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8769B" w14:textId="175F1C2E" w:rsidR="00BF0C25" w:rsidRPr="00CB53E3" w:rsidRDefault="00BF0C25" w:rsidP="007C2B8E">
      <w:pPr>
        <w:pStyle w:val="ListParagraph"/>
        <w:spacing w:after="0" w:line="276" w:lineRule="auto"/>
        <w:ind w:left="0"/>
        <w:jc w:val="center"/>
        <w:rPr>
          <w:rFonts w:ascii="Arial" w:hAnsi="Arial" w:cs="Arial"/>
          <w:b/>
          <w:lang w:val="mn-MN"/>
        </w:rPr>
      </w:pPr>
      <w:bookmarkStart w:id="0" w:name="_Hlk172535028"/>
      <w:bookmarkStart w:id="1" w:name="_GoBack"/>
      <w:bookmarkEnd w:id="0"/>
      <w:bookmarkEnd w:id="1"/>
      <w:r w:rsidRPr="00CB53E3">
        <w:rPr>
          <w:rFonts w:ascii="Arial" w:hAnsi="Arial" w:cs="Arial"/>
          <w:b/>
          <w:lang w:val="mn-MN"/>
        </w:rPr>
        <w:t>МОНГОЛ УЛСЫН 202</w:t>
      </w:r>
      <w:r w:rsidR="007742CF" w:rsidRPr="00CB53E3">
        <w:rPr>
          <w:rFonts w:ascii="Arial" w:hAnsi="Arial" w:cs="Arial"/>
          <w:b/>
          <w:lang w:val="mn-MN"/>
        </w:rPr>
        <w:t>5</w:t>
      </w:r>
      <w:r w:rsidRPr="00CB53E3">
        <w:rPr>
          <w:rFonts w:ascii="Arial" w:hAnsi="Arial" w:cs="Arial"/>
          <w:b/>
          <w:lang w:val="mn-MN"/>
        </w:rPr>
        <w:t xml:space="preserve"> ОНЫ ТӨСВИЙН ТУХАЙ ХУУЛ</w:t>
      </w:r>
      <w:r w:rsidR="007742CF" w:rsidRPr="00CB53E3">
        <w:rPr>
          <w:rFonts w:ascii="Arial" w:hAnsi="Arial" w:cs="Arial"/>
          <w:b/>
          <w:lang w:val="mn-MN"/>
        </w:rPr>
        <w:t xml:space="preserve">ИЙН </w:t>
      </w:r>
      <w:r w:rsidRPr="00CB53E3">
        <w:rPr>
          <w:rFonts w:ascii="Arial" w:hAnsi="Arial" w:cs="Arial"/>
          <w:b/>
          <w:lang w:val="mn-MN"/>
        </w:rPr>
        <w:t>ТӨС</w:t>
      </w:r>
      <w:r w:rsidR="007742CF" w:rsidRPr="00CB53E3">
        <w:rPr>
          <w:rFonts w:ascii="Arial" w:hAnsi="Arial" w:cs="Arial"/>
          <w:b/>
          <w:lang w:val="mn-MN"/>
        </w:rPr>
        <w:t>Ө</w:t>
      </w:r>
      <w:r w:rsidRPr="00CB53E3">
        <w:rPr>
          <w:rFonts w:ascii="Arial" w:hAnsi="Arial" w:cs="Arial"/>
          <w:b/>
          <w:lang w:val="mn-MN"/>
        </w:rPr>
        <w:t>Л</w:t>
      </w:r>
      <w:r w:rsidR="007742CF" w:rsidRPr="00CB53E3">
        <w:rPr>
          <w:rFonts w:ascii="Arial" w:hAnsi="Arial" w:cs="Arial"/>
          <w:b/>
          <w:lang w:val="mn-MN"/>
        </w:rPr>
        <w:t xml:space="preserve">ТЭЙ </w:t>
      </w:r>
      <w:r w:rsidR="00693710" w:rsidRPr="00CB53E3">
        <w:rPr>
          <w:rFonts w:ascii="Arial" w:hAnsi="Arial" w:cs="Arial"/>
          <w:b/>
          <w:lang w:val="mn-MN"/>
        </w:rPr>
        <w:br/>
      </w:r>
      <w:r w:rsidR="007742CF" w:rsidRPr="00CB53E3">
        <w:rPr>
          <w:rFonts w:ascii="Arial" w:hAnsi="Arial" w:cs="Arial"/>
          <w:b/>
          <w:lang w:val="mn-MN"/>
        </w:rPr>
        <w:t>ХАМТ ӨРГӨН МЭДҮҮЛ</w:t>
      </w:r>
      <w:r w:rsidR="00082FE6">
        <w:rPr>
          <w:rFonts w:ascii="Arial" w:hAnsi="Arial" w:cs="Arial"/>
          <w:b/>
          <w:lang w:val="mn-MN"/>
        </w:rPr>
        <w:t>СЭН</w:t>
      </w:r>
      <w:r w:rsidR="007742CF" w:rsidRPr="00CB53E3">
        <w:rPr>
          <w:rFonts w:ascii="Arial" w:hAnsi="Arial" w:cs="Arial"/>
          <w:b/>
          <w:lang w:val="mn-MN"/>
        </w:rPr>
        <w:t xml:space="preserve"> ХУУ</w:t>
      </w:r>
      <w:r w:rsidR="00693710" w:rsidRPr="00CB53E3">
        <w:rPr>
          <w:rFonts w:ascii="Arial" w:hAnsi="Arial" w:cs="Arial"/>
          <w:b/>
          <w:lang w:val="mn-MN"/>
        </w:rPr>
        <w:t xml:space="preserve">ЛЬ, </w:t>
      </w:r>
      <w:r w:rsidRPr="00CB53E3">
        <w:rPr>
          <w:rFonts w:ascii="Arial" w:hAnsi="Arial" w:cs="Arial"/>
          <w:b/>
          <w:lang w:val="mn-MN"/>
        </w:rPr>
        <w:t xml:space="preserve">УЛСЫН ИХ ХУРЛЫН </w:t>
      </w:r>
      <w:r w:rsidR="00693710" w:rsidRPr="00CB53E3">
        <w:rPr>
          <w:rFonts w:ascii="Arial" w:hAnsi="Arial" w:cs="Arial"/>
          <w:b/>
          <w:lang w:val="mn-MN"/>
        </w:rPr>
        <w:br/>
      </w:r>
      <w:r w:rsidRPr="00CB53E3">
        <w:rPr>
          <w:rFonts w:ascii="Arial" w:hAnsi="Arial" w:cs="Arial"/>
          <w:b/>
          <w:lang w:val="mn-MN"/>
        </w:rPr>
        <w:t xml:space="preserve">ТОГТООЛЫН ТӨСЛИЙН ЖАГСААЛТ </w:t>
      </w:r>
    </w:p>
    <w:p w14:paraId="4F5646BE" w14:textId="77777777" w:rsidR="0012538A" w:rsidRPr="00CB53E3" w:rsidRDefault="0012538A" w:rsidP="007C2B8E">
      <w:pPr>
        <w:spacing w:after="0" w:line="276" w:lineRule="auto"/>
        <w:rPr>
          <w:rFonts w:ascii="Arial" w:hAnsi="Arial" w:cs="Arial"/>
          <w:b/>
          <w:lang w:val="mn-MN"/>
        </w:rPr>
      </w:pPr>
    </w:p>
    <w:p w14:paraId="2A81C148" w14:textId="77777777" w:rsidR="00BF0C25" w:rsidRPr="00CB53E3" w:rsidRDefault="00BF0C25" w:rsidP="007C2B8E">
      <w:pPr>
        <w:spacing w:after="0" w:line="276" w:lineRule="auto"/>
        <w:rPr>
          <w:rFonts w:ascii="Arial" w:hAnsi="Arial" w:cs="Arial"/>
          <w:b/>
          <w:lang w:val="mn-MN"/>
        </w:rPr>
      </w:pPr>
    </w:p>
    <w:p w14:paraId="4EE0BD19" w14:textId="77777777" w:rsidR="00BF0C25" w:rsidRPr="00CB53E3" w:rsidRDefault="00BF0C25" w:rsidP="007C2B8E">
      <w:pPr>
        <w:pStyle w:val="ListParagraph"/>
        <w:numPr>
          <w:ilvl w:val="0"/>
          <w:numId w:val="7"/>
        </w:numPr>
        <w:spacing w:after="0" w:line="276" w:lineRule="auto"/>
        <w:rPr>
          <w:rFonts w:ascii="Arial" w:hAnsi="Arial" w:cs="Arial"/>
          <w:b/>
          <w:lang w:val="mn-MN"/>
        </w:rPr>
      </w:pPr>
      <w:r w:rsidRPr="00CB53E3">
        <w:rPr>
          <w:rFonts w:ascii="Arial" w:hAnsi="Arial" w:cs="Arial"/>
          <w:b/>
          <w:lang w:val="mn-MN"/>
        </w:rPr>
        <w:t>Хууль:</w:t>
      </w:r>
    </w:p>
    <w:p w14:paraId="1EC34F09" w14:textId="77777777" w:rsidR="00BF0C25" w:rsidRPr="00CB53E3" w:rsidRDefault="00BF0C25" w:rsidP="007C2B8E">
      <w:pPr>
        <w:pStyle w:val="ListParagraph"/>
        <w:spacing w:after="0" w:line="276" w:lineRule="auto"/>
        <w:rPr>
          <w:rFonts w:ascii="Arial" w:hAnsi="Arial" w:cs="Arial"/>
          <w:b/>
          <w:lang w:val="mn-MN"/>
        </w:rPr>
      </w:pPr>
    </w:p>
    <w:p w14:paraId="03C9805A" w14:textId="739C0926" w:rsidR="004B41C2" w:rsidRPr="00CB53E3" w:rsidRDefault="004B41C2" w:rsidP="007C2B8E">
      <w:pPr>
        <w:pStyle w:val="ListParagraph"/>
        <w:numPr>
          <w:ilvl w:val="1"/>
          <w:numId w:val="6"/>
        </w:numPr>
        <w:spacing w:after="0" w:line="276" w:lineRule="auto"/>
        <w:ind w:left="1077" w:hanging="720"/>
        <w:jc w:val="both"/>
        <w:rPr>
          <w:rFonts w:ascii="Arial" w:hAnsi="Arial" w:cs="Arial"/>
          <w:lang w:val="mn-MN"/>
        </w:rPr>
      </w:pPr>
      <w:r w:rsidRPr="00CB53E3">
        <w:rPr>
          <w:rFonts w:ascii="Arial" w:hAnsi="Arial" w:cs="Arial"/>
          <w:lang w:val="mn-MN"/>
        </w:rPr>
        <w:t xml:space="preserve">Үндэсний баялгийн сангийн тухай хуулийг дагаж мөрдөх журмын тухай хуульд </w:t>
      </w:r>
      <w:r w:rsidR="00D463DC" w:rsidRPr="00CB53E3">
        <w:rPr>
          <w:rFonts w:ascii="Arial" w:hAnsi="Arial" w:cs="Arial"/>
          <w:lang w:val="mn-MN"/>
        </w:rPr>
        <w:t>нэмэлт</w:t>
      </w:r>
      <w:r w:rsidRPr="00CB53E3">
        <w:rPr>
          <w:rFonts w:ascii="Arial" w:hAnsi="Arial" w:cs="Arial"/>
          <w:lang w:val="mn-MN"/>
        </w:rPr>
        <w:t xml:space="preserve"> оруулах тухай </w:t>
      </w:r>
    </w:p>
    <w:p w14:paraId="234A018A" w14:textId="397F5A3E" w:rsidR="0069491C" w:rsidRPr="00CB53E3" w:rsidRDefault="00EB4A11" w:rsidP="007C2B8E">
      <w:pPr>
        <w:pStyle w:val="ListParagraph"/>
        <w:numPr>
          <w:ilvl w:val="1"/>
          <w:numId w:val="6"/>
        </w:numPr>
        <w:spacing w:after="0" w:line="276" w:lineRule="auto"/>
        <w:ind w:left="1077" w:hanging="720"/>
        <w:jc w:val="both"/>
        <w:rPr>
          <w:rFonts w:ascii="Arial" w:hAnsi="Arial" w:cs="Arial"/>
          <w:lang w:val="mn-MN"/>
        </w:rPr>
      </w:pPr>
      <w:r w:rsidRPr="00CB53E3">
        <w:rPr>
          <w:rFonts w:ascii="Arial" w:hAnsi="Arial" w:cs="Arial"/>
          <w:lang w:val="mn-MN"/>
        </w:rPr>
        <w:t xml:space="preserve">Аж ахуйн нэгжийн орлогын албан татварын тухай хуульд нэмэлт, өөрчлөлт оруулах </w:t>
      </w:r>
      <w:r w:rsidR="004E5DBF" w:rsidRPr="00CB53E3">
        <w:rPr>
          <w:rFonts w:ascii="Arial" w:hAnsi="Arial" w:cs="Arial"/>
          <w:lang w:val="mn-MN"/>
        </w:rPr>
        <w:t>тухай</w:t>
      </w:r>
    </w:p>
    <w:p w14:paraId="7A73AE68" w14:textId="41713D88" w:rsidR="004E5DBF" w:rsidRPr="00CB53E3" w:rsidRDefault="004E5DBF" w:rsidP="007C2B8E">
      <w:pPr>
        <w:pStyle w:val="ListParagraph"/>
        <w:numPr>
          <w:ilvl w:val="1"/>
          <w:numId w:val="6"/>
        </w:numPr>
        <w:spacing w:after="0" w:line="276" w:lineRule="auto"/>
        <w:ind w:left="1077" w:hanging="720"/>
        <w:jc w:val="both"/>
        <w:rPr>
          <w:rFonts w:ascii="Arial" w:hAnsi="Arial" w:cs="Arial"/>
          <w:lang w:val="mn-MN"/>
        </w:rPr>
      </w:pPr>
      <w:r w:rsidRPr="00CB53E3">
        <w:rPr>
          <w:rFonts w:ascii="Arial" w:hAnsi="Arial" w:cs="Arial"/>
          <w:lang w:val="mn-MN"/>
        </w:rPr>
        <w:t>Гаалийн тариф, гаалийн татварын тухай хуульд нэмэлт, өөрчлөлт оруулах тухай</w:t>
      </w:r>
    </w:p>
    <w:p w14:paraId="530C25F7" w14:textId="549E4151" w:rsidR="004E0B21" w:rsidRPr="00CB53E3" w:rsidRDefault="004E0B21" w:rsidP="007C2B8E">
      <w:pPr>
        <w:pStyle w:val="ListParagraph"/>
        <w:numPr>
          <w:ilvl w:val="1"/>
          <w:numId w:val="6"/>
        </w:numPr>
        <w:spacing w:after="0" w:line="276" w:lineRule="auto"/>
        <w:ind w:left="1077" w:hanging="720"/>
        <w:jc w:val="both"/>
        <w:rPr>
          <w:rFonts w:ascii="Arial" w:hAnsi="Arial" w:cs="Arial"/>
          <w:lang w:val="mn-MN"/>
        </w:rPr>
      </w:pPr>
      <w:r w:rsidRPr="00CB53E3">
        <w:rPr>
          <w:rFonts w:ascii="Arial" w:hAnsi="Arial" w:cs="Arial"/>
          <w:lang w:val="mn-MN"/>
        </w:rPr>
        <w:t>Хууль хүчингүй болсонд тооцох тухай</w:t>
      </w:r>
    </w:p>
    <w:p w14:paraId="04CA7775" w14:textId="34A30A0F" w:rsidR="009D5727" w:rsidRPr="00454595" w:rsidRDefault="009D5727" w:rsidP="007C2B8E">
      <w:pPr>
        <w:pStyle w:val="ListParagraph"/>
        <w:numPr>
          <w:ilvl w:val="1"/>
          <w:numId w:val="6"/>
        </w:numPr>
        <w:spacing w:after="0" w:line="276" w:lineRule="auto"/>
        <w:ind w:left="1077" w:hanging="720"/>
        <w:jc w:val="both"/>
        <w:rPr>
          <w:rFonts w:ascii="Arial" w:hAnsi="Arial" w:cs="Arial"/>
          <w:lang w:val="mn-MN"/>
        </w:rPr>
      </w:pPr>
      <w:r w:rsidRPr="00454595">
        <w:rPr>
          <w:rFonts w:ascii="Arial" w:hAnsi="Arial" w:cs="Arial"/>
          <w:lang w:val="mn-MN"/>
        </w:rPr>
        <w:t>Төрийн болон орон нутгийн өмчийн тухай хуульд нэмэлт</w:t>
      </w:r>
      <w:r w:rsidR="003E2229">
        <w:rPr>
          <w:rFonts w:ascii="Arial" w:hAnsi="Arial" w:cs="Arial"/>
          <w:lang w:val="mn-MN"/>
        </w:rPr>
        <w:t>, өөрчлөлт</w:t>
      </w:r>
      <w:r w:rsidRPr="00454595">
        <w:rPr>
          <w:rFonts w:ascii="Arial" w:hAnsi="Arial" w:cs="Arial"/>
          <w:lang w:val="mn-MN"/>
        </w:rPr>
        <w:t xml:space="preserve"> оруулах тухай</w:t>
      </w:r>
    </w:p>
    <w:p w14:paraId="19D3402D" w14:textId="77777777" w:rsidR="00783755" w:rsidRPr="00CB53E3" w:rsidRDefault="00783755" w:rsidP="007C2B8E">
      <w:pPr>
        <w:spacing w:after="0" w:line="276" w:lineRule="auto"/>
        <w:jc w:val="both"/>
        <w:rPr>
          <w:rFonts w:ascii="Arial" w:hAnsi="Arial" w:cs="Arial"/>
          <w:lang w:val="mn-MN"/>
        </w:rPr>
      </w:pPr>
    </w:p>
    <w:p w14:paraId="77FE6C1B" w14:textId="77777777" w:rsidR="00BF0C25" w:rsidRPr="00CB53E3" w:rsidRDefault="00BF0C25" w:rsidP="007C2B8E">
      <w:pPr>
        <w:pStyle w:val="ListParagraph"/>
        <w:numPr>
          <w:ilvl w:val="0"/>
          <w:numId w:val="7"/>
        </w:numPr>
        <w:spacing w:after="0" w:line="276" w:lineRule="auto"/>
        <w:rPr>
          <w:rFonts w:ascii="Arial" w:hAnsi="Arial" w:cs="Arial"/>
          <w:b/>
          <w:lang w:val="mn-MN"/>
        </w:rPr>
      </w:pPr>
      <w:r w:rsidRPr="00CB53E3">
        <w:rPr>
          <w:rFonts w:ascii="Arial" w:hAnsi="Arial" w:cs="Arial"/>
          <w:b/>
          <w:lang w:val="mn-MN"/>
        </w:rPr>
        <w:t>Улсын Их Хурлын тогтоол:</w:t>
      </w:r>
    </w:p>
    <w:p w14:paraId="768630B5" w14:textId="77777777" w:rsidR="00BF0C25" w:rsidRPr="00CB53E3" w:rsidRDefault="00BF0C25" w:rsidP="007C2B8E">
      <w:pPr>
        <w:pStyle w:val="ListParagraph"/>
        <w:spacing w:after="0" w:line="276" w:lineRule="auto"/>
        <w:ind w:left="360"/>
        <w:rPr>
          <w:rFonts w:ascii="Arial" w:hAnsi="Arial" w:cs="Arial"/>
          <w:b/>
          <w:lang w:val="mn-MN"/>
        </w:rPr>
      </w:pPr>
    </w:p>
    <w:p w14:paraId="3BB4B562" w14:textId="77777777" w:rsidR="007B647E" w:rsidRPr="00CB53E3" w:rsidRDefault="000B6982" w:rsidP="007C2B8E">
      <w:pPr>
        <w:pStyle w:val="ListParagraph"/>
        <w:numPr>
          <w:ilvl w:val="1"/>
          <w:numId w:val="7"/>
        </w:numPr>
        <w:spacing w:after="0" w:line="276" w:lineRule="auto"/>
        <w:ind w:left="1134" w:hanging="774"/>
        <w:rPr>
          <w:rFonts w:ascii="Arial" w:hAnsi="Arial" w:cs="Arial"/>
          <w:lang w:val="mn-MN"/>
        </w:rPr>
      </w:pPr>
      <w:r w:rsidRPr="00CB53E3">
        <w:rPr>
          <w:rFonts w:ascii="Arial" w:hAnsi="Arial" w:cs="Arial"/>
          <w:lang w:val="mn-MN"/>
        </w:rPr>
        <w:t>Засгийн газрын үнэт цаас гаргах эрх олгох тухай</w:t>
      </w:r>
    </w:p>
    <w:p w14:paraId="54D51340" w14:textId="7CA45D39" w:rsidR="009D5727" w:rsidRDefault="009D5727" w:rsidP="007C2B8E">
      <w:pPr>
        <w:pStyle w:val="ListParagraph"/>
        <w:numPr>
          <w:ilvl w:val="1"/>
          <w:numId w:val="7"/>
        </w:numPr>
        <w:spacing w:after="0" w:line="276" w:lineRule="auto"/>
        <w:ind w:left="1134" w:hanging="774"/>
        <w:rPr>
          <w:rFonts w:ascii="Arial" w:hAnsi="Arial" w:cs="Arial"/>
          <w:lang w:val="mn-MN"/>
        </w:rPr>
      </w:pPr>
      <w:r w:rsidRPr="00454595">
        <w:rPr>
          <w:rFonts w:ascii="Arial" w:hAnsi="Arial" w:cs="Arial"/>
          <w:lang w:val="mn-MN"/>
        </w:rPr>
        <w:t>Засгийн газарт чиглэл өгөх тухай</w:t>
      </w:r>
    </w:p>
    <w:p w14:paraId="590E2E00" w14:textId="5D8978F2" w:rsidR="00E13C21" w:rsidRPr="00454595" w:rsidRDefault="00E13C21" w:rsidP="007C2B8E">
      <w:pPr>
        <w:pStyle w:val="ListParagraph"/>
        <w:numPr>
          <w:ilvl w:val="1"/>
          <w:numId w:val="7"/>
        </w:numPr>
        <w:spacing w:after="0" w:line="276" w:lineRule="auto"/>
        <w:ind w:left="1134" w:hanging="774"/>
        <w:rPr>
          <w:rFonts w:ascii="Arial" w:hAnsi="Arial" w:cs="Arial"/>
          <w:lang w:val="mn-MN"/>
        </w:rPr>
      </w:pPr>
      <w:r>
        <w:rPr>
          <w:rFonts w:ascii="Arial" w:hAnsi="Arial" w:cs="Arial"/>
          <w:lang w:val="mn-MN"/>
        </w:rPr>
        <w:t>Тогтоолын хавсралтад нэмэлт оруулах тухай</w:t>
      </w:r>
    </w:p>
    <w:p w14:paraId="1FDE759F" w14:textId="2DF39816" w:rsidR="004E7701" w:rsidRPr="00CB53E3" w:rsidRDefault="004E7701" w:rsidP="007C2B8E">
      <w:pPr>
        <w:spacing w:after="0" w:line="276" w:lineRule="auto"/>
        <w:rPr>
          <w:rStyle w:val="normaltextrun"/>
          <w:rFonts w:ascii="Arial" w:eastAsiaTheme="majorEastAsia" w:hAnsi="Arial" w:cs="Arial"/>
          <w:b/>
          <w:kern w:val="0"/>
          <w:lang w:val="mn-MN"/>
          <w14:ligatures w14:val="none"/>
        </w:rPr>
      </w:pPr>
      <w:r w:rsidRPr="00CB53E3">
        <w:rPr>
          <w:rStyle w:val="normaltextrun"/>
          <w:rFonts w:ascii="Arial" w:eastAsiaTheme="majorEastAsia" w:hAnsi="Arial" w:cs="Arial"/>
          <w:b/>
          <w:lang w:val="mn-MN"/>
        </w:rPr>
        <w:br w:type="page"/>
      </w:r>
    </w:p>
    <w:p w14:paraId="5993D912" w14:textId="35212A02" w:rsidR="00AD1964" w:rsidRPr="00CB53E3" w:rsidRDefault="00AD1964" w:rsidP="007C2B8E">
      <w:pPr>
        <w:pStyle w:val="Heading2"/>
        <w:spacing w:before="0" w:after="0" w:line="276" w:lineRule="auto"/>
        <w:rPr>
          <w:rFonts w:eastAsia="Yu Gothic Light" w:cs="Arial"/>
          <w:color w:val="000000"/>
          <w:lang w:val="mn-MN"/>
        </w:rPr>
      </w:pPr>
      <w:r w:rsidRPr="00CB53E3">
        <w:rPr>
          <w:rFonts w:cs="Arial"/>
          <w:color w:val="auto"/>
          <w:kern w:val="0"/>
          <w:szCs w:val="24"/>
          <w:lang w:val="mn-MN"/>
        </w:rPr>
        <w:lastRenderedPageBreak/>
        <w:t>ТАНИЛЦУУЛГА</w:t>
      </w:r>
    </w:p>
    <w:p w14:paraId="17FB7DC7" w14:textId="77777777" w:rsidR="00AD1964" w:rsidRPr="00CB53E3" w:rsidRDefault="00AD1964" w:rsidP="007C2B8E">
      <w:pPr>
        <w:spacing w:after="0" w:line="276" w:lineRule="auto"/>
        <w:jc w:val="right"/>
        <w:rPr>
          <w:rFonts w:ascii="Arial" w:eastAsia="Times New Roman" w:hAnsi="Arial" w:cs="Arial"/>
          <w:i/>
          <w:color w:val="000000"/>
          <w:lang w:val="mn-MN"/>
        </w:rPr>
      </w:pPr>
    </w:p>
    <w:p w14:paraId="261506E6" w14:textId="77777777" w:rsidR="00AD1964" w:rsidRPr="00CB53E3" w:rsidRDefault="00AD1964" w:rsidP="007C2B8E">
      <w:pPr>
        <w:spacing w:after="0" w:line="276" w:lineRule="auto"/>
        <w:jc w:val="right"/>
        <w:rPr>
          <w:rFonts w:ascii="Arial" w:eastAsia="Times New Roman" w:hAnsi="Arial" w:cs="Arial"/>
          <w:i/>
          <w:color w:val="000000"/>
          <w:lang w:val="mn-MN"/>
        </w:rPr>
      </w:pPr>
      <w:r w:rsidRPr="00CB53E3">
        <w:rPr>
          <w:rFonts w:ascii="Arial" w:hAnsi="Arial" w:cs="Arial"/>
          <w:i/>
          <w:color w:val="000000"/>
          <w:lang w:val="mn-MN"/>
        </w:rPr>
        <w:t>Үндэсний баялгийн сангийн тухай</w:t>
      </w:r>
      <w:r w:rsidRPr="00CB53E3">
        <w:rPr>
          <w:rFonts w:ascii="Arial" w:eastAsia="Times New Roman" w:hAnsi="Arial" w:cs="Arial"/>
          <w:i/>
          <w:color w:val="000000"/>
          <w:lang w:val="mn-MN"/>
        </w:rPr>
        <w:t xml:space="preserve"> хуулийг дагаж </w:t>
      </w:r>
    </w:p>
    <w:p w14:paraId="0FB66399" w14:textId="1A0ACF39" w:rsidR="00AD1964" w:rsidRPr="00CB53E3" w:rsidRDefault="00AD1964" w:rsidP="007C2B8E">
      <w:pPr>
        <w:spacing w:after="0" w:line="276" w:lineRule="auto"/>
        <w:jc w:val="right"/>
        <w:rPr>
          <w:rFonts w:ascii="Arial" w:eastAsia="Yu Gothic Light" w:hAnsi="Arial" w:cs="Arial"/>
          <w:b/>
          <w:color w:val="000000"/>
          <w:lang w:val="mn-MN"/>
        </w:rPr>
      </w:pPr>
      <w:r w:rsidRPr="00CB53E3">
        <w:rPr>
          <w:rFonts w:ascii="Arial" w:eastAsia="Times New Roman" w:hAnsi="Arial" w:cs="Arial"/>
          <w:i/>
          <w:color w:val="000000"/>
          <w:lang w:val="mn-MN"/>
        </w:rPr>
        <w:t xml:space="preserve">мөрдөх журмын тухай хуульд </w:t>
      </w:r>
      <w:r w:rsidR="009A4C1A" w:rsidRPr="00454595">
        <w:rPr>
          <w:rFonts w:ascii="Arial" w:eastAsia="Times New Roman" w:hAnsi="Arial" w:cs="Arial"/>
          <w:i/>
          <w:color w:val="000000"/>
          <w:lang w:val="mn-MN"/>
        </w:rPr>
        <w:t>нэмэлт</w:t>
      </w:r>
      <w:r w:rsidRPr="00CB53E3">
        <w:rPr>
          <w:rFonts w:ascii="Arial" w:eastAsia="Times New Roman" w:hAnsi="Arial" w:cs="Arial"/>
          <w:i/>
          <w:color w:val="000000"/>
          <w:lang w:val="mn-MN"/>
        </w:rPr>
        <w:t xml:space="preserve"> оруулах тухай</w:t>
      </w:r>
    </w:p>
    <w:p w14:paraId="6317A757" w14:textId="77777777" w:rsidR="00AD1964" w:rsidRPr="00CB53E3" w:rsidRDefault="00AD1964" w:rsidP="007C2B8E">
      <w:pPr>
        <w:spacing w:after="0" w:line="276" w:lineRule="auto"/>
        <w:ind w:firstLine="720"/>
        <w:jc w:val="both"/>
        <w:rPr>
          <w:rFonts w:ascii="Arial" w:hAnsi="Arial" w:cs="Arial"/>
          <w:color w:val="000000"/>
          <w:shd w:val="clear" w:color="auto" w:fill="FFFFFF"/>
          <w:lang w:val="mn-MN"/>
        </w:rPr>
      </w:pPr>
    </w:p>
    <w:p w14:paraId="00E3D89F" w14:textId="77777777" w:rsidR="00A8440E" w:rsidRPr="00CB53E3" w:rsidRDefault="00A8440E" w:rsidP="007C2B8E">
      <w:pPr>
        <w:spacing w:after="0" w:line="276" w:lineRule="auto"/>
        <w:ind w:firstLine="720"/>
        <w:jc w:val="both"/>
        <w:rPr>
          <w:rFonts w:ascii="Arial" w:hAnsi="Arial" w:cs="Arial"/>
          <w:color w:val="000000"/>
          <w:lang w:val="mn-MN"/>
        </w:rPr>
      </w:pPr>
      <w:r w:rsidRPr="00CB53E3">
        <w:rPr>
          <w:rFonts w:ascii="Arial" w:hAnsi="Arial" w:cs="Arial"/>
          <w:color w:val="000000"/>
          <w:lang w:val="mn-MN"/>
        </w:rPr>
        <w:t xml:space="preserve">Монгол Улсын Засгийн газар ирэх онд эдийн засгийн өсөлтийг дэмжих зорилгоор эрчим хүч, дэд бүтэц, аж үйлдвэржилтийн томоохон төслүүдийг хэрэгжүүлж эхлэхээр төлөвлөөд байгаа билээ. </w:t>
      </w:r>
    </w:p>
    <w:p w14:paraId="3FF9FD24" w14:textId="77777777" w:rsidR="00A8440E" w:rsidRPr="00CB53E3" w:rsidRDefault="00A8440E" w:rsidP="007C2B8E">
      <w:pPr>
        <w:spacing w:after="0" w:line="276" w:lineRule="auto"/>
        <w:ind w:firstLine="720"/>
        <w:jc w:val="both"/>
        <w:rPr>
          <w:rFonts w:ascii="Arial" w:hAnsi="Arial" w:cs="Arial"/>
          <w:color w:val="000000"/>
          <w:lang w:val="mn-MN"/>
        </w:rPr>
      </w:pPr>
    </w:p>
    <w:p w14:paraId="74711C74" w14:textId="537C17A5" w:rsidR="00A8440E" w:rsidRPr="00CB53E3" w:rsidRDefault="00A8440E" w:rsidP="007C2B8E">
      <w:pPr>
        <w:spacing w:after="0" w:line="276" w:lineRule="auto"/>
        <w:ind w:firstLine="720"/>
        <w:jc w:val="both"/>
        <w:rPr>
          <w:rFonts w:ascii="Arial" w:hAnsi="Arial" w:cs="Arial"/>
          <w:lang w:val="mn-MN"/>
        </w:rPr>
      </w:pPr>
      <w:r w:rsidRPr="00CB53E3">
        <w:rPr>
          <w:rFonts w:ascii="Arial" w:hAnsi="Arial" w:cs="Arial"/>
          <w:color w:val="000000"/>
          <w:lang w:val="mn-MN"/>
        </w:rPr>
        <w:t xml:space="preserve">Хөгжлийн томоохон төслүүдийг хэрэгжүүлэхэд </w:t>
      </w:r>
      <w:r w:rsidRPr="00CB53E3">
        <w:rPr>
          <w:rFonts w:ascii="Arial" w:hAnsi="Arial" w:cs="Arial"/>
          <w:lang w:val="mn-MN"/>
        </w:rPr>
        <w:t xml:space="preserve">шаардлагатай санхүүжилтийн эх үүсвэрийг бий болгох, төсөв хооронд үе шаттай, оновчтой зохицуулалт хийх зорилгоор Үндэсний баялгийн сангийн тухай хуулийг дагаж мөрдөх журмын тухай хуульд </w:t>
      </w:r>
      <w:r w:rsidR="00910D97" w:rsidRPr="00CB53E3">
        <w:rPr>
          <w:rFonts w:ascii="Arial" w:hAnsi="Arial" w:cs="Arial"/>
          <w:lang w:val="mn-MN"/>
        </w:rPr>
        <w:t xml:space="preserve">нэмэлт </w:t>
      </w:r>
      <w:r w:rsidRPr="00CB53E3">
        <w:rPr>
          <w:rFonts w:ascii="Arial" w:hAnsi="Arial" w:cs="Arial"/>
          <w:lang w:val="mn-MN"/>
        </w:rPr>
        <w:t xml:space="preserve">оруулах тухай хуулийн төслийг боловсрууллаа. </w:t>
      </w:r>
    </w:p>
    <w:p w14:paraId="325D734C" w14:textId="77777777" w:rsidR="00A8440E" w:rsidRPr="00CB53E3" w:rsidRDefault="00A8440E" w:rsidP="007C2B8E">
      <w:pPr>
        <w:spacing w:after="0" w:line="276" w:lineRule="auto"/>
        <w:ind w:firstLine="720"/>
        <w:jc w:val="both"/>
        <w:rPr>
          <w:rFonts w:ascii="Arial" w:hAnsi="Arial" w:cs="Arial"/>
          <w:lang w:val="mn-MN"/>
        </w:rPr>
      </w:pPr>
    </w:p>
    <w:p w14:paraId="461CE67A" w14:textId="32F337B3" w:rsidR="00A8440E" w:rsidRPr="00CB53E3" w:rsidRDefault="00A8440E" w:rsidP="007C2B8E">
      <w:pPr>
        <w:spacing w:after="0" w:line="276" w:lineRule="auto"/>
        <w:ind w:firstLine="720"/>
        <w:jc w:val="both"/>
        <w:rPr>
          <w:rFonts w:ascii="Arial" w:hAnsi="Arial" w:cs="Arial"/>
          <w:color w:val="000000"/>
          <w:shd w:val="clear" w:color="auto" w:fill="FFFFFF"/>
          <w:lang w:val="mn-MN"/>
        </w:rPr>
      </w:pPr>
      <w:r w:rsidRPr="007C2B8E">
        <w:rPr>
          <w:rFonts w:ascii="Arial" w:hAnsi="Arial" w:cs="Arial"/>
          <w:color w:val="000000"/>
          <w:shd w:val="clear" w:color="auto" w:fill="FFFFFF"/>
          <w:lang w:val="mn-MN"/>
        </w:rPr>
        <w:t>Ирэх 2025 онд ашигт малтмалын нөөц ашигласны төлбөрөөс Төсвийн тогтворжуулалтын болон Орон нутгийн хөгжлийн нэгдсэн санд хуваарилаад үлдэх хэсгээс Ирээдүйн өв санд хуваарилах хувь 2025 онд 40 байхаар хуулийн төсөлд тусга</w:t>
      </w:r>
      <w:r w:rsidR="005837F3" w:rsidRPr="007C2B8E">
        <w:rPr>
          <w:rFonts w:ascii="Arial" w:hAnsi="Arial" w:cs="Arial"/>
          <w:color w:val="000000"/>
          <w:shd w:val="clear" w:color="auto" w:fill="FFFFFF"/>
          <w:lang w:val="mn-MN"/>
        </w:rPr>
        <w:t>лаа</w:t>
      </w:r>
      <w:r w:rsidRPr="007C2B8E">
        <w:rPr>
          <w:rFonts w:ascii="Arial" w:hAnsi="Arial" w:cs="Arial"/>
          <w:color w:val="000000"/>
          <w:shd w:val="clear" w:color="auto" w:fill="FFFFFF"/>
          <w:lang w:val="mn-MN"/>
        </w:rPr>
        <w:t>.</w:t>
      </w:r>
    </w:p>
    <w:p w14:paraId="5DC2B52E" w14:textId="77777777" w:rsidR="00A8440E" w:rsidRPr="00CB53E3" w:rsidRDefault="00A8440E" w:rsidP="007C2B8E">
      <w:pPr>
        <w:spacing w:after="0" w:line="276" w:lineRule="auto"/>
        <w:ind w:firstLine="720"/>
        <w:jc w:val="both"/>
        <w:rPr>
          <w:rFonts w:ascii="Arial" w:hAnsi="Arial" w:cs="Arial"/>
          <w:lang w:val="mn-MN"/>
        </w:rPr>
      </w:pPr>
    </w:p>
    <w:p w14:paraId="11AD7DE8" w14:textId="44A685BD" w:rsidR="00A8440E" w:rsidRPr="00CB53E3" w:rsidRDefault="00A8440E" w:rsidP="007C2B8E">
      <w:pPr>
        <w:spacing w:after="0" w:line="276" w:lineRule="auto"/>
        <w:ind w:firstLine="720"/>
        <w:jc w:val="both"/>
        <w:rPr>
          <w:rFonts w:ascii="Arial" w:hAnsi="Arial" w:cs="Arial"/>
          <w:lang w:val="mn-MN"/>
        </w:rPr>
      </w:pPr>
      <w:r w:rsidRPr="00CB53E3">
        <w:rPr>
          <w:rFonts w:ascii="Arial" w:hAnsi="Arial" w:cs="Arial"/>
          <w:lang w:val="mn-MN"/>
        </w:rPr>
        <w:t xml:space="preserve">Үндэсний баялгийн сангийн тухай хуулийг дагаж мөрдөх журмын тухай хуульд </w:t>
      </w:r>
      <w:r w:rsidR="00910D97" w:rsidRPr="00CB53E3">
        <w:rPr>
          <w:rFonts w:ascii="Arial" w:hAnsi="Arial" w:cs="Arial"/>
          <w:lang w:val="mn-MN"/>
        </w:rPr>
        <w:t>нэмэлт</w:t>
      </w:r>
      <w:r w:rsidRPr="00CB53E3">
        <w:rPr>
          <w:rFonts w:ascii="Arial" w:hAnsi="Arial" w:cs="Arial"/>
          <w:lang w:val="mn-MN"/>
        </w:rPr>
        <w:t xml:space="preserve"> оруулах тухай хуулийн төсөл батлагдсанаар улсын төсвийн орлого нэмэгдэх, бүтээн байгуулалтын төслийг санхүүжүүлэх, төсвийн тэнцэл сайжрах, алдагдал буурах нөхцөл бүрдэнэ. </w:t>
      </w:r>
    </w:p>
    <w:p w14:paraId="47C3D8BD" w14:textId="77777777" w:rsidR="00A8440E" w:rsidRPr="00CB53E3" w:rsidRDefault="00A8440E" w:rsidP="007C2B8E">
      <w:pPr>
        <w:spacing w:after="0" w:line="276" w:lineRule="auto"/>
        <w:jc w:val="center"/>
        <w:rPr>
          <w:rFonts w:ascii="Arial" w:eastAsia="Times New Roman" w:hAnsi="Arial" w:cs="Arial"/>
          <w:lang w:val="mn-MN"/>
        </w:rPr>
      </w:pPr>
    </w:p>
    <w:p w14:paraId="683D8824" w14:textId="77777777" w:rsidR="004B41C2" w:rsidRPr="00CB53E3" w:rsidRDefault="004B41C2" w:rsidP="007C2B8E">
      <w:pPr>
        <w:spacing w:after="0" w:line="276" w:lineRule="auto"/>
        <w:jc w:val="center"/>
        <w:rPr>
          <w:rFonts w:ascii="Arial" w:eastAsia="Times New Roman" w:hAnsi="Arial" w:cs="Arial"/>
          <w:color w:val="000000"/>
          <w:lang w:val="mn-MN"/>
        </w:rPr>
      </w:pPr>
    </w:p>
    <w:p w14:paraId="3BB5CDED" w14:textId="77777777" w:rsidR="0076145E" w:rsidRPr="00CD7AC8" w:rsidRDefault="0076145E" w:rsidP="007C2B8E">
      <w:pPr>
        <w:spacing w:after="0" w:line="276" w:lineRule="auto"/>
        <w:ind w:right="-2"/>
        <w:contextualSpacing/>
        <w:jc w:val="center"/>
        <w:rPr>
          <w:rFonts w:ascii="Arial" w:eastAsia="Arial" w:hAnsi="Arial" w:cs="Arial"/>
          <w:lang w:val="mn-MN"/>
        </w:rPr>
      </w:pPr>
      <w:r w:rsidRPr="00CD7AC8">
        <w:rPr>
          <w:rFonts w:ascii="Arial" w:eastAsia="Arial" w:hAnsi="Arial" w:cs="Arial"/>
          <w:lang w:val="mn-MN"/>
        </w:rPr>
        <w:t>---o0o---</w:t>
      </w:r>
    </w:p>
    <w:p w14:paraId="02DC0DCD" w14:textId="11F9C628" w:rsidR="00AD1964" w:rsidRPr="00CB53E3" w:rsidRDefault="00AD1964" w:rsidP="007C2B8E">
      <w:pPr>
        <w:spacing w:after="0" w:line="276" w:lineRule="auto"/>
        <w:rPr>
          <w:rStyle w:val="normaltextrun"/>
          <w:rFonts w:ascii="Arial" w:eastAsiaTheme="majorEastAsia" w:hAnsi="Arial" w:cs="Arial"/>
          <w:b/>
          <w:kern w:val="0"/>
          <w:lang w:val="mn-MN"/>
          <w14:ligatures w14:val="none"/>
        </w:rPr>
      </w:pPr>
      <w:r w:rsidRPr="00CB53E3">
        <w:rPr>
          <w:rStyle w:val="normaltextrun"/>
          <w:rFonts w:ascii="Arial" w:eastAsiaTheme="majorEastAsia" w:hAnsi="Arial" w:cs="Arial"/>
          <w:b/>
          <w:kern w:val="0"/>
          <w:lang w:val="mn-MN"/>
          <w14:ligatures w14:val="none"/>
        </w:rPr>
        <w:br w:type="page"/>
      </w:r>
    </w:p>
    <w:p w14:paraId="67EDBDAF" w14:textId="77777777" w:rsidR="007F07A0" w:rsidRPr="00CB53E3" w:rsidRDefault="007F07A0" w:rsidP="007C2B8E">
      <w:pPr>
        <w:spacing w:after="0" w:line="276" w:lineRule="auto"/>
        <w:jc w:val="center"/>
        <w:textAlignment w:val="baseline"/>
        <w:rPr>
          <w:rFonts w:ascii="Arial" w:hAnsi="Arial" w:cs="Arial"/>
          <w:color w:val="000000"/>
          <w:lang w:val="mn-MN"/>
        </w:rPr>
      </w:pPr>
      <w:r w:rsidRPr="00CB53E3">
        <w:rPr>
          <w:rFonts w:ascii="Arial" w:eastAsia="Times New Roman" w:hAnsi="Arial" w:cs="Arial"/>
          <w:b/>
          <w:color w:val="000000"/>
          <w:lang w:val="mn-MN"/>
        </w:rPr>
        <w:lastRenderedPageBreak/>
        <w:t>МОНГОЛ УЛСЫН ХУУЛЬ</w:t>
      </w:r>
      <w:r w:rsidRPr="00CB53E3">
        <w:rPr>
          <w:rFonts w:ascii="Arial" w:eastAsia="Times New Roman" w:hAnsi="Arial" w:cs="Arial"/>
          <w:color w:val="000000"/>
          <w:lang w:val="mn-MN"/>
        </w:rPr>
        <w:t> </w:t>
      </w:r>
    </w:p>
    <w:p w14:paraId="2692C4F5" w14:textId="77777777" w:rsidR="007F07A0" w:rsidRPr="00CB53E3" w:rsidRDefault="007F07A0" w:rsidP="007C2B8E">
      <w:pPr>
        <w:spacing w:after="0" w:line="276" w:lineRule="auto"/>
        <w:jc w:val="center"/>
        <w:textAlignment w:val="baseline"/>
        <w:rPr>
          <w:rFonts w:ascii="Arial" w:hAnsi="Arial" w:cs="Arial"/>
          <w:color w:val="000000"/>
          <w:lang w:val="mn-MN"/>
        </w:rPr>
      </w:pPr>
    </w:p>
    <w:p w14:paraId="4FD624F8" w14:textId="5E2A39F6" w:rsidR="00B43B55" w:rsidRPr="00424519" w:rsidRDefault="00B43B55" w:rsidP="007C2B8E">
      <w:pPr>
        <w:pStyle w:val="paragraph"/>
        <w:spacing w:before="0" w:beforeAutospacing="0" w:after="0" w:afterAutospacing="0" w:line="276" w:lineRule="auto"/>
        <w:textAlignment w:val="baseline"/>
        <w:rPr>
          <w:rFonts w:ascii="Arial" w:hAnsi="Arial" w:cs="Arial"/>
          <w:lang w:val="mn-MN"/>
        </w:rPr>
      </w:pPr>
      <w:r w:rsidRPr="00424519">
        <w:rPr>
          <w:rStyle w:val="normaltextrun"/>
          <w:rFonts w:ascii="Arial" w:eastAsiaTheme="majorEastAsia" w:hAnsi="Arial" w:cs="Arial"/>
          <w:lang w:val="mn-MN"/>
        </w:rPr>
        <w:t>2024 оны ... дугаар</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w:t>
      </w:r>
      <w:r w:rsidRPr="00424519">
        <w:rPr>
          <w:rStyle w:val="normaltextrun"/>
          <w:rFonts w:ascii="Arial" w:eastAsiaTheme="majorEastAsia" w:hAnsi="Arial" w:cs="Arial"/>
          <w:lang w:val="mn-MN"/>
        </w:rPr>
        <w:tab/>
        <w:t xml:space="preserve">  </w:t>
      </w:r>
      <w:r w:rsidR="0025523D">
        <w:rPr>
          <w:rStyle w:val="normaltextrun"/>
          <w:rFonts w:ascii="Arial" w:eastAsiaTheme="majorEastAsia" w:hAnsi="Arial" w:cs="Arial"/>
          <w:lang w:val="mn-MN"/>
        </w:rPr>
        <w:t xml:space="preserve">     </w:t>
      </w:r>
      <w:r w:rsidRPr="00424519">
        <w:rPr>
          <w:rStyle w:val="normaltextrun"/>
          <w:rFonts w:ascii="Arial" w:eastAsiaTheme="majorEastAsia" w:hAnsi="Arial" w:cs="Arial"/>
          <w:lang w:val="mn-MN"/>
        </w:rPr>
        <w:t>Төрийн ордон,</w:t>
      </w:r>
    </w:p>
    <w:p w14:paraId="2234C769" w14:textId="129BB338" w:rsidR="003A06F4" w:rsidRPr="0025523D" w:rsidRDefault="007F07A0" w:rsidP="0025523D">
      <w:pPr>
        <w:spacing w:after="0" w:line="276" w:lineRule="auto"/>
        <w:jc w:val="both"/>
        <w:textAlignment w:val="baseline"/>
        <w:rPr>
          <w:rFonts w:ascii="Arial" w:eastAsia="Times New Roman" w:hAnsi="Arial" w:cs="Arial"/>
          <w:color w:val="000000"/>
          <w:lang w:val="mn-MN"/>
        </w:rPr>
      </w:pPr>
      <w:r w:rsidRPr="00595E08">
        <w:rPr>
          <w:rStyle w:val="normaltextrun"/>
          <w:rFonts w:ascii="Arial" w:eastAsiaTheme="majorEastAsia" w:hAnsi="Arial" w:cs="Arial"/>
          <w:lang w:val="mn-MN"/>
        </w:rPr>
        <w:t xml:space="preserve">сарын ...-ны өдөр </w:t>
      </w:r>
      <w:r w:rsidRPr="00595E08">
        <w:rPr>
          <w:rStyle w:val="tabchar"/>
          <w:rFonts w:ascii="Arial" w:eastAsiaTheme="majorEastAsia" w:hAnsi="Arial" w:cs="Arial"/>
          <w:lang w:val="mn-MN"/>
        </w:rPr>
        <w:tab/>
      </w:r>
      <w:r w:rsidRPr="00595E08">
        <w:rPr>
          <w:rStyle w:val="tabchar"/>
          <w:rFonts w:ascii="Arial" w:eastAsiaTheme="majorEastAsia" w:hAnsi="Arial" w:cs="Arial"/>
          <w:lang w:val="mn-MN"/>
        </w:rPr>
        <w:tab/>
      </w:r>
      <w:r w:rsidRPr="00595E08">
        <w:rPr>
          <w:rStyle w:val="tabchar"/>
          <w:rFonts w:ascii="Arial" w:eastAsiaTheme="majorEastAsia" w:hAnsi="Arial" w:cs="Arial"/>
          <w:lang w:val="mn-MN"/>
        </w:rPr>
        <w:tab/>
      </w:r>
      <w:r w:rsidRPr="00595E08">
        <w:rPr>
          <w:rStyle w:val="tabchar"/>
          <w:rFonts w:ascii="Arial" w:eastAsiaTheme="majorEastAsia" w:hAnsi="Arial" w:cs="Arial"/>
          <w:lang w:val="mn-MN"/>
        </w:rPr>
        <w:tab/>
      </w:r>
      <w:r w:rsidRPr="00595E08">
        <w:rPr>
          <w:rStyle w:val="tabchar"/>
          <w:rFonts w:ascii="Arial" w:eastAsiaTheme="majorEastAsia" w:hAnsi="Arial" w:cs="Arial"/>
          <w:lang w:val="mn-MN"/>
        </w:rPr>
        <w:tab/>
      </w:r>
      <w:r w:rsidRPr="00595E08">
        <w:rPr>
          <w:rStyle w:val="tabchar"/>
          <w:rFonts w:ascii="Arial" w:eastAsiaTheme="majorEastAsia" w:hAnsi="Arial" w:cs="Arial"/>
          <w:lang w:val="mn-MN"/>
        </w:rPr>
        <w:tab/>
      </w:r>
      <w:r w:rsidR="00B43B55" w:rsidRPr="00424519">
        <w:rPr>
          <w:rStyle w:val="normaltextrun"/>
          <w:rFonts w:ascii="Arial" w:eastAsiaTheme="majorEastAsia" w:hAnsi="Arial" w:cs="Arial"/>
          <w:lang w:val="mn-MN"/>
        </w:rPr>
        <w:t xml:space="preserve">   </w:t>
      </w:r>
      <w:r w:rsidR="00B43B55" w:rsidRPr="00424519">
        <w:rPr>
          <w:rStyle w:val="normaltextrun"/>
          <w:rFonts w:ascii="Arial" w:eastAsiaTheme="majorEastAsia" w:hAnsi="Arial" w:cs="Arial"/>
          <w:lang w:val="mn-MN"/>
        </w:rPr>
        <w:tab/>
        <w:t xml:space="preserve">       </w:t>
      </w:r>
      <w:r w:rsidRPr="00595E08">
        <w:rPr>
          <w:rStyle w:val="normaltextrun"/>
          <w:rFonts w:ascii="Arial" w:eastAsiaTheme="majorEastAsia" w:hAnsi="Arial" w:cs="Arial"/>
          <w:lang w:val="mn-MN"/>
        </w:rPr>
        <w:t xml:space="preserve"> </w:t>
      </w:r>
      <w:r w:rsidR="0025523D">
        <w:rPr>
          <w:rStyle w:val="normaltextrun"/>
          <w:rFonts w:ascii="Arial" w:eastAsiaTheme="majorEastAsia" w:hAnsi="Arial" w:cs="Arial"/>
          <w:lang w:val="mn-MN"/>
        </w:rPr>
        <w:t xml:space="preserve">     </w:t>
      </w:r>
      <w:r w:rsidR="00B43B55" w:rsidRPr="00424519">
        <w:rPr>
          <w:rStyle w:val="normaltextrun"/>
          <w:rFonts w:ascii="Arial" w:eastAsiaTheme="majorEastAsia" w:hAnsi="Arial" w:cs="Arial"/>
          <w:lang w:val="mn-MN"/>
        </w:rPr>
        <w:t xml:space="preserve"> </w:t>
      </w:r>
      <w:r w:rsidRPr="00595E08">
        <w:rPr>
          <w:rStyle w:val="normaltextrun"/>
          <w:rFonts w:ascii="Arial" w:eastAsiaTheme="majorEastAsia" w:hAnsi="Arial" w:cs="Arial"/>
          <w:lang w:val="mn-MN"/>
        </w:rPr>
        <w:t>Улаанбаатар хот</w:t>
      </w:r>
      <w:r w:rsidR="00B43B55" w:rsidRPr="00B75BD8">
        <w:rPr>
          <w:rFonts w:ascii="Arial" w:eastAsia="Times New Roman" w:hAnsi="Arial" w:cs="Arial"/>
          <w:color w:val="000000"/>
          <w:lang w:val="mn-MN"/>
        </w:rPr>
        <w:t xml:space="preserve"> </w:t>
      </w:r>
      <w:r w:rsidRPr="00B75BD8">
        <w:rPr>
          <w:rFonts w:ascii="Arial" w:eastAsia="Times New Roman" w:hAnsi="Arial" w:cs="Arial"/>
          <w:color w:val="000000"/>
          <w:lang w:val="mn-MN"/>
        </w:rPr>
        <w:t> </w:t>
      </w:r>
    </w:p>
    <w:p w14:paraId="4DCEAF4D" w14:textId="086B94B6" w:rsidR="007F07A0" w:rsidRPr="00CB53E3" w:rsidRDefault="007F07A0" w:rsidP="007C2B8E">
      <w:pPr>
        <w:keepNext/>
        <w:keepLines/>
        <w:spacing w:after="0" w:line="276" w:lineRule="auto"/>
        <w:jc w:val="center"/>
        <w:outlineLvl w:val="0"/>
        <w:rPr>
          <w:rFonts w:ascii="Arial" w:eastAsia="Yu Gothic Light" w:hAnsi="Arial" w:cs="Arial"/>
          <w:b/>
          <w:color w:val="000000"/>
          <w:lang w:val="mn-MN"/>
        </w:rPr>
      </w:pPr>
      <w:r w:rsidRPr="00CB53E3">
        <w:rPr>
          <w:rFonts w:ascii="Arial" w:eastAsia="Yu Gothic Light" w:hAnsi="Arial" w:cs="Arial"/>
          <w:b/>
          <w:color w:val="000000"/>
          <w:lang w:val="mn-MN"/>
        </w:rPr>
        <w:t xml:space="preserve">ҮНДЭСНИЙ БАЯЛГИЙН САНГИЙН ТУХАЙ ХУУЛИЙГ ДАГАЖ МӨРДӨХ </w:t>
      </w:r>
      <w:r w:rsidRPr="00CB53E3">
        <w:rPr>
          <w:rFonts w:ascii="Arial" w:eastAsia="Yu Gothic Light" w:hAnsi="Arial" w:cs="Arial"/>
          <w:b/>
          <w:color w:val="000000"/>
          <w:lang w:val="mn-MN"/>
        </w:rPr>
        <w:br/>
        <w:t xml:space="preserve">ЖУРМЫН ТУХАЙ ХУУЛЬД </w:t>
      </w:r>
      <w:r w:rsidR="00EF5D13" w:rsidRPr="00CB53E3">
        <w:rPr>
          <w:rFonts w:ascii="Arial" w:eastAsia="Yu Gothic Light" w:hAnsi="Arial" w:cs="Arial"/>
          <w:b/>
          <w:color w:val="000000"/>
          <w:lang w:val="mn-MN"/>
        </w:rPr>
        <w:t>НЭМЭЛТ</w:t>
      </w:r>
      <w:r w:rsidRPr="00CB53E3">
        <w:rPr>
          <w:rFonts w:ascii="Arial" w:eastAsia="Yu Gothic Light" w:hAnsi="Arial" w:cs="Arial"/>
          <w:b/>
          <w:color w:val="000000"/>
          <w:lang w:val="mn-MN"/>
        </w:rPr>
        <w:t xml:space="preserve"> ОРУУЛАХ ТУХАЙ</w:t>
      </w:r>
    </w:p>
    <w:p w14:paraId="0D28068D" w14:textId="77777777" w:rsidR="007F07A0" w:rsidRPr="00CB53E3" w:rsidRDefault="007F07A0" w:rsidP="007C2B8E">
      <w:pPr>
        <w:spacing w:after="0" w:line="276" w:lineRule="auto"/>
        <w:ind w:firstLine="720"/>
        <w:jc w:val="both"/>
        <w:rPr>
          <w:rFonts w:ascii="Arial" w:eastAsia="Times New Roman" w:hAnsi="Arial" w:cs="Arial"/>
          <w:color w:val="000000"/>
          <w:lang w:val="mn-MN"/>
        </w:rPr>
      </w:pPr>
    </w:p>
    <w:p w14:paraId="4FBCDE14" w14:textId="2567E7A6" w:rsidR="000C494D" w:rsidRPr="00CB53E3" w:rsidRDefault="000C494D" w:rsidP="007C2B8E">
      <w:pPr>
        <w:spacing w:after="0" w:line="276" w:lineRule="auto"/>
        <w:ind w:firstLine="720"/>
        <w:jc w:val="both"/>
        <w:rPr>
          <w:rFonts w:ascii="Arial" w:hAnsi="Arial" w:cs="Arial"/>
          <w:color w:val="000000"/>
          <w:shd w:val="clear" w:color="auto" w:fill="FFFFFF"/>
          <w:lang w:val="mn-MN"/>
        </w:rPr>
      </w:pPr>
      <w:r w:rsidRPr="00CB53E3">
        <w:rPr>
          <w:rFonts w:ascii="Arial" w:hAnsi="Arial" w:cs="Arial"/>
          <w:b/>
          <w:color w:val="000000"/>
          <w:shd w:val="clear" w:color="auto" w:fill="FFFFFF"/>
          <w:lang w:val="mn-MN"/>
        </w:rPr>
        <w:t>1 дүгээр зүйл.</w:t>
      </w:r>
      <w:r w:rsidRPr="00CB53E3">
        <w:rPr>
          <w:rFonts w:ascii="Arial" w:hAnsi="Arial" w:cs="Arial"/>
          <w:color w:val="000000"/>
          <w:shd w:val="clear" w:color="auto" w:fill="FFFFFF"/>
          <w:lang w:val="mn-MN"/>
        </w:rPr>
        <w:t>Үндэсний баялгийн сангийн тухай хуулийг дагаж мөрдөх журмын тухай хуулийн 1</w:t>
      </w:r>
      <w:r w:rsidRPr="00CB53E3">
        <w:rPr>
          <w:rFonts w:ascii="Arial" w:hAnsi="Arial" w:cs="Arial"/>
          <w:color w:val="000000"/>
          <w:shd w:val="clear" w:color="auto" w:fill="FFFFFF"/>
          <w:vertAlign w:val="superscript"/>
          <w:lang w:val="mn-MN"/>
        </w:rPr>
        <w:t xml:space="preserve"> </w:t>
      </w:r>
      <w:r w:rsidRPr="00CB53E3">
        <w:rPr>
          <w:rFonts w:ascii="Arial" w:hAnsi="Arial" w:cs="Arial"/>
          <w:color w:val="000000"/>
          <w:shd w:val="clear" w:color="auto" w:fill="FFFFFF"/>
          <w:lang w:val="mn-MN"/>
        </w:rPr>
        <w:t xml:space="preserve">дүгээр зүйлийн “2024 онд 20” </w:t>
      </w:r>
      <w:r w:rsidR="00D67E50" w:rsidRPr="00CB53E3">
        <w:rPr>
          <w:rFonts w:ascii="Arial" w:hAnsi="Arial" w:cs="Arial"/>
          <w:color w:val="000000"/>
          <w:shd w:val="clear" w:color="auto" w:fill="FFFFFF"/>
          <w:lang w:val="mn-MN"/>
        </w:rPr>
        <w:t>гэсний</w:t>
      </w:r>
      <w:r w:rsidR="00EF5D13" w:rsidRPr="00CB53E3">
        <w:rPr>
          <w:rFonts w:ascii="Arial" w:eastAsia="DengXian" w:hAnsi="Arial" w:cs="Arial"/>
          <w:color w:val="000000"/>
          <w:shd w:val="clear" w:color="auto" w:fill="FFFFFF"/>
          <w:lang w:val="mn-MN"/>
        </w:rPr>
        <w:t xml:space="preserve"> дараа</w:t>
      </w:r>
      <w:r w:rsidRPr="00CB53E3">
        <w:rPr>
          <w:rFonts w:ascii="Arial" w:hAnsi="Arial" w:cs="Arial"/>
          <w:color w:val="000000"/>
          <w:shd w:val="clear" w:color="auto" w:fill="FFFFFF"/>
          <w:lang w:val="mn-MN"/>
        </w:rPr>
        <w:t xml:space="preserve"> “</w:t>
      </w:r>
      <w:r w:rsidR="00540891">
        <w:rPr>
          <w:rFonts w:ascii="Arial" w:hAnsi="Arial" w:cs="Arial"/>
          <w:color w:val="000000"/>
          <w:shd w:val="clear" w:color="auto" w:fill="FFFFFF"/>
          <w:lang w:val="mn-MN"/>
        </w:rPr>
        <w:t xml:space="preserve">, </w:t>
      </w:r>
      <w:r w:rsidRPr="00CB53E3">
        <w:rPr>
          <w:rFonts w:ascii="Arial" w:eastAsia="Times New Roman" w:hAnsi="Arial" w:cs="Arial"/>
          <w:color w:val="000000"/>
          <w:lang w:val="mn-MN"/>
        </w:rPr>
        <w:t>2025 онд 40</w:t>
      </w:r>
      <w:r w:rsidRPr="00CB53E3">
        <w:rPr>
          <w:rFonts w:ascii="Arial" w:hAnsi="Arial" w:cs="Arial"/>
          <w:color w:val="000000"/>
          <w:shd w:val="clear" w:color="auto" w:fill="FFFFFF"/>
          <w:lang w:val="mn-MN"/>
        </w:rPr>
        <w:t xml:space="preserve">” гэж </w:t>
      </w:r>
      <w:r w:rsidR="00EF5D13" w:rsidRPr="00CB53E3">
        <w:rPr>
          <w:rFonts w:ascii="Arial" w:hAnsi="Arial" w:cs="Arial"/>
          <w:color w:val="000000"/>
          <w:shd w:val="clear" w:color="auto" w:fill="FFFFFF"/>
          <w:lang w:val="mn-MN"/>
        </w:rPr>
        <w:t>нэм</w:t>
      </w:r>
      <w:r w:rsidR="00D67E50" w:rsidRPr="00CB53E3">
        <w:rPr>
          <w:rFonts w:ascii="Arial" w:hAnsi="Arial" w:cs="Arial"/>
          <w:color w:val="000000"/>
          <w:shd w:val="clear" w:color="auto" w:fill="FFFFFF"/>
          <w:lang w:val="mn-MN"/>
        </w:rPr>
        <w:t>сүгэй</w:t>
      </w:r>
      <w:r w:rsidRPr="00CB53E3">
        <w:rPr>
          <w:rFonts w:ascii="Arial" w:hAnsi="Arial" w:cs="Arial"/>
          <w:color w:val="000000"/>
          <w:shd w:val="clear" w:color="auto" w:fill="FFFFFF"/>
          <w:lang w:val="mn-MN"/>
        </w:rPr>
        <w:t xml:space="preserve">. </w:t>
      </w:r>
    </w:p>
    <w:p w14:paraId="565FC339" w14:textId="77777777" w:rsidR="007F07A0" w:rsidRPr="00CB53E3" w:rsidRDefault="007F07A0" w:rsidP="007C2B8E">
      <w:pPr>
        <w:spacing w:after="0" w:line="276" w:lineRule="auto"/>
        <w:ind w:firstLine="720"/>
        <w:jc w:val="both"/>
        <w:rPr>
          <w:rFonts w:ascii="Arial" w:hAnsi="Arial" w:cs="Arial"/>
          <w:color w:val="000000"/>
          <w:shd w:val="clear" w:color="auto" w:fill="FFFFFF"/>
          <w:lang w:val="mn-MN"/>
        </w:rPr>
      </w:pPr>
    </w:p>
    <w:p w14:paraId="32D1583F" w14:textId="77777777" w:rsidR="007F07A0" w:rsidRPr="00CB53E3" w:rsidRDefault="007F07A0" w:rsidP="007C2B8E">
      <w:pPr>
        <w:spacing w:after="0" w:line="276" w:lineRule="auto"/>
        <w:ind w:firstLine="720"/>
        <w:jc w:val="both"/>
        <w:rPr>
          <w:rFonts w:ascii="Arial" w:eastAsia="Times New Roman" w:hAnsi="Arial" w:cs="Arial"/>
          <w:color w:val="000000"/>
          <w:lang w:val="mn-MN"/>
        </w:rPr>
      </w:pPr>
      <w:r w:rsidRPr="00CB53E3">
        <w:rPr>
          <w:rFonts w:ascii="Arial" w:hAnsi="Arial" w:cs="Arial"/>
          <w:b/>
          <w:color w:val="000000"/>
          <w:lang w:val="mn-MN"/>
        </w:rPr>
        <w:t>2 дугаар зүйл.</w:t>
      </w:r>
      <w:r w:rsidRPr="00CB53E3">
        <w:rPr>
          <w:rFonts w:ascii="Arial" w:hAnsi="Arial" w:cs="Arial"/>
          <w:color w:val="000000"/>
          <w:lang w:val="mn-MN"/>
        </w:rPr>
        <w:t>Энэ хуулийг 2025 оны 01 дүгээр сарын 01-ний өдрөөс эхлэн дагаж мөрдөнө.</w:t>
      </w:r>
    </w:p>
    <w:p w14:paraId="24332A00" w14:textId="77777777" w:rsidR="007F07A0" w:rsidRPr="00CB53E3" w:rsidRDefault="007F07A0" w:rsidP="007C2B8E">
      <w:pPr>
        <w:spacing w:after="0" w:line="276" w:lineRule="auto"/>
        <w:ind w:firstLine="720"/>
        <w:jc w:val="both"/>
        <w:rPr>
          <w:rFonts w:ascii="Arial" w:eastAsia="Times New Roman" w:hAnsi="Arial" w:cs="Arial"/>
          <w:color w:val="000000"/>
          <w:lang w:val="mn-MN"/>
        </w:rPr>
      </w:pPr>
      <w:r w:rsidRPr="00CB53E3">
        <w:rPr>
          <w:rFonts w:ascii="Arial" w:eastAsia="Times New Roman" w:hAnsi="Arial" w:cs="Arial"/>
          <w:color w:val="000000"/>
          <w:lang w:val="mn-MN"/>
        </w:rPr>
        <w:t xml:space="preserve"> </w:t>
      </w:r>
    </w:p>
    <w:p w14:paraId="59DF15EB" w14:textId="77777777" w:rsidR="007F07A0" w:rsidRPr="00CB53E3" w:rsidRDefault="007F07A0" w:rsidP="007C2B8E">
      <w:pPr>
        <w:spacing w:after="0" w:line="276" w:lineRule="auto"/>
        <w:ind w:firstLine="720"/>
        <w:jc w:val="both"/>
        <w:rPr>
          <w:rFonts w:ascii="Arial" w:eastAsia="Times New Roman" w:hAnsi="Arial" w:cs="Arial"/>
          <w:color w:val="000000"/>
          <w:lang w:val="mn-MN"/>
        </w:rPr>
      </w:pPr>
    </w:p>
    <w:p w14:paraId="5E58C2FE" w14:textId="77777777" w:rsidR="007F07A0" w:rsidRPr="00CB53E3" w:rsidRDefault="007F07A0" w:rsidP="007C2B8E">
      <w:pPr>
        <w:spacing w:after="0" w:line="276" w:lineRule="auto"/>
        <w:jc w:val="center"/>
        <w:rPr>
          <w:rFonts w:ascii="Arial" w:eastAsia="Times New Roman" w:hAnsi="Arial" w:cs="Arial"/>
          <w:color w:val="000000"/>
          <w:lang w:val="mn-MN"/>
        </w:rPr>
      </w:pPr>
    </w:p>
    <w:p w14:paraId="14EDF971" w14:textId="6A7CC224" w:rsidR="007F07A0" w:rsidRPr="00CB53E3" w:rsidRDefault="007F07A0" w:rsidP="007C2B8E">
      <w:pPr>
        <w:spacing w:after="0" w:line="276" w:lineRule="auto"/>
        <w:jc w:val="center"/>
        <w:rPr>
          <w:rFonts w:ascii="Arial" w:eastAsia="MS Mincho" w:hAnsi="Arial" w:cs="Arial"/>
          <w:color w:val="000000"/>
          <w:lang w:val="mn-MN"/>
        </w:rPr>
      </w:pPr>
      <w:r w:rsidRPr="00CB53E3">
        <w:rPr>
          <w:rFonts w:ascii="Arial" w:eastAsia="MS Mincho" w:hAnsi="Arial" w:cs="Arial"/>
          <w:color w:val="000000"/>
          <w:lang w:val="mn-MN"/>
        </w:rPr>
        <w:t>  Гарын үсэг</w:t>
      </w:r>
      <w:r w:rsidRPr="00CB53E3">
        <w:rPr>
          <w:rFonts w:ascii="Arial" w:eastAsia="Times New Roman" w:hAnsi="Arial" w:cs="Arial"/>
          <w:color w:val="000000"/>
          <w:lang w:val="mn-MN"/>
        </w:rPr>
        <w:br w:type="page"/>
      </w:r>
    </w:p>
    <w:p w14:paraId="4E3CB179" w14:textId="15BE04B5" w:rsidR="00F500FC" w:rsidRPr="00454595" w:rsidRDefault="00F500FC" w:rsidP="007C2B8E">
      <w:pPr>
        <w:pStyle w:val="Heading2"/>
        <w:spacing w:before="0" w:after="0" w:line="276" w:lineRule="auto"/>
        <w:rPr>
          <w:rFonts w:cs="Arial"/>
          <w:color w:val="auto"/>
          <w:kern w:val="0"/>
          <w:lang w:val="mn-MN"/>
        </w:rPr>
      </w:pPr>
      <w:r w:rsidRPr="7B67A5D4">
        <w:rPr>
          <w:rFonts w:cs="Arial"/>
          <w:color w:val="auto"/>
          <w:kern w:val="0"/>
          <w:lang w:val="mn-MN"/>
        </w:rPr>
        <w:lastRenderedPageBreak/>
        <w:t>ТАНИЛЦУУЛГА</w:t>
      </w:r>
    </w:p>
    <w:p w14:paraId="13E28CF8" w14:textId="44216F44" w:rsidR="00B70EB0" w:rsidRPr="00B75BD8" w:rsidRDefault="00B70EB0" w:rsidP="007C2B8E">
      <w:pPr>
        <w:spacing w:after="0" w:line="276" w:lineRule="auto"/>
        <w:ind w:left="5040"/>
        <w:jc w:val="right"/>
        <w:rPr>
          <w:rFonts w:ascii="Arial" w:hAnsi="Arial" w:cs="Arial"/>
          <w:i/>
          <w:lang w:val="mn-MN"/>
        </w:rPr>
      </w:pPr>
    </w:p>
    <w:p w14:paraId="0DEA466A" w14:textId="2A1F7544" w:rsidR="00F500FC" w:rsidRPr="00CB53E3" w:rsidRDefault="00F500FC" w:rsidP="007C2B8E">
      <w:pPr>
        <w:spacing w:after="0" w:line="276" w:lineRule="auto"/>
        <w:ind w:left="3600"/>
        <w:jc w:val="right"/>
        <w:rPr>
          <w:rFonts w:ascii="Arial" w:hAnsi="Arial" w:cs="Arial"/>
          <w:i/>
          <w:lang w:val="mn-MN"/>
        </w:rPr>
      </w:pPr>
      <w:r w:rsidRPr="00CB53E3">
        <w:rPr>
          <w:rFonts w:ascii="Arial" w:hAnsi="Arial" w:cs="Arial"/>
          <w:i/>
          <w:lang w:val="mn-MN"/>
        </w:rPr>
        <w:t>Aж ахуйн нэгжийн орлогын албан татварын тухай хуульд нэмэлт, өөрчлөлт оруулах тухай</w:t>
      </w:r>
    </w:p>
    <w:p w14:paraId="4E72369D" w14:textId="33981ABD" w:rsidR="0061743C" w:rsidRPr="00B75BD8" w:rsidRDefault="0061743C" w:rsidP="007C2B8E">
      <w:pPr>
        <w:spacing w:after="0" w:line="276" w:lineRule="auto"/>
        <w:ind w:left="5040"/>
        <w:jc w:val="right"/>
        <w:rPr>
          <w:rFonts w:ascii="Arial" w:hAnsi="Arial" w:cs="Arial"/>
          <w:i/>
          <w:lang w:val="mn-MN"/>
        </w:rPr>
      </w:pPr>
    </w:p>
    <w:p w14:paraId="29DC1EA3" w14:textId="77777777" w:rsidR="00475E46" w:rsidRDefault="001C7825" w:rsidP="007C2B8E">
      <w:pPr>
        <w:spacing w:after="0" w:line="276" w:lineRule="auto"/>
        <w:ind w:firstLine="720"/>
        <w:jc w:val="both"/>
        <w:rPr>
          <w:rFonts w:ascii="Arial" w:hAnsi="Arial" w:cs="Arial"/>
          <w:lang w:val="mn-MN"/>
        </w:rPr>
      </w:pPr>
      <w:r w:rsidRPr="00CB53E3">
        <w:rPr>
          <w:rFonts w:ascii="Arial" w:hAnsi="Arial" w:cs="Arial"/>
          <w:lang w:val="mn-MN"/>
        </w:rPr>
        <w:t xml:space="preserve">Монгол Улсын Их Хурлаас 2024 оны </w:t>
      </w:r>
      <w:r w:rsidR="00E80744" w:rsidRPr="00CB53E3">
        <w:rPr>
          <w:rFonts w:ascii="Arial" w:hAnsi="Arial" w:cs="Arial"/>
          <w:iCs/>
          <w:lang w:val="mn-MN"/>
        </w:rPr>
        <w:t>0</w:t>
      </w:r>
      <w:r w:rsidRPr="00CB53E3">
        <w:rPr>
          <w:rFonts w:ascii="Arial" w:hAnsi="Arial" w:cs="Arial"/>
          <w:lang w:val="mn-MN"/>
        </w:rPr>
        <w:t xml:space="preserve">6 дугаар сарын </w:t>
      </w:r>
      <w:r w:rsidR="00E80744" w:rsidRPr="00CB53E3">
        <w:rPr>
          <w:rFonts w:ascii="Arial" w:hAnsi="Arial" w:cs="Arial"/>
          <w:iCs/>
          <w:lang w:val="mn-MN"/>
        </w:rPr>
        <w:t>0</w:t>
      </w:r>
      <w:r w:rsidRPr="00CB53E3">
        <w:rPr>
          <w:rFonts w:ascii="Arial" w:hAnsi="Arial" w:cs="Arial"/>
          <w:lang w:val="mn-MN"/>
        </w:rPr>
        <w:t xml:space="preserve">5-ны өдөр </w:t>
      </w:r>
      <w:r w:rsidR="006D1428">
        <w:rPr>
          <w:rFonts w:ascii="Arial" w:hAnsi="Arial" w:cs="Arial"/>
          <w:lang w:val="mn-MN"/>
        </w:rPr>
        <w:t>баталсан</w:t>
      </w:r>
      <w:r w:rsidRPr="00330891">
        <w:rPr>
          <w:rFonts w:ascii="Arial" w:hAnsi="Arial" w:cs="Arial"/>
          <w:lang w:val="mn-MN"/>
        </w:rPr>
        <w:t xml:space="preserve"> </w:t>
      </w:r>
      <w:r w:rsidRPr="00CB53E3">
        <w:rPr>
          <w:rFonts w:ascii="Arial" w:hAnsi="Arial" w:cs="Arial"/>
          <w:lang w:val="mn-MN"/>
        </w:rPr>
        <w:t xml:space="preserve">"Монгол Улсын бүсчилсэн хөгжлийн үзэл баримтлал батлах тухай" </w:t>
      </w:r>
      <w:r w:rsidR="006D1428">
        <w:rPr>
          <w:rFonts w:ascii="Arial" w:hAnsi="Arial" w:cs="Arial"/>
          <w:lang w:val="mn-MN"/>
        </w:rPr>
        <w:t>тогтоолоор</w:t>
      </w:r>
      <w:r w:rsidRPr="00CB53E3">
        <w:rPr>
          <w:rFonts w:ascii="Arial" w:hAnsi="Arial" w:cs="Arial"/>
          <w:lang w:val="mn-MN"/>
        </w:rPr>
        <w:t xml:space="preserve"> Монгол Улсын эдийн засгийн хөгжлийг дэмжих зорилгоор тодорхой бүсүүдийг тогтоож, тэдгээрийн тэргүүлэх чиглэлүүдийг тодорхойлон, эдийн засаг болон бизнесийн таатай орчныг бүрдүүлэх</w:t>
      </w:r>
      <w:r w:rsidR="00186B9C" w:rsidRPr="00CB53E3">
        <w:rPr>
          <w:rFonts w:ascii="Arial" w:hAnsi="Arial" w:cs="Arial"/>
          <w:lang w:val="mn-MN"/>
        </w:rPr>
        <w:t>ээр</w:t>
      </w:r>
      <w:r w:rsidRPr="00CB53E3">
        <w:rPr>
          <w:rFonts w:ascii="Arial" w:hAnsi="Arial" w:cs="Arial"/>
          <w:lang w:val="mn-MN"/>
        </w:rPr>
        <w:t xml:space="preserve"> тусгасан.</w:t>
      </w:r>
      <w:r w:rsidR="00BA0F6C" w:rsidRPr="00454595">
        <w:rPr>
          <w:rFonts w:ascii="Arial" w:hAnsi="Arial" w:cs="Arial"/>
          <w:lang w:val="mn-MN"/>
        </w:rPr>
        <w:t xml:space="preserve"> </w:t>
      </w:r>
    </w:p>
    <w:p w14:paraId="41D2871F" w14:textId="77777777" w:rsidR="00475E46" w:rsidRDefault="00475E46" w:rsidP="007C2B8E">
      <w:pPr>
        <w:spacing w:after="0" w:line="276" w:lineRule="auto"/>
        <w:ind w:firstLine="720"/>
        <w:jc w:val="both"/>
        <w:rPr>
          <w:rFonts w:ascii="Arial" w:hAnsi="Arial" w:cs="Arial"/>
          <w:lang w:val="mn-MN"/>
        </w:rPr>
      </w:pPr>
    </w:p>
    <w:p w14:paraId="4142B180" w14:textId="7C902B1A" w:rsidR="008537E0" w:rsidRPr="00CB53E3" w:rsidRDefault="00960F17" w:rsidP="007C2B8E">
      <w:pPr>
        <w:spacing w:after="0" w:line="276" w:lineRule="auto"/>
        <w:ind w:firstLine="720"/>
        <w:jc w:val="both"/>
        <w:rPr>
          <w:rFonts w:ascii="Arial" w:hAnsi="Arial" w:cs="Arial"/>
          <w:lang w:val="mn-MN"/>
        </w:rPr>
      </w:pPr>
      <w:r w:rsidRPr="00CB53E3">
        <w:rPr>
          <w:rFonts w:ascii="Arial" w:hAnsi="Arial" w:cs="Arial"/>
          <w:lang w:val="mn-MN"/>
        </w:rPr>
        <w:t>Түүнчлэн</w:t>
      </w:r>
      <w:r w:rsidR="00BA0F6C" w:rsidRPr="00454595">
        <w:rPr>
          <w:rFonts w:ascii="Arial" w:hAnsi="Arial" w:cs="Arial"/>
          <w:lang w:val="mn-MN"/>
        </w:rPr>
        <w:t>,</w:t>
      </w:r>
      <w:r w:rsidRPr="00CB53E3">
        <w:rPr>
          <w:rFonts w:ascii="Arial" w:hAnsi="Arial" w:cs="Arial"/>
          <w:lang w:val="mn-MN"/>
        </w:rPr>
        <w:t xml:space="preserve"> </w:t>
      </w:r>
      <w:r w:rsidR="00CE4477" w:rsidRPr="00CB53E3">
        <w:rPr>
          <w:rFonts w:ascii="Arial" w:hAnsi="Arial" w:cs="Arial"/>
          <w:lang w:val="mn-MN"/>
        </w:rPr>
        <w:t xml:space="preserve">Монгол Улсын Засгийн газрын 2024-2028 оны үйл ажиллагааны хөтөлбөрийн 3.2.1.1-д </w:t>
      </w:r>
      <w:r w:rsidR="008537E0" w:rsidRPr="00CB53E3">
        <w:rPr>
          <w:rFonts w:ascii="Arial" w:hAnsi="Arial" w:cs="Arial"/>
          <w:lang w:val="mn-MN"/>
        </w:rPr>
        <w:t xml:space="preserve">"Татварын суурь тогтолцооны тогтвортой байдлыг хангах зарчим баримталж, бүсийн тэргүүлэх чиглэлд нийцсэн томоохон төсөл, арга хэмжээ, хөрөнгө оруулалт, боловсруулах үйлдвэрлэлийг дэмжих" </w:t>
      </w:r>
      <w:r w:rsidR="008F399E" w:rsidRPr="00CB53E3">
        <w:rPr>
          <w:rFonts w:ascii="Arial" w:hAnsi="Arial" w:cs="Arial"/>
          <w:lang w:val="mn-MN"/>
        </w:rPr>
        <w:t>гэж заасан</w:t>
      </w:r>
      <w:r w:rsidR="008537E0" w:rsidRPr="00CB53E3">
        <w:rPr>
          <w:rFonts w:ascii="Arial" w:hAnsi="Arial" w:cs="Arial"/>
          <w:lang w:val="mn-MN"/>
        </w:rPr>
        <w:t xml:space="preserve">. </w:t>
      </w:r>
    </w:p>
    <w:p w14:paraId="78933405" w14:textId="77777777" w:rsidR="00CE4477" w:rsidRPr="00CB53E3" w:rsidRDefault="00CE4477" w:rsidP="007C2B8E">
      <w:pPr>
        <w:spacing w:after="0" w:line="276" w:lineRule="auto"/>
        <w:jc w:val="both"/>
        <w:rPr>
          <w:rFonts w:ascii="Arial" w:hAnsi="Arial" w:cs="Arial"/>
          <w:lang w:val="mn-MN"/>
        </w:rPr>
      </w:pPr>
    </w:p>
    <w:p w14:paraId="0F6A44A7" w14:textId="77777777" w:rsidR="00475E46" w:rsidRDefault="00120133" w:rsidP="007C2B8E">
      <w:pPr>
        <w:spacing w:after="0" w:line="276" w:lineRule="auto"/>
        <w:ind w:firstLine="720"/>
        <w:jc w:val="both"/>
        <w:rPr>
          <w:rFonts w:ascii="Arial" w:hAnsi="Arial" w:cs="Arial"/>
          <w:lang w:val="mn-MN"/>
        </w:rPr>
      </w:pPr>
      <w:r w:rsidRPr="00CB53E3">
        <w:rPr>
          <w:rFonts w:ascii="Arial" w:hAnsi="Arial" w:cs="Arial"/>
          <w:lang w:val="mn-MN"/>
        </w:rPr>
        <w:t>Д</w:t>
      </w:r>
      <w:r w:rsidR="004C61EF" w:rsidRPr="00CB53E3">
        <w:rPr>
          <w:rFonts w:ascii="Arial" w:hAnsi="Arial" w:cs="Arial"/>
          <w:lang w:val="mn-MN"/>
        </w:rPr>
        <w:t xml:space="preserve">ээрх </w:t>
      </w:r>
      <w:r w:rsidRPr="00CB53E3">
        <w:rPr>
          <w:rFonts w:ascii="Arial" w:hAnsi="Arial" w:cs="Arial"/>
          <w:lang w:val="mn-MN"/>
        </w:rPr>
        <w:t xml:space="preserve">бодлогын </w:t>
      </w:r>
      <w:r w:rsidR="004C61EF" w:rsidRPr="00CB53E3">
        <w:rPr>
          <w:rFonts w:ascii="Arial" w:hAnsi="Arial" w:cs="Arial"/>
          <w:lang w:val="mn-MN"/>
        </w:rPr>
        <w:t>баримт бичгүүд</w:t>
      </w:r>
      <w:r w:rsidR="006356DF" w:rsidRPr="00CB53E3">
        <w:rPr>
          <w:rFonts w:ascii="Arial" w:hAnsi="Arial" w:cs="Arial"/>
          <w:lang w:val="mn-MN"/>
        </w:rPr>
        <w:t>эд туссан</w:t>
      </w:r>
      <w:r w:rsidR="003D7DDC" w:rsidRPr="00CB53E3">
        <w:rPr>
          <w:rFonts w:ascii="Arial" w:hAnsi="Arial" w:cs="Arial"/>
          <w:lang w:val="mn-MN"/>
        </w:rPr>
        <w:t xml:space="preserve"> </w:t>
      </w:r>
      <w:r w:rsidR="00E13736">
        <w:rPr>
          <w:rFonts w:ascii="Arial" w:hAnsi="Arial" w:cs="Arial"/>
          <w:lang w:val="mn-MN"/>
        </w:rPr>
        <w:t>бүсчилсэн хөгжлийн</w:t>
      </w:r>
      <w:r w:rsidR="00EB3085" w:rsidRPr="00CB53E3">
        <w:rPr>
          <w:rFonts w:ascii="Arial" w:hAnsi="Arial" w:cs="Arial"/>
          <w:lang w:val="mn-MN"/>
        </w:rPr>
        <w:t xml:space="preserve"> </w:t>
      </w:r>
      <w:r w:rsidR="003D7DDC" w:rsidRPr="00CB53E3">
        <w:rPr>
          <w:rFonts w:ascii="Arial" w:hAnsi="Arial" w:cs="Arial"/>
          <w:lang w:val="mn-MN"/>
        </w:rPr>
        <w:t xml:space="preserve">бүтээн </w:t>
      </w:r>
      <w:r w:rsidR="000A776D" w:rsidRPr="00CB53E3">
        <w:rPr>
          <w:rFonts w:ascii="Arial" w:hAnsi="Arial" w:cs="Arial"/>
          <w:lang w:val="mn-MN"/>
        </w:rPr>
        <w:t>байгуулалтын</w:t>
      </w:r>
      <w:r w:rsidR="003D7DDC" w:rsidRPr="00CB53E3">
        <w:rPr>
          <w:rFonts w:ascii="Arial" w:hAnsi="Arial" w:cs="Arial"/>
          <w:lang w:val="mn-MN"/>
        </w:rPr>
        <w:t xml:space="preserve"> томоохон</w:t>
      </w:r>
      <w:r w:rsidR="0003516A" w:rsidRPr="00CB53E3">
        <w:rPr>
          <w:rFonts w:ascii="Arial" w:hAnsi="Arial" w:cs="Arial"/>
          <w:lang w:val="mn-MN"/>
        </w:rPr>
        <w:t xml:space="preserve"> төслүүдийг </w:t>
      </w:r>
      <w:r w:rsidR="00BC0415" w:rsidRPr="00CB53E3">
        <w:rPr>
          <w:rFonts w:ascii="Arial" w:hAnsi="Arial" w:cs="Arial"/>
          <w:lang w:val="mn-MN"/>
        </w:rPr>
        <w:t xml:space="preserve">зөвхөн улсын төсвийн эх үүсвэрээр </w:t>
      </w:r>
      <w:r w:rsidR="00743B4C">
        <w:rPr>
          <w:rFonts w:ascii="Arial" w:hAnsi="Arial" w:cs="Arial"/>
          <w:lang w:val="mn-MN"/>
        </w:rPr>
        <w:t>санхүүжүүлэх</w:t>
      </w:r>
      <w:r w:rsidR="00BC0415" w:rsidRPr="00CB53E3">
        <w:rPr>
          <w:rFonts w:ascii="Arial" w:hAnsi="Arial" w:cs="Arial"/>
          <w:lang w:val="mn-MN"/>
        </w:rPr>
        <w:t xml:space="preserve"> боломжгүй тул </w:t>
      </w:r>
      <w:r w:rsidR="00743B4C">
        <w:rPr>
          <w:rFonts w:ascii="Arial" w:hAnsi="Arial" w:cs="Arial"/>
          <w:lang w:val="mn-MN"/>
        </w:rPr>
        <w:t xml:space="preserve">татварын бодлогоор </w:t>
      </w:r>
      <w:r w:rsidR="00BC0415" w:rsidRPr="00CB53E3">
        <w:rPr>
          <w:rFonts w:ascii="Arial" w:hAnsi="Arial" w:cs="Arial"/>
          <w:lang w:val="mn-MN"/>
        </w:rPr>
        <w:t xml:space="preserve">хувийн хэвшлийг урамшуулан идэвхжүүлэх бодлого баримтлах нь зүйтэй байна. </w:t>
      </w:r>
    </w:p>
    <w:p w14:paraId="5EEBF1BF" w14:textId="77777777" w:rsidR="00475E46" w:rsidRDefault="00475E46" w:rsidP="007C2B8E">
      <w:pPr>
        <w:spacing w:after="0" w:line="276" w:lineRule="auto"/>
        <w:ind w:firstLine="720"/>
        <w:jc w:val="both"/>
        <w:rPr>
          <w:rFonts w:ascii="Arial" w:hAnsi="Arial" w:cs="Arial"/>
          <w:lang w:val="mn-MN"/>
        </w:rPr>
      </w:pPr>
    </w:p>
    <w:p w14:paraId="3F229649" w14:textId="7AD88179" w:rsidR="00F500FC" w:rsidRPr="00CB53E3" w:rsidRDefault="00070DF4" w:rsidP="007C2B8E">
      <w:pPr>
        <w:spacing w:after="0" w:line="276" w:lineRule="auto"/>
        <w:ind w:firstLine="720"/>
        <w:jc w:val="both"/>
        <w:rPr>
          <w:rFonts w:ascii="Arial" w:hAnsi="Arial" w:cs="Arial"/>
          <w:lang w:val="mn-MN"/>
        </w:rPr>
      </w:pPr>
      <w:r w:rsidRPr="7B67A5D4">
        <w:rPr>
          <w:rFonts w:ascii="Arial" w:hAnsi="Arial" w:cs="Arial"/>
          <w:lang w:val="mn-MN"/>
        </w:rPr>
        <w:t xml:space="preserve">Иймд </w:t>
      </w:r>
      <w:r w:rsidR="001D2751" w:rsidRPr="7B67A5D4">
        <w:rPr>
          <w:rFonts w:ascii="Arial" w:hAnsi="Arial" w:cs="Arial"/>
          <w:lang w:val="mn-MN"/>
        </w:rPr>
        <w:t>Засгийн газраас тогтоосон</w:t>
      </w:r>
      <w:r w:rsidRPr="00CB53E3">
        <w:rPr>
          <w:rFonts w:ascii="Arial" w:hAnsi="Arial" w:cs="Arial"/>
          <w:lang w:val="mn-MN"/>
        </w:rPr>
        <w:t xml:space="preserve"> </w:t>
      </w:r>
      <w:r w:rsidR="00871238" w:rsidRPr="00CB53E3">
        <w:rPr>
          <w:rFonts w:ascii="Arial" w:hAnsi="Arial" w:cs="Arial"/>
          <w:lang w:val="mn-MN"/>
        </w:rPr>
        <w:t xml:space="preserve">бүсийн хөгжлийн тэргүүлэх чиглэлтэй уялдсан </w:t>
      </w:r>
      <w:r w:rsidR="00DD4143">
        <w:rPr>
          <w:rFonts w:ascii="Arial" w:hAnsi="Arial" w:cs="Arial"/>
          <w:lang w:val="mn-MN"/>
        </w:rPr>
        <w:t xml:space="preserve">импортыг орлох, экспортыг </w:t>
      </w:r>
      <w:r w:rsidR="0093386F">
        <w:rPr>
          <w:rFonts w:ascii="Arial" w:hAnsi="Arial" w:cs="Arial"/>
          <w:lang w:val="mn-MN"/>
        </w:rPr>
        <w:t xml:space="preserve">дэмжих </w:t>
      </w:r>
      <w:r w:rsidR="00871238" w:rsidRPr="00CB53E3">
        <w:rPr>
          <w:rFonts w:ascii="Arial" w:hAnsi="Arial" w:cs="Arial"/>
          <w:lang w:val="mn-MN"/>
        </w:rPr>
        <w:t xml:space="preserve">төслийн үйл ажиллагаанаас </w:t>
      </w:r>
      <w:r w:rsidR="00C4279D" w:rsidRPr="00CB53E3">
        <w:rPr>
          <w:rFonts w:ascii="Arial" w:hAnsi="Arial" w:cs="Arial"/>
          <w:lang w:val="mn-MN"/>
        </w:rPr>
        <w:t>олох орлогод ногдуулах албан татварыг</w:t>
      </w:r>
      <w:r w:rsidR="00871238" w:rsidRPr="00CB53E3">
        <w:rPr>
          <w:rFonts w:ascii="Arial" w:hAnsi="Arial" w:cs="Arial"/>
          <w:lang w:val="mn-MN"/>
        </w:rPr>
        <w:t xml:space="preserve"> эхний 5 жилд 90 хув</w:t>
      </w:r>
      <w:r w:rsidR="003B5F78" w:rsidRPr="00CB53E3">
        <w:rPr>
          <w:rFonts w:ascii="Arial" w:hAnsi="Arial" w:cs="Arial"/>
          <w:lang w:val="mn-MN"/>
        </w:rPr>
        <w:t>ь хөнгөл</w:t>
      </w:r>
      <w:r w:rsidR="00F00E3E" w:rsidRPr="00CB53E3">
        <w:rPr>
          <w:rFonts w:ascii="Arial" w:hAnsi="Arial" w:cs="Arial"/>
          <w:lang w:val="mn-MN"/>
        </w:rPr>
        <w:t>ж, төрөөс татварын дэмжлэг үзүүлэ</w:t>
      </w:r>
      <w:r w:rsidR="00EE74DE" w:rsidRPr="00CB53E3">
        <w:rPr>
          <w:rFonts w:ascii="Arial" w:hAnsi="Arial" w:cs="Arial"/>
          <w:lang w:val="mn-MN"/>
        </w:rPr>
        <w:t>х</w:t>
      </w:r>
      <w:r w:rsidR="00C43E1A" w:rsidRPr="7B67A5D4">
        <w:rPr>
          <w:rFonts w:ascii="Arial" w:hAnsi="Arial" w:cs="Arial"/>
          <w:lang w:val="mn-MN"/>
        </w:rPr>
        <w:t xml:space="preserve">, </w:t>
      </w:r>
      <w:r w:rsidR="00C43E1A" w:rsidRPr="7B67A5D4">
        <w:rPr>
          <w:rFonts w:ascii="Arial" w:eastAsia="Arial" w:hAnsi="Arial" w:cs="Arial"/>
          <w:lang w:val="mn-MN"/>
        </w:rPr>
        <w:t>хуулийн давхардлыг арилгах зорилгоор</w:t>
      </w:r>
      <w:r w:rsidR="00871238" w:rsidRPr="7B67A5D4">
        <w:rPr>
          <w:rFonts w:ascii="Arial" w:eastAsia="Arial" w:hAnsi="Arial" w:cs="Arial"/>
          <w:lang w:val="mn-MN"/>
        </w:rPr>
        <w:t xml:space="preserve"> Аж ахуйн нэгжийн орлогын албан татварын тухай </w:t>
      </w:r>
      <w:r w:rsidR="00C43E1A" w:rsidRPr="7B67A5D4">
        <w:rPr>
          <w:rFonts w:ascii="Arial" w:eastAsia="Arial" w:hAnsi="Arial" w:cs="Arial"/>
          <w:lang w:val="mn-MN"/>
        </w:rPr>
        <w:t xml:space="preserve">хуулийн </w:t>
      </w:r>
      <w:r w:rsidR="001D2751" w:rsidRPr="7B67A5D4">
        <w:rPr>
          <w:rFonts w:ascii="Arial" w:eastAsia="Arial" w:hAnsi="Arial" w:cs="Arial"/>
          <w:lang w:val="mn-MN"/>
        </w:rPr>
        <w:t xml:space="preserve">төслийг боловсрууллаа. </w:t>
      </w:r>
    </w:p>
    <w:p w14:paraId="0DF4F659" w14:textId="2AFAC1D5" w:rsidR="001D2751" w:rsidRPr="00330891" w:rsidRDefault="001D2751" w:rsidP="007C2B8E">
      <w:pPr>
        <w:spacing w:after="0" w:line="276" w:lineRule="auto"/>
        <w:ind w:firstLine="720"/>
        <w:jc w:val="both"/>
        <w:rPr>
          <w:rFonts w:ascii="Arial" w:hAnsi="Arial" w:cs="Arial"/>
          <w:lang w:val="mn-MN"/>
        </w:rPr>
      </w:pPr>
    </w:p>
    <w:p w14:paraId="2E4628A2" w14:textId="3D1EF7DC" w:rsidR="0076145E" w:rsidRPr="00CB53E3" w:rsidRDefault="00FF71F7" w:rsidP="007C2B8E">
      <w:pPr>
        <w:spacing w:after="0" w:line="276" w:lineRule="auto"/>
        <w:ind w:firstLine="720"/>
        <w:jc w:val="both"/>
        <w:rPr>
          <w:rFonts w:ascii="Arial" w:hAnsi="Arial" w:cs="Arial"/>
          <w:lang w:val="mn-MN"/>
        </w:rPr>
      </w:pPr>
      <w:r w:rsidRPr="00CB53E3">
        <w:rPr>
          <w:rFonts w:ascii="Arial" w:hAnsi="Arial" w:cs="Arial"/>
          <w:lang w:val="mn-MN"/>
        </w:rPr>
        <w:t>Хуулийн төсөл батлагдсанаар</w:t>
      </w:r>
      <w:r w:rsidR="003334BC" w:rsidRPr="00CB53E3">
        <w:rPr>
          <w:rFonts w:ascii="Arial" w:hAnsi="Arial" w:cs="Arial"/>
          <w:lang w:val="mn-MN"/>
        </w:rPr>
        <w:t xml:space="preserve"> </w:t>
      </w:r>
      <w:r w:rsidR="00336896" w:rsidRPr="00CB53E3">
        <w:rPr>
          <w:rFonts w:ascii="Arial" w:hAnsi="Arial" w:cs="Arial"/>
          <w:lang w:val="mn-MN"/>
        </w:rPr>
        <w:t>хувийн хэвш</w:t>
      </w:r>
      <w:r w:rsidR="003068AF" w:rsidRPr="00CB53E3">
        <w:rPr>
          <w:rFonts w:ascii="Arial" w:hAnsi="Arial" w:cs="Arial"/>
          <w:lang w:val="mn-MN"/>
        </w:rPr>
        <w:t>ил</w:t>
      </w:r>
      <w:r w:rsidR="008B2064" w:rsidRPr="00CB53E3">
        <w:rPr>
          <w:rFonts w:ascii="Arial" w:hAnsi="Arial" w:cs="Arial"/>
          <w:lang w:val="mn-MN"/>
        </w:rPr>
        <w:t xml:space="preserve"> томоохон</w:t>
      </w:r>
      <w:r w:rsidR="00E3787E" w:rsidRPr="00CB53E3">
        <w:rPr>
          <w:rFonts w:ascii="Arial" w:hAnsi="Arial" w:cs="Arial"/>
          <w:lang w:val="mn-MN"/>
        </w:rPr>
        <w:t xml:space="preserve"> </w:t>
      </w:r>
      <w:r w:rsidR="001E2981" w:rsidRPr="00CB53E3">
        <w:rPr>
          <w:rFonts w:ascii="Arial" w:hAnsi="Arial" w:cs="Arial"/>
          <w:lang w:val="mn-MN"/>
        </w:rPr>
        <w:t>бүтээн байгуулалт хийх идэвх санаачилг</w:t>
      </w:r>
      <w:r w:rsidR="008B2064" w:rsidRPr="00CB53E3">
        <w:rPr>
          <w:rFonts w:ascii="Arial" w:hAnsi="Arial" w:cs="Arial"/>
          <w:lang w:val="mn-MN"/>
        </w:rPr>
        <w:t>а</w:t>
      </w:r>
      <w:r w:rsidR="001E2981" w:rsidRPr="00CB53E3">
        <w:rPr>
          <w:rFonts w:ascii="Arial" w:hAnsi="Arial" w:cs="Arial"/>
          <w:lang w:val="mn-MN"/>
        </w:rPr>
        <w:t xml:space="preserve"> нэмэгд</w:t>
      </w:r>
      <w:r w:rsidR="008B2064" w:rsidRPr="00CB53E3">
        <w:rPr>
          <w:rFonts w:ascii="Arial" w:hAnsi="Arial" w:cs="Arial"/>
          <w:lang w:val="mn-MN"/>
        </w:rPr>
        <w:t>эж,</w:t>
      </w:r>
      <w:r w:rsidR="001E2981" w:rsidRPr="00CB53E3">
        <w:rPr>
          <w:rFonts w:ascii="Arial" w:hAnsi="Arial" w:cs="Arial"/>
          <w:lang w:val="mn-MN"/>
        </w:rPr>
        <w:t xml:space="preserve"> </w:t>
      </w:r>
      <w:r w:rsidR="00E9404C" w:rsidRPr="00CB53E3">
        <w:rPr>
          <w:rFonts w:ascii="Arial" w:hAnsi="Arial" w:cs="Arial"/>
          <w:lang w:val="mn-MN"/>
        </w:rPr>
        <w:t>шинээр</w:t>
      </w:r>
      <w:r w:rsidR="00E3787E" w:rsidRPr="00CB53E3">
        <w:rPr>
          <w:rFonts w:ascii="Arial" w:hAnsi="Arial" w:cs="Arial"/>
          <w:lang w:val="mn-MN"/>
        </w:rPr>
        <w:t xml:space="preserve"> хэрэгжүүлж буй</w:t>
      </w:r>
      <w:r w:rsidR="003E65B1" w:rsidRPr="00CB53E3">
        <w:rPr>
          <w:rFonts w:ascii="Arial" w:hAnsi="Arial" w:cs="Arial"/>
          <w:lang w:val="mn-MN"/>
        </w:rPr>
        <w:t xml:space="preserve"> төс</w:t>
      </w:r>
      <w:r w:rsidR="00A1627C" w:rsidRPr="00CB53E3">
        <w:rPr>
          <w:rFonts w:ascii="Arial" w:hAnsi="Arial" w:cs="Arial"/>
          <w:lang w:val="mn-MN"/>
        </w:rPr>
        <w:t xml:space="preserve">өл, </w:t>
      </w:r>
      <w:r w:rsidR="002D35D6" w:rsidRPr="00CB53E3">
        <w:rPr>
          <w:rFonts w:ascii="Arial" w:hAnsi="Arial" w:cs="Arial"/>
          <w:lang w:val="mn-MN"/>
        </w:rPr>
        <w:t>хөтөлбөр</w:t>
      </w:r>
      <w:r w:rsidR="00E9404C" w:rsidRPr="00CB53E3">
        <w:rPr>
          <w:rFonts w:ascii="Arial" w:hAnsi="Arial" w:cs="Arial"/>
          <w:lang w:val="mn-MN"/>
        </w:rPr>
        <w:t>үүдийг</w:t>
      </w:r>
      <w:r w:rsidR="00A1627C" w:rsidRPr="00CB53E3">
        <w:rPr>
          <w:rFonts w:ascii="Arial" w:hAnsi="Arial" w:cs="Arial"/>
          <w:lang w:val="mn-MN"/>
        </w:rPr>
        <w:t xml:space="preserve"> </w:t>
      </w:r>
      <w:r w:rsidR="00E3787E" w:rsidRPr="00CB53E3">
        <w:rPr>
          <w:rFonts w:ascii="Arial" w:hAnsi="Arial" w:cs="Arial"/>
          <w:lang w:val="mn-MN"/>
        </w:rPr>
        <w:t>урагшлуулах</w:t>
      </w:r>
      <w:r w:rsidR="00A1627C" w:rsidRPr="00CB53E3">
        <w:rPr>
          <w:rFonts w:ascii="Arial" w:hAnsi="Arial" w:cs="Arial"/>
          <w:lang w:val="mn-MN"/>
        </w:rPr>
        <w:t xml:space="preserve">, </w:t>
      </w:r>
      <w:r w:rsidR="008846BE" w:rsidRPr="00CB53E3">
        <w:rPr>
          <w:rFonts w:ascii="Arial" w:hAnsi="Arial" w:cs="Arial"/>
          <w:lang w:val="mn-MN"/>
        </w:rPr>
        <w:t>цааш</w:t>
      </w:r>
      <w:r w:rsidR="002D35D6" w:rsidRPr="00CB53E3">
        <w:rPr>
          <w:rFonts w:ascii="Arial" w:hAnsi="Arial" w:cs="Arial"/>
          <w:lang w:val="mn-MN"/>
        </w:rPr>
        <w:t>лаад</w:t>
      </w:r>
      <w:r w:rsidR="003E65B1" w:rsidRPr="00CB53E3">
        <w:rPr>
          <w:rFonts w:ascii="Arial" w:hAnsi="Arial" w:cs="Arial"/>
          <w:lang w:val="mn-MN"/>
        </w:rPr>
        <w:t xml:space="preserve"> бүс нутгийн эдийн засгийн онцлогт нийцүүлэн хөрөнгө оруулалтын урсгал нэмэгдэх чухал </w:t>
      </w:r>
      <w:r w:rsidR="00B11C04" w:rsidRPr="00CB53E3">
        <w:rPr>
          <w:rFonts w:ascii="Arial" w:hAnsi="Arial" w:cs="Arial"/>
          <w:lang w:val="mn-MN"/>
        </w:rPr>
        <w:t>ач холбогдолтой</w:t>
      </w:r>
      <w:r w:rsidR="00B26FA2" w:rsidRPr="00CB53E3">
        <w:rPr>
          <w:rFonts w:ascii="Arial" w:hAnsi="Arial" w:cs="Arial"/>
          <w:lang w:val="mn-MN"/>
        </w:rPr>
        <w:t xml:space="preserve"> юм</w:t>
      </w:r>
      <w:r w:rsidR="003E65B1" w:rsidRPr="00CB53E3">
        <w:rPr>
          <w:rFonts w:ascii="Arial" w:hAnsi="Arial" w:cs="Arial"/>
          <w:lang w:val="mn-MN"/>
        </w:rPr>
        <w:t>.</w:t>
      </w:r>
    </w:p>
    <w:p w14:paraId="036E5080" w14:textId="5A4FADEB" w:rsidR="00871238" w:rsidRPr="00CB53E3" w:rsidRDefault="00871238" w:rsidP="007C2B8E">
      <w:pPr>
        <w:spacing w:after="0" w:line="276" w:lineRule="auto"/>
        <w:ind w:firstLine="720"/>
        <w:jc w:val="both"/>
        <w:rPr>
          <w:rFonts w:ascii="Arial" w:hAnsi="Arial" w:cs="Arial"/>
          <w:lang w:val="mn-MN"/>
        </w:rPr>
      </w:pPr>
    </w:p>
    <w:p w14:paraId="43CB6069" w14:textId="7EE43D74" w:rsidR="00481547" w:rsidRDefault="00972A8A" w:rsidP="007C2B8E">
      <w:pPr>
        <w:spacing w:after="0" w:line="276" w:lineRule="auto"/>
        <w:ind w:firstLine="720"/>
        <w:jc w:val="both"/>
        <w:rPr>
          <w:rFonts w:ascii="Arial" w:hAnsi="Arial" w:cs="Arial"/>
          <w:lang w:val="mn-MN"/>
        </w:rPr>
      </w:pPr>
      <w:r>
        <w:rPr>
          <w:rFonts w:ascii="Arial" w:hAnsi="Arial" w:cs="Arial"/>
          <w:lang w:val="mn-MN"/>
        </w:rPr>
        <w:t xml:space="preserve">Монгол </w:t>
      </w:r>
      <w:r w:rsidR="00481547" w:rsidRPr="7B67A5D4">
        <w:rPr>
          <w:rFonts w:ascii="Arial" w:hAnsi="Arial" w:cs="Arial"/>
          <w:lang w:val="mn-MN"/>
        </w:rPr>
        <w:t xml:space="preserve">Улсын Их Хурлаас 2024 оны 08 дугаар сарын 30-ны өдөр баталсан Аж ах ахуйн нэгжийн орлогын албан татварын тухай хуульд нэмэлт, өөрчлөлт оруулах тухай хуулийн төслийн хэлэлцүүлгийн явцад </w:t>
      </w:r>
      <w:r w:rsidR="00481547" w:rsidRPr="7B67A5D4">
        <w:rPr>
          <w:rFonts w:ascii="Arial" w:eastAsia="Arial" w:hAnsi="Arial" w:cs="Arial"/>
          <w:lang w:val="mn-MN"/>
        </w:rPr>
        <w:t xml:space="preserve">мэдээллийн технологийн үйлдвэрлэлийг </w:t>
      </w:r>
      <w:r w:rsidR="00474FA8" w:rsidRPr="7B67A5D4">
        <w:rPr>
          <w:rFonts w:ascii="Arial" w:eastAsia="Arial" w:hAnsi="Arial" w:cs="Arial"/>
          <w:lang w:val="mn-MN"/>
        </w:rPr>
        <w:t xml:space="preserve">виртуал бүсийн </w:t>
      </w:r>
      <w:r w:rsidR="00481547" w:rsidRPr="7B67A5D4">
        <w:rPr>
          <w:rFonts w:ascii="Arial" w:eastAsia="Arial" w:hAnsi="Arial" w:cs="Arial"/>
          <w:lang w:val="mn-MN"/>
        </w:rPr>
        <w:t xml:space="preserve">татварын хөнгөлөлт нь одоо хүчин төгөлдөр мөрдөгдөж буй татварын дэмжлэгтэй давхардаж, </w:t>
      </w:r>
      <w:r w:rsidR="003D15C4" w:rsidRPr="7B67A5D4">
        <w:rPr>
          <w:rFonts w:ascii="Arial" w:eastAsia="Arial" w:hAnsi="Arial" w:cs="Arial"/>
          <w:lang w:val="mn-MN"/>
        </w:rPr>
        <w:t xml:space="preserve">зөрчил үүсэж болзошгүй тул </w:t>
      </w:r>
      <w:r w:rsidR="00481547" w:rsidRPr="7B67A5D4">
        <w:rPr>
          <w:rFonts w:ascii="Arial" w:hAnsi="Arial" w:cs="Arial"/>
          <w:lang w:val="mn-MN"/>
        </w:rPr>
        <w:t>Төсвийн байнгын хорооноос</w:t>
      </w:r>
      <w:r w:rsidR="004E6373" w:rsidRPr="7B67A5D4">
        <w:rPr>
          <w:rFonts w:ascii="Arial" w:hAnsi="Arial" w:cs="Arial"/>
          <w:lang w:val="mn-MN"/>
        </w:rPr>
        <w:t xml:space="preserve"> энэ асуудлыг </w:t>
      </w:r>
      <w:r w:rsidR="006A4133" w:rsidRPr="7B67A5D4">
        <w:rPr>
          <w:rFonts w:ascii="Arial" w:hAnsi="Arial" w:cs="Arial"/>
          <w:lang w:val="mn-MN"/>
        </w:rPr>
        <w:t xml:space="preserve">нэг мөр </w:t>
      </w:r>
      <w:r w:rsidR="00EF582F" w:rsidRPr="7B67A5D4">
        <w:rPr>
          <w:rFonts w:ascii="Arial" w:hAnsi="Arial" w:cs="Arial"/>
          <w:lang w:val="mn-MN"/>
        </w:rPr>
        <w:t xml:space="preserve">цэгцлэх асуудлыг </w:t>
      </w:r>
      <w:r w:rsidR="006A4133" w:rsidRPr="7B67A5D4">
        <w:rPr>
          <w:rFonts w:ascii="Arial" w:hAnsi="Arial" w:cs="Arial"/>
          <w:lang w:val="mn-MN"/>
        </w:rPr>
        <w:t>Монгол Улсын 2025 оны төсвийн тухай хуулийн төсөлтэй хамт</w:t>
      </w:r>
      <w:r w:rsidR="00481547" w:rsidRPr="7B67A5D4">
        <w:rPr>
          <w:rFonts w:ascii="Arial" w:hAnsi="Arial" w:cs="Arial"/>
          <w:lang w:val="mn-MN"/>
        </w:rPr>
        <w:t xml:space="preserve"> </w:t>
      </w:r>
      <w:r w:rsidR="00EF582F" w:rsidRPr="7B67A5D4">
        <w:rPr>
          <w:rFonts w:ascii="Arial" w:hAnsi="Arial" w:cs="Arial"/>
          <w:lang w:val="mn-MN"/>
        </w:rPr>
        <w:t xml:space="preserve">өргөн мэдүүлэхийг </w:t>
      </w:r>
      <w:r w:rsidR="001B195D" w:rsidRPr="7B67A5D4">
        <w:rPr>
          <w:rFonts w:ascii="Arial" w:hAnsi="Arial" w:cs="Arial"/>
          <w:lang w:val="mn-MN"/>
        </w:rPr>
        <w:t>чиглэл болгосон. Иймд</w:t>
      </w:r>
      <w:r w:rsidR="005A6B47" w:rsidRPr="7B67A5D4">
        <w:rPr>
          <w:rFonts w:ascii="Arial" w:hAnsi="Arial" w:cs="Arial"/>
          <w:lang w:val="mn-MN"/>
        </w:rPr>
        <w:t xml:space="preserve"> Аж ахуйн нэгжийн орлогын албан татварын тухай хуулийн 15 дугаар зүйлийн 15.1.18, 15.1.19 дэх заалтыг хүчингүй болгон 22 дугаар зүйлийн 22.9 дэх хэсэгт заасан татварын дэмжлэгтэй нэгтгэн </w:t>
      </w:r>
      <w:r w:rsidR="00BA0F6C" w:rsidRPr="7B67A5D4">
        <w:rPr>
          <w:rFonts w:ascii="Arial" w:hAnsi="Arial" w:cs="Arial"/>
          <w:lang w:val="mn-MN"/>
        </w:rPr>
        <w:t>томьёолохоор хуулийн төсөлд тусга</w:t>
      </w:r>
      <w:r w:rsidR="002B4EF0" w:rsidRPr="7B67A5D4">
        <w:rPr>
          <w:rFonts w:ascii="Arial" w:hAnsi="Arial" w:cs="Arial"/>
          <w:lang w:val="mn-MN"/>
        </w:rPr>
        <w:t>лаа</w:t>
      </w:r>
      <w:r w:rsidR="00BA0F6C" w:rsidRPr="7B67A5D4">
        <w:rPr>
          <w:rFonts w:ascii="Arial" w:hAnsi="Arial" w:cs="Arial"/>
          <w:lang w:val="mn-MN"/>
        </w:rPr>
        <w:t xml:space="preserve">. </w:t>
      </w:r>
    </w:p>
    <w:p w14:paraId="19350B40" w14:textId="5B156E58" w:rsidR="00FD06FF" w:rsidRDefault="00FD06FF" w:rsidP="007C2B8E">
      <w:pPr>
        <w:spacing w:after="0" w:line="276" w:lineRule="auto"/>
        <w:ind w:firstLine="720"/>
        <w:jc w:val="both"/>
        <w:rPr>
          <w:rFonts w:ascii="Arial" w:hAnsi="Arial" w:cs="Arial"/>
          <w:lang w:val="mn-MN"/>
        </w:rPr>
      </w:pPr>
    </w:p>
    <w:p w14:paraId="5B5575BD" w14:textId="64FF8359" w:rsidR="00012FAA" w:rsidRPr="00454595" w:rsidRDefault="0030358A" w:rsidP="007C2B8E">
      <w:pPr>
        <w:spacing w:after="0" w:line="276" w:lineRule="auto"/>
        <w:ind w:firstLine="720"/>
        <w:jc w:val="both"/>
        <w:rPr>
          <w:rFonts w:ascii="Arial" w:hAnsi="Arial" w:cs="Arial"/>
          <w:lang w:val="mn-MN"/>
        </w:rPr>
      </w:pPr>
      <w:r w:rsidRPr="7B67A5D4">
        <w:rPr>
          <w:rFonts w:ascii="Arial" w:hAnsi="Arial" w:cs="Arial"/>
          <w:lang w:val="mn-MN"/>
        </w:rPr>
        <w:t xml:space="preserve">Түүнчлэн, Монгол Улс Европын холбооны </w:t>
      </w:r>
      <w:r w:rsidRPr="00D64E6D">
        <w:rPr>
          <w:rFonts w:ascii="Arial" w:hAnsi="Arial" w:cs="Arial"/>
          <w:lang w:val="mn-MN"/>
        </w:rPr>
        <w:t>“</w:t>
      </w:r>
      <w:r w:rsidRPr="7B67A5D4">
        <w:rPr>
          <w:rFonts w:ascii="Arial" w:hAnsi="Arial" w:cs="Arial"/>
          <w:lang w:val="mn-MN"/>
        </w:rPr>
        <w:t>Татварын зорилгоор хамтран ажилладаггүй бүс нутгийн жагсаалт</w:t>
      </w:r>
      <w:r w:rsidRPr="00D64E6D">
        <w:rPr>
          <w:rFonts w:ascii="Arial" w:hAnsi="Arial" w:cs="Arial"/>
          <w:lang w:val="mn-MN"/>
        </w:rPr>
        <w:t>”-аас гарах</w:t>
      </w:r>
      <w:r w:rsidR="00ED6E81">
        <w:rPr>
          <w:rFonts w:ascii="Arial" w:hAnsi="Arial" w:cs="Arial"/>
          <w:lang w:val="mn-MN"/>
        </w:rPr>
        <w:t>ад</w:t>
      </w:r>
      <w:r w:rsidRPr="00D64E6D">
        <w:rPr>
          <w:rFonts w:ascii="Arial" w:hAnsi="Arial" w:cs="Arial"/>
          <w:lang w:val="mn-MN"/>
        </w:rPr>
        <w:t xml:space="preserve"> </w:t>
      </w:r>
      <w:r w:rsidR="00C36C97" w:rsidRPr="7B67A5D4">
        <w:rPr>
          <w:rFonts w:ascii="Arial" w:hAnsi="Arial" w:cs="Arial"/>
          <w:lang w:val="mn-MN"/>
        </w:rPr>
        <w:t xml:space="preserve">Татварын суурийг бууруулах, ашиг шилжүүлэх явдлын эсрэг </w:t>
      </w:r>
      <w:r w:rsidR="002620B1" w:rsidRPr="00BD39F1">
        <w:rPr>
          <w:rFonts w:ascii="Arial" w:hAnsi="Arial" w:cs="Arial"/>
          <w:lang w:val="mn-MN"/>
        </w:rPr>
        <w:t>(</w:t>
      </w:r>
      <w:r w:rsidR="00C36C97" w:rsidRPr="00012FAA">
        <w:rPr>
          <w:rFonts w:ascii="Arial" w:hAnsi="Arial" w:cs="Arial"/>
          <w:lang w:val="mn-MN"/>
        </w:rPr>
        <w:t>“</w:t>
      </w:r>
      <w:r w:rsidR="00C36C97" w:rsidRPr="7B67A5D4">
        <w:rPr>
          <w:rFonts w:ascii="Arial" w:hAnsi="Arial" w:cs="Arial"/>
          <w:lang w:val="mn-MN"/>
        </w:rPr>
        <w:t>BEPS</w:t>
      </w:r>
      <w:r w:rsidR="00C36C97" w:rsidRPr="00012FAA">
        <w:rPr>
          <w:rFonts w:ascii="Arial" w:hAnsi="Arial" w:cs="Arial"/>
          <w:lang w:val="mn-MN"/>
        </w:rPr>
        <w:t>”</w:t>
      </w:r>
      <w:r w:rsidR="002620B1">
        <w:rPr>
          <w:rFonts w:ascii="Arial" w:hAnsi="Arial" w:cs="Arial"/>
          <w:lang w:val="mn-MN"/>
        </w:rPr>
        <w:t>)</w:t>
      </w:r>
      <w:r w:rsidR="00C36C97" w:rsidRPr="7B67A5D4">
        <w:rPr>
          <w:rFonts w:ascii="Arial" w:hAnsi="Arial" w:cs="Arial"/>
          <w:lang w:val="mn-MN"/>
        </w:rPr>
        <w:t xml:space="preserve"> </w:t>
      </w:r>
      <w:r w:rsidR="001677D8" w:rsidRPr="7B67A5D4">
        <w:rPr>
          <w:rFonts w:ascii="Arial" w:hAnsi="Arial" w:cs="Arial"/>
          <w:lang w:val="mn-MN"/>
        </w:rPr>
        <w:t>байгууллагын</w:t>
      </w:r>
      <w:r w:rsidR="00C36C97" w:rsidRPr="7B67A5D4">
        <w:rPr>
          <w:rFonts w:ascii="Arial" w:hAnsi="Arial" w:cs="Arial"/>
          <w:lang w:val="mn-MN"/>
        </w:rPr>
        <w:t xml:space="preserve"> 13 дугаар </w:t>
      </w:r>
      <w:r w:rsidR="00021E5C">
        <w:rPr>
          <w:rFonts w:ascii="Arial" w:hAnsi="Arial" w:cs="Arial"/>
          <w:lang w:val="mn-MN"/>
        </w:rPr>
        <w:t>дүрэмд</w:t>
      </w:r>
      <w:r w:rsidR="00C36C97" w:rsidRPr="7B67A5D4">
        <w:rPr>
          <w:rFonts w:ascii="Arial" w:hAnsi="Arial" w:cs="Arial"/>
          <w:lang w:val="mn-MN"/>
        </w:rPr>
        <w:t xml:space="preserve"> заасан Улс </w:t>
      </w:r>
      <w:r w:rsidR="00C36C97" w:rsidRPr="7B67A5D4">
        <w:rPr>
          <w:rFonts w:ascii="Arial" w:hAnsi="Arial" w:cs="Arial"/>
          <w:lang w:val="mn-MN"/>
        </w:rPr>
        <w:lastRenderedPageBreak/>
        <w:t>бүрээр үнэ шилжилтийн тайлантай холбоотой олон улсын стандарт</w:t>
      </w:r>
      <w:r w:rsidR="001160C1" w:rsidRPr="7B67A5D4">
        <w:rPr>
          <w:rFonts w:ascii="Arial" w:hAnsi="Arial" w:cs="Arial"/>
          <w:lang w:val="mn-MN"/>
        </w:rPr>
        <w:t>ыг хэрэгжүүлэх үүрэг хүлээсэн.</w:t>
      </w:r>
      <w:r w:rsidR="00464CD2">
        <w:rPr>
          <w:rFonts w:ascii="Arial" w:hAnsi="Arial" w:cs="Arial"/>
          <w:lang w:val="mn-MN"/>
        </w:rPr>
        <w:t xml:space="preserve"> Энэ хүрээнд </w:t>
      </w:r>
      <w:r w:rsidR="007143EC">
        <w:rPr>
          <w:rFonts w:ascii="Arial" w:hAnsi="Arial" w:cs="Arial"/>
          <w:lang w:val="mn-MN"/>
        </w:rPr>
        <w:t xml:space="preserve">улс бүрээр үнэ шилжилтийн гаргах үүрэгтэй үндэстэн дамнасан </w:t>
      </w:r>
      <w:r w:rsidR="00407EFA">
        <w:rPr>
          <w:rFonts w:ascii="Arial" w:hAnsi="Arial" w:cs="Arial"/>
          <w:lang w:val="mn-MN"/>
        </w:rPr>
        <w:t>корпорацын</w:t>
      </w:r>
      <w:r w:rsidR="007143EC">
        <w:rPr>
          <w:rFonts w:ascii="Arial" w:hAnsi="Arial" w:cs="Arial"/>
          <w:lang w:val="mn-MN"/>
        </w:rPr>
        <w:t xml:space="preserve"> орлогын босг</w:t>
      </w:r>
      <w:r w:rsidR="00021E5C">
        <w:rPr>
          <w:rFonts w:ascii="Arial" w:hAnsi="Arial" w:cs="Arial"/>
          <w:lang w:val="mn-MN"/>
        </w:rPr>
        <w:t>о</w:t>
      </w:r>
      <w:r w:rsidR="003664D9">
        <w:rPr>
          <w:rFonts w:ascii="Arial" w:hAnsi="Arial" w:cs="Arial"/>
          <w:lang w:val="mn-MN"/>
        </w:rPr>
        <w:t xml:space="preserve"> олон улсын стандарт</w:t>
      </w:r>
      <w:r w:rsidR="007143EC">
        <w:rPr>
          <w:rFonts w:ascii="Arial" w:hAnsi="Arial" w:cs="Arial"/>
          <w:lang w:val="mn-MN"/>
        </w:rPr>
        <w:t xml:space="preserve"> </w:t>
      </w:r>
      <w:r w:rsidR="00CF46FE">
        <w:rPr>
          <w:rFonts w:ascii="Arial" w:hAnsi="Arial" w:cs="Arial"/>
          <w:lang w:val="mn-MN"/>
        </w:rPr>
        <w:t>750 сая еврог</w:t>
      </w:r>
      <w:r w:rsidR="007143EC">
        <w:rPr>
          <w:rFonts w:ascii="Arial" w:hAnsi="Arial" w:cs="Arial"/>
          <w:lang w:val="mn-MN"/>
        </w:rPr>
        <w:t xml:space="preserve"> тухайн үеийн ханшаар хөрвүүлэн 1.7 их наяд төгрөг гэж хуульд тусгасан</w:t>
      </w:r>
      <w:r w:rsidR="00073329">
        <w:rPr>
          <w:rFonts w:ascii="Arial" w:hAnsi="Arial" w:cs="Arial"/>
          <w:lang w:val="mn-MN"/>
        </w:rPr>
        <w:t xml:space="preserve"> билээ</w:t>
      </w:r>
      <w:r w:rsidR="003664D9">
        <w:rPr>
          <w:rFonts w:ascii="Arial" w:hAnsi="Arial" w:cs="Arial"/>
          <w:lang w:val="mn-MN"/>
        </w:rPr>
        <w:t>. Гэвч</w:t>
      </w:r>
      <w:r w:rsidR="007143EC">
        <w:rPr>
          <w:rFonts w:ascii="Arial" w:hAnsi="Arial" w:cs="Arial"/>
          <w:lang w:val="mn-MN"/>
        </w:rPr>
        <w:t xml:space="preserve"> ханшийн зөрүү</w:t>
      </w:r>
      <w:r w:rsidR="00CF46FE">
        <w:rPr>
          <w:rFonts w:ascii="Arial" w:hAnsi="Arial" w:cs="Arial"/>
          <w:lang w:val="mn-MN"/>
        </w:rPr>
        <w:t xml:space="preserve">ний улмаас энэ дүн еврогоор </w:t>
      </w:r>
      <w:r w:rsidR="0055126C">
        <w:rPr>
          <w:rFonts w:ascii="Arial" w:hAnsi="Arial" w:cs="Arial"/>
          <w:lang w:val="mn-MN"/>
        </w:rPr>
        <w:t>илэрхийлэхэд</w:t>
      </w:r>
      <w:r w:rsidR="005B66F8">
        <w:rPr>
          <w:rFonts w:ascii="Arial" w:hAnsi="Arial" w:cs="Arial"/>
          <w:lang w:val="mn-MN"/>
        </w:rPr>
        <w:t xml:space="preserve"> олон улсын</w:t>
      </w:r>
      <w:r w:rsidR="005A7DEA">
        <w:rPr>
          <w:rFonts w:ascii="Arial" w:hAnsi="Arial" w:cs="Arial"/>
          <w:lang w:val="mn-MN"/>
        </w:rPr>
        <w:t xml:space="preserve"> стандартаас зөр</w:t>
      </w:r>
      <w:r w:rsidR="005B66F8">
        <w:rPr>
          <w:rFonts w:ascii="Arial" w:hAnsi="Arial" w:cs="Arial"/>
          <w:lang w:val="mn-MN"/>
        </w:rPr>
        <w:t>үүтэй</w:t>
      </w:r>
      <w:r w:rsidR="00CF46FE">
        <w:rPr>
          <w:rFonts w:ascii="Arial" w:hAnsi="Arial" w:cs="Arial"/>
          <w:lang w:val="mn-MN"/>
        </w:rPr>
        <w:t xml:space="preserve"> </w:t>
      </w:r>
      <w:r w:rsidR="0055126C">
        <w:rPr>
          <w:rFonts w:ascii="Arial" w:hAnsi="Arial" w:cs="Arial"/>
          <w:lang w:val="mn-MN"/>
        </w:rPr>
        <w:t xml:space="preserve">болж </w:t>
      </w:r>
      <w:r w:rsidR="00CF46FE">
        <w:rPr>
          <w:rFonts w:ascii="Arial" w:hAnsi="Arial" w:cs="Arial"/>
          <w:lang w:val="mn-MN"/>
        </w:rPr>
        <w:t xml:space="preserve">байгааг </w:t>
      </w:r>
      <w:r w:rsidR="00A541B0">
        <w:rPr>
          <w:rFonts w:ascii="Arial" w:hAnsi="Arial" w:cs="Arial"/>
          <w:lang w:val="mn-MN"/>
        </w:rPr>
        <w:t>өөрчлөн</w:t>
      </w:r>
      <w:r w:rsidR="00905DD9">
        <w:rPr>
          <w:rFonts w:ascii="Arial" w:hAnsi="Arial" w:cs="Arial"/>
          <w:lang w:val="mn-MN"/>
        </w:rPr>
        <w:t>,</w:t>
      </w:r>
      <w:r w:rsidR="00A541B0">
        <w:rPr>
          <w:rFonts w:ascii="Arial" w:hAnsi="Arial" w:cs="Arial"/>
          <w:lang w:val="mn-MN"/>
        </w:rPr>
        <w:t xml:space="preserve"> </w:t>
      </w:r>
      <w:r w:rsidR="005B66F8">
        <w:rPr>
          <w:rFonts w:ascii="Arial" w:hAnsi="Arial" w:cs="Arial"/>
          <w:lang w:val="mn-MN"/>
        </w:rPr>
        <w:t xml:space="preserve">хуульд </w:t>
      </w:r>
      <w:r w:rsidR="00A541B0">
        <w:rPr>
          <w:rFonts w:ascii="Arial" w:hAnsi="Arial" w:cs="Arial"/>
          <w:lang w:val="mn-MN"/>
        </w:rPr>
        <w:t xml:space="preserve">еврогоор </w:t>
      </w:r>
      <w:r w:rsidR="005B66F8">
        <w:rPr>
          <w:rFonts w:ascii="Arial" w:hAnsi="Arial" w:cs="Arial"/>
          <w:lang w:val="mn-MN"/>
        </w:rPr>
        <w:t>тусгах</w:t>
      </w:r>
      <w:r w:rsidR="00A541B0">
        <w:rPr>
          <w:rFonts w:ascii="Arial" w:hAnsi="Arial" w:cs="Arial"/>
          <w:lang w:val="mn-MN"/>
        </w:rPr>
        <w:t xml:space="preserve"> шаардлаг</w:t>
      </w:r>
      <w:r w:rsidR="002620B1">
        <w:rPr>
          <w:rFonts w:ascii="Arial" w:hAnsi="Arial" w:cs="Arial"/>
          <w:lang w:val="mn-MN"/>
        </w:rPr>
        <w:t>а, зөвлөмжийг</w:t>
      </w:r>
      <w:r w:rsidR="00A541B0">
        <w:rPr>
          <w:rFonts w:ascii="Arial" w:hAnsi="Arial" w:cs="Arial"/>
          <w:lang w:val="mn-MN"/>
        </w:rPr>
        <w:t xml:space="preserve"> ЭЗХАХБ</w:t>
      </w:r>
      <w:r w:rsidR="002620B1">
        <w:rPr>
          <w:rFonts w:ascii="Arial" w:hAnsi="Arial" w:cs="Arial"/>
          <w:lang w:val="mn-MN"/>
        </w:rPr>
        <w:t>-аас ирүүлж байгааг хуулийн төс</w:t>
      </w:r>
      <w:r w:rsidR="005B66F8">
        <w:rPr>
          <w:rFonts w:ascii="Arial" w:hAnsi="Arial" w:cs="Arial"/>
          <w:lang w:val="mn-MN"/>
        </w:rPr>
        <w:t>өлд тус</w:t>
      </w:r>
      <w:r w:rsidR="00C81461">
        <w:rPr>
          <w:rFonts w:ascii="Arial" w:hAnsi="Arial" w:cs="Arial"/>
          <w:lang w:val="mn-MN"/>
        </w:rPr>
        <w:t>галаа.</w:t>
      </w:r>
    </w:p>
    <w:p w14:paraId="551978E2" w14:textId="77777777" w:rsidR="00475E46" w:rsidRPr="00B75BD8" w:rsidRDefault="00475E46" w:rsidP="007C2B8E">
      <w:pPr>
        <w:spacing w:after="0" w:line="276" w:lineRule="auto"/>
        <w:ind w:right="-2"/>
        <w:jc w:val="center"/>
        <w:rPr>
          <w:rFonts w:ascii="Arial" w:eastAsia="Arial" w:hAnsi="Arial" w:cs="Arial"/>
          <w:lang w:val="mn-MN"/>
        </w:rPr>
      </w:pPr>
    </w:p>
    <w:p w14:paraId="01025331" w14:textId="6387AA6D" w:rsidR="00F500FC" w:rsidRPr="00454595" w:rsidRDefault="0076145E" w:rsidP="007C2B8E">
      <w:pPr>
        <w:spacing w:after="0" w:line="276" w:lineRule="auto"/>
        <w:ind w:right="-2"/>
        <w:jc w:val="center"/>
        <w:rPr>
          <w:rFonts w:ascii="Arial" w:eastAsia="Arial" w:hAnsi="Arial" w:cs="Arial"/>
          <w:lang w:val="mn-MN"/>
        </w:rPr>
      </w:pPr>
      <w:r w:rsidRPr="00CD7AC8">
        <w:rPr>
          <w:rFonts w:ascii="Arial" w:eastAsia="Arial" w:hAnsi="Arial" w:cs="Arial"/>
          <w:lang w:val="mn-MN"/>
        </w:rPr>
        <w:t>---o0o---</w:t>
      </w:r>
      <w:r w:rsidR="00F500FC" w:rsidRPr="00CB53E3">
        <w:rPr>
          <w:rFonts w:ascii="Arial" w:hAnsi="Arial" w:cs="Arial"/>
          <w:i/>
          <w:u w:val="single"/>
          <w:lang w:val="mn-MN"/>
        </w:rPr>
        <w:br w:type="page"/>
      </w:r>
    </w:p>
    <w:p w14:paraId="5CFFCCC7" w14:textId="77777777" w:rsidR="00F500FC" w:rsidRPr="00CB53E3" w:rsidRDefault="00F500FC" w:rsidP="007C2B8E">
      <w:pPr>
        <w:spacing w:after="0" w:line="276" w:lineRule="auto"/>
        <w:jc w:val="center"/>
        <w:rPr>
          <w:rFonts w:ascii="Arial" w:hAnsi="Arial" w:cs="Arial"/>
          <w:b/>
          <w:lang w:val="mn-MN"/>
        </w:rPr>
      </w:pPr>
      <w:r w:rsidRPr="00CB53E3">
        <w:rPr>
          <w:rFonts w:ascii="Arial" w:hAnsi="Arial" w:cs="Arial"/>
          <w:b/>
          <w:lang w:val="mn-MN"/>
        </w:rPr>
        <w:lastRenderedPageBreak/>
        <w:t>МОНГОЛ УЛСЫН ХУУЛЬ</w:t>
      </w:r>
    </w:p>
    <w:p w14:paraId="0AAD4A9A" w14:textId="77777777" w:rsidR="00475E46" w:rsidRPr="008A64BE" w:rsidRDefault="00475E46" w:rsidP="007C2B8E">
      <w:pPr>
        <w:spacing w:after="0" w:line="276" w:lineRule="auto"/>
        <w:rPr>
          <w:rFonts w:ascii="Arial" w:hAnsi="Arial" w:cs="Arial"/>
          <w:lang w:val="mn-MN"/>
        </w:rPr>
      </w:pPr>
    </w:p>
    <w:p w14:paraId="1CC669D4" w14:textId="1821BE78" w:rsidR="00B43B55" w:rsidRPr="00424519" w:rsidRDefault="00B43B55" w:rsidP="007C2B8E">
      <w:pPr>
        <w:pStyle w:val="paragraph"/>
        <w:spacing w:before="0" w:beforeAutospacing="0" w:after="0" w:afterAutospacing="0" w:line="276" w:lineRule="auto"/>
        <w:textAlignment w:val="baseline"/>
        <w:rPr>
          <w:rFonts w:ascii="Arial" w:hAnsi="Arial" w:cs="Arial"/>
          <w:lang w:val="mn-MN"/>
        </w:rPr>
      </w:pPr>
      <w:r w:rsidRPr="00424519">
        <w:rPr>
          <w:rStyle w:val="normaltextrun"/>
          <w:rFonts w:ascii="Arial" w:eastAsiaTheme="majorEastAsia" w:hAnsi="Arial" w:cs="Arial"/>
          <w:lang w:val="mn-MN"/>
        </w:rPr>
        <w:t>2024 оны ... дугаар</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w:t>
      </w:r>
      <w:r w:rsidRPr="00424519">
        <w:rPr>
          <w:rStyle w:val="normaltextrun"/>
          <w:rFonts w:ascii="Arial" w:eastAsiaTheme="majorEastAsia" w:hAnsi="Arial" w:cs="Arial"/>
          <w:lang w:val="mn-MN"/>
        </w:rPr>
        <w:tab/>
        <w:t xml:space="preserve">  </w:t>
      </w:r>
      <w:r w:rsidR="0025523D">
        <w:rPr>
          <w:rStyle w:val="normaltextrun"/>
          <w:rFonts w:ascii="Arial" w:eastAsiaTheme="majorEastAsia" w:hAnsi="Arial" w:cs="Arial"/>
          <w:lang w:val="mn-MN"/>
        </w:rPr>
        <w:t xml:space="preserve">    </w:t>
      </w:r>
      <w:r w:rsidRPr="00424519">
        <w:rPr>
          <w:rStyle w:val="normaltextrun"/>
          <w:rFonts w:ascii="Arial" w:eastAsiaTheme="majorEastAsia" w:hAnsi="Arial" w:cs="Arial"/>
          <w:lang w:val="mn-MN"/>
        </w:rPr>
        <w:t xml:space="preserve"> Төрийн ордон,</w:t>
      </w:r>
    </w:p>
    <w:p w14:paraId="48186761" w14:textId="59BF8C50" w:rsidR="007F07A0" w:rsidRDefault="00E14CAF" w:rsidP="007C2B8E">
      <w:pPr>
        <w:spacing w:after="0" w:line="276" w:lineRule="auto"/>
        <w:rPr>
          <w:rStyle w:val="normaltextrun"/>
          <w:rFonts w:ascii="Arial" w:eastAsiaTheme="majorEastAsia" w:hAnsi="Arial" w:cs="Arial"/>
          <w:lang w:val="mn-MN"/>
        </w:rPr>
      </w:pPr>
      <w:r w:rsidRPr="00CB53E3">
        <w:rPr>
          <w:rStyle w:val="normaltextrun"/>
          <w:rFonts w:ascii="Arial" w:eastAsiaTheme="majorEastAsia" w:hAnsi="Arial" w:cs="Arial"/>
          <w:lang w:val="mn-MN"/>
        </w:rPr>
        <w:t xml:space="preserve">сарын ...-ны өдөр </w:t>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00B43B55" w:rsidRPr="00424519">
        <w:rPr>
          <w:rStyle w:val="normaltextrun"/>
          <w:rFonts w:ascii="Arial" w:eastAsiaTheme="majorEastAsia" w:hAnsi="Arial" w:cs="Arial"/>
          <w:lang w:val="mn-MN"/>
        </w:rPr>
        <w:t xml:space="preserve">       </w:t>
      </w:r>
      <w:r w:rsidRPr="00CB53E3">
        <w:rPr>
          <w:rStyle w:val="normaltextrun"/>
          <w:rFonts w:ascii="Arial" w:eastAsiaTheme="majorEastAsia" w:hAnsi="Arial" w:cs="Arial"/>
          <w:lang w:val="mn-MN"/>
        </w:rPr>
        <w:t xml:space="preserve"> </w:t>
      </w:r>
      <w:r w:rsidR="0025523D">
        <w:rPr>
          <w:rStyle w:val="normaltextrun"/>
          <w:rFonts w:ascii="Arial" w:eastAsiaTheme="majorEastAsia" w:hAnsi="Arial" w:cs="Arial"/>
          <w:lang w:val="mn-MN"/>
        </w:rPr>
        <w:t xml:space="preserve">       </w:t>
      </w:r>
      <w:r w:rsidRPr="00CB53E3">
        <w:rPr>
          <w:rStyle w:val="normaltextrun"/>
          <w:rFonts w:ascii="Arial" w:eastAsiaTheme="majorEastAsia" w:hAnsi="Arial" w:cs="Arial"/>
          <w:lang w:val="mn-MN"/>
        </w:rPr>
        <w:t>Улаанбаатар хот</w:t>
      </w:r>
    </w:p>
    <w:p w14:paraId="360E00CA" w14:textId="77777777" w:rsidR="00B43B55" w:rsidRPr="00B75BD8" w:rsidRDefault="00B43B55" w:rsidP="007C2B8E">
      <w:pPr>
        <w:spacing w:after="0" w:line="276" w:lineRule="auto"/>
        <w:rPr>
          <w:rFonts w:ascii="Arial" w:hAnsi="Arial" w:cs="Arial"/>
          <w:lang w:val="mn-MN"/>
        </w:rPr>
      </w:pPr>
    </w:p>
    <w:p w14:paraId="6B42D797" w14:textId="77777777" w:rsidR="007F07A0" w:rsidRPr="00CB53E3" w:rsidRDefault="007F07A0" w:rsidP="007C2B8E">
      <w:pPr>
        <w:pStyle w:val="Heading1"/>
        <w:rPr>
          <w:rFonts w:cs="Arial"/>
          <w:szCs w:val="24"/>
          <w:lang w:val="mn-MN"/>
        </w:rPr>
      </w:pPr>
      <w:r w:rsidRPr="00CB53E3">
        <w:rPr>
          <w:rFonts w:cs="Arial"/>
          <w:szCs w:val="24"/>
          <w:lang w:val="mn-MN"/>
        </w:rPr>
        <w:t xml:space="preserve">AЖ АХУЙН НЭГЖИЙН ОРЛОГЫН АЛБАН ТАТВАРЫН ТУХАЙ ХУУЛЬД </w:t>
      </w:r>
      <w:r w:rsidRPr="00CB53E3">
        <w:rPr>
          <w:rFonts w:cs="Arial"/>
          <w:szCs w:val="24"/>
          <w:lang w:val="mn-MN"/>
        </w:rPr>
        <w:br/>
        <w:t xml:space="preserve">НЭМЭЛТ, ӨӨРЧЛӨЛТ ОРУУЛАХ ТУХАЙ </w:t>
      </w:r>
    </w:p>
    <w:p w14:paraId="7E55B682" w14:textId="77777777" w:rsidR="007F07A0" w:rsidRPr="00CB53E3" w:rsidRDefault="007F07A0" w:rsidP="007C2B8E">
      <w:pPr>
        <w:spacing w:after="0" w:line="276" w:lineRule="auto"/>
        <w:rPr>
          <w:rFonts w:ascii="Arial" w:hAnsi="Arial" w:cs="Arial"/>
          <w:lang w:val="mn-MN"/>
        </w:rPr>
      </w:pPr>
    </w:p>
    <w:p w14:paraId="3947A6C4" w14:textId="30D8346D" w:rsidR="007F07A0" w:rsidRPr="00CB53E3" w:rsidRDefault="007F07A0" w:rsidP="007C2B8E">
      <w:pPr>
        <w:spacing w:after="0" w:line="276" w:lineRule="auto"/>
        <w:ind w:firstLine="720"/>
        <w:jc w:val="both"/>
        <w:rPr>
          <w:rFonts w:ascii="Arial" w:eastAsia="Arial" w:hAnsi="Arial" w:cs="Arial"/>
          <w:lang w:val="mn-MN"/>
        </w:rPr>
      </w:pPr>
      <w:r w:rsidRPr="00CB53E3">
        <w:rPr>
          <w:rFonts w:ascii="Arial" w:hAnsi="Arial" w:cs="Arial"/>
          <w:b/>
          <w:lang w:val="mn-MN"/>
        </w:rPr>
        <w:t>1 дүгээр зүйл.</w:t>
      </w:r>
      <w:r w:rsidRPr="00CB53E3">
        <w:rPr>
          <w:rFonts w:ascii="Arial" w:eastAsia="Arial" w:hAnsi="Arial" w:cs="Arial"/>
          <w:lang w:val="mn-MN"/>
        </w:rPr>
        <w:t xml:space="preserve">Аж ахуйн нэгжийн орлогын албан татварын тухай хуульд доор дурдсан агуулгатай </w:t>
      </w:r>
      <w:r w:rsidR="00901003" w:rsidRPr="00CB53E3">
        <w:rPr>
          <w:rFonts w:ascii="Arial" w:eastAsia="Arial" w:hAnsi="Arial" w:cs="Arial"/>
          <w:lang w:val="mn-MN"/>
        </w:rPr>
        <w:t xml:space="preserve">дараах </w:t>
      </w:r>
      <w:r w:rsidRPr="00CB53E3">
        <w:rPr>
          <w:rFonts w:ascii="Arial" w:eastAsia="Arial" w:hAnsi="Arial" w:cs="Arial"/>
          <w:lang w:val="mn-MN"/>
        </w:rPr>
        <w:t>хэсэг, заалт нэмсүгэй:</w:t>
      </w:r>
    </w:p>
    <w:p w14:paraId="0CD58BB1" w14:textId="77777777" w:rsidR="007F07A0" w:rsidRPr="00CB53E3" w:rsidRDefault="007F07A0" w:rsidP="007C2B8E">
      <w:pPr>
        <w:spacing w:after="0" w:line="276" w:lineRule="auto"/>
        <w:ind w:firstLine="720"/>
        <w:jc w:val="both"/>
        <w:rPr>
          <w:rFonts w:ascii="Arial" w:eastAsia="Arial" w:hAnsi="Arial" w:cs="Arial"/>
          <w:lang w:val="mn-MN"/>
        </w:rPr>
      </w:pPr>
    </w:p>
    <w:p w14:paraId="60A0DEB6" w14:textId="4863A16B" w:rsidR="001309AB" w:rsidRPr="00CB53E3" w:rsidRDefault="007F07A0" w:rsidP="007C2B8E">
      <w:pPr>
        <w:spacing w:after="0" w:line="276" w:lineRule="auto"/>
        <w:ind w:firstLine="720"/>
        <w:jc w:val="both"/>
        <w:rPr>
          <w:rFonts w:ascii="Arial" w:eastAsia="Arial" w:hAnsi="Arial" w:cs="Arial"/>
          <w:b/>
          <w:lang w:val="mn-MN"/>
        </w:rPr>
      </w:pPr>
      <w:r w:rsidRPr="00CD7AC8">
        <w:rPr>
          <w:rFonts w:ascii="Arial" w:eastAsia="Arial" w:hAnsi="Arial" w:cs="Arial"/>
          <w:b/>
          <w:lang w:val="mn-MN"/>
        </w:rPr>
        <w:t>1/22 дугаар зүйлийн 22.</w:t>
      </w:r>
      <w:r w:rsidR="001309AB" w:rsidRPr="00CB53E3">
        <w:rPr>
          <w:rFonts w:ascii="Arial" w:eastAsia="Arial" w:hAnsi="Arial" w:cs="Arial"/>
          <w:b/>
          <w:lang w:val="mn-MN"/>
        </w:rPr>
        <w:t>5.22 дахь заалт:</w:t>
      </w:r>
    </w:p>
    <w:p w14:paraId="553EC52D" w14:textId="77777777" w:rsidR="001309AB" w:rsidRPr="00CB53E3" w:rsidRDefault="001309AB" w:rsidP="007C2B8E">
      <w:pPr>
        <w:spacing w:after="0" w:line="276" w:lineRule="auto"/>
        <w:ind w:firstLine="720"/>
        <w:jc w:val="both"/>
        <w:rPr>
          <w:rFonts w:ascii="Arial" w:eastAsia="Arial" w:hAnsi="Arial" w:cs="Arial"/>
          <w:b/>
          <w:lang w:val="mn-MN"/>
        </w:rPr>
      </w:pPr>
    </w:p>
    <w:p w14:paraId="6D7FF287" w14:textId="2C17C738" w:rsidR="001309AB" w:rsidRPr="00CB53E3" w:rsidRDefault="001309AB" w:rsidP="007C2B8E">
      <w:pPr>
        <w:spacing w:after="0" w:line="276" w:lineRule="auto"/>
        <w:ind w:firstLine="720"/>
        <w:jc w:val="both"/>
        <w:rPr>
          <w:rFonts w:ascii="Arial" w:eastAsia="Arial" w:hAnsi="Arial" w:cs="Arial"/>
          <w:b/>
          <w:lang w:val="mn-MN"/>
        </w:rPr>
      </w:pPr>
      <w:r w:rsidRPr="00CB53E3">
        <w:rPr>
          <w:rFonts w:ascii="Arial" w:eastAsia="Arial" w:hAnsi="Arial" w:cs="Arial"/>
          <w:lang w:val="mn-MN"/>
        </w:rPr>
        <w:t xml:space="preserve">“22.5.22.албан татвар төлөгчийн 2025 оны 01 дүгээр сарын 01-ний өдрөөс хойш хэрэгжүүлэх Монгол Улсын бүсчилсэн хөгжлийн үзэл баримтлалд нийцсэн импортыг орлох, экспортыг дэмжих төслийн үндсэн үйл ажиллагааны </w:t>
      </w:r>
      <w:r w:rsidRPr="00CB53E3" w:rsidDel="00DF590F">
        <w:rPr>
          <w:rFonts w:ascii="Arial" w:eastAsia="Arial" w:hAnsi="Arial" w:cs="Arial"/>
          <w:lang w:val="mn-MN"/>
        </w:rPr>
        <w:t xml:space="preserve">орлогод </w:t>
      </w:r>
      <w:r w:rsidRPr="00CB53E3">
        <w:rPr>
          <w:rFonts w:ascii="Arial" w:eastAsia="Arial" w:hAnsi="Arial" w:cs="Arial"/>
          <w:lang w:val="mn-MN"/>
        </w:rPr>
        <w:t>ногдох албан татварыг орлого олж эхэлсний дараагийн тайлант хугацаанаас эхлэн 5 жил 90 хувиар</w:t>
      </w:r>
      <w:r w:rsidR="00FD2BEF" w:rsidRPr="00CB53E3">
        <w:rPr>
          <w:rFonts w:ascii="Arial" w:eastAsia="Arial" w:hAnsi="Arial" w:cs="Arial"/>
          <w:lang w:val="mn-MN"/>
        </w:rPr>
        <w:t>.</w:t>
      </w:r>
      <w:r w:rsidRPr="00CB53E3">
        <w:rPr>
          <w:rFonts w:ascii="Arial" w:eastAsia="Arial" w:hAnsi="Arial" w:cs="Arial"/>
          <w:lang w:val="mn-MN"/>
        </w:rPr>
        <w:t>”</w:t>
      </w:r>
    </w:p>
    <w:p w14:paraId="6085A504" w14:textId="77777777" w:rsidR="001309AB" w:rsidRPr="00CB53E3" w:rsidRDefault="001309AB" w:rsidP="007C2B8E">
      <w:pPr>
        <w:spacing w:after="0" w:line="276" w:lineRule="auto"/>
        <w:ind w:firstLine="720"/>
        <w:jc w:val="both"/>
        <w:rPr>
          <w:rFonts w:ascii="Arial" w:eastAsia="Arial" w:hAnsi="Arial" w:cs="Arial"/>
          <w:b/>
          <w:lang w:val="mn-MN"/>
        </w:rPr>
      </w:pPr>
    </w:p>
    <w:p w14:paraId="775CBAA6" w14:textId="39883C29" w:rsidR="007F07A0" w:rsidRPr="00CD7AC8" w:rsidRDefault="001309AB" w:rsidP="007C2B8E">
      <w:pPr>
        <w:spacing w:after="0" w:line="276" w:lineRule="auto"/>
        <w:ind w:firstLine="720"/>
        <w:jc w:val="both"/>
        <w:rPr>
          <w:rFonts w:ascii="Arial" w:eastAsia="Arial" w:hAnsi="Arial" w:cs="Arial"/>
          <w:b/>
          <w:lang w:val="mn-MN"/>
        </w:rPr>
      </w:pPr>
      <w:r w:rsidRPr="00CB53E3">
        <w:rPr>
          <w:rFonts w:ascii="Arial" w:eastAsia="Arial" w:hAnsi="Arial" w:cs="Arial"/>
          <w:b/>
          <w:lang w:val="mn-MN"/>
        </w:rPr>
        <w:t>2/</w:t>
      </w:r>
      <w:r w:rsidR="007F07A0" w:rsidRPr="00CB53E3">
        <w:rPr>
          <w:rFonts w:ascii="Arial" w:eastAsia="Arial" w:hAnsi="Arial" w:cs="Arial"/>
          <w:b/>
          <w:lang w:val="mn-MN"/>
        </w:rPr>
        <w:t>22 дугаар зүйлийн 22.</w:t>
      </w:r>
      <w:r w:rsidR="007F07A0" w:rsidRPr="00CD7AC8">
        <w:rPr>
          <w:rFonts w:ascii="Arial" w:eastAsia="Arial" w:hAnsi="Arial" w:cs="Arial"/>
          <w:b/>
          <w:lang w:val="mn-MN"/>
        </w:rPr>
        <w:t>9.11 дэх заалт:</w:t>
      </w:r>
    </w:p>
    <w:p w14:paraId="3B7158BB" w14:textId="77777777" w:rsidR="007F07A0" w:rsidRPr="00CB53E3" w:rsidRDefault="007F07A0" w:rsidP="007C2B8E">
      <w:pPr>
        <w:spacing w:after="0" w:line="276" w:lineRule="auto"/>
        <w:jc w:val="both"/>
        <w:rPr>
          <w:rFonts w:ascii="Arial" w:eastAsia="Arial" w:hAnsi="Arial" w:cs="Arial"/>
          <w:lang w:val="mn-MN"/>
        </w:rPr>
      </w:pPr>
    </w:p>
    <w:p w14:paraId="0665E377" w14:textId="436760AE" w:rsidR="007F07A0" w:rsidRPr="00CB53E3" w:rsidRDefault="007F07A0" w:rsidP="007C2B8E">
      <w:pPr>
        <w:spacing w:after="0" w:line="276" w:lineRule="auto"/>
        <w:ind w:firstLine="720"/>
        <w:jc w:val="both"/>
        <w:rPr>
          <w:rFonts w:ascii="Arial" w:eastAsia="Arial" w:hAnsi="Arial" w:cs="Arial"/>
          <w:lang w:val="mn-MN"/>
        </w:rPr>
      </w:pPr>
      <w:r w:rsidRPr="00CB53E3">
        <w:rPr>
          <w:rFonts w:ascii="Arial" w:eastAsia="Arial" w:hAnsi="Arial" w:cs="Arial"/>
          <w:lang w:val="mn-MN"/>
        </w:rPr>
        <w:t>“22.9.11.мэдээллийн технологийн үйлдвэрлэлийг дэмжих виртуал бүсэд бүртгэлтэй хуулийн этгээдийн хуульд заасан үйл ажиллагаа.</w:t>
      </w:r>
      <w:r w:rsidR="002E7EE7" w:rsidRPr="00CB53E3">
        <w:rPr>
          <w:rFonts w:ascii="Arial" w:eastAsia="Arial" w:hAnsi="Arial" w:cs="Arial"/>
          <w:lang w:val="mn-MN"/>
        </w:rPr>
        <w:t>”</w:t>
      </w:r>
    </w:p>
    <w:p w14:paraId="0DD4046E" w14:textId="77777777" w:rsidR="007F07A0" w:rsidRPr="00CB53E3" w:rsidRDefault="007F07A0" w:rsidP="007C2B8E">
      <w:pPr>
        <w:spacing w:after="0" w:line="276" w:lineRule="auto"/>
        <w:ind w:firstLine="720"/>
        <w:jc w:val="both"/>
        <w:rPr>
          <w:rFonts w:ascii="Arial" w:eastAsia="Arial" w:hAnsi="Arial" w:cs="Arial"/>
          <w:lang w:val="mn-MN"/>
        </w:rPr>
      </w:pPr>
    </w:p>
    <w:p w14:paraId="178129AD" w14:textId="13FBB714" w:rsidR="009721EB" w:rsidRPr="00CB53E3" w:rsidRDefault="001309AB" w:rsidP="007C2B8E">
      <w:pPr>
        <w:spacing w:after="0" w:line="276" w:lineRule="auto"/>
        <w:ind w:firstLine="720"/>
        <w:jc w:val="both"/>
        <w:rPr>
          <w:rFonts w:ascii="Arial" w:eastAsia="Arial" w:hAnsi="Arial" w:cs="Arial"/>
          <w:lang w:val="mn-MN"/>
        </w:rPr>
      </w:pPr>
      <w:r w:rsidRPr="00B75BD8">
        <w:rPr>
          <w:rFonts w:ascii="Arial" w:eastAsia="Arial" w:hAnsi="Arial" w:cs="Arial"/>
          <w:b/>
          <w:lang w:val="mn-MN"/>
        </w:rPr>
        <w:t>3</w:t>
      </w:r>
      <w:r w:rsidR="009721EB" w:rsidRPr="00B75BD8">
        <w:rPr>
          <w:rFonts w:ascii="Arial" w:eastAsia="Arial" w:hAnsi="Arial" w:cs="Arial"/>
          <w:b/>
          <w:lang w:val="mn-MN"/>
        </w:rPr>
        <w:t>/</w:t>
      </w:r>
      <w:r w:rsidR="002E7EE7" w:rsidRPr="00B75BD8">
        <w:rPr>
          <w:rFonts w:ascii="Arial" w:eastAsia="Arial" w:hAnsi="Arial" w:cs="Arial"/>
          <w:b/>
          <w:lang w:val="mn-MN"/>
        </w:rPr>
        <w:t xml:space="preserve">22 дугаар зүйлийн </w:t>
      </w:r>
      <w:r w:rsidR="009721EB" w:rsidRPr="00B75BD8">
        <w:rPr>
          <w:rFonts w:ascii="Arial" w:eastAsia="Arial" w:hAnsi="Arial" w:cs="Arial"/>
          <w:b/>
          <w:lang w:val="mn-MN"/>
        </w:rPr>
        <w:t>22.14</w:t>
      </w:r>
      <w:r w:rsidR="00A8494A" w:rsidRPr="00B75BD8">
        <w:rPr>
          <w:rFonts w:ascii="Arial" w:eastAsia="Arial" w:hAnsi="Arial" w:cs="Arial"/>
          <w:b/>
          <w:lang w:val="mn-MN"/>
        </w:rPr>
        <w:t xml:space="preserve">, </w:t>
      </w:r>
      <w:r w:rsidR="008C7253" w:rsidRPr="00B75BD8">
        <w:rPr>
          <w:rFonts w:ascii="Arial" w:eastAsia="Arial" w:hAnsi="Arial" w:cs="Arial"/>
          <w:b/>
          <w:lang w:val="mn-MN"/>
        </w:rPr>
        <w:t>2</w:t>
      </w:r>
      <w:r w:rsidR="00A8494A" w:rsidRPr="00B75BD8">
        <w:rPr>
          <w:rFonts w:ascii="Arial" w:eastAsia="Arial" w:hAnsi="Arial" w:cs="Arial"/>
          <w:b/>
          <w:lang w:val="mn-MN"/>
        </w:rPr>
        <w:t>2.15</w:t>
      </w:r>
      <w:r w:rsidR="009721EB" w:rsidRPr="00B75BD8">
        <w:rPr>
          <w:rFonts w:ascii="Arial" w:eastAsia="Arial" w:hAnsi="Arial" w:cs="Arial"/>
          <w:b/>
          <w:lang w:val="mn-MN"/>
        </w:rPr>
        <w:t xml:space="preserve"> д</w:t>
      </w:r>
      <w:r w:rsidR="004E6F7F" w:rsidRPr="00B75BD8">
        <w:rPr>
          <w:rFonts w:ascii="Arial" w:eastAsia="Arial" w:hAnsi="Arial" w:cs="Arial"/>
          <w:b/>
          <w:lang w:val="mn-MN"/>
        </w:rPr>
        <w:t>ахь</w:t>
      </w:r>
      <w:r w:rsidR="009721EB" w:rsidRPr="00B75BD8">
        <w:rPr>
          <w:rFonts w:ascii="Arial" w:eastAsia="Arial" w:hAnsi="Arial" w:cs="Arial"/>
          <w:b/>
          <w:lang w:val="mn-MN"/>
        </w:rPr>
        <w:t xml:space="preserve"> хэсэг:</w:t>
      </w:r>
    </w:p>
    <w:p w14:paraId="7E00C1C6" w14:textId="064B809F" w:rsidR="006267D0" w:rsidRDefault="006267D0" w:rsidP="007C2B8E">
      <w:pPr>
        <w:spacing w:after="0" w:line="276" w:lineRule="auto"/>
        <w:ind w:firstLine="720"/>
        <w:jc w:val="both"/>
        <w:rPr>
          <w:rFonts w:ascii="Arial" w:eastAsia="Arial" w:hAnsi="Arial" w:cs="Arial"/>
          <w:lang w:val="mn-MN"/>
        </w:rPr>
      </w:pPr>
    </w:p>
    <w:p w14:paraId="3FF53AFC" w14:textId="2A210F8D" w:rsidR="00336B39" w:rsidRPr="00CB53E3" w:rsidRDefault="002E7EE7" w:rsidP="007C2B8E">
      <w:pPr>
        <w:spacing w:after="0" w:line="276" w:lineRule="auto"/>
        <w:ind w:firstLine="720"/>
        <w:jc w:val="both"/>
        <w:rPr>
          <w:rFonts w:ascii="Arial" w:eastAsia="Arial" w:hAnsi="Arial" w:cs="Arial"/>
          <w:lang w:val="mn-MN"/>
        </w:rPr>
      </w:pPr>
      <w:r w:rsidRPr="00CB53E3">
        <w:rPr>
          <w:rFonts w:ascii="Arial" w:eastAsia="Arial" w:hAnsi="Arial" w:cs="Arial"/>
          <w:lang w:val="mn-MN"/>
        </w:rPr>
        <w:t>“</w:t>
      </w:r>
      <w:r w:rsidR="007F07A0" w:rsidRPr="00CB53E3">
        <w:rPr>
          <w:rFonts w:ascii="Arial" w:eastAsia="Arial" w:hAnsi="Arial" w:cs="Arial"/>
          <w:lang w:val="mn-MN"/>
        </w:rPr>
        <w:t>22.14.Энэ хуулийн 22.5.</w:t>
      </w:r>
      <w:r w:rsidR="00E33B10" w:rsidRPr="00CB53E3">
        <w:rPr>
          <w:rFonts w:ascii="Arial" w:eastAsia="Arial" w:hAnsi="Arial" w:cs="Arial"/>
          <w:lang w:val="mn-MN"/>
        </w:rPr>
        <w:t>22</w:t>
      </w:r>
      <w:r w:rsidR="007F07A0" w:rsidRPr="00CB53E3">
        <w:rPr>
          <w:rFonts w:ascii="Arial" w:eastAsia="Arial" w:hAnsi="Arial" w:cs="Arial"/>
          <w:lang w:val="mn-MN"/>
        </w:rPr>
        <w:t>-</w:t>
      </w:r>
      <w:r w:rsidR="00E33B10" w:rsidRPr="00CB53E3">
        <w:rPr>
          <w:rFonts w:ascii="Arial" w:eastAsia="Arial" w:hAnsi="Arial" w:cs="Arial"/>
          <w:lang w:val="mn-MN"/>
        </w:rPr>
        <w:t>т</w:t>
      </w:r>
      <w:r w:rsidR="007F07A0" w:rsidRPr="00CB53E3">
        <w:rPr>
          <w:rFonts w:ascii="Arial" w:eastAsia="Arial" w:hAnsi="Arial" w:cs="Arial"/>
          <w:lang w:val="mn-MN"/>
        </w:rPr>
        <w:t xml:space="preserve"> заасан </w:t>
      </w:r>
      <w:r w:rsidR="007F07A0" w:rsidRPr="00330891">
        <w:rPr>
          <w:rFonts w:ascii="Arial" w:eastAsia="Arial" w:hAnsi="Arial" w:cs="Arial"/>
          <w:lang w:val="mn-MN"/>
        </w:rPr>
        <w:t>төслий</w:t>
      </w:r>
      <w:r w:rsidR="002B4EF0">
        <w:rPr>
          <w:rFonts w:ascii="Arial" w:eastAsia="Arial" w:hAnsi="Arial" w:cs="Arial"/>
          <w:lang w:val="mn-MN"/>
        </w:rPr>
        <w:t>н жагсаалтыг</w:t>
      </w:r>
      <w:r w:rsidR="007F07A0" w:rsidRPr="00CB53E3">
        <w:rPr>
          <w:rFonts w:ascii="Arial" w:eastAsia="Arial" w:hAnsi="Arial" w:cs="Arial"/>
          <w:lang w:val="mn-MN"/>
        </w:rPr>
        <w:t xml:space="preserve"> Засгийн газар батална.</w:t>
      </w:r>
      <w:r w:rsidR="00E42CB5" w:rsidRPr="00CB53E3">
        <w:rPr>
          <w:rFonts w:ascii="Arial" w:eastAsia="Arial" w:hAnsi="Arial" w:cs="Arial"/>
          <w:lang w:val="mn-MN"/>
        </w:rPr>
        <w:t xml:space="preserve"> </w:t>
      </w:r>
    </w:p>
    <w:p w14:paraId="2970021A" w14:textId="4F61ADA6" w:rsidR="007F07A0" w:rsidRPr="00CB53E3" w:rsidRDefault="004E6F7F" w:rsidP="007C2B8E">
      <w:pPr>
        <w:spacing w:after="0" w:line="276" w:lineRule="auto"/>
        <w:ind w:firstLine="720"/>
        <w:jc w:val="both"/>
        <w:rPr>
          <w:rFonts w:ascii="Arial" w:eastAsia="Arial" w:hAnsi="Arial" w:cs="Arial"/>
          <w:lang w:val="mn-MN"/>
        </w:rPr>
      </w:pPr>
      <w:r w:rsidRPr="00CB53E3">
        <w:rPr>
          <w:rFonts w:ascii="Arial" w:eastAsia="Arial" w:hAnsi="Arial" w:cs="Arial"/>
          <w:lang w:val="mn-MN"/>
        </w:rPr>
        <w:t>22.15.</w:t>
      </w:r>
      <w:r w:rsidR="00E42CB5" w:rsidRPr="00CB53E3">
        <w:rPr>
          <w:rFonts w:ascii="Arial" w:eastAsia="Arial" w:hAnsi="Arial" w:cs="Arial"/>
          <w:lang w:val="mn-MN"/>
        </w:rPr>
        <w:t>Энэ хуулийн</w:t>
      </w:r>
      <w:r w:rsidR="000779FB" w:rsidRPr="00CB53E3">
        <w:rPr>
          <w:rFonts w:ascii="Arial" w:eastAsia="Arial" w:hAnsi="Arial" w:cs="Arial"/>
          <w:lang w:val="mn-MN"/>
        </w:rPr>
        <w:t xml:space="preserve"> </w:t>
      </w:r>
      <w:r w:rsidR="00E42CB5" w:rsidRPr="00CB53E3">
        <w:rPr>
          <w:rFonts w:ascii="Arial" w:eastAsia="Arial" w:hAnsi="Arial" w:cs="Arial"/>
          <w:lang w:val="mn-MN"/>
        </w:rPr>
        <w:t>22.5.11</w:t>
      </w:r>
      <w:r w:rsidR="00817E1F" w:rsidRPr="00CB53E3">
        <w:rPr>
          <w:rFonts w:ascii="Arial" w:eastAsia="Arial" w:hAnsi="Arial" w:cs="Arial"/>
          <w:lang w:val="mn-MN"/>
        </w:rPr>
        <w:t>, 22.5.</w:t>
      </w:r>
      <w:r w:rsidR="009F7F20">
        <w:rPr>
          <w:rFonts w:ascii="Arial" w:eastAsia="Arial" w:hAnsi="Arial" w:cs="Arial"/>
          <w:lang w:val="mn-MN"/>
        </w:rPr>
        <w:t>20, 22.5</w:t>
      </w:r>
      <w:r w:rsidR="00263309">
        <w:rPr>
          <w:rFonts w:ascii="Arial" w:eastAsia="Arial" w:hAnsi="Arial" w:cs="Arial"/>
          <w:lang w:val="mn-MN"/>
        </w:rPr>
        <w:t>.</w:t>
      </w:r>
      <w:r w:rsidR="009F7F20">
        <w:rPr>
          <w:rFonts w:ascii="Arial" w:eastAsia="Arial" w:hAnsi="Arial" w:cs="Arial"/>
          <w:lang w:val="mn-MN"/>
        </w:rPr>
        <w:t>21</w:t>
      </w:r>
      <w:r w:rsidR="00D04D41">
        <w:rPr>
          <w:rFonts w:ascii="Arial" w:eastAsia="Arial" w:hAnsi="Arial" w:cs="Arial"/>
          <w:lang w:val="mn-MN"/>
        </w:rPr>
        <w:t>, 22.5.</w:t>
      </w:r>
      <w:r w:rsidR="0037034A" w:rsidRPr="00CB53E3">
        <w:rPr>
          <w:rFonts w:ascii="Arial" w:eastAsia="Arial" w:hAnsi="Arial" w:cs="Arial"/>
          <w:lang w:val="mn-MN"/>
        </w:rPr>
        <w:t xml:space="preserve">22-т заасан хөнгөлөлтийг </w:t>
      </w:r>
      <w:r w:rsidR="00770C0F" w:rsidRPr="00CB53E3">
        <w:rPr>
          <w:rFonts w:ascii="Arial" w:eastAsia="Arial" w:hAnsi="Arial" w:cs="Arial"/>
          <w:lang w:val="mn-MN"/>
        </w:rPr>
        <w:t xml:space="preserve">давхардуулан </w:t>
      </w:r>
      <w:r w:rsidR="0037034A" w:rsidRPr="00CB53E3">
        <w:rPr>
          <w:rFonts w:ascii="Arial" w:eastAsia="Arial" w:hAnsi="Arial" w:cs="Arial"/>
          <w:lang w:val="mn-MN"/>
        </w:rPr>
        <w:t>эдлэхгүй</w:t>
      </w:r>
      <w:r w:rsidR="007F07A0" w:rsidRPr="00CB53E3">
        <w:rPr>
          <w:rFonts w:ascii="Arial" w:eastAsia="Arial" w:hAnsi="Arial" w:cs="Arial"/>
          <w:lang w:val="mn-MN"/>
        </w:rPr>
        <w:t>.”</w:t>
      </w:r>
    </w:p>
    <w:p w14:paraId="490D5EE9" w14:textId="77777777" w:rsidR="007F07A0" w:rsidRPr="00CB53E3" w:rsidRDefault="007F07A0" w:rsidP="007C2B8E">
      <w:pPr>
        <w:spacing w:after="0" w:line="276" w:lineRule="auto"/>
        <w:ind w:firstLine="720"/>
        <w:jc w:val="both"/>
        <w:rPr>
          <w:rFonts w:ascii="Arial" w:eastAsia="Arial" w:hAnsi="Arial" w:cs="Arial"/>
          <w:lang w:val="mn-MN"/>
        </w:rPr>
      </w:pPr>
    </w:p>
    <w:p w14:paraId="20FEE4B7" w14:textId="4D4F9377" w:rsidR="007F07A0" w:rsidRPr="00CD7AC8" w:rsidRDefault="004E6F7F" w:rsidP="007C2B8E">
      <w:pPr>
        <w:spacing w:after="0" w:line="276" w:lineRule="auto"/>
        <w:ind w:firstLine="720"/>
        <w:jc w:val="both"/>
        <w:rPr>
          <w:rFonts w:ascii="Arial" w:eastAsia="Arial" w:hAnsi="Arial" w:cs="Arial"/>
          <w:b/>
          <w:lang w:val="mn-MN"/>
        </w:rPr>
      </w:pPr>
      <w:r w:rsidRPr="00CB53E3">
        <w:rPr>
          <w:rFonts w:ascii="Arial" w:eastAsia="Arial" w:hAnsi="Arial" w:cs="Arial"/>
          <w:b/>
          <w:lang w:val="mn-MN"/>
        </w:rPr>
        <w:t>4</w:t>
      </w:r>
      <w:r w:rsidR="007F07A0" w:rsidRPr="00CD7AC8">
        <w:rPr>
          <w:rFonts w:ascii="Arial" w:eastAsia="Arial" w:hAnsi="Arial" w:cs="Arial"/>
          <w:b/>
          <w:lang w:val="mn-MN"/>
        </w:rPr>
        <w:t>/27 дугаар зүйлийн 27.11 дэх хэсэг:</w:t>
      </w:r>
    </w:p>
    <w:p w14:paraId="6D9912AD" w14:textId="77777777" w:rsidR="007F07A0" w:rsidRPr="00CD7AC8" w:rsidRDefault="007F07A0" w:rsidP="007C2B8E">
      <w:pPr>
        <w:spacing w:after="0" w:line="276" w:lineRule="auto"/>
        <w:ind w:firstLine="720"/>
        <w:jc w:val="both"/>
        <w:rPr>
          <w:rFonts w:ascii="Arial" w:eastAsia="Arial" w:hAnsi="Arial" w:cs="Arial"/>
          <w:b/>
          <w:lang w:val="mn-MN"/>
        </w:rPr>
      </w:pPr>
    </w:p>
    <w:p w14:paraId="246E5AA7" w14:textId="77777777" w:rsidR="007F07A0" w:rsidRPr="00CB53E3" w:rsidRDefault="007F07A0" w:rsidP="007C2B8E">
      <w:pPr>
        <w:spacing w:after="0" w:line="276" w:lineRule="auto"/>
        <w:ind w:firstLine="720"/>
        <w:jc w:val="both"/>
        <w:rPr>
          <w:rFonts w:ascii="Arial" w:eastAsia="Arial" w:hAnsi="Arial" w:cs="Arial"/>
          <w:lang w:val="mn-MN"/>
        </w:rPr>
      </w:pPr>
      <w:r w:rsidRPr="00CB53E3">
        <w:rPr>
          <w:rFonts w:ascii="Arial" w:eastAsia="Arial" w:hAnsi="Arial" w:cs="Arial"/>
          <w:lang w:val="mn-MN"/>
        </w:rPr>
        <w:t>“27.11.Энэ хуулийн 27.1.6-д заасан гадаад валюттай харьцах төгрөгийн ханшийг Монголбанкнаас зарласан тухайн татварын жилийн дунджаар тооцож дараагийн татварын жилийн 1 дүгээр сард багтаан татварын асуудал хариуцсан төрийн захиргааны байгууллага өөрийн цахим хуудсанд байршуулж, олон нийтэд мэдээлнэ.”</w:t>
      </w:r>
    </w:p>
    <w:p w14:paraId="3F7EAA80" w14:textId="77777777" w:rsidR="007F07A0" w:rsidRPr="00CB53E3" w:rsidRDefault="007F07A0" w:rsidP="007C2B8E">
      <w:pPr>
        <w:spacing w:after="0" w:line="276" w:lineRule="auto"/>
        <w:jc w:val="both"/>
        <w:rPr>
          <w:rFonts w:ascii="Arial" w:eastAsia="Arial" w:hAnsi="Arial" w:cs="Arial"/>
          <w:b/>
          <w:lang w:val="mn-MN"/>
        </w:rPr>
      </w:pPr>
    </w:p>
    <w:p w14:paraId="795FBDF9" w14:textId="22BDD9DC" w:rsidR="007F07A0" w:rsidRPr="00CB53E3" w:rsidRDefault="001309AB" w:rsidP="007C2B8E">
      <w:pPr>
        <w:spacing w:after="0" w:line="276" w:lineRule="auto"/>
        <w:ind w:firstLine="720"/>
        <w:jc w:val="both"/>
        <w:rPr>
          <w:rFonts w:ascii="Arial" w:eastAsia="Arial" w:hAnsi="Arial" w:cs="Arial"/>
          <w:b/>
          <w:lang w:val="mn-MN"/>
        </w:rPr>
      </w:pPr>
      <w:r w:rsidRPr="00CB53E3">
        <w:rPr>
          <w:rFonts w:ascii="Arial" w:eastAsia="Arial" w:hAnsi="Arial" w:cs="Arial"/>
          <w:b/>
          <w:lang w:val="mn-MN"/>
        </w:rPr>
        <w:t>2</w:t>
      </w:r>
      <w:r w:rsidR="007F07A0" w:rsidRPr="00CB53E3">
        <w:rPr>
          <w:rFonts w:ascii="Arial" w:eastAsia="Arial" w:hAnsi="Arial" w:cs="Arial"/>
          <w:b/>
          <w:lang w:val="mn-MN"/>
        </w:rPr>
        <w:t xml:space="preserve"> дугаар зүйл.</w:t>
      </w:r>
      <w:r w:rsidR="007F07A0" w:rsidRPr="00CB53E3">
        <w:rPr>
          <w:rFonts w:ascii="Arial" w:eastAsia="Arial" w:hAnsi="Arial" w:cs="Arial"/>
          <w:lang w:val="mn-MN"/>
        </w:rPr>
        <w:t xml:space="preserve">Аж ахуйн нэгжийн орлогын албан татварын тухай хуулийн </w:t>
      </w:r>
      <w:r w:rsidR="00C2253D" w:rsidRPr="00CB53E3">
        <w:rPr>
          <w:rFonts w:ascii="Arial" w:eastAsia="Arial" w:hAnsi="Arial" w:cs="Arial"/>
          <w:lang w:val="mn-MN"/>
        </w:rPr>
        <w:t xml:space="preserve">26 дугаар зүйлийн </w:t>
      </w:r>
      <w:r w:rsidR="00280B58" w:rsidRPr="00CB53E3">
        <w:rPr>
          <w:rFonts w:ascii="Arial" w:eastAsia="Arial" w:hAnsi="Arial" w:cs="Arial"/>
          <w:lang w:val="mn-MN"/>
        </w:rPr>
        <w:t>26.15 дахь хэсгийн “22.5.16</w:t>
      </w:r>
      <w:r w:rsidR="004F46FB" w:rsidRPr="00CB53E3">
        <w:rPr>
          <w:rFonts w:ascii="Arial" w:eastAsia="Arial" w:hAnsi="Arial" w:cs="Arial"/>
          <w:lang w:val="mn-MN"/>
        </w:rPr>
        <w:t>-д</w:t>
      </w:r>
      <w:r w:rsidR="00D230C2" w:rsidRPr="00CB53E3">
        <w:rPr>
          <w:rFonts w:ascii="Arial" w:eastAsia="Arial" w:hAnsi="Arial" w:cs="Arial"/>
          <w:lang w:val="mn-MN"/>
        </w:rPr>
        <w:t>”</w:t>
      </w:r>
      <w:r w:rsidR="004F46FB" w:rsidRPr="00CB53E3">
        <w:rPr>
          <w:rFonts w:ascii="Arial" w:eastAsia="Arial" w:hAnsi="Arial" w:cs="Arial"/>
          <w:lang w:val="mn-MN"/>
        </w:rPr>
        <w:t xml:space="preserve"> гэсний</w:t>
      </w:r>
      <w:r w:rsidR="00D230C2" w:rsidRPr="00CB53E3">
        <w:rPr>
          <w:rFonts w:ascii="Arial" w:eastAsia="Arial" w:hAnsi="Arial" w:cs="Arial"/>
          <w:lang w:val="mn-MN"/>
        </w:rPr>
        <w:t xml:space="preserve">г “22.5.16, 22.5.22-т” гэж, </w:t>
      </w:r>
      <w:r w:rsidR="007F07A0" w:rsidRPr="00CB53E3">
        <w:rPr>
          <w:rFonts w:ascii="Arial" w:eastAsia="Arial" w:hAnsi="Arial" w:cs="Arial"/>
          <w:lang w:val="mn-MN"/>
        </w:rPr>
        <w:t>27 дугаар зүйлийн 27.1.6 дахь заалтын “1.7 их наяд” гэснийг “750 сая евротой тэнцэх” гэж</w:t>
      </w:r>
      <w:r w:rsidR="000F61BD" w:rsidRPr="00CB53E3">
        <w:rPr>
          <w:rFonts w:ascii="Arial" w:eastAsia="Arial" w:hAnsi="Arial" w:cs="Arial"/>
          <w:lang w:val="mn-MN"/>
        </w:rPr>
        <w:t xml:space="preserve"> </w:t>
      </w:r>
      <w:r w:rsidR="00D230C2" w:rsidRPr="00CB53E3">
        <w:rPr>
          <w:rFonts w:ascii="Arial" w:eastAsia="Arial" w:hAnsi="Arial" w:cs="Arial"/>
          <w:lang w:val="mn-MN"/>
        </w:rPr>
        <w:t xml:space="preserve">тус тус </w:t>
      </w:r>
      <w:r w:rsidR="007F07A0" w:rsidRPr="00CB53E3">
        <w:rPr>
          <w:rFonts w:ascii="Arial" w:eastAsia="Arial" w:hAnsi="Arial" w:cs="Arial"/>
          <w:lang w:val="mn-MN"/>
        </w:rPr>
        <w:t>өөрчилсүгэй.</w:t>
      </w:r>
    </w:p>
    <w:p w14:paraId="6907F29D" w14:textId="77777777" w:rsidR="007F07A0" w:rsidRPr="00CB53E3" w:rsidRDefault="007F07A0" w:rsidP="007C2B8E">
      <w:pPr>
        <w:spacing w:after="0" w:line="276" w:lineRule="auto"/>
        <w:ind w:firstLine="720"/>
        <w:jc w:val="both"/>
        <w:rPr>
          <w:rFonts w:ascii="Arial" w:eastAsia="Arial" w:hAnsi="Arial" w:cs="Arial"/>
          <w:b/>
          <w:lang w:val="mn-MN"/>
        </w:rPr>
      </w:pPr>
    </w:p>
    <w:p w14:paraId="70F3664C" w14:textId="05E5510E" w:rsidR="007F07A0" w:rsidRPr="00CB53E3" w:rsidRDefault="001309AB" w:rsidP="007C2B8E">
      <w:pPr>
        <w:spacing w:after="0" w:line="276" w:lineRule="auto"/>
        <w:ind w:firstLine="720"/>
        <w:jc w:val="both"/>
        <w:rPr>
          <w:rFonts w:ascii="Arial" w:eastAsia="Arial" w:hAnsi="Arial" w:cs="Arial"/>
          <w:b/>
          <w:lang w:val="mn-MN"/>
        </w:rPr>
      </w:pPr>
      <w:r w:rsidRPr="00CB53E3">
        <w:rPr>
          <w:rFonts w:ascii="Arial" w:eastAsia="Arial" w:hAnsi="Arial" w:cs="Arial"/>
          <w:b/>
          <w:lang w:val="mn-MN"/>
        </w:rPr>
        <w:t>3</w:t>
      </w:r>
      <w:r w:rsidR="007F07A0" w:rsidRPr="00CB53E3">
        <w:rPr>
          <w:rFonts w:ascii="Arial" w:eastAsia="Arial" w:hAnsi="Arial" w:cs="Arial"/>
          <w:b/>
          <w:lang w:val="mn-MN"/>
        </w:rPr>
        <w:t xml:space="preserve"> д</w:t>
      </w:r>
      <w:r w:rsidRPr="00CB53E3">
        <w:rPr>
          <w:rFonts w:ascii="Arial" w:eastAsia="Arial" w:hAnsi="Arial" w:cs="Arial"/>
          <w:b/>
          <w:lang w:val="mn-MN"/>
        </w:rPr>
        <w:t>угаа</w:t>
      </w:r>
      <w:r w:rsidR="007F07A0" w:rsidRPr="00CB53E3">
        <w:rPr>
          <w:rFonts w:ascii="Arial" w:eastAsia="Arial" w:hAnsi="Arial" w:cs="Arial"/>
          <w:b/>
          <w:lang w:val="mn-MN"/>
        </w:rPr>
        <w:t>р</w:t>
      </w:r>
      <w:r w:rsidR="007F07A0" w:rsidRPr="00CD7AC8">
        <w:rPr>
          <w:rFonts w:ascii="Arial" w:eastAsia="Arial" w:hAnsi="Arial" w:cs="Arial"/>
          <w:b/>
          <w:lang w:val="mn-MN"/>
        </w:rPr>
        <w:t xml:space="preserve"> зүйл.</w:t>
      </w:r>
      <w:r w:rsidR="007F07A0" w:rsidRPr="00CB53E3">
        <w:rPr>
          <w:rFonts w:ascii="Arial" w:eastAsia="Arial" w:hAnsi="Arial" w:cs="Arial"/>
          <w:lang w:val="mn-MN"/>
        </w:rPr>
        <w:t>Аж ахуйн нэгжийн орлогын албан татварын тухай хуулийн 15 дугаар зүйлийн 15.1.18, 15.1.19 дэх заалтыг тус тус хүчингүй болсонд тооцсугай.</w:t>
      </w:r>
    </w:p>
    <w:p w14:paraId="44A855B7" w14:textId="77777777" w:rsidR="007F07A0" w:rsidRPr="00CB53E3" w:rsidRDefault="007F07A0" w:rsidP="007C2B8E">
      <w:pPr>
        <w:spacing w:after="0" w:line="276" w:lineRule="auto"/>
        <w:ind w:firstLine="720"/>
        <w:jc w:val="both"/>
        <w:rPr>
          <w:rFonts w:asciiTheme="minorBidi" w:hAnsiTheme="minorBidi"/>
          <w:b/>
          <w:color w:val="000000" w:themeColor="text1"/>
          <w:lang w:val="mn-MN"/>
        </w:rPr>
      </w:pPr>
    </w:p>
    <w:p w14:paraId="08ED1ABC" w14:textId="643D73DF" w:rsidR="007F07A0" w:rsidRPr="00CB53E3" w:rsidRDefault="00D230C2" w:rsidP="007C2B8E">
      <w:pPr>
        <w:spacing w:after="0" w:line="276" w:lineRule="auto"/>
        <w:ind w:firstLine="720"/>
        <w:jc w:val="both"/>
        <w:rPr>
          <w:rFonts w:asciiTheme="minorBidi" w:hAnsiTheme="minorBidi"/>
          <w:color w:val="000000" w:themeColor="text1"/>
          <w:lang w:val="mn-MN"/>
        </w:rPr>
      </w:pPr>
      <w:r w:rsidRPr="00CB53E3">
        <w:rPr>
          <w:rFonts w:asciiTheme="minorBidi" w:hAnsiTheme="minorBidi"/>
          <w:b/>
          <w:color w:val="000000" w:themeColor="text1"/>
          <w:lang w:val="mn-MN"/>
        </w:rPr>
        <w:t>4</w:t>
      </w:r>
      <w:r w:rsidR="007F07A0" w:rsidRPr="00CB53E3">
        <w:rPr>
          <w:rFonts w:asciiTheme="minorBidi" w:hAnsiTheme="minorBidi"/>
          <w:b/>
          <w:color w:val="000000" w:themeColor="text1"/>
          <w:lang w:val="mn-MN"/>
        </w:rPr>
        <w:t xml:space="preserve"> д</w:t>
      </w:r>
      <w:r w:rsidRPr="00CB53E3">
        <w:rPr>
          <w:rFonts w:asciiTheme="minorBidi" w:hAnsiTheme="minorBidi"/>
          <w:b/>
          <w:color w:val="000000" w:themeColor="text1"/>
          <w:lang w:val="mn-MN"/>
        </w:rPr>
        <w:t>үгээ</w:t>
      </w:r>
      <w:r w:rsidR="007F07A0" w:rsidRPr="00CB53E3">
        <w:rPr>
          <w:rFonts w:asciiTheme="minorBidi" w:hAnsiTheme="minorBidi"/>
          <w:b/>
          <w:color w:val="000000" w:themeColor="text1"/>
          <w:lang w:val="mn-MN"/>
        </w:rPr>
        <w:t>р зүйл.</w:t>
      </w:r>
      <w:r w:rsidR="007F07A0" w:rsidRPr="00CB53E3">
        <w:rPr>
          <w:rFonts w:asciiTheme="minorBidi" w:hAnsiTheme="minorBidi"/>
          <w:color w:val="000000" w:themeColor="text1"/>
          <w:lang w:val="mn-MN"/>
        </w:rPr>
        <w:t xml:space="preserve">Энэ хуулийг 2025 оны 01 дүгээр сарын 01-ний өдрөөс эхлэн, 1 дүгээр зүйлийн </w:t>
      </w:r>
      <w:r w:rsidR="009B1C2A" w:rsidRPr="00CB53E3">
        <w:rPr>
          <w:rFonts w:asciiTheme="minorBidi" w:hAnsiTheme="minorBidi"/>
          <w:color w:val="000000" w:themeColor="text1"/>
          <w:lang w:val="mn-MN"/>
        </w:rPr>
        <w:t>2 дахь заалтыг</w:t>
      </w:r>
      <w:r w:rsidR="007F07A0" w:rsidRPr="00CB53E3">
        <w:rPr>
          <w:rFonts w:asciiTheme="minorBidi" w:hAnsiTheme="minorBidi"/>
          <w:color w:val="000000" w:themeColor="text1"/>
          <w:lang w:val="mn-MN"/>
        </w:rPr>
        <w:t xml:space="preserve"> 2035 оны 01 дүгээр сарын 01-ний өдрийг хүртэл</w:t>
      </w:r>
      <w:r w:rsidR="009B1C2A" w:rsidRPr="00CB53E3">
        <w:rPr>
          <w:rFonts w:asciiTheme="minorBidi" w:hAnsiTheme="minorBidi"/>
          <w:color w:val="000000" w:themeColor="text1"/>
          <w:lang w:val="mn-MN"/>
        </w:rPr>
        <w:t xml:space="preserve">, </w:t>
      </w:r>
      <w:r w:rsidR="007F07A0" w:rsidRPr="00CB53E3">
        <w:rPr>
          <w:rFonts w:asciiTheme="minorBidi" w:hAnsiTheme="minorBidi"/>
          <w:color w:val="000000" w:themeColor="text1"/>
          <w:lang w:val="mn-MN"/>
        </w:rPr>
        <w:t>1</w:t>
      </w:r>
      <w:r w:rsidR="009E0B7F">
        <w:rPr>
          <w:rFonts w:asciiTheme="minorBidi" w:hAnsiTheme="minorBidi"/>
          <w:color w:val="000000" w:themeColor="text1"/>
          <w:lang w:val="mn-MN"/>
        </w:rPr>
        <w:t xml:space="preserve"> дүгээр зүйл</w:t>
      </w:r>
      <w:r w:rsidR="005D05D8">
        <w:rPr>
          <w:rFonts w:asciiTheme="minorBidi" w:hAnsiTheme="minorBidi"/>
          <w:color w:val="000000" w:themeColor="text1"/>
          <w:lang w:val="mn-MN"/>
        </w:rPr>
        <w:t>ийн 1</w:t>
      </w:r>
      <w:r w:rsidRPr="00CB53E3">
        <w:rPr>
          <w:rFonts w:asciiTheme="minorBidi" w:hAnsiTheme="minorBidi"/>
          <w:color w:val="000000" w:themeColor="text1"/>
          <w:lang w:val="mn-MN"/>
        </w:rPr>
        <w:t>,</w:t>
      </w:r>
      <w:r w:rsidR="00485AF9" w:rsidRPr="00CB53E3">
        <w:rPr>
          <w:rFonts w:asciiTheme="minorBidi" w:hAnsiTheme="minorBidi"/>
          <w:color w:val="000000" w:themeColor="text1"/>
          <w:lang w:val="mn-MN"/>
        </w:rPr>
        <w:t xml:space="preserve"> </w:t>
      </w:r>
      <w:r w:rsidRPr="00CB53E3">
        <w:rPr>
          <w:rFonts w:asciiTheme="minorBidi" w:hAnsiTheme="minorBidi"/>
          <w:color w:val="000000" w:themeColor="text1"/>
          <w:lang w:val="mn-MN"/>
        </w:rPr>
        <w:t>3</w:t>
      </w:r>
      <w:r w:rsidR="007F07A0" w:rsidRPr="00CB53E3">
        <w:rPr>
          <w:rFonts w:asciiTheme="minorBidi" w:hAnsiTheme="minorBidi"/>
          <w:color w:val="000000" w:themeColor="text1"/>
          <w:lang w:val="mn-MN"/>
        </w:rPr>
        <w:t xml:space="preserve"> </w:t>
      </w:r>
      <w:r w:rsidR="00FF7F16" w:rsidRPr="00CB53E3">
        <w:rPr>
          <w:rFonts w:asciiTheme="minorBidi" w:hAnsiTheme="minorBidi"/>
          <w:color w:val="000000" w:themeColor="text1"/>
          <w:lang w:val="mn-MN"/>
        </w:rPr>
        <w:t xml:space="preserve">дахь </w:t>
      </w:r>
      <w:r w:rsidR="00304D05" w:rsidRPr="00CB53E3">
        <w:rPr>
          <w:rFonts w:asciiTheme="minorBidi" w:hAnsiTheme="minorBidi"/>
          <w:color w:val="000000" w:themeColor="text1"/>
          <w:lang w:val="mn-MN"/>
        </w:rPr>
        <w:t>заалт</w:t>
      </w:r>
      <w:r w:rsidR="007F07A0" w:rsidRPr="00CB53E3">
        <w:rPr>
          <w:rFonts w:asciiTheme="minorBidi" w:hAnsiTheme="minorBidi"/>
          <w:color w:val="000000" w:themeColor="text1"/>
          <w:lang w:val="mn-MN"/>
        </w:rPr>
        <w:t>, 2 дугаар зүйлий</w:t>
      </w:r>
      <w:r w:rsidRPr="00CB53E3">
        <w:rPr>
          <w:rFonts w:asciiTheme="minorBidi" w:hAnsiTheme="minorBidi"/>
          <w:color w:val="000000" w:themeColor="text1"/>
          <w:lang w:val="mn-MN"/>
        </w:rPr>
        <w:t>н 26.15 дахь хэсгийн</w:t>
      </w:r>
      <w:r w:rsidR="00AA2A83" w:rsidRPr="00CB53E3">
        <w:rPr>
          <w:rFonts w:asciiTheme="minorBidi" w:hAnsiTheme="minorBidi"/>
          <w:color w:val="000000" w:themeColor="text1"/>
          <w:lang w:val="mn-MN"/>
        </w:rPr>
        <w:t xml:space="preserve"> өөрчлөлтийг</w:t>
      </w:r>
      <w:r w:rsidR="007F07A0" w:rsidRPr="00CB53E3">
        <w:rPr>
          <w:rFonts w:asciiTheme="minorBidi" w:hAnsiTheme="minorBidi"/>
          <w:color w:val="000000" w:themeColor="text1"/>
          <w:lang w:val="mn-MN"/>
        </w:rPr>
        <w:t xml:space="preserve"> 203</w:t>
      </w:r>
      <w:r w:rsidR="00573D69" w:rsidRPr="00CB53E3">
        <w:rPr>
          <w:rFonts w:asciiTheme="minorBidi" w:hAnsiTheme="minorBidi"/>
          <w:color w:val="000000" w:themeColor="text1"/>
          <w:lang w:val="mn-MN"/>
        </w:rPr>
        <w:t>0</w:t>
      </w:r>
      <w:r w:rsidR="007F07A0" w:rsidRPr="00CB53E3">
        <w:rPr>
          <w:rFonts w:asciiTheme="minorBidi" w:hAnsiTheme="minorBidi"/>
          <w:color w:val="000000" w:themeColor="text1"/>
          <w:lang w:val="mn-MN"/>
        </w:rPr>
        <w:t xml:space="preserve"> оны </w:t>
      </w:r>
      <w:r w:rsidR="00573D69" w:rsidRPr="00CB53E3">
        <w:rPr>
          <w:rFonts w:asciiTheme="minorBidi" w:hAnsiTheme="minorBidi"/>
          <w:color w:val="000000" w:themeColor="text1"/>
          <w:lang w:val="mn-MN"/>
        </w:rPr>
        <w:t>12</w:t>
      </w:r>
      <w:r w:rsidR="007F07A0" w:rsidRPr="00CB53E3">
        <w:rPr>
          <w:rFonts w:asciiTheme="minorBidi" w:hAnsiTheme="minorBidi"/>
          <w:color w:val="000000" w:themeColor="text1"/>
          <w:lang w:val="mn-MN"/>
        </w:rPr>
        <w:t xml:space="preserve"> д</w:t>
      </w:r>
      <w:r w:rsidR="00573D69" w:rsidRPr="00CB53E3">
        <w:rPr>
          <w:rFonts w:asciiTheme="minorBidi" w:hAnsiTheme="minorBidi"/>
          <w:color w:val="000000" w:themeColor="text1"/>
          <w:lang w:val="mn-MN"/>
        </w:rPr>
        <w:t>угаар</w:t>
      </w:r>
      <w:r w:rsidR="007F07A0" w:rsidRPr="00CB53E3">
        <w:rPr>
          <w:rFonts w:asciiTheme="minorBidi" w:hAnsiTheme="minorBidi"/>
          <w:color w:val="000000" w:themeColor="text1"/>
          <w:lang w:val="mn-MN"/>
        </w:rPr>
        <w:t xml:space="preserve"> сарын </w:t>
      </w:r>
      <w:r w:rsidR="00573D69" w:rsidRPr="00CB53E3">
        <w:rPr>
          <w:rFonts w:asciiTheme="minorBidi" w:hAnsiTheme="minorBidi"/>
          <w:color w:val="000000" w:themeColor="text1"/>
          <w:lang w:val="mn-MN"/>
        </w:rPr>
        <w:t>31</w:t>
      </w:r>
      <w:r w:rsidR="007F07A0" w:rsidRPr="00CB53E3">
        <w:rPr>
          <w:rFonts w:asciiTheme="minorBidi" w:hAnsiTheme="minorBidi"/>
          <w:color w:val="000000" w:themeColor="text1"/>
          <w:lang w:val="mn-MN"/>
        </w:rPr>
        <w:t xml:space="preserve">-ний өдрийг </w:t>
      </w:r>
      <w:r w:rsidR="001277D3" w:rsidRPr="00CB53E3">
        <w:rPr>
          <w:rFonts w:asciiTheme="minorBidi" w:hAnsiTheme="minorBidi"/>
          <w:color w:val="000000" w:themeColor="text1"/>
          <w:lang w:val="mn-MN"/>
        </w:rPr>
        <w:t>дуустал</w:t>
      </w:r>
      <w:r w:rsidR="007F07A0" w:rsidRPr="00CB53E3">
        <w:rPr>
          <w:rFonts w:asciiTheme="minorBidi" w:hAnsiTheme="minorBidi"/>
          <w:color w:val="000000" w:themeColor="text1"/>
          <w:lang w:val="mn-MN"/>
        </w:rPr>
        <w:t xml:space="preserve"> дагаж мөрдөнө.</w:t>
      </w:r>
    </w:p>
    <w:p w14:paraId="0B275C31" w14:textId="77777777" w:rsidR="007F07A0" w:rsidRPr="00CB53E3" w:rsidRDefault="007F07A0" w:rsidP="007C2B8E">
      <w:pPr>
        <w:spacing w:after="0" w:line="276" w:lineRule="auto"/>
        <w:ind w:firstLine="720"/>
        <w:jc w:val="both"/>
        <w:rPr>
          <w:rFonts w:asciiTheme="minorBidi" w:hAnsiTheme="minorBidi"/>
          <w:color w:val="000000" w:themeColor="text1"/>
          <w:lang w:val="mn-MN"/>
        </w:rPr>
      </w:pPr>
    </w:p>
    <w:p w14:paraId="000878A1" w14:textId="77777777" w:rsidR="007F07A0" w:rsidRPr="00CB53E3" w:rsidRDefault="007F07A0" w:rsidP="007C2B8E">
      <w:pPr>
        <w:spacing w:after="0" w:line="276" w:lineRule="auto"/>
        <w:ind w:firstLine="720"/>
        <w:jc w:val="both"/>
        <w:rPr>
          <w:rFonts w:ascii="Arial" w:hAnsi="Arial" w:cs="Arial"/>
          <w:lang w:val="mn-MN"/>
        </w:rPr>
      </w:pPr>
      <w:r w:rsidRPr="00CB53E3">
        <w:rPr>
          <w:rFonts w:ascii="Arial" w:hAnsi="Arial" w:cs="Arial"/>
          <w:lang w:val="mn-MN"/>
        </w:rPr>
        <w:t xml:space="preserve"> </w:t>
      </w:r>
    </w:p>
    <w:p w14:paraId="083717DE" w14:textId="77777777" w:rsidR="00AA1762" w:rsidRPr="00CB53E3" w:rsidRDefault="00AA1762" w:rsidP="007C2B8E">
      <w:pPr>
        <w:spacing w:after="0" w:line="276" w:lineRule="auto"/>
        <w:jc w:val="center"/>
        <w:rPr>
          <w:rFonts w:asciiTheme="minorBidi" w:hAnsiTheme="minorBidi"/>
          <w:color w:val="000000" w:themeColor="text1"/>
          <w:lang w:val="mn-MN"/>
        </w:rPr>
      </w:pPr>
    </w:p>
    <w:p w14:paraId="60086E23" w14:textId="405E9997" w:rsidR="00F500FC" w:rsidRPr="00CB53E3" w:rsidRDefault="00F500FC" w:rsidP="007C2B8E">
      <w:pPr>
        <w:spacing w:after="0" w:line="276" w:lineRule="auto"/>
        <w:jc w:val="center"/>
        <w:rPr>
          <w:rFonts w:asciiTheme="minorBidi" w:hAnsiTheme="minorBidi"/>
          <w:color w:val="000000" w:themeColor="text1"/>
          <w:lang w:val="mn-MN"/>
        </w:rPr>
      </w:pPr>
      <w:r w:rsidRPr="00CB53E3">
        <w:rPr>
          <w:rFonts w:asciiTheme="minorBidi" w:hAnsiTheme="minorBidi"/>
          <w:color w:val="000000" w:themeColor="text1"/>
          <w:lang w:val="mn-MN"/>
        </w:rPr>
        <w:t>Гарын үсэг</w:t>
      </w:r>
    </w:p>
    <w:p w14:paraId="3E7610A7" w14:textId="77777777" w:rsidR="007F07A0" w:rsidRPr="00CB53E3" w:rsidRDefault="007F07A0" w:rsidP="007C2B8E">
      <w:pPr>
        <w:spacing w:after="0" w:line="276" w:lineRule="auto"/>
        <w:rPr>
          <w:rFonts w:ascii="Arial" w:hAnsi="Arial" w:cs="Arial"/>
          <w:b/>
          <w:lang w:val="mn-MN"/>
        </w:rPr>
      </w:pPr>
    </w:p>
    <w:p w14:paraId="5269B946" w14:textId="77777777" w:rsidR="00F500FC" w:rsidRPr="00CB53E3" w:rsidRDefault="00F500FC" w:rsidP="007C2B8E">
      <w:pPr>
        <w:spacing w:after="0" w:line="276" w:lineRule="auto"/>
        <w:rPr>
          <w:rFonts w:ascii="Arial" w:hAnsi="Arial" w:cs="Arial"/>
          <w:b/>
          <w:lang w:val="mn-MN"/>
        </w:rPr>
      </w:pPr>
      <w:r w:rsidRPr="00CB53E3">
        <w:rPr>
          <w:rFonts w:ascii="Arial" w:hAnsi="Arial" w:cs="Arial"/>
          <w:b/>
          <w:lang w:val="mn-MN"/>
        </w:rPr>
        <w:br w:type="page"/>
      </w:r>
    </w:p>
    <w:p w14:paraId="19CE728E" w14:textId="77777777" w:rsidR="003660E4" w:rsidRPr="00CB53E3" w:rsidRDefault="003660E4" w:rsidP="007C2B8E">
      <w:pPr>
        <w:pStyle w:val="Heading2"/>
        <w:spacing w:before="0" w:after="0" w:line="276" w:lineRule="auto"/>
        <w:rPr>
          <w:rFonts w:cs="Arial"/>
          <w:lang w:val="mn-MN"/>
        </w:rPr>
      </w:pPr>
      <w:r w:rsidRPr="00CB53E3">
        <w:rPr>
          <w:rFonts w:cs="Arial"/>
          <w:color w:val="auto"/>
          <w:kern w:val="0"/>
          <w:szCs w:val="24"/>
          <w:lang w:val="mn-MN"/>
        </w:rPr>
        <w:lastRenderedPageBreak/>
        <w:t>ТАНИЛЦУУЛГА</w:t>
      </w:r>
    </w:p>
    <w:p w14:paraId="200D7061" w14:textId="77777777" w:rsidR="003660E4" w:rsidRPr="00CB53E3" w:rsidRDefault="003660E4" w:rsidP="007C2B8E">
      <w:pPr>
        <w:spacing w:after="0" w:line="276" w:lineRule="auto"/>
        <w:jc w:val="center"/>
        <w:rPr>
          <w:rFonts w:ascii="Arial" w:hAnsi="Arial" w:cs="Arial"/>
          <w:b/>
          <w:lang w:val="mn-MN"/>
        </w:rPr>
      </w:pPr>
    </w:p>
    <w:p w14:paraId="3E9CF4F5" w14:textId="77777777" w:rsidR="003660E4" w:rsidRPr="00CB53E3" w:rsidRDefault="003660E4" w:rsidP="007C2B8E">
      <w:pPr>
        <w:spacing w:after="0" w:line="276" w:lineRule="auto"/>
        <w:jc w:val="right"/>
        <w:rPr>
          <w:rFonts w:ascii="Arial" w:hAnsi="Arial" w:cs="Arial"/>
          <w:i/>
          <w:lang w:val="mn-MN"/>
        </w:rPr>
      </w:pPr>
      <w:r w:rsidRPr="00CB53E3">
        <w:rPr>
          <w:rFonts w:ascii="Arial" w:hAnsi="Arial" w:cs="Arial"/>
          <w:i/>
          <w:lang w:val="mn-MN"/>
        </w:rPr>
        <w:t>Гаалийн тариф, гаалийн татварын</w:t>
      </w:r>
    </w:p>
    <w:p w14:paraId="266E2BEE" w14:textId="6CFFFB47" w:rsidR="003660E4" w:rsidRPr="00CB53E3" w:rsidRDefault="003660E4" w:rsidP="007C2B8E">
      <w:pPr>
        <w:spacing w:after="0" w:line="276" w:lineRule="auto"/>
        <w:jc w:val="right"/>
        <w:rPr>
          <w:rFonts w:ascii="Arial" w:hAnsi="Arial" w:cs="Arial"/>
          <w:i/>
          <w:lang w:val="mn-MN"/>
        </w:rPr>
      </w:pPr>
      <w:r w:rsidRPr="00CB53E3">
        <w:rPr>
          <w:rFonts w:ascii="Arial" w:hAnsi="Arial" w:cs="Arial"/>
          <w:i/>
          <w:lang w:val="mn-MN"/>
        </w:rPr>
        <w:t xml:space="preserve">тухай хуульд </w:t>
      </w:r>
      <w:r w:rsidR="00A05A32" w:rsidRPr="00CB53E3">
        <w:rPr>
          <w:rFonts w:ascii="Arial" w:hAnsi="Arial" w:cs="Arial"/>
          <w:i/>
          <w:lang w:val="mn-MN"/>
        </w:rPr>
        <w:t xml:space="preserve">нэмэлт, </w:t>
      </w:r>
      <w:r w:rsidRPr="00CB53E3">
        <w:rPr>
          <w:rFonts w:ascii="Arial" w:hAnsi="Arial" w:cs="Arial"/>
          <w:i/>
          <w:lang w:val="mn-MN"/>
        </w:rPr>
        <w:t>өөрчлөлт оруулах тухай</w:t>
      </w:r>
    </w:p>
    <w:p w14:paraId="6B980387" w14:textId="77777777" w:rsidR="003660E4" w:rsidRPr="00CB53E3" w:rsidRDefault="003660E4" w:rsidP="007C2B8E">
      <w:pPr>
        <w:spacing w:after="0" w:line="276" w:lineRule="auto"/>
        <w:rPr>
          <w:rFonts w:ascii="Arial" w:hAnsi="Arial" w:cs="Arial"/>
          <w:lang w:val="mn-MN"/>
        </w:rPr>
      </w:pPr>
    </w:p>
    <w:p w14:paraId="6B00DA5B" w14:textId="27AACA7A" w:rsidR="00DB580D" w:rsidRPr="00CB53E3" w:rsidRDefault="00F26325" w:rsidP="007C2B8E">
      <w:pPr>
        <w:spacing w:after="0" w:line="276" w:lineRule="auto"/>
        <w:ind w:firstLine="720"/>
        <w:jc w:val="both"/>
        <w:rPr>
          <w:rFonts w:ascii="Arial" w:hAnsi="Arial" w:cs="Arial"/>
          <w:lang w:val="mn-MN"/>
        </w:rPr>
      </w:pPr>
      <w:r w:rsidRPr="00CB53E3">
        <w:rPr>
          <w:rFonts w:ascii="Arial" w:hAnsi="Arial" w:cs="Arial"/>
          <w:lang w:val="mn-MN"/>
        </w:rPr>
        <w:t xml:space="preserve">Монгол Улсын Их </w:t>
      </w:r>
      <w:r w:rsidRPr="00454595">
        <w:rPr>
          <w:rFonts w:ascii="Arial" w:hAnsi="Arial" w:cs="Arial"/>
          <w:lang w:val="mn-MN"/>
        </w:rPr>
        <w:t>Хурл</w:t>
      </w:r>
      <w:r w:rsidR="00B0322C" w:rsidRPr="00454595">
        <w:rPr>
          <w:rFonts w:ascii="Arial" w:hAnsi="Arial" w:cs="Arial"/>
          <w:lang w:val="mn-MN"/>
        </w:rPr>
        <w:t>ын</w:t>
      </w:r>
      <w:r w:rsidRPr="00CB53E3">
        <w:rPr>
          <w:rFonts w:ascii="Arial" w:hAnsi="Arial" w:cs="Arial"/>
          <w:lang w:val="mn-MN"/>
        </w:rPr>
        <w:t xml:space="preserve"> 2024 оны 06 дугаар сарын 05-ны өдрийн 64 дүгээр тогтоолоор баталсан Монгол Улсын бүсчилсэн хөгжлийн үзэл баримтлалын 5.3-т бүсийн хөгжлийн бодлогод нийцсэн татварын бодлого хэрэгжүүлэхээр</w:t>
      </w:r>
      <w:r w:rsidR="00E71F47" w:rsidRPr="00CB53E3">
        <w:rPr>
          <w:rFonts w:ascii="Arial" w:hAnsi="Arial" w:cs="Arial"/>
          <w:lang w:val="mn-MN"/>
        </w:rPr>
        <w:t xml:space="preserve">, </w:t>
      </w:r>
      <w:r w:rsidRPr="00CB53E3">
        <w:rPr>
          <w:rFonts w:ascii="Arial" w:hAnsi="Arial" w:cs="Arial"/>
          <w:lang w:val="mn-MN"/>
        </w:rPr>
        <w:t xml:space="preserve">Монгол Улсын Засгийн газрын 2024-2028 оны үйл ажиллагааны хөтөлбөрийн 3.2.1.1-д </w:t>
      </w:r>
      <w:r w:rsidR="002834CB" w:rsidRPr="00CB53E3">
        <w:rPr>
          <w:rFonts w:ascii="Arial" w:hAnsi="Arial" w:cs="Arial"/>
          <w:lang w:val="mn-MN"/>
        </w:rPr>
        <w:t>т</w:t>
      </w:r>
      <w:r w:rsidRPr="00CB53E3">
        <w:rPr>
          <w:rFonts w:ascii="Arial" w:hAnsi="Arial" w:cs="Arial"/>
          <w:lang w:val="mn-MN"/>
        </w:rPr>
        <w:t>атварын суурь тогтолцооны тогтвортой байдлыг хангах зарчим баримталж, бүсийн тэргүүлэх чиглэлд нийцсэн томоохон төсөл, арга хэмжээ, хөрөнгө оруулалт, боловсруулах үйлдвэрлэлийг дэмжи</w:t>
      </w:r>
      <w:r w:rsidR="002834CB" w:rsidRPr="00CB53E3">
        <w:rPr>
          <w:rFonts w:ascii="Arial" w:hAnsi="Arial" w:cs="Arial"/>
          <w:lang w:val="mn-MN"/>
        </w:rPr>
        <w:t>хээр</w:t>
      </w:r>
      <w:r w:rsidRPr="00CB53E3">
        <w:rPr>
          <w:rFonts w:ascii="Arial" w:hAnsi="Arial" w:cs="Arial"/>
          <w:lang w:val="mn-MN"/>
        </w:rPr>
        <w:t xml:space="preserve"> </w:t>
      </w:r>
      <w:r w:rsidR="00E71F47" w:rsidRPr="00CB53E3">
        <w:rPr>
          <w:rFonts w:ascii="Arial" w:hAnsi="Arial" w:cs="Arial"/>
          <w:lang w:val="mn-MN"/>
        </w:rPr>
        <w:t xml:space="preserve">тус тус </w:t>
      </w:r>
      <w:r w:rsidRPr="00CB53E3">
        <w:rPr>
          <w:rFonts w:ascii="Arial" w:hAnsi="Arial" w:cs="Arial"/>
          <w:lang w:val="mn-MN"/>
        </w:rPr>
        <w:t>заасан.</w:t>
      </w:r>
    </w:p>
    <w:p w14:paraId="71528AA3" w14:textId="77777777" w:rsidR="003660E4" w:rsidRPr="00CB53E3" w:rsidRDefault="003660E4" w:rsidP="007C2B8E">
      <w:pPr>
        <w:spacing w:after="0" w:line="276" w:lineRule="auto"/>
        <w:ind w:firstLine="720"/>
        <w:jc w:val="both"/>
        <w:rPr>
          <w:rFonts w:ascii="Arial" w:hAnsi="Arial" w:cs="Arial"/>
          <w:lang w:val="mn-MN"/>
        </w:rPr>
      </w:pPr>
    </w:p>
    <w:p w14:paraId="3B7A8CF8" w14:textId="09A9C8F3" w:rsidR="00222667" w:rsidRPr="00CB53E3" w:rsidRDefault="003660E4" w:rsidP="007C2B8E">
      <w:pPr>
        <w:spacing w:after="0" w:line="276" w:lineRule="auto"/>
        <w:ind w:firstLine="720"/>
        <w:jc w:val="both"/>
        <w:rPr>
          <w:rFonts w:ascii="Arial" w:hAnsi="Arial" w:cs="Arial"/>
          <w:lang w:val="mn-MN"/>
        </w:rPr>
      </w:pPr>
      <w:r w:rsidRPr="00CB53E3">
        <w:rPr>
          <w:rFonts w:ascii="Arial" w:hAnsi="Arial" w:cs="Arial"/>
          <w:lang w:val="mn-MN"/>
        </w:rPr>
        <w:t xml:space="preserve">Монгол Улсын Засгийн газраас бүс бүрийг нийгэм, эдийн засгийн хөгжлийн хувьд төрөлжсөн болон дэд тэргүүлэх чиглэлтэй байхаар төлөвлөн 2024-2028 онд бүсчилсэн хөгжлийн реформын цогц асуудлыг шийдвэрлэхийг зорьж байна. </w:t>
      </w:r>
      <w:r w:rsidR="00D83C8C" w:rsidRPr="00CB53E3">
        <w:rPr>
          <w:rFonts w:ascii="Arial" w:hAnsi="Arial" w:cs="Arial"/>
          <w:lang w:val="mn-MN"/>
        </w:rPr>
        <w:t xml:space="preserve">Уг </w:t>
      </w:r>
      <w:r w:rsidR="00C86B87" w:rsidRPr="00CB53E3">
        <w:rPr>
          <w:rFonts w:ascii="Arial" w:hAnsi="Arial" w:cs="Arial"/>
          <w:lang w:val="mn-MN"/>
        </w:rPr>
        <w:t>ре</w:t>
      </w:r>
      <w:r w:rsidR="00851DE3" w:rsidRPr="00CB53E3">
        <w:rPr>
          <w:rFonts w:ascii="Arial" w:hAnsi="Arial" w:cs="Arial"/>
          <w:lang w:val="mn-MN"/>
        </w:rPr>
        <w:t>формы</w:t>
      </w:r>
      <w:r w:rsidR="00B04815" w:rsidRPr="00CB53E3">
        <w:rPr>
          <w:rFonts w:ascii="Arial" w:hAnsi="Arial" w:cs="Arial"/>
          <w:lang w:val="mn-MN"/>
        </w:rPr>
        <w:t>н хүрээнд</w:t>
      </w:r>
      <w:r w:rsidR="00851DE3" w:rsidRPr="00CB53E3">
        <w:rPr>
          <w:rFonts w:ascii="Arial" w:hAnsi="Arial" w:cs="Arial"/>
          <w:lang w:val="mn-MN"/>
        </w:rPr>
        <w:t xml:space="preserve"> </w:t>
      </w:r>
      <w:r w:rsidR="00CC1CE9" w:rsidRPr="00CB53E3">
        <w:rPr>
          <w:rFonts w:ascii="Arial" w:hAnsi="Arial" w:cs="Arial"/>
          <w:lang w:val="mn-MN"/>
        </w:rPr>
        <w:t>хий</w:t>
      </w:r>
      <w:r w:rsidR="00B04815" w:rsidRPr="00CB53E3">
        <w:rPr>
          <w:rFonts w:ascii="Arial" w:hAnsi="Arial" w:cs="Arial"/>
          <w:lang w:val="mn-MN"/>
        </w:rPr>
        <w:t>гдэ</w:t>
      </w:r>
      <w:r w:rsidR="00CC1CE9" w:rsidRPr="00CB53E3">
        <w:rPr>
          <w:rFonts w:ascii="Arial" w:hAnsi="Arial" w:cs="Arial"/>
          <w:lang w:val="mn-MN"/>
        </w:rPr>
        <w:t>х</w:t>
      </w:r>
      <w:r w:rsidR="00851DE3" w:rsidRPr="00CB53E3">
        <w:rPr>
          <w:rFonts w:ascii="Arial" w:hAnsi="Arial" w:cs="Arial"/>
          <w:lang w:val="mn-MN"/>
        </w:rPr>
        <w:t xml:space="preserve"> </w:t>
      </w:r>
      <w:r w:rsidR="00802278" w:rsidRPr="00CB53E3">
        <w:rPr>
          <w:rFonts w:ascii="Arial" w:hAnsi="Arial" w:cs="Arial"/>
          <w:lang w:val="mn-MN"/>
        </w:rPr>
        <w:t>б</w:t>
      </w:r>
      <w:r w:rsidR="00222667" w:rsidRPr="00CB53E3">
        <w:rPr>
          <w:rFonts w:ascii="Arial" w:hAnsi="Arial" w:cs="Arial"/>
          <w:lang w:val="mn-MN"/>
        </w:rPr>
        <w:t xml:space="preserve">үсчилсэн хөгжлийн бүтээн байгуулалтын ажлыг зөвхөн улсын төсвийн эх үүсвэрээр хийх боломжгүй тул хувийн хэвшлийг урамшуулан идэвхжүүлэх бодлого баримтлах нь зүйтэй байна. </w:t>
      </w:r>
    </w:p>
    <w:p w14:paraId="0E27287E" w14:textId="77777777" w:rsidR="00222667" w:rsidRPr="00CB53E3" w:rsidRDefault="00222667" w:rsidP="007C2B8E">
      <w:pPr>
        <w:spacing w:after="0" w:line="276" w:lineRule="auto"/>
        <w:ind w:firstLine="720"/>
        <w:jc w:val="both"/>
        <w:rPr>
          <w:rFonts w:ascii="Arial" w:hAnsi="Arial" w:cs="Arial"/>
          <w:lang w:val="mn-MN"/>
        </w:rPr>
      </w:pPr>
    </w:p>
    <w:p w14:paraId="36603130" w14:textId="4915FF3C" w:rsidR="007347AA" w:rsidRPr="00CB53E3" w:rsidRDefault="00A82D49" w:rsidP="007C2B8E">
      <w:pPr>
        <w:spacing w:after="0" w:line="276" w:lineRule="auto"/>
        <w:ind w:firstLine="720"/>
        <w:jc w:val="both"/>
        <w:rPr>
          <w:rFonts w:ascii="Arial" w:hAnsi="Arial" w:cs="Arial"/>
          <w:lang w:val="mn-MN"/>
        </w:rPr>
      </w:pPr>
      <w:r w:rsidRPr="00CB53E3">
        <w:rPr>
          <w:rFonts w:ascii="Arial" w:hAnsi="Arial" w:cs="Arial"/>
          <w:lang w:val="mn-MN"/>
        </w:rPr>
        <w:t xml:space="preserve">Түүнчлэн </w:t>
      </w:r>
      <w:r w:rsidR="00222667" w:rsidRPr="00CB53E3">
        <w:rPr>
          <w:rFonts w:ascii="Arial" w:hAnsi="Arial" w:cs="Arial"/>
          <w:lang w:val="mn-MN"/>
        </w:rPr>
        <w:t xml:space="preserve">"Алсын хараа-2050" Монгол Улсын урт хугацааны хөгжлийн бодлогын хүрээнд </w:t>
      </w:r>
      <w:r w:rsidR="00DB1DA8" w:rsidRPr="00CB53E3">
        <w:rPr>
          <w:rFonts w:ascii="Arial" w:hAnsi="Arial" w:cs="Arial"/>
          <w:lang w:val="mn-MN"/>
        </w:rPr>
        <w:t xml:space="preserve">Засгийн газраас </w:t>
      </w:r>
      <w:r w:rsidR="00222667" w:rsidRPr="00CB53E3">
        <w:rPr>
          <w:rFonts w:ascii="Arial" w:hAnsi="Arial" w:cs="Arial"/>
          <w:lang w:val="mn-MN"/>
        </w:rPr>
        <w:t xml:space="preserve">2030 </w:t>
      </w:r>
      <w:r w:rsidR="00DB1DA8" w:rsidRPr="00CB53E3">
        <w:rPr>
          <w:rFonts w:ascii="Arial" w:hAnsi="Arial" w:cs="Arial"/>
          <w:lang w:val="mn-MN"/>
        </w:rPr>
        <w:t>он гэхэд</w:t>
      </w:r>
      <w:r w:rsidR="00222667" w:rsidRPr="00CB53E3">
        <w:rPr>
          <w:rFonts w:ascii="Arial" w:hAnsi="Arial" w:cs="Arial"/>
          <w:lang w:val="mn-MN"/>
        </w:rPr>
        <w:t xml:space="preserve"> боловсруулах салбарын бүтээгдэхүүн үйлдвэрлэлийг дэлхийн брэндийн түвшинд хөгжүүлэн, боловсруулсан бүтээгдэхүүний экспортын хэмжээ нэмэгдүүлэх зорилт тавин ажиллаж </w:t>
      </w:r>
      <w:r w:rsidR="00DB1DA8" w:rsidRPr="00CB53E3">
        <w:rPr>
          <w:rFonts w:ascii="Arial" w:hAnsi="Arial" w:cs="Arial"/>
          <w:lang w:val="mn-MN"/>
        </w:rPr>
        <w:t>байгаа ба өнгөрсөн жилүүдэд хөдөө аж ахуйн</w:t>
      </w:r>
      <w:r w:rsidR="00B86371" w:rsidRPr="00CB53E3">
        <w:rPr>
          <w:rFonts w:ascii="Arial" w:hAnsi="Arial" w:cs="Arial"/>
          <w:lang w:val="mn-MN"/>
        </w:rPr>
        <w:t xml:space="preserve"> гаралтай түүхий эд </w:t>
      </w:r>
      <w:r w:rsidR="00DB1DA8" w:rsidRPr="00CB53E3">
        <w:rPr>
          <w:rFonts w:ascii="Arial" w:hAnsi="Arial" w:cs="Arial"/>
          <w:lang w:val="mn-MN"/>
        </w:rPr>
        <w:t xml:space="preserve">боловсруулах үйлдвэрлэлийг түлхүү дэмжиж </w:t>
      </w:r>
      <w:r w:rsidR="003E5809">
        <w:rPr>
          <w:rFonts w:ascii="Arial" w:hAnsi="Arial" w:cs="Arial"/>
          <w:lang w:val="mn-MN"/>
        </w:rPr>
        <w:t>ирсэн</w:t>
      </w:r>
      <w:r w:rsidR="00DB1DA8" w:rsidRPr="00330891">
        <w:rPr>
          <w:rFonts w:ascii="Arial" w:hAnsi="Arial" w:cs="Arial"/>
          <w:lang w:val="mn-MN"/>
        </w:rPr>
        <w:t>.</w:t>
      </w:r>
      <w:r w:rsidR="00DB1DA8" w:rsidRPr="00CB53E3">
        <w:rPr>
          <w:rFonts w:ascii="Arial" w:hAnsi="Arial" w:cs="Arial"/>
          <w:lang w:val="mn-MN"/>
        </w:rPr>
        <w:t xml:space="preserve"> Цаашид эдийн засгаа төрөлжүүлэх алхмуудыг хийж, бүх төрлийн боловсруулах үйлдвэрлэлийг эрчимтэй хөгжүүлэн импортыг орлох</w:t>
      </w:r>
      <w:r w:rsidR="00B6461A" w:rsidRPr="00CB53E3">
        <w:rPr>
          <w:rFonts w:ascii="Arial" w:hAnsi="Arial" w:cs="Arial"/>
          <w:lang w:val="mn-MN"/>
        </w:rPr>
        <w:t>, экспортыг нэмэгдүүлэх</w:t>
      </w:r>
      <w:r w:rsidR="00DB1DA8" w:rsidRPr="00CB53E3">
        <w:rPr>
          <w:rFonts w:ascii="Arial" w:hAnsi="Arial" w:cs="Arial"/>
          <w:lang w:val="mn-MN"/>
        </w:rPr>
        <w:t xml:space="preserve"> бүтээгдэхүүн үйлдвэрлэл</w:t>
      </w:r>
      <w:r w:rsidR="006F5ED5" w:rsidRPr="00CB53E3">
        <w:rPr>
          <w:rFonts w:ascii="Arial" w:hAnsi="Arial" w:cs="Arial"/>
          <w:lang w:val="mn-MN"/>
        </w:rPr>
        <w:t xml:space="preserve">ийг </w:t>
      </w:r>
      <w:r w:rsidR="00BE416B" w:rsidRPr="00CB53E3">
        <w:rPr>
          <w:rFonts w:ascii="Arial" w:hAnsi="Arial" w:cs="Arial"/>
          <w:lang w:val="mn-MN"/>
        </w:rPr>
        <w:t>дэмжих</w:t>
      </w:r>
      <w:r w:rsidR="00DB1DA8" w:rsidRPr="00CB53E3">
        <w:rPr>
          <w:rFonts w:ascii="Arial" w:hAnsi="Arial" w:cs="Arial"/>
          <w:lang w:val="mn-MN"/>
        </w:rPr>
        <w:t xml:space="preserve"> шаардлагатай байна.</w:t>
      </w:r>
    </w:p>
    <w:p w14:paraId="25515AC5" w14:textId="77777777" w:rsidR="00DB1DA8" w:rsidRPr="00CB53E3" w:rsidRDefault="00DB1DA8" w:rsidP="007C2B8E">
      <w:pPr>
        <w:spacing w:after="0" w:line="276" w:lineRule="auto"/>
        <w:ind w:firstLine="720"/>
        <w:jc w:val="both"/>
        <w:rPr>
          <w:rFonts w:ascii="Arial" w:hAnsi="Arial" w:cs="Arial"/>
          <w:lang w:val="mn-MN"/>
        </w:rPr>
      </w:pPr>
    </w:p>
    <w:p w14:paraId="5AA5F423" w14:textId="6DC38426" w:rsidR="003660E4" w:rsidRPr="00CB53E3" w:rsidRDefault="003660E4" w:rsidP="007C2B8E">
      <w:pPr>
        <w:spacing w:after="0" w:line="276" w:lineRule="auto"/>
        <w:ind w:firstLine="720"/>
        <w:jc w:val="both"/>
        <w:rPr>
          <w:rFonts w:ascii="Arial" w:eastAsia="Calibri" w:hAnsi="Arial" w:cs="Arial"/>
          <w:lang w:val="mn-MN"/>
        </w:rPr>
      </w:pPr>
      <w:r w:rsidRPr="00CB53E3">
        <w:rPr>
          <w:rFonts w:ascii="Arial" w:hAnsi="Arial" w:cs="Arial"/>
          <w:lang w:val="mn-MN"/>
        </w:rPr>
        <w:t xml:space="preserve">Иймд </w:t>
      </w:r>
      <w:r w:rsidR="009212E3" w:rsidRPr="00CB53E3">
        <w:rPr>
          <w:rFonts w:ascii="Arial" w:hAnsi="Arial" w:cs="Arial"/>
          <w:lang w:val="mn-MN"/>
        </w:rPr>
        <w:t>хувийн хэвшлийг</w:t>
      </w:r>
      <w:r w:rsidR="00A360F0" w:rsidRPr="00CB53E3">
        <w:rPr>
          <w:rFonts w:ascii="Arial" w:hAnsi="Arial" w:cs="Arial"/>
          <w:lang w:val="mn-MN"/>
        </w:rPr>
        <w:t xml:space="preserve"> </w:t>
      </w:r>
      <w:r w:rsidRPr="00CB53E3">
        <w:rPr>
          <w:rFonts w:ascii="Arial" w:hAnsi="Arial" w:cs="Arial"/>
          <w:lang w:val="mn-MN"/>
        </w:rPr>
        <w:t xml:space="preserve">бүсийн </w:t>
      </w:r>
      <w:r w:rsidR="00A360F0" w:rsidRPr="00CB53E3">
        <w:rPr>
          <w:rFonts w:ascii="Arial" w:hAnsi="Arial" w:cs="Arial"/>
          <w:lang w:val="mn-MN"/>
        </w:rPr>
        <w:t>тэргүүлэх чиглэлд нийцсэн томоохон төсөл, арга хэмжээ, хөрөнгө оруулалт хийхийг сэдэлжүүлэн, урамшуул</w:t>
      </w:r>
      <w:r w:rsidR="009212E3" w:rsidRPr="00CB53E3">
        <w:rPr>
          <w:rFonts w:ascii="Arial" w:hAnsi="Arial" w:cs="Arial"/>
          <w:lang w:val="mn-MN"/>
        </w:rPr>
        <w:t>ах</w:t>
      </w:r>
      <w:r w:rsidRPr="00CB53E3">
        <w:rPr>
          <w:rFonts w:ascii="Arial" w:hAnsi="Arial" w:cs="Arial"/>
          <w:lang w:val="mn-MN"/>
        </w:rPr>
        <w:t xml:space="preserve">, түүхий эд, бүтээгдэхүүний боловсруулалтын түвшнийг </w:t>
      </w:r>
      <w:r w:rsidR="00E50E3C" w:rsidRPr="00CB53E3">
        <w:rPr>
          <w:rFonts w:ascii="Arial" w:hAnsi="Arial" w:cs="Arial"/>
          <w:lang w:val="mn-MN"/>
        </w:rPr>
        <w:t>нэмэгдүүлэ</w:t>
      </w:r>
      <w:r w:rsidRPr="00CB53E3">
        <w:rPr>
          <w:rFonts w:ascii="Arial" w:hAnsi="Arial" w:cs="Arial"/>
          <w:lang w:val="mn-MN"/>
        </w:rPr>
        <w:t xml:space="preserve">х зорилгоор Гаалийн тариф, гаалийн татварын тухай хуульд нэмэлт, өөрчлөлт оруулах тухай </w:t>
      </w:r>
      <w:r w:rsidRPr="00CB53E3">
        <w:rPr>
          <w:rFonts w:ascii="Arial" w:eastAsia="Calibri" w:hAnsi="Arial" w:cs="Arial"/>
          <w:lang w:val="mn-MN"/>
        </w:rPr>
        <w:t>хуулийн төслийг боловсрууллаа.</w:t>
      </w:r>
    </w:p>
    <w:p w14:paraId="2B93D5E2" w14:textId="77777777" w:rsidR="003660E4" w:rsidRPr="00CB53E3" w:rsidRDefault="003660E4" w:rsidP="007C2B8E">
      <w:pPr>
        <w:spacing w:after="0" w:line="276" w:lineRule="auto"/>
        <w:ind w:firstLine="720"/>
        <w:jc w:val="both"/>
        <w:rPr>
          <w:rFonts w:ascii="Arial" w:eastAsia="Calibri" w:hAnsi="Arial" w:cs="Arial"/>
          <w:lang w:val="mn-MN"/>
        </w:rPr>
      </w:pPr>
    </w:p>
    <w:p w14:paraId="3DC39994" w14:textId="5191DFE8" w:rsidR="003660E4" w:rsidRPr="00CB53E3" w:rsidRDefault="003660E4" w:rsidP="007C2B8E">
      <w:pPr>
        <w:spacing w:after="0" w:line="276" w:lineRule="auto"/>
        <w:ind w:firstLine="720"/>
        <w:jc w:val="both"/>
        <w:rPr>
          <w:rFonts w:ascii="Arial" w:eastAsia="Calibri" w:hAnsi="Arial" w:cs="Arial"/>
          <w:lang w:val="mn-MN"/>
        </w:rPr>
      </w:pPr>
      <w:r w:rsidRPr="00CB53E3">
        <w:rPr>
          <w:rFonts w:ascii="Arial" w:eastAsia="Calibri" w:hAnsi="Arial" w:cs="Arial"/>
          <w:lang w:val="mn-MN"/>
        </w:rPr>
        <w:t xml:space="preserve">Хуулийн төсөлд Засгийн газрын шийдвэрээр </w:t>
      </w:r>
      <w:r w:rsidR="00081C58" w:rsidRPr="00454595">
        <w:rPr>
          <w:rFonts w:ascii="Arial" w:eastAsia="Calibri" w:hAnsi="Arial" w:cs="Arial"/>
          <w:lang w:val="mn-MN"/>
        </w:rPr>
        <w:t>НӨАТ</w:t>
      </w:r>
      <w:r w:rsidR="002B2D7F" w:rsidRPr="00CB53E3">
        <w:rPr>
          <w:rFonts w:ascii="Arial" w:eastAsia="Calibri" w:hAnsi="Arial" w:cs="Arial"/>
          <w:lang w:val="mn-MN"/>
        </w:rPr>
        <w:t xml:space="preserve"> </w:t>
      </w:r>
      <w:r w:rsidR="00EC112F" w:rsidRPr="00CB53E3">
        <w:rPr>
          <w:rFonts w:ascii="Arial" w:eastAsia="Calibri" w:hAnsi="Arial" w:cs="Arial"/>
          <w:lang w:val="mn-MN"/>
        </w:rPr>
        <w:t>төлөх хугацааг сунга</w:t>
      </w:r>
      <w:r w:rsidR="003E0376" w:rsidRPr="00CB53E3">
        <w:rPr>
          <w:rFonts w:ascii="Arial" w:eastAsia="Calibri" w:hAnsi="Arial" w:cs="Arial"/>
          <w:lang w:val="mn-MN"/>
        </w:rPr>
        <w:t>сан</w:t>
      </w:r>
      <w:r w:rsidRPr="00CB53E3">
        <w:rPr>
          <w:rFonts w:ascii="Arial" w:eastAsia="Calibri" w:hAnsi="Arial" w:cs="Arial"/>
          <w:lang w:val="mn-MN"/>
        </w:rPr>
        <w:t xml:space="preserve"> бүсчилсэн хөгжлийн бодлогод нийцсэн, техник, эдийн засгийн үндэслэл бүхий томоохон төсөл, арга хэмжээний бүтээн байгуулалтын ажлын үндсэн хөрөнгөөр бүртгэгдэх, дотоодын үйлдвэрлэлээс хангах боломжгүй импортоор оруулах барилгын материал, тоног төхөөрөмжийг гаалийн албан татвараас чөлөөлж, боловсруулах үйлдвэрийн үндсэн хөрөнгөөр бүртгэгдэх үйлдвэрлэлийн зориулалттай тоног төхөөрөмжийн иж бүрдлийг импортын барааны гаалийн албан татвараас 100 хувь хөнгөлөхөөр тус</w:t>
      </w:r>
      <w:r w:rsidR="00DE7F5C" w:rsidRPr="00CB53E3">
        <w:rPr>
          <w:rFonts w:ascii="Arial" w:eastAsia="Calibri" w:hAnsi="Arial" w:cs="Arial"/>
          <w:lang w:val="mn-MN"/>
        </w:rPr>
        <w:t>га</w:t>
      </w:r>
      <w:r w:rsidRPr="00CB53E3">
        <w:rPr>
          <w:rFonts w:ascii="Arial" w:eastAsia="Calibri" w:hAnsi="Arial" w:cs="Arial"/>
          <w:lang w:val="mn-MN"/>
        </w:rPr>
        <w:t>сан болно.</w:t>
      </w:r>
    </w:p>
    <w:p w14:paraId="751AC36B" w14:textId="1A85C78D" w:rsidR="000544E0" w:rsidRPr="00CB53E3" w:rsidRDefault="000544E0" w:rsidP="007C2B8E">
      <w:pPr>
        <w:spacing w:after="0" w:line="276" w:lineRule="auto"/>
        <w:ind w:firstLine="720"/>
        <w:jc w:val="both"/>
        <w:rPr>
          <w:rFonts w:ascii="Arial" w:eastAsia="Calibri" w:hAnsi="Arial" w:cs="Arial"/>
          <w:lang w:val="mn-MN"/>
        </w:rPr>
      </w:pPr>
    </w:p>
    <w:p w14:paraId="768790F9" w14:textId="4D10ABB3" w:rsidR="009C2B18" w:rsidRDefault="009C2B18" w:rsidP="007C2B8E">
      <w:pPr>
        <w:spacing w:after="0" w:line="276" w:lineRule="auto"/>
        <w:jc w:val="center"/>
        <w:rPr>
          <w:rFonts w:ascii="Arial" w:eastAsia="Arial" w:hAnsi="Arial" w:cs="Arial"/>
          <w:lang w:val="mn-MN"/>
        </w:rPr>
      </w:pPr>
    </w:p>
    <w:p w14:paraId="159F8652" w14:textId="4F3C1CE0" w:rsidR="003660E4" w:rsidRPr="00CB53E3" w:rsidRDefault="003660E4" w:rsidP="007F7BAD">
      <w:pPr>
        <w:spacing w:after="0" w:line="276" w:lineRule="auto"/>
        <w:jc w:val="center"/>
        <w:rPr>
          <w:rFonts w:ascii="Arial" w:hAnsi="Arial" w:cs="Arial"/>
          <w:b/>
          <w:lang w:val="mn-MN"/>
        </w:rPr>
      </w:pPr>
      <w:r w:rsidRPr="00CB53E3">
        <w:rPr>
          <w:rFonts w:ascii="Arial" w:eastAsia="Arial" w:hAnsi="Arial" w:cs="Arial"/>
          <w:lang w:val="mn-MN"/>
        </w:rPr>
        <w:t>---o0o---</w:t>
      </w:r>
      <w:r w:rsidRPr="00CB53E3">
        <w:rPr>
          <w:rFonts w:ascii="Arial" w:hAnsi="Arial" w:cs="Arial"/>
          <w:b/>
          <w:lang w:val="mn-MN"/>
        </w:rPr>
        <w:br w:type="page"/>
      </w:r>
    </w:p>
    <w:p w14:paraId="23F0C711" w14:textId="77777777" w:rsidR="003660E4" w:rsidRPr="00CB53E3" w:rsidRDefault="003660E4" w:rsidP="007C2B8E">
      <w:pPr>
        <w:pStyle w:val="NoSpacing"/>
        <w:spacing w:line="276" w:lineRule="auto"/>
        <w:jc w:val="center"/>
        <w:rPr>
          <w:rFonts w:ascii="Arial" w:hAnsi="Arial" w:cs="Arial"/>
          <w:b/>
          <w:lang w:val="mn-MN"/>
        </w:rPr>
      </w:pPr>
      <w:r w:rsidRPr="00CB53E3">
        <w:rPr>
          <w:rFonts w:ascii="Arial" w:hAnsi="Arial" w:cs="Arial"/>
          <w:b/>
          <w:lang w:val="mn-MN"/>
        </w:rPr>
        <w:lastRenderedPageBreak/>
        <w:t>МОНГОЛ УЛСЫН ХУУЛЬ</w:t>
      </w:r>
    </w:p>
    <w:p w14:paraId="67119CE5" w14:textId="77777777" w:rsidR="003660E4" w:rsidRPr="00CB53E3" w:rsidRDefault="003660E4" w:rsidP="007C2B8E">
      <w:pPr>
        <w:spacing w:after="0" w:line="276" w:lineRule="auto"/>
        <w:rPr>
          <w:rFonts w:ascii="Arial" w:hAnsi="Arial" w:cs="Arial"/>
          <w:b/>
          <w:lang w:val="mn-MN"/>
        </w:rPr>
      </w:pPr>
    </w:p>
    <w:p w14:paraId="6B020CBD" w14:textId="420C4A8E" w:rsidR="00B43B55" w:rsidRPr="00424519" w:rsidRDefault="00B43B55" w:rsidP="007C2B8E">
      <w:pPr>
        <w:pStyle w:val="paragraph"/>
        <w:spacing w:before="0" w:beforeAutospacing="0" w:after="0" w:afterAutospacing="0" w:line="276" w:lineRule="auto"/>
        <w:textAlignment w:val="baseline"/>
        <w:rPr>
          <w:rFonts w:ascii="Arial" w:hAnsi="Arial" w:cs="Arial"/>
          <w:lang w:val="mn-MN"/>
        </w:rPr>
      </w:pPr>
      <w:r w:rsidRPr="00424519">
        <w:rPr>
          <w:rStyle w:val="normaltextrun"/>
          <w:rFonts w:ascii="Arial" w:eastAsiaTheme="majorEastAsia" w:hAnsi="Arial" w:cs="Arial"/>
          <w:lang w:val="mn-MN"/>
        </w:rPr>
        <w:t>2024 оны ... дугаар</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w:t>
      </w:r>
      <w:r w:rsidRPr="00424519">
        <w:rPr>
          <w:rStyle w:val="normaltextrun"/>
          <w:rFonts w:ascii="Arial" w:eastAsiaTheme="majorEastAsia" w:hAnsi="Arial" w:cs="Arial"/>
          <w:lang w:val="mn-MN"/>
        </w:rPr>
        <w:tab/>
        <w:t>  Төрийн ордон,</w:t>
      </w:r>
    </w:p>
    <w:p w14:paraId="0C91424E" w14:textId="6C94FE2D" w:rsidR="003660E4" w:rsidRDefault="003660E4" w:rsidP="007C2B8E">
      <w:pPr>
        <w:spacing w:after="0" w:line="276" w:lineRule="auto"/>
        <w:jc w:val="center"/>
        <w:rPr>
          <w:rStyle w:val="normaltextrun"/>
          <w:rFonts w:ascii="Arial" w:eastAsiaTheme="majorEastAsia" w:hAnsi="Arial" w:cs="Arial"/>
          <w:lang w:val="mn-MN"/>
        </w:rPr>
      </w:pPr>
      <w:r w:rsidRPr="00CB53E3">
        <w:rPr>
          <w:rStyle w:val="normaltextrun"/>
          <w:rFonts w:ascii="Arial" w:eastAsiaTheme="majorEastAsia" w:hAnsi="Arial" w:cs="Arial"/>
          <w:lang w:val="mn-MN"/>
        </w:rPr>
        <w:t xml:space="preserve">сарын ...-ны өдөр </w:t>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Pr="00CB53E3">
        <w:rPr>
          <w:rStyle w:val="tabchar"/>
          <w:rFonts w:ascii="Arial" w:eastAsiaTheme="majorEastAsia" w:hAnsi="Arial" w:cs="Arial"/>
          <w:lang w:val="mn-MN"/>
        </w:rPr>
        <w:tab/>
      </w:r>
      <w:r w:rsidR="00B43B55" w:rsidRPr="00424519">
        <w:rPr>
          <w:rStyle w:val="normaltextrun"/>
          <w:rFonts w:ascii="Arial" w:eastAsiaTheme="majorEastAsia" w:hAnsi="Arial" w:cs="Arial"/>
          <w:lang w:val="mn-MN"/>
        </w:rPr>
        <w:t xml:space="preserve">       </w:t>
      </w:r>
      <w:r w:rsidRPr="00CB53E3">
        <w:rPr>
          <w:rStyle w:val="normaltextrun"/>
          <w:rFonts w:ascii="Arial" w:eastAsiaTheme="majorEastAsia" w:hAnsi="Arial" w:cs="Arial"/>
          <w:lang w:val="mn-MN"/>
        </w:rPr>
        <w:t xml:space="preserve"> Улаанбаатар хот</w:t>
      </w:r>
    </w:p>
    <w:p w14:paraId="5E85E7D1" w14:textId="77777777" w:rsidR="00B43B55" w:rsidRPr="00B75BD8" w:rsidRDefault="00B43B55" w:rsidP="007C2B8E">
      <w:pPr>
        <w:spacing w:after="0" w:line="276" w:lineRule="auto"/>
        <w:jc w:val="center"/>
        <w:rPr>
          <w:rFonts w:ascii="Arial" w:eastAsia="Calibri" w:hAnsi="Arial" w:cs="Arial"/>
          <w:b/>
          <w:lang w:val="mn-MN"/>
        </w:rPr>
      </w:pPr>
    </w:p>
    <w:p w14:paraId="6E0C9912" w14:textId="77777777" w:rsidR="007F07A0" w:rsidRPr="00CB53E3" w:rsidRDefault="007F07A0" w:rsidP="007C2B8E">
      <w:pPr>
        <w:pStyle w:val="Heading1"/>
        <w:rPr>
          <w:rFonts w:cs="Arial"/>
          <w:color w:val="auto"/>
          <w:szCs w:val="24"/>
          <w:lang w:val="mn-MN"/>
        </w:rPr>
      </w:pPr>
      <w:r w:rsidRPr="00CB53E3">
        <w:rPr>
          <w:rFonts w:cs="Arial"/>
          <w:color w:val="auto"/>
          <w:szCs w:val="24"/>
          <w:lang w:val="mn-MN"/>
        </w:rPr>
        <w:t xml:space="preserve">ГААЛИЙН ТАРИФ, ГААЛИЙН ТАТВАРЫН ТУХАЙ ХУУЛЬД </w:t>
      </w:r>
      <w:r w:rsidRPr="00CB53E3">
        <w:rPr>
          <w:rFonts w:cs="Arial"/>
          <w:color w:val="auto"/>
          <w:szCs w:val="24"/>
          <w:lang w:val="mn-MN"/>
        </w:rPr>
        <w:br/>
        <w:t>НЭМЭЛТ, ӨӨРЧЛӨЛТ ОРУУЛАХ ТУХАЙ</w:t>
      </w:r>
    </w:p>
    <w:p w14:paraId="74593AB3" w14:textId="77777777" w:rsidR="007F07A0" w:rsidRPr="00CB53E3" w:rsidRDefault="007F07A0" w:rsidP="007C2B8E">
      <w:pPr>
        <w:spacing w:after="0" w:line="276" w:lineRule="auto"/>
        <w:rPr>
          <w:rFonts w:ascii="Arial" w:hAnsi="Arial" w:cs="Arial"/>
          <w:lang w:val="mn-MN"/>
        </w:rPr>
      </w:pPr>
    </w:p>
    <w:p w14:paraId="1E2DEC46"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lang w:val="mn-MN"/>
        </w:rPr>
      </w:pPr>
      <w:r w:rsidRPr="00CB53E3">
        <w:rPr>
          <w:rFonts w:ascii="Arial" w:hAnsi="Arial" w:cs="Arial"/>
          <w:b/>
          <w:lang w:val="mn-MN"/>
        </w:rPr>
        <w:t>1 дүгээр зүйл.</w:t>
      </w:r>
      <w:r w:rsidRPr="00CB53E3">
        <w:rPr>
          <w:rFonts w:ascii="Arial" w:eastAsiaTheme="majorEastAsia" w:hAnsi="Arial" w:cs="Arial"/>
          <w:lang w:val="mn-MN"/>
        </w:rPr>
        <w:t xml:space="preserve">Гаалийн тариф, гаалийн татварын тухай </w:t>
      </w:r>
      <w:r w:rsidRPr="00CB53E3">
        <w:rPr>
          <w:rFonts w:ascii="Arial" w:hAnsi="Arial" w:cs="Arial"/>
          <w:lang w:val="mn-MN"/>
        </w:rPr>
        <w:t>хуульд</w:t>
      </w:r>
      <w:r w:rsidRPr="00CB53E3">
        <w:rPr>
          <w:rFonts w:ascii="Arial" w:eastAsiaTheme="majorEastAsia" w:hAnsi="Arial" w:cs="Arial"/>
          <w:lang w:val="mn-MN"/>
        </w:rPr>
        <w:t xml:space="preserve"> </w:t>
      </w:r>
      <w:r w:rsidRPr="00CB53E3">
        <w:rPr>
          <w:rFonts w:ascii="Arial" w:hAnsi="Arial" w:cs="Arial"/>
          <w:lang w:val="mn-MN"/>
        </w:rPr>
        <w:t xml:space="preserve">доор дурдсан агуулгатай дараах </w:t>
      </w:r>
      <w:r w:rsidRPr="00CB53E3">
        <w:rPr>
          <w:rFonts w:ascii="Arial" w:eastAsiaTheme="majorEastAsia" w:hAnsi="Arial" w:cs="Arial"/>
          <w:lang w:val="mn-MN"/>
        </w:rPr>
        <w:t>хэсэг, заалт</w:t>
      </w:r>
      <w:r w:rsidRPr="00CB53E3">
        <w:rPr>
          <w:rFonts w:ascii="Arial" w:hAnsi="Arial" w:cs="Arial"/>
          <w:lang w:val="mn-MN"/>
        </w:rPr>
        <w:t xml:space="preserve"> нэмсүгэй:</w:t>
      </w:r>
    </w:p>
    <w:p w14:paraId="62CE0E06" w14:textId="77777777" w:rsidR="007F07A0" w:rsidRPr="00CB53E3" w:rsidRDefault="007F07A0" w:rsidP="007C2B8E">
      <w:pPr>
        <w:pStyle w:val="paragraph"/>
        <w:spacing w:before="0" w:beforeAutospacing="0" w:after="0" w:afterAutospacing="0" w:line="276" w:lineRule="auto"/>
        <w:jc w:val="both"/>
        <w:rPr>
          <w:rFonts w:ascii="Arial" w:hAnsi="Arial" w:cs="Arial"/>
          <w:lang w:val="mn-MN"/>
        </w:rPr>
      </w:pPr>
    </w:p>
    <w:p w14:paraId="15FCD8CB"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b/>
          <w:lang w:val="mn-MN"/>
        </w:rPr>
      </w:pPr>
      <w:r w:rsidRPr="00CB53E3">
        <w:rPr>
          <w:rFonts w:ascii="Arial" w:hAnsi="Arial" w:cs="Arial"/>
          <w:b/>
          <w:lang w:val="mn-MN"/>
        </w:rPr>
        <w:t>1/38</w:t>
      </w:r>
      <w:r w:rsidRPr="00CB53E3">
        <w:rPr>
          <w:rFonts w:ascii="Arial" w:eastAsiaTheme="majorEastAsia" w:hAnsi="Arial" w:cs="Arial"/>
          <w:b/>
          <w:lang w:val="mn-MN"/>
        </w:rPr>
        <w:t xml:space="preserve"> дугаар </w:t>
      </w:r>
      <w:r w:rsidRPr="00CB53E3">
        <w:rPr>
          <w:rFonts w:ascii="Arial" w:hAnsi="Arial" w:cs="Arial"/>
          <w:b/>
          <w:lang w:val="mn-MN"/>
        </w:rPr>
        <w:t>зүйлийн 38.1.26 дахь заалт:</w:t>
      </w:r>
    </w:p>
    <w:p w14:paraId="2015AAB5" w14:textId="77777777" w:rsidR="007F07A0" w:rsidRPr="00CB53E3" w:rsidRDefault="007F07A0" w:rsidP="007C2B8E">
      <w:pPr>
        <w:pStyle w:val="paragraph"/>
        <w:spacing w:before="0" w:beforeAutospacing="0" w:after="0" w:afterAutospacing="0" w:line="276" w:lineRule="auto"/>
        <w:ind w:firstLine="720"/>
        <w:jc w:val="both"/>
        <w:rPr>
          <w:rStyle w:val="eop"/>
          <w:rFonts w:ascii="Arial" w:eastAsiaTheme="majorEastAsia" w:hAnsi="Arial" w:cs="Arial"/>
          <w:lang w:val="mn-MN"/>
        </w:rPr>
      </w:pPr>
    </w:p>
    <w:p w14:paraId="7A4295C0" w14:textId="77777777" w:rsidR="007F07A0" w:rsidRPr="00CB53E3" w:rsidRDefault="007F07A0" w:rsidP="007C2B8E">
      <w:pPr>
        <w:pStyle w:val="paragraph"/>
        <w:spacing w:before="0" w:beforeAutospacing="0" w:after="0" w:afterAutospacing="0" w:line="276" w:lineRule="auto"/>
        <w:ind w:firstLine="720"/>
        <w:jc w:val="both"/>
        <w:rPr>
          <w:rFonts w:ascii="Arial" w:eastAsiaTheme="majorEastAsia" w:hAnsi="Arial" w:cs="Arial"/>
          <w:lang w:val="mn-MN"/>
        </w:rPr>
      </w:pPr>
      <w:r w:rsidRPr="00CB53E3">
        <w:rPr>
          <w:rStyle w:val="eop"/>
          <w:rFonts w:ascii="Arial" w:eastAsiaTheme="majorEastAsia" w:hAnsi="Arial" w:cs="Arial"/>
          <w:lang w:val="mn-MN"/>
        </w:rPr>
        <w:t>“38.1.26.</w:t>
      </w:r>
      <w:r w:rsidRPr="00CB53E3">
        <w:rPr>
          <w:rFonts w:ascii="Arial" w:eastAsiaTheme="majorEastAsia" w:hAnsi="Arial" w:cs="Arial"/>
          <w:lang w:val="mn-MN"/>
        </w:rPr>
        <w:t xml:space="preserve">энэ хуулийн </w:t>
      </w:r>
      <w:r w:rsidRPr="00CB53E3">
        <w:rPr>
          <w:rStyle w:val="eop"/>
          <w:rFonts w:ascii="Arial" w:eastAsiaTheme="majorEastAsia" w:hAnsi="Arial" w:cs="Arial"/>
          <w:lang w:val="mn-MN"/>
        </w:rPr>
        <w:t>40.8</w:t>
      </w:r>
      <w:r w:rsidRPr="00CB53E3">
        <w:rPr>
          <w:rFonts w:ascii="Arial" w:eastAsiaTheme="majorEastAsia" w:hAnsi="Arial" w:cs="Arial"/>
          <w:lang w:val="mn-MN"/>
        </w:rPr>
        <w:t>-д заасны дагуу тогтоосон ажлын үндсэн хөрөнгөөр бүртгэгдэх, дотоодын үйлдвэрлэлээс хангах боломжгүй импортоор оруулах барилгын материал, тоног төхөөрөмж.”</w:t>
      </w:r>
    </w:p>
    <w:p w14:paraId="6777E933"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b/>
          <w:lang w:val="mn-MN"/>
        </w:rPr>
      </w:pPr>
    </w:p>
    <w:p w14:paraId="7E3A2C81"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b/>
          <w:lang w:val="mn-MN"/>
        </w:rPr>
      </w:pPr>
      <w:r w:rsidRPr="00CB53E3">
        <w:rPr>
          <w:rFonts w:ascii="Arial" w:hAnsi="Arial" w:cs="Arial"/>
          <w:b/>
          <w:lang w:val="mn-MN"/>
        </w:rPr>
        <w:t>2/38</w:t>
      </w:r>
      <w:r w:rsidRPr="00CB53E3">
        <w:rPr>
          <w:rFonts w:ascii="Arial" w:eastAsiaTheme="majorEastAsia" w:hAnsi="Arial" w:cs="Arial"/>
          <w:b/>
          <w:lang w:val="mn-MN"/>
        </w:rPr>
        <w:t xml:space="preserve"> дугаар </w:t>
      </w:r>
      <w:r w:rsidRPr="00CB53E3">
        <w:rPr>
          <w:rFonts w:ascii="Arial" w:hAnsi="Arial" w:cs="Arial"/>
          <w:b/>
          <w:lang w:val="mn-MN"/>
        </w:rPr>
        <w:t>зүйлийн 38.4, 38.5 дахь хэсэг:</w:t>
      </w:r>
    </w:p>
    <w:p w14:paraId="18CA4F0C" w14:textId="77777777" w:rsidR="007F07A0" w:rsidRPr="00CB53E3" w:rsidRDefault="007F07A0" w:rsidP="007C2B8E">
      <w:pPr>
        <w:pStyle w:val="paragraph"/>
        <w:spacing w:before="0" w:beforeAutospacing="0" w:after="0" w:afterAutospacing="0" w:line="276" w:lineRule="auto"/>
        <w:ind w:firstLine="720"/>
        <w:jc w:val="both"/>
        <w:rPr>
          <w:rStyle w:val="eop"/>
          <w:rFonts w:ascii="Arial" w:eastAsiaTheme="majorEastAsia" w:hAnsi="Arial" w:cs="Arial"/>
          <w:lang w:val="mn-MN"/>
        </w:rPr>
      </w:pPr>
    </w:p>
    <w:p w14:paraId="24472E57" w14:textId="77777777" w:rsidR="007F07A0" w:rsidRPr="00CB53E3" w:rsidRDefault="007F07A0" w:rsidP="007C2B8E">
      <w:pPr>
        <w:pStyle w:val="paragraph"/>
        <w:spacing w:before="0" w:beforeAutospacing="0" w:after="0" w:afterAutospacing="0" w:line="276" w:lineRule="auto"/>
        <w:ind w:firstLine="720"/>
        <w:jc w:val="both"/>
        <w:rPr>
          <w:rStyle w:val="eop"/>
          <w:rFonts w:ascii="Arial" w:eastAsiaTheme="majorEastAsia" w:hAnsi="Arial" w:cs="Arial"/>
          <w:lang w:val="mn-MN"/>
        </w:rPr>
      </w:pPr>
      <w:r w:rsidRPr="00CB53E3">
        <w:rPr>
          <w:rStyle w:val="eop"/>
          <w:rFonts w:ascii="Arial" w:eastAsiaTheme="majorEastAsia" w:hAnsi="Arial" w:cs="Arial"/>
          <w:lang w:val="mn-MN"/>
        </w:rPr>
        <w:t>“38.4.Боловсруулах үйлдвэрийн үндсэн хөрөнгөөр бүртгэгдэх үйлдвэрлэлийн зориулалттай тоног төхөөрөмжийн иж бүрдлийг импортын барааны гаалийн албан татвараас 100 хувь хөнгөлнө.</w:t>
      </w:r>
    </w:p>
    <w:p w14:paraId="59C9952C" w14:textId="77777777" w:rsidR="007F07A0" w:rsidRPr="00CB53E3" w:rsidRDefault="007F07A0" w:rsidP="007C2B8E">
      <w:pPr>
        <w:pStyle w:val="paragraph"/>
        <w:spacing w:before="0" w:beforeAutospacing="0" w:after="0" w:afterAutospacing="0" w:line="276" w:lineRule="auto"/>
        <w:jc w:val="both"/>
        <w:rPr>
          <w:rStyle w:val="eop"/>
          <w:rFonts w:ascii="Arial" w:eastAsiaTheme="majorEastAsia" w:hAnsi="Arial" w:cs="Arial"/>
          <w:lang w:val="mn-MN"/>
        </w:rPr>
      </w:pPr>
    </w:p>
    <w:p w14:paraId="256CA376" w14:textId="77777777" w:rsidR="007F07A0" w:rsidRPr="00CB53E3" w:rsidRDefault="007F07A0" w:rsidP="007C2B8E">
      <w:pPr>
        <w:pStyle w:val="paragraph"/>
        <w:spacing w:before="0" w:beforeAutospacing="0" w:after="0" w:afterAutospacing="0" w:line="276" w:lineRule="auto"/>
        <w:ind w:firstLine="720"/>
        <w:jc w:val="both"/>
        <w:rPr>
          <w:rStyle w:val="eop"/>
          <w:rFonts w:ascii="Arial" w:eastAsiaTheme="majorEastAsia" w:hAnsi="Arial" w:cs="Arial"/>
          <w:lang w:val="mn-MN"/>
        </w:rPr>
      </w:pPr>
      <w:r w:rsidRPr="00CB53E3">
        <w:rPr>
          <w:rStyle w:val="eop"/>
          <w:rFonts w:ascii="Arial" w:eastAsiaTheme="majorEastAsia" w:hAnsi="Arial" w:cs="Arial"/>
          <w:lang w:val="mn-MN"/>
        </w:rPr>
        <w:t>38.5.Энэ хуулийн 38.4-т заасны дагуу импортоор оруулсан бараанд тухайн онд ногдуулан төлсөн гаалийн албан татварыг дараагийн төсвийн жилийн эхний хагас жилд татвар төлөгчид буцаан олгоно.”</w:t>
      </w:r>
    </w:p>
    <w:p w14:paraId="53C79D9D"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lang w:val="mn-MN"/>
        </w:rPr>
      </w:pPr>
    </w:p>
    <w:p w14:paraId="2BF66F45"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lang w:val="mn-MN"/>
        </w:rPr>
      </w:pPr>
      <w:r w:rsidRPr="00CB53E3">
        <w:rPr>
          <w:rFonts w:ascii="Arial" w:hAnsi="Arial" w:cs="Arial"/>
          <w:b/>
          <w:shd w:val="clear" w:color="auto" w:fill="FFFFFF"/>
          <w:lang w:val="mn-MN"/>
        </w:rPr>
        <w:t>2 дугаар зүйл.</w:t>
      </w:r>
      <w:r w:rsidRPr="00CB53E3">
        <w:rPr>
          <w:rStyle w:val="eop"/>
          <w:rFonts w:ascii="Arial" w:eastAsiaTheme="majorEastAsia" w:hAnsi="Arial" w:cs="Arial"/>
          <w:lang w:val="mn-MN"/>
        </w:rPr>
        <w:t xml:space="preserve">Гаалийн тариф, гаалийн татварын тухай хуулийн </w:t>
      </w:r>
      <w:r w:rsidRPr="00CB53E3">
        <w:rPr>
          <w:rFonts w:ascii="Arial" w:hAnsi="Arial" w:cs="Arial"/>
          <w:lang w:val="mn-MN"/>
        </w:rPr>
        <w:t>38 дугаар</w:t>
      </w:r>
      <w:r w:rsidRPr="00CB53E3">
        <w:rPr>
          <w:rFonts w:ascii="Arial" w:eastAsiaTheme="majorEastAsia" w:hAnsi="Arial" w:cs="Arial"/>
          <w:lang w:val="mn-MN"/>
        </w:rPr>
        <w:t xml:space="preserve"> зүйлийн </w:t>
      </w:r>
      <w:r w:rsidRPr="00CB53E3">
        <w:rPr>
          <w:rFonts w:ascii="Arial" w:hAnsi="Arial" w:cs="Arial"/>
          <w:lang w:val="mn-MN"/>
        </w:rPr>
        <w:t>гарчгийн “чөлөөлөгдөх” гэснийг “чөлөөлөх, хөнгөлөх” гэж өөрчилсүгэй.</w:t>
      </w:r>
    </w:p>
    <w:p w14:paraId="28177EBD"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lang w:val="mn-MN"/>
        </w:rPr>
      </w:pPr>
    </w:p>
    <w:p w14:paraId="63E6B94E" w14:textId="404E949F" w:rsidR="00A01E0F" w:rsidRPr="00CB53E3" w:rsidRDefault="007F07A0" w:rsidP="007C2B8E">
      <w:pPr>
        <w:pStyle w:val="paragraph"/>
        <w:spacing w:before="0" w:beforeAutospacing="0" w:after="0" w:afterAutospacing="0" w:line="276" w:lineRule="auto"/>
        <w:ind w:firstLine="720"/>
        <w:jc w:val="both"/>
        <w:rPr>
          <w:rFonts w:ascii="Arial" w:hAnsi="Arial" w:cs="Arial"/>
          <w:lang w:val="mn-MN"/>
        </w:rPr>
      </w:pPr>
      <w:r w:rsidRPr="00CB53E3">
        <w:rPr>
          <w:rFonts w:ascii="Arial" w:hAnsi="Arial" w:cs="Arial"/>
          <w:b/>
          <w:shd w:val="clear" w:color="auto" w:fill="FFFFFF"/>
          <w:lang w:val="mn-MN"/>
        </w:rPr>
        <w:t>3 дугаар зүйл.</w:t>
      </w:r>
      <w:r w:rsidR="00A01E0F" w:rsidRPr="00CB53E3">
        <w:rPr>
          <w:rStyle w:val="eop"/>
          <w:rFonts w:ascii="Arial" w:eastAsiaTheme="majorEastAsia" w:hAnsi="Arial" w:cs="Arial"/>
          <w:lang w:val="mn-MN"/>
        </w:rPr>
        <w:t xml:space="preserve">Гаалийн тариф, гаалийн татварын тухай хуулийн </w:t>
      </w:r>
      <w:r w:rsidR="00B9778C" w:rsidRPr="00CB53E3">
        <w:rPr>
          <w:rFonts w:ascii="Arial" w:hAnsi="Arial" w:cs="Arial"/>
          <w:lang w:val="mn-MN"/>
        </w:rPr>
        <w:t>40 дүгээр</w:t>
      </w:r>
      <w:r w:rsidR="00A01E0F" w:rsidRPr="00CB53E3">
        <w:rPr>
          <w:rFonts w:ascii="Arial" w:eastAsiaTheme="majorEastAsia" w:hAnsi="Arial" w:cs="Arial"/>
          <w:lang w:val="mn-MN"/>
        </w:rPr>
        <w:t xml:space="preserve"> зүйлийн </w:t>
      </w:r>
      <w:r w:rsidR="00B9778C" w:rsidRPr="00CB53E3">
        <w:rPr>
          <w:rFonts w:ascii="Arial" w:hAnsi="Arial" w:cs="Arial"/>
          <w:lang w:val="mn-MN"/>
        </w:rPr>
        <w:t>40.8</w:t>
      </w:r>
      <w:r w:rsidR="00D63099" w:rsidRPr="00CB53E3">
        <w:rPr>
          <w:rFonts w:ascii="Arial" w:hAnsi="Arial" w:cs="Arial"/>
          <w:lang w:val="mn-MN"/>
        </w:rPr>
        <w:t xml:space="preserve"> дахь хэсгийн </w:t>
      </w:r>
      <w:r w:rsidR="00DC0D14" w:rsidRPr="00CB53E3">
        <w:rPr>
          <w:rFonts w:ascii="Arial" w:hAnsi="Arial" w:cs="Arial"/>
          <w:lang w:val="mn-MN"/>
        </w:rPr>
        <w:t>“гаалийн болон” гэснийг хассуга</w:t>
      </w:r>
      <w:r w:rsidR="00A01E0F" w:rsidRPr="00CB53E3">
        <w:rPr>
          <w:rFonts w:ascii="Arial" w:hAnsi="Arial" w:cs="Arial"/>
          <w:lang w:val="mn-MN"/>
        </w:rPr>
        <w:t>й.</w:t>
      </w:r>
    </w:p>
    <w:p w14:paraId="49971D3D" w14:textId="77777777" w:rsidR="00A01E0F" w:rsidRPr="00CB53E3" w:rsidRDefault="00A01E0F" w:rsidP="007C2B8E">
      <w:pPr>
        <w:pStyle w:val="paragraph"/>
        <w:spacing w:before="0" w:beforeAutospacing="0" w:after="0" w:afterAutospacing="0" w:line="276" w:lineRule="auto"/>
        <w:ind w:firstLine="720"/>
        <w:jc w:val="both"/>
        <w:rPr>
          <w:rFonts w:ascii="Arial" w:hAnsi="Arial" w:cs="Arial"/>
          <w:b/>
          <w:shd w:val="clear" w:color="auto" w:fill="FFFFFF"/>
          <w:lang w:val="mn-MN"/>
        </w:rPr>
      </w:pPr>
    </w:p>
    <w:p w14:paraId="2865D5E1" w14:textId="5A27802B" w:rsidR="007F07A0" w:rsidRPr="00CB53E3" w:rsidRDefault="00A01E0F" w:rsidP="007C2B8E">
      <w:pPr>
        <w:pStyle w:val="paragraph"/>
        <w:spacing w:before="0" w:beforeAutospacing="0" w:after="0" w:afterAutospacing="0" w:line="276" w:lineRule="auto"/>
        <w:ind w:firstLine="720"/>
        <w:jc w:val="both"/>
        <w:rPr>
          <w:rFonts w:ascii="Arial" w:hAnsi="Arial" w:cs="Arial"/>
          <w:lang w:val="mn-MN"/>
        </w:rPr>
      </w:pPr>
      <w:r w:rsidRPr="00CB53E3">
        <w:rPr>
          <w:rFonts w:ascii="Arial" w:hAnsi="Arial" w:cs="Arial"/>
          <w:b/>
          <w:shd w:val="clear" w:color="auto" w:fill="FFFFFF"/>
          <w:lang w:val="mn-MN"/>
        </w:rPr>
        <w:t>4 дүгээр зүйл.</w:t>
      </w:r>
      <w:r w:rsidR="007F07A0" w:rsidRPr="00CB53E3">
        <w:rPr>
          <w:rFonts w:ascii="Arial" w:hAnsi="Arial" w:cs="Arial"/>
          <w:lang w:val="mn-MN"/>
        </w:rPr>
        <w:t xml:space="preserve">Энэ хуулийн 1 дүгээр зүйлийн 1 дэх </w:t>
      </w:r>
      <w:r w:rsidR="00304D05" w:rsidRPr="00CB53E3">
        <w:rPr>
          <w:rFonts w:ascii="Arial" w:hAnsi="Arial" w:cs="Arial"/>
          <w:lang w:val="mn-MN"/>
        </w:rPr>
        <w:t>заалт</w:t>
      </w:r>
      <w:r w:rsidR="007E155F" w:rsidRPr="00CB53E3">
        <w:rPr>
          <w:rFonts w:ascii="Arial" w:hAnsi="Arial" w:cs="Arial"/>
          <w:lang w:val="mn-MN"/>
        </w:rPr>
        <w:t xml:space="preserve">, </w:t>
      </w:r>
      <w:r w:rsidR="005D629D" w:rsidRPr="00CB53E3">
        <w:rPr>
          <w:rFonts w:ascii="Arial" w:hAnsi="Arial" w:cs="Arial"/>
          <w:lang w:val="mn-MN"/>
        </w:rPr>
        <w:t>3 дугаар зүйлийг</w:t>
      </w:r>
      <w:r w:rsidR="007F07A0" w:rsidRPr="00CB53E3">
        <w:rPr>
          <w:rFonts w:ascii="Arial" w:hAnsi="Arial" w:cs="Arial"/>
          <w:lang w:val="mn-MN"/>
        </w:rPr>
        <w:t xml:space="preserve"> 2025 оны 06 дугаар сарын 01-ний өдрөөс, 1 дүгээр зүйлийн 2 дахь </w:t>
      </w:r>
      <w:r w:rsidR="00304D05" w:rsidRPr="00CB53E3">
        <w:rPr>
          <w:rFonts w:ascii="Arial" w:hAnsi="Arial" w:cs="Arial"/>
          <w:lang w:val="mn-MN"/>
        </w:rPr>
        <w:t>заалт</w:t>
      </w:r>
      <w:r w:rsidR="007F07A0" w:rsidRPr="00CB53E3">
        <w:rPr>
          <w:rFonts w:ascii="Arial" w:hAnsi="Arial" w:cs="Arial"/>
          <w:lang w:val="mn-MN"/>
        </w:rPr>
        <w:t xml:space="preserve">, 2 дугаар зүйлийг 2025 оны 01 дүгээр сарын 01-ний өдрөөс </w:t>
      </w:r>
      <w:r w:rsidR="008C71DD" w:rsidRPr="00CB53E3">
        <w:rPr>
          <w:rFonts w:ascii="Arial" w:hAnsi="Arial" w:cs="Arial"/>
          <w:lang w:val="mn-MN"/>
        </w:rPr>
        <w:t xml:space="preserve">эхлэн </w:t>
      </w:r>
      <w:r w:rsidR="007F07A0" w:rsidRPr="00CB53E3">
        <w:rPr>
          <w:rFonts w:ascii="Arial" w:hAnsi="Arial" w:cs="Arial"/>
          <w:lang w:val="mn-MN"/>
        </w:rPr>
        <w:t>тус тус 2030 оны 12 дугаар сарын 31-ний өдрийг дуустал дагаж мөрдөнө.</w:t>
      </w:r>
    </w:p>
    <w:p w14:paraId="65CADB93"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lang w:val="mn-MN"/>
        </w:rPr>
      </w:pPr>
    </w:p>
    <w:p w14:paraId="32567124" w14:textId="77777777" w:rsidR="007F07A0" w:rsidRPr="00CB53E3" w:rsidRDefault="007F07A0" w:rsidP="007C2B8E">
      <w:pPr>
        <w:pStyle w:val="paragraph"/>
        <w:spacing w:before="0" w:beforeAutospacing="0" w:after="0" w:afterAutospacing="0" w:line="276" w:lineRule="auto"/>
        <w:ind w:firstLine="720"/>
        <w:jc w:val="both"/>
        <w:rPr>
          <w:rFonts w:ascii="Arial" w:hAnsi="Arial" w:cs="Arial"/>
          <w:lang w:val="mn-MN"/>
        </w:rPr>
      </w:pPr>
    </w:p>
    <w:p w14:paraId="4658FBBE" w14:textId="77777777" w:rsidR="007F07A0" w:rsidRPr="00CB53E3" w:rsidRDefault="007F07A0" w:rsidP="007C2B8E">
      <w:pPr>
        <w:spacing w:after="0" w:line="276" w:lineRule="auto"/>
        <w:jc w:val="center"/>
        <w:rPr>
          <w:rFonts w:ascii="Arial" w:hAnsi="Arial" w:cs="Arial"/>
          <w:lang w:val="mn-MN"/>
        </w:rPr>
      </w:pPr>
    </w:p>
    <w:p w14:paraId="5EBE895B" w14:textId="77777777" w:rsidR="007F07A0" w:rsidRPr="00CB53E3" w:rsidRDefault="007F07A0" w:rsidP="007C2B8E">
      <w:pPr>
        <w:pStyle w:val="paragraph"/>
        <w:spacing w:before="0" w:beforeAutospacing="0" w:after="0" w:afterAutospacing="0" w:line="276" w:lineRule="auto"/>
        <w:jc w:val="center"/>
        <w:textAlignment w:val="baseline"/>
        <w:rPr>
          <w:rFonts w:ascii="Arial" w:eastAsiaTheme="majorEastAsia" w:hAnsi="Arial" w:cs="Arial"/>
          <w:b/>
          <w:lang w:val="mn-MN"/>
        </w:rPr>
      </w:pPr>
      <w:r w:rsidRPr="00CB53E3">
        <w:rPr>
          <w:rStyle w:val="eop"/>
          <w:rFonts w:ascii="Arial" w:eastAsiaTheme="majorEastAsia" w:hAnsi="Arial" w:cs="Arial"/>
          <w:lang w:val="mn-MN"/>
        </w:rPr>
        <w:t>Гарын үсэг</w:t>
      </w:r>
    </w:p>
    <w:p w14:paraId="4EA84006" w14:textId="77777777" w:rsidR="007F07A0" w:rsidRPr="00CB53E3" w:rsidRDefault="007F07A0" w:rsidP="007C2B8E">
      <w:pPr>
        <w:spacing w:after="0" w:line="276" w:lineRule="auto"/>
        <w:rPr>
          <w:rFonts w:ascii="Arial" w:eastAsiaTheme="majorEastAsia" w:hAnsi="Arial" w:cs="Arial"/>
          <w:b/>
          <w:lang w:val="mn-MN"/>
        </w:rPr>
      </w:pPr>
      <w:r w:rsidRPr="00CB53E3">
        <w:rPr>
          <w:rFonts w:ascii="Arial" w:hAnsi="Arial" w:cs="Arial"/>
          <w:b/>
          <w:lang w:val="mn-MN"/>
        </w:rPr>
        <w:br w:type="page"/>
      </w:r>
    </w:p>
    <w:p w14:paraId="74B10BC1" w14:textId="0E3C6A73" w:rsidR="00602255" w:rsidRPr="00CB53E3" w:rsidRDefault="00602255" w:rsidP="007C2B8E">
      <w:pPr>
        <w:pStyle w:val="Heading2"/>
        <w:spacing w:before="0" w:after="0" w:line="276" w:lineRule="auto"/>
        <w:rPr>
          <w:rFonts w:cs="Arial"/>
          <w:lang w:val="mn-MN"/>
        </w:rPr>
      </w:pPr>
      <w:r w:rsidRPr="00CB53E3">
        <w:rPr>
          <w:rFonts w:cs="Arial"/>
          <w:color w:val="auto"/>
          <w:kern w:val="0"/>
          <w:szCs w:val="24"/>
          <w:lang w:val="mn-MN"/>
        </w:rPr>
        <w:lastRenderedPageBreak/>
        <w:t>ТАНИЛЦУУЛГА</w:t>
      </w:r>
    </w:p>
    <w:p w14:paraId="471CE0AD" w14:textId="77777777" w:rsidR="00602255" w:rsidRPr="00CB53E3" w:rsidRDefault="00602255" w:rsidP="007C2B8E">
      <w:pPr>
        <w:spacing w:after="0" w:line="276" w:lineRule="auto"/>
        <w:jc w:val="center"/>
        <w:rPr>
          <w:rFonts w:ascii="Arial" w:hAnsi="Arial" w:cs="Arial"/>
          <w:b/>
          <w:lang w:val="mn-MN"/>
        </w:rPr>
      </w:pPr>
    </w:p>
    <w:p w14:paraId="39E4268A" w14:textId="787F1E29" w:rsidR="00602255" w:rsidRPr="00CB53E3" w:rsidRDefault="00602255" w:rsidP="007C2B8E">
      <w:pPr>
        <w:spacing w:after="0" w:line="276" w:lineRule="auto"/>
        <w:ind w:left="2880" w:firstLine="720"/>
        <w:jc w:val="right"/>
        <w:rPr>
          <w:rFonts w:ascii="Arial" w:hAnsi="Arial" w:cs="Arial"/>
          <w:i/>
          <w:lang w:val="mn-MN"/>
        </w:rPr>
      </w:pPr>
      <w:r w:rsidRPr="00CB53E3">
        <w:rPr>
          <w:rFonts w:ascii="Arial" w:hAnsi="Arial" w:cs="Arial"/>
          <w:i/>
          <w:lang w:val="mn-MN"/>
        </w:rPr>
        <w:t>Хууль хүчингүй болсонд тооцох тухай</w:t>
      </w:r>
      <w:r w:rsidR="00431A30">
        <w:rPr>
          <w:rFonts w:ascii="Arial" w:hAnsi="Arial" w:cs="Arial"/>
          <w:i/>
          <w:lang w:val="mn-MN"/>
        </w:rPr>
        <w:t xml:space="preserve"> хуулийн төсөл</w:t>
      </w:r>
    </w:p>
    <w:p w14:paraId="08973433" w14:textId="77777777" w:rsidR="00602255" w:rsidRPr="00CB53E3" w:rsidRDefault="00602255" w:rsidP="007C2B8E">
      <w:pPr>
        <w:spacing w:after="0" w:line="276" w:lineRule="auto"/>
        <w:rPr>
          <w:rFonts w:ascii="Arial" w:hAnsi="Arial" w:cs="Arial"/>
          <w:lang w:val="mn-MN"/>
        </w:rPr>
      </w:pPr>
    </w:p>
    <w:p w14:paraId="1922881C" w14:textId="1896529C" w:rsidR="0045604A" w:rsidRPr="00CB53E3" w:rsidRDefault="0045604A" w:rsidP="007C2B8E">
      <w:pPr>
        <w:spacing w:after="0" w:line="276" w:lineRule="auto"/>
        <w:ind w:firstLine="720"/>
        <w:jc w:val="both"/>
        <w:rPr>
          <w:rFonts w:ascii="Arial" w:hAnsi="Arial" w:cs="Arial"/>
          <w:lang w:val="mn-MN"/>
        </w:rPr>
      </w:pPr>
      <w:r w:rsidRPr="00CB53E3">
        <w:rPr>
          <w:rFonts w:ascii="Arial" w:hAnsi="Arial" w:cs="Arial"/>
          <w:lang w:val="mn-MN"/>
        </w:rPr>
        <w:t xml:space="preserve">"Алсын хараа-2050" Монгол Улсын урт хугацааны хөгжлийн бодлогын хүрээнд </w:t>
      </w:r>
      <w:r w:rsidR="0061511F" w:rsidRPr="00CB53E3">
        <w:rPr>
          <w:rFonts w:ascii="Arial" w:hAnsi="Arial" w:cs="Arial"/>
          <w:lang w:val="mn-MN"/>
        </w:rPr>
        <w:t xml:space="preserve">Засгийн газраас </w:t>
      </w:r>
      <w:r w:rsidRPr="00CB53E3">
        <w:rPr>
          <w:rFonts w:ascii="Arial" w:hAnsi="Arial" w:cs="Arial"/>
          <w:lang w:val="mn-MN"/>
        </w:rPr>
        <w:t xml:space="preserve">2030 </w:t>
      </w:r>
      <w:r w:rsidR="0061511F" w:rsidRPr="00CB53E3">
        <w:rPr>
          <w:rFonts w:ascii="Arial" w:hAnsi="Arial" w:cs="Arial"/>
          <w:lang w:val="mn-MN"/>
        </w:rPr>
        <w:t>он гэхэд</w:t>
      </w:r>
      <w:r w:rsidRPr="00CB53E3">
        <w:rPr>
          <w:rFonts w:ascii="Arial" w:hAnsi="Arial" w:cs="Arial"/>
          <w:lang w:val="mn-MN"/>
        </w:rPr>
        <w:t xml:space="preserve"> боловсруулах салбарын бүтээгдэхүүн үйлдвэрлэлийг дэлхийн брэндийн түвшинд хөгжүүлэн, боловсруулсан бүтээгдэхүүний экспортын хэмжээ нэмэгдүүлэх зорилт тавин ажиллаж </w:t>
      </w:r>
      <w:r w:rsidR="0061511F" w:rsidRPr="00CB53E3">
        <w:rPr>
          <w:rFonts w:ascii="Arial" w:hAnsi="Arial" w:cs="Arial"/>
          <w:lang w:val="mn-MN"/>
        </w:rPr>
        <w:t>байгаа ба өнгөрсөн жилүүдэд хөдөө аж ахуйн гаралтай түүхий эд боловсруулах үйлдвэрлэлийг түлхүү дэмжиж байсан. Цаашид эдийн засгаа төрөлжүүлэх алхмуудыг хийж, бүх төрлийн боловсруулах үйлдвэрлэлийг эрчимтэй хөгжүүлэн импортыг орлох бүтээгдэхүүн үйлдвэрлэлээр дотоодын хэрэгцээг хангах шаардлагатай байна.</w:t>
      </w:r>
    </w:p>
    <w:p w14:paraId="1FB900B4" w14:textId="77777777" w:rsidR="0045604A" w:rsidRPr="00CB53E3" w:rsidRDefault="0045604A" w:rsidP="007C2B8E">
      <w:pPr>
        <w:spacing w:after="0" w:line="276" w:lineRule="auto"/>
        <w:ind w:firstLine="720"/>
        <w:jc w:val="both"/>
        <w:rPr>
          <w:rFonts w:ascii="Arial" w:hAnsi="Arial" w:cs="Arial"/>
          <w:lang w:val="mn-MN"/>
        </w:rPr>
      </w:pPr>
    </w:p>
    <w:p w14:paraId="200FE966" w14:textId="64DE9CED" w:rsidR="0045604A" w:rsidRPr="00CB53E3" w:rsidRDefault="0045604A" w:rsidP="007C2B8E">
      <w:pPr>
        <w:spacing w:after="0" w:line="276" w:lineRule="auto"/>
        <w:ind w:firstLine="720"/>
        <w:jc w:val="both"/>
        <w:rPr>
          <w:rFonts w:ascii="Arial" w:eastAsia="Calibri" w:hAnsi="Arial" w:cs="Arial"/>
          <w:lang w:val="mn-MN"/>
        </w:rPr>
      </w:pPr>
      <w:r w:rsidRPr="00CB53E3">
        <w:rPr>
          <w:rFonts w:ascii="Arial" w:hAnsi="Arial" w:cs="Arial"/>
          <w:lang w:val="mn-MN"/>
        </w:rPr>
        <w:t xml:space="preserve">Иймд түүхий эд, бүтээгдэхүүний боловсруулалтын түвшнийг </w:t>
      </w:r>
      <w:r w:rsidR="00FB0A95" w:rsidRPr="00CB53E3">
        <w:rPr>
          <w:rFonts w:ascii="Arial" w:hAnsi="Arial" w:cs="Arial"/>
          <w:lang w:val="mn-MN"/>
        </w:rPr>
        <w:t>нэмэгдүүлэ</w:t>
      </w:r>
      <w:r w:rsidRPr="00CB53E3">
        <w:rPr>
          <w:rFonts w:ascii="Arial" w:hAnsi="Arial" w:cs="Arial"/>
          <w:lang w:val="mn-MN"/>
        </w:rPr>
        <w:t xml:space="preserve">х зорилгоор </w:t>
      </w:r>
      <w:r w:rsidRPr="00CB53E3">
        <w:rPr>
          <w:rFonts w:ascii="Arial" w:eastAsia="Calibri" w:hAnsi="Arial" w:cs="Arial"/>
          <w:lang w:val="mn-MN"/>
        </w:rPr>
        <w:t xml:space="preserve">боловсруулах үйлдвэрийн үндсэн хөрөнгөөр бүртгэгдэх үйлдвэрлэлийн зориулалттай тоног төхөөрөмжийн иж бүрдлийг 2030 он хүртэл импортын барааны гаалийн албан татвараас 100 хувь хөнгөлөхөөр </w:t>
      </w:r>
      <w:r w:rsidRPr="00CB53E3">
        <w:rPr>
          <w:rFonts w:ascii="Arial" w:hAnsi="Arial" w:cs="Arial"/>
          <w:lang w:val="mn-MN"/>
        </w:rPr>
        <w:t xml:space="preserve">Гаалийн тариф, гаалийн татварын тухай хуульд нэмэлт, өөрчлөлт оруулах тухай </w:t>
      </w:r>
      <w:r w:rsidRPr="00CB53E3">
        <w:rPr>
          <w:rFonts w:ascii="Arial" w:eastAsia="Calibri" w:hAnsi="Arial" w:cs="Arial"/>
          <w:lang w:val="mn-MN"/>
        </w:rPr>
        <w:t xml:space="preserve">хуулийн төслийг </w:t>
      </w:r>
      <w:r w:rsidRPr="00330891">
        <w:rPr>
          <w:rFonts w:ascii="Arial" w:eastAsia="Calibri" w:hAnsi="Arial" w:cs="Arial"/>
          <w:lang w:val="mn-MN"/>
        </w:rPr>
        <w:t>боловсруул</w:t>
      </w:r>
      <w:r w:rsidR="007D4C1A">
        <w:rPr>
          <w:rFonts w:ascii="Arial" w:eastAsia="Calibri" w:hAnsi="Arial" w:cs="Arial"/>
          <w:lang w:val="mn-MN"/>
        </w:rPr>
        <w:t>аад байна</w:t>
      </w:r>
      <w:r w:rsidRPr="00CB53E3">
        <w:rPr>
          <w:rFonts w:ascii="Arial" w:eastAsia="Calibri" w:hAnsi="Arial" w:cs="Arial"/>
          <w:lang w:val="mn-MN"/>
        </w:rPr>
        <w:t>.</w:t>
      </w:r>
    </w:p>
    <w:p w14:paraId="1D79A7D4" w14:textId="77777777" w:rsidR="0045604A" w:rsidRPr="00CB53E3" w:rsidRDefault="0045604A" w:rsidP="007C2B8E">
      <w:pPr>
        <w:spacing w:after="0" w:line="276" w:lineRule="auto"/>
        <w:ind w:firstLine="720"/>
        <w:jc w:val="both"/>
        <w:rPr>
          <w:rFonts w:ascii="Arial" w:eastAsia="Calibri" w:hAnsi="Arial" w:cs="Arial"/>
          <w:lang w:val="mn-MN"/>
        </w:rPr>
      </w:pPr>
    </w:p>
    <w:p w14:paraId="5F282537" w14:textId="23D79CEB" w:rsidR="0045604A" w:rsidRPr="00CB53E3" w:rsidRDefault="008E5AF9" w:rsidP="007C2B8E">
      <w:pPr>
        <w:spacing w:after="0" w:line="276" w:lineRule="auto"/>
        <w:ind w:firstLine="720"/>
        <w:jc w:val="both"/>
        <w:rPr>
          <w:rFonts w:ascii="Times New Roman" w:eastAsia="Times New Roman" w:hAnsi="Times New Roman" w:cs="Times New Roman"/>
          <w:lang w:val="mn-MN"/>
        </w:rPr>
      </w:pPr>
      <w:r w:rsidRPr="00CB53E3">
        <w:rPr>
          <w:rFonts w:ascii="Arial" w:eastAsia="Calibri" w:hAnsi="Arial" w:cs="Arial"/>
          <w:lang w:val="mn-MN"/>
        </w:rPr>
        <w:t>Дээрх</w:t>
      </w:r>
      <w:r w:rsidR="00FC3019" w:rsidRPr="00CB53E3">
        <w:rPr>
          <w:rFonts w:ascii="Arial" w:eastAsia="Calibri" w:hAnsi="Arial" w:cs="Arial"/>
          <w:lang w:val="mn-MN"/>
        </w:rPr>
        <w:t xml:space="preserve"> х</w:t>
      </w:r>
      <w:r w:rsidR="0045604A" w:rsidRPr="00CB53E3">
        <w:rPr>
          <w:rFonts w:ascii="Arial" w:eastAsia="Calibri" w:hAnsi="Arial" w:cs="Arial"/>
          <w:lang w:val="mn-MN"/>
        </w:rPr>
        <w:t xml:space="preserve">уулийн төсөлд заасан боловсруулах үйлдвэрийн тоног төхөөрөмжийн хөнгөлөлтөд </w:t>
      </w:r>
      <w:r w:rsidR="0045604A" w:rsidRPr="00CB53E3">
        <w:rPr>
          <w:rFonts w:ascii="Arial" w:hAnsi="Arial" w:cs="Arial"/>
          <w:lang w:val="mn-MN"/>
        </w:rPr>
        <w:t xml:space="preserve">хүнс, хөдөө аж ахуйн гаралтай түүхий эд боловсруулах зориулалттай тоног төхөөрөмж хамаарах тул </w:t>
      </w:r>
      <w:r w:rsidR="00B07F16" w:rsidRPr="00CB53E3">
        <w:rPr>
          <w:rFonts w:ascii="Arial" w:hAnsi="Arial" w:cs="Arial"/>
          <w:lang w:val="mn-MN"/>
        </w:rPr>
        <w:t xml:space="preserve">хуулийн </w:t>
      </w:r>
      <w:r w:rsidR="0045604A" w:rsidRPr="00CB53E3">
        <w:rPr>
          <w:rFonts w:ascii="Arial" w:hAnsi="Arial" w:cs="Arial"/>
          <w:lang w:val="mn-MN"/>
        </w:rPr>
        <w:t>давхардал үүсгэхгүй</w:t>
      </w:r>
      <w:r w:rsidR="005E674D" w:rsidRPr="00CB53E3">
        <w:rPr>
          <w:rFonts w:ascii="Arial" w:hAnsi="Arial" w:cs="Arial"/>
          <w:lang w:val="mn-MN"/>
        </w:rPr>
        <w:t xml:space="preserve"> байх зорилгоор</w:t>
      </w:r>
      <w:r w:rsidR="0045604A" w:rsidRPr="00CB53E3">
        <w:rPr>
          <w:rFonts w:ascii="Arial" w:hAnsi="Arial" w:cs="Arial"/>
          <w:lang w:val="mn-MN"/>
        </w:rPr>
        <w:t xml:space="preserve"> </w:t>
      </w:r>
      <w:r w:rsidR="0045604A" w:rsidRPr="00CB53E3">
        <w:rPr>
          <w:rFonts w:ascii="Arial" w:eastAsia="Calibri" w:hAnsi="Arial" w:cs="Arial"/>
          <w:lang w:val="mn-MN"/>
        </w:rPr>
        <w:t xml:space="preserve">Монгол Улсын Их Хурлаас </w:t>
      </w:r>
      <w:r w:rsidR="0045604A" w:rsidRPr="00CB53E3">
        <w:rPr>
          <w:rFonts w:ascii="Arial" w:hAnsi="Arial" w:cs="Arial"/>
          <w:lang w:val="mn-MN"/>
        </w:rPr>
        <w:t xml:space="preserve">2022 оны 11 дүгээр сарын 11-ний өдөр баталсан </w:t>
      </w:r>
      <w:r w:rsidR="0045604A" w:rsidRPr="00CB53E3">
        <w:rPr>
          <w:rFonts w:ascii="Arial" w:eastAsiaTheme="majorEastAsia" w:hAnsi="Arial" w:cs="Arial"/>
          <w:lang w:val="mn-MN"/>
        </w:rPr>
        <w:t xml:space="preserve">Гаалийн албан татварыг хөнгөлөх тухай </w:t>
      </w:r>
      <w:r w:rsidR="0045604A" w:rsidRPr="00CB53E3">
        <w:rPr>
          <w:rFonts w:ascii="Arial" w:hAnsi="Arial" w:cs="Arial"/>
          <w:lang w:val="mn-MN"/>
        </w:rPr>
        <w:t>хуулийг хүчингүй болсонд тооцох тухай хуулийн төслийг боловсрууллаа.</w:t>
      </w:r>
    </w:p>
    <w:p w14:paraId="22288779" w14:textId="77777777" w:rsidR="0045604A" w:rsidRPr="00CB53E3" w:rsidRDefault="0045604A" w:rsidP="007C2B8E">
      <w:pPr>
        <w:spacing w:after="0" w:line="276" w:lineRule="auto"/>
        <w:ind w:firstLine="720"/>
        <w:jc w:val="both"/>
        <w:rPr>
          <w:rFonts w:ascii="Arial" w:eastAsia="Calibri" w:hAnsi="Arial" w:cs="Arial"/>
          <w:lang w:val="mn-MN"/>
        </w:rPr>
      </w:pPr>
    </w:p>
    <w:p w14:paraId="084985C5" w14:textId="77777777" w:rsidR="00E57F9C" w:rsidRPr="00CD7AC8" w:rsidRDefault="00E57F9C" w:rsidP="007C2B8E">
      <w:pPr>
        <w:spacing w:after="0" w:line="276" w:lineRule="auto"/>
        <w:rPr>
          <w:rFonts w:ascii="Arial" w:hAnsi="Arial" w:cs="Arial"/>
          <w:lang w:val="mn-MN"/>
        </w:rPr>
      </w:pPr>
    </w:p>
    <w:p w14:paraId="579321F2" w14:textId="77777777" w:rsidR="0076145E" w:rsidRPr="00CD7AC8" w:rsidRDefault="0076145E" w:rsidP="007C2B8E">
      <w:pPr>
        <w:spacing w:after="0" w:line="276" w:lineRule="auto"/>
        <w:ind w:right="-2"/>
        <w:jc w:val="center"/>
        <w:rPr>
          <w:rFonts w:ascii="Arial" w:eastAsia="Arial" w:hAnsi="Arial" w:cs="Arial"/>
          <w:lang w:val="mn-MN"/>
        </w:rPr>
      </w:pPr>
      <w:r w:rsidRPr="00CD7AC8">
        <w:rPr>
          <w:rFonts w:ascii="Arial" w:eastAsia="Arial" w:hAnsi="Arial" w:cs="Arial"/>
          <w:lang w:val="mn-MN"/>
        </w:rPr>
        <w:t>---o0o---</w:t>
      </w:r>
    </w:p>
    <w:p w14:paraId="7679637B" w14:textId="77777777" w:rsidR="00E57F9C" w:rsidRPr="00CB53E3" w:rsidRDefault="00E57F9C" w:rsidP="007C2B8E">
      <w:pPr>
        <w:spacing w:after="0" w:line="276" w:lineRule="auto"/>
        <w:ind w:left="2880" w:firstLine="720"/>
        <w:jc w:val="right"/>
        <w:rPr>
          <w:rFonts w:ascii="Arial" w:hAnsi="Arial" w:cs="Arial"/>
          <w:i/>
          <w:lang w:val="mn-MN"/>
        </w:rPr>
      </w:pPr>
    </w:p>
    <w:p w14:paraId="0BC3BB68" w14:textId="7B421306" w:rsidR="00F500FC" w:rsidRPr="00CB53E3" w:rsidRDefault="005A0415" w:rsidP="007C2B8E">
      <w:pPr>
        <w:spacing w:after="0" w:line="276" w:lineRule="auto"/>
        <w:rPr>
          <w:rFonts w:ascii="Arial" w:hAnsi="Arial" w:cs="Arial"/>
          <w:bdr w:val="none" w:sz="0" w:space="0" w:color="auto" w:frame="1"/>
          <w:lang w:val="mn-MN"/>
        </w:rPr>
      </w:pPr>
      <w:r w:rsidRPr="00CB53E3">
        <w:rPr>
          <w:rFonts w:ascii="Arial" w:hAnsi="Arial" w:cs="Arial"/>
          <w:lang w:val="mn-MN"/>
        </w:rPr>
        <w:br w:type="page"/>
      </w:r>
    </w:p>
    <w:p w14:paraId="6B1402EB" w14:textId="77777777" w:rsidR="007F07A0" w:rsidRPr="00CB53E3" w:rsidRDefault="007F07A0" w:rsidP="007C2B8E">
      <w:pPr>
        <w:pStyle w:val="NoSpacing"/>
        <w:spacing w:line="276" w:lineRule="auto"/>
        <w:contextualSpacing/>
        <w:jc w:val="center"/>
        <w:rPr>
          <w:rFonts w:ascii="Arial" w:hAnsi="Arial" w:cs="Arial"/>
          <w:b/>
          <w:lang w:val="mn-MN"/>
        </w:rPr>
      </w:pPr>
      <w:r w:rsidRPr="00CB53E3">
        <w:rPr>
          <w:rFonts w:ascii="Arial" w:hAnsi="Arial" w:cs="Arial"/>
          <w:b/>
          <w:lang w:val="mn-MN"/>
        </w:rPr>
        <w:lastRenderedPageBreak/>
        <w:t>МОНГОЛ УЛСЫН ХУУЛЬ</w:t>
      </w:r>
    </w:p>
    <w:p w14:paraId="79C0EAFA" w14:textId="77777777" w:rsidR="00C51F98" w:rsidRPr="00CB53E3" w:rsidRDefault="00C51F98" w:rsidP="007C2B8E">
      <w:pPr>
        <w:spacing w:after="0" w:line="276" w:lineRule="auto"/>
        <w:contextualSpacing/>
        <w:rPr>
          <w:rFonts w:ascii="Arial" w:hAnsi="Arial" w:cs="Arial"/>
          <w:b/>
          <w:lang w:val="mn-MN"/>
        </w:rPr>
      </w:pPr>
    </w:p>
    <w:p w14:paraId="6407911F" w14:textId="6AE39886" w:rsidR="00B43B55" w:rsidRPr="00424519" w:rsidRDefault="00B43B55" w:rsidP="007C2B8E">
      <w:pPr>
        <w:pStyle w:val="paragraph"/>
        <w:spacing w:before="0" w:beforeAutospacing="0" w:after="0" w:afterAutospacing="0" w:line="276" w:lineRule="auto"/>
        <w:textAlignment w:val="baseline"/>
        <w:rPr>
          <w:rFonts w:ascii="Arial" w:hAnsi="Arial" w:cs="Arial"/>
          <w:lang w:val="mn-MN"/>
        </w:rPr>
      </w:pPr>
      <w:r w:rsidRPr="00424519">
        <w:rPr>
          <w:rStyle w:val="normaltextrun"/>
          <w:rFonts w:ascii="Arial" w:eastAsiaTheme="majorEastAsia" w:hAnsi="Arial" w:cs="Arial"/>
          <w:lang w:val="mn-MN"/>
        </w:rPr>
        <w:t>2024 оны ... дугаар</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w:t>
      </w:r>
      <w:r w:rsidRPr="00424519">
        <w:rPr>
          <w:rStyle w:val="normaltextrun"/>
          <w:rFonts w:ascii="Arial" w:eastAsiaTheme="majorEastAsia" w:hAnsi="Arial" w:cs="Arial"/>
          <w:lang w:val="mn-MN"/>
        </w:rPr>
        <w:tab/>
        <w:t xml:space="preserve"> </w:t>
      </w:r>
      <w:r w:rsidR="0025523D">
        <w:rPr>
          <w:rStyle w:val="normaltextrun"/>
          <w:rFonts w:ascii="Arial" w:eastAsiaTheme="majorEastAsia" w:hAnsi="Arial" w:cs="Arial"/>
          <w:lang w:val="mn-MN"/>
        </w:rPr>
        <w:t xml:space="preserve">      </w:t>
      </w:r>
      <w:r w:rsidRPr="00424519">
        <w:rPr>
          <w:rStyle w:val="normaltextrun"/>
          <w:rFonts w:ascii="Arial" w:eastAsiaTheme="majorEastAsia" w:hAnsi="Arial" w:cs="Arial"/>
          <w:lang w:val="mn-MN"/>
        </w:rPr>
        <w:t>Төрийн ордон,</w:t>
      </w:r>
    </w:p>
    <w:p w14:paraId="43ED6BB9" w14:textId="06F3E178" w:rsidR="00C51F98" w:rsidRDefault="00C51F98" w:rsidP="007C2B8E">
      <w:pPr>
        <w:spacing w:after="0" w:line="276" w:lineRule="auto"/>
        <w:contextualSpacing/>
        <w:jc w:val="center"/>
        <w:rPr>
          <w:rStyle w:val="normaltextrun"/>
          <w:rFonts w:ascii="Arial" w:eastAsiaTheme="majorEastAsia" w:hAnsi="Arial" w:cs="Arial"/>
          <w:lang w:val="mn-MN"/>
        </w:rPr>
      </w:pPr>
      <w:r w:rsidRPr="00CB53E3">
        <w:rPr>
          <w:rStyle w:val="normaltextrun"/>
          <w:rFonts w:ascii="Arial" w:eastAsiaTheme="majorEastAsia" w:hAnsi="Arial" w:cs="Arial"/>
          <w:lang w:val="mn-MN"/>
        </w:rPr>
        <w:t>сарын ...-</w:t>
      </w:r>
      <w:r w:rsidR="00387DF9" w:rsidRPr="00CB53E3">
        <w:rPr>
          <w:rStyle w:val="normaltextrun"/>
          <w:rFonts w:ascii="Arial" w:eastAsiaTheme="majorEastAsia" w:hAnsi="Arial" w:cs="Arial"/>
          <w:lang w:val="mn-MN"/>
        </w:rPr>
        <w:t xml:space="preserve">ны өдөр </w:t>
      </w:r>
      <w:r w:rsidR="00387DF9" w:rsidRPr="00CB53E3">
        <w:rPr>
          <w:rStyle w:val="tabchar"/>
          <w:rFonts w:ascii="Arial" w:eastAsiaTheme="majorEastAsia" w:hAnsi="Arial" w:cs="Arial"/>
          <w:lang w:val="mn-MN"/>
        </w:rPr>
        <w:tab/>
      </w:r>
      <w:r w:rsidR="00387DF9" w:rsidRPr="00CB53E3">
        <w:rPr>
          <w:rStyle w:val="tabchar"/>
          <w:rFonts w:ascii="Arial" w:eastAsiaTheme="majorEastAsia" w:hAnsi="Arial" w:cs="Arial"/>
          <w:lang w:val="mn-MN"/>
        </w:rPr>
        <w:tab/>
      </w:r>
      <w:r w:rsidR="00387DF9" w:rsidRPr="00CB53E3">
        <w:rPr>
          <w:rStyle w:val="tabchar"/>
          <w:rFonts w:ascii="Arial" w:eastAsiaTheme="majorEastAsia" w:hAnsi="Arial" w:cs="Arial"/>
          <w:lang w:val="mn-MN"/>
        </w:rPr>
        <w:tab/>
      </w:r>
      <w:r w:rsidR="00387DF9" w:rsidRPr="00CB53E3">
        <w:rPr>
          <w:rStyle w:val="tabchar"/>
          <w:rFonts w:ascii="Arial" w:eastAsiaTheme="majorEastAsia" w:hAnsi="Arial" w:cs="Arial"/>
          <w:lang w:val="mn-MN"/>
        </w:rPr>
        <w:tab/>
      </w:r>
      <w:r w:rsidR="00387DF9" w:rsidRPr="00CB53E3">
        <w:rPr>
          <w:rStyle w:val="tabchar"/>
          <w:rFonts w:ascii="Arial" w:eastAsiaTheme="majorEastAsia" w:hAnsi="Arial" w:cs="Arial"/>
          <w:lang w:val="mn-MN"/>
        </w:rPr>
        <w:tab/>
      </w:r>
      <w:r w:rsidR="00387DF9" w:rsidRPr="00CB53E3">
        <w:rPr>
          <w:rStyle w:val="tabchar"/>
          <w:rFonts w:ascii="Arial" w:eastAsiaTheme="majorEastAsia" w:hAnsi="Arial" w:cs="Arial"/>
          <w:lang w:val="mn-MN"/>
        </w:rPr>
        <w:tab/>
      </w:r>
      <w:r w:rsidR="00387DF9" w:rsidRPr="00CB53E3">
        <w:rPr>
          <w:rStyle w:val="tabchar"/>
          <w:rFonts w:ascii="Arial" w:eastAsiaTheme="majorEastAsia" w:hAnsi="Arial" w:cs="Arial"/>
          <w:lang w:val="mn-MN"/>
        </w:rPr>
        <w:tab/>
      </w:r>
      <w:r w:rsidR="00B43B55" w:rsidRPr="00424519">
        <w:rPr>
          <w:rStyle w:val="normaltextrun"/>
          <w:rFonts w:ascii="Arial" w:eastAsiaTheme="majorEastAsia" w:hAnsi="Arial" w:cs="Arial"/>
          <w:lang w:val="mn-MN"/>
        </w:rPr>
        <w:t xml:space="preserve"> </w:t>
      </w:r>
      <w:r w:rsidR="00B43B55" w:rsidRPr="00424519">
        <w:rPr>
          <w:rStyle w:val="normaltextrun"/>
          <w:rFonts w:ascii="Arial" w:eastAsiaTheme="majorEastAsia" w:hAnsi="Arial" w:cs="Arial"/>
          <w:lang w:val="mn-MN"/>
        </w:rPr>
        <w:tab/>
        <w:t xml:space="preserve">  </w:t>
      </w:r>
      <w:r w:rsidRPr="00CB53E3">
        <w:rPr>
          <w:rStyle w:val="normaltextrun"/>
          <w:rFonts w:ascii="Arial" w:eastAsiaTheme="majorEastAsia" w:hAnsi="Arial" w:cs="Arial"/>
          <w:lang w:val="mn-MN"/>
        </w:rPr>
        <w:t xml:space="preserve"> Улаанбаатар хот</w:t>
      </w:r>
    </w:p>
    <w:p w14:paraId="612D2AB8" w14:textId="77777777" w:rsidR="00B43B55" w:rsidRPr="00B75BD8" w:rsidRDefault="00B43B55" w:rsidP="007C2B8E">
      <w:pPr>
        <w:spacing w:after="0" w:line="276" w:lineRule="auto"/>
        <w:contextualSpacing/>
        <w:jc w:val="center"/>
        <w:rPr>
          <w:rFonts w:ascii="Arial" w:eastAsia="Calibri" w:hAnsi="Arial" w:cs="Arial"/>
          <w:b/>
          <w:lang w:val="mn-MN"/>
        </w:rPr>
      </w:pPr>
    </w:p>
    <w:p w14:paraId="064A7A5E" w14:textId="77777777" w:rsidR="007F07A0" w:rsidRPr="00CB53E3" w:rsidRDefault="007F07A0" w:rsidP="007C2B8E">
      <w:pPr>
        <w:pStyle w:val="Heading1"/>
        <w:rPr>
          <w:rFonts w:cs="Arial"/>
          <w:szCs w:val="24"/>
          <w:lang w:val="mn-MN"/>
        </w:rPr>
      </w:pPr>
      <w:r w:rsidRPr="00CB53E3">
        <w:rPr>
          <w:rFonts w:cs="Arial"/>
          <w:szCs w:val="24"/>
          <w:lang w:val="mn-MN"/>
        </w:rPr>
        <w:t>ХУУЛЬ ХҮЧИНГҮЙ БОЛСОНД ТООЦОХ ТУХАЙ</w:t>
      </w:r>
    </w:p>
    <w:p w14:paraId="724519AC" w14:textId="77777777" w:rsidR="007F07A0" w:rsidRPr="00CB53E3" w:rsidRDefault="007F07A0" w:rsidP="007C2B8E">
      <w:pPr>
        <w:spacing w:after="0" w:line="276" w:lineRule="auto"/>
        <w:contextualSpacing/>
        <w:rPr>
          <w:rFonts w:ascii="Arial" w:hAnsi="Arial" w:cs="Arial"/>
          <w:lang w:val="mn-MN"/>
        </w:rPr>
      </w:pPr>
    </w:p>
    <w:p w14:paraId="5FF6DE28" w14:textId="77777777" w:rsidR="007F07A0" w:rsidRPr="00CB53E3" w:rsidRDefault="007F07A0" w:rsidP="007C2B8E">
      <w:pPr>
        <w:pStyle w:val="paragraph"/>
        <w:spacing w:before="0" w:beforeAutospacing="0" w:after="0" w:afterAutospacing="0" w:line="276" w:lineRule="auto"/>
        <w:ind w:firstLine="720"/>
        <w:contextualSpacing/>
        <w:jc w:val="both"/>
        <w:rPr>
          <w:rFonts w:ascii="Arial" w:hAnsi="Arial" w:cs="Arial"/>
          <w:b/>
          <w:lang w:val="mn-MN"/>
        </w:rPr>
      </w:pPr>
      <w:r w:rsidRPr="00CB53E3">
        <w:rPr>
          <w:rFonts w:ascii="Arial" w:hAnsi="Arial" w:cs="Arial"/>
          <w:b/>
          <w:lang w:val="mn-MN"/>
        </w:rPr>
        <w:t>1 дүгээр зүйл.</w:t>
      </w:r>
      <w:r w:rsidRPr="00CB53E3">
        <w:rPr>
          <w:rFonts w:ascii="Arial" w:hAnsi="Arial" w:cs="Arial"/>
          <w:lang w:val="mn-MN"/>
        </w:rPr>
        <w:t xml:space="preserve">2022 оны 11 дүгээр сарын 11-ний өдөр баталсан </w:t>
      </w:r>
      <w:r w:rsidRPr="00CB53E3">
        <w:rPr>
          <w:rFonts w:ascii="Arial" w:eastAsiaTheme="majorEastAsia" w:hAnsi="Arial" w:cs="Arial"/>
          <w:lang w:val="mn-MN"/>
        </w:rPr>
        <w:t xml:space="preserve">Гаалийн албан татварыг хөнгөлөх тухай </w:t>
      </w:r>
      <w:r w:rsidRPr="00CB53E3">
        <w:rPr>
          <w:rFonts w:ascii="Arial" w:hAnsi="Arial" w:cs="Arial"/>
          <w:lang w:val="mn-MN"/>
        </w:rPr>
        <w:t>хуулийг хүчингүй болсонд тооцсугай.</w:t>
      </w:r>
    </w:p>
    <w:p w14:paraId="1CB59C58" w14:textId="77777777" w:rsidR="007F07A0" w:rsidRPr="00CB53E3" w:rsidRDefault="007F07A0" w:rsidP="007C2B8E">
      <w:pPr>
        <w:spacing w:after="0" w:line="276" w:lineRule="auto"/>
        <w:ind w:firstLine="720"/>
        <w:contextualSpacing/>
        <w:jc w:val="both"/>
        <w:rPr>
          <w:rFonts w:ascii="Arial" w:hAnsi="Arial" w:cs="Arial"/>
          <w:lang w:val="mn-MN"/>
        </w:rPr>
      </w:pPr>
    </w:p>
    <w:p w14:paraId="7E3BA073" w14:textId="77777777" w:rsidR="007F07A0" w:rsidRPr="00CB53E3" w:rsidRDefault="007F07A0" w:rsidP="007C2B8E">
      <w:pPr>
        <w:spacing w:after="0" w:line="276" w:lineRule="auto"/>
        <w:ind w:firstLine="720"/>
        <w:jc w:val="both"/>
        <w:rPr>
          <w:rFonts w:ascii="Arial" w:hAnsi="Arial" w:cs="Arial"/>
          <w:lang w:val="mn-MN"/>
        </w:rPr>
      </w:pPr>
      <w:r w:rsidRPr="00CB53E3">
        <w:rPr>
          <w:rFonts w:ascii="Arial" w:hAnsi="Arial" w:cs="Arial"/>
          <w:b/>
          <w:shd w:val="clear" w:color="auto" w:fill="FFFFFF"/>
          <w:lang w:val="mn-MN"/>
        </w:rPr>
        <w:t>2 дугаар зүйл.</w:t>
      </w:r>
      <w:r w:rsidRPr="00CB53E3">
        <w:rPr>
          <w:rFonts w:ascii="Arial" w:hAnsi="Arial" w:cs="Arial"/>
          <w:lang w:val="mn-MN"/>
        </w:rPr>
        <w:t>Энэ хуулийг 2025 оны 01 дүгээр сарын 01-ний өдрөөс дагаж мөрдөнө.</w:t>
      </w:r>
    </w:p>
    <w:p w14:paraId="50875CBA" w14:textId="77777777" w:rsidR="007F07A0" w:rsidRPr="00CB53E3" w:rsidRDefault="007F07A0" w:rsidP="007C2B8E">
      <w:pPr>
        <w:spacing w:after="0" w:line="276" w:lineRule="auto"/>
        <w:ind w:firstLine="720"/>
        <w:contextualSpacing/>
        <w:jc w:val="both"/>
        <w:rPr>
          <w:rFonts w:ascii="Arial" w:hAnsi="Arial" w:cs="Arial"/>
          <w:lang w:val="mn-MN"/>
        </w:rPr>
      </w:pPr>
    </w:p>
    <w:p w14:paraId="73FD3CA2" w14:textId="77777777" w:rsidR="007F07A0" w:rsidRPr="00CB53E3" w:rsidRDefault="007F07A0" w:rsidP="007C2B8E">
      <w:pPr>
        <w:spacing w:after="0" w:line="276" w:lineRule="auto"/>
        <w:ind w:firstLine="720"/>
        <w:contextualSpacing/>
        <w:jc w:val="both"/>
        <w:rPr>
          <w:rFonts w:ascii="Arial" w:hAnsi="Arial" w:cs="Arial"/>
          <w:lang w:val="mn-MN"/>
        </w:rPr>
      </w:pPr>
    </w:p>
    <w:p w14:paraId="4BD0AB6C" w14:textId="77777777" w:rsidR="007F07A0" w:rsidRPr="00CB53E3" w:rsidRDefault="007F07A0" w:rsidP="007C2B8E">
      <w:pPr>
        <w:spacing w:after="0" w:line="276" w:lineRule="auto"/>
        <w:contextualSpacing/>
        <w:jc w:val="center"/>
        <w:rPr>
          <w:rFonts w:ascii="Arial" w:hAnsi="Arial" w:cs="Arial"/>
          <w:lang w:val="mn-MN"/>
        </w:rPr>
      </w:pPr>
    </w:p>
    <w:p w14:paraId="1F4D1D83" w14:textId="1B66271D" w:rsidR="007F07A0" w:rsidRPr="00CB53E3" w:rsidRDefault="007F07A0" w:rsidP="007C2B8E">
      <w:pPr>
        <w:pStyle w:val="paragraph"/>
        <w:spacing w:before="0" w:beforeAutospacing="0" w:after="0" w:afterAutospacing="0" w:line="276" w:lineRule="auto"/>
        <w:contextualSpacing/>
        <w:jc w:val="center"/>
        <w:textAlignment w:val="baseline"/>
        <w:rPr>
          <w:rStyle w:val="eop"/>
          <w:rFonts w:ascii="Arial" w:eastAsiaTheme="majorEastAsia" w:hAnsi="Arial" w:cs="Arial"/>
          <w:lang w:val="mn-MN"/>
        </w:rPr>
      </w:pPr>
      <w:r w:rsidRPr="00CB53E3">
        <w:rPr>
          <w:rStyle w:val="eop"/>
          <w:rFonts w:ascii="Arial" w:eastAsiaTheme="majorEastAsia" w:hAnsi="Arial" w:cs="Arial"/>
          <w:lang w:val="mn-MN"/>
        </w:rPr>
        <w:t>Гарын үсэг</w:t>
      </w:r>
    </w:p>
    <w:p w14:paraId="66F68192" w14:textId="789FF17C" w:rsidR="00797679" w:rsidRPr="00454595" w:rsidRDefault="00661723" w:rsidP="007C2B8E">
      <w:pPr>
        <w:spacing w:after="0" w:line="276" w:lineRule="auto"/>
        <w:rPr>
          <w:rStyle w:val="eop"/>
          <w:rFonts w:ascii="Arial" w:eastAsiaTheme="majorEastAsia" w:hAnsi="Arial" w:cs="Arial"/>
          <w:kern w:val="0"/>
          <w:lang w:val="mn-MN"/>
          <w14:ligatures w14:val="none"/>
        </w:rPr>
      </w:pPr>
      <w:r w:rsidRPr="00CB53E3">
        <w:rPr>
          <w:rStyle w:val="eop"/>
          <w:rFonts w:ascii="Arial" w:eastAsiaTheme="majorEastAsia" w:hAnsi="Arial" w:cs="Arial"/>
          <w:lang w:val="mn-MN"/>
        </w:rPr>
        <w:br w:type="page"/>
      </w:r>
    </w:p>
    <w:p w14:paraId="19D5999B" w14:textId="440959AE" w:rsidR="00797679" w:rsidRPr="00454595" w:rsidRDefault="00797679" w:rsidP="007C2B8E">
      <w:pPr>
        <w:pStyle w:val="Heading2"/>
        <w:spacing w:before="0" w:after="0" w:line="276" w:lineRule="auto"/>
        <w:rPr>
          <w:rFonts w:cs="Arial"/>
          <w:lang w:val="mn-MN"/>
        </w:rPr>
      </w:pPr>
      <w:r w:rsidRPr="7B67A5D4">
        <w:rPr>
          <w:rFonts w:cs="Arial"/>
          <w:lang w:val="mn-MN"/>
        </w:rPr>
        <w:lastRenderedPageBreak/>
        <w:t>ТАНИЛЦУУЛГА</w:t>
      </w:r>
    </w:p>
    <w:p w14:paraId="39B47890" w14:textId="77777777" w:rsidR="007B4144" w:rsidRPr="007F1D4A" w:rsidRDefault="007B4144" w:rsidP="007C2B8E">
      <w:pPr>
        <w:spacing w:after="0" w:line="276" w:lineRule="auto"/>
        <w:ind w:right="-2"/>
        <w:contextualSpacing/>
        <w:jc w:val="both"/>
        <w:rPr>
          <w:rFonts w:ascii="Arial" w:eastAsia="Arial" w:hAnsi="Arial" w:cs="Arial"/>
          <w:bCs/>
          <w:noProof/>
          <w:lang w:val="mn-MN"/>
        </w:rPr>
      </w:pPr>
    </w:p>
    <w:p w14:paraId="5B820D58" w14:textId="77777777" w:rsidR="007B4144" w:rsidRPr="007F1D4A" w:rsidRDefault="007B4144" w:rsidP="007C2B8E">
      <w:pPr>
        <w:spacing w:after="0" w:line="276" w:lineRule="auto"/>
        <w:ind w:left="3969" w:right="-2"/>
        <w:contextualSpacing/>
        <w:jc w:val="both"/>
        <w:rPr>
          <w:rFonts w:ascii="Arial" w:eastAsia="Arial" w:hAnsi="Arial" w:cs="Arial"/>
          <w:bCs/>
          <w:i/>
          <w:iCs/>
          <w:noProof/>
          <w:lang w:val="mn-MN"/>
        </w:rPr>
      </w:pPr>
      <w:r>
        <w:rPr>
          <w:rFonts w:ascii="Arial" w:eastAsia="Arial" w:hAnsi="Arial" w:cs="Arial"/>
          <w:bCs/>
          <w:i/>
          <w:iCs/>
          <w:noProof/>
          <w:lang w:val="mn-MN"/>
        </w:rPr>
        <w:t xml:space="preserve">Төрийн болон орон нутгийн өмчийн тухай </w:t>
      </w:r>
      <w:r w:rsidRPr="007F1D4A">
        <w:rPr>
          <w:rFonts w:ascii="Arial" w:eastAsia="Arial" w:hAnsi="Arial" w:cs="Arial"/>
          <w:bCs/>
          <w:i/>
          <w:iCs/>
          <w:noProof/>
          <w:lang w:val="mn-MN"/>
        </w:rPr>
        <w:t>хуульд нэмэлт</w:t>
      </w:r>
      <w:r>
        <w:rPr>
          <w:rFonts w:ascii="Arial" w:eastAsia="Arial" w:hAnsi="Arial" w:cs="Arial"/>
          <w:bCs/>
          <w:i/>
          <w:iCs/>
          <w:noProof/>
          <w:lang w:val="mn-MN"/>
        </w:rPr>
        <w:t>, өөрчлөлт</w:t>
      </w:r>
      <w:r w:rsidRPr="007F1D4A">
        <w:rPr>
          <w:rFonts w:ascii="Arial" w:eastAsia="Arial" w:hAnsi="Arial" w:cs="Arial"/>
          <w:bCs/>
          <w:i/>
          <w:iCs/>
          <w:noProof/>
          <w:lang w:val="mn-MN"/>
        </w:rPr>
        <w:t xml:space="preserve"> оруулах тухай хуулийн төсөл </w:t>
      </w:r>
    </w:p>
    <w:p w14:paraId="2746CB6D" w14:textId="77777777" w:rsidR="007B4144" w:rsidRDefault="007B4144" w:rsidP="007C2B8E">
      <w:pPr>
        <w:spacing w:after="0" w:line="276" w:lineRule="auto"/>
        <w:ind w:right="-2" w:firstLine="720"/>
        <w:contextualSpacing/>
        <w:jc w:val="both"/>
        <w:rPr>
          <w:rFonts w:ascii="Arial" w:hAnsi="Arial" w:cs="Arial"/>
          <w:lang w:val="mn-MN"/>
        </w:rPr>
      </w:pPr>
    </w:p>
    <w:p w14:paraId="22A5C8F7" w14:textId="04CCF593" w:rsidR="007B4144" w:rsidRDefault="007B4144" w:rsidP="007C2B8E">
      <w:pPr>
        <w:spacing w:after="0" w:line="276" w:lineRule="auto"/>
        <w:ind w:firstLine="720"/>
        <w:jc w:val="both"/>
        <w:rPr>
          <w:rFonts w:ascii="Arial" w:hAnsi="Arial" w:cs="Arial"/>
          <w:lang w:val="mn-MN"/>
        </w:rPr>
      </w:pPr>
      <w:r>
        <w:rPr>
          <w:rFonts w:ascii="Arial" w:hAnsi="Arial" w:cs="Arial"/>
          <w:lang w:val="mn-MN"/>
        </w:rPr>
        <w:t xml:space="preserve">Төрийн өмчит хуулийн этгээдийн үйл ажиллагаа, санхүүгийн шийдвэр, тайлан мэдээллийг олон нийтэд нээлттэй байршуулах нь компанийн сайн засаглалын олон улсын суурь зарчим юм. Төрийн өмчит хуулийн этгээдийн засаглалын хаалттай байдал нь хуулийн этгээд </w:t>
      </w:r>
      <w:r w:rsidRPr="008C0A07">
        <w:rPr>
          <w:rFonts w:ascii="Arial" w:hAnsi="Arial" w:cs="Arial"/>
          <w:lang w:val="mn-MN"/>
        </w:rPr>
        <w:t>үр ашиггүй ажиллах, авлига, ашиг сонирхлын зөрчил үүсэх, төрийн өмч үнэгүйдэх, төрд үүсэх зардлыг нэмэгдүүлэх шалтгаан болж</w:t>
      </w:r>
      <w:r>
        <w:rPr>
          <w:rFonts w:ascii="Arial" w:hAnsi="Arial" w:cs="Arial"/>
          <w:lang w:val="mn-MN"/>
        </w:rPr>
        <w:t xml:space="preserve"> байна. </w:t>
      </w:r>
    </w:p>
    <w:p w14:paraId="4D1B6221" w14:textId="77777777" w:rsidR="007B4144" w:rsidRDefault="007B4144" w:rsidP="007C2B8E">
      <w:pPr>
        <w:spacing w:after="0" w:line="276" w:lineRule="auto"/>
        <w:ind w:firstLine="720"/>
        <w:jc w:val="both"/>
        <w:rPr>
          <w:rFonts w:ascii="Arial" w:hAnsi="Arial" w:cs="Arial"/>
          <w:lang w:val="mn-MN"/>
        </w:rPr>
      </w:pPr>
    </w:p>
    <w:p w14:paraId="2E9060E2" w14:textId="45F5BF40" w:rsidR="007B4144" w:rsidRDefault="007B4144" w:rsidP="007C2B8E">
      <w:pPr>
        <w:spacing w:after="0" w:line="276" w:lineRule="auto"/>
        <w:ind w:firstLine="720"/>
        <w:jc w:val="both"/>
        <w:rPr>
          <w:rFonts w:ascii="Arial" w:hAnsi="Arial" w:cs="Arial"/>
          <w:lang w:val="mn-MN"/>
        </w:rPr>
      </w:pPr>
      <w:r>
        <w:rPr>
          <w:rFonts w:ascii="Arial" w:hAnsi="Arial" w:cs="Arial"/>
          <w:lang w:val="mn-MN"/>
        </w:rPr>
        <w:t>Иймд т</w:t>
      </w:r>
      <w:r w:rsidRPr="00683053">
        <w:rPr>
          <w:rFonts w:ascii="Arial" w:hAnsi="Arial" w:cs="Arial"/>
          <w:lang w:val="mn-MN"/>
        </w:rPr>
        <w:t>өрий</w:t>
      </w:r>
      <w:r>
        <w:rPr>
          <w:rFonts w:ascii="Arial" w:hAnsi="Arial" w:cs="Arial"/>
          <w:lang w:val="mn-MN"/>
        </w:rPr>
        <w:t xml:space="preserve">н болон орон нутгийн өмчит хуулийн этгээд нь хувьцаа эзэмшигчийн эрхийг нийтийг төлөөлөн хэрэгжүүлж байгаагийн хувьд ил тод, хараат бус, хөндлөнгийн хяналттай байх, компанийн үйл ажиллагаа ил тод байх зарчмыг бусад хувийн хэвшлийн хуулийн этгээдээс нэмэгдүүлсэн байдлаар хуульчлан үүрэгжүүлэх шаардлага үүсэж байна. </w:t>
      </w:r>
    </w:p>
    <w:p w14:paraId="73E19038" w14:textId="77777777" w:rsidR="007B4144" w:rsidRDefault="007B4144" w:rsidP="007C2B8E">
      <w:pPr>
        <w:spacing w:after="0" w:line="276" w:lineRule="auto"/>
        <w:jc w:val="both"/>
        <w:rPr>
          <w:rFonts w:ascii="Arial" w:hAnsi="Arial" w:cs="Arial"/>
          <w:lang w:val="mn-MN"/>
        </w:rPr>
      </w:pPr>
    </w:p>
    <w:p w14:paraId="2F66B78B" w14:textId="77777777" w:rsidR="007B4144" w:rsidRDefault="007B4144" w:rsidP="007C2B8E">
      <w:pPr>
        <w:spacing w:after="0" w:line="276" w:lineRule="auto"/>
        <w:ind w:firstLine="720"/>
        <w:jc w:val="both"/>
        <w:rPr>
          <w:rFonts w:ascii="Arial" w:hAnsi="Arial" w:cs="Arial"/>
          <w:lang w:val="mn-MN"/>
        </w:rPr>
      </w:pPr>
      <w:r>
        <w:rPr>
          <w:rFonts w:ascii="Arial" w:hAnsi="Arial" w:cs="Arial"/>
          <w:lang w:val="mn-MN"/>
        </w:rPr>
        <w:t>Шилэн дансны тухай болон Нийтийн мэдээллийн ил тод байдлын тухай хуулиар төсөв, худалдан авах ажиллагааны төлөвлөгөө, түүний гүйцэтгэл, зарцуулалт, тендерийн баримт бичиг, сонгон шалгаруулалт зэрэг мэдээллийг олон нийтэд нээлттэй байлгахаар зохицуулсан боловч төрийн өмчит хуулийн этгээдийн онцлогийг харгалзан хүний нөөц, орон тоо,</w:t>
      </w:r>
      <w:r w:rsidRPr="00185778">
        <w:rPr>
          <w:rFonts w:ascii="Arial" w:hAnsi="Arial" w:cs="Arial"/>
          <w:lang w:val="mn-MN"/>
        </w:rPr>
        <w:t xml:space="preserve"> </w:t>
      </w:r>
      <w:r w:rsidRPr="007F1D4A">
        <w:rPr>
          <w:rFonts w:ascii="Arial" w:hAnsi="Arial" w:cs="Arial"/>
          <w:lang w:val="mn-MN"/>
        </w:rPr>
        <w:t>удирдлаг</w:t>
      </w:r>
      <w:r>
        <w:rPr>
          <w:rFonts w:ascii="Arial" w:hAnsi="Arial" w:cs="Arial"/>
          <w:lang w:val="mn-MN"/>
        </w:rPr>
        <w:t>а хэн болох, тэдгээрийн</w:t>
      </w:r>
      <w:r w:rsidRPr="007F1D4A">
        <w:rPr>
          <w:rFonts w:ascii="Arial" w:hAnsi="Arial" w:cs="Arial"/>
          <w:lang w:val="mn-MN"/>
        </w:rPr>
        <w:t xml:space="preserve"> авч байгаа цалин хөлс, урамшууллын </w:t>
      </w:r>
      <w:r>
        <w:rPr>
          <w:rFonts w:ascii="Arial" w:hAnsi="Arial" w:cs="Arial"/>
          <w:lang w:val="mn-MN"/>
        </w:rPr>
        <w:t xml:space="preserve">талаарх мэдээлэл болон санхүүгийн ил тод байдал, хувьцааны удирдлага, гэрээ хэлцэл, компанийн өр, зээл, төлбөртэй холбоотой мэдээллийг ил тод байршуулах нь олон нийтийн болон хараат бус, хөндлөнгийн хяналтыг өргөжүүлж, сахилга хариуцлагыг сайжруулж, үр ашиг, бүтээмжийг нэмэгдүүлэх боломжийг бүрдүүлнэ.  </w:t>
      </w:r>
    </w:p>
    <w:p w14:paraId="129C2B70" w14:textId="77777777" w:rsidR="007B4144" w:rsidRDefault="007B4144" w:rsidP="007C2B8E">
      <w:pPr>
        <w:spacing w:after="0" w:line="276" w:lineRule="auto"/>
        <w:ind w:firstLine="720"/>
        <w:jc w:val="both"/>
        <w:rPr>
          <w:rFonts w:ascii="Arial" w:hAnsi="Arial" w:cs="Arial"/>
          <w:lang w:val="mn-MN"/>
        </w:rPr>
      </w:pPr>
    </w:p>
    <w:p w14:paraId="29BFFFF5" w14:textId="5B42DCE5" w:rsidR="007B4144" w:rsidRDefault="007B4144" w:rsidP="007C2B8E">
      <w:pPr>
        <w:spacing w:after="0" w:line="276" w:lineRule="auto"/>
        <w:ind w:firstLine="720"/>
        <w:jc w:val="both"/>
        <w:rPr>
          <w:rFonts w:ascii="Arial" w:hAnsi="Arial" w:cs="Arial"/>
          <w:lang w:val="mn-MN"/>
        </w:rPr>
      </w:pPr>
      <w:r>
        <w:rPr>
          <w:rFonts w:ascii="Arial" w:hAnsi="Arial" w:cs="Arial"/>
          <w:lang w:val="mn-MN"/>
        </w:rPr>
        <w:t>Дээрх зорилтыг хангах хүрээнд Төрийн болон орон нутгийн өмчийн тухай хуульд хуулийн этгээдийн</w:t>
      </w:r>
      <w:r w:rsidRPr="002800DD">
        <w:rPr>
          <w:rFonts w:ascii="Arial" w:hAnsi="Arial" w:cs="Arial"/>
          <w:lang w:val="mn-MN"/>
        </w:rPr>
        <w:t xml:space="preserve"> дүрэм, засаглалын дотоод журам, үйл ажиллагааны төлөвлөгөө, төсөв, аудитын болон санхүүгийн тайлан, их хэмжээний болон сонирхлын зөрчилтэй гэрээ, хэлцэл, бусдаас авсан дэмжлэг, хандив, тусламж, удирдах зөвлөл</w:t>
      </w:r>
      <w:r>
        <w:rPr>
          <w:rFonts w:ascii="Arial" w:hAnsi="Arial" w:cs="Arial"/>
          <w:lang w:val="mn-MN"/>
        </w:rPr>
        <w:t>ийн</w:t>
      </w:r>
      <w:r w:rsidRPr="002800DD">
        <w:rPr>
          <w:rFonts w:ascii="Arial" w:hAnsi="Arial" w:cs="Arial"/>
          <w:lang w:val="mn-MN"/>
        </w:rPr>
        <w:t xml:space="preserve"> бүрэлдэхүүн, гүйцэтгэх удирдлагын нэр, цалин хөлс, урамшууллын дүн зэрэг мэдээллийг нийтэд нээл</w:t>
      </w:r>
      <w:r>
        <w:rPr>
          <w:rFonts w:ascii="Arial" w:hAnsi="Arial" w:cs="Arial"/>
          <w:lang w:val="mn-MN"/>
        </w:rPr>
        <w:t>т</w:t>
      </w:r>
      <w:r w:rsidRPr="002800DD">
        <w:rPr>
          <w:rFonts w:ascii="Arial" w:hAnsi="Arial" w:cs="Arial"/>
          <w:lang w:val="mn-MN"/>
        </w:rPr>
        <w:t>тэй мэдээлэх үүргийг төрийн болон орон нутгийн өмчит хуулийн этгээдэд хүлээлгэ</w:t>
      </w:r>
      <w:r>
        <w:rPr>
          <w:rFonts w:ascii="Arial" w:hAnsi="Arial" w:cs="Arial"/>
          <w:lang w:val="mn-MN"/>
        </w:rPr>
        <w:t xml:space="preserve">сэн зохицуулалтыг нэмэлтээр тусгалаа. Тус үүргийг биелүүлээгүй нь хуулийн этгээдийн гүйцэтгэх удирдлагад хариуцлага хүлээлгэх үндэслэл болно. </w:t>
      </w:r>
    </w:p>
    <w:p w14:paraId="45CB363E" w14:textId="77777777" w:rsidR="007B4144" w:rsidRDefault="007B4144" w:rsidP="007C2B8E">
      <w:pPr>
        <w:spacing w:after="0" w:line="276" w:lineRule="auto"/>
        <w:ind w:firstLine="720"/>
        <w:jc w:val="both"/>
        <w:rPr>
          <w:rFonts w:ascii="Arial" w:hAnsi="Arial" w:cs="Arial"/>
          <w:lang w:val="mn-MN"/>
        </w:rPr>
      </w:pPr>
    </w:p>
    <w:p w14:paraId="1FECB301" w14:textId="77777777" w:rsidR="007B4144" w:rsidRDefault="007B4144" w:rsidP="007C2B8E">
      <w:pPr>
        <w:spacing w:after="0" w:line="276" w:lineRule="auto"/>
        <w:ind w:firstLine="720"/>
        <w:jc w:val="both"/>
        <w:rPr>
          <w:rFonts w:ascii="Arial" w:hAnsi="Arial" w:cs="Arial"/>
          <w:lang w:val="mn-MN"/>
        </w:rPr>
      </w:pPr>
      <w:r>
        <w:rPr>
          <w:rFonts w:ascii="Arial" w:hAnsi="Arial" w:cs="Arial"/>
          <w:lang w:val="mn-MN"/>
        </w:rPr>
        <w:t>Т</w:t>
      </w:r>
      <w:r w:rsidRPr="007F1D4A">
        <w:rPr>
          <w:rFonts w:ascii="Arial" w:hAnsi="Arial" w:cs="Arial"/>
          <w:lang w:val="mn-MN"/>
        </w:rPr>
        <w:t xml:space="preserve">өрийн болон орон нутгийн өмчит хуулийн этгээдийн мэдээллийг нэгтгэн боловсруулж, </w:t>
      </w:r>
      <w:r>
        <w:rPr>
          <w:rFonts w:ascii="Arial" w:hAnsi="Arial" w:cs="Arial"/>
          <w:lang w:val="mn-MN"/>
        </w:rPr>
        <w:t xml:space="preserve">их өгөгдөл үүсгэх, </w:t>
      </w:r>
      <w:r w:rsidRPr="007F1D4A">
        <w:rPr>
          <w:rFonts w:ascii="Arial" w:hAnsi="Arial" w:cs="Arial"/>
          <w:lang w:val="mn-MN"/>
        </w:rPr>
        <w:t>үйл ажиллагааг нь сайжруулах, үр ашгийг нэмэгдүүлэх</w:t>
      </w:r>
      <w:r>
        <w:rPr>
          <w:rFonts w:ascii="Arial" w:hAnsi="Arial" w:cs="Arial"/>
          <w:lang w:val="mn-MN"/>
        </w:rPr>
        <w:t>ээр их өгөгдлийн шинжилгээнд суурилсан</w:t>
      </w:r>
      <w:r w:rsidRPr="007F1D4A">
        <w:rPr>
          <w:rFonts w:ascii="Arial" w:hAnsi="Arial" w:cs="Arial"/>
          <w:lang w:val="mn-MN"/>
        </w:rPr>
        <w:t xml:space="preserve"> шийдвэр гаргах зорилгоор</w:t>
      </w:r>
      <w:r>
        <w:rPr>
          <w:rFonts w:ascii="Arial" w:hAnsi="Arial" w:cs="Arial"/>
          <w:lang w:val="mn-MN"/>
        </w:rPr>
        <w:t xml:space="preserve"> </w:t>
      </w:r>
      <w:r w:rsidRPr="007F1D4A">
        <w:rPr>
          <w:rFonts w:ascii="Arial" w:hAnsi="Arial" w:cs="Arial"/>
          <w:lang w:val="mn-MN"/>
        </w:rPr>
        <w:t>төрөлжсөн мэдээллийн сан</w:t>
      </w:r>
      <w:r>
        <w:rPr>
          <w:rFonts w:ascii="Arial" w:hAnsi="Arial" w:cs="Arial"/>
          <w:lang w:val="mn-MN"/>
        </w:rPr>
        <w:t>г бий болгож,</w:t>
      </w:r>
      <w:r w:rsidRPr="00A716F9">
        <w:rPr>
          <w:rFonts w:ascii="Arial" w:hAnsi="Arial" w:cs="Arial"/>
          <w:lang w:val="mn-MN"/>
        </w:rPr>
        <w:t xml:space="preserve"> </w:t>
      </w:r>
      <w:r w:rsidRPr="007F1D4A">
        <w:rPr>
          <w:rFonts w:ascii="Arial" w:hAnsi="Arial" w:cs="Arial"/>
          <w:lang w:val="mn-MN"/>
        </w:rPr>
        <w:t>Засгийн газрын Хэрэг эрхлэх газар</w:t>
      </w:r>
      <w:r>
        <w:rPr>
          <w:rFonts w:ascii="Arial" w:hAnsi="Arial" w:cs="Arial"/>
          <w:lang w:val="mn-MN"/>
        </w:rPr>
        <w:t xml:space="preserve"> хариуцан ажиллахаар тусгалаа</w:t>
      </w:r>
      <w:r w:rsidRPr="007F1D4A">
        <w:rPr>
          <w:rFonts w:ascii="Arial" w:hAnsi="Arial" w:cs="Arial"/>
          <w:lang w:val="mn-MN"/>
        </w:rPr>
        <w:t xml:space="preserve">. </w:t>
      </w:r>
    </w:p>
    <w:p w14:paraId="569BF5F8" w14:textId="77777777" w:rsidR="007B4144" w:rsidRDefault="007B4144" w:rsidP="007C2B8E">
      <w:pPr>
        <w:spacing w:after="0" w:line="276" w:lineRule="auto"/>
        <w:ind w:firstLine="720"/>
        <w:jc w:val="both"/>
        <w:rPr>
          <w:rFonts w:ascii="Arial" w:hAnsi="Arial" w:cs="Arial"/>
          <w:lang w:val="mn-MN"/>
        </w:rPr>
      </w:pPr>
    </w:p>
    <w:p w14:paraId="3838054F" w14:textId="77777777" w:rsidR="007B4144" w:rsidRDefault="007B4144" w:rsidP="007C2B8E">
      <w:pPr>
        <w:spacing w:after="0" w:line="276" w:lineRule="auto"/>
        <w:ind w:firstLine="720"/>
        <w:jc w:val="both"/>
        <w:rPr>
          <w:rFonts w:ascii="Arial" w:hAnsi="Arial" w:cs="Arial"/>
          <w:lang w:val="mn-MN"/>
        </w:rPr>
      </w:pPr>
      <w:r>
        <w:rPr>
          <w:rFonts w:ascii="Arial" w:hAnsi="Arial" w:cs="Arial"/>
          <w:lang w:val="mn-MN"/>
        </w:rPr>
        <w:lastRenderedPageBreak/>
        <w:t xml:space="preserve">Түүнчлэн, төрийн болон орон нутгийн өмчит хуулийн этгээдийн үйл ажиллагаанд төрийн аудитаас гадна шаардлагатай тохиолдолд Засгийн газрын шийдвэрээр </w:t>
      </w:r>
      <w:r w:rsidRPr="007F1D4A">
        <w:rPr>
          <w:rFonts w:ascii="Arial" w:hAnsi="Arial" w:cs="Arial"/>
          <w:lang w:val="mn-MN"/>
        </w:rPr>
        <w:t>олон улсад хүлээн зөвшөөрөгдсөн аудитын хуулийн этгээдээр аудит хийлгэ</w:t>
      </w:r>
      <w:r>
        <w:rPr>
          <w:rFonts w:ascii="Arial" w:hAnsi="Arial" w:cs="Arial"/>
          <w:lang w:val="mn-MN"/>
        </w:rPr>
        <w:t xml:space="preserve">х зохицуулалтыг нэмж тусгалаа. </w:t>
      </w:r>
    </w:p>
    <w:p w14:paraId="583075D9" w14:textId="77777777" w:rsidR="007B4144" w:rsidRPr="00B75BD8" w:rsidRDefault="007B4144" w:rsidP="007C2B8E">
      <w:pPr>
        <w:spacing w:after="0" w:line="276" w:lineRule="auto"/>
        <w:ind w:right="-2"/>
        <w:contextualSpacing/>
        <w:jc w:val="both"/>
        <w:rPr>
          <w:rFonts w:ascii="Arial" w:eastAsia="Arial" w:hAnsi="Arial" w:cs="Arial"/>
          <w:bCs/>
          <w:lang w:val="mn-MN"/>
        </w:rPr>
      </w:pPr>
    </w:p>
    <w:p w14:paraId="100E9B95" w14:textId="4A0242DF" w:rsidR="007F7BAD" w:rsidRDefault="00797679" w:rsidP="007C2B8E">
      <w:pPr>
        <w:pStyle w:val="paragraph"/>
        <w:spacing w:before="0" w:beforeAutospacing="0" w:after="0" w:afterAutospacing="0" w:line="276" w:lineRule="auto"/>
        <w:jc w:val="center"/>
        <w:rPr>
          <w:rFonts w:ascii="Arial" w:hAnsi="Arial" w:cs="Arial"/>
          <w:color w:val="000000" w:themeColor="text1"/>
          <w:lang w:val="mn-MN"/>
        </w:rPr>
      </w:pPr>
      <w:r w:rsidRPr="7B67A5D4">
        <w:rPr>
          <w:rFonts w:ascii="Arial" w:hAnsi="Arial" w:cs="Arial"/>
          <w:color w:val="000000" w:themeColor="text1"/>
          <w:lang w:val="mn-MN"/>
        </w:rPr>
        <w:t>---o0o---</w:t>
      </w:r>
    </w:p>
    <w:p w14:paraId="1C93DB18" w14:textId="159CE5BE" w:rsidR="005E42B8" w:rsidRPr="005F2772" w:rsidRDefault="007F7BAD" w:rsidP="005F2772">
      <w:pPr>
        <w:rPr>
          <w:rFonts w:ascii="Arial" w:eastAsia="Times New Roman" w:hAnsi="Arial" w:cs="Arial"/>
          <w:color w:val="000000" w:themeColor="text1"/>
          <w:kern w:val="0"/>
          <w:lang w:val="mn-MN"/>
          <w14:ligatures w14:val="none"/>
        </w:rPr>
      </w:pPr>
      <w:r>
        <w:rPr>
          <w:rFonts w:ascii="Arial" w:hAnsi="Arial" w:cs="Arial"/>
          <w:color w:val="000000" w:themeColor="text1"/>
          <w:lang w:val="mn-MN"/>
        </w:rPr>
        <w:br w:type="page"/>
      </w:r>
    </w:p>
    <w:p w14:paraId="4736847F" w14:textId="77777777" w:rsidR="005E42B8" w:rsidRPr="007F1D4A" w:rsidRDefault="005E42B8" w:rsidP="007C2B8E">
      <w:pPr>
        <w:spacing w:after="0" w:line="276" w:lineRule="auto"/>
        <w:jc w:val="center"/>
        <w:rPr>
          <w:rFonts w:ascii="Arial" w:hAnsi="Arial" w:cs="Arial"/>
          <w:b/>
          <w:lang w:val="mn-MN"/>
        </w:rPr>
      </w:pPr>
      <w:r w:rsidRPr="007F1D4A">
        <w:rPr>
          <w:rFonts w:ascii="Arial" w:hAnsi="Arial" w:cs="Arial"/>
          <w:b/>
          <w:lang w:val="mn-MN"/>
        </w:rPr>
        <w:lastRenderedPageBreak/>
        <w:t>МОНГОЛ УЛСЫН ХУУЛЬ</w:t>
      </w:r>
    </w:p>
    <w:p w14:paraId="1185E3FE" w14:textId="77777777" w:rsidR="005E42B8" w:rsidRPr="007F1D4A" w:rsidRDefault="005E42B8" w:rsidP="007C2B8E">
      <w:pPr>
        <w:spacing w:after="0" w:line="276" w:lineRule="auto"/>
        <w:jc w:val="center"/>
        <w:rPr>
          <w:rFonts w:ascii="Arial" w:hAnsi="Arial" w:cs="Arial"/>
          <w:b/>
          <w:lang w:val="mn-MN"/>
        </w:rPr>
      </w:pPr>
    </w:p>
    <w:p w14:paraId="69A31911" w14:textId="77777777" w:rsidR="00D638B8" w:rsidRPr="008D4ADB" w:rsidRDefault="00D638B8" w:rsidP="00D638B8">
      <w:pPr>
        <w:pStyle w:val="paragraph"/>
        <w:spacing w:before="0" w:beforeAutospacing="0" w:after="0" w:afterAutospacing="0" w:line="276" w:lineRule="auto"/>
        <w:textAlignment w:val="baseline"/>
        <w:rPr>
          <w:rFonts w:ascii="Arial" w:hAnsi="Arial" w:cs="Arial"/>
          <w:lang w:val="mn-MN"/>
        </w:rPr>
      </w:pPr>
      <w:r w:rsidRPr="008D4ADB">
        <w:rPr>
          <w:rStyle w:val="normaltextrun"/>
          <w:rFonts w:ascii="Arial" w:eastAsiaTheme="majorEastAsia" w:hAnsi="Arial" w:cs="Arial"/>
          <w:lang w:val="mn-MN"/>
        </w:rPr>
        <w:t>2024 оны ... дугаар</w:t>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normaltextrun"/>
          <w:rFonts w:ascii="Arial" w:eastAsiaTheme="majorEastAsia" w:hAnsi="Arial" w:cs="Arial"/>
          <w:lang w:val="mn-MN"/>
        </w:rPr>
        <w:t>     </w:t>
      </w:r>
      <w:r w:rsidRPr="008D4ADB">
        <w:rPr>
          <w:rStyle w:val="normaltextrun"/>
          <w:rFonts w:ascii="Arial" w:eastAsiaTheme="majorEastAsia" w:hAnsi="Arial" w:cs="Arial"/>
          <w:lang w:val="mn-MN"/>
        </w:rPr>
        <w:tab/>
        <w:t xml:space="preserve">       Төрийн ордон,</w:t>
      </w:r>
    </w:p>
    <w:p w14:paraId="31059132" w14:textId="77777777" w:rsidR="00D638B8" w:rsidRPr="008D4ADB" w:rsidRDefault="00D638B8" w:rsidP="00D638B8">
      <w:pPr>
        <w:spacing w:after="0" w:line="276" w:lineRule="auto"/>
        <w:contextualSpacing/>
        <w:jc w:val="center"/>
        <w:rPr>
          <w:rStyle w:val="normaltextrun"/>
          <w:rFonts w:ascii="Arial" w:eastAsiaTheme="majorEastAsia" w:hAnsi="Arial" w:cs="Arial"/>
          <w:lang w:val="mn-MN"/>
        </w:rPr>
      </w:pPr>
      <w:r w:rsidRPr="008D4ADB">
        <w:rPr>
          <w:rStyle w:val="normaltextrun"/>
          <w:rFonts w:ascii="Arial" w:eastAsiaTheme="majorEastAsia" w:hAnsi="Arial" w:cs="Arial"/>
          <w:lang w:val="mn-MN"/>
        </w:rPr>
        <w:t xml:space="preserve">сарын ...-ны өдөр </w:t>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tabchar"/>
          <w:rFonts w:ascii="Arial" w:eastAsiaTheme="majorEastAsia" w:hAnsi="Arial" w:cs="Arial"/>
          <w:lang w:val="mn-MN"/>
        </w:rPr>
        <w:tab/>
      </w:r>
      <w:r w:rsidRPr="008D4ADB">
        <w:rPr>
          <w:rStyle w:val="normaltextrun"/>
          <w:rFonts w:ascii="Arial" w:eastAsiaTheme="majorEastAsia" w:hAnsi="Arial" w:cs="Arial"/>
          <w:lang w:val="mn-MN"/>
        </w:rPr>
        <w:t xml:space="preserve"> </w:t>
      </w:r>
      <w:r w:rsidRPr="008D4ADB">
        <w:rPr>
          <w:rStyle w:val="normaltextrun"/>
          <w:rFonts w:ascii="Arial" w:eastAsiaTheme="majorEastAsia" w:hAnsi="Arial" w:cs="Arial"/>
          <w:lang w:val="mn-MN"/>
        </w:rPr>
        <w:tab/>
        <w:t xml:space="preserve">   Улаанбаатар хот</w:t>
      </w:r>
    </w:p>
    <w:p w14:paraId="694F7534" w14:textId="77777777" w:rsidR="005E42B8" w:rsidRPr="007F1D4A" w:rsidRDefault="005E42B8" w:rsidP="007C2B8E">
      <w:pPr>
        <w:spacing w:after="0"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r>
      <w:r w:rsidRPr="007F1D4A">
        <w:rPr>
          <w:rFonts w:ascii="Arial" w:hAnsi="Arial" w:cs="Arial"/>
          <w:lang w:val="mn-MN"/>
        </w:rPr>
        <w:tab/>
      </w:r>
    </w:p>
    <w:p w14:paraId="2A1416F2" w14:textId="3201B530" w:rsidR="005E42B8" w:rsidRPr="00F335E6" w:rsidRDefault="005E42B8" w:rsidP="007C2B8E">
      <w:pPr>
        <w:pStyle w:val="Heading1"/>
        <w:rPr>
          <w:rFonts w:cs="Arial"/>
          <w:szCs w:val="24"/>
          <w:lang w:val="mn-MN"/>
        </w:rPr>
      </w:pPr>
      <w:r w:rsidRPr="00902F42">
        <w:rPr>
          <w:rFonts w:cs="Arial"/>
          <w:szCs w:val="24"/>
          <w:lang w:val="mn-MN"/>
        </w:rPr>
        <w:t xml:space="preserve">ТӨРИЙН БОЛОН ОРОН НУТГИЙН ӨМЧИЙН ТУХАЙ ХУУЛЬД </w:t>
      </w:r>
      <w:r w:rsidR="00923FFE">
        <w:rPr>
          <w:rFonts w:cs="Arial"/>
          <w:szCs w:val="24"/>
          <w:lang w:val="mn-MN"/>
        </w:rPr>
        <w:br/>
      </w:r>
      <w:r w:rsidRPr="00902F42">
        <w:rPr>
          <w:rFonts w:cs="Arial"/>
          <w:szCs w:val="24"/>
          <w:lang w:val="mn-MN"/>
        </w:rPr>
        <w:t>НЭМЭЛТ</w:t>
      </w:r>
      <w:r w:rsidRPr="00F335E6">
        <w:rPr>
          <w:rFonts w:cs="Arial"/>
          <w:szCs w:val="24"/>
          <w:lang w:val="mn-MN"/>
        </w:rPr>
        <w:t>, ӨӨРЧЛӨЛТ ОРУУЛАХ ТУХАЙ</w:t>
      </w:r>
    </w:p>
    <w:p w14:paraId="75B281BC" w14:textId="77777777" w:rsidR="005E42B8" w:rsidRPr="007F1D4A" w:rsidRDefault="005E42B8" w:rsidP="007C2B8E">
      <w:pPr>
        <w:spacing w:after="0" w:line="276" w:lineRule="auto"/>
        <w:jc w:val="center"/>
        <w:rPr>
          <w:rFonts w:ascii="Arial" w:hAnsi="Arial" w:cs="Arial"/>
          <w:b/>
          <w:lang w:val="mn-MN"/>
        </w:rPr>
      </w:pPr>
    </w:p>
    <w:p w14:paraId="5C27FA36" w14:textId="77777777" w:rsidR="005E42B8" w:rsidRPr="007F1D4A" w:rsidRDefault="005E42B8" w:rsidP="007C2B8E">
      <w:pPr>
        <w:spacing w:after="0" w:line="276" w:lineRule="auto"/>
        <w:jc w:val="both"/>
        <w:rPr>
          <w:rFonts w:ascii="Arial" w:hAnsi="Arial" w:cs="Arial"/>
          <w:lang w:val="mn-MN"/>
        </w:rPr>
      </w:pPr>
      <w:r w:rsidRPr="007F1D4A">
        <w:rPr>
          <w:rFonts w:ascii="Arial" w:hAnsi="Arial" w:cs="Arial"/>
          <w:b/>
          <w:lang w:val="mn-MN"/>
        </w:rPr>
        <w:tab/>
        <w:t>1 дүгээр зүйл.</w:t>
      </w:r>
      <w:r w:rsidRPr="007F1D4A">
        <w:rPr>
          <w:rFonts w:ascii="Arial" w:hAnsi="Arial" w:cs="Arial"/>
          <w:bCs/>
          <w:lang w:val="mn-MN"/>
        </w:rPr>
        <w:t>Төрийн болон орон нутгийн өмчийн тухай хуульд</w:t>
      </w:r>
      <w:r w:rsidRPr="007F1D4A">
        <w:rPr>
          <w:rFonts w:ascii="Arial" w:hAnsi="Arial" w:cs="Arial"/>
          <w:b/>
          <w:lang w:val="mn-MN"/>
        </w:rPr>
        <w:t xml:space="preserve"> </w:t>
      </w:r>
      <w:r w:rsidRPr="007F1D4A">
        <w:rPr>
          <w:rFonts w:ascii="Arial" w:hAnsi="Arial" w:cs="Arial"/>
          <w:bCs/>
          <w:lang w:val="mn-MN"/>
        </w:rPr>
        <w:t>доор дурдсан агуулгатай дараах хэсэг</w:t>
      </w:r>
      <w:r w:rsidRPr="007F1D4A">
        <w:rPr>
          <w:rFonts w:ascii="Arial" w:hAnsi="Arial" w:cs="Arial"/>
          <w:lang w:val="mn-MN"/>
        </w:rPr>
        <w:t xml:space="preserve"> нэмсүгэй:</w:t>
      </w:r>
    </w:p>
    <w:p w14:paraId="04B6DFA2" w14:textId="77777777" w:rsidR="005E42B8" w:rsidRPr="007F1D4A" w:rsidRDefault="005E42B8" w:rsidP="007C2B8E">
      <w:pPr>
        <w:spacing w:after="0" w:line="276" w:lineRule="auto"/>
        <w:jc w:val="both"/>
        <w:rPr>
          <w:rFonts w:ascii="Arial" w:hAnsi="Arial" w:cs="Arial"/>
          <w:b/>
          <w:bCs/>
          <w:lang w:val="mn-MN"/>
        </w:rPr>
      </w:pPr>
    </w:p>
    <w:p w14:paraId="76AE008C" w14:textId="7EFDF285" w:rsidR="005E42B8" w:rsidRPr="007F1D4A" w:rsidRDefault="005E42B8" w:rsidP="007C2B8E">
      <w:pPr>
        <w:spacing w:after="0" w:line="276" w:lineRule="auto"/>
        <w:ind w:firstLine="720"/>
        <w:jc w:val="both"/>
        <w:rPr>
          <w:rFonts w:ascii="Arial" w:hAnsi="Arial" w:cs="Arial"/>
          <w:b/>
          <w:bCs/>
          <w:lang w:val="mn-MN"/>
        </w:rPr>
      </w:pPr>
      <w:r w:rsidRPr="007F1D4A">
        <w:rPr>
          <w:rFonts w:ascii="Arial" w:hAnsi="Arial" w:cs="Arial"/>
          <w:b/>
          <w:bCs/>
          <w:lang w:val="mn-MN"/>
        </w:rPr>
        <w:t>1/21</w:t>
      </w:r>
      <w:r w:rsidRPr="007F1D4A">
        <w:rPr>
          <w:rFonts w:ascii="Arial" w:hAnsi="Arial" w:cs="Arial"/>
          <w:b/>
          <w:bCs/>
          <w:vertAlign w:val="superscript"/>
          <w:lang w:val="mn-MN"/>
        </w:rPr>
        <w:t>1</w:t>
      </w:r>
      <w:r w:rsidRPr="007F1D4A">
        <w:rPr>
          <w:rFonts w:ascii="Arial" w:hAnsi="Arial" w:cs="Arial"/>
          <w:b/>
          <w:bCs/>
          <w:lang w:val="mn-MN"/>
        </w:rPr>
        <w:t xml:space="preserve"> дүгээр зүйлийн</w:t>
      </w:r>
      <w:r w:rsidRPr="007F1D4A">
        <w:rPr>
          <w:rFonts w:ascii="Arial" w:hAnsi="Arial" w:cs="Arial"/>
          <w:shd w:val="clear" w:color="auto" w:fill="FFFFFF"/>
          <w:lang w:val="mn-MN"/>
        </w:rPr>
        <w:t xml:space="preserve"> </w:t>
      </w:r>
      <w:r w:rsidRPr="007F1D4A">
        <w:rPr>
          <w:rFonts w:ascii="Arial" w:hAnsi="Arial" w:cs="Arial"/>
          <w:b/>
          <w:bCs/>
          <w:shd w:val="clear" w:color="auto" w:fill="FFFFFF"/>
          <w:lang w:val="mn-MN"/>
        </w:rPr>
        <w:t>11, 12, 13</w:t>
      </w:r>
      <w:r>
        <w:rPr>
          <w:rFonts w:ascii="Arial" w:hAnsi="Arial" w:cs="Arial"/>
          <w:b/>
          <w:bCs/>
          <w:shd w:val="clear" w:color="auto" w:fill="FFFFFF"/>
          <w:lang w:val="mn-MN"/>
        </w:rPr>
        <w:t>, 14</w:t>
      </w:r>
      <w:r w:rsidRPr="007F1D4A">
        <w:rPr>
          <w:rFonts w:ascii="Arial" w:hAnsi="Arial" w:cs="Arial"/>
          <w:b/>
          <w:bCs/>
          <w:shd w:val="clear" w:color="auto" w:fill="FFFFFF"/>
          <w:lang w:val="mn-MN"/>
        </w:rPr>
        <w:t xml:space="preserve"> д</w:t>
      </w:r>
      <w:r>
        <w:rPr>
          <w:rFonts w:ascii="Arial" w:hAnsi="Arial" w:cs="Arial"/>
          <w:b/>
          <w:bCs/>
          <w:shd w:val="clear" w:color="auto" w:fill="FFFFFF"/>
          <w:lang w:val="mn-MN"/>
        </w:rPr>
        <w:t>эх</w:t>
      </w:r>
      <w:r w:rsidRPr="007F1D4A">
        <w:rPr>
          <w:rFonts w:ascii="Arial" w:hAnsi="Arial" w:cs="Arial"/>
          <w:b/>
          <w:bCs/>
          <w:shd w:val="clear" w:color="auto" w:fill="FFFFFF"/>
          <w:lang w:val="mn-MN"/>
        </w:rPr>
        <w:t xml:space="preserve"> хэсэг:</w:t>
      </w:r>
      <w:r w:rsidRPr="007F1D4A">
        <w:rPr>
          <w:rFonts w:ascii="Arial" w:hAnsi="Arial" w:cs="Arial"/>
          <w:shd w:val="clear" w:color="auto" w:fill="FFFFFF"/>
          <w:lang w:val="mn-MN"/>
        </w:rPr>
        <w:t xml:space="preserve"> </w:t>
      </w:r>
    </w:p>
    <w:p w14:paraId="0C57EBA1" w14:textId="77777777" w:rsidR="005E42B8" w:rsidRPr="007F1D4A" w:rsidRDefault="005E42B8" w:rsidP="007C2B8E">
      <w:pPr>
        <w:spacing w:after="0" w:line="276" w:lineRule="auto"/>
        <w:ind w:firstLine="1440"/>
        <w:jc w:val="both"/>
        <w:rPr>
          <w:rFonts w:ascii="Arial" w:hAnsi="Arial" w:cs="Arial"/>
          <w:shd w:val="clear" w:color="auto" w:fill="FFFFFF"/>
          <w:lang w:val="mn-MN"/>
        </w:rPr>
      </w:pPr>
    </w:p>
    <w:p w14:paraId="23F74134" w14:textId="1D204E84" w:rsidR="005E42B8" w:rsidRPr="007F1D4A" w:rsidRDefault="005E42B8" w:rsidP="007C2B8E">
      <w:pPr>
        <w:spacing w:after="0" w:line="276" w:lineRule="auto"/>
        <w:ind w:firstLine="720"/>
        <w:jc w:val="both"/>
        <w:rPr>
          <w:rFonts w:ascii="Arial" w:hAnsi="Arial" w:cs="Arial"/>
          <w:lang w:val="mn-MN"/>
        </w:rPr>
      </w:pPr>
      <w:r w:rsidRPr="007F1D4A">
        <w:rPr>
          <w:rFonts w:ascii="Arial" w:hAnsi="Arial" w:cs="Arial"/>
          <w:lang w:val="mn-MN"/>
        </w:rPr>
        <w:t>“11.Төрийн өмчит хуулийн этгээдийн үйл ажиллагаанд олон улсад хүлээн зөвшөөрөгдсөн аудитын хуулийн этгээдээр аудит хийлгэж болно. Тухайн санхүүгийн жилд аудит хийлгэх төрийн өмчит хуулийн этгээдийн жагсаалт, сонгон шалгаруулах этгээдийг Засгийн газар тогтоо</w:t>
      </w:r>
      <w:r>
        <w:rPr>
          <w:rFonts w:ascii="Arial" w:hAnsi="Arial" w:cs="Arial"/>
          <w:lang w:val="mn-MN"/>
        </w:rPr>
        <w:t>но</w:t>
      </w:r>
      <w:r w:rsidRPr="007F1D4A">
        <w:rPr>
          <w:rFonts w:ascii="Arial" w:hAnsi="Arial" w:cs="Arial"/>
          <w:lang w:val="mn-MN"/>
        </w:rPr>
        <w:t>.</w:t>
      </w:r>
    </w:p>
    <w:p w14:paraId="5F8D26D4" w14:textId="77777777" w:rsidR="005E42B8" w:rsidRPr="007F1D4A" w:rsidRDefault="005E42B8" w:rsidP="007C2B8E">
      <w:pPr>
        <w:spacing w:after="0" w:line="276" w:lineRule="auto"/>
        <w:jc w:val="both"/>
        <w:rPr>
          <w:rFonts w:ascii="Arial" w:hAnsi="Arial" w:cs="Arial"/>
          <w:lang w:val="mn-MN"/>
        </w:rPr>
      </w:pPr>
    </w:p>
    <w:p w14:paraId="4BA37F8B" w14:textId="69267071" w:rsidR="005E42B8" w:rsidRPr="007F1D4A" w:rsidRDefault="005E42B8" w:rsidP="007C2B8E">
      <w:pPr>
        <w:spacing w:after="0" w:line="276" w:lineRule="auto"/>
        <w:jc w:val="both"/>
        <w:rPr>
          <w:rFonts w:ascii="Arial" w:hAnsi="Arial" w:cs="Arial"/>
          <w:lang w:val="mn-MN"/>
        </w:rPr>
      </w:pPr>
      <w:r w:rsidRPr="007F1D4A">
        <w:rPr>
          <w:rFonts w:ascii="Arial" w:hAnsi="Arial" w:cs="Arial"/>
          <w:lang w:val="mn-MN"/>
        </w:rPr>
        <w:tab/>
        <w:t xml:space="preserve">12.Төрийн </w:t>
      </w:r>
      <w:r>
        <w:rPr>
          <w:rFonts w:ascii="Arial" w:hAnsi="Arial" w:cs="Arial"/>
          <w:lang w:val="mn-MN"/>
        </w:rPr>
        <w:t xml:space="preserve">өмчит болон төрийн өмчийн оролцоотой </w:t>
      </w:r>
      <w:r w:rsidRPr="007F1D4A">
        <w:rPr>
          <w:rFonts w:ascii="Arial" w:hAnsi="Arial" w:cs="Arial"/>
          <w:lang w:val="mn-MN"/>
        </w:rPr>
        <w:t>хуулийн этгээд нь Шилэн дансны тухай хуулийн 6.1, 6.4, 6.8</w:t>
      </w:r>
      <w:r>
        <w:rPr>
          <w:rFonts w:ascii="Arial" w:hAnsi="Arial" w:cs="Arial"/>
          <w:lang w:val="mn-MN"/>
        </w:rPr>
        <w:t xml:space="preserve">, </w:t>
      </w:r>
      <w:r w:rsidRPr="007F1D4A">
        <w:rPr>
          <w:rFonts w:ascii="Arial" w:hAnsi="Arial" w:cs="Arial"/>
          <w:lang w:val="mn-MN"/>
        </w:rPr>
        <w:t>Нийтийн мэдээллийн ил тод байдлын тухай хуулийн 8 дугаар зүйлд заасан мэдээл</w:t>
      </w:r>
      <w:r>
        <w:rPr>
          <w:rFonts w:ascii="Arial" w:hAnsi="Arial" w:cs="Arial"/>
          <w:lang w:val="mn-MN"/>
        </w:rPr>
        <w:t>эл болон</w:t>
      </w:r>
      <w:r w:rsidRPr="007F1D4A">
        <w:rPr>
          <w:rFonts w:ascii="Arial" w:hAnsi="Arial" w:cs="Arial"/>
          <w:lang w:val="mn-MN"/>
        </w:rPr>
        <w:t xml:space="preserve"> дараах мэдээллийг хуульд заасан хугацаанд болон өөрчлөлт орсон тухай бүр өөрийн цахим хуудсаар дамжуулан нийтэд мэдээлнэ: </w:t>
      </w:r>
    </w:p>
    <w:p w14:paraId="5A60C7E5" w14:textId="77777777" w:rsidR="005E42B8" w:rsidRPr="007F1D4A" w:rsidRDefault="005E42B8" w:rsidP="007C2B8E">
      <w:pPr>
        <w:spacing w:after="0" w:line="276" w:lineRule="auto"/>
        <w:jc w:val="both"/>
        <w:rPr>
          <w:rFonts w:ascii="Arial" w:hAnsi="Arial" w:cs="Arial"/>
          <w:lang w:val="mn-MN"/>
        </w:rPr>
      </w:pPr>
    </w:p>
    <w:p w14:paraId="496B2FE5" w14:textId="442F0BAA"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1/хуулийн этгээдийн үйл ажиллагааны төлөвлөгөө, төсөв, менежментийн төлөвлөгөө;</w:t>
      </w:r>
    </w:p>
    <w:p w14:paraId="5613EC0E" w14:textId="5A6FA1A2"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2/хуулийн этгээдийн өмнө зарласан болон гаргасан, эргүүлэн худалдан авсан хувьцааны тоо, төрөл, нэрлэсэн үнэ болон өөрийн хөрөнгийн хэмжээ, биет болон биет бус хөрөнгийн талаарх мэдээлэл;</w:t>
      </w:r>
    </w:p>
    <w:p w14:paraId="0A13A19D" w14:textId="04A7400D"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3/хуулийн этгээдийн сүүлийн таван жилийн хөндлөнгийн аудит хийлгэсэн санхүүгийн тайлан;</w:t>
      </w:r>
    </w:p>
    <w:p w14:paraId="5DFDF054" w14:textId="4A733AC2"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4/хуулийн этгээдийн үйл ажиллагаанд учирч болох эрсдэл, эрсдэлийн удирдлагын төлөвлөгөө;</w:t>
      </w:r>
    </w:p>
    <w:p w14:paraId="149A25EB" w14:textId="00723167"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5/хуулийн этгээдийн байгуулсан их хэмжээний болон сонирхлын зөрчилтэй гэрээ, хэлцлийн талаарх мэдээлэл;</w:t>
      </w:r>
    </w:p>
    <w:p w14:paraId="2E3EDEC8" w14:textId="3DC5A0E0"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6/</w:t>
      </w:r>
      <w:r w:rsidRPr="000A54A9">
        <w:rPr>
          <w:rFonts w:ascii="Arial" w:hAnsi="Arial" w:cs="Arial"/>
          <w:lang w:val="mn-MN"/>
        </w:rPr>
        <w:t>хуулийн этгээдийн гүйцэтгэх удирдлагын ажлын гүйцэтгэлийг үнэлэх санхүүгийн болон үйл ажиллагааны шалгуур үзүүлэлт, гэрээ болон гүйцэтгэлийг дүгнэсэн мэдээлэл, гүйцэтгэх удирдлагын гэрээг сунгах эсэх тухай гаргасан шийдвэр;</w:t>
      </w:r>
    </w:p>
    <w:p w14:paraId="2CB29920" w14:textId="1707A4AE"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7/хуулийн этгээдийн эсрэг, эсхүл хуулийн этгээдтэй холбогдуулан гаргасан нэхэмжлэл, хэрэг маргаан, хуулийн зөвлөх үйлчилгээ үзүүлсэн хуульч, өмгөөлөгч, хуулийн фирмийн талаарх мэдээлэл;</w:t>
      </w:r>
    </w:p>
    <w:p w14:paraId="27299071" w14:textId="4C813640" w:rsidR="005E42B8" w:rsidRPr="007F1D4A" w:rsidRDefault="005E42B8" w:rsidP="00165535">
      <w:pPr>
        <w:spacing w:line="276" w:lineRule="auto"/>
        <w:jc w:val="both"/>
        <w:rPr>
          <w:rFonts w:ascii="Arial" w:hAnsi="Arial" w:cs="Arial"/>
          <w:lang w:val="mn-MN"/>
        </w:rPr>
      </w:pPr>
      <w:r w:rsidRPr="007F1D4A">
        <w:rPr>
          <w:rFonts w:ascii="Arial" w:hAnsi="Arial" w:cs="Arial"/>
          <w:lang w:val="mn-MN"/>
        </w:rPr>
        <w:lastRenderedPageBreak/>
        <w:tab/>
      </w:r>
      <w:r w:rsidRPr="007F1D4A">
        <w:rPr>
          <w:rFonts w:ascii="Arial" w:hAnsi="Arial" w:cs="Arial"/>
          <w:lang w:val="mn-MN"/>
        </w:rPr>
        <w:tab/>
        <w:t>8/хуулийн этгээдийн дүрэм, хуулийн этгээдийн үйл ажиллагааны болон хуулийн этгээдийн засаглалын дотоод журам;</w:t>
      </w:r>
    </w:p>
    <w:p w14:paraId="5CF06F91" w14:textId="47A5B361"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9/тухайн жил хэрэгжүүлэхээр төлөвлөсөн хөрөнгө оруулалтын болон бусад үйл ажиллагааны мэдээлэл, тэдгээрийн хэрэгжилтийн байдал;</w:t>
      </w:r>
    </w:p>
    <w:p w14:paraId="65F7D263" w14:textId="734067A3"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10/бараа, ажил, үйлчилгээ худалдан авалтын талаарх мэдээлэл, нийлүүлэгч этгээд, гэрээний хугацаа, үнийн дүн, сонгон шалгаруулалтын аргачлал, явц;</w:t>
      </w:r>
    </w:p>
    <w:p w14:paraId="48A90DC5" w14:textId="0286E94B"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11/Төрийн болон албаны нууцын тухай хууль болон Байгууллагын нууцын тухай хуульд заасан нууц болон хаалттай, хязгаарлалттай мэдээлэл агуулаагүй төлөөлөн удирдах зөвлөлийн шийдвэр;</w:t>
      </w:r>
    </w:p>
    <w:p w14:paraId="5028F3E3" w14:textId="14A1E46F" w:rsidR="005E42B8" w:rsidRPr="007F1D4A"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12/төрийн болон орон нутгийн өмчит, төрийн болон орон нутгийн өмчийн оролцоотой хуулийн этгээдийн удирдах зөвлөл</w:t>
      </w:r>
      <w:r>
        <w:rPr>
          <w:rFonts w:ascii="Arial" w:hAnsi="Arial" w:cs="Arial"/>
          <w:lang w:val="mn-MN"/>
        </w:rPr>
        <w:t xml:space="preserve">ийн </w:t>
      </w:r>
      <w:r w:rsidRPr="007F1D4A">
        <w:rPr>
          <w:rFonts w:ascii="Arial" w:hAnsi="Arial" w:cs="Arial"/>
          <w:lang w:val="mn-MN"/>
        </w:rPr>
        <w:t>бүрэлдэхүүн, тэдгээрийн гишүүн болон гүйцэтгэх удирдлагын эцэг /эх/-ийн нэр, өөрийн нэр, авч байгаа цалин хөлс, урамшууллын дүн;</w:t>
      </w:r>
    </w:p>
    <w:p w14:paraId="4E2123CE" w14:textId="77777777" w:rsidR="005E42B8" w:rsidRPr="007F1D4A" w:rsidRDefault="005E42B8" w:rsidP="007C2B8E">
      <w:pPr>
        <w:spacing w:after="0"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13/байгууллагын нууцад хамааруулсан мэдээллийн жагсаалт;</w:t>
      </w:r>
    </w:p>
    <w:p w14:paraId="68677598" w14:textId="77777777" w:rsidR="005E42B8" w:rsidRPr="007F1D4A" w:rsidRDefault="005E42B8" w:rsidP="007C2B8E">
      <w:pPr>
        <w:spacing w:after="0"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14/тухайн санхүүгийн жилд төлсөн албан татвар, төлбөр, хураамж;</w:t>
      </w:r>
    </w:p>
    <w:p w14:paraId="674BA211" w14:textId="5E9C91DF" w:rsidR="005E42B8" w:rsidRDefault="005E42B8" w:rsidP="00165535">
      <w:pPr>
        <w:spacing w:line="276" w:lineRule="auto"/>
        <w:jc w:val="both"/>
        <w:rPr>
          <w:rFonts w:ascii="Arial" w:hAnsi="Arial" w:cs="Arial"/>
          <w:lang w:val="mn-MN"/>
        </w:rPr>
      </w:pPr>
      <w:r w:rsidRPr="007F1D4A">
        <w:rPr>
          <w:rFonts w:ascii="Arial" w:hAnsi="Arial" w:cs="Arial"/>
          <w:lang w:val="mn-MN"/>
        </w:rPr>
        <w:tab/>
      </w:r>
      <w:r w:rsidRPr="007F1D4A">
        <w:rPr>
          <w:rFonts w:ascii="Arial" w:hAnsi="Arial" w:cs="Arial"/>
          <w:lang w:val="mn-MN"/>
        </w:rPr>
        <w:tab/>
        <w:t>15/төсвөөс болон бусад эх үүсвэрээс авсан дэмжлэг, хандив, тусламж.</w:t>
      </w:r>
    </w:p>
    <w:p w14:paraId="0A778C17" w14:textId="1C406581" w:rsidR="005E42B8" w:rsidRDefault="005E42B8" w:rsidP="00165535">
      <w:pPr>
        <w:spacing w:line="276" w:lineRule="auto"/>
        <w:ind w:firstLine="720"/>
        <w:jc w:val="both"/>
        <w:rPr>
          <w:rFonts w:ascii="Calibri" w:hAnsi="Calibri" w:cs="Calibri"/>
          <w:lang w:val="mn-MN"/>
        </w:rPr>
      </w:pPr>
      <w:r w:rsidRPr="007F1D4A">
        <w:rPr>
          <w:rFonts w:ascii="Arial" w:hAnsi="Arial" w:cs="Arial"/>
          <w:lang w:val="mn-MN"/>
        </w:rPr>
        <w:t>1</w:t>
      </w:r>
      <w:r>
        <w:rPr>
          <w:rFonts w:ascii="Arial" w:hAnsi="Arial" w:cs="Arial"/>
          <w:lang w:val="mn-MN"/>
        </w:rPr>
        <w:t>3</w:t>
      </w:r>
      <w:r w:rsidRPr="007F1D4A">
        <w:rPr>
          <w:rFonts w:ascii="Arial" w:hAnsi="Arial" w:cs="Arial"/>
          <w:lang w:val="mn-MN"/>
        </w:rPr>
        <w:t>.</w:t>
      </w:r>
      <w:r>
        <w:rPr>
          <w:rFonts w:ascii="Arial" w:hAnsi="Arial" w:cs="Arial"/>
          <w:lang w:val="mn-MN"/>
        </w:rPr>
        <w:t>Энэ зүйлд заасан мэдээллийг нийтэд мэдээлэх, эрх бүхий байгууллагад тайлагнах үүргийг төрийн болон орон нутгийн өмчит хуулийн этгээдийн гүйцэтгэх удирдлагатай байгуулах гэрээнд тусгана.</w:t>
      </w:r>
    </w:p>
    <w:p w14:paraId="44F1CC58" w14:textId="4CEB7533" w:rsidR="005E42B8" w:rsidRDefault="005E42B8" w:rsidP="00165535">
      <w:pPr>
        <w:spacing w:line="276" w:lineRule="auto"/>
        <w:ind w:firstLine="720"/>
        <w:jc w:val="both"/>
        <w:rPr>
          <w:rFonts w:ascii="Arial" w:hAnsi="Arial" w:cs="Arial"/>
          <w:lang w:val="mn-MN"/>
        </w:rPr>
      </w:pPr>
      <w:r>
        <w:rPr>
          <w:rFonts w:ascii="Arial" w:hAnsi="Arial" w:cs="Arial"/>
          <w:lang w:val="mn-MN"/>
        </w:rPr>
        <w:t>14.З</w:t>
      </w:r>
      <w:r w:rsidRPr="007F1D4A">
        <w:rPr>
          <w:rFonts w:ascii="Arial" w:hAnsi="Arial" w:cs="Arial"/>
          <w:lang w:val="mn-MN"/>
        </w:rPr>
        <w:t>асгийн газрын Хэрэг эрхлэх газар нь төрийн болон орон нутгийн өмчит хуулийн этгээдийн мэдээллийг нэгтгэн боловсруулж</w:t>
      </w:r>
      <w:r>
        <w:rPr>
          <w:rFonts w:ascii="Arial" w:hAnsi="Arial" w:cs="Arial"/>
          <w:lang w:val="mn-MN"/>
        </w:rPr>
        <w:t xml:space="preserve"> их өгөгдөл үүсгэх, </w:t>
      </w:r>
      <w:r w:rsidRPr="007F1D4A">
        <w:rPr>
          <w:rFonts w:ascii="Arial" w:hAnsi="Arial" w:cs="Arial"/>
          <w:lang w:val="mn-MN"/>
        </w:rPr>
        <w:t>үйл ажиллагааг нь сайжруулах, үр ашгийг нэмэгдүүлэх</w:t>
      </w:r>
      <w:r>
        <w:rPr>
          <w:rFonts w:ascii="Arial" w:hAnsi="Arial" w:cs="Arial"/>
          <w:lang w:val="mn-MN"/>
        </w:rPr>
        <w:t>ээр их өгөгдлийн шинжилгээнд суурилсан</w:t>
      </w:r>
      <w:r w:rsidRPr="007F1D4A">
        <w:rPr>
          <w:rFonts w:ascii="Arial" w:hAnsi="Arial" w:cs="Arial"/>
          <w:lang w:val="mn-MN"/>
        </w:rPr>
        <w:t xml:space="preserve"> шийдвэр гаргах зорилгоор төрөлжсөн мэдээллийн сантай байна. Мэдээллийн санг бүрдүүлэх, ашиглах журмыг Засгийн газар тогтооно. </w:t>
      </w:r>
    </w:p>
    <w:p w14:paraId="0B391687" w14:textId="77777777" w:rsidR="005E42B8" w:rsidRDefault="005E42B8" w:rsidP="007C2B8E">
      <w:pPr>
        <w:spacing w:after="0" w:line="276" w:lineRule="auto"/>
        <w:ind w:firstLine="720"/>
        <w:jc w:val="both"/>
        <w:rPr>
          <w:rFonts w:ascii="Arial" w:hAnsi="Arial" w:cs="Arial"/>
          <w:lang w:val="mn-MN"/>
        </w:rPr>
      </w:pPr>
      <w:r>
        <w:rPr>
          <w:rFonts w:ascii="Arial" w:hAnsi="Arial" w:cs="Arial"/>
          <w:b/>
          <w:bCs/>
          <w:lang w:val="mn-MN"/>
        </w:rPr>
        <w:t>2</w:t>
      </w:r>
      <w:r w:rsidRPr="007F1D4A">
        <w:rPr>
          <w:rFonts w:ascii="Arial" w:hAnsi="Arial" w:cs="Arial"/>
          <w:b/>
          <w:bCs/>
          <w:lang w:val="mn-MN"/>
        </w:rPr>
        <w:t xml:space="preserve"> дугаар зүйл.</w:t>
      </w:r>
      <w:r>
        <w:rPr>
          <w:rFonts w:ascii="Arial" w:hAnsi="Arial" w:cs="Arial"/>
          <w:lang w:val="mn-MN"/>
        </w:rPr>
        <w:t>Төрийн болон орон нутгийн өмчийн тухай хуулийн 79 дүгээр зүйлийг доор дурдсанаар өөрчлөн найруулсугай</w:t>
      </w:r>
      <w:r w:rsidRPr="00ED7695">
        <w:rPr>
          <w:rFonts w:ascii="Arial" w:hAnsi="Arial" w:cs="Arial"/>
          <w:lang w:val="mn-MN"/>
        </w:rPr>
        <w:t>:</w:t>
      </w:r>
    </w:p>
    <w:p w14:paraId="566B34D2" w14:textId="5369C892" w:rsidR="00C557AD" w:rsidRDefault="005E42B8" w:rsidP="00165535">
      <w:pPr>
        <w:spacing w:before="240" w:line="276" w:lineRule="auto"/>
        <w:ind w:firstLine="720"/>
        <w:jc w:val="both"/>
        <w:rPr>
          <w:rFonts w:ascii="Arial" w:hAnsi="Arial" w:cs="Arial"/>
          <w:lang w:val="mn-MN"/>
        </w:rPr>
      </w:pPr>
      <w:r w:rsidRPr="00ED7695">
        <w:rPr>
          <w:rFonts w:ascii="Arial" w:hAnsi="Arial" w:cs="Arial"/>
          <w:lang w:val="mn-MN"/>
        </w:rPr>
        <w:t>“</w:t>
      </w:r>
      <w:r w:rsidR="00C557AD">
        <w:rPr>
          <w:rFonts w:ascii="Arial" w:hAnsi="Arial" w:cs="Arial"/>
          <w:lang w:val="mn-MN"/>
        </w:rPr>
        <w:t xml:space="preserve">79 дүгээр зүйл. </w:t>
      </w:r>
      <w:r w:rsidR="00C557AD" w:rsidRPr="00F0000D">
        <w:rPr>
          <w:rFonts w:ascii="Arial" w:hAnsi="Arial" w:cs="Arial"/>
          <w:lang w:val="mn-MN"/>
        </w:rPr>
        <w:t>Орон нутгийн өмчит хуулийн этгээд</w:t>
      </w:r>
      <w:r w:rsidR="00C557AD">
        <w:rPr>
          <w:rFonts w:ascii="Arial" w:hAnsi="Arial" w:cs="Arial"/>
          <w:lang w:val="mn-MN"/>
        </w:rPr>
        <w:t>ийн эд хөрөнгийн эрх</w:t>
      </w:r>
    </w:p>
    <w:p w14:paraId="5FC1CDEB" w14:textId="69D64D0E" w:rsidR="00D15DD7" w:rsidRDefault="005E42B8" w:rsidP="00165535">
      <w:pPr>
        <w:spacing w:before="240" w:line="276" w:lineRule="auto"/>
        <w:ind w:firstLine="720"/>
        <w:jc w:val="both"/>
        <w:rPr>
          <w:rFonts w:ascii="Arial" w:hAnsi="Arial" w:cs="Arial"/>
          <w:lang w:val="mn-MN"/>
        </w:rPr>
      </w:pPr>
      <w:r w:rsidRPr="00F0000D">
        <w:rPr>
          <w:rFonts w:ascii="Arial" w:hAnsi="Arial" w:cs="Arial"/>
          <w:lang w:val="mn-MN"/>
        </w:rPr>
        <w:t>Орон нутгийн өмчит хуулийн этгээд нь энэ хуулийн 14, 16, 17, 21 дүгээр зүйл</w:t>
      </w:r>
      <w:r>
        <w:rPr>
          <w:rFonts w:ascii="Arial" w:hAnsi="Arial" w:cs="Arial"/>
          <w:lang w:val="mn-MN"/>
        </w:rPr>
        <w:t>, 21</w:t>
      </w:r>
      <w:r>
        <w:rPr>
          <w:rFonts w:ascii="Arial" w:hAnsi="Arial" w:cs="Arial"/>
          <w:vertAlign w:val="superscript"/>
          <w:lang w:val="mn-MN"/>
        </w:rPr>
        <w:t>1</w:t>
      </w:r>
      <w:r>
        <w:rPr>
          <w:rFonts w:ascii="Arial" w:hAnsi="Arial" w:cs="Arial"/>
          <w:lang w:val="mn-MN"/>
        </w:rPr>
        <w:t xml:space="preserve"> дүгээр зүйлийн 12</w:t>
      </w:r>
      <w:r w:rsidRPr="00D638B8">
        <w:rPr>
          <w:rFonts w:ascii="Arial" w:hAnsi="Arial" w:cs="Arial"/>
          <w:lang w:val="mn-MN"/>
        </w:rPr>
        <w:t xml:space="preserve"> д</w:t>
      </w:r>
      <w:r w:rsidR="00A60701">
        <w:rPr>
          <w:rFonts w:ascii="Arial" w:hAnsi="Arial" w:cs="Arial"/>
          <w:lang w:val="mn-MN"/>
        </w:rPr>
        <w:t>ахь</w:t>
      </w:r>
      <w:r>
        <w:rPr>
          <w:rFonts w:ascii="Arial" w:hAnsi="Arial" w:cs="Arial"/>
          <w:lang w:val="mn-MN"/>
        </w:rPr>
        <w:t xml:space="preserve"> хэсэгт</w:t>
      </w:r>
      <w:r w:rsidRPr="00F0000D">
        <w:rPr>
          <w:rFonts w:ascii="Arial" w:hAnsi="Arial" w:cs="Arial"/>
          <w:lang w:val="mn-MN"/>
        </w:rPr>
        <w:t xml:space="preserve"> заасан эрх эдэлж, үүрэг хүлээнэ</w:t>
      </w:r>
      <w:r w:rsidRPr="00B75BD8">
        <w:rPr>
          <w:rFonts w:ascii="Arial" w:hAnsi="Arial" w:cs="Arial"/>
          <w:lang w:val="mn-MN"/>
        </w:rPr>
        <w:t>.”</w:t>
      </w:r>
    </w:p>
    <w:p w14:paraId="0966D66C" w14:textId="77777777" w:rsidR="005E42B8" w:rsidRPr="007F1D4A" w:rsidRDefault="005E42B8" w:rsidP="007C2B8E">
      <w:pPr>
        <w:spacing w:after="0" w:line="276" w:lineRule="auto"/>
        <w:ind w:firstLine="720"/>
        <w:jc w:val="both"/>
        <w:rPr>
          <w:rFonts w:ascii="Arial" w:hAnsi="Arial" w:cs="Arial"/>
          <w:lang w:val="mn-MN"/>
        </w:rPr>
      </w:pPr>
      <w:r w:rsidRPr="00ED7695">
        <w:rPr>
          <w:rFonts w:ascii="Arial" w:hAnsi="Arial" w:cs="Arial"/>
          <w:b/>
          <w:bCs/>
          <w:lang w:val="mn-MN"/>
        </w:rPr>
        <w:t>3 дугаар зүйл.</w:t>
      </w:r>
      <w:r w:rsidRPr="00ED7695">
        <w:rPr>
          <w:rFonts w:ascii="Arial" w:hAnsi="Arial" w:cs="Arial"/>
          <w:lang w:val="mn-MN"/>
        </w:rPr>
        <w:t>Энэ хуулий</w:t>
      </w:r>
      <w:r>
        <w:rPr>
          <w:rFonts w:ascii="Arial" w:hAnsi="Arial" w:cs="Arial"/>
          <w:lang w:val="mn-MN"/>
        </w:rPr>
        <w:t>г</w:t>
      </w:r>
      <w:r w:rsidRPr="00ED7695">
        <w:rPr>
          <w:rFonts w:ascii="Arial" w:hAnsi="Arial" w:cs="Arial"/>
          <w:lang w:val="mn-MN"/>
        </w:rPr>
        <w:t xml:space="preserve"> 2025 оны </w:t>
      </w:r>
      <w:r>
        <w:rPr>
          <w:rFonts w:ascii="Arial" w:hAnsi="Arial" w:cs="Arial"/>
          <w:lang w:val="mn-MN"/>
        </w:rPr>
        <w:t>01 дүгээр сарын 01</w:t>
      </w:r>
      <w:r w:rsidRPr="00ED7695">
        <w:rPr>
          <w:rFonts w:ascii="Arial" w:hAnsi="Arial" w:cs="Arial"/>
          <w:lang w:val="mn-MN"/>
        </w:rPr>
        <w:t>-</w:t>
      </w:r>
      <w:r>
        <w:rPr>
          <w:rFonts w:ascii="Arial" w:hAnsi="Arial" w:cs="Arial"/>
          <w:lang w:val="mn-MN"/>
        </w:rPr>
        <w:t xml:space="preserve">ний өдрөөс эхлэн дагаж мөрдөнө. </w:t>
      </w:r>
    </w:p>
    <w:p w14:paraId="7872AE02" w14:textId="77777777" w:rsidR="00BE6165" w:rsidRDefault="00BE6165" w:rsidP="007C2B8E">
      <w:pPr>
        <w:spacing w:after="0" w:line="276" w:lineRule="auto"/>
        <w:jc w:val="center"/>
        <w:rPr>
          <w:rFonts w:ascii="Arial" w:hAnsi="Arial" w:cs="Arial"/>
          <w:lang w:val="mn-MN"/>
        </w:rPr>
      </w:pPr>
    </w:p>
    <w:p w14:paraId="43BAE593" w14:textId="77777777" w:rsidR="00243E2C" w:rsidRDefault="00243E2C" w:rsidP="007C2B8E">
      <w:pPr>
        <w:spacing w:after="0" w:line="276" w:lineRule="auto"/>
        <w:jc w:val="center"/>
        <w:rPr>
          <w:rFonts w:ascii="Arial" w:hAnsi="Arial" w:cs="Arial"/>
          <w:lang w:val="mn-MN"/>
        </w:rPr>
      </w:pPr>
    </w:p>
    <w:p w14:paraId="2A410BD1" w14:textId="77777777" w:rsidR="00243E2C" w:rsidRDefault="00243E2C" w:rsidP="007C2B8E">
      <w:pPr>
        <w:spacing w:after="0" w:line="276" w:lineRule="auto"/>
        <w:jc w:val="center"/>
        <w:rPr>
          <w:rFonts w:ascii="Arial" w:hAnsi="Arial" w:cs="Arial"/>
          <w:lang w:val="mn-MN"/>
        </w:rPr>
      </w:pPr>
    </w:p>
    <w:p w14:paraId="4869B28C" w14:textId="74062186" w:rsidR="005E42B8" w:rsidRPr="008B20CA" w:rsidRDefault="005E42B8" w:rsidP="007C2B8E">
      <w:pPr>
        <w:spacing w:after="0" w:line="276" w:lineRule="auto"/>
        <w:jc w:val="center"/>
        <w:rPr>
          <w:rFonts w:ascii="Arial" w:hAnsi="Arial" w:cs="Arial"/>
          <w:lang w:val="mn-MN"/>
        </w:rPr>
      </w:pPr>
      <w:r w:rsidRPr="007F1D4A">
        <w:rPr>
          <w:rFonts w:ascii="Arial" w:hAnsi="Arial" w:cs="Arial"/>
          <w:lang w:val="mn-MN"/>
        </w:rPr>
        <w:t>Гарын үсэг</w:t>
      </w:r>
    </w:p>
    <w:p w14:paraId="6CF2E8AD" w14:textId="77777777" w:rsidR="00763C66" w:rsidRDefault="00763C66" w:rsidP="007C2B8E">
      <w:pPr>
        <w:spacing w:after="0" w:line="276" w:lineRule="auto"/>
        <w:rPr>
          <w:rFonts w:ascii="Arial" w:eastAsiaTheme="majorEastAsia" w:hAnsi="Arial" w:cs="Arial"/>
          <w:b/>
          <w:color w:val="000000" w:themeColor="text1"/>
          <w:szCs w:val="32"/>
          <w:lang w:val="mn-MN"/>
        </w:rPr>
      </w:pPr>
      <w:r>
        <w:rPr>
          <w:rFonts w:cs="Arial"/>
          <w:lang w:val="mn-MN"/>
        </w:rPr>
        <w:br w:type="page"/>
      </w:r>
    </w:p>
    <w:p w14:paraId="7E56846B" w14:textId="04DC4698" w:rsidR="00797679" w:rsidRPr="00454595" w:rsidRDefault="00797679" w:rsidP="007C2B8E">
      <w:pPr>
        <w:pStyle w:val="Heading2"/>
        <w:spacing w:before="0" w:after="0" w:line="276" w:lineRule="auto"/>
        <w:rPr>
          <w:rFonts w:cs="Arial"/>
          <w:b w:val="0"/>
          <w:lang w:val="mn-MN"/>
        </w:rPr>
      </w:pPr>
      <w:r w:rsidRPr="7B67A5D4">
        <w:rPr>
          <w:rFonts w:cs="Arial"/>
          <w:lang w:val="mn-MN"/>
        </w:rPr>
        <w:lastRenderedPageBreak/>
        <w:t>ТАНИЛЦУУЛГА</w:t>
      </w:r>
    </w:p>
    <w:p w14:paraId="58230BC2" w14:textId="5136B6B9" w:rsidR="00797679" w:rsidRPr="00454595" w:rsidRDefault="00797679" w:rsidP="007C2B8E">
      <w:pPr>
        <w:pStyle w:val="paragraph"/>
        <w:spacing w:before="0" w:beforeAutospacing="0" w:after="0" w:afterAutospacing="0" w:line="276" w:lineRule="auto"/>
        <w:jc w:val="right"/>
        <w:textAlignment w:val="baseline"/>
        <w:rPr>
          <w:rStyle w:val="eop"/>
          <w:rFonts w:ascii="Arial" w:hAnsi="Arial" w:cs="Arial"/>
          <w:color w:val="000000" w:themeColor="text1"/>
          <w:lang w:val="mn-MN"/>
        </w:rPr>
      </w:pPr>
      <w:r w:rsidRPr="7B67A5D4">
        <w:rPr>
          <w:rStyle w:val="eop"/>
          <w:rFonts w:ascii="Arial" w:hAnsi="Arial" w:cs="Arial"/>
          <w:color w:val="000000" w:themeColor="text1"/>
          <w:lang w:val="mn-MN"/>
        </w:rPr>
        <w:t> </w:t>
      </w:r>
    </w:p>
    <w:p w14:paraId="6050BC68" w14:textId="6F9A628C" w:rsidR="00797679" w:rsidRPr="00B75BD8" w:rsidRDefault="00797679" w:rsidP="007C2B8E">
      <w:pPr>
        <w:pStyle w:val="paragraph"/>
        <w:spacing w:before="0" w:beforeAutospacing="0" w:after="0" w:afterAutospacing="0" w:line="276" w:lineRule="auto"/>
        <w:jc w:val="right"/>
        <w:textAlignment w:val="baseline"/>
        <w:rPr>
          <w:rFonts w:ascii="Arial" w:eastAsia="Arial" w:hAnsi="Arial" w:cs="Arial"/>
          <w:bCs/>
          <w:i/>
          <w:iCs/>
          <w:lang w:val="mn-MN"/>
        </w:rPr>
      </w:pPr>
      <w:r w:rsidRPr="00B75BD8">
        <w:rPr>
          <w:rStyle w:val="normaltextrun"/>
          <w:rFonts w:ascii="Arial" w:hAnsi="Arial" w:cs="Arial"/>
          <w:i/>
          <w:color w:val="000000" w:themeColor="text1"/>
          <w:lang w:val="mn-MN"/>
        </w:rPr>
        <w:t>Засгийн газрын үнэт цаас гаргах эрх олгох тухай</w:t>
      </w:r>
      <w:r w:rsidRPr="00B75BD8">
        <w:rPr>
          <w:rFonts w:ascii="Arial" w:eastAsia="Arial" w:hAnsi="Arial" w:cs="Arial"/>
          <w:bCs/>
          <w:i/>
          <w:iCs/>
          <w:lang w:val="mn-MN"/>
        </w:rPr>
        <w:t xml:space="preserve"> </w:t>
      </w:r>
    </w:p>
    <w:p w14:paraId="5386FA4D" w14:textId="609532B1" w:rsidR="00797679" w:rsidRPr="00454595" w:rsidRDefault="00797679" w:rsidP="007C2B8E">
      <w:pPr>
        <w:pStyle w:val="paragraph"/>
        <w:spacing w:before="0" w:beforeAutospacing="0" w:after="0" w:afterAutospacing="0" w:line="276" w:lineRule="auto"/>
        <w:jc w:val="right"/>
        <w:textAlignment w:val="baseline"/>
        <w:rPr>
          <w:rFonts w:ascii="Arial" w:hAnsi="Arial" w:cs="Arial"/>
          <w:color w:val="000000" w:themeColor="text1"/>
          <w:lang w:val="mn-MN"/>
        </w:rPr>
      </w:pPr>
      <w:r w:rsidRPr="00B75BD8">
        <w:rPr>
          <w:rFonts w:ascii="Arial" w:eastAsia="Arial" w:hAnsi="Arial" w:cs="Arial"/>
          <w:bCs/>
          <w:i/>
          <w:iCs/>
          <w:lang w:val="mn-MN"/>
        </w:rPr>
        <w:t>Улсын Их Хурлын тогтоолын төсөл</w:t>
      </w:r>
    </w:p>
    <w:p w14:paraId="7C3D3A3B" w14:textId="76332567" w:rsidR="00797679" w:rsidRPr="00454595" w:rsidRDefault="00797679" w:rsidP="007C2B8E">
      <w:pPr>
        <w:pStyle w:val="paragraph"/>
        <w:spacing w:before="0" w:beforeAutospacing="0" w:after="0" w:afterAutospacing="0" w:line="276" w:lineRule="auto"/>
        <w:ind w:firstLine="720"/>
        <w:jc w:val="both"/>
        <w:textAlignment w:val="baseline"/>
        <w:rPr>
          <w:rStyle w:val="normaltextrun"/>
          <w:rFonts w:ascii="Arial" w:hAnsi="Arial" w:cs="Arial"/>
          <w:color w:val="000000" w:themeColor="text1"/>
          <w:lang w:val="mn-MN"/>
        </w:rPr>
      </w:pPr>
    </w:p>
    <w:p w14:paraId="53EFD69A" w14:textId="2CAC71AC" w:rsidR="00797679" w:rsidRPr="00454595" w:rsidRDefault="00797679" w:rsidP="007C2B8E">
      <w:pPr>
        <w:pStyle w:val="paragraph"/>
        <w:spacing w:before="0" w:beforeAutospacing="0" w:after="0" w:afterAutospacing="0" w:line="276" w:lineRule="auto"/>
        <w:ind w:firstLine="720"/>
        <w:jc w:val="both"/>
        <w:textAlignment w:val="baseline"/>
        <w:rPr>
          <w:rStyle w:val="eop"/>
          <w:rFonts w:ascii="Arial" w:hAnsi="Arial" w:cs="Arial"/>
          <w:color w:val="000000" w:themeColor="text1"/>
          <w:lang w:val="mn-MN"/>
        </w:rPr>
      </w:pPr>
      <w:r w:rsidRPr="7B67A5D4">
        <w:rPr>
          <w:rStyle w:val="normaltextrun"/>
          <w:rFonts w:ascii="Arial" w:hAnsi="Arial" w:cs="Arial"/>
          <w:color w:val="000000" w:themeColor="text1"/>
          <w:lang w:val="mn-MN"/>
        </w:rPr>
        <w:t>Засгийн газрын өрийн удирдлагын 2023-2025 оны стратегийн баримт бичгийн зорилтуудыг үндэслэн "Засгийн газрын үнэт цаас гаргах эрх олгох тухай” Улсын Их Хурлын тогтоолын төслийг боловсрууллаа.</w:t>
      </w:r>
      <w:r w:rsidRPr="7B67A5D4">
        <w:rPr>
          <w:rStyle w:val="eop"/>
          <w:rFonts w:ascii="Arial" w:hAnsi="Arial" w:cs="Arial"/>
          <w:color w:val="000000" w:themeColor="text1"/>
          <w:lang w:val="mn-MN"/>
        </w:rPr>
        <w:t> </w:t>
      </w:r>
    </w:p>
    <w:p w14:paraId="3308C4D0" w14:textId="14BBEE6D" w:rsidR="00797679" w:rsidRPr="00454595" w:rsidRDefault="00797679" w:rsidP="007C2B8E">
      <w:pPr>
        <w:pStyle w:val="paragraph"/>
        <w:spacing w:before="0" w:beforeAutospacing="0" w:after="0" w:afterAutospacing="0" w:line="276" w:lineRule="auto"/>
        <w:ind w:firstLine="720"/>
        <w:jc w:val="both"/>
        <w:textAlignment w:val="baseline"/>
        <w:rPr>
          <w:rStyle w:val="eop"/>
          <w:rFonts w:ascii="Arial" w:hAnsi="Arial" w:cs="Arial"/>
          <w:color w:val="000000" w:themeColor="text1"/>
          <w:lang w:val="mn-MN"/>
        </w:rPr>
      </w:pPr>
    </w:p>
    <w:p w14:paraId="7273247E" w14:textId="3A1C16C2" w:rsidR="00797679" w:rsidRPr="00454595" w:rsidRDefault="00797679" w:rsidP="007C2B8E">
      <w:pPr>
        <w:pStyle w:val="paragraph"/>
        <w:spacing w:before="0" w:beforeAutospacing="0" w:after="0" w:afterAutospacing="0" w:line="276" w:lineRule="auto"/>
        <w:ind w:firstLine="720"/>
        <w:jc w:val="both"/>
        <w:textAlignment w:val="baseline"/>
        <w:rPr>
          <w:rStyle w:val="eop"/>
          <w:rFonts w:ascii="Arial" w:hAnsi="Arial" w:cs="Arial"/>
          <w:color w:val="000000" w:themeColor="text1"/>
          <w:lang w:val="mn-MN"/>
        </w:rPr>
      </w:pPr>
      <w:r w:rsidRPr="7B67A5D4">
        <w:rPr>
          <w:rStyle w:val="eop"/>
          <w:rFonts w:ascii="Arial" w:hAnsi="Arial" w:cs="Arial"/>
          <w:color w:val="000000" w:themeColor="text1"/>
          <w:lang w:val="mn-MN"/>
        </w:rPr>
        <w:t xml:space="preserve">Улсын Их Хурлын 2022 оны 05 дугаар сарын 27-ны өдрийн 26 дугаар тогтоолоор </w:t>
      </w:r>
      <w:r w:rsidRPr="00946A53">
        <w:rPr>
          <w:rStyle w:val="eop"/>
          <w:rFonts w:ascii="Arial" w:hAnsi="Arial" w:cs="Arial"/>
          <w:color w:val="000000" w:themeColor="text1"/>
          <w:lang w:val="mn-MN"/>
        </w:rPr>
        <w:t>батлагдсан Засгийн газрын өрийн удирдлагын 2023-2025 оны стратегийн баримт бичгийн зорилт 2-т “Засгийн газрын гадаад үнэт цаас төлбөрүүдийг эдийн засаг, төсөвт дарамт учруулахгүйгээр төлж, дахин санхүүжилтийн эрсдэлийг бууруулна” гэж заасан</w:t>
      </w:r>
      <w:r w:rsidRPr="7B67A5D4">
        <w:rPr>
          <w:rStyle w:val="eop"/>
          <w:rFonts w:ascii="Arial" w:hAnsi="Arial" w:cs="Arial"/>
          <w:color w:val="000000" w:themeColor="text1"/>
          <w:lang w:val="mn-MN"/>
        </w:rPr>
        <w:t>. Энэхүү зорилтын хүрээнд 2026 оны 04 дүгээр сард эргэн төлөх хуваарьтай “Номад” бондын төлбөр болох 578.0 сая ам.доллартой тэнцэх хэмжээний хөрөнгийг төсөвт дарамт учруулахгүйгээр өрийн зохицуулалтын арга хэмжээг авч хэрэгжүүлэхээр төлөвлөөд байна.</w:t>
      </w:r>
    </w:p>
    <w:p w14:paraId="464BFA2C" w14:textId="02F0AF13" w:rsidR="00797679" w:rsidRPr="00454595" w:rsidRDefault="00797679" w:rsidP="007C2B8E">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p>
    <w:p w14:paraId="6BC94253" w14:textId="64E21261" w:rsidR="00797679" w:rsidRPr="00454595" w:rsidRDefault="00797679" w:rsidP="007C2B8E">
      <w:pPr>
        <w:pStyle w:val="paragraph"/>
        <w:spacing w:before="0" w:beforeAutospacing="0" w:after="0" w:afterAutospacing="0" w:line="276" w:lineRule="auto"/>
        <w:ind w:firstLine="720"/>
        <w:jc w:val="both"/>
        <w:textAlignment w:val="baseline"/>
        <w:rPr>
          <w:rStyle w:val="eop"/>
          <w:rFonts w:ascii="Arial" w:hAnsi="Arial" w:cs="Arial"/>
          <w:color w:val="000000" w:themeColor="text1"/>
          <w:lang w:val="mn-MN"/>
        </w:rPr>
      </w:pPr>
      <w:r w:rsidRPr="7B67A5D4">
        <w:rPr>
          <w:rStyle w:val="normaltextrun"/>
          <w:rFonts w:ascii="Arial" w:hAnsi="Arial" w:cs="Arial"/>
          <w:color w:val="000000" w:themeColor="text1"/>
          <w:lang w:val="mn-MN"/>
        </w:rPr>
        <w:t>Түүнчлэн, дээрх стратегийн баримт бичгийн зорилт 4-т “Засгийн газрын дотоод үнэт цаасны зах зээлийн хөгжлийн дэмжих, үнэт цаасны арилжааг тогтмолжуулна.” гэж заасны дагуу Засгийн газрын дотоод үнэт цаасны анхдагч зах зээл дэх арилжаанд оролцогчдын эрэлтийг нэмэгдүүлэх, жишиг хүүг тогтоох, хоёрдогч зах зээл дэх үнэт цаасны хөрвөх чадварыг сайжруулах зорилгоор Засгийн газрын дотоод үнэт цаасыг арилжаалж эхлэхээр төлөвлөөд байна.</w:t>
      </w:r>
      <w:r w:rsidRPr="7B67A5D4">
        <w:rPr>
          <w:rStyle w:val="eop"/>
          <w:rFonts w:ascii="Arial" w:hAnsi="Arial" w:cs="Arial"/>
          <w:color w:val="000000" w:themeColor="text1"/>
          <w:lang w:val="mn-MN"/>
        </w:rPr>
        <w:t> </w:t>
      </w:r>
    </w:p>
    <w:p w14:paraId="230249EA" w14:textId="3A91BCDE" w:rsidR="00797679" w:rsidRPr="00454595" w:rsidRDefault="00797679" w:rsidP="007C2B8E">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p>
    <w:p w14:paraId="29DA4EE1" w14:textId="54E61BEA" w:rsidR="00797679" w:rsidRPr="00454595" w:rsidRDefault="00797679" w:rsidP="007C2B8E">
      <w:pPr>
        <w:pStyle w:val="paragraph"/>
        <w:spacing w:before="0" w:beforeAutospacing="0" w:after="0" w:afterAutospacing="0" w:line="276" w:lineRule="auto"/>
        <w:ind w:firstLine="720"/>
        <w:jc w:val="both"/>
        <w:textAlignment w:val="baseline"/>
        <w:rPr>
          <w:rStyle w:val="normaltextrun"/>
          <w:rFonts w:ascii="Arial" w:hAnsi="Arial" w:cs="Arial"/>
          <w:color w:val="000000" w:themeColor="text1"/>
          <w:lang w:val="mn-MN"/>
        </w:rPr>
      </w:pPr>
      <w:r w:rsidRPr="7B67A5D4">
        <w:rPr>
          <w:rStyle w:val="normaltextrun"/>
          <w:rFonts w:ascii="Arial" w:hAnsi="Arial" w:cs="Arial"/>
          <w:color w:val="000000" w:themeColor="text1"/>
          <w:lang w:val="mn-MN"/>
        </w:rPr>
        <w:t>Иймд Засгийн газрын өрийн оновчтой багцын бүтцийг бий болгох, дахин санхүүжилтийн эрсдэлийг бууруулах Засгийн газрын санхүүжилтийн хэрэгцээг бага зардлаар, боломжит эрсдэлийн түвшинд байлгах зорилгоор Засгийн газрын</w:t>
      </w:r>
      <w:r w:rsidRPr="00B75BD8">
        <w:rPr>
          <w:rStyle w:val="normaltextrun"/>
          <w:rFonts w:ascii="Arial" w:hAnsi="Arial" w:cs="Arial"/>
          <w:b/>
          <w:color w:val="000000" w:themeColor="text1"/>
          <w:lang w:val="mn-MN"/>
        </w:rPr>
        <w:t xml:space="preserve"> </w:t>
      </w:r>
      <w:r w:rsidRPr="7B67A5D4">
        <w:rPr>
          <w:rStyle w:val="normaltextrun"/>
          <w:rFonts w:ascii="Arial" w:hAnsi="Arial" w:cs="Arial"/>
          <w:color w:val="000000" w:themeColor="text1"/>
          <w:lang w:val="mn-MN"/>
        </w:rPr>
        <w:t>үнэт цаасыг олон улсын болон дотоодын зах зээлд арилжаална.</w:t>
      </w:r>
    </w:p>
    <w:p w14:paraId="3710E268" w14:textId="024A4FB7" w:rsidR="00797679" w:rsidRPr="00454595" w:rsidRDefault="00797679" w:rsidP="007C2B8E">
      <w:pPr>
        <w:pStyle w:val="paragraph"/>
        <w:spacing w:before="0" w:beforeAutospacing="0" w:after="0" w:afterAutospacing="0" w:line="276" w:lineRule="auto"/>
        <w:ind w:firstLine="720"/>
        <w:jc w:val="both"/>
        <w:rPr>
          <w:rFonts w:ascii="Arial" w:hAnsi="Arial" w:cs="Arial"/>
          <w:color w:val="000000" w:themeColor="text1"/>
          <w:lang w:val="mn-MN"/>
        </w:rPr>
      </w:pPr>
    </w:p>
    <w:p w14:paraId="1DCA935D" w14:textId="31DC4030" w:rsidR="00797679" w:rsidRPr="00454595" w:rsidRDefault="00797679" w:rsidP="007C2B8E">
      <w:pPr>
        <w:pStyle w:val="paragraph"/>
        <w:spacing w:before="0" w:beforeAutospacing="0" w:after="0" w:afterAutospacing="0" w:line="276" w:lineRule="auto"/>
        <w:ind w:firstLine="720"/>
        <w:jc w:val="both"/>
        <w:rPr>
          <w:rFonts w:ascii="Arial" w:hAnsi="Arial" w:cs="Arial"/>
          <w:color w:val="000000" w:themeColor="text1"/>
          <w:lang w:val="mn-MN"/>
        </w:rPr>
      </w:pPr>
    </w:p>
    <w:p w14:paraId="7F84199E" w14:textId="4EC298A7" w:rsidR="00797679" w:rsidRPr="00454595" w:rsidRDefault="00797679" w:rsidP="007C2B8E">
      <w:pPr>
        <w:pStyle w:val="paragraph"/>
        <w:spacing w:before="0" w:beforeAutospacing="0" w:after="0" w:afterAutospacing="0" w:line="276" w:lineRule="auto"/>
        <w:jc w:val="center"/>
        <w:rPr>
          <w:rFonts w:ascii="Arial" w:hAnsi="Arial" w:cs="Arial"/>
          <w:color w:val="000000" w:themeColor="text1"/>
          <w:lang w:val="mn-MN"/>
        </w:rPr>
      </w:pPr>
      <w:r w:rsidRPr="7B67A5D4">
        <w:rPr>
          <w:rFonts w:ascii="Arial" w:hAnsi="Arial" w:cs="Arial"/>
          <w:color w:val="000000" w:themeColor="text1"/>
          <w:lang w:val="mn-MN"/>
        </w:rPr>
        <w:t>---o0o---</w:t>
      </w:r>
    </w:p>
    <w:p w14:paraId="09D7C381" w14:textId="0A68E32B" w:rsidR="00797679" w:rsidRPr="00454595" w:rsidRDefault="00797679" w:rsidP="007C2B8E">
      <w:pPr>
        <w:pStyle w:val="paragraph"/>
        <w:spacing w:before="0" w:beforeAutospacing="0" w:after="0" w:afterAutospacing="0" w:line="276" w:lineRule="auto"/>
        <w:contextualSpacing/>
        <w:jc w:val="center"/>
        <w:textAlignment w:val="baseline"/>
        <w:rPr>
          <w:rStyle w:val="eop"/>
          <w:rFonts w:ascii="Arial" w:eastAsiaTheme="majorEastAsia" w:hAnsi="Arial" w:cs="Arial"/>
          <w:lang w:val="mn-MN"/>
        </w:rPr>
      </w:pPr>
    </w:p>
    <w:p w14:paraId="3573DE24" w14:textId="6829D207" w:rsidR="00797679" w:rsidRPr="00454595" w:rsidRDefault="00797679" w:rsidP="007C2B8E">
      <w:pPr>
        <w:pStyle w:val="paragraph"/>
        <w:spacing w:before="0" w:beforeAutospacing="0" w:after="0" w:afterAutospacing="0" w:line="276" w:lineRule="auto"/>
        <w:contextualSpacing/>
        <w:jc w:val="center"/>
        <w:textAlignment w:val="baseline"/>
        <w:rPr>
          <w:rStyle w:val="eop"/>
          <w:rFonts w:ascii="Arial" w:eastAsiaTheme="majorEastAsia" w:hAnsi="Arial" w:cs="Arial"/>
          <w:lang w:val="mn-MN"/>
        </w:rPr>
      </w:pPr>
    </w:p>
    <w:p w14:paraId="391DE059" w14:textId="2B81F32F" w:rsidR="00797679" w:rsidRPr="00454595" w:rsidRDefault="00797679" w:rsidP="007C2B8E">
      <w:pPr>
        <w:spacing w:after="0" w:line="276" w:lineRule="auto"/>
        <w:rPr>
          <w:rFonts w:ascii="Arial" w:eastAsiaTheme="majorEastAsia" w:hAnsi="Arial" w:cs="Arial"/>
          <w:kern w:val="0"/>
          <w:lang w:val="mn-MN"/>
        </w:rPr>
      </w:pPr>
      <w:r w:rsidRPr="00B75BD8">
        <w:rPr>
          <w:rFonts w:cs="Arial"/>
          <w:b/>
          <w:lang w:val="mn-MN"/>
        </w:rPr>
        <w:br w:type="page"/>
      </w:r>
    </w:p>
    <w:p w14:paraId="5F2C8247" w14:textId="77777777" w:rsidR="002F57DD" w:rsidRPr="00424519" w:rsidRDefault="002F57DD" w:rsidP="007C2B8E">
      <w:pPr>
        <w:spacing w:after="0" w:line="276" w:lineRule="auto"/>
        <w:jc w:val="center"/>
        <w:rPr>
          <w:rFonts w:ascii="Arial" w:hAnsi="Arial" w:cs="Arial"/>
          <w:b/>
          <w:color w:val="000000" w:themeColor="text1"/>
          <w:lang w:val="mn-MN"/>
        </w:rPr>
      </w:pPr>
      <w:r w:rsidRPr="00424519">
        <w:rPr>
          <w:rStyle w:val="normaltextrun"/>
          <w:rFonts w:ascii="Arial" w:hAnsi="Arial" w:cs="Arial"/>
          <w:b/>
          <w:caps/>
          <w:color w:val="000000" w:themeColor="text1"/>
          <w:lang w:val="mn-MN"/>
        </w:rPr>
        <w:lastRenderedPageBreak/>
        <w:t>МОНГОЛ УЛСЫН ИХ ХУРЛЫН ТОГТООЛ</w:t>
      </w:r>
      <w:r w:rsidRPr="00424519">
        <w:rPr>
          <w:rStyle w:val="eop"/>
          <w:rFonts w:ascii="Arial" w:hAnsi="Arial" w:cs="Arial"/>
          <w:b/>
          <w:color w:val="000000" w:themeColor="text1"/>
          <w:lang w:val="mn-MN"/>
        </w:rPr>
        <w:t> </w:t>
      </w:r>
    </w:p>
    <w:p w14:paraId="498ECCD6" w14:textId="77777777" w:rsidR="002F57DD" w:rsidRPr="00424519" w:rsidRDefault="002F57DD" w:rsidP="007C2B8E">
      <w:pPr>
        <w:pStyle w:val="paragraph"/>
        <w:spacing w:before="0" w:beforeAutospacing="0" w:after="0" w:afterAutospacing="0" w:line="276" w:lineRule="auto"/>
        <w:jc w:val="center"/>
        <w:textAlignment w:val="baseline"/>
        <w:rPr>
          <w:rFonts w:ascii="Arial" w:hAnsi="Arial" w:cs="Arial"/>
          <w:color w:val="000000" w:themeColor="text1"/>
          <w:lang w:val="mn-MN"/>
        </w:rPr>
      </w:pPr>
      <w:r w:rsidRPr="00424519">
        <w:rPr>
          <w:rStyle w:val="eop"/>
          <w:rFonts w:ascii="Arial" w:hAnsi="Arial" w:cs="Arial"/>
          <w:color w:val="000000" w:themeColor="text1"/>
          <w:lang w:val="mn-MN"/>
        </w:rPr>
        <w:t> </w:t>
      </w:r>
    </w:p>
    <w:p w14:paraId="06550EEE" w14:textId="175353F9" w:rsidR="002F57DD" w:rsidRPr="00424519" w:rsidRDefault="002F57DD" w:rsidP="007C2B8E">
      <w:pPr>
        <w:pStyle w:val="paragraph"/>
        <w:spacing w:before="0" w:beforeAutospacing="0" w:after="0" w:afterAutospacing="0" w:line="276" w:lineRule="auto"/>
        <w:textAlignment w:val="baseline"/>
        <w:rPr>
          <w:rFonts w:ascii="Arial" w:hAnsi="Arial" w:cs="Arial"/>
          <w:lang w:val="mn-MN"/>
        </w:rPr>
      </w:pPr>
      <w:r w:rsidRPr="00424519">
        <w:rPr>
          <w:rStyle w:val="normaltextrun"/>
          <w:rFonts w:ascii="Arial" w:eastAsiaTheme="majorEastAsia" w:hAnsi="Arial" w:cs="Arial"/>
          <w:lang w:val="mn-MN"/>
        </w:rPr>
        <w:t>2024 оны ... дугаар</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t>Дугаар ...</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w:t>
      </w:r>
      <w:r w:rsidRPr="00424519">
        <w:rPr>
          <w:rStyle w:val="normaltextrun"/>
          <w:rFonts w:ascii="Arial" w:eastAsiaTheme="majorEastAsia" w:hAnsi="Arial" w:cs="Arial"/>
          <w:lang w:val="mn-MN"/>
        </w:rPr>
        <w:tab/>
        <w:t xml:space="preserve">  </w:t>
      </w:r>
      <w:r w:rsidR="00665D25">
        <w:rPr>
          <w:rStyle w:val="normaltextrun"/>
          <w:rFonts w:ascii="Arial" w:eastAsiaTheme="majorEastAsia" w:hAnsi="Arial" w:cs="Arial"/>
          <w:lang w:val="mn-MN"/>
        </w:rPr>
        <w:t xml:space="preserve">    </w:t>
      </w:r>
      <w:r w:rsidRPr="00424519">
        <w:rPr>
          <w:rStyle w:val="normaltextrun"/>
          <w:rFonts w:ascii="Arial" w:eastAsiaTheme="majorEastAsia" w:hAnsi="Arial" w:cs="Arial"/>
          <w:lang w:val="mn-MN"/>
        </w:rPr>
        <w:t xml:space="preserve"> Төрийн ордон,</w:t>
      </w:r>
    </w:p>
    <w:p w14:paraId="082A6421" w14:textId="6EE18A4B" w:rsidR="002F57DD" w:rsidRPr="00424519" w:rsidRDefault="002F57DD" w:rsidP="007C2B8E">
      <w:pPr>
        <w:pStyle w:val="paragraph"/>
        <w:spacing w:before="0" w:beforeAutospacing="0" w:after="0" w:afterAutospacing="0" w:line="276" w:lineRule="auto"/>
        <w:textAlignment w:val="baseline"/>
        <w:rPr>
          <w:rStyle w:val="normaltextrun"/>
          <w:rFonts w:ascii="Arial" w:eastAsiaTheme="majorEastAsia" w:hAnsi="Arial" w:cs="Arial"/>
          <w:lang w:val="mn-MN"/>
        </w:rPr>
      </w:pPr>
      <w:r w:rsidRPr="00424519">
        <w:rPr>
          <w:rStyle w:val="normaltextrun"/>
          <w:rFonts w:ascii="Arial" w:eastAsiaTheme="majorEastAsia" w:hAnsi="Arial" w:cs="Arial"/>
          <w:lang w:val="mn-MN"/>
        </w:rPr>
        <w:t xml:space="preserve">сарын ...-ны өдөр </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xml:space="preserve">   </w:t>
      </w:r>
      <w:r w:rsidRPr="00424519">
        <w:rPr>
          <w:rStyle w:val="normaltextrun"/>
          <w:rFonts w:ascii="Arial" w:eastAsiaTheme="majorEastAsia" w:hAnsi="Arial" w:cs="Arial"/>
          <w:lang w:val="mn-MN"/>
        </w:rPr>
        <w:tab/>
        <w:t xml:space="preserve">                         Улаанбаатар хот</w:t>
      </w:r>
    </w:p>
    <w:p w14:paraId="67E289C5" w14:textId="58122C88" w:rsidR="00797679" w:rsidRPr="00454595" w:rsidRDefault="00797679" w:rsidP="007C2B8E">
      <w:pPr>
        <w:spacing w:after="0" w:line="276" w:lineRule="auto"/>
        <w:jc w:val="both"/>
        <w:rPr>
          <w:rFonts w:ascii="Arial" w:hAnsi="Arial" w:cs="Arial"/>
          <w:lang w:val="mn-MN"/>
        </w:rPr>
      </w:pPr>
      <w:r w:rsidRPr="00454595">
        <w:rPr>
          <w:rFonts w:ascii="Arial" w:hAnsi="Arial" w:cs="Arial"/>
          <w:lang w:val="mn-MN"/>
        </w:rPr>
        <w:tab/>
      </w:r>
      <w:r w:rsidRPr="00454595">
        <w:rPr>
          <w:rFonts w:ascii="Arial" w:hAnsi="Arial" w:cs="Arial"/>
          <w:lang w:val="mn-MN"/>
        </w:rPr>
        <w:tab/>
      </w:r>
      <w:r w:rsidRPr="00454595">
        <w:rPr>
          <w:rFonts w:ascii="Arial" w:hAnsi="Arial" w:cs="Arial"/>
          <w:lang w:val="mn-MN"/>
        </w:rPr>
        <w:tab/>
      </w:r>
      <w:r w:rsidRPr="00454595">
        <w:rPr>
          <w:rFonts w:ascii="Arial" w:hAnsi="Arial" w:cs="Arial"/>
          <w:lang w:val="mn-MN"/>
        </w:rPr>
        <w:tab/>
      </w:r>
    </w:p>
    <w:p w14:paraId="33A05EF9" w14:textId="77777777" w:rsidR="004939F4" w:rsidRPr="00CB53E3" w:rsidRDefault="004939F4" w:rsidP="007C2B8E">
      <w:pPr>
        <w:pStyle w:val="Heading1"/>
        <w:rPr>
          <w:rStyle w:val="normaltextrun"/>
          <w:rFonts w:cs="Arial"/>
          <w:b w:val="0"/>
          <w:szCs w:val="24"/>
          <w:lang w:val="mn-MN"/>
        </w:rPr>
      </w:pPr>
      <w:r w:rsidRPr="00CB53E3">
        <w:rPr>
          <w:rStyle w:val="normaltextrun"/>
          <w:rFonts w:cs="Arial"/>
          <w:szCs w:val="24"/>
          <w:lang w:val="mn-MN"/>
        </w:rPr>
        <w:t>ЗАСГИЙН ГАЗРЫН ҮНЭТ ЦААС ГАРГАХ ЭРХ ОЛГОХ ТУХАЙ</w:t>
      </w:r>
    </w:p>
    <w:p w14:paraId="2A683506" w14:textId="77777777" w:rsidR="004939F4" w:rsidRPr="00CB53E3" w:rsidRDefault="004939F4" w:rsidP="007C2B8E">
      <w:pPr>
        <w:pStyle w:val="paragraph"/>
        <w:spacing w:before="0" w:beforeAutospacing="0" w:after="0" w:afterAutospacing="0" w:line="276" w:lineRule="auto"/>
        <w:jc w:val="center"/>
        <w:textAlignment w:val="baseline"/>
        <w:rPr>
          <w:rFonts w:ascii="Arial" w:hAnsi="Arial" w:cs="Arial"/>
          <w:color w:val="000000" w:themeColor="text1"/>
          <w:lang w:val="mn-MN"/>
        </w:rPr>
      </w:pPr>
      <w:r w:rsidRPr="00CB53E3">
        <w:rPr>
          <w:rStyle w:val="eop"/>
          <w:rFonts w:ascii="Arial" w:hAnsi="Arial" w:cs="Arial"/>
          <w:color w:val="000000" w:themeColor="text1"/>
          <w:lang w:val="mn-MN"/>
        </w:rPr>
        <w:t> </w:t>
      </w:r>
    </w:p>
    <w:p w14:paraId="7AC6F45A" w14:textId="77777777" w:rsidR="004939F4" w:rsidRPr="00CB53E3" w:rsidRDefault="004939F4" w:rsidP="007C2B8E">
      <w:pPr>
        <w:pStyle w:val="paragraph"/>
        <w:spacing w:before="0" w:beforeAutospacing="0" w:after="0" w:afterAutospacing="0" w:line="276" w:lineRule="auto"/>
        <w:ind w:firstLine="720"/>
        <w:jc w:val="both"/>
        <w:textAlignment w:val="baseline"/>
        <w:rPr>
          <w:rStyle w:val="eop"/>
          <w:rFonts w:ascii="Arial" w:hAnsi="Arial" w:cs="Arial"/>
          <w:color w:val="000000" w:themeColor="text1"/>
          <w:lang w:val="mn-MN"/>
        </w:rPr>
      </w:pPr>
      <w:r w:rsidRPr="00CB53E3">
        <w:rPr>
          <w:rStyle w:val="normaltextrun"/>
          <w:rFonts w:ascii="Arial" w:hAnsi="Arial" w:cs="Arial"/>
          <w:color w:val="000000" w:themeColor="text1"/>
          <w:lang w:val="mn-MN"/>
        </w:rPr>
        <w:t xml:space="preserve">Монгол Улсын Их Хурлын тухай хуулийн 5 дугаар зүйлийн 5.1, Өрийн удирдлагын тухай хуулийн 26 дугаар зүйлийн 26.3 дахь хэсгийг тус тус үндэслэн Монгол Улсын Их Хурлаас ТОГТООХ нь: </w:t>
      </w:r>
    </w:p>
    <w:p w14:paraId="3D992458" w14:textId="77777777" w:rsidR="004939F4" w:rsidRPr="00CB53E3" w:rsidRDefault="004939F4" w:rsidP="007C2B8E">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p>
    <w:p w14:paraId="3714235A" w14:textId="77777777" w:rsidR="004939F4" w:rsidRPr="00CB53E3" w:rsidRDefault="004939F4" w:rsidP="007C2B8E">
      <w:pPr>
        <w:pStyle w:val="paragraph"/>
        <w:spacing w:before="0" w:beforeAutospacing="0" w:after="0" w:afterAutospacing="0" w:line="276" w:lineRule="auto"/>
        <w:ind w:firstLine="720"/>
        <w:jc w:val="both"/>
        <w:textAlignment w:val="baseline"/>
        <w:rPr>
          <w:rStyle w:val="eop"/>
          <w:rFonts w:ascii="Arial" w:hAnsi="Arial" w:cs="Arial"/>
          <w:color w:val="000000" w:themeColor="text1"/>
          <w:lang w:val="mn-MN"/>
        </w:rPr>
      </w:pPr>
      <w:r w:rsidRPr="00CB53E3">
        <w:rPr>
          <w:rStyle w:val="normaltextrun"/>
          <w:rFonts w:ascii="Arial" w:hAnsi="Arial" w:cs="Arial"/>
          <w:color w:val="000000" w:themeColor="text1"/>
          <w:lang w:val="mn-MN"/>
        </w:rPr>
        <w:t>1.Монгол Улсын Засгийн газраас 2025 онд гадаад, дотоод үнэт цаас гаргах асуудлыг Төсвийн тогтвортой байдлын тухай хууль, Өрийн удирдлагын тухай хууль, Монгол Улсын 2025 оны төсвийн тухай хууль болон Засгийн газрын өрийн удирдлагын 2023-2025 оны стратегийн баримт бичигт нийцүүлэн шийдвэрлэх эрхийг Монгол Улсын Засгийн газар /Л.Оюун-Эрдэнэ/-т олгосугай.</w:t>
      </w:r>
      <w:r w:rsidRPr="00CB53E3">
        <w:rPr>
          <w:rStyle w:val="eop"/>
          <w:rFonts w:ascii="Arial" w:hAnsi="Arial" w:cs="Arial"/>
          <w:color w:val="000000" w:themeColor="text1"/>
          <w:lang w:val="mn-MN"/>
        </w:rPr>
        <w:t> </w:t>
      </w:r>
    </w:p>
    <w:p w14:paraId="1A9D164E" w14:textId="77777777" w:rsidR="009023D8" w:rsidRPr="00CB53E3" w:rsidRDefault="009023D8" w:rsidP="007C2B8E">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p>
    <w:p w14:paraId="176D6350" w14:textId="77777777" w:rsidR="009023D8" w:rsidRPr="00CB53E3" w:rsidRDefault="009023D8" w:rsidP="007C2B8E">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r w:rsidRPr="00CB53E3">
        <w:rPr>
          <w:rStyle w:val="normaltextrun"/>
          <w:rFonts w:ascii="Arial" w:hAnsi="Arial" w:cs="Arial"/>
          <w:color w:val="000000" w:themeColor="text1"/>
          <w:lang w:val="mn-MN"/>
        </w:rPr>
        <w:t>2.Энэ тогтоолыг 2025 оны 01 дүгээр сарын 01-ний өдрөөс эхлэн дагаж мөрдсүгэй.</w:t>
      </w:r>
      <w:r w:rsidRPr="00CB53E3">
        <w:rPr>
          <w:rStyle w:val="eop"/>
          <w:rFonts w:ascii="Arial" w:hAnsi="Arial" w:cs="Arial"/>
          <w:color w:val="000000" w:themeColor="text1"/>
          <w:lang w:val="mn-MN"/>
        </w:rPr>
        <w:t> </w:t>
      </w:r>
    </w:p>
    <w:p w14:paraId="5A87B7A6" w14:textId="77777777" w:rsidR="004939F4" w:rsidRPr="00CB53E3" w:rsidRDefault="004939F4" w:rsidP="007C2B8E">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r w:rsidRPr="00CB53E3">
        <w:rPr>
          <w:rStyle w:val="eop"/>
          <w:rFonts w:ascii="Arial" w:hAnsi="Arial" w:cs="Arial"/>
          <w:color w:val="000000" w:themeColor="text1"/>
          <w:lang w:val="mn-MN"/>
        </w:rPr>
        <w:t> </w:t>
      </w:r>
    </w:p>
    <w:p w14:paraId="239D2F00" w14:textId="77777777" w:rsidR="009023D8" w:rsidRPr="00CB53E3" w:rsidRDefault="009023D8" w:rsidP="007C2B8E">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p>
    <w:p w14:paraId="698CACE3" w14:textId="77777777" w:rsidR="009023D8" w:rsidRPr="00CB53E3" w:rsidRDefault="009023D8" w:rsidP="007C2B8E">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p>
    <w:p w14:paraId="54D17CB2" w14:textId="6568A6D7" w:rsidR="009023D8" w:rsidRPr="00CB53E3" w:rsidRDefault="009023D8" w:rsidP="007C2B8E">
      <w:pPr>
        <w:pStyle w:val="paragraph"/>
        <w:spacing w:before="0" w:beforeAutospacing="0" w:after="0" w:afterAutospacing="0" w:line="276" w:lineRule="auto"/>
        <w:jc w:val="center"/>
        <w:textAlignment w:val="baseline"/>
        <w:rPr>
          <w:rFonts w:ascii="Arial" w:hAnsi="Arial" w:cs="Arial"/>
          <w:color w:val="000000" w:themeColor="text1"/>
          <w:lang w:val="mn-MN"/>
        </w:rPr>
      </w:pPr>
      <w:r w:rsidRPr="00CB53E3">
        <w:rPr>
          <w:rStyle w:val="eop"/>
          <w:rFonts w:ascii="Arial" w:hAnsi="Arial" w:cs="Arial"/>
          <w:color w:val="000000" w:themeColor="text1"/>
          <w:lang w:val="mn-MN"/>
        </w:rPr>
        <w:t>Гарын үсэг </w:t>
      </w:r>
    </w:p>
    <w:p w14:paraId="5F16309A" w14:textId="72C41F88" w:rsidR="006F7096" w:rsidRPr="00454595" w:rsidRDefault="00DB7481" w:rsidP="007C2B8E">
      <w:pPr>
        <w:spacing w:after="0" w:line="276" w:lineRule="auto"/>
        <w:rPr>
          <w:rFonts w:ascii="Arial" w:eastAsia="Times New Roman" w:hAnsi="Arial" w:cs="Arial"/>
          <w:color w:val="000000" w:themeColor="text1"/>
          <w:kern w:val="0"/>
          <w:lang w:val="mn-MN"/>
          <w14:ligatures w14:val="none"/>
        </w:rPr>
      </w:pPr>
      <w:r w:rsidRPr="00454595">
        <w:rPr>
          <w:rStyle w:val="eop"/>
          <w:rFonts w:ascii="Arial" w:hAnsi="Arial" w:cs="Arial"/>
          <w:color w:val="000000" w:themeColor="text1"/>
          <w:lang w:val="mn-MN"/>
        </w:rPr>
        <w:br w:type="page"/>
      </w:r>
    </w:p>
    <w:p w14:paraId="14FBBD4B" w14:textId="77777777" w:rsidR="00811B8E" w:rsidRPr="00FE75B0" w:rsidRDefault="00811B8E" w:rsidP="00811B8E">
      <w:pPr>
        <w:pStyle w:val="Heading2"/>
        <w:spacing w:before="0" w:after="0" w:line="276" w:lineRule="auto"/>
        <w:rPr>
          <w:rFonts w:cs="Arial"/>
          <w:lang w:val="mn-MN"/>
        </w:rPr>
      </w:pPr>
      <w:r w:rsidRPr="00FE75B0">
        <w:rPr>
          <w:rFonts w:cs="Arial"/>
          <w:lang w:val="mn-MN"/>
        </w:rPr>
        <w:lastRenderedPageBreak/>
        <w:t>ТАНИЛЦУУЛГА</w:t>
      </w:r>
    </w:p>
    <w:p w14:paraId="18999860" w14:textId="77777777" w:rsidR="00811B8E" w:rsidRPr="00FE75B0" w:rsidRDefault="00811B8E" w:rsidP="00811B8E">
      <w:pPr>
        <w:spacing w:after="0" w:line="276" w:lineRule="auto"/>
        <w:ind w:right="-2"/>
        <w:jc w:val="both"/>
        <w:rPr>
          <w:rFonts w:ascii="Arial" w:eastAsia="Arial" w:hAnsi="Arial" w:cs="Arial"/>
          <w:bCs/>
          <w:noProof/>
          <w:lang w:val="mn-MN"/>
        </w:rPr>
      </w:pPr>
    </w:p>
    <w:p w14:paraId="57776235" w14:textId="77777777" w:rsidR="00811B8E" w:rsidRPr="00FE75B0" w:rsidRDefault="00811B8E" w:rsidP="00811B8E">
      <w:pPr>
        <w:spacing w:after="0" w:line="276" w:lineRule="auto"/>
        <w:ind w:left="4395" w:right="-2"/>
        <w:contextualSpacing/>
        <w:jc w:val="right"/>
        <w:rPr>
          <w:rFonts w:ascii="Arial" w:eastAsia="Arial" w:hAnsi="Arial" w:cs="Arial"/>
          <w:bCs/>
          <w:i/>
          <w:iCs/>
          <w:noProof/>
          <w:lang w:val="mn-MN"/>
        </w:rPr>
      </w:pPr>
      <w:r w:rsidRPr="00FE75B0">
        <w:rPr>
          <w:rFonts w:ascii="Arial" w:eastAsia="Arial" w:hAnsi="Arial" w:cs="Arial"/>
          <w:bCs/>
          <w:i/>
          <w:iCs/>
          <w:noProof/>
          <w:lang w:val="mn-MN"/>
        </w:rPr>
        <w:t xml:space="preserve">Засгийн газарт чиглэл өгөх тухай </w:t>
      </w:r>
      <w:r w:rsidRPr="00FE75B0">
        <w:rPr>
          <w:rFonts w:ascii="Arial" w:eastAsia="Arial" w:hAnsi="Arial" w:cs="Arial"/>
          <w:bCs/>
          <w:i/>
          <w:iCs/>
          <w:noProof/>
          <w:lang w:val="mn-MN"/>
        </w:rPr>
        <w:br/>
        <w:t xml:space="preserve">Улсын Их Хурлын тогтоолын төсөл </w:t>
      </w:r>
    </w:p>
    <w:p w14:paraId="19FF6219" w14:textId="77777777" w:rsidR="00811B8E" w:rsidRPr="00FE75B0" w:rsidRDefault="00811B8E" w:rsidP="00811B8E">
      <w:pPr>
        <w:spacing w:after="0" w:line="276" w:lineRule="auto"/>
        <w:ind w:right="-2" w:firstLine="720"/>
        <w:contextualSpacing/>
        <w:jc w:val="both"/>
        <w:rPr>
          <w:rFonts w:ascii="Calibri" w:eastAsia="Arial" w:hAnsi="Calibri" w:cs="Calibri"/>
          <w:bCs/>
          <w:noProof/>
          <w:lang w:val="mn-MN"/>
        </w:rPr>
      </w:pPr>
      <w:r w:rsidRPr="00FE75B0">
        <w:rPr>
          <w:rFonts w:ascii="Calibri" w:eastAsia="Arial" w:hAnsi="Calibri" w:cs="Calibri"/>
          <w:bCs/>
          <w:noProof/>
          <w:lang w:val="mn-MN"/>
        </w:rPr>
        <w:t>﻿</w:t>
      </w:r>
    </w:p>
    <w:p w14:paraId="75632090" w14:textId="77777777" w:rsidR="00811B8E" w:rsidRPr="00FE75B0" w:rsidRDefault="00811B8E" w:rsidP="00811B8E">
      <w:pPr>
        <w:spacing w:after="0" w:line="276" w:lineRule="auto"/>
        <w:ind w:right="-2" w:firstLine="720"/>
        <w:contextualSpacing/>
        <w:jc w:val="both"/>
        <w:rPr>
          <w:rFonts w:ascii="Arial" w:eastAsia="Arial" w:hAnsi="Arial" w:cs="Arial"/>
          <w:bCs/>
          <w:noProof/>
          <w:lang w:val="mn-MN"/>
        </w:rPr>
      </w:pPr>
      <w:r w:rsidRPr="00FE75B0">
        <w:rPr>
          <w:rFonts w:ascii="Arial" w:eastAsia="Arial" w:hAnsi="Arial" w:cs="Arial"/>
          <w:bCs/>
          <w:noProof/>
          <w:lang w:val="mn-MN"/>
        </w:rPr>
        <w:t xml:space="preserve">Эдийн засаг дахь төрийн оролцоо өндөр хэвээр, төр аж ахуйн шинжтэй үйл ажиллагааг хувийн хэвшилтэй зэрэгцэн төрийн өмчит компани, үйлдвэрийн газар байгуулах замаар эрхэлж байгаа нь үр ашиггүй ажиллах, авлига, ашиг сонирхлын зөрчил үүсэх, төрийн болон орон нутгийн өмчийн хөрөнгө үнэгүйдэх, төрд үүсэх зардлыг нэмэгдүүлэх шалтгаан болж байна. </w:t>
      </w:r>
    </w:p>
    <w:p w14:paraId="76E51917" w14:textId="77777777" w:rsidR="00811B8E" w:rsidRPr="00FE75B0" w:rsidRDefault="00811B8E" w:rsidP="00811B8E">
      <w:pPr>
        <w:spacing w:after="0" w:line="276" w:lineRule="auto"/>
        <w:ind w:right="-2" w:firstLine="720"/>
        <w:contextualSpacing/>
        <w:jc w:val="both"/>
        <w:rPr>
          <w:rFonts w:ascii="Arial" w:eastAsia="Arial" w:hAnsi="Arial" w:cs="Arial"/>
          <w:bCs/>
          <w:noProof/>
          <w:lang w:val="mn-MN"/>
        </w:rPr>
      </w:pPr>
    </w:p>
    <w:p w14:paraId="4E006D08" w14:textId="77777777" w:rsidR="00811B8E" w:rsidRPr="00FE75B0" w:rsidRDefault="00811B8E" w:rsidP="00811B8E">
      <w:pPr>
        <w:spacing w:after="0" w:line="276" w:lineRule="auto"/>
        <w:ind w:right="-2" w:firstLine="720"/>
        <w:contextualSpacing/>
        <w:jc w:val="both"/>
        <w:rPr>
          <w:rFonts w:ascii="Arial" w:eastAsia="Arial" w:hAnsi="Arial" w:cs="Arial"/>
          <w:bCs/>
          <w:noProof/>
          <w:lang w:val="mn-MN"/>
        </w:rPr>
      </w:pPr>
      <w:r w:rsidRPr="00FE75B0">
        <w:rPr>
          <w:rFonts w:ascii="Arial" w:eastAsia="Arial" w:hAnsi="Arial" w:cs="Arial"/>
          <w:bCs/>
          <w:noProof/>
          <w:lang w:val="mn-MN"/>
        </w:rPr>
        <w:t xml:space="preserve">Иймд төрийн өмчит компаниудын засаглалыг олон улсын сайн жишигт нийцүүлэн төлөөлөн удирдах зөвлөл, гүйцэтгэх удирдлагыг хараат бус, мэргэжлийн экспертүүдээс бүрдүүлэх, ил тод байдал, сахилга батыг сайжруулж, үр ашиг, бүтээмжийг нэмэгдүүлэх шаардлагатай байна. </w:t>
      </w:r>
    </w:p>
    <w:p w14:paraId="0163B87B" w14:textId="77777777" w:rsidR="00811B8E" w:rsidRPr="00FE75B0" w:rsidRDefault="00811B8E" w:rsidP="00811B8E">
      <w:pPr>
        <w:spacing w:after="0" w:line="276" w:lineRule="auto"/>
        <w:ind w:right="-2" w:firstLine="720"/>
        <w:contextualSpacing/>
        <w:jc w:val="both"/>
        <w:rPr>
          <w:rFonts w:ascii="Arial" w:eastAsia="Arial" w:hAnsi="Arial" w:cs="Arial"/>
          <w:bCs/>
          <w:noProof/>
          <w:lang w:val="mn-MN"/>
        </w:rPr>
      </w:pPr>
    </w:p>
    <w:p w14:paraId="69A901BA" w14:textId="77777777" w:rsidR="00811B8E" w:rsidRPr="00FE75B0" w:rsidRDefault="00811B8E" w:rsidP="00811B8E">
      <w:pPr>
        <w:spacing w:after="0" w:line="276" w:lineRule="auto"/>
        <w:ind w:right="-2" w:firstLine="720"/>
        <w:contextualSpacing/>
        <w:jc w:val="both"/>
        <w:rPr>
          <w:rFonts w:ascii="Arial" w:eastAsia="Arial" w:hAnsi="Arial" w:cs="Arial"/>
          <w:bCs/>
          <w:noProof/>
          <w:lang w:val="mn-MN"/>
        </w:rPr>
      </w:pPr>
      <w:r w:rsidRPr="00FE75B0">
        <w:rPr>
          <w:rFonts w:ascii="Arial" w:eastAsia="Arial" w:hAnsi="Arial" w:cs="Arial"/>
          <w:bCs/>
          <w:noProof/>
          <w:lang w:val="mn-MN"/>
        </w:rPr>
        <w:t xml:space="preserve">Дээрх шаардлагыг харгалзан төрийн болон орон нутгийн өмчит хуулийн этгээдийн </w:t>
      </w:r>
      <w:r w:rsidRPr="00FE75B0">
        <w:rPr>
          <w:rFonts w:ascii="Arial" w:hAnsi="Arial" w:cs="Arial"/>
          <w:lang w:val="mn-MN"/>
        </w:rPr>
        <w:t xml:space="preserve">засаглалыг сайжруулах, олон улсын жишигт нийцүүлэх, үйл ажиллагааны үр дүн, санхүүгийн сахилга батыг дээшлүүлэх, ил тод байдлыг нэмэгдүүлэх зорилгоор “Засгийн газарт чиглэл өгөх тухай” Улсын Их Хурлын тогтоолын төслийг боловсрууллаа. </w:t>
      </w:r>
    </w:p>
    <w:p w14:paraId="13B41B82" w14:textId="77777777" w:rsidR="00811B8E" w:rsidRPr="00FE75B0" w:rsidRDefault="00811B8E" w:rsidP="00811B8E">
      <w:pPr>
        <w:spacing w:after="0" w:line="276" w:lineRule="auto"/>
        <w:ind w:right="-2" w:firstLine="720"/>
        <w:contextualSpacing/>
        <w:jc w:val="both"/>
        <w:rPr>
          <w:rFonts w:ascii="Arial" w:eastAsia="Arial" w:hAnsi="Arial" w:cs="Arial"/>
          <w:bCs/>
          <w:noProof/>
          <w:lang w:val="mn-MN"/>
        </w:rPr>
      </w:pPr>
    </w:p>
    <w:p w14:paraId="7F900E7C" w14:textId="77777777" w:rsidR="00811B8E" w:rsidRPr="00FE75B0" w:rsidRDefault="00811B8E" w:rsidP="00811B8E">
      <w:pPr>
        <w:spacing w:after="0" w:line="276" w:lineRule="auto"/>
        <w:contextualSpacing/>
        <w:jc w:val="both"/>
        <w:rPr>
          <w:rFonts w:ascii="Arial" w:hAnsi="Arial" w:cs="Arial"/>
          <w:lang w:val="mn-MN"/>
        </w:rPr>
      </w:pPr>
      <w:r w:rsidRPr="00FE75B0">
        <w:rPr>
          <w:rFonts w:ascii="Arial" w:hAnsi="Arial" w:cs="Arial"/>
          <w:lang w:val="mn-MN"/>
        </w:rPr>
        <w:tab/>
        <w:t>Тогтоолын төсөлд төрийн болон орон нутгийн өмчит хуулийн этгээдийн засаглал, менежментийг сайжруулах, үр ашгийг нэмэгдүүлэх чиглэлээр олон улсад нэр хүнд бүхий хуулийн этгээдтэй хамтран төрийн болон орон нутгийн өмчит хуулийн этгээдийн засаглалын шинэчлэлийг үе шаттай хэрэгжүүлж, үр дүнг тайлагнах, төрийн болон орон нутгийн өмчит хуулийн этгээдийн засаглалыг сайжруулах, төрийн болон орон нутгийн өмчит хуулийн этгээдийн үйл ажиллагаанд хийсэн дүн шинжилгээний үндсэн дээр хуулийн этгээдийг өөрчлөн зохион байгуулах арга хэмжээ авах, төрийн өмчийг хувьчлах үндсэн чиглэл, төрийн өмчит хуулийн этгээдийн хувьцааг биржээр олон нийтэд худалдах үндсэн чиглэлийн талаар холбогдох санал боловсруулж Улсын Их Хуралд өргөн мэдүүлэх, төрийн болон орон нутгийн өмчит хуулийн этгээдийн мэдээллийг нийтэд мэдээлэх үйл ажиллагаанд хяналт тавьж, зөрчсөн этгээдэд хариуцлага тооцох, Төрийн болон орон нутгийн өмчийн тухай хуулийн шинэчилсэн найруулгын төсөл, Төрийн болон орон нутгийн өмчит компанийн тухай хуулийн төслийг  боловсруулан Улсын Их Хурлын 2024 оны намрын ээлжит чуулганы хуралдаанаар хэлэлцүүлэх зэрэг арга хэмжээг авч хэрэгжүүлэхийг Монгол Улсын Засгийн газарт даалгахаар тусгалаа.</w:t>
      </w:r>
    </w:p>
    <w:p w14:paraId="54889718" w14:textId="77777777" w:rsidR="00811B8E" w:rsidRPr="00FE75B0" w:rsidRDefault="00811B8E" w:rsidP="00811B8E">
      <w:pPr>
        <w:spacing w:after="0" w:line="276" w:lineRule="auto"/>
        <w:contextualSpacing/>
        <w:jc w:val="both"/>
        <w:rPr>
          <w:rFonts w:ascii="Arial" w:hAnsi="Arial" w:cs="Arial"/>
          <w:lang w:val="mn-MN"/>
        </w:rPr>
      </w:pPr>
    </w:p>
    <w:p w14:paraId="17194ADD" w14:textId="77777777" w:rsidR="00811B8E" w:rsidRPr="00FE75B0" w:rsidRDefault="00811B8E" w:rsidP="00811B8E">
      <w:pPr>
        <w:spacing w:after="0" w:line="276" w:lineRule="auto"/>
        <w:ind w:firstLine="720"/>
        <w:contextualSpacing/>
        <w:jc w:val="both"/>
        <w:rPr>
          <w:rFonts w:ascii="Arial" w:hAnsi="Arial" w:cs="Arial"/>
          <w:lang w:val="mn-MN"/>
        </w:rPr>
      </w:pPr>
      <w:r w:rsidRPr="00FE75B0">
        <w:rPr>
          <w:rFonts w:ascii="Arial" w:hAnsi="Arial" w:cs="Arial"/>
          <w:lang w:val="mn-MN"/>
        </w:rPr>
        <w:t xml:space="preserve">Түүнчлэн, Засгийн газраас хэрэгжүүлж буй ногоон хөгжлийн бодлогыг эрчимжүүлэх хүрээнд Төрийн банк болон төрийн өмчит бусад санхүүгийн байгууллагын үйл ажиллагааг олон улсын жишигт нийцсэн ногоон хөгжлийг дэмжих тусгайлсан чиг үүргээр шинэчлэн зохион байгуулж, агаар, орчны бохирдлыг бууруулах, эрчим хүчний хэмнэлттэй төсөл хөтөлбөр, хэрэглээг урамшуулан </w:t>
      </w:r>
      <w:r w:rsidRPr="00FE75B0">
        <w:rPr>
          <w:rFonts w:ascii="Arial" w:hAnsi="Arial" w:cs="Arial"/>
          <w:lang w:val="mn-MN"/>
        </w:rPr>
        <w:lastRenderedPageBreak/>
        <w:t xml:space="preserve">дэмжсэн санхүүгийн бүтээгдэхүүний төрөл, хүртээмж, санхүүжилтийг нэмэгдүүлэхэд чиглүүлэхээр төсөлд тусгалаа. </w:t>
      </w:r>
    </w:p>
    <w:p w14:paraId="4059BD47" w14:textId="77777777" w:rsidR="00811B8E" w:rsidRPr="00FE75B0" w:rsidRDefault="00811B8E" w:rsidP="00811B8E">
      <w:pPr>
        <w:spacing w:after="0" w:line="276" w:lineRule="auto"/>
        <w:ind w:firstLine="720"/>
        <w:contextualSpacing/>
        <w:jc w:val="both"/>
        <w:rPr>
          <w:rFonts w:ascii="Arial" w:hAnsi="Arial" w:cs="Arial"/>
          <w:lang w:val="mn-MN"/>
        </w:rPr>
      </w:pPr>
    </w:p>
    <w:p w14:paraId="4DBF2116" w14:textId="77777777" w:rsidR="00811B8E" w:rsidRPr="00FE75B0" w:rsidRDefault="00811B8E" w:rsidP="00811B8E">
      <w:pPr>
        <w:spacing w:after="0" w:line="276" w:lineRule="auto"/>
        <w:ind w:firstLine="720"/>
        <w:contextualSpacing/>
        <w:jc w:val="both"/>
        <w:rPr>
          <w:rFonts w:ascii="Arial" w:hAnsi="Arial" w:cs="Arial"/>
          <w:lang w:val="mn-MN"/>
        </w:rPr>
      </w:pPr>
      <w:r w:rsidRPr="00FE75B0">
        <w:rPr>
          <w:rFonts w:ascii="Arial" w:hAnsi="Arial" w:cs="Arial"/>
          <w:lang w:val="mn-MN"/>
        </w:rPr>
        <w:t xml:space="preserve">Мөн нийслэл Улаанбаатар хотын төвлөрлийг сааруулах бодлогын хүрээнд төрийн зарим байгууллагуудыг нийслэл хотоос  нүүлгэн шилжүүлэх талаар Засгийн газарт өгөх чиглэлийг тусгав. </w:t>
      </w:r>
    </w:p>
    <w:p w14:paraId="38653018" w14:textId="77777777" w:rsidR="00811B8E" w:rsidRPr="00FE75B0" w:rsidRDefault="00811B8E" w:rsidP="00811B8E">
      <w:pPr>
        <w:spacing w:after="0" w:line="276" w:lineRule="auto"/>
        <w:ind w:firstLine="720"/>
        <w:contextualSpacing/>
        <w:jc w:val="both"/>
        <w:rPr>
          <w:rFonts w:ascii="Arial" w:hAnsi="Arial" w:cs="Arial"/>
          <w:lang w:val="mn-MN"/>
        </w:rPr>
      </w:pPr>
    </w:p>
    <w:p w14:paraId="1CF2E02A" w14:textId="77777777" w:rsidR="00811B8E" w:rsidRPr="00FE75B0" w:rsidRDefault="00811B8E" w:rsidP="00811B8E">
      <w:pPr>
        <w:pStyle w:val="paragraph"/>
        <w:spacing w:before="0" w:beforeAutospacing="0" w:after="0" w:afterAutospacing="0" w:line="276" w:lineRule="auto"/>
        <w:jc w:val="center"/>
        <w:rPr>
          <w:rFonts w:ascii="Arial" w:eastAsia="Arial" w:hAnsi="Arial" w:cs="Arial"/>
          <w:bCs/>
          <w:noProof/>
          <w:lang w:val="mn-MN"/>
        </w:rPr>
      </w:pPr>
      <w:r w:rsidRPr="00FE75B0">
        <w:rPr>
          <w:rFonts w:ascii="Arial" w:hAnsi="Arial" w:cs="Arial"/>
          <w:color w:val="000000" w:themeColor="text1"/>
          <w:lang w:val="mn-MN"/>
        </w:rPr>
        <w:t>---o0o---</w:t>
      </w:r>
      <w:r w:rsidRPr="00FE75B0">
        <w:rPr>
          <w:rFonts w:ascii="Arial" w:eastAsia="Arial" w:hAnsi="Arial" w:cs="Arial"/>
          <w:bCs/>
          <w:noProof/>
          <w:lang w:val="mn-MN"/>
        </w:rPr>
        <w:br w:type="page"/>
      </w:r>
    </w:p>
    <w:p w14:paraId="59D95D71" w14:textId="77777777" w:rsidR="00850F2E" w:rsidRPr="00330891" w:rsidRDefault="00850F2E" w:rsidP="00850F2E">
      <w:pPr>
        <w:spacing w:after="0" w:line="276" w:lineRule="auto"/>
        <w:jc w:val="center"/>
        <w:rPr>
          <w:rFonts w:ascii="Arial" w:hAnsi="Arial" w:cs="Arial"/>
          <w:b/>
          <w:lang w:val="mn-MN"/>
        </w:rPr>
      </w:pPr>
      <w:r w:rsidRPr="00330891">
        <w:rPr>
          <w:rFonts w:ascii="Arial" w:hAnsi="Arial" w:cs="Arial"/>
          <w:b/>
          <w:lang w:val="mn-MN"/>
        </w:rPr>
        <w:lastRenderedPageBreak/>
        <w:t>МОНГОЛ УЛСЫН ИХ ХУРЛЫН ТОГТООЛ</w:t>
      </w:r>
    </w:p>
    <w:p w14:paraId="02E2B09D" w14:textId="77777777" w:rsidR="00850F2E" w:rsidRPr="00330891" w:rsidRDefault="00850F2E" w:rsidP="00850F2E">
      <w:pPr>
        <w:spacing w:after="0" w:line="276" w:lineRule="auto"/>
        <w:jc w:val="center"/>
        <w:rPr>
          <w:rFonts w:ascii="Arial" w:hAnsi="Arial" w:cs="Arial"/>
          <w:b/>
          <w:lang w:val="mn-MN"/>
        </w:rPr>
      </w:pPr>
    </w:p>
    <w:p w14:paraId="4D9E347A" w14:textId="77777777" w:rsidR="00850F2E" w:rsidRPr="00424519" w:rsidRDefault="00850F2E" w:rsidP="00850F2E">
      <w:pPr>
        <w:pStyle w:val="paragraph"/>
        <w:spacing w:before="0" w:beforeAutospacing="0" w:after="0" w:afterAutospacing="0" w:line="276" w:lineRule="auto"/>
        <w:textAlignment w:val="baseline"/>
        <w:rPr>
          <w:rFonts w:ascii="Arial" w:hAnsi="Arial" w:cs="Arial"/>
          <w:lang w:val="mn-MN"/>
        </w:rPr>
      </w:pPr>
      <w:r w:rsidRPr="00424519">
        <w:rPr>
          <w:rStyle w:val="normaltextrun"/>
          <w:rFonts w:ascii="Arial" w:eastAsiaTheme="majorEastAsia" w:hAnsi="Arial" w:cs="Arial"/>
          <w:lang w:val="mn-MN"/>
        </w:rPr>
        <w:t>2024 оны ... дугаар</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t>Дугаар ...</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ab/>
      </w:r>
      <w:r>
        <w:rPr>
          <w:rStyle w:val="normaltextrun"/>
          <w:rFonts w:ascii="Arial" w:eastAsiaTheme="majorEastAsia" w:hAnsi="Arial" w:cs="Arial"/>
        </w:rPr>
        <w:t xml:space="preserve">       </w:t>
      </w:r>
      <w:r w:rsidRPr="00424519">
        <w:rPr>
          <w:rStyle w:val="normaltextrun"/>
          <w:rFonts w:ascii="Arial" w:eastAsiaTheme="majorEastAsia" w:hAnsi="Arial" w:cs="Arial"/>
          <w:lang w:val="mn-MN"/>
        </w:rPr>
        <w:t>Төрийн ордон,</w:t>
      </w:r>
    </w:p>
    <w:p w14:paraId="49500410" w14:textId="77777777" w:rsidR="00850F2E" w:rsidRPr="00063373" w:rsidRDefault="00850F2E" w:rsidP="00850F2E">
      <w:pPr>
        <w:pStyle w:val="paragraph"/>
        <w:spacing w:before="0" w:beforeAutospacing="0" w:after="240" w:afterAutospacing="0"/>
        <w:textAlignment w:val="baseline"/>
        <w:rPr>
          <w:rStyle w:val="normaltextrun"/>
          <w:rFonts w:ascii="Arial" w:hAnsi="Arial" w:cs="Arial"/>
          <w:lang w:val="mn-MN"/>
        </w:rPr>
      </w:pPr>
      <w:r w:rsidRPr="00424519">
        <w:rPr>
          <w:rStyle w:val="normaltextrun"/>
          <w:rFonts w:ascii="Arial" w:eastAsiaTheme="majorEastAsia" w:hAnsi="Arial" w:cs="Arial"/>
          <w:lang w:val="mn-MN"/>
        </w:rPr>
        <w:t xml:space="preserve">сарын ...-ны өдөр </w:t>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tabchar"/>
          <w:rFonts w:ascii="Arial" w:eastAsiaTheme="majorEastAsia" w:hAnsi="Arial" w:cs="Arial"/>
          <w:lang w:val="mn-MN"/>
        </w:rPr>
        <w:tab/>
      </w:r>
      <w:r w:rsidRPr="00424519">
        <w:rPr>
          <w:rStyle w:val="normaltextrun"/>
          <w:rFonts w:ascii="Arial" w:eastAsiaTheme="majorEastAsia" w:hAnsi="Arial" w:cs="Arial"/>
          <w:lang w:val="mn-MN"/>
        </w:rPr>
        <w:t xml:space="preserve">   </w:t>
      </w:r>
      <w:r w:rsidRPr="00424519">
        <w:rPr>
          <w:rStyle w:val="normaltextrun"/>
          <w:rFonts w:ascii="Arial" w:eastAsiaTheme="majorEastAsia" w:hAnsi="Arial" w:cs="Arial"/>
          <w:lang w:val="mn-MN"/>
        </w:rPr>
        <w:tab/>
        <w:t xml:space="preserve">                         Улаанбаатар хот</w:t>
      </w:r>
    </w:p>
    <w:p w14:paraId="1DB8BF31" w14:textId="77777777" w:rsidR="00850F2E" w:rsidRPr="00680337" w:rsidRDefault="00850F2E" w:rsidP="00850F2E">
      <w:pPr>
        <w:pStyle w:val="Heading1"/>
        <w:rPr>
          <w:rFonts w:cs="Arial"/>
          <w:b w:val="0"/>
          <w:bCs/>
          <w:szCs w:val="24"/>
          <w:lang w:val="mn-MN"/>
        </w:rPr>
      </w:pPr>
      <w:r w:rsidRPr="00680337">
        <w:rPr>
          <w:rStyle w:val="normaltextrun"/>
          <w:rFonts w:cs="Arial"/>
          <w:bCs/>
          <w:szCs w:val="24"/>
          <w:lang w:val="mn-MN"/>
        </w:rPr>
        <w:t>ЗАСГИЙН ГАЗАРТ ЧИГЛЭЛ ӨГӨХ ТУХАЙ</w:t>
      </w:r>
    </w:p>
    <w:p w14:paraId="538B8B6C" w14:textId="77777777" w:rsidR="00850F2E" w:rsidRPr="00A71B63" w:rsidRDefault="00850F2E" w:rsidP="00850F2E">
      <w:pPr>
        <w:spacing w:after="0" w:line="276" w:lineRule="auto"/>
        <w:jc w:val="both"/>
        <w:rPr>
          <w:rFonts w:ascii="Arial" w:hAnsi="Arial" w:cs="Arial"/>
          <w:lang w:val="mn-MN"/>
        </w:rPr>
      </w:pPr>
    </w:p>
    <w:p w14:paraId="2B709929" w14:textId="77777777" w:rsidR="00850F2E" w:rsidRPr="00A71B63" w:rsidRDefault="00850F2E" w:rsidP="00850F2E">
      <w:pPr>
        <w:spacing w:after="0" w:line="276" w:lineRule="auto"/>
        <w:jc w:val="both"/>
        <w:rPr>
          <w:rFonts w:ascii="Arial" w:hAnsi="Arial" w:cs="Arial"/>
          <w:lang w:val="mn-MN"/>
        </w:rPr>
      </w:pPr>
      <w:r w:rsidRPr="00A71B63">
        <w:rPr>
          <w:rFonts w:ascii="Arial" w:hAnsi="Arial" w:cs="Arial"/>
          <w:lang w:val="mn-MN"/>
        </w:rPr>
        <w:tab/>
        <w:t>Монгол Улсын Их Хурлын тухай хуулийн 5 дугаар зүйлийн 5.1 дэх хэсэгт заасныг үндэслэн Монгол Улсын Их Хурлаас ТОГТООХ нь:</w:t>
      </w:r>
    </w:p>
    <w:p w14:paraId="19B07517" w14:textId="77777777" w:rsidR="00850F2E" w:rsidRPr="00A71B63" w:rsidRDefault="00850F2E" w:rsidP="00850F2E">
      <w:pPr>
        <w:spacing w:after="0" w:line="276" w:lineRule="auto"/>
        <w:jc w:val="both"/>
        <w:rPr>
          <w:rFonts w:ascii="Arial" w:hAnsi="Arial" w:cs="Arial"/>
          <w:lang w:val="mn-MN"/>
        </w:rPr>
      </w:pPr>
    </w:p>
    <w:p w14:paraId="2188B9DD" w14:textId="77777777" w:rsidR="00850F2E" w:rsidRPr="00A71B63" w:rsidRDefault="00850F2E" w:rsidP="00850F2E">
      <w:pPr>
        <w:spacing w:after="0" w:line="276" w:lineRule="auto"/>
        <w:jc w:val="both"/>
        <w:rPr>
          <w:rFonts w:ascii="Arial" w:hAnsi="Arial" w:cs="Arial"/>
          <w:lang w:val="mn-MN"/>
        </w:rPr>
      </w:pPr>
      <w:r w:rsidRPr="00A71B63">
        <w:rPr>
          <w:rFonts w:ascii="Arial" w:hAnsi="Arial" w:cs="Arial"/>
          <w:lang w:val="mn-MN"/>
        </w:rPr>
        <w:tab/>
        <w:t>1.</w:t>
      </w:r>
      <w:r>
        <w:rPr>
          <w:rFonts w:ascii="Arial" w:hAnsi="Arial" w:cs="Arial"/>
          <w:lang w:val="mn-MN"/>
        </w:rPr>
        <w:t xml:space="preserve"> </w:t>
      </w:r>
      <w:r w:rsidRPr="00A71B63">
        <w:rPr>
          <w:rFonts w:ascii="Arial" w:hAnsi="Arial" w:cs="Arial"/>
          <w:lang w:val="mn-MN"/>
        </w:rPr>
        <w:t xml:space="preserve">Төрийн болон орон нутгийн өмчит хуулийн этгээдийн засаглалыг сайжруулж, олон улсын жишигт нийцүүлэх, үйл ажиллагааны үр дүн, санхүүгийн сахилга батыг дээшлүүлэх, ил тод байдлыг нэмэгдүүлэхэд чиглэсэн дараах арга хэмжээг авч хэрэгжүүлэхийг Монгол Улсын Засгийн газар /Л.Оюун-Эрдэнэ/-т даалгасугай: </w:t>
      </w:r>
    </w:p>
    <w:p w14:paraId="154F2A34" w14:textId="77777777" w:rsidR="00850F2E" w:rsidRPr="00A71B63" w:rsidRDefault="00850F2E" w:rsidP="00850F2E">
      <w:pPr>
        <w:spacing w:after="0" w:line="276" w:lineRule="auto"/>
        <w:jc w:val="both"/>
        <w:rPr>
          <w:rFonts w:ascii="Arial" w:hAnsi="Arial" w:cs="Arial"/>
          <w:lang w:val="mn-MN"/>
        </w:rPr>
      </w:pPr>
    </w:p>
    <w:p w14:paraId="1912DB58" w14:textId="77777777" w:rsidR="00850F2E" w:rsidRPr="00A71B63" w:rsidRDefault="00850F2E" w:rsidP="00850F2E">
      <w:pPr>
        <w:spacing w:after="0" w:line="276" w:lineRule="auto"/>
        <w:ind w:firstLine="1134"/>
        <w:jc w:val="both"/>
        <w:rPr>
          <w:rFonts w:ascii="Arial" w:hAnsi="Arial" w:cs="Arial"/>
          <w:lang w:val="mn-MN"/>
        </w:rPr>
      </w:pPr>
      <w:r w:rsidRPr="00A71B63">
        <w:rPr>
          <w:rFonts w:ascii="Arial" w:hAnsi="Arial" w:cs="Arial"/>
          <w:lang w:val="mn-MN"/>
        </w:rPr>
        <w:t>1.1.</w:t>
      </w:r>
      <w:r>
        <w:rPr>
          <w:rFonts w:ascii="Arial" w:hAnsi="Arial" w:cs="Arial"/>
          <w:lang w:val="mn-MN"/>
        </w:rPr>
        <w:t>Т</w:t>
      </w:r>
      <w:r w:rsidRPr="00A71B63">
        <w:rPr>
          <w:rFonts w:ascii="Arial" w:hAnsi="Arial" w:cs="Arial"/>
          <w:lang w:val="mn-MN"/>
        </w:rPr>
        <w:t>өрийн болон орон нутгийн өмчит хуулийн этгээдийн засаглал</w:t>
      </w:r>
      <w:r>
        <w:rPr>
          <w:rFonts w:ascii="Arial" w:hAnsi="Arial" w:cs="Arial"/>
          <w:lang w:val="mn-MN"/>
        </w:rPr>
        <w:t xml:space="preserve">, менежментийг </w:t>
      </w:r>
      <w:r w:rsidRPr="00A71B63">
        <w:rPr>
          <w:rFonts w:ascii="Arial" w:hAnsi="Arial" w:cs="Arial"/>
          <w:lang w:val="mn-MN"/>
        </w:rPr>
        <w:t>сайжруулах, үр ашгийг нэмэгдүүлэх</w:t>
      </w:r>
      <w:r>
        <w:rPr>
          <w:rFonts w:ascii="Arial" w:hAnsi="Arial" w:cs="Arial"/>
          <w:lang w:val="mn-MN"/>
        </w:rPr>
        <w:t xml:space="preserve"> чиглэлээр о</w:t>
      </w:r>
      <w:r w:rsidRPr="00A71B63">
        <w:rPr>
          <w:rFonts w:ascii="Arial" w:hAnsi="Arial" w:cs="Arial"/>
          <w:lang w:val="mn-MN"/>
        </w:rPr>
        <w:t xml:space="preserve">лон улсад нэр хүнд бүхий </w:t>
      </w:r>
      <w:r>
        <w:rPr>
          <w:rFonts w:ascii="Arial" w:hAnsi="Arial" w:cs="Arial"/>
          <w:lang w:val="mn-MN"/>
        </w:rPr>
        <w:t>хуулийн этгээдтэй</w:t>
      </w:r>
      <w:r w:rsidRPr="00A71B63">
        <w:rPr>
          <w:rFonts w:ascii="Arial" w:hAnsi="Arial" w:cs="Arial"/>
          <w:lang w:val="mn-MN"/>
        </w:rPr>
        <w:t xml:space="preserve"> хамт</w:t>
      </w:r>
      <w:r>
        <w:rPr>
          <w:rFonts w:ascii="Arial" w:hAnsi="Arial" w:cs="Arial"/>
          <w:lang w:val="mn-MN"/>
        </w:rPr>
        <w:t>ран</w:t>
      </w:r>
      <w:r w:rsidRPr="00A71B63">
        <w:rPr>
          <w:rFonts w:ascii="Arial" w:hAnsi="Arial" w:cs="Arial"/>
          <w:lang w:val="mn-MN"/>
        </w:rPr>
        <w:t xml:space="preserve"> </w:t>
      </w:r>
      <w:r>
        <w:rPr>
          <w:rFonts w:ascii="Arial" w:hAnsi="Arial" w:cs="Arial"/>
          <w:lang w:val="mn-MN"/>
        </w:rPr>
        <w:t>төрийн болон орон нутгийн өмчит хуулийн этгээдийн засаглалын шинэчлэлийг үе шаттай хэрэгжүүлж, үр дүнг тайлагнах</w:t>
      </w:r>
      <w:r w:rsidRPr="00A71B63">
        <w:rPr>
          <w:rFonts w:ascii="Arial" w:hAnsi="Arial" w:cs="Arial"/>
          <w:lang w:val="mn-MN"/>
        </w:rPr>
        <w:t>;</w:t>
      </w:r>
    </w:p>
    <w:p w14:paraId="03757944" w14:textId="77777777" w:rsidR="00850F2E" w:rsidRPr="00A71B63" w:rsidRDefault="00850F2E" w:rsidP="00850F2E">
      <w:pPr>
        <w:spacing w:after="0" w:line="276" w:lineRule="auto"/>
        <w:ind w:firstLine="1134"/>
        <w:jc w:val="both"/>
        <w:rPr>
          <w:rFonts w:ascii="Arial" w:hAnsi="Arial" w:cs="Arial"/>
          <w:lang w:val="mn-MN"/>
        </w:rPr>
      </w:pPr>
    </w:p>
    <w:p w14:paraId="4CB9E551" w14:textId="77777777" w:rsidR="00850F2E" w:rsidRPr="00B75BD8" w:rsidRDefault="00850F2E" w:rsidP="00850F2E">
      <w:pPr>
        <w:spacing w:after="0" w:line="276" w:lineRule="auto"/>
        <w:ind w:firstLine="1134"/>
        <w:jc w:val="both"/>
        <w:rPr>
          <w:rFonts w:ascii="Arial" w:hAnsi="Arial" w:cs="Arial"/>
          <w:lang w:val="mn-MN"/>
        </w:rPr>
      </w:pPr>
      <w:r w:rsidRPr="00B75BD8">
        <w:rPr>
          <w:rFonts w:ascii="Arial" w:hAnsi="Arial" w:cs="Arial"/>
          <w:lang w:val="mn-MN"/>
        </w:rPr>
        <w:t>1.2.Төрийн болон орон нутгийн өмчит хуулийн этгээдийн үйл ажиллагааны чиглэлийг харгалзан бүтэц зохион байгуулалтыг оновчтой болгох, үр ашгийг сайжруулах, зардлыг бууруулах асуудлыг судалж, дүн шинжилгээ хийсний үндсэн дээр хуулийн этгээдийг нэгтгэх, нийлүүлэх, өөрчлөн зохион байгуулах арга хэмжээ авах;</w:t>
      </w:r>
    </w:p>
    <w:p w14:paraId="129F366F" w14:textId="77777777" w:rsidR="00850F2E" w:rsidRPr="00A71B63" w:rsidRDefault="00850F2E" w:rsidP="00850F2E">
      <w:pPr>
        <w:spacing w:after="0" w:line="276" w:lineRule="auto"/>
        <w:ind w:firstLine="1134"/>
        <w:jc w:val="both"/>
        <w:rPr>
          <w:rFonts w:ascii="Arial" w:hAnsi="Arial" w:cs="Arial"/>
          <w:lang w:val="mn-MN"/>
        </w:rPr>
      </w:pPr>
    </w:p>
    <w:p w14:paraId="00F80A48" w14:textId="77777777" w:rsidR="00850F2E" w:rsidRPr="00A71B63" w:rsidRDefault="00850F2E" w:rsidP="00850F2E">
      <w:pPr>
        <w:spacing w:after="0" w:line="276" w:lineRule="auto"/>
        <w:ind w:firstLine="1134"/>
        <w:jc w:val="both"/>
        <w:rPr>
          <w:rFonts w:ascii="Arial" w:hAnsi="Arial" w:cs="Arial"/>
          <w:lang w:val="mn-MN"/>
        </w:rPr>
      </w:pPr>
      <w:r w:rsidRPr="00A71B63">
        <w:rPr>
          <w:rFonts w:ascii="Arial" w:hAnsi="Arial" w:cs="Arial"/>
          <w:lang w:val="mn-MN"/>
        </w:rPr>
        <w:t>1.</w:t>
      </w:r>
      <w:r>
        <w:rPr>
          <w:rFonts w:ascii="Arial" w:hAnsi="Arial" w:cs="Arial"/>
          <w:lang w:val="mn-MN"/>
        </w:rPr>
        <w:t>3</w:t>
      </w:r>
      <w:r w:rsidRPr="00A71B63">
        <w:rPr>
          <w:rFonts w:ascii="Arial" w:hAnsi="Arial" w:cs="Arial"/>
          <w:lang w:val="mn-MN"/>
        </w:rPr>
        <w:t>.Төрийн өмчийг хувьчлах үндсэн чиглэл, төрийн өмчит хуулийн этгээдийн хувьцааг биржээр олон нийтэд худалдах үндсэн чиглэлийн талаар холбогдох санал боловсруулж Улсын Их Хуралд өргөн мэдүүлэх;</w:t>
      </w:r>
    </w:p>
    <w:p w14:paraId="46AF2A59" w14:textId="77777777" w:rsidR="00850F2E" w:rsidRPr="00A71B63" w:rsidRDefault="00850F2E" w:rsidP="00850F2E">
      <w:pPr>
        <w:spacing w:after="0" w:line="276" w:lineRule="auto"/>
        <w:ind w:firstLine="1134"/>
        <w:jc w:val="both"/>
        <w:rPr>
          <w:rFonts w:ascii="Arial" w:hAnsi="Arial" w:cs="Arial"/>
          <w:lang w:val="mn-MN"/>
        </w:rPr>
      </w:pPr>
    </w:p>
    <w:p w14:paraId="48F86908" w14:textId="77777777" w:rsidR="00850F2E" w:rsidRPr="00B75BD8" w:rsidRDefault="00850F2E" w:rsidP="00850F2E">
      <w:pPr>
        <w:spacing w:after="0" w:line="276" w:lineRule="auto"/>
        <w:ind w:firstLine="1134"/>
        <w:jc w:val="both"/>
        <w:rPr>
          <w:rFonts w:ascii="Arial" w:hAnsi="Arial" w:cs="Arial"/>
          <w:lang w:val="mn-MN"/>
        </w:rPr>
      </w:pPr>
      <w:r w:rsidRPr="00B75BD8">
        <w:rPr>
          <w:rFonts w:ascii="Arial" w:hAnsi="Arial" w:cs="Arial"/>
          <w:lang w:val="mn-MN"/>
        </w:rPr>
        <w:t xml:space="preserve">1.4.Нийтийн мэдээллийн ил тод байдлын тухай хууль болон Төрийн болон орон нутгийн өмчийн тухай хуулийн хэрэгжилтийг хангаж, төрийн болон орон нутгийн өмчит хуулийн этгээдийн мэдээллийг нийтэд мэдээлэх үйл ажиллагаанд хяналт тавьж, зөрчсөн этгээдэд хариуцлага тооцох; </w:t>
      </w:r>
    </w:p>
    <w:p w14:paraId="7CE22EE5" w14:textId="77777777" w:rsidR="00850F2E" w:rsidRDefault="00850F2E" w:rsidP="00850F2E">
      <w:pPr>
        <w:spacing w:after="0" w:line="276" w:lineRule="auto"/>
        <w:ind w:firstLine="1134"/>
        <w:jc w:val="both"/>
        <w:rPr>
          <w:rFonts w:ascii="Arial" w:hAnsi="Arial" w:cs="Arial"/>
          <w:lang w:val="mn-MN"/>
        </w:rPr>
      </w:pPr>
    </w:p>
    <w:p w14:paraId="0C2E02FA" w14:textId="77777777" w:rsidR="00850F2E" w:rsidRPr="008D4ADB" w:rsidRDefault="00850F2E" w:rsidP="00850F2E">
      <w:pPr>
        <w:spacing w:after="0" w:line="276" w:lineRule="auto"/>
        <w:ind w:firstLine="1134"/>
        <w:jc w:val="both"/>
        <w:rPr>
          <w:rFonts w:ascii="Arial" w:hAnsi="Arial" w:cs="Arial"/>
          <w:lang w:val="mn-MN"/>
        </w:rPr>
      </w:pPr>
      <w:r w:rsidRPr="00B75BD8">
        <w:rPr>
          <w:rFonts w:ascii="Arial" w:hAnsi="Arial" w:cs="Arial"/>
          <w:lang w:val="mn-MN"/>
        </w:rPr>
        <w:t>1.5.Төрийн болон орон нутгийн өмчийн тухай хуулийн шинэчилсэн найруулгын төсөл, Төрийн болон орон нутгийн өмчит компанийн тухай хуулийн төслийг  боловсруулан Улсын Их Хурлын 2024 оны намрын ээлжит чуулганы хуралдаанаар хэлэлцүүлэх</w:t>
      </w:r>
      <w:r w:rsidRPr="008D4ADB">
        <w:rPr>
          <w:rFonts w:ascii="Arial" w:hAnsi="Arial" w:cs="Arial"/>
          <w:lang w:val="mn-MN"/>
        </w:rPr>
        <w:t>;</w:t>
      </w:r>
    </w:p>
    <w:p w14:paraId="5C34E6FE" w14:textId="77777777" w:rsidR="00850F2E" w:rsidRDefault="00850F2E" w:rsidP="00850F2E">
      <w:pPr>
        <w:pStyle w:val="ListParagraph"/>
        <w:tabs>
          <w:tab w:val="left" w:pos="990"/>
        </w:tabs>
        <w:spacing w:after="0" w:line="276" w:lineRule="auto"/>
        <w:ind w:left="0" w:firstLine="1134"/>
        <w:contextualSpacing w:val="0"/>
        <w:jc w:val="both"/>
        <w:rPr>
          <w:rFonts w:ascii="Arial" w:hAnsi="Arial" w:cs="Arial"/>
          <w:lang w:val="mn-MN"/>
        </w:rPr>
      </w:pPr>
    </w:p>
    <w:p w14:paraId="748E849F" w14:textId="77777777" w:rsidR="00850F2E" w:rsidRDefault="00850F2E" w:rsidP="00850F2E">
      <w:pPr>
        <w:pStyle w:val="ListParagraph"/>
        <w:tabs>
          <w:tab w:val="left" w:pos="990"/>
        </w:tabs>
        <w:spacing w:after="0" w:line="276" w:lineRule="auto"/>
        <w:ind w:left="0" w:firstLine="1134"/>
        <w:contextualSpacing w:val="0"/>
        <w:jc w:val="both"/>
        <w:rPr>
          <w:rFonts w:ascii="Arial" w:hAnsi="Arial" w:cs="Arial"/>
          <w:lang w:val="mn-MN"/>
        </w:rPr>
      </w:pPr>
      <w:r w:rsidRPr="007221DA">
        <w:rPr>
          <w:rFonts w:ascii="Arial" w:hAnsi="Arial" w:cs="Arial"/>
          <w:lang w:val="mn-MN"/>
        </w:rPr>
        <w:t>1.6.Төрийн банк болон төрийн өмчит бусад санхүүгийн байгууллагын үйл ажиллагааг олон улсын жишигт нийцсэн ногоон хөгжлийг дэмжих тусгайлсан чиг үүргээр шинэчлэн зохион байгуулж, агаар, орчны бохирдлыг бууруулах, эрчим хүчний хэмнэлттэй төсөл хөтөлбөр, хэрэглээг урамшуулан дэмжсэн санхүүгийн бүтээгдэхүүний төрөл, хүртээмж, санхүүжилтийг нэмэгдүүлэх</w:t>
      </w:r>
      <w:r>
        <w:rPr>
          <w:rFonts w:ascii="Arial" w:hAnsi="Arial" w:cs="Arial"/>
          <w:lang w:val="mn-MN"/>
        </w:rPr>
        <w:t>.</w:t>
      </w:r>
    </w:p>
    <w:p w14:paraId="1A82CC9D" w14:textId="77777777" w:rsidR="00850F2E" w:rsidRDefault="00850F2E" w:rsidP="00850F2E">
      <w:pPr>
        <w:pStyle w:val="ListParagraph"/>
        <w:tabs>
          <w:tab w:val="left" w:pos="990"/>
        </w:tabs>
        <w:spacing w:after="0" w:line="276" w:lineRule="auto"/>
        <w:contextualSpacing w:val="0"/>
        <w:jc w:val="both"/>
        <w:rPr>
          <w:rFonts w:ascii="Arial" w:hAnsi="Arial" w:cs="Arial"/>
          <w:lang w:val="mn-MN"/>
        </w:rPr>
      </w:pPr>
    </w:p>
    <w:p w14:paraId="26F05876" w14:textId="77777777" w:rsidR="00850F2E" w:rsidRDefault="00850F2E" w:rsidP="00850F2E">
      <w:pPr>
        <w:spacing w:after="0" w:line="276" w:lineRule="auto"/>
        <w:ind w:firstLine="720"/>
        <w:jc w:val="both"/>
        <w:rPr>
          <w:rFonts w:ascii="Arial" w:hAnsi="Arial" w:cs="Arial"/>
          <w:lang w:val="mn-MN"/>
        </w:rPr>
      </w:pPr>
      <w:r>
        <w:rPr>
          <w:rFonts w:ascii="Arial" w:hAnsi="Arial" w:cs="Arial"/>
          <w:lang w:val="mn-MN"/>
        </w:rPr>
        <w:t>2.Нийслэл Улаанбаатар хотын төвлөрлийг сааруулах, бүс, орон нутгийн хөгжлийг дэмжих  зорилгоор дараах</w:t>
      </w:r>
      <w:r w:rsidRPr="00CB566A">
        <w:rPr>
          <w:rFonts w:ascii="Arial" w:hAnsi="Arial" w:cs="Arial"/>
          <w:lang w:val="mn-MN"/>
        </w:rPr>
        <w:t xml:space="preserve"> </w:t>
      </w:r>
      <w:r>
        <w:rPr>
          <w:rFonts w:ascii="Arial" w:hAnsi="Arial" w:cs="Arial"/>
          <w:lang w:val="mn-MN"/>
        </w:rPr>
        <w:t xml:space="preserve">арга хэмжээ авч хэрэгжүүлэхийг  </w:t>
      </w:r>
      <w:r w:rsidRPr="00330891">
        <w:rPr>
          <w:rFonts w:ascii="Arial" w:hAnsi="Arial" w:cs="Arial"/>
          <w:lang w:val="mn-MN"/>
        </w:rPr>
        <w:t>Монгол Улсын Засгийн газар /Л.Оюун-Эрдэнэ/-т даалгасугай</w:t>
      </w:r>
      <w:r>
        <w:rPr>
          <w:rFonts w:ascii="Arial" w:hAnsi="Arial" w:cs="Arial"/>
          <w:lang w:val="mn-MN"/>
        </w:rPr>
        <w:t xml:space="preserve">: </w:t>
      </w:r>
    </w:p>
    <w:p w14:paraId="6D7E6DE6" w14:textId="77777777" w:rsidR="00850F2E" w:rsidRDefault="00850F2E" w:rsidP="00850F2E">
      <w:pPr>
        <w:spacing w:after="0" w:line="276" w:lineRule="auto"/>
        <w:ind w:firstLine="720"/>
        <w:jc w:val="both"/>
        <w:rPr>
          <w:rFonts w:ascii="Arial" w:hAnsi="Arial" w:cs="Arial"/>
          <w:lang w:val="mn-MN"/>
        </w:rPr>
      </w:pPr>
    </w:p>
    <w:p w14:paraId="264AF1E3" w14:textId="77777777" w:rsidR="00850F2E" w:rsidRPr="0080208D" w:rsidRDefault="00850F2E" w:rsidP="00850F2E">
      <w:pPr>
        <w:spacing w:after="0" w:line="276" w:lineRule="auto"/>
        <w:ind w:firstLine="720"/>
        <w:jc w:val="both"/>
        <w:rPr>
          <w:rFonts w:ascii="Arial" w:hAnsi="Arial" w:cs="Arial"/>
          <w:lang w:val="mn-MN"/>
        </w:rPr>
      </w:pPr>
      <w:r>
        <w:rPr>
          <w:rFonts w:ascii="Arial" w:hAnsi="Arial" w:cs="Arial"/>
          <w:lang w:val="mn-MN"/>
        </w:rPr>
        <w:t xml:space="preserve"> 2.1.Шинжлэх ухаан, технологийн их сургуулийн Механик, тээврийн сургуулийг Хөшгийн хөндийд, Хөдөө, аж ахуйн их сургуулийн Агроэкологийн сургуулийг Дархан хотод нүүлгэн шилжүүлж, хичээлийн байр, оюутны болон багш, ажиллагсдын байр зэргийг цогц байдлаар төлөвлөн сургуулийн хотхон хэлбэрээр байгуулахад шаардагдах техник, эдийн засгийн үндэслэл, багш, ажиллагсдын  нийгмийн асуудал, холбогдох урсгал болон хөрөнгийн зардлыг шийдвэрлэх, нүүлгэн шилжүүлэх</w:t>
      </w:r>
      <w:r w:rsidRPr="0080208D">
        <w:rPr>
          <w:rFonts w:ascii="Arial" w:hAnsi="Arial" w:cs="Arial"/>
          <w:lang w:val="mn-MN"/>
        </w:rPr>
        <w:t>;</w:t>
      </w:r>
    </w:p>
    <w:p w14:paraId="242E6982" w14:textId="77777777" w:rsidR="00850F2E" w:rsidRDefault="00850F2E" w:rsidP="00850F2E">
      <w:pPr>
        <w:spacing w:after="0" w:line="276" w:lineRule="auto"/>
        <w:ind w:firstLine="720"/>
        <w:jc w:val="both"/>
        <w:rPr>
          <w:rFonts w:ascii="Arial" w:hAnsi="Arial" w:cs="Arial"/>
          <w:lang w:val="mn-MN"/>
        </w:rPr>
      </w:pPr>
    </w:p>
    <w:p w14:paraId="2392641D" w14:textId="77777777" w:rsidR="00850F2E" w:rsidRDefault="00850F2E" w:rsidP="00850F2E">
      <w:pPr>
        <w:spacing w:after="0" w:line="276" w:lineRule="auto"/>
        <w:ind w:firstLine="720"/>
        <w:jc w:val="both"/>
        <w:rPr>
          <w:rFonts w:ascii="Arial" w:hAnsi="Arial" w:cs="Arial"/>
          <w:lang w:val="mn-MN"/>
        </w:rPr>
      </w:pPr>
      <w:r>
        <w:rPr>
          <w:rFonts w:ascii="Arial" w:hAnsi="Arial" w:cs="Arial"/>
          <w:lang w:val="mn-MN"/>
        </w:rPr>
        <w:t>2.2.Нийслэл Улаанбаатар хотоос шилжүүлэн байршуулах боломжтой төрийн байгууллагуудыг орон нутаг дахь</w:t>
      </w:r>
      <w:r w:rsidRPr="00CB566A">
        <w:rPr>
          <w:rFonts w:ascii="Arial" w:hAnsi="Arial" w:cs="Arial"/>
          <w:lang w:val="mn-MN"/>
        </w:rPr>
        <w:t xml:space="preserve"> төрийн</w:t>
      </w:r>
      <w:r>
        <w:rPr>
          <w:rFonts w:ascii="Arial" w:hAnsi="Arial" w:cs="Arial"/>
          <w:lang w:val="mn-MN"/>
        </w:rPr>
        <w:t xml:space="preserve"> болон орон нутгийн</w:t>
      </w:r>
      <w:r w:rsidRPr="00CB566A">
        <w:rPr>
          <w:rFonts w:ascii="Arial" w:hAnsi="Arial" w:cs="Arial"/>
          <w:lang w:val="mn-MN"/>
        </w:rPr>
        <w:t xml:space="preserve"> өмчийн барилга</w:t>
      </w:r>
      <w:r>
        <w:rPr>
          <w:rFonts w:ascii="Arial" w:hAnsi="Arial" w:cs="Arial"/>
          <w:lang w:val="mn-MN"/>
        </w:rPr>
        <w:t>,</w:t>
      </w:r>
      <w:r w:rsidRPr="00CB566A">
        <w:rPr>
          <w:rFonts w:ascii="Arial" w:hAnsi="Arial" w:cs="Arial"/>
          <w:lang w:val="mn-MN"/>
        </w:rPr>
        <w:t xml:space="preserve"> байгууламжи</w:t>
      </w:r>
      <w:r>
        <w:rPr>
          <w:rFonts w:ascii="Arial" w:hAnsi="Arial" w:cs="Arial"/>
          <w:lang w:val="mn-MN"/>
        </w:rPr>
        <w:t>д нүүлгэх, нийслэл Улаанбаатар хотод чөлөөлөгдөх барилга, байгууламжийг худалдан борлуулах асуудлыг судалж, холбогдох арга хэмжээг авч хэрэгжүүлэх</w:t>
      </w:r>
      <w:r>
        <w:rPr>
          <w:rFonts w:ascii="Arial" w:hAnsi="Arial" w:cs="Arial"/>
        </w:rPr>
        <w:t>;</w:t>
      </w:r>
      <w:r>
        <w:rPr>
          <w:rFonts w:ascii="Arial" w:hAnsi="Arial" w:cs="Arial"/>
          <w:lang w:val="mn-MN"/>
        </w:rPr>
        <w:t xml:space="preserve">  </w:t>
      </w:r>
    </w:p>
    <w:p w14:paraId="421775BE" w14:textId="77777777" w:rsidR="00850F2E" w:rsidRDefault="00850F2E" w:rsidP="00850F2E">
      <w:pPr>
        <w:spacing w:after="0" w:line="276" w:lineRule="auto"/>
        <w:ind w:firstLine="720"/>
        <w:jc w:val="both"/>
        <w:rPr>
          <w:rFonts w:ascii="Arial" w:hAnsi="Arial" w:cs="Arial"/>
          <w:lang w:val="mn-MN"/>
        </w:rPr>
      </w:pPr>
    </w:p>
    <w:p w14:paraId="190CBF43" w14:textId="77777777" w:rsidR="00850F2E" w:rsidRPr="00A71B63" w:rsidRDefault="00850F2E" w:rsidP="00850F2E">
      <w:pPr>
        <w:spacing w:after="0" w:line="276" w:lineRule="auto"/>
        <w:ind w:firstLine="720"/>
        <w:jc w:val="both"/>
        <w:rPr>
          <w:rFonts w:ascii="Arial" w:hAnsi="Arial" w:cs="Arial"/>
          <w:lang w:val="mn-MN"/>
        </w:rPr>
      </w:pPr>
      <w:r>
        <w:rPr>
          <w:rFonts w:ascii="Arial" w:hAnsi="Arial" w:cs="Arial"/>
          <w:lang w:val="mn-MN"/>
        </w:rPr>
        <w:t>3.</w:t>
      </w:r>
      <w:r w:rsidRPr="00A71B63">
        <w:rPr>
          <w:rFonts w:ascii="Arial" w:hAnsi="Arial" w:cs="Arial"/>
          <w:lang w:val="mn-MN"/>
        </w:rPr>
        <w:t xml:space="preserve">Энэ тогтоолын биелэлтэд хяналт тавьж ажиллахыг Монгол Улсын Их Хурлын Эдийн засгийн байнгын хороо /Р.Сэддорж/-нд үүрэг </w:t>
      </w:r>
      <w:r w:rsidRPr="00BD39F1">
        <w:rPr>
          <w:rFonts w:ascii="Arial" w:hAnsi="Arial" w:cs="Arial"/>
          <w:lang w:val="mn-MN"/>
        </w:rPr>
        <w:t>болгосугай.</w:t>
      </w:r>
      <w:r w:rsidRPr="00A71B63">
        <w:rPr>
          <w:rFonts w:ascii="Arial" w:hAnsi="Arial" w:cs="Arial"/>
          <w:lang w:val="mn-MN"/>
        </w:rPr>
        <w:t xml:space="preserve"> </w:t>
      </w:r>
      <w:r w:rsidRPr="00B75BD8">
        <w:rPr>
          <w:rFonts w:ascii="Arial" w:hAnsi="Arial" w:cs="Arial"/>
          <w:lang w:val="mn-MN"/>
        </w:rPr>
        <w:t xml:space="preserve"> </w:t>
      </w:r>
    </w:p>
    <w:p w14:paraId="19121A86" w14:textId="77777777" w:rsidR="00850F2E" w:rsidRPr="00A71B63" w:rsidRDefault="00850F2E" w:rsidP="00850F2E">
      <w:pPr>
        <w:pStyle w:val="ListParagraph"/>
        <w:tabs>
          <w:tab w:val="left" w:pos="990"/>
        </w:tabs>
        <w:spacing w:after="0" w:line="276" w:lineRule="auto"/>
        <w:contextualSpacing w:val="0"/>
        <w:jc w:val="both"/>
        <w:rPr>
          <w:rFonts w:ascii="Arial" w:hAnsi="Arial" w:cs="Arial"/>
          <w:lang w:val="mn-MN"/>
        </w:rPr>
      </w:pPr>
    </w:p>
    <w:p w14:paraId="66904E75" w14:textId="77777777" w:rsidR="00850F2E" w:rsidRPr="00A71B63" w:rsidRDefault="00850F2E" w:rsidP="00850F2E">
      <w:pPr>
        <w:spacing w:after="0" w:line="276" w:lineRule="auto"/>
        <w:ind w:firstLine="720"/>
        <w:jc w:val="both"/>
        <w:rPr>
          <w:rFonts w:ascii="Arial" w:hAnsi="Arial" w:cs="Arial"/>
          <w:lang w:val="mn-MN"/>
        </w:rPr>
      </w:pPr>
      <w:r>
        <w:rPr>
          <w:rFonts w:ascii="Arial" w:hAnsi="Arial" w:cs="Arial"/>
          <w:lang w:val="mn-MN"/>
        </w:rPr>
        <w:t>4.</w:t>
      </w:r>
      <w:r w:rsidRPr="00A71B63">
        <w:rPr>
          <w:rFonts w:ascii="Arial" w:hAnsi="Arial" w:cs="Arial"/>
          <w:lang w:val="mn-MN"/>
        </w:rPr>
        <w:t>Энэ тогтоолыг 2025 оны 01 дүгээр сарын 01-ний өдрөөс эхлэн дагаж мөрдсүгэй.</w:t>
      </w:r>
    </w:p>
    <w:p w14:paraId="491EDF28" w14:textId="77777777" w:rsidR="00850F2E" w:rsidRDefault="00850F2E" w:rsidP="00850F2E">
      <w:pPr>
        <w:spacing w:after="0" w:line="276" w:lineRule="auto"/>
        <w:jc w:val="center"/>
        <w:rPr>
          <w:rFonts w:ascii="Arial" w:hAnsi="Arial" w:cs="Arial"/>
          <w:lang w:val="mn-MN"/>
        </w:rPr>
      </w:pPr>
    </w:p>
    <w:p w14:paraId="4063D6A6" w14:textId="77777777" w:rsidR="00850F2E" w:rsidRDefault="00850F2E" w:rsidP="00850F2E">
      <w:pPr>
        <w:spacing w:after="0" w:line="276" w:lineRule="auto"/>
        <w:jc w:val="center"/>
        <w:rPr>
          <w:rFonts w:ascii="Arial" w:hAnsi="Arial" w:cs="Arial"/>
          <w:lang w:val="mn-MN"/>
        </w:rPr>
      </w:pPr>
    </w:p>
    <w:p w14:paraId="512E8555" w14:textId="77777777" w:rsidR="00850F2E" w:rsidRDefault="00850F2E" w:rsidP="00850F2E">
      <w:pPr>
        <w:spacing w:after="0" w:line="276" w:lineRule="auto"/>
        <w:jc w:val="center"/>
        <w:rPr>
          <w:rFonts w:ascii="Arial" w:hAnsi="Arial" w:cs="Arial"/>
          <w:lang w:val="mn-MN"/>
        </w:rPr>
      </w:pPr>
    </w:p>
    <w:p w14:paraId="00BDDE5B" w14:textId="77777777" w:rsidR="00850F2E" w:rsidRDefault="00850F2E" w:rsidP="00850F2E">
      <w:pPr>
        <w:spacing w:after="0" w:line="276" w:lineRule="auto"/>
        <w:jc w:val="center"/>
        <w:rPr>
          <w:rFonts w:ascii="Arial" w:hAnsi="Arial" w:cs="Arial"/>
          <w:lang w:val="mn-MN"/>
        </w:rPr>
      </w:pPr>
      <w:r w:rsidRPr="00A71B63">
        <w:rPr>
          <w:rFonts w:ascii="Arial" w:hAnsi="Arial" w:cs="Arial"/>
          <w:lang w:val="mn-MN"/>
        </w:rPr>
        <w:t>Гарын үсэг</w:t>
      </w:r>
    </w:p>
    <w:p w14:paraId="0FA2136A" w14:textId="77777777" w:rsidR="00811B8E" w:rsidRPr="00FE75B0" w:rsidRDefault="00811B8E" w:rsidP="00811B8E">
      <w:pPr>
        <w:rPr>
          <w:rFonts w:ascii="Arial" w:hAnsi="Arial" w:cs="Arial"/>
          <w:lang w:val="mn-MN"/>
        </w:rPr>
      </w:pPr>
      <w:r w:rsidRPr="00FE75B0">
        <w:rPr>
          <w:rFonts w:ascii="Arial" w:hAnsi="Arial" w:cs="Arial"/>
          <w:lang w:val="mn-MN"/>
        </w:rPr>
        <w:br w:type="page"/>
      </w:r>
    </w:p>
    <w:p w14:paraId="32D74736" w14:textId="77777777" w:rsidR="00E13C21" w:rsidRPr="00DF1FF9" w:rsidRDefault="00E13C21" w:rsidP="00E13C21">
      <w:pPr>
        <w:pStyle w:val="paragraph"/>
        <w:spacing w:before="0" w:beforeAutospacing="0" w:after="0" w:afterAutospacing="0" w:line="276" w:lineRule="auto"/>
        <w:jc w:val="center"/>
        <w:textAlignment w:val="baseline"/>
        <w:rPr>
          <w:rStyle w:val="eop"/>
          <w:rFonts w:ascii="Arial" w:hAnsi="Arial" w:cs="Arial"/>
          <w:b/>
          <w:bCs/>
          <w:color w:val="000000" w:themeColor="text1"/>
          <w:lang w:val="mn-MN"/>
        </w:rPr>
      </w:pPr>
      <w:r w:rsidRPr="00DF1FF9">
        <w:rPr>
          <w:rStyle w:val="eop"/>
          <w:rFonts w:ascii="Arial" w:hAnsi="Arial" w:cs="Arial"/>
          <w:b/>
          <w:bCs/>
          <w:color w:val="000000" w:themeColor="text1"/>
          <w:lang w:val="mn-MN"/>
        </w:rPr>
        <w:lastRenderedPageBreak/>
        <w:t xml:space="preserve">ТАНИЛЦУУЛГА </w:t>
      </w:r>
    </w:p>
    <w:p w14:paraId="07D3A2FC" w14:textId="77777777" w:rsidR="00E13C21" w:rsidRPr="00006243" w:rsidRDefault="00E13C21" w:rsidP="00E13C21">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r w:rsidRPr="00006243">
        <w:rPr>
          <w:rStyle w:val="eop"/>
          <w:rFonts w:ascii="Arial" w:hAnsi="Arial" w:cs="Arial"/>
          <w:color w:val="000000" w:themeColor="text1"/>
          <w:lang w:val="mn-MN"/>
        </w:rPr>
        <w:t> </w:t>
      </w:r>
    </w:p>
    <w:p w14:paraId="5D205225" w14:textId="77777777" w:rsidR="00E13C21" w:rsidRPr="00006243" w:rsidRDefault="00E13C21" w:rsidP="00E13C21">
      <w:pPr>
        <w:pStyle w:val="paragraph"/>
        <w:spacing w:before="0" w:beforeAutospacing="0" w:after="0" w:afterAutospacing="0" w:line="276" w:lineRule="auto"/>
        <w:jc w:val="right"/>
        <w:textAlignment w:val="baseline"/>
        <w:rPr>
          <w:rStyle w:val="normaltextrun"/>
          <w:rFonts w:ascii="Arial" w:hAnsi="Arial" w:cs="Arial"/>
          <w:i/>
          <w:color w:val="000000" w:themeColor="text1"/>
          <w:lang w:val="mn-MN"/>
        </w:rPr>
      </w:pPr>
      <w:r w:rsidRPr="00006243">
        <w:rPr>
          <w:rStyle w:val="normaltextrun"/>
          <w:rFonts w:ascii="Arial" w:hAnsi="Arial" w:cs="Arial"/>
          <w:i/>
          <w:color w:val="000000" w:themeColor="text1"/>
          <w:lang w:val="mn-MN"/>
        </w:rPr>
        <w:t xml:space="preserve">Тогтоолын хавсралтад нэмэлт оруулах тухай </w:t>
      </w:r>
    </w:p>
    <w:p w14:paraId="3BFC42EA" w14:textId="77777777" w:rsidR="00E13C21" w:rsidRPr="00006243" w:rsidRDefault="00E13C21" w:rsidP="00E13C21">
      <w:pPr>
        <w:pStyle w:val="paragraph"/>
        <w:spacing w:before="0" w:beforeAutospacing="0" w:after="0" w:afterAutospacing="0" w:line="276" w:lineRule="auto"/>
        <w:jc w:val="right"/>
        <w:textAlignment w:val="baseline"/>
        <w:rPr>
          <w:rFonts w:ascii="Arial" w:hAnsi="Arial" w:cs="Arial"/>
          <w:color w:val="000000" w:themeColor="text1"/>
          <w:lang w:val="mn-MN"/>
        </w:rPr>
      </w:pPr>
      <w:r w:rsidRPr="00006243">
        <w:rPr>
          <w:rFonts w:ascii="Arial" w:eastAsia="Arial" w:hAnsi="Arial" w:cs="Arial"/>
          <w:bCs/>
          <w:i/>
          <w:iCs/>
          <w:noProof/>
          <w:lang w:val="mn-MN"/>
        </w:rPr>
        <w:t>Улсын Их Хурлын тогтоолын төсөл</w:t>
      </w:r>
    </w:p>
    <w:p w14:paraId="579FCCF2" w14:textId="77777777" w:rsidR="00E13C21" w:rsidRPr="00006243" w:rsidRDefault="00E13C21" w:rsidP="00E13C21">
      <w:pPr>
        <w:pStyle w:val="paragraph"/>
        <w:spacing w:line="276" w:lineRule="auto"/>
        <w:ind w:firstLine="720"/>
        <w:jc w:val="both"/>
        <w:textAlignment w:val="baseline"/>
        <w:rPr>
          <w:rStyle w:val="normaltextrun"/>
          <w:rFonts w:ascii="Arial" w:hAnsi="Arial" w:cs="Arial"/>
          <w:color w:val="000000" w:themeColor="text1"/>
          <w:lang w:val="mn-MN"/>
        </w:rPr>
      </w:pPr>
      <w:r w:rsidRPr="00006243">
        <w:rPr>
          <w:rStyle w:val="normaltextrun"/>
          <w:rFonts w:ascii="Arial" w:hAnsi="Arial" w:cs="Arial"/>
          <w:color w:val="000000" w:themeColor="text1"/>
          <w:lang w:val="mn-MN"/>
        </w:rPr>
        <w:t xml:space="preserve">Ургамлын эрүүл мэнд, ургамал хамгааллын тухай хууль /Шинэчилсэн найруулга/-ийг Улсын Их Хурлаас 2024 оны 06 дугаар сарын 05-ны өдөр баталсан ба уг хуулиар Олон улсын ургамал хамгааллын конвенцоор хүлээсэн үүргийн дагуу хүнс, хөдөө аж ахуйн асуудал эрхэлсэн Засгийн газрын гишүүний эрхлэх асуудлын хүрээнд ургамал хамгааллын асуудал хариуцсан төрийн захиргааны байгууллага ажиллахаар зохицуулсан. </w:t>
      </w:r>
    </w:p>
    <w:p w14:paraId="288633C3" w14:textId="77777777" w:rsidR="00E13C21" w:rsidRPr="00006243" w:rsidRDefault="00E13C21" w:rsidP="00E13C21">
      <w:pPr>
        <w:pStyle w:val="paragraph"/>
        <w:spacing w:after="0" w:line="276" w:lineRule="auto"/>
        <w:ind w:firstLine="720"/>
        <w:jc w:val="both"/>
        <w:textAlignment w:val="baseline"/>
        <w:rPr>
          <w:rStyle w:val="normaltextrun"/>
          <w:rFonts w:ascii="Arial" w:hAnsi="Arial" w:cs="Arial"/>
          <w:color w:val="000000" w:themeColor="text1"/>
          <w:lang w:val="mn-MN"/>
        </w:rPr>
      </w:pPr>
      <w:r w:rsidRPr="00006243">
        <w:rPr>
          <w:rStyle w:val="normaltextrun"/>
          <w:rFonts w:ascii="Arial" w:hAnsi="Arial" w:cs="Arial"/>
          <w:color w:val="000000" w:themeColor="text1"/>
          <w:lang w:val="mn-MN"/>
        </w:rPr>
        <w:t xml:space="preserve">Үүнтэй холбогдуулан Монгол Улсын Их Хурлын 2024 оны 07 дугаар сарын 10-ны өдрийн “Төрийн захиргааны байгууллагын тогтолцоо, бүтцийн ерөнхий бүдүүвчийг шинэчлэн батлах тухай" 13 дугаар тогтоолын хавсралтаар баталсан "Төрийн захиргааны байгууллагын тогтолцоо, бүтцийн ерөнхий бүдүүвч"-ийн Хүнс, хөдөө аж ахуй, хөнгөн үйлдвэрийн сайдын эрхлэх асуудлын хүрээний “Засгийн газрын хэрэгжүүлэгч агентлаг” хэсэгт “Ургамал хамгааллын газар”-ыг нэмэхээр “Тогтоолын хавсралтад нэмэлт оруулах тухай” Улсын Их Хурлын тогтоолын төслийг боловсрууллаа. </w:t>
      </w:r>
    </w:p>
    <w:p w14:paraId="3F7C7D22" w14:textId="77777777" w:rsidR="00E13C21" w:rsidRPr="00006243" w:rsidRDefault="00E13C21" w:rsidP="00E13C21">
      <w:pPr>
        <w:pStyle w:val="paragraph"/>
        <w:spacing w:before="0" w:beforeAutospacing="0" w:after="0" w:afterAutospacing="0" w:line="276" w:lineRule="auto"/>
        <w:ind w:firstLine="720"/>
        <w:jc w:val="both"/>
        <w:textAlignment w:val="baseline"/>
        <w:rPr>
          <w:rStyle w:val="normaltextrun"/>
          <w:rFonts w:ascii="Arial" w:hAnsi="Arial" w:cs="Arial"/>
          <w:color w:val="000000" w:themeColor="text1"/>
          <w:lang w:val="mn-MN"/>
        </w:rPr>
      </w:pPr>
      <w:r w:rsidRPr="00006243">
        <w:rPr>
          <w:rStyle w:val="normaltextrun"/>
          <w:rFonts w:ascii="Arial" w:hAnsi="Arial" w:cs="Arial"/>
          <w:color w:val="000000" w:themeColor="text1"/>
          <w:lang w:val="mn-MN"/>
        </w:rPr>
        <w:t xml:space="preserve">Тогтоолын төсөл батлагдсанаар газар тариалангийн үйлдвэрлэлийг тогтворжуулах, байгаль, цаг уурын болон бусад болзошгүй эрсдэлээс хамгаалах, бүтээгдэхүүний чанарт эергээр нөлөөлж ургацын хэмжээг нэмэгдүүлэн улмаар хүн амын хэрэгцээг дотоодын үйлдвэрлэлээр хангах боломжийг бүрдүүлэх ба нөгөө талаас импортын болон эх орны төмс, хүнсний ногоонд пестицидийн үлдэгдэл хэмжээ, хүний эрүүл мэндэд нөлөөлөх эрсдэлийн үнэлгээг үнэлэх судалгаа шинжилгээний ажлыг орчин үеийн шаардлага хангасан багаж төхөөрөмж, олон улсын аргачлалын дагуу үнэн зөв хийж, хэрэглэгчдийг шинжлэх ухааны үндэслэлтэй, нотолгоонд суурилсан мэдээллээр хангах ач холбогдолтой гэж үзэж байна. </w:t>
      </w:r>
    </w:p>
    <w:p w14:paraId="25D94B28" w14:textId="77777777" w:rsidR="00E13C21" w:rsidRPr="00006243" w:rsidRDefault="00E13C21" w:rsidP="00E13C21">
      <w:pPr>
        <w:pStyle w:val="paragraph"/>
        <w:spacing w:before="0" w:beforeAutospacing="0" w:after="0" w:afterAutospacing="0" w:line="276" w:lineRule="auto"/>
        <w:ind w:firstLine="720"/>
        <w:jc w:val="both"/>
        <w:rPr>
          <w:rFonts w:ascii="Arial" w:hAnsi="Arial" w:cs="Arial"/>
          <w:color w:val="000000" w:themeColor="text1"/>
          <w:lang w:val="mn-MN"/>
        </w:rPr>
      </w:pPr>
    </w:p>
    <w:p w14:paraId="1C251427" w14:textId="77777777" w:rsidR="00E13C21" w:rsidRPr="00006243" w:rsidRDefault="00E13C21" w:rsidP="00E13C21">
      <w:pPr>
        <w:pStyle w:val="paragraph"/>
        <w:spacing w:before="0" w:beforeAutospacing="0" w:after="0" w:afterAutospacing="0" w:line="276" w:lineRule="auto"/>
        <w:ind w:firstLine="720"/>
        <w:jc w:val="both"/>
        <w:rPr>
          <w:rFonts w:ascii="Arial" w:hAnsi="Arial" w:cs="Arial"/>
          <w:color w:val="000000" w:themeColor="text1"/>
          <w:lang w:val="mn-MN"/>
        </w:rPr>
      </w:pPr>
    </w:p>
    <w:p w14:paraId="5582CEBE" w14:textId="77777777" w:rsidR="00E13C21" w:rsidRPr="00006243" w:rsidRDefault="00E13C21" w:rsidP="00E13C21">
      <w:pPr>
        <w:pStyle w:val="paragraph"/>
        <w:spacing w:before="0" w:beforeAutospacing="0" w:after="0" w:afterAutospacing="0" w:line="276" w:lineRule="auto"/>
        <w:jc w:val="center"/>
        <w:rPr>
          <w:rFonts w:ascii="Arial" w:hAnsi="Arial" w:cs="Arial"/>
          <w:color w:val="000000" w:themeColor="text1"/>
          <w:lang w:val="mn-MN"/>
        </w:rPr>
      </w:pPr>
      <w:r w:rsidRPr="00006243">
        <w:rPr>
          <w:rFonts w:ascii="Arial" w:hAnsi="Arial" w:cs="Arial"/>
          <w:color w:val="000000" w:themeColor="text1"/>
          <w:lang w:val="mn-MN"/>
        </w:rPr>
        <w:t>---o0o---</w:t>
      </w:r>
    </w:p>
    <w:p w14:paraId="37CC4747" w14:textId="78470736" w:rsidR="00E13C21" w:rsidRDefault="00E13C21" w:rsidP="007C2B8E">
      <w:pPr>
        <w:spacing w:after="0" w:line="276" w:lineRule="auto"/>
        <w:jc w:val="center"/>
        <w:rPr>
          <w:rFonts w:ascii="Arial" w:hAnsi="Arial" w:cs="Arial"/>
          <w:lang w:val="mn-MN"/>
        </w:rPr>
      </w:pPr>
      <w:r>
        <w:rPr>
          <w:rFonts w:ascii="Arial" w:hAnsi="Arial" w:cs="Arial"/>
          <w:lang w:val="mn-MN"/>
        </w:rPr>
        <w:br w:type="page"/>
      </w:r>
    </w:p>
    <w:p w14:paraId="58F245DA" w14:textId="77777777" w:rsidR="00E13C21" w:rsidRPr="00006243" w:rsidRDefault="00E13C21" w:rsidP="00E13C21">
      <w:pPr>
        <w:spacing w:after="0" w:line="276" w:lineRule="auto"/>
        <w:jc w:val="center"/>
        <w:rPr>
          <w:rFonts w:ascii="Arial" w:hAnsi="Arial" w:cs="Arial"/>
          <w:b/>
          <w:color w:val="000000" w:themeColor="text1"/>
          <w:lang w:val="mn-MN"/>
        </w:rPr>
      </w:pPr>
      <w:r w:rsidRPr="00006243">
        <w:rPr>
          <w:rStyle w:val="normaltextrun"/>
          <w:rFonts w:ascii="Arial" w:hAnsi="Arial" w:cs="Arial"/>
          <w:b/>
          <w:caps/>
          <w:color w:val="000000" w:themeColor="text1"/>
          <w:lang w:val="mn-MN"/>
        </w:rPr>
        <w:lastRenderedPageBreak/>
        <w:t>МОНГОЛ УЛСЫН ИХ ХУРЛЫН ТОГТООЛ</w:t>
      </w:r>
      <w:r w:rsidRPr="00006243">
        <w:rPr>
          <w:rStyle w:val="eop"/>
          <w:rFonts w:ascii="Arial" w:hAnsi="Arial" w:cs="Arial"/>
          <w:b/>
          <w:color w:val="000000" w:themeColor="text1"/>
          <w:lang w:val="mn-MN"/>
        </w:rPr>
        <w:t> </w:t>
      </w:r>
    </w:p>
    <w:p w14:paraId="616E906A" w14:textId="77777777" w:rsidR="00E13C21" w:rsidRPr="00006243" w:rsidRDefault="00E13C21" w:rsidP="00E13C21">
      <w:pPr>
        <w:pStyle w:val="paragraph"/>
        <w:spacing w:before="0" w:beforeAutospacing="0" w:after="0" w:afterAutospacing="0" w:line="276" w:lineRule="auto"/>
        <w:jc w:val="center"/>
        <w:textAlignment w:val="baseline"/>
        <w:rPr>
          <w:rFonts w:ascii="Arial" w:hAnsi="Arial" w:cs="Arial"/>
          <w:color w:val="000000" w:themeColor="text1"/>
          <w:lang w:val="mn-MN"/>
        </w:rPr>
      </w:pPr>
      <w:r w:rsidRPr="00006243">
        <w:rPr>
          <w:rStyle w:val="eop"/>
          <w:rFonts w:ascii="Arial" w:hAnsi="Arial" w:cs="Arial"/>
          <w:color w:val="000000" w:themeColor="text1"/>
          <w:lang w:val="mn-MN"/>
        </w:rPr>
        <w:t> </w:t>
      </w:r>
    </w:p>
    <w:p w14:paraId="69A712A3" w14:textId="77777777" w:rsidR="00E13C21" w:rsidRPr="009613F7" w:rsidRDefault="00E13C21" w:rsidP="00E13C21">
      <w:pPr>
        <w:pStyle w:val="paragraph"/>
        <w:spacing w:before="0" w:beforeAutospacing="0" w:after="0" w:afterAutospacing="0" w:line="276" w:lineRule="auto"/>
        <w:textAlignment w:val="baseline"/>
        <w:rPr>
          <w:rFonts w:ascii="Arial" w:hAnsi="Arial" w:cs="Arial"/>
          <w:lang w:val="mn-MN"/>
        </w:rPr>
      </w:pPr>
      <w:r w:rsidRPr="009613F7">
        <w:rPr>
          <w:rStyle w:val="normaltextrun"/>
          <w:rFonts w:ascii="Arial" w:eastAsiaTheme="majorEastAsia" w:hAnsi="Arial" w:cs="Arial"/>
          <w:lang w:val="mn-MN"/>
        </w:rPr>
        <w:t>2024 оны ... дугаар</w:t>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t>Дугаар ...</w:t>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normaltextrun"/>
          <w:rFonts w:ascii="Arial" w:eastAsiaTheme="majorEastAsia" w:hAnsi="Arial" w:cs="Arial"/>
          <w:lang w:val="mn-MN"/>
        </w:rPr>
        <w:t xml:space="preserve">          </w:t>
      </w:r>
      <w:r w:rsidRPr="009613F7">
        <w:rPr>
          <w:rStyle w:val="normaltextrun"/>
          <w:rFonts w:ascii="Arial" w:eastAsiaTheme="majorEastAsia" w:hAnsi="Arial" w:cs="Arial"/>
          <w:lang w:val="mn-MN"/>
        </w:rPr>
        <w:tab/>
        <w:t xml:space="preserve">       Төрийн ордон,</w:t>
      </w:r>
    </w:p>
    <w:p w14:paraId="4982F924" w14:textId="77777777" w:rsidR="00E13C21" w:rsidRPr="00F23A76" w:rsidRDefault="00E13C21" w:rsidP="00E13C21">
      <w:pPr>
        <w:pStyle w:val="paragraph"/>
        <w:spacing w:before="0" w:beforeAutospacing="0" w:after="240" w:afterAutospacing="0"/>
        <w:textAlignment w:val="baseline"/>
        <w:rPr>
          <w:rFonts w:ascii="Arial" w:hAnsi="Arial" w:cs="Arial"/>
          <w:lang w:val="mn-MN"/>
        </w:rPr>
      </w:pPr>
      <w:r w:rsidRPr="009613F7">
        <w:rPr>
          <w:rStyle w:val="normaltextrun"/>
          <w:rFonts w:ascii="Arial" w:eastAsiaTheme="majorEastAsia" w:hAnsi="Arial" w:cs="Arial"/>
          <w:lang w:val="mn-MN"/>
        </w:rPr>
        <w:t xml:space="preserve">сарын ...-ны өдөр </w:t>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tabchar"/>
          <w:rFonts w:ascii="Arial" w:eastAsiaTheme="majorEastAsia" w:hAnsi="Arial" w:cs="Arial"/>
          <w:lang w:val="mn-MN"/>
        </w:rPr>
        <w:tab/>
      </w:r>
      <w:r w:rsidRPr="009613F7">
        <w:rPr>
          <w:rStyle w:val="normaltextrun"/>
          <w:rFonts w:ascii="Arial" w:eastAsiaTheme="majorEastAsia" w:hAnsi="Arial" w:cs="Arial"/>
          <w:lang w:val="mn-MN"/>
        </w:rPr>
        <w:t xml:space="preserve">   </w:t>
      </w:r>
      <w:r w:rsidRPr="009613F7">
        <w:rPr>
          <w:rStyle w:val="normaltextrun"/>
          <w:rFonts w:ascii="Arial" w:eastAsiaTheme="majorEastAsia" w:hAnsi="Arial" w:cs="Arial"/>
          <w:lang w:val="mn-MN"/>
        </w:rPr>
        <w:tab/>
        <w:t xml:space="preserve">                         Улаанбаатар хот</w:t>
      </w:r>
    </w:p>
    <w:p w14:paraId="409CB292" w14:textId="77777777" w:rsidR="00E13C21" w:rsidRPr="00DF1FF9" w:rsidRDefault="00E13C21" w:rsidP="00E13C21">
      <w:pPr>
        <w:pStyle w:val="paragraph"/>
        <w:spacing w:before="0" w:beforeAutospacing="0" w:after="240" w:afterAutospacing="0" w:line="276" w:lineRule="auto"/>
        <w:jc w:val="center"/>
        <w:textAlignment w:val="baseline"/>
        <w:rPr>
          <w:rFonts w:ascii="Arial" w:hAnsi="Arial" w:cs="Arial"/>
          <w:b/>
          <w:bCs/>
          <w:color w:val="000000" w:themeColor="text1"/>
          <w:lang w:val="mn-MN"/>
        </w:rPr>
      </w:pPr>
      <w:r w:rsidRPr="00DF1FF9">
        <w:rPr>
          <w:rStyle w:val="eop"/>
          <w:rFonts w:ascii="Arial" w:hAnsi="Arial" w:cs="Arial"/>
          <w:b/>
          <w:bCs/>
          <w:color w:val="000000" w:themeColor="text1"/>
          <w:lang w:val="mn-MN"/>
        </w:rPr>
        <w:t>ТОГТООЛЫН ХАВСРАЛТАД НЭМЭЛТ ОРУУЛАХ ТУХАЙ </w:t>
      </w:r>
    </w:p>
    <w:p w14:paraId="567B525F" w14:textId="77777777" w:rsidR="00E13C21" w:rsidRPr="00006243" w:rsidRDefault="00E13C21" w:rsidP="00E13C21">
      <w:pPr>
        <w:pStyle w:val="paragraph"/>
        <w:spacing w:before="0" w:beforeAutospacing="0" w:after="0" w:afterAutospacing="0" w:line="276" w:lineRule="auto"/>
        <w:ind w:firstLine="720"/>
        <w:jc w:val="both"/>
        <w:textAlignment w:val="baseline"/>
        <w:rPr>
          <w:rStyle w:val="normaltextrun"/>
          <w:rFonts w:ascii="Arial" w:hAnsi="Arial" w:cs="Arial"/>
          <w:color w:val="000000" w:themeColor="text1"/>
          <w:lang w:val="mn-MN"/>
        </w:rPr>
      </w:pPr>
      <w:r w:rsidRPr="00006243">
        <w:rPr>
          <w:rStyle w:val="normaltextrun"/>
          <w:rFonts w:ascii="Arial" w:hAnsi="Arial" w:cs="Arial"/>
          <w:color w:val="000000" w:themeColor="text1"/>
          <w:lang w:val="mn-MN"/>
        </w:rPr>
        <w:t>Монгол Улсын Их Хурлын тухай хуулийн 5 дугаар зүйлийн 5.1 дэх хэсэг, Монгол Улсын Засгийн газрын тухай хуулийн 12 дугаар зүйлийн 1 дэх хэсэгт заасныг тус тус үндэслэн Монгол Улсын Их Хурлаас ТОГТООХ нь:</w:t>
      </w:r>
    </w:p>
    <w:p w14:paraId="5413DD5A" w14:textId="77777777" w:rsidR="00E13C21" w:rsidRPr="00006243" w:rsidRDefault="00E13C21" w:rsidP="00E13C21">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p>
    <w:p w14:paraId="191FB38B" w14:textId="77777777" w:rsidR="00E13C21" w:rsidRPr="00006243" w:rsidRDefault="00E13C21" w:rsidP="00E13C21">
      <w:pPr>
        <w:pStyle w:val="paragraph"/>
        <w:spacing w:before="0" w:beforeAutospacing="0" w:after="0" w:afterAutospacing="0" w:line="276" w:lineRule="auto"/>
        <w:ind w:firstLine="709"/>
        <w:jc w:val="both"/>
        <w:textAlignment w:val="baseline"/>
        <w:rPr>
          <w:rFonts w:ascii="Arial" w:hAnsi="Arial" w:cs="Arial"/>
          <w:color w:val="000000" w:themeColor="text1"/>
          <w:lang w:val="mn-MN"/>
        </w:rPr>
      </w:pPr>
      <w:r w:rsidRPr="00006243">
        <w:rPr>
          <w:rStyle w:val="normaltextrun"/>
          <w:rFonts w:ascii="Arial" w:hAnsi="Arial" w:cs="Arial"/>
          <w:color w:val="000000" w:themeColor="text1"/>
          <w:lang w:val="mn-MN"/>
        </w:rPr>
        <w:t>1.“Төрийн захиргааны байгууллагын тогтолцоо, бүтцийн ерөнхий бүдүүвчийг шинэчлэн батлах тухай" Монгол Улсын Их Хурлын 2024 оны 07 дугаар сарын 10-ны өдрийн 13 дугаар тогтоолын хавсралтаар баталсан “Төрийн захиргааны байгууллагын тогтолцоо, бүтцийн ерөнхий бүдүүвч”-ийн Хүнс, хөдөө аж ахуй, хөнгөн үйлдвэрийн сайдын эрхлэх асуудлын хүрээний “Засгийн газрын хэрэгжүүлэгч агентлаг” хэсэгт “Ургамал хамгааллын газар” гэж нэмсүгэй.</w:t>
      </w:r>
    </w:p>
    <w:p w14:paraId="703799E9" w14:textId="77777777" w:rsidR="00E13C21" w:rsidRPr="00006243" w:rsidRDefault="00E13C21" w:rsidP="00E13C21">
      <w:pPr>
        <w:pStyle w:val="paragraph"/>
        <w:spacing w:before="240" w:beforeAutospacing="0" w:after="0" w:afterAutospacing="0" w:line="276" w:lineRule="auto"/>
        <w:ind w:firstLine="709"/>
        <w:jc w:val="both"/>
        <w:textAlignment w:val="baseline"/>
        <w:rPr>
          <w:rFonts w:ascii="Arial" w:hAnsi="Arial" w:cs="Arial"/>
          <w:color w:val="000000" w:themeColor="text1"/>
          <w:lang w:val="mn-MN"/>
        </w:rPr>
      </w:pPr>
      <w:r w:rsidRPr="00EC3EF0">
        <w:rPr>
          <w:rStyle w:val="normaltextrun"/>
          <w:rFonts w:ascii="Arial" w:hAnsi="Arial" w:cs="Arial"/>
          <w:color w:val="000000" w:themeColor="text1"/>
          <w:lang w:val="mn-MN"/>
        </w:rPr>
        <w:t>2.Энэ тогтоолыг 2025 оны 01 дүгээр сарын 01-ний өдрөөс эхлэн дагаж мөрдсүгэй.</w:t>
      </w:r>
      <w:r w:rsidRPr="00006243">
        <w:rPr>
          <w:rStyle w:val="eop"/>
          <w:rFonts w:ascii="Arial" w:hAnsi="Arial" w:cs="Arial"/>
          <w:color w:val="000000" w:themeColor="text1"/>
          <w:lang w:val="mn-MN"/>
        </w:rPr>
        <w:t> </w:t>
      </w:r>
    </w:p>
    <w:p w14:paraId="20186540" w14:textId="77777777" w:rsidR="00E13C21" w:rsidRPr="00006243" w:rsidRDefault="00E13C21" w:rsidP="00E13C21">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r w:rsidRPr="00006243">
        <w:rPr>
          <w:rStyle w:val="eop"/>
          <w:rFonts w:ascii="Arial" w:hAnsi="Arial" w:cs="Arial"/>
          <w:color w:val="000000" w:themeColor="text1"/>
          <w:lang w:val="mn-MN"/>
        </w:rPr>
        <w:t> </w:t>
      </w:r>
    </w:p>
    <w:p w14:paraId="62F1076A" w14:textId="77777777" w:rsidR="00E13C21" w:rsidRPr="00006243" w:rsidRDefault="00E13C21" w:rsidP="00E13C21">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p>
    <w:p w14:paraId="53B64C11" w14:textId="77777777" w:rsidR="00E13C21" w:rsidRPr="00006243" w:rsidRDefault="00E13C21" w:rsidP="00E13C21">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p>
    <w:p w14:paraId="13910ADC" w14:textId="77777777" w:rsidR="00E13C21" w:rsidRDefault="00E13C21" w:rsidP="00E13C21">
      <w:pPr>
        <w:pStyle w:val="paragraph"/>
        <w:spacing w:before="0" w:beforeAutospacing="0" w:after="0" w:afterAutospacing="0" w:line="276" w:lineRule="auto"/>
        <w:jc w:val="center"/>
        <w:textAlignment w:val="baseline"/>
        <w:rPr>
          <w:rStyle w:val="eop"/>
          <w:rFonts w:ascii="Arial" w:hAnsi="Arial" w:cs="Arial"/>
          <w:color w:val="000000" w:themeColor="text1"/>
          <w:lang w:val="mn-MN"/>
        </w:rPr>
      </w:pPr>
      <w:r w:rsidRPr="00006243">
        <w:rPr>
          <w:rStyle w:val="eop"/>
          <w:rFonts w:ascii="Arial" w:hAnsi="Arial" w:cs="Arial"/>
          <w:color w:val="000000" w:themeColor="text1"/>
          <w:lang w:val="mn-MN"/>
        </w:rPr>
        <w:t>Гарын үсэг </w:t>
      </w:r>
    </w:p>
    <w:p w14:paraId="57EC8F43" w14:textId="30B7FB6D" w:rsidR="00C51F98" w:rsidRPr="00E13C21" w:rsidRDefault="00E13C21" w:rsidP="00E13C21">
      <w:pPr>
        <w:spacing w:line="259" w:lineRule="auto"/>
        <w:rPr>
          <w:rFonts w:ascii="Arial" w:eastAsia="Times New Roman" w:hAnsi="Arial" w:cs="Arial"/>
          <w:color w:val="000000" w:themeColor="text1"/>
          <w:kern w:val="0"/>
          <w:lang w:val="mn-MN"/>
        </w:rPr>
      </w:pPr>
      <w:r>
        <w:rPr>
          <w:rStyle w:val="eop"/>
          <w:rFonts w:ascii="Arial" w:hAnsi="Arial" w:cs="Arial"/>
          <w:color w:val="000000" w:themeColor="text1"/>
          <w:lang w:val="mn-MN"/>
        </w:rPr>
        <w:br w:type="page"/>
      </w:r>
    </w:p>
    <w:sectPr w:rsidR="00C51F98" w:rsidRPr="00E13C21" w:rsidSect="007127F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E760" w14:textId="77777777" w:rsidR="00597458" w:rsidRDefault="00597458" w:rsidP="00CF5F38">
      <w:pPr>
        <w:spacing w:after="0" w:line="240" w:lineRule="auto"/>
      </w:pPr>
      <w:r>
        <w:separator/>
      </w:r>
    </w:p>
  </w:endnote>
  <w:endnote w:type="continuationSeparator" w:id="0">
    <w:p w14:paraId="1C757998" w14:textId="77777777" w:rsidR="00597458" w:rsidRDefault="00597458" w:rsidP="00CF5F38">
      <w:pPr>
        <w:spacing w:after="0" w:line="240" w:lineRule="auto"/>
      </w:pPr>
      <w:r>
        <w:continuationSeparator/>
      </w:r>
    </w:p>
  </w:endnote>
  <w:endnote w:type="continuationNotice" w:id="1">
    <w:p w14:paraId="19581C0E" w14:textId="77777777" w:rsidR="00597458" w:rsidRDefault="00597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61373" w14:textId="77777777" w:rsidR="00597458" w:rsidRDefault="00597458" w:rsidP="00CF5F38">
      <w:pPr>
        <w:spacing w:after="0" w:line="240" w:lineRule="auto"/>
      </w:pPr>
      <w:r>
        <w:separator/>
      </w:r>
    </w:p>
  </w:footnote>
  <w:footnote w:type="continuationSeparator" w:id="0">
    <w:p w14:paraId="259DA151" w14:textId="77777777" w:rsidR="00597458" w:rsidRDefault="00597458" w:rsidP="00CF5F38">
      <w:pPr>
        <w:spacing w:after="0" w:line="240" w:lineRule="auto"/>
      </w:pPr>
      <w:r>
        <w:continuationSeparator/>
      </w:r>
    </w:p>
  </w:footnote>
  <w:footnote w:type="continuationNotice" w:id="1">
    <w:p w14:paraId="2D45B7D0" w14:textId="77777777" w:rsidR="00597458" w:rsidRDefault="005974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56AAF"/>
    <w:multiLevelType w:val="hybridMultilevel"/>
    <w:tmpl w:val="FB989B3C"/>
    <w:lvl w:ilvl="0" w:tplc="6C5C89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A3935"/>
    <w:multiLevelType w:val="hybridMultilevel"/>
    <w:tmpl w:val="AA446468"/>
    <w:lvl w:ilvl="0" w:tplc="F4ECC3C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0F79E4"/>
    <w:multiLevelType w:val="hybridMultilevel"/>
    <w:tmpl w:val="37FAF392"/>
    <w:lvl w:ilvl="0" w:tplc="C3CE4CD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FC49A1"/>
    <w:multiLevelType w:val="hybridMultilevel"/>
    <w:tmpl w:val="10FCE2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558CB"/>
    <w:multiLevelType w:val="hybridMultilevel"/>
    <w:tmpl w:val="BC7A07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63E2243C"/>
    <w:multiLevelType w:val="hybridMultilevel"/>
    <w:tmpl w:val="603C5F9C"/>
    <w:lvl w:ilvl="0" w:tplc="3CDC432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8B4B21"/>
    <w:multiLevelType w:val="multilevel"/>
    <w:tmpl w:val="441650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F2D6EC2"/>
    <w:multiLevelType w:val="multilevel"/>
    <w:tmpl w:val="AC76B728"/>
    <w:lvl w:ilvl="0">
      <w:start w:val="19"/>
      <w:numFmt w:val="decimal"/>
      <w:lvlText w:val="%1"/>
      <w:lvlJc w:val="left"/>
      <w:pPr>
        <w:ind w:left="480" w:hanging="480"/>
      </w:pPr>
      <w:rPr>
        <w:rFonts w:ascii="Arial" w:hAnsi="Arial" w:cs="Arial" w:hint="default"/>
        <w:color w:val="333333"/>
        <w:sz w:val="20"/>
      </w:rPr>
    </w:lvl>
    <w:lvl w:ilvl="1">
      <w:start w:val="10"/>
      <w:numFmt w:val="decimal"/>
      <w:lvlText w:val="%1.%2"/>
      <w:lvlJc w:val="left"/>
      <w:pPr>
        <w:ind w:left="480" w:hanging="480"/>
      </w:pPr>
      <w:rPr>
        <w:rFonts w:ascii="Arial" w:hAnsi="Arial" w:cs="Arial" w:hint="default"/>
        <w:color w:val="333333"/>
        <w:sz w:val="20"/>
      </w:rPr>
    </w:lvl>
    <w:lvl w:ilvl="2">
      <w:start w:val="1"/>
      <w:numFmt w:val="decimal"/>
      <w:lvlText w:val="%1.%2.%3"/>
      <w:lvlJc w:val="left"/>
      <w:pPr>
        <w:ind w:left="720" w:hanging="720"/>
      </w:pPr>
      <w:rPr>
        <w:rFonts w:ascii="Arial" w:hAnsi="Arial" w:cs="Arial" w:hint="default"/>
        <w:color w:val="333333"/>
        <w:sz w:val="20"/>
      </w:rPr>
    </w:lvl>
    <w:lvl w:ilvl="3">
      <w:start w:val="1"/>
      <w:numFmt w:val="decimal"/>
      <w:lvlText w:val="%1.%2.%3.%4"/>
      <w:lvlJc w:val="left"/>
      <w:pPr>
        <w:ind w:left="1080" w:hanging="1080"/>
      </w:pPr>
      <w:rPr>
        <w:rFonts w:ascii="Arial" w:hAnsi="Arial" w:cs="Arial" w:hint="default"/>
        <w:color w:val="333333"/>
        <w:sz w:val="20"/>
      </w:rPr>
    </w:lvl>
    <w:lvl w:ilvl="4">
      <w:start w:val="1"/>
      <w:numFmt w:val="decimal"/>
      <w:lvlText w:val="%1.%2.%3.%4.%5"/>
      <w:lvlJc w:val="left"/>
      <w:pPr>
        <w:ind w:left="1080" w:hanging="1080"/>
      </w:pPr>
      <w:rPr>
        <w:rFonts w:ascii="Arial" w:hAnsi="Arial" w:cs="Arial" w:hint="default"/>
        <w:color w:val="333333"/>
        <w:sz w:val="20"/>
      </w:rPr>
    </w:lvl>
    <w:lvl w:ilvl="5">
      <w:start w:val="1"/>
      <w:numFmt w:val="decimal"/>
      <w:lvlText w:val="%1.%2.%3.%4.%5.%6"/>
      <w:lvlJc w:val="left"/>
      <w:pPr>
        <w:ind w:left="1440" w:hanging="1440"/>
      </w:pPr>
      <w:rPr>
        <w:rFonts w:ascii="Arial" w:hAnsi="Arial" w:cs="Arial" w:hint="default"/>
        <w:color w:val="333333"/>
        <w:sz w:val="20"/>
      </w:rPr>
    </w:lvl>
    <w:lvl w:ilvl="6">
      <w:start w:val="1"/>
      <w:numFmt w:val="decimal"/>
      <w:lvlText w:val="%1.%2.%3.%4.%5.%6.%7"/>
      <w:lvlJc w:val="left"/>
      <w:pPr>
        <w:ind w:left="1440" w:hanging="1440"/>
      </w:pPr>
      <w:rPr>
        <w:rFonts w:ascii="Arial" w:hAnsi="Arial" w:cs="Arial" w:hint="default"/>
        <w:color w:val="333333"/>
        <w:sz w:val="20"/>
      </w:rPr>
    </w:lvl>
    <w:lvl w:ilvl="7">
      <w:start w:val="1"/>
      <w:numFmt w:val="decimal"/>
      <w:lvlText w:val="%1.%2.%3.%4.%5.%6.%7.%8"/>
      <w:lvlJc w:val="left"/>
      <w:pPr>
        <w:ind w:left="1800" w:hanging="1800"/>
      </w:pPr>
      <w:rPr>
        <w:rFonts w:ascii="Arial" w:hAnsi="Arial" w:cs="Arial" w:hint="default"/>
        <w:color w:val="333333"/>
        <w:sz w:val="20"/>
      </w:rPr>
    </w:lvl>
    <w:lvl w:ilvl="8">
      <w:start w:val="1"/>
      <w:numFmt w:val="decimal"/>
      <w:lvlText w:val="%1.%2.%3.%4.%5.%6.%7.%8.%9"/>
      <w:lvlJc w:val="left"/>
      <w:pPr>
        <w:ind w:left="1800" w:hanging="1800"/>
      </w:pPr>
      <w:rPr>
        <w:rFonts w:ascii="Arial" w:hAnsi="Arial" w:cs="Arial" w:hint="default"/>
        <w:color w:val="333333"/>
        <w:sz w:val="20"/>
      </w:rPr>
    </w:lvl>
  </w:abstractNum>
  <w:abstractNum w:abstractNumId="8">
    <w:nsid w:val="786C1666"/>
    <w:multiLevelType w:val="hybridMultilevel"/>
    <w:tmpl w:val="5532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84923"/>
    <w:multiLevelType w:val="multilevel"/>
    <w:tmpl w:val="4416507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bCs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8"/>
  </w:num>
  <w:num w:numId="2">
    <w:abstractNumId w:val="7"/>
  </w:num>
  <w:num w:numId="3">
    <w:abstractNumId w:val="2"/>
  </w:num>
  <w:num w:numId="4">
    <w:abstractNumId w:val="0"/>
  </w:num>
  <w:num w:numId="5">
    <w:abstractNumId w:val="4"/>
  </w:num>
  <w:num w:numId="6">
    <w:abstractNumId w:val="9"/>
  </w:num>
  <w:num w:numId="7">
    <w:abstractNumId w:val="6"/>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1sbA0MDCzMDQ3NDBW0lEKTi0uzszPAykwrgUAC97aSywAAAA="/>
  </w:docVars>
  <w:rsids>
    <w:rsidRoot w:val="00C50111"/>
    <w:rsid w:val="000010C7"/>
    <w:rsid w:val="00001124"/>
    <w:rsid w:val="0000116B"/>
    <w:rsid w:val="00001312"/>
    <w:rsid w:val="00001983"/>
    <w:rsid w:val="00001B6D"/>
    <w:rsid w:val="00002B12"/>
    <w:rsid w:val="00002CEA"/>
    <w:rsid w:val="0000365A"/>
    <w:rsid w:val="00003A72"/>
    <w:rsid w:val="00003FF6"/>
    <w:rsid w:val="000042C5"/>
    <w:rsid w:val="000043F5"/>
    <w:rsid w:val="00004BDA"/>
    <w:rsid w:val="00004FA2"/>
    <w:rsid w:val="0000619C"/>
    <w:rsid w:val="000063BF"/>
    <w:rsid w:val="000069F1"/>
    <w:rsid w:val="00006A15"/>
    <w:rsid w:val="00006AED"/>
    <w:rsid w:val="00006C48"/>
    <w:rsid w:val="00007627"/>
    <w:rsid w:val="00007AC9"/>
    <w:rsid w:val="000100C9"/>
    <w:rsid w:val="00010A83"/>
    <w:rsid w:val="00010B85"/>
    <w:rsid w:val="00011AC8"/>
    <w:rsid w:val="000120F7"/>
    <w:rsid w:val="00012758"/>
    <w:rsid w:val="00012E37"/>
    <w:rsid w:val="00012F92"/>
    <w:rsid w:val="00012FAA"/>
    <w:rsid w:val="00013117"/>
    <w:rsid w:val="00013146"/>
    <w:rsid w:val="0001350F"/>
    <w:rsid w:val="00013C54"/>
    <w:rsid w:val="00013D17"/>
    <w:rsid w:val="00013D92"/>
    <w:rsid w:val="00013DA4"/>
    <w:rsid w:val="00013E2C"/>
    <w:rsid w:val="00014486"/>
    <w:rsid w:val="00014634"/>
    <w:rsid w:val="00014635"/>
    <w:rsid w:val="000149C9"/>
    <w:rsid w:val="00014A43"/>
    <w:rsid w:val="00014B79"/>
    <w:rsid w:val="00014FE1"/>
    <w:rsid w:val="00015303"/>
    <w:rsid w:val="000155D6"/>
    <w:rsid w:val="00015815"/>
    <w:rsid w:val="0001589F"/>
    <w:rsid w:val="00015A66"/>
    <w:rsid w:val="00015AB9"/>
    <w:rsid w:val="00015C90"/>
    <w:rsid w:val="00015D5A"/>
    <w:rsid w:val="0001607F"/>
    <w:rsid w:val="00016151"/>
    <w:rsid w:val="00016440"/>
    <w:rsid w:val="0001651C"/>
    <w:rsid w:val="00016547"/>
    <w:rsid w:val="000174D7"/>
    <w:rsid w:val="0001785A"/>
    <w:rsid w:val="0001797E"/>
    <w:rsid w:val="00017E95"/>
    <w:rsid w:val="00017F85"/>
    <w:rsid w:val="0002022F"/>
    <w:rsid w:val="00020824"/>
    <w:rsid w:val="00020924"/>
    <w:rsid w:val="00020B85"/>
    <w:rsid w:val="00020CBD"/>
    <w:rsid w:val="00021107"/>
    <w:rsid w:val="00021909"/>
    <w:rsid w:val="00021E5C"/>
    <w:rsid w:val="00021EC8"/>
    <w:rsid w:val="00022104"/>
    <w:rsid w:val="00022527"/>
    <w:rsid w:val="000226F3"/>
    <w:rsid w:val="00022718"/>
    <w:rsid w:val="00022922"/>
    <w:rsid w:val="00022C4B"/>
    <w:rsid w:val="00022C8A"/>
    <w:rsid w:val="00023B3C"/>
    <w:rsid w:val="00023B8A"/>
    <w:rsid w:val="00023BB9"/>
    <w:rsid w:val="000240A0"/>
    <w:rsid w:val="000240EB"/>
    <w:rsid w:val="000241E4"/>
    <w:rsid w:val="000242FD"/>
    <w:rsid w:val="0002496A"/>
    <w:rsid w:val="00024A6C"/>
    <w:rsid w:val="00024C57"/>
    <w:rsid w:val="0002526F"/>
    <w:rsid w:val="000252EA"/>
    <w:rsid w:val="00025658"/>
    <w:rsid w:val="000256FA"/>
    <w:rsid w:val="00025745"/>
    <w:rsid w:val="00025ADD"/>
    <w:rsid w:val="00025B5B"/>
    <w:rsid w:val="00025CAF"/>
    <w:rsid w:val="00025D51"/>
    <w:rsid w:val="00026C56"/>
    <w:rsid w:val="000272C9"/>
    <w:rsid w:val="0002733F"/>
    <w:rsid w:val="0002755A"/>
    <w:rsid w:val="000277CA"/>
    <w:rsid w:val="000278B0"/>
    <w:rsid w:val="00027CD5"/>
    <w:rsid w:val="00027ED5"/>
    <w:rsid w:val="00030156"/>
    <w:rsid w:val="00030319"/>
    <w:rsid w:val="00030A31"/>
    <w:rsid w:val="00030C32"/>
    <w:rsid w:val="00030F07"/>
    <w:rsid w:val="00031312"/>
    <w:rsid w:val="0003164D"/>
    <w:rsid w:val="00031901"/>
    <w:rsid w:val="00031EC3"/>
    <w:rsid w:val="00032233"/>
    <w:rsid w:val="00032404"/>
    <w:rsid w:val="000324C2"/>
    <w:rsid w:val="00032712"/>
    <w:rsid w:val="00032F69"/>
    <w:rsid w:val="00033077"/>
    <w:rsid w:val="00033377"/>
    <w:rsid w:val="0003339F"/>
    <w:rsid w:val="0003364C"/>
    <w:rsid w:val="000336AD"/>
    <w:rsid w:val="00033DA5"/>
    <w:rsid w:val="00033E68"/>
    <w:rsid w:val="00033FB2"/>
    <w:rsid w:val="00034F19"/>
    <w:rsid w:val="0003508B"/>
    <w:rsid w:val="0003516A"/>
    <w:rsid w:val="00035AD1"/>
    <w:rsid w:val="00035D3E"/>
    <w:rsid w:val="00035DA6"/>
    <w:rsid w:val="00035F30"/>
    <w:rsid w:val="00035FE8"/>
    <w:rsid w:val="00036311"/>
    <w:rsid w:val="0003632D"/>
    <w:rsid w:val="00036A2B"/>
    <w:rsid w:val="00036CB4"/>
    <w:rsid w:val="000372CE"/>
    <w:rsid w:val="00037475"/>
    <w:rsid w:val="00040443"/>
    <w:rsid w:val="00040486"/>
    <w:rsid w:val="000405E6"/>
    <w:rsid w:val="000409F6"/>
    <w:rsid w:val="00040EEF"/>
    <w:rsid w:val="00041533"/>
    <w:rsid w:val="000419DD"/>
    <w:rsid w:val="00041B5E"/>
    <w:rsid w:val="00042052"/>
    <w:rsid w:val="000421A4"/>
    <w:rsid w:val="00042924"/>
    <w:rsid w:val="00042C3F"/>
    <w:rsid w:val="00042DF9"/>
    <w:rsid w:val="00042EC3"/>
    <w:rsid w:val="0004361B"/>
    <w:rsid w:val="00043EDE"/>
    <w:rsid w:val="00043EE0"/>
    <w:rsid w:val="00043F67"/>
    <w:rsid w:val="00044397"/>
    <w:rsid w:val="00044495"/>
    <w:rsid w:val="00044780"/>
    <w:rsid w:val="00044850"/>
    <w:rsid w:val="0004496A"/>
    <w:rsid w:val="00044D2A"/>
    <w:rsid w:val="00044D57"/>
    <w:rsid w:val="00044F6B"/>
    <w:rsid w:val="000450DD"/>
    <w:rsid w:val="00045356"/>
    <w:rsid w:val="00045522"/>
    <w:rsid w:val="000463E4"/>
    <w:rsid w:val="00046681"/>
    <w:rsid w:val="00046B36"/>
    <w:rsid w:val="00046C77"/>
    <w:rsid w:val="00046CFE"/>
    <w:rsid w:val="00046DBF"/>
    <w:rsid w:val="0004716E"/>
    <w:rsid w:val="000475E4"/>
    <w:rsid w:val="000476BC"/>
    <w:rsid w:val="000478A5"/>
    <w:rsid w:val="000478B0"/>
    <w:rsid w:val="0005007F"/>
    <w:rsid w:val="00050288"/>
    <w:rsid w:val="00050817"/>
    <w:rsid w:val="000518B9"/>
    <w:rsid w:val="000518FC"/>
    <w:rsid w:val="00051FFF"/>
    <w:rsid w:val="00052780"/>
    <w:rsid w:val="00052880"/>
    <w:rsid w:val="00052BB5"/>
    <w:rsid w:val="00052ED3"/>
    <w:rsid w:val="00052FDB"/>
    <w:rsid w:val="00053533"/>
    <w:rsid w:val="00054015"/>
    <w:rsid w:val="000544E0"/>
    <w:rsid w:val="000545DE"/>
    <w:rsid w:val="00054644"/>
    <w:rsid w:val="000546FC"/>
    <w:rsid w:val="00054CF4"/>
    <w:rsid w:val="00054F76"/>
    <w:rsid w:val="00054FF0"/>
    <w:rsid w:val="00055698"/>
    <w:rsid w:val="000557E4"/>
    <w:rsid w:val="000559B0"/>
    <w:rsid w:val="00055BAC"/>
    <w:rsid w:val="000560A9"/>
    <w:rsid w:val="00056AC6"/>
    <w:rsid w:val="00056D68"/>
    <w:rsid w:val="00056E8F"/>
    <w:rsid w:val="00057105"/>
    <w:rsid w:val="00057A4C"/>
    <w:rsid w:val="00057E4A"/>
    <w:rsid w:val="00057F4F"/>
    <w:rsid w:val="00060206"/>
    <w:rsid w:val="00060723"/>
    <w:rsid w:val="000607DD"/>
    <w:rsid w:val="000608EF"/>
    <w:rsid w:val="00060908"/>
    <w:rsid w:val="00060C02"/>
    <w:rsid w:val="00060DA2"/>
    <w:rsid w:val="00060EA8"/>
    <w:rsid w:val="00061435"/>
    <w:rsid w:val="000615C3"/>
    <w:rsid w:val="000618EE"/>
    <w:rsid w:val="00062651"/>
    <w:rsid w:val="000628B5"/>
    <w:rsid w:val="00062AF6"/>
    <w:rsid w:val="00062CBE"/>
    <w:rsid w:val="00063373"/>
    <w:rsid w:val="0006351B"/>
    <w:rsid w:val="00063837"/>
    <w:rsid w:val="000639FE"/>
    <w:rsid w:val="00063B76"/>
    <w:rsid w:val="00063DF5"/>
    <w:rsid w:val="00063DF8"/>
    <w:rsid w:val="00063E67"/>
    <w:rsid w:val="00064056"/>
    <w:rsid w:val="000644FE"/>
    <w:rsid w:val="0006451B"/>
    <w:rsid w:val="000648E9"/>
    <w:rsid w:val="0006492D"/>
    <w:rsid w:val="000649EB"/>
    <w:rsid w:val="00065001"/>
    <w:rsid w:val="00065473"/>
    <w:rsid w:val="000655CC"/>
    <w:rsid w:val="00065848"/>
    <w:rsid w:val="00065B53"/>
    <w:rsid w:val="00065DB5"/>
    <w:rsid w:val="00065EB3"/>
    <w:rsid w:val="00065FCA"/>
    <w:rsid w:val="00066C32"/>
    <w:rsid w:val="00066D85"/>
    <w:rsid w:val="00066E37"/>
    <w:rsid w:val="0006718B"/>
    <w:rsid w:val="00067381"/>
    <w:rsid w:val="0006784F"/>
    <w:rsid w:val="00067D8E"/>
    <w:rsid w:val="00067DFA"/>
    <w:rsid w:val="0007031A"/>
    <w:rsid w:val="000706E5"/>
    <w:rsid w:val="000708B7"/>
    <w:rsid w:val="00070971"/>
    <w:rsid w:val="00070DF4"/>
    <w:rsid w:val="00070F3A"/>
    <w:rsid w:val="000712F1"/>
    <w:rsid w:val="0007131E"/>
    <w:rsid w:val="00071BAF"/>
    <w:rsid w:val="00071C15"/>
    <w:rsid w:val="0007244E"/>
    <w:rsid w:val="00072650"/>
    <w:rsid w:val="00072673"/>
    <w:rsid w:val="00072AAB"/>
    <w:rsid w:val="00072C85"/>
    <w:rsid w:val="00072D30"/>
    <w:rsid w:val="0007325F"/>
    <w:rsid w:val="00073329"/>
    <w:rsid w:val="00073A68"/>
    <w:rsid w:val="00073F0A"/>
    <w:rsid w:val="0007485E"/>
    <w:rsid w:val="00074BA7"/>
    <w:rsid w:val="00074FB9"/>
    <w:rsid w:val="0007559E"/>
    <w:rsid w:val="00076084"/>
    <w:rsid w:val="00076538"/>
    <w:rsid w:val="0007679D"/>
    <w:rsid w:val="000769CF"/>
    <w:rsid w:val="00076D12"/>
    <w:rsid w:val="00076EFA"/>
    <w:rsid w:val="0007715D"/>
    <w:rsid w:val="00077394"/>
    <w:rsid w:val="00077479"/>
    <w:rsid w:val="000774DB"/>
    <w:rsid w:val="000779FB"/>
    <w:rsid w:val="000807C0"/>
    <w:rsid w:val="00080892"/>
    <w:rsid w:val="00080DE6"/>
    <w:rsid w:val="00081341"/>
    <w:rsid w:val="000814BF"/>
    <w:rsid w:val="00081925"/>
    <w:rsid w:val="00081B3A"/>
    <w:rsid w:val="00081C58"/>
    <w:rsid w:val="00081FAE"/>
    <w:rsid w:val="00082184"/>
    <w:rsid w:val="00082315"/>
    <w:rsid w:val="00082429"/>
    <w:rsid w:val="000826A8"/>
    <w:rsid w:val="0008280D"/>
    <w:rsid w:val="00082E45"/>
    <w:rsid w:val="00082FE6"/>
    <w:rsid w:val="00083348"/>
    <w:rsid w:val="00083ADC"/>
    <w:rsid w:val="00083B2B"/>
    <w:rsid w:val="000840D4"/>
    <w:rsid w:val="0008430B"/>
    <w:rsid w:val="00084621"/>
    <w:rsid w:val="00084B8B"/>
    <w:rsid w:val="00084C14"/>
    <w:rsid w:val="00084CB4"/>
    <w:rsid w:val="0008510D"/>
    <w:rsid w:val="00085396"/>
    <w:rsid w:val="000858AB"/>
    <w:rsid w:val="00085DD2"/>
    <w:rsid w:val="00085EAB"/>
    <w:rsid w:val="00085F60"/>
    <w:rsid w:val="00086169"/>
    <w:rsid w:val="000867FE"/>
    <w:rsid w:val="0008680C"/>
    <w:rsid w:val="00086A35"/>
    <w:rsid w:val="00086C89"/>
    <w:rsid w:val="00086D60"/>
    <w:rsid w:val="00087798"/>
    <w:rsid w:val="00090186"/>
    <w:rsid w:val="000901C0"/>
    <w:rsid w:val="00090400"/>
    <w:rsid w:val="000906EA"/>
    <w:rsid w:val="0009073F"/>
    <w:rsid w:val="00090A0D"/>
    <w:rsid w:val="00090B40"/>
    <w:rsid w:val="00090BB9"/>
    <w:rsid w:val="00090C12"/>
    <w:rsid w:val="00090EA7"/>
    <w:rsid w:val="00090F5C"/>
    <w:rsid w:val="0009112B"/>
    <w:rsid w:val="0009128A"/>
    <w:rsid w:val="0009168C"/>
    <w:rsid w:val="00091DF1"/>
    <w:rsid w:val="00091F4C"/>
    <w:rsid w:val="00092175"/>
    <w:rsid w:val="0009264D"/>
    <w:rsid w:val="0009285F"/>
    <w:rsid w:val="00092BA3"/>
    <w:rsid w:val="00092C0A"/>
    <w:rsid w:val="00093710"/>
    <w:rsid w:val="00093B75"/>
    <w:rsid w:val="00093CD4"/>
    <w:rsid w:val="00093DAB"/>
    <w:rsid w:val="00093EEA"/>
    <w:rsid w:val="00094129"/>
    <w:rsid w:val="000948EC"/>
    <w:rsid w:val="0009492D"/>
    <w:rsid w:val="00094D9C"/>
    <w:rsid w:val="00094F0D"/>
    <w:rsid w:val="000950B0"/>
    <w:rsid w:val="0009531E"/>
    <w:rsid w:val="0009545A"/>
    <w:rsid w:val="00095B85"/>
    <w:rsid w:val="00095C5F"/>
    <w:rsid w:val="000961F9"/>
    <w:rsid w:val="000963B2"/>
    <w:rsid w:val="00096880"/>
    <w:rsid w:val="00096D8C"/>
    <w:rsid w:val="000970D7"/>
    <w:rsid w:val="00097309"/>
    <w:rsid w:val="00097486"/>
    <w:rsid w:val="0009758B"/>
    <w:rsid w:val="00097692"/>
    <w:rsid w:val="00097777"/>
    <w:rsid w:val="0009777C"/>
    <w:rsid w:val="000977B9"/>
    <w:rsid w:val="00097CAC"/>
    <w:rsid w:val="000A019A"/>
    <w:rsid w:val="000A065F"/>
    <w:rsid w:val="000A0815"/>
    <w:rsid w:val="000A0AC4"/>
    <w:rsid w:val="000A0D99"/>
    <w:rsid w:val="000A14EC"/>
    <w:rsid w:val="000A1684"/>
    <w:rsid w:val="000A16E5"/>
    <w:rsid w:val="000A1B9A"/>
    <w:rsid w:val="000A1C35"/>
    <w:rsid w:val="000A2206"/>
    <w:rsid w:val="000A235C"/>
    <w:rsid w:val="000A2638"/>
    <w:rsid w:val="000A27AA"/>
    <w:rsid w:val="000A2A91"/>
    <w:rsid w:val="000A2CB8"/>
    <w:rsid w:val="000A3143"/>
    <w:rsid w:val="000A333E"/>
    <w:rsid w:val="000A342B"/>
    <w:rsid w:val="000A3814"/>
    <w:rsid w:val="000A3DEA"/>
    <w:rsid w:val="000A3E92"/>
    <w:rsid w:val="000A3F81"/>
    <w:rsid w:val="000A4418"/>
    <w:rsid w:val="000A4AD2"/>
    <w:rsid w:val="000A4B94"/>
    <w:rsid w:val="000A5117"/>
    <w:rsid w:val="000A51CA"/>
    <w:rsid w:val="000A549E"/>
    <w:rsid w:val="000A5823"/>
    <w:rsid w:val="000A5CD2"/>
    <w:rsid w:val="000A627D"/>
    <w:rsid w:val="000A6E98"/>
    <w:rsid w:val="000A702D"/>
    <w:rsid w:val="000A731A"/>
    <w:rsid w:val="000A7372"/>
    <w:rsid w:val="000A759E"/>
    <w:rsid w:val="000A776D"/>
    <w:rsid w:val="000A7A33"/>
    <w:rsid w:val="000A7D8F"/>
    <w:rsid w:val="000A7F5E"/>
    <w:rsid w:val="000B06B4"/>
    <w:rsid w:val="000B09EF"/>
    <w:rsid w:val="000B1779"/>
    <w:rsid w:val="000B1E59"/>
    <w:rsid w:val="000B2075"/>
    <w:rsid w:val="000B231B"/>
    <w:rsid w:val="000B25F1"/>
    <w:rsid w:val="000B2D5E"/>
    <w:rsid w:val="000B3854"/>
    <w:rsid w:val="000B3A6C"/>
    <w:rsid w:val="000B3A9D"/>
    <w:rsid w:val="000B3EE9"/>
    <w:rsid w:val="000B413F"/>
    <w:rsid w:val="000B4304"/>
    <w:rsid w:val="000B43A7"/>
    <w:rsid w:val="000B451C"/>
    <w:rsid w:val="000B484F"/>
    <w:rsid w:val="000B48E7"/>
    <w:rsid w:val="000B4A82"/>
    <w:rsid w:val="000B4F70"/>
    <w:rsid w:val="000B5106"/>
    <w:rsid w:val="000B51E3"/>
    <w:rsid w:val="000B592B"/>
    <w:rsid w:val="000B59B3"/>
    <w:rsid w:val="000B5A53"/>
    <w:rsid w:val="000B5B15"/>
    <w:rsid w:val="000B5D6C"/>
    <w:rsid w:val="000B6076"/>
    <w:rsid w:val="000B6484"/>
    <w:rsid w:val="000B6982"/>
    <w:rsid w:val="000B6CF2"/>
    <w:rsid w:val="000B6E65"/>
    <w:rsid w:val="000B70EB"/>
    <w:rsid w:val="000B7138"/>
    <w:rsid w:val="000B776C"/>
    <w:rsid w:val="000B77A9"/>
    <w:rsid w:val="000B798E"/>
    <w:rsid w:val="000B7EBD"/>
    <w:rsid w:val="000B7FD5"/>
    <w:rsid w:val="000C09C3"/>
    <w:rsid w:val="000C0C95"/>
    <w:rsid w:val="000C0F8B"/>
    <w:rsid w:val="000C101E"/>
    <w:rsid w:val="000C1223"/>
    <w:rsid w:val="000C145B"/>
    <w:rsid w:val="000C1827"/>
    <w:rsid w:val="000C212C"/>
    <w:rsid w:val="000C2E3D"/>
    <w:rsid w:val="000C2F75"/>
    <w:rsid w:val="000C3011"/>
    <w:rsid w:val="000C32EB"/>
    <w:rsid w:val="000C39F7"/>
    <w:rsid w:val="000C3B86"/>
    <w:rsid w:val="000C3DFA"/>
    <w:rsid w:val="000C3F50"/>
    <w:rsid w:val="000C41C5"/>
    <w:rsid w:val="000C4604"/>
    <w:rsid w:val="000C494D"/>
    <w:rsid w:val="000C4B2B"/>
    <w:rsid w:val="000C4B9F"/>
    <w:rsid w:val="000C4DCA"/>
    <w:rsid w:val="000C56FD"/>
    <w:rsid w:val="000C59A3"/>
    <w:rsid w:val="000C6F36"/>
    <w:rsid w:val="000C73D6"/>
    <w:rsid w:val="000C75BA"/>
    <w:rsid w:val="000C75E1"/>
    <w:rsid w:val="000C776D"/>
    <w:rsid w:val="000C7C2A"/>
    <w:rsid w:val="000C7E6D"/>
    <w:rsid w:val="000D01EF"/>
    <w:rsid w:val="000D02CC"/>
    <w:rsid w:val="000D0476"/>
    <w:rsid w:val="000D0D69"/>
    <w:rsid w:val="000D17DA"/>
    <w:rsid w:val="000D18A2"/>
    <w:rsid w:val="000D1C2C"/>
    <w:rsid w:val="000D1FCA"/>
    <w:rsid w:val="000D22EF"/>
    <w:rsid w:val="000D2467"/>
    <w:rsid w:val="000D2996"/>
    <w:rsid w:val="000D29C9"/>
    <w:rsid w:val="000D2A65"/>
    <w:rsid w:val="000D2B3E"/>
    <w:rsid w:val="000D2C47"/>
    <w:rsid w:val="000D2CC6"/>
    <w:rsid w:val="000D2D61"/>
    <w:rsid w:val="000D2E75"/>
    <w:rsid w:val="000D34B0"/>
    <w:rsid w:val="000D38A1"/>
    <w:rsid w:val="000D4549"/>
    <w:rsid w:val="000D48DB"/>
    <w:rsid w:val="000D4E82"/>
    <w:rsid w:val="000D5309"/>
    <w:rsid w:val="000D595F"/>
    <w:rsid w:val="000D6396"/>
    <w:rsid w:val="000D64DD"/>
    <w:rsid w:val="000D68C9"/>
    <w:rsid w:val="000D6B31"/>
    <w:rsid w:val="000D6FF2"/>
    <w:rsid w:val="000D7165"/>
    <w:rsid w:val="000D7193"/>
    <w:rsid w:val="000D7B66"/>
    <w:rsid w:val="000D7CAA"/>
    <w:rsid w:val="000E04B1"/>
    <w:rsid w:val="000E07D2"/>
    <w:rsid w:val="000E0893"/>
    <w:rsid w:val="000E0E63"/>
    <w:rsid w:val="000E1030"/>
    <w:rsid w:val="000E1479"/>
    <w:rsid w:val="000E14D9"/>
    <w:rsid w:val="000E17A3"/>
    <w:rsid w:val="000E1AD9"/>
    <w:rsid w:val="000E1E07"/>
    <w:rsid w:val="000E23B0"/>
    <w:rsid w:val="000E2BAF"/>
    <w:rsid w:val="000E2CA9"/>
    <w:rsid w:val="000E2CDD"/>
    <w:rsid w:val="000E2D4A"/>
    <w:rsid w:val="000E32B6"/>
    <w:rsid w:val="000E3920"/>
    <w:rsid w:val="000E3A87"/>
    <w:rsid w:val="000E3D7D"/>
    <w:rsid w:val="000E40DE"/>
    <w:rsid w:val="000E4460"/>
    <w:rsid w:val="000E45E6"/>
    <w:rsid w:val="000E4626"/>
    <w:rsid w:val="000E48F7"/>
    <w:rsid w:val="000E4F41"/>
    <w:rsid w:val="000E526A"/>
    <w:rsid w:val="000E526C"/>
    <w:rsid w:val="000E5747"/>
    <w:rsid w:val="000E58FA"/>
    <w:rsid w:val="000E5AC6"/>
    <w:rsid w:val="000E5B5B"/>
    <w:rsid w:val="000E6B69"/>
    <w:rsid w:val="000E7342"/>
    <w:rsid w:val="000E739E"/>
    <w:rsid w:val="000E77E4"/>
    <w:rsid w:val="000E794C"/>
    <w:rsid w:val="000F06CE"/>
    <w:rsid w:val="000F09C4"/>
    <w:rsid w:val="000F102A"/>
    <w:rsid w:val="000F1746"/>
    <w:rsid w:val="000F175C"/>
    <w:rsid w:val="000F1D2E"/>
    <w:rsid w:val="000F1E0D"/>
    <w:rsid w:val="000F1F3C"/>
    <w:rsid w:val="000F2393"/>
    <w:rsid w:val="000F2C7F"/>
    <w:rsid w:val="000F3323"/>
    <w:rsid w:val="000F3661"/>
    <w:rsid w:val="000F3831"/>
    <w:rsid w:val="000F38E9"/>
    <w:rsid w:val="000F3A28"/>
    <w:rsid w:val="000F3BB6"/>
    <w:rsid w:val="000F3F07"/>
    <w:rsid w:val="000F45B9"/>
    <w:rsid w:val="000F48E8"/>
    <w:rsid w:val="000F5496"/>
    <w:rsid w:val="000F58FC"/>
    <w:rsid w:val="000F5E5F"/>
    <w:rsid w:val="000F61BD"/>
    <w:rsid w:val="000F61C7"/>
    <w:rsid w:val="000F628E"/>
    <w:rsid w:val="000F6A08"/>
    <w:rsid w:val="000F751B"/>
    <w:rsid w:val="000F7844"/>
    <w:rsid w:val="000F7F2C"/>
    <w:rsid w:val="000F7FF3"/>
    <w:rsid w:val="0010058E"/>
    <w:rsid w:val="00100D31"/>
    <w:rsid w:val="00100EC3"/>
    <w:rsid w:val="00100F6D"/>
    <w:rsid w:val="001011AC"/>
    <w:rsid w:val="00101259"/>
    <w:rsid w:val="00101CAC"/>
    <w:rsid w:val="00101DA5"/>
    <w:rsid w:val="001026E3"/>
    <w:rsid w:val="00102730"/>
    <w:rsid w:val="0010282F"/>
    <w:rsid w:val="00103202"/>
    <w:rsid w:val="00103505"/>
    <w:rsid w:val="001037F4"/>
    <w:rsid w:val="00103C90"/>
    <w:rsid w:val="00103E17"/>
    <w:rsid w:val="001041CA"/>
    <w:rsid w:val="00104479"/>
    <w:rsid w:val="001048DC"/>
    <w:rsid w:val="00105128"/>
    <w:rsid w:val="001053BF"/>
    <w:rsid w:val="00105771"/>
    <w:rsid w:val="00105AA3"/>
    <w:rsid w:val="00105C41"/>
    <w:rsid w:val="001066E6"/>
    <w:rsid w:val="0010676D"/>
    <w:rsid w:val="0010689A"/>
    <w:rsid w:val="0010690F"/>
    <w:rsid w:val="00107062"/>
    <w:rsid w:val="0010737D"/>
    <w:rsid w:val="00107DBE"/>
    <w:rsid w:val="0011060B"/>
    <w:rsid w:val="0011062E"/>
    <w:rsid w:val="00110A94"/>
    <w:rsid w:val="001113BE"/>
    <w:rsid w:val="00111A1C"/>
    <w:rsid w:val="00111F21"/>
    <w:rsid w:val="00112081"/>
    <w:rsid w:val="00113072"/>
    <w:rsid w:val="0011378D"/>
    <w:rsid w:val="00113832"/>
    <w:rsid w:val="00113E8A"/>
    <w:rsid w:val="00114568"/>
    <w:rsid w:val="001145AE"/>
    <w:rsid w:val="001146DE"/>
    <w:rsid w:val="00114CF2"/>
    <w:rsid w:val="00114DD6"/>
    <w:rsid w:val="00114EF5"/>
    <w:rsid w:val="00115D55"/>
    <w:rsid w:val="00115FF4"/>
    <w:rsid w:val="001160C1"/>
    <w:rsid w:val="0011660F"/>
    <w:rsid w:val="00116654"/>
    <w:rsid w:val="001167EB"/>
    <w:rsid w:val="0011687B"/>
    <w:rsid w:val="00117099"/>
    <w:rsid w:val="001172FA"/>
    <w:rsid w:val="00117BB7"/>
    <w:rsid w:val="00117CFB"/>
    <w:rsid w:val="00117E36"/>
    <w:rsid w:val="00120133"/>
    <w:rsid w:val="00120162"/>
    <w:rsid w:val="0012038C"/>
    <w:rsid w:val="001205AF"/>
    <w:rsid w:val="0012062B"/>
    <w:rsid w:val="00120882"/>
    <w:rsid w:val="00120907"/>
    <w:rsid w:val="001209EE"/>
    <w:rsid w:val="001215B3"/>
    <w:rsid w:val="001218B3"/>
    <w:rsid w:val="00121A49"/>
    <w:rsid w:val="00121CCF"/>
    <w:rsid w:val="00121CF2"/>
    <w:rsid w:val="00122094"/>
    <w:rsid w:val="001221C7"/>
    <w:rsid w:val="00122434"/>
    <w:rsid w:val="00122C71"/>
    <w:rsid w:val="001230D6"/>
    <w:rsid w:val="0012319F"/>
    <w:rsid w:val="00123639"/>
    <w:rsid w:val="0012372A"/>
    <w:rsid w:val="001238F3"/>
    <w:rsid w:val="00123D6B"/>
    <w:rsid w:val="00123D6E"/>
    <w:rsid w:val="00123E4F"/>
    <w:rsid w:val="00124141"/>
    <w:rsid w:val="00124145"/>
    <w:rsid w:val="00124288"/>
    <w:rsid w:val="001247F8"/>
    <w:rsid w:val="001248AB"/>
    <w:rsid w:val="00124CFC"/>
    <w:rsid w:val="0012538A"/>
    <w:rsid w:val="00125A8C"/>
    <w:rsid w:val="00125B37"/>
    <w:rsid w:val="00125DC3"/>
    <w:rsid w:val="001260B0"/>
    <w:rsid w:val="001260CF"/>
    <w:rsid w:val="00126C67"/>
    <w:rsid w:val="00126CB7"/>
    <w:rsid w:val="001277D3"/>
    <w:rsid w:val="00127990"/>
    <w:rsid w:val="00127FD9"/>
    <w:rsid w:val="00130055"/>
    <w:rsid w:val="0013015B"/>
    <w:rsid w:val="0013022C"/>
    <w:rsid w:val="001302A7"/>
    <w:rsid w:val="001302EE"/>
    <w:rsid w:val="00130807"/>
    <w:rsid w:val="001309AB"/>
    <w:rsid w:val="00130C6D"/>
    <w:rsid w:val="00130EDE"/>
    <w:rsid w:val="001313F5"/>
    <w:rsid w:val="001314D5"/>
    <w:rsid w:val="00131617"/>
    <w:rsid w:val="00131ED3"/>
    <w:rsid w:val="00131F35"/>
    <w:rsid w:val="00132050"/>
    <w:rsid w:val="00132238"/>
    <w:rsid w:val="001325C6"/>
    <w:rsid w:val="00132727"/>
    <w:rsid w:val="0013312B"/>
    <w:rsid w:val="00133616"/>
    <w:rsid w:val="00133684"/>
    <w:rsid w:val="001336AC"/>
    <w:rsid w:val="00133A9C"/>
    <w:rsid w:val="00133ABE"/>
    <w:rsid w:val="00134221"/>
    <w:rsid w:val="0013503E"/>
    <w:rsid w:val="00135701"/>
    <w:rsid w:val="001357BC"/>
    <w:rsid w:val="00135FC4"/>
    <w:rsid w:val="00136844"/>
    <w:rsid w:val="00136861"/>
    <w:rsid w:val="001369A0"/>
    <w:rsid w:val="00136DAD"/>
    <w:rsid w:val="00140244"/>
    <w:rsid w:val="00140C98"/>
    <w:rsid w:val="00141166"/>
    <w:rsid w:val="00142010"/>
    <w:rsid w:val="00142227"/>
    <w:rsid w:val="00142784"/>
    <w:rsid w:val="001428DF"/>
    <w:rsid w:val="00142977"/>
    <w:rsid w:val="00142B13"/>
    <w:rsid w:val="00142F9F"/>
    <w:rsid w:val="0014321F"/>
    <w:rsid w:val="00143F2D"/>
    <w:rsid w:val="00144D87"/>
    <w:rsid w:val="001450F5"/>
    <w:rsid w:val="001454FC"/>
    <w:rsid w:val="0014561C"/>
    <w:rsid w:val="0014566C"/>
    <w:rsid w:val="00145B96"/>
    <w:rsid w:val="0014637C"/>
    <w:rsid w:val="0014645E"/>
    <w:rsid w:val="0014680A"/>
    <w:rsid w:val="00146A40"/>
    <w:rsid w:val="0014715F"/>
    <w:rsid w:val="001473FC"/>
    <w:rsid w:val="0014788D"/>
    <w:rsid w:val="00147A05"/>
    <w:rsid w:val="00147B3D"/>
    <w:rsid w:val="00147E61"/>
    <w:rsid w:val="0015008E"/>
    <w:rsid w:val="001506F4"/>
    <w:rsid w:val="001509E0"/>
    <w:rsid w:val="0015110D"/>
    <w:rsid w:val="0015174A"/>
    <w:rsid w:val="00151984"/>
    <w:rsid w:val="00153BEA"/>
    <w:rsid w:val="001541F3"/>
    <w:rsid w:val="0015425C"/>
    <w:rsid w:val="001545FA"/>
    <w:rsid w:val="00155125"/>
    <w:rsid w:val="00155842"/>
    <w:rsid w:val="00155F60"/>
    <w:rsid w:val="001561C1"/>
    <w:rsid w:val="00156916"/>
    <w:rsid w:val="0015695D"/>
    <w:rsid w:val="00156BD2"/>
    <w:rsid w:val="001571CE"/>
    <w:rsid w:val="0015767D"/>
    <w:rsid w:val="00157B2D"/>
    <w:rsid w:val="00157D94"/>
    <w:rsid w:val="00157E98"/>
    <w:rsid w:val="00157F52"/>
    <w:rsid w:val="00160CB3"/>
    <w:rsid w:val="001612F4"/>
    <w:rsid w:val="00161349"/>
    <w:rsid w:val="00161439"/>
    <w:rsid w:val="001616A5"/>
    <w:rsid w:val="00161777"/>
    <w:rsid w:val="001618B1"/>
    <w:rsid w:val="00161E52"/>
    <w:rsid w:val="00161EA0"/>
    <w:rsid w:val="00162802"/>
    <w:rsid w:val="00162C8D"/>
    <w:rsid w:val="001633ED"/>
    <w:rsid w:val="00163BAA"/>
    <w:rsid w:val="00164683"/>
    <w:rsid w:val="00164B91"/>
    <w:rsid w:val="00164D66"/>
    <w:rsid w:val="00164FF7"/>
    <w:rsid w:val="0016528F"/>
    <w:rsid w:val="00165535"/>
    <w:rsid w:val="00165E31"/>
    <w:rsid w:val="00165E56"/>
    <w:rsid w:val="001663D5"/>
    <w:rsid w:val="00166C6B"/>
    <w:rsid w:val="00166C86"/>
    <w:rsid w:val="001677D8"/>
    <w:rsid w:val="001678C4"/>
    <w:rsid w:val="00167E35"/>
    <w:rsid w:val="001702D5"/>
    <w:rsid w:val="0017082F"/>
    <w:rsid w:val="00170A19"/>
    <w:rsid w:val="0017101C"/>
    <w:rsid w:val="001710B4"/>
    <w:rsid w:val="00171123"/>
    <w:rsid w:val="00171142"/>
    <w:rsid w:val="00171328"/>
    <w:rsid w:val="001714D2"/>
    <w:rsid w:val="00171C8F"/>
    <w:rsid w:val="00171D62"/>
    <w:rsid w:val="00172124"/>
    <w:rsid w:val="0017222E"/>
    <w:rsid w:val="0017228B"/>
    <w:rsid w:val="001722BB"/>
    <w:rsid w:val="00172F04"/>
    <w:rsid w:val="001732B4"/>
    <w:rsid w:val="00173471"/>
    <w:rsid w:val="001737A5"/>
    <w:rsid w:val="00173DCD"/>
    <w:rsid w:val="00173E52"/>
    <w:rsid w:val="00173FCE"/>
    <w:rsid w:val="001740E5"/>
    <w:rsid w:val="00174336"/>
    <w:rsid w:val="00174361"/>
    <w:rsid w:val="00174EB9"/>
    <w:rsid w:val="0017560A"/>
    <w:rsid w:val="00175985"/>
    <w:rsid w:val="00175B20"/>
    <w:rsid w:val="00175BBC"/>
    <w:rsid w:val="00176257"/>
    <w:rsid w:val="00176512"/>
    <w:rsid w:val="00176733"/>
    <w:rsid w:val="0017697C"/>
    <w:rsid w:val="00177194"/>
    <w:rsid w:val="0017743A"/>
    <w:rsid w:val="001779EC"/>
    <w:rsid w:val="00177D7E"/>
    <w:rsid w:val="00180155"/>
    <w:rsid w:val="0018082B"/>
    <w:rsid w:val="00180A22"/>
    <w:rsid w:val="0018123E"/>
    <w:rsid w:val="00181418"/>
    <w:rsid w:val="00181958"/>
    <w:rsid w:val="00182771"/>
    <w:rsid w:val="00182792"/>
    <w:rsid w:val="00182976"/>
    <w:rsid w:val="00182B05"/>
    <w:rsid w:val="00182CB1"/>
    <w:rsid w:val="00182FCB"/>
    <w:rsid w:val="001832A5"/>
    <w:rsid w:val="00183772"/>
    <w:rsid w:val="00183AC1"/>
    <w:rsid w:val="00183D31"/>
    <w:rsid w:val="0018422E"/>
    <w:rsid w:val="00184560"/>
    <w:rsid w:val="001848E2"/>
    <w:rsid w:val="001849E6"/>
    <w:rsid w:val="00184B4F"/>
    <w:rsid w:val="00184D84"/>
    <w:rsid w:val="00184D93"/>
    <w:rsid w:val="00184ED4"/>
    <w:rsid w:val="001851E7"/>
    <w:rsid w:val="001855B0"/>
    <w:rsid w:val="0018578E"/>
    <w:rsid w:val="00185B70"/>
    <w:rsid w:val="00185DDB"/>
    <w:rsid w:val="0018600E"/>
    <w:rsid w:val="0018636A"/>
    <w:rsid w:val="001863A4"/>
    <w:rsid w:val="00186AEE"/>
    <w:rsid w:val="00186B9C"/>
    <w:rsid w:val="00186BBB"/>
    <w:rsid w:val="00186EA3"/>
    <w:rsid w:val="00187116"/>
    <w:rsid w:val="001877C9"/>
    <w:rsid w:val="001879E3"/>
    <w:rsid w:val="00187BCC"/>
    <w:rsid w:val="00187BE9"/>
    <w:rsid w:val="00187D06"/>
    <w:rsid w:val="00187FAB"/>
    <w:rsid w:val="00190054"/>
    <w:rsid w:val="0019014D"/>
    <w:rsid w:val="001915DC"/>
    <w:rsid w:val="00191970"/>
    <w:rsid w:val="00191B15"/>
    <w:rsid w:val="0019241F"/>
    <w:rsid w:val="0019245A"/>
    <w:rsid w:val="001927C2"/>
    <w:rsid w:val="0019280F"/>
    <w:rsid w:val="00192815"/>
    <w:rsid w:val="00193083"/>
    <w:rsid w:val="001932EB"/>
    <w:rsid w:val="00193304"/>
    <w:rsid w:val="00193535"/>
    <w:rsid w:val="0019369C"/>
    <w:rsid w:val="00193732"/>
    <w:rsid w:val="00193C9C"/>
    <w:rsid w:val="00193EA1"/>
    <w:rsid w:val="001941A9"/>
    <w:rsid w:val="001941C7"/>
    <w:rsid w:val="001944D9"/>
    <w:rsid w:val="001946E0"/>
    <w:rsid w:val="00194802"/>
    <w:rsid w:val="00194C7A"/>
    <w:rsid w:val="00194CCF"/>
    <w:rsid w:val="00194D17"/>
    <w:rsid w:val="00194E74"/>
    <w:rsid w:val="001953CA"/>
    <w:rsid w:val="001954EA"/>
    <w:rsid w:val="0019551E"/>
    <w:rsid w:val="001956D9"/>
    <w:rsid w:val="00195DED"/>
    <w:rsid w:val="0019665D"/>
    <w:rsid w:val="00196A48"/>
    <w:rsid w:val="00196BED"/>
    <w:rsid w:val="0019700B"/>
    <w:rsid w:val="00197202"/>
    <w:rsid w:val="001976E5"/>
    <w:rsid w:val="00197F7A"/>
    <w:rsid w:val="001A0C49"/>
    <w:rsid w:val="001A0E6C"/>
    <w:rsid w:val="001A21C6"/>
    <w:rsid w:val="001A246B"/>
    <w:rsid w:val="001A2AE9"/>
    <w:rsid w:val="001A2C6E"/>
    <w:rsid w:val="001A2CDF"/>
    <w:rsid w:val="001A2D96"/>
    <w:rsid w:val="001A3319"/>
    <w:rsid w:val="001A3EDE"/>
    <w:rsid w:val="001A4196"/>
    <w:rsid w:val="001A4940"/>
    <w:rsid w:val="001A50E9"/>
    <w:rsid w:val="001A52B7"/>
    <w:rsid w:val="001A55D4"/>
    <w:rsid w:val="001A5695"/>
    <w:rsid w:val="001A5990"/>
    <w:rsid w:val="001A5FF4"/>
    <w:rsid w:val="001A6552"/>
    <w:rsid w:val="001A6765"/>
    <w:rsid w:val="001A6930"/>
    <w:rsid w:val="001A6D89"/>
    <w:rsid w:val="001A6E42"/>
    <w:rsid w:val="001A73C5"/>
    <w:rsid w:val="001A7817"/>
    <w:rsid w:val="001A790F"/>
    <w:rsid w:val="001B00E5"/>
    <w:rsid w:val="001B0125"/>
    <w:rsid w:val="001B0378"/>
    <w:rsid w:val="001B0416"/>
    <w:rsid w:val="001B07E2"/>
    <w:rsid w:val="001B08D7"/>
    <w:rsid w:val="001B0AE4"/>
    <w:rsid w:val="001B0CC8"/>
    <w:rsid w:val="001B0D8E"/>
    <w:rsid w:val="001B0EC9"/>
    <w:rsid w:val="001B0ECB"/>
    <w:rsid w:val="001B0F34"/>
    <w:rsid w:val="001B119E"/>
    <w:rsid w:val="001B12C3"/>
    <w:rsid w:val="001B1778"/>
    <w:rsid w:val="001B195D"/>
    <w:rsid w:val="001B1B8A"/>
    <w:rsid w:val="001B1DD8"/>
    <w:rsid w:val="001B20BB"/>
    <w:rsid w:val="001B23DE"/>
    <w:rsid w:val="001B25B0"/>
    <w:rsid w:val="001B27FA"/>
    <w:rsid w:val="001B2845"/>
    <w:rsid w:val="001B3099"/>
    <w:rsid w:val="001B30C7"/>
    <w:rsid w:val="001B35F3"/>
    <w:rsid w:val="001B4273"/>
    <w:rsid w:val="001B4CB6"/>
    <w:rsid w:val="001B54D5"/>
    <w:rsid w:val="001B5683"/>
    <w:rsid w:val="001B59FD"/>
    <w:rsid w:val="001B5A41"/>
    <w:rsid w:val="001B62D8"/>
    <w:rsid w:val="001B69DA"/>
    <w:rsid w:val="001B6AED"/>
    <w:rsid w:val="001B6C89"/>
    <w:rsid w:val="001B7390"/>
    <w:rsid w:val="001B78B8"/>
    <w:rsid w:val="001B78EA"/>
    <w:rsid w:val="001B7F20"/>
    <w:rsid w:val="001B7F97"/>
    <w:rsid w:val="001C0419"/>
    <w:rsid w:val="001C0B45"/>
    <w:rsid w:val="001C0D9A"/>
    <w:rsid w:val="001C10B2"/>
    <w:rsid w:val="001C1113"/>
    <w:rsid w:val="001C17C2"/>
    <w:rsid w:val="001C18F4"/>
    <w:rsid w:val="001C1988"/>
    <w:rsid w:val="001C2663"/>
    <w:rsid w:val="001C26AA"/>
    <w:rsid w:val="001C29A5"/>
    <w:rsid w:val="001C37D4"/>
    <w:rsid w:val="001C393C"/>
    <w:rsid w:val="001C4254"/>
    <w:rsid w:val="001C4915"/>
    <w:rsid w:val="001C4A73"/>
    <w:rsid w:val="001C4E5C"/>
    <w:rsid w:val="001C5071"/>
    <w:rsid w:val="001C5987"/>
    <w:rsid w:val="001C5EA5"/>
    <w:rsid w:val="001C5FBC"/>
    <w:rsid w:val="001C64A1"/>
    <w:rsid w:val="001C66E9"/>
    <w:rsid w:val="001C6A4B"/>
    <w:rsid w:val="001C72EA"/>
    <w:rsid w:val="001C7316"/>
    <w:rsid w:val="001C73FA"/>
    <w:rsid w:val="001C7825"/>
    <w:rsid w:val="001C7C83"/>
    <w:rsid w:val="001C7CEE"/>
    <w:rsid w:val="001C7E66"/>
    <w:rsid w:val="001D01D6"/>
    <w:rsid w:val="001D0260"/>
    <w:rsid w:val="001D0AC7"/>
    <w:rsid w:val="001D0AD9"/>
    <w:rsid w:val="001D0CB0"/>
    <w:rsid w:val="001D0CB9"/>
    <w:rsid w:val="001D160D"/>
    <w:rsid w:val="001D16D2"/>
    <w:rsid w:val="001D20B1"/>
    <w:rsid w:val="001D2751"/>
    <w:rsid w:val="001D2993"/>
    <w:rsid w:val="001D299F"/>
    <w:rsid w:val="001D32ED"/>
    <w:rsid w:val="001D33E1"/>
    <w:rsid w:val="001D3FA6"/>
    <w:rsid w:val="001D41C6"/>
    <w:rsid w:val="001D41D8"/>
    <w:rsid w:val="001D41E3"/>
    <w:rsid w:val="001D4240"/>
    <w:rsid w:val="001D4266"/>
    <w:rsid w:val="001D436E"/>
    <w:rsid w:val="001D4440"/>
    <w:rsid w:val="001D447E"/>
    <w:rsid w:val="001D5009"/>
    <w:rsid w:val="001D512A"/>
    <w:rsid w:val="001D523E"/>
    <w:rsid w:val="001D5241"/>
    <w:rsid w:val="001D559E"/>
    <w:rsid w:val="001D55A9"/>
    <w:rsid w:val="001D5AEA"/>
    <w:rsid w:val="001D5DE2"/>
    <w:rsid w:val="001D601B"/>
    <w:rsid w:val="001D640D"/>
    <w:rsid w:val="001D68BD"/>
    <w:rsid w:val="001D690A"/>
    <w:rsid w:val="001D6E90"/>
    <w:rsid w:val="001D6FCF"/>
    <w:rsid w:val="001D7056"/>
    <w:rsid w:val="001D719B"/>
    <w:rsid w:val="001D74BE"/>
    <w:rsid w:val="001D7855"/>
    <w:rsid w:val="001D785D"/>
    <w:rsid w:val="001D7B60"/>
    <w:rsid w:val="001E0752"/>
    <w:rsid w:val="001E0BE8"/>
    <w:rsid w:val="001E0D78"/>
    <w:rsid w:val="001E0E42"/>
    <w:rsid w:val="001E0FD5"/>
    <w:rsid w:val="001E1414"/>
    <w:rsid w:val="001E1694"/>
    <w:rsid w:val="001E179E"/>
    <w:rsid w:val="001E1E7C"/>
    <w:rsid w:val="001E1F2A"/>
    <w:rsid w:val="001E222D"/>
    <w:rsid w:val="001E26FB"/>
    <w:rsid w:val="001E270A"/>
    <w:rsid w:val="001E2981"/>
    <w:rsid w:val="001E2EA6"/>
    <w:rsid w:val="001E2EDA"/>
    <w:rsid w:val="001E32E7"/>
    <w:rsid w:val="001E3A78"/>
    <w:rsid w:val="001E3A7E"/>
    <w:rsid w:val="001E3B86"/>
    <w:rsid w:val="001E3EE5"/>
    <w:rsid w:val="001E4397"/>
    <w:rsid w:val="001E4778"/>
    <w:rsid w:val="001E4817"/>
    <w:rsid w:val="001E5BEB"/>
    <w:rsid w:val="001E5F39"/>
    <w:rsid w:val="001E668D"/>
    <w:rsid w:val="001E6C1C"/>
    <w:rsid w:val="001E6C53"/>
    <w:rsid w:val="001E6D8E"/>
    <w:rsid w:val="001E70DB"/>
    <w:rsid w:val="001E7247"/>
    <w:rsid w:val="001E7256"/>
    <w:rsid w:val="001E75C4"/>
    <w:rsid w:val="001E7989"/>
    <w:rsid w:val="001E79A9"/>
    <w:rsid w:val="001E7BEA"/>
    <w:rsid w:val="001E7D4E"/>
    <w:rsid w:val="001E7EE5"/>
    <w:rsid w:val="001E7EF9"/>
    <w:rsid w:val="001E7F47"/>
    <w:rsid w:val="001E7FD1"/>
    <w:rsid w:val="001F00E0"/>
    <w:rsid w:val="001F00E4"/>
    <w:rsid w:val="001F02AC"/>
    <w:rsid w:val="001F0902"/>
    <w:rsid w:val="001F0A26"/>
    <w:rsid w:val="001F0B89"/>
    <w:rsid w:val="001F0BCA"/>
    <w:rsid w:val="001F0D02"/>
    <w:rsid w:val="001F0E6A"/>
    <w:rsid w:val="001F0F60"/>
    <w:rsid w:val="001F161E"/>
    <w:rsid w:val="001F1FAE"/>
    <w:rsid w:val="001F20AC"/>
    <w:rsid w:val="001F2288"/>
    <w:rsid w:val="001F2503"/>
    <w:rsid w:val="001F253F"/>
    <w:rsid w:val="001F26D0"/>
    <w:rsid w:val="001F26D3"/>
    <w:rsid w:val="001F2909"/>
    <w:rsid w:val="001F2A91"/>
    <w:rsid w:val="001F2B46"/>
    <w:rsid w:val="001F2EE5"/>
    <w:rsid w:val="001F307E"/>
    <w:rsid w:val="001F3866"/>
    <w:rsid w:val="001F3ADB"/>
    <w:rsid w:val="001F3D86"/>
    <w:rsid w:val="001F4278"/>
    <w:rsid w:val="001F452C"/>
    <w:rsid w:val="001F4A28"/>
    <w:rsid w:val="001F519C"/>
    <w:rsid w:val="001F5247"/>
    <w:rsid w:val="001F5383"/>
    <w:rsid w:val="001F5458"/>
    <w:rsid w:val="001F5A73"/>
    <w:rsid w:val="001F64D0"/>
    <w:rsid w:val="001F692E"/>
    <w:rsid w:val="001F6F73"/>
    <w:rsid w:val="001F7042"/>
    <w:rsid w:val="001F720F"/>
    <w:rsid w:val="001F76B5"/>
    <w:rsid w:val="001F7DA5"/>
    <w:rsid w:val="002001A7"/>
    <w:rsid w:val="00200232"/>
    <w:rsid w:val="002002BC"/>
    <w:rsid w:val="00200735"/>
    <w:rsid w:val="002008E0"/>
    <w:rsid w:val="00200B0F"/>
    <w:rsid w:val="002011C4"/>
    <w:rsid w:val="002015DB"/>
    <w:rsid w:val="002016BB"/>
    <w:rsid w:val="002017AF"/>
    <w:rsid w:val="002019BF"/>
    <w:rsid w:val="00202124"/>
    <w:rsid w:val="00202673"/>
    <w:rsid w:val="00202B35"/>
    <w:rsid w:val="00202C5A"/>
    <w:rsid w:val="00202C92"/>
    <w:rsid w:val="00202E72"/>
    <w:rsid w:val="00203734"/>
    <w:rsid w:val="002037F8"/>
    <w:rsid w:val="00203B4F"/>
    <w:rsid w:val="00203CA3"/>
    <w:rsid w:val="00203F0D"/>
    <w:rsid w:val="00204006"/>
    <w:rsid w:val="0020477D"/>
    <w:rsid w:val="00204B50"/>
    <w:rsid w:val="00204E5A"/>
    <w:rsid w:val="00205078"/>
    <w:rsid w:val="002052B8"/>
    <w:rsid w:val="002052D9"/>
    <w:rsid w:val="00205392"/>
    <w:rsid w:val="002057BA"/>
    <w:rsid w:val="00205914"/>
    <w:rsid w:val="00205E14"/>
    <w:rsid w:val="00205EFA"/>
    <w:rsid w:val="0020623C"/>
    <w:rsid w:val="002064B4"/>
    <w:rsid w:val="002065FB"/>
    <w:rsid w:val="00206DF9"/>
    <w:rsid w:val="00206E4A"/>
    <w:rsid w:val="00206EF1"/>
    <w:rsid w:val="00207060"/>
    <w:rsid w:val="0020732B"/>
    <w:rsid w:val="002075BB"/>
    <w:rsid w:val="002076EE"/>
    <w:rsid w:val="00207ADD"/>
    <w:rsid w:val="00210105"/>
    <w:rsid w:val="002101DE"/>
    <w:rsid w:val="002105D0"/>
    <w:rsid w:val="0021066C"/>
    <w:rsid w:val="00210CF6"/>
    <w:rsid w:val="00211031"/>
    <w:rsid w:val="002110C1"/>
    <w:rsid w:val="002110E0"/>
    <w:rsid w:val="0021115C"/>
    <w:rsid w:val="00211681"/>
    <w:rsid w:val="002119C6"/>
    <w:rsid w:val="00211DE6"/>
    <w:rsid w:val="0021224A"/>
    <w:rsid w:val="002125CD"/>
    <w:rsid w:val="00212932"/>
    <w:rsid w:val="0021301A"/>
    <w:rsid w:val="0021360D"/>
    <w:rsid w:val="00213CE4"/>
    <w:rsid w:val="00214840"/>
    <w:rsid w:val="00214A49"/>
    <w:rsid w:val="00214B2F"/>
    <w:rsid w:val="00214E01"/>
    <w:rsid w:val="0021507C"/>
    <w:rsid w:val="002152F5"/>
    <w:rsid w:val="00215499"/>
    <w:rsid w:val="0021558B"/>
    <w:rsid w:val="00215B7F"/>
    <w:rsid w:val="0021632C"/>
    <w:rsid w:val="00216370"/>
    <w:rsid w:val="00216680"/>
    <w:rsid w:val="00216706"/>
    <w:rsid w:val="00216C11"/>
    <w:rsid w:val="00216EDC"/>
    <w:rsid w:val="002174C9"/>
    <w:rsid w:val="0021757F"/>
    <w:rsid w:val="00217A9E"/>
    <w:rsid w:val="00220503"/>
    <w:rsid w:val="00220A42"/>
    <w:rsid w:val="00220BC9"/>
    <w:rsid w:val="00220FF4"/>
    <w:rsid w:val="002210A1"/>
    <w:rsid w:val="0022143D"/>
    <w:rsid w:val="002217CE"/>
    <w:rsid w:val="00221816"/>
    <w:rsid w:val="002218AF"/>
    <w:rsid w:val="002218F5"/>
    <w:rsid w:val="00221994"/>
    <w:rsid w:val="00221A4F"/>
    <w:rsid w:val="00221A74"/>
    <w:rsid w:val="00221D84"/>
    <w:rsid w:val="00221FB5"/>
    <w:rsid w:val="00222135"/>
    <w:rsid w:val="002224C5"/>
    <w:rsid w:val="002225B7"/>
    <w:rsid w:val="00222667"/>
    <w:rsid w:val="00222ACA"/>
    <w:rsid w:val="00222B3A"/>
    <w:rsid w:val="00223089"/>
    <w:rsid w:val="00223142"/>
    <w:rsid w:val="00223607"/>
    <w:rsid w:val="00223A1C"/>
    <w:rsid w:val="00223A33"/>
    <w:rsid w:val="00224151"/>
    <w:rsid w:val="002242DF"/>
    <w:rsid w:val="002246CB"/>
    <w:rsid w:val="00224846"/>
    <w:rsid w:val="00225138"/>
    <w:rsid w:val="002257A2"/>
    <w:rsid w:val="00225AC5"/>
    <w:rsid w:val="00225BBC"/>
    <w:rsid w:val="00226BCE"/>
    <w:rsid w:val="00226E17"/>
    <w:rsid w:val="00226F9E"/>
    <w:rsid w:val="00227444"/>
    <w:rsid w:val="0022781C"/>
    <w:rsid w:val="002278C3"/>
    <w:rsid w:val="002301E5"/>
    <w:rsid w:val="00230268"/>
    <w:rsid w:val="00230BAC"/>
    <w:rsid w:val="00231076"/>
    <w:rsid w:val="0023127B"/>
    <w:rsid w:val="0023150E"/>
    <w:rsid w:val="002316DF"/>
    <w:rsid w:val="00231AD9"/>
    <w:rsid w:val="00232062"/>
    <w:rsid w:val="00232075"/>
    <w:rsid w:val="0023241A"/>
    <w:rsid w:val="002327B8"/>
    <w:rsid w:val="00232BF8"/>
    <w:rsid w:val="00232FAC"/>
    <w:rsid w:val="002333EA"/>
    <w:rsid w:val="002336C6"/>
    <w:rsid w:val="0023380F"/>
    <w:rsid w:val="00233A78"/>
    <w:rsid w:val="00234086"/>
    <w:rsid w:val="00234138"/>
    <w:rsid w:val="002341C3"/>
    <w:rsid w:val="0023434E"/>
    <w:rsid w:val="0023458E"/>
    <w:rsid w:val="00234852"/>
    <w:rsid w:val="00234D42"/>
    <w:rsid w:val="00235DC6"/>
    <w:rsid w:val="00235E27"/>
    <w:rsid w:val="002364D4"/>
    <w:rsid w:val="002365EB"/>
    <w:rsid w:val="00236AEE"/>
    <w:rsid w:val="00236BA9"/>
    <w:rsid w:val="00236FF4"/>
    <w:rsid w:val="0023700B"/>
    <w:rsid w:val="0023716C"/>
    <w:rsid w:val="00237361"/>
    <w:rsid w:val="0023766B"/>
    <w:rsid w:val="00237744"/>
    <w:rsid w:val="002378D1"/>
    <w:rsid w:val="00237D4C"/>
    <w:rsid w:val="0024062F"/>
    <w:rsid w:val="00240CE0"/>
    <w:rsid w:val="00240EB1"/>
    <w:rsid w:val="00240EE3"/>
    <w:rsid w:val="00241857"/>
    <w:rsid w:val="0024190A"/>
    <w:rsid w:val="002422B4"/>
    <w:rsid w:val="0024286D"/>
    <w:rsid w:val="00242A9F"/>
    <w:rsid w:val="00243119"/>
    <w:rsid w:val="00243124"/>
    <w:rsid w:val="00243237"/>
    <w:rsid w:val="002437CB"/>
    <w:rsid w:val="00243ADC"/>
    <w:rsid w:val="00243E2C"/>
    <w:rsid w:val="00243EBA"/>
    <w:rsid w:val="00244183"/>
    <w:rsid w:val="0024478C"/>
    <w:rsid w:val="00244C77"/>
    <w:rsid w:val="00245324"/>
    <w:rsid w:val="00245552"/>
    <w:rsid w:val="002455E4"/>
    <w:rsid w:val="00245EDB"/>
    <w:rsid w:val="00246104"/>
    <w:rsid w:val="0024613F"/>
    <w:rsid w:val="00246911"/>
    <w:rsid w:val="002471FC"/>
    <w:rsid w:val="0024796D"/>
    <w:rsid w:val="002502C8"/>
    <w:rsid w:val="00250339"/>
    <w:rsid w:val="002505F6"/>
    <w:rsid w:val="002506A3"/>
    <w:rsid w:val="00250C91"/>
    <w:rsid w:val="00250F80"/>
    <w:rsid w:val="002510E2"/>
    <w:rsid w:val="00251B83"/>
    <w:rsid w:val="0025214B"/>
    <w:rsid w:val="0025216E"/>
    <w:rsid w:val="0025222B"/>
    <w:rsid w:val="00252982"/>
    <w:rsid w:val="00252FCF"/>
    <w:rsid w:val="002533F1"/>
    <w:rsid w:val="002534AA"/>
    <w:rsid w:val="002535C3"/>
    <w:rsid w:val="00253668"/>
    <w:rsid w:val="00253DA7"/>
    <w:rsid w:val="0025470E"/>
    <w:rsid w:val="00254A6B"/>
    <w:rsid w:val="00254B00"/>
    <w:rsid w:val="00254B07"/>
    <w:rsid w:val="00254F05"/>
    <w:rsid w:val="0025523D"/>
    <w:rsid w:val="0025541C"/>
    <w:rsid w:val="00255528"/>
    <w:rsid w:val="00255E85"/>
    <w:rsid w:val="002562CA"/>
    <w:rsid w:val="0025663A"/>
    <w:rsid w:val="00256895"/>
    <w:rsid w:val="0025694C"/>
    <w:rsid w:val="00256F0C"/>
    <w:rsid w:val="00256F13"/>
    <w:rsid w:val="002571F4"/>
    <w:rsid w:val="00257B1D"/>
    <w:rsid w:val="00257E06"/>
    <w:rsid w:val="00257F06"/>
    <w:rsid w:val="002601D2"/>
    <w:rsid w:val="002602BD"/>
    <w:rsid w:val="00260468"/>
    <w:rsid w:val="002606A3"/>
    <w:rsid w:val="0026100D"/>
    <w:rsid w:val="0026111E"/>
    <w:rsid w:val="00261978"/>
    <w:rsid w:val="00261A1B"/>
    <w:rsid w:val="00261B37"/>
    <w:rsid w:val="00261DAD"/>
    <w:rsid w:val="00261E06"/>
    <w:rsid w:val="00261E18"/>
    <w:rsid w:val="002620B1"/>
    <w:rsid w:val="002621AB"/>
    <w:rsid w:val="00262491"/>
    <w:rsid w:val="0026275F"/>
    <w:rsid w:val="0026292E"/>
    <w:rsid w:val="002629C0"/>
    <w:rsid w:val="00262D1C"/>
    <w:rsid w:val="00262D48"/>
    <w:rsid w:val="00262D57"/>
    <w:rsid w:val="00262DB0"/>
    <w:rsid w:val="002631EC"/>
    <w:rsid w:val="00263309"/>
    <w:rsid w:val="0026360D"/>
    <w:rsid w:val="002636A0"/>
    <w:rsid w:val="00263D31"/>
    <w:rsid w:val="00263DBC"/>
    <w:rsid w:val="00264066"/>
    <w:rsid w:val="00264491"/>
    <w:rsid w:val="002645EA"/>
    <w:rsid w:val="00264C35"/>
    <w:rsid w:val="00264DA7"/>
    <w:rsid w:val="00265065"/>
    <w:rsid w:val="00265507"/>
    <w:rsid w:val="00265595"/>
    <w:rsid w:val="00265B3E"/>
    <w:rsid w:val="00265C7E"/>
    <w:rsid w:val="00265CB1"/>
    <w:rsid w:val="00265DEC"/>
    <w:rsid w:val="00265F4C"/>
    <w:rsid w:val="00266816"/>
    <w:rsid w:val="002668AA"/>
    <w:rsid w:val="00266F03"/>
    <w:rsid w:val="00266F72"/>
    <w:rsid w:val="002670EC"/>
    <w:rsid w:val="0026720D"/>
    <w:rsid w:val="00267453"/>
    <w:rsid w:val="002677F2"/>
    <w:rsid w:val="00267C11"/>
    <w:rsid w:val="00267FD2"/>
    <w:rsid w:val="00270025"/>
    <w:rsid w:val="0027051F"/>
    <w:rsid w:val="002707BA"/>
    <w:rsid w:val="00270AFA"/>
    <w:rsid w:val="0027157D"/>
    <w:rsid w:val="002715C5"/>
    <w:rsid w:val="00271863"/>
    <w:rsid w:val="002718B9"/>
    <w:rsid w:val="002719FE"/>
    <w:rsid w:val="00271AB3"/>
    <w:rsid w:val="0027226A"/>
    <w:rsid w:val="0027227D"/>
    <w:rsid w:val="002725E3"/>
    <w:rsid w:val="00272657"/>
    <w:rsid w:val="00272DF5"/>
    <w:rsid w:val="00273027"/>
    <w:rsid w:val="002731B2"/>
    <w:rsid w:val="00273370"/>
    <w:rsid w:val="002736EC"/>
    <w:rsid w:val="00273BE1"/>
    <w:rsid w:val="00273DBD"/>
    <w:rsid w:val="00274330"/>
    <w:rsid w:val="0027474C"/>
    <w:rsid w:val="00274E6D"/>
    <w:rsid w:val="00275291"/>
    <w:rsid w:val="00275377"/>
    <w:rsid w:val="0027563B"/>
    <w:rsid w:val="00275759"/>
    <w:rsid w:val="002766D6"/>
    <w:rsid w:val="002769B3"/>
    <w:rsid w:val="00276FA9"/>
    <w:rsid w:val="0027737A"/>
    <w:rsid w:val="00277D53"/>
    <w:rsid w:val="00277DF3"/>
    <w:rsid w:val="0028023A"/>
    <w:rsid w:val="002807A1"/>
    <w:rsid w:val="00280B58"/>
    <w:rsid w:val="00280C79"/>
    <w:rsid w:val="0028163D"/>
    <w:rsid w:val="00282337"/>
    <w:rsid w:val="00282469"/>
    <w:rsid w:val="002826D0"/>
    <w:rsid w:val="002826D8"/>
    <w:rsid w:val="002828EE"/>
    <w:rsid w:val="002829AC"/>
    <w:rsid w:val="002829AD"/>
    <w:rsid w:val="00282BBC"/>
    <w:rsid w:val="00282FA1"/>
    <w:rsid w:val="002834CB"/>
    <w:rsid w:val="002834F7"/>
    <w:rsid w:val="002835A7"/>
    <w:rsid w:val="00283AC3"/>
    <w:rsid w:val="00283C1A"/>
    <w:rsid w:val="002840A6"/>
    <w:rsid w:val="002841A6"/>
    <w:rsid w:val="00284597"/>
    <w:rsid w:val="00284AD3"/>
    <w:rsid w:val="002856F9"/>
    <w:rsid w:val="00285C9F"/>
    <w:rsid w:val="002861B2"/>
    <w:rsid w:val="002869BC"/>
    <w:rsid w:val="002871C1"/>
    <w:rsid w:val="002871C7"/>
    <w:rsid w:val="00287420"/>
    <w:rsid w:val="00287773"/>
    <w:rsid w:val="002878D9"/>
    <w:rsid w:val="00287D5E"/>
    <w:rsid w:val="00287FFA"/>
    <w:rsid w:val="00290225"/>
    <w:rsid w:val="0029039F"/>
    <w:rsid w:val="002906F0"/>
    <w:rsid w:val="002908CA"/>
    <w:rsid w:val="00290D32"/>
    <w:rsid w:val="00291713"/>
    <w:rsid w:val="00291B19"/>
    <w:rsid w:val="00291DAC"/>
    <w:rsid w:val="00292813"/>
    <w:rsid w:val="00292B0A"/>
    <w:rsid w:val="00292B75"/>
    <w:rsid w:val="00292C5F"/>
    <w:rsid w:val="00292FAF"/>
    <w:rsid w:val="00293040"/>
    <w:rsid w:val="0029304B"/>
    <w:rsid w:val="002931B6"/>
    <w:rsid w:val="00293205"/>
    <w:rsid w:val="002936F7"/>
    <w:rsid w:val="00293963"/>
    <w:rsid w:val="00294308"/>
    <w:rsid w:val="002944FF"/>
    <w:rsid w:val="002947E7"/>
    <w:rsid w:val="0029488D"/>
    <w:rsid w:val="002949B5"/>
    <w:rsid w:val="00295481"/>
    <w:rsid w:val="002955B9"/>
    <w:rsid w:val="00295600"/>
    <w:rsid w:val="00295616"/>
    <w:rsid w:val="002959F3"/>
    <w:rsid w:val="00295B5E"/>
    <w:rsid w:val="00295F38"/>
    <w:rsid w:val="00296596"/>
    <w:rsid w:val="002971CC"/>
    <w:rsid w:val="002973D5"/>
    <w:rsid w:val="0029744A"/>
    <w:rsid w:val="002975E9"/>
    <w:rsid w:val="00297AC7"/>
    <w:rsid w:val="002A0011"/>
    <w:rsid w:val="002A01F9"/>
    <w:rsid w:val="002A0255"/>
    <w:rsid w:val="002A02DC"/>
    <w:rsid w:val="002A03A4"/>
    <w:rsid w:val="002A03B1"/>
    <w:rsid w:val="002A0D0A"/>
    <w:rsid w:val="002A194F"/>
    <w:rsid w:val="002A1D02"/>
    <w:rsid w:val="002A207F"/>
    <w:rsid w:val="002A2101"/>
    <w:rsid w:val="002A252D"/>
    <w:rsid w:val="002A25D6"/>
    <w:rsid w:val="002A276E"/>
    <w:rsid w:val="002A2BE7"/>
    <w:rsid w:val="002A3081"/>
    <w:rsid w:val="002A3237"/>
    <w:rsid w:val="002A359A"/>
    <w:rsid w:val="002A3659"/>
    <w:rsid w:val="002A3B51"/>
    <w:rsid w:val="002A3DE6"/>
    <w:rsid w:val="002A3E6B"/>
    <w:rsid w:val="002A3EC0"/>
    <w:rsid w:val="002A4006"/>
    <w:rsid w:val="002A461E"/>
    <w:rsid w:val="002A49F4"/>
    <w:rsid w:val="002A4BA3"/>
    <w:rsid w:val="002A4FAB"/>
    <w:rsid w:val="002A50B8"/>
    <w:rsid w:val="002A5121"/>
    <w:rsid w:val="002A5204"/>
    <w:rsid w:val="002A521A"/>
    <w:rsid w:val="002A574F"/>
    <w:rsid w:val="002A5959"/>
    <w:rsid w:val="002A6200"/>
    <w:rsid w:val="002A62DC"/>
    <w:rsid w:val="002A64AB"/>
    <w:rsid w:val="002A6CD9"/>
    <w:rsid w:val="002A6DBE"/>
    <w:rsid w:val="002A7C49"/>
    <w:rsid w:val="002A7C58"/>
    <w:rsid w:val="002A7D11"/>
    <w:rsid w:val="002B03F4"/>
    <w:rsid w:val="002B062B"/>
    <w:rsid w:val="002B0B5D"/>
    <w:rsid w:val="002B0DD1"/>
    <w:rsid w:val="002B0E2C"/>
    <w:rsid w:val="002B126D"/>
    <w:rsid w:val="002B169D"/>
    <w:rsid w:val="002B1D5B"/>
    <w:rsid w:val="002B22A5"/>
    <w:rsid w:val="002B236D"/>
    <w:rsid w:val="002B2749"/>
    <w:rsid w:val="002B2D7F"/>
    <w:rsid w:val="002B2F8D"/>
    <w:rsid w:val="002B318E"/>
    <w:rsid w:val="002B331B"/>
    <w:rsid w:val="002B3369"/>
    <w:rsid w:val="002B4094"/>
    <w:rsid w:val="002B488B"/>
    <w:rsid w:val="002B48F4"/>
    <w:rsid w:val="002B4B49"/>
    <w:rsid w:val="002B4B6A"/>
    <w:rsid w:val="002B4D80"/>
    <w:rsid w:val="002B4EF0"/>
    <w:rsid w:val="002B5014"/>
    <w:rsid w:val="002B5277"/>
    <w:rsid w:val="002B5B03"/>
    <w:rsid w:val="002B5BCA"/>
    <w:rsid w:val="002B5E24"/>
    <w:rsid w:val="002B6450"/>
    <w:rsid w:val="002B6562"/>
    <w:rsid w:val="002B6564"/>
    <w:rsid w:val="002B69A8"/>
    <w:rsid w:val="002B6E30"/>
    <w:rsid w:val="002B745A"/>
    <w:rsid w:val="002B7BB5"/>
    <w:rsid w:val="002B7E0C"/>
    <w:rsid w:val="002C00F5"/>
    <w:rsid w:val="002C070F"/>
    <w:rsid w:val="002C095A"/>
    <w:rsid w:val="002C0967"/>
    <w:rsid w:val="002C0EBF"/>
    <w:rsid w:val="002C0FC6"/>
    <w:rsid w:val="002C1403"/>
    <w:rsid w:val="002C17FE"/>
    <w:rsid w:val="002C1A49"/>
    <w:rsid w:val="002C2202"/>
    <w:rsid w:val="002C34F7"/>
    <w:rsid w:val="002C447B"/>
    <w:rsid w:val="002C463F"/>
    <w:rsid w:val="002C477F"/>
    <w:rsid w:val="002C4933"/>
    <w:rsid w:val="002C4BB0"/>
    <w:rsid w:val="002C4BD6"/>
    <w:rsid w:val="002C55A4"/>
    <w:rsid w:val="002C58C2"/>
    <w:rsid w:val="002C5A6F"/>
    <w:rsid w:val="002C635E"/>
    <w:rsid w:val="002C6440"/>
    <w:rsid w:val="002C6722"/>
    <w:rsid w:val="002C6DAB"/>
    <w:rsid w:val="002C7008"/>
    <w:rsid w:val="002C720A"/>
    <w:rsid w:val="002C744A"/>
    <w:rsid w:val="002C776E"/>
    <w:rsid w:val="002C7888"/>
    <w:rsid w:val="002C7972"/>
    <w:rsid w:val="002C7C9C"/>
    <w:rsid w:val="002C7CC6"/>
    <w:rsid w:val="002C7CF9"/>
    <w:rsid w:val="002D0A30"/>
    <w:rsid w:val="002D0AEF"/>
    <w:rsid w:val="002D1141"/>
    <w:rsid w:val="002D1232"/>
    <w:rsid w:val="002D126B"/>
    <w:rsid w:val="002D132A"/>
    <w:rsid w:val="002D17CC"/>
    <w:rsid w:val="002D1A17"/>
    <w:rsid w:val="002D1A5E"/>
    <w:rsid w:val="002D1A63"/>
    <w:rsid w:val="002D1ECF"/>
    <w:rsid w:val="002D2192"/>
    <w:rsid w:val="002D21E4"/>
    <w:rsid w:val="002D222F"/>
    <w:rsid w:val="002D252C"/>
    <w:rsid w:val="002D25C4"/>
    <w:rsid w:val="002D29F2"/>
    <w:rsid w:val="002D2A5A"/>
    <w:rsid w:val="002D2C61"/>
    <w:rsid w:val="002D322D"/>
    <w:rsid w:val="002D35D6"/>
    <w:rsid w:val="002D35DD"/>
    <w:rsid w:val="002D3949"/>
    <w:rsid w:val="002D3FB1"/>
    <w:rsid w:val="002D4172"/>
    <w:rsid w:val="002D41A6"/>
    <w:rsid w:val="002D4503"/>
    <w:rsid w:val="002D4A2A"/>
    <w:rsid w:val="002D4FD3"/>
    <w:rsid w:val="002D5271"/>
    <w:rsid w:val="002D5CB7"/>
    <w:rsid w:val="002D5D6D"/>
    <w:rsid w:val="002D5F66"/>
    <w:rsid w:val="002D6913"/>
    <w:rsid w:val="002D72FB"/>
    <w:rsid w:val="002D73BE"/>
    <w:rsid w:val="002D7452"/>
    <w:rsid w:val="002D75C1"/>
    <w:rsid w:val="002D79D6"/>
    <w:rsid w:val="002D7A7D"/>
    <w:rsid w:val="002D7CC7"/>
    <w:rsid w:val="002D7E81"/>
    <w:rsid w:val="002D7F7E"/>
    <w:rsid w:val="002E0494"/>
    <w:rsid w:val="002E0A3A"/>
    <w:rsid w:val="002E0F03"/>
    <w:rsid w:val="002E0FA7"/>
    <w:rsid w:val="002E12E2"/>
    <w:rsid w:val="002E1DC4"/>
    <w:rsid w:val="002E2045"/>
    <w:rsid w:val="002E2373"/>
    <w:rsid w:val="002E23EE"/>
    <w:rsid w:val="002E2494"/>
    <w:rsid w:val="002E2945"/>
    <w:rsid w:val="002E3070"/>
    <w:rsid w:val="002E38D6"/>
    <w:rsid w:val="002E3905"/>
    <w:rsid w:val="002E3BC5"/>
    <w:rsid w:val="002E3C71"/>
    <w:rsid w:val="002E42DD"/>
    <w:rsid w:val="002E42DF"/>
    <w:rsid w:val="002E44D5"/>
    <w:rsid w:val="002E4B7F"/>
    <w:rsid w:val="002E4CFD"/>
    <w:rsid w:val="002E546A"/>
    <w:rsid w:val="002E5769"/>
    <w:rsid w:val="002E5B61"/>
    <w:rsid w:val="002E66A5"/>
    <w:rsid w:val="002E67CD"/>
    <w:rsid w:val="002E6D8D"/>
    <w:rsid w:val="002E71B3"/>
    <w:rsid w:val="002E766B"/>
    <w:rsid w:val="002E76FD"/>
    <w:rsid w:val="002E7801"/>
    <w:rsid w:val="002E7DA6"/>
    <w:rsid w:val="002E7EE7"/>
    <w:rsid w:val="002E7F2D"/>
    <w:rsid w:val="002E7F6D"/>
    <w:rsid w:val="002F004C"/>
    <w:rsid w:val="002F02E1"/>
    <w:rsid w:val="002F0436"/>
    <w:rsid w:val="002F043C"/>
    <w:rsid w:val="002F132E"/>
    <w:rsid w:val="002F170F"/>
    <w:rsid w:val="002F1948"/>
    <w:rsid w:val="002F1B41"/>
    <w:rsid w:val="002F27E0"/>
    <w:rsid w:val="002F33E0"/>
    <w:rsid w:val="002F3DB6"/>
    <w:rsid w:val="002F41A9"/>
    <w:rsid w:val="002F450C"/>
    <w:rsid w:val="002F4CFF"/>
    <w:rsid w:val="002F4DAA"/>
    <w:rsid w:val="002F4DE3"/>
    <w:rsid w:val="002F4FCD"/>
    <w:rsid w:val="002F53AD"/>
    <w:rsid w:val="002F5589"/>
    <w:rsid w:val="002F57DD"/>
    <w:rsid w:val="002F5CE9"/>
    <w:rsid w:val="002F5EF2"/>
    <w:rsid w:val="002F688C"/>
    <w:rsid w:val="002F69D3"/>
    <w:rsid w:val="002F6D6C"/>
    <w:rsid w:val="002F76FE"/>
    <w:rsid w:val="002F7A4C"/>
    <w:rsid w:val="00300282"/>
    <w:rsid w:val="003005E5"/>
    <w:rsid w:val="00300881"/>
    <w:rsid w:val="00301131"/>
    <w:rsid w:val="003012B9"/>
    <w:rsid w:val="00301483"/>
    <w:rsid w:val="003021CF"/>
    <w:rsid w:val="00302271"/>
    <w:rsid w:val="00302AE4"/>
    <w:rsid w:val="00302C7F"/>
    <w:rsid w:val="00302ED7"/>
    <w:rsid w:val="003030CA"/>
    <w:rsid w:val="00303240"/>
    <w:rsid w:val="0030346D"/>
    <w:rsid w:val="0030358A"/>
    <w:rsid w:val="00303A66"/>
    <w:rsid w:val="00303D58"/>
    <w:rsid w:val="00303E00"/>
    <w:rsid w:val="0030413E"/>
    <w:rsid w:val="00304195"/>
    <w:rsid w:val="003043C7"/>
    <w:rsid w:val="0030464C"/>
    <w:rsid w:val="0030496E"/>
    <w:rsid w:val="00304D05"/>
    <w:rsid w:val="0030516F"/>
    <w:rsid w:val="003054E5"/>
    <w:rsid w:val="00305655"/>
    <w:rsid w:val="00305BCF"/>
    <w:rsid w:val="00305D47"/>
    <w:rsid w:val="00305F03"/>
    <w:rsid w:val="00306634"/>
    <w:rsid w:val="003068A2"/>
    <w:rsid w:val="003068AF"/>
    <w:rsid w:val="00306A54"/>
    <w:rsid w:val="00306B3E"/>
    <w:rsid w:val="00306B6E"/>
    <w:rsid w:val="00306B7E"/>
    <w:rsid w:val="0030706E"/>
    <w:rsid w:val="003070ED"/>
    <w:rsid w:val="00307821"/>
    <w:rsid w:val="00307E44"/>
    <w:rsid w:val="00307FD4"/>
    <w:rsid w:val="00310B0A"/>
    <w:rsid w:val="00310DF1"/>
    <w:rsid w:val="00310ECD"/>
    <w:rsid w:val="00311123"/>
    <w:rsid w:val="0031124D"/>
    <w:rsid w:val="00311A48"/>
    <w:rsid w:val="00311B32"/>
    <w:rsid w:val="00311D5D"/>
    <w:rsid w:val="00311F09"/>
    <w:rsid w:val="00312668"/>
    <w:rsid w:val="00312756"/>
    <w:rsid w:val="00312E9F"/>
    <w:rsid w:val="00313338"/>
    <w:rsid w:val="00313349"/>
    <w:rsid w:val="003139ED"/>
    <w:rsid w:val="00313D1D"/>
    <w:rsid w:val="00313DE1"/>
    <w:rsid w:val="0031416B"/>
    <w:rsid w:val="00314262"/>
    <w:rsid w:val="003144C6"/>
    <w:rsid w:val="003147F0"/>
    <w:rsid w:val="003148D0"/>
    <w:rsid w:val="00314A1D"/>
    <w:rsid w:val="00314AC8"/>
    <w:rsid w:val="00314BF3"/>
    <w:rsid w:val="00314D48"/>
    <w:rsid w:val="00315075"/>
    <w:rsid w:val="00315104"/>
    <w:rsid w:val="0031510D"/>
    <w:rsid w:val="00315305"/>
    <w:rsid w:val="00315395"/>
    <w:rsid w:val="0031658D"/>
    <w:rsid w:val="0031681C"/>
    <w:rsid w:val="00316905"/>
    <w:rsid w:val="0031694B"/>
    <w:rsid w:val="00316B65"/>
    <w:rsid w:val="00316CB9"/>
    <w:rsid w:val="00317264"/>
    <w:rsid w:val="0031726D"/>
    <w:rsid w:val="0031756E"/>
    <w:rsid w:val="003179DE"/>
    <w:rsid w:val="0032008A"/>
    <w:rsid w:val="003205E0"/>
    <w:rsid w:val="003206F6"/>
    <w:rsid w:val="00320769"/>
    <w:rsid w:val="00320A27"/>
    <w:rsid w:val="00320CEA"/>
    <w:rsid w:val="003210F2"/>
    <w:rsid w:val="00321339"/>
    <w:rsid w:val="00321383"/>
    <w:rsid w:val="0032207C"/>
    <w:rsid w:val="003221A0"/>
    <w:rsid w:val="00322379"/>
    <w:rsid w:val="00322689"/>
    <w:rsid w:val="00322739"/>
    <w:rsid w:val="00322B22"/>
    <w:rsid w:val="00322CEE"/>
    <w:rsid w:val="00322D6F"/>
    <w:rsid w:val="00322EF4"/>
    <w:rsid w:val="00323169"/>
    <w:rsid w:val="0032342A"/>
    <w:rsid w:val="00323797"/>
    <w:rsid w:val="00323DD3"/>
    <w:rsid w:val="00323F5E"/>
    <w:rsid w:val="0032435B"/>
    <w:rsid w:val="00324505"/>
    <w:rsid w:val="00324828"/>
    <w:rsid w:val="003249CB"/>
    <w:rsid w:val="00324B4E"/>
    <w:rsid w:val="00324B7E"/>
    <w:rsid w:val="00324BE4"/>
    <w:rsid w:val="00324E65"/>
    <w:rsid w:val="0032511E"/>
    <w:rsid w:val="0032536B"/>
    <w:rsid w:val="0032553F"/>
    <w:rsid w:val="0032578A"/>
    <w:rsid w:val="00325DB7"/>
    <w:rsid w:val="0032670F"/>
    <w:rsid w:val="00326BB4"/>
    <w:rsid w:val="00326CBB"/>
    <w:rsid w:val="00326DBA"/>
    <w:rsid w:val="0032727D"/>
    <w:rsid w:val="00327286"/>
    <w:rsid w:val="003277B6"/>
    <w:rsid w:val="00327A1D"/>
    <w:rsid w:val="00327CA3"/>
    <w:rsid w:val="00327F2E"/>
    <w:rsid w:val="00327FCA"/>
    <w:rsid w:val="0033005D"/>
    <w:rsid w:val="003302AB"/>
    <w:rsid w:val="00330891"/>
    <w:rsid w:val="003309F0"/>
    <w:rsid w:val="00330A57"/>
    <w:rsid w:val="00330C55"/>
    <w:rsid w:val="003319BA"/>
    <w:rsid w:val="00331C46"/>
    <w:rsid w:val="00331D17"/>
    <w:rsid w:val="0033207C"/>
    <w:rsid w:val="003325F3"/>
    <w:rsid w:val="0033287F"/>
    <w:rsid w:val="00333403"/>
    <w:rsid w:val="003334BC"/>
    <w:rsid w:val="00333A06"/>
    <w:rsid w:val="00333B7D"/>
    <w:rsid w:val="00334197"/>
    <w:rsid w:val="00334209"/>
    <w:rsid w:val="00334380"/>
    <w:rsid w:val="0033453D"/>
    <w:rsid w:val="00334F50"/>
    <w:rsid w:val="00335314"/>
    <w:rsid w:val="00335C62"/>
    <w:rsid w:val="00335C9E"/>
    <w:rsid w:val="00335FD4"/>
    <w:rsid w:val="0033629C"/>
    <w:rsid w:val="00336896"/>
    <w:rsid w:val="003368E8"/>
    <w:rsid w:val="00336B26"/>
    <w:rsid w:val="00336B39"/>
    <w:rsid w:val="00336CDC"/>
    <w:rsid w:val="00336DC6"/>
    <w:rsid w:val="00336FE6"/>
    <w:rsid w:val="003371FF"/>
    <w:rsid w:val="00337B0E"/>
    <w:rsid w:val="00337EBD"/>
    <w:rsid w:val="003401FC"/>
    <w:rsid w:val="0034083A"/>
    <w:rsid w:val="00340980"/>
    <w:rsid w:val="00340A24"/>
    <w:rsid w:val="00340B54"/>
    <w:rsid w:val="00340D45"/>
    <w:rsid w:val="00340E6B"/>
    <w:rsid w:val="00340F4C"/>
    <w:rsid w:val="0034146C"/>
    <w:rsid w:val="00341987"/>
    <w:rsid w:val="00342582"/>
    <w:rsid w:val="0034288A"/>
    <w:rsid w:val="00342AAF"/>
    <w:rsid w:val="00342B08"/>
    <w:rsid w:val="00342CD0"/>
    <w:rsid w:val="00342F17"/>
    <w:rsid w:val="00343073"/>
    <w:rsid w:val="00343754"/>
    <w:rsid w:val="0034402B"/>
    <w:rsid w:val="00344AB0"/>
    <w:rsid w:val="00344C41"/>
    <w:rsid w:val="003458ED"/>
    <w:rsid w:val="003459B4"/>
    <w:rsid w:val="00345B76"/>
    <w:rsid w:val="00345D9C"/>
    <w:rsid w:val="00346071"/>
    <w:rsid w:val="00346539"/>
    <w:rsid w:val="0034656C"/>
    <w:rsid w:val="003468DB"/>
    <w:rsid w:val="00346E50"/>
    <w:rsid w:val="00346F06"/>
    <w:rsid w:val="00347067"/>
    <w:rsid w:val="00347140"/>
    <w:rsid w:val="0034723E"/>
    <w:rsid w:val="00347311"/>
    <w:rsid w:val="00350323"/>
    <w:rsid w:val="0035059F"/>
    <w:rsid w:val="00350708"/>
    <w:rsid w:val="0035087E"/>
    <w:rsid w:val="00350A32"/>
    <w:rsid w:val="00350A9C"/>
    <w:rsid w:val="003516A4"/>
    <w:rsid w:val="00351982"/>
    <w:rsid w:val="00351A1D"/>
    <w:rsid w:val="00351A6D"/>
    <w:rsid w:val="00351BE8"/>
    <w:rsid w:val="003520A9"/>
    <w:rsid w:val="003522DA"/>
    <w:rsid w:val="00352345"/>
    <w:rsid w:val="00352719"/>
    <w:rsid w:val="00352B9B"/>
    <w:rsid w:val="00352F14"/>
    <w:rsid w:val="0035317F"/>
    <w:rsid w:val="003532C5"/>
    <w:rsid w:val="003533BA"/>
    <w:rsid w:val="003535B7"/>
    <w:rsid w:val="003537D4"/>
    <w:rsid w:val="003537F4"/>
    <w:rsid w:val="003539BF"/>
    <w:rsid w:val="00353A19"/>
    <w:rsid w:val="00353D6D"/>
    <w:rsid w:val="00353DF2"/>
    <w:rsid w:val="0035456E"/>
    <w:rsid w:val="00354BCF"/>
    <w:rsid w:val="00355006"/>
    <w:rsid w:val="00355028"/>
    <w:rsid w:val="00355526"/>
    <w:rsid w:val="00355C73"/>
    <w:rsid w:val="00355CD0"/>
    <w:rsid w:val="00355E2B"/>
    <w:rsid w:val="003561C4"/>
    <w:rsid w:val="00356217"/>
    <w:rsid w:val="00356310"/>
    <w:rsid w:val="003564C8"/>
    <w:rsid w:val="0035679A"/>
    <w:rsid w:val="00357667"/>
    <w:rsid w:val="00357847"/>
    <w:rsid w:val="00357AC7"/>
    <w:rsid w:val="00357D55"/>
    <w:rsid w:val="00357FA1"/>
    <w:rsid w:val="0036020E"/>
    <w:rsid w:val="00360250"/>
    <w:rsid w:val="00360370"/>
    <w:rsid w:val="00360D84"/>
    <w:rsid w:val="0036114E"/>
    <w:rsid w:val="00361B35"/>
    <w:rsid w:val="00361CF7"/>
    <w:rsid w:val="003628BD"/>
    <w:rsid w:val="00362C40"/>
    <w:rsid w:val="003632C5"/>
    <w:rsid w:val="003638B3"/>
    <w:rsid w:val="00363F86"/>
    <w:rsid w:val="00364408"/>
    <w:rsid w:val="00364BE9"/>
    <w:rsid w:val="00364DE9"/>
    <w:rsid w:val="00364EB3"/>
    <w:rsid w:val="00365070"/>
    <w:rsid w:val="00365644"/>
    <w:rsid w:val="0036564B"/>
    <w:rsid w:val="00365673"/>
    <w:rsid w:val="003656E4"/>
    <w:rsid w:val="003657C0"/>
    <w:rsid w:val="003659DF"/>
    <w:rsid w:val="00365C55"/>
    <w:rsid w:val="00365D3B"/>
    <w:rsid w:val="00365E6D"/>
    <w:rsid w:val="003660E4"/>
    <w:rsid w:val="00366173"/>
    <w:rsid w:val="003664CE"/>
    <w:rsid w:val="003664D9"/>
    <w:rsid w:val="00366A0E"/>
    <w:rsid w:val="00366C97"/>
    <w:rsid w:val="00367234"/>
    <w:rsid w:val="00367272"/>
    <w:rsid w:val="0036763B"/>
    <w:rsid w:val="003678EC"/>
    <w:rsid w:val="00367B2D"/>
    <w:rsid w:val="00367E44"/>
    <w:rsid w:val="0037020F"/>
    <w:rsid w:val="003702FD"/>
    <w:rsid w:val="0037034A"/>
    <w:rsid w:val="00370403"/>
    <w:rsid w:val="00370591"/>
    <w:rsid w:val="0037082F"/>
    <w:rsid w:val="00370EBF"/>
    <w:rsid w:val="00371511"/>
    <w:rsid w:val="00371540"/>
    <w:rsid w:val="003715E3"/>
    <w:rsid w:val="00371C61"/>
    <w:rsid w:val="00371C73"/>
    <w:rsid w:val="00372335"/>
    <w:rsid w:val="00372644"/>
    <w:rsid w:val="00372AA0"/>
    <w:rsid w:val="00372C51"/>
    <w:rsid w:val="0037337B"/>
    <w:rsid w:val="003733EC"/>
    <w:rsid w:val="00373728"/>
    <w:rsid w:val="00373B9B"/>
    <w:rsid w:val="00373C58"/>
    <w:rsid w:val="00373C96"/>
    <w:rsid w:val="00374152"/>
    <w:rsid w:val="003742CA"/>
    <w:rsid w:val="0037430D"/>
    <w:rsid w:val="0037431C"/>
    <w:rsid w:val="0037441B"/>
    <w:rsid w:val="00374615"/>
    <w:rsid w:val="0037479C"/>
    <w:rsid w:val="003749E9"/>
    <w:rsid w:val="00375036"/>
    <w:rsid w:val="00375129"/>
    <w:rsid w:val="003754DF"/>
    <w:rsid w:val="003756FB"/>
    <w:rsid w:val="00375E68"/>
    <w:rsid w:val="0037613B"/>
    <w:rsid w:val="0037624C"/>
    <w:rsid w:val="003762CD"/>
    <w:rsid w:val="00376491"/>
    <w:rsid w:val="0037695D"/>
    <w:rsid w:val="00376ADF"/>
    <w:rsid w:val="00376B28"/>
    <w:rsid w:val="00376EE2"/>
    <w:rsid w:val="00376EED"/>
    <w:rsid w:val="00376EF8"/>
    <w:rsid w:val="00377157"/>
    <w:rsid w:val="003777BC"/>
    <w:rsid w:val="003778FD"/>
    <w:rsid w:val="00380067"/>
    <w:rsid w:val="0038008A"/>
    <w:rsid w:val="003804C7"/>
    <w:rsid w:val="00380BB1"/>
    <w:rsid w:val="00380C1A"/>
    <w:rsid w:val="00380D35"/>
    <w:rsid w:val="003810FE"/>
    <w:rsid w:val="003811C3"/>
    <w:rsid w:val="003816A1"/>
    <w:rsid w:val="00381876"/>
    <w:rsid w:val="003819AE"/>
    <w:rsid w:val="00381A0F"/>
    <w:rsid w:val="0038229C"/>
    <w:rsid w:val="003823E8"/>
    <w:rsid w:val="00382537"/>
    <w:rsid w:val="0038277B"/>
    <w:rsid w:val="00382BCE"/>
    <w:rsid w:val="00382D9C"/>
    <w:rsid w:val="00382E82"/>
    <w:rsid w:val="0038311F"/>
    <w:rsid w:val="00383ABD"/>
    <w:rsid w:val="003840FA"/>
    <w:rsid w:val="003843FC"/>
    <w:rsid w:val="003849FE"/>
    <w:rsid w:val="00384D45"/>
    <w:rsid w:val="00385451"/>
    <w:rsid w:val="00385470"/>
    <w:rsid w:val="00385528"/>
    <w:rsid w:val="00385557"/>
    <w:rsid w:val="00385B60"/>
    <w:rsid w:val="00386705"/>
    <w:rsid w:val="00386841"/>
    <w:rsid w:val="003869A8"/>
    <w:rsid w:val="00386C2F"/>
    <w:rsid w:val="00386CDA"/>
    <w:rsid w:val="003872F9"/>
    <w:rsid w:val="00387A84"/>
    <w:rsid w:val="00387A89"/>
    <w:rsid w:val="00387A95"/>
    <w:rsid w:val="00387B7D"/>
    <w:rsid w:val="00387DF9"/>
    <w:rsid w:val="0039029A"/>
    <w:rsid w:val="003906D8"/>
    <w:rsid w:val="0039098D"/>
    <w:rsid w:val="00390BCC"/>
    <w:rsid w:val="00390CBC"/>
    <w:rsid w:val="00390F4F"/>
    <w:rsid w:val="00390F63"/>
    <w:rsid w:val="003910A5"/>
    <w:rsid w:val="00391155"/>
    <w:rsid w:val="003916B5"/>
    <w:rsid w:val="00392B02"/>
    <w:rsid w:val="00392C16"/>
    <w:rsid w:val="00393271"/>
    <w:rsid w:val="00393532"/>
    <w:rsid w:val="003936EF"/>
    <w:rsid w:val="003937C8"/>
    <w:rsid w:val="00393B91"/>
    <w:rsid w:val="00393D6C"/>
    <w:rsid w:val="0039425B"/>
    <w:rsid w:val="003955E3"/>
    <w:rsid w:val="003957C2"/>
    <w:rsid w:val="003958FB"/>
    <w:rsid w:val="00395C12"/>
    <w:rsid w:val="00396305"/>
    <w:rsid w:val="003963F3"/>
    <w:rsid w:val="00396A2A"/>
    <w:rsid w:val="00396F88"/>
    <w:rsid w:val="0039703F"/>
    <w:rsid w:val="003974C1"/>
    <w:rsid w:val="00397B24"/>
    <w:rsid w:val="003A02BB"/>
    <w:rsid w:val="003A02CA"/>
    <w:rsid w:val="003A06F4"/>
    <w:rsid w:val="003A0A3E"/>
    <w:rsid w:val="003A0D30"/>
    <w:rsid w:val="003A0DEC"/>
    <w:rsid w:val="003A1159"/>
    <w:rsid w:val="003A1502"/>
    <w:rsid w:val="003A15E0"/>
    <w:rsid w:val="003A1862"/>
    <w:rsid w:val="003A1AA3"/>
    <w:rsid w:val="003A1C94"/>
    <w:rsid w:val="003A255D"/>
    <w:rsid w:val="003A321F"/>
    <w:rsid w:val="003A3D92"/>
    <w:rsid w:val="003A3FFC"/>
    <w:rsid w:val="003A4653"/>
    <w:rsid w:val="003A473F"/>
    <w:rsid w:val="003A4882"/>
    <w:rsid w:val="003A4E57"/>
    <w:rsid w:val="003A4F1F"/>
    <w:rsid w:val="003A4FC1"/>
    <w:rsid w:val="003A55DC"/>
    <w:rsid w:val="003A5CDA"/>
    <w:rsid w:val="003A63C8"/>
    <w:rsid w:val="003A646B"/>
    <w:rsid w:val="003A64A7"/>
    <w:rsid w:val="003A6793"/>
    <w:rsid w:val="003A6FB8"/>
    <w:rsid w:val="003A708C"/>
    <w:rsid w:val="003A79FF"/>
    <w:rsid w:val="003A7AB6"/>
    <w:rsid w:val="003A7B49"/>
    <w:rsid w:val="003B001E"/>
    <w:rsid w:val="003B006D"/>
    <w:rsid w:val="003B02ED"/>
    <w:rsid w:val="003B0339"/>
    <w:rsid w:val="003B0CEE"/>
    <w:rsid w:val="003B0F1E"/>
    <w:rsid w:val="003B1266"/>
    <w:rsid w:val="003B150E"/>
    <w:rsid w:val="003B1B22"/>
    <w:rsid w:val="003B1D9D"/>
    <w:rsid w:val="003B1FF4"/>
    <w:rsid w:val="003B2011"/>
    <w:rsid w:val="003B2691"/>
    <w:rsid w:val="003B2A83"/>
    <w:rsid w:val="003B4069"/>
    <w:rsid w:val="003B489E"/>
    <w:rsid w:val="003B4D73"/>
    <w:rsid w:val="003B5412"/>
    <w:rsid w:val="003B5651"/>
    <w:rsid w:val="003B5749"/>
    <w:rsid w:val="003B57C3"/>
    <w:rsid w:val="003B5F78"/>
    <w:rsid w:val="003B60F6"/>
    <w:rsid w:val="003B6140"/>
    <w:rsid w:val="003B630D"/>
    <w:rsid w:val="003B636E"/>
    <w:rsid w:val="003B6A38"/>
    <w:rsid w:val="003B7204"/>
    <w:rsid w:val="003B76B1"/>
    <w:rsid w:val="003B76BE"/>
    <w:rsid w:val="003B77CC"/>
    <w:rsid w:val="003B79AC"/>
    <w:rsid w:val="003C05AA"/>
    <w:rsid w:val="003C0A3B"/>
    <w:rsid w:val="003C0BAA"/>
    <w:rsid w:val="003C0CC3"/>
    <w:rsid w:val="003C193F"/>
    <w:rsid w:val="003C2563"/>
    <w:rsid w:val="003C2666"/>
    <w:rsid w:val="003C26B2"/>
    <w:rsid w:val="003C2D45"/>
    <w:rsid w:val="003C380B"/>
    <w:rsid w:val="003C39E3"/>
    <w:rsid w:val="003C3BA3"/>
    <w:rsid w:val="003C3BBA"/>
    <w:rsid w:val="003C3FFA"/>
    <w:rsid w:val="003C495F"/>
    <w:rsid w:val="003C4E9E"/>
    <w:rsid w:val="003C589E"/>
    <w:rsid w:val="003C5CEA"/>
    <w:rsid w:val="003C6B56"/>
    <w:rsid w:val="003C6C1E"/>
    <w:rsid w:val="003C708A"/>
    <w:rsid w:val="003C7210"/>
    <w:rsid w:val="003C74BF"/>
    <w:rsid w:val="003C7A37"/>
    <w:rsid w:val="003C7A97"/>
    <w:rsid w:val="003C7E4F"/>
    <w:rsid w:val="003C7E8B"/>
    <w:rsid w:val="003D062D"/>
    <w:rsid w:val="003D083B"/>
    <w:rsid w:val="003D09FA"/>
    <w:rsid w:val="003D0EBD"/>
    <w:rsid w:val="003D13F4"/>
    <w:rsid w:val="003D15C4"/>
    <w:rsid w:val="003D1A7B"/>
    <w:rsid w:val="003D1FA4"/>
    <w:rsid w:val="003D237B"/>
    <w:rsid w:val="003D27BD"/>
    <w:rsid w:val="003D2DAA"/>
    <w:rsid w:val="003D2E39"/>
    <w:rsid w:val="003D3987"/>
    <w:rsid w:val="003D401A"/>
    <w:rsid w:val="003D4261"/>
    <w:rsid w:val="003D4781"/>
    <w:rsid w:val="003D4C16"/>
    <w:rsid w:val="003D5017"/>
    <w:rsid w:val="003D50BC"/>
    <w:rsid w:val="003D538E"/>
    <w:rsid w:val="003D565F"/>
    <w:rsid w:val="003D582E"/>
    <w:rsid w:val="003D66E3"/>
    <w:rsid w:val="003D678D"/>
    <w:rsid w:val="003D6D0B"/>
    <w:rsid w:val="003D6DF0"/>
    <w:rsid w:val="003D6F02"/>
    <w:rsid w:val="003D7C51"/>
    <w:rsid w:val="003D7CFB"/>
    <w:rsid w:val="003D7DDC"/>
    <w:rsid w:val="003E013A"/>
    <w:rsid w:val="003E015B"/>
    <w:rsid w:val="003E02C7"/>
    <w:rsid w:val="003E02F0"/>
    <w:rsid w:val="003E0376"/>
    <w:rsid w:val="003E0691"/>
    <w:rsid w:val="003E06D3"/>
    <w:rsid w:val="003E0770"/>
    <w:rsid w:val="003E0C85"/>
    <w:rsid w:val="003E0FA7"/>
    <w:rsid w:val="003E1BF8"/>
    <w:rsid w:val="003E2229"/>
    <w:rsid w:val="003E291E"/>
    <w:rsid w:val="003E29CF"/>
    <w:rsid w:val="003E2DA6"/>
    <w:rsid w:val="003E3827"/>
    <w:rsid w:val="003E3D3F"/>
    <w:rsid w:val="003E3DA0"/>
    <w:rsid w:val="003E3DB8"/>
    <w:rsid w:val="003E414C"/>
    <w:rsid w:val="003E476C"/>
    <w:rsid w:val="003E4AE9"/>
    <w:rsid w:val="003E4F34"/>
    <w:rsid w:val="003E50FC"/>
    <w:rsid w:val="003E56D0"/>
    <w:rsid w:val="003E5700"/>
    <w:rsid w:val="003E5809"/>
    <w:rsid w:val="003E58AA"/>
    <w:rsid w:val="003E58F8"/>
    <w:rsid w:val="003E5B66"/>
    <w:rsid w:val="003E5DE5"/>
    <w:rsid w:val="003E5E84"/>
    <w:rsid w:val="003E5E93"/>
    <w:rsid w:val="003E60CA"/>
    <w:rsid w:val="003E65B1"/>
    <w:rsid w:val="003E6673"/>
    <w:rsid w:val="003E694C"/>
    <w:rsid w:val="003E6980"/>
    <w:rsid w:val="003E6BB7"/>
    <w:rsid w:val="003E6F5C"/>
    <w:rsid w:val="003E7094"/>
    <w:rsid w:val="003E744A"/>
    <w:rsid w:val="003E74FF"/>
    <w:rsid w:val="003E77C1"/>
    <w:rsid w:val="003E7A0D"/>
    <w:rsid w:val="003F0063"/>
    <w:rsid w:val="003F0621"/>
    <w:rsid w:val="003F0710"/>
    <w:rsid w:val="003F0DE2"/>
    <w:rsid w:val="003F16EB"/>
    <w:rsid w:val="003F1AA3"/>
    <w:rsid w:val="003F1CFF"/>
    <w:rsid w:val="003F1EA7"/>
    <w:rsid w:val="003F2111"/>
    <w:rsid w:val="003F23F8"/>
    <w:rsid w:val="003F26B3"/>
    <w:rsid w:val="003F2955"/>
    <w:rsid w:val="003F2B03"/>
    <w:rsid w:val="003F2CE8"/>
    <w:rsid w:val="003F2F80"/>
    <w:rsid w:val="003F30A0"/>
    <w:rsid w:val="003F32B0"/>
    <w:rsid w:val="003F36F9"/>
    <w:rsid w:val="003F3753"/>
    <w:rsid w:val="003F375E"/>
    <w:rsid w:val="003F3B14"/>
    <w:rsid w:val="003F3F5B"/>
    <w:rsid w:val="003F3FE4"/>
    <w:rsid w:val="003F41FC"/>
    <w:rsid w:val="003F4965"/>
    <w:rsid w:val="003F497C"/>
    <w:rsid w:val="003F526C"/>
    <w:rsid w:val="003F52E0"/>
    <w:rsid w:val="003F576E"/>
    <w:rsid w:val="003F5A14"/>
    <w:rsid w:val="003F5B27"/>
    <w:rsid w:val="003F5CE4"/>
    <w:rsid w:val="003F5CF3"/>
    <w:rsid w:val="003F63A2"/>
    <w:rsid w:val="003F6501"/>
    <w:rsid w:val="003F6A10"/>
    <w:rsid w:val="003F70D2"/>
    <w:rsid w:val="003F710E"/>
    <w:rsid w:val="00400073"/>
    <w:rsid w:val="00400779"/>
    <w:rsid w:val="004009A3"/>
    <w:rsid w:val="00401276"/>
    <w:rsid w:val="0040168E"/>
    <w:rsid w:val="00401A16"/>
    <w:rsid w:val="0040204A"/>
    <w:rsid w:val="00402317"/>
    <w:rsid w:val="0040239E"/>
    <w:rsid w:val="00402581"/>
    <w:rsid w:val="00402858"/>
    <w:rsid w:val="00402939"/>
    <w:rsid w:val="004029FE"/>
    <w:rsid w:val="00402AE6"/>
    <w:rsid w:val="00402DDC"/>
    <w:rsid w:val="00402F15"/>
    <w:rsid w:val="00402F90"/>
    <w:rsid w:val="00403058"/>
    <w:rsid w:val="0040346D"/>
    <w:rsid w:val="00403587"/>
    <w:rsid w:val="00403CF0"/>
    <w:rsid w:val="00404710"/>
    <w:rsid w:val="00404AE4"/>
    <w:rsid w:val="004053F3"/>
    <w:rsid w:val="004057FD"/>
    <w:rsid w:val="00406077"/>
    <w:rsid w:val="004065EF"/>
    <w:rsid w:val="004069F1"/>
    <w:rsid w:val="00407434"/>
    <w:rsid w:val="004076E5"/>
    <w:rsid w:val="00407EFA"/>
    <w:rsid w:val="00407F32"/>
    <w:rsid w:val="00407FFB"/>
    <w:rsid w:val="00410099"/>
    <w:rsid w:val="00410100"/>
    <w:rsid w:val="004101C1"/>
    <w:rsid w:val="004105DB"/>
    <w:rsid w:val="00410625"/>
    <w:rsid w:val="004106CC"/>
    <w:rsid w:val="004106E6"/>
    <w:rsid w:val="004111CC"/>
    <w:rsid w:val="00411441"/>
    <w:rsid w:val="00411916"/>
    <w:rsid w:val="0041195D"/>
    <w:rsid w:val="004122BE"/>
    <w:rsid w:val="00412454"/>
    <w:rsid w:val="004124D6"/>
    <w:rsid w:val="00412600"/>
    <w:rsid w:val="00412B31"/>
    <w:rsid w:val="00412FD0"/>
    <w:rsid w:val="00413349"/>
    <w:rsid w:val="00413514"/>
    <w:rsid w:val="0041364C"/>
    <w:rsid w:val="00413CA6"/>
    <w:rsid w:val="00413E32"/>
    <w:rsid w:val="0041415A"/>
    <w:rsid w:val="004142B2"/>
    <w:rsid w:val="00414530"/>
    <w:rsid w:val="004145D0"/>
    <w:rsid w:val="0041482F"/>
    <w:rsid w:val="004149EA"/>
    <w:rsid w:val="00414B9C"/>
    <w:rsid w:val="00414F70"/>
    <w:rsid w:val="00414FD3"/>
    <w:rsid w:val="00415238"/>
    <w:rsid w:val="00415B18"/>
    <w:rsid w:val="00415E5C"/>
    <w:rsid w:val="004163F1"/>
    <w:rsid w:val="00416B31"/>
    <w:rsid w:val="004174EF"/>
    <w:rsid w:val="004176BB"/>
    <w:rsid w:val="00417EA6"/>
    <w:rsid w:val="00417FFD"/>
    <w:rsid w:val="00420119"/>
    <w:rsid w:val="00420735"/>
    <w:rsid w:val="00420A4B"/>
    <w:rsid w:val="00420DF8"/>
    <w:rsid w:val="00420E52"/>
    <w:rsid w:val="00420EBF"/>
    <w:rsid w:val="00421905"/>
    <w:rsid w:val="004219AC"/>
    <w:rsid w:val="00421A40"/>
    <w:rsid w:val="004222CB"/>
    <w:rsid w:val="00422409"/>
    <w:rsid w:val="004224BF"/>
    <w:rsid w:val="00422E48"/>
    <w:rsid w:val="00422EF1"/>
    <w:rsid w:val="00423059"/>
    <w:rsid w:val="004231FD"/>
    <w:rsid w:val="00423662"/>
    <w:rsid w:val="004236D3"/>
    <w:rsid w:val="00423718"/>
    <w:rsid w:val="00423CE5"/>
    <w:rsid w:val="00423D00"/>
    <w:rsid w:val="00423D90"/>
    <w:rsid w:val="004241BF"/>
    <w:rsid w:val="00424308"/>
    <w:rsid w:val="004243F1"/>
    <w:rsid w:val="004247CF"/>
    <w:rsid w:val="00424886"/>
    <w:rsid w:val="00424889"/>
    <w:rsid w:val="00424EFE"/>
    <w:rsid w:val="0042534E"/>
    <w:rsid w:val="0042582F"/>
    <w:rsid w:val="00425EF4"/>
    <w:rsid w:val="00426661"/>
    <w:rsid w:val="0042718C"/>
    <w:rsid w:val="00427399"/>
    <w:rsid w:val="00427409"/>
    <w:rsid w:val="00427573"/>
    <w:rsid w:val="00427E24"/>
    <w:rsid w:val="00430100"/>
    <w:rsid w:val="0043026E"/>
    <w:rsid w:val="00430435"/>
    <w:rsid w:val="00430765"/>
    <w:rsid w:val="00430799"/>
    <w:rsid w:val="00430871"/>
    <w:rsid w:val="004308BD"/>
    <w:rsid w:val="00430BD4"/>
    <w:rsid w:val="004311B2"/>
    <w:rsid w:val="004312BF"/>
    <w:rsid w:val="004312D7"/>
    <w:rsid w:val="00431414"/>
    <w:rsid w:val="004314FB"/>
    <w:rsid w:val="00431A0A"/>
    <w:rsid w:val="00431A30"/>
    <w:rsid w:val="00431DFE"/>
    <w:rsid w:val="0043209F"/>
    <w:rsid w:val="004322E3"/>
    <w:rsid w:val="00432B60"/>
    <w:rsid w:val="004330AC"/>
    <w:rsid w:val="0043317E"/>
    <w:rsid w:val="004334F0"/>
    <w:rsid w:val="004337E8"/>
    <w:rsid w:val="00433CC5"/>
    <w:rsid w:val="0043410E"/>
    <w:rsid w:val="004343FA"/>
    <w:rsid w:val="00434506"/>
    <w:rsid w:val="004349A3"/>
    <w:rsid w:val="00434C06"/>
    <w:rsid w:val="00434C88"/>
    <w:rsid w:val="00434F71"/>
    <w:rsid w:val="00435454"/>
    <w:rsid w:val="004356C5"/>
    <w:rsid w:val="00435803"/>
    <w:rsid w:val="004359D1"/>
    <w:rsid w:val="00435BA6"/>
    <w:rsid w:val="00436403"/>
    <w:rsid w:val="00436675"/>
    <w:rsid w:val="004370A8"/>
    <w:rsid w:val="0043761B"/>
    <w:rsid w:val="0043765E"/>
    <w:rsid w:val="00437D3F"/>
    <w:rsid w:val="004401D1"/>
    <w:rsid w:val="00440700"/>
    <w:rsid w:val="00440ADC"/>
    <w:rsid w:val="004410EF"/>
    <w:rsid w:val="00441426"/>
    <w:rsid w:val="004418E2"/>
    <w:rsid w:val="004419CC"/>
    <w:rsid w:val="00441CC4"/>
    <w:rsid w:val="00442033"/>
    <w:rsid w:val="00442422"/>
    <w:rsid w:val="004424E6"/>
    <w:rsid w:val="00442661"/>
    <w:rsid w:val="0044271D"/>
    <w:rsid w:val="004428A4"/>
    <w:rsid w:val="00442B0D"/>
    <w:rsid w:val="00442C6B"/>
    <w:rsid w:val="00442D40"/>
    <w:rsid w:val="00442E0E"/>
    <w:rsid w:val="00442F2A"/>
    <w:rsid w:val="004432AC"/>
    <w:rsid w:val="00443C4E"/>
    <w:rsid w:val="00444630"/>
    <w:rsid w:val="00444807"/>
    <w:rsid w:val="00444ADB"/>
    <w:rsid w:val="00445469"/>
    <w:rsid w:val="00445B7D"/>
    <w:rsid w:val="0044603E"/>
    <w:rsid w:val="00446088"/>
    <w:rsid w:val="004461F4"/>
    <w:rsid w:val="00446624"/>
    <w:rsid w:val="0044662C"/>
    <w:rsid w:val="00446B04"/>
    <w:rsid w:val="00446EE1"/>
    <w:rsid w:val="00447059"/>
    <w:rsid w:val="00447202"/>
    <w:rsid w:val="00447377"/>
    <w:rsid w:val="00447769"/>
    <w:rsid w:val="004477F6"/>
    <w:rsid w:val="00447D5B"/>
    <w:rsid w:val="00450005"/>
    <w:rsid w:val="0045016D"/>
    <w:rsid w:val="0045023D"/>
    <w:rsid w:val="0045118C"/>
    <w:rsid w:val="004513BB"/>
    <w:rsid w:val="0045142F"/>
    <w:rsid w:val="0045144E"/>
    <w:rsid w:val="00451704"/>
    <w:rsid w:val="00452277"/>
    <w:rsid w:val="004527F8"/>
    <w:rsid w:val="00452952"/>
    <w:rsid w:val="00453390"/>
    <w:rsid w:val="004542BF"/>
    <w:rsid w:val="00454595"/>
    <w:rsid w:val="00454D38"/>
    <w:rsid w:val="0045503F"/>
    <w:rsid w:val="004552E9"/>
    <w:rsid w:val="0045537A"/>
    <w:rsid w:val="0045604A"/>
    <w:rsid w:val="0045644B"/>
    <w:rsid w:val="00456FD3"/>
    <w:rsid w:val="004573F4"/>
    <w:rsid w:val="004576DC"/>
    <w:rsid w:val="00457733"/>
    <w:rsid w:val="00457877"/>
    <w:rsid w:val="0045793F"/>
    <w:rsid w:val="00457E3D"/>
    <w:rsid w:val="00460240"/>
    <w:rsid w:val="00460C3A"/>
    <w:rsid w:val="00460F70"/>
    <w:rsid w:val="00460F8C"/>
    <w:rsid w:val="0046147B"/>
    <w:rsid w:val="00461718"/>
    <w:rsid w:val="004622FD"/>
    <w:rsid w:val="004623DA"/>
    <w:rsid w:val="0046245F"/>
    <w:rsid w:val="00462603"/>
    <w:rsid w:val="00462D04"/>
    <w:rsid w:val="00462F89"/>
    <w:rsid w:val="00463095"/>
    <w:rsid w:val="004632F8"/>
    <w:rsid w:val="004634EA"/>
    <w:rsid w:val="00463508"/>
    <w:rsid w:val="00463AA9"/>
    <w:rsid w:val="00463B72"/>
    <w:rsid w:val="00463BF5"/>
    <w:rsid w:val="00463DB6"/>
    <w:rsid w:val="00463E2B"/>
    <w:rsid w:val="00463E98"/>
    <w:rsid w:val="00463FD3"/>
    <w:rsid w:val="00464C0F"/>
    <w:rsid w:val="00464CD2"/>
    <w:rsid w:val="00464CE9"/>
    <w:rsid w:val="00464FDA"/>
    <w:rsid w:val="00465100"/>
    <w:rsid w:val="004651CA"/>
    <w:rsid w:val="00465B5F"/>
    <w:rsid w:val="00465CCA"/>
    <w:rsid w:val="00465DA8"/>
    <w:rsid w:val="0046650C"/>
    <w:rsid w:val="004665BE"/>
    <w:rsid w:val="00466923"/>
    <w:rsid w:val="00466977"/>
    <w:rsid w:val="00466BBA"/>
    <w:rsid w:val="00466C57"/>
    <w:rsid w:val="00466CA7"/>
    <w:rsid w:val="00466CC5"/>
    <w:rsid w:val="0046755D"/>
    <w:rsid w:val="00467AB6"/>
    <w:rsid w:val="00467DF7"/>
    <w:rsid w:val="00470047"/>
    <w:rsid w:val="0047017F"/>
    <w:rsid w:val="0047034A"/>
    <w:rsid w:val="004703B8"/>
    <w:rsid w:val="004708B7"/>
    <w:rsid w:val="00470B5B"/>
    <w:rsid w:val="004715C7"/>
    <w:rsid w:val="004716F9"/>
    <w:rsid w:val="00471889"/>
    <w:rsid w:val="0047190D"/>
    <w:rsid w:val="00471E0F"/>
    <w:rsid w:val="0047202F"/>
    <w:rsid w:val="00472140"/>
    <w:rsid w:val="00472241"/>
    <w:rsid w:val="004725CA"/>
    <w:rsid w:val="00472639"/>
    <w:rsid w:val="0047278F"/>
    <w:rsid w:val="00472D8D"/>
    <w:rsid w:val="004735F4"/>
    <w:rsid w:val="004736B0"/>
    <w:rsid w:val="00473926"/>
    <w:rsid w:val="00473BE3"/>
    <w:rsid w:val="00473D08"/>
    <w:rsid w:val="00473E0F"/>
    <w:rsid w:val="00473E6F"/>
    <w:rsid w:val="004742AC"/>
    <w:rsid w:val="00474902"/>
    <w:rsid w:val="00474D14"/>
    <w:rsid w:val="00474FA8"/>
    <w:rsid w:val="004751FE"/>
    <w:rsid w:val="004759DD"/>
    <w:rsid w:val="00475BC0"/>
    <w:rsid w:val="00475E46"/>
    <w:rsid w:val="0047676D"/>
    <w:rsid w:val="004769EE"/>
    <w:rsid w:val="00476C89"/>
    <w:rsid w:val="00476FF3"/>
    <w:rsid w:val="0047767B"/>
    <w:rsid w:val="004776D5"/>
    <w:rsid w:val="00477ADC"/>
    <w:rsid w:val="00477C90"/>
    <w:rsid w:val="00477CC3"/>
    <w:rsid w:val="0048070E"/>
    <w:rsid w:val="00480866"/>
    <w:rsid w:val="00481082"/>
    <w:rsid w:val="0048109F"/>
    <w:rsid w:val="004814D8"/>
    <w:rsid w:val="00481547"/>
    <w:rsid w:val="004816DF"/>
    <w:rsid w:val="004816FE"/>
    <w:rsid w:val="00481922"/>
    <w:rsid w:val="00481C1E"/>
    <w:rsid w:val="00482538"/>
    <w:rsid w:val="00482758"/>
    <w:rsid w:val="004830AC"/>
    <w:rsid w:val="00483368"/>
    <w:rsid w:val="00483511"/>
    <w:rsid w:val="00483837"/>
    <w:rsid w:val="00483BBC"/>
    <w:rsid w:val="00483C7D"/>
    <w:rsid w:val="00483FE9"/>
    <w:rsid w:val="0048405C"/>
    <w:rsid w:val="00484E5E"/>
    <w:rsid w:val="00484FD0"/>
    <w:rsid w:val="0048502A"/>
    <w:rsid w:val="00485837"/>
    <w:rsid w:val="00485AF9"/>
    <w:rsid w:val="00485DB3"/>
    <w:rsid w:val="00486419"/>
    <w:rsid w:val="004865CF"/>
    <w:rsid w:val="004867CD"/>
    <w:rsid w:val="00486CA1"/>
    <w:rsid w:val="00486CB1"/>
    <w:rsid w:val="00486F48"/>
    <w:rsid w:val="004874F8"/>
    <w:rsid w:val="0048776B"/>
    <w:rsid w:val="004877D8"/>
    <w:rsid w:val="00487885"/>
    <w:rsid w:val="004878A4"/>
    <w:rsid w:val="00487C5E"/>
    <w:rsid w:val="00487E60"/>
    <w:rsid w:val="00490419"/>
    <w:rsid w:val="00490FD2"/>
    <w:rsid w:val="0049110E"/>
    <w:rsid w:val="004911E5"/>
    <w:rsid w:val="004915D9"/>
    <w:rsid w:val="00491AEA"/>
    <w:rsid w:val="00491E0A"/>
    <w:rsid w:val="00492036"/>
    <w:rsid w:val="004923DD"/>
    <w:rsid w:val="004928C2"/>
    <w:rsid w:val="004934B1"/>
    <w:rsid w:val="00493544"/>
    <w:rsid w:val="0049371A"/>
    <w:rsid w:val="004939F4"/>
    <w:rsid w:val="0049406F"/>
    <w:rsid w:val="0049430A"/>
    <w:rsid w:val="004944CB"/>
    <w:rsid w:val="00494B26"/>
    <w:rsid w:val="00495028"/>
    <w:rsid w:val="004954CB"/>
    <w:rsid w:val="0049568A"/>
    <w:rsid w:val="00495AC8"/>
    <w:rsid w:val="00495DC8"/>
    <w:rsid w:val="0049627B"/>
    <w:rsid w:val="00496AF8"/>
    <w:rsid w:val="00496F51"/>
    <w:rsid w:val="0049720B"/>
    <w:rsid w:val="00497C80"/>
    <w:rsid w:val="00497EA1"/>
    <w:rsid w:val="00497FA5"/>
    <w:rsid w:val="004A0212"/>
    <w:rsid w:val="004A0FED"/>
    <w:rsid w:val="004A111C"/>
    <w:rsid w:val="004A1120"/>
    <w:rsid w:val="004A112E"/>
    <w:rsid w:val="004A13DC"/>
    <w:rsid w:val="004A2214"/>
    <w:rsid w:val="004A2289"/>
    <w:rsid w:val="004A2472"/>
    <w:rsid w:val="004A255D"/>
    <w:rsid w:val="004A2A94"/>
    <w:rsid w:val="004A2DC0"/>
    <w:rsid w:val="004A2E9E"/>
    <w:rsid w:val="004A2EA6"/>
    <w:rsid w:val="004A3348"/>
    <w:rsid w:val="004A399F"/>
    <w:rsid w:val="004A3DE8"/>
    <w:rsid w:val="004A3E33"/>
    <w:rsid w:val="004A4493"/>
    <w:rsid w:val="004A50DB"/>
    <w:rsid w:val="004A50E1"/>
    <w:rsid w:val="004A577D"/>
    <w:rsid w:val="004A5BE3"/>
    <w:rsid w:val="004A5F62"/>
    <w:rsid w:val="004A604C"/>
    <w:rsid w:val="004A65CF"/>
    <w:rsid w:val="004A6BF3"/>
    <w:rsid w:val="004A6C8E"/>
    <w:rsid w:val="004A7138"/>
    <w:rsid w:val="004A7198"/>
    <w:rsid w:val="004A74CC"/>
    <w:rsid w:val="004B013C"/>
    <w:rsid w:val="004B0399"/>
    <w:rsid w:val="004B0416"/>
    <w:rsid w:val="004B04A3"/>
    <w:rsid w:val="004B0F0F"/>
    <w:rsid w:val="004B10BA"/>
    <w:rsid w:val="004B10BB"/>
    <w:rsid w:val="004B131E"/>
    <w:rsid w:val="004B183D"/>
    <w:rsid w:val="004B1913"/>
    <w:rsid w:val="004B1C77"/>
    <w:rsid w:val="004B2815"/>
    <w:rsid w:val="004B3324"/>
    <w:rsid w:val="004B3FA2"/>
    <w:rsid w:val="004B406D"/>
    <w:rsid w:val="004B41C2"/>
    <w:rsid w:val="004B4E52"/>
    <w:rsid w:val="004B53C7"/>
    <w:rsid w:val="004B592C"/>
    <w:rsid w:val="004B608E"/>
    <w:rsid w:val="004B6320"/>
    <w:rsid w:val="004B6774"/>
    <w:rsid w:val="004B6AB4"/>
    <w:rsid w:val="004B6AF6"/>
    <w:rsid w:val="004B6FE3"/>
    <w:rsid w:val="004B7285"/>
    <w:rsid w:val="004B7463"/>
    <w:rsid w:val="004B7674"/>
    <w:rsid w:val="004B777D"/>
    <w:rsid w:val="004B788A"/>
    <w:rsid w:val="004C0A83"/>
    <w:rsid w:val="004C1027"/>
    <w:rsid w:val="004C132B"/>
    <w:rsid w:val="004C13F9"/>
    <w:rsid w:val="004C14CF"/>
    <w:rsid w:val="004C1F0B"/>
    <w:rsid w:val="004C21F8"/>
    <w:rsid w:val="004C2B11"/>
    <w:rsid w:val="004C2E52"/>
    <w:rsid w:val="004C31CB"/>
    <w:rsid w:val="004C32F8"/>
    <w:rsid w:val="004C3624"/>
    <w:rsid w:val="004C3831"/>
    <w:rsid w:val="004C3DB2"/>
    <w:rsid w:val="004C3E36"/>
    <w:rsid w:val="004C403B"/>
    <w:rsid w:val="004C4083"/>
    <w:rsid w:val="004C4551"/>
    <w:rsid w:val="004C4670"/>
    <w:rsid w:val="004C4BC5"/>
    <w:rsid w:val="004C4C09"/>
    <w:rsid w:val="004C5865"/>
    <w:rsid w:val="004C608A"/>
    <w:rsid w:val="004C612F"/>
    <w:rsid w:val="004C619C"/>
    <w:rsid w:val="004C61EF"/>
    <w:rsid w:val="004C6267"/>
    <w:rsid w:val="004C6621"/>
    <w:rsid w:val="004C6705"/>
    <w:rsid w:val="004C6C5D"/>
    <w:rsid w:val="004C7324"/>
    <w:rsid w:val="004C7627"/>
    <w:rsid w:val="004C785F"/>
    <w:rsid w:val="004C78A2"/>
    <w:rsid w:val="004D0029"/>
    <w:rsid w:val="004D02C6"/>
    <w:rsid w:val="004D04B4"/>
    <w:rsid w:val="004D04E4"/>
    <w:rsid w:val="004D05A4"/>
    <w:rsid w:val="004D0A42"/>
    <w:rsid w:val="004D11D5"/>
    <w:rsid w:val="004D1232"/>
    <w:rsid w:val="004D1B8C"/>
    <w:rsid w:val="004D29CE"/>
    <w:rsid w:val="004D2F73"/>
    <w:rsid w:val="004D33D8"/>
    <w:rsid w:val="004D3455"/>
    <w:rsid w:val="004D35CF"/>
    <w:rsid w:val="004D3BC2"/>
    <w:rsid w:val="004D3D19"/>
    <w:rsid w:val="004D41FC"/>
    <w:rsid w:val="004D4D5B"/>
    <w:rsid w:val="004D502D"/>
    <w:rsid w:val="004D5A83"/>
    <w:rsid w:val="004D60EB"/>
    <w:rsid w:val="004D68D2"/>
    <w:rsid w:val="004D6C43"/>
    <w:rsid w:val="004D6F0B"/>
    <w:rsid w:val="004D7164"/>
    <w:rsid w:val="004D739A"/>
    <w:rsid w:val="004D7DE5"/>
    <w:rsid w:val="004D7EAF"/>
    <w:rsid w:val="004E0136"/>
    <w:rsid w:val="004E0500"/>
    <w:rsid w:val="004E0A6B"/>
    <w:rsid w:val="004E0A92"/>
    <w:rsid w:val="004E0B21"/>
    <w:rsid w:val="004E0B6E"/>
    <w:rsid w:val="004E0C3A"/>
    <w:rsid w:val="004E1010"/>
    <w:rsid w:val="004E1357"/>
    <w:rsid w:val="004E1814"/>
    <w:rsid w:val="004E1C74"/>
    <w:rsid w:val="004E1FC4"/>
    <w:rsid w:val="004E20AA"/>
    <w:rsid w:val="004E2472"/>
    <w:rsid w:val="004E2AB4"/>
    <w:rsid w:val="004E2ED3"/>
    <w:rsid w:val="004E2FB1"/>
    <w:rsid w:val="004E3765"/>
    <w:rsid w:val="004E3BA9"/>
    <w:rsid w:val="004E3F0A"/>
    <w:rsid w:val="004E43D3"/>
    <w:rsid w:val="004E46C2"/>
    <w:rsid w:val="004E4A9D"/>
    <w:rsid w:val="004E4C35"/>
    <w:rsid w:val="004E4DCE"/>
    <w:rsid w:val="004E4FA5"/>
    <w:rsid w:val="004E50E5"/>
    <w:rsid w:val="004E57AA"/>
    <w:rsid w:val="004E589F"/>
    <w:rsid w:val="004E5DBF"/>
    <w:rsid w:val="004E634E"/>
    <w:rsid w:val="004E6373"/>
    <w:rsid w:val="004E65B9"/>
    <w:rsid w:val="004E677F"/>
    <w:rsid w:val="004E6D9F"/>
    <w:rsid w:val="004E6E0E"/>
    <w:rsid w:val="004E6E4B"/>
    <w:rsid w:val="004E6F48"/>
    <w:rsid w:val="004E6F7F"/>
    <w:rsid w:val="004E6F8B"/>
    <w:rsid w:val="004E7058"/>
    <w:rsid w:val="004E766A"/>
    <w:rsid w:val="004E7701"/>
    <w:rsid w:val="004E77B7"/>
    <w:rsid w:val="004E7846"/>
    <w:rsid w:val="004E7948"/>
    <w:rsid w:val="004E7A8A"/>
    <w:rsid w:val="004F01E7"/>
    <w:rsid w:val="004F1820"/>
    <w:rsid w:val="004F1D81"/>
    <w:rsid w:val="004F2020"/>
    <w:rsid w:val="004F22BD"/>
    <w:rsid w:val="004F2452"/>
    <w:rsid w:val="004F266D"/>
    <w:rsid w:val="004F27B6"/>
    <w:rsid w:val="004F2B2F"/>
    <w:rsid w:val="004F2D4A"/>
    <w:rsid w:val="004F32F6"/>
    <w:rsid w:val="004F3D32"/>
    <w:rsid w:val="004F3F1E"/>
    <w:rsid w:val="004F405E"/>
    <w:rsid w:val="004F4111"/>
    <w:rsid w:val="004F42D0"/>
    <w:rsid w:val="004F46FB"/>
    <w:rsid w:val="004F486A"/>
    <w:rsid w:val="004F4C96"/>
    <w:rsid w:val="004F4CDE"/>
    <w:rsid w:val="004F4F9F"/>
    <w:rsid w:val="004F4FB7"/>
    <w:rsid w:val="004F53D8"/>
    <w:rsid w:val="004F541C"/>
    <w:rsid w:val="004F553B"/>
    <w:rsid w:val="004F555B"/>
    <w:rsid w:val="004F593F"/>
    <w:rsid w:val="004F5A5D"/>
    <w:rsid w:val="004F5CBC"/>
    <w:rsid w:val="004F5D1F"/>
    <w:rsid w:val="004F5F3F"/>
    <w:rsid w:val="004F62FE"/>
    <w:rsid w:val="004F6AF7"/>
    <w:rsid w:val="004F6B1D"/>
    <w:rsid w:val="004F712D"/>
    <w:rsid w:val="004F721C"/>
    <w:rsid w:val="004F7568"/>
    <w:rsid w:val="004F784D"/>
    <w:rsid w:val="004F792E"/>
    <w:rsid w:val="004F7B34"/>
    <w:rsid w:val="004F7D11"/>
    <w:rsid w:val="004F7EB0"/>
    <w:rsid w:val="004F7F24"/>
    <w:rsid w:val="005004B1"/>
    <w:rsid w:val="005005B0"/>
    <w:rsid w:val="00500B19"/>
    <w:rsid w:val="00501098"/>
    <w:rsid w:val="00501107"/>
    <w:rsid w:val="0050165C"/>
    <w:rsid w:val="00501B72"/>
    <w:rsid w:val="00501E0B"/>
    <w:rsid w:val="00502083"/>
    <w:rsid w:val="005022A7"/>
    <w:rsid w:val="0050231C"/>
    <w:rsid w:val="005023D7"/>
    <w:rsid w:val="005026DF"/>
    <w:rsid w:val="005028C7"/>
    <w:rsid w:val="00502B5E"/>
    <w:rsid w:val="0050394A"/>
    <w:rsid w:val="00503E08"/>
    <w:rsid w:val="00503EB1"/>
    <w:rsid w:val="0050439C"/>
    <w:rsid w:val="0050474B"/>
    <w:rsid w:val="00504847"/>
    <w:rsid w:val="00504CA3"/>
    <w:rsid w:val="00504DE2"/>
    <w:rsid w:val="00505B0C"/>
    <w:rsid w:val="00505DEB"/>
    <w:rsid w:val="00505F4E"/>
    <w:rsid w:val="00506403"/>
    <w:rsid w:val="0050693B"/>
    <w:rsid w:val="00507235"/>
    <w:rsid w:val="00507560"/>
    <w:rsid w:val="0050775D"/>
    <w:rsid w:val="0050777B"/>
    <w:rsid w:val="00507BC0"/>
    <w:rsid w:val="00507C3C"/>
    <w:rsid w:val="00507F4E"/>
    <w:rsid w:val="005100C2"/>
    <w:rsid w:val="005103BC"/>
    <w:rsid w:val="0051050F"/>
    <w:rsid w:val="00510762"/>
    <w:rsid w:val="00510B01"/>
    <w:rsid w:val="00510E0A"/>
    <w:rsid w:val="00510F79"/>
    <w:rsid w:val="005111E0"/>
    <w:rsid w:val="005115C8"/>
    <w:rsid w:val="00511B0C"/>
    <w:rsid w:val="00511B63"/>
    <w:rsid w:val="00511BB2"/>
    <w:rsid w:val="00511F33"/>
    <w:rsid w:val="00512194"/>
    <w:rsid w:val="005126D0"/>
    <w:rsid w:val="00512D9F"/>
    <w:rsid w:val="0051326F"/>
    <w:rsid w:val="005133FD"/>
    <w:rsid w:val="00513726"/>
    <w:rsid w:val="00513A4B"/>
    <w:rsid w:val="005142B2"/>
    <w:rsid w:val="005145B3"/>
    <w:rsid w:val="005145C4"/>
    <w:rsid w:val="00514666"/>
    <w:rsid w:val="00514A7C"/>
    <w:rsid w:val="00514D3B"/>
    <w:rsid w:val="0051501A"/>
    <w:rsid w:val="00515927"/>
    <w:rsid w:val="00515A3C"/>
    <w:rsid w:val="00515FCE"/>
    <w:rsid w:val="005166D6"/>
    <w:rsid w:val="00516A47"/>
    <w:rsid w:val="00517682"/>
    <w:rsid w:val="005176E9"/>
    <w:rsid w:val="00517891"/>
    <w:rsid w:val="00517E9E"/>
    <w:rsid w:val="00520598"/>
    <w:rsid w:val="005207C9"/>
    <w:rsid w:val="00520C51"/>
    <w:rsid w:val="00520FE8"/>
    <w:rsid w:val="0052191C"/>
    <w:rsid w:val="00521C88"/>
    <w:rsid w:val="00522328"/>
    <w:rsid w:val="00522711"/>
    <w:rsid w:val="00522A5E"/>
    <w:rsid w:val="00522AED"/>
    <w:rsid w:val="005231ED"/>
    <w:rsid w:val="00523CF4"/>
    <w:rsid w:val="00523F29"/>
    <w:rsid w:val="005241F0"/>
    <w:rsid w:val="0052445E"/>
    <w:rsid w:val="0052457C"/>
    <w:rsid w:val="0052471E"/>
    <w:rsid w:val="00524A6B"/>
    <w:rsid w:val="00524D6C"/>
    <w:rsid w:val="00525025"/>
    <w:rsid w:val="00525151"/>
    <w:rsid w:val="0052550C"/>
    <w:rsid w:val="00525581"/>
    <w:rsid w:val="0052577F"/>
    <w:rsid w:val="005258EF"/>
    <w:rsid w:val="00525C87"/>
    <w:rsid w:val="00525EBE"/>
    <w:rsid w:val="00525EDB"/>
    <w:rsid w:val="0052623C"/>
    <w:rsid w:val="005265F6"/>
    <w:rsid w:val="0052666A"/>
    <w:rsid w:val="005268D9"/>
    <w:rsid w:val="005269E2"/>
    <w:rsid w:val="00526BC2"/>
    <w:rsid w:val="00527061"/>
    <w:rsid w:val="00527589"/>
    <w:rsid w:val="00527635"/>
    <w:rsid w:val="00530A45"/>
    <w:rsid w:val="00530AA5"/>
    <w:rsid w:val="00530C86"/>
    <w:rsid w:val="00530DB3"/>
    <w:rsid w:val="0053126C"/>
    <w:rsid w:val="00531FD7"/>
    <w:rsid w:val="00532FFD"/>
    <w:rsid w:val="005330E5"/>
    <w:rsid w:val="0053327A"/>
    <w:rsid w:val="005338DB"/>
    <w:rsid w:val="00534159"/>
    <w:rsid w:val="00534498"/>
    <w:rsid w:val="005349D8"/>
    <w:rsid w:val="00534F95"/>
    <w:rsid w:val="0053517E"/>
    <w:rsid w:val="0053561F"/>
    <w:rsid w:val="005357A1"/>
    <w:rsid w:val="0053653B"/>
    <w:rsid w:val="00536814"/>
    <w:rsid w:val="00536B44"/>
    <w:rsid w:val="00536BFE"/>
    <w:rsid w:val="00536D9B"/>
    <w:rsid w:val="00536FB9"/>
    <w:rsid w:val="0053707B"/>
    <w:rsid w:val="00537198"/>
    <w:rsid w:val="005374A6"/>
    <w:rsid w:val="005379BC"/>
    <w:rsid w:val="00537CDD"/>
    <w:rsid w:val="00537D3B"/>
    <w:rsid w:val="00540552"/>
    <w:rsid w:val="00540891"/>
    <w:rsid w:val="00540AC6"/>
    <w:rsid w:val="00540EF4"/>
    <w:rsid w:val="00540F10"/>
    <w:rsid w:val="00541BF7"/>
    <w:rsid w:val="005421A9"/>
    <w:rsid w:val="005421B4"/>
    <w:rsid w:val="00542502"/>
    <w:rsid w:val="00542B22"/>
    <w:rsid w:val="005430ED"/>
    <w:rsid w:val="00543476"/>
    <w:rsid w:val="00543498"/>
    <w:rsid w:val="0054376B"/>
    <w:rsid w:val="00543BB1"/>
    <w:rsid w:val="00543BBB"/>
    <w:rsid w:val="00543C07"/>
    <w:rsid w:val="005448B5"/>
    <w:rsid w:val="005459D2"/>
    <w:rsid w:val="00545D0C"/>
    <w:rsid w:val="005462B0"/>
    <w:rsid w:val="00546F21"/>
    <w:rsid w:val="00547096"/>
    <w:rsid w:val="0054720F"/>
    <w:rsid w:val="0054725A"/>
    <w:rsid w:val="005476EB"/>
    <w:rsid w:val="00547A3B"/>
    <w:rsid w:val="0055093D"/>
    <w:rsid w:val="00550990"/>
    <w:rsid w:val="00550A49"/>
    <w:rsid w:val="0055126C"/>
    <w:rsid w:val="005512CA"/>
    <w:rsid w:val="005524CE"/>
    <w:rsid w:val="00552F64"/>
    <w:rsid w:val="005531C5"/>
    <w:rsid w:val="00553A74"/>
    <w:rsid w:val="00553B0E"/>
    <w:rsid w:val="00553BC7"/>
    <w:rsid w:val="00553ECE"/>
    <w:rsid w:val="00553FAE"/>
    <w:rsid w:val="00554013"/>
    <w:rsid w:val="005547B3"/>
    <w:rsid w:val="005549A6"/>
    <w:rsid w:val="00554E3E"/>
    <w:rsid w:val="005552C4"/>
    <w:rsid w:val="005553F8"/>
    <w:rsid w:val="0055548D"/>
    <w:rsid w:val="005555EA"/>
    <w:rsid w:val="005558E4"/>
    <w:rsid w:val="0055595E"/>
    <w:rsid w:val="00555B77"/>
    <w:rsid w:val="00555C92"/>
    <w:rsid w:val="0055624E"/>
    <w:rsid w:val="005563DE"/>
    <w:rsid w:val="005567D3"/>
    <w:rsid w:val="005568D8"/>
    <w:rsid w:val="00557057"/>
    <w:rsid w:val="00557221"/>
    <w:rsid w:val="00557267"/>
    <w:rsid w:val="0055741B"/>
    <w:rsid w:val="00557B0D"/>
    <w:rsid w:val="00557D24"/>
    <w:rsid w:val="00560207"/>
    <w:rsid w:val="00560654"/>
    <w:rsid w:val="005607F1"/>
    <w:rsid w:val="00560ADB"/>
    <w:rsid w:val="00560E0E"/>
    <w:rsid w:val="00560F56"/>
    <w:rsid w:val="005613AD"/>
    <w:rsid w:val="005619A2"/>
    <w:rsid w:val="005619B5"/>
    <w:rsid w:val="00561A68"/>
    <w:rsid w:val="00561A73"/>
    <w:rsid w:val="00561CE2"/>
    <w:rsid w:val="00561EAC"/>
    <w:rsid w:val="0056258A"/>
    <w:rsid w:val="005625A7"/>
    <w:rsid w:val="00562746"/>
    <w:rsid w:val="00562C6D"/>
    <w:rsid w:val="00562D9C"/>
    <w:rsid w:val="005632FC"/>
    <w:rsid w:val="00563533"/>
    <w:rsid w:val="00563955"/>
    <w:rsid w:val="00563B3C"/>
    <w:rsid w:val="00564554"/>
    <w:rsid w:val="005649A5"/>
    <w:rsid w:val="00564C5F"/>
    <w:rsid w:val="00565C93"/>
    <w:rsid w:val="005660C4"/>
    <w:rsid w:val="0056626B"/>
    <w:rsid w:val="0056630A"/>
    <w:rsid w:val="00566880"/>
    <w:rsid w:val="00566963"/>
    <w:rsid w:val="00566B02"/>
    <w:rsid w:val="00566BC2"/>
    <w:rsid w:val="00566CFB"/>
    <w:rsid w:val="00566F54"/>
    <w:rsid w:val="00567B4E"/>
    <w:rsid w:val="00570512"/>
    <w:rsid w:val="00570C5D"/>
    <w:rsid w:val="00570D26"/>
    <w:rsid w:val="005710E9"/>
    <w:rsid w:val="00571662"/>
    <w:rsid w:val="00571C67"/>
    <w:rsid w:val="00571D19"/>
    <w:rsid w:val="00571D23"/>
    <w:rsid w:val="00571DDD"/>
    <w:rsid w:val="005724B0"/>
    <w:rsid w:val="005725FE"/>
    <w:rsid w:val="00572626"/>
    <w:rsid w:val="005726FF"/>
    <w:rsid w:val="00572919"/>
    <w:rsid w:val="0057377B"/>
    <w:rsid w:val="00573804"/>
    <w:rsid w:val="005739A2"/>
    <w:rsid w:val="00573D69"/>
    <w:rsid w:val="00573FA3"/>
    <w:rsid w:val="00574F75"/>
    <w:rsid w:val="0057536E"/>
    <w:rsid w:val="00575542"/>
    <w:rsid w:val="0057591A"/>
    <w:rsid w:val="00575D4E"/>
    <w:rsid w:val="00575D9E"/>
    <w:rsid w:val="00575E6C"/>
    <w:rsid w:val="00575EA5"/>
    <w:rsid w:val="005764F2"/>
    <w:rsid w:val="00576758"/>
    <w:rsid w:val="0057688F"/>
    <w:rsid w:val="005769B8"/>
    <w:rsid w:val="00576D3F"/>
    <w:rsid w:val="00576E59"/>
    <w:rsid w:val="00576F36"/>
    <w:rsid w:val="0058054E"/>
    <w:rsid w:val="00580B0C"/>
    <w:rsid w:val="00580E44"/>
    <w:rsid w:val="00580FC0"/>
    <w:rsid w:val="00581187"/>
    <w:rsid w:val="005811E1"/>
    <w:rsid w:val="0058176C"/>
    <w:rsid w:val="005818F0"/>
    <w:rsid w:val="00581D93"/>
    <w:rsid w:val="0058282E"/>
    <w:rsid w:val="00582A52"/>
    <w:rsid w:val="00582EED"/>
    <w:rsid w:val="005837F3"/>
    <w:rsid w:val="00583849"/>
    <w:rsid w:val="005839ED"/>
    <w:rsid w:val="00583CB8"/>
    <w:rsid w:val="00584564"/>
    <w:rsid w:val="00584724"/>
    <w:rsid w:val="0058475D"/>
    <w:rsid w:val="005847DC"/>
    <w:rsid w:val="00584992"/>
    <w:rsid w:val="00584DD0"/>
    <w:rsid w:val="0058505A"/>
    <w:rsid w:val="005851FD"/>
    <w:rsid w:val="005853B4"/>
    <w:rsid w:val="00585715"/>
    <w:rsid w:val="005857C3"/>
    <w:rsid w:val="005859B1"/>
    <w:rsid w:val="005860FB"/>
    <w:rsid w:val="00586288"/>
    <w:rsid w:val="005864FD"/>
    <w:rsid w:val="00586551"/>
    <w:rsid w:val="0058684C"/>
    <w:rsid w:val="005869F0"/>
    <w:rsid w:val="00586A33"/>
    <w:rsid w:val="00586C52"/>
    <w:rsid w:val="005872F5"/>
    <w:rsid w:val="005873C5"/>
    <w:rsid w:val="0058766B"/>
    <w:rsid w:val="00587BE9"/>
    <w:rsid w:val="00587EF9"/>
    <w:rsid w:val="005901EA"/>
    <w:rsid w:val="005903A7"/>
    <w:rsid w:val="005909CF"/>
    <w:rsid w:val="00590C75"/>
    <w:rsid w:val="00590D2F"/>
    <w:rsid w:val="00590EBE"/>
    <w:rsid w:val="00590F08"/>
    <w:rsid w:val="0059160A"/>
    <w:rsid w:val="00591992"/>
    <w:rsid w:val="00591A67"/>
    <w:rsid w:val="00591AFB"/>
    <w:rsid w:val="00591D32"/>
    <w:rsid w:val="00591E40"/>
    <w:rsid w:val="00592242"/>
    <w:rsid w:val="005928F7"/>
    <w:rsid w:val="00592C09"/>
    <w:rsid w:val="00592D48"/>
    <w:rsid w:val="00593307"/>
    <w:rsid w:val="00593732"/>
    <w:rsid w:val="00593861"/>
    <w:rsid w:val="0059386A"/>
    <w:rsid w:val="00593C3A"/>
    <w:rsid w:val="00594119"/>
    <w:rsid w:val="0059414D"/>
    <w:rsid w:val="005947A7"/>
    <w:rsid w:val="005947CF"/>
    <w:rsid w:val="00594823"/>
    <w:rsid w:val="00594C49"/>
    <w:rsid w:val="00594D32"/>
    <w:rsid w:val="00594E2E"/>
    <w:rsid w:val="005951F7"/>
    <w:rsid w:val="00595C93"/>
    <w:rsid w:val="00595E08"/>
    <w:rsid w:val="00595F50"/>
    <w:rsid w:val="0059630B"/>
    <w:rsid w:val="00596820"/>
    <w:rsid w:val="00596C16"/>
    <w:rsid w:val="00596D4F"/>
    <w:rsid w:val="00597248"/>
    <w:rsid w:val="00597458"/>
    <w:rsid w:val="005A0415"/>
    <w:rsid w:val="005A08F7"/>
    <w:rsid w:val="005A0918"/>
    <w:rsid w:val="005A0C3C"/>
    <w:rsid w:val="005A118C"/>
    <w:rsid w:val="005A1870"/>
    <w:rsid w:val="005A1894"/>
    <w:rsid w:val="005A198F"/>
    <w:rsid w:val="005A1B97"/>
    <w:rsid w:val="005A2114"/>
    <w:rsid w:val="005A257D"/>
    <w:rsid w:val="005A2C93"/>
    <w:rsid w:val="005A2CEB"/>
    <w:rsid w:val="005A2E92"/>
    <w:rsid w:val="005A31C7"/>
    <w:rsid w:val="005A39BC"/>
    <w:rsid w:val="005A3A2C"/>
    <w:rsid w:val="005A3EC8"/>
    <w:rsid w:val="005A4F06"/>
    <w:rsid w:val="005A51BF"/>
    <w:rsid w:val="005A51C7"/>
    <w:rsid w:val="005A52B8"/>
    <w:rsid w:val="005A58EC"/>
    <w:rsid w:val="005A5A94"/>
    <w:rsid w:val="005A5C77"/>
    <w:rsid w:val="005A5EF4"/>
    <w:rsid w:val="005A5EFC"/>
    <w:rsid w:val="005A62EC"/>
    <w:rsid w:val="005A690C"/>
    <w:rsid w:val="005A6B47"/>
    <w:rsid w:val="005A6B4D"/>
    <w:rsid w:val="005A6C09"/>
    <w:rsid w:val="005A7357"/>
    <w:rsid w:val="005A75A7"/>
    <w:rsid w:val="005A77CA"/>
    <w:rsid w:val="005A7DEA"/>
    <w:rsid w:val="005A7EA6"/>
    <w:rsid w:val="005B00CC"/>
    <w:rsid w:val="005B0B45"/>
    <w:rsid w:val="005B0E15"/>
    <w:rsid w:val="005B0FF2"/>
    <w:rsid w:val="005B10F5"/>
    <w:rsid w:val="005B17B6"/>
    <w:rsid w:val="005B2701"/>
    <w:rsid w:val="005B2B76"/>
    <w:rsid w:val="005B387C"/>
    <w:rsid w:val="005B49F2"/>
    <w:rsid w:val="005B4BB2"/>
    <w:rsid w:val="005B52C3"/>
    <w:rsid w:val="005B54CC"/>
    <w:rsid w:val="005B5700"/>
    <w:rsid w:val="005B5947"/>
    <w:rsid w:val="005B59A3"/>
    <w:rsid w:val="005B5E80"/>
    <w:rsid w:val="005B5EC2"/>
    <w:rsid w:val="005B626A"/>
    <w:rsid w:val="005B6381"/>
    <w:rsid w:val="005B66F8"/>
    <w:rsid w:val="005B6A8F"/>
    <w:rsid w:val="005B79A0"/>
    <w:rsid w:val="005B7A64"/>
    <w:rsid w:val="005C0322"/>
    <w:rsid w:val="005C0358"/>
    <w:rsid w:val="005C03F3"/>
    <w:rsid w:val="005C0639"/>
    <w:rsid w:val="005C0E0E"/>
    <w:rsid w:val="005C1094"/>
    <w:rsid w:val="005C17C7"/>
    <w:rsid w:val="005C1B9B"/>
    <w:rsid w:val="005C2022"/>
    <w:rsid w:val="005C21E9"/>
    <w:rsid w:val="005C2797"/>
    <w:rsid w:val="005C2D41"/>
    <w:rsid w:val="005C2FFD"/>
    <w:rsid w:val="005C32DE"/>
    <w:rsid w:val="005C332B"/>
    <w:rsid w:val="005C3950"/>
    <w:rsid w:val="005C3EE9"/>
    <w:rsid w:val="005C475D"/>
    <w:rsid w:val="005C4DAA"/>
    <w:rsid w:val="005C53AD"/>
    <w:rsid w:val="005C5A0E"/>
    <w:rsid w:val="005C5AAF"/>
    <w:rsid w:val="005C6491"/>
    <w:rsid w:val="005C64F9"/>
    <w:rsid w:val="005C67D8"/>
    <w:rsid w:val="005C6D5D"/>
    <w:rsid w:val="005C6E13"/>
    <w:rsid w:val="005C6F55"/>
    <w:rsid w:val="005C7346"/>
    <w:rsid w:val="005C7651"/>
    <w:rsid w:val="005C7778"/>
    <w:rsid w:val="005C7CE8"/>
    <w:rsid w:val="005D0523"/>
    <w:rsid w:val="005D05D8"/>
    <w:rsid w:val="005D0A1A"/>
    <w:rsid w:val="005D1162"/>
    <w:rsid w:val="005D1427"/>
    <w:rsid w:val="005D1553"/>
    <w:rsid w:val="005D171F"/>
    <w:rsid w:val="005D178D"/>
    <w:rsid w:val="005D1ACB"/>
    <w:rsid w:val="005D1CA5"/>
    <w:rsid w:val="005D2543"/>
    <w:rsid w:val="005D2D4F"/>
    <w:rsid w:val="005D2E85"/>
    <w:rsid w:val="005D2ED5"/>
    <w:rsid w:val="005D2F9D"/>
    <w:rsid w:val="005D3791"/>
    <w:rsid w:val="005D42FB"/>
    <w:rsid w:val="005D4FED"/>
    <w:rsid w:val="005D5178"/>
    <w:rsid w:val="005D53A3"/>
    <w:rsid w:val="005D5664"/>
    <w:rsid w:val="005D58C9"/>
    <w:rsid w:val="005D5915"/>
    <w:rsid w:val="005D5A59"/>
    <w:rsid w:val="005D5DC9"/>
    <w:rsid w:val="005D60B2"/>
    <w:rsid w:val="005D61FE"/>
    <w:rsid w:val="005D629D"/>
    <w:rsid w:val="005D66D2"/>
    <w:rsid w:val="005D67F6"/>
    <w:rsid w:val="005D6974"/>
    <w:rsid w:val="005D6BFF"/>
    <w:rsid w:val="005D6D4A"/>
    <w:rsid w:val="005D7038"/>
    <w:rsid w:val="005D71C2"/>
    <w:rsid w:val="005D7224"/>
    <w:rsid w:val="005D7310"/>
    <w:rsid w:val="005D73F9"/>
    <w:rsid w:val="005D78AB"/>
    <w:rsid w:val="005D7F68"/>
    <w:rsid w:val="005D7FB9"/>
    <w:rsid w:val="005E036A"/>
    <w:rsid w:val="005E074C"/>
    <w:rsid w:val="005E08E2"/>
    <w:rsid w:val="005E0E11"/>
    <w:rsid w:val="005E14CF"/>
    <w:rsid w:val="005E1826"/>
    <w:rsid w:val="005E1835"/>
    <w:rsid w:val="005E198F"/>
    <w:rsid w:val="005E1B58"/>
    <w:rsid w:val="005E217B"/>
    <w:rsid w:val="005E2494"/>
    <w:rsid w:val="005E288B"/>
    <w:rsid w:val="005E2DE7"/>
    <w:rsid w:val="005E2E94"/>
    <w:rsid w:val="005E37C4"/>
    <w:rsid w:val="005E3A78"/>
    <w:rsid w:val="005E42B8"/>
    <w:rsid w:val="005E42CE"/>
    <w:rsid w:val="005E42F6"/>
    <w:rsid w:val="005E4A9A"/>
    <w:rsid w:val="005E52E2"/>
    <w:rsid w:val="005E53E0"/>
    <w:rsid w:val="005E5549"/>
    <w:rsid w:val="005E557C"/>
    <w:rsid w:val="005E5C06"/>
    <w:rsid w:val="005E5C40"/>
    <w:rsid w:val="005E6373"/>
    <w:rsid w:val="005E6443"/>
    <w:rsid w:val="005E65CE"/>
    <w:rsid w:val="005E674D"/>
    <w:rsid w:val="005E6771"/>
    <w:rsid w:val="005E69AE"/>
    <w:rsid w:val="005E6A28"/>
    <w:rsid w:val="005E6AB8"/>
    <w:rsid w:val="005E6D5A"/>
    <w:rsid w:val="005E6EA5"/>
    <w:rsid w:val="005E7395"/>
    <w:rsid w:val="005E76C2"/>
    <w:rsid w:val="005E7758"/>
    <w:rsid w:val="005E77CB"/>
    <w:rsid w:val="005E7954"/>
    <w:rsid w:val="005F001F"/>
    <w:rsid w:val="005F0053"/>
    <w:rsid w:val="005F04F1"/>
    <w:rsid w:val="005F0AF1"/>
    <w:rsid w:val="005F0CFC"/>
    <w:rsid w:val="005F103D"/>
    <w:rsid w:val="005F12E5"/>
    <w:rsid w:val="005F13BB"/>
    <w:rsid w:val="005F20E3"/>
    <w:rsid w:val="005F2772"/>
    <w:rsid w:val="005F2991"/>
    <w:rsid w:val="005F2E31"/>
    <w:rsid w:val="005F2FCD"/>
    <w:rsid w:val="005F3EDF"/>
    <w:rsid w:val="005F409C"/>
    <w:rsid w:val="005F440E"/>
    <w:rsid w:val="005F4B6A"/>
    <w:rsid w:val="005F4C18"/>
    <w:rsid w:val="005F5B5C"/>
    <w:rsid w:val="005F662C"/>
    <w:rsid w:val="005F6653"/>
    <w:rsid w:val="005F66A0"/>
    <w:rsid w:val="005F6ECE"/>
    <w:rsid w:val="005F7202"/>
    <w:rsid w:val="005F7247"/>
    <w:rsid w:val="005F76EC"/>
    <w:rsid w:val="005F77FA"/>
    <w:rsid w:val="005F7ACF"/>
    <w:rsid w:val="005F7C3E"/>
    <w:rsid w:val="005F7E3C"/>
    <w:rsid w:val="005F7EA0"/>
    <w:rsid w:val="0060056F"/>
    <w:rsid w:val="0060067A"/>
    <w:rsid w:val="00600990"/>
    <w:rsid w:val="00600B0C"/>
    <w:rsid w:val="00600CE3"/>
    <w:rsid w:val="00600D90"/>
    <w:rsid w:val="00601620"/>
    <w:rsid w:val="00601801"/>
    <w:rsid w:val="00601918"/>
    <w:rsid w:val="00601CF6"/>
    <w:rsid w:val="00602255"/>
    <w:rsid w:val="006026B1"/>
    <w:rsid w:val="00602755"/>
    <w:rsid w:val="0060301E"/>
    <w:rsid w:val="00603075"/>
    <w:rsid w:val="00603877"/>
    <w:rsid w:val="00603D48"/>
    <w:rsid w:val="0060435E"/>
    <w:rsid w:val="006046B2"/>
    <w:rsid w:val="00604A89"/>
    <w:rsid w:val="00604C89"/>
    <w:rsid w:val="00605857"/>
    <w:rsid w:val="0060595F"/>
    <w:rsid w:val="0060603B"/>
    <w:rsid w:val="00607395"/>
    <w:rsid w:val="006076B5"/>
    <w:rsid w:val="006076F4"/>
    <w:rsid w:val="006078F0"/>
    <w:rsid w:val="00607DD2"/>
    <w:rsid w:val="00611447"/>
    <w:rsid w:val="00611495"/>
    <w:rsid w:val="00611623"/>
    <w:rsid w:val="00611667"/>
    <w:rsid w:val="00611825"/>
    <w:rsid w:val="00611A37"/>
    <w:rsid w:val="0061285A"/>
    <w:rsid w:val="006130FB"/>
    <w:rsid w:val="006132A8"/>
    <w:rsid w:val="006132EB"/>
    <w:rsid w:val="006135CA"/>
    <w:rsid w:val="00614248"/>
    <w:rsid w:val="0061458A"/>
    <w:rsid w:val="00614B7E"/>
    <w:rsid w:val="00614E55"/>
    <w:rsid w:val="0061511F"/>
    <w:rsid w:val="0061635A"/>
    <w:rsid w:val="00616941"/>
    <w:rsid w:val="00616A64"/>
    <w:rsid w:val="0061708F"/>
    <w:rsid w:val="006170F6"/>
    <w:rsid w:val="00617252"/>
    <w:rsid w:val="0061743C"/>
    <w:rsid w:val="006206D5"/>
    <w:rsid w:val="00620BFD"/>
    <w:rsid w:val="00620D38"/>
    <w:rsid w:val="00620F88"/>
    <w:rsid w:val="00621934"/>
    <w:rsid w:val="00621EE7"/>
    <w:rsid w:val="00621F39"/>
    <w:rsid w:val="0062227B"/>
    <w:rsid w:val="00622BAC"/>
    <w:rsid w:val="00622C26"/>
    <w:rsid w:val="00623039"/>
    <w:rsid w:val="006238C6"/>
    <w:rsid w:val="00623C53"/>
    <w:rsid w:val="00623E46"/>
    <w:rsid w:val="006243F6"/>
    <w:rsid w:val="006249E2"/>
    <w:rsid w:val="00624F34"/>
    <w:rsid w:val="006253C0"/>
    <w:rsid w:val="0062543F"/>
    <w:rsid w:val="00625853"/>
    <w:rsid w:val="0062588A"/>
    <w:rsid w:val="00625EA7"/>
    <w:rsid w:val="006266D9"/>
    <w:rsid w:val="006267D0"/>
    <w:rsid w:val="006269CD"/>
    <w:rsid w:val="00626E3C"/>
    <w:rsid w:val="00626F76"/>
    <w:rsid w:val="0062731B"/>
    <w:rsid w:val="0062752D"/>
    <w:rsid w:val="00627658"/>
    <w:rsid w:val="00627F77"/>
    <w:rsid w:val="00630591"/>
    <w:rsid w:val="006305DC"/>
    <w:rsid w:val="00630634"/>
    <w:rsid w:val="00630BDD"/>
    <w:rsid w:val="00630D07"/>
    <w:rsid w:val="00631202"/>
    <w:rsid w:val="00631333"/>
    <w:rsid w:val="006315E5"/>
    <w:rsid w:val="0063162A"/>
    <w:rsid w:val="00631677"/>
    <w:rsid w:val="006316C3"/>
    <w:rsid w:val="0063191E"/>
    <w:rsid w:val="00632BBF"/>
    <w:rsid w:val="00632C07"/>
    <w:rsid w:val="00633C9A"/>
    <w:rsid w:val="00633ED5"/>
    <w:rsid w:val="00633ED8"/>
    <w:rsid w:val="006340F5"/>
    <w:rsid w:val="006344E4"/>
    <w:rsid w:val="00634A8B"/>
    <w:rsid w:val="006356DF"/>
    <w:rsid w:val="00635E30"/>
    <w:rsid w:val="0063610F"/>
    <w:rsid w:val="00636268"/>
    <w:rsid w:val="006364E2"/>
    <w:rsid w:val="00636A8A"/>
    <w:rsid w:val="00636CBD"/>
    <w:rsid w:val="00636E72"/>
    <w:rsid w:val="0063704A"/>
    <w:rsid w:val="006370B4"/>
    <w:rsid w:val="006370CD"/>
    <w:rsid w:val="00637302"/>
    <w:rsid w:val="00637767"/>
    <w:rsid w:val="006377C1"/>
    <w:rsid w:val="00637898"/>
    <w:rsid w:val="0063797A"/>
    <w:rsid w:val="006379D4"/>
    <w:rsid w:val="00637FCC"/>
    <w:rsid w:val="0064002B"/>
    <w:rsid w:val="00640530"/>
    <w:rsid w:val="00640845"/>
    <w:rsid w:val="00640B62"/>
    <w:rsid w:val="00640CA1"/>
    <w:rsid w:val="00641772"/>
    <w:rsid w:val="0064190C"/>
    <w:rsid w:val="00641AC9"/>
    <w:rsid w:val="00641AED"/>
    <w:rsid w:val="0064217E"/>
    <w:rsid w:val="006430E8"/>
    <w:rsid w:val="006439EA"/>
    <w:rsid w:val="00643AED"/>
    <w:rsid w:val="00643CA9"/>
    <w:rsid w:val="006441ED"/>
    <w:rsid w:val="006444B0"/>
    <w:rsid w:val="006448D0"/>
    <w:rsid w:val="00644DA1"/>
    <w:rsid w:val="00644F87"/>
    <w:rsid w:val="0064528F"/>
    <w:rsid w:val="0064531A"/>
    <w:rsid w:val="00645652"/>
    <w:rsid w:val="00645C44"/>
    <w:rsid w:val="006463C7"/>
    <w:rsid w:val="006465EF"/>
    <w:rsid w:val="00646735"/>
    <w:rsid w:val="006467DC"/>
    <w:rsid w:val="00646855"/>
    <w:rsid w:val="00646CB9"/>
    <w:rsid w:val="00646EDC"/>
    <w:rsid w:val="0064768C"/>
    <w:rsid w:val="006476E2"/>
    <w:rsid w:val="00647C30"/>
    <w:rsid w:val="00650088"/>
    <w:rsid w:val="0065027B"/>
    <w:rsid w:val="006502C1"/>
    <w:rsid w:val="006504A0"/>
    <w:rsid w:val="00650670"/>
    <w:rsid w:val="0065123F"/>
    <w:rsid w:val="00651833"/>
    <w:rsid w:val="00651B8F"/>
    <w:rsid w:val="00651DB0"/>
    <w:rsid w:val="00651EB9"/>
    <w:rsid w:val="00651F13"/>
    <w:rsid w:val="00652205"/>
    <w:rsid w:val="006526C7"/>
    <w:rsid w:val="00652F82"/>
    <w:rsid w:val="0065316B"/>
    <w:rsid w:val="0065365D"/>
    <w:rsid w:val="00653EA0"/>
    <w:rsid w:val="006549B8"/>
    <w:rsid w:val="006550CD"/>
    <w:rsid w:val="00656375"/>
    <w:rsid w:val="006563BF"/>
    <w:rsid w:val="00656BA7"/>
    <w:rsid w:val="00656CD0"/>
    <w:rsid w:val="006572AE"/>
    <w:rsid w:val="0065730F"/>
    <w:rsid w:val="00657C6F"/>
    <w:rsid w:val="0066022E"/>
    <w:rsid w:val="0066085D"/>
    <w:rsid w:val="00661065"/>
    <w:rsid w:val="00661527"/>
    <w:rsid w:val="00661723"/>
    <w:rsid w:val="006619C8"/>
    <w:rsid w:val="00661B21"/>
    <w:rsid w:val="00661EDB"/>
    <w:rsid w:val="00662481"/>
    <w:rsid w:val="0066276E"/>
    <w:rsid w:val="006627AB"/>
    <w:rsid w:val="00662951"/>
    <w:rsid w:val="00662A2B"/>
    <w:rsid w:val="006636FA"/>
    <w:rsid w:val="00663722"/>
    <w:rsid w:val="00663794"/>
    <w:rsid w:val="00663A4A"/>
    <w:rsid w:val="00664051"/>
    <w:rsid w:val="006645E7"/>
    <w:rsid w:val="0066490C"/>
    <w:rsid w:val="00664CE2"/>
    <w:rsid w:val="00664D84"/>
    <w:rsid w:val="006651DD"/>
    <w:rsid w:val="0066529C"/>
    <w:rsid w:val="00665925"/>
    <w:rsid w:val="00665D25"/>
    <w:rsid w:val="00666240"/>
    <w:rsid w:val="006667BF"/>
    <w:rsid w:val="00666A37"/>
    <w:rsid w:val="00667980"/>
    <w:rsid w:val="00667B67"/>
    <w:rsid w:val="00667F3C"/>
    <w:rsid w:val="006714B6"/>
    <w:rsid w:val="00671846"/>
    <w:rsid w:val="00671D79"/>
    <w:rsid w:val="00672028"/>
    <w:rsid w:val="0067225B"/>
    <w:rsid w:val="00672C4C"/>
    <w:rsid w:val="006735EF"/>
    <w:rsid w:val="00673A90"/>
    <w:rsid w:val="00673B8F"/>
    <w:rsid w:val="00674071"/>
    <w:rsid w:val="00674132"/>
    <w:rsid w:val="00674472"/>
    <w:rsid w:val="00674667"/>
    <w:rsid w:val="006747B9"/>
    <w:rsid w:val="00674A11"/>
    <w:rsid w:val="00674AB3"/>
    <w:rsid w:val="006757A2"/>
    <w:rsid w:val="00675A77"/>
    <w:rsid w:val="00675C36"/>
    <w:rsid w:val="00675C58"/>
    <w:rsid w:val="00675D60"/>
    <w:rsid w:val="0067621B"/>
    <w:rsid w:val="006762C7"/>
    <w:rsid w:val="00676C99"/>
    <w:rsid w:val="00676E14"/>
    <w:rsid w:val="00676E25"/>
    <w:rsid w:val="006773AA"/>
    <w:rsid w:val="006773F6"/>
    <w:rsid w:val="00677447"/>
    <w:rsid w:val="006774B0"/>
    <w:rsid w:val="00677D97"/>
    <w:rsid w:val="00677F22"/>
    <w:rsid w:val="00677F90"/>
    <w:rsid w:val="00680573"/>
    <w:rsid w:val="006805C4"/>
    <w:rsid w:val="00680D30"/>
    <w:rsid w:val="00680DA9"/>
    <w:rsid w:val="00680FED"/>
    <w:rsid w:val="00681156"/>
    <w:rsid w:val="006816DC"/>
    <w:rsid w:val="00681916"/>
    <w:rsid w:val="00681F59"/>
    <w:rsid w:val="006821FB"/>
    <w:rsid w:val="00682219"/>
    <w:rsid w:val="00682822"/>
    <w:rsid w:val="00682837"/>
    <w:rsid w:val="00683198"/>
    <w:rsid w:val="00683604"/>
    <w:rsid w:val="00683B91"/>
    <w:rsid w:val="00683E53"/>
    <w:rsid w:val="00684231"/>
    <w:rsid w:val="0068460B"/>
    <w:rsid w:val="00684C8F"/>
    <w:rsid w:val="00685A7A"/>
    <w:rsid w:val="00685A7F"/>
    <w:rsid w:val="00685CCB"/>
    <w:rsid w:val="00686971"/>
    <w:rsid w:val="00686BAE"/>
    <w:rsid w:val="00687135"/>
    <w:rsid w:val="0068728C"/>
    <w:rsid w:val="006872FE"/>
    <w:rsid w:val="0068768F"/>
    <w:rsid w:val="00687CD3"/>
    <w:rsid w:val="006909FF"/>
    <w:rsid w:val="006910AF"/>
    <w:rsid w:val="0069115D"/>
    <w:rsid w:val="00691519"/>
    <w:rsid w:val="006917FE"/>
    <w:rsid w:val="00691AD2"/>
    <w:rsid w:val="00691B99"/>
    <w:rsid w:val="00691EDE"/>
    <w:rsid w:val="0069204A"/>
    <w:rsid w:val="006920A4"/>
    <w:rsid w:val="006920A6"/>
    <w:rsid w:val="0069224F"/>
    <w:rsid w:val="00692337"/>
    <w:rsid w:val="006928FC"/>
    <w:rsid w:val="0069292D"/>
    <w:rsid w:val="00692F14"/>
    <w:rsid w:val="00693015"/>
    <w:rsid w:val="0069341F"/>
    <w:rsid w:val="00693580"/>
    <w:rsid w:val="0069363B"/>
    <w:rsid w:val="00693710"/>
    <w:rsid w:val="006938D6"/>
    <w:rsid w:val="00693BF8"/>
    <w:rsid w:val="0069477C"/>
    <w:rsid w:val="0069491C"/>
    <w:rsid w:val="00694F27"/>
    <w:rsid w:val="00695092"/>
    <w:rsid w:val="006954EA"/>
    <w:rsid w:val="00695794"/>
    <w:rsid w:val="006958B2"/>
    <w:rsid w:val="00695C70"/>
    <w:rsid w:val="006963E7"/>
    <w:rsid w:val="006964E7"/>
    <w:rsid w:val="0069656C"/>
    <w:rsid w:val="0069658C"/>
    <w:rsid w:val="00696692"/>
    <w:rsid w:val="00696B37"/>
    <w:rsid w:val="00696FA9"/>
    <w:rsid w:val="00697267"/>
    <w:rsid w:val="00697D04"/>
    <w:rsid w:val="006A010A"/>
    <w:rsid w:val="006A017C"/>
    <w:rsid w:val="006A05CE"/>
    <w:rsid w:val="006A15DB"/>
    <w:rsid w:val="006A1B57"/>
    <w:rsid w:val="006A22B8"/>
    <w:rsid w:val="006A2492"/>
    <w:rsid w:val="006A2BB5"/>
    <w:rsid w:val="006A2DEF"/>
    <w:rsid w:val="006A2ED0"/>
    <w:rsid w:val="006A3034"/>
    <w:rsid w:val="006A3198"/>
    <w:rsid w:val="006A3297"/>
    <w:rsid w:val="006A361A"/>
    <w:rsid w:val="006A3691"/>
    <w:rsid w:val="006A378D"/>
    <w:rsid w:val="006A3AE0"/>
    <w:rsid w:val="006A4133"/>
    <w:rsid w:val="006A4195"/>
    <w:rsid w:val="006A4849"/>
    <w:rsid w:val="006A4975"/>
    <w:rsid w:val="006A4DDB"/>
    <w:rsid w:val="006A4EC2"/>
    <w:rsid w:val="006A53FF"/>
    <w:rsid w:val="006A5E9D"/>
    <w:rsid w:val="006A62CF"/>
    <w:rsid w:val="006A62D3"/>
    <w:rsid w:val="006A6434"/>
    <w:rsid w:val="006A644C"/>
    <w:rsid w:val="006A653A"/>
    <w:rsid w:val="006A67D0"/>
    <w:rsid w:val="006A6914"/>
    <w:rsid w:val="006A691C"/>
    <w:rsid w:val="006A6937"/>
    <w:rsid w:val="006A69C2"/>
    <w:rsid w:val="006A6EED"/>
    <w:rsid w:val="006A71EC"/>
    <w:rsid w:val="006A7D5A"/>
    <w:rsid w:val="006B0A1A"/>
    <w:rsid w:val="006B0BE6"/>
    <w:rsid w:val="006B0E01"/>
    <w:rsid w:val="006B12B6"/>
    <w:rsid w:val="006B18A6"/>
    <w:rsid w:val="006B19E8"/>
    <w:rsid w:val="006B1E3F"/>
    <w:rsid w:val="006B1EFD"/>
    <w:rsid w:val="006B21B8"/>
    <w:rsid w:val="006B2232"/>
    <w:rsid w:val="006B32CF"/>
    <w:rsid w:val="006B34A7"/>
    <w:rsid w:val="006B3B1D"/>
    <w:rsid w:val="006B4026"/>
    <w:rsid w:val="006B45FD"/>
    <w:rsid w:val="006B46AC"/>
    <w:rsid w:val="006B4BD4"/>
    <w:rsid w:val="006B5052"/>
    <w:rsid w:val="006B5368"/>
    <w:rsid w:val="006B584A"/>
    <w:rsid w:val="006B5AA2"/>
    <w:rsid w:val="006B61FB"/>
    <w:rsid w:val="006B6895"/>
    <w:rsid w:val="006B6CA2"/>
    <w:rsid w:val="006B6D99"/>
    <w:rsid w:val="006B76C5"/>
    <w:rsid w:val="006B7A13"/>
    <w:rsid w:val="006B7DB0"/>
    <w:rsid w:val="006B7FE9"/>
    <w:rsid w:val="006C08F8"/>
    <w:rsid w:val="006C0DC7"/>
    <w:rsid w:val="006C1482"/>
    <w:rsid w:val="006C1CF9"/>
    <w:rsid w:val="006C1F80"/>
    <w:rsid w:val="006C2593"/>
    <w:rsid w:val="006C2864"/>
    <w:rsid w:val="006C28BA"/>
    <w:rsid w:val="006C31BA"/>
    <w:rsid w:val="006C35C2"/>
    <w:rsid w:val="006C3D30"/>
    <w:rsid w:val="006C3E57"/>
    <w:rsid w:val="006C3F2F"/>
    <w:rsid w:val="006C4B4C"/>
    <w:rsid w:val="006C5019"/>
    <w:rsid w:val="006C5453"/>
    <w:rsid w:val="006C548D"/>
    <w:rsid w:val="006C578B"/>
    <w:rsid w:val="006C586D"/>
    <w:rsid w:val="006C5F1B"/>
    <w:rsid w:val="006C60EE"/>
    <w:rsid w:val="006C65C8"/>
    <w:rsid w:val="006C6735"/>
    <w:rsid w:val="006C67F4"/>
    <w:rsid w:val="006C6918"/>
    <w:rsid w:val="006C69C6"/>
    <w:rsid w:val="006C716D"/>
    <w:rsid w:val="006D0D12"/>
    <w:rsid w:val="006D1096"/>
    <w:rsid w:val="006D1401"/>
    <w:rsid w:val="006D1428"/>
    <w:rsid w:val="006D17EA"/>
    <w:rsid w:val="006D1805"/>
    <w:rsid w:val="006D1AA7"/>
    <w:rsid w:val="006D1C3A"/>
    <w:rsid w:val="006D26AE"/>
    <w:rsid w:val="006D2FF3"/>
    <w:rsid w:val="006D3017"/>
    <w:rsid w:val="006D372B"/>
    <w:rsid w:val="006D391C"/>
    <w:rsid w:val="006D3A97"/>
    <w:rsid w:val="006D3C6B"/>
    <w:rsid w:val="006D4B1A"/>
    <w:rsid w:val="006D5E60"/>
    <w:rsid w:val="006D6185"/>
    <w:rsid w:val="006D638D"/>
    <w:rsid w:val="006D6C7F"/>
    <w:rsid w:val="006D738F"/>
    <w:rsid w:val="006D751C"/>
    <w:rsid w:val="006D75C3"/>
    <w:rsid w:val="006D75CE"/>
    <w:rsid w:val="006D7975"/>
    <w:rsid w:val="006D7A3C"/>
    <w:rsid w:val="006D7FD3"/>
    <w:rsid w:val="006E0407"/>
    <w:rsid w:val="006E0C5D"/>
    <w:rsid w:val="006E0E09"/>
    <w:rsid w:val="006E10E4"/>
    <w:rsid w:val="006E127C"/>
    <w:rsid w:val="006E1393"/>
    <w:rsid w:val="006E14C6"/>
    <w:rsid w:val="006E18FC"/>
    <w:rsid w:val="006E19DC"/>
    <w:rsid w:val="006E1F9C"/>
    <w:rsid w:val="006E1FC2"/>
    <w:rsid w:val="006E22E5"/>
    <w:rsid w:val="006E231A"/>
    <w:rsid w:val="006E247C"/>
    <w:rsid w:val="006E2794"/>
    <w:rsid w:val="006E27C4"/>
    <w:rsid w:val="006E2D54"/>
    <w:rsid w:val="006E2D8C"/>
    <w:rsid w:val="006E3019"/>
    <w:rsid w:val="006E307B"/>
    <w:rsid w:val="006E35EC"/>
    <w:rsid w:val="006E378D"/>
    <w:rsid w:val="006E3FFE"/>
    <w:rsid w:val="006E403B"/>
    <w:rsid w:val="006E40D1"/>
    <w:rsid w:val="006E4110"/>
    <w:rsid w:val="006E50C5"/>
    <w:rsid w:val="006E56D8"/>
    <w:rsid w:val="006E5A5C"/>
    <w:rsid w:val="006E5BC0"/>
    <w:rsid w:val="006E5F43"/>
    <w:rsid w:val="006E5F89"/>
    <w:rsid w:val="006E6DB0"/>
    <w:rsid w:val="006E7047"/>
    <w:rsid w:val="006E71B8"/>
    <w:rsid w:val="006E77E7"/>
    <w:rsid w:val="006E787A"/>
    <w:rsid w:val="006E788E"/>
    <w:rsid w:val="006E7BBB"/>
    <w:rsid w:val="006F02DA"/>
    <w:rsid w:val="006F0822"/>
    <w:rsid w:val="006F0B12"/>
    <w:rsid w:val="006F1101"/>
    <w:rsid w:val="006F1106"/>
    <w:rsid w:val="006F15A2"/>
    <w:rsid w:val="006F15A5"/>
    <w:rsid w:val="006F1CBC"/>
    <w:rsid w:val="006F1F6C"/>
    <w:rsid w:val="006F21DB"/>
    <w:rsid w:val="006F2E6D"/>
    <w:rsid w:val="006F3328"/>
    <w:rsid w:val="006F3540"/>
    <w:rsid w:val="006F3783"/>
    <w:rsid w:val="006F37BB"/>
    <w:rsid w:val="006F388D"/>
    <w:rsid w:val="006F3960"/>
    <w:rsid w:val="006F3991"/>
    <w:rsid w:val="006F39F2"/>
    <w:rsid w:val="006F3B2E"/>
    <w:rsid w:val="006F43F4"/>
    <w:rsid w:val="006F471D"/>
    <w:rsid w:val="006F48C2"/>
    <w:rsid w:val="006F56DF"/>
    <w:rsid w:val="006F5B34"/>
    <w:rsid w:val="006F5C11"/>
    <w:rsid w:val="006F5ED5"/>
    <w:rsid w:val="006F609D"/>
    <w:rsid w:val="006F6117"/>
    <w:rsid w:val="006F6267"/>
    <w:rsid w:val="006F6A2E"/>
    <w:rsid w:val="006F6BE9"/>
    <w:rsid w:val="006F6DF6"/>
    <w:rsid w:val="006F7076"/>
    <w:rsid w:val="006F7096"/>
    <w:rsid w:val="006F7824"/>
    <w:rsid w:val="006F7E24"/>
    <w:rsid w:val="007001EA"/>
    <w:rsid w:val="007005DD"/>
    <w:rsid w:val="00700B24"/>
    <w:rsid w:val="0070106E"/>
    <w:rsid w:val="007018E5"/>
    <w:rsid w:val="00701DEF"/>
    <w:rsid w:val="0070215D"/>
    <w:rsid w:val="0070249E"/>
    <w:rsid w:val="0070252E"/>
    <w:rsid w:val="00702AA6"/>
    <w:rsid w:val="00702ABE"/>
    <w:rsid w:val="00703170"/>
    <w:rsid w:val="0070349A"/>
    <w:rsid w:val="00703665"/>
    <w:rsid w:val="00703686"/>
    <w:rsid w:val="00703F59"/>
    <w:rsid w:val="00704497"/>
    <w:rsid w:val="007045AB"/>
    <w:rsid w:val="007047CE"/>
    <w:rsid w:val="00704A5E"/>
    <w:rsid w:val="00704D93"/>
    <w:rsid w:val="00704E66"/>
    <w:rsid w:val="007059C5"/>
    <w:rsid w:val="00705A96"/>
    <w:rsid w:val="00705B23"/>
    <w:rsid w:val="00705D0E"/>
    <w:rsid w:val="00705E58"/>
    <w:rsid w:val="00706013"/>
    <w:rsid w:val="0070648F"/>
    <w:rsid w:val="00706AE4"/>
    <w:rsid w:val="00706B5D"/>
    <w:rsid w:val="00706D8A"/>
    <w:rsid w:val="00706DC6"/>
    <w:rsid w:val="00707181"/>
    <w:rsid w:val="007072DB"/>
    <w:rsid w:val="00707635"/>
    <w:rsid w:val="007078B2"/>
    <w:rsid w:val="007079F1"/>
    <w:rsid w:val="00707E06"/>
    <w:rsid w:val="00710121"/>
    <w:rsid w:val="007102A1"/>
    <w:rsid w:val="0071084F"/>
    <w:rsid w:val="00710B6A"/>
    <w:rsid w:val="00710BCA"/>
    <w:rsid w:val="00710BDB"/>
    <w:rsid w:val="00710CAE"/>
    <w:rsid w:val="00711051"/>
    <w:rsid w:val="00711121"/>
    <w:rsid w:val="00711405"/>
    <w:rsid w:val="00711C81"/>
    <w:rsid w:val="0071210B"/>
    <w:rsid w:val="00712436"/>
    <w:rsid w:val="007127F8"/>
    <w:rsid w:val="00712828"/>
    <w:rsid w:val="007129BE"/>
    <w:rsid w:val="00712FF4"/>
    <w:rsid w:val="0071371E"/>
    <w:rsid w:val="0071387E"/>
    <w:rsid w:val="007138EE"/>
    <w:rsid w:val="00713B6D"/>
    <w:rsid w:val="00714219"/>
    <w:rsid w:val="007143EC"/>
    <w:rsid w:val="0071458C"/>
    <w:rsid w:val="007148CD"/>
    <w:rsid w:val="00714A32"/>
    <w:rsid w:val="00714ABB"/>
    <w:rsid w:val="00715042"/>
    <w:rsid w:val="007154B6"/>
    <w:rsid w:val="00715514"/>
    <w:rsid w:val="0071572C"/>
    <w:rsid w:val="0071577D"/>
    <w:rsid w:val="0071591E"/>
    <w:rsid w:val="00715EC1"/>
    <w:rsid w:val="0071614A"/>
    <w:rsid w:val="00716198"/>
    <w:rsid w:val="00716478"/>
    <w:rsid w:val="007167B3"/>
    <w:rsid w:val="00716984"/>
    <w:rsid w:val="00717615"/>
    <w:rsid w:val="0071769A"/>
    <w:rsid w:val="007179AD"/>
    <w:rsid w:val="00717CB0"/>
    <w:rsid w:val="007203CA"/>
    <w:rsid w:val="007208FE"/>
    <w:rsid w:val="00720A84"/>
    <w:rsid w:val="00720D79"/>
    <w:rsid w:val="007210F6"/>
    <w:rsid w:val="00721579"/>
    <w:rsid w:val="00721C0D"/>
    <w:rsid w:val="00722146"/>
    <w:rsid w:val="007221DA"/>
    <w:rsid w:val="007228A2"/>
    <w:rsid w:val="00722D03"/>
    <w:rsid w:val="007232F0"/>
    <w:rsid w:val="007237C9"/>
    <w:rsid w:val="00723876"/>
    <w:rsid w:val="00723B00"/>
    <w:rsid w:val="00723CFA"/>
    <w:rsid w:val="00723F03"/>
    <w:rsid w:val="007247D6"/>
    <w:rsid w:val="007247E7"/>
    <w:rsid w:val="00724B83"/>
    <w:rsid w:val="00724C2F"/>
    <w:rsid w:val="00725280"/>
    <w:rsid w:val="00725A4E"/>
    <w:rsid w:val="00725D25"/>
    <w:rsid w:val="00726162"/>
    <w:rsid w:val="007268E4"/>
    <w:rsid w:val="00726955"/>
    <w:rsid w:val="00726B84"/>
    <w:rsid w:val="0072704D"/>
    <w:rsid w:val="00727206"/>
    <w:rsid w:val="007275E6"/>
    <w:rsid w:val="0072765B"/>
    <w:rsid w:val="007277D8"/>
    <w:rsid w:val="00727838"/>
    <w:rsid w:val="007279B5"/>
    <w:rsid w:val="007279DA"/>
    <w:rsid w:val="007300B8"/>
    <w:rsid w:val="0073017F"/>
    <w:rsid w:val="007307B4"/>
    <w:rsid w:val="00730941"/>
    <w:rsid w:val="00730AD1"/>
    <w:rsid w:val="00730F52"/>
    <w:rsid w:val="00731308"/>
    <w:rsid w:val="00731869"/>
    <w:rsid w:val="007318BF"/>
    <w:rsid w:val="007322E1"/>
    <w:rsid w:val="00732AC8"/>
    <w:rsid w:val="00732E94"/>
    <w:rsid w:val="0073346F"/>
    <w:rsid w:val="0073348E"/>
    <w:rsid w:val="00733523"/>
    <w:rsid w:val="007335E2"/>
    <w:rsid w:val="00733B11"/>
    <w:rsid w:val="00733CFC"/>
    <w:rsid w:val="00733D90"/>
    <w:rsid w:val="00733E2E"/>
    <w:rsid w:val="00733FCE"/>
    <w:rsid w:val="0073415E"/>
    <w:rsid w:val="00734314"/>
    <w:rsid w:val="007343DC"/>
    <w:rsid w:val="007347AA"/>
    <w:rsid w:val="007349A6"/>
    <w:rsid w:val="00734A21"/>
    <w:rsid w:val="007351D6"/>
    <w:rsid w:val="0073533C"/>
    <w:rsid w:val="007355EA"/>
    <w:rsid w:val="00735A1E"/>
    <w:rsid w:val="00735A78"/>
    <w:rsid w:val="00735C77"/>
    <w:rsid w:val="00735F18"/>
    <w:rsid w:val="00735F56"/>
    <w:rsid w:val="007361FB"/>
    <w:rsid w:val="007366F7"/>
    <w:rsid w:val="00736FE2"/>
    <w:rsid w:val="00737662"/>
    <w:rsid w:val="00737879"/>
    <w:rsid w:val="0073792E"/>
    <w:rsid w:val="00737EFA"/>
    <w:rsid w:val="00737FCB"/>
    <w:rsid w:val="007404EA"/>
    <w:rsid w:val="00740A4E"/>
    <w:rsid w:val="00740C2E"/>
    <w:rsid w:val="00740E9C"/>
    <w:rsid w:val="00741108"/>
    <w:rsid w:val="007411C2"/>
    <w:rsid w:val="00741290"/>
    <w:rsid w:val="00741616"/>
    <w:rsid w:val="00741D59"/>
    <w:rsid w:val="00741E1A"/>
    <w:rsid w:val="00741EBB"/>
    <w:rsid w:val="00741FE6"/>
    <w:rsid w:val="0074228B"/>
    <w:rsid w:val="007425D3"/>
    <w:rsid w:val="00742D2C"/>
    <w:rsid w:val="00743085"/>
    <w:rsid w:val="00743154"/>
    <w:rsid w:val="00743797"/>
    <w:rsid w:val="007439DA"/>
    <w:rsid w:val="00743A9F"/>
    <w:rsid w:val="00743B4C"/>
    <w:rsid w:val="0074407F"/>
    <w:rsid w:val="007440B1"/>
    <w:rsid w:val="00744124"/>
    <w:rsid w:val="007444C8"/>
    <w:rsid w:val="0074450F"/>
    <w:rsid w:val="00744529"/>
    <w:rsid w:val="007446BA"/>
    <w:rsid w:val="00744702"/>
    <w:rsid w:val="00746262"/>
    <w:rsid w:val="00746A35"/>
    <w:rsid w:val="00746E8E"/>
    <w:rsid w:val="007470A5"/>
    <w:rsid w:val="007503C1"/>
    <w:rsid w:val="00750793"/>
    <w:rsid w:val="007507DC"/>
    <w:rsid w:val="007508EA"/>
    <w:rsid w:val="007509B8"/>
    <w:rsid w:val="00750A62"/>
    <w:rsid w:val="00750AEA"/>
    <w:rsid w:val="00750B00"/>
    <w:rsid w:val="00751113"/>
    <w:rsid w:val="00751183"/>
    <w:rsid w:val="007513E6"/>
    <w:rsid w:val="007513FD"/>
    <w:rsid w:val="00751699"/>
    <w:rsid w:val="007516B8"/>
    <w:rsid w:val="007519CD"/>
    <w:rsid w:val="00751BFA"/>
    <w:rsid w:val="0075224D"/>
    <w:rsid w:val="007522EE"/>
    <w:rsid w:val="007522F3"/>
    <w:rsid w:val="007525EF"/>
    <w:rsid w:val="00752972"/>
    <w:rsid w:val="00752D8B"/>
    <w:rsid w:val="00752DCB"/>
    <w:rsid w:val="00753109"/>
    <w:rsid w:val="0075315F"/>
    <w:rsid w:val="0075359A"/>
    <w:rsid w:val="007537C0"/>
    <w:rsid w:val="00753A6B"/>
    <w:rsid w:val="00753FDA"/>
    <w:rsid w:val="00754931"/>
    <w:rsid w:val="007549FC"/>
    <w:rsid w:val="00754C43"/>
    <w:rsid w:val="00754F0A"/>
    <w:rsid w:val="00755C09"/>
    <w:rsid w:val="00756220"/>
    <w:rsid w:val="00756476"/>
    <w:rsid w:val="00756AFC"/>
    <w:rsid w:val="00757732"/>
    <w:rsid w:val="00757E80"/>
    <w:rsid w:val="00760022"/>
    <w:rsid w:val="0076042B"/>
    <w:rsid w:val="0076070B"/>
    <w:rsid w:val="00760747"/>
    <w:rsid w:val="00760E73"/>
    <w:rsid w:val="00761311"/>
    <w:rsid w:val="0076145E"/>
    <w:rsid w:val="0076157F"/>
    <w:rsid w:val="00761763"/>
    <w:rsid w:val="00761F27"/>
    <w:rsid w:val="007625A5"/>
    <w:rsid w:val="0076261E"/>
    <w:rsid w:val="0076267E"/>
    <w:rsid w:val="007626B3"/>
    <w:rsid w:val="00763004"/>
    <w:rsid w:val="00763581"/>
    <w:rsid w:val="007635BE"/>
    <w:rsid w:val="00763696"/>
    <w:rsid w:val="007638D4"/>
    <w:rsid w:val="0076393F"/>
    <w:rsid w:val="007639F0"/>
    <w:rsid w:val="00763BD1"/>
    <w:rsid w:val="00763BF5"/>
    <w:rsid w:val="00763C56"/>
    <w:rsid w:val="00763C66"/>
    <w:rsid w:val="007646B8"/>
    <w:rsid w:val="00764932"/>
    <w:rsid w:val="00764D35"/>
    <w:rsid w:val="00764D6C"/>
    <w:rsid w:val="00764F87"/>
    <w:rsid w:val="007650AC"/>
    <w:rsid w:val="0076542C"/>
    <w:rsid w:val="00765AEB"/>
    <w:rsid w:val="00765DCB"/>
    <w:rsid w:val="00765E51"/>
    <w:rsid w:val="007661CC"/>
    <w:rsid w:val="007661E4"/>
    <w:rsid w:val="00766CB0"/>
    <w:rsid w:val="00766CBA"/>
    <w:rsid w:val="00766D09"/>
    <w:rsid w:val="00766FC2"/>
    <w:rsid w:val="00767067"/>
    <w:rsid w:val="007701E9"/>
    <w:rsid w:val="0077063B"/>
    <w:rsid w:val="007708E3"/>
    <w:rsid w:val="00770C0F"/>
    <w:rsid w:val="007711F5"/>
    <w:rsid w:val="007712CC"/>
    <w:rsid w:val="00771418"/>
    <w:rsid w:val="0077191A"/>
    <w:rsid w:val="00771A08"/>
    <w:rsid w:val="00771C16"/>
    <w:rsid w:val="0077231A"/>
    <w:rsid w:val="007727AF"/>
    <w:rsid w:val="00772916"/>
    <w:rsid w:val="00773314"/>
    <w:rsid w:val="00773AF3"/>
    <w:rsid w:val="00773BD9"/>
    <w:rsid w:val="00773E08"/>
    <w:rsid w:val="00773F42"/>
    <w:rsid w:val="007741B9"/>
    <w:rsid w:val="007742CF"/>
    <w:rsid w:val="00774772"/>
    <w:rsid w:val="00775143"/>
    <w:rsid w:val="007755C4"/>
    <w:rsid w:val="007755FD"/>
    <w:rsid w:val="0077564C"/>
    <w:rsid w:val="00775D83"/>
    <w:rsid w:val="00775F9E"/>
    <w:rsid w:val="0077707C"/>
    <w:rsid w:val="00777117"/>
    <w:rsid w:val="007771AD"/>
    <w:rsid w:val="007771C5"/>
    <w:rsid w:val="0077791F"/>
    <w:rsid w:val="007779D5"/>
    <w:rsid w:val="00777D5C"/>
    <w:rsid w:val="007800D4"/>
    <w:rsid w:val="0078052D"/>
    <w:rsid w:val="0078057F"/>
    <w:rsid w:val="00780ED3"/>
    <w:rsid w:val="00780F21"/>
    <w:rsid w:val="00780F5D"/>
    <w:rsid w:val="00781129"/>
    <w:rsid w:val="00781A1C"/>
    <w:rsid w:val="00781A9A"/>
    <w:rsid w:val="00781BF3"/>
    <w:rsid w:val="007835C6"/>
    <w:rsid w:val="007836F1"/>
    <w:rsid w:val="00783755"/>
    <w:rsid w:val="00783785"/>
    <w:rsid w:val="00783D3F"/>
    <w:rsid w:val="00784662"/>
    <w:rsid w:val="00784947"/>
    <w:rsid w:val="00784968"/>
    <w:rsid w:val="00785718"/>
    <w:rsid w:val="00785DEC"/>
    <w:rsid w:val="00786426"/>
    <w:rsid w:val="00786461"/>
    <w:rsid w:val="00786523"/>
    <w:rsid w:val="00786A19"/>
    <w:rsid w:val="007871F2"/>
    <w:rsid w:val="007873EF"/>
    <w:rsid w:val="0078798B"/>
    <w:rsid w:val="007879FB"/>
    <w:rsid w:val="00787F67"/>
    <w:rsid w:val="00790050"/>
    <w:rsid w:val="007905DF"/>
    <w:rsid w:val="00790D11"/>
    <w:rsid w:val="00791036"/>
    <w:rsid w:val="00791107"/>
    <w:rsid w:val="0079111A"/>
    <w:rsid w:val="0079282F"/>
    <w:rsid w:val="00792864"/>
    <w:rsid w:val="007929DE"/>
    <w:rsid w:val="00792B86"/>
    <w:rsid w:val="0079312F"/>
    <w:rsid w:val="00793BF1"/>
    <w:rsid w:val="00793C38"/>
    <w:rsid w:val="00793FFC"/>
    <w:rsid w:val="00794A34"/>
    <w:rsid w:val="00794F23"/>
    <w:rsid w:val="00795562"/>
    <w:rsid w:val="007955F0"/>
    <w:rsid w:val="0079597C"/>
    <w:rsid w:val="00795D4B"/>
    <w:rsid w:val="00795D92"/>
    <w:rsid w:val="00795FB3"/>
    <w:rsid w:val="00796536"/>
    <w:rsid w:val="00796C36"/>
    <w:rsid w:val="00796E50"/>
    <w:rsid w:val="00797679"/>
    <w:rsid w:val="007977E2"/>
    <w:rsid w:val="00797D50"/>
    <w:rsid w:val="00797F9C"/>
    <w:rsid w:val="007A0202"/>
    <w:rsid w:val="007A04A8"/>
    <w:rsid w:val="007A0DBE"/>
    <w:rsid w:val="007A0F1B"/>
    <w:rsid w:val="007A1203"/>
    <w:rsid w:val="007A1249"/>
    <w:rsid w:val="007A131B"/>
    <w:rsid w:val="007A17EF"/>
    <w:rsid w:val="007A1846"/>
    <w:rsid w:val="007A1B80"/>
    <w:rsid w:val="007A1DB8"/>
    <w:rsid w:val="007A22AE"/>
    <w:rsid w:val="007A2351"/>
    <w:rsid w:val="007A28A2"/>
    <w:rsid w:val="007A2A0D"/>
    <w:rsid w:val="007A2AC5"/>
    <w:rsid w:val="007A2EBA"/>
    <w:rsid w:val="007A2EFE"/>
    <w:rsid w:val="007A30F4"/>
    <w:rsid w:val="007A3644"/>
    <w:rsid w:val="007A36C0"/>
    <w:rsid w:val="007A37E3"/>
    <w:rsid w:val="007A45CB"/>
    <w:rsid w:val="007A4740"/>
    <w:rsid w:val="007A49FF"/>
    <w:rsid w:val="007A4EC6"/>
    <w:rsid w:val="007A53D3"/>
    <w:rsid w:val="007A5E01"/>
    <w:rsid w:val="007A5E29"/>
    <w:rsid w:val="007A5EFE"/>
    <w:rsid w:val="007A6118"/>
    <w:rsid w:val="007A62C6"/>
    <w:rsid w:val="007A6401"/>
    <w:rsid w:val="007A6665"/>
    <w:rsid w:val="007A6866"/>
    <w:rsid w:val="007A6D01"/>
    <w:rsid w:val="007A7274"/>
    <w:rsid w:val="007A7343"/>
    <w:rsid w:val="007A77E6"/>
    <w:rsid w:val="007A7B9E"/>
    <w:rsid w:val="007A7D08"/>
    <w:rsid w:val="007A7EDF"/>
    <w:rsid w:val="007A7F15"/>
    <w:rsid w:val="007B0589"/>
    <w:rsid w:val="007B0B90"/>
    <w:rsid w:val="007B0CC7"/>
    <w:rsid w:val="007B0CCA"/>
    <w:rsid w:val="007B0E4E"/>
    <w:rsid w:val="007B0FBF"/>
    <w:rsid w:val="007B1209"/>
    <w:rsid w:val="007B1410"/>
    <w:rsid w:val="007B18DE"/>
    <w:rsid w:val="007B1EB7"/>
    <w:rsid w:val="007B2007"/>
    <w:rsid w:val="007B2397"/>
    <w:rsid w:val="007B27DA"/>
    <w:rsid w:val="007B2950"/>
    <w:rsid w:val="007B2BF3"/>
    <w:rsid w:val="007B2FA1"/>
    <w:rsid w:val="007B2FBF"/>
    <w:rsid w:val="007B3393"/>
    <w:rsid w:val="007B341F"/>
    <w:rsid w:val="007B4144"/>
    <w:rsid w:val="007B456B"/>
    <w:rsid w:val="007B58B0"/>
    <w:rsid w:val="007B5CF4"/>
    <w:rsid w:val="007B5FA1"/>
    <w:rsid w:val="007B61C6"/>
    <w:rsid w:val="007B62BA"/>
    <w:rsid w:val="007B62F6"/>
    <w:rsid w:val="007B647B"/>
    <w:rsid w:val="007B647E"/>
    <w:rsid w:val="007B65FD"/>
    <w:rsid w:val="007B6688"/>
    <w:rsid w:val="007B6BC3"/>
    <w:rsid w:val="007B6F34"/>
    <w:rsid w:val="007B71B0"/>
    <w:rsid w:val="007B7436"/>
    <w:rsid w:val="007B7903"/>
    <w:rsid w:val="007B7987"/>
    <w:rsid w:val="007B7D6C"/>
    <w:rsid w:val="007C0094"/>
    <w:rsid w:val="007C0308"/>
    <w:rsid w:val="007C08E3"/>
    <w:rsid w:val="007C0944"/>
    <w:rsid w:val="007C12A1"/>
    <w:rsid w:val="007C16F5"/>
    <w:rsid w:val="007C1A20"/>
    <w:rsid w:val="007C1A95"/>
    <w:rsid w:val="007C1F1C"/>
    <w:rsid w:val="007C21CA"/>
    <w:rsid w:val="007C22A1"/>
    <w:rsid w:val="007C25F8"/>
    <w:rsid w:val="007C2B6F"/>
    <w:rsid w:val="007C2B8E"/>
    <w:rsid w:val="007C2CC2"/>
    <w:rsid w:val="007C2D8D"/>
    <w:rsid w:val="007C3025"/>
    <w:rsid w:val="007C31AD"/>
    <w:rsid w:val="007C3A19"/>
    <w:rsid w:val="007C3B1E"/>
    <w:rsid w:val="007C43C9"/>
    <w:rsid w:val="007C4500"/>
    <w:rsid w:val="007C4525"/>
    <w:rsid w:val="007C452A"/>
    <w:rsid w:val="007C4CA6"/>
    <w:rsid w:val="007C4D5C"/>
    <w:rsid w:val="007C522B"/>
    <w:rsid w:val="007C5739"/>
    <w:rsid w:val="007C5910"/>
    <w:rsid w:val="007C5E60"/>
    <w:rsid w:val="007C6094"/>
    <w:rsid w:val="007C62D4"/>
    <w:rsid w:val="007C63BE"/>
    <w:rsid w:val="007C650C"/>
    <w:rsid w:val="007C6CFA"/>
    <w:rsid w:val="007C738E"/>
    <w:rsid w:val="007C741F"/>
    <w:rsid w:val="007C7DAA"/>
    <w:rsid w:val="007C7F89"/>
    <w:rsid w:val="007D000E"/>
    <w:rsid w:val="007D00D0"/>
    <w:rsid w:val="007D0747"/>
    <w:rsid w:val="007D0952"/>
    <w:rsid w:val="007D0D58"/>
    <w:rsid w:val="007D0E55"/>
    <w:rsid w:val="007D0F2D"/>
    <w:rsid w:val="007D1155"/>
    <w:rsid w:val="007D1342"/>
    <w:rsid w:val="007D171B"/>
    <w:rsid w:val="007D22BB"/>
    <w:rsid w:val="007D2347"/>
    <w:rsid w:val="007D23CD"/>
    <w:rsid w:val="007D26E4"/>
    <w:rsid w:val="007D2A83"/>
    <w:rsid w:val="007D2BCC"/>
    <w:rsid w:val="007D3C69"/>
    <w:rsid w:val="007D4638"/>
    <w:rsid w:val="007D46F8"/>
    <w:rsid w:val="007D474B"/>
    <w:rsid w:val="007D49CE"/>
    <w:rsid w:val="007D4C1A"/>
    <w:rsid w:val="007D55CA"/>
    <w:rsid w:val="007D5A8E"/>
    <w:rsid w:val="007D5C89"/>
    <w:rsid w:val="007D6007"/>
    <w:rsid w:val="007D614B"/>
    <w:rsid w:val="007D6F7F"/>
    <w:rsid w:val="007D70E6"/>
    <w:rsid w:val="007D71AD"/>
    <w:rsid w:val="007D74E8"/>
    <w:rsid w:val="007D78F1"/>
    <w:rsid w:val="007E0B41"/>
    <w:rsid w:val="007E0C42"/>
    <w:rsid w:val="007E0F90"/>
    <w:rsid w:val="007E1292"/>
    <w:rsid w:val="007E143B"/>
    <w:rsid w:val="007E155F"/>
    <w:rsid w:val="007E16AC"/>
    <w:rsid w:val="007E18C3"/>
    <w:rsid w:val="007E1FB0"/>
    <w:rsid w:val="007E2293"/>
    <w:rsid w:val="007E2B62"/>
    <w:rsid w:val="007E2C4D"/>
    <w:rsid w:val="007E3018"/>
    <w:rsid w:val="007E3849"/>
    <w:rsid w:val="007E3E85"/>
    <w:rsid w:val="007E40DD"/>
    <w:rsid w:val="007E465C"/>
    <w:rsid w:val="007E507F"/>
    <w:rsid w:val="007E55F7"/>
    <w:rsid w:val="007E5793"/>
    <w:rsid w:val="007E5D97"/>
    <w:rsid w:val="007E5F8E"/>
    <w:rsid w:val="007E607D"/>
    <w:rsid w:val="007E60DA"/>
    <w:rsid w:val="007E6255"/>
    <w:rsid w:val="007E6D3E"/>
    <w:rsid w:val="007E6FE2"/>
    <w:rsid w:val="007E7558"/>
    <w:rsid w:val="007E771C"/>
    <w:rsid w:val="007F05F6"/>
    <w:rsid w:val="007F07A0"/>
    <w:rsid w:val="007F13EB"/>
    <w:rsid w:val="007F14D7"/>
    <w:rsid w:val="007F1579"/>
    <w:rsid w:val="007F15AF"/>
    <w:rsid w:val="007F1DBA"/>
    <w:rsid w:val="007F213A"/>
    <w:rsid w:val="007F231C"/>
    <w:rsid w:val="007F2C7D"/>
    <w:rsid w:val="007F2CBA"/>
    <w:rsid w:val="007F2CEA"/>
    <w:rsid w:val="007F2F3E"/>
    <w:rsid w:val="007F3579"/>
    <w:rsid w:val="007F37FE"/>
    <w:rsid w:val="007F381B"/>
    <w:rsid w:val="007F3933"/>
    <w:rsid w:val="007F3A54"/>
    <w:rsid w:val="007F3F0B"/>
    <w:rsid w:val="007F473B"/>
    <w:rsid w:val="007F4BEC"/>
    <w:rsid w:val="007F4C59"/>
    <w:rsid w:val="007F5089"/>
    <w:rsid w:val="007F58D0"/>
    <w:rsid w:val="007F5B55"/>
    <w:rsid w:val="007F5BE8"/>
    <w:rsid w:val="007F6609"/>
    <w:rsid w:val="007F7413"/>
    <w:rsid w:val="007F7653"/>
    <w:rsid w:val="007F7AED"/>
    <w:rsid w:val="007F7BAD"/>
    <w:rsid w:val="0080037A"/>
    <w:rsid w:val="008006C5"/>
    <w:rsid w:val="008007CF"/>
    <w:rsid w:val="008010FD"/>
    <w:rsid w:val="0080112B"/>
    <w:rsid w:val="008014B4"/>
    <w:rsid w:val="008015F6"/>
    <w:rsid w:val="00801BFA"/>
    <w:rsid w:val="00801C81"/>
    <w:rsid w:val="00802278"/>
    <w:rsid w:val="008025C2"/>
    <w:rsid w:val="0080260B"/>
    <w:rsid w:val="008026CA"/>
    <w:rsid w:val="0080281D"/>
    <w:rsid w:val="00803048"/>
    <w:rsid w:val="008033D5"/>
    <w:rsid w:val="008034CE"/>
    <w:rsid w:val="00803507"/>
    <w:rsid w:val="008036C8"/>
    <w:rsid w:val="008037C3"/>
    <w:rsid w:val="00803DBC"/>
    <w:rsid w:val="00804180"/>
    <w:rsid w:val="00804476"/>
    <w:rsid w:val="008044CF"/>
    <w:rsid w:val="00804786"/>
    <w:rsid w:val="008052E9"/>
    <w:rsid w:val="00805387"/>
    <w:rsid w:val="00805564"/>
    <w:rsid w:val="00805591"/>
    <w:rsid w:val="00805AA6"/>
    <w:rsid w:val="00805D7A"/>
    <w:rsid w:val="008060AA"/>
    <w:rsid w:val="00806291"/>
    <w:rsid w:val="0080642D"/>
    <w:rsid w:val="00806791"/>
    <w:rsid w:val="00806B42"/>
    <w:rsid w:val="00806CE9"/>
    <w:rsid w:val="00806EF9"/>
    <w:rsid w:val="00807149"/>
    <w:rsid w:val="00807523"/>
    <w:rsid w:val="008075E8"/>
    <w:rsid w:val="008075FF"/>
    <w:rsid w:val="0080798F"/>
    <w:rsid w:val="00807C7B"/>
    <w:rsid w:val="00807F2D"/>
    <w:rsid w:val="00807F42"/>
    <w:rsid w:val="00810431"/>
    <w:rsid w:val="00810D3D"/>
    <w:rsid w:val="008116C0"/>
    <w:rsid w:val="008117FB"/>
    <w:rsid w:val="00811865"/>
    <w:rsid w:val="00811B8E"/>
    <w:rsid w:val="00812EDC"/>
    <w:rsid w:val="00813075"/>
    <w:rsid w:val="00814337"/>
    <w:rsid w:val="008144F2"/>
    <w:rsid w:val="008144F6"/>
    <w:rsid w:val="008146BB"/>
    <w:rsid w:val="00814A38"/>
    <w:rsid w:val="00814B1F"/>
    <w:rsid w:val="00814BE5"/>
    <w:rsid w:val="00814D89"/>
    <w:rsid w:val="00815923"/>
    <w:rsid w:val="00815C73"/>
    <w:rsid w:val="00815D83"/>
    <w:rsid w:val="00815E27"/>
    <w:rsid w:val="00815ED2"/>
    <w:rsid w:val="00815F28"/>
    <w:rsid w:val="008162B8"/>
    <w:rsid w:val="0081673B"/>
    <w:rsid w:val="008172CD"/>
    <w:rsid w:val="0081750D"/>
    <w:rsid w:val="008176F1"/>
    <w:rsid w:val="00817832"/>
    <w:rsid w:val="00817E1F"/>
    <w:rsid w:val="00820097"/>
    <w:rsid w:val="00820189"/>
    <w:rsid w:val="008208AC"/>
    <w:rsid w:val="00820A1F"/>
    <w:rsid w:val="00820A90"/>
    <w:rsid w:val="008214EA"/>
    <w:rsid w:val="008217E1"/>
    <w:rsid w:val="00821CA8"/>
    <w:rsid w:val="00821D5D"/>
    <w:rsid w:val="00822529"/>
    <w:rsid w:val="00822B82"/>
    <w:rsid w:val="00824649"/>
    <w:rsid w:val="0082470E"/>
    <w:rsid w:val="008257AF"/>
    <w:rsid w:val="00825906"/>
    <w:rsid w:val="00825C40"/>
    <w:rsid w:val="00825D0A"/>
    <w:rsid w:val="00825F06"/>
    <w:rsid w:val="0082638A"/>
    <w:rsid w:val="00826993"/>
    <w:rsid w:val="0082705E"/>
    <w:rsid w:val="008271F7"/>
    <w:rsid w:val="0082755B"/>
    <w:rsid w:val="0082758E"/>
    <w:rsid w:val="0082764E"/>
    <w:rsid w:val="0082773D"/>
    <w:rsid w:val="008277D3"/>
    <w:rsid w:val="008278E0"/>
    <w:rsid w:val="00827941"/>
    <w:rsid w:val="008279C0"/>
    <w:rsid w:val="00827E88"/>
    <w:rsid w:val="00830364"/>
    <w:rsid w:val="00830592"/>
    <w:rsid w:val="008306B0"/>
    <w:rsid w:val="008307CB"/>
    <w:rsid w:val="008307FA"/>
    <w:rsid w:val="00830F9D"/>
    <w:rsid w:val="00831498"/>
    <w:rsid w:val="008320DB"/>
    <w:rsid w:val="008326FE"/>
    <w:rsid w:val="0083278F"/>
    <w:rsid w:val="00832B4B"/>
    <w:rsid w:val="00832E6A"/>
    <w:rsid w:val="0083311A"/>
    <w:rsid w:val="00833223"/>
    <w:rsid w:val="00833415"/>
    <w:rsid w:val="0083353C"/>
    <w:rsid w:val="00833CB5"/>
    <w:rsid w:val="00834025"/>
    <w:rsid w:val="008347A7"/>
    <w:rsid w:val="00834902"/>
    <w:rsid w:val="00834B27"/>
    <w:rsid w:val="00834E39"/>
    <w:rsid w:val="00834F87"/>
    <w:rsid w:val="008355E2"/>
    <w:rsid w:val="008357E7"/>
    <w:rsid w:val="00835A4E"/>
    <w:rsid w:val="00835DA4"/>
    <w:rsid w:val="00836117"/>
    <w:rsid w:val="00836182"/>
    <w:rsid w:val="0083618B"/>
    <w:rsid w:val="0083667E"/>
    <w:rsid w:val="00836C0E"/>
    <w:rsid w:val="00837D57"/>
    <w:rsid w:val="008402DF"/>
    <w:rsid w:val="00840776"/>
    <w:rsid w:val="008409E2"/>
    <w:rsid w:val="00840A69"/>
    <w:rsid w:val="00840D50"/>
    <w:rsid w:val="00841235"/>
    <w:rsid w:val="00842037"/>
    <w:rsid w:val="008420DD"/>
    <w:rsid w:val="008428F9"/>
    <w:rsid w:val="008429DD"/>
    <w:rsid w:val="00842AB8"/>
    <w:rsid w:val="00842BAC"/>
    <w:rsid w:val="00843245"/>
    <w:rsid w:val="008433BB"/>
    <w:rsid w:val="008433CA"/>
    <w:rsid w:val="008436B6"/>
    <w:rsid w:val="00843740"/>
    <w:rsid w:val="00843CC1"/>
    <w:rsid w:val="00843EF9"/>
    <w:rsid w:val="008441EA"/>
    <w:rsid w:val="0084461B"/>
    <w:rsid w:val="008446D7"/>
    <w:rsid w:val="00844A48"/>
    <w:rsid w:val="00844E4D"/>
    <w:rsid w:val="008457FD"/>
    <w:rsid w:val="00845B63"/>
    <w:rsid w:val="00845B89"/>
    <w:rsid w:val="00845C15"/>
    <w:rsid w:val="00845C62"/>
    <w:rsid w:val="00845D04"/>
    <w:rsid w:val="00846007"/>
    <w:rsid w:val="00846993"/>
    <w:rsid w:val="00847186"/>
    <w:rsid w:val="00847584"/>
    <w:rsid w:val="00847B1F"/>
    <w:rsid w:val="00847E44"/>
    <w:rsid w:val="00847FDC"/>
    <w:rsid w:val="00850194"/>
    <w:rsid w:val="00850308"/>
    <w:rsid w:val="008508A8"/>
    <w:rsid w:val="00850B48"/>
    <w:rsid w:val="00850D1C"/>
    <w:rsid w:val="00850F2E"/>
    <w:rsid w:val="0085105D"/>
    <w:rsid w:val="00851631"/>
    <w:rsid w:val="00851DE3"/>
    <w:rsid w:val="00851FB2"/>
    <w:rsid w:val="008528CC"/>
    <w:rsid w:val="00852A93"/>
    <w:rsid w:val="00852AFC"/>
    <w:rsid w:val="00852DE2"/>
    <w:rsid w:val="008530D3"/>
    <w:rsid w:val="00853463"/>
    <w:rsid w:val="00853553"/>
    <w:rsid w:val="008537E0"/>
    <w:rsid w:val="008539D2"/>
    <w:rsid w:val="00853A39"/>
    <w:rsid w:val="00853F1A"/>
    <w:rsid w:val="00854191"/>
    <w:rsid w:val="008541E8"/>
    <w:rsid w:val="0085471A"/>
    <w:rsid w:val="0085474D"/>
    <w:rsid w:val="00854DAF"/>
    <w:rsid w:val="00855542"/>
    <w:rsid w:val="008556D5"/>
    <w:rsid w:val="00855EE5"/>
    <w:rsid w:val="00856010"/>
    <w:rsid w:val="0085610A"/>
    <w:rsid w:val="00856164"/>
    <w:rsid w:val="00856F5B"/>
    <w:rsid w:val="008573C7"/>
    <w:rsid w:val="00857E09"/>
    <w:rsid w:val="00860067"/>
    <w:rsid w:val="008600CE"/>
    <w:rsid w:val="00860A56"/>
    <w:rsid w:val="00860A7E"/>
    <w:rsid w:val="00860D12"/>
    <w:rsid w:val="00861093"/>
    <w:rsid w:val="008614E6"/>
    <w:rsid w:val="008616D0"/>
    <w:rsid w:val="00861B7A"/>
    <w:rsid w:val="00861BA9"/>
    <w:rsid w:val="0086221C"/>
    <w:rsid w:val="00862A92"/>
    <w:rsid w:val="00862C71"/>
    <w:rsid w:val="00862D2C"/>
    <w:rsid w:val="008633C6"/>
    <w:rsid w:val="008638F5"/>
    <w:rsid w:val="00863C0C"/>
    <w:rsid w:val="0086402D"/>
    <w:rsid w:val="00864099"/>
    <w:rsid w:val="0086440A"/>
    <w:rsid w:val="00864970"/>
    <w:rsid w:val="0086499E"/>
    <w:rsid w:val="008649C5"/>
    <w:rsid w:val="00864E3E"/>
    <w:rsid w:val="008652F6"/>
    <w:rsid w:val="008654D8"/>
    <w:rsid w:val="0086564C"/>
    <w:rsid w:val="0086596A"/>
    <w:rsid w:val="00866207"/>
    <w:rsid w:val="00866C8E"/>
    <w:rsid w:val="00866E3F"/>
    <w:rsid w:val="00866ED1"/>
    <w:rsid w:val="00866EEC"/>
    <w:rsid w:val="00866F6C"/>
    <w:rsid w:val="00867060"/>
    <w:rsid w:val="00867464"/>
    <w:rsid w:val="008677BA"/>
    <w:rsid w:val="00867C29"/>
    <w:rsid w:val="00867C55"/>
    <w:rsid w:val="00867FF2"/>
    <w:rsid w:val="008701EA"/>
    <w:rsid w:val="008704F6"/>
    <w:rsid w:val="008704FB"/>
    <w:rsid w:val="00870555"/>
    <w:rsid w:val="00870F43"/>
    <w:rsid w:val="0087118E"/>
    <w:rsid w:val="00871238"/>
    <w:rsid w:val="0087147F"/>
    <w:rsid w:val="00871973"/>
    <w:rsid w:val="00871996"/>
    <w:rsid w:val="00872293"/>
    <w:rsid w:val="008725E7"/>
    <w:rsid w:val="00873021"/>
    <w:rsid w:val="0087308B"/>
    <w:rsid w:val="0087314B"/>
    <w:rsid w:val="0087335E"/>
    <w:rsid w:val="00873828"/>
    <w:rsid w:val="008738DB"/>
    <w:rsid w:val="00873BC5"/>
    <w:rsid w:val="00873D66"/>
    <w:rsid w:val="00873DC2"/>
    <w:rsid w:val="00874121"/>
    <w:rsid w:val="0087468A"/>
    <w:rsid w:val="008756D9"/>
    <w:rsid w:val="00875A53"/>
    <w:rsid w:val="00875C25"/>
    <w:rsid w:val="00875E0D"/>
    <w:rsid w:val="00876035"/>
    <w:rsid w:val="00876323"/>
    <w:rsid w:val="00876C4C"/>
    <w:rsid w:val="00876EFA"/>
    <w:rsid w:val="008771B8"/>
    <w:rsid w:val="008773FF"/>
    <w:rsid w:val="00877588"/>
    <w:rsid w:val="00877760"/>
    <w:rsid w:val="0087795F"/>
    <w:rsid w:val="00877B7B"/>
    <w:rsid w:val="00877C2B"/>
    <w:rsid w:val="0088022C"/>
    <w:rsid w:val="008806AB"/>
    <w:rsid w:val="0088137A"/>
    <w:rsid w:val="00881C8C"/>
    <w:rsid w:val="00881CC0"/>
    <w:rsid w:val="00881F86"/>
    <w:rsid w:val="0088237E"/>
    <w:rsid w:val="0088260D"/>
    <w:rsid w:val="00882799"/>
    <w:rsid w:val="00882E54"/>
    <w:rsid w:val="0088322E"/>
    <w:rsid w:val="0088324E"/>
    <w:rsid w:val="008832BE"/>
    <w:rsid w:val="00883769"/>
    <w:rsid w:val="00883BA9"/>
    <w:rsid w:val="00884003"/>
    <w:rsid w:val="00884041"/>
    <w:rsid w:val="0088416F"/>
    <w:rsid w:val="00884650"/>
    <w:rsid w:val="008846BE"/>
    <w:rsid w:val="00884704"/>
    <w:rsid w:val="008847AB"/>
    <w:rsid w:val="008848C8"/>
    <w:rsid w:val="00884F6B"/>
    <w:rsid w:val="008852A2"/>
    <w:rsid w:val="00885587"/>
    <w:rsid w:val="00885D20"/>
    <w:rsid w:val="0088604F"/>
    <w:rsid w:val="008860D4"/>
    <w:rsid w:val="0088629D"/>
    <w:rsid w:val="008864F5"/>
    <w:rsid w:val="00886945"/>
    <w:rsid w:val="0088787A"/>
    <w:rsid w:val="0088796D"/>
    <w:rsid w:val="00887D4D"/>
    <w:rsid w:val="00887D6F"/>
    <w:rsid w:val="00887E0F"/>
    <w:rsid w:val="00887F19"/>
    <w:rsid w:val="0089000D"/>
    <w:rsid w:val="00890228"/>
    <w:rsid w:val="00890458"/>
    <w:rsid w:val="008909E7"/>
    <w:rsid w:val="00890D44"/>
    <w:rsid w:val="00891080"/>
    <w:rsid w:val="008910E9"/>
    <w:rsid w:val="00891194"/>
    <w:rsid w:val="0089192D"/>
    <w:rsid w:val="00891A5E"/>
    <w:rsid w:val="00891F2D"/>
    <w:rsid w:val="0089206B"/>
    <w:rsid w:val="00892338"/>
    <w:rsid w:val="008927D3"/>
    <w:rsid w:val="008931DC"/>
    <w:rsid w:val="00893A51"/>
    <w:rsid w:val="00893B05"/>
    <w:rsid w:val="00893DC6"/>
    <w:rsid w:val="00893DEB"/>
    <w:rsid w:val="00893E1A"/>
    <w:rsid w:val="00894691"/>
    <w:rsid w:val="008947CE"/>
    <w:rsid w:val="00894BBC"/>
    <w:rsid w:val="00894BE9"/>
    <w:rsid w:val="00894CCF"/>
    <w:rsid w:val="00895459"/>
    <w:rsid w:val="00895726"/>
    <w:rsid w:val="00895A75"/>
    <w:rsid w:val="008960F8"/>
    <w:rsid w:val="00896E44"/>
    <w:rsid w:val="008975D4"/>
    <w:rsid w:val="008A033B"/>
    <w:rsid w:val="008A0547"/>
    <w:rsid w:val="008A0BA9"/>
    <w:rsid w:val="008A0C3F"/>
    <w:rsid w:val="008A0C42"/>
    <w:rsid w:val="008A0C96"/>
    <w:rsid w:val="008A0E1A"/>
    <w:rsid w:val="008A0E95"/>
    <w:rsid w:val="008A0EC5"/>
    <w:rsid w:val="008A105B"/>
    <w:rsid w:val="008A10BD"/>
    <w:rsid w:val="008A1138"/>
    <w:rsid w:val="008A15A0"/>
    <w:rsid w:val="008A1EFE"/>
    <w:rsid w:val="008A2450"/>
    <w:rsid w:val="008A28D5"/>
    <w:rsid w:val="008A2F33"/>
    <w:rsid w:val="008A35BA"/>
    <w:rsid w:val="008A3950"/>
    <w:rsid w:val="008A46FC"/>
    <w:rsid w:val="008A4858"/>
    <w:rsid w:val="008A4F6C"/>
    <w:rsid w:val="008A5415"/>
    <w:rsid w:val="008A54F9"/>
    <w:rsid w:val="008A56D1"/>
    <w:rsid w:val="008A5745"/>
    <w:rsid w:val="008A5B25"/>
    <w:rsid w:val="008A5BE4"/>
    <w:rsid w:val="008A5FEB"/>
    <w:rsid w:val="008A60C1"/>
    <w:rsid w:val="008A62A6"/>
    <w:rsid w:val="008A6404"/>
    <w:rsid w:val="008A64BE"/>
    <w:rsid w:val="008A6B92"/>
    <w:rsid w:val="008A6D09"/>
    <w:rsid w:val="008A75B8"/>
    <w:rsid w:val="008A777D"/>
    <w:rsid w:val="008A7E1C"/>
    <w:rsid w:val="008B0229"/>
    <w:rsid w:val="008B0239"/>
    <w:rsid w:val="008B02DC"/>
    <w:rsid w:val="008B051B"/>
    <w:rsid w:val="008B073A"/>
    <w:rsid w:val="008B0C65"/>
    <w:rsid w:val="008B1071"/>
    <w:rsid w:val="008B16EB"/>
    <w:rsid w:val="008B16FA"/>
    <w:rsid w:val="008B2064"/>
    <w:rsid w:val="008B21C1"/>
    <w:rsid w:val="008B2410"/>
    <w:rsid w:val="008B262E"/>
    <w:rsid w:val="008B29D4"/>
    <w:rsid w:val="008B2E6F"/>
    <w:rsid w:val="008B3021"/>
    <w:rsid w:val="008B350E"/>
    <w:rsid w:val="008B3AB4"/>
    <w:rsid w:val="008B3F1F"/>
    <w:rsid w:val="008B40A2"/>
    <w:rsid w:val="008B4357"/>
    <w:rsid w:val="008B4749"/>
    <w:rsid w:val="008B4827"/>
    <w:rsid w:val="008B4C47"/>
    <w:rsid w:val="008B506C"/>
    <w:rsid w:val="008B5433"/>
    <w:rsid w:val="008B5491"/>
    <w:rsid w:val="008B54AA"/>
    <w:rsid w:val="008B5B88"/>
    <w:rsid w:val="008B5DA5"/>
    <w:rsid w:val="008B5EE8"/>
    <w:rsid w:val="008B69FD"/>
    <w:rsid w:val="008B6BB3"/>
    <w:rsid w:val="008B6BCA"/>
    <w:rsid w:val="008B7210"/>
    <w:rsid w:val="008B7405"/>
    <w:rsid w:val="008B753B"/>
    <w:rsid w:val="008C099B"/>
    <w:rsid w:val="008C0ED2"/>
    <w:rsid w:val="008C13EC"/>
    <w:rsid w:val="008C16F3"/>
    <w:rsid w:val="008C17CB"/>
    <w:rsid w:val="008C1B25"/>
    <w:rsid w:val="008C1DB4"/>
    <w:rsid w:val="008C1E39"/>
    <w:rsid w:val="008C256F"/>
    <w:rsid w:val="008C27F8"/>
    <w:rsid w:val="008C293F"/>
    <w:rsid w:val="008C36C7"/>
    <w:rsid w:val="008C3DA0"/>
    <w:rsid w:val="008C3E01"/>
    <w:rsid w:val="008C3F16"/>
    <w:rsid w:val="008C4287"/>
    <w:rsid w:val="008C52FF"/>
    <w:rsid w:val="008C581C"/>
    <w:rsid w:val="008C59AA"/>
    <w:rsid w:val="008C5B45"/>
    <w:rsid w:val="008C5E84"/>
    <w:rsid w:val="008C5F9E"/>
    <w:rsid w:val="008C6096"/>
    <w:rsid w:val="008C621A"/>
    <w:rsid w:val="008C62AF"/>
    <w:rsid w:val="008C6326"/>
    <w:rsid w:val="008C676F"/>
    <w:rsid w:val="008C6828"/>
    <w:rsid w:val="008C71DD"/>
    <w:rsid w:val="008C71ED"/>
    <w:rsid w:val="008C7253"/>
    <w:rsid w:val="008C78C3"/>
    <w:rsid w:val="008C7CAC"/>
    <w:rsid w:val="008C7DDE"/>
    <w:rsid w:val="008D0258"/>
    <w:rsid w:val="008D07A2"/>
    <w:rsid w:val="008D0BB3"/>
    <w:rsid w:val="008D0E15"/>
    <w:rsid w:val="008D0E5B"/>
    <w:rsid w:val="008D1095"/>
    <w:rsid w:val="008D11DE"/>
    <w:rsid w:val="008D15AC"/>
    <w:rsid w:val="008D1868"/>
    <w:rsid w:val="008D2232"/>
    <w:rsid w:val="008D240B"/>
    <w:rsid w:val="008D24A4"/>
    <w:rsid w:val="008D28E1"/>
    <w:rsid w:val="008D2E4D"/>
    <w:rsid w:val="008D31B9"/>
    <w:rsid w:val="008D31CF"/>
    <w:rsid w:val="008D3421"/>
    <w:rsid w:val="008D383E"/>
    <w:rsid w:val="008D3D34"/>
    <w:rsid w:val="008D438D"/>
    <w:rsid w:val="008D4670"/>
    <w:rsid w:val="008D46A9"/>
    <w:rsid w:val="008D4962"/>
    <w:rsid w:val="008D4ADB"/>
    <w:rsid w:val="008D4DB1"/>
    <w:rsid w:val="008D55FB"/>
    <w:rsid w:val="008D64FD"/>
    <w:rsid w:val="008D6924"/>
    <w:rsid w:val="008D6B1F"/>
    <w:rsid w:val="008D6D04"/>
    <w:rsid w:val="008D784F"/>
    <w:rsid w:val="008D79FC"/>
    <w:rsid w:val="008D7AC9"/>
    <w:rsid w:val="008D7CA0"/>
    <w:rsid w:val="008E0061"/>
    <w:rsid w:val="008E0291"/>
    <w:rsid w:val="008E02D5"/>
    <w:rsid w:val="008E0303"/>
    <w:rsid w:val="008E0717"/>
    <w:rsid w:val="008E07C1"/>
    <w:rsid w:val="008E131D"/>
    <w:rsid w:val="008E1629"/>
    <w:rsid w:val="008E1735"/>
    <w:rsid w:val="008E184D"/>
    <w:rsid w:val="008E1976"/>
    <w:rsid w:val="008E1B32"/>
    <w:rsid w:val="008E1DDF"/>
    <w:rsid w:val="008E2CE4"/>
    <w:rsid w:val="008E3782"/>
    <w:rsid w:val="008E39C7"/>
    <w:rsid w:val="008E453E"/>
    <w:rsid w:val="008E4750"/>
    <w:rsid w:val="008E5AF9"/>
    <w:rsid w:val="008E5C72"/>
    <w:rsid w:val="008E5F79"/>
    <w:rsid w:val="008E65D4"/>
    <w:rsid w:val="008E67CF"/>
    <w:rsid w:val="008E68F1"/>
    <w:rsid w:val="008E6B23"/>
    <w:rsid w:val="008E6DFC"/>
    <w:rsid w:val="008E6F24"/>
    <w:rsid w:val="008E6FEB"/>
    <w:rsid w:val="008E767A"/>
    <w:rsid w:val="008E768D"/>
    <w:rsid w:val="008E774A"/>
    <w:rsid w:val="008E7D10"/>
    <w:rsid w:val="008F01C4"/>
    <w:rsid w:val="008F01FD"/>
    <w:rsid w:val="008F0738"/>
    <w:rsid w:val="008F0B81"/>
    <w:rsid w:val="008F0D36"/>
    <w:rsid w:val="008F1030"/>
    <w:rsid w:val="008F110C"/>
    <w:rsid w:val="008F1A32"/>
    <w:rsid w:val="008F1CB7"/>
    <w:rsid w:val="008F1E3C"/>
    <w:rsid w:val="008F1FF5"/>
    <w:rsid w:val="008F216C"/>
    <w:rsid w:val="008F2F7F"/>
    <w:rsid w:val="008F2FE4"/>
    <w:rsid w:val="008F399E"/>
    <w:rsid w:val="008F3F3F"/>
    <w:rsid w:val="008F4034"/>
    <w:rsid w:val="008F41B0"/>
    <w:rsid w:val="008F4466"/>
    <w:rsid w:val="008F4725"/>
    <w:rsid w:val="008F496B"/>
    <w:rsid w:val="008F4B29"/>
    <w:rsid w:val="008F52C8"/>
    <w:rsid w:val="008F5521"/>
    <w:rsid w:val="008F55BA"/>
    <w:rsid w:val="008F596E"/>
    <w:rsid w:val="008F59DD"/>
    <w:rsid w:val="008F61DF"/>
    <w:rsid w:val="008F67CA"/>
    <w:rsid w:val="008F68E1"/>
    <w:rsid w:val="008F69BC"/>
    <w:rsid w:val="008F6AD4"/>
    <w:rsid w:val="008F6E68"/>
    <w:rsid w:val="008F7078"/>
    <w:rsid w:val="008F7573"/>
    <w:rsid w:val="008F76A9"/>
    <w:rsid w:val="008F7D6F"/>
    <w:rsid w:val="009006F2"/>
    <w:rsid w:val="00900C9F"/>
    <w:rsid w:val="00900CE4"/>
    <w:rsid w:val="00901003"/>
    <w:rsid w:val="00901093"/>
    <w:rsid w:val="009010A9"/>
    <w:rsid w:val="009012AB"/>
    <w:rsid w:val="009013A4"/>
    <w:rsid w:val="00901646"/>
    <w:rsid w:val="00901703"/>
    <w:rsid w:val="00901B16"/>
    <w:rsid w:val="00901CED"/>
    <w:rsid w:val="00901D91"/>
    <w:rsid w:val="009023D8"/>
    <w:rsid w:val="0090258A"/>
    <w:rsid w:val="0090297F"/>
    <w:rsid w:val="00902A66"/>
    <w:rsid w:val="00902F42"/>
    <w:rsid w:val="00903C9C"/>
    <w:rsid w:val="00903CB8"/>
    <w:rsid w:val="00903E20"/>
    <w:rsid w:val="00904365"/>
    <w:rsid w:val="009045D9"/>
    <w:rsid w:val="00904BE1"/>
    <w:rsid w:val="0090599A"/>
    <w:rsid w:val="00905DD9"/>
    <w:rsid w:val="0090616A"/>
    <w:rsid w:val="009064F5"/>
    <w:rsid w:val="0090663B"/>
    <w:rsid w:val="009067F7"/>
    <w:rsid w:val="00906F21"/>
    <w:rsid w:val="00906F25"/>
    <w:rsid w:val="00907415"/>
    <w:rsid w:val="00907EA2"/>
    <w:rsid w:val="00907F39"/>
    <w:rsid w:val="00910B36"/>
    <w:rsid w:val="00910C87"/>
    <w:rsid w:val="00910D97"/>
    <w:rsid w:val="0091187C"/>
    <w:rsid w:val="00911B30"/>
    <w:rsid w:val="00912469"/>
    <w:rsid w:val="0091294E"/>
    <w:rsid w:val="00912A12"/>
    <w:rsid w:val="00912CDF"/>
    <w:rsid w:val="00912D79"/>
    <w:rsid w:val="0091315E"/>
    <w:rsid w:val="00913255"/>
    <w:rsid w:val="00913457"/>
    <w:rsid w:val="00913502"/>
    <w:rsid w:val="009136A1"/>
    <w:rsid w:val="009139FD"/>
    <w:rsid w:val="00913A91"/>
    <w:rsid w:val="00913C50"/>
    <w:rsid w:val="0091444D"/>
    <w:rsid w:val="00914CB3"/>
    <w:rsid w:val="00914E35"/>
    <w:rsid w:val="00914F42"/>
    <w:rsid w:val="00914F86"/>
    <w:rsid w:val="00915192"/>
    <w:rsid w:val="00915B40"/>
    <w:rsid w:val="00916BEF"/>
    <w:rsid w:val="00916EAA"/>
    <w:rsid w:val="0091716A"/>
    <w:rsid w:val="00917687"/>
    <w:rsid w:val="00917A69"/>
    <w:rsid w:val="00917F44"/>
    <w:rsid w:val="0092018A"/>
    <w:rsid w:val="009201FC"/>
    <w:rsid w:val="009208D4"/>
    <w:rsid w:val="00920E1B"/>
    <w:rsid w:val="009212E3"/>
    <w:rsid w:val="009219D8"/>
    <w:rsid w:val="00921B1C"/>
    <w:rsid w:val="00921F61"/>
    <w:rsid w:val="009224DD"/>
    <w:rsid w:val="009227BE"/>
    <w:rsid w:val="00922928"/>
    <w:rsid w:val="00922A77"/>
    <w:rsid w:val="00922DAE"/>
    <w:rsid w:val="009231DD"/>
    <w:rsid w:val="00923B01"/>
    <w:rsid w:val="00923B32"/>
    <w:rsid w:val="00923B72"/>
    <w:rsid w:val="00923FFE"/>
    <w:rsid w:val="0092453E"/>
    <w:rsid w:val="00924977"/>
    <w:rsid w:val="00924AC5"/>
    <w:rsid w:val="009251DE"/>
    <w:rsid w:val="009252D2"/>
    <w:rsid w:val="009258C0"/>
    <w:rsid w:val="00925AAF"/>
    <w:rsid w:val="00925C80"/>
    <w:rsid w:val="00925F21"/>
    <w:rsid w:val="00925F84"/>
    <w:rsid w:val="00926141"/>
    <w:rsid w:val="009262B5"/>
    <w:rsid w:val="00926696"/>
    <w:rsid w:val="00926E72"/>
    <w:rsid w:val="00927088"/>
    <w:rsid w:val="00927437"/>
    <w:rsid w:val="00927E88"/>
    <w:rsid w:val="009300B6"/>
    <w:rsid w:val="009300B9"/>
    <w:rsid w:val="009302A8"/>
    <w:rsid w:val="00930332"/>
    <w:rsid w:val="009309CF"/>
    <w:rsid w:val="00931361"/>
    <w:rsid w:val="009313BC"/>
    <w:rsid w:val="0093147A"/>
    <w:rsid w:val="009326A0"/>
    <w:rsid w:val="00932DA2"/>
    <w:rsid w:val="00932FFC"/>
    <w:rsid w:val="009330B2"/>
    <w:rsid w:val="00933480"/>
    <w:rsid w:val="0093386F"/>
    <w:rsid w:val="009338E8"/>
    <w:rsid w:val="009339CC"/>
    <w:rsid w:val="00933D41"/>
    <w:rsid w:val="0093498A"/>
    <w:rsid w:val="00934F83"/>
    <w:rsid w:val="00934FDB"/>
    <w:rsid w:val="009350F3"/>
    <w:rsid w:val="0093528E"/>
    <w:rsid w:val="0093541B"/>
    <w:rsid w:val="009354EC"/>
    <w:rsid w:val="00935E79"/>
    <w:rsid w:val="00935F28"/>
    <w:rsid w:val="009360B0"/>
    <w:rsid w:val="00936268"/>
    <w:rsid w:val="0093676D"/>
    <w:rsid w:val="009369F3"/>
    <w:rsid w:val="00937238"/>
    <w:rsid w:val="009373A2"/>
    <w:rsid w:val="009375EE"/>
    <w:rsid w:val="00937C8F"/>
    <w:rsid w:val="00937D1A"/>
    <w:rsid w:val="0094009B"/>
    <w:rsid w:val="009405E4"/>
    <w:rsid w:val="0094061A"/>
    <w:rsid w:val="00940DD7"/>
    <w:rsid w:val="00941001"/>
    <w:rsid w:val="009414FC"/>
    <w:rsid w:val="009415D7"/>
    <w:rsid w:val="00941E68"/>
    <w:rsid w:val="00942E0C"/>
    <w:rsid w:val="009432AC"/>
    <w:rsid w:val="00943529"/>
    <w:rsid w:val="0094377F"/>
    <w:rsid w:val="009437FB"/>
    <w:rsid w:val="00943DA7"/>
    <w:rsid w:val="009442B1"/>
    <w:rsid w:val="009448C5"/>
    <w:rsid w:val="00944BD0"/>
    <w:rsid w:val="0094511B"/>
    <w:rsid w:val="0094524D"/>
    <w:rsid w:val="009454AA"/>
    <w:rsid w:val="0094563A"/>
    <w:rsid w:val="0094620A"/>
    <w:rsid w:val="009464CA"/>
    <w:rsid w:val="00946570"/>
    <w:rsid w:val="00946855"/>
    <w:rsid w:val="00946A53"/>
    <w:rsid w:val="00946E0A"/>
    <w:rsid w:val="00947008"/>
    <w:rsid w:val="009472A5"/>
    <w:rsid w:val="00947F0A"/>
    <w:rsid w:val="00950177"/>
    <w:rsid w:val="00950311"/>
    <w:rsid w:val="00950555"/>
    <w:rsid w:val="0095067C"/>
    <w:rsid w:val="009508DC"/>
    <w:rsid w:val="009509F4"/>
    <w:rsid w:val="009511CE"/>
    <w:rsid w:val="00951CBB"/>
    <w:rsid w:val="00952580"/>
    <w:rsid w:val="00952727"/>
    <w:rsid w:val="00952BE7"/>
    <w:rsid w:val="00952C85"/>
    <w:rsid w:val="00952DE9"/>
    <w:rsid w:val="0095319D"/>
    <w:rsid w:val="009534C8"/>
    <w:rsid w:val="009536CC"/>
    <w:rsid w:val="009540B4"/>
    <w:rsid w:val="00954332"/>
    <w:rsid w:val="009544DD"/>
    <w:rsid w:val="009555D6"/>
    <w:rsid w:val="00955B4B"/>
    <w:rsid w:val="00955E0A"/>
    <w:rsid w:val="00955F3D"/>
    <w:rsid w:val="009560ED"/>
    <w:rsid w:val="00956495"/>
    <w:rsid w:val="009564BE"/>
    <w:rsid w:val="009565EB"/>
    <w:rsid w:val="009566E7"/>
    <w:rsid w:val="00956D84"/>
    <w:rsid w:val="0095797E"/>
    <w:rsid w:val="00957BED"/>
    <w:rsid w:val="00957E19"/>
    <w:rsid w:val="00960467"/>
    <w:rsid w:val="009604E0"/>
    <w:rsid w:val="009605FB"/>
    <w:rsid w:val="0096073F"/>
    <w:rsid w:val="00960AE3"/>
    <w:rsid w:val="00960DB1"/>
    <w:rsid w:val="00960F17"/>
    <w:rsid w:val="00960FEA"/>
    <w:rsid w:val="009613F7"/>
    <w:rsid w:val="00961B53"/>
    <w:rsid w:val="00962043"/>
    <w:rsid w:val="00962285"/>
    <w:rsid w:val="0096235C"/>
    <w:rsid w:val="00962539"/>
    <w:rsid w:val="009625AA"/>
    <w:rsid w:val="00962A0C"/>
    <w:rsid w:val="00962A41"/>
    <w:rsid w:val="00962B68"/>
    <w:rsid w:val="00962D2E"/>
    <w:rsid w:val="009634F2"/>
    <w:rsid w:val="00963B98"/>
    <w:rsid w:val="00963CD2"/>
    <w:rsid w:val="00963E08"/>
    <w:rsid w:val="009642EA"/>
    <w:rsid w:val="00964423"/>
    <w:rsid w:val="00964F75"/>
    <w:rsid w:val="009652CE"/>
    <w:rsid w:val="009653BA"/>
    <w:rsid w:val="0096585D"/>
    <w:rsid w:val="009659C5"/>
    <w:rsid w:val="00965B4F"/>
    <w:rsid w:val="00965DF2"/>
    <w:rsid w:val="00966411"/>
    <w:rsid w:val="00966845"/>
    <w:rsid w:val="00966AE7"/>
    <w:rsid w:val="00966F6F"/>
    <w:rsid w:val="0096744D"/>
    <w:rsid w:val="0096752E"/>
    <w:rsid w:val="009675D7"/>
    <w:rsid w:val="00967654"/>
    <w:rsid w:val="00970B4B"/>
    <w:rsid w:val="00970F22"/>
    <w:rsid w:val="00971453"/>
    <w:rsid w:val="009714B9"/>
    <w:rsid w:val="009719CA"/>
    <w:rsid w:val="00971A69"/>
    <w:rsid w:val="00971C7E"/>
    <w:rsid w:val="00971EAB"/>
    <w:rsid w:val="009721EB"/>
    <w:rsid w:val="00972875"/>
    <w:rsid w:val="00972A8A"/>
    <w:rsid w:val="00972DA9"/>
    <w:rsid w:val="00972DF5"/>
    <w:rsid w:val="00972E03"/>
    <w:rsid w:val="009735E9"/>
    <w:rsid w:val="009739CD"/>
    <w:rsid w:val="00973BD8"/>
    <w:rsid w:val="00973D6F"/>
    <w:rsid w:val="00974924"/>
    <w:rsid w:val="00974A1A"/>
    <w:rsid w:val="00974B16"/>
    <w:rsid w:val="00974DAD"/>
    <w:rsid w:val="00974F0D"/>
    <w:rsid w:val="009750EE"/>
    <w:rsid w:val="009751D7"/>
    <w:rsid w:val="009757B4"/>
    <w:rsid w:val="009764C5"/>
    <w:rsid w:val="009770A5"/>
    <w:rsid w:val="00977703"/>
    <w:rsid w:val="009777CC"/>
    <w:rsid w:val="00980B24"/>
    <w:rsid w:val="009810AD"/>
    <w:rsid w:val="00981413"/>
    <w:rsid w:val="0098156F"/>
    <w:rsid w:val="00981932"/>
    <w:rsid w:val="00981EA8"/>
    <w:rsid w:val="009821AC"/>
    <w:rsid w:val="009830E4"/>
    <w:rsid w:val="0098353A"/>
    <w:rsid w:val="00983DE8"/>
    <w:rsid w:val="00983ED5"/>
    <w:rsid w:val="00983FA3"/>
    <w:rsid w:val="00984BC3"/>
    <w:rsid w:val="00984EB7"/>
    <w:rsid w:val="00984F52"/>
    <w:rsid w:val="009857E5"/>
    <w:rsid w:val="00985F14"/>
    <w:rsid w:val="00985FBF"/>
    <w:rsid w:val="00986012"/>
    <w:rsid w:val="00986118"/>
    <w:rsid w:val="009861E9"/>
    <w:rsid w:val="00986201"/>
    <w:rsid w:val="009863B6"/>
    <w:rsid w:val="00986448"/>
    <w:rsid w:val="009865C8"/>
    <w:rsid w:val="009867BD"/>
    <w:rsid w:val="00986A1D"/>
    <w:rsid w:val="00986D45"/>
    <w:rsid w:val="00986E68"/>
    <w:rsid w:val="00986F39"/>
    <w:rsid w:val="009872A6"/>
    <w:rsid w:val="00987970"/>
    <w:rsid w:val="00987987"/>
    <w:rsid w:val="00987C5A"/>
    <w:rsid w:val="00987DC4"/>
    <w:rsid w:val="00987E1E"/>
    <w:rsid w:val="00987F40"/>
    <w:rsid w:val="00987FE1"/>
    <w:rsid w:val="009906D0"/>
    <w:rsid w:val="00990B1F"/>
    <w:rsid w:val="00990BED"/>
    <w:rsid w:val="0099114F"/>
    <w:rsid w:val="009911D2"/>
    <w:rsid w:val="0099135F"/>
    <w:rsid w:val="00991429"/>
    <w:rsid w:val="009919A7"/>
    <w:rsid w:val="00991C44"/>
    <w:rsid w:val="00991D45"/>
    <w:rsid w:val="00991DB3"/>
    <w:rsid w:val="009920E8"/>
    <w:rsid w:val="00992332"/>
    <w:rsid w:val="009925AC"/>
    <w:rsid w:val="00992F75"/>
    <w:rsid w:val="00992FDB"/>
    <w:rsid w:val="00993229"/>
    <w:rsid w:val="0099396F"/>
    <w:rsid w:val="00994136"/>
    <w:rsid w:val="009941B2"/>
    <w:rsid w:val="00994886"/>
    <w:rsid w:val="009948D1"/>
    <w:rsid w:val="00994A89"/>
    <w:rsid w:val="00994C96"/>
    <w:rsid w:val="00994E28"/>
    <w:rsid w:val="00994EBC"/>
    <w:rsid w:val="009953AB"/>
    <w:rsid w:val="009955CB"/>
    <w:rsid w:val="00995A8D"/>
    <w:rsid w:val="00995D26"/>
    <w:rsid w:val="00995DBB"/>
    <w:rsid w:val="009962D6"/>
    <w:rsid w:val="00996314"/>
    <w:rsid w:val="009968C5"/>
    <w:rsid w:val="00996BFA"/>
    <w:rsid w:val="00996D4E"/>
    <w:rsid w:val="009970F5"/>
    <w:rsid w:val="009971E1"/>
    <w:rsid w:val="0099721C"/>
    <w:rsid w:val="00997E4C"/>
    <w:rsid w:val="00997FCD"/>
    <w:rsid w:val="009A0398"/>
    <w:rsid w:val="009A0534"/>
    <w:rsid w:val="009A09D7"/>
    <w:rsid w:val="009A0B0A"/>
    <w:rsid w:val="009A0F1C"/>
    <w:rsid w:val="009A131A"/>
    <w:rsid w:val="009A1E11"/>
    <w:rsid w:val="009A1F35"/>
    <w:rsid w:val="009A20E3"/>
    <w:rsid w:val="009A27C1"/>
    <w:rsid w:val="009A2BA0"/>
    <w:rsid w:val="009A2BC5"/>
    <w:rsid w:val="009A343E"/>
    <w:rsid w:val="009A43FD"/>
    <w:rsid w:val="009A4C1A"/>
    <w:rsid w:val="009A510E"/>
    <w:rsid w:val="009A553D"/>
    <w:rsid w:val="009A571D"/>
    <w:rsid w:val="009A5CDF"/>
    <w:rsid w:val="009A5D1F"/>
    <w:rsid w:val="009A6ECE"/>
    <w:rsid w:val="009A6ED5"/>
    <w:rsid w:val="009A74A8"/>
    <w:rsid w:val="009A7C5C"/>
    <w:rsid w:val="009B0061"/>
    <w:rsid w:val="009B0358"/>
    <w:rsid w:val="009B044D"/>
    <w:rsid w:val="009B0B63"/>
    <w:rsid w:val="009B1C2A"/>
    <w:rsid w:val="009B264C"/>
    <w:rsid w:val="009B265C"/>
    <w:rsid w:val="009B2AC3"/>
    <w:rsid w:val="009B301C"/>
    <w:rsid w:val="009B32A7"/>
    <w:rsid w:val="009B33B3"/>
    <w:rsid w:val="009B4136"/>
    <w:rsid w:val="009B4433"/>
    <w:rsid w:val="009B4530"/>
    <w:rsid w:val="009B4A1F"/>
    <w:rsid w:val="009B50BD"/>
    <w:rsid w:val="009B58AE"/>
    <w:rsid w:val="009B5906"/>
    <w:rsid w:val="009B5B3E"/>
    <w:rsid w:val="009B5E46"/>
    <w:rsid w:val="009B5EB9"/>
    <w:rsid w:val="009B6C92"/>
    <w:rsid w:val="009B7B84"/>
    <w:rsid w:val="009B7FEE"/>
    <w:rsid w:val="009C00C0"/>
    <w:rsid w:val="009C01A0"/>
    <w:rsid w:val="009C0931"/>
    <w:rsid w:val="009C0ACA"/>
    <w:rsid w:val="009C104D"/>
    <w:rsid w:val="009C11B7"/>
    <w:rsid w:val="009C18C7"/>
    <w:rsid w:val="009C1B27"/>
    <w:rsid w:val="009C1B67"/>
    <w:rsid w:val="009C1C42"/>
    <w:rsid w:val="009C1C59"/>
    <w:rsid w:val="009C248E"/>
    <w:rsid w:val="009C2719"/>
    <w:rsid w:val="009C2760"/>
    <w:rsid w:val="009C2964"/>
    <w:rsid w:val="009C2B18"/>
    <w:rsid w:val="009C2EF9"/>
    <w:rsid w:val="009C2F3C"/>
    <w:rsid w:val="009C337F"/>
    <w:rsid w:val="009C33E7"/>
    <w:rsid w:val="009C3B22"/>
    <w:rsid w:val="009C3B9F"/>
    <w:rsid w:val="009C3D9A"/>
    <w:rsid w:val="009C3DD9"/>
    <w:rsid w:val="009C3F65"/>
    <w:rsid w:val="009C3FD8"/>
    <w:rsid w:val="009C4A7B"/>
    <w:rsid w:val="009C4DE1"/>
    <w:rsid w:val="009C4E29"/>
    <w:rsid w:val="009C5009"/>
    <w:rsid w:val="009C5013"/>
    <w:rsid w:val="009C5681"/>
    <w:rsid w:val="009C5A52"/>
    <w:rsid w:val="009C5F81"/>
    <w:rsid w:val="009C66FF"/>
    <w:rsid w:val="009C673B"/>
    <w:rsid w:val="009C6CE6"/>
    <w:rsid w:val="009C6D02"/>
    <w:rsid w:val="009C6DAF"/>
    <w:rsid w:val="009C6E88"/>
    <w:rsid w:val="009C71CB"/>
    <w:rsid w:val="009C7595"/>
    <w:rsid w:val="009C7F33"/>
    <w:rsid w:val="009D096A"/>
    <w:rsid w:val="009D09BC"/>
    <w:rsid w:val="009D0A35"/>
    <w:rsid w:val="009D0A3A"/>
    <w:rsid w:val="009D0BC3"/>
    <w:rsid w:val="009D0DD1"/>
    <w:rsid w:val="009D0EBE"/>
    <w:rsid w:val="009D11E3"/>
    <w:rsid w:val="009D1683"/>
    <w:rsid w:val="009D1819"/>
    <w:rsid w:val="009D186A"/>
    <w:rsid w:val="009D1BD6"/>
    <w:rsid w:val="009D1E44"/>
    <w:rsid w:val="009D1FD0"/>
    <w:rsid w:val="009D211D"/>
    <w:rsid w:val="009D222F"/>
    <w:rsid w:val="009D2232"/>
    <w:rsid w:val="009D2B77"/>
    <w:rsid w:val="009D2D1B"/>
    <w:rsid w:val="009D2E91"/>
    <w:rsid w:val="009D32BD"/>
    <w:rsid w:val="009D34EC"/>
    <w:rsid w:val="009D410F"/>
    <w:rsid w:val="009D457F"/>
    <w:rsid w:val="009D4F56"/>
    <w:rsid w:val="009D5351"/>
    <w:rsid w:val="009D545C"/>
    <w:rsid w:val="009D547A"/>
    <w:rsid w:val="009D5546"/>
    <w:rsid w:val="009D5727"/>
    <w:rsid w:val="009D5D0A"/>
    <w:rsid w:val="009D5FE2"/>
    <w:rsid w:val="009D5FE6"/>
    <w:rsid w:val="009D6011"/>
    <w:rsid w:val="009D6090"/>
    <w:rsid w:val="009D6B45"/>
    <w:rsid w:val="009D6E85"/>
    <w:rsid w:val="009D6F23"/>
    <w:rsid w:val="009D6FFB"/>
    <w:rsid w:val="009D7672"/>
    <w:rsid w:val="009D76DE"/>
    <w:rsid w:val="009D79F3"/>
    <w:rsid w:val="009D7C20"/>
    <w:rsid w:val="009D7DCE"/>
    <w:rsid w:val="009E00B4"/>
    <w:rsid w:val="009E08F5"/>
    <w:rsid w:val="009E0968"/>
    <w:rsid w:val="009E0A7C"/>
    <w:rsid w:val="009E0AA4"/>
    <w:rsid w:val="009E0B7F"/>
    <w:rsid w:val="009E0C09"/>
    <w:rsid w:val="009E1550"/>
    <w:rsid w:val="009E1705"/>
    <w:rsid w:val="009E1870"/>
    <w:rsid w:val="009E1BFC"/>
    <w:rsid w:val="009E1E56"/>
    <w:rsid w:val="009E1E59"/>
    <w:rsid w:val="009E1EEC"/>
    <w:rsid w:val="009E1F1F"/>
    <w:rsid w:val="009E31A5"/>
    <w:rsid w:val="009E31E7"/>
    <w:rsid w:val="009E3896"/>
    <w:rsid w:val="009E3B33"/>
    <w:rsid w:val="009E4528"/>
    <w:rsid w:val="009E465C"/>
    <w:rsid w:val="009E53B4"/>
    <w:rsid w:val="009E5563"/>
    <w:rsid w:val="009E56F8"/>
    <w:rsid w:val="009E59C2"/>
    <w:rsid w:val="009E5B34"/>
    <w:rsid w:val="009E5D82"/>
    <w:rsid w:val="009E604F"/>
    <w:rsid w:val="009E606E"/>
    <w:rsid w:val="009E62F2"/>
    <w:rsid w:val="009E682B"/>
    <w:rsid w:val="009E6F64"/>
    <w:rsid w:val="009E74D5"/>
    <w:rsid w:val="009E770A"/>
    <w:rsid w:val="009E7728"/>
    <w:rsid w:val="009E7898"/>
    <w:rsid w:val="009E79E6"/>
    <w:rsid w:val="009E79EB"/>
    <w:rsid w:val="009F0590"/>
    <w:rsid w:val="009F08DD"/>
    <w:rsid w:val="009F0C40"/>
    <w:rsid w:val="009F107E"/>
    <w:rsid w:val="009F1863"/>
    <w:rsid w:val="009F1A3B"/>
    <w:rsid w:val="009F1B8A"/>
    <w:rsid w:val="009F1D41"/>
    <w:rsid w:val="009F1D52"/>
    <w:rsid w:val="009F23DB"/>
    <w:rsid w:val="009F249A"/>
    <w:rsid w:val="009F2714"/>
    <w:rsid w:val="009F27B3"/>
    <w:rsid w:val="009F2847"/>
    <w:rsid w:val="009F304A"/>
    <w:rsid w:val="009F3973"/>
    <w:rsid w:val="009F39C7"/>
    <w:rsid w:val="009F3A6E"/>
    <w:rsid w:val="009F3BFE"/>
    <w:rsid w:val="009F45CB"/>
    <w:rsid w:val="009F47E6"/>
    <w:rsid w:val="009F52FD"/>
    <w:rsid w:val="009F5701"/>
    <w:rsid w:val="009F5AD9"/>
    <w:rsid w:val="009F5B0B"/>
    <w:rsid w:val="009F6055"/>
    <w:rsid w:val="009F6162"/>
    <w:rsid w:val="009F6713"/>
    <w:rsid w:val="009F6AB7"/>
    <w:rsid w:val="009F6B88"/>
    <w:rsid w:val="009F7245"/>
    <w:rsid w:val="009F7452"/>
    <w:rsid w:val="009F7802"/>
    <w:rsid w:val="009F7DA3"/>
    <w:rsid w:val="009F7E0A"/>
    <w:rsid w:val="009F7F20"/>
    <w:rsid w:val="00A0008F"/>
    <w:rsid w:val="00A00465"/>
    <w:rsid w:val="00A009EC"/>
    <w:rsid w:val="00A01111"/>
    <w:rsid w:val="00A0177A"/>
    <w:rsid w:val="00A01DE1"/>
    <w:rsid w:val="00A01DF7"/>
    <w:rsid w:val="00A01E0F"/>
    <w:rsid w:val="00A02C0B"/>
    <w:rsid w:val="00A03C90"/>
    <w:rsid w:val="00A03D6A"/>
    <w:rsid w:val="00A04ACF"/>
    <w:rsid w:val="00A05164"/>
    <w:rsid w:val="00A052CB"/>
    <w:rsid w:val="00A0554D"/>
    <w:rsid w:val="00A05762"/>
    <w:rsid w:val="00A05A32"/>
    <w:rsid w:val="00A05E9B"/>
    <w:rsid w:val="00A05F4A"/>
    <w:rsid w:val="00A06024"/>
    <w:rsid w:val="00A0653A"/>
    <w:rsid w:val="00A067B9"/>
    <w:rsid w:val="00A06C9D"/>
    <w:rsid w:val="00A06E60"/>
    <w:rsid w:val="00A06ECF"/>
    <w:rsid w:val="00A0704A"/>
    <w:rsid w:val="00A075D7"/>
    <w:rsid w:val="00A0767A"/>
    <w:rsid w:val="00A07698"/>
    <w:rsid w:val="00A07969"/>
    <w:rsid w:val="00A07AA3"/>
    <w:rsid w:val="00A07E5A"/>
    <w:rsid w:val="00A07F75"/>
    <w:rsid w:val="00A10083"/>
    <w:rsid w:val="00A10234"/>
    <w:rsid w:val="00A10313"/>
    <w:rsid w:val="00A106D3"/>
    <w:rsid w:val="00A10CBD"/>
    <w:rsid w:val="00A112D2"/>
    <w:rsid w:val="00A11315"/>
    <w:rsid w:val="00A115F0"/>
    <w:rsid w:val="00A1189A"/>
    <w:rsid w:val="00A118F7"/>
    <w:rsid w:val="00A11AC1"/>
    <w:rsid w:val="00A11D3F"/>
    <w:rsid w:val="00A11D73"/>
    <w:rsid w:val="00A11F42"/>
    <w:rsid w:val="00A12088"/>
    <w:rsid w:val="00A121E9"/>
    <w:rsid w:val="00A12567"/>
    <w:rsid w:val="00A12D81"/>
    <w:rsid w:val="00A13A99"/>
    <w:rsid w:val="00A13FC7"/>
    <w:rsid w:val="00A14073"/>
    <w:rsid w:val="00A1440E"/>
    <w:rsid w:val="00A14FF6"/>
    <w:rsid w:val="00A1531E"/>
    <w:rsid w:val="00A155B5"/>
    <w:rsid w:val="00A1565A"/>
    <w:rsid w:val="00A156CB"/>
    <w:rsid w:val="00A15DE7"/>
    <w:rsid w:val="00A1627C"/>
    <w:rsid w:val="00A1630F"/>
    <w:rsid w:val="00A16464"/>
    <w:rsid w:val="00A16AAA"/>
    <w:rsid w:val="00A16B21"/>
    <w:rsid w:val="00A16C45"/>
    <w:rsid w:val="00A17449"/>
    <w:rsid w:val="00A178BC"/>
    <w:rsid w:val="00A17AAE"/>
    <w:rsid w:val="00A17E9E"/>
    <w:rsid w:val="00A17FA8"/>
    <w:rsid w:val="00A17FFE"/>
    <w:rsid w:val="00A20126"/>
    <w:rsid w:val="00A206A5"/>
    <w:rsid w:val="00A20A43"/>
    <w:rsid w:val="00A21400"/>
    <w:rsid w:val="00A21503"/>
    <w:rsid w:val="00A2166D"/>
    <w:rsid w:val="00A219E3"/>
    <w:rsid w:val="00A21BB8"/>
    <w:rsid w:val="00A21CD7"/>
    <w:rsid w:val="00A21D0B"/>
    <w:rsid w:val="00A21E1B"/>
    <w:rsid w:val="00A220CC"/>
    <w:rsid w:val="00A220F2"/>
    <w:rsid w:val="00A221AD"/>
    <w:rsid w:val="00A2229B"/>
    <w:rsid w:val="00A2293E"/>
    <w:rsid w:val="00A22DC6"/>
    <w:rsid w:val="00A22F1F"/>
    <w:rsid w:val="00A23D1B"/>
    <w:rsid w:val="00A24104"/>
    <w:rsid w:val="00A2439B"/>
    <w:rsid w:val="00A245FB"/>
    <w:rsid w:val="00A24E56"/>
    <w:rsid w:val="00A253C9"/>
    <w:rsid w:val="00A25743"/>
    <w:rsid w:val="00A25896"/>
    <w:rsid w:val="00A25C77"/>
    <w:rsid w:val="00A25E58"/>
    <w:rsid w:val="00A261F4"/>
    <w:rsid w:val="00A264EA"/>
    <w:rsid w:val="00A2679D"/>
    <w:rsid w:val="00A26829"/>
    <w:rsid w:val="00A268BE"/>
    <w:rsid w:val="00A26949"/>
    <w:rsid w:val="00A26C41"/>
    <w:rsid w:val="00A26C7A"/>
    <w:rsid w:val="00A26D65"/>
    <w:rsid w:val="00A270FD"/>
    <w:rsid w:val="00A274DD"/>
    <w:rsid w:val="00A27599"/>
    <w:rsid w:val="00A27AB5"/>
    <w:rsid w:val="00A27CCB"/>
    <w:rsid w:val="00A30127"/>
    <w:rsid w:val="00A301C5"/>
    <w:rsid w:val="00A30333"/>
    <w:rsid w:val="00A30A7F"/>
    <w:rsid w:val="00A30AA1"/>
    <w:rsid w:val="00A31780"/>
    <w:rsid w:val="00A3194A"/>
    <w:rsid w:val="00A32272"/>
    <w:rsid w:val="00A3289B"/>
    <w:rsid w:val="00A32C16"/>
    <w:rsid w:val="00A32EE3"/>
    <w:rsid w:val="00A3302D"/>
    <w:rsid w:val="00A33100"/>
    <w:rsid w:val="00A3378A"/>
    <w:rsid w:val="00A338B4"/>
    <w:rsid w:val="00A342EA"/>
    <w:rsid w:val="00A34922"/>
    <w:rsid w:val="00A349E9"/>
    <w:rsid w:val="00A34BF6"/>
    <w:rsid w:val="00A34C16"/>
    <w:rsid w:val="00A34FB2"/>
    <w:rsid w:val="00A35512"/>
    <w:rsid w:val="00A35A85"/>
    <w:rsid w:val="00A360F0"/>
    <w:rsid w:val="00A36B95"/>
    <w:rsid w:val="00A36C03"/>
    <w:rsid w:val="00A36E13"/>
    <w:rsid w:val="00A374CB"/>
    <w:rsid w:val="00A375C7"/>
    <w:rsid w:val="00A3760A"/>
    <w:rsid w:val="00A379DF"/>
    <w:rsid w:val="00A37A0E"/>
    <w:rsid w:val="00A37ACD"/>
    <w:rsid w:val="00A40397"/>
    <w:rsid w:val="00A4073F"/>
    <w:rsid w:val="00A40799"/>
    <w:rsid w:val="00A4090F"/>
    <w:rsid w:val="00A40DEA"/>
    <w:rsid w:val="00A40E0D"/>
    <w:rsid w:val="00A41734"/>
    <w:rsid w:val="00A418D7"/>
    <w:rsid w:val="00A418F3"/>
    <w:rsid w:val="00A4195E"/>
    <w:rsid w:val="00A41B1A"/>
    <w:rsid w:val="00A41E3E"/>
    <w:rsid w:val="00A42188"/>
    <w:rsid w:val="00A42294"/>
    <w:rsid w:val="00A42745"/>
    <w:rsid w:val="00A428D6"/>
    <w:rsid w:val="00A42A2E"/>
    <w:rsid w:val="00A42BA5"/>
    <w:rsid w:val="00A42C55"/>
    <w:rsid w:val="00A4358F"/>
    <w:rsid w:val="00A43A4C"/>
    <w:rsid w:val="00A449D5"/>
    <w:rsid w:val="00A45283"/>
    <w:rsid w:val="00A45760"/>
    <w:rsid w:val="00A45AAE"/>
    <w:rsid w:val="00A45AB4"/>
    <w:rsid w:val="00A45E0C"/>
    <w:rsid w:val="00A4795D"/>
    <w:rsid w:val="00A47CF8"/>
    <w:rsid w:val="00A50329"/>
    <w:rsid w:val="00A50390"/>
    <w:rsid w:val="00A50A34"/>
    <w:rsid w:val="00A50A7F"/>
    <w:rsid w:val="00A50DC2"/>
    <w:rsid w:val="00A512F4"/>
    <w:rsid w:val="00A514B2"/>
    <w:rsid w:val="00A514D6"/>
    <w:rsid w:val="00A51978"/>
    <w:rsid w:val="00A51CBF"/>
    <w:rsid w:val="00A522CD"/>
    <w:rsid w:val="00A52383"/>
    <w:rsid w:val="00A5251A"/>
    <w:rsid w:val="00A52CE0"/>
    <w:rsid w:val="00A52DB0"/>
    <w:rsid w:val="00A530E3"/>
    <w:rsid w:val="00A53477"/>
    <w:rsid w:val="00A534E6"/>
    <w:rsid w:val="00A53509"/>
    <w:rsid w:val="00A53E6A"/>
    <w:rsid w:val="00A541B0"/>
    <w:rsid w:val="00A543AF"/>
    <w:rsid w:val="00A546DA"/>
    <w:rsid w:val="00A5474B"/>
    <w:rsid w:val="00A552B5"/>
    <w:rsid w:val="00A558A7"/>
    <w:rsid w:val="00A56133"/>
    <w:rsid w:val="00A5702B"/>
    <w:rsid w:val="00A5703E"/>
    <w:rsid w:val="00A574F8"/>
    <w:rsid w:val="00A57CF1"/>
    <w:rsid w:val="00A57D2D"/>
    <w:rsid w:val="00A60306"/>
    <w:rsid w:val="00A60701"/>
    <w:rsid w:val="00A60793"/>
    <w:rsid w:val="00A610D1"/>
    <w:rsid w:val="00A612EF"/>
    <w:rsid w:val="00A61604"/>
    <w:rsid w:val="00A6227E"/>
    <w:rsid w:val="00A62CF5"/>
    <w:rsid w:val="00A62EA2"/>
    <w:rsid w:val="00A63334"/>
    <w:rsid w:val="00A63388"/>
    <w:rsid w:val="00A6355D"/>
    <w:rsid w:val="00A63D54"/>
    <w:rsid w:val="00A63E39"/>
    <w:rsid w:val="00A63E98"/>
    <w:rsid w:val="00A63FEF"/>
    <w:rsid w:val="00A64211"/>
    <w:rsid w:val="00A644F1"/>
    <w:rsid w:val="00A645EB"/>
    <w:rsid w:val="00A6526B"/>
    <w:rsid w:val="00A65638"/>
    <w:rsid w:val="00A65CC9"/>
    <w:rsid w:val="00A66119"/>
    <w:rsid w:val="00A663A3"/>
    <w:rsid w:val="00A665A8"/>
    <w:rsid w:val="00A669F0"/>
    <w:rsid w:val="00A66B74"/>
    <w:rsid w:val="00A66C63"/>
    <w:rsid w:val="00A66C86"/>
    <w:rsid w:val="00A671DB"/>
    <w:rsid w:val="00A67555"/>
    <w:rsid w:val="00A67B84"/>
    <w:rsid w:val="00A708A7"/>
    <w:rsid w:val="00A70A09"/>
    <w:rsid w:val="00A70D4C"/>
    <w:rsid w:val="00A70FA1"/>
    <w:rsid w:val="00A71584"/>
    <w:rsid w:val="00A715D3"/>
    <w:rsid w:val="00A72009"/>
    <w:rsid w:val="00A7201F"/>
    <w:rsid w:val="00A7292D"/>
    <w:rsid w:val="00A72C67"/>
    <w:rsid w:val="00A731EE"/>
    <w:rsid w:val="00A73760"/>
    <w:rsid w:val="00A73846"/>
    <w:rsid w:val="00A73CD3"/>
    <w:rsid w:val="00A73D7C"/>
    <w:rsid w:val="00A7410C"/>
    <w:rsid w:val="00A741B7"/>
    <w:rsid w:val="00A744BD"/>
    <w:rsid w:val="00A74705"/>
    <w:rsid w:val="00A74E9E"/>
    <w:rsid w:val="00A75580"/>
    <w:rsid w:val="00A755DB"/>
    <w:rsid w:val="00A755FF"/>
    <w:rsid w:val="00A75A5C"/>
    <w:rsid w:val="00A76080"/>
    <w:rsid w:val="00A760CC"/>
    <w:rsid w:val="00A763EF"/>
    <w:rsid w:val="00A764AD"/>
    <w:rsid w:val="00A76871"/>
    <w:rsid w:val="00A7691B"/>
    <w:rsid w:val="00A76933"/>
    <w:rsid w:val="00A76A78"/>
    <w:rsid w:val="00A76E46"/>
    <w:rsid w:val="00A76FCB"/>
    <w:rsid w:val="00A770F7"/>
    <w:rsid w:val="00A772FD"/>
    <w:rsid w:val="00A77616"/>
    <w:rsid w:val="00A778B7"/>
    <w:rsid w:val="00A77BEC"/>
    <w:rsid w:val="00A77C05"/>
    <w:rsid w:val="00A77C32"/>
    <w:rsid w:val="00A77D51"/>
    <w:rsid w:val="00A77FCB"/>
    <w:rsid w:val="00A80328"/>
    <w:rsid w:val="00A804F9"/>
    <w:rsid w:val="00A80E1B"/>
    <w:rsid w:val="00A8125E"/>
    <w:rsid w:val="00A812F1"/>
    <w:rsid w:val="00A81342"/>
    <w:rsid w:val="00A8155F"/>
    <w:rsid w:val="00A81815"/>
    <w:rsid w:val="00A81878"/>
    <w:rsid w:val="00A81B0F"/>
    <w:rsid w:val="00A81C2D"/>
    <w:rsid w:val="00A81CE1"/>
    <w:rsid w:val="00A81D00"/>
    <w:rsid w:val="00A81E09"/>
    <w:rsid w:val="00A81E1B"/>
    <w:rsid w:val="00A8236D"/>
    <w:rsid w:val="00A82973"/>
    <w:rsid w:val="00A82D49"/>
    <w:rsid w:val="00A82F55"/>
    <w:rsid w:val="00A830EF"/>
    <w:rsid w:val="00A8321B"/>
    <w:rsid w:val="00A83278"/>
    <w:rsid w:val="00A8329E"/>
    <w:rsid w:val="00A83DBB"/>
    <w:rsid w:val="00A8426D"/>
    <w:rsid w:val="00A8440E"/>
    <w:rsid w:val="00A8451E"/>
    <w:rsid w:val="00A8452E"/>
    <w:rsid w:val="00A848AC"/>
    <w:rsid w:val="00A8494A"/>
    <w:rsid w:val="00A849A6"/>
    <w:rsid w:val="00A84C98"/>
    <w:rsid w:val="00A854AD"/>
    <w:rsid w:val="00A858CA"/>
    <w:rsid w:val="00A858D6"/>
    <w:rsid w:val="00A859B2"/>
    <w:rsid w:val="00A85BE4"/>
    <w:rsid w:val="00A865DA"/>
    <w:rsid w:val="00A86DF1"/>
    <w:rsid w:val="00A86E05"/>
    <w:rsid w:val="00A86F66"/>
    <w:rsid w:val="00A87361"/>
    <w:rsid w:val="00A874E2"/>
    <w:rsid w:val="00A87500"/>
    <w:rsid w:val="00A876BD"/>
    <w:rsid w:val="00A876E4"/>
    <w:rsid w:val="00A8793F"/>
    <w:rsid w:val="00A87972"/>
    <w:rsid w:val="00A87BA5"/>
    <w:rsid w:val="00A900B0"/>
    <w:rsid w:val="00A90350"/>
    <w:rsid w:val="00A90B93"/>
    <w:rsid w:val="00A9126D"/>
    <w:rsid w:val="00A9146D"/>
    <w:rsid w:val="00A91A35"/>
    <w:rsid w:val="00A91B1A"/>
    <w:rsid w:val="00A91D9F"/>
    <w:rsid w:val="00A921F0"/>
    <w:rsid w:val="00A927EB"/>
    <w:rsid w:val="00A92DE7"/>
    <w:rsid w:val="00A93FF6"/>
    <w:rsid w:val="00A942A2"/>
    <w:rsid w:val="00A9440B"/>
    <w:rsid w:val="00A9465B"/>
    <w:rsid w:val="00A94AB8"/>
    <w:rsid w:val="00A94FB4"/>
    <w:rsid w:val="00A94FDE"/>
    <w:rsid w:val="00A950CA"/>
    <w:rsid w:val="00A95168"/>
    <w:rsid w:val="00A9544E"/>
    <w:rsid w:val="00A95450"/>
    <w:rsid w:val="00A96433"/>
    <w:rsid w:val="00A96559"/>
    <w:rsid w:val="00A96897"/>
    <w:rsid w:val="00A9711A"/>
    <w:rsid w:val="00A9720B"/>
    <w:rsid w:val="00A9765B"/>
    <w:rsid w:val="00A97721"/>
    <w:rsid w:val="00A9793C"/>
    <w:rsid w:val="00A97E19"/>
    <w:rsid w:val="00A97EB0"/>
    <w:rsid w:val="00AA024E"/>
    <w:rsid w:val="00AA031E"/>
    <w:rsid w:val="00AA05CE"/>
    <w:rsid w:val="00AA0615"/>
    <w:rsid w:val="00AA1262"/>
    <w:rsid w:val="00AA1762"/>
    <w:rsid w:val="00AA18C7"/>
    <w:rsid w:val="00AA19F1"/>
    <w:rsid w:val="00AA1D08"/>
    <w:rsid w:val="00AA27FD"/>
    <w:rsid w:val="00AA2A83"/>
    <w:rsid w:val="00AA2B81"/>
    <w:rsid w:val="00AA2E30"/>
    <w:rsid w:val="00AA34F6"/>
    <w:rsid w:val="00AA3977"/>
    <w:rsid w:val="00AA39E3"/>
    <w:rsid w:val="00AA3F17"/>
    <w:rsid w:val="00AA48DF"/>
    <w:rsid w:val="00AA4E8E"/>
    <w:rsid w:val="00AA5045"/>
    <w:rsid w:val="00AA55BE"/>
    <w:rsid w:val="00AA5978"/>
    <w:rsid w:val="00AA5C96"/>
    <w:rsid w:val="00AA5E35"/>
    <w:rsid w:val="00AA64F2"/>
    <w:rsid w:val="00AA698F"/>
    <w:rsid w:val="00AA6A11"/>
    <w:rsid w:val="00AA6D59"/>
    <w:rsid w:val="00AA73C3"/>
    <w:rsid w:val="00AA744A"/>
    <w:rsid w:val="00AA7963"/>
    <w:rsid w:val="00AA7C5D"/>
    <w:rsid w:val="00AA7EAD"/>
    <w:rsid w:val="00AB0508"/>
    <w:rsid w:val="00AB16C3"/>
    <w:rsid w:val="00AB1C2D"/>
    <w:rsid w:val="00AB232C"/>
    <w:rsid w:val="00AB246D"/>
    <w:rsid w:val="00AB2629"/>
    <w:rsid w:val="00AB266A"/>
    <w:rsid w:val="00AB28C8"/>
    <w:rsid w:val="00AB304E"/>
    <w:rsid w:val="00AB3FCA"/>
    <w:rsid w:val="00AB4383"/>
    <w:rsid w:val="00AB4948"/>
    <w:rsid w:val="00AB4ABB"/>
    <w:rsid w:val="00AB4C3B"/>
    <w:rsid w:val="00AB4F35"/>
    <w:rsid w:val="00AB5367"/>
    <w:rsid w:val="00AB57AC"/>
    <w:rsid w:val="00AB5C10"/>
    <w:rsid w:val="00AB61F5"/>
    <w:rsid w:val="00AB7172"/>
    <w:rsid w:val="00AB7589"/>
    <w:rsid w:val="00AC01CD"/>
    <w:rsid w:val="00AC0311"/>
    <w:rsid w:val="00AC0A1A"/>
    <w:rsid w:val="00AC0F88"/>
    <w:rsid w:val="00AC106A"/>
    <w:rsid w:val="00AC118A"/>
    <w:rsid w:val="00AC1801"/>
    <w:rsid w:val="00AC1878"/>
    <w:rsid w:val="00AC2961"/>
    <w:rsid w:val="00AC3238"/>
    <w:rsid w:val="00AC3705"/>
    <w:rsid w:val="00AC3775"/>
    <w:rsid w:val="00AC382E"/>
    <w:rsid w:val="00AC38F5"/>
    <w:rsid w:val="00AC3915"/>
    <w:rsid w:val="00AC3A2A"/>
    <w:rsid w:val="00AC3BCE"/>
    <w:rsid w:val="00AC3ED4"/>
    <w:rsid w:val="00AC4050"/>
    <w:rsid w:val="00AC43D6"/>
    <w:rsid w:val="00AC4555"/>
    <w:rsid w:val="00AC4DD3"/>
    <w:rsid w:val="00AC4FE8"/>
    <w:rsid w:val="00AC4FEF"/>
    <w:rsid w:val="00AC52B2"/>
    <w:rsid w:val="00AC5697"/>
    <w:rsid w:val="00AC57F5"/>
    <w:rsid w:val="00AC5AB7"/>
    <w:rsid w:val="00AC600F"/>
    <w:rsid w:val="00AC6604"/>
    <w:rsid w:val="00AC6651"/>
    <w:rsid w:val="00AC67A5"/>
    <w:rsid w:val="00AC6F5E"/>
    <w:rsid w:val="00AC7052"/>
    <w:rsid w:val="00AC70E3"/>
    <w:rsid w:val="00AC74D4"/>
    <w:rsid w:val="00AC7771"/>
    <w:rsid w:val="00AD0132"/>
    <w:rsid w:val="00AD0BED"/>
    <w:rsid w:val="00AD1208"/>
    <w:rsid w:val="00AD1366"/>
    <w:rsid w:val="00AD137B"/>
    <w:rsid w:val="00AD13D7"/>
    <w:rsid w:val="00AD193E"/>
    <w:rsid w:val="00AD1964"/>
    <w:rsid w:val="00AD1B8D"/>
    <w:rsid w:val="00AD1C27"/>
    <w:rsid w:val="00AD1EC3"/>
    <w:rsid w:val="00AD2057"/>
    <w:rsid w:val="00AD2159"/>
    <w:rsid w:val="00AD2306"/>
    <w:rsid w:val="00AD2389"/>
    <w:rsid w:val="00AD3878"/>
    <w:rsid w:val="00AD3BA6"/>
    <w:rsid w:val="00AD40C3"/>
    <w:rsid w:val="00AD425F"/>
    <w:rsid w:val="00AD47F3"/>
    <w:rsid w:val="00AD49F8"/>
    <w:rsid w:val="00AD4C2A"/>
    <w:rsid w:val="00AD4C64"/>
    <w:rsid w:val="00AD4F47"/>
    <w:rsid w:val="00AD516C"/>
    <w:rsid w:val="00AD5297"/>
    <w:rsid w:val="00AD5657"/>
    <w:rsid w:val="00AD5722"/>
    <w:rsid w:val="00AD5865"/>
    <w:rsid w:val="00AD6047"/>
    <w:rsid w:val="00AD62CE"/>
    <w:rsid w:val="00AD6327"/>
    <w:rsid w:val="00AD6FC6"/>
    <w:rsid w:val="00AD7974"/>
    <w:rsid w:val="00AD7DD0"/>
    <w:rsid w:val="00AD7E8D"/>
    <w:rsid w:val="00AE07F3"/>
    <w:rsid w:val="00AE0B40"/>
    <w:rsid w:val="00AE1071"/>
    <w:rsid w:val="00AE1C17"/>
    <w:rsid w:val="00AE215E"/>
    <w:rsid w:val="00AE271E"/>
    <w:rsid w:val="00AE314D"/>
    <w:rsid w:val="00AE3A97"/>
    <w:rsid w:val="00AE3D6D"/>
    <w:rsid w:val="00AE3F6D"/>
    <w:rsid w:val="00AE472C"/>
    <w:rsid w:val="00AE49C9"/>
    <w:rsid w:val="00AE4F56"/>
    <w:rsid w:val="00AE50C6"/>
    <w:rsid w:val="00AE51D2"/>
    <w:rsid w:val="00AE5A8A"/>
    <w:rsid w:val="00AE64C3"/>
    <w:rsid w:val="00AE65C2"/>
    <w:rsid w:val="00AE6E56"/>
    <w:rsid w:val="00AE71DF"/>
    <w:rsid w:val="00AE71E2"/>
    <w:rsid w:val="00AE7293"/>
    <w:rsid w:val="00AE744D"/>
    <w:rsid w:val="00AE7C9F"/>
    <w:rsid w:val="00AE7CA7"/>
    <w:rsid w:val="00AF026C"/>
    <w:rsid w:val="00AF072D"/>
    <w:rsid w:val="00AF0932"/>
    <w:rsid w:val="00AF0E70"/>
    <w:rsid w:val="00AF10D3"/>
    <w:rsid w:val="00AF1252"/>
    <w:rsid w:val="00AF1362"/>
    <w:rsid w:val="00AF13AF"/>
    <w:rsid w:val="00AF1618"/>
    <w:rsid w:val="00AF172F"/>
    <w:rsid w:val="00AF182D"/>
    <w:rsid w:val="00AF33E9"/>
    <w:rsid w:val="00AF3653"/>
    <w:rsid w:val="00AF39FE"/>
    <w:rsid w:val="00AF3BFB"/>
    <w:rsid w:val="00AF3DD3"/>
    <w:rsid w:val="00AF414D"/>
    <w:rsid w:val="00AF466B"/>
    <w:rsid w:val="00AF4958"/>
    <w:rsid w:val="00AF4975"/>
    <w:rsid w:val="00AF4B6D"/>
    <w:rsid w:val="00AF4DE3"/>
    <w:rsid w:val="00AF4DFB"/>
    <w:rsid w:val="00AF52AE"/>
    <w:rsid w:val="00AF52C0"/>
    <w:rsid w:val="00AF54CB"/>
    <w:rsid w:val="00AF54FA"/>
    <w:rsid w:val="00AF5A44"/>
    <w:rsid w:val="00AF5AC7"/>
    <w:rsid w:val="00AF5BED"/>
    <w:rsid w:val="00AF60AA"/>
    <w:rsid w:val="00AF638B"/>
    <w:rsid w:val="00AF645B"/>
    <w:rsid w:val="00AF6B58"/>
    <w:rsid w:val="00AF72CC"/>
    <w:rsid w:val="00AF7412"/>
    <w:rsid w:val="00AF7589"/>
    <w:rsid w:val="00AF7A94"/>
    <w:rsid w:val="00AF7DD0"/>
    <w:rsid w:val="00AF7E34"/>
    <w:rsid w:val="00AF7F86"/>
    <w:rsid w:val="00B002C7"/>
    <w:rsid w:val="00B0040F"/>
    <w:rsid w:val="00B005B6"/>
    <w:rsid w:val="00B006B6"/>
    <w:rsid w:val="00B007C9"/>
    <w:rsid w:val="00B00806"/>
    <w:rsid w:val="00B00FB0"/>
    <w:rsid w:val="00B01000"/>
    <w:rsid w:val="00B010FC"/>
    <w:rsid w:val="00B01205"/>
    <w:rsid w:val="00B01548"/>
    <w:rsid w:val="00B015F5"/>
    <w:rsid w:val="00B01905"/>
    <w:rsid w:val="00B019B3"/>
    <w:rsid w:val="00B02579"/>
    <w:rsid w:val="00B02ABD"/>
    <w:rsid w:val="00B02C6B"/>
    <w:rsid w:val="00B0322C"/>
    <w:rsid w:val="00B035BC"/>
    <w:rsid w:val="00B037C6"/>
    <w:rsid w:val="00B03945"/>
    <w:rsid w:val="00B041C4"/>
    <w:rsid w:val="00B0457F"/>
    <w:rsid w:val="00B04800"/>
    <w:rsid w:val="00B04815"/>
    <w:rsid w:val="00B04C7B"/>
    <w:rsid w:val="00B05068"/>
    <w:rsid w:val="00B052A3"/>
    <w:rsid w:val="00B053BC"/>
    <w:rsid w:val="00B05993"/>
    <w:rsid w:val="00B05B50"/>
    <w:rsid w:val="00B05E3D"/>
    <w:rsid w:val="00B06059"/>
    <w:rsid w:val="00B06223"/>
    <w:rsid w:val="00B06392"/>
    <w:rsid w:val="00B06793"/>
    <w:rsid w:val="00B06A45"/>
    <w:rsid w:val="00B06D4E"/>
    <w:rsid w:val="00B076AB"/>
    <w:rsid w:val="00B07A21"/>
    <w:rsid w:val="00B07ABE"/>
    <w:rsid w:val="00B07F16"/>
    <w:rsid w:val="00B07F50"/>
    <w:rsid w:val="00B10696"/>
    <w:rsid w:val="00B106E4"/>
    <w:rsid w:val="00B10764"/>
    <w:rsid w:val="00B10947"/>
    <w:rsid w:val="00B112B0"/>
    <w:rsid w:val="00B11573"/>
    <w:rsid w:val="00B11C04"/>
    <w:rsid w:val="00B11E83"/>
    <w:rsid w:val="00B1257B"/>
    <w:rsid w:val="00B12806"/>
    <w:rsid w:val="00B12EB3"/>
    <w:rsid w:val="00B135EF"/>
    <w:rsid w:val="00B136DD"/>
    <w:rsid w:val="00B13884"/>
    <w:rsid w:val="00B14772"/>
    <w:rsid w:val="00B147D6"/>
    <w:rsid w:val="00B149A6"/>
    <w:rsid w:val="00B14A96"/>
    <w:rsid w:val="00B14AA9"/>
    <w:rsid w:val="00B14F9C"/>
    <w:rsid w:val="00B15008"/>
    <w:rsid w:val="00B15106"/>
    <w:rsid w:val="00B15409"/>
    <w:rsid w:val="00B161C9"/>
    <w:rsid w:val="00B1670B"/>
    <w:rsid w:val="00B1676A"/>
    <w:rsid w:val="00B16F66"/>
    <w:rsid w:val="00B1711E"/>
    <w:rsid w:val="00B172AC"/>
    <w:rsid w:val="00B17BF2"/>
    <w:rsid w:val="00B17F71"/>
    <w:rsid w:val="00B200B0"/>
    <w:rsid w:val="00B20168"/>
    <w:rsid w:val="00B2027C"/>
    <w:rsid w:val="00B203EF"/>
    <w:rsid w:val="00B20805"/>
    <w:rsid w:val="00B20864"/>
    <w:rsid w:val="00B2108F"/>
    <w:rsid w:val="00B210B5"/>
    <w:rsid w:val="00B211BB"/>
    <w:rsid w:val="00B21B93"/>
    <w:rsid w:val="00B223B1"/>
    <w:rsid w:val="00B225D9"/>
    <w:rsid w:val="00B22621"/>
    <w:rsid w:val="00B22A5A"/>
    <w:rsid w:val="00B234AC"/>
    <w:rsid w:val="00B235B6"/>
    <w:rsid w:val="00B237FF"/>
    <w:rsid w:val="00B238CE"/>
    <w:rsid w:val="00B23BE3"/>
    <w:rsid w:val="00B241E4"/>
    <w:rsid w:val="00B2450C"/>
    <w:rsid w:val="00B2480F"/>
    <w:rsid w:val="00B2498D"/>
    <w:rsid w:val="00B24AB0"/>
    <w:rsid w:val="00B24B58"/>
    <w:rsid w:val="00B24D5A"/>
    <w:rsid w:val="00B25120"/>
    <w:rsid w:val="00B2536E"/>
    <w:rsid w:val="00B2552D"/>
    <w:rsid w:val="00B25F41"/>
    <w:rsid w:val="00B2602A"/>
    <w:rsid w:val="00B26165"/>
    <w:rsid w:val="00B26210"/>
    <w:rsid w:val="00B264A1"/>
    <w:rsid w:val="00B26805"/>
    <w:rsid w:val="00B269DC"/>
    <w:rsid w:val="00B26FA2"/>
    <w:rsid w:val="00B27392"/>
    <w:rsid w:val="00B27878"/>
    <w:rsid w:val="00B27904"/>
    <w:rsid w:val="00B279E7"/>
    <w:rsid w:val="00B27BFC"/>
    <w:rsid w:val="00B27F3A"/>
    <w:rsid w:val="00B3062C"/>
    <w:rsid w:val="00B30678"/>
    <w:rsid w:val="00B30CEE"/>
    <w:rsid w:val="00B30F03"/>
    <w:rsid w:val="00B31382"/>
    <w:rsid w:val="00B313D2"/>
    <w:rsid w:val="00B318CE"/>
    <w:rsid w:val="00B31F9B"/>
    <w:rsid w:val="00B32276"/>
    <w:rsid w:val="00B3230A"/>
    <w:rsid w:val="00B323A3"/>
    <w:rsid w:val="00B33040"/>
    <w:rsid w:val="00B3328E"/>
    <w:rsid w:val="00B335CE"/>
    <w:rsid w:val="00B33641"/>
    <w:rsid w:val="00B34408"/>
    <w:rsid w:val="00B3442F"/>
    <w:rsid w:val="00B3460A"/>
    <w:rsid w:val="00B346DF"/>
    <w:rsid w:val="00B34A69"/>
    <w:rsid w:val="00B34CBE"/>
    <w:rsid w:val="00B35144"/>
    <w:rsid w:val="00B3538B"/>
    <w:rsid w:val="00B3648C"/>
    <w:rsid w:val="00B36608"/>
    <w:rsid w:val="00B36744"/>
    <w:rsid w:val="00B36B4F"/>
    <w:rsid w:val="00B36CA1"/>
    <w:rsid w:val="00B36CC9"/>
    <w:rsid w:val="00B36D76"/>
    <w:rsid w:val="00B3777C"/>
    <w:rsid w:val="00B40221"/>
    <w:rsid w:val="00B405F8"/>
    <w:rsid w:val="00B40CE4"/>
    <w:rsid w:val="00B410EB"/>
    <w:rsid w:val="00B4168F"/>
    <w:rsid w:val="00B418B3"/>
    <w:rsid w:val="00B41D10"/>
    <w:rsid w:val="00B4240E"/>
    <w:rsid w:val="00B429B2"/>
    <w:rsid w:val="00B4369D"/>
    <w:rsid w:val="00B43B55"/>
    <w:rsid w:val="00B43E5D"/>
    <w:rsid w:val="00B43E84"/>
    <w:rsid w:val="00B441FA"/>
    <w:rsid w:val="00B44F98"/>
    <w:rsid w:val="00B44FD7"/>
    <w:rsid w:val="00B45008"/>
    <w:rsid w:val="00B45071"/>
    <w:rsid w:val="00B452B2"/>
    <w:rsid w:val="00B455E2"/>
    <w:rsid w:val="00B45E3D"/>
    <w:rsid w:val="00B45E4F"/>
    <w:rsid w:val="00B45E69"/>
    <w:rsid w:val="00B45FC7"/>
    <w:rsid w:val="00B46037"/>
    <w:rsid w:val="00B46168"/>
    <w:rsid w:val="00B463E4"/>
    <w:rsid w:val="00B465B7"/>
    <w:rsid w:val="00B467DC"/>
    <w:rsid w:val="00B46C3B"/>
    <w:rsid w:val="00B4700C"/>
    <w:rsid w:val="00B47193"/>
    <w:rsid w:val="00B475EE"/>
    <w:rsid w:val="00B50118"/>
    <w:rsid w:val="00B509BA"/>
    <w:rsid w:val="00B50A74"/>
    <w:rsid w:val="00B50D12"/>
    <w:rsid w:val="00B50D16"/>
    <w:rsid w:val="00B50E46"/>
    <w:rsid w:val="00B510F0"/>
    <w:rsid w:val="00B51596"/>
    <w:rsid w:val="00B51D11"/>
    <w:rsid w:val="00B522EE"/>
    <w:rsid w:val="00B5294F"/>
    <w:rsid w:val="00B52B51"/>
    <w:rsid w:val="00B52BB1"/>
    <w:rsid w:val="00B52E6D"/>
    <w:rsid w:val="00B52F06"/>
    <w:rsid w:val="00B5310A"/>
    <w:rsid w:val="00B53396"/>
    <w:rsid w:val="00B5355B"/>
    <w:rsid w:val="00B535F6"/>
    <w:rsid w:val="00B5383D"/>
    <w:rsid w:val="00B53849"/>
    <w:rsid w:val="00B53DBF"/>
    <w:rsid w:val="00B53E7A"/>
    <w:rsid w:val="00B541CB"/>
    <w:rsid w:val="00B54381"/>
    <w:rsid w:val="00B5494C"/>
    <w:rsid w:val="00B54F42"/>
    <w:rsid w:val="00B54F8F"/>
    <w:rsid w:val="00B5530C"/>
    <w:rsid w:val="00B553BC"/>
    <w:rsid w:val="00B55456"/>
    <w:rsid w:val="00B55655"/>
    <w:rsid w:val="00B556CE"/>
    <w:rsid w:val="00B559DA"/>
    <w:rsid w:val="00B55ADA"/>
    <w:rsid w:val="00B55EDA"/>
    <w:rsid w:val="00B5625B"/>
    <w:rsid w:val="00B56352"/>
    <w:rsid w:val="00B56934"/>
    <w:rsid w:val="00B569D6"/>
    <w:rsid w:val="00B56E64"/>
    <w:rsid w:val="00B570BF"/>
    <w:rsid w:val="00B57635"/>
    <w:rsid w:val="00B57810"/>
    <w:rsid w:val="00B5789B"/>
    <w:rsid w:val="00B57914"/>
    <w:rsid w:val="00B57A38"/>
    <w:rsid w:val="00B605DE"/>
    <w:rsid w:val="00B6068E"/>
    <w:rsid w:val="00B608F9"/>
    <w:rsid w:val="00B6106A"/>
    <w:rsid w:val="00B61357"/>
    <w:rsid w:val="00B615C2"/>
    <w:rsid w:val="00B6178F"/>
    <w:rsid w:val="00B61DF2"/>
    <w:rsid w:val="00B61E36"/>
    <w:rsid w:val="00B61FA1"/>
    <w:rsid w:val="00B62493"/>
    <w:rsid w:val="00B628F9"/>
    <w:rsid w:val="00B62C8B"/>
    <w:rsid w:val="00B6302C"/>
    <w:rsid w:val="00B633EA"/>
    <w:rsid w:val="00B635F7"/>
    <w:rsid w:val="00B6362A"/>
    <w:rsid w:val="00B63BD0"/>
    <w:rsid w:val="00B6438E"/>
    <w:rsid w:val="00B6461A"/>
    <w:rsid w:val="00B64650"/>
    <w:rsid w:val="00B64BC5"/>
    <w:rsid w:val="00B64F13"/>
    <w:rsid w:val="00B655EE"/>
    <w:rsid w:val="00B6568F"/>
    <w:rsid w:val="00B66397"/>
    <w:rsid w:val="00B66BBD"/>
    <w:rsid w:val="00B673D9"/>
    <w:rsid w:val="00B67855"/>
    <w:rsid w:val="00B678B6"/>
    <w:rsid w:val="00B67BCB"/>
    <w:rsid w:val="00B67CF6"/>
    <w:rsid w:val="00B67F51"/>
    <w:rsid w:val="00B7071A"/>
    <w:rsid w:val="00B70EB0"/>
    <w:rsid w:val="00B70EC3"/>
    <w:rsid w:val="00B71076"/>
    <w:rsid w:val="00B712B4"/>
    <w:rsid w:val="00B71738"/>
    <w:rsid w:val="00B717D4"/>
    <w:rsid w:val="00B7183F"/>
    <w:rsid w:val="00B72141"/>
    <w:rsid w:val="00B7258B"/>
    <w:rsid w:val="00B72716"/>
    <w:rsid w:val="00B72C86"/>
    <w:rsid w:val="00B734C2"/>
    <w:rsid w:val="00B73A2C"/>
    <w:rsid w:val="00B73D4E"/>
    <w:rsid w:val="00B75558"/>
    <w:rsid w:val="00B75936"/>
    <w:rsid w:val="00B75A75"/>
    <w:rsid w:val="00B75BD8"/>
    <w:rsid w:val="00B75C6A"/>
    <w:rsid w:val="00B75EF1"/>
    <w:rsid w:val="00B763E8"/>
    <w:rsid w:val="00B76617"/>
    <w:rsid w:val="00B76659"/>
    <w:rsid w:val="00B767B1"/>
    <w:rsid w:val="00B769AC"/>
    <w:rsid w:val="00B769CF"/>
    <w:rsid w:val="00B769D4"/>
    <w:rsid w:val="00B76ADB"/>
    <w:rsid w:val="00B76AEC"/>
    <w:rsid w:val="00B76CD8"/>
    <w:rsid w:val="00B77315"/>
    <w:rsid w:val="00B77406"/>
    <w:rsid w:val="00B77A57"/>
    <w:rsid w:val="00B77C14"/>
    <w:rsid w:val="00B77D6F"/>
    <w:rsid w:val="00B77F0C"/>
    <w:rsid w:val="00B77F14"/>
    <w:rsid w:val="00B80BB2"/>
    <w:rsid w:val="00B80CCD"/>
    <w:rsid w:val="00B80D39"/>
    <w:rsid w:val="00B8107D"/>
    <w:rsid w:val="00B81231"/>
    <w:rsid w:val="00B81B3C"/>
    <w:rsid w:val="00B821CA"/>
    <w:rsid w:val="00B82A48"/>
    <w:rsid w:val="00B83820"/>
    <w:rsid w:val="00B83B9E"/>
    <w:rsid w:val="00B83FD3"/>
    <w:rsid w:val="00B85324"/>
    <w:rsid w:val="00B857E1"/>
    <w:rsid w:val="00B85A52"/>
    <w:rsid w:val="00B85C24"/>
    <w:rsid w:val="00B85D20"/>
    <w:rsid w:val="00B86371"/>
    <w:rsid w:val="00B8638D"/>
    <w:rsid w:val="00B86F34"/>
    <w:rsid w:val="00B87042"/>
    <w:rsid w:val="00B87074"/>
    <w:rsid w:val="00B87138"/>
    <w:rsid w:val="00B87AA5"/>
    <w:rsid w:val="00B87F60"/>
    <w:rsid w:val="00B9058F"/>
    <w:rsid w:val="00B9075B"/>
    <w:rsid w:val="00B90A35"/>
    <w:rsid w:val="00B91403"/>
    <w:rsid w:val="00B917AF"/>
    <w:rsid w:val="00B91B4A"/>
    <w:rsid w:val="00B91BE6"/>
    <w:rsid w:val="00B92434"/>
    <w:rsid w:val="00B924B6"/>
    <w:rsid w:val="00B9265C"/>
    <w:rsid w:val="00B92C57"/>
    <w:rsid w:val="00B933A4"/>
    <w:rsid w:val="00B93889"/>
    <w:rsid w:val="00B93C71"/>
    <w:rsid w:val="00B93CB4"/>
    <w:rsid w:val="00B93D1A"/>
    <w:rsid w:val="00B93D70"/>
    <w:rsid w:val="00B93F3D"/>
    <w:rsid w:val="00B93FD7"/>
    <w:rsid w:val="00B948CA"/>
    <w:rsid w:val="00B94B05"/>
    <w:rsid w:val="00B94D10"/>
    <w:rsid w:val="00B94EF5"/>
    <w:rsid w:val="00B94F7C"/>
    <w:rsid w:val="00B94FAF"/>
    <w:rsid w:val="00B95501"/>
    <w:rsid w:val="00B958C2"/>
    <w:rsid w:val="00B95979"/>
    <w:rsid w:val="00B95C19"/>
    <w:rsid w:val="00B96829"/>
    <w:rsid w:val="00B968C6"/>
    <w:rsid w:val="00B96E07"/>
    <w:rsid w:val="00B96E74"/>
    <w:rsid w:val="00B96ECE"/>
    <w:rsid w:val="00B97684"/>
    <w:rsid w:val="00B9778C"/>
    <w:rsid w:val="00B97909"/>
    <w:rsid w:val="00B97939"/>
    <w:rsid w:val="00B97A48"/>
    <w:rsid w:val="00B97AEB"/>
    <w:rsid w:val="00B97C8B"/>
    <w:rsid w:val="00B97C94"/>
    <w:rsid w:val="00B97CB0"/>
    <w:rsid w:val="00B97D76"/>
    <w:rsid w:val="00B97DF4"/>
    <w:rsid w:val="00B97F75"/>
    <w:rsid w:val="00BA03B5"/>
    <w:rsid w:val="00BA0541"/>
    <w:rsid w:val="00BA0D35"/>
    <w:rsid w:val="00BA0F6C"/>
    <w:rsid w:val="00BA1111"/>
    <w:rsid w:val="00BA173D"/>
    <w:rsid w:val="00BA1959"/>
    <w:rsid w:val="00BA1F5F"/>
    <w:rsid w:val="00BA25F0"/>
    <w:rsid w:val="00BA28A4"/>
    <w:rsid w:val="00BA28AC"/>
    <w:rsid w:val="00BA29A6"/>
    <w:rsid w:val="00BA32A7"/>
    <w:rsid w:val="00BA34E5"/>
    <w:rsid w:val="00BA4722"/>
    <w:rsid w:val="00BA476E"/>
    <w:rsid w:val="00BA4977"/>
    <w:rsid w:val="00BA4A11"/>
    <w:rsid w:val="00BA55D1"/>
    <w:rsid w:val="00BA5636"/>
    <w:rsid w:val="00BA5640"/>
    <w:rsid w:val="00BA5A43"/>
    <w:rsid w:val="00BA6047"/>
    <w:rsid w:val="00BA64BC"/>
    <w:rsid w:val="00BA6723"/>
    <w:rsid w:val="00BA68D2"/>
    <w:rsid w:val="00BA694B"/>
    <w:rsid w:val="00BA7164"/>
    <w:rsid w:val="00BA7332"/>
    <w:rsid w:val="00BB02B7"/>
    <w:rsid w:val="00BB071E"/>
    <w:rsid w:val="00BB1662"/>
    <w:rsid w:val="00BB1A4F"/>
    <w:rsid w:val="00BB1FDA"/>
    <w:rsid w:val="00BB2044"/>
    <w:rsid w:val="00BB228B"/>
    <w:rsid w:val="00BB2310"/>
    <w:rsid w:val="00BB236F"/>
    <w:rsid w:val="00BB25B8"/>
    <w:rsid w:val="00BB27CE"/>
    <w:rsid w:val="00BB2E82"/>
    <w:rsid w:val="00BB322F"/>
    <w:rsid w:val="00BB34AF"/>
    <w:rsid w:val="00BB35E3"/>
    <w:rsid w:val="00BB3923"/>
    <w:rsid w:val="00BB40F0"/>
    <w:rsid w:val="00BB42C9"/>
    <w:rsid w:val="00BB45E5"/>
    <w:rsid w:val="00BB4696"/>
    <w:rsid w:val="00BB4955"/>
    <w:rsid w:val="00BB4C63"/>
    <w:rsid w:val="00BB51E4"/>
    <w:rsid w:val="00BB5C73"/>
    <w:rsid w:val="00BB6128"/>
    <w:rsid w:val="00BB6629"/>
    <w:rsid w:val="00BB66B6"/>
    <w:rsid w:val="00BB66D0"/>
    <w:rsid w:val="00BB6873"/>
    <w:rsid w:val="00BB6E33"/>
    <w:rsid w:val="00BB6EF2"/>
    <w:rsid w:val="00BB70A6"/>
    <w:rsid w:val="00BB7282"/>
    <w:rsid w:val="00BB7318"/>
    <w:rsid w:val="00BB7319"/>
    <w:rsid w:val="00BB73FC"/>
    <w:rsid w:val="00BB77FC"/>
    <w:rsid w:val="00BC00CF"/>
    <w:rsid w:val="00BC01CF"/>
    <w:rsid w:val="00BC0415"/>
    <w:rsid w:val="00BC0FD0"/>
    <w:rsid w:val="00BC14D9"/>
    <w:rsid w:val="00BC17F2"/>
    <w:rsid w:val="00BC1B59"/>
    <w:rsid w:val="00BC1D4C"/>
    <w:rsid w:val="00BC207D"/>
    <w:rsid w:val="00BC2240"/>
    <w:rsid w:val="00BC22E3"/>
    <w:rsid w:val="00BC2CA3"/>
    <w:rsid w:val="00BC2DB4"/>
    <w:rsid w:val="00BC2FD2"/>
    <w:rsid w:val="00BC3470"/>
    <w:rsid w:val="00BC3982"/>
    <w:rsid w:val="00BC3C99"/>
    <w:rsid w:val="00BC411C"/>
    <w:rsid w:val="00BC437B"/>
    <w:rsid w:val="00BC4635"/>
    <w:rsid w:val="00BC4967"/>
    <w:rsid w:val="00BC4CC7"/>
    <w:rsid w:val="00BC4E2B"/>
    <w:rsid w:val="00BC5090"/>
    <w:rsid w:val="00BC553C"/>
    <w:rsid w:val="00BC5B4F"/>
    <w:rsid w:val="00BC5EB1"/>
    <w:rsid w:val="00BC60A7"/>
    <w:rsid w:val="00BC65C3"/>
    <w:rsid w:val="00BC6CE5"/>
    <w:rsid w:val="00BC6E05"/>
    <w:rsid w:val="00BC6E2E"/>
    <w:rsid w:val="00BC7860"/>
    <w:rsid w:val="00BC7FB7"/>
    <w:rsid w:val="00BD00CF"/>
    <w:rsid w:val="00BD028F"/>
    <w:rsid w:val="00BD036C"/>
    <w:rsid w:val="00BD036E"/>
    <w:rsid w:val="00BD0632"/>
    <w:rsid w:val="00BD09CD"/>
    <w:rsid w:val="00BD0EA8"/>
    <w:rsid w:val="00BD0F34"/>
    <w:rsid w:val="00BD102F"/>
    <w:rsid w:val="00BD1519"/>
    <w:rsid w:val="00BD1590"/>
    <w:rsid w:val="00BD15F9"/>
    <w:rsid w:val="00BD171C"/>
    <w:rsid w:val="00BD19D5"/>
    <w:rsid w:val="00BD1BD2"/>
    <w:rsid w:val="00BD20BD"/>
    <w:rsid w:val="00BD26CB"/>
    <w:rsid w:val="00BD2BBD"/>
    <w:rsid w:val="00BD2C5A"/>
    <w:rsid w:val="00BD2EBE"/>
    <w:rsid w:val="00BD300A"/>
    <w:rsid w:val="00BD3702"/>
    <w:rsid w:val="00BD37F4"/>
    <w:rsid w:val="00BD37FD"/>
    <w:rsid w:val="00BD3996"/>
    <w:rsid w:val="00BD39F1"/>
    <w:rsid w:val="00BD3A85"/>
    <w:rsid w:val="00BD400C"/>
    <w:rsid w:val="00BD457A"/>
    <w:rsid w:val="00BD4941"/>
    <w:rsid w:val="00BD4F98"/>
    <w:rsid w:val="00BD5409"/>
    <w:rsid w:val="00BD55CA"/>
    <w:rsid w:val="00BD583C"/>
    <w:rsid w:val="00BD5954"/>
    <w:rsid w:val="00BD5AA1"/>
    <w:rsid w:val="00BD5C6A"/>
    <w:rsid w:val="00BD5E00"/>
    <w:rsid w:val="00BD61AF"/>
    <w:rsid w:val="00BD6B10"/>
    <w:rsid w:val="00BD6B54"/>
    <w:rsid w:val="00BD6F09"/>
    <w:rsid w:val="00BD6F57"/>
    <w:rsid w:val="00BD719D"/>
    <w:rsid w:val="00BD72FA"/>
    <w:rsid w:val="00BD741B"/>
    <w:rsid w:val="00BD74AF"/>
    <w:rsid w:val="00BD77A4"/>
    <w:rsid w:val="00BE016D"/>
    <w:rsid w:val="00BE03F8"/>
    <w:rsid w:val="00BE0730"/>
    <w:rsid w:val="00BE1271"/>
    <w:rsid w:val="00BE169B"/>
    <w:rsid w:val="00BE18BF"/>
    <w:rsid w:val="00BE1A8E"/>
    <w:rsid w:val="00BE1E29"/>
    <w:rsid w:val="00BE1FE7"/>
    <w:rsid w:val="00BE22F0"/>
    <w:rsid w:val="00BE25F9"/>
    <w:rsid w:val="00BE2628"/>
    <w:rsid w:val="00BE26E8"/>
    <w:rsid w:val="00BE28F5"/>
    <w:rsid w:val="00BE2A1E"/>
    <w:rsid w:val="00BE2DF3"/>
    <w:rsid w:val="00BE2F98"/>
    <w:rsid w:val="00BE416B"/>
    <w:rsid w:val="00BE47DB"/>
    <w:rsid w:val="00BE4BE8"/>
    <w:rsid w:val="00BE4C0A"/>
    <w:rsid w:val="00BE5CC8"/>
    <w:rsid w:val="00BE5EBD"/>
    <w:rsid w:val="00BE6165"/>
    <w:rsid w:val="00BE6335"/>
    <w:rsid w:val="00BE690C"/>
    <w:rsid w:val="00BE6C67"/>
    <w:rsid w:val="00BE6CE7"/>
    <w:rsid w:val="00BE6D56"/>
    <w:rsid w:val="00BE79F1"/>
    <w:rsid w:val="00BE7DF1"/>
    <w:rsid w:val="00BE7E8A"/>
    <w:rsid w:val="00BF0B28"/>
    <w:rsid w:val="00BF0C25"/>
    <w:rsid w:val="00BF0D3A"/>
    <w:rsid w:val="00BF0D87"/>
    <w:rsid w:val="00BF0DD7"/>
    <w:rsid w:val="00BF0E3E"/>
    <w:rsid w:val="00BF165C"/>
    <w:rsid w:val="00BF165E"/>
    <w:rsid w:val="00BF1696"/>
    <w:rsid w:val="00BF21C0"/>
    <w:rsid w:val="00BF250C"/>
    <w:rsid w:val="00BF2B0C"/>
    <w:rsid w:val="00BF319E"/>
    <w:rsid w:val="00BF3568"/>
    <w:rsid w:val="00BF362F"/>
    <w:rsid w:val="00BF36C6"/>
    <w:rsid w:val="00BF3A24"/>
    <w:rsid w:val="00BF3BB4"/>
    <w:rsid w:val="00BF3C8C"/>
    <w:rsid w:val="00BF4488"/>
    <w:rsid w:val="00BF4512"/>
    <w:rsid w:val="00BF45E5"/>
    <w:rsid w:val="00BF4613"/>
    <w:rsid w:val="00BF4902"/>
    <w:rsid w:val="00BF4A9E"/>
    <w:rsid w:val="00BF4ED4"/>
    <w:rsid w:val="00BF50E0"/>
    <w:rsid w:val="00BF564D"/>
    <w:rsid w:val="00BF5847"/>
    <w:rsid w:val="00BF5B6D"/>
    <w:rsid w:val="00BF613F"/>
    <w:rsid w:val="00BF681D"/>
    <w:rsid w:val="00BF6E24"/>
    <w:rsid w:val="00BF746C"/>
    <w:rsid w:val="00BF7891"/>
    <w:rsid w:val="00BF794D"/>
    <w:rsid w:val="00C00754"/>
    <w:rsid w:val="00C009C4"/>
    <w:rsid w:val="00C01B52"/>
    <w:rsid w:val="00C021C3"/>
    <w:rsid w:val="00C02379"/>
    <w:rsid w:val="00C02593"/>
    <w:rsid w:val="00C0282A"/>
    <w:rsid w:val="00C02A83"/>
    <w:rsid w:val="00C02A8B"/>
    <w:rsid w:val="00C033D2"/>
    <w:rsid w:val="00C03731"/>
    <w:rsid w:val="00C03A57"/>
    <w:rsid w:val="00C03E35"/>
    <w:rsid w:val="00C03F65"/>
    <w:rsid w:val="00C04414"/>
    <w:rsid w:val="00C0467C"/>
    <w:rsid w:val="00C0467D"/>
    <w:rsid w:val="00C046F1"/>
    <w:rsid w:val="00C04752"/>
    <w:rsid w:val="00C04992"/>
    <w:rsid w:val="00C04AA3"/>
    <w:rsid w:val="00C059A5"/>
    <w:rsid w:val="00C05AD1"/>
    <w:rsid w:val="00C05C9A"/>
    <w:rsid w:val="00C06285"/>
    <w:rsid w:val="00C063AC"/>
    <w:rsid w:val="00C063B2"/>
    <w:rsid w:val="00C064D1"/>
    <w:rsid w:val="00C06645"/>
    <w:rsid w:val="00C06DCF"/>
    <w:rsid w:val="00C073D3"/>
    <w:rsid w:val="00C074FE"/>
    <w:rsid w:val="00C078EF"/>
    <w:rsid w:val="00C0792D"/>
    <w:rsid w:val="00C07E72"/>
    <w:rsid w:val="00C103D2"/>
    <w:rsid w:val="00C1077E"/>
    <w:rsid w:val="00C10B51"/>
    <w:rsid w:val="00C111D1"/>
    <w:rsid w:val="00C1123D"/>
    <w:rsid w:val="00C1155E"/>
    <w:rsid w:val="00C11AEE"/>
    <w:rsid w:val="00C11DAF"/>
    <w:rsid w:val="00C1240F"/>
    <w:rsid w:val="00C12844"/>
    <w:rsid w:val="00C12B90"/>
    <w:rsid w:val="00C12D34"/>
    <w:rsid w:val="00C1385E"/>
    <w:rsid w:val="00C13D1B"/>
    <w:rsid w:val="00C14CEC"/>
    <w:rsid w:val="00C14D5E"/>
    <w:rsid w:val="00C15187"/>
    <w:rsid w:val="00C156AE"/>
    <w:rsid w:val="00C160CD"/>
    <w:rsid w:val="00C16362"/>
    <w:rsid w:val="00C165AE"/>
    <w:rsid w:val="00C168A2"/>
    <w:rsid w:val="00C17139"/>
    <w:rsid w:val="00C172D5"/>
    <w:rsid w:val="00C17592"/>
    <w:rsid w:val="00C17C02"/>
    <w:rsid w:val="00C17C0E"/>
    <w:rsid w:val="00C20146"/>
    <w:rsid w:val="00C20273"/>
    <w:rsid w:val="00C2027B"/>
    <w:rsid w:val="00C203E0"/>
    <w:rsid w:val="00C207E2"/>
    <w:rsid w:val="00C21040"/>
    <w:rsid w:val="00C211A0"/>
    <w:rsid w:val="00C21212"/>
    <w:rsid w:val="00C212AA"/>
    <w:rsid w:val="00C21465"/>
    <w:rsid w:val="00C215C2"/>
    <w:rsid w:val="00C2196B"/>
    <w:rsid w:val="00C219FC"/>
    <w:rsid w:val="00C21B43"/>
    <w:rsid w:val="00C22234"/>
    <w:rsid w:val="00C22477"/>
    <w:rsid w:val="00C2253D"/>
    <w:rsid w:val="00C22630"/>
    <w:rsid w:val="00C22CD7"/>
    <w:rsid w:val="00C2321C"/>
    <w:rsid w:val="00C2323B"/>
    <w:rsid w:val="00C2328D"/>
    <w:rsid w:val="00C23535"/>
    <w:rsid w:val="00C23799"/>
    <w:rsid w:val="00C23B9C"/>
    <w:rsid w:val="00C23CAC"/>
    <w:rsid w:val="00C23FE2"/>
    <w:rsid w:val="00C24784"/>
    <w:rsid w:val="00C24908"/>
    <w:rsid w:val="00C24DC6"/>
    <w:rsid w:val="00C24F67"/>
    <w:rsid w:val="00C2533E"/>
    <w:rsid w:val="00C253D7"/>
    <w:rsid w:val="00C254AB"/>
    <w:rsid w:val="00C2580F"/>
    <w:rsid w:val="00C2582B"/>
    <w:rsid w:val="00C2595B"/>
    <w:rsid w:val="00C25D42"/>
    <w:rsid w:val="00C25E74"/>
    <w:rsid w:val="00C25FD1"/>
    <w:rsid w:val="00C25FE1"/>
    <w:rsid w:val="00C26034"/>
    <w:rsid w:val="00C26195"/>
    <w:rsid w:val="00C26275"/>
    <w:rsid w:val="00C269B1"/>
    <w:rsid w:val="00C26B8F"/>
    <w:rsid w:val="00C27A9C"/>
    <w:rsid w:val="00C301EC"/>
    <w:rsid w:val="00C30312"/>
    <w:rsid w:val="00C306C1"/>
    <w:rsid w:val="00C309C1"/>
    <w:rsid w:val="00C30B4B"/>
    <w:rsid w:val="00C30E8F"/>
    <w:rsid w:val="00C314DD"/>
    <w:rsid w:val="00C31705"/>
    <w:rsid w:val="00C31764"/>
    <w:rsid w:val="00C318CE"/>
    <w:rsid w:val="00C318FA"/>
    <w:rsid w:val="00C31917"/>
    <w:rsid w:val="00C31A3A"/>
    <w:rsid w:val="00C31C94"/>
    <w:rsid w:val="00C31FA6"/>
    <w:rsid w:val="00C32053"/>
    <w:rsid w:val="00C322B5"/>
    <w:rsid w:val="00C32676"/>
    <w:rsid w:val="00C32838"/>
    <w:rsid w:val="00C32BF4"/>
    <w:rsid w:val="00C32CEE"/>
    <w:rsid w:val="00C3306B"/>
    <w:rsid w:val="00C332FE"/>
    <w:rsid w:val="00C33437"/>
    <w:rsid w:val="00C339D1"/>
    <w:rsid w:val="00C33C10"/>
    <w:rsid w:val="00C33D5A"/>
    <w:rsid w:val="00C3409D"/>
    <w:rsid w:val="00C345C0"/>
    <w:rsid w:val="00C345C5"/>
    <w:rsid w:val="00C345C8"/>
    <w:rsid w:val="00C34678"/>
    <w:rsid w:val="00C34845"/>
    <w:rsid w:val="00C34DC6"/>
    <w:rsid w:val="00C35C7D"/>
    <w:rsid w:val="00C361AF"/>
    <w:rsid w:val="00C361C2"/>
    <w:rsid w:val="00C36457"/>
    <w:rsid w:val="00C36AE7"/>
    <w:rsid w:val="00C36C53"/>
    <w:rsid w:val="00C36C97"/>
    <w:rsid w:val="00C36D23"/>
    <w:rsid w:val="00C36EC7"/>
    <w:rsid w:val="00C3759C"/>
    <w:rsid w:val="00C37821"/>
    <w:rsid w:val="00C37C0F"/>
    <w:rsid w:val="00C37E2D"/>
    <w:rsid w:val="00C404EB"/>
    <w:rsid w:val="00C40523"/>
    <w:rsid w:val="00C407F2"/>
    <w:rsid w:val="00C4095F"/>
    <w:rsid w:val="00C40EE7"/>
    <w:rsid w:val="00C41136"/>
    <w:rsid w:val="00C41251"/>
    <w:rsid w:val="00C4146D"/>
    <w:rsid w:val="00C41587"/>
    <w:rsid w:val="00C41691"/>
    <w:rsid w:val="00C417DD"/>
    <w:rsid w:val="00C421F3"/>
    <w:rsid w:val="00C42792"/>
    <w:rsid w:val="00C4279D"/>
    <w:rsid w:val="00C42A72"/>
    <w:rsid w:val="00C42EFB"/>
    <w:rsid w:val="00C4377F"/>
    <w:rsid w:val="00C43E1A"/>
    <w:rsid w:val="00C43F77"/>
    <w:rsid w:val="00C4426F"/>
    <w:rsid w:val="00C44CED"/>
    <w:rsid w:val="00C45041"/>
    <w:rsid w:val="00C45223"/>
    <w:rsid w:val="00C456A3"/>
    <w:rsid w:val="00C45CA3"/>
    <w:rsid w:val="00C45CDF"/>
    <w:rsid w:val="00C45DC9"/>
    <w:rsid w:val="00C45F96"/>
    <w:rsid w:val="00C461ED"/>
    <w:rsid w:val="00C464E0"/>
    <w:rsid w:val="00C465DC"/>
    <w:rsid w:val="00C47966"/>
    <w:rsid w:val="00C47AF1"/>
    <w:rsid w:val="00C50111"/>
    <w:rsid w:val="00C503D2"/>
    <w:rsid w:val="00C50538"/>
    <w:rsid w:val="00C50F5C"/>
    <w:rsid w:val="00C51246"/>
    <w:rsid w:val="00C51554"/>
    <w:rsid w:val="00C51A17"/>
    <w:rsid w:val="00C51A2E"/>
    <w:rsid w:val="00C51B5C"/>
    <w:rsid w:val="00C51EA9"/>
    <w:rsid w:val="00C51F98"/>
    <w:rsid w:val="00C5223A"/>
    <w:rsid w:val="00C525AD"/>
    <w:rsid w:val="00C5270C"/>
    <w:rsid w:val="00C52772"/>
    <w:rsid w:val="00C52D09"/>
    <w:rsid w:val="00C53F8C"/>
    <w:rsid w:val="00C547BB"/>
    <w:rsid w:val="00C54850"/>
    <w:rsid w:val="00C54F8E"/>
    <w:rsid w:val="00C556C1"/>
    <w:rsid w:val="00C557AD"/>
    <w:rsid w:val="00C558B7"/>
    <w:rsid w:val="00C55EC1"/>
    <w:rsid w:val="00C55FB1"/>
    <w:rsid w:val="00C55FFB"/>
    <w:rsid w:val="00C56130"/>
    <w:rsid w:val="00C56248"/>
    <w:rsid w:val="00C56413"/>
    <w:rsid w:val="00C56858"/>
    <w:rsid w:val="00C56A1E"/>
    <w:rsid w:val="00C56A5C"/>
    <w:rsid w:val="00C56FA5"/>
    <w:rsid w:val="00C57165"/>
    <w:rsid w:val="00C57868"/>
    <w:rsid w:val="00C579FF"/>
    <w:rsid w:val="00C57B21"/>
    <w:rsid w:val="00C609E3"/>
    <w:rsid w:val="00C6146D"/>
    <w:rsid w:val="00C6154B"/>
    <w:rsid w:val="00C6163F"/>
    <w:rsid w:val="00C6174F"/>
    <w:rsid w:val="00C6175B"/>
    <w:rsid w:val="00C61B2C"/>
    <w:rsid w:val="00C621D3"/>
    <w:rsid w:val="00C62206"/>
    <w:rsid w:val="00C62219"/>
    <w:rsid w:val="00C6228E"/>
    <w:rsid w:val="00C62720"/>
    <w:rsid w:val="00C633DB"/>
    <w:rsid w:val="00C63BE2"/>
    <w:rsid w:val="00C63E82"/>
    <w:rsid w:val="00C64096"/>
    <w:rsid w:val="00C6461E"/>
    <w:rsid w:val="00C64870"/>
    <w:rsid w:val="00C64E05"/>
    <w:rsid w:val="00C64ECE"/>
    <w:rsid w:val="00C65467"/>
    <w:rsid w:val="00C654E0"/>
    <w:rsid w:val="00C65590"/>
    <w:rsid w:val="00C65722"/>
    <w:rsid w:val="00C657E3"/>
    <w:rsid w:val="00C65A34"/>
    <w:rsid w:val="00C65CD9"/>
    <w:rsid w:val="00C6641B"/>
    <w:rsid w:val="00C6693A"/>
    <w:rsid w:val="00C66948"/>
    <w:rsid w:val="00C66B8C"/>
    <w:rsid w:val="00C66BBA"/>
    <w:rsid w:val="00C66F34"/>
    <w:rsid w:val="00C701B5"/>
    <w:rsid w:val="00C70564"/>
    <w:rsid w:val="00C70796"/>
    <w:rsid w:val="00C7083E"/>
    <w:rsid w:val="00C709C7"/>
    <w:rsid w:val="00C70A15"/>
    <w:rsid w:val="00C70CDA"/>
    <w:rsid w:val="00C70E0E"/>
    <w:rsid w:val="00C7145C"/>
    <w:rsid w:val="00C716FE"/>
    <w:rsid w:val="00C718A8"/>
    <w:rsid w:val="00C71F67"/>
    <w:rsid w:val="00C7207A"/>
    <w:rsid w:val="00C7213E"/>
    <w:rsid w:val="00C722F1"/>
    <w:rsid w:val="00C72539"/>
    <w:rsid w:val="00C72A59"/>
    <w:rsid w:val="00C72ADF"/>
    <w:rsid w:val="00C73586"/>
    <w:rsid w:val="00C735A0"/>
    <w:rsid w:val="00C735BD"/>
    <w:rsid w:val="00C73F34"/>
    <w:rsid w:val="00C73F65"/>
    <w:rsid w:val="00C740C6"/>
    <w:rsid w:val="00C741A4"/>
    <w:rsid w:val="00C741D8"/>
    <w:rsid w:val="00C74464"/>
    <w:rsid w:val="00C7513C"/>
    <w:rsid w:val="00C75297"/>
    <w:rsid w:val="00C7539E"/>
    <w:rsid w:val="00C75BA7"/>
    <w:rsid w:val="00C7726D"/>
    <w:rsid w:val="00C7753D"/>
    <w:rsid w:val="00C77E2D"/>
    <w:rsid w:val="00C8028B"/>
    <w:rsid w:val="00C80B68"/>
    <w:rsid w:val="00C80E16"/>
    <w:rsid w:val="00C80EA7"/>
    <w:rsid w:val="00C80EB4"/>
    <w:rsid w:val="00C81070"/>
    <w:rsid w:val="00C8133A"/>
    <w:rsid w:val="00C81461"/>
    <w:rsid w:val="00C8163F"/>
    <w:rsid w:val="00C81A60"/>
    <w:rsid w:val="00C82394"/>
    <w:rsid w:val="00C824C2"/>
    <w:rsid w:val="00C82DBB"/>
    <w:rsid w:val="00C82DBF"/>
    <w:rsid w:val="00C82DCC"/>
    <w:rsid w:val="00C8321C"/>
    <w:rsid w:val="00C833C9"/>
    <w:rsid w:val="00C837A4"/>
    <w:rsid w:val="00C8416D"/>
    <w:rsid w:val="00C84170"/>
    <w:rsid w:val="00C8432C"/>
    <w:rsid w:val="00C843B5"/>
    <w:rsid w:val="00C847B0"/>
    <w:rsid w:val="00C84AC2"/>
    <w:rsid w:val="00C84D0F"/>
    <w:rsid w:val="00C84E87"/>
    <w:rsid w:val="00C8562B"/>
    <w:rsid w:val="00C859A0"/>
    <w:rsid w:val="00C85A09"/>
    <w:rsid w:val="00C85ED9"/>
    <w:rsid w:val="00C864EF"/>
    <w:rsid w:val="00C86B87"/>
    <w:rsid w:val="00C86E4C"/>
    <w:rsid w:val="00C86ECB"/>
    <w:rsid w:val="00C871B7"/>
    <w:rsid w:val="00C87346"/>
    <w:rsid w:val="00C87447"/>
    <w:rsid w:val="00C878B9"/>
    <w:rsid w:val="00C8799D"/>
    <w:rsid w:val="00C9032F"/>
    <w:rsid w:val="00C904B2"/>
    <w:rsid w:val="00C90629"/>
    <w:rsid w:val="00C9069F"/>
    <w:rsid w:val="00C90C8A"/>
    <w:rsid w:val="00C90E4A"/>
    <w:rsid w:val="00C90E4D"/>
    <w:rsid w:val="00C91373"/>
    <w:rsid w:val="00C916BC"/>
    <w:rsid w:val="00C919A3"/>
    <w:rsid w:val="00C91B92"/>
    <w:rsid w:val="00C91E2D"/>
    <w:rsid w:val="00C928FF"/>
    <w:rsid w:val="00C930DF"/>
    <w:rsid w:val="00C93340"/>
    <w:rsid w:val="00C93A8A"/>
    <w:rsid w:val="00C93D55"/>
    <w:rsid w:val="00C94033"/>
    <w:rsid w:val="00C946F9"/>
    <w:rsid w:val="00C9476C"/>
    <w:rsid w:val="00C949CB"/>
    <w:rsid w:val="00C94D31"/>
    <w:rsid w:val="00C94D66"/>
    <w:rsid w:val="00C951EA"/>
    <w:rsid w:val="00C95740"/>
    <w:rsid w:val="00C95901"/>
    <w:rsid w:val="00C95C52"/>
    <w:rsid w:val="00C95C70"/>
    <w:rsid w:val="00C95CC5"/>
    <w:rsid w:val="00C95E14"/>
    <w:rsid w:val="00C95F3B"/>
    <w:rsid w:val="00C96A90"/>
    <w:rsid w:val="00C96FB2"/>
    <w:rsid w:val="00C9750C"/>
    <w:rsid w:val="00C975BC"/>
    <w:rsid w:val="00C97667"/>
    <w:rsid w:val="00C977F6"/>
    <w:rsid w:val="00C97870"/>
    <w:rsid w:val="00C97A79"/>
    <w:rsid w:val="00C97FEA"/>
    <w:rsid w:val="00CA00DF"/>
    <w:rsid w:val="00CA00E2"/>
    <w:rsid w:val="00CA12AA"/>
    <w:rsid w:val="00CA141D"/>
    <w:rsid w:val="00CA1589"/>
    <w:rsid w:val="00CA1A97"/>
    <w:rsid w:val="00CA1DA5"/>
    <w:rsid w:val="00CA1F33"/>
    <w:rsid w:val="00CA1FA0"/>
    <w:rsid w:val="00CA2470"/>
    <w:rsid w:val="00CA248C"/>
    <w:rsid w:val="00CA24DF"/>
    <w:rsid w:val="00CA2831"/>
    <w:rsid w:val="00CA28B2"/>
    <w:rsid w:val="00CA2978"/>
    <w:rsid w:val="00CA2B42"/>
    <w:rsid w:val="00CA2CE2"/>
    <w:rsid w:val="00CA30C1"/>
    <w:rsid w:val="00CA38CB"/>
    <w:rsid w:val="00CA3D06"/>
    <w:rsid w:val="00CA3DAE"/>
    <w:rsid w:val="00CA4144"/>
    <w:rsid w:val="00CA414D"/>
    <w:rsid w:val="00CA4787"/>
    <w:rsid w:val="00CA49E8"/>
    <w:rsid w:val="00CA4EA6"/>
    <w:rsid w:val="00CA51C4"/>
    <w:rsid w:val="00CA55B3"/>
    <w:rsid w:val="00CA5B48"/>
    <w:rsid w:val="00CA5EAF"/>
    <w:rsid w:val="00CA617B"/>
    <w:rsid w:val="00CA63EC"/>
    <w:rsid w:val="00CA64F8"/>
    <w:rsid w:val="00CA67B6"/>
    <w:rsid w:val="00CA6FFC"/>
    <w:rsid w:val="00CA70E7"/>
    <w:rsid w:val="00CA711C"/>
    <w:rsid w:val="00CA71A5"/>
    <w:rsid w:val="00CA73E6"/>
    <w:rsid w:val="00CA7BBD"/>
    <w:rsid w:val="00CB0567"/>
    <w:rsid w:val="00CB0706"/>
    <w:rsid w:val="00CB134E"/>
    <w:rsid w:val="00CB1361"/>
    <w:rsid w:val="00CB19D3"/>
    <w:rsid w:val="00CB1A93"/>
    <w:rsid w:val="00CB2212"/>
    <w:rsid w:val="00CB2A40"/>
    <w:rsid w:val="00CB3235"/>
    <w:rsid w:val="00CB330E"/>
    <w:rsid w:val="00CB35E1"/>
    <w:rsid w:val="00CB3C36"/>
    <w:rsid w:val="00CB3EAD"/>
    <w:rsid w:val="00CB4237"/>
    <w:rsid w:val="00CB42A8"/>
    <w:rsid w:val="00CB4351"/>
    <w:rsid w:val="00CB43FA"/>
    <w:rsid w:val="00CB53E3"/>
    <w:rsid w:val="00CB599C"/>
    <w:rsid w:val="00CB5A92"/>
    <w:rsid w:val="00CB5D7C"/>
    <w:rsid w:val="00CB5D91"/>
    <w:rsid w:val="00CB5E5E"/>
    <w:rsid w:val="00CB6047"/>
    <w:rsid w:val="00CB615A"/>
    <w:rsid w:val="00CB68A1"/>
    <w:rsid w:val="00CB6C5D"/>
    <w:rsid w:val="00CC0856"/>
    <w:rsid w:val="00CC0DEB"/>
    <w:rsid w:val="00CC0EC8"/>
    <w:rsid w:val="00CC10D6"/>
    <w:rsid w:val="00CC1190"/>
    <w:rsid w:val="00CC1907"/>
    <w:rsid w:val="00CC1C20"/>
    <w:rsid w:val="00CC1CE9"/>
    <w:rsid w:val="00CC1EC2"/>
    <w:rsid w:val="00CC1F50"/>
    <w:rsid w:val="00CC1FA5"/>
    <w:rsid w:val="00CC2C04"/>
    <w:rsid w:val="00CC32AE"/>
    <w:rsid w:val="00CC3319"/>
    <w:rsid w:val="00CC3E90"/>
    <w:rsid w:val="00CC4A43"/>
    <w:rsid w:val="00CC4A90"/>
    <w:rsid w:val="00CC513F"/>
    <w:rsid w:val="00CC51A3"/>
    <w:rsid w:val="00CC5559"/>
    <w:rsid w:val="00CC6B88"/>
    <w:rsid w:val="00CC6ECA"/>
    <w:rsid w:val="00CC7202"/>
    <w:rsid w:val="00CC74F7"/>
    <w:rsid w:val="00CC793E"/>
    <w:rsid w:val="00CC7C18"/>
    <w:rsid w:val="00CD0367"/>
    <w:rsid w:val="00CD0642"/>
    <w:rsid w:val="00CD0AAA"/>
    <w:rsid w:val="00CD0F9C"/>
    <w:rsid w:val="00CD1077"/>
    <w:rsid w:val="00CD10CB"/>
    <w:rsid w:val="00CD15F4"/>
    <w:rsid w:val="00CD2538"/>
    <w:rsid w:val="00CD336A"/>
    <w:rsid w:val="00CD3432"/>
    <w:rsid w:val="00CD34A3"/>
    <w:rsid w:val="00CD3519"/>
    <w:rsid w:val="00CD3817"/>
    <w:rsid w:val="00CD39FE"/>
    <w:rsid w:val="00CD3BDD"/>
    <w:rsid w:val="00CD3E66"/>
    <w:rsid w:val="00CD4A99"/>
    <w:rsid w:val="00CD4DBC"/>
    <w:rsid w:val="00CD5139"/>
    <w:rsid w:val="00CD59A4"/>
    <w:rsid w:val="00CD60C7"/>
    <w:rsid w:val="00CD64C4"/>
    <w:rsid w:val="00CD68AA"/>
    <w:rsid w:val="00CD6A2C"/>
    <w:rsid w:val="00CD7080"/>
    <w:rsid w:val="00CD713E"/>
    <w:rsid w:val="00CD7990"/>
    <w:rsid w:val="00CD7AC8"/>
    <w:rsid w:val="00CD7E10"/>
    <w:rsid w:val="00CE071D"/>
    <w:rsid w:val="00CE0777"/>
    <w:rsid w:val="00CE0987"/>
    <w:rsid w:val="00CE0BA5"/>
    <w:rsid w:val="00CE0F41"/>
    <w:rsid w:val="00CE19F0"/>
    <w:rsid w:val="00CE1BC4"/>
    <w:rsid w:val="00CE2611"/>
    <w:rsid w:val="00CE2760"/>
    <w:rsid w:val="00CE3028"/>
    <w:rsid w:val="00CE36DE"/>
    <w:rsid w:val="00CE3CAF"/>
    <w:rsid w:val="00CE3ED3"/>
    <w:rsid w:val="00CE41DE"/>
    <w:rsid w:val="00CE4477"/>
    <w:rsid w:val="00CE4532"/>
    <w:rsid w:val="00CE4547"/>
    <w:rsid w:val="00CE46FE"/>
    <w:rsid w:val="00CE4D4D"/>
    <w:rsid w:val="00CE5390"/>
    <w:rsid w:val="00CE5ABF"/>
    <w:rsid w:val="00CE5DB4"/>
    <w:rsid w:val="00CE5F55"/>
    <w:rsid w:val="00CE610E"/>
    <w:rsid w:val="00CE6158"/>
    <w:rsid w:val="00CE6606"/>
    <w:rsid w:val="00CE69B6"/>
    <w:rsid w:val="00CE6DBA"/>
    <w:rsid w:val="00CE6DCF"/>
    <w:rsid w:val="00CE6E0A"/>
    <w:rsid w:val="00CE704F"/>
    <w:rsid w:val="00CE70D9"/>
    <w:rsid w:val="00CE71E7"/>
    <w:rsid w:val="00CE7337"/>
    <w:rsid w:val="00CE7814"/>
    <w:rsid w:val="00CE789D"/>
    <w:rsid w:val="00CE78A1"/>
    <w:rsid w:val="00CE7A98"/>
    <w:rsid w:val="00CE7C60"/>
    <w:rsid w:val="00CE7EC7"/>
    <w:rsid w:val="00CF025A"/>
    <w:rsid w:val="00CF0F70"/>
    <w:rsid w:val="00CF1032"/>
    <w:rsid w:val="00CF16B5"/>
    <w:rsid w:val="00CF17D1"/>
    <w:rsid w:val="00CF1856"/>
    <w:rsid w:val="00CF19B2"/>
    <w:rsid w:val="00CF2103"/>
    <w:rsid w:val="00CF23FE"/>
    <w:rsid w:val="00CF2400"/>
    <w:rsid w:val="00CF2E53"/>
    <w:rsid w:val="00CF336E"/>
    <w:rsid w:val="00CF34C7"/>
    <w:rsid w:val="00CF3741"/>
    <w:rsid w:val="00CF38E7"/>
    <w:rsid w:val="00CF4140"/>
    <w:rsid w:val="00CF4335"/>
    <w:rsid w:val="00CF44BB"/>
    <w:rsid w:val="00CF46FE"/>
    <w:rsid w:val="00CF47C0"/>
    <w:rsid w:val="00CF482C"/>
    <w:rsid w:val="00CF4C90"/>
    <w:rsid w:val="00CF4E8D"/>
    <w:rsid w:val="00CF52F9"/>
    <w:rsid w:val="00CF5A5A"/>
    <w:rsid w:val="00CF5A81"/>
    <w:rsid w:val="00CF5F38"/>
    <w:rsid w:val="00CF6145"/>
    <w:rsid w:val="00CF6409"/>
    <w:rsid w:val="00CF6447"/>
    <w:rsid w:val="00CF6785"/>
    <w:rsid w:val="00CF6928"/>
    <w:rsid w:val="00CF6A96"/>
    <w:rsid w:val="00CF6C44"/>
    <w:rsid w:val="00CF7080"/>
    <w:rsid w:val="00CF71AE"/>
    <w:rsid w:val="00CF7358"/>
    <w:rsid w:val="00CF7810"/>
    <w:rsid w:val="00CF7AEA"/>
    <w:rsid w:val="00CF7B40"/>
    <w:rsid w:val="00CF7D0D"/>
    <w:rsid w:val="00CF7FB7"/>
    <w:rsid w:val="00D00652"/>
    <w:rsid w:val="00D009E9"/>
    <w:rsid w:val="00D00B64"/>
    <w:rsid w:val="00D00B7B"/>
    <w:rsid w:val="00D0104C"/>
    <w:rsid w:val="00D016B3"/>
    <w:rsid w:val="00D019FC"/>
    <w:rsid w:val="00D01A1A"/>
    <w:rsid w:val="00D0294C"/>
    <w:rsid w:val="00D0297B"/>
    <w:rsid w:val="00D02D68"/>
    <w:rsid w:val="00D02EA9"/>
    <w:rsid w:val="00D0303B"/>
    <w:rsid w:val="00D0307B"/>
    <w:rsid w:val="00D03856"/>
    <w:rsid w:val="00D03991"/>
    <w:rsid w:val="00D045EE"/>
    <w:rsid w:val="00D04608"/>
    <w:rsid w:val="00D04785"/>
    <w:rsid w:val="00D047DC"/>
    <w:rsid w:val="00D0488B"/>
    <w:rsid w:val="00D04A50"/>
    <w:rsid w:val="00D04CCA"/>
    <w:rsid w:val="00D04D41"/>
    <w:rsid w:val="00D0531D"/>
    <w:rsid w:val="00D0558D"/>
    <w:rsid w:val="00D05A9E"/>
    <w:rsid w:val="00D062FA"/>
    <w:rsid w:val="00D06479"/>
    <w:rsid w:val="00D068AE"/>
    <w:rsid w:val="00D06DEF"/>
    <w:rsid w:val="00D06E4D"/>
    <w:rsid w:val="00D06EEA"/>
    <w:rsid w:val="00D0704F"/>
    <w:rsid w:val="00D071D6"/>
    <w:rsid w:val="00D071F3"/>
    <w:rsid w:val="00D074AD"/>
    <w:rsid w:val="00D07D14"/>
    <w:rsid w:val="00D10454"/>
    <w:rsid w:val="00D104AA"/>
    <w:rsid w:val="00D104F7"/>
    <w:rsid w:val="00D105DF"/>
    <w:rsid w:val="00D10D25"/>
    <w:rsid w:val="00D10FFB"/>
    <w:rsid w:val="00D115ED"/>
    <w:rsid w:val="00D11698"/>
    <w:rsid w:val="00D11B91"/>
    <w:rsid w:val="00D11D7B"/>
    <w:rsid w:val="00D11E7A"/>
    <w:rsid w:val="00D124F8"/>
    <w:rsid w:val="00D12512"/>
    <w:rsid w:val="00D126B0"/>
    <w:rsid w:val="00D12CDC"/>
    <w:rsid w:val="00D12DBE"/>
    <w:rsid w:val="00D12EBC"/>
    <w:rsid w:val="00D12F37"/>
    <w:rsid w:val="00D12FE1"/>
    <w:rsid w:val="00D13122"/>
    <w:rsid w:val="00D13239"/>
    <w:rsid w:val="00D14C25"/>
    <w:rsid w:val="00D14CBC"/>
    <w:rsid w:val="00D14EC7"/>
    <w:rsid w:val="00D15273"/>
    <w:rsid w:val="00D157D0"/>
    <w:rsid w:val="00D15DD7"/>
    <w:rsid w:val="00D15DF1"/>
    <w:rsid w:val="00D164CF"/>
    <w:rsid w:val="00D1662E"/>
    <w:rsid w:val="00D16B10"/>
    <w:rsid w:val="00D1719C"/>
    <w:rsid w:val="00D174A5"/>
    <w:rsid w:val="00D179C4"/>
    <w:rsid w:val="00D17F65"/>
    <w:rsid w:val="00D20300"/>
    <w:rsid w:val="00D204A8"/>
    <w:rsid w:val="00D204CE"/>
    <w:rsid w:val="00D207C9"/>
    <w:rsid w:val="00D214BA"/>
    <w:rsid w:val="00D214ED"/>
    <w:rsid w:val="00D215E8"/>
    <w:rsid w:val="00D2163E"/>
    <w:rsid w:val="00D217DB"/>
    <w:rsid w:val="00D21828"/>
    <w:rsid w:val="00D2194D"/>
    <w:rsid w:val="00D21F97"/>
    <w:rsid w:val="00D22964"/>
    <w:rsid w:val="00D22BF5"/>
    <w:rsid w:val="00D22ED2"/>
    <w:rsid w:val="00D230C2"/>
    <w:rsid w:val="00D234EB"/>
    <w:rsid w:val="00D2378A"/>
    <w:rsid w:val="00D23E18"/>
    <w:rsid w:val="00D23E51"/>
    <w:rsid w:val="00D241A6"/>
    <w:rsid w:val="00D247A9"/>
    <w:rsid w:val="00D248AB"/>
    <w:rsid w:val="00D24BA0"/>
    <w:rsid w:val="00D24BF6"/>
    <w:rsid w:val="00D24F56"/>
    <w:rsid w:val="00D251AD"/>
    <w:rsid w:val="00D25335"/>
    <w:rsid w:val="00D2542C"/>
    <w:rsid w:val="00D254DA"/>
    <w:rsid w:val="00D2557E"/>
    <w:rsid w:val="00D25C64"/>
    <w:rsid w:val="00D25CC8"/>
    <w:rsid w:val="00D25EF6"/>
    <w:rsid w:val="00D25FDB"/>
    <w:rsid w:val="00D26910"/>
    <w:rsid w:val="00D2692B"/>
    <w:rsid w:val="00D26CC2"/>
    <w:rsid w:val="00D27422"/>
    <w:rsid w:val="00D275BE"/>
    <w:rsid w:val="00D2797B"/>
    <w:rsid w:val="00D27A17"/>
    <w:rsid w:val="00D27FBC"/>
    <w:rsid w:val="00D30122"/>
    <w:rsid w:val="00D301CB"/>
    <w:rsid w:val="00D301DD"/>
    <w:rsid w:val="00D30459"/>
    <w:rsid w:val="00D30506"/>
    <w:rsid w:val="00D3059D"/>
    <w:rsid w:val="00D305E5"/>
    <w:rsid w:val="00D3091A"/>
    <w:rsid w:val="00D30CC9"/>
    <w:rsid w:val="00D30FFC"/>
    <w:rsid w:val="00D31A8A"/>
    <w:rsid w:val="00D31C45"/>
    <w:rsid w:val="00D32112"/>
    <w:rsid w:val="00D32196"/>
    <w:rsid w:val="00D3229F"/>
    <w:rsid w:val="00D3271B"/>
    <w:rsid w:val="00D32A4F"/>
    <w:rsid w:val="00D32A77"/>
    <w:rsid w:val="00D32CFD"/>
    <w:rsid w:val="00D334F4"/>
    <w:rsid w:val="00D340D6"/>
    <w:rsid w:val="00D34111"/>
    <w:rsid w:val="00D34EEC"/>
    <w:rsid w:val="00D35325"/>
    <w:rsid w:val="00D356EE"/>
    <w:rsid w:val="00D3572F"/>
    <w:rsid w:val="00D357D0"/>
    <w:rsid w:val="00D3584F"/>
    <w:rsid w:val="00D35AE9"/>
    <w:rsid w:val="00D35B86"/>
    <w:rsid w:val="00D3672D"/>
    <w:rsid w:val="00D36820"/>
    <w:rsid w:val="00D36C63"/>
    <w:rsid w:val="00D36CD7"/>
    <w:rsid w:val="00D36E64"/>
    <w:rsid w:val="00D36F9B"/>
    <w:rsid w:val="00D37051"/>
    <w:rsid w:val="00D379AC"/>
    <w:rsid w:val="00D37A3A"/>
    <w:rsid w:val="00D37A5B"/>
    <w:rsid w:val="00D37ACA"/>
    <w:rsid w:val="00D37B35"/>
    <w:rsid w:val="00D37CA9"/>
    <w:rsid w:val="00D40137"/>
    <w:rsid w:val="00D40BD6"/>
    <w:rsid w:val="00D40C60"/>
    <w:rsid w:val="00D410E2"/>
    <w:rsid w:val="00D4131B"/>
    <w:rsid w:val="00D41657"/>
    <w:rsid w:val="00D4198B"/>
    <w:rsid w:val="00D41E03"/>
    <w:rsid w:val="00D41E73"/>
    <w:rsid w:val="00D422D2"/>
    <w:rsid w:val="00D4240D"/>
    <w:rsid w:val="00D426CA"/>
    <w:rsid w:val="00D426E3"/>
    <w:rsid w:val="00D42D91"/>
    <w:rsid w:val="00D42DC2"/>
    <w:rsid w:val="00D43C58"/>
    <w:rsid w:val="00D43CD6"/>
    <w:rsid w:val="00D43D7D"/>
    <w:rsid w:val="00D44014"/>
    <w:rsid w:val="00D441DD"/>
    <w:rsid w:val="00D44462"/>
    <w:rsid w:val="00D4478F"/>
    <w:rsid w:val="00D44A35"/>
    <w:rsid w:val="00D44CF1"/>
    <w:rsid w:val="00D44DF0"/>
    <w:rsid w:val="00D44F91"/>
    <w:rsid w:val="00D45988"/>
    <w:rsid w:val="00D45C23"/>
    <w:rsid w:val="00D45F93"/>
    <w:rsid w:val="00D463DC"/>
    <w:rsid w:val="00D46A1B"/>
    <w:rsid w:val="00D46AD5"/>
    <w:rsid w:val="00D46C94"/>
    <w:rsid w:val="00D46E6B"/>
    <w:rsid w:val="00D47091"/>
    <w:rsid w:val="00D470A7"/>
    <w:rsid w:val="00D47916"/>
    <w:rsid w:val="00D47D23"/>
    <w:rsid w:val="00D500B1"/>
    <w:rsid w:val="00D507A6"/>
    <w:rsid w:val="00D50BCD"/>
    <w:rsid w:val="00D50DC0"/>
    <w:rsid w:val="00D51295"/>
    <w:rsid w:val="00D51328"/>
    <w:rsid w:val="00D5152E"/>
    <w:rsid w:val="00D515A6"/>
    <w:rsid w:val="00D51A24"/>
    <w:rsid w:val="00D523C6"/>
    <w:rsid w:val="00D52660"/>
    <w:rsid w:val="00D52745"/>
    <w:rsid w:val="00D52967"/>
    <w:rsid w:val="00D53323"/>
    <w:rsid w:val="00D533EB"/>
    <w:rsid w:val="00D5373B"/>
    <w:rsid w:val="00D53809"/>
    <w:rsid w:val="00D538C1"/>
    <w:rsid w:val="00D53984"/>
    <w:rsid w:val="00D53E76"/>
    <w:rsid w:val="00D54060"/>
    <w:rsid w:val="00D54197"/>
    <w:rsid w:val="00D5488C"/>
    <w:rsid w:val="00D54AA3"/>
    <w:rsid w:val="00D54B1A"/>
    <w:rsid w:val="00D54E36"/>
    <w:rsid w:val="00D5647A"/>
    <w:rsid w:val="00D565A9"/>
    <w:rsid w:val="00D567CD"/>
    <w:rsid w:val="00D568FE"/>
    <w:rsid w:val="00D56CFB"/>
    <w:rsid w:val="00D56E90"/>
    <w:rsid w:val="00D57186"/>
    <w:rsid w:val="00D57365"/>
    <w:rsid w:val="00D57C40"/>
    <w:rsid w:val="00D60052"/>
    <w:rsid w:val="00D60299"/>
    <w:rsid w:val="00D60750"/>
    <w:rsid w:val="00D60B56"/>
    <w:rsid w:val="00D60DA2"/>
    <w:rsid w:val="00D6101E"/>
    <w:rsid w:val="00D61C50"/>
    <w:rsid w:val="00D61D0A"/>
    <w:rsid w:val="00D61E10"/>
    <w:rsid w:val="00D62337"/>
    <w:rsid w:val="00D62658"/>
    <w:rsid w:val="00D629CE"/>
    <w:rsid w:val="00D62AAA"/>
    <w:rsid w:val="00D62CA2"/>
    <w:rsid w:val="00D63099"/>
    <w:rsid w:val="00D638B8"/>
    <w:rsid w:val="00D63F2B"/>
    <w:rsid w:val="00D64661"/>
    <w:rsid w:val="00D64B7A"/>
    <w:rsid w:val="00D64BAF"/>
    <w:rsid w:val="00D64E6D"/>
    <w:rsid w:val="00D651DE"/>
    <w:rsid w:val="00D651F2"/>
    <w:rsid w:val="00D653D0"/>
    <w:rsid w:val="00D65AAA"/>
    <w:rsid w:val="00D6665B"/>
    <w:rsid w:val="00D667F7"/>
    <w:rsid w:val="00D66DA8"/>
    <w:rsid w:val="00D672E2"/>
    <w:rsid w:val="00D673BB"/>
    <w:rsid w:val="00D6799D"/>
    <w:rsid w:val="00D67D47"/>
    <w:rsid w:val="00D67DED"/>
    <w:rsid w:val="00D67E50"/>
    <w:rsid w:val="00D67FD6"/>
    <w:rsid w:val="00D70614"/>
    <w:rsid w:val="00D70684"/>
    <w:rsid w:val="00D7073B"/>
    <w:rsid w:val="00D70742"/>
    <w:rsid w:val="00D708C8"/>
    <w:rsid w:val="00D70B8F"/>
    <w:rsid w:val="00D70D43"/>
    <w:rsid w:val="00D710C9"/>
    <w:rsid w:val="00D71946"/>
    <w:rsid w:val="00D72298"/>
    <w:rsid w:val="00D725EB"/>
    <w:rsid w:val="00D72625"/>
    <w:rsid w:val="00D73124"/>
    <w:rsid w:val="00D7318A"/>
    <w:rsid w:val="00D73456"/>
    <w:rsid w:val="00D7413D"/>
    <w:rsid w:val="00D741C8"/>
    <w:rsid w:val="00D743F1"/>
    <w:rsid w:val="00D746A7"/>
    <w:rsid w:val="00D747ED"/>
    <w:rsid w:val="00D74A45"/>
    <w:rsid w:val="00D7511F"/>
    <w:rsid w:val="00D75804"/>
    <w:rsid w:val="00D759A0"/>
    <w:rsid w:val="00D75B17"/>
    <w:rsid w:val="00D75E5F"/>
    <w:rsid w:val="00D76146"/>
    <w:rsid w:val="00D7657D"/>
    <w:rsid w:val="00D769A3"/>
    <w:rsid w:val="00D76B1D"/>
    <w:rsid w:val="00D76C4E"/>
    <w:rsid w:val="00D76C98"/>
    <w:rsid w:val="00D7716F"/>
    <w:rsid w:val="00D77656"/>
    <w:rsid w:val="00D77820"/>
    <w:rsid w:val="00D77907"/>
    <w:rsid w:val="00D80319"/>
    <w:rsid w:val="00D80FA0"/>
    <w:rsid w:val="00D81230"/>
    <w:rsid w:val="00D815FB"/>
    <w:rsid w:val="00D81A9B"/>
    <w:rsid w:val="00D82218"/>
    <w:rsid w:val="00D822CB"/>
    <w:rsid w:val="00D827DE"/>
    <w:rsid w:val="00D82B90"/>
    <w:rsid w:val="00D82D06"/>
    <w:rsid w:val="00D8329F"/>
    <w:rsid w:val="00D83C8C"/>
    <w:rsid w:val="00D83DBE"/>
    <w:rsid w:val="00D83F2C"/>
    <w:rsid w:val="00D8467C"/>
    <w:rsid w:val="00D84899"/>
    <w:rsid w:val="00D852D6"/>
    <w:rsid w:val="00D854A8"/>
    <w:rsid w:val="00D85DA2"/>
    <w:rsid w:val="00D85F87"/>
    <w:rsid w:val="00D8675A"/>
    <w:rsid w:val="00D8676C"/>
    <w:rsid w:val="00D873AF"/>
    <w:rsid w:val="00D87586"/>
    <w:rsid w:val="00D87890"/>
    <w:rsid w:val="00D9033F"/>
    <w:rsid w:val="00D90D89"/>
    <w:rsid w:val="00D91046"/>
    <w:rsid w:val="00D91901"/>
    <w:rsid w:val="00D91941"/>
    <w:rsid w:val="00D91C55"/>
    <w:rsid w:val="00D925D2"/>
    <w:rsid w:val="00D92879"/>
    <w:rsid w:val="00D93255"/>
    <w:rsid w:val="00D9333C"/>
    <w:rsid w:val="00D934C3"/>
    <w:rsid w:val="00D9396F"/>
    <w:rsid w:val="00D93A48"/>
    <w:rsid w:val="00D93ECC"/>
    <w:rsid w:val="00D945E7"/>
    <w:rsid w:val="00D951B0"/>
    <w:rsid w:val="00D951DC"/>
    <w:rsid w:val="00D95461"/>
    <w:rsid w:val="00D957C5"/>
    <w:rsid w:val="00D96123"/>
    <w:rsid w:val="00D9651D"/>
    <w:rsid w:val="00D97086"/>
    <w:rsid w:val="00D979C6"/>
    <w:rsid w:val="00D97B5E"/>
    <w:rsid w:val="00D97E51"/>
    <w:rsid w:val="00D97F87"/>
    <w:rsid w:val="00DA00B5"/>
    <w:rsid w:val="00DA092F"/>
    <w:rsid w:val="00DA0A78"/>
    <w:rsid w:val="00DA0DCB"/>
    <w:rsid w:val="00DA11F5"/>
    <w:rsid w:val="00DA127D"/>
    <w:rsid w:val="00DA12E7"/>
    <w:rsid w:val="00DA151E"/>
    <w:rsid w:val="00DA15D4"/>
    <w:rsid w:val="00DA16E1"/>
    <w:rsid w:val="00DA1902"/>
    <w:rsid w:val="00DA1CBF"/>
    <w:rsid w:val="00DA1E17"/>
    <w:rsid w:val="00DA1FDF"/>
    <w:rsid w:val="00DA202E"/>
    <w:rsid w:val="00DA26B8"/>
    <w:rsid w:val="00DA2766"/>
    <w:rsid w:val="00DA28E4"/>
    <w:rsid w:val="00DA2AE3"/>
    <w:rsid w:val="00DA2C6F"/>
    <w:rsid w:val="00DA3467"/>
    <w:rsid w:val="00DA3AD5"/>
    <w:rsid w:val="00DA3CC7"/>
    <w:rsid w:val="00DA429E"/>
    <w:rsid w:val="00DA4C1F"/>
    <w:rsid w:val="00DA5174"/>
    <w:rsid w:val="00DA56BE"/>
    <w:rsid w:val="00DA5704"/>
    <w:rsid w:val="00DA594F"/>
    <w:rsid w:val="00DA59AD"/>
    <w:rsid w:val="00DA5AA7"/>
    <w:rsid w:val="00DA5EC9"/>
    <w:rsid w:val="00DA5F6E"/>
    <w:rsid w:val="00DA6478"/>
    <w:rsid w:val="00DA6485"/>
    <w:rsid w:val="00DA66C1"/>
    <w:rsid w:val="00DA673E"/>
    <w:rsid w:val="00DA683E"/>
    <w:rsid w:val="00DA6968"/>
    <w:rsid w:val="00DA6A37"/>
    <w:rsid w:val="00DA6ABC"/>
    <w:rsid w:val="00DA6FCF"/>
    <w:rsid w:val="00DA702A"/>
    <w:rsid w:val="00DA7099"/>
    <w:rsid w:val="00DA72F4"/>
    <w:rsid w:val="00DA755C"/>
    <w:rsid w:val="00DA7827"/>
    <w:rsid w:val="00DA7950"/>
    <w:rsid w:val="00DA7BDF"/>
    <w:rsid w:val="00DA7C4D"/>
    <w:rsid w:val="00DB0228"/>
    <w:rsid w:val="00DB060D"/>
    <w:rsid w:val="00DB0CE6"/>
    <w:rsid w:val="00DB11CF"/>
    <w:rsid w:val="00DB131A"/>
    <w:rsid w:val="00DB14C2"/>
    <w:rsid w:val="00DB1720"/>
    <w:rsid w:val="00DB1778"/>
    <w:rsid w:val="00DB1CA9"/>
    <w:rsid w:val="00DB1DA8"/>
    <w:rsid w:val="00DB1EF2"/>
    <w:rsid w:val="00DB2113"/>
    <w:rsid w:val="00DB26C2"/>
    <w:rsid w:val="00DB2951"/>
    <w:rsid w:val="00DB2BE4"/>
    <w:rsid w:val="00DB2C85"/>
    <w:rsid w:val="00DB2DE6"/>
    <w:rsid w:val="00DB3192"/>
    <w:rsid w:val="00DB345E"/>
    <w:rsid w:val="00DB34F8"/>
    <w:rsid w:val="00DB388E"/>
    <w:rsid w:val="00DB3C78"/>
    <w:rsid w:val="00DB4322"/>
    <w:rsid w:val="00DB513C"/>
    <w:rsid w:val="00DB532D"/>
    <w:rsid w:val="00DB55D7"/>
    <w:rsid w:val="00DB580D"/>
    <w:rsid w:val="00DB58CE"/>
    <w:rsid w:val="00DB59B0"/>
    <w:rsid w:val="00DB66EE"/>
    <w:rsid w:val="00DB6760"/>
    <w:rsid w:val="00DB67FB"/>
    <w:rsid w:val="00DB6D5D"/>
    <w:rsid w:val="00DB73B5"/>
    <w:rsid w:val="00DB7481"/>
    <w:rsid w:val="00DB76F8"/>
    <w:rsid w:val="00DB7B28"/>
    <w:rsid w:val="00DB7D5D"/>
    <w:rsid w:val="00DC0507"/>
    <w:rsid w:val="00DC0D14"/>
    <w:rsid w:val="00DC1138"/>
    <w:rsid w:val="00DC11AB"/>
    <w:rsid w:val="00DC12ED"/>
    <w:rsid w:val="00DC1602"/>
    <w:rsid w:val="00DC161F"/>
    <w:rsid w:val="00DC1AF3"/>
    <w:rsid w:val="00DC208A"/>
    <w:rsid w:val="00DC255D"/>
    <w:rsid w:val="00DC2583"/>
    <w:rsid w:val="00DC27C0"/>
    <w:rsid w:val="00DC2891"/>
    <w:rsid w:val="00DC28A4"/>
    <w:rsid w:val="00DC29A9"/>
    <w:rsid w:val="00DC3485"/>
    <w:rsid w:val="00DC352A"/>
    <w:rsid w:val="00DC3E4B"/>
    <w:rsid w:val="00DC3E75"/>
    <w:rsid w:val="00DC4314"/>
    <w:rsid w:val="00DC4451"/>
    <w:rsid w:val="00DC46EB"/>
    <w:rsid w:val="00DC47EE"/>
    <w:rsid w:val="00DC49FC"/>
    <w:rsid w:val="00DC4FBB"/>
    <w:rsid w:val="00DC53E1"/>
    <w:rsid w:val="00DC5A80"/>
    <w:rsid w:val="00DC5D36"/>
    <w:rsid w:val="00DC61E4"/>
    <w:rsid w:val="00DC6204"/>
    <w:rsid w:val="00DC66F6"/>
    <w:rsid w:val="00DC6D7A"/>
    <w:rsid w:val="00DC6FE7"/>
    <w:rsid w:val="00DC73CD"/>
    <w:rsid w:val="00DC7E06"/>
    <w:rsid w:val="00DC7EE7"/>
    <w:rsid w:val="00DD001A"/>
    <w:rsid w:val="00DD023A"/>
    <w:rsid w:val="00DD0507"/>
    <w:rsid w:val="00DD079A"/>
    <w:rsid w:val="00DD0F5B"/>
    <w:rsid w:val="00DD1249"/>
    <w:rsid w:val="00DD12FC"/>
    <w:rsid w:val="00DD1485"/>
    <w:rsid w:val="00DD1750"/>
    <w:rsid w:val="00DD1B32"/>
    <w:rsid w:val="00DD1EC9"/>
    <w:rsid w:val="00DD202C"/>
    <w:rsid w:val="00DD2038"/>
    <w:rsid w:val="00DD23BD"/>
    <w:rsid w:val="00DD2408"/>
    <w:rsid w:val="00DD2E6A"/>
    <w:rsid w:val="00DD2EE1"/>
    <w:rsid w:val="00DD31A3"/>
    <w:rsid w:val="00DD31D0"/>
    <w:rsid w:val="00DD3331"/>
    <w:rsid w:val="00DD34AB"/>
    <w:rsid w:val="00DD3A6F"/>
    <w:rsid w:val="00DD3B00"/>
    <w:rsid w:val="00DD4143"/>
    <w:rsid w:val="00DD4DE1"/>
    <w:rsid w:val="00DD51A2"/>
    <w:rsid w:val="00DD551E"/>
    <w:rsid w:val="00DD59B6"/>
    <w:rsid w:val="00DD6039"/>
    <w:rsid w:val="00DD6630"/>
    <w:rsid w:val="00DD6683"/>
    <w:rsid w:val="00DD670E"/>
    <w:rsid w:val="00DD7044"/>
    <w:rsid w:val="00DD7B4A"/>
    <w:rsid w:val="00DD7C98"/>
    <w:rsid w:val="00DD7DAC"/>
    <w:rsid w:val="00DE00CB"/>
    <w:rsid w:val="00DE0414"/>
    <w:rsid w:val="00DE097F"/>
    <w:rsid w:val="00DE0C49"/>
    <w:rsid w:val="00DE0EB2"/>
    <w:rsid w:val="00DE1247"/>
    <w:rsid w:val="00DE131E"/>
    <w:rsid w:val="00DE166E"/>
    <w:rsid w:val="00DE1674"/>
    <w:rsid w:val="00DE1686"/>
    <w:rsid w:val="00DE172C"/>
    <w:rsid w:val="00DE1950"/>
    <w:rsid w:val="00DE1A12"/>
    <w:rsid w:val="00DE1DE9"/>
    <w:rsid w:val="00DE219A"/>
    <w:rsid w:val="00DE22E5"/>
    <w:rsid w:val="00DE27A1"/>
    <w:rsid w:val="00DE27F0"/>
    <w:rsid w:val="00DE28F4"/>
    <w:rsid w:val="00DE2942"/>
    <w:rsid w:val="00DE3062"/>
    <w:rsid w:val="00DE33AB"/>
    <w:rsid w:val="00DE3861"/>
    <w:rsid w:val="00DE395B"/>
    <w:rsid w:val="00DE3E15"/>
    <w:rsid w:val="00DE4222"/>
    <w:rsid w:val="00DE4330"/>
    <w:rsid w:val="00DE43D9"/>
    <w:rsid w:val="00DE480D"/>
    <w:rsid w:val="00DE4BAA"/>
    <w:rsid w:val="00DE4E76"/>
    <w:rsid w:val="00DE4F58"/>
    <w:rsid w:val="00DE62E0"/>
    <w:rsid w:val="00DE6767"/>
    <w:rsid w:val="00DE680C"/>
    <w:rsid w:val="00DE6BCA"/>
    <w:rsid w:val="00DE7452"/>
    <w:rsid w:val="00DE766D"/>
    <w:rsid w:val="00DE76EE"/>
    <w:rsid w:val="00DE7745"/>
    <w:rsid w:val="00DE7A65"/>
    <w:rsid w:val="00DE7B93"/>
    <w:rsid w:val="00DE7F5A"/>
    <w:rsid w:val="00DE7F5C"/>
    <w:rsid w:val="00DF0073"/>
    <w:rsid w:val="00DF033C"/>
    <w:rsid w:val="00DF03BD"/>
    <w:rsid w:val="00DF055F"/>
    <w:rsid w:val="00DF06EF"/>
    <w:rsid w:val="00DF0746"/>
    <w:rsid w:val="00DF088D"/>
    <w:rsid w:val="00DF09BD"/>
    <w:rsid w:val="00DF1214"/>
    <w:rsid w:val="00DF1370"/>
    <w:rsid w:val="00DF1F1D"/>
    <w:rsid w:val="00DF26C4"/>
    <w:rsid w:val="00DF290C"/>
    <w:rsid w:val="00DF2A5B"/>
    <w:rsid w:val="00DF2FC5"/>
    <w:rsid w:val="00DF3340"/>
    <w:rsid w:val="00DF3B11"/>
    <w:rsid w:val="00DF403D"/>
    <w:rsid w:val="00DF40CB"/>
    <w:rsid w:val="00DF455B"/>
    <w:rsid w:val="00DF489F"/>
    <w:rsid w:val="00DF48E9"/>
    <w:rsid w:val="00DF49A3"/>
    <w:rsid w:val="00DF4F25"/>
    <w:rsid w:val="00DF4FBD"/>
    <w:rsid w:val="00DF530A"/>
    <w:rsid w:val="00DF53DB"/>
    <w:rsid w:val="00DF590F"/>
    <w:rsid w:val="00DF5AD6"/>
    <w:rsid w:val="00DF5D87"/>
    <w:rsid w:val="00DF5E1D"/>
    <w:rsid w:val="00DF625F"/>
    <w:rsid w:val="00DF6749"/>
    <w:rsid w:val="00DF6878"/>
    <w:rsid w:val="00DF6ED9"/>
    <w:rsid w:val="00DF71E1"/>
    <w:rsid w:val="00DF74A8"/>
    <w:rsid w:val="00DF7C5A"/>
    <w:rsid w:val="00DF7C77"/>
    <w:rsid w:val="00E0052D"/>
    <w:rsid w:val="00E005D9"/>
    <w:rsid w:val="00E0100F"/>
    <w:rsid w:val="00E0135F"/>
    <w:rsid w:val="00E016C2"/>
    <w:rsid w:val="00E02471"/>
    <w:rsid w:val="00E02B68"/>
    <w:rsid w:val="00E02B9F"/>
    <w:rsid w:val="00E02DCF"/>
    <w:rsid w:val="00E030FC"/>
    <w:rsid w:val="00E03307"/>
    <w:rsid w:val="00E03516"/>
    <w:rsid w:val="00E0368B"/>
    <w:rsid w:val="00E03D85"/>
    <w:rsid w:val="00E0424C"/>
    <w:rsid w:val="00E0436E"/>
    <w:rsid w:val="00E04A9F"/>
    <w:rsid w:val="00E04AE1"/>
    <w:rsid w:val="00E04B91"/>
    <w:rsid w:val="00E04C61"/>
    <w:rsid w:val="00E04FE8"/>
    <w:rsid w:val="00E05187"/>
    <w:rsid w:val="00E05A95"/>
    <w:rsid w:val="00E05AF2"/>
    <w:rsid w:val="00E05B69"/>
    <w:rsid w:val="00E06368"/>
    <w:rsid w:val="00E06828"/>
    <w:rsid w:val="00E06880"/>
    <w:rsid w:val="00E06C3B"/>
    <w:rsid w:val="00E06D49"/>
    <w:rsid w:val="00E074BF"/>
    <w:rsid w:val="00E077D6"/>
    <w:rsid w:val="00E07A82"/>
    <w:rsid w:val="00E07C10"/>
    <w:rsid w:val="00E07DAD"/>
    <w:rsid w:val="00E100C6"/>
    <w:rsid w:val="00E1039D"/>
    <w:rsid w:val="00E104CE"/>
    <w:rsid w:val="00E10EA4"/>
    <w:rsid w:val="00E11B4C"/>
    <w:rsid w:val="00E11D68"/>
    <w:rsid w:val="00E1210A"/>
    <w:rsid w:val="00E12647"/>
    <w:rsid w:val="00E127A9"/>
    <w:rsid w:val="00E12C60"/>
    <w:rsid w:val="00E135C7"/>
    <w:rsid w:val="00E13736"/>
    <w:rsid w:val="00E137BE"/>
    <w:rsid w:val="00E13910"/>
    <w:rsid w:val="00E13C21"/>
    <w:rsid w:val="00E13D9F"/>
    <w:rsid w:val="00E14272"/>
    <w:rsid w:val="00E14A86"/>
    <w:rsid w:val="00E14CAF"/>
    <w:rsid w:val="00E14E1F"/>
    <w:rsid w:val="00E154A0"/>
    <w:rsid w:val="00E1613D"/>
    <w:rsid w:val="00E16200"/>
    <w:rsid w:val="00E16283"/>
    <w:rsid w:val="00E162BB"/>
    <w:rsid w:val="00E162D3"/>
    <w:rsid w:val="00E168E0"/>
    <w:rsid w:val="00E16CF8"/>
    <w:rsid w:val="00E16D6B"/>
    <w:rsid w:val="00E173AB"/>
    <w:rsid w:val="00E1747D"/>
    <w:rsid w:val="00E17815"/>
    <w:rsid w:val="00E17AB2"/>
    <w:rsid w:val="00E2010A"/>
    <w:rsid w:val="00E203D5"/>
    <w:rsid w:val="00E20565"/>
    <w:rsid w:val="00E205F7"/>
    <w:rsid w:val="00E206D2"/>
    <w:rsid w:val="00E208DC"/>
    <w:rsid w:val="00E2103C"/>
    <w:rsid w:val="00E2180D"/>
    <w:rsid w:val="00E21810"/>
    <w:rsid w:val="00E21B92"/>
    <w:rsid w:val="00E21F12"/>
    <w:rsid w:val="00E22094"/>
    <w:rsid w:val="00E22435"/>
    <w:rsid w:val="00E22596"/>
    <w:rsid w:val="00E2271E"/>
    <w:rsid w:val="00E238F5"/>
    <w:rsid w:val="00E2399A"/>
    <w:rsid w:val="00E23A6E"/>
    <w:rsid w:val="00E23A7D"/>
    <w:rsid w:val="00E23BFC"/>
    <w:rsid w:val="00E24B4A"/>
    <w:rsid w:val="00E252D6"/>
    <w:rsid w:val="00E2560E"/>
    <w:rsid w:val="00E25961"/>
    <w:rsid w:val="00E2597A"/>
    <w:rsid w:val="00E25982"/>
    <w:rsid w:val="00E25B4C"/>
    <w:rsid w:val="00E25DB6"/>
    <w:rsid w:val="00E25DDC"/>
    <w:rsid w:val="00E266A5"/>
    <w:rsid w:val="00E268A4"/>
    <w:rsid w:val="00E273A8"/>
    <w:rsid w:val="00E275C2"/>
    <w:rsid w:val="00E27622"/>
    <w:rsid w:val="00E27654"/>
    <w:rsid w:val="00E27A83"/>
    <w:rsid w:val="00E27CE9"/>
    <w:rsid w:val="00E27F79"/>
    <w:rsid w:val="00E3014E"/>
    <w:rsid w:val="00E30417"/>
    <w:rsid w:val="00E307CF"/>
    <w:rsid w:val="00E316B7"/>
    <w:rsid w:val="00E316DB"/>
    <w:rsid w:val="00E319ED"/>
    <w:rsid w:val="00E31ECE"/>
    <w:rsid w:val="00E32959"/>
    <w:rsid w:val="00E32B19"/>
    <w:rsid w:val="00E32BCF"/>
    <w:rsid w:val="00E33B10"/>
    <w:rsid w:val="00E33CEE"/>
    <w:rsid w:val="00E34DAD"/>
    <w:rsid w:val="00E34F6D"/>
    <w:rsid w:val="00E3543C"/>
    <w:rsid w:val="00E35823"/>
    <w:rsid w:val="00E3583A"/>
    <w:rsid w:val="00E35E00"/>
    <w:rsid w:val="00E35F4C"/>
    <w:rsid w:val="00E3604C"/>
    <w:rsid w:val="00E36AEF"/>
    <w:rsid w:val="00E36B7E"/>
    <w:rsid w:val="00E36D77"/>
    <w:rsid w:val="00E36FF6"/>
    <w:rsid w:val="00E372E2"/>
    <w:rsid w:val="00E374DF"/>
    <w:rsid w:val="00E3782A"/>
    <w:rsid w:val="00E37867"/>
    <w:rsid w:val="00E3787E"/>
    <w:rsid w:val="00E403F0"/>
    <w:rsid w:val="00E410B9"/>
    <w:rsid w:val="00E41121"/>
    <w:rsid w:val="00E4142F"/>
    <w:rsid w:val="00E41466"/>
    <w:rsid w:val="00E41AA3"/>
    <w:rsid w:val="00E420C3"/>
    <w:rsid w:val="00E42633"/>
    <w:rsid w:val="00E42CB5"/>
    <w:rsid w:val="00E43128"/>
    <w:rsid w:val="00E4312A"/>
    <w:rsid w:val="00E43535"/>
    <w:rsid w:val="00E4398E"/>
    <w:rsid w:val="00E43C0D"/>
    <w:rsid w:val="00E43DF1"/>
    <w:rsid w:val="00E44101"/>
    <w:rsid w:val="00E4457D"/>
    <w:rsid w:val="00E44885"/>
    <w:rsid w:val="00E44C3D"/>
    <w:rsid w:val="00E44D4C"/>
    <w:rsid w:val="00E44EEF"/>
    <w:rsid w:val="00E45825"/>
    <w:rsid w:val="00E45C66"/>
    <w:rsid w:val="00E465E3"/>
    <w:rsid w:val="00E466C9"/>
    <w:rsid w:val="00E46857"/>
    <w:rsid w:val="00E46E75"/>
    <w:rsid w:val="00E46F8F"/>
    <w:rsid w:val="00E47282"/>
    <w:rsid w:val="00E47434"/>
    <w:rsid w:val="00E47C9E"/>
    <w:rsid w:val="00E47ECA"/>
    <w:rsid w:val="00E47EF5"/>
    <w:rsid w:val="00E505E5"/>
    <w:rsid w:val="00E5072B"/>
    <w:rsid w:val="00E50730"/>
    <w:rsid w:val="00E5094F"/>
    <w:rsid w:val="00E50CEE"/>
    <w:rsid w:val="00E50E3C"/>
    <w:rsid w:val="00E50EE5"/>
    <w:rsid w:val="00E51793"/>
    <w:rsid w:val="00E51936"/>
    <w:rsid w:val="00E51E12"/>
    <w:rsid w:val="00E52593"/>
    <w:rsid w:val="00E527E6"/>
    <w:rsid w:val="00E52A11"/>
    <w:rsid w:val="00E52CE9"/>
    <w:rsid w:val="00E52E1A"/>
    <w:rsid w:val="00E5361A"/>
    <w:rsid w:val="00E53683"/>
    <w:rsid w:val="00E53748"/>
    <w:rsid w:val="00E537BF"/>
    <w:rsid w:val="00E53EC5"/>
    <w:rsid w:val="00E54199"/>
    <w:rsid w:val="00E54486"/>
    <w:rsid w:val="00E5456A"/>
    <w:rsid w:val="00E546A0"/>
    <w:rsid w:val="00E5470E"/>
    <w:rsid w:val="00E5489C"/>
    <w:rsid w:val="00E54A49"/>
    <w:rsid w:val="00E54D90"/>
    <w:rsid w:val="00E54E16"/>
    <w:rsid w:val="00E552AB"/>
    <w:rsid w:val="00E5538B"/>
    <w:rsid w:val="00E5581B"/>
    <w:rsid w:val="00E55AF0"/>
    <w:rsid w:val="00E55C8B"/>
    <w:rsid w:val="00E55D10"/>
    <w:rsid w:val="00E55D62"/>
    <w:rsid w:val="00E55DF5"/>
    <w:rsid w:val="00E55ED4"/>
    <w:rsid w:val="00E5610B"/>
    <w:rsid w:val="00E564CD"/>
    <w:rsid w:val="00E56587"/>
    <w:rsid w:val="00E566AA"/>
    <w:rsid w:val="00E5677A"/>
    <w:rsid w:val="00E5689A"/>
    <w:rsid w:val="00E56947"/>
    <w:rsid w:val="00E56964"/>
    <w:rsid w:val="00E571B1"/>
    <w:rsid w:val="00E57639"/>
    <w:rsid w:val="00E576E0"/>
    <w:rsid w:val="00E57742"/>
    <w:rsid w:val="00E5792A"/>
    <w:rsid w:val="00E57F9C"/>
    <w:rsid w:val="00E6000E"/>
    <w:rsid w:val="00E601EE"/>
    <w:rsid w:val="00E606B4"/>
    <w:rsid w:val="00E607F7"/>
    <w:rsid w:val="00E60C5B"/>
    <w:rsid w:val="00E6113E"/>
    <w:rsid w:val="00E614BF"/>
    <w:rsid w:val="00E619DA"/>
    <w:rsid w:val="00E61D88"/>
    <w:rsid w:val="00E61E4A"/>
    <w:rsid w:val="00E61E4B"/>
    <w:rsid w:val="00E6222B"/>
    <w:rsid w:val="00E62411"/>
    <w:rsid w:val="00E62420"/>
    <w:rsid w:val="00E624BF"/>
    <w:rsid w:val="00E62843"/>
    <w:rsid w:val="00E6292A"/>
    <w:rsid w:val="00E62A41"/>
    <w:rsid w:val="00E62C91"/>
    <w:rsid w:val="00E62E5B"/>
    <w:rsid w:val="00E631DD"/>
    <w:rsid w:val="00E63268"/>
    <w:rsid w:val="00E63A26"/>
    <w:rsid w:val="00E64041"/>
    <w:rsid w:val="00E6406F"/>
    <w:rsid w:val="00E64775"/>
    <w:rsid w:val="00E648A6"/>
    <w:rsid w:val="00E6496B"/>
    <w:rsid w:val="00E64AA5"/>
    <w:rsid w:val="00E65D0C"/>
    <w:rsid w:val="00E66156"/>
    <w:rsid w:val="00E66194"/>
    <w:rsid w:val="00E66BDD"/>
    <w:rsid w:val="00E67E57"/>
    <w:rsid w:val="00E67FA2"/>
    <w:rsid w:val="00E70378"/>
    <w:rsid w:val="00E70531"/>
    <w:rsid w:val="00E70652"/>
    <w:rsid w:val="00E70671"/>
    <w:rsid w:val="00E709DB"/>
    <w:rsid w:val="00E7127B"/>
    <w:rsid w:val="00E71330"/>
    <w:rsid w:val="00E71517"/>
    <w:rsid w:val="00E71850"/>
    <w:rsid w:val="00E71CB2"/>
    <w:rsid w:val="00E71F47"/>
    <w:rsid w:val="00E72675"/>
    <w:rsid w:val="00E72B68"/>
    <w:rsid w:val="00E72F73"/>
    <w:rsid w:val="00E736A4"/>
    <w:rsid w:val="00E73826"/>
    <w:rsid w:val="00E73BC6"/>
    <w:rsid w:val="00E73BD3"/>
    <w:rsid w:val="00E74124"/>
    <w:rsid w:val="00E743BC"/>
    <w:rsid w:val="00E746CC"/>
    <w:rsid w:val="00E74E19"/>
    <w:rsid w:val="00E75267"/>
    <w:rsid w:val="00E754FE"/>
    <w:rsid w:val="00E755BC"/>
    <w:rsid w:val="00E755E6"/>
    <w:rsid w:val="00E75DF1"/>
    <w:rsid w:val="00E76102"/>
    <w:rsid w:val="00E766AE"/>
    <w:rsid w:val="00E76793"/>
    <w:rsid w:val="00E767CE"/>
    <w:rsid w:val="00E76B8D"/>
    <w:rsid w:val="00E76B98"/>
    <w:rsid w:val="00E76B9C"/>
    <w:rsid w:val="00E76BE8"/>
    <w:rsid w:val="00E76C0A"/>
    <w:rsid w:val="00E76E76"/>
    <w:rsid w:val="00E7712C"/>
    <w:rsid w:val="00E77195"/>
    <w:rsid w:val="00E776BB"/>
    <w:rsid w:val="00E777E5"/>
    <w:rsid w:val="00E777F6"/>
    <w:rsid w:val="00E77BAE"/>
    <w:rsid w:val="00E77EAA"/>
    <w:rsid w:val="00E80039"/>
    <w:rsid w:val="00E80315"/>
    <w:rsid w:val="00E80744"/>
    <w:rsid w:val="00E80A43"/>
    <w:rsid w:val="00E80C3E"/>
    <w:rsid w:val="00E80D88"/>
    <w:rsid w:val="00E8109F"/>
    <w:rsid w:val="00E810F0"/>
    <w:rsid w:val="00E81114"/>
    <w:rsid w:val="00E815FD"/>
    <w:rsid w:val="00E816AA"/>
    <w:rsid w:val="00E8174F"/>
    <w:rsid w:val="00E81883"/>
    <w:rsid w:val="00E81B99"/>
    <w:rsid w:val="00E82045"/>
    <w:rsid w:val="00E821F8"/>
    <w:rsid w:val="00E82726"/>
    <w:rsid w:val="00E82E16"/>
    <w:rsid w:val="00E82F9F"/>
    <w:rsid w:val="00E83825"/>
    <w:rsid w:val="00E83F8B"/>
    <w:rsid w:val="00E83FD6"/>
    <w:rsid w:val="00E843C9"/>
    <w:rsid w:val="00E848C6"/>
    <w:rsid w:val="00E8514A"/>
    <w:rsid w:val="00E857D4"/>
    <w:rsid w:val="00E86541"/>
    <w:rsid w:val="00E865EE"/>
    <w:rsid w:val="00E86859"/>
    <w:rsid w:val="00E86BBA"/>
    <w:rsid w:val="00E86EE9"/>
    <w:rsid w:val="00E8768E"/>
    <w:rsid w:val="00E9008B"/>
    <w:rsid w:val="00E907FA"/>
    <w:rsid w:val="00E909F1"/>
    <w:rsid w:val="00E90CB3"/>
    <w:rsid w:val="00E90D8D"/>
    <w:rsid w:val="00E91232"/>
    <w:rsid w:val="00E914C5"/>
    <w:rsid w:val="00E91C15"/>
    <w:rsid w:val="00E926BE"/>
    <w:rsid w:val="00E92BE8"/>
    <w:rsid w:val="00E92C13"/>
    <w:rsid w:val="00E92E6E"/>
    <w:rsid w:val="00E93774"/>
    <w:rsid w:val="00E9404C"/>
    <w:rsid w:val="00E94058"/>
    <w:rsid w:val="00E940D8"/>
    <w:rsid w:val="00E94891"/>
    <w:rsid w:val="00E94A7F"/>
    <w:rsid w:val="00E94EB4"/>
    <w:rsid w:val="00E94F2A"/>
    <w:rsid w:val="00E950B4"/>
    <w:rsid w:val="00E95335"/>
    <w:rsid w:val="00E9584D"/>
    <w:rsid w:val="00E95E46"/>
    <w:rsid w:val="00E962C6"/>
    <w:rsid w:val="00E963D4"/>
    <w:rsid w:val="00E96576"/>
    <w:rsid w:val="00E9669C"/>
    <w:rsid w:val="00E973E2"/>
    <w:rsid w:val="00E977F3"/>
    <w:rsid w:val="00E979A9"/>
    <w:rsid w:val="00E97B95"/>
    <w:rsid w:val="00E97BB6"/>
    <w:rsid w:val="00E97EF5"/>
    <w:rsid w:val="00EA01BA"/>
    <w:rsid w:val="00EA0B3B"/>
    <w:rsid w:val="00EA0EC7"/>
    <w:rsid w:val="00EA0F63"/>
    <w:rsid w:val="00EA12A5"/>
    <w:rsid w:val="00EA15B5"/>
    <w:rsid w:val="00EA1792"/>
    <w:rsid w:val="00EA17BA"/>
    <w:rsid w:val="00EA187E"/>
    <w:rsid w:val="00EA18D7"/>
    <w:rsid w:val="00EA1A19"/>
    <w:rsid w:val="00EA1C94"/>
    <w:rsid w:val="00EA23CE"/>
    <w:rsid w:val="00EA24D0"/>
    <w:rsid w:val="00EA2A13"/>
    <w:rsid w:val="00EA2BFD"/>
    <w:rsid w:val="00EA36C7"/>
    <w:rsid w:val="00EA38B1"/>
    <w:rsid w:val="00EA3F60"/>
    <w:rsid w:val="00EA414E"/>
    <w:rsid w:val="00EA4A87"/>
    <w:rsid w:val="00EA4BFF"/>
    <w:rsid w:val="00EA5310"/>
    <w:rsid w:val="00EA5BB5"/>
    <w:rsid w:val="00EA645A"/>
    <w:rsid w:val="00EA6609"/>
    <w:rsid w:val="00EA71F6"/>
    <w:rsid w:val="00EA7443"/>
    <w:rsid w:val="00EA7A3D"/>
    <w:rsid w:val="00EA7EDC"/>
    <w:rsid w:val="00EB00DB"/>
    <w:rsid w:val="00EB079C"/>
    <w:rsid w:val="00EB10AB"/>
    <w:rsid w:val="00EB1957"/>
    <w:rsid w:val="00EB1C84"/>
    <w:rsid w:val="00EB1C8C"/>
    <w:rsid w:val="00EB219D"/>
    <w:rsid w:val="00EB28EF"/>
    <w:rsid w:val="00EB2E2E"/>
    <w:rsid w:val="00EB2FC7"/>
    <w:rsid w:val="00EB3085"/>
    <w:rsid w:val="00EB3352"/>
    <w:rsid w:val="00EB34DE"/>
    <w:rsid w:val="00EB34E7"/>
    <w:rsid w:val="00EB3638"/>
    <w:rsid w:val="00EB36DA"/>
    <w:rsid w:val="00EB3794"/>
    <w:rsid w:val="00EB38E3"/>
    <w:rsid w:val="00EB4925"/>
    <w:rsid w:val="00EB4A11"/>
    <w:rsid w:val="00EB4B34"/>
    <w:rsid w:val="00EB4BC0"/>
    <w:rsid w:val="00EB4E34"/>
    <w:rsid w:val="00EB597F"/>
    <w:rsid w:val="00EB5C2B"/>
    <w:rsid w:val="00EB5C3E"/>
    <w:rsid w:val="00EB6382"/>
    <w:rsid w:val="00EB644F"/>
    <w:rsid w:val="00EB6955"/>
    <w:rsid w:val="00EB6ED1"/>
    <w:rsid w:val="00EB6FA4"/>
    <w:rsid w:val="00EB73CB"/>
    <w:rsid w:val="00EB7C5E"/>
    <w:rsid w:val="00EC00F6"/>
    <w:rsid w:val="00EC09B1"/>
    <w:rsid w:val="00EC0AA5"/>
    <w:rsid w:val="00EC0B56"/>
    <w:rsid w:val="00EC112F"/>
    <w:rsid w:val="00EC145D"/>
    <w:rsid w:val="00EC1B63"/>
    <w:rsid w:val="00EC1CFF"/>
    <w:rsid w:val="00EC240D"/>
    <w:rsid w:val="00EC2AF0"/>
    <w:rsid w:val="00EC305B"/>
    <w:rsid w:val="00EC34CB"/>
    <w:rsid w:val="00EC40EA"/>
    <w:rsid w:val="00EC42C3"/>
    <w:rsid w:val="00EC47A9"/>
    <w:rsid w:val="00EC48EE"/>
    <w:rsid w:val="00EC4AE9"/>
    <w:rsid w:val="00EC4B2D"/>
    <w:rsid w:val="00EC4C45"/>
    <w:rsid w:val="00EC4E74"/>
    <w:rsid w:val="00EC5290"/>
    <w:rsid w:val="00EC55B2"/>
    <w:rsid w:val="00EC5E4C"/>
    <w:rsid w:val="00EC6682"/>
    <w:rsid w:val="00EC6836"/>
    <w:rsid w:val="00EC6BC0"/>
    <w:rsid w:val="00EC6E53"/>
    <w:rsid w:val="00EC7392"/>
    <w:rsid w:val="00EC7769"/>
    <w:rsid w:val="00EC7A53"/>
    <w:rsid w:val="00EC7A84"/>
    <w:rsid w:val="00EC7BBD"/>
    <w:rsid w:val="00EC7BFF"/>
    <w:rsid w:val="00EC7C81"/>
    <w:rsid w:val="00ED0173"/>
    <w:rsid w:val="00ED0775"/>
    <w:rsid w:val="00ED09E6"/>
    <w:rsid w:val="00ED0A30"/>
    <w:rsid w:val="00ED0EE8"/>
    <w:rsid w:val="00ED20E3"/>
    <w:rsid w:val="00ED24B3"/>
    <w:rsid w:val="00ED2967"/>
    <w:rsid w:val="00ED2E40"/>
    <w:rsid w:val="00ED3471"/>
    <w:rsid w:val="00ED35F1"/>
    <w:rsid w:val="00ED371C"/>
    <w:rsid w:val="00ED3821"/>
    <w:rsid w:val="00ED3F1D"/>
    <w:rsid w:val="00ED444C"/>
    <w:rsid w:val="00ED445C"/>
    <w:rsid w:val="00ED4694"/>
    <w:rsid w:val="00ED4A21"/>
    <w:rsid w:val="00ED51A7"/>
    <w:rsid w:val="00ED5332"/>
    <w:rsid w:val="00ED612B"/>
    <w:rsid w:val="00ED6294"/>
    <w:rsid w:val="00ED63BE"/>
    <w:rsid w:val="00ED6695"/>
    <w:rsid w:val="00ED678B"/>
    <w:rsid w:val="00ED6841"/>
    <w:rsid w:val="00ED6B3C"/>
    <w:rsid w:val="00ED6B91"/>
    <w:rsid w:val="00ED6BCA"/>
    <w:rsid w:val="00ED6E81"/>
    <w:rsid w:val="00ED729E"/>
    <w:rsid w:val="00ED76D4"/>
    <w:rsid w:val="00ED77F5"/>
    <w:rsid w:val="00ED7AE4"/>
    <w:rsid w:val="00ED7EDE"/>
    <w:rsid w:val="00ED7EF7"/>
    <w:rsid w:val="00EE0803"/>
    <w:rsid w:val="00EE0CBA"/>
    <w:rsid w:val="00EE0DB0"/>
    <w:rsid w:val="00EE1005"/>
    <w:rsid w:val="00EE1B3D"/>
    <w:rsid w:val="00EE1EF1"/>
    <w:rsid w:val="00EE1F69"/>
    <w:rsid w:val="00EE2379"/>
    <w:rsid w:val="00EE2ABC"/>
    <w:rsid w:val="00EE2F68"/>
    <w:rsid w:val="00EE345B"/>
    <w:rsid w:val="00EE37AC"/>
    <w:rsid w:val="00EE37D7"/>
    <w:rsid w:val="00EE380E"/>
    <w:rsid w:val="00EE42A3"/>
    <w:rsid w:val="00EE436A"/>
    <w:rsid w:val="00EE43DE"/>
    <w:rsid w:val="00EE488D"/>
    <w:rsid w:val="00EE48EA"/>
    <w:rsid w:val="00EE4AA1"/>
    <w:rsid w:val="00EE4B18"/>
    <w:rsid w:val="00EE4B63"/>
    <w:rsid w:val="00EE502B"/>
    <w:rsid w:val="00EE51FD"/>
    <w:rsid w:val="00EE5518"/>
    <w:rsid w:val="00EE576C"/>
    <w:rsid w:val="00EE5BA4"/>
    <w:rsid w:val="00EE60CC"/>
    <w:rsid w:val="00EE63B7"/>
    <w:rsid w:val="00EE68D6"/>
    <w:rsid w:val="00EE699D"/>
    <w:rsid w:val="00EE6CDF"/>
    <w:rsid w:val="00EE6F96"/>
    <w:rsid w:val="00EE74DE"/>
    <w:rsid w:val="00EE7523"/>
    <w:rsid w:val="00EE7893"/>
    <w:rsid w:val="00EE7E5D"/>
    <w:rsid w:val="00EE7E64"/>
    <w:rsid w:val="00EE7E97"/>
    <w:rsid w:val="00EF0343"/>
    <w:rsid w:val="00EF03AF"/>
    <w:rsid w:val="00EF0D28"/>
    <w:rsid w:val="00EF1177"/>
    <w:rsid w:val="00EF124E"/>
    <w:rsid w:val="00EF1362"/>
    <w:rsid w:val="00EF13A6"/>
    <w:rsid w:val="00EF2431"/>
    <w:rsid w:val="00EF24C2"/>
    <w:rsid w:val="00EF281D"/>
    <w:rsid w:val="00EF2BE6"/>
    <w:rsid w:val="00EF2E78"/>
    <w:rsid w:val="00EF41C3"/>
    <w:rsid w:val="00EF4257"/>
    <w:rsid w:val="00EF42EA"/>
    <w:rsid w:val="00EF4329"/>
    <w:rsid w:val="00EF449B"/>
    <w:rsid w:val="00EF4529"/>
    <w:rsid w:val="00EF4592"/>
    <w:rsid w:val="00EF4594"/>
    <w:rsid w:val="00EF4B50"/>
    <w:rsid w:val="00EF503F"/>
    <w:rsid w:val="00EF519C"/>
    <w:rsid w:val="00EF5804"/>
    <w:rsid w:val="00EF582F"/>
    <w:rsid w:val="00EF583C"/>
    <w:rsid w:val="00EF5B88"/>
    <w:rsid w:val="00EF5C9B"/>
    <w:rsid w:val="00EF5CA9"/>
    <w:rsid w:val="00EF5D13"/>
    <w:rsid w:val="00EF5D90"/>
    <w:rsid w:val="00EF5D99"/>
    <w:rsid w:val="00EF5DA3"/>
    <w:rsid w:val="00EF5DFD"/>
    <w:rsid w:val="00EF5F1F"/>
    <w:rsid w:val="00EF6137"/>
    <w:rsid w:val="00EF6918"/>
    <w:rsid w:val="00EF6A7C"/>
    <w:rsid w:val="00EF6DBB"/>
    <w:rsid w:val="00EF79C1"/>
    <w:rsid w:val="00EF7A98"/>
    <w:rsid w:val="00EF7C20"/>
    <w:rsid w:val="00EF7E8C"/>
    <w:rsid w:val="00F0023D"/>
    <w:rsid w:val="00F00392"/>
    <w:rsid w:val="00F003AE"/>
    <w:rsid w:val="00F00649"/>
    <w:rsid w:val="00F00723"/>
    <w:rsid w:val="00F00891"/>
    <w:rsid w:val="00F008A6"/>
    <w:rsid w:val="00F00A64"/>
    <w:rsid w:val="00F00B3A"/>
    <w:rsid w:val="00F00C14"/>
    <w:rsid w:val="00F00E1A"/>
    <w:rsid w:val="00F00E3E"/>
    <w:rsid w:val="00F00FC6"/>
    <w:rsid w:val="00F01095"/>
    <w:rsid w:val="00F01200"/>
    <w:rsid w:val="00F01224"/>
    <w:rsid w:val="00F01639"/>
    <w:rsid w:val="00F016EF"/>
    <w:rsid w:val="00F01A85"/>
    <w:rsid w:val="00F01AE1"/>
    <w:rsid w:val="00F01E51"/>
    <w:rsid w:val="00F02B8A"/>
    <w:rsid w:val="00F02CD4"/>
    <w:rsid w:val="00F02FF5"/>
    <w:rsid w:val="00F030A9"/>
    <w:rsid w:val="00F03301"/>
    <w:rsid w:val="00F03312"/>
    <w:rsid w:val="00F03EBA"/>
    <w:rsid w:val="00F03EC2"/>
    <w:rsid w:val="00F04348"/>
    <w:rsid w:val="00F046B6"/>
    <w:rsid w:val="00F047DF"/>
    <w:rsid w:val="00F05168"/>
    <w:rsid w:val="00F05376"/>
    <w:rsid w:val="00F057CA"/>
    <w:rsid w:val="00F05BA2"/>
    <w:rsid w:val="00F05F7B"/>
    <w:rsid w:val="00F0618A"/>
    <w:rsid w:val="00F063CE"/>
    <w:rsid w:val="00F065EF"/>
    <w:rsid w:val="00F06E38"/>
    <w:rsid w:val="00F06E67"/>
    <w:rsid w:val="00F06F2A"/>
    <w:rsid w:val="00F06F9F"/>
    <w:rsid w:val="00F078EF"/>
    <w:rsid w:val="00F07925"/>
    <w:rsid w:val="00F100D1"/>
    <w:rsid w:val="00F1091B"/>
    <w:rsid w:val="00F109BB"/>
    <w:rsid w:val="00F10B06"/>
    <w:rsid w:val="00F10D05"/>
    <w:rsid w:val="00F113A1"/>
    <w:rsid w:val="00F11AD2"/>
    <w:rsid w:val="00F11DF9"/>
    <w:rsid w:val="00F126C9"/>
    <w:rsid w:val="00F12948"/>
    <w:rsid w:val="00F12A1D"/>
    <w:rsid w:val="00F134CA"/>
    <w:rsid w:val="00F137F6"/>
    <w:rsid w:val="00F13B3B"/>
    <w:rsid w:val="00F13E21"/>
    <w:rsid w:val="00F13E5A"/>
    <w:rsid w:val="00F13ED9"/>
    <w:rsid w:val="00F1525A"/>
    <w:rsid w:val="00F152EA"/>
    <w:rsid w:val="00F15955"/>
    <w:rsid w:val="00F15E75"/>
    <w:rsid w:val="00F16214"/>
    <w:rsid w:val="00F1630F"/>
    <w:rsid w:val="00F16A60"/>
    <w:rsid w:val="00F16E77"/>
    <w:rsid w:val="00F17249"/>
    <w:rsid w:val="00F17F82"/>
    <w:rsid w:val="00F2000D"/>
    <w:rsid w:val="00F20115"/>
    <w:rsid w:val="00F20397"/>
    <w:rsid w:val="00F2073C"/>
    <w:rsid w:val="00F21823"/>
    <w:rsid w:val="00F21A89"/>
    <w:rsid w:val="00F21BC7"/>
    <w:rsid w:val="00F2277E"/>
    <w:rsid w:val="00F228D9"/>
    <w:rsid w:val="00F22A66"/>
    <w:rsid w:val="00F22F80"/>
    <w:rsid w:val="00F239EE"/>
    <w:rsid w:val="00F23B99"/>
    <w:rsid w:val="00F23BEB"/>
    <w:rsid w:val="00F23DB6"/>
    <w:rsid w:val="00F2477E"/>
    <w:rsid w:val="00F24CD4"/>
    <w:rsid w:val="00F25479"/>
    <w:rsid w:val="00F25A55"/>
    <w:rsid w:val="00F25BB2"/>
    <w:rsid w:val="00F25D73"/>
    <w:rsid w:val="00F26325"/>
    <w:rsid w:val="00F26476"/>
    <w:rsid w:val="00F26DE2"/>
    <w:rsid w:val="00F26DEE"/>
    <w:rsid w:val="00F27123"/>
    <w:rsid w:val="00F273FF"/>
    <w:rsid w:val="00F27EA8"/>
    <w:rsid w:val="00F30007"/>
    <w:rsid w:val="00F305B5"/>
    <w:rsid w:val="00F30621"/>
    <w:rsid w:val="00F30664"/>
    <w:rsid w:val="00F30E0F"/>
    <w:rsid w:val="00F30FDA"/>
    <w:rsid w:val="00F3110B"/>
    <w:rsid w:val="00F3171F"/>
    <w:rsid w:val="00F31C22"/>
    <w:rsid w:val="00F32265"/>
    <w:rsid w:val="00F3258F"/>
    <w:rsid w:val="00F32B7D"/>
    <w:rsid w:val="00F32EC5"/>
    <w:rsid w:val="00F332B1"/>
    <w:rsid w:val="00F335E6"/>
    <w:rsid w:val="00F33E64"/>
    <w:rsid w:val="00F341FD"/>
    <w:rsid w:val="00F34AD9"/>
    <w:rsid w:val="00F34B56"/>
    <w:rsid w:val="00F35B7F"/>
    <w:rsid w:val="00F35CA3"/>
    <w:rsid w:val="00F35EA4"/>
    <w:rsid w:val="00F35EFB"/>
    <w:rsid w:val="00F35FA5"/>
    <w:rsid w:val="00F36551"/>
    <w:rsid w:val="00F368D1"/>
    <w:rsid w:val="00F36A9F"/>
    <w:rsid w:val="00F36F73"/>
    <w:rsid w:val="00F36FA8"/>
    <w:rsid w:val="00F377B2"/>
    <w:rsid w:val="00F37999"/>
    <w:rsid w:val="00F4004A"/>
    <w:rsid w:val="00F40202"/>
    <w:rsid w:val="00F40759"/>
    <w:rsid w:val="00F40BE0"/>
    <w:rsid w:val="00F40C7C"/>
    <w:rsid w:val="00F40F97"/>
    <w:rsid w:val="00F41228"/>
    <w:rsid w:val="00F41886"/>
    <w:rsid w:val="00F41891"/>
    <w:rsid w:val="00F418BB"/>
    <w:rsid w:val="00F41AA9"/>
    <w:rsid w:val="00F41D9A"/>
    <w:rsid w:val="00F42687"/>
    <w:rsid w:val="00F426E1"/>
    <w:rsid w:val="00F42E8A"/>
    <w:rsid w:val="00F430C7"/>
    <w:rsid w:val="00F43883"/>
    <w:rsid w:val="00F43A9E"/>
    <w:rsid w:val="00F43B29"/>
    <w:rsid w:val="00F43EAC"/>
    <w:rsid w:val="00F43FE4"/>
    <w:rsid w:val="00F4404E"/>
    <w:rsid w:val="00F447A1"/>
    <w:rsid w:val="00F456C4"/>
    <w:rsid w:val="00F456D1"/>
    <w:rsid w:val="00F4572B"/>
    <w:rsid w:val="00F45C30"/>
    <w:rsid w:val="00F45D4B"/>
    <w:rsid w:val="00F46590"/>
    <w:rsid w:val="00F4659C"/>
    <w:rsid w:val="00F465A6"/>
    <w:rsid w:val="00F465B4"/>
    <w:rsid w:val="00F46910"/>
    <w:rsid w:val="00F46A4F"/>
    <w:rsid w:val="00F46B98"/>
    <w:rsid w:val="00F46CF3"/>
    <w:rsid w:val="00F46DC2"/>
    <w:rsid w:val="00F46EC3"/>
    <w:rsid w:val="00F472C2"/>
    <w:rsid w:val="00F47826"/>
    <w:rsid w:val="00F47AC3"/>
    <w:rsid w:val="00F47C97"/>
    <w:rsid w:val="00F50010"/>
    <w:rsid w:val="00F500FC"/>
    <w:rsid w:val="00F5024C"/>
    <w:rsid w:val="00F502D7"/>
    <w:rsid w:val="00F503D5"/>
    <w:rsid w:val="00F50400"/>
    <w:rsid w:val="00F505C4"/>
    <w:rsid w:val="00F50A1D"/>
    <w:rsid w:val="00F50C69"/>
    <w:rsid w:val="00F511C5"/>
    <w:rsid w:val="00F512D5"/>
    <w:rsid w:val="00F51333"/>
    <w:rsid w:val="00F51351"/>
    <w:rsid w:val="00F51618"/>
    <w:rsid w:val="00F51812"/>
    <w:rsid w:val="00F51838"/>
    <w:rsid w:val="00F51F6E"/>
    <w:rsid w:val="00F520E9"/>
    <w:rsid w:val="00F52223"/>
    <w:rsid w:val="00F52371"/>
    <w:rsid w:val="00F527D0"/>
    <w:rsid w:val="00F52865"/>
    <w:rsid w:val="00F540A7"/>
    <w:rsid w:val="00F54734"/>
    <w:rsid w:val="00F5537E"/>
    <w:rsid w:val="00F55DB5"/>
    <w:rsid w:val="00F56332"/>
    <w:rsid w:val="00F566E3"/>
    <w:rsid w:val="00F56A31"/>
    <w:rsid w:val="00F574D8"/>
    <w:rsid w:val="00F57A42"/>
    <w:rsid w:val="00F57B21"/>
    <w:rsid w:val="00F57FAF"/>
    <w:rsid w:val="00F602E1"/>
    <w:rsid w:val="00F608D0"/>
    <w:rsid w:val="00F60A98"/>
    <w:rsid w:val="00F6120E"/>
    <w:rsid w:val="00F6122B"/>
    <w:rsid w:val="00F61C01"/>
    <w:rsid w:val="00F61F0F"/>
    <w:rsid w:val="00F627A0"/>
    <w:rsid w:val="00F628D8"/>
    <w:rsid w:val="00F62D83"/>
    <w:rsid w:val="00F6328D"/>
    <w:rsid w:val="00F6352E"/>
    <w:rsid w:val="00F636C4"/>
    <w:rsid w:val="00F63738"/>
    <w:rsid w:val="00F637AD"/>
    <w:rsid w:val="00F637D1"/>
    <w:rsid w:val="00F63878"/>
    <w:rsid w:val="00F63BF2"/>
    <w:rsid w:val="00F63E1E"/>
    <w:rsid w:val="00F63F5A"/>
    <w:rsid w:val="00F64243"/>
    <w:rsid w:val="00F64B32"/>
    <w:rsid w:val="00F64D3A"/>
    <w:rsid w:val="00F64F7F"/>
    <w:rsid w:val="00F65859"/>
    <w:rsid w:val="00F660EE"/>
    <w:rsid w:val="00F66466"/>
    <w:rsid w:val="00F6681B"/>
    <w:rsid w:val="00F6696D"/>
    <w:rsid w:val="00F67193"/>
    <w:rsid w:val="00F67200"/>
    <w:rsid w:val="00F67289"/>
    <w:rsid w:val="00F676A3"/>
    <w:rsid w:val="00F678F8"/>
    <w:rsid w:val="00F67969"/>
    <w:rsid w:val="00F679F1"/>
    <w:rsid w:val="00F70779"/>
    <w:rsid w:val="00F70B44"/>
    <w:rsid w:val="00F7123D"/>
    <w:rsid w:val="00F7183C"/>
    <w:rsid w:val="00F71946"/>
    <w:rsid w:val="00F719FF"/>
    <w:rsid w:val="00F71A85"/>
    <w:rsid w:val="00F71B21"/>
    <w:rsid w:val="00F7261F"/>
    <w:rsid w:val="00F7264F"/>
    <w:rsid w:val="00F726B9"/>
    <w:rsid w:val="00F731B6"/>
    <w:rsid w:val="00F73694"/>
    <w:rsid w:val="00F73CBA"/>
    <w:rsid w:val="00F748F8"/>
    <w:rsid w:val="00F749FA"/>
    <w:rsid w:val="00F74B08"/>
    <w:rsid w:val="00F74D5F"/>
    <w:rsid w:val="00F76841"/>
    <w:rsid w:val="00F769CA"/>
    <w:rsid w:val="00F77642"/>
    <w:rsid w:val="00F8015C"/>
    <w:rsid w:val="00F807DB"/>
    <w:rsid w:val="00F809B4"/>
    <w:rsid w:val="00F80FB2"/>
    <w:rsid w:val="00F811F7"/>
    <w:rsid w:val="00F81291"/>
    <w:rsid w:val="00F81951"/>
    <w:rsid w:val="00F8206C"/>
    <w:rsid w:val="00F82729"/>
    <w:rsid w:val="00F82C16"/>
    <w:rsid w:val="00F82C3D"/>
    <w:rsid w:val="00F82EEC"/>
    <w:rsid w:val="00F82FC2"/>
    <w:rsid w:val="00F830CC"/>
    <w:rsid w:val="00F83471"/>
    <w:rsid w:val="00F836D3"/>
    <w:rsid w:val="00F8372E"/>
    <w:rsid w:val="00F843E6"/>
    <w:rsid w:val="00F845D7"/>
    <w:rsid w:val="00F84847"/>
    <w:rsid w:val="00F84D8A"/>
    <w:rsid w:val="00F84EDD"/>
    <w:rsid w:val="00F85054"/>
    <w:rsid w:val="00F850ED"/>
    <w:rsid w:val="00F851F4"/>
    <w:rsid w:val="00F8523D"/>
    <w:rsid w:val="00F85467"/>
    <w:rsid w:val="00F8567A"/>
    <w:rsid w:val="00F85787"/>
    <w:rsid w:val="00F857B3"/>
    <w:rsid w:val="00F857DB"/>
    <w:rsid w:val="00F85817"/>
    <w:rsid w:val="00F860B0"/>
    <w:rsid w:val="00F86219"/>
    <w:rsid w:val="00F862BE"/>
    <w:rsid w:val="00F873C8"/>
    <w:rsid w:val="00F87667"/>
    <w:rsid w:val="00F87D3A"/>
    <w:rsid w:val="00F87D71"/>
    <w:rsid w:val="00F900B9"/>
    <w:rsid w:val="00F905D0"/>
    <w:rsid w:val="00F9111E"/>
    <w:rsid w:val="00F9126F"/>
    <w:rsid w:val="00F9137D"/>
    <w:rsid w:val="00F91F6E"/>
    <w:rsid w:val="00F922CA"/>
    <w:rsid w:val="00F9259C"/>
    <w:rsid w:val="00F927EB"/>
    <w:rsid w:val="00F92977"/>
    <w:rsid w:val="00F931B7"/>
    <w:rsid w:val="00F934B0"/>
    <w:rsid w:val="00F937E7"/>
    <w:rsid w:val="00F938BC"/>
    <w:rsid w:val="00F93AD0"/>
    <w:rsid w:val="00F93D6A"/>
    <w:rsid w:val="00F93F3E"/>
    <w:rsid w:val="00F94151"/>
    <w:rsid w:val="00F945A2"/>
    <w:rsid w:val="00F9478A"/>
    <w:rsid w:val="00F94AC8"/>
    <w:rsid w:val="00F9504A"/>
    <w:rsid w:val="00F9531C"/>
    <w:rsid w:val="00F958F1"/>
    <w:rsid w:val="00F95910"/>
    <w:rsid w:val="00F95BCB"/>
    <w:rsid w:val="00F95E38"/>
    <w:rsid w:val="00F95FA1"/>
    <w:rsid w:val="00F9600F"/>
    <w:rsid w:val="00F960BE"/>
    <w:rsid w:val="00F96547"/>
    <w:rsid w:val="00F96891"/>
    <w:rsid w:val="00F96B38"/>
    <w:rsid w:val="00F96C29"/>
    <w:rsid w:val="00F97274"/>
    <w:rsid w:val="00F97715"/>
    <w:rsid w:val="00F97854"/>
    <w:rsid w:val="00F97D2B"/>
    <w:rsid w:val="00FA0126"/>
    <w:rsid w:val="00FA026C"/>
    <w:rsid w:val="00FA0580"/>
    <w:rsid w:val="00FA0C50"/>
    <w:rsid w:val="00FA0DA5"/>
    <w:rsid w:val="00FA108B"/>
    <w:rsid w:val="00FA1385"/>
    <w:rsid w:val="00FA1445"/>
    <w:rsid w:val="00FA145C"/>
    <w:rsid w:val="00FA15DF"/>
    <w:rsid w:val="00FA1A56"/>
    <w:rsid w:val="00FA1F01"/>
    <w:rsid w:val="00FA20D1"/>
    <w:rsid w:val="00FA24F3"/>
    <w:rsid w:val="00FA25F0"/>
    <w:rsid w:val="00FA2724"/>
    <w:rsid w:val="00FA29E9"/>
    <w:rsid w:val="00FA2F2F"/>
    <w:rsid w:val="00FA314F"/>
    <w:rsid w:val="00FA3381"/>
    <w:rsid w:val="00FA34E4"/>
    <w:rsid w:val="00FA39F0"/>
    <w:rsid w:val="00FA3D2F"/>
    <w:rsid w:val="00FA44BA"/>
    <w:rsid w:val="00FA489D"/>
    <w:rsid w:val="00FA5025"/>
    <w:rsid w:val="00FA5075"/>
    <w:rsid w:val="00FA63CD"/>
    <w:rsid w:val="00FA6B9A"/>
    <w:rsid w:val="00FA6E08"/>
    <w:rsid w:val="00FA74B0"/>
    <w:rsid w:val="00FA74E5"/>
    <w:rsid w:val="00FA77D1"/>
    <w:rsid w:val="00FA7A67"/>
    <w:rsid w:val="00FA7BFD"/>
    <w:rsid w:val="00FA7DF5"/>
    <w:rsid w:val="00FA7EFF"/>
    <w:rsid w:val="00FA7FF1"/>
    <w:rsid w:val="00FB0A95"/>
    <w:rsid w:val="00FB0CB6"/>
    <w:rsid w:val="00FB0DBC"/>
    <w:rsid w:val="00FB1878"/>
    <w:rsid w:val="00FB19DA"/>
    <w:rsid w:val="00FB1BBB"/>
    <w:rsid w:val="00FB1BEC"/>
    <w:rsid w:val="00FB1EF2"/>
    <w:rsid w:val="00FB1FBE"/>
    <w:rsid w:val="00FB2308"/>
    <w:rsid w:val="00FB292D"/>
    <w:rsid w:val="00FB2A5D"/>
    <w:rsid w:val="00FB2F96"/>
    <w:rsid w:val="00FB31C8"/>
    <w:rsid w:val="00FB34A1"/>
    <w:rsid w:val="00FB34A5"/>
    <w:rsid w:val="00FB3850"/>
    <w:rsid w:val="00FB4095"/>
    <w:rsid w:val="00FB4110"/>
    <w:rsid w:val="00FB41AE"/>
    <w:rsid w:val="00FB437E"/>
    <w:rsid w:val="00FB491A"/>
    <w:rsid w:val="00FB4946"/>
    <w:rsid w:val="00FB4DBF"/>
    <w:rsid w:val="00FB5033"/>
    <w:rsid w:val="00FB528E"/>
    <w:rsid w:val="00FB5CD2"/>
    <w:rsid w:val="00FB603A"/>
    <w:rsid w:val="00FB64BD"/>
    <w:rsid w:val="00FB6725"/>
    <w:rsid w:val="00FB677E"/>
    <w:rsid w:val="00FB6810"/>
    <w:rsid w:val="00FB6D45"/>
    <w:rsid w:val="00FB6EEA"/>
    <w:rsid w:val="00FB6F89"/>
    <w:rsid w:val="00FB7093"/>
    <w:rsid w:val="00FB73CF"/>
    <w:rsid w:val="00FB73F5"/>
    <w:rsid w:val="00FB73F7"/>
    <w:rsid w:val="00FB7794"/>
    <w:rsid w:val="00FB790E"/>
    <w:rsid w:val="00FB7C82"/>
    <w:rsid w:val="00FC0412"/>
    <w:rsid w:val="00FC0734"/>
    <w:rsid w:val="00FC0C52"/>
    <w:rsid w:val="00FC0CC7"/>
    <w:rsid w:val="00FC0E76"/>
    <w:rsid w:val="00FC15FD"/>
    <w:rsid w:val="00FC1A57"/>
    <w:rsid w:val="00FC1B34"/>
    <w:rsid w:val="00FC1CC1"/>
    <w:rsid w:val="00FC1EC1"/>
    <w:rsid w:val="00FC2022"/>
    <w:rsid w:val="00FC2046"/>
    <w:rsid w:val="00FC23B5"/>
    <w:rsid w:val="00FC2CE2"/>
    <w:rsid w:val="00FC2DE0"/>
    <w:rsid w:val="00FC3019"/>
    <w:rsid w:val="00FC3068"/>
    <w:rsid w:val="00FC331A"/>
    <w:rsid w:val="00FC350D"/>
    <w:rsid w:val="00FC3A13"/>
    <w:rsid w:val="00FC3B1F"/>
    <w:rsid w:val="00FC3C61"/>
    <w:rsid w:val="00FC3C94"/>
    <w:rsid w:val="00FC3EB3"/>
    <w:rsid w:val="00FC41D9"/>
    <w:rsid w:val="00FC4373"/>
    <w:rsid w:val="00FC4C29"/>
    <w:rsid w:val="00FC5422"/>
    <w:rsid w:val="00FC574D"/>
    <w:rsid w:val="00FC63F7"/>
    <w:rsid w:val="00FC6597"/>
    <w:rsid w:val="00FC6854"/>
    <w:rsid w:val="00FC6E10"/>
    <w:rsid w:val="00FC7465"/>
    <w:rsid w:val="00FC7D2F"/>
    <w:rsid w:val="00FC7E68"/>
    <w:rsid w:val="00FD0189"/>
    <w:rsid w:val="00FD068F"/>
    <w:rsid w:val="00FD06FF"/>
    <w:rsid w:val="00FD0709"/>
    <w:rsid w:val="00FD0BB0"/>
    <w:rsid w:val="00FD1122"/>
    <w:rsid w:val="00FD1124"/>
    <w:rsid w:val="00FD1144"/>
    <w:rsid w:val="00FD129C"/>
    <w:rsid w:val="00FD1428"/>
    <w:rsid w:val="00FD157C"/>
    <w:rsid w:val="00FD1A0B"/>
    <w:rsid w:val="00FD1BCC"/>
    <w:rsid w:val="00FD1E6C"/>
    <w:rsid w:val="00FD20DE"/>
    <w:rsid w:val="00FD24C6"/>
    <w:rsid w:val="00FD273A"/>
    <w:rsid w:val="00FD29B6"/>
    <w:rsid w:val="00FD2BEF"/>
    <w:rsid w:val="00FD316E"/>
    <w:rsid w:val="00FD3702"/>
    <w:rsid w:val="00FD383F"/>
    <w:rsid w:val="00FD39F5"/>
    <w:rsid w:val="00FD3A65"/>
    <w:rsid w:val="00FD3CE5"/>
    <w:rsid w:val="00FD4199"/>
    <w:rsid w:val="00FD4E8D"/>
    <w:rsid w:val="00FD53E4"/>
    <w:rsid w:val="00FD55A6"/>
    <w:rsid w:val="00FD5BB3"/>
    <w:rsid w:val="00FD5CDF"/>
    <w:rsid w:val="00FD69A4"/>
    <w:rsid w:val="00FD6AAD"/>
    <w:rsid w:val="00FD6ACA"/>
    <w:rsid w:val="00FD6C11"/>
    <w:rsid w:val="00FD714C"/>
    <w:rsid w:val="00FD71A9"/>
    <w:rsid w:val="00FD728A"/>
    <w:rsid w:val="00FD7571"/>
    <w:rsid w:val="00FE0C96"/>
    <w:rsid w:val="00FE0DE1"/>
    <w:rsid w:val="00FE1114"/>
    <w:rsid w:val="00FE1349"/>
    <w:rsid w:val="00FE1679"/>
    <w:rsid w:val="00FE17FD"/>
    <w:rsid w:val="00FE1BE7"/>
    <w:rsid w:val="00FE1E4E"/>
    <w:rsid w:val="00FE22E5"/>
    <w:rsid w:val="00FE3502"/>
    <w:rsid w:val="00FE35FA"/>
    <w:rsid w:val="00FE36F9"/>
    <w:rsid w:val="00FE37DB"/>
    <w:rsid w:val="00FE3840"/>
    <w:rsid w:val="00FE3B9A"/>
    <w:rsid w:val="00FE3BA0"/>
    <w:rsid w:val="00FE42CA"/>
    <w:rsid w:val="00FE44C7"/>
    <w:rsid w:val="00FE4814"/>
    <w:rsid w:val="00FE4821"/>
    <w:rsid w:val="00FE4B88"/>
    <w:rsid w:val="00FE54FA"/>
    <w:rsid w:val="00FE5B29"/>
    <w:rsid w:val="00FE5D92"/>
    <w:rsid w:val="00FE6555"/>
    <w:rsid w:val="00FE7555"/>
    <w:rsid w:val="00FE7563"/>
    <w:rsid w:val="00FE765D"/>
    <w:rsid w:val="00FE7D4B"/>
    <w:rsid w:val="00FE7EEB"/>
    <w:rsid w:val="00FF00AB"/>
    <w:rsid w:val="00FF0823"/>
    <w:rsid w:val="00FF089F"/>
    <w:rsid w:val="00FF0A7C"/>
    <w:rsid w:val="00FF0B41"/>
    <w:rsid w:val="00FF0EF7"/>
    <w:rsid w:val="00FF146B"/>
    <w:rsid w:val="00FF1479"/>
    <w:rsid w:val="00FF1562"/>
    <w:rsid w:val="00FF1B98"/>
    <w:rsid w:val="00FF214C"/>
    <w:rsid w:val="00FF2201"/>
    <w:rsid w:val="00FF2284"/>
    <w:rsid w:val="00FF2AA7"/>
    <w:rsid w:val="00FF2F7A"/>
    <w:rsid w:val="00FF2FE3"/>
    <w:rsid w:val="00FF32FB"/>
    <w:rsid w:val="00FF34AA"/>
    <w:rsid w:val="00FF3958"/>
    <w:rsid w:val="00FF39A6"/>
    <w:rsid w:val="00FF3E87"/>
    <w:rsid w:val="00FF441A"/>
    <w:rsid w:val="00FF47F1"/>
    <w:rsid w:val="00FF49C3"/>
    <w:rsid w:val="00FF4B6E"/>
    <w:rsid w:val="00FF513B"/>
    <w:rsid w:val="00FF515C"/>
    <w:rsid w:val="00FF5670"/>
    <w:rsid w:val="00FF5BE1"/>
    <w:rsid w:val="00FF6238"/>
    <w:rsid w:val="00FF62F0"/>
    <w:rsid w:val="00FF66B8"/>
    <w:rsid w:val="00FF70DA"/>
    <w:rsid w:val="00FF71F7"/>
    <w:rsid w:val="00FF7D05"/>
    <w:rsid w:val="00FF7F16"/>
    <w:rsid w:val="01308B3F"/>
    <w:rsid w:val="01339CA2"/>
    <w:rsid w:val="0165FF45"/>
    <w:rsid w:val="0179B836"/>
    <w:rsid w:val="01D62C07"/>
    <w:rsid w:val="026F2804"/>
    <w:rsid w:val="02B75021"/>
    <w:rsid w:val="02F1AFCF"/>
    <w:rsid w:val="03EFBF9A"/>
    <w:rsid w:val="03F18AFB"/>
    <w:rsid w:val="041F8269"/>
    <w:rsid w:val="04E09AAE"/>
    <w:rsid w:val="05349CFD"/>
    <w:rsid w:val="05424CCB"/>
    <w:rsid w:val="05CA078B"/>
    <w:rsid w:val="060CBD73"/>
    <w:rsid w:val="06218BDC"/>
    <w:rsid w:val="06AD5784"/>
    <w:rsid w:val="07072521"/>
    <w:rsid w:val="07DD40DA"/>
    <w:rsid w:val="083D8087"/>
    <w:rsid w:val="08437939"/>
    <w:rsid w:val="08B15FEA"/>
    <w:rsid w:val="091024E5"/>
    <w:rsid w:val="0AEEB702"/>
    <w:rsid w:val="0B20F55F"/>
    <w:rsid w:val="0D60A068"/>
    <w:rsid w:val="0D7DF19C"/>
    <w:rsid w:val="0DA637BD"/>
    <w:rsid w:val="0E35011B"/>
    <w:rsid w:val="0E699E69"/>
    <w:rsid w:val="0E79BE34"/>
    <w:rsid w:val="0E8066D8"/>
    <w:rsid w:val="0E9D62B0"/>
    <w:rsid w:val="0ED13571"/>
    <w:rsid w:val="106BC9BC"/>
    <w:rsid w:val="1073C1A7"/>
    <w:rsid w:val="1125D798"/>
    <w:rsid w:val="11C314CC"/>
    <w:rsid w:val="11C374AE"/>
    <w:rsid w:val="12DAAD50"/>
    <w:rsid w:val="131A7407"/>
    <w:rsid w:val="137FC786"/>
    <w:rsid w:val="1475F06E"/>
    <w:rsid w:val="149FCBCC"/>
    <w:rsid w:val="15257FEA"/>
    <w:rsid w:val="15471306"/>
    <w:rsid w:val="154938C7"/>
    <w:rsid w:val="154F777D"/>
    <w:rsid w:val="15809E56"/>
    <w:rsid w:val="15ACA516"/>
    <w:rsid w:val="17AC9DE2"/>
    <w:rsid w:val="18268C93"/>
    <w:rsid w:val="1853C52A"/>
    <w:rsid w:val="18960DDC"/>
    <w:rsid w:val="18A82728"/>
    <w:rsid w:val="18BF5B60"/>
    <w:rsid w:val="19900743"/>
    <w:rsid w:val="19E881A6"/>
    <w:rsid w:val="1A5F0E09"/>
    <w:rsid w:val="1A6B7796"/>
    <w:rsid w:val="1AD49FE4"/>
    <w:rsid w:val="1AE286E1"/>
    <w:rsid w:val="1B0D6BEC"/>
    <w:rsid w:val="1DB5C7D7"/>
    <w:rsid w:val="1E23AD32"/>
    <w:rsid w:val="1EDD7981"/>
    <w:rsid w:val="1F65A913"/>
    <w:rsid w:val="202793FC"/>
    <w:rsid w:val="205E02A1"/>
    <w:rsid w:val="22403B1A"/>
    <w:rsid w:val="224CBAC4"/>
    <w:rsid w:val="22FFF4CF"/>
    <w:rsid w:val="23535918"/>
    <w:rsid w:val="23BA3A06"/>
    <w:rsid w:val="23F70077"/>
    <w:rsid w:val="2432D19A"/>
    <w:rsid w:val="2445C115"/>
    <w:rsid w:val="24824A64"/>
    <w:rsid w:val="24849698"/>
    <w:rsid w:val="248902CF"/>
    <w:rsid w:val="26847D03"/>
    <w:rsid w:val="26985311"/>
    <w:rsid w:val="26B53B38"/>
    <w:rsid w:val="272F771C"/>
    <w:rsid w:val="28482D4B"/>
    <w:rsid w:val="28AD03AE"/>
    <w:rsid w:val="28D2418E"/>
    <w:rsid w:val="2A45AE16"/>
    <w:rsid w:val="2ADBF821"/>
    <w:rsid w:val="2B92C5FA"/>
    <w:rsid w:val="2B94309F"/>
    <w:rsid w:val="2BA73F78"/>
    <w:rsid w:val="2BF29693"/>
    <w:rsid w:val="2C3A7ACC"/>
    <w:rsid w:val="2C4F730C"/>
    <w:rsid w:val="2CCE860F"/>
    <w:rsid w:val="2D2A72B4"/>
    <w:rsid w:val="2DAF5951"/>
    <w:rsid w:val="2E448FA2"/>
    <w:rsid w:val="2E5EA113"/>
    <w:rsid w:val="2EAFB556"/>
    <w:rsid w:val="2FD5A252"/>
    <w:rsid w:val="2FE2AE55"/>
    <w:rsid w:val="301522B8"/>
    <w:rsid w:val="30FFC413"/>
    <w:rsid w:val="3103C489"/>
    <w:rsid w:val="312E1994"/>
    <w:rsid w:val="317FA39A"/>
    <w:rsid w:val="328E82E6"/>
    <w:rsid w:val="32FF200B"/>
    <w:rsid w:val="33823E5E"/>
    <w:rsid w:val="33A6CBFE"/>
    <w:rsid w:val="33A71EA0"/>
    <w:rsid w:val="34046C7B"/>
    <w:rsid w:val="34F0C161"/>
    <w:rsid w:val="35697071"/>
    <w:rsid w:val="3574E65B"/>
    <w:rsid w:val="3591F64F"/>
    <w:rsid w:val="35941583"/>
    <w:rsid w:val="374DD24E"/>
    <w:rsid w:val="37B69631"/>
    <w:rsid w:val="37DF03F8"/>
    <w:rsid w:val="38AF5ABA"/>
    <w:rsid w:val="3915AAB5"/>
    <w:rsid w:val="39719B9D"/>
    <w:rsid w:val="397A2D11"/>
    <w:rsid w:val="39BC9188"/>
    <w:rsid w:val="3B11AB7C"/>
    <w:rsid w:val="3C1D4818"/>
    <w:rsid w:val="3C7A4A88"/>
    <w:rsid w:val="3CBC3507"/>
    <w:rsid w:val="3CFB14B2"/>
    <w:rsid w:val="3D196ED0"/>
    <w:rsid w:val="3D69E759"/>
    <w:rsid w:val="3DE78059"/>
    <w:rsid w:val="3E3DE87A"/>
    <w:rsid w:val="3FBB9FF8"/>
    <w:rsid w:val="3FC41944"/>
    <w:rsid w:val="40BFDB70"/>
    <w:rsid w:val="41196F8F"/>
    <w:rsid w:val="415B6A54"/>
    <w:rsid w:val="41A258BC"/>
    <w:rsid w:val="43E46C26"/>
    <w:rsid w:val="441FCC24"/>
    <w:rsid w:val="4457C97B"/>
    <w:rsid w:val="44A42450"/>
    <w:rsid w:val="452871FF"/>
    <w:rsid w:val="4662A51C"/>
    <w:rsid w:val="46AD720D"/>
    <w:rsid w:val="46F7C47E"/>
    <w:rsid w:val="47F876E3"/>
    <w:rsid w:val="481BBCB6"/>
    <w:rsid w:val="481BEE8E"/>
    <w:rsid w:val="482ABACC"/>
    <w:rsid w:val="48A06D8F"/>
    <w:rsid w:val="48F5E62E"/>
    <w:rsid w:val="48FB2BBF"/>
    <w:rsid w:val="494BD184"/>
    <w:rsid w:val="4987D5BD"/>
    <w:rsid w:val="4992E7C7"/>
    <w:rsid w:val="49DBA294"/>
    <w:rsid w:val="4A146D3D"/>
    <w:rsid w:val="4A27512D"/>
    <w:rsid w:val="4A99DFF7"/>
    <w:rsid w:val="4C848357"/>
    <w:rsid w:val="4CDDE8AB"/>
    <w:rsid w:val="4D497FBE"/>
    <w:rsid w:val="4D5BD008"/>
    <w:rsid w:val="4DE3234B"/>
    <w:rsid w:val="4DF5DA30"/>
    <w:rsid w:val="4E24866E"/>
    <w:rsid w:val="4EF1E15C"/>
    <w:rsid w:val="4FE5DB63"/>
    <w:rsid w:val="507AF30C"/>
    <w:rsid w:val="5100ADC3"/>
    <w:rsid w:val="5197FEB2"/>
    <w:rsid w:val="522A686D"/>
    <w:rsid w:val="52609B87"/>
    <w:rsid w:val="526AB0FE"/>
    <w:rsid w:val="52A5A6CD"/>
    <w:rsid w:val="540A195F"/>
    <w:rsid w:val="542BF7D9"/>
    <w:rsid w:val="54F05FB3"/>
    <w:rsid w:val="569CD9C4"/>
    <w:rsid w:val="56B43C1B"/>
    <w:rsid w:val="574A9D43"/>
    <w:rsid w:val="5770CEE9"/>
    <w:rsid w:val="5779F9D3"/>
    <w:rsid w:val="584271E9"/>
    <w:rsid w:val="585A70E4"/>
    <w:rsid w:val="58AEE844"/>
    <w:rsid w:val="5A0B2BC7"/>
    <w:rsid w:val="5A3CE9FF"/>
    <w:rsid w:val="5AC4B4CD"/>
    <w:rsid w:val="5C06868D"/>
    <w:rsid w:val="5C2FC3D1"/>
    <w:rsid w:val="5D474C41"/>
    <w:rsid w:val="5D979BB4"/>
    <w:rsid w:val="5DFB1C24"/>
    <w:rsid w:val="5E6411AA"/>
    <w:rsid w:val="5E7D345C"/>
    <w:rsid w:val="5F45808E"/>
    <w:rsid w:val="5FBB218F"/>
    <w:rsid w:val="607D5EBC"/>
    <w:rsid w:val="60A7E816"/>
    <w:rsid w:val="60EBA540"/>
    <w:rsid w:val="6139A958"/>
    <w:rsid w:val="6179E8CD"/>
    <w:rsid w:val="61C43754"/>
    <w:rsid w:val="61EF59AA"/>
    <w:rsid w:val="62559E57"/>
    <w:rsid w:val="62786690"/>
    <w:rsid w:val="639A1034"/>
    <w:rsid w:val="642B1DE6"/>
    <w:rsid w:val="6446279F"/>
    <w:rsid w:val="64A5E535"/>
    <w:rsid w:val="656B1DCA"/>
    <w:rsid w:val="65C4D98B"/>
    <w:rsid w:val="6696D312"/>
    <w:rsid w:val="67C1F0C4"/>
    <w:rsid w:val="67F7B9C5"/>
    <w:rsid w:val="68263C06"/>
    <w:rsid w:val="692817CA"/>
    <w:rsid w:val="693909AF"/>
    <w:rsid w:val="69A17AB7"/>
    <w:rsid w:val="69D46BC0"/>
    <w:rsid w:val="6A76FEE0"/>
    <w:rsid w:val="6A9C9946"/>
    <w:rsid w:val="6AC39063"/>
    <w:rsid w:val="6B772447"/>
    <w:rsid w:val="6C548587"/>
    <w:rsid w:val="6CF65C60"/>
    <w:rsid w:val="6D0247D7"/>
    <w:rsid w:val="6E05A3AF"/>
    <w:rsid w:val="6F1F8536"/>
    <w:rsid w:val="6F5216B7"/>
    <w:rsid w:val="7011F215"/>
    <w:rsid w:val="710FB033"/>
    <w:rsid w:val="711695BA"/>
    <w:rsid w:val="71C0B42E"/>
    <w:rsid w:val="74EDDA6D"/>
    <w:rsid w:val="7567B141"/>
    <w:rsid w:val="757A3FB1"/>
    <w:rsid w:val="757C20D5"/>
    <w:rsid w:val="760A095E"/>
    <w:rsid w:val="761C5A2A"/>
    <w:rsid w:val="7656144C"/>
    <w:rsid w:val="7658D6DF"/>
    <w:rsid w:val="766AACD1"/>
    <w:rsid w:val="77E594D1"/>
    <w:rsid w:val="780A09D8"/>
    <w:rsid w:val="78E79EB8"/>
    <w:rsid w:val="797CC20E"/>
    <w:rsid w:val="7A0E8300"/>
    <w:rsid w:val="7A609398"/>
    <w:rsid w:val="7AB50593"/>
    <w:rsid w:val="7AE79291"/>
    <w:rsid w:val="7B09D193"/>
    <w:rsid w:val="7B67A5D4"/>
    <w:rsid w:val="7C530AB9"/>
    <w:rsid w:val="7CB07A5A"/>
    <w:rsid w:val="7E400C27"/>
    <w:rsid w:val="7E4DB3C0"/>
    <w:rsid w:val="7EEF6BDE"/>
    <w:rsid w:val="7EF1AA5E"/>
    <w:rsid w:val="7F94F38F"/>
    <w:rsid w:val="7FC73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B35A"/>
  <w15:chartTrackingRefBased/>
  <w15:docId w15:val="{70C9D9C6-35E1-43EF-93E9-AF2E88A1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63F7"/>
    <w:pPr>
      <w:keepNext/>
      <w:keepLines/>
      <w:spacing w:after="0" w:line="276" w:lineRule="auto"/>
      <w:jc w:val="center"/>
      <w:outlineLvl w:val="0"/>
    </w:pPr>
    <w:rPr>
      <w:rFonts w:ascii="Arial" w:eastAsiaTheme="majorEastAsia" w:hAnsi="Arial" w:cstheme="majorBidi"/>
      <w:b/>
      <w:color w:val="000000" w:themeColor="text1"/>
      <w:szCs w:val="40"/>
    </w:rPr>
  </w:style>
  <w:style w:type="paragraph" w:styleId="Heading2">
    <w:name w:val="heading 2"/>
    <w:basedOn w:val="Normal"/>
    <w:next w:val="Normal"/>
    <w:link w:val="Heading2Char"/>
    <w:uiPriority w:val="9"/>
    <w:unhideWhenUsed/>
    <w:qFormat/>
    <w:rsid w:val="008C099B"/>
    <w:pPr>
      <w:keepNext/>
      <w:keepLines/>
      <w:spacing w:before="160" w:after="80"/>
      <w:jc w:val="center"/>
      <w:outlineLvl w:val="1"/>
    </w:pPr>
    <w:rPr>
      <w:rFonts w:ascii="Arial" w:eastAsiaTheme="majorEastAsia" w:hAnsi="Arial" w:cstheme="majorBidi"/>
      <w:b/>
      <w:color w:val="000000" w:themeColor="text1"/>
      <w:szCs w:val="32"/>
    </w:rPr>
  </w:style>
  <w:style w:type="paragraph" w:styleId="Heading3">
    <w:name w:val="heading 3"/>
    <w:basedOn w:val="Normal"/>
    <w:next w:val="Normal"/>
    <w:link w:val="Heading3Char"/>
    <w:uiPriority w:val="9"/>
    <w:unhideWhenUsed/>
    <w:qFormat/>
    <w:rsid w:val="00C50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0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111"/>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C50111"/>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rsid w:val="00C50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0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111"/>
    <w:rPr>
      <w:rFonts w:eastAsiaTheme="majorEastAsia" w:cstheme="majorBidi"/>
      <w:color w:val="272727" w:themeColor="text1" w:themeTint="D8"/>
    </w:rPr>
  </w:style>
  <w:style w:type="paragraph" w:styleId="Title">
    <w:name w:val="Title"/>
    <w:basedOn w:val="Normal"/>
    <w:next w:val="Normal"/>
    <w:link w:val="TitleChar"/>
    <w:uiPriority w:val="10"/>
    <w:qFormat/>
    <w:rsid w:val="00C5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111"/>
    <w:pPr>
      <w:spacing w:before="160"/>
      <w:jc w:val="center"/>
    </w:pPr>
    <w:rPr>
      <w:i/>
      <w:iCs/>
      <w:color w:val="404040" w:themeColor="text1" w:themeTint="BF"/>
    </w:rPr>
  </w:style>
  <w:style w:type="character" w:customStyle="1" w:styleId="QuoteChar">
    <w:name w:val="Quote Char"/>
    <w:basedOn w:val="DefaultParagraphFont"/>
    <w:link w:val="Quote"/>
    <w:uiPriority w:val="29"/>
    <w:rsid w:val="00C50111"/>
    <w:rPr>
      <w:i/>
      <w:iCs/>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C50111"/>
    <w:pPr>
      <w:ind w:left="720"/>
      <w:contextualSpacing/>
    </w:pPr>
  </w:style>
  <w:style w:type="character" w:styleId="IntenseEmphasis">
    <w:name w:val="Intense Emphasis"/>
    <w:basedOn w:val="DefaultParagraphFont"/>
    <w:uiPriority w:val="21"/>
    <w:qFormat/>
    <w:rsid w:val="00C50111"/>
    <w:rPr>
      <w:i/>
      <w:iCs/>
      <w:color w:val="0F4761" w:themeColor="accent1" w:themeShade="BF"/>
    </w:rPr>
  </w:style>
  <w:style w:type="paragraph" w:styleId="IntenseQuote">
    <w:name w:val="Intense Quote"/>
    <w:basedOn w:val="Normal"/>
    <w:next w:val="Normal"/>
    <w:link w:val="IntenseQuoteChar"/>
    <w:uiPriority w:val="30"/>
    <w:qFormat/>
    <w:rsid w:val="00C50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111"/>
    <w:rPr>
      <w:i/>
      <w:iCs/>
      <w:color w:val="0F4761" w:themeColor="accent1" w:themeShade="BF"/>
    </w:rPr>
  </w:style>
  <w:style w:type="character" w:styleId="IntenseReference">
    <w:name w:val="Intense Reference"/>
    <w:basedOn w:val="DefaultParagraphFont"/>
    <w:uiPriority w:val="32"/>
    <w:qFormat/>
    <w:rsid w:val="00C50111"/>
    <w:rPr>
      <w:b/>
      <w:bCs/>
      <w:smallCaps/>
      <w:color w:val="0F4761" w:themeColor="accent1" w:themeShade="BF"/>
      <w:spacing w:val="5"/>
    </w:rPr>
  </w:style>
  <w:style w:type="paragraph" w:customStyle="1" w:styleId="paragraph">
    <w:name w:val="paragraph"/>
    <w:basedOn w:val="Normal"/>
    <w:rsid w:val="00C501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50111"/>
  </w:style>
  <w:style w:type="character" w:customStyle="1" w:styleId="eop">
    <w:name w:val="eop"/>
    <w:basedOn w:val="DefaultParagraphFont"/>
    <w:rsid w:val="00C50111"/>
  </w:style>
  <w:style w:type="character" w:customStyle="1" w:styleId="tabchar">
    <w:name w:val="tabchar"/>
    <w:basedOn w:val="DefaultParagraphFont"/>
    <w:rsid w:val="00C50111"/>
  </w:style>
  <w:style w:type="paragraph" w:styleId="Revision">
    <w:name w:val="Revision"/>
    <w:hidden/>
    <w:uiPriority w:val="99"/>
    <w:semiHidden/>
    <w:rsid w:val="009E6F64"/>
    <w:pPr>
      <w:spacing w:after="0" w:line="240" w:lineRule="auto"/>
    </w:pPr>
  </w:style>
  <w:style w:type="paragraph" w:styleId="Header">
    <w:name w:val="header"/>
    <w:basedOn w:val="Normal"/>
    <w:link w:val="HeaderChar"/>
    <w:uiPriority w:val="99"/>
    <w:unhideWhenUsed/>
    <w:rsid w:val="00CF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F38"/>
  </w:style>
  <w:style w:type="paragraph" w:styleId="Footer">
    <w:name w:val="footer"/>
    <w:basedOn w:val="Normal"/>
    <w:link w:val="FooterChar"/>
    <w:uiPriority w:val="99"/>
    <w:unhideWhenUsed/>
    <w:rsid w:val="00CF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F38"/>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CF5F38"/>
  </w:style>
  <w:style w:type="character" w:styleId="Strong">
    <w:name w:val="Strong"/>
    <w:basedOn w:val="DefaultParagraphFont"/>
    <w:uiPriority w:val="22"/>
    <w:qFormat/>
    <w:rsid w:val="00CF5F38"/>
    <w:rPr>
      <w:b/>
      <w:bCs/>
    </w:rPr>
  </w:style>
  <w:style w:type="paragraph" w:styleId="NormalWeb">
    <w:name w:val="Normal (Web)"/>
    <w:basedOn w:val="Normal"/>
    <w:link w:val="NormalWebChar"/>
    <w:uiPriority w:val="99"/>
    <w:unhideWhenUsed/>
    <w:qFormat/>
    <w:rsid w:val="00CF5F38"/>
    <w:rPr>
      <w:rFonts w:ascii="Times New Roman" w:hAnsi="Times New Roman" w:cs="Times New Roman"/>
    </w:rPr>
  </w:style>
  <w:style w:type="paragraph" w:styleId="BalloonText">
    <w:name w:val="Balloon Text"/>
    <w:basedOn w:val="Normal"/>
    <w:link w:val="BalloonTextChar"/>
    <w:uiPriority w:val="99"/>
    <w:semiHidden/>
    <w:unhideWhenUsed/>
    <w:rsid w:val="00CF5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38"/>
    <w:rPr>
      <w:rFonts w:ascii="Segoe UI" w:hAnsi="Segoe UI" w:cs="Segoe UI"/>
      <w:sz w:val="18"/>
      <w:szCs w:val="18"/>
    </w:rPr>
  </w:style>
  <w:style w:type="character" w:styleId="CommentReference">
    <w:name w:val="annotation reference"/>
    <w:basedOn w:val="DefaultParagraphFont"/>
    <w:uiPriority w:val="99"/>
    <w:semiHidden/>
    <w:unhideWhenUsed/>
    <w:rsid w:val="00CF5F38"/>
    <w:rPr>
      <w:sz w:val="16"/>
      <w:szCs w:val="16"/>
    </w:rPr>
  </w:style>
  <w:style w:type="paragraph" w:styleId="CommentText">
    <w:name w:val="annotation text"/>
    <w:basedOn w:val="Normal"/>
    <w:link w:val="CommentTextChar"/>
    <w:uiPriority w:val="99"/>
    <w:unhideWhenUsed/>
    <w:rsid w:val="00CF5F38"/>
    <w:pPr>
      <w:spacing w:line="240" w:lineRule="auto"/>
    </w:pPr>
    <w:rPr>
      <w:sz w:val="20"/>
      <w:szCs w:val="20"/>
    </w:rPr>
  </w:style>
  <w:style w:type="character" w:customStyle="1" w:styleId="CommentTextChar">
    <w:name w:val="Comment Text Char"/>
    <w:basedOn w:val="DefaultParagraphFont"/>
    <w:link w:val="CommentText"/>
    <w:uiPriority w:val="99"/>
    <w:rsid w:val="00CF5F38"/>
    <w:rPr>
      <w:sz w:val="20"/>
      <w:szCs w:val="20"/>
    </w:rPr>
  </w:style>
  <w:style w:type="paragraph" w:styleId="CommentSubject">
    <w:name w:val="annotation subject"/>
    <w:basedOn w:val="CommentText"/>
    <w:next w:val="CommentText"/>
    <w:link w:val="CommentSubjectChar"/>
    <w:uiPriority w:val="99"/>
    <w:semiHidden/>
    <w:unhideWhenUsed/>
    <w:rsid w:val="00CF5F38"/>
    <w:rPr>
      <w:b/>
      <w:bCs/>
    </w:rPr>
  </w:style>
  <w:style w:type="character" w:customStyle="1" w:styleId="CommentSubjectChar">
    <w:name w:val="Comment Subject Char"/>
    <w:basedOn w:val="CommentTextChar"/>
    <w:link w:val="CommentSubject"/>
    <w:uiPriority w:val="99"/>
    <w:semiHidden/>
    <w:rsid w:val="00CF5F38"/>
    <w:rPr>
      <w:b/>
      <w:bCs/>
      <w:sz w:val="20"/>
      <w:szCs w:val="20"/>
    </w:rPr>
  </w:style>
  <w:style w:type="paragraph" w:styleId="NoSpacing">
    <w:name w:val="No Spacing"/>
    <w:uiPriority w:val="1"/>
    <w:qFormat/>
    <w:rsid w:val="00472241"/>
    <w:pPr>
      <w:spacing w:after="0" w:line="240" w:lineRule="auto"/>
    </w:pPr>
  </w:style>
  <w:style w:type="character" w:customStyle="1" w:styleId="editable-incorrect">
    <w:name w:val="editable-incorrect"/>
    <w:basedOn w:val="DefaultParagraphFont"/>
    <w:rsid w:val="005E5549"/>
  </w:style>
  <w:style w:type="table" w:styleId="TableGrid">
    <w:name w:val="Table Grid"/>
    <w:basedOn w:val="TableNormal"/>
    <w:uiPriority w:val="39"/>
    <w:rsid w:val="006F6267"/>
    <w:pPr>
      <w:spacing w:after="0" w:line="240" w:lineRule="auto"/>
    </w:pPr>
    <w:rPr>
      <w:rFonts w:eastAsiaTheme="minorHAnsi"/>
      <w:kern w:val="0"/>
      <w:sz w:val="22"/>
      <w:szCs w:val="22"/>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9023D8"/>
    <w:rPr>
      <w:rFonts w:ascii="Times New Roman" w:hAnsi="Times New Roman" w:cs="Times New Roman"/>
    </w:rPr>
  </w:style>
  <w:style w:type="character" w:customStyle="1" w:styleId="Mention">
    <w:name w:val="Mention"/>
    <w:basedOn w:val="DefaultParagraphFont"/>
    <w:uiPriority w:val="99"/>
    <w:unhideWhenUsed/>
    <w:rsid w:val="00A954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72966">
      <w:bodyDiv w:val="1"/>
      <w:marLeft w:val="0"/>
      <w:marRight w:val="0"/>
      <w:marTop w:val="0"/>
      <w:marBottom w:val="0"/>
      <w:divBdr>
        <w:top w:val="none" w:sz="0" w:space="0" w:color="auto"/>
        <w:left w:val="none" w:sz="0" w:space="0" w:color="auto"/>
        <w:bottom w:val="none" w:sz="0" w:space="0" w:color="auto"/>
        <w:right w:val="none" w:sz="0" w:space="0" w:color="auto"/>
      </w:divBdr>
      <w:divsChild>
        <w:div w:id="945038200">
          <w:marLeft w:val="0"/>
          <w:marRight w:val="0"/>
          <w:marTop w:val="150"/>
          <w:marBottom w:val="0"/>
          <w:divBdr>
            <w:top w:val="none" w:sz="0" w:space="0" w:color="auto"/>
            <w:left w:val="none" w:sz="0" w:space="0" w:color="auto"/>
            <w:bottom w:val="none" w:sz="0" w:space="0" w:color="auto"/>
            <w:right w:val="none" w:sz="0" w:space="0" w:color="auto"/>
          </w:divBdr>
        </w:div>
        <w:div w:id="1010529304">
          <w:marLeft w:val="0"/>
          <w:marRight w:val="0"/>
          <w:marTop w:val="150"/>
          <w:marBottom w:val="0"/>
          <w:divBdr>
            <w:top w:val="none" w:sz="0" w:space="0" w:color="auto"/>
            <w:left w:val="none" w:sz="0" w:space="0" w:color="auto"/>
            <w:bottom w:val="none" w:sz="0" w:space="0" w:color="auto"/>
            <w:right w:val="none" w:sz="0" w:space="0" w:color="auto"/>
          </w:divBdr>
        </w:div>
        <w:div w:id="1288974049">
          <w:marLeft w:val="0"/>
          <w:marRight w:val="0"/>
          <w:marTop w:val="150"/>
          <w:marBottom w:val="0"/>
          <w:divBdr>
            <w:top w:val="none" w:sz="0" w:space="0" w:color="auto"/>
            <w:left w:val="none" w:sz="0" w:space="0" w:color="auto"/>
            <w:bottom w:val="none" w:sz="0" w:space="0" w:color="auto"/>
            <w:right w:val="none" w:sz="0" w:space="0" w:color="auto"/>
          </w:divBdr>
        </w:div>
        <w:div w:id="1352611617">
          <w:marLeft w:val="0"/>
          <w:marRight w:val="0"/>
          <w:marTop w:val="150"/>
          <w:marBottom w:val="0"/>
          <w:divBdr>
            <w:top w:val="none" w:sz="0" w:space="0" w:color="auto"/>
            <w:left w:val="none" w:sz="0" w:space="0" w:color="auto"/>
            <w:bottom w:val="none" w:sz="0" w:space="0" w:color="auto"/>
            <w:right w:val="none" w:sz="0" w:space="0" w:color="auto"/>
          </w:divBdr>
        </w:div>
        <w:div w:id="1413619278">
          <w:marLeft w:val="0"/>
          <w:marRight w:val="0"/>
          <w:marTop w:val="150"/>
          <w:marBottom w:val="0"/>
          <w:divBdr>
            <w:top w:val="none" w:sz="0" w:space="0" w:color="auto"/>
            <w:left w:val="none" w:sz="0" w:space="0" w:color="auto"/>
            <w:bottom w:val="none" w:sz="0" w:space="0" w:color="auto"/>
            <w:right w:val="none" w:sz="0" w:space="0" w:color="auto"/>
          </w:divBdr>
        </w:div>
        <w:div w:id="1931157840">
          <w:marLeft w:val="0"/>
          <w:marRight w:val="0"/>
          <w:marTop w:val="150"/>
          <w:marBottom w:val="0"/>
          <w:divBdr>
            <w:top w:val="none" w:sz="0" w:space="0" w:color="auto"/>
            <w:left w:val="none" w:sz="0" w:space="0" w:color="auto"/>
            <w:bottom w:val="none" w:sz="0" w:space="0" w:color="auto"/>
            <w:right w:val="none" w:sz="0" w:space="0" w:color="auto"/>
          </w:divBdr>
        </w:div>
        <w:div w:id="1938784093">
          <w:marLeft w:val="0"/>
          <w:marRight w:val="0"/>
          <w:marTop w:val="150"/>
          <w:marBottom w:val="0"/>
          <w:divBdr>
            <w:top w:val="none" w:sz="0" w:space="0" w:color="auto"/>
            <w:left w:val="none" w:sz="0" w:space="0" w:color="auto"/>
            <w:bottom w:val="none" w:sz="0" w:space="0" w:color="auto"/>
            <w:right w:val="none" w:sz="0" w:space="0" w:color="auto"/>
          </w:divBdr>
        </w:div>
        <w:div w:id="2006664347">
          <w:marLeft w:val="0"/>
          <w:marRight w:val="0"/>
          <w:marTop w:val="150"/>
          <w:marBottom w:val="0"/>
          <w:divBdr>
            <w:top w:val="none" w:sz="0" w:space="0" w:color="auto"/>
            <w:left w:val="none" w:sz="0" w:space="0" w:color="auto"/>
            <w:bottom w:val="none" w:sz="0" w:space="0" w:color="auto"/>
            <w:right w:val="none" w:sz="0" w:space="0" w:color="auto"/>
          </w:divBdr>
        </w:div>
        <w:div w:id="2130313242">
          <w:marLeft w:val="0"/>
          <w:marRight w:val="0"/>
          <w:marTop w:val="150"/>
          <w:marBottom w:val="0"/>
          <w:divBdr>
            <w:top w:val="none" w:sz="0" w:space="0" w:color="auto"/>
            <w:left w:val="none" w:sz="0" w:space="0" w:color="auto"/>
            <w:bottom w:val="none" w:sz="0" w:space="0" w:color="auto"/>
            <w:right w:val="none" w:sz="0" w:space="0" w:color="auto"/>
          </w:divBdr>
        </w:div>
      </w:divsChild>
    </w:div>
    <w:div w:id="307784983">
      <w:bodyDiv w:val="1"/>
      <w:marLeft w:val="0"/>
      <w:marRight w:val="0"/>
      <w:marTop w:val="0"/>
      <w:marBottom w:val="0"/>
      <w:divBdr>
        <w:top w:val="none" w:sz="0" w:space="0" w:color="auto"/>
        <w:left w:val="none" w:sz="0" w:space="0" w:color="auto"/>
        <w:bottom w:val="none" w:sz="0" w:space="0" w:color="auto"/>
        <w:right w:val="none" w:sz="0" w:space="0" w:color="auto"/>
      </w:divBdr>
    </w:div>
    <w:div w:id="311914130">
      <w:bodyDiv w:val="1"/>
      <w:marLeft w:val="0"/>
      <w:marRight w:val="0"/>
      <w:marTop w:val="0"/>
      <w:marBottom w:val="0"/>
      <w:divBdr>
        <w:top w:val="none" w:sz="0" w:space="0" w:color="auto"/>
        <w:left w:val="none" w:sz="0" w:space="0" w:color="auto"/>
        <w:bottom w:val="none" w:sz="0" w:space="0" w:color="auto"/>
        <w:right w:val="none" w:sz="0" w:space="0" w:color="auto"/>
      </w:divBdr>
    </w:div>
    <w:div w:id="606813696">
      <w:bodyDiv w:val="1"/>
      <w:marLeft w:val="0"/>
      <w:marRight w:val="0"/>
      <w:marTop w:val="0"/>
      <w:marBottom w:val="0"/>
      <w:divBdr>
        <w:top w:val="none" w:sz="0" w:space="0" w:color="auto"/>
        <w:left w:val="none" w:sz="0" w:space="0" w:color="auto"/>
        <w:bottom w:val="none" w:sz="0" w:space="0" w:color="auto"/>
        <w:right w:val="none" w:sz="0" w:space="0" w:color="auto"/>
      </w:divBdr>
      <w:divsChild>
        <w:div w:id="428039983">
          <w:marLeft w:val="0"/>
          <w:marRight w:val="0"/>
          <w:marTop w:val="150"/>
          <w:marBottom w:val="0"/>
          <w:divBdr>
            <w:top w:val="none" w:sz="0" w:space="0" w:color="auto"/>
            <w:left w:val="none" w:sz="0" w:space="0" w:color="auto"/>
            <w:bottom w:val="none" w:sz="0" w:space="0" w:color="auto"/>
            <w:right w:val="none" w:sz="0" w:space="0" w:color="auto"/>
          </w:divBdr>
        </w:div>
        <w:div w:id="913009831">
          <w:marLeft w:val="0"/>
          <w:marRight w:val="0"/>
          <w:marTop w:val="150"/>
          <w:marBottom w:val="0"/>
          <w:divBdr>
            <w:top w:val="none" w:sz="0" w:space="0" w:color="auto"/>
            <w:left w:val="none" w:sz="0" w:space="0" w:color="auto"/>
            <w:bottom w:val="none" w:sz="0" w:space="0" w:color="auto"/>
            <w:right w:val="none" w:sz="0" w:space="0" w:color="auto"/>
          </w:divBdr>
        </w:div>
        <w:div w:id="1472016492">
          <w:marLeft w:val="0"/>
          <w:marRight w:val="0"/>
          <w:marTop w:val="150"/>
          <w:marBottom w:val="0"/>
          <w:divBdr>
            <w:top w:val="none" w:sz="0" w:space="0" w:color="auto"/>
            <w:left w:val="none" w:sz="0" w:space="0" w:color="auto"/>
            <w:bottom w:val="none" w:sz="0" w:space="0" w:color="auto"/>
            <w:right w:val="none" w:sz="0" w:space="0" w:color="auto"/>
          </w:divBdr>
        </w:div>
        <w:div w:id="1815754007">
          <w:marLeft w:val="0"/>
          <w:marRight w:val="0"/>
          <w:marTop w:val="150"/>
          <w:marBottom w:val="0"/>
          <w:divBdr>
            <w:top w:val="none" w:sz="0" w:space="0" w:color="auto"/>
            <w:left w:val="none" w:sz="0" w:space="0" w:color="auto"/>
            <w:bottom w:val="none" w:sz="0" w:space="0" w:color="auto"/>
            <w:right w:val="none" w:sz="0" w:space="0" w:color="auto"/>
          </w:divBdr>
        </w:div>
        <w:div w:id="1903103351">
          <w:marLeft w:val="0"/>
          <w:marRight w:val="0"/>
          <w:marTop w:val="150"/>
          <w:marBottom w:val="0"/>
          <w:divBdr>
            <w:top w:val="none" w:sz="0" w:space="0" w:color="auto"/>
            <w:left w:val="none" w:sz="0" w:space="0" w:color="auto"/>
            <w:bottom w:val="none" w:sz="0" w:space="0" w:color="auto"/>
            <w:right w:val="none" w:sz="0" w:space="0" w:color="auto"/>
          </w:divBdr>
        </w:div>
      </w:divsChild>
    </w:div>
    <w:div w:id="852374991">
      <w:bodyDiv w:val="1"/>
      <w:marLeft w:val="0"/>
      <w:marRight w:val="0"/>
      <w:marTop w:val="0"/>
      <w:marBottom w:val="0"/>
      <w:divBdr>
        <w:top w:val="none" w:sz="0" w:space="0" w:color="auto"/>
        <w:left w:val="none" w:sz="0" w:space="0" w:color="auto"/>
        <w:bottom w:val="none" w:sz="0" w:space="0" w:color="auto"/>
        <w:right w:val="none" w:sz="0" w:space="0" w:color="auto"/>
      </w:divBdr>
    </w:div>
    <w:div w:id="968172920">
      <w:bodyDiv w:val="1"/>
      <w:marLeft w:val="0"/>
      <w:marRight w:val="0"/>
      <w:marTop w:val="0"/>
      <w:marBottom w:val="0"/>
      <w:divBdr>
        <w:top w:val="none" w:sz="0" w:space="0" w:color="auto"/>
        <w:left w:val="none" w:sz="0" w:space="0" w:color="auto"/>
        <w:bottom w:val="none" w:sz="0" w:space="0" w:color="auto"/>
        <w:right w:val="none" w:sz="0" w:space="0" w:color="auto"/>
      </w:divBdr>
      <w:divsChild>
        <w:div w:id="94325204">
          <w:marLeft w:val="0"/>
          <w:marRight w:val="0"/>
          <w:marTop w:val="0"/>
          <w:marBottom w:val="0"/>
          <w:divBdr>
            <w:top w:val="none" w:sz="0" w:space="0" w:color="auto"/>
            <w:left w:val="none" w:sz="0" w:space="0" w:color="auto"/>
            <w:bottom w:val="none" w:sz="0" w:space="0" w:color="auto"/>
            <w:right w:val="none" w:sz="0" w:space="0" w:color="auto"/>
          </w:divBdr>
        </w:div>
        <w:div w:id="249855180">
          <w:marLeft w:val="0"/>
          <w:marRight w:val="0"/>
          <w:marTop w:val="0"/>
          <w:marBottom w:val="0"/>
          <w:divBdr>
            <w:top w:val="none" w:sz="0" w:space="0" w:color="auto"/>
            <w:left w:val="none" w:sz="0" w:space="0" w:color="auto"/>
            <w:bottom w:val="none" w:sz="0" w:space="0" w:color="auto"/>
            <w:right w:val="none" w:sz="0" w:space="0" w:color="auto"/>
          </w:divBdr>
        </w:div>
        <w:div w:id="461650753">
          <w:marLeft w:val="0"/>
          <w:marRight w:val="0"/>
          <w:marTop w:val="0"/>
          <w:marBottom w:val="0"/>
          <w:divBdr>
            <w:top w:val="none" w:sz="0" w:space="0" w:color="auto"/>
            <w:left w:val="none" w:sz="0" w:space="0" w:color="auto"/>
            <w:bottom w:val="none" w:sz="0" w:space="0" w:color="auto"/>
            <w:right w:val="none" w:sz="0" w:space="0" w:color="auto"/>
          </w:divBdr>
        </w:div>
        <w:div w:id="898173664">
          <w:marLeft w:val="0"/>
          <w:marRight w:val="0"/>
          <w:marTop w:val="0"/>
          <w:marBottom w:val="0"/>
          <w:divBdr>
            <w:top w:val="none" w:sz="0" w:space="0" w:color="auto"/>
            <w:left w:val="none" w:sz="0" w:space="0" w:color="auto"/>
            <w:bottom w:val="none" w:sz="0" w:space="0" w:color="auto"/>
            <w:right w:val="none" w:sz="0" w:space="0" w:color="auto"/>
          </w:divBdr>
        </w:div>
        <w:div w:id="918370921">
          <w:marLeft w:val="0"/>
          <w:marRight w:val="0"/>
          <w:marTop w:val="0"/>
          <w:marBottom w:val="0"/>
          <w:divBdr>
            <w:top w:val="none" w:sz="0" w:space="0" w:color="auto"/>
            <w:left w:val="none" w:sz="0" w:space="0" w:color="auto"/>
            <w:bottom w:val="none" w:sz="0" w:space="0" w:color="auto"/>
            <w:right w:val="none" w:sz="0" w:space="0" w:color="auto"/>
          </w:divBdr>
        </w:div>
        <w:div w:id="956594883">
          <w:marLeft w:val="0"/>
          <w:marRight w:val="0"/>
          <w:marTop w:val="0"/>
          <w:marBottom w:val="0"/>
          <w:divBdr>
            <w:top w:val="none" w:sz="0" w:space="0" w:color="auto"/>
            <w:left w:val="none" w:sz="0" w:space="0" w:color="auto"/>
            <w:bottom w:val="none" w:sz="0" w:space="0" w:color="auto"/>
            <w:right w:val="none" w:sz="0" w:space="0" w:color="auto"/>
          </w:divBdr>
        </w:div>
        <w:div w:id="998118280">
          <w:marLeft w:val="0"/>
          <w:marRight w:val="0"/>
          <w:marTop w:val="0"/>
          <w:marBottom w:val="0"/>
          <w:divBdr>
            <w:top w:val="none" w:sz="0" w:space="0" w:color="auto"/>
            <w:left w:val="none" w:sz="0" w:space="0" w:color="auto"/>
            <w:bottom w:val="none" w:sz="0" w:space="0" w:color="auto"/>
            <w:right w:val="none" w:sz="0" w:space="0" w:color="auto"/>
          </w:divBdr>
        </w:div>
        <w:div w:id="1126043805">
          <w:marLeft w:val="0"/>
          <w:marRight w:val="0"/>
          <w:marTop w:val="0"/>
          <w:marBottom w:val="0"/>
          <w:divBdr>
            <w:top w:val="none" w:sz="0" w:space="0" w:color="auto"/>
            <w:left w:val="none" w:sz="0" w:space="0" w:color="auto"/>
            <w:bottom w:val="none" w:sz="0" w:space="0" w:color="auto"/>
            <w:right w:val="none" w:sz="0" w:space="0" w:color="auto"/>
          </w:divBdr>
        </w:div>
        <w:div w:id="1229027226">
          <w:marLeft w:val="0"/>
          <w:marRight w:val="0"/>
          <w:marTop w:val="0"/>
          <w:marBottom w:val="0"/>
          <w:divBdr>
            <w:top w:val="none" w:sz="0" w:space="0" w:color="auto"/>
            <w:left w:val="none" w:sz="0" w:space="0" w:color="auto"/>
            <w:bottom w:val="none" w:sz="0" w:space="0" w:color="auto"/>
            <w:right w:val="none" w:sz="0" w:space="0" w:color="auto"/>
          </w:divBdr>
        </w:div>
        <w:div w:id="1684089438">
          <w:marLeft w:val="0"/>
          <w:marRight w:val="0"/>
          <w:marTop w:val="0"/>
          <w:marBottom w:val="0"/>
          <w:divBdr>
            <w:top w:val="none" w:sz="0" w:space="0" w:color="auto"/>
            <w:left w:val="none" w:sz="0" w:space="0" w:color="auto"/>
            <w:bottom w:val="none" w:sz="0" w:space="0" w:color="auto"/>
            <w:right w:val="none" w:sz="0" w:space="0" w:color="auto"/>
          </w:divBdr>
        </w:div>
        <w:div w:id="1727098853">
          <w:marLeft w:val="0"/>
          <w:marRight w:val="0"/>
          <w:marTop w:val="0"/>
          <w:marBottom w:val="0"/>
          <w:divBdr>
            <w:top w:val="none" w:sz="0" w:space="0" w:color="auto"/>
            <w:left w:val="none" w:sz="0" w:space="0" w:color="auto"/>
            <w:bottom w:val="none" w:sz="0" w:space="0" w:color="auto"/>
            <w:right w:val="none" w:sz="0" w:space="0" w:color="auto"/>
          </w:divBdr>
        </w:div>
        <w:div w:id="1803648643">
          <w:marLeft w:val="0"/>
          <w:marRight w:val="0"/>
          <w:marTop w:val="0"/>
          <w:marBottom w:val="0"/>
          <w:divBdr>
            <w:top w:val="none" w:sz="0" w:space="0" w:color="auto"/>
            <w:left w:val="none" w:sz="0" w:space="0" w:color="auto"/>
            <w:bottom w:val="none" w:sz="0" w:space="0" w:color="auto"/>
            <w:right w:val="none" w:sz="0" w:space="0" w:color="auto"/>
          </w:divBdr>
        </w:div>
        <w:div w:id="1859999625">
          <w:marLeft w:val="0"/>
          <w:marRight w:val="0"/>
          <w:marTop w:val="0"/>
          <w:marBottom w:val="0"/>
          <w:divBdr>
            <w:top w:val="none" w:sz="0" w:space="0" w:color="auto"/>
            <w:left w:val="none" w:sz="0" w:space="0" w:color="auto"/>
            <w:bottom w:val="none" w:sz="0" w:space="0" w:color="auto"/>
            <w:right w:val="none" w:sz="0" w:space="0" w:color="auto"/>
          </w:divBdr>
        </w:div>
      </w:divsChild>
    </w:div>
    <w:div w:id="988483937">
      <w:bodyDiv w:val="1"/>
      <w:marLeft w:val="0"/>
      <w:marRight w:val="0"/>
      <w:marTop w:val="0"/>
      <w:marBottom w:val="0"/>
      <w:divBdr>
        <w:top w:val="none" w:sz="0" w:space="0" w:color="auto"/>
        <w:left w:val="none" w:sz="0" w:space="0" w:color="auto"/>
        <w:bottom w:val="none" w:sz="0" w:space="0" w:color="auto"/>
        <w:right w:val="none" w:sz="0" w:space="0" w:color="auto"/>
      </w:divBdr>
      <w:divsChild>
        <w:div w:id="897591364">
          <w:marLeft w:val="0"/>
          <w:marRight w:val="0"/>
          <w:marTop w:val="0"/>
          <w:marBottom w:val="0"/>
          <w:divBdr>
            <w:top w:val="none" w:sz="0" w:space="0" w:color="auto"/>
            <w:left w:val="none" w:sz="0" w:space="0" w:color="auto"/>
            <w:bottom w:val="none" w:sz="0" w:space="0" w:color="auto"/>
            <w:right w:val="none" w:sz="0" w:space="0" w:color="auto"/>
          </w:divBdr>
        </w:div>
        <w:div w:id="1188252445">
          <w:marLeft w:val="0"/>
          <w:marRight w:val="0"/>
          <w:marTop w:val="0"/>
          <w:marBottom w:val="0"/>
          <w:divBdr>
            <w:top w:val="none" w:sz="0" w:space="0" w:color="auto"/>
            <w:left w:val="none" w:sz="0" w:space="0" w:color="auto"/>
            <w:bottom w:val="none" w:sz="0" w:space="0" w:color="auto"/>
            <w:right w:val="none" w:sz="0" w:space="0" w:color="auto"/>
          </w:divBdr>
        </w:div>
        <w:div w:id="1211763655">
          <w:marLeft w:val="0"/>
          <w:marRight w:val="0"/>
          <w:marTop w:val="0"/>
          <w:marBottom w:val="0"/>
          <w:divBdr>
            <w:top w:val="none" w:sz="0" w:space="0" w:color="auto"/>
            <w:left w:val="none" w:sz="0" w:space="0" w:color="auto"/>
            <w:bottom w:val="none" w:sz="0" w:space="0" w:color="auto"/>
            <w:right w:val="none" w:sz="0" w:space="0" w:color="auto"/>
          </w:divBdr>
        </w:div>
        <w:div w:id="1248924009">
          <w:marLeft w:val="0"/>
          <w:marRight w:val="0"/>
          <w:marTop w:val="0"/>
          <w:marBottom w:val="0"/>
          <w:divBdr>
            <w:top w:val="none" w:sz="0" w:space="0" w:color="auto"/>
            <w:left w:val="none" w:sz="0" w:space="0" w:color="auto"/>
            <w:bottom w:val="none" w:sz="0" w:space="0" w:color="auto"/>
            <w:right w:val="none" w:sz="0" w:space="0" w:color="auto"/>
          </w:divBdr>
        </w:div>
        <w:div w:id="1678997304">
          <w:marLeft w:val="0"/>
          <w:marRight w:val="0"/>
          <w:marTop w:val="0"/>
          <w:marBottom w:val="0"/>
          <w:divBdr>
            <w:top w:val="none" w:sz="0" w:space="0" w:color="auto"/>
            <w:left w:val="none" w:sz="0" w:space="0" w:color="auto"/>
            <w:bottom w:val="none" w:sz="0" w:space="0" w:color="auto"/>
            <w:right w:val="none" w:sz="0" w:space="0" w:color="auto"/>
          </w:divBdr>
        </w:div>
        <w:div w:id="1764717874">
          <w:marLeft w:val="0"/>
          <w:marRight w:val="0"/>
          <w:marTop w:val="0"/>
          <w:marBottom w:val="0"/>
          <w:divBdr>
            <w:top w:val="none" w:sz="0" w:space="0" w:color="auto"/>
            <w:left w:val="none" w:sz="0" w:space="0" w:color="auto"/>
            <w:bottom w:val="none" w:sz="0" w:space="0" w:color="auto"/>
            <w:right w:val="none" w:sz="0" w:space="0" w:color="auto"/>
          </w:divBdr>
        </w:div>
        <w:div w:id="2118408747">
          <w:marLeft w:val="0"/>
          <w:marRight w:val="0"/>
          <w:marTop w:val="0"/>
          <w:marBottom w:val="0"/>
          <w:divBdr>
            <w:top w:val="none" w:sz="0" w:space="0" w:color="auto"/>
            <w:left w:val="none" w:sz="0" w:space="0" w:color="auto"/>
            <w:bottom w:val="none" w:sz="0" w:space="0" w:color="auto"/>
            <w:right w:val="none" w:sz="0" w:space="0" w:color="auto"/>
          </w:divBdr>
        </w:div>
      </w:divsChild>
    </w:div>
    <w:div w:id="1151868994">
      <w:bodyDiv w:val="1"/>
      <w:marLeft w:val="0"/>
      <w:marRight w:val="0"/>
      <w:marTop w:val="0"/>
      <w:marBottom w:val="0"/>
      <w:divBdr>
        <w:top w:val="none" w:sz="0" w:space="0" w:color="auto"/>
        <w:left w:val="none" w:sz="0" w:space="0" w:color="auto"/>
        <w:bottom w:val="none" w:sz="0" w:space="0" w:color="auto"/>
        <w:right w:val="none" w:sz="0" w:space="0" w:color="auto"/>
      </w:divBdr>
      <w:divsChild>
        <w:div w:id="381099612">
          <w:marLeft w:val="0"/>
          <w:marRight w:val="0"/>
          <w:marTop w:val="150"/>
          <w:marBottom w:val="0"/>
          <w:divBdr>
            <w:top w:val="none" w:sz="0" w:space="0" w:color="auto"/>
            <w:left w:val="none" w:sz="0" w:space="0" w:color="auto"/>
            <w:bottom w:val="none" w:sz="0" w:space="0" w:color="auto"/>
            <w:right w:val="none" w:sz="0" w:space="0" w:color="auto"/>
          </w:divBdr>
        </w:div>
        <w:div w:id="771821409">
          <w:marLeft w:val="0"/>
          <w:marRight w:val="0"/>
          <w:marTop w:val="150"/>
          <w:marBottom w:val="0"/>
          <w:divBdr>
            <w:top w:val="none" w:sz="0" w:space="0" w:color="auto"/>
            <w:left w:val="none" w:sz="0" w:space="0" w:color="auto"/>
            <w:bottom w:val="none" w:sz="0" w:space="0" w:color="auto"/>
            <w:right w:val="none" w:sz="0" w:space="0" w:color="auto"/>
          </w:divBdr>
        </w:div>
        <w:div w:id="1067453768">
          <w:marLeft w:val="0"/>
          <w:marRight w:val="0"/>
          <w:marTop w:val="150"/>
          <w:marBottom w:val="0"/>
          <w:divBdr>
            <w:top w:val="none" w:sz="0" w:space="0" w:color="auto"/>
            <w:left w:val="none" w:sz="0" w:space="0" w:color="auto"/>
            <w:bottom w:val="none" w:sz="0" w:space="0" w:color="auto"/>
            <w:right w:val="none" w:sz="0" w:space="0" w:color="auto"/>
          </w:divBdr>
        </w:div>
        <w:div w:id="1139886179">
          <w:marLeft w:val="0"/>
          <w:marRight w:val="0"/>
          <w:marTop w:val="150"/>
          <w:marBottom w:val="0"/>
          <w:divBdr>
            <w:top w:val="none" w:sz="0" w:space="0" w:color="auto"/>
            <w:left w:val="none" w:sz="0" w:space="0" w:color="auto"/>
            <w:bottom w:val="none" w:sz="0" w:space="0" w:color="auto"/>
            <w:right w:val="none" w:sz="0" w:space="0" w:color="auto"/>
          </w:divBdr>
        </w:div>
        <w:div w:id="1982690711">
          <w:marLeft w:val="0"/>
          <w:marRight w:val="0"/>
          <w:marTop w:val="150"/>
          <w:marBottom w:val="0"/>
          <w:divBdr>
            <w:top w:val="none" w:sz="0" w:space="0" w:color="auto"/>
            <w:left w:val="none" w:sz="0" w:space="0" w:color="auto"/>
            <w:bottom w:val="none" w:sz="0" w:space="0" w:color="auto"/>
            <w:right w:val="none" w:sz="0" w:space="0" w:color="auto"/>
          </w:divBdr>
        </w:div>
      </w:divsChild>
    </w:div>
    <w:div w:id="1349329894">
      <w:bodyDiv w:val="1"/>
      <w:marLeft w:val="0"/>
      <w:marRight w:val="0"/>
      <w:marTop w:val="0"/>
      <w:marBottom w:val="0"/>
      <w:divBdr>
        <w:top w:val="none" w:sz="0" w:space="0" w:color="auto"/>
        <w:left w:val="none" w:sz="0" w:space="0" w:color="auto"/>
        <w:bottom w:val="none" w:sz="0" w:space="0" w:color="auto"/>
        <w:right w:val="none" w:sz="0" w:space="0" w:color="auto"/>
      </w:divBdr>
    </w:div>
    <w:div w:id="1395280136">
      <w:bodyDiv w:val="1"/>
      <w:marLeft w:val="0"/>
      <w:marRight w:val="0"/>
      <w:marTop w:val="0"/>
      <w:marBottom w:val="0"/>
      <w:divBdr>
        <w:top w:val="none" w:sz="0" w:space="0" w:color="auto"/>
        <w:left w:val="none" w:sz="0" w:space="0" w:color="auto"/>
        <w:bottom w:val="none" w:sz="0" w:space="0" w:color="auto"/>
        <w:right w:val="none" w:sz="0" w:space="0" w:color="auto"/>
      </w:divBdr>
      <w:divsChild>
        <w:div w:id="11615074">
          <w:marLeft w:val="0"/>
          <w:marRight w:val="0"/>
          <w:marTop w:val="0"/>
          <w:marBottom w:val="0"/>
          <w:divBdr>
            <w:top w:val="none" w:sz="0" w:space="0" w:color="auto"/>
            <w:left w:val="none" w:sz="0" w:space="0" w:color="auto"/>
            <w:bottom w:val="none" w:sz="0" w:space="0" w:color="auto"/>
            <w:right w:val="none" w:sz="0" w:space="0" w:color="auto"/>
          </w:divBdr>
        </w:div>
        <w:div w:id="398867316">
          <w:marLeft w:val="0"/>
          <w:marRight w:val="0"/>
          <w:marTop w:val="0"/>
          <w:marBottom w:val="0"/>
          <w:divBdr>
            <w:top w:val="none" w:sz="0" w:space="0" w:color="auto"/>
            <w:left w:val="none" w:sz="0" w:space="0" w:color="auto"/>
            <w:bottom w:val="none" w:sz="0" w:space="0" w:color="auto"/>
            <w:right w:val="none" w:sz="0" w:space="0" w:color="auto"/>
          </w:divBdr>
        </w:div>
        <w:div w:id="417480681">
          <w:marLeft w:val="0"/>
          <w:marRight w:val="0"/>
          <w:marTop w:val="0"/>
          <w:marBottom w:val="0"/>
          <w:divBdr>
            <w:top w:val="none" w:sz="0" w:space="0" w:color="auto"/>
            <w:left w:val="none" w:sz="0" w:space="0" w:color="auto"/>
            <w:bottom w:val="none" w:sz="0" w:space="0" w:color="auto"/>
            <w:right w:val="none" w:sz="0" w:space="0" w:color="auto"/>
          </w:divBdr>
        </w:div>
        <w:div w:id="658659506">
          <w:marLeft w:val="0"/>
          <w:marRight w:val="0"/>
          <w:marTop w:val="0"/>
          <w:marBottom w:val="0"/>
          <w:divBdr>
            <w:top w:val="none" w:sz="0" w:space="0" w:color="auto"/>
            <w:left w:val="none" w:sz="0" w:space="0" w:color="auto"/>
            <w:bottom w:val="none" w:sz="0" w:space="0" w:color="auto"/>
            <w:right w:val="none" w:sz="0" w:space="0" w:color="auto"/>
          </w:divBdr>
        </w:div>
        <w:div w:id="954945619">
          <w:marLeft w:val="0"/>
          <w:marRight w:val="0"/>
          <w:marTop w:val="0"/>
          <w:marBottom w:val="0"/>
          <w:divBdr>
            <w:top w:val="none" w:sz="0" w:space="0" w:color="auto"/>
            <w:left w:val="none" w:sz="0" w:space="0" w:color="auto"/>
            <w:bottom w:val="none" w:sz="0" w:space="0" w:color="auto"/>
            <w:right w:val="none" w:sz="0" w:space="0" w:color="auto"/>
          </w:divBdr>
        </w:div>
        <w:div w:id="1011952628">
          <w:marLeft w:val="0"/>
          <w:marRight w:val="0"/>
          <w:marTop w:val="0"/>
          <w:marBottom w:val="0"/>
          <w:divBdr>
            <w:top w:val="none" w:sz="0" w:space="0" w:color="auto"/>
            <w:left w:val="none" w:sz="0" w:space="0" w:color="auto"/>
            <w:bottom w:val="none" w:sz="0" w:space="0" w:color="auto"/>
            <w:right w:val="none" w:sz="0" w:space="0" w:color="auto"/>
          </w:divBdr>
        </w:div>
        <w:div w:id="1098987028">
          <w:marLeft w:val="0"/>
          <w:marRight w:val="0"/>
          <w:marTop w:val="0"/>
          <w:marBottom w:val="0"/>
          <w:divBdr>
            <w:top w:val="none" w:sz="0" w:space="0" w:color="auto"/>
            <w:left w:val="none" w:sz="0" w:space="0" w:color="auto"/>
            <w:bottom w:val="none" w:sz="0" w:space="0" w:color="auto"/>
            <w:right w:val="none" w:sz="0" w:space="0" w:color="auto"/>
          </w:divBdr>
        </w:div>
        <w:div w:id="1236866228">
          <w:marLeft w:val="0"/>
          <w:marRight w:val="0"/>
          <w:marTop w:val="0"/>
          <w:marBottom w:val="0"/>
          <w:divBdr>
            <w:top w:val="none" w:sz="0" w:space="0" w:color="auto"/>
            <w:left w:val="none" w:sz="0" w:space="0" w:color="auto"/>
            <w:bottom w:val="none" w:sz="0" w:space="0" w:color="auto"/>
            <w:right w:val="none" w:sz="0" w:space="0" w:color="auto"/>
          </w:divBdr>
        </w:div>
        <w:div w:id="1348680547">
          <w:marLeft w:val="0"/>
          <w:marRight w:val="0"/>
          <w:marTop w:val="0"/>
          <w:marBottom w:val="0"/>
          <w:divBdr>
            <w:top w:val="none" w:sz="0" w:space="0" w:color="auto"/>
            <w:left w:val="none" w:sz="0" w:space="0" w:color="auto"/>
            <w:bottom w:val="none" w:sz="0" w:space="0" w:color="auto"/>
            <w:right w:val="none" w:sz="0" w:space="0" w:color="auto"/>
          </w:divBdr>
        </w:div>
        <w:div w:id="1410468418">
          <w:marLeft w:val="0"/>
          <w:marRight w:val="0"/>
          <w:marTop w:val="0"/>
          <w:marBottom w:val="0"/>
          <w:divBdr>
            <w:top w:val="none" w:sz="0" w:space="0" w:color="auto"/>
            <w:left w:val="none" w:sz="0" w:space="0" w:color="auto"/>
            <w:bottom w:val="none" w:sz="0" w:space="0" w:color="auto"/>
            <w:right w:val="none" w:sz="0" w:space="0" w:color="auto"/>
          </w:divBdr>
        </w:div>
        <w:div w:id="1420256365">
          <w:marLeft w:val="0"/>
          <w:marRight w:val="0"/>
          <w:marTop w:val="0"/>
          <w:marBottom w:val="0"/>
          <w:divBdr>
            <w:top w:val="none" w:sz="0" w:space="0" w:color="auto"/>
            <w:left w:val="none" w:sz="0" w:space="0" w:color="auto"/>
            <w:bottom w:val="none" w:sz="0" w:space="0" w:color="auto"/>
            <w:right w:val="none" w:sz="0" w:space="0" w:color="auto"/>
          </w:divBdr>
        </w:div>
        <w:div w:id="1637485935">
          <w:marLeft w:val="0"/>
          <w:marRight w:val="0"/>
          <w:marTop w:val="0"/>
          <w:marBottom w:val="0"/>
          <w:divBdr>
            <w:top w:val="none" w:sz="0" w:space="0" w:color="auto"/>
            <w:left w:val="none" w:sz="0" w:space="0" w:color="auto"/>
            <w:bottom w:val="none" w:sz="0" w:space="0" w:color="auto"/>
            <w:right w:val="none" w:sz="0" w:space="0" w:color="auto"/>
          </w:divBdr>
        </w:div>
        <w:div w:id="1915779792">
          <w:marLeft w:val="0"/>
          <w:marRight w:val="0"/>
          <w:marTop w:val="0"/>
          <w:marBottom w:val="0"/>
          <w:divBdr>
            <w:top w:val="none" w:sz="0" w:space="0" w:color="auto"/>
            <w:left w:val="none" w:sz="0" w:space="0" w:color="auto"/>
            <w:bottom w:val="none" w:sz="0" w:space="0" w:color="auto"/>
            <w:right w:val="none" w:sz="0" w:space="0" w:color="auto"/>
          </w:divBdr>
        </w:div>
        <w:div w:id="1941639316">
          <w:marLeft w:val="0"/>
          <w:marRight w:val="0"/>
          <w:marTop w:val="0"/>
          <w:marBottom w:val="0"/>
          <w:divBdr>
            <w:top w:val="none" w:sz="0" w:space="0" w:color="auto"/>
            <w:left w:val="none" w:sz="0" w:space="0" w:color="auto"/>
            <w:bottom w:val="none" w:sz="0" w:space="0" w:color="auto"/>
            <w:right w:val="none" w:sz="0" w:space="0" w:color="auto"/>
          </w:divBdr>
        </w:div>
        <w:div w:id="2075078398">
          <w:marLeft w:val="0"/>
          <w:marRight w:val="0"/>
          <w:marTop w:val="0"/>
          <w:marBottom w:val="0"/>
          <w:divBdr>
            <w:top w:val="none" w:sz="0" w:space="0" w:color="auto"/>
            <w:left w:val="none" w:sz="0" w:space="0" w:color="auto"/>
            <w:bottom w:val="none" w:sz="0" w:space="0" w:color="auto"/>
            <w:right w:val="none" w:sz="0" w:space="0" w:color="auto"/>
          </w:divBdr>
        </w:div>
      </w:divsChild>
    </w:div>
    <w:div w:id="1447389612">
      <w:bodyDiv w:val="1"/>
      <w:marLeft w:val="0"/>
      <w:marRight w:val="0"/>
      <w:marTop w:val="0"/>
      <w:marBottom w:val="0"/>
      <w:divBdr>
        <w:top w:val="none" w:sz="0" w:space="0" w:color="auto"/>
        <w:left w:val="none" w:sz="0" w:space="0" w:color="auto"/>
        <w:bottom w:val="none" w:sz="0" w:space="0" w:color="auto"/>
        <w:right w:val="none" w:sz="0" w:space="0" w:color="auto"/>
      </w:divBdr>
      <w:divsChild>
        <w:div w:id="146632943">
          <w:marLeft w:val="0"/>
          <w:marRight w:val="0"/>
          <w:marTop w:val="150"/>
          <w:marBottom w:val="0"/>
          <w:divBdr>
            <w:top w:val="none" w:sz="0" w:space="0" w:color="auto"/>
            <w:left w:val="none" w:sz="0" w:space="0" w:color="auto"/>
            <w:bottom w:val="none" w:sz="0" w:space="0" w:color="auto"/>
            <w:right w:val="none" w:sz="0" w:space="0" w:color="auto"/>
          </w:divBdr>
        </w:div>
        <w:div w:id="511916047">
          <w:marLeft w:val="0"/>
          <w:marRight w:val="0"/>
          <w:marTop w:val="150"/>
          <w:marBottom w:val="0"/>
          <w:divBdr>
            <w:top w:val="none" w:sz="0" w:space="0" w:color="auto"/>
            <w:left w:val="none" w:sz="0" w:space="0" w:color="auto"/>
            <w:bottom w:val="none" w:sz="0" w:space="0" w:color="auto"/>
            <w:right w:val="none" w:sz="0" w:space="0" w:color="auto"/>
          </w:divBdr>
        </w:div>
        <w:div w:id="533814134">
          <w:marLeft w:val="0"/>
          <w:marRight w:val="0"/>
          <w:marTop w:val="150"/>
          <w:marBottom w:val="0"/>
          <w:divBdr>
            <w:top w:val="none" w:sz="0" w:space="0" w:color="auto"/>
            <w:left w:val="none" w:sz="0" w:space="0" w:color="auto"/>
            <w:bottom w:val="none" w:sz="0" w:space="0" w:color="auto"/>
            <w:right w:val="none" w:sz="0" w:space="0" w:color="auto"/>
          </w:divBdr>
        </w:div>
        <w:div w:id="847401926">
          <w:marLeft w:val="0"/>
          <w:marRight w:val="0"/>
          <w:marTop w:val="150"/>
          <w:marBottom w:val="0"/>
          <w:divBdr>
            <w:top w:val="none" w:sz="0" w:space="0" w:color="auto"/>
            <w:left w:val="none" w:sz="0" w:space="0" w:color="auto"/>
            <w:bottom w:val="none" w:sz="0" w:space="0" w:color="auto"/>
            <w:right w:val="none" w:sz="0" w:space="0" w:color="auto"/>
          </w:divBdr>
        </w:div>
        <w:div w:id="965813797">
          <w:marLeft w:val="0"/>
          <w:marRight w:val="0"/>
          <w:marTop w:val="150"/>
          <w:marBottom w:val="0"/>
          <w:divBdr>
            <w:top w:val="none" w:sz="0" w:space="0" w:color="auto"/>
            <w:left w:val="none" w:sz="0" w:space="0" w:color="auto"/>
            <w:bottom w:val="none" w:sz="0" w:space="0" w:color="auto"/>
            <w:right w:val="none" w:sz="0" w:space="0" w:color="auto"/>
          </w:divBdr>
        </w:div>
        <w:div w:id="1302422161">
          <w:marLeft w:val="0"/>
          <w:marRight w:val="0"/>
          <w:marTop w:val="150"/>
          <w:marBottom w:val="0"/>
          <w:divBdr>
            <w:top w:val="none" w:sz="0" w:space="0" w:color="auto"/>
            <w:left w:val="none" w:sz="0" w:space="0" w:color="auto"/>
            <w:bottom w:val="none" w:sz="0" w:space="0" w:color="auto"/>
            <w:right w:val="none" w:sz="0" w:space="0" w:color="auto"/>
          </w:divBdr>
        </w:div>
        <w:div w:id="1349795980">
          <w:marLeft w:val="0"/>
          <w:marRight w:val="0"/>
          <w:marTop w:val="150"/>
          <w:marBottom w:val="0"/>
          <w:divBdr>
            <w:top w:val="none" w:sz="0" w:space="0" w:color="auto"/>
            <w:left w:val="none" w:sz="0" w:space="0" w:color="auto"/>
            <w:bottom w:val="none" w:sz="0" w:space="0" w:color="auto"/>
            <w:right w:val="none" w:sz="0" w:space="0" w:color="auto"/>
          </w:divBdr>
        </w:div>
        <w:div w:id="1728724621">
          <w:marLeft w:val="0"/>
          <w:marRight w:val="0"/>
          <w:marTop w:val="150"/>
          <w:marBottom w:val="0"/>
          <w:divBdr>
            <w:top w:val="none" w:sz="0" w:space="0" w:color="auto"/>
            <w:left w:val="none" w:sz="0" w:space="0" w:color="auto"/>
            <w:bottom w:val="none" w:sz="0" w:space="0" w:color="auto"/>
            <w:right w:val="none" w:sz="0" w:space="0" w:color="auto"/>
          </w:divBdr>
        </w:div>
        <w:div w:id="1952975061">
          <w:marLeft w:val="0"/>
          <w:marRight w:val="0"/>
          <w:marTop w:val="150"/>
          <w:marBottom w:val="0"/>
          <w:divBdr>
            <w:top w:val="none" w:sz="0" w:space="0" w:color="auto"/>
            <w:left w:val="none" w:sz="0" w:space="0" w:color="auto"/>
            <w:bottom w:val="none" w:sz="0" w:space="0" w:color="auto"/>
            <w:right w:val="none" w:sz="0" w:space="0" w:color="auto"/>
          </w:divBdr>
        </w:div>
      </w:divsChild>
    </w:div>
    <w:div w:id="1545563117">
      <w:bodyDiv w:val="1"/>
      <w:marLeft w:val="0"/>
      <w:marRight w:val="0"/>
      <w:marTop w:val="0"/>
      <w:marBottom w:val="0"/>
      <w:divBdr>
        <w:top w:val="none" w:sz="0" w:space="0" w:color="auto"/>
        <w:left w:val="none" w:sz="0" w:space="0" w:color="auto"/>
        <w:bottom w:val="none" w:sz="0" w:space="0" w:color="auto"/>
        <w:right w:val="none" w:sz="0" w:space="0" w:color="auto"/>
      </w:divBdr>
      <w:divsChild>
        <w:div w:id="60058471">
          <w:marLeft w:val="0"/>
          <w:marRight w:val="0"/>
          <w:marTop w:val="0"/>
          <w:marBottom w:val="0"/>
          <w:divBdr>
            <w:top w:val="none" w:sz="0" w:space="0" w:color="auto"/>
            <w:left w:val="none" w:sz="0" w:space="0" w:color="auto"/>
            <w:bottom w:val="none" w:sz="0" w:space="0" w:color="auto"/>
            <w:right w:val="none" w:sz="0" w:space="0" w:color="auto"/>
          </w:divBdr>
        </w:div>
        <w:div w:id="83966044">
          <w:marLeft w:val="0"/>
          <w:marRight w:val="0"/>
          <w:marTop w:val="0"/>
          <w:marBottom w:val="0"/>
          <w:divBdr>
            <w:top w:val="none" w:sz="0" w:space="0" w:color="auto"/>
            <w:left w:val="none" w:sz="0" w:space="0" w:color="auto"/>
            <w:bottom w:val="none" w:sz="0" w:space="0" w:color="auto"/>
            <w:right w:val="none" w:sz="0" w:space="0" w:color="auto"/>
          </w:divBdr>
        </w:div>
        <w:div w:id="254021638">
          <w:marLeft w:val="0"/>
          <w:marRight w:val="0"/>
          <w:marTop w:val="0"/>
          <w:marBottom w:val="0"/>
          <w:divBdr>
            <w:top w:val="none" w:sz="0" w:space="0" w:color="auto"/>
            <w:left w:val="none" w:sz="0" w:space="0" w:color="auto"/>
            <w:bottom w:val="none" w:sz="0" w:space="0" w:color="auto"/>
            <w:right w:val="none" w:sz="0" w:space="0" w:color="auto"/>
          </w:divBdr>
        </w:div>
        <w:div w:id="263003344">
          <w:marLeft w:val="0"/>
          <w:marRight w:val="0"/>
          <w:marTop w:val="0"/>
          <w:marBottom w:val="0"/>
          <w:divBdr>
            <w:top w:val="none" w:sz="0" w:space="0" w:color="auto"/>
            <w:left w:val="none" w:sz="0" w:space="0" w:color="auto"/>
            <w:bottom w:val="none" w:sz="0" w:space="0" w:color="auto"/>
            <w:right w:val="none" w:sz="0" w:space="0" w:color="auto"/>
          </w:divBdr>
        </w:div>
        <w:div w:id="374818672">
          <w:marLeft w:val="0"/>
          <w:marRight w:val="0"/>
          <w:marTop w:val="0"/>
          <w:marBottom w:val="0"/>
          <w:divBdr>
            <w:top w:val="none" w:sz="0" w:space="0" w:color="auto"/>
            <w:left w:val="none" w:sz="0" w:space="0" w:color="auto"/>
            <w:bottom w:val="none" w:sz="0" w:space="0" w:color="auto"/>
            <w:right w:val="none" w:sz="0" w:space="0" w:color="auto"/>
          </w:divBdr>
        </w:div>
        <w:div w:id="465658580">
          <w:marLeft w:val="0"/>
          <w:marRight w:val="0"/>
          <w:marTop w:val="0"/>
          <w:marBottom w:val="0"/>
          <w:divBdr>
            <w:top w:val="none" w:sz="0" w:space="0" w:color="auto"/>
            <w:left w:val="none" w:sz="0" w:space="0" w:color="auto"/>
            <w:bottom w:val="none" w:sz="0" w:space="0" w:color="auto"/>
            <w:right w:val="none" w:sz="0" w:space="0" w:color="auto"/>
          </w:divBdr>
        </w:div>
        <w:div w:id="785074935">
          <w:marLeft w:val="0"/>
          <w:marRight w:val="0"/>
          <w:marTop w:val="0"/>
          <w:marBottom w:val="0"/>
          <w:divBdr>
            <w:top w:val="none" w:sz="0" w:space="0" w:color="auto"/>
            <w:left w:val="none" w:sz="0" w:space="0" w:color="auto"/>
            <w:bottom w:val="none" w:sz="0" w:space="0" w:color="auto"/>
            <w:right w:val="none" w:sz="0" w:space="0" w:color="auto"/>
          </w:divBdr>
        </w:div>
        <w:div w:id="960762900">
          <w:marLeft w:val="0"/>
          <w:marRight w:val="0"/>
          <w:marTop w:val="0"/>
          <w:marBottom w:val="0"/>
          <w:divBdr>
            <w:top w:val="none" w:sz="0" w:space="0" w:color="auto"/>
            <w:left w:val="none" w:sz="0" w:space="0" w:color="auto"/>
            <w:bottom w:val="none" w:sz="0" w:space="0" w:color="auto"/>
            <w:right w:val="none" w:sz="0" w:space="0" w:color="auto"/>
          </w:divBdr>
        </w:div>
        <w:div w:id="973754220">
          <w:marLeft w:val="0"/>
          <w:marRight w:val="0"/>
          <w:marTop w:val="0"/>
          <w:marBottom w:val="0"/>
          <w:divBdr>
            <w:top w:val="none" w:sz="0" w:space="0" w:color="auto"/>
            <w:left w:val="none" w:sz="0" w:space="0" w:color="auto"/>
            <w:bottom w:val="none" w:sz="0" w:space="0" w:color="auto"/>
            <w:right w:val="none" w:sz="0" w:space="0" w:color="auto"/>
          </w:divBdr>
        </w:div>
        <w:div w:id="991297663">
          <w:marLeft w:val="0"/>
          <w:marRight w:val="0"/>
          <w:marTop w:val="0"/>
          <w:marBottom w:val="0"/>
          <w:divBdr>
            <w:top w:val="none" w:sz="0" w:space="0" w:color="auto"/>
            <w:left w:val="none" w:sz="0" w:space="0" w:color="auto"/>
            <w:bottom w:val="none" w:sz="0" w:space="0" w:color="auto"/>
            <w:right w:val="none" w:sz="0" w:space="0" w:color="auto"/>
          </w:divBdr>
        </w:div>
        <w:div w:id="1035958809">
          <w:marLeft w:val="0"/>
          <w:marRight w:val="0"/>
          <w:marTop w:val="0"/>
          <w:marBottom w:val="0"/>
          <w:divBdr>
            <w:top w:val="none" w:sz="0" w:space="0" w:color="auto"/>
            <w:left w:val="none" w:sz="0" w:space="0" w:color="auto"/>
            <w:bottom w:val="none" w:sz="0" w:space="0" w:color="auto"/>
            <w:right w:val="none" w:sz="0" w:space="0" w:color="auto"/>
          </w:divBdr>
        </w:div>
        <w:div w:id="1163857510">
          <w:marLeft w:val="0"/>
          <w:marRight w:val="0"/>
          <w:marTop w:val="0"/>
          <w:marBottom w:val="0"/>
          <w:divBdr>
            <w:top w:val="none" w:sz="0" w:space="0" w:color="auto"/>
            <w:left w:val="none" w:sz="0" w:space="0" w:color="auto"/>
            <w:bottom w:val="none" w:sz="0" w:space="0" w:color="auto"/>
            <w:right w:val="none" w:sz="0" w:space="0" w:color="auto"/>
          </w:divBdr>
        </w:div>
        <w:div w:id="1707635650">
          <w:marLeft w:val="0"/>
          <w:marRight w:val="0"/>
          <w:marTop w:val="0"/>
          <w:marBottom w:val="0"/>
          <w:divBdr>
            <w:top w:val="none" w:sz="0" w:space="0" w:color="auto"/>
            <w:left w:val="none" w:sz="0" w:space="0" w:color="auto"/>
            <w:bottom w:val="none" w:sz="0" w:space="0" w:color="auto"/>
            <w:right w:val="none" w:sz="0" w:space="0" w:color="auto"/>
          </w:divBdr>
        </w:div>
        <w:div w:id="1721436596">
          <w:marLeft w:val="0"/>
          <w:marRight w:val="0"/>
          <w:marTop w:val="0"/>
          <w:marBottom w:val="0"/>
          <w:divBdr>
            <w:top w:val="none" w:sz="0" w:space="0" w:color="auto"/>
            <w:left w:val="none" w:sz="0" w:space="0" w:color="auto"/>
            <w:bottom w:val="none" w:sz="0" w:space="0" w:color="auto"/>
            <w:right w:val="none" w:sz="0" w:space="0" w:color="auto"/>
          </w:divBdr>
        </w:div>
        <w:div w:id="2090493586">
          <w:marLeft w:val="0"/>
          <w:marRight w:val="0"/>
          <w:marTop w:val="0"/>
          <w:marBottom w:val="0"/>
          <w:divBdr>
            <w:top w:val="none" w:sz="0" w:space="0" w:color="auto"/>
            <w:left w:val="none" w:sz="0" w:space="0" w:color="auto"/>
            <w:bottom w:val="none" w:sz="0" w:space="0" w:color="auto"/>
            <w:right w:val="none" w:sz="0" w:space="0" w:color="auto"/>
          </w:divBdr>
        </w:div>
      </w:divsChild>
    </w:div>
    <w:div w:id="2016762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6306FE549AC4289229DB591DE9B81" ma:contentTypeVersion="4" ma:contentTypeDescription="Create a new document." ma:contentTypeScope="" ma:versionID="ea28a521171995cca8d3dacf4fdb63fc">
  <xsd:schema xmlns:xsd="http://www.w3.org/2001/XMLSchema" xmlns:xs="http://www.w3.org/2001/XMLSchema" xmlns:p="http://schemas.microsoft.com/office/2006/metadata/properties" xmlns:ns2="bbfc0602-1270-45a7-a64f-8fa1677db8b0" targetNamespace="http://schemas.microsoft.com/office/2006/metadata/properties" ma:root="true" ma:fieldsID="a81f12031fd687d749f22588604c48b6" ns2:_="">
    <xsd:import namespace="bbfc0602-1270-45a7-a64f-8fa1677db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c0602-1270-45a7-a64f-8fa1677db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25B3-7780-470F-8671-CF5A98D3C6A4}">
  <ds:schemaRefs>
    <ds:schemaRef ds:uri="http://schemas.microsoft.com/sharepoint/v3/contenttype/forms"/>
  </ds:schemaRefs>
</ds:datastoreItem>
</file>

<file path=customXml/itemProps2.xml><?xml version="1.0" encoding="utf-8"?>
<ds:datastoreItem xmlns:ds="http://schemas.openxmlformats.org/officeDocument/2006/customXml" ds:itemID="{A06614BF-9FA1-42B7-9493-5C6077F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c0602-1270-45a7-a64f-8fa1677d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81B2D-9D65-4568-AB19-1555064259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2532AF-CB14-46D5-8D34-72103683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4664</Words>
  <Characters>26589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office</cp:lastModifiedBy>
  <cp:revision>2</cp:revision>
  <dcterms:created xsi:type="dcterms:W3CDTF">2024-09-01T10:03:00Z</dcterms:created>
  <dcterms:modified xsi:type="dcterms:W3CDTF">2024-09-01T10:03:00Z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0x0101000996306FE549AC4289229DB591DE9B81</vt:lpwstr>
  </property>
</Properties>
</file>