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3E58" w14:textId="77777777" w:rsidR="008D71BC" w:rsidRPr="008D71BC" w:rsidRDefault="008D71BC" w:rsidP="008D71BC">
      <w:pPr>
        <w:spacing w:after="0" w:line="276" w:lineRule="auto"/>
        <w:jc w:val="center"/>
        <w:rPr>
          <w:rFonts w:ascii="Arial" w:hAnsi="Arial" w:cs="Arial"/>
          <w:b/>
          <w:noProof/>
          <w:lang w:val="hr-HR"/>
        </w:rPr>
      </w:pPr>
    </w:p>
    <w:p w14:paraId="41C0616D" w14:textId="77777777" w:rsidR="008D71BC" w:rsidRPr="008D71BC" w:rsidRDefault="008D71BC" w:rsidP="008D71BC">
      <w:pPr>
        <w:spacing w:after="0" w:line="276" w:lineRule="auto"/>
        <w:jc w:val="center"/>
        <w:rPr>
          <w:rFonts w:ascii="Arial" w:hAnsi="Arial" w:cs="Arial"/>
          <w:b/>
          <w:noProof/>
          <w:lang w:val="hr-HR"/>
        </w:rPr>
      </w:pPr>
    </w:p>
    <w:p w14:paraId="0C6679ED" w14:textId="77777777" w:rsidR="008D71BC" w:rsidRPr="008D71BC" w:rsidRDefault="008D71BC" w:rsidP="008D71BC">
      <w:pPr>
        <w:spacing w:after="0" w:line="276" w:lineRule="auto"/>
        <w:jc w:val="center"/>
        <w:rPr>
          <w:rFonts w:ascii="Arial" w:hAnsi="Arial" w:cs="Arial"/>
          <w:b/>
          <w:noProof/>
          <w:lang w:val="hr-HR"/>
        </w:rPr>
      </w:pPr>
    </w:p>
    <w:p w14:paraId="52603F14" w14:textId="77777777" w:rsidR="008D71BC" w:rsidRPr="008D71BC" w:rsidRDefault="008D71BC" w:rsidP="008D71BC">
      <w:pPr>
        <w:spacing w:after="0" w:line="276" w:lineRule="auto"/>
        <w:jc w:val="center"/>
        <w:rPr>
          <w:rFonts w:ascii="Arial" w:hAnsi="Arial" w:cs="Arial"/>
          <w:b/>
          <w:noProof/>
          <w:lang w:val="hr-HR"/>
        </w:rPr>
      </w:pPr>
    </w:p>
    <w:p w14:paraId="1FD70614" w14:textId="77777777" w:rsidR="008D71BC" w:rsidRPr="008D71BC" w:rsidRDefault="008D71BC" w:rsidP="008D71BC">
      <w:pPr>
        <w:spacing w:after="0" w:line="276" w:lineRule="auto"/>
        <w:jc w:val="center"/>
        <w:rPr>
          <w:rFonts w:ascii="Arial" w:hAnsi="Arial" w:cs="Arial"/>
          <w:b/>
          <w:noProof/>
          <w:lang w:val="hr-HR"/>
        </w:rPr>
      </w:pPr>
    </w:p>
    <w:p w14:paraId="01A3DB7F" w14:textId="77777777" w:rsidR="008D71BC" w:rsidRPr="008D71BC" w:rsidRDefault="008D71BC" w:rsidP="008D71BC">
      <w:pPr>
        <w:spacing w:after="0" w:line="276" w:lineRule="auto"/>
        <w:jc w:val="center"/>
        <w:rPr>
          <w:rFonts w:ascii="Arial" w:hAnsi="Arial" w:cs="Arial"/>
          <w:b/>
          <w:noProof/>
          <w:lang w:val="hr-HR"/>
        </w:rPr>
      </w:pPr>
    </w:p>
    <w:p w14:paraId="5160D521" w14:textId="77777777" w:rsidR="008D71BC" w:rsidRPr="008D71BC" w:rsidRDefault="008D71BC" w:rsidP="008D71BC">
      <w:pPr>
        <w:spacing w:after="0" w:line="276" w:lineRule="auto"/>
        <w:jc w:val="center"/>
        <w:rPr>
          <w:rFonts w:ascii="Arial" w:hAnsi="Arial" w:cs="Arial"/>
          <w:b/>
          <w:noProof/>
          <w:lang w:val="hr-HR"/>
        </w:rPr>
      </w:pPr>
    </w:p>
    <w:p w14:paraId="0ADD3E4A" w14:textId="77777777" w:rsidR="008D71BC" w:rsidRPr="008D71BC" w:rsidRDefault="008D71BC" w:rsidP="008D71BC">
      <w:pPr>
        <w:spacing w:after="0" w:line="276" w:lineRule="auto"/>
        <w:jc w:val="center"/>
        <w:rPr>
          <w:rFonts w:ascii="Arial" w:hAnsi="Arial" w:cs="Arial"/>
          <w:b/>
          <w:noProof/>
          <w:lang w:val="hr-HR"/>
        </w:rPr>
      </w:pPr>
    </w:p>
    <w:p w14:paraId="64AB548D" w14:textId="77777777" w:rsidR="008D71BC" w:rsidRPr="008D71BC" w:rsidRDefault="008D71BC" w:rsidP="008D71BC">
      <w:pPr>
        <w:spacing w:after="0" w:line="276" w:lineRule="auto"/>
        <w:jc w:val="center"/>
        <w:rPr>
          <w:rFonts w:ascii="Arial" w:hAnsi="Arial" w:cs="Arial"/>
          <w:b/>
          <w:noProof/>
          <w:lang w:val="hr-HR"/>
        </w:rPr>
      </w:pPr>
    </w:p>
    <w:p w14:paraId="1BD7A3DB" w14:textId="77777777" w:rsidR="008D71BC" w:rsidRPr="008D71BC" w:rsidRDefault="008D71BC" w:rsidP="008D71BC">
      <w:pPr>
        <w:spacing w:after="0" w:line="276" w:lineRule="auto"/>
        <w:jc w:val="center"/>
        <w:rPr>
          <w:rFonts w:ascii="Arial" w:hAnsi="Arial" w:cs="Arial"/>
          <w:b/>
          <w:noProof/>
          <w:lang w:val="hr-HR"/>
        </w:rPr>
      </w:pPr>
    </w:p>
    <w:p w14:paraId="355FD053" w14:textId="77777777" w:rsidR="008D71BC" w:rsidRDefault="008D71BC" w:rsidP="008D71BC">
      <w:pPr>
        <w:spacing w:after="0" w:line="276" w:lineRule="auto"/>
        <w:jc w:val="center"/>
        <w:rPr>
          <w:rFonts w:ascii="Arial" w:hAnsi="Arial" w:cs="Arial"/>
          <w:b/>
          <w:noProof/>
          <w:sz w:val="40"/>
          <w:szCs w:val="40"/>
          <w:lang w:val="hr-HR"/>
        </w:rPr>
      </w:pPr>
      <w:r w:rsidRPr="008D71BC">
        <w:rPr>
          <w:rFonts w:ascii="Arial" w:hAnsi="Arial" w:cs="Arial"/>
          <w:b/>
          <w:noProof/>
          <w:sz w:val="40"/>
          <w:szCs w:val="40"/>
          <w:lang w:val="hr-HR"/>
        </w:rPr>
        <w:t xml:space="preserve">БООЦООТ ТААВАР, ХОНЖВОРТ </w:t>
      </w:r>
    </w:p>
    <w:p w14:paraId="3727C542" w14:textId="37C7C84F" w:rsidR="008D71BC" w:rsidRPr="008D71BC" w:rsidRDefault="008D71BC" w:rsidP="008D71BC">
      <w:pPr>
        <w:spacing w:after="0" w:line="276" w:lineRule="auto"/>
        <w:jc w:val="center"/>
        <w:rPr>
          <w:rFonts w:ascii="Arial" w:hAnsi="Arial" w:cs="Arial"/>
          <w:b/>
          <w:noProof/>
          <w:sz w:val="40"/>
          <w:szCs w:val="40"/>
          <w:lang w:val="hr-HR"/>
        </w:rPr>
      </w:pPr>
      <w:r w:rsidRPr="008D71BC">
        <w:rPr>
          <w:rFonts w:ascii="Arial" w:hAnsi="Arial" w:cs="Arial"/>
          <w:b/>
          <w:noProof/>
          <w:sz w:val="40"/>
          <w:szCs w:val="40"/>
          <w:lang w:val="hr-HR"/>
        </w:rPr>
        <w:t>СУГАЛААНЫ ТУХАЙ ХУУЛИЙН ТӨС</w:t>
      </w:r>
      <w:r w:rsidRPr="008D71BC">
        <w:rPr>
          <w:rFonts w:ascii="Arial" w:hAnsi="Arial" w:cs="Arial"/>
          <w:b/>
          <w:noProof/>
          <w:sz w:val="40"/>
          <w:szCs w:val="40"/>
          <w:lang w:val="mn-MN"/>
        </w:rPr>
        <w:t>ЛИЙГ ХЭРЭГЖҮҮЛЭХТЭЙ</w:t>
      </w:r>
      <w:r w:rsidRPr="008D71BC">
        <w:rPr>
          <w:rFonts w:ascii="Arial" w:hAnsi="Arial" w:cs="Arial"/>
          <w:b/>
          <w:noProof/>
          <w:sz w:val="40"/>
          <w:szCs w:val="40"/>
          <w:lang w:val="hr-HR"/>
        </w:rPr>
        <w:t xml:space="preserve"> ХОЛБОГДОН ГАРАХ ЗАРДЛЫН ТООЦООНЫ ТАЙЛАН</w:t>
      </w:r>
    </w:p>
    <w:p w14:paraId="772D7B7C" w14:textId="0BC74501" w:rsidR="008D71BC" w:rsidRPr="008D71BC" w:rsidRDefault="008D71BC" w:rsidP="008D71BC">
      <w:pPr>
        <w:jc w:val="center"/>
        <w:rPr>
          <w:rFonts w:ascii="Arial" w:hAnsi="Arial" w:cs="Arial"/>
          <w:noProof/>
          <w:sz w:val="44"/>
          <w:szCs w:val="44"/>
          <w:lang w:val="hr-HR"/>
        </w:rPr>
      </w:pPr>
    </w:p>
    <w:p w14:paraId="26E74CCB" w14:textId="77777777" w:rsidR="008D71BC" w:rsidRPr="008D71BC" w:rsidRDefault="008D71BC" w:rsidP="008D71BC">
      <w:pPr>
        <w:spacing w:after="0" w:line="276" w:lineRule="auto"/>
        <w:ind w:left="709"/>
        <w:rPr>
          <w:rFonts w:ascii="Arial" w:hAnsi="Arial" w:cs="Arial"/>
          <w:noProof/>
          <w:sz w:val="44"/>
          <w:szCs w:val="44"/>
          <w:lang w:val="hr-HR"/>
        </w:rPr>
      </w:pPr>
      <w:r w:rsidRPr="008D71BC">
        <w:rPr>
          <w:rFonts w:ascii="Arial" w:hAnsi="Arial" w:cs="Arial"/>
          <w:noProof/>
          <w:sz w:val="44"/>
          <w:szCs w:val="44"/>
          <w:lang w:val="hr-HR"/>
          <w14:ligatures w14:val="standardContextual"/>
        </w:rPr>
        <w:drawing>
          <wp:inline distT="0" distB="0" distL="0" distR="0" wp14:anchorId="4E5ED00D" wp14:editId="2660736B">
            <wp:extent cx="5091793" cy="2978331"/>
            <wp:effectExtent l="0" t="0" r="1270" b="0"/>
            <wp:docPr id="2014324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24358" name="Picture 2014324358"/>
                    <pic:cNvPicPr/>
                  </pic:nvPicPr>
                  <pic:blipFill rotWithShape="1">
                    <a:blip r:embed="rId8" cstate="print">
                      <a:extLst>
                        <a:ext uri="{28A0092B-C50C-407E-A947-70E740481C1C}">
                          <a14:useLocalDpi xmlns:a14="http://schemas.microsoft.com/office/drawing/2010/main" val="0"/>
                        </a:ext>
                      </a:extLst>
                    </a:blip>
                    <a:srcRect b="12223"/>
                    <a:stretch/>
                  </pic:blipFill>
                  <pic:spPr bwMode="auto">
                    <a:xfrm>
                      <a:off x="0" y="0"/>
                      <a:ext cx="5112199" cy="2990267"/>
                    </a:xfrm>
                    <a:prstGeom prst="rect">
                      <a:avLst/>
                    </a:prstGeom>
                    <a:ln>
                      <a:noFill/>
                    </a:ln>
                    <a:extLst>
                      <a:ext uri="{53640926-AAD7-44D8-BBD7-CCE9431645EC}">
                        <a14:shadowObscured xmlns:a14="http://schemas.microsoft.com/office/drawing/2010/main"/>
                      </a:ext>
                    </a:extLst>
                  </pic:spPr>
                </pic:pic>
              </a:graphicData>
            </a:graphic>
          </wp:inline>
        </w:drawing>
      </w:r>
    </w:p>
    <w:p w14:paraId="1279CE42" w14:textId="77777777" w:rsidR="008D71BC" w:rsidRPr="008D71BC" w:rsidRDefault="008D71BC" w:rsidP="008D71BC">
      <w:pPr>
        <w:spacing w:after="0" w:line="276" w:lineRule="auto"/>
        <w:jc w:val="center"/>
        <w:rPr>
          <w:rFonts w:ascii="Arial" w:hAnsi="Arial" w:cs="Arial"/>
          <w:b/>
          <w:noProof/>
          <w:szCs w:val="24"/>
          <w:lang w:val="hr-HR"/>
        </w:rPr>
      </w:pPr>
    </w:p>
    <w:p w14:paraId="65EA6A87" w14:textId="77777777" w:rsidR="008D71BC" w:rsidRPr="008D71BC" w:rsidRDefault="008D71BC" w:rsidP="008D71BC">
      <w:pPr>
        <w:spacing w:after="0" w:line="276" w:lineRule="auto"/>
        <w:jc w:val="center"/>
        <w:rPr>
          <w:rFonts w:ascii="Arial" w:hAnsi="Arial" w:cs="Arial"/>
          <w:b/>
          <w:noProof/>
          <w:szCs w:val="24"/>
          <w:lang w:val="hr-HR"/>
        </w:rPr>
      </w:pPr>
    </w:p>
    <w:p w14:paraId="6D05B1DB" w14:textId="77777777" w:rsidR="008D71BC" w:rsidRPr="008D71BC" w:rsidRDefault="008D71BC" w:rsidP="008D71BC">
      <w:pPr>
        <w:spacing w:after="0" w:line="276" w:lineRule="auto"/>
        <w:ind w:left="1429" w:firstLine="11"/>
        <w:rPr>
          <w:rFonts w:ascii="Arial" w:hAnsi="Arial" w:cs="Arial"/>
          <w:bCs/>
          <w:noProof/>
          <w:szCs w:val="24"/>
          <w:lang w:val="hr-HR"/>
        </w:rPr>
      </w:pPr>
      <w:r w:rsidRPr="008D71BC">
        <w:rPr>
          <w:rFonts w:ascii="Arial" w:hAnsi="Arial" w:cs="Arial"/>
          <w:bCs/>
          <w:noProof/>
          <w:szCs w:val="24"/>
          <w:lang w:val="hr-HR"/>
        </w:rPr>
        <w:t xml:space="preserve">ЗАХИАЛАГЧ: </w:t>
      </w:r>
      <w:r w:rsidRPr="008D71BC">
        <w:rPr>
          <w:rFonts w:ascii="Arial" w:hAnsi="Arial" w:cs="Arial"/>
          <w:bCs/>
          <w:noProof/>
          <w:szCs w:val="24"/>
          <w:lang w:val="hr-HR"/>
        </w:rPr>
        <w:tab/>
        <w:t>УЛСЫН ИХ ХУРЛЫН ГИШҮҮН П.САЙНЗОРИГ</w:t>
      </w:r>
    </w:p>
    <w:p w14:paraId="0E84FF38" w14:textId="77777777" w:rsidR="008D71BC" w:rsidRPr="008D71BC" w:rsidRDefault="008D71BC" w:rsidP="008D71BC">
      <w:pPr>
        <w:spacing w:after="0" w:line="276" w:lineRule="auto"/>
        <w:ind w:left="709"/>
        <w:rPr>
          <w:rFonts w:ascii="Arial" w:hAnsi="Arial" w:cs="Arial"/>
          <w:bCs/>
          <w:noProof/>
          <w:szCs w:val="24"/>
          <w:lang w:val="hr-HR"/>
        </w:rPr>
      </w:pPr>
    </w:p>
    <w:p w14:paraId="1F3FC6F6" w14:textId="77777777" w:rsidR="008D71BC" w:rsidRPr="008D71BC" w:rsidRDefault="008D71BC" w:rsidP="008D71BC">
      <w:pPr>
        <w:spacing w:after="0" w:line="276" w:lineRule="auto"/>
        <w:ind w:left="1418" w:firstLine="11"/>
        <w:rPr>
          <w:rFonts w:ascii="Arial" w:hAnsi="Arial" w:cs="Arial"/>
          <w:bCs/>
          <w:noProof/>
          <w:szCs w:val="24"/>
          <w:lang w:val="hr-HR"/>
        </w:rPr>
      </w:pPr>
      <w:r w:rsidRPr="008D71BC">
        <w:rPr>
          <w:rFonts w:ascii="Arial" w:hAnsi="Arial" w:cs="Arial"/>
          <w:bCs/>
          <w:noProof/>
          <w:szCs w:val="24"/>
          <w:lang w:val="hr-HR"/>
        </w:rPr>
        <w:t xml:space="preserve">СУДЛААЧ: </w:t>
      </w:r>
      <w:r w:rsidRPr="008D71BC">
        <w:rPr>
          <w:rFonts w:ascii="Arial" w:hAnsi="Arial" w:cs="Arial"/>
          <w:bCs/>
          <w:noProof/>
          <w:szCs w:val="24"/>
          <w:lang w:val="hr-HR"/>
        </w:rPr>
        <w:tab/>
      </w:r>
      <w:r w:rsidRPr="008D71BC">
        <w:rPr>
          <w:rFonts w:ascii="Arial" w:hAnsi="Arial" w:cs="Arial"/>
          <w:bCs/>
          <w:noProof/>
          <w:szCs w:val="24"/>
          <w:lang w:val="hr-HR"/>
        </w:rPr>
        <w:tab/>
        <w:t>Л.ДАШРАВДАН</w:t>
      </w:r>
    </w:p>
    <w:p w14:paraId="6CC08702" w14:textId="77777777" w:rsidR="008D71BC" w:rsidRPr="008D71BC" w:rsidRDefault="008D71BC" w:rsidP="008D71BC">
      <w:pPr>
        <w:spacing w:line="276" w:lineRule="auto"/>
        <w:rPr>
          <w:rFonts w:ascii="Arial" w:eastAsia="Calibri" w:hAnsi="Arial" w:cs="Arial"/>
          <w:bCs/>
          <w:noProof/>
          <w:szCs w:val="24"/>
          <w:lang w:val="hr-HR"/>
        </w:rPr>
      </w:pPr>
    </w:p>
    <w:p w14:paraId="01CB167E" w14:textId="77777777" w:rsidR="008D71BC" w:rsidRPr="008D71BC" w:rsidRDefault="008D71BC" w:rsidP="008D71BC">
      <w:pPr>
        <w:spacing w:after="0" w:line="276" w:lineRule="auto"/>
        <w:rPr>
          <w:rFonts w:ascii="Arial" w:hAnsi="Arial" w:cs="Arial"/>
          <w:b/>
          <w:bCs/>
          <w:noProof/>
          <w:szCs w:val="24"/>
          <w:lang w:val="hr-HR"/>
        </w:rPr>
      </w:pPr>
    </w:p>
    <w:p w14:paraId="601AC313" w14:textId="77777777" w:rsidR="008D71BC" w:rsidRPr="008D71BC" w:rsidRDefault="008D71BC" w:rsidP="008D71BC">
      <w:pPr>
        <w:spacing w:after="0" w:line="276" w:lineRule="auto"/>
        <w:rPr>
          <w:rFonts w:ascii="Arial" w:hAnsi="Arial" w:cs="Arial"/>
          <w:b/>
          <w:bCs/>
          <w:noProof/>
          <w:szCs w:val="24"/>
          <w:lang w:val="hr-HR"/>
        </w:rPr>
      </w:pPr>
    </w:p>
    <w:p w14:paraId="6C917BCA" w14:textId="77777777" w:rsidR="008D71BC" w:rsidRPr="008D71BC" w:rsidRDefault="008D71BC" w:rsidP="008D71BC">
      <w:pPr>
        <w:spacing w:after="0" w:line="276" w:lineRule="auto"/>
        <w:jc w:val="center"/>
        <w:rPr>
          <w:rFonts w:ascii="Arial" w:hAnsi="Arial" w:cs="Arial"/>
          <w:b/>
          <w:bCs/>
          <w:noProof/>
          <w:szCs w:val="24"/>
          <w:lang w:val="hr-HR"/>
        </w:rPr>
      </w:pPr>
      <w:r w:rsidRPr="008D71BC">
        <w:rPr>
          <w:rFonts w:ascii="Arial" w:hAnsi="Arial" w:cs="Arial"/>
          <w:b/>
          <w:bCs/>
          <w:noProof/>
          <w:szCs w:val="24"/>
          <w:lang w:val="hr-HR"/>
        </w:rPr>
        <w:t>УЛААНБААТАР ХОТ</w:t>
      </w:r>
    </w:p>
    <w:p w14:paraId="2446E228" w14:textId="77777777" w:rsidR="008D71BC" w:rsidRPr="008D71BC" w:rsidRDefault="008D71BC" w:rsidP="008D71BC">
      <w:pPr>
        <w:spacing w:line="276" w:lineRule="auto"/>
        <w:jc w:val="center"/>
        <w:rPr>
          <w:rFonts w:ascii="Arial" w:hAnsi="Arial" w:cs="Arial"/>
          <w:b/>
          <w:bCs/>
          <w:noProof/>
          <w:szCs w:val="24"/>
          <w:lang w:val="hr-HR"/>
        </w:rPr>
      </w:pPr>
      <w:r w:rsidRPr="008D71BC">
        <w:rPr>
          <w:rFonts w:ascii="Arial" w:hAnsi="Arial" w:cs="Arial"/>
          <w:b/>
          <w:bCs/>
          <w:noProof/>
          <w:szCs w:val="24"/>
          <w:lang w:val="hr-HR"/>
        </w:rPr>
        <w:t>2024</w:t>
      </w:r>
    </w:p>
    <w:p w14:paraId="268F2973" w14:textId="77777777" w:rsidR="008D71BC" w:rsidRPr="008D71BC" w:rsidRDefault="008D71BC" w:rsidP="008D71BC">
      <w:pPr>
        <w:spacing w:after="0" w:line="276" w:lineRule="auto"/>
        <w:jc w:val="center"/>
        <w:rPr>
          <w:rFonts w:ascii="Arial" w:hAnsi="Arial" w:cs="Arial"/>
          <w:b/>
          <w:noProof/>
          <w:szCs w:val="24"/>
          <w:lang w:val="hr-HR"/>
        </w:rPr>
      </w:pPr>
    </w:p>
    <w:p w14:paraId="4739FCD4" w14:textId="77777777" w:rsidR="008D71BC" w:rsidRPr="008D71BC" w:rsidRDefault="008D71BC" w:rsidP="008D71BC">
      <w:pPr>
        <w:spacing w:after="0" w:line="276" w:lineRule="auto"/>
        <w:ind w:firstLine="720"/>
        <w:jc w:val="center"/>
        <w:rPr>
          <w:rFonts w:ascii="Arial" w:hAnsi="Arial" w:cs="Arial"/>
          <w:b/>
          <w:noProof/>
          <w:szCs w:val="24"/>
          <w:lang w:val="hr-HR"/>
        </w:rPr>
      </w:pPr>
      <w:r w:rsidRPr="008D71BC">
        <w:rPr>
          <w:rFonts w:ascii="Arial" w:hAnsi="Arial" w:cs="Arial"/>
          <w:b/>
          <w:noProof/>
          <w:szCs w:val="24"/>
          <w:lang w:val="hr-HR"/>
        </w:rPr>
        <w:t>АГУУЛГА</w:t>
      </w:r>
    </w:p>
    <w:p w14:paraId="16A53BDE" w14:textId="77777777" w:rsidR="008D71BC" w:rsidRPr="008D71BC" w:rsidRDefault="008D71BC" w:rsidP="008D71BC">
      <w:pPr>
        <w:spacing w:after="120" w:line="276" w:lineRule="auto"/>
        <w:ind w:firstLine="720"/>
        <w:jc w:val="both"/>
        <w:rPr>
          <w:rFonts w:ascii="Arial" w:hAnsi="Arial" w:cs="Arial"/>
          <w:b/>
          <w:noProof/>
          <w:szCs w:val="24"/>
          <w:lang w:val="hr-HR"/>
        </w:rPr>
      </w:pPr>
    </w:p>
    <w:p w14:paraId="5BF667DF" w14:textId="77777777" w:rsidR="008D71BC" w:rsidRPr="008D71BC" w:rsidRDefault="008D71BC" w:rsidP="008D71BC">
      <w:pPr>
        <w:spacing w:after="120" w:line="276" w:lineRule="auto"/>
        <w:ind w:firstLine="720"/>
        <w:jc w:val="both"/>
        <w:rPr>
          <w:rFonts w:ascii="Arial" w:hAnsi="Arial" w:cs="Arial"/>
          <w:b/>
          <w:noProof/>
          <w:szCs w:val="24"/>
          <w:lang w:val="hr-HR"/>
        </w:rPr>
      </w:pPr>
      <w:r w:rsidRPr="008D71BC">
        <w:rPr>
          <w:rFonts w:ascii="Arial" w:hAnsi="Arial" w:cs="Arial"/>
          <w:b/>
          <w:noProof/>
          <w:szCs w:val="24"/>
          <w:lang w:val="hr-HR"/>
        </w:rPr>
        <w:t>Нэг.Ерөнхий мэдээлэл</w:t>
      </w:r>
    </w:p>
    <w:p w14:paraId="16FBC702" w14:textId="77777777" w:rsidR="008D71BC" w:rsidRPr="008D71BC" w:rsidRDefault="008D71BC" w:rsidP="008D71BC">
      <w:pPr>
        <w:spacing w:after="120" w:line="276" w:lineRule="auto"/>
        <w:ind w:firstLine="720"/>
        <w:jc w:val="both"/>
        <w:rPr>
          <w:rFonts w:ascii="Arial" w:hAnsi="Arial" w:cs="Arial"/>
          <w:noProof/>
          <w:szCs w:val="24"/>
          <w:lang w:val="hr-HR"/>
        </w:rPr>
      </w:pPr>
      <w:r w:rsidRPr="008D71BC">
        <w:rPr>
          <w:rFonts w:ascii="Arial" w:hAnsi="Arial" w:cs="Arial"/>
          <w:b/>
          <w:noProof/>
          <w:szCs w:val="24"/>
          <w:lang w:val="hr-HR"/>
        </w:rPr>
        <w:t>Хоёр.Бооцоот таавар, хонжворт сугалааны тухай хуулийн төсөл батлагдан гарснаар хуулийн этгээдэд үүсэх зардлын тооцоо</w:t>
      </w:r>
      <w:r w:rsidRPr="008D71BC">
        <w:rPr>
          <w:rFonts w:ascii="Arial" w:hAnsi="Arial" w:cs="Arial"/>
          <w:noProof/>
          <w:szCs w:val="24"/>
          <w:lang w:val="hr-HR"/>
        </w:rPr>
        <w:t>:</w:t>
      </w:r>
    </w:p>
    <w:p w14:paraId="540E47E8"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2.1.Хуулийн этгээдийн гүйцэтгэх үүргийг тогтоох;</w:t>
      </w:r>
    </w:p>
    <w:p w14:paraId="42E96141"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2.2.Нэг бүрийн зардлыг тооцох;</w:t>
      </w:r>
    </w:p>
    <w:p w14:paraId="0E44C984"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2.3.Тоон үзүүлэлтийг тооцох;</w:t>
      </w:r>
    </w:p>
    <w:p w14:paraId="7FF38AB1"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2.4.Нийт зардлын дүнг тооцож гаргах;</w:t>
      </w:r>
    </w:p>
    <w:p w14:paraId="3D1C9BEA"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2.5.Хялбарчлах боломжийг шалгах;</w:t>
      </w:r>
    </w:p>
    <w:p w14:paraId="0D964457"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2.6.Нэмэлт зардлыг тооцох.</w:t>
      </w:r>
    </w:p>
    <w:p w14:paraId="58C87966" w14:textId="77777777" w:rsidR="008D71BC" w:rsidRPr="008D71BC" w:rsidRDefault="008D71BC" w:rsidP="008D71BC">
      <w:pPr>
        <w:spacing w:after="0" w:line="276" w:lineRule="auto"/>
        <w:ind w:firstLine="720"/>
        <w:jc w:val="both"/>
        <w:rPr>
          <w:rFonts w:ascii="Arial" w:hAnsi="Arial" w:cs="Arial"/>
          <w:noProof/>
          <w:szCs w:val="24"/>
          <w:lang w:val="hr-HR"/>
        </w:rPr>
      </w:pPr>
    </w:p>
    <w:p w14:paraId="1DE615F3" w14:textId="77777777" w:rsidR="008D71BC" w:rsidRPr="008D71BC" w:rsidRDefault="008D71BC" w:rsidP="008D71BC">
      <w:pPr>
        <w:spacing w:after="120" w:line="276" w:lineRule="auto"/>
        <w:ind w:firstLine="720"/>
        <w:jc w:val="both"/>
        <w:rPr>
          <w:rFonts w:ascii="Arial" w:hAnsi="Arial" w:cs="Arial"/>
          <w:b/>
          <w:noProof/>
          <w:szCs w:val="24"/>
          <w:lang w:val="hr-HR"/>
        </w:rPr>
      </w:pPr>
      <w:r w:rsidRPr="008D71BC">
        <w:rPr>
          <w:rFonts w:ascii="Arial" w:hAnsi="Arial" w:cs="Arial"/>
          <w:b/>
          <w:noProof/>
          <w:szCs w:val="24"/>
          <w:lang w:val="hr-HR"/>
        </w:rPr>
        <w:t>Гурав. Бооцоот таавар, хонжворт сугалааны тухай хуулийн төсөл батлагдан гарснаар Төрд үүсэх зардлын тооцоо:</w:t>
      </w:r>
    </w:p>
    <w:p w14:paraId="1EE4C13A"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3.1.Төрийн байгууллагын шинээр гүйцэтгэх үүргийг тогтоох;</w:t>
      </w:r>
    </w:p>
    <w:p w14:paraId="48D59F84"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3.2.Хүний нөөцийг тогтоох;</w:t>
      </w:r>
    </w:p>
    <w:p w14:paraId="465575CD"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3.3.Гарах зардлыг тооцох;</w:t>
      </w:r>
    </w:p>
    <w:p w14:paraId="5795140F"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3.4.Нийт зардлыг нэгтгэн тооцох;</w:t>
      </w:r>
    </w:p>
    <w:p w14:paraId="0D2F7472"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p>
    <w:p w14:paraId="7092E997" w14:textId="77777777" w:rsidR="008D71BC" w:rsidRPr="008D71BC" w:rsidRDefault="008D71BC" w:rsidP="008D71BC">
      <w:pPr>
        <w:spacing w:after="120" w:line="276" w:lineRule="auto"/>
        <w:ind w:firstLine="720"/>
        <w:jc w:val="both"/>
        <w:rPr>
          <w:rFonts w:ascii="Arial" w:eastAsia="Times New Roman" w:hAnsi="Arial" w:cs="Arial"/>
          <w:b/>
          <w:noProof/>
          <w:szCs w:val="24"/>
          <w:lang w:val="hr-HR"/>
        </w:rPr>
      </w:pPr>
      <w:r w:rsidRPr="008D71BC">
        <w:rPr>
          <w:rFonts w:ascii="Arial" w:eastAsia="Times New Roman" w:hAnsi="Arial" w:cs="Arial"/>
          <w:b/>
          <w:noProof/>
          <w:szCs w:val="24"/>
          <w:lang w:val="hr-HR"/>
        </w:rPr>
        <w:t xml:space="preserve">Дөрөв.Дүгнэлт </w:t>
      </w:r>
    </w:p>
    <w:p w14:paraId="4F183E31" w14:textId="77777777" w:rsidR="008D71BC" w:rsidRPr="008D71BC" w:rsidRDefault="008D71BC" w:rsidP="008D71BC">
      <w:pPr>
        <w:spacing w:after="0" w:line="276" w:lineRule="auto"/>
        <w:jc w:val="center"/>
        <w:rPr>
          <w:rFonts w:ascii="Arial" w:hAnsi="Arial" w:cs="Arial"/>
          <w:b/>
          <w:noProof/>
          <w:lang w:val="hr-HR"/>
        </w:rPr>
      </w:pPr>
    </w:p>
    <w:p w14:paraId="7016ACB3" w14:textId="77777777" w:rsidR="008D71BC" w:rsidRPr="008D71BC" w:rsidRDefault="008D71BC" w:rsidP="008D71BC">
      <w:pPr>
        <w:spacing w:after="0" w:line="276" w:lineRule="auto"/>
        <w:jc w:val="center"/>
        <w:rPr>
          <w:rFonts w:ascii="Arial" w:hAnsi="Arial" w:cs="Arial"/>
          <w:b/>
          <w:noProof/>
          <w:lang w:val="hr-HR"/>
        </w:rPr>
      </w:pPr>
    </w:p>
    <w:p w14:paraId="30EC3322" w14:textId="77777777" w:rsidR="008D71BC" w:rsidRPr="008D71BC" w:rsidRDefault="008D71BC" w:rsidP="008D71BC">
      <w:pPr>
        <w:spacing w:after="0" w:line="276" w:lineRule="auto"/>
        <w:jc w:val="center"/>
        <w:rPr>
          <w:rFonts w:ascii="Arial" w:hAnsi="Arial" w:cs="Arial"/>
          <w:b/>
          <w:noProof/>
          <w:lang w:val="hr-HR"/>
        </w:rPr>
      </w:pPr>
    </w:p>
    <w:p w14:paraId="70726C9A" w14:textId="77777777" w:rsidR="008D71BC" w:rsidRPr="008D71BC" w:rsidRDefault="008D71BC" w:rsidP="008D71BC">
      <w:pPr>
        <w:spacing w:after="0" w:line="276" w:lineRule="auto"/>
        <w:jc w:val="center"/>
        <w:rPr>
          <w:rFonts w:ascii="Arial" w:hAnsi="Arial" w:cs="Arial"/>
          <w:b/>
          <w:noProof/>
          <w:lang w:val="hr-HR"/>
        </w:rPr>
      </w:pPr>
    </w:p>
    <w:p w14:paraId="70BD3432" w14:textId="77777777" w:rsidR="008D71BC" w:rsidRPr="008D71BC" w:rsidRDefault="008D71BC" w:rsidP="008D71BC">
      <w:pPr>
        <w:spacing w:after="0" w:line="276" w:lineRule="auto"/>
        <w:jc w:val="center"/>
        <w:rPr>
          <w:rFonts w:ascii="Arial" w:hAnsi="Arial" w:cs="Arial"/>
          <w:b/>
          <w:noProof/>
          <w:lang w:val="hr-HR"/>
        </w:rPr>
      </w:pPr>
    </w:p>
    <w:p w14:paraId="258863B8" w14:textId="77777777" w:rsidR="008D71BC" w:rsidRPr="008D71BC" w:rsidRDefault="008D71BC" w:rsidP="008D71BC">
      <w:pPr>
        <w:spacing w:after="0" w:line="276" w:lineRule="auto"/>
        <w:jc w:val="center"/>
        <w:rPr>
          <w:rFonts w:ascii="Arial" w:hAnsi="Arial" w:cs="Arial"/>
          <w:b/>
          <w:noProof/>
          <w:lang w:val="hr-HR"/>
        </w:rPr>
      </w:pPr>
    </w:p>
    <w:p w14:paraId="7C663F90" w14:textId="77777777" w:rsidR="008D71BC" w:rsidRPr="008D71BC" w:rsidRDefault="008D71BC" w:rsidP="008D71BC">
      <w:pPr>
        <w:spacing w:after="0" w:line="276" w:lineRule="auto"/>
        <w:jc w:val="center"/>
        <w:rPr>
          <w:rFonts w:ascii="Arial" w:hAnsi="Arial" w:cs="Arial"/>
          <w:b/>
          <w:noProof/>
          <w:lang w:val="hr-HR"/>
        </w:rPr>
      </w:pPr>
    </w:p>
    <w:p w14:paraId="79A18094" w14:textId="77777777" w:rsidR="008D71BC" w:rsidRPr="008D71BC" w:rsidRDefault="008D71BC" w:rsidP="008D71BC">
      <w:pPr>
        <w:spacing w:after="0" w:line="276" w:lineRule="auto"/>
        <w:jc w:val="center"/>
        <w:rPr>
          <w:rFonts w:ascii="Arial" w:hAnsi="Arial" w:cs="Arial"/>
          <w:b/>
          <w:noProof/>
          <w:lang w:val="hr-HR"/>
        </w:rPr>
      </w:pPr>
    </w:p>
    <w:p w14:paraId="43CEA4FA" w14:textId="77777777" w:rsidR="008D71BC" w:rsidRPr="008D71BC" w:rsidRDefault="008D71BC" w:rsidP="008D71BC">
      <w:pPr>
        <w:spacing w:after="0" w:line="276" w:lineRule="auto"/>
        <w:jc w:val="center"/>
        <w:rPr>
          <w:rFonts w:ascii="Arial" w:hAnsi="Arial" w:cs="Arial"/>
          <w:b/>
          <w:noProof/>
          <w:lang w:val="hr-HR"/>
        </w:rPr>
      </w:pPr>
    </w:p>
    <w:p w14:paraId="699BE45B" w14:textId="77777777" w:rsidR="008D71BC" w:rsidRPr="008D71BC" w:rsidRDefault="008D71BC" w:rsidP="008D71BC">
      <w:pPr>
        <w:spacing w:after="0" w:line="276" w:lineRule="auto"/>
        <w:jc w:val="center"/>
        <w:rPr>
          <w:rFonts w:ascii="Arial" w:hAnsi="Arial" w:cs="Arial"/>
          <w:b/>
          <w:noProof/>
          <w:lang w:val="hr-HR"/>
        </w:rPr>
      </w:pPr>
    </w:p>
    <w:p w14:paraId="1C947996" w14:textId="77777777" w:rsidR="008D71BC" w:rsidRDefault="008D71BC" w:rsidP="008D71BC">
      <w:pPr>
        <w:spacing w:after="0" w:line="276" w:lineRule="auto"/>
        <w:jc w:val="center"/>
        <w:rPr>
          <w:rFonts w:ascii="Arial" w:hAnsi="Arial" w:cs="Arial"/>
          <w:b/>
          <w:noProof/>
          <w:lang w:val="hr-HR"/>
        </w:rPr>
      </w:pPr>
    </w:p>
    <w:p w14:paraId="587E2256" w14:textId="77777777" w:rsidR="008D71BC" w:rsidRDefault="008D71BC" w:rsidP="008D71BC">
      <w:pPr>
        <w:spacing w:after="0" w:line="276" w:lineRule="auto"/>
        <w:jc w:val="center"/>
        <w:rPr>
          <w:rFonts w:ascii="Arial" w:hAnsi="Arial" w:cs="Arial"/>
          <w:b/>
          <w:noProof/>
          <w:lang w:val="hr-HR"/>
        </w:rPr>
      </w:pPr>
    </w:p>
    <w:p w14:paraId="3E638940" w14:textId="77777777" w:rsidR="008D71BC" w:rsidRPr="008D71BC" w:rsidRDefault="008D71BC" w:rsidP="008D71BC">
      <w:pPr>
        <w:spacing w:after="0" w:line="276" w:lineRule="auto"/>
        <w:jc w:val="center"/>
        <w:rPr>
          <w:rFonts w:ascii="Arial" w:hAnsi="Arial" w:cs="Arial"/>
          <w:b/>
          <w:noProof/>
          <w:lang w:val="hr-HR"/>
        </w:rPr>
      </w:pPr>
    </w:p>
    <w:p w14:paraId="07093302" w14:textId="77777777" w:rsidR="008D71BC" w:rsidRPr="008D71BC" w:rsidRDefault="008D71BC" w:rsidP="008D71BC">
      <w:pPr>
        <w:spacing w:after="0" w:line="276" w:lineRule="auto"/>
        <w:jc w:val="center"/>
        <w:rPr>
          <w:rFonts w:ascii="Arial" w:hAnsi="Arial" w:cs="Arial"/>
          <w:b/>
          <w:noProof/>
          <w:lang w:val="hr-HR"/>
        </w:rPr>
      </w:pPr>
    </w:p>
    <w:p w14:paraId="06F67A18" w14:textId="77777777" w:rsidR="008D71BC" w:rsidRPr="008D71BC" w:rsidRDefault="008D71BC" w:rsidP="008D71BC">
      <w:pPr>
        <w:spacing w:after="0" w:line="276" w:lineRule="auto"/>
        <w:jc w:val="center"/>
        <w:rPr>
          <w:rFonts w:ascii="Arial" w:hAnsi="Arial" w:cs="Arial"/>
          <w:b/>
          <w:noProof/>
          <w:lang w:val="hr-HR"/>
        </w:rPr>
      </w:pPr>
    </w:p>
    <w:p w14:paraId="38B69E32" w14:textId="77777777" w:rsidR="008D71BC" w:rsidRPr="008D71BC" w:rsidRDefault="008D71BC" w:rsidP="008D71BC">
      <w:pPr>
        <w:spacing w:after="0" w:line="276" w:lineRule="auto"/>
        <w:jc w:val="center"/>
        <w:rPr>
          <w:rFonts w:ascii="Arial" w:hAnsi="Arial" w:cs="Arial"/>
          <w:b/>
          <w:noProof/>
          <w:lang w:val="hr-HR"/>
        </w:rPr>
      </w:pPr>
    </w:p>
    <w:p w14:paraId="50DFB5D6" w14:textId="77777777" w:rsidR="008D71BC" w:rsidRPr="008D71BC" w:rsidRDefault="008D71BC" w:rsidP="008D71BC">
      <w:pPr>
        <w:spacing w:after="0" w:line="276" w:lineRule="auto"/>
        <w:rPr>
          <w:rFonts w:ascii="Arial" w:hAnsi="Arial" w:cs="Arial"/>
          <w:b/>
          <w:noProof/>
          <w:lang w:val="hr-HR"/>
        </w:rPr>
      </w:pPr>
    </w:p>
    <w:p w14:paraId="314FAC22" w14:textId="77777777" w:rsidR="008D71BC" w:rsidRPr="008D71BC" w:rsidRDefault="008D71BC" w:rsidP="008D71BC">
      <w:pPr>
        <w:spacing w:after="0" w:line="276" w:lineRule="auto"/>
        <w:jc w:val="center"/>
        <w:rPr>
          <w:rFonts w:ascii="Arial" w:hAnsi="Arial" w:cs="Arial"/>
          <w:b/>
          <w:noProof/>
          <w:lang w:val="hr-HR"/>
        </w:rPr>
      </w:pPr>
    </w:p>
    <w:p w14:paraId="1E2B1B21" w14:textId="30A1AF8F" w:rsidR="008D71BC" w:rsidRPr="008D71BC" w:rsidRDefault="008D71BC" w:rsidP="008D71BC">
      <w:pPr>
        <w:spacing w:after="120" w:line="276" w:lineRule="auto"/>
        <w:jc w:val="center"/>
        <w:rPr>
          <w:rFonts w:ascii="Arial" w:hAnsi="Arial" w:cs="Arial"/>
          <w:b/>
          <w:noProof/>
          <w:lang w:val="hr-HR"/>
        </w:rPr>
      </w:pPr>
      <w:r w:rsidRPr="008D71BC">
        <w:rPr>
          <w:rFonts w:ascii="Arial" w:hAnsi="Arial" w:cs="Arial"/>
          <w:b/>
          <w:noProof/>
          <w:lang w:val="hr-HR"/>
        </w:rPr>
        <w:lastRenderedPageBreak/>
        <w:t xml:space="preserve">БООЦООТ ТААВАР, ХОНЖВОРТ </w:t>
      </w:r>
      <w:r>
        <w:rPr>
          <w:rFonts w:ascii="Arial" w:hAnsi="Arial" w:cs="Arial"/>
          <w:b/>
          <w:noProof/>
          <w:lang w:val="hr-HR"/>
        </w:rPr>
        <w:t xml:space="preserve"> </w:t>
      </w:r>
      <w:r w:rsidRPr="008D71BC">
        <w:rPr>
          <w:rFonts w:ascii="Arial" w:hAnsi="Arial" w:cs="Arial"/>
          <w:b/>
          <w:noProof/>
          <w:lang w:val="hr-HR"/>
        </w:rPr>
        <w:t xml:space="preserve">СУГАЛААНЫ ТУХАЙ </w:t>
      </w:r>
      <w:r>
        <w:rPr>
          <w:rFonts w:ascii="Arial" w:hAnsi="Arial" w:cs="Arial"/>
          <w:b/>
          <w:noProof/>
          <w:lang w:val="hr-HR"/>
        </w:rPr>
        <w:br/>
      </w:r>
      <w:r w:rsidRPr="008D71BC">
        <w:rPr>
          <w:rFonts w:ascii="Arial" w:hAnsi="Arial" w:cs="Arial"/>
          <w:b/>
          <w:noProof/>
          <w:lang w:val="hr-HR"/>
        </w:rPr>
        <w:t xml:space="preserve">ХУУЛИЙН ТӨСЛИЙГ ХЭРЭГЖҮҮЛЭХТЭЙ ХОЛБОГДОН ГАРАХ </w:t>
      </w:r>
      <w:r>
        <w:rPr>
          <w:rFonts w:ascii="Arial" w:hAnsi="Arial" w:cs="Arial"/>
          <w:b/>
          <w:noProof/>
          <w:lang w:val="hr-HR"/>
        </w:rPr>
        <w:br/>
      </w:r>
      <w:r w:rsidRPr="008D71BC">
        <w:rPr>
          <w:rFonts w:ascii="Arial" w:hAnsi="Arial" w:cs="Arial"/>
          <w:b/>
          <w:noProof/>
          <w:lang w:val="hr-HR"/>
        </w:rPr>
        <w:t>ЗАРДЛЫН ТООЦОО</w:t>
      </w:r>
    </w:p>
    <w:p w14:paraId="6C19D13A" w14:textId="357C9BA7" w:rsidR="004D765F" w:rsidRPr="00CF1E50" w:rsidRDefault="008D71BC" w:rsidP="004D765F">
      <w:pPr>
        <w:spacing w:after="120" w:line="276" w:lineRule="auto"/>
        <w:jc w:val="center"/>
        <w:rPr>
          <w:rFonts w:ascii="Arial" w:hAnsi="Arial" w:cs="Arial"/>
          <w:b/>
          <w:bCs/>
          <w:noProof/>
          <w:szCs w:val="24"/>
          <w:lang w:val="mn-MN"/>
        </w:rPr>
      </w:pPr>
      <w:r w:rsidRPr="00CF1E50">
        <w:rPr>
          <w:rFonts w:ascii="Arial" w:hAnsi="Arial" w:cs="Arial"/>
          <w:b/>
          <w:bCs/>
          <w:noProof/>
          <w:szCs w:val="24"/>
          <w:lang w:val="hr-HR"/>
        </w:rPr>
        <w:t>Нэг.</w:t>
      </w:r>
      <w:r w:rsidR="004D765F" w:rsidRPr="00CF1E50">
        <w:rPr>
          <w:rFonts w:ascii="Arial" w:hAnsi="Arial" w:cs="Arial"/>
          <w:b/>
          <w:bCs/>
          <w:noProof/>
          <w:szCs w:val="24"/>
          <w:lang w:val="mn-MN"/>
        </w:rPr>
        <w:t>Удиртгал</w:t>
      </w:r>
    </w:p>
    <w:p w14:paraId="223357A6" w14:textId="77777777" w:rsidR="004D765F" w:rsidRPr="00CF1E50" w:rsidRDefault="004D765F" w:rsidP="00CF1E50">
      <w:pPr>
        <w:spacing w:line="276" w:lineRule="auto"/>
        <w:ind w:firstLine="720"/>
        <w:jc w:val="both"/>
        <w:rPr>
          <w:rFonts w:ascii="Arial" w:hAnsi="Arial" w:cs="Arial"/>
          <w:bCs/>
          <w:noProof/>
          <w:szCs w:val="24"/>
          <w:lang w:val="bs-Latn-BA"/>
        </w:rPr>
      </w:pPr>
      <w:r w:rsidRPr="00CF1E50">
        <w:rPr>
          <w:rFonts w:ascii="Arial" w:hAnsi="Arial" w:cs="Arial"/>
          <w:bCs/>
          <w:noProof/>
          <w:szCs w:val="24"/>
          <w:lang w:val="bs-Latn-BA"/>
        </w:rPr>
        <w:t>Монгол Улсын Үндсэн хуулийн Арван нэгдүгээр зүйлийн 1 дэх хэсэгт “...үндэсний аюулгүй байдал, нийгмийн дэг журмыг хангах нь төрийн үүрэг мөн.” гэж,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хуульчилсан.</w:t>
      </w:r>
    </w:p>
    <w:p w14:paraId="26B635FA" w14:textId="77777777" w:rsidR="004D765F" w:rsidRPr="00CF1E50" w:rsidRDefault="004D765F" w:rsidP="00CF1E50">
      <w:pPr>
        <w:spacing w:line="276" w:lineRule="auto"/>
        <w:ind w:firstLine="720"/>
        <w:jc w:val="both"/>
        <w:rPr>
          <w:rFonts w:ascii="Arial" w:hAnsi="Arial" w:cs="Arial"/>
          <w:bCs/>
          <w:noProof/>
          <w:szCs w:val="24"/>
          <w:lang w:val="bs-Latn-BA"/>
        </w:rPr>
      </w:pPr>
      <w:r w:rsidRPr="00CF1E50">
        <w:rPr>
          <w:rFonts w:ascii="Arial" w:hAnsi="Arial" w:cs="Arial"/>
          <w:bCs/>
          <w:noProof/>
          <w:szCs w:val="24"/>
          <w:lang w:val="bs-Latn-BA"/>
        </w:rPr>
        <w:t>Зөвшөөрлийн тухай 8.1 дүгээр зүйлийн 6.5 дахь заалт болон мөн зүйлийн 11.4 дэх заалтад зааснаар эд мөнгөний хонжворт сугалаа гаргах, төлбөрт таавар, бооцоот тоглоомын үйл ажиллагааг тусгай зөвшөөрөлтэйгээр эрхлэх бөгөөд тус хуулиар зөвшөөрөлийг олгох, сунгах журам, зөвшөөрөл олгоход баримтлах зарчим, шаардлага, бүрдүүлэх баримт бичиг зэрэг нийтлэг журмыг тогтоосон байна.</w:t>
      </w:r>
    </w:p>
    <w:p w14:paraId="374173EA" w14:textId="77777777" w:rsidR="004D765F" w:rsidRPr="00CF1E50" w:rsidRDefault="004D765F" w:rsidP="00CF1E50">
      <w:pPr>
        <w:spacing w:line="276" w:lineRule="auto"/>
        <w:ind w:firstLine="720"/>
        <w:jc w:val="both"/>
        <w:rPr>
          <w:rFonts w:ascii="Arial" w:hAnsi="Arial" w:cs="Arial"/>
          <w:bCs/>
          <w:noProof/>
          <w:szCs w:val="24"/>
        </w:rPr>
      </w:pPr>
      <w:r w:rsidRPr="00CF1E50">
        <w:rPr>
          <w:rFonts w:ascii="Arial" w:hAnsi="Arial" w:cs="Arial"/>
          <w:bCs/>
          <w:noProof/>
          <w:szCs w:val="24"/>
          <w:lang w:val="bs-Latn-BA"/>
        </w:rPr>
        <w:t>Түүнчлэн, төлбөрт таавар, бооцоот тоглоомын үйл ажиллагаа эрхлэхтэй холбоотой татвар, хураамжийн асуудлыг Улсын тэмдэгтийн хураамжийн тухай хууль, Хувь хүний орлогын албан татварын тухай хууль, Аж ахуйн нэгжийн орлогын албан татварын тухай хууль, Онцгой албан татварын тухай хууль, Нэмэгдсэн өртгийн албан татварын тухай хуулиудын холбогдох зүйл, заалтуудаар зохицуулсан</w:t>
      </w:r>
      <w:r w:rsidRPr="00CF1E50">
        <w:rPr>
          <w:rFonts w:ascii="Arial" w:hAnsi="Arial" w:cs="Arial"/>
          <w:bCs/>
          <w:noProof/>
          <w:szCs w:val="24"/>
        </w:rPr>
        <w:t xml:space="preserve"> хэдий эдгээр зохицуулалт нь нийгэмд үүсээд буй мөрийтэй тоглоомын асуудлыг шийдвэрлэхэд хангалтгүй байгаагаас гадна энэ төрлийн үйл ажиллагаанд тавих нэгдсэн хяналт байхгүй зэргийг харгалзан, </w:t>
      </w:r>
      <w:r w:rsidRPr="00CF1E50">
        <w:rPr>
          <w:rFonts w:ascii="Arial" w:hAnsi="Arial" w:cs="Arial"/>
          <w:bCs/>
          <w:noProof/>
          <w:szCs w:val="24"/>
          <w:lang w:val="bs-Latn-BA"/>
        </w:rPr>
        <w:t>хууль санаачлагч</w:t>
      </w:r>
      <w:r w:rsidRPr="00CF1E50">
        <w:rPr>
          <w:rFonts w:ascii="Arial" w:hAnsi="Arial" w:cs="Arial"/>
          <w:bCs/>
          <w:noProof/>
          <w:szCs w:val="24"/>
        </w:rPr>
        <w:t xml:space="preserve"> хуулийн</w:t>
      </w:r>
      <w:r w:rsidRPr="00CF1E50">
        <w:rPr>
          <w:rFonts w:ascii="Arial" w:hAnsi="Arial" w:cs="Arial"/>
          <w:bCs/>
          <w:noProof/>
          <w:szCs w:val="24"/>
          <w:lang w:val="bs-Latn-BA"/>
        </w:rPr>
        <w:t xml:space="preserve"> зохицуулалтыг тодорхой болгох</w:t>
      </w:r>
      <w:r w:rsidRPr="00CF1E50">
        <w:rPr>
          <w:rFonts w:ascii="Arial" w:hAnsi="Arial" w:cs="Arial"/>
          <w:bCs/>
          <w:noProof/>
          <w:szCs w:val="24"/>
        </w:rPr>
        <w:t xml:space="preserve">, мөрийтэй тоглоомын улмаас нийгэмд үүсэж буй сөрөг үр дагаварыг бууруулах зорилгоор </w:t>
      </w:r>
      <w:r w:rsidRPr="00CF1E50">
        <w:rPr>
          <w:rFonts w:ascii="Arial" w:hAnsi="Arial" w:cs="Arial"/>
          <w:bCs/>
          <w:noProof/>
          <w:szCs w:val="24"/>
          <w:lang w:val="bs-Latn-BA"/>
        </w:rPr>
        <w:t>Бооцоот таавар, хонжворт сугалааны тухай хуулийн төслийг боловсруул</w:t>
      </w:r>
      <w:r w:rsidRPr="00CF1E50">
        <w:rPr>
          <w:rFonts w:ascii="Arial" w:hAnsi="Arial" w:cs="Arial"/>
          <w:bCs/>
          <w:noProof/>
          <w:szCs w:val="24"/>
        </w:rPr>
        <w:t>жээ</w:t>
      </w:r>
      <w:r w:rsidRPr="00CF1E50">
        <w:rPr>
          <w:rFonts w:ascii="Arial" w:hAnsi="Arial" w:cs="Arial"/>
          <w:bCs/>
          <w:noProof/>
          <w:szCs w:val="24"/>
          <w:lang w:val="bs-Latn-BA"/>
        </w:rPr>
        <w:t>.</w:t>
      </w:r>
    </w:p>
    <w:p w14:paraId="362005AA" w14:textId="585AC33D" w:rsidR="004D765F" w:rsidRPr="00CF1E50" w:rsidRDefault="004D765F" w:rsidP="00CF1E50">
      <w:pPr>
        <w:spacing w:line="276" w:lineRule="auto"/>
        <w:ind w:firstLine="720"/>
        <w:jc w:val="both"/>
        <w:rPr>
          <w:rFonts w:ascii="Arial" w:hAnsi="Arial" w:cs="Arial"/>
          <w:noProof/>
          <w:szCs w:val="24"/>
          <w:lang w:val="mn-MN"/>
        </w:rPr>
      </w:pPr>
      <w:r w:rsidRPr="00CF1E50">
        <w:rPr>
          <w:rFonts w:ascii="Arial" w:hAnsi="Arial" w:cs="Arial"/>
          <w:noProof/>
          <w:szCs w:val="24"/>
          <w:lang w:val="bs-Latn-BA"/>
        </w:rPr>
        <w:t xml:space="preserve">Энэхүү судалгааг </w:t>
      </w:r>
      <w:r w:rsidRPr="00CF1E50">
        <w:rPr>
          <w:rFonts w:ascii="Arial" w:hAnsi="Arial" w:cs="Arial"/>
          <w:noProof/>
          <w:szCs w:val="24"/>
        </w:rPr>
        <w:t xml:space="preserve">Монгол Улсын Засгийн газрын үйл ажиллагааны хөтөлбөрийн </w:t>
      </w:r>
      <w:r w:rsidR="00B976C8" w:rsidRPr="00CF1E50">
        <w:rPr>
          <w:rFonts w:ascii="Arial" w:hAnsi="Arial" w:cs="Arial"/>
          <w:noProof/>
          <w:szCs w:val="24"/>
          <w:lang w:val="mn-MN"/>
        </w:rPr>
        <w:t>дагуу</w:t>
      </w:r>
      <w:r w:rsidRPr="00CF1E50">
        <w:rPr>
          <w:rFonts w:ascii="Arial" w:hAnsi="Arial" w:cs="Arial"/>
          <w:noProof/>
          <w:szCs w:val="24"/>
        </w:rPr>
        <w:t xml:space="preserve"> Хууль зүй, дотоод хэргийн яамны захиалгаар боловсруулсан Бооцоот таавар, хонжворт сугалааны тухай хуулийн төс</w:t>
      </w:r>
      <w:r w:rsidRPr="00CF1E50">
        <w:rPr>
          <w:rFonts w:ascii="Arial" w:hAnsi="Arial" w:cs="Arial"/>
          <w:noProof/>
          <w:szCs w:val="24"/>
          <w:lang w:val="mn-MN"/>
        </w:rPr>
        <w:t>өлтэй холбогдон гарах зардлын тооцооны тайлан</w:t>
      </w:r>
      <w:r w:rsidR="00B976C8" w:rsidRPr="00CF1E50">
        <w:rPr>
          <w:rFonts w:ascii="Arial" w:hAnsi="Arial" w:cs="Arial"/>
          <w:noProof/>
          <w:szCs w:val="24"/>
          <w:lang w:val="mn-MN"/>
        </w:rPr>
        <w:t>д</w:t>
      </w:r>
      <w:r w:rsidRPr="00CF1E50">
        <w:rPr>
          <w:rFonts w:ascii="Arial" w:hAnsi="Arial" w:cs="Arial"/>
          <w:noProof/>
          <w:szCs w:val="24"/>
          <w:lang w:val="mn-MN"/>
        </w:rPr>
        <w:t xml:space="preserve"> </w:t>
      </w:r>
      <w:r w:rsidR="00B976C8" w:rsidRPr="00CF1E50">
        <w:rPr>
          <w:rFonts w:ascii="Arial" w:hAnsi="Arial" w:cs="Arial"/>
          <w:noProof/>
          <w:szCs w:val="24"/>
        </w:rPr>
        <w:t xml:space="preserve">тулгуурлан </w:t>
      </w:r>
      <w:r w:rsidR="00B976C8" w:rsidRPr="00CF1E50">
        <w:rPr>
          <w:rFonts w:ascii="Arial" w:hAnsi="Arial" w:cs="Arial"/>
          <w:noProof/>
          <w:szCs w:val="24"/>
          <w:lang w:val="mn-MN"/>
        </w:rPr>
        <w:t>цалин хөлс, тохиодлын тоо, давтамж зэрэг тоо</w:t>
      </w:r>
      <w:r w:rsidR="00F75B99">
        <w:rPr>
          <w:rFonts w:ascii="Arial" w:hAnsi="Arial" w:cs="Arial"/>
          <w:noProof/>
          <w:szCs w:val="24"/>
          <w:lang w:val="mn-MN"/>
        </w:rPr>
        <w:t>н</w:t>
      </w:r>
      <w:r w:rsidR="00B976C8" w:rsidRPr="00CF1E50">
        <w:rPr>
          <w:rFonts w:ascii="Arial" w:hAnsi="Arial" w:cs="Arial"/>
          <w:noProof/>
          <w:szCs w:val="24"/>
          <w:lang w:val="mn-MN"/>
        </w:rPr>
        <w:t xml:space="preserve"> мэдээллийг шинэчлэх хэлбэрээр </w:t>
      </w:r>
      <w:r w:rsidR="00B976C8" w:rsidRPr="00CF1E50">
        <w:rPr>
          <w:rFonts w:ascii="Arial" w:hAnsi="Arial" w:cs="Arial"/>
          <w:noProof/>
          <w:szCs w:val="24"/>
        </w:rPr>
        <w:t>боловсруу</w:t>
      </w:r>
      <w:r w:rsidR="00B976C8" w:rsidRPr="00CF1E50">
        <w:rPr>
          <w:rFonts w:ascii="Arial" w:hAnsi="Arial" w:cs="Arial"/>
          <w:noProof/>
          <w:szCs w:val="24"/>
          <w:lang w:val="mn-MN"/>
        </w:rPr>
        <w:t xml:space="preserve">лсан бөгөөд </w:t>
      </w:r>
      <w:r w:rsidR="00B976C8" w:rsidRPr="00CF1E50">
        <w:rPr>
          <w:rFonts w:ascii="Arial" w:hAnsi="Arial" w:cs="Arial"/>
          <w:noProof/>
          <w:szCs w:val="24"/>
          <w:lang w:val="bs-Latn-BA"/>
        </w:rPr>
        <w:t>Хууль тогтоомжийн тухай хуулийн 1</w:t>
      </w:r>
      <w:r w:rsidR="00B976C8" w:rsidRPr="00CF1E50">
        <w:rPr>
          <w:rFonts w:ascii="Arial" w:hAnsi="Arial" w:cs="Arial"/>
          <w:noProof/>
          <w:szCs w:val="24"/>
          <w:lang w:val="mn-MN"/>
        </w:rPr>
        <w:t>8</w:t>
      </w:r>
      <w:r w:rsidR="00B976C8" w:rsidRPr="00CF1E50">
        <w:rPr>
          <w:rFonts w:ascii="Arial" w:hAnsi="Arial" w:cs="Arial"/>
          <w:noProof/>
          <w:szCs w:val="24"/>
          <w:lang w:val="bs-Latn-BA"/>
        </w:rPr>
        <w:t xml:space="preserve"> дугаар зүйлд заасны дагуу Засгийн газрын 2016 оны 59 дүгээр тогтоолын </w:t>
      </w:r>
      <w:r w:rsidR="00B976C8" w:rsidRPr="00CF1E50">
        <w:rPr>
          <w:rFonts w:ascii="Arial" w:hAnsi="Arial" w:cs="Arial"/>
          <w:noProof/>
          <w:szCs w:val="24"/>
          <w:lang w:val="mn-MN"/>
        </w:rPr>
        <w:t>дөрөвдүгээр</w:t>
      </w:r>
      <w:r w:rsidR="00B976C8" w:rsidRPr="00CF1E50">
        <w:rPr>
          <w:rFonts w:ascii="Arial" w:hAnsi="Arial" w:cs="Arial"/>
          <w:noProof/>
          <w:szCs w:val="24"/>
          <w:lang w:val="bs-Latn-BA"/>
        </w:rPr>
        <w:t xml:space="preserve"> хавсралтаар батлагдсан “</w:t>
      </w:r>
      <w:r w:rsidR="00B976C8" w:rsidRPr="00CF1E50">
        <w:rPr>
          <w:rFonts w:ascii="Arial" w:hAnsi="Arial" w:cs="Arial"/>
          <w:noProof/>
          <w:szCs w:val="24"/>
          <w:lang w:val="hr-HR"/>
        </w:rPr>
        <w:t>Хууль тогтоомжийг хэрэгжүүлэхтэй холбогдон гарах зардлын тооцоо хийх аргачлал</w:t>
      </w:r>
      <w:r w:rsidR="00B976C8" w:rsidRPr="00CF1E50">
        <w:rPr>
          <w:rFonts w:ascii="Arial" w:hAnsi="Arial" w:cs="Arial"/>
          <w:noProof/>
          <w:szCs w:val="24"/>
          <w:lang w:val="bs-Latn-BA"/>
        </w:rPr>
        <w:t xml:space="preserve">”-ын дагуу гүйцэтгэсэн </w:t>
      </w:r>
      <w:r w:rsidR="00B976C8" w:rsidRPr="00CF1E50">
        <w:rPr>
          <w:rFonts w:ascii="Arial" w:hAnsi="Arial" w:cs="Arial"/>
          <w:noProof/>
          <w:szCs w:val="24"/>
        </w:rPr>
        <w:t>болно.</w:t>
      </w:r>
    </w:p>
    <w:p w14:paraId="2EC4B078" w14:textId="2BCB64B0" w:rsidR="008D71BC" w:rsidRPr="00CF1E50" w:rsidRDefault="00CF1E50" w:rsidP="00CF1E50">
      <w:pPr>
        <w:spacing w:after="120" w:line="276" w:lineRule="auto"/>
        <w:ind w:firstLine="720"/>
        <w:jc w:val="both"/>
        <w:rPr>
          <w:rFonts w:ascii="Arial" w:hAnsi="Arial" w:cs="Arial"/>
          <w:noProof/>
          <w:szCs w:val="24"/>
          <w:lang w:val="mn-MN"/>
        </w:rPr>
      </w:pPr>
      <w:r w:rsidRPr="00CF1E50">
        <w:rPr>
          <w:rFonts w:ascii="Arial" w:hAnsi="Arial" w:cs="Arial"/>
          <w:noProof/>
          <w:szCs w:val="24"/>
          <w:lang w:val="mn-MN"/>
        </w:rPr>
        <w:t xml:space="preserve">Судалгааны </w:t>
      </w:r>
      <w:r w:rsidR="004D765F" w:rsidRPr="00CF1E50">
        <w:rPr>
          <w:rFonts w:ascii="Arial" w:hAnsi="Arial" w:cs="Arial"/>
          <w:noProof/>
          <w:szCs w:val="24"/>
          <w:lang w:val="bs-Latn-BA"/>
        </w:rPr>
        <w:t xml:space="preserve">ажлын зорилго нь </w:t>
      </w:r>
      <w:r w:rsidRPr="00CF1E50">
        <w:rPr>
          <w:rFonts w:ascii="Arial" w:hAnsi="Arial" w:cs="Arial"/>
          <w:noProof/>
          <w:szCs w:val="24"/>
          <w:lang w:val="hr-HR"/>
        </w:rPr>
        <w:t>хуулийн</w:t>
      </w:r>
      <w:r w:rsidRPr="00CF1E50">
        <w:rPr>
          <w:rFonts w:ascii="Arial" w:hAnsi="Arial" w:cs="Arial"/>
          <w:b/>
          <w:noProof/>
          <w:szCs w:val="24"/>
          <w:lang w:val="hr-HR"/>
        </w:rPr>
        <w:t xml:space="preserve"> </w:t>
      </w:r>
      <w:r w:rsidRPr="00CF1E50">
        <w:rPr>
          <w:rFonts w:ascii="Arial" w:hAnsi="Arial" w:cs="Arial"/>
          <w:noProof/>
          <w:szCs w:val="24"/>
          <w:lang w:val="hr-HR"/>
        </w:rPr>
        <w:t xml:space="preserve">төсөл батлагдсанаар уг хуулийг хэрэгжүүлэх иргэн, хуулийн этгээд, төрийн байгууллагад үүсэх зардал, ачааллыг тооцож, үүнийг хялбарчлах болон бууруулах талаар санал боловсруулах, зардал, үр өгөөжийн харьцааг үнэлэхэд </w:t>
      </w:r>
      <w:r w:rsidRPr="00CF1E50">
        <w:rPr>
          <w:rFonts w:ascii="Arial" w:hAnsi="Arial" w:cs="Arial"/>
          <w:noProof/>
          <w:szCs w:val="24"/>
          <w:lang w:val="mn-MN"/>
        </w:rPr>
        <w:t>оршино.</w:t>
      </w:r>
    </w:p>
    <w:p w14:paraId="4AB2BD1E" w14:textId="0F723797" w:rsidR="008D71BC" w:rsidRPr="00CF1E50" w:rsidRDefault="008D71BC" w:rsidP="00CF1E50">
      <w:pPr>
        <w:spacing w:after="120" w:line="276" w:lineRule="auto"/>
        <w:ind w:firstLine="720"/>
        <w:jc w:val="both"/>
        <w:rPr>
          <w:rFonts w:ascii="Arial" w:eastAsia="Times New Roman" w:hAnsi="Arial" w:cs="Arial"/>
          <w:noProof/>
          <w:szCs w:val="24"/>
          <w:lang w:val="hr-HR"/>
        </w:rPr>
      </w:pPr>
      <w:r w:rsidRPr="00CF1E50">
        <w:rPr>
          <w:rFonts w:ascii="Arial" w:eastAsia="Times New Roman" w:hAnsi="Arial" w:cs="Arial"/>
          <w:noProof/>
          <w:szCs w:val="24"/>
          <w:lang w:val="hr-HR"/>
        </w:rPr>
        <w:t xml:space="preserve">Хуулийн төсөл нь анхдагч хуулийн төсөл гэж үзэх тул хуулийн төслөөр төр, иргэн, хуулийн этгээдэд оногдуулж буй үүрэг тус бүрд зардал тооцогдох юм. </w:t>
      </w:r>
    </w:p>
    <w:p w14:paraId="183E85EC" w14:textId="348844F5" w:rsidR="008D71BC" w:rsidRPr="00CF1E50" w:rsidRDefault="008D71BC" w:rsidP="00CF1E50">
      <w:pPr>
        <w:spacing w:line="276" w:lineRule="auto"/>
        <w:ind w:firstLine="720"/>
        <w:jc w:val="both"/>
        <w:rPr>
          <w:rFonts w:ascii="Arial" w:hAnsi="Arial" w:cs="Arial"/>
          <w:noProof/>
          <w:lang w:val="mn-MN"/>
        </w:rPr>
      </w:pPr>
      <w:r w:rsidRPr="00CF1E50">
        <w:rPr>
          <w:rFonts w:ascii="Arial" w:hAnsi="Arial" w:cs="Arial"/>
          <w:noProof/>
          <w:szCs w:val="24"/>
          <w:lang w:val="hr-HR"/>
        </w:rPr>
        <w:lastRenderedPageBreak/>
        <w:t xml:space="preserve">Хуулийн төслийн 1 дүгээр зүйлийн 1.1 дэх хэсэгт зааснаар </w:t>
      </w:r>
      <w:r w:rsidR="00CF1E50" w:rsidRPr="009E3795">
        <w:rPr>
          <w:rFonts w:ascii="Arial" w:hAnsi="Arial" w:cs="Arial"/>
          <w:noProof/>
          <w:lang w:val="bg-BG"/>
        </w:rPr>
        <w:t>1.1.Энэ хуулийн зорилт нь Монгол Улсын нутаг дэвсгэрт мөрийтэй тоглоомын үйл ажиллагаа эрхлэх нийтлэг зохицуулалтыг бий болгох, бооцоот таавар, хонжворт сугалааны үйл ажиллагаа эрхлэх тусгай зөвшөөрөл олгох, хүчингүй болгох, үйл ажиллагааг зохицуулах, хяналт тавих, бооцоот таавар, хонжворт сугалаанд оролцогчийн эрх ашгийг хамгаалахтай холбогдсон харилцааг зохицуулахад оршино.</w:t>
      </w:r>
      <w:r w:rsidR="00CF1E50">
        <w:rPr>
          <w:rFonts w:ascii="Arial" w:hAnsi="Arial" w:cs="Arial"/>
          <w:noProof/>
          <w:lang w:val="mn-MN"/>
        </w:rPr>
        <w:t>”</w:t>
      </w:r>
      <w:r w:rsidRPr="00CF1E50">
        <w:rPr>
          <w:rFonts w:ascii="Arial" w:hAnsi="Arial" w:cs="Arial"/>
          <w:noProof/>
          <w:szCs w:val="24"/>
          <w:lang w:val="hr-HR"/>
        </w:rPr>
        <w:t>гэж</w:t>
      </w:r>
      <w:r w:rsidR="00CF1E50">
        <w:rPr>
          <w:rFonts w:ascii="Arial" w:hAnsi="Arial" w:cs="Arial"/>
          <w:noProof/>
          <w:szCs w:val="24"/>
          <w:lang w:val="mn-MN"/>
        </w:rPr>
        <w:t xml:space="preserve"> заасан бөгөөд </w:t>
      </w:r>
      <w:r w:rsidR="00CF1E50">
        <w:rPr>
          <w:rFonts w:ascii="Arial" w:hAnsi="Arial" w:cs="Arial"/>
          <w:noProof/>
          <w:lang w:val="mn-MN"/>
        </w:rPr>
        <w:t>х</w:t>
      </w:r>
      <w:r w:rsidRPr="00CF1E50">
        <w:rPr>
          <w:rFonts w:ascii="Arial" w:hAnsi="Arial" w:cs="Arial"/>
          <w:noProof/>
          <w:szCs w:val="24"/>
          <w:lang w:val="hr-HR"/>
        </w:rPr>
        <w:t xml:space="preserve">уулийн төслийн зохицуулалт нь бооцоот таавар, хонжворт сугалаанд оролцогчийн эрх ашгийг тусгай зөвшөөрөлтэй үйл ажиллагаа эрхлэгчийн үйл ажиллагаанд хяналт тавих замаар хамгаалахаар байгаа бөгөөд ингэснээрээ “иргэн”-д шууд хүлээлгэсэн үүрэг бүхий зохицуулалт агуулаагүй байна. </w:t>
      </w:r>
    </w:p>
    <w:p w14:paraId="31A45D91" w14:textId="77777777" w:rsidR="008D71BC" w:rsidRPr="00CF1E50" w:rsidRDefault="008D71BC" w:rsidP="00CF1E50">
      <w:pPr>
        <w:spacing w:after="0" w:line="276" w:lineRule="auto"/>
        <w:ind w:firstLine="720"/>
        <w:jc w:val="both"/>
        <w:rPr>
          <w:rFonts w:ascii="Arial" w:hAnsi="Arial" w:cs="Arial"/>
          <w:noProof/>
          <w:szCs w:val="24"/>
          <w:lang w:val="hr-HR"/>
        </w:rPr>
      </w:pPr>
      <w:r w:rsidRPr="00CF1E50">
        <w:rPr>
          <w:rFonts w:ascii="Arial" w:hAnsi="Arial" w:cs="Arial"/>
          <w:noProof/>
          <w:szCs w:val="24"/>
          <w:lang w:val="hr-HR"/>
        </w:rPr>
        <w:t xml:space="preserve">Хуулийн төслийн зохицуулалтыг судалж үзсэний үндсэн дээр  төсөл нь “төр”, “хуулийн этгээд” гэсэн зардал тээгч хоёр субъектэд үүрэг үүсгэсэн зохицуулалт агуулсан буюу тэдгээрт зардал үүсгэхээр байна. </w:t>
      </w:r>
    </w:p>
    <w:p w14:paraId="09A64B50" w14:textId="77777777" w:rsidR="008D71BC" w:rsidRPr="00CF1E50" w:rsidRDefault="008D71BC" w:rsidP="008D71BC">
      <w:pPr>
        <w:spacing w:after="0" w:line="276" w:lineRule="auto"/>
        <w:ind w:firstLine="720"/>
        <w:jc w:val="both"/>
        <w:rPr>
          <w:rFonts w:ascii="Arial" w:hAnsi="Arial" w:cs="Arial"/>
          <w:noProof/>
          <w:szCs w:val="24"/>
          <w:lang w:val="hr-HR"/>
        </w:rPr>
      </w:pPr>
    </w:p>
    <w:p w14:paraId="4BA3E20D" w14:textId="77777777" w:rsidR="008D71BC" w:rsidRPr="00CF1E50" w:rsidRDefault="008D71BC" w:rsidP="008D71BC">
      <w:pPr>
        <w:spacing w:after="0" w:line="276" w:lineRule="auto"/>
        <w:ind w:firstLine="720"/>
        <w:jc w:val="both"/>
        <w:rPr>
          <w:rFonts w:ascii="Arial" w:hAnsi="Arial" w:cs="Arial"/>
          <w:noProof/>
          <w:szCs w:val="24"/>
          <w:lang w:val="hr-HR"/>
        </w:rPr>
      </w:pPr>
    </w:p>
    <w:p w14:paraId="6923EA15" w14:textId="77777777" w:rsidR="008D71BC" w:rsidRPr="00CF1E50" w:rsidRDefault="008D71BC" w:rsidP="008D71BC">
      <w:pPr>
        <w:spacing w:after="0" w:line="276" w:lineRule="auto"/>
        <w:ind w:firstLine="720"/>
        <w:jc w:val="both"/>
        <w:rPr>
          <w:rFonts w:ascii="Arial" w:hAnsi="Arial" w:cs="Arial"/>
          <w:noProof/>
          <w:szCs w:val="24"/>
          <w:lang w:val="hr-HR"/>
        </w:rPr>
      </w:pPr>
    </w:p>
    <w:p w14:paraId="21D80DE8" w14:textId="77777777" w:rsidR="008D71BC" w:rsidRPr="008D71BC" w:rsidRDefault="008D71BC" w:rsidP="008D71BC">
      <w:pPr>
        <w:spacing w:after="0" w:line="276" w:lineRule="auto"/>
        <w:ind w:firstLine="720"/>
        <w:jc w:val="both"/>
        <w:rPr>
          <w:rFonts w:ascii="Arial" w:hAnsi="Arial" w:cs="Arial"/>
          <w:noProof/>
          <w:lang w:val="hr-HR"/>
        </w:rPr>
      </w:pPr>
    </w:p>
    <w:p w14:paraId="789A54CB" w14:textId="77777777" w:rsidR="008D71BC" w:rsidRPr="008D71BC" w:rsidRDefault="008D71BC" w:rsidP="008D71BC">
      <w:pPr>
        <w:spacing w:after="0" w:line="276" w:lineRule="auto"/>
        <w:ind w:firstLine="720"/>
        <w:jc w:val="both"/>
        <w:rPr>
          <w:rFonts w:ascii="Arial" w:hAnsi="Arial" w:cs="Arial"/>
          <w:noProof/>
          <w:szCs w:val="24"/>
          <w:lang w:val="hr-HR"/>
        </w:rPr>
      </w:pPr>
    </w:p>
    <w:p w14:paraId="53B3F5F1" w14:textId="77777777" w:rsidR="008D71BC" w:rsidRPr="008D71BC" w:rsidRDefault="008D71BC" w:rsidP="008D71BC">
      <w:pPr>
        <w:spacing w:after="0" w:line="276" w:lineRule="auto"/>
        <w:jc w:val="both"/>
        <w:rPr>
          <w:rFonts w:ascii="Arial" w:hAnsi="Arial" w:cs="Arial"/>
          <w:noProof/>
          <w:lang w:val="hr-HR"/>
        </w:rPr>
      </w:pPr>
    </w:p>
    <w:p w14:paraId="39EF04AE" w14:textId="77777777" w:rsidR="008D71BC" w:rsidRPr="008D71BC" w:rsidRDefault="008D71BC" w:rsidP="008D71BC">
      <w:pPr>
        <w:spacing w:after="0" w:line="276" w:lineRule="auto"/>
        <w:jc w:val="both"/>
        <w:rPr>
          <w:rFonts w:ascii="Arial" w:hAnsi="Arial" w:cs="Arial"/>
          <w:noProof/>
          <w:lang w:val="hr-HR"/>
        </w:rPr>
      </w:pPr>
    </w:p>
    <w:p w14:paraId="219350CB" w14:textId="77777777" w:rsidR="008D71BC" w:rsidRPr="008D71BC" w:rsidRDefault="008D71BC" w:rsidP="008D71BC">
      <w:pPr>
        <w:spacing w:after="0" w:line="276" w:lineRule="auto"/>
        <w:jc w:val="both"/>
        <w:rPr>
          <w:rFonts w:ascii="Arial" w:hAnsi="Arial" w:cs="Arial"/>
          <w:noProof/>
          <w:lang w:val="hr-HR"/>
        </w:rPr>
      </w:pPr>
    </w:p>
    <w:p w14:paraId="2B8F3D76" w14:textId="77777777" w:rsidR="008D71BC" w:rsidRPr="008D71BC" w:rsidRDefault="008D71BC" w:rsidP="008D71BC">
      <w:pPr>
        <w:spacing w:after="0" w:line="276" w:lineRule="auto"/>
        <w:jc w:val="both"/>
        <w:rPr>
          <w:rFonts w:ascii="Arial" w:hAnsi="Arial" w:cs="Arial"/>
          <w:noProof/>
          <w:lang w:val="hr-HR"/>
        </w:rPr>
      </w:pPr>
    </w:p>
    <w:p w14:paraId="313596CF" w14:textId="77777777" w:rsidR="008D71BC" w:rsidRPr="008D71BC" w:rsidRDefault="008D71BC" w:rsidP="008D71BC">
      <w:pPr>
        <w:spacing w:after="0" w:line="276" w:lineRule="auto"/>
        <w:jc w:val="both"/>
        <w:rPr>
          <w:rFonts w:ascii="Arial" w:hAnsi="Arial" w:cs="Arial"/>
          <w:noProof/>
          <w:lang w:val="hr-HR"/>
        </w:rPr>
      </w:pPr>
    </w:p>
    <w:p w14:paraId="6FE74CDA" w14:textId="77777777" w:rsidR="008D71BC" w:rsidRDefault="008D71BC" w:rsidP="008D71BC">
      <w:pPr>
        <w:spacing w:after="0" w:line="276" w:lineRule="auto"/>
        <w:jc w:val="both"/>
        <w:rPr>
          <w:rFonts w:ascii="Arial" w:hAnsi="Arial" w:cs="Arial"/>
          <w:noProof/>
          <w:lang w:val="hr-HR"/>
        </w:rPr>
      </w:pPr>
    </w:p>
    <w:p w14:paraId="211A3060" w14:textId="77777777" w:rsidR="008D71BC" w:rsidRDefault="008D71BC" w:rsidP="008D71BC">
      <w:pPr>
        <w:spacing w:after="0" w:line="276" w:lineRule="auto"/>
        <w:jc w:val="both"/>
        <w:rPr>
          <w:rFonts w:ascii="Arial" w:hAnsi="Arial" w:cs="Arial"/>
          <w:noProof/>
          <w:lang w:val="hr-HR"/>
        </w:rPr>
      </w:pPr>
    </w:p>
    <w:p w14:paraId="20624C43" w14:textId="77777777" w:rsidR="008D71BC" w:rsidRDefault="008D71BC" w:rsidP="008D71BC">
      <w:pPr>
        <w:spacing w:after="0" w:line="276" w:lineRule="auto"/>
        <w:jc w:val="both"/>
        <w:rPr>
          <w:rFonts w:ascii="Arial" w:hAnsi="Arial" w:cs="Arial"/>
          <w:noProof/>
          <w:lang w:val="hr-HR"/>
        </w:rPr>
      </w:pPr>
    </w:p>
    <w:p w14:paraId="05EEB6CA" w14:textId="77777777" w:rsidR="008D71BC" w:rsidRDefault="008D71BC" w:rsidP="008D71BC">
      <w:pPr>
        <w:spacing w:after="0" w:line="276" w:lineRule="auto"/>
        <w:jc w:val="both"/>
        <w:rPr>
          <w:rFonts w:ascii="Arial" w:hAnsi="Arial" w:cs="Arial"/>
          <w:noProof/>
          <w:lang w:val="hr-HR"/>
        </w:rPr>
      </w:pPr>
    </w:p>
    <w:p w14:paraId="0C2DA786" w14:textId="77777777" w:rsidR="008D71BC" w:rsidRDefault="008D71BC" w:rsidP="008D71BC">
      <w:pPr>
        <w:spacing w:after="0" w:line="276" w:lineRule="auto"/>
        <w:jc w:val="both"/>
        <w:rPr>
          <w:rFonts w:ascii="Arial" w:hAnsi="Arial" w:cs="Arial"/>
          <w:noProof/>
          <w:lang w:val="hr-HR"/>
        </w:rPr>
      </w:pPr>
    </w:p>
    <w:p w14:paraId="32CE402F" w14:textId="77777777" w:rsidR="008D71BC" w:rsidRDefault="008D71BC" w:rsidP="008D71BC">
      <w:pPr>
        <w:spacing w:after="0" w:line="276" w:lineRule="auto"/>
        <w:jc w:val="both"/>
        <w:rPr>
          <w:rFonts w:ascii="Arial" w:hAnsi="Arial" w:cs="Arial"/>
          <w:noProof/>
          <w:lang w:val="hr-HR"/>
        </w:rPr>
      </w:pPr>
    </w:p>
    <w:p w14:paraId="4DAE7F79" w14:textId="77777777" w:rsidR="008D71BC" w:rsidRPr="008D71BC" w:rsidRDefault="008D71BC" w:rsidP="008D71BC">
      <w:pPr>
        <w:spacing w:after="0" w:line="276" w:lineRule="auto"/>
        <w:jc w:val="both"/>
        <w:rPr>
          <w:rFonts w:ascii="Arial" w:hAnsi="Arial" w:cs="Arial"/>
          <w:noProof/>
          <w:lang w:val="hr-HR"/>
        </w:rPr>
      </w:pPr>
    </w:p>
    <w:p w14:paraId="177C363E" w14:textId="77777777" w:rsidR="008D71BC" w:rsidRPr="008D71BC" w:rsidRDefault="008D71BC" w:rsidP="008D71BC">
      <w:pPr>
        <w:spacing w:after="0" w:line="276" w:lineRule="auto"/>
        <w:jc w:val="both"/>
        <w:rPr>
          <w:rFonts w:ascii="Arial" w:hAnsi="Arial" w:cs="Arial"/>
          <w:noProof/>
          <w:lang w:val="hr-HR"/>
        </w:rPr>
      </w:pPr>
    </w:p>
    <w:p w14:paraId="1339A358" w14:textId="77777777" w:rsidR="008D71BC" w:rsidRPr="008D71BC" w:rsidRDefault="008D71BC" w:rsidP="008D71BC">
      <w:pPr>
        <w:spacing w:after="0" w:line="276" w:lineRule="auto"/>
        <w:jc w:val="both"/>
        <w:rPr>
          <w:rFonts w:ascii="Arial" w:hAnsi="Arial" w:cs="Arial"/>
          <w:noProof/>
          <w:lang w:val="hr-HR"/>
        </w:rPr>
      </w:pPr>
    </w:p>
    <w:p w14:paraId="253C3100" w14:textId="77777777" w:rsidR="008D71BC" w:rsidRPr="008D71BC" w:rsidRDefault="008D71BC" w:rsidP="008D71BC">
      <w:pPr>
        <w:spacing w:after="0" w:line="276" w:lineRule="auto"/>
        <w:jc w:val="both"/>
        <w:rPr>
          <w:rFonts w:ascii="Arial" w:hAnsi="Arial" w:cs="Arial"/>
          <w:noProof/>
          <w:lang w:val="hr-HR"/>
        </w:rPr>
      </w:pPr>
    </w:p>
    <w:p w14:paraId="11309229" w14:textId="77777777" w:rsidR="008D71BC" w:rsidRPr="008D71BC" w:rsidRDefault="008D71BC" w:rsidP="008D71BC">
      <w:pPr>
        <w:spacing w:after="0" w:line="276" w:lineRule="auto"/>
        <w:jc w:val="both"/>
        <w:rPr>
          <w:rFonts w:ascii="Arial" w:hAnsi="Arial" w:cs="Arial"/>
          <w:noProof/>
          <w:lang w:val="hr-HR"/>
        </w:rPr>
      </w:pPr>
    </w:p>
    <w:p w14:paraId="0F63FB79" w14:textId="77777777" w:rsidR="008D71BC" w:rsidRPr="008D71BC" w:rsidRDefault="008D71BC" w:rsidP="008D71BC">
      <w:pPr>
        <w:spacing w:after="0" w:line="276" w:lineRule="auto"/>
        <w:jc w:val="both"/>
        <w:rPr>
          <w:rFonts w:ascii="Arial" w:hAnsi="Arial" w:cs="Arial"/>
          <w:noProof/>
          <w:lang w:val="hr-HR"/>
        </w:rPr>
      </w:pPr>
    </w:p>
    <w:p w14:paraId="0B30B8FE" w14:textId="77777777" w:rsidR="00CF1E50" w:rsidRDefault="00CF1E50" w:rsidP="008D71BC">
      <w:pPr>
        <w:spacing w:after="0" w:line="276" w:lineRule="auto"/>
        <w:jc w:val="center"/>
        <w:rPr>
          <w:rFonts w:ascii="Arial" w:hAnsi="Arial" w:cs="Arial"/>
          <w:b/>
          <w:noProof/>
          <w:lang w:val="hr-HR"/>
        </w:rPr>
      </w:pPr>
      <w:r>
        <w:rPr>
          <w:rFonts w:ascii="Arial" w:hAnsi="Arial" w:cs="Arial"/>
          <w:b/>
          <w:noProof/>
          <w:lang w:val="hr-HR"/>
        </w:rPr>
        <w:br w:type="page"/>
      </w:r>
    </w:p>
    <w:p w14:paraId="09B31CDD" w14:textId="6AA65C52" w:rsidR="008D71BC" w:rsidRPr="008D71BC" w:rsidRDefault="008D71BC" w:rsidP="008D71BC">
      <w:pPr>
        <w:spacing w:after="0" w:line="276" w:lineRule="auto"/>
        <w:jc w:val="center"/>
        <w:rPr>
          <w:rFonts w:ascii="Arial" w:hAnsi="Arial" w:cs="Arial"/>
          <w:b/>
          <w:noProof/>
          <w:lang w:val="hr-HR"/>
        </w:rPr>
      </w:pPr>
      <w:r w:rsidRPr="008D71BC">
        <w:rPr>
          <w:rFonts w:ascii="Arial" w:hAnsi="Arial" w:cs="Arial"/>
          <w:b/>
          <w:noProof/>
          <w:lang w:val="hr-HR"/>
        </w:rPr>
        <w:lastRenderedPageBreak/>
        <w:t>ХОЁР.БООЦООТ ТААВАР, ХОНЖВОРТ СУГАЛААНЫ ТУХАЙ</w:t>
      </w:r>
    </w:p>
    <w:p w14:paraId="0524D363" w14:textId="0EF282EF" w:rsidR="008D71BC" w:rsidRPr="008D71BC" w:rsidRDefault="008D71BC" w:rsidP="00CF1E50">
      <w:pPr>
        <w:spacing w:after="0" w:line="276" w:lineRule="auto"/>
        <w:jc w:val="center"/>
        <w:rPr>
          <w:rFonts w:ascii="Arial" w:hAnsi="Arial" w:cs="Arial"/>
          <w:b/>
          <w:noProof/>
          <w:lang w:val="hr-HR"/>
        </w:rPr>
      </w:pPr>
      <w:r w:rsidRPr="008D71BC">
        <w:rPr>
          <w:rFonts w:ascii="Arial" w:hAnsi="Arial" w:cs="Arial"/>
          <w:b/>
          <w:noProof/>
          <w:lang w:val="hr-HR"/>
        </w:rPr>
        <w:t xml:space="preserve"> ХУУЛИЙН ТӨСЛИЙГ ДАГАЛДАН</w:t>
      </w:r>
      <w:r w:rsidR="00CF1E50">
        <w:rPr>
          <w:rFonts w:ascii="Arial" w:hAnsi="Arial" w:cs="Arial"/>
          <w:b/>
          <w:noProof/>
          <w:lang w:val="mn-MN"/>
        </w:rPr>
        <w:t xml:space="preserve"> </w:t>
      </w:r>
      <w:r w:rsidRPr="008D71BC">
        <w:rPr>
          <w:rFonts w:ascii="Arial" w:hAnsi="Arial" w:cs="Arial"/>
          <w:b/>
          <w:noProof/>
          <w:lang w:val="hr-HR"/>
        </w:rPr>
        <w:t>ХУУЛИЙН ЭТГЭЭДЭД ҮҮСЭХ ЗАРДЛЫН ТООЦОО</w:t>
      </w:r>
    </w:p>
    <w:p w14:paraId="70CE2BDE" w14:textId="77777777" w:rsidR="008D71BC" w:rsidRPr="008D71BC" w:rsidRDefault="008D71BC" w:rsidP="008D71BC">
      <w:pPr>
        <w:spacing w:after="120" w:line="276" w:lineRule="auto"/>
        <w:ind w:firstLine="720"/>
        <w:jc w:val="both"/>
        <w:rPr>
          <w:rFonts w:ascii="Arial" w:hAnsi="Arial" w:cs="Arial"/>
          <w:noProof/>
          <w:lang w:val="hr-HR"/>
        </w:rPr>
      </w:pPr>
      <w:r w:rsidRPr="008D71BC">
        <w:rPr>
          <w:rFonts w:ascii="Arial" w:hAnsi="Arial" w:cs="Arial"/>
          <w:noProof/>
          <w:lang w:val="hr-HR"/>
        </w:rPr>
        <w:t xml:space="preserve">Энэхүү тооцооны аргачлалаар хуулийн этгээд аж ахуйн буюу бооцоот таавар, хонжворт сугалааны бизнесийн үйл ажиллагаа эрхлэхтэй холбоотойгоор хуулийн </w:t>
      </w:r>
      <w:r w:rsidRPr="008D71BC">
        <w:rPr>
          <w:rFonts w:ascii="Arial" w:hAnsi="Arial" w:cs="Arial"/>
          <w:bCs/>
          <w:noProof/>
          <w:lang w:val="hr-HR"/>
        </w:rPr>
        <w:t xml:space="preserve">төсөлд тусгагдсан заавал гүйцэтгэх үүрэг буюу төрөөс зохих зөвшөөрөл авах үүргийг хэрэгжүүлэхэд тухайн хуулийн этгээдээс гарах захиргааны зардлыг тооцох юм. </w:t>
      </w:r>
    </w:p>
    <w:p w14:paraId="3075D89D" w14:textId="77777777" w:rsidR="008D71BC" w:rsidRPr="008D71BC" w:rsidRDefault="008D71BC" w:rsidP="008D71BC">
      <w:pPr>
        <w:spacing w:after="120" w:line="276" w:lineRule="auto"/>
        <w:ind w:firstLine="720"/>
        <w:jc w:val="both"/>
        <w:rPr>
          <w:rFonts w:cs="Arial"/>
          <w:b/>
          <w:bCs/>
          <w:iCs/>
          <w:noProof/>
          <w:lang w:val="hr-HR"/>
        </w:rPr>
      </w:pPr>
      <w:r w:rsidRPr="008D71BC">
        <w:rPr>
          <w:rStyle w:val="LineNumber"/>
          <w:rFonts w:ascii="Arial" w:hAnsi="Arial" w:cs="Arial"/>
          <w:noProof/>
          <w:lang w:val="hr-HR"/>
        </w:rPr>
        <w:t>Өөрөөр хэлбэл хуульд заасан үүргийг хэрэгжүүлэхэд тухайн аж ахуйн нэгж, байгууллага нь ямар, ямар үйл ажиллагаа явуулах вэ?, түүнд дунджаар хэдий хэр цаг хугацаа зарцуулах вэ? Үүний цаана ямар хэмжээний мөнгөн зардал гарах вэ? гэдгийг тооцож гаргана</w:t>
      </w:r>
      <w:r w:rsidRPr="008D71BC">
        <w:rPr>
          <w:rStyle w:val="LineNumber"/>
          <w:rFonts w:cs="Arial"/>
          <w:noProof/>
          <w:lang w:val="hr-HR"/>
        </w:rPr>
        <w:t>.</w:t>
      </w:r>
    </w:p>
    <w:p w14:paraId="3403C758" w14:textId="77777777" w:rsidR="008D71BC" w:rsidRPr="008D71BC" w:rsidRDefault="008D71BC" w:rsidP="008D71BC">
      <w:pPr>
        <w:spacing w:after="0" w:line="276" w:lineRule="auto"/>
        <w:ind w:firstLine="720"/>
        <w:jc w:val="both"/>
        <w:rPr>
          <w:rFonts w:ascii="Arial" w:hAnsi="Arial" w:cs="Arial"/>
          <w:noProof/>
          <w:lang w:val="hr-HR"/>
        </w:rPr>
      </w:pPr>
      <w:r w:rsidRPr="008D71BC">
        <w:rPr>
          <w:rFonts w:ascii="Arial" w:hAnsi="Arial" w:cs="Arial"/>
          <w:noProof/>
          <w:lang w:val="hr-HR"/>
        </w:rPr>
        <w:t>Дээрх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10033950" w14:textId="77777777" w:rsidR="008D71BC" w:rsidRPr="008D71BC" w:rsidRDefault="008D71BC" w:rsidP="008D71BC">
      <w:pPr>
        <w:pStyle w:val="NormalWeb"/>
        <w:spacing w:before="0" w:beforeAutospacing="0" w:after="0" w:afterAutospacing="0" w:line="276" w:lineRule="auto"/>
        <w:ind w:left="1080"/>
        <w:jc w:val="both"/>
        <w:rPr>
          <w:rFonts w:ascii="Arial" w:hAnsi="Arial" w:cs="Arial"/>
          <w:noProof/>
          <w:lang w:val="hr-HR"/>
        </w:rPr>
      </w:pPr>
    </w:p>
    <w:p w14:paraId="66BA6A55" w14:textId="77777777" w:rsidR="008D71BC" w:rsidRPr="008D71BC" w:rsidRDefault="008D71BC" w:rsidP="008D71BC">
      <w:pPr>
        <w:pStyle w:val="NormalWeb"/>
        <w:spacing w:before="0" w:beforeAutospacing="0" w:after="0" w:afterAutospacing="0" w:line="276" w:lineRule="auto"/>
        <w:ind w:left="1080"/>
        <w:jc w:val="both"/>
        <w:rPr>
          <w:rFonts w:ascii="Arial" w:hAnsi="Arial" w:cs="Arial"/>
          <w:noProof/>
          <w:lang w:val="hr-HR"/>
        </w:rPr>
      </w:pPr>
      <w:r w:rsidRPr="008D71BC">
        <w:rPr>
          <w:rFonts w:ascii="Arial" w:hAnsi="Arial" w:cs="Arial"/>
          <w:b/>
          <w:noProof/>
          <w:lang w:val="hr-HR"/>
        </w:rPr>
        <mc:AlternateContent>
          <mc:Choice Requires="wps">
            <w:drawing>
              <wp:anchor distT="0" distB="0" distL="114300" distR="114300" simplePos="0" relativeHeight="251666432" behindDoc="0" locked="0" layoutInCell="1" allowOverlap="1" wp14:anchorId="01B24AD7" wp14:editId="2FEDDAEB">
                <wp:simplePos x="0" y="0"/>
                <wp:positionH relativeFrom="column">
                  <wp:posOffset>4959350</wp:posOffset>
                </wp:positionH>
                <wp:positionV relativeFrom="paragraph">
                  <wp:posOffset>170815</wp:posOffset>
                </wp:positionV>
                <wp:extent cx="989965" cy="1270"/>
                <wp:effectExtent l="0" t="114300" r="0" b="1511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1270"/>
                        </a:xfrm>
                        <a:prstGeom prst="straightConnector1">
                          <a:avLst/>
                        </a:prstGeom>
                        <a:noFill/>
                        <a:ln w="57150">
                          <a:solidFill>
                            <a:srgbClr val="8DB3E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DD6E5" id="_x0000_t32" coordsize="21600,21600" o:spt="32" o:oned="t" path="m,l21600,21600e" filled="f">
                <v:path arrowok="t" fillok="f" o:connecttype="none"/>
                <o:lock v:ext="edit" shapetype="t"/>
              </v:shapetype>
              <v:shape id="Straight Arrow Connector 16" o:spid="_x0000_s1026" type="#_x0000_t32" style="position:absolute;margin-left:390.5pt;margin-top:13.45pt;width:77.9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" strokecolor="#8db3e2" strokeweight="4.5pt">
                <v:stroke endarrow="block"/>
              </v:shape>
            </w:pict>
          </mc:Fallback>
        </mc:AlternateContent>
      </w:r>
    </w:p>
    <w:p w14:paraId="188E2888" w14:textId="77777777" w:rsidR="008D71BC" w:rsidRPr="008D71BC" w:rsidRDefault="008D71BC" w:rsidP="008D71BC">
      <w:pPr>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65408" behindDoc="0" locked="0" layoutInCell="1" allowOverlap="1" wp14:anchorId="52F447C8" wp14:editId="0072AF68">
                <wp:simplePos x="0" y="0"/>
                <wp:positionH relativeFrom="column">
                  <wp:posOffset>3777615</wp:posOffset>
                </wp:positionH>
                <wp:positionV relativeFrom="paragraph">
                  <wp:posOffset>295910</wp:posOffset>
                </wp:positionV>
                <wp:extent cx="1181100" cy="635"/>
                <wp:effectExtent l="0" t="114300" r="0" b="132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25A61" id="Straight Arrow Connector 13" o:spid="_x0000_s1026" type="#_x0000_t32" style="position:absolute;margin-left:297.45pt;margin-top:23.3pt;width:9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" strokecolor="#95b3d7" strokeweight="4.5pt">
                <v:stroke endarrow="block"/>
              </v:shape>
            </w:pict>
          </mc:Fallback>
        </mc:AlternateContent>
      </w:r>
      <w:r w:rsidRPr="008D71BC">
        <w:rPr>
          <w:rFonts w:ascii="Arial" w:hAnsi="Arial" w:cs="Arial"/>
          <w:b/>
          <w:noProof/>
          <w:lang w:val="hr-HR"/>
        </w:rPr>
        <mc:AlternateContent>
          <mc:Choice Requires="wps">
            <w:drawing>
              <wp:anchor distT="0" distB="0" distL="114300" distR="114300" simplePos="0" relativeHeight="251667456" behindDoc="0" locked="0" layoutInCell="1" allowOverlap="1" wp14:anchorId="4ABFE3E6" wp14:editId="3E96D475">
                <wp:simplePos x="0" y="0"/>
                <wp:positionH relativeFrom="column">
                  <wp:posOffset>4958715</wp:posOffset>
                </wp:positionH>
                <wp:positionV relativeFrom="paragraph">
                  <wp:posOffset>-1905</wp:posOffset>
                </wp:positionV>
                <wp:extent cx="635" cy="1216660"/>
                <wp:effectExtent l="24765" t="26670" r="22225" b="234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666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97E50" id="Straight Arrow Connector 15" o:spid="_x0000_s1026" type="#_x0000_t32" style="position:absolute;margin-left:390.45pt;margin-top:-.15pt;width:.05pt;height:9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" strokecolor="#95b3d7" strokeweight="3pt"/>
            </w:pict>
          </mc:Fallback>
        </mc:AlternateContent>
      </w:r>
      <w:r w:rsidRPr="008D71BC">
        <w:rPr>
          <w:rFonts w:ascii="Arial" w:hAnsi="Arial" w:cs="Arial"/>
          <w:b/>
          <w:noProof/>
          <w:shd w:val="clear" w:color="auto" w:fill="FFFFFF"/>
          <w:lang w:val="hr-HR"/>
        </w:rPr>
        <w:t xml:space="preserve">      Хуулийн этгээдийн зардал</w:t>
      </w:r>
      <w:r w:rsidRPr="008D71BC">
        <w:rPr>
          <w:rFonts w:ascii="Arial" w:hAnsi="Arial" w:cs="Arial"/>
          <w:noProof/>
          <w:shd w:val="clear" w:color="auto" w:fill="FFFFFF"/>
          <w:lang w:val="hr-HR"/>
        </w:rPr>
        <w:t xml:space="preserve">                                                        Нэмэлт </w:t>
      </w:r>
    </w:p>
    <w:p w14:paraId="20B5A13B" w14:textId="77777777" w:rsidR="008D71BC" w:rsidRPr="008D71BC" w:rsidRDefault="008D71BC" w:rsidP="008D71BC">
      <w:pPr>
        <w:tabs>
          <w:tab w:val="left" w:pos="8280"/>
        </w:tabs>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69504" behindDoc="0" locked="0" layoutInCell="1" allowOverlap="1" wp14:anchorId="3B617302" wp14:editId="2485D9C9">
                <wp:simplePos x="0" y="0"/>
                <wp:positionH relativeFrom="column">
                  <wp:posOffset>2644140</wp:posOffset>
                </wp:positionH>
                <wp:positionV relativeFrom="paragraph">
                  <wp:posOffset>267335</wp:posOffset>
                </wp:positionV>
                <wp:extent cx="1133475" cy="0"/>
                <wp:effectExtent l="0" t="114300" r="0" b="133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B10FF" id="Straight Arrow Connector 10" o:spid="_x0000_s1026" type="#_x0000_t32" style="position:absolute;margin-left:208.2pt;margin-top:21.05pt;width:89.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71552" behindDoc="0" locked="0" layoutInCell="1" allowOverlap="1" wp14:anchorId="3E00C77D" wp14:editId="3EF1ED96">
                <wp:simplePos x="0" y="0"/>
                <wp:positionH relativeFrom="column">
                  <wp:posOffset>-194310</wp:posOffset>
                </wp:positionH>
                <wp:positionV relativeFrom="paragraph">
                  <wp:posOffset>59055</wp:posOffset>
                </wp:positionV>
                <wp:extent cx="3762375" cy="635"/>
                <wp:effectExtent l="38100" t="76200" r="9525" b="1136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635"/>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58CC7A" id="Straight Arrow Connector 14" o:spid="_x0000_s1026" type="#_x0000_t32" style="position:absolute;margin-left:-15.3pt;margin-top:4.65pt;width:296.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" strokecolor="black [3200]" strokeweight="1pt">
                <v:stroke startarrow="open" endarrow="open" joinstyle="miter"/>
              </v:shape>
            </w:pict>
          </mc:Fallback>
        </mc:AlternateContent>
      </w:r>
      <w:r w:rsidRPr="008D71BC">
        <w:rPr>
          <w:rFonts w:ascii="Arial" w:hAnsi="Arial" w:cs="Arial"/>
          <w:noProof/>
          <w:lang w:val="hr-HR"/>
        </w:rPr>
        <mc:AlternateContent>
          <mc:Choice Requires="wps">
            <w:drawing>
              <wp:anchor distT="0" distB="0" distL="114300" distR="114300" simplePos="0" relativeHeight="251668480" behindDoc="0" locked="0" layoutInCell="1" allowOverlap="1" wp14:anchorId="623471E6" wp14:editId="11027FAA">
                <wp:simplePos x="0" y="0"/>
                <wp:positionH relativeFrom="column">
                  <wp:posOffset>3777615</wp:posOffset>
                </wp:positionH>
                <wp:positionV relativeFrom="paragraph">
                  <wp:posOffset>2540</wp:posOffset>
                </wp:positionV>
                <wp:extent cx="0" cy="1011555"/>
                <wp:effectExtent l="24765" t="21590" r="22860" b="241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F5E7A" id="Straight Arrow Connector 12" o:spid="_x0000_s1026" type="#_x0000_t32" style="position:absolute;margin-left:297.45pt;margin-top:.2pt;width:0;height:7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" strokecolor="#95b3d7" strokeweight="3pt"/>
            </w:pict>
          </mc:Fallback>
        </mc:AlternateContent>
      </w:r>
      <w:r w:rsidRPr="008D71BC">
        <w:rPr>
          <w:rFonts w:ascii="Arial" w:hAnsi="Arial" w:cs="Arial"/>
          <w:noProof/>
          <w:shd w:val="clear" w:color="auto" w:fill="FFFFFF"/>
          <w:lang w:val="hr-HR"/>
        </w:rPr>
        <w:t xml:space="preserve">                                                                                 Хувилбарыг          зардал    </w:t>
      </w:r>
    </w:p>
    <w:p w14:paraId="72F71445" w14:textId="77777777" w:rsidR="008D71BC" w:rsidRPr="008D71BC" w:rsidRDefault="008D71BC" w:rsidP="008D71BC">
      <w:pPr>
        <w:tabs>
          <w:tab w:val="left" w:pos="8280"/>
        </w:tabs>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70528" behindDoc="0" locked="0" layoutInCell="1" allowOverlap="1" wp14:anchorId="27E860F2" wp14:editId="18DBE2A2">
                <wp:simplePos x="0" y="0"/>
                <wp:positionH relativeFrom="column">
                  <wp:posOffset>2644140</wp:posOffset>
                </wp:positionH>
                <wp:positionV relativeFrom="paragraph">
                  <wp:posOffset>1905</wp:posOffset>
                </wp:positionV>
                <wp:extent cx="635" cy="942975"/>
                <wp:effectExtent l="24765" t="20955" r="2222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297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7A9AD" id="Straight Arrow Connector 11" o:spid="_x0000_s1026" type="#_x0000_t32" style="position:absolute;margin-left:208.2pt;margin-top:.15pt;width:.0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" strokecolor="#95b3d7" strokeweight="3pt"/>
            </w:pict>
          </mc:Fallback>
        </mc:AlternateContent>
      </w:r>
      <w:r w:rsidRPr="008D71BC">
        <w:rPr>
          <w:rFonts w:ascii="Arial" w:hAnsi="Arial" w:cs="Arial"/>
          <w:noProof/>
          <w:shd w:val="clear" w:color="auto" w:fill="FFFFFF"/>
          <w:lang w:val="hr-HR"/>
        </w:rPr>
        <w:t xml:space="preserve">                                                     Нийт зардлын       нягталж,             тооцох</w:t>
      </w:r>
    </w:p>
    <w:p w14:paraId="0BD191FB" w14:textId="77777777" w:rsidR="008D71BC" w:rsidRPr="008D71BC" w:rsidRDefault="008D71BC" w:rsidP="008D71BC">
      <w:pPr>
        <w:tabs>
          <w:tab w:val="left" w:pos="8280"/>
        </w:tabs>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62336" behindDoc="0" locked="0" layoutInCell="1" allowOverlap="1" wp14:anchorId="4692159A" wp14:editId="6D5389FD">
                <wp:simplePos x="0" y="0"/>
                <wp:positionH relativeFrom="column">
                  <wp:posOffset>1558290</wp:posOffset>
                </wp:positionH>
                <wp:positionV relativeFrom="paragraph">
                  <wp:posOffset>95250</wp:posOffset>
                </wp:positionV>
                <wp:extent cx="1085850" cy="635"/>
                <wp:effectExtent l="34290" t="123825" r="41910" b="132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C312F" id="Straight Arrow Connector 9" o:spid="_x0000_s1026" type="#_x0000_t32" style="position:absolute;margin-left:122.7pt;margin-top:7.5pt;width: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61312" behindDoc="0" locked="0" layoutInCell="1" allowOverlap="1" wp14:anchorId="38E18EF8" wp14:editId="403694B0">
                <wp:simplePos x="0" y="0"/>
                <wp:positionH relativeFrom="column">
                  <wp:posOffset>1558290</wp:posOffset>
                </wp:positionH>
                <wp:positionV relativeFrom="paragraph">
                  <wp:posOffset>95885</wp:posOffset>
                </wp:positionV>
                <wp:extent cx="635" cy="761365"/>
                <wp:effectExtent l="24765" t="19685" r="222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136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C1BC4" id="Straight Arrow Connector 8" o:spid="_x0000_s1026" type="#_x0000_t32" style="position:absolute;margin-left:122.7pt;margin-top:7.55pt;width:.05pt;height:5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" strokecolor="#95b3d7" strokeweight="3pt"/>
            </w:pict>
          </mc:Fallback>
        </mc:AlternateContent>
      </w:r>
      <w:r w:rsidRPr="008D71BC">
        <w:rPr>
          <w:rFonts w:ascii="Arial" w:hAnsi="Arial" w:cs="Arial"/>
          <w:noProof/>
          <w:shd w:val="clear" w:color="auto" w:fill="FFFFFF"/>
          <w:lang w:val="hr-HR"/>
        </w:rPr>
        <w:t xml:space="preserve">                                                            дүнг              хялбарчлах</w:t>
      </w:r>
    </w:p>
    <w:p w14:paraId="01DA07DB" w14:textId="77777777" w:rsidR="008D71BC" w:rsidRPr="008D71BC" w:rsidRDefault="008D71BC" w:rsidP="008D71BC">
      <w:pPr>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63360" behindDoc="0" locked="0" layoutInCell="1" allowOverlap="1" wp14:anchorId="08F3008D" wp14:editId="6D68E82D">
                <wp:simplePos x="0" y="0"/>
                <wp:positionH relativeFrom="column">
                  <wp:posOffset>663575</wp:posOffset>
                </wp:positionH>
                <wp:positionV relativeFrom="paragraph">
                  <wp:posOffset>113665</wp:posOffset>
                </wp:positionV>
                <wp:extent cx="894715" cy="635"/>
                <wp:effectExtent l="34925" t="123190" r="41910" b="133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71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81E83" id="Straight Arrow Connector 7" o:spid="_x0000_s1026" type="#_x0000_t32" style="position:absolute;margin-left:52.25pt;margin-top:8.95pt;width:70.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64384" behindDoc="0" locked="0" layoutInCell="1" allowOverlap="1" wp14:anchorId="6CA00712" wp14:editId="523C3FFD">
                <wp:simplePos x="0" y="0"/>
                <wp:positionH relativeFrom="column">
                  <wp:posOffset>662305</wp:posOffset>
                </wp:positionH>
                <wp:positionV relativeFrom="paragraph">
                  <wp:posOffset>114300</wp:posOffset>
                </wp:positionV>
                <wp:extent cx="1270" cy="675640"/>
                <wp:effectExtent l="24130" t="19050" r="22225"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756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1FF6F" id="Straight Arrow Connector 6" o:spid="_x0000_s1026" type="#_x0000_t32" style="position:absolute;margin-left:52.15pt;margin-top:9pt;width:.1pt;height: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" strokecolor="#95b3d7" strokeweight="3pt"/>
            </w:pict>
          </mc:Fallback>
        </mc:AlternateContent>
      </w:r>
      <w:r w:rsidRPr="008D71BC">
        <w:rPr>
          <w:rFonts w:ascii="Arial" w:hAnsi="Arial" w:cs="Arial"/>
          <w:noProof/>
          <w:shd w:val="clear" w:color="auto" w:fill="FFFFFF"/>
          <w:lang w:val="hr-HR"/>
        </w:rPr>
        <w:t xml:space="preserve">                                  Тоон                тооцож            боломжийг </w:t>
      </w:r>
    </w:p>
    <w:p w14:paraId="246BFC7B" w14:textId="77777777" w:rsidR="008D71BC" w:rsidRPr="008D71BC" w:rsidRDefault="008D71BC" w:rsidP="008D71BC">
      <w:pPr>
        <w:spacing w:line="276" w:lineRule="auto"/>
        <w:ind w:firstLine="720"/>
        <w:jc w:val="both"/>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59264" behindDoc="0" locked="0" layoutInCell="1" allowOverlap="1" wp14:anchorId="6C6FAFE3" wp14:editId="13BB95A6">
                <wp:simplePos x="0" y="0"/>
                <wp:positionH relativeFrom="column">
                  <wp:posOffset>-69850</wp:posOffset>
                </wp:positionH>
                <wp:positionV relativeFrom="paragraph">
                  <wp:posOffset>130810</wp:posOffset>
                </wp:positionV>
                <wp:extent cx="732155" cy="635"/>
                <wp:effectExtent l="34925" t="130810" r="42545" b="1257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C9D86" id="Straight Arrow Connector 5" o:spid="_x0000_s1026" type="#_x0000_t32" style="position:absolute;margin-left:-5.5pt;margin-top:10.3pt;width:57.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60288" behindDoc="0" locked="0" layoutInCell="1" allowOverlap="1" wp14:anchorId="1E68B049" wp14:editId="313FB617">
                <wp:simplePos x="0" y="0"/>
                <wp:positionH relativeFrom="column">
                  <wp:posOffset>-69850</wp:posOffset>
                </wp:positionH>
                <wp:positionV relativeFrom="paragraph">
                  <wp:posOffset>130810</wp:posOffset>
                </wp:positionV>
                <wp:extent cx="0" cy="457200"/>
                <wp:effectExtent l="25400" t="26035" r="22225"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CF2D4" id="Straight Arrow Connector 4" o:spid="_x0000_s1026" type="#_x0000_t32" style="position:absolute;margin-left:-5.5pt;margin-top:10.3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" strokecolor="#95b3d7" strokeweight="3pt"/>
            </w:pict>
          </mc:Fallback>
        </mc:AlternateContent>
      </w:r>
      <w:r w:rsidRPr="008D71BC">
        <w:rPr>
          <w:rFonts w:ascii="Arial" w:hAnsi="Arial" w:cs="Arial"/>
          <w:noProof/>
          <w:shd w:val="clear" w:color="auto" w:fill="FFFFFF"/>
          <w:lang w:val="hr-HR"/>
        </w:rPr>
        <w:t xml:space="preserve">      Нэг бүрийн    үзүүлэлтийг          гаргах                шалгах                                         </w:t>
      </w:r>
    </w:p>
    <w:p w14:paraId="5DC1BCB2" w14:textId="77777777" w:rsidR="008D71BC" w:rsidRPr="008D71BC" w:rsidRDefault="008D71BC" w:rsidP="008D71BC">
      <w:pPr>
        <w:spacing w:line="276" w:lineRule="auto"/>
        <w:jc w:val="both"/>
        <w:rPr>
          <w:rFonts w:ascii="Arial" w:hAnsi="Arial" w:cs="Arial"/>
          <w:noProof/>
          <w:shd w:val="clear" w:color="auto" w:fill="FFFFFF"/>
          <w:lang w:val="hr-HR"/>
        </w:rPr>
      </w:pPr>
      <w:r w:rsidRPr="008D71BC">
        <w:rPr>
          <w:rFonts w:ascii="Arial" w:hAnsi="Arial" w:cs="Arial"/>
          <w:noProof/>
          <w:shd w:val="clear" w:color="auto" w:fill="FFFFFF"/>
          <w:lang w:val="hr-HR"/>
        </w:rPr>
        <w:t>Үүргийг         зардал         тооцох</w:t>
      </w:r>
    </w:p>
    <w:p w14:paraId="6C70EA7A" w14:textId="77777777" w:rsidR="008D71BC" w:rsidRPr="008D71BC" w:rsidRDefault="008D71BC" w:rsidP="008D71BC">
      <w:pPr>
        <w:spacing w:line="276" w:lineRule="auto"/>
        <w:jc w:val="both"/>
        <w:rPr>
          <w:rFonts w:ascii="Arial" w:hAnsi="Arial" w:cs="Arial"/>
          <w:noProof/>
          <w:shd w:val="clear" w:color="auto" w:fill="FFFFFF"/>
          <w:lang w:val="hr-HR"/>
        </w:rPr>
      </w:pPr>
      <w:r w:rsidRPr="008D71BC">
        <w:rPr>
          <w:rFonts w:ascii="Arial" w:hAnsi="Arial" w:cs="Arial"/>
          <w:noProof/>
          <w:shd w:val="clear" w:color="auto" w:fill="FFFFFF"/>
          <w:lang w:val="hr-HR"/>
        </w:rPr>
        <w:t xml:space="preserve">тогтоох         тооцох         </w:t>
      </w:r>
    </w:p>
    <w:p w14:paraId="31166E2C" w14:textId="0895C1AD" w:rsidR="008D71BC" w:rsidRPr="008D71BC" w:rsidRDefault="008D71BC" w:rsidP="00CF1E50">
      <w:pPr>
        <w:spacing w:line="276" w:lineRule="auto"/>
        <w:ind w:firstLine="720"/>
        <w:jc w:val="both"/>
        <w:rPr>
          <w:rFonts w:ascii="Arial" w:hAnsi="Arial" w:cs="Arial"/>
          <w:noProof/>
          <w:shd w:val="clear" w:color="auto" w:fill="FFFFFF"/>
          <w:lang w:val="hr-HR"/>
        </w:rPr>
      </w:pPr>
      <w:r w:rsidRPr="008D71BC">
        <w:rPr>
          <w:rFonts w:ascii="Arial" w:hAnsi="Arial" w:cs="Arial"/>
          <w:noProof/>
          <w:shd w:val="clear" w:color="auto" w:fill="FFFFFF"/>
          <w:lang w:val="hr-HR"/>
        </w:rPr>
        <w:t xml:space="preserve">       </w:t>
      </w:r>
    </w:p>
    <w:p w14:paraId="448D6101" w14:textId="77777777" w:rsidR="008D71BC" w:rsidRPr="008D71BC" w:rsidRDefault="008D71BC" w:rsidP="008D71BC">
      <w:pPr>
        <w:spacing w:line="276" w:lineRule="auto"/>
        <w:ind w:firstLine="720"/>
        <w:jc w:val="both"/>
        <w:rPr>
          <w:rFonts w:ascii="Arial" w:hAnsi="Arial" w:cs="Arial"/>
          <w:noProof/>
          <w:shd w:val="clear" w:color="auto" w:fill="FFFFFF"/>
          <w:lang w:val="hr-HR"/>
        </w:rPr>
      </w:pPr>
      <w:r w:rsidRPr="008D71BC">
        <w:rPr>
          <w:rFonts w:ascii="Arial" w:hAnsi="Arial" w:cs="Arial"/>
          <w:noProof/>
          <w:highlight w:val="yellow"/>
          <w:lang w:val="hr-HR"/>
        </w:rPr>
        <mc:AlternateContent>
          <mc:Choice Requires="wps">
            <w:drawing>
              <wp:anchor distT="0" distB="0" distL="114300" distR="114300" simplePos="0" relativeHeight="251683840" behindDoc="0" locked="0" layoutInCell="1" allowOverlap="1" wp14:anchorId="74395476" wp14:editId="7FB96D68">
                <wp:simplePos x="0" y="0"/>
                <wp:positionH relativeFrom="margin">
                  <wp:posOffset>0</wp:posOffset>
                </wp:positionH>
                <wp:positionV relativeFrom="paragraph">
                  <wp:posOffset>88127</wp:posOffset>
                </wp:positionV>
                <wp:extent cx="5715000" cy="809625"/>
                <wp:effectExtent l="12700" t="12700" r="38100" b="539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
                        </a:xfrm>
                        <a:prstGeom prst="rect">
                          <a:avLst/>
                        </a:prstGeom>
                        <a:solidFill>
                          <a:schemeClr val="bg2"/>
                        </a:solidFill>
                        <a:ln w="38100">
                          <a:solidFill>
                            <a:srgbClr val="F2F2F2"/>
                          </a:solidFill>
                          <a:miter lim="800000"/>
                          <a:headEnd/>
                          <a:tailEnd/>
                        </a:ln>
                        <a:effectLst>
                          <a:outerShdw dist="28398" dir="3806097" algn="ctr" rotWithShape="0">
                            <a:srgbClr val="205867">
                              <a:alpha val="50000"/>
                            </a:srgbClr>
                          </a:outerShdw>
                        </a:effectLst>
                      </wps:spPr>
                      <wps:txbx>
                        <w:txbxContent>
                          <w:p w14:paraId="429115EC" w14:textId="77777777" w:rsidR="008D71BC" w:rsidRDefault="008D71BC" w:rsidP="008D71BC">
                            <w:pPr>
                              <w:spacing w:line="276" w:lineRule="auto"/>
                              <w:rPr>
                                <w:rFonts w:cs="Arial"/>
                                <w:shd w:val="clear" w:color="auto" w:fill="FFFFFF"/>
                                <w:lang w:val="mn-MN"/>
                              </w:rPr>
                            </w:pPr>
                          </w:p>
                          <w:p w14:paraId="5302E469" w14:textId="77777777" w:rsidR="008D71BC" w:rsidRPr="00A66DB4" w:rsidRDefault="008D71BC" w:rsidP="008D71BC">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sidRPr="00CF1E50">
                              <w:rPr>
                                <w:rFonts w:ascii="Arial" w:hAnsi="Arial" w:cs="Arial"/>
                                <w:b/>
                                <w:shd w:val="clear" w:color="auto" w:fill="FFFFFF"/>
                                <w:lang w:val="mn-MN"/>
                              </w:rPr>
                              <w:t xml:space="preserve">Хуулийн этгээдийн нийт зардал  </w:t>
                            </w:r>
                            <w:r w:rsidRPr="00CF1E50">
                              <w:rPr>
                                <w:rFonts w:ascii="Arial" w:hAnsi="Arial" w:cs="Arial"/>
                                <w:b/>
                                <w:shd w:val="clear" w:color="auto" w:fill="FFFFFF"/>
                              </w:rPr>
                              <w:t xml:space="preserve">= </w:t>
                            </w:r>
                            <w:r w:rsidRPr="00CF1E50">
                              <w:rPr>
                                <w:rFonts w:ascii="Arial" w:hAnsi="Arial" w:cs="Arial"/>
                                <w:b/>
                                <w:shd w:val="clear" w:color="auto" w:fill="FFFFFF"/>
                                <w:lang w:val="mn-MN"/>
                              </w:rPr>
                              <w:t>Захиргааны зардал + Нэмэлт зардал</w:t>
                            </w:r>
                          </w:p>
                          <w:p w14:paraId="31017CA4" w14:textId="77777777" w:rsidR="008D71BC" w:rsidRPr="00A66DB4" w:rsidRDefault="008D71BC" w:rsidP="008D71B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95476" id="_x0000_t202" coordsize="21600,21600" o:spt="202" path="m,l,21600r21600,l21600,xe">
                <v:stroke joinstyle="miter"/>
                <v:path gradientshapeok="t" o:connecttype="rect"/>
              </v:shapetype>
              <v:shape id="Text Box 2" o:spid="_x0000_s1026" type="#_x0000_t202" style="position:absolute;left:0;text-align:left;margin-left:0;margin-top:6.95pt;width:450pt;height:63.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" fillcolor="#e7e6e6 [3214]" strokecolor="#f2f2f2" strokeweight="3pt">
                <v:shadow on="t" color="#205867" opacity=".5" offset="1pt"/>
                <v:textbox>
                  <w:txbxContent>
                    <w:p w14:paraId="429115EC" w14:textId="77777777" w:rsidR="008D71BC" w:rsidRDefault="008D71BC" w:rsidP="008D71BC">
                      <w:pPr>
                        <w:spacing w:line="276" w:lineRule="auto"/>
                        <w:rPr>
                          <w:rFonts w:cs="Arial"/>
                          <w:shd w:val="clear" w:color="auto" w:fill="FFFFFF"/>
                          <w:lang w:val="mn-MN"/>
                        </w:rPr>
                      </w:pPr>
                    </w:p>
                    <w:p w14:paraId="5302E469" w14:textId="77777777" w:rsidR="008D71BC" w:rsidRPr="00A66DB4" w:rsidRDefault="008D71BC" w:rsidP="008D71BC">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sidRPr="00CF1E50">
                        <w:rPr>
                          <w:rFonts w:ascii="Arial" w:hAnsi="Arial" w:cs="Arial"/>
                          <w:b/>
                          <w:shd w:val="clear" w:color="auto" w:fill="FFFFFF"/>
                          <w:lang w:val="mn-MN"/>
                        </w:rPr>
                        <w:t xml:space="preserve">Хуулийн этгээдийн нийт зардал  </w:t>
                      </w:r>
                      <w:r w:rsidRPr="00CF1E50">
                        <w:rPr>
                          <w:rFonts w:ascii="Arial" w:hAnsi="Arial" w:cs="Arial"/>
                          <w:b/>
                          <w:shd w:val="clear" w:color="auto" w:fill="FFFFFF"/>
                        </w:rPr>
                        <w:t xml:space="preserve">= </w:t>
                      </w:r>
                      <w:r w:rsidRPr="00CF1E50">
                        <w:rPr>
                          <w:rFonts w:ascii="Arial" w:hAnsi="Arial" w:cs="Arial"/>
                          <w:b/>
                          <w:shd w:val="clear" w:color="auto" w:fill="FFFFFF"/>
                          <w:lang w:val="mn-MN"/>
                        </w:rPr>
                        <w:t>Захиргааны зардал + Нэмэлт зардал</w:t>
                      </w:r>
                    </w:p>
                    <w:p w14:paraId="31017CA4" w14:textId="77777777" w:rsidR="008D71BC" w:rsidRPr="00A66DB4" w:rsidRDefault="008D71BC" w:rsidP="008D71BC">
                      <w:pPr>
                        <w:rPr>
                          <w:rFonts w:ascii="Arial" w:hAnsi="Arial" w:cs="Arial"/>
                        </w:rPr>
                      </w:pPr>
                    </w:p>
                  </w:txbxContent>
                </v:textbox>
                <w10:wrap anchorx="margin"/>
              </v:shape>
            </w:pict>
          </mc:Fallback>
        </mc:AlternateContent>
      </w:r>
    </w:p>
    <w:p w14:paraId="7ECF4717" w14:textId="77777777" w:rsidR="008D71BC" w:rsidRPr="008D71BC" w:rsidRDefault="008D71BC" w:rsidP="008D71BC">
      <w:pPr>
        <w:spacing w:line="276" w:lineRule="auto"/>
        <w:ind w:firstLine="720"/>
        <w:jc w:val="both"/>
        <w:rPr>
          <w:rFonts w:ascii="Arial" w:hAnsi="Arial" w:cs="Arial"/>
          <w:noProof/>
          <w:shd w:val="clear" w:color="auto" w:fill="FFFFFF"/>
          <w:lang w:val="hr-HR"/>
        </w:rPr>
      </w:pPr>
    </w:p>
    <w:p w14:paraId="70E7347D" w14:textId="77777777" w:rsidR="008D71BC" w:rsidRPr="008D71BC" w:rsidRDefault="008D71BC" w:rsidP="008D71BC">
      <w:pPr>
        <w:spacing w:after="120" w:line="276" w:lineRule="auto"/>
        <w:ind w:firstLine="720"/>
        <w:jc w:val="both"/>
        <w:rPr>
          <w:rFonts w:ascii="Arial" w:hAnsi="Arial" w:cs="Arial"/>
          <w:b/>
          <w:noProof/>
          <w:lang w:val="hr-HR"/>
        </w:rPr>
      </w:pPr>
    </w:p>
    <w:p w14:paraId="70D59844" w14:textId="77777777" w:rsidR="008D71BC" w:rsidRPr="008D71BC" w:rsidRDefault="008D71BC" w:rsidP="008D71BC">
      <w:pPr>
        <w:spacing w:after="120" w:line="276" w:lineRule="auto"/>
        <w:ind w:firstLine="720"/>
        <w:jc w:val="both"/>
        <w:rPr>
          <w:rFonts w:ascii="Arial" w:hAnsi="Arial" w:cs="Arial"/>
          <w:b/>
          <w:noProof/>
          <w:lang w:val="hr-HR"/>
        </w:rPr>
      </w:pPr>
    </w:p>
    <w:p w14:paraId="14971ECF" w14:textId="77777777" w:rsidR="008D71BC" w:rsidRPr="008D71BC" w:rsidRDefault="008D71BC" w:rsidP="00CF1E50">
      <w:pPr>
        <w:spacing w:after="120" w:line="276" w:lineRule="auto"/>
        <w:jc w:val="both"/>
        <w:rPr>
          <w:rFonts w:ascii="Arial" w:hAnsi="Arial" w:cs="Arial"/>
          <w:b/>
          <w:noProof/>
          <w:lang w:val="hr-HR"/>
        </w:rPr>
      </w:pPr>
    </w:p>
    <w:p w14:paraId="04859790" w14:textId="77777777" w:rsidR="008D71BC" w:rsidRPr="008D71BC" w:rsidRDefault="008D71BC" w:rsidP="008D71BC">
      <w:pPr>
        <w:spacing w:after="120" w:line="276" w:lineRule="auto"/>
        <w:jc w:val="center"/>
        <w:rPr>
          <w:rFonts w:ascii="Arial" w:hAnsi="Arial" w:cs="Arial"/>
          <w:noProof/>
          <w:lang w:val="hr-HR"/>
        </w:rPr>
      </w:pPr>
      <w:r w:rsidRPr="008D71BC">
        <w:rPr>
          <w:rFonts w:ascii="Arial" w:hAnsi="Arial" w:cs="Arial"/>
          <w:b/>
          <w:noProof/>
          <w:lang w:val="hr-HR"/>
        </w:rPr>
        <w:t>2.1.ХУУЛИЙН ЭТГЭЭДИЙН ГҮЙЦЭТГЭХ ҮҮРГИЙГ ТОГТООХ:</w:t>
      </w:r>
    </w:p>
    <w:p w14:paraId="141410CF" w14:textId="77777777" w:rsidR="008D71BC" w:rsidRPr="008D71BC" w:rsidRDefault="008D71BC" w:rsidP="008D71BC">
      <w:pPr>
        <w:spacing w:line="276" w:lineRule="auto"/>
        <w:ind w:firstLine="720"/>
        <w:jc w:val="both"/>
        <w:rPr>
          <w:rFonts w:ascii="Arial" w:hAnsi="Arial" w:cs="Arial"/>
          <w:bCs/>
          <w:noProof/>
          <w:lang w:val="hr-HR"/>
        </w:rPr>
      </w:pPr>
      <w:r w:rsidRPr="008D71BC">
        <w:rPr>
          <w:rFonts w:ascii="Arial" w:hAnsi="Arial" w:cs="Arial"/>
          <w:bCs/>
          <w:noProof/>
          <w:lang w:val="hr-HR"/>
        </w:rPr>
        <w:t>Хамгийн эхний алхам бол хуулийн төслөөс хуулийн этгээдийн гүйцэтгэх зардал бий болгох үүргийг тогтоох үе шат бөгөөд үүнийг дараах дарааллын дагуу гүйцэтгэнэ.</w:t>
      </w:r>
    </w:p>
    <w:p w14:paraId="60D59017" w14:textId="4CE81DEF" w:rsidR="008D71BC" w:rsidRPr="00CF1E50" w:rsidRDefault="008D71BC" w:rsidP="00CF1E50">
      <w:pPr>
        <w:pStyle w:val="ListParagraph"/>
        <w:numPr>
          <w:ilvl w:val="0"/>
          <w:numId w:val="25"/>
        </w:numPr>
        <w:spacing w:line="276" w:lineRule="auto"/>
        <w:jc w:val="both"/>
        <w:rPr>
          <w:rFonts w:ascii="Arial" w:hAnsi="Arial" w:cs="Arial"/>
          <w:bCs/>
          <w:noProof/>
          <w:lang w:val="hr-HR"/>
        </w:rPr>
      </w:pPr>
      <w:r w:rsidRPr="008D71BC">
        <w:rPr>
          <w:noProof/>
          <w:lang w:val="hr-HR"/>
        </w:rPr>
        <w:lastRenderedPageBreak/>
        <w:drawing>
          <wp:anchor distT="12192" distB="142" distL="126492" distR="121808" simplePos="0" relativeHeight="251672576" behindDoc="1" locked="0" layoutInCell="1" allowOverlap="1" wp14:anchorId="43D9E3D7" wp14:editId="23E61049">
            <wp:simplePos x="0" y="0"/>
            <wp:positionH relativeFrom="page">
              <wp:posOffset>1093470</wp:posOffset>
            </wp:positionH>
            <wp:positionV relativeFrom="paragraph">
              <wp:posOffset>20955</wp:posOffset>
            </wp:positionV>
            <wp:extent cx="3543935" cy="1932305"/>
            <wp:effectExtent l="0" t="0" r="12065" b="10795"/>
            <wp:wrapTight wrapText="bothSides">
              <wp:wrapPolygon edited="0">
                <wp:start x="0" y="0"/>
                <wp:lineTo x="0" y="21579"/>
                <wp:lineTo x="21596" y="21579"/>
                <wp:lineTo x="21596" y="0"/>
                <wp:lineTo x="0" y="0"/>
              </wp:wrapPolygon>
            </wp:wrapTight>
            <wp:docPr id="17"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CF1E50">
        <w:rPr>
          <w:rFonts w:ascii="Arial" w:hAnsi="Arial" w:cs="Arial"/>
          <w:bCs/>
          <w:noProof/>
          <w:lang w:val="hr-HR"/>
        </w:rPr>
        <w:t>Үүрэг болгосон эрх зүйн зохицуулалтыг хуулийн төслөөс тодорхойлон тогтоох</w:t>
      </w:r>
      <w:r w:rsidR="00CF1E50">
        <w:rPr>
          <w:rFonts w:ascii="Arial" w:hAnsi="Arial" w:cs="Arial"/>
          <w:bCs/>
          <w:noProof/>
        </w:rPr>
        <w:t>;</w:t>
      </w:r>
    </w:p>
    <w:p w14:paraId="17EB901B" w14:textId="77777777" w:rsidR="00CF1E50" w:rsidRPr="00CF1E50" w:rsidRDefault="00CF1E50" w:rsidP="00CF1E50">
      <w:pPr>
        <w:pStyle w:val="ListParagraph"/>
        <w:spacing w:line="276" w:lineRule="auto"/>
        <w:jc w:val="both"/>
        <w:rPr>
          <w:rFonts w:ascii="Arial" w:hAnsi="Arial" w:cs="Arial"/>
          <w:bCs/>
          <w:noProof/>
          <w:lang w:val="hr-HR"/>
        </w:rPr>
      </w:pPr>
    </w:p>
    <w:p w14:paraId="7C05B9B7" w14:textId="77777777" w:rsidR="008D71BC" w:rsidRPr="00CF1E50" w:rsidRDefault="008D71BC" w:rsidP="00CF1E50">
      <w:pPr>
        <w:pStyle w:val="ListParagraph"/>
        <w:numPr>
          <w:ilvl w:val="0"/>
          <w:numId w:val="25"/>
        </w:numPr>
        <w:spacing w:after="0" w:line="276" w:lineRule="auto"/>
        <w:jc w:val="both"/>
        <w:rPr>
          <w:rFonts w:ascii="Arial" w:hAnsi="Arial" w:cs="Arial"/>
          <w:bCs/>
          <w:noProof/>
          <w:lang w:val="hr-HR"/>
        </w:rPr>
      </w:pPr>
      <w:r w:rsidRPr="00CF1E50">
        <w:rPr>
          <w:rFonts w:ascii="Arial" w:hAnsi="Arial" w:cs="Arial"/>
          <w:bCs/>
          <w:noProof/>
          <w:lang w:val="hr-HR"/>
        </w:rPr>
        <w:t>Үүргийн агуулга нэг бүрийг тодорхойлох;</w:t>
      </w:r>
    </w:p>
    <w:p w14:paraId="7EA9BD9C" w14:textId="77777777" w:rsidR="00CF1E50" w:rsidRPr="008D71BC" w:rsidRDefault="00CF1E50" w:rsidP="00CF1E50">
      <w:pPr>
        <w:spacing w:after="0" w:line="276" w:lineRule="auto"/>
        <w:jc w:val="both"/>
        <w:rPr>
          <w:rFonts w:ascii="Arial" w:hAnsi="Arial" w:cs="Arial"/>
          <w:bCs/>
          <w:noProof/>
          <w:lang w:val="hr-HR"/>
        </w:rPr>
      </w:pPr>
    </w:p>
    <w:p w14:paraId="446C5090" w14:textId="17AFA844" w:rsidR="00CF1E50" w:rsidRPr="00BD37DF" w:rsidRDefault="008D71BC" w:rsidP="00BD37DF">
      <w:pPr>
        <w:pStyle w:val="ListParagraph"/>
        <w:numPr>
          <w:ilvl w:val="0"/>
          <w:numId w:val="25"/>
        </w:numPr>
        <w:spacing w:after="120" w:line="276" w:lineRule="auto"/>
        <w:jc w:val="both"/>
        <w:rPr>
          <w:rStyle w:val="LineNumber"/>
          <w:rFonts w:ascii="Arial" w:hAnsi="Arial" w:cs="Arial"/>
          <w:noProof/>
          <w:lang w:val="hr-HR"/>
        </w:rPr>
      </w:pPr>
      <w:r w:rsidRPr="00CF1E50">
        <w:rPr>
          <w:rStyle w:val="LineNumber"/>
          <w:rFonts w:ascii="Arial" w:hAnsi="Arial" w:cs="Arial"/>
          <w:noProof/>
          <w:lang w:val="hr-HR"/>
        </w:rPr>
        <w:t xml:space="preserve">Үүрэг гүйцэтгэх хуулийн этгээдийн тоог тодорхойлж гаргана. </w:t>
      </w:r>
    </w:p>
    <w:p w14:paraId="240D75A8" w14:textId="77777777" w:rsidR="00BD37DF" w:rsidRDefault="008D71BC" w:rsidP="00BD37DF">
      <w:pPr>
        <w:spacing w:before="240" w:line="240" w:lineRule="auto"/>
        <w:ind w:firstLine="720"/>
        <w:jc w:val="both"/>
        <w:rPr>
          <w:rFonts w:ascii="Arial" w:hAnsi="Arial" w:cs="Arial"/>
          <w:noProof/>
          <w:szCs w:val="24"/>
          <w:lang w:val="hr-HR"/>
        </w:rPr>
      </w:pPr>
      <w:r w:rsidRPr="00BD37DF">
        <w:rPr>
          <w:rStyle w:val="LineNumber"/>
          <w:rFonts w:ascii="Arial" w:hAnsi="Arial" w:cs="Arial"/>
          <w:noProof/>
          <w:szCs w:val="24"/>
          <w:lang w:val="hr-HR"/>
        </w:rPr>
        <w:t xml:space="preserve">Хуулийн этгээдийн </w:t>
      </w:r>
      <w:r w:rsidRPr="00BD37DF">
        <w:rPr>
          <w:rFonts w:ascii="Arial" w:hAnsi="Arial" w:cs="Arial"/>
          <w:bCs/>
          <w:noProof/>
          <w:szCs w:val="24"/>
          <w:lang w:val="hr-HR"/>
        </w:rPr>
        <w:t>гүйцэтгэх үүрэг гэдэгт</w:t>
      </w:r>
      <w:r w:rsidRPr="00BD37DF">
        <w:rPr>
          <w:rFonts w:ascii="Arial" w:hAnsi="Arial" w:cs="Arial"/>
          <w:noProof/>
          <w:szCs w:val="24"/>
          <w:lang w:val="hr-HR"/>
        </w:rPr>
        <w:t xml:space="preserve"> тоо баримт, тайлан, бусад мэдээллийг төрийн байгууллага буюу </w:t>
      </w:r>
      <w:r w:rsidRPr="00BD37DF">
        <w:rPr>
          <w:rFonts w:ascii="Arial" w:hAnsi="Arial" w:cs="Arial"/>
          <w:b/>
          <w:noProof/>
          <w:szCs w:val="24"/>
          <w:lang w:val="hr-HR"/>
        </w:rPr>
        <w:t>гуравдагч этгээдэд</w:t>
      </w:r>
      <w:r w:rsidRPr="00BD37DF">
        <w:rPr>
          <w:rFonts w:ascii="Arial" w:hAnsi="Arial" w:cs="Arial"/>
          <w:noProof/>
          <w:szCs w:val="24"/>
          <w:lang w:val="hr-HR"/>
        </w:rPr>
        <w:t xml:space="preserve"> бэлтгэж өгөх, хүргүүлэх,  бэлэн байлгах, аливаа төрлийн зөвшөөрөл, лиценз авах зэргийг хамааруулан ойлгоно.</w:t>
      </w:r>
    </w:p>
    <w:p w14:paraId="4CF9C878" w14:textId="73767FB0" w:rsidR="008D71BC" w:rsidRPr="00BD37DF" w:rsidRDefault="008D71BC" w:rsidP="00BD37DF">
      <w:pPr>
        <w:spacing w:before="240" w:line="240" w:lineRule="auto"/>
        <w:ind w:firstLine="720"/>
        <w:jc w:val="both"/>
        <w:rPr>
          <w:rFonts w:ascii="Arial" w:hAnsi="Arial" w:cs="Arial"/>
          <w:noProof/>
          <w:szCs w:val="24"/>
          <w:lang w:val="hr-HR"/>
        </w:rPr>
      </w:pPr>
      <w:r w:rsidRPr="00BD37DF">
        <w:rPr>
          <w:rFonts w:ascii="Arial" w:hAnsi="Arial" w:cs="Arial"/>
          <w:noProof/>
          <w:szCs w:val="24"/>
          <w:lang w:val="hr-HR"/>
        </w:rPr>
        <w:t>Дээр дурдсан утгаар хуулийн төсөл нь дараах төрлийн үүргийг хуулийн этгээдэд оногдуулсан байна.</w:t>
      </w:r>
    </w:p>
    <w:p w14:paraId="258C7FE8" w14:textId="0958B2FB" w:rsidR="008D71BC" w:rsidRPr="00BD37DF" w:rsidRDefault="008D71BC" w:rsidP="00BD37DF">
      <w:pPr>
        <w:spacing w:before="240" w:line="240" w:lineRule="auto"/>
        <w:ind w:firstLine="720"/>
        <w:jc w:val="both"/>
        <w:rPr>
          <w:rFonts w:ascii="Arial" w:hAnsi="Arial" w:cs="Arial"/>
          <w:noProof/>
          <w:szCs w:val="24"/>
          <w:lang w:val="hr-HR"/>
        </w:rPr>
      </w:pPr>
      <w:r w:rsidRPr="00BD37DF">
        <w:rPr>
          <w:rFonts w:ascii="Arial" w:hAnsi="Arial" w:cs="Arial"/>
          <w:noProof/>
          <w:szCs w:val="24"/>
          <w:lang w:val="hr-HR"/>
        </w:rPr>
        <w:t>1.Төслийн 8 дугаар зүйл, 9 дүгээр зүйлд заасны дагуу Бооцоот таавар зохион байгуулах үйл ажиллагааг “тусгай зөвшөөрөлтэй”-г</w:t>
      </w:r>
      <w:r w:rsidR="00E854E0">
        <w:rPr>
          <w:rFonts w:ascii="Arial" w:hAnsi="Arial" w:cs="Arial"/>
          <w:noProof/>
          <w:szCs w:val="24"/>
          <w:lang w:val="mn-MN"/>
        </w:rPr>
        <w:t>өө</w:t>
      </w:r>
      <w:r w:rsidRPr="00BD37DF">
        <w:rPr>
          <w:rFonts w:ascii="Arial" w:hAnsi="Arial" w:cs="Arial"/>
          <w:noProof/>
          <w:szCs w:val="24"/>
          <w:lang w:val="hr-HR"/>
        </w:rPr>
        <w:t>р эрхлэх буюу тусгай зөвшөөрлийг авах, тусгай зөвшөөрлийн нөхцөл шаардлагыг биелүүлэх үүрэг;</w:t>
      </w:r>
    </w:p>
    <w:p w14:paraId="1A13B8BB" w14:textId="77777777" w:rsidR="008D71BC" w:rsidRPr="00BD37DF" w:rsidRDefault="008D71BC" w:rsidP="00BD37DF">
      <w:pPr>
        <w:spacing w:before="240" w:line="240" w:lineRule="auto"/>
        <w:ind w:firstLine="720"/>
        <w:jc w:val="both"/>
        <w:rPr>
          <w:rFonts w:ascii="Arial" w:hAnsi="Arial" w:cs="Arial"/>
          <w:noProof/>
          <w:szCs w:val="24"/>
          <w:lang w:val="hr-HR"/>
        </w:rPr>
      </w:pPr>
      <w:r w:rsidRPr="00BD37DF">
        <w:rPr>
          <w:rFonts w:ascii="Arial" w:hAnsi="Arial" w:cs="Arial"/>
          <w:noProof/>
          <w:szCs w:val="24"/>
          <w:lang w:val="hr-HR"/>
        </w:rPr>
        <w:t xml:space="preserve">2.Төслийн 12 дугаар зүйл, 13 дугаар зүйлд заасны дагуу хонжворт сугалааны үйл ажиллагаа явуулах тусгай зөвшөөрлийг авах, тусгай зөвшөөрлийн нөхцөл шаардлагыг биелүүлэх үүрэг. </w:t>
      </w:r>
    </w:p>
    <w:p w14:paraId="01A2A26C" w14:textId="77777777" w:rsidR="008D71BC" w:rsidRPr="00BD37DF" w:rsidRDefault="008D71BC" w:rsidP="00BD37DF">
      <w:pPr>
        <w:spacing w:before="240" w:line="240" w:lineRule="auto"/>
        <w:ind w:firstLine="720"/>
        <w:jc w:val="both"/>
        <w:rPr>
          <w:rFonts w:ascii="Arial" w:hAnsi="Arial" w:cs="Arial"/>
          <w:noProof/>
          <w:szCs w:val="24"/>
          <w:lang w:val="hr-HR"/>
        </w:rPr>
      </w:pPr>
      <w:r w:rsidRPr="00BD37DF">
        <w:rPr>
          <w:rFonts w:ascii="Arial" w:hAnsi="Arial" w:cs="Arial"/>
          <w:noProof/>
          <w:szCs w:val="24"/>
          <w:lang w:val="hr-HR"/>
        </w:rPr>
        <w:t xml:space="preserve">Дээрх 2 багц үүргийг биелүүлэхэд хуулийн этгээдэд үүсэх захиргааны болон бодит зардлыг тооцоолох болно. </w:t>
      </w:r>
    </w:p>
    <w:p w14:paraId="573DBD75" w14:textId="77777777" w:rsidR="008D71BC" w:rsidRPr="00BD37DF" w:rsidRDefault="008D71BC" w:rsidP="00BD37DF">
      <w:pPr>
        <w:spacing w:before="240" w:line="240" w:lineRule="auto"/>
        <w:ind w:firstLine="720"/>
        <w:jc w:val="both"/>
        <w:rPr>
          <w:rFonts w:ascii="Arial" w:hAnsi="Arial" w:cs="Arial"/>
          <w:noProof/>
          <w:szCs w:val="24"/>
          <w:lang w:val="hr-HR"/>
        </w:rPr>
      </w:pPr>
      <w:r w:rsidRPr="00BD37DF">
        <w:rPr>
          <w:rFonts w:ascii="Arial" w:hAnsi="Arial" w:cs="Arial"/>
          <w:noProof/>
          <w:szCs w:val="24"/>
          <w:lang w:val="hr-HR"/>
        </w:rPr>
        <w:t xml:space="preserve">Энэхүү зардлын тооцоо нь хуулийн этгээдийн зүгээс төрөөс зохих зөвшөөрөл авахтай холбоотой гарах зардлыг тооцоолохоос, тухайн бизнесийн үйл ажиллагааг эрхлэн явуулахад шаардлагатай хөрөнгө оруулалтын зардлыг тооцохгүй болно. </w:t>
      </w:r>
    </w:p>
    <w:p w14:paraId="5ADD59C3" w14:textId="77777777" w:rsidR="00BD37DF" w:rsidRDefault="008D71BC" w:rsidP="00BD37DF">
      <w:pPr>
        <w:pStyle w:val="ListParagraph"/>
        <w:spacing w:before="240" w:line="240" w:lineRule="auto"/>
        <w:ind w:left="0" w:firstLine="720"/>
        <w:jc w:val="both"/>
        <w:rPr>
          <w:rFonts w:ascii="Arial" w:hAnsi="Arial" w:cs="Arial"/>
          <w:noProof/>
          <w:szCs w:val="24"/>
          <w:lang w:val="hr-HR"/>
        </w:rPr>
      </w:pPr>
      <w:r w:rsidRPr="00BD37DF">
        <w:rPr>
          <w:rFonts w:ascii="Arial" w:hAnsi="Arial" w:cs="Arial"/>
          <w:noProof/>
          <w:szCs w:val="24"/>
          <w:lang w:val="hr-HR"/>
        </w:rPr>
        <w:t xml:space="preserve">Хуулийн этгэдийн гүйцэтгэх үүргийг олж тогтоосон тул дараагийн алхам болох </w:t>
      </w:r>
      <w:r w:rsidRPr="00BD37DF">
        <w:rPr>
          <w:rFonts w:ascii="Arial" w:hAnsi="Arial" w:cs="Arial"/>
          <w:b/>
          <w:noProof/>
          <w:szCs w:val="24"/>
          <w:lang w:val="hr-HR"/>
        </w:rPr>
        <w:t>үүргийн агуулга</w:t>
      </w:r>
      <w:r w:rsidRPr="00BD37DF">
        <w:rPr>
          <w:rFonts w:ascii="Arial" w:hAnsi="Arial" w:cs="Arial"/>
          <w:noProof/>
          <w:szCs w:val="24"/>
          <w:lang w:val="hr-HR"/>
        </w:rPr>
        <w:t xml:space="preserve"> буюу үүргийг хэрэгжүүлэхэд хуулийн этгээдийн зүгээс бүрдүүлэх баримт бичгийн жагсаалтыг тогтоох юм. Манай тохиолдолд хуулийн төсөлд энэ талаар шууд нэрлэн заасан тул төслөөс эшлэн үүргийг агуулгыг тогтоов. </w:t>
      </w:r>
    </w:p>
    <w:p w14:paraId="04588B5F" w14:textId="77777777" w:rsidR="00BD37DF" w:rsidRDefault="00BD37DF" w:rsidP="00BD37DF">
      <w:pPr>
        <w:pStyle w:val="ListParagraph"/>
        <w:spacing w:before="240" w:line="240" w:lineRule="auto"/>
        <w:ind w:left="0" w:firstLine="720"/>
        <w:jc w:val="both"/>
        <w:rPr>
          <w:rFonts w:ascii="Arial" w:hAnsi="Arial" w:cs="Arial"/>
          <w:noProof/>
          <w:szCs w:val="24"/>
          <w:lang w:val="hr-HR"/>
        </w:rPr>
      </w:pPr>
    </w:p>
    <w:p w14:paraId="122A4425" w14:textId="5AE45332" w:rsidR="008D71BC" w:rsidRPr="00BD37DF" w:rsidRDefault="008D71BC" w:rsidP="00BD37DF">
      <w:pPr>
        <w:pStyle w:val="ListParagraph"/>
        <w:spacing w:before="240" w:line="240" w:lineRule="auto"/>
        <w:ind w:left="0" w:firstLine="720"/>
        <w:jc w:val="both"/>
        <w:rPr>
          <w:rFonts w:ascii="Arial" w:hAnsi="Arial" w:cs="Arial"/>
          <w:noProof/>
          <w:szCs w:val="24"/>
          <w:lang w:val="hr-HR"/>
        </w:rPr>
      </w:pPr>
      <w:r w:rsidRPr="00BD37DF">
        <w:rPr>
          <w:rFonts w:ascii="Arial" w:hAnsi="Arial" w:cs="Arial"/>
          <w:noProof/>
          <w:szCs w:val="24"/>
          <w:lang w:val="hr-HR"/>
        </w:rPr>
        <w:t xml:space="preserve">Хуулийн этгээдийн гүйцэтгэх үүрэг тус бүрийг үүргийг агуулгаар задлан жагсаав. </w:t>
      </w:r>
    </w:p>
    <w:p w14:paraId="7A850964" w14:textId="77777777" w:rsidR="008D71BC" w:rsidRPr="00BD37DF" w:rsidRDefault="008D71BC" w:rsidP="00BD37DF">
      <w:pPr>
        <w:pStyle w:val="ListParagraph"/>
        <w:spacing w:after="0" w:line="240" w:lineRule="auto"/>
        <w:ind w:left="0" w:firstLine="720"/>
        <w:jc w:val="both"/>
        <w:rPr>
          <w:rFonts w:ascii="Arial" w:hAnsi="Arial" w:cs="Arial"/>
          <w:noProof/>
          <w:szCs w:val="24"/>
          <w:lang w:val="hr-HR"/>
        </w:rPr>
      </w:pPr>
    </w:p>
    <w:p w14:paraId="0B65D480" w14:textId="77777777" w:rsidR="008D71BC" w:rsidRPr="008D71BC" w:rsidRDefault="008D71BC" w:rsidP="008D71BC">
      <w:pPr>
        <w:spacing w:after="0" w:line="276" w:lineRule="auto"/>
        <w:jc w:val="right"/>
        <w:rPr>
          <w:rFonts w:ascii="Arial" w:hAnsi="Arial" w:cs="Arial"/>
          <w:noProof/>
          <w:lang w:val="hr-HR"/>
        </w:rPr>
      </w:pPr>
      <w:r w:rsidRPr="008D71BC">
        <w:rPr>
          <w:rFonts w:ascii="Arial" w:hAnsi="Arial" w:cs="Arial"/>
          <w:noProof/>
          <w:lang w:val="hr-HR"/>
        </w:rPr>
        <w:t>Хүснэгт 1</w:t>
      </w:r>
    </w:p>
    <w:tbl>
      <w:tblPr>
        <w:tblStyle w:val="TableGrid"/>
        <w:tblW w:w="9535" w:type="dxa"/>
        <w:tblLook w:val="04A0" w:firstRow="1" w:lastRow="0" w:firstColumn="1" w:lastColumn="0" w:noHBand="0" w:noVBand="1"/>
      </w:tblPr>
      <w:tblGrid>
        <w:gridCol w:w="583"/>
        <w:gridCol w:w="2685"/>
        <w:gridCol w:w="4017"/>
        <w:gridCol w:w="2250"/>
      </w:tblGrid>
      <w:tr w:rsidR="008D71BC" w:rsidRPr="008D71BC" w14:paraId="78772BEF" w14:textId="77777777" w:rsidTr="00F5657B">
        <w:tc>
          <w:tcPr>
            <w:tcW w:w="583" w:type="dxa"/>
          </w:tcPr>
          <w:p w14:paraId="5C95DF88" w14:textId="77777777" w:rsidR="008D71BC" w:rsidRPr="008D71BC" w:rsidRDefault="008D71BC" w:rsidP="00F5657B">
            <w:pPr>
              <w:pStyle w:val="ListParagraph"/>
              <w:spacing w:line="276" w:lineRule="auto"/>
              <w:ind w:left="0"/>
              <w:jc w:val="both"/>
              <w:rPr>
                <w:rFonts w:ascii="Arial" w:hAnsi="Arial" w:cs="Arial"/>
                <w:b/>
                <w:noProof/>
                <w:sz w:val="22"/>
                <w:lang w:val="hr-HR"/>
              </w:rPr>
            </w:pPr>
            <w:r w:rsidRPr="008D71BC">
              <w:rPr>
                <w:rFonts w:ascii="Arial" w:hAnsi="Arial" w:cs="Arial"/>
                <w:b/>
                <w:noProof/>
                <w:sz w:val="22"/>
                <w:lang w:val="hr-HR"/>
              </w:rPr>
              <w:t>д/д</w:t>
            </w:r>
          </w:p>
        </w:tc>
        <w:tc>
          <w:tcPr>
            <w:tcW w:w="2685" w:type="dxa"/>
          </w:tcPr>
          <w:p w14:paraId="7CAD449C" w14:textId="77777777" w:rsidR="008D71BC" w:rsidRPr="008D71BC" w:rsidRDefault="008D71BC" w:rsidP="00F5657B">
            <w:pPr>
              <w:pStyle w:val="ListParagraph"/>
              <w:spacing w:line="276" w:lineRule="auto"/>
              <w:ind w:left="0"/>
              <w:jc w:val="center"/>
              <w:rPr>
                <w:rFonts w:ascii="Arial" w:hAnsi="Arial" w:cs="Arial"/>
                <w:b/>
                <w:noProof/>
                <w:szCs w:val="24"/>
                <w:lang w:val="hr-HR"/>
              </w:rPr>
            </w:pPr>
            <w:r w:rsidRPr="008D71BC">
              <w:rPr>
                <w:rFonts w:ascii="Arial" w:hAnsi="Arial" w:cs="Arial"/>
                <w:b/>
                <w:noProof/>
                <w:szCs w:val="24"/>
                <w:lang w:val="hr-HR"/>
              </w:rPr>
              <w:t>Гүйцэтгэх үүрэг</w:t>
            </w:r>
          </w:p>
        </w:tc>
        <w:tc>
          <w:tcPr>
            <w:tcW w:w="4017" w:type="dxa"/>
          </w:tcPr>
          <w:p w14:paraId="1E2E1D91" w14:textId="77777777" w:rsidR="008D71BC" w:rsidRPr="008D71BC" w:rsidRDefault="008D71BC" w:rsidP="00F5657B">
            <w:pPr>
              <w:pStyle w:val="ListParagraph"/>
              <w:spacing w:line="276" w:lineRule="auto"/>
              <w:ind w:left="0"/>
              <w:jc w:val="center"/>
              <w:rPr>
                <w:rFonts w:ascii="Arial" w:hAnsi="Arial" w:cs="Arial"/>
                <w:b/>
                <w:noProof/>
                <w:szCs w:val="24"/>
                <w:lang w:val="hr-HR"/>
              </w:rPr>
            </w:pPr>
            <w:r w:rsidRPr="008D71BC">
              <w:rPr>
                <w:rFonts w:ascii="Arial" w:hAnsi="Arial" w:cs="Arial"/>
                <w:b/>
                <w:noProof/>
                <w:szCs w:val="24"/>
                <w:lang w:val="hr-HR"/>
              </w:rPr>
              <w:t>Үүргийн мэдээллийн агуулга</w:t>
            </w:r>
          </w:p>
        </w:tc>
        <w:tc>
          <w:tcPr>
            <w:tcW w:w="2250" w:type="dxa"/>
          </w:tcPr>
          <w:p w14:paraId="6A31181E"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Cs w:val="24"/>
                <w:lang w:val="hr-HR"/>
              </w:rPr>
              <w:t>Тайлбар</w:t>
            </w:r>
          </w:p>
        </w:tc>
      </w:tr>
      <w:tr w:rsidR="008D71BC" w:rsidRPr="008D71BC" w14:paraId="628F5C0D" w14:textId="77777777" w:rsidTr="00F5657B">
        <w:trPr>
          <w:trHeight w:val="503"/>
        </w:trPr>
        <w:tc>
          <w:tcPr>
            <w:tcW w:w="583" w:type="dxa"/>
            <w:vMerge w:val="restart"/>
          </w:tcPr>
          <w:p w14:paraId="0EDD6564" w14:textId="77777777" w:rsidR="008D71BC" w:rsidRPr="008D71BC" w:rsidRDefault="008D71BC" w:rsidP="00F5657B">
            <w:pPr>
              <w:pStyle w:val="ListParagraph"/>
              <w:spacing w:line="276" w:lineRule="auto"/>
              <w:ind w:left="0"/>
              <w:rPr>
                <w:rFonts w:ascii="Arial" w:hAnsi="Arial" w:cs="Arial"/>
                <w:noProof/>
                <w:lang w:val="hr-HR"/>
              </w:rPr>
            </w:pPr>
            <w:r w:rsidRPr="008D71BC">
              <w:rPr>
                <w:rFonts w:ascii="Arial" w:hAnsi="Arial" w:cs="Arial"/>
                <w:noProof/>
                <w:lang w:val="hr-HR"/>
              </w:rPr>
              <w:t>1</w:t>
            </w:r>
          </w:p>
        </w:tc>
        <w:tc>
          <w:tcPr>
            <w:tcW w:w="2685" w:type="dxa"/>
            <w:vMerge w:val="restart"/>
          </w:tcPr>
          <w:p w14:paraId="5E8760A7" w14:textId="77777777" w:rsidR="008D71BC" w:rsidRPr="008D71BC" w:rsidRDefault="008D71BC" w:rsidP="00E854E0">
            <w:pPr>
              <w:shd w:val="clear" w:color="auto" w:fill="FFFFFF"/>
              <w:jc w:val="both"/>
              <w:textAlignment w:val="top"/>
              <w:rPr>
                <w:rFonts w:ascii="Arial" w:hAnsi="Arial" w:cs="Arial"/>
                <w:noProof/>
                <w:lang w:val="hr-HR"/>
              </w:rPr>
            </w:pPr>
            <w:r w:rsidRPr="008D71BC">
              <w:rPr>
                <w:rFonts w:ascii="Arial" w:hAnsi="Arial" w:cs="Arial"/>
                <w:noProof/>
                <w:lang w:val="hr-HR"/>
              </w:rPr>
              <w:t>Хуулийн төслийн 8.1 дэх хэсэг “</w:t>
            </w:r>
            <w:r w:rsidRPr="008D71BC">
              <w:rPr>
                <w:rFonts w:ascii="Arial" w:eastAsia="Calibri" w:hAnsi="Arial" w:cs="Arial"/>
                <w:noProof/>
                <w:lang w:val="hr-HR"/>
              </w:rPr>
              <w:t xml:space="preserve">Бооцоот таавар зохион байгуулах тусгай зөвшөөрлийг хууль </w:t>
            </w:r>
            <w:r w:rsidRPr="008D71BC">
              <w:rPr>
                <w:rFonts w:ascii="Arial" w:eastAsia="Calibri" w:hAnsi="Arial" w:cs="Arial"/>
                <w:noProof/>
                <w:lang w:val="hr-HR"/>
              </w:rPr>
              <w:lastRenderedPageBreak/>
              <w:t>зүйн асуудал эрхэлсэн Засгийн газрын гишүүн Монгол Улсад үүсгэн байгуулагдсан хуулийн этгээдэд 10 жилийн хугацаагаар олгоно.” буюу бооцоот таавар зохион байгуулах тусгай зөвшөөрөл авах үүрэг</w:t>
            </w:r>
          </w:p>
          <w:p w14:paraId="0A93D0C5" w14:textId="77777777" w:rsidR="008D71BC" w:rsidRPr="008D71BC" w:rsidRDefault="008D71BC" w:rsidP="00F5657B">
            <w:pPr>
              <w:jc w:val="both"/>
              <w:rPr>
                <w:rFonts w:ascii="Arial" w:hAnsi="Arial" w:cs="Arial"/>
                <w:b/>
                <w:bCs/>
                <w:noProof/>
                <w:lang w:val="hr-HR"/>
              </w:rPr>
            </w:pPr>
          </w:p>
          <w:p w14:paraId="63BCD0D5" w14:textId="77777777" w:rsidR="008D71BC" w:rsidRPr="008D71BC" w:rsidRDefault="008D71BC" w:rsidP="00E854E0">
            <w:pPr>
              <w:jc w:val="both"/>
              <w:rPr>
                <w:rFonts w:ascii="Arial" w:eastAsia="Calibri" w:hAnsi="Arial" w:cs="Arial"/>
                <w:noProof/>
                <w:lang w:val="hr-HR"/>
              </w:rPr>
            </w:pPr>
            <w:r w:rsidRPr="008D71BC">
              <w:rPr>
                <w:rFonts w:ascii="Arial" w:eastAsia="Calibri" w:hAnsi="Arial" w:cs="Arial"/>
                <w:noProof/>
                <w:lang w:val="hr-HR"/>
              </w:rPr>
              <w:t xml:space="preserve">8.2.Бооцоот таавар зохион байгуулах тусгай зөвшөөрөл хүсэгч нь </w:t>
            </w:r>
            <w:r w:rsidRPr="008D71BC">
              <w:rPr>
                <w:rFonts w:ascii="Arial" w:hAnsi="Arial" w:cs="Arial"/>
                <w:noProof/>
                <w:lang w:val="hr-HR"/>
              </w:rPr>
              <w:t xml:space="preserve">дараах </w:t>
            </w:r>
            <w:r w:rsidRPr="008D71BC">
              <w:rPr>
                <w:rFonts w:ascii="Arial" w:eastAsia="Calibri" w:hAnsi="Arial" w:cs="Arial"/>
                <w:noProof/>
                <w:lang w:val="hr-HR"/>
              </w:rPr>
              <w:t xml:space="preserve">бичиг баримтыг ирүүлнэ: </w:t>
            </w:r>
          </w:p>
          <w:p w14:paraId="5DA46F37"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084B8A25" w14:textId="77777777" w:rsidR="008D71BC" w:rsidRPr="008D71BC" w:rsidRDefault="008D71BC" w:rsidP="00F5657B">
            <w:pPr>
              <w:jc w:val="both"/>
              <w:rPr>
                <w:rFonts w:ascii="Arial" w:eastAsia="Calibri" w:hAnsi="Arial" w:cs="Arial"/>
                <w:noProof/>
                <w:highlight w:val="yellow"/>
                <w:lang w:val="hr-HR" w:eastAsia="zh-CN"/>
              </w:rPr>
            </w:pPr>
            <w:r w:rsidRPr="008D71BC">
              <w:rPr>
                <w:rFonts w:ascii="Arial" w:eastAsia="Calibri" w:hAnsi="Arial" w:cs="Arial"/>
                <w:noProof/>
                <w:lang w:val="hr-HR"/>
              </w:rPr>
              <w:lastRenderedPageBreak/>
              <w:t>1.</w:t>
            </w:r>
            <w:r w:rsidRPr="008D71BC">
              <w:rPr>
                <w:rFonts w:ascii="Arial" w:hAnsi="Arial" w:cs="Arial"/>
                <w:noProof/>
                <w:color w:val="000000" w:themeColor="text1"/>
                <w:shd w:val="clear" w:color="auto" w:fill="FFFFFF"/>
                <w:lang w:val="hr-HR"/>
              </w:rPr>
              <w:t>тусгай зөвшөөрөл хүссэн өргөдөл;</w:t>
            </w:r>
          </w:p>
        </w:tc>
        <w:tc>
          <w:tcPr>
            <w:tcW w:w="2250" w:type="dxa"/>
            <w:vMerge w:val="restart"/>
          </w:tcPr>
          <w:p w14:paraId="54FF55E7" w14:textId="77777777" w:rsidR="008D71BC" w:rsidRPr="008D71BC" w:rsidRDefault="008D71BC" w:rsidP="00F5657B">
            <w:pPr>
              <w:pStyle w:val="ListParagraph"/>
              <w:spacing w:line="276" w:lineRule="auto"/>
              <w:ind w:left="0"/>
              <w:jc w:val="both"/>
              <w:rPr>
                <w:rFonts w:ascii="Arial" w:hAnsi="Arial" w:cs="Arial"/>
                <w:noProof/>
                <w:sz w:val="22"/>
                <w:lang w:val="hr-HR"/>
              </w:rPr>
            </w:pPr>
            <w:r w:rsidRPr="008D71BC">
              <w:rPr>
                <w:rFonts w:ascii="Arial" w:hAnsi="Arial" w:cs="Arial"/>
                <w:noProof/>
                <w:lang w:val="hr-HR"/>
              </w:rPr>
              <w:t xml:space="preserve">Хуулийн төслийн 8 дугаар зүйлээс бүрдүүлэх баримт бичгийн </w:t>
            </w:r>
            <w:r w:rsidRPr="008D71BC">
              <w:rPr>
                <w:rFonts w:ascii="Arial" w:hAnsi="Arial" w:cs="Arial"/>
                <w:noProof/>
                <w:lang w:val="hr-HR"/>
              </w:rPr>
              <w:lastRenderedPageBreak/>
              <w:t xml:space="preserve">жагсаалтыг эшлэв. </w:t>
            </w:r>
          </w:p>
        </w:tc>
      </w:tr>
      <w:tr w:rsidR="008D71BC" w:rsidRPr="008D71BC" w14:paraId="68AF187D" w14:textId="77777777" w:rsidTr="00F5657B">
        <w:trPr>
          <w:trHeight w:val="503"/>
        </w:trPr>
        <w:tc>
          <w:tcPr>
            <w:tcW w:w="583" w:type="dxa"/>
            <w:vMerge/>
          </w:tcPr>
          <w:p w14:paraId="30CB5676"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03C0AA63" w14:textId="77777777" w:rsidR="008D71BC" w:rsidRPr="008D71BC" w:rsidRDefault="008D71BC" w:rsidP="00F5657B">
            <w:pPr>
              <w:shd w:val="clear" w:color="auto" w:fill="FFFFFF"/>
              <w:ind w:firstLine="720"/>
              <w:jc w:val="both"/>
              <w:textAlignment w:val="top"/>
              <w:rPr>
                <w:rFonts w:ascii="Arial" w:hAnsi="Arial" w:cs="Arial"/>
                <w:noProof/>
                <w:lang w:val="hr-HR"/>
              </w:rPr>
            </w:pPr>
          </w:p>
        </w:tc>
        <w:tc>
          <w:tcPr>
            <w:tcW w:w="4017" w:type="dxa"/>
          </w:tcPr>
          <w:p w14:paraId="11555050" w14:textId="77777777" w:rsidR="008D71BC" w:rsidRPr="008D71BC" w:rsidRDefault="008D71BC" w:rsidP="00F5657B">
            <w:pPr>
              <w:jc w:val="both"/>
              <w:rPr>
                <w:rFonts w:ascii="Arial" w:hAnsi="Arial" w:cs="Arial"/>
                <w:noProof/>
                <w:lang w:val="hr-HR"/>
              </w:rPr>
            </w:pPr>
            <w:r w:rsidRPr="008D71BC">
              <w:rPr>
                <w:rFonts w:ascii="Arial" w:hAnsi="Arial" w:cs="Arial"/>
                <w:noProof/>
                <w:lang w:val="hr-HR"/>
              </w:rPr>
              <w:t>2.</w:t>
            </w:r>
            <w:r w:rsidRPr="008D71BC">
              <w:rPr>
                <w:rFonts w:ascii="Arial" w:hAnsi="Arial" w:cs="Arial"/>
                <w:noProof/>
                <w:color w:val="000000" w:themeColor="text1"/>
                <w:shd w:val="clear" w:color="auto" w:fill="FFFFFF"/>
                <w:lang w:val="hr-HR"/>
              </w:rPr>
              <w:t>улсын тэмдэгтийн хураамж төлсөн баримт;</w:t>
            </w:r>
          </w:p>
        </w:tc>
        <w:tc>
          <w:tcPr>
            <w:tcW w:w="2250" w:type="dxa"/>
            <w:vMerge/>
          </w:tcPr>
          <w:p w14:paraId="10F6D752"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78B224AD" w14:textId="77777777" w:rsidTr="00F5657B">
        <w:trPr>
          <w:trHeight w:val="503"/>
        </w:trPr>
        <w:tc>
          <w:tcPr>
            <w:tcW w:w="583" w:type="dxa"/>
            <w:vMerge/>
          </w:tcPr>
          <w:p w14:paraId="204B59FD"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05C80BF1" w14:textId="77777777" w:rsidR="008D71BC" w:rsidRPr="008D71BC" w:rsidRDefault="008D71BC" w:rsidP="00F5657B">
            <w:pPr>
              <w:shd w:val="clear" w:color="auto" w:fill="FFFFFF"/>
              <w:ind w:firstLine="720"/>
              <w:jc w:val="both"/>
              <w:textAlignment w:val="top"/>
              <w:rPr>
                <w:rFonts w:ascii="Arial" w:hAnsi="Arial" w:cs="Arial"/>
                <w:noProof/>
                <w:lang w:val="hr-HR"/>
              </w:rPr>
            </w:pPr>
          </w:p>
        </w:tc>
        <w:tc>
          <w:tcPr>
            <w:tcW w:w="4017" w:type="dxa"/>
          </w:tcPr>
          <w:p w14:paraId="667EC589" w14:textId="77777777" w:rsidR="008D71BC" w:rsidRPr="008D71BC" w:rsidRDefault="008D71BC" w:rsidP="00F5657B">
            <w:pPr>
              <w:jc w:val="both"/>
              <w:rPr>
                <w:rFonts w:ascii="Arial" w:eastAsia="Calibri" w:hAnsi="Arial" w:cs="Arial"/>
                <w:noProof/>
                <w:lang w:val="hr-HR"/>
              </w:rPr>
            </w:pPr>
            <w:r w:rsidRPr="008D71BC">
              <w:rPr>
                <w:rFonts w:ascii="Arial" w:hAnsi="Arial" w:cs="Arial"/>
                <w:noProof/>
                <w:lang w:val="hr-HR"/>
              </w:rPr>
              <w:t>3.</w:t>
            </w:r>
            <w:r w:rsidRPr="008D71BC">
              <w:rPr>
                <w:rFonts w:ascii="Arial" w:eastAsia="Calibri" w:hAnsi="Arial" w:cs="Arial"/>
                <w:noProof/>
                <w:lang w:val="hr-HR"/>
              </w:rPr>
              <w:t>аж ахуйн нэгжийн танилцуулга;</w:t>
            </w:r>
          </w:p>
        </w:tc>
        <w:tc>
          <w:tcPr>
            <w:tcW w:w="2250" w:type="dxa"/>
            <w:vMerge/>
          </w:tcPr>
          <w:p w14:paraId="286D0052"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7A76D5D1" w14:textId="77777777" w:rsidTr="00F5657B">
        <w:trPr>
          <w:trHeight w:val="503"/>
        </w:trPr>
        <w:tc>
          <w:tcPr>
            <w:tcW w:w="583" w:type="dxa"/>
            <w:vMerge/>
          </w:tcPr>
          <w:p w14:paraId="6535E759"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5FF92DC0" w14:textId="77777777" w:rsidR="008D71BC" w:rsidRPr="008D71BC" w:rsidRDefault="008D71BC" w:rsidP="00F5657B">
            <w:pPr>
              <w:shd w:val="clear" w:color="auto" w:fill="FFFFFF"/>
              <w:ind w:firstLine="720"/>
              <w:jc w:val="both"/>
              <w:textAlignment w:val="top"/>
              <w:rPr>
                <w:rFonts w:ascii="Arial" w:hAnsi="Arial" w:cs="Arial"/>
                <w:noProof/>
                <w:lang w:val="hr-HR"/>
              </w:rPr>
            </w:pPr>
          </w:p>
        </w:tc>
        <w:tc>
          <w:tcPr>
            <w:tcW w:w="4017" w:type="dxa"/>
          </w:tcPr>
          <w:p w14:paraId="755D1895" w14:textId="77777777" w:rsidR="008D71BC" w:rsidRPr="008D71BC" w:rsidRDefault="008D71BC" w:rsidP="00F5657B">
            <w:pPr>
              <w:shd w:val="clear" w:color="auto" w:fill="FFFFFF"/>
              <w:jc w:val="both"/>
              <w:textAlignment w:val="top"/>
              <w:rPr>
                <w:rFonts w:ascii="Arial" w:hAnsi="Arial" w:cs="Arial"/>
                <w:noProof/>
                <w:lang w:val="hr-HR"/>
              </w:rPr>
            </w:pPr>
            <w:r w:rsidRPr="008D71BC">
              <w:rPr>
                <w:rFonts w:ascii="Arial" w:hAnsi="Arial" w:cs="Arial"/>
                <w:noProof/>
                <w:lang w:val="hr-HR"/>
              </w:rPr>
              <w:t>4.хувьцаа эзэмшигчийн нэр, хаяг, эрхэлж байсан болон эрхэлж байгаа үйлдвэрлэл, үйлчилгээний танилцуулга;</w:t>
            </w:r>
          </w:p>
        </w:tc>
        <w:tc>
          <w:tcPr>
            <w:tcW w:w="2250" w:type="dxa"/>
            <w:vMerge/>
          </w:tcPr>
          <w:p w14:paraId="0F84F34F"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2152DBDE" w14:textId="77777777" w:rsidTr="00F5657B">
        <w:trPr>
          <w:trHeight w:val="503"/>
        </w:trPr>
        <w:tc>
          <w:tcPr>
            <w:tcW w:w="583" w:type="dxa"/>
            <w:vMerge/>
          </w:tcPr>
          <w:p w14:paraId="3BF5B500"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5C2DA76D"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5E7CE60D" w14:textId="77777777" w:rsidR="008D71BC" w:rsidRPr="008D71BC" w:rsidRDefault="008D71BC" w:rsidP="00F5657B">
            <w:pPr>
              <w:shd w:val="clear" w:color="auto" w:fill="FFFFFF"/>
              <w:jc w:val="both"/>
              <w:textAlignment w:val="top"/>
              <w:rPr>
                <w:rFonts w:ascii="Arial" w:hAnsi="Arial" w:cs="Arial"/>
                <w:noProof/>
                <w:lang w:val="hr-HR"/>
              </w:rPr>
            </w:pPr>
            <w:r w:rsidRPr="008D71BC">
              <w:rPr>
                <w:rFonts w:ascii="Arial" w:hAnsi="Arial" w:cs="Arial"/>
                <w:noProof/>
                <w:lang w:val="hr-HR"/>
              </w:rPr>
              <w:t>5.аж ахуйн нэгжийг удирдах, төлөөлөх эрх бүхий этгээд болон эцсийн өмчлөгчийн эцэг /эх/-ийн нэр, өөрийн нэр, хаяг, иргэний бүртгэлийн дугаар, намтар, гэмт хэрэгт холбогдож байсан эсэх талаар тодорхойлолт;</w:t>
            </w:r>
          </w:p>
        </w:tc>
        <w:tc>
          <w:tcPr>
            <w:tcW w:w="2250" w:type="dxa"/>
            <w:vMerge/>
          </w:tcPr>
          <w:p w14:paraId="78925850"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3F8677F6" w14:textId="77777777" w:rsidTr="00F5657B">
        <w:trPr>
          <w:trHeight w:val="710"/>
        </w:trPr>
        <w:tc>
          <w:tcPr>
            <w:tcW w:w="583" w:type="dxa"/>
            <w:vMerge/>
          </w:tcPr>
          <w:p w14:paraId="02C98F38"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09881A55"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4566F131" w14:textId="77777777" w:rsidR="008D71BC" w:rsidRPr="008D71BC" w:rsidRDefault="008D71BC" w:rsidP="00F5657B">
            <w:pPr>
              <w:shd w:val="clear" w:color="auto" w:fill="FFFFFF"/>
              <w:jc w:val="both"/>
              <w:textAlignment w:val="top"/>
              <w:rPr>
                <w:rFonts w:ascii="Arial" w:hAnsi="Arial" w:cs="Arial"/>
                <w:noProof/>
                <w:lang w:val="hr-HR"/>
              </w:rPr>
            </w:pPr>
            <w:r w:rsidRPr="008D71BC">
              <w:rPr>
                <w:rFonts w:ascii="Arial" w:hAnsi="Arial" w:cs="Arial"/>
                <w:noProof/>
                <w:lang w:val="hr-HR"/>
              </w:rPr>
              <w:t xml:space="preserve">6.харилцагч банкны тодорхойлолт; </w:t>
            </w:r>
          </w:p>
        </w:tc>
        <w:tc>
          <w:tcPr>
            <w:tcW w:w="2250" w:type="dxa"/>
            <w:vMerge/>
          </w:tcPr>
          <w:p w14:paraId="193FCC1F"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693410F4" w14:textId="77777777" w:rsidTr="00F5657B">
        <w:trPr>
          <w:trHeight w:val="503"/>
        </w:trPr>
        <w:tc>
          <w:tcPr>
            <w:tcW w:w="583" w:type="dxa"/>
            <w:vMerge/>
          </w:tcPr>
          <w:p w14:paraId="24B4E2C6" w14:textId="77777777" w:rsidR="008D71BC" w:rsidRPr="008D71BC" w:rsidRDefault="008D71BC" w:rsidP="00F5657B">
            <w:pPr>
              <w:pStyle w:val="ListParagraph"/>
              <w:spacing w:line="276" w:lineRule="auto"/>
              <w:ind w:left="0"/>
              <w:jc w:val="center"/>
              <w:rPr>
                <w:rFonts w:ascii="Arial" w:hAnsi="Arial" w:cs="Arial"/>
                <w:noProof/>
                <w:lang w:val="hr-HR"/>
              </w:rPr>
            </w:pPr>
          </w:p>
        </w:tc>
        <w:tc>
          <w:tcPr>
            <w:tcW w:w="2685" w:type="dxa"/>
            <w:vMerge/>
          </w:tcPr>
          <w:p w14:paraId="4A6C8791"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4099A403" w14:textId="77777777" w:rsidR="008D71BC" w:rsidRPr="008D71BC" w:rsidRDefault="008D71BC" w:rsidP="00F5657B">
            <w:pPr>
              <w:jc w:val="both"/>
              <w:rPr>
                <w:rFonts w:ascii="Arial" w:hAnsi="Arial" w:cs="Arial"/>
                <w:noProof/>
                <w:lang w:val="hr-HR"/>
              </w:rPr>
            </w:pPr>
            <w:r w:rsidRPr="008D71BC">
              <w:rPr>
                <w:rFonts w:ascii="Arial" w:eastAsia="Calibri" w:hAnsi="Arial" w:cs="Arial"/>
                <w:noProof/>
                <w:lang w:val="hr-HR"/>
              </w:rPr>
              <w:t>7.тусгай зөвшөөрөл хүсэгчийн энэ хуулийн 8.3-т заасан шаардлагыг хангаж ажиллах баталгаа</w:t>
            </w:r>
            <w:r w:rsidRPr="008D71BC">
              <w:rPr>
                <w:rFonts w:ascii="Arial" w:hAnsi="Arial" w:cs="Arial"/>
                <w:noProof/>
                <w:lang w:val="hr-HR"/>
              </w:rPr>
              <w:t>;</w:t>
            </w:r>
          </w:p>
        </w:tc>
        <w:tc>
          <w:tcPr>
            <w:tcW w:w="2250" w:type="dxa"/>
            <w:vMerge/>
          </w:tcPr>
          <w:p w14:paraId="6135D4DD"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C7086A0" w14:textId="77777777" w:rsidTr="00F5657B">
        <w:tc>
          <w:tcPr>
            <w:tcW w:w="583" w:type="dxa"/>
            <w:vMerge/>
          </w:tcPr>
          <w:p w14:paraId="0D7B4559"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2685" w:type="dxa"/>
            <w:vMerge/>
          </w:tcPr>
          <w:p w14:paraId="4D201F9A"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64694098" w14:textId="77777777" w:rsidR="008D71BC" w:rsidRPr="008D71BC" w:rsidRDefault="008D71BC" w:rsidP="00F5657B">
            <w:pPr>
              <w:jc w:val="both"/>
              <w:rPr>
                <w:rFonts w:ascii="Arial" w:hAnsi="Arial" w:cs="Arial"/>
                <w:noProof/>
                <w:lang w:val="hr-HR"/>
              </w:rPr>
            </w:pPr>
            <w:r w:rsidRPr="008D71BC">
              <w:rPr>
                <w:rFonts w:ascii="Arial" w:eastAsia="Calibri" w:hAnsi="Arial" w:cs="Arial"/>
                <w:noProof/>
                <w:lang w:val="hr-HR"/>
              </w:rPr>
              <w:t>8.хүний нөөц, ажлын байрны талаарх мэдээлэл</w:t>
            </w:r>
            <w:r w:rsidRPr="008D71BC">
              <w:rPr>
                <w:rFonts w:ascii="Arial" w:hAnsi="Arial" w:cs="Arial"/>
                <w:noProof/>
                <w:lang w:val="hr-HR"/>
              </w:rPr>
              <w:t>;</w:t>
            </w:r>
          </w:p>
        </w:tc>
        <w:tc>
          <w:tcPr>
            <w:tcW w:w="2250" w:type="dxa"/>
            <w:vMerge/>
          </w:tcPr>
          <w:p w14:paraId="34DFE568"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00ABBAC" w14:textId="77777777" w:rsidTr="00F5657B">
        <w:tc>
          <w:tcPr>
            <w:tcW w:w="583" w:type="dxa"/>
            <w:vMerge/>
          </w:tcPr>
          <w:p w14:paraId="53E9524F"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2685" w:type="dxa"/>
            <w:vMerge/>
          </w:tcPr>
          <w:p w14:paraId="390784A8"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7078E058" w14:textId="77777777" w:rsidR="008D71BC" w:rsidRPr="008D71BC" w:rsidRDefault="008D71BC" w:rsidP="00F5657B">
            <w:pPr>
              <w:shd w:val="clear" w:color="auto" w:fill="FFFFFF"/>
              <w:jc w:val="both"/>
              <w:textAlignment w:val="top"/>
              <w:rPr>
                <w:rFonts w:ascii="Arial" w:hAnsi="Arial" w:cs="Arial"/>
                <w:noProof/>
                <w:lang w:val="hr-HR"/>
              </w:rPr>
            </w:pPr>
            <w:r w:rsidRPr="008D71BC">
              <w:rPr>
                <w:rFonts w:ascii="Arial" w:hAnsi="Arial" w:cs="Arial"/>
                <w:noProof/>
                <w:lang w:val="hr-HR"/>
              </w:rPr>
              <w:t>9.зохион байгуулахаар төлөвлөсөн тоглоомын нэр, төрөл, тус бүрийн дүрэм;</w:t>
            </w:r>
          </w:p>
        </w:tc>
        <w:tc>
          <w:tcPr>
            <w:tcW w:w="2250" w:type="dxa"/>
            <w:vMerge/>
          </w:tcPr>
          <w:p w14:paraId="68437C76"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2A29BC06" w14:textId="77777777" w:rsidTr="00F5657B">
        <w:tc>
          <w:tcPr>
            <w:tcW w:w="583" w:type="dxa"/>
            <w:vMerge/>
          </w:tcPr>
          <w:p w14:paraId="36CE722D"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2685" w:type="dxa"/>
            <w:vMerge/>
          </w:tcPr>
          <w:p w14:paraId="28FF0723"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5AC18236" w14:textId="77777777" w:rsidR="008D71BC" w:rsidRPr="008D71BC" w:rsidRDefault="008D71BC" w:rsidP="00F5657B">
            <w:pPr>
              <w:shd w:val="clear" w:color="auto" w:fill="FFFFFF"/>
              <w:jc w:val="both"/>
              <w:textAlignment w:val="top"/>
              <w:rPr>
                <w:rFonts w:ascii="Arial" w:hAnsi="Arial" w:cs="Arial"/>
                <w:noProof/>
                <w:lang w:val="hr-HR"/>
              </w:rPr>
            </w:pPr>
            <w:r w:rsidRPr="008D71BC">
              <w:rPr>
                <w:rFonts w:ascii="Arial" w:hAnsi="Arial" w:cs="Arial"/>
                <w:noProof/>
                <w:lang w:val="hr-HR"/>
              </w:rPr>
              <w:t>10.бооцооны төрөл, бооцоог өсгөх, алдах дүрэм, бооцооны хонжворыг олгох журам;</w:t>
            </w:r>
          </w:p>
        </w:tc>
        <w:tc>
          <w:tcPr>
            <w:tcW w:w="2250" w:type="dxa"/>
            <w:vMerge/>
          </w:tcPr>
          <w:p w14:paraId="4CAD29CF"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180BD347" w14:textId="77777777" w:rsidTr="00F5657B">
        <w:tc>
          <w:tcPr>
            <w:tcW w:w="583" w:type="dxa"/>
            <w:vMerge/>
          </w:tcPr>
          <w:p w14:paraId="1E1EF325"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2685" w:type="dxa"/>
            <w:vMerge/>
          </w:tcPr>
          <w:p w14:paraId="2462986D"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757E5A19" w14:textId="77777777" w:rsidR="008D71BC" w:rsidRPr="008D71BC" w:rsidRDefault="008D71BC" w:rsidP="00F5657B">
            <w:pPr>
              <w:shd w:val="clear" w:color="auto" w:fill="FFFFFF"/>
              <w:jc w:val="both"/>
              <w:textAlignment w:val="top"/>
              <w:rPr>
                <w:rFonts w:ascii="Arial" w:hAnsi="Arial" w:cs="Arial"/>
                <w:noProof/>
                <w:color w:val="000000" w:themeColor="text1"/>
                <w:shd w:val="clear" w:color="auto" w:fill="FFFFFF"/>
                <w:lang w:val="hr-HR"/>
              </w:rPr>
            </w:pPr>
            <w:r w:rsidRPr="008D71BC">
              <w:rPr>
                <w:rFonts w:ascii="Arial" w:hAnsi="Arial" w:cs="Arial"/>
                <w:noProof/>
                <w:lang w:val="hr-HR"/>
              </w:rPr>
              <w:t>11.</w:t>
            </w:r>
            <w:r w:rsidRPr="008D71BC">
              <w:rPr>
                <w:rFonts w:ascii="Arial" w:hAnsi="Arial" w:cs="Arial"/>
                <w:noProof/>
                <w:color w:val="000000" w:themeColor="text1"/>
                <w:shd w:val="clear" w:color="auto" w:fill="FFFFFF"/>
                <w:lang w:val="hr-HR"/>
              </w:rPr>
              <w:t>татварын өргүй тухай татварын байгууллагын тодорхойлолт;</w:t>
            </w:r>
          </w:p>
        </w:tc>
        <w:tc>
          <w:tcPr>
            <w:tcW w:w="2250" w:type="dxa"/>
            <w:vMerge/>
          </w:tcPr>
          <w:p w14:paraId="0B535C62"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F2889DA" w14:textId="77777777" w:rsidTr="00F5657B">
        <w:tc>
          <w:tcPr>
            <w:tcW w:w="583" w:type="dxa"/>
            <w:vMerge/>
          </w:tcPr>
          <w:p w14:paraId="18B4FCB3"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2685" w:type="dxa"/>
            <w:vMerge/>
          </w:tcPr>
          <w:p w14:paraId="724F1174" w14:textId="77777777" w:rsidR="008D71BC" w:rsidRPr="008D71BC" w:rsidRDefault="008D71BC" w:rsidP="00F5657B">
            <w:pPr>
              <w:pStyle w:val="ListParagraph"/>
              <w:spacing w:line="276" w:lineRule="auto"/>
              <w:ind w:left="0"/>
              <w:jc w:val="both"/>
              <w:rPr>
                <w:rFonts w:ascii="Arial" w:hAnsi="Arial" w:cs="Arial"/>
                <w:noProof/>
                <w:lang w:val="hr-HR"/>
              </w:rPr>
            </w:pPr>
          </w:p>
        </w:tc>
        <w:tc>
          <w:tcPr>
            <w:tcW w:w="4017" w:type="dxa"/>
          </w:tcPr>
          <w:p w14:paraId="41F886B1" w14:textId="2AD7029A" w:rsidR="008D71BC" w:rsidRPr="00E854E0" w:rsidRDefault="008D71BC" w:rsidP="00E854E0">
            <w:pPr>
              <w:shd w:val="clear" w:color="auto" w:fill="FFFFFF"/>
              <w:jc w:val="both"/>
              <w:textAlignment w:val="top"/>
              <w:rPr>
                <w:rFonts w:ascii="Arial" w:hAnsi="Arial" w:cs="Arial"/>
                <w:noProof/>
                <w:color w:val="000000" w:themeColor="text1"/>
                <w:shd w:val="clear" w:color="auto" w:fill="FFFFFF"/>
                <w:lang w:val="hr-HR"/>
              </w:rPr>
            </w:pPr>
            <w:r w:rsidRPr="008D71BC">
              <w:rPr>
                <w:rFonts w:ascii="Arial" w:hAnsi="Arial" w:cs="Arial"/>
                <w:noProof/>
                <w:lang w:val="hr-HR"/>
              </w:rPr>
              <w:t>12.</w:t>
            </w:r>
            <w:r w:rsidRPr="008D71BC">
              <w:rPr>
                <w:rFonts w:ascii="Arial" w:hAnsi="Arial" w:cs="Arial"/>
                <w:noProof/>
                <w:color w:val="000000" w:themeColor="text1"/>
                <w:shd w:val="clear" w:color="auto" w:fill="FFFFFF"/>
                <w:lang w:val="hr-HR"/>
              </w:rPr>
              <w:t>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w:t>
            </w:r>
          </w:p>
        </w:tc>
        <w:tc>
          <w:tcPr>
            <w:tcW w:w="2250" w:type="dxa"/>
            <w:vMerge/>
          </w:tcPr>
          <w:p w14:paraId="7653FD47"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bl>
    <w:p w14:paraId="4572FE96" w14:textId="77777777" w:rsidR="008D71BC" w:rsidRPr="00E854E0" w:rsidRDefault="008D71BC" w:rsidP="00E854E0">
      <w:pPr>
        <w:spacing w:after="120" w:line="276" w:lineRule="auto"/>
        <w:jc w:val="both"/>
        <w:rPr>
          <w:rFonts w:ascii="Arial" w:hAnsi="Arial" w:cs="Arial"/>
          <w:b/>
          <w:noProof/>
          <w:lang w:val="hr-HR"/>
        </w:rPr>
      </w:pPr>
    </w:p>
    <w:p w14:paraId="679D9E60" w14:textId="77777777" w:rsidR="008D71BC" w:rsidRPr="008D71BC" w:rsidRDefault="008D71BC" w:rsidP="008D71BC">
      <w:pPr>
        <w:pStyle w:val="ListParagraph"/>
        <w:spacing w:after="120" w:line="276" w:lineRule="auto"/>
        <w:ind w:left="0" w:firstLine="720"/>
        <w:jc w:val="right"/>
        <w:rPr>
          <w:rFonts w:ascii="Arial" w:hAnsi="Arial" w:cs="Arial"/>
          <w:noProof/>
          <w:lang w:val="hr-HR"/>
        </w:rPr>
      </w:pPr>
      <w:r w:rsidRPr="008D71BC">
        <w:rPr>
          <w:rFonts w:ascii="Arial" w:hAnsi="Arial" w:cs="Arial"/>
          <w:noProof/>
          <w:lang w:val="hr-HR"/>
        </w:rPr>
        <w:t>Хүснэгт 2</w:t>
      </w:r>
    </w:p>
    <w:tbl>
      <w:tblPr>
        <w:tblStyle w:val="TableGrid"/>
        <w:tblW w:w="9535" w:type="dxa"/>
        <w:tblLook w:val="04A0" w:firstRow="1" w:lastRow="0" w:firstColumn="1" w:lastColumn="0" w:noHBand="0" w:noVBand="1"/>
      </w:tblPr>
      <w:tblGrid>
        <w:gridCol w:w="583"/>
        <w:gridCol w:w="2685"/>
        <w:gridCol w:w="4017"/>
        <w:gridCol w:w="2250"/>
      </w:tblGrid>
      <w:tr w:rsidR="008D71BC" w:rsidRPr="008D71BC" w14:paraId="47F25EA5" w14:textId="77777777" w:rsidTr="00F5657B">
        <w:tc>
          <w:tcPr>
            <w:tcW w:w="583" w:type="dxa"/>
          </w:tcPr>
          <w:p w14:paraId="24D1B992" w14:textId="77777777" w:rsidR="008D71BC" w:rsidRPr="008D71BC" w:rsidRDefault="008D71BC" w:rsidP="00F5657B">
            <w:pPr>
              <w:pStyle w:val="ListParagraph"/>
              <w:spacing w:line="276" w:lineRule="auto"/>
              <w:ind w:left="0"/>
              <w:jc w:val="both"/>
              <w:rPr>
                <w:rFonts w:ascii="Arial" w:hAnsi="Arial" w:cs="Arial"/>
                <w:b/>
                <w:noProof/>
                <w:sz w:val="22"/>
                <w:lang w:val="hr-HR"/>
              </w:rPr>
            </w:pPr>
            <w:r w:rsidRPr="008D71BC">
              <w:rPr>
                <w:rFonts w:ascii="Arial" w:hAnsi="Arial" w:cs="Arial"/>
                <w:b/>
                <w:noProof/>
                <w:sz w:val="22"/>
                <w:lang w:val="hr-HR"/>
              </w:rPr>
              <w:t>д/д</w:t>
            </w:r>
          </w:p>
        </w:tc>
        <w:tc>
          <w:tcPr>
            <w:tcW w:w="2685" w:type="dxa"/>
          </w:tcPr>
          <w:p w14:paraId="1CC8D0B6"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 w:val="22"/>
                <w:lang w:val="hr-HR"/>
              </w:rPr>
              <w:t>Гүйцэтгэх үүрэг</w:t>
            </w:r>
          </w:p>
        </w:tc>
        <w:tc>
          <w:tcPr>
            <w:tcW w:w="4017" w:type="dxa"/>
          </w:tcPr>
          <w:p w14:paraId="5EFB9235"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 w:val="22"/>
                <w:lang w:val="hr-HR"/>
              </w:rPr>
              <w:t>Үүргийн мэдээллийн агуулга</w:t>
            </w:r>
          </w:p>
        </w:tc>
        <w:tc>
          <w:tcPr>
            <w:tcW w:w="2250" w:type="dxa"/>
          </w:tcPr>
          <w:p w14:paraId="7424EF04"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 w:val="22"/>
                <w:lang w:val="hr-HR"/>
              </w:rPr>
              <w:t>Тайлбар</w:t>
            </w:r>
          </w:p>
        </w:tc>
      </w:tr>
      <w:tr w:rsidR="008D71BC" w:rsidRPr="008D71BC" w14:paraId="77E79E90" w14:textId="77777777" w:rsidTr="00F5657B">
        <w:trPr>
          <w:trHeight w:val="503"/>
        </w:trPr>
        <w:tc>
          <w:tcPr>
            <w:tcW w:w="583" w:type="dxa"/>
            <w:vMerge w:val="restart"/>
          </w:tcPr>
          <w:p w14:paraId="3825B2E3" w14:textId="77777777" w:rsidR="008D71BC" w:rsidRPr="008D71BC" w:rsidRDefault="008D71BC" w:rsidP="00F5657B">
            <w:pPr>
              <w:pStyle w:val="ListParagraph"/>
              <w:spacing w:line="276" w:lineRule="auto"/>
              <w:ind w:left="0"/>
              <w:rPr>
                <w:rFonts w:ascii="Arial" w:hAnsi="Arial" w:cs="Arial"/>
                <w:noProof/>
                <w:sz w:val="22"/>
                <w:lang w:val="hr-HR"/>
              </w:rPr>
            </w:pPr>
            <w:r w:rsidRPr="008D71BC">
              <w:rPr>
                <w:rFonts w:ascii="Arial" w:hAnsi="Arial" w:cs="Arial"/>
                <w:noProof/>
                <w:sz w:val="22"/>
                <w:lang w:val="hr-HR"/>
              </w:rPr>
              <w:t>2</w:t>
            </w:r>
          </w:p>
        </w:tc>
        <w:tc>
          <w:tcPr>
            <w:tcW w:w="2685" w:type="dxa"/>
            <w:vMerge w:val="restart"/>
          </w:tcPr>
          <w:p w14:paraId="194C8B3B" w14:textId="4EED0136"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eastAsia="Calibri" w:hAnsi="Arial" w:cs="Arial"/>
                <w:noProof/>
                <w:sz w:val="22"/>
                <w:lang w:val="hr-HR"/>
              </w:rPr>
              <w:t xml:space="preserve">Хуулийн төслийн 12 дугаар зүйлийн 12.1 буюу “Хонжворт сугалаа зохион байгуулах тусгай </w:t>
            </w:r>
            <w:r w:rsidRPr="00D85EC5">
              <w:rPr>
                <w:rFonts w:ascii="Arial" w:eastAsia="Calibri" w:hAnsi="Arial" w:cs="Arial"/>
                <w:noProof/>
                <w:sz w:val="22"/>
                <w:lang w:val="hr-HR"/>
              </w:rPr>
              <w:t xml:space="preserve">зөвшөөрлийг </w:t>
            </w:r>
            <w:r w:rsidR="00D85EC5" w:rsidRPr="00D85EC5">
              <w:rPr>
                <w:rFonts w:ascii="Arial" w:eastAsia="Calibri" w:hAnsi="Arial" w:cs="Arial"/>
                <w:noProof/>
                <w:sz w:val="22"/>
                <w:lang w:val="bg-BG"/>
              </w:rPr>
              <w:t>хууль зүйн</w:t>
            </w:r>
            <w:r w:rsidRPr="00D85EC5">
              <w:rPr>
                <w:rFonts w:ascii="Arial" w:eastAsia="Calibri" w:hAnsi="Arial" w:cs="Arial"/>
                <w:noProof/>
                <w:sz w:val="22"/>
                <w:lang w:val="hr-HR"/>
              </w:rPr>
              <w:t xml:space="preserve"> асуудал эрхэлсэн Засгийн</w:t>
            </w:r>
            <w:r w:rsidRPr="008D71BC">
              <w:rPr>
                <w:rFonts w:ascii="Arial" w:eastAsia="Calibri" w:hAnsi="Arial" w:cs="Arial"/>
                <w:noProof/>
                <w:sz w:val="22"/>
                <w:lang w:val="hr-HR"/>
              </w:rPr>
              <w:t xml:space="preserve"> газрын гишүүн Монгол Улсад үүсгэн байгуулагдсан хуулийн этгээдэд 10 жилийн хугацаагаар олгоно.” буюу хонжворт сугалаа зохион байгуулах тусгай зөвшөөрөл авах үүрэг.</w:t>
            </w:r>
          </w:p>
          <w:p w14:paraId="288604F7" w14:textId="77777777" w:rsidR="008D71BC" w:rsidRPr="008D71BC" w:rsidRDefault="008D71BC" w:rsidP="00F5657B">
            <w:pPr>
              <w:jc w:val="both"/>
              <w:rPr>
                <w:rFonts w:ascii="Arial" w:hAnsi="Arial" w:cs="Arial"/>
                <w:noProof/>
                <w:sz w:val="22"/>
                <w:lang w:val="hr-HR"/>
              </w:rPr>
            </w:pPr>
          </w:p>
          <w:p w14:paraId="387949DA" w14:textId="77777777" w:rsidR="008D71BC" w:rsidRPr="008D71BC" w:rsidRDefault="008D71BC" w:rsidP="00F5657B">
            <w:pPr>
              <w:jc w:val="both"/>
              <w:rPr>
                <w:rFonts w:ascii="Arial" w:hAnsi="Arial" w:cs="Arial"/>
                <w:noProof/>
                <w:sz w:val="22"/>
                <w:lang w:val="hr-HR"/>
              </w:rPr>
            </w:pPr>
            <w:r w:rsidRPr="008D71BC">
              <w:rPr>
                <w:rFonts w:ascii="Arial" w:eastAsia="Calibri" w:hAnsi="Arial" w:cs="Arial"/>
                <w:noProof/>
                <w:sz w:val="22"/>
                <w:lang w:val="hr-HR"/>
              </w:rPr>
              <w:t xml:space="preserve">Хонжворт сугалаа зохион байгуулах тусгай зөвшөөрөл хүсэгч нь </w:t>
            </w:r>
            <w:r w:rsidRPr="008D71BC">
              <w:rPr>
                <w:rFonts w:ascii="Arial" w:hAnsi="Arial" w:cs="Arial"/>
                <w:noProof/>
                <w:sz w:val="22"/>
                <w:lang w:val="hr-HR"/>
              </w:rPr>
              <w:t xml:space="preserve">дараах </w:t>
            </w:r>
            <w:r w:rsidRPr="008D71BC">
              <w:rPr>
                <w:rFonts w:ascii="Arial" w:eastAsia="Calibri" w:hAnsi="Arial" w:cs="Arial"/>
                <w:noProof/>
                <w:sz w:val="22"/>
                <w:lang w:val="hr-HR"/>
              </w:rPr>
              <w:t>бичиг баримтыг ирүүлнэ</w:t>
            </w:r>
          </w:p>
        </w:tc>
        <w:tc>
          <w:tcPr>
            <w:tcW w:w="4017" w:type="dxa"/>
          </w:tcPr>
          <w:p w14:paraId="20130D09" w14:textId="77777777" w:rsidR="008D71BC" w:rsidRPr="008D71BC" w:rsidRDefault="008D71BC" w:rsidP="00F5657B">
            <w:pPr>
              <w:jc w:val="both"/>
              <w:rPr>
                <w:rFonts w:ascii="Arial" w:eastAsia="Calibri" w:hAnsi="Arial" w:cs="Arial"/>
                <w:noProof/>
                <w:sz w:val="22"/>
                <w:highlight w:val="yellow"/>
                <w:lang w:val="hr-HR" w:eastAsia="zh-CN"/>
              </w:rPr>
            </w:pPr>
            <w:r w:rsidRPr="008D71BC">
              <w:rPr>
                <w:rFonts w:ascii="Arial" w:eastAsia="Calibri" w:hAnsi="Arial" w:cs="Arial"/>
                <w:noProof/>
                <w:sz w:val="22"/>
                <w:lang w:val="hr-HR"/>
              </w:rPr>
              <w:t>1.</w:t>
            </w:r>
            <w:r w:rsidRPr="008D71BC">
              <w:rPr>
                <w:rFonts w:ascii="Arial" w:hAnsi="Arial" w:cs="Arial"/>
                <w:noProof/>
                <w:color w:val="000000" w:themeColor="text1"/>
                <w:sz w:val="22"/>
                <w:shd w:val="clear" w:color="auto" w:fill="FFFFFF"/>
                <w:lang w:val="hr-HR"/>
              </w:rPr>
              <w:t>тусгай зөвшөөрөл хүссэн өргөдөл;</w:t>
            </w:r>
          </w:p>
        </w:tc>
        <w:tc>
          <w:tcPr>
            <w:tcW w:w="2250" w:type="dxa"/>
            <w:vMerge w:val="restart"/>
          </w:tcPr>
          <w:p w14:paraId="15E7C7C5" w14:textId="24A59F7D" w:rsidR="008D71BC" w:rsidRPr="008D71BC" w:rsidRDefault="008D71BC" w:rsidP="00F5657B">
            <w:pPr>
              <w:pStyle w:val="ListParagraph"/>
              <w:spacing w:line="276" w:lineRule="auto"/>
              <w:ind w:left="0"/>
              <w:jc w:val="both"/>
              <w:rPr>
                <w:rFonts w:ascii="Arial" w:hAnsi="Arial" w:cs="Arial"/>
                <w:noProof/>
                <w:sz w:val="22"/>
                <w:lang w:val="hr-HR"/>
              </w:rPr>
            </w:pPr>
            <w:r w:rsidRPr="008D71BC">
              <w:rPr>
                <w:rFonts w:ascii="Arial" w:hAnsi="Arial" w:cs="Arial"/>
                <w:noProof/>
                <w:sz w:val="22"/>
                <w:lang w:val="hr-HR"/>
              </w:rPr>
              <w:t>Хуулийн төслийн 1</w:t>
            </w:r>
            <w:r w:rsidR="00E854E0">
              <w:rPr>
                <w:rFonts w:ascii="Arial" w:hAnsi="Arial" w:cs="Arial"/>
                <w:noProof/>
                <w:sz w:val="22"/>
                <w:lang w:val="mn-MN"/>
              </w:rPr>
              <w:t>2</w:t>
            </w:r>
            <w:r w:rsidRPr="008D71BC">
              <w:rPr>
                <w:rFonts w:ascii="Arial" w:hAnsi="Arial" w:cs="Arial"/>
                <w:noProof/>
                <w:sz w:val="22"/>
                <w:lang w:val="hr-HR"/>
              </w:rPr>
              <w:t xml:space="preserve"> дугаар зүйлээс бүрдүүлэх баримт бичгийн жагсаалтыг эшлэв. </w:t>
            </w:r>
          </w:p>
        </w:tc>
      </w:tr>
      <w:tr w:rsidR="008D71BC" w:rsidRPr="008D71BC" w14:paraId="0B8BCC26" w14:textId="77777777" w:rsidTr="00F5657B">
        <w:trPr>
          <w:trHeight w:val="503"/>
        </w:trPr>
        <w:tc>
          <w:tcPr>
            <w:tcW w:w="583" w:type="dxa"/>
            <w:vMerge/>
          </w:tcPr>
          <w:p w14:paraId="0BBAFDE4"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1FAAC5CF" w14:textId="77777777" w:rsidR="008D71BC" w:rsidRPr="008D71BC" w:rsidRDefault="008D71BC" w:rsidP="00F5657B">
            <w:pPr>
              <w:shd w:val="clear" w:color="auto" w:fill="FFFFFF"/>
              <w:ind w:firstLine="720"/>
              <w:jc w:val="both"/>
              <w:textAlignment w:val="top"/>
              <w:rPr>
                <w:rFonts w:ascii="Arial" w:hAnsi="Arial" w:cs="Arial"/>
                <w:noProof/>
                <w:sz w:val="22"/>
                <w:lang w:val="hr-HR"/>
              </w:rPr>
            </w:pPr>
          </w:p>
        </w:tc>
        <w:tc>
          <w:tcPr>
            <w:tcW w:w="4017" w:type="dxa"/>
          </w:tcPr>
          <w:p w14:paraId="75734F97" w14:textId="77777777" w:rsidR="008D71BC" w:rsidRPr="008D71BC" w:rsidRDefault="008D71BC" w:rsidP="00F5657B">
            <w:pPr>
              <w:jc w:val="both"/>
              <w:rPr>
                <w:rFonts w:ascii="Arial" w:hAnsi="Arial" w:cs="Arial"/>
                <w:noProof/>
                <w:sz w:val="22"/>
                <w:lang w:val="hr-HR"/>
              </w:rPr>
            </w:pPr>
            <w:r w:rsidRPr="008D71BC">
              <w:rPr>
                <w:rFonts w:ascii="Arial" w:hAnsi="Arial" w:cs="Arial"/>
                <w:noProof/>
                <w:sz w:val="22"/>
                <w:lang w:val="hr-HR"/>
              </w:rPr>
              <w:t>2.</w:t>
            </w:r>
            <w:r w:rsidRPr="008D71BC">
              <w:rPr>
                <w:rFonts w:ascii="Arial" w:hAnsi="Arial" w:cs="Arial"/>
                <w:noProof/>
                <w:color w:val="000000" w:themeColor="text1"/>
                <w:sz w:val="22"/>
                <w:shd w:val="clear" w:color="auto" w:fill="FFFFFF"/>
                <w:lang w:val="hr-HR"/>
              </w:rPr>
              <w:t>улсын тэмдэгтийн хураамж төлсөн баримт;</w:t>
            </w:r>
          </w:p>
        </w:tc>
        <w:tc>
          <w:tcPr>
            <w:tcW w:w="2250" w:type="dxa"/>
            <w:vMerge/>
          </w:tcPr>
          <w:p w14:paraId="63C1594D"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DDE3B6F" w14:textId="77777777" w:rsidTr="00F5657B">
        <w:trPr>
          <w:trHeight w:val="503"/>
        </w:trPr>
        <w:tc>
          <w:tcPr>
            <w:tcW w:w="583" w:type="dxa"/>
            <w:vMerge/>
          </w:tcPr>
          <w:p w14:paraId="0D2373DF"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2420EFFB" w14:textId="77777777" w:rsidR="008D71BC" w:rsidRPr="008D71BC" w:rsidRDefault="008D71BC" w:rsidP="00F5657B">
            <w:pPr>
              <w:shd w:val="clear" w:color="auto" w:fill="FFFFFF"/>
              <w:ind w:firstLine="720"/>
              <w:jc w:val="both"/>
              <w:textAlignment w:val="top"/>
              <w:rPr>
                <w:rFonts w:ascii="Arial" w:hAnsi="Arial" w:cs="Arial"/>
                <w:noProof/>
                <w:sz w:val="22"/>
                <w:lang w:val="hr-HR"/>
              </w:rPr>
            </w:pPr>
          </w:p>
        </w:tc>
        <w:tc>
          <w:tcPr>
            <w:tcW w:w="4017" w:type="dxa"/>
          </w:tcPr>
          <w:p w14:paraId="1EA32BFB" w14:textId="32D0015A" w:rsidR="008D71BC" w:rsidRPr="008D71BC" w:rsidRDefault="008D71BC" w:rsidP="00F5657B">
            <w:pPr>
              <w:jc w:val="both"/>
              <w:rPr>
                <w:rFonts w:ascii="Arial" w:eastAsia="Calibri" w:hAnsi="Arial" w:cs="Arial"/>
                <w:noProof/>
                <w:sz w:val="22"/>
                <w:lang w:val="hr-HR"/>
              </w:rPr>
            </w:pPr>
            <w:r w:rsidRPr="008D71BC">
              <w:rPr>
                <w:rFonts w:ascii="Arial" w:hAnsi="Arial" w:cs="Arial"/>
                <w:noProof/>
                <w:sz w:val="22"/>
                <w:lang w:val="hr-HR"/>
              </w:rPr>
              <w:t>3.</w:t>
            </w:r>
            <w:r w:rsidR="00E854E0">
              <w:rPr>
                <w:rFonts w:ascii="Arial" w:hAnsi="Arial" w:cs="Arial"/>
                <w:noProof/>
                <w:sz w:val="22"/>
                <w:lang w:val="mn-MN"/>
              </w:rPr>
              <w:t xml:space="preserve">хуулийн этгээдийн </w:t>
            </w:r>
            <w:r w:rsidRPr="008D71BC">
              <w:rPr>
                <w:rFonts w:ascii="Arial" w:eastAsia="Calibri" w:hAnsi="Arial" w:cs="Arial"/>
                <w:noProof/>
                <w:sz w:val="22"/>
                <w:lang w:val="hr-HR"/>
              </w:rPr>
              <w:t>танилцуулга;</w:t>
            </w:r>
          </w:p>
        </w:tc>
        <w:tc>
          <w:tcPr>
            <w:tcW w:w="2250" w:type="dxa"/>
            <w:vMerge/>
          </w:tcPr>
          <w:p w14:paraId="74DAEDB5"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269F3BBC" w14:textId="77777777" w:rsidTr="00F5657B">
        <w:trPr>
          <w:trHeight w:val="503"/>
        </w:trPr>
        <w:tc>
          <w:tcPr>
            <w:tcW w:w="583" w:type="dxa"/>
            <w:vMerge/>
          </w:tcPr>
          <w:p w14:paraId="219ABC69"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483ACCA1" w14:textId="77777777" w:rsidR="008D71BC" w:rsidRPr="008D71BC" w:rsidRDefault="008D71BC" w:rsidP="00F5657B">
            <w:pPr>
              <w:shd w:val="clear" w:color="auto" w:fill="FFFFFF"/>
              <w:ind w:firstLine="720"/>
              <w:jc w:val="both"/>
              <w:textAlignment w:val="top"/>
              <w:rPr>
                <w:rFonts w:ascii="Arial" w:hAnsi="Arial" w:cs="Arial"/>
                <w:noProof/>
                <w:sz w:val="22"/>
                <w:lang w:val="hr-HR"/>
              </w:rPr>
            </w:pPr>
          </w:p>
        </w:tc>
        <w:tc>
          <w:tcPr>
            <w:tcW w:w="4017" w:type="dxa"/>
          </w:tcPr>
          <w:p w14:paraId="12C91714"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4.хонжворт сугалааны нөхцөл буюу үйл ажиллагаа эрхлэх төсөл;</w:t>
            </w:r>
          </w:p>
        </w:tc>
        <w:tc>
          <w:tcPr>
            <w:tcW w:w="2250" w:type="dxa"/>
            <w:vMerge/>
          </w:tcPr>
          <w:p w14:paraId="478724E5"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7EEFAF86" w14:textId="77777777" w:rsidTr="00F5657B">
        <w:trPr>
          <w:trHeight w:val="503"/>
        </w:trPr>
        <w:tc>
          <w:tcPr>
            <w:tcW w:w="583" w:type="dxa"/>
            <w:vMerge/>
          </w:tcPr>
          <w:p w14:paraId="45C36D45"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7543BEF7"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4301EDD6"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5.аж ахуйн нэгжийг удирдах, төлөөлөх эрх бүхий этгээд болон эцсийн өмчлөгчийн эцэг /эх/-ийн нэр, өөрийн нэр, хаяг, иргэний бүртгэлийн дугаар, намтар, гэмт хэрэгт холбогдож байсан эсэх талаар тодорхойлолт;</w:t>
            </w:r>
          </w:p>
        </w:tc>
        <w:tc>
          <w:tcPr>
            <w:tcW w:w="2250" w:type="dxa"/>
            <w:vMerge/>
          </w:tcPr>
          <w:p w14:paraId="3C0DF7FE"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4801C10D" w14:textId="77777777" w:rsidTr="00E854E0">
        <w:trPr>
          <w:trHeight w:val="356"/>
        </w:trPr>
        <w:tc>
          <w:tcPr>
            <w:tcW w:w="583" w:type="dxa"/>
            <w:vMerge/>
          </w:tcPr>
          <w:p w14:paraId="4C2DA93B"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0EC21886"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47338939"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 xml:space="preserve">6.харилцагч банкны тодорхойлолт; </w:t>
            </w:r>
          </w:p>
        </w:tc>
        <w:tc>
          <w:tcPr>
            <w:tcW w:w="2250" w:type="dxa"/>
            <w:vMerge/>
          </w:tcPr>
          <w:p w14:paraId="1F24208F"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C21A442" w14:textId="77777777" w:rsidTr="00F5657B">
        <w:trPr>
          <w:trHeight w:val="503"/>
        </w:trPr>
        <w:tc>
          <w:tcPr>
            <w:tcW w:w="583" w:type="dxa"/>
            <w:vMerge/>
          </w:tcPr>
          <w:p w14:paraId="0657E4EC" w14:textId="77777777" w:rsidR="008D71BC" w:rsidRPr="008D71BC" w:rsidRDefault="008D71BC" w:rsidP="00F5657B">
            <w:pPr>
              <w:pStyle w:val="ListParagraph"/>
              <w:spacing w:line="276" w:lineRule="auto"/>
              <w:ind w:left="0"/>
              <w:jc w:val="center"/>
              <w:rPr>
                <w:rFonts w:ascii="Arial" w:hAnsi="Arial" w:cs="Arial"/>
                <w:noProof/>
                <w:sz w:val="22"/>
                <w:lang w:val="hr-HR"/>
              </w:rPr>
            </w:pPr>
          </w:p>
        </w:tc>
        <w:tc>
          <w:tcPr>
            <w:tcW w:w="2685" w:type="dxa"/>
            <w:vMerge/>
          </w:tcPr>
          <w:p w14:paraId="74F5D300"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15AC99B8" w14:textId="77777777" w:rsidR="008D71BC" w:rsidRPr="008D71BC" w:rsidRDefault="008D71BC" w:rsidP="00F5657B">
            <w:pPr>
              <w:jc w:val="both"/>
              <w:rPr>
                <w:rFonts w:ascii="Arial" w:hAnsi="Arial" w:cs="Arial"/>
                <w:noProof/>
                <w:sz w:val="22"/>
                <w:lang w:val="hr-HR"/>
              </w:rPr>
            </w:pPr>
            <w:r w:rsidRPr="008D71BC">
              <w:rPr>
                <w:rFonts w:ascii="Arial" w:eastAsia="Calibri" w:hAnsi="Arial" w:cs="Arial"/>
                <w:noProof/>
                <w:sz w:val="22"/>
                <w:lang w:val="hr-HR"/>
              </w:rPr>
              <w:t>7.тусгай зөвшөөрөл хүсэгчийн энэ хуулийн 12.3-т заасан шаардлагыг хангаж ажиллах баталгаа</w:t>
            </w:r>
            <w:r w:rsidRPr="008D71BC">
              <w:rPr>
                <w:rFonts w:ascii="Arial" w:hAnsi="Arial" w:cs="Arial"/>
                <w:noProof/>
                <w:sz w:val="22"/>
                <w:lang w:val="hr-HR"/>
              </w:rPr>
              <w:t>;</w:t>
            </w:r>
          </w:p>
        </w:tc>
        <w:tc>
          <w:tcPr>
            <w:tcW w:w="2250" w:type="dxa"/>
            <w:vMerge/>
          </w:tcPr>
          <w:p w14:paraId="1991DEEB"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C7B56D2" w14:textId="77777777" w:rsidTr="00F5657B">
        <w:tc>
          <w:tcPr>
            <w:tcW w:w="583" w:type="dxa"/>
            <w:vMerge/>
          </w:tcPr>
          <w:p w14:paraId="01A72503"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04439DF0"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310EBC5B" w14:textId="77777777" w:rsidR="008D71BC" w:rsidRPr="008D71BC" w:rsidRDefault="008D71BC" w:rsidP="00F5657B">
            <w:pPr>
              <w:jc w:val="both"/>
              <w:rPr>
                <w:rFonts w:ascii="Arial" w:hAnsi="Arial" w:cs="Arial"/>
                <w:noProof/>
                <w:sz w:val="22"/>
                <w:lang w:val="hr-HR"/>
              </w:rPr>
            </w:pPr>
            <w:r w:rsidRPr="008D71BC">
              <w:rPr>
                <w:rFonts w:ascii="Arial" w:eastAsia="Calibri" w:hAnsi="Arial" w:cs="Arial"/>
                <w:noProof/>
                <w:sz w:val="22"/>
                <w:lang w:val="hr-HR"/>
              </w:rPr>
              <w:t>8.хүний нөөц, ажлын байрны талаарх мэдээлэл</w:t>
            </w:r>
            <w:r w:rsidRPr="008D71BC">
              <w:rPr>
                <w:rFonts w:ascii="Arial" w:hAnsi="Arial" w:cs="Arial"/>
                <w:noProof/>
                <w:sz w:val="22"/>
                <w:lang w:val="hr-HR"/>
              </w:rPr>
              <w:t>;</w:t>
            </w:r>
          </w:p>
        </w:tc>
        <w:tc>
          <w:tcPr>
            <w:tcW w:w="2250" w:type="dxa"/>
            <w:vMerge/>
          </w:tcPr>
          <w:p w14:paraId="1D5CCEEF"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117EBE33" w14:textId="77777777" w:rsidTr="00F5657B">
        <w:tc>
          <w:tcPr>
            <w:tcW w:w="583" w:type="dxa"/>
            <w:vMerge/>
          </w:tcPr>
          <w:p w14:paraId="72BE63A8"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0D02106B"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233C95A4" w14:textId="6C97D66A"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9.хонжворт сугалаанаас олсон орлогыг хуваарилах норматив;</w:t>
            </w:r>
          </w:p>
        </w:tc>
        <w:tc>
          <w:tcPr>
            <w:tcW w:w="2250" w:type="dxa"/>
            <w:vMerge/>
          </w:tcPr>
          <w:p w14:paraId="664573F7"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364EEA2D" w14:textId="77777777" w:rsidTr="00F5657B">
        <w:tc>
          <w:tcPr>
            <w:tcW w:w="583" w:type="dxa"/>
            <w:vMerge/>
          </w:tcPr>
          <w:p w14:paraId="46535A7B"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06C3041E"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0281A7CD" w14:textId="18098FEE"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10.хонжворт сугалааны тасалбар, эсхүл сугалааны нөхцөлөөр тохирсон бусад баримт бичгийн загвар, түүнд тавигдах шаардлага, түүн дээр буулгасан бичиг, тэмдгийн нууцлал, хонжворт сугалааны тасалбарыг дууриалган хуулбарлахаас сэргийлэх арга;</w:t>
            </w:r>
          </w:p>
        </w:tc>
        <w:tc>
          <w:tcPr>
            <w:tcW w:w="2250" w:type="dxa"/>
            <w:vMerge/>
          </w:tcPr>
          <w:p w14:paraId="430F2017"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25F68F2E" w14:textId="77777777" w:rsidTr="00F5657B">
        <w:tc>
          <w:tcPr>
            <w:tcW w:w="583" w:type="dxa"/>
            <w:vMerge/>
          </w:tcPr>
          <w:p w14:paraId="0C7A8656"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53803761"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78D96F88" w14:textId="41E354D5"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11.хонжворыг олгох, төлөх үед сугалааны тасалбарыг шалгах, магадлах дүрэм;</w:t>
            </w:r>
          </w:p>
        </w:tc>
        <w:tc>
          <w:tcPr>
            <w:tcW w:w="2250" w:type="dxa"/>
            <w:vMerge/>
          </w:tcPr>
          <w:p w14:paraId="4898B8CE"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1DBE20EE" w14:textId="77777777" w:rsidTr="00F5657B">
        <w:tc>
          <w:tcPr>
            <w:tcW w:w="583" w:type="dxa"/>
            <w:vMerge/>
          </w:tcPr>
          <w:p w14:paraId="7EDF911A"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61CE97E4"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4DA5F300" w14:textId="493A5222"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12.сугалааны тасалбар борлуулах зах зээлийн судалгаа, сугалааны орлогын урьдчилсан тооцоо, сугалаа зохион байгуулахтай холбогдон гарах зардлыг санхүүжүүлэх эх үүсвэрийн талаарх мэдээлэл;</w:t>
            </w:r>
          </w:p>
        </w:tc>
        <w:tc>
          <w:tcPr>
            <w:tcW w:w="2250" w:type="dxa"/>
            <w:vMerge/>
          </w:tcPr>
          <w:p w14:paraId="7268136D"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4D7E68F6" w14:textId="77777777" w:rsidTr="00F5657B">
        <w:tc>
          <w:tcPr>
            <w:tcW w:w="583" w:type="dxa"/>
            <w:vMerge/>
          </w:tcPr>
          <w:p w14:paraId="22020655"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42B9A360"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66BD7210"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13.хонжворт сугалаа зохион байгуулах техник, эдийн засгийн үндэслэл, сугалааны тоног төхөөрөмжийн техникийн үзүүлэлтүүдийн талаарх мэдээлэл;</w:t>
            </w:r>
          </w:p>
        </w:tc>
        <w:tc>
          <w:tcPr>
            <w:tcW w:w="2250" w:type="dxa"/>
            <w:vMerge/>
          </w:tcPr>
          <w:p w14:paraId="0CCDC800"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7557481C" w14:textId="77777777" w:rsidTr="00F5657B">
        <w:tc>
          <w:tcPr>
            <w:tcW w:w="583" w:type="dxa"/>
            <w:vMerge w:val="restart"/>
          </w:tcPr>
          <w:p w14:paraId="058D91B8"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val="restart"/>
          </w:tcPr>
          <w:p w14:paraId="231BE5FC"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0052B97C"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14.тараагдсан болон тараагдаагүй сугалааны тасалбарыг бүртгэх журам;</w:t>
            </w:r>
          </w:p>
        </w:tc>
        <w:tc>
          <w:tcPr>
            <w:tcW w:w="2250" w:type="dxa"/>
            <w:vMerge w:val="restart"/>
          </w:tcPr>
          <w:p w14:paraId="00A281B9"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643B032B" w14:textId="77777777" w:rsidTr="00FC35E3">
        <w:trPr>
          <w:trHeight w:val="837"/>
        </w:trPr>
        <w:tc>
          <w:tcPr>
            <w:tcW w:w="583" w:type="dxa"/>
            <w:vMerge/>
          </w:tcPr>
          <w:p w14:paraId="30764156"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43B55908"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1F256B1D"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15.тараагдаагүй сугалааны тасалбарыг хураан авах, хадгалах, устгах журам;</w:t>
            </w:r>
          </w:p>
        </w:tc>
        <w:tc>
          <w:tcPr>
            <w:tcW w:w="2250" w:type="dxa"/>
            <w:vMerge/>
          </w:tcPr>
          <w:p w14:paraId="798AFDE4"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0E529277" w14:textId="77777777" w:rsidTr="00F5657B">
        <w:tc>
          <w:tcPr>
            <w:tcW w:w="583" w:type="dxa"/>
            <w:vMerge/>
          </w:tcPr>
          <w:p w14:paraId="46F585AD"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54161DC1"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6F806222"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16.азтан тодруулах, азтанд хонжворыг хүлээлгэн өгөх журам;</w:t>
            </w:r>
          </w:p>
        </w:tc>
        <w:tc>
          <w:tcPr>
            <w:tcW w:w="2250" w:type="dxa"/>
            <w:vMerge/>
          </w:tcPr>
          <w:p w14:paraId="2B419735"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3580DFBD" w14:textId="77777777" w:rsidTr="00F5657B">
        <w:tc>
          <w:tcPr>
            <w:tcW w:w="583" w:type="dxa"/>
            <w:vMerge/>
          </w:tcPr>
          <w:p w14:paraId="10C99A47"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21304E5E"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553B24F1"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17.хонжворт сугалааг зайнаас зохион байгуулах бол энэ хуулийн 12.2.4-т заасан төсөлд энэ талаар дэлгэрэнгүй тайлбарлаж, харилцаа холбооны хэрэгсэлтэй хийсэн гэрээг хавсаргах</w:t>
            </w:r>
          </w:p>
        </w:tc>
        <w:tc>
          <w:tcPr>
            <w:tcW w:w="2250" w:type="dxa"/>
            <w:vMerge/>
          </w:tcPr>
          <w:p w14:paraId="5905259D"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57E51B12" w14:textId="77777777" w:rsidTr="00F5657B">
        <w:tc>
          <w:tcPr>
            <w:tcW w:w="583" w:type="dxa"/>
            <w:vMerge/>
          </w:tcPr>
          <w:p w14:paraId="2C141820"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19EE3B86"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636E4A7C"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18.</w:t>
            </w:r>
            <w:r w:rsidRPr="008D71BC">
              <w:rPr>
                <w:rFonts w:ascii="Arial" w:hAnsi="Arial" w:cs="Arial"/>
                <w:noProof/>
                <w:color w:val="000000" w:themeColor="text1"/>
                <w:sz w:val="22"/>
                <w:shd w:val="clear" w:color="auto" w:fill="FFFFFF"/>
                <w:lang w:val="hr-HR"/>
              </w:rPr>
              <w:t>татварын өргүй тухай татварын байгууллагын тодорхойлолт;</w:t>
            </w:r>
          </w:p>
        </w:tc>
        <w:tc>
          <w:tcPr>
            <w:tcW w:w="2250" w:type="dxa"/>
            <w:vMerge/>
          </w:tcPr>
          <w:p w14:paraId="192C69D7"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r w:rsidR="008D71BC" w:rsidRPr="008D71BC" w14:paraId="26CC51ED" w14:textId="77777777" w:rsidTr="00F5657B">
        <w:trPr>
          <w:trHeight w:val="1184"/>
        </w:trPr>
        <w:tc>
          <w:tcPr>
            <w:tcW w:w="583" w:type="dxa"/>
            <w:vMerge/>
          </w:tcPr>
          <w:p w14:paraId="0B4C63B3"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2685" w:type="dxa"/>
            <w:vMerge/>
          </w:tcPr>
          <w:p w14:paraId="0C997B8F" w14:textId="77777777" w:rsidR="008D71BC" w:rsidRPr="008D71BC" w:rsidRDefault="008D71BC" w:rsidP="00F5657B">
            <w:pPr>
              <w:pStyle w:val="ListParagraph"/>
              <w:spacing w:line="276" w:lineRule="auto"/>
              <w:ind w:left="0"/>
              <w:jc w:val="both"/>
              <w:rPr>
                <w:rFonts w:ascii="Arial" w:hAnsi="Arial" w:cs="Arial"/>
                <w:noProof/>
                <w:sz w:val="22"/>
                <w:lang w:val="hr-HR"/>
              </w:rPr>
            </w:pPr>
          </w:p>
        </w:tc>
        <w:tc>
          <w:tcPr>
            <w:tcW w:w="4017" w:type="dxa"/>
          </w:tcPr>
          <w:p w14:paraId="7725D2E5"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19.</w:t>
            </w:r>
            <w:r w:rsidRPr="008D71BC">
              <w:rPr>
                <w:rFonts w:ascii="Arial" w:hAnsi="Arial" w:cs="Arial"/>
                <w:noProof/>
                <w:color w:val="000000" w:themeColor="text1"/>
                <w:sz w:val="22"/>
                <w:shd w:val="clear" w:color="auto" w:fill="FFFFFF"/>
                <w:lang w:val="hr-HR"/>
              </w:rPr>
              <w:t>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w:t>
            </w:r>
          </w:p>
        </w:tc>
        <w:tc>
          <w:tcPr>
            <w:tcW w:w="2250" w:type="dxa"/>
            <w:vMerge/>
          </w:tcPr>
          <w:p w14:paraId="01189302" w14:textId="77777777" w:rsidR="008D71BC" w:rsidRPr="008D71BC" w:rsidRDefault="008D71BC" w:rsidP="00F5657B">
            <w:pPr>
              <w:pStyle w:val="ListParagraph"/>
              <w:spacing w:line="276" w:lineRule="auto"/>
              <w:ind w:left="0"/>
              <w:jc w:val="both"/>
              <w:rPr>
                <w:rFonts w:ascii="Arial" w:hAnsi="Arial" w:cs="Arial"/>
                <w:noProof/>
                <w:sz w:val="22"/>
                <w:lang w:val="hr-HR"/>
              </w:rPr>
            </w:pPr>
          </w:p>
        </w:tc>
      </w:tr>
    </w:tbl>
    <w:p w14:paraId="076FAC4C" w14:textId="77777777" w:rsidR="008D71BC" w:rsidRPr="008D71BC" w:rsidRDefault="008D71BC" w:rsidP="008D71BC">
      <w:pPr>
        <w:pStyle w:val="ListParagraph"/>
        <w:spacing w:after="120" w:line="276" w:lineRule="auto"/>
        <w:ind w:left="0" w:firstLine="720"/>
        <w:jc w:val="both"/>
        <w:rPr>
          <w:rFonts w:ascii="Arial" w:hAnsi="Arial" w:cs="Arial"/>
          <w:b/>
          <w:noProof/>
          <w:lang w:val="hr-HR"/>
        </w:rPr>
      </w:pPr>
    </w:p>
    <w:p w14:paraId="62318B41" w14:textId="77777777" w:rsidR="008D71BC" w:rsidRPr="008D71BC" w:rsidRDefault="008D71BC" w:rsidP="008D71BC">
      <w:pPr>
        <w:pStyle w:val="ListParagraph"/>
        <w:spacing w:after="120" w:line="276" w:lineRule="auto"/>
        <w:ind w:left="0" w:firstLine="720"/>
        <w:jc w:val="both"/>
        <w:rPr>
          <w:rFonts w:ascii="Arial" w:hAnsi="Arial" w:cs="Arial"/>
          <w:b/>
          <w:noProof/>
          <w:lang w:val="hr-HR"/>
        </w:rPr>
      </w:pPr>
      <w:r w:rsidRPr="008D71BC">
        <w:rPr>
          <w:rFonts w:ascii="Arial" w:hAnsi="Arial" w:cs="Arial"/>
          <w:b/>
          <w:noProof/>
          <w:lang w:val="hr-HR"/>
        </w:rPr>
        <w:t>2.2.НЭГ БҮРИЙН ЗАРДЛЫГ ТООЦОХ</w:t>
      </w:r>
    </w:p>
    <w:p w14:paraId="21B8222E" w14:textId="77777777" w:rsidR="008D71BC" w:rsidRPr="008D71BC" w:rsidRDefault="008D71BC" w:rsidP="008D71BC">
      <w:pPr>
        <w:pStyle w:val="ListParagraph"/>
        <w:spacing w:after="0" w:line="276" w:lineRule="auto"/>
        <w:ind w:left="0" w:firstLine="720"/>
        <w:jc w:val="both"/>
        <w:rPr>
          <w:rFonts w:ascii="Arial" w:hAnsi="Arial" w:cs="Arial"/>
          <w:noProof/>
          <w:lang w:val="hr-HR"/>
        </w:rPr>
      </w:pPr>
      <w:r w:rsidRPr="008D71BC">
        <w:rPr>
          <w:rFonts w:ascii="Arial" w:hAnsi="Arial" w:cs="Arial"/>
          <w:noProof/>
          <w:lang w:val="hr-HR"/>
        </w:rPr>
        <w:t>Энэ шатанд өмнө нь тодорхойлсон хуулийн этгээдийн хүлээж буй үүрэг, түүнийг гүйцэтгэхэд нэг хуулийн этгээдээс зарцуулах захиргааны мөнгөн зардлыг цаг хугацаагаар дамжуулан тооцоолон гаргах юм. Ингэхдээ дараах дарааллыг баримтална. Үүнд:</w:t>
      </w:r>
    </w:p>
    <w:p w14:paraId="30040D9D" w14:textId="77777777" w:rsidR="008D71BC" w:rsidRPr="008D71BC" w:rsidRDefault="008D71BC" w:rsidP="008D71BC">
      <w:pPr>
        <w:pStyle w:val="ListParagraph"/>
        <w:spacing w:after="0" w:line="276" w:lineRule="auto"/>
        <w:ind w:left="0" w:firstLine="720"/>
        <w:jc w:val="both"/>
        <w:rPr>
          <w:rFonts w:ascii="Arial" w:hAnsi="Arial" w:cs="Arial"/>
          <w:noProof/>
          <w:lang w:val="hr-HR"/>
        </w:rPr>
      </w:pPr>
      <w:r w:rsidRPr="008D71BC">
        <w:rPr>
          <w:rFonts w:ascii="Arial" w:hAnsi="Arial" w:cs="Arial"/>
          <w:noProof/>
          <w:lang w:val="hr-HR"/>
        </w:rPr>
        <w:drawing>
          <wp:inline distT="0" distB="0" distL="0" distR="0" wp14:anchorId="29FA2683" wp14:editId="7CA4326C">
            <wp:extent cx="5486400" cy="948905"/>
            <wp:effectExtent l="25400" t="0" r="127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68AFDC7" w14:textId="77777777" w:rsidR="008D71BC" w:rsidRPr="008D71BC" w:rsidRDefault="008D71BC" w:rsidP="008D71BC">
      <w:pPr>
        <w:tabs>
          <w:tab w:val="left" w:pos="630"/>
        </w:tabs>
        <w:spacing w:after="0" w:line="276" w:lineRule="auto"/>
        <w:jc w:val="both"/>
        <w:rPr>
          <w:rStyle w:val="LineNumber"/>
          <w:rFonts w:ascii="Arial" w:hAnsi="Arial" w:cs="Arial"/>
          <w:noProof/>
          <w:lang w:val="hr-HR"/>
        </w:rPr>
      </w:pPr>
      <w:r w:rsidRPr="008D71BC">
        <w:rPr>
          <w:rStyle w:val="LineNumber"/>
          <w:rFonts w:ascii="Arial" w:hAnsi="Arial" w:cs="Arial"/>
          <w:noProof/>
          <w:lang w:val="hr-HR"/>
        </w:rPr>
        <w:tab/>
      </w:r>
    </w:p>
    <w:p w14:paraId="3D36888B" w14:textId="77777777" w:rsidR="008D71BC" w:rsidRPr="008D71BC" w:rsidRDefault="008D71BC" w:rsidP="008D71BC">
      <w:pPr>
        <w:tabs>
          <w:tab w:val="left" w:pos="630"/>
        </w:tabs>
        <w:spacing w:after="120" w:line="276" w:lineRule="auto"/>
        <w:jc w:val="both"/>
        <w:rPr>
          <w:rStyle w:val="LineNumber"/>
          <w:rFonts w:ascii="Arial" w:hAnsi="Arial" w:cs="Arial"/>
          <w:noProof/>
          <w:lang w:val="hr-HR"/>
        </w:rPr>
      </w:pPr>
      <w:r w:rsidRPr="008D71BC">
        <w:rPr>
          <w:rStyle w:val="LineNumber"/>
          <w:rFonts w:ascii="Arial" w:hAnsi="Arial" w:cs="Arial"/>
          <w:noProof/>
          <w:lang w:val="hr-HR"/>
        </w:rPr>
        <w:tab/>
        <w:t xml:space="preserve">Үүрийг гүйцэтгэхэд зайлшгүй хийгдэх үйлдлийг </w:t>
      </w:r>
      <w:r w:rsidRPr="008D71BC">
        <w:rPr>
          <w:rStyle w:val="LineNumber"/>
          <w:rFonts w:ascii="Arial" w:hAnsi="Arial" w:cs="Arial"/>
          <w:b/>
          <w:noProof/>
          <w:lang w:val="hr-HR"/>
        </w:rPr>
        <w:t>стандарт үйл ажиллагаа</w:t>
      </w:r>
      <w:r w:rsidRPr="008D71BC">
        <w:rPr>
          <w:rStyle w:val="LineNumber"/>
          <w:rFonts w:ascii="Arial" w:hAnsi="Arial" w:cs="Arial"/>
          <w:noProof/>
          <w:lang w:val="hr-HR"/>
        </w:rPr>
        <w:t xml:space="preserve"> гэж аргачлалд заасан бөгөөд үүрэг тус бүр өөр өөрийн онцлогтой, тэдгээртэй холбогдуулан хийх үйлдэл ялгаатай байх боловч нийтлэг байдлаар ихэнх үүрэгт олон давтамжтай хийгддэг ажиллагааг Засгийн газрын 2016 оны 59 дүгээр тогтоолын дөрөвдүгээр хавсралтаар баталсан аргачлалд “Стандарт үйл ажиллагаа”-ны жагсаалтыг гаргасан байдаг. Хуулийн төсөл нь анхдагч хуулийн төсөл тул дээрх “Стандарт үйл ажиллагаа”-ны жагсаалтаас ашиглах болон бусад ижил төрлийн тусгай зөвшөөрлийг авахад хийгддэг ажиллагаа зэргийг харгалзан үүргийн агуулгыг задлах нь зүйтэй байна. </w:t>
      </w:r>
    </w:p>
    <w:p w14:paraId="702120BF" w14:textId="77777777" w:rsidR="008D71BC" w:rsidRPr="008D71BC" w:rsidRDefault="008D71BC" w:rsidP="008D71BC">
      <w:pPr>
        <w:spacing w:after="0" w:line="276" w:lineRule="auto"/>
        <w:ind w:firstLine="720"/>
        <w:jc w:val="both"/>
        <w:rPr>
          <w:rFonts w:ascii="Arial" w:hAnsi="Arial" w:cs="Arial"/>
          <w:noProof/>
          <w:lang w:val="hr-HR"/>
        </w:rPr>
      </w:pPr>
      <w:r w:rsidRPr="008D71BC">
        <w:rPr>
          <w:rFonts w:ascii="Arial" w:hAnsi="Arial" w:cs="Arial"/>
          <w:noProof/>
          <w:lang w:val="hr-HR"/>
        </w:rPr>
        <w:lastRenderedPageBreak/>
        <w:t xml:space="preserve">Иймээс үүргийн стандарт үйл ажиллагаа болон түүнд зарцуулах хугацааг тодорхойлохдоо Засгийн газрын 59 дүгээр тогтоолын дөрөвдүгээр хавсралтад заасан хугацааг харгалзан үзэхийн хамт бусад ойролцоо төрлийн зөвшөөрлийг авахад хийгдэх ерөнхий хугацаа зэргээр баримжаалан доорх байдлаар тогтоов. </w:t>
      </w:r>
    </w:p>
    <w:p w14:paraId="41F240F0" w14:textId="77777777" w:rsidR="008D71BC" w:rsidRPr="008D71BC" w:rsidRDefault="008D71BC" w:rsidP="008D71BC">
      <w:pPr>
        <w:spacing w:after="0" w:line="276" w:lineRule="auto"/>
        <w:jc w:val="both"/>
        <w:rPr>
          <w:rFonts w:ascii="Arial" w:hAnsi="Arial" w:cs="Arial"/>
          <w:noProof/>
          <w:lang w:val="hr-HR"/>
        </w:rPr>
      </w:pPr>
    </w:p>
    <w:p w14:paraId="05B21347" w14:textId="77777777" w:rsidR="008D71BC" w:rsidRPr="008D71BC" w:rsidRDefault="008D71BC" w:rsidP="008D71BC">
      <w:pPr>
        <w:spacing w:after="0" w:line="276" w:lineRule="auto"/>
        <w:jc w:val="right"/>
        <w:rPr>
          <w:rFonts w:ascii="Arial" w:hAnsi="Arial" w:cs="Arial"/>
          <w:noProof/>
          <w:lang w:val="hr-HR"/>
        </w:rPr>
      </w:pPr>
      <w:r w:rsidRPr="008D71BC">
        <w:rPr>
          <w:rFonts w:ascii="Arial" w:hAnsi="Arial" w:cs="Arial"/>
          <w:noProof/>
          <w:lang w:val="hr-HR"/>
        </w:rPr>
        <w:t>Хүснэгт 3</w:t>
      </w:r>
    </w:p>
    <w:tbl>
      <w:tblPr>
        <w:tblW w:w="9450" w:type="dxa"/>
        <w:tblInd w:w="-5" w:type="dxa"/>
        <w:tblLook w:val="04A0" w:firstRow="1" w:lastRow="0" w:firstColumn="1" w:lastColumn="0" w:noHBand="0" w:noVBand="1"/>
      </w:tblPr>
      <w:tblGrid>
        <w:gridCol w:w="2340"/>
        <w:gridCol w:w="2790"/>
        <w:gridCol w:w="3150"/>
        <w:gridCol w:w="1170"/>
      </w:tblGrid>
      <w:tr w:rsidR="008D71BC" w:rsidRPr="008D71BC" w14:paraId="3D74B3AE" w14:textId="77777777" w:rsidTr="00F5657B">
        <w:trPr>
          <w:trHeight w:val="60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4756"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Хуулиар хүлээсэн үүрэг</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08AF7F18"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Үүргийн агуулга</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4FAB6ED2"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Стандарт үйл ажиллагаа</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EC7437B"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Хугацаа</w:t>
            </w:r>
          </w:p>
        </w:tc>
      </w:tr>
      <w:tr w:rsidR="008D71BC" w:rsidRPr="008D71BC" w14:paraId="7A3731A8" w14:textId="77777777" w:rsidTr="00F5657B">
        <w:trPr>
          <w:trHeight w:val="503"/>
        </w:trPr>
        <w:tc>
          <w:tcPr>
            <w:tcW w:w="2340" w:type="dxa"/>
            <w:vMerge w:val="restart"/>
            <w:tcBorders>
              <w:top w:val="nil"/>
              <w:left w:val="single" w:sz="4" w:space="0" w:color="auto"/>
              <w:right w:val="single" w:sz="4" w:space="0" w:color="auto"/>
            </w:tcBorders>
            <w:shd w:val="clear" w:color="auto" w:fill="auto"/>
            <w:vAlign w:val="center"/>
          </w:tcPr>
          <w:p w14:paraId="411DE690" w14:textId="77777777" w:rsidR="008D71BC" w:rsidRPr="008D71BC" w:rsidRDefault="008D71BC" w:rsidP="00F5657B">
            <w:pPr>
              <w:shd w:val="clear" w:color="auto" w:fill="FFFFFF"/>
              <w:jc w:val="both"/>
              <w:textAlignment w:val="top"/>
              <w:rPr>
                <w:rFonts w:ascii="Arial" w:eastAsia="Calibri" w:hAnsi="Arial" w:cs="Arial"/>
                <w:noProof/>
                <w:sz w:val="22"/>
                <w:lang w:val="hr-HR"/>
              </w:rPr>
            </w:pPr>
            <w:r w:rsidRPr="008D71BC">
              <w:rPr>
                <w:rFonts w:ascii="Arial" w:eastAsia="Calibri" w:hAnsi="Arial" w:cs="Arial"/>
                <w:noProof/>
                <w:sz w:val="22"/>
                <w:lang w:val="hr-HR"/>
              </w:rPr>
              <w:t>1.Бооцоот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w:t>
            </w:r>
          </w:p>
          <w:p w14:paraId="3322FFAD"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eastAsia="Calibri" w:hAnsi="Arial" w:cs="Arial"/>
                <w:noProof/>
                <w:sz w:val="22"/>
                <w:lang w:val="hr-HR"/>
              </w:rPr>
              <w:t>Хуулийн этгээд тусгай зөвшөөрөл авах үүрэг</w:t>
            </w:r>
          </w:p>
          <w:p w14:paraId="60B74FC3"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p>
        </w:tc>
        <w:tc>
          <w:tcPr>
            <w:tcW w:w="2790" w:type="dxa"/>
            <w:vMerge w:val="restart"/>
            <w:tcBorders>
              <w:top w:val="nil"/>
              <w:left w:val="single" w:sz="4" w:space="0" w:color="auto"/>
              <w:bottom w:val="single" w:sz="8" w:space="0" w:color="000000"/>
              <w:right w:val="single" w:sz="4" w:space="0" w:color="auto"/>
            </w:tcBorders>
            <w:shd w:val="clear" w:color="auto" w:fill="auto"/>
            <w:vAlign w:val="center"/>
          </w:tcPr>
          <w:p w14:paraId="737BC35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Calibri" w:hAnsi="Arial" w:cs="Arial"/>
                <w:noProof/>
                <w:sz w:val="22"/>
                <w:lang w:val="hr-HR"/>
              </w:rPr>
              <w:t>1.</w:t>
            </w:r>
            <w:r w:rsidRPr="008D71BC">
              <w:rPr>
                <w:rFonts w:ascii="Arial" w:hAnsi="Arial" w:cs="Arial"/>
                <w:noProof/>
                <w:color w:val="000000" w:themeColor="text1"/>
                <w:sz w:val="22"/>
                <w:shd w:val="clear" w:color="auto" w:fill="FFFFFF"/>
                <w:lang w:val="hr-HR"/>
              </w:rPr>
              <w:t>тусгай зөвшөөрөл хүссэн өргөдөл;</w:t>
            </w:r>
          </w:p>
        </w:tc>
        <w:tc>
          <w:tcPr>
            <w:tcW w:w="3150" w:type="dxa"/>
            <w:tcBorders>
              <w:top w:val="nil"/>
              <w:left w:val="nil"/>
              <w:bottom w:val="single" w:sz="4" w:space="0" w:color="auto"/>
              <w:right w:val="single" w:sz="4" w:space="0" w:color="auto"/>
            </w:tcBorders>
            <w:shd w:val="clear" w:color="auto" w:fill="auto"/>
            <w:vAlign w:val="center"/>
          </w:tcPr>
          <w:p w14:paraId="6E0259E4"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Өргөдлийн эхийг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6B3F65F4"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 цаг</w:t>
            </w:r>
          </w:p>
        </w:tc>
      </w:tr>
      <w:tr w:rsidR="008D71BC" w:rsidRPr="008D71BC" w14:paraId="23533DD5" w14:textId="77777777" w:rsidTr="00F5657B">
        <w:trPr>
          <w:trHeight w:val="520"/>
        </w:trPr>
        <w:tc>
          <w:tcPr>
            <w:tcW w:w="2340" w:type="dxa"/>
            <w:vMerge/>
            <w:tcBorders>
              <w:left w:val="single" w:sz="4" w:space="0" w:color="auto"/>
              <w:right w:val="single" w:sz="4" w:space="0" w:color="auto"/>
            </w:tcBorders>
            <w:vAlign w:val="center"/>
          </w:tcPr>
          <w:p w14:paraId="3278E92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top w:val="nil"/>
              <w:left w:val="single" w:sz="4" w:space="0" w:color="auto"/>
              <w:bottom w:val="single" w:sz="8" w:space="0" w:color="000000"/>
              <w:right w:val="single" w:sz="4" w:space="0" w:color="auto"/>
            </w:tcBorders>
            <w:vAlign w:val="center"/>
          </w:tcPr>
          <w:p w14:paraId="63953F0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6F9FE2C8"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Өргөдлийн эхийг хянаж, эцэслэх</w:t>
            </w:r>
          </w:p>
        </w:tc>
        <w:tc>
          <w:tcPr>
            <w:tcW w:w="1170" w:type="dxa"/>
            <w:tcBorders>
              <w:top w:val="nil"/>
              <w:left w:val="nil"/>
              <w:bottom w:val="single" w:sz="4" w:space="0" w:color="auto"/>
              <w:right w:val="single" w:sz="4" w:space="0" w:color="auto"/>
            </w:tcBorders>
            <w:shd w:val="clear" w:color="auto" w:fill="auto"/>
            <w:noWrap/>
            <w:vAlign w:val="center"/>
          </w:tcPr>
          <w:p w14:paraId="63CBFA6E"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62593048" w14:textId="77777777" w:rsidTr="00F5657B">
        <w:trPr>
          <w:trHeight w:val="1035"/>
        </w:trPr>
        <w:tc>
          <w:tcPr>
            <w:tcW w:w="2340" w:type="dxa"/>
            <w:vMerge/>
            <w:tcBorders>
              <w:left w:val="single" w:sz="4" w:space="0" w:color="auto"/>
              <w:right w:val="single" w:sz="4" w:space="0" w:color="auto"/>
            </w:tcBorders>
            <w:vAlign w:val="center"/>
            <w:hideMark/>
          </w:tcPr>
          <w:p w14:paraId="4B77CF1F"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8" w:space="0" w:color="auto"/>
              <w:right w:val="nil"/>
            </w:tcBorders>
            <w:shd w:val="clear" w:color="auto" w:fill="auto"/>
            <w:vAlign w:val="center"/>
          </w:tcPr>
          <w:p w14:paraId="4E51C1A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2.</w:t>
            </w:r>
            <w:r w:rsidRPr="008D71BC">
              <w:rPr>
                <w:rFonts w:ascii="Arial" w:hAnsi="Arial" w:cs="Arial"/>
                <w:noProof/>
                <w:color w:val="000000" w:themeColor="text1"/>
                <w:sz w:val="22"/>
                <w:shd w:val="clear" w:color="auto" w:fill="FFFFFF"/>
                <w:lang w:val="hr-HR"/>
              </w:rPr>
              <w:t>улсын тэмдэгтийн хураамж төлсөн баримт;</w:t>
            </w:r>
          </w:p>
        </w:tc>
        <w:tc>
          <w:tcPr>
            <w:tcW w:w="3150" w:type="dxa"/>
            <w:tcBorders>
              <w:top w:val="nil"/>
              <w:left w:val="single" w:sz="4" w:space="0" w:color="auto"/>
              <w:bottom w:val="single" w:sz="4" w:space="0" w:color="auto"/>
              <w:right w:val="single" w:sz="4" w:space="0" w:color="auto"/>
            </w:tcBorders>
            <w:shd w:val="clear" w:color="auto" w:fill="auto"/>
            <w:vAlign w:val="center"/>
          </w:tcPr>
          <w:p w14:paraId="31804638"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Улсын тэмдэгтийн хураамжийн банканд очиж төлөх, баримтыг авах.</w:t>
            </w:r>
          </w:p>
        </w:tc>
        <w:tc>
          <w:tcPr>
            <w:tcW w:w="1170" w:type="dxa"/>
            <w:tcBorders>
              <w:top w:val="nil"/>
              <w:left w:val="nil"/>
              <w:bottom w:val="single" w:sz="4" w:space="0" w:color="auto"/>
              <w:right w:val="single" w:sz="4" w:space="0" w:color="auto"/>
            </w:tcBorders>
            <w:shd w:val="clear" w:color="auto" w:fill="auto"/>
            <w:noWrap/>
            <w:vAlign w:val="center"/>
          </w:tcPr>
          <w:p w14:paraId="21129E8C"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7A366CB9" w14:textId="77777777" w:rsidTr="00F5657B">
        <w:trPr>
          <w:trHeight w:val="565"/>
        </w:trPr>
        <w:tc>
          <w:tcPr>
            <w:tcW w:w="2340" w:type="dxa"/>
            <w:vMerge/>
            <w:tcBorders>
              <w:left w:val="single" w:sz="4" w:space="0" w:color="auto"/>
              <w:right w:val="single" w:sz="4" w:space="0" w:color="auto"/>
            </w:tcBorders>
            <w:vAlign w:val="center"/>
            <w:hideMark/>
          </w:tcPr>
          <w:p w14:paraId="129E28AE"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right w:val="nil"/>
            </w:tcBorders>
            <w:shd w:val="clear" w:color="auto" w:fill="auto"/>
          </w:tcPr>
          <w:p w14:paraId="588B4B9D"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3.</w:t>
            </w:r>
            <w:r w:rsidRPr="008D71BC">
              <w:rPr>
                <w:rFonts w:ascii="Arial" w:eastAsia="Calibri" w:hAnsi="Arial" w:cs="Arial"/>
                <w:noProof/>
                <w:sz w:val="22"/>
                <w:lang w:val="hr-HR"/>
              </w:rPr>
              <w:t>аж ахуйн нэгжийн танилцуулга;</w:t>
            </w:r>
          </w:p>
        </w:tc>
        <w:tc>
          <w:tcPr>
            <w:tcW w:w="3150" w:type="dxa"/>
            <w:tcBorders>
              <w:top w:val="nil"/>
              <w:left w:val="single" w:sz="4" w:space="0" w:color="auto"/>
              <w:bottom w:val="single" w:sz="4" w:space="0" w:color="auto"/>
              <w:right w:val="single" w:sz="4" w:space="0" w:color="auto"/>
            </w:tcBorders>
            <w:shd w:val="clear" w:color="auto" w:fill="auto"/>
            <w:vAlign w:val="center"/>
          </w:tcPr>
          <w:p w14:paraId="72E0ACE9"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Аж ахуйн нэгжийн танилцуулга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30564F8C"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 цаг</w:t>
            </w:r>
          </w:p>
        </w:tc>
      </w:tr>
      <w:tr w:rsidR="008D71BC" w:rsidRPr="008D71BC" w14:paraId="6C5AF379" w14:textId="77777777" w:rsidTr="00F5657B">
        <w:trPr>
          <w:trHeight w:val="710"/>
        </w:trPr>
        <w:tc>
          <w:tcPr>
            <w:tcW w:w="2340" w:type="dxa"/>
            <w:vMerge/>
            <w:tcBorders>
              <w:left w:val="single" w:sz="4" w:space="0" w:color="auto"/>
              <w:right w:val="single" w:sz="4" w:space="0" w:color="auto"/>
            </w:tcBorders>
            <w:vAlign w:val="center"/>
          </w:tcPr>
          <w:p w14:paraId="14F5DE42"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8" w:space="0" w:color="auto"/>
              <w:right w:val="nil"/>
            </w:tcBorders>
            <w:shd w:val="clear" w:color="auto" w:fill="auto"/>
          </w:tcPr>
          <w:p w14:paraId="375C56C7" w14:textId="77777777" w:rsidR="008D71BC" w:rsidRPr="008D71BC" w:rsidRDefault="008D71BC" w:rsidP="00F5657B">
            <w:pPr>
              <w:spacing w:after="0" w:line="240" w:lineRule="auto"/>
              <w:jc w:val="both"/>
              <w:rPr>
                <w:rFonts w:ascii="Arial" w:hAnsi="Arial" w:cs="Arial"/>
                <w:noProof/>
                <w:sz w:val="22"/>
                <w:lang w:val="hr-HR"/>
              </w:rPr>
            </w:pPr>
          </w:p>
        </w:tc>
        <w:tc>
          <w:tcPr>
            <w:tcW w:w="3150" w:type="dxa"/>
            <w:tcBorders>
              <w:top w:val="nil"/>
              <w:left w:val="single" w:sz="4" w:space="0" w:color="auto"/>
              <w:bottom w:val="single" w:sz="4" w:space="0" w:color="auto"/>
              <w:right w:val="single" w:sz="4" w:space="0" w:color="auto"/>
            </w:tcBorders>
            <w:shd w:val="clear" w:color="auto" w:fill="auto"/>
            <w:vAlign w:val="center"/>
          </w:tcPr>
          <w:p w14:paraId="6C79F119"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Аж ахуйн нэгжийн танилцуулгын эхийг хянаж, эцэслэх</w:t>
            </w:r>
          </w:p>
        </w:tc>
        <w:tc>
          <w:tcPr>
            <w:tcW w:w="1170" w:type="dxa"/>
            <w:tcBorders>
              <w:top w:val="nil"/>
              <w:left w:val="nil"/>
              <w:bottom w:val="single" w:sz="4" w:space="0" w:color="auto"/>
              <w:right w:val="single" w:sz="4" w:space="0" w:color="auto"/>
            </w:tcBorders>
            <w:shd w:val="clear" w:color="auto" w:fill="auto"/>
            <w:noWrap/>
            <w:vAlign w:val="center"/>
          </w:tcPr>
          <w:p w14:paraId="1D234000"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 цаг</w:t>
            </w:r>
          </w:p>
        </w:tc>
      </w:tr>
      <w:tr w:rsidR="008D71BC" w:rsidRPr="008D71BC" w14:paraId="5D8F5ED7" w14:textId="77777777" w:rsidTr="00F5657B">
        <w:trPr>
          <w:trHeight w:val="700"/>
        </w:trPr>
        <w:tc>
          <w:tcPr>
            <w:tcW w:w="2340" w:type="dxa"/>
            <w:vMerge/>
            <w:tcBorders>
              <w:left w:val="single" w:sz="4" w:space="0" w:color="auto"/>
              <w:right w:val="single" w:sz="4" w:space="0" w:color="auto"/>
            </w:tcBorders>
            <w:vAlign w:val="center"/>
            <w:hideMark/>
          </w:tcPr>
          <w:p w14:paraId="783B60FD"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bottom w:val="single" w:sz="4" w:space="0" w:color="000000"/>
              <w:right w:val="single" w:sz="4" w:space="0" w:color="auto"/>
            </w:tcBorders>
            <w:shd w:val="clear" w:color="auto" w:fill="auto"/>
            <w:vAlign w:val="center"/>
          </w:tcPr>
          <w:p w14:paraId="1904C9A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4.хувьцаа эзэмшигчийн нэр, хаяг, эрхэлж байсан болон эрхэлж байгаа үйлдвэрлэл, үйлчилгээний танилцуулга;</w:t>
            </w:r>
          </w:p>
        </w:tc>
        <w:tc>
          <w:tcPr>
            <w:tcW w:w="3150" w:type="dxa"/>
            <w:tcBorders>
              <w:top w:val="nil"/>
              <w:left w:val="nil"/>
              <w:bottom w:val="single" w:sz="4" w:space="0" w:color="auto"/>
              <w:right w:val="single" w:sz="4" w:space="0" w:color="auto"/>
            </w:tcBorders>
            <w:shd w:val="clear" w:color="auto" w:fill="auto"/>
            <w:vAlign w:val="center"/>
          </w:tcPr>
          <w:p w14:paraId="67B94D0E"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Хувьцаа эзэмшигчийн мэдээллийг цуглуулах</w:t>
            </w:r>
          </w:p>
        </w:tc>
        <w:tc>
          <w:tcPr>
            <w:tcW w:w="1170" w:type="dxa"/>
            <w:tcBorders>
              <w:top w:val="nil"/>
              <w:left w:val="nil"/>
              <w:bottom w:val="single" w:sz="4" w:space="0" w:color="auto"/>
              <w:right w:val="single" w:sz="4" w:space="0" w:color="auto"/>
            </w:tcBorders>
            <w:shd w:val="clear" w:color="auto" w:fill="auto"/>
            <w:noWrap/>
            <w:vAlign w:val="center"/>
          </w:tcPr>
          <w:p w14:paraId="4ACE0B2B"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348DA2CD" w14:textId="77777777" w:rsidTr="00F5657B">
        <w:trPr>
          <w:trHeight w:val="570"/>
        </w:trPr>
        <w:tc>
          <w:tcPr>
            <w:tcW w:w="2340" w:type="dxa"/>
            <w:vMerge/>
            <w:tcBorders>
              <w:left w:val="single" w:sz="4" w:space="0" w:color="auto"/>
              <w:right w:val="single" w:sz="4" w:space="0" w:color="auto"/>
            </w:tcBorders>
            <w:vAlign w:val="center"/>
            <w:hideMark/>
          </w:tcPr>
          <w:p w14:paraId="60363F5C"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top w:val="nil"/>
              <w:left w:val="nil"/>
              <w:bottom w:val="single" w:sz="4" w:space="0" w:color="000000"/>
              <w:right w:val="single" w:sz="4" w:space="0" w:color="auto"/>
            </w:tcBorders>
            <w:vAlign w:val="center"/>
          </w:tcPr>
          <w:p w14:paraId="1C29A3C9"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047D1710"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Хувьцаа эзэмшигчдийн мэдээллийг нэгтгэн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4DEA6766"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76B568E7" w14:textId="77777777" w:rsidTr="00F5657B">
        <w:trPr>
          <w:trHeight w:val="660"/>
        </w:trPr>
        <w:tc>
          <w:tcPr>
            <w:tcW w:w="2340" w:type="dxa"/>
            <w:vMerge/>
            <w:tcBorders>
              <w:left w:val="single" w:sz="4" w:space="0" w:color="auto"/>
              <w:right w:val="single" w:sz="4" w:space="0" w:color="auto"/>
            </w:tcBorders>
            <w:vAlign w:val="center"/>
            <w:hideMark/>
          </w:tcPr>
          <w:p w14:paraId="38AB57C8"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bottom w:val="single" w:sz="4" w:space="0" w:color="000000"/>
              <w:right w:val="single" w:sz="4" w:space="0" w:color="auto"/>
            </w:tcBorders>
            <w:shd w:val="clear" w:color="auto" w:fill="auto"/>
            <w:noWrap/>
            <w:vAlign w:val="center"/>
          </w:tcPr>
          <w:p w14:paraId="20536E2C"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5.аж ахуйн нэгжийг удирдах, төлөөлөх эрх бүхий этгээд болон эцсийн өмчлөгчийн эцэг /эх/-ийн нэр, өөрийн нэр, хаяг, иргэний бүртгэлийн дугаар, намтар, гэмт хэрэгт холбогдож байсан эсэх талаар тодорхойлолт;</w:t>
            </w:r>
          </w:p>
        </w:tc>
        <w:tc>
          <w:tcPr>
            <w:tcW w:w="3150" w:type="dxa"/>
            <w:tcBorders>
              <w:top w:val="nil"/>
              <w:left w:val="nil"/>
              <w:bottom w:val="single" w:sz="4" w:space="0" w:color="auto"/>
              <w:right w:val="single" w:sz="4" w:space="0" w:color="auto"/>
            </w:tcBorders>
            <w:shd w:val="clear" w:color="auto" w:fill="auto"/>
            <w:vAlign w:val="center"/>
          </w:tcPr>
          <w:p w14:paraId="3BB651A5"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Холбогдох байгууллагаас эцсийн өмчлөгчийн болон гэмт хэрэгт холбогдсон эсэх талаарх тодорхойлолт авах</w:t>
            </w:r>
          </w:p>
        </w:tc>
        <w:tc>
          <w:tcPr>
            <w:tcW w:w="1170" w:type="dxa"/>
            <w:tcBorders>
              <w:top w:val="nil"/>
              <w:left w:val="nil"/>
              <w:bottom w:val="single" w:sz="4" w:space="0" w:color="auto"/>
              <w:right w:val="single" w:sz="4" w:space="0" w:color="auto"/>
            </w:tcBorders>
            <w:shd w:val="clear" w:color="auto" w:fill="auto"/>
            <w:noWrap/>
            <w:vAlign w:val="center"/>
          </w:tcPr>
          <w:p w14:paraId="5C67019A"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7450DD79" w14:textId="77777777" w:rsidTr="00F5657B">
        <w:trPr>
          <w:trHeight w:val="720"/>
        </w:trPr>
        <w:tc>
          <w:tcPr>
            <w:tcW w:w="2340" w:type="dxa"/>
            <w:vMerge/>
            <w:tcBorders>
              <w:left w:val="single" w:sz="4" w:space="0" w:color="auto"/>
              <w:right w:val="single" w:sz="4" w:space="0" w:color="auto"/>
            </w:tcBorders>
            <w:vAlign w:val="center"/>
            <w:hideMark/>
          </w:tcPr>
          <w:p w14:paraId="28865EB4"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top w:val="nil"/>
              <w:left w:val="nil"/>
              <w:bottom w:val="single" w:sz="4" w:space="0" w:color="000000"/>
              <w:right w:val="single" w:sz="4" w:space="0" w:color="auto"/>
            </w:tcBorders>
            <w:vAlign w:val="center"/>
          </w:tcPr>
          <w:p w14:paraId="45EBF1BD"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07A5AB0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Холбогдох этгээдийн намтар, танилцуулгыг бэлтгэх</w:t>
            </w:r>
          </w:p>
        </w:tc>
        <w:tc>
          <w:tcPr>
            <w:tcW w:w="1170" w:type="dxa"/>
            <w:tcBorders>
              <w:top w:val="nil"/>
              <w:left w:val="nil"/>
              <w:bottom w:val="single" w:sz="4" w:space="0" w:color="auto"/>
              <w:right w:val="single" w:sz="4" w:space="0" w:color="auto"/>
            </w:tcBorders>
            <w:shd w:val="clear" w:color="auto" w:fill="auto"/>
            <w:noWrap/>
            <w:vAlign w:val="center"/>
          </w:tcPr>
          <w:p w14:paraId="799F6E21"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4B41D6F3" w14:textId="77777777" w:rsidTr="00F5657B">
        <w:trPr>
          <w:trHeight w:val="720"/>
        </w:trPr>
        <w:tc>
          <w:tcPr>
            <w:tcW w:w="2340" w:type="dxa"/>
            <w:vMerge/>
            <w:tcBorders>
              <w:left w:val="single" w:sz="4" w:space="0" w:color="auto"/>
              <w:right w:val="single" w:sz="4" w:space="0" w:color="auto"/>
            </w:tcBorders>
            <w:vAlign w:val="center"/>
          </w:tcPr>
          <w:p w14:paraId="5D4D63F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7D00E20E"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6.харилцагч банкны тодорхойлолт;</w:t>
            </w:r>
          </w:p>
        </w:tc>
        <w:tc>
          <w:tcPr>
            <w:tcW w:w="3150" w:type="dxa"/>
            <w:tcBorders>
              <w:top w:val="nil"/>
              <w:left w:val="nil"/>
              <w:bottom w:val="single" w:sz="4" w:space="0" w:color="auto"/>
              <w:right w:val="single" w:sz="4" w:space="0" w:color="auto"/>
            </w:tcBorders>
            <w:shd w:val="clear" w:color="auto" w:fill="auto"/>
            <w:vAlign w:val="center"/>
          </w:tcPr>
          <w:p w14:paraId="25ED1F6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Харилцагч банкнаас тодорхойлолт гаргуулах</w:t>
            </w:r>
          </w:p>
        </w:tc>
        <w:tc>
          <w:tcPr>
            <w:tcW w:w="1170" w:type="dxa"/>
            <w:tcBorders>
              <w:top w:val="nil"/>
              <w:left w:val="nil"/>
              <w:bottom w:val="single" w:sz="4" w:space="0" w:color="auto"/>
              <w:right w:val="single" w:sz="4" w:space="0" w:color="auto"/>
            </w:tcBorders>
            <w:shd w:val="clear" w:color="auto" w:fill="auto"/>
            <w:noWrap/>
            <w:vAlign w:val="center"/>
          </w:tcPr>
          <w:p w14:paraId="14DBB1D4"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74FF37DA" w14:textId="77777777" w:rsidTr="00F5657B">
        <w:trPr>
          <w:trHeight w:val="720"/>
        </w:trPr>
        <w:tc>
          <w:tcPr>
            <w:tcW w:w="2340" w:type="dxa"/>
            <w:vMerge/>
            <w:tcBorders>
              <w:left w:val="single" w:sz="4" w:space="0" w:color="auto"/>
              <w:right w:val="single" w:sz="4" w:space="0" w:color="auto"/>
            </w:tcBorders>
            <w:vAlign w:val="center"/>
          </w:tcPr>
          <w:p w14:paraId="37E00650"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285F0354"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eastAsia="Calibri" w:hAnsi="Arial" w:cs="Arial"/>
                <w:noProof/>
                <w:sz w:val="22"/>
                <w:lang w:val="hr-HR"/>
              </w:rPr>
              <w:t>7.тусгай зөвшөөрөл хүсэгчийн энэ хуулийн 8.3-т заасан шаардлагыг хангаж ажиллах баталгаа</w:t>
            </w:r>
            <w:r w:rsidRPr="008D71BC">
              <w:rPr>
                <w:rFonts w:ascii="Arial" w:hAnsi="Arial" w:cs="Arial"/>
                <w:noProof/>
                <w:sz w:val="22"/>
                <w:lang w:val="hr-HR"/>
              </w:rPr>
              <w:t>;</w:t>
            </w:r>
          </w:p>
        </w:tc>
        <w:tc>
          <w:tcPr>
            <w:tcW w:w="3150" w:type="dxa"/>
            <w:tcBorders>
              <w:top w:val="nil"/>
              <w:left w:val="nil"/>
              <w:bottom w:val="single" w:sz="4" w:space="0" w:color="auto"/>
              <w:right w:val="single" w:sz="4" w:space="0" w:color="auto"/>
            </w:tcBorders>
            <w:shd w:val="clear" w:color="auto" w:fill="auto"/>
            <w:vAlign w:val="center"/>
          </w:tcPr>
          <w:p w14:paraId="600F864E"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Баталгаа гаргах</w:t>
            </w:r>
          </w:p>
        </w:tc>
        <w:tc>
          <w:tcPr>
            <w:tcW w:w="1170" w:type="dxa"/>
            <w:tcBorders>
              <w:top w:val="nil"/>
              <w:left w:val="nil"/>
              <w:bottom w:val="single" w:sz="4" w:space="0" w:color="auto"/>
              <w:right w:val="single" w:sz="4" w:space="0" w:color="auto"/>
            </w:tcBorders>
            <w:shd w:val="clear" w:color="auto" w:fill="auto"/>
            <w:noWrap/>
            <w:vAlign w:val="center"/>
          </w:tcPr>
          <w:p w14:paraId="4EA0418A"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 цаг</w:t>
            </w:r>
          </w:p>
        </w:tc>
      </w:tr>
      <w:tr w:rsidR="008D71BC" w:rsidRPr="008D71BC" w14:paraId="19E651D7" w14:textId="77777777" w:rsidTr="00F5657B">
        <w:trPr>
          <w:trHeight w:val="720"/>
        </w:trPr>
        <w:tc>
          <w:tcPr>
            <w:tcW w:w="2340" w:type="dxa"/>
            <w:vMerge/>
            <w:tcBorders>
              <w:left w:val="single" w:sz="4" w:space="0" w:color="auto"/>
              <w:bottom w:val="single" w:sz="4" w:space="0" w:color="auto"/>
              <w:right w:val="single" w:sz="4" w:space="0" w:color="auto"/>
            </w:tcBorders>
            <w:vAlign w:val="center"/>
          </w:tcPr>
          <w:p w14:paraId="7E0E9589"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108BA5D4"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eastAsia="Calibri" w:hAnsi="Arial" w:cs="Arial"/>
                <w:noProof/>
                <w:sz w:val="22"/>
                <w:lang w:val="hr-HR"/>
              </w:rPr>
              <w:t>8.хүний нөөц, ажлын байрны талаарх мэдээлэл</w:t>
            </w:r>
            <w:r w:rsidRPr="008D71BC">
              <w:rPr>
                <w:rFonts w:ascii="Arial" w:hAnsi="Arial" w:cs="Arial"/>
                <w:noProof/>
                <w:sz w:val="22"/>
                <w:lang w:val="hr-HR"/>
              </w:rPr>
              <w:t>;</w:t>
            </w:r>
          </w:p>
        </w:tc>
        <w:tc>
          <w:tcPr>
            <w:tcW w:w="3150" w:type="dxa"/>
            <w:tcBorders>
              <w:top w:val="nil"/>
              <w:left w:val="nil"/>
              <w:bottom w:val="single" w:sz="4" w:space="0" w:color="auto"/>
              <w:right w:val="single" w:sz="4" w:space="0" w:color="auto"/>
            </w:tcBorders>
            <w:shd w:val="clear" w:color="auto" w:fill="auto"/>
            <w:vAlign w:val="center"/>
          </w:tcPr>
          <w:p w14:paraId="58656FA2"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Хүний нөөцийн талаарх танилцуулга бэлтгэх</w:t>
            </w:r>
          </w:p>
        </w:tc>
        <w:tc>
          <w:tcPr>
            <w:tcW w:w="1170" w:type="dxa"/>
            <w:tcBorders>
              <w:top w:val="nil"/>
              <w:left w:val="nil"/>
              <w:bottom w:val="single" w:sz="4" w:space="0" w:color="auto"/>
              <w:right w:val="single" w:sz="4" w:space="0" w:color="auto"/>
            </w:tcBorders>
            <w:shd w:val="clear" w:color="auto" w:fill="auto"/>
            <w:noWrap/>
            <w:vAlign w:val="center"/>
          </w:tcPr>
          <w:p w14:paraId="46788DD7"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5DD51A6F" w14:textId="77777777" w:rsidTr="00F5657B">
        <w:trPr>
          <w:trHeight w:val="720"/>
        </w:trPr>
        <w:tc>
          <w:tcPr>
            <w:tcW w:w="2340" w:type="dxa"/>
            <w:vMerge w:val="restart"/>
            <w:tcBorders>
              <w:top w:val="nil"/>
              <w:left w:val="single" w:sz="4" w:space="0" w:color="auto"/>
              <w:right w:val="single" w:sz="4" w:space="0" w:color="auto"/>
            </w:tcBorders>
            <w:vAlign w:val="center"/>
          </w:tcPr>
          <w:p w14:paraId="33DE6BB0"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right w:val="single" w:sz="4" w:space="0" w:color="auto"/>
            </w:tcBorders>
            <w:vAlign w:val="center"/>
          </w:tcPr>
          <w:p w14:paraId="76D61CD2"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9.зохион байгуулахаар төлөвлөсөн тоглоомын нэр, төрөл, тус бүрийн дүрэм;</w:t>
            </w:r>
          </w:p>
        </w:tc>
        <w:tc>
          <w:tcPr>
            <w:tcW w:w="3150" w:type="dxa"/>
            <w:tcBorders>
              <w:top w:val="nil"/>
              <w:left w:val="nil"/>
              <w:bottom w:val="single" w:sz="4" w:space="0" w:color="auto"/>
              <w:right w:val="single" w:sz="4" w:space="0" w:color="auto"/>
            </w:tcBorders>
            <w:shd w:val="clear" w:color="auto" w:fill="auto"/>
            <w:vAlign w:val="center"/>
          </w:tcPr>
          <w:p w14:paraId="0F1C94FC"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Зохион байгуулах тоглоомын төрлийг тогтоох</w:t>
            </w:r>
          </w:p>
        </w:tc>
        <w:tc>
          <w:tcPr>
            <w:tcW w:w="1170" w:type="dxa"/>
            <w:tcBorders>
              <w:top w:val="nil"/>
              <w:left w:val="nil"/>
              <w:bottom w:val="single" w:sz="4" w:space="0" w:color="auto"/>
              <w:right w:val="single" w:sz="4" w:space="0" w:color="auto"/>
            </w:tcBorders>
            <w:shd w:val="clear" w:color="auto" w:fill="auto"/>
            <w:noWrap/>
            <w:vAlign w:val="center"/>
          </w:tcPr>
          <w:p w14:paraId="568C4237"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295FBAA9" w14:textId="77777777" w:rsidTr="00F5657B">
        <w:trPr>
          <w:trHeight w:val="720"/>
        </w:trPr>
        <w:tc>
          <w:tcPr>
            <w:tcW w:w="2340" w:type="dxa"/>
            <w:vMerge/>
            <w:tcBorders>
              <w:left w:val="single" w:sz="4" w:space="0" w:color="auto"/>
              <w:right w:val="single" w:sz="4" w:space="0" w:color="auto"/>
            </w:tcBorders>
            <w:vAlign w:val="center"/>
          </w:tcPr>
          <w:p w14:paraId="53640816"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right w:val="single" w:sz="4" w:space="0" w:color="auto"/>
            </w:tcBorders>
            <w:vAlign w:val="center"/>
          </w:tcPr>
          <w:p w14:paraId="3F97262F"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24A0AC06"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Зохион байгуулах тоглоом тус бүрийн дүрмийг судлах</w:t>
            </w:r>
          </w:p>
        </w:tc>
        <w:tc>
          <w:tcPr>
            <w:tcW w:w="1170" w:type="dxa"/>
            <w:tcBorders>
              <w:top w:val="nil"/>
              <w:left w:val="nil"/>
              <w:bottom w:val="single" w:sz="4" w:space="0" w:color="auto"/>
              <w:right w:val="single" w:sz="4" w:space="0" w:color="auto"/>
            </w:tcBorders>
            <w:shd w:val="clear" w:color="auto" w:fill="auto"/>
            <w:noWrap/>
            <w:vAlign w:val="center"/>
          </w:tcPr>
          <w:p w14:paraId="42F41894"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67B2EBAC" w14:textId="77777777" w:rsidTr="00F5657B">
        <w:trPr>
          <w:trHeight w:val="720"/>
        </w:trPr>
        <w:tc>
          <w:tcPr>
            <w:tcW w:w="2340" w:type="dxa"/>
            <w:vMerge/>
            <w:tcBorders>
              <w:left w:val="single" w:sz="4" w:space="0" w:color="auto"/>
              <w:right w:val="single" w:sz="4" w:space="0" w:color="auto"/>
            </w:tcBorders>
            <w:vAlign w:val="center"/>
          </w:tcPr>
          <w:p w14:paraId="5888B784"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0FF51FCB"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49D1643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Тоглоомын дүрмийг тогтоох</w:t>
            </w:r>
          </w:p>
        </w:tc>
        <w:tc>
          <w:tcPr>
            <w:tcW w:w="1170" w:type="dxa"/>
            <w:tcBorders>
              <w:top w:val="nil"/>
              <w:left w:val="nil"/>
              <w:bottom w:val="single" w:sz="4" w:space="0" w:color="auto"/>
              <w:right w:val="single" w:sz="4" w:space="0" w:color="auto"/>
            </w:tcBorders>
            <w:shd w:val="clear" w:color="auto" w:fill="auto"/>
            <w:noWrap/>
            <w:vAlign w:val="center"/>
          </w:tcPr>
          <w:p w14:paraId="00FF92E4"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16 цаг</w:t>
            </w:r>
          </w:p>
        </w:tc>
      </w:tr>
      <w:tr w:rsidR="008D71BC" w:rsidRPr="008D71BC" w14:paraId="262FFF08" w14:textId="77777777" w:rsidTr="00F5657B">
        <w:trPr>
          <w:trHeight w:val="720"/>
        </w:trPr>
        <w:tc>
          <w:tcPr>
            <w:tcW w:w="2340" w:type="dxa"/>
            <w:vMerge/>
            <w:tcBorders>
              <w:left w:val="single" w:sz="4" w:space="0" w:color="auto"/>
              <w:right w:val="single" w:sz="4" w:space="0" w:color="auto"/>
            </w:tcBorders>
            <w:vAlign w:val="center"/>
          </w:tcPr>
          <w:p w14:paraId="56082430"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left w:val="nil"/>
              <w:right w:val="single" w:sz="4" w:space="0" w:color="auto"/>
            </w:tcBorders>
            <w:vAlign w:val="center"/>
          </w:tcPr>
          <w:p w14:paraId="116130A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10.бооцооны төрөл, бооцоог өсгөх, алдах дүрэм, бооцооны хонжворыг олгох журам;</w:t>
            </w:r>
            <w:r w:rsidRPr="008D71BC">
              <w:rPr>
                <w:rFonts w:ascii="Arial" w:eastAsia="Times New Roman" w:hAnsi="Arial" w:cs="Arial"/>
                <w:noProof/>
                <w:color w:val="000000"/>
                <w:sz w:val="22"/>
                <w:lang w:val="hr-HR"/>
              </w:rPr>
              <w:t>алдах дүрэм, бооцооны хонжворыг олгох журам;</w:t>
            </w:r>
          </w:p>
        </w:tc>
        <w:tc>
          <w:tcPr>
            <w:tcW w:w="3150" w:type="dxa"/>
            <w:tcBorders>
              <w:top w:val="nil"/>
              <w:left w:val="nil"/>
              <w:bottom w:val="single" w:sz="4" w:space="0" w:color="auto"/>
              <w:right w:val="single" w:sz="4" w:space="0" w:color="auto"/>
            </w:tcBorders>
            <w:shd w:val="clear" w:color="auto" w:fill="auto"/>
            <w:vAlign w:val="center"/>
          </w:tcPr>
          <w:p w14:paraId="58949A76"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Дүрэм журмыг судалж,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57F67D41"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5B62992C" w14:textId="77777777" w:rsidTr="00F5657B">
        <w:trPr>
          <w:trHeight w:val="720"/>
        </w:trPr>
        <w:tc>
          <w:tcPr>
            <w:tcW w:w="2340" w:type="dxa"/>
            <w:vMerge/>
            <w:tcBorders>
              <w:left w:val="single" w:sz="4" w:space="0" w:color="auto"/>
              <w:right w:val="single" w:sz="4" w:space="0" w:color="auto"/>
            </w:tcBorders>
            <w:vAlign w:val="center"/>
          </w:tcPr>
          <w:p w14:paraId="1A579646"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2D2CB008"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2669EA04"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Дүрмийг эцэслэн тогтоох</w:t>
            </w:r>
          </w:p>
        </w:tc>
        <w:tc>
          <w:tcPr>
            <w:tcW w:w="1170" w:type="dxa"/>
            <w:tcBorders>
              <w:top w:val="nil"/>
              <w:left w:val="nil"/>
              <w:bottom w:val="single" w:sz="4" w:space="0" w:color="auto"/>
              <w:right w:val="single" w:sz="4" w:space="0" w:color="auto"/>
            </w:tcBorders>
            <w:shd w:val="clear" w:color="auto" w:fill="auto"/>
            <w:noWrap/>
            <w:vAlign w:val="center"/>
          </w:tcPr>
          <w:p w14:paraId="48435D64"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16 цаг</w:t>
            </w:r>
          </w:p>
        </w:tc>
      </w:tr>
      <w:tr w:rsidR="008D71BC" w:rsidRPr="008D71BC" w14:paraId="4D186530" w14:textId="77777777" w:rsidTr="00F5657B">
        <w:trPr>
          <w:trHeight w:val="720"/>
        </w:trPr>
        <w:tc>
          <w:tcPr>
            <w:tcW w:w="2340" w:type="dxa"/>
            <w:vMerge/>
            <w:tcBorders>
              <w:left w:val="single" w:sz="4" w:space="0" w:color="auto"/>
              <w:right w:val="single" w:sz="4" w:space="0" w:color="auto"/>
            </w:tcBorders>
            <w:vAlign w:val="center"/>
          </w:tcPr>
          <w:p w14:paraId="709B10A3"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07DA2D63"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11.</w:t>
            </w:r>
            <w:r w:rsidRPr="008D71BC">
              <w:rPr>
                <w:rFonts w:ascii="Arial" w:hAnsi="Arial" w:cs="Arial"/>
                <w:noProof/>
                <w:color w:val="000000" w:themeColor="text1"/>
                <w:sz w:val="22"/>
                <w:shd w:val="clear" w:color="auto" w:fill="FFFFFF"/>
                <w:lang w:val="hr-HR"/>
              </w:rPr>
              <w:t>татварын өргүй тухай татварын байгууллагын тодорхойлолт</w:t>
            </w:r>
          </w:p>
        </w:tc>
        <w:tc>
          <w:tcPr>
            <w:tcW w:w="3150" w:type="dxa"/>
            <w:tcBorders>
              <w:top w:val="nil"/>
              <w:left w:val="nil"/>
              <w:bottom w:val="single" w:sz="4" w:space="0" w:color="auto"/>
              <w:right w:val="single" w:sz="4" w:space="0" w:color="auto"/>
            </w:tcBorders>
            <w:shd w:val="clear" w:color="auto" w:fill="auto"/>
            <w:vAlign w:val="center"/>
          </w:tcPr>
          <w:p w14:paraId="580BDF4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Тодорхойлолт холбогдох байгууллагаас авах</w:t>
            </w:r>
          </w:p>
        </w:tc>
        <w:tc>
          <w:tcPr>
            <w:tcW w:w="1170" w:type="dxa"/>
            <w:tcBorders>
              <w:top w:val="nil"/>
              <w:left w:val="nil"/>
              <w:bottom w:val="single" w:sz="4" w:space="0" w:color="auto"/>
              <w:right w:val="single" w:sz="4" w:space="0" w:color="auto"/>
            </w:tcBorders>
            <w:shd w:val="clear" w:color="auto" w:fill="auto"/>
            <w:noWrap/>
            <w:vAlign w:val="center"/>
          </w:tcPr>
          <w:p w14:paraId="5A822027"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3D9ED1FB" w14:textId="77777777" w:rsidTr="00F5657B">
        <w:trPr>
          <w:trHeight w:val="845"/>
        </w:trPr>
        <w:tc>
          <w:tcPr>
            <w:tcW w:w="2340" w:type="dxa"/>
            <w:vMerge/>
            <w:tcBorders>
              <w:left w:val="single" w:sz="4" w:space="0" w:color="auto"/>
              <w:right w:val="single" w:sz="4" w:space="0" w:color="auto"/>
            </w:tcBorders>
            <w:vAlign w:val="center"/>
          </w:tcPr>
          <w:p w14:paraId="3BEEC74B"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left w:val="nil"/>
              <w:right w:val="single" w:sz="4" w:space="0" w:color="auto"/>
            </w:tcBorders>
            <w:vAlign w:val="center"/>
          </w:tcPr>
          <w:p w14:paraId="52604E74" w14:textId="77777777" w:rsidR="008D71BC" w:rsidRPr="008D71BC" w:rsidRDefault="008D71BC" w:rsidP="00F5657B">
            <w:pPr>
              <w:shd w:val="clear" w:color="auto" w:fill="FFFFFF"/>
              <w:jc w:val="both"/>
              <w:textAlignment w:val="top"/>
              <w:rPr>
                <w:rFonts w:ascii="Arial" w:hAnsi="Arial" w:cs="Arial"/>
                <w:noProof/>
                <w:color w:val="000000" w:themeColor="text1"/>
                <w:sz w:val="22"/>
                <w:shd w:val="clear" w:color="auto" w:fill="FFFFFF"/>
                <w:lang w:val="hr-HR"/>
              </w:rPr>
            </w:pPr>
            <w:r w:rsidRPr="008D71BC">
              <w:rPr>
                <w:rFonts w:ascii="Arial" w:hAnsi="Arial" w:cs="Arial"/>
                <w:noProof/>
                <w:sz w:val="22"/>
                <w:lang w:val="hr-HR"/>
              </w:rPr>
              <w:t>12.</w:t>
            </w:r>
            <w:r w:rsidRPr="008D71BC">
              <w:rPr>
                <w:rFonts w:ascii="Arial" w:hAnsi="Arial" w:cs="Arial"/>
                <w:noProof/>
                <w:color w:val="000000" w:themeColor="text1"/>
                <w:sz w:val="22"/>
                <w:shd w:val="clear" w:color="auto" w:fill="FFFFFF"/>
                <w:lang w:val="hr-HR"/>
              </w:rPr>
              <w:t>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w:t>
            </w:r>
          </w:p>
          <w:p w14:paraId="53AE998C"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6C456EC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төхөөрөмжийн талаар судлах</w:t>
            </w:r>
          </w:p>
        </w:tc>
        <w:tc>
          <w:tcPr>
            <w:tcW w:w="1170" w:type="dxa"/>
            <w:tcBorders>
              <w:top w:val="nil"/>
              <w:left w:val="nil"/>
              <w:bottom w:val="single" w:sz="4" w:space="0" w:color="auto"/>
              <w:right w:val="single" w:sz="4" w:space="0" w:color="auto"/>
            </w:tcBorders>
            <w:shd w:val="clear" w:color="auto" w:fill="auto"/>
            <w:noWrap/>
            <w:vAlign w:val="center"/>
          </w:tcPr>
          <w:p w14:paraId="3EB840E8"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1BEA04DD" w14:textId="77777777" w:rsidTr="00F5657B">
        <w:trPr>
          <w:trHeight w:val="720"/>
        </w:trPr>
        <w:tc>
          <w:tcPr>
            <w:tcW w:w="2340" w:type="dxa"/>
            <w:vMerge/>
            <w:tcBorders>
              <w:left w:val="single" w:sz="4" w:space="0" w:color="auto"/>
              <w:right w:val="single" w:sz="4" w:space="0" w:color="auto"/>
            </w:tcBorders>
            <w:vAlign w:val="center"/>
          </w:tcPr>
          <w:p w14:paraId="10EA71E3"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right w:val="single" w:sz="4" w:space="0" w:color="auto"/>
            </w:tcBorders>
            <w:vAlign w:val="center"/>
          </w:tcPr>
          <w:p w14:paraId="0D1FD3EE"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1912095C"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төхөөрөмжийг суурилуулах</w:t>
            </w:r>
          </w:p>
        </w:tc>
        <w:tc>
          <w:tcPr>
            <w:tcW w:w="1170" w:type="dxa"/>
            <w:tcBorders>
              <w:top w:val="nil"/>
              <w:left w:val="nil"/>
              <w:bottom w:val="single" w:sz="4" w:space="0" w:color="auto"/>
              <w:right w:val="single" w:sz="4" w:space="0" w:color="auto"/>
            </w:tcBorders>
            <w:shd w:val="clear" w:color="auto" w:fill="auto"/>
            <w:noWrap/>
            <w:vAlign w:val="center"/>
          </w:tcPr>
          <w:p w14:paraId="63FDD53A"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2C905F6E" w14:textId="77777777" w:rsidTr="00F5657B">
        <w:trPr>
          <w:trHeight w:val="720"/>
        </w:trPr>
        <w:tc>
          <w:tcPr>
            <w:tcW w:w="2340" w:type="dxa"/>
            <w:vMerge/>
            <w:tcBorders>
              <w:left w:val="single" w:sz="4" w:space="0" w:color="auto"/>
              <w:bottom w:val="single" w:sz="4" w:space="0" w:color="auto"/>
              <w:right w:val="single" w:sz="4" w:space="0" w:color="auto"/>
            </w:tcBorders>
            <w:vAlign w:val="center"/>
          </w:tcPr>
          <w:p w14:paraId="7BC9503F"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7518896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495C32AC"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төхөөрөмжийг суурилуулсан талаар холбогдох байгууллагад танилцуулах, санал авах</w:t>
            </w:r>
          </w:p>
        </w:tc>
        <w:tc>
          <w:tcPr>
            <w:tcW w:w="1170" w:type="dxa"/>
            <w:tcBorders>
              <w:top w:val="nil"/>
              <w:left w:val="nil"/>
              <w:bottom w:val="single" w:sz="4" w:space="0" w:color="auto"/>
              <w:right w:val="single" w:sz="4" w:space="0" w:color="auto"/>
            </w:tcBorders>
            <w:shd w:val="clear" w:color="auto" w:fill="auto"/>
            <w:noWrap/>
            <w:vAlign w:val="center"/>
          </w:tcPr>
          <w:p w14:paraId="7110CCDE"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 цаг</w:t>
            </w:r>
          </w:p>
        </w:tc>
      </w:tr>
      <w:tr w:rsidR="008D71BC" w:rsidRPr="008D71BC" w14:paraId="401DAE1E" w14:textId="77777777" w:rsidTr="00F5657B">
        <w:trPr>
          <w:trHeight w:val="390"/>
        </w:trPr>
        <w:tc>
          <w:tcPr>
            <w:tcW w:w="94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BF53"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НИЙТ ЗАРЦУУЛАХ ХУГАЦАА                              226 цаг</w:t>
            </w:r>
          </w:p>
        </w:tc>
      </w:tr>
    </w:tbl>
    <w:p w14:paraId="4DAD7C01" w14:textId="77777777" w:rsidR="008D71BC" w:rsidRPr="008D71BC" w:rsidRDefault="008D71BC" w:rsidP="008D71BC">
      <w:pPr>
        <w:spacing w:after="0" w:line="276" w:lineRule="auto"/>
        <w:jc w:val="right"/>
        <w:rPr>
          <w:rFonts w:ascii="Arial" w:hAnsi="Arial" w:cs="Arial"/>
          <w:noProof/>
          <w:lang w:val="hr-HR"/>
        </w:rPr>
      </w:pPr>
    </w:p>
    <w:p w14:paraId="137B1AAB" w14:textId="77777777" w:rsidR="008D71BC" w:rsidRPr="008D71BC" w:rsidRDefault="008D71BC" w:rsidP="008D71BC">
      <w:pPr>
        <w:spacing w:after="0" w:line="276" w:lineRule="auto"/>
        <w:jc w:val="right"/>
        <w:rPr>
          <w:rFonts w:ascii="Arial" w:hAnsi="Arial" w:cs="Arial"/>
          <w:noProof/>
          <w:lang w:val="hr-HR"/>
        </w:rPr>
      </w:pPr>
    </w:p>
    <w:p w14:paraId="74BABF9A" w14:textId="77777777" w:rsidR="008D71BC" w:rsidRPr="008D71BC" w:rsidRDefault="008D71BC" w:rsidP="008D71BC">
      <w:pPr>
        <w:spacing w:after="0" w:line="276" w:lineRule="auto"/>
        <w:jc w:val="right"/>
        <w:rPr>
          <w:rFonts w:ascii="Arial" w:hAnsi="Arial" w:cs="Arial"/>
          <w:noProof/>
          <w:lang w:val="hr-HR"/>
        </w:rPr>
      </w:pPr>
      <w:r w:rsidRPr="008D71BC">
        <w:rPr>
          <w:rFonts w:ascii="Arial" w:hAnsi="Arial" w:cs="Arial"/>
          <w:noProof/>
          <w:lang w:val="hr-HR"/>
        </w:rPr>
        <w:t>Хүснэгт 4</w:t>
      </w:r>
    </w:p>
    <w:tbl>
      <w:tblPr>
        <w:tblW w:w="9450" w:type="dxa"/>
        <w:tblInd w:w="-5" w:type="dxa"/>
        <w:tblLook w:val="04A0" w:firstRow="1" w:lastRow="0" w:firstColumn="1" w:lastColumn="0" w:noHBand="0" w:noVBand="1"/>
      </w:tblPr>
      <w:tblGrid>
        <w:gridCol w:w="2340"/>
        <w:gridCol w:w="2790"/>
        <w:gridCol w:w="3150"/>
        <w:gridCol w:w="1170"/>
      </w:tblGrid>
      <w:tr w:rsidR="008D71BC" w:rsidRPr="008D71BC" w14:paraId="1E6A5723" w14:textId="77777777" w:rsidTr="00F5657B">
        <w:trPr>
          <w:trHeight w:val="60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5A9A"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Хуулиар хүлээсэн үүрэг</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54818FC0"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Үүргийн агуулга</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09748F5F"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Стандарт үйл ажиллагаа</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7ACE216"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Хугацаа</w:t>
            </w:r>
          </w:p>
        </w:tc>
      </w:tr>
      <w:tr w:rsidR="008D71BC" w:rsidRPr="008D71BC" w14:paraId="59E537F6" w14:textId="77777777" w:rsidTr="00F5657B">
        <w:trPr>
          <w:trHeight w:val="503"/>
        </w:trPr>
        <w:tc>
          <w:tcPr>
            <w:tcW w:w="2340" w:type="dxa"/>
            <w:vMerge w:val="restart"/>
            <w:tcBorders>
              <w:top w:val="nil"/>
              <w:left w:val="single" w:sz="4" w:space="0" w:color="auto"/>
              <w:right w:val="single" w:sz="4" w:space="0" w:color="auto"/>
            </w:tcBorders>
            <w:shd w:val="clear" w:color="auto" w:fill="auto"/>
            <w:vAlign w:val="center"/>
          </w:tcPr>
          <w:p w14:paraId="709D97D4" w14:textId="7BD671E6"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eastAsia="Calibri" w:hAnsi="Arial" w:cs="Arial"/>
                <w:noProof/>
                <w:sz w:val="22"/>
                <w:lang w:val="hr-HR"/>
              </w:rPr>
              <w:t xml:space="preserve">2.Хонжворт сугалаа зохион байгуулах тусгай зөвшөөрлийг </w:t>
            </w:r>
            <w:r w:rsidR="00D85EC5">
              <w:rPr>
                <w:rFonts w:ascii="Arial" w:eastAsia="Calibri" w:hAnsi="Arial" w:cs="Arial"/>
                <w:noProof/>
                <w:sz w:val="22"/>
                <w:lang w:val="mn-MN"/>
              </w:rPr>
              <w:t xml:space="preserve">хууль зүйн </w:t>
            </w:r>
            <w:r w:rsidRPr="008D71BC">
              <w:rPr>
                <w:rFonts w:ascii="Arial" w:eastAsia="Calibri" w:hAnsi="Arial" w:cs="Arial"/>
                <w:noProof/>
                <w:sz w:val="22"/>
                <w:lang w:val="hr-HR"/>
              </w:rPr>
              <w:t>асуудал эрхэлсэн Засгийн газрын гишүүн Монгол Улсад үүсгэн байгуулагдсан хуулийн этгээдэд 10 жилийн хугацаагаар олгоно.</w:t>
            </w:r>
          </w:p>
          <w:p w14:paraId="68D6901B" w14:textId="77777777" w:rsidR="008D71BC" w:rsidRPr="008D71BC" w:rsidRDefault="008D71BC" w:rsidP="00F5657B">
            <w:pPr>
              <w:jc w:val="both"/>
              <w:rPr>
                <w:rFonts w:ascii="Arial" w:hAnsi="Arial" w:cs="Arial"/>
                <w:noProof/>
                <w:sz w:val="22"/>
                <w:lang w:val="hr-HR"/>
              </w:rPr>
            </w:pPr>
          </w:p>
          <w:p w14:paraId="0A6351D3" w14:textId="77777777" w:rsidR="008D71BC" w:rsidRPr="008D71BC" w:rsidRDefault="008D71BC" w:rsidP="00F5657B">
            <w:pPr>
              <w:shd w:val="clear" w:color="auto" w:fill="FFFFFF"/>
              <w:jc w:val="both"/>
              <w:textAlignment w:val="top"/>
              <w:rPr>
                <w:rFonts w:ascii="Arial" w:eastAsia="Times New Roman" w:hAnsi="Arial" w:cs="Arial"/>
                <w:noProof/>
                <w:color w:val="000000"/>
                <w:sz w:val="22"/>
                <w:lang w:val="hr-HR"/>
              </w:rPr>
            </w:pPr>
            <w:r w:rsidRPr="008D71BC">
              <w:rPr>
                <w:rFonts w:ascii="Arial" w:eastAsia="Calibri" w:hAnsi="Arial" w:cs="Arial"/>
                <w:noProof/>
                <w:sz w:val="22"/>
                <w:lang w:val="hr-HR"/>
              </w:rPr>
              <w:t xml:space="preserve">Хонжворт сугалаа зохион байгуулах тусгай зөвшөөрөл хүсэгч нь </w:t>
            </w:r>
            <w:r w:rsidRPr="008D71BC">
              <w:rPr>
                <w:rFonts w:ascii="Arial" w:hAnsi="Arial" w:cs="Arial"/>
                <w:noProof/>
                <w:sz w:val="22"/>
                <w:lang w:val="hr-HR"/>
              </w:rPr>
              <w:t xml:space="preserve">дараах </w:t>
            </w:r>
            <w:r w:rsidRPr="008D71BC">
              <w:rPr>
                <w:rFonts w:ascii="Arial" w:eastAsia="Calibri" w:hAnsi="Arial" w:cs="Arial"/>
                <w:noProof/>
                <w:sz w:val="22"/>
                <w:lang w:val="hr-HR"/>
              </w:rPr>
              <w:t>бичиг баримтыг ирүүлнэ.</w:t>
            </w:r>
          </w:p>
        </w:tc>
        <w:tc>
          <w:tcPr>
            <w:tcW w:w="2790" w:type="dxa"/>
            <w:vMerge w:val="restart"/>
            <w:tcBorders>
              <w:top w:val="nil"/>
              <w:left w:val="single" w:sz="4" w:space="0" w:color="auto"/>
              <w:bottom w:val="single" w:sz="8" w:space="0" w:color="000000"/>
              <w:right w:val="single" w:sz="4" w:space="0" w:color="auto"/>
            </w:tcBorders>
            <w:shd w:val="clear" w:color="auto" w:fill="auto"/>
            <w:vAlign w:val="center"/>
          </w:tcPr>
          <w:p w14:paraId="1F46C25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Calibri" w:hAnsi="Arial" w:cs="Arial"/>
                <w:noProof/>
                <w:sz w:val="22"/>
                <w:lang w:val="hr-HR"/>
              </w:rPr>
              <w:t>1.</w:t>
            </w:r>
            <w:r w:rsidRPr="008D71BC">
              <w:rPr>
                <w:rFonts w:ascii="Arial" w:hAnsi="Arial" w:cs="Arial"/>
                <w:noProof/>
                <w:color w:val="000000" w:themeColor="text1"/>
                <w:sz w:val="22"/>
                <w:shd w:val="clear" w:color="auto" w:fill="FFFFFF"/>
                <w:lang w:val="hr-HR"/>
              </w:rPr>
              <w:t>тусгай зөвшөөрөл хүссэн өргөдөл;</w:t>
            </w:r>
          </w:p>
        </w:tc>
        <w:tc>
          <w:tcPr>
            <w:tcW w:w="3150" w:type="dxa"/>
            <w:tcBorders>
              <w:top w:val="nil"/>
              <w:left w:val="nil"/>
              <w:bottom w:val="single" w:sz="4" w:space="0" w:color="auto"/>
              <w:right w:val="single" w:sz="4" w:space="0" w:color="auto"/>
            </w:tcBorders>
            <w:shd w:val="clear" w:color="auto" w:fill="auto"/>
            <w:vAlign w:val="center"/>
          </w:tcPr>
          <w:p w14:paraId="789AC119"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Өргөдлийн эхийг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63EEC415"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 цаг</w:t>
            </w:r>
          </w:p>
        </w:tc>
      </w:tr>
      <w:tr w:rsidR="008D71BC" w:rsidRPr="008D71BC" w14:paraId="53E0698F" w14:textId="77777777" w:rsidTr="00F5657B">
        <w:trPr>
          <w:trHeight w:val="520"/>
        </w:trPr>
        <w:tc>
          <w:tcPr>
            <w:tcW w:w="2340" w:type="dxa"/>
            <w:vMerge/>
            <w:tcBorders>
              <w:left w:val="single" w:sz="4" w:space="0" w:color="auto"/>
              <w:right w:val="single" w:sz="4" w:space="0" w:color="auto"/>
            </w:tcBorders>
            <w:vAlign w:val="center"/>
          </w:tcPr>
          <w:p w14:paraId="49A0CC81"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top w:val="nil"/>
              <w:left w:val="single" w:sz="4" w:space="0" w:color="auto"/>
              <w:bottom w:val="single" w:sz="8" w:space="0" w:color="000000"/>
              <w:right w:val="single" w:sz="4" w:space="0" w:color="auto"/>
            </w:tcBorders>
            <w:vAlign w:val="center"/>
          </w:tcPr>
          <w:p w14:paraId="38D25F88"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79A7C91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Өргөдлийн эхийг хянаж, эцэслэх</w:t>
            </w:r>
          </w:p>
        </w:tc>
        <w:tc>
          <w:tcPr>
            <w:tcW w:w="1170" w:type="dxa"/>
            <w:tcBorders>
              <w:top w:val="nil"/>
              <w:left w:val="nil"/>
              <w:bottom w:val="single" w:sz="4" w:space="0" w:color="auto"/>
              <w:right w:val="single" w:sz="4" w:space="0" w:color="auto"/>
            </w:tcBorders>
            <w:shd w:val="clear" w:color="auto" w:fill="auto"/>
            <w:noWrap/>
            <w:vAlign w:val="center"/>
          </w:tcPr>
          <w:p w14:paraId="34DB15CF"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1B2F6E56" w14:textId="77777777" w:rsidTr="00F5657B">
        <w:trPr>
          <w:trHeight w:val="1035"/>
        </w:trPr>
        <w:tc>
          <w:tcPr>
            <w:tcW w:w="2340" w:type="dxa"/>
            <w:vMerge/>
            <w:tcBorders>
              <w:left w:val="single" w:sz="4" w:space="0" w:color="auto"/>
              <w:right w:val="single" w:sz="4" w:space="0" w:color="auto"/>
            </w:tcBorders>
            <w:vAlign w:val="center"/>
            <w:hideMark/>
          </w:tcPr>
          <w:p w14:paraId="633E781A"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8" w:space="0" w:color="auto"/>
              <w:right w:val="nil"/>
            </w:tcBorders>
            <w:shd w:val="clear" w:color="auto" w:fill="auto"/>
            <w:vAlign w:val="center"/>
          </w:tcPr>
          <w:p w14:paraId="6E925F86"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2.</w:t>
            </w:r>
            <w:r w:rsidRPr="008D71BC">
              <w:rPr>
                <w:rFonts w:ascii="Arial" w:hAnsi="Arial" w:cs="Arial"/>
                <w:noProof/>
                <w:color w:val="000000" w:themeColor="text1"/>
                <w:sz w:val="22"/>
                <w:shd w:val="clear" w:color="auto" w:fill="FFFFFF"/>
                <w:lang w:val="hr-HR"/>
              </w:rPr>
              <w:t>улсын тэмдэгтийн хураамж төлсөн баримт;</w:t>
            </w:r>
          </w:p>
        </w:tc>
        <w:tc>
          <w:tcPr>
            <w:tcW w:w="3150" w:type="dxa"/>
            <w:tcBorders>
              <w:top w:val="nil"/>
              <w:left w:val="single" w:sz="4" w:space="0" w:color="auto"/>
              <w:bottom w:val="single" w:sz="4" w:space="0" w:color="auto"/>
              <w:right w:val="single" w:sz="4" w:space="0" w:color="auto"/>
            </w:tcBorders>
            <w:shd w:val="clear" w:color="auto" w:fill="auto"/>
            <w:vAlign w:val="center"/>
          </w:tcPr>
          <w:p w14:paraId="00678EF8"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Улсын тэмдэгтийн хураамжийн банканд очиж төлөх, баримтыг авах.</w:t>
            </w:r>
          </w:p>
        </w:tc>
        <w:tc>
          <w:tcPr>
            <w:tcW w:w="1170" w:type="dxa"/>
            <w:tcBorders>
              <w:top w:val="nil"/>
              <w:left w:val="nil"/>
              <w:bottom w:val="single" w:sz="4" w:space="0" w:color="auto"/>
              <w:right w:val="single" w:sz="4" w:space="0" w:color="auto"/>
            </w:tcBorders>
            <w:shd w:val="clear" w:color="auto" w:fill="auto"/>
            <w:noWrap/>
            <w:vAlign w:val="center"/>
          </w:tcPr>
          <w:p w14:paraId="1FE47A2A"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11A685F2" w14:textId="77777777" w:rsidTr="00F5657B">
        <w:trPr>
          <w:trHeight w:val="565"/>
        </w:trPr>
        <w:tc>
          <w:tcPr>
            <w:tcW w:w="2340" w:type="dxa"/>
            <w:vMerge/>
            <w:tcBorders>
              <w:left w:val="single" w:sz="4" w:space="0" w:color="auto"/>
              <w:right w:val="single" w:sz="4" w:space="0" w:color="auto"/>
            </w:tcBorders>
            <w:vAlign w:val="center"/>
            <w:hideMark/>
          </w:tcPr>
          <w:p w14:paraId="05A88946"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right w:val="nil"/>
            </w:tcBorders>
            <w:shd w:val="clear" w:color="auto" w:fill="auto"/>
          </w:tcPr>
          <w:p w14:paraId="2DA70677"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3.</w:t>
            </w:r>
            <w:r w:rsidRPr="008D71BC">
              <w:rPr>
                <w:rFonts w:ascii="Arial" w:eastAsia="Calibri" w:hAnsi="Arial" w:cs="Arial"/>
                <w:noProof/>
                <w:sz w:val="22"/>
                <w:lang w:val="hr-HR"/>
              </w:rPr>
              <w:t>аж ахуйн нэгжийн танилцуулга;</w:t>
            </w:r>
          </w:p>
        </w:tc>
        <w:tc>
          <w:tcPr>
            <w:tcW w:w="3150" w:type="dxa"/>
            <w:tcBorders>
              <w:top w:val="nil"/>
              <w:left w:val="single" w:sz="4" w:space="0" w:color="auto"/>
              <w:bottom w:val="single" w:sz="4" w:space="0" w:color="auto"/>
              <w:right w:val="single" w:sz="4" w:space="0" w:color="auto"/>
            </w:tcBorders>
            <w:shd w:val="clear" w:color="auto" w:fill="auto"/>
            <w:vAlign w:val="center"/>
          </w:tcPr>
          <w:p w14:paraId="7BAFDA5E"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Аж ахуйн нэгжийн танилцуулга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245951DE"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 цаг</w:t>
            </w:r>
          </w:p>
        </w:tc>
      </w:tr>
      <w:tr w:rsidR="008D71BC" w:rsidRPr="008D71BC" w14:paraId="21618CA7" w14:textId="77777777" w:rsidTr="00F5657B">
        <w:trPr>
          <w:trHeight w:val="710"/>
        </w:trPr>
        <w:tc>
          <w:tcPr>
            <w:tcW w:w="2340" w:type="dxa"/>
            <w:vMerge/>
            <w:tcBorders>
              <w:left w:val="single" w:sz="4" w:space="0" w:color="auto"/>
              <w:right w:val="single" w:sz="4" w:space="0" w:color="auto"/>
            </w:tcBorders>
            <w:vAlign w:val="center"/>
          </w:tcPr>
          <w:p w14:paraId="3C6D55A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8" w:space="0" w:color="auto"/>
              <w:right w:val="nil"/>
            </w:tcBorders>
            <w:shd w:val="clear" w:color="auto" w:fill="auto"/>
          </w:tcPr>
          <w:p w14:paraId="497BBF1C" w14:textId="77777777" w:rsidR="008D71BC" w:rsidRPr="008D71BC" w:rsidRDefault="008D71BC" w:rsidP="00F5657B">
            <w:pPr>
              <w:spacing w:after="0" w:line="240" w:lineRule="auto"/>
              <w:jc w:val="both"/>
              <w:rPr>
                <w:rFonts w:ascii="Arial" w:hAnsi="Arial" w:cs="Arial"/>
                <w:noProof/>
                <w:sz w:val="22"/>
                <w:lang w:val="hr-HR"/>
              </w:rPr>
            </w:pPr>
          </w:p>
        </w:tc>
        <w:tc>
          <w:tcPr>
            <w:tcW w:w="3150" w:type="dxa"/>
            <w:tcBorders>
              <w:top w:val="nil"/>
              <w:left w:val="single" w:sz="4" w:space="0" w:color="auto"/>
              <w:bottom w:val="single" w:sz="4" w:space="0" w:color="auto"/>
              <w:right w:val="single" w:sz="4" w:space="0" w:color="auto"/>
            </w:tcBorders>
            <w:shd w:val="clear" w:color="auto" w:fill="auto"/>
            <w:vAlign w:val="center"/>
          </w:tcPr>
          <w:p w14:paraId="2B5F6E0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Аж ахуйн нэгжийн танилцуулгын эхийг хянаж, эцэслэх</w:t>
            </w:r>
          </w:p>
        </w:tc>
        <w:tc>
          <w:tcPr>
            <w:tcW w:w="1170" w:type="dxa"/>
            <w:tcBorders>
              <w:top w:val="nil"/>
              <w:left w:val="nil"/>
              <w:bottom w:val="single" w:sz="4" w:space="0" w:color="auto"/>
              <w:right w:val="single" w:sz="4" w:space="0" w:color="auto"/>
            </w:tcBorders>
            <w:shd w:val="clear" w:color="auto" w:fill="auto"/>
            <w:noWrap/>
            <w:vAlign w:val="center"/>
          </w:tcPr>
          <w:p w14:paraId="070D3972"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 цаг</w:t>
            </w:r>
          </w:p>
        </w:tc>
      </w:tr>
      <w:tr w:rsidR="008D71BC" w:rsidRPr="008D71BC" w14:paraId="08BA6DA8" w14:textId="77777777" w:rsidTr="00F5657B">
        <w:trPr>
          <w:trHeight w:val="710"/>
        </w:trPr>
        <w:tc>
          <w:tcPr>
            <w:tcW w:w="2340" w:type="dxa"/>
            <w:vMerge/>
            <w:tcBorders>
              <w:left w:val="single" w:sz="4" w:space="0" w:color="auto"/>
              <w:right w:val="single" w:sz="4" w:space="0" w:color="auto"/>
            </w:tcBorders>
            <w:vAlign w:val="center"/>
          </w:tcPr>
          <w:p w14:paraId="365DAC06"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8" w:space="0" w:color="auto"/>
              <w:right w:val="nil"/>
            </w:tcBorders>
            <w:shd w:val="clear" w:color="auto" w:fill="auto"/>
          </w:tcPr>
          <w:p w14:paraId="429D355A" w14:textId="77777777" w:rsidR="008D71BC" w:rsidRPr="008D71BC" w:rsidRDefault="008D71BC" w:rsidP="00F5657B">
            <w:pPr>
              <w:spacing w:after="0" w:line="240" w:lineRule="auto"/>
              <w:jc w:val="both"/>
              <w:rPr>
                <w:rFonts w:ascii="Arial" w:hAnsi="Arial" w:cs="Arial"/>
                <w:noProof/>
                <w:sz w:val="22"/>
                <w:lang w:val="hr-HR"/>
              </w:rPr>
            </w:pPr>
            <w:r w:rsidRPr="008D71BC">
              <w:rPr>
                <w:rFonts w:ascii="Arial" w:hAnsi="Arial" w:cs="Arial"/>
                <w:noProof/>
                <w:sz w:val="22"/>
                <w:lang w:val="hr-HR"/>
              </w:rPr>
              <w:t>4.хонжворт сугалааны нөхцөл буюу үйл ажиллагаа эрхлэх төсөл</w:t>
            </w:r>
          </w:p>
        </w:tc>
        <w:tc>
          <w:tcPr>
            <w:tcW w:w="3150" w:type="dxa"/>
            <w:tcBorders>
              <w:top w:val="nil"/>
              <w:left w:val="single" w:sz="4" w:space="0" w:color="auto"/>
              <w:bottom w:val="single" w:sz="4" w:space="0" w:color="auto"/>
              <w:right w:val="single" w:sz="4" w:space="0" w:color="auto"/>
            </w:tcBorders>
            <w:shd w:val="clear" w:color="auto" w:fill="auto"/>
            <w:vAlign w:val="center"/>
          </w:tcPr>
          <w:p w14:paraId="24148900"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Төсөл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42D88D88"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6C494173" w14:textId="77777777" w:rsidTr="00F5657B">
        <w:trPr>
          <w:trHeight w:val="660"/>
        </w:trPr>
        <w:tc>
          <w:tcPr>
            <w:tcW w:w="2340" w:type="dxa"/>
            <w:vMerge/>
            <w:tcBorders>
              <w:left w:val="single" w:sz="4" w:space="0" w:color="auto"/>
              <w:right w:val="single" w:sz="4" w:space="0" w:color="auto"/>
            </w:tcBorders>
            <w:vAlign w:val="center"/>
            <w:hideMark/>
          </w:tcPr>
          <w:p w14:paraId="730D71F0"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bottom w:val="single" w:sz="4" w:space="0" w:color="000000"/>
              <w:right w:val="single" w:sz="4" w:space="0" w:color="auto"/>
            </w:tcBorders>
            <w:shd w:val="clear" w:color="auto" w:fill="auto"/>
            <w:noWrap/>
            <w:vAlign w:val="center"/>
          </w:tcPr>
          <w:p w14:paraId="65D8EEF5"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hAnsi="Arial" w:cs="Arial"/>
                <w:noProof/>
                <w:sz w:val="22"/>
                <w:lang w:val="hr-HR"/>
              </w:rPr>
              <w:t xml:space="preserve">5.аж ахуйн нэгжийг удирдах, төлөөлөх эрх бүхий этгээд болон эцсийн өмчлөгчийн эцэг /эх/-ийн нэр, өөрийн нэр, хаяг, иргэний бүртгэлийн дугаар, намтар, гэмт </w:t>
            </w:r>
            <w:r w:rsidRPr="008D71BC">
              <w:rPr>
                <w:rFonts w:ascii="Arial" w:hAnsi="Arial" w:cs="Arial"/>
                <w:noProof/>
                <w:sz w:val="22"/>
                <w:lang w:val="hr-HR"/>
              </w:rPr>
              <w:lastRenderedPageBreak/>
              <w:t>хэрэгт холбогдож байсан эсэх талаар тодорхойлолт;</w:t>
            </w:r>
          </w:p>
        </w:tc>
        <w:tc>
          <w:tcPr>
            <w:tcW w:w="3150" w:type="dxa"/>
            <w:tcBorders>
              <w:top w:val="nil"/>
              <w:left w:val="nil"/>
              <w:bottom w:val="single" w:sz="4" w:space="0" w:color="auto"/>
              <w:right w:val="single" w:sz="4" w:space="0" w:color="auto"/>
            </w:tcBorders>
            <w:shd w:val="clear" w:color="auto" w:fill="auto"/>
            <w:vAlign w:val="center"/>
          </w:tcPr>
          <w:p w14:paraId="4E542710"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lastRenderedPageBreak/>
              <w:t>Холбогдох байгууллагаас эцсийн өмчлөгчийн болон гэмт хэрэгт холбогдсон эсэх талаарх тодорхойлолт авах</w:t>
            </w:r>
          </w:p>
        </w:tc>
        <w:tc>
          <w:tcPr>
            <w:tcW w:w="1170" w:type="dxa"/>
            <w:tcBorders>
              <w:top w:val="nil"/>
              <w:left w:val="nil"/>
              <w:bottom w:val="single" w:sz="4" w:space="0" w:color="auto"/>
              <w:right w:val="single" w:sz="4" w:space="0" w:color="auto"/>
            </w:tcBorders>
            <w:shd w:val="clear" w:color="auto" w:fill="auto"/>
            <w:noWrap/>
            <w:vAlign w:val="center"/>
          </w:tcPr>
          <w:p w14:paraId="0D6B6689"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4D45DA0F" w14:textId="77777777" w:rsidTr="00F5657B">
        <w:trPr>
          <w:trHeight w:val="720"/>
        </w:trPr>
        <w:tc>
          <w:tcPr>
            <w:tcW w:w="2340" w:type="dxa"/>
            <w:vMerge/>
            <w:tcBorders>
              <w:left w:val="single" w:sz="4" w:space="0" w:color="auto"/>
              <w:right w:val="single" w:sz="4" w:space="0" w:color="auto"/>
            </w:tcBorders>
            <w:vAlign w:val="center"/>
            <w:hideMark/>
          </w:tcPr>
          <w:p w14:paraId="5160D502"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top w:val="nil"/>
              <w:left w:val="nil"/>
              <w:bottom w:val="single" w:sz="4" w:space="0" w:color="000000"/>
              <w:right w:val="single" w:sz="4" w:space="0" w:color="auto"/>
            </w:tcBorders>
            <w:vAlign w:val="center"/>
          </w:tcPr>
          <w:p w14:paraId="0AD88DB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30C14CB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Холбогдох этгээдийн намтар, танилцуулгыг бэлтгэх</w:t>
            </w:r>
          </w:p>
        </w:tc>
        <w:tc>
          <w:tcPr>
            <w:tcW w:w="1170" w:type="dxa"/>
            <w:tcBorders>
              <w:top w:val="nil"/>
              <w:left w:val="nil"/>
              <w:bottom w:val="single" w:sz="4" w:space="0" w:color="auto"/>
              <w:right w:val="single" w:sz="4" w:space="0" w:color="auto"/>
            </w:tcBorders>
            <w:shd w:val="clear" w:color="auto" w:fill="auto"/>
            <w:noWrap/>
            <w:vAlign w:val="center"/>
          </w:tcPr>
          <w:p w14:paraId="02A9F5C3"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65492849" w14:textId="77777777" w:rsidTr="00F5657B">
        <w:trPr>
          <w:trHeight w:val="720"/>
        </w:trPr>
        <w:tc>
          <w:tcPr>
            <w:tcW w:w="2340" w:type="dxa"/>
            <w:vMerge/>
            <w:tcBorders>
              <w:left w:val="single" w:sz="4" w:space="0" w:color="auto"/>
              <w:right w:val="single" w:sz="4" w:space="0" w:color="auto"/>
            </w:tcBorders>
            <w:vAlign w:val="center"/>
          </w:tcPr>
          <w:p w14:paraId="0BCB4F5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11AF7794"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6.харилцагч банкны тодорхойлолт;</w:t>
            </w:r>
          </w:p>
        </w:tc>
        <w:tc>
          <w:tcPr>
            <w:tcW w:w="3150" w:type="dxa"/>
            <w:tcBorders>
              <w:top w:val="nil"/>
              <w:left w:val="nil"/>
              <w:bottom w:val="single" w:sz="4" w:space="0" w:color="auto"/>
              <w:right w:val="single" w:sz="4" w:space="0" w:color="auto"/>
            </w:tcBorders>
            <w:shd w:val="clear" w:color="auto" w:fill="auto"/>
            <w:vAlign w:val="center"/>
          </w:tcPr>
          <w:p w14:paraId="138B1A5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Харилцагч банкнаас тодорхойлолт гаргуулах</w:t>
            </w:r>
          </w:p>
        </w:tc>
        <w:tc>
          <w:tcPr>
            <w:tcW w:w="1170" w:type="dxa"/>
            <w:tcBorders>
              <w:top w:val="nil"/>
              <w:left w:val="nil"/>
              <w:bottom w:val="single" w:sz="4" w:space="0" w:color="auto"/>
              <w:right w:val="single" w:sz="4" w:space="0" w:color="auto"/>
            </w:tcBorders>
            <w:shd w:val="clear" w:color="auto" w:fill="auto"/>
            <w:noWrap/>
            <w:vAlign w:val="center"/>
          </w:tcPr>
          <w:p w14:paraId="5A7F6B6D"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1A88BD6B" w14:textId="77777777" w:rsidTr="00F5657B">
        <w:trPr>
          <w:trHeight w:val="720"/>
        </w:trPr>
        <w:tc>
          <w:tcPr>
            <w:tcW w:w="2340" w:type="dxa"/>
            <w:vMerge/>
            <w:tcBorders>
              <w:left w:val="single" w:sz="4" w:space="0" w:color="auto"/>
              <w:right w:val="single" w:sz="4" w:space="0" w:color="auto"/>
            </w:tcBorders>
            <w:vAlign w:val="center"/>
          </w:tcPr>
          <w:p w14:paraId="429B63BE"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5E4E4717"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eastAsia="Calibri" w:hAnsi="Arial" w:cs="Arial"/>
                <w:noProof/>
                <w:sz w:val="22"/>
                <w:lang w:val="hr-HR"/>
              </w:rPr>
              <w:t>7.тусгай зөвшөөрөл хүсэгчийн энэ хуулийн 12.3-т заасан шаардлагыг хангаж ажиллах баталгаа</w:t>
            </w:r>
            <w:r w:rsidRPr="008D71BC">
              <w:rPr>
                <w:rFonts w:ascii="Arial" w:hAnsi="Arial" w:cs="Arial"/>
                <w:noProof/>
                <w:sz w:val="22"/>
                <w:lang w:val="hr-HR"/>
              </w:rPr>
              <w:t>;</w:t>
            </w:r>
          </w:p>
        </w:tc>
        <w:tc>
          <w:tcPr>
            <w:tcW w:w="3150" w:type="dxa"/>
            <w:tcBorders>
              <w:top w:val="nil"/>
              <w:left w:val="nil"/>
              <w:bottom w:val="single" w:sz="4" w:space="0" w:color="auto"/>
              <w:right w:val="single" w:sz="4" w:space="0" w:color="auto"/>
            </w:tcBorders>
            <w:shd w:val="clear" w:color="auto" w:fill="auto"/>
            <w:vAlign w:val="center"/>
          </w:tcPr>
          <w:p w14:paraId="7C0A19BD"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Баталгаа гаргах</w:t>
            </w:r>
          </w:p>
        </w:tc>
        <w:tc>
          <w:tcPr>
            <w:tcW w:w="1170" w:type="dxa"/>
            <w:tcBorders>
              <w:top w:val="nil"/>
              <w:left w:val="nil"/>
              <w:bottom w:val="single" w:sz="4" w:space="0" w:color="auto"/>
              <w:right w:val="single" w:sz="4" w:space="0" w:color="auto"/>
            </w:tcBorders>
            <w:shd w:val="clear" w:color="auto" w:fill="auto"/>
            <w:noWrap/>
            <w:vAlign w:val="center"/>
          </w:tcPr>
          <w:p w14:paraId="2A8A6671"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370179E5" w14:textId="77777777" w:rsidTr="00F5657B">
        <w:trPr>
          <w:trHeight w:val="720"/>
        </w:trPr>
        <w:tc>
          <w:tcPr>
            <w:tcW w:w="2340" w:type="dxa"/>
            <w:vMerge/>
            <w:tcBorders>
              <w:left w:val="single" w:sz="4" w:space="0" w:color="auto"/>
              <w:right w:val="single" w:sz="4" w:space="0" w:color="auto"/>
            </w:tcBorders>
            <w:vAlign w:val="center"/>
          </w:tcPr>
          <w:p w14:paraId="0AD76679"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top w:val="nil"/>
              <w:left w:val="nil"/>
              <w:bottom w:val="single" w:sz="4" w:space="0" w:color="000000"/>
              <w:right w:val="single" w:sz="4" w:space="0" w:color="auto"/>
            </w:tcBorders>
            <w:vAlign w:val="center"/>
          </w:tcPr>
          <w:p w14:paraId="0482F711"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eastAsia="Calibri" w:hAnsi="Arial" w:cs="Arial"/>
                <w:noProof/>
                <w:sz w:val="22"/>
                <w:lang w:val="hr-HR"/>
              </w:rPr>
              <w:t>8.хүний нөөц, ажлын байрны талаарх мэдээлэл</w:t>
            </w:r>
            <w:r w:rsidRPr="008D71BC">
              <w:rPr>
                <w:rFonts w:ascii="Arial" w:hAnsi="Arial" w:cs="Arial"/>
                <w:noProof/>
                <w:sz w:val="22"/>
                <w:lang w:val="hr-HR"/>
              </w:rPr>
              <w:t>;</w:t>
            </w:r>
          </w:p>
        </w:tc>
        <w:tc>
          <w:tcPr>
            <w:tcW w:w="3150" w:type="dxa"/>
            <w:tcBorders>
              <w:top w:val="nil"/>
              <w:left w:val="nil"/>
              <w:bottom w:val="single" w:sz="4" w:space="0" w:color="auto"/>
              <w:right w:val="single" w:sz="4" w:space="0" w:color="auto"/>
            </w:tcBorders>
            <w:shd w:val="clear" w:color="auto" w:fill="auto"/>
            <w:vAlign w:val="center"/>
          </w:tcPr>
          <w:p w14:paraId="2F4D091D"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Хүний нөөцийн талаарх танилцуулга бэлтгэх</w:t>
            </w:r>
          </w:p>
        </w:tc>
        <w:tc>
          <w:tcPr>
            <w:tcW w:w="1170" w:type="dxa"/>
            <w:tcBorders>
              <w:top w:val="nil"/>
              <w:left w:val="nil"/>
              <w:bottom w:val="single" w:sz="4" w:space="0" w:color="auto"/>
              <w:right w:val="single" w:sz="4" w:space="0" w:color="auto"/>
            </w:tcBorders>
            <w:shd w:val="clear" w:color="auto" w:fill="auto"/>
            <w:noWrap/>
            <w:vAlign w:val="center"/>
          </w:tcPr>
          <w:p w14:paraId="39637161"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16 цаг</w:t>
            </w:r>
          </w:p>
        </w:tc>
      </w:tr>
      <w:tr w:rsidR="008D71BC" w:rsidRPr="008D71BC" w14:paraId="25EBA444" w14:textId="77777777" w:rsidTr="00F5657B">
        <w:trPr>
          <w:trHeight w:val="720"/>
        </w:trPr>
        <w:tc>
          <w:tcPr>
            <w:tcW w:w="2340" w:type="dxa"/>
            <w:vMerge/>
            <w:tcBorders>
              <w:left w:val="single" w:sz="4" w:space="0" w:color="auto"/>
              <w:right w:val="single" w:sz="4" w:space="0" w:color="auto"/>
            </w:tcBorders>
            <w:vAlign w:val="center"/>
          </w:tcPr>
          <w:p w14:paraId="4EAE0FFF"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top w:val="nil"/>
              <w:left w:val="nil"/>
              <w:right w:val="single" w:sz="4" w:space="0" w:color="auto"/>
            </w:tcBorders>
            <w:vAlign w:val="center"/>
          </w:tcPr>
          <w:p w14:paraId="06A88042"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9. хонжворт сугалаанаас олсон орлогыг хуваарилах норматив;</w:t>
            </w:r>
          </w:p>
        </w:tc>
        <w:tc>
          <w:tcPr>
            <w:tcW w:w="3150" w:type="dxa"/>
            <w:tcBorders>
              <w:top w:val="nil"/>
              <w:left w:val="nil"/>
              <w:bottom w:val="single" w:sz="4" w:space="0" w:color="auto"/>
              <w:right w:val="single" w:sz="4" w:space="0" w:color="auto"/>
            </w:tcBorders>
            <w:shd w:val="clear" w:color="auto" w:fill="auto"/>
            <w:vAlign w:val="center"/>
          </w:tcPr>
          <w:p w14:paraId="094D168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Ашиг, орлогын тооцоолол хийх</w:t>
            </w:r>
          </w:p>
        </w:tc>
        <w:tc>
          <w:tcPr>
            <w:tcW w:w="1170" w:type="dxa"/>
            <w:tcBorders>
              <w:top w:val="nil"/>
              <w:left w:val="nil"/>
              <w:bottom w:val="single" w:sz="4" w:space="0" w:color="auto"/>
              <w:right w:val="single" w:sz="4" w:space="0" w:color="auto"/>
            </w:tcBorders>
            <w:shd w:val="clear" w:color="auto" w:fill="auto"/>
            <w:noWrap/>
            <w:vAlign w:val="center"/>
          </w:tcPr>
          <w:p w14:paraId="6D67105D"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37678216" w14:textId="77777777" w:rsidTr="00F5657B">
        <w:trPr>
          <w:trHeight w:val="790"/>
        </w:trPr>
        <w:tc>
          <w:tcPr>
            <w:tcW w:w="2340" w:type="dxa"/>
            <w:vMerge/>
            <w:tcBorders>
              <w:left w:val="single" w:sz="4" w:space="0" w:color="auto"/>
              <w:bottom w:val="nil"/>
              <w:right w:val="single" w:sz="4" w:space="0" w:color="auto"/>
            </w:tcBorders>
            <w:vAlign w:val="center"/>
          </w:tcPr>
          <w:p w14:paraId="5C098E82"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75ACE7D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0547226A"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Орлогын хуваарилах норматив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14FFE100"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018418F8" w14:textId="77777777" w:rsidTr="00F5657B">
        <w:trPr>
          <w:trHeight w:val="720"/>
        </w:trPr>
        <w:tc>
          <w:tcPr>
            <w:tcW w:w="2340" w:type="dxa"/>
            <w:vMerge/>
            <w:tcBorders>
              <w:left w:val="single" w:sz="4" w:space="0" w:color="auto"/>
              <w:right w:val="single" w:sz="4" w:space="0" w:color="auto"/>
            </w:tcBorders>
            <w:vAlign w:val="center"/>
          </w:tcPr>
          <w:p w14:paraId="18F64B9A"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left w:val="nil"/>
              <w:right w:val="single" w:sz="4" w:space="0" w:color="auto"/>
            </w:tcBorders>
            <w:vAlign w:val="center"/>
          </w:tcPr>
          <w:p w14:paraId="3BBF22F8" w14:textId="77777777" w:rsidR="008D71BC" w:rsidRPr="008D71BC" w:rsidRDefault="008D71BC" w:rsidP="00F5657B">
            <w:pPr>
              <w:spacing w:after="0" w:line="240" w:lineRule="auto"/>
              <w:rPr>
                <w:rFonts w:ascii="Arial" w:eastAsia="Times New Roman" w:hAnsi="Arial" w:cs="Arial"/>
                <w:noProof/>
                <w:color w:val="000000"/>
                <w:sz w:val="22"/>
                <w:lang w:val="hr-HR"/>
              </w:rPr>
            </w:pPr>
            <w:r w:rsidRPr="008D71BC">
              <w:rPr>
                <w:rFonts w:ascii="Arial" w:hAnsi="Arial" w:cs="Arial"/>
                <w:noProof/>
                <w:sz w:val="22"/>
                <w:lang w:val="hr-HR"/>
              </w:rPr>
              <w:t>10. хонжворт сугалааны тасалбар, эсхүл сугалааны нөхцөлөөр тохирсон бусад баримт бичгийн загвар, түүнд тавигдах шаардлага, түүн дээр буулгасан бичиг, тэмдгийн нууцлал, хонжворт сугалааны тасалбарыг дууриалган хуулбарлахаас сэргийлэх арга;</w:t>
            </w:r>
          </w:p>
        </w:tc>
        <w:tc>
          <w:tcPr>
            <w:tcW w:w="3150" w:type="dxa"/>
            <w:tcBorders>
              <w:top w:val="nil"/>
              <w:left w:val="nil"/>
              <w:bottom w:val="single" w:sz="4" w:space="0" w:color="auto"/>
              <w:right w:val="single" w:sz="4" w:space="0" w:color="auto"/>
            </w:tcBorders>
            <w:shd w:val="clear" w:color="auto" w:fill="auto"/>
            <w:vAlign w:val="center"/>
          </w:tcPr>
          <w:p w14:paraId="2EAD5DA2"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Тасалбар, холбогдох баримт бичгийн загварыг гаргах</w:t>
            </w:r>
          </w:p>
        </w:tc>
        <w:tc>
          <w:tcPr>
            <w:tcW w:w="1170" w:type="dxa"/>
            <w:tcBorders>
              <w:top w:val="nil"/>
              <w:left w:val="nil"/>
              <w:bottom w:val="single" w:sz="4" w:space="0" w:color="auto"/>
              <w:right w:val="single" w:sz="4" w:space="0" w:color="auto"/>
            </w:tcBorders>
            <w:shd w:val="clear" w:color="auto" w:fill="auto"/>
            <w:noWrap/>
            <w:vAlign w:val="center"/>
          </w:tcPr>
          <w:p w14:paraId="4BEDEC03"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24 цаг</w:t>
            </w:r>
          </w:p>
        </w:tc>
      </w:tr>
      <w:tr w:rsidR="008D71BC" w:rsidRPr="008D71BC" w14:paraId="287F1876" w14:textId="77777777" w:rsidTr="00F5657B">
        <w:trPr>
          <w:trHeight w:val="720"/>
        </w:trPr>
        <w:tc>
          <w:tcPr>
            <w:tcW w:w="2340" w:type="dxa"/>
            <w:vMerge/>
            <w:tcBorders>
              <w:left w:val="single" w:sz="4" w:space="0" w:color="auto"/>
              <w:right w:val="single" w:sz="4" w:space="0" w:color="auto"/>
            </w:tcBorders>
            <w:vAlign w:val="center"/>
          </w:tcPr>
          <w:p w14:paraId="43BE8875"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7F85CA57"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4AB06F1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Нууцлалыг бүтээх</w:t>
            </w:r>
          </w:p>
        </w:tc>
        <w:tc>
          <w:tcPr>
            <w:tcW w:w="1170" w:type="dxa"/>
            <w:tcBorders>
              <w:top w:val="nil"/>
              <w:left w:val="nil"/>
              <w:bottom w:val="single" w:sz="4" w:space="0" w:color="auto"/>
              <w:right w:val="single" w:sz="4" w:space="0" w:color="auto"/>
            </w:tcBorders>
            <w:shd w:val="clear" w:color="auto" w:fill="auto"/>
            <w:noWrap/>
            <w:vAlign w:val="center"/>
          </w:tcPr>
          <w:p w14:paraId="6DA33041"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5BF45F28" w14:textId="77777777" w:rsidTr="00F5657B">
        <w:trPr>
          <w:trHeight w:val="720"/>
        </w:trPr>
        <w:tc>
          <w:tcPr>
            <w:tcW w:w="2340" w:type="dxa"/>
            <w:vMerge/>
            <w:tcBorders>
              <w:left w:val="single" w:sz="4" w:space="0" w:color="auto"/>
              <w:right w:val="single" w:sz="4" w:space="0" w:color="auto"/>
            </w:tcBorders>
            <w:vAlign w:val="center"/>
          </w:tcPr>
          <w:p w14:paraId="2EDA4175"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060DF023"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11. хонжворыг олгох, төлөх үед сугалааны тасалбарыг шалгах, магадлах дүрэм;</w:t>
            </w:r>
          </w:p>
        </w:tc>
        <w:tc>
          <w:tcPr>
            <w:tcW w:w="3150" w:type="dxa"/>
            <w:tcBorders>
              <w:top w:val="nil"/>
              <w:left w:val="nil"/>
              <w:bottom w:val="single" w:sz="4" w:space="0" w:color="auto"/>
              <w:right w:val="single" w:sz="4" w:space="0" w:color="auto"/>
            </w:tcBorders>
            <w:shd w:val="clear" w:color="auto" w:fill="auto"/>
            <w:vAlign w:val="center"/>
          </w:tcPr>
          <w:p w14:paraId="5FC21EE4"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 xml:space="preserve">Дүрмийг боловсруулах </w:t>
            </w:r>
          </w:p>
        </w:tc>
        <w:tc>
          <w:tcPr>
            <w:tcW w:w="1170" w:type="dxa"/>
            <w:tcBorders>
              <w:top w:val="nil"/>
              <w:left w:val="nil"/>
              <w:bottom w:val="single" w:sz="4" w:space="0" w:color="auto"/>
              <w:right w:val="single" w:sz="4" w:space="0" w:color="auto"/>
            </w:tcBorders>
            <w:shd w:val="clear" w:color="auto" w:fill="auto"/>
            <w:noWrap/>
            <w:vAlign w:val="center"/>
          </w:tcPr>
          <w:p w14:paraId="3528092A"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283861D0" w14:textId="77777777" w:rsidTr="00F5657B">
        <w:trPr>
          <w:trHeight w:val="720"/>
        </w:trPr>
        <w:tc>
          <w:tcPr>
            <w:tcW w:w="2340" w:type="dxa"/>
            <w:vMerge/>
            <w:tcBorders>
              <w:left w:val="single" w:sz="4" w:space="0" w:color="auto"/>
              <w:bottom w:val="single" w:sz="4" w:space="0" w:color="auto"/>
              <w:right w:val="single" w:sz="4" w:space="0" w:color="auto"/>
            </w:tcBorders>
            <w:vAlign w:val="center"/>
          </w:tcPr>
          <w:p w14:paraId="48F365A3"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3C8EEB77"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12.сугалааны тасалбар борлуулах зах зээлийн судалгаа, сугалааны орлогын урьдчилсан тооцоо, сугалаа зохион байгуулахтай холбогдон гарах зардлыг санхүүжүүлэх эх үүсвэрийн талаарх мэдээлэл;</w:t>
            </w:r>
          </w:p>
        </w:tc>
        <w:tc>
          <w:tcPr>
            <w:tcW w:w="3150" w:type="dxa"/>
            <w:tcBorders>
              <w:top w:val="nil"/>
              <w:left w:val="nil"/>
              <w:bottom w:val="single" w:sz="4" w:space="0" w:color="auto"/>
              <w:right w:val="single" w:sz="4" w:space="0" w:color="auto"/>
            </w:tcBorders>
            <w:shd w:val="clear" w:color="auto" w:fill="auto"/>
            <w:vAlign w:val="center"/>
          </w:tcPr>
          <w:p w14:paraId="51EC187C"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Судалгаа, тооцоо хийх</w:t>
            </w:r>
          </w:p>
        </w:tc>
        <w:tc>
          <w:tcPr>
            <w:tcW w:w="1170" w:type="dxa"/>
            <w:tcBorders>
              <w:top w:val="nil"/>
              <w:left w:val="nil"/>
              <w:bottom w:val="single" w:sz="4" w:space="0" w:color="auto"/>
              <w:right w:val="single" w:sz="4" w:space="0" w:color="auto"/>
            </w:tcBorders>
            <w:shd w:val="clear" w:color="auto" w:fill="auto"/>
            <w:noWrap/>
            <w:vAlign w:val="center"/>
          </w:tcPr>
          <w:p w14:paraId="6974283B"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1727C733" w14:textId="77777777" w:rsidTr="00F5657B">
        <w:trPr>
          <w:trHeight w:val="720"/>
        </w:trPr>
        <w:tc>
          <w:tcPr>
            <w:tcW w:w="2340" w:type="dxa"/>
            <w:vMerge w:val="restart"/>
            <w:tcBorders>
              <w:top w:val="nil"/>
              <w:left w:val="single" w:sz="4" w:space="0" w:color="auto"/>
              <w:right w:val="single" w:sz="4" w:space="0" w:color="auto"/>
            </w:tcBorders>
            <w:vAlign w:val="center"/>
          </w:tcPr>
          <w:p w14:paraId="160D1E24"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1049F9B0"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 xml:space="preserve">13.хонжворт сугалаа зохион байгуулах техник, эдийн засгийн үндэслэл, сугалааны тоног төхөөрөмжийн техникийн </w:t>
            </w:r>
            <w:r w:rsidRPr="008D71BC">
              <w:rPr>
                <w:rFonts w:ascii="Arial" w:hAnsi="Arial" w:cs="Arial"/>
                <w:noProof/>
                <w:sz w:val="22"/>
                <w:lang w:val="hr-HR"/>
              </w:rPr>
              <w:lastRenderedPageBreak/>
              <w:t>үзүүлэлтүүдийн талаарх мэдээлэл;</w:t>
            </w:r>
          </w:p>
        </w:tc>
        <w:tc>
          <w:tcPr>
            <w:tcW w:w="3150" w:type="dxa"/>
            <w:tcBorders>
              <w:top w:val="nil"/>
              <w:left w:val="nil"/>
              <w:bottom w:val="single" w:sz="4" w:space="0" w:color="auto"/>
              <w:right w:val="single" w:sz="4" w:space="0" w:color="auto"/>
            </w:tcBorders>
            <w:shd w:val="clear" w:color="auto" w:fill="auto"/>
            <w:vAlign w:val="center"/>
          </w:tcPr>
          <w:p w14:paraId="00FC87AB"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lastRenderedPageBreak/>
              <w:t>ТЭЗҮ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72ED5D78"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40 цаг</w:t>
            </w:r>
          </w:p>
        </w:tc>
      </w:tr>
      <w:tr w:rsidR="008D71BC" w:rsidRPr="008D71BC" w14:paraId="1346EA46" w14:textId="77777777" w:rsidTr="00F5657B">
        <w:trPr>
          <w:trHeight w:val="720"/>
        </w:trPr>
        <w:tc>
          <w:tcPr>
            <w:tcW w:w="2340" w:type="dxa"/>
            <w:vMerge/>
            <w:tcBorders>
              <w:left w:val="single" w:sz="4" w:space="0" w:color="auto"/>
              <w:right w:val="single" w:sz="4" w:space="0" w:color="auto"/>
            </w:tcBorders>
            <w:vAlign w:val="center"/>
          </w:tcPr>
          <w:p w14:paraId="6C119F1B"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7B11B5C2"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14.тараагдсан болон тараагдаагүй сугалааны тасалбарыг бүртгэх журам;</w:t>
            </w:r>
          </w:p>
        </w:tc>
        <w:tc>
          <w:tcPr>
            <w:tcW w:w="3150" w:type="dxa"/>
            <w:tcBorders>
              <w:top w:val="nil"/>
              <w:left w:val="nil"/>
              <w:bottom w:val="single" w:sz="4" w:space="0" w:color="auto"/>
              <w:right w:val="single" w:sz="4" w:space="0" w:color="auto"/>
            </w:tcBorders>
            <w:shd w:val="clear" w:color="auto" w:fill="auto"/>
            <w:vAlign w:val="center"/>
          </w:tcPr>
          <w:p w14:paraId="7176C358"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Журам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7430E826"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67C7B5BE" w14:textId="77777777" w:rsidTr="00F5657B">
        <w:trPr>
          <w:trHeight w:val="720"/>
        </w:trPr>
        <w:tc>
          <w:tcPr>
            <w:tcW w:w="2340" w:type="dxa"/>
            <w:vMerge/>
            <w:tcBorders>
              <w:left w:val="single" w:sz="4" w:space="0" w:color="auto"/>
              <w:right w:val="single" w:sz="4" w:space="0" w:color="auto"/>
            </w:tcBorders>
            <w:vAlign w:val="center"/>
          </w:tcPr>
          <w:p w14:paraId="22964BA2"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7AE05546"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15.тараагдаагүй сугалааны тасалбарыг хураан авах, хадгалах, устгах журам;</w:t>
            </w:r>
          </w:p>
        </w:tc>
        <w:tc>
          <w:tcPr>
            <w:tcW w:w="3150" w:type="dxa"/>
            <w:tcBorders>
              <w:top w:val="nil"/>
              <w:left w:val="nil"/>
              <w:bottom w:val="single" w:sz="4" w:space="0" w:color="auto"/>
              <w:right w:val="single" w:sz="4" w:space="0" w:color="auto"/>
            </w:tcBorders>
            <w:shd w:val="clear" w:color="auto" w:fill="auto"/>
            <w:vAlign w:val="center"/>
          </w:tcPr>
          <w:p w14:paraId="0B344CF4"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Журам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7078DD1E"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7A1144FE" w14:textId="77777777" w:rsidTr="00F5657B">
        <w:trPr>
          <w:trHeight w:val="720"/>
        </w:trPr>
        <w:tc>
          <w:tcPr>
            <w:tcW w:w="2340" w:type="dxa"/>
            <w:vMerge/>
            <w:tcBorders>
              <w:left w:val="single" w:sz="4" w:space="0" w:color="auto"/>
              <w:right w:val="single" w:sz="4" w:space="0" w:color="auto"/>
            </w:tcBorders>
            <w:vAlign w:val="center"/>
          </w:tcPr>
          <w:p w14:paraId="73941ECD"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146E8414"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16.азтан тодруулах, азтанд хонжворыг хүлээлгэн өгөх журам;</w:t>
            </w:r>
          </w:p>
        </w:tc>
        <w:tc>
          <w:tcPr>
            <w:tcW w:w="3150" w:type="dxa"/>
            <w:tcBorders>
              <w:top w:val="nil"/>
              <w:left w:val="nil"/>
              <w:bottom w:val="single" w:sz="4" w:space="0" w:color="auto"/>
              <w:right w:val="single" w:sz="4" w:space="0" w:color="auto"/>
            </w:tcBorders>
            <w:shd w:val="clear" w:color="auto" w:fill="auto"/>
            <w:vAlign w:val="center"/>
          </w:tcPr>
          <w:p w14:paraId="6ECDB26D"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Журам боловсруулах</w:t>
            </w:r>
          </w:p>
        </w:tc>
        <w:tc>
          <w:tcPr>
            <w:tcW w:w="1170" w:type="dxa"/>
            <w:tcBorders>
              <w:top w:val="nil"/>
              <w:left w:val="nil"/>
              <w:bottom w:val="single" w:sz="4" w:space="0" w:color="auto"/>
              <w:right w:val="single" w:sz="4" w:space="0" w:color="auto"/>
            </w:tcBorders>
            <w:shd w:val="clear" w:color="auto" w:fill="auto"/>
            <w:noWrap/>
            <w:vAlign w:val="center"/>
          </w:tcPr>
          <w:p w14:paraId="64430485"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20 цаг</w:t>
            </w:r>
          </w:p>
        </w:tc>
      </w:tr>
      <w:tr w:rsidR="008D71BC" w:rsidRPr="008D71BC" w14:paraId="71D0DCFE" w14:textId="77777777" w:rsidTr="00F5657B">
        <w:trPr>
          <w:trHeight w:val="720"/>
        </w:trPr>
        <w:tc>
          <w:tcPr>
            <w:tcW w:w="2340" w:type="dxa"/>
            <w:vMerge/>
            <w:tcBorders>
              <w:left w:val="single" w:sz="4" w:space="0" w:color="auto"/>
              <w:right w:val="single" w:sz="4" w:space="0" w:color="auto"/>
            </w:tcBorders>
            <w:vAlign w:val="center"/>
          </w:tcPr>
          <w:p w14:paraId="0390CCF2"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tcBorders>
              <w:left w:val="nil"/>
              <w:bottom w:val="single" w:sz="4" w:space="0" w:color="000000"/>
              <w:right w:val="single" w:sz="4" w:space="0" w:color="auto"/>
            </w:tcBorders>
            <w:vAlign w:val="center"/>
          </w:tcPr>
          <w:p w14:paraId="65131F60"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hAnsi="Arial" w:cs="Arial"/>
                <w:noProof/>
                <w:sz w:val="22"/>
                <w:lang w:val="hr-HR"/>
              </w:rPr>
              <w:t>17.</w:t>
            </w:r>
            <w:r w:rsidRPr="008D71BC">
              <w:rPr>
                <w:rFonts w:ascii="Arial" w:hAnsi="Arial" w:cs="Arial"/>
                <w:noProof/>
                <w:color w:val="000000" w:themeColor="text1"/>
                <w:sz w:val="22"/>
                <w:shd w:val="clear" w:color="auto" w:fill="FFFFFF"/>
                <w:lang w:val="hr-HR"/>
              </w:rPr>
              <w:t>татварын өргүй тухай татварын байгууллагын тодорхойлолт;</w:t>
            </w:r>
          </w:p>
        </w:tc>
        <w:tc>
          <w:tcPr>
            <w:tcW w:w="3150" w:type="dxa"/>
            <w:tcBorders>
              <w:top w:val="nil"/>
              <w:left w:val="nil"/>
              <w:bottom w:val="single" w:sz="4" w:space="0" w:color="auto"/>
              <w:right w:val="single" w:sz="4" w:space="0" w:color="auto"/>
            </w:tcBorders>
            <w:shd w:val="clear" w:color="auto" w:fill="auto"/>
            <w:vAlign w:val="center"/>
          </w:tcPr>
          <w:p w14:paraId="29A7A04F"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Татварын байгууллагаас тодорхойлолт авах</w:t>
            </w:r>
          </w:p>
        </w:tc>
        <w:tc>
          <w:tcPr>
            <w:tcW w:w="1170" w:type="dxa"/>
            <w:tcBorders>
              <w:top w:val="nil"/>
              <w:left w:val="nil"/>
              <w:bottom w:val="single" w:sz="4" w:space="0" w:color="auto"/>
              <w:right w:val="single" w:sz="4" w:space="0" w:color="auto"/>
            </w:tcBorders>
            <w:shd w:val="clear" w:color="auto" w:fill="auto"/>
            <w:noWrap/>
            <w:vAlign w:val="center"/>
          </w:tcPr>
          <w:p w14:paraId="1EBDC8E6"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1 цаг</w:t>
            </w:r>
          </w:p>
        </w:tc>
      </w:tr>
      <w:tr w:rsidR="008D71BC" w:rsidRPr="008D71BC" w14:paraId="738B2023" w14:textId="77777777" w:rsidTr="00F5657B">
        <w:trPr>
          <w:trHeight w:val="845"/>
        </w:trPr>
        <w:tc>
          <w:tcPr>
            <w:tcW w:w="2340" w:type="dxa"/>
            <w:vMerge/>
            <w:tcBorders>
              <w:left w:val="single" w:sz="4" w:space="0" w:color="auto"/>
              <w:right w:val="single" w:sz="4" w:space="0" w:color="auto"/>
            </w:tcBorders>
            <w:vAlign w:val="center"/>
          </w:tcPr>
          <w:p w14:paraId="74BAFA60"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val="restart"/>
            <w:tcBorders>
              <w:left w:val="nil"/>
              <w:right w:val="single" w:sz="4" w:space="0" w:color="auto"/>
            </w:tcBorders>
            <w:vAlign w:val="center"/>
          </w:tcPr>
          <w:p w14:paraId="442429B0" w14:textId="77777777" w:rsidR="008D71BC" w:rsidRPr="008D71BC" w:rsidRDefault="008D71BC" w:rsidP="00F5657B">
            <w:pPr>
              <w:shd w:val="clear" w:color="auto" w:fill="FFFFFF"/>
              <w:jc w:val="both"/>
              <w:textAlignment w:val="top"/>
              <w:rPr>
                <w:rFonts w:ascii="Arial" w:hAnsi="Arial" w:cs="Arial"/>
                <w:noProof/>
                <w:color w:val="000000" w:themeColor="text1"/>
                <w:sz w:val="22"/>
                <w:shd w:val="clear" w:color="auto" w:fill="FFFFFF"/>
                <w:lang w:val="hr-HR"/>
              </w:rPr>
            </w:pPr>
            <w:r w:rsidRPr="008D71BC">
              <w:rPr>
                <w:rFonts w:ascii="Arial" w:hAnsi="Arial" w:cs="Arial"/>
                <w:noProof/>
                <w:sz w:val="22"/>
                <w:lang w:val="hr-HR"/>
              </w:rPr>
              <w:t>18.</w:t>
            </w:r>
            <w:r w:rsidRPr="008D71BC">
              <w:rPr>
                <w:rFonts w:ascii="Arial" w:hAnsi="Arial" w:cs="Arial"/>
                <w:noProof/>
                <w:color w:val="000000" w:themeColor="text1"/>
                <w:sz w:val="22"/>
                <w:shd w:val="clear" w:color="auto" w:fill="FFFFFF"/>
                <w:lang w:val="hr-HR"/>
              </w:rPr>
              <w:t>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w:t>
            </w:r>
          </w:p>
          <w:p w14:paraId="3A6025AC"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1591FE12"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төхөөрөмжийн талаар судлах</w:t>
            </w:r>
          </w:p>
        </w:tc>
        <w:tc>
          <w:tcPr>
            <w:tcW w:w="1170" w:type="dxa"/>
            <w:tcBorders>
              <w:top w:val="nil"/>
              <w:left w:val="nil"/>
              <w:bottom w:val="single" w:sz="4" w:space="0" w:color="auto"/>
              <w:right w:val="single" w:sz="4" w:space="0" w:color="auto"/>
            </w:tcBorders>
            <w:shd w:val="clear" w:color="auto" w:fill="auto"/>
            <w:noWrap/>
            <w:vAlign w:val="center"/>
          </w:tcPr>
          <w:p w14:paraId="1CCCB010"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4F53ED2E" w14:textId="77777777" w:rsidTr="00F5657B">
        <w:trPr>
          <w:trHeight w:val="720"/>
        </w:trPr>
        <w:tc>
          <w:tcPr>
            <w:tcW w:w="2340" w:type="dxa"/>
            <w:vMerge/>
            <w:tcBorders>
              <w:left w:val="single" w:sz="4" w:space="0" w:color="auto"/>
              <w:right w:val="single" w:sz="4" w:space="0" w:color="auto"/>
            </w:tcBorders>
            <w:vAlign w:val="center"/>
          </w:tcPr>
          <w:p w14:paraId="3B5CE61C"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right w:val="single" w:sz="4" w:space="0" w:color="auto"/>
            </w:tcBorders>
            <w:vAlign w:val="center"/>
          </w:tcPr>
          <w:p w14:paraId="75F4A2B3"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4512A7C3"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төхөөрөмжийг суурилуулах</w:t>
            </w:r>
          </w:p>
        </w:tc>
        <w:tc>
          <w:tcPr>
            <w:tcW w:w="1170" w:type="dxa"/>
            <w:tcBorders>
              <w:top w:val="nil"/>
              <w:left w:val="nil"/>
              <w:bottom w:val="single" w:sz="4" w:space="0" w:color="auto"/>
              <w:right w:val="single" w:sz="4" w:space="0" w:color="auto"/>
            </w:tcBorders>
            <w:shd w:val="clear" w:color="auto" w:fill="auto"/>
            <w:noWrap/>
            <w:vAlign w:val="center"/>
          </w:tcPr>
          <w:p w14:paraId="77BAAB8B"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8 цаг</w:t>
            </w:r>
          </w:p>
        </w:tc>
      </w:tr>
      <w:tr w:rsidR="008D71BC" w:rsidRPr="008D71BC" w14:paraId="70F828BA" w14:textId="77777777" w:rsidTr="00F5657B">
        <w:trPr>
          <w:trHeight w:val="720"/>
        </w:trPr>
        <w:tc>
          <w:tcPr>
            <w:tcW w:w="2340" w:type="dxa"/>
            <w:vMerge/>
            <w:tcBorders>
              <w:left w:val="single" w:sz="4" w:space="0" w:color="auto"/>
              <w:bottom w:val="single" w:sz="4" w:space="0" w:color="auto"/>
              <w:right w:val="single" w:sz="4" w:space="0" w:color="auto"/>
            </w:tcBorders>
            <w:vAlign w:val="center"/>
          </w:tcPr>
          <w:p w14:paraId="61BED6F3"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2790" w:type="dxa"/>
            <w:vMerge/>
            <w:tcBorders>
              <w:left w:val="nil"/>
              <w:bottom w:val="single" w:sz="4" w:space="0" w:color="000000"/>
              <w:right w:val="single" w:sz="4" w:space="0" w:color="auto"/>
            </w:tcBorders>
            <w:vAlign w:val="center"/>
          </w:tcPr>
          <w:p w14:paraId="71490EED" w14:textId="77777777" w:rsidR="008D71BC" w:rsidRPr="008D71BC" w:rsidRDefault="008D71BC" w:rsidP="00F5657B">
            <w:pPr>
              <w:spacing w:after="0" w:line="240" w:lineRule="auto"/>
              <w:rPr>
                <w:rFonts w:ascii="Arial" w:eastAsia="Times New Roman" w:hAnsi="Arial" w:cs="Arial"/>
                <w:noProof/>
                <w:color w:val="000000"/>
                <w:sz w:val="22"/>
                <w:lang w:val="hr-HR"/>
              </w:rPr>
            </w:pPr>
          </w:p>
        </w:tc>
        <w:tc>
          <w:tcPr>
            <w:tcW w:w="3150" w:type="dxa"/>
            <w:tcBorders>
              <w:top w:val="nil"/>
              <w:left w:val="nil"/>
              <w:bottom w:val="single" w:sz="4" w:space="0" w:color="auto"/>
              <w:right w:val="single" w:sz="4" w:space="0" w:color="auto"/>
            </w:tcBorders>
            <w:shd w:val="clear" w:color="auto" w:fill="auto"/>
            <w:vAlign w:val="center"/>
          </w:tcPr>
          <w:p w14:paraId="1ACE9475" w14:textId="77777777" w:rsidR="008D71BC" w:rsidRPr="008D71BC" w:rsidRDefault="008D71BC" w:rsidP="00F5657B">
            <w:pPr>
              <w:spacing w:after="0" w:line="240" w:lineRule="auto"/>
              <w:jc w:val="both"/>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Дүрс бичлэгийн төхөөрөмжийг суурилуулсан талаар холбогдох байгууллагад танилцуулах, санал авах</w:t>
            </w:r>
          </w:p>
        </w:tc>
        <w:tc>
          <w:tcPr>
            <w:tcW w:w="1170" w:type="dxa"/>
            <w:tcBorders>
              <w:top w:val="nil"/>
              <w:left w:val="nil"/>
              <w:bottom w:val="single" w:sz="4" w:space="0" w:color="auto"/>
              <w:right w:val="single" w:sz="4" w:space="0" w:color="auto"/>
            </w:tcBorders>
            <w:shd w:val="clear" w:color="auto" w:fill="auto"/>
            <w:noWrap/>
            <w:vAlign w:val="center"/>
          </w:tcPr>
          <w:p w14:paraId="022217D0" w14:textId="77777777" w:rsidR="008D71BC" w:rsidRPr="008D71BC" w:rsidRDefault="008D71BC" w:rsidP="00F5657B">
            <w:pPr>
              <w:spacing w:after="0" w:line="240" w:lineRule="auto"/>
              <w:jc w:val="center"/>
              <w:rPr>
                <w:rFonts w:ascii="Arial" w:eastAsia="Times New Roman" w:hAnsi="Arial" w:cs="Arial"/>
                <w:noProof/>
                <w:color w:val="000000"/>
                <w:sz w:val="22"/>
                <w:lang w:val="hr-HR"/>
              </w:rPr>
            </w:pPr>
            <w:r w:rsidRPr="008D71BC">
              <w:rPr>
                <w:rFonts w:ascii="Arial" w:eastAsia="Times New Roman" w:hAnsi="Arial" w:cs="Arial"/>
                <w:noProof/>
                <w:color w:val="000000"/>
                <w:sz w:val="22"/>
                <w:lang w:val="hr-HR"/>
              </w:rPr>
              <w:t>4 цаг</w:t>
            </w:r>
          </w:p>
        </w:tc>
      </w:tr>
      <w:tr w:rsidR="008D71BC" w:rsidRPr="008D71BC" w14:paraId="50324754" w14:textId="77777777" w:rsidTr="00F5657B">
        <w:trPr>
          <w:trHeight w:val="390"/>
        </w:trPr>
        <w:tc>
          <w:tcPr>
            <w:tcW w:w="82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3F612E"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НИЙТ ЗАРЦУУЛАХ ХУГАЦАА</w:t>
            </w:r>
          </w:p>
        </w:tc>
        <w:tc>
          <w:tcPr>
            <w:tcW w:w="1170" w:type="dxa"/>
            <w:tcBorders>
              <w:top w:val="nil"/>
              <w:left w:val="nil"/>
              <w:bottom w:val="single" w:sz="4" w:space="0" w:color="auto"/>
              <w:right w:val="single" w:sz="4" w:space="0" w:color="auto"/>
            </w:tcBorders>
            <w:shd w:val="clear" w:color="auto" w:fill="auto"/>
            <w:noWrap/>
            <w:vAlign w:val="center"/>
            <w:hideMark/>
          </w:tcPr>
          <w:p w14:paraId="49800AFC" w14:textId="77777777" w:rsidR="008D71BC" w:rsidRPr="008D71BC" w:rsidRDefault="008D71BC" w:rsidP="00F5657B">
            <w:pPr>
              <w:spacing w:after="0" w:line="240" w:lineRule="auto"/>
              <w:jc w:val="center"/>
              <w:rPr>
                <w:rFonts w:ascii="Arial" w:eastAsia="Times New Roman" w:hAnsi="Arial" w:cs="Arial"/>
                <w:b/>
                <w:bCs/>
                <w:noProof/>
                <w:color w:val="000000"/>
                <w:sz w:val="22"/>
                <w:lang w:val="hr-HR"/>
              </w:rPr>
            </w:pPr>
            <w:r w:rsidRPr="008D71BC">
              <w:rPr>
                <w:rFonts w:ascii="Arial" w:eastAsia="Times New Roman" w:hAnsi="Arial" w:cs="Arial"/>
                <w:b/>
                <w:bCs/>
                <w:noProof/>
                <w:color w:val="000000"/>
                <w:sz w:val="22"/>
                <w:lang w:val="hr-HR"/>
              </w:rPr>
              <w:t>369 цаг</w:t>
            </w:r>
          </w:p>
        </w:tc>
      </w:tr>
    </w:tbl>
    <w:p w14:paraId="33E73CEE" w14:textId="77777777" w:rsidR="008D71BC" w:rsidRPr="008D71BC" w:rsidRDefault="008D71BC" w:rsidP="008D71BC">
      <w:pPr>
        <w:spacing w:after="0" w:line="276" w:lineRule="auto"/>
        <w:rPr>
          <w:rFonts w:ascii="Arial" w:hAnsi="Arial" w:cs="Arial"/>
          <w:noProof/>
          <w:lang w:val="hr-HR"/>
        </w:rPr>
      </w:pPr>
    </w:p>
    <w:p w14:paraId="49194104"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b/>
          <w:noProof/>
          <w:lang w:val="hr-HR"/>
        </w:rPr>
        <w:t xml:space="preserve">Ажлын хөлсийг </w:t>
      </w:r>
      <w:r w:rsidRPr="008D71BC">
        <w:rPr>
          <w:rFonts w:ascii="Arial" w:hAnsi="Arial" w:cs="Arial"/>
          <w:noProof/>
          <w:lang w:val="hr-HR"/>
        </w:rPr>
        <w:t>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цагаар гаргана.</w:t>
      </w:r>
    </w:p>
    <w:p w14:paraId="68E00606"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lang w:val="hr-HR"/>
        </w:rPr>
      </w:pPr>
      <w:r w:rsidRPr="008D71BC">
        <w:rPr>
          <w:rFonts w:ascii="Arial" w:hAnsi="Arial" w:cs="Arial"/>
          <w:noProof/>
          <w:lang w:val="hr-HR"/>
        </w:rPr>
        <w:t xml:space="preserve">Цалин хөлстэй холбоотой статистикт Үндэсний статистикийн хорооны албан ёсны цахим хуудас болох </w:t>
      </w:r>
      <w:hyperlink r:id="rId19" w:history="1">
        <w:r w:rsidRPr="008D71BC">
          <w:rPr>
            <w:rStyle w:val="Hyperlink"/>
            <w:rFonts w:ascii="Arial" w:hAnsi="Arial" w:cs="Arial"/>
            <w:noProof/>
            <w:lang w:val="hr-HR"/>
          </w:rPr>
          <w:t>www.1212.mn</w:t>
        </w:r>
      </w:hyperlink>
      <w:r w:rsidRPr="008D71BC">
        <w:rPr>
          <w:rFonts w:ascii="Arial" w:hAnsi="Arial" w:cs="Arial"/>
          <w:noProof/>
          <w:lang w:val="hr-HR"/>
        </w:rPr>
        <w:t xml:space="preserve"> байршуулсан судалгааг эх сурвалж болгох юм. </w:t>
      </w:r>
    </w:p>
    <w:p w14:paraId="755410A2" w14:textId="77777777" w:rsidR="008D71BC" w:rsidRPr="008D71BC" w:rsidRDefault="008D71BC" w:rsidP="008D71BC">
      <w:pPr>
        <w:pStyle w:val="NormalWeb"/>
        <w:spacing w:before="0" w:beforeAutospacing="0" w:after="120" w:afterAutospacing="0" w:line="276" w:lineRule="auto"/>
        <w:ind w:firstLine="720"/>
        <w:jc w:val="both"/>
        <w:rPr>
          <w:rFonts w:ascii="Arial" w:hAnsi="Arial" w:cs="Arial"/>
          <w:noProof/>
          <w:sz w:val="36"/>
          <w:lang w:val="hr-HR"/>
        </w:rPr>
      </w:pPr>
      <w:r w:rsidRPr="008D71BC">
        <w:rPr>
          <w:rFonts w:ascii="Arial" w:hAnsi="Arial" w:cs="Arial"/>
          <w:noProof/>
          <w:color w:val="333333"/>
          <w:szCs w:val="18"/>
          <w:shd w:val="clear" w:color="auto" w:fill="FFF1F1"/>
          <w:lang w:val="hr-HR"/>
        </w:rPr>
        <w:t>“Дундаж цалин хөлс гэдэгт  тайлант хугацаанд цалин хөлс авсан ажиллагчдын тоогоор жигнэсэн нийт цалин хөлс болон тайлант хугацаанд цалин хөлс авсан ажиллагчдын тооны харьцаа юм.” гэж статистикт үздэг байна.</w:t>
      </w:r>
    </w:p>
    <w:p w14:paraId="350F0BBE" w14:textId="17F203A4" w:rsidR="008D71BC" w:rsidRPr="008D71BC" w:rsidRDefault="008D71BC" w:rsidP="008D71BC">
      <w:pPr>
        <w:spacing w:before="120" w:after="120" w:line="276" w:lineRule="auto"/>
        <w:jc w:val="both"/>
        <w:rPr>
          <w:rFonts w:ascii="Arial" w:hAnsi="Arial" w:cs="Arial"/>
          <w:noProof/>
          <w:lang w:val="hr-HR"/>
        </w:rPr>
      </w:pPr>
      <w:r w:rsidRPr="008D71BC">
        <w:rPr>
          <w:rStyle w:val="Emphasis"/>
          <w:rFonts w:ascii="Arial" w:hAnsi="Arial" w:cs="Arial"/>
          <w:noProof/>
          <w:szCs w:val="24"/>
          <w:shd w:val="clear" w:color="auto" w:fill="FFFFFF"/>
          <w:lang w:val="hr-HR"/>
        </w:rPr>
        <w:tab/>
      </w:r>
      <w:r w:rsidRPr="008D71BC">
        <w:rPr>
          <w:rFonts w:ascii="Arial" w:hAnsi="Arial" w:cs="Arial"/>
          <w:noProof/>
          <w:lang w:val="hr-HR"/>
        </w:rPr>
        <w:t xml:space="preserve"> Үндэсний статистикийн хорооноос гаргасан судалгаагаар</w:t>
      </w:r>
      <w:r w:rsidRPr="008D71BC">
        <w:rPr>
          <w:rStyle w:val="FootnoteReference"/>
          <w:rFonts w:ascii="Arial" w:hAnsi="Arial" w:cs="Arial"/>
          <w:noProof/>
          <w:lang w:val="hr-HR"/>
        </w:rPr>
        <w:footnoteReference w:id="1"/>
      </w:r>
      <w:r w:rsidRPr="008D71BC">
        <w:rPr>
          <w:rFonts w:ascii="Arial" w:hAnsi="Arial" w:cs="Arial"/>
          <w:noProof/>
          <w:lang w:val="hr-HR"/>
        </w:rPr>
        <w:t xml:space="preserve"> “</w:t>
      </w:r>
      <w:r w:rsidRPr="00FC35E3">
        <w:rPr>
          <w:rFonts w:ascii="Arial" w:hAnsi="Arial" w:cs="Arial"/>
          <w:b/>
          <w:bCs/>
          <w:noProof/>
          <w:lang w:val="hr-HR"/>
        </w:rPr>
        <w:t>202</w:t>
      </w:r>
      <w:r w:rsidR="00FC35E3" w:rsidRPr="00FC35E3">
        <w:rPr>
          <w:rFonts w:ascii="Arial" w:hAnsi="Arial" w:cs="Arial"/>
          <w:b/>
          <w:bCs/>
          <w:noProof/>
          <w:lang w:val="mn-MN"/>
        </w:rPr>
        <w:t>4</w:t>
      </w:r>
      <w:r w:rsidRPr="00FC35E3">
        <w:rPr>
          <w:rFonts w:ascii="Arial" w:hAnsi="Arial" w:cs="Arial"/>
          <w:b/>
          <w:bCs/>
          <w:noProof/>
          <w:lang w:val="hr-HR"/>
        </w:rPr>
        <w:t xml:space="preserve"> оны</w:t>
      </w:r>
      <w:r w:rsidRPr="008D71BC">
        <w:rPr>
          <w:rFonts w:ascii="Arial" w:hAnsi="Arial" w:cs="Arial"/>
          <w:noProof/>
          <w:lang w:val="hr-HR"/>
        </w:rPr>
        <w:t xml:space="preserve"> </w:t>
      </w:r>
      <w:r w:rsidR="00FC35E3">
        <w:rPr>
          <w:rFonts w:ascii="Arial" w:hAnsi="Arial" w:cs="Arial"/>
          <w:noProof/>
          <w:lang w:val="mn-MN"/>
        </w:rPr>
        <w:t>2 дугаар улирлын</w:t>
      </w:r>
      <w:r w:rsidRPr="008D71BC">
        <w:rPr>
          <w:rFonts w:ascii="Arial" w:hAnsi="Arial" w:cs="Arial"/>
          <w:noProof/>
          <w:lang w:val="hr-HR"/>
        </w:rPr>
        <w:t xml:space="preserve"> байдлаар аж ахуйн үйл ажиллагаа эрхэлж байгаа бизнесийн байгууллагын оффисын дундаж ажилтан буюу захиргааны ажилтан сард дундажаар </w:t>
      </w:r>
      <w:r w:rsidR="00FC35E3" w:rsidRPr="00FC35E3">
        <w:rPr>
          <w:rFonts w:ascii="Arial" w:hAnsi="Arial" w:cs="Arial"/>
          <w:b/>
          <w:bCs/>
          <w:noProof/>
          <w:lang w:val="mn-MN"/>
        </w:rPr>
        <w:t>2</w:t>
      </w:r>
      <w:r w:rsidR="002D032C">
        <w:rPr>
          <w:rFonts w:ascii="Arial" w:hAnsi="Arial" w:cs="Arial"/>
          <w:b/>
          <w:bCs/>
          <w:noProof/>
          <w:lang w:val="hr-HR"/>
        </w:rPr>
        <w:t>,</w:t>
      </w:r>
      <w:r w:rsidR="00FC35E3" w:rsidRPr="00FC35E3">
        <w:rPr>
          <w:rFonts w:ascii="Arial" w:hAnsi="Arial" w:cs="Arial"/>
          <w:b/>
          <w:bCs/>
          <w:noProof/>
          <w:lang w:val="mn-MN"/>
        </w:rPr>
        <w:t>027</w:t>
      </w:r>
      <w:r w:rsidR="002D032C">
        <w:rPr>
          <w:rFonts w:ascii="Arial" w:hAnsi="Arial" w:cs="Arial"/>
          <w:b/>
          <w:bCs/>
          <w:noProof/>
          <w:lang w:val="hr-HR"/>
        </w:rPr>
        <w:t>,</w:t>
      </w:r>
      <w:r w:rsidRPr="00FC35E3">
        <w:rPr>
          <w:rFonts w:ascii="Arial" w:hAnsi="Arial" w:cs="Arial"/>
          <w:b/>
          <w:bCs/>
          <w:noProof/>
          <w:lang w:val="hr-HR"/>
        </w:rPr>
        <w:t>0</w:t>
      </w:r>
      <w:r w:rsidR="002D032C">
        <w:rPr>
          <w:rFonts w:ascii="Arial" w:hAnsi="Arial" w:cs="Arial"/>
          <w:b/>
          <w:bCs/>
          <w:noProof/>
          <w:lang w:val="hr-HR"/>
        </w:rPr>
        <w:t>00</w:t>
      </w:r>
      <w:r w:rsidRPr="00FC35E3">
        <w:rPr>
          <w:rFonts w:ascii="Arial" w:hAnsi="Arial" w:cs="Arial"/>
          <w:b/>
          <w:bCs/>
          <w:noProof/>
          <w:lang w:val="hr-HR"/>
        </w:rPr>
        <w:t xml:space="preserve"> төгрөгийн цалин хөлс</w:t>
      </w:r>
      <w:r w:rsidRPr="008D71BC">
        <w:rPr>
          <w:rFonts w:ascii="Arial" w:hAnsi="Arial" w:cs="Arial"/>
          <w:noProof/>
          <w:lang w:val="hr-HR"/>
        </w:rPr>
        <w:t xml:space="preserve"> авч байгааг судалгаанд дурдсан байна. Иймд хуулийн төслийн хүрээнд хуулийн этгээдийн гүйцэтгэх үүрэгтэй холбоотой ажлын хөлсийг </w:t>
      </w:r>
      <w:r w:rsidRPr="008D71BC">
        <w:rPr>
          <w:rFonts w:ascii="Arial" w:hAnsi="Arial" w:cs="Arial"/>
          <w:noProof/>
          <w:lang w:val="hr-HR"/>
        </w:rPr>
        <w:lastRenderedPageBreak/>
        <w:t>тооцоолохдоо Үндэсний статистикийн хорооноос гаргасан дээрх судалгааг эх сурвалж болгон ашигла</w:t>
      </w:r>
      <w:r w:rsidR="00FC35E3">
        <w:rPr>
          <w:rFonts w:ascii="Arial" w:hAnsi="Arial" w:cs="Arial"/>
          <w:noProof/>
          <w:lang w:val="mn-MN"/>
        </w:rPr>
        <w:t>на</w:t>
      </w:r>
      <w:r w:rsidRPr="008D71BC">
        <w:rPr>
          <w:rFonts w:ascii="Arial" w:hAnsi="Arial" w:cs="Arial"/>
          <w:noProof/>
          <w:lang w:val="hr-HR"/>
        </w:rPr>
        <w:t xml:space="preserve">. </w:t>
      </w:r>
    </w:p>
    <w:p w14:paraId="1D42394A" w14:textId="77777777" w:rsidR="008D71BC" w:rsidRPr="008D71BC" w:rsidRDefault="008D71BC" w:rsidP="008D71BC">
      <w:pPr>
        <w:spacing w:after="0"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Ажиллах хугацааг гаргахдаа Хөдөлмөрийн тухай хуульд</w:t>
      </w:r>
      <w:r w:rsidRPr="008D71BC">
        <w:rPr>
          <w:rStyle w:val="FootnoteReference"/>
          <w:rFonts w:ascii="Arial" w:eastAsia="Times New Roman" w:hAnsi="Arial" w:cs="Arial"/>
          <w:noProof/>
          <w:szCs w:val="24"/>
          <w:lang w:val="hr-HR"/>
        </w:rPr>
        <w:footnoteReference w:id="2"/>
      </w:r>
      <w:r w:rsidRPr="008D71BC">
        <w:rPr>
          <w:rFonts w:ascii="Arial" w:eastAsia="Times New Roman" w:hAnsi="Arial" w:cs="Arial"/>
          <w:noProof/>
          <w:szCs w:val="24"/>
          <w:lang w:val="hr-HR"/>
        </w:rPr>
        <w:t xml:space="preserve"> заасан ажлын цагийг баримтлав.</w:t>
      </w:r>
    </w:p>
    <w:p w14:paraId="109C8761" w14:textId="77777777" w:rsidR="008D71BC" w:rsidRPr="008D71BC" w:rsidRDefault="008D71BC" w:rsidP="008D71BC">
      <w:pPr>
        <w:spacing w:after="0" w:line="276" w:lineRule="auto"/>
        <w:ind w:firstLine="720"/>
        <w:jc w:val="both"/>
        <w:rPr>
          <w:rFonts w:ascii="Arial" w:eastAsia="Times New Roman" w:hAnsi="Arial" w:cs="Arial"/>
          <w:noProof/>
          <w:szCs w:val="24"/>
          <w:lang w:val="hr-HR"/>
        </w:rPr>
      </w:pPr>
    </w:p>
    <w:p w14:paraId="60025041" w14:textId="77777777" w:rsidR="008D71BC" w:rsidRPr="008D71BC" w:rsidRDefault="008D71BC" w:rsidP="008D71BC">
      <w:pPr>
        <w:spacing w:after="0" w:line="276" w:lineRule="auto"/>
        <w:ind w:firstLine="720"/>
        <w:jc w:val="right"/>
        <w:rPr>
          <w:rFonts w:ascii="Arial" w:eastAsia="Times New Roman" w:hAnsi="Arial" w:cs="Arial"/>
          <w:noProof/>
          <w:szCs w:val="24"/>
          <w:lang w:val="hr-HR"/>
        </w:rPr>
      </w:pPr>
      <w:r w:rsidRPr="008D71BC">
        <w:rPr>
          <w:rFonts w:ascii="Arial" w:eastAsia="Times New Roman" w:hAnsi="Arial" w:cs="Arial"/>
          <w:noProof/>
          <w:szCs w:val="24"/>
          <w:lang w:val="hr-HR"/>
        </w:rPr>
        <w:t>Хүснэгт 5</w:t>
      </w:r>
    </w:p>
    <w:tbl>
      <w:tblPr>
        <w:tblStyle w:val="TableGrid"/>
        <w:tblW w:w="9445" w:type="dxa"/>
        <w:tblLook w:val="04A0" w:firstRow="1" w:lastRow="0" w:firstColumn="1" w:lastColumn="0" w:noHBand="0" w:noVBand="1"/>
      </w:tblPr>
      <w:tblGrid>
        <w:gridCol w:w="9445"/>
      </w:tblGrid>
      <w:tr w:rsidR="008D71BC" w:rsidRPr="008D71BC" w14:paraId="16751E19" w14:textId="77777777" w:rsidTr="00F5657B">
        <w:tc>
          <w:tcPr>
            <w:tcW w:w="9445" w:type="dxa"/>
          </w:tcPr>
          <w:p w14:paraId="53CDBA69"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Ажлын хөлс = Үндсэн цалинг : ажиллах хугацаа</w:t>
            </w:r>
          </w:p>
        </w:tc>
      </w:tr>
      <w:tr w:rsidR="008D71BC" w:rsidRPr="008D71BC" w14:paraId="5B0B642A" w14:textId="77777777" w:rsidTr="00F5657B">
        <w:tc>
          <w:tcPr>
            <w:tcW w:w="9445" w:type="dxa"/>
          </w:tcPr>
          <w:p w14:paraId="2610514B" w14:textId="65487ADB" w:rsidR="008D71BC" w:rsidRPr="008D71BC" w:rsidRDefault="002D032C" w:rsidP="00F5657B">
            <w:pPr>
              <w:spacing w:before="100" w:beforeAutospacing="1" w:after="100" w:afterAutospacing="1" w:line="276" w:lineRule="auto"/>
              <w:jc w:val="center"/>
              <w:rPr>
                <w:rFonts w:ascii="Arial" w:eastAsia="Times New Roman" w:hAnsi="Arial" w:cs="Arial"/>
                <w:noProof/>
                <w:szCs w:val="24"/>
                <w:lang w:val="hr-HR"/>
              </w:rPr>
            </w:pPr>
            <w:r w:rsidRPr="002D032C">
              <w:rPr>
                <w:rFonts w:ascii="Arial" w:hAnsi="Arial" w:cs="Arial"/>
                <w:noProof/>
                <w:lang w:val="mn-MN"/>
              </w:rPr>
              <w:t>2</w:t>
            </w:r>
            <w:r>
              <w:rPr>
                <w:rFonts w:ascii="Arial" w:hAnsi="Arial" w:cs="Arial"/>
                <w:noProof/>
                <w:lang w:val="hr-HR"/>
              </w:rPr>
              <w:t>,</w:t>
            </w:r>
            <w:r w:rsidRPr="002D032C">
              <w:rPr>
                <w:rFonts w:ascii="Arial" w:hAnsi="Arial" w:cs="Arial"/>
                <w:noProof/>
                <w:lang w:val="mn-MN"/>
              </w:rPr>
              <w:t>027</w:t>
            </w:r>
            <w:r>
              <w:rPr>
                <w:rFonts w:ascii="Arial" w:hAnsi="Arial" w:cs="Arial"/>
                <w:noProof/>
                <w:lang w:val="mn-MN"/>
              </w:rPr>
              <w:t>,</w:t>
            </w:r>
            <w:r w:rsidR="008D71BC" w:rsidRPr="008D71BC">
              <w:rPr>
                <w:rFonts w:ascii="Arial" w:eastAsia="Times New Roman" w:hAnsi="Arial" w:cs="Arial"/>
                <w:noProof/>
                <w:szCs w:val="24"/>
                <w:lang w:val="hr-HR"/>
              </w:rPr>
              <w:t xml:space="preserve">000 </w:t>
            </w:r>
            <w:r w:rsidR="008D71BC" w:rsidRPr="008D71BC">
              <w:rPr>
                <w:rStyle w:val="FootnoteReference"/>
                <w:rFonts w:ascii="Arial" w:eastAsia="Times New Roman" w:hAnsi="Arial" w:cs="Arial"/>
                <w:noProof/>
                <w:szCs w:val="24"/>
                <w:lang w:val="hr-HR"/>
              </w:rPr>
              <w:footnoteReference w:id="3"/>
            </w:r>
            <w:r w:rsidR="008D71BC" w:rsidRPr="008D71BC">
              <w:rPr>
                <w:rFonts w:ascii="Arial" w:eastAsia="Times New Roman" w:hAnsi="Arial" w:cs="Arial"/>
                <w:noProof/>
                <w:szCs w:val="24"/>
                <w:lang w:val="hr-HR"/>
              </w:rPr>
              <w:t>: 22</w:t>
            </w:r>
            <w:r w:rsidR="008D71BC" w:rsidRPr="008D71BC">
              <w:rPr>
                <w:rStyle w:val="FootnoteReference"/>
                <w:rFonts w:ascii="Arial" w:eastAsia="Times New Roman" w:hAnsi="Arial" w:cs="Arial"/>
                <w:noProof/>
                <w:szCs w:val="24"/>
                <w:lang w:val="hr-HR"/>
              </w:rPr>
              <w:footnoteReference w:id="4"/>
            </w:r>
            <w:r w:rsidR="008D71BC" w:rsidRPr="008D71BC">
              <w:rPr>
                <w:rFonts w:ascii="Arial" w:eastAsia="Times New Roman" w:hAnsi="Arial" w:cs="Arial"/>
                <w:noProof/>
                <w:szCs w:val="24"/>
                <w:lang w:val="hr-HR"/>
              </w:rPr>
              <w:t xml:space="preserve"> өдөр : 8</w:t>
            </w:r>
            <w:r w:rsidR="008D71BC" w:rsidRPr="008D71BC">
              <w:rPr>
                <w:rStyle w:val="FootnoteReference"/>
                <w:rFonts w:ascii="Arial" w:eastAsia="Times New Roman" w:hAnsi="Arial" w:cs="Arial"/>
                <w:noProof/>
                <w:szCs w:val="24"/>
                <w:lang w:val="hr-HR"/>
              </w:rPr>
              <w:footnoteReference w:id="5"/>
            </w:r>
            <w:r w:rsidR="008D71BC" w:rsidRPr="008D71BC">
              <w:rPr>
                <w:rFonts w:ascii="Arial" w:eastAsia="Times New Roman" w:hAnsi="Arial" w:cs="Arial"/>
                <w:noProof/>
                <w:szCs w:val="24"/>
                <w:lang w:val="hr-HR"/>
              </w:rPr>
              <w:t xml:space="preserve"> цаг  = </w:t>
            </w:r>
            <w:r w:rsidRPr="002D032C">
              <w:rPr>
                <w:rFonts w:ascii="Arial" w:eastAsia="Times New Roman" w:hAnsi="Arial" w:cs="Arial"/>
                <w:b/>
                <w:bCs/>
                <w:noProof/>
                <w:szCs w:val="24"/>
              </w:rPr>
              <w:t>11.517</w:t>
            </w:r>
            <w:r w:rsidR="008D71BC" w:rsidRPr="008D71BC">
              <w:rPr>
                <w:rFonts w:ascii="Arial" w:eastAsia="Times New Roman" w:hAnsi="Arial" w:cs="Arial"/>
                <w:noProof/>
                <w:szCs w:val="24"/>
                <w:lang w:val="hr-HR"/>
              </w:rPr>
              <w:t xml:space="preserve"> төгрөг /оффисын захиргааны нэг ажилтны ажлын нэг цагт ноогдох дундаж хөдөлмөрийн хөлс/</w:t>
            </w:r>
          </w:p>
        </w:tc>
      </w:tr>
    </w:tbl>
    <w:p w14:paraId="5F0E88C1" w14:textId="77777777" w:rsidR="008D71BC" w:rsidRPr="008D71BC" w:rsidRDefault="008D71BC" w:rsidP="008D71BC">
      <w:pPr>
        <w:spacing w:after="0" w:line="276" w:lineRule="auto"/>
        <w:ind w:firstLine="720"/>
        <w:jc w:val="both"/>
        <w:rPr>
          <w:rFonts w:ascii="Arial" w:eastAsia="Times New Roman" w:hAnsi="Arial" w:cs="Arial"/>
          <w:noProof/>
          <w:szCs w:val="24"/>
          <w:lang w:val="hr-HR"/>
        </w:rPr>
      </w:pPr>
    </w:p>
    <w:p w14:paraId="4BA14AB9" w14:textId="77777777" w:rsidR="008D71BC" w:rsidRPr="008D71BC" w:rsidRDefault="008D71BC" w:rsidP="008D71BC">
      <w:pPr>
        <w:spacing w:after="0"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Хуулиар хүлээсэн үүргийг хэрэгжүүлэхэд зарцуулах хугацаа болон ажлын хөлс тодорхой болсон тул нэг хуулийн этгээдэд үүсгэж байгаа захиргааны зардлыг тухайн үүргийг гүйэтгэхэд зарцуулж буй “хугацаа”-г “ажлын хөлс”-өөр үржүүлэх замаар доор гаргав. </w:t>
      </w:r>
    </w:p>
    <w:p w14:paraId="05BC89A8" w14:textId="77777777" w:rsidR="008D71BC" w:rsidRPr="008D71BC" w:rsidRDefault="008D71BC" w:rsidP="008D71BC">
      <w:pPr>
        <w:spacing w:after="0" w:line="276" w:lineRule="auto"/>
        <w:ind w:firstLine="720"/>
        <w:jc w:val="both"/>
        <w:rPr>
          <w:rFonts w:ascii="Arial" w:eastAsia="Times New Roman" w:hAnsi="Arial" w:cs="Arial"/>
          <w:noProof/>
          <w:szCs w:val="24"/>
          <w:lang w:val="hr-HR"/>
        </w:rPr>
      </w:pPr>
    </w:p>
    <w:p w14:paraId="2CF99B78" w14:textId="77777777" w:rsidR="008D71BC" w:rsidRPr="008D71BC" w:rsidRDefault="008D71BC" w:rsidP="008D71BC">
      <w:pPr>
        <w:spacing w:after="0" w:line="276" w:lineRule="auto"/>
        <w:ind w:firstLine="720"/>
        <w:jc w:val="right"/>
        <w:rPr>
          <w:rFonts w:ascii="Arial" w:eastAsia="Times New Roman" w:hAnsi="Arial" w:cs="Arial"/>
          <w:noProof/>
          <w:szCs w:val="24"/>
          <w:lang w:val="hr-HR"/>
        </w:rPr>
      </w:pPr>
      <w:r w:rsidRPr="008D71BC">
        <w:rPr>
          <w:rFonts w:ascii="Arial" w:eastAsia="Times New Roman" w:hAnsi="Arial" w:cs="Arial"/>
          <w:noProof/>
          <w:szCs w:val="24"/>
          <w:lang w:val="hr-HR"/>
        </w:rPr>
        <w:t>Хүснэгт 6</w:t>
      </w:r>
    </w:p>
    <w:tbl>
      <w:tblPr>
        <w:tblStyle w:val="TableGrid"/>
        <w:tblW w:w="9445" w:type="dxa"/>
        <w:tblLook w:val="04A0" w:firstRow="1" w:lastRow="0" w:firstColumn="1" w:lastColumn="0" w:noHBand="0" w:noVBand="1"/>
      </w:tblPr>
      <w:tblGrid>
        <w:gridCol w:w="563"/>
        <w:gridCol w:w="3158"/>
        <w:gridCol w:w="1848"/>
        <w:gridCol w:w="1845"/>
        <w:gridCol w:w="2031"/>
      </w:tblGrid>
      <w:tr w:rsidR="008D71BC" w:rsidRPr="008D71BC" w14:paraId="63ED129D" w14:textId="77777777" w:rsidTr="00F5657B">
        <w:tc>
          <w:tcPr>
            <w:tcW w:w="563" w:type="dxa"/>
          </w:tcPr>
          <w:p w14:paraId="7ECE0F39" w14:textId="77777777" w:rsidR="008D71BC" w:rsidRPr="008D71BC" w:rsidRDefault="008D71BC" w:rsidP="00F5657B">
            <w:pPr>
              <w:spacing w:before="100" w:beforeAutospacing="1" w:after="100" w:afterAutospacing="1" w:line="276" w:lineRule="auto"/>
              <w:jc w:val="both"/>
              <w:rPr>
                <w:rFonts w:ascii="Arial" w:eastAsia="Times New Roman" w:hAnsi="Arial" w:cs="Arial"/>
                <w:noProof/>
                <w:sz w:val="22"/>
                <w:lang w:val="hr-HR"/>
              </w:rPr>
            </w:pPr>
            <w:r w:rsidRPr="008D71BC">
              <w:rPr>
                <w:rFonts w:ascii="Arial" w:eastAsia="Times New Roman" w:hAnsi="Arial" w:cs="Arial"/>
                <w:noProof/>
                <w:sz w:val="22"/>
                <w:lang w:val="hr-HR"/>
              </w:rPr>
              <w:t>д/д</w:t>
            </w:r>
          </w:p>
        </w:tc>
        <w:tc>
          <w:tcPr>
            <w:tcW w:w="3158" w:type="dxa"/>
          </w:tcPr>
          <w:p w14:paraId="422B0C98"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 w:val="22"/>
                <w:lang w:val="hr-HR"/>
              </w:rPr>
              <w:t>Гүйцэтгэх үүрэг</w:t>
            </w:r>
          </w:p>
        </w:tc>
        <w:tc>
          <w:tcPr>
            <w:tcW w:w="1848" w:type="dxa"/>
          </w:tcPr>
          <w:p w14:paraId="088F0C0C"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Зарцуулах хугацаа</w:t>
            </w:r>
          </w:p>
        </w:tc>
        <w:tc>
          <w:tcPr>
            <w:tcW w:w="1845" w:type="dxa"/>
          </w:tcPr>
          <w:p w14:paraId="72CDE041" w14:textId="77777777" w:rsidR="008D71BC" w:rsidRPr="008D71BC" w:rsidRDefault="008D71BC" w:rsidP="00F5657B">
            <w:pPr>
              <w:spacing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Ажлын хөлс</w:t>
            </w:r>
          </w:p>
          <w:p w14:paraId="5F210AC8" w14:textId="77777777" w:rsidR="008D71BC" w:rsidRPr="008D71BC" w:rsidRDefault="008D71BC" w:rsidP="00F5657B">
            <w:pPr>
              <w:spacing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/цагаар/</w:t>
            </w:r>
          </w:p>
        </w:tc>
        <w:tc>
          <w:tcPr>
            <w:tcW w:w="2031" w:type="dxa"/>
          </w:tcPr>
          <w:p w14:paraId="11A78D86"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Нэг аж ахуйн нэгжийн зардал</w:t>
            </w:r>
          </w:p>
        </w:tc>
      </w:tr>
      <w:tr w:rsidR="008D71BC" w:rsidRPr="008D71BC" w14:paraId="371CEF2F" w14:textId="77777777" w:rsidTr="00F5657B">
        <w:tc>
          <w:tcPr>
            <w:tcW w:w="563" w:type="dxa"/>
          </w:tcPr>
          <w:p w14:paraId="18EFEF13" w14:textId="77777777" w:rsidR="008D71BC" w:rsidRPr="008D71BC" w:rsidRDefault="008D71BC" w:rsidP="00F5657B">
            <w:pPr>
              <w:spacing w:before="100" w:beforeAutospacing="1" w:after="100" w:afterAutospacing="1" w:line="276" w:lineRule="auto"/>
              <w:jc w:val="both"/>
              <w:rPr>
                <w:rFonts w:ascii="Arial" w:eastAsia="Times New Roman" w:hAnsi="Arial" w:cs="Arial"/>
                <w:noProof/>
                <w:sz w:val="22"/>
                <w:lang w:val="hr-HR"/>
              </w:rPr>
            </w:pPr>
          </w:p>
          <w:p w14:paraId="47B35DCE"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472280A0"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1</w:t>
            </w:r>
          </w:p>
        </w:tc>
        <w:tc>
          <w:tcPr>
            <w:tcW w:w="3158" w:type="dxa"/>
          </w:tcPr>
          <w:p w14:paraId="11AD5D55" w14:textId="77777777"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eastAsia="Calibri" w:hAnsi="Arial" w:cs="Arial"/>
                <w:noProof/>
                <w:sz w:val="22"/>
                <w:lang w:val="hr-HR"/>
              </w:rPr>
              <w:t>1.”Бооцоот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 буюу бооцоот тоглоомын тусгай зөвшөөрөл авах үүрэг</w:t>
            </w:r>
          </w:p>
        </w:tc>
        <w:tc>
          <w:tcPr>
            <w:tcW w:w="1848" w:type="dxa"/>
          </w:tcPr>
          <w:p w14:paraId="42E24C3D"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7E938923"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7D0100C4"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2A87658D" w14:textId="77777777" w:rsidR="008D71BC" w:rsidRPr="008D71BC" w:rsidRDefault="008D71BC" w:rsidP="00F5657B">
            <w:pPr>
              <w:spacing w:line="276" w:lineRule="auto"/>
              <w:jc w:val="center"/>
              <w:rPr>
                <w:rFonts w:ascii="Arial" w:eastAsia="Times New Roman" w:hAnsi="Arial" w:cs="Arial"/>
                <w:noProof/>
                <w:sz w:val="22"/>
                <w:szCs w:val="24"/>
                <w:lang w:val="hr-HR"/>
              </w:rPr>
            </w:pPr>
            <w:r w:rsidRPr="008D71BC">
              <w:rPr>
                <w:rFonts w:ascii="Arial" w:eastAsia="Times New Roman" w:hAnsi="Arial" w:cs="Arial"/>
                <w:noProof/>
                <w:sz w:val="22"/>
                <w:szCs w:val="24"/>
                <w:lang w:val="hr-HR"/>
              </w:rPr>
              <w:t>226 цаг</w:t>
            </w:r>
          </w:p>
        </w:tc>
        <w:tc>
          <w:tcPr>
            <w:tcW w:w="1845" w:type="dxa"/>
          </w:tcPr>
          <w:p w14:paraId="274F9FED"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34B70870"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6CCB7326"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540D5710" w14:textId="467BE202" w:rsidR="008D71BC" w:rsidRPr="008D71BC" w:rsidRDefault="002D032C" w:rsidP="00F5657B">
            <w:pPr>
              <w:spacing w:line="276" w:lineRule="auto"/>
              <w:jc w:val="center"/>
              <w:rPr>
                <w:rFonts w:ascii="Arial" w:eastAsia="Times New Roman" w:hAnsi="Arial" w:cs="Arial"/>
                <w:noProof/>
                <w:sz w:val="22"/>
                <w:szCs w:val="24"/>
                <w:lang w:val="hr-HR"/>
              </w:rPr>
            </w:pPr>
            <w:r w:rsidRPr="002D032C">
              <w:rPr>
                <w:rFonts w:ascii="Arial" w:eastAsia="Times New Roman" w:hAnsi="Arial" w:cs="Arial"/>
                <w:noProof/>
                <w:sz w:val="22"/>
              </w:rPr>
              <w:t>11</w:t>
            </w:r>
            <w:r>
              <w:rPr>
                <w:rFonts w:ascii="Arial" w:eastAsia="Times New Roman" w:hAnsi="Arial" w:cs="Arial"/>
                <w:noProof/>
                <w:sz w:val="22"/>
              </w:rPr>
              <w:t>,</w:t>
            </w:r>
            <w:r w:rsidRPr="002D032C">
              <w:rPr>
                <w:rFonts w:ascii="Arial" w:eastAsia="Times New Roman" w:hAnsi="Arial" w:cs="Arial"/>
                <w:noProof/>
                <w:sz w:val="22"/>
              </w:rPr>
              <w:t>517</w:t>
            </w:r>
            <w:r w:rsidRPr="002D032C">
              <w:rPr>
                <w:rFonts w:ascii="Arial" w:eastAsia="Times New Roman" w:hAnsi="Arial" w:cs="Arial"/>
                <w:noProof/>
                <w:sz w:val="22"/>
                <w:lang w:val="hr-HR"/>
              </w:rPr>
              <w:t xml:space="preserve"> </w:t>
            </w:r>
            <w:r w:rsidR="008D71BC" w:rsidRPr="008D71BC">
              <w:rPr>
                <w:rFonts w:ascii="Arial" w:eastAsia="Times New Roman" w:hAnsi="Arial" w:cs="Arial"/>
                <w:noProof/>
                <w:sz w:val="22"/>
                <w:szCs w:val="24"/>
                <w:lang w:val="hr-HR"/>
              </w:rPr>
              <w:t>төгрөг</w:t>
            </w:r>
          </w:p>
        </w:tc>
        <w:tc>
          <w:tcPr>
            <w:tcW w:w="2031" w:type="dxa"/>
          </w:tcPr>
          <w:p w14:paraId="1ED1EDFC"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76A3A8F9"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7F963CC8"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41A6CD40" w14:textId="06867DE8" w:rsidR="008D71BC" w:rsidRPr="008D71BC" w:rsidRDefault="008D71BC" w:rsidP="00F5657B">
            <w:pPr>
              <w:spacing w:line="276" w:lineRule="auto"/>
              <w:jc w:val="center"/>
              <w:rPr>
                <w:rFonts w:ascii="Arial" w:eastAsia="Times New Roman" w:hAnsi="Arial" w:cs="Arial"/>
                <w:noProof/>
                <w:sz w:val="22"/>
                <w:szCs w:val="24"/>
                <w:lang w:val="hr-HR"/>
              </w:rPr>
            </w:pPr>
            <w:r w:rsidRPr="008D71BC">
              <w:rPr>
                <w:rFonts w:ascii="Arial" w:eastAsia="Times New Roman" w:hAnsi="Arial" w:cs="Arial"/>
                <w:noProof/>
                <w:sz w:val="22"/>
                <w:szCs w:val="24"/>
                <w:lang w:val="hr-HR"/>
              </w:rPr>
              <w:t>2,</w:t>
            </w:r>
            <w:r w:rsidR="002D032C">
              <w:rPr>
                <w:rFonts w:ascii="Arial" w:eastAsia="Times New Roman" w:hAnsi="Arial" w:cs="Arial"/>
                <w:noProof/>
                <w:sz w:val="22"/>
                <w:szCs w:val="24"/>
                <w:lang w:val="hr-HR"/>
              </w:rPr>
              <w:t>6</w:t>
            </w:r>
            <w:r w:rsidRPr="008D71BC">
              <w:rPr>
                <w:rFonts w:ascii="Arial" w:eastAsia="Times New Roman" w:hAnsi="Arial" w:cs="Arial"/>
                <w:noProof/>
                <w:sz w:val="22"/>
                <w:szCs w:val="24"/>
                <w:lang w:val="hr-HR"/>
              </w:rPr>
              <w:t>02,</w:t>
            </w:r>
            <w:r w:rsidR="002D032C">
              <w:rPr>
                <w:rFonts w:ascii="Arial" w:eastAsia="Times New Roman" w:hAnsi="Arial" w:cs="Arial"/>
                <w:noProof/>
                <w:sz w:val="22"/>
                <w:szCs w:val="24"/>
                <w:lang w:val="hr-HR"/>
              </w:rPr>
              <w:t xml:space="preserve">842 </w:t>
            </w:r>
            <w:r w:rsidRPr="008D71BC">
              <w:rPr>
                <w:rFonts w:ascii="Arial" w:eastAsia="Times New Roman" w:hAnsi="Arial" w:cs="Arial"/>
                <w:noProof/>
                <w:sz w:val="22"/>
                <w:szCs w:val="24"/>
                <w:lang w:val="hr-HR"/>
              </w:rPr>
              <w:t>төгрөг</w:t>
            </w:r>
          </w:p>
        </w:tc>
      </w:tr>
      <w:tr w:rsidR="008D71BC" w:rsidRPr="008D71BC" w14:paraId="262B3BD0" w14:textId="77777777" w:rsidTr="00F5657B">
        <w:tc>
          <w:tcPr>
            <w:tcW w:w="563" w:type="dxa"/>
          </w:tcPr>
          <w:p w14:paraId="6C10BD3B" w14:textId="77777777" w:rsidR="008D71BC" w:rsidRPr="008D71BC" w:rsidRDefault="008D71BC" w:rsidP="00F5657B">
            <w:pPr>
              <w:spacing w:before="100" w:beforeAutospacing="1" w:after="100" w:afterAutospacing="1" w:line="276" w:lineRule="auto"/>
              <w:jc w:val="both"/>
              <w:rPr>
                <w:rFonts w:ascii="Arial" w:eastAsia="Times New Roman" w:hAnsi="Arial" w:cs="Arial"/>
                <w:noProof/>
                <w:sz w:val="22"/>
                <w:lang w:val="hr-HR"/>
              </w:rPr>
            </w:pPr>
          </w:p>
          <w:p w14:paraId="5938747F"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2</w:t>
            </w:r>
          </w:p>
        </w:tc>
        <w:tc>
          <w:tcPr>
            <w:tcW w:w="3158" w:type="dxa"/>
          </w:tcPr>
          <w:p w14:paraId="65DA13E9" w14:textId="4F26A0FC" w:rsidR="008D71BC" w:rsidRPr="008D71BC" w:rsidRDefault="008D71BC" w:rsidP="00F5657B">
            <w:pPr>
              <w:shd w:val="clear" w:color="auto" w:fill="FFFFFF"/>
              <w:jc w:val="both"/>
              <w:textAlignment w:val="top"/>
              <w:rPr>
                <w:rFonts w:ascii="Arial" w:hAnsi="Arial" w:cs="Arial"/>
                <w:noProof/>
                <w:sz w:val="22"/>
                <w:lang w:val="hr-HR"/>
              </w:rPr>
            </w:pPr>
            <w:r w:rsidRPr="008D71BC">
              <w:rPr>
                <w:rFonts w:ascii="Arial" w:eastAsia="Calibri" w:hAnsi="Arial" w:cs="Arial"/>
                <w:noProof/>
                <w:sz w:val="22"/>
                <w:lang w:val="hr-HR"/>
              </w:rPr>
              <w:t xml:space="preserve">2.”Хонжворт сугалаа зохион байгуулах тусгай зөвшөөрлийг </w:t>
            </w:r>
            <w:r w:rsidR="00D85EC5">
              <w:rPr>
                <w:rFonts w:ascii="Arial" w:eastAsia="Calibri" w:hAnsi="Arial" w:cs="Arial"/>
                <w:noProof/>
                <w:sz w:val="22"/>
                <w:lang w:val="mn-MN"/>
              </w:rPr>
              <w:t>хууль зүйн</w:t>
            </w:r>
            <w:r w:rsidRPr="008D71BC">
              <w:rPr>
                <w:rFonts w:ascii="Arial" w:eastAsia="Calibri" w:hAnsi="Arial" w:cs="Arial"/>
                <w:noProof/>
                <w:sz w:val="22"/>
                <w:lang w:val="hr-HR"/>
              </w:rPr>
              <w:t xml:space="preserve"> асуудал эрхэлсэн Засгийн газрын гишүүн Монгол Улсад үүсгэн байгуулагдсан хуулийн этгээдэд 10 жилийн хугацаагаар олгоно.” буюу хонжворт сугалааны тусгай зөвшөөрөл авах үүрэг.</w:t>
            </w:r>
          </w:p>
        </w:tc>
        <w:tc>
          <w:tcPr>
            <w:tcW w:w="1848" w:type="dxa"/>
          </w:tcPr>
          <w:p w14:paraId="7A3AC16F"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3B1BBFD4"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329AEF46" w14:textId="77777777" w:rsidR="008D71BC" w:rsidRPr="008D71BC" w:rsidRDefault="008D71BC" w:rsidP="00F5657B">
            <w:pPr>
              <w:spacing w:line="276" w:lineRule="auto"/>
              <w:jc w:val="center"/>
              <w:rPr>
                <w:rFonts w:ascii="Arial" w:eastAsia="Times New Roman" w:hAnsi="Arial" w:cs="Arial"/>
                <w:noProof/>
                <w:sz w:val="22"/>
                <w:szCs w:val="24"/>
                <w:lang w:val="hr-HR"/>
              </w:rPr>
            </w:pPr>
            <w:r w:rsidRPr="008D71BC">
              <w:rPr>
                <w:rFonts w:ascii="Arial" w:eastAsia="Times New Roman" w:hAnsi="Arial" w:cs="Arial"/>
                <w:noProof/>
                <w:sz w:val="22"/>
                <w:szCs w:val="24"/>
                <w:lang w:val="hr-HR"/>
              </w:rPr>
              <w:t>369 цаг</w:t>
            </w:r>
          </w:p>
        </w:tc>
        <w:tc>
          <w:tcPr>
            <w:tcW w:w="1845" w:type="dxa"/>
          </w:tcPr>
          <w:p w14:paraId="7CDA204D"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57161BF0"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063AAAAC" w14:textId="6DE2C742" w:rsidR="008D71BC" w:rsidRPr="008D71BC" w:rsidRDefault="002D032C" w:rsidP="00F5657B">
            <w:pPr>
              <w:spacing w:line="276" w:lineRule="auto"/>
              <w:jc w:val="center"/>
              <w:rPr>
                <w:rFonts w:ascii="Arial" w:eastAsia="Times New Roman" w:hAnsi="Arial" w:cs="Arial"/>
                <w:noProof/>
                <w:sz w:val="22"/>
                <w:szCs w:val="24"/>
                <w:lang w:val="hr-HR"/>
              </w:rPr>
            </w:pPr>
            <w:r w:rsidRPr="002D032C">
              <w:rPr>
                <w:rFonts w:ascii="Arial" w:eastAsia="Times New Roman" w:hAnsi="Arial" w:cs="Arial"/>
                <w:noProof/>
                <w:sz w:val="22"/>
              </w:rPr>
              <w:t>11</w:t>
            </w:r>
            <w:r>
              <w:rPr>
                <w:rFonts w:ascii="Arial" w:eastAsia="Times New Roman" w:hAnsi="Arial" w:cs="Arial"/>
                <w:noProof/>
                <w:sz w:val="22"/>
              </w:rPr>
              <w:t>,</w:t>
            </w:r>
            <w:r w:rsidRPr="002D032C">
              <w:rPr>
                <w:rFonts w:ascii="Arial" w:eastAsia="Times New Roman" w:hAnsi="Arial" w:cs="Arial"/>
                <w:noProof/>
                <w:sz w:val="22"/>
              </w:rPr>
              <w:t>517</w:t>
            </w:r>
            <w:r w:rsidRPr="002D032C">
              <w:rPr>
                <w:rFonts w:ascii="Arial" w:eastAsia="Times New Roman" w:hAnsi="Arial" w:cs="Arial"/>
                <w:noProof/>
                <w:sz w:val="22"/>
                <w:lang w:val="hr-HR"/>
              </w:rPr>
              <w:t xml:space="preserve"> </w:t>
            </w:r>
            <w:r w:rsidRPr="008D71BC">
              <w:rPr>
                <w:rFonts w:ascii="Arial" w:eastAsia="Times New Roman" w:hAnsi="Arial" w:cs="Arial"/>
                <w:noProof/>
                <w:sz w:val="22"/>
                <w:szCs w:val="24"/>
                <w:lang w:val="hr-HR"/>
              </w:rPr>
              <w:t>төгрөг</w:t>
            </w:r>
          </w:p>
        </w:tc>
        <w:tc>
          <w:tcPr>
            <w:tcW w:w="2031" w:type="dxa"/>
          </w:tcPr>
          <w:p w14:paraId="13B22BDB"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354919D8" w14:textId="77777777" w:rsidR="008D71BC" w:rsidRPr="008D71BC" w:rsidRDefault="008D71BC" w:rsidP="00F5657B">
            <w:pPr>
              <w:spacing w:line="276" w:lineRule="auto"/>
              <w:jc w:val="center"/>
              <w:rPr>
                <w:rFonts w:ascii="Arial" w:eastAsia="Times New Roman" w:hAnsi="Arial" w:cs="Arial"/>
                <w:noProof/>
                <w:sz w:val="22"/>
                <w:szCs w:val="24"/>
                <w:lang w:val="hr-HR"/>
              </w:rPr>
            </w:pPr>
          </w:p>
          <w:p w14:paraId="50715087" w14:textId="392179C9" w:rsidR="008D71BC" w:rsidRPr="008D71BC" w:rsidRDefault="002D032C" w:rsidP="00F5657B">
            <w:pPr>
              <w:spacing w:line="276" w:lineRule="auto"/>
              <w:jc w:val="center"/>
              <w:rPr>
                <w:rFonts w:ascii="Arial" w:eastAsia="Times New Roman" w:hAnsi="Arial" w:cs="Arial"/>
                <w:noProof/>
                <w:sz w:val="22"/>
                <w:szCs w:val="24"/>
                <w:lang w:val="hr-HR"/>
              </w:rPr>
            </w:pPr>
            <w:r>
              <w:rPr>
                <w:rFonts w:ascii="Arial" w:eastAsia="Times New Roman" w:hAnsi="Arial" w:cs="Arial"/>
                <w:noProof/>
                <w:sz w:val="22"/>
                <w:szCs w:val="24"/>
                <w:lang w:val="hr-HR"/>
              </w:rPr>
              <w:t>4</w:t>
            </w:r>
            <w:r w:rsidR="008D71BC" w:rsidRPr="008D71BC">
              <w:rPr>
                <w:rFonts w:ascii="Arial" w:eastAsia="Times New Roman" w:hAnsi="Arial" w:cs="Arial"/>
                <w:noProof/>
                <w:sz w:val="22"/>
                <w:szCs w:val="24"/>
                <w:lang w:val="hr-HR"/>
              </w:rPr>
              <w:t>,</w:t>
            </w:r>
            <w:r>
              <w:rPr>
                <w:rFonts w:ascii="Arial" w:eastAsia="Times New Roman" w:hAnsi="Arial" w:cs="Arial"/>
                <w:noProof/>
                <w:sz w:val="22"/>
                <w:szCs w:val="24"/>
                <w:lang w:val="hr-HR"/>
              </w:rPr>
              <w:t>24</w:t>
            </w:r>
            <w:r w:rsidR="008D71BC" w:rsidRPr="008D71BC">
              <w:rPr>
                <w:rFonts w:ascii="Arial" w:eastAsia="Times New Roman" w:hAnsi="Arial" w:cs="Arial"/>
                <w:noProof/>
                <w:sz w:val="22"/>
                <w:szCs w:val="24"/>
                <w:lang w:val="hr-HR"/>
              </w:rPr>
              <w:t>9,7</w:t>
            </w:r>
            <w:r>
              <w:rPr>
                <w:rFonts w:ascii="Arial" w:eastAsia="Times New Roman" w:hAnsi="Arial" w:cs="Arial"/>
                <w:noProof/>
                <w:sz w:val="22"/>
                <w:szCs w:val="24"/>
                <w:lang w:val="hr-HR"/>
              </w:rPr>
              <w:t>73</w:t>
            </w:r>
            <w:r w:rsidR="008D71BC" w:rsidRPr="008D71BC">
              <w:rPr>
                <w:rFonts w:ascii="Arial" w:eastAsia="Times New Roman" w:hAnsi="Arial" w:cs="Arial"/>
                <w:noProof/>
                <w:sz w:val="22"/>
                <w:szCs w:val="24"/>
                <w:lang w:val="hr-HR"/>
              </w:rPr>
              <w:t xml:space="preserve"> төгрөг</w:t>
            </w:r>
          </w:p>
        </w:tc>
      </w:tr>
    </w:tbl>
    <w:p w14:paraId="63A25C33" w14:textId="77777777" w:rsidR="008D71BC" w:rsidRPr="008D71BC" w:rsidRDefault="008D71BC" w:rsidP="008D71BC">
      <w:pPr>
        <w:spacing w:after="0" w:line="276" w:lineRule="auto"/>
        <w:jc w:val="both"/>
        <w:rPr>
          <w:rFonts w:ascii="Arial" w:eastAsia="Times New Roman" w:hAnsi="Arial" w:cs="Arial"/>
          <w:noProof/>
          <w:szCs w:val="24"/>
          <w:lang w:val="hr-HR"/>
        </w:rPr>
      </w:pPr>
    </w:p>
    <w:p w14:paraId="66B7EEDC" w14:textId="77777777" w:rsidR="008D71BC" w:rsidRPr="008D71BC" w:rsidRDefault="008D71BC" w:rsidP="002D032C">
      <w:pPr>
        <w:spacing w:before="240" w:after="0" w:line="240" w:lineRule="auto"/>
        <w:ind w:firstLine="720"/>
        <w:jc w:val="both"/>
        <w:rPr>
          <w:rFonts w:ascii="Arial" w:eastAsia="Times New Roman" w:hAnsi="Arial" w:cs="Arial"/>
          <w:b/>
          <w:noProof/>
          <w:szCs w:val="24"/>
          <w:lang w:val="hr-HR"/>
        </w:rPr>
      </w:pPr>
      <w:r w:rsidRPr="008D71BC">
        <w:rPr>
          <w:rFonts w:ascii="Arial" w:eastAsia="Times New Roman" w:hAnsi="Arial" w:cs="Arial"/>
          <w:b/>
          <w:noProof/>
          <w:szCs w:val="24"/>
          <w:lang w:val="hr-HR"/>
        </w:rPr>
        <w:lastRenderedPageBreak/>
        <w:t>2.3.ТООН ҮЗҮҮЛЭЛТИЙГ ТОГТООХ:</w:t>
      </w:r>
    </w:p>
    <w:p w14:paraId="39536210" w14:textId="77777777" w:rsidR="008D71BC" w:rsidRPr="008D71BC" w:rsidRDefault="008D71BC" w:rsidP="002D032C">
      <w:pPr>
        <w:spacing w:before="240" w:after="120" w:line="240"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Энэ үе шатанд хуулиар оногдуулсан үүргийг хэдэн хуулийн этгээд, хэдэн удаа гүйцэтгэх вэ гэдгийг хуанлийн нэг жилээр тооцоолон гаргах юм. Манай тохиолдолд хоёр төрлийн тусгай зөвшөөрөл авах үүргийг хэдэн хуулийн этгээд нэг жилд хэрэгжүүлэх вэ гэдгийг тогтоох юм. Өөрөөр хэлбэл хуулийн төсөл үйлчлэлд нь хамаарч буй нийт хуулийн этгээдэд ямар зардал үүсгэж байгааг тооцох юм.  </w:t>
      </w:r>
    </w:p>
    <w:p w14:paraId="4EE5C81E" w14:textId="77777777" w:rsidR="008D71BC" w:rsidRPr="008D71BC" w:rsidRDefault="008D71BC" w:rsidP="002D032C">
      <w:pPr>
        <w:spacing w:before="240" w:after="120" w:line="240"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Хуулийн төсөлд тусгагдснаар аль аль төрлийн тусгай зөвшөөрлийн хугацаа нь 10 жилээр олгогдохоор заасан байна. Зардлын тооцоо нь зардал, ачааллыг нэг жилээр тооцдог тул хуулийн төсөлд тусгагдсан тусгай зөвшөөрөл авах үүргийг нэг хуулийн этгээд 10 жилд нэг удаа гүйцэтгэх юм.  </w:t>
      </w:r>
    </w:p>
    <w:p w14:paraId="603B0B9A" w14:textId="77777777" w:rsidR="008D71BC" w:rsidRPr="008D71BC" w:rsidRDefault="008D71BC" w:rsidP="002D032C">
      <w:pPr>
        <w:spacing w:before="240" w:after="120" w:line="240"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Тоон үзүүлэлтийг гаргахын тулд </w:t>
      </w:r>
      <w:r w:rsidRPr="008D71BC">
        <w:rPr>
          <w:rFonts w:ascii="Arial" w:eastAsia="Times New Roman" w:hAnsi="Arial" w:cs="Arial"/>
          <w:b/>
          <w:noProof/>
          <w:szCs w:val="24"/>
          <w:lang w:val="hr-HR"/>
        </w:rPr>
        <w:t>тохиолдлын тоо</w:t>
      </w:r>
      <w:r w:rsidRPr="008D71BC">
        <w:rPr>
          <w:rStyle w:val="FootnoteReference"/>
          <w:rFonts w:ascii="Arial" w:eastAsia="Times New Roman" w:hAnsi="Arial" w:cs="Arial"/>
          <w:b/>
          <w:noProof/>
          <w:szCs w:val="24"/>
          <w:lang w:val="hr-HR"/>
        </w:rPr>
        <w:footnoteReference w:id="6"/>
      </w:r>
      <w:r w:rsidRPr="008D71BC">
        <w:rPr>
          <w:rFonts w:ascii="Arial" w:eastAsia="Times New Roman" w:hAnsi="Arial" w:cs="Arial"/>
          <w:noProof/>
          <w:szCs w:val="24"/>
          <w:lang w:val="hr-HR"/>
        </w:rPr>
        <w:t xml:space="preserve"> болон </w:t>
      </w:r>
      <w:r w:rsidRPr="008D71BC">
        <w:rPr>
          <w:rFonts w:ascii="Arial" w:eastAsia="Times New Roman" w:hAnsi="Arial" w:cs="Arial"/>
          <w:b/>
          <w:noProof/>
          <w:szCs w:val="24"/>
          <w:lang w:val="hr-HR"/>
        </w:rPr>
        <w:t>давтамжийг</w:t>
      </w:r>
      <w:r w:rsidRPr="008D71BC">
        <w:rPr>
          <w:rStyle w:val="FootnoteReference"/>
          <w:rFonts w:ascii="Arial" w:eastAsia="Times New Roman" w:hAnsi="Arial" w:cs="Arial"/>
          <w:noProof/>
          <w:szCs w:val="24"/>
          <w:lang w:val="hr-HR"/>
        </w:rPr>
        <w:footnoteReference w:id="7"/>
      </w:r>
      <w:r w:rsidRPr="008D71BC">
        <w:rPr>
          <w:rFonts w:ascii="Arial" w:eastAsia="Times New Roman" w:hAnsi="Arial" w:cs="Arial"/>
          <w:b/>
          <w:noProof/>
          <w:szCs w:val="24"/>
          <w:lang w:val="hr-HR"/>
        </w:rPr>
        <w:t xml:space="preserve"> </w:t>
      </w:r>
      <w:r w:rsidRPr="008D71BC">
        <w:rPr>
          <w:rFonts w:ascii="Arial" w:eastAsia="Times New Roman" w:hAnsi="Arial" w:cs="Arial"/>
          <w:noProof/>
          <w:szCs w:val="24"/>
          <w:lang w:val="hr-HR"/>
        </w:rPr>
        <w:t xml:space="preserve">холбогдох статистик мэдээ ашиглан тодорхойлж гаргах бөгөөд тэдгээрийн үржвэрээр “тоон үзүүлэлт” нь илэрхийлэгдэх юм. </w:t>
      </w:r>
    </w:p>
    <w:p w14:paraId="5438F194" w14:textId="77777777" w:rsidR="008D71BC" w:rsidRPr="008D71BC" w:rsidRDefault="008D71BC" w:rsidP="002D032C">
      <w:pPr>
        <w:spacing w:before="240" w:after="0" w:line="240"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Тоон үзүүлэлт нь хуулийн үйлчлэлд хамаарах бүх хуулийн этгээдэд үүсэх нийт зардлыг тооцоолоход ашиглах ач холбогдол бүхий тоон утга юм. Үүнийг дараах томьёогоор гаргана.</w:t>
      </w:r>
    </w:p>
    <w:p w14:paraId="2798A46B" w14:textId="77777777" w:rsidR="008D71BC" w:rsidRPr="008D71BC" w:rsidRDefault="008D71BC" w:rsidP="002D032C">
      <w:pPr>
        <w:spacing w:before="240" w:after="0" w:line="240" w:lineRule="auto"/>
        <w:ind w:firstLine="720"/>
        <w:jc w:val="both"/>
        <w:rPr>
          <w:rFonts w:ascii="Arial" w:eastAsia="Times New Roman" w:hAnsi="Arial" w:cs="Arial"/>
          <w:noProof/>
          <w:szCs w:val="24"/>
          <w:lang w:val="hr-HR"/>
        </w:rPr>
      </w:pPr>
    </w:p>
    <w:tbl>
      <w:tblPr>
        <w:tblStyle w:val="TableGrid"/>
        <w:tblW w:w="9445" w:type="dxa"/>
        <w:tblLook w:val="04A0" w:firstRow="1" w:lastRow="0" w:firstColumn="1" w:lastColumn="0" w:noHBand="0" w:noVBand="1"/>
      </w:tblPr>
      <w:tblGrid>
        <w:gridCol w:w="9445"/>
      </w:tblGrid>
      <w:tr w:rsidR="008D71BC" w:rsidRPr="008D71BC" w14:paraId="5D05F080" w14:textId="77777777" w:rsidTr="00F5657B">
        <w:tc>
          <w:tcPr>
            <w:tcW w:w="9445" w:type="dxa"/>
          </w:tcPr>
          <w:p w14:paraId="25E854B2" w14:textId="77777777" w:rsidR="008D71BC" w:rsidRPr="008D71BC" w:rsidRDefault="008D71BC" w:rsidP="00F5657B">
            <w:pPr>
              <w:spacing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ТОХИОЛДЛЫН ТОО х ДАВТАМЖ = ТООН ҮЗҮҮЛЭЛТ</w:t>
            </w:r>
          </w:p>
        </w:tc>
      </w:tr>
    </w:tbl>
    <w:p w14:paraId="47E85569" w14:textId="77777777" w:rsidR="008D71BC" w:rsidRPr="008D71BC" w:rsidRDefault="008D71BC" w:rsidP="008D71BC">
      <w:pPr>
        <w:spacing w:after="120" w:line="276" w:lineRule="auto"/>
        <w:ind w:firstLine="720"/>
        <w:jc w:val="both"/>
        <w:rPr>
          <w:rFonts w:ascii="Arial" w:eastAsia="Times New Roman" w:hAnsi="Arial" w:cs="Arial"/>
          <w:noProof/>
          <w:szCs w:val="24"/>
          <w:lang w:val="hr-HR"/>
        </w:rPr>
      </w:pPr>
    </w:p>
    <w:p w14:paraId="3721811A" w14:textId="77777777" w:rsidR="008D71BC" w:rsidRPr="00CC0003" w:rsidRDefault="008D71BC" w:rsidP="008D71BC">
      <w:pPr>
        <w:spacing w:after="120"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Дээрх томьёоны дагуу тоон үзүүлэлтийг тогтоохын тулд тохиолдлын тоо буюу хэдэн </w:t>
      </w:r>
      <w:r w:rsidRPr="00CC0003">
        <w:rPr>
          <w:rFonts w:ascii="Arial" w:eastAsia="Times New Roman" w:hAnsi="Arial" w:cs="Arial"/>
          <w:noProof/>
          <w:szCs w:val="24"/>
          <w:lang w:val="hr-HR"/>
        </w:rPr>
        <w:t xml:space="preserve">хуулийн этгээд уг үүргийг хэрэгжүүлэх вэ гэдэг тоо зайлшгүй шаардлагатай байна. Өмнө нь дурдсанчлан хуулийн төслөөр зохицуулах харилцаа нь хэдийгээр бүрэн зохицуулалтгүй байгаа боловч өмнө нь журмаар зохицуулж байсан тодорхой туршлага байгааг тохиолдлын тоог тогтооход баримжаа болгон ашиглах юм. </w:t>
      </w:r>
    </w:p>
    <w:p w14:paraId="7A5C7A2E" w14:textId="4C4C9A8B" w:rsidR="00CC0003" w:rsidRPr="00CC0003" w:rsidRDefault="002D032C" w:rsidP="00CC0003">
      <w:pPr>
        <w:spacing w:line="276" w:lineRule="auto"/>
        <w:ind w:firstLine="720"/>
        <w:jc w:val="both"/>
        <w:rPr>
          <w:rFonts w:ascii="Arial" w:hAnsi="Arial" w:cs="Arial"/>
          <w:noProof/>
          <w:szCs w:val="24"/>
          <w:lang w:val="mn-MN"/>
        </w:rPr>
      </w:pPr>
      <w:r w:rsidRPr="00CC0003">
        <w:rPr>
          <w:rFonts w:ascii="Arial" w:hAnsi="Arial" w:cs="Arial"/>
          <w:noProof/>
          <w:szCs w:val="24"/>
          <w:lang w:val="bs-Latn-BA"/>
        </w:rPr>
        <w:t xml:space="preserve">Зөвшөөрлийн тухай хуулийн 8.1 дүгээр зүйлийн 11.4-т  заасан </w:t>
      </w:r>
      <w:r w:rsidRPr="00CC0003">
        <w:rPr>
          <w:rFonts w:ascii="Arial" w:hAnsi="Arial" w:cs="Arial"/>
          <w:noProof/>
          <w:color w:val="000000" w:themeColor="text1"/>
          <w:szCs w:val="24"/>
          <w:shd w:val="clear" w:color="auto" w:fill="FFFFFF"/>
          <w:lang w:val="bs-Latn-BA"/>
        </w:rPr>
        <w:t xml:space="preserve">төлбөрт таавар, бооцоот тоглоомын үйл ажиллагаа эрхлэх тусгай зөвшөөрлийг 2024 оны байдлаар </w:t>
      </w:r>
      <w:r w:rsidRPr="00CC0003">
        <w:rPr>
          <w:rFonts w:ascii="Arial" w:hAnsi="Arial" w:cs="Arial"/>
          <w:noProof/>
          <w:szCs w:val="24"/>
          <w:lang w:val="bs-Latn-BA"/>
        </w:rPr>
        <w:t>3 хуулийн этгээд</w:t>
      </w:r>
      <w:r w:rsidRPr="00CC0003">
        <w:rPr>
          <w:rStyle w:val="FootnoteReference"/>
          <w:rFonts w:ascii="Arial" w:hAnsi="Arial" w:cs="Arial"/>
          <w:noProof/>
          <w:szCs w:val="24"/>
          <w:lang w:val="bs-Latn-BA"/>
        </w:rPr>
        <w:footnoteReference w:id="8"/>
      </w:r>
      <w:r w:rsidR="00CC0003" w:rsidRPr="00CC0003">
        <w:rPr>
          <w:rFonts w:ascii="Arial" w:hAnsi="Arial" w:cs="Arial"/>
          <w:noProof/>
          <w:szCs w:val="24"/>
          <w:lang w:val="mn-MN"/>
        </w:rPr>
        <w:t xml:space="preserve"> эзэшиж байгаа тул уг </w:t>
      </w:r>
      <w:r w:rsidR="00CC0003" w:rsidRPr="00CC0003">
        <w:rPr>
          <w:rFonts w:ascii="Arial" w:hAnsi="Arial" w:cs="Arial"/>
          <w:noProof/>
          <w:lang w:val="hr-HR"/>
        </w:rPr>
        <w:t>тоог 1 дэх үүргийн “тохиолдлын тоо” болгон авах нь зүйтэй байна.</w:t>
      </w:r>
    </w:p>
    <w:p w14:paraId="797990FE" w14:textId="77777777" w:rsidR="00CC0003" w:rsidRDefault="00CC0003" w:rsidP="00CC0003">
      <w:pPr>
        <w:spacing w:line="276" w:lineRule="auto"/>
        <w:ind w:firstLine="720"/>
        <w:jc w:val="both"/>
        <w:rPr>
          <w:rFonts w:ascii="Arial" w:hAnsi="Arial" w:cs="Arial"/>
          <w:noProof/>
          <w:lang w:val="mn-MN"/>
        </w:rPr>
      </w:pPr>
      <w:r w:rsidRPr="00CC0003">
        <w:rPr>
          <w:rFonts w:ascii="Arial" w:hAnsi="Arial" w:cs="Arial"/>
          <w:noProof/>
          <w:lang w:val="hr-HR"/>
        </w:rPr>
        <w:t>Хуулийн төслөөр хуулийн этгээдэд хүлээлгэсэн 2 дахь үүрэг буюу хонжворт сугалааны тусгай зөвшөөрлийн тухайд Сангийн яамны албан ёсны цахии хуудаст 202</w:t>
      </w:r>
      <w:r w:rsidRPr="00CC0003">
        <w:rPr>
          <w:rFonts w:ascii="Arial" w:hAnsi="Arial" w:cs="Arial"/>
          <w:noProof/>
          <w:lang w:val="mn-MN"/>
        </w:rPr>
        <w:t>2</w:t>
      </w:r>
      <w:r w:rsidRPr="00CC0003">
        <w:rPr>
          <w:rFonts w:ascii="Arial" w:hAnsi="Arial" w:cs="Arial"/>
          <w:noProof/>
          <w:lang w:val="hr-HR"/>
        </w:rPr>
        <w:t xml:space="preserve"> онд оруулсан мэдээлэлд эд мөнгөний хонжворт сугалаа явуулах тусгай зөвшөөрөл бүхий нийт </w:t>
      </w:r>
      <w:r w:rsidRPr="00CC0003">
        <w:rPr>
          <w:rStyle w:val="mceitemhidden"/>
          <w:rFonts w:ascii="Arial" w:hAnsi="Arial" w:cs="Arial"/>
          <w:noProof/>
          <w:color w:val="000000"/>
          <w:szCs w:val="24"/>
          <w:lang w:val="bs-Latn-BA"/>
        </w:rPr>
        <w:t>12 хуулийн этгээд</w:t>
      </w:r>
      <w:r w:rsidRPr="00CC0003">
        <w:rPr>
          <w:rStyle w:val="FootnoteReference"/>
          <w:rFonts w:ascii="Arial" w:hAnsi="Arial" w:cs="Arial"/>
          <w:noProof/>
          <w:color w:val="000000"/>
          <w:szCs w:val="24"/>
          <w:lang w:val="bs-Latn-BA"/>
        </w:rPr>
        <w:footnoteReference w:id="9"/>
      </w:r>
      <w:r w:rsidRPr="00CC0003">
        <w:rPr>
          <w:rFonts w:ascii="Arial" w:hAnsi="Arial" w:cs="Arial"/>
          <w:noProof/>
          <w:lang w:val="hr-HR"/>
        </w:rPr>
        <w:t xml:space="preserve"> </w:t>
      </w:r>
      <w:r w:rsidRPr="00CC0003">
        <w:rPr>
          <w:rFonts w:ascii="Arial" w:hAnsi="Arial" w:cs="Arial"/>
          <w:noProof/>
          <w:lang w:val="mn-MN"/>
        </w:rPr>
        <w:t xml:space="preserve">тусгай зөвшөөрөл эзэмшиж </w:t>
      </w:r>
      <w:r w:rsidRPr="00CC0003">
        <w:rPr>
          <w:rFonts w:ascii="Arial" w:hAnsi="Arial" w:cs="Arial"/>
          <w:noProof/>
          <w:lang w:val="hr-HR"/>
        </w:rPr>
        <w:t>байгаа талаар дурдсан байна</w:t>
      </w:r>
      <w:r>
        <w:rPr>
          <w:rFonts w:ascii="Arial" w:hAnsi="Arial" w:cs="Arial"/>
          <w:noProof/>
          <w:lang w:val="mn-MN"/>
        </w:rPr>
        <w:t>.</w:t>
      </w:r>
    </w:p>
    <w:p w14:paraId="47A1BBB5" w14:textId="2D06D080" w:rsidR="008D71BC" w:rsidRPr="00CC0003" w:rsidRDefault="008D71BC" w:rsidP="00CC0003">
      <w:pPr>
        <w:spacing w:line="276" w:lineRule="auto"/>
        <w:ind w:firstLine="720"/>
        <w:jc w:val="both"/>
        <w:rPr>
          <w:rFonts w:ascii="Arial" w:hAnsi="Arial" w:cs="Arial"/>
          <w:noProof/>
          <w:lang w:val="mn-MN"/>
        </w:rPr>
      </w:pPr>
      <w:r w:rsidRPr="00CC0003">
        <w:rPr>
          <w:rFonts w:ascii="Arial" w:hAnsi="Arial" w:cs="Arial"/>
          <w:noProof/>
          <w:lang w:val="hr-HR"/>
        </w:rPr>
        <w:lastRenderedPageBreak/>
        <w:t xml:space="preserve">Иймд </w:t>
      </w:r>
      <w:r w:rsidRPr="00CC0003">
        <w:rPr>
          <w:rFonts w:ascii="Arial" w:eastAsia="Times New Roman" w:hAnsi="Arial" w:cs="Arial"/>
          <w:noProof/>
          <w:lang w:val="hr-HR"/>
        </w:rPr>
        <w:t>дээрх томъёоны дагуу бидэнд байгаа тохиолдлын тоог баримжаалан хуулийн төслөөр бий болгосон хоёр төрлийн үүрэгт хамаарах тоон үзүүлэлтийг тогтооё.</w:t>
      </w:r>
    </w:p>
    <w:p w14:paraId="22AAE4B3" w14:textId="77777777" w:rsidR="008D71BC" w:rsidRPr="008D71BC" w:rsidRDefault="008D71BC" w:rsidP="008D71BC">
      <w:pPr>
        <w:spacing w:after="0" w:line="276" w:lineRule="auto"/>
        <w:jc w:val="right"/>
        <w:rPr>
          <w:rFonts w:ascii="Arial" w:eastAsia="Times New Roman" w:hAnsi="Arial" w:cs="Arial"/>
          <w:noProof/>
          <w:szCs w:val="24"/>
          <w:lang w:val="hr-HR"/>
        </w:rPr>
      </w:pPr>
      <w:r w:rsidRPr="008D71BC">
        <w:rPr>
          <w:rFonts w:ascii="Arial" w:eastAsia="Times New Roman" w:hAnsi="Arial" w:cs="Arial"/>
          <w:noProof/>
          <w:szCs w:val="24"/>
          <w:lang w:val="hr-HR"/>
        </w:rPr>
        <w:tab/>
        <w:t>Хүснэгт 7</w:t>
      </w:r>
    </w:p>
    <w:tbl>
      <w:tblPr>
        <w:tblStyle w:val="TableGrid"/>
        <w:tblW w:w="9445" w:type="dxa"/>
        <w:tblLook w:val="04A0" w:firstRow="1" w:lastRow="0" w:firstColumn="1" w:lastColumn="0" w:noHBand="0" w:noVBand="1"/>
      </w:tblPr>
      <w:tblGrid>
        <w:gridCol w:w="564"/>
        <w:gridCol w:w="3821"/>
        <w:gridCol w:w="1620"/>
        <w:gridCol w:w="360"/>
        <w:gridCol w:w="1348"/>
        <w:gridCol w:w="345"/>
        <w:gridCol w:w="1387"/>
      </w:tblGrid>
      <w:tr w:rsidR="008D71BC" w:rsidRPr="008D71BC" w14:paraId="41C37E67" w14:textId="77777777" w:rsidTr="00F5657B">
        <w:tc>
          <w:tcPr>
            <w:tcW w:w="564" w:type="dxa"/>
          </w:tcPr>
          <w:p w14:paraId="1114679E" w14:textId="77777777" w:rsidR="008D71BC" w:rsidRPr="008D71BC" w:rsidRDefault="008D71BC" w:rsidP="00F5657B">
            <w:pPr>
              <w:spacing w:before="100" w:beforeAutospacing="1" w:after="100" w:afterAutospacing="1" w:line="276" w:lineRule="auto"/>
              <w:jc w:val="both"/>
              <w:rPr>
                <w:rFonts w:ascii="Arial" w:eastAsia="Times New Roman" w:hAnsi="Arial" w:cs="Arial"/>
                <w:noProof/>
                <w:sz w:val="22"/>
                <w:lang w:val="hr-HR"/>
              </w:rPr>
            </w:pPr>
            <w:r w:rsidRPr="008D71BC">
              <w:rPr>
                <w:rFonts w:ascii="Arial" w:eastAsia="Times New Roman" w:hAnsi="Arial" w:cs="Arial"/>
                <w:noProof/>
                <w:sz w:val="22"/>
                <w:lang w:val="hr-HR"/>
              </w:rPr>
              <w:t>д/д</w:t>
            </w:r>
          </w:p>
        </w:tc>
        <w:tc>
          <w:tcPr>
            <w:tcW w:w="3821" w:type="dxa"/>
          </w:tcPr>
          <w:p w14:paraId="56D7E1E7" w14:textId="77777777" w:rsidR="008D71BC" w:rsidRPr="008D71BC" w:rsidRDefault="008D71BC" w:rsidP="00F5657B">
            <w:pPr>
              <w:pStyle w:val="ListParagraph"/>
              <w:spacing w:line="276" w:lineRule="auto"/>
              <w:ind w:left="0"/>
              <w:jc w:val="center"/>
              <w:rPr>
                <w:rFonts w:ascii="Arial" w:hAnsi="Arial" w:cs="Arial"/>
                <w:b/>
                <w:noProof/>
                <w:sz w:val="22"/>
                <w:lang w:val="hr-HR"/>
              </w:rPr>
            </w:pPr>
            <w:r w:rsidRPr="008D71BC">
              <w:rPr>
                <w:rFonts w:ascii="Arial" w:hAnsi="Arial" w:cs="Arial"/>
                <w:b/>
                <w:noProof/>
                <w:sz w:val="22"/>
                <w:lang w:val="hr-HR"/>
              </w:rPr>
              <w:t>Гүйцэтгэх үүрэг</w:t>
            </w:r>
          </w:p>
        </w:tc>
        <w:tc>
          <w:tcPr>
            <w:tcW w:w="1620" w:type="dxa"/>
          </w:tcPr>
          <w:p w14:paraId="33023C07"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Тохиолдлын тоо</w:t>
            </w:r>
          </w:p>
        </w:tc>
        <w:tc>
          <w:tcPr>
            <w:tcW w:w="360" w:type="dxa"/>
          </w:tcPr>
          <w:p w14:paraId="77C59B9A"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х</w:t>
            </w:r>
          </w:p>
        </w:tc>
        <w:tc>
          <w:tcPr>
            <w:tcW w:w="1348" w:type="dxa"/>
          </w:tcPr>
          <w:p w14:paraId="72EF5296"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Давтамж</w:t>
            </w:r>
          </w:p>
        </w:tc>
        <w:tc>
          <w:tcPr>
            <w:tcW w:w="345" w:type="dxa"/>
          </w:tcPr>
          <w:p w14:paraId="6240370E"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w:t>
            </w:r>
          </w:p>
        </w:tc>
        <w:tc>
          <w:tcPr>
            <w:tcW w:w="1387" w:type="dxa"/>
          </w:tcPr>
          <w:p w14:paraId="548D09F2"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 w:val="22"/>
                <w:lang w:val="hr-HR"/>
              </w:rPr>
            </w:pPr>
            <w:r w:rsidRPr="008D71BC">
              <w:rPr>
                <w:rFonts w:ascii="Arial" w:eastAsia="Times New Roman" w:hAnsi="Arial" w:cs="Arial"/>
                <w:b/>
                <w:noProof/>
                <w:sz w:val="22"/>
                <w:lang w:val="hr-HR"/>
              </w:rPr>
              <w:t>Тоон үзүүлэлт</w:t>
            </w:r>
          </w:p>
        </w:tc>
      </w:tr>
      <w:tr w:rsidR="008D71BC" w:rsidRPr="008D71BC" w14:paraId="1E0AA2B8" w14:textId="77777777" w:rsidTr="00F5657B">
        <w:trPr>
          <w:trHeight w:val="881"/>
        </w:trPr>
        <w:tc>
          <w:tcPr>
            <w:tcW w:w="564" w:type="dxa"/>
          </w:tcPr>
          <w:p w14:paraId="03D50811"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1EA33511"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1</w:t>
            </w:r>
          </w:p>
        </w:tc>
        <w:tc>
          <w:tcPr>
            <w:tcW w:w="3821" w:type="dxa"/>
          </w:tcPr>
          <w:p w14:paraId="76378C30" w14:textId="77777777" w:rsidR="008D71BC" w:rsidRPr="008D71BC" w:rsidRDefault="008D71BC" w:rsidP="00F5657B">
            <w:pPr>
              <w:pStyle w:val="ListParagraph"/>
              <w:spacing w:line="276" w:lineRule="auto"/>
              <w:ind w:left="0"/>
              <w:jc w:val="both"/>
              <w:rPr>
                <w:rFonts w:ascii="Arial" w:hAnsi="Arial" w:cs="Arial"/>
                <w:noProof/>
                <w:szCs w:val="24"/>
                <w:lang w:val="hr-HR"/>
              </w:rPr>
            </w:pPr>
            <w:r w:rsidRPr="008D71BC">
              <w:rPr>
                <w:rFonts w:ascii="Arial" w:eastAsia="Calibri" w:hAnsi="Arial" w:cs="Arial"/>
                <w:noProof/>
                <w:sz w:val="22"/>
                <w:lang w:val="hr-HR"/>
              </w:rPr>
              <w:t>1.”Бооцоот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 буюу бооцоот тоглоомын тусгай зөвшөөрөл авах үүрэг</w:t>
            </w:r>
          </w:p>
        </w:tc>
        <w:tc>
          <w:tcPr>
            <w:tcW w:w="1620" w:type="dxa"/>
          </w:tcPr>
          <w:p w14:paraId="4C0A046C"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37588E28" w14:textId="3E1D48EB" w:rsidR="008D71BC" w:rsidRPr="008D71BC" w:rsidRDefault="00CC0003" w:rsidP="00F5657B">
            <w:pPr>
              <w:spacing w:before="100" w:beforeAutospacing="1" w:after="100" w:afterAutospacing="1" w:line="276" w:lineRule="auto"/>
              <w:jc w:val="center"/>
              <w:rPr>
                <w:rFonts w:ascii="Arial" w:eastAsia="Times New Roman" w:hAnsi="Arial" w:cs="Arial"/>
                <w:noProof/>
                <w:sz w:val="22"/>
                <w:lang w:val="hr-HR"/>
              </w:rPr>
            </w:pPr>
            <w:r>
              <w:rPr>
                <w:rFonts w:ascii="Arial" w:eastAsia="Times New Roman" w:hAnsi="Arial" w:cs="Arial"/>
                <w:noProof/>
                <w:sz w:val="22"/>
                <w:lang w:val="mn-MN"/>
              </w:rPr>
              <w:t>3</w:t>
            </w:r>
            <w:r w:rsidR="008D71BC" w:rsidRPr="008D71BC">
              <w:rPr>
                <w:rStyle w:val="FootnoteReference"/>
                <w:rFonts w:ascii="Arial" w:eastAsia="Times New Roman" w:hAnsi="Arial" w:cs="Arial"/>
                <w:noProof/>
                <w:sz w:val="22"/>
                <w:lang w:val="hr-HR"/>
              </w:rPr>
              <w:footnoteReference w:id="10"/>
            </w:r>
          </w:p>
        </w:tc>
        <w:tc>
          <w:tcPr>
            <w:tcW w:w="360" w:type="dxa"/>
          </w:tcPr>
          <w:p w14:paraId="5B527616"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058916DE"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х</w:t>
            </w:r>
          </w:p>
        </w:tc>
        <w:tc>
          <w:tcPr>
            <w:tcW w:w="1348" w:type="dxa"/>
          </w:tcPr>
          <w:p w14:paraId="773EF333"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4504E057"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0,1</w:t>
            </w:r>
            <w:r w:rsidRPr="008D71BC">
              <w:rPr>
                <w:rStyle w:val="FootnoteReference"/>
                <w:rFonts w:ascii="Arial" w:eastAsia="Times New Roman" w:hAnsi="Arial" w:cs="Arial"/>
                <w:noProof/>
                <w:sz w:val="22"/>
                <w:lang w:val="hr-HR"/>
              </w:rPr>
              <w:footnoteReference w:id="11"/>
            </w:r>
          </w:p>
        </w:tc>
        <w:tc>
          <w:tcPr>
            <w:tcW w:w="345" w:type="dxa"/>
          </w:tcPr>
          <w:p w14:paraId="671F4A56"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3673B230"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w:t>
            </w:r>
          </w:p>
        </w:tc>
        <w:tc>
          <w:tcPr>
            <w:tcW w:w="1387" w:type="dxa"/>
          </w:tcPr>
          <w:p w14:paraId="0F87B953"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64DD6F7B" w14:textId="72CD61EE" w:rsidR="008D71BC" w:rsidRPr="008D71BC" w:rsidRDefault="00D85EC5" w:rsidP="00F5657B">
            <w:pPr>
              <w:spacing w:before="100" w:beforeAutospacing="1" w:after="100" w:afterAutospacing="1" w:line="276" w:lineRule="auto"/>
              <w:jc w:val="center"/>
              <w:rPr>
                <w:rFonts w:ascii="Arial" w:eastAsia="Times New Roman" w:hAnsi="Arial" w:cs="Arial"/>
                <w:noProof/>
                <w:sz w:val="22"/>
                <w:lang w:val="hr-HR"/>
              </w:rPr>
            </w:pPr>
            <w:r>
              <w:rPr>
                <w:rFonts w:ascii="Arial" w:eastAsia="Times New Roman" w:hAnsi="Arial" w:cs="Arial"/>
                <w:noProof/>
                <w:sz w:val="22"/>
                <w:lang w:val="mn-MN"/>
              </w:rPr>
              <w:t>0</w:t>
            </w:r>
            <w:r w:rsidR="008D71BC" w:rsidRPr="008D71BC">
              <w:rPr>
                <w:rFonts w:ascii="Arial" w:eastAsia="Times New Roman" w:hAnsi="Arial" w:cs="Arial"/>
                <w:noProof/>
                <w:sz w:val="22"/>
                <w:lang w:val="hr-HR"/>
              </w:rPr>
              <w:t>,3</w:t>
            </w:r>
          </w:p>
        </w:tc>
      </w:tr>
      <w:tr w:rsidR="008D71BC" w:rsidRPr="008D71BC" w14:paraId="0B329F63" w14:textId="77777777" w:rsidTr="00F5657B">
        <w:trPr>
          <w:trHeight w:val="881"/>
        </w:trPr>
        <w:tc>
          <w:tcPr>
            <w:tcW w:w="564" w:type="dxa"/>
            <w:tcBorders>
              <w:bottom w:val="single" w:sz="4" w:space="0" w:color="auto"/>
            </w:tcBorders>
          </w:tcPr>
          <w:p w14:paraId="191128F0"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2</w:t>
            </w:r>
          </w:p>
        </w:tc>
        <w:tc>
          <w:tcPr>
            <w:tcW w:w="3821" w:type="dxa"/>
            <w:tcBorders>
              <w:bottom w:val="single" w:sz="4" w:space="0" w:color="auto"/>
            </w:tcBorders>
          </w:tcPr>
          <w:p w14:paraId="425C4C97" w14:textId="365B7F40" w:rsidR="008D71BC" w:rsidRPr="008D71BC" w:rsidRDefault="008D71BC" w:rsidP="00F5657B">
            <w:pPr>
              <w:pStyle w:val="ListParagraph"/>
              <w:spacing w:line="276" w:lineRule="auto"/>
              <w:ind w:left="0"/>
              <w:jc w:val="both"/>
              <w:rPr>
                <w:rFonts w:ascii="Arial" w:eastAsia="Times New Roman" w:hAnsi="Arial" w:cs="Arial"/>
                <w:noProof/>
                <w:color w:val="000000"/>
                <w:sz w:val="22"/>
                <w:lang w:val="hr-HR"/>
              </w:rPr>
            </w:pPr>
            <w:r w:rsidRPr="008D71BC">
              <w:rPr>
                <w:rFonts w:ascii="Arial" w:eastAsia="Calibri" w:hAnsi="Arial" w:cs="Arial"/>
                <w:noProof/>
                <w:sz w:val="22"/>
                <w:lang w:val="hr-HR"/>
              </w:rPr>
              <w:t xml:space="preserve">2.”Хонжворт сугалаа зохион байгуулах тусгай зөвшөөрлийг </w:t>
            </w:r>
            <w:r w:rsidR="00D85EC5">
              <w:rPr>
                <w:rFonts w:ascii="Arial" w:eastAsia="Calibri" w:hAnsi="Arial" w:cs="Arial"/>
                <w:noProof/>
                <w:sz w:val="22"/>
                <w:lang w:val="mn-MN"/>
              </w:rPr>
              <w:t>хууль зүйн</w:t>
            </w:r>
            <w:r w:rsidRPr="008D71BC">
              <w:rPr>
                <w:rFonts w:ascii="Arial" w:eastAsia="Calibri" w:hAnsi="Arial" w:cs="Arial"/>
                <w:noProof/>
                <w:sz w:val="22"/>
                <w:lang w:val="hr-HR"/>
              </w:rPr>
              <w:t xml:space="preserve"> асуудал эрхэлсэн Засгийн газрын гишүүн Монгол Улсад үүсгэн байгуулагдсан хуулийн этгээдэд 10 жилийн хугацаагаар олгоно.” буюу хонжворт сугалааны тусгай зөвшөөрөл авах үүрэг.</w:t>
            </w:r>
          </w:p>
        </w:tc>
        <w:tc>
          <w:tcPr>
            <w:tcW w:w="1620" w:type="dxa"/>
            <w:tcBorders>
              <w:bottom w:val="single" w:sz="4" w:space="0" w:color="auto"/>
            </w:tcBorders>
          </w:tcPr>
          <w:p w14:paraId="69F308AE"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2BA0F485"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58D16F14" w14:textId="276034F2"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1</w:t>
            </w:r>
            <w:r w:rsidR="00D85EC5">
              <w:rPr>
                <w:rFonts w:ascii="Arial" w:eastAsia="Times New Roman" w:hAnsi="Arial" w:cs="Arial"/>
                <w:noProof/>
                <w:sz w:val="22"/>
                <w:lang w:val="mn-MN"/>
              </w:rPr>
              <w:t>2</w:t>
            </w:r>
            <w:r w:rsidRPr="008D71BC">
              <w:rPr>
                <w:rStyle w:val="FootnoteReference"/>
                <w:rFonts w:ascii="Arial" w:eastAsia="Times New Roman" w:hAnsi="Arial" w:cs="Arial"/>
                <w:noProof/>
                <w:sz w:val="22"/>
                <w:lang w:val="hr-HR"/>
              </w:rPr>
              <w:footnoteReference w:id="12"/>
            </w:r>
          </w:p>
        </w:tc>
        <w:tc>
          <w:tcPr>
            <w:tcW w:w="360" w:type="dxa"/>
            <w:tcBorders>
              <w:bottom w:val="single" w:sz="4" w:space="0" w:color="auto"/>
            </w:tcBorders>
          </w:tcPr>
          <w:p w14:paraId="759F2728"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75AE2203"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345BD04A"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х</w:t>
            </w:r>
          </w:p>
        </w:tc>
        <w:tc>
          <w:tcPr>
            <w:tcW w:w="1348" w:type="dxa"/>
            <w:tcBorders>
              <w:bottom w:val="single" w:sz="4" w:space="0" w:color="auto"/>
            </w:tcBorders>
          </w:tcPr>
          <w:p w14:paraId="415282D2"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15718743"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3F5EC811"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0,1</w:t>
            </w:r>
            <w:r w:rsidRPr="008D71BC">
              <w:rPr>
                <w:rStyle w:val="FootnoteReference"/>
                <w:rFonts w:ascii="Arial" w:eastAsia="Times New Roman" w:hAnsi="Arial" w:cs="Arial"/>
                <w:noProof/>
                <w:sz w:val="22"/>
                <w:lang w:val="hr-HR"/>
              </w:rPr>
              <w:footnoteReference w:id="13"/>
            </w:r>
          </w:p>
          <w:p w14:paraId="322E0CE4"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tc>
        <w:tc>
          <w:tcPr>
            <w:tcW w:w="345" w:type="dxa"/>
            <w:tcBorders>
              <w:bottom w:val="single" w:sz="4" w:space="0" w:color="auto"/>
            </w:tcBorders>
          </w:tcPr>
          <w:p w14:paraId="2BB16311"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4F324DA7"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57D9EEA3"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w:t>
            </w:r>
          </w:p>
          <w:p w14:paraId="5EA4BD6D"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tc>
        <w:tc>
          <w:tcPr>
            <w:tcW w:w="1387" w:type="dxa"/>
            <w:tcBorders>
              <w:bottom w:val="single" w:sz="4" w:space="0" w:color="auto"/>
            </w:tcBorders>
          </w:tcPr>
          <w:p w14:paraId="7103F31C"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3F926452"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6E1F6DE3" w14:textId="69ADB3DE" w:rsidR="008D71BC" w:rsidRPr="00D85EC5" w:rsidRDefault="008D71BC" w:rsidP="00F5657B">
            <w:pPr>
              <w:spacing w:before="100" w:beforeAutospacing="1" w:after="100" w:afterAutospacing="1" w:line="276" w:lineRule="auto"/>
              <w:jc w:val="center"/>
              <w:rPr>
                <w:rFonts w:ascii="Arial" w:eastAsia="Times New Roman" w:hAnsi="Arial" w:cs="Arial"/>
                <w:noProof/>
                <w:sz w:val="22"/>
                <w:lang w:val="mn-MN"/>
              </w:rPr>
            </w:pPr>
            <w:r w:rsidRPr="008D71BC">
              <w:rPr>
                <w:rFonts w:ascii="Arial" w:eastAsia="Times New Roman" w:hAnsi="Arial" w:cs="Arial"/>
                <w:noProof/>
                <w:sz w:val="22"/>
                <w:lang w:val="hr-HR"/>
              </w:rPr>
              <w:t>1</w:t>
            </w:r>
            <w:r w:rsidR="00D85EC5">
              <w:rPr>
                <w:rFonts w:ascii="Arial" w:eastAsia="Times New Roman" w:hAnsi="Arial" w:cs="Arial"/>
                <w:noProof/>
                <w:sz w:val="22"/>
                <w:lang w:val="mn-MN"/>
              </w:rPr>
              <w:t>,2</w:t>
            </w:r>
          </w:p>
          <w:p w14:paraId="46C77DF9"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p w14:paraId="6E38917F" w14:textId="77777777" w:rsidR="008D71BC" w:rsidRPr="008D71BC" w:rsidRDefault="008D71BC" w:rsidP="00F5657B">
            <w:pPr>
              <w:spacing w:before="100" w:beforeAutospacing="1" w:after="100" w:afterAutospacing="1" w:line="276" w:lineRule="auto"/>
              <w:jc w:val="center"/>
              <w:rPr>
                <w:rFonts w:ascii="Arial" w:eastAsia="Times New Roman" w:hAnsi="Arial" w:cs="Arial"/>
                <w:noProof/>
                <w:sz w:val="22"/>
                <w:lang w:val="hr-HR"/>
              </w:rPr>
            </w:pPr>
          </w:p>
        </w:tc>
      </w:tr>
    </w:tbl>
    <w:p w14:paraId="58D7F738" w14:textId="305EE4C7" w:rsidR="008D71BC" w:rsidRPr="008D71BC" w:rsidRDefault="008D71BC" w:rsidP="008D71BC">
      <w:pPr>
        <w:spacing w:after="120" w:line="276" w:lineRule="auto"/>
        <w:jc w:val="both"/>
        <w:rPr>
          <w:rFonts w:ascii="Arial" w:eastAsia="Times New Roman" w:hAnsi="Arial" w:cs="Arial"/>
          <w:noProof/>
          <w:szCs w:val="24"/>
          <w:lang w:val="hr-HR"/>
        </w:rPr>
      </w:pPr>
    </w:p>
    <w:p w14:paraId="7033F2E3" w14:textId="77777777" w:rsidR="008D71BC" w:rsidRPr="008D71BC" w:rsidRDefault="008D71BC" w:rsidP="00D85EC5">
      <w:pPr>
        <w:spacing w:before="240" w:after="0" w:line="276" w:lineRule="auto"/>
        <w:ind w:firstLine="720"/>
        <w:jc w:val="both"/>
        <w:rPr>
          <w:rFonts w:ascii="Arial" w:eastAsia="Times New Roman" w:hAnsi="Arial" w:cs="Arial"/>
          <w:b/>
          <w:noProof/>
          <w:szCs w:val="24"/>
          <w:lang w:val="hr-HR"/>
        </w:rPr>
      </w:pPr>
      <w:r w:rsidRPr="008D71BC">
        <w:rPr>
          <w:rFonts w:ascii="Arial" w:eastAsia="Times New Roman" w:hAnsi="Arial" w:cs="Arial"/>
          <w:b/>
          <w:noProof/>
          <w:szCs w:val="24"/>
          <w:lang w:val="hr-HR"/>
        </w:rPr>
        <w:t>2.4.НИЙТ ЗАХИРГААНЫ ЗАРДЛЫН ДҮНГ ТООЦОЖ ГАРГАХ:</w:t>
      </w:r>
    </w:p>
    <w:p w14:paraId="13F9DC9D" w14:textId="77777777" w:rsidR="008D71BC" w:rsidRPr="008D71BC" w:rsidRDefault="008D71BC" w:rsidP="00D85EC5">
      <w:pPr>
        <w:spacing w:before="240" w:after="0" w:line="276" w:lineRule="auto"/>
        <w:jc w:val="both"/>
        <w:rPr>
          <w:rFonts w:ascii="Arial" w:eastAsia="Times New Roman" w:hAnsi="Arial" w:cs="Arial"/>
          <w:noProof/>
          <w:szCs w:val="24"/>
          <w:lang w:val="hr-HR"/>
        </w:rPr>
      </w:pPr>
      <w:r w:rsidRPr="008D71BC">
        <w:rPr>
          <w:rFonts w:ascii="Arial" w:eastAsia="Times New Roman" w:hAnsi="Arial" w:cs="Arial"/>
          <w:noProof/>
          <w:szCs w:val="24"/>
          <w:lang w:val="hr-HR"/>
        </w:rPr>
        <w:tab/>
        <w:t>Энэ үе шатанд хуулийн төслийн дагуу шинээр хүлээсэн үүргийг хуулийн төслийн үйлчлэлд хамаарах нийт хуулийн этгээд гүйцэтгэхэд ямар хэмжээний захиргааны зардал гарах вэ гэдгийг “нэг бүрийн зардал”-ыг “тоон үзүүлэлт”-ээр үржүүлэх замаар тооцоолох юм. Үүнийг томьёогоор илэрхийлвэл:</w:t>
      </w:r>
    </w:p>
    <w:p w14:paraId="739126F5" w14:textId="77777777" w:rsidR="008D71BC" w:rsidRPr="008D71BC" w:rsidRDefault="008D71BC" w:rsidP="008D71BC">
      <w:pPr>
        <w:spacing w:after="0" w:line="276" w:lineRule="auto"/>
        <w:jc w:val="both"/>
        <w:rPr>
          <w:rFonts w:ascii="Arial" w:eastAsia="Times New Roman" w:hAnsi="Arial" w:cs="Arial"/>
          <w:noProof/>
          <w:szCs w:val="24"/>
          <w:lang w:val="hr-HR"/>
        </w:rPr>
      </w:pPr>
    </w:p>
    <w:tbl>
      <w:tblPr>
        <w:tblStyle w:val="TableGrid"/>
        <w:tblW w:w="9445" w:type="dxa"/>
        <w:tblLook w:val="04A0" w:firstRow="1" w:lastRow="0" w:firstColumn="1" w:lastColumn="0" w:noHBand="0" w:noVBand="1"/>
      </w:tblPr>
      <w:tblGrid>
        <w:gridCol w:w="9445"/>
      </w:tblGrid>
      <w:tr w:rsidR="008D71BC" w:rsidRPr="008D71BC" w14:paraId="1C9DFC13" w14:textId="77777777" w:rsidTr="00F5657B">
        <w:tc>
          <w:tcPr>
            <w:tcW w:w="9445" w:type="dxa"/>
          </w:tcPr>
          <w:p w14:paraId="2290807D" w14:textId="77777777" w:rsidR="008D71BC" w:rsidRPr="008D71BC" w:rsidRDefault="008D71BC" w:rsidP="00F5657B">
            <w:pPr>
              <w:spacing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НЭГ БҮРИЙН ЗАХИРГААНЫ ЗАРДАЛ х ТООН ҮЗҮҮЛЭЛТ = НИЙТ ЗАРДАЛ</w:t>
            </w:r>
          </w:p>
        </w:tc>
      </w:tr>
    </w:tbl>
    <w:p w14:paraId="73DC355F" w14:textId="77777777" w:rsidR="008D71BC" w:rsidRPr="008D71BC" w:rsidRDefault="008D71BC" w:rsidP="008D71BC">
      <w:pPr>
        <w:spacing w:after="0" w:line="276" w:lineRule="auto"/>
        <w:jc w:val="both"/>
        <w:rPr>
          <w:rFonts w:ascii="Arial" w:eastAsia="Times New Roman" w:hAnsi="Arial" w:cs="Arial"/>
          <w:noProof/>
          <w:szCs w:val="24"/>
          <w:lang w:val="hr-HR"/>
        </w:rPr>
      </w:pPr>
    </w:p>
    <w:p w14:paraId="74962285" w14:textId="77777777" w:rsidR="00D85EC5" w:rsidRDefault="00D85EC5" w:rsidP="008D71BC">
      <w:pPr>
        <w:spacing w:after="0" w:line="276" w:lineRule="auto"/>
        <w:jc w:val="right"/>
        <w:rPr>
          <w:rFonts w:ascii="Arial" w:eastAsia="Times New Roman" w:hAnsi="Arial" w:cs="Arial"/>
          <w:noProof/>
          <w:szCs w:val="24"/>
          <w:lang w:val="hr-HR"/>
        </w:rPr>
      </w:pPr>
    </w:p>
    <w:p w14:paraId="1701781A" w14:textId="77777777" w:rsidR="00D85EC5" w:rsidRDefault="00D85EC5" w:rsidP="008D71BC">
      <w:pPr>
        <w:spacing w:after="0" w:line="276" w:lineRule="auto"/>
        <w:jc w:val="right"/>
        <w:rPr>
          <w:rFonts w:ascii="Arial" w:eastAsia="Times New Roman" w:hAnsi="Arial" w:cs="Arial"/>
          <w:noProof/>
          <w:szCs w:val="24"/>
          <w:lang w:val="hr-HR"/>
        </w:rPr>
      </w:pPr>
    </w:p>
    <w:p w14:paraId="17581EF3" w14:textId="77777777" w:rsidR="00D85EC5" w:rsidRDefault="00D85EC5" w:rsidP="008D71BC">
      <w:pPr>
        <w:spacing w:after="0" w:line="276" w:lineRule="auto"/>
        <w:jc w:val="right"/>
        <w:rPr>
          <w:rFonts w:ascii="Arial" w:eastAsia="Times New Roman" w:hAnsi="Arial" w:cs="Arial"/>
          <w:noProof/>
          <w:szCs w:val="24"/>
          <w:lang w:val="hr-HR"/>
        </w:rPr>
      </w:pPr>
    </w:p>
    <w:p w14:paraId="0ACA331C" w14:textId="77777777" w:rsidR="00D85EC5" w:rsidRDefault="00D85EC5" w:rsidP="008D71BC">
      <w:pPr>
        <w:spacing w:after="0" w:line="276" w:lineRule="auto"/>
        <w:jc w:val="right"/>
        <w:rPr>
          <w:rFonts w:ascii="Arial" w:eastAsia="Times New Roman" w:hAnsi="Arial" w:cs="Arial"/>
          <w:noProof/>
          <w:szCs w:val="24"/>
          <w:lang w:val="hr-HR"/>
        </w:rPr>
      </w:pPr>
    </w:p>
    <w:p w14:paraId="61F880DC" w14:textId="2AA804BB" w:rsidR="008D71BC" w:rsidRPr="008D71BC" w:rsidRDefault="008D71BC" w:rsidP="008D71BC">
      <w:pPr>
        <w:spacing w:after="0" w:line="276" w:lineRule="auto"/>
        <w:jc w:val="right"/>
        <w:rPr>
          <w:rFonts w:ascii="Arial" w:eastAsia="Times New Roman" w:hAnsi="Arial" w:cs="Arial"/>
          <w:noProof/>
          <w:szCs w:val="24"/>
          <w:lang w:val="hr-HR"/>
        </w:rPr>
      </w:pPr>
      <w:r w:rsidRPr="008D71BC">
        <w:rPr>
          <w:rFonts w:ascii="Arial" w:eastAsia="Times New Roman" w:hAnsi="Arial" w:cs="Arial"/>
          <w:noProof/>
          <w:szCs w:val="24"/>
          <w:lang w:val="hr-HR"/>
        </w:rPr>
        <w:lastRenderedPageBreak/>
        <w:t>Хүснэгт 8</w:t>
      </w:r>
    </w:p>
    <w:tbl>
      <w:tblPr>
        <w:tblStyle w:val="TableGrid"/>
        <w:tblW w:w="9445" w:type="dxa"/>
        <w:tblLook w:val="04A0" w:firstRow="1" w:lastRow="0" w:firstColumn="1" w:lastColumn="0" w:noHBand="0" w:noVBand="1"/>
      </w:tblPr>
      <w:tblGrid>
        <w:gridCol w:w="565"/>
        <w:gridCol w:w="3416"/>
        <w:gridCol w:w="1510"/>
        <w:gridCol w:w="358"/>
        <w:gridCol w:w="1336"/>
        <w:gridCol w:w="357"/>
        <w:gridCol w:w="1903"/>
      </w:tblGrid>
      <w:tr w:rsidR="00D85EC5" w:rsidRPr="008D71BC" w14:paraId="4B9706D6" w14:textId="77777777" w:rsidTr="00F5657B">
        <w:tc>
          <w:tcPr>
            <w:tcW w:w="565" w:type="dxa"/>
          </w:tcPr>
          <w:p w14:paraId="157461CC" w14:textId="77777777" w:rsidR="008D71BC" w:rsidRPr="008D71BC" w:rsidRDefault="008D71BC" w:rsidP="00F5657B">
            <w:pPr>
              <w:spacing w:before="100" w:beforeAutospacing="1" w:after="100" w:afterAutospacing="1" w:line="276" w:lineRule="auto"/>
              <w:jc w:val="both"/>
              <w:rPr>
                <w:rFonts w:ascii="Arial" w:eastAsia="Times New Roman" w:hAnsi="Arial" w:cs="Arial"/>
                <w:noProof/>
                <w:szCs w:val="24"/>
                <w:lang w:val="hr-HR"/>
              </w:rPr>
            </w:pPr>
            <w:r w:rsidRPr="008D71BC">
              <w:rPr>
                <w:rFonts w:ascii="Arial" w:eastAsia="Times New Roman" w:hAnsi="Arial" w:cs="Arial"/>
                <w:noProof/>
                <w:szCs w:val="24"/>
                <w:lang w:val="hr-HR"/>
              </w:rPr>
              <w:t>д/д</w:t>
            </w:r>
          </w:p>
        </w:tc>
        <w:tc>
          <w:tcPr>
            <w:tcW w:w="3416" w:type="dxa"/>
          </w:tcPr>
          <w:p w14:paraId="2CD89BD6" w14:textId="77777777" w:rsidR="008D71BC" w:rsidRPr="008D71BC" w:rsidRDefault="008D71BC" w:rsidP="00F5657B">
            <w:pPr>
              <w:pStyle w:val="ListParagraph"/>
              <w:spacing w:line="276" w:lineRule="auto"/>
              <w:ind w:left="0"/>
              <w:jc w:val="center"/>
              <w:rPr>
                <w:rFonts w:ascii="Arial" w:hAnsi="Arial" w:cs="Arial"/>
                <w:b/>
                <w:noProof/>
                <w:szCs w:val="24"/>
                <w:lang w:val="hr-HR"/>
              </w:rPr>
            </w:pPr>
            <w:r w:rsidRPr="008D71BC">
              <w:rPr>
                <w:rFonts w:ascii="Arial" w:hAnsi="Arial" w:cs="Arial"/>
                <w:b/>
                <w:noProof/>
                <w:szCs w:val="24"/>
                <w:lang w:val="hr-HR"/>
              </w:rPr>
              <w:t>Гүйцэтгэх үүрэг</w:t>
            </w:r>
          </w:p>
        </w:tc>
        <w:tc>
          <w:tcPr>
            <w:tcW w:w="1510" w:type="dxa"/>
          </w:tcPr>
          <w:p w14:paraId="0CDF3A96"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Нэг бүрийн зардал</w:t>
            </w:r>
          </w:p>
        </w:tc>
        <w:tc>
          <w:tcPr>
            <w:tcW w:w="358" w:type="dxa"/>
          </w:tcPr>
          <w:p w14:paraId="6AD737CC"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х</w:t>
            </w:r>
          </w:p>
        </w:tc>
        <w:tc>
          <w:tcPr>
            <w:tcW w:w="1336" w:type="dxa"/>
          </w:tcPr>
          <w:p w14:paraId="5D848CDC"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Тоон үзүүлэлт</w:t>
            </w:r>
          </w:p>
        </w:tc>
        <w:tc>
          <w:tcPr>
            <w:tcW w:w="357" w:type="dxa"/>
          </w:tcPr>
          <w:p w14:paraId="411CC896"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w:t>
            </w:r>
          </w:p>
        </w:tc>
        <w:tc>
          <w:tcPr>
            <w:tcW w:w="1903" w:type="dxa"/>
          </w:tcPr>
          <w:p w14:paraId="0847F537" w14:textId="77777777" w:rsidR="008D71BC" w:rsidRPr="008D71BC" w:rsidRDefault="008D71BC" w:rsidP="00F5657B">
            <w:pPr>
              <w:spacing w:before="100" w:beforeAutospacing="1" w:after="100" w:afterAutospacing="1"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Нийт зардал</w:t>
            </w:r>
            <w:r w:rsidRPr="008D71BC">
              <w:rPr>
                <w:rStyle w:val="FootnoteReference"/>
                <w:rFonts w:ascii="Arial" w:eastAsia="Times New Roman" w:hAnsi="Arial" w:cs="Arial"/>
                <w:b/>
                <w:noProof/>
                <w:szCs w:val="24"/>
                <w:lang w:val="hr-HR"/>
              </w:rPr>
              <w:footnoteReference w:id="14"/>
            </w:r>
          </w:p>
        </w:tc>
      </w:tr>
      <w:tr w:rsidR="00D85EC5" w:rsidRPr="008D71BC" w14:paraId="62363140" w14:textId="77777777" w:rsidTr="00F5657B">
        <w:trPr>
          <w:trHeight w:val="881"/>
        </w:trPr>
        <w:tc>
          <w:tcPr>
            <w:tcW w:w="565" w:type="dxa"/>
          </w:tcPr>
          <w:p w14:paraId="7BEE20FF" w14:textId="77777777" w:rsidR="008D71BC" w:rsidRPr="008D71BC" w:rsidRDefault="008D71BC" w:rsidP="00F5657B">
            <w:pPr>
              <w:spacing w:line="276" w:lineRule="auto"/>
              <w:jc w:val="center"/>
              <w:rPr>
                <w:rFonts w:ascii="Arial" w:eastAsia="Times New Roman" w:hAnsi="Arial" w:cs="Arial"/>
                <w:noProof/>
                <w:sz w:val="22"/>
                <w:lang w:val="hr-HR"/>
              </w:rPr>
            </w:pPr>
          </w:p>
          <w:p w14:paraId="7974CDFF" w14:textId="77777777" w:rsidR="008D71BC" w:rsidRPr="008D71BC" w:rsidRDefault="008D71BC" w:rsidP="00F5657B">
            <w:pPr>
              <w:spacing w:line="276" w:lineRule="auto"/>
              <w:jc w:val="center"/>
              <w:rPr>
                <w:rFonts w:ascii="Arial" w:eastAsia="Times New Roman" w:hAnsi="Arial" w:cs="Arial"/>
                <w:noProof/>
                <w:sz w:val="22"/>
                <w:lang w:val="hr-HR"/>
              </w:rPr>
            </w:pPr>
          </w:p>
          <w:p w14:paraId="110F971E" w14:textId="77777777" w:rsidR="008D71BC" w:rsidRPr="008D71BC" w:rsidRDefault="008D71BC" w:rsidP="00F5657B">
            <w:pPr>
              <w:spacing w:line="276" w:lineRule="auto"/>
              <w:jc w:val="center"/>
              <w:rPr>
                <w:rFonts w:ascii="Arial" w:eastAsia="Times New Roman" w:hAnsi="Arial" w:cs="Arial"/>
                <w:noProof/>
                <w:sz w:val="22"/>
                <w:lang w:val="hr-HR"/>
              </w:rPr>
            </w:pPr>
          </w:p>
          <w:p w14:paraId="1E250788" w14:textId="77777777" w:rsidR="008D71BC" w:rsidRPr="008D71BC" w:rsidRDefault="008D71BC" w:rsidP="00F5657B">
            <w:pPr>
              <w:spacing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1</w:t>
            </w:r>
          </w:p>
        </w:tc>
        <w:tc>
          <w:tcPr>
            <w:tcW w:w="3416" w:type="dxa"/>
          </w:tcPr>
          <w:p w14:paraId="0D9EB7A3" w14:textId="77777777" w:rsidR="008D71BC" w:rsidRPr="008D71BC" w:rsidRDefault="008D71BC" w:rsidP="00F5657B">
            <w:pPr>
              <w:pStyle w:val="ListParagraph"/>
              <w:spacing w:line="276" w:lineRule="auto"/>
              <w:ind w:left="0"/>
              <w:jc w:val="both"/>
              <w:rPr>
                <w:rFonts w:ascii="Arial" w:hAnsi="Arial" w:cs="Arial"/>
                <w:noProof/>
                <w:szCs w:val="24"/>
                <w:lang w:val="hr-HR"/>
              </w:rPr>
            </w:pPr>
            <w:r w:rsidRPr="008D71BC">
              <w:rPr>
                <w:rFonts w:ascii="Arial" w:eastAsia="Calibri" w:hAnsi="Arial" w:cs="Arial"/>
                <w:noProof/>
                <w:sz w:val="22"/>
                <w:lang w:val="hr-HR"/>
              </w:rPr>
              <w:t>”Бооцоот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 буюу бооцоот тоглоомын тусгай зөвшөөрөл авах үүрэг</w:t>
            </w:r>
          </w:p>
        </w:tc>
        <w:tc>
          <w:tcPr>
            <w:tcW w:w="1510" w:type="dxa"/>
          </w:tcPr>
          <w:p w14:paraId="1CF7A9C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64390EA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BF43B4A"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6393742D" w14:textId="7489638B" w:rsidR="008D71BC" w:rsidRPr="008D71BC" w:rsidRDefault="00D85EC5" w:rsidP="00F5657B">
            <w:pPr>
              <w:spacing w:line="276" w:lineRule="auto"/>
              <w:jc w:val="center"/>
              <w:rPr>
                <w:rFonts w:ascii="Arial" w:eastAsia="Times New Roman" w:hAnsi="Arial" w:cs="Arial"/>
                <w:noProof/>
                <w:sz w:val="22"/>
                <w:szCs w:val="20"/>
                <w:lang w:val="hr-HR"/>
              </w:rPr>
            </w:pPr>
            <w:r w:rsidRPr="008D71BC">
              <w:rPr>
                <w:rFonts w:ascii="Arial" w:eastAsia="Times New Roman" w:hAnsi="Arial" w:cs="Arial"/>
                <w:noProof/>
                <w:sz w:val="22"/>
                <w:szCs w:val="24"/>
                <w:lang w:val="hr-HR"/>
              </w:rPr>
              <w:t>2,</w:t>
            </w:r>
            <w:r>
              <w:rPr>
                <w:rFonts w:ascii="Arial" w:eastAsia="Times New Roman" w:hAnsi="Arial" w:cs="Arial"/>
                <w:noProof/>
                <w:sz w:val="22"/>
                <w:szCs w:val="24"/>
                <w:lang w:val="hr-HR"/>
              </w:rPr>
              <w:t>6</w:t>
            </w:r>
            <w:r w:rsidRPr="008D71BC">
              <w:rPr>
                <w:rFonts w:ascii="Arial" w:eastAsia="Times New Roman" w:hAnsi="Arial" w:cs="Arial"/>
                <w:noProof/>
                <w:sz w:val="22"/>
                <w:szCs w:val="24"/>
                <w:lang w:val="hr-HR"/>
              </w:rPr>
              <w:t>02,</w:t>
            </w:r>
            <w:r>
              <w:rPr>
                <w:rFonts w:ascii="Arial" w:eastAsia="Times New Roman" w:hAnsi="Arial" w:cs="Arial"/>
                <w:noProof/>
                <w:sz w:val="22"/>
                <w:szCs w:val="24"/>
                <w:lang w:val="hr-HR"/>
              </w:rPr>
              <w:t>842</w:t>
            </w:r>
            <w:r w:rsidR="008D71BC" w:rsidRPr="008D71BC">
              <w:rPr>
                <w:rStyle w:val="FootnoteReference"/>
                <w:rFonts w:ascii="Arial" w:eastAsia="Times New Roman" w:hAnsi="Arial" w:cs="Arial"/>
                <w:noProof/>
                <w:sz w:val="22"/>
                <w:szCs w:val="20"/>
                <w:lang w:val="hr-HR"/>
              </w:rPr>
              <w:footnoteReference w:id="15"/>
            </w:r>
          </w:p>
        </w:tc>
        <w:tc>
          <w:tcPr>
            <w:tcW w:w="358" w:type="dxa"/>
          </w:tcPr>
          <w:p w14:paraId="2ADCCA93"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3543647"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0B32993"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44E8F8A" w14:textId="77777777" w:rsidR="008D71BC" w:rsidRPr="008D71BC" w:rsidRDefault="008D71BC" w:rsidP="00F5657B">
            <w:pPr>
              <w:spacing w:line="276" w:lineRule="auto"/>
              <w:jc w:val="center"/>
              <w:rPr>
                <w:rFonts w:ascii="Arial" w:eastAsia="Times New Roman" w:hAnsi="Arial" w:cs="Arial"/>
                <w:noProof/>
                <w:sz w:val="22"/>
                <w:szCs w:val="20"/>
                <w:lang w:val="hr-HR"/>
              </w:rPr>
            </w:pPr>
            <w:r w:rsidRPr="008D71BC">
              <w:rPr>
                <w:rFonts w:ascii="Arial" w:eastAsia="Times New Roman" w:hAnsi="Arial" w:cs="Arial"/>
                <w:noProof/>
                <w:sz w:val="22"/>
                <w:szCs w:val="20"/>
                <w:lang w:val="hr-HR"/>
              </w:rPr>
              <w:t>x</w:t>
            </w:r>
          </w:p>
        </w:tc>
        <w:tc>
          <w:tcPr>
            <w:tcW w:w="1336" w:type="dxa"/>
          </w:tcPr>
          <w:p w14:paraId="04E5A89C"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98210E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DCF82E1"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6CDCA91C" w14:textId="5D6EB39F" w:rsidR="008D71BC" w:rsidRPr="008D71BC" w:rsidRDefault="00D85EC5" w:rsidP="00F5657B">
            <w:pPr>
              <w:spacing w:line="276" w:lineRule="auto"/>
              <w:jc w:val="center"/>
              <w:rPr>
                <w:rFonts w:ascii="Arial" w:eastAsia="Times New Roman" w:hAnsi="Arial" w:cs="Arial"/>
                <w:noProof/>
                <w:sz w:val="22"/>
                <w:szCs w:val="20"/>
                <w:lang w:val="hr-HR"/>
              </w:rPr>
            </w:pPr>
            <w:r>
              <w:rPr>
                <w:rFonts w:ascii="Arial" w:eastAsia="Times New Roman" w:hAnsi="Arial" w:cs="Arial"/>
                <w:noProof/>
                <w:sz w:val="22"/>
                <w:szCs w:val="20"/>
                <w:lang w:val="mn-MN"/>
              </w:rPr>
              <w:t>0</w:t>
            </w:r>
            <w:r w:rsidR="008D71BC" w:rsidRPr="008D71BC">
              <w:rPr>
                <w:rFonts w:ascii="Arial" w:eastAsia="Times New Roman" w:hAnsi="Arial" w:cs="Arial"/>
                <w:noProof/>
                <w:sz w:val="22"/>
                <w:szCs w:val="20"/>
                <w:lang w:val="hr-HR"/>
              </w:rPr>
              <w:t>,3</w:t>
            </w:r>
            <w:r w:rsidR="008D71BC" w:rsidRPr="008D71BC">
              <w:rPr>
                <w:rStyle w:val="FootnoteReference"/>
                <w:rFonts w:ascii="Arial" w:eastAsia="Times New Roman" w:hAnsi="Arial" w:cs="Arial"/>
                <w:noProof/>
                <w:sz w:val="22"/>
                <w:szCs w:val="20"/>
                <w:lang w:val="hr-HR"/>
              </w:rPr>
              <w:footnoteReference w:id="16"/>
            </w:r>
          </w:p>
        </w:tc>
        <w:tc>
          <w:tcPr>
            <w:tcW w:w="357" w:type="dxa"/>
          </w:tcPr>
          <w:p w14:paraId="685079ED"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262625F"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4364B83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9FC10CB" w14:textId="77777777" w:rsidR="008D71BC" w:rsidRPr="008D71BC" w:rsidRDefault="008D71BC" w:rsidP="00F5657B">
            <w:pPr>
              <w:spacing w:line="276" w:lineRule="auto"/>
              <w:jc w:val="center"/>
              <w:rPr>
                <w:rFonts w:ascii="Arial" w:eastAsia="Times New Roman" w:hAnsi="Arial" w:cs="Arial"/>
                <w:noProof/>
                <w:sz w:val="22"/>
                <w:szCs w:val="20"/>
                <w:lang w:val="hr-HR"/>
              </w:rPr>
            </w:pPr>
            <w:r w:rsidRPr="008D71BC">
              <w:rPr>
                <w:rFonts w:ascii="Arial" w:eastAsia="Times New Roman" w:hAnsi="Arial" w:cs="Arial"/>
                <w:noProof/>
                <w:sz w:val="22"/>
                <w:szCs w:val="20"/>
                <w:lang w:val="hr-HR"/>
              </w:rPr>
              <w:t>=</w:t>
            </w:r>
          </w:p>
        </w:tc>
        <w:tc>
          <w:tcPr>
            <w:tcW w:w="1903" w:type="dxa"/>
          </w:tcPr>
          <w:p w14:paraId="261CE40F"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3D65E2A6"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8B4D3EC"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C32C181" w14:textId="1F85A042" w:rsidR="008D71BC" w:rsidRPr="008D71BC" w:rsidRDefault="00D85EC5" w:rsidP="00F5657B">
            <w:pPr>
              <w:spacing w:line="276" w:lineRule="auto"/>
              <w:jc w:val="center"/>
              <w:rPr>
                <w:rFonts w:ascii="Arial" w:eastAsia="Times New Roman" w:hAnsi="Arial" w:cs="Arial"/>
                <w:noProof/>
                <w:sz w:val="22"/>
                <w:szCs w:val="20"/>
                <w:lang w:val="hr-HR"/>
              </w:rPr>
            </w:pPr>
            <w:r>
              <w:rPr>
                <w:rFonts w:ascii="Arial" w:eastAsia="Times New Roman" w:hAnsi="Arial" w:cs="Arial"/>
                <w:noProof/>
                <w:sz w:val="22"/>
                <w:szCs w:val="20"/>
              </w:rPr>
              <w:t>780</w:t>
            </w:r>
            <w:r w:rsidR="008D71BC" w:rsidRPr="008D71BC">
              <w:rPr>
                <w:rFonts w:ascii="Arial" w:eastAsia="Times New Roman" w:hAnsi="Arial" w:cs="Arial"/>
                <w:noProof/>
                <w:sz w:val="22"/>
                <w:szCs w:val="20"/>
                <w:lang w:val="hr-HR"/>
              </w:rPr>
              <w:t>,</w:t>
            </w:r>
            <w:r>
              <w:rPr>
                <w:rFonts w:ascii="Arial" w:eastAsia="Times New Roman" w:hAnsi="Arial" w:cs="Arial"/>
                <w:noProof/>
                <w:sz w:val="22"/>
                <w:szCs w:val="20"/>
                <w:lang w:val="hr-HR"/>
              </w:rPr>
              <w:t>852</w:t>
            </w:r>
            <w:r w:rsidR="008D71BC" w:rsidRPr="008D71BC">
              <w:rPr>
                <w:rFonts w:ascii="Arial" w:eastAsia="Times New Roman" w:hAnsi="Arial" w:cs="Arial"/>
                <w:noProof/>
                <w:sz w:val="22"/>
                <w:szCs w:val="20"/>
                <w:lang w:val="hr-HR"/>
              </w:rPr>
              <w:t xml:space="preserve"> төг</w:t>
            </w:r>
          </w:p>
        </w:tc>
      </w:tr>
      <w:tr w:rsidR="00D85EC5" w:rsidRPr="008D71BC" w14:paraId="58CE6112" w14:textId="77777777" w:rsidTr="00F5657B">
        <w:trPr>
          <w:trHeight w:val="881"/>
        </w:trPr>
        <w:tc>
          <w:tcPr>
            <w:tcW w:w="565" w:type="dxa"/>
          </w:tcPr>
          <w:p w14:paraId="540C57B7" w14:textId="77777777" w:rsidR="008D71BC" w:rsidRPr="008D71BC" w:rsidRDefault="008D71BC" w:rsidP="00F5657B">
            <w:pPr>
              <w:spacing w:line="276" w:lineRule="auto"/>
              <w:jc w:val="center"/>
              <w:rPr>
                <w:rFonts w:ascii="Arial" w:eastAsia="Times New Roman" w:hAnsi="Arial" w:cs="Arial"/>
                <w:noProof/>
                <w:sz w:val="22"/>
                <w:lang w:val="hr-HR"/>
              </w:rPr>
            </w:pPr>
            <w:r w:rsidRPr="008D71BC">
              <w:rPr>
                <w:rFonts w:ascii="Arial" w:eastAsia="Times New Roman" w:hAnsi="Arial" w:cs="Arial"/>
                <w:noProof/>
                <w:sz w:val="22"/>
                <w:lang w:val="hr-HR"/>
              </w:rPr>
              <w:t>2</w:t>
            </w:r>
          </w:p>
        </w:tc>
        <w:tc>
          <w:tcPr>
            <w:tcW w:w="3416" w:type="dxa"/>
          </w:tcPr>
          <w:p w14:paraId="788DDDCB" w14:textId="7B2E4692" w:rsidR="008D71BC" w:rsidRPr="008D71BC" w:rsidRDefault="008D71BC" w:rsidP="00F5657B">
            <w:pPr>
              <w:pStyle w:val="ListParagraph"/>
              <w:spacing w:line="276" w:lineRule="auto"/>
              <w:ind w:left="0"/>
              <w:jc w:val="both"/>
              <w:rPr>
                <w:rFonts w:ascii="Arial" w:eastAsia="Calibri" w:hAnsi="Arial" w:cs="Arial"/>
                <w:noProof/>
                <w:sz w:val="22"/>
                <w:lang w:val="hr-HR"/>
              </w:rPr>
            </w:pPr>
            <w:r w:rsidRPr="008D71BC">
              <w:rPr>
                <w:rFonts w:ascii="Arial" w:eastAsia="Calibri" w:hAnsi="Arial" w:cs="Arial"/>
                <w:noProof/>
                <w:sz w:val="22"/>
                <w:lang w:val="hr-HR"/>
              </w:rPr>
              <w:t xml:space="preserve">”Хонжворт сугалаа зохион байгуулах тусгай зөвшөөрлийг </w:t>
            </w:r>
            <w:r w:rsidR="00D85EC5">
              <w:rPr>
                <w:rFonts w:ascii="Arial" w:eastAsia="Calibri" w:hAnsi="Arial" w:cs="Arial"/>
                <w:noProof/>
                <w:sz w:val="22"/>
                <w:lang w:val="mn-MN"/>
              </w:rPr>
              <w:t>хууль зүйн</w:t>
            </w:r>
            <w:r w:rsidRPr="008D71BC">
              <w:rPr>
                <w:rFonts w:ascii="Arial" w:eastAsia="Calibri" w:hAnsi="Arial" w:cs="Arial"/>
                <w:noProof/>
                <w:sz w:val="22"/>
                <w:lang w:val="hr-HR"/>
              </w:rPr>
              <w:t xml:space="preserve"> асуудал эрхэлсэн Засгийн газрын гишүүн Монгол Улсад үүсгэн байгуулагдсан хуулийн этгээдэд 10 жилийн хугацаагаар олгоно.” буюу хонжворт сугалааны тусгай зөвшөөрөл авах үүрэг.</w:t>
            </w:r>
          </w:p>
        </w:tc>
        <w:tc>
          <w:tcPr>
            <w:tcW w:w="1510" w:type="dxa"/>
          </w:tcPr>
          <w:p w14:paraId="7582BE89"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33D48F79"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C90D89D"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5BD3000F" w14:textId="7134F3F3" w:rsidR="008D71BC" w:rsidRPr="008D71BC" w:rsidRDefault="00D85EC5" w:rsidP="00F5657B">
            <w:pPr>
              <w:spacing w:line="276" w:lineRule="auto"/>
              <w:jc w:val="center"/>
              <w:rPr>
                <w:rFonts w:ascii="Arial" w:eastAsia="Times New Roman" w:hAnsi="Arial" w:cs="Arial"/>
                <w:noProof/>
                <w:sz w:val="22"/>
                <w:szCs w:val="20"/>
                <w:lang w:val="hr-HR"/>
              </w:rPr>
            </w:pPr>
            <w:r>
              <w:rPr>
                <w:rFonts w:ascii="Arial" w:eastAsia="Times New Roman" w:hAnsi="Arial" w:cs="Arial"/>
                <w:noProof/>
                <w:sz w:val="22"/>
                <w:szCs w:val="24"/>
                <w:lang w:val="hr-HR"/>
              </w:rPr>
              <w:t>4</w:t>
            </w:r>
            <w:r w:rsidRPr="008D71BC">
              <w:rPr>
                <w:rFonts w:ascii="Arial" w:eastAsia="Times New Roman" w:hAnsi="Arial" w:cs="Arial"/>
                <w:noProof/>
                <w:sz w:val="22"/>
                <w:szCs w:val="24"/>
                <w:lang w:val="hr-HR"/>
              </w:rPr>
              <w:t>,</w:t>
            </w:r>
            <w:r>
              <w:rPr>
                <w:rFonts w:ascii="Arial" w:eastAsia="Times New Roman" w:hAnsi="Arial" w:cs="Arial"/>
                <w:noProof/>
                <w:sz w:val="22"/>
                <w:szCs w:val="24"/>
                <w:lang w:val="hr-HR"/>
              </w:rPr>
              <w:t>24</w:t>
            </w:r>
            <w:r w:rsidRPr="008D71BC">
              <w:rPr>
                <w:rFonts w:ascii="Arial" w:eastAsia="Times New Roman" w:hAnsi="Arial" w:cs="Arial"/>
                <w:noProof/>
                <w:sz w:val="22"/>
                <w:szCs w:val="24"/>
                <w:lang w:val="hr-HR"/>
              </w:rPr>
              <w:t>9,7</w:t>
            </w:r>
            <w:r>
              <w:rPr>
                <w:rFonts w:ascii="Arial" w:eastAsia="Times New Roman" w:hAnsi="Arial" w:cs="Arial"/>
                <w:noProof/>
                <w:sz w:val="22"/>
                <w:szCs w:val="24"/>
                <w:lang w:val="hr-HR"/>
              </w:rPr>
              <w:t>73</w:t>
            </w:r>
            <w:r w:rsidRPr="008D71BC">
              <w:rPr>
                <w:rFonts w:ascii="Arial" w:eastAsia="Times New Roman" w:hAnsi="Arial" w:cs="Arial"/>
                <w:noProof/>
                <w:sz w:val="22"/>
                <w:szCs w:val="24"/>
                <w:lang w:val="hr-HR"/>
              </w:rPr>
              <w:t xml:space="preserve"> </w:t>
            </w:r>
            <w:r w:rsidR="008D71BC" w:rsidRPr="008D71BC">
              <w:rPr>
                <w:rStyle w:val="FootnoteReference"/>
                <w:rFonts w:ascii="Arial" w:eastAsia="Times New Roman" w:hAnsi="Arial" w:cs="Arial"/>
                <w:noProof/>
                <w:sz w:val="22"/>
                <w:szCs w:val="20"/>
                <w:lang w:val="hr-HR"/>
              </w:rPr>
              <w:footnoteReference w:id="17"/>
            </w:r>
          </w:p>
        </w:tc>
        <w:tc>
          <w:tcPr>
            <w:tcW w:w="358" w:type="dxa"/>
          </w:tcPr>
          <w:p w14:paraId="48B63769"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1788992"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58425205"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3517B90" w14:textId="77777777" w:rsidR="008D71BC" w:rsidRPr="008D71BC" w:rsidRDefault="008D71BC" w:rsidP="00F5657B">
            <w:pPr>
              <w:spacing w:line="276" w:lineRule="auto"/>
              <w:jc w:val="center"/>
              <w:rPr>
                <w:rFonts w:ascii="Arial" w:eastAsia="Times New Roman" w:hAnsi="Arial" w:cs="Arial"/>
                <w:noProof/>
                <w:sz w:val="22"/>
                <w:szCs w:val="20"/>
                <w:lang w:val="hr-HR"/>
              </w:rPr>
            </w:pPr>
            <w:r w:rsidRPr="008D71BC">
              <w:rPr>
                <w:rFonts w:ascii="Arial" w:eastAsia="Times New Roman" w:hAnsi="Arial" w:cs="Arial"/>
                <w:noProof/>
                <w:sz w:val="22"/>
                <w:szCs w:val="20"/>
                <w:lang w:val="hr-HR"/>
              </w:rPr>
              <w:t>х</w:t>
            </w:r>
          </w:p>
        </w:tc>
        <w:tc>
          <w:tcPr>
            <w:tcW w:w="1336" w:type="dxa"/>
          </w:tcPr>
          <w:p w14:paraId="67FDEC72"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364C6E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C2F7592"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63BE19DC" w14:textId="50772FE7" w:rsidR="008D71BC" w:rsidRPr="00D85EC5" w:rsidRDefault="008D71BC" w:rsidP="00F5657B">
            <w:pPr>
              <w:spacing w:line="276" w:lineRule="auto"/>
              <w:jc w:val="center"/>
              <w:rPr>
                <w:rFonts w:ascii="Arial" w:eastAsia="Times New Roman" w:hAnsi="Arial" w:cs="Arial"/>
                <w:noProof/>
                <w:sz w:val="22"/>
                <w:szCs w:val="20"/>
                <w:lang w:val="mn-MN"/>
              </w:rPr>
            </w:pPr>
            <w:r w:rsidRPr="008D71BC">
              <w:rPr>
                <w:rFonts w:ascii="Arial" w:eastAsia="Times New Roman" w:hAnsi="Arial" w:cs="Arial"/>
                <w:noProof/>
                <w:sz w:val="22"/>
                <w:szCs w:val="20"/>
                <w:lang w:val="hr-HR"/>
              </w:rPr>
              <w:t>1</w:t>
            </w:r>
            <w:r w:rsidR="00D85EC5">
              <w:rPr>
                <w:rFonts w:ascii="Arial" w:eastAsia="Times New Roman" w:hAnsi="Arial" w:cs="Arial"/>
                <w:noProof/>
                <w:sz w:val="22"/>
                <w:szCs w:val="20"/>
                <w:lang w:val="mn-MN"/>
              </w:rPr>
              <w:t>,3</w:t>
            </w:r>
          </w:p>
        </w:tc>
        <w:tc>
          <w:tcPr>
            <w:tcW w:w="357" w:type="dxa"/>
          </w:tcPr>
          <w:p w14:paraId="0EF2F321"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965E32D"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74C8F2F0"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5C1CC6DD" w14:textId="77777777" w:rsidR="008D71BC" w:rsidRPr="008D71BC" w:rsidRDefault="008D71BC" w:rsidP="00F5657B">
            <w:pPr>
              <w:spacing w:line="276" w:lineRule="auto"/>
              <w:jc w:val="center"/>
              <w:rPr>
                <w:rFonts w:ascii="Arial" w:eastAsia="Times New Roman" w:hAnsi="Arial" w:cs="Arial"/>
                <w:noProof/>
                <w:sz w:val="22"/>
                <w:szCs w:val="20"/>
                <w:lang w:val="hr-HR"/>
              </w:rPr>
            </w:pPr>
            <w:r w:rsidRPr="008D71BC">
              <w:rPr>
                <w:rFonts w:ascii="Arial" w:eastAsia="Times New Roman" w:hAnsi="Arial" w:cs="Arial"/>
                <w:noProof/>
                <w:sz w:val="22"/>
                <w:szCs w:val="20"/>
                <w:lang w:val="hr-HR"/>
              </w:rPr>
              <w:t>=</w:t>
            </w:r>
          </w:p>
        </w:tc>
        <w:tc>
          <w:tcPr>
            <w:tcW w:w="1903" w:type="dxa"/>
          </w:tcPr>
          <w:p w14:paraId="5705F8DB"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1B28CAF8"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6FF44AB" w14:textId="77777777" w:rsidR="008D71BC" w:rsidRPr="008D71BC" w:rsidRDefault="008D71BC" w:rsidP="00F5657B">
            <w:pPr>
              <w:spacing w:line="276" w:lineRule="auto"/>
              <w:jc w:val="center"/>
              <w:rPr>
                <w:rFonts w:ascii="Arial" w:eastAsia="Times New Roman" w:hAnsi="Arial" w:cs="Arial"/>
                <w:noProof/>
                <w:sz w:val="22"/>
                <w:szCs w:val="20"/>
                <w:lang w:val="hr-HR"/>
              </w:rPr>
            </w:pPr>
          </w:p>
          <w:p w14:paraId="09FA0CEC" w14:textId="28B2D3BC" w:rsidR="008D71BC" w:rsidRPr="008D71BC" w:rsidRDefault="00D85EC5" w:rsidP="00F5657B">
            <w:pPr>
              <w:spacing w:line="276" w:lineRule="auto"/>
              <w:jc w:val="center"/>
              <w:rPr>
                <w:rFonts w:ascii="Arial" w:eastAsia="Times New Roman" w:hAnsi="Arial" w:cs="Arial"/>
                <w:noProof/>
                <w:sz w:val="22"/>
                <w:szCs w:val="20"/>
                <w:lang w:val="hr-HR"/>
              </w:rPr>
            </w:pPr>
            <w:r>
              <w:rPr>
                <w:rFonts w:ascii="Arial" w:eastAsia="Times New Roman" w:hAnsi="Arial" w:cs="Arial"/>
                <w:noProof/>
                <w:sz w:val="22"/>
                <w:szCs w:val="20"/>
                <w:lang w:val="hr-HR"/>
              </w:rPr>
              <w:t>5</w:t>
            </w:r>
            <w:r w:rsidR="008D71BC" w:rsidRPr="008D71BC">
              <w:rPr>
                <w:rFonts w:ascii="Arial" w:eastAsia="Times New Roman" w:hAnsi="Arial" w:cs="Arial"/>
                <w:noProof/>
                <w:sz w:val="22"/>
                <w:szCs w:val="20"/>
                <w:lang w:val="hr-HR"/>
              </w:rPr>
              <w:t>,</w:t>
            </w:r>
            <w:r>
              <w:rPr>
                <w:rFonts w:ascii="Arial" w:eastAsia="Times New Roman" w:hAnsi="Arial" w:cs="Arial"/>
                <w:noProof/>
                <w:sz w:val="22"/>
                <w:szCs w:val="20"/>
                <w:lang w:val="hr-HR"/>
              </w:rPr>
              <w:t>524</w:t>
            </w:r>
            <w:r w:rsidR="008D71BC" w:rsidRPr="008D71BC">
              <w:rPr>
                <w:rFonts w:ascii="Arial" w:eastAsia="Times New Roman" w:hAnsi="Arial" w:cs="Arial"/>
                <w:noProof/>
                <w:sz w:val="22"/>
                <w:szCs w:val="20"/>
                <w:lang w:val="hr-HR"/>
              </w:rPr>
              <w:t>,</w:t>
            </w:r>
            <w:r>
              <w:rPr>
                <w:rFonts w:ascii="Arial" w:eastAsia="Times New Roman" w:hAnsi="Arial" w:cs="Arial"/>
                <w:noProof/>
                <w:sz w:val="22"/>
                <w:szCs w:val="20"/>
                <w:lang w:val="hr-HR"/>
              </w:rPr>
              <w:t>704</w:t>
            </w:r>
            <w:r w:rsidR="008D71BC" w:rsidRPr="008D71BC">
              <w:rPr>
                <w:rFonts w:ascii="Arial" w:eastAsia="Times New Roman" w:hAnsi="Arial" w:cs="Arial"/>
                <w:noProof/>
                <w:sz w:val="22"/>
                <w:szCs w:val="20"/>
                <w:lang w:val="hr-HR"/>
              </w:rPr>
              <w:t xml:space="preserve"> төг</w:t>
            </w:r>
          </w:p>
        </w:tc>
      </w:tr>
    </w:tbl>
    <w:p w14:paraId="006ED73E" w14:textId="77777777" w:rsidR="008D71BC" w:rsidRPr="008D71BC" w:rsidRDefault="008D71BC" w:rsidP="008D71BC">
      <w:pPr>
        <w:spacing w:line="276" w:lineRule="auto"/>
        <w:jc w:val="both"/>
        <w:rPr>
          <w:rFonts w:ascii="Arial" w:eastAsia="Times New Roman" w:hAnsi="Arial" w:cs="Arial"/>
          <w:b/>
          <w:noProof/>
          <w:szCs w:val="24"/>
          <w:lang w:val="hr-HR"/>
        </w:rPr>
      </w:pPr>
    </w:p>
    <w:p w14:paraId="374427FC" w14:textId="77777777" w:rsidR="008D71BC" w:rsidRPr="008D71BC" w:rsidRDefault="008D71BC" w:rsidP="008D71BC">
      <w:pPr>
        <w:spacing w:line="276" w:lineRule="auto"/>
        <w:ind w:left="720"/>
        <w:jc w:val="both"/>
        <w:rPr>
          <w:rFonts w:ascii="Arial" w:eastAsia="Times New Roman" w:hAnsi="Arial" w:cs="Arial"/>
          <w:b/>
          <w:noProof/>
          <w:szCs w:val="24"/>
          <w:lang w:val="hr-HR"/>
        </w:rPr>
      </w:pPr>
      <w:r w:rsidRPr="008D71BC">
        <w:rPr>
          <w:rFonts w:ascii="Arial" w:eastAsia="Times New Roman" w:hAnsi="Arial" w:cs="Arial"/>
          <w:b/>
          <w:noProof/>
          <w:szCs w:val="24"/>
          <w:lang w:val="hr-HR"/>
        </w:rPr>
        <w:t xml:space="preserve">2.5.ХУВИЛБАРЫГ НЯГТАЛЖ, ХЯЛБАРЧЛАХ БОЛОМЖИЙН ТАЛААР: </w:t>
      </w:r>
    </w:p>
    <w:p w14:paraId="4CBECCCF" w14:textId="77777777" w:rsidR="008D71BC" w:rsidRPr="008D71BC" w:rsidRDefault="008D71BC" w:rsidP="008D71BC">
      <w:pPr>
        <w:spacing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Бооцоот таавар, хонжворт сугалааны тухай хуулийн төслийн 8 дугаар зүйл, 12 дугаар зүйлд зааснаар дээрх аж ахуйн үйл ажиллагааг эрхлэх хүсэлтэй аж ахуйн нэгж нь тодорхой баримт бичгийг бүрдүүлэн тусгай зөвшөөрөл авах үүргийг хуулийн этгээдэд хүлээлгэсэн байна. </w:t>
      </w:r>
    </w:p>
    <w:p w14:paraId="4EC3F378" w14:textId="77777777" w:rsidR="008D71BC" w:rsidRPr="008D71BC" w:rsidRDefault="008D71BC" w:rsidP="008D71BC">
      <w:pPr>
        <w:spacing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t xml:space="preserve">Хуулийн төсөлд тусгай зөвшөөрөл авахад шаардлагатай баримт бичиг, холбогдох шаардлагыг шууд зааж өгсөн байгаа нь тодорхой байдлыг үүсгэж байгаа боловч бүрдүүлэх баримт бичигт маш их давхардал байгааг дахин нягтлах шаардлагатай байна. Ялангуяа хонжворт сугалааны тусгай зөвшөөрөл авахад бүрдүлэх баримт бичгийн жагсаалт нь өөр хоорондоо давхардалтай байна. </w:t>
      </w:r>
    </w:p>
    <w:p w14:paraId="4E602D5E" w14:textId="77777777" w:rsidR="008D71BC" w:rsidRPr="008D71BC" w:rsidRDefault="008D71BC" w:rsidP="008D71BC">
      <w:pPr>
        <w:shd w:val="clear" w:color="auto" w:fill="FFFFFF"/>
        <w:ind w:firstLine="720"/>
        <w:jc w:val="both"/>
        <w:textAlignment w:val="top"/>
        <w:rPr>
          <w:rFonts w:ascii="Arial" w:hAnsi="Arial" w:cs="Arial"/>
          <w:noProof/>
          <w:lang w:val="hr-HR"/>
        </w:rPr>
      </w:pPr>
      <w:r w:rsidRPr="008D71BC">
        <w:rPr>
          <w:rFonts w:ascii="Arial" w:eastAsia="Times New Roman" w:hAnsi="Arial" w:cs="Arial"/>
          <w:noProof/>
          <w:szCs w:val="24"/>
          <w:lang w:val="hr-HR"/>
        </w:rPr>
        <w:t xml:space="preserve">Тухайлбал хуулийн төслийн 12 дугаар зүйлийн </w:t>
      </w:r>
      <w:r w:rsidRPr="008D71BC">
        <w:rPr>
          <w:rFonts w:ascii="Arial" w:hAnsi="Arial" w:cs="Arial"/>
          <w:noProof/>
          <w:lang w:val="hr-HR"/>
        </w:rPr>
        <w:t xml:space="preserve">12.2.4-т “хонжворт сугалааны нөхцөл буюу үйл ажиллагаа эрхлэх төсөл;” гэх баримт бичгийг тусгай зөвшөөрөл хүсэгч бэлтгэх ёстой. Гэтэл хуулийн төслийн 12.2.12-т “сугалааны тасалбар борлуулах зах зээлийн судалгаа, сугалааны орлогын урьдчилсан тооцоо, сугалаа </w:t>
      </w:r>
      <w:r w:rsidRPr="008D71BC">
        <w:rPr>
          <w:rFonts w:ascii="Arial" w:hAnsi="Arial" w:cs="Arial"/>
          <w:noProof/>
          <w:lang w:val="hr-HR"/>
        </w:rPr>
        <w:lastRenderedPageBreak/>
        <w:t xml:space="preserve">зохион байгуулахтай холбогдон гарах зардлыг санхүүжүүлэх эх үүсвэрийн талаарх мэдээлэл;”, 12.2.13-т “хонжворт сугалаа зохион байгуулах техник, эдийн засгийн үндэслэл,” зэрэг баримт бичгүүд нь агуулгын хувьд нэг нэгэндээ  багтах боломжтой харагдаж байна. </w:t>
      </w:r>
    </w:p>
    <w:p w14:paraId="5AB942C4" w14:textId="77777777" w:rsidR="008D71BC" w:rsidRPr="008D71BC" w:rsidRDefault="008D71BC" w:rsidP="008D71BC">
      <w:pPr>
        <w:shd w:val="clear" w:color="auto" w:fill="FFFFFF"/>
        <w:ind w:firstLine="720"/>
        <w:jc w:val="both"/>
        <w:textAlignment w:val="top"/>
        <w:rPr>
          <w:rFonts w:ascii="Arial" w:hAnsi="Arial" w:cs="Arial"/>
          <w:noProof/>
          <w:lang w:val="hr-HR"/>
        </w:rPr>
      </w:pPr>
      <w:r w:rsidRPr="008D71BC">
        <w:rPr>
          <w:rFonts w:ascii="Arial" w:hAnsi="Arial" w:cs="Arial"/>
          <w:noProof/>
          <w:lang w:val="hr-HR"/>
        </w:rPr>
        <w:t xml:space="preserve">Дээрхийг нэгтгэн оновчтой нэршил өгч, түүний агуулгад хуулийн төслийн дээрх заалтын агуулга багтсан байхаар тогтоох нь хуулийн этгээдэд цаг хугацаа, зардал хэмнэх, нөгөө талдаа өргөдөл, материалыг хүлээж авч буй төрийн байгууллагын хугацааг ч мөн хэмнэхээр байна. </w:t>
      </w:r>
    </w:p>
    <w:p w14:paraId="10434E52" w14:textId="77777777" w:rsidR="008D71BC" w:rsidRPr="008D71BC" w:rsidRDefault="008D71BC" w:rsidP="008D71BC">
      <w:pPr>
        <w:shd w:val="clear" w:color="auto" w:fill="FFFFFF"/>
        <w:ind w:firstLine="720"/>
        <w:jc w:val="both"/>
        <w:textAlignment w:val="top"/>
        <w:rPr>
          <w:rFonts w:ascii="Arial" w:hAnsi="Arial" w:cs="Arial"/>
          <w:noProof/>
          <w:lang w:val="hr-HR"/>
        </w:rPr>
      </w:pPr>
      <w:r w:rsidRPr="008D71BC">
        <w:rPr>
          <w:rFonts w:ascii="Arial" w:hAnsi="Arial" w:cs="Arial"/>
          <w:noProof/>
          <w:lang w:val="hr-HR"/>
        </w:rPr>
        <w:t xml:space="preserve">Түүнчлэн хуулийн төслийн 12 дугаар зүйлийн 12.1.14, 12.1.15, 12.1.16 дахь заалтад заасан журмууд нь нэг агуулгад багтаж болохоор байгааг нэгтгэх замаар зардлыг бууруулах боломжтой гэж үзлээ. </w:t>
      </w:r>
    </w:p>
    <w:p w14:paraId="01204F99" w14:textId="77777777" w:rsidR="008D71BC" w:rsidRPr="008D71BC" w:rsidRDefault="008D71BC" w:rsidP="00D85EC5">
      <w:pPr>
        <w:spacing w:before="240" w:line="276" w:lineRule="auto"/>
        <w:ind w:firstLine="720"/>
        <w:jc w:val="both"/>
        <w:rPr>
          <w:rFonts w:ascii="Arial" w:hAnsi="Arial" w:cs="Arial"/>
          <w:b/>
          <w:noProof/>
          <w:szCs w:val="24"/>
          <w:lang w:val="hr-HR"/>
        </w:rPr>
      </w:pPr>
      <w:r w:rsidRPr="008D71BC">
        <w:rPr>
          <w:rFonts w:ascii="Arial" w:hAnsi="Arial" w:cs="Arial"/>
          <w:b/>
          <w:noProof/>
          <w:szCs w:val="24"/>
          <w:lang w:val="hr-HR"/>
        </w:rPr>
        <w:t>2.6.НЭМЭЛТ ЗАРДЛЫГ ТООЦОХ:</w:t>
      </w:r>
    </w:p>
    <w:p w14:paraId="4F9A4FB6" w14:textId="77777777" w:rsidR="008D71BC" w:rsidRPr="008D71BC" w:rsidRDefault="008D71BC" w:rsidP="00D85EC5">
      <w:pPr>
        <w:spacing w:before="240" w:line="276" w:lineRule="auto"/>
        <w:ind w:firstLine="720"/>
        <w:jc w:val="both"/>
        <w:rPr>
          <w:rFonts w:ascii="Arial" w:hAnsi="Arial" w:cs="Arial"/>
          <w:noProof/>
          <w:szCs w:val="24"/>
          <w:lang w:val="hr-HR"/>
        </w:rPr>
      </w:pPr>
      <w:r w:rsidRPr="008D71BC">
        <w:rPr>
          <w:rFonts w:ascii="Arial" w:hAnsi="Arial" w:cs="Arial"/>
          <w:noProof/>
          <w:szCs w:val="24"/>
          <w:lang w:val="hr-HR"/>
        </w:rPr>
        <w:t xml:space="preserve">Бооцоот таавар, хонжворт сугалааны тухай хуулийн төсөлд тусгагдсан үүргийг хуулийн этгээд биелүүлэхийн тулд зайлшгүй төлөхөөр хууль тогтоомжоор тогтоосон төлбөр хураамж, шинээр худалдан авах шаардлагатай тоног төхөөрөмж, материал зэрэгтэй холбогдон үүсч, шууд гарах зардлыг </w:t>
      </w:r>
      <w:r w:rsidRPr="008D71BC">
        <w:rPr>
          <w:rFonts w:ascii="Arial" w:hAnsi="Arial" w:cs="Arial"/>
          <w:b/>
          <w:noProof/>
          <w:szCs w:val="24"/>
          <w:lang w:val="hr-HR"/>
        </w:rPr>
        <w:t>нэмэлт зардал</w:t>
      </w:r>
      <w:r w:rsidRPr="008D71BC">
        <w:rPr>
          <w:rFonts w:ascii="Arial" w:hAnsi="Arial" w:cs="Arial"/>
          <w:noProof/>
          <w:szCs w:val="24"/>
          <w:lang w:val="hr-HR"/>
        </w:rPr>
        <w:t xml:space="preserve"> гэсэн ойлголтод хамруулж ойлгодог болно. </w:t>
      </w:r>
    </w:p>
    <w:p w14:paraId="3B52BAC5" w14:textId="77777777" w:rsidR="00A13DB7" w:rsidRDefault="008D71BC" w:rsidP="00A13DB7">
      <w:pPr>
        <w:spacing w:before="240" w:line="276" w:lineRule="auto"/>
        <w:ind w:firstLine="720"/>
        <w:jc w:val="both"/>
        <w:rPr>
          <w:rFonts w:ascii="Arial" w:hAnsi="Arial" w:cs="Arial"/>
          <w:noProof/>
          <w:szCs w:val="24"/>
          <w:lang w:val="hr-HR"/>
        </w:rPr>
      </w:pPr>
      <w:r w:rsidRPr="008D71BC">
        <w:rPr>
          <w:rFonts w:ascii="Arial" w:hAnsi="Arial" w:cs="Arial"/>
          <w:noProof/>
          <w:szCs w:val="24"/>
          <w:lang w:val="hr-HR"/>
        </w:rPr>
        <w:t>Хуулийн төсөлд зааснаар аж ахуйн нэгж нь холбогдох зөвшөөрлийг авахын тулд улсын тэмдэгтийн хураамж төлөхөөр заасан бөгөөд төслийг дагалдуулан боловсруулсан Улсын тэмдэгтийн хураамжийн тухай хуульд нэмэлт, өөрчлөлт оруулах тухай хуулийн төсөлд зааснаар энэ нь бооцоот тааварт үйл ажиллагаа эрхлэх зөвшөөрөл хүсэхэд улсын тэмдэгтийн хураамжид 10.0 сая төгрөг, хонжворт сугалааны үйл ажиллагаа эрхлэх зөвшөөрөл хүсэхэд 5.0 сая төгрөг байхаар тусгасан байна.</w:t>
      </w:r>
    </w:p>
    <w:p w14:paraId="4C4CAD75" w14:textId="7BE5D614" w:rsidR="008D71BC" w:rsidRPr="008D71BC" w:rsidRDefault="008D71BC" w:rsidP="00A13DB7">
      <w:pPr>
        <w:spacing w:before="240" w:line="276" w:lineRule="auto"/>
        <w:ind w:firstLine="720"/>
        <w:jc w:val="both"/>
        <w:rPr>
          <w:rFonts w:ascii="Arial" w:hAnsi="Arial" w:cs="Arial"/>
          <w:noProof/>
          <w:szCs w:val="24"/>
          <w:lang w:val="hr-HR"/>
        </w:rPr>
      </w:pPr>
      <w:r w:rsidRPr="008D71BC">
        <w:rPr>
          <w:rFonts w:ascii="Arial" w:hAnsi="Arial" w:cs="Arial"/>
          <w:noProof/>
          <w:szCs w:val="24"/>
          <w:lang w:val="hr-HR"/>
        </w:rPr>
        <w:t xml:space="preserve">Дараагийн нэг төрлийн нэмэлт зардал бол дээрх төрлийн үйл ажиллагааг явуулахад шаардлагатай тоног төхөөрөмж, техник хэрэгслээс гадна дүрс бичлэгийн техник хэрэгслийг тусгай зөвшөөрөл хүссэн өргөдөл гаргахдаа суурилуулсан байхыг хуулийн төсөлд тусгайлан зааж шаардлага болгосон байна. Энэ нь ийм төрлийн үйл ажиллагаа эрхлэх газарт зайлшгүй байх ёстой тул үүнийг суурилуулахтай холбоотой зардал нь нэмэлт зардалд тооцогдох юм. Харин бусад үйл ажиллагаатай холбоотой техник хэрэгсэл, тоног төхөөрөмжийн зардал нь хуулийн төслийн зардал бус шаардлагатай хөрөнгө оруулалтын тооцоо тул хуулийн төслийн зардлын тооцоогоор гарахгүй юм. </w:t>
      </w:r>
    </w:p>
    <w:p w14:paraId="34A73859" w14:textId="77777777" w:rsidR="008D71BC" w:rsidRPr="008D71BC" w:rsidRDefault="008D71BC" w:rsidP="00D85EC5">
      <w:pPr>
        <w:spacing w:before="240" w:line="276" w:lineRule="auto"/>
        <w:ind w:firstLine="720"/>
        <w:jc w:val="both"/>
        <w:rPr>
          <w:rFonts w:ascii="Arial" w:hAnsi="Arial" w:cs="Arial"/>
          <w:noProof/>
          <w:szCs w:val="24"/>
          <w:lang w:val="hr-HR"/>
        </w:rPr>
      </w:pPr>
      <w:r w:rsidRPr="008D71BC">
        <w:rPr>
          <w:rFonts w:ascii="Arial" w:hAnsi="Arial" w:cs="Arial"/>
          <w:noProof/>
          <w:szCs w:val="24"/>
          <w:lang w:val="hr-HR"/>
        </w:rPr>
        <w:t xml:space="preserve">Энэ төрлийн үйл ажиллагааг эрхлэхэд тодорхой хэмжээнд санхүүгийн чадвартай байхыг хууль санаачлагчаас шаардаж байгаа нь хуулийн төслийн 8 дугаар зүйлийн 8.3 дахь хэсэг, 12 дугаар зүйлийн 12.1.12 дахь заалт зэргээс тодорхой харагдаж байгаа бөгөөд энэ нь уг харилцаанд оролцогч иргэний эрх ашгийг хамгаалах хуулийн зорилготой холбоотой юм. </w:t>
      </w:r>
    </w:p>
    <w:p w14:paraId="67999157" w14:textId="44AF0FB3" w:rsidR="008D71BC" w:rsidRPr="008D71BC" w:rsidRDefault="008D71BC" w:rsidP="00A13DB7">
      <w:pPr>
        <w:spacing w:before="240" w:line="276" w:lineRule="auto"/>
        <w:ind w:firstLine="720"/>
        <w:jc w:val="both"/>
        <w:rPr>
          <w:rFonts w:ascii="Arial" w:hAnsi="Arial" w:cs="Arial"/>
          <w:noProof/>
          <w:szCs w:val="24"/>
          <w:lang w:val="hr-HR"/>
        </w:rPr>
      </w:pPr>
      <w:r w:rsidRPr="008D71BC">
        <w:rPr>
          <w:rFonts w:ascii="Arial" w:hAnsi="Arial" w:cs="Arial"/>
          <w:noProof/>
          <w:szCs w:val="24"/>
          <w:lang w:val="hr-HR"/>
        </w:rPr>
        <w:t xml:space="preserve">Дүрс бичлэгийн тоног төхөөрөмж суурилуулахтай холбоотойгоор тодруулах асуудал нь хэрэв тусгай зөвшөөрөл хүсэгч этгээд нь төрийн холбогдох байгууллагын </w:t>
      </w:r>
      <w:r w:rsidRPr="008D71BC">
        <w:rPr>
          <w:rFonts w:ascii="Arial" w:hAnsi="Arial" w:cs="Arial"/>
          <w:noProof/>
          <w:szCs w:val="24"/>
          <w:lang w:val="hr-HR"/>
        </w:rPr>
        <w:lastRenderedPageBreak/>
        <w:t xml:space="preserve">үнэлгээгээр хуульд заасан шаардлагыг хангахгүй буюу тусгай зөвшөөрөл олгох боломжгүй байх тохиолдолд дүрс бичлэгийн төхөөрөмж суурилуулахад зарцуулсан зардал нь хуулийн этгээдийн тухайд үр дүнгүй болж хувирах магадлалтай байгааг анхаарч үзэх, тусгай зөвшөөрөл олгох ажиллагааг тодорхой үе шаттай байлгах, урьтач нөхцөлийг хангасан аж ахуйн нэгж нь тусгай зөвшөөрөл хүсэх зэрэг байдлаар шийдвэрлэх арга замыг судлах нь зүйтэй байна. </w:t>
      </w:r>
    </w:p>
    <w:p w14:paraId="09699C36" w14:textId="77777777" w:rsidR="008D71BC" w:rsidRPr="008D71BC" w:rsidRDefault="008D71BC" w:rsidP="008D71BC">
      <w:pPr>
        <w:spacing w:after="120" w:line="276" w:lineRule="auto"/>
        <w:jc w:val="center"/>
        <w:rPr>
          <w:rFonts w:ascii="Arial" w:eastAsia="Times New Roman" w:hAnsi="Arial" w:cs="Arial"/>
          <w:b/>
          <w:noProof/>
          <w:szCs w:val="24"/>
          <w:lang w:val="hr-HR"/>
        </w:rPr>
      </w:pPr>
      <w:r w:rsidRPr="008D71BC">
        <w:rPr>
          <w:rFonts w:ascii="Arial" w:eastAsia="Times New Roman" w:hAnsi="Arial" w:cs="Arial"/>
          <w:b/>
          <w:noProof/>
          <w:szCs w:val="24"/>
          <w:lang w:val="hr-HR"/>
        </w:rPr>
        <w:t>ГУРАВ.ТӨРИЙН БАЙГУУЛЛАГАД ҮҮСЭХ ЗАРДЛЫН ТООЦОО</w:t>
      </w:r>
    </w:p>
    <w:p w14:paraId="339A82C8" w14:textId="77777777" w:rsidR="008D71BC" w:rsidRPr="008D71BC" w:rsidRDefault="008D71BC" w:rsidP="008D71BC">
      <w:pPr>
        <w:spacing w:after="0" w:line="276" w:lineRule="auto"/>
        <w:jc w:val="both"/>
        <w:rPr>
          <w:rFonts w:ascii="Arial" w:eastAsia="Times New Roman" w:hAnsi="Arial" w:cs="Arial"/>
          <w:noProof/>
          <w:szCs w:val="24"/>
          <w:lang w:val="hr-HR"/>
        </w:rPr>
      </w:pPr>
      <w:r w:rsidRPr="008D71BC">
        <w:rPr>
          <w:rFonts w:ascii="Arial" w:eastAsia="Times New Roman" w:hAnsi="Arial" w:cs="Arial"/>
          <w:noProof/>
          <w:szCs w:val="24"/>
          <w:lang w:val="hr-HR"/>
        </w:rPr>
        <w:tab/>
        <w:t xml:space="preserve">Бооцоот таавар, хонжворт сугалааны тухай хуулийн төсөл нь төрийн аль байгууллагад шинээр үүрэг бий болгож, үүнийг дагалдан тухайн төрийн байгууллагад ямар зардал үүсэх вэ гэдгийг энэ хэсэгт тооцоолох юм. Төрийн байгууллагын хуулиар хүлээсэн чиг үүргийг хэрэгжүүлэхтэй холбогдон гарах зардлыг дараах үе шатын дагуу тооцоолно. </w:t>
      </w:r>
    </w:p>
    <w:p w14:paraId="49981137" w14:textId="77777777" w:rsidR="008D71BC" w:rsidRPr="008D71BC" w:rsidRDefault="008D71BC" w:rsidP="008D71BC">
      <w:pPr>
        <w:spacing w:after="0" w:line="276" w:lineRule="auto"/>
        <w:jc w:val="both"/>
        <w:rPr>
          <w:rFonts w:ascii="Arial" w:eastAsia="Times New Roman" w:hAnsi="Arial" w:cs="Arial"/>
          <w:noProof/>
          <w:szCs w:val="24"/>
          <w:lang w:val="hr-HR"/>
        </w:rPr>
      </w:pPr>
    </w:p>
    <w:p w14:paraId="69D94DA9" w14:textId="5D8F6D33" w:rsidR="008D71BC" w:rsidRPr="008D71BC" w:rsidRDefault="008D71BC" w:rsidP="008D71BC">
      <w:pPr>
        <w:spacing w:after="0" w:line="276" w:lineRule="auto"/>
        <w:ind w:firstLine="720"/>
        <w:jc w:val="both"/>
        <w:rPr>
          <w:rFonts w:ascii="Arial" w:eastAsia="Times New Roman" w:hAnsi="Arial" w:cs="Arial"/>
          <w:noProof/>
          <w:szCs w:val="24"/>
          <w:lang w:val="hr-HR"/>
        </w:rPr>
      </w:pPr>
      <w:r w:rsidRPr="008D71BC">
        <w:rPr>
          <w:rFonts w:ascii="Arial" w:hAnsi="Arial" w:cs="Arial"/>
          <w:noProof/>
          <w:lang w:val="hr-HR"/>
        </w:rPr>
        <mc:AlternateContent>
          <mc:Choice Requires="wps">
            <w:drawing>
              <wp:anchor distT="0" distB="0" distL="114300" distR="114300" simplePos="0" relativeHeight="251684864" behindDoc="0" locked="0" layoutInCell="1" allowOverlap="1" wp14:anchorId="422F5A56" wp14:editId="2DA96DE2">
                <wp:simplePos x="0" y="0"/>
                <wp:positionH relativeFrom="column">
                  <wp:posOffset>4197985</wp:posOffset>
                </wp:positionH>
                <wp:positionV relativeFrom="paragraph">
                  <wp:posOffset>142875</wp:posOffset>
                </wp:positionV>
                <wp:extent cx="1133475" cy="0"/>
                <wp:effectExtent l="0" t="114300" r="0" b="133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86E4C" id="Straight Arrow Connector 26" o:spid="_x0000_s1026" type="#_x0000_t32" style="position:absolute;margin-left:330.55pt;margin-top:11.25pt;width:89.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" strokecolor="#95b3d7" strokeweight="4.5pt">
                <v:stroke endarrow="block"/>
              </v:shape>
            </w:pict>
          </mc:Fallback>
        </mc:AlternateContent>
      </w:r>
      <w:r w:rsidRPr="008D71BC">
        <w:rPr>
          <w:rFonts w:ascii="Arial" w:eastAsia="Times New Roman" w:hAnsi="Arial" w:cs="Arial"/>
          <w:noProof/>
          <w:szCs w:val="24"/>
          <w:lang w:val="hr-HR"/>
        </w:rPr>
        <w:t>Үүнд:</w:t>
      </w:r>
    </w:p>
    <w:p w14:paraId="50852EB3" w14:textId="77777777" w:rsidR="008D71BC" w:rsidRPr="008D71BC" w:rsidRDefault="008D71BC" w:rsidP="008D71BC">
      <w:pPr>
        <w:tabs>
          <w:tab w:val="left" w:pos="8280"/>
        </w:tabs>
        <w:spacing w:after="0" w:line="276" w:lineRule="auto"/>
        <w:ind w:firstLine="720"/>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81792" behindDoc="0" locked="0" layoutInCell="1" allowOverlap="1" wp14:anchorId="57E94C5E" wp14:editId="2C23A71D">
                <wp:simplePos x="0" y="0"/>
                <wp:positionH relativeFrom="column">
                  <wp:posOffset>3063240</wp:posOffset>
                </wp:positionH>
                <wp:positionV relativeFrom="paragraph">
                  <wp:posOffset>184150</wp:posOffset>
                </wp:positionV>
                <wp:extent cx="1133475" cy="0"/>
                <wp:effectExtent l="0" t="114300" r="0" b="133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DCD21" id="Straight Arrow Connector 24" o:spid="_x0000_s1026" type="#_x0000_t32" style="position:absolute;margin-left:241.2pt;margin-top:14.5pt;width:89.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80768" behindDoc="0" locked="0" layoutInCell="1" allowOverlap="1" wp14:anchorId="6ECECBC3" wp14:editId="0E6BFBF1">
                <wp:simplePos x="0" y="0"/>
                <wp:positionH relativeFrom="column">
                  <wp:posOffset>4196715</wp:posOffset>
                </wp:positionH>
                <wp:positionV relativeFrom="paragraph">
                  <wp:posOffset>3175</wp:posOffset>
                </wp:positionV>
                <wp:extent cx="0" cy="1264920"/>
                <wp:effectExtent l="24765" t="26670" r="2286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030E3" id="Straight Arrow Connector 27" o:spid="_x0000_s1026" type="#_x0000_t32" style="position:absolute;margin-left:330.45pt;margin-top:.25pt;width:0;height:9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" strokecolor="#95b3d7" strokeweight="3pt"/>
            </w:pict>
          </mc:Fallback>
        </mc:AlternateContent>
      </w:r>
      <w:r w:rsidRPr="008D71BC">
        <w:rPr>
          <w:rFonts w:ascii="Arial" w:hAnsi="Arial" w:cs="Arial"/>
          <w:noProof/>
          <w:shd w:val="clear" w:color="auto" w:fill="FFFFFF"/>
          <w:lang w:val="hr-HR"/>
        </w:rPr>
        <w:t xml:space="preserve">                                                                                           Хувилбарыг           </w:t>
      </w:r>
    </w:p>
    <w:p w14:paraId="205D6EDB" w14:textId="77777777" w:rsidR="008D71BC" w:rsidRPr="008D71BC" w:rsidRDefault="008D71BC" w:rsidP="008D71BC">
      <w:pPr>
        <w:tabs>
          <w:tab w:val="left" w:pos="8280"/>
        </w:tabs>
        <w:spacing w:after="0" w:line="276" w:lineRule="auto"/>
        <w:ind w:firstLine="720"/>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82816" behindDoc="0" locked="0" layoutInCell="1" allowOverlap="1" wp14:anchorId="5FAD0904" wp14:editId="0C3FCEB3">
                <wp:simplePos x="0" y="0"/>
                <wp:positionH relativeFrom="column">
                  <wp:posOffset>3063875</wp:posOffset>
                </wp:positionH>
                <wp:positionV relativeFrom="paragraph">
                  <wp:posOffset>1905</wp:posOffset>
                </wp:positionV>
                <wp:extent cx="0" cy="1159510"/>
                <wp:effectExtent l="25400" t="26670" r="22225" b="234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E4690" id="Straight Arrow Connector 25" o:spid="_x0000_s1026" type="#_x0000_t32" style="position:absolute;margin-left:241.25pt;margin-top:.15pt;width:0;height:9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" strokecolor="#95b3d7" strokeweight="3pt"/>
            </w:pict>
          </mc:Fallback>
        </mc:AlternateContent>
      </w:r>
      <w:r w:rsidRPr="008D71BC">
        <w:rPr>
          <w:rFonts w:ascii="Arial" w:hAnsi="Arial" w:cs="Arial"/>
          <w:noProof/>
          <w:shd w:val="clear" w:color="auto" w:fill="FFFFFF"/>
          <w:lang w:val="hr-HR"/>
        </w:rPr>
        <w:t xml:space="preserve">                                                                 Зардлыг             нягталж,             </w:t>
      </w:r>
    </w:p>
    <w:p w14:paraId="3B729BA1" w14:textId="77777777" w:rsidR="008D71BC" w:rsidRPr="008D71BC" w:rsidRDefault="008D71BC" w:rsidP="008D71BC">
      <w:pPr>
        <w:tabs>
          <w:tab w:val="left" w:pos="8280"/>
        </w:tabs>
        <w:spacing w:after="0" w:line="276" w:lineRule="auto"/>
        <w:ind w:firstLine="720"/>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76672" behindDoc="0" locked="0" layoutInCell="1" allowOverlap="1" wp14:anchorId="06E96041" wp14:editId="421E4C12">
                <wp:simplePos x="0" y="0"/>
                <wp:positionH relativeFrom="column">
                  <wp:posOffset>1976120</wp:posOffset>
                </wp:positionH>
                <wp:positionV relativeFrom="paragraph">
                  <wp:posOffset>17780</wp:posOffset>
                </wp:positionV>
                <wp:extent cx="635" cy="974090"/>
                <wp:effectExtent l="23495" t="25400" r="23495" b="196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98152" id="Straight Arrow Connector 23" o:spid="_x0000_s1026" type="#_x0000_t32" style="position:absolute;margin-left:155.6pt;margin-top:1.4pt;width:.05pt;height:7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" strokecolor="#95b3d7" strokeweight="3pt"/>
            </w:pict>
          </mc:Fallback>
        </mc:AlternateContent>
      </w:r>
      <w:r w:rsidRPr="008D71BC">
        <w:rPr>
          <w:rFonts w:ascii="Arial" w:hAnsi="Arial" w:cs="Arial"/>
          <w:noProof/>
          <w:lang w:val="hr-HR"/>
        </w:rPr>
        <mc:AlternateContent>
          <mc:Choice Requires="wps">
            <w:drawing>
              <wp:anchor distT="0" distB="0" distL="114300" distR="114300" simplePos="0" relativeHeight="251677696" behindDoc="0" locked="0" layoutInCell="1" allowOverlap="1" wp14:anchorId="1F5919B2" wp14:editId="383B7C42">
                <wp:simplePos x="0" y="0"/>
                <wp:positionH relativeFrom="column">
                  <wp:posOffset>1976755</wp:posOffset>
                </wp:positionH>
                <wp:positionV relativeFrom="paragraph">
                  <wp:posOffset>17145</wp:posOffset>
                </wp:positionV>
                <wp:extent cx="1085850" cy="635"/>
                <wp:effectExtent l="33655" t="129540" r="42545" b="1270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91A17" id="Straight Arrow Connector 22" o:spid="_x0000_s1026" type="#_x0000_t32" style="position:absolute;margin-left:155.65pt;margin-top:1.35pt;width:85.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" strokecolor="#95b3d7" strokeweight="4.5pt">
                <v:stroke endarrow="block"/>
              </v:shape>
            </w:pict>
          </mc:Fallback>
        </mc:AlternateContent>
      </w:r>
      <w:r w:rsidRPr="008D71BC">
        <w:rPr>
          <w:rFonts w:ascii="Arial" w:hAnsi="Arial" w:cs="Arial"/>
          <w:noProof/>
          <w:shd w:val="clear" w:color="auto" w:fill="FFFFFF"/>
          <w:lang w:val="hr-HR"/>
        </w:rPr>
        <w:t xml:space="preserve">                                                                 нэгтгэн               хялбарчлах</w:t>
      </w:r>
    </w:p>
    <w:p w14:paraId="36C941AF" w14:textId="77777777" w:rsidR="008D71BC" w:rsidRPr="008D71BC" w:rsidRDefault="008D71BC" w:rsidP="008D71BC">
      <w:pPr>
        <w:spacing w:after="0" w:line="276" w:lineRule="auto"/>
        <w:ind w:firstLine="720"/>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78720" behindDoc="0" locked="0" layoutInCell="1" allowOverlap="1" wp14:anchorId="5D1ACB76" wp14:editId="67FC65C0">
                <wp:simplePos x="0" y="0"/>
                <wp:positionH relativeFrom="column">
                  <wp:posOffset>872490</wp:posOffset>
                </wp:positionH>
                <wp:positionV relativeFrom="paragraph">
                  <wp:posOffset>64135</wp:posOffset>
                </wp:positionV>
                <wp:extent cx="1019810" cy="0"/>
                <wp:effectExtent l="34290" t="130175" r="41275" b="1270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25FB7" id="Straight Arrow Connector 21" o:spid="_x0000_s1026" type="#_x0000_t32" style="position:absolute;margin-left:68.7pt;margin-top:5.05pt;width:80.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" strokecolor="#95b3d7" strokeweight="4.5pt">
                <v:stroke endarrow="block"/>
              </v:shape>
            </w:pict>
          </mc:Fallback>
        </mc:AlternateContent>
      </w:r>
      <w:r w:rsidRPr="008D71BC">
        <w:rPr>
          <w:rFonts w:ascii="Arial" w:hAnsi="Arial" w:cs="Arial"/>
          <w:noProof/>
          <w:lang w:val="hr-HR"/>
        </w:rPr>
        <mc:AlternateContent>
          <mc:Choice Requires="wps">
            <w:drawing>
              <wp:anchor distT="0" distB="0" distL="114300" distR="114300" simplePos="0" relativeHeight="251679744" behindDoc="0" locked="0" layoutInCell="1" allowOverlap="1" wp14:anchorId="58D86891" wp14:editId="01305926">
                <wp:simplePos x="0" y="0"/>
                <wp:positionH relativeFrom="column">
                  <wp:posOffset>872490</wp:posOffset>
                </wp:positionH>
                <wp:positionV relativeFrom="paragraph">
                  <wp:posOffset>64135</wp:posOffset>
                </wp:positionV>
                <wp:extent cx="0" cy="726440"/>
                <wp:effectExtent l="24765" t="25400" r="22860"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C47E4" id="Straight Arrow Connector 20" o:spid="_x0000_s1026" type="#_x0000_t32" style="position:absolute;margin-left:68.7pt;margin-top:5.05pt;width:0;height:5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" strokecolor="#95b3d7" strokeweight="3pt"/>
            </w:pict>
          </mc:Fallback>
        </mc:AlternateContent>
      </w:r>
      <w:r w:rsidRPr="008D71BC">
        <w:rPr>
          <w:rFonts w:ascii="Arial" w:hAnsi="Arial" w:cs="Arial"/>
          <w:noProof/>
          <w:shd w:val="clear" w:color="auto" w:fill="FFFFFF"/>
          <w:lang w:val="hr-HR"/>
        </w:rPr>
        <w:t xml:space="preserve">                                           Гарах             тооцож              боломжийг </w:t>
      </w:r>
    </w:p>
    <w:p w14:paraId="61E9BA61" w14:textId="77777777" w:rsidR="008D71BC" w:rsidRPr="008D71BC" w:rsidRDefault="008D71BC" w:rsidP="008D71BC">
      <w:pPr>
        <w:spacing w:after="0" w:line="276" w:lineRule="auto"/>
        <w:ind w:firstLine="720"/>
        <w:rPr>
          <w:rFonts w:ascii="Arial" w:hAnsi="Arial" w:cs="Arial"/>
          <w:noProof/>
          <w:shd w:val="clear" w:color="auto" w:fill="FFFFFF"/>
          <w:lang w:val="hr-HR"/>
        </w:rPr>
      </w:pPr>
      <w:r w:rsidRPr="008D71BC">
        <w:rPr>
          <w:rFonts w:ascii="Arial" w:hAnsi="Arial" w:cs="Arial"/>
          <w:noProof/>
          <w:lang w:val="hr-HR"/>
        </w:rPr>
        <mc:AlternateContent>
          <mc:Choice Requires="wps">
            <w:drawing>
              <wp:anchor distT="0" distB="0" distL="114300" distR="114300" simplePos="0" relativeHeight="251675648" behindDoc="0" locked="0" layoutInCell="1" allowOverlap="1" wp14:anchorId="36D8AB72" wp14:editId="31360770">
                <wp:simplePos x="0" y="0"/>
                <wp:positionH relativeFrom="column">
                  <wp:posOffset>-2540</wp:posOffset>
                </wp:positionH>
                <wp:positionV relativeFrom="paragraph">
                  <wp:posOffset>131445</wp:posOffset>
                </wp:positionV>
                <wp:extent cx="635" cy="534670"/>
                <wp:effectExtent l="26035" t="27305" r="2095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7AB7D" id="Straight Arrow Connector 19" o:spid="_x0000_s1026" type="#_x0000_t32" style="position:absolute;margin-left:-.2pt;margin-top:10.35pt;width:.05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" strokecolor="#95b3d7" strokeweight="3pt"/>
            </w:pict>
          </mc:Fallback>
        </mc:AlternateContent>
      </w:r>
      <w:r w:rsidRPr="008D71BC">
        <w:rPr>
          <w:rFonts w:ascii="Arial" w:hAnsi="Arial" w:cs="Arial"/>
          <w:noProof/>
          <w:lang w:val="hr-HR"/>
        </w:rPr>
        <mc:AlternateContent>
          <mc:Choice Requires="wps">
            <w:drawing>
              <wp:anchor distT="0" distB="0" distL="114300" distR="114300" simplePos="0" relativeHeight="251674624" behindDoc="0" locked="0" layoutInCell="1" allowOverlap="1" wp14:anchorId="00C81C86" wp14:editId="17FAE313">
                <wp:simplePos x="0" y="0"/>
                <wp:positionH relativeFrom="column">
                  <wp:posOffset>-2540</wp:posOffset>
                </wp:positionH>
                <wp:positionV relativeFrom="paragraph">
                  <wp:posOffset>131445</wp:posOffset>
                </wp:positionV>
                <wp:extent cx="875030" cy="0"/>
                <wp:effectExtent l="35560" t="132080" r="41910" b="1250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49889" id="Straight Arrow Connector 18" o:spid="_x0000_s1026" type="#_x0000_t32" style="position:absolute;margin-left:-.2pt;margin-top:10.35pt;width:68.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" strokecolor="#95b3d7" strokeweight="4.5pt">
                <v:stroke endarrow="block"/>
              </v:shape>
            </w:pict>
          </mc:Fallback>
        </mc:AlternateContent>
      </w:r>
      <w:r w:rsidRPr="008D71BC">
        <w:rPr>
          <w:rFonts w:ascii="Arial" w:hAnsi="Arial" w:cs="Arial"/>
          <w:noProof/>
          <w:shd w:val="clear" w:color="auto" w:fill="FFFFFF"/>
          <w:lang w:val="hr-HR"/>
        </w:rPr>
        <w:t xml:space="preserve">                Хүний                зардлыг           гаргах               эрэлхийлэх                                                         </w:t>
      </w:r>
    </w:p>
    <w:p w14:paraId="5E9FF2FA" w14:textId="77777777" w:rsidR="008D71BC" w:rsidRPr="008D71BC" w:rsidRDefault="008D71BC" w:rsidP="008D71BC">
      <w:pPr>
        <w:spacing w:after="0" w:line="276" w:lineRule="auto"/>
        <w:rPr>
          <w:rFonts w:ascii="Arial" w:hAnsi="Arial" w:cs="Arial"/>
          <w:noProof/>
          <w:shd w:val="clear" w:color="auto" w:fill="FFFFFF"/>
          <w:lang w:val="hr-HR"/>
        </w:rPr>
      </w:pPr>
      <w:r w:rsidRPr="008D71BC">
        <w:rPr>
          <w:rFonts w:ascii="Arial" w:hAnsi="Arial" w:cs="Arial"/>
          <w:noProof/>
          <w:shd w:val="clear" w:color="auto" w:fill="FFFFFF"/>
          <w:lang w:val="hr-HR"/>
        </w:rPr>
        <w:t xml:space="preserve"> Чиг үүргийг      нөөцийг              тооцох</w:t>
      </w:r>
    </w:p>
    <w:p w14:paraId="3939558F" w14:textId="77777777" w:rsidR="008D71BC" w:rsidRPr="008D71BC" w:rsidRDefault="008D71BC" w:rsidP="008D71BC">
      <w:pPr>
        <w:spacing w:after="0" w:line="276" w:lineRule="auto"/>
        <w:rPr>
          <w:rFonts w:ascii="Arial" w:hAnsi="Arial" w:cs="Arial"/>
          <w:noProof/>
          <w:shd w:val="clear" w:color="auto" w:fill="FFFFFF"/>
          <w:lang w:val="hr-HR"/>
        </w:rPr>
      </w:pPr>
      <w:r w:rsidRPr="008D71BC">
        <w:rPr>
          <w:rFonts w:ascii="Arial" w:hAnsi="Arial" w:cs="Arial"/>
          <w:noProof/>
          <w:shd w:val="clear" w:color="auto" w:fill="FFFFFF"/>
          <w:lang w:val="hr-HR"/>
        </w:rPr>
        <w:t xml:space="preserve">   тогтоох        тодорхойлох                </w:t>
      </w:r>
    </w:p>
    <w:p w14:paraId="679428A3" w14:textId="77777777" w:rsidR="008D71BC" w:rsidRPr="008D71BC" w:rsidRDefault="008D71BC" w:rsidP="008D71BC">
      <w:pPr>
        <w:spacing w:after="0" w:line="276" w:lineRule="auto"/>
        <w:jc w:val="both"/>
        <w:rPr>
          <w:rFonts w:ascii="Arial" w:eastAsia="Times New Roman" w:hAnsi="Arial" w:cs="Arial"/>
          <w:noProof/>
          <w:szCs w:val="24"/>
          <w:lang w:val="hr-HR"/>
        </w:rPr>
      </w:pPr>
    </w:p>
    <w:p w14:paraId="39E7DF50" w14:textId="77777777" w:rsidR="008D71BC" w:rsidRPr="008D71BC" w:rsidRDefault="008D71BC" w:rsidP="008D71BC">
      <w:pPr>
        <w:spacing w:after="0" w:line="276" w:lineRule="auto"/>
        <w:jc w:val="both"/>
        <w:rPr>
          <w:rFonts w:ascii="Arial" w:eastAsia="Times New Roman" w:hAnsi="Arial" w:cs="Arial"/>
          <w:noProof/>
          <w:szCs w:val="24"/>
          <w:lang w:val="hr-HR"/>
        </w:rPr>
      </w:pPr>
    </w:p>
    <w:p w14:paraId="0F6EE1B3" w14:textId="77777777" w:rsidR="008D71BC" w:rsidRPr="008D71BC" w:rsidRDefault="008D71BC" w:rsidP="008D71BC">
      <w:pPr>
        <w:spacing w:after="0" w:line="276" w:lineRule="auto"/>
        <w:jc w:val="both"/>
        <w:rPr>
          <w:rFonts w:ascii="Arial" w:eastAsia="Times New Roman" w:hAnsi="Arial" w:cs="Arial"/>
          <w:noProof/>
          <w:szCs w:val="24"/>
          <w:lang w:val="hr-HR"/>
        </w:rPr>
      </w:pPr>
    </w:p>
    <w:p w14:paraId="2BD53724" w14:textId="77777777" w:rsidR="008D71BC" w:rsidRPr="008D71BC" w:rsidRDefault="008D71BC" w:rsidP="008D71BC">
      <w:pPr>
        <w:shd w:val="clear" w:color="auto" w:fill="B8CCE4"/>
        <w:ind w:firstLine="720"/>
        <w:jc w:val="center"/>
        <w:rPr>
          <w:rFonts w:ascii="Arial" w:hAnsi="Arial" w:cs="Arial"/>
          <w:noProof/>
          <w:lang w:val="hr-HR"/>
        </w:rPr>
      </w:pPr>
      <w:r w:rsidRPr="008D71BC">
        <w:rPr>
          <w:rFonts w:ascii="Arial" w:hAnsi="Arial" w:cs="Arial"/>
          <w:b/>
          <w:noProof/>
          <w:lang w:val="hr-HR"/>
        </w:rPr>
        <w:t>3.1.Төрийн байгууллагын гүйцэтгэх үүргийг тодорхойлох</w:t>
      </w:r>
    </w:p>
    <w:p w14:paraId="2DB132E0" w14:textId="77777777" w:rsidR="008D71BC" w:rsidRPr="008D71BC" w:rsidRDefault="008D71BC" w:rsidP="008D71BC">
      <w:pPr>
        <w:spacing w:after="120" w:line="276" w:lineRule="auto"/>
        <w:jc w:val="both"/>
        <w:rPr>
          <w:rFonts w:ascii="Arial" w:eastAsia="Times New Roman" w:hAnsi="Arial" w:cs="Arial"/>
          <w:noProof/>
          <w:szCs w:val="24"/>
          <w:lang w:val="hr-HR"/>
        </w:rPr>
      </w:pPr>
      <w:r w:rsidRPr="008D71BC">
        <w:rPr>
          <w:rFonts w:ascii="Arial" w:hAnsi="Arial" w:cs="Arial"/>
          <w:bCs/>
          <w:noProof/>
          <w:lang w:val="hr-HR"/>
        </w:rPr>
        <w:tab/>
        <w:t>Бооцоот таавар, хонжворт сугалааны тухай хуулийн төсөлд зааснаар</w:t>
      </w:r>
      <w:r w:rsidRPr="008D71BC">
        <w:rPr>
          <w:rFonts w:ascii="Arial" w:eastAsia="Times New Roman" w:hAnsi="Arial" w:cs="Arial"/>
          <w:noProof/>
          <w:szCs w:val="24"/>
          <w:lang w:val="hr-HR"/>
        </w:rPr>
        <w:t xml:space="preserve">  дараах байгууллагууд шинээр нэмж үүрэг хүлээж байна. Үүнд:</w:t>
      </w:r>
    </w:p>
    <w:p w14:paraId="5D37A3A9" w14:textId="6DA43F16" w:rsidR="008D71BC" w:rsidRPr="00D85EC5" w:rsidRDefault="008D71BC" w:rsidP="00A13DB7">
      <w:pPr>
        <w:spacing w:after="120" w:line="276" w:lineRule="auto"/>
        <w:jc w:val="both"/>
        <w:rPr>
          <w:rFonts w:ascii="Arial" w:eastAsia="Calibri" w:hAnsi="Arial" w:cs="Arial"/>
          <w:noProof/>
          <w:lang w:val="mn-MN"/>
        </w:rPr>
      </w:pPr>
      <w:r w:rsidRPr="008D71BC">
        <w:rPr>
          <w:rFonts w:ascii="Arial" w:eastAsia="Times New Roman" w:hAnsi="Arial" w:cs="Arial"/>
          <w:noProof/>
          <w:szCs w:val="24"/>
          <w:lang w:val="hr-HR"/>
        </w:rPr>
        <w:tab/>
        <w:t>1.</w:t>
      </w:r>
      <w:r w:rsidRPr="008D71BC">
        <w:rPr>
          <w:rFonts w:ascii="Arial" w:hAnsi="Arial" w:cs="Arial"/>
          <w:noProof/>
          <w:lang w:val="hr-HR"/>
        </w:rPr>
        <w:t>Төслийн 8 дугаар зүйлийн 8.1 дэх хэсэгт зааснаар “</w:t>
      </w:r>
      <w:r w:rsidRPr="008D71BC">
        <w:rPr>
          <w:rFonts w:ascii="Arial" w:eastAsia="Calibri" w:hAnsi="Arial" w:cs="Arial"/>
          <w:noProof/>
          <w:lang w:val="hr-HR"/>
        </w:rPr>
        <w:t xml:space="preserve">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 </w:t>
      </w:r>
      <w:r w:rsidR="00A13DB7">
        <w:rPr>
          <w:rFonts w:ascii="Arial" w:eastAsia="Calibri" w:hAnsi="Arial" w:cs="Arial"/>
          <w:noProof/>
          <w:lang w:val="mn-MN"/>
        </w:rPr>
        <w:t xml:space="preserve">гэж, </w:t>
      </w:r>
      <w:r w:rsidR="00A13DB7" w:rsidRPr="008D71BC">
        <w:rPr>
          <w:rFonts w:ascii="Arial" w:eastAsia="Calibri" w:hAnsi="Arial" w:cs="Arial"/>
          <w:noProof/>
          <w:lang w:val="hr-HR"/>
        </w:rPr>
        <w:t xml:space="preserve">12 дугаар зүйлийн 12.1 дэх хэсэгт “Хонжворт сугалаа зохион байгуулах тусгай зөвшөөрлийг </w:t>
      </w:r>
      <w:r w:rsidR="00A13DB7">
        <w:rPr>
          <w:rFonts w:ascii="Arial" w:eastAsia="Calibri" w:hAnsi="Arial" w:cs="Arial"/>
          <w:noProof/>
          <w:lang w:val="mn-MN"/>
        </w:rPr>
        <w:t xml:space="preserve">хууль зүйн </w:t>
      </w:r>
      <w:r w:rsidR="00A13DB7" w:rsidRPr="008D71BC">
        <w:rPr>
          <w:rFonts w:ascii="Arial" w:eastAsia="Calibri" w:hAnsi="Arial" w:cs="Arial"/>
          <w:noProof/>
          <w:lang w:val="hr-HR"/>
        </w:rPr>
        <w:t xml:space="preserve">асуудал эрхэлсэн Засгийн газрын гишүүн Монгол Улсад үүсгэн байгуулагдсан хуулийн этгээдэд 10 жилийн хугацаагаар олгоно.” </w:t>
      </w:r>
      <w:r w:rsidR="00A13DB7">
        <w:rPr>
          <w:rFonts w:ascii="Arial" w:eastAsia="Calibri" w:hAnsi="Arial" w:cs="Arial"/>
          <w:noProof/>
          <w:lang w:val="mn-MN"/>
        </w:rPr>
        <w:t>г</w:t>
      </w:r>
      <w:r w:rsidR="00A13DB7" w:rsidRPr="008D71BC">
        <w:rPr>
          <w:rFonts w:ascii="Arial" w:eastAsia="Calibri" w:hAnsi="Arial" w:cs="Arial"/>
          <w:noProof/>
          <w:lang w:val="hr-HR"/>
        </w:rPr>
        <w:t>э</w:t>
      </w:r>
      <w:r w:rsidR="00A13DB7">
        <w:rPr>
          <w:rFonts w:ascii="Arial" w:eastAsia="Calibri" w:hAnsi="Arial" w:cs="Arial"/>
          <w:noProof/>
          <w:lang w:val="mn-MN"/>
        </w:rPr>
        <w:t xml:space="preserve">ж тус тус заасны дагуу </w:t>
      </w:r>
      <w:r w:rsidRPr="008D71BC">
        <w:rPr>
          <w:rFonts w:ascii="Arial" w:eastAsia="Calibri" w:hAnsi="Arial" w:cs="Arial"/>
          <w:noProof/>
          <w:lang w:val="hr-HR"/>
        </w:rPr>
        <w:t>Хууль зүйн асуудал эрхэлсэн төрийн захиргааны төв байгууллага;</w:t>
      </w:r>
    </w:p>
    <w:p w14:paraId="3A8E8222" w14:textId="2101AEA3" w:rsidR="008D71BC" w:rsidRPr="008D71BC" w:rsidRDefault="00A13DB7" w:rsidP="008D71BC">
      <w:pPr>
        <w:shd w:val="clear" w:color="auto" w:fill="FFFFFF"/>
        <w:ind w:firstLine="720"/>
        <w:jc w:val="both"/>
        <w:textAlignment w:val="top"/>
        <w:rPr>
          <w:rFonts w:ascii="Arial" w:eastAsia="Calibri" w:hAnsi="Arial" w:cs="Arial"/>
          <w:noProof/>
          <w:lang w:val="hr-HR"/>
        </w:rPr>
      </w:pPr>
      <w:r>
        <w:rPr>
          <w:rFonts w:ascii="Arial" w:eastAsia="Calibri" w:hAnsi="Arial" w:cs="Arial"/>
          <w:noProof/>
          <w:lang w:val="mn-MN"/>
        </w:rPr>
        <w:t>2</w:t>
      </w:r>
      <w:r w:rsidR="008D71BC" w:rsidRPr="008D71BC">
        <w:rPr>
          <w:rFonts w:ascii="Arial" w:eastAsia="Calibri" w:hAnsi="Arial" w:cs="Arial"/>
          <w:noProof/>
          <w:lang w:val="hr-HR"/>
        </w:rPr>
        <w:t>.Төслийн 1</w:t>
      </w:r>
      <w:r>
        <w:rPr>
          <w:rFonts w:ascii="Arial" w:eastAsia="Calibri" w:hAnsi="Arial" w:cs="Arial"/>
          <w:noProof/>
          <w:lang w:val="hr-HR"/>
        </w:rPr>
        <w:t xml:space="preserve">8 </w:t>
      </w:r>
      <w:r>
        <w:rPr>
          <w:rFonts w:ascii="Arial" w:eastAsia="Calibri" w:hAnsi="Arial" w:cs="Arial"/>
          <w:noProof/>
          <w:lang w:val="mn-MN"/>
        </w:rPr>
        <w:t>дугаа</w:t>
      </w:r>
      <w:r w:rsidR="008D71BC" w:rsidRPr="008D71BC">
        <w:rPr>
          <w:rFonts w:ascii="Arial" w:eastAsia="Calibri" w:hAnsi="Arial" w:cs="Arial"/>
          <w:noProof/>
          <w:lang w:val="hr-HR"/>
        </w:rPr>
        <w:t>р зүйлийн 1</w:t>
      </w:r>
      <w:r>
        <w:rPr>
          <w:rFonts w:ascii="Arial" w:eastAsia="Calibri" w:hAnsi="Arial" w:cs="Arial"/>
          <w:noProof/>
          <w:lang w:val="hr-HR"/>
        </w:rPr>
        <w:t>8</w:t>
      </w:r>
      <w:r w:rsidR="008D71BC" w:rsidRPr="008D71BC">
        <w:rPr>
          <w:rFonts w:ascii="Arial" w:eastAsia="Calibri" w:hAnsi="Arial" w:cs="Arial"/>
          <w:noProof/>
          <w:lang w:val="hr-HR"/>
        </w:rPr>
        <w:t xml:space="preserve">.1 дэх хэсэгт “Мөрийтэй тоглоомын үйл ажиллагаанд хяналт тавих, зохицуулах ажлыг улсын хэмжээнд мөрийтэй тоглоомын асуудал хариуцсан зөвлөл /цаашид “Зөвлөл” гэх/ зохион байгуулна.” гэсний дагуу Зөвлөл зэрэг төрийн холбогдох байгууллагууд тус тус үүрэг хүлээсэн байна. </w:t>
      </w:r>
    </w:p>
    <w:p w14:paraId="082326E0" w14:textId="77777777" w:rsidR="008D71BC" w:rsidRPr="008D71BC" w:rsidRDefault="008D71BC" w:rsidP="008D71BC">
      <w:pPr>
        <w:spacing w:after="120" w:line="276" w:lineRule="auto"/>
        <w:ind w:firstLine="720"/>
        <w:jc w:val="both"/>
        <w:rPr>
          <w:rFonts w:ascii="Arial" w:eastAsia="Times New Roman" w:hAnsi="Arial" w:cs="Arial"/>
          <w:b/>
          <w:noProof/>
          <w:szCs w:val="24"/>
          <w:lang w:val="hr-HR"/>
        </w:rPr>
      </w:pPr>
      <w:r w:rsidRPr="008D71BC">
        <w:rPr>
          <w:rFonts w:ascii="Arial" w:eastAsia="Times New Roman" w:hAnsi="Arial" w:cs="Arial"/>
          <w:b/>
          <w:noProof/>
          <w:szCs w:val="24"/>
          <w:shd w:val="clear" w:color="auto" w:fill="B4C6E7" w:themeFill="accent1" w:themeFillTint="66"/>
          <w:lang w:val="hr-HR"/>
        </w:rPr>
        <w:t>3.2.Хуулиар хүлээсэн чиг үүргийг хэрэгжүүлэхэд шаардлагатай хүний нөөцийг тодорхойлох:</w:t>
      </w:r>
      <w:r w:rsidRPr="008D71BC">
        <w:rPr>
          <w:rFonts w:ascii="Arial" w:eastAsia="Times New Roman" w:hAnsi="Arial" w:cs="Arial"/>
          <w:b/>
          <w:noProof/>
          <w:szCs w:val="24"/>
          <w:lang w:val="hr-HR"/>
        </w:rPr>
        <w:t xml:space="preserve"> </w:t>
      </w:r>
    </w:p>
    <w:p w14:paraId="47970EA8" w14:textId="77777777" w:rsidR="008D71BC" w:rsidRPr="008D71BC" w:rsidRDefault="008D71BC" w:rsidP="008D71BC">
      <w:pPr>
        <w:spacing w:after="120" w:line="276" w:lineRule="auto"/>
        <w:ind w:firstLine="720"/>
        <w:jc w:val="both"/>
        <w:rPr>
          <w:rFonts w:ascii="Arial" w:eastAsia="Times New Roman" w:hAnsi="Arial" w:cs="Arial"/>
          <w:noProof/>
          <w:szCs w:val="24"/>
          <w:lang w:val="hr-HR"/>
        </w:rPr>
      </w:pPr>
      <w:r w:rsidRPr="008D71BC">
        <w:rPr>
          <w:rFonts w:ascii="Arial" w:eastAsia="Times New Roman" w:hAnsi="Arial" w:cs="Arial"/>
          <w:noProof/>
          <w:szCs w:val="24"/>
          <w:lang w:val="hr-HR"/>
        </w:rPr>
        <w:lastRenderedPageBreak/>
        <w:t>Өмнөх хэсэгт тогтоосон хуулийн төслөөр чиг үүрэг хүлээж байгаа төрийн байгууллага нь тухайн чиг үүргийг хэрэгжүүлэхэд чиглэсэн ажил үйлчилгээг иргэн, хуулийн этгээдэд үзүүлэхэд төрийн  байгууллага, түүний ажилтан ямар хугацаа зарцуулан гүйцэтгэх болон уг ажил үйлчилгээг нэг жилд хэдэн удаа, /хэдэн иргэн, хуулийн этгэдэд/ гүйцэтгэх тоо /тохиолдлын тоо/, түүнд шаардагдах нийт ажлын цаг гэсэн гурван үзүүлэлтээр шинээр нэмэгдэж буй чиг үүргийг хэрэгжүүлэхэд төрийн байгууллагад шаардлагатай хүний нөөцийн тоог тооцоолон гаргах юм. Өөрөөр хэлбэл төрийн байгууллагын зардлыг хуулиар хүлээсэн чиг үүргийг хэрэгжүүлэхэд шаардлагатай хүний нөөцөөр дамжуулан тооцоолох юм.</w:t>
      </w:r>
    </w:p>
    <w:p w14:paraId="091A0E1D" w14:textId="77777777" w:rsidR="008D71BC" w:rsidRPr="008D71BC" w:rsidRDefault="008D71BC" w:rsidP="008D71BC">
      <w:pPr>
        <w:spacing w:after="0" w:line="276" w:lineRule="auto"/>
        <w:ind w:firstLine="630"/>
        <w:jc w:val="both"/>
        <w:rPr>
          <w:rFonts w:ascii="Arial" w:hAnsi="Arial" w:cs="Arial"/>
          <w:noProof/>
          <w:lang w:val="hr-HR"/>
        </w:rPr>
      </w:pPr>
      <w:r w:rsidRPr="008D71BC">
        <w:rPr>
          <w:rFonts w:ascii="Arial" w:hAnsi="Arial" w:cs="Arial"/>
          <w:noProof/>
          <w:lang w:val="hr-HR"/>
        </w:rPr>
        <w:t>Чиг үүргийг хэрэгжүүлэхэд шаардлагатай хүний нөөцийг тогтооход дараах алхамыг гүйцэтгэнэ.</w:t>
      </w:r>
    </w:p>
    <w:p w14:paraId="479C2229" w14:textId="77777777" w:rsidR="008D71BC" w:rsidRPr="008D71BC" w:rsidRDefault="008D71BC" w:rsidP="008D71BC">
      <w:pPr>
        <w:spacing w:after="0" w:line="276" w:lineRule="auto"/>
        <w:ind w:left="630"/>
        <w:jc w:val="both"/>
        <w:rPr>
          <w:rFonts w:ascii="Arial" w:hAnsi="Arial" w:cs="Arial"/>
          <w:noProof/>
          <w:color w:val="FF0000"/>
          <w:lang w:val="hr-HR"/>
        </w:rPr>
      </w:pPr>
      <w:r w:rsidRPr="008D71BC">
        <w:rPr>
          <w:rFonts w:ascii="Arial" w:hAnsi="Arial" w:cs="Arial"/>
          <w:noProof/>
          <w:color w:val="FF0000"/>
          <w:lang w:val="hr-HR"/>
        </w:rPr>
        <w:drawing>
          <wp:anchor distT="12192" distB="0" distL="125082" distR="118806" simplePos="0" relativeHeight="251673600" behindDoc="1" locked="0" layoutInCell="1" allowOverlap="1" wp14:anchorId="0EE611B2" wp14:editId="2B4184B6">
            <wp:simplePos x="0" y="0"/>
            <wp:positionH relativeFrom="page">
              <wp:posOffset>1057275</wp:posOffset>
            </wp:positionH>
            <wp:positionV relativeFrom="paragraph">
              <wp:posOffset>29845</wp:posOffset>
            </wp:positionV>
            <wp:extent cx="3333750" cy="1562100"/>
            <wp:effectExtent l="25400" t="0" r="19050" b="12700"/>
            <wp:wrapTight wrapText="bothSides">
              <wp:wrapPolygon edited="0">
                <wp:start x="-165" y="0"/>
                <wp:lineTo x="-165" y="21600"/>
                <wp:lineTo x="21641" y="21600"/>
                <wp:lineTo x="21641" y="0"/>
                <wp:lineTo x="-165" y="0"/>
              </wp:wrapPolygon>
            </wp:wrapTight>
            <wp:docPr id="28" name="Diagram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Pr="008D71BC">
        <w:rPr>
          <w:rFonts w:ascii="Arial" w:hAnsi="Arial" w:cs="Arial"/>
          <w:noProof/>
          <w:lang w:val="hr-HR"/>
        </w:rPr>
        <w:t xml:space="preserve">Тухайн ажил үйлчилгээг хэрэгжүүлэхэд </w:t>
      </w:r>
      <w:r w:rsidRPr="008D71BC">
        <w:rPr>
          <w:rFonts w:ascii="Arial" w:hAnsi="Arial" w:cs="Arial"/>
          <w:b/>
          <w:i/>
          <w:noProof/>
          <w:lang w:val="hr-HR"/>
        </w:rPr>
        <w:t xml:space="preserve">зарцуулах хугацаа </w:t>
      </w:r>
      <w:r w:rsidRPr="008D71BC">
        <w:rPr>
          <w:rFonts w:ascii="Arial" w:hAnsi="Arial" w:cs="Arial"/>
          <w:noProof/>
          <w:lang w:val="hr-HR"/>
        </w:rPr>
        <w:t>болон</w:t>
      </w:r>
      <w:r w:rsidRPr="008D71BC">
        <w:rPr>
          <w:rFonts w:ascii="Arial" w:hAnsi="Arial" w:cs="Arial"/>
          <w:b/>
          <w:i/>
          <w:noProof/>
          <w:lang w:val="hr-HR"/>
        </w:rPr>
        <w:t xml:space="preserve"> жилд хэдэн удаа уг ажлыг гүйцэтгэх тоо /цаашид “тохиолдлын тоо” гэх/, шаардагдах нийт ажлын цаг </w:t>
      </w:r>
      <w:r w:rsidRPr="008D71BC">
        <w:rPr>
          <w:rFonts w:ascii="Arial" w:hAnsi="Arial" w:cs="Arial"/>
          <w:noProof/>
          <w:lang w:val="hr-HR"/>
        </w:rPr>
        <w:t>гэсэн 3 үзүүлэлтийг тооцож гаргана.</w:t>
      </w:r>
    </w:p>
    <w:p w14:paraId="20514C03" w14:textId="1ECB68CC" w:rsidR="008D71BC" w:rsidRPr="008D71BC" w:rsidRDefault="008D71BC" w:rsidP="00A13DB7">
      <w:pPr>
        <w:spacing w:after="120" w:line="276" w:lineRule="auto"/>
        <w:ind w:firstLine="634"/>
        <w:jc w:val="both"/>
        <w:rPr>
          <w:rFonts w:ascii="Arial" w:hAnsi="Arial" w:cs="Arial"/>
          <w:noProof/>
          <w:lang w:val="hr-HR"/>
        </w:rPr>
      </w:pPr>
      <w:r w:rsidRPr="008D71BC">
        <w:rPr>
          <w:rFonts w:ascii="Arial" w:hAnsi="Arial" w:cs="Arial"/>
          <w:b/>
          <w:noProof/>
          <w:lang w:val="hr-HR"/>
        </w:rPr>
        <w:t>Зарцуулах хугацааг</w:t>
      </w:r>
      <w:r w:rsidRPr="008D71BC">
        <w:rPr>
          <w:rFonts w:ascii="Arial" w:hAnsi="Arial" w:cs="Arial"/>
          <w:noProof/>
          <w:lang w:val="hr-HR"/>
        </w:rPr>
        <w:t xml:space="preserve"> тодорхойлохдоо чиг үүргийг хэрэгжүүлэхэд шаардлагатай ажил, үйлчилгээ буюу стандарт үйл ажиллагаагаар нь задалж, тухайн стандарт үйл ажиллагаа тус бүрт зарцуулах хугацааг салбарын мэргэжилтнүүдтэй ярилцлага хийх, адил төстэй үйлчилгээ байгаа эсэхийг судалж баримжаалах болон аргачлалаар тогтоосон стандарт хугацааг ашиглах зэргээр тогтоов.</w:t>
      </w:r>
    </w:p>
    <w:p w14:paraId="69DDDE10" w14:textId="77777777" w:rsidR="008D71BC" w:rsidRPr="008D71BC" w:rsidRDefault="008D71BC" w:rsidP="008D71BC">
      <w:pPr>
        <w:spacing w:after="0" w:line="276" w:lineRule="auto"/>
        <w:ind w:firstLine="630"/>
        <w:jc w:val="both"/>
        <w:rPr>
          <w:rFonts w:ascii="Arial" w:hAnsi="Arial" w:cs="Arial"/>
          <w:b/>
          <w:noProof/>
          <w:lang w:val="hr-HR"/>
        </w:rPr>
      </w:pPr>
      <w:r w:rsidRPr="008D71BC">
        <w:rPr>
          <w:rFonts w:ascii="Arial" w:hAnsi="Arial" w:cs="Arial"/>
          <w:b/>
          <w:noProof/>
          <w:lang w:val="hr-HR"/>
        </w:rPr>
        <w:t>1.Хууль зүйн асуудал эрхэлсэн төрийн захиргааны төв байгууллага:</w:t>
      </w:r>
    </w:p>
    <w:tbl>
      <w:tblPr>
        <w:tblW w:w="9535" w:type="dxa"/>
        <w:tblLayout w:type="fixed"/>
        <w:tblLook w:val="04A0" w:firstRow="1" w:lastRow="0" w:firstColumn="1" w:lastColumn="0" w:noHBand="0" w:noVBand="1"/>
      </w:tblPr>
      <w:tblGrid>
        <w:gridCol w:w="1884"/>
        <w:gridCol w:w="3781"/>
        <w:gridCol w:w="1350"/>
        <w:gridCol w:w="1060"/>
        <w:gridCol w:w="1460"/>
      </w:tblGrid>
      <w:tr w:rsidR="008D71BC" w:rsidRPr="008D71BC" w14:paraId="44A5512B" w14:textId="77777777" w:rsidTr="00644F78">
        <w:trPr>
          <w:trHeight w:val="791"/>
        </w:trPr>
        <w:tc>
          <w:tcPr>
            <w:tcW w:w="1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9CF6E2"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Хуулийн төсөлд тусгагдсан  гүйцэтгэх үүрэг буюу ажил үйлчилгээ</w:t>
            </w:r>
          </w:p>
        </w:tc>
        <w:tc>
          <w:tcPr>
            <w:tcW w:w="3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B82B98"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0B6D4ADA"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Зарцуулах хугацаа</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DD3E7F"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Тохиолдлын тоо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B37BE9"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Хүний нөөцийн хэрэгцээ /цагаар/</w:t>
            </w:r>
          </w:p>
        </w:tc>
      </w:tr>
      <w:tr w:rsidR="008D71BC" w:rsidRPr="008D71BC" w14:paraId="6A1C489D" w14:textId="77777777" w:rsidTr="00644F78">
        <w:trPr>
          <w:trHeight w:val="570"/>
        </w:trPr>
        <w:tc>
          <w:tcPr>
            <w:tcW w:w="1884" w:type="dxa"/>
            <w:vMerge/>
            <w:tcBorders>
              <w:top w:val="single" w:sz="4" w:space="0" w:color="auto"/>
              <w:left w:val="single" w:sz="4" w:space="0" w:color="auto"/>
              <w:bottom w:val="single" w:sz="4" w:space="0" w:color="000000"/>
              <w:right w:val="single" w:sz="4" w:space="0" w:color="auto"/>
            </w:tcBorders>
            <w:vAlign w:val="center"/>
            <w:hideMark/>
          </w:tcPr>
          <w:p w14:paraId="1527A8F4"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3781" w:type="dxa"/>
            <w:vMerge/>
            <w:tcBorders>
              <w:top w:val="single" w:sz="4" w:space="0" w:color="auto"/>
              <w:left w:val="single" w:sz="4" w:space="0" w:color="auto"/>
              <w:bottom w:val="single" w:sz="4" w:space="0" w:color="000000"/>
              <w:right w:val="single" w:sz="4" w:space="0" w:color="auto"/>
            </w:tcBorders>
            <w:vAlign w:val="center"/>
            <w:hideMark/>
          </w:tcPr>
          <w:p w14:paraId="2D895350"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tcBorders>
              <w:top w:val="nil"/>
              <w:left w:val="nil"/>
              <w:bottom w:val="single" w:sz="4" w:space="0" w:color="auto"/>
              <w:right w:val="single" w:sz="4" w:space="0" w:color="auto"/>
            </w:tcBorders>
            <w:shd w:val="clear" w:color="auto" w:fill="auto"/>
            <w:vAlign w:val="center"/>
            <w:hideMark/>
          </w:tcPr>
          <w:p w14:paraId="084DE029"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цагаар</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2E9D2BEF"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5EAB3BA6"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r>
      <w:tr w:rsidR="008D71BC" w:rsidRPr="008D71BC" w14:paraId="34483D9A" w14:textId="77777777" w:rsidTr="00644F78">
        <w:trPr>
          <w:trHeight w:val="665"/>
        </w:trPr>
        <w:tc>
          <w:tcPr>
            <w:tcW w:w="1884" w:type="dxa"/>
            <w:vMerge w:val="restart"/>
            <w:tcBorders>
              <w:top w:val="nil"/>
              <w:left w:val="single" w:sz="4" w:space="0" w:color="auto"/>
              <w:right w:val="single" w:sz="4" w:space="0" w:color="auto"/>
            </w:tcBorders>
            <w:shd w:val="clear" w:color="auto" w:fill="auto"/>
            <w:vAlign w:val="center"/>
            <w:hideMark/>
          </w:tcPr>
          <w:p w14:paraId="5A1A8BCC" w14:textId="77777777" w:rsidR="008D71BC" w:rsidRPr="00A13DB7" w:rsidRDefault="008D71BC" w:rsidP="00F5657B">
            <w:pPr>
              <w:spacing w:after="0" w:line="240" w:lineRule="auto"/>
              <w:jc w:val="both"/>
              <w:rPr>
                <w:rFonts w:ascii="Arial" w:eastAsia="Times New Roman" w:hAnsi="Arial" w:cs="Arial"/>
                <w:noProof/>
                <w:color w:val="000000"/>
                <w:sz w:val="20"/>
                <w:szCs w:val="20"/>
                <w:lang w:val="hr-HR"/>
              </w:rPr>
            </w:pPr>
            <w:r w:rsidRPr="00A13DB7">
              <w:rPr>
                <w:rFonts w:ascii="Arial" w:eastAsia="Calibri" w:hAnsi="Arial" w:cs="Arial"/>
                <w:noProof/>
                <w:sz w:val="20"/>
                <w:szCs w:val="20"/>
                <w:lang w:val="hr-HR"/>
              </w:rPr>
              <w:t>Бооцоот таавар зохион байгуулах тусгай зөвшөөрлийг хууль зүйн асуудал эрхэлсэн Засгийн газрын гишүүн Монгол Улсад үүсгэн байгуулагдсан хуулийн этгээдэд 10 жилийн хугацаагаар олгоно.</w:t>
            </w:r>
          </w:p>
        </w:tc>
        <w:tc>
          <w:tcPr>
            <w:tcW w:w="3781" w:type="dxa"/>
            <w:tcBorders>
              <w:top w:val="nil"/>
              <w:left w:val="nil"/>
              <w:bottom w:val="single" w:sz="4" w:space="0" w:color="auto"/>
              <w:right w:val="single" w:sz="4" w:space="0" w:color="auto"/>
            </w:tcBorders>
            <w:shd w:val="clear" w:color="auto" w:fill="auto"/>
            <w:vAlign w:val="center"/>
          </w:tcPr>
          <w:p w14:paraId="4771E601" w14:textId="77777777" w:rsidR="008D71BC" w:rsidRPr="008D71BC" w:rsidRDefault="008D71BC" w:rsidP="00F5657B">
            <w:pPr>
              <w:spacing w:after="0" w:line="240" w:lineRule="auto"/>
              <w:jc w:val="both"/>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Тусгай зөвшөөрөл хүсэгчийн ирүүлсэн баримт бичгийг хүлээж авах</w:t>
            </w:r>
          </w:p>
        </w:tc>
        <w:tc>
          <w:tcPr>
            <w:tcW w:w="1350" w:type="dxa"/>
            <w:tcBorders>
              <w:top w:val="nil"/>
              <w:left w:val="nil"/>
              <w:bottom w:val="single" w:sz="4" w:space="0" w:color="auto"/>
              <w:right w:val="single" w:sz="4" w:space="0" w:color="auto"/>
            </w:tcBorders>
            <w:shd w:val="clear" w:color="auto" w:fill="auto"/>
            <w:vAlign w:val="center"/>
          </w:tcPr>
          <w:p w14:paraId="7791867B"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60" w:type="dxa"/>
            <w:tcBorders>
              <w:top w:val="nil"/>
              <w:left w:val="nil"/>
              <w:bottom w:val="single" w:sz="4" w:space="0" w:color="auto"/>
              <w:right w:val="single" w:sz="4" w:space="0" w:color="auto"/>
            </w:tcBorders>
            <w:shd w:val="clear" w:color="auto" w:fill="auto"/>
            <w:noWrap/>
            <w:vAlign w:val="center"/>
          </w:tcPr>
          <w:p w14:paraId="24E11FE3" w14:textId="283C65DC" w:rsidR="008D71BC" w:rsidRPr="008D71BC" w:rsidRDefault="00644F78" w:rsidP="00F5657B">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0</w:t>
            </w:r>
            <w:r w:rsidR="008D71BC" w:rsidRPr="008D71BC">
              <w:rPr>
                <w:rFonts w:ascii="Arial" w:eastAsia="Times New Roman" w:hAnsi="Arial" w:cs="Arial"/>
                <w:noProof/>
                <w:color w:val="000000"/>
                <w:sz w:val="20"/>
                <w:szCs w:val="20"/>
                <w:lang w:val="hr-HR"/>
              </w:rPr>
              <w:t>,3</w:t>
            </w:r>
            <w:r w:rsidR="008D71BC" w:rsidRPr="008D71BC">
              <w:rPr>
                <w:rStyle w:val="FootnoteReference"/>
                <w:rFonts w:ascii="Arial" w:eastAsia="Times New Roman" w:hAnsi="Arial" w:cs="Arial"/>
                <w:noProof/>
                <w:color w:val="000000"/>
                <w:sz w:val="20"/>
                <w:szCs w:val="20"/>
                <w:lang w:val="hr-HR"/>
              </w:rPr>
              <w:footnoteReference w:id="18"/>
            </w:r>
          </w:p>
        </w:tc>
        <w:tc>
          <w:tcPr>
            <w:tcW w:w="1460" w:type="dxa"/>
            <w:tcBorders>
              <w:top w:val="nil"/>
              <w:left w:val="nil"/>
              <w:bottom w:val="single" w:sz="4" w:space="0" w:color="auto"/>
              <w:right w:val="single" w:sz="4" w:space="0" w:color="auto"/>
            </w:tcBorders>
            <w:shd w:val="clear" w:color="auto" w:fill="auto"/>
            <w:noWrap/>
            <w:vAlign w:val="center"/>
          </w:tcPr>
          <w:p w14:paraId="6B90FD09" w14:textId="5AC02DB6" w:rsidR="008D71BC" w:rsidRPr="008D71BC" w:rsidRDefault="00644F78" w:rsidP="00F5657B">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2</w:t>
            </w:r>
            <w:r w:rsidR="008D71BC" w:rsidRPr="008D71BC">
              <w:rPr>
                <w:rFonts w:ascii="Arial" w:eastAsia="Times New Roman" w:hAnsi="Arial" w:cs="Arial"/>
                <w:noProof/>
                <w:color w:val="000000"/>
                <w:sz w:val="20"/>
                <w:szCs w:val="20"/>
                <w:lang w:val="hr-HR"/>
              </w:rPr>
              <w:t>,4</w:t>
            </w:r>
            <w:r w:rsidRPr="008D71BC">
              <w:rPr>
                <w:rFonts w:ascii="Arial" w:eastAsia="Times New Roman" w:hAnsi="Arial" w:cs="Arial"/>
                <w:noProof/>
                <w:color w:val="000000"/>
                <w:sz w:val="20"/>
                <w:szCs w:val="20"/>
                <w:lang w:val="hr-HR"/>
              </w:rPr>
              <w:t xml:space="preserve"> цаг</w:t>
            </w:r>
          </w:p>
        </w:tc>
      </w:tr>
      <w:tr w:rsidR="008D71BC" w:rsidRPr="008D71BC" w14:paraId="317C0C06" w14:textId="77777777" w:rsidTr="00644F78">
        <w:trPr>
          <w:trHeight w:val="630"/>
        </w:trPr>
        <w:tc>
          <w:tcPr>
            <w:tcW w:w="1884" w:type="dxa"/>
            <w:vMerge/>
            <w:tcBorders>
              <w:left w:val="single" w:sz="4" w:space="0" w:color="auto"/>
              <w:right w:val="single" w:sz="4" w:space="0" w:color="auto"/>
            </w:tcBorders>
            <w:vAlign w:val="center"/>
            <w:hideMark/>
          </w:tcPr>
          <w:p w14:paraId="52701609"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310A2FFC" w14:textId="77777777" w:rsidR="008D71BC" w:rsidRPr="008D71BC" w:rsidRDefault="008D71BC" w:rsidP="00F5657B">
            <w:pPr>
              <w:spacing w:after="0" w:line="240" w:lineRule="auto"/>
              <w:jc w:val="both"/>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 xml:space="preserve">Баримт бичгийг судлах </w:t>
            </w:r>
          </w:p>
        </w:tc>
        <w:tc>
          <w:tcPr>
            <w:tcW w:w="1350" w:type="dxa"/>
            <w:tcBorders>
              <w:top w:val="nil"/>
              <w:left w:val="nil"/>
              <w:bottom w:val="single" w:sz="4" w:space="0" w:color="auto"/>
              <w:right w:val="single" w:sz="4" w:space="0" w:color="auto"/>
            </w:tcBorders>
            <w:shd w:val="clear" w:color="auto" w:fill="auto"/>
            <w:vAlign w:val="center"/>
          </w:tcPr>
          <w:p w14:paraId="6EDFB2C8"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 цаг</w:t>
            </w:r>
          </w:p>
        </w:tc>
        <w:tc>
          <w:tcPr>
            <w:tcW w:w="1060" w:type="dxa"/>
            <w:tcBorders>
              <w:top w:val="nil"/>
              <w:left w:val="nil"/>
              <w:bottom w:val="single" w:sz="4" w:space="0" w:color="auto"/>
              <w:right w:val="single" w:sz="4" w:space="0" w:color="auto"/>
            </w:tcBorders>
            <w:shd w:val="clear" w:color="auto" w:fill="auto"/>
            <w:noWrap/>
            <w:vAlign w:val="center"/>
          </w:tcPr>
          <w:p w14:paraId="16DA9380" w14:textId="71B6D0BD" w:rsidR="008D71BC" w:rsidRPr="008D71BC" w:rsidRDefault="00644F78" w:rsidP="00F5657B">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0</w:t>
            </w:r>
            <w:r w:rsidR="008D71BC" w:rsidRPr="008D71BC">
              <w:rPr>
                <w:rFonts w:ascii="Arial" w:eastAsia="Times New Roman" w:hAnsi="Arial" w:cs="Arial"/>
                <w:noProof/>
                <w:color w:val="000000"/>
                <w:sz w:val="20"/>
                <w:szCs w:val="20"/>
                <w:lang w:val="hr-HR"/>
              </w:rPr>
              <w:t>,3</w:t>
            </w:r>
          </w:p>
        </w:tc>
        <w:tc>
          <w:tcPr>
            <w:tcW w:w="1460" w:type="dxa"/>
            <w:tcBorders>
              <w:top w:val="nil"/>
              <w:left w:val="nil"/>
              <w:bottom w:val="single" w:sz="4" w:space="0" w:color="auto"/>
              <w:right w:val="single" w:sz="4" w:space="0" w:color="auto"/>
            </w:tcBorders>
            <w:shd w:val="clear" w:color="auto" w:fill="auto"/>
            <w:noWrap/>
            <w:vAlign w:val="center"/>
          </w:tcPr>
          <w:p w14:paraId="5A595E1B" w14:textId="268E91BB" w:rsidR="008D71BC" w:rsidRPr="008D71BC" w:rsidRDefault="00644F78" w:rsidP="00F5657B">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24</w:t>
            </w:r>
            <w:r w:rsidRPr="008D71BC">
              <w:rPr>
                <w:rFonts w:ascii="Arial" w:eastAsia="Times New Roman" w:hAnsi="Arial" w:cs="Arial"/>
                <w:noProof/>
                <w:color w:val="000000"/>
                <w:sz w:val="20"/>
                <w:szCs w:val="20"/>
                <w:lang w:val="hr-HR"/>
              </w:rPr>
              <w:t xml:space="preserve"> цаг</w:t>
            </w:r>
          </w:p>
        </w:tc>
      </w:tr>
      <w:tr w:rsidR="00644F78" w:rsidRPr="008D71BC" w14:paraId="070CCC3C" w14:textId="77777777" w:rsidTr="00644F78">
        <w:trPr>
          <w:trHeight w:val="615"/>
        </w:trPr>
        <w:tc>
          <w:tcPr>
            <w:tcW w:w="1884" w:type="dxa"/>
            <w:vMerge/>
            <w:tcBorders>
              <w:left w:val="single" w:sz="4" w:space="0" w:color="auto"/>
              <w:right w:val="single" w:sz="4" w:space="0" w:color="auto"/>
            </w:tcBorders>
            <w:vAlign w:val="center"/>
            <w:hideMark/>
          </w:tcPr>
          <w:p w14:paraId="7EE61054"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5B0D51A9"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 олгох шаардлага хангасан, эсэх талаарх санал дүгнэлт боловсруулах</w:t>
            </w:r>
          </w:p>
        </w:tc>
        <w:tc>
          <w:tcPr>
            <w:tcW w:w="1350" w:type="dxa"/>
            <w:tcBorders>
              <w:top w:val="nil"/>
              <w:left w:val="nil"/>
              <w:bottom w:val="single" w:sz="4" w:space="0" w:color="auto"/>
              <w:right w:val="single" w:sz="4" w:space="0" w:color="auto"/>
            </w:tcBorders>
            <w:shd w:val="clear" w:color="auto" w:fill="auto"/>
            <w:vAlign w:val="center"/>
          </w:tcPr>
          <w:p w14:paraId="2902B6DC"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nil"/>
              <w:left w:val="nil"/>
              <w:bottom w:val="single" w:sz="4" w:space="0" w:color="auto"/>
              <w:right w:val="single" w:sz="4" w:space="0" w:color="auto"/>
            </w:tcBorders>
            <w:shd w:val="clear" w:color="auto" w:fill="auto"/>
            <w:noWrap/>
            <w:vAlign w:val="center"/>
          </w:tcPr>
          <w:p w14:paraId="682DD010" w14:textId="5FFDF844"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F50BBF">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4093F438" w14:textId="4011B9FD"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12</w:t>
            </w:r>
            <w:r w:rsidRPr="008D71BC">
              <w:rPr>
                <w:rFonts w:ascii="Arial" w:eastAsia="Times New Roman" w:hAnsi="Arial" w:cs="Arial"/>
                <w:noProof/>
                <w:color w:val="000000"/>
                <w:sz w:val="20"/>
                <w:szCs w:val="20"/>
                <w:lang w:val="hr-HR"/>
              </w:rPr>
              <w:t xml:space="preserve"> цаг</w:t>
            </w:r>
          </w:p>
        </w:tc>
      </w:tr>
      <w:tr w:rsidR="00644F78" w:rsidRPr="008D71BC" w14:paraId="6B866194" w14:textId="77777777" w:rsidTr="00644F78">
        <w:trPr>
          <w:trHeight w:val="480"/>
        </w:trPr>
        <w:tc>
          <w:tcPr>
            <w:tcW w:w="1884" w:type="dxa"/>
            <w:vMerge/>
            <w:tcBorders>
              <w:left w:val="single" w:sz="4" w:space="0" w:color="auto"/>
              <w:right w:val="single" w:sz="4" w:space="0" w:color="auto"/>
            </w:tcBorders>
            <w:vAlign w:val="center"/>
            <w:hideMark/>
          </w:tcPr>
          <w:p w14:paraId="1103BCA4"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5768A4D0"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зөвшөөрлийг олгох</w:t>
            </w:r>
          </w:p>
        </w:tc>
        <w:tc>
          <w:tcPr>
            <w:tcW w:w="1350" w:type="dxa"/>
            <w:tcBorders>
              <w:top w:val="nil"/>
              <w:left w:val="nil"/>
              <w:bottom w:val="single" w:sz="4" w:space="0" w:color="auto"/>
              <w:right w:val="single" w:sz="4" w:space="0" w:color="auto"/>
            </w:tcBorders>
            <w:shd w:val="clear" w:color="auto" w:fill="auto"/>
            <w:vAlign w:val="center"/>
          </w:tcPr>
          <w:p w14:paraId="6487931B"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60" w:type="dxa"/>
            <w:tcBorders>
              <w:top w:val="nil"/>
              <w:left w:val="nil"/>
              <w:bottom w:val="single" w:sz="4" w:space="0" w:color="auto"/>
              <w:right w:val="single" w:sz="4" w:space="0" w:color="auto"/>
            </w:tcBorders>
            <w:shd w:val="clear" w:color="auto" w:fill="auto"/>
            <w:noWrap/>
            <w:vAlign w:val="center"/>
          </w:tcPr>
          <w:p w14:paraId="402360F4" w14:textId="464ACB59"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F50BBF">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284B4AEE" w14:textId="71D4BADB"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2</w:t>
            </w:r>
            <w:r w:rsidRPr="008D71BC">
              <w:rPr>
                <w:rFonts w:ascii="Arial" w:eastAsia="Times New Roman" w:hAnsi="Arial" w:cs="Arial"/>
                <w:noProof/>
                <w:color w:val="000000"/>
                <w:sz w:val="20"/>
                <w:szCs w:val="20"/>
                <w:lang w:val="hr-HR"/>
              </w:rPr>
              <w:t>,4 цаг</w:t>
            </w:r>
          </w:p>
        </w:tc>
      </w:tr>
      <w:tr w:rsidR="00644F78" w:rsidRPr="008D71BC" w14:paraId="1D982368" w14:textId="77777777" w:rsidTr="00644F78">
        <w:trPr>
          <w:trHeight w:val="405"/>
        </w:trPr>
        <w:tc>
          <w:tcPr>
            <w:tcW w:w="1884" w:type="dxa"/>
            <w:vMerge/>
            <w:tcBorders>
              <w:left w:val="single" w:sz="4" w:space="0" w:color="auto"/>
              <w:right w:val="single" w:sz="4" w:space="0" w:color="auto"/>
            </w:tcBorders>
            <w:vAlign w:val="center"/>
            <w:hideMark/>
          </w:tcPr>
          <w:p w14:paraId="1D5A51CB"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2D00A94C" w14:textId="77777777" w:rsidR="00644F78" w:rsidRPr="008D71BC" w:rsidRDefault="00644F78" w:rsidP="00644F78">
            <w:pPr>
              <w:spacing w:after="0" w:line="240" w:lineRule="auto"/>
              <w:jc w:val="both"/>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Тусгай зөвшөөрөлтэй холбоотой баримт бичгийг архивлах</w:t>
            </w:r>
          </w:p>
        </w:tc>
        <w:tc>
          <w:tcPr>
            <w:tcW w:w="1350" w:type="dxa"/>
            <w:tcBorders>
              <w:top w:val="nil"/>
              <w:left w:val="nil"/>
              <w:bottom w:val="single" w:sz="4" w:space="0" w:color="auto"/>
              <w:right w:val="single" w:sz="4" w:space="0" w:color="auto"/>
            </w:tcBorders>
            <w:shd w:val="clear" w:color="auto" w:fill="auto"/>
            <w:vAlign w:val="center"/>
          </w:tcPr>
          <w:p w14:paraId="0D6B8634"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16 цаг</w:t>
            </w:r>
          </w:p>
        </w:tc>
        <w:tc>
          <w:tcPr>
            <w:tcW w:w="1060" w:type="dxa"/>
            <w:tcBorders>
              <w:top w:val="nil"/>
              <w:left w:val="nil"/>
              <w:bottom w:val="single" w:sz="4" w:space="0" w:color="auto"/>
              <w:right w:val="single" w:sz="4" w:space="0" w:color="auto"/>
            </w:tcBorders>
            <w:shd w:val="clear" w:color="auto" w:fill="auto"/>
            <w:noWrap/>
            <w:vAlign w:val="center"/>
          </w:tcPr>
          <w:p w14:paraId="71083834" w14:textId="328BF0F6"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F50BBF">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63610F63" w14:textId="7AA5FE84"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4,8</w:t>
            </w:r>
            <w:r w:rsidRPr="008D71BC">
              <w:rPr>
                <w:rFonts w:ascii="Arial" w:eastAsia="Times New Roman" w:hAnsi="Arial" w:cs="Arial"/>
                <w:noProof/>
                <w:color w:val="000000"/>
                <w:sz w:val="20"/>
                <w:szCs w:val="20"/>
                <w:lang w:val="hr-HR"/>
              </w:rPr>
              <w:t xml:space="preserve"> цаг</w:t>
            </w:r>
          </w:p>
        </w:tc>
      </w:tr>
      <w:tr w:rsidR="00644F78" w:rsidRPr="008D71BC" w14:paraId="44EE1FCD" w14:textId="77777777" w:rsidTr="00644F78">
        <w:trPr>
          <w:trHeight w:val="405"/>
        </w:trPr>
        <w:tc>
          <w:tcPr>
            <w:tcW w:w="1884" w:type="dxa"/>
            <w:vMerge/>
            <w:tcBorders>
              <w:left w:val="single" w:sz="4" w:space="0" w:color="auto"/>
              <w:right w:val="single" w:sz="4" w:space="0" w:color="auto"/>
            </w:tcBorders>
            <w:vAlign w:val="center"/>
          </w:tcPr>
          <w:p w14:paraId="70930978"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53DF45BE"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 эзэмшигчийн талаар мэдээллийн сан бий болгох</w:t>
            </w:r>
          </w:p>
        </w:tc>
        <w:tc>
          <w:tcPr>
            <w:tcW w:w="1350" w:type="dxa"/>
            <w:tcBorders>
              <w:top w:val="nil"/>
              <w:left w:val="nil"/>
              <w:bottom w:val="single" w:sz="4" w:space="0" w:color="auto"/>
              <w:right w:val="single" w:sz="4" w:space="0" w:color="auto"/>
            </w:tcBorders>
            <w:shd w:val="clear" w:color="auto" w:fill="auto"/>
            <w:vAlign w:val="center"/>
          </w:tcPr>
          <w:p w14:paraId="37835B52"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 цаг</w:t>
            </w:r>
          </w:p>
        </w:tc>
        <w:tc>
          <w:tcPr>
            <w:tcW w:w="1060" w:type="dxa"/>
            <w:tcBorders>
              <w:top w:val="nil"/>
              <w:left w:val="nil"/>
              <w:bottom w:val="single" w:sz="4" w:space="0" w:color="auto"/>
              <w:right w:val="single" w:sz="4" w:space="0" w:color="auto"/>
            </w:tcBorders>
            <w:shd w:val="clear" w:color="auto" w:fill="auto"/>
            <w:noWrap/>
            <w:vAlign w:val="center"/>
          </w:tcPr>
          <w:p w14:paraId="455335B3" w14:textId="6C86179F"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F50BBF">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243FF6DC" w14:textId="2C555F6C"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7</w:t>
            </w:r>
            <w:r w:rsidRPr="008D71BC">
              <w:rPr>
                <w:rFonts w:ascii="Arial" w:eastAsia="Times New Roman" w:hAnsi="Arial" w:cs="Arial"/>
                <w:noProof/>
                <w:color w:val="000000"/>
                <w:sz w:val="20"/>
                <w:szCs w:val="20"/>
                <w:lang w:val="hr-HR"/>
              </w:rPr>
              <w:t>,2 цаг</w:t>
            </w:r>
          </w:p>
        </w:tc>
      </w:tr>
      <w:tr w:rsidR="00644F78" w:rsidRPr="008D71BC" w14:paraId="2835AB48" w14:textId="77777777" w:rsidTr="00644F78">
        <w:trPr>
          <w:trHeight w:val="405"/>
        </w:trPr>
        <w:tc>
          <w:tcPr>
            <w:tcW w:w="1884" w:type="dxa"/>
            <w:vMerge/>
            <w:tcBorders>
              <w:left w:val="single" w:sz="4" w:space="0" w:color="auto"/>
              <w:right w:val="single" w:sz="4" w:space="0" w:color="auto"/>
            </w:tcBorders>
            <w:vAlign w:val="center"/>
          </w:tcPr>
          <w:p w14:paraId="7E46D90E"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7F01E944"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зөвшөөрөлтэй холбоотой гомдол мэдээллийг шийдвэрлэх</w:t>
            </w:r>
          </w:p>
        </w:tc>
        <w:tc>
          <w:tcPr>
            <w:tcW w:w="1350" w:type="dxa"/>
            <w:tcBorders>
              <w:top w:val="nil"/>
              <w:left w:val="nil"/>
              <w:bottom w:val="single" w:sz="4" w:space="0" w:color="auto"/>
              <w:right w:val="single" w:sz="4" w:space="0" w:color="auto"/>
            </w:tcBorders>
            <w:shd w:val="clear" w:color="auto" w:fill="auto"/>
            <w:vAlign w:val="center"/>
          </w:tcPr>
          <w:p w14:paraId="075EC739"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nil"/>
              <w:left w:val="nil"/>
              <w:bottom w:val="single" w:sz="4" w:space="0" w:color="auto"/>
              <w:right w:val="single" w:sz="4" w:space="0" w:color="auto"/>
            </w:tcBorders>
            <w:shd w:val="clear" w:color="auto" w:fill="auto"/>
            <w:noWrap/>
            <w:vAlign w:val="center"/>
          </w:tcPr>
          <w:p w14:paraId="5A0D9060" w14:textId="4601C12C"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AA56CE">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55689554" w14:textId="7ABDAAD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12</w:t>
            </w:r>
            <w:r w:rsidRPr="008D71BC">
              <w:rPr>
                <w:rFonts w:ascii="Arial" w:eastAsia="Times New Roman" w:hAnsi="Arial" w:cs="Arial"/>
                <w:noProof/>
                <w:color w:val="000000"/>
                <w:sz w:val="20"/>
                <w:szCs w:val="20"/>
                <w:lang w:val="hr-HR"/>
              </w:rPr>
              <w:t xml:space="preserve"> цаг</w:t>
            </w:r>
          </w:p>
        </w:tc>
      </w:tr>
      <w:tr w:rsidR="00644F78" w:rsidRPr="008D71BC" w14:paraId="017DBF73" w14:textId="77777777" w:rsidTr="00644F78">
        <w:trPr>
          <w:trHeight w:val="405"/>
        </w:trPr>
        <w:tc>
          <w:tcPr>
            <w:tcW w:w="1884" w:type="dxa"/>
            <w:vMerge/>
            <w:tcBorders>
              <w:left w:val="single" w:sz="4" w:space="0" w:color="auto"/>
              <w:right w:val="single" w:sz="4" w:space="0" w:color="auto"/>
            </w:tcBorders>
            <w:vAlign w:val="center"/>
          </w:tcPr>
          <w:p w14:paraId="2DF8B4FC"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3943FA7E"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зөвшөөрөлтэй холбоотой мэдээллээр олон нийтийг хангах</w:t>
            </w:r>
          </w:p>
        </w:tc>
        <w:tc>
          <w:tcPr>
            <w:tcW w:w="1350" w:type="dxa"/>
            <w:tcBorders>
              <w:top w:val="nil"/>
              <w:left w:val="nil"/>
              <w:bottom w:val="single" w:sz="4" w:space="0" w:color="auto"/>
              <w:right w:val="single" w:sz="4" w:space="0" w:color="auto"/>
            </w:tcBorders>
            <w:shd w:val="clear" w:color="auto" w:fill="auto"/>
            <w:vAlign w:val="center"/>
          </w:tcPr>
          <w:p w14:paraId="7FED9088"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20 цаг</w:t>
            </w:r>
          </w:p>
        </w:tc>
        <w:tc>
          <w:tcPr>
            <w:tcW w:w="1060" w:type="dxa"/>
            <w:tcBorders>
              <w:top w:val="nil"/>
              <w:left w:val="nil"/>
              <w:bottom w:val="single" w:sz="4" w:space="0" w:color="auto"/>
              <w:right w:val="single" w:sz="4" w:space="0" w:color="auto"/>
            </w:tcBorders>
            <w:shd w:val="clear" w:color="auto" w:fill="auto"/>
            <w:noWrap/>
            <w:vAlign w:val="center"/>
          </w:tcPr>
          <w:p w14:paraId="57CEACAA" w14:textId="170AF8E1"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AA56CE">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2EC2C7F5" w14:textId="6993794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6 цаг</w:t>
            </w:r>
          </w:p>
        </w:tc>
      </w:tr>
      <w:tr w:rsidR="00644F78" w:rsidRPr="008D71BC" w14:paraId="2BD874D3" w14:textId="77777777" w:rsidTr="00644F78">
        <w:trPr>
          <w:trHeight w:val="405"/>
        </w:trPr>
        <w:tc>
          <w:tcPr>
            <w:tcW w:w="1884" w:type="dxa"/>
            <w:vMerge/>
            <w:tcBorders>
              <w:left w:val="single" w:sz="4" w:space="0" w:color="auto"/>
              <w:bottom w:val="single" w:sz="4" w:space="0" w:color="auto"/>
              <w:right w:val="single" w:sz="4" w:space="0" w:color="auto"/>
            </w:tcBorders>
            <w:vAlign w:val="center"/>
          </w:tcPr>
          <w:p w14:paraId="50265028"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nil"/>
              <w:left w:val="nil"/>
              <w:bottom w:val="single" w:sz="4" w:space="0" w:color="auto"/>
              <w:right w:val="single" w:sz="4" w:space="0" w:color="auto"/>
            </w:tcBorders>
            <w:shd w:val="clear" w:color="auto" w:fill="auto"/>
            <w:vAlign w:val="center"/>
          </w:tcPr>
          <w:p w14:paraId="68DDDCE8" w14:textId="77777777"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22709570" w14:textId="77777777"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nil"/>
              <w:left w:val="nil"/>
              <w:bottom w:val="single" w:sz="4" w:space="0" w:color="auto"/>
              <w:right w:val="single" w:sz="4" w:space="0" w:color="auto"/>
            </w:tcBorders>
            <w:shd w:val="clear" w:color="auto" w:fill="auto"/>
            <w:noWrap/>
            <w:vAlign w:val="center"/>
          </w:tcPr>
          <w:p w14:paraId="5421A568" w14:textId="167A72D0"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AA56CE">
              <w:rPr>
                <w:rFonts w:ascii="Arial" w:eastAsia="Times New Roman" w:hAnsi="Arial" w:cs="Arial"/>
                <w:noProof/>
                <w:color w:val="000000"/>
                <w:sz w:val="20"/>
                <w:szCs w:val="20"/>
                <w:lang w:val="hr-HR"/>
              </w:rPr>
              <w:t>0,3</w:t>
            </w:r>
          </w:p>
        </w:tc>
        <w:tc>
          <w:tcPr>
            <w:tcW w:w="1460" w:type="dxa"/>
            <w:tcBorders>
              <w:top w:val="nil"/>
              <w:left w:val="nil"/>
              <w:bottom w:val="single" w:sz="4" w:space="0" w:color="auto"/>
              <w:right w:val="single" w:sz="4" w:space="0" w:color="auto"/>
            </w:tcBorders>
            <w:shd w:val="clear" w:color="auto" w:fill="auto"/>
            <w:noWrap/>
            <w:vAlign w:val="center"/>
          </w:tcPr>
          <w:p w14:paraId="29D357B5" w14:textId="7F28F6AE"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12</w:t>
            </w:r>
            <w:r w:rsidRPr="008D71BC">
              <w:rPr>
                <w:rFonts w:ascii="Arial" w:eastAsia="Times New Roman" w:hAnsi="Arial" w:cs="Arial"/>
                <w:noProof/>
                <w:color w:val="000000"/>
                <w:sz w:val="20"/>
                <w:szCs w:val="20"/>
                <w:lang w:val="hr-HR"/>
              </w:rPr>
              <w:t xml:space="preserve"> цаг</w:t>
            </w:r>
          </w:p>
        </w:tc>
      </w:tr>
      <w:tr w:rsidR="00A13DB7" w:rsidRPr="008D71BC" w14:paraId="55229FBD" w14:textId="77777777" w:rsidTr="00145DD1">
        <w:trPr>
          <w:trHeight w:val="405"/>
        </w:trPr>
        <w:tc>
          <w:tcPr>
            <w:tcW w:w="1884" w:type="dxa"/>
            <w:vMerge w:val="restart"/>
            <w:tcBorders>
              <w:top w:val="single" w:sz="4" w:space="0" w:color="auto"/>
              <w:left w:val="single" w:sz="4" w:space="0" w:color="auto"/>
              <w:right w:val="single" w:sz="4" w:space="0" w:color="auto"/>
            </w:tcBorders>
            <w:vAlign w:val="center"/>
          </w:tcPr>
          <w:p w14:paraId="7D148410" w14:textId="1662ABE8" w:rsidR="00A13DB7" w:rsidRPr="008D71BC" w:rsidRDefault="00A13DB7" w:rsidP="00A13DB7">
            <w:pPr>
              <w:spacing w:after="0" w:line="240" w:lineRule="auto"/>
              <w:rPr>
                <w:rFonts w:ascii="Arial" w:eastAsia="Times New Roman" w:hAnsi="Arial" w:cs="Arial"/>
                <w:noProof/>
                <w:color w:val="000000"/>
                <w:sz w:val="20"/>
                <w:szCs w:val="20"/>
                <w:lang w:val="hr-HR"/>
              </w:rPr>
            </w:pPr>
            <w:r w:rsidRPr="008D71BC">
              <w:rPr>
                <w:rFonts w:ascii="Arial" w:eastAsia="Calibri" w:hAnsi="Arial" w:cs="Arial"/>
                <w:noProof/>
                <w:sz w:val="20"/>
                <w:lang w:val="hr-HR"/>
              </w:rPr>
              <w:t xml:space="preserve">Хонжворт сугалаа зохион байгуулах тусгай зөвшөөрлийг </w:t>
            </w:r>
            <w:r>
              <w:rPr>
                <w:rFonts w:ascii="Arial" w:eastAsia="Calibri" w:hAnsi="Arial" w:cs="Arial"/>
                <w:noProof/>
                <w:sz w:val="20"/>
                <w:lang w:val="mn-MN"/>
              </w:rPr>
              <w:t>хууль зүйн</w:t>
            </w:r>
            <w:r w:rsidRPr="008D71BC">
              <w:rPr>
                <w:rFonts w:ascii="Arial" w:eastAsia="Calibri" w:hAnsi="Arial" w:cs="Arial"/>
                <w:noProof/>
                <w:sz w:val="20"/>
                <w:lang w:val="hr-HR"/>
              </w:rPr>
              <w:t xml:space="preserve"> асуудал эрхэлсэн Засгийн газрын гишүүн Монгол Улсад үүсгэн байгуулагдсан хуулийн этгээдэд 10 жилийн хугацаагаар олгоно.</w:t>
            </w:r>
          </w:p>
        </w:tc>
        <w:tc>
          <w:tcPr>
            <w:tcW w:w="3781" w:type="dxa"/>
            <w:tcBorders>
              <w:top w:val="single" w:sz="4" w:space="0" w:color="auto"/>
              <w:left w:val="nil"/>
              <w:bottom w:val="single" w:sz="4" w:space="0" w:color="auto"/>
              <w:right w:val="single" w:sz="4" w:space="0" w:color="auto"/>
            </w:tcBorders>
            <w:shd w:val="clear" w:color="auto" w:fill="auto"/>
            <w:vAlign w:val="center"/>
          </w:tcPr>
          <w:p w14:paraId="171B591E" w14:textId="112E6765" w:rsidR="00A13DB7" w:rsidRPr="008D71BC" w:rsidRDefault="00A13DB7" w:rsidP="00A13DB7">
            <w:pPr>
              <w:spacing w:after="0"/>
              <w:jc w:val="both"/>
              <w:rPr>
                <w:rFonts w:ascii="Arial" w:hAnsi="Arial" w:cs="Arial"/>
                <w:noProof/>
                <w:sz w:val="20"/>
                <w:szCs w:val="20"/>
                <w:lang w:val="hr-HR"/>
              </w:rPr>
            </w:pPr>
            <w:r w:rsidRPr="008D71BC">
              <w:rPr>
                <w:rFonts w:ascii="Arial" w:eastAsia="Times New Roman" w:hAnsi="Arial" w:cs="Arial"/>
                <w:noProof/>
                <w:color w:val="000000"/>
                <w:sz w:val="20"/>
                <w:szCs w:val="20"/>
                <w:lang w:val="hr-HR"/>
              </w:rPr>
              <w:t>Тусгай зөвшөөрөл хүсэгчийн ирүүлсэн баримт бичгийг хүлээж авах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0F369EC1" w14:textId="3C4157CC" w:rsidR="00A13DB7" w:rsidRPr="008D71BC" w:rsidRDefault="00A13DB7" w:rsidP="00A13DB7">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D751733" w14:textId="607941B7" w:rsidR="00A13DB7" w:rsidRPr="008D71BC" w:rsidRDefault="00A13DB7"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w:t>
            </w:r>
            <w:r w:rsidR="00644F78">
              <w:rPr>
                <w:rFonts w:ascii="Arial" w:eastAsia="Times New Roman" w:hAnsi="Arial" w:cs="Arial"/>
                <w:noProof/>
                <w:color w:val="000000"/>
                <w:sz w:val="20"/>
                <w:szCs w:val="20"/>
                <w:lang w:val="hr-HR"/>
              </w:rPr>
              <w:t>,3</w:t>
            </w:r>
            <w:r w:rsidRPr="008D71BC">
              <w:rPr>
                <w:rStyle w:val="FootnoteReference"/>
                <w:rFonts w:ascii="Arial" w:eastAsia="Times New Roman" w:hAnsi="Arial" w:cs="Arial"/>
                <w:noProof/>
                <w:color w:val="000000"/>
                <w:sz w:val="20"/>
                <w:szCs w:val="20"/>
                <w:lang w:val="hr-HR"/>
              </w:rPr>
              <w:footnoteReference w:id="19"/>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5007C523" w14:textId="564843A9" w:rsidR="00A13DB7" w:rsidRPr="008D71BC" w:rsidRDefault="00644F78" w:rsidP="00A13DB7">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 xml:space="preserve">10,4 </w:t>
            </w:r>
            <w:r w:rsidR="00A13DB7" w:rsidRPr="008D71BC">
              <w:rPr>
                <w:rFonts w:ascii="Arial" w:eastAsia="Times New Roman" w:hAnsi="Arial" w:cs="Arial"/>
                <w:noProof/>
                <w:color w:val="000000"/>
                <w:sz w:val="20"/>
                <w:szCs w:val="20"/>
                <w:lang w:val="hr-HR"/>
              </w:rPr>
              <w:t>цаг</w:t>
            </w:r>
          </w:p>
        </w:tc>
      </w:tr>
      <w:tr w:rsidR="00A13DB7" w:rsidRPr="008D71BC" w14:paraId="6920A2F4" w14:textId="77777777" w:rsidTr="00145DD1">
        <w:trPr>
          <w:trHeight w:val="405"/>
        </w:trPr>
        <w:tc>
          <w:tcPr>
            <w:tcW w:w="1884" w:type="dxa"/>
            <w:vMerge/>
            <w:tcBorders>
              <w:left w:val="single" w:sz="4" w:space="0" w:color="auto"/>
              <w:right w:val="single" w:sz="4" w:space="0" w:color="auto"/>
            </w:tcBorders>
            <w:vAlign w:val="center"/>
          </w:tcPr>
          <w:p w14:paraId="2C56EF33" w14:textId="77777777" w:rsidR="00A13DB7" w:rsidRPr="008D71BC" w:rsidRDefault="00A13DB7" w:rsidP="00A13DB7">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1E2353B1" w14:textId="1859C642" w:rsidR="00A13DB7" w:rsidRPr="008D71BC" w:rsidRDefault="00A13DB7" w:rsidP="00A13DB7">
            <w:pPr>
              <w:spacing w:after="0"/>
              <w:jc w:val="both"/>
              <w:rPr>
                <w:rFonts w:ascii="Arial" w:hAnsi="Arial" w:cs="Arial"/>
                <w:noProof/>
                <w:sz w:val="20"/>
                <w:szCs w:val="20"/>
                <w:lang w:val="hr-HR"/>
              </w:rPr>
            </w:pPr>
            <w:r w:rsidRPr="008D71BC">
              <w:rPr>
                <w:rFonts w:ascii="Arial" w:eastAsia="Times New Roman" w:hAnsi="Arial" w:cs="Arial"/>
                <w:noProof/>
                <w:color w:val="000000"/>
                <w:sz w:val="20"/>
                <w:szCs w:val="20"/>
                <w:lang w:val="hr-HR"/>
              </w:rPr>
              <w:t xml:space="preserve">Баримт бичгийг судлах </w:t>
            </w:r>
          </w:p>
        </w:tc>
        <w:tc>
          <w:tcPr>
            <w:tcW w:w="1350" w:type="dxa"/>
            <w:tcBorders>
              <w:top w:val="single" w:sz="4" w:space="0" w:color="auto"/>
              <w:left w:val="nil"/>
              <w:bottom w:val="single" w:sz="4" w:space="0" w:color="auto"/>
              <w:right w:val="single" w:sz="4" w:space="0" w:color="auto"/>
            </w:tcBorders>
            <w:shd w:val="clear" w:color="auto" w:fill="auto"/>
            <w:vAlign w:val="center"/>
          </w:tcPr>
          <w:p w14:paraId="4C4E70D0" w14:textId="4717909E" w:rsidR="00A13DB7" w:rsidRPr="008D71BC" w:rsidRDefault="00A13DB7" w:rsidP="00A13DB7">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84AA849" w14:textId="3940F9D8" w:rsidR="00A13DB7" w:rsidRPr="008D71BC" w:rsidRDefault="00644F78"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w:t>
            </w:r>
            <w:r>
              <w:rPr>
                <w:rFonts w:ascii="Arial" w:eastAsia="Times New Roman" w:hAnsi="Arial" w:cs="Arial"/>
                <w:noProof/>
                <w:color w:val="000000"/>
                <w:sz w:val="20"/>
                <w:szCs w:val="20"/>
                <w:lang w:val="hr-HR"/>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6326F8B8" w14:textId="5774FC39" w:rsidR="00A13DB7" w:rsidRPr="008D71BC" w:rsidRDefault="00644F78" w:rsidP="00A13DB7">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1</w:t>
            </w:r>
            <w:r w:rsidR="00A13DB7" w:rsidRPr="008D71BC">
              <w:rPr>
                <w:rFonts w:ascii="Arial" w:eastAsia="Times New Roman" w:hAnsi="Arial" w:cs="Arial"/>
                <w:noProof/>
                <w:color w:val="000000"/>
                <w:sz w:val="20"/>
                <w:szCs w:val="20"/>
                <w:lang w:val="hr-HR"/>
              </w:rPr>
              <w:t>0</w:t>
            </w:r>
            <w:r>
              <w:rPr>
                <w:rFonts w:ascii="Arial" w:eastAsia="Times New Roman" w:hAnsi="Arial" w:cs="Arial"/>
                <w:noProof/>
                <w:color w:val="000000"/>
                <w:sz w:val="20"/>
                <w:szCs w:val="20"/>
                <w:lang w:val="hr-HR"/>
              </w:rPr>
              <w:t>4</w:t>
            </w:r>
            <w:r w:rsidR="00A13DB7" w:rsidRPr="008D71BC">
              <w:rPr>
                <w:rFonts w:ascii="Arial" w:eastAsia="Times New Roman" w:hAnsi="Arial" w:cs="Arial"/>
                <w:noProof/>
                <w:color w:val="000000"/>
                <w:sz w:val="20"/>
                <w:szCs w:val="20"/>
                <w:lang w:val="hr-HR"/>
              </w:rPr>
              <w:t xml:space="preserve"> цаг</w:t>
            </w:r>
          </w:p>
        </w:tc>
      </w:tr>
      <w:tr w:rsidR="00644F78" w:rsidRPr="008D71BC" w14:paraId="7B786BBC" w14:textId="77777777" w:rsidTr="00145DD1">
        <w:trPr>
          <w:trHeight w:val="405"/>
        </w:trPr>
        <w:tc>
          <w:tcPr>
            <w:tcW w:w="1884" w:type="dxa"/>
            <w:vMerge/>
            <w:tcBorders>
              <w:left w:val="single" w:sz="4" w:space="0" w:color="auto"/>
              <w:right w:val="single" w:sz="4" w:space="0" w:color="auto"/>
            </w:tcBorders>
            <w:vAlign w:val="center"/>
          </w:tcPr>
          <w:p w14:paraId="24184B00"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5302091A" w14:textId="73EC2513"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 олгох шаардлага хангасан, эсэх талаарх санал дүгнэлт боловсруулах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10241CF0" w14:textId="45574862"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476EBA4" w14:textId="4330A690"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713AE537" w14:textId="52F304ED"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52</w:t>
            </w:r>
            <w:r w:rsidR="00644F78" w:rsidRPr="008D71BC">
              <w:rPr>
                <w:rFonts w:ascii="Arial" w:eastAsia="Times New Roman" w:hAnsi="Arial" w:cs="Arial"/>
                <w:noProof/>
                <w:color w:val="000000"/>
                <w:sz w:val="20"/>
                <w:szCs w:val="20"/>
                <w:lang w:val="hr-HR"/>
              </w:rPr>
              <w:t xml:space="preserve"> цаг</w:t>
            </w:r>
          </w:p>
        </w:tc>
      </w:tr>
      <w:tr w:rsidR="00644F78" w:rsidRPr="008D71BC" w14:paraId="7DA3A701" w14:textId="77777777" w:rsidTr="00145DD1">
        <w:trPr>
          <w:trHeight w:val="405"/>
        </w:trPr>
        <w:tc>
          <w:tcPr>
            <w:tcW w:w="1884" w:type="dxa"/>
            <w:vMerge/>
            <w:tcBorders>
              <w:left w:val="single" w:sz="4" w:space="0" w:color="auto"/>
              <w:right w:val="single" w:sz="4" w:space="0" w:color="auto"/>
            </w:tcBorders>
            <w:vAlign w:val="center"/>
          </w:tcPr>
          <w:p w14:paraId="55C9F5C5"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3FE664C0" w14:textId="6F2C9176"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зөвшөөрлийг олгох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04B3FFF5" w14:textId="1BD55242"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86F0431" w14:textId="1713A814"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26008965" w14:textId="3F8475CD"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 xml:space="preserve">10,4 </w:t>
            </w:r>
            <w:r w:rsidRPr="008D71BC">
              <w:rPr>
                <w:rFonts w:ascii="Arial" w:eastAsia="Times New Roman" w:hAnsi="Arial" w:cs="Arial"/>
                <w:noProof/>
                <w:color w:val="000000"/>
                <w:sz w:val="20"/>
                <w:szCs w:val="20"/>
                <w:lang w:val="hr-HR"/>
              </w:rPr>
              <w:t>цаг</w:t>
            </w:r>
          </w:p>
        </w:tc>
      </w:tr>
      <w:tr w:rsidR="00644F78" w:rsidRPr="008D71BC" w14:paraId="3705B7DA" w14:textId="77777777" w:rsidTr="00145DD1">
        <w:trPr>
          <w:trHeight w:val="405"/>
        </w:trPr>
        <w:tc>
          <w:tcPr>
            <w:tcW w:w="1884" w:type="dxa"/>
            <w:vMerge/>
            <w:tcBorders>
              <w:left w:val="single" w:sz="4" w:space="0" w:color="auto"/>
              <w:right w:val="single" w:sz="4" w:space="0" w:color="auto"/>
            </w:tcBorders>
            <w:vAlign w:val="center"/>
          </w:tcPr>
          <w:p w14:paraId="0A4ABDDD"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70627B5C" w14:textId="1C0F0D64" w:rsidR="00644F78" w:rsidRPr="008D71BC" w:rsidRDefault="00644F78" w:rsidP="00644F78">
            <w:pPr>
              <w:spacing w:after="0"/>
              <w:jc w:val="both"/>
              <w:rPr>
                <w:rFonts w:ascii="Arial" w:hAnsi="Arial" w:cs="Arial"/>
                <w:noProof/>
                <w:sz w:val="20"/>
                <w:szCs w:val="20"/>
                <w:lang w:val="hr-HR"/>
              </w:rPr>
            </w:pPr>
            <w:r w:rsidRPr="008D71BC">
              <w:rPr>
                <w:rFonts w:ascii="Arial" w:eastAsia="Times New Roman" w:hAnsi="Arial" w:cs="Arial"/>
                <w:noProof/>
                <w:color w:val="000000"/>
                <w:sz w:val="20"/>
                <w:szCs w:val="20"/>
                <w:lang w:val="hr-HR"/>
              </w:rPr>
              <w:t>Тусгай зөвшөөрөлтэй холбоотой баримт бичгийг архивлах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0D235B7B" w14:textId="0881820F"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16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079361B" w14:textId="3E8633C6"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651D7B07" w14:textId="1FCFA8FD"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20,8</w:t>
            </w:r>
            <w:r w:rsidR="00644F78" w:rsidRPr="008D71BC">
              <w:rPr>
                <w:rFonts w:ascii="Arial" w:eastAsia="Times New Roman" w:hAnsi="Arial" w:cs="Arial"/>
                <w:noProof/>
                <w:color w:val="000000"/>
                <w:sz w:val="20"/>
                <w:szCs w:val="20"/>
                <w:lang w:val="hr-HR"/>
              </w:rPr>
              <w:t xml:space="preserve"> цаг</w:t>
            </w:r>
          </w:p>
        </w:tc>
      </w:tr>
      <w:tr w:rsidR="00644F78" w:rsidRPr="008D71BC" w14:paraId="753DD611" w14:textId="77777777" w:rsidTr="00145DD1">
        <w:trPr>
          <w:trHeight w:val="405"/>
        </w:trPr>
        <w:tc>
          <w:tcPr>
            <w:tcW w:w="1884" w:type="dxa"/>
            <w:vMerge/>
            <w:tcBorders>
              <w:left w:val="single" w:sz="4" w:space="0" w:color="auto"/>
              <w:right w:val="single" w:sz="4" w:space="0" w:color="auto"/>
            </w:tcBorders>
            <w:vAlign w:val="center"/>
          </w:tcPr>
          <w:p w14:paraId="716AE6C8"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2D247687" w14:textId="7BD4CBF4"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 эзэмшигчийн талаар мэдээллийн сан бий болгох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6AE3D3DC" w14:textId="2DA1444E"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1438F51" w14:textId="7EEFEF4C"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57DDDB95" w14:textId="70CDB512"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31,2</w:t>
            </w:r>
            <w:r w:rsidR="00644F78" w:rsidRPr="008D71BC">
              <w:rPr>
                <w:rFonts w:ascii="Arial" w:eastAsia="Times New Roman" w:hAnsi="Arial" w:cs="Arial"/>
                <w:noProof/>
                <w:color w:val="000000"/>
                <w:sz w:val="20"/>
                <w:szCs w:val="20"/>
                <w:lang w:val="hr-HR"/>
              </w:rPr>
              <w:t xml:space="preserve"> цаг</w:t>
            </w:r>
          </w:p>
        </w:tc>
      </w:tr>
      <w:tr w:rsidR="00644F78" w:rsidRPr="008D71BC" w14:paraId="2C044794" w14:textId="77777777" w:rsidTr="00145DD1">
        <w:trPr>
          <w:trHeight w:val="405"/>
        </w:trPr>
        <w:tc>
          <w:tcPr>
            <w:tcW w:w="1884" w:type="dxa"/>
            <w:vMerge/>
            <w:tcBorders>
              <w:left w:val="single" w:sz="4" w:space="0" w:color="auto"/>
              <w:right w:val="single" w:sz="4" w:space="0" w:color="auto"/>
            </w:tcBorders>
            <w:vAlign w:val="center"/>
          </w:tcPr>
          <w:p w14:paraId="604A3C71"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1AFD950B" w14:textId="221AB57C"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зөвшөөрөлтэй холбоотой гомдол мэдээллийг шийдвэрлэх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0D4B803F" w14:textId="75B1276B"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4839BAC" w14:textId="32476773"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67F7E475" w14:textId="17C32E07"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52</w:t>
            </w:r>
            <w:r w:rsidRPr="008D71BC">
              <w:rPr>
                <w:rFonts w:ascii="Arial" w:eastAsia="Times New Roman" w:hAnsi="Arial" w:cs="Arial"/>
                <w:noProof/>
                <w:color w:val="000000"/>
                <w:sz w:val="20"/>
                <w:szCs w:val="20"/>
                <w:lang w:val="hr-HR"/>
              </w:rPr>
              <w:t xml:space="preserve"> цаг</w:t>
            </w:r>
          </w:p>
        </w:tc>
      </w:tr>
      <w:tr w:rsidR="00644F78" w:rsidRPr="008D71BC" w14:paraId="54C07A5D" w14:textId="77777777" w:rsidTr="00145DD1">
        <w:trPr>
          <w:trHeight w:val="405"/>
        </w:trPr>
        <w:tc>
          <w:tcPr>
            <w:tcW w:w="1884" w:type="dxa"/>
            <w:vMerge/>
            <w:tcBorders>
              <w:left w:val="single" w:sz="4" w:space="0" w:color="auto"/>
              <w:right w:val="single" w:sz="4" w:space="0" w:color="auto"/>
            </w:tcBorders>
            <w:vAlign w:val="center"/>
          </w:tcPr>
          <w:p w14:paraId="3B3AC1E5"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582D52D2" w14:textId="3778FBFE"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зөвшөөрөлтэй холбоотой мэдээллээр олон нийтийг хангах</w:t>
            </w:r>
          </w:p>
        </w:tc>
        <w:tc>
          <w:tcPr>
            <w:tcW w:w="1350" w:type="dxa"/>
            <w:tcBorders>
              <w:top w:val="single" w:sz="4" w:space="0" w:color="auto"/>
              <w:left w:val="nil"/>
              <w:bottom w:val="single" w:sz="4" w:space="0" w:color="auto"/>
              <w:right w:val="single" w:sz="4" w:space="0" w:color="auto"/>
            </w:tcBorders>
            <w:shd w:val="clear" w:color="auto" w:fill="auto"/>
            <w:vAlign w:val="center"/>
          </w:tcPr>
          <w:p w14:paraId="5DCF19F4" w14:textId="37681538"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20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6D239368" w14:textId="73B8BCAF"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08DB00F5" w14:textId="24D18E25"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w:t>
            </w:r>
            <w:r w:rsidR="00145DD1">
              <w:rPr>
                <w:rFonts w:ascii="Arial" w:eastAsia="Times New Roman" w:hAnsi="Arial" w:cs="Arial"/>
                <w:noProof/>
                <w:color w:val="000000"/>
                <w:sz w:val="20"/>
                <w:szCs w:val="20"/>
                <w:lang w:val="hr-HR"/>
              </w:rPr>
              <w:t>6</w:t>
            </w:r>
            <w:r w:rsidRPr="008D71BC">
              <w:rPr>
                <w:rFonts w:ascii="Arial" w:eastAsia="Times New Roman" w:hAnsi="Arial" w:cs="Arial"/>
                <w:noProof/>
                <w:color w:val="000000"/>
                <w:sz w:val="20"/>
                <w:szCs w:val="20"/>
                <w:lang w:val="hr-HR"/>
              </w:rPr>
              <w:t xml:space="preserve"> цаг</w:t>
            </w:r>
          </w:p>
        </w:tc>
      </w:tr>
      <w:tr w:rsidR="00644F78" w:rsidRPr="008D71BC" w14:paraId="0F83CF35" w14:textId="77777777" w:rsidTr="00145DD1">
        <w:trPr>
          <w:trHeight w:val="405"/>
        </w:trPr>
        <w:tc>
          <w:tcPr>
            <w:tcW w:w="1884" w:type="dxa"/>
            <w:vMerge/>
            <w:tcBorders>
              <w:left w:val="single" w:sz="4" w:space="0" w:color="auto"/>
              <w:bottom w:val="single" w:sz="4" w:space="0" w:color="auto"/>
              <w:right w:val="single" w:sz="4" w:space="0" w:color="auto"/>
            </w:tcBorders>
            <w:vAlign w:val="center"/>
          </w:tcPr>
          <w:p w14:paraId="772326EF" w14:textId="77777777" w:rsidR="00644F78" w:rsidRPr="008D71BC" w:rsidRDefault="00644F78" w:rsidP="00644F78">
            <w:pPr>
              <w:spacing w:after="0" w:line="240" w:lineRule="auto"/>
              <w:rPr>
                <w:rFonts w:ascii="Arial" w:eastAsia="Times New Roman" w:hAnsi="Arial" w:cs="Arial"/>
                <w:noProof/>
                <w:color w:val="000000"/>
                <w:sz w:val="20"/>
                <w:szCs w:val="20"/>
                <w:lang w:val="hr-HR"/>
              </w:rPr>
            </w:pPr>
          </w:p>
        </w:tc>
        <w:tc>
          <w:tcPr>
            <w:tcW w:w="3781" w:type="dxa"/>
            <w:tcBorders>
              <w:top w:val="single" w:sz="4" w:space="0" w:color="auto"/>
              <w:left w:val="nil"/>
              <w:bottom w:val="single" w:sz="4" w:space="0" w:color="auto"/>
              <w:right w:val="single" w:sz="4" w:space="0" w:color="auto"/>
            </w:tcBorders>
            <w:shd w:val="clear" w:color="auto" w:fill="auto"/>
            <w:vAlign w:val="center"/>
          </w:tcPr>
          <w:p w14:paraId="1A99A745" w14:textId="223B16A0" w:rsidR="00644F78" w:rsidRPr="008D71BC" w:rsidRDefault="00644F78" w:rsidP="00644F78">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single" w:sz="4" w:space="0" w:color="auto"/>
              <w:left w:val="nil"/>
              <w:bottom w:val="single" w:sz="4" w:space="0" w:color="auto"/>
              <w:right w:val="single" w:sz="4" w:space="0" w:color="auto"/>
            </w:tcBorders>
            <w:shd w:val="clear" w:color="auto" w:fill="auto"/>
            <w:vAlign w:val="center"/>
          </w:tcPr>
          <w:p w14:paraId="13B2D311" w14:textId="4FDFBB2F" w:rsidR="00644F78" w:rsidRPr="008D71BC" w:rsidRDefault="00644F78" w:rsidP="00644F78">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E57F437" w14:textId="4B5C5033" w:rsidR="00644F78" w:rsidRPr="008D71BC" w:rsidRDefault="00644F78" w:rsidP="00145DD1">
            <w:pPr>
              <w:spacing w:after="0" w:line="240" w:lineRule="auto"/>
              <w:jc w:val="center"/>
              <w:rPr>
                <w:rFonts w:ascii="Arial" w:eastAsia="Times New Roman" w:hAnsi="Arial" w:cs="Arial"/>
                <w:noProof/>
                <w:color w:val="000000"/>
                <w:sz w:val="20"/>
                <w:szCs w:val="20"/>
                <w:lang w:val="hr-HR"/>
              </w:rPr>
            </w:pPr>
            <w:r w:rsidRPr="00A87152">
              <w:rPr>
                <w:rFonts w:ascii="Arial" w:eastAsia="Times New Roman" w:hAnsi="Arial" w:cs="Arial"/>
                <w:noProof/>
                <w:color w:val="000000"/>
                <w:sz w:val="20"/>
                <w:szCs w:val="20"/>
                <w:lang w:val="hr-H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F40AEEF" w14:textId="10FD1EBC"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52</w:t>
            </w:r>
            <w:r w:rsidRPr="008D71BC">
              <w:rPr>
                <w:rFonts w:ascii="Arial" w:eastAsia="Times New Roman" w:hAnsi="Arial" w:cs="Arial"/>
                <w:noProof/>
                <w:color w:val="000000"/>
                <w:sz w:val="20"/>
                <w:szCs w:val="20"/>
                <w:lang w:val="hr-HR"/>
              </w:rPr>
              <w:t xml:space="preserve"> цаг</w:t>
            </w:r>
          </w:p>
        </w:tc>
      </w:tr>
      <w:tr w:rsidR="00644F78" w:rsidRPr="008D71BC" w14:paraId="6EF39EBF" w14:textId="77777777" w:rsidTr="00644F78">
        <w:trPr>
          <w:trHeight w:val="553"/>
        </w:trPr>
        <w:tc>
          <w:tcPr>
            <w:tcW w:w="8075" w:type="dxa"/>
            <w:gridSpan w:val="4"/>
            <w:tcBorders>
              <w:top w:val="single" w:sz="4" w:space="0" w:color="auto"/>
              <w:left w:val="single" w:sz="4" w:space="0" w:color="auto"/>
              <w:bottom w:val="single" w:sz="4" w:space="0" w:color="auto"/>
              <w:right w:val="single" w:sz="4" w:space="0" w:color="auto"/>
            </w:tcBorders>
            <w:vAlign w:val="center"/>
          </w:tcPr>
          <w:p w14:paraId="5641628F" w14:textId="6F9A82F0" w:rsidR="00644F78" w:rsidRPr="008D71BC" w:rsidRDefault="00644F78" w:rsidP="00A13DB7">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b/>
                <w:noProof/>
                <w:color w:val="000000"/>
                <w:sz w:val="20"/>
                <w:szCs w:val="20"/>
                <w:lang w:val="hr-HR"/>
              </w:rPr>
              <w:t>НИЙТ ШААРДЛАГАТАЙ ХУГАЦАА</w:t>
            </w:r>
          </w:p>
        </w:tc>
        <w:tc>
          <w:tcPr>
            <w:tcW w:w="1460" w:type="dxa"/>
            <w:tcBorders>
              <w:top w:val="single" w:sz="4" w:space="0" w:color="auto"/>
              <w:left w:val="single" w:sz="4" w:space="0" w:color="auto"/>
              <w:bottom w:val="single" w:sz="4" w:space="0" w:color="auto"/>
              <w:right w:val="single" w:sz="4" w:space="0" w:color="auto"/>
            </w:tcBorders>
            <w:vAlign w:val="center"/>
          </w:tcPr>
          <w:p w14:paraId="3E4E1D82" w14:textId="77777777" w:rsidR="00644F78" w:rsidRDefault="00644F78" w:rsidP="00644F78">
            <w:pPr>
              <w:spacing w:after="0" w:line="240" w:lineRule="auto"/>
              <w:jc w:val="center"/>
              <w:rPr>
                <w:rFonts w:ascii="Arial" w:eastAsia="Times New Roman" w:hAnsi="Arial" w:cs="Arial"/>
                <w:b/>
                <w:noProof/>
                <w:color w:val="000000"/>
                <w:sz w:val="20"/>
                <w:szCs w:val="20"/>
                <w:lang w:val="mn-MN"/>
              </w:rPr>
            </w:pPr>
          </w:p>
          <w:p w14:paraId="5DB7D2EF" w14:textId="70DF9B4F" w:rsidR="00644F78" w:rsidRPr="008D71BC" w:rsidRDefault="00145DD1" w:rsidP="00644F78">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b/>
                <w:noProof/>
                <w:color w:val="000000"/>
                <w:sz w:val="20"/>
                <w:szCs w:val="20"/>
              </w:rPr>
              <w:t>441</w:t>
            </w:r>
            <w:r w:rsidR="00644F78">
              <w:rPr>
                <w:rFonts w:ascii="Arial" w:eastAsia="Times New Roman" w:hAnsi="Arial" w:cs="Arial"/>
                <w:b/>
                <w:noProof/>
                <w:color w:val="000000"/>
                <w:sz w:val="20"/>
                <w:szCs w:val="20"/>
              </w:rPr>
              <w:t>.</w:t>
            </w:r>
            <w:r>
              <w:rPr>
                <w:rFonts w:ascii="Arial" w:eastAsia="Times New Roman" w:hAnsi="Arial" w:cs="Arial"/>
                <w:b/>
                <w:noProof/>
                <w:color w:val="000000"/>
                <w:sz w:val="20"/>
                <w:szCs w:val="20"/>
                <w:lang w:val="hr-HR"/>
              </w:rPr>
              <w:t>6</w:t>
            </w:r>
            <w:r w:rsidR="00644F78" w:rsidRPr="008D71BC">
              <w:rPr>
                <w:rFonts w:ascii="Arial" w:eastAsia="Times New Roman" w:hAnsi="Arial" w:cs="Arial"/>
                <w:b/>
                <w:noProof/>
                <w:color w:val="000000"/>
                <w:sz w:val="20"/>
                <w:szCs w:val="20"/>
                <w:lang w:val="hr-HR"/>
              </w:rPr>
              <w:t xml:space="preserve"> цаг</w:t>
            </w:r>
            <w:r w:rsidR="00644F78">
              <w:rPr>
                <w:rFonts w:ascii="Arial" w:eastAsia="Times New Roman" w:hAnsi="Arial" w:cs="Arial"/>
                <w:b/>
                <w:noProof/>
                <w:color w:val="000000"/>
                <w:sz w:val="20"/>
                <w:szCs w:val="20"/>
                <w:lang w:val="mn-MN"/>
              </w:rPr>
              <w:t xml:space="preserve"> </w:t>
            </w:r>
          </w:p>
          <w:p w14:paraId="0BEBC510" w14:textId="28BEA757" w:rsidR="00644F78" w:rsidRPr="008D71BC" w:rsidRDefault="00644F78" w:rsidP="00644F78">
            <w:pPr>
              <w:spacing w:after="0" w:line="240" w:lineRule="auto"/>
              <w:jc w:val="center"/>
              <w:rPr>
                <w:rFonts w:ascii="Arial" w:eastAsia="Times New Roman" w:hAnsi="Arial" w:cs="Arial"/>
                <w:noProof/>
                <w:color w:val="000000"/>
                <w:sz w:val="20"/>
                <w:szCs w:val="20"/>
                <w:lang w:val="hr-HR"/>
              </w:rPr>
            </w:pPr>
          </w:p>
        </w:tc>
      </w:tr>
    </w:tbl>
    <w:p w14:paraId="589A5870" w14:textId="77777777" w:rsidR="008D71BC" w:rsidRPr="008D71BC" w:rsidRDefault="008D71BC" w:rsidP="00644F78">
      <w:pPr>
        <w:spacing w:after="120" w:line="276" w:lineRule="auto"/>
        <w:rPr>
          <w:rFonts w:ascii="Arial" w:hAnsi="Arial" w:cs="Arial"/>
          <w:b/>
          <w:noProof/>
          <w:szCs w:val="24"/>
          <w:lang w:val="hr-HR"/>
        </w:rPr>
      </w:pPr>
    </w:p>
    <w:p w14:paraId="343FB5A7" w14:textId="589D23BE" w:rsidR="008D71BC" w:rsidRPr="008D71BC" w:rsidRDefault="00644F78" w:rsidP="008D71BC">
      <w:pPr>
        <w:spacing w:after="120" w:line="276" w:lineRule="auto"/>
        <w:ind w:firstLine="720"/>
        <w:jc w:val="center"/>
        <w:rPr>
          <w:rFonts w:ascii="Arial" w:hAnsi="Arial" w:cs="Arial"/>
          <w:b/>
          <w:noProof/>
          <w:szCs w:val="24"/>
          <w:lang w:val="hr-HR"/>
        </w:rPr>
      </w:pPr>
      <w:r>
        <w:rPr>
          <w:rFonts w:ascii="Arial" w:hAnsi="Arial" w:cs="Arial"/>
          <w:b/>
          <w:noProof/>
          <w:szCs w:val="24"/>
          <w:lang w:val="hr-HR"/>
        </w:rPr>
        <w:t>2</w:t>
      </w:r>
      <w:r w:rsidR="008D71BC" w:rsidRPr="008D71BC">
        <w:rPr>
          <w:rFonts w:ascii="Arial" w:hAnsi="Arial" w:cs="Arial"/>
          <w:b/>
          <w:noProof/>
          <w:szCs w:val="24"/>
          <w:lang w:val="hr-HR"/>
        </w:rPr>
        <w:t>.Мөрийтэй тоглоомын асуудал хариуцсан зөвлөл</w:t>
      </w:r>
    </w:p>
    <w:p w14:paraId="0B288FE7" w14:textId="77777777" w:rsidR="008D71BC" w:rsidRPr="008D71BC" w:rsidRDefault="008D71BC" w:rsidP="00644F78">
      <w:pPr>
        <w:spacing w:before="240" w:after="0" w:line="276" w:lineRule="auto"/>
        <w:ind w:firstLine="720"/>
        <w:jc w:val="both"/>
        <w:rPr>
          <w:rFonts w:ascii="Arial" w:eastAsia="Calibri" w:hAnsi="Arial" w:cs="Arial"/>
          <w:noProof/>
          <w:lang w:val="hr-HR"/>
        </w:rPr>
      </w:pPr>
      <w:r w:rsidRPr="008D71BC">
        <w:rPr>
          <w:rFonts w:ascii="Arial" w:eastAsia="Calibri" w:hAnsi="Arial" w:cs="Arial"/>
          <w:noProof/>
          <w:lang w:val="hr-HR"/>
        </w:rPr>
        <w:t xml:space="preserve">Хуулийн төсөлд зааснаар Зөвлөл нь дарга, 4 гишүүнтэй байх бөгөөд Зөвлөлийн гишүүнийг санхүүгийн, шударга өрсөлдөөн, аялал жуулчлалын болон цахим хөгжил, харилцаа холбооны асуудал эрхэлсэн Засгийн газрын гишүүний тус тус санал болгосноор Засгийн газар 4 жилийн хугацаатай томилохоор тусгасан байна. Хуулийн төсөлд зөвлөлийн орон тооны бус гишүүдийг шууд тоотой нь зааж өгсөн тул энэхүү тайланд Зөвлөлийн өдөр тутмын үйл ажиллагааг хэрэгжүүлэх Ажлын албанд шаардлагатай үндсэн чиг үүргийг хэрэгжүүлэх хүний нөөцийг тооцоолох юм. </w:t>
      </w:r>
    </w:p>
    <w:p w14:paraId="2E25484B" w14:textId="77777777" w:rsidR="008D71BC" w:rsidRPr="008D71BC" w:rsidRDefault="008D71BC" w:rsidP="00644F78">
      <w:pPr>
        <w:spacing w:before="240" w:after="0" w:line="276" w:lineRule="auto"/>
        <w:ind w:firstLine="720"/>
        <w:jc w:val="both"/>
        <w:rPr>
          <w:rFonts w:ascii="Arial" w:eastAsia="Calibri" w:hAnsi="Arial" w:cs="Arial"/>
          <w:noProof/>
          <w:lang w:val="hr-HR"/>
        </w:rPr>
      </w:pPr>
      <w:r w:rsidRPr="008D71BC">
        <w:rPr>
          <w:rFonts w:ascii="Arial" w:eastAsia="Calibri" w:hAnsi="Arial" w:cs="Arial"/>
          <w:noProof/>
          <w:lang w:val="hr-HR"/>
        </w:rPr>
        <w:t xml:space="preserve">Зөвлөл, түүний Ажлын алба нь мөрийтэй тоглоомын үйл ажиллагаатай холбоотойгоор дараах чиг үүргийг хэрэгжүүлэхээр хуулийн төсөлд тусгагдсан байна. Үүнд: </w:t>
      </w:r>
    </w:p>
    <w:p w14:paraId="675321A3" w14:textId="77777777" w:rsidR="008D71BC" w:rsidRPr="008D71BC" w:rsidRDefault="008D71BC" w:rsidP="00644F78">
      <w:pPr>
        <w:spacing w:before="240" w:after="0" w:line="276" w:lineRule="auto"/>
        <w:ind w:firstLine="1440"/>
        <w:jc w:val="both"/>
        <w:rPr>
          <w:rFonts w:ascii="Arial" w:hAnsi="Arial" w:cs="Arial"/>
          <w:noProof/>
          <w:lang w:val="hr-HR"/>
        </w:rPr>
      </w:pPr>
      <w:r w:rsidRPr="008D71BC">
        <w:rPr>
          <w:rFonts w:ascii="Arial" w:hAnsi="Arial" w:cs="Arial"/>
          <w:noProof/>
          <w:lang w:val="hr-HR"/>
        </w:rPr>
        <w:t>1.хуульд заасан бол тусгай зөвшөөрөл хүсэгч зохих шаардлага шалгуурыг хангаж байгаа эсэхийг хянаж, дүгнэлт гаргах;</w:t>
      </w:r>
    </w:p>
    <w:p w14:paraId="7B3E537C" w14:textId="77777777" w:rsidR="008D71BC" w:rsidRPr="008D71BC" w:rsidRDefault="008D71BC" w:rsidP="00644F78">
      <w:pPr>
        <w:spacing w:before="240" w:after="0" w:line="276" w:lineRule="auto"/>
        <w:ind w:firstLine="1440"/>
        <w:jc w:val="both"/>
        <w:rPr>
          <w:rFonts w:ascii="Arial" w:hAnsi="Arial" w:cs="Arial"/>
          <w:noProof/>
          <w:lang w:val="hr-HR"/>
        </w:rPr>
      </w:pPr>
      <w:r w:rsidRPr="008D71BC">
        <w:rPr>
          <w:rFonts w:ascii="Arial" w:hAnsi="Arial" w:cs="Arial"/>
          <w:noProof/>
          <w:lang w:val="hr-HR"/>
        </w:rPr>
        <w:t>2.оролцогчоос цаасаар болон цахимаар гомдол хүлээн авах, шийдвэрлэх, эсхүл харьяаллын дагуу гомдлыг эрх бүхий байгууллагад шилжүүлэх;</w:t>
      </w:r>
    </w:p>
    <w:p w14:paraId="2115C41E" w14:textId="77777777" w:rsidR="008D71BC" w:rsidRPr="008D71BC" w:rsidRDefault="008D71BC" w:rsidP="00644F78">
      <w:pPr>
        <w:spacing w:before="240" w:after="0" w:line="276" w:lineRule="auto"/>
        <w:ind w:firstLine="1440"/>
        <w:jc w:val="both"/>
        <w:rPr>
          <w:rFonts w:ascii="Arial" w:eastAsia="SimSun" w:hAnsi="Arial" w:cs="Arial"/>
          <w:noProof/>
          <w:lang w:val="hr-HR"/>
        </w:rPr>
      </w:pPr>
      <w:r w:rsidRPr="008D71BC">
        <w:rPr>
          <w:rFonts w:ascii="Arial" w:hAnsi="Arial" w:cs="Arial"/>
          <w:noProof/>
          <w:lang w:val="hr-HR"/>
        </w:rPr>
        <w:lastRenderedPageBreak/>
        <w:t>3.тусгай зөвшөөрөл эзэмшигч тусгай зөвшөөрлийн нөхцөл, шаардлага болон хуульд заасан үүргээ биелүүлж байгаа эсэхэд хяналт тавих</w:t>
      </w:r>
      <w:r w:rsidRPr="008D71BC">
        <w:rPr>
          <w:rFonts w:ascii="Arial" w:eastAsia="SimSun" w:hAnsi="Arial" w:cs="Arial"/>
          <w:noProof/>
          <w:lang w:val="hr-HR"/>
        </w:rPr>
        <w:t>;</w:t>
      </w:r>
    </w:p>
    <w:p w14:paraId="51FD274A" w14:textId="77777777" w:rsidR="00644F78" w:rsidRDefault="00644F78" w:rsidP="00644F78">
      <w:pPr>
        <w:spacing w:after="0" w:line="276" w:lineRule="auto"/>
        <w:ind w:firstLine="1440"/>
        <w:jc w:val="both"/>
        <w:rPr>
          <w:rFonts w:ascii="Arial" w:hAnsi="Arial" w:cs="Arial"/>
          <w:noProof/>
          <w:lang w:val="hr-HR"/>
        </w:rPr>
      </w:pPr>
    </w:p>
    <w:p w14:paraId="5B118757" w14:textId="2980EC7C" w:rsidR="008D71BC" w:rsidRPr="008D71BC" w:rsidRDefault="008D71BC" w:rsidP="00644F78">
      <w:pPr>
        <w:spacing w:after="0" w:line="276" w:lineRule="auto"/>
        <w:ind w:firstLine="1440"/>
        <w:jc w:val="both"/>
        <w:rPr>
          <w:rFonts w:ascii="Arial" w:hAnsi="Arial" w:cs="Arial"/>
          <w:noProof/>
          <w:lang w:val="hr-HR"/>
        </w:rPr>
      </w:pPr>
      <w:r w:rsidRPr="008D71BC">
        <w:rPr>
          <w:rFonts w:ascii="Arial" w:hAnsi="Arial" w:cs="Arial"/>
          <w:noProof/>
          <w:lang w:val="hr-HR"/>
        </w:rPr>
        <w:t>4.ажлын албаны бүтэц, зохион байгуулалт, дүрмийг хэлэлцэж батлах;</w:t>
      </w:r>
    </w:p>
    <w:p w14:paraId="4A8209A5" w14:textId="77777777" w:rsidR="008D71BC" w:rsidRPr="008D71BC" w:rsidRDefault="008D71BC" w:rsidP="00644F78">
      <w:pPr>
        <w:spacing w:after="0" w:line="276" w:lineRule="auto"/>
        <w:ind w:firstLine="1440"/>
        <w:jc w:val="both"/>
        <w:rPr>
          <w:rFonts w:ascii="Arial" w:hAnsi="Arial" w:cs="Arial"/>
          <w:noProof/>
          <w:lang w:val="hr-HR"/>
        </w:rPr>
      </w:pPr>
      <w:r w:rsidRPr="008D71BC">
        <w:rPr>
          <w:rFonts w:ascii="Arial" w:hAnsi="Arial" w:cs="Arial"/>
          <w:noProof/>
          <w:lang w:val="hr-HR"/>
        </w:rPr>
        <w:t>5.энэ хууль болон холбогдох бусад хуульд боловсруулж, батлахаар заасан дүрэм, журмыг баталж мөрдүүлэх.”</w:t>
      </w:r>
      <w:r w:rsidRPr="008D71BC">
        <w:rPr>
          <w:rStyle w:val="FootnoteReference"/>
          <w:rFonts w:ascii="Arial" w:hAnsi="Arial" w:cs="Arial"/>
          <w:noProof/>
          <w:lang w:val="hr-HR"/>
        </w:rPr>
        <w:footnoteReference w:id="20"/>
      </w:r>
      <w:r w:rsidRPr="008D71BC">
        <w:rPr>
          <w:rFonts w:ascii="Arial" w:hAnsi="Arial" w:cs="Arial"/>
          <w:noProof/>
          <w:lang w:val="hr-HR"/>
        </w:rPr>
        <w:t xml:space="preserve"> Хуулийн төсөлд тусгагдсан эдгээр чиг үүргээс 4 дэх үүргээс бусад нь Зөвлөлийн Ажлын албаны хэрэгжүүлэх ажиллагаа байх тул үүрэг тус бүрээр шаардлагатай хүний нөөцийг тооцоолно. </w:t>
      </w:r>
    </w:p>
    <w:p w14:paraId="79B8CE23" w14:textId="77777777" w:rsidR="008D71BC" w:rsidRPr="008D71BC" w:rsidRDefault="008D71BC" w:rsidP="008D71BC">
      <w:pPr>
        <w:spacing w:after="0" w:line="276" w:lineRule="auto"/>
        <w:ind w:firstLine="1440"/>
        <w:jc w:val="right"/>
        <w:rPr>
          <w:rFonts w:ascii="Arial" w:hAnsi="Arial" w:cs="Arial"/>
          <w:noProof/>
          <w:lang w:val="hr-HR"/>
        </w:rPr>
      </w:pPr>
      <w:r w:rsidRPr="008D71BC">
        <w:rPr>
          <w:rFonts w:ascii="Arial" w:hAnsi="Arial" w:cs="Arial"/>
          <w:noProof/>
          <w:lang w:val="hr-HR"/>
        </w:rPr>
        <w:t>Хүснэгт 8</w:t>
      </w:r>
    </w:p>
    <w:tbl>
      <w:tblPr>
        <w:tblW w:w="9535" w:type="dxa"/>
        <w:tblLayout w:type="fixed"/>
        <w:tblLook w:val="04A0" w:firstRow="1" w:lastRow="0" w:firstColumn="1" w:lastColumn="0" w:noHBand="0" w:noVBand="1"/>
      </w:tblPr>
      <w:tblGrid>
        <w:gridCol w:w="1848"/>
        <w:gridCol w:w="3907"/>
        <w:gridCol w:w="1350"/>
        <w:gridCol w:w="1080"/>
        <w:gridCol w:w="1350"/>
      </w:tblGrid>
      <w:tr w:rsidR="008D71BC" w:rsidRPr="008D71BC" w14:paraId="79681DD7" w14:textId="77777777" w:rsidTr="00F5657B">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C914B1"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BAD6E"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58A93AB6"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E4B94"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E66972"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Хүний нөөцийн хэрэгцээ /цагаар/</w:t>
            </w:r>
          </w:p>
        </w:tc>
      </w:tr>
      <w:tr w:rsidR="008D71BC" w:rsidRPr="008D71BC" w14:paraId="7396E65C" w14:textId="77777777" w:rsidTr="00F5657B">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2A4DC2BC"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043462EB"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tcBorders>
              <w:top w:val="nil"/>
              <w:left w:val="nil"/>
              <w:bottom w:val="single" w:sz="4" w:space="0" w:color="auto"/>
              <w:right w:val="single" w:sz="4" w:space="0" w:color="auto"/>
            </w:tcBorders>
            <w:shd w:val="clear" w:color="auto" w:fill="auto"/>
            <w:vAlign w:val="center"/>
          </w:tcPr>
          <w:p w14:paraId="68C382D2"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F7EADFF"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9E5E535"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r>
      <w:tr w:rsidR="008D71BC" w:rsidRPr="008D71BC" w14:paraId="4FFD370B" w14:textId="77777777" w:rsidTr="00145DD1">
        <w:trPr>
          <w:trHeight w:val="665"/>
        </w:trPr>
        <w:tc>
          <w:tcPr>
            <w:tcW w:w="1848" w:type="dxa"/>
            <w:vMerge w:val="restart"/>
            <w:tcBorders>
              <w:top w:val="nil"/>
              <w:left w:val="single" w:sz="4" w:space="0" w:color="auto"/>
              <w:right w:val="single" w:sz="4" w:space="0" w:color="auto"/>
            </w:tcBorders>
            <w:shd w:val="clear" w:color="auto" w:fill="auto"/>
            <w:vAlign w:val="center"/>
            <w:hideMark/>
          </w:tcPr>
          <w:p w14:paraId="7F105BE4" w14:textId="77777777" w:rsidR="008D71BC" w:rsidRPr="008D71BC" w:rsidRDefault="008D71BC" w:rsidP="00F5657B">
            <w:pPr>
              <w:spacing w:line="276" w:lineRule="auto"/>
              <w:jc w:val="both"/>
              <w:rPr>
                <w:rFonts w:ascii="Arial" w:hAnsi="Arial" w:cs="Arial"/>
                <w:noProof/>
                <w:lang w:val="hr-HR"/>
              </w:rPr>
            </w:pPr>
            <w:r w:rsidRPr="008D71BC">
              <w:rPr>
                <w:rFonts w:ascii="Arial" w:hAnsi="Arial" w:cs="Arial"/>
                <w:noProof/>
                <w:sz w:val="20"/>
                <w:lang w:val="hr-HR"/>
              </w:rPr>
              <w:t>1.Хуульд заасан бол тусгай зөвшөөрөл хүсэгч зохих шаардлага шалгуурыг хангаж байгаа эсэхийг хянаж, дүгнэлт гаргах</w:t>
            </w:r>
            <w:r w:rsidRPr="008D71BC">
              <w:rPr>
                <w:rFonts w:ascii="Arial" w:hAnsi="Arial" w:cs="Arial"/>
                <w:noProof/>
                <w:lang w:val="hr-HR"/>
              </w:rPr>
              <w:t>;</w:t>
            </w:r>
          </w:p>
          <w:p w14:paraId="31A23F6D" w14:textId="77777777" w:rsidR="008D71BC" w:rsidRPr="008D71BC" w:rsidRDefault="008D71BC" w:rsidP="00F5657B">
            <w:pPr>
              <w:spacing w:after="0" w:line="240" w:lineRule="auto"/>
              <w:jc w:val="both"/>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38680D58" w14:textId="77777777" w:rsidR="008D71BC" w:rsidRPr="008D71BC" w:rsidRDefault="008D71BC" w:rsidP="00F5657B">
            <w:pPr>
              <w:spacing w:after="0"/>
              <w:jc w:val="both"/>
              <w:rPr>
                <w:rFonts w:ascii="Arial" w:hAnsi="Arial" w:cs="Arial"/>
                <w:noProof/>
                <w:sz w:val="20"/>
                <w:szCs w:val="20"/>
                <w:lang w:val="hr-HR"/>
              </w:rPr>
            </w:pPr>
            <w:r w:rsidRPr="008D71BC">
              <w:rPr>
                <w:rFonts w:ascii="Arial" w:eastAsia="Times New Roman" w:hAnsi="Arial" w:cs="Arial"/>
                <w:noProof/>
                <w:color w:val="000000"/>
                <w:sz w:val="20"/>
                <w:szCs w:val="20"/>
                <w:lang w:val="hr-HR"/>
              </w:rPr>
              <w:t>Тусгай зөвшөөрөл хүсэгчийн ирүүлсэн баримт бичгийг хянаж, судлах</w:t>
            </w:r>
          </w:p>
        </w:tc>
        <w:tc>
          <w:tcPr>
            <w:tcW w:w="1350" w:type="dxa"/>
            <w:tcBorders>
              <w:top w:val="nil"/>
              <w:left w:val="nil"/>
              <w:bottom w:val="single" w:sz="4" w:space="0" w:color="auto"/>
              <w:right w:val="single" w:sz="4" w:space="0" w:color="auto"/>
            </w:tcBorders>
            <w:shd w:val="clear" w:color="auto" w:fill="auto"/>
            <w:vAlign w:val="center"/>
          </w:tcPr>
          <w:p w14:paraId="0AD4AD28"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 цаг</w:t>
            </w:r>
          </w:p>
        </w:tc>
        <w:tc>
          <w:tcPr>
            <w:tcW w:w="1080" w:type="dxa"/>
            <w:tcBorders>
              <w:top w:val="nil"/>
              <w:left w:val="nil"/>
              <w:bottom w:val="single" w:sz="4" w:space="0" w:color="auto"/>
              <w:right w:val="single" w:sz="4" w:space="0" w:color="auto"/>
            </w:tcBorders>
            <w:shd w:val="clear" w:color="auto" w:fill="auto"/>
            <w:noWrap/>
            <w:vAlign w:val="center"/>
          </w:tcPr>
          <w:p w14:paraId="1C039640" w14:textId="1F0D47BF" w:rsidR="008D71BC" w:rsidRPr="008D71BC" w:rsidRDefault="00145DD1" w:rsidP="00145DD1">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0</w:t>
            </w:r>
            <w:r w:rsidR="008D71BC" w:rsidRPr="008D71BC">
              <w:rPr>
                <w:rFonts w:ascii="Arial" w:eastAsia="Times New Roman" w:hAnsi="Arial" w:cs="Arial"/>
                <w:noProof/>
                <w:color w:val="000000"/>
                <w:sz w:val="20"/>
                <w:szCs w:val="20"/>
                <w:lang w:val="hr-HR"/>
              </w:rPr>
              <w:t>,3+1</w:t>
            </w:r>
            <w:r>
              <w:rPr>
                <w:rFonts w:ascii="Arial" w:eastAsia="Times New Roman" w:hAnsi="Arial" w:cs="Arial"/>
                <w:noProof/>
                <w:color w:val="000000"/>
                <w:sz w:val="20"/>
                <w:szCs w:val="20"/>
                <w:lang w:val="hr-HR"/>
              </w:rPr>
              <w:t>,3</w:t>
            </w:r>
          </w:p>
        </w:tc>
        <w:tc>
          <w:tcPr>
            <w:tcW w:w="1350" w:type="dxa"/>
            <w:tcBorders>
              <w:top w:val="nil"/>
              <w:left w:val="nil"/>
              <w:bottom w:val="single" w:sz="4" w:space="0" w:color="auto"/>
              <w:right w:val="single" w:sz="4" w:space="0" w:color="auto"/>
            </w:tcBorders>
            <w:shd w:val="clear" w:color="auto" w:fill="auto"/>
            <w:noWrap/>
            <w:vAlign w:val="center"/>
          </w:tcPr>
          <w:p w14:paraId="50A7CA00" w14:textId="55CA3DCB" w:rsidR="008D71BC" w:rsidRPr="008D71BC" w:rsidRDefault="008D71BC"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12</w:t>
            </w:r>
            <w:r w:rsidR="00145DD1">
              <w:rPr>
                <w:rFonts w:ascii="Arial" w:eastAsia="Times New Roman" w:hAnsi="Arial" w:cs="Arial"/>
                <w:noProof/>
                <w:color w:val="000000"/>
                <w:sz w:val="20"/>
                <w:szCs w:val="20"/>
                <w:lang w:val="hr-HR"/>
              </w:rPr>
              <w:t>8</w:t>
            </w:r>
            <w:r w:rsidRPr="008D71BC">
              <w:rPr>
                <w:rFonts w:ascii="Arial" w:eastAsia="Times New Roman" w:hAnsi="Arial" w:cs="Arial"/>
                <w:noProof/>
                <w:color w:val="000000"/>
                <w:sz w:val="20"/>
                <w:szCs w:val="20"/>
                <w:lang w:val="hr-HR"/>
              </w:rPr>
              <w:t xml:space="preserve"> цаг</w:t>
            </w:r>
          </w:p>
        </w:tc>
      </w:tr>
      <w:tr w:rsidR="008D71BC" w:rsidRPr="008D71BC" w14:paraId="61AF865B" w14:textId="77777777" w:rsidTr="00145DD1">
        <w:trPr>
          <w:trHeight w:val="630"/>
        </w:trPr>
        <w:tc>
          <w:tcPr>
            <w:tcW w:w="1848" w:type="dxa"/>
            <w:vMerge/>
            <w:tcBorders>
              <w:left w:val="single" w:sz="4" w:space="0" w:color="auto"/>
              <w:right w:val="single" w:sz="4" w:space="0" w:color="auto"/>
            </w:tcBorders>
            <w:vAlign w:val="center"/>
            <w:hideMark/>
          </w:tcPr>
          <w:p w14:paraId="4035810E"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5FA4CAAE"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Тусгай зөвшөөрөл хүсэгч зохих шаардлагыг хангаж байгаа, эсэх талаар дүгнэлт гаргах</w:t>
            </w:r>
          </w:p>
        </w:tc>
        <w:tc>
          <w:tcPr>
            <w:tcW w:w="1350" w:type="dxa"/>
            <w:tcBorders>
              <w:top w:val="nil"/>
              <w:left w:val="nil"/>
              <w:bottom w:val="single" w:sz="4" w:space="0" w:color="auto"/>
              <w:right w:val="single" w:sz="4" w:space="0" w:color="auto"/>
            </w:tcBorders>
            <w:shd w:val="clear" w:color="auto" w:fill="auto"/>
            <w:vAlign w:val="center"/>
          </w:tcPr>
          <w:p w14:paraId="500051D2"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80" w:type="dxa"/>
            <w:tcBorders>
              <w:top w:val="nil"/>
              <w:left w:val="nil"/>
              <w:bottom w:val="single" w:sz="4" w:space="0" w:color="auto"/>
              <w:right w:val="single" w:sz="4" w:space="0" w:color="auto"/>
            </w:tcBorders>
            <w:shd w:val="clear" w:color="auto" w:fill="auto"/>
            <w:noWrap/>
            <w:vAlign w:val="center"/>
          </w:tcPr>
          <w:p w14:paraId="374FD29C" w14:textId="1F480E1A" w:rsidR="008D71BC" w:rsidRPr="008D71BC" w:rsidRDefault="008D71BC"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w:t>
            </w:r>
            <w:r w:rsidR="00145DD1">
              <w:rPr>
                <w:rFonts w:ascii="Arial" w:eastAsia="Times New Roman" w:hAnsi="Arial" w:cs="Arial"/>
                <w:noProof/>
                <w:color w:val="000000"/>
                <w:sz w:val="20"/>
                <w:szCs w:val="20"/>
                <w:lang w:val="hr-HR"/>
              </w:rPr>
              <w:t>6</w:t>
            </w:r>
          </w:p>
        </w:tc>
        <w:tc>
          <w:tcPr>
            <w:tcW w:w="1350" w:type="dxa"/>
            <w:tcBorders>
              <w:top w:val="nil"/>
              <w:left w:val="nil"/>
              <w:bottom w:val="single" w:sz="4" w:space="0" w:color="auto"/>
              <w:right w:val="single" w:sz="4" w:space="0" w:color="auto"/>
            </w:tcBorders>
            <w:shd w:val="clear" w:color="auto" w:fill="auto"/>
            <w:noWrap/>
            <w:vAlign w:val="center"/>
          </w:tcPr>
          <w:p w14:paraId="0C4F850A" w14:textId="0FAF0AEA" w:rsidR="008D71BC" w:rsidRPr="008D71BC" w:rsidRDefault="00145DD1" w:rsidP="00145DD1">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64</w:t>
            </w:r>
            <w:r w:rsidRPr="008D71BC">
              <w:rPr>
                <w:rFonts w:ascii="Arial" w:eastAsia="Times New Roman" w:hAnsi="Arial" w:cs="Arial"/>
                <w:noProof/>
                <w:color w:val="000000"/>
                <w:sz w:val="20"/>
                <w:szCs w:val="20"/>
                <w:lang w:val="hr-HR"/>
              </w:rPr>
              <w:t xml:space="preserve"> цаг</w:t>
            </w:r>
          </w:p>
        </w:tc>
      </w:tr>
      <w:tr w:rsidR="00145DD1" w:rsidRPr="008D71BC" w14:paraId="304B138F" w14:textId="77777777" w:rsidTr="00145DD1">
        <w:trPr>
          <w:trHeight w:val="615"/>
        </w:trPr>
        <w:tc>
          <w:tcPr>
            <w:tcW w:w="1848" w:type="dxa"/>
            <w:vMerge/>
            <w:tcBorders>
              <w:left w:val="single" w:sz="4" w:space="0" w:color="auto"/>
              <w:right w:val="single" w:sz="4" w:space="0" w:color="auto"/>
            </w:tcBorders>
            <w:vAlign w:val="center"/>
            <w:hideMark/>
          </w:tcPr>
          <w:p w14:paraId="25C233F7" w14:textId="77777777" w:rsidR="00145DD1" w:rsidRPr="008D71BC" w:rsidRDefault="00145DD1" w:rsidP="00145DD1">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26505B94" w14:textId="77777777" w:rsidR="00145DD1" w:rsidRPr="008D71BC" w:rsidRDefault="00145DD1" w:rsidP="00145DD1">
            <w:pPr>
              <w:spacing w:after="0"/>
              <w:jc w:val="both"/>
              <w:rPr>
                <w:rFonts w:ascii="Arial" w:hAnsi="Arial" w:cs="Arial"/>
                <w:noProof/>
                <w:sz w:val="20"/>
                <w:szCs w:val="20"/>
                <w:lang w:val="hr-HR"/>
              </w:rPr>
            </w:pPr>
            <w:r w:rsidRPr="008D71BC">
              <w:rPr>
                <w:rFonts w:ascii="Arial" w:hAnsi="Arial" w:cs="Arial"/>
                <w:noProof/>
                <w:sz w:val="20"/>
                <w:szCs w:val="20"/>
                <w:lang w:val="hr-HR"/>
              </w:rPr>
              <w:t>Дүгнэлтийг Зөвлөлийн хурлаар хэлэлцүүлэх</w:t>
            </w:r>
          </w:p>
        </w:tc>
        <w:tc>
          <w:tcPr>
            <w:tcW w:w="1350" w:type="dxa"/>
            <w:tcBorders>
              <w:top w:val="nil"/>
              <w:left w:val="nil"/>
              <w:bottom w:val="single" w:sz="4" w:space="0" w:color="auto"/>
              <w:right w:val="single" w:sz="4" w:space="0" w:color="auto"/>
            </w:tcBorders>
            <w:shd w:val="clear" w:color="auto" w:fill="auto"/>
            <w:vAlign w:val="center"/>
          </w:tcPr>
          <w:p w14:paraId="73D6163A" w14:textId="77777777"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 цаг</w:t>
            </w:r>
          </w:p>
        </w:tc>
        <w:tc>
          <w:tcPr>
            <w:tcW w:w="1080" w:type="dxa"/>
            <w:tcBorders>
              <w:top w:val="nil"/>
              <w:left w:val="nil"/>
              <w:bottom w:val="single" w:sz="4" w:space="0" w:color="auto"/>
              <w:right w:val="single" w:sz="4" w:space="0" w:color="auto"/>
            </w:tcBorders>
            <w:shd w:val="clear" w:color="auto" w:fill="auto"/>
            <w:noWrap/>
            <w:vAlign w:val="center"/>
          </w:tcPr>
          <w:p w14:paraId="771FAAA0" w14:textId="7AA9ADDC"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DB0556">
              <w:rPr>
                <w:rFonts w:ascii="Arial" w:eastAsia="Times New Roman" w:hAnsi="Arial" w:cs="Arial"/>
                <w:noProof/>
                <w:color w:val="000000"/>
                <w:sz w:val="20"/>
                <w:szCs w:val="20"/>
                <w:lang w:val="hr-HR"/>
              </w:rPr>
              <w:t>1,6</w:t>
            </w:r>
          </w:p>
        </w:tc>
        <w:tc>
          <w:tcPr>
            <w:tcW w:w="1350" w:type="dxa"/>
            <w:tcBorders>
              <w:top w:val="nil"/>
              <w:left w:val="nil"/>
              <w:bottom w:val="single" w:sz="4" w:space="0" w:color="auto"/>
              <w:right w:val="single" w:sz="4" w:space="0" w:color="auto"/>
            </w:tcBorders>
            <w:shd w:val="clear" w:color="auto" w:fill="auto"/>
            <w:noWrap/>
            <w:vAlign w:val="center"/>
          </w:tcPr>
          <w:p w14:paraId="14E1AA33" w14:textId="6C1EE075"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38,</w:t>
            </w:r>
            <w:r w:rsidRPr="00D329CD">
              <w:rPr>
                <w:rFonts w:ascii="Arial" w:eastAsia="Times New Roman" w:hAnsi="Arial" w:cs="Arial"/>
                <w:noProof/>
                <w:color w:val="000000"/>
                <w:sz w:val="20"/>
                <w:szCs w:val="20"/>
                <w:lang w:val="hr-HR"/>
              </w:rPr>
              <w:t>4 цаг</w:t>
            </w:r>
          </w:p>
        </w:tc>
      </w:tr>
      <w:tr w:rsidR="00145DD1" w:rsidRPr="008D71BC" w14:paraId="5DD5D50F" w14:textId="77777777" w:rsidTr="00145DD1">
        <w:trPr>
          <w:trHeight w:val="480"/>
        </w:trPr>
        <w:tc>
          <w:tcPr>
            <w:tcW w:w="1848" w:type="dxa"/>
            <w:vMerge/>
            <w:tcBorders>
              <w:left w:val="single" w:sz="4" w:space="0" w:color="auto"/>
              <w:right w:val="single" w:sz="4" w:space="0" w:color="auto"/>
            </w:tcBorders>
            <w:vAlign w:val="center"/>
            <w:hideMark/>
          </w:tcPr>
          <w:p w14:paraId="4B3A3528" w14:textId="77777777" w:rsidR="00145DD1" w:rsidRPr="008D71BC" w:rsidRDefault="00145DD1" w:rsidP="00145DD1">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13162211" w14:textId="77777777" w:rsidR="00145DD1" w:rsidRPr="008D71BC" w:rsidRDefault="00145DD1" w:rsidP="00145DD1">
            <w:pPr>
              <w:spacing w:after="0"/>
              <w:jc w:val="both"/>
              <w:rPr>
                <w:rFonts w:ascii="Arial" w:hAnsi="Arial" w:cs="Arial"/>
                <w:noProof/>
                <w:sz w:val="20"/>
                <w:szCs w:val="20"/>
                <w:lang w:val="hr-HR"/>
              </w:rPr>
            </w:pPr>
            <w:r w:rsidRPr="008D71BC">
              <w:rPr>
                <w:rFonts w:ascii="Arial" w:hAnsi="Arial" w:cs="Arial"/>
                <w:noProof/>
                <w:sz w:val="20"/>
                <w:szCs w:val="20"/>
                <w:lang w:val="hr-HR"/>
              </w:rPr>
              <w:t>Дүгнэлтийг холбогдох байгууллагад хүргүүлэх, холбогдох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5325942E" w14:textId="77777777"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 цаг</w:t>
            </w:r>
          </w:p>
        </w:tc>
        <w:tc>
          <w:tcPr>
            <w:tcW w:w="1080" w:type="dxa"/>
            <w:tcBorders>
              <w:top w:val="nil"/>
              <w:left w:val="nil"/>
              <w:bottom w:val="single" w:sz="4" w:space="0" w:color="auto"/>
              <w:right w:val="single" w:sz="4" w:space="0" w:color="auto"/>
            </w:tcBorders>
            <w:shd w:val="clear" w:color="auto" w:fill="auto"/>
            <w:noWrap/>
            <w:vAlign w:val="center"/>
          </w:tcPr>
          <w:p w14:paraId="63B296C7" w14:textId="7535E268"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DB0556">
              <w:rPr>
                <w:rFonts w:ascii="Arial" w:eastAsia="Times New Roman" w:hAnsi="Arial" w:cs="Arial"/>
                <w:noProof/>
                <w:color w:val="000000"/>
                <w:sz w:val="20"/>
                <w:szCs w:val="20"/>
                <w:lang w:val="hr-HR"/>
              </w:rPr>
              <w:t>1,6</w:t>
            </w:r>
          </w:p>
        </w:tc>
        <w:tc>
          <w:tcPr>
            <w:tcW w:w="1350" w:type="dxa"/>
            <w:tcBorders>
              <w:top w:val="nil"/>
              <w:left w:val="nil"/>
              <w:bottom w:val="single" w:sz="4" w:space="0" w:color="auto"/>
              <w:right w:val="single" w:sz="4" w:space="0" w:color="auto"/>
            </w:tcBorders>
            <w:shd w:val="clear" w:color="auto" w:fill="auto"/>
            <w:noWrap/>
            <w:vAlign w:val="center"/>
          </w:tcPr>
          <w:p w14:paraId="554F49FA" w14:textId="63A03ED2"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38,</w:t>
            </w:r>
            <w:r w:rsidRPr="00D329CD">
              <w:rPr>
                <w:rFonts w:ascii="Arial" w:eastAsia="Times New Roman" w:hAnsi="Arial" w:cs="Arial"/>
                <w:noProof/>
                <w:color w:val="000000"/>
                <w:sz w:val="20"/>
                <w:szCs w:val="20"/>
                <w:lang w:val="hr-HR"/>
              </w:rPr>
              <w:t>4 цаг</w:t>
            </w:r>
          </w:p>
        </w:tc>
      </w:tr>
      <w:tr w:rsidR="00145DD1" w:rsidRPr="008D71BC" w14:paraId="6AC184CA" w14:textId="77777777" w:rsidTr="00145DD1">
        <w:trPr>
          <w:trHeight w:val="405"/>
        </w:trPr>
        <w:tc>
          <w:tcPr>
            <w:tcW w:w="1848" w:type="dxa"/>
            <w:vMerge/>
            <w:tcBorders>
              <w:left w:val="single" w:sz="4" w:space="0" w:color="auto"/>
              <w:bottom w:val="single" w:sz="4" w:space="0" w:color="auto"/>
              <w:right w:val="single" w:sz="4" w:space="0" w:color="auto"/>
            </w:tcBorders>
            <w:vAlign w:val="center"/>
          </w:tcPr>
          <w:p w14:paraId="6F5B8719" w14:textId="77777777" w:rsidR="00145DD1" w:rsidRPr="008D71BC" w:rsidRDefault="00145DD1" w:rsidP="00145DD1">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255AC471" w14:textId="77777777" w:rsidR="00145DD1" w:rsidRPr="008D71BC" w:rsidRDefault="00145DD1" w:rsidP="00145DD1">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262EEE5B" w14:textId="77777777"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16 цаг</w:t>
            </w:r>
          </w:p>
        </w:tc>
        <w:tc>
          <w:tcPr>
            <w:tcW w:w="1080" w:type="dxa"/>
            <w:tcBorders>
              <w:top w:val="nil"/>
              <w:left w:val="nil"/>
              <w:bottom w:val="single" w:sz="4" w:space="0" w:color="auto"/>
              <w:right w:val="single" w:sz="4" w:space="0" w:color="auto"/>
            </w:tcBorders>
            <w:shd w:val="clear" w:color="auto" w:fill="auto"/>
            <w:noWrap/>
            <w:vAlign w:val="center"/>
          </w:tcPr>
          <w:p w14:paraId="717AE196" w14:textId="1C9C6D99"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sidRPr="00DB0556">
              <w:rPr>
                <w:rFonts w:ascii="Arial" w:eastAsia="Times New Roman" w:hAnsi="Arial" w:cs="Arial"/>
                <w:noProof/>
                <w:color w:val="000000"/>
                <w:sz w:val="20"/>
                <w:szCs w:val="20"/>
                <w:lang w:val="hr-HR"/>
              </w:rPr>
              <w:t>1,6</w:t>
            </w:r>
          </w:p>
        </w:tc>
        <w:tc>
          <w:tcPr>
            <w:tcW w:w="1350" w:type="dxa"/>
            <w:tcBorders>
              <w:top w:val="nil"/>
              <w:left w:val="nil"/>
              <w:bottom w:val="single" w:sz="4" w:space="0" w:color="auto"/>
              <w:right w:val="single" w:sz="4" w:space="0" w:color="auto"/>
            </w:tcBorders>
            <w:shd w:val="clear" w:color="auto" w:fill="auto"/>
            <w:noWrap/>
            <w:vAlign w:val="center"/>
          </w:tcPr>
          <w:p w14:paraId="122D311B" w14:textId="1E427EC5" w:rsidR="00145DD1" w:rsidRPr="008D71BC" w:rsidRDefault="00145DD1" w:rsidP="00145DD1">
            <w:pPr>
              <w:spacing w:after="0" w:line="240" w:lineRule="auto"/>
              <w:jc w:val="center"/>
              <w:rPr>
                <w:rFonts w:ascii="Arial" w:eastAsia="Times New Roman" w:hAnsi="Arial" w:cs="Arial"/>
                <w:noProof/>
                <w:color w:val="000000"/>
                <w:sz w:val="20"/>
                <w:szCs w:val="20"/>
                <w:lang w:val="hr-HR"/>
              </w:rPr>
            </w:pPr>
            <w:r>
              <w:rPr>
                <w:rFonts w:ascii="Arial" w:eastAsia="Times New Roman" w:hAnsi="Arial" w:cs="Arial"/>
                <w:noProof/>
                <w:color w:val="000000"/>
                <w:sz w:val="20"/>
                <w:szCs w:val="20"/>
                <w:lang w:val="hr-HR"/>
              </w:rPr>
              <w:t>25,6</w:t>
            </w:r>
            <w:r w:rsidRPr="00D329CD">
              <w:rPr>
                <w:rFonts w:ascii="Arial" w:eastAsia="Times New Roman" w:hAnsi="Arial" w:cs="Arial"/>
                <w:noProof/>
                <w:color w:val="000000"/>
                <w:sz w:val="20"/>
                <w:szCs w:val="20"/>
                <w:lang w:val="hr-HR"/>
              </w:rPr>
              <w:t xml:space="preserve"> цаг</w:t>
            </w:r>
          </w:p>
        </w:tc>
      </w:tr>
      <w:tr w:rsidR="008D71BC" w:rsidRPr="008D71BC" w14:paraId="63E9ACBF" w14:textId="77777777" w:rsidTr="00F5657B">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D102B20"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0533A21" w14:textId="1E81ACD7" w:rsidR="008D71BC" w:rsidRPr="00145DD1" w:rsidRDefault="008D71BC" w:rsidP="00F5657B">
            <w:pPr>
              <w:spacing w:after="0" w:line="240" w:lineRule="auto"/>
              <w:jc w:val="center"/>
              <w:rPr>
                <w:rFonts w:ascii="Arial" w:eastAsia="Times New Roman" w:hAnsi="Arial" w:cs="Arial"/>
                <w:b/>
                <w:noProof/>
                <w:color w:val="000000"/>
                <w:sz w:val="20"/>
                <w:szCs w:val="20"/>
                <w:lang w:val="mn-MN"/>
              </w:rPr>
            </w:pPr>
            <w:r w:rsidRPr="008D71BC">
              <w:rPr>
                <w:rFonts w:ascii="Arial" w:eastAsia="Times New Roman" w:hAnsi="Arial" w:cs="Arial"/>
                <w:b/>
                <w:noProof/>
                <w:color w:val="000000"/>
                <w:sz w:val="20"/>
                <w:szCs w:val="20"/>
                <w:lang w:val="hr-HR"/>
              </w:rPr>
              <w:t>2</w:t>
            </w:r>
            <w:r w:rsidR="00145DD1">
              <w:rPr>
                <w:rFonts w:ascii="Arial" w:eastAsia="Times New Roman" w:hAnsi="Arial" w:cs="Arial"/>
                <w:b/>
                <w:noProof/>
                <w:color w:val="000000"/>
                <w:sz w:val="20"/>
                <w:szCs w:val="20"/>
                <w:lang w:val="hr-HR"/>
              </w:rPr>
              <w:t>94</w:t>
            </w:r>
            <w:r w:rsidRPr="008D71BC">
              <w:rPr>
                <w:rFonts w:ascii="Arial" w:eastAsia="Times New Roman" w:hAnsi="Arial" w:cs="Arial"/>
                <w:b/>
                <w:noProof/>
                <w:color w:val="000000"/>
                <w:sz w:val="20"/>
                <w:szCs w:val="20"/>
                <w:lang w:val="hr-HR"/>
              </w:rPr>
              <w:t>,</w:t>
            </w:r>
            <w:r w:rsidR="00145DD1">
              <w:rPr>
                <w:rFonts w:ascii="Arial" w:eastAsia="Times New Roman" w:hAnsi="Arial" w:cs="Arial"/>
                <w:b/>
                <w:noProof/>
                <w:color w:val="000000"/>
                <w:sz w:val="20"/>
                <w:szCs w:val="20"/>
                <w:lang w:val="hr-HR"/>
              </w:rPr>
              <w:t xml:space="preserve">4 </w:t>
            </w:r>
            <w:r w:rsidR="00145DD1">
              <w:rPr>
                <w:rFonts w:ascii="Arial" w:eastAsia="Times New Roman" w:hAnsi="Arial" w:cs="Arial"/>
                <w:b/>
                <w:noProof/>
                <w:color w:val="000000"/>
                <w:sz w:val="20"/>
                <w:szCs w:val="20"/>
                <w:lang w:val="mn-MN"/>
              </w:rPr>
              <w:t>цаг</w:t>
            </w:r>
          </w:p>
        </w:tc>
      </w:tr>
    </w:tbl>
    <w:p w14:paraId="5F6DF55A" w14:textId="77777777" w:rsidR="00644F78" w:rsidRDefault="008D71BC" w:rsidP="008D71BC">
      <w:pPr>
        <w:jc w:val="both"/>
        <w:rPr>
          <w:rFonts w:ascii="Arial" w:eastAsia="Calibri" w:hAnsi="Arial" w:cs="Arial"/>
          <w:noProof/>
          <w:lang w:val="hr-HR"/>
        </w:rPr>
      </w:pPr>
      <w:r w:rsidRPr="008D71BC">
        <w:rPr>
          <w:rFonts w:ascii="Arial" w:eastAsia="Calibri" w:hAnsi="Arial" w:cs="Arial"/>
          <w:noProof/>
          <w:lang w:val="hr-HR"/>
        </w:rPr>
        <w:tab/>
      </w:r>
    </w:p>
    <w:p w14:paraId="16951466" w14:textId="77D91E57" w:rsidR="008D71BC" w:rsidRPr="008D71BC" w:rsidRDefault="008D71BC" w:rsidP="00644F78">
      <w:pPr>
        <w:ind w:firstLine="720"/>
        <w:jc w:val="both"/>
        <w:rPr>
          <w:rFonts w:ascii="Arial" w:eastAsia="Calibri" w:hAnsi="Arial" w:cs="Arial"/>
          <w:noProof/>
          <w:sz w:val="22"/>
          <w:lang w:val="hr-HR"/>
        </w:rPr>
      </w:pPr>
      <w:r w:rsidRPr="008D71BC">
        <w:rPr>
          <w:rFonts w:ascii="Arial" w:eastAsia="Calibri" w:hAnsi="Arial" w:cs="Arial"/>
          <w:b/>
          <w:noProof/>
          <w:sz w:val="22"/>
          <w:lang w:val="hr-HR"/>
        </w:rPr>
        <w:t>Тодруулга:</w:t>
      </w:r>
      <w:r w:rsidRPr="008D71BC">
        <w:rPr>
          <w:rFonts w:ascii="Arial" w:eastAsia="Calibri" w:hAnsi="Arial" w:cs="Arial"/>
          <w:noProof/>
          <w:sz w:val="22"/>
          <w:lang w:val="hr-HR"/>
        </w:rPr>
        <w:t xml:space="preserve"> Хуулийн төсөлд тусгай зөвшөөрөл олгох процедурын талаар тодорхой заагаагүй боловч Зөвлөлийн чиг үүрэгт </w:t>
      </w:r>
      <w:r w:rsidRPr="008D71BC">
        <w:rPr>
          <w:rFonts w:ascii="Arial" w:eastAsia="Calibri" w:hAnsi="Arial" w:cs="Arial"/>
          <w:b/>
          <w:noProof/>
          <w:sz w:val="22"/>
          <w:lang w:val="hr-HR"/>
        </w:rPr>
        <w:t>тусгай зөвшөөрөл хүсэгчийн</w:t>
      </w:r>
      <w:r w:rsidRPr="008D71BC">
        <w:rPr>
          <w:rFonts w:ascii="Arial" w:eastAsia="Calibri" w:hAnsi="Arial" w:cs="Arial"/>
          <w:noProof/>
          <w:sz w:val="22"/>
          <w:lang w:val="hr-HR"/>
        </w:rPr>
        <w:t xml:space="preserve"> талаар дүгнэлт гаргах чиг үүрэгтэй байхаар заасан нь тусгай зөвшөөрөл олгож байгаа хоёр байгууллага нь Зөвлөлийн дүгнэлтийг зайлшгүй авсан байх ёстой гэж ойлгогдож байна. Иймд Зөвлөл нь хоёр төрлийн тусгай зөвшөөрөл аль алинд энэ чиг үүргийг хэрэгжүүлэх тул тохиолдлын тоог хоёр зөвшөөрлийн нийлбэр тохиолдлын тоогоор тооцож авсан болно. </w:t>
      </w:r>
    </w:p>
    <w:p w14:paraId="703C4DF1" w14:textId="77777777" w:rsidR="008D71BC" w:rsidRPr="008D71BC" w:rsidRDefault="008D71BC" w:rsidP="008D71BC">
      <w:pPr>
        <w:jc w:val="right"/>
        <w:rPr>
          <w:rFonts w:ascii="Arial" w:eastAsia="Calibri" w:hAnsi="Arial" w:cs="Arial"/>
          <w:noProof/>
          <w:lang w:val="hr-HR"/>
        </w:rPr>
      </w:pPr>
      <w:r w:rsidRPr="008D71BC">
        <w:rPr>
          <w:rFonts w:ascii="Arial" w:eastAsia="Calibri" w:hAnsi="Arial" w:cs="Arial"/>
          <w:noProof/>
          <w:lang w:val="hr-HR"/>
        </w:rPr>
        <w:t>Хүснэгт 9</w:t>
      </w:r>
    </w:p>
    <w:tbl>
      <w:tblPr>
        <w:tblW w:w="9445" w:type="dxa"/>
        <w:tblLayout w:type="fixed"/>
        <w:tblLook w:val="04A0" w:firstRow="1" w:lastRow="0" w:firstColumn="1" w:lastColumn="0" w:noHBand="0" w:noVBand="1"/>
      </w:tblPr>
      <w:tblGrid>
        <w:gridCol w:w="1848"/>
        <w:gridCol w:w="3907"/>
        <w:gridCol w:w="1350"/>
        <w:gridCol w:w="1080"/>
        <w:gridCol w:w="1260"/>
      </w:tblGrid>
      <w:tr w:rsidR="008D71BC" w:rsidRPr="008D71BC" w14:paraId="12F1E86B" w14:textId="77777777" w:rsidTr="00F5657B">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86FBEE"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BAA28"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783BB26B"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38B6AC"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Тохиолдлын тоо</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C4AB72"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Хүний нөөцийн хэрэгцээ /цагаар/</w:t>
            </w:r>
          </w:p>
        </w:tc>
      </w:tr>
      <w:tr w:rsidR="008D71BC" w:rsidRPr="008D71BC" w14:paraId="18E12E98" w14:textId="77777777" w:rsidTr="00F5657B">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656E0698"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48FFD820"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tcBorders>
              <w:top w:val="nil"/>
              <w:left w:val="nil"/>
              <w:bottom w:val="single" w:sz="4" w:space="0" w:color="auto"/>
              <w:right w:val="single" w:sz="4" w:space="0" w:color="auto"/>
            </w:tcBorders>
            <w:shd w:val="clear" w:color="auto" w:fill="auto"/>
            <w:vAlign w:val="center"/>
          </w:tcPr>
          <w:p w14:paraId="1A13147A"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9053F6B"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95EE76E"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r>
      <w:tr w:rsidR="008D71BC" w:rsidRPr="008D71BC" w14:paraId="630B7CC7" w14:textId="77777777" w:rsidTr="00F5657B">
        <w:trPr>
          <w:trHeight w:val="665"/>
        </w:trPr>
        <w:tc>
          <w:tcPr>
            <w:tcW w:w="1848" w:type="dxa"/>
            <w:vMerge w:val="restart"/>
            <w:tcBorders>
              <w:top w:val="nil"/>
              <w:left w:val="single" w:sz="4" w:space="0" w:color="auto"/>
              <w:right w:val="single" w:sz="4" w:space="0" w:color="auto"/>
            </w:tcBorders>
            <w:shd w:val="clear" w:color="auto" w:fill="auto"/>
            <w:vAlign w:val="center"/>
            <w:hideMark/>
          </w:tcPr>
          <w:p w14:paraId="11C54993" w14:textId="77777777" w:rsidR="008D71BC" w:rsidRPr="008D71BC" w:rsidRDefault="008D71BC" w:rsidP="00F5657B">
            <w:pPr>
              <w:spacing w:line="276" w:lineRule="auto"/>
              <w:jc w:val="both"/>
              <w:rPr>
                <w:rFonts w:ascii="Arial" w:hAnsi="Arial" w:cs="Arial"/>
                <w:noProof/>
                <w:sz w:val="20"/>
                <w:lang w:val="hr-HR"/>
              </w:rPr>
            </w:pPr>
            <w:r w:rsidRPr="008D71BC">
              <w:rPr>
                <w:rFonts w:ascii="Arial" w:hAnsi="Arial" w:cs="Arial"/>
                <w:noProof/>
                <w:sz w:val="20"/>
                <w:lang w:val="hr-HR"/>
              </w:rPr>
              <w:t xml:space="preserve">2.Оролцогчоос цаасаар болон цахимаар гомдол хүлээн авах, шийдвэрлэх, эсхүл харьяаллын </w:t>
            </w:r>
            <w:r w:rsidRPr="008D71BC">
              <w:rPr>
                <w:rFonts w:ascii="Arial" w:hAnsi="Arial" w:cs="Arial"/>
                <w:noProof/>
                <w:sz w:val="20"/>
                <w:lang w:val="hr-HR"/>
              </w:rPr>
              <w:lastRenderedPageBreak/>
              <w:t>дагуу гомдлыг эрх бүхий байгууллагад шилжүүлэх;</w:t>
            </w:r>
          </w:p>
          <w:p w14:paraId="58A44366" w14:textId="77777777" w:rsidR="008D71BC" w:rsidRPr="008D71BC" w:rsidRDefault="008D71BC" w:rsidP="00F5657B">
            <w:pPr>
              <w:spacing w:line="276" w:lineRule="auto"/>
              <w:jc w:val="both"/>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30BA8655"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lastRenderedPageBreak/>
              <w:t>Гомдол, мэдээллийг хүлээн авч бүртгэх</w:t>
            </w:r>
          </w:p>
        </w:tc>
        <w:tc>
          <w:tcPr>
            <w:tcW w:w="1350" w:type="dxa"/>
            <w:tcBorders>
              <w:top w:val="nil"/>
              <w:left w:val="nil"/>
              <w:bottom w:val="single" w:sz="4" w:space="0" w:color="auto"/>
              <w:right w:val="single" w:sz="4" w:space="0" w:color="auto"/>
            </w:tcBorders>
            <w:shd w:val="clear" w:color="auto" w:fill="auto"/>
            <w:vAlign w:val="center"/>
          </w:tcPr>
          <w:p w14:paraId="7EC04264"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 цаг</w:t>
            </w:r>
          </w:p>
        </w:tc>
        <w:tc>
          <w:tcPr>
            <w:tcW w:w="1080" w:type="dxa"/>
            <w:tcBorders>
              <w:top w:val="nil"/>
              <w:left w:val="nil"/>
              <w:bottom w:val="single" w:sz="4" w:space="0" w:color="auto"/>
              <w:right w:val="single" w:sz="4" w:space="0" w:color="auto"/>
            </w:tcBorders>
            <w:shd w:val="clear" w:color="auto" w:fill="auto"/>
            <w:noWrap/>
            <w:vAlign w:val="center"/>
          </w:tcPr>
          <w:p w14:paraId="30BFFC87"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w:t>
            </w:r>
          </w:p>
        </w:tc>
        <w:tc>
          <w:tcPr>
            <w:tcW w:w="1260" w:type="dxa"/>
            <w:tcBorders>
              <w:top w:val="nil"/>
              <w:left w:val="nil"/>
              <w:bottom w:val="single" w:sz="4" w:space="0" w:color="auto"/>
              <w:right w:val="single" w:sz="4" w:space="0" w:color="auto"/>
            </w:tcBorders>
            <w:shd w:val="clear" w:color="auto" w:fill="auto"/>
            <w:noWrap/>
            <w:vAlign w:val="center"/>
          </w:tcPr>
          <w:p w14:paraId="504786CE"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200 цаг</w:t>
            </w:r>
          </w:p>
        </w:tc>
      </w:tr>
      <w:tr w:rsidR="008D71BC" w:rsidRPr="008D71BC" w14:paraId="24270CB5" w14:textId="77777777" w:rsidTr="00F5657B">
        <w:trPr>
          <w:trHeight w:val="630"/>
        </w:trPr>
        <w:tc>
          <w:tcPr>
            <w:tcW w:w="1848" w:type="dxa"/>
            <w:vMerge/>
            <w:tcBorders>
              <w:left w:val="single" w:sz="4" w:space="0" w:color="auto"/>
              <w:right w:val="single" w:sz="4" w:space="0" w:color="auto"/>
            </w:tcBorders>
            <w:vAlign w:val="center"/>
            <w:hideMark/>
          </w:tcPr>
          <w:p w14:paraId="4ABEC65E"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13CCE974"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Гомдол, мэдээллийг шалгах</w:t>
            </w:r>
          </w:p>
        </w:tc>
        <w:tc>
          <w:tcPr>
            <w:tcW w:w="1350" w:type="dxa"/>
            <w:tcBorders>
              <w:top w:val="nil"/>
              <w:left w:val="nil"/>
              <w:bottom w:val="single" w:sz="4" w:space="0" w:color="auto"/>
              <w:right w:val="single" w:sz="4" w:space="0" w:color="auto"/>
            </w:tcBorders>
            <w:shd w:val="clear" w:color="auto" w:fill="auto"/>
            <w:vAlign w:val="center"/>
          </w:tcPr>
          <w:p w14:paraId="3724D0CC"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80" w:type="dxa"/>
            <w:tcBorders>
              <w:top w:val="nil"/>
              <w:left w:val="nil"/>
              <w:bottom w:val="single" w:sz="4" w:space="0" w:color="auto"/>
              <w:right w:val="single" w:sz="4" w:space="0" w:color="auto"/>
            </w:tcBorders>
            <w:shd w:val="clear" w:color="auto" w:fill="auto"/>
            <w:noWrap/>
            <w:vAlign w:val="center"/>
          </w:tcPr>
          <w:p w14:paraId="1A6AEACB"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w:t>
            </w:r>
          </w:p>
        </w:tc>
        <w:tc>
          <w:tcPr>
            <w:tcW w:w="1260" w:type="dxa"/>
            <w:tcBorders>
              <w:top w:val="nil"/>
              <w:left w:val="nil"/>
              <w:bottom w:val="single" w:sz="4" w:space="0" w:color="auto"/>
              <w:right w:val="single" w:sz="4" w:space="0" w:color="auto"/>
            </w:tcBorders>
            <w:shd w:val="clear" w:color="auto" w:fill="auto"/>
            <w:noWrap/>
            <w:vAlign w:val="center"/>
          </w:tcPr>
          <w:p w14:paraId="12BE2891"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4000 цаг</w:t>
            </w:r>
          </w:p>
        </w:tc>
      </w:tr>
      <w:tr w:rsidR="008D71BC" w:rsidRPr="008D71BC" w14:paraId="0949B08D" w14:textId="77777777" w:rsidTr="00F5657B">
        <w:trPr>
          <w:trHeight w:val="615"/>
        </w:trPr>
        <w:tc>
          <w:tcPr>
            <w:tcW w:w="1848" w:type="dxa"/>
            <w:vMerge/>
            <w:tcBorders>
              <w:left w:val="single" w:sz="4" w:space="0" w:color="auto"/>
              <w:right w:val="single" w:sz="4" w:space="0" w:color="auto"/>
            </w:tcBorders>
            <w:vAlign w:val="center"/>
            <w:hideMark/>
          </w:tcPr>
          <w:p w14:paraId="091F40EB"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0F0A1D96"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Шалгалтын дүнг гаргах</w:t>
            </w:r>
          </w:p>
        </w:tc>
        <w:tc>
          <w:tcPr>
            <w:tcW w:w="1350" w:type="dxa"/>
            <w:tcBorders>
              <w:top w:val="nil"/>
              <w:left w:val="nil"/>
              <w:bottom w:val="single" w:sz="4" w:space="0" w:color="auto"/>
              <w:right w:val="single" w:sz="4" w:space="0" w:color="auto"/>
            </w:tcBorders>
            <w:shd w:val="clear" w:color="auto" w:fill="auto"/>
            <w:vAlign w:val="center"/>
          </w:tcPr>
          <w:p w14:paraId="121DCF66"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 цаг</w:t>
            </w:r>
          </w:p>
        </w:tc>
        <w:tc>
          <w:tcPr>
            <w:tcW w:w="1080" w:type="dxa"/>
            <w:tcBorders>
              <w:top w:val="nil"/>
              <w:left w:val="nil"/>
              <w:bottom w:val="single" w:sz="4" w:space="0" w:color="auto"/>
              <w:right w:val="single" w:sz="4" w:space="0" w:color="auto"/>
            </w:tcBorders>
            <w:shd w:val="clear" w:color="auto" w:fill="auto"/>
            <w:noWrap/>
            <w:vAlign w:val="center"/>
          </w:tcPr>
          <w:p w14:paraId="1CAA2F9C"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w:t>
            </w:r>
          </w:p>
        </w:tc>
        <w:tc>
          <w:tcPr>
            <w:tcW w:w="1260" w:type="dxa"/>
            <w:tcBorders>
              <w:top w:val="nil"/>
              <w:left w:val="nil"/>
              <w:bottom w:val="single" w:sz="4" w:space="0" w:color="auto"/>
              <w:right w:val="single" w:sz="4" w:space="0" w:color="auto"/>
            </w:tcBorders>
            <w:shd w:val="clear" w:color="auto" w:fill="auto"/>
            <w:noWrap/>
            <w:vAlign w:val="center"/>
          </w:tcPr>
          <w:p w14:paraId="47F125F3"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2400 цаг</w:t>
            </w:r>
          </w:p>
        </w:tc>
      </w:tr>
      <w:tr w:rsidR="008D71BC" w:rsidRPr="008D71BC" w14:paraId="1218C41C" w14:textId="77777777" w:rsidTr="00F5657B">
        <w:trPr>
          <w:trHeight w:val="480"/>
        </w:trPr>
        <w:tc>
          <w:tcPr>
            <w:tcW w:w="1848" w:type="dxa"/>
            <w:vMerge/>
            <w:tcBorders>
              <w:left w:val="single" w:sz="4" w:space="0" w:color="auto"/>
              <w:right w:val="single" w:sz="4" w:space="0" w:color="auto"/>
            </w:tcBorders>
            <w:vAlign w:val="center"/>
            <w:hideMark/>
          </w:tcPr>
          <w:p w14:paraId="6B06B975"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7C05AC18"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Холбогдох хариуг гомдол мэдээлэл гаргагч болон холбогдох байгууллагад хүргүүлэх</w:t>
            </w:r>
          </w:p>
        </w:tc>
        <w:tc>
          <w:tcPr>
            <w:tcW w:w="1350" w:type="dxa"/>
            <w:tcBorders>
              <w:top w:val="nil"/>
              <w:left w:val="nil"/>
              <w:bottom w:val="single" w:sz="4" w:space="0" w:color="auto"/>
              <w:right w:val="single" w:sz="4" w:space="0" w:color="auto"/>
            </w:tcBorders>
            <w:shd w:val="clear" w:color="auto" w:fill="auto"/>
            <w:vAlign w:val="center"/>
          </w:tcPr>
          <w:p w14:paraId="00A818D2"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80" w:type="dxa"/>
            <w:tcBorders>
              <w:top w:val="nil"/>
              <w:left w:val="nil"/>
              <w:bottom w:val="single" w:sz="4" w:space="0" w:color="auto"/>
              <w:right w:val="single" w:sz="4" w:space="0" w:color="auto"/>
            </w:tcBorders>
            <w:shd w:val="clear" w:color="auto" w:fill="auto"/>
            <w:noWrap/>
            <w:vAlign w:val="center"/>
          </w:tcPr>
          <w:p w14:paraId="4BCCECC1"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w:t>
            </w:r>
          </w:p>
        </w:tc>
        <w:tc>
          <w:tcPr>
            <w:tcW w:w="1260" w:type="dxa"/>
            <w:tcBorders>
              <w:top w:val="nil"/>
              <w:left w:val="nil"/>
              <w:bottom w:val="single" w:sz="4" w:space="0" w:color="auto"/>
              <w:right w:val="single" w:sz="4" w:space="0" w:color="auto"/>
            </w:tcBorders>
            <w:shd w:val="clear" w:color="auto" w:fill="auto"/>
            <w:noWrap/>
            <w:vAlign w:val="center"/>
          </w:tcPr>
          <w:p w14:paraId="0FA3985C"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800 цаг</w:t>
            </w:r>
          </w:p>
        </w:tc>
      </w:tr>
      <w:tr w:rsidR="008D71BC" w:rsidRPr="008D71BC" w14:paraId="6029F20F" w14:textId="77777777" w:rsidTr="00F5657B">
        <w:trPr>
          <w:trHeight w:val="405"/>
        </w:trPr>
        <w:tc>
          <w:tcPr>
            <w:tcW w:w="1848" w:type="dxa"/>
            <w:vMerge/>
            <w:tcBorders>
              <w:left w:val="single" w:sz="4" w:space="0" w:color="auto"/>
              <w:bottom w:val="single" w:sz="4" w:space="0" w:color="auto"/>
              <w:right w:val="single" w:sz="4" w:space="0" w:color="auto"/>
            </w:tcBorders>
            <w:vAlign w:val="center"/>
          </w:tcPr>
          <w:p w14:paraId="5B2832F9"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30385B44"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7D120D40"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 цаг</w:t>
            </w:r>
          </w:p>
        </w:tc>
        <w:tc>
          <w:tcPr>
            <w:tcW w:w="1080" w:type="dxa"/>
            <w:tcBorders>
              <w:top w:val="nil"/>
              <w:left w:val="nil"/>
              <w:bottom w:val="single" w:sz="4" w:space="0" w:color="auto"/>
              <w:right w:val="single" w:sz="4" w:space="0" w:color="auto"/>
            </w:tcBorders>
            <w:shd w:val="clear" w:color="auto" w:fill="auto"/>
            <w:noWrap/>
            <w:vAlign w:val="center"/>
          </w:tcPr>
          <w:p w14:paraId="38935061"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w:t>
            </w:r>
          </w:p>
        </w:tc>
        <w:tc>
          <w:tcPr>
            <w:tcW w:w="1260" w:type="dxa"/>
            <w:tcBorders>
              <w:top w:val="nil"/>
              <w:left w:val="nil"/>
              <w:bottom w:val="single" w:sz="4" w:space="0" w:color="auto"/>
              <w:right w:val="single" w:sz="4" w:space="0" w:color="auto"/>
            </w:tcBorders>
            <w:shd w:val="clear" w:color="auto" w:fill="auto"/>
            <w:noWrap/>
            <w:vAlign w:val="center"/>
          </w:tcPr>
          <w:p w14:paraId="067F63F2"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800 цаг</w:t>
            </w:r>
          </w:p>
        </w:tc>
      </w:tr>
      <w:tr w:rsidR="008D71BC" w:rsidRPr="008D71BC" w14:paraId="47445D7D" w14:textId="77777777" w:rsidTr="00F5657B">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44381DAA"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НИЙТ ШААРДЛАГАТАЙ ХУГАЦАА</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7D6D208"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8200 цаг</w:t>
            </w:r>
          </w:p>
        </w:tc>
      </w:tr>
    </w:tbl>
    <w:p w14:paraId="2919F131" w14:textId="77777777" w:rsidR="00145DD1" w:rsidRDefault="00145DD1" w:rsidP="008D71BC">
      <w:pPr>
        <w:spacing w:after="120" w:line="276" w:lineRule="auto"/>
        <w:ind w:firstLine="720"/>
        <w:jc w:val="both"/>
        <w:rPr>
          <w:rFonts w:ascii="Arial" w:hAnsi="Arial" w:cs="Arial"/>
          <w:b/>
          <w:noProof/>
          <w:sz w:val="22"/>
          <w:szCs w:val="24"/>
          <w:lang w:val="hr-HR"/>
        </w:rPr>
      </w:pPr>
    </w:p>
    <w:p w14:paraId="701A0D68" w14:textId="7BD88027" w:rsidR="008D71BC" w:rsidRPr="00236A95" w:rsidRDefault="008D71BC" w:rsidP="00236A95">
      <w:pPr>
        <w:spacing w:after="120" w:line="276" w:lineRule="auto"/>
        <w:ind w:firstLine="720"/>
        <w:jc w:val="both"/>
        <w:rPr>
          <w:rFonts w:ascii="Arial" w:hAnsi="Arial" w:cs="Arial"/>
          <w:b/>
          <w:noProof/>
          <w:sz w:val="28"/>
          <w:szCs w:val="24"/>
          <w:lang w:val="hr-HR"/>
        </w:rPr>
      </w:pPr>
      <w:r w:rsidRPr="008D71BC">
        <w:rPr>
          <w:rFonts w:ascii="Arial" w:hAnsi="Arial" w:cs="Arial"/>
          <w:b/>
          <w:noProof/>
          <w:sz w:val="22"/>
          <w:szCs w:val="24"/>
          <w:lang w:val="hr-HR"/>
        </w:rPr>
        <w:t>Тодруулга:</w:t>
      </w:r>
      <w:r w:rsidRPr="008D71BC">
        <w:rPr>
          <w:rFonts w:ascii="Arial" w:hAnsi="Arial" w:cs="Arial"/>
          <w:noProof/>
          <w:sz w:val="22"/>
          <w:szCs w:val="24"/>
          <w:lang w:val="hr-HR"/>
        </w:rPr>
        <w:t xml:space="preserve"> Зөвлөл нь шинээр байгуулагдах төрийн байгууллага бөгөөд энэ нь хэдий хэмжээний өргөдөл, гомдол хянах талаар өмнөх туршлага байхгүй тул тохиолдлын тоог баримжаалах байдлаар тогтоов. Иргэдээс </w:t>
      </w:r>
      <w:r w:rsidRPr="00236A95">
        <w:rPr>
          <w:rFonts w:ascii="Arial" w:hAnsi="Arial" w:cs="Arial"/>
          <w:noProof/>
          <w:sz w:val="22"/>
          <w:szCs w:val="24"/>
          <w:lang w:val="hr-HR"/>
        </w:rPr>
        <w:t>төрийн байгууллага, албан тушаалтанд гаргасан өргөдөл, гомдол шийдвэрлэлтийн талаарх судалгаагаар улсын хэмжээнд 202</w:t>
      </w:r>
      <w:r w:rsidR="00236A95" w:rsidRPr="00236A95">
        <w:rPr>
          <w:rFonts w:ascii="Arial" w:hAnsi="Arial" w:cs="Arial"/>
          <w:noProof/>
          <w:sz w:val="22"/>
          <w:szCs w:val="24"/>
          <w:lang w:val="mn-MN"/>
        </w:rPr>
        <w:t>3 оны 3 дугаар улирлын байдлаар нийт</w:t>
      </w:r>
      <w:r w:rsidRPr="00236A95">
        <w:rPr>
          <w:rFonts w:ascii="Arial" w:hAnsi="Arial" w:cs="Arial"/>
          <w:noProof/>
          <w:sz w:val="22"/>
          <w:szCs w:val="24"/>
          <w:lang w:val="hr-HR"/>
        </w:rPr>
        <w:t xml:space="preserve"> онд нийтдээ 6</w:t>
      </w:r>
      <w:r w:rsidR="00236A95" w:rsidRPr="00236A95">
        <w:rPr>
          <w:rFonts w:ascii="Arial" w:hAnsi="Arial" w:cs="Arial"/>
          <w:noProof/>
          <w:sz w:val="22"/>
          <w:szCs w:val="24"/>
        </w:rPr>
        <w:t>21</w:t>
      </w:r>
      <w:r w:rsidR="00236A95" w:rsidRPr="00236A95">
        <w:rPr>
          <w:rFonts w:ascii="Arial" w:hAnsi="Arial" w:cs="Arial"/>
          <w:noProof/>
          <w:sz w:val="22"/>
          <w:szCs w:val="24"/>
          <w:lang w:val="hr-HR"/>
        </w:rPr>
        <w:t>,130</w:t>
      </w:r>
      <w:r w:rsidRPr="00236A95">
        <w:rPr>
          <w:rFonts w:ascii="Arial" w:hAnsi="Arial" w:cs="Arial"/>
          <w:noProof/>
          <w:sz w:val="22"/>
          <w:szCs w:val="24"/>
          <w:lang w:val="hr-HR"/>
        </w:rPr>
        <w:t xml:space="preserve"> өргөдөл, гомдлыг иргэн, хуулийн этгээдээс төрийн байгууллагад хандан гаргасан байна. Үүнээс </w:t>
      </w:r>
      <w:r w:rsidR="00236A95" w:rsidRPr="00236A95">
        <w:rPr>
          <w:rFonts w:ascii="Arial" w:hAnsi="Arial" w:cs="Arial"/>
          <w:noProof/>
          <w:sz w:val="22"/>
          <w:szCs w:val="24"/>
          <w:lang w:val="hr-HR"/>
        </w:rPr>
        <w:t>386</w:t>
      </w:r>
      <w:r w:rsidRPr="00236A95">
        <w:rPr>
          <w:rFonts w:ascii="Arial" w:hAnsi="Arial" w:cs="Arial"/>
          <w:noProof/>
          <w:sz w:val="22"/>
          <w:szCs w:val="24"/>
          <w:lang w:val="hr-HR"/>
        </w:rPr>
        <w:t xml:space="preserve">.0 гаруйг яам, агентлагт, </w:t>
      </w:r>
      <w:r w:rsidR="00236A95" w:rsidRPr="00236A95">
        <w:rPr>
          <w:rFonts w:ascii="Arial" w:hAnsi="Arial" w:cs="Arial"/>
          <w:noProof/>
          <w:sz w:val="22"/>
          <w:szCs w:val="24"/>
          <w:lang w:val="hr-HR"/>
        </w:rPr>
        <w:t>234</w:t>
      </w:r>
      <w:r w:rsidRPr="00236A95">
        <w:rPr>
          <w:rFonts w:ascii="Arial" w:hAnsi="Arial" w:cs="Arial"/>
          <w:noProof/>
          <w:sz w:val="22"/>
          <w:szCs w:val="24"/>
          <w:lang w:val="hr-HR"/>
        </w:rPr>
        <w:t>.0 орчмыг нутгийн захиргааны байгууллагад хандан гаргасан гэсэн судалгааны дүн байна.</w:t>
      </w:r>
      <w:r w:rsidRPr="00236A95">
        <w:rPr>
          <w:rStyle w:val="FootnoteReference"/>
          <w:rFonts w:ascii="Arial" w:hAnsi="Arial" w:cs="Arial"/>
          <w:noProof/>
          <w:sz w:val="22"/>
          <w:szCs w:val="24"/>
          <w:lang w:val="hr-HR"/>
        </w:rPr>
        <w:footnoteReference w:id="21"/>
      </w:r>
      <w:r w:rsidRPr="00236A95">
        <w:rPr>
          <w:rFonts w:ascii="Arial" w:hAnsi="Arial" w:cs="Arial"/>
          <w:noProof/>
          <w:sz w:val="22"/>
          <w:szCs w:val="24"/>
          <w:lang w:val="hr-HR"/>
        </w:rPr>
        <w:t xml:space="preserve"> Зөвлөлийн тухайд энэ чиг үүрэг дээр шууд хэрэглэх тохиолдлын тоо байхгүй тул баримжаалан тогтоох аргыг хэрэглэв. Ингэхдээ энэ харилцаанд оролцогчдын хүрээ, гүйцэтгэх чиг үүрэг зэргийг харгалзан үзээд жилд дундажаар 100 орчим өргөдөл, гомдлыг гаргасанг шийдвэрлэх боломжтой гэдгээр тохиолдлын тоог тооцов.</w:t>
      </w:r>
    </w:p>
    <w:p w14:paraId="32813ECD" w14:textId="77777777" w:rsidR="008D71BC" w:rsidRPr="008D71BC" w:rsidRDefault="008D71BC" w:rsidP="008D71BC">
      <w:pPr>
        <w:spacing w:after="120" w:line="276" w:lineRule="auto"/>
        <w:ind w:firstLine="720"/>
        <w:jc w:val="right"/>
        <w:rPr>
          <w:rFonts w:ascii="Arial" w:hAnsi="Arial" w:cs="Arial"/>
          <w:noProof/>
          <w:szCs w:val="24"/>
          <w:lang w:val="hr-HR"/>
        </w:rPr>
      </w:pPr>
      <w:r w:rsidRPr="008D71BC">
        <w:rPr>
          <w:rFonts w:ascii="Arial" w:hAnsi="Arial" w:cs="Arial"/>
          <w:noProof/>
          <w:szCs w:val="24"/>
          <w:lang w:val="hr-HR"/>
        </w:rPr>
        <w:t xml:space="preserve">Хүснэгт 10 </w:t>
      </w:r>
    </w:p>
    <w:tbl>
      <w:tblPr>
        <w:tblW w:w="9535" w:type="dxa"/>
        <w:tblLayout w:type="fixed"/>
        <w:tblLook w:val="04A0" w:firstRow="1" w:lastRow="0" w:firstColumn="1" w:lastColumn="0" w:noHBand="0" w:noVBand="1"/>
      </w:tblPr>
      <w:tblGrid>
        <w:gridCol w:w="1848"/>
        <w:gridCol w:w="3907"/>
        <w:gridCol w:w="1350"/>
        <w:gridCol w:w="1080"/>
        <w:gridCol w:w="1350"/>
      </w:tblGrid>
      <w:tr w:rsidR="008D71BC" w:rsidRPr="008D71BC" w14:paraId="7270A065" w14:textId="77777777" w:rsidTr="00F5657B">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3073B"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92439"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67FF649D"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C3C6EE"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B387E1"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Хүний нөөцийн хэрэгцээ /цагаар/</w:t>
            </w:r>
          </w:p>
        </w:tc>
      </w:tr>
      <w:tr w:rsidR="008D71BC" w:rsidRPr="008D71BC" w14:paraId="30242A3E" w14:textId="77777777" w:rsidTr="00F5657B">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65C644D7"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024BD994"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tcBorders>
              <w:top w:val="nil"/>
              <w:left w:val="nil"/>
              <w:bottom w:val="single" w:sz="4" w:space="0" w:color="auto"/>
              <w:right w:val="single" w:sz="4" w:space="0" w:color="auto"/>
            </w:tcBorders>
            <w:shd w:val="clear" w:color="auto" w:fill="auto"/>
            <w:vAlign w:val="center"/>
          </w:tcPr>
          <w:p w14:paraId="32E6C4B4"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A15013D"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72DD5574"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r>
      <w:tr w:rsidR="008D71BC" w:rsidRPr="008D71BC" w14:paraId="082E9264" w14:textId="77777777" w:rsidTr="00F5657B">
        <w:trPr>
          <w:trHeight w:val="665"/>
        </w:trPr>
        <w:tc>
          <w:tcPr>
            <w:tcW w:w="1848" w:type="dxa"/>
            <w:vMerge w:val="restart"/>
            <w:tcBorders>
              <w:top w:val="nil"/>
              <w:left w:val="single" w:sz="4" w:space="0" w:color="auto"/>
              <w:right w:val="single" w:sz="4" w:space="0" w:color="auto"/>
            </w:tcBorders>
            <w:shd w:val="clear" w:color="auto" w:fill="auto"/>
            <w:vAlign w:val="center"/>
            <w:hideMark/>
          </w:tcPr>
          <w:p w14:paraId="767563F6" w14:textId="77777777" w:rsidR="008D71BC" w:rsidRPr="008D71BC" w:rsidRDefault="008D71BC" w:rsidP="00F5657B">
            <w:pPr>
              <w:spacing w:line="276" w:lineRule="auto"/>
              <w:jc w:val="both"/>
              <w:rPr>
                <w:rFonts w:ascii="Arial" w:eastAsia="SimSun" w:hAnsi="Arial" w:cs="Arial"/>
                <w:noProof/>
                <w:sz w:val="20"/>
                <w:lang w:val="hr-HR"/>
              </w:rPr>
            </w:pPr>
            <w:r w:rsidRPr="008D71BC">
              <w:rPr>
                <w:rFonts w:ascii="Arial" w:hAnsi="Arial" w:cs="Arial"/>
                <w:noProof/>
                <w:sz w:val="20"/>
                <w:lang w:val="hr-HR"/>
              </w:rPr>
              <w:t>3.тусгай зөвшөөрөл эзэмшигч тусгай зөвшөөрлийн нөхцөл, шаардлага болон хуульд заасан үүргээ биелүүлж байгаа эсэхэд хяналт тавих</w:t>
            </w:r>
            <w:r w:rsidRPr="008D71BC">
              <w:rPr>
                <w:rFonts w:ascii="Arial" w:eastAsia="SimSun" w:hAnsi="Arial" w:cs="Arial"/>
                <w:noProof/>
                <w:sz w:val="20"/>
                <w:lang w:val="hr-HR"/>
              </w:rPr>
              <w:t>;</w:t>
            </w:r>
          </w:p>
          <w:p w14:paraId="1088D399" w14:textId="77777777" w:rsidR="008D71BC" w:rsidRPr="008D71BC" w:rsidRDefault="008D71BC" w:rsidP="00F5657B">
            <w:pPr>
              <w:spacing w:line="276" w:lineRule="auto"/>
              <w:jc w:val="both"/>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6C2A5864"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Хяналт, шалгалтын төлөвлөгөө гаргах</w:t>
            </w:r>
          </w:p>
        </w:tc>
        <w:tc>
          <w:tcPr>
            <w:tcW w:w="1350" w:type="dxa"/>
            <w:tcBorders>
              <w:top w:val="nil"/>
              <w:left w:val="nil"/>
              <w:bottom w:val="single" w:sz="4" w:space="0" w:color="auto"/>
              <w:right w:val="single" w:sz="4" w:space="0" w:color="auto"/>
            </w:tcBorders>
            <w:shd w:val="clear" w:color="auto" w:fill="auto"/>
            <w:vAlign w:val="center"/>
          </w:tcPr>
          <w:p w14:paraId="2F8DDCEE"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80" w:type="dxa"/>
            <w:tcBorders>
              <w:top w:val="nil"/>
              <w:left w:val="nil"/>
              <w:bottom w:val="single" w:sz="4" w:space="0" w:color="auto"/>
              <w:right w:val="single" w:sz="4" w:space="0" w:color="auto"/>
            </w:tcBorders>
            <w:shd w:val="clear" w:color="auto" w:fill="auto"/>
            <w:noWrap/>
            <w:vAlign w:val="center"/>
          </w:tcPr>
          <w:p w14:paraId="70615FD0"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w:t>
            </w:r>
          </w:p>
        </w:tc>
        <w:tc>
          <w:tcPr>
            <w:tcW w:w="1350" w:type="dxa"/>
            <w:tcBorders>
              <w:top w:val="nil"/>
              <w:left w:val="nil"/>
              <w:bottom w:val="single" w:sz="4" w:space="0" w:color="auto"/>
              <w:right w:val="single" w:sz="4" w:space="0" w:color="auto"/>
            </w:tcBorders>
            <w:shd w:val="clear" w:color="auto" w:fill="auto"/>
            <w:noWrap/>
            <w:vAlign w:val="center"/>
          </w:tcPr>
          <w:p w14:paraId="62A5A818"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320</w:t>
            </w:r>
          </w:p>
        </w:tc>
      </w:tr>
      <w:tr w:rsidR="008D71BC" w:rsidRPr="008D71BC" w14:paraId="434F3188" w14:textId="77777777" w:rsidTr="00F5657B">
        <w:trPr>
          <w:trHeight w:val="630"/>
        </w:trPr>
        <w:tc>
          <w:tcPr>
            <w:tcW w:w="1848" w:type="dxa"/>
            <w:vMerge/>
            <w:tcBorders>
              <w:left w:val="single" w:sz="4" w:space="0" w:color="auto"/>
              <w:right w:val="single" w:sz="4" w:space="0" w:color="auto"/>
            </w:tcBorders>
            <w:vAlign w:val="center"/>
            <w:hideMark/>
          </w:tcPr>
          <w:p w14:paraId="7DB2A87E"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49F6E362"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Төлөвлөгөөт болон төлөвлөгөөт бус хяналт, шалгалтыг гүйцэтгэх</w:t>
            </w:r>
          </w:p>
        </w:tc>
        <w:tc>
          <w:tcPr>
            <w:tcW w:w="1350" w:type="dxa"/>
            <w:tcBorders>
              <w:top w:val="nil"/>
              <w:left w:val="nil"/>
              <w:bottom w:val="single" w:sz="4" w:space="0" w:color="auto"/>
              <w:right w:val="single" w:sz="4" w:space="0" w:color="auto"/>
            </w:tcBorders>
            <w:shd w:val="clear" w:color="auto" w:fill="auto"/>
            <w:vAlign w:val="center"/>
          </w:tcPr>
          <w:p w14:paraId="1F7DF8F3"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 цаг</w:t>
            </w:r>
          </w:p>
        </w:tc>
        <w:tc>
          <w:tcPr>
            <w:tcW w:w="1080" w:type="dxa"/>
            <w:tcBorders>
              <w:top w:val="nil"/>
              <w:left w:val="nil"/>
              <w:bottom w:val="single" w:sz="4" w:space="0" w:color="auto"/>
              <w:right w:val="single" w:sz="4" w:space="0" w:color="auto"/>
            </w:tcBorders>
            <w:shd w:val="clear" w:color="auto" w:fill="auto"/>
            <w:noWrap/>
            <w:vAlign w:val="center"/>
          </w:tcPr>
          <w:p w14:paraId="3EC44DA8"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w:t>
            </w:r>
          </w:p>
        </w:tc>
        <w:tc>
          <w:tcPr>
            <w:tcW w:w="1350" w:type="dxa"/>
            <w:tcBorders>
              <w:top w:val="nil"/>
              <w:left w:val="nil"/>
              <w:bottom w:val="single" w:sz="4" w:space="0" w:color="auto"/>
              <w:right w:val="single" w:sz="4" w:space="0" w:color="auto"/>
            </w:tcBorders>
            <w:shd w:val="clear" w:color="auto" w:fill="auto"/>
            <w:noWrap/>
            <w:vAlign w:val="center"/>
          </w:tcPr>
          <w:p w14:paraId="0BE3F589"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800</w:t>
            </w:r>
          </w:p>
        </w:tc>
      </w:tr>
      <w:tr w:rsidR="008D71BC" w:rsidRPr="008D71BC" w14:paraId="5FA6C44F" w14:textId="77777777" w:rsidTr="00F5657B">
        <w:trPr>
          <w:trHeight w:val="615"/>
        </w:trPr>
        <w:tc>
          <w:tcPr>
            <w:tcW w:w="1848" w:type="dxa"/>
            <w:vMerge/>
            <w:tcBorders>
              <w:left w:val="single" w:sz="4" w:space="0" w:color="auto"/>
              <w:right w:val="single" w:sz="4" w:space="0" w:color="auto"/>
            </w:tcBorders>
            <w:vAlign w:val="center"/>
            <w:hideMark/>
          </w:tcPr>
          <w:p w14:paraId="502C010D"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433136F9"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Хяналт, шалгалтын талаарх тайлан мэдээ бэлтгэх</w:t>
            </w:r>
          </w:p>
        </w:tc>
        <w:tc>
          <w:tcPr>
            <w:tcW w:w="1350" w:type="dxa"/>
            <w:tcBorders>
              <w:top w:val="nil"/>
              <w:left w:val="nil"/>
              <w:bottom w:val="single" w:sz="4" w:space="0" w:color="auto"/>
              <w:right w:val="single" w:sz="4" w:space="0" w:color="auto"/>
            </w:tcBorders>
            <w:shd w:val="clear" w:color="auto" w:fill="auto"/>
            <w:vAlign w:val="center"/>
          </w:tcPr>
          <w:p w14:paraId="5216D3D6"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80" w:type="dxa"/>
            <w:tcBorders>
              <w:top w:val="nil"/>
              <w:left w:val="nil"/>
              <w:bottom w:val="single" w:sz="4" w:space="0" w:color="auto"/>
              <w:right w:val="single" w:sz="4" w:space="0" w:color="auto"/>
            </w:tcBorders>
            <w:shd w:val="clear" w:color="auto" w:fill="auto"/>
            <w:noWrap/>
            <w:vAlign w:val="center"/>
          </w:tcPr>
          <w:p w14:paraId="50C9895D"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w:t>
            </w:r>
          </w:p>
        </w:tc>
        <w:tc>
          <w:tcPr>
            <w:tcW w:w="1350" w:type="dxa"/>
            <w:tcBorders>
              <w:top w:val="nil"/>
              <w:left w:val="nil"/>
              <w:bottom w:val="single" w:sz="4" w:space="0" w:color="auto"/>
              <w:right w:val="single" w:sz="4" w:space="0" w:color="auto"/>
            </w:tcBorders>
            <w:shd w:val="clear" w:color="auto" w:fill="auto"/>
            <w:noWrap/>
            <w:vAlign w:val="center"/>
          </w:tcPr>
          <w:p w14:paraId="5EA79FB5"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320</w:t>
            </w:r>
          </w:p>
        </w:tc>
      </w:tr>
      <w:tr w:rsidR="008D71BC" w:rsidRPr="008D71BC" w14:paraId="1CA84300" w14:textId="77777777" w:rsidTr="00F5657B">
        <w:trPr>
          <w:trHeight w:val="480"/>
        </w:trPr>
        <w:tc>
          <w:tcPr>
            <w:tcW w:w="1848" w:type="dxa"/>
            <w:vMerge/>
            <w:tcBorders>
              <w:left w:val="single" w:sz="4" w:space="0" w:color="auto"/>
              <w:right w:val="single" w:sz="4" w:space="0" w:color="auto"/>
            </w:tcBorders>
            <w:vAlign w:val="center"/>
            <w:hideMark/>
          </w:tcPr>
          <w:p w14:paraId="1BC5F793"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14B772F5"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Хяналт, шалгалтын мөрөөр холбогдох этгээдэд шаардлага, мэдэгдэл хүргүүлэх, бусад арга хэмжээ авах</w:t>
            </w:r>
          </w:p>
        </w:tc>
        <w:tc>
          <w:tcPr>
            <w:tcW w:w="1350" w:type="dxa"/>
            <w:tcBorders>
              <w:top w:val="nil"/>
              <w:left w:val="nil"/>
              <w:bottom w:val="single" w:sz="4" w:space="0" w:color="auto"/>
              <w:right w:val="single" w:sz="4" w:space="0" w:color="auto"/>
            </w:tcBorders>
            <w:shd w:val="clear" w:color="auto" w:fill="auto"/>
            <w:vAlign w:val="center"/>
          </w:tcPr>
          <w:p w14:paraId="5CC1EF74"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100 цаг</w:t>
            </w:r>
          </w:p>
        </w:tc>
        <w:tc>
          <w:tcPr>
            <w:tcW w:w="1080" w:type="dxa"/>
            <w:tcBorders>
              <w:top w:val="nil"/>
              <w:left w:val="nil"/>
              <w:bottom w:val="single" w:sz="4" w:space="0" w:color="auto"/>
              <w:right w:val="single" w:sz="4" w:space="0" w:color="auto"/>
            </w:tcBorders>
            <w:shd w:val="clear" w:color="auto" w:fill="auto"/>
            <w:noWrap/>
            <w:vAlign w:val="center"/>
          </w:tcPr>
          <w:p w14:paraId="170C15CD"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w:t>
            </w:r>
          </w:p>
        </w:tc>
        <w:tc>
          <w:tcPr>
            <w:tcW w:w="1350" w:type="dxa"/>
            <w:tcBorders>
              <w:top w:val="nil"/>
              <w:left w:val="nil"/>
              <w:bottom w:val="single" w:sz="4" w:space="0" w:color="auto"/>
              <w:right w:val="single" w:sz="4" w:space="0" w:color="auto"/>
            </w:tcBorders>
            <w:shd w:val="clear" w:color="auto" w:fill="auto"/>
            <w:noWrap/>
            <w:vAlign w:val="center"/>
          </w:tcPr>
          <w:p w14:paraId="45AD1916"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800</w:t>
            </w:r>
          </w:p>
        </w:tc>
      </w:tr>
      <w:tr w:rsidR="008D71BC" w:rsidRPr="008D71BC" w14:paraId="5C8CA7E1" w14:textId="77777777" w:rsidTr="00F5657B">
        <w:trPr>
          <w:trHeight w:val="405"/>
        </w:trPr>
        <w:tc>
          <w:tcPr>
            <w:tcW w:w="1848" w:type="dxa"/>
            <w:vMerge/>
            <w:tcBorders>
              <w:left w:val="single" w:sz="4" w:space="0" w:color="auto"/>
              <w:bottom w:val="single" w:sz="4" w:space="0" w:color="auto"/>
              <w:right w:val="single" w:sz="4" w:space="0" w:color="auto"/>
            </w:tcBorders>
            <w:vAlign w:val="center"/>
          </w:tcPr>
          <w:p w14:paraId="7E1F20F3"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0B401533"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3479EFDD"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16 цаг</w:t>
            </w:r>
          </w:p>
        </w:tc>
        <w:tc>
          <w:tcPr>
            <w:tcW w:w="1080" w:type="dxa"/>
            <w:tcBorders>
              <w:top w:val="nil"/>
              <w:left w:val="nil"/>
              <w:bottom w:val="single" w:sz="4" w:space="0" w:color="auto"/>
              <w:right w:val="single" w:sz="4" w:space="0" w:color="auto"/>
            </w:tcBorders>
            <w:shd w:val="clear" w:color="auto" w:fill="auto"/>
            <w:noWrap/>
            <w:vAlign w:val="center"/>
          </w:tcPr>
          <w:p w14:paraId="44F3BCD0"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w:t>
            </w:r>
          </w:p>
        </w:tc>
        <w:tc>
          <w:tcPr>
            <w:tcW w:w="1350" w:type="dxa"/>
            <w:tcBorders>
              <w:top w:val="nil"/>
              <w:left w:val="nil"/>
              <w:bottom w:val="single" w:sz="4" w:space="0" w:color="auto"/>
              <w:right w:val="single" w:sz="4" w:space="0" w:color="auto"/>
            </w:tcBorders>
            <w:shd w:val="clear" w:color="auto" w:fill="auto"/>
            <w:noWrap/>
            <w:vAlign w:val="center"/>
          </w:tcPr>
          <w:p w14:paraId="559F54FF"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128</w:t>
            </w:r>
          </w:p>
        </w:tc>
      </w:tr>
      <w:tr w:rsidR="008D71BC" w:rsidRPr="008D71BC" w14:paraId="67AE967F" w14:textId="77777777" w:rsidTr="00F5657B">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B115C80"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4165459"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2368 цаг</w:t>
            </w:r>
          </w:p>
        </w:tc>
      </w:tr>
    </w:tbl>
    <w:p w14:paraId="0044851C" w14:textId="77777777" w:rsidR="00236A95" w:rsidRDefault="00236A95" w:rsidP="00236A95">
      <w:pPr>
        <w:spacing w:after="120" w:line="276" w:lineRule="auto"/>
        <w:jc w:val="both"/>
        <w:rPr>
          <w:rFonts w:ascii="Arial" w:hAnsi="Arial" w:cs="Arial"/>
          <w:b/>
          <w:noProof/>
          <w:sz w:val="20"/>
          <w:szCs w:val="24"/>
          <w:lang w:val="hr-HR"/>
        </w:rPr>
      </w:pPr>
    </w:p>
    <w:p w14:paraId="2FD080DF" w14:textId="177BB7BD" w:rsidR="008D71BC" w:rsidRPr="00236A95" w:rsidRDefault="008D71BC" w:rsidP="008D71BC">
      <w:pPr>
        <w:spacing w:after="120" w:line="276" w:lineRule="auto"/>
        <w:ind w:firstLine="720"/>
        <w:jc w:val="both"/>
        <w:rPr>
          <w:rFonts w:ascii="Arial" w:hAnsi="Arial" w:cs="Arial"/>
          <w:noProof/>
          <w:sz w:val="22"/>
          <w:lang w:val="hr-HR"/>
        </w:rPr>
      </w:pPr>
      <w:r w:rsidRPr="00236A95">
        <w:rPr>
          <w:rFonts w:ascii="Arial" w:hAnsi="Arial" w:cs="Arial"/>
          <w:b/>
          <w:noProof/>
          <w:sz w:val="22"/>
          <w:lang w:val="hr-HR"/>
        </w:rPr>
        <w:t>Тодруулга:</w:t>
      </w:r>
      <w:r w:rsidRPr="00236A95">
        <w:rPr>
          <w:rFonts w:ascii="Arial" w:hAnsi="Arial" w:cs="Arial"/>
          <w:noProof/>
          <w:sz w:val="22"/>
          <w:lang w:val="hr-HR"/>
        </w:rPr>
        <w:t xml:space="preserve"> Зөвлөл нь шинээр байгуулагдах төрийн байгууллага бөгөөд энэ талаар өмнөх туршлага байхгүй тул тохиолдлын тоог баримжаалах байдлаар тогтоов. Хуулийн төслийн тухайд энэ төрлийн тусгай зөвшөөрөл эзэмшигчийн тоо нь тодорхой хэмжээнд төрийн хяналтад байх буюу хязгаартай байж болзошгүй зэргийг харгалзан хяналт, шалгалтад гүйцэтгэх чиг үүргийг төлөвлөгөөт болон төлөвлөгөөт бус хяналт шалгалтын ажиллагааг улирал бүр нэг удаа гүйцэтгэхээр тооцов. </w:t>
      </w:r>
    </w:p>
    <w:p w14:paraId="6CECB2B7" w14:textId="77777777" w:rsidR="008D71BC" w:rsidRPr="008D71BC" w:rsidRDefault="008D71BC" w:rsidP="008D71BC">
      <w:pPr>
        <w:spacing w:after="120" w:line="276" w:lineRule="auto"/>
        <w:ind w:firstLine="720"/>
        <w:jc w:val="right"/>
        <w:rPr>
          <w:rFonts w:ascii="Arial" w:hAnsi="Arial" w:cs="Arial"/>
          <w:noProof/>
          <w:szCs w:val="24"/>
          <w:lang w:val="hr-HR"/>
        </w:rPr>
      </w:pPr>
      <w:r w:rsidRPr="008D71BC">
        <w:rPr>
          <w:rFonts w:ascii="Arial" w:hAnsi="Arial" w:cs="Arial"/>
          <w:noProof/>
          <w:szCs w:val="24"/>
          <w:lang w:val="hr-HR"/>
        </w:rPr>
        <w:lastRenderedPageBreak/>
        <w:t>Хүснэгт 11</w:t>
      </w:r>
    </w:p>
    <w:tbl>
      <w:tblPr>
        <w:tblW w:w="9535" w:type="dxa"/>
        <w:tblLayout w:type="fixed"/>
        <w:tblLook w:val="04A0" w:firstRow="1" w:lastRow="0" w:firstColumn="1" w:lastColumn="0" w:noHBand="0" w:noVBand="1"/>
      </w:tblPr>
      <w:tblGrid>
        <w:gridCol w:w="1848"/>
        <w:gridCol w:w="3907"/>
        <w:gridCol w:w="1350"/>
        <w:gridCol w:w="1080"/>
        <w:gridCol w:w="1350"/>
      </w:tblGrid>
      <w:tr w:rsidR="008D71BC" w:rsidRPr="008D71BC" w14:paraId="5287BC28" w14:textId="77777777" w:rsidTr="00F5657B">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91102A"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25F480"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4A2192CA"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92362"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9F0B77"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Хүний нөөцийн хэрэгцээ /цагаар/</w:t>
            </w:r>
          </w:p>
        </w:tc>
      </w:tr>
      <w:tr w:rsidR="008D71BC" w:rsidRPr="008D71BC" w14:paraId="268B3D6A" w14:textId="77777777" w:rsidTr="00F5657B">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3C4A21E6"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03034675"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tcBorders>
              <w:top w:val="nil"/>
              <w:left w:val="nil"/>
              <w:bottom w:val="single" w:sz="4" w:space="0" w:color="auto"/>
              <w:right w:val="single" w:sz="4" w:space="0" w:color="auto"/>
            </w:tcBorders>
            <w:shd w:val="clear" w:color="auto" w:fill="auto"/>
            <w:vAlign w:val="center"/>
          </w:tcPr>
          <w:p w14:paraId="2FB29813" w14:textId="77777777" w:rsidR="008D71BC" w:rsidRPr="008D71BC" w:rsidRDefault="008D71BC" w:rsidP="00F5657B">
            <w:pPr>
              <w:spacing w:after="0" w:line="240" w:lineRule="auto"/>
              <w:jc w:val="center"/>
              <w:rPr>
                <w:rFonts w:ascii="Arial" w:eastAsia="Times New Roman" w:hAnsi="Arial" w:cs="Arial"/>
                <w:b/>
                <w:bCs/>
                <w:noProof/>
                <w:color w:val="000000"/>
                <w:sz w:val="20"/>
                <w:szCs w:val="20"/>
                <w:lang w:val="hr-HR"/>
              </w:rPr>
            </w:pPr>
            <w:r w:rsidRPr="008D71BC">
              <w:rPr>
                <w:rFonts w:ascii="Arial" w:eastAsia="Times New Roman" w:hAnsi="Arial" w:cs="Arial"/>
                <w:b/>
                <w:bCs/>
                <w:noProof/>
                <w:color w:val="000000"/>
                <w:sz w:val="20"/>
                <w:szCs w:val="20"/>
                <w:lang w:val="hr-HR"/>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180D2C4"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76228D14" w14:textId="77777777" w:rsidR="008D71BC" w:rsidRPr="008D71BC" w:rsidRDefault="008D71BC" w:rsidP="00F5657B">
            <w:pPr>
              <w:spacing w:after="0" w:line="240" w:lineRule="auto"/>
              <w:rPr>
                <w:rFonts w:ascii="Arial" w:eastAsia="Times New Roman" w:hAnsi="Arial" w:cs="Arial"/>
                <w:b/>
                <w:bCs/>
                <w:noProof/>
                <w:color w:val="000000"/>
                <w:sz w:val="20"/>
                <w:szCs w:val="20"/>
                <w:lang w:val="hr-HR"/>
              </w:rPr>
            </w:pPr>
          </w:p>
        </w:tc>
      </w:tr>
      <w:tr w:rsidR="008D71BC" w:rsidRPr="008D71BC" w14:paraId="0764D912" w14:textId="77777777" w:rsidTr="00F5657B">
        <w:trPr>
          <w:trHeight w:val="665"/>
        </w:trPr>
        <w:tc>
          <w:tcPr>
            <w:tcW w:w="1848" w:type="dxa"/>
            <w:vMerge w:val="restart"/>
            <w:tcBorders>
              <w:top w:val="nil"/>
              <w:left w:val="single" w:sz="4" w:space="0" w:color="auto"/>
              <w:right w:val="single" w:sz="4" w:space="0" w:color="auto"/>
            </w:tcBorders>
            <w:shd w:val="clear" w:color="auto" w:fill="auto"/>
            <w:vAlign w:val="center"/>
            <w:hideMark/>
          </w:tcPr>
          <w:p w14:paraId="46BFDCCE" w14:textId="77777777" w:rsidR="008D71BC" w:rsidRPr="008D71BC" w:rsidRDefault="008D71BC" w:rsidP="00F5657B">
            <w:pPr>
              <w:spacing w:line="276" w:lineRule="auto"/>
              <w:jc w:val="both"/>
              <w:rPr>
                <w:rFonts w:ascii="Arial" w:eastAsia="Times New Roman" w:hAnsi="Arial" w:cs="Arial"/>
                <w:noProof/>
                <w:color w:val="000000"/>
                <w:sz w:val="20"/>
                <w:szCs w:val="20"/>
                <w:lang w:val="hr-HR"/>
              </w:rPr>
            </w:pPr>
            <w:r w:rsidRPr="008D71BC">
              <w:rPr>
                <w:rFonts w:ascii="Arial" w:hAnsi="Arial" w:cs="Arial"/>
                <w:noProof/>
                <w:sz w:val="20"/>
                <w:lang w:val="hr-HR"/>
              </w:rPr>
              <w:t>4.энэ хууль болон холбогдох бусад хуульд боловсруулж, батлахаар заасан дүрэм, журмыг баталж мөрдүүлэх</w:t>
            </w:r>
          </w:p>
        </w:tc>
        <w:tc>
          <w:tcPr>
            <w:tcW w:w="3907" w:type="dxa"/>
            <w:tcBorders>
              <w:top w:val="nil"/>
              <w:left w:val="nil"/>
              <w:bottom w:val="single" w:sz="4" w:space="0" w:color="auto"/>
              <w:right w:val="single" w:sz="4" w:space="0" w:color="auto"/>
            </w:tcBorders>
            <w:shd w:val="clear" w:color="auto" w:fill="auto"/>
            <w:vAlign w:val="center"/>
          </w:tcPr>
          <w:p w14:paraId="4986A7BF"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Дүрэм, журмын төсөл боловсруулах</w:t>
            </w:r>
          </w:p>
        </w:tc>
        <w:tc>
          <w:tcPr>
            <w:tcW w:w="1350" w:type="dxa"/>
            <w:tcBorders>
              <w:top w:val="nil"/>
              <w:left w:val="nil"/>
              <w:bottom w:val="single" w:sz="4" w:space="0" w:color="auto"/>
              <w:right w:val="single" w:sz="4" w:space="0" w:color="auto"/>
            </w:tcBorders>
            <w:shd w:val="clear" w:color="auto" w:fill="auto"/>
            <w:vAlign w:val="center"/>
          </w:tcPr>
          <w:p w14:paraId="4DDE2D37"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 цаг</w:t>
            </w:r>
          </w:p>
        </w:tc>
        <w:tc>
          <w:tcPr>
            <w:tcW w:w="1080" w:type="dxa"/>
            <w:tcBorders>
              <w:top w:val="nil"/>
              <w:left w:val="nil"/>
              <w:bottom w:val="single" w:sz="4" w:space="0" w:color="auto"/>
              <w:right w:val="single" w:sz="4" w:space="0" w:color="auto"/>
            </w:tcBorders>
            <w:shd w:val="clear" w:color="auto" w:fill="auto"/>
            <w:noWrap/>
            <w:vAlign w:val="center"/>
          </w:tcPr>
          <w:p w14:paraId="5F798739"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w:t>
            </w:r>
          </w:p>
        </w:tc>
        <w:tc>
          <w:tcPr>
            <w:tcW w:w="1350" w:type="dxa"/>
            <w:tcBorders>
              <w:top w:val="nil"/>
              <w:left w:val="nil"/>
              <w:bottom w:val="single" w:sz="4" w:space="0" w:color="auto"/>
              <w:right w:val="single" w:sz="4" w:space="0" w:color="auto"/>
            </w:tcBorders>
            <w:shd w:val="clear" w:color="auto" w:fill="auto"/>
            <w:noWrap/>
            <w:vAlign w:val="center"/>
          </w:tcPr>
          <w:p w14:paraId="5445734B"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800</w:t>
            </w:r>
          </w:p>
        </w:tc>
      </w:tr>
      <w:tr w:rsidR="008D71BC" w:rsidRPr="008D71BC" w14:paraId="0C1E4E0D" w14:textId="77777777" w:rsidTr="00F5657B">
        <w:trPr>
          <w:trHeight w:val="630"/>
        </w:trPr>
        <w:tc>
          <w:tcPr>
            <w:tcW w:w="1848" w:type="dxa"/>
            <w:vMerge/>
            <w:tcBorders>
              <w:left w:val="single" w:sz="4" w:space="0" w:color="auto"/>
              <w:right w:val="single" w:sz="4" w:space="0" w:color="auto"/>
            </w:tcBorders>
            <w:vAlign w:val="center"/>
            <w:hideMark/>
          </w:tcPr>
          <w:p w14:paraId="42E82C54"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5FF97379"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Холбогдох байгууллага, олон нийтээс санал авах</w:t>
            </w:r>
          </w:p>
        </w:tc>
        <w:tc>
          <w:tcPr>
            <w:tcW w:w="1350" w:type="dxa"/>
            <w:tcBorders>
              <w:top w:val="nil"/>
              <w:left w:val="nil"/>
              <w:bottom w:val="single" w:sz="4" w:space="0" w:color="auto"/>
              <w:right w:val="single" w:sz="4" w:space="0" w:color="auto"/>
            </w:tcBorders>
            <w:shd w:val="clear" w:color="auto" w:fill="auto"/>
            <w:vAlign w:val="center"/>
          </w:tcPr>
          <w:p w14:paraId="7FCFC471"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 цаг</w:t>
            </w:r>
          </w:p>
        </w:tc>
        <w:tc>
          <w:tcPr>
            <w:tcW w:w="1080" w:type="dxa"/>
            <w:tcBorders>
              <w:top w:val="nil"/>
              <w:left w:val="nil"/>
              <w:bottom w:val="single" w:sz="4" w:space="0" w:color="auto"/>
              <w:right w:val="single" w:sz="4" w:space="0" w:color="auto"/>
            </w:tcBorders>
            <w:shd w:val="clear" w:color="auto" w:fill="auto"/>
            <w:noWrap/>
            <w:vAlign w:val="center"/>
          </w:tcPr>
          <w:p w14:paraId="60B01AEF"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w:t>
            </w:r>
          </w:p>
        </w:tc>
        <w:tc>
          <w:tcPr>
            <w:tcW w:w="1350" w:type="dxa"/>
            <w:tcBorders>
              <w:top w:val="nil"/>
              <w:left w:val="nil"/>
              <w:bottom w:val="single" w:sz="4" w:space="0" w:color="auto"/>
              <w:right w:val="single" w:sz="4" w:space="0" w:color="auto"/>
            </w:tcBorders>
            <w:shd w:val="clear" w:color="auto" w:fill="auto"/>
            <w:noWrap/>
            <w:vAlign w:val="center"/>
          </w:tcPr>
          <w:p w14:paraId="5F0634A4"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400</w:t>
            </w:r>
          </w:p>
        </w:tc>
      </w:tr>
      <w:tr w:rsidR="008D71BC" w:rsidRPr="008D71BC" w14:paraId="0A1B12FA" w14:textId="77777777" w:rsidTr="00F5657B">
        <w:trPr>
          <w:trHeight w:val="615"/>
        </w:trPr>
        <w:tc>
          <w:tcPr>
            <w:tcW w:w="1848" w:type="dxa"/>
            <w:vMerge/>
            <w:tcBorders>
              <w:left w:val="single" w:sz="4" w:space="0" w:color="auto"/>
              <w:right w:val="single" w:sz="4" w:space="0" w:color="auto"/>
            </w:tcBorders>
            <w:vAlign w:val="center"/>
            <w:hideMark/>
          </w:tcPr>
          <w:p w14:paraId="01A4ED5E"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2F32DBCF"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Дүрэм, журмын төслийг Зөвлөлийн хуралдаанаар хэлэлцүүлэн батлуулах</w:t>
            </w:r>
          </w:p>
        </w:tc>
        <w:tc>
          <w:tcPr>
            <w:tcW w:w="1350" w:type="dxa"/>
            <w:tcBorders>
              <w:top w:val="nil"/>
              <w:left w:val="nil"/>
              <w:bottom w:val="single" w:sz="4" w:space="0" w:color="auto"/>
              <w:right w:val="single" w:sz="4" w:space="0" w:color="auto"/>
            </w:tcBorders>
            <w:shd w:val="clear" w:color="auto" w:fill="auto"/>
            <w:vAlign w:val="center"/>
          </w:tcPr>
          <w:p w14:paraId="4D275191"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 цаг</w:t>
            </w:r>
          </w:p>
        </w:tc>
        <w:tc>
          <w:tcPr>
            <w:tcW w:w="1080" w:type="dxa"/>
            <w:tcBorders>
              <w:top w:val="nil"/>
              <w:left w:val="nil"/>
              <w:bottom w:val="single" w:sz="4" w:space="0" w:color="auto"/>
              <w:right w:val="single" w:sz="4" w:space="0" w:color="auto"/>
            </w:tcBorders>
            <w:shd w:val="clear" w:color="auto" w:fill="auto"/>
            <w:noWrap/>
            <w:vAlign w:val="center"/>
          </w:tcPr>
          <w:p w14:paraId="787103F2"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w:t>
            </w:r>
          </w:p>
        </w:tc>
        <w:tc>
          <w:tcPr>
            <w:tcW w:w="1350" w:type="dxa"/>
            <w:tcBorders>
              <w:top w:val="nil"/>
              <w:left w:val="nil"/>
              <w:bottom w:val="single" w:sz="4" w:space="0" w:color="auto"/>
              <w:right w:val="single" w:sz="4" w:space="0" w:color="auto"/>
            </w:tcBorders>
            <w:shd w:val="clear" w:color="auto" w:fill="auto"/>
            <w:noWrap/>
            <w:vAlign w:val="center"/>
          </w:tcPr>
          <w:p w14:paraId="22B16276"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320</w:t>
            </w:r>
          </w:p>
        </w:tc>
      </w:tr>
      <w:tr w:rsidR="008D71BC" w:rsidRPr="008D71BC" w14:paraId="01AFDB7D" w14:textId="77777777" w:rsidTr="00F5657B">
        <w:trPr>
          <w:trHeight w:val="480"/>
        </w:trPr>
        <w:tc>
          <w:tcPr>
            <w:tcW w:w="1848" w:type="dxa"/>
            <w:vMerge/>
            <w:tcBorders>
              <w:left w:val="single" w:sz="4" w:space="0" w:color="auto"/>
              <w:right w:val="single" w:sz="4" w:space="0" w:color="auto"/>
            </w:tcBorders>
            <w:vAlign w:val="center"/>
            <w:hideMark/>
          </w:tcPr>
          <w:p w14:paraId="4BB3A695"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460A90F3"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Дүрэм, журмыг холбогдох этгээд, олон нийтэд түгээх</w:t>
            </w:r>
          </w:p>
        </w:tc>
        <w:tc>
          <w:tcPr>
            <w:tcW w:w="1350" w:type="dxa"/>
            <w:tcBorders>
              <w:top w:val="nil"/>
              <w:left w:val="nil"/>
              <w:bottom w:val="single" w:sz="4" w:space="0" w:color="auto"/>
              <w:right w:val="single" w:sz="4" w:space="0" w:color="auto"/>
            </w:tcBorders>
            <w:shd w:val="clear" w:color="auto" w:fill="auto"/>
            <w:vAlign w:val="center"/>
          </w:tcPr>
          <w:p w14:paraId="1E67868F"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 цаг</w:t>
            </w:r>
          </w:p>
        </w:tc>
        <w:tc>
          <w:tcPr>
            <w:tcW w:w="1080" w:type="dxa"/>
            <w:tcBorders>
              <w:top w:val="nil"/>
              <w:left w:val="nil"/>
              <w:bottom w:val="single" w:sz="4" w:space="0" w:color="auto"/>
              <w:right w:val="single" w:sz="4" w:space="0" w:color="auto"/>
            </w:tcBorders>
            <w:shd w:val="clear" w:color="auto" w:fill="auto"/>
            <w:noWrap/>
            <w:vAlign w:val="center"/>
          </w:tcPr>
          <w:p w14:paraId="04A1CBFB"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w:t>
            </w:r>
          </w:p>
        </w:tc>
        <w:tc>
          <w:tcPr>
            <w:tcW w:w="1350" w:type="dxa"/>
            <w:tcBorders>
              <w:top w:val="nil"/>
              <w:left w:val="nil"/>
              <w:bottom w:val="single" w:sz="4" w:space="0" w:color="auto"/>
              <w:right w:val="single" w:sz="4" w:space="0" w:color="auto"/>
            </w:tcBorders>
            <w:shd w:val="clear" w:color="auto" w:fill="auto"/>
            <w:noWrap/>
            <w:vAlign w:val="center"/>
          </w:tcPr>
          <w:p w14:paraId="4E1B2038"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320</w:t>
            </w:r>
          </w:p>
        </w:tc>
      </w:tr>
      <w:tr w:rsidR="008D71BC" w:rsidRPr="008D71BC" w14:paraId="428A1386" w14:textId="77777777" w:rsidTr="00F5657B">
        <w:trPr>
          <w:trHeight w:val="405"/>
        </w:trPr>
        <w:tc>
          <w:tcPr>
            <w:tcW w:w="1848" w:type="dxa"/>
            <w:vMerge/>
            <w:tcBorders>
              <w:left w:val="single" w:sz="4" w:space="0" w:color="auto"/>
              <w:bottom w:val="single" w:sz="4" w:space="0" w:color="auto"/>
              <w:right w:val="single" w:sz="4" w:space="0" w:color="auto"/>
            </w:tcBorders>
            <w:vAlign w:val="center"/>
          </w:tcPr>
          <w:p w14:paraId="52840767" w14:textId="77777777" w:rsidR="008D71BC" w:rsidRPr="008D71BC" w:rsidRDefault="008D71BC" w:rsidP="00F5657B">
            <w:pPr>
              <w:spacing w:after="0" w:line="240" w:lineRule="auto"/>
              <w:rPr>
                <w:rFonts w:ascii="Arial" w:eastAsia="Times New Roman" w:hAnsi="Arial" w:cs="Arial"/>
                <w:noProof/>
                <w:color w:val="000000"/>
                <w:sz w:val="20"/>
                <w:szCs w:val="20"/>
                <w:lang w:val="hr-HR"/>
              </w:rPr>
            </w:pPr>
          </w:p>
        </w:tc>
        <w:tc>
          <w:tcPr>
            <w:tcW w:w="3907" w:type="dxa"/>
            <w:tcBorders>
              <w:top w:val="nil"/>
              <w:left w:val="nil"/>
              <w:bottom w:val="single" w:sz="4" w:space="0" w:color="auto"/>
              <w:right w:val="single" w:sz="4" w:space="0" w:color="auto"/>
            </w:tcBorders>
            <w:shd w:val="clear" w:color="auto" w:fill="auto"/>
            <w:vAlign w:val="center"/>
          </w:tcPr>
          <w:p w14:paraId="2E1CCEB7" w14:textId="77777777" w:rsidR="008D71BC" w:rsidRPr="008D71BC" w:rsidRDefault="008D71BC" w:rsidP="00F5657B">
            <w:pPr>
              <w:spacing w:after="0"/>
              <w:jc w:val="both"/>
              <w:rPr>
                <w:rFonts w:ascii="Arial" w:hAnsi="Arial" w:cs="Arial"/>
                <w:noProof/>
                <w:sz w:val="20"/>
                <w:szCs w:val="20"/>
                <w:lang w:val="hr-HR"/>
              </w:rPr>
            </w:pPr>
            <w:r w:rsidRPr="008D71BC">
              <w:rPr>
                <w:rFonts w:ascii="Arial" w:hAnsi="Arial" w:cs="Arial"/>
                <w:noProof/>
                <w:sz w:val="20"/>
                <w:szCs w:val="20"/>
                <w:lang w:val="hr-HR"/>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22331A39"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20 цаг</w:t>
            </w:r>
          </w:p>
        </w:tc>
        <w:tc>
          <w:tcPr>
            <w:tcW w:w="1080" w:type="dxa"/>
            <w:tcBorders>
              <w:top w:val="nil"/>
              <w:left w:val="nil"/>
              <w:bottom w:val="single" w:sz="4" w:space="0" w:color="auto"/>
              <w:right w:val="single" w:sz="4" w:space="0" w:color="auto"/>
            </w:tcBorders>
            <w:shd w:val="clear" w:color="auto" w:fill="auto"/>
            <w:noWrap/>
            <w:vAlign w:val="center"/>
          </w:tcPr>
          <w:p w14:paraId="1D81CB16"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10</w:t>
            </w:r>
          </w:p>
        </w:tc>
        <w:tc>
          <w:tcPr>
            <w:tcW w:w="1350" w:type="dxa"/>
            <w:tcBorders>
              <w:top w:val="nil"/>
              <w:left w:val="nil"/>
              <w:bottom w:val="single" w:sz="4" w:space="0" w:color="auto"/>
              <w:right w:val="single" w:sz="4" w:space="0" w:color="auto"/>
            </w:tcBorders>
            <w:shd w:val="clear" w:color="auto" w:fill="auto"/>
            <w:noWrap/>
            <w:vAlign w:val="center"/>
          </w:tcPr>
          <w:p w14:paraId="1758BE52" w14:textId="77777777" w:rsidR="008D71BC" w:rsidRPr="008D71BC" w:rsidRDefault="008D71BC" w:rsidP="00F5657B">
            <w:pPr>
              <w:spacing w:after="0" w:line="240" w:lineRule="auto"/>
              <w:jc w:val="center"/>
              <w:rPr>
                <w:rFonts w:ascii="Arial" w:eastAsia="Times New Roman" w:hAnsi="Arial" w:cs="Arial"/>
                <w:noProof/>
                <w:color w:val="000000"/>
                <w:sz w:val="20"/>
                <w:szCs w:val="20"/>
                <w:lang w:val="hr-HR"/>
              </w:rPr>
            </w:pPr>
            <w:r w:rsidRPr="008D71BC">
              <w:rPr>
                <w:rFonts w:ascii="Arial" w:eastAsia="Times New Roman" w:hAnsi="Arial" w:cs="Arial"/>
                <w:noProof/>
                <w:color w:val="000000"/>
                <w:sz w:val="20"/>
                <w:szCs w:val="20"/>
                <w:lang w:val="hr-HR"/>
              </w:rPr>
              <w:t>200</w:t>
            </w:r>
          </w:p>
        </w:tc>
      </w:tr>
      <w:tr w:rsidR="008D71BC" w:rsidRPr="008D71BC" w14:paraId="222867EE" w14:textId="77777777" w:rsidTr="00F5657B">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461BDD50"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06138A" w14:textId="77777777" w:rsidR="008D71BC" w:rsidRPr="008D71BC" w:rsidRDefault="008D71BC" w:rsidP="00F5657B">
            <w:pPr>
              <w:spacing w:after="0" w:line="240" w:lineRule="auto"/>
              <w:jc w:val="center"/>
              <w:rPr>
                <w:rFonts w:ascii="Arial" w:eastAsia="Times New Roman" w:hAnsi="Arial" w:cs="Arial"/>
                <w:b/>
                <w:noProof/>
                <w:color w:val="000000"/>
                <w:sz w:val="20"/>
                <w:szCs w:val="20"/>
                <w:lang w:val="hr-HR"/>
              </w:rPr>
            </w:pPr>
            <w:r w:rsidRPr="008D71BC">
              <w:rPr>
                <w:rFonts w:ascii="Arial" w:eastAsia="Times New Roman" w:hAnsi="Arial" w:cs="Arial"/>
                <w:b/>
                <w:noProof/>
                <w:color w:val="000000"/>
                <w:sz w:val="20"/>
                <w:szCs w:val="20"/>
                <w:lang w:val="hr-HR"/>
              </w:rPr>
              <w:t>2040 цаг</w:t>
            </w:r>
          </w:p>
        </w:tc>
      </w:tr>
    </w:tbl>
    <w:p w14:paraId="39474A89" w14:textId="77777777" w:rsidR="00236A95" w:rsidRDefault="00236A95" w:rsidP="008D71BC">
      <w:pPr>
        <w:spacing w:after="120" w:line="276" w:lineRule="auto"/>
        <w:ind w:firstLine="720"/>
        <w:jc w:val="both"/>
        <w:rPr>
          <w:rFonts w:ascii="Arial" w:hAnsi="Arial" w:cs="Arial"/>
          <w:b/>
          <w:noProof/>
          <w:sz w:val="21"/>
          <w:szCs w:val="28"/>
          <w:lang w:val="hr-HR"/>
        </w:rPr>
      </w:pPr>
    </w:p>
    <w:p w14:paraId="0327E44A" w14:textId="27A32821" w:rsidR="008D71BC" w:rsidRPr="00236A95" w:rsidRDefault="008D71BC" w:rsidP="008D71BC">
      <w:pPr>
        <w:spacing w:after="120" w:line="276" w:lineRule="auto"/>
        <w:ind w:firstLine="720"/>
        <w:jc w:val="both"/>
        <w:rPr>
          <w:rFonts w:ascii="Arial" w:hAnsi="Arial" w:cs="Arial"/>
          <w:noProof/>
          <w:sz w:val="21"/>
          <w:szCs w:val="28"/>
          <w:lang w:val="hr-HR"/>
        </w:rPr>
      </w:pPr>
      <w:r w:rsidRPr="00236A95">
        <w:rPr>
          <w:rFonts w:ascii="Arial" w:hAnsi="Arial" w:cs="Arial"/>
          <w:b/>
          <w:noProof/>
          <w:sz w:val="21"/>
          <w:szCs w:val="28"/>
          <w:lang w:val="hr-HR"/>
        </w:rPr>
        <w:t>Тодруулга</w:t>
      </w:r>
      <w:r w:rsidRPr="00236A95">
        <w:rPr>
          <w:rFonts w:ascii="Arial" w:hAnsi="Arial" w:cs="Arial"/>
          <w:noProof/>
          <w:sz w:val="21"/>
          <w:szCs w:val="28"/>
          <w:lang w:val="hr-HR"/>
        </w:rPr>
        <w:t xml:space="preserve">: Хуулийн төсөлд Зөвлөл нь яг нэрлэн заасан дүрэм журам батлах эрх олгогдоогүй боловч түүний чиг үүрэгт дүрэм, журам батлахаар заасан тул эдгээр нь дотогш чиглэсэн дүрэм журам байхаар тооцож тохиолдлын тоог баримжаалан тогтоосон болно. </w:t>
      </w:r>
    </w:p>
    <w:p w14:paraId="2C6DA1A8" w14:textId="77777777" w:rsidR="008D71BC" w:rsidRPr="008D71BC" w:rsidRDefault="008D71BC" w:rsidP="008D71BC">
      <w:pPr>
        <w:spacing w:after="120" w:line="276" w:lineRule="auto"/>
        <w:ind w:firstLine="720"/>
        <w:jc w:val="both"/>
        <w:rPr>
          <w:rFonts w:ascii="Arial" w:hAnsi="Arial" w:cs="Arial"/>
          <w:noProof/>
          <w:sz w:val="20"/>
          <w:szCs w:val="24"/>
          <w:lang w:val="hr-HR"/>
        </w:rPr>
      </w:pPr>
    </w:p>
    <w:tbl>
      <w:tblPr>
        <w:tblStyle w:val="TableGrid"/>
        <w:tblW w:w="0" w:type="auto"/>
        <w:tblLook w:val="04A0" w:firstRow="1" w:lastRow="0" w:firstColumn="1" w:lastColumn="0" w:noHBand="0" w:noVBand="1"/>
      </w:tblPr>
      <w:tblGrid>
        <w:gridCol w:w="1435"/>
        <w:gridCol w:w="4858"/>
        <w:gridCol w:w="3147"/>
      </w:tblGrid>
      <w:tr w:rsidR="008D71BC" w:rsidRPr="008D71BC" w14:paraId="46B554B2" w14:textId="77777777" w:rsidTr="00F5657B">
        <w:tc>
          <w:tcPr>
            <w:tcW w:w="1435" w:type="dxa"/>
            <w:vMerge w:val="restart"/>
          </w:tcPr>
          <w:p w14:paraId="04DF7B69" w14:textId="77777777" w:rsidR="008D71BC" w:rsidRPr="008D71BC" w:rsidRDefault="008D71BC" w:rsidP="00F5657B">
            <w:pPr>
              <w:spacing w:after="120" w:line="276" w:lineRule="auto"/>
              <w:jc w:val="both"/>
              <w:rPr>
                <w:rFonts w:ascii="Arial" w:hAnsi="Arial" w:cs="Arial"/>
                <w:noProof/>
                <w:sz w:val="20"/>
                <w:szCs w:val="24"/>
                <w:lang w:val="hr-HR"/>
              </w:rPr>
            </w:pPr>
          </w:p>
          <w:p w14:paraId="0C8E194E" w14:textId="77777777" w:rsidR="008D71BC" w:rsidRPr="008D71BC" w:rsidRDefault="008D71BC" w:rsidP="00F5657B">
            <w:pPr>
              <w:spacing w:after="120" w:line="276" w:lineRule="auto"/>
              <w:jc w:val="both"/>
              <w:rPr>
                <w:rFonts w:ascii="Arial" w:hAnsi="Arial" w:cs="Arial"/>
                <w:noProof/>
                <w:sz w:val="20"/>
                <w:szCs w:val="24"/>
                <w:lang w:val="hr-HR"/>
              </w:rPr>
            </w:pPr>
          </w:p>
          <w:p w14:paraId="426D749E" w14:textId="77777777" w:rsidR="008D71BC" w:rsidRPr="008D71BC" w:rsidRDefault="008D71BC" w:rsidP="00F5657B">
            <w:pPr>
              <w:spacing w:after="120" w:line="276" w:lineRule="auto"/>
              <w:jc w:val="both"/>
              <w:rPr>
                <w:rFonts w:ascii="Arial" w:hAnsi="Arial" w:cs="Arial"/>
                <w:noProof/>
                <w:sz w:val="20"/>
                <w:szCs w:val="24"/>
                <w:lang w:val="hr-HR"/>
              </w:rPr>
            </w:pPr>
          </w:p>
          <w:p w14:paraId="7C1F9C79" w14:textId="77777777" w:rsidR="008D71BC" w:rsidRPr="008D71BC" w:rsidRDefault="008D71BC" w:rsidP="00F5657B">
            <w:pPr>
              <w:spacing w:after="120" w:line="276" w:lineRule="auto"/>
              <w:jc w:val="both"/>
              <w:rPr>
                <w:rFonts w:ascii="Arial" w:hAnsi="Arial" w:cs="Arial"/>
                <w:noProof/>
                <w:sz w:val="20"/>
                <w:szCs w:val="24"/>
                <w:lang w:val="hr-HR"/>
              </w:rPr>
            </w:pPr>
          </w:p>
          <w:p w14:paraId="63C2CE4F" w14:textId="77777777" w:rsidR="008D71BC" w:rsidRPr="008D71BC" w:rsidRDefault="008D71BC" w:rsidP="00F5657B">
            <w:pPr>
              <w:spacing w:after="120" w:line="276" w:lineRule="auto"/>
              <w:jc w:val="center"/>
              <w:rPr>
                <w:rFonts w:ascii="Arial" w:hAnsi="Arial" w:cs="Arial"/>
                <w:noProof/>
                <w:sz w:val="20"/>
                <w:szCs w:val="24"/>
                <w:lang w:val="hr-HR"/>
              </w:rPr>
            </w:pPr>
            <w:r w:rsidRPr="008D71BC">
              <w:rPr>
                <w:rFonts w:ascii="Arial" w:hAnsi="Arial" w:cs="Arial"/>
                <w:noProof/>
                <w:sz w:val="20"/>
                <w:szCs w:val="24"/>
                <w:lang w:val="hr-HR"/>
              </w:rPr>
              <w:t>Мөрийтэй тоглоомын асуудал эрхэлсэн Зөвлөл</w:t>
            </w:r>
          </w:p>
        </w:tc>
        <w:tc>
          <w:tcPr>
            <w:tcW w:w="4858" w:type="dxa"/>
          </w:tcPr>
          <w:p w14:paraId="43718C62" w14:textId="77777777" w:rsidR="008D71BC" w:rsidRPr="008D71BC" w:rsidRDefault="008D71BC" w:rsidP="00F5657B">
            <w:pPr>
              <w:spacing w:after="120" w:line="276" w:lineRule="auto"/>
              <w:jc w:val="center"/>
              <w:rPr>
                <w:rFonts w:ascii="Arial" w:hAnsi="Arial" w:cs="Arial"/>
                <w:b/>
                <w:noProof/>
                <w:sz w:val="20"/>
                <w:szCs w:val="24"/>
                <w:lang w:val="hr-HR"/>
              </w:rPr>
            </w:pPr>
            <w:r w:rsidRPr="008D71BC">
              <w:rPr>
                <w:rFonts w:ascii="Arial" w:hAnsi="Arial" w:cs="Arial"/>
                <w:b/>
                <w:noProof/>
                <w:sz w:val="20"/>
                <w:szCs w:val="24"/>
                <w:lang w:val="hr-HR"/>
              </w:rPr>
              <w:t>Хуулиар хүлээсэн чиг үүрэг</w:t>
            </w:r>
          </w:p>
        </w:tc>
        <w:tc>
          <w:tcPr>
            <w:tcW w:w="3147" w:type="dxa"/>
          </w:tcPr>
          <w:p w14:paraId="762363B7" w14:textId="77777777" w:rsidR="008D71BC" w:rsidRPr="008D71BC" w:rsidRDefault="008D71BC" w:rsidP="00F5657B">
            <w:pPr>
              <w:spacing w:after="120" w:line="276" w:lineRule="auto"/>
              <w:jc w:val="center"/>
              <w:rPr>
                <w:rFonts w:ascii="Arial" w:hAnsi="Arial" w:cs="Arial"/>
                <w:b/>
                <w:noProof/>
                <w:sz w:val="20"/>
                <w:szCs w:val="24"/>
                <w:lang w:val="hr-HR"/>
              </w:rPr>
            </w:pPr>
            <w:r w:rsidRPr="008D71BC">
              <w:rPr>
                <w:rFonts w:ascii="Arial" w:hAnsi="Arial" w:cs="Arial"/>
                <w:b/>
                <w:noProof/>
                <w:sz w:val="20"/>
                <w:szCs w:val="24"/>
                <w:lang w:val="hr-HR"/>
              </w:rPr>
              <w:t>Чиг үүргийг хэрэгжүүлэхэд шаардлагатай хугацаа</w:t>
            </w:r>
          </w:p>
        </w:tc>
      </w:tr>
      <w:tr w:rsidR="008D71BC" w:rsidRPr="008D71BC" w14:paraId="2F2C5419" w14:textId="77777777" w:rsidTr="00F5657B">
        <w:tc>
          <w:tcPr>
            <w:tcW w:w="1435" w:type="dxa"/>
            <w:vMerge/>
          </w:tcPr>
          <w:p w14:paraId="357F1C30" w14:textId="77777777" w:rsidR="008D71BC" w:rsidRPr="008D71BC" w:rsidRDefault="008D71BC" w:rsidP="00F5657B">
            <w:pPr>
              <w:spacing w:after="120" w:line="276" w:lineRule="auto"/>
              <w:jc w:val="both"/>
              <w:rPr>
                <w:rFonts w:ascii="Arial" w:hAnsi="Arial" w:cs="Arial"/>
                <w:noProof/>
                <w:sz w:val="20"/>
                <w:szCs w:val="24"/>
                <w:lang w:val="hr-HR"/>
              </w:rPr>
            </w:pPr>
          </w:p>
        </w:tc>
        <w:tc>
          <w:tcPr>
            <w:tcW w:w="4858" w:type="dxa"/>
          </w:tcPr>
          <w:p w14:paraId="68692A03" w14:textId="77777777" w:rsidR="008D71BC" w:rsidRPr="008D71BC" w:rsidRDefault="008D71BC" w:rsidP="00F5657B">
            <w:pPr>
              <w:spacing w:line="276" w:lineRule="auto"/>
              <w:jc w:val="both"/>
              <w:rPr>
                <w:rFonts w:ascii="Arial" w:hAnsi="Arial" w:cs="Arial"/>
                <w:noProof/>
                <w:lang w:val="hr-HR"/>
              </w:rPr>
            </w:pPr>
            <w:r w:rsidRPr="008D71BC">
              <w:rPr>
                <w:rFonts w:ascii="Arial" w:hAnsi="Arial" w:cs="Arial"/>
                <w:noProof/>
                <w:sz w:val="20"/>
                <w:lang w:val="hr-HR"/>
              </w:rPr>
              <w:t>1.Хуульд заасан бол тусгай зөвшөөрөл хүсэгч зохих шаардлага шалгуурыг хангаж байгаа эсэхийг хянаж, дүгнэлт гаргах</w:t>
            </w:r>
            <w:r w:rsidRPr="008D71BC">
              <w:rPr>
                <w:rFonts w:ascii="Arial" w:hAnsi="Arial" w:cs="Arial"/>
                <w:noProof/>
                <w:lang w:val="hr-HR"/>
              </w:rPr>
              <w:t>;</w:t>
            </w:r>
          </w:p>
        </w:tc>
        <w:tc>
          <w:tcPr>
            <w:tcW w:w="3147" w:type="dxa"/>
          </w:tcPr>
          <w:p w14:paraId="257DA75C" w14:textId="77777777" w:rsidR="008D71BC" w:rsidRPr="008D71BC" w:rsidRDefault="008D71BC" w:rsidP="00F5657B">
            <w:pPr>
              <w:spacing w:after="120" w:line="276" w:lineRule="auto"/>
              <w:jc w:val="center"/>
              <w:rPr>
                <w:rFonts w:ascii="Arial" w:hAnsi="Arial" w:cs="Arial"/>
                <w:noProof/>
                <w:sz w:val="20"/>
                <w:szCs w:val="24"/>
                <w:lang w:val="hr-HR"/>
              </w:rPr>
            </w:pPr>
          </w:p>
          <w:p w14:paraId="608A27F9" w14:textId="468F0411" w:rsidR="008D71BC" w:rsidRPr="00236A95" w:rsidRDefault="00236A95" w:rsidP="00F5657B">
            <w:pPr>
              <w:spacing w:after="120" w:line="276" w:lineRule="auto"/>
              <w:jc w:val="center"/>
              <w:rPr>
                <w:rFonts w:ascii="Arial" w:hAnsi="Arial" w:cs="Arial"/>
                <w:bCs/>
                <w:noProof/>
                <w:sz w:val="20"/>
                <w:szCs w:val="24"/>
                <w:lang w:val="hr-HR"/>
              </w:rPr>
            </w:pPr>
            <w:r w:rsidRPr="00236A95">
              <w:rPr>
                <w:rFonts w:ascii="Arial" w:eastAsia="Times New Roman" w:hAnsi="Arial" w:cs="Arial"/>
                <w:bCs/>
                <w:noProof/>
                <w:color w:val="000000"/>
                <w:sz w:val="20"/>
                <w:szCs w:val="20"/>
                <w:lang w:val="hr-HR"/>
              </w:rPr>
              <w:t>294,4</w:t>
            </w:r>
          </w:p>
        </w:tc>
      </w:tr>
      <w:tr w:rsidR="008D71BC" w:rsidRPr="008D71BC" w14:paraId="574E8DDC" w14:textId="77777777" w:rsidTr="00F5657B">
        <w:tc>
          <w:tcPr>
            <w:tcW w:w="1435" w:type="dxa"/>
            <w:vMerge/>
          </w:tcPr>
          <w:p w14:paraId="52A3185A" w14:textId="77777777" w:rsidR="008D71BC" w:rsidRPr="008D71BC" w:rsidRDefault="008D71BC" w:rsidP="00F5657B">
            <w:pPr>
              <w:spacing w:after="120" w:line="276" w:lineRule="auto"/>
              <w:jc w:val="both"/>
              <w:rPr>
                <w:rFonts w:ascii="Arial" w:hAnsi="Arial" w:cs="Arial"/>
                <w:noProof/>
                <w:sz w:val="20"/>
                <w:szCs w:val="24"/>
                <w:lang w:val="hr-HR"/>
              </w:rPr>
            </w:pPr>
          </w:p>
        </w:tc>
        <w:tc>
          <w:tcPr>
            <w:tcW w:w="4858" w:type="dxa"/>
          </w:tcPr>
          <w:p w14:paraId="55EA034B" w14:textId="77777777" w:rsidR="008D71BC" w:rsidRPr="008D71BC" w:rsidRDefault="008D71BC" w:rsidP="00F5657B">
            <w:pPr>
              <w:spacing w:line="276" w:lineRule="auto"/>
              <w:jc w:val="both"/>
              <w:rPr>
                <w:rFonts w:ascii="Arial" w:hAnsi="Arial" w:cs="Arial"/>
                <w:noProof/>
                <w:sz w:val="20"/>
                <w:lang w:val="hr-HR"/>
              </w:rPr>
            </w:pPr>
            <w:r w:rsidRPr="008D71BC">
              <w:rPr>
                <w:rFonts w:ascii="Arial" w:hAnsi="Arial" w:cs="Arial"/>
                <w:noProof/>
                <w:sz w:val="20"/>
                <w:lang w:val="hr-HR"/>
              </w:rPr>
              <w:t>2.Оролцогчоос цаасаар болон цахимаар гомдол хүлээн авах, шийдвэрлэх, эсхүл харьяаллын дагуу гомдлыг эрх бүхий байгууллагад шилжүүлэх;</w:t>
            </w:r>
          </w:p>
        </w:tc>
        <w:tc>
          <w:tcPr>
            <w:tcW w:w="3147" w:type="dxa"/>
          </w:tcPr>
          <w:p w14:paraId="0D8D42D8" w14:textId="77777777" w:rsidR="008D71BC" w:rsidRPr="008D71BC" w:rsidRDefault="008D71BC" w:rsidP="00F5657B">
            <w:pPr>
              <w:spacing w:after="120" w:line="276" w:lineRule="auto"/>
              <w:jc w:val="center"/>
              <w:rPr>
                <w:rFonts w:ascii="Arial" w:hAnsi="Arial" w:cs="Arial"/>
                <w:noProof/>
                <w:sz w:val="20"/>
                <w:szCs w:val="24"/>
                <w:lang w:val="hr-HR"/>
              </w:rPr>
            </w:pPr>
          </w:p>
          <w:p w14:paraId="7F4A0FD6" w14:textId="77777777" w:rsidR="008D71BC" w:rsidRPr="008D71BC" w:rsidRDefault="008D71BC" w:rsidP="00F5657B">
            <w:pPr>
              <w:spacing w:after="120" w:line="276" w:lineRule="auto"/>
              <w:jc w:val="center"/>
              <w:rPr>
                <w:rFonts w:ascii="Arial" w:hAnsi="Arial" w:cs="Arial"/>
                <w:noProof/>
                <w:sz w:val="20"/>
                <w:szCs w:val="24"/>
                <w:lang w:val="hr-HR"/>
              </w:rPr>
            </w:pPr>
            <w:r w:rsidRPr="008D71BC">
              <w:rPr>
                <w:rFonts w:ascii="Arial" w:hAnsi="Arial" w:cs="Arial"/>
                <w:noProof/>
                <w:sz w:val="20"/>
                <w:szCs w:val="24"/>
                <w:lang w:val="hr-HR"/>
              </w:rPr>
              <w:t>8200</w:t>
            </w:r>
          </w:p>
        </w:tc>
      </w:tr>
      <w:tr w:rsidR="008D71BC" w:rsidRPr="008D71BC" w14:paraId="50B3DAE9" w14:textId="77777777" w:rsidTr="00F5657B">
        <w:tc>
          <w:tcPr>
            <w:tcW w:w="1435" w:type="dxa"/>
            <w:vMerge/>
          </w:tcPr>
          <w:p w14:paraId="7BA51A31" w14:textId="77777777" w:rsidR="008D71BC" w:rsidRPr="008D71BC" w:rsidRDefault="008D71BC" w:rsidP="00F5657B">
            <w:pPr>
              <w:spacing w:after="120" w:line="276" w:lineRule="auto"/>
              <w:jc w:val="both"/>
              <w:rPr>
                <w:rFonts w:ascii="Arial" w:hAnsi="Arial" w:cs="Arial"/>
                <w:noProof/>
                <w:sz w:val="20"/>
                <w:szCs w:val="24"/>
                <w:lang w:val="hr-HR"/>
              </w:rPr>
            </w:pPr>
          </w:p>
        </w:tc>
        <w:tc>
          <w:tcPr>
            <w:tcW w:w="4858" w:type="dxa"/>
          </w:tcPr>
          <w:p w14:paraId="07EAD1E0" w14:textId="77777777" w:rsidR="008D71BC" w:rsidRPr="008D71BC" w:rsidRDefault="008D71BC" w:rsidP="00F5657B">
            <w:pPr>
              <w:spacing w:line="276" w:lineRule="auto"/>
              <w:jc w:val="both"/>
              <w:rPr>
                <w:rFonts w:ascii="Arial" w:eastAsia="SimSun" w:hAnsi="Arial" w:cs="Arial"/>
                <w:noProof/>
                <w:sz w:val="20"/>
                <w:lang w:val="hr-HR"/>
              </w:rPr>
            </w:pPr>
            <w:r w:rsidRPr="008D71BC">
              <w:rPr>
                <w:rFonts w:ascii="Arial" w:hAnsi="Arial" w:cs="Arial"/>
                <w:noProof/>
                <w:sz w:val="20"/>
                <w:lang w:val="hr-HR"/>
              </w:rPr>
              <w:t>3.тусгай зөвшөөрөл эзэмшигч тусгай зөвшөөрлийн нөхцөл, шаардлага болон хуульд заасан үүргээ биелүүлж байгаа эсэхэд хяналт тавих</w:t>
            </w:r>
            <w:r w:rsidRPr="008D71BC">
              <w:rPr>
                <w:rFonts w:ascii="Arial" w:eastAsia="SimSun" w:hAnsi="Arial" w:cs="Arial"/>
                <w:noProof/>
                <w:sz w:val="20"/>
                <w:lang w:val="hr-HR"/>
              </w:rPr>
              <w:t>;</w:t>
            </w:r>
          </w:p>
        </w:tc>
        <w:tc>
          <w:tcPr>
            <w:tcW w:w="3147" w:type="dxa"/>
          </w:tcPr>
          <w:p w14:paraId="56822C74" w14:textId="77777777" w:rsidR="008D71BC" w:rsidRPr="008D71BC" w:rsidRDefault="008D71BC" w:rsidP="00F5657B">
            <w:pPr>
              <w:spacing w:after="120" w:line="276" w:lineRule="auto"/>
              <w:jc w:val="center"/>
              <w:rPr>
                <w:rFonts w:ascii="Arial" w:hAnsi="Arial" w:cs="Arial"/>
                <w:noProof/>
                <w:sz w:val="20"/>
                <w:szCs w:val="24"/>
                <w:lang w:val="hr-HR"/>
              </w:rPr>
            </w:pPr>
          </w:p>
          <w:p w14:paraId="5AF0532D" w14:textId="77777777" w:rsidR="008D71BC" w:rsidRPr="008D71BC" w:rsidRDefault="008D71BC" w:rsidP="00F5657B">
            <w:pPr>
              <w:spacing w:after="120" w:line="276" w:lineRule="auto"/>
              <w:jc w:val="center"/>
              <w:rPr>
                <w:rFonts w:ascii="Arial" w:hAnsi="Arial" w:cs="Arial"/>
                <w:noProof/>
                <w:sz w:val="20"/>
                <w:szCs w:val="24"/>
                <w:lang w:val="hr-HR"/>
              </w:rPr>
            </w:pPr>
            <w:r w:rsidRPr="008D71BC">
              <w:rPr>
                <w:rFonts w:ascii="Arial" w:hAnsi="Arial" w:cs="Arial"/>
                <w:noProof/>
                <w:sz w:val="20"/>
                <w:szCs w:val="24"/>
                <w:lang w:val="hr-HR"/>
              </w:rPr>
              <w:t>2368</w:t>
            </w:r>
          </w:p>
        </w:tc>
      </w:tr>
      <w:tr w:rsidR="008D71BC" w:rsidRPr="008D71BC" w14:paraId="5A97E7E6" w14:textId="77777777" w:rsidTr="00F5657B">
        <w:tc>
          <w:tcPr>
            <w:tcW w:w="1435" w:type="dxa"/>
            <w:vMerge/>
          </w:tcPr>
          <w:p w14:paraId="1EE1F643" w14:textId="77777777" w:rsidR="008D71BC" w:rsidRPr="008D71BC" w:rsidRDefault="008D71BC" w:rsidP="00F5657B">
            <w:pPr>
              <w:spacing w:after="120" w:line="276" w:lineRule="auto"/>
              <w:jc w:val="both"/>
              <w:rPr>
                <w:rFonts w:ascii="Arial" w:hAnsi="Arial" w:cs="Arial"/>
                <w:noProof/>
                <w:sz w:val="20"/>
                <w:szCs w:val="24"/>
                <w:lang w:val="hr-HR"/>
              </w:rPr>
            </w:pPr>
          </w:p>
        </w:tc>
        <w:tc>
          <w:tcPr>
            <w:tcW w:w="4858" w:type="dxa"/>
          </w:tcPr>
          <w:p w14:paraId="5DB1251B" w14:textId="77777777" w:rsidR="008D71BC" w:rsidRPr="008D71BC" w:rsidRDefault="008D71BC" w:rsidP="00F5657B">
            <w:pPr>
              <w:spacing w:after="120" w:line="276" w:lineRule="auto"/>
              <w:jc w:val="both"/>
              <w:rPr>
                <w:rFonts w:ascii="Arial" w:hAnsi="Arial" w:cs="Arial"/>
                <w:noProof/>
                <w:sz w:val="20"/>
                <w:szCs w:val="24"/>
                <w:lang w:val="hr-HR"/>
              </w:rPr>
            </w:pPr>
            <w:r w:rsidRPr="008D71BC">
              <w:rPr>
                <w:rFonts w:ascii="Arial" w:hAnsi="Arial" w:cs="Arial"/>
                <w:noProof/>
                <w:sz w:val="20"/>
                <w:lang w:val="hr-HR"/>
              </w:rPr>
              <w:t>4.энэ хууль болон холбогдох бусад хуульд боловсруулж, батлахаар заасан дүрэм, журмыг баталж мөрдүүлэх</w:t>
            </w:r>
          </w:p>
        </w:tc>
        <w:tc>
          <w:tcPr>
            <w:tcW w:w="3147" w:type="dxa"/>
          </w:tcPr>
          <w:p w14:paraId="6FE9628F" w14:textId="77777777" w:rsidR="008D71BC" w:rsidRPr="008D71BC" w:rsidRDefault="008D71BC" w:rsidP="00F5657B">
            <w:pPr>
              <w:spacing w:after="120" w:line="276" w:lineRule="auto"/>
              <w:jc w:val="center"/>
              <w:rPr>
                <w:rFonts w:ascii="Arial" w:hAnsi="Arial" w:cs="Arial"/>
                <w:noProof/>
                <w:sz w:val="20"/>
                <w:szCs w:val="24"/>
                <w:lang w:val="hr-HR"/>
              </w:rPr>
            </w:pPr>
          </w:p>
          <w:p w14:paraId="6776FB69" w14:textId="77777777" w:rsidR="008D71BC" w:rsidRPr="008D71BC" w:rsidRDefault="008D71BC" w:rsidP="00F5657B">
            <w:pPr>
              <w:spacing w:after="120" w:line="276" w:lineRule="auto"/>
              <w:jc w:val="center"/>
              <w:rPr>
                <w:rFonts w:ascii="Arial" w:hAnsi="Arial" w:cs="Arial"/>
                <w:noProof/>
                <w:sz w:val="20"/>
                <w:szCs w:val="24"/>
                <w:lang w:val="hr-HR"/>
              </w:rPr>
            </w:pPr>
            <w:r w:rsidRPr="008D71BC">
              <w:rPr>
                <w:rFonts w:ascii="Arial" w:hAnsi="Arial" w:cs="Arial"/>
                <w:noProof/>
                <w:sz w:val="20"/>
                <w:szCs w:val="24"/>
                <w:lang w:val="hr-HR"/>
              </w:rPr>
              <w:t>2040</w:t>
            </w:r>
          </w:p>
        </w:tc>
      </w:tr>
      <w:tr w:rsidR="008D71BC" w:rsidRPr="008D71BC" w14:paraId="59A6F303" w14:textId="77777777" w:rsidTr="00F5657B">
        <w:tc>
          <w:tcPr>
            <w:tcW w:w="6293" w:type="dxa"/>
            <w:gridSpan w:val="2"/>
          </w:tcPr>
          <w:p w14:paraId="10A84CF5" w14:textId="77777777" w:rsidR="008D71BC" w:rsidRPr="008D71BC" w:rsidRDefault="008D71BC" w:rsidP="00F5657B">
            <w:pPr>
              <w:spacing w:after="120" w:line="276" w:lineRule="auto"/>
              <w:jc w:val="center"/>
              <w:rPr>
                <w:rFonts w:ascii="Arial" w:hAnsi="Arial" w:cs="Arial"/>
                <w:b/>
                <w:noProof/>
                <w:sz w:val="20"/>
                <w:lang w:val="hr-HR"/>
              </w:rPr>
            </w:pPr>
            <w:r w:rsidRPr="008D71BC">
              <w:rPr>
                <w:rFonts w:ascii="Arial" w:hAnsi="Arial" w:cs="Arial"/>
                <w:b/>
                <w:noProof/>
                <w:sz w:val="20"/>
                <w:lang w:val="hr-HR"/>
              </w:rPr>
              <w:t>НИЙТ ХУГАЦАА</w:t>
            </w:r>
          </w:p>
        </w:tc>
        <w:tc>
          <w:tcPr>
            <w:tcW w:w="3147" w:type="dxa"/>
          </w:tcPr>
          <w:p w14:paraId="239D03C9" w14:textId="3F9E9425" w:rsidR="008D71BC" w:rsidRPr="00626C18" w:rsidRDefault="008D71BC" w:rsidP="00F5657B">
            <w:pPr>
              <w:spacing w:after="120" w:line="276" w:lineRule="auto"/>
              <w:jc w:val="center"/>
              <w:rPr>
                <w:rFonts w:ascii="Arial" w:hAnsi="Arial" w:cs="Arial"/>
                <w:b/>
                <w:noProof/>
                <w:sz w:val="20"/>
                <w:szCs w:val="24"/>
                <w:lang w:val="mn-MN"/>
              </w:rPr>
            </w:pPr>
            <w:r w:rsidRPr="008D71BC">
              <w:rPr>
                <w:rFonts w:ascii="Arial" w:hAnsi="Arial" w:cs="Arial"/>
                <w:b/>
                <w:noProof/>
                <w:sz w:val="20"/>
                <w:szCs w:val="24"/>
                <w:lang w:val="hr-HR"/>
              </w:rPr>
              <w:t>1</w:t>
            </w:r>
            <w:r w:rsidR="00626C18">
              <w:rPr>
                <w:rFonts w:ascii="Arial" w:hAnsi="Arial" w:cs="Arial"/>
                <w:b/>
                <w:noProof/>
                <w:sz w:val="20"/>
                <w:szCs w:val="24"/>
              </w:rPr>
              <w:t>2902</w:t>
            </w:r>
            <w:r w:rsidRPr="008D71BC">
              <w:rPr>
                <w:rFonts w:ascii="Arial" w:hAnsi="Arial" w:cs="Arial"/>
                <w:b/>
                <w:noProof/>
                <w:sz w:val="20"/>
                <w:szCs w:val="24"/>
                <w:lang w:val="hr-HR"/>
              </w:rPr>
              <w:t>,2</w:t>
            </w:r>
            <w:r w:rsidR="00626C18">
              <w:rPr>
                <w:rFonts w:ascii="Arial" w:hAnsi="Arial" w:cs="Arial"/>
                <w:b/>
                <w:noProof/>
                <w:sz w:val="20"/>
                <w:szCs w:val="24"/>
                <w:lang w:val="hr-HR"/>
              </w:rPr>
              <w:t xml:space="preserve"> </w:t>
            </w:r>
            <w:r w:rsidR="00626C18">
              <w:rPr>
                <w:rFonts w:ascii="Arial" w:hAnsi="Arial" w:cs="Arial"/>
                <w:b/>
                <w:noProof/>
                <w:sz w:val="20"/>
                <w:szCs w:val="24"/>
                <w:lang w:val="mn-MN"/>
              </w:rPr>
              <w:t>цаг</w:t>
            </w:r>
          </w:p>
        </w:tc>
      </w:tr>
    </w:tbl>
    <w:p w14:paraId="74C58E62" w14:textId="77777777" w:rsidR="008D71BC" w:rsidRPr="008D71BC" w:rsidRDefault="008D71BC" w:rsidP="008D71BC">
      <w:pPr>
        <w:spacing w:after="120" w:line="276" w:lineRule="auto"/>
        <w:rPr>
          <w:rFonts w:ascii="Arial" w:hAnsi="Arial" w:cs="Arial"/>
          <w:b/>
          <w:noProof/>
          <w:szCs w:val="24"/>
          <w:lang w:val="hr-HR"/>
        </w:rPr>
      </w:pPr>
    </w:p>
    <w:p w14:paraId="59F42CB4" w14:textId="77777777" w:rsidR="008D71BC" w:rsidRPr="008D71BC" w:rsidRDefault="008D71BC" w:rsidP="008D71BC">
      <w:pPr>
        <w:spacing w:after="120" w:line="276" w:lineRule="auto"/>
        <w:jc w:val="center"/>
        <w:rPr>
          <w:rFonts w:ascii="Arial" w:hAnsi="Arial" w:cs="Arial"/>
          <w:b/>
          <w:noProof/>
          <w:szCs w:val="24"/>
          <w:lang w:val="hr-HR"/>
        </w:rPr>
      </w:pPr>
      <w:r w:rsidRPr="008D71BC">
        <w:rPr>
          <w:rFonts w:ascii="Arial" w:hAnsi="Arial" w:cs="Arial"/>
          <w:b/>
          <w:noProof/>
          <w:szCs w:val="24"/>
          <w:lang w:val="hr-HR"/>
        </w:rPr>
        <w:t>Хуулиар хүлээсэн чиг үүргийг хэрэгжүүлэхэд нийт шаардлагатай хугацаа</w:t>
      </w:r>
    </w:p>
    <w:tbl>
      <w:tblPr>
        <w:tblStyle w:val="TableGrid"/>
        <w:tblW w:w="9535" w:type="dxa"/>
        <w:tblLook w:val="04A0" w:firstRow="1" w:lastRow="0" w:firstColumn="1" w:lastColumn="0" w:noHBand="0" w:noVBand="1"/>
      </w:tblPr>
      <w:tblGrid>
        <w:gridCol w:w="625"/>
        <w:gridCol w:w="5760"/>
        <w:gridCol w:w="3150"/>
      </w:tblGrid>
      <w:tr w:rsidR="008D71BC" w:rsidRPr="008D71BC" w14:paraId="1D1D5944" w14:textId="77777777" w:rsidTr="00F5657B">
        <w:tc>
          <w:tcPr>
            <w:tcW w:w="625" w:type="dxa"/>
          </w:tcPr>
          <w:p w14:paraId="0763CCD6" w14:textId="77777777" w:rsidR="008D71BC" w:rsidRPr="008D71BC" w:rsidRDefault="008D71BC" w:rsidP="00F5657B">
            <w:pPr>
              <w:spacing w:line="276" w:lineRule="auto"/>
              <w:jc w:val="center"/>
              <w:rPr>
                <w:rFonts w:ascii="Arial" w:hAnsi="Arial" w:cs="Arial"/>
                <w:noProof/>
                <w:szCs w:val="24"/>
                <w:lang w:val="hr-HR"/>
              </w:rPr>
            </w:pPr>
            <w:r w:rsidRPr="008D71BC">
              <w:rPr>
                <w:rFonts w:ascii="Arial" w:hAnsi="Arial" w:cs="Arial"/>
                <w:noProof/>
                <w:szCs w:val="24"/>
                <w:lang w:val="hr-HR"/>
              </w:rPr>
              <w:t>д/д</w:t>
            </w:r>
          </w:p>
        </w:tc>
        <w:tc>
          <w:tcPr>
            <w:tcW w:w="5760" w:type="dxa"/>
          </w:tcPr>
          <w:p w14:paraId="1AB5E03F" w14:textId="77777777" w:rsidR="008D71BC" w:rsidRPr="008D71BC" w:rsidRDefault="008D71BC" w:rsidP="00F5657B">
            <w:pPr>
              <w:spacing w:line="276" w:lineRule="auto"/>
              <w:jc w:val="center"/>
              <w:rPr>
                <w:rFonts w:ascii="Arial" w:hAnsi="Arial" w:cs="Arial"/>
                <w:b/>
                <w:noProof/>
                <w:szCs w:val="24"/>
                <w:lang w:val="hr-HR"/>
              </w:rPr>
            </w:pPr>
            <w:r w:rsidRPr="008D71BC">
              <w:rPr>
                <w:rFonts w:ascii="Arial" w:hAnsi="Arial" w:cs="Arial"/>
                <w:b/>
                <w:noProof/>
                <w:szCs w:val="24"/>
                <w:lang w:val="hr-HR"/>
              </w:rPr>
              <w:t>Үүрэг хүлээсэн төрийн байгууллага</w:t>
            </w:r>
          </w:p>
        </w:tc>
        <w:tc>
          <w:tcPr>
            <w:tcW w:w="3150" w:type="dxa"/>
          </w:tcPr>
          <w:p w14:paraId="4E6894B2" w14:textId="77777777" w:rsidR="008D71BC" w:rsidRPr="008D71BC" w:rsidRDefault="008D71BC" w:rsidP="00F5657B">
            <w:pPr>
              <w:spacing w:line="276" w:lineRule="auto"/>
              <w:jc w:val="center"/>
              <w:rPr>
                <w:rFonts w:ascii="Arial" w:hAnsi="Arial" w:cs="Arial"/>
                <w:b/>
                <w:noProof/>
                <w:szCs w:val="24"/>
                <w:lang w:val="hr-HR"/>
              </w:rPr>
            </w:pPr>
            <w:r w:rsidRPr="008D71BC">
              <w:rPr>
                <w:rFonts w:ascii="Arial" w:hAnsi="Arial" w:cs="Arial"/>
                <w:b/>
                <w:noProof/>
                <w:szCs w:val="24"/>
                <w:lang w:val="hr-HR"/>
              </w:rPr>
              <w:t>Шаардлагатай хугацаа</w:t>
            </w:r>
          </w:p>
        </w:tc>
      </w:tr>
      <w:tr w:rsidR="008D71BC" w:rsidRPr="008D71BC" w14:paraId="709DC4B4" w14:textId="77777777" w:rsidTr="00F5657B">
        <w:tc>
          <w:tcPr>
            <w:tcW w:w="625" w:type="dxa"/>
          </w:tcPr>
          <w:p w14:paraId="09F64F10" w14:textId="77777777" w:rsidR="008D71BC" w:rsidRPr="008D71BC" w:rsidRDefault="008D71BC" w:rsidP="00F5657B">
            <w:pPr>
              <w:spacing w:line="276" w:lineRule="auto"/>
              <w:jc w:val="center"/>
              <w:rPr>
                <w:rFonts w:ascii="Arial" w:hAnsi="Arial" w:cs="Arial"/>
                <w:noProof/>
                <w:szCs w:val="24"/>
                <w:lang w:val="hr-HR"/>
              </w:rPr>
            </w:pPr>
            <w:r w:rsidRPr="008D71BC">
              <w:rPr>
                <w:rFonts w:ascii="Arial" w:hAnsi="Arial" w:cs="Arial"/>
                <w:noProof/>
                <w:szCs w:val="24"/>
                <w:lang w:val="hr-HR"/>
              </w:rPr>
              <w:t>1</w:t>
            </w:r>
          </w:p>
        </w:tc>
        <w:tc>
          <w:tcPr>
            <w:tcW w:w="5760" w:type="dxa"/>
          </w:tcPr>
          <w:p w14:paraId="4943C59F" w14:textId="77777777" w:rsidR="008D71BC" w:rsidRPr="008D71BC" w:rsidRDefault="008D71BC" w:rsidP="00F5657B">
            <w:pPr>
              <w:spacing w:line="276" w:lineRule="auto"/>
              <w:rPr>
                <w:rFonts w:ascii="Arial" w:hAnsi="Arial" w:cs="Arial"/>
                <w:noProof/>
                <w:szCs w:val="24"/>
                <w:lang w:val="hr-HR"/>
              </w:rPr>
            </w:pPr>
            <w:r w:rsidRPr="008D71BC">
              <w:rPr>
                <w:rFonts w:ascii="Arial" w:hAnsi="Arial" w:cs="Arial"/>
                <w:noProof/>
                <w:szCs w:val="24"/>
                <w:lang w:val="hr-HR"/>
              </w:rPr>
              <w:t>Хууль зүй, дотоод хэргийн яам</w:t>
            </w:r>
          </w:p>
        </w:tc>
        <w:tc>
          <w:tcPr>
            <w:tcW w:w="3150" w:type="dxa"/>
          </w:tcPr>
          <w:p w14:paraId="48013011" w14:textId="2F18614E" w:rsidR="008D71BC" w:rsidRPr="00626C18" w:rsidRDefault="00626C18" w:rsidP="00626C18">
            <w:pPr>
              <w:spacing w:after="0" w:line="240" w:lineRule="auto"/>
              <w:rPr>
                <w:rFonts w:ascii="Arial" w:eastAsia="Times New Roman" w:hAnsi="Arial" w:cs="Arial"/>
                <w:bCs/>
                <w:noProof/>
                <w:color w:val="000000"/>
                <w:szCs w:val="24"/>
                <w:lang w:val="hr-HR"/>
              </w:rPr>
            </w:pPr>
            <w:r w:rsidRPr="00626C18">
              <w:rPr>
                <w:rFonts w:ascii="Arial" w:eastAsia="Times New Roman" w:hAnsi="Arial" w:cs="Arial"/>
                <w:bCs/>
                <w:noProof/>
                <w:color w:val="000000"/>
                <w:szCs w:val="24"/>
              </w:rPr>
              <w:t>441</w:t>
            </w:r>
            <w:r>
              <w:rPr>
                <w:rFonts w:ascii="Arial" w:eastAsia="Times New Roman" w:hAnsi="Arial" w:cs="Arial"/>
                <w:bCs/>
                <w:noProof/>
                <w:color w:val="000000"/>
                <w:szCs w:val="24"/>
              </w:rPr>
              <w:t>,</w:t>
            </w:r>
            <w:r w:rsidRPr="00626C18">
              <w:rPr>
                <w:rFonts w:ascii="Arial" w:eastAsia="Times New Roman" w:hAnsi="Arial" w:cs="Arial"/>
                <w:bCs/>
                <w:noProof/>
                <w:color w:val="000000"/>
                <w:szCs w:val="24"/>
                <w:lang w:val="hr-HR"/>
              </w:rPr>
              <w:t>6 цаг</w:t>
            </w:r>
            <w:r w:rsidRPr="00626C18">
              <w:rPr>
                <w:rFonts w:ascii="Arial" w:eastAsia="Times New Roman" w:hAnsi="Arial" w:cs="Arial"/>
                <w:bCs/>
                <w:noProof/>
                <w:color w:val="000000"/>
                <w:szCs w:val="24"/>
                <w:lang w:val="mn-MN"/>
              </w:rPr>
              <w:t xml:space="preserve"> </w:t>
            </w:r>
          </w:p>
        </w:tc>
      </w:tr>
      <w:tr w:rsidR="008D71BC" w:rsidRPr="008D71BC" w14:paraId="18ED64B5" w14:textId="77777777" w:rsidTr="00F5657B">
        <w:tc>
          <w:tcPr>
            <w:tcW w:w="625" w:type="dxa"/>
          </w:tcPr>
          <w:p w14:paraId="20AA616A" w14:textId="21F47216" w:rsidR="008D71BC" w:rsidRPr="008D71BC" w:rsidRDefault="00626C18" w:rsidP="00F5657B">
            <w:pPr>
              <w:spacing w:line="276" w:lineRule="auto"/>
              <w:jc w:val="center"/>
              <w:rPr>
                <w:rFonts w:ascii="Arial" w:hAnsi="Arial" w:cs="Arial"/>
                <w:noProof/>
                <w:szCs w:val="24"/>
                <w:lang w:val="hr-HR"/>
              </w:rPr>
            </w:pPr>
            <w:r>
              <w:rPr>
                <w:rFonts w:ascii="Arial" w:hAnsi="Arial" w:cs="Arial"/>
                <w:noProof/>
                <w:szCs w:val="24"/>
                <w:lang w:val="hr-HR"/>
              </w:rPr>
              <w:lastRenderedPageBreak/>
              <w:t>2</w:t>
            </w:r>
          </w:p>
        </w:tc>
        <w:tc>
          <w:tcPr>
            <w:tcW w:w="5760" w:type="dxa"/>
          </w:tcPr>
          <w:p w14:paraId="4367F287" w14:textId="77777777" w:rsidR="008D71BC" w:rsidRPr="008D71BC" w:rsidRDefault="008D71BC" w:rsidP="00F5657B">
            <w:pPr>
              <w:spacing w:line="276" w:lineRule="auto"/>
              <w:rPr>
                <w:rFonts w:ascii="Arial" w:hAnsi="Arial" w:cs="Arial"/>
                <w:noProof/>
                <w:szCs w:val="24"/>
                <w:lang w:val="hr-HR"/>
              </w:rPr>
            </w:pPr>
            <w:r w:rsidRPr="008D71BC">
              <w:rPr>
                <w:rFonts w:ascii="Arial" w:hAnsi="Arial" w:cs="Arial"/>
                <w:noProof/>
                <w:szCs w:val="24"/>
                <w:lang w:val="hr-HR"/>
              </w:rPr>
              <w:t>Мөрийтэй тоглоомын асуудал хариуцсан зөвлөл</w:t>
            </w:r>
          </w:p>
        </w:tc>
        <w:tc>
          <w:tcPr>
            <w:tcW w:w="3150" w:type="dxa"/>
          </w:tcPr>
          <w:p w14:paraId="05D008C7" w14:textId="23A41329" w:rsidR="008D71BC" w:rsidRPr="00626C18" w:rsidRDefault="00626C18" w:rsidP="00F5657B">
            <w:pPr>
              <w:spacing w:line="276" w:lineRule="auto"/>
              <w:rPr>
                <w:rFonts w:ascii="Arial" w:hAnsi="Arial" w:cs="Arial"/>
                <w:bCs/>
                <w:noProof/>
                <w:szCs w:val="24"/>
                <w:lang w:val="hr-HR"/>
              </w:rPr>
            </w:pPr>
            <w:r w:rsidRPr="00626C18">
              <w:rPr>
                <w:rFonts w:ascii="Arial" w:hAnsi="Arial" w:cs="Arial"/>
                <w:bCs/>
                <w:noProof/>
                <w:szCs w:val="24"/>
                <w:lang w:val="hr-HR"/>
              </w:rPr>
              <w:t>1</w:t>
            </w:r>
            <w:r w:rsidRPr="00626C18">
              <w:rPr>
                <w:rFonts w:ascii="Arial" w:hAnsi="Arial" w:cs="Arial"/>
                <w:bCs/>
                <w:noProof/>
                <w:szCs w:val="24"/>
              </w:rPr>
              <w:t>2902</w:t>
            </w:r>
            <w:r w:rsidRPr="00626C18">
              <w:rPr>
                <w:rFonts w:ascii="Arial" w:hAnsi="Arial" w:cs="Arial"/>
                <w:bCs/>
                <w:noProof/>
                <w:szCs w:val="24"/>
                <w:lang w:val="hr-HR"/>
              </w:rPr>
              <w:t xml:space="preserve">,2 </w:t>
            </w:r>
            <w:r w:rsidR="008D71BC" w:rsidRPr="00626C18">
              <w:rPr>
                <w:rFonts w:ascii="Arial" w:hAnsi="Arial" w:cs="Arial"/>
                <w:bCs/>
                <w:noProof/>
                <w:szCs w:val="24"/>
                <w:lang w:val="hr-HR"/>
              </w:rPr>
              <w:t>цаг</w:t>
            </w:r>
          </w:p>
        </w:tc>
      </w:tr>
    </w:tbl>
    <w:p w14:paraId="663D1FE2" w14:textId="77777777" w:rsidR="008D71BC" w:rsidRPr="008D71BC" w:rsidRDefault="008D71BC" w:rsidP="008D71BC">
      <w:pPr>
        <w:spacing w:after="0" w:line="276" w:lineRule="auto"/>
        <w:ind w:firstLine="720"/>
        <w:jc w:val="center"/>
        <w:rPr>
          <w:rFonts w:ascii="Arial" w:hAnsi="Arial" w:cs="Arial"/>
          <w:noProof/>
          <w:szCs w:val="24"/>
          <w:lang w:val="hr-HR"/>
        </w:rPr>
      </w:pPr>
    </w:p>
    <w:p w14:paraId="51FD20C7" w14:textId="77777777" w:rsidR="008D71BC" w:rsidRDefault="008D71BC" w:rsidP="008D71BC">
      <w:pPr>
        <w:spacing w:after="0" w:line="276" w:lineRule="auto"/>
        <w:ind w:firstLine="720"/>
        <w:jc w:val="both"/>
        <w:rPr>
          <w:rFonts w:ascii="Arial" w:hAnsi="Arial" w:cs="Arial"/>
          <w:b/>
          <w:noProof/>
          <w:szCs w:val="24"/>
          <w:lang w:val="hr-HR"/>
        </w:rPr>
      </w:pPr>
      <w:r w:rsidRPr="008D71BC">
        <w:rPr>
          <w:rFonts w:ascii="Arial" w:hAnsi="Arial" w:cs="Arial"/>
          <w:b/>
          <w:noProof/>
          <w:szCs w:val="24"/>
          <w:lang w:val="hr-HR"/>
        </w:rPr>
        <w:t>Шаардлагатай хүний нөөцийг гаргах нь:</w:t>
      </w:r>
    </w:p>
    <w:p w14:paraId="49D08635" w14:textId="77777777" w:rsidR="00626C18" w:rsidRPr="008D71BC" w:rsidRDefault="00626C18" w:rsidP="008D71BC">
      <w:pPr>
        <w:spacing w:after="0" w:line="276" w:lineRule="auto"/>
        <w:ind w:firstLine="720"/>
        <w:jc w:val="both"/>
        <w:rPr>
          <w:rFonts w:ascii="Arial" w:hAnsi="Arial" w:cs="Arial"/>
          <w:b/>
          <w:noProof/>
          <w:szCs w:val="24"/>
          <w:lang w:val="hr-HR"/>
        </w:rPr>
      </w:pPr>
    </w:p>
    <w:p w14:paraId="76DF5FE9" w14:textId="77777777" w:rsidR="008D71BC" w:rsidRPr="008D71BC" w:rsidRDefault="008D71BC" w:rsidP="008D71BC">
      <w:pPr>
        <w:spacing w:after="0" w:line="276" w:lineRule="auto"/>
        <w:ind w:firstLine="720"/>
        <w:jc w:val="both"/>
        <w:rPr>
          <w:rFonts w:ascii="Arial" w:hAnsi="Arial" w:cs="Arial"/>
          <w:b/>
          <w:noProof/>
          <w:szCs w:val="24"/>
          <w:lang w:val="hr-HR"/>
        </w:rPr>
      </w:pPr>
      <w:r w:rsidRPr="008D71BC">
        <w:rPr>
          <w:rFonts w:ascii="Arial" w:hAnsi="Arial" w:cs="Arial"/>
          <w:b/>
          <w:noProof/>
          <w:szCs w:val="24"/>
          <w:lang w:val="hr-HR"/>
        </w:rPr>
        <w:t>Хууль зүй, дотоод хэргийн яам</w:t>
      </w:r>
    </w:p>
    <w:p w14:paraId="5ED5D1AC" w14:textId="6580C17D" w:rsidR="008D71BC" w:rsidRPr="008D71BC" w:rsidRDefault="00626C18" w:rsidP="00626C18">
      <w:pPr>
        <w:spacing w:after="0" w:line="276" w:lineRule="auto"/>
        <w:ind w:firstLine="720"/>
        <w:jc w:val="both"/>
        <w:rPr>
          <w:rFonts w:ascii="Arial" w:hAnsi="Arial" w:cs="Arial"/>
          <w:noProof/>
          <w:szCs w:val="24"/>
          <w:lang w:val="hr-HR"/>
        </w:rPr>
      </w:pPr>
      <w:r>
        <w:rPr>
          <w:rFonts w:ascii="Arial" w:hAnsi="Arial" w:cs="Arial"/>
          <w:noProof/>
          <w:szCs w:val="24"/>
        </w:rPr>
        <w:t>441</w:t>
      </w:r>
      <w:r w:rsidR="008D71BC" w:rsidRPr="008D71BC">
        <w:rPr>
          <w:rFonts w:ascii="Arial" w:hAnsi="Arial" w:cs="Arial"/>
          <w:noProof/>
          <w:szCs w:val="24"/>
          <w:lang w:val="hr-HR"/>
        </w:rPr>
        <w:t>,</w:t>
      </w:r>
      <w:r>
        <w:rPr>
          <w:rFonts w:ascii="Arial" w:hAnsi="Arial" w:cs="Arial"/>
          <w:noProof/>
          <w:szCs w:val="24"/>
          <w:lang w:val="hr-HR"/>
        </w:rPr>
        <w:t>6</w:t>
      </w:r>
      <w:r w:rsidR="008D71BC" w:rsidRPr="008D71BC">
        <w:rPr>
          <w:rFonts w:ascii="Arial" w:hAnsi="Arial" w:cs="Arial"/>
          <w:noProof/>
          <w:szCs w:val="24"/>
          <w:lang w:val="hr-HR"/>
        </w:rPr>
        <w:t xml:space="preserve"> цаг : 8</w:t>
      </w:r>
      <w:r w:rsidR="008D71BC" w:rsidRPr="008D71BC">
        <w:rPr>
          <w:rStyle w:val="FootnoteReference"/>
          <w:rFonts w:ascii="Arial" w:hAnsi="Arial" w:cs="Arial"/>
          <w:noProof/>
          <w:szCs w:val="24"/>
          <w:lang w:val="hr-HR"/>
        </w:rPr>
        <w:footnoteReference w:id="22"/>
      </w:r>
      <w:r w:rsidR="008D71BC" w:rsidRPr="008D71BC">
        <w:rPr>
          <w:rFonts w:ascii="Arial" w:hAnsi="Arial" w:cs="Arial"/>
          <w:noProof/>
          <w:szCs w:val="24"/>
          <w:lang w:val="hr-HR"/>
        </w:rPr>
        <w:t xml:space="preserve"> цаг = </w:t>
      </w:r>
      <w:r>
        <w:rPr>
          <w:rFonts w:ascii="Arial" w:hAnsi="Arial" w:cs="Arial"/>
          <w:noProof/>
          <w:szCs w:val="24"/>
          <w:lang w:val="hr-HR"/>
        </w:rPr>
        <w:t>55,2</w:t>
      </w:r>
      <w:r w:rsidR="008D71BC" w:rsidRPr="008D71BC">
        <w:rPr>
          <w:rFonts w:ascii="Arial" w:hAnsi="Arial" w:cs="Arial"/>
          <w:noProof/>
          <w:szCs w:val="24"/>
          <w:lang w:val="hr-HR"/>
        </w:rPr>
        <w:t xml:space="preserve"> ажлын өдөр : 200</w:t>
      </w:r>
      <w:r w:rsidR="008D71BC" w:rsidRPr="008D71BC">
        <w:rPr>
          <w:rStyle w:val="FootnoteReference"/>
          <w:rFonts w:ascii="Arial" w:hAnsi="Arial" w:cs="Arial"/>
          <w:noProof/>
          <w:szCs w:val="24"/>
          <w:lang w:val="hr-HR"/>
        </w:rPr>
        <w:footnoteReference w:id="23"/>
      </w:r>
      <w:r w:rsidR="008D71BC" w:rsidRPr="008D71BC">
        <w:rPr>
          <w:rFonts w:ascii="Arial" w:hAnsi="Arial" w:cs="Arial"/>
          <w:noProof/>
          <w:szCs w:val="24"/>
          <w:lang w:val="hr-HR"/>
        </w:rPr>
        <w:t xml:space="preserve"> = </w:t>
      </w:r>
      <w:r>
        <w:rPr>
          <w:rFonts w:ascii="Arial" w:hAnsi="Arial" w:cs="Arial"/>
          <w:noProof/>
          <w:szCs w:val="24"/>
          <w:lang w:val="hr-HR"/>
        </w:rPr>
        <w:t>0</w:t>
      </w:r>
      <w:r w:rsidR="008D71BC" w:rsidRPr="008D71BC">
        <w:rPr>
          <w:rFonts w:ascii="Arial" w:hAnsi="Arial" w:cs="Arial"/>
          <w:noProof/>
          <w:szCs w:val="24"/>
          <w:lang w:val="hr-HR"/>
        </w:rPr>
        <w:t>,</w:t>
      </w:r>
      <w:r>
        <w:rPr>
          <w:rFonts w:ascii="Arial" w:hAnsi="Arial" w:cs="Arial"/>
          <w:noProof/>
          <w:szCs w:val="24"/>
          <w:lang w:val="hr-HR"/>
        </w:rPr>
        <w:t>28</w:t>
      </w:r>
      <w:r w:rsidR="008D71BC" w:rsidRPr="008D71BC">
        <w:rPr>
          <w:rFonts w:ascii="Arial" w:hAnsi="Arial" w:cs="Arial"/>
          <w:noProof/>
          <w:szCs w:val="24"/>
          <w:lang w:val="hr-HR"/>
        </w:rPr>
        <w:t xml:space="preserve"> албан хаагч </w:t>
      </w:r>
      <w:r w:rsidRPr="008D71BC">
        <w:rPr>
          <w:rFonts w:ascii="Arial" w:hAnsi="Arial" w:cs="Arial"/>
          <w:noProof/>
          <w:szCs w:val="24"/>
          <w:lang w:val="hr-HR"/>
        </w:rPr>
        <w:t>шаардлагатай буюу хүний нөөц нэмэх шаардлагагүй, одоо байгаа нөөцөө хуваарилах замаар чиг үүргийг хэрэгжүүлэх боломжтой.</w:t>
      </w:r>
    </w:p>
    <w:p w14:paraId="4BD9908B" w14:textId="77777777" w:rsidR="008D71BC" w:rsidRPr="008D71BC" w:rsidRDefault="008D71BC" w:rsidP="008D71BC">
      <w:pPr>
        <w:spacing w:after="0" w:line="276" w:lineRule="auto"/>
        <w:ind w:firstLine="720"/>
        <w:jc w:val="both"/>
        <w:rPr>
          <w:rFonts w:ascii="Arial" w:hAnsi="Arial" w:cs="Arial"/>
          <w:noProof/>
          <w:szCs w:val="24"/>
          <w:lang w:val="hr-HR"/>
        </w:rPr>
      </w:pPr>
    </w:p>
    <w:p w14:paraId="748B1543" w14:textId="77777777" w:rsidR="008D71BC" w:rsidRPr="008D71BC" w:rsidRDefault="008D71BC" w:rsidP="008D71BC">
      <w:pPr>
        <w:spacing w:after="120" w:line="276" w:lineRule="auto"/>
        <w:ind w:firstLine="720"/>
        <w:jc w:val="both"/>
        <w:rPr>
          <w:rFonts w:ascii="Arial" w:hAnsi="Arial" w:cs="Arial"/>
          <w:b/>
          <w:noProof/>
          <w:szCs w:val="24"/>
          <w:lang w:val="hr-HR"/>
        </w:rPr>
      </w:pPr>
      <w:r w:rsidRPr="008D71BC">
        <w:rPr>
          <w:rFonts w:ascii="Arial" w:hAnsi="Arial" w:cs="Arial"/>
          <w:b/>
          <w:noProof/>
          <w:szCs w:val="24"/>
          <w:lang w:val="hr-HR"/>
        </w:rPr>
        <w:t>Мөрийтэй тоглоомын асуудал хариуцсан зөвлөл</w:t>
      </w:r>
    </w:p>
    <w:p w14:paraId="16BB9358" w14:textId="40AA30BC" w:rsidR="008D71BC" w:rsidRPr="008D71BC" w:rsidRDefault="008D71BC" w:rsidP="008D71BC">
      <w:pPr>
        <w:spacing w:after="0" w:line="276" w:lineRule="auto"/>
        <w:ind w:firstLine="720"/>
        <w:jc w:val="both"/>
        <w:rPr>
          <w:rFonts w:ascii="Arial" w:hAnsi="Arial" w:cs="Arial"/>
          <w:noProof/>
          <w:szCs w:val="24"/>
          <w:lang w:val="hr-HR"/>
        </w:rPr>
      </w:pPr>
      <w:r w:rsidRPr="008D71BC">
        <w:rPr>
          <w:rFonts w:ascii="Arial" w:hAnsi="Arial" w:cs="Arial"/>
          <w:noProof/>
          <w:szCs w:val="24"/>
          <w:lang w:val="hr-HR"/>
        </w:rPr>
        <w:t>1</w:t>
      </w:r>
      <w:r w:rsidR="00626C18">
        <w:rPr>
          <w:rFonts w:ascii="Arial" w:hAnsi="Arial" w:cs="Arial"/>
          <w:noProof/>
          <w:szCs w:val="24"/>
          <w:lang w:val="hr-HR"/>
        </w:rPr>
        <w:t>2902</w:t>
      </w:r>
      <w:r w:rsidRPr="008D71BC">
        <w:rPr>
          <w:rFonts w:ascii="Arial" w:hAnsi="Arial" w:cs="Arial"/>
          <w:noProof/>
          <w:szCs w:val="24"/>
          <w:lang w:val="hr-HR"/>
        </w:rPr>
        <w:t>,2 цаг : 8</w:t>
      </w:r>
      <w:r w:rsidRPr="008D71BC">
        <w:rPr>
          <w:rStyle w:val="FootnoteReference"/>
          <w:rFonts w:ascii="Arial" w:hAnsi="Arial" w:cs="Arial"/>
          <w:noProof/>
          <w:szCs w:val="24"/>
          <w:lang w:val="hr-HR"/>
        </w:rPr>
        <w:footnoteReference w:id="24"/>
      </w:r>
      <w:r w:rsidRPr="008D71BC">
        <w:rPr>
          <w:rFonts w:ascii="Arial" w:hAnsi="Arial" w:cs="Arial"/>
          <w:noProof/>
          <w:szCs w:val="24"/>
          <w:lang w:val="hr-HR"/>
        </w:rPr>
        <w:t xml:space="preserve"> цаг = 1</w:t>
      </w:r>
      <w:r w:rsidR="00626C18">
        <w:rPr>
          <w:rFonts w:ascii="Arial" w:hAnsi="Arial" w:cs="Arial"/>
          <w:noProof/>
          <w:szCs w:val="24"/>
          <w:lang w:val="hr-HR"/>
        </w:rPr>
        <w:t>612</w:t>
      </w:r>
      <w:r w:rsidRPr="008D71BC">
        <w:rPr>
          <w:rFonts w:ascii="Arial" w:hAnsi="Arial" w:cs="Arial"/>
          <w:noProof/>
          <w:szCs w:val="24"/>
          <w:lang w:val="hr-HR"/>
        </w:rPr>
        <w:t>,8 ажлын өдөр : 200</w:t>
      </w:r>
      <w:r w:rsidRPr="008D71BC">
        <w:rPr>
          <w:rStyle w:val="FootnoteReference"/>
          <w:rFonts w:ascii="Arial" w:hAnsi="Arial" w:cs="Arial"/>
          <w:noProof/>
          <w:szCs w:val="24"/>
          <w:lang w:val="hr-HR"/>
        </w:rPr>
        <w:footnoteReference w:id="25"/>
      </w:r>
      <w:r w:rsidRPr="008D71BC">
        <w:rPr>
          <w:rFonts w:ascii="Arial" w:hAnsi="Arial" w:cs="Arial"/>
          <w:noProof/>
          <w:szCs w:val="24"/>
          <w:lang w:val="hr-HR"/>
        </w:rPr>
        <w:t xml:space="preserve"> = </w:t>
      </w:r>
      <w:r w:rsidR="00626C18">
        <w:rPr>
          <w:rFonts w:ascii="Arial" w:hAnsi="Arial" w:cs="Arial"/>
          <w:noProof/>
          <w:szCs w:val="24"/>
          <w:lang w:val="hr-HR"/>
        </w:rPr>
        <w:t xml:space="preserve">8,1 </w:t>
      </w:r>
      <w:r w:rsidRPr="008D71BC">
        <w:rPr>
          <w:rFonts w:ascii="Arial" w:hAnsi="Arial" w:cs="Arial"/>
          <w:noProof/>
          <w:szCs w:val="24"/>
          <w:lang w:val="hr-HR"/>
        </w:rPr>
        <w:t xml:space="preserve">албан хаагч шаардлагатай байна. </w:t>
      </w:r>
    </w:p>
    <w:p w14:paraId="35104EF1" w14:textId="77777777" w:rsidR="008D71BC" w:rsidRPr="008D71BC" w:rsidRDefault="008D71BC" w:rsidP="008D71BC">
      <w:pPr>
        <w:spacing w:after="0" w:line="276" w:lineRule="auto"/>
        <w:ind w:firstLine="720"/>
        <w:jc w:val="both"/>
        <w:rPr>
          <w:rFonts w:ascii="Arial" w:hAnsi="Arial" w:cs="Arial"/>
          <w:b/>
          <w:noProof/>
          <w:szCs w:val="24"/>
          <w:lang w:val="hr-HR"/>
        </w:rPr>
      </w:pPr>
    </w:p>
    <w:tbl>
      <w:tblPr>
        <w:tblStyle w:val="TableGrid"/>
        <w:tblW w:w="9535" w:type="dxa"/>
        <w:tblLook w:val="04A0" w:firstRow="1" w:lastRow="0" w:firstColumn="1" w:lastColumn="0" w:noHBand="0" w:noVBand="1"/>
      </w:tblPr>
      <w:tblGrid>
        <w:gridCol w:w="625"/>
        <w:gridCol w:w="5760"/>
        <w:gridCol w:w="3150"/>
      </w:tblGrid>
      <w:tr w:rsidR="008D71BC" w:rsidRPr="008D71BC" w14:paraId="45876DE8" w14:textId="77777777" w:rsidTr="00F5657B">
        <w:tc>
          <w:tcPr>
            <w:tcW w:w="625" w:type="dxa"/>
          </w:tcPr>
          <w:p w14:paraId="4DB14153" w14:textId="77777777" w:rsidR="008D71BC" w:rsidRPr="008D71BC" w:rsidRDefault="008D71BC" w:rsidP="00F5657B">
            <w:pPr>
              <w:spacing w:line="276" w:lineRule="auto"/>
              <w:jc w:val="center"/>
              <w:rPr>
                <w:rFonts w:ascii="Arial" w:hAnsi="Arial" w:cs="Arial"/>
                <w:noProof/>
                <w:szCs w:val="24"/>
                <w:lang w:val="hr-HR"/>
              </w:rPr>
            </w:pPr>
            <w:r w:rsidRPr="008D71BC">
              <w:rPr>
                <w:rFonts w:ascii="Arial" w:hAnsi="Arial" w:cs="Arial"/>
                <w:noProof/>
                <w:szCs w:val="24"/>
                <w:lang w:val="hr-HR"/>
              </w:rPr>
              <w:t>д/д</w:t>
            </w:r>
          </w:p>
        </w:tc>
        <w:tc>
          <w:tcPr>
            <w:tcW w:w="5760" w:type="dxa"/>
          </w:tcPr>
          <w:p w14:paraId="2423FBD3" w14:textId="77777777" w:rsidR="008D71BC" w:rsidRPr="008D71BC" w:rsidRDefault="008D71BC" w:rsidP="00F5657B">
            <w:pPr>
              <w:spacing w:line="276" w:lineRule="auto"/>
              <w:jc w:val="center"/>
              <w:rPr>
                <w:rFonts w:ascii="Arial" w:hAnsi="Arial" w:cs="Arial"/>
                <w:b/>
                <w:noProof/>
                <w:szCs w:val="24"/>
                <w:lang w:val="hr-HR"/>
              </w:rPr>
            </w:pPr>
            <w:r w:rsidRPr="008D71BC">
              <w:rPr>
                <w:rFonts w:ascii="Arial" w:hAnsi="Arial" w:cs="Arial"/>
                <w:b/>
                <w:noProof/>
                <w:szCs w:val="24"/>
                <w:lang w:val="hr-HR"/>
              </w:rPr>
              <w:t>Үүрэг хүлээсэн төрийн байгууллага</w:t>
            </w:r>
          </w:p>
        </w:tc>
        <w:tc>
          <w:tcPr>
            <w:tcW w:w="3150" w:type="dxa"/>
          </w:tcPr>
          <w:p w14:paraId="13808BFF" w14:textId="77777777" w:rsidR="008D71BC" w:rsidRPr="008D71BC" w:rsidRDefault="008D71BC" w:rsidP="00F5657B">
            <w:pPr>
              <w:spacing w:line="276" w:lineRule="auto"/>
              <w:jc w:val="center"/>
              <w:rPr>
                <w:rFonts w:ascii="Arial" w:hAnsi="Arial" w:cs="Arial"/>
                <w:b/>
                <w:noProof/>
                <w:szCs w:val="24"/>
                <w:lang w:val="hr-HR"/>
              </w:rPr>
            </w:pPr>
            <w:r w:rsidRPr="008D71BC">
              <w:rPr>
                <w:rFonts w:ascii="Arial" w:hAnsi="Arial" w:cs="Arial"/>
                <w:b/>
                <w:noProof/>
                <w:szCs w:val="24"/>
                <w:lang w:val="hr-HR"/>
              </w:rPr>
              <w:t>Шаардлагатай хүний нөөц</w:t>
            </w:r>
          </w:p>
        </w:tc>
      </w:tr>
      <w:tr w:rsidR="008D71BC" w:rsidRPr="008D71BC" w14:paraId="718481EF" w14:textId="77777777" w:rsidTr="00F5657B">
        <w:tc>
          <w:tcPr>
            <w:tcW w:w="625" w:type="dxa"/>
          </w:tcPr>
          <w:p w14:paraId="779046ED" w14:textId="77777777" w:rsidR="008D71BC" w:rsidRPr="008D71BC" w:rsidRDefault="008D71BC" w:rsidP="00F5657B">
            <w:pPr>
              <w:spacing w:line="276" w:lineRule="auto"/>
              <w:jc w:val="center"/>
              <w:rPr>
                <w:rFonts w:ascii="Arial" w:hAnsi="Arial" w:cs="Arial"/>
                <w:noProof/>
                <w:szCs w:val="24"/>
                <w:lang w:val="hr-HR"/>
              </w:rPr>
            </w:pPr>
            <w:r w:rsidRPr="008D71BC">
              <w:rPr>
                <w:rFonts w:ascii="Arial" w:hAnsi="Arial" w:cs="Arial"/>
                <w:noProof/>
                <w:szCs w:val="24"/>
                <w:lang w:val="hr-HR"/>
              </w:rPr>
              <w:t>1</w:t>
            </w:r>
          </w:p>
        </w:tc>
        <w:tc>
          <w:tcPr>
            <w:tcW w:w="5760" w:type="dxa"/>
          </w:tcPr>
          <w:p w14:paraId="74FDF6A5" w14:textId="77777777" w:rsidR="008D71BC" w:rsidRPr="008D71BC" w:rsidRDefault="008D71BC" w:rsidP="00F5657B">
            <w:pPr>
              <w:spacing w:line="276" w:lineRule="auto"/>
              <w:rPr>
                <w:rFonts w:ascii="Arial" w:hAnsi="Arial" w:cs="Arial"/>
                <w:noProof/>
                <w:szCs w:val="24"/>
                <w:lang w:val="hr-HR"/>
              </w:rPr>
            </w:pPr>
            <w:r w:rsidRPr="008D71BC">
              <w:rPr>
                <w:rFonts w:ascii="Arial" w:hAnsi="Arial" w:cs="Arial"/>
                <w:noProof/>
                <w:szCs w:val="24"/>
                <w:lang w:val="hr-HR"/>
              </w:rPr>
              <w:t>Хууль зүй, дотоод хэргийн яам</w:t>
            </w:r>
          </w:p>
        </w:tc>
        <w:tc>
          <w:tcPr>
            <w:tcW w:w="3150" w:type="dxa"/>
          </w:tcPr>
          <w:p w14:paraId="4DEBFE38" w14:textId="6535F65C" w:rsidR="008D71BC" w:rsidRPr="008D71BC" w:rsidRDefault="00626C18" w:rsidP="00F5657B">
            <w:pPr>
              <w:spacing w:line="276" w:lineRule="auto"/>
              <w:jc w:val="center"/>
              <w:rPr>
                <w:rFonts w:ascii="Arial" w:hAnsi="Arial" w:cs="Arial"/>
                <w:noProof/>
                <w:szCs w:val="24"/>
                <w:lang w:val="hr-HR"/>
              </w:rPr>
            </w:pPr>
            <w:r w:rsidRPr="008D71BC">
              <w:rPr>
                <w:rFonts w:ascii="Arial" w:hAnsi="Arial" w:cs="Arial"/>
                <w:noProof/>
                <w:szCs w:val="24"/>
                <w:lang w:val="hr-HR"/>
              </w:rPr>
              <w:t>Нэмэгдүүлэх шаардлагагүй</w:t>
            </w:r>
          </w:p>
        </w:tc>
      </w:tr>
      <w:tr w:rsidR="00626C18" w:rsidRPr="008D71BC" w14:paraId="5D39E4FF" w14:textId="77777777" w:rsidTr="00F5657B">
        <w:tc>
          <w:tcPr>
            <w:tcW w:w="625" w:type="dxa"/>
          </w:tcPr>
          <w:p w14:paraId="037994A1" w14:textId="77777777" w:rsidR="00626C18" w:rsidRPr="008D71BC" w:rsidRDefault="00626C18" w:rsidP="00626C18">
            <w:pPr>
              <w:spacing w:line="276" w:lineRule="auto"/>
              <w:jc w:val="center"/>
              <w:rPr>
                <w:rFonts w:ascii="Arial" w:hAnsi="Arial" w:cs="Arial"/>
                <w:noProof/>
                <w:szCs w:val="24"/>
                <w:lang w:val="hr-HR"/>
              </w:rPr>
            </w:pPr>
            <w:r w:rsidRPr="008D71BC">
              <w:rPr>
                <w:rFonts w:ascii="Arial" w:hAnsi="Arial" w:cs="Arial"/>
                <w:noProof/>
                <w:szCs w:val="24"/>
                <w:lang w:val="hr-HR"/>
              </w:rPr>
              <w:t>2</w:t>
            </w:r>
          </w:p>
        </w:tc>
        <w:tc>
          <w:tcPr>
            <w:tcW w:w="5760" w:type="dxa"/>
          </w:tcPr>
          <w:p w14:paraId="6A47A00E" w14:textId="74515AEB" w:rsidR="00626C18" w:rsidRPr="008D71BC" w:rsidRDefault="00626C18" w:rsidP="00626C18">
            <w:pPr>
              <w:spacing w:line="276" w:lineRule="auto"/>
              <w:rPr>
                <w:rFonts w:ascii="Arial" w:hAnsi="Arial" w:cs="Arial"/>
                <w:noProof/>
                <w:szCs w:val="24"/>
                <w:lang w:val="hr-HR"/>
              </w:rPr>
            </w:pPr>
            <w:r w:rsidRPr="008D71BC">
              <w:rPr>
                <w:rFonts w:ascii="Arial" w:hAnsi="Arial" w:cs="Arial"/>
                <w:noProof/>
                <w:szCs w:val="24"/>
                <w:lang w:val="hr-HR"/>
              </w:rPr>
              <w:t>Мөрийтэй тоглоомын асуудал хариуцсан зөвлөл</w:t>
            </w:r>
          </w:p>
        </w:tc>
        <w:tc>
          <w:tcPr>
            <w:tcW w:w="3150" w:type="dxa"/>
          </w:tcPr>
          <w:p w14:paraId="58D4226F" w14:textId="0BFAC746" w:rsidR="00626C18" w:rsidRPr="008D71BC" w:rsidRDefault="00626C18" w:rsidP="00626C18">
            <w:pPr>
              <w:spacing w:line="276" w:lineRule="auto"/>
              <w:jc w:val="center"/>
              <w:rPr>
                <w:rFonts w:ascii="Arial" w:hAnsi="Arial" w:cs="Arial"/>
                <w:noProof/>
                <w:szCs w:val="24"/>
                <w:lang w:val="hr-HR"/>
              </w:rPr>
            </w:pPr>
            <w:r>
              <w:rPr>
                <w:rFonts w:ascii="Arial" w:hAnsi="Arial" w:cs="Arial"/>
                <w:noProof/>
                <w:szCs w:val="24"/>
                <w:lang w:val="hr-HR"/>
              </w:rPr>
              <w:t>8</w:t>
            </w:r>
            <w:r w:rsidRPr="008D71BC">
              <w:rPr>
                <w:rFonts w:ascii="Arial" w:hAnsi="Arial" w:cs="Arial"/>
                <w:noProof/>
                <w:szCs w:val="24"/>
                <w:lang w:val="hr-HR"/>
              </w:rPr>
              <w:t>,</w:t>
            </w:r>
            <w:r>
              <w:rPr>
                <w:rFonts w:ascii="Arial" w:hAnsi="Arial" w:cs="Arial"/>
                <w:noProof/>
                <w:szCs w:val="24"/>
                <w:lang w:val="hr-HR"/>
              </w:rPr>
              <w:t>1</w:t>
            </w:r>
            <w:r w:rsidRPr="008D71BC">
              <w:rPr>
                <w:rFonts w:ascii="Arial" w:hAnsi="Arial" w:cs="Arial"/>
                <w:noProof/>
                <w:szCs w:val="24"/>
                <w:lang w:val="hr-HR"/>
              </w:rPr>
              <w:t xml:space="preserve"> албан хаагч буюу </w:t>
            </w:r>
            <w:r>
              <w:rPr>
                <w:rFonts w:ascii="Arial" w:hAnsi="Arial" w:cs="Arial"/>
                <w:noProof/>
                <w:szCs w:val="24"/>
                <w:lang w:val="hr-HR"/>
              </w:rPr>
              <w:t>8</w:t>
            </w:r>
            <w:r w:rsidRPr="008D71BC">
              <w:rPr>
                <w:rFonts w:ascii="Arial" w:hAnsi="Arial" w:cs="Arial"/>
                <w:noProof/>
                <w:szCs w:val="24"/>
                <w:lang w:val="hr-HR"/>
              </w:rPr>
              <w:t xml:space="preserve"> </w:t>
            </w:r>
          </w:p>
        </w:tc>
      </w:tr>
      <w:tr w:rsidR="00626C18" w:rsidRPr="008D71BC" w14:paraId="73D2FD50" w14:textId="77777777" w:rsidTr="00F5657B">
        <w:tc>
          <w:tcPr>
            <w:tcW w:w="625" w:type="dxa"/>
          </w:tcPr>
          <w:p w14:paraId="5ED1D15C" w14:textId="41D34B8C" w:rsidR="00626C18" w:rsidRPr="008D71BC" w:rsidRDefault="00626C18" w:rsidP="00626C18">
            <w:pPr>
              <w:spacing w:line="276" w:lineRule="auto"/>
              <w:jc w:val="center"/>
              <w:rPr>
                <w:rFonts w:ascii="Arial" w:hAnsi="Arial" w:cs="Arial"/>
                <w:noProof/>
                <w:szCs w:val="24"/>
                <w:lang w:val="hr-HR"/>
              </w:rPr>
            </w:pPr>
            <w:r>
              <w:rPr>
                <w:rFonts w:ascii="Arial" w:hAnsi="Arial" w:cs="Arial"/>
                <w:noProof/>
                <w:szCs w:val="24"/>
                <w:lang w:val="hr-HR"/>
              </w:rPr>
              <w:t>3</w:t>
            </w:r>
          </w:p>
        </w:tc>
        <w:tc>
          <w:tcPr>
            <w:tcW w:w="5760" w:type="dxa"/>
          </w:tcPr>
          <w:p w14:paraId="3259B0EE" w14:textId="77777777" w:rsidR="00626C18" w:rsidRPr="008D71BC" w:rsidRDefault="00626C18" w:rsidP="00626C18">
            <w:pPr>
              <w:spacing w:line="276" w:lineRule="auto"/>
              <w:rPr>
                <w:rFonts w:ascii="Arial" w:hAnsi="Arial" w:cs="Arial"/>
                <w:noProof/>
                <w:szCs w:val="24"/>
                <w:lang w:val="hr-HR"/>
              </w:rPr>
            </w:pPr>
            <w:r w:rsidRPr="008D71BC">
              <w:rPr>
                <w:rFonts w:ascii="Arial" w:hAnsi="Arial" w:cs="Arial"/>
                <w:noProof/>
                <w:szCs w:val="24"/>
                <w:lang w:val="hr-HR"/>
              </w:rPr>
              <w:t>Хуулийг хэрэгжүүлэхэд нийт шаардагдах хүний нөөц</w:t>
            </w:r>
          </w:p>
        </w:tc>
        <w:tc>
          <w:tcPr>
            <w:tcW w:w="3150" w:type="dxa"/>
          </w:tcPr>
          <w:p w14:paraId="35E573A0" w14:textId="544BF8D6" w:rsidR="00626C18" w:rsidRPr="008D71BC" w:rsidRDefault="00626C18" w:rsidP="00626C18">
            <w:pPr>
              <w:spacing w:line="276" w:lineRule="auto"/>
              <w:jc w:val="center"/>
              <w:rPr>
                <w:rFonts w:ascii="Arial" w:hAnsi="Arial" w:cs="Arial"/>
                <w:b/>
                <w:noProof/>
                <w:szCs w:val="24"/>
                <w:lang w:val="hr-HR"/>
              </w:rPr>
            </w:pPr>
            <w:r>
              <w:rPr>
                <w:rFonts w:ascii="Arial" w:hAnsi="Arial" w:cs="Arial"/>
                <w:b/>
                <w:noProof/>
                <w:szCs w:val="24"/>
                <w:lang w:val="hr-HR"/>
              </w:rPr>
              <w:t>8</w:t>
            </w:r>
            <w:r w:rsidRPr="008D71BC">
              <w:rPr>
                <w:rFonts w:ascii="Arial" w:hAnsi="Arial" w:cs="Arial"/>
                <w:b/>
                <w:noProof/>
                <w:szCs w:val="24"/>
                <w:lang w:val="hr-HR"/>
              </w:rPr>
              <w:t xml:space="preserve"> албан хаагч</w:t>
            </w:r>
          </w:p>
          <w:p w14:paraId="3E91A0CF" w14:textId="77777777" w:rsidR="00626C18" w:rsidRPr="008D71BC" w:rsidRDefault="00626C18" w:rsidP="00626C18">
            <w:pPr>
              <w:spacing w:line="276" w:lineRule="auto"/>
              <w:jc w:val="center"/>
              <w:rPr>
                <w:rFonts w:ascii="Arial" w:hAnsi="Arial" w:cs="Arial"/>
                <w:noProof/>
                <w:szCs w:val="24"/>
                <w:lang w:val="hr-HR"/>
              </w:rPr>
            </w:pPr>
          </w:p>
        </w:tc>
      </w:tr>
    </w:tbl>
    <w:p w14:paraId="004CD749" w14:textId="77777777" w:rsidR="008D71BC" w:rsidRPr="008D71BC" w:rsidRDefault="008D71BC" w:rsidP="008D71BC">
      <w:pPr>
        <w:spacing w:after="0" w:line="276" w:lineRule="auto"/>
        <w:ind w:firstLine="720"/>
        <w:jc w:val="both"/>
        <w:rPr>
          <w:rFonts w:ascii="Arial" w:hAnsi="Arial" w:cs="Arial"/>
          <w:noProof/>
          <w:szCs w:val="24"/>
          <w:lang w:val="hr-HR"/>
        </w:rPr>
      </w:pPr>
    </w:p>
    <w:p w14:paraId="508CEBB5" w14:textId="77777777" w:rsidR="00626C18" w:rsidRDefault="008D71BC" w:rsidP="00626C18">
      <w:pPr>
        <w:spacing w:after="0" w:line="276" w:lineRule="auto"/>
        <w:ind w:firstLine="720"/>
        <w:jc w:val="both"/>
        <w:rPr>
          <w:rFonts w:ascii="Arial" w:hAnsi="Arial" w:cs="Arial"/>
          <w:noProof/>
          <w:szCs w:val="24"/>
          <w:lang w:val="hr-HR"/>
        </w:rPr>
      </w:pPr>
      <w:r w:rsidRPr="008D71BC">
        <w:rPr>
          <w:rFonts w:ascii="Arial" w:hAnsi="Arial" w:cs="Arial"/>
          <w:noProof/>
          <w:szCs w:val="24"/>
          <w:lang w:val="hr-HR"/>
        </w:rPr>
        <w:t xml:space="preserve">Дээрх тооцоогоор гарсан </w:t>
      </w:r>
      <w:r w:rsidR="00626C18">
        <w:rPr>
          <w:rFonts w:ascii="Arial" w:hAnsi="Arial" w:cs="Arial"/>
          <w:noProof/>
          <w:szCs w:val="24"/>
          <w:lang w:val="hr-HR"/>
        </w:rPr>
        <w:t>8</w:t>
      </w:r>
      <w:r w:rsidRPr="008D71BC">
        <w:rPr>
          <w:rFonts w:ascii="Arial" w:hAnsi="Arial" w:cs="Arial"/>
          <w:noProof/>
          <w:szCs w:val="24"/>
          <w:lang w:val="hr-HR"/>
        </w:rPr>
        <w:t xml:space="preserve"> албан хаагч дээр Зөвлөлийн орон тооны гишүүд ороогүй болно. Түүнчлэн Зөвлөл нь шинээр байгуулагдаж байгаа байгууллага тул байгууллага бүрт байдаг нийтлэг чиг үүрэг болох бичиг хэрэг, архив, хүний нөөц, санхүү төсөв, үйлчилгээний зэрэг албан хаагчдын тоо мөн багтаагүй болно. </w:t>
      </w:r>
    </w:p>
    <w:p w14:paraId="0518CD04" w14:textId="77777777" w:rsidR="00626C18" w:rsidRDefault="00626C18" w:rsidP="00626C18">
      <w:pPr>
        <w:spacing w:after="0" w:line="276" w:lineRule="auto"/>
        <w:ind w:firstLine="720"/>
        <w:jc w:val="both"/>
        <w:rPr>
          <w:rFonts w:ascii="Arial" w:hAnsi="Arial" w:cs="Arial"/>
          <w:noProof/>
          <w:szCs w:val="24"/>
          <w:lang w:val="hr-HR"/>
        </w:rPr>
      </w:pPr>
    </w:p>
    <w:p w14:paraId="51F1B201" w14:textId="493B5AD7" w:rsidR="008D71BC" w:rsidRPr="008D71BC" w:rsidRDefault="008D71BC" w:rsidP="00626C18">
      <w:pPr>
        <w:spacing w:after="0" w:line="276" w:lineRule="auto"/>
        <w:ind w:firstLine="720"/>
        <w:jc w:val="both"/>
        <w:rPr>
          <w:rFonts w:ascii="Arial" w:hAnsi="Arial" w:cs="Arial"/>
          <w:noProof/>
          <w:szCs w:val="24"/>
          <w:lang w:val="hr-HR"/>
        </w:rPr>
      </w:pPr>
      <w:r w:rsidRPr="008D71BC">
        <w:rPr>
          <w:rFonts w:ascii="Arial" w:hAnsi="Arial" w:cs="Arial"/>
          <w:noProof/>
          <w:szCs w:val="24"/>
          <w:lang w:val="hr-HR"/>
        </w:rPr>
        <w:t xml:space="preserve">Энэ нь зөвхөн энэ хуулийн төслөөр хүлээсэн Зөвлөлийн үндсэн чиг үүргийг хэрэгжүүлэхэд түүний Ажлын албанд шаардлагатай албан хаагчийн тоо юм. </w:t>
      </w:r>
    </w:p>
    <w:p w14:paraId="4046AAA7" w14:textId="77777777" w:rsidR="008D71BC" w:rsidRPr="008D71BC" w:rsidRDefault="008D71BC" w:rsidP="008D71BC">
      <w:pPr>
        <w:spacing w:after="0" w:line="276" w:lineRule="auto"/>
        <w:ind w:firstLine="720"/>
        <w:jc w:val="both"/>
        <w:rPr>
          <w:rFonts w:ascii="Arial" w:hAnsi="Arial" w:cs="Arial"/>
          <w:noProof/>
          <w:szCs w:val="24"/>
          <w:lang w:val="hr-HR"/>
        </w:rPr>
      </w:pPr>
    </w:p>
    <w:p w14:paraId="720D9DC9" w14:textId="77777777" w:rsidR="008D71BC" w:rsidRPr="008D71BC" w:rsidRDefault="008D71BC" w:rsidP="008D71BC">
      <w:pPr>
        <w:shd w:val="clear" w:color="auto" w:fill="B8CCE4"/>
        <w:ind w:firstLine="720"/>
        <w:rPr>
          <w:rFonts w:ascii="Arial" w:hAnsi="Arial" w:cs="Arial"/>
          <w:noProof/>
          <w:lang w:val="hr-HR"/>
        </w:rPr>
      </w:pPr>
      <w:r w:rsidRPr="008D71BC">
        <w:rPr>
          <w:rFonts w:ascii="Arial" w:hAnsi="Arial" w:cs="Arial"/>
          <w:b/>
          <w:noProof/>
          <w:lang w:val="hr-HR"/>
        </w:rPr>
        <w:t>3.4. Гарах зардлыг урьдчилан тооцоолох</w:t>
      </w:r>
    </w:p>
    <w:p w14:paraId="0F6B0F0D" w14:textId="77777777" w:rsidR="008D71BC" w:rsidRPr="008D71BC" w:rsidRDefault="008D71BC" w:rsidP="008D71BC">
      <w:pPr>
        <w:spacing w:line="276" w:lineRule="auto"/>
        <w:jc w:val="both"/>
        <w:rPr>
          <w:rFonts w:ascii="Arial" w:hAnsi="Arial" w:cs="Arial"/>
          <w:b/>
          <w:noProof/>
          <w:lang w:val="hr-HR"/>
        </w:rPr>
      </w:pPr>
      <w:r w:rsidRPr="008D71BC">
        <w:rPr>
          <w:rFonts w:ascii="Arial" w:hAnsi="Arial" w:cs="Arial"/>
          <w:b/>
          <w:noProof/>
          <w:lang w:val="hr-HR"/>
        </w:rPr>
        <w:tab/>
      </w:r>
      <w:r w:rsidRPr="008D71BC">
        <w:rPr>
          <w:rFonts w:ascii="Arial" w:hAnsi="Arial" w:cs="Arial"/>
          <w:noProof/>
          <w:lang w:val="hr-HR"/>
        </w:rPr>
        <w:t xml:space="preserve">Хуулиар хүлээсэн чиг үүргээ хэрэгжүүлэхэд шаардлагатай хүний нөөцийн тоо нь тодорхой болсон тул тухайн төрийн байгууллагад хүний нөөцийг дагалдан дараах төрлийн зардал дагалдаж гардаг гэдгийг мөн харгалзах шаардлагатай. Өөрөөр хэлбэл хүн ажиллахад цалин хөлсний зардлаас гадна ажлын байрны зардал, бичиг </w:t>
      </w:r>
      <w:r w:rsidRPr="008D71BC">
        <w:rPr>
          <w:rFonts w:ascii="Arial" w:hAnsi="Arial" w:cs="Arial"/>
          <w:noProof/>
          <w:lang w:val="hr-HR"/>
        </w:rPr>
        <w:lastRenderedPageBreak/>
        <w:t xml:space="preserve">хэргийн зардал, шаардлагатай техник хэрэгслийн зардал, бусад дагалдах зардлууд гардаг байна. </w:t>
      </w:r>
    </w:p>
    <w:p w14:paraId="192D0FE9" w14:textId="77777777" w:rsidR="008D71BC" w:rsidRPr="008D71BC" w:rsidRDefault="008D71BC" w:rsidP="008D71BC">
      <w:pPr>
        <w:spacing w:line="276" w:lineRule="auto"/>
        <w:rPr>
          <w:rFonts w:ascii="Arial" w:hAnsi="Arial" w:cs="Arial"/>
          <w:b/>
          <w:noProof/>
          <w:lang w:val="hr-HR"/>
        </w:rPr>
      </w:pPr>
    </w:p>
    <w:p w14:paraId="70C81B3C" w14:textId="77777777" w:rsidR="008D71BC" w:rsidRPr="008D71BC" w:rsidRDefault="008D71BC" w:rsidP="008D71BC">
      <w:pPr>
        <w:spacing w:line="276" w:lineRule="auto"/>
        <w:rPr>
          <w:rFonts w:ascii="Arial" w:hAnsi="Arial" w:cs="Arial"/>
          <w:bCs/>
          <w:noProof/>
          <w:lang w:val="hr-HR"/>
        </w:rPr>
      </w:pPr>
      <w:r w:rsidRPr="008D71BC">
        <w:rPr>
          <w:rFonts w:ascii="Arial" w:hAnsi="Arial" w:cs="Arial"/>
          <w:bCs/>
          <w:noProof/>
          <w:lang w:val="hr-HR"/>
        </w:rPr>
        <w:drawing>
          <wp:inline distT="0" distB="0" distL="0" distR="0" wp14:anchorId="0B8D0E4D" wp14:editId="3D6A6971">
            <wp:extent cx="5943600" cy="1981200"/>
            <wp:effectExtent l="0" t="0" r="0" b="1270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7C9B279" w14:textId="77777777" w:rsidR="008D71BC" w:rsidRPr="008D71BC" w:rsidRDefault="008D71BC" w:rsidP="008D71BC">
      <w:pPr>
        <w:spacing w:line="276" w:lineRule="auto"/>
        <w:ind w:firstLine="720"/>
        <w:rPr>
          <w:rFonts w:ascii="Arial" w:hAnsi="Arial" w:cs="Arial"/>
          <w:bCs/>
          <w:noProof/>
          <w:lang w:val="hr-HR"/>
        </w:rPr>
      </w:pPr>
    </w:p>
    <w:p w14:paraId="1FD0B888" w14:textId="77777777" w:rsidR="008D71BC" w:rsidRPr="008D71BC" w:rsidRDefault="008D71BC" w:rsidP="008D71BC">
      <w:pPr>
        <w:spacing w:after="0" w:line="276" w:lineRule="auto"/>
        <w:ind w:firstLine="720"/>
        <w:jc w:val="both"/>
        <w:rPr>
          <w:rFonts w:ascii="Arial" w:hAnsi="Arial" w:cs="Arial"/>
          <w:noProof/>
          <w:szCs w:val="24"/>
          <w:lang w:val="hr-HR"/>
        </w:rPr>
      </w:pPr>
      <w:r w:rsidRPr="008D71BC">
        <w:rPr>
          <w:rFonts w:ascii="Arial" w:hAnsi="Arial" w:cs="Arial"/>
          <w:noProof/>
          <w:szCs w:val="24"/>
          <w:lang w:val="hr-HR"/>
        </w:rPr>
        <w:t xml:space="preserve">Харин манай улсад нэг төрийн албан хаагчийг дагалдан цалин хөлснөөс гадна ажиллах орчинтой холбоотой болон бусад нэмэлт зардал нь ямар байх асуудал одоо хүртэл нэгдсэн стандарт тогтоогүй тул зардлын тооцоог энэ хүргэн дуусгах нь зүйтэй байна. </w:t>
      </w:r>
    </w:p>
    <w:p w14:paraId="2543F474" w14:textId="77777777" w:rsidR="008D71BC" w:rsidRPr="008D71BC" w:rsidRDefault="008D71BC" w:rsidP="008D71BC">
      <w:pPr>
        <w:spacing w:after="0" w:line="276" w:lineRule="auto"/>
        <w:ind w:firstLine="720"/>
        <w:jc w:val="both"/>
        <w:rPr>
          <w:rFonts w:ascii="Arial" w:hAnsi="Arial" w:cs="Arial"/>
          <w:b/>
          <w:noProof/>
          <w:szCs w:val="24"/>
          <w:lang w:val="hr-HR"/>
        </w:rPr>
      </w:pPr>
    </w:p>
    <w:p w14:paraId="3B05BEB6" w14:textId="77777777" w:rsidR="008D71BC" w:rsidRPr="008D71BC" w:rsidRDefault="008D71BC" w:rsidP="008D71BC">
      <w:pPr>
        <w:spacing w:after="0" w:line="276" w:lineRule="auto"/>
        <w:ind w:firstLine="720"/>
        <w:jc w:val="both"/>
        <w:rPr>
          <w:rFonts w:ascii="Arial" w:hAnsi="Arial" w:cs="Arial"/>
          <w:noProof/>
          <w:szCs w:val="24"/>
          <w:lang w:val="hr-HR"/>
        </w:rPr>
      </w:pPr>
    </w:p>
    <w:p w14:paraId="66722B46" w14:textId="77777777" w:rsidR="008D71BC" w:rsidRPr="008D71BC" w:rsidRDefault="008D71BC" w:rsidP="008D71BC">
      <w:pPr>
        <w:spacing w:after="0" w:line="276" w:lineRule="auto"/>
        <w:ind w:firstLine="720"/>
        <w:jc w:val="both"/>
        <w:rPr>
          <w:rFonts w:ascii="Arial" w:hAnsi="Arial" w:cs="Arial"/>
          <w:noProof/>
          <w:szCs w:val="24"/>
          <w:lang w:val="hr-HR"/>
        </w:rPr>
      </w:pPr>
    </w:p>
    <w:p w14:paraId="44F3107E" w14:textId="77777777" w:rsidR="008D71BC" w:rsidRPr="008D71BC" w:rsidRDefault="008D71BC" w:rsidP="008D71BC">
      <w:pPr>
        <w:spacing w:after="0" w:line="276" w:lineRule="auto"/>
        <w:ind w:firstLine="720"/>
        <w:jc w:val="both"/>
        <w:rPr>
          <w:rFonts w:ascii="Arial" w:hAnsi="Arial" w:cs="Arial"/>
          <w:noProof/>
          <w:szCs w:val="24"/>
          <w:lang w:val="hr-HR"/>
        </w:rPr>
      </w:pPr>
    </w:p>
    <w:p w14:paraId="3BCC997A" w14:textId="77777777" w:rsidR="008D71BC" w:rsidRPr="008D71BC" w:rsidRDefault="008D71BC" w:rsidP="008D71BC">
      <w:pPr>
        <w:spacing w:after="0" w:line="276" w:lineRule="auto"/>
        <w:ind w:firstLine="720"/>
        <w:jc w:val="both"/>
        <w:rPr>
          <w:rFonts w:ascii="Arial" w:hAnsi="Arial" w:cs="Arial"/>
          <w:noProof/>
          <w:szCs w:val="24"/>
          <w:lang w:val="hr-HR"/>
        </w:rPr>
      </w:pPr>
    </w:p>
    <w:p w14:paraId="33289FC8" w14:textId="77777777" w:rsidR="008D71BC" w:rsidRPr="008D71BC" w:rsidRDefault="008D71BC" w:rsidP="008D71BC">
      <w:pPr>
        <w:spacing w:after="0" w:line="276" w:lineRule="auto"/>
        <w:ind w:firstLine="720"/>
        <w:jc w:val="both"/>
        <w:rPr>
          <w:rFonts w:ascii="Arial" w:hAnsi="Arial" w:cs="Arial"/>
          <w:noProof/>
          <w:szCs w:val="24"/>
          <w:lang w:val="hr-HR"/>
        </w:rPr>
      </w:pPr>
    </w:p>
    <w:p w14:paraId="388699EB" w14:textId="77777777" w:rsidR="008D71BC" w:rsidRPr="008D71BC" w:rsidRDefault="008D71BC" w:rsidP="008D71BC">
      <w:pPr>
        <w:spacing w:after="0" w:line="276" w:lineRule="auto"/>
        <w:ind w:firstLine="720"/>
        <w:jc w:val="both"/>
        <w:rPr>
          <w:rFonts w:ascii="Arial" w:hAnsi="Arial" w:cs="Arial"/>
          <w:noProof/>
          <w:szCs w:val="24"/>
          <w:lang w:val="hr-HR"/>
        </w:rPr>
      </w:pPr>
    </w:p>
    <w:p w14:paraId="1ECB932E" w14:textId="77777777" w:rsidR="008D71BC" w:rsidRPr="008D71BC" w:rsidRDefault="008D71BC" w:rsidP="008D71BC">
      <w:pPr>
        <w:spacing w:after="0" w:line="276" w:lineRule="auto"/>
        <w:ind w:firstLine="720"/>
        <w:jc w:val="both"/>
        <w:rPr>
          <w:rFonts w:ascii="Arial" w:hAnsi="Arial" w:cs="Arial"/>
          <w:noProof/>
          <w:szCs w:val="24"/>
          <w:lang w:val="hr-HR"/>
        </w:rPr>
      </w:pPr>
    </w:p>
    <w:p w14:paraId="02DA1824" w14:textId="77777777" w:rsidR="008D71BC" w:rsidRPr="008D71BC" w:rsidRDefault="008D71BC" w:rsidP="008D71BC">
      <w:pPr>
        <w:spacing w:after="0" w:line="276" w:lineRule="auto"/>
        <w:ind w:firstLine="720"/>
        <w:jc w:val="both"/>
        <w:rPr>
          <w:rFonts w:ascii="Arial" w:hAnsi="Arial" w:cs="Arial"/>
          <w:noProof/>
          <w:szCs w:val="24"/>
          <w:lang w:val="hr-HR"/>
        </w:rPr>
      </w:pPr>
    </w:p>
    <w:p w14:paraId="03DCDB0C" w14:textId="77777777" w:rsidR="008D71BC" w:rsidRPr="008D71BC" w:rsidRDefault="008D71BC" w:rsidP="008D71BC">
      <w:pPr>
        <w:spacing w:after="0" w:line="276" w:lineRule="auto"/>
        <w:ind w:firstLine="720"/>
        <w:jc w:val="both"/>
        <w:rPr>
          <w:rFonts w:ascii="Arial" w:hAnsi="Arial" w:cs="Arial"/>
          <w:noProof/>
          <w:szCs w:val="24"/>
          <w:lang w:val="hr-HR"/>
        </w:rPr>
      </w:pPr>
    </w:p>
    <w:p w14:paraId="4ACC1727" w14:textId="77777777" w:rsidR="008D71BC" w:rsidRPr="008D71BC" w:rsidRDefault="008D71BC" w:rsidP="008D71BC">
      <w:pPr>
        <w:spacing w:after="0" w:line="276" w:lineRule="auto"/>
        <w:ind w:firstLine="720"/>
        <w:jc w:val="both"/>
        <w:rPr>
          <w:rFonts w:ascii="Arial" w:hAnsi="Arial" w:cs="Arial"/>
          <w:noProof/>
          <w:szCs w:val="24"/>
          <w:lang w:val="hr-HR"/>
        </w:rPr>
      </w:pPr>
    </w:p>
    <w:p w14:paraId="12A1220F" w14:textId="77777777" w:rsidR="008D71BC" w:rsidRPr="008D71BC" w:rsidRDefault="008D71BC" w:rsidP="008D71BC">
      <w:pPr>
        <w:spacing w:after="0" w:line="276" w:lineRule="auto"/>
        <w:ind w:firstLine="720"/>
        <w:jc w:val="both"/>
        <w:rPr>
          <w:rFonts w:ascii="Arial" w:hAnsi="Arial" w:cs="Arial"/>
          <w:noProof/>
          <w:szCs w:val="24"/>
          <w:lang w:val="hr-HR"/>
        </w:rPr>
      </w:pPr>
    </w:p>
    <w:p w14:paraId="4AA4650D" w14:textId="77777777" w:rsidR="008D71BC" w:rsidRPr="008D71BC" w:rsidRDefault="008D71BC" w:rsidP="008D71BC">
      <w:pPr>
        <w:spacing w:after="0" w:line="276" w:lineRule="auto"/>
        <w:ind w:firstLine="720"/>
        <w:jc w:val="both"/>
        <w:rPr>
          <w:rFonts w:ascii="Arial" w:hAnsi="Arial" w:cs="Arial"/>
          <w:noProof/>
          <w:szCs w:val="24"/>
          <w:lang w:val="hr-HR"/>
        </w:rPr>
      </w:pPr>
    </w:p>
    <w:p w14:paraId="1FC58821" w14:textId="77777777" w:rsidR="008D71BC" w:rsidRPr="008D71BC" w:rsidRDefault="008D71BC" w:rsidP="008D71BC">
      <w:pPr>
        <w:spacing w:after="0" w:line="276" w:lineRule="auto"/>
        <w:ind w:firstLine="720"/>
        <w:jc w:val="both"/>
        <w:rPr>
          <w:rFonts w:ascii="Arial" w:hAnsi="Arial" w:cs="Arial"/>
          <w:b/>
          <w:noProof/>
          <w:szCs w:val="24"/>
          <w:lang w:val="hr-HR"/>
        </w:rPr>
      </w:pPr>
    </w:p>
    <w:p w14:paraId="78041CBF" w14:textId="77777777" w:rsidR="008D71BC" w:rsidRPr="008D71BC" w:rsidRDefault="008D71BC" w:rsidP="008D71BC">
      <w:pPr>
        <w:spacing w:after="0" w:line="276" w:lineRule="auto"/>
        <w:jc w:val="center"/>
        <w:rPr>
          <w:rFonts w:ascii="Arial" w:hAnsi="Arial" w:cs="Arial"/>
          <w:noProof/>
          <w:szCs w:val="24"/>
          <w:lang w:val="hr-HR"/>
        </w:rPr>
      </w:pPr>
    </w:p>
    <w:p w14:paraId="50CFC585" w14:textId="77777777" w:rsidR="008D71BC" w:rsidRPr="008D71BC" w:rsidRDefault="008D71BC" w:rsidP="008D71BC">
      <w:pPr>
        <w:spacing w:after="0" w:line="276" w:lineRule="auto"/>
        <w:jc w:val="center"/>
        <w:rPr>
          <w:rFonts w:ascii="Arial" w:hAnsi="Arial" w:cs="Arial"/>
          <w:noProof/>
          <w:szCs w:val="24"/>
          <w:lang w:val="hr-HR"/>
        </w:rPr>
      </w:pPr>
    </w:p>
    <w:p w14:paraId="4DD95C01" w14:textId="77777777" w:rsidR="008D71BC" w:rsidRPr="008D71BC" w:rsidRDefault="008D71BC" w:rsidP="008D71BC">
      <w:pPr>
        <w:spacing w:after="0" w:line="276" w:lineRule="auto"/>
        <w:jc w:val="center"/>
        <w:rPr>
          <w:rFonts w:ascii="Arial" w:hAnsi="Arial" w:cs="Arial"/>
          <w:noProof/>
          <w:szCs w:val="24"/>
          <w:lang w:val="hr-HR"/>
        </w:rPr>
      </w:pPr>
    </w:p>
    <w:p w14:paraId="26AB604A" w14:textId="77777777" w:rsidR="008D71BC" w:rsidRPr="008D71BC" w:rsidRDefault="008D71BC" w:rsidP="008D71BC">
      <w:pPr>
        <w:spacing w:after="0" w:line="276" w:lineRule="auto"/>
        <w:jc w:val="center"/>
        <w:rPr>
          <w:rFonts w:ascii="Arial" w:hAnsi="Arial" w:cs="Arial"/>
          <w:noProof/>
          <w:szCs w:val="24"/>
          <w:lang w:val="hr-HR"/>
        </w:rPr>
      </w:pPr>
    </w:p>
    <w:p w14:paraId="1799CD21" w14:textId="77777777" w:rsidR="008D71BC" w:rsidRPr="008D71BC" w:rsidRDefault="008D71BC" w:rsidP="008D71BC">
      <w:pPr>
        <w:spacing w:after="0" w:line="276" w:lineRule="auto"/>
        <w:jc w:val="center"/>
        <w:rPr>
          <w:rFonts w:ascii="Arial" w:hAnsi="Arial" w:cs="Arial"/>
          <w:noProof/>
          <w:szCs w:val="24"/>
          <w:lang w:val="hr-HR"/>
        </w:rPr>
      </w:pPr>
    </w:p>
    <w:p w14:paraId="025F2117" w14:textId="77777777" w:rsidR="008D71BC" w:rsidRPr="008D71BC" w:rsidRDefault="008D71BC" w:rsidP="008D71BC">
      <w:pPr>
        <w:spacing w:after="0" w:line="276" w:lineRule="auto"/>
        <w:jc w:val="center"/>
        <w:rPr>
          <w:rFonts w:ascii="Arial" w:hAnsi="Arial" w:cs="Arial"/>
          <w:noProof/>
          <w:szCs w:val="24"/>
          <w:lang w:val="hr-HR"/>
        </w:rPr>
      </w:pPr>
    </w:p>
    <w:p w14:paraId="16852861" w14:textId="77777777" w:rsidR="008D71BC" w:rsidRPr="008D71BC" w:rsidRDefault="008D71BC" w:rsidP="008D71BC">
      <w:pPr>
        <w:spacing w:after="0" w:line="276" w:lineRule="auto"/>
        <w:jc w:val="center"/>
        <w:rPr>
          <w:rFonts w:ascii="Arial" w:hAnsi="Arial" w:cs="Arial"/>
          <w:noProof/>
          <w:szCs w:val="24"/>
          <w:lang w:val="hr-HR"/>
        </w:rPr>
      </w:pPr>
    </w:p>
    <w:p w14:paraId="0D6ACD7D" w14:textId="77777777" w:rsidR="008D71BC" w:rsidRPr="008D71BC" w:rsidRDefault="008D71BC" w:rsidP="008D71BC">
      <w:pPr>
        <w:spacing w:after="0" w:line="276" w:lineRule="auto"/>
        <w:jc w:val="center"/>
        <w:rPr>
          <w:rFonts w:ascii="Arial" w:hAnsi="Arial" w:cs="Arial"/>
          <w:noProof/>
          <w:szCs w:val="24"/>
          <w:lang w:val="hr-HR"/>
        </w:rPr>
      </w:pPr>
    </w:p>
    <w:p w14:paraId="5559DA06" w14:textId="77777777" w:rsidR="008D71BC" w:rsidRPr="008D71BC" w:rsidRDefault="008D71BC" w:rsidP="008D71BC">
      <w:pPr>
        <w:spacing w:after="0" w:line="276" w:lineRule="auto"/>
        <w:jc w:val="center"/>
        <w:rPr>
          <w:rFonts w:ascii="Arial" w:hAnsi="Arial" w:cs="Arial"/>
          <w:noProof/>
          <w:szCs w:val="24"/>
          <w:lang w:val="hr-HR"/>
        </w:rPr>
      </w:pPr>
    </w:p>
    <w:p w14:paraId="730DF90F" w14:textId="77777777" w:rsidR="008D71BC" w:rsidRPr="008D71BC" w:rsidRDefault="008D71BC" w:rsidP="008D71BC">
      <w:pPr>
        <w:spacing w:after="0" w:line="276" w:lineRule="auto"/>
        <w:jc w:val="center"/>
        <w:rPr>
          <w:rFonts w:ascii="Arial" w:hAnsi="Arial" w:cs="Arial"/>
          <w:noProof/>
          <w:szCs w:val="24"/>
          <w:lang w:val="hr-HR"/>
        </w:rPr>
      </w:pPr>
    </w:p>
    <w:p w14:paraId="200B2586" w14:textId="77777777" w:rsidR="008D71BC" w:rsidRPr="008D71BC" w:rsidRDefault="008D71BC" w:rsidP="008D71BC">
      <w:pPr>
        <w:spacing w:after="0" w:line="276" w:lineRule="auto"/>
        <w:rPr>
          <w:rFonts w:ascii="Arial" w:hAnsi="Arial" w:cs="Arial"/>
          <w:noProof/>
          <w:szCs w:val="24"/>
          <w:lang w:val="hr-HR"/>
        </w:rPr>
      </w:pPr>
    </w:p>
    <w:p w14:paraId="66AB50D5" w14:textId="77777777" w:rsidR="008D71BC" w:rsidRPr="008D71BC" w:rsidRDefault="008D71BC" w:rsidP="00626C18">
      <w:pPr>
        <w:spacing w:before="240" w:after="120" w:line="276" w:lineRule="auto"/>
        <w:jc w:val="center"/>
        <w:rPr>
          <w:rFonts w:ascii="Arial" w:hAnsi="Arial" w:cs="Arial"/>
          <w:b/>
          <w:noProof/>
          <w:szCs w:val="24"/>
          <w:lang w:val="hr-HR"/>
        </w:rPr>
      </w:pPr>
      <w:r w:rsidRPr="008D71BC">
        <w:rPr>
          <w:rFonts w:ascii="Arial" w:hAnsi="Arial" w:cs="Arial"/>
          <w:b/>
          <w:noProof/>
          <w:szCs w:val="24"/>
          <w:lang w:val="hr-HR"/>
        </w:rPr>
        <w:lastRenderedPageBreak/>
        <w:t>ДӨРӨВ.ДҮГНЭЛТ</w:t>
      </w:r>
    </w:p>
    <w:p w14:paraId="5548DC56" w14:textId="77777777" w:rsidR="008D71BC"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Бооцоот таавар, хонжворт сугалааны тухай хуулийн төслийг дагалдан гарах зардлын тооцоог Хууль тогтоомжийн тухай хуулийн 8 дугаар зүйлийн 8.1.4 дэх хэсэгт заасны дагуу Засгийн газрын 2015 оны 59 дүгээр тогтоолын 4 дүгээр хавсралтаар баталсан аргачлалыг баримтлан гүйцэтгэв.</w:t>
      </w:r>
    </w:p>
    <w:p w14:paraId="6739AABA" w14:textId="77777777" w:rsidR="008D71BC"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Хуулийн төслийн зохицуулах харилцааны онцлогоос хамааран төсөл нь иргэнд аливаа төрлийн үүрэг хүлээлгээгүйгээс зардал үүсгэхгүй бөгөөд төрийн байгууллага болон тусгай зөвшөөрөл хүсэгч хуулийн этгээдэд тодорхой зардал үүсгэх зохицуулалт агуулсан байлаа. </w:t>
      </w:r>
    </w:p>
    <w:p w14:paraId="364E8FC4" w14:textId="2AB35CB7" w:rsidR="00103143"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Хуулиар хүлээсэн хоёр төрлийн тусгай зөвшөөрлийг авахад нэг аж ахуйн нэгжээс зарцуулах хугацааг тооцоолон гаргасан бөгөөд тооцоот тааварын үйл ажиллагаа эрхлэх зөвшөөрөл хүсэж төрийн байгууллагад хандахад нэг хуулийн этгээд </w:t>
      </w:r>
      <w:r w:rsidRPr="00103143">
        <w:rPr>
          <w:rFonts w:ascii="Arial" w:hAnsi="Arial" w:cs="Arial"/>
          <w:noProof/>
          <w:szCs w:val="24"/>
          <w:lang w:val="hr-HR"/>
        </w:rPr>
        <w:t>226 цаг буюу ажлын 28,2 өдрийг</w:t>
      </w:r>
      <w:r w:rsidRPr="008D71BC">
        <w:rPr>
          <w:rFonts w:ascii="Arial" w:hAnsi="Arial" w:cs="Arial"/>
          <w:noProof/>
          <w:szCs w:val="24"/>
          <w:lang w:val="hr-HR"/>
        </w:rPr>
        <w:t xml:space="preserve"> холбогдох </w:t>
      </w:r>
      <w:r w:rsidRPr="00103143">
        <w:rPr>
          <w:rFonts w:ascii="Arial" w:hAnsi="Arial" w:cs="Arial"/>
          <w:noProof/>
          <w:szCs w:val="24"/>
          <w:lang w:val="hr-HR"/>
        </w:rPr>
        <w:t>баримт бичгийг бэлтгэхэд зориулан, энэ хугацаанд зөвхөн хүний нөөцийн захиргааны зардалд 2.</w:t>
      </w:r>
      <w:r w:rsidR="00103143" w:rsidRPr="00103143">
        <w:rPr>
          <w:rFonts w:ascii="Arial" w:hAnsi="Arial" w:cs="Arial"/>
          <w:noProof/>
          <w:szCs w:val="24"/>
          <w:lang w:val="hr-HR"/>
        </w:rPr>
        <w:t>6</w:t>
      </w:r>
      <w:r w:rsidRPr="00103143">
        <w:rPr>
          <w:rFonts w:ascii="Arial" w:hAnsi="Arial" w:cs="Arial"/>
          <w:noProof/>
          <w:szCs w:val="24"/>
          <w:lang w:val="hr-HR"/>
        </w:rPr>
        <w:t xml:space="preserve"> сая төгрөгийн зардал гарахаар байна. Хонжворт сугалааны тусгай зөвшөөрөл авахад 369 цаг буюу ажлын 46 өдрийг холбогдох баримт бичгийг бэлтгэхэд</w:t>
      </w:r>
      <w:r w:rsidRPr="008D71BC">
        <w:rPr>
          <w:rFonts w:ascii="Arial" w:hAnsi="Arial" w:cs="Arial"/>
          <w:noProof/>
          <w:szCs w:val="24"/>
          <w:lang w:val="hr-HR"/>
        </w:rPr>
        <w:t xml:space="preserve"> зориулан үүний цаана хүний нөөцийн захиргааны зардалд </w:t>
      </w:r>
      <w:r w:rsidR="00103143">
        <w:rPr>
          <w:rFonts w:ascii="Arial" w:hAnsi="Arial" w:cs="Arial"/>
          <w:noProof/>
          <w:szCs w:val="24"/>
          <w:lang w:val="hr-HR"/>
        </w:rPr>
        <w:t>4,2</w:t>
      </w:r>
      <w:r w:rsidRPr="008D71BC">
        <w:rPr>
          <w:rFonts w:ascii="Arial" w:hAnsi="Arial" w:cs="Arial"/>
          <w:noProof/>
          <w:szCs w:val="24"/>
          <w:lang w:val="hr-HR"/>
        </w:rPr>
        <w:t xml:space="preserve"> сая орчим төгрөгийн зардал гарах тооцоо гаргалаа. Үүн дээр нэмэгдэн бодит зардалд улсын тэмдэгтийн хураамж, дүрс бичлэгийн тоног төхөөрөмжтэй холбоотой зардал гарахаар байна. </w:t>
      </w:r>
    </w:p>
    <w:p w14:paraId="7DA6E8F4" w14:textId="77777777" w:rsidR="008D71BC"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Харин тухайн аж ахуйн үйл ажиллагааг эрхлэн явуулахтай холбоотой хөрөнгө оруулалтын зардлыг энэхүү зардлын тооцоогоор гаргахгүй бөгөөд тэр нь хуулийн этгээдийн бизнесийн үйл ажиллагааны зардал юм. </w:t>
      </w:r>
    </w:p>
    <w:p w14:paraId="0743D57A" w14:textId="77777777" w:rsidR="008D71BC"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Хуулийн этгээдэд үүсэх зардлыг буруулах, хялбарчлах шаардлагатай буюу тусгай зөвшөөрөл хүсэгч хуулийн этгээдэд өөр хоорондоо давхардал бүхий олон тооны баримт бичиг бүрдүүлж өгөхийг хуулийн төсөлд жагсаан тусгасан байгааг танах буюу зарим нэг шаардлагагүй баримт бичгийг хасах шаардлагатай гэж үзсэн болно. </w:t>
      </w:r>
    </w:p>
    <w:p w14:paraId="0D622FEE" w14:textId="77777777" w:rsidR="00103143"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Төрийн байгууллагын зардлын тухайд Хууль зүйн асуудал эрхэлсэн төрийн захиргааны төв байгууллага </w:t>
      </w:r>
      <w:r w:rsidR="00103143">
        <w:rPr>
          <w:rFonts w:ascii="Arial" w:hAnsi="Arial" w:cs="Arial"/>
          <w:noProof/>
          <w:szCs w:val="24"/>
          <w:lang w:val="mn-MN"/>
        </w:rPr>
        <w:t xml:space="preserve">бооцоот таавар болон хонжворт сугалааны гэсэн 2 төрлийн тусгай зөвшөөрлийг </w:t>
      </w:r>
      <w:r w:rsidRPr="008D71BC">
        <w:rPr>
          <w:rFonts w:ascii="Arial" w:hAnsi="Arial" w:cs="Arial"/>
          <w:noProof/>
          <w:szCs w:val="24"/>
          <w:lang w:val="hr-HR"/>
        </w:rPr>
        <w:t xml:space="preserve">олгох үүргийг хүлээж байгаатай холбоотойгоор шинээр хүний нөөцийн хэрэгцээ үүсэх эсэхийг тооцоолсон болно. Ийнхүү тооцоолоход Хууль зүйн асуудал эрхэлсэн төрийн захиргааны байгууллагад шинэ чиг үүрэг нэмэгдэж байгаатай холбоотойгоор нэмэгдэх ачаалал нь нэг албан хаагчид хүрэхээргүй байх тул одоо байгаа нөөцөө хуваарилах замаар чиг үүргийг хэрэгжүүлэх боломжтой гэж үзлээ. </w:t>
      </w:r>
    </w:p>
    <w:p w14:paraId="3FF8A963" w14:textId="25AA328E" w:rsidR="008D71BC" w:rsidRPr="008D71BC" w:rsidRDefault="008D71BC" w:rsidP="00103143">
      <w:pPr>
        <w:spacing w:before="240" w:after="0" w:line="276" w:lineRule="auto"/>
        <w:ind w:firstLine="720"/>
        <w:jc w:val="both"/>
        <w:rPr>
          <w:rFonts w:ascii="Arial" w:hAnsi="Arial" w:cs="Arial"/>
          <w:noProof/>
          <w:szCs w:val="24"/>
          <w:lang w:val="hr-HR"/>
        </w:rPr>
      </w:pPr>
      <w:r w:rsidRPr="008D71BC">
        <w:rPr>
          <w:rFonts w:ascii="Arial" w:hAnsi="Arial" w:cs="Arial"/>
          <w:noProof/>
          <w:szCs w:val="24"/>
          <w:lang w:val="hr-HR"/>
        </w:rPr>
        <w:t xml:space="preserve">Хуулийн төслийг хэрэгжүүлэгч гол байгууллага болох мөрийтэй тоглоомын асуудал хариуцсан Зөвлөл шинээр байгуулагдаж байгаа бөгөөд энэ төрлийн харилцаа нь шинээр хуулийн зохицуулалтад орж байгаа анхдагч харилцаа тул </w:t>
      </w:r>
      <w:r w:rsidRPr="008D71BC">
        <w:rPr>
          <w:rFonts w:ascii="Arial" w:hAnsi="Arial" w:cs="Arial"/>
          <w:noProof/>
          <w:szCs w:val="24"/>
          <w:lang w:val="hr-HR"/>
        </w:rPr>
        <w:lastRenderedPageBreak/>
        <w:t xml:space="preserve">төрийн зүгээс иргэний эрх ашгийг хамгаалах зорилгоор зохих төрийн байгууллагыг байгуулах нь зүйтэй гэж үзлээ. </w:t>
      </w:r>
    </w:p>
    <w:p w14:paraId="41871EB2" w14:textId="173BEA41" w:rsidR="008D71BC" w:rsidRPr="008D71BC" w:rsidRDefault="008D71BC" w:rsidP="00626C18">
      <w:pPr>
        <w:spacing w:before="240" w:after="0" w:line="276" w:lineRule="auto"/>
        <w:ind w:firstLine="720"/>
        <w:jc w:val="both"/>
        <w:rPr>
          <w:rFonts w:ascii="Arial" w:hAnsi="Arial" w:cs="Arial"/>
          <w:noProof/>
          <w:szCs w:val="24"/>
          <w:lang w:val="hr-HR"/>
        </w:rPr>
      </w:pPr>
      <w:r w:rsidRPr="008D71BC">
        <w:rPr>
          <w:rFonts w:ascii="Arial" w:hAnsi="Arial" w:cs="Arial"/>
          <w:noProof/>
          <w:szCs w:val="24"/>
          <w:lang w:val="hr-HR"/>
        </w:rPr>
        <w:t xml:space="preserve">Уг Зөвлөлд энэ хуульд заасан </w:t>
      </w:r>
      <w:r w:rsidRPr="008D71BC">
        <w:rPr>
          <w:rFonts w:ascii="Arial" w:hAnsi="Arial" w:cs="Arial"/>
          <w:b/>
          <w:noProof/>
          <w:szCs w:val="24"/>
          <w:lang w:val="hr-HR"/>
        </w:rPr>
        <w:t>үндсэн чиг үүргээ</w:t>
      </w:r>
      <w:r w:rsidRPr="008D71BC">
        <w:rPr>
          <w:rFonts w:ascii="Arial" w:hAnsi="Arial" w:cs="Arial"/>
          <w:noProof/>
          <w:szCs w:val="24"/>
          <w:lang w:val="hr-HR"/>
        </w:rPr>
        <w:t xml:space="preserve"> хэрэгжүүлэхэд шаардлагатай хүний нөөцийг тооцоолоход </w:t>
      </w:r>
      <w:r w:rsidR="00103143">
        <w:rPr>
          <w:rFonts w:ascii="Arial" w:hAnsi="Arial" w:cs="Arial"/>
          <w:noProof/>
          <w:szCs w:val="24"/>
          <w:lang w:val="mn-MN"/>
        </w:rPr>
        <w:t>8</w:t>
      </w:r>
      <w:r w:rsidRPr="008D71BC">
        <w:rPr>
          <w:rFonts w:ascii="Arial" w:hAnsi="Arial" w:cs="Arial"/>
          <w:noProof/>
          <w:szCs w:val="24"/>
          <w:lang w:val="hr-HR"/>
        </w:rPr>
        <w:t xml:space="preserve"> албан хаагч хэрэгцээтэй гэсэн тооцоо гарсан болно. Энэ тооцоогоор гарсан албан хаагчийн тоо нь зөвхөн Зөвлөлийн энэ хуульд заасан үндсэн чиг үүргийг хэрэгжүүлэхэд шаардлагатай хүний нөөцийн тоо бөгөөд шинээр байгууллагдах байгууллага тул нийтлэг чиг үүрэг болох бичиг хэрэг, архив, хүний нөөц, санхүү төсөв, үйлчилгээний зэрэг албан хаагч байхыг мөн харгалзан үзэх нь зүйтэй.</w:t>
      </w:r>
    </w:p>
    <w:p w14:paraId="77B1636F" w14:textId="77777777" w:rsidR="008D71BC" w:rsidRPr="008D71BC" w:rsidRDefault="008D71BC" w:rsidP="00626C18">
      <w:pPr>
        <w:spacing w:before="240" w:after="0" w:line="276" w:lineRule="auto"/>
        <w:jc w:val="both"/>
        <w:rPr>
          <w:rFonts w:ascii="Arial" w:hAnsi="Arial" w:cs="Arial"/>
          <w:noProof/>
          <w:szCs w:val="24"/>
          <w:lang w:val="hr-HR"/>
        </w:rPr>
      </w:pPr>
      <w:r w:rsidRPr="008D71BC">
        <w:rPr>
          <w:rFonts w:ascii="Arial" w:hAnsi="Arial" w:cs="Arial"/>
          <w:noProof/>
          <w:szCs w:val="24"/>
          <w:lang w:val="hr-HR"/>
        </w:rPr>
        <w:tab/>
        <w:t xml:space="preserve">Нэгтгэн дүгнэвэл хуулийн төслийн зардал, үр өгөөжийн харилцаа нь үр өгөөж нь зардлаасаа илүү байна гэж дүгнэлээ. </w:t>
      </w:r>
    </w:p>
    <w:p w14:paraId="2734EE77" w14:textId="70967D47" w:rsidR="008D71BC" w:rsidRPr="00103143" w:rsidRDefault="008D71BC" w:rsidP="00103143">
      <w:pPr>
        <w:spacing w:before="240" w:after="0" w:line="276" w:lineRule="auto"/>
        <w:jc w:val="both"/>
        <w:rPr>
          <w:rFonts w:ascii="Arial" w:hAnsi="Arial" w:cs="Arial"/>
          <w:noProof/>
          <w:szCs w:val="24"/>
          <w:lang w:val="mn-MN"/>
        </w:rPr>
      </w:pPr>
      <w:r w:rsidRPr="008D71BC">
        <w:rPr>
          <w:rFonts w:ascii="Arial" w:hAnsi="Arial" w:cs="Arial"/>
          <w:noProof/>
          <w:szCs w:val="24"/>
          <w:lang w:val="hr-HR"/>
        </w:rPr>
        <w:t xml:space="preserve"> </w:t>
      </w:r>
    </w:p>
    <w:p w14:paraId="34AD1988" w14:textId="77777777" w:rsidR="008D71BC" w:rsidRPr="008D71BC" w:rsidRDefault="008D71BC" w:rsidP="008D71BC">
      <w:pPr>
        <w:spacing w:after="0" w:line="276" w:lineRule="auto"/>
        <w:jc w:val="both"/>
        <w:rPr>
          <w:rFonts w:ascii="Arial" w:hAnsi="Arial" w:cs="Arial"/>
          <w:noProof/>
          <w:szCs w:val="24"/>
          <w:lang w:val="hr-HR"/>
        </w:rPr>
      </w:pPr>
    </w:p>
    <w:p w14:paraId="6FB94920" w14:textId="77777777" w:rsidR="008D71BC" w:rsidRPr="008D71BC" w:rsidRDefault="008D71BC" w:rsidP="008D71BC">
      <w:pPr>
        <w:spacing w:after="0" w:line="276" w:lineRule="auto"/>
        <w:jc w:val="center"/>
        <w:rPr>
          <w:rFonts w:ascii="Arial" w:hAnsi="Arial" w:cs="Arial"/>
          <w:noProof/>
          <w:szCs w:val="24"/>
          <w:lang w:val="hr-HR"/>
        </w:rPr>
      </w:pPr>
      <w:r w:rsidRPr="008D71BC">
        <w:rPr>
          <w:rFonts w:ascii="Arial" w:hAnsi="Arial" w:cs="Arial"/>
          <w:noProof/>
          <w:szCs w:val="24"/>
          <w:lang w:val="hr-HR"/>
        </w:rPr>
        <w:t>-------оОо----------</w:t>
      </w:r>
    </w:p>
    <w:p w14:paraId="32373ED8" w14:textId="77777777" w:rsidR="008D71BC" w:rsidRPr="008D71BC" w:rsidRDefault="008D71BC" w:rsidP="008D71BC">
      <w:pPr>
        <w:spacing w:after="0" w:line="276" w:lineRule="auto"/>
        <w:jc w:val="both"/>
        <w:rPr>
          <w:rFonts w:ascii="Arial" w:hAnsi="Arial" w:cs="Arial"/>
          <w:noProof/>
          <w:szCs w:val="24"/>
          <w:lang w:val="hr-HR"/>
        </w:rPr>
      </w:pPr>
      <w:r w:rsidRPr="008D71BC">
        <w:rPr>
          <w:rFonts w:ascii="Arial" w:hAnsi="Arial" w:cs="Arial"/>
          <w:noProof/>
          <w:szCs w:val="24"/>
          <w:lang w:val="hr-HR"/>
        </w:rPr>
        <w:tab/>
      </w:r>
    </w:p>
    <w:p w14:paraId="0C72C5CE" w14:textId="77777777" w:rsidR="008D71BC" w:rsidRPr="008D71BC" w:rsidRDefault="008D71BC" w:rsidP="008D71BC">
      <w:pPr>
        <w:spacing w:after="0" w:line="276" w:lineRule="auto"/>
        <w:jc w:val="center"/>
        <w:rPr>
          <w:rFonts w:ascii="Arial" w:hAnsi="Arial" w:cs="Arial"/>
          <w:noProof/>
          <w:szCs w:val="24"/>
          <w:lang w:val="hr-HR"/>
        </w:rPr>
      </w:pPr>
    </w:p>
    <w:p w14:paraId="2A1B2171" w14:textId="77777777" w:rsidR="00A72CBE" w:rsidRPr="008D71BC" w:rsidRDefault="00A72CBE">
      <w:pPr>
        <w:rPr>
          <w:noProof/>
          <w:lang w:val="hr-HR"/>
        </w:rPr>
      </w:pPr>
    </w:p>
    <w:sectPr w:rsidR="00A72CBE" w:rsidRPr="008D71BC" w:rsidSect="00372E94">
      <w:footerReference w:type="even" r:id="rId30"/>
      <w:footerReference w:type="default" r:id="rId31"/>
      <w:pgSz w:w="11909" w:h="16834" w:code="9"/>
      <w:pgMar w:top="1080" w:right="101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1CB0" w14:textId="77777777" w:rsidR="00B602BE" w:rsidRDefault="00B602BE" w:rsidP="008D71BC">
      <w:pPr>
        <w:spacing w:after="0" w:line="240" w:lineRule="auto"/>
      </w:pPr>
      <w:r>
        <w:separator/>
      </w:r>
    </w:p>
  </w:endnote>
  <w:endnote w:type="continuationSeparator" w:id="0">
    <w:p w14:paraId="644DF6B3" w14:textId="77777777" w:rsidR="00B602BE" w:rsidRDefault="00B602BE" w:rsidP="008D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2363825"/>
      <w:docPartObj>
        <w:docPartGallery w:val="Page Numbers (Bottom of Page)"/>
        <w:docPartUnique/>
      </w:docPartObj>
    </w:sdtPr>
    <w:sdtContent>
      <w:p w14:paraId="796B2036" w14:textId="77777777" w:rsidR="0092363A" w:rsidRDefault="00000000" w:rsidP="00CF1E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BFA58A" w14:textId="77777777" w:rsidR="0092363A" w:rsidRDefault="0092363A" w:rsidP="00DD2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363752"/>
      <w:docPartObj>
        <w:docPartGallery w:val="Page Numbers (Bottom of Page)"/>
        <w:docPartUnique/>
      </w:docPartObj>
    </w:sdtPr>
    <w:sdtContent>
      <w:p w14:paraId="60A5DD4E" w14:textId="77777777" w:rsidR="0092363A" w:rsidRDefault="00000000" w:rsidP="00CF1E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27DB1E" w14:textId="77777777" w:rsidR="0092363A" w:rsidRPr="00FE0B61" w:rsidRDefault="0092363A" w:rsidP="00DD29A8">
    <w:pPr>
      <w:pStyle w:val="Footer"/>
      <w:ind w:right="360"/>
    </w:pPr>
  </w:p>
  <w:p w14:paraId="520DE94F" w14:textId="77777777" w:rsidR="0092363A" w:rsidRDefault="0092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C2C8" w14:textId="77777777" w:rsidR="00B602BE" w:rsidRDefault="00B602BE" w:rsidP="008D71BC">
      <w:pPr>
        <w:spacing w:after="0" w:line="240" w:lineRule="auto"/>
      </w:pPr>
      <w:r>
        <w:separator/>
      </w:r>
    </w:p>
  </w:footnote>
  <w:footnote w:type="continuationSeparator" w:id="0">
    <w:p w14:paraId="2CABADFA" w14:textId="77777777" w:rsidR="00B602BE" w:rsidRDefault="00B602BE" w:rsidP="008D71BC">
      <w:pPr>
        <w:spacing w:after="0" w:line="240" w:lineRule="auto"/>
      </w:pPr>
      <w:r>
        <w:continuationSeparator/>
      </w:r>
    </w:p>
  </w:footnote>
  <w:footnote w:id="1">
    <w:p w14:paraId="4F3D35BF" w14:textId="2FAA3FF6" w:rsidR="008D71BC" w:rsidRPr="002A2651" w:rsidRDefault="008D71BC" w:rsidP="008D71BC">
      <w:pPr>
        <w:pStyle w:val="FootnoteText"/>
        <w:rPr>
          <w:lang w:val="mn-MN"/>
        </w:rPr>
      </w:pPr>
      <w:r>
        <w:rPr>
          <w:rStyle w:val="FootnoteReference"/>
        </w:rPr>
        <w:footnoteRef/>
      </w:r>
      <w:r>
        <w:t xml:space="preserve"> </w:t>
      </w:r>
      <w:r w:rsidR="00FC35E3" w:rsidRPr="00FC35E3">
        <w:t>https://www.1212.mn/mn/statistic/statcate/48171320/report/48171320</w:t>
      </w:r>
    </w:p>
  </w:footnote>
  <w:footnote w:id="2">
    <w:p w14:paraId="7A43C802" w14:textId="77777777" w:rsidR="008D71BC" w:rsidRPr="00B61C73" w:rsidRDefault="008D71BC" w:rsidP="008D71BC">
      <w:pPr>
        <w:pStyle w:val="FootnoteText"/>
        <w:rPr>
          <w:lang w:val="mn-MN"/>
        </w:rPr>
      </w:pPr>
      <w:r>
        <w:rPr>
          <w:rStyle w:val="FootnoteReference"/>
        </w:rPr>
        <w:footnoteRef/>
      </w:r>
      <w:r>
        <w:t xml:space="preserve"> </w:t>
      </w:r>
      <w:r>
        <w:rPr>
          <w:lang w:val="mn-MN"/>
        </w:rPr>
        <w:t>Хөдөлмөрийн тухай хуулийн 84 дүгээр зүйл.</w:t>
      </w:r>
    </w:p>
  </w:footnote>
  <w:footnote w:id="3">
    <w:p w14:paraId="155CFCF3" w14:textId="4781850C" w:rsidR="008D71BC" w:rsidRDefault="008D71BC" w:rsidP="002D032C">
      <w:pPr>
        <w:pStyle w:val="FootnoteText"/>
        <w:rPr>
          <w:lang w:val="mn-MN"/>
        </w:rPr>
      </w:pPr>
      <w:r>
        <w:rPr>
          <w:rStyle w:val="FootnoteReference"/>
        </w:rPr>
        <w:footnoteRef/>
      </w:r>
      <w:r>
        <w:t xml:space="preserve"> </w:t>
      </w:r>
      <w:r>
        <w:rPr>
          <w:lang w:val="mn-MN"/>
        </w:rPr>
        <w:t>Үндэсний статистикийн хорооноос гаргасан 202</w:t>
      </w:r>
      <w:r w:rsidR="002D032C">
        <w:t>4</w:t>
      </w:r>
      <w:r>
        <w:rPr>
          <w:lang w:val="mn-MN"/>
        </w:rPr>
        <w:t xml:space="preserve"> оны </w:t>
      </w:r>
      <w:r w:rsidR="002D032C">
        <w:t>2</w:t>
      </w:r>
      <w:r>
        <w:rPr>
          <w:lang w:val="mn-MN"/>
        </w:rPr>
        <w:t xml:space="preserve"> </w:t>
      </w:r>
      <w:r w:rsidRPr="00E425DB">
        <w:rPr>
          <w:lang w:val="mn-MN"/>
        </w:rPr>
        <w:t>д</w:t>
      </w:r>
      <w:r w:rsidR="002D032C">
        <w:rPr>
          <w:lang w:val="mn-MN"/>
        </w:rPr>
        <w:t>угаа</w:t>
      </w:r>
      <w:r w:rsidRPr="00E425DB">
        <w:rPr>
          <w:lang w:val="mn-MN"/>
        </w:rPr>
        <w:t>р улирлын</w:t>
      </w:r>
      <w:r>
        <w:rPr>
          <w:lang w:val="mn-MN"/>
        </w:rPr>
        <w:t xml:space="preserve"> </w:t>
      </w:r>
    </w:p>
    <w:p w14:paraId="2B60B24C" w14:textId="77777777" w:rsidR="008D71BC" w:rsidRPr="00E425DB" w:rsidRDefault="008D71BC" w:rsidP="002D032C">
      <w:pPr>
        <w:pStyle w:val="FootnoteText"/>
        <w:rPr>
          <w:lang w:val="mn-MN"/>
        </w:rPr>
      </w:pPr>
      <w:r w:rsidRPr="00E425DB">
        <w:rPr>
          <w:lang w:val="mn-MN"/>
        </w:rPr>
        <w:t>байдлаарх сарын дундаж цалин хөлс</w:t>
      </w:r>
    </w:p>
  </w:footnote>
  <w:footnote w:id="4">
    <w:p w14:paraId="37A4D40B" w14:textId="77777777" w:rsidR="008D71BC" w:rsidRPr="003D4727" w:rsidRDefault="008D71BC" w:rsidP="008D71BC">
      <w:pPr>
        <w:pStyle w:val="FootnoteText"/>
        <w:rPr>
          <w:lang w:val="mn-MN"/>
        </w:rPr>
      </w:pPr>
      <w:r w:rsidRPr="00E425DB">
        <w:rPr>
          <w:rStyle w:val="FootnoteReference"/>
        </w:rPr>
        <w:footnoteRef/>
      </w:r>
      <w:r w:rsidRPr="00E425DB">
        <w:t xml:space="preserve"> </w:t>
      </w:r>
      <w:r w:rsidRPr="00E425DB">
        <w:rPr>
          <w:lang w:val="mn-MN"/>
        </w:rPr>
        <w:t>Хөдөлмөрийн тухай хуулийн 8 дугаар зүйлд заасан 7</w:t>
      </w:r>
      <w:r>
        <w:rPr>
          <w:lang w:val="mn-MN"/>
        </w:rPr>
        <w:t xml:space="preserve"> хоногийн 5 өдөр ажиллах тул сард дундажаар 22 ажлын өдөр байдаг болно. </w:t>
      </w:r>
    </w:p>
  </w:footnote>
  <w:footnote w:id="5">
    <w:p w14:paraId="496779F2" w14:textId="77777777" w:rsidR="008D71BC" w:rsidRPr="003D4727" w:rsidRDefault="008D71BC" w:rsidP="008D71BC">
      <w:pPr>
        <w:pStyle w:val="FootnoteText"/>
        <w:rPr>
          <w:lang w:val="mn-MN"/>
        </w:rPr>
      </w:pPr>
      <w:r>
        <w:rPr>
          <w:rStyle w:val="FootnoteReference"/>
        </w:rPr>
        <w:footnoteRef/>
      </w:r>
      <w:r>
        <w:t xml:space="preserve"> </w:t>
      </w:r>
      <w:r>
        <w:rPr>
          <w:lang w:val="mn-MN"/>
        </w:rPr>
        <w:t>Хөдөлмөрийн тухай хуульд заасан 1 ажлын өдөрт ажиллах цаг</w:t>
      </w:r>
    </w:p>
  </w:footnote>
  <w:footnote w:id="6">
    <w:p w14:paraId="21BE0B7D" w14:textId="77777777" w:rsidR="008D71BC" w:rsidRPr="00EC7871" w:rsidRDefault="008D71BC" w:rsidP="008D71BC">
      <w:pPr>
        <w:pStyle w:val="FootnoteText"/>
        <w:rPr>
          <w:lang w:val="mn-MN"/>
        </w:rPr>
      </w:pPr>
      <w:r>
        <w:rPr>
          <w:rStyle w:val="FootnoteReference"/>
        </w:rPr>
        <w:footnoteRef/>
      </w:r>
      <w:r>
        <w:t xml:space="preserve"> </w:t>
      </w:r>
      <w:r>
        <w:rPr>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7">
    <w:p w14:paraId="12CB7455" w14:textId="77777777" w:rsidR="008D71BC" w:rsidRPr="00EC7871" w:rsidRDefault="008D71BC" w:rsidP="008D71BC">
      <w:pPr>
        <w:pStyle w:val="FootnoteText"/>
        <w:rPr>
          <w:lang w:val="mn-MN"/>
        </w:rPr>
      </w:pPr>
      <w:r>
        <w:rPr>
          <w:rStyle w:val="FootnoteReference"/>
        </w:rPr>
        <w:footnoteRef/>
      </w:r>
      <w:r>
        <w:t xml:space="preserve"> </w:t>
      </w:r>
      <w:r>
        <w:rPr>
          <w:lang w:val="mn-MN"/>
        </w:rPr>
        <w:t xml:space="preserve">“Давтамж” гэдэг нь тухайн үүргийг биелүүлэх хуулийн этгээд буюу аж ахуйн нэгж байгууллагауг үүргийг жилд хэдэн удаа гүйцэтгэхийг илэрхийлэх тоо юм. </w:t>
      </w:r>
    </w:p>
  </w:footnote>
  <w:footnote w:id="8">
    <w:p w14:paraId="0EFD3F87" w14:textId="77777777" w:rsidR="002D032C" w:rsidRDefault="002D032C" w:rsidP="002D032C">
      <w:pPr>
        <w:pStyle w:val="FootnoteText"/>
      </w:pPr>
      <w:r>
        <w:rPr>
          <w:rStyle w:val="FootnoteReference"/>
        </w:rPr>
        <w:footnoteRef/>
      </w:r>
      <w:r>
        <w:t xml:space="preserve"> </w:t>
      </w:r>
      <w:r w:rsidRPr="00916C2F">
        <w:t>https://mojha.gov.mn/game</w:t>
      </w:r>
    </w:p>
  </w:footnote>
  <w:footnote w:id="9">
    <w:p w14:paraId="3F7E7E7F" w14:textId="77777777" w:rsidR="00CC0003" w:rsidRDefault="00CC0003" w:rsidP="00CC0003">
      <w:pPr>
        <w:pStyle w:val="FootnoteText"/>
      </w:pPr>
      <w:r>
        <w:rPr>
          <w:rStyle w:val="FootnoteReference"/>
        </w:rPr>
        <w:footnoteRef/>
      </w:r>
      <w:r>
        <w:t xml:space="preserve"> </w:t>
      </w:r>
      <w:r w:rsidRPr="00916C2F">
        <w:t>https://mof.gov.mn/files/uploads/article</w:t>
      </w:r>
    </w:p>
  </w:footnote>
  <w:footnote w:id="10">
    <w:p w14:paraId="3EB2FDB4" w14:textId="09ADC4D2" w:rsidR="008D71BC" w:rsidRPr="00CC0003" w:rsidRDefault="008D71BC" w:rsidP="008D71BC">
      <w:pPr>
        <w:pStyle w:val="FootnoteText"/>
        <w:rPr>
          <w:rFonts w:cs="Times New Roman"/>
          <w:lang w:val="mn-MN"/>
        </w:rPr>
      </w:pPr>
      <w:r>
        <w:rPr>
          <w:rStyle w:val="FootnoteReference"/>
        </w:rPr>
        <w:footnoteRef/>
      </w:r>
      <w:r w:rsidR="00CC0003">
        <w:rPr>
          <w:rFonts w:cs="Times New Roman"/>
          <w:noProof/>
          <w:color w:val="000000" w:themeColor="text1"/>
          <w:szCs w:val="24"/>
          <w:shd w:val="clear" w:color="auto" w:fill="FFFFFF"/>
          <w:lang w:val="bs-Latn-BA"/>
        </w:rPr>
        <w:t xml:space="preserve"> </w:t>
      </w:r>
      <w:r w:rsidR="00CC0003">
        <w:rPr>
          <w:rFonts w:cs="Times New Roman"/>
          <w:noProof/>
          <w:color w:val="000000" w:themeColor="text1"/>
          <w:szCs w:val="24"/>
          <w:shd w:val="clear" w:color="auto" w:fill="FFFFFF"/>
          <w:lang w:val="mn-MN"/>
        </w:rPr>
        <w:t>Т</w:t>
      </w:r>
      <w:r w:rsidR="00CC0003" w:rsidRPr="00CC0003">
        <w:rPr>
          <w:rFonts w:cs="Times New Roman"/>
          <w:noProof/>
          <w:color w:val="000000" w:themeColor="text1"/>
          <w:szCs w:val="24"/>
          <w:shd w:val="clear" w:color="auto" w:fill="FFFFFF"/>
          <w:lang w:val="bs-Latn-BA"/>
        </w:rPr>
        <w:t>өлбөрт таавар, бооцоот тоглоомын үйл ажиллагаа эрхлэх тусгай зөвшөөр</w:t>
      </w:r>
      <w:r w:rsidR="00CC0003" w:rsidRPr="00CC0003">
        <w:rPr>
          <w:rFonts w:cs="Times New Roman"/>
          <w:noProof/>
          <w:color w:val="000000" w:themeColor="text1"/>
          <w:szCs w:val="24"/>
          <w:shd w:val="clear" w:color="auto" w:fill="FFFFFF"/>
          <w:lang w:val="mn-MN"/>
        </w:rPr>
        <w:t>өлтэй этгээдийн тоо</w:t>
      </w:r>
    </w:p>
  </w:footnote>
  <w:footnote w:id="11">
    <w:p w14:paraId="73BBAA78" w14:textId="77777777" w:rsidR="008D71BC" w:rsidRPr="004C5313" w:rsidRDefault="008D71BC" w:rsidP="008D71BC">
      <w:pPr>
        <w:pStyle w:val="FootnoteText"/>
        <w:rPr>
          <w:lang w:val="mn-MN"/>
        </w:rPr>
      </w:pPr>
      <w:r w:rsidRPr="00CC0003">
        <w:rPr>
          <w:rStyle w:val="FootnoteReference"/>
          <w:rFonts w:cs="Times New Roman"/>
        </w:rPr>
        <w:footnoteRef/>
      </w:r>
      <w:r w:rsidRPr="00CC0003">
        <w:rPr>
          <w:rFonts w:cs="Times New Roman"/>
        </w:rPr>
        <w:t xml:space="preserve"> </w:t>
      </w:r>
      <w:r w:rsidRPr="00CC0003">
        <w:rPr>
          <w:rFonts w:cs="Times New Roman"/>
          <w:lang w:val="mn-MN"/>
        </w:rPr>
        <w:t>Бооцоот таавар зохион байгуулах үйл ажиллагаа эрхлэх зөвшөөрлийг 10 жилийн хугацаагаар авахаар заасан</w:t>
      </w:r>
      <w:r>
        <w:rPr>
          <w:lang w:val="mn-MN"/>
        </w:rPr>
        <w:t xml:space="preserve"> тул давтамж нь 0,1 байхаар тодорхойлов.</w:t>
      </w:r>
    </w:p>
  </w:footnote>
  <w:footnote w:id="12">
    <w:p w14:paraId="0187B3C3" w14:textId="77777777" w:rsidR="008D71BC" w:rsidRPr="00FD5C77" w:rsidRDefault="008D71BC" w:rsidP="008D71BC">
      <w:pPr>
        <w:pStyle w:val="FootnoteText"/>
        <w:rPr>
          <w:lang w:val="mn-MN"/>
        </w:rPr>
      </w:pPr>
      <w:r>
        <w:rPr>
          <w:rStyle w:val="FootnoteReference"/>
        </w:rPr>
        <w:footnoteRef/>
      </w:r>
      <w:r>
        <w:t xml:space="preserve"> </w:t>
      </w:r>
      <w:r>
        <w:rPr>
          <w:lang w:val="mn-MN"/>
        </w:rPr>
        <w:t>Сангийн яамнаас эд мөнгөний хонжворт сугалаа явуулах эрх авсан хуулийн этгээдийн тоо</w:t>
      </w:r>
    </w:p>
  </w:footnote>
  <w:footnote w:id="13">
    <w:p w14:paraId="4E07DE2F" w14:textId="77777777" w:rsidR="008D71BC" w:rsidRPr="009B3896" w:rsidRDefault="008D71BC" w:rsidP="008D71BC">
      <w:pPr>
        <w:pStyle w:val="FootnoteText"/>
        <w:rPr>
          <w:lang w:val="mn-MN"/>
        </w:rPr>
      </w:pPr>
      <w:r>
        <w:rPr>
          <w:rStyle w:val="FootnoteReference"/>
        </w:rPr>
        <w:footnoteRef/>
      </w:r>
      <w:r>
        <w:t xml:space="preserve"> </w:t>
      </w:r>
      <w:r>
        <w:rPr>
          <w:lang w:val="mn-MN"/>
        </w:rPr>
        <w:t xml:space="preserve">Хонжворт сугалаа явуулах тусгай зөвшөөрлийг хуулийн төсөлд 10 жилийн хугацаагаар оруулахаар заасан тул давтамж нь 0,1 байх юм. </w:t>
      </w:r>
    </w:p>
  </w:footnote>
  <w:footnote w:id="14">
    <w:p w14:paraId="1EE3A092" w14:textId="77777777" w:rsidR="008D71BC" w:rsidRPr="00A31764" w:rsidRDefault="008D71BC" w:rsidP="008D71BC">
      <w:pPr>
        <w:pStyle w:val="FootnoteText"/>
        <w:jc w:val="both"/>
        <w:rPr>
          <w:lang w:val="mn-MN"/>
        </w:rPr>
      </w:pPr>
      <w:r>
        <w:rPr>
          <w:rStyle w:val="FootnoteReference"/>
        </w:rPr>
        <w:footnoteRef/>
      </w:r>
      <w:r>
        <w:t xml:space="preserve"> </w:t>
      </w:r>
      <w:r>
        <w:rPr>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15">
    <w:p w14:paraId="1D93CAC5" w14:textId="77777777" w:rsidR="008D71BC" w:rsidRPr="0094140E" w:rsidRDefault="008D71BC" w:rsidP="008D71BC">
      <w:pPr>
        <w:pStyle w:val="FootnoteText"/>
        <w:rPr>
          <w:lang w:val="mn-MN"/>
        </w:rPr>
      </w:pPr>
      <w:r>
        <w:rPr>
          <w:rStyle w:val="FootnoteReference"/>
        </w:rPr>
        <w:footnoteRef/>
      </w:r>
      <w:r>
        <w:t xml:space="preserve"> </w:t>
      </w:r>
      <w:r>
        <w:rPr>
          <w:lang w:val="mn-MN"/>
        </w:rPr>
        <w:t>Бооцоот таавар зохион байгуулах тусгай зөвшөөрөл авахад нэг хуулийн этгээдээс гарах захиргааны зардал</w:t>
      </w:r>
    </w:p>
  </w:footnote>
  <w:footnote w:id="16">
    <w:p w14:paraId="49D6B737" w14:textId="77777777" w:rsidR="008D71BC" w:rsidRPr="0094140E" w:rsidRDefault="008D71BC" w:rsidP="008D71BC">
      <w:pPr>
        <w:pStyle w:val="FootnoteText"/>
        <w:rPr>
          <w:lang w:val="mn-MN"/>
        </w:rPr>
      </w:pPr>
      <w:r>
        <w:rPr>
          <w:rStyle w:val="FootnoteReference"/>
        </w:rPr>
        <w:footnoteRef/>
      </w:r>
      <w:r>
        <w:t xml:space="preserve"> </w:t>
      </w:r>
      <w:r>
        <w:rPr>
          <w:lang w:val="mn-MN"/>
        </w:rPr>
        <w:t>Тоон үзүүэлэлт буюу уг үүргийг нэг жилд хэдэн хуулийн этгээд гүйцэтгэх талаарх үзүүэлэлт буюу давтамж, тохиолдлын тооны үржвэр.</w:t>
      </w:r>
    </w:p>
  </w:footnote>
  <w:footnote w:id="17">
    <w:p w14:paraId="4D3F960A" w14:textId="77777777" w:rsidR="008D71BC" w:rsidRPr="00086AD4" w:rsidRDefault="008D71BC" w:rsidP="008D71BC">
      <w:pPr>
        <w:pStyle w:val="FootnoteText"/>
        <w:rPr>
          <w:lang w:val="mn-MN"/>
        </w:rPr>
      </w:pPr>
      <w:r>
        <w:rPr>
          <w:rStyle w:val="FootnoteReference"/>
        </w:rPr>
        <w:footnoteRef/>
      </w:r>
      <w:r>
        <w:t xml:space="preserve"> </w:t>
      </w:r>
      <w:r>
        <w:rPr>
          <w:lang w:val="mn-MN"/>
        </w:rPr>
        <w:t>Хонжворт сугалаа зохион байгуулах тусгай зөвшөөрөл авахад нэг хуулийн этгээдээс гарах захиргааны зардал</w:t>
      </w:r>
    </w:p>
  </w:footnote>
  <w:footnote w:id="18">
    <w:p w14:paraId="084EBD6B" w14:textId="77777777" w:rsidR="008D71BC" w:rsidRPr="001C630E" w:rsidRDefault="008D71BC" w:rsidP="008D71BC">
      <w:pPr>
        <w:pStyle w:val="FootnoteText"/>
        <w:rPr>
          <w:lang w:val="mn-MN"/>
        </w:rPr>
      </w:pPr>
      <w:r>
        <w:rPr>
          <w:rStyle w:val="FootnoteReference"/>
        </w:rPr>
        <w:footnoteRef/>
      </w:r>
      <w:r>
        <w:t xml:space="preserve"> </w:t>
      </w:r>
      <w:r>
        <w:rPr>
          <w:lang w:val="mn-MN"/>
        </w:rPr>
        <w:t>Хуулийн этгээдийн зардлыг тооцоосон өмнөх хэсэгт нэг жилд тцсгай зөвшөөрөл хүсэх тохиолдлын тоог 14,3 байхаар тогтоосон болно.</w:t>
      </w:r>
    </w:p>
  </w:footnote>
  <w:footnote w:id="19">
    <w:p w14:paraId="4FC55B15" w14:textId="77777777" w:rsidR="00A13DB7" w:rsidRPr="00501095" w:rsidRDefault="00A13DB7" w:rsidP="008D71BC">
      <w:pPr>
        <w:pStyle w:val="FootnoteText"/>
        <w:rPr>
          <w:lang w:val="mn-MN"/>
        </w:rPr>
      </w:pPr>
      <w:r>
        <w:rPr>
          <w:rStyle w:val="FootnoteReference"/>
        </w:rPr>
        <w:footnoteRef/>
      </w:r>
      <w:r>
        <w:t xml:space="preserve"> </w:t>
      </w:r>
      <w:r>
        <w:rPr>
          <w:lang w:val="mn-MN"/>
        </w:rPr>
        <w:t>Хуулийн этгээдийн зардлыг тооцох өмнөх хэсэгт хонжворт сугалааны тусгай зөвшөөрөл дээр тохиолдлын тоог 1 байхаар тооцож гаргасанг ашиглав.</w:t>
      </w:r>
    </w:p>
  </w:footnote>
  <w:footnote w:id="20">
    <w:p w14:paraId="6C06A26B" w14:textId="77777777" w:rsidR="008D71BC" w:rsidRPr="00F13A7C" w:rsidRDefault="008D71BC" w:rsidP="008D71BC">
      <w:pPr>
        <w:pStyle w:val="FootnoteText"/>
        <w:rPr>
          <w:lang w:val="mn-MN"/>
        </w:rPr>
      </w:pPr>
      <w:r>
        <w:rPr>
          <w:rStyle w:val="FootnoteReference"/>
        </w:rPr>
        <w:footnoteRef/>
      </w:r>
      <w:r>
        <w:t xml:space="preserve"> </w:t>
      </w:r>
      <w:r>
        <w:rPr>
          <w:lang w:val="mn-MN"/>
        </w:rPr>
        <w:t>Бооцоот таавар, хонжворт сугалааны тухай хуулийн төслийн 21 дүгээр зүйлийн 21.1 дэх хэсэг</w:t>
      </w:r>
      <w:r>
        <w:t>;</w:t>
      </w:r>
      <w:r>
        <w:rPr>
          <w:lang w:val="mn-MN"/>
        </w:rPr>
        <w:t xml:space="preserve"> </w:t>
      </w:r>
    </w:p>
  </w:footnote>
  <w:footnote w:id="21">
    <w:p w14:paraId="5591D702" w14:textId="6B9CDD09" w:rsidR="008D71BC" w:rsidRPr="00C8696C" w:rsidRDefault="008D71BC" w:rsidP="008D71BC">
      <w:pPr>
        <w:pStyle w:val="FootnoteText"/>
        <w:rPr>
          <w:lang w:val="mn-MN"/>
        </w:rPr>
      </w:pPr>
      <w:r>
        <w:rPr>
          <w:rStyle w:val="FootnoteReference"/>
        </w:rPr>
        <w:footnoteRef/>
      </w:r>
      <w:r>
        <w:t xml:space="preserve"> </w:t>
      </w:r>
      <w:hyperlink r:id="rId1" w:history="1">
        <w:r w:rsidRPr="00476669">
          <w:rPr>
            <w:rStyle w:val="Hyperlink"/>
          </w:rPr>
          <w:t>www.cabinet.gov.mn</w:t>
        </w:r>
      </w:hyperlink>
      <w:r>
        <w:t xml:space="preserve"> </w:t>
      </w:r>
      <w:r>
        <w:rPr>
          <w:lang w:val="mn-MN"/>
        </w:rPr>
        <w:t xml:space="preserve">Засгийн газрын хэрэг </w:t>
      </w:r>
      <w:r w:rsidRPr="00E425DB">
        <w:rPr>
          <w:lang w:val="mn-MN"/>
        </w:rPr>
        <w:t>эрхлэх газрын албан ёсны цахим</w:t>
      </w:r>
      <w:r>
        <w:rPr>
          <w:lang w:val="mn-MN"/>
        </w:rPr>
        <w:t xml:space="preserve"> хуудас дахь 202</w:t>
      </w:r>
      <w:r w:rsidR="00236A95">
        <w:t xml:space="preserve">3 </w:t>
      </w:r>
      <w:r w:rsidR="00236A95">
        <w:rPr>
          <w:lang w:val="mn-MN"/>
        </w:rPr>
        <w:t xml:space="preserve">оны 3 дугаар улиралд </w:t>
      </w:r>
      <w:r>
        <w:rPr>
          <w:lang w:val="mn-MN"/>
        </w:rPr>
        <w:t>иргэдээс төрийн байгууллага, албан тушаалтанд хандаж гаргасан өргөдөл, гомдлын шийдвэрлэлтийн тайлан мэдээ</w:t>
      </w:r>
    </w:p>
  </w:footnote>
  <w:footnote w:id="22">
    <w:p w14:paraId="56F25665" w14:textId="77777777" w:rsidR="008D71BC" w:rsidRPr="00BC4E10" w:rsidRDefault="008D71BC" w:rsidP="008D71BC">
      <w:pPr>
        <w:pStyle w:val="FootnoteText"/>
        <w:rPr>
          <w:lang w:val="mn-MN"/>
        </w:rPr>
      </w:pPr>
      <w:r>
        <w:rPr>
          <w:rStyle w:val="FootnoteReference"/>
        </w:rPr>
        <w:footnoteRef/>
      </w:r>
      <w:r>
        <w:t xml:space="preserve"> </w:t>
      </w:r>
      <w:r>
        <w:rPr>
          <w:lang w:val="mn-MN"/>
        </w:rPr>
        <w:t xml:space="preserve">Хөдөлмөрийн тухай хуульд заасан нэг өдрийн ажлын цаг </w:t>
      </w:r>
    </w:p>
  </w:footnote>
  <w:footnote w:id="23">
    <w:p w14:paraId="29E94566" w14:textId="77777777" w:rsidR="008D71BC" w:rsidRPr="00BC4E10" w:rsidRDefault="008D71BC" w:rsidP="008D71BC">
      <w:pPr>
        <w:pStyle w:val="FootnoteText"/>
        <w:rPr>
          <w:lang w:val="mn-MN"/>
        </w:rPr>
      </w:pPr>
      <w:r>
        <w:rPr>
          <w:rStyle w:val="FootnoteReference"/>
        </w:rPr>
        <w:footnoteRef/>
      </w:r>
      <w:r>
        <w:t xml:space="preserve"> </w:t>
      </w:r>
      <w:r>
        <w:rPr>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 w:id="24">
    <w:p w14:paraId="59C70DA8" w14:textId="77777777" w:rsidR="008D71BC" w:rsidRPr="00BC4E10" w:rsidRDefault="008D71BC" w:rsidP="008D71BC">
      <w:pPr>
        <w:pStyle w:val="FootnoteText"/>
        <w:rPr>
          <w:lang w:val="mn-MN"/>
        </w:rPr>
      </w:pPr>
      <w:r>
        <w:rPr>
          <w:rStyle w:val="FootnoteReference"/>
        </w:rPr>
        <w:footnoteRef/>
      </w:r>
      <w:r>
        <w:t xml:space="preserve"> </w:t>
      </w:r>
      <w:r>
        <w:rPr>
          <w:lang w:val="mn-MN"/>
        </w:rPr>
        <w:t xml:space="preserve">Хөдөлмөрийн тухай хуульд заасан нэг өдрийн ажлын цаг </w:t>
      </w:r>
    </w:p>
  </w:footnote>
  <w:footnote w:id="25">
    <w:p w14:paraId="4463CC3C" w14:textId="77777777" w:rsidR="008D71BC" w:rsidRPr="00BC4E10" w:rsidRDefault="008D71BC" w:rsidP="008D71BC">
      <w:pPr>
        <w:pStyle w:val="FootnoteText"/>
        <w:rPr>
          <w:lang w:val="mn-MN"/>
        </w:rPr>
      </w:pPr>
      <w:r>
        <w:rPr>
          <w:rStyle w:val="FootnoteReference"/>
        </w:rPr>
        <w:footnoteRef/>
      </w:r>
      <w:r>
        <w:t xml:space="preserve"> </w:t>
      </w:r>
      <w:r>
        <w:rPr>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6AC"/>
    <w:multiLevelType w:val="hybridMultilevel"/>
    <w:tmpl w:val="8050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4580"/>
    <w:multiLevelType w:val="hybridMultilevel"/>
    <w:tmpl w:val="047C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65AC"/>
    <w:multiLevelType w:val="hybridMultilevel"/>
    <w:tmpl w:val="F4A294DA"/>
    <w:lvl w:ilvl="0" w:tplc="EB4C5A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D3"/>
    <w:multiLevelType w:val="hybridMultilevel"/>
    <w:tmpl w:val="C2F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62940"/>
    <w:multiLevelType w:val="hybridMultilevel"/>
    <w:tmpl w:val="8C04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E518D2"/>
    <w:multiLevelType w:val="hybridMultilevel"/>
    <w:tmpl w:val="EFF4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4EED"/>
    <w:multiLevelType w:val="hybridMultilevel"/>
    <w:tmpl w:val="4A8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357F8"/>
    <w:multiLevelType w:val="hybridMultilevel"/>
    <w:tmpl w:val="7D12C058"/>
    <w:lvl w:ilvl="0" w:tplc="B148A6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577E2"/>
    <w:multiLevelType w:val="hybridMultilevel"/>
    <w:tmpl w:val="075EEDB4"/>
    <w:lvl w:ilvl="0" w:tplc="25C8C8AC">
      <w:start w:val="1"/>
      <w:numFmt w:val="bullet"/>
      <w:lvlText w:val="Ø"/>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600943"/>
    <w:multiLevelType w:val="multilevel"/>
    <w:tmpl w:val="CE8A0A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20777E3"/>
    <w:multiLevelType w:val="hybridMultilevel"/>
    <w:tmpl w:val="287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B56734"/>
    <w:multiLevelType w:val="hybridMultilevel"/>
    <w:tmpl w:val="A8B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6726B"/>
    <w:multiLevelType w:val="hybridMultilevel"/>
    <w:tmpl w:val="8F88CBB4"/>
    <w:lvl w:ilvl="0" w:tplc="8AF2D0E4">
      <w:start w:val="70"/>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DE6429"/>
    <w:multiLevelType w:val="hybridMultilevel"/>
    <w:tmpl w:val="6930E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F613B"/>
    <w:multiLevelType w:val="hybridMultilevel"/>
    <w:tmpl w:val="5BBCC47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0A0FDB"/>
    <w:multiLevelType w:val="hybridMultilevel"/>
    <w:tmpl w:val="A0E87482"/>
    <w:lvl w:ilvl="0" w:tplc="1A9C5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BC66B2"/>
    <w:multiLevelType w:val="hybridMultilevel"/>
    <w:tmpl w:val="98F222C0"/>
    <w:lvl w:ilvl="0" w:tplc="25C8C8AC">
      <w:start w:val="1"/>
      <w:numFmt w:val="bullet"/>
      <w:lvlText w:val="Ø"/>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539767">
    <w:abstractNumId w:val="13"/>
  </w:num>
  <w:num w:numId="2" w16cid:durableId="21976559">
    <w:abstractNumId w:val="8"/>
  </w:num>
  <w:num w:numId="3" w16cid:durableId="86511056">
    <w:abstractNumId w:val="4"/>
  </w:num>
  <w:num w:numId="4" w16cid:durableId="228686137">
    <w:abstractNumId w:val="21"/>
  </w:num>
  <w:num w:numId="5" w16cid:durableId="1579553198">
    <w:abstractNumId w:val="17"/>
  </w:num>
  <w:num w:numId="6" w16cid:durableId="1356728859">
    <w:abstractNumId w:val="6"/>
  </w:num>
  <w:num w:numId="7" w16cid:durableId="370963905">
    <w:abstractNumId w:val="5"/>
  </w:num>
  <w:num w:numId="8" w16cid:durableId="1872836643">
    <w:abstractNumId w:val="25"/>
  </w:num>
  <w:num w:numId="9" w16cid:durableId="2057586980">
    <w:abstractNumId w:val="2"/>
  </w:num>
  <w:num w:numId="10" w16cid:durableId="1635671357">
    <w:abstractNumId w:val="24"/>
  </w:num>
  <w:num w:numId="11" w16cid:durableId="1586649869">
    <w:abstractNumId w:val="9"/>
  </w:num>
  <w:num w:numId="12" w16cid:durableId="824324534">
    <w:abstractNumId w:val="19"/>
  </w:num>
  <w:num w:numId="13" w16cid:durableId="1614745891">
    <w:abstractNumId w:val="7"/>
  </w:num>
  <w:num w:numId="14" w16cid:durableId="1794984853">
    <w:abstractNumId w:val="22"/>
  </w:num>
  <w:num w:numId="15" w16cid:durableId="610405950">
    <w:abstractNumId w:val="16"/>
  </w:num>
  <w:num w:numId="16" w16cid:durableId="848372289">
    <w:abstractNumId w:val="3"/>
  </w:num>
  <w:num w:numId="17" w16cid:durableId="211814827">
    <w:abstractNumId w:val="14"/>
  </w:num>
  <w:num w:numId="18" w16cid:durableId="1496452481">
    <w:abstractNumId w:val="0"/>
  </w:num>
  <w:num w:numId="19" w16cid:durableId="1744451900">
    <w:abstractNumId w:val="1"/>
  </w:num>
  <w:num w:numId="20" w16cid:durableId="2081708198">
    <w:abstractNumId w:val="18"/>
  </w:num>
  <w:num w:numId="21" w16cid:durableId="1276017418">
    <w:abstractNumId w:val="10"/>
  </w:num>
  <w:num w:numId="22" w16cid:durableId="592204230">
    <w:abstractNumId w:val="15"/>
  </w:num>
  <w:num w:numId="23" w16cid:durableId="534926957">
    <w:abstractNumId w:val="11"/>
  </w:num>
  <w:num w:numId="24" w16cid:durableId="949747865">
    <w:abstractNumId w:val="20"/>
  </w:num>
  <w:num w:numId="25" w16cid:durableId="951591333">
    <w:abstractNumId w:val="23"/>
  </w:num>
  <w:num w:numId="26" w16cid:durableId="297565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BC"/>
    <w:rsid w:val="00103143"/>
    <w:rsid w:val="00145DD1"/>
    <w:rsid w:val="00236A95"/>
    <w:rsid w:val="00297DE1"/>
    <w:rsid w:val="002D032C"/>
    <w:rsid w:val="003C430E"/>
    <w:rsid w:val="004D2DC8"/>
    <w:rsid w:val="004D765F"/>
    <w:rsid w:val="00626C18"/>
    <w:rsid w:val="00644F78"/>
    <w:rsid w:val="006A6F23"/>
    <w:rsid w:val="008D71BC"/>
    <w:rsid w:val="0092363A"/>
    <w:rsid w:val="00A13DB7"/>
    <w:rsid w:val="00A72CBE"/>
    <w:rsid w:val="00B602BE"/>
    <w:rsid w:val="00B976C8"/>
    <w:rsid w:val="00BD37DF"/>
    <w:rsid w:val="00CC0003"/>
    <w:rsid w:val="00CF1E50"/>
    <w:rsid w:val="00D85EC5"/>
    <w:rsid w:val="00E854E0"/>
    <w:rsid w:val="00F75B99"/>
    <w:rsid w:val="00FC35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15A5"/>
  <w15:chartTrackingRefBased/>
  <w15:docId w15:val="{98B7F086-6DCB-8A42-9C4B-F49C571C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BC"/>
    <w:pPr>
      <w:spacing w:after="160" w:line="259"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8D71BC"/>
    <w:pPr>
      <w:keepNext/>
      <w:keepLines/>
      <w:numPr>
        <w:numId w:val="17"/>
      </w:numPr>
      <w:spacing w:before="36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D71BC"/>
    <w:pPr>
      <w:keepNext/>
      <w:keepLines/>
      <w:numPr>
        <w:ilvl w:val="1"/>
        <w:numId w:val="17"/>
      </w:numPr>
      <w:spacing w:before="160" w:after="120"/>
      <w:outlineLvl w:val="1"/>
    </w:pPr>
    <w:rPr>
      <w:rFonts w:ascii="Arial" w:eastAsiaTheme="majorEastAsia" w:hAnsi="Arial" w:cstheme="majorBidi"/>
      <w:b/>
      <w:szCs w:val="26"/>
      <w:lang w:val="mn-MN"/>
    </w:rPr>
  </w:style>
  <w:style w:type="paragraph" w:styleId="Heading3">
    <w:name w:val="heading 3"/>
    <w:basedOn w:val="Normal"/>
    <w:next w:val="Normal"/>
    <w:link w:val="Heading3Char"/>
    <w:uiPriority w:val="9"/>
    <w:unhideWhenUsed/>
    <w:qFormat/>
    <w:rsid w:val="008D71BC"/>
    <w:pPr>
      <w:keepNext/>
      <w:keepLines/>
      <w:numPr>
        <w:ilvl w:val="2"/>
        <w:numId w:val="17"/>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8D71BC"/>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71BC"/>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71BC"/>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D71BC"/>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D71BC"/>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71BC"/>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BC"/>
    <w:rPr>
      <w:rFonts w:ascii="Arial" w:eastAsiaTheme="majorEastAsia" w:hAnsi="Arial" w:cstheme="majorBidi"/>
      <w:b/>
      <w:kern w:val="0"/>
      <w:szCs w:val="32"/>
      <w:lang w:val="en-US"/>
      <w14:ligatures w14:val="none"/>
    </w:rPr>
  </w:style>
  <w:style w:type="character" w:customStyle="1" w:styleId="Heading2Char">
    <w:name w:val="Heading 2 Char"/>
    <w:basedOn w:val="DefaultParagraphFont"/>
    <w:link w:val="Heading2"/>
    <w:uiPriority w:val="9"/>
    <w:rsid w:val="008D71BC"/>
    <w:rPr>
      <w:rFonts w:ascii="Arial" w:eastAsiaTheme="majorEastAsia" w:hAnsi="Arial" w:cstheme="majorBidi"/>
      <w:b/>
      <w:kern w:val="0"/>
      <w:szCs w:val="26"/>
      <w:lang w:val="mn-MN"/>
      <w14:ligatures w14:val="none"/>
    </w:rPr>
  </w:style>
  <w:style w:type="character" w:customStyle="1" w:styleId="Heading3Char">
    <w:name w:val="Heading 3 Char"/>
    <w:basedOn w:val="DefaultParagraphFont"/>
    <w:link w:val="Heading3"/>
    <w:uiPriority w:val="9"/>
    <w:rsid w:val="008D71BC"/>
    <w:rPr>
      <w:rFonts w:ascii="Arial" w:eastAsiaTheme="majorEastAsia" w:hAnsi="Arial" w:cstheme="majorBidi"/>
      <w:b/>
      <w:kern w:val="0"/>
      <w:lang w:val="en-US"/>
      <w14:ligatures w14:val="none"/>
    </w:rPr>
  </w:style>
  <w:style w:type="character" w:customStyle="1" w:styleId="Heading4Char">
    <w:name w:val="Heading 4 Char"/>
    <w:basedOn w:val="DefaultParagraphFont"/>
    <w:link w:val="Heading4"/>
    <w:uiPriority w:val="9"/>
    <w:rsid w:val="008D71BC"/>
    <w:rPr>
      <w:rFonts w:asciiTheme="majorHAnsi" w:eastAsiaTheme="majorEastAsia" w:hAnsiTheme="majorHAnsi" w:cstheme="majorBidi"/>
      <w:i/>
      <w:iCs/>
      <w:color w:val="2F5496" w:themeColor="accent1" w:themeShade="BF"/>
      <w:kern w:val="0"/>
      <w:szCs w:val="22"/>
      <w:lang w:val="en-US"/>
      <w14:ligatures w14:val="none"/>
    </w:rPr>
  </w:style>
  <w:style w:type="character" w:customStyle="1" w:styleId="Heading5Char">
    <w:name w:val="Heading 5 Char"/>
    <w:basedOn w:val="DefaultParagraphFont"/>
    <w:link w:val="Heading5"/>
    <w:uiPriority w:val="9"/>
    <w:semiHidden/>
    <w:rsid w:val="008D71BC"/>
    <w:rPr>
      <w:rFonts w:asciiTheme="majorHAnsi" w:eastAsiaTheme="majorEastAsia" w:hAnsiTheme="majorHAnsi" w:cstheme="majorBidi"/>
      <w:color w:val="2F5496" w:themeColor="accent1" w:themeShade="BF"/>
      <w:kern w:val="0"/>
      <w:szCs w:val="22"/>
      <w:lang w:val="en-US"/>
      <w14:ligatures w14:val="none"/>
    </w:rPr>
  </w:style>
  <w:style w:type="character" w:customStyle="1" w:styleId="Heading6Char">
    <w:name w:val="Heading 6 Char"/>
    <w:basedOn w:val="DefaultParagraphFont"/>
    <w:link w:val="Heading6"/>
    <w:uiPriority w:val="9"/>
    <w:semiHidden/>
    <w:rsid w:val="008D71BC"/>
    <w:rPr>
      <w:rFonts w:asciiTheme="majorHAnsi" w:eastAsiaTheme="majorEastAsia" w:hAnsiTheme="majorHAnsi" w:cstheme="majorBidi"/>
      <w:color w:val="1F3763" w:themeColor="accent1" w:themeShade="7F"/>
      <w:kern w:val="0"/>
      <w:szCs w:val="22"/>
      <w:lang w:val="en-US"/>
      <w14:ligatures w14:val="none"/>
    </w:rPr>
  </w:style>
  <w:style w:type="character" w:customStyle="1" w:styleId="Heading7Char">
    <w:name w:val="Heading 7 Char"/>
    <w:basedOn w:val="DefaultParagraphFont"/>
    <w:link w:val="Heading7"/>
    <w:uiPriority w:val="9"/>
    <w:semiHidden/>
    <w:rsid w:val="008D71BC"/>
    <w:rPr>
      <w:rFonts w:asciiTheme="majorHAnsi" w:eastAsiaTheme="majorEastAsia" w:hAnsiTheme="majorHAnsi" w:cstheme="majorBidi"/>
      <w:i/>
      <w:iCs/>
      <w:color w:val="1F3763" w:themeColor="accent1" w:themeShade="7F"/>
      <w:kern w:val="0"/>
      <w:szCs w:val="22"/>
      <w:lang w:val="en-US"/>
      <w14:ligatures w14:val="none"/>
    </w:rPr>
  </w:style>
  <w:style w:type="character" w:customStyle="1" w:styleId="Heading8Char">
    <w:name w:val="Heading 8 Char"/>
    <w:basedOn w:val="DefaultParagraphFont"/>
    <w:link w:val="Heading8"/>
    <w:uiPriority w:val="9"/>
    <w:semiHidden/>
    <w:rsid w:val="008D71BC"/>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8D71BC"/>
    <w:rPr>
      <w:rFonts w:asciiTheme="majorHAnsi" w:eastAsiaTheme="majorEastAsia" w:hAnsiTheme="majorHAnsi" w:cstheme="majorBidi"/>
      <w:i/>
      <w:iCs/>
      <w:color w:val="272727" w:themeColor="text1" w:themeTint="D8"/>
      <w:kern w:val="0"/>
      <w:sz w:val="21"/>
      <w:szCs w:val="21"/>
      <w:lang w:val="en-US"/>
      <w14:ligatures w14:val="none"/>
    </w:rPr>
  </w:style>
  <w:style w:type="paragraph" w:styleId="Header">
    <w:name w:val="header"/>
    <w:basedOn w:val="Normal"/>
    <w:link w:val="HeaderChar"/>
    <w:uiPriority w:val="99"/>
    <w:unhideWhenUsed/>
    <w:rsid w:val="008D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1BC"/>
    <w:rPr>
      <w:rFonts w:ascii="Times New Roman" w:hAnsi="Times New Roman"/>
      <w:kern w:val="0"/>
      <w:szCs w:val="22"/>
      <w:lang w:val="en-US"/>
      <w14:ligatures w14:val="none"/>
    </w:rPr>
  </w:style>
  <w:style w:type="paragraph" w:styleId="Footer">
    <w:name w:val="footer"/>
    <w:basedOn w:val="Normal"/>
    <w:link w:val="FooterChar"/>
    <w:uiPriority w:val="99"/>
    <w:unhideWhenUsed/>
    <w:rsid w:val="008D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1BC"/>
    <w:rPr>
      <w:rFonts w:ascii="Times New Roman" w:hAnsi="Times New Roman"/>
      <w:kern w:val="0"/>
      <w:szCs w:val="22"/>
      <w:lang w:val="en-US"/>
      <w14:ligatures w14:val="none"/>
    </w:rPr>
  </w:style>
  <w:style w:type="paragraph" w:styleId="FootnoteText">
    <w:name w:val="footnote text"/>
    <w:basedOn w:val="Normal"/>
    <w:link w:val="FootnoteTextChar"/>
    <w:uiPriority w:val="99"/>
    <w:unhideWhenUsed/>
    <w:rsid w:val="008D71BC"/>
    <w:pPr>
      <w:spacing w:after="0" w:line="240" w:lineRule="auto"/>
    </w:pPr>
    <w:rPr>
      <w:sz w:val="20"/>
      <w:szCs w:val="20"/>
    </w:rPr>
  </w:style>
  <w:style w:type="character" w:customStyle="1" w:styleId="FootnoteTextChar">
    <w:name w:val="Footnote Text Char"/>
    <w:basedOn w:val="DefaultParagraphFont"/>
    <w:link w:val="FootnoteText"/>
    <w:uiPriority w:val="99"/>
    <w:rsid w:val="008D71BC"/>
    <w:rPr>
      <w:rFonts w:ascii="Times New Roman" w:hAnsi="Times New Roman"/>
      <w:kern w:val="0"/>
      <w:sz w:val="20"/>
      <w:szCs w:val="20"/>
      <w:lang w:val="en-US"/>
      <w14:ligatures w14:val="none"/>
    </w:rPr>
  </w:style>
  <w:style w:type="character" w:styleId="FootnoteReference">
    <w:name w:val="footnote reference"/>
    <w:basedOn w:val="DefaultParagraphFont"/>
    <w:uiPriority w:val="99"/>
    <w:unhideWhenUsed/>
    <w:rsid w:val="008D71BC"/>
    <w:rPr>
      <w:vertAlign w:val="superscript"/>
    </w:rPr>
  </w:style>
  <w:style w:type="paragraph" w:styleId="NormalWeb">
    <w:name w:val="Normal (Web)"/>
    <w:basedOn w:val="Normal"/>
    <w:uiPriority w:val="99"/>
    <w:unhideWhenUsed/>
    <w:rsid w:val="008D71B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8D71BC"/>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8D71BC"/>
    <w:pPr>
      <w:ind w:left="720"/>
      <w:contextualSpacing/>
    </w:pPr>
  </w:style>
  <w:style w:type="character" w:styleId="Hyperlink">
    <w:name w:val="Hyperlink"/>
    <w:basedOn w:val="DefaultParagraphFont"/>
    <w:uiPriority w:val="99"/>
    <w:unhideWhenUsed/>
    <w:rsid w:val="008D71BC"/>
    <w:rPr>
      <w:color w:val="0563C1" w:themeColor="hyperlink"/>
      <w:u w:val="single"/>
    </w:rPr>
  </w:style>
  <w:style w:type="character" w:styleId="CommentReference">
    <w:name w:val="annotation reference"/>
    <w:basedOn w:val="DefaultParagraphFont"/>
    <w:uiPriority w:val="99"/>
    <w:semiHidden/>
    <w:unhideWhenUsed/>
    <w:rsid w:val="008D71BC"/>
    <w:rPr>
      <w:sz w:val="16"/>
      <w:szCs w:val="16"/>
    </w:rPr>
  </w:style>
  <w:style w:type="paragraph" w:styleId="CommentText">
    <w:name w:val="annotation text"/>
    <w:basedOn w:val="Normal"/>
    <w:link w:val="CommentTextChar"/>
    <w:uiPriority w:val="99"/>
    <w:unhideWhenUsed/>
    <w:rsid w:val="008D71BC"/>
    <w:pPr>
      <w:spacing w:line="240" w:lineRule="auto"/>
    </w:pPr>
    <w:rPr>
      <w:sz w:val="20"/>
      <w:szCs w:val="20"/>
    </w:rPr>
  </w:style>
  <w:style w:type="character" w:customStyle="1" w:styleId="CommentTextChar">
    <w:name w:val="Comment Text Char"/>
    <w:basedOn w:val="DefaultParagraphFont"/>
    <w:link w:val="CommentText"/>
    <w:uiPriority w:val="99"/>
    <w:rsid w:val="008D71BC"/>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D71BC"/>
    <w:rPr>
      <w:b/>
      <w:bCs/>
    </w:rPr>
  </w:style>
  <w:style w:type="character" w:customStyle="1" w:styleId="CommentSubjectChar">
    <w:name w:val="Comment Subject Char"/>
    <w:basedOn w:val="CommentTextChar"/>
    <w:link w:val="CommentSubject"/>
    <w:uiPriority w:val="99"/>
    <w:semiHidden/>
    <w:rsid w:val="008D71BC"/>
    <w:rPr>
      <w:rFonts w:ascii="Times New Roman" w:hAnsi="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8D7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BC"/>
    <w:rPr>
      <w:rFonts w:ascii="Segoe UI" w:hAnsi="Segoe UI" w:cs="Segoe UI"/>
      <w:kern w:val="0"/>
      <w:sz w:val="18"/>
      <w:szCs w:val="18"/>
      <w:lang w:val="en-US"/>
      <w14:ligatures w14:val="none"/>
    </w:rPr>
  </w:style>
  <w:style w:type="character" w:styleId="Emphasis">
    <w:name w:val="Emphasis"/>
    <w:basedOn w:val="DefaultParagraphFont"/>
    <w:uiPriority w:val="20"/>
    <w:qFormat/>
    <w:rsid w:val="008D71BC"/>
    <w:rPr>
      <w:i/>
      <w:iCs/>
    </w:rPr>
  </w:style>
  <w:style w:type="character" w:styleId="Strong">
    <w:name w:val="Strong"/>
    <w:basedOn w:val="DefaultParagraphFont"/>
    <w:uiPriority w:val="22"/>
    <w:qFormat/>
    <w:rsid w:val="008D71BC"/>
    <w:rPr>
      <w:b/>
      <w:bCs/>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link w:val="ListParagraph"/>
    <w:uiPriority w:val="34"/>
    <w:qFormat/>
    <w:rsid w:val="008D71BC"/>
    <w:rPr>
      <w:rFonts w:ascii="Times New Roman" w:hAnsi="Times New Roman"/>
      <w:kern w:val="0"/>
      <w:szCs w:val="22"/>
      <w:lang w:val="en-US"/>
      <w14:ligatures w14:val="none"/>
    </w:rPr>
  </w:style>
  <w:style w:type="character" w:styleId="LineNumber">
    <w:name w:val="line number"/>
    <w:basedOn w:val="DefaultParagraphFont"/>
    <w:rsid w:val="008D71BC"/>
  </w:style>
  <w:style w:type="character" w:customStyle="1" w:styleId="mceitemhidden">
    <w:name w:val="mceitemhidden"/>
    <w:basedOn w:val="DefaultParagraphFont"/>
    <w:rsid w:val="008D71BC"/>
  </w:style>
  <w:style w:type="paragraph" w:customStyle="1" w:styleId="Default">
    <w:name w:val="Default"/>
    <w:rsid w:val="008D71BC"/>
    <w:pPr>
      <w:autoSpaceDE w:val="0"/>
      <w:autoSpaceDN w:val="0"/>
      <w:adjustRightInd w:val="0"/>
    </w:pPr>
    <w:rPr>
      <w:rFonts w:ascii="Arial" w:hAnsi="Arial" w:cs="Arial"/>
      <w:color w:val="000000"/>
      <w:kern w:val="0"/>
      <w:lang w:val="en-US"/>
      <w14:ligatures w14:val="none"/>
    </w:rPr>
  </w:style>
  <w:style w:type="paragraph" w:styleId="EndnoteText">
    <w:name w:val="endnote text"/>
    <w:basedOn w:val="Normal"/>
    <w:link w:val="EndnoteTextChar"/>
    <w:uiPriority w:val="99"/>
    <w:semiHidden/>
    <w:unhideWhenUsed/>
    <w:rsid w:val="008D71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1BC"/>
    <w:rPr>
      <w:rFonts w:ascii="Times New Roman" w:hAnsi="Times New Roman"/>
      <w:kern w:val="0"/>
      <w:sz w:val="20"/>
      <w:szCs w:val="20"/>
      <w:lang w:val="en-US"/>
      <w14:ligatures w14:val="none"/>
    </w:rPr>
  </w:style>
  <w:style w:type="character" w:styleId="EndnoteReference">
    <w:name w:val="endnote reference"/>
    <w:basedOn w:val="DefaultParagraphFont"/>
    <w:uiPriority w:val="99"/>
    <w:semiHidden/>
    <w:unhideWhenUsed/>
    <w:rsid w:val="008D71BC"/>
    <w:rPr>
      <w:vertAlign w:val="superscript"/>
    </w:rPr>
  </w:style>
  <w:style w:type="character" w:styleId="PageNumber">
    <w:name w:val="page number"/>
    <w:basedOn w:val="DefaultParagraphFont"/>
    <w:uiPriority w:val="99"/>
    <w:semiHidden/>
    <w:unhideWhenUsed/>
    <w:rsid w:val="008D71BC"/>
  </w:style>
  <w:style w:type="character" w:styleId="FollowedHyperlink">
    <w:name w:val="FollowedHyperlink"/>
    <w:basedOn w:val="DefaultParagraphFont"/>
    <w:uiPriority w:val="99"/>
    <w:semiHidden/>
    <w:unhideWhenUsed/>
    <w:rsid w:val="00FC3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Layout" Target="diagrams/layout1.xml"/><Relationship Id="rId19" Type="http://schemas.openxmlformats.org/officeDocument/2006/relationships/hyperlink" Target="http://www.1212.m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footer" Target="footer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cabinet.gov.mn" TargetMode="External"/></Relationships>
</file>

<file path=word/diagrams/_rels/data4.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800" b="0">
              <a:latin typeface="Arial" panose="020B0604020202020204" pitchFamily="34" charset="0"/>
              <a:cs typeface="Arial" panose="020B0604020202020204" pitchFamily="34" charset="0"/>
            </a:rPr>
            <a:t>Үүрэг болгосон эрх зүйн зохицуулалтыг тодорхойлох</a:t>
          </a:r>
          <a:endParaRPr lang="en-US" sz="8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BD9BF20C-ADF6-4907-92F7-314FF903CBB4}">
      <dgm:prSet custT="1"/>
      <dgm:spPr/>
      <dgm:t>
        <a:bodyPr/>
        <a:lstStyle/>
        <a:p>
          <a:r>
            <a:rPr lang="mn-MN" sz="800" b="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a:latin typeface="Arial" panose="020B0604020202020204" pitchFamily="34" charset="0"/>
            <a:cs typeface="Arial" panose="020B0604020202020204" pitchFamily="34" charset="0"/>
          </a:endParaRPr>
        </a:p>
      </dgm:t>
    </dgm:pt>
    <dgm:pt modelId="{27BDA8C3-9AC1-4DA5-A4F1-C558E26BEDB2}" type="parTrans" cxnId="{4BDB8E66-69C0-4E06-BC48-1ED593F62FBB}">
      <dgm:prSet/>
      <dgm:spPr/>
      <dgm:t>
        <a:bodyPr/>
        <a:lstStyle/>
        <a:p>
          <a:endParaRPr lang="en-US"/>
        </a:p>
      </dgm:t>
    </dgm:pt>
    <dgm:pt modelId="{87CD0C33-3624-428B-AD89-BF5FEA78677C}" type="sibTrans" cxnId="{4BDB8E66-69C0-4E06-BC48-1ED593F62FBB}">
      <dgm:prSet/>
      <dgm:spPr/>
      <dgm:t>
        <a:bodyPr/>
        <a:lstStyle/>
        <a:p>
          <a:endParaRPr lang="en-US"/>
        </a:p>
      </dgm:t>
    </dgm:pt>
    <dgm:pt modelId="{9C86D0CC-C17F-4155-8F40-8B283A55631C}">
      <dgm:prSet custT="1"/>
      <dgm:spPr/>
      <dgm:t>
        <a:bodyPr/>
        <a:lstStyle/>
        <a:p>
          <a:r>
            <a:rPr lang="mn-MN" sz="800" b="0">
              <a:latin typeface="Arial" panose="020B0604020202020204" pitchFamily="34" charset="0"/>
              <a:cs typeface="Arial" panose="020B0604020202020204" pitchFamily="34" charset="0"/>
            </a:rPr>
            <a:t>Үүргийн агуулга нэг бүрийг тодорхойлох</a:t>
          </a:r>
          <a:endParaRPr lang="en-US" sz="800" b="0">
            <a:latin typeface="Arial" panose="020B0604020202020204" pitchFamily="34" charset="0"/>
            <a:cs typeface="Arial" panose="020B0604020202020204" pitchFamily="34" charset="0"/>
          </a:endParaRPr>
        </a:p>
      </dgm:t>
    </dgm:pt>
    <dgm:pt modelId="{F8DBAFA9-D7FC-456B-A42A-7B0343A803A3}" type="sibTrans" cxnId="{6FDB5249-67CF-46C4-93F7-8494ED407319}">
      <dgm:prSet/>
      <dgm:spPr/>
      <dgm:t>
        <a:bodyPr/>
        <a:lstStyle/>
        <a:p>
          <a:endParaRPr lang="en-US"/>
        </a:p>
      </dgm:t>
    </dgm:pt>
    <dgm:pt modelId="{CF011F56-4C75-476D-9040-2796F185DF2B}" type="parTrans" cxnId="{6FDB5249-67CF-46C4-93F7-8494ED407319}">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pt>
    <dgm:pt modelId="{8C211359-A672-41EF-B2A5-AB8EE5005C2F}" type="pres">
      <dgm:prSet presAssocID="{043D35A3-2047-4481-A6DC-88F0A15E0CE0}" presName="composite" presStyleCnt="0"/>
      <dgm:spPr/>
    </dgm:pt>
    <dgm:pt modelId="{127B7C3E-1983-4968-93A3-0B00621D791F}" type="pres">
      <dgm:prSet presAssocID="{043D35A3-2047-4481-A6DC-88F0A15E0CE0}" presName="LShape" presStyleLbl="alignNode1" presStyleIdx="0" presStyleCnt="5"/>
      <dgm:spPr/>
    </dgm:pt>
    <dgm:pt modelId="{F6330F1E-9CEB-4EAD-ABA3-7FBECF4D100E}" type="pres">
      <dgm:prSet presAssocID="{043D35A3-2047-4481-A6DC-88F0A15E0CE0}" presName="ParentText" presStyleLbl="revTx" presStyleIdx="0" presStyleCnt="3">
        <dgm:presLayoutVars>
          <dgm:chMax val="0"/>
          <dgm:chPref val="0"/>
          <dgm:bulletEnabled val="1"/>
        </dgm:presLayoutVars>
      </dgm:prSet>
      <dgm:spPr/>
    </dgm:pt>
    <dgm:pt modelId="{1DC45B00-1C92-42E6-8DA2-D020EA5417A7}" type="pres">
      <dgm:prSet presAssocID="{043D35A3-2047-4481-A6DC-88F0A15E0CE0}" presName="Triangle" presStyleLbl="alignNode1" presStyleIdx="1" presStyleCnt="5"/>
      <dgm:spPr/>
    </dgm:pt>
    <dgm:pt modelId="{A681E54F-BE62-4D7D-B227-D2D199DDB331}" type="pres">
      <dgm:prSet presAssocID="{FD176FD0-490E-4D52-BAFD-A628571219F6}" presName="sibTrans" presStyleCnt="0"/>
      <dgm:spPr/>
    </dgm:pt>
    <dgm:pt modelId="{AC0EC80A-B629-44AE-BDD4-4C4D4A78C9B3}" type="pres">
      <dgm:prSet presAssocID="{FD176FD0-490E-4D52-BAFD-A628571219F6}" presName="space" presStyleCnt="0"/>
      <dgm:spPr/>
    </dgm:pt>
    <dgm:pt modelId="{21DC1489-3358-439F-8A98-1461634D2F64}" type="pres">
      <dgm:prSet presAssocID="{9C86D0CC-C17F-4155-8F40-8B283A55631C}" presName="composite" presStyleCnt="0"/>
      <dgm:spPr/>
    </dgm:pt>
    <dgm:pt modelId="{7A3C52A7-5040-4684-B88C-7687F9081250}" type="pres">
      <dgm:prSet presAssocID="{9C86D0CC-C17F-4155-8F40-8B283A55631C}" presName="LShape" presStyleLbl="alignNode1" presStyleIdx="2" presStyleCnt="5"/>
      <dgm:spPr/>
    </dgm:pt>
    <dgm:pt modelId="{37276872-65A6-431F-B3C0-9FD2C8EDB4BD}" type="pres">
      <dgm:prSet presAssocID="{9C86D0CC-C17F-4155-8F40-8B283A55631C}" presName="ParentText" presStyleLbl="revTx" presStyleIdx="1" presStyleCnt="3">
        <dgm:presLayoutVars>
          <dgm:chMax val="0"/>
          <dgm:chPref val="0"/>
          <dgm:bulletEnabled val="1"/>
        </dgm:presLayoutVars>
      </dgm:prSet>
      <dgm:spPr/>
    </dgm:pt>
    <dgm:pt modelId="{451A1869-437E-4421-92A0-B561C52A250E}" type="pres">
      <dgm:prSet presAssocID="{9C86D0CC-C17F-4155-8F40-8B283A55631C}" presName="Triangle" presStyleLbl="alignNode1" presStyleIdx="3" presStyleCnt="5"/>
      <dgm:spPr/>
    </dgm:pt>
    <dgm:pt modelId="{F3928807-F130-4C53-86C6-9C8A9595ACD4}" type="pres">
      <dgm:prSet presAssocID="{F8DBAFA9-D7FC-456B-A42A-7B0343A803A3}" presName="sibTrans" presStyleCnt="0"/>
      <dgm:spPr/>
    </dgm:pt>
    <dgm:pt modelId="{E6468C57-8D50-4F07-9F59-3581BBE498EB}" type="pres">
      <dgm:prSet presAssocID="{F8DBAFA9-D7FC-456B-A42A-7B0343A803A3}" presName="space" presStyleCnt="0"/>
      <dgm:spPr/>
    </dgm:pt>
    <dgm:pt modelId="{E51C5257-A844-4F26-B2F2-C425EA02513C}" type="pres">
      <dgm:prSet presAssocID="{BD9BF20C-ADF6-4907-92F7-314FF903CBB4}" presName="composite" presStyleCnt="0"/>
      <dgm:spPr/>
    </dgm:pt>
    <dgm:pt modelId="{4A993547-1074-45F8-8B4A-4C88E3A347F4}" type="pres">
      <dgm:prSet presAssocID="{BD9BF20C-ADF6-4907-92F7-314FF903CBB4}" presName="LShape" presStyleLbl="alignNode1" presStyleIdx="4" presStyleCnt="5"/>
      <dgm:spPr/>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pt>
  </dgm:ptLst>
  <dgm:cxnLst>
    <dgm:cxn modelId="{6FDB5249-67CF-46C4-93F7-8494ED407319}" srcId="{C69A5DBE-2031-4F07-9E6E-A625859C9583}" destId="{9C86D0CC-C17F-4155-8F40-8B283A55631C}" srcOrd="1" destOrd="0" parTransId="{CF011F56-4C75-476D-9040-2796F185DF2B}" sibTransId="{F8DBAFA9-D7FC-456B-A42A-7B0343A803A3}"/>
    <dgm:cxn modelId="{B3427B4C-EC77-4EA0-BB43-99BC7D74D73B}" type="presOf" srcId="{BD9BF20C-ADF6-4907-92F7-314FF903CBB4}" destId="{0BF95530-8EC4-41CB-832C-217B9BB29833}" srcOrd="0" destOrd="0" presId="urn:microsoft.com/office/officeart/2009/3/layout/StepUpProcess"/>
    <dgm:cxn modelId="{4BDB8E66-69C0-4E06-BC48-1ED593F62FBB}" srcId="{C69A5DBE-2031-4F07-9E6E-A625859C9583}" destId="{BD9BF20C-ADF6-4907-92F7-314FF903CBB4}" srcOrd="2" destOrd="0" parTransId="{27BDA8C3-9AC1-4DA5-A4F1-C558E26BEDB2}" sibTransId="{87CD0C33-3624-428B-AD89-BF5FEA78677C}"/>
    <dgm:cxn modelId="{AE65E892-2D78-4D5A-8F52-153D69D6501D}" type="presOf" srcId="{043D35A3-2047-4481-A6DC-88F0A15E0CE0}" destId="{F6330F1E-9CEB-4EAD-ABA3-7FBECF4D100E}" srcOrd="0" destOrd="0" presId="urn:microsoft.com/office/officeart/2009/3/layout/StepUpProcess"/>
    <dgm:cxn modelId="{40C2FEBA-EB3C-4C28-90FE-E8283F42BF70}" srcId="{C69A5DBE-2031-4F07-9E6E-A625859C9583}" destId="{043D35A3-2047-4481-A6DC-88F0A15E0CE0}" srcOrd="0" destOrd="0" parTransId="{90CC5EA3-42BB-4EA6-9E76-3EDCF955FBC4}" sibTransId="{FD176FD0-490E-4D52-BAFD-A628571219F6}"/>
    <dgm:cxn modelId="{E3F698C8-9671-4F9C-9D64-56C3CF5C04E1}" type="presOf" srcId="{9C86D0CC-C17F-4155-8F40-8B283A55631C}" destId="{37276872-65A6-431F-B3C0-9FD2C8EDB4BD}" srcOrd="0" destOrd="0" presId="urn:microsoft.com/office/officeart/2009/3/layout/StepUpProcess"/>
    <dgm:cxn modelId="{D467E5DD-3918-4B6C-A1A7-0B1B8B2BE123}" type="presOf" srcId="{C69A5DBE-2031-4F07-9E6E-A625859C9583}" destId="{229DCB57-D8C5-44FB-8784-C68C0E7AC420}" srcOrd="0" destOrd="0" presId="urn:microsoft.com/office/officeart/2009/3/layout/StepUpProcess"/>
    <dgm:cxn modelId="{938A80BF-3D0B-4F9D-AA0C-684460CCC348}" type="presParOf" srcId="{229DCB57-D8C5-44FB-8784-C68C0E7AC420}" destId="{8C211359-A672-41EF-B2A5-AB8EE5005C2F}" srcOrd="0" destOrd="0" presId="urn:microsoft.com/office/officeart/2009/3/layout/StepUpProcess"/>
    <dgm:cxn modelId="{8B81825C-C212-4EBA-85DA-DE7D21E35F10}" type="presParOf" srcId="{8C211359-A672-41EF-B2A5-AB8EE5005C2F}" destId="{127B7C3E-1983-4968-93A3-0B00621D791F}" srcOrd="0" destOrd="0" presId="urn:microsoft.com/office/officeart/2009/3/layout/StepUpProcess"/>
    <dgm:cxn modelId="{D362C2D2-AB4B-4B9F-8A40-44EF9AE870C6}" type="presParOf" srcId="{8C211359-A672-41EF-B2A5-AB8EE5005C2F}" destId="{F6330F1E-9CEB-4EAD-ABA3-7FBECF4D100E}" srcOrd="1" destOrd="0" presId="urn:microsoft.com/office/officeart/2009/3/layout/StepUpProcess"/>
    <dgm:cxn modelId="{1564B8B8-F9A3-43B4-B78E-BFB9C1B978CF}" type="presParOf" srcId="{8C211359-A672-41EF-B2A5-AB8EE5005C2F}" destId="{1DC45B00-1C92-42E6-8DA2-D020EA5417A7}" srcOrd="2" destOrd="0" presId="urn:microsoft.com/office/officeart/2009/3/layout/StepUpProcess"/>
    <dgm:cxn modelId="{FC55FFD5-BCDB-4F55-89C9-9F9369B8BAAB}" type="presParOf" srcId="{229DCB57-D8C5-44FB-8784-C68C0E7AC420}" destId="{A681E54F-BE62-4D7D-B227-D2D199DDB331}" srcOrd="1" destOrd="0" presId="urn:microsoft.com/office/officeart/2009/3/layout/StepUpProcess"/>
    <dgm:cxn modelId="{DFBF348E-2D6C-404A-9844-DB498CF7BC54}" type="presParOf" srcId="{A681E54F-BE62-4D7D-B227-D2D199DDB331}" destId="{AC0EC80A-B629-44AE-BDD4-4C4D4A78C9B3}" srcOrd="0" destOrd="0" presId="urn:microsoft.com/office/officeart/2009/3/layout/StepUpProcess"/>
    <dgm:cxn modelId="{A7690C27-C664-4FAB-BDC7-D79930E93542}" type="presParOf" srcId="{229DCB57-D8C5-44FB-8784-C68C0E7AC420}" destId="{21DC1489-3358-439F-8A98-1461634D2F64}" srcOrd="2" destOrd="0" presId="urn:microsoft.com/office/officeart/2009/3/layout/StepUpProcess"/>
    <dgm:cxn modelId="{0DA0EAC2-C81A-49E0-B9FB-C65E8B668275}" type="presParOf" srcId="{21DC1489-3358-439F-8A98-1461634D2F64}" destId="{7A3C52A7-5040-4684-B88C-7687F9081250}" srcOrd="0" destOrd="0" presId="urn:microsoft.com/office/officeart/2009/3/layout/StepUpProcess"/>
    <dgm:cxn modelId="{64ECD73B-6D02-430F-9C4A-0D3FAFC7ABF6}" type="presParOf" srcId="{21DC1489-3358-439F-8A98-1461634D2F64}" destId="{37276872-65A6-431F-B3C0-9FD2C8EDB4BD}" srcOrd="1" destOrd="0" presId="urn:microsoft.com/office/officeart/2009/3/layout/StepUpProcess"/>
    <dgm:cxn modelId="{6111EDFC-7BC1-44A4-821E-650408683369}" type="presParOf" srcId="{21DC1489-3358-439F-8A98-1461634D2F64}" destId="{451A1869-437E-4421-92A0-B561C52A250E}" srcOrd="2" destOrd="0" presId="urn:microsoft.com/office/officeart/2009/3/layout/StepUpProcess"/>
    <dgm:cxn modelId="{D63E6F8A-6E18-4E0F-BF6A-985D2492BC5A}" type="presParOf" srcId="{229DCB57-D8C5-44FB-8784-C68C0E7AC420}" destId="{F3928807-F130-4C53-86C6-9C8A9595ACD4}" srcOrd="3" destOrd="0" presId="urn:microsoft.com/office/officeart/2009/3/layout/StepUpProcess"/>
    <dgm:cxn modelId="{FCA09A17-5C85-4916-A536-17D44486E21D}" type="presParOf" srcId="{F3928807-F130-4C53-86C6-9C8A9595ACD4}" destId="{E6468C57-8D50-4F07-9F59-3581BBE498EB}" srcOrd="0" destOrd="0" presId="urn:microsoft.com/office/officeart/2009/3/layout/StepUpProcess"/>
    <dgm:cxn modelId="{5A602088-3546-4698-B22F-EADCEFAEEF34}" type="presParOf" srcId="{229DCB57-D8C5-44FB-8784-C68C0E7AC420}" destId="{E51C5257-A844-4F26-B2F2-C425EA02513C}" srcOrd="4" destOrd="0" presId="urn:microsoft.com/office/officeart/2009/3/layout/StepUpProcess"/>
    <dgm:cxn modelId="{1BEB2278-9CC8-4E29-880E-D5AB87802D84}" type="presParOf" srcId="{E51C5257-A844-4F26-B2F2-C425EA02513C}" destId="{4A993547-1074-45F8-8B4A-4C88E3A347F4}" srcOrd="0" destOrd="0" presId="urn:microsoft.com/office/officeart/2009/3/layout/StepUpProcess"/>
    <dgm:cxn modelId="{301D9270-F950-49A1-B56E-D8E51A68DCD2}"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880BB-A371-4573-B5C6-1191DFCAD96F}" type="doc">
      <dgm:prSet loTypeId="urn:microsoft.com/office/officeart/2005/8/layout/chevron1" loCatId="process" qsTypeId="urn:microsoft.com/office/officeart/2005/8/quickstyle/3d1" qsCatId="3D" csTypeId="urn:microsoft.com/office/officeart/2005/8/colors/colorful2" csCatId="colorful" phldr="1"/>
      <dgm:spPr/>
    </dgm:pt>
    <dgm:pt modelId="{DC36ECF2-E41C-4E0B-8DFC-0773FD3F5669}">
      <dgm:prSet phldrT="[Text]"/>
      <dgm:spPr/>
      <dgm:t>
        <a:bodyPr/>
        <a:lstStyle/>
        <a:p>
          <a:r>
            <a:rPr lang="mn-MN">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a:latin typeface="Arial" panose="020B0604020202020204" pitchFamily="34" charset="0"/>
            <a:cs typeface="Arial" panose="020B0604020202020204" pitchFamily="34" charset="0"/>
          </a:endParaRPr>
        </a:p>
      </dgm:t>
    </dgm:pt>
    <dgm:pt modelId="{19003845-BA97-4AF7-BD0E-CE45AEE538F8}" type="par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1300DD20-F1C2-4554-826B-DC5A35B8C760}" type="sib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8EB5C315-5586-46E9-A10C-7C1CDAD8A29A}">
      <dgm:prSet phldrT="[Text]"/>
      <dgm:spPr/>
      <dgm:t>
        <a:bodyPr/>
        <a:lstStyle/>
        <a:p>
          <a:r>
            <a:rPr lang="mn-MN">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a:latin typeface="Arial" panose="020B0604020202020204" pitchFamily="34" charset="0"/>
            <a:cs typeface="Arial" panose="020B0604020202020204" pitchFamily="34" charset="0"/>
          </a:endParaRPr>
        </a:p>
      </dgm:t>
    </dgm:pt>
    <dgm:pt modelId="{A9B1C9BF-6E23-47A8-A573-68B344945299}" type="par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97379AD7-3C0A-4F3A-89AE-D8E5C08D056A}" type="sib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693E96F5-8327-4B48-B7BE-19CA3A6A9F4C}">
      <dgm:prSet phldrT="[Text]"/>
      <dgm:spPr/>
      <dgm:t>
        <a:bodyPr/>
        <a:lstStyle/>
        <a:p>
          <a:r>
            <a:rPr lang="mn-MN">
              <a:latin typeface="Arial" panose="020B0604020202020204" pitchFamily="34" charset="0"/>
              <a:cs typeface="Arial" panose="020B0604020202020204" pitchFamily="34" charset="0"/>
            </a:rPr>
            <a:t>ажлын хөлсийг тодорхойлох</a:t>
          </a:r>
          <a:endParaRPr lang="en-US">
            <a:latin typeface="Arial" panose="020B0604020202020204" pitchFamily="34" charset="0"/>
            <a:cs typeface="Arial" panose="020B0604020202020204" pitchFamily="34" charset="0"/>
          </a:endParaRPr>
        </a:p>
      </dgm:t>
    </dgm:pt>
    <dgm:pt modelId="{A4519DC4-784A-4AE0-A903-44B745EF0B9E}" type="par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4407BE0E-5EF1-4985-8BC2-5EA6D99B7DDE}" type="sib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7D35595C-8AB6-4AA3-85AC-9B3C16C9732E}" type="pres">
      <dgm:prSet presAssocID="{CBB880BB-A371-4573-B5C6-1191DFCAD96F}" presName="Name0" presStyleCnt="0">
        <dgm:presLayoutVars>
          <dgm:dir/>
          <dgm:animLvl val="lvl"/>
          <dgm:resizeHandles val="exact"/>
        </dgm:presLayoutVars>
      </dgm:prSet>
      <dgm:spPr/>
    </dgm:pt>
    <dgm:pt modelId="{5F94A141-CAC1-485C-9636-F4E139B2B7FE}" type="pres">
      <dgm:prSet presAssocID="{DC36ECF2-E41C-4E0B-8DFC-0773FD3F5669}" presName="parTxOnly" presStyleLbl="node1" presStyleIdx="0" presStyleCnt="3">
        <dgm:presLayoutVars>
          <dgm:chMax val="0"/>
          <dgm:chPref val="0"/>
          <dgm:bulletEnabled val="1"/>
        </dgm:presLayoutVars>
      </dgm:prSet>
      <dgm:spPr/>
    </dgm:pt>
    <dgm:pt modelId="{2771CD4B-D8F6-49DF-BFD9-87C8ECD74DED}" type="pres">
      <dgm:prSet presAssocID="{1300DD20-F1C2-4554-826B-DC5A35B8C760}" presName="parTxOnlySpace" presStyleCnt="0"/>
      <dgm:spPr/>
    </dgm:pt>
    <dgm:pt modelId="{53063C8F-B0ED-4EA8-B829-14882CADC34F}" type="pres">
      <dgm:prSet presAssocID="{8EB5C315-5586-46E9-A10C-7C1CDAD8A29A}" presName="parTxOnly" presStyleLbl="node1" presStyleIdx="1" presStyleCnt="3">
        <dgm:presLayoutVars>
          <dgm:chMax val="0"/>
          <dgm:chPref val="0"/>
          <dgm:bulletEnabled val="1"/>
        </dgm:presLayoutVars>
      </dgm:prSet>
      <dgm:spPr/>
    </dgm:pt>
    <dgm:pt modelId="{F4EE2440-2C90-4993-A95F-74514080517E}" type="pres">
      <dgm:prSet presAssocID="{97379AD7-3C0A-4F3A-89AE-D8E5C08D056A}" presName="parTxOnlySpace" presStyleCnt="0"/>
      <dgm:spPr/>
    </dgm:pt>
    <dgm:pt modelId="{4AF8A0D6-A577-478F-BEF0-1E84CB34A1E3}" type="pres">
      <dgm:prSet presAssocID="{693E96F5-8327-4B48-B7BE-19CA3A6A9F4C}" presName="parTxOnly" presStyleLbl="node1" presStyleIdx="2" presStyleCnt="3">
        <dgm:presLayoutVars>
          <dgm:chMax val="0"/>
          <dgm:chPref val="0"/>
          <dgm:bulletEnabled val="1"/>
        </dgm:presLayoutVars>
      </dgm:prSet>
      <dgm:spPr/>
    </dgm:pt>
  </dgm:ptLst>
  <dgm:cxnLst>
    <dgm:cxn modelId="{80A7E818-1910-436D-94CA-A4F022C6DB36}" type="presOf" srcId="{CBB880BB-A371-4573-B5C6-1191DFCAD96F}" destId="{7D35595C-8AB6-4AA3-85AC-9B3C16C9732E}" srcOrd="0" destOrd="0" presId="urn:microsoft.com/office/officeart/2005/8/layout/chevron1"/>
    <dgm:cxn modelId="{FDFC8C33-2854-482E-BB28-C2239DEB1D30}" type="presOf" srcId="{8EB5C315-5586-46E9-A10C-7C1CDAD8A29A}" destId="{53063C8F-B0ED-4EA8-B829-14882CADC34F}" srcOrd="0" destOrd="0" presId="urn:microsoft.com/office/officeart/2005/8/layout/chevron1"/>
    <dgm:cxn modelId="{BBD90349-88C9-4C56-803D-03EF1FD286DC}" type="presOf" srcId="{693E96F5-8327-4B48-B7BE-19CA3A6A9F4C}" destId="{4AF8A0D6-A577-478F-BEF0-1E84CB34A1E3}" srcOrd="0" destOrd="0" presId="urn:microsoft.com/office/officeart/2005/8/layout/chevron1"/>
    <dgm:cxn modelId="{93284B8B-B9FB-4F29-8CC5-31AA5FA8D622}" srcId="{CBB880BB-A371-4573-B5C6-1191DFCAD96F}" destId="{693E96F5-8327-4B48-B7BE-19CA3A6A9F4C}" srcOrd="2" destOrd="0" parTransId="{A4519DC4-784A-4AE0-A903-44B745EF0B9E}" sibTransId="{4407BE0E-5EF1-4985-8BC2-5EA6D99B7DDE}"/>
    <dgm:cxn modelId="{D77B4DAF-F2F6-44CC-92C7-0F16CB5A7842}" srcId="{CBB880BB-A371-4573-B5C6-1191DFCAD96F}" destId="{DC36ECF2-E41C-4E0B-8DFC-0773FD3F5669}" srcOrd="0" destOrd="0" parTransId="{19003845-BA97-4AF7-BD0E-CE45AEE538F8}" sibTransId="{1300DD20-F1C2-4554-826B-DC5A35B8C760}"/>
    <dgm:cxn modelId="{DCA3B9CF-DE0B-4A35-A972-6270ED06C9BD}" type="presOf" srcId="{DC36ECF2-E41C-4E0B-8DFC-0773FD3F5669}" destId="{5F94A141-CAC1-485C-9636-F4E139B2B7FE}" srcOrd="0" destOrd="0" presId="urn:microsoft.com/office/officeart/2005/8/layout/chevron1"/>
    <dgm:cxn modelId="{D0BDF7F9-9A65-442D-B2C6-0895C17F4A82}" srcId="{CBB880BB-A371-4573-B5C6-1191DFCAD96F}" destId="{8EB5C315-5586-46E9-A10C-7C1CDAD8A29A}" srcOrd="1" destOrd="0" parTransId="{A9B1C9BF-6E23-47A8-A573-68B344945299}" sibTransId="{97379AD7-3C0A-4F3A-89AE-D8E5C08D056A}"/>
    <dgm:cxn modelId="{4B647A67-3F4D-4DC7-BC66-4266A6106D56}" type="presParOf" srcId="{7D35595C-8AB6-4AA3-85AC-9B3C16C9732E}" destId="{5F94A141-CAC1-485C-9636-F4E139B2B7FE}" srcOrd="0" destOrd="0" presId="urn:microsoft.com/office/officeart/2005/8/layout/chevron1"/>
    <dgm:cxn modelId="{73F8F26F-A9BF-4869-BE86-3D435298F5C3}" type="presParOf" srcId="{7D35595C-8AB6-4AA3-85AC-9B3C16C9732E}" destId="{2771CD4B-D8F6-49DF-BFD9-87C8ECD74DED}" srcOrd="1" destOrd="0" presId="urn:microsoft.com/office/officeart/2005/8/layout/chevron1"/>
    <dgm:cxn modelId="{1D3C7D2B-150C-4E9D-8240-63B64AB807BE}" type="presParOf" srcId="{7D35595C-8AB6-4AA3-85AC-9B3C16C9732E}" destId="{53063C8F-B0ED-4EA8-B829-14882CADC34F}" srcOrd="2" destOrd="0" presId="urn:microsoft.com/office/officeart/2005/8/layout/chevron1"/>
    <dgm:cxn modelId="{C92790BD-CE04-4729-9C80-24542A78CB98}" type="presParOf" srcId="{7D35595C-8AB6-4AA3-85AC-9B3C16C9732E}" destId="{F4EE2440-2C90-4993-A95F-74514080517E}" srcOrd="3" destOrd="0" presId="urn:microsoft.com/office/officeart/2005/8/layout/chevron1"/>
    <dgm:cxn modelId="{48FC165D-88CD-42EB-907C-4EE8DEA90CA5}" type="presParOf" srcId="{7D35595C-8AB6-4AA3-85AC-9B3C16C9732E}" destId="{4AF8A0D6-A577-478F-BEF0-1E84CB34A1E3}"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1000" b="0">
              <a:latin typeface="Arial" panose="020B0604020202020204" pitchFamily="34" charset="0"/>
              <a:cs typeface="Arial" panose="020B0604020202020204" pitchFamily="34" charset="0"/>
            </a:rPr>
            <a:t>зарцуулах</a:t>
          </a:r>
          <a:r>
            <a:rPr lang="mn-MN" sz="800" b="0">
              <a:latin typeface="Arial" panose="020B0604020202020204" pitchFamily="34" charset="0"/>
              <a:cs typeface="Arial" panose="020B0604020202020204" pitchFamily="34" charset="0"/>
            </a:rPr>
            <a:t> </a:t>
          </a:r>
          <a:r>
            <a:rPr lang="mn-MN" sz="1000" b="0">
              <a:latin typeface="Arial" panose="020B0604020202020204" pitchFamily="34" charset="0"/>
              <a:cs typeface="Arial" panose="020B0604020202020204" pitchFamily="34" charset="0"/>
            </a:rPr>
            <a:t>хугацааг</a:t>
          </a:r>
          <a:r>
            <a:rPr lang="mn-MN" sz="800" b="0">
              <a:latin typeface="Arial" panose="020B0604020202020204" pitchFamily="34" charset="0"/>
              <a:cs typeface="Arial" panose="020B0604020202020204" pitchFamily="34" charset="0"/>
            </a:rPr>
            <a:t> </a:t>
          </a:r>
          <a:r>
            <a:rPr lang="mn-MN" sz="1000" b="0">
              <a:latin typeface="Arial" panose="020B0604020202020204" pitchFamily="34" charset="0"/>
              <a:cs typeface="Arial" panose="020B0604020202020204" pitchFamily="34" charset="0"/>
            </a:rPr>
            <a:t>тодорхойлох</a:t>
          </a:r>
          <a:endParaRPr lang="en-US" sz="10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9C86D0CC-C17F-4155-8F40-8B283A55631C}">
      <dgm:prSet custT="1"/>
      <dgm:spPr/>
      <dgm:t>
        <a:bodyPr/>
        <a:lstStyle/>
        <a:p>
          <a:r>
            <a:rPr lang="mn-MN" sz="1000" b="0">
              <a:latin typeface="Arial" panose="020B0604020202020204" pitchFamily="34" charset="0"/>
              <a:cs typeface="Arial" panose="020B0604020202020204" pitchFamily="34" charset="0"/>
            </a:rPr>
            <a:t>тохиодлын тоог тодорхойлох</a:t>
          </a:r>
          <a:endParaRPr lang="en-US" sz="1000" b="0">
            <a:latin typeface="Arial" panose="020B0604020202020204" pitchFamily="34" charset="0"/>
            <a:cs typeface="Arial" panose="020B0604020202020204" pitchFamily="34" charset="0"/>
          </a:endParaRPr>
        </a:p>
      </dgm:t>
    </dgm:pt>
    <dgm:pt modelId="{CF011F56-4C75-476D-9040-2796F185DF2B}" type="parTrans" cxnId="{6FDB5249-67CF-46C4-93F7-8494ED407319}">
      <dgm:prSet/>
      <dgm:spPr/>
      <dgm:t>
        <a:bodyPr/>
        <a:lstStyle/>
        <a:p>
          <a:endParaRPr lang="en-US"/>
        </a:p>
      </dgm:t>
    </dgm:pt>
    <dgm:pt modelId="{F8DBAFA9-D7FC-456B-A42A-7B0343A803A3}" type="sibTrans" cxnId="{6FDB5249-67CF-46C4-93F7-8494ED407319}">
      <dgm:prSet/>
      <dgm:spPr/>
      <dgm:t>
        <a:bodyPr/>
        <a:lstStyle/>
        <a:p>
          <a:endParaRPr lang="en-US"/>
        </a:p>
      </dgm:t>
    </dgm:pt>
    <dgm:pt modelId="{BD9BF20C-ADF6-4907-92F7-314FF903CBB4}">
      <dgm:prSet custT="1"/>
      <dgm:spPr/>
      <dgm:t>
        <a:bodyPr/>
        <a:lstStyle/>
        <a:p>
          <a:r>
            <a:rPr lang="mn-MN" sz="1000" b="0">
              <a:latin typeface="Arial" panose="020B0604020202020204" pitchFamily="34" charset="0"/>
              <a:cs typeface="Arial" panose="020B0604020202020204" pitchFamily="34" charset="0"/>
            </a:rPr>
            <a:t>шаардагдах нийт ажлын цаг</a:t>
          </a:r>
          <a:endParaRPr lang="en-US" sz="1000" b="0">
            <a:latin typeface="Arial" panose="020B0604020202020204" pitchFamily="34" charset="0"/>
            <a:cs typeface="Arial" panose="020B0604020202020204" pitchFamily="34" charset="0"/>
          </a:endParaRPr>
        </a:p>
      </dgm:t>
    </dgm:pt>
    <dgm:pt modelId="{87CD0C33-3624-428B-AD89-BF5FEA78677C}" type="sibTrans" cxnId="{4BDB8E66-69C0-4E06-BC48-1ED593F62FBB}">
      <dgm:prSet/>
      <dgm:spPr/>
      <dgm:t>
        <a:bodyPr/>
        <a:lstStyle/>
        <a:p>
          <a:endParaRPr lang="en-US"/>
        </a:p>
      </dgm:t>
    </dgm:pt>
    <dgm:pt modelId="{27BDA8C3-9AC1-4DA5-A4F1-C558E26BEDB2}" type="parTrans" cxnId="{4BDB8E66-69C0-4E06-BC48-1ED593F62FBB}">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pt>
    <dgm:pt modelId="{8C211359-A672-41EF-B2A5-AB8EE5005C2F}" type="pres">
      <dgm:prSet presAssocID="{043D35A3-2047-4481-A6DC-88F0A15E0CE0}" presName="composite" presStyleCnt="0"/>
      <dgm:spPr/>
    </dgm:pt>
    <dgm:pt modelId="{127B7C3E-1983-4968-93A3-0B00621D791F}" type="pres">
      <dgm:prSet presAssocID="{043D35A3-2047-4481-A6DC-88F0A15E0CE0}" presName="LShape" presStyleLbl="alignNode1" presStyleIdx="0" presStyleCnt="5"/>
      <dgm:spPr/>
    </dgm:pt>
    <dgm:pt modelId="{F6330F1E-9CEB-4EAD-ABA3-7FBECF4D100E}" type="pres">
      <dgm:prSet presAssocID="{043D35A3-2047-4481-A6DC-88F0A15E0CE0}" presName="ParentText" presStyleLbl="revTx" presStyleIdx="0" presStyleCnt="3" custScaleX="129848">
        <dgm:presLayoutVars>
          <dgm:chMax val="0"/>
          <dgm:chPref val="0"/>
          <dgm:bulletEnabled val="1"/>
        </dgm:presLayoutVars>
      </dgm:prSet>
      <dgm:spPr/>
    </dgm:pt>
    <dgm:pt modelId="{1DC45B00-1C92-42E6-8DA2-D020EA5417A7}" type="pres">
      <dgm:prSet presAssocID="{043D35A3-2047-4481-A6DC-88F0A15E0CE0}" presName="Triangle" presStyleLbl="alignNode1" presStyleIdx="1" presStyleCnt="5"/>
      <dgm:spPr/>
    </dgm:pt>
    <dgm:pt modelId="{A681E54F-BE62-4D7D-B227-D2D199DDB331}" type="pres">
      <dgm:prSet presAssocID="{FD176FD0-490E-4D52-BAFD-A628571219F6}" presName="sibTrans" presStyleCnt="0"/>
      <dgm:spPr/>
    </dgm:pt>
    <dgm:pt modelId="{AC0EC80A-B629-44AE-BDD4-4C4D4A78C9B3}" type="pres">
      <dgm:prSet presAssocID="{FD176FD0-490E-4D52-BAFD-A628571219F6}" presName="space" presStyleCnt="0"/>
      <dgm:spPr/>
    </dgm:pt>
    <dgm:pt modelId="{21DC1489-3358-439F-8A98-1461634D2F64}" type="pres">
      <dgm:prSet presAssocID="{9C86D0CC-C17F-4155-8F40-8B283A55631C}" presName="composite" presStyleCnt="0"/>
      <dgm:spPr/>
    </dgm:pt>
    <dgm:pt modelId="{7A3C52A7-5040-4684-B88C-7687F9081250}" type="pres">
      <dgm:prSet presAssocID="{9C86D0CC-C17F-4155-8F40-8B283A55631C}" presName="LShape" presStyleLbl="alignNode1" presStyleIdx="2" presStyleCnt="5"/>
      <dgm:spPr/>
    </dgm:pt>
    <dgm:pt modelId="{37276872-65A6-431F-B3C0-9FD2C8EDB4BD}" type="pres">
      <dgm:prSet presAssocID="{9C86D0CC-C17F-4155-8F40-8B283A55631C}" presName="ParentText" presStyleLbl="revTx" presStyleIdx="1" presStyleCnt="3" custScaleX="113193">
        <dgm:presLayoutVars>
          <dgm:chMax val="0"/>
          <dgm:chPref val="0"/>
          <dgm:bulletEnabled val="1"/>
        </dgm:presLayoutVars>
      </dgm:prSet>
      <dgm:spPr/>
    </dgm:pt>
    <dgm:pt modelId="{451A1869-437E-4421-92A0-B561C52A250E}" type="pres">
      <dgm:prSet presAssocID="{9C86D0CC-C17F-4155-8F40-8B283A55631C}" presName="Triangle" presStyleLbl="alignNode1" presStyleIdx="3" presStyleCnt="5"/>
      <dgm:spPr/>
    </dgm:pt>
    <dgm:pt modelId="{F3928807-F130-4C53-86C6-9C8A9595ACD4}" type="pres">
      <dgm:prSet presAssocID="{F8DBAFA9-D7FC-456B-A42A-7B0343A803A3}" presName="sibTrans" presStyleCnt="0"/>
      <dgm:spPr/>
    </dgm:pt>
    <dgm:pt modelId="{E6468C57-8D50-4F07-9F59-3581BBE498EB}" type="pres">
      <dgm:prSet presAssocID="{F8DBAFA9-D7FC-456B-A42A-7B0343A803A3}" presName="space" presStyleCnt="0"/>
      <dgm:spPr/>
    </dgm:pt>
    <dgm:pt modelId="{E51C5257-A844-4F26-B2F2-C425EA02513C}" type="pres">
      <dgm:prSet presAssocID="{BD9BF20C-ADF6-4907-92F7-314FF903CBB4}" presName="composite" presStyleCnt="0"/>
      <dgm:spPr/>
    </dgm:pt>
    <dgm:pt modelId="{4A993547-1074-45F8-8B4A-4C88E3A347F4}" type="pres">
      <dgm:prSet presAssocID="{BD9BF20C-ADF6-4907-92F7-314FF903CBB4}" presName="LShape" presStyleLbl="alignNode1" presStyleIdx="4" presStyleCnt="5" custScaleX="124882"/>
      <dgm:spPr/>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pt>
  </dgm:ptLst>
  <dgm:cxnLst>
    <dgm:cxn modelId="{3C1B500C-EDD2-4717-9637-2E73024C0467}" type="presOf" srcId="{9C86D0CC-C17F-4155-8F40-8B283A55631C}" destId="{37276872-65A6-431F-B3C0-9FD2C8EDB4BD}" srcOrd="0" destOrd="0" presId="urn:microsoft.com/office/officeart/2009/3/layout/StepUpProcess"/>
    <dgm:cxn modelId="{CB3ECF15-4963-4649-8CAC-EFA7107FAE4B}" type="presOf" srcId="{043D35A3-2047-4481-A6DC-88F0A15E0CE0}" destId="{F6330F1E-9CEB-4EAD-ABA3-7FBECF4D100E}" srcOrd="0" destOrd="0" presId="urn:microsoft.com/office/officeart/2009/3/layout/StepUpProcess"/>
    <dgm:cxn modelId="{6FDB5249-67CF-46C4-93F7-8494ED407319}" srcId="{C69A5DBE-2031-4F07-9E6E-A625859C9583}" destId="{9C86D0CC-C17F-4155-8F40-8B283A55631C}" srcOrd="1" destOrd="0" parTransId="{CF011F56-4C75-476D-9040-2796F185DF2B}" sibTransId="{F8DBAFA9-D7FC-456B-A42A-7B0343A803A3}"/>
    <dgm:cxn modelId="{4BDB8E66-69C0-4E06-BC48-1ED593F62FBB}" srcId="{C69A5DBE-2031-4F07-9E6E-A625859C9583}" destId="{BD9BF20C-ADF6-4907-92F7-314FF903CBB4}" srcOrd="2" destOrd="0" parTransId="{27BDA8C3-9AC1-4DA5-A4F1-C558E26BEDB2}" sibTransId="{87CD0C33-3624-428B-AD89-BF5FEA78677C}"/>
    <dgm:cxn modelId="{40C2FEBA-EB3C-4C28-90FE-E8283F42BF70}" srcId="{C69A5DBE-2031-4F07-9E6E-A625859C9583}" destId="{043D35A3-2047-4481-A6DC-88F0A15E0CE0}" srcOrd="0" destOrd="0" parTransId="{90CC5EA3-42BB-4EA6-9E76-3EDCF955FBC4}" sibTransId="{FD176FD0-490E-4D52-BAFD-A628571219F6}"/>
    <dgm:cxn modelId="{83845CD3-58D3-4D01-B44D-4EBE805F9CFC}" type="presOf" srcId="{C69A5DBE-2031-4F07-9E6E-A625859C9583}" destId="{229DCB57-D8C5-44FB-8784-C68C0E7AC420}" srcOrd="0" destOrd="0" presId="urn:microsoft.com/office/officeart/2009/3/layout/StepUpProcess"/>
    <dgm:cxn modelId="{E5684AD6-D81D-4BD4-81E5-5DAFC22B13DA}" type="presOf" srcId="{BD9BF20C-ADF6-4907-92F7-314FF903CBB4}" destId="{0BF95530-8EC4-41CB-832C-217B9BB29833}" srcOrd="0" destOrd="0" presId="urn:microsoft.com/office/officeart/2009/3/layout/StepUpProcess"/>
    <dgm:cxn modelId="{38014E8D-9035-44AD-AAF4-EDC51AEDF5B2}" type="presParOf" srcId="{229DCB57-D8C5-44FB-8784-C68C0E7AC420}" destId="{8C211359-A672-41EF-B2A5-AB8EE5005C2F}" srcOrd="0" destOrd="0" presId="urn:microsoft.com/office/officeart/2009/3/layout/StepUpProcess"/>
    <dgm:cxn modelId="{D69518C0-C416-465B-9653-3AB6790633FE}" type="presParOf" srcId="{8C211359-A672-41EF-B2A5-AB8EE5005C2F}" destId="{127B7C3E-1983-4968-93A3-0B00621D791F}" srcOrd="0" destOrd="0" presId="urn:microsoft.com/office/officeart/2009/3/layout/StepUpProcess"/>
    <dgm:cxn modelId="{419E8EA6-B782-4884-8E4E-2A16E4A7E829}" type="presParOf" srcId="{8C211359-A672-41EF-B2A5-AB8EE5005C2F}" destId="{F6330F1E-9CEB-4EAD-ABA3-7FBECF4D100E}" srcOrd="1" destOrd="0" presId="urn:microsoft.com/office/officeart/2009/3/layout/StepUpProcess"/>
    <dgm:cxn modelId="{41913901-C97F-4630-97C8-E5CD5DE9065E}" type="presParOf" srcId="{8C211359-A672-41EF-B2A5-AB8EE5005C2F}" destId="{1DC45B00-1C92-42E6-8DA2-D020EA5417A7}" srcOrd="2" destOrd="0" presId="urn:microsoft.com/office/officeart/2009/3/layout/StepUpProcess"/>
    <dgm:cxn modelId="{FCB4A78E-F561-40B5-AF0A-947C2CE79BA7}" type="presParOf" srcId="{229DCB57-D8C5-44FB-8784-C68C0E7AC420}" destId="{A681E54F-BE62-4D7D-B227-D2D199DDB331}" srcOrd="1" destOrd="0" presId="urn:microsoft.com/office/officeart/2009/3/layout/StepUpProcess"/>
    <dgm:cxn modelId="{24BCF651-EC7A-4067-ABB2-FB939AEFD295}" type="presParOf" srcId="{A681E54F-BE62-4D7D-B227-D2D199DDB331}" destId="{AC0EC80A-B629-44AE-BDD4-4C4D4A78C9B3}" srcOrd="0" destOrd="0" presId="urn:microsoft.com/office/officeart/2009/3/layout/StepUpProcess"/>
    <dgm:cxn modelId="{52B731CB-7D62-4099-B798-09CB7116C274}" type="presParOf" srcId="{229DCB57-D8C5-44FB-8784-C68C0E7AC420}" destId="{21DC1489-3358-439F-8A98-1461634D2F64}" srcOrd="2" destOrd="0" presId="urn:microsoft.com/office/officeart/2009/3/layout/StepUpProcess"/>
    <dgm:cxn modelId="{25D3F320-482F-4FDD-9EC9-973CE33CF247}" type="presParOf" srcId="{21DC1489-3358-439F-8A98-1461634D2F64}" destId="{7A3C52A7-5040-4684-B88C-7687F9081250}" srcOrd="0" destOrd="0" presId="urn:microsoft.com/office/officeart/2009/3/layout/StepUpProcess"/>
    <dgm:cxn modelId="{E3E08F99-5B30-4325-98B6-9DB352594796}" type="presParOf" srcId="{21DC1489-3358-439F-8A98-1461634D2F64}" destId="{37276872-65A6-431F-B3C0-9FD2C8EDB4BD}" srcOrd="1" destOrd="0" presId="urn:microsoft.com/office/officeart/2009/3/layout/StepUpProcess"/>
    <dgm:cxn modelId="{995035A8-9FF7-420E-ACFA-9A03DEFA391E}" type="presParOf" srcId="{21DC1489-3358-439F-8A98-1461634D2F64}" destId="{451A1869-437E-4421-92A0-B561C52A250E}" srcOrd="2" destOrd="0" presId="urn:microsoft.com/office/officeart/2009/3/layout/StepUpProcess"/>
    <dgm:cxn modelId="{446B5CE6-06F8-43E2-9C76-47C6E5349BC5}" type="presParOf" srcId="{229DCB57-D8C5-44FB-8784-C68C0E7AC420}" destId="{F3928807-F130-4C53-86C6-9C8A9595ACD4}" srcOrd="3" destOrd="0" presId="urn:microsoft.com/office/officeart/2009/3/layout/StepUpProcess"/>
    <dgm:cxn modelId="{40BC8B2A-5937-4724-AD82-AFB8032B9348}" type="presParOf" srcId="{F3928807-F130-4C53-86C6-9C8A9595ACD4}" destId="{E6468C57-8D50-4F07-9F59-3581BBE498EB}" srcOrd="0" destOrd="0" presId="urn:microsoft.com/office/officeart/2009/3/layout/StepUpProcess"/>
    <dgm:cxn modelId="{3A5566AA-7F3D-484A-A776-9C736B534588}" type="presParOf" srcId="{229DCB57-D8C5-44FB-8784-C68C0E7AC420}" destId="{E51C5257-A844-4F26-B2F2-C425EA02513C}" srcOrd="4" destOrd="0" presId="urn:microsoft.com/office/officeart/2009/3/layout/StepUpProcess"/>
    <dgm:cxn modelId="{B094B88F-98F2-4FFE-8A0B-E11204D1B3C2}" type="presParOf" srcId="{E51C5257-A844-4F26-B2F2-C425EA02513C}" destId="{4A993547-1074-45F8-8B4A-4C88E3A347F4}" srcOrd="0" destOrd="0" presId="urn:microsoft.com/office/officeart/2009/3/layout/StepUpProcess"/>
    <dgm:cxn modelId="{30E9A86A-D385-4603-A8FD-77CDF7030F2A}"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E962E36-FEF5-41E3-93CB-EB527A7DB26C}"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en-US"/>
        </a:p>
      </dgm:t>
    </dgm:pt>
    <dgm:pt modelId="{A05D6190-1382-4161-A4E5-6E4E38D7B796}">
      <dgm:prSet phldrT="[Text]" custT="1"/>
      <dgm:spPr/>
      <dgm:t>
        <a:bodyPr/>
        <a:lstStyle/>
        <a:p>
          <a:r>
            <a:rPr lang="mn-MN" sz="800" dirty="0">
              <a:cs typeface="Arabic Typesetting" panose="03020402040406030203" pitchFamily="66" charset="-78"/>
            </a:rPr>
            <a:t>Хүний нөөцийн </a:t>
          </a:r>
          <a:endParaRPr lang="en-US" sz="800" dirty="0">
            <a:latin typeface="Arabic Typesetting" panose="03020402040406030203" pitchFamily="66" charset="-78"/>
            <a:cs typeface="Arabic Typesetting" panose="03020402040406030203" pitchFamily="66" charset="-78"/>
          </a:endParaRPr>
        </a:p>
      </dgm:t>
    </dgm:pt>
    <dgm:pt modelId="{AE842F74-A0AD-4726-BA37-7E73DC354D1F}" type="parTrans" cxnId="{C7CCCC62-EBA1-47EC-A180-94DB15A267B6}">
      <dgm:prSet/>
      <dgm:spPr/>
      <dgm:t>
        <a:bodyPr/>
        <a:lstStyle/>
        <a:p>
          <a:endParaRPr lang="en-US"/>
        </a:p>
      </dgm:t>
    </dgm:pt>
    <dgm:pt modelId="{A97357D2-1A74-4619-8791-BCA140E4BBAA}" type="sibTrans" cxnId="{C7CCCC62-EBA1-47EC-A180-94DB15A267B6}">
      <dgm:prSet/>
      <dgm:spPr/>
      <dgm:t>
        <a:bodyPr/>
        <a:lstStyle/>
        <a:p>
          <a:endParaRPr lang="en-US"/>
        </a:p>
      </dgm:t>
    </dgm:pt>
    <dgm:pt modelId="{F1418EA4-C027-4FE0-A219-20851AF63072}">
      <dgm:prSet phldrT="[Text]"/>
      <dgm:spPr/>
      <dgm:t>
        <a:bodyPr/>
        <a:lstStyle/>
        <a:p>
          <a:r>
            <a:rPr lang="mn-MN" dirty="0"/>
            <a:t>цалин</a:t>
          </a:r>
          <a:endParaRPr lang="en-US" dirty="0"/>
        </a:p>
      </dgm:t>
    </dgm:pt>
    <dgm:pt modelId="{9984DA68-859F-46A3-8EFE-D5A98545F16B}" type="parTrans" cxnId="{0D600A55-C122-4BAC-9E85-539E7700C121}">
      <dgm:prSet/>
      <dgm:spPr/>
      <dgm:t>
        <a:bodyPr/>
        <a:lstStyle/>
        <a:p>
          <a:endParaRPr lang="en-US"/>
        </a:p>
      </dgm:t>
    </dgm:pt>
    <dgm:pt modelId="{6C20449A-1ABB-4A76-B5AC-688AFF12F5E6}" type="sibTrans" cxnId="{0D600A55-C122-4BAC-9E85-539E7700C121}">
      <dgm:prSet/>
      <dgm:spPr/>
      <dgm:t>
        <a:bodyPr/>
        <a:lstStyle/>
        <a:p>
          <a:endParaRPr lang="en-US"/>
        </a:p>
      </dgm:t>
    </dgm:pt>
    <dgm:pt modelId="{3913C57D-F764-4CFC-A353-60F0F1703323}">
      <dgm:prSet phldrT="[Text]"/>
      <dgm:spPr/>
      <dgm:t>
        <a:bodyPr/>
        <a:lstStyle/>
        <a:p>
          <a:r>
            <a:rPr lang="mn-MN" dirty="0"/>
            <a:t>Бусад нэмэгдэл, тусламж </a:t>
          </a:r>
          <a:endParaRPr lang="en-US" dirty="0"/>
        </a:p>
      </dgm:t>
    </dgm:pt>
    <dgm:pt modelId="{362E2443-999F-4B37-BB44-5773E64A0C57}" type="parTrans" cxnId="{2D438795-A09E-4941-BFC4-46DC4363E5CF}">
      <dgm:prSet/>
      <dgm:spPr/>
      <dgm:t>
        <a:bodyPr/>
        <a:lstStyle/>
        <a:p>
          <a:endParaRPr lang="en-US"/>
        </a:p>
      </dgm:t>
    </dgm:pt>
    <dgm:pt modelId="{2902FFC2-1E3E-4935-84E4-2314DA5FE6FD}" type="sibTrans" cxnId="{2D438795-A09E-4941-BFC4-46DC4363E5CF}">
      <dgm:prSet/>
      <dgm:spPr/>
      <dgm:t>
        <a:bodyPr/>
        <a:lstStyle/>
        <a:p>
          <a:endParaRPr lang="en-US"/>
        </a:p>
      </dgm:t>
    </dgm:pt>
    <dgm:pt modelId="{6E2A0123-5BF2-41B1-8B1E-AEB670EABCC9}">
      <dgm:prSet phldrT="[Text]" custT="1"/>
      <dgm:spPr/>
      <dgm:t>
        <a:bodyPr/>
        <a:lstStyle/>
        <a:p>
          <a:r>
            <a:rPr lang="mn-MN" sz="900" dirty="0"/>
            <a:t>Материаллаг</a:t>
          </a:r>
          <a:r>
            <a:rPr lang="mn-MN" sz="500" dirty="0"/>
            <a:t> </a:t>
          </a:r>
          <a:endParaRPr lang="en-US" sz="500" dirty="0"/>
        </a:p>
      </dgm:t>
    </dgm:pt>
    <dgm:pt modelId="{CE86B84F-7854-4B04-8312-762C34375088}" type="parTrans" cxnId="{8E0E7ED7-E584-43BF-AE81-9ED2318AD2DE}">
      <dgm:prSet/>
      <dgm:spPr/>
      <dgm:t>
        <a:bodyPr/>
        <a:lstStyle/>
        <a:p>
          <a:endParaRPr lang="en-US"/>
        </a:p>
      </dgm:t>
    </dgm:pt>
    <dgm:pt modelId="{D88E2E89-E03F-4AA6-B8F6-7B30F699E400}" type="sibTrans" cxnId="{8E0E7ED7-E584-43BF-AE81-9ED2318AD2DE}">
      <dgm:prSet/>
      <dgm:spPr/>
      <dgm:t>
        <a:bodyPr/>
        <a:lstStyle/>
        <a:p>
          <a:endParaRPr lang="en-US"/>
        </a:p>
      </dgm:t>
    </dgm:pt>
    <dgm:pt modelId="{94CCBF47-4498-4587-8AAB-233A76556830}">
      <dgm:prSet phldrT="[Text]"/>
      <dgm:spPr/>
      <dgm:t>
        <a:bodyPr/>
        <a:lstStyle/>
        <a:p>
          <a:r>
            <a:rPr lang="mn-MN" dirty="0"/>
            <a:t>Ажлын байрны </a:t>
          </a:r>
          <a:endParaRPr lang="en-US" dirty="0"/>
        </a:p>
      </dgm:t>
    </dgm:pt>
    <dgm:pt modelId="{64879CAC-7F39-4A99-B3B8-464582A7ED52}" type="parTrans" cxnId="{1EC562B2-973B-4CA1-8A31-5D3902728B93}">
      <dgm:prSet/>
      <dgm:spPr/>
      <dgm:t>
        <a:bodyPr/>
        <a:lstStyle/>
        <a:p>
          <a:endParaRPr lang="en-US"/>
        </a:p>
      </dgm:t>
    </dgm:pt>
    <dgm:pt modelId="{ACC9F50A-02F5-4C07-9B1D-ED66210A4ECA}" type="sibTrans" cxnId="{1EC562B2-973B-4CA1-8A31-5D3902728B93}">
      <dgm:prSet/>
      <dgm:spPr/>
      <dgm:t>
        <a:bodyPr/>
        <a:lstStyle/>
        <a:p>
          <a:endParaRPr lang="en-US"/>
        </a:p>
      </dgm:t>
    </dgm:pt>
    <dgm:pt modelId="{F1AEF49B-BECD-4A27-B174-C5468995948C}">
      <dgm:prSet phldrT="[Text]"/>
      <dgm:spPr/>
      <dgm:t>
        <a:bodyPr/>
        <a:lstStyle/>
        <a:p>
          <a:r>
            <a:rPr lang="mn-MN" dirty="0"/>
            <a:t>Цахилгааны болон бусад</a:t>
          </a:r>
          <a:endParaRPr lang="en-US" dirty="0"/>
        </a:p>
      </dgm:t>
    </dgm:pt>
    <dgm:pt modelId="{BF44A872-A0D3-41E7-8E69-62E1C8ABAD03}" type="parTrans" cxnId="{69B72B35-A6C0-4945-8F49-DFD6CC3633CE}">
      <dgm:prSet/>
      <dgm:spPr/>
      <dgm:t>
        <a:bodyPr/>
        <a:lstStyle/>
        <a:p>
          <a:endParaRPr lang="en-US"/>
        </a:p>
      </dgm:t>
    </dgm:pt>
    <dgm:pt modelId="{90B44C29-3B5F-4DA9-B075-424419AEC64A}" type="sibTrans" cxnId="{69B72B35-A6C0-4945-8F49-DFD6CC3633CE}">
      <dgm:prSet/>
      <dgm:spPr/>
      <dgm:t>
        <a:bodyPr/>
        <a:lstStyle/>
        <a:p>
          <a:endParaRPr lang="en-US"/>
        </a:p>
      </dgm:t>
    </dgm:pt>
    <dgm:pt modelId="{969C8EF7-0982-4533-8CBA-91A4CC231265}">
      <dgm:prSet phldrT="[Text]"/>
      <dgm:spPr/>
      <dgm:t>
        <a:bodyPr/>
        <a:lstStyle/>
        <a:p>
          <a:r>
            <a:rPr lang="mn-MN" dirty="0"/>
            <a:t>Бусад </a:t>
          </a:r>
          <a:endParaRPr lang="en-US" dirty="0"/>
        </a:p>
      </dgm:t>
    </dgm:pt>
    <dgm:pt modelId="{5E732B2A-8ADA-4623-9212-D2BF8434DA7F}" type="parTrans" cxnId="{A68895E2-D2C8-4E46-A3F4-C2D80046B90A}">
      <dgm:prSet/>
      <dgm:spPr/>
      <dgm:t>
        <a:bodyPr/>
        <a:lstStyle/>
        <a:p>
          <a:endParaRPr lang="en-US"/>
        </a:p>
      </dgm:t>
    </dgm:pt>
    <dgm:pt modelId="{021775AE-BE4A-4C03-B590-4C3DA99115CD}" type="sibTrans" cxnId="{A68895E2-D2C8-4E46-A3F4-C2D80046B90A}">
      <dgm:prSet/>
      <dgm:spPr/>
      <dgm:t>
        <a:bodyPr/>
        <a:lstStyle/>
        <a:p>
          <a:endParaRPr lang="en-US"/>
        </a:p>
      </dgm:t>
    </dgm:pt>
    <dgm:pt modelId="{EFA521D8-5FCB-4F30-BF3B-B69F906B762D}">
      <dgm:prSet phldrT="[Text]"/>
      <dgm:spPr/>
      <dgm:t>
        <a:bodyPr/>
        <a:lstStyle/>
        <a:p>
          <a:r>
            <a:rPr lang="mn-MN" dirty="0"/>
            <a:t>Дагалдах бусад</a:t>
          </a:r>
          <a:endParaRPr lang="en-US" dirty="0"/>
        </a:p>
      </dgm:t>
    </dgm:pt>
    <dgm:pt modelId="{7CFE1FF8-F64C-4A20-B5A7-BC9136C0B5A1}" type="parTrans" cxnId="{3FA31052-6C15-4023-892A-B4A95D44E6B7}">
      <dgm:prSet/>
      <dgm:spPr/>
      <dgm:t>
        <a:bodyPr/>
        <a:lstStyle/>
        <a:p>
          <a:endParaRPr lang="en-US"/>
        </a:p>
      </dgm:t>
    </dgm:pt>
    <dgm:pt modelId="{186DD952-C9F6-4F08-8AF7-39663CE9757C}" type="sibTrans" cxnId="{3FA31052-6C15-4023-892A-B4A95D44E6B7}">
      <dgm:prSet/>
      <dgm:spPr/>
      <dgm:t>
        <a:bodyPr/>
        <a:lstStyle/>
        <a:p>
          <a:endParaRPr lang="en-US"/>
        </a:p>
      </dgm:t>
    </dgm:pt>
    <dgm:pt modelId="{2A322B14-48FA-4B48-85D7-F9BDA470BB6D}" type="pres">
      <dgm:prSet presAssocID="{9E962E36-FEF5-41E3-93CB-EB527A7DB26C}" presName="composite" presStyleCnt="0">
        <dgm:presLayoutVars>
          <dgm:chMax val="5"/>
          <dgm:dir/>
          <dgm:animLvl val="ctr"/>
          <dgm:resizeHandles val="exact"/>
        </dgm:presLayoutVars>
      </dgm:prSet>
      <dgm:spPr/>
    </dgm:pt>
    <dgm:pt modelId="{E8E62EA8-30D2-49F2-9C49-F9C8F11D4C80}" type="pres">
      <dgm:prSet presAssocID="{9E962E36-FEF5-41E3-93CB-EB527A7DB26C}" presName="cycle" presStyleCnt="0"/>
      <dgm:spPr/>
    </dgm:pt>
    <dgm:pt modelId="{BB8827B4-DADC-4472-B4E5-E03654006DAB}" type="pres">
      <dgm:prSet presAssocID="{9E962E36-FEF5-41E3-93CB-EB527A7DB26C}" presName="centerShape" presStyleCnt="0"/>
      <dgm:spPr/>
    </dgm:pt>
    <dgm:pt modelId="{21C5AD18-7322-43F0-8260-37CA690EB9EE}" type="pres">
      <dgm:prSet presAssocID="{9E962E36-FEF5-41E3-93CB-EB527A7DB26C}" presName="connSite" presStyleLbl="node1" presStyleIdx="0" presStyleCnt="4"/>
      <dgm:spPr/>
    </dgm:pt>
    <dgm:pt modelId="{B08392A8-C06D-4D49-B6B9-B81AD01FE684}" type="pres">
      <dgm:prSet presAssocID="{9E962E36-FEF5-41E3-93CB-EB527A7DB26C}" presName="visible" presStyleLbl="node1" presStyleIdx="0" presStyleCnt="4" custLinFactNeighborX="-25686" custLinFactNeighborY="-12367"/>
      <dgm:spPr>
        <a:blipFill rotWithShape="0">
          <a:blip xmlns:r="http://schemas.openxmlformats.org/officeDocument/2006/relationships" r:embed="rId1"/>
          <a:stretch>
            <a:fillRect/>
          </a:stretch>
        </a:blipFill>
      </dgm:spPr>
    </dgm:pt>
    <dgm:pt modelId="{10F20D80-D02D-4B2C-B685-0A002DBAF9A5}" type="pres">
      <dgm:prSet presAssocID="{AE842F74-A0AD-4726-BA37-7E73DC354D1F}" presName="Name25" presStyleLbl="parChTrans1D1" presStyleIdx="0" presStyleCnt="3"/>
      <dgm:spPr/>
    </dgm:pt>
    <dgm:pt modelId="{73D19191-72D2-44ED-9DDD-541FC40D8005}" type="pres">
      <dgm:prSet presAssocID="{A05D6190-1382-4161-A4E5-6E4E38D7B796}" presName="node" presStyleCnt="0"/>
      <dgm:spPr/>
    </dgm:pt>
    <dgm:pt modelId="{B63BFDE1-8FF1-48F2-9317-A71494D01805}" type="pres">
      <dgm:prSet presAssocID="{A05D6190-1382-4161-A4E5-6E4E38D7B796}" presName="parentNode" presStyleLbl="node1" presStyleIdx="1" presStyleCnt="4" custScaleX="107188" custLinFactNeighborX="21714" custLinFactNeighborY="-67">
        <dgm:presLayoutVars>
          <dgm:chMax val="1"/>
          <dgm:bulletEnabled val="1"/>
        </dgm:presLayoutVars>
      </dgm:prSet>
      <dgm:spPr/>
    </dgm:pt>
    <dgm:pt modelId="{B2EDC046-9F29-4AFC-96ED-88791ACB83AB}" type="pres">
      <dgm:prSet presAssocID="{A05D6190-1382-4161-A4E5-6E4E38D7B796}" presName="childNode" presStyleLbl="revTx" presStyleIdx="0" presStyleCnt="3">
        <dgm:presLayoutVars>
          <dgm:bulletEnabled val="1"/>
        </dgm:presLayoutVars>
      </dgm:prSet>
      <dgm:spPr/>
    </dgm:pt>
    <dgm:pt modelId="{2692C039-8186-43B4-8AD7-6E5EDA1D734F}" type="pres">
      <dgm:prSet presAssocID="{CE86B84F-7854-4B04-8312-762C34375088}" presName="Name25" presStyleLbl="parChTrans1D1" presStyleIdx="1" presStyleCnt="3"/>
      <dgm:spPr/>
    </dgm:pt>
    <dgm:pt modelId="{4C140875-CF9D-4452-A9FF-F2F1BED693A6}" type="pres">
      <dgm:prSet presAssocID="{6E2A0123-5BF2-41B1-8B1E-AEB670EABCC9}" presName="node" presStyleCnt="0"/>
      <dgm:spPr/>
    </dgm:pt>
    <dgm:pt modelId="{C1FABEF5-0987-4BA3-9477-24381DE31049}" type="pres">
      <dgm:prSet presAssocID="{6E2A0123-5BF2-41B1-8B1E-AEB670EABCC9}" presName="parentNode" presStyleLbl="node1" presStyleIdx="2" presStyleCnt="4" custLinFactNeighborX="5003" custLinFactNeighborY="-1668">
        <dgm:presLayoutVars>
          <dgm:chMax val="1"/>
          <dgm:bulletEnabled val="1"/>
        </dgm:presLayoutVars>
      </dgm:prSet>
      <dgm:spPr/>
    </dgm:pt>
    <dgm:pt modelId="{A027C5C8-D7A3-4C9A-9AA7-F49759E4C48A}" type="pres">
      <dgm:prSet presAssocID="{6E2A0123-5BF2-41B1-8B1E-AEB670EABCC9}" presName="childNode" presStyleLbl="revTx" presStyleIdx="1" presStyleCnt="3">
        <dgm:presLayoutVars>
          <dgm:bulletEnabled val="1"/>
        </dgm:presLayoutVars>
      </dgm:prSet>
      <dgm:spPr/>
    </dgm:pt>
    <dgm:pt modelId="{A4FEA10A-4CC2-40E3-9BE6-35C0BF359130}" type="pres">
      <dgm:prSet presAssocID="{5E732B2A-8ADA-4623-9212-D2BF8434DA7F}" presName="Name25" presStyleLbl="parChTrans1D1" presStyleIdx="2" presStyleCnt="3"/>
      <dgm:spPr/>
    </dgm:pt>
    <dgm:pt modelId="{F66C1669-2BB2-420C-AFF0-9BBDAB02A84C}" type="pres">
      <dgm:prSet presAssocID="{969C8EF7-0982-4533-8CBA-91A4CC231265}" presName="node" presStyleCnt="0"/>
      <dgm:spPr/>
    </dgm:pt>
    <dgm:pt modelId="{5BD571EE-EFD8-45BB-934D-02DC0BCBE7B4}" type="pres">
      <dgm:prSet presAssocID="{969C8EF7-0982-4533-8CBA-91A4CC231265}" presName="parentNode" presStyleLbl="node1" presStyleIdx="3" presStyleCnt="4">
        <dgm:presLayoutVars>
          <dgm:chMax val="1"/>
          <dgm:bulletEnabled val="1"/>
        </dgm:presLayoutVars>
      </dgm:prSet>
      <dgm:spPr/>
    </dgm:pt>
    <dgm:pt modelId="{6E6804D0-6AAC-4807-8E1B-65AAF452D304}" type="pres">
      <dgm:prSet presAssocID="{969C8EF7-0982-4533-8CBA-91A4CC231265}" presName="childNode" presStyleLbl="revTx" presStyleIdx="2" presStyleCnt="3">
        <dgm:presLayoutVars>
          <dgm:bulletEnabled val="1"/>
        </dgm:presLayoutVars>
      </dgm:prSet>
      <dgm:spPr/>
    </dgm:pt>
  </dgm:ptLst>
  <dgm:cxnLst>
    <dgm:cxn modelId="{26397A0A-DE82-4B9E-B490-44411D04AF07}" type="presOf" srcId="{9E962E36-FEF5-41E3-93CB-EB527A7DB26C}" destId="{2A322B14-48FA-4B48-85D7-F9BDA470BB6D}" srcOrd="0" destOrd="0" presId="urn:microsoft.com/office/officeart/2005/8/layout/radial2"/>
    <dgm:cxn modelId="{AFDC3A17-A59C-43B8-8B20-9198821AD46D}" type="presOf" srcId="{CE86B84F-7854-4B04-8312-762C34375088}" destId="{2692C039-8186-43B4-8AD7-6E5EDA1D734F}" srcOrd="0" destOrd="0" presId="urn:microsoft.com/office/officeart/2005/8/layout/radial2"/>
    <dgm:cxn modelId="{51F5711F-CF6F-4794-83A7-BD1AEF8A4BC8}" type="presOf" srcId="{3913C57D-F764-4CFC-A353-60F0F1703323}" destId="{B2EDC046-9F29-4AFC-96ED-88791ACB83AB}" srcOrd="0" destOrd="1" presId="urn:microsoft.com/office/officeart/2005/8/layout/radial2"/>
    <dgm:cxn modelId="{7A0A5631-8203-4C26-9B17-E74F334C00F0}" type="presOf" srcId="{AE842F74-A0AD-4726-BA37-7E73DC354D1F}" destId="{10F20D80-D02D-4B2C-B685-0A002DBAF9A5}" srcOrd="0" destOrd="0" presId="urn:microsoft.com/office/officeart/2005/8/layout/radial2"/>
    <dgm:cxn modelId="{69B72B35-A6C0-4945-8F49-DFD6CC3633CE}" srcId="{6E2A0123-5BF2-41B1-8B1E-AEB670EABCC9}" destId="{F1AEF49B-BECD-4A27-B174-C5468995948C}" srcOrd="1" destOrd="0" parTransId="{BF44A872-A0D3-41E7-8E69-62E1C8ABAD03}" sibTransId="{90B44C29-3B5F-4DA9-B075-424419AEC64A}"/>
    <dgm:cxn modelId="{0169193B-F921-4ED7-A9F1-6E210EA1B1B7}" type="presOf" srcId="{6E2A0123-5BF2-41B1-8B1E-AEB670EABCC9}" destId="{C1FABEF5-0987-4BA3-9477-24381DE31049}" srcOrd="0" destOrd="0" presId="urn:microsoft.com/office/officeart/2005/8/layout/radial2"/>
    <dgm:cxn modelId="{3FA31052-6C15-4023-892A-B4A95D44E6B7}" srcId="{969C8EF7-0982-4533-8CBA-91A4CC231265}" destId="{EFA521D8-5FCB-4F30-BF3B-B69F906B762D}" srcOrd="0" destOrd="0" parTransId="{7CFE1FF8-F64C-4A20-B5A7-BC9136C0B5A1}" sibTransId="{186DD952-C9F6-4F08-8AF7-39663CE9757C}"/>
    <dgm:cxn modelId="{0D600A55-C122-4BAC-9E85-539E7700C121}" srcId="{A05D6190-1382-4161-A4E5-6E4E38D7B796}" destId="{F1418EA4-C027-4FE0-A219-20851AF63072}" srcOrd="0" destOrd="0" parTransId="{9984DA68-859F-46A3-8EFE-D5A98545F16B}" sibTransId="{6C20449A-1ABB-4A76-B5AC-688AFF12F5E6}"/>
    <dgm:cxn modelId="{C7CCCC62-EBA1-47EC-A180-94DB15A267B6}" srcId="{9E962E36-FEF5-41E3-93CB-EB527A7DB26C}" destId="{A05D6190-1382-4161-A4E5-6E4E38D7B796}" srcOrd="0" destOrd="0" parTransId="{AE842F74-A0AD-4726-BA37-7E73DC354D1F}" sibTransId="{A97357D2-1A74-4619-8791-BCA140E4BBAA}"/>
    <dgm:cxn modelId="{AB58E26E-1326-4E91-A850-794B452C540A}" type="presOf" srcId="{EFA521D8-5FCB-4F30-BF3B-B69F906B762D}" destId="{6E6804D0-6AAC-4807-8E1B-65AAF452D304}" srcOrd="0" destOrd="0" presId="urn:microsoft.com/office/officeart/2005/8/layout/radial2"/>
    <dgm:cxn modelId="{E8FA6574-8BC6-4D6B-962E-F07359B0AC9A}" type="presOf" srcId="{F1AEF49B-BECD-4A27-B174-C5468995948C}" destId="{A027C5C8-D7A3-4C9A-9AA7-F49759E4C48A}" srcOrd="0" destOrd="1" presId="urn:microsoft.com/office/officeart/2005/8/layout/radial2"/>
    <dgm:cxn modelId="{ABD4BC7C-07C3-4CBF-AE60-6221C1D24DDE}" type="presOf" srcId="{A05D6190-1382-4161-A4E5-6E4E38D7B796}" destId="{B63BFDE1-8FF1-48F2-9317-A71494D01805}" srcOrd="0" destOrd="0" presId="urn:microsoft.com/office/officeart/2005/8/layout/radial2"/>
    <dgm:cxn modelId="{236E6086-8AE1-489F-9838-F841F56D6EA7}" type="presOf" srcId="{94CCBF47-4498-4587-8AAB-233A76556830}" destId="{A027C5C8-D7A3-4C9A-9AA7-F49759E4C48A}" srcOrd="0" destOrd="0" presId="urn:microsoft.com/office/officeart/2005/8/layout/radial2"/>
    <dgm:cxn modelId="{2D438795-A09E-4941-BFC4-46DC4363E5CF}" srcId="{A05D6190-1382-4161-A4E5-6E4E38D7B796}" destId="{3913C57D-F764-4CFC-A353-60F0F1703323}" srcOrd="1" destOrd="0" parTransId="{362E2443-999F-4B37-BB44-5773E64A0C57}" sibTransId="{2902FFC2-1E3E-4935-84E4-2314DA5FE6FD}"/>
    <dgm:cxn modelId="{1EC562B2-973B-4CA1-8A31-5D3902728B93}" srcId="{6E2A0123-5BF2-41B1-8B1E-AEB670EABCC9}" destId="{94CCBF47-4498-4587-8AAB-233A76556830}" srcOrd="0" destOrd="0" parTransId="{64879CAC-7F39-4A99-B3B8-464582A7ED52}" sibTransId="{ACC9F50A-02F5-4C07-9B1D-ED66210A4ECA}"/>
    <dgm:cxn modelId="{33ECB6D6-C7E1-4097-AD4E-4F20FB0EC178}" type="presOf" srcId="{969C8EF7-0982-4533-8CBA-91A4CC231265}" destId="{5BD571EE-EFD8-45BB-934D-02DC0BCBE7B4}" srcOrd="0" destOrd="0" presId="urn:microsoft.com/office/officeart/2005/8/layout/radial2"/>
    <dgm:cxn modelId="{8E0E7ED7-E584-43BF-AE81-9ED2318AD2DE}" srcId="{9E962E36-FEF5-41E3-93CB-EB527A7DB26C}" destId="{6E2A0123-5BF2-41B1-8B1E-AEB670EABCC9}" srcOrd="1" destOrd="0" parTransId="{CE86B84F-7854-4B04-8312-762C34375088}" sibTransId="{D88E2E89-E03F-4AA6-B8F6-7B30F699E400}"/>
    <dgm:cxn modelId="{A68895E2-D2C8-4E46-A3F4-C2D80046B90A}" srcId="{9E962E36-FEF5-41E3-93CB-EB527A7DB26C}" destId="{969C8EF7-0982-4533-8CBA-91A4CC231265}" srcOrd="2" destOrd="0" parTransId="{5E732B2A-8ADA-4623-9212-D2BF8434DA7F}" sibTransId="{021775AE-BE4A-4C03-B590-4C3DA99115CD}"/>
    <dgm:cxn modelId="{C46C4EF2-A315-4F68-9BAE-4CD90DF3E4D8}" type="presOf" srcId="{5E732B2A-8ADA-4623-9212-D2BF8434DA7F}" destId="{A4FEA10A-4CC2-40E3-9BE6-35C0BF359130}" srcOrd="0" destOrd="0" presId="urn:microsoft.com/office/officeart/2005/8/layout/radial2"/>
    <dgm:cxn modelId="{D9CE65FC-2635-4A35-B6DB-F4CDAC8FF7D1}" type="presOf" srcId="{F1418EA4-C027-4FE0-A219-20851AF63072}" destId="{B2EDC046-9F29-4AFC-96ED-88791ACB83AB}" srcOrd="0" destOrd="0" presId="urn:microsoft.com/office/officeart/2005/8/layout/radial2"/>
    <dgm:cxn modelId="{A2CAD0BD-BF72-4EDC-877E-3C0B2D9C112F}" type="presParOf" srcId="{2A322B14-48FA-4B48-85D7-F9BDA470BB6D}" destId="{E8E62EA8-30D2-49F2-9C49-F9C8F11D4C80}" srcOrd="0" destOrd="0" presId="urn:microsoft.com/office/officeart/2005/8/layout/radial2"/>
    <dgm:cxn modelId="{E0865977-6A0E-40E1-B368-2895B026D276}" type="presParOf" srcId="{E8E62EA8-30D2-49F2-9C49-F9C8F11D4C80}" destId="{BB8827B4-DADC-4472-B4E5-E03654006DAB}" srcOrd="0" destOrd="0" presId="urn:microsoft.com/office/officeart/2005/8/layout/radial2"/>
    <dgm:cxn modelId="{E8FD4906-0CDF-4750-8228-C9E3EE8FF497}" type="presParOf" srcId="{BB8827B4-DADC-4472-B4E5-E03654006DAB}" destId="{21C5AD18-7322-43F0-8260-37CA690EB9EE}" srcOrd="0" destOrd="0" presId="urn:microsoft.com/office/officeart/2005/8/layout/radial2"/>
    <dgm:cxn modelId="{345A44B5-FAB7-4294-A0EE-C5E6D25EE13F}" type="presParOf" srcId="{BB8827B4-DADC-4472-B4E5-E03654006DAB}" destId="{B08392A8-C06D-4D49-B6B9-B81AD01FE684}" srcOrd="1" destOrd="0" presId="urn:microsoft.com/office/officeart/2005/8/layout/radial2"/>
    <dgm:cxn modelId="{1C81A79F-AA9D-4482-AE3F-86F91CDB428F}" type="presParOf" srcId="{E8E62EA8-30D2-49F2-9C49-F9C8F11D4C80}" destId="{10F20D80-D02D-4B2C-B685-0A002DBAF9A5}" srcOrd="1" destOrd="0" presId="urn:microsoft.com/office/officeart/2005/8/layout/radial2"/>
    <dgm:cxn modelId="{1242A5B0-619E-4E52-B488-CFCA6AB53321}" type="presParOf" srcId="{E8E62EA8-30D2-49F2-9C49-F9C8F11D4C80}" destId="{73D19191-72D2-44ED-9DDD-541FC40D8005}" srcOrd="2" destOrd="0" presId="urn:microsoft.com/office/officeart/2005/8/layout/radial2"/>
    <dgm:cxn modelId="{5EF7992E-D5C7-432F-BE08-13A55E9CAF56}" type="presParOf" srcId="{73D19191-72D2-44ED-9DDD-541FC40D8005}" destId="{B63BFDE1-8FF1-48F2-9317-A71494D01805}" srcOrd="0" destOrd="0" presId="urn:microsoft.com/office/officeart/2005/8/layout/radial2"/>
    <dgm:cxn modelId="{906DFC8F-A030-428D-BF10-5353453E9B0E}" type="presParOf" srcId="{73D19191-72D2-44ED-9DDD-541FC40D8005}" destId="{B2EDC046-9F29-4AFC-96ED-88791ACB83AB}" srcOrd="1" destOrd="0" presId="urn:microsoft.com/office/officeart/2005/8/layout/radial2"/>
    <dgm:cxn modelId="{CD58DB08-AAE3-429D-B931-A6894BEDF1F0}" type="presParOf" srcId="{E8E62EA8-30D2-49F2-9C49-F9C8F11D4C80}" destId="{2692C039-8186-43B4-8AD7-6E5EDA1D734F}" srcOrd="3" destOrd="0" presId="urn:microsoft.com/office/officeart/2005/8/layout/radial2"/>
    <dgm:cxn modelId="{7BEA2C5E-E91D-4548-9167-55674732C82C}" type="presParOf" srcId="{E8E62EA8-30D2-49F2-9C49-F9C8F11D4C80}" destId="{4C140875-CF9D-4452-A9FF-F2F1BED693A6}" srcOrd="4" destOrd="0" presId="urn:microsoft.com/office/officeart/2005/8/layout/radial2"/>
    <dgm:cxn modelId="{A7A933F9-2F34-4490-AFCA-B42DE59BCE88}" type="presParOf" srcId="{4C140875-CF9D-4452-A9FF-F2F1BED693A6}" destId="{C1FABEF5-0987-4BA3-9477-24381DE31049}" srcOrd="0" destOrd="0" presId="urn:microsoft.com/office/officeart/2005/8/layout/radial2"/>
    <dgm:cxn modelId="{AD8BD463-47BC-4055-8AE1-3C374AB6966D}" type="presParOf" srcId="{4C140875-CF9D-4452-A9FF-F2F1BED693A6}" destId="{A027C5C8-D7A3-4C9A-9AA7-F49759E4C48A}" srcOrd="1" destOrd="0" presId="urn:microsoft.com/office/officeart/2005/8/layout/radial2"/>
    <dgm:cxn modelId="{2B0964F9-6B9A-49EF-853F-D4DA1FD8C341}" type="presParOf" srcId="{E8E62EA8-30D2-49F2-9C49-F9C8F11D4C80}" destId="{A4FEA10A-4CC2-40E3-9BE6-35C0BF359130}" srcOrd="5" destOrd="0" presId="urn:microsoft.com/office/officeart/2005/8/layout/radial2"/>
    <dgm:cxn modelId="{688EB4C4-7D57-4399-BEEA-BA0D465DB23A}" type="presParOf" srcId="{E8E62EA8-30D2-49F2-9C49-F9C8F11D4C80}" destId="{F66C1669-2BB2-420C-AFF0-9BBDAB02A84C}" srcOrd="6" destOrd="0" presId="urn:microsoft.com/office/officeart/2005/8/layout/radial2"/>
    <dgm:cxn modelId="{1C3F50BB-1491-4372-B0E7-3ED43D78C160}" type="presParOf" srcId="{F66C1669-2BB2-420C-AFF0-9BBDAB02A84C}" destId="{5BD571EE-EFD8-45BB-934D-02DC0BCBE7B4}" srcOrd="0" destOrd="0" presId="urn:microsoft.com/office/officeart/2005/8/layout/radial2"/>
    <dgm:cxn modelId="{4EE7EAA4-4635-458C-9EFA-A69B56E43775}" type="presParOf" srcId="{F66C1669-2BB2-420C-AFF0-9BBDAB02A84C}" destId="{6E6804D0-6AAC-4807-8E1B-65AAF452D304}" srcOrd="1" destOrd="0" presId="urn:microsoft.com/office/officeart/2005/8/layout/radial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220941" y="556706"/>
          <a:ext cx="662629" cy="1102600"/>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110332" y="886146"/>
          <a:ext cx="995434" cy="872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Үүрэг болгосон эрх зүйн зохицуулалтыг тодорхойлох</a:t>
          </a:r>
          <a:endParaRPr lang="en-US" sz="800" b="0" kern="1200">
            <a:latin typeface="Arial" panose="020B0604020202020204" pitchFamily="34" charset="0"/>
            <a:cs typeface="Arial" panose="020B0604020202020204" pitchFamily="34" charset="0"/>
          </a:endParaRPr>
        </a:p>
      </dsp:txBody>
      <dsp:txXfrm>
        <a:off x="110332" y="886146"/>
        <a:ext cx="995434" cy="872556"/>
      </dsp:txXfrm>
    </dsp:sp>
    <dsp:sp modelId="{1DC45B00-1C92-42E6-8DA2-D020EA5417A7}">
      <dsp:nvSpPr>
        <dsp:cNvPr id="0" name=""/>
        <dsp:cNvSpPr/>
      </dsp:nvSpPr>
      <dsp:spPr>
        <a:xfrm>
          <a:off x="917948" y="475531"/>
          <a:ext cx="187817" cy="187817"/>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439547" y="255161"/>
          <a:ext cx="662629" cy="1102600"/>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328938" y="584601"/>
          <a:ext cx="995434" cy="872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Үүргийн агуулга нэг бүрийг тодорхойлох</a:t>
          </a:r>
          <a:endParaRPr lang="en-US" sz="800" b="0" kern="1200">
            <a:latin typeface="Arial" panose="020B0604020202020204" pitchFamily="34" charset="0"/>
            <a:cs typeface="Arial" panose="020B0604020202020204" pitchFamily="34" charset="0"/>
          </a:endParaRPr>
        </a:p>
      </dsp:txBody>
      <dsp:txXfrm>
        <a:off x="1328938" y="584601"/>
        <a:ext cx="995434" cy="872556"/>
      </dsp:txXfrm>
    </dsp:sp>
    <dsp:sp modelId="{451A1869-437E-4421-92A0-B561C52A250E}">
      <dsp:nvSpPr>
        <dsp:cNvPr id="0" name=""/>
        <dsp:cNvSpPr/>
      </dsp:nvSpPr>
      <dsp:spPr>
        <a:xfrm>
          <a:off x="2136554" y="173986"/>
          <a:ext cx="187817" cy="187817"/>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658153" y="-46383"/>
          <a:ext cx="662629" cy="1102600"/>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547544" y="283056"/>
          <a:ext cx="995434" cy="872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kern="1200">
            <a:latin typeface="Arial" panose="020B0604020202020204" pitchFamily="34" charset="0"/>
            <a:cs typeface="Arial" panose="020B0604020202020204" pitchFamily="34" charset="0"/>
          </a:endParaRPr>
        </a:p>
      </dsp:txBody>
      <dsp:txXfrm>
        <a:off x="2547544" y="283056"/>
        <a:ext cx="995434" cy="8725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A141-CAC1-485C-9636-F4E139B2B7FE}">
      <dsp:nvSpPr>
        <dsp:cNvPr id="0" name=""/>
        <dsp:cNvSpPr/>
      </dsp:nvSpPr>
      <dsp:spPr>
        <a:xfrm>
          <a:off x="1607" y="82796"/>
          <a:ext cx="1958280" cy="783312"/>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900" kern="1200">
            <a:latin typeface="Arial" panose="020B0604020202020204" pitchFamily="34" charset="0"/>
            <a:cs typeface="Arial" panose="020B0604020202020204" pitchFamily="34" charset="0"/>
          </a:endParaRPr>
        </a:p>
      </dsp:txBody>
      <dsp:txXfrm>
        <a:off x="393263" y="82796"/>
        <a:ext cx="1174968" cy="783312"/>
      </dsp:txXfrm>
    </dsp:sp>
    <dsp:sp modelId="{53063C8F-B0ED-4EA8-B829-14882CADC34F}">
      <dsp:nvSpPr>
        <dsp:cNvPr id="0" name=""/>
        <dsp:cNvSpPr/>
      </dsp:nvSpPr>
      <dsp:spPr>
        <a:xfrm>
          <a:off x="1764059" y="82796"/>
          <a:ext cx="1958280" cy="783312"/>
        </a:xfrm>
        <a:prstGeom prst="chevron">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sz="900" kern="1200">
            <a:latin typeface="Arial" panose="020B0604020202020204" pitchFamily="34" charset="0"/>
            <a:cs typeface="Arial" panose="020B0604020202020204" pitchFamily="34" charset="0"/>
          </a:endParaRPr>
        </a:p>
      </dsp:txBody>
      <dsp:txXfrm>
        <a:off x="2155715" y="82796"/>
        <a:ext cx="1174968" cy="783312"/>
      </dsp:txXfrm>
    </dsp:sp>
    <dsp:sp modelId="{4AF8A0D6-A577-478F-BEF0-1E84CB34A1E3}">
      <dsp:nvSpPr>
        <dsp:cNvPr id="0" name=""/>
        <dsp:cNvSpPr/>
      </dsp:nvSpPr>
      <dsp:spPr>
        <a:xfrm>
          <a:off x="3526512" y="82796"/>
          <a:ext cx="1958280" cy="783312"/>
        </a:xfrm>
        <a:prstGeom prst="chevron">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ажлын хөлсийг тодорхойлох</a:t>
          </a:r>
          <a:endParaRPr lang="en-US" sz="900" kern="1200">
            <a:latin typeface="Arial" panose="020B0604020202020204" pitchFamily="34" charset="0"/>
            <a:cs typeface="Arial" panose="020B0604020202020204" pitchFamily="34" charset="0"/>
          </a:endParaRPr>
        </a:p>
      </dsp:txBody>
      <dsp:txXfrm>
        <a:off x="3918168" y="82796"/>
        <a:ext cx="1174968" cy="7833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206914" y="455403"/>
          <a:ext cx="527012" cy="876937"/>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788" y="717418"/>
          <a:ext cx="1028012"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зарцуулах</a:t>
          </a:r>
          <a:r>
            <a:rPr lang="mn-MN" sz="800" b="0" kern="1200">
              <a:latin typeface="Arial" panose="020B0604020202020204" pitchFamily="34" charset="0"/>
              <a:cs typeface="Arial" panose="020B0604020202020204" pitchFamily="34" charset="0"/>
            </a:rPr>
            <a:t> </a:t>
          </a:r>
          <a:r>
            <a:rPr lang="mn-MN" sz="1000" b="0" kern="1200">
              <a:latin typeface="Arial" panose="020B0604020202020204" pitchFamily="34" charset="0"/>
              <a:cs typeface="Arial" panose="020B0604020202020204" pitchFamily="34" charset="0"/>
            </a:rPr>
            <a:t>хугацааг</a:t>
          </a:r>
          <a:r>
            <a:rPr lang="mn-MN" sz="800" b="0" kern="1200">
              <a:latin typeface="Arial" panose="020B0604020202020204" pitchFamily="34" charset="0"/>
              <a:cs typeface="Arial" panose="020B0604020202020204" pitchFamily="34" charset="0"/>
            </a:rPr>
            <a:t> </a:t>
          </a:r>
          <a:r>
            <a:rPr lang="mn-MN" sz="1000" b="0" kern="1200">
              <a:latin typeface="Arial" panose="020B0604020202020204" pitchFamily="34" charset="0"/>
              <a:cs typeface="Arial" panose="020B0604020202020204" pitchFamily="34" charset="0"/>
            </a:rPr>
            <a:t>тодорхойлох</a:t>
          </a:r>
          <a:endParaRPr lang="en-US" sz="1000" b="0" kern="1200">
            <a:latin typeface="Arial" panose="020B0604020202020204" pitchFamily="34" charset="0"/>
            <a:cs typeface="Arial" panose="020B0604020202020204" pitchFamily="34" charset="0"/>
          </a:endParaRPr>
        </a:p>
      </dsp:txBody>
      <dsp:txXfrm>
        <a:off x="788" y="717418"/>
        <a:ext cx="1028012" cy="693975"/>
      </dsp:txXfrm>
    </dsp:sp>
    <dsp:sp modelId="{1DC45B00-1C92-42E6-8DA2-D020EA5417A7}">
      <dsp:nvSpPr>
        <dsp:cNvPr id="0" name=""/>
        <dsp:cNvSpPr/>
      </dsp:nvSpPr>
      <dsp:spPr>
        <a:xfrm>
          <a:off x="761268" y="390842"/>
          <a:ext cx="149378" cy="149378"/>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294268" y="215573"/>
          <a:ext cx="527012" cy="876937"/>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154072" y="477588"/>
          <a:ext cx="896153"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тохиодлын тоог тодорхойлох</a:t>
          </a:r>
          <a:endParaRPr lang="en-US" sz="1000" b="0" kern="1200">
            <a:latin typeface="Arial" panose="020B0604020202020204" pitchFamily="34" charset="0"/>
            <a:cs typeface="Arial" panose="020B0604020202020204" pitchFamily="34" charset="0"/>
          </a:endParaRPr>
        </a:p>
      </dsp:txBody>
      <dsp:txXfrm>
        <a:off x="1154072" y="477588"/>
        <a:ext cx="896153" cy="693975"/>
      </dsp:txXfrm>
    </dsp:sp>
    <dsp:sp modelId="{451A1869-437E-4421-92A0-B561C52A250E}">
      <dsp:nvSpPr>
        <dsp:cNvPr id="0" name=""/>
        <dsp:cNvSpPr/>
      </dsp:nvSpPr>
      <dsp:spPr>
        <a:xfrm>
          <a:off x="1848623" y="151012"/>
          <a:ext cx="149378" cy="149378"/>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521886" y="-133355"/>
          <a:ext cx="527012" cy="1095137"/>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433914" y="237759"/>
          <a:ext cx="791704"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шаардагдах нийт ажлын цаг</a:t>
          </a:r>
          <a:endParaRPr lang="en-US" sz="1000" b="0" kern="1200">
            <a:latin typeface="Arial" panose="020B0604020202020204" pitchFamily="34" charset="0"/>
            <a:cs typeface="Arial" panose="020B0604020202020204" pitchFamily="34" charset="0"/>
          </a:endParaRPr>
        </a:p>
      </dsp:txBody>
      <dsp:txXfrm>
        <a:off x="2433914" y="237759"/>
        <a:ext cx="791704" cy="6939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EA10A-4CC2-40E3-9BE6-35C0BF359130}">
      <dsp:nvSpPr>
        <dsp:cNvPr id="0" name=""/>
        <dsp:cNvSpPr/>
      </dsp:nvSpPr>
      <dsp:spPr>
        <a:xfrm rot="2562178">
          <a:off x="2427333" y="1385383"/>
          <a:ext cx="299994" cy="28828"/>
        </a:xfrm>
        <a:custGeom>
          <a:avLst/>
          <a:gdLst/>
          <a:ahLst/>
          <a:cxnLst/>
          <a:rect l="0" t="0" r="0" b="0"/>
          <a:pathLst>
            <a:path>
              <a:moveTo>
                <a:pt x="0" y="14414"/>
              </a:moveTo>
              <a:lnTo>
                <a:pt x="299994" y="144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92C039-8186-43B4-8AD7-6E5EDA1D734F}">
      <dsp:nvSpPr>
        <dsp:cNvPr id="0" name=""/>
        <dsp:cNvSpPr/>
      </dsp:nvSpPr>
      <dsp:spPr>
        <a:xfrm rot="21566612">
          <a:off x="2467092" y="971191"/>
          <a:ext cx="362150" cy="28828"/>
        </a:xfrm>
        <a:custGeom>
          <a:avLst/>
          <a:gdLst/>
          <a:ahLst/>
          <a:cxnLst/>
          <a:rect l="0" t="0" r="0" b="0"/>
          <a:pathLst>
            <a:path>
              <a:moveTo>
                <a:pt x="0" y="14414"/>
              </a:moveTo>
              <a:lnTo>
                <a:pt x="362150" y="144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20D80-D02D-4B2C-B685-0A002DBAF9A5}">
      <dsp:nvSpPr>
        <dsp:cNvPr id="0" name=""/>
        <dsp:cNvSpPr/>
      </dsp:nvSpPr>
      <dsp:spPr>
        <a:xfrm rot="19282591">
          <a:off x="2422764" y="583478"/>
          <a:ext cx="405385" cy="28828"/>
        </a:xfrm>
        <a:custGeom>
          <a:avLst/>
          <a:gdLst/>
          <a:ahLst/>
          <a:cxnLst/>
          <a:rect l="0" t="0" r="0" b="0"/>
          <a:pathLst>
            <a:path>
              <a:moveTo>
                <a:pt x="0" y="14414"/>
              </a:moveTo>
              <a:lnTo>
                <a:pt x="405385" y="144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8392A8-C06D-4D49-B6B9-B81AD01FE684}">
      <dsp:nvSpPr>
        <dsp:cNvPr id="0" name=""/>
        <dsp:cNvSpPr/>
      </dsp:nvSpPr>
      <dsp:spPr>
        <a:xfrm>
          <a:off x="1413475" y="396925"/>
          <a:ext cx="951904" cy="951904"/>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3BFDE1-8FF1-48F2-9317-A71494D01805}">
      <dsp:nvSpPr>
        <dsp:cNvPr id="0" name=""/>
        <dsp:cNvSpPr/>
      </dsp:nvSpPr>
      <dsp:spPr>
        <a:xfrm>
          <a:off x="2710209" y="46"/>
          <a:ext cx="612196" cy="5711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mn-MN" sz="800" kern="1200" dirty="0">
              <a:cs typeface="Arabic Typesetting" panose="03020402040406030203" pitchFamily="66" charset="-78"/>
            </a:rPr>
            <a:t>Хүний нөөцийн </a:t>
          </a:r>
          <a:endParaRPr lang="en-US" sz="800" kern="1200" dirty="0">
            <a:latin typeface="Arabic Typesetting" panose="03020402040406030203" pitchFamily="66" charset="-78"/>
            <a:cs typeface="Arabic Typesetting" panose="03020402040406030203" pitchFamily="66" charset="-78"/>
          </a:endParaRPr>
        </a:p>
      </dsp:txBody>
      <dsp:txXfrm>
        <a:off x="2799863" y="83688"/>
        <a:ext cx="432888" cy="403858"/>
      </dsp:txXfrm>
    </dsp:sp>
    <dsp:sp modelId="{B2EDC046-9F29-4AFC-96ED-88791ACB83AB}">
      <dsp:nvSpPr>
        <dsp:cNvPr id="0" name=""/>
        <dsp:cNvSpPr/>
      </dsp:nvSpPr>
      <dsp:spPr>
        <a:xfrm>
          <a:off x="3328203" y="46"/>
          <a:ext cx="918294" cy="5711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mn-MN" sz="900" kern="1200" dirty="0"/>
            <a:t>цалин</a:t>
          </a:r>
          <a:endParaRPr lang="en-US" sz="900" kern="1200" dirty="0"/>
        </a:p>
        <a:p>
          <a:pPr marL="57150" lvl="1" indent="-57150" algn="l" defTabSz="400050">
            <a:lnSpc>
              <a:spcPct val="90000"/>
            </a:lnSpc>
            <a:spcBef>
              <a:spcPct val="0"/>
            </a:spcBef>
            <a:spcAft>
              <a:spcPct val="15000"/>
            </a:spcAft>
            <a:buChar char="•"/>
          </a:pPr>
          <a:r>
            <a:rPr lang="mn-MN" sz="900" kern="1200" dirty="0"/>
            <a:t>Бусад нэмэгдэл, тусламж </a:t>
          </a:r>
          <a:endParaRPr lang="en-US" sz="900" kern="1200" dirty="0"/>
        </a:p>
      </dsp:txBody>
      <dsp:txXfrm>
        <a:off x="3328203" y="46"/>
        <a:ext cx="918294" cy="571142"/>
      </dsp:txXfrm>
    </dsp:sp>
    <dsp:sp modelId="{C1FABEF5-0987-4BA3-9477-24381DE31049}">
      <dsp:nvSpPr>
        <dsp:cNvPr id="0" name=""/>
        <dsp:cNvSpPr/>
      </dsp:nvSpPr>
      <dsp:spPr>
        <a:xfrm>
          <a:off x="2829221" y="695501"/>
          <a:ext cx="571142" cy="5711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kern="1200" dirty="0"/>
            <a:t>Материаллаг</a:t>
          </a:r>
          <a:r>
            <a:rPr lang="mn-MN" sz="500" kern="1200" dirty="0"/>
            <a:t> </a:t>
          </a:r>
          <a:endParaRPr lang="en-US" sz="500" kern="1200" dirty="0"/>
        </a:p>
      </dsp:txBody>
      <dsp:txXfrm>
        <a:off x="2912863" y="779143"/>
        <a:ext cx="403858" cy="403858"/>
      </dsp:txXfrm>
    </dsp:sp>
    <dsp:sp modelId="{A027C5C8-D7A3-4C9A-9AA7-F49759E4C48A}">
      <dsp:nvSpPr>
        <dsp:cNvPr id="0" name=""/>
        <dsp:cNvSpPr/>
      </dsp:nvSpPr>
      <dsp:spPr>
        <a:xfrm>
          <a:off x="3457478" y="695501"/>
          <a:ext cx="856714" cy="5711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mn-MN" sz="900" kern="1200" dirty="0"/>
            <a:t>Ажлын байрны </a:t>
          </a:r>
          <a:endParaRPr lang="en-US" sz="900" kern="1200" dirty="0"/>
        </a:p>
        <a:p>
          <a:pPr marL="57150" lvl="1" indent="-57150" algn="l" defTabSz="400050">
            <a:lnSpc>
              <a:spcPct val="90000"/>
            </a:lnSpc>
            <a:spcBef>
              <a:spcPct val="0"/>
            </a:spcBef>
            <a:spcAft>
              <a:spcPct val="15000"/>
            </a:spcAft>
            <a:buChar char="•"/>
          </a:pPr>
          <a:r>
            <a:rPr lang="mn-MN" sz="900" kern="1200" dirty="0"/>
            <a:t>Цахилгааны болон бусад</a:t>
          </a:r>
          <a:endParaRPr lang="en-US" sz="900" kern="1200" dirty="0"/>
        </a:p>
      </dsp:txBody>
      <dsp:txXfrm>
        <a:off x="3457478" y="695501"/>
        <a:ext cx="856714" cy="571142"/>
      </dsp:txXfrm>
    </dsp:sp>
    <dsp:sp modelId="{5BD571EE-EFD8-45BB-934D-02DC0BCBE7B4}">
      <dsp:nvSpPr>
        <dsp:cNvPr id="0" name=""/>
        <dsp:cNvSpPr/>
      </dsp:nvSpPr>
      <dsp:spPr>
        <a:xfrm>
          <a:off x="2611850" y="1409627"/>
          <a:ext cx="571142" cy="5711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mn-MN" sz="1200" kern="1200" dirty="0"/>
            <a:t>Бусад </a:t>
          </a:r>
          <a:endParaRPr lang="en-US" sz="1200" kern="1200" dirty="0"/>
        </a:p>
      </dsp:txBody>
      <dsp:txXfrm>
        <a:off x="2695492" y="1493269"/>
        <a:ext cx="403858" cy="403858"/>
      </dsp:txXfrm>
    </dsp:sp>
    <dsp:sp modelId="{6E6804D0-6AAC-4807-8E1B-65AAF452D304}">
      <dsp:nvSpPr>
        <dsp:cNvPr id="0" name=""/>
        <dsp:cNvSpPr/>
      </dsp:nvSpPr>
      <dsp:spPr>
        <a:xfrm>
          <a:off x="3240107" y="1409627"/>
          <a:ext cx="856714" cy="5711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mn-MN" sz="900" kern="1200" dirty="0"/>
            <a:t>Дагалдах бусад</a:t>
          </a:r>
          <a:endParaRPr lang="en-US" sz="900" kern="1200" dirty="0"/>
        </a:p>
      </dsp:txBody>
      <dsp:txXfrm>
        <a:off x="3240107" y="1409627"/>
        <a:ext cx="856714" cy="571142"/>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AB63-FE6F-CC4C-AD6F-F5FB63C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28</Pages>
  <Words>6998</Words>
  <Characters>39893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Purevsuren</cp:lastModifiedBy>
  <cp:revision>3</cp:revision>
  <dcterms:created xsi:type="dcterms:W3CDTF">2024-09-18T07:40:00Z</dcterms:created>
  <dcterms:modified xsi:type="dcterms:W3CDTF">2024-09-18T14:24:00Z</dcterms:modified>
</cp:coreProperties>
</file>