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909F1" w14:textId="3867262C" w:rsidR="00244798" w:rsidRPr="00961470" w:rsidRDefault="00244798" w:rsidP="00D555BF">
      <w:pPr>
        <w:ind w:left="7920" w:right="49"/>
        <w:rPr>
          <w:rFonts w:ascii="Arial" w:eastAsia="Arial" w:hAnsi="Arial" w:cs="Arial"/>
          <w:b/>
        </w:rPr>
      </w:pPr>
      <w:r w:rsidRPr="00961470">
        <w:rPr>
          <w:rFonts w:ascii="Arial" w:eastAsia="Arial" w:hAnsi="Arial" w:cs="Arial"/>
        </w:rPr>
        <w:t xml:space="preserve">      Төсөл</w:t>
      </w:r>
    </w:p>
    <w:p w14:paraId="47DF38A5" w14:textId="77777777" w:rsidR="00244798" w:rsidRPr="00961470" w:rsidRDefault="00244798" w:rsidP="00961470">
      <w:pPr>
        <w:ind w:right="49"/>
        <w:jc w:val="center"/>
        <w:rPr>
          <w:rFonts w:ascii="Arial" w:eastAsia="Arial" w:hAnsi="Arial" w:cs="Arial"/>
          <w:b/>
        </w:rPr>
      </w:pPr>
      <w:r w:rsidRPr="00961470">
        <w:rPr>
          <w:rFonts w:ascii="Arial" w:eastAsia="Arial" w:hAnsi="Arial" w:cs="Arial"/>
          <w:b/>
        </w:rPr>
        <w:t>МОНГОЛ УЛСЫН ХУУЛЬ</w:t>
      </w:r>
    </w:p>
    <w:p w14:paraId="598CE077" w14:textId="77777777" w:rsidR="00244798" w:rsidRPr="00961470" w:rsidRDefault="00244798" w:rsidP="00961470">
      <w:pPr>
        <w:ind w:right="49"/>
        <w:jc w:val="both"/>
        <w:rPr>
          <w:rFonts w:ascii="Arial" w:eastAsia="Arial" w:hAnsi="Arial" w:cs="Arial"/>
        </w:rPr>
      </w:pPr>
    </w:p>
    <w:p w14:paraId="0C8C1CDC" w14:textId="77777777" w:rsidR="00244798" w:rsidRPr="00961470" w:rsidRDefault="00244798" w:rsidP="00961470">
      <w:pPr>
        <w:ind w:right="49"/>
        <w:jc w:val="both"/>
        <w:rPr>
          <w:rFonts w:ascii="Arial" w:eastAsia="Arial" w:hAnsi="Arial" w:cs="Arial"/>
        </w:rPr>
      </w:pPr>
      <w:r w:rsidRPr="00961470">
        <w:rPr>
          <w:rFonts w:ascii="Arial" w:eastAsia="Arial" w:hAnsi="Arial" w:cs="Arial"/>
        </w:rPr>
        <w:t>2024 оны ... дугаар</w:t>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t xml:space="preserve">         Улаанбаатар </w:t>
      </w:r>
    </w:p>
    <w:p w14:paraId="763BDF69" w14:textId="77777777" w:rsidR="00244798" w:rsidRPr="00961470" w:rsidRDefault="00244798" w:rsidP="00961470">
      <w:pPr>
        <w:ind w:right="49"/>
        <w:jc w:val="both"/>
        <w:rPr>
          <w:rFonts w:ascii="Arial" w:eastAsia="Arial" w:hAnsi="Arial" w:cs="Arial"/>
        </w:rPr>
      </w:pPr>
      <w:r w:rsidRPr="00961470">
        <w:rPr>
          <w:rFonts w:ascii="Arial" w:eastAsia="Arial" w:hAnsi="Arial" w:cs="Arial"/>
        </w:rPr>
        <w:t>сарын ...-ны өдөр</w:t>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t xml:space="preserve">                 хот</w:t>
      </w:r>
    </w:p>
    <w:p w14:paraId="235F3C56" w14:textId="77777777" w:rsidR="00244798" w:rsidRPr="00D555BF" w:rsidRDefault="00244798" w:rsidP="00961470">
      <w:pPr>
        <w:rPr>
          <w:rFonts w:ascii="Arial" w:eastAsia="Arial" w:hAnsi="Arial" w:cs="Arial"/>
          <w:lang w:val="en-US"/>
        </w:rPr>
      </w:pPr>
    </w:p>
    <w:p w14:paraId="179A863D" w14:textId="77777777" w:rsidR="00244798" w:rsidRPr="00D555BF" w:rsidRDefault="00244798" w:rsidP="00961470">
      <w:pPr>
        <w:jc w:val="center"/>
        <w:rPr>
          <w:rFonts w:ascii="Arial" w:eastAsia="Arial" w:hAnsi="Arial" w:cs="Arial"/>
          <w:b/>
        </w:rPr>
      </w:pPr>
      <w:r w:rsidRPr="00D555BF">
        <w:rPr>
          <w:rFonts w:ascii="Arial" w:eastAsia="Arial" w:hAnsi="Arial" w:cs="Arial"/>
          <w:b/>
        </w:rPr>
        <w:t xml:space="preserve">ЦӨМИЙН ЭНЕРГИЙН ТУХАЙ ХУУЛЬД НЭМЭЛТ, ӨӨРЧЛӨЛТ </w:t>
      </w:r>
    </w:p>
    <w:p w14:paraId="1E1C8138" w14:textId="77777777" w:rsidR="00244798" w:rsidRPr="00D555BF" w:rsidRDefault="00244798" w:rsidP="00961470">
      <w:pPr>
        <w:jc w:val="center"/>
        <w:rPr>
          <w:rFonts w:ascii="Arial" w:eastAsia="Arial" w:hAnsi="Arial" w:cs="Arial"/>
          <w:b/>
        </w:rPr>
      </w:pPr>
      <w:r w:rsidRPr="00D555BF">
        <w:rPr>
          <w:rFonts w:ascii="Arial" w:eastAsia="Arial" w:hAnsi="Arial" w:cs="Arial"/>
          <w:b/>
        </w:rPr>
        <w:t>ОРУУЛАХ ТУХАЙ</w:t>
      </w:r>
    </w:p>
    <w:p w14:paraId="4695F784" w14:textId="77777777" w:rsidR="00244798" w:rsidRPr="00D555BF" w:rsidRDefault="00244798" w:rsidP="00961470">
      <w:pPr>
        <w:jc w:val="center"/>
        <w:rPr>
          <w:rFonts w:ascii="Arial" w:eastAsia="Arial" w:hAnsi="Arial" w:cs="Arial"/>
          <w:b/>
        </w:rPr>
      </w:pPr>
    </w:p>
    <w:p w14:paraId="0245694F" w14:textId="01457D99" w:rsidR="00244798" w:rsidRPr="00961470" w:rsidRDefault="00244798" w:rsidP="00961470">
      <w:pPr>
        <w:ind w:right="49" w:firstLine="720"/>
        <w:jc w:val="both"/>
        <w:rPr>
          <w:rFonts w:ascii="Arial" w:eastAsia="Arial" w:hAnsi="Arial" w:cs="Arial"/>
        </w:rPr>
      </w:pPr>
      <w:r w:rsidRPr="00961470">
        <w:rPr>
          <w:rFonts w:ascii="Arial" w:eastAsia="Arial" w:hAnsi="Arial" w:cs="Arial"/>
          <w:b/>
        </w:rPr>
        <w:t xml:space="preserve">1 дүгээр зүйл. </w:t>
      </w:r>
      <w:r w:rsidRPr="00961470">
        <w:rPr>
          <w:rFonts w:ascii="Arial" w:eastAsia="Arial" w:hAnsi="Arial" w:cs="Arial"/>
        </w:rPr>
        <w:t xml:space="preserve">Цөмийн энергийн тухай хуульд доор дурдсан агуулгатай </w:t>
      </w:r>
      <w:r w:rsidR="00A5287C" w:rsidRPr="00961470">
        <w:rPr>
          <w:rFonts w:ascii="Arial" w:eastAsia="Arial" w:hAnsi="Arial" w:cs="Arial"/>
        </w:rPr>
        <w:t xml:space="preserve">зүйл, </w:t>
      </w:r>
      <w:r w:rsidRPr="00961470">
        <w:rPr>
          <w:rFonts w:ascii="Arial" w:eastAsia="Arial" w:hAnsi="Arial" w:cs="Arial"/>
        </w:rPr>
        <w:t>хэсэг, заалт нэмсүгэй:</w:t>
      </w:r>
    </w:p>
    <w:p w14:paraId="3BE5B3D2" w14:textId="77777777" w:rsidR="00244798" w:rsidRPr="00D555BF" w:rsidRDefault="00244798" w:rsidP="00961470">
      <w:pPr>
        <w:jc w:val="center"/>
        <w:rPr>
          <w:rFonts w:ascii="Arial" w:eastAsia="Arial" w:hAnsi="Arial" w:cs="Arial"/>
          <w:b/>
        </w:rPr>
      </w:pPr>
    </w:p>
    <w:p w14:paraId="76305B00" w14:textId="77777777" w:rsidR="00244798" w:rsidRPr="00961470" w:rsidRDefault="00244798" w:rsidP="00961470">
      <w:pPr>
        <w:ind w:left="1440" w:right="49"/>
        <w:jc w:val="both"/>
        <w:rPr>
          <w:rFonts w:ascii="Arial" w:eastAsia="Arial" w:hAnsi="Arial" w:cs="Arial"/>
          <w:b/>
        </w:rPr>
      </w:pPr>
      <w:r w:rsidRPr="00961470">
        <w:rPr>
          <w:rFonts w:ascii="Arial" w:eastAsia="Arial" w:hAnsi="Arial" w:cs="Arial"/>
          <w:b/>
        </w:rPr>
        <w:t>1/4 дүгээр зүйлийн 4.2 дахь хэсэг:</w:t>
      </w:r>
    </w:p>
    <w:p w14:paraId="38200C6E" w14:textId="77777777" w:rsidR="00244798" w:rsidRPr="00961470" w:rsidRDefault="00244798" w:rsidP="00961470">
      <w:pPr>
        <w:pBdr>
          <w:top w:val="nil"/>
          <w:left w:val="nil"/>
          <w:bottom w:val="nil"/>
          <w:right w:val="nil"/>
          <w:between w:val="nil"/>
        </w:pBdr>
        <w:ind w:firstLine="720"/>
        <w:jc w:val="both"/>
        <w:rPr>
          <w:rFonts w:ascii="Arial" w:eastAsia="Arial" w:hAnsi="Arial" w:cs="Arial"/>
        </w:rPr>
      </w:pPr>
    </w:p>
    <w:p w14:paraId="7DDE527C" w14:textId="36FD27FE" w:rsidR="00244798" w:rsidRPr="00961470" w:rsidRDefault="00244798" w:rsidP="00D555BF">
      <w:pPr>
        <w:pBdr>
          <w:top w:val="nil"/>
          <w:left w:val="nil"/>
          <w:bottom w:val="nil"/>
          <w:right w:val="nil"/>
          <w:between w:val="nil"/>
        </w:pBdr>
        <w:ind w:firstLine="720"/>
        <w:jc w:val="both"/>
        <w:rPr>
          <w:rFonts w:ascii="Arial" w:eastAsia="Arial" w:hAnsi="Arial" w:cs="Arial"/>
          <w:b/>
        </w:rPr>
      </w:pPr>
      <w:r w:rsidRPr="00961470">
        <w:rPr>
          <w:rFonts w:ascii="Arial" w:eastAsia="Arial" w:hAnsi="Arial" w:cs="Arial"/>
        </w:rPr>
        <w:t>“4.2.</w:t>
      </w:r>
      <w:r w:rsidR="00196690">
        <w:rPr>
          <w:rFonts w:ascii="Arial" w:eastAsia="Arial" w:hAnsi="Arial" w:cs="Arial"/>
        </w:rPr>
        <w:t>Гадаад улсын ц</w:t>
      </w:r>
      <w:r w:rsidRPr="00961470">
        <w:rPr>
          <w:rFonts w:ascii="Arial" w:eastAsia="Arial" w:hAnsi="Arial" w:cs="Arial"/>
        </w:rPr>
        <w:t xml:space="preserve">ацраг идэвхт хаягдал, ашигласан цөмийн түлшийг Монгол Улсын хилээр </w:t>
      </w:r>
      <w:r w:rsidR="00196690">
        <w:rPr>
          <w:rFonts w:ascii="Arial" w:eastAsia="Arial" w:hAnsi="Arial" w:cs="Arial"/>
        </w:rPr>
        <w:t>нэвтрүүлэх</w:t>
      </w:r>
      <w:r w:rsidRPr="00961470">
        <w:rPr>
          <w:rFonts w:ascii="Arial" w:eastAsia="Arial" w:hAnsi="Arial" w:cs="Arial"/>
        </w:rPr>
        <w:t>, дамжин өнгөрүүлэх</w:t>
      </w:r>
      <w:r w:rsidR="00196690">
        <w:rPr>
          <w:rFonts w:ascii="Arial" w:eastAsia="Arial" w:hAnsi="Arial" w:cs="Arial"/>
        </w:rPr>
        <w:t xml:space="preserve">, Монгол Улсын нутаг дэвсгэрт булшлахыг </w:t>
      </w:r>
      <w:r w:rsidRPr="00961470">
        <w:rPr>
          <w:rFonts w:ascii="Arial" w:eastAsia="Arial" w:hAnsi="Arial" w:cs="Arial"/>
        </w:rPr>
        <w:t>хориглоно.”</w:t>
      </w:r>
    </w:p>
    <w:p w14:paraId="550F63E5" w14:textId="77777777" w:rsidR="00244798" w:rsidRPr="00D555BF" w:rsidRDefault="00244798" w:rsidP="00961470">
      <w:pPr>
        <w:pBdr>
          <w:top w:val="nil"/>
          <w:left w:val="nil"/>
          <w:bottom w:val="nil"/>
          <w:right w:val="nil"/>
          <w:between w:val="nil"/>
        </w:pBdr>
        <w:ind w:firstLine="1418"/>
        <w:jc w:val="both"/>
        <w:rPr>
          <w:rFonts w:ascii="Arial" w:eastAsia="Arial" w:hAnsi="Arial" w:cs="Arial"/>
          <w:b/>
          <w:lang w:val="en-US"/>
        </w:rPr>
      </w:pPr>
    </w:p>
    <w:p w14:paraId="4A7823FA" w14:textId="77777777" w:rsidR="00244798" w:rsidRPr="00961470" w:rsidRDefault="00244798" w:rsidP="00961470">
      <w:pPr>
        <w:pBdr>
          <w:top w:val="nil"/>
          <w:left w:val="nil"/>
          <w:bottom w:val="nil"/>
          <w:right w:val="nil"/>
          <w:between w:val="nil"/>
        </w:pBdr>
        <w:ind w:firstLine="1418"/>
        <w:jc w:val="both"/>
        <w:rPr>
          <w:rFonts w:ascii="Arial" w:eastAsia="Arial" w:hAnsi="Arial" w:cs="Arial"/>
          <w:b/>
        </w:rPr>
      </w:pPr>
      <w:r w:rsidRPr="00961470">
        <w:rPr>
          <w:rFonts w:ascii="Arial" w:eastAsia="Arial" w:hAnsi="Arial" w:cs="Arial"/>
          <w:b/>
        </w:rPr>
        <w:t>2/8 дугаар зүйлийн 8.1.4 дэх заалт:</w:t>
      </w:r>
    </w:p>
    <w:p w14:paraId="7E091B36" w14:textId="77777777" w:rsidR="00244798" w:rsidRPr="00961470" w:rsidRDefault="00244798" w:rsidP="00961470">
      <w:pPr>
        <w:pBdr>
          <w:top w:val="nil"/>
          <w:left w:val="nil"/>
          <w:bottom w:val="nil"/>
          <w:right w:val="nil"/>
          <w:between w:val="nil"/>
        </w:pBdr>
        <w:ind w:firstLine="1418"/>
        <w:jc w:val="both"/>
        <w:rPr>
          <w:rFonts w:ascii="Arial" w:eastAsia="Arial" w:hAnsi="Arial" w:cs="Arial"/>
        </w:rPr>
      </w:pPr>
    </w:p>
    <w:p w14:paraId="3E65EE50" w14:textId="77777777" w:rsidR="00244798" w:rsidRPr="00D555BF" w:rsidRDefault="00244798" w:rsidP="00D555BF">
      <w:pPr>
        <w:ind w:firstLine="1440"/>
        <w:jc w:val="both"/>
        <w:rPr>
          <w:rFonts w:ascii="Arial" w:eastAsia="Arial" w:hAnsi="Arial" w:cs="Arial"/>
        </w:rPr>
      </w:pPr>
      <w:r w:rsidRPr="00D555BF">
        <w:rPr>
          <w:rFonts w:ascii="Arial" w:eastAsia="Arial" w:hAnsi="Arial" w:cs="Arial"/>
        </w:rPr>
        <w:t xml:space="preserve">“8.1.4.Энэ хуулийн 5.4-т заасны дагуу </w:t>
      </w:r>
      <w:r w:rsidRPr="00D555BF">
        <w:rPr>
          <w:rFonts w:ascii="Arial" w:hAnsi="Arial" w:cs="Arial"/>
          <w:shd w:val="clear" w:color="auto" w:fill="FFFFFF"/>
        </w:rPr>
        <w:t>Засгийн газрын өргөн мэдүүлснээр, эсхүл өөрийн санаачилгаар энэ хуулийн 5.2, 5.3-т заасан хувь хэмжээг тогтоох болон ашигт малтмалын нөөц ашигласны тусгай төлбөрөөр орлуулах эсэх асуудлыг шийдвэрлэх.”</w:t>
      </w:r>
    </w:p>
    <w:p w14:paraId="67744B1A" w14:textId="77777777" w:rsidR="00244798" w:rsidRPr="00D555BF" w:rsidRDefault="00244798" w:rsidP="00D555BF">
      <w:pPr>
        <w:ind w:firstLine="1440"/>
        <w:jc w:val="both"/>
        <w:rPr>
          <w:rFonts w:ascii="Arial" w:eastAsia="Arial" w:hAnsi="Arial" w:cs="Arial"/>
        </w:rPr>
      </w:pPr>
    </w:p>
    <w:p w14:paraId="73720EB1" w14:textId="77777777" w:rsidR="00244798" w:rsidRPr="00961470" w:rsidRDefault="00244798" w:rsidP="00961470">
      <w:pPr>
        <w:ind w:left="1440" w:right="49"/>
        <w:jc w:val="both"/>
        <w:rPr>
          <w:rFonts w:ascii="Arial" w:eastAsia="Arial" w:hAnsi="Arial" w:cs="Arial"/>
          <w:b/>
        </w:rPr>
      </w:pPr>
      <w:r w:rsidRPr="00961470">
        <w:rPr>
          <w:rFonts w:ascii="Arial" w:eastAsia="Arial" w:hAnsi="Arial" w:cs="Arial"/>
          <w:b/>
        </w:rPr>
        <w:t>3/9 дүгээр зүйлийн 9.1.9 дэх заалт:</w:t>
      </w:r>
    </w:p>
    <w:p w14:paraId="79AA8BDE" w14:textId="77777777" w:rsidR="00244798" w:rsidRPr="00D555BF" w:rsidRDefault="00244798" w:rsidP="00961470">
      <w:pPr>
        <w:rPr>
          <w:rFonts w:ascii="Arial" w:eastAsia="Arial" w:hAnsi="Arial" w:cs="Arial"/>
        </w:rPr>
      </w:pPr>
    </w:p>
    <w:p w14:paraId="1EC4AF53" w14:textId="77777777" w:rsidR="00244798" w:rsidRPr="00D555BF" w:rsidRDefault="00244798" w:rsidP="00D555BF">
      <w:pPr>
        <w:ind w:firstLine="1440"/>
        <w:jc w:val="both"/>
        <w:rPr>
          <w:rFonts w:ascii="Arial" w:eastAsia="Arial" w:hAnsi="Arial" w:cs="Arial"/>
          <w:lang w:val="en-US"/>
        </w:rPr>
      </w:pPr>
      <w:r w:rsidRPr="00D555BF">
        <w:rPr>
          <w:rFonts w:ascii="Arial" w:eastAsia="Arial" w:hAnsi="Arial" w:cs="Arial"/>
        </w:rPr>
        <w:t>“9.1.9.Энэ хуулийн 5.4-т заасны дагуу энэ хуулийн 5.2, 5.3-т заасан хувь хэмжээг өөрөөр тогтоох</w:t>
      </w:r>
      <w:r w:rsidRPr="00D555BF">
        <w:rPr>
          <w:rFonts w:ascii="Arial" w:eastAsia="Arial" w:hAnsi="Arial" w:cs="Arial"/>
          <w:lang w:val="en-US"/>
        </w:rPr>
        <w:t xml:space="preserve">, </w:t>
      </w:r>
      <w:proofErr w:type="spellStart"/>
      <w:r w:rsidRPr="00D555BF">
        <w:rPr>
          <w:rFonts w:ascii="Arial" w:eastAsia="Arial" w:hAnsi="Arial" w:cs="Arial"/>
          <w:lang w:val="en-US"/>
        </w:rPr>
        <w:t>ашигт</w:t>
      </w:r>
      <w:proofErr w:type="spellEnd"/>
      <w:r w:rsidRPr="00D555BF">
        <w:rPr>
          <w:rFonts w:ascii="Arial" w:eastAsia="Arial" w:hAnsi="Arial" w:cs="Arial"/>
          <w:lang w:val="en-US"/>
        </w:rPr>
        <w:t xml:space="preserve"> </w:t>
      </w:r>
      <w:proofErr w:type="spellStart"/>
      <w:r w:rsidRPr="00D555BF">
        <w:rPr>
          <w:rFonts w:ascii="Arial" w:eastAsia="Arial" w:hAnsi="Arial" w:cs="Arial"/>
          <w:lang w:val="en-US"/>
        </w:rPr>
        <w:t>малтмалын</w:t>
      </w:r>
      <w:proofErr w:type="spellEnd"/>
      <w:r w:rsidRPr="00D555BF">
        <w:rPr>
          <w:rFonts w:ascii="Arial" w:eastAsia="Arial" w:hAnsi="Arial" w:cs="Arial"/>
          <w:lang w:val="en-US"/>
        </w:rPr>
        <w:t xml:space="preserve"> </w:t>
      </w:r>
      <w:proofErr w:type="spellStart"/>
      <w:r w:rsidRPr="00D555BF">
        <w:rPr>
          <w:rFonts w:ascii="Arial" w:eastAsia="Arial" w:hAnsi="Arial" w:cs="Arial"/>
          <w:lang w:val="en-US"/>
        </w:rPr>
        <w:t>нөөц</w:t>
      </w:r>
      <w:proofErr w:type="spellEnd"/>
      <w:r w:rsidRPr="00D555BF">
        <w:rPr>
          <w:rFonts w:ascii="Arial" w:eastAsia="Arial" w:hAnsi="Arial" w:cs="Arial"/>
          <w:lang w:val="en-US"/>
        </w:rPr>
        <w:t xml:space="preserve"> </w:t>
      </w:r>
      <w:proofErr w:type="spellStart"/>
      <w:r w:rsidRPr="00D555BF">
        <w:rPr>
          <w:rFonts w:ascii="Arial" w:eastAsia="Arial" w:hAnsi="Arial" w:cs="Arial"/>
          <w:lang w:val="en-US"/>
        </w:rPr>
        <w:t>ашигласны</w:t>
      </w:r>
      <w:proofErr w:type="spellEnd"/>
      <w:r w:rsidRPr="00D555BF">
        <w:rPr>
          <w:rFonts w:ascii="Arial" w:eastAsia="Arial" w:hAnsi="Arial" w:cs="Arial"/>
          <w:lang w:val="en-US"/>
        </w:rPr>
        <w:t xml:space="preserve"> </w:t>
      </w:r>
      <w:proofErr w:type="spellStart"/>
      <w:r w:rsidRPr="00D555BF">
        <w:rPr>
          <w:rFonts w:ascii="Arial" w:eastAsia="Arial" w:hAnsi="Arial" w:cs="Arial"/>
          <w:lang w:val="en-US"/>
        </w:rPr>
        <w:t>тусгай</w:t>
      </w:r>
      <w:proofErr w:type="spellEnd"/>
      <w:r w:rsidRPr="00D555BF">
        <w:rPr>
          <w:rFonts w:ascii="Arial" w:eastAsia="Arial" w:hAnsi="Arial" w:cs="Arial"/>
          <w:lang w:val="en-US"/>
        </w:rPr>
        <w:t xml:space="preserve"> </w:t>
      </w:r>
      <w:proofErr w:type="spellStart"/>
      <w:r w:rsidRPr="00D555BF">
        <w:rPr>
          <w:rFonts w:ascii="Arial" w:eastAsia="Arial" w:hAnsi="Arial" w:cs="Arial"/>
          <w:lang w:val="en-US"/>
        </w:rPr>
        <w:t>төлбөрөөр</w:t>
      </w:r>
      <w:proofErr w:type="spellEnd"/>
      <w:r w:rsidRPr="00D555BF">
        <w:rPr>
          <w:rFonts w:ascii="Arial" w:eastAsia="Arial" w:hAnsi="Arial" w:cs="Arial"/>
          <w:lang w:val="en-US"/>
        </w:rPr>
        <w:t xml:space="preserve"> </w:t>
      </w:r>
      <w:proofErr w:type="spellStart"/>
      <w:r w:rsidRPr="00D555BF">
        <w:rPr>
          <w:rFonts w:ascii="Arial" w:eastAsia="Arial" w:hAnsi="Arial" w:cs="Arial"/>
          <w:lang w:val="en-US"/>
        </w:rPr>
        <w:t>орлуулах</w:t>
      </w:r>
      <w:proofErr w:type="spellEnd"/>
      <w:r w:rsidRPr="00D555BF">
        <w:rPr>
          <w:rFonts w:ascii="Arial" w:eastAsia="Arial" w:hAnsi="Arial" w:cs="Arial"/>
        </w:rPr>
        <w:t xml:space="preserve"> саналыг Улсын Их Хуралд өргөн мэдүүлэх</w:t>
      </w:r>
      <w:r w:rsidRPr="00D555BF">
        <w:rPr>
          <w:rFonts w:ascii="Arial" w:eastAsia="Arial" w:hAnsi="Arial" w:cs="Arial"/>
          <w:lang w:val="en-US"/>
        </w:rPr>
        <w:t>;</w:t>
      </w:r>
    </w:p>
    <w:p w14:paraId="1EF03F65" w14:textId="77777777" w:rsidR="00AB2EB7" w:rsidRPr="00D555BF" w:rsidRDefault="00AB2EB7" w:rsidP="00961470">
      <w:pPr>
        <w:ind w:firstLine="720"/>
        <w:jc w:val="both"/>
        <w:rPr>
          <w:rFonts w:ascii="Arial" w:eastAsia="Arial" w:hAnsi="Arial" w:cs="Arial"/>
          <w:lang w:val="en-US"/>
        </w:rPr>
      </w:pPr>
    </w:p>
    <w:p w14:paraId="69F594EA" w14:textId="77777777" w:rsidR="00AB2EB7" w:rsidRPr="00D555BF" w:rsidRDefault="00AB2EB7" w:rsidP="00961470">
      <w:pPr>
        <w:ind w:left="1440" w:right="49"/>
        <w:jc w:val="both"/>
        <w:rPr>
          <w:rFonts w:ascii="Arial" w:eastAsia="Arial" w:hAnsi="Arial" w:cs="Arial"/>
          <w:b/>
          <w:noProof/>
        </w:rPr>
      </w:pPr>
      <w:r w:rsidRPr="00D555BF">
        <w:rPr>
          <w:rFonts w:ascii="Arial" w:eastAsia="Arial" w:hAnsi="Arial" w:cs="Arial"/>
          <w:b/>
          <w:noProof/>
        </w:rPr>
        <w:t>4/9 дүгээр зүйлийн 9.1.10 дахь заалт:</w:t>
      </w:r>
    </w:p>
    <w:p w14:paraId="0D5ECF85" w14:textId="77777777" w:rsidR="00AB2EB7" w:rsidRPr="00000B31" w:rsidRDefault="00AB2EB7" w:rsidP="00961470">
      <w:pPr>
        <w:ind w:firstLine="720"/>
        <w:jc w:val="both"/>
        <w:rPr>
          <w:rFonts w:ascii="Arial" w:eastAsia="Arial" w:hAnsi="Arial" w:cs="Arial"/>
          <w:noProof/>
          <w:lang w:val="en-US"/>
        </w:rPr>
      </w:pPr>
    </w:p>
    <w:p w14:paraId="78F08F38" w14:textId="1DE23544" w:rsidR="00AB2EB7" w:rsidRPr="00D555BF" w:rsidRDefault="00AB2EB7" w:rsidP="00D555BF">
      <w:pPr>
        <w:ind w:firstLine="1440"/>
        <w:jc w:val="both"/>
        <w:rPr>
          <w:rFonts w:ascii="Arial" w:eastAsia="Arial" w:hAnsi="Arial" w:cs="Arial"/>
          <w:noProof/>
        </w:rPr>
      </w:pPr>
      <w:r w:rsidRPr="00D555BF">
        <w:rPr>
          <w:rFonts w:ascii="Arial" w:eastAsia="Arial" w:hAnsi="Arial" w:cs="Arial"/>
          <w:noProof/>
        </w:rPr>
        <w:t>9.1.</w:t>
      </w:r>
      <w:r w:rsidR="00A5287C" w:rsidRPr="00961470">
        <w:rPr>
          <w:rFonts w:ascii="Arial" w:eastAsia="Arial" w:hAnsi="Arial" w:cs="Arial"/>
          <w:noProof/>
        </w:rPr>
        <w:t>10</w:t>
      </w:r>
      <w:r w:rsidRPr="00D555BF">
        <w:rPr>
          <w:rFonts w:ascii="Arial" w:eastAsia="Arial" w:hAnsi="Arial" w:cs="Arial"/>
          <w:noProof/>
        </w:rPr>
        <w:t>.Цацраг идэвхт ашигт малтмалын ордын талбайн хил заагийг тогтоох.</w:t>
      </w:r>
    </w:p>
    <w:p w14:paraId="7A86B760" w14:textId="77777777" w:rsidR="00244798" w:rsidRPr="00D555BF" w:rsidRDefault="00244798" w:rsidP="00961470">
      <w:pPr>
        <w:rPr>
          <w:rFonts w:ascii="Arial" w:eastAsia="Arial" w:hAnsi="Arial" w:cs="Arial"/>
          <w:lang w:val="en-US"/>
        </w:rPr>
      </w:pPr>
    </w:p>
    <w:p w14:paraId="1D35CEDF" w14:textId="2DD486DE" w:rsidR="00244798" w:rsidRPr="00D555BF" w:rsidRDefault="00A5287C" w:rsidP="00961470">
      <w:pPr>
        <w:ind w:left="720" w:firstLine="720"/>
        <w:rPr>
          <w:rFonts w:ascii="Arial" w:hAnsi="Arial" w:cs="Arial"/>
          <w:b/>
          <w:bCs/>
          <w:noProof/>
          <w:shd w:val="clear" w:color="auto" w:fill="FFFFFF"/>
          <w:lang w:val="am-ET"/>
        </w:rPr>
      </w:pPr>
      <w:r w:rsidRPr="00D555BF">
        <w:rPr>
          <w:rFonts w:ascii="Arial" w:hAnsi="Arial" w:cs="Arial"/>
          <w:b/>
          <w:bCs/>
          <w:noProof/>
          <w:shd w:val="clear" w:color="auto" w:fill="FFFFFF"/>
          <w:lang w:val="am-ET"/>
        </w:rPr>
        <w:t>5</w:t>
      </w:r>
      <w:r w:rsidR="00244798" w:rsidRPr="00D555BF">
        <w:rPr>
          <w:rFonts w:ascii="Arial" w:hAnsi="Arial" w:cs="Arial"/>
          <w:b/>
          <w:bCs/>
          <w:noProof/>
          <w:shd w:val="clear" w:color="auto" w:fill="FFFFFF"/>
          <w:lang w:val="am-ET"/>
        </w:rPr>
        <w:t>/</w:t>
      </w:r>
      <w:r w:rsidRPr="00D555BF">
        <w:rPr>
          <w:rFonts w:ascii="Arial" w:eastAsia="Arial" w:hAnsi="Arial" w:cs="Arial"/>
          <w:b/>
          <w:bCs/>
        </w:rPr>
        <w:t>20</w:t>
      </w:r>
      <w:r w:rsidRPr="00D555BF">
        <w:rPr>
          <w:rFonts w:ascii="Arial" w:eastAsia="Arial" w:hAnsi="Arial" w:cs="Arial"/>
          <w:b/>
          <w:bCs/>
          <w:vertAlign w:val="superscript"/>
        </w:rPr>
        <w:t>1</w:t>
      </w:r>
      <w:r w:rsidR="000528AA">
        <w:rPr>
          <w:rFonts w:ascii="Arial" w:eastAsia="Arial" w:hAnsi="Arial" w:cs="Arial"/>
          <w:b/>
          <w:bCs/>
        </w:rPr>
        <w:t xml:space="preserve"> </w:t>
      </w:r>
      <w:r w:rsidRPr="00D555BF">
        <w:rPr>
          <w:rFonts w:ascii="Arial" w:eastAsia="Arial" w:hAnsi="Arial" w:cs="Arial"/>
          <w:b/>
          <w:bCs/>
        </w:rPr>
        <w:t>дүгээр зүйл</w:t>
      </w:r>
      <w:r w:rsidR="00244798" w:rsidRPr="00D555BF">
        <w:rPr>
          <w:rFonts w:ascii="Arial" w:hAnsi="Arial" w:cs="Arial"/>
          <w:b/>
          <w:bCs/>
          <w:noProof/>
          <w:shd w:val="clear" w:color="auto" w:fill="FFFFFF"/>
          <w:lang w:val="am-ET"/>
        </w:rPr>
        <w:t>:</w:t>
      </w:r>
    </w:p>
    <w:p w14:paraId="344DF131" w14:textId="77777777" w:rsidR="00244798" w:rsidRPr="00D555BF" w:rsidRDefault="00244798" w:rsidP="00961470">
      <w:pPr>
        <w:rPr>
          <w:rFonts w:ascii="Arial" w:hAnsi="Arial" w:cs="Arial"/>
          <w:noProof/>
          <w:shd w:val="clear" w:color="auto" w:fill="FFFFFF"/>
          <w:lang w:val="am-ET"/>
        </w:rPr>
      </w:pPr>
    </w:p>
    <w:p w14:paraId="402D4E11" w14:textId="448F6A05" w:rsidR="00A5287C" w:rsidRPr="00D555BF" w:rsidRDefault="00A5287C" w:rsidP="00961470">
      <w:pPr>
        <w:ind w:right="49" w:firstLine="720"/>
        <w:jc w:val="both"/>
        <w:rPr>
          <w:rFonts w:ascii="Arial" w:hAnsi="Arial" w:cs="Arial"/>
          <w:b/>
          <w:bCs/>
          <w:noProof/>
          <w:lang w:val="mn-MN"/>
        </w:rPr>
      </w:pPr>
      <w:r w:rsidRPr="00D555BF">
        <w:rPr>
          <w:rFonts w:ascii="Arial" w:eastAsia="Arial" w:hAnsi="Arial" w:cs="Arial"/>
          <w:b/>
          <w:bCs/>
          <w:lang w:val="en-US"/>
        </w:rPr>
        <w:t>“</w:t>
      </w:r>
      <w:r w:rsidRPr="00961470">
        <w:rPr>
          <w:rFonts w:ascii="Arial" w:eastAsia="Arial" w:hAnsi="Arial" w:cs="Arial"/>
          <w:b/>
          <w:bCs/>
        </w:rPr>
        <w:t>20</w:t>
      </w:r>
      <w:r w:rsidRPr="00D555BF">
        <w:rPr>
          <w:rFonts w:ascii="Arial" w:eastAsia="Arial" w:hAnsi="Arial" w:cs="Arial"/>
          <w:b/>
          <w:bCs/>
          <w:vertAlign w:val="superscript"/>
        </w:rPr>
        <w:t>1</w:t>
      </w:r>
      <w:r w:rsidRPr="00961470">
        <w:rPr>
          <w:rFonts w:ascii="Arial" w:eastAsia="Arial" w:hAnsi="Arial" w:cs="Arial"/>
          <w:b/>
          <w:bCs/>
        </w:rPr>
        <w:t xml:space="preserve"> </w:t>
      </w:r>
      <w:r w:rsidRPr="00D555BF">
        <w:rPr>
          <w:rFonts w:ascii="Arial" w:eastAsia="Arial" w:hAnsi="Arial" w:cs="Arial"/>
          <w:b/>
          <w:bCs/>
        </w:rPr>
        <w:t xml:space="preserve">дүгээр </w:t>
      </w:r>
      <w:proofErr w:type="gramStart"/>
      <w:r w:rsidRPr="00961470">
        <w:rPr>
          <w:rFonts w:ascii="Arial" w:eastAsia="Arial" w:hAnsi="Arial" w:cs="Arial"/>
          <w:b/>
          <w:bCs/>
        </w:rPr>
        <w:t>зүйл.</w:t>
      </w:r>
      <w:r w:rsidRPr="00D555BF">
        <w:rPr>
          <w:rFonts w:ascii="Arial" w:hAnsi="Arial" w:cs="Arial"/>
          <w:b/>
          <w:bCs/>
          <w:noProof/>
          <w:lang w:val="mn-MN"/>
        </w:rPr>
        <w:t>Ашигт</w:t>
      </w:r>
      <w:proofErr w:type="gramEnd"/>
      <w:r w:rsidRPr="00D555BF">
        <w:rPr>
          <w:rFonts w:ascii="Arial" w:hAnsi="Arial" w:cs="Arial"/>
          <w:b/>
          <w:bCs/>
          <w:noProof/>
          <w:lang w:val="mn-MN"/>
        </w:rPr>
        <w:t xml:space="preserve"> малтмалын нөөц ашигласны төлбөр</w:t>
      </w:r>
    </w:p>
    <w:p w14:paraId="0961D615" w14:textId="77777777" w:rsidR="00A5287C" w:rsidRPr="00D555BF" w:rsidRDefault="00A5287C" w:rsidP="00961470">
      <w:pPr>
        <w:ind w:right="49" w:firstLine="720"/>
        <w:jc w:val="both"/>
        <w:rPr>
          <w:rFonts w:ascii="Arial" w:hAnsi="Arial" w:cs="Arial"/>
          <w:b/>
          <w:bCs/>
          <w:noProof/>
          <w:lang w:val="mn-MN"/>
        </w:rPr>
      </w:pPr>
    </w:p>
    <w:p w14:paraId="2518B008" w14:textId="4A899787" w:rsidR="00A5287C" w:rsidRPr="00D555BF" w:rsidRDefault="00A5287C" w:rsidP="00961470">
      <w:pPr>
        <w:pStyle w:val="NormalWeb"/>
        <w:spacing w:before="0" w:beforeAutospacing="0" w:after="0" w:afterAutospacing="0"/>
        <w:ind w:firstLine="720"/>
        <w:jc w:val="both"/>
        <w:rPr>
          <w:rFonts w:ascii="Arial" w:hAnsi="Arial" w:cs="Arial"/>
          <w:vertAlign w:val="superscript"/>
          <w:lang w:val="mn-MN"/>
        </w:rPr>
      </w:pPr>
      <w:r w:rsidRPr="00D555BF">
        <w:rPr>
          <w:rFonts w:ascii="Arial" w:hAnsi="Arial" w:cs="Arial"/>
          <w:noProof/>
          <w:lang w:val="mn-MN"/>
        </w:rPr>
        <w:t>20</w:t>
      </w:r>
      <w:r w:rsidRPr="00D555BF">
        <w:rPr>
          <w:rFonts w:ascii="Arial" w:eastAsia="Arial" w:hAnsi="Arial" w:cs="Arial"/>
          <w:vertAlign w:val="superscript"/>
          <w:lang w:val="mn-MN"/>
        </w:rPr>
        <w:t>1</w:t>
      </w:r>
      <w:r w:rsidRPr="00D555BF">
        <w:rPr>
          <w:rFonts w:ascii="Arial" w:hAnsi="Arial" w:cs="Arial"/>
          <w:noProof/>
          <w:lang w:val="mn-MN"/>
        </w:rPr>
        <w:t>.1</w:t>
      </w:r>
      <w:r w:rsidRPr="00D555BF">
        <w:rPr>
          <w:rFonts w:ascii="Arial" w:hAnsi="Arial" w:cs="Arial"/>
          <w:lang w:val="mn-MN"/>
        </w:rPr>
        <w:t xml:space="preserve">.Цацраг идэвхт ашигт </w:t>
      </w:r>
      <w:r w:rsidRPr="00D555BF">
        <w:rPr>
          <w:rFonts w:ascii="Arial" w:hAnsi="Arial" w:cs="Arial"/>
          <w:noProof/>
          <w:lang w:val="mn-MN"/>
        </w:rPr>
        <w:t>малтмалын</w:t>
      </w:r>
      <w:r w:rsidRPr="00D555BF">
        <w:rPr>
          <w:rFonts w:ascii="Arial" w:hAnsi="Arial" w:cs="Arial"/>
          <w:lang w:val="mn-MN"/>
        </w:rPr>
        <w:t xml:space="preserve"> ашиглах тусгай зөвшөөрөл эзэмшигч</w:t>
      </w:r>
      <w:r w:rsidRPr="00D555BF">
        <w:rPr>
          <w:rFonts w:ascii="Arial" w:hAnsi="Arial" w:cs="Arial"/>
        </w:rPr>
        <w:t xml:space="preserve"> </w:t>
      </w:r>
      <w:r w:rsidRPr="00D555BF">
        <w:rPr>
          <w:rFonts w:ascii="Arial" w:hAnsi="Arial" w:cs="Arial"/>
          <w:lang w:val="mn-MN"/>
        </w:rPr>
        <w:t xml:space="preserve"> болон цацраг идэвхт ашигт малтмал экспортолсон этгээд ашигт малтмалын нөөц ашигласны </w:t>
      </w:r>
      <w:r w:rsidRPr="00D555BF">
        <w:rPr>
          <w:rFonts w:ascii="Arial" w:hAnsi="Arial" w:cs="Arial"/>
          <w:noProof/>
          <w:lang w:val="mn-MN"/>
        </w:rPr>
        <w:t>төлбөр төлөгч байна</w:t>
      </w:r>
      <w:r w:rsidRPr="00D555BF">
        <w:rPr>
          <w:rFonts w:ascii="Arial" w:hAnsi="Arial" w:cs="Arial"/>
          <w:lang w:val="mn-MN"/>
        </w:rPr>
        <w:t>.</w:t>
      </w:r>
    </w:p>
    <w:p w14:paraId="1B86F7AD" w14:textId="77777777" w:rsidR="00A5287C" w:rsidRPr="00D555BF" w:rsidRDefault="00A5287C" w:rsidP="00D555BF">
      <w:pPr>
        <w:pStyle w:val="NormalWeb"/>
        <w:spacing w:before="0" w:beforeAutospacing="0" w:after="0" w:afterAutospacing="0"/>
        <w:ind w:firstLine="720"/>
        <w:jc w:val="both"/>
        <w:rPr>
          <w:rFonts w:ascii="Arial" w:hAnsi="Arial" w:cs="Arial"/>
          <w:lang w:val="mn-MN"/>
        </w:rPr>
      </w:pPr>
    </w:p>
    <w:p w14:paraId="3F25D9AE" w14:textId="4CE31DAE" w:rsidR="00A5287C" w:rsidRPr="00D555BF" w:rsidRDefault="00A5287C" w:rsidP="00961470">
      <w:pPr>
        <w:pStyle w:val="NormalWeb"/>
        <w:spacing w:before="0" w:beforeAutospacing="0" w:after="0" w:afterAutospacing="0"/>
        <w:ind w:firstLine="720"/>
        <w:jc w:val="both"/>
        <w:rPr>
          <w:rFonts w:ascii="Arial" w:hAnsi="Arial" w:cs="Arial"/>
          <w:noProof/>
          <w:lang w:val="mn-MN"/>
        </w:rPr>
      </w:pPr>
      <w:r w:rsidRPr="00D555BF">
        <w:rPr>
          <w:rFonts w:ascii="Arial" w:hAnsi="Arial" w:cs="Arial"/>
          <w:noProof/>
          <w:lang w:val="mn-MN"/>
        </w:rPr>
        <w:t>20</w:t>
      </w:r>
      <w:r w:rsidRPr="00D555BF">
        <w:rPr>
          <w:rFonts w:ascii="Arial" w:eastAsia="Arial" w:hAnsi="Arial" w:cs="Arial"/>
          <w:vertAlign w:val="superscript"/>
          <w:lang w:val="mn-MN"/>
        </w:rPr>
        <w:t>1</w:t>
      </w:r>
      <w:r w:rsidRPr="00D555BF">
        <w:rPr>
          <w:rFonts w:ascii="Arial" w:hAnsi="Arial" w:cs="Arial"/>
          <w:lang w:val="mn-MN"/>
        </w:rPr>
        <w:t>.2</w:t>
      </w:r>
      <w:r w:rsidRPr="00D555BF">
        <w:rPr>
          <w:rFonts w:ascii="Arial" w:hAnsi="Arial" w:cs="Arial"/>
          <w:noProof/>
          <w:lang w:val="mn-MN"/>
        </w:rPr>
        <w:t>.Энэ хуулийн 20</w:t>
      </w:r>
      <w:r w:rsidRPr="00D555BF">
        <w:rPr>
          <w:rFonts w:ascii="Arial" w:hAnsi="Arial" w:cs="Arial"/>
          <w:noProof/>
          <w:vertAlign w:val="superscript"/>
          <w:lang w:val="mn-MN"/>
        </w:rPr>
        <w:t>1</w:t>
      </w:r>
      <w:r w:rsidRPr="00D555BF">
        <w:rPr>
          <w:rFonts w:ascii="Arial" w:hAnsi="Arial" w:cs="Arial"/>
          <w:noProof/>
          <w:lang w:val="mn-MN"/>
        </w:rPr>
        <w:t>.1-д заасан төлбөр төлөгчийн экспорт</w:t>
      </w:r>
      <w:r w:rsidR="00961470" w:rsidRPr="00D555BF">
        <w:rPr>
          <w:rFonts w:ascii="Arial" w:hAnsi="Arial" w:cs="Arial"/>
          <w:noProof/>
          <w:lang w:val="mn-MN"/>
        </w:rPr>
        <w:t>о</w:t>
      </w:r>
      <w:r w:rsidRPr="00D555BF">
        <w:rPr>
          <w:rFonts w:ascii="Arial" w:hAnsi="Arial" w:cs="Arial"/>
          <w:noProof/>
          <w:lang w:val="mn-MN"/>
        </w:rPr>
        <w:t>лсон, өөрийн хэрэгцээнд ашигласан, дотоодод худалдсан цацраг идэвхт ашигт малтмалын борлуулалтын үнэлгээг олон улсын худалдаанд хүлээн зөвшөөрөгдсөн тухайн сарын дунджийг тогтоох зарчмыг үндэслэн тухайн бүтээгдэхүүний, эсхүл түүнтэй адил төстэй бүтээгдэхүүний олон улсын зах зээлийн үнийг баримтлан тооцно.</w:t>
      </w:r>
    </w:p>
    <w:p w14:paraId="5E1368CA" w14:textId="77777777" w:rsidR="00A5287C" w:rsidRPr="00D555BF" w:rsidRDefault="00A5287C" w:rsidP="00D555BF">
      <w:pPr>
        <w:pStyle w:val="NormalWeb"/>
        <w:spacing w:before="0" w:beforeAutospacing="0" w:after="0" w:afterAutospacing="0"/>
        <w:ind w:firstLine="720"/>
        <w:jc w:val="both"/>
        <w:rPr>
          <w:rFonts w:ascii="Arial" w:hAnsi="Arial" w:cs="Arial"/>
          <w:noProof/>
          <w:lang w:val="mn-MN"/>
        </w:rPr>
      </w:pPr>
    </w:p>
    <w:p w14:paraId="2A1CB996" w14:textId="60076A40" w:rsidR="00A5287C" w:rsidRPr="00D555BF" w:rsidRDefault="00A5287C" w:rsidP="00961470">
      <w:pPr>
        <w:ind w:firstLine="720"/>
        <w:jc w:val="both"/>
        <w:rPr>
          <w:rFonts w:ascii="Arial" w:hAnsi="Arial" w:cs="Arial"/>
          <w:shd w:val="clear" w:color="auto" w:fill="FFFFFF"/>
          <w:lang w:val="mn-MN"/>
        </w:rPr>
      </w:pPr>
      <w:r w:rsidRPr="00D555BF">
        <w:rPr>
          <w:rFonts w:ascii="Arial" w:eastAsia="Arial" w:hAnsi="Arial" w:cs="Arial"/>
          <w:lang w:val="mn-MN"/>
        </w:rPr>
        <w:t>20</w:t>
      </w:r>
      <w:r w:rsidRPr="00D555BF">
        <w:rPr>
          <w:rFonts w:ascii="Arial" w:eastAsia="Arial" w:hAnsi="Arial" w:cs="Arial"/>
          <w:vertAlign w:val="superscript"/>
          <w:lang w:val="mn-MN"/>
        </w:rPr>
        <w:t>1</w:t>
      </w:r>
      <w:r w:rsidRPr="00D555BF">
        <w:rPr>
          <w:rFonts w:ascii="Arial" w:eastAsia="Arial" w:hAnsi="Arial" w:cs="Arial"/>
          <w:lang w:val="mn-MN"/>
        </w:rPr>
        <w:t>.3.</w:t>
      </w:r>
      <w:r w:rsidRPr="00D555BF">
        <w:rPr>
          <w:rFonts w:ascii="Arial" w:hAnsi="Arial" w:cs="Arial"/>
          <w:shd w:val="clear" w:color="auto" w:fill="FFFFFF"/>
          <w:lang w:val="mn-MN"/>
        </w:rPr>
        <w:t xml:space="preserve">Ашигт малтмалын нөөц ашигласны төлбөрийг цацраг идэвхт ашигт малтмалын борлуулалтын үнэлгээний 5 хувиар ногдуулна. </w:t>
      </w:r>
    </w:p>
    <w:p w14:paraId="17841556" w14:textId="77777777" w:rsidR="00A5287C" w:rsidRPr="00D555BF" w:rsidRDefault="00A5287C" w:rsidP="00D555BF">
      <w:pPr>
        <w:ind w:firstLine="720"/>
        <w:jc w:val="both"/>
        <w:rPr>
          <w:rFonts w:ascii="Arial" w:hAnsi="Arial" w:cs="Arial"/>
          <w:shd w:val="clear" w:color="auto" w:fill="FFFFFF"/>
          <w:lang w:val="mn-MN"/>
        </w:rPr>
      </w:pPr>
    </w:p>
    <w:p w14:paraId="2B086D03" w14:textId="7EFAAD8F" w:rsidR="00A5287C" w:rsidRPr="00D555BF" w:rsidRDefault="00A5287C" w:rsidP="00961470">
      <w:pPr>
        <w:ind w:firstLine="720"/>
        <w:jc w:val="both"/>
        <w:rPr>
          <w:rFonts w:ascii="Arial" w:eastAsia="Arial" w:hAnsi="Arial" w:cs="Arial"/>
          <w:lang w:val="mn-MN"/>
        </w:rPr>
      </w:pPr>
      <w:r w:rsidRPr="00D555BF">
        <w:rPr>
          <w:rFonts w:ascii="Arial" w:eastAsia="Arial" w:hAnsi="Arial" w:cs="Arial"/>
          <w:lang w:val="mn-MN"/>
        </w:rPr>
        <w:t>20</w:t>
      </w:r>
      <w:r w:rsidRPr="00D555BF">
        <w:rPr>
          <w:rFonts w:ascii="Arial" w:eastAsia="Arial" w:hAnsi="Arial" w:cs="Arial"/>
          <w:vertAlign w:val="superscript"/>
          <w:lang w:val="mn-MN"/>
        </w:rPr>
        <w:t>1</w:t>
      </w:r>
      <w:r w:rsidRPr="00D555BF">
        <w:rPr>
          <w:rFonts w:ascii="Arial" w:eastAsia="Arial" w:hAnsi="Arial" w:cs="Arial"/>
          <w:lang w:val="mn-MN"/>
        </w:rPr>
        <w:t>.4.Энэ хуулийн 20</w:t>
      </w:r>
      <w:r w:rsidRPr="00D555BF">
        <w:rPr>
          <w:rFonts w:ascii="Arial" w:eastAsia="Arial" w:hAnsi="Arial" w:cs="Arial"/>
          <w:vertAlign w:val="superscript"/>
          <w:lang w:val="mn-MN"/>
        </w:rPr>
        <w:t>1</w:t>
      </w:r>
      <w:r w:rsidRPr="00D555BF">
        <w:rPr>
          <w:rFonts w:ascii="Arial" w:eastAsia="Arial" w:hAnsi="Arial" w:cs="Arial"/>
          <w:lang w:val="mn-MN"/>
        </w:rPr>
        <w:t xml:space="preserve">.3-д заасан хувь дээр </w:t>
      </w:r>
      <w:r w:rsidRPr="00D555BF">
        <w:rPr>
          <w:rFonts w:ascii="Arial" w:hAnsi="Arial" w:cs="Arial"/>
          <w:noProof/>
          <w:lang w:val="mn-MN"/>
        </w:rPr>
        <w:t>цацраг идэвхт</w:t>
      </w:r>
      <w:r w:rsidRPr="00D555BF">
        <w:rPr>
          <w:rFonts w:ascii="Arial" w:eastAsia="Arial" w:hAnsi="Arial" w:cs="Arial"/>
          <w:lang w:val="mn-MN"/>
        </w:rPr>
        <w:t xml:space="preserve"> ашигт малтмалын зах зээлийн үнийн өсөлтөөс хамаарч доор дурдсан хувийг нэмэгдүүлж тооцно:</w:t>
      </w:r>
    </w:p>
    <w:p w14:paraId="71E142CE" w14:textId="77777777" w:rsidR="00A5287C" w:rsidRPr="00D555BF" w:rsidRDefault="00A5287C" w:rsidP="00D555BF">
      <w:pPr>
        <w:ind w:firstLine="720"/>
        <w:jc w:val="both"/>
        <w:rPr>
          <w:rFonts w:ascii="Arial" w:hAnsi="Arial" w:cs="Arial"/>
          <w:shd w:val="clear" w:color="auto" w:fill="FFFFFF"/>
          <w:lang w:val="mn-MN"/>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05"/>
        <w:gridCol w:w="1010"/>
        <w:gridCol w:w="1545"/>
        <w:gridCol w:w="2577"/>
        <w:gridCol w:w="2558"/>
      </w:tblGrid>
      <w:tr w:rsidR="00961470" w:rsidRPr="00961470" w14:paraId="324E3FD0" w14:textId="77777777" w:rsidTr="00B138A2">
        <w:trPr>
          <w:trHeight w:val="584"/>
        </w:trPr>
        <w:tc>
          <w:tcPr>
            <w:tcW w:w="1805" w:type="dxa"/>
            <w:hideMark/>
          </w:tcPr>
          <w:p w14:paraId="7D4AC46F" w14:textId="77777777" w:rsidR="00A5287C" w:rsidRPr="00D555BF" w:rsidRDefault="00A5287C" w:rsidP="00D555BF">
            <w:pPr>
              <w:jc w:val="center"/>
              <w:rPr>
                <w:rFonts w:ascii="Arial" w:hAnsi="Arial" w:cs="Arial"/>
                <w:lang w:val="mn-MN"/>
              </w:rPr>
            </w:pPr>
            <w:r w:rsidRPr="00D555BF">
              <w:rPr>
                <w:rFonts w:ascii="Arial" w:hAnsi="Arial" w:cs="Arial"/>
                <w:lang w:val="mn-MN"/>
              </w:rPr>
              <w:t>Бүтээгдэхүүний нэр төрөл</w:t>
            </w:r>
          </w:p>
        </w:tc>
        <w:tc>
          <w:tcPr>
            <w:tcW w:w="1011" w:type="dxa"/>
            <w:hideMark/>
          </w:tcPr>
          <w:p w14:paraId="385EC6F1" w14:textId="77777777" w:rsidR="00A5287C" w:rsidRPr="00D555BF" w:rsidRDefault="00A5287C" w:rsidP="00D555BF">
            <w:pPr>
              <w:jc w:val="center"/>
              <w:rPr>
                <w:rFonts w:ascii="Arial" w:hAnsi="Arial" w:cs="Arial"/>
                <w:lang w:val="mn-MN"/>
              </w:rPr>
            </w:pPr>
            <w:r w:rsidRPr="00D555BF">
              <w:rPr>
                <w:rFonts w:ascii="Arial" w:hAnsi="Arial" w:cs="Arial"/>
                <w:lang w:val="mn-MN"/>
              </w:rPr>
              <w:t>Хэмжих нэгж</w:t>
            </w:r>
          </w:p>
        </w:tc>
        <w:tc>
          <w:tcPr>
            <w:tcW w:w="1546" w:type="dxa"/>
            <w:hideMark/>
          </w:tcPr>
          <w:p w14:paraId="2702E5B1" w14:textId="77777777" w:rsidR="00A5287C" w:rsidRPr="00D555BF" w:rsidRDefault="00A5287C" w:rsidP="00D555BF">
            <w:pPr>
              <w:jc w:val="center"/>
              <w:rPr>
                <w:rFonts w:ascii="Arial" w:hAnsi="Arial" w:cs="Arial"/>
                <w:lang w:val="mn-MN"/>
              </w:rPr>
            </w:pPr>
            <w:r w:rsidRPr="00D555BF">
              <w:rPr>
                <w:rFonts w:ascii="Arial" w:hAnsi="Arial" w:cs="Arial"/>
                <w:lang w:val="mn-MN"/>
              </w:rPr>
              <w:t>Жишиж үнэлэх бүтээгдэхүүн</w:t>
            </w:r>
          </w:p>
        </w:tc>
        <w:tc>
          <w:tcPr>
            <w:tcW w:w="2579" w:type="dxa"/>
            <w:hideMark/>
          </w:tcPr>
          <w:p w14:paraId="35327E7C" w14:textId="77777777" w:rsidR="00A5287C" w:rsidRPr="00D555BF" w:rsidRDefault="00A5287C" w:rsidP="00D555BF">
            <w:pPr>
              <w:jc w:val="center"/>
              <w:rPr>
                <w:rFonts w:ascii="Arial" w:hAnsi="Arial" w:cs="Arial"/>
                <w:lang w:val="mn-MN"/>
              </w:rPr>
            </w:pPr>
            <w:r w:rsidRPr="00D555BF">
              <w:rPr>
                <w:rFonts w:ascii="Arial" w:hAnsi="Arial" w:cs="Arial"/>
                <w:lang w:val="mn-MN"/>
              </w:rPr>
              <w:t>Зах зээлийн үнийн түвшин</w:t>
            </w:r>
          </w:p>
          <w:p w14:paraId="6D2B23F3" w14:textId="77777777" w:rsidR="00A5287C" w:rsidRPr="00D555BF" w:rsidRDefault="00A5287C" w:rsidP="00D555BF">
            <w:pPr>
              <w:jc w:val="center"/>
              <w:rPr>
                <w:rFonts w:ascii="Arial" w:hAnsi="Arial" w:cs="Arial"/>
                <w:lang w:val="mn-MN"/>
              </w:rPr>
            </w:pPr>
            <w:r w:rsidRPr="00D555BF">
              <w:rPr>
                <w:rFonts w:ascii="Arial" w:hAnsi="Arial" w:cs="Arial"/>
                <w:lang w:val="mn-MN"/>
              </w:rPr>
              <w:t>/ам.доллар/</w:t>
            </w:r>
          </w:p>
        </w:tc>
        <w:tc>
          <w:tcPr>
            <w:tcW w:w="2560" w:type="dxa"/>
            <w:hideMark/>
          </w:tcPr>
          <w:p w14:paraId="2B0F175E" w14:textId="77777777" w:rsidR="00A5287C" w:rsidRPr="00D555BF" w:rsidRDefault="00A5287C" w:rsidP="00D555BF">
            <w:pPr>
              <w:jc w:val="center"/>
              <w:rPr>
                <w:rFonts w:ascii="Arial" w:hAnsi="Arial" w:cs="Arial"/>
                <w:lang w:val="mn-MN"/>
              </w:rPr>
            </w:pPr>
            <w:r w:rsidRPr="00D555BF">
              <w:rPr>
                <w:rFonts w:ascii="Arial" w:hAnsi="Arial" w:cs="Arial"/>
                <w:lang w:val="mn-MN"/>
              </w:rPr>
              <w:t>Үндсэн хувь дээр нэмж ногдуулах хувь</w:t>
            </w:r>
          </w:p>
        </w:tc>
      </w:tr>
      <w:tr w:rsidR="00961470" w:rsidRPr="00961470" w14:paraId="0D30B3A1" w14:textId="77777777" w:rsidTr="00B138A2">
        <w:trPr>
          <w:trHeight w:val="284"/>
        </w:trPr>
        <w:tc>
          <w:tcPr>
            <w:tcW w:w="1805" w:type="dxa"/>
            <w:vMerge w:val="restart"/>
            <w:hideMark/>
          </w:tcPr>
          <w:p w14:paraId="0B10CE36" w14:textId="77777777" w:rsidR="00A5287C" w:rsidRPr="00D555BF" w:rsidRDefault="00A5287C" w:rsidP="00D555BF">
            <w:pPr>
              <w:jc w:val="center"/>
              <w:rPr>
                <w:rFonts w:ascii="Arial" w:hAnsi="Arial" w:cs="Arial"/>
                <w:lang w:val="mn-MN"/>
              </w:rPr>
            </w:pPr>
            <w:r w:rsidRPr="00D555BF">
              <w:rPr>
                <w:rFonts w:ascii="Arial" w:hAnsi="Arial" w:cs="Arial"/>
                <w:lang w:val="mn-MN"/>
              </w:rPr>
              <w:t>Уран</w:t>
            </w:r>
          </w:p>
        </w:tc>
        <w:tc>
          <w:tcPr>
            <w:tcW w:w="1011" w:type="dxa"/>
            <w:vMerge w:val="restart"/>
            <w:hideMark/>
          </w:tcPr>
          <w:p w14:paraId="1EC3AFC8" w14:textId="77777777" w:rsidR="00A5287C" w:rsidRPr="00D555BF" w:rsidRDefault="00A5287C" w:rsidP="00D555BF">
            <w:pPr>
              <w:jc w:val="center"/>
              <w:rPr>
                <w:rFonts w:ascii="Arial" w:hAnsi="Arial" w:cs="Arial"/>
                <w:lang w:val="mn-MN"/>
              </w:rPr>
            </w:pPr>
            <w:r w:rsidRPr="00D555BF">
              <w:rPr>
                <w:rFonts w:ascii="Arial" w:hAnsi="Arial" w:cs="Arial"/>
                <w:lang w:val="mn-MN"/>
              </w:rPr>
              <w:t>фунт</w:t>
            </w:r>
          </w:p>
        </w:tc>
        <w:tc>
          <w:tcPr>
            <w:tcW w:w="1546" w:type="dxa"/>
            <w:vMerge w:val="restart"/>
            <w:hideMark/>
          </w:tcPr>
          <w:p w14:paraId="543B4E0B" w14:textId="77777777" w:rsidR="00A5287C" w:rsidRPr="00D555BF" w:rsidRDefault="00A5287C" w:rsidP="00D555BF">
            <w:pPr>
              <w:jc w:val="center"/>
              <w:rPr>
                <w:rFonts w:ascii="Arial" w:hAnsi="Arial" w:cs="Arial"/>
                <w:lang w:val="mn-MN"/>
              </w:rPr>
            </w:pPr>
            <w:r w:rsidRPr="00D555BF">
              <w:rPr>
                <w:rFonts w:ascii="Arial" w:hAnsi="Arial" w:cs="Arial"/>
                <w:lang w:val="mn-MN"/>
              </w:rPr>
              <w:t>Ураны хүдрийн баяжмал (ураны исэл</w:t>
            </w:r>
          </w:p>
          <w:p w14:paraId="022DD34B" w14:textId="77777777" w:rsidR="00A5287C" w:rsidRPr="00D555BF" w:rsidRDefault="00A5287C" w:rsidP="00D555BF">
            <w:pPr>
              <w:jc w:val="center"/>
              <w:rPr>
                <w:rFonts w:ascii="Arial" w:hAnsi="Arial" w:cs="Arial"/>
                <w:lang w:val="mn-MN"/>
              </w:rPr>
            </w:pPr>
            <w:r w:rsidRPr="00D555BF">
              <w:rPr>
                <w:rFonts w:ascii="Arial" w:hAnsi="Arial" w:cs="Arial"/>
                <w:lang w:val="mn-MN"/>
              </w:rPr>
              <w:t>U</w:t>
            </w:r>
            <w:r w:rsidRPr="00D555BF">
              <w:rPr>
                <w:rFonts w:ascii="Arial" w:hAnsi="Arial" w:cs="Arial"/>
                <w:vertAlign w:val="subscript"/>
                <w:lang w:val="mn-MN"/>
              </w:rPr>
              <w:t>3</w:t>
            </w:r>
            <w:r w:rsidRPr="00D555BF">
              <w:rPr>
                <w:rFonts w:ascii="Arial" w:hAnsi="Arial" w:cs="Arial"/>
                <w:lang w:val="mn-MN"/>
              </w:rPr>
              <w:t>0</w:t>
            </w:r>
            <w:r w:rsidRPr="00D555BF">
              <w:rPr>
                <w:rFonts w:ascii="Arial" w:hAnsi="Arial" w:cs="Arial"/>
                <w:vertAlign w:val="subscript"/>
                <w:lang w:val="mn-MN"/>
              </w:rPr>
              <w:t>8</w:t>
            </w:r>
            <w:r w:rsidRPr="00D555BF">
              <w:rPr>
                <w:rFonts w:ascii="Arial" w:hAnsi="Arial" w:cs="Arial"/>
                <w:lang w:val="mn-MN"/>
              </w:rPr>
              <w:t>)</w:t>
            </w:r>
          </w:p>
        </w:tc>
        <w:tc>
          <w:tcPr>
            <w:tcW w:w="2579" w:type="dxa"/>
            <w:hideMark/>
          </w:tcPr>
          <w:p w14:paraId="330F88D0" w14:textId="77777777" w:rsidR="00A5287C" w:rsidRPr="00D555BF" w:rsidRDefault="00A5287C" w:rsidP="00D555BF">
            <w:pPr>
              <w:jc w:val="center"/>
              <w:rPr>
                <w:rFonts w:ascii="Arial" w:hAnsi="Arial" w:cs="Arial"/>
                <w:lang w:val="mn-MN"/>
              </w:rPr>
            </w:pPr>
            <w:r w:rsidRPr="00D555BF">
              <w:rPr>
                <w:rFonts w:ascii="Arial" w:hAnsi="Arial" w:cs="Arial"/>
                <w:lang w:val="mn-MN"/>
              </w:rPr>
              <w:t>0-50 хүртэл</w:t>
            </w:r>
          </w:p>
        </w:tc>
        <w:tc>
          <w:tcPr>
            <w:tcW w:w="2560" w:type="dxa"/>
            <w:hideMark/>
          </w:tcPr>
          <w:p w14:paraId="76005F9D" w14:textId="77777777" w:rsidR="00A5287C" w:rsidRPr="00D555BF" w:rsidRDefault="00A5287C" w:rsidP="00D555BF">
            <w:pPr>
              <w:jc w:val="center"/>
              <w:rPr>
                <w:rFonts w:ascii="Arial" w:hAnsi="Arial" w:cs="Arial"/>
                <w:lang w:val="mn-MN"/>
              </w:rPr>
            </w:pPr>
            <w:r w:rsidRPr="00D555BF">
              <w:rPr>
                <w:rFonts w:ascii="Arial" w:hAnsi="Arial" w:cs="Arial"/>
                <w:lang w:val="mn-MN"/>
              </w:rPr>
              <w:t>0%</w:t>
            </w:r>
          </w:p>
        </w:tc>
      </w:tr>
      <w:tr w:rsidR="00961470" w:rsidRPr="00961470" w14:paraId="2B18CC4D" w14:textId="77777777" w:rsidTr="00B138A2">
        <w:trPr>
          <w:trHeight w:val="151"/>
        </w:trPr>
        <w:tc>
          <w:tcPr>
            <w:tcW w:w="1805" w:type="dxa"/>
            <w:vMerge/>
            <w:hideMark/>
          </w:tcPr>
          <w:p w14:paraId="309EDA3C" w14:textId="77777777" w:rsidR="00A5287C" w:rsidRPr="00D555BF" w:rsidRDefault="00A5287C" w:rsidP="00D555BF">
            <w:pPr>
              <w:rPr>
                <w:rFonts w:ascii="Arial" w:hAnsi="Arial" w:cs="Arial"/>
                <w:lang w:val="mn-MN"/>
              </w:rPr>
            </w:pPr>
          </w:p>
        </w:tc>
        <w:tc>
          <w:tcPr>
            <w:tcW w:w="1011" w:type="dxa"/>
            <w:vMerge/>
            <w:hideMark/>
          </w:tcPr>
          <w:p w14:paraId="59270D9B" w14:textId="77777777" w:rsidR="00A5287C" w:rsidRPr="00D555BF" w:rsidRDefault="00A5287C" w:rsidP="00D555BF">
            <w:pPr>
              <w:rPr>
                <w:rFonts w:ascii="Arial" w:hAnsi="Arial" w:cs="Arial"/>
                <w:lang w:val="mn-MN"/>
              </w:rPr>
            </w:pPr>
          </w:p>
        </w:tc>
        <w:tc>
          <w:tcPr>
            <w:tcW w:w="1546" w:type="dxa"/>
            <w:vMerge/>
            <w:hideMark/>
          </w:tcPr>
          <w:p w14:paraId="4A41DD08" w14:textId="77777777" w:rsidR="00A5287C" w:rsidRPr="00D555BF" w:rsidRDefault="00A5287C" w:rsidP="00D555BF">
            <w:pPr>
              <w:rPr>
                <w:rFonts w:ascii="Arial" w:hAnsi="Arial" w:cs="Arial"/>
                <w:lang w:val="mn-MN"/>
              </w:rPr>
            </w:pPr>
          </w:p>
        </w:tc>
        <w:tc>
          <w:tcPr>
            <w:tcW w:w="2579" w:type="dxa"/>
            <w:hideMark/>
          </w:tcPr>
          <w:p w14:paraId="5BC9610F" w14:textId="77777777" w:rsidR="00A5287C" w:rsidRPr="00D555BF" w:rsidRDefault="00A5287C" w:rsidP="00D555BF">
            <w:pPr>
              <w:jc w:val="center"/>
              <w:rPr>
                <w:rFonts w:ascii="Arial" w:hAnsi="Arial" w:cs="Arial"/>
                <w:lang w:val="mn-MN"/>
              </w:rPr>
            </w:pPr>
            <w:r w:rsidRPr="00D555BF">
              <w:rPr>
                <w:rFonts w:ascii="Arial" w:hAnsi="Arial" w:cs="Arial"/>
                <w:lang w:val="mn-MN"/>
              </w:rPr>
              <w:t>50-60 хүртэл</w:t>
            </w:r>
          </w:p>
        </w:tc>
        <w:tc>
          <w:tcPr>
            <w:tcW w:w="2560" w:type="dxa"/>
            <w:hideMark/>
          </w:tcPr>
          <w:p w14:paraId="579D5E87" w14:textId="77777777" w:rsidR="00A5287C" w:rsidRPr="00D555BF" w:rsidRDefault="00A5287C" w:rsidP="00D555BF">
            <w:pPr>
              <w:jc w:val="center"/>
              <w:rPr>
                <w:rFonts w:ascii="Arial" w:hAnsi="Arial" w:cs="Arial"/>
                <w:lang w:val="mn-MN"/>
              </w:rPr>
            </w:pPr>
            <w:r w:rsidRPr="00D555BF">
              <w:rPr>
                <w:rFonts w:ascii="Arial" w:hAnsi="Arial" w:cs="Arial"/>
                <w:lang w:val="mn-MN"/>
              </w:rPr>
              <w:t>1%</w:t>
            </w:r>
          </w:p>
        </w:tc>
      </w:tr>
      <w:tr w:rsidR="00961470" w:rsidRPr="00961470" w14:paraId="0E8F04C7" w14:textId="77777777" w:rsidTr="00B138A2">
        <w:trPr>
          <w:trHeight w:val="151"/>
        </w:trPr>
        <w:tc>
          <w:tcPr>
            <w:tcW w:w="1805" w:type="dxa"/>
            <w:vMerge/>
            <w:hideMark/>
          </w:tcPr>
          <w:p w14:paraId="7E896EF2" w14:textId="77777777" w:rsidR="00A5287C" w:rsidRPr="00D555BF" w:rsidRDefault="00A5287C" w:rsidP="00D555BF">
            <w:pPr>
              <w:rPr>
                <w:rFonts w:ascii="Arial" w:hAnsi="Arial" w:cs="Arial"/>
                <w:lang w:val="mn-MN"/>
              </w:rPr>
            </w:pPr>
          </w:p>
        </w:tc>
        <w:tc>
          <w:tcPr>
            <w:tcW w:w="1011" w:type="dxa"/>
            <w:vMerge/>
            <w:hideMark/>
          </w:tcPr>
          <w:p w14:paraId="79723159" w14:textId="77777777" w:rsidR="00A5287C" w:rsidRPr="00D555BF" w:rsidRDefault="00A5287C" w:rsidP="00D555BF">
            <w:pPr>
              <w:rPr>
                <w:rFonts w:ascii="Arial" w:hAnsi="Arial" w:cs="Arial"/>
                <w:lang w:val="mn-MN"/>
              </w:rPr>
            </w:pPr>
          </w:p>
        </w:tc>
        <w:tc>
          <w:tcPr>
            <w:tcW w:w="1546" w:type="dxa"/>
            <w:vMerge/>
            <w:hideMark/>
          </w:tcPr>
          <w:p w14:paraId="2CDC11DA" w14:textId="77777777" w:rsidR="00A5287C" w:rsidRPr="00D555BF" w:rsidRDefault="00A5287C" w:rsidP="00D555BF">
            <w:pPr>
              <w:rPr>
                <w:rFonts w:ascii="Arial" w:hAnsi="Arial" w:cs="Arial"/>
                <w:lang w:val="mn-MN"/>
              </w:rPr>
            </w:pPr>
          </w:p>
        </w:tc>
        <w:tc>
          <w:tcPr>
            <w:tcW w:w="2579" w:type="dxa"/>
            <w:hideMark/>
          </w:tcPr>
          <w:p w14:paraId="11A5AF0A" w14:textId="77777777" w:rsidR="00A5287C" w:rsidRPr="00D555BF" w:rsidRDefault="00A5287C" w:rsidP="00D555BF">
            <w:pPr>
              <w:jc w:val="center"/>
              <w:rPr>
                <w:rFonts w:ascii="Arial" w:hAnsi="Arial" w:cs="Arial"/>
                <w:lang w:val="mn-MN"/>
              </w:rPr>
            </w:pPr>
            <w:r w:rsidRPr="00D555BF">
              <w:rPr>
                <w:rFonts w:ascii="Arial" w:hAnsi="Arial" w:cs="Arial"/>
                <w:lang w:val="mn-MN"/>
              </w:rPr>
              <w:t>60-70 хүртэл</w:t>
            </w:r>
          </w:p>
        </w:tc>
        <w:tc>
          <w:tcPr>
            <w:tcW w:w="2560" w:type="dxa"/>
            <w:hideMark/>
          </w:tcPr>
          <w:p w14:paraId="1C38DA1E" w14:textId="77777777" w:rsidR="00A5287C" w:rsidRPr="00D555BF" w:rsidRDefault="00A5287C" w:rsidP="00D555BF">
            <w:pPr>
              <w:jc w:val="center"/>
              <w:rPr>
                <w:rFonts w:ascii="Arial" w:hAnsi="Arial" w:cs="Arial"/>
                <w:lang w:val="mn-MN"/>
              </w:rPr>
            </w:pPr>
            <w:r w:rsidRPr="00D555BF">
              <w:rPr>
                <w:rFonts w:ascii="Arial" w:hAnsi="Arial" w:cs="Arial"/>
                <w:lang w:val="mn-MN"/>
              </w:rPr>
              <w:t>2%</w:t>
            </w:r>
          </w:p>
        </w:tc>
      </w:tr>
      <w:tr w:rsidR="00961470" w:rsidRPr="00961470" w14:paraId="0064A1CB" w14:textId="77777777" w:rsidTr="00B138A2">
        <w:trPr>
          <w:trHeight w:val="151"/>
        </w:trPr>
        <w:tc>
          <w:tcPr>
            <w:tcW w:w="1805" w:type="dxa"/>
            <w:vMerge/>
            <w:hideMark/>
          </w:tcPr>
          <w:p w14:paraId="46FF35AA" w14:textId="77777777" w:rsidR="00A5287C" w:rsidRPr="00D555BF" w:rsidRDefault="00A5287C" w:rsidP="00D555BF">
            <w:pPr>
              <w:rPr>
                <w:rFonts w:ascii="Arial" w:hAnsi="Arial" w:cs="Arial"/>
                <w:lang w:val="mn-MN"/>
              </w:rPr>
            </w:pPr>
          </w:p>
        </w:tc>
        <w:tc>
          <w:tcPr>
            <w:tcW w:w="1011" w:type="dxa"/>
            <w:vMerge/>
            <w:hideMark/>
          </w:tcPr>
          <w:p w14:paraId="47BAA049" w14:textId="77777777" w:rsidR="00A5287C" w:rsidRPr="00D555BF" w:rsidRDefault="00A5287C" w:rsidP="00D555BF">
            <w:pPr>
              <w:rPr>
                <w:rFonts w:ascii="Arial" w:hAnsi="Arial" w:cs="Arial"/>
                <w:lang w:val="mn-MN"/>
              </w:rPr>
            </w:pPr>
          </w:p>
        </w:tc>
        <w:tc>
          <w:tcPr>
            <w:tcW w:w="1546" w:type="dxa"/>
            <w:vMerge/>
            <w:hideMark/>
          </w:tcPr>
          <w:p w14:paraId="5DA3EF14" w14:textId="77777777" w:rsidR="00A5287C" w:rsidRPr="00D555BF" w:rsidRDefault="00A5287C" w:rsidP="00D555BF">
            <w:pPr>
              <w:rPr>
                <w:rFonts w:ascii="Arial" w:hAnsi="Arial" w:cs="Arial"/>
                <w:lang w:val="mn-MN"/>
              </w:rPr>
            </w:pPr>
          </w:p>
        </w:tc>
        <w:tc>
          <w:tcPr>
            <w:tcW w:w="2579" w:type="dxa"/>
            <w:hideMark/>
          </w:tcPr>
          <w:p w14:paraId="7517B4F1" w14:textId="77777777" w:rsidR="00A5287C" w:rsidRPr="00D555BF" w:rsidRDefault="00A5287C" w:rsidP="00D555BF">
            <w:pPr>
              <w:jc w:val="center"/>
              <w:rPr>
                <w:rFonts w:ascii="Arial" w:hAnsi="Arial" w:cs="Arial"/>
                <w:lang w:val="mn-MN"/>
              </w:rPr>
            </w:pPr>
            <w:r w:rsidRPr="00D555BF">
              <w:rPr>
                <w:rFonts w:ascii="Arial" w:hAnsi="Arial" w:cs="Arial"/>
                <w:lang w:val="mn-MN"/>
              </w:rPr>
              <w:t>70-80 хүртэл</w:t>
            </w:r>
          </w:p>
        </w:tc>
        <w:tc>
          <w:tcPr>
            <w:tcW w:w="2560" w:type="dxa"/>
            <w:hideMark/>
          </w:tcPr>
          <w:p w14:paraId="29858A39" w14:textId="77777777" w:rsidR="00A5287C" w:rsidRPr="00D555BF" w:rsidRDefault="00A5287C" w:rsidP="00D555BF">
            <w:pPr>
              <w:jc w:val="center"/>
              <w:rPr>
                <w:rFonts w:ascii="Arial" w:hAnsi="Arial" w:cs="Arial"/>
                <w:lang w:val="mn-MN"/>
              </w:rPr>
            </w:pPr>
            <w:r w:rsidRPr="00D555BF">
              <w:rPr>
                <w:rFonts w:ascii="Arial" w:hAnsi="Arial" w:cs="Arial"/>
                <w:lang w:val="mn-MN"/>
              </w:rPr>
              <w:t>3%</w:t>
            </w:r>
          </w:p>
        </w:tc>
      </w:tr>
      <w:tr w:rsidR="00961470" w:rsidRPr="00961470" w14:paraId="7314F03F" w14:textId="77777777" w:rsidTr="00B138A2">
        <w:trPr>
          <w:trHeight w:val="151"/>
        </w:trPr>
        <w:tc>
          <w:tcPr>
            <w:tcW w:w="1805" w:type="dxa"/>
            <w:vMerge/>
            <w:hideMark/>
          </w:tcPr>
          <w:p w14:paraId="4186A80E" w14:textId="77777777" w:rsidR="00A5287C" w:rsidRPr="00D555BF" w:rsidRDefault="00A5287C" w:rsidP="00D555BF">
            <w:pPr>
              <w:rPr>
                <w:rFonts w:ascii="Arial" w:hAnsi="Arial" w:cs="Arial"/>
                <w:lang w:val="mn-MN"/>
              </w:rPr>
            </w:pPr>
          </w:p>
        </w:tc>
        <w:tc>
          <w:tcPr>
            <w:tcW w:w="1011" w:type="dxa"/>
            <w:vMerge/>
            <w:hideMark/>
          </w:tcPr>
          <w:p w14:paraId="65E9F348" w14:textId="77777777" w:rsidR="00A5287C" w:rsidRPr="00D555BF" w:rsidRDefault="00A5287C" w:rsidP="00D555BF">
            <w:pPr>
              <w:rPr>
                <w:rFonts w:ascii="Arial" w:hAnsi="Arial" w:cs="Arial"/>
                <w:lang w:val="mn-MN"/>
              </w:rPr>
            </w:pPr>
          </w:p>
        </w:tc>
        <w:tc>
          <w:tcPr>
            <w:tcW w:w="1546" w:type="dxa"/>
            <w:vMerge/>
            <w:hideMark/>
          </w:tcPr>
          <w:p w14:paraId="5B270BF6" w14:textId="77777777" w:rsidR="00A5287C" w:rsidRPr="00D555BF" w:rsidRDefault="00A5287C" w:rsidP="00D555BF">
            <w:pPr>
              <w:rPr>
                <w:rFonts w:ascii="Arial" w:hAnsi="Arial" w:cs="Arial"/>
                <w:lang w:val="mn-MN"/>
              </w:rPr>
            </w:pPr>
          </w:p>
        </w:tc>
        <w:tc>
          <w:tcPr>
            <w:tcW w:w="2579" w:type="dxa"/>
            <w:hideMark/>
          </w:tcPr>
          <w:p w14:paraId="0402D169" w14:textId="77777777" w:rsidR="00A5287C" w:rsidRPr="00D555BF" w:rsidRDefault="00A5287C" w:rsidP="00D555BF">
            <w:pPr>
              <w:jc w:val="center"/>
              <w:rPr>
                <w:rFonts w:ascii="Arial" w:hAnsi="Arial" w:cs="Arial"/>
                <w:lang w:val="mn-MN"/>
              </w:rPr>
            </w:pPr>
            <w:r w:rsidRPr="00D555BF">
              <w:rPr>
                <w:rFonts w:ascii="Arial" w:hAnsi="Arial" w:cs="Arial"/>
                <w:lang w:val="mn-MN"/>
              </w:rPr>
              <w:t>80-90 хүртэл</w:t>
            </w:r>
          </w:p>
        </w:tc>
        <w:tc>
          <w:tcPr>
            <w:tcW w:w="2560" w:type="dxa"/>
            <w:hideMark/>
          </w:tcPr>
          <w:p w14:paraId="7B2851FA" w14:textId="77777777" w:rsidR="00A5287C" w:rsidRPr="00D555BF" w:rsidRDefault="00A5287C" w:rsidP="00D555BF">
            <w:pPr>
              <w:jc w:val="center"/>
              <w:rPr>
                <w:rFonts w:ascii="Arial" w:hAnsi="Arial" w:cs="Arial"/>
                <w:lang w:val="mn-MN"/>
              </w:rPr>
            </w:pPr>
            <w:r w:rsidRPr="00D555BF">
              <w:rPr>
                <w:rFonts w:ascii="Arial" w:hAnsi="Arial" w:cs="Arial"/>
                <w:lang w:val="mn-MN"/>
              </w:rPr>
              <w:t>4%</w:t>
            </w:r>
          </w:p>
        </w:tc>
      </w:tr>
      <w:tr w:rsidR="00961470" w:rsidRPr="00961470" w14:paraId="01355EE1" w14:textId="77777777" w:rsidTr="00B138A2">
        <w:trPr>
          <w:trHeight w:val="151"/>
        </w:trPr>
        <w:tc>
          <w:tcPr>
            <w:tcW w:w="1805" w:type="dxa"/>
            <w:vMerge/>
            <w:hideMark/>
          </w:tcPr>
          <w:p w14:paraId="5F78EC3D" w14:textId="77777777" w:rsidR="00A5287C" w:rsidRPr="00D555BF" w:rsidRDefault="00A5287C" w:rsidP="00D555BF">
            <w:pPr>
              <w:rPr>
                <w:rFonts w:ascii="Arial" w:hAnsi="Arial" w:cs="Arial"/>
                <w:lang w:val="mn-MN"/>
              </w:rPr>
            </w:pPr>
          </w:p>
        </w:tc>
        <w:tc>
          <w:tcPr>
            <w:tcW w:w="1011" w:type="dxa"/>
            <w:vMerge/>
            <w:hideMark/>
          </w:tcPr>
          <w:p w14:paraId="3D0BC5EA" w14:textId="77777777" w:rsidR="00A5287C" w:rsidRPr="00D555BF" w:rsidRDefault="00A5287C" w:rsidP="00D555BF">
            <w:pPr>
              <w:rPr>
                <w:rFonts w:ascii="Arial" w:hAnsi="Arial" w:cs="Arial"/>
                <w:lang w:val="mn-MN"/>
              </w:rPr>
            </w:pPr>
          </w:p>
        </w:tc>
        <w:tc>
          <w:tcPr>
            <w:tcW w:w="1546" w:type="dxa"/>
            <w:vMerge/>
            <w:hideMark/>
          </w:tcPr>
          <w:p w14:paraId="07B46F1D" w14:textId="77777777" w:rsidR="00A5287C" w:rsidRPr="00D555BF" w:rsidRDefault="00A5287C" w:rsidP="00D555BF">
            <w:pPr>
              <w:rPr>
                <w:rFonts w:ascii="Arial" w:hAnsi="Arial" w:cs="Arial"/>
                <w:lang w:val="mn-MN"/>
              </w:rPr>
            </w:pPr>
          </w:p>
        </w:tc>
        <w:tc>
          <w:tcPr>
            <w:tcW w:w="2579" w:type="dxa"/>
            <w:hideMark/>
          </w:tcPr>
          <w:p w14:paraId="30175B7E" w14:textId="77777777" w:rsidR="00A5287C" w:rsidRPr="00D555BF" w:rsidRDefault="00A5287C" w:rsidP="00D555BF">
            <w:pPr>
              <w:jc w:val="center"/>
              <w:rPr>
                <w:rFonts w:ascii="Arial" w:hAnsi="Arial" w:cs="Arial"/>
                <w:lang w:val="mn-MN"/>
              </w:rPr>
            </w:pPr>
            <w:r w:rsidRPr="00D555BF">
              <w:rPr>
                <w:rFonts w:ascii="Arial" w:hAnsi="Arial" w:cs="Arial"/>
                <w:lang w:val="mn-MN"/>
              </w:rPr>
              <w:t>90-100 хүртэл</w:t>
            </w:r>
          </w:p>
        </w:tc>
        <w:tc>
          <w:tcPr>
            <w:tcW w:w="2560" w:type="dxa"/>
            <w:hideMark/>
          </w:tcPr>
          <w:p w14:paraId="0B1DADD8" w14:textId="77777777" w:rsidR="00A5287C" w:rsidRPr="00D555BF" w:rsidRDefault="00A5287C" w:rsidP="00D555BF">
            <w:pPr>
              <w:jc w:val="center"/>
              <w:rPr>
                <w:rFonts w:ascii="Arial" w:hAnsi="Arial" w:cs="Arial"/>
                <w:lang w:val="mn-MN"/>
              </w:rPr>
            </w:pPr>
            <w:r w:rsidRPr="00D555BF">
              <w:rPr>
                <w:rFonts w:ascii="Arial" w:hAnsi="Arial" w:cs="Arial"/>
                <w:lang w:val="mn-MN"/>
              </w:rPr>
              <w:t>5%</w:t>
            </w:r>
          </w:p>
        </w:tc>
      </w:tr>
      <w:tr w:rsidR="00961470" w:rsidRPr="00961470" w14:paraId="309DACA8" w14:textId="77777777" w:rsidTr="00B138A2">
        <w:trPr>
          <w:trHeight w:val="151"/>
        </w:trPr>
        <w:tc>
          <w:tcPr>
            <w:tcW w:w="1805" w:type="dxa"/>
            <w:vMerge/>
            <w:hideMark/>
          </w:tcPr>
          <w:p w14:paraId="6152B521" w14:textId="77777777" w:rsidR="00A5287C" w:rsidRPr="00D555BF" w:rsidRDefault="00A5287C" w:rsidP="00D555BF">
            <w:pPr>
              <w:rPr>
                <w:rFonts w:ascii="Arial" w:hAnsi="Arial" w:cs="Arial"/>
                <w:lang w:val="mn-MN"/>
              </w:rPr>
            </w:pPr>
          </w:p>
        </w:tc>
        <w:tc>
          <w:tcPr>
            <w:tcW w:w="1011" w:type="dxa"/>
            <w:vMerge/>
            <w:hideMark/>
          </w:tcPr>
          <w:p w14:paraId="3CFB8ACE" w14:textId="77777777" w:rsidR="00A5287C" w:rsidRPr="00D555BF" w:rsidRDefault="00A5287C" w:rsidP="00D555BF">
            <w:pPr>
              <w:rPr>
                <w:rFonts w:ascii="Arial" w:hAnsi="Arial" w:cs="Arial"/>
                <w:lang w:val="mn-MN"/>
              </w:rPr>
            </w:pPr>
          </w:p>
        </w:tc>
        <w:tc>
          <w:tcPr>
            <w:tcW w:w="1546" w:type="dxa"/>
            <w:vMerge/>
            <w:hideMark/>
          </w:tcPr>
          <w:p w14:paraId="1908D62F" w14:textId="77777777" w:rsidR="00A5287C" w:rsidRPr="00D555BF" w:rsidRDefault="00A5287C" w:rsidP="00D555BF">
            <w:pPr>
              <w:rPr>
                <w:rFonts w:ascii="Arial" w:hAnsi="Arial" w:cs="Arial"/>
                <w:lang w:val="mn-MN"/>
              </w:rPr>
            </w:pPr>
          </w:p>
        </w:tc>
        <w:tc>
          <w:tcPr>
            <w:tcW w:w="2579" w:type="dxa"/>
            <w:hideMark/>
          </w:tcPr>
          <w:p w14:paraId="030D7848" w14:textId="77777777" w:rsidR="00A5287C" w:rsidRPr="00D555BF" w:rsidRDefault="00A5287C" w:rsidP="00D555BF">
            <w:pPr>
              <w:jc w:val="center"/>
              <w:rPr>
                <w:rFonts w:ascii="Arial" w:hAnsi="Arial" w:cs="Arial"/>
                <w:lang w:val="mn-MN"/>
              </w:rPr>
            </w:pPr>
            <w:r w:rsidRPr="00D555BF">
              <w:rPr>
                <w:rFonts w:ascii="Arial" w:hAnsi="Arial" w:cs="Arial"/>
                <w:lang w:val="mn-MN"/>
              </w:rPr>
              <w:t>100-110 хүртэл</w:t>
            </w:r>
          </w:p>
        </w:tc>
        <w:tc>
          <w:tcPr>
            <w:tcW w:w="2560" w:type="dxa"/>
            <w:hideMark/>
          </w:tcPr>
          <w:p w14:paraId="36CC2644" w14:textId="77777777" w:rsidR="00A5287C" w:rsidRPr="00D555BF" w:rsidRDefault="00A5287C" w:rsidP="00D555BF">
            <w:pPr>
              <w:jc w:val="center"/>
              <w:rPr>
                <w:rFonts w:ascii="Arial" w:hAnsi="Arial" w:cs="Arial"/>
                <w:lang w:val="mn-MN"/>
              </w:rPr>
            </w:pPr>
            <w:r w:rsidRPr="00D555BF">
              <w:rPr>
                <w:rFonts w:ascii="Arial" w:hAnsi="Arial" w:cs="Arial"/>
                <w:lang w:val="mn-MN"/>
              </w:rPr>
              <w:t>6%</w:t>
            </w:r>
          </w:p>
        </w:tc>
      </w:tr>
      <w:tr w:rsidR="00961470" w:rsidRPr="00961470" w14:paraId="35E0B187" w14:textId="77777777" w:rsidTr="00B138A2">
        <w:trPr>
          <w:trHeight w:val="151"/>
        </w:trPr>
        <w:tc>
          <w:tcPr>
            <w:tcW w:w="1805" w:type="dxa"/>
            <w:vMerge/>
            <w:hideMark/>
          </w:tcPr>
          <w:p w14:paraId="76F80DCC" w14:textId="77777777" w:rsidR="00A5287C" w:rsidRPr="00D555BF" w:rsidRDefault="00A5287C" w:rsidP="00D555BF">
            <w:pPr>
              <w:rPr>
                <w:rFonts w:ascii="Arial" w:hAnsi="Arial" w:cs="Arial"/>
                <w:lang w:val="mn-MN"/>
              </w:rPr>
            </w:pPr>
          </w:p>
        </w:tc>
        <w:tc>
          <w:tcPr>
            <w:tcW w:w="1011" w:type="dxa"/>
            <w:vMerge/>
            <w:hideMark/>
          </w:tcPr>
          <w:p w14:paraId="25363D14" w14:textId="77777777" w:rsidR="00A5287C" w:rsidRPr="00D555BF" w:rsidRDefault="00A5287C" w:rsidP="00D555BF">
            <w:pPr>
              <w:rPr>
                <w:rFonts w:ascii="Arial" w:hAnsi="Arial" w:cs="Arial"/>
                <w:lang w:val="mn-MN"/>
              </w:rPr>
            </w:pPr>
          </w:p>
        </w:tc>
        <w:tc>
          <w:tcPr>
            <w:tcW w:w="1546" w:type="dxa"/>
            <w:vMerge/>
            <w:hideMark/>
          </w:tcPr>
          <w:p w14:paraId="2CD1E662" w14:textId="77777777" w:rsidR="00A5287C" w:rsidRPr="00D555BF" w:rsidRDefault="00A5287C" w:rsidP="00D555BF">
            <w:pPr>
              <w:rPr>
                <w:rFonts w:ascii="Arial" w:hAnsi="Arial" w:cs="Arial"/>
                <w:lang w:val="mn-MN"/>
              </w:rPr>
            </w:pPr>
          </w:p>
        </w:tc>
        <w:tc>
          <w:tcPr>
            <w:tcW w:w="2579" w:type="dxa"/>
            <w:hideMark/>
          </w:tcPr>
          <w:p w14:paraId="0B800756" w14:textId="77777777" w:rsidR="00A5287C" w:rsidRPr="00D555BF" w:rsidRDefault="00A5287C" w:rsidP="00D555BF">
            <w:pPr>
              <w:jc w:val="center"/>
              <w:rPr>
                <w:rFonts w:ascii="Arial" w:hAnsi="Arial" w:cs="Arial"/>
                <w:lang w:val="mn-MN"/>
              </w:rPr>
            </w:pPr>
            <w:r w:rsidRPr="00D555BF">
              <w:rPr>
                <w:rFonts w:ascii="Arial" w:hAnsi="Arial" w:cs="Arial"/>
                <w:lang w:val="mn-MN"/>
              </w:rPr>
              <w:t>110-120 хүртэл</w:t>
            </w:r>
          </w:p>
        </w:tc>
        <w:tc>
          <w:tcPr>
            <w:tcW w:w="2560" w:type="dxa"/>
            <w:hideMark/>
          </w:tcPr>
          <w:p w14:paraId="49A61787" w14:textId="77777777" w:rsidR="00A5287C" w:rsidRPr="00D555BF" w:rsidRDefault="00A5287C" w:rsidP="00D555BF">
            <w:pPr>
              <w:jc w:val="center"/>
              <w:rPr>
                <w:rFonts w:ascii="Arial" w:hAnsi="Arial" w:cs="Arial"/>
                <w:lang w:val="mn-MN"/>
              </w:rPr>
            </w:pPr>
            <w:r w:rsidRPr="00D555BF">
              <w:rPr>
                <w:rFonts w:ascii="Arial" w:hAnsi="Arial" w:cs="Arial"/>
                <w:lang w:val="mn-MN"/>
              </w:rPr>
              <w:t>7%</w:t>
            </w:r>
          </w:p>
        </w:tc>
      </w:tr>
      <w:tr w:rsidR="00961470" w:rsidRPr="00961470" w14:paraId="2AE7DFB2" w14:textId="77777777" w:rsidTr="00B138A2">
        <w:trPr>
          <w:trHeight w:val="151"/>
        </w:trPr>
        <w:tc>
          <w:tcPr>
            <w:tcW w:w="1805" w:type="dxa"/>
            <w:vMerge/>
            <w:hideMark/>
          </w:tcPr>
          <w:p w14:paraId="7B099D36" w14:textId="77777777" w:rsidR="00A5287C" w:rsidRPr="00D555BF" w:rsidRDefault="00A5287C" w:rsidP="00D555BF">
            <w:pPr>
              <w:rPr>
                <w:rFonts w:ascii="Arial" w:hAnsi="Arial" w:cs="Arial"/>
                <w:lang w:val="mn-MN"/>
              </w:rPr>
            </w:pPr>
          </w:p>
        </w:tc>
        <w:tc>
          <w:tcPr>
            <w:tcW w:w="1011" w:type="dxa"/>
            <w:vMerge/>
            <w:hideMark/>
          </w:tcPr>
          <w:p w14:paraId="3AE1089E" w14:textId="77777777" w:rsidR="00A5287C" w:rsidRPr="00D555BF" w:rsidRDefault="00A5287C" w:rsidP="00D555BF">
            <w:pPr>
              <w:rPr>
                <w:rFonts w:ascii="Arial" w:hAnsi="Arial" w:cs="Arial"/>
                <w:lang w:val="mn-MN"/>
              </w:rPr>
            </w:pPr>
          </w:p>
        </w:tc>
        <w:tc>
          <w:tcPr>
            <w:tcW w:w="1546" w:type="dxa"/>
            <w:vMerge/>
            <w:hideMark/>
          </w:tcPr>
          <w:p w14:paraId="661473BB" w14:textId="77777777" w:rsidR="00A5287C" w:rsidRPr="00D555BF" w:rsidRDefault="00A5287C" w:rsidP="00D555BF">
            <w:pPr>
              <w:rPr>
                <w:rFonts w:ascii="Arial" w:hAnsi="Arial" w:cs="Arial"/>
                <w:lang w:val="mn-MN"/>
              </w:rPr>
            </w:pPr>
          </w:p>
        </w:tc>
        <w:tc>
          <w:tcPr>
            <w:tcW w:w="2579" w:type="dxa"/>
            <w:hideMark/>
          </w:tcPr>
          <w:p w14:paraId="39A8C113" w14:textId="77777777" w:rsidR="00A5287C" w:rsidRPr="00D555BF" w:rsidRDefault="00A5287C" w:rsidP="00D555BF">
            <w:pPr>
              <w:jc w:val="center"/>
              <w:rPr>
                <w:rFonts w:ascii="Arial" w:hAnsi="Arial" w:cs="Arial"/>
                <w:lang w:val="mn-MN"/>
              </w:rPr>
            </w:pPr>
            <w:r w:rsidRPr="00D555BF">
              <w:rPr>
                <w:rFonts w:ascii="Arial" w:hAnsi="Arial" w:cs="Arial"/>
                <w:lang w:val="mn-MN"/>
              </w:rPr>
              <w:t>120-130 хүртэл</w:t>
            </w:r>
          </w:p>
        </w:tc>
        <w:tc>
          <w:tcPr>
            <w:tcW w:w="2560" w:type="dxa"/>
            <w:hideMark/>
          </w:tcPr>
          <w:p w14:paraId="1A03BE36" w14:textId="77777777" w:rsidR="00A5287C" w:rsidRPr="00D555BF" w:rsidRDefault="00A5287C" w:rsidP="00D555BF">
            <w:pPr>
              <w:jc w:val="center"/>
              <w:rPr>
                <w:rFonts w:ascii="Arial" w:hAnsi="Arial" w:cs="Arial"/>
                <w:lang w:val="mn-MN"/>
              </w:rPr>
            </w:pPr>
            <w:r w:rsidRPr="00D555BF">
              <w:rPr>
                <w:rFonts w:ascii="Arial" w:hAnsi="Arial" w:cs="Arial"/>
                <w:lang w:val="mn-MN"/>
              </w:rPr>
              <w:t>8%</w:t>
            </w:r>
          </w:p>
        </w:tc>
      </w:tr>
      <w:tr w:rsidR="00961470" w:rsidRPr="00961470" w14:paraId="6DCF9E46" w14:textId="77777777" w:rsidTr="00B138A2">
        <w:trPr>
          <w:trHeight w:val="284"/>
        </w:trPr>
        <w:tc>
          <w:tcPr>
            <w:tcW w:w="1805" w:type="dxa"/>
            <w:vMerge/>
            <w:hideMark/>
          </w:tcPr>
          <w:p w14:paraId="7B9724A3" w14:textId="77777777" w:rsidR="00A5287C" w:rsidRPr="00D555BF" w:rsidRDefault="00A5287C" w:rsidP="00D555BF">
            <w:pPr>
              <w:rPr>
                <w:rFonts w:ascii="Arial" w:hAnsi="Arial" w:cs="Arial"/>
                <w:lang w:val="mn-MN"/>
              </w:rPr>
            </w:pPr>
          </w:p>
        </w:tc>
        <w:tc>
          <w:tcPr>
            <w:tcW w:w="1011" w:type="dxa"/>
            <w:vMerge/>
            <w:hideMark/>
          </w:tcPr>
          <w:p w14:paraId="70656ADC" w14:textId="77777777" w:rsidR="00A5287C" w:rsidRPr="00D555BF" w:rsidRDefault="00A5287C" w:rsidP="00D555BF">
            <w:pPr>
              <w:rPr>
                <w:rFonts w:ascii="Arial" w:hAnsi="Arial" w:cs="Arial"/>
                <w:lang w:val="mn-MN"/>
              </w:rPr>
            </w:pPr>
          </w:p>
        </w:tc>
        <w:tc>
          <w:tcPr>
            <w:tcW w:w="1546" w:type="dxa"/>
            <w:vMerge/>
            <w:hideMark/>
          </w:tcPr>
          <w:p w14:paraId="7DC17E9E" w14:textId="77777777" w:rsidR="00A5287C" w:rsidRPr="00D555BF" w:rsidRDefault="00A5287C" w:rsidP="00D555BF">
            <w:pPr>
              <w:rPr>
                <w:rFonts w:ascii="Arial" w:hAnsi="Arial" w:cs="Arial"/>
                <w:lang w:val="mn-MN"/>
              </w:rPr>
            </w:pPr>
          </w:p>
        </w:tc>
        <w:tc>
          <w:tcPr>
            <w:tcW w:w="2579" w:type="dxa"/>
            <w:hideMark/>
          </w:tcPr>
          <w:p w14:paraId="0323679E" w14:textId="77777777" w:rsidR="00A5287C" w:rsidRPr="00D555BF" w:rsidRDefault="00A5287C" w:rsidP="00D555BF">
            <w:pPr>
              <w:jc w:val="center"/>
              <w:rPr>
                <w:rFonts w:ascii="Arial" w:hAnsi="Arial" w:cs="Arial"/>
                <w:lang w:val="mn-MN"/>
              </w:rPr>
            </w:pPr>
            <w:r w:rsidRPr="00D555BF">
              <w:rPr>
                <w:rFonts w:ascii="Arial" w:hAnsi="Arial" w:cs="Arial"/>
                <w:lang w:val="mn-MN"/>
              </w:rPr>
              <w:t>130 ба түүнээс дээш</w:t>
            </w:r>
          </w:p>
        </w:tc>
        <w:tc>
          <w:tcPr>
            <w:tcW w:w="2560" w:type="dxa"/>
            <w:hideMark/>
          </w:tcPr>
          <w:p w14:paraId="004AC163" w14:textId="77777777" w:rsidR="00A5287C" w:rsidRPr="00D555BF" w:rsidRDefault="00A5287C" w:rsidP="00D555BF">
            <w:pPr>
              <w:jc w:val="center"/>
              <w:rPr>
                <w:rFonts w:ascii="Arial" w:hAnsi="Arial" w:cs="Arial"/>
                <w:lang w:val="mn-MN"/>
              </w:rPr>
            </w:pPr>
            <w:r w:rsidRPr="00D555BF">
              <w:rPr>
                <w:rFonts w:ascii="Arial" w:hAnsi="Arial" w:cs="Arial"/>
                <w:lang w:val="mn-MN"/>
              </w:rPr>
              <w:t>9%</w:t>
            </w:r>
          </w:p>
        </w:tc>
      </w:tr>
    </w:tbl>
    <w:p w14:paraId="76B12E0D" w14:textId="77777777" w:rsidR="00A5287C" w:rsidRPr="00D555BF" w:rsidRDefault="00A5287C" w:rsidP="00D555BF">
      <w:pPr>
        <w:jc w:val="both"/>
        <w:rPr>
          <w:rFonts w:ascii="Arial" w:hAnsi="Arial" w:cs="Arial"/>
          <w:shd w:val="clear" w:color="auto" w:fill="FFFFFF"/>
          <w:lang w:val="mn-MN"/>
        </w:rPr>
      </w:pPr>
    </w:p>
    <w:p w14:paraId="06409C44" w14:textId="77777777" w:rsidR="00A5287C" w:rsidRPr="00D555BF" w:rsidRDefault="00A5287C" w:rsidP="00D555BF">
      <w:pPr>
        <w:ind w:firstLine="720"/>
        <w:jc w:val="both"/>
        <w:rPr>
          <w:rFonts w:ascii="Arial" w:hAnsi="Arial" w:cs="Arial"/>
          <w:shd w:val="clear" w:color="auto" w:fill="FFFFFF"/>
          <w:lang w:val="mn-MN"/>
        </w:rPr>
      </w:pPr>
      <w:r w:rsidRPr="00D555BF">
        <w:rPr>
          <w:rFonts w:ascii="Arial" w:hAnsi="Arial" w:cs="Arial"/>
          <w:shd w:val="clear" w:color="auto" w:fill="FFFFFF"/>
          <w:lang w:val="mn-MN"/>
        </w:rPr>
        <w:t>20</w:t>
      </w:r>
      <w:r w:rsidRPr="00D555BF">
        <w:rPr>
          <w:rFonts w:ascii="Arial" w:eastAsia="Arial" w:hAnsi="Arial" w:cs="Arial"/>
          <w:vertAlign w:val="superscript"/>
          <w:lang w:val="mn-MN"/>
        </w:rPr>
        <w:t>1</w:t>
      </w:r>
      <w:r w:rsidRPr="00D555BF">
        <w:rPr>
          <w:rFonts w:ascii="Arial" w:hAnsi="Arial" w:cs="Arial"/>
          <w:shd w:val="clear" w:color="auto" w:fill="FFFFFF"/>
          <w:lang w:val="mn-MN"/>
        </w:rPr>
        <w:t>.5.Энэ хуулийн 5.4-т заасны дагуу цацраг идэвхт ашигт малтмалын ордын төрийн эзэмшлийн хувь хэмжээг энэ хуулийн 5.2, 5.3-т зааснаас өөрөөр тогтоосон бол төрийн эзэмшлийн хувь хэмжээг ашигт малтмалын нөөц ашигласны тусгай төлбөрөөр орлуулж болно.</w:t>
      </w:r>
    </w:p>
    <w:p w14:paraId="66E961AA" w14:textId="77777777" w:rsidR="00244798" w:rsidRPr="00D555BF" w:rsidRDefault="00244798" w:rsidP="00961470">
      <w:pPr>
        <w:rPr>
          <w:rFonts w:ascii="Arial" w:hAnsi="Arial" w:cs="Arial"/>
          <w:noProof/>
          <w:shd w:val="clear" w:color="auto" w:fill="FFFFFF"/>
          <w:lang w:val="en-US"/>
        </w:rPr>
      </w:pPr>
    </w:p>
    <w:p w14:paraId="2254A308" w14:textId="259E0550" w:rsidR="00244798" w:rsidRPr="00D555BF" w:rsidRDefault="00A5287C" w:rsidP="00961470">
      <w:pPr>
        <w:ind w:firstLine="720"/>
        <w:jc w:val="both"/>
        <w:rPr>
          <w:rFonts w:ascii="Arial" w:hAnsi="Arial" w:cs="Arial"/>
          <w:noProof/>
          <w:shd w:val="clear" w:color="auto" w:fill="FFFFFF"/>
          <w:lang w:val="am-ET"/>
        </w:rPr>
      </w:pPr>
      <w:r w:rsidRPr="00D555BF">
        <w:rPr>
          <w:rFonts w:ascii="Arial" w:eastAsia="Arial" w:hAnsi="Arial" w:cs="Arial"/>
        </w:rPr>
        <w:t>20</w:t>
      </w:r>
      <w:r w:rsidRPr="00D555BF">
        <w:rPr>
          <w:rFonts w:ascii="Arial" w:eastAsia="Arial" w:hAnsi="Arial" w:cs="Arial"/>
          <w:vertAlign w:val="superscript"/>
        </w:rPr>
        <w:t>1</w:t>
      </w:r>
      <w:r w:rsidR="00244798" w:rsidRPr="00D555BF">
        <w:rPr>
          <w:rFonts w:ascii="Arial" w:hAnsi="Arial" w:cs="Arial"/>
          <w:noProof/>
          <w:shd w:val="clear" w:color="auto" w:fill="FFFFFF"/>
          <w:lang w:val="am-ET"/>
        </w:rPr>
        <w:t>.</w:t>
      </w:r>
      <w:r w:rsidRPr="00D555BF">
        <w:rPr>
          <w:rFonts w:ascii="Arial" w:hAnsi="Arial" w:cs="Arial"/>
          <w:noProof/>
          <w:shd w:val="clear" w:color="auto" w:fill="FFFFFF"/>
          <w:lang w:val="am-ET"/>
        </w:rPr>
        <w:t>6</w:t>
      </w:r>
      <w:r w:rsidR="00244798" w:rsidRPr="00D555BF">
        <w:rPr>
          <w:rFonts w:ascii="Arial" w:hAnsi="Arial" w:cs="Arial"/>
          <w:noProof/>
          <w:shd w:val="clear" w:color="auto" w:fill="FFFFFF"/>
          <w:lang w:val="am-ET"/>
        </w:rPr>
        <w:t xml:space="preserve">.Энэ хуулийн </w:t>
      </w:r>
      <w:r w:rsidRPr="00D555BF">
        <w:rPr>
          <w:rFonts w:ascii="Arial" w:hAnsi="Arial" w:cs="Arial"/>
          <w:shd w:val="clear" w:color="auto" w:fill="FFFFFF"/>
          <w:lang w:val="mn-MN"/>
        </w:rPr>
        <w:t>20</w:t>
      </w:r>
      <w:r w:rsidRPr="00D555BF">
        <w:rPr>
          <w:rFonts w:ascii="Arial" w:hAnsi="Arial" w:cs="Arial"/>
          <w:shd w:val="clear" w:color="auto" w:fill="FFFFFF"/>
          <w:vertAlign w:val="superscript"/>
          <w:lang w:val="mn-MN"/>
        </w:rPr>
        <w:t>1</w:t>
      </w:r>
      <w:r w:rsidRPr="00D555BF">
        <w:rPr>
          <w:rFonts w:ascii="Arial" w:hAnsi="Arial" w:cs="Arial"/>
          <w:shd w:val="clear" w:color="auto" w:fill="FFFFFF"/>
          <w:lang w:val="mn-MN"/>
        </w:rPr>
        <w:t xml:space="preserve">.5-д </w:t>
      </w:r>
      <w:r w:rsidR="00244798" w:rsidRPr="00D555BF">
        <w:rPr>
          <w:rFonts w:ascii="Arial" w:hAnsi="Arial" w:cs="Arial"/>
          <w:noProof/>
          <w:shd w:val="clear" w:color="auto" w:fill="FFFFFF"/>
          <w:lang w:val="am-ET"/>
        </w:rPr>
        <w:t>заасан ашигт малтмалын нөөц ашигласны тусгай төлбөр</w:t>
      </w:r>
      <w:r w:rsidR="002B7454" w:rsidRPr="00D555BF">
        <w:rPr>
          <w:rFonts w:ascii="Arial" w:hAnsi="Arial" w:cs="Arial"/>
          <w:noProof/>
          <w:shd w:val="clear" w:color="auto" w:fill="FFFFFF"/>
          <w:lang w:val="am-ET"/>
        </w:rPr>
        <w:t xml:space="preserve">ийн хувь хэмжээг </w:t>
      </w:r>
      <w:r w:rsidR="00244798" w:rsidRPr="00D555BF">
        <w:rPr>
          <w:rFonts w:ascii="Arial" w:hAnsi="Arial" w:cs="Arial"/>
          <w:noProof/>
          <w:shd w:val="clear" w:color="auto" w:fill="FFFFFF"/>
          <w:lang w:val="am-ET"/>
        </w:rPr>
        <w:t>тухайн ордын онцлог</w:t>
      </w:r>
      <w:r w:rsidR="002B7454" w:rsidRPr="00D555BF">
        <w:rPr>
          <w:rFonts w:ascii="Arial" w:hAnsi="Arial" w:cs="Arial"/>
          <w:noProof/>
          <w:shd w:val="clear" w:color="auto" w:fill="FFFFFF"/>
          <w:lang w:val="en-US"/>
        </w:rPr>
        <w:t xml:space="preserve">, </w:t>
      </w:r>
      <w:r w:rsidR="002B7454" w:rsidRPr="00D555BF">
        <w:rPr>
          <w:rFonts w:ascii="Arial" w:hAnsi="Arial" w:cs="Arial"/>
          <w:noProof/>
          <w:shd w:val="clear" w:color="auto" w:fill="FFFFFF"/>
          <w:lang w:val="am-ET"/>
        </w:rPr>
        <w:t xml:space="preserve">ашигт малтмалын зах зээлийн үнийн түвшинг </w:t>
      </w:r>
      <w:r w:rsidR="00244798" w:rsidRPr="00D555BF">
        <w:rPr>
          <w:rFonts w:ascii="Arial" w:hAnsi="Arial" w:cs="Arial"/>
          <w:noProof/>
          <w:shd w:val="clear" w:color="auto" w:fill="FFFFFF"/>
          <w:lang w:val="am-ET"/>
        </w:rPr>
        <w:t>ха</w:t>
      </w:r>
      <w:r w:rsidR="002B7454" w:rsidRPr="00D555BF">
        <w:rPr>
          <w:rFonts w:ascii="Arial" w:hAnsi="Arial" w:cs="Arial"/>
          <w:noProof/>
          <w:shd w:val="clear" w:color="auto" w:fill="FFFFFF"/>
          <w:lang w:val="am-ET"/>
        </w:rPr>
        <w:t xml:space="preserve">ргалзан тогтооно. </w:t>
      </w:r>
      <w:r w:rsidR="00244798" w:rsidRPr="00D555BF">
        <w:rPr>
          <w:rFonts w:ascii="Arial" w:hAnsi="Arial" w:cs="Arial"/>
          <w:noProof/>
          <w:shd w:val="clear" w:color="auto" w:fill="FFFFFF"/>
          <w:lang w:val="am-ET"/>
        </w:rPr>
        <w:t xml:space="preserve"> </w:t>
      </w:r>
    </w:p>
    <w:p w14:paraId="23FF2F71" w14:textId="77777777" w:rsidR="00244798" w:rsidRPr="00D555BF" w:rsidRDefault="00244798" w:rsidP="00961470">
      <w:pPr>
        <w:ind w:firstLine="720"/>
        <w:jc w:val="both"/>
        <w:rPr>
          <w:rFonts w:ascii="Arial" w:hAnsi="Arial" w:cs="Arial"/>
          <w:noProof/>
          <w:shd w:val="clear" w:color="auto" w:fill="FFFFFF"/>
          <w:lang w:val="am-ET"/>
        </w:rPr>
      </w:pPr>
    </w:p>
    <w:p w14:paraId="0FCBCB1C" w14:textId="7C4B19AF" w:rsidR="00244798" w:rsidRPr="00D555BF" w:rsidRDefault="00A5287C" w:rsidP="00961470">
      <w:pPr>
        <w:ind w:firstLine="720"/>
        <w:jc w:val="both"/>
        <w:rPr>
          <w:rFonts w:ascii="Arial" w:hAnsi="Arial" w:cs="Arial"/>
          <w:noProof/>
          <w:shd w:val="clear" w:color="auto" w:fill="FFFFFF"/>
          <w:lang w:val="am-ET"/>
        </w:rPr>
      </w:pPr>
      <w:r w:rsidRPr="00D555BF">
        <w:rPr>
          <w:rFonts w:ascii="Arial" w:eastAsia="Arial" w:hAnsi="Arial" w:cs="Arial"/>
        </w:rPr>
        <w:t>20</w:t>
      </w:r>
      <w:r w:rsidRPr="00D555BF">
        <w:rPr>
          <w:rFonts w:ascii="Arial" w:eastAsia="Arial" w:hAnsi="Arial" w:cs="Arial"/>
          <w:vertAlign w:val="superscript"/>
        </w:rPr>
        <w:t>1</w:t>
      </w:r>
      <w:r w:rsidR="00244798" w:rsidRPr="00D555BF">
        <w:rPr>
          <w:rFonts w:ascii="Arial" w:hAnsi="Arial" w:cs="Arial"/>
          <w:noProof/>
          <w:shd w:val="clear" w:color="auto" w:fill="FFFFFF"/>
          <w:lang w:val="am-ET"/>
        </w:rPr>
        <w:t>.</w:t>
      </w:r>
      <w:r w:rsidRPr="00D555BF">
        <w:rPr>
          <w:rFonts w:ascii="Arial" w:hAnsi="Arial" w:cs="Arial"/>
          <w:noProof/>
          <w:shd w:val="clear" w:color="auto" w:fill="FFFFFF"/>
          <w:lang w:val="am-ET"/>
        </w:rPr>
        <w:t>7</w:t>
      </w:r>
      <w:r w:rsidR="00244798" w:rsidRPr="00D555BF">
        <w:rPr>
          <w:rFonts w:ascii="Arial" w:hAnsi="Arial" w:cs="Arial"/>
          <w:noProof/>
          <w:shd w:val="clear" w:color="auto" w:fill="FFFFFF"/>
          <w:lang w:val="am-ET"/>
        </w:rPr>
        <w:t xml:space="preserve">.Энэ хуулийн </w:t>
      </w:r>
      <w:r w:rsidRPr="00D555BF">
        <w:rPr>
          <w:rFonts w:ascii="Arial" w:hAnsi="Arial" w:cs="Arial"/>
          <w:shd w:val="clear" w:color="auto" w:fill="FFFFFF"/>
          <w:lang w:val="mn-MN"/>
        </w:rPr>
        <w:t>20</w:t>
      </w:r>
      <w:r w:rsidRPr="00D555BF">
        <w:rPr>
          <w:rFonts w:ascii="Arial" w:hAnsi="Arial" w:cs="Arial"/>
          <w:shd w:val="clear" w:color="auto" w:fill="FFFFFF"/>
          <w:vertAlign w:val="superscript"/>
          <w:lang w:val="mn-MN"/>
        </w:rPr>
        <w:t>1</w:t>
      </w:r>
      <w:r w:rsidRPr="00D555BF">
        <w:rPr>
          <w:rFonts w:ascii="Arial" w:hAnsi="Arial" w:cs="Arial"/>
          <w:shd w:val="clear" w:color="auto" w:fill="FFFFFF"/>
          <w:lang w:val="mn-MN"/>
        </w:rPr>
        <w:t xml:space="preserve">.6-д </w:t>
      </w:r>
      <w:r w:rsidR="00244798" w:rsidRPr="00D555BF">
        <w:rPr>
          <w:rFonts w:ascii="Arial" w:hAnsi="Arial" w:cs="Arial"/>
          <w:noProof/>
          <w:shd w:val="clear" w:color="auto" w:fill="FFFFFF"/>
          <w:lang w:val="am-ET"/>
        </w:rPr>
        <w:t>заасан ашигт малтмалын нөөц ашигласны тусгай төлбөрийн хувь хэмжээг Засгийн газрын өргөн мэдүүлснээр Улсын Их Хурал тогтооно.</w:t>
      </w:r>
    </w:p>
    <w:p w14:paraId="6BE0A5A9" w14:textId="776255F5" w:rsidR="00A5287C" w:rsidRPr="00D555BF" w:rsidRDefault="00A5287C" w:rsidP="00961470">
      <w:pPr>
        <w:ind w:firstLine="720"/>
        <w:jc w:val="both"/>
        <w:rPr>
          <w:rFonts w:ascii="Arial" w:hAnsi="Arial" w:cs="Arial"/>
          <w:noProof/>
          <w:shd w:val="clear" w:color="auto" w:fill="FFFFFF"/>
          <w:lang w:val="am-ET"/>
        </w:rPr>
      </w:pPr>
    </w:p>
    <w:p w14:paraId="3191E944" w14:textId="488C7B3C" w:rsidR="00A5287C" w:rsidRPr="00D555BF" w:rsidRDefault="00A5287C" w:rsidP="00961470">
      <w:pPr>
        <w:ind w:firstLine="720"/>
        <w:jc w:val="both"/>
        <w:rPr>
          <w:rFonts w:ascii="Arial" w:hAnsi="Arial" w:cs="Arial"/>
          <w:shd w:val="clear" w:color="auto" w:fill="FFFFFF"/>
          <w:lang w:val="mn-MN"/>
        </w:rPr>
      </w:pPr>
      <w:r w:rsidRPr="00D555BF">
        <w:rPr>
          <w:rFonts w:ascii="Arial" w:hAnsi="Arial" w:cs="Arial"/>
          <w:shd w:val="clear" w:color="auto" w:fill="FFFFFF"/>
          <w:lang w:val="mn-MN"/>
        </w:rPr>
        <w:t>20</w:t>
      </w:r>
      <w:r w:rsidRPr="00D555BF">
        <w:rPr>
          <w:rFonts w:ascii="Arial" w:eastAsia="Arial" w:hAnsi="Arial" w:cs="Arial"/>
          <w:vertAlign w:val="superscript"/>
          <w:lang w:val="mn-MN"/>
        </w:rPr>
        <w:t>1</w:t>
      </w:r>
      <w:r w:rsidRPr="00D555BF">
        <w:rPr>
          <w:rFonts w:ascii="Arial" w:hAnsi="Arial" w:cs="Arial"/>
          <w:shd w:val="clear" w:color="auto" w:fill="FFFFFF"/>
          <w:lang w:val="mn-MN"/>
        </w:rPr>
        <w:t>.8.Ашигт малтмалын нөөц ашигласны төлбөрийн хувийг тооцох, төлбөр ногдуулах, тайлагнах, төлөхөд Ашигт малтмалын тухай хуулийн 47.6-д заасны дагуу Засгийн газраас баталсан журмыг баримтална.</w:t>
      </w:r>
    </w:p>
    <w:p w14:paraId="50608091" w14:textId="77777777" w:rsidR="00A5287C" w:rsidRPr="00D555BF" w:rsidRDefault="00A5287C" w:rsidP="00D555BF">
      <w:pPr>
        <w:ind w:firstLine="720"/>
        <w:jc w:val="both"/>
        <w:rPr>
          <w:rFonts w:ascii="Arial" w:hAnsi="Arial" w:cs="Arial"/>
          <w:shd w:val="clear" w:color="auto" w:fill="FFFFFF"/>
          <w:lang w:val="mn-MN"/>
        </w:rPr>
      </w:pPr>
    </w:p>
    <w:p w14:paraId="45AE9F0F" w14:textId="166C5038" w:rsidR="00A5287C" w:rsidRPr="00D555BF" w:rsidRDefault="00A5287C" w:rsidP="00961470">
      <w:pPr>
        <w:ind w:firstLine="720"/>
        <w:jc w:val="both"/>
        <w:rPr>
          <w:rFonts w:ascii="Arial" w:hAnsi="Arial" w:cs="Arial"/>
          <w:shd w:val="clear" w:color="auto" w:fill="FFFFFF"/>
        </w:rPr>
      </w:pPr>
      <w:r w:rsidRPr="00D555BF">
        <w:rPr>
          <w:rFonts w:ascii="Arial" w:hAnsi="Arial" w:cs="Arial"/>
          <w:shd w:val="clear" w:color="auto" w:fill="FFFFFF"/>
          <w:lang w:val="mn-MN"/>
        </w:rPr>
        <w:t>20</w:t>
      </w:r>
      <w:r w:rsidRPr="00D555BF">
        <w:rPr>
          <w:rFonts w:ascii="Arial" w:eastAsia="Arial" w:hAnsi="Arial" w:cs="Arial"/>
          <w:vertAlign w:val="superscript"/>
          <w:lang w:val="mn-MN"/>
        </w:rPr>
        <w:t>1</w:t>
      </w:r>
      <w:r w:rsidRPr="00D555BF">
        <w:rPr>
          <w:rFonts w:ascii="Arial" w:hAnsi="Arial" w:cs="Arial"/>
          <w:shd w:val="clear" w:color="auto" w:fill="FFFFFF"/>
          <w:lang w:val="mn-MN"/>
        </w:rPr>
        <w:t>.9.Хайгуулын тусгай зөвшөөрөл эзэмшигч нь хайгуулын ажлын явцад туршилтын журмаар олборлосон ашигт малтмалын төрөл, тоо, хэмжээг геологи, уул уурхайн асуудал хариуцсан төрийн захиргааны байгууллагад бүртгүүлсний үндсэн дээр худалдан борлуулж болох бөгөөд бүртгүүлсэн мэдээллийг татварын байгууллагад тухай бүр хүргүүлж, ашигт малтмалын нөөц ашигласны төлбөрийг ашиглалтын тусгай зөвшөөрөл эзэмшигчтэй нэгэн адил төлж, тайлагнана.</w:t>
      </w:r>
      <w:r w:rsidRPr="00D555BF">
        <w:rPr>
          <w:rFonts w:ascii="Arial" w:hAnsi="Arial" w:cs="Arial"/>
          <w:shd w:val="clear" w:color="auto" w:fill="FFFFFF"/>
        </w:rPr>
        <w:t xml:space="preserve"> </w:t>
      </w:r>
    </w:p>
    <w:p w14:paraId="07912D1E" w14:textId="77777777" w:rsidR="00A5287C" w:rsidRPr="00D555BF" w:rsidRDefault="00A5287C" w:rsidP="00D555BF">
      <w:pPr>
        <w:ind w:firstLine="720"/>
        <w:jc w:val="both"/>
        <w:rPr>
          <w:rFonts w:ascii="Arial" w:hAnsi="Arial" w:cs="Arial"/>
          <w:shd w:val="clear" w:color="auto" w:fill="FFFFFF"/>
          <w:lang w:val="mn-MN"/>
        </w:rPr>
      </w:pPr>
    </w:p>
    <w:p w14:paraId="5718D59E" w14:textId="6489C57F" w:rsidR="00A5287C" w:rsidRPr="00D555BF" w:rsidRDefault="00A5287C" w:rsidP="00961470">
      <w:pPr>
        <w:ind w:firstLine="720"/>
        <w:jc w:val="both"/>
        <w:rPr>
          <w:rFonts w:ascii="Arial" w:hAnsi="Arial" w:cs="Arial"/>
          <w:shd w:val="clear" w:color="auto" w:fill="FFFFFF"/>
          <w:lang w:val="mn-MN"/>
        </w:rPr>
      </w:pPr>
      <w:r w:rsidRPr="00D555BF">
        <w:rPr>
          <w:rFonts w:ascii="Arial" w:hAnsi="Arial" w:cs="Arial"/>
          <w:shd w:val="clear" w:color="auto" w:fill="FFFFFF"/>
          <w:lang w:val="mn-MN"/>
        </w:rPr>
        <w:t>20</w:t>
      </w:r>
      <w:r w:rsidRPr="00D555BF">
        <w:rPr>
          <w:rFonts w:ascii="Arial" w:eastAsia="Arial" w:hAnsi="Arial" w:cs="Arial"/>
          <w:vertAlign w:val="superscript"/>
          <w:lang w:val="mn-MN"/>
        </w:rPr>
        <w:t>1</w:t>
      </w:r>
      <w:r w:rsidRPr="00D555BF">
        <w:rPr>
          <w:rFonts w:ascii="Arial" w:hAnsi="Arial" w:cs="Arial"/>
          <w:shd w:val="clear" w:color="auto" w:fill="FFFFFF"/>
          <w:lang w:val="mn-MN"/>
        </w:rPr>
        <w:t>.10.Цацраг идэвхт ашигт малтмалын борлуулалтын үнэлгээний үндэслэл болгох олон улсын жишиг үнэ тогтоодог биржийн, зах зээлийн үнийн эх сурвалжийн нэрийг Засгийн газар нийтэд зарлана.</w:t>
      </w:r>
    </w:p>
    <w:p w14:paraId="146A973E" w14:textId="77777777" w:rsidR="00A5287C" w:rsidRPr="00D555BF" w:rsidRDefault="00A5287C" w:rsidP="00D555BF">
      <w:pPr>
        <w:ind w:firstLine="720"/>
        <w:jc w:val="both"/>
        <w:rPr>
          <w:rFonts w:ascii="Arial" w:hAnsi="Arial" w:cs="Arial"/>
          <w:shd w:val="clear" w:color="auto" w:fill="FFFFFF"/>
          <w:lang w:val="mn-MN"/>
        </w:rPr>
      </w:pPr>
    </w:p>
    <w:p w14:paraId="13A33F1E" w14:textId="3A3F3F0B" w:rsidR="0028419B" w:rsidRDefault="00A5287C" w:rsidP="0028419B">
      <w:pPr>
        <w:ind w:firstLine="720"/>
        <w:jc w:val="both"/>
        <w:rPr>
          <w:rFonts w:ascii="Arial" w:hAnsi="Arial" w:cs="Arial"/>
          <w:shd w:val="clear" w:color="auto" w:fill="FFFFFF"/>
          <w:lang w:val="mn-MN"/>
        </w:rPr>
      </w:pPr>
      <w:r w:rsidRPr="00D555BF">
        <w:rPr>
          <w:rFonts w:ascii="Arial" w:hAnsi="Arial" w:cs="Arial"/>
          <w:shd w:val="clear" w:color="auto" w:fill="FFFFFF"/>
          <w:lang w:val="mn-MN"/>
        </w:rPr>
        <w:t>20</w:t>
      </w:r>
      <w:r w:rsidRPr="00D555BF">
        <w:rPr>
          <w:rFonts w:ascii="Arial" w:eastAsia="Arial" w:hAnsi="Arial" w:cs="Arial"/>
          <w:vertAlign w:val="superscript"/>
          <w:lang w:val="mn-MN"/>
        </w:rPr>
        <w:t>1</w:t>
      </w:r>
      <w:r w:rsidRPr="00D555BF">
        <w:rPr>
          <w:rFonts w:ascii="Arial" w:hAnsi="Arial" w:cs="Arial"/>
          <w:shd w:val="clear" w:color="auto" w:fill="FFFFFF"/>
          <w:lang w:val="mn-MN"/>
        </w:rPr>
        <w:t xml:space="preserve">.11.Төлбөр төлөгч цацраг идэвхт ашигт малтмал худалдсан, худалдахаар ачуулсан тухай бүр татварын хууль тогтоомжид заасан төлбөрийн баримт үйлдэх бөгөөд </w:t>
      </w:r>
      <w:r w:rsidR="0028419B">
        <w:rPr>
          <w:rFonts w:ascii="Arial" w:hAnsi="Arial" w:cs="Arial"/>
          <w:shd w:val="clear" w:color="auto" w:fill="FFFFFF"/>
          <w:lang w:val="mn-MN"/>
        </w:rPr>
        <w:t xml:space="preserve">  </w:t>
      </w:r>
      <w:r w:rsidRPr="00D555BF">
        <w:rPr>
          <w:rFonts w:ascii="Arial" w:hAnsi="Arial" w:cs="Arial"/>
          <w:shd w:val="clear" w:color="auto" w:fill="FFFFFF"/>
          <w:lang w:val="mn-MN"/>
        </w:rPr>
        <w:t>уг</w:t>
      </w:r>
      <w:r w:rsidR="0028419B">
        <w:rPr>
          <w:rFonts w:ascii="Arial" w:hAnsi="Arial" w:cs="Arial"/>
          <w:shd w:val="clear" w:color="auto" w:fill="FFFFFF"/>
          <w:lang w:val="mn-MN"/>
        </w:rPr>
        <w:t xml:space="preserve">  </w:t>
      </w:r>
      <w:r w:rsidRPr="00D555BF">
        <w:rPr>
          <w:rFonts w:ascii="Arial" w:hAnsi="Arial" w:cs="Arial"/>
          <w:shd w:val="clear" w:color="auto" w:fill="FFFFFF"/>
          <w:lang w:val="mn-MN"/>
        </w:rPr>
        <w:t xml:space="preserve"> төлбөрийн </w:t>
      </w:r>
      <w:r w:rsidR="0028419B">
        <w:rPr>
          <w:rFonts w:ascii="Arial" w:hAnsi="Arial" w:cs="Arial"/>
          <w:shd w:val="clear" w:color="auto" w:fill="FFFFFF"/>
          <w:lang w:val="mn-MN"/>
        </w:rPr>
        <w:t xml:space="preserve">  </w:t>
      </w:r>
      <w:r w:rsidRPr="00D555BF">
        <w:rPr>
          <w:rFonts w:ascii="Arial" w:hAnsi="Arial" w:cs="Arial"/>
          <w:shd w:val="clear" w:color="auto" w:fill="FFFFFF"/>
          <w:lang w:val="mn-MN"/>
        </w:rPr>
        <w:t xml:space="preserve">баримтад </w:t>
      </w:r>
      <w:r w:rsidR="0028419B">
        <w:rPr>
          <w:rFonts w:ascii="Arial" w:hAnsi="Arial" w:cs="Arial"/>
          <w:shd w:val="clear" w:color="auto" w:fill="FFFFFF"/>
          <w:lang w:val="mn-MN"/>
        </w:rPr>
        <w:t xml:space="preserve">  </w:t>
      </w:r>
      <w:r w:rsidRPr="00D555BF">
        <w:rPr>
          <w:rFonts w:ascii="Arial" w:hAnsi="Arial" w:cs="Arial"/>
          <w:shd w:val="clear" w:color="auto" w:fill="FFFFFF"/>
          <w:lang w:val="mn-MN"/>
        </w:rPr>
        <w:t xml:space="preserve">цацраг </w:t>
      </w:r>
      <w:r w:rsidR="0028419B">
        <w:rPr>
          <w:rFonts w:ascii="Arial" w:hAnsi="Arial" w:cs="Arial"/>
          <w:shd w:val="clear" w:color="auto" w:fill="FFFFFF"/>
          <w:lang w:val="mn-MN"/>
        </w:rPr>
        <w:t xml:space="preserve">  </w:t>
      </w:r>
      <w:r w:rsidRPr="00D555BF">
        <w:rPr>
          <w:rFonts w:ascii="Arial" w:hAnsi="Arial" w:cs="Arial"/>
          <w:shd w:val="clear" w:color="auto" w:fill="FFFFFF"/>
          <w:lang w:val="mn-MN"/>
        </w:rPr>
        <w:t xml:space="preserve">идэвхт </w:t>
      </w:r>
      <w:r w:rsidR="0028419B">
        <w:rPr>
          <w:rFonts w:ascii="Arial" w:hAnsi="Arial" w:cs="Arial"/>
          <w:shd w:val="clear" w:color="auto" w:fill="FFFFFF"/>
          <w:lang w:val="mn-MN"/>
        </w:rPr>
        <w:t xml:space="preserve">  </w:t>
      </w:r>
      <w:r w:rsidRPr="00D555BF">
        <w:rPr>
          <w:rFonts w:ascii="Arial" w:hAnsi="Arial" w:cs="Arial"/>
          <w:shd w:val="clear" w:color="auto" w:fill="FFFFFF"/>
          <w:lang w:val="mn-MN"/>
        </w:rPr>
        <w:t xml:space="preserve">ашигт </w:t>
      </w:r>
      <w:r w:rsidR="0028419B">
        <w:rPr>
          <w:rFonts w:ascii="Arial" w:hAnsi="Arial" w:cs="Arial"/>
          <w:shd w:val="clear" w:color="auto" w:fill="FFFFFF"/>
          <w:lang w:val="mn-MN"/>
        </w:rPr>
        <w:t xml:space="preserve"> </w:t>
      </w:r>
      <w:r w:rsidRPr="00D555BF">
        <w:rPr>
          <w:rFonts w:ascii="Arial" w:hAnsi="Arial" w:cs="Arial"/>
          <w:shd w:val="clear" w:color="auto" w:fill="FFFFFF"/>
          <w:lang w:val="mn-MN"/>
        </w:rPr>
        <w:t xml:space="preserve">малтмалын тоо хэмжээ, </w:t>
      </w:r>
    </w:p>
    <w:p w14:paraId="4B39B60D" w14:textId="77777777" w:rsidR="0028419B" w:rsidRDefault="0028419B" w:rsidP="0028419B">
      <w:pPr>
        <w:jc w:val="both"/>
        <w:rPr>
          <w:rFonts w:ascii="Arial" w:hAnsi="Arial" w:cs="Arial"/>
          <w:shd w:val="clear" w:color="auto" w:fill="FFFFFF"/>
          <w:lang w:val="mn-MN"/>
        </w:rPr>
      </w:pPr>
    </w:p>
    <w:p w14:paraId="21AB11BB" w14:textId="77777777" w:rsidR="0028419B" w:rsidRDefault="0028419B" w:rsidP="0028419B">
      <w:pPr>
        <w:jc w:val="both"/>
        <w:rPr>
          <w:rFonts w:ascii="Arial" w:hAnsi="Arial" w:cs="Arial"/>
          <w:shd w:val="clear" w:color="auto" w:fill="FFFFFF"/>
          <w:lang w:val="mn-MN"/>
        </w:rPr>
      </w:pPr>
    </w:p>
    <w:p w14:paraId="6EC80010" w14:textId="212EF649" w:rsidR="00A5287C" w:rsidRPr="00D555BF" w:rsidRDefault="00A5287C" w:rsidP="00D555BF">
      <w:pPr>
        <w:jc w:val="both"/>
        <w:rPr>
          <w:rFonts w:ascii="Arial" w:hAnsi="Arial" w:cs="Arial"/>
          <w:shd w:val="clear" w:color="auto" w:fill="FFFFFF"/>
          <w:lang w:val="mn-MN"/>
        </w:rPr>
      </w:pPr>
      <w:r w:rsidRPr="00D555BF">
        <w:rPr>
          <w:rFonts w:ascii="Arial" w:hAnsi="Arial" w:cs="Arial"/>
          <w:shd w:val="clear" w:color="auto" w:fill="FFFFFF"/>
          <w:lang w:val="mn-MN"/>
        </w:rPr>
        <w:lastRenderedPageBreak/>
        <w:t>борлуулалтын үнэлгээ, ногдуулсан ашигт малтмалын нөөц ашигласны төлбөрийн дүнг тусгасан байна.</w:t>
      </w:r>
    </w:p>
    <w:p w14:paraId="7C24FCB9" w14:textId="77777777" w:rsidR="00A5287C" w:rsidRPr="00D555BF" w:rsidRDefault="00A5287C" w:rsidP="00D555BF">
      <w:pPr>
        <w:ind w:firstLine="720"/>
        <w:jc w:val="both"/>
        <w:rPr>
          <w:rFonts w:ascii="Arial" w:hAnsi="Arial" w:cs="Arial"/>
          <w:lang w:val="mn-MN"/>
        </w:rPr>
      </w:pPr>
    </w:p>
    <w:p w14:paraId="09B754B6" w14:textId="3B57FE72" w:rsidR="00A5287C" w:rsidRPr="00D555BF" w:rsidRDefault="00A5287C" w:rsidP="00961470">
      <w:pPr>
        <w:pStyle w:val="NormalWeb"/>
        <w:spacing w:before="0" w:beforeAutospacing="0" w:after="0" w:afterAutospacing="0"/>
        <w:ind w:firstLine="720"/>
        <w:jc w:val="both"/>
        <w:rPr>
          <w:rFonts w:ascii="Arial" w:hAnsi="Arial" w:cs="Arial"/>
          <w:noProof/>
          <w:lang w:val="mn-MN"/>
        </w:rPr>
      </w:pPr>
      <w:r w:rsidRPr="00D555BF">
        <w:rPr>
          <w:rFonts w:ascii="Arial" w:hAnsi="Arial" w:cs="Arial"/>
          <w:shd w:val="clear" w:color="auto" w:fill="FFFFFF"/>
          <w:lang w:val="mn-MN"/>
        </w:rPr>
        <w:t>20</w:t>
      </w:r>
      <w:r w:rsidRPr="00D555BF">
        <w:rPr>
          <w:rFonts w:ascii="Arial" w:eastAsia="Arial" w:hAnsi="Arial" w:cs="Arial"/>
          <w:vertAlign w:val="superscript"/>
          <w:lang w:val="mn-MN"/>
        </w:rPr>
        <w:t>1</w:t>
      </w:r>
      <w:r w:rsidRPr="00D555BF">
        <w:rPr>
          <w:rFonts w:ascii="Arial" w:hAnsi="Arial" w:cs="Arial"/>
          <w:shd w:val="clear" w:color="auto" w:fill="FFFFFF"/>
          <w:lang w:val="mn-MN"/>
        </w:rPr>
        <w:t>.12.</w:t>
      </w:r>
      <w:r w:rsidRPr="00D555BF">
        <w:rPr>
          <w:rFonts w:ascii="Arial" w:hAnsi="Arial" w:cs="Arial"/>
          <w:noProof/>
          <w:lang w:val="mn-MN"/>
        </w:rPr>
        <w:t>Тусгай зөвшөөрөл эзэмшигч нь Ашигт малтмалын тухай хуулийн     48.7.3-т заасан ашигт малтмалын нөөц ашигласны төлбөрийн тайланг татварын албанаас баталсан маягтын дагуу улирал тутам өссөн дүнгээр гаргаж дараагийн улирлын эхний сарын 20-ны өдрийн дотор, жилийн эцсийн тайланг дараа оны 1 дүгээр сарын 20-ны өдрийн дотор татварын албанд тус тус тайлагнана.</w:t>
      </w:r>
    </w:p>
    <w:p w14:paraId="39C925AB" w14:textId="77777777" w:rsidR="00A5287C" w:rsidRPr="00D555BF" w:rsidRDefault="00A5287C" w:rsidP="00D555BF">
      <w:pPr>
        <w:pStyle w:val="NormalWeb"/>
        <w:spacing w:before="0" w:beforeAutospacing="0" w:after="0" w:afterAutospacing="0"/>
        <w:ind w:firstLine="720"/>
        <w:jc w:val="both"/>
        <w:rPr>
          <w:rFonts w:ascii="Arial" w:hAnsi="Arial" w:cs="Arial"/>
          <w:noProof/>
          <w:lang w:val="mn-MN"/>
        </w:rPr>
      </w:pPr>
    </w:p>
    <w:p w14:paraId="12888D92" w14:textId="26ADECEA" w:rsidR="00A5287C" w:rsidRPr="00D555BF" w:rsidRDefault="00A5287C" w:rsidP="00961470">
      <w:pPr>
        <w:ind w:firstLine="720"/>
        <w:jc w:val="both"/>
        <w:rPr>
          <w:rFonts w:ascii="Arial" w:hAnsi="Arial" w:cs="Arial"/>
          <w:lang w:val="mn-MN"/>
        </w:rPr>
      </w:pPr>
      <w:r w:rsidRPr="00D555BF">
        <w:rPr>
          <w:rFonts w:ascii="Arial" w:hAnsi="Arial" w:cs="Arial"/>
          <w:shd w:val="clear" w:color="auto" w:fill="FFFFFF"/>
          <w:lang w:val="mn-MN"/>
        </w:rPr>
        <w:t>20</w:t>
      </w:r>
      <w:r w:rsidRPr="00D555BF">
        <w:rPr>
          <w:rFonts w:ascii="Arial" w:eastAsia="Arial" w:hAnsi="Arial" w:cs="Arial"/>
          <w:vertAlign w:val="superscript"/>
          <w:lang w:val="mn-MN"/>
        </w:rPr>
        <w:t>1</w:t>
      </w:r>
      <w:r w:rsidRPr="00D555BF">
        <w:rPr>
          <w:rFonts w:ascii="Arial" w:hAnsi="Arial" w:cs="Arial"/>
          <w:shd w:val="clear" w:color="auto" w:fill="FFFFFF"/>
          <w:lang w:val="mn-MN"/>
        </w:rPr>
        <w:t>.13.</w:t>
      </w:r>
      <w:r w:rsidRPr="00D555BF">
        <w:rPr>
          <w:rFonts w:ascii="Arial" w:hAnsi="Arial" w:cs="Arial"/>
          <w:lang w:val="mn-MN"/>
        </w:rPr>
        <w:t>Тусгай зөвшөөрөл эзэмшигч нь тухайн жилд борлуулсан бүтээгдэхүүний тоо хэмжээ, улсын болон орон нутгийн төсөвт төлсөн албан татвар, төлбөрийн хэмжээг дараа оны 1 дүгээр улиралд багтаан нийтэд мэдээлнэ.”</w:t>
      </w:r>
    </w:p>
    <w:p w14:paraId="183BA879" w14:textId="77777777" w:rsidR="00244798" w:rsidRPr="00D555BF" w:rsidRDefault="00244798" w:rsidP="00961470">
      <w:pPr>
        <w:rPr>
          <w:rFonts w:ascii="Arial" w:eastAsia="Arial" w:hAnsi="Arial" w:cs="Arial"/>
          <w:b/>
        </w:rPr>
      </w:pPr>
    </w:p>
    <w:p w14:paraId="146372ED" w14:textId="544E20ED" w:rsidR="00F10E63" w:rsidRPr="00D555BF" w:rsidRDefault="00961470" w:rsidP="00F10E63">
      <w:pPr>
        <w:pBdr>
          <w:top w:val="nil"/>
          <w:left w:val="nil"/>
          <w:bottom w:val="nil"/>
          <w:right w:val="nil"/>
          <w:between w:val="nil"/>
        </w:pBdr>
        <w:ind w:left="720" w:firstLine="720"/>
        <w:jc w:val="both"/>
        <w:rPr>
          <w:rFonts w:ascii="Arial" w:eastAsia="Arial" w:hAnsi="Arial" w:cs="Arial"/>
          <w:b/>
          <w:color w:val="000000" w:themeColor="text1"/>
        </w:rPr>
      </w:pPr>
      <w:r w:rsidRPr="00D555BF">
        <w:rPr>
          <w:rFonts w:ascii="Arial" w:eastAsia="Arial" w:hAnsi="Arial" w:cs="Arial"/>
          <w:b/>
          <w:color w:val="000000" w:themeColor="text1"/>
        </w:rPr>
        <w:t>6</w:t>
      </w:r>
      <w:r w:rsidR="00F10E63" w:rsidRPr="00D555BF">
        <w:rPr>
          <w:rFonts w:ascii="Arial" w:eastAsia="Arial" w:hAnsi="Arial" w:cs="Arial"/>
          <w:b/>
          <w:color w:val="000000" w:themeColor="text1"/>
        </w:rPr>
        <w:t>/28 дугаар зүйлийн 28.2.12 дахь заалт:</w:t>
      </w:r>
    </w:p>
    <w:p w14:paraId="115B9EB2" w14:textId="463C9822" w:rsidR="00F10E63" w:rsidRPr="00D555BF" w:rsidRDefault="00F10E63" w:rsidP="00F10E63">
      <w:pPr>
        <w:pBdr>
          <w:top w:val="nil"/>
          <w:left w:val="nil"/>
          <w:bottom w:val="nil"/>
          <w:right w:val="nil"/>
          <w:between w:val="nil"/>
        </w:pBdr>
        <w:ind w:firstLine="1440"/>
        <w:jc w:val="both"/>
        <w:rPr>
          <w:rFonts w:ascii="Arial" w:eastAsia="Arial" w:hAnsi="Arial" w:cs="Arial"/>
          <w:b/>
          <w:color w:val="000000" w:themeColor="text1"/>
        </w:rPr>
      </w:pPr>
    </w:p>
    <w:p w14:paraId="3B8CD8D5" w14:textId="1A39E1F3" w:rsidR="00F10E63" w:rsidRPr="00D555BF" w:rsidRDefault="00F10E63" w:rsidP="00F10E63">
      <w:pPr>
        <w:pBdr>
          <w:top w:val="nil"/>
          <w:left w:val="nil"/>
          <w:bottom w:val="nil"/>
          <w:right w:val="nil"/>
          <w:between w:val="nil"/>
        </w:pBdr>
        <w:ind w:firstLine="1440"/>
        <w:jc w:val="both"/>
        <w:rPr>
          <w:rFonts w:ascii="Arial" w:eastAsia="Arial" w:hAnsi="Arial" w:cs="Arial"/>
          <w:color w:val="000000" w:themeColor="text1"/>
        </w:rPr>
      </w:pPr>
      <w:r w:rsidRPr="00D555BF">
        <w:rPr>
          <w:rFonts w:ascii="Arial" w:eastAsia="Arial" w:hAnsi="Arial" w:cs="Arial"/>
          <w:color w:val="000000" w:themeColor="text1"/>
        </w:rPr>
        <w:t>“28.2.12.цацраг идэвхт ашигт малтмалыг хүдэр хэлбэрээр экспортлохгүй байх;”</w:t>
      </w:r>
    </w:p>
    <w:p w14:paraId="6C654EA0" w14:textId="77777777" w:rsidR="00F10E63" w:rsidRDefault="00F10E63" w:rsidP="00D555BF">
      <w:pPr>
        <w:rPr>
          <w:rFonts w:ascii="Arial" w:eastAsia="Arial" w:hAnsi="Arial" w:cs="Arial"/>
          <w:b/>
        </w:rPr>
      </w:pPr>
    </w:p>
    <w:p w14:paraId="43BADF62" w14:textId="222D65D6" w:rsidR="00244798" w:rsidRPr="00961470" w:rsidRDefault="00B23A13" w:rsidP="00961470">
      <w:pPr>
        <w:ind w:left="720" w:firstLine="720"/>
        <w:rPr>
          <w:rFonts w:ascii="Arial" w:eastAsia="Arial" w:hAnsi="Arial" w:cs="Arial"/>
          <w:b/>
        </w:rPr>
      </w:pPr>
      <w:r>
        <w:rPr>
          <w:rFonts w:ascii="Arial" w:eastAsia="Arial" w:hAnsi="Arial" w:cs="Arial"/>
          <w:b/>
        </w:rPr>
        <w:t>7</w:t>
      </w:r>
      <w:r w:rsidR="00244798" w:rsidRPr="00961470">
        <w:rPr>
          <w:rFonts w:ascii="Arial" w:eastAsia="Arial" w:hAnsi="Arial" w:cs="Arial"/>
          <w:b/>
        </w:rPr>
        <w:t>/30 дугаар зүйлийн 30.4 д</w:t>
      </w:r>
      <w:r w:rsidR="00244798" w:rsidRPr="00961470">
        <w:rPr>
          <w:rFonts w:ascii="Arial" w:eastAsia="Arial" w:hAnsi="Arial" w:cs="Arial"/>
          <w:b/>
          <w:lang w:val="mn-MN"/>
        </w:rPr>
        <w:t>эх</w:t>
      </w:r>
      <w:r w:rsidR="00244798" w:rsidRPr="00961470">
        <w:rPr>
          <w:rFonts w:ascii="Arial" w:eastAsia="Arial" w:hAnsi="Arial" w:cs="Arial"/>
          <w:b/>
        </w:rPr>
        <w:t xml:space="preserve"> хэсэг:</w:t>
      </w:r>
    </w:p>
    <w:p w14:paraId="731879A1" w14:textId="77777777" w:rsidR="00244798" w:rsidRPr="00961470" w:rsidRDefault="00244798" w:rsidP="00961470">
      <w:pPr>
        <w:pBdr>
          <w:top w:val="nil"/>
          <w:left w:val="nil"/>
          <w:bottom w:val="nil"/>
          <w:right w:val="nil"/>
          <w:between w:val="nil"/>
        </w:pBdr>
        <w:ind w:firstLine="698"/>
        <w:jc w:val="both"/>
        <w:rPr>
          <w:rFonts w:ascii="Arial" w:eastAsia="Arial" w:hAnsi="Arial" w:cs="Arial"/>
        </w:rPr>
      </w:pPr>
    </w:p>
    <w:p w14:paraId="0CFF1D30" w14:textId="77777777" w:rsidR="00244798" w:rsidRPr="00961470" w:rsidRDefault="00244798" w:rsidP="00961470">
      <w:pPr>
        <w:pBdr>
          <w:top w:val="nil"/>
          <w:left w:val="nil"/>
          <w:bottom w:val="nil"/>
          <w:right w:val="nil"/>
          <w:between w:val="nil"/>
        </w:pBdr>
        <w:ind w:firstLine="698"/>
        <w:jc w:val="both"/>
        <w:rPr>
          <w:rFonts w:ascii="Arial" w:eastAsia="Arial" w:hAnsi="Arial" w:cs="Arial"/>
        </w:rPr>
      </w:pPr>
      <w:r w:rsidRPr="00961470">
        <w:rPr>
          <w:rFonts w:ascii="Arial" w:eastAsia="Arial" w:hAnsi="Arial" w:cs="Arial"/>
        </w:rPr>
        <w:t>“30.4.Улсын Их Хурал энэ хуулийн 5.4-т  заасны дагуу тусгай зөвшөөрөл эзэмшигч компанийн төрийн эзэмшлийн хувьцааны төрлийг өөрчлөх шийдвэрийг гаргасан тохиолдолд компанийн энгийн хувьцааг давуу эрхийн хувьцаанд хөрвүүлж болно.”</w:t>
      </w:r>
    </w:p>
    <w:p w14:paraId="320F6C1E" w14:textId="77777777" w:rsidR="00244798" w:rsidRPr="00961470" w:rsidRDefault="00244798" w:rsidP="00961470">
      <w:pPr>
        <w:pBdr>
          <w:top w:val="nil"/>
          <w:left w:val="nil"/>
          <w:bottom w:val="nil"/>
          <w:right w:val="nil"/>
          <w:between w:val="nil"/>
        </w:pBdr>
        <w:jc w:val="both"/>
        <w:rPr>
          <w:rFonts w:ascii="Arial" w:eastAsia="Arial" w:hAnsi="Arial" w:cs="Arial"/>
        </w:rPr>
      </w:pPr>
    </w:p>
    <w:p w14:paraId="14B37EC9" w14:textId="4616CF70" w:rsidR="00244798" w:rsidRPr="00961470" w:rsidRDefault="00B23A13" w:rsidP="00961470">
      <w:pPr>
        <w:pBdr>
          <w:top w:val="nil"/>
          <w:left w:val="nil"/>
          <w:bottom w:val="nil"/>
          <w:right w:val="nil"/>
          <w:between w:val="nil"/>
        </w:pBdr>
        <w:ind w:left="698" w:firstLine="720"/>
        <w:jc w:val="both"/>
        <w:rPr>
          <w:rFonts w:ascii="Arial" w:eastAsia="Arial" w:hAnsi="Arial" w:cs="Arial"/>
          <w:b/>
        </w:rPr>
      </w:pPr>
      <w:r>
        <w:rPr>
          <w:rFonts w:ascii="Arial" w:eastAsia="Arial" w:hAnsi="Arial" w:cs="Arial"/>
          <w:b/>
        </w:rPr>
        <w:t>8</w:t>
      </w:r>
      <w:r w:rsidR="00244798" w:rsidRPr="00961470">
        <w:rPr>
          <w:rFonts w:ascii="Arial" w:eastAsia="Arial" w:hAnsi="Arial" w:cs="Arial"/>
          <w:b/>
        </w:rPr>
        <w:t>/34 дүгээр зүйлийн 34.3</w:t>
      </w:r>
      <w:r w:rsidR="000528AA">
        <w:rPr>
          <w:rFonts w:ascii="Arial" w:eastAsia="Arial" w:hAnsi="Arial" w:cs="Arial"/>
          <w:b/>
        </w:rPr>
        <w:t>-</w:t>
      </w:r>
      <w:r w:rsidR="00244798" w:rsidRPr="00961470">
        <w:rPr>
          <w:rFonts w:ascii="Arial" w:eastAsia="Arial" w:hAnsi="Arial" w:cs="Arial"/>
          <w:b/>
        </w:rPr>
        <w:t>34.8 дахь хэсэг:</w:t>
      </w:r>
    </w:p>
    <w:p w14:paraId="4513AE39" w14:textId="77777777" w:rsidR="00244798" w:rsidRPr="00961470" w:rsidRDefault="00244798" w:rsidP="00961470">
      <w:pPr>
        <w:pBdr>
          <w:top w:val="nil"/>
          <w:left w:val="nil"/>
          <w:bottom w:val="nil"/>
          <w:right w:val="nil"/>
          <w:between w:val="nil"/>
        </w:pBdr>
        <w:ind w:firstLine="720"/>
        <w:jc w:val="both"/>
        <w:rPr>
          <w:rFonts w:ascii="Arial" w:eastAsia="Arial" w:hAnsi="Arial" w:cs="Arial"/>
        </w:rPr>
      </w:pPr>
    </w:p>
    <w:p w14:paraId="1F0FAC4E" w14:textId="32BE52DC" w:rsidR="00244798" w:rsidRPr="00961470" w:rsidRDefault="00244798" w:rsidP="00961470">
      <w:pPr>
        <w:pBdr>
          <w:top w:val="nil"/>
          <w:left w:val="nil"/>
          <w:bottom w:val="nil"/>
          <w:right w:val="nil"/>
          <w:between w:val="nil"/>
        </w:pBdr>
        <w:ind w:firstLine="720"/>
        <w:jc w:val="both"/>
        <w:rPr>
          <w:rFonts w:ascii="Arial" w:eastAsia="Arial" w:hAnsi="Arial" w:cs="Arial"/>
        </w:rPr>
      </w:pPr>
      <w:r w:rsidRPr="00961470">
        <w:rPr>
          <w:rFonts w:ascii="Arial" w:eastAsia="Arial" w:hAnsi="Arial" w:cs="Arial"/>
        </w:rPr>
        <w:t>“34.3.Энэ хуулийн 15.2.1, 15.2.2-т заасан үйл ажиллагаа эрхлэх тусгай зөвшөөрөл эзэмшигч нь хүдрийн олборлолт, боловсруулалт, туршилтын үйл ажиллагаанаас үүссэн цацраг идэвхт хаягдлын менежментийг бүрэн гүйцэтгэх, олон улсын болон үндэсний дүрэм, журам, заавар, стандартад заасны дагуу аюулгүй үүрэгтэй.</w:t>
      </w:r>
    </w:p>
    <w:p w14:paraId="3751FFE2" w14:textId="77777777" w:rsidR="00244798" w:rsidRPr="00961470" w:rsidRDefault="00244798" w:rsidP="00961470">
      <w:pPr>
        <w:pBdr>
          <w:top w:val="nil"/>
          <w:left w:val="nil"/>
          <w:bottom w:val="nil"/>
          <w:right w:val="nil"/>
          <w:between w:val="nil"/>
        </w:pBdr>
        <w:ind w:firstLine="720"/>
        <w:jc w:val="both"/>
        <w:rPr>
          <w:rFonts w:ascii="Arial" w:eastAsia="Arial" w:hAnsi="Arial" w:cs="Arial"/>
        </w:rPr>
      </w:pPr>
    </w:p>
    <w:p w14:paraId="5FD248E2" w14:textId="77777777" w:rsidR="00244798" w:rsidRPr="00961470" w:rsidRDefault="00244798" w:rsidP="00961470">
      <w:pPr>
        <w:pBdr>
          <w:top w:val="nil"/>
          <w:left w:val="nil"/>
          <w:bottom w:val="nil"/>
          <w:right w:val="nil"/>
          <w:between w:val="nil"/>
        </w:pBdr>
        <w:ind w:firstLine="720"/>
        <w:jc w:val="both"/>
        <w:rPr>
          <w:rFonts w:ascii="Arial" w:eastAsia="Arial" w:hAnsi="Arial" w:cs="Arial"/>
        </w:rPr>
      </w:pPr>
      <w:r w:rsidRPr="00961470">
        <w:rPr>
          <w:rFonts w:ascii="Arial" w:eastAsia="Arial" w:hAnsi="Arial" w:cs="Arial"/>
        </w:rPr>
        <w:t>34.4.Тусгай зөвшөөрөл эзэмшигч нь цацраг идэвхт ашигт малтмал ашиглах үйл ажиллагаанд дараах шаардлагыг биелүүлнэ:</w:t>
      </w:r>
    </w:p>
    <w:p w14:paraId="2142E064" w14:textId="77777777" w:rsidR="00244798" w:rsidRPr="00961470" w:rsidRDefault="00244798" w:rsidP="00961470">
      <w:pPr>
        <w:pBdr>
          <w:top w:val="nil"/>
          <w:left w:val="nil"/>
          <w:bottom w:val="nil"/>
          <w:right w:val="nil"/>
          <w:between w:val="nil"/>
        </w:pBdr>
        <w:ind w:firstLine="720"/>
        <w:jc w:val="both"/>
        <w:rPr>
          <w:rFonts w:ascii="Arial" w:eastAsia="Arial" w:hAnsi="Arial" w:cs="Arial"/>
          <w:lang w:val="en-US"/>
        </w:rPr>
      </w:pPr>
    </w:p>
    <w:p w14:paraId="1DA73173" w14:textId="77777777" w:rsidR="00244798" w:rsidRPr="00961470" w:rsidRDefault="00244798" w:rsidP="00961470">
      <w:pPr>
        <w:pBdr>
          <w:top w:val="nil"/>
          <w:left w:val="nil"/>
          <w:bottom w:val="nil"/>
          <w:right w:val="nil"/>
          <w:between w:val="nil"/>
        </w:pBdr>
        <w:ind w:firstLine="1418"/>
        <w:jc w:val="both"/>
        <w:rPr>
          <w:rFonts w:ascii="Arial" w:eastAsia="Arial" w:hAnsi="Arial" w:cs="Arial"/>
        </w:rPr>
      </w:pPr>
      <w:r w:rsidRPr="00961470">
        <w:rPr>
          <w:rFonts w:ascii="Arial" w:eastAsia="Arial" w:hAnsi="Arial" w:cs="Arial"/>
        </w:rPr>
        <w:t>34.4.1.цацрагийн хамгаалалтын хөтөлбөр, түүнийг хэрэгжүүлэх төлөвлөгөө, цацрагийн ослын үед авах арга хэмжээний төлөвлөгөөг улсын байцаагчаар хянуулж, батлан мөрдөх;</w:t>
      </w:r>
    </w:p>
    <w:p w14:paraId="3220C971" w14:textId="77777777" w:rsidR="00244798" w:rsidRPr="00961470" w:rsidRDefault="00244798" w:rsidP="00961470">
      <w:pPr>
        <w:pBdr>
          <w:top w:val="nil"/>
          <w:left w:val="nil"/>
          <w:bottom w:val="nil"/>
          <w:right w:val="nil"/>
          <w:between w:val="nil"/>
        </w:pBdr>
        <w:ind w:firstLine="720"/>
        <w:jc w:val="both"/>
        <w:rPr>
          <w:rFonts w:ascii="Arial" w:eastAsia="Arial" w:hAnsi="Arial" w:cs="Arial"/>
        </w:rPr>
      </w:pPr>
    </w:p>
    <w:p w14:paraId="2EDCC486" w14:textId="77777777" w:rsidR="00244798" w:rsidRPr="00961470" w:rsidRDefault="00244798" w:rsidP="00961470">
      <w:pPr>
        <w:pBdr>
          <w:top w:val="nil"/>
          <w:left w:val="nil"/>
          <w:bottom w:val="nil"/>
          <w:right w:val="nil"/>
          <w:between w:val="nil"/>
        </w:pBdr>
        <w:ind w:firstLine="1418"/>
        <w:jc w:val="both"/>
        <w:rPr>
          <w:rFonts w:ascii="Arial" w:eastAsia="Arial" w:hAnsi="Arial" w:cs="Arial"/>
        </w:rPr>
      </w:pPr>
      <w:r w:rsidRPr="00961470">
        <w:rPr>
          <w:rFonts w:ascii="Arial" w:eastAsia="Arial" w:hAnsi="Arial" w:cs="Arial"/>
        </w:rPr>
        <w:t>34.4.2.үйл ажиллагааны явцад гарсан осол, зөрчлийн талаар цөмийн болон цацрагийн хяналтын асуудал хариуцсан төрийн байгууллага, онцгой байдал, тагнуул, цагдаагийн байгууллагад нэн даруй мэдээлэх, ослын хор уршгийг арилгах, аюулгүй болгох арга хэмжээг холбогдох хууль тогтоомжийн дагуу авч хэрэгжүүлэх;</w:t>
      </w:r>
    </w:p>
    <w:p w14:paraId="666C25AA" w14:textId="77777777" w:rsidR="00244798" w:rsidRPr="00961470" w:rsidRDefault="00244798" w:rsidP="00961470">
      <w:pPr>
        <w:pBdr>
          <w:top w:val="nil"/>
          <w:left w:val="nil"/>
          <w:bottom w:val="nil"/>
          <w:right w:val="nil"/>
          <w:between w:val="nil"/>
        </w:pBdr>
        <w:ind w:firstLine="720"/>
        <w:jc w:val="both"/>
        <w:rPr>
          <w:rFonts w:ascii="Arial" w:eastAsia="Arial" w:hAnsi="Arial" w:cs="Arial"/>
        </w:rPr>
      </w:pPr>
    </w:p>
    <w:p w14:paraId="5DEDD48E" w14:textId="77777777" w:rsidR="00244798" w:rsidRPr="00961470" w:rsidRDefault="00244798" w:rsidP="00961470">
      <w:pPr>
        <w:ind w:firstLine="1418"/>
        <w:jc w:val="both"/>
        <w:rPr>
          <w:rFonts w:ascii="Arial" w:eastAsia="Arial" w:hAnsi="Arial" w:cs="Arial"/>
        </w:rPr>
      </w:pPr>
      <w:r w:rsidRPr="00D555BF">
        <w:rPr>
          <w:rFonts w:ascii="Arial" w:eastAsia="Arial" w:hAnsi="Arial" w:cs="Arial"/>
        </w:rPr>
        <w:t>34.4.3.Цөмийн энергийн комиссоос баталсан хөтөлбөрийн дагуу цацрагтай ажиллагчийг цацрагийн хамгаалалт, аюулгүй ажиллагааны сургалтад хамруулах.</w:t>
      </w:r>
    </w:p>
    <w:p w14:paraId="080037B6" w14:textId="77777777" w:rsidR="00244798" w:rsidRPr="00961470" w:rsidRDefault="00244798" w:rsidP="00961470">
      <w:pPr>
        <w:pBdr>
          <w:top w:val="nil"/>
          <w:left w:val="nil"/>
          <w:bottom w:val="nil"/>
          <w:right w:val="nil"/>
          <w:between w:val="nil"/>
        </w:pBdr>
        <w:jc w:val="both"/>
        <w:rPr>
          <w:rFonts w:ascii="Arial" w:eastAsia="Arial" w:hAnsi="Arial" w:cs="Arial"/>
        </w:rPr>
      </w:pPr>
    </w:p>
    <w:p w14:paraId="0B65F8B8" w14:textId="77777777" w:rsidR="00244798" w:rsidRPr="00961470" w:rsidRDefault="00244798" w:rsidP="00961470">
      <w:pPr>
        <w:pBdr>
          <w:top w:val="nil"/>
          <w:left w:val="nil"/>
          <w:bottom w:val="nil"/>
          <w:right w:val="nil"/>
          <w:between w:val="nil"/>
        </w:pBdr>
        <w:ind w:firstLine="720"/>
        <w:jc w:val="both"/>
        <w:rPr>
          <w:rFonts w:ascii="Arial" w:eastAsia="Arial" w:hAnsi="Arial" w:cs="Arial"/>
        </w:rPr>
      </w:pPr>
      <w:r w:rsidRPr="00961470">
        <w:rPr>
          <w:rFonts w:ascii="Arial" w:eastAsia="Arial" w:hAnsi="Arial" w:cs="Arial"/>
        </w:rPr>
        <w:t>34.5.Тусгай зөвшөөрөл эзэмшигч нь уурхай, үйлдвэрийн хаалт, нөхөн сэргээлт, хаалтын дараах засвар арчилгаанд зарцуулах мөнгөн хөрөнгийг энэ хуулийн 34.6-д заасан журмын дагуу тооцож, төрийн дансанд байршуулна.</w:t>
      </w:r>
    </w:p>
    <w:p w14:paraId="620355C7" w14:textId="77777777" w:rsidR="00244798" w:rsidRPr="00961470" w:rsidRDefault="00244798" w:rsidP="00961470">
      <w:pPr>
        <w:pBdr>
          <w:top w:val="nil"/>
          <w:left w:val="nil"/>
          <w:bottom w:val="nil"/>
          <w:right w:val="nil"/>
          <w:between w:val="nil"/>
        </w:pBdr>
        <w:jc w:val="both"/>
        <w:rPr>
          <w:rFonts w:ascii="Arial" w:eastAsia="Arial" w:hAnsi="Arial" w:cs="Arial"/>
        </w:rPr>
      </w:pPr>
    </w:p>
    <w:p w14:paraId="34FE9034" w14:textId="77777777" w:rsidR="00244798" w:rsidRPr="00961470" w:rsidRDefault="00244798" w:rsidP="00961470">
      <w:pPr>
        <w:pBdr>
          <w:top w:val="nil"/>
          <w:left w:val="nil"/>
          <w:bottom w:val="nil"/>
          <w:right w:val="nil"/>
          <w:between w:val="nil"/>
        </w:pBdr>
        <w:ind w:firstLine="720"/>
        <w:jc w:val="both"/>
        <w:rPr>
          <w:rFonts w:ascii="Arial" w:eastAsia="Arial" w:hAnsi="Arial" w:cs="Arial"/>
        </w:rPr>
      </w:pPr>
      <w:r w:rsidRPr="00961470">
        <w:rPr>
          <w:rFonts w:ascii="Arial" w:eastAsia="Arial" w:hAnsi="Arial" w:cs="Arial"/>
        </w:rPr>
        <w:t>34.6.Мөнгөн хөрөнгө тооцоолох, байршуулах журмыг Засгийн газар батална.</w:t>
      </w:r>
    </w:p>
    <w:p w14:paraId="24EEFDB9" w14:textId="77777777" w:rsidR="00244798" w:rsidRPr="00961470" w:rsidRDefault="00244798" w:rsidP="00961470">
      <w:pPr>
        <w:pBdr>
          <w:top w:val="nil"/>
          <w:left w:val="nil"/>
          <w:bottom w:val="nil"/>
          <w:right w:val="nil"/>
          <w:between w:val="nil"/>
        </w:pBdr>
        <w:ind w:firstLine="720"/>
        <w:jc w:val="both"/>
        <w:rPr>
          <w:rFonts w:ascii="Arial" w:eastAsia="Arial" w:hAnsi="Arial" w:cs="Arial"/>
        </w:rPr>
      </w:pPr>
    </w:p>
    <w:p w14:paraId="7F886C15" w14:textId="179AE933" w:rsidR="00244798" w:rsidRPr="00961470" w:rsidRDefault="00244798" w:rsidP="00961470">
      <w:pPr>
        <w:pBdr>
          <w:top w:val="nil"/>
          <w:left w:val="nil"/>
          <w:bottom w:val="nil"/>
          <w:right w:val="nil"/>
          <w:between w:val="nil"/>
        </w:pBdr>
        <w:ind w:firstLine="720"/>
        <w:jc w:val="both"/>
        <w:rPr>
          <w:rFonts w:ascii="Arial" w:eastAsia="Arial" w:hAnsi="Arial" w:cs="Arial"/>
        </w:rPr>
      </w:pPr>
      <w:r w:rsidRPr="00D555BF">
        <w:rPr>
          <w:rFonts w:ascii="Arial" w:eastAsia="Arial" w:hAnsi="Arial" w:cs="Arial"/>
        </w:rPr>
        <w:t>34.</w:t>
      </w:r>
      <w:r w:rsidRPr="00961470">
        <w:rPr>
          <w:rFonts w:ascii="Arial" w:eastAsia="Arial" w:hAnsi="Arial" w:cs="Arial"/>
        </w:rPr>
        <w:t>7</w:t>
      </w:r>
      <w:r w:rsidRPr="00D555BF">
        <w:rPr>
          <w:rFonts w:ascii="Arial" w:eastAsia="Arial" w:hAnsi="Arial" w:cs="Arial"/>
        </w:rPr>
        <w:t>.</w:t>
      </w:r>
      <w:r w:rsidR="00AB2EB7" w:rsidRPr="00D555BF">
        <w:rPr>
          <w:rFonts w:ascii="Arial" w:eastAsia="Arial" w:hAnsi="Arial" w:cs="Arial"/>
          <w:lang w:val="mn-MN"/>
        </w:rPr>
        <w:t xml:space="preserve">Энэ хуулийн 15.2.2-т заасан </w:t>
      </w:r>
      <w:r w:rsidR="00AB2EB7" w:rsidRPr="00D555BF">
        <w:rPr>
          <w:rFonts w:ascii="Arial" w:eastAsia="Arial" w:hAnsi="Arial" w:cs="Arial"/>
        </w:rPr>
        <w:t>т</w:t>
      </w:r>
      <w:r w:rsidRPr="00D555BF">
        <w:rPr>
          <w:rFonts w:ascii="Arial" w:eastAsia="Arial" w:hAnsi="Arial" w:cs="Arial"/>
        </w:rPr>
        <w:t>усгай зөвшөөрөл эзэмшигч нь уурхай, үйлдвэр эхлэхээс өмнө уурхайн хаалтын төлөвлөгөөг боловсруулж, 5 жил тутам шинэчлэн цөмийн  энергийн асуудал эрхэлсэн төрийн захиргааны төв байгууллагаар батлуулах бөгөөд уурхай, үйлдвэрийг хаахаас 5-аас доошгүй жилийн өмнө хаалтын төлөвлөгөөг эцэслэн батлуулна.</w:t>
      </w:r>
    </w:p>
    <w:p w14:paraId="4112EA4B" w14:textId="77777777" w:rsidR="00AB2EB7" w:rsidRPr="00961470" w:rsidRDefault="00AB2EB7" w:rsidP="00961470">
      <w:pPr>
        <w:pBdr>
          <w:top w:val="nil"/>
          <w:left w:val="nil"/>
          <w:bottom w:val="nil"/>
          <w:right w:val="nil"/>
          <w:between w:val="nil"/>
        </w:pBdr>
        <w:ind w:firstLine="720"/>
        <w:jc w:val="both"/>
        <w:rPr>
          <w:rFonts w:ascii="Arial" w:eastAsia="Arial" w:hAnsi="Arial" w:cs="Arial"/>
        </w:rPr>
      </w:pPr>
    </w:p>
    <w:p w14:paraId="5F07EB18" w14:textId="6CF8FF5D" w:rsidR="00AB2EB7" w:rsidRPr="00D555BF" w:rsidRDefault="00AB2EB7" w:rsidP="00961470">
      <w:pPr>
        <w:pBdr>
          <w:top w:val="nil"/>
          <w:left w:val="nil"/>
          <w:bottom w:val="nil"/>
          <w:right w:val="nil"/>
          <w:between w:val="nil"/>
        </w:pBdr>
        <w:ind w:firstLine="720"/>
        <w:jc w:val="both"/>
        <w:rPr>
          <w:rFonts w:ascii="Arial" w:hAnsi="Arial" w:cs="Arial"/>
        </w:rPr>
      </w:pPr>
      <w:r w:rsidRPr="00D555BF">
        <w:rPr>
          <w:rFonts w:ascii="Arial" w:eastAsia="Arial" w:hAnsi="Arial" w:cs="Arial"/>
        </w:rPr>
        <w:t>34.8.</w:t>
      </w:r>
      <w:r w:rsidRPr="00D555BF">
        <w:rPr>
          <w:rFonts w:ascii="Arial" w:hAnsi="Arial" w:cs="Arial"/>
        </w:rPr>
        <w:t xml:space="preserve"> </w:t>
      </w:r>
      <w:r w:rsidRPr="00D555BF">
        <w:rPr>
          <w:rFonts w:ascii="Arial" w:eastAsia="Arial" w:hAnsi="Arial" w:cs="Arial"/>
        </w:rPr>
        <w:t>Энэ хуулийн 15.2.1, 15.2.2-т заасан үйл ажиллагаа эрхлэх тусгай зөвшөөрөл эзэмшигч нь улсын төсвийн хөрөнгөөр хийсэн хайгуулын ажлын нөхөн төлбөрийг Ашигт малтмалын тухай хуулийн 60 дугаар зүйлд заасны дагуу улсын төсөвт төлнө.”</w:t>
      </w:r>
    </w:p>
    <w:p w14:paraId="4C2E413F" w14:textId="2C179CF6" w:rsidR="00244798" w:rsidRPr="00961470" w:rsidRDefault="00244798" w:rsidP="00961470">
      <w:pPr>
        <w:jc w:val="both"/>
        <w:rPr>
          <w:rFonts w:ascii="Arial" w:eastAsia="Arial" w:hAnsi="Arial" w:cs="Arial"/>
        </w:rPr>
      </w:pPr>
    </w:p>
    <w:p w14:paraId="4996B292" w14:textId="18BD0671" w:rsidR="00A5287C" w:rsidRPr="00961470" w:rsidRDefault="00A5287C" w:rsidP="00961470">
      <w:pPr>
        <w:ind w:firstLine="720"/>
        <w:jc w:val="both"/>
        <w:rPr>
          <w:rFonts w:ascii="Arial" w:eastAsia="Arial" w:hAnsi="Arial" w:cs="Arial"/>
          <w:lang w:val="mn-MN"/>
        </w:rPr>
      </w:pPr>
      <w:r w:rsidRPr="00961470">
        <w:rPr>
          <w:rFonts w:ascii="Arial" w:eastAsia="Arial" w:hAnsi="Arial" w:cs="Arial"/>
          <w:b/>
          <w:lang w:val="mn-MN"/>
        </w:rPr>
        <w:t>2 дугаар зүйл.</w:t>
      </w:r>
      <w:r w:rsidRPr="00961470">
        <w:rPr>
          <w:rFonts w:ascii="Arial" w:eastAsia="Arial" w:hAnsi="Arial" w:cs="Arial"/>
          <w:lang w:val="mn-MN"/>
        </w:rPr>
        <w:t>Цөмийн энергийн тухай хуулийн 5 дугаар зүйлийн 5.2, 5.3 дахь хэсэгт “</w:t>
      </w:r>
      <w:r w:rsidRPr="00D555BF">
        <w:rPr>
          <w:rFonts w:ascii="Arial" w:eastAsia="Arial" w:hAnsi="Arial" w:cs="Arial"/>
          <w:bCs/>
        </w:rPr>
        <w:t xml:space="preserve">Төрийн эзэмшлийн хувь хэмжээг цацраг идэвхт ашигт малтмалын ордын ашигт малтмалын нөөц ашигласны төлбөрөөр орлуулж болно.” гэсэн өгүүлбэр, </w:t>
      </w:r>
      <w:r w:rsidRPr="00961470">
        <w:rPr>
          <w:rFonts w:ascii="Arial" w:eastAsia="Arial" w:hAnsi="Arial" w:cs="Arial"/>
          <w:bCs/>
        </w:rPr>
        <w:t xml:space="preserve">12 дугаар зүйлийн 9 дэх хэсгийн “улсын ерөнхий” гэсний дараа “байцаагч, эсхүл ахлах” гэж, </w:t>
      </w:r>
      <w:r w:rsidRPr="00961470">
        <w:rPr>
          <w:rFonts w:ascii="Arial" w:eastAsia="Arial" w:hAnsi="Arial" w:cs="Arial"/>
          <w:lang w:val="mn-MN"/>
        </w:rPr>
        <w:t xml:space="preserve">20 дугаар зүйлийн заалтын 20.3 дахь хэсгийн “төлнө” гэсний өмнө “ногдуулан тайлагнаж, төсөвт” гэж, </w:t>
      </w:r>
      <w:r w:rsidRPr="00961470">
        <w:rPr>
          <w:rFonts w:ascii="Arial" w:eastAsia="Arial" w:hAnsi="Arial" w:cs="Arial"/>
          <w:bCs/>
        </w:rPr>
        <w:t>28 дугаар зүйлийн 28.6.4 дэх заалтын “35.5,” гэсний дараа “35.11,” гэж</w:t>
      </w:r>
      <w:r w:rsidRPr="00961470">
        <w:rPr>
          <w:rFonts w:ascii="Arial" w:eastAsia="Arial" w:hAnsi="Arial" w:cs="Arial"/>
          <w:lang w:val="mn-MN"/>
        </w:rPr>
        <w:t xml:space="preserve"> тус тус нэмсүгэй.</w:t>
      </w:r>
    </w:p>
    <w:p w14:paraId="20ED61B6" w14:textId="77777777" w:rsidR="00A5287C" w:rsidRPr="00961470" w:rsidRDefault="00A5287C" w:rsidP="00961470">
      <w:pPr>
        <w:jc w:val="both"/>
        <w:rPr>
          <w:rFonts w:ascii="Arial" w:eastAsia="Arial" w:hAnsi="Arial" w:cs="Arial"/>
        </w:rPr>
      </w:pPr>
    </w:p>
    <w:p w14:paraId="2589DBE4" w14:textId="422463E7" w:rsidR="00244798" w:rsidRPr="00961470" w:rsidRDefault="00A5287C" w:rsidP="00961470">
      <w:pPr>
        <w:ind w:firstLine="720"/>
        <w:jc w:val="both"/>
        <w:rPr>
          <w:rFonts w:ascii="Arial" w:eastAsia="Arial" w:hAnsi="Arial" w:cs="Arial"/>
        </w:rPr>
      </w:pPr>
      <w:r w:rsidRPr="00961470">
        <w:rPr>
          <w:rFonts w:ascii="Arial" w:eastAsia="Arial" w:hAnsi="Arial" w:cs="Arial"/>
          <w:b/>
        </w:rPr>
        <w:t xml:space="preserve">3 </w:t>
      </w:r>
      <w:r w:rsidR="00244798" w:rsidRPr="00961470">
        <w:rPr>
          <w:rFonts w:ascii="Arial" w:eastAsia="Arial" w:hAnsi="Arial" w:cs="Arial"/>
          <w:b/>
        </w:rPr>
        <w:t>дугаар зүйл.</w:t>
      </w:r>
      <w:r w:rsidR="00244798" w:rsidRPr="00961470">
        <w:rPr>
          <w:rFonts w:ascii="Arial" w:eastAsia="Arial" w:hAnsi="Arial" w:cs="Arial"/>
        </w:rPr>
        <w:t xml:space="preserve">Цөмийн энергийн тухай хуулийн дараах </w:t>
      </w:r>
      <w:r w:rsidRPr="00961470">
        <w:rPr>
          <w:rFonts w:ascii="Arial" w:eastAsia="Arial" w:hAnsi="Arial" w:cs="Arial"/>
        </w:rPr>
        <w:t>хэсгийг</w:t>
      </w:r>
      <w:r w:rsidR="00244798" w:rsidRPr="00961470">
        <w:rPr>
          <w:rFonts w:ascii="Arial" w:eastAsia="Arial" w:hAnsi="Arial" w:cs="Arial"/>
        </w:rPr>
        <w:t xml:space="preserve"> доор дурдсанаар өөрчлөн найруулсугай:</w:t>
      </w:r>
    </w:p>
    <w:p w14:paraId="3AD58B06" w14:textId="77777777" w:rsidR="00AB2EB7" w:rsidRPr="00961470" w:rsidRDefault="00AB2EB7" w:rsidP="00D555BF">
      <w:pPr>
        <w:pBdr>
          <w:top w:val="nil"/>
          <w:left w:val="nil"/>
          <w:bottom w:val="nil"/>
          <w:right w:val="nil"/>
          <w:between w:val="nil"/>
        </w:pBdr>
        <w:jc w:val="both"/>
        <w:rPr>
          <w:rFonts w:ascii="Arial" w:eastAsia="Arial" w:hAnsi="Arial" w:cs="Arial"/>
          <w:b/>
        </w:rPr>
      </w:pPr>
    </w:p>
    <w:p w14:paraId="04EF87CE" w14:textId="785FF457" w:rsidR="002F5D26" w:rsidRPr="00961470" w:rsidRDefault="00A5287C" w:rsidP="00961470">
      <w:pPr>
        <w:pBdr>
          <w:top w:val="nil"/>
          <w:left w:val="nil"/>
          <w:bottom w:val="nil"/>
          <w:right w:val="nil"/>
          <w:between w:val="nil"/>
        </w:pBdr>
        <w:ind w:firstLine="1418"/>
        <w:jc w:val="both"/>
        <w:rPr>
          <w:rFonts w:ascii="Arial" w:eastAsia="Arial" w:hAnsi="Arial" w:cs="Arial"/>
        </w:rPr>
      </w:pPr>
      <w:r w:rsidRPr="00961470">
        <w:rPr>
          <w:rFonts w:ascii="Arial" w:eastAsia="Arial" w:hAnsi="Arial" w:cs="Arial"/>
          <w:b/>
        </w:rPr>
        <w:t>1</w:t>
      </w:r>
      <w:r w:rsidR="002F5D26" w:rsidRPr="00961470">
        <w:rPr>
          <w:rFonts w:ascii="Arial" w:eastAsia="Arial" w:hAnsi="Arial" w:cs="Arial"/>
          <w:b/>
        </w:rPr>
        <w:t>/5 дугаар зүйлийн 5</w:t>
      </w:r>
      <w:r w:rsidRPr="00961470">
        <w:rPr>
          <w:rFonts w:ascii="Arial" w:eastAsia="Arial" w:hAnsi="Arial" w:cs="Arial"/>
          <w:b/>
        </w:rPr>
        <w:t>.</w:t>
      </w:r>
      <w:r w:rsidR="002F5D26" w:rsidRPr="00961470">
        <w:rPr>
          <w:rFonts w:ascii="Arial" w:eastAsia="Arial" w:hAnsi="Arial" w:cs="Arial"/>
          <w:b/>
        </w:rPr>
        <w:t>4 дэх хэсэг:</w:t>
      </w:r>
    </w:p>
    <w:p w14:paraId="7C1C9231" w14:textId="77777777" w:rsidR="00244798" w:rsidRPr="00D555BF" w:rsidRDefault="00244798" w:rsidP="00D555BF">
      <w:pPr>
        <w:jc w:val="both"/>
        <w:rPr>
          <w:rFonts w:ascii="Arial" w:eastAsia="Arial" w:hAnsi="Arial" w:cs="Arial"/>
        </w:rPr>
      </w:pPr>
    </w:p>
    <w:p w14:paraId="6F21673F" w14:textId="3501EBF0" w:rsidR="00244798" w:rsidRPr="00D555BF" w:rsidRDefault="005126AA" w:rsidP="00961470">
      <w:pPr>
        <w:ind w:firstLine="720"/>
        <w:jc w:val="both"/>
        <w:rPr>
          <w:rFonts w:ascii="Arial" w:eastAsia="Arial" w:hAnsi="Arial" w:cs="Arial"/>
        </w:rPr>
      </w:pPr>
      <w:r>
        <w:rPr>
          <w:rFonts w:ascii="Arial" w:eastAsia="Arial" w:hAnsi="Arial" w:cs="Arial"/>
        </w:rPr>
        <w:t>“</w:t>
      </w:r>
      <w:r w:rsidR="00244798" w:rsidRPr="00D555BF">
        <w:rPr>
          <w:rFonts w:ascii="Arial" w:eastAsia="Arial" w:hAnsi="Arial" w:cs="Arial"/>
        </w:rPr>
        <w:t>5.4.Стратегийн ач холбогдолтой ашигт малтмалын нөөц ашигласны тусгай төлбөрөөр орлуулах, бүтээгдэхүүн хуваах, төрийн эзэмшлийн хувьцааны төрлийг өөрчлөх, төрөөс оруулсан буюу оруулах хөрөнгө оруулалтын хэмжээ зэрэг Монгол Улсад эдийн засгийн үр ашигтай байх хувилбарыг харгалзан энэ зүйлийн 5.2, 5.3-т заасан хувь хэмжээг Засгийн газрын өргөн мэдүүлснээр Улсын Их Хурал өөрөөр тогтоож болно.”</w:t>
      </w:r>
    </w:p>
    <w:p w14:paraId="6F82C90E" w14:textId="77777777" w:rsidR="00244798" w:rsidRPr="00961470" w:rsidRDefault="00244798" w:rsidP="00961470">
      <w:pPr>
        <w:jc w:val="both"/>
        <w:rPr>
          <w:rFonts w:ascii="Arial" w:eastAsia="Arial" w:hAnsi="Arial" w:cs="Arial"/>
        </w:rPr>
      </w:pPr>
    </w:p>
    <w:p w14:paraId="076810F4" w14:textId="14C85CA5" w:rsidR="00244798" w:rsidRPr="00961470" w:rsidRDefault="00A5287C" w:rsidP="00961470">
      <w:pPr>
        <w:ind w:left="698" w:firstLine="720"/>
        <w:jc w:val="both"/>
        <w:rPr>
          <w:rFonts w:ascii="Arial" w:eastAsia="Arial" w:hAnsi="Arial" w:cs="Arial"/>
          <w:b/>
        </w:rPr>
      </w:pPr>
      <w:r w:rsidRPr="00961470">
        <w:rPr>
          <w:rFonts w:ascii="Arial" w:eastAsia="Arial" w:hAnsi="Arial" w:cs="Arial"/>
          <w:b/>
        </w:rPr>
        <w:t>2</w:t>
      </w:r>
      <w:r w:rsidR="00244798" w:rsidRPr="00961470">
        <w:rPr>
          <w:rFonts w:ascii="Arial" w:eastAsia="Arial" w:hAnsi="Arial" w:cs="Arial"/>
          <w:b/>
        </w:rPr>
        <w:t>/12 дугаар зүйлийн 12.2 дахь хэсэг:</w:t>
      </w:r>
    </w:p>
    <w:p w14:paraId="3E5F25A6" w14:textId="77777777" w:rsidR="00244798" w:rsidRPr="00961470" w:rsidRDefault="00244798" w:rsidP="00961470">
      <w:pPr>
        <w:jc w:val="both"/>
        <w:rPr>
          <w:rFonts w:ascii="Arial" w:eastAsia="Arial" w:hAnsi="Arial" w:cs="Arial"/>
        </w:rPr>
      </w:pPr>
    </w:p>
    <w:p w14:paraId="6334364E" w14:textId="77777777" w:rsidR="00244798" w:rsidRDefault="00244798" w:rsidP="00961470">
      <w:pPr>
        <w:ind w:firstLine="698"/>
        <w:jc w:val="both"/>
        <w:rPr>
          <w:rFonts w:ascii="Arial" w:eastAsia="Arial" w:hAnsi="Arial" w:cs="Arial"/>
        </w:rPr>
      </w:pPr>
      <w:r w:rsidRPr="00961470">
        <w:rPr>
          <w:rFonts w:ascii="Arial" w:eastAsia="Arial" w:hAnsi="Arial" w:cs="Arial"/>
        </w:rPr>
        <w:t xml:space="preserve">“12.2.Цөмийн болон цацрагийн хяналтын улсын ерөнхий байцаагч, улсын ахлах байцаагч, улсын байцаагчийн эрхийг Төрийн хяналт шалгалтын тухай хуулийн 10.5-д заасны дагуу олгож, </w:t>
      </w:r>
      <w:r w:rsidRPr="00D555BF">
        <w:rPr>
          <w:rFonts w:ascii="Arial" w:eastAsia="Arial" w:hAnsi="Arial" w:cs="Arial"/>
        </w:rPr>
        <w:t>цуцална.”</w:t>
      </w:r>
    </w:p>
    <w:p w14:paraId="7B6EF2BE" w14:textId="77777777" w:rsidR="00237BBA" w:rsidRDefault="00237BBA" w:rsidP="00961470">
      <w:pPr>
        <w:ind w:firstLine="698"/>
        <w:jc w:val="both"/>
        <w:rPr>
          <w:rFonts w:ascii="Arial" w:eastAsia="Arial" w:hAnsi="Arial" w:cs="Arial"/>
        </w:rPr>
      </w:pPr>
    </w:p>
    <w:p w14:paraId="5632ABAF" w14:textId="68F09118" w:rsidR="00237BBA" w:rsidRPr="000528AA" w:rsidRDefault="00237BBA" w:rsidP="00961470">
      <w:pPr>
        <w:ind w:firstLine="698"/>
        <w:jc w:val="both"/>
        <w:rPr>
          <w:rFonts w:ascii="Arial" w:eastAsia="Arial" w:hAnsi="Arial" w:cs="Arial"/>
          <w:b/>
          <w:bCs/>
          <w:lang w:val="mn-MN"/>
        </w:rPr>
      </w:pPr>
      <w:r w:rsidRPr="000528AA">
        <w:rPr>
          <w:rFonts w:ascii="Arial" w:eastAsia="Arial" w:hAnsi="Arial" w:cs="Arial"/>
          <w:b/>
          <w:bCs/>
        </w:rPr>
        <w:tab/>
      </w:r>
      <w:r w:rsidRPr="000528AA">
        <w:rPr>
          <w:rFonts w:ascii="Arial" w:eastAsia="Arial" w:hAnsi="Arial" w:cs="Arial"/>
          <w:b/>
          <w:bCs/>
        </w:rPr>
        <w:tab/>
      </w:r>
      <w:r w:rsidR="000528AA">
        <w:rPr>
          <w:rFonts w:ascii="Arial" w:eastAsia="Arial" w:hAnsi="Arial" w:cs="Arial"/>
          <w:b/>
          <w:bCs/>
        </w:rPr>
        <w:t>3</w:t>
      </w:r>
      <w:r w:rsidRPr="000528AA">
        <w:rPr>
          <w:rFonts w:ascii="Arial" w:eastAsia="Arial" w:hAnsi="Arial" w:cs="Arial"/>
          <w:b/>
          <w:bCs/>
          <w:lang w:val="en-US"/>
        </w:rPr>
        <w:t>/</w:t>
      </w:r>
      <w:r w:rsidRPr="000528AA">
        <w:rPr>
          <w:rFonts w:ascii="Arial" w:eastAsia="Arial" w:hAnsi="Arial" w:cs="Arial"/>
          <w:b/>
          <w:bCs/>
          <w:lang w:val="mn-MN"/>
        </w:rPr>
        <w:t>30 дугаар зүйлийн 30.1.1 дэх хэсэг:</w:t>
      </w:r>
    </w:p>
    <w:p w14:paraId="0AB787BD" w14:textId="77777777" w:rsidR="00237BBA" w:rsidRDefault="00237BBA" w:rsidP="00961470">
      <w:pPr>
        <w:ind w:firstLine="698"/>
        <w:jc w:val="both"/>
        <w:rPr>
          <w:rFonts w:ascii="Arial" w:eastAsia="Arial" w:hAnsi="Arial" w:cs="Arial"/>
          <w:lang w:val="mn-MN"/>
        </w:rPr>
      </w:pPr>
    </w:p>
    <w:p w14:paraId="3DB5CFE2" w14:textId="405908DF" w:rsidR="00237BBA" w:rsidRPr="000528AA" w:rsidRDefault="00237BBA" w:rsidP="00961470">
      <w:pPr>
        <w:ind w:firstLine="698"/>
        <w:jc w:val="both"/>
        <w:rPr>
          <w:rFonts w:ascii="Arial" w:eastAsia="Arial" w:hAnsi="Arial" w:cs="Arial"/>
          <w:lang w:val="en-US"/>
        </w:rPr>
      </w:pPr>
      <w:r>
        <w:rPr>
          <w:rFonts w:ascii="Arial" w:eastAsia="Arial" w:hAnsi="Arial" w:cs="Arial"/>
          <w:lang w:val="en-US"/>
        </w:rPr>
        <w:t>“</w:t>
      </w:r>
      <w:r>
        <w:rPr>
          <w:rFonts w:ascii="Arial" w:eastAsia="Arial" w:hAnsi="Arial" w:cs="Arial"/>
          <w:lang w:val="mn-MN"/>
        </w:rPr>
        <w:t>30.1.</w:t>
      </w:r>
      <w:proofErr w:type="gramStart"/>
      <w:r>
        <w:rPr>
          <w:rFonts w:ascii="Arial" w:eastAsia="Arial" w:hAnsi="Arial" w:cs="Arial"/>
          <w:lang w:val="mn-MN"/>
        </w:rPr>
        <w:t>1.тогтворжуулах</w:t>
      </w:r>
      <w:proofErr w:type="gramEnd"/>
      <w:r>
        <w:rPr>
          <w:rFonts w:ascii="Arial" w:eastAsia="Arial" w:hAnsi="Arial" w:cs="Arial"/>
          <w:lang w:val="mn-MN"/>
        </w:rPr>
        <w:t xml:space="preserve"> татварын орчныг тогтоох</w:t>
      </w:r>
      <w:r>
        <w:rPr>
          <w:rFonts w:ascii="Arial" w:eastAsia="Arial" w:hAnsi="Arial" w:cs="Arial"/>
          <w:lang w:val="en-US"/>
        </w:rPr>
        <w:t>;”</w:t>
      </w:r>
    </w:p>
    <w:p w14:paraId="651448D7" w14:textId="77777777" w:rsidR="00244798" w:rsidRPr="00D555BF" w:rsidRDefault="00244798" w:rsidP="00961470">
      <w:pPr>
        <w:ind w:firstLine="720"/>
        <w:jc w:val="both"/>
        <w:rPr>
          <w:rFonts w:ascii="Arial" w:eastAsia="Arial" w:hAnsi="Arial" w:cs="Arial"/>
          <w:b/>
          <w:smallCaps/>
        </w:rPr>
      </w:pPr>
      <w:bookmarkStart w:id="0" w:name="_gjdgxs" w:colFirst="0" w:colLast="0"/>
      <w:bookmarkEnd w:id="0"/>
    </w:p>
    <w:p w14:paraId="3ED0A989" w14:textId="2CFF72F2" w:rsidR="00244798" w:rsidRPr="00D555BF" w:rsidRDefault="00A5287C" w:rsidP="00D555BF">
      <w:pPr>
        <w:ind w:firstLine="720"/>
        <w:jc w:val="both"/>
        <w:rPr>
          <w:rFonts w:ascii="Arial" w:eastAsia="Arial" w:hAnsi="Arial" w:cs="Arial"/>
        </w:rPr>
      </w:pPr>
      <w:r w:rsidRPr="00D555BF">
        <w:rPr>
          <w:rFonts w:ascii="Arial" w:eastAsia="Arial" w:hAnsi="Arial" w:cs="Arial"/>
          <w:b/>
          <w:smallCaps/>
        </w:rPr>
        <w:t>4</w:t>
      </w:r>
      <w:r w:rsidR="00244798" w:rsidRPr="00D555BF">
        <w:rPr>
          <w:rFonts w:ascii="Arial" w:eastAsia="Arial" w:hAnsi="Arial" w:cs="Arial"/>
          <w:b/>
          <w:smallCaps/>
        </w:rPr>
        <w:t xml:space="preserve"> </w:t>
      </w:r>
      <w:r w:rsidRPr="00D555BF">
        <w:rPr>
          <w:rFonts w:ascii="Arial" w:eastAsia="Arial" w:hAnsi="Arial" w:cs="Arial"/>
          <w:b/>
        </w:rPr>
        <w:t>дүгээ</w:t>
      </w:r>
      <w:r w:rsidR="00244798" w:rsidRPr="00D555BF">
        <w:rPr>
          <w:rFonts w:ascii="Arial" w:eastAsia="Arial" w:hAnsi="Arial" w:cs="Arial"/>
          <w:b/>
        </w:rPr>
        <w:t>р зүйл</w:t>
      </w:r>
      <w:r w:rsidR="00244798" w:rsidRPr="00D555BF">
        <w:rPr>
          <w:rFonts w:ascii="Arial" w:eastAsia="Arial" w:hAnsi="Arial" w:cs="Arial"/>
          <w:b/>
          <w:smallCaps/>
        </w:rPr>
        <w:t>.</w:t>
      </w:r>
      <w:r w:rsidR="00244798" w:rsidRPr="00961470">
        <w:rPr>
          <w:rFonts w:ascii="Arial" w:eastAsia="Arial" w:hAnsi="Arial" w:cs="Arial"/>
        </w:rPr>
        <w:t xml:space="preserve">Цөмийн энергийн тухай хуулийн 18 дугаар зүйлийн 18.9.2 дахь заалтын “1-3” гэснийг “3” гэж, </w:t>
      </w:r>
      <w:r w:rsidRPr="00961470">
        <w:rPr>
          <w:rFonts w:ascii="Arial" w:eastAsia="Arial" w:hAnsi="Arial" w:cs="Arial"/>
          <w:lang w:val="mn-MN"/>
        </w:rPr>
        <w:t>20 дугаар зүйлийн заалтын 20.3.2 дахь заалтын “Ашигт малтмалын тухай хуулийн 47 дугаар зүйлд заасны” гэснийг “энэ хуулийн 20</w:t>
      </w:r>
      <w:r w:rsidRPr="00961470">
        <w:rPr>
          <w:rFonts w:ascii="Arial" w:eastAsia="Arial" w:hAnsi="Arial" w:cs="Arial"/>
          <w:vertAlign w:val="superscript"/>
          <w:lang w:val="mn-MN"/>
        </w:rPr>
        <w:t>1</w:t>
      </w:r>
      <w:r w:rsidRPr="00961470">
        <w:rPr>
          <w:rFonts w:ascii="Arial" w:eastAsia="Arial" w:hAnsi="Arial" w:cs="Arial"/>
          <w:lang w:val="mn-MN"/>
        </w:rPr>
        <w:t xml:space="preserve"> дүгээр зүйлд” гэж, 28 дугаар зүйлийн 28.6.4 дэх заалтын “</w:t>
      </w:r>
      <w:r w:rsidRPr="00D555BF">
        <w:rPr>
          <w:rFonts w:ascii="Arial" w:hAnsi="Arial" w:cs="Arial"/>
          <w:shd w:val="clear" w:color="auto" w:fill="FFFFFF"/>
        </w:rPr>
        <w:t xml:space="preserve">47.1, 47.5, 47.6, 48.7-48.10-т” гэснийг “48.7, 48.8-д” гэж, </w:t>
      </w:r>
      <w:r w:rsidR="00244798" w:rsidRPr="00961470">
        <w:rPr>
          <w:rFonts w:ascii="Arial" w:eastAsia="Arial" w:hAnsi="Arial" w:cs="Arial"/>
        </w:rPr>
        <w:t>30 дугаар зүйлийн 30.1 дэх хэсгийн “10” гэснийг “20” гэж</w:t>
      </w:r>
      <w:r w:rsidRPr="00961470">
        <w:rPr>
          <w:rFonts w:ascii="Arial" w:eastAsia="Arial" w:hAnsi="Arial" w:cs="Arial"/>
          <w:lang w:val="mn-MN"/>
        </w:rPr>
        <w:t xml:space="preserve">” гэж </w:t>
      </w:r>
      <w:r w:rsidR="00244798" w:rsidRPr="00961470">
        <w:rPr>
          <w:rFonts w:ascii="Arial" w:eastAsia="Arial" w:hAnsi="Arial" w:cs="Arial"/>
        </w:rPr>
        <w:t>тус тус өөрчилсүгэй.</w:t>
      </w:r>
    </w:p>
    <w:p w14:paraId="351B603C" w14:textId="77777777" w:rsidR="001A523E" w:rsidRPr="00D555BF" w:rsidRDefault="001A523E" w:rsidP="00961470">
      <w:pPr>
        <w:ind w:firstLine="709"/>
        <w:rPr>
          <w:rFonts w:ascii="Arial" w:eastAsia="Arial" w:hAnsi="Arial" w:cs="Arial"/>
          <w:b/>
          <w:bCs/>
          <w:lang w:val="mn-MN"/>
        </w:rPr>
      </w:pPr>
    </w:p>
    <w:p w14:paraId="484625DF" w14:textId="21F520A5" w:rsidR="00244798" w:rsidRPr="00961470" w:rsidRDefault="00A5287C" w:rsidP="00961470">
      <w:pPr>
        <w:ind w:firstLine="709"/>
        <w:rPr>
          <w:rFonts w:ascii="Arial" w:eastAsia="Arial" w:hAnsi="Arial" w:cs="Arial"/>
        </w:rPr>
      </w:pPr>
      <w:r w:rsidRPr="00961470">
        <w:rPr>
          <w:rFonts w:ascii="Arial" w:eastAsia="Arial" w:hAnsi="Arial" w:cs="Arial"/>
          <w:b/>
          <w:bCs/>
        </w:rPr>
        <w:lastRenderedPageBreak/>
        <w:t>5</w:t>
      </w:r>
      <w:r w:rsidR="00244798" w:rsidRPr="00961470">
        <w:rPr>
          <w:rFonts w:ascii="Arial" w:eastAsia="Arial" w:hAnsi="Arial" w:cs="Arial"/>
          <w:b/>
          <w:bCs/>
        </w:rPr>
        <w:t xml:space="preserve"> дугаар зүйл.</w:t>
      </w:r>
      <w:r w:rsidR="00244798" w:rsidRPr="00961470">
        <w:rPr>
          <w:rFonts w:ascii="Arial" w:eastAsia="Arial" w:hAnsi="Arial" w:cs="Arial"/>
        </w:rPr>
        <w:t xml:space="preserve"> Цөмийн энергийн тухай хуулийн 12 дугаар зүйлийн 12.3 дахь хэсгийг хүчингүй болсонд тооцсугай.</w:t>
      </w:r>
    </w:p>
    <w:p w14:paraId="7F2FDE91" w14:textId="77777777" w:rsidR="00244798" w:rsidRPr="00D555BF" w:rsidRDefault="00244798" w:rsidP="00D555BF">
      <w:pPr>
        <w:jc w:val="both"/>
        <w:rPr>
          <w:rFonts w:ascii="Arial" w:eastAsia="Arial" w:hAnsi="Arial" w:cs="Arial"/>
        </w:rPr>
      </w:pPr>
    </w:p>
    <w:p w14:paraId="58A69FDB" w14:textId="2A1549BF" w:rsidR="00244798" w:rsidRPr="00961470" w:rsidRDefault="00244798" w:rsidP="00D555BF">
      <w:pPr>
        <w:jc w:val="center"/>
        <w:rPr>
          <w:rFonts w:ascii="Arial" w:eastAsia="Arial" w:hAnsi="Arial" w:cs="Arial"/>
        </w:rPr>
      </w:pPr>
      <w:r w:rsidRPr="00D555BF">
        <w:rPr>
          <w:rFonts w:ascii="Arial" w:eastAsia="Arial" w:hAnsi="Arial" w:cs="Arial"/>
        </w:rPr>
        <w:t>Гарын үсэг</w:t>
      </w:r>
      <w:r w:rsidRPr="00D555BF">
        <w:rPr>
          <w:rFonts w:ascii="Arial" w:hAnsi="Arial" w:cs="Arial"/>
        </w:rPr>
        <w:br w:type="page"/>
      </w:r>
    </w:p>
    <w:p w14:paraId="0B4F80D5" w14:textId="77777777" w:rsidR="00244798" w:rsidRPr="00961470" w:rsidRDefault="00244798" w:rsidP="00961470">
      <w:pPr>
        <w:ind w:left="7920" w:right="49"/>
        <w:rPr>
          <w:rFonts w:ascii="Arial" w:eastAsia="Arial" w:hAnsi="Arial" w:cs="Arial"/>
        </w:rPr>
      </w:pPr>
      <w:r w:rsidRPr="00961470">
        <w:rPr>
          <w:rFonts w:ascii="Arial" w:eastAsia="Arial" w:hAnsi="Arial" w:cs="Arial"/>
        </w:rPr>
        <w:lastRenderedPageBreak/>
        <w:t>Төсөл</w:t>
      </w:r>
    </w:p>
    <w:p w14:paraId="040E30EB" w14:textId="77777777" w:rsidR="00244798" w:rsidRPr="00961470" w:rsidRDefault="00244798" w:rsidP="00961470">
      <w:pPr>
        <w:ind w:right="49"/>
        <w:jc w:val="center"/>
        <w:rPr>
          <w:rFonts w:ascii="Arial" w:eastAsia="Arial" w:hAnsi="Arial" w:cs="Arial"/>
          <w:b/>
        </w:rPr>
      </w:pPr>
    </w:p>
    <w:p w14:paraId="2F774A10" w14:textId="77777777" w:rsidR="00244798" w:rsidRPr="00961470" w:rsidRDefault="00244798" w:rsidP="00961470">
      <w:pPr>
        <w:ind w:right="49"/>
        <w:jc w:val="center"/>
        <w:rPr>
          <w:rFonts w:ascii="Arial" w:eastAsia="Arial" w:hAnsi="Arial" w:cs="Arial"/>
          <w:b/>
        </w:rPr>
      </w:pPr>
      <w:r w:rsidRPr="00961470">
        <w:rPr>
          <w:rFonts w:ascii="Arial" w:eastAsia="Arial" w:hAnsi="Arial" w:cs="Arial"/>
          <w:b/>
        </w:rPr>
        <w:t>МОНГОЛ УЛСЫН ХУУЛЬ</w:t>
      </w:r>
    </w:p>
    <w:p w14:paraId="0E61257A" w14:textId="77777777" w:rsidR="00244798" w:rsidRPr="00961470" w:rsidRDefault="00244798" w:rsidP="00961470">
      <w:pPr>
        <w:ind w:right="49"/>
        <w:jc w:val="both"/>
        <w:rPr>
          <w:rFonts w:ascii="Arial" w:eastAsia="Arial" w:hAnsi="Arial" w:cs="Arial"/>
        </w:rPr>
      </w:pPr>
    </w:p>
    <w:p w14:paraId="3FE76EBF" w14:textId="77777777" w:rsidR="00244798" w:rsidRPr="00961470" w:rsidRDefault="00244798" w:rsidP="00961470">
      <w:pPr>
        <w:ind w:right="49"/>
        <w:jc w:val="both"/>
        <w:rPr>
          <w:rFonts w:ascii="Arial" w:eastAsia="Arial" w:hAnsi="Arial" w:cs="Arial"/>
        </w:rPr>
      </w:pPr>
      <w:r w:rsidRPr="00961470">
        <w:rPr>
          <w:rFonts w:ascii="Arial" w:eastAsia="Arial" w:hAnsi="Arial" w:cs="Arial"/>
        </w:rPr>
        <w:t>2024 оны ... дугаар</w:t>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t xml:space="preserve">         Улаанбаатар </w:t>
      </w:r>
    </w:p>
    <w:p w14:paraId="2C905C6C" w14:textId="77777777" w:rsidR="00244798" w:rsidRPr="00961470" w:rsidRDefault="00244798" w:rsidP="00961470">
      <w:pPr>
        <w:ind w:right="49"/>
        <w:jc w:val="both"/>
        <w:rPr>
          <w:rFonts w:ascii="Arial" w:eastAsia="Arial" w:hAnsi="Arial" w:cs="Arial"/>
        </w:rPr>
      </w:pPr>
      <w:r w:rsidRPr="00961470">
        <w:rPr>
          <w:rFonts w:ascii="Arial" w:eastAsia="Arial" w:hAnsi="Arial" w:cs="Arial"/>
        </w:rPr>
        <w:t>сарын ...-ны өдөр</w:t>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t xml:space="preserve">                 хот</w:t>
      </w:r>
    </w:p>
    <w:p w14:paraId="39365634" w14:textId="77777777" w:rsidR="00244798" w:rsidRPr="00D555BF" w:rsidRDefault="00244798" w:rsidP="00961470">
      <w:pPr>
        <w:rPr>
          <w:rFonts w:ascii="Arial" w:eastAsia="Arial" w:hAnsi="Arial" w:cs="Arial"/>
        </w:rPr>
      </w:pPr>
    </w:p>
    <w:p w14:paraId="7495E0DB" w14:textId="77777777" w:rsidR="00244798" w:rsidRPr="00D555BF" w:rsidRDefault="00244798" w:rsidP="00961470">
      <w:pPr>
        <w:jc w:val="center"/>
        <w:rPr>
          <w:rFonts w:ascii="Arial" w:hAnsi="Arial" w:cs="Arial"/>
          <w:b/>
        </w:rPr>
      </w:pPr>
      <w:r w:rsidRPr="00D555BF">
        <w:rPr>
          <w:rFonts w:ascii="Arial" w:eastAsia="Arial" w:hAnsi="Arial" w:cs="Arial"/>
          <w:b/>
        </w:rPr>
        <w:t xml:space="preserve">ТАТВАРЫН ЕРӨНХИЙ ХУУЛЬД </w:t>
      </w:r>
      <w:r w:rsidRPr="00D555BF">
        <w:rPr>
          <w:rFonts w:ascii="Arial" w:eastAsia="Arial" w:hAnsi="Arial" w:cs="Arial"/>
          <w:b/>
        </w:rPr>
        <w:br/>
        <w:t>НЭМЭЛТ, ӨӨРЧЛӨЛТ ОРУУЛАХ ТУХАЙ</w:t>
      </w:r>
    </w:p>
    <w:p w14:paraId="34E014D7" w14:textId="77777777" w:rsidR="00244798" w:rsidRPr="00D555BF" w:rsidRDefault="00244798" w:rsidP="00961470">
      <w:pPr>
        <w:rPr>
          <w:rFonts w:ascii="Arial" w:eastAsia="Arial" w:hAnsi="Arial" w:cs="Arial"/>
        </w:rPr>
      </w:pPr>
    </w:p>
    <w:p w14:paraId="138C4982" w14:textId="77777777" w:rsidR="00244798" w:rsidRPr="00961470" w:rsidRDefault="00244798" w:rsidP="00961470">
      <w:pPr>
        <w:ind w:right="49" w:firstLine="720"/>
        <w:jc w:val="both"/>
        <w:rPr>
          <w:rFonts w:ascii="Arial" w:eastAsia="Arial" w:hAnsi="Arial" w:cs="Arial"/>
        </w:rPr>
      </w:pPr>
      <w:r w:rsidRPr="00961470">
        <w:rPr>
          <w:rFonts w:ascii="Arial" w:eastAsia="Arial" w:hAnsi="Arial" w:cs="Arial"/>
          <w:b/>
        </w:rPr>
        <w:t>1 дүгээр зүйл.</w:t>
      </w:r>
      <w:r w:rsidRPr="00961470">
        <w:rPr>
          <w:rFonts w:ascii="Arial" w:eastAsia="Arial" w:hAnsi="Arial" w:cs="Arial"/>
        </w:rPr>
        <w:t>Татварын ерөнхий хуулийн 6 дугаар зүйлд доор дурдсан агуулгатай 6.1.50 дахь заалт нэмсүгэй:</w:t>
      </w:r>
    </w:p>
    <w:p w14:paraId="07ECCC0F" w14:textId="77777777" w:rsidR="00244798" w:rsidRPr="00961470" w:rsidRDefault="00244798" w:rsidP="00961470">
      <w:pPr>
        <w:ind w:right="49" w:firstLine="720"/>
        <w:jc w:val="both"/>
        <w:rPr>
          <w:rFonts w:ascii="Arial" w:eastAsia="Arial" w:hAnsi="Arial" w:cs="Arial"/>
        </w:rPr>
      </w:pPr>
    </w:p>
    <w:p w14:paraId="225D0809" w14:textId="3E9F9915" w:rsidR="00244798" w:rsidRPr="00961470" w:rsidRDefault="00244798" w:rsidP="00D555BF">
      <w:pPr>
        <w:ind w:right="49" w:firstLine="1440"/>
        <w:jc w:val="both"/>
        <w:rPr>
          <w:rFonts w:ascii="Arial" w:eastAsia="Arial" w:hAnsi="Arial" w:cs="Arial"/>
        </w:rPr>
      </w:pPr>
      <w:r w:rsidRPr="00961470">
        <w:rPr>
          <w:rFonts w:ascii="Arial" w:eastAsia="Arial" w:hAnsi="Arial" w:cs="Arial"/>
        </w:rPr>
        <w:t>“6.1.50."тогтворжуулах татварын орчин" гэж татварын хувь хэмжээ, элэгдэл, хорогдол тооцох хугацаа, татварын тайлангаар гарсан алдагдлыг ирээдүйд шилжүүлэн тооцох хугацааг.”</w:t>
      </w:r>
    </w:p>
    <w:p w14:paraId="6609F7AA" w14:textId="77777777" w:rsidR="00244798" w:rsidRPr="00961470" w:rsidRDefault="00244798" w:rsidP="00D555BF">
      <w:pPr>
        <w:ind w:right="49" w:firstLine="1440"/>
        <w:jc w:val="both"/>
        <w:rPr>
          <w:rFonts w:ascii="Arial" w:eastAsia="Arial" w:hAnsi="Arial" w:cs="Arial"/>
          <w:lang w:val="en-US"/>
        </w:rPr>
      </w:pPr>
    </w:p>
    <w:p w14:paraId="276F3004" w14:textId="01C83150" w:rsidR="00244798" w:rsidRPr="00961470" w:rsidRDefault="00244798" w:rsidP="00961470">
      <w:pPr>
        <w:ind w:right="49" w:firstLine="720"/>
        <w:jc w:val="both"/>
        <w:rPr>
          <w:rFonts w:ascii="Arial" w:eastAsia="Arial" w:hAnsi="Arial" w:cs="Arial"/>
        </w:rPr>
      </w:pPr>
      <w:r w:rsidRPr="00961470">
        <w:rPr>
          <w:rFonts w:ascii="Arial" w:eastAsia="Arial" w:hAnsi="Arial" w:cs="Arial"/>
          <w:b/>
        </w:rPr>
        <w:t>2 дугаар зүйл.</w:t>
      </w:r>
      <w:r w:rsidRPr="00961470">
        <w:rPr>
          <w:rFonts w:ascii="Arial" w:eastAsia="Arial" w:hAnsi="Arial" w:cs="Arial"/>
        </w:rPr>
        <w:t>Татварын ерөнхий хуулийн 4 дүгээр зүйлийн 4.1.1 дэх заалтын “төлөх татварын хувь, хэмжээг Хөрөнгө оруулалтын тухай хуульд</w:t>
      </w:r>
      <w:r w:rsidR="00A5287C" w:rsidRPr="00961470">
        <w:rPr>
          <w:rFonts w:ascii="Arial" w:eastAsia="Arial" w:hAnsi="Arial" w:cs="Arial"/>
        </w:rPr>
        <w:t xml:space="preserve"> заасны дагуу тогтворжуулах;”</w:t>
      </w:r>
      <w:r w:rsidRPr="00961470">
        <w:rPr>
          <w:rFonts w:ascii="Arial" w:eastAsia="Arial" w:hAnsi="Arial" w:cs="Arial"/>
        </w:rPr>
        <w:t xml:space="preserve"> гэснийг “</w:t>
      </w:r>
      <w:r w:rsidR="00A5287C" w:rsidRPr="00961470">
        <w:rPr>
          <w:rFonts w:ascii="Arial" w:eastAsia="Arial" w:hAnsi="Arial" w:cs="Arial"/>
        </w:rPr>
        <w:t xml:space="preserve">тогтворжуулах </w:t>
      </w:r>
      <w:r w:rsidRPr="00961470">
        <w:rPr>
          <w:rFonts w:ascii="Arial" w:eastAsia="Arial" w:hAnsi="Arial" w:cs="Arial"/>
        </w:rPr>
        <w:t>татварын орчныг Хөрөнгө оруулалтын тухай хууль, Цөмийн энергийн тухай хуульд</w:t>
      </w:r>
      <w:r w:rsidR="00A5287C" w:rsidRPr="00961470">
        <w:rPr>
          <w:rFonts w:ascii="Arial" w:eastAsia="Arial" w:hAnsi="Arial" w:cs="Arial"/>
        </w:rPr>
        <w:t xml:space="preserve"> заасны дагуу тогтоох;”</w:t>
      </w:r>
      <w:r w:rsidRPr="00961470">
        <w:rPr>
          <w:rFonts w:ascii="Arial" w:eastAsia="Arial" w:hAnsi="Arial" w:cs="Arial"/>
        </w:rPr>
        <w:t xml:space="preserve"> гэж өөрчилсүгэй.</w:t>
      </w:r>
    </w:p>
    <w:p w14:paraId="6F91DB92" w14:textId="77777777" w:rsidR="00244798" w:rsidRPr="00961470" w:rsidRDefault="00244798" w:rsidP="00961470">
      <w:pPr>
        <w:ind w:right="49" w:firstLine="720"/>
        <w:jc w:val="both"/>
        <w:rPr>
          <w:rFonts w:ascii="Arial" w:eastAsia="Arial" w:hAnsi="Arial" w:cs="Arial"/>
        </w:rPr>
      </w:pPr>
    </w:p>
    <w:p w14:paraId="49A1733D" w14:textId="77777777" w:rsidR="00244798" w:rsidRPr="00D555BF" w:rsidRDefault="00244798" w:rsidP="00961470">
      <w:pPr>
        <w:ind w:right="49" w:firstLine="720"/>
        <w:jc w:val="both"/>
        <w:rPr>
          <w:rFonts w:ascii="Arial" w:eastAsia="Arial" w:hAnsi="Arial" w:cs="Arial"/>
          <w:lang w:val="en-US"/>
        </w:rPr>
      </w:pPr>
      <w:r w:rsidRPr="00961470">
        <w:rPr>
          <w:rFonts w:ascii="Arial" w:eastAsia="Arial" w:hAnsi="Arial" w:cs="Arial"/>
          <w:b/>
        </w:rPr>
        <w:t>3 дугаар зүйл.</w:t>
      </w:r>
      <w:r w:rsidRPr="00961470">
        <w:rPr>
          <w:rFonts w:ascii="Arial" w:eastAsia="Arial" w:hAnsi="Arial" w:cs="Arial"/>
        </w:rPr>
        <w:t>Энэ хуулийг Цөмийн энергийн тухай хуульд нэмэлт, өөрчлөлт оруулах тухай хууль хүчин төгөлдөр болсон өдрөөс эхлэн дагаж мөрдөнө.</w:t>
      </w:r>
    </w:p>
    <w:p w14:paraId="51CEC719" w14:textId="77777777" w:rsidR="00244798" w:rsidRPr="00961470" w:rsidRDefault="00244798" w:rsidP="00961470">
      <w:pPr>
        <w:ind w:right="49"/>
        <w:jc w:val="both"/>
        <w:rPr>
          <w:rFonts w:ascii="Arial" w:eastAsia="Arial" w:hAnsi="Arial" w:cs="Arial"/>
        </w:rPr>
      </w:pPr>
    </w:p>
    <w:p w14:paraId="04B8DF0E" w14:textId="77777777" w:rsidR="00244798" w:rsidRPr="00961470" w:rsidRDefault="00244798" w:rsidP="00961470">
      <w:pPr>
        <w:ind w:right="49"/>
        <w:jc w:val="both"/>
        <w:rPr>
          <w:rFonts w:ascii="Arial" w:eastAsia="Arial" w:hAnsi="Arial" w:cs="Arial"/>
        </w:rPr>
      </w:pPr>
    </w:p>
    <w:p w14:paraId="4351CED0" w14:textId="77777777" w:rsidR="00244798" w:rsidRPr="00961470" w:rsidRDefault="00244798" w:rsidP="00961470">
      <w:pPr>
        <w:ind w:right="49"/>
        <w:jc w:val="center"/>
        <w:rPr>
          <w:rFonts w:ascii="Arial" w:eastAsia="Arial" w:hAnsi="Arial" w:cs="Arial"/>
        </w:rPr>
      </w:pPr>
      <w:r w:rsidRPr="00961470">
        <w:rPr>
          <w:rFonts w:ascii="Arial" w:eastAsia="Arial" w:hAnsi="Arial" w:cs="Arial"/>
        </w:rPr>
        <w:t>Гарын үсэг</w:t>
      </w:r>
    </w:p>
    <w:p w14:paraId="3477DA47" w14:textId="77777777" w:rsidR="00244798" w:rsidRPr="00961470" w:rsidRDefault="00244798" w:rsidP="00961470">
      <w:pPr>
        <w:rPr>
          <w:rFonts w:ascii="Arial" w:eastAsia="Arial" w:hAnsi="Arial" w:cs="Arial"/>
          <w:lang w:val="en-US"/>
        </w:rPr>
      </w:pPr>
      <w:r w:rsidRPr="00D555BF">
        <w:rPr>
          <w:rFonts w:ascii="Arial" w:hAnsi="Arial" w:cs="Arial"/>
        </w:rPr>
        <w:br w:type="page"/>
      </w:r>
    </w:p>
    <w:p w14:paraId="74FDB207" w14:textId="77777777" w:rsidR="00244798" w:rsidRPr="00961470" w:rsidRDefault="00244798" w:rsidP="00961470">
      <w:pPr>
        <w:ind w:left="7920" w:right="49"/>
        <w:rPr>
          <w:rFonts w:ascii="Arial" w:eastAsia="Arial" w:hAnsi="Arial" w:cs="Arial"/>
        </w:rPr>
      </w:pPr>
      <w:r w:rsidRPr="00961470">
        <w:rPr>
          <w:rFonts w:ascii="Arial" w:eastAsia="Arial" w:hAnsi="Arial" w:cs="Arial"/>
        </w:rPr>
        <w:lastRenderedPageBreak/>
        <w:t>Төсөл</w:t>
      </w:r>
    </w:p>
    <w:p w14:paraId="43A3A763" w14:textId="77777777" w:rsidR="00244798" w:rsidRPr="00961470" w:rsidRDefault="00244798" w:rsidP="00961470">
      <w:pPr>
        <w:ind w:right="49"/>
        <w:jc w:val="center"/>
        <w:rPr>
          <w:rFonts w:ascii="Arial" w:eastAsia="Arial" w:hAnsi="Arial" w:cs="Arial"/>
          <w:b/>
        </w:rPr>
      </w:pPr>
    </w:p>
    <w:p w14:paraId="785949B8" w14:textId="77777777" w:rsidR="00244798" w:rsidRPr="00961470" w:rsidRDefault="00244798" w:rsidP="00961470">
      <w:pPr>
        <w:ind w:right="49"/>
        <w:jc w:val="center"/>
        <w:rPr>
          <w:rFonts w:ascii="Arial" w:eastAsia="Arial" w:hAnsi="Arial" w:cs="Arial"/>
          <w:b/>
        </w:rPr>
      </w:pPr>
      <w:r w:rsidRPr="00961470">
        <w:rPr>
          <w:rFonts w:ascii="Arial" w:eastAsia="Arial" w:hAnsi="Arial" w:cs="Arial"/>
          <w:b/>
        </w:rPr>
        <w:t>МОНГОЛ УЛСЫН ХУУЛЬ</w:t>
      </w:r>
    </w:p>
    <w:p w14:paraId="146DFFFF" w14:textId="77777777" w:rsidR="00244798" w:rsidRPr="00961470" w:rsidRDefault="00244798" w:rsidP="00961470">
      <w:pPr>
        <w:ind w:right="49"/>
        <w:jc w:val="both"/>
        <w:rPr>
          <w:rFonts w:ascii="Arial" w:eastAsia="Arial" w:hAnsi="Arial" w:cs="Arial"/>
        </w:rPr>
      </w:pPr>
    </w:p>
    <w:p w14:paraId="5B029FB1" w14:textId="77777777" w:rsidR="00244798" w:rsidRPr="00961470" w:rsidRDefault="00244798" w:rsidP="00961470">
      <w:pPr>
        <w:ind w:right="49"/>
        <w:jc w:val="both"/>
        <w:rPr>
          <w:rFonts w:ascii="Arial" w:eastAsia="Arial" w:hAnsi="Arial" w:cs="Arial"/>
        </w:rPr>
      </w:pPr>
      <w:r w:rsidRPr="00961470">
        <w:rPr>
          <w:rFonts w:ascii="Arial" w:eastAsia="Arial" w:hAnsi="Arial" w:cs="Arial"/>
        </w:rPr>
        <w:t>2024 оны ... дугаар</w:t>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t xml:space="preserve">         Улаанбаатар </w:t>
      </w:r>
    </w:p>
    <w:p w14:paraId="0EB54323" w14:textId="77777777" w:rsidR="00244798" w:rsidRPr="00961470" w:rsidRDefault="00244798" w:rsidP="00961470">
      <w:pPr>
        <w:ind w:right="49"/>
        <w:jc w:val="both"/>
        <w:rPr>
          <w:rFonts w:ascii="Arial" w:eastAsia="Arial" w:hAnsi="Arial" w:cs="Arial"/>
        </w:rPr>
      </w:pPr>
      <w:r w:rsidRPr="00961470">
        <w:rPr>
          <w:rFonts w:ascii="Arial" w:eastAsia="Arial" w:hAnsi="Arial" w:cs="Arial"/>
        </w:rPr>
        <w:t>сарын ...-ны өдөр</w:t>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t xml:space="preserve">                 хот</w:t>
      </w:r>
    </w:p>
    <w:p w14:paraId="5ADD5687" w14:textId="77777777" w:rsidR="00244798" w:rsidRPr="00D555BF" w:rsidRDefault="00244798" w:rsidP="00961470">
      <w:pPr>
        <w:rPr>
          <w:rFonts w:ascii="Arial" w:eastAsia="Arial" w:hAnsi="Arial" w:cs="Arial"/>
        </w:rPr>
      </w:pPr>
    </w:p>
    <w:p w14:paraId="74CE31C0" w14:textId="77777777" w:rsidR="00A5287C" w:rsidRPr="00D555BF" w:rsidRDefault="00244798" w:rsidP="00961470">
      <w:pPr>
        <w:jc w:val="center"/>
        <w:rPr>
          <w:rFonts w:ascii="Arial" w:eastAsia="Arial" w:hAnsi="Arial" w:cs="Arial"/>
          <w:b/>
        </w:rPr>
      </w:pPr>
      <w:r w:rsidRPr="00D555BF">
        <w:rPr>
          <w:rFonts w:ascii="Arial" w:eastAsia="Arial" w:hAnsi="Arial" w:cs="Arial"/>
          <w:b/>
        </w:rPr>
        <w:t>ХӨРӨНГӨ ОРУУЛАЛТЫН ТУХАЙ ХУУЛЬД</w:t>
      </w:r>
    </w:p>
    <w:p w14:paraId="784D5773" w14:textId="5F26F692" w:rsidR="00244798" w:rsidRPr="00D555BF" w:rsidRDefault="00244798" w:rsidP="00961470">
      <w:pPr>
        <w:jc w:val="center"/>
        <w:rPr>
          <w:rFonts w:ascii="Arial" w:eastAsia="Arial" w:hAnsi="Arial" w:cs="Arial"/>
          <w:b/>
        </w:rPr>
      </w:pPr>
      <w:r w:rsidRPr="00D555BF">
        <w:rPr>
          <w:rFonts w:ascii="Arial" w:eastAsia="Arial" w:hAnsi="Arial" w:cs="Arial"/>
          <w:b/>
        </w:rPr>
        <w:t xml:space="preserve"> ӨӨРЧЛӨЛТ ОРУУЛАХ ТУХАЙ</w:t>
      </w:r>
    </w:p>
    <w:p w14:paraId="4A20D1E2" w14:textId="77777777" w:rsidR="00244798" w:rsidRPr="00D555BF" w:rsidRDefault="00244798" w:rsidP="00961470">
      <w:pPr>
        <w:rPr>
          <w:rFonts w:ascii="Arial" w:eastAsia="Arial" w:hAnsi="Arial" w:cs="Arial"/>
        </w:rPr>
      </w:pPr>
    </w:p>
    <w:p w14:paraId="6820B5B9" w14:textId="77777777" w:rsidR="00244798" w:rsidRPr="00961470" w:rsidRDefault="00244798" w:rsidP="00961470">
      <w:pPr>
        <w:ind w:right="49" w:firstLine="720"/>
        <w:jc w:val="both"/>
        <w:rPr>
          <w:rFonts w:ascii="Arial" w:eastAsia="Arial" w:hAnsi="Arial" w:cs="Arial"/>
        </w:rPr>
      </w:pPr>
      <w:r w:rsidRPr="00961470">
        <w:rPr>
          <w:rFonts w:ascii="Arial" w:eastAsia="Arial" w:hAnsi="Arial" w:cs="Arial"/>
          <w:b/>
        </w:rPr>
        <w:t>1 дүгээр зүйл.</w:t>
      </w:r>
      <w:r w:rsidRPr="00961470">
        <w:rPr>
          <w:rFonts w:ascii="Arial" w:eastAsia="Arial" w:hAnsi="Arial" w:cs="Arial"/>
        </w:rPr>
        <w:t>Хөрөнгө оруулалтын тухай хуулийн 3 дугаар зүйлийн 3.1.7 дахь заалтыг доор дурдсанаар өөрчлөн найруулсугай:</w:t>
      </w:r>
    </w:p>
    <w:p w14:paraId="49E86641" w14:textId="77777777" w:rsidR="00244798" w:rsidRPr="00961470" w:rsidRDefault="00244798" w:rsidP="00961470">
      <w:pPr>
        <w:ind w:right="49" w:firstLine="720"/>
        <w:jc w:val="both"/>
        <w:rPr>
          <w:rFonts w:ascii="Arial" w:eastAsia="Arial" w:hAnsi="Arial" w:cs="Arial"/>
        </w:rPr>
      </w:pPr>
    </w:p>
    <w:p w14:paraId="73A7A29A" w14:textId="6C511160" w:rsidR="00244798" w:rsidRPr="00961470" w:rsidRDefault="00244798" w:rsidP="00D555BF">
      <w:pPr>
        <w:ind w:right="49" w:firstLine="1440"/>
        <w:jc w:val="both"/>
        <w:rPr>
          <w:rFonts w:ascii="Arial" w:eastAsia="Arial" w:hAnsi="Arial" w:cs="Arial"/>
        </w:rPr>
      </w:pPr>
      <w:r w:rsidRPr="00961470">
        <w:rPr>
          <w:rFonts w:ascii="Arial" w:eastAsia="Arial" w:hAnsi="Arial" w:cs="Arial"/>
        </w:rPr>
        <w:t>“3.1.7.“</w:t>
      </w:r>
      <w:r w:rsidR="00A5287C" w:rsidRPr="00961470">
        <w:rPr>
          <w:rFonts w:ascii="Arial" w:eastAsia="Arial" w:hAnsi="Arial" w:cs="Arial"/>
        </w:rPr>
        <w:t xml:space="preserve">тогтворжуулах </w:t>
      </w:r>
      <w:r w:rsidRPr="00961470">
        <w:rPr>
          <w:rFonts w:ascii="Arial" w:eastAsia="Arial" w:hAnsi="Arial" w:cs="Arial"/>
        </w:rPr>
        <w:t>татварын орчин” гэж Татварын ерөнхий хуулийн 6.1.50-д заасныг.”</w:t>
      </w:r>
    </w:p>
    <w:p w14:paraId="0115E9BB" w14:textId="77777777" w:rsidR="00244798" w:rsidRPr="00961470" w:rsidRDefault="00244798" w:rsidP="00961470">
      <w:pPr>
        <w:ind w:right="49" w:firstLine="720"/>
        <w:jc w:val="both"/>
        <w:rPr>
          <w:rFonts w:ascii="Arial" w:eastAsia="Arial" w:hAnsi="Arial" w:cs="Arial"/>
        </w:rPr>
      </w:pPr>
    </w:p>
    <w:p w14:paraId="21C122F3" w14:textId="605C7802" w:rsidR="00200354" w:rsidRPr="000528AA" w:rsidRDefault="00244798" w:rsidP="00961470">
      <w:pPr>
        <w:ind w:right="49" w:firstLine="720"/>
        <w:jc w:val="both"/>
        <w:rPr>
          <w:rFonts w:ascii="Arial" w:eastAsia="Arial" w:hAnsi="Arial" w:cs="Arial"/>
          <w:b/>
          <w:lang w:val="en-US"/>
        </w:rPr>
      </w:pPr>
      <w:r w:rsidRPr="00961470">
        <w:rPr>
          <w:rFonts w:ascii="Arial" w:eastAsia="Arial" w:hAnsi="Arial" w:cs="Arial"/>
          <w:b/>
        </w:rPr>
        <w:t>2 дугаар зүйл.</w:t>
      </w:r>
      <w:r w:rsidR="00200354" w:rsidRPr="00961470">
        <w:rPr>
          <w:rFonts w:ascii="Arial" w:eastAsia="Arial" w:hAnsi="Arial" w:cs="Arial"/>
        </w:rPr>
        <w:t>Хөрөнгө оруулалтын тухай хуулийн</w:t>
      </w:r>
      <w:r w:rsidR="00200354">
        <w:rPr>
          <w:rFonts w:ascii="Arial" w:eastAsia="Arial" w:hAnsi="Arial" w:cs="Arial"/>
        </w:rPr>
        <w:t xml:space="preserve"> 1 дүгээр зүйлийн 1.1 дэх хэсэг, 20 дугаар зүйлийн 20.4 дэх хэсгийн </w:t>
      </w:r>
      <w:r w:rsidR="00200354">
        <w:rPr>
          <w:rFonts w:ascii="Arial" w:eastAsia="Arial" w:hAnsi="Arial" w:cs="Arial"/>
          <w:lang w:val="en-US"/>
        </w:rPr>
        <w:t>“</w:t>
      </w:r>
      <w:r w:rsidR="00200354">
        <w:rPr>
          <w:rFonts w:ascii="Arial" w:eastAsia="Arial" w:hAnsi="Arial" w:cs="Arial"/>
          <w:lang w:val="mn-MN"/>
        </w:rPr>
        <w:t>татварын орчныг тогтворжуулах</w:t>
      </w:r>
      <w:r w:rsidR="00200354">
        <w:rPr>
          <w:rFonts w:ascii="Arial" w:eastAsia="Arial" w:hAnsi="Arial" w:cs="Arial"/>
          <w:lang w:val="en-US"/>
        </w:rPr>
        <w:t xml:space="preserve">” </w:t>
      </w:r>
      <w:proofErr w:type="spellStart"/>
      <w:r w:rsidR="00200354">
        <w:rPr>
          <w:rFonts w:ascii="Arial" w:eastAsia="Arial" w:hAnsi="Arial" w:cs="Arial"/>
          <w:lang w:val="en-US"/>
        </w:rPr>
        <w:t>гэснийг</w:t>
      </w:r>
      <w:proofErr w:type="spellEnd"/>
      <w:r w:rsidR="00200354">
        <w:rPr>
          <w:rFonts w:ascii="Arial" w:eastAsia="Arial" w:hAnsi="Arial" w:cs="Arial"/>
          <w:lang w:val="en-US"/>
        </w:rPr>
        <w:t xml:space="preserve"> “</w:t>
      </w:r>
      <w:r w:rsidR="00200354">
        <w:rPr>
          <w:rFonts w:ascii="Arial" w:eastAsia="Arial" w:hAnsi="Arial" w:cs="Arial"/>
          <w:lang w:val="mn-MN"/>
        </w:rPr>
        <w:t>тогтворжуулах татварын орчныг тогтоох</w:t>
      </w:r>
      <w:r w:rsidR="00200354">
        <w:rPr>
          <w:rFonts w:ascii="Arial" w:eastAsia="Arial" w:hAnsi="Arial" w:cs="Arial"/>
          <w:lang w:val="en-US"/>
        </w:rPr>
        <w:t>”</w:t>
      </w:r>
      <w:r w:rsidR="000528AA">
        <w:rPr>
          <w:rFonts w:ascii="Arial" w:eastAsia="Arial" w:hAnsi="Arial" w:cs="Arial"/>
          <w:lang w:val="en-US"/>
        </w:rPr>
        <w:t xml:space="preserve"> </w:t>
      </w:r>
      <w:proofErr w:type="spellStart"/>
      <w:r w:rsidR="000528AA">
        <w:rPr>
          <w:rFonts w:ascii="Arial" w:eastAsia="Arial" w:hAnsi="Arial" w:cs="Arial"/>
          <w:lang w:val="en-US"/>
        </w:rPr>
        <w:t>гэж</w:t>
      </w:r>
      <w:proofErr w:type="spellEnd"/>
      <w:r w:rsidR="00000B31">
        <w:rPr>
          <w:rFonts w:ascii="Arial" w:eastAsia="Arial" w:hAnsi="Arial" w:cs="Arial"/>
          <w:lang w:val="en-US"/>
        </w:rPr>
        <w:t xml:space="preserve"> </w:t>
      </w:r>
      <w:proofErr w:type="spellStart"/>
      <w:r w:rsidR="00000B31">
        <w:rPr>
          <w:rFonts w:ascii="Arial" w:eastAsia="Arial" w:hAnsi="Arial" w:cs="Arial"/>
          <w:lang w:val="en-US"/>
        </w:rPr>
        <w:t>тус</w:t>
      </w:r>
      <w:proofErr w:type="spellEnd"/>
      <w:r w:rsidR="00000B31">
        <w:rPr>
          <w:rFonts w:ascii="Arial" w:eastAsia="Arial" w:hAnsi="Arial" w:cs="Arial"/>
          <w:lang w:val="en-US"/>
        </w:rPr>
        <w:t xml:space="preserve"> </w:t>
      </w:r>
      <w:proofErr w:type="spellStart"/>
      <w:r w:rsidR="00000B31">
        <w:rPr>
          <w:rFonts w:ascii="Arial" w:eastAsia="Arial" w:hAnsi="Arial" w:cs="Arial"/>
          <w:lang w:val="en-US"/>
        </w:rPr>
        <w:t>тус</w:t>
      </w:r>
      <w:proofErr w:type="spellEnd"/>
      <w:r w:rsidR="00000B31">
        <w:rPr>
          <w:rFonts w:ascii="Arial" w:eastAsia="Arial" w:hAnsi="Arial" w:cs="Arial"/>
          <w:lang w:val="en-US"/>
        </w:rPr>
        <w:t xml:space="preserve"> </w:t>
      </w:r>
      <w:proofErr w:type="spellStart"/>
      <w:r w:rsidR="000528AA">
        <w:rPr>
          <w:rFonts w:ascii="Arial" w:eastAsia="Arial" w:hAnsi="Arial" w:cs="Arial"/>
          <w:lang w:val="en-US"/>
        </w:rPr>
        <w:t>өөрчилсүгэй</w:t>
      </w:r>
      <w:proofErr w:type="spellEnd"/>
      <w:r w:rsidR="000528AA">
        <w:rPr>
          <w:rFonts w:ascii="Arial" w:eastAsia="Arial" w:hAnsi="Arial" w:cs="Arial"/>
          <w:lang w:val="en-US"/>
        </w:rPr>
        <w:t>.</w:t>
      </w:r>
    </w:p>
    <w:p w14:paraId="3E7111BB" w14:textId="77777777" w:rsidR="00200354" w:rsidRDefault="00200354" w:rsidP="00961470">
      <w:pPr>
        <w:ind w:right="49" w:firstLine="720"/>
        <w:jc w:val="both"/>
        <w:rPr>
          <w:rFonts w:ascii="Arial" w:eastAsia="Arial" w:hAnsi="Arial" w:cs="Arial"/>
          <w:b/>
        </w:rPr>
      </w:pPr>
    </w:p>
    <w:p w14:paraId="40B4611B" w14:textId="55CF29FB" w:rsidR="00244798" w:rsidRPr="00961470" w:rsidRDefault="00200354" w:rsidP="00961470">
      <w:pPr>
        <w:ind w:right="49" w:firstLine="720"/>
        <w:jc w:val="both"/>
        <w:rPr>
          <w:rFonts w:ascii="Arial" w:eastAsia="Arial" w:hAnsi="Arial" w:cs="Arial"/>
        </w:rPr>
      </w:pPr>
      <w:r>
        <w:rPr>
          <w:rFonts w:ascii="Arial" w:eastAsia="Arial" w:hAnsi="Arial" w:cs="Arial"/>
          <w:b/>
        </w:rPr>
        <w:t>3 дугаар зүйл.</w:t>
      </w:r>
      <w:r w:rsidR="00244798" w:rsidRPr="00961470">
        <w:rPr>
          <w:rFonts w:ascii="Arial" w:eastAsia="Arial" w:hAnsi="Arial" w:cs="Arial"/>
        </w:rPr>
        <w:t>Энэ хуулийг Цөмийн энергийн тухай хуульд нэмэлт, өөрчлөлт оруулах тухай хууль хүчин төгөлдөр болсон өдрөөс эхлэн дагаж мөрдөнө.</w:t>
      </w:r>
    </w:p>
    <w:p w14:paraId="62FE2F29" w14:textId="77777777" w:rsidR="00244798" w:rsidRPr="00961470" w:rsidRDefault="00244798" w:rsidP="00961470">
      <w:pPr>
        <w:ind w:right="49"/>
        <w:jc w:val="both"/>
        <w:rPr>
          <w:rFonts w:ascii="Arial" w:eastAsia="Arial" w:hAnsi="Arial" w:cs="Arial"/>
        </w:rPr>
      </w:pPr>
    </w:p>
    <w:p w14:paraId="4C6421D8" w14:textId="77777777" w:rsidR="00244798" w:rsidRPr="00961470" w:rsidRDefault="00244798" w:rsidP="00961470">
      <w:pPr>
        <w:ind w:right="49"/>
        <w:jc w:val="both"/>
        <w:rPr>
          <w:rFonts w:ascii="Arial" w:eastAsia="Arial" w:hAnsi="Arial" w:cs="Arial"/>
        </w:rPr>
      </w:pPr>
    </w:p>
    <w:p w14:paraId="38732F2A" w14:textId="77777777" w:rsidR="00244798" w:rsidRPr="00961470" w:rsidRDefault="00244798" w:rsidP="00961470">
      <w:pPr>
        <w:ind w:right="49"/>
        <w:jc w:val="center"/>
        <w:rPr>
          <w:rFonts w:ascii="Arial" w:eastAsia="Arial" w:hAnsi="Arial" w:cs="Arial"/>
        </w:rPr>
      </w:pPr>
      <w:r w:rsidRPr="00961470">
        <w:rPr>
          <w:rFonts w:ascii="Arial" w:eastAsia="Arial" w:hAnsi="Arial" w:cs="Arial"/>
        </w:rPr>
        <w:t>Гарын үсэг</w:t>
      </w:r>
    </w:p>
    <w:p w14:paraId="35E533FA" w14:textId="77777777" w:rsidR="00244798" w:rsidRPr="00961470" w:rsidRDefault="00244798" w:rsidP="00961470">
      <w:pPr>
        <w:ind w:right="49"/>
        <w:jc w:val="center"/>
        <w:rPr>
          <w:rFonts w:ascii="Arial" w:eastAsia="Arial" w:hAnsi="Arial" w:cs="Arial"/>
        </w:rPr>
      </w:pPr>
    </w:p>
    <w:p w14:paraId="3507CFDE" w14:textId="77777777" w:rsidR="00244798" w:rsidRPr="00961470" w:rsidRDefault="00244798" w:rsidP="00961470">
      <w:pPr>
        <w:rPr>
          <w:rFonts w:ascii="Arial" w:eastAsia="Arial" w:hAnsi="Arial" w:cs="Arial"/>
        </w:rPr>
      </w:pPr>
      <w:r w:rsidRPr="00D555BF">
        <w:rPr>
          <w:rFonts w:ascii="Arial" w:hAnsi="Arial" w:cs="Arial"/>
        </w:rPr>
        <w:br w:type="page"/>
      </w:r>
    </w:p>
    <w:p w14:paraId="07BE4D85" w14:textId="77777777" w:rsidR="00244798" w:rsidRPr="00961470" w:rsidRDefault="00244798" w:rsidP="00961470">
      <w:pPr>
        <w:rPr>
          <w:rFonts w:ascii="Arial" w:eastAsia="Arial" w:hAnsi="Arial" w:cs="Arial"/>
        </w:rPr>
      </w:pPr>
    </w:p>
    <w:p w14:paraId="2AB0A0F0" w14:textId="77777777" w:rsidR="00244798" w:rsidRPr="00961470" w:rsidRDefault="00244798" w:rsidP="00961470">
      <w:pPr>
        <w:ind w:left="7920" w:right="49"/>
        <w:rPr>
          <w:rFonts w:ascii="Arial" w:eastAsia="Arial" w:hAnsi="Arial" w:cs="Arial"/>
        </w:rPr>
      </w:pPr>
      <w:r w:rsidRPr="00961470">
        <w:rPr>
          <w:rFonts w:ascii="Arial" w:eastAsia="Arial" w:hAnsi="Arial" w:cs="Arial"/>
        </w:rPr>
        <w:t>Төсөл</w:t>
      </w:r>
    </w:p>
    <w:p w14:paraId="551AE4D0" w14:textId="77777777" w:rsidR="00244798" w:rsidRPr="00961470" w:rsidRDefault="00244798" w:rsidP="00961470">
      <w:pPr>
        <w:ind w:right="49"/>
        <w:jc w:val="center"/>
        <w:rPr>
          <w:rFonts w:ascii="Arial" w:eastAsia="Arial" w:hAnsi="Arial" w:cs="Arial"/>
          <w:b/>
        </w:rPr>
      </w:pPr>
      <w:r w:rsidRPr="00961470">
        <w:rPr>
          <w:rFonts w:ascii="Arial" w:eastAsia="Arial" w:hAnsi="Arial" w:cs="Arial"/>
          <w:b/>
        </w:rPr>
        <w:t>МОНГОЛ УЛСЫН ХУУЛЬ</w:t>
      </w:r>
    </w:p>
    <w:p w14:paraId="03C8E04D" w14:textId="77777777" w:rsidR="00244798" w:rsidRPr="00961470" w:rsidRDefault="00244798" w:rsidP="00961470">
      <w:pPr>
        <w:ind w:right="49"/>
        <w:jc w:val="both"/>
        <w:rPr>
          <w:rFonts w:ascii="Arial" w:eastAsia="Arial" w:hAnsi="Arial" w:cs="Arial"/>
        </w:rPr>
      </w:pPr>
    </w:p>
    <w:p w14:paraId="4C518A31" w14:textId="77777777" w:rsidR="00244798" w:rsidRPr="00961470" w:rsidRDefault="00244798" w:rsidP="00961470">
      <w:pPr>
        <w:pBdr>
          <w:top w:val="nil"/>
          <w:left w:val="nil"/>
          <w:bottom w:val="nil"/>
          <w:right w:val="nil"/>
          <w:between w:val="nil"/>
        </w:pBdr>
        <w:rPr>
          <w:rFonts w:ascii="Arial" w:eastAsia="Arial" w:hAnsi="Arial" w:cs="Arial"/>
        </w:rPr>
      </w:pPr>
      <w:r w:rsidRPr="00961470">
        <w:rPr>
          <w:rFonts w:ascii="Arial" w:eastAsia="Arial" w:hAnsi="Arial" w:cs="Arial"/>
        </w:rPr>
        <w:t xml:space="preserve">      2024 оны ... дугаар </w:t>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t xml:space="preserve">Дугаар </w:t>
      </w:r>
      <w:r w:rsidRPr="00961470">
        <w:rPr>
          <w:rFonts w:ascii="Arial" w:eastAsia="Arial" w:hAnsi="Arial" w:cs="Arial"/>
        </w:rPr>
        <w:tab/>
      </w:r>
      <w:r w:rsidRPr="00961470">
        <w:rPr>
          <w:rFonts w:ascii="Arial" w:eastAsia="Arial" w:hAnsi="Arial" w:cs="Arial"/>
        </w:rPr>
        <w:tab/>
      </w:r>
      <w:r w:rsidRPr="00961470">
        <w:rPr>
          <w:rFonts w:ascii="Arial" w:eastAsia="Arial" w:hAnsi="Arial" w:cs="Arial"/>
        </w:rPr>
        <w:tab/>
        <w:t xml:space="preserve">Улаанбаатар хот </w:t>
      </w:r>
    </w:p>
    <w:p w14:paraId="6F2F57AF" w14:textId="77777777" w:rsidR="00244798" w:rsidRPr="00961470" w:rsidRDefault="00244798" w:rsidP="00961470">
      <w:pPr>
        <w:pBdr>
          <w:top w:val="nil"/>
          <w:left w:val="nil"/>
          <w:bottom w:val="nil"/>
          <w:right w:val="nil"/>
          <w:between w:val="nil"/>
        </w:pBdr>
        <w:jc w:val="both"/>
        <w:rPr>
          <w:rFonts w:ascii="Arial" w:eastAsia="Arial" w:hAnsi="Arial" w:cs="Arial"/>
        </w:rPr>
      </w:pPr>
      <w:r w:rsidRPr="00961470">
        <w:rPr>
          <w:rFonts w:ascii="Arial" w:eastAsia="Arial" w:hAnsi="Arial" w:cs="Arial"/>
        </w:rPr>
        <w:t xml:space="preserve">        сарын ...-ны өдөр </w:t>
      </w:r>
    </w:p>
    <w:p w14:paraId="0643C545" w14:textId="77777777" w:rsidR="00244798" w:rsidRPr="00961470" w:rsidRDefault="00244798" w:rsidP="00961470">
      <w:pPr>
        <w:pBdr>
          <w:top w:val="nil"/>
          <w:left w:val="nil"/>
          <w:bottom w:val="nil"/>
          <w:right w:val="nil"/>
          <w:between w:val="nil"/>
        </w:pBdr>
        <w:jc w:val="center"/>
        <w:rPr>
          <w:rFonts w:ascii="Arial" w:eastAsia="Arial" w:hAnsi="Arial" w:cs="Arial"/>
        </w:rPr>
      </w:pPr>
      <w:r w:rsidRPr="00961470">
        <w:rPr>
          <w:rFonts w:ascii="Arial" w:eastAsia="Arial" w:hAnsi="Arial" w:cs="Arial"/>
        </w:rPr>
        <w:t xml:space="preserve"> </w:t>
      </w:r>
    </w:p>
    <w:p w14:paraId="70F3A2BC" w14:textId="77777777" w:rsidR="00244798" w:rsidRPr="00D555BF" w:rsidRDefault="00244798" w:rsidP="00961470">
      <w:pPr>
        <w:rPr>
          <w:rFonts w:ascii="Arial" w:eastAsia="Arial" w:hAnsi="Arial" w:cs="Arial"/>
        </w:rPr>
      </w:pPr>
    </w:p>
    <w:p w14:paraId="4DB6E8C1" w14:textId="77777777" w:rsidR="00244798" w:rsidRPr="00D555BF" w:rsidRDefault="00244798" w:rsidP="00961470">
      <w:pPr>
        <w:jc w:val="center"/>
        <w:rPr>
          <w:rFonts w:ascii="Arial" w:eastAsia="Arial" w:hAnsi="Arial" w:cs="Arial"/>
          <w:b/>
        </w:rPr>
      </w:pPr>
      <w:r w:rsidRPr="00D555BF">
        <w:rPr>
          <w:rFonts w:ascii="Arial" w:eastAsia="Arial" w:hAnsi="Arial" w:cs="Arial"/>
          <w:b/>
        </w:rPr>
        <w:t xml:space="preserve">КОМПАНИЙН ТУХАЙ ХУУЛЬД ӨӨРЧЛӨЛТ </w:t>
      </w:r>
    </w:p>
    <w:p w14:paraId="7D0C01A9" w14:textId="77777777" w:rsidR="00244798" w:rsidRPr="00D555BF" w:rsidRDefault="00244798" w:rsidP="00961470">
      <w:pPr>
        <w:jc w:val="center"/>
        <w:rPr>
          <w:rFonts w:ascii="Arial" w:eastAsia="Arial" w:hAnsi="Arial" w:cs="Arial"/>
          <w:b/>
        </w:rPr>
      </w:pPr>
      <w:r w:rsidRPr="00D555BF">
        <w:rPr>
          <w:rFonts w:ascii="Arial" w:eastAsia="Arial" w:hAnsi="Arial" w:cs="Arial"/>
          <w:b/>
        </w:rPr>
        <w:t>ОРУУЛАХ ТУХАЙ</w:t>
      </w:r>
    </w:p>
    <w:p w14:paraId="50A8B085" w14:textId="77777777" w:rsidR="00244798" w:rsidRPr="00D555BF" w:rsidRDefault="00244798" w:rsidP="00961470">
      <w:pPr>
        <w:jc w:val="center"/>
        <w:rPr>
          <w:rFonts w:ascii="Arial" w:eastAsia="Arial" w:hAnsi="Arial" w:cs="Arial"/>
          <w:b/>
        </w:rPr>
      </w:pPr>
    </w:p>
    <w:p w14:paraId="7288CF88" w14:textId="77777777" w:rsidR="00244798" w:rsidRPr="00961470" w:rsidRDefault="00244798" w:rsidP="00961470">
      <w:pPr>
        <w:ind w:right="49" w:firstLine="720"/>
        <w:jc w:val="both"/>
        <w:rPr>
          <w:rFonts w:ascii="Arial" w:eastAsia="Arial" w:hAnsi="Arial" w:cs="Arial"/>
        </w:rPr>
      </w:pPr>
      <w:r w:rsidRPr="00961470">
        <w:rPr>
          <w:rFonts w:ascii="Arial" w:eastAsia="Arial" w:hAnsi="Arial" w:cs="Arial"/>
          <w:b/>
        </w:rPr>
        <w:t>1 дүгээр зүйл.</w:t>
      </w:r>
      <w:r w:rsidRPr="00961470">
        <w:rPr>
          <w:rFonts w:ascii="Arial" w:eastAsia="Arial" w:hAnsi="Arial" w:cs="Arial"/>
        </w:rPr>
        <w:t xml:space="preserve">Компанийн тухай хуулийн 34 дүгээр зүйлийн 34.5 дахь хэсгийн “Энгийн” гэснийг “Хуульд тусгайлан зааснаас бусад тохиолдолд энгийн” гэж өөрчилсүгэй. </w:t>
      </w:r>
    </w:p>
    <w:p w14:paraId="058E7FDB" w14:textId="77777777" w:rsidR="00244798" w:rsidRPr="00961470" w:rsidRDefault="00244798" w:rsidP="00961470">
      <w:pPr>
        <w:ind w:right="49" w:firstLine="720"/>
        <w:jc w:val="both"/>
        <w:rPr>
          <w:rFonts w:ascii="Arial" w:eastAsia="Arial" w:hAnsi="Arial" w:cs="Arial"/>
        </w:rPr>
      </w:pPr>
    </w:p>
    <w:p w14:paraId="46CBBA51" w14:textId="77777777" w:rsidR="00244798" w:rsidRPr="00961470" w:rsidRDefault="00244798" w:rsidP="00961470">
      <w:pPr>
        <w:ind w:right="49" w:firstLine="720"/>
        <w:jc w:val="both"/>
        <w:rPr>
          <w:rFonts w:ascii="Arial" w:eastAsia="Arial" w:hAnsi="Arial" w:cs="Arial"/>
        </w:rPr>
      </w:pPr>
      <w:r w:rsidRPr="00961470">
        <w:rPr>
          <w:rFonts w:ascii="Arial" w:eastAsia="Arial" w:hAnsi="Arial" w:cs="Arial"/>
          <w:b/>
        </w:rPr>
        <w:t>2 дугаар зүйл.</w:t>
      </w:r>
      <w:r w:rsidRPr="00961470">
        <w:rPr>
          <w:rFonts w:ascii="Arial" w:eastAsia="Arial" w:hAnsi="Arial" w:cs="Arial"/>
        </w:rPr>
        <w:t>Энэ хуулийг Цөмийн энергийн тухай хуульд нэмэлт, өөрчлөлт оруулах тухай хууль хүчин төгөлдөр болсон өдрөөс эхлэн дагаж мөрдөнө.</w:t>
      </w:r>
    </w:p>
    <w:p w14:paraId="10B79364" w14:textId="77777777" w:rsidR="00244798" w:rsidRPr="00961470" w:rsidRDefault="00244798" w:rsidP="00961470">
      <w:pPr>
        <w:ind w:right="49"/>
        <w:jc w:val="both"/>
        <w:rPr>
          <w:rFonts w:ascii="Arial" w:eastAsia="Arial" w:hAnsi="Arial" w:cs="Arial"/>
        </w:rPr>
      </w:pPr>
    </w:p>
    <w:p w14:paraId="6D9E0E42" w14:textId="77777777" w:rsidR="00244798" w:rsidRPr="00961470" w:rsidRDefault="00244798" w:rsidP="00961470">
      <w:pPr>
        <w:ind w:right="49"/>
        <w:jc w:val="both"/>
        <w:rPr>
          <w:rFonts w:ascii="Arial" w:eastAsia="Arial" w:hAnsi="Arial" w:cs="Arial"/>
        </w:rPr>
      </w:pPr>
    </w:p>
    <w:p w14:paraId="6395FD40" w14:textId="77777777" w:rsidR="00244798" w:rsidRPr="00961470" w:rsidRDefault="00244798" w:rsidP="00961470">
      <w:pPr>
        <w:ind w:right="49"/>
        <w:jc w:val="center"/>
        <w:rPr>
          <w:rFonts w:ascii="Arial" w:eastAsia="Arial" w:hAnsi="Arial" w:cs="Arial"/>
        </w:rPr>
      </w:pPr>
      <w:r w:rsidRPr="00961470">
        <w:rPr>
          <w:rFonts w:ascii="Arial" w:eastAsia="Arial" w:hAnsi="Arial" w:cs="Arial"/>
        </w:rPr>
        <w:t>Гарын үсэг</w:t>
      </w:r>
      <w:bookmarkStart w:id="1" w:name="_30j0zll" w:colFirst="0" w:colLast="0"/>
      <w:bookmarkEnd w:id="1"/>
    </w:p>
    <w:p w14:paraId="4FE42FD8" w14:textId="77777777" w:rsidR="00A439F0" w:rsidRPr="00D555BF" w:rsidRDefault="00A439F0" w:rsidP="00961470">
      <w:pPr>
        <w:rPr>
          <w:rFonts w:ascii="Arial" w:hAnsi="Arial" w:cs="Arial"/>
        </w:rPr>
      </w:pPr>
    </w:p>
    <w:sectPr w:rsidR="00A439F0" w:rsidRPr="00D555BF" w:rsidSect="00D555BF">
      <w:pgSz w:w="11907" w:h="16840" w:code="9"/>
      <w:pgMar w:top="1134" w:right="851" w:bottom="1134"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ptos">
    <w:altName w:val="Arial"/>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9F0"/>
    <w:rsid w:val="00000B31"/>
    <w:rsid w:val="000528AA"/>
    <w:rsid w:val="00105F18"/>
    <w:rsid w:val="00171F74"/>
    <w:rsid w:val="00181624"/>
    <w:rsid w:val="0019186D"/>
    <w:rsid w:val="00196690"/>
    <w:rsid w:val="001A523E"/>
    <w:rsid w:val="001B07DD"/>
    <w:rsid w:val="001C7AF9"/>
    <w:rsid w:val="00200354"/>
    <w:rsid w:val="00237BBA"/>
    <w:rsid w:val="00244798"/>
    <w:rsid w:val="002447F6"/>
    <w:rsid w:val="0028419B"/>
    <w:rsid w:val="002B7454"/>
    <w:rsid w:val="002F5D26"/>
    <w:rsid w:val="003A0137"/>
    <w:rsid w:val="00404E2E"/>
    <w:rsid w:val="00507C32"/>
    <w:rsid w:val="005126AA"/>
    <w:rsid w:val="00595357"/>
    <w:rsid w:val="0062368F"/>
    <w:rsid w:val="00717190"/>
    <w:rsid w:val="00761735"/>
    <w:rsid w:val="00914410"/>
    <w:rsid w:val="00961470"/>
    <w:rsid w:val="00A439F0"/>
    <w:rsid w:val="00A5287C"/>
    <w:rsid w:val="00AB2EB7"/>
    <w:rsid w:val="00B23A13"/>
    <w:rsid w:val="00B24062"/>
    <w:rsid w:val="00B6252F"/>
    <w:rsid w:val="00BB0B25"/>
    <w:rsid w:val="00BB3FAF"/>
    <w:rsid w:val="00C61975"/>
    <w:rsid w:val="00D03B7D"/>
    <w:rsid w:val="00D06F0D"/>
    <w:rsid w:val="00D25BDF"/>
    <w:rsid w:val="00D555BF"/>
    <w:rsid w:val="00DC31F3"/>
    <w:rsid w:val="00E16308"/>
    <w:rsid w:val="00E803EA"/>
    <w:rsid w:val="00F10E63"/>
    <w:rsid w:val="00F239E0"/>
    <w:rsid w:val="00F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3544"/>
  <w15:chartTrackingRefBased/>
  <w15:docId w15:val="{F00C012A-4FE6-43E1-8241-8653ABA64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9F0"/>
    <w:pPr>
      <w:spacing w:after="0" w:line="240" w:lineRule="auto"/>
    </w:pPr>
    <w:rPr>
      <w:rFonts w:ascii="Times New Roman" w:eastAsia="Times New Roman" w:hAnsi="Times New Roman" w:cs="Times New Roman"/>
      <w:kern w:val="0"/>
      <w:lang w:val="sq-AL"/>
      <w14:ligatures w14:val="none"/>
    </w:rPr>
  </w:style>
  <w:style w:type="paragraph" w:styleId="Heading1">
    <w:name w:val="heading 1"/>
    <w:basedOn w:val="Normal"/>
    <w:next w:val="Normal"/>
    <w:link w:val="Heading1Char"/>
    <w:uiPriority w:val="9"/>
    <w:qFormat/>
    <w:rsid w:val="00A439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A439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A439F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A439F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A439F0"/>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A439F0"/>
    <w:pPr>
      <w:keepNext/>
      <w:keepLines/>
      <w:spacing w:before="40" w:line="278"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A439F0"/>
    <w:pPr>
      <w:keepNext/>
      <w:keepLines/>
      <w:spacing w:before="40" w:line="278"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A439F0"/>
    <w:pPr>
      <w:keepNext/>
      <w:keepLines/>
      <w:spacing w:line="278"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A439F0"/>
    <w:pPr>
      <w:keepNext/>
      <w:keepLines/>
      <w:spacing w:line="278"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9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9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9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9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9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9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9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9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9F0"/>
    <w:rPr>
      <w:rFonts w:eastAsiaTheme="majorEastAsia" w:cstheme="majorBidi"/>
      <w:color w:val="272727" w:themeColor="text1" w:themeTint="D8"/>
    </w:rPr>
  </w:style>
  <w:style w:type="paragraph" w:styleId="Title">
    <w:name w:val="Title"/>
    <w:basedOn w:val="Normal"/>
    <w:next w:val="Normal"/>
    <w:link w:val="TitleChar"/>
    <w:uiPriority w:val="10"/>
    <w:qFormat/>
    <w:rsid w:val="00A439F0"/>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A439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9F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A439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9F0"/>
    <w:pPr>
      <w:spacing w:before="160" w:after="160" w:line="278"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A439F0"/>
    <w:rPr>
      <w:i/>
      <w:iCs/>
      <w:color w:val="404040" w:themeColor="text1" w:themeTint="BF"/>
    </w:rPr>
  </w:style>
  <w:style w:type="paragraph" w:styleId="ListParagraph">
    <w:name w:val="List Paragraph"/>
    <w:basedOn w:val="Normal"/>
    <w:uiPriority w:val="34"/>
    <w:qFormat/>
    <w:rsid w:val="00A439F0"/>
    <w:pPr>
      <w:spacing w:after="160" w:line="278" w:lineRule="auto"/>
      <w:ind w:left="720"/>
      <w:contextualSpacing/>
    </w:pPr>
    <w:rPr>
      <w:rFonts w:asciiTheme="minorHAnsi" w:eastAsiaTheme="minorHAnsi" w:hAnsiTheme="minorHAnsi" w:cstheme="minorBidi"/>
      <w:kern w:val="2"/>
      <w:lang w:val="en-US"/>
      <w14:ligatures w14:val="standardContextual"/>
    </w:rPr>
  </w:style>
  <w:style w:type="character" w:styleId="IntenseEmphasis">
    <w:name w:val="Intense Emphasis"/>
    <w:basedOn w:val="DefaultParagraphFont"/>
    <w:uiPriority w:val="21"/>
    <w:qFormat/>
    <w:rsid w:val="00A439F0"/>
    <w:rPr>
      <w:i/>
      <w:iCs/>
      <w:color w:val="0F4761" w:themeColor="accent1" w:themeShade="BF"/>
    </w:rPr>
  </w:style>
  <w:style w:type="paragraph" w:styleId="IntenseQuote">
    <w:name w:val="Intense Quote"/>
    <w:basedOn w:val="Normal"/>
    <w:next w:val="Normal"/>
    <w:link w:val="IntenseQuoteChar"/>
    <w:uiPriority w:val="30"/>
    <w:qFormat/>
    <w:rsid w:val="00A439F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A439F0"/>
    <w:rPr>
      <w:i/>
      <w:iCs/>
      <w:color w:val="0F4761" w:themeColor="accent1" w:themeShade="BF"/>
    </w:rPr>
  </w:style>
  <w:style w:type="character" w:styleId="IntenseReference">
    <w:name w:val="Intense Reference"/>
    <w:basedOn w:val="DefaultParagraphFont"/>
    <w:uiPriority w:val="32"/>
    <w:qFormat/>
    <w:rsid w:val="00A439F0"/>
    <w:rPr>
      <w:b/>
      <w:bCs/>
      <w:smallCaps/>
      <w:color w:val="0F4761" w:themeColor="accent1" w:themeShade="BF"/>
      <w:spacing w:val="5"/>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kern w:val="0"/>
      <w:sz w:val="20"/>
      <w:szCs w:val="20"/>
      <w:lang w:val="sq-AL"/>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F5D26"/>
    <w:pPr>
      <w:spacing w:after="0" w:line="240" w:lineRule="auto"/>
    </w:pPr>
    <w:rPr>
      <w:rFonts w:ascii="Times New Roman" w:eastAsia="Times New Roman" w:hAnsi="Times New Roman" w:cs="Times New Roman"/>
      <w:kern w:val="0"/>
      <w:lang w:val="sq-AL"/>
      <w14:ligatures w14:val="none"/>
    </w:rPr>
  </w:style>
  <w:style w:type="paragraph" w:styleId="NormalWeb">
    <w:name w:val="Normal (Web)"/>
    <w:basedOn w:val="Normal"/>
    <w:uiPriority w:val="99"/>
    <w:unhideWhenUsed/>
    <w:rsid w:val="00A5287C"/>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0528AA"/>
    <w:rPr>
      <w:sz w:val="18"/>
      <w:szCs w:val="18"/>
    </w:rPr>
  </w:style>
  <w:style w:type="character" w:customStyle="1" w:styleId="BalloonTextChar">
    <w:name w:val="Balloon Text Char"/>
    <w:basedOn w:val="DefaultParagraphFont"/>
    <w:link w:val="BalloonText"/>
    <w:uiPriority w:val="99"/>
    <w:semiHidden/>
    <w:rsid w:val="000528AA"/>
    <w:rPr>
      <w:rFonts w:ascii="Times New Roman" w:eastAsia="Times New Roman" w:hAnsi="Times New Roman" w:cs="Times New Roman"/>
      <w:kern w:val="0"/>
      <w:sz w:val="18"/>
      <w:szCs w:val="18"/>
      <w:lang w:val="sq-A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909268">
      <w:bodyDiv w:val="1"/>
      <w:marLeft w:val="0"/>
      <w:marRight w:val="0"/>
      <w:marTop w:val="0"/>
      <w:marBottom w:val="0"/>
      <w:divBdr>
        <w:top w:val="none" w:sz="0" w:space="0" w:color="auto"/>
        <w:left w:val="none" w:sz="0" w:space="0" w:color="auto"/>
        <w:bottom w:val="none" w:sz="0" w:space="0" w:color="auto"/>
        <w:right w:val="none" w:sz="0" w:space="0" w:color="auto"/>
      </w:divBdr>
      <w:divsChild>
        <w:div w:id="1051224314">
          <w:marLeft w:val="0"/>
          <w:marRight w:val="0"/>
          <w:marTop w:val="150"/>
          <w:marBottom w:val="0"/>
          <w:divBdr>
            <w:top w:val="none" w:sz="0" w:space="0" w:color="auto"/>
            <w:left w:val="none" w:sz="0" w:space="0" w:color="auto"/>
            <w:bottom w:val="none" w:sz="0" w:space="0" w:color="auto"/>
            <w:right w:val="none" w:sz="0" w:space="0" w:color="auto"/>
          </w:divBdr>
        </w:div>
        <w:div w:id="1572738333">
          <w:marLeft w:val="0"/>
          <w:marRight w:val="0"/>
          <w:marTop w:val="150"/>
          <w:marBottom w:val="0"/>
          <w:divBdr>
            <w:top w:val="none" w:sz="0" w:space="0" w:color="auto"/>
            <w:left w:val="none" w:sz="0" w:space="0" w:color="auto"/>
            <w:bottom w:val="none" w:sz="0" w:space="0" w:color="auto"/>
            <w:right w:val="none" w:sz="0" w:space="0" w:color="auto"/>
          </w:divBdr>
        </w:div>
      </w:divsChild>
    </w:div>
    <w:div w:id="1009869088">
      <w:bodyDiv w:val="1"/>
      <w:marLeft w:val="0"/>
      <w:marRight w:val="0"/>
      <w:marTop w:val="0"/>
      <w:marBottom w:val="0"/>
      <w:divBdr>
        <w:top w:val="none" w:sz="0" w:space="0" w:color="auto"/>
        <w:left w:val="none" w:sz="0" w:space="0" w:color="auto"/>
        <w:bottom w:val="none" w:sz="0" w:space="0" w:color="auto"/>
        <w:right w:val="none" w:sz="0" w:space="0" w:color="auto"/>
      </w:divBdr>
      <w:divsChild>
        <w:div w:id="914558355">
          <w:marLeft w:val="0"/>
          <w:marRight w:val="0"/>
          <w:marTop w:val="150"/>
          <w:marBottom w:val="0"/>
          <w:divBdr>
            <w:top w:val="none" w:sz="0" w:space="0" w:color="auto"/>
            <w:left w:val="none" w:sz="0" w:space="0" w:color="auto"/>
            <w:bottom w:val="none" w:sz="0" w:space="0" w:color="auto"/>
            <w:right w:val="none" w:sz="0" w:space="0" w:color="auto"/>
          </w:divBdr>
        </w:div>
        <w:div w:id="139762929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Lkhagvadulam Purevdorj</dc:creator>
  <cp:keywords/>
  <dc:description/>
  <cp:lastModifiedBy>Microsoft Office User</cp:lastModifiedBy>
  <cp:revision>2</cp:revision>
  <cp:lastPrinted>2024-10-24T13:12:00Z</cp:lastPrinted>
  <dcterms:created xsi:type="dcterms:W3CDTF">2024-10-24T13:29:00Z</dcterms:created>
  <dcterms:modified xsi:type="dcterms:W3CDTF">2024-10-24T13:29:00Z</dcterms:modified>
</cp:coreProperties>
</file>