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C49" w:rsidRPr="00496DFB" w:rsidRDefault="00170C49" w:rsidP="00170C49">
      <w:pPr>
        <w:ind w:right="-34"/>
        <w:jc w:val="center"/>
        <w:rPr>
          <w:rFonts w:ascii="Arial" w:hAnsi="Arial" w:cs="Arial"/>
          <w:b/>
          <w:bCs/>
        </w:rPr>
      </w:pPr>
      <w:r w:rsidRPr="00496DFB">
        <w:rPr>
          <w:rFonts w:ascii="Arial" w:hAnsi="Arial" w:cs="Arial"/>
          <w:b/>
          <w:bCs/>
          <w:lang w:val="mn-MN"/>
        </w:rPr>
        <w:t>ТОВЧ</w:t>
      </w:r>
      <w:r w:rsidRPr="00496DFB">
        <w:rPr>
          <w:rFonts w:ascii="Arial" w:hAnsi="Arial" w:cs="Arial"/>
          <w:b/>
          <w:bCs/>
        </w:rPr>
        <w:t xml:space="preserve"> ТАНИЛЦУУЛГА</w:t>
      </w:r>
    </w:p>
    <w:p w:rsidR="00170C49" w:rsidRPr="00496DFB" w:rsidRDefault="00170C49" w:rsidP="00170C49">
      <w:pPr>
        <w:ind w:right="-34"/>
        <w:jc w:val="center"/>
        <w:rPr>
          <w:rFonts w:ascii="Arial" w:hAnsi="Arial" w:cs="Arial"/>
          <w:b/>
          <w:bCs/>
        </w:rPr>
      </w:pPr>
    </w:p>
    <w:p w:rsidR="00170C49" w:rsidRPr="00496DFB" w:rsidRDefault="00170C49" w:rsidP="00170C49">
      <w:pPr>
        <w:ind w:right="-34"/>
        <w:jc w:val="right"/>
        <w:rPr>
          <w:rFonts w:ascii="Arial" w:hAnsi="Arial" w:cs="Arial"/>
          <w:lang w:val="mn-MN"/>
        </w:rPr>
      </w:pPr>
      <w:r w:rsidRPr="00496DFB">
        <w:rPr>
          <w:rFonts w:ascii="Arial" w:hAnsi="Arial" w:cs="Arial"/>
          <w:lang w:val="mn-MN"/>
        </w:rPr>
        <w:t xml:space="preserve">Хууль тогтоомжийн тухай хуульд нэмэлт, өөрчлөлт </w:t>
      </w:r>
    </w:p>
    <w:p w:rsidR="00170C49" w:rsidRPr="00496DFB" w:rsidRDefault="00170C49" w:rsidP="00170C49">
      <w:pPr>
        <w:ind w:right="-34"/>
        <w:jc w:val="right"/>
        <w:rPr>
          <w:rFonts w:ascii="Arial" w:hAnsi="Arial" w:cs="Arial"/>
          <w:lang w:val="mn-MN"/>
        </w:rPr>
      </w:pPr>
      <w:r w:rsidRPr="00496DFB">
        <w:rPr>
          <w:rFonts w:ascii="Arial" w:hAnsi="Arial" w:cs="Arial"/>
          <w:lang w:val="mn-MN"/>
        </w:rPr>
        <w:t xml:space="preserve">оруулах тухай хуулийн </w:t>
      </w:r>
      <w:r w:rsidRPr="00496DFB">
        <w:rPr>
          <w:rFonts w:ascii="Arial" w:hAnsi="Arial" w:cs="Arial"/>
        </w:rPr>
        <w:t>төслийн талаар</w:t>
      </w:r>
    </w:p>
    <w:p w:rsidR="00170C49" w:rsidRPr="00496DFB" w:rsidRDefault="00170C49" w:rsidP="00170C49">
      <w:pPr>
        <w:ind w:right="-34"/>
        <w:jc w:val="right"/>
        <w:rPr>
          <w:rFonts w:ascii="Arial" w:hAnsi="Arial" w:cs="Arial"/>
        </w:rPr>
      </w:pPr>
    </w:p>
    <w:p w:rsidR="00170C49" w:rsidRPr="00496DFB" w:rsidRDefault="00170C49" w:rsidP="00170C49">
      <w:pPr>
        <w:ind w:right="-34"/>
        <w:jc w:val="center"/>
        <w:rPr>
          <w:rFonts w:ascii="Arial" w:hAnsi="Arial" w:cs="Arial"/>
          <w:b/>
          <w:bCs/>
          <w:lang w:val="mn-MN"/>
        </w:rPr>
      </w:pPr>
      <w:r w:rsidRPr="00496DFB">
        <w:rPr>
          <w:rFonts w:ascii="Arial" w:hAnsi="Arial" w:cs="Arial"/>
          <w:b/>
          <w:bCs/>
          <w:lang w:val="mn-MN"/>
        </w:rPr>
        <w:t>Нэг.Хуулийн төслийн ерөнхий агуулга, зохицуулах харилцаа</w:t>
      </w:r>
    </w:p>
    <w:p w:rsidR="00170C49" w:rsidRPr="00496DFB" w:rsidRDefault="00170C49" w:rsidP="00170C49">
      <w:pPr>
        <w:ind w:right="-34"/>
        <w:jc w:val="right"/>
        <w:rPr>
          <w:rFonts w:ascii="Arial" w:hAnsi="Arial" w:cs="Arial"/>
          <w:lang w:val="mn-MN"/>
        </w:rPr>
      </w:pPr>
    </w:p>
    <w:p w:rsidR="00170C49" w:rsidRPr="00496DFB" w:rsidRDefault="00170C49" w:rsidP="00170C49">
      <w:pPr>
        <w:ind w:right="-34" w:firstLine="720"/>
        <w:jc w:val="both"/>
        <w:rPr>
          <w:rFonts w:ascii="Arial" w:hAnsi="Arial" w:cs="Arial"/>
          <w:lang w:val="mn-MN"/>
        </w:rPr>
      </w:pPr>
      <w:r w:rsidRPr="00496DFB">
        <w:rPr>
          <w:rFonts w:ascii="Arial" w:hAnsi="Arial" w:cs="Arial"/>
          <w:lang w:val="mn-MN"/>
        </w:rPr>
        <w:t>Монгол Улсын Үндсэн хуулийн оршил хэсэгт “...эх орондоо хүмүүнлэг, иргэний ардчилсан нийгэм цогцлуулан хөгжүүлэхийг эрхэм зорилго болгоно.”, Нэгдүгээр зүйлийн 2 дахь хэсэгт “Ардчилсан ёс, шударга ёс, эрх чөлөө, тэгш байдал, үндэсний эв нэгдлийг хангах, хууль дээдлэх нь төрийн үйл ажиллагааны үндсэн зарчим мөн.”, Далдугаар зүйлийн 1 дэх хэсэгт “Үндсэн хуульд хууль, зарлиг, төрийн байгууллагын бусад шийдвэр, нийт байгууллага, иргэний үйл ажиллагаа бүрнээ нийцсэн байвал зохино.” гэж тус тус заасан.</w:t>
      </w:r>
    </w:p>
    <w:p w:rsidR="00170C49" w:rsidRPr="00496DFB" w:rsidRDefault="00170C49" w:rsidP="00170C49">
      <w:pPr>
        <w:ind w:right="-34"/>
        <w:jc w:val="both"/>
        <w:rPr>
          <w:rFonts w:ascii="Arial" w:hAnsi="Arial" w:cs="Arial"/>
          <w:lang w:val="mn-MN"/>
        </w:rPr>
      </w:pPr>
    </w:p>
    <w:p w:rsidR="00170C49" w:rsidRPr="00496DFB" w:rsidRDefault="00170C49" w:rsidP="00170C49">
      <w:pPr>
        <w:ind w:right="-34" w:firstLine="720"/>
        <w:jc w:val="both"/>
        <w:rPr>
          <w:rFonts w:ascii="Arial" w:hAnsi="Arial" w:cs="Arial"/>
          <w:lang w:val="mn-MN"/>
        </w:rPr>
      </w:pPr>
      <w:r w:rsidRPr="00496DFB">
        <w:rPr>
          <w:rFonts w:ascii="Arial" w:hAnsi="Arial" w:cs="Arial"/>
          <w:lang w:val="mn-MN"/>
        </w:rPr>
        <w:t xml:space="preserve">Монгол Улсын хүний эрхийн олон улсын гэрээ болох Иргэний болон улс төрийн эрхийн тухай олон улсын пактын 2 дугаар зүйлийн 2 дахь хэсэгт </w:t>
      </w:r>
      <w:r w:rsidRPr="00496DFB">
        <w:rPr>
          <w:rFonts w:ascii="Arial" w:eastAsia="Times New Roman" w:hAnsi="Arial" w:cs="Arial"/>
          <w:lang w:val="mn-MN"/>
        </w:rPr>
        <w:t xml:space="preserve">“Хууль </w:t>
      </w:r>
      <w:r w:rsidRPr="00496DFB">
        <w:rPr>
          <w:rFonts w:ascii="Arial" w:eastAsia="Times New Roman" w:hAnsi="Arial" w:cs="Arial"/>
        </w:rPr>
        <w:t>тогтоомжийн буюу бусад арга хэмжээ аваагүй байгаа бол энэхүү Пактад оролцогч улс бүр үндсэн хуулийнхаа журам болон энэ Пактын заалтад нийцүүлэн түүнд хүлээн зөвшөөрсөн эрхийг хэрэгжүүлэхэд шаардлагатай байж болох </w:t>
      </w:r>
      <w:r w:rsidRPr="00496DFB">
        <w:rPr>
          <w:rFonts w:ascii="Arial" w:eastAsia="Times New Roman" w:hAnsi="Arial" w:cs="Arial"/>
          <w:lang w:val="mn-MN"/>
        </w:rPr>
        <w:t xml:space="preserve">хууль </w:t>
      </w:r>
      <w:r w:rsidRPr="00496DFB">
        <w:rPr>
          <w:rFonts w:ascii="Arial" w:eastAsia="Times New Roman" w:hAnsi="Arial" w:cs="Arial"/>
        </w:rPr>
        <w:t>тогтоомжийн буюу бусад арга хэмжээг авах үүрэгтэй.</w:t>
      </w:r>
      <w:r w:rsidRPr="00496DFB">
        <w:rPr>
          <w:rFonts w:ascii="Arial" w:eastAsia="Times New Roman" w:hAnsi="Arial" w:cs="Arial"/>
          <w:lang w:val="mn-MN"/>
        </w:rPr>
        <w:t>” гэсэн болно.</w:t>
      </w:r>
    </w:p>
    <w:p w:rsidR="00170C49" w:rsidRPr="00496DFB" w:rsidRDefault="00170C49" w:rsidP="00170C49">
      <w:pPr>
        <w:ind w:right="-34"/>
        <w:jc w:val="both"/>
        <w:rPr>
          <w:rFonts w:ascii="Arial" w:hAnsi="Arial" w:cs="Arial"/>
          <w:lang w:val="mn-MN"/>
        </w:rPr>
      </w:pPr>
    </w:p>
    <w:p w:rsidR="00170C49" w:rsidRPr="00496DFB" w:rsidRDefault="00170C49" w:rsidP="00170C49">
      <w:pPr>
        <w:ind w:right="-34" w:firstLine="720"/>
        <w:jc w:val="both"/>
        <w:rPr>
          <w:rFonts w:ascii="Arial" w:eastAsia="Times New Roman" w:hAnsi="Arial" w:cs="Arial"/>
          <w:lang w:val="mn-MN"/>
        </w:rPr>
      </w:pPr>
      <w:r w:rsidRPr="00496DFB">
        <w:rPr>
          <w:rFonts w:ascii="Arial" w:hAnsi="Arial" w:cs="Arial"/>
          <w:lang w:val="mn-MN"/>
        </w:rPr>
        <w:t xml:space="preserve">Монгол Улсын Үндсэн хуульд 2023 онд оруулсан өөрчлөлтийн дагуу 2024 оны Улсын Их Хурлын ээлжит сонгуулийн үр дүнд байгуулагдсан 126 гишүүнтэй парламент шинэ тутам бүрдэж, улмаар </w:t>
      </w:r>
      <w:r w:rsidRPr="00496DFB">
        <w:rPr>
          <w:rFonts w:ascii="Arial" w:eastAsia="Times New Roman" w:hAnsi="Arial" w:cs="Arial"/>
          <w:lang w:val="mn-MN"/>
        </w:rPr>
        <w:t>Монгол Улсын Их Хурлын тухай хуулийн 4 дүгээр зүйлийн 4.8 дахь хэсэгт заасны дагуу 2024 оны 11 дүгээр сарын 15-ны өдөр Монгол Улсын Их Хурлын 2024-2028 оны стратеги төлөвлөгөөгөө батлаад байна.</w:t>
      </w:r>
    </w:p>
    <w:p w:rsidR="00170C49" w:rsidRPr="00496DFB" w:rsidRDefault="00170C49" w:rsidP="00170C49">
      <w:pPr>
        <w:ind w:right="-34" w:firstLine="720"/>
        <w:jc w:val="both"/>
        <w:rPr>
          <w:rFonts w:ascii="Arial" w:eastAsia="Times New Roman" w:hAnsi="Arial" w:cs="Arial"/>
          <w:lang w:val="en-US"/>
        </w:rPr>
      </w:pPr>
    </w:p>
    <w:p w:rsidR="00170C49" w:rsidRPr="00496DFB" w:rsidRDefault="00170C49" w:rsidP="00170C49">
      <w:pPr>
        <w:ind w:right="-34" w:firstLine="720"/>
        <w:jc w:val="both"/>
        <w:rPr>
          <w:rFonts w:ascii="Arial" w:eastAsia="Times New Roman" w:hAnsi="Arial" w:cs="Arial"/>
          <w:lang w:val="en-US"/>
        </w:rPr>
      </w:pPr>
      <w:r w:rsidRPr="00496DFB">
        <w:rPr>
          <w:rFonts w:ascii="Arial" w:eastAsia="Times New Roman" w:hAnsi="Arial" w:cs="Arial"/>
          <w:lang w:val="mn-MN"/>
        </w:rPr>
        <w:t xml:space="preserve">Тус стратеги төлөвлөгөөний 1 дэх зорилгод хүн төвт, хүний эрх, эрх чөлөөг дээдэлдсэн үзэл санааг төгөлдөрүүлжүүлэхээр заасан бөгөөд </w:t>
      </w:r>
      <w:r w:rsidRPr="00496DFB">
        <w:rPr>
          <w:rFonts w:ascii="Arial" w:hAnsi="Arial" w:cs="Arial"/>
          <w:bCs/>
          <w:shd w:val="clear" w:color="auto" w:fill="FFFFFF"/>
          <w:lang w:val="mn-MN"/>
        </w:rPr>
        <w:t>хууль тогтоомж болон хууль тогтоомжийн төслийг</w:t>
      </w:r>
      <w:r w:rsidRPr="00496DFB">
        <w:rPr>
          <w:rFonts w:ascii="Arial" w:hAnsi="Arial" w:cs="Arial"/>
          <w:bCs/>
          <w:i/>
          <w:iCs/>
          <w:shd w:val="clear" w:color="auto" w:fill="FFFFFF"/>
          <w:lang w:val="mn-MN"/>
        </w:rPr>
        <w:t xml:space="preserve"> </w:t>
      </w:r>
      <w:r w:rsidRPr="00496DFB">
        <w:rPr>
          <w:rFonts w:ascii="Arial" w:hAnsi="Arial" w:cs="Arial"/>
          <w:bCs/>
          <w:shd w:val="clear" w:color="auto" w:fill="FFFFFF"/>
          <w:lang w:val="mn-MN"/>
        </w:rPr>
        <w:t xml:space="preserve">боловсруулах, төлөвлөх, өргөн мэдүүлэх, хэлэлцэх, батлах, хууль тогтоомжийн биелэлтэд хяналт тавих, тайлагнах бүх үе шатанд </w:t>
      </w:r>
      <w:r w:rsidRPr="00496DFB">
        <w:rPr>
          <w:rFonts w:ascii="Arial" w:hAnsi="Arial" w:cs="Arial"/>
          <w:bCs/>
          <w:lang w:val="mn-MN"/>
        </w:rPr>
        <w:t>хүн төвт үзэл санаанд суурилсан, хүний эрх, эрх чөлөөг хангаж, хамгаалсан байх зарчим, шаардлагыг тэргүүн эрэмбэд</w:t>
      </w:r>
      <w:r w:rsidRPr="00496DFB">
        <w:rPr>
          <w:rFonts w:ascii="Arial" w:hAnsi="Arial" w:cs="Arial"/>
          <w:b/>
          <w:lang w:val="mn-MN"/>
        </w:rPr>
        <w:t xml:space="preserve"> </w:t>
      </w:r>
      <w:r w:rsidRPr="00496DFB">
        <w:rPr>
          <w:rFonts w:ascii="Arial" w:hAnsi="Arial" w:cs="Arial"/>
          <w:bCs/>
          <w:lang w:val="mn-MN"/>
        </w:rPr>
        <w:t xml:space="preserve">тавих зорилтыг дэвшүүлсэн. </w:t>
      </w:r>
      <w:r w:rsidRPr="00496DFB">
        <w:rPr>
          <w:rFonts w:ascii="Arial" w:eastAsia="Times New Roman" w:hAnsi="Arial" w:cs="Arial"/>
          <w:lang w:val="mn-MN"/>
        </w:rPr>
        <w:t>Тэгвэл энэхүү зорилтыг үр дүнтэй хэрэгжүүлэх үндэс суурь нь хууль, Улсын Их Хурлын бусад шийдвэрийг санаачлан боловсруулах, хууль тогтоомжийн төсөлд тавигдах шаардлагыг тодорхойлох, олон нийтийн оролцоог хангах, Улсын Их Хуралд өргөн мэдүүлэх, батлагдсан хууль тогтоомжийг нийтлэх, сурталчлах, түүний хэрэгжилтийн үр дагаврыг үнэлэхтэй холбогдсон харилцааг зохицуулж буй Хууль тогтоомжийн тухай хуульд шаардлагатай нэмэлт, өөрчлөлтийг оруулах явдал болно.</w:t>
      </w:r>
    </w:p>
    <w:p w:rsidR="00170C49" w:rsidRPr="00496DFB" w:rsidRDefault="00170C49" w:rsidP="00170C49">
      <w:pPr>
        <w:ind w:right="-34"/>
        <w:jc w:val="both"/>
        <w:rPr>
          <w:rFonts w:ascii="Arial" w:hAnsi="Arial" w:cs="Arial"/>
          <w:shd w:val="clear" w:color="auto" w:fill="FFFFFF"/>
          <w:lang w:val="mn-MN"/>
        </w:rPr>
      </w:pPr>
    </w:p>
    <w:p w:rsidR="00170C49" w:rsidRPr="00496DFB" w:rsidRDefault="00170C49" w:rsidP="00170C49">
      <w:pPr>
        <w:ind w:right="-34"/>
        <w:jc w:val="center"/>
        <w:rPr>
          <w:rFonts w:ascii="Arial" w:hAnsi="Arial" w:cs="Arial"/>
          <w:b/>
          <w:bCs/>
          <w:lang w:val="mn-MN"/>
        </w:rPr>
      </w:pPr>
      <w:r w:rsidRPr="00496DFB">
        <w:rPr>
          <w:rFonts w:ascii="Arial" w:hAnsi="Arial" w:cs="Arial"/>
          <w:b/>
          <w:bCs/>
          <w:lang w:val="mn-MN"/>
        </w:rPr>
        <w:t>Хоёр.Хуулийн төсөлд тусгасан зарчмын шинжтэй зохицуулалт</w:t>
      </w:r>
    </w:p>
    <w:p w:rsidR="00170C49" w:rsidRPr="00496DFB" w:rsidRDefault="00170C49" w:rsidP="00170C49">
      <w:pPr>
        <w:ind w:right="-34"/>
        <w:jc w:val="both"/>
        <w:rPr>
          <w:rFonts w:ascii="Arial" w:hAnsi="Arial" w:cs="Arial"/>
          <w:shd w:val="clear" w:color="auto" w:fill="FFFFFF"/>
          <w:lang w:val="mn-MN"/>
        </w:rPr>
      </w:pPr>
    </w:p>
    <w:p w:rsidR="00170C49" w:rsidRPr="00496DFB" w:rsidRDefault="00170C49" w:rsidP="00170C49">
      <w:pPr>
        <w:spacing w:after="280"/>
        <w:ind w:right="-34"/>
        <w:jc w:val="both"/>
        <w:rPr>
          <w:rFonts w:ascii="Arial" w:eastAsia="Arial" w:hAnsi="Arial" w:cs="Arial"/>
          <w:noProof/>
        </w:rPr>
      </w:pPr>
      <w:r w:rsidRPr="00496DFB">
        <w:rPr>
          <w:rFonts w:ascii="Arial" w:hAnsi="Arial" w:cs="Arial"/>
        </w:rPr>
        <w:tab/>
      </w:r>
      <w:r w:rsidRPr="00496DFB">
        <w:rPr>
          <w:rFonts w:ascii="Arial" w:hAnsi="Arial" w:cs="Arial"/>
          <w:lang w:val="mn-MN"/>
        </w:rPr>
        <w:t>Хууль тогтоомжийн тухай хуульд нэмэлт, өөрчлөлт оруулах тухай хуулийн</w:t>
      </w:r>
      <w:r w:rsidRPr="00496DFB">
        <w:rPr>
          <w:rFonts w:ascii="Arial" w:hAnsi="Arial" w:cs="Arial"/>
        </w:rPr>
        <w:t xml:space="preserve"> төсөл нь </w:t>
      </w:r>
      <w:r w:rsidRPr="00496DFB">
        <w:rPr>
          <w:rFonts w:ascii="Arial" w:hAnsi="Arial" w:cs="Arial"/>
          <w:lang w:val="mn-MN"/>
        </w:rPr>
        <w:t>зургаан зүйлтэй</w:t>
      </w:r>
      <w:r w:rsidRPr="00496DFB">
        <w:rPr>
          <w:rFonts w:ascii="Arial" w:hAnsi="Arial" w:cs="Arial"/>
        </w:rPr>
        <w:t xml:space="preserve"> </w:t>
      </w:r>
      <w:r w:rsidRPr="00496DFB">
        <w:rPr>
          <w:rFonts w:ascii="Arial" w:eastAsia="Arial" w:hAnsi="Arial" w:cs="Arial"/>
          <w:noProof/>
        </w:rPr>
        <w:t>бөгөөд хуулийн төсөлд дараах зарчмын шинжтэй зохицуулалтыг тусгав. Үүнд:</w:t>
      </w:r>
    </w:p>
    <w:p w:rsidR="00170C49" w:rsidRPr="00496DFB" w:rsidRDefault="00170C49" w:rsidP="00170C49">
      <w:pPr>
        <w:spacing w:after="280"/>
        <w:ind w:right="-34" w:firstLine="720"/>
        <w:jc w:val="both"/>
        <w:rPr>
          <w:rFonts w:ascii="Arial" w:eastAsia="Arial" w:hAnsi="Arial" w:cs="Arial"/>
          <w:b/>
          <w:bCs/>
          <w:noProof/>
          <w:u w:val="single"/>
        </w:rPr>
      </w:pPr>
      <w:r w:rsidRPr="00496DFB">
        <w:rPr>
          <w:rFonts w:ascii="Arial" w:eastAsia="Arial" w:hAnsi="Arial" w:cs="Arial"/>
          <w:b/>
          <w:bCs/>
          <w:noProof/>
          <w:u w:val="single"/>
          <w:lang w:val="mn-MN"/>
        </w:rPr>
        <w:t>1</w:t>
      </w:r>
      <w:r w:rsidRPr="00496DFB">
        <w:rPr>
          <w:rFonts w:ascii="Arial" w:eastAsia="Arial" w:hAnsi="Arial" w:cs="Arial"/>
          <w:b/>
          <w:bCs/>
          <w:noProof/>
          <w:u w:val="single"/>
        </w:rPr>
        <w:t>.Хууль тогтоомжийн төсөлд тавигдах шаардлагыг нэмэгдүүлэх хүрээнд:</w:t>
      </w:r>
    </w:p>
    <w:p w:rsidR="00170C49" w:rsidRPr="00496DFB" w:rsidRDefault="00170C49" w:rsidP="00170C49">
      <w:pPr>
        <w:ind w:right="-34" w:firstLine="720"/>
        <w:jc w:val="both"/>
        <w:rPr>
          <w:rFonts w:ascii="Arial" w:hAnsi="Arial" w:cs="Arial"/>
          <w:lang w:val="mn-MN"/>
        </w:rPr>
      </w:pPr>
      <w:r w:rsidRPr="00496DFB">
        <w:rPr>
          <w:rFonts w:ascii="Arial" w:hAnsi="Arial" w:cs="Arial"/>
          <w:lang w:val="en-US"/>
        </w:rPr>
        <w:lastRenderedPageBreak/>
        <w:t>-</w:t>
      </w:r>
      <w:r w:rsidRPr="00496DFB">
        <w:rPr>
          <w:rFonts w:ascii="Arial" w:hAnsi="Arial" w:cs="Arial"/>
          <w:lang w:val="mn-MN"/>
        </w:rPr>
        <w:t xml:space="preserve"> Хууль санаачлагч өмч, иргэн, захиргааны ерөнхий хуулийн анхдагч, шинэчилсэн найруулгын төслийг Хууль тогтоомжийн тухай хуульд заасан шаардлагад нийцүүлэн боловсруулж, өргөн мэдүүлэх боломжтой байхаар тусгав.</w:t>
      </w:r>
    </w:p>
    <w:p w:rsidR="00170C49" w:rsidRPr="00496DFB" w:rsidRDefault="00170C49" w:rsidP="00170C49">
      <w:pPr>
        <w:ind w:right="-34" w:firstLine="720"/>
        <w:jc w:val="both"/>
        <w:rPr>
          <w:rFonts w:ascii="Arial" w:hAnsi="Arial" w:cs="Arial"/>
          <w:lang w:val="mn-MN"/>
        </w:rPr>
      </w:pPr>
    </w:p>
    <w:p w:rsidR="00170C49" w:rsidRPr="00496DFB" w:rsidRDefault="00170C49" w:rsidP="00170C49">
      <w:pPr>
        <w:ind w:right="-34" w:firstLine="720"/>
        <w:jc w:val="both"/>
        <w:rPr>
          <w:rFonts w:ascii="Arial" w:eastAsia="Times New Roman" w:hAnsi="Arial" w:cs="Arial"/>
          <w:lang w:val="en-US"/>
        </w:rPr>
      </w:pPr>
      <w:r w:rsidRPr="00496DFB">
        <w:rPr>
          <w:rFonts w:ascii="Arial" w:eastAsia="Times New Roman" w:hAnsi="Arial" w:cs="Arial"/>
          <w:lang w:val="en-US"/>
        </w:rPr>
        <w:t>-</w:t>
      </w:r>
      <w:r w:rsidRPr="00496DFB">
        <w:rPr>
          <w:rFonts w:ascii="Arial" w:eastAsia="Times New Roman" w:hAnsi="Arial" w:cs="Arial"/>
        </w:rPr>
        <w:t xml:space="preserve">Хууль санаачлагч хууль тогтоомжийн төслийн үр нөлөөний үнэлгээг мэргэжлийн судалгааны этгээдээр </w:t>
      </w:r>
      <w:r w:rsidRPr="00496DFB">
        <w:rPr>
          <w:rFonts w:ascii="Arial" w:eastAsia="Times New Roman" w:hAnsi="Arial" w:cs="Arial"/>
          <w:lang w:val="mn-MN"/>
        </w:rPr>
        <w:t xml:space="preserve">хараат бусаар </w:t>
      </w:r>
      <w:r w:rsidRPr="00496DFB">
        <w:rPr>
          <w:rFonts w:ascii="Arial" w:eastAsia="Times New Roman" w:hAnsi="Arial" w:cs="Arial"/>
        </w:rPr>
        <w:t>гүйцэтгүүл</w:t>
      </w:r>
      <w:r w:rsidRPr="00496DFB">
        <w:rPr>
          <w:rFonts w:ascii="Arial" w:eastAsia="Times New Roman" w:hAnsi="Arial" w:cs="Arial"/>
          <w:lang w:val="mn-MN"/>
        </w:rPr>
        <w:t>дэг байхаар тусгав.</w:t>
      </w:r>
    </w:p>
    <w:p w:rsidR="00170C49" w:rsidRPr="00496DFB" w:rsidRDefault="00170C49" w:rsidP="00170C49">
      <w:pPr>
        <w:ind w:right="-34" w:firstLine="720"/>
        <w:jc w:val="both"/>
        <w:rPr>
          <w:rFonts w:ascii="Arial" w:hAnsi="Arial" w:cs="Arial"/>
          <w:lang w:val="mn-MN"/>
        </w:rPr>
      </w:pPr>
    </w:p>
    <w:p w:rsidR="00170C49" w:rsidRPr="00496DFB" w:rsidRDefault="00170C49" w:rsidP="00170C49">
      <w:pPr>
        <w:ind w:right="-34" w:firstLine="720"/>
        <w:jc w:val="both"/>
        <w:rPr>
          <w:rFonts w:ascii="Arial" w:hAnsi="Arial" w:cs="Arial"/>
          <w:lang w:val="en-US"/>
        </w:rPr>
      </w:pPr>
      <w:r w:rsidRPr="00496DFB">
        <w:rPr>
          <w:rFonts w:ascii="Arial" w:hAnsi="Arial" w:cs="Arial"/>
          <w:lang w:val="mn-MN"/>
        </w:rPr>
        <w:t>-Хуулийн төслийн хүний эрхийн нийцлийг тодорхой аргачлалаар үнэлдэг болох, хуулиар х</w:t>
      </w:r>
      <w:r w:rsidRPr="00496DFB">
        <w:rPr>
          <w:rFonts w:ascii="Arial" w:hAnsi="Arial" w:cs="Arial"/>
        </w:rPr>
        <w:t>үний эрхийг зайлшгүй хязгаарлах нөхцөлд шалгуурыг хуульчлах бөгөөд үүнд, га</w:t>
      </w:r>
      <w:r w:rsidRPr="00496DFB">
        <w:rPr>
          <w:rFonts w:ascii="Arial" w:hAnsi="Arial" w:cs="Arial"/>
          <w:lang w:val="mn-MN"/>
        </w:rPr>
        <w:t>г</w:t>
      </w:r>
      <w:r w:rsidRPr="00496DFB">
        <w:rPr>
          <w:rFonts w:ascii="Arial" w:hAnsi="Arial" w:cs="Arial"/>
        </w:rPr>
        <w:t>цхүү хуулиар хязгаарлах, нийтийн ашиг сонирхлыг хамгаалах зорилготой байх</w:t>
      </w:r>
      <w:r w:rsidRPr="00496DFB">
        <w:rPr>
          <w:rFonts w:ascii="Arial" w:hAnsi="Arial" w:cs="Arial"/>
          <w:lang w:val="mn-MN"/>
        </w:rPr>
        <w:t>,</w:t>
      </w:r>
      <w:r w:rsidRPr="00496DFB">
        <w:rPr>
          <w:rFonts w:ascii="Arial" w:hAnsi="Arial" w:cs="Arial"/>
        </w:rPr>
        <w:t xml:space="preserve"> тохирсон арга</w:t>
      </w:r>
      <w:r w:rsidRPr="00496DFB">
        <w:rPr>
          <w:rFonts w:ascii="Arial" w:hAnsi="Arial" w:cs="Arial"/>
          <w:lang w:val="mn-MN"/>
        </w:rPr>
        <w:t>,</w:t>
      </w:r>
      <w:r w:rsidRPr="00496DFB">
        <w:rPr>
          <w:rFonts w:ascii="Arial" w:hAnsi="Arial" w:cs="Arial"/>
        </w:rPr>
        <w:t xml:space="preserve"> хэлбэр</w:t>
      </w:r>
      <w:r w:rsidRPr="00496DFB">
        <w:rPr>
          <w:rFonts w:ascii="Arial" w:hAnsi="Arial" w:cs="Arial"/>
          <w:lang w:val="mn-MN"/>
        </w:rPr>
        <w:t xml:space="preserve"> ашигласан эсэхийг дүгнэж, энэ шаардлагыг хангаагүй тохиолдолд төслийг өргөн мэдүүлэхийн өмнөх шатанд буцаах зохицуулалт</w:t>
      </w:r>
      <w:r w:rsidRPr="00496DFB">
        <w:rPr>
          <w:rFonts w:ascii="Arial" w:hAnsi="Arial" w:cs="Arial"/>
        </w:rPr>
        <w:t xml:space="preserve"> тусгав.</w:t>
      </w:r>
    </w:p>
    <w:p w:rsidR="00170C49" w:rsidRPr="00496DFB" w:rsidRDefault="00170C49" w:rsidP="00170C49">
      <w:pPr>
        <w:ind w:right="-34" w:firstLine="720"/>
        <w:jc w:val="both"/>
        <w:rPr>
          <w:rFonts w:ascii="Arial" w:hAnsi="Arial" w:cs="Arial"/>
          <w:lang w:val="en-US"/>
        </w:rPr>
      </w:pPr>
    </w:p>
    <w:p w:rsidR="00170C49" w:rsidRPr="00496DFB" w:rsidRDefault="00170C49" w:rsidP="00170C49">
      <w:pPr>
        <w:ind w:right="-34" w:firstLine="720"/>
        <w:jc w:val="both"/>
        <w:rPr>
          <w:rFonts w:ascii="Arial" w:hAnsi="Arial" w:cs="Arial"/>
          <w:lang w:val="mn-MN"/>
        </w:rPr>
      </w:pPr>
      <w:r w:rsidRPr="00496DFB">
        <w:rPr>
          <w:rFonts w:ascii="Arial" w:hAnsi="Arial" w:cs="Arial"/>
          <w:lang w:val="mn-MN"/>
        </w:rPr>
        <w:t xml:space="preserve">-Хууль тогтоомжийг хэрэгжүүлэхтэй холбогдон гарах зардлыг илүү өргөн хүрээнд буюу төсөв, эдийн засагт үзүүлэх нөлөөлөл, </w:t>
      </w:r>
      <w:r w:rsidRPr="00496DFB">
        <w:rPr>
          <w:rFonts w:ascii="Arial" w:eastAsia="Times New Roman" w:hAnsi="Arial" w:cs="Arial"/>
          <w:lang w:val="mn-MN"/>
        </w:rPr>
        <w:t>х</w:t>
      </w:r>
      <w:r w:rsidRPr="00496DFB">
        <w:rPr>
          <w:rFonts w:ascii="Arial" w:eastAsia="Times New Roman" w:hAnsi="Arial" w:cs="Arial"/>
        </w:rPr>
        <w:t>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w:t>
      </w:r>
      <w:r w:rsidRPr="00496DFB">
        <w:rPr>
          <w:rFonts w:ascii="Arial" w:eastAsia="Times New Roman" w:hAnsi="Arial" w:cs="Arial"/>
          <w:lang w:val="mn-MN"/>
        </w:rPr>
        <w:t>лыг тооцохоор тусгав.</w:t>
      </w:r>
    </w:p>
    <w:p w:rsidR="00170C49" w:rsidRPr="00496DFB" w:rsidRDefault="00170C49" w:rsidP="00170C49">
      <w:pPr>
        <w:ind w:right="-34" w:firstLine="720"/>
        <w:jc w:val="both"/>
        <w:rPr>
          <w:rFonts w:ascii="Arial" w:hAnsi="Arial" w:cs="Arial"/>
          <w:lang w:val="en-US"/>
        </w:rPr>
      </w:pPr>
    </w:p>
    <w:p w:rsidR="00170C49" w:rsidRPr="00496DFB" w:rsidRDefault="00170C49" w:rsidP="00170C49">
      <w:pPr>
        <w:ind w:firstLine="720"/>
        <w:jc w:val="both"/>
        <w:rPr>
          <w:rFonts w:ascii="Arial" w:eastAsia="Times New Roman" w:hAnsi="Arial" w:cs="Arial"/>
          <w:lang w:val="en-US"/>
        </w:rPr>
      </w:pPr>
      <w:r w:rsidRPr="00496DFB">
        <w:rPr>
          <w:rFonts w:ascii="Arial" w:eastAsia="Times New Roman" w:hAnsi="Arial" w:cs="Arial"/>
          <w:lang w:val="mn-MN"/>
        </w:rPr>
        <w:t>-Улсын Их Хурлын гишүүний санаачлан боловсруулж буй хууль тогтоомжийн төсөлд Улсын Их Хурлын Тамгын газрын төсвийн хяналт шинжилгээ хариуцсан нэгж зардлын тооцоог хийхээр тусгав;</w:t>
      </w:r>
    </w:p>
    <w:p w:rsidR="00170C49" w:rsidRPr="00496DFB" w:rsidRDefault="00170C49" w:rsidP="00170C49">
      <w:pPr>
        <w:ind w:firstLine="720"/>
        <w:jc w:val="both"/>
        <w:rPr>
          <w:rFonts w:ascii="Arial" w:eastAsia="Times New Roman" w:hAnsi="Arial" w:cs="Arial"/>
          <w:lang w:val="en-US"/>
        </w:rPr>
      </w:pPr>
    </w:p>
    <w:p w:rsidR="00170C49" w:rsidRPr="00496DFB" w:rsidRDefault="00170C49" w:rsidP="00170C49">
      <w:pPr>
        <w:ind w:firstLine="720"/>
        <w:jc w:val="both"/>
        <w:rPr>
          <w:rFonts w:ascii="Arial" w:eastAsia="Times New Roman" w:hAnsi="Arial" w:cs="Arial"/>
          <w:lang w:val="en-US"/>
        </w:rPr>
      </w:pPr>
      <w:r w:rsidRPr="00496DFB">
        <w:rPr>
          <w:rFonts w:ascii="Arial" w:eastAsia="Times New Roman" w:hAnsi="Arial" w:cs="Arial"/>
          <w:lang w:val="mn-MN"/>
        </w:rPr>
        <w:t>-Ш</w:t>
      </w:r>
      <w:r w:rsidRPr="00496DFB">
        <w:rPr>
          <w:rFonts w:ascii="Arial" w:eastAsia="Times New Roman" w:hAnsi="Arial" w:cs="Arial"/>
        </w:rPr>
        <w:t>аардлагатай тохиолдолд тухайн асуудлаар бусад улсын эрх зүйн зохицуулалтын талаархи</w:t>
      </w:r>
      <w:r w:rsidRPr="00496DFB">
        <w:rPr>
          <w:rFonts w:ascii="Arial" w:eastAsia="Times New Roman" w:hAnsi="Arial" w:cs="Arial"/>
          <w:lang w:val="mn-MN"/>
        </w:rPr>
        <w:t xml:space="preserve"> </w:t>
      </w:r>
      <w:r w:rsidRPr="00496DFB">
        <w:rPr>
          <w:rFonts w:ascii="Arial" w:eastAsia="Times New Roman" w:hAnsi="Arial" w:cs="Arial"/>
        </w:rPr>
        <w:t xml:space="preserve">харьцуулсан судалгааг </w:t>
      </w:r>
      <w:r w:rsidRPr="00496DFB">
        <w:rPr>
          <w:rFonts w:ascii="Arial" w:hAnsi="Arial" w:cs="Arial"/>
        </w:rPr>
        <w:t xml:space="preserve">үндэсний эрх зүйн тогтолцооны уламжлал, онцлог, хөгжлийн чиг хандлага болон эрх зүйн бүл, соёлын төсөөтэй, ялгаатай байдлыг харгалзан, үндэсний ашиг сонирхолд нийцүүлэх зарчимд тулгуурлан </w:t>
      </w:r>
      <w:r w:rsidRPr="00496DFB">
        <w:rPr>
          <w:rFonts w:ascii="Arial" w:eastAsia="Times New Roman" w:hAnsi="Arial" w:cs="Arial"/>
        </w:rPr>
        <w:t>хий</w:t>
      </w:r>
      <w:r w:rsidRPr="00496DFB">
        <w:rPr>
          <w:rFonts w:ascii="Arial" w:eastAsia="Times New Roman" w:hAnsi="Arial" w:cs="Arial"/>
          <w:lang w:val="mn-MN"/>
        </w:rPr>
        <w:t>ж, хууль тогтоомжийн төслийн бүрдүүлбэрт хавсаргадаг байхаар тусгав;</w:t>
      </w:r>
    </w:p>
    <w:p w:rsidR="00170C49" w:rsidRPr="00496DFB" w:rsidRDefault="00170C49" w:rsidP="00170C49">
      <w:pPr>
        <w:ind w:right="-34"/>
        <w:jc w:val="both"/>
        <w:rPr>
          <w:rFonts w:ascii="Arial" w:hAnsi="Arial" w:cs="Arial"/>
          <w:lang w:val="mn-MN"/>
        </w:rPr>
      </w:pPr>
    </w:p>
    <w:p w:rsidR="00170C49" w:rsidRPr="00496DFB" w:rsidRDefault="00170C49" w:rsidP="00170C49">
      <w:pPr>
        <w:ind w:right="-34" w:firstLine="720"/>
        <w:jc w:val="both"/>
        <w:rPr>
          <w:rFonts w:ascii="Arial" w:hAnsi="Arial" w:cs="Arial"/>
          <w:lang w:val="en-US"/>
        </w:rPr>
      </w:pPr>
      <w:r w:rsidRPr="00496DFB">
        <w:rPr>
          <w:rFonts w:ascii="Arial" w:hAnsi="Arial" w:cs="Arial"/>
          <w:lang w:val="en-US"/>
        </w:rPr>
        <w:t>-</w:t>
      </w:r>
      <w:r w:rsidRPr="00496DFB">
        <w:rPr>
          <w:rFonts w:ascii="Arial" w:hAnsi="Arial" w:cs="Arial"/>
          <w:lang w:val="mn-MN"/>
        </w:rPr>
        <w:t>Хуульд өөрчлөлт оруулах тухай хуулийн төсөл боловсруулах тохиолдолд тухайн төсөл нь анх батлагдсан хууль болон дагалдаж буй хуулийн төслийнхөө үзэл баримтлал, агуулгад нийцсэн байх шаардлагыг тавихаар төсөлд тусгав</w:t>
      </w:r>
      <w:r w:rsidRPr="00496DFB">
        <w:rPr>
          <w:rFonts w:ascii="Arial" w:hAnsi="Arial" w:cs="Arial"/>
          <w:lang w:val="en-US"/>
        </w:rPr>
        <w:t>;</w:t>
      </w:r>
    </w:p>
    <w:p w:rsidR="00170C49" w:rsidRPr="00496DFB" w:rsidRDefault="00170C49" w:rsidP="00170C49">
      <w:pPr>
        <w:ind w:right="-34" w:firstLine="720"/>
        <w:jc w:val="both"/>
        <w:rPr>
          <w:rFonts w:ascii="Arial" w:hAnsi="Arial" w:cs="Arial"/>
          <w:lang w:val="en-US"/>
        </w:rPr>
      </w:pPr>
    </w:p>
    <w:p w:rsidR="00170C49" w:rsidRPr="00496DFB" w:rsidRDefault="00170C49" w:rsidP="00170C49">
      <w:pPr>
        <w:ind w:firstLine="720"/>
        <w:jc w:val="both"/>
        <w:rPr>
          <w:rFonts w:ascii="Arial" w:hAnsi="Arial" w:cs="Arial"/>
          <w:lang w:val="en-US"/>
        </w:rPr>
      </w:pPr>
      <w:r w:rsidRPr="00496DFB">
        <w:rPr>
          <w:rFonts w:ascii="Arial" w:hAnsi="Arial" w:cs="Arial"/>
          <w:lang w:val="mn-MN"/>
        </w:rPr>
        <w:t>-Хууль тогтоох онцгой бүрэн эрхийг Улсын Их Хуралд хадгалах хүрээнд түүнийг хязгаарласан аливаа зохицуулалтыг засч залруулахаас гадна бусад байгууллагад хуулиар журам батлах эрх олгохдоо н</w:t>
      </w:r>
      <w:r w:rsidRPr="00496DFB">
        <w:rPr>
          <w:rFonts w:ascii="Arial" w:hAnsi="Arial" w:cs="Arial"/>
        </w:rPr>
        <w:t>ийтээр дагаж мөрдөх хэм хэмжээ тогтоосон эрх зүйн акт</w:t>
      </w:r>
      <w:r w:rsidRPr="00496DFB">
        <w:rPr>
          <w:rFonts w:ascii="Arial" w:hAnsi="Arial" w:cs="Arial"/>
          <w:lang w:val="mn-MN"/>
        </w:rPr>
        <w:t>ын зорилго, зохицуулах харилцааны хүрээг нарийвчлан тодорхойлж байхаар тусгав</w:t>
      </w:r>
      <w:r w:rsidRPr="00496DFB">
        <w:rPr>
          <w:rFonts w:ascii="Arial" w:hAnsi="Arial" w:cs="Arial"/>
          <w:lang w:val="en-US"/>
        </w:rPr>
        <w:t>;</w:t>
      </w:r>
    </w:p>
    <w:p w:rsidR="00170C49" w:rsidRPr="00496DFB" w:rsidRDefault="00170C49" w:rsidP="00170C49">
      <w:pPr>
        <w:ind w:firstLine="720"/>
        <w:jc w:val="both"/>
        <w:rPr>
          <w:rFonts w:ascii="Arial" w:hAnsi="Arial" w:cs="Arial"/>
          <w:lang w:val="mn-MN"/>
        </w:rPr>
      </w:pPr>
    </w:p>
    <w:p w:rsidR="00170C49" w:rsidRPr="00496DFB" w:rsidRDefault="00170C49" w:rsidP="00170C49">
      <w:pPr>
        <w:ind w:firstLine="720"/>
        <w:jc w:val="both"/>
        <w:rPr>
          <w:rFonts w:ascii="Arial" w:eastAsia="Times New Roman" w:hAnsi="Arial" w:cs="Arial"/>
          <w:lang w:val="en-US"/>
        </w:rPr>
      </w:pPr>
      <w:r w:rsidRPr="00496DFB">
        <w:rPr>
          <w:rFonts w:ascii="Arial" w:hAnsi="Arial" w:cs="Arial"/>
          <w:lang w:val="mn-MN"/>
        </w:rPr>
        <w:t>-</w:t>
      </w:r>
      <w:r w:rsidRPr="00496DFB">
        <w:rPr>
          <w:rFonts w:ascii="Arial" w:eastAsia="Times New Roman" w:hAnsi="Arial" w:cs="Arial"/>
          <w:lang w:val="mn-MN"/>
        </w:rPr>
        <w:t xml:space="preserve"> З</w:t>
      </w:r>
      <w:r w:rsidRPr="00496DFB">
        <w:rPr>
          <w:rFonts w:ascii="Arial" w:eastAsia="Times New Roman" w:hAnsi="Arial" w:cs="Arial"/>
        </w:rPr>
        <w:t>ахиргааны хэм хэмжээний акт</w:t>
      </w:r>
      <w:r w:rsidRPr="00496DFB">
        <w:rPr>
          <w:rFonts w:ascii="Arial" w:eastAsia="Times New Roman" w:hAnsi="Arial" w:cs="Arial"/>
          <w:lang w:val="mn-MN"/>
        </w:rPr>
        <w:t>аар хүний эрх, эрх чөлөөг хязгаарласан аливаа зохицуулалт тусгахгүй байх, түүнчлэн тухайн актыг батлах хугацааг хуулийг дагаж мөрдөх журамд тусгахаар зохицуулав</w:t>
      </w:r>
      <w:r w:rsidRPr="00496DFB">
        <w:rPr>
          <w:rFonts w:ascii="Arial" w:eastAsia="Times New Roman" w:hAnsi="Arial" w:cs="Arial"/>
          <w:lang w:val="en-US"/>
        </w:rPr>
        <w:t>;</w:t>
      </w:r>
    </w:p>
    <w:p w:rsidR="00170C49" w:rsidRPr="00496DFB" w:rsidRDefault="00170C49" w:rsidP="00170C49">
      <w:pPr>
        <w:ind w:firstLine="720"/>
        <w:jc w:val="both"/>
        <w:rPr>
          <w:rFonts w:ascii="Arial" w:eastAsia="Times New Roman" w:hAnsi="Arial" w:cs="Arial"/>
          <w:lang w:val="en-US"/>
        </w:rPr>
      </w:pPr>
    </w:p>
    <w:p w:rsidR="00170C49" w:rsidRPr="00496DFB" w:rsidRDefault="00170C49" w:rsidP="00170C49">
      <w:pPr>
        <w:ind w:right="-34"/>
        <w:jc w:val="both"/>
        <w:rPr>
          <w:rFonts w:ascii="Arial" w:eastAsia="Times New Roman" w:hAnsi="Arial" w:cs="Arial"/>
          <w:lang w:val="en-US"/>
        </w:rPr>
      </w:pPr>
      <w:r w:rsidRPr="00496DFB">
        <w:rPr>
          <w:rFonts w:ascii="Arial" w:hAnsi="Arial" w:cs="Arial"/>
          <w:lang w:val="mn-MN"/>
        </w:rPr>
        <w:tab/>
        <w:t xml:space="preserve">-Улсын Их Хурлын Тамгын газраас </w:t>
      </w:r>
      <w:r w:rsidRPr="00496DFB">
        <w:rPr>
          <w:rFonts w:ascii="Arial" w:eastAsia="Times New Roman" w:hAnsi="Arial" w:cs="Arial"/>
        </w:rPr>
        <w:t>хууль тогтоомжийн төслийн хүний эрхэд нөлөөлөх байдлын үнэл</w:t>
      </w:r>
      <w:r w:rsidRPr="00496DFB">
        <w:rPr>
          <w:rFonts w:ascii="Arial" w:eastAsia="Times New Roman" w:hAnsi="Arial" w:cs="Arial"/>
          <w:lang w:val="mn-MN"/>
        </w:rPr>
        <w:t>гээ аргачлалын дагуу хийгдсэн эсэхэд ажлын 5 өдрийн дотор дүгнэлт гаргах, улмаар шаардлага хангаагүй тохиолдолд хуулийн төслийг хууль санаачлагчид буцаах зохицуулалтыг тусгав</w:t>
      </w:r>
      <w:r w:rsidRPr="00496DFB">
        <w:rPr>
          <w:rFonts w:ascii="Arial" w:eastAsia="Times New Roman" w:hAnsi="Arial" w:cs="Arial"/>
          <w:lang w:val="en-US"/>
        </w:rPr>
        <w:t>;</w:t>
      </w:r>
    </w:p>
    <w:p w:rsidR="00170C49" w:rsidRPr="00496DFB" w:rsidRDefault="00170C49" w:rsidP="00170C49">
      <w:pPr>
        <w:ind w:right="-34"/>
        <w:jc w:val="both"/>
        <w:rPr>
          <w:rFonts w:ascii="Arial" w:eastAsia="Times New Roman" w:hAnsi="Arial" w:cs="Arial"/>
          <w:lang w:val="mn-MN"/>
        </w:rPr>
      </w:pPr>
    </w:p>
    <w:p w:rsidR="00170C49" w:rsidRPr="00496DFB" w:rsidRDefault="00170C49" w:rsidP="00170C49">
      <w:pPr>
        <w:ind w:right="-34"/>
        <w:jc w:val="both"/>
        <w:rPr>
          <w:rFonts w:ascii="Arial" w:hAnsi="Arial" w:cs="Arial"/>
          <w:lang w:val="en-US"/>
        </w:rPr>
      </w:pPr>
      <w:r w:rsidRPr="00496DFB">
        <w:rPr>
          <w:rFonts w:ascii="Arial" w:eastAsia="Times New Roman" w:hAnsi="Arial" w:cs="Arial"/>
          <w:lang w:val="mn-MN"/>
        </w:rPr>
        <w:tab/>
        <w:t>-Хууль тогтоомжийн төслийн бүрдүүлбэрийг тусгайлан шалгах хуудастай байхаар зохицуулав</w:t>
      </w:r>
      <w:r w:rsidRPr="00496DFB">
        <w:rPr>
          <w:rFonts w:ascii="Arial" w:eastAsia="Times New Roman" w:hAnsi="Arial" w:cs="Arial"/>
          <w:lang w:val="en-US"/>
        </w:rPr>
        <w:t>;</w:t>
      </w:r>
    </w:p>
    <w:p w:rsidR="00170C49" w:rsidRPr="00496DFB" w:rsidRDefault="00170C49" w:rsidP="00170C49">
      <w:pPr>
        <w:ind w:right="-34"/>
        <w:jc w:val="both"/>
        <w:rPr>
          <w:rFonts w:ascii="Arial" w:hAnsi="Arial" w:cs="Arial"/>
          <w:lang w:val="mn-MN"/>
        </w:rPr>
      </w:pPr>
    </w:p>
    <w:p w:rsidR="00170C49" w:rsidRPr="00496DFB" w:rsidRDefault="00170C49" w:rsidP="00170C49">
      <w:pPr>
        <w:spacing w:after="280"/>
        <w:ind w:right="-34" w:firstLine="720"/>
        <w:jc w:val="both"/>
        <w:rPr>
          <w:rFonts w:ascii="Arial" w:eastAsia="Arial" w:hAnsi="Arial" w:cs="Arial"/>
          <w:b/>
          <w:bCs/>
          <w:noProof/>
          <w:u w:val="single"/>
        </w:rPr>
      </w:pPr>
      <w:r w:rsidRPr="00496DFB">
        <w:rPr>
          <w:rFonts w:ascii="Arial" w:eastAsia="Arial" w:hAnsi="Arial" w:cs="Arial"/>
          <w:b/>
          <w:bCs/>
          <w:noProof/>
          <w:u w:val="single"/>
          <w:lang w:val="mn-MN"/>
        </w:rPr>
        <w:lastRenderedPageBreak/>
        <w:t>2</w:t>
      </w:r>
      <w:r w:rsidRPr="00496DFB">
        <w:rPr>
          <w:rFonts w:ascii="Arial" w:eastAsia="Arial" w:hAnsi="Arial" w:cs="Arial"/>
          <w:b/>
          <w:bCs/>
          <w:noProof/>
          <w:u w:val="single"/>
        </w:rPr>
        <w:t>.Хууль тогтоомжийн төсөл боловсруулахад олон нийтийн оролцоог хангах хүрээнд:</w:t>
      </w:r>
    </w:p>
    <w:p w:rsidR="00170C49" w:rsidRPr="00496DFB" w:rsidRDefault="00170C49" w:rsidP="00170C49">
      <w:pPr>
        <w:ind w:right="-34" w:firstLine="720"/>
        <w:jc w:val="both"/>
        <w:rPr>
          <w:rFonts w:ascii="Arial" w:hAnsi="Arial" w:cs="Arial"/>
          <w:lang w:val="mn-MN"/>
        </w:rPr>
      </w:pPr>
      <w:r w:rsidRPr="00496DFB">
        <w:rPr>
          <w:rFonts w:ascii="Arial" w:hAnsi="Arial" w:cs="Arial"/>
          <w:lang w:val="mn-MN"/>
        </w:rPr>
        <w:t>-Холбогдох төрийн байгууллага, иргэд, олон нийтээс хуулийн төсөлд өгсөн саналын товьёг, тухайн саналыг хуулийн төсөлд тусгасан, эс тусгасан талаарх нэг бүрчилсэн тайлбар, үндэслэлийг хуулийн төслийн дэлгэрэнгүй танилцуулгад тусгадаг байх шаардлагыг тусгав.</w:t>
      </w:r>
    </w:p>
    <w:p w:rsidR="00170C49" w:rsidRPr="00496DFB" w:rsidRDefault="00170C49" w:rsidP="00170C49">
      <w:pPr>
        <w:ind w:right="-34" w:firstLine="720"/>
        <w:jc w:val="both"/>
        <w:rPr>
          <w:rFonts w:ascii="Arial" w:hAnsi="Arial" w:cs="Arial"/>
          <w:lang w:val="en-US"/>
        </w:rPr>
      </w:pPr>
    </w:p>
    <w:p w:rsidR="00170C49" w:rsidRPr="00496DFB" w:rsidRDefault="00170C49" w:rsidP="00170C49">
      <w:pPr>
        <w:ind w:right="-34" w:firstLine="720"/>
        <w:jc w:val="both"/>
        <w:rPr>
          <w:rFonts w:ascii="Arial" w:hAnsi="Arial" w:cs="Arial"/>
          <w:lang w:val="en-US"/>
        </w:rPr>
      </w:pPr>
      <w:proofErr w:type="gramStart"/>
      <w:r w:rsidRPr="00496DFB">
        <w:rPr>
          <w:rFonts w:ascii="Arial" w:hAnsi="Arial" w:cs="Arial"/>
          <w:lang w:val="en-US"/>
        </w:rPr>
        <w:t>-</w:t>
      </w:r>
      <w:r w:rsidRPr="00496DFB">
        <w:rPr>
          <w:rFonts w:ascii="Arial" w:hAnsi="Arial" w:cs="Arial"/>
          <w:lang w:val="mn-MN"/>
        </w:rPr>
        <w:t>“</w:t>
      </w:r>
      <w:proofErr w:type="gramEnd"/>
      <w:r w:rsidRPr="00496DFB">
        <w:rPr>
          <w:rFonts w:ascii="Arial" w:hAnsi="Arial" w:cs="Arial"/>
          <w:lang w:val="mn-MN"/>
        </w:rPr>
        <w:t xml:space="preserve">Эрх зүйн мэдээллийн нэгдсэн систем” </w:t>
      </w:r>
      <w:r w:rsidRPr="00496DFB">
        <w:rPr>
          <w:rFonts w:ascii="Arial" w:hAnsi="Arial" w:cs="Arial"/>
          <w:lang w:val="en-US"/>
        </w:rPr>
        <w:t>(legalinfo.mn)</w:t>
      </w:r>
      <w:r w:rsidRPr="00496DFB">
        <w:rPr>
          <w:rFonts w:ascii="Arial" w:hAnsi="Arial" w:cs="Arial"/>
          <w:lang w:val="mn-MN"/>
        </w:rPr>
        <w:t xml:space="preserve"> цахим хуудсыг хууль тогтоомжийн төслийг олон нийтээр хэлэлцүүлэх төвлөрсөн цахим систем хэлбэрээр ашиглах, хөгжүүлэхээр тусгав</w:t>
      </w:r>
      <w:r w:rsidRPr="00496DFB">
        <w:rPr>
          <w:rFonts w:ascii="Arial" w:hAnsi="Arial" w:cs="Arial"/>
          <w:lang w:val="en-US"/>
        </w:rPr>
        <w:t>;</w:t>
      </w:r>
    </w:p>
    <w:p w:rsidR="00170C49" w:rsidRPr="00496DFB" w:rsidRDefault="00170C49" w:rsidP="00170C49">
      <w:pPr>
        <w:ind w:right="-34"/>
        <w:jc w:val="both"/>
        <w:rPr>
          <w:rFonts w:ascii="Arial" w:hAnsi="Arial" w:cs="Arial"/>
          <w:lang w:val="en-US"/>
        </w:rPr>
      </w:pPr>
    </w:p>
    <w:p w:rsidR="00170C49" w:rsidRPr="00496DFB" w:rsidRDefault="00170C49" w:rsidP="00170C49">
      <w:pPr>
        <w:ind w:right="-34"/>
        <w:jc w:val="both"/>
        <w:rPr>
          <w:rFonts w:ascii="Arial" w:hAnsi="Arial" w:cs="Arial"/>
          <w:lang w:val="en-US"/>
        </w:rPr>
      </w:pPr>
      <w:r w:rsidRPr="00496DFB">
        <w:rPr>
          <w:rFonts w:ascii="Arial" w:hAnsi="Arial" w:cs="Arial"/>
          <w:lang w:val="en-US"/>
        </w:rPr>
        <w:tab/>
        <w:t>-</w:t>
      </w:r>
      <w:r w:rsidRPr="00496DFB">
        <w:rPr>
          <w:rFonts w:ascii="Arial" w:hAnsi="Arial" w:cs="Arial"/>
          <w:lang w:val="mn-MN"/>
        </w:rPr>
        <w:t xml:space="preserve"> Хүний эрх, эрх чөлөөг хязгаарласан, </w:t>
      </w:r>
      <w:r w:rsidRPr="00496DFB">
        <w:rPr>
          <w:rFonts w:ascii="Arial" w:hAnsi="Arial" w:cs="Arial"/>
          <w:shd w:val="clear" w:color="auto" w:fill="FFFFFF"/>
        </w:rPr>
        <w:t>хэрэг хянан шийдвэрлэх ажиллагааны талаарх</w:t>
      </w:r>
      <w:r w:rsidRPr="00496DFB">
        <w:rPr>
          <w:rFonts w:ascii="Arial" w:hAnsi="Arial" w:cs="Arial"/>
          <w:lang w:val="mn-MN"/>
        </w:rPr>
        <w:t xml:space="preserve"> зохицуулалт бүхий хуулийн төсөлд Улсын дээд шүүх, Улсын ерөнхий прокурор, Хүний эрхийн Үндэсний Комиссын саналыг заавал авсан байхаар зохицуулав</w:t>
      </w:r>
      <w:r w:rsidRPr="00496DFB">
        <w:rPr>
          <w:rFonts w:ascii="Arial" w:hAnsi="Arial" w:cs="Arial"/>
          <w:lang w:val="en-US"/>
        </w:rPr>
        <w:t>;</w:t>
      </w:r>
    </w:p>
    <w:p w:rsidR="00170C49" w:rsidRPr="00496DFB" w:rsidRDefault="00170C49" w:rsidP="00170C49">
      <w:pPr>
        <w:ind w:right="-34"/>
        <w:jc w:val="both"/>
        <w:rPr>
          <w:rFonts w:ascii="Arial" w:hAnsi="Arial" w:cs="Arial"/>
          <w:lang w:val="en-US"/>
        </w:rPr>
      </w:pPr>
    </w:p>
    <w:p w:rsidR="00170C49" w:rsidRPr="00496DFB" w:rsidRDefault="00170C49" w:rsidP="00170C49">
      <w:pPr>
        <w:ind w:right="-34" w:firstLine="720"/>
        <w:jc w:val="both"/>
        <w:rPr>
          <w:rFonts w:ascii="Arial" w:hAnsi="Arial" w:cs="Arial"/>
          <w:lang w:val="en-US"/>
        </w:rPr>
      </w:pPr>
      <w:r w:rsidRPr="00496DFB">
        <w:rPr>
          <w:rFonts w:ascii="Arial" w:hAnsi="Arial" w:cs="Arial"/>
          <w:lang w:val="en-US"/>
        </w:rPr>
        <w:t>-</w:t>
      </w:r>
      <w:proofErr w:type="spellStart"/>
      <w:r w:rsidRPr="00496DFB">
        <w:rPr>
          <w:rFonts w:ascii="Arial" w:hAnsi="Arial" w:cs="Arial"/>
          <w:lang w:val="en-US"/>
        </w:rPr>
        <w:t>Иргэд</w:t>
      </w:r>
      <w:proofErr w:type="spellEnd"/>
      <w:r w:rsidRPr="00496DFB">
        <w:rPr>
          <w:rFonts w:ascii="Arial" w:hAnsi="Arial" w:cs="Arial"/>
          <w:lang w:val="en-US"/>
        </w:rPr>
        <w:t xml:space="preserve">, </w:t>
      </w:r>
      <w:proofErr w:type="spellStart"/>
      <w:r w:rsidRPr="00496DFB">
        <w:rPr>
          <w:rFonts w:ascii="Arial" w:hAnsi="Arial" w:cs="Arial"/>
          <w:lang w:val="en-US"/>
        </w:rPr>
        <w:t>олон</w:t>
      </w:r>
      <w:proofErr w:type="spellEnd"/>
      <w:r w:rsidRPr="00496DFB">
        <w:rPr>
          <w:rFonts w:ascii="Arial" w:hAnsi="Arial" w:cs="Arial"/>
          <w:lang w:val="en-US"/>
        </w:rPr>
        <w:t xml:space="preserve"> </w:t>
      </w:r>
      <w:proofErr w:type="spellStart"/>
      <w:r w:rsidRPr="00496DFB">
        <w:rPr>
          <w:rFonts w:ascii="Arial" w:hAnsi="Arial" w:cs="Arial"/>
          <w:lang w:val="en-US"/>
        </w:rPr>
        <w:t>нийтээс</w:t>
      </w:r>
      <w:proofErr w:type="spellEnd"/>
      <w:r w:rsidRPr="00496DFB">
        <w:rPr>
          <w:rFonts w:ascii="Arial" w:hAnsi="Arial" w:cs="Arial"/>
          <w:lang w:val="en-US"/>
        </w:rPr>
        <w:t xml:space="preserve"> </w:t>
      </w:r>
      <w:proofErr w:type="spellStart"/>
      <w:r w:rsidRPr="00496DFB">
        <w:rPr>
          <w:rFonts w:ascii="Arial" w:hAnsi="Arial" w:cs="Arial"/>
          <w:lang w:val="en-US"/>
        </w:rPr>
        <w:t>ирүүлсэн</w:t>
      </w:r>
      <w:proofErr w:type="spellEnd"/>
      <w:r w:rsidRPr="00496DFB">
        <w:rPr>
          <w:rFonts w:ascii="Arial" w:hAnsi="Arial" w:cs="Arial"/>
          <w:lang w:val="en-US"/>
        </w:rPr>
        <w:t xml:space="preserve"> </w:t>
      </w:r>
      <w:proofErr w:type="spellStart"/>
      <w:r w:rsidRPr="00496DFB">
        <w:rPr>
          <w:rFonts w:ascii="Arial" w:hAnsi="Arial" w:cs="Arial"/>
          <w:lang w:val="en-US"/>
        </w:rPr>
        <w:t>саналыг</w:t>
      </w:r>
      <w:proofErr w:type="spellEnd"/>
      <w:r w:rsidRPr="00496DFB">
        <w:rPr>
          <w:rFonts w:ascii="Arial" w:hAnsi="Arial" w:cs="Arial"/>
          <w:lang w:val="en-US"/>
        </w:rPr>
        <w:t xml:space="preserve"> </w:t>
      </w:r>
      <w:proofErr w:type="spellStart"/>
      <w:r w:rsidRPr="00496DFB">
        <w:rPr>
          <w:rFonts w:ascii="Arial" w:hAnsi="Arial" w:cs="Arial"/>
          <w:lang w:val="en-US"/>
        </w:rPr>
        <w:t>төсөлд</w:t>
      </w:r>
      <w:proofErr w:type="spellEnd"/>
      <w:r w:rsidRPr="00496DFB">
        <w:rPr>
          <w:rFonts w:ascii="Arial" w:hAnsi="Arial" w:cs="Arial"/>
          <w:lang w:val="en-US"/>
        </w:rPr>
        <w:t xml:space="preserve"> </w:t>
      </w:r>
      <w:proofErr w:type="spellStart"/>
      <w:r w:rsidRPr="00496DFB">
        <w:rPr>
          <w:rFonts w:ascii="Arial" w:hAnsi="Arial" w:cs="Arial"/>
          <w:lang w:val="en-US"/>
        </w:rPr>
        <w:t>тусгасан</w:t>
      </w:r>
      <w:proofErr w:type="spellEnd"/>
      <w:r w:rsidRPr="00496DFB">
        <w:rPr>
          <w:rFonts w:ascii="Arial" w:hAnsi="Arial" w:cs="Arial"/>
          <w:lang w:val="en-US"/>
        </w:rPr>
        <w:t xml:space="preserve">, </w:t>
      </w:r>
      <w:proofErr w:type="spellStart"/>
      <w:r w:rsidRPr="00496DFB">
        <w:rPr>
          <w:rFonts w:ascii="Arial" w:hAnsi="Arial" w:cs="Arial"/>
          <w:lang w:val="en-US"/>
        </w:rPr>
        <w:t>эс</w:t>
      </w:r>
      <w:proofErr w:type="spellEnd"/>
      <w:r w:rsidRPr="00496DFB">
        <w:rPr>
          <w:rFonts w:ascii="Arial" w:hAnsi="Arial" w:cs="Arial"/>
          <w:lang w:val="en-US"/>
        </w:rPr>
        <w:t xml:space="preserve"> </w:t>
      </w:r>
      <w:proofErr w:type="spellStart"/>
      <w:r w:rsidRPr="00496DFB">
        <w:rPr>
          <w:rFonts w:ascii="Arial" w:hAnsi="Arial" w:cs="Arial"/>
          <w:lang w:val="en-US"/>
        </w:rPr>
        <w:t>тусгасан</w:t>
      </w:r>
      <w:proofErr w:type="spellEnd"/>
      <w:r w:rsidRPr="00496DFB">
        <w:rPr>
          <w:rFonts w:ascii="Arial" w:hAnsi="Arial" w:cs="Arial"/>
          <w:lang w:val="en-US"/>
        </w:rPr>
        <w:t xml:space="preserve"> </w:t>
      </w:r>
      <w:proofErr w:type="spellStart"/>
      <w:r w:rsidRPr="00496DFB">
        <w:rPr>
          <w:rFonts w:ascii="Arial" w:hAnsi="Arial" w:cs="Arial"/>
          <w:lang w:val="en-US"/>
        </w:rPr>
        <w:t>талаарх</w:t>
      </w:r>
      <w:proofErr w:type="spellEnd"/>
      <w:r w:rsidRPr="00496DFB">
        <w:rPr>
          <w:rFonts w:ascii="Arial" w:hAnsi="Arial" w:cs="Arial"/>
          <w:lang w:val="en-US"/>
        </w:rPr>
        <w:t xml:space="preserve"> </w:t>
      </w:r>
      <w:proofErr w:type="spellStart"/>
      <w:r w:rsidRPr="00496DFB">
        <w:rPr>
          <w:rFonts w:ascii="Arial" w:hAnsi="Arial" w:cs="Arial"/>
          <w:lang w:val="en-US"/>
        </w:rPr>
        <w:t>тайлбарыг</w:t>
      </w:r>
      <w:proofErr w:type="spellEnd"/>
      <w:r w:rsidRPr="00496DFB">
        <w:rPr>
          <w:rFonts w:ascii="Arial" w:hAnsi="Arial" w:cs="Arial"/>
          <w:lang w:val="en-US"/>
        </w:rPr>
        <w:t xml:space="preserve"> </w:t>
      </w:r>
      <w:proofErr w:type="spellStart"/>
      <w:r w:rsidRPr="00496DFB">
        <w:rPr>
          <w:rFonts w:ascii="Arial" w:hAnsi="Arial" w:cs="Arial"/>
          <w:lang w:val="en-US"/>
        </w:rPr>
        <w:t>хууль</w:t>
      </w:r>
      <w:proofErr w:type="spellEnd"/>
      <w:r w:rsidRPr="00496DFB">
        <w:rPr>
          <w:rFonts w:ascii="Arial" w:hAnsi="Arial" w:cs="Arial"/>
          <w:lang w:val="en-US"/>
        </w:rPr>
        <w:t xml:space="preserve"> </w:t>
      </w:r>
      <w:proofErr w:type="spellStart"/>
      <w:r w:rsidRPr="00496DFB">
        <w:rPr>
          <w:rFonts w:ascii="Arial" w:hAnsi="Arial" w:cs="Arial"/>
          <w:lang w:val="en-US"/>
        </w:rPr>
        <w:t>тогтоомжийн</w:t>
      </w:r>
      <w:proofErr w:type="spellEnd"/>
      <w:r w:rsidRPr="00496DFB">
        <w:rPr>
          <w:rFonts w:ascii="Arial" w:hAnsi="Arial" w:cs="Arial"/>
          <w:lang w:val="en-US"/>
        </w:rPr>
        <w:t xml:space="preserve"> </w:t>
      </w:r>
      <w:proofErr w:type="spellStart"/>
      <w:r w:rsidRPr="00496DFB">
        <w:rPr>
          <w:rFonts w:ascii="Arial" w:hAnsi="Arial" w:cs="Arial"/>
          <w:lang w:val="en-US"/>
        </w:rPr>
        <w:t>төслийн</w:t>
      </w:r>
      <w:proofErr w:type="spellEnd"/>
      <w:r w:rsidRPr="00496DFB">
        <w:rPr>
          <w:rFonts w:ascii="Arial" w:hAnsi="Arial" w:cs="Arial"/>
          <w:lang w:val="en-US"/>
        </w:rPr>
        <w:t xml:space="preserve"> </w:t>
      </w:r>
      <w:proofErr w:type="spellStart"/>
      <w:r w:rsidRPr="00496DFB">
        <w:rPr>
          <w:rFonts w:ascii="Arial" w:hAnsi="Arial" w:cs="Arial"/>
          <w:lang w:val="en-US"/>
        </w:rPr>
        <w:t>танилцуулгад</w:t>
      </w:r>
      <w:proofErr w:type="spellEnd"/>
      <w:r w:rsidRPr="00496DFB">
        <w:rPr>
          <w:rFonts w:ascii="Arial" w:hAnsi="Arial" w:cs="Arial"/>
          <w:lang w:val="en-US"/>
        </w:rPr>
        <w:t xml:space="preserve"> </w:t>
      </w:r>
      <w:proofErr w:type="spellStart"/>
      <w:r w:rsidRPr="00496DFB">
        <w:rPr>
          <w:rFonts w:ascii="Arial" w:hAnsi="Arial" w:cs="Arial"/>
          <w:lang w:val="en-US"/>
        </w:rPr>
        <w:t>нэг</w:t>
      </w:r>
      <w:proofErr w:type="spellEnd"/>
      <w:r w:rsidRPr="00496DFB">
        <w:rPr>
          <w:rFonts w:ascii="Arial" w:hAnsi="Arial" w:cs="Arial"/>
          <w:lang w:val="en-US"/>
        </w:rPr>
        <w:t xml:space="preserve"> </w:t>
      </w:r>
      <w:proofErr w:type="spellStart"/>
      <w:r w:rsidRPr="00496DFB">
        <w:rPr>
          <w:rFonts w:ascii="Arial" w:hAnsi="Arial" w:cs="Arial"/>
          <w:lang w:val="en-US"/>
        </w:rPr>
        <w:t>бүрчлэн</w:t>
      </w:r>
      <w:proofErr w:type="spellEnd"/>
      <w:r w:rsidRPr="00496DFB">
        <w:rPr>
          <w:rFonts w:ascii="Arial" w:hAnsi="Arial" w:cs="Arial"/>
          <w:lang w:val="en-US"/>
        </w:rPr>
        <w:t xml:space="preserve"> </w:t>
      </w:r>
      <w:proofErr w:type="spellStart"/>
      <w:r w:rsidRPr="00496DFB">
        <w:rPr>
          <w:rFonts w:ascii="Arial" w:hAnsi="Arial" w:cs="Arial"/>
          <w:lang w:val="en-US"/>
        </w:rPr>
        <w:t>оруулдаг</w:t>
      </w:r>
      <w:proofErr w:type="spellEnd"/>
      <w:r w:rsidRPr="00496DFB">
        <w:rPr>
          <w:rFonts w:ascii="Arial" w:hAnsi="Arial" w:cs="Arial"/>
          <w:lang w:val="en-US"/>
        </w:rPr>
        <w:t xml:space="preserve"> </w:t>
      </w:r>
      <w:proofErr w:type="spellStart"/>
      <w:r w:rsidRPr="00496DFB">
        <w:rPr>
          <w:rFonts w:ascii="Arial" w:hAnsi="Arial" w:cs="Arial"/>
          <w:lang w:val="en-US"/>
        </w:rPr>
        <w:t>байх</w:t>
      </w:r>
      <w:proofErr w:type="spellEnd"/>
      <w:r w:rsidRPr="00496DFB">
        <w:rPr>
          <w:rFonts w:ascii="Arial" w:hAnsi="Arial" w:cs="Arial"/>
          <w:lang w:val="en-US"/>
        </w:rPr>
        <w:t xml:space="preserve">, </w:t>
      </w:r>
      <w:proofErr w:type="spellStart"/>
      <w:r w:rsidRPr="00496DFB">
        <w:rPr>
          <w:rFonts w:ascii="Arial" w:hAnsi="Arial" w:cs="Arial"/>
          <w:lang w:val="en-US"/>
        </w:rPr>
        <w:t>уг</w:t>
      </w:r>
      <w:proofErr w:type="spellEnd"/>
      <w:r w:rsidRPr="00496DFB">
        <w:rPr>
          <w:rFonts w:ascii="Arial" w:hAnsi="Arial" w:cs="Arial"/>
          <w:lang w:val="en-US"/>
        </w:rPr>
        <w:t xml:space="preserve"> </w:t>
      </w:r>
      <w:proofErr w:type="spellStart"/>
      <w:r w:rsidRPr="00496DFB">
        <w:rPr>
          <w:rFonts w:ascii="Arial" w:hAnsi="Arial" w:cs="Arial"/>
          <w:lang w:val="en-US"/>
        </w:rPr>
        <w:t>шаардлага</w:t>
      </w:r>
      <w:proofErr w:type="spellEnd"/>
      <w:r w:rsidRPr="00496DFB">
        <w:rPr>
          <w:rFonts w:ascii="Arial" w:hAnsi="Arial" w:cs="Arial"/>
          <w:lang w:val="en-US"/>
        </w:rPr>
        <w:t xml:space="preserve"> </w:t>
      </w:r>
      <w:proofErr w:type="spellStart"/>
      <w:r w:rsidRPr="00496DFB">
        <w:rPr>
          <w:rFonts w:ascii="Arial" w:hAnsi="Arial" w:cs="Arial"/>
          <w:lang w:val="en-US"/>
        </w:rPr>
        <w:t>хангагдсан</w:t>
      </w:r>
      <w:proofErr w:type="spellEnd"/>
      <w:r w:rsidRPr="00496DFB">
        <w:rPr>
          <w:rFonts w:ascii="Arial" w:hAnsi="Arial" w:cs="Arial"/>
          <w:lang w:val="en-US"/>
        </w:rPr>
        <w:t xml:space="preserve"> </w:t>
      </w:r>
      <w:proofErr w:type="spellStart"/>
      <w:r w:rsidRPr="00496DFB">
        <w:rPr>
          <w:rFonts w:ascii="Arial" w:hAnsi="Arial" w:cs="Arial"/>
          <w:lang w:val="en-US"/>
        </w:rPr>
        <w:t>эсэхийг</w:t>
      </w:r>
      <w:proofErr w:type="spellEnd"/>
      <w:r w:rsidRPr="00496DFB">
        <w:rPr>
          <w:rFonts w:ascii="Arial" w:hAnsi="Arial" w:cs="Arial"/>
          <w:lang w:val="en-US"/>
        </w:rPr>
        <w:t xml:space="preserve"> </w:t>
      </w:r>
      <w:proofErr w:type="spellStart"/>
      <w:r w:rsidRPr="00496DFB">
        <w:rPr>
          <w:rFonts w:ascii="Arial" w:hAnsi="Arial" w:cs="Arial"/>
          <w:lang w:val="en-US"/>
        </w:rPr>
        <w:t>өргөн</w:t>
      </w:r>
      <w:proofErr w:type="spellEnd"/>
      <w:r w:rsidRPr="00496DFB">
        <w:rPr>
          <w:rFonts w:ascii="Arial" w:hAnsi="Arial" w:cs="Arial"/>
          <w:lang w:val="en-US"/>
        </w:rPr>
        <w:t xml:space="preserve"> </w:t>
      </w:r>
      <w:proofErr w:type="spellStart"/>
      <w:r w:rsidRPr="00496DFB">
        <w:rPr>
          <w:rFonts w:ascii="Arial" w:hAnsi="Arial" w:cs="Arial"/>
          <w:lang w:val="en-US"/>
        </w:rPr>
        <w:t>мэдүүлэхээр</w:t>
      </w:r>
      <w:proofErr w:type="spellEnd"/>
      <w:r w:rsidRPr="00496DFB">
        <w:rPr>
          <w:rFonts w:ascii="Arial" w:hAnsi="Arial" w:cs="Arial"/>
          <w:lang w:val="en-US"/>
        </w:rPr>
        <w:t xml:space="preserve"> </w:t>
      </w:r>
      <w:proofErr w:type="spellStart"/>
      <w:r w:rsidRPr="00496DFB">
        <w:rPr>
          <w:rFonts w:ascii="Arial" w:hAnsi="Arial" w:cs="Arial"/>
          <w:lang w:val="en-US"/>
        </w:rPr>
        <w:t>ирүүлсэн</w:t>
      </w:r>
      <w:proofErr w:type="spellEnd"/>
      <w:r w:rsidRPr="00496DFB">
        <w:rPr>
          <w:rFonts w:ascii="Arial" w:hAnsi="Arial" w:cs="Arial"/>
          <w:lang w:val="en-US"/>
        </w:rPr>
        <w:t xml:space="preserve"> </w:t>
      </w:r>
      <w:proofErr w:type="spellStart"/>
      <w:r w:rsidRPr="00496DFB">
        <w:rPr>
          <w:rFonts w:ascii="Arial" w:hAnsi="Arial" w:cs="Arial"/>
          <w:lang w:val="en-US"/>
        </w:rPr>
        <w:t>төслийн</w:t>
      </w:r>
      <w:proofErr w:type="spellEnd"/>
      <w:r w:rsidRPr="00496DFB">
        <w:rPr>
          <w:rFonts w:ascii="Arial" w:hAnsi="Arial" w:cs="Arial"/>
          <w:lang w:val="en-US"/>
        </w:rPr>
        <w:t xml:space="preserve"> </w:t>
      </w:r>
      <w:proofErr w:type="spellStart"/>
      <w:r w:rsidRPr="00496DFB">
        <w:rPr>
          <w:rFonts w:ascii="Arial" w:hAnsi="Arial" w:cs="Arial"/>
          <w:lang w:val="en-US"/>
        </w:rPr>
        <w:t>бүрдүүлбэрийг</w:t>
      </w:r>
      <w:proofErr w:type="spellEnd"/>
      <w:r w:rsidRPr="00496DFB">
        <w:rPr>
          <w:rFonts w:ascii="Arial" w:hAnsi="Arial" w:cs="Arial"/>
          <w:lang w:val="en-US"/>
        </w:rPr>
        <w:t xml:space="preserve"> </w:t>
      </w:r>
      <w:proofErr w:type="spellStart"/>
      <w:r w:rsidRPr="00496DFB">
        <w:rPr>
          <w:rFonts w:ascii="Arial" w:hAnsi="Arial" w:cs="Arial"/>
          <w:lang w:val="en-US"/>
        </w:rPr>
        <w:t>хянах</w:t>
      </w:r>
      <w:proofErr w:type="spellEnd"/>
      <w:r w:rsidRPr="00496DFB">
        <w:rPr>
          <w:rFonts w:ascii="Arial" w:hAnsi="Arial" w:cs="Arial"/>
          <w:lang w:val="en-US"/>
        </w:rPr>
        <w:t xml:space="preserve"> </w:t>
      </w:r>
      <w:proofErr w:type="spellStart"/>
      <w:r w:rsidRPr="00496DFB">
        <w:rPr>
          <w:rFonts w:ascii="Arial" w:hAnsi="Arial" w:cs="Arial"/>
          <w:lang w:val="en-US"/>
        </w:rPr>
        <w:t>хүрээнд</w:t>
      </w:r>
      <w:proofErr w:type="spellEnd"/>
      <w:r w:rsidRPr="00496DFB">
        <w:rPr>
          <w:rFonts w:ascii="Arial" w:hAnsi="Arial" w:cs="Arial"/>
          <w:lang w:val="en-US"/>
        </w:rPr>
        <w:t xml:space="preserve"> </w:t>
      </w:r>
      <w:proofErr w:type="spellStart"/>
      <w:r w:rsidRPr="00496DFB">
        <w:rPr>
          <w:rFonts w:ascii="Arial" w:hAnsi="Arial" w:cs="Arial"/>
          <w:lang w:val="en-US"/>
        </w:rPr>
        <w:t>нягтлан</w:t>
      </w:r>
      <w:proofErr w:type="spellEnd"/>
      <w:r w:rsidRPr="00496DFB">
        <w:rPr>
          <w:rFonts w:ascii="Arial" w:hAnsi="Arial" w:cs="Arial"/>
          <w:lang w:val="en-US"/>
        </w:rPr>
        <w:t xml:space="preserve"> </w:t>
      </w:r>
      <w:proofErr w:type="spellStart"/>
      <w:r w:rsidRPr="00496DFB">
        <w:rPr>
          <w:rFonts w:ascii="Arial" w:hAnsi="Arial" w:cs="Arial"/>
          <w:lang w:val="en-US"/>
        </w:rPr>
        <w:t>үздэг</w:t>
      </w:r>
      <w:proofErr w:type="spellEnd"/>
      <w:r w:rsidRPr="00496DFB">
        <w:rPr>
          <w:rFonts w:ascii="Arial" w:hAnsi="Arial" w:cs="Arial"/>
          <w:lang w:val="en-US"/>
        </w:rPr>
        <w:t xml:space="preserve"> </w:t>
      </w:r>
      <w:proofErr w:type="spellStart"/>
      <w:r w:rsidRPr="00496DFB">
        <w:rPr>
          <w:rFonts w:ascii="Arial" w:hAnsi="Arial" w:cs="Arial"/>
          <w:lang w:val="en-US"/>
        </w:rPr>
        <w:t>байх</w:t>
      </w:r>
      <w:proofErr w:type="spellEnd"/>
      <w:r w:rsidRPr="00496DFB">
        <w:rPr>
          <w:rFonts w:ascii="Arial" w:hAnsi="Arial" w:cs="Arial"/>
          <w:lang w:val="en-US"/>
        </w:rPr>
        <w:t xml:space="preserve">, </w:t>
      </w:r>
      <w:proofErr w:type="spellStart"/>
      <w:r w:rsidRPr="00496DFB">
        <w:rPr>
          <w:rFonts w:ascii="Arial" w:hAnsi="Arial" w:cs="Arial"/>
          <w:lang w:val="en-US"/>
        </w:rPr>
        <w:t>шаардлага</w:t>
      </w:r>
      <w:proofErr w:type="spellEnd"/>
      <w:r w:rsidRPr="00496DFB">
        <w:rPr>
          <w:rFonts w:ascii="Arial" w:hAnsi="Arial" w:cs="Arial"/>
          <w:lang w:val="en-US"/>
        </w:rPr>
        <w:t xml:space="preserve"> </w:t>
      </w:r>
      <w:proofErr w:type="spellStart"/>
      <w:r w:rsidRPr="00496DFB">
        <w:rPr>
          <w:rFonts w:ascii="Arial" w:hAnsi="Arial" w:cs="Arial"/>
          <w:lang w:val="en-US"/>
        </w:rPr>
        <w:t>хангуулахаар</w:t>
      </w:r>
      <w:proofErr w:type="spellEnd"/>
      <w:r w:rsidRPr="00496DFB">
        <w:rPr>
          <w:rFonts w:ascii="Arial" w:hAnsi="Arial" w:cs="Arial"/>
          <w:lang w:val="en-US"/>
        </w:rPr>
        <w:t xml:space="preserve"> </w:t>
      </w:r>
      <w:proofErr w:type="spellStart"/>
      <w:r w:rsidRPr="00496DFB">
        <w:rPr>
          <w:rFonts w:ascii="Arial" w:hAnsi="Arial" w:cs="Arial"/>
          <w:lang w:val="en-US"/>
        </w:rPr>
        <w:t>буцаах</w:t>
      </w:r>
      <w:proofErr w:type="spellEnd"/>
      <w:r w:rsidRPr="00496DFB">
        <w:rPr>
          <w:rFonts w:ascii="Arial" w:hAnsi="Arial" w:cs="Arial"/>
          <w:lang w:val="en-US"/>
        </w:rPr>
        <w:t xml:space="preserve"> </w:t>
      </w:r>
      <w:proofErr w:type="spellStart"/>
      <w:r w:rsidRPr="00496DFB">
        <w:rPr>
          <w:rFonts w:ascii="Arial" w:hAnsi="Arial" w:cs="Arial"/>
          <w:lang w:val="en-US"/>
        </w:rPr>
        <w:t>зохицуулалтыг</w:t>
      </w:r>
      <w:proofErr w:type="spellEnd"/>
      <w:r w:rsidRPr="00496DFB">
        <w:rPr>
          <w:rFonts w:ascii="Arial" w:hAnsi="Arial" w:cs="Arial"/>
          <w:lang w:val="en-US"/>
        </w:rPr>
        <w:t xml:space="preserve"> </w:t>
      </w:r>
      <w:proofErr w:type="spellStart"/>
      <w:r w:rsidRPr="00496DFB">
        <w:rPr>
          <w:rFonts w:ascii="Arial" w:hAnsi="Arial" w:cs="Arial"/>
          <w:lang w:val="en-US"/>
        </w:rPr>
        <w:t>тусгав</w:t>
      </w:r>
      <w:proofErr w:type="spellEnd"/>
      <w:r w:rsidRPr="00496DFB">
        <w:rPr>
          <w:rFonts w:ascii="Arial" w:hAnsi="Arial" w:cs="Arial"/>
          <w:lang w:val="en-US"/>
        </w:rPr>
        <w:t>;</w:t>
      </w:r>
    </w:p>
    <w:p w:rsidR="00170C49" w:rsidRPr="00496DFB" w:rsidRDefault="00170C49" w:rsidP="00170C49">
      <w:pPr>
        <w:ind w:right="-34"/>
        <w:jc w:val="both"/>
        <w:rPr>
          <w:rFonts w:ascii="Arial" w:hAnsi="Arial" w:cs="Arial"/>
          <w:lang w:val="en-US"/>
        </w:rPr>
      </w:pPr>
    </w:p>
    <w:p w:rsidR="00170C49" w:rsidRPr="00496DFB" w:rsidRDefault="00170C49" w:rsidP="00170C49">
      <w:pPr>
        <w:spacing w:after="280"/>
        <w:ind w:right="-34" w:firstLine="720"/>
        <w:jc w:val="both"/>
        <w:rPr>
          <w:rFonts w:ascii="Arial" w:eastAsia="Arial" w:hAnsi="Arial" w:cs="Arial"/>
          <w:b/>
          <w:bCs/>
          <w:noProof/>
          <w:u w:val="single"/>
        </w:rPr>
      </w:pPr>
      <w:r w:rsidRPr="00496DFB">
        <w:rPr>
          <w:rFonts w:ascii="Arial" w:eastAsia="Arial" w:hAnsi="Arial" w:cs="Arial"/>
          <w:b/>
          <w:bCs/>
          <w:noProof/>
          <w:u w:val="single"/>
          <w:lang w:val="mn-MN"/>
        </w:rPr>
        <w:t>3</w:t>
      </w:r>
      <w:r w:rsidRPr="00496DFB">
        <w:rPr>
          <w:rFonts w:ascii="Arial" w:eastAsia="Arial" w:hAnsi="Arial" w:cs="Arial"/>
          <w:b/>
          <w:bCs/>
          <w:noProof/>
          <w:u w:val="single"/>
        </w:rPr>
        <w:t>.Хууль тогтоомжийн биелэлтийг хангах хүрээнд:</w:t>
      </w:r>
    </w:p>
    <w:p w:rsidR="00170C49" w:rsidRPr="00496DFB" w:rsidRDefault="00170C49" w:rsidP="00170C49">
      <w:pPr>
        <w:ind w:firstLine="720"/>
        <w:jc w:val="both"/>
        <w:rPr>
          <w:rFonts w:ascii="Arial" w:hAnsi="Arial" w:cs="Arial"/>
          <w:lang w:val="en-US"/>
        </w:rPr>
      </w:pPr>
      <w:r w:rsidRPr="00496DFB">
        <w:rPr>
          <w:rFonts w:ascii="Arial" w:hAnsi="Arial" w:cs="Arial"/>
          <w:lang w:val="mn-MN"/>
        </w:rPr>
        <w:t>-</w:t>
      </w:r>
      <w:r w:rsidRPr="00496DFB">
        <w:rPr>
          <w:rFonts w:ascii="Arial" w:eastAsia="Times New Roman" w:hAnsi="Arial" w:cs="Arial"/>
          <w:lang w:val="mn-MN"/>
        </w:rPr>
        <w:t>Х</w:t>
      </w:r>
      <w:r w:rsidRPr="00496DFB">
        <w:rPr>
          <w:rFonts w:ascii="Arial" w:eastAsia="Times New Roman" w:hAnsi="Arial" w:cs="Arial"/>
        </w:rPr>
        <w:t>ууль тогтоомжийн</w:t>
      </w:r>
      <w:r w:rsidRPr="00496DFB">
        <w:rPr>
          <w:rFonts w:ascii="Arial" w:eastAsia="Times New Roman" w:hAnsi="Arial" w:cs="Arial"/>
          <w:lang w:val="mn-MN"/>
        </w:rPr>
        <w:t xml:space="preserve"> </w:t>
      </w:r>
      <w:r w:rsidRPr="00496DFB">
        <w:rPr>
          <w:rFonts w:ascii="Arial" w:eastAsia="Times New Roman" w:hAnsi="Arial" w:cs="Arial"/>
        </w:rPr>
        <w:t>биелэлтийн үр дагаврын үнэлгээг Улсын Их Хурлын холбогдох Байнгын хороо, Улсын Их Хурлын Тамгын газар болон Улсын Их Хуралд ажлаа шууд хариуцан тайлагнадаг холбогдох байгууллага хэрэгжүүл</w:t>
      </w:r>
      <w:r w:rsidRPr="00496DFB">
        <w:rPr>
          <w:rFonts w:ascii="Arial" w:eastAsia="Times New Roman" w:hAnsi="Arial" w:cs="Arial"/>
          <w:lang w:val="mn-MN"/>
        </w:rPr>
        <w:t xml:space="preserve">эхдээ </w:t>
      </w:r>
      <w:r w:rsidRPr="00496DFB">
        <w:rPr>
          <w:rFonts w:ascii="Arial" w:hAnsi="Arial" w:cs="Arial"/>
          <w:lang w:val="mn-MN"/>
        </w:rPr>
        <w:t xml:space="preserve">Улсын Их Хурлын болон Улсын Их Хуралд ажлаа шууд хариуцан тайлагнадаг байгууллагын бүрэн эрх, зохион байгуулалт, үйл ажиллагааны журмыг зохицуулж буй хууль тогтоомжид хийдэг байхаар, </w:t>
      </w:r>
      <w:r w:rsidRPr="00496DFB">
        <w:rPr>
          <w:rFonts w:ascii="Arial" w:eastAsia="Times New Roman" w:hAnsi="Arial" w:cs="Arial"/>
        </w:rPr>
        <w:t>бусад хууль тогтоомжийн биелэлтийн үр дагаврын үнэлгээг Засгийн газр</w:t>
      </w:r>
      <w:r w:rsidRPr="00496DFB">
        <w:rPr>
          <w:rFonts w:ascii="Arial" w:eastAsia="Times New Roman" w:hAnsi="Arial" w:cs="Arial"/>
          <w:lang w:val="mn-MN"/>
        </w:rPr>
        <w:t>аас</w:t>
      </w:r>
      <w:r w:rsidRPr="00496DFB">
        <w:rPr>
          <w:rFonts w:ascii="Arial" w:eastAsia="Times New Roman" w:hAnsi="Arial" w:cs="Arial"/>
        </w:rPr>
        <w:t xml:space="preserve"> </w:t>
      </w:r>
      <w:r w:rsidRPr="00496DFB">
        <w:rPr>
          <w:rFonts w:ascii="Arial" w:eastAsia="Times New Roman" w:hAnsi="Arial" w:cs="Arial"/>
          <w:lang w:val="mn-MN"/>
        </w:rPr>
        <w:t>үүрэг болгосны дагуу</w:t>
      </w:r>
      <w:r w:rsidRPr="00496DFB">
        <w:rPr>
          <w:rFonts w:ascii="Arial" w:eastAsia="Times New Roman" w:hAnsi="Arial" w:cs="Arial"/>
        </w:rPr>
        <w:t xml:space="preserve"> холбогдох төрийн захиргааны төв байгууллага хэрэгжүүл</w:t>
      </w:r>
      <w:r w:rsidRPr="00496DFB">
        <w:rPr>
          <w:rFonts w:ascii="Arial" w:eastAsia="Times New Roman" w:hAnsi="Arial" w:cs="Arial"/>
          <w:lang w:val="mn-MN"/>
        </w:rPr>
        <w:t>эхээр тусгав</w:t>
      </w:r>
      <w:r w:rsidRPr="00496DFB">
        <w:rPr>
          <w:rFonts w:ascii="Arial" w:eastAsia="Times New Roman" w:hAnsi="Arial" w:cs="Arial"/>
          <w:lang w:val="en-US"/>
        </w:rPr>
        <w:t>;</w:t>
      </w:r>
    </w:p>
    <w:p w:rsidR="00170C49" w:rsidRPr="00496DFB" w:rsidRDefault="00170C49" w:rsidP="00170C49">
      <w:pPr>
        <w:pStyle w:val="Bodytext20"/>
        <w:shd w:val="clear" w:color="auto" w:fill="auto"/>
        <w:spacing w:after="0" w:line="240" w:lineRule="auto"/>
        <w:ind w:right="-34"/>
      </w:pPr>
    </w:p>
    <w:p w:rsidR="00170C49" w:rsidRPr="00496DFB" w:rsidRDefault="00170C49" w:rsidP="00170C49">
      <w:pPr>
        <w:ind w:firstLine="720"/>
        <w:jc w:val="both"/>
        <w:rPr>
          <w:rFonts w:ascii="Arial" w:hAnsi="Arial" w:cs="Arial"/>
          <w:lang w:val="en-US"/>
        </w:rPr>
      </w:pPr>
      <w:r w:rsidRPr="00496DFB">
        <w:rPr>
          <w:rFonts w:ascii="Arial" w:hAnsi="Arial" w:cs="Arial"/>
          <w:lang w:val="en-US"/>
        </w:rPr>
        <w:t>-</w:t>
      </w:r>
      <w:r w:rsidRPr="00496DFB">
        <w:rPr>
          <w:rFonts w:ascii="Arial" w:hAnsi="Arial" w:cs="Arial"/>
          <w:lang w:val="mn-MN"/>
        </w:rPr>
        <w:t>Тав ба түүнээс дээш жил дагаж мөрдөж байгаа хууль тогтоомжийг шинэчлэн найруулах, тэдгээрт нэмэлт, өөрчлөлт оруулах тохиолдолд биелэлтийн үр дагаврын үнэлгээг хийж, хуульд заасны дагуу үнэлгээний үр дүнг хэлэлцүүлсэн байх шаардлагыг тусгав</w:t>
      </w:r>
      <w:r w:rsidRPr="00496DFB">
        <w:rPr>
          <w:rFonts w:ascii="Arial" w:hAnsi="Arial" w:cs="Arial"/>
          <w:lang w:val="en-US"/>
        </w:rPr>
        <w:t>;</w:t>
      </w:r>
    </w:p>
    <w:p w:rsidR="00170C49" w:rsidRPr="00496DFB" w:rsidRDefault="00170C49" w:rsidP="00170C49">
      <w:pPr>
        <w:pStyle w:val="Bodytext20"/>
        <w:shd w:val="clear" w:color="auto" w:fill="auto"/>
        <w:spacing w:after="0" w:line="240" w:lineRule="auto"/>
        <w:ind w:right="-34"/>
      </w:pPr>
    </w:p>
    <w:p w:rsidR="00170C49" w:rsidRPr="00496DFB" w:rsidRDefault="00170C49" w:rsidP="00170C49">
      <w:pPr>
        <w:ind w:right="-34"/>
        <w:jc w:val="center"/>
        <w:rPr>
          <w:rFonts w:ascii="Arial" w:hAnsi="Arial" w:cs="Arial"/>
          <w:b/>
          <w:bCs/>
          <w:lang w:val="mn-MN"/>
        </w:rPr>
      </w:pPr>
      <w:r w:rsidRPr="00496DFB">
        <w:rPr>
          <w:rFonts w:ascii="Arial" w:hAnsi="Arial" w:cs="Arial"/>
          <w:b/>
          <w:bCs/>
          <w:lang w:val="mn-MN"/>
        </w:rPr>
        <w:t>Гурав.Хууль тогтоомжийн төсөл боловсруулахтай холбогдсон харилцааг хууль, эрх зүйн бусад актаар зохицуулж ирсэн байдал</w:t>
      </w:r>
    </w:p>
    <w:p w:rsidR="00170C49" w:rsidRPr="00496DFB" w:rsidRDefault="00170C49" w:rsidP="00170C49">
      <w:pPr>
        <w:ind w:right="-34"/>
        <w:jc w:val="center"/>
        <w:rPr>
          <w:rFonts w:ascii="Arial" w:hAnsi="Arial" w:cs="Arial"/>
          <w:b/>
          <w:bCs/>
          <w:lang w:val="mn-MN"/>
        </w:rPr>
      </w:pPr>
    </w:p>
    <w:p w:rsidR="00170C49" w:rsidRPr="00496DFB" w:rsidRDefault="00170C49" w:rsidP="00170C49">
      <w:pPr>
        <w:ind w:right="-34" w:firstLine="720"/>
        <w:jc w:val="both"/>
        <w:rPr>
          <w:rFonts w:ascii="Arial" w:hAnsi="Arial" w:cs="Arial"/>
          <w:lang w:val="mn-MN"/>
        </w:rPr>
      </w:pPr>
      <w:r w:rsidRPr="00496DFB">
        <w:rPr>
          <w:rFonts w:ascii="Arial" w:hAnsi="Arial" w:cs="Arial"/>
          <w:lang w:val="mn-MN"/>
        </w:rPr>
        <w:t xml:space="preserve">Улсын Их Хурлаас 1997 оны 06 дугаар сарын 13-ны өдөр Хууль, Улсын Их Хурлын бусад шийдвэрийн төсөл боловсруулах, өргөн мэдүүлэх журмын тухай хуулийг баталж уг харилцааг хуулиар зохицуулах болсон. Уг хуулийг Улсын Их Хурал 2001 оны 11 дүгээр сарын 08-ны өдөр шинэчлэн баталсан байна. </w:t>
      </w:r>
    </w:p>
    <w:p w:rsidR="00170C49" w:rsidRPr="00496DFB" w:rsidRDefault="00170C49" w:rsidP="00170C49">
      <w:pPr>
        <w:ind w:right="-34" w:firstLine="720"/>
        <w:jc w:val="both"/>
        <w:rPr>
          <w:rFonts w:ascii="Arial" w:hAnsi="Arial" w:cs="Arial"/>
          <w:lang w:val="mn-MN"/>
        </w:rPr>
      </w:pPr>
    </w:p>
    <w:p w:rsidR="00170C49" w:rsidRPr="00496DFB" w:rsidRDefault="00170C49" w:rsidP="00170C49">
      <w:pPr>
        <w:ind w:right="-34" w:firstLine="720"/>
        <w:jc w:val="both"/>
        <w:rPr>
          <w:rFonts w:ascii="Arial" w:hAnsi="Arial" w:cs="Arial"/>
          <w:lang w:val="mn-MN"/>
        </w:rPr>
      </w:pPr>
      <w:r w:rsidRPr="00496DFB">
        <w:rPr>
          <w:rFonts w:ascii="Arial" w:hAnsi="Arial" w:cs="Arial"/>
          <w:lang w:val="mn-MN"/>
        </w:rPr>
        <w:t xml:space="preserve">Харин 2015 оны 05 дугаар сарын 29-ний өдөр Хууль тогтоомжийн тухай хуулийн төслийн шинэчилсэн найруулгыг Улсын Их Хурал баталснаас хойш өдгөө уг хууль 9 дэх жилдээ үйлчилж байна. </w:t>
      </w:r>
    </w:p>
    <w:p w:rsidR="00170C49" w:rsidRPr="00496DFB" w:rsidRDefault="00170C49" w:rsidP="00170C49">
      <w:pPr>
        <w:ind w:right="-34" w:firstLine="720"/>
        <w:jc w:val="both"/>
        <w:rPr>
          <w:rFonts w:ascii="Arial" w:hAnsi="Arial" w:cs="Arial"/>
          <w:lang w:val="mn-MN"/>
        </w:rPr>
      </w:pPr>
    </w:p>
    <w:p w:rsidR="00170C49" w:rsidRPr="00496DFB" w:rsidRDefault="00170C49" w:rsidP="00170C49">
      <w:pPr>
        <w:ind w:right="-34" w:firstLine="720"/>
        <w:jc w:val="both"/>
        <w:rPr>
          <w:rFonts w:ascii="Arial" w:hAnsi="Arial" w:cs="Arial"/>
          <w:shd w:val="clear" w:color="auto" w:fill="FFFFFF"/>
          <w:lang w:val="mn-MN"/>
        </w:rPr>
      </w:pPr>
      <w:r w:rsidRPr="00496DFB">
        <w:rPr>
          <w:rFonts w:ascii="Arial" w:hAnsi="Arial" w:cs="Arial"/>
          <w:shd w:val="clear" w:color="auto" w:fill="FFFFFF"/>
          <w:lang w:val="mn-MN"/>
        </w:rPr>
        <w:lastRenderedPageBreak/>
        <w:t xml:space="preserve">Өнгөрсөн хугацаанд буюу 2015 оноос хойш Хууль тогтоомжийн тухай хуулийн 93 хэсэг, 54 заалтад, давхардсан тоогоор нийт 111 хэсэг, 64 заалтад өөрчлөлт орж хөндөгдсөн </w:t>
      </w:r>
      <w:r w:rsidRPr="00496DFB">
        <w:rPr>
          <w:rFonts w:ascii="Arial" w:hAnsi="Arial" w:cs="Arial"/>
          <w:shd w:val="clear" w:color="auto" w:fill="FFFFFF"/>
          <w:lang w:val="en-US"/>
        </w:rPr>
        <w:t>(</w:t>
      </w:r>
      <w:r w:rsidRPr="00496DFB">
        <w:rPr>
          <w:rFonts w:ascii="Arial" w:hAnsi="Arial" w:cs="Arial"/>
          <w:shd w:val="clear" w:color="auto" w:fill="FFFFFF"/>
          <w:lang w:val="mn-MN"/>
        </w:rPr>
        <w:t xml:space="preserve">тодруулбал, тус хуулийн </w:t>
      </w:r>
      <w:r w:rsidRPr="00496DFB">
        <w:rPr>
          <w:rFonts w:ascii="Arial" w:hAnsi="Arial" w:cs="Arial"/>
          <w:shd w:val="clear" w:color="auto" w:fill="FFFFFF"/>
          <w:lang w:val="en-US"/>
        </w:rPr>
        <w:t xml:space="preserve">41 </w:t>
      </w:r>
      <w:r w:rsidRPr="00496DFB">
        <w:rPr>
          <w:rFonts w:ascii="Arial" w:hAnsi="Arial" w:cs="Arial"/>
          <w:shd w:val="clear" w:color="auto" w:fill="FFFFFF"/>
          <w:lang w:val="mn-MN"/>
        </w:rPr>
        <w:t>хувьд өөрчлөлт орсон</w:t>
      </w:r>
      <w:r w:rsidRPr="00496DFB">
        <w:rPr>
          <w:rFonts w:ascii="Arial" w:hAnsi="Arial" w:cs="Arial"/>
          <w:shd w:val="clear" w:color="auto" w:fill="FFFFFF"/>
          <w:lang w:val="en-US"/>
        </w:rPr>
        <w:t>)</w:t>
      </w:r>
      <w:r w:rsidRPr="00496DFB">
        <w:rPr>
          <w:rFonts w:ascii="Arial" w:hAnsi="Arial" w:cs="Arial"/>
          <w:shd w:val="clear" w:color="auto" w:fill="FFFFFF"/>
          <w:lang w:val="mn-MN"/>
        </w:rPr>
        <w:t xml:space="preserve"> байна.</w:t>
      </w:r>
    </w:p>
    <w:p w:rsidR="00170C49" w:rsidRPr="00496DFB" w:rsidRDefault="00170C49" w:rsidP="00170C49">
      <w:pPr>
        <w:ind w:right="-34" w:firstLine="720"/>
        <w:jc w:val="both"/>
      </w:pPr>
    </w:p>
    <w:p w:rsidR="00170C49" w:rsidRPr="00496DFB" w:rsidRDefault="00170C49" w:rsidP="00170C49">
      <w:pPr>
        <w:ind w:right="-34"/>
        <w:jc w:val="center"/>
        <w:rPr>
          <w:rFonts w:ascii="Arial" w:hAnsi="Arial" w:cs="Arial"/>
          <w:b/>
          <w:bCs/>
          <w:lang w:val="mn-MN"/>
        </w:rPr>
      </w:pPr>
      <w:r w:rsidRPr="00496DFB">
        <w:rPr>
          <w:rFonts w:ascii="Arial" w:hAnsi="Arial" w:cs="Arial"/>
          <w:b/>
          <w:bCs/>
          <w:lang w:val="mn-MN"/>
        </w:rPr>
        <w:t>Дөрөв.Хуулийн төслийг боловсруулахтай холбогдуулан хууль санаачлагчаас авч хэрэгжүүлсэн арга хэмжээ</w:t>
      </w:r>
    </w:p>
    <w:p w:rsidR="00170C49" w:rsidRPr="00496DFB" w:rsidRDefault="00170C49" w:rsidP="00170C49">
      <w:pPr>
        <w:ind w:right="-34"/>
        <w:jc w:val="center"/>
        <w:rPr>
          <w:rFonts w:ascii="Arial" w:hAnsi="Arial" w:cs="Arial"/>
          <w:b/>
          <w:bCs/>
          <w:lang w:val="mn-MN"/>
        </w:rPr>
      </w:pPr>
    </w:p>
    <w:p w:rsidR="00170C49" w:rsidRPr="00496DFB" w:rsidRDefault="00170C49" w:rsidP="00170C49">
      <w:pPr>
        <w:pStyle w:val="Bodytext20"/>
        <w:shd w:val="clear" w:color="auto" w:fill="auto"/>
        <w:spacing w:after="0" w:line="240" w:lineRule="auto"/>
        <w:ind w:right="-34"/>
        <w:rPr>
          <w:lang w:val="mn-MN"/>
        </w:rPr>
      </w:pPr>
      <w:r w:rsidRPr="00496DFB">
        <w:tab/>
      </w:r>
      <w:r w:rsidRPr="00496DFB">
        <w:rPr>
          <w:lang w:val="mn-MN"/>
        </w:rPr>
        <w:t xml:space="preserve">Улсын Их Хурлын даргын </w:t>
      </w:r>
      <w:r w:rsidRPr="00496DFB">
        <w:rPr>
          <w:lang w:val="en-US"/>
        </w:rPr>
        <w:t xml:space="preserve">2024 </w:t>
      </w:r>
      <w:r w:rsidRPr="00496DFB">
        <w:rPr>
          <w:lang w:val="mn-MN"/>
        </w:rPr>
        <w:t>оны 09 дүгээр сарын 05-ны өдрийн 72 дугаар захирамжаар Хууль тогтоомжийн тухай хуульд нэмэлт, өөрчлөлт оруулах тухай хуулийн төсөл боловсруулах үүрэг бүхий ажлыг хэсгийг Хууль зүйн байнгын хорооны дарга Д.Цогтбаатараар ахлуулан нийт 16 гишүүний бүрэлдэхүүнтэй байгуулсан болно.</w:t>
      </w:r>
    </w:p>
    <w:p w:rsidR="00170C49" w:rsidRPr="00496DFB" w:rsidRDefault="00170C49" w:rsidP="00170C49">
      <w:pPr>
        <w:pStyle w:val="Bodytext20"/>
        <w:shd w:val="clear" w:color="auto" w:fill="auto"/>
        <w:spacing w:after="0" w:line="240" w:lineRule="auto"/>
        <w:ind w:right="-34"/>
        <w:rPr>
          <w:lang w:val="mn-MN"/>
        </w:rPr>
      </w:pPr>
    </w:p>
    <w:p w:rsidR="00170C49" w:rsidRPr="00496DFB" w:rsidRDefault="00170C49" w:rsidP="00170C49">
      <w:pPr>
        <w:pStyle w:val="Bodytext20"/>
        <w:shd w:val="clear" w:color="auto" w:fill="auto"/>
        <w:spacing w:after="0" w:line="240" w:lineRule="auto"/>
        <w:ind w:right="-34"/>
        <w:rPr>
          <w:lang w:val="mn-MN"/>
        </w:rPr>
      </w:pPr>
      <w:r w:rsidRPr="00496DFB">
        <w:rPr>
          <w:lang w:val="mn-MN"/>
        </w:rPr>
        <w:tab/>
        <w:t xml:space="preserve">Мөн тус ажлын хэсэгт мэргэжил, арга зүйн туслалцаа үзүүлэх үүрэг бүхий ажлын дэд хэсгийг Улсын Их Хурлын ерөнхий нарийн бичгийн даргын 2024 оны </w:t>
      </w:r>
      <w:r w:rsidRPr="00496DFB">
        <w:rPr>
          <w:lang w:val="en-US"/>
        </w:rPr>
        <w:t xml:space="preserve">905 </w:t>
      </w:r>
      <w:r w:rsidRPr="00496DFB">
        <w:rPr>
          <w:lang w:val="mn-MN"/>
        </w:rPr>
        <w:t>дугаар захирамжаар байгуулж ажилласан болно.</w:t>
      </w:r>
    </w:p>
    <w:p w:rsidR="00170C49" w:rsidRPr="00496DFB" w:rsidRDefault="00170C49" w:rsidP="00170C49">
      <w:pPr>
        <w:pStyle w:val="Bodytext20"/>
        <w:shd w:val="clear" w:color="auto" w:fill="auto"/>
        <w:spacing w:after="0" w:line="240" w:lineRule="auto"/>
        <w:ind w:right="-34"/>
        <w:rPr>
          <w:lang w:val="mn-MN"/>
        </w:rPr>
      </w:pPr>
    </w:p>
    <w:p w:rsidR="00170C49" w:rsidRPr="00496DFB" w:rsidRDefault="00170C49" w:rsidP="00170C49">
      <w:pPr>
        <w:pStyle w:val="Bodytext20"/>
        <w:shd w:val="clear" w:color="auto" w:fill="auto"/>
        <w:spacing w:after="0" w:line="240" w:lineRule="auto"/>
        <w:ind w:right="-34"/>
        <w:rPr>
          <w:lang w:val="mn-MN"/>
        </w:rPr>
      </w:pPr>
      <w:r w:rsidRPr="00496DFB">
        <w:tab/>
      </w:r>
      <w:r w:rsidRPr="00496DFB">
        <w:rPr>
          <w:lang w:val="mn-MN"/>
        </w:rPr>
        <w:t>Ажлын хэсэг, ажлын дэд хэсгээс хууль тогтоомжийн тухай хуульд нэмэлт, өөрчлөлт оруулах тухай хуулийн төслийг боловсруулах шатанд гадаад улс орнуудын хууль тогтоомжийн харьцуулсан судалгаа,  хууль тогтоомжийн хэрэгжилтийн үр дагаврын үнэлгээг Парламентын судалгаа, хөгжлийн хүрээлэн, Монголын Улсын Их сургуулийн Хууль зүйн сургууль, Монголын хуульчдын холбоо, Хууль зүйн үндэсний хүрээлэн зэрэг байгууллагаар Хууль тогтоомжийн тухай хуульд заасны дагуу гүйцэтгүүлсэн болно.</w:t>
      </w:r>
    </w:p>
    <w:p w:rsidR="00170C49" w:rsidRPr="00496DFB" w:rsidRDefault="00170C49" w:rsidP="00170C49">
      <w:pPr>
        <w:pStyle w:val="Bodytext20"/>
        <w:shd w:val="clear" w:color="auto" w:fill="auto"/>
        <w:spacing w:after="0" w:line="240" w:lineRule="auto"/>
        <w:ind w:right="-34"/>
        <w:rPr>
          <w:lang w:val="mn-MN"/>
        </w:rPr>
      </w:pPr>
    </w:p>
    <w:p w:rsidR="00170C49" w:rsidRPr="00496DFB" w:rsidRDefault="00170C49" w:rsidP="00170C49">
      <w:pPr>
        <w:ind w:right="-34"/>
        <w:jc w:val="center"/>
        <w:rPr>
          <w:rFonts w:ascii="Arial" w:hAnsi="Arial" w:cs="Arial"/>
          <w:b/>
          <w:bCs/>
          <w:lang w:val="mn-MN"/>
        </w:rPr>
      </w:pPr>
      <w:r w:rsidRPr="00496DFB">
        <w:rPr>
          <w:rFonts w:ascii="Arial" w:hAnsi="Arial" w:cs="Arial"/>
          <w:b/>
          <w:bCs/>
          <w:lang w:val="mn-MN"/>
        </w:rPr>
        <w:t>Тав.Хуулийн төслийг олон нийтээр хэлэлцүүлсэн дүн</w:t>
      </w:r>
    </w:p>
    <w:p w:rsidR="00170C49" w:rsidRPr="00496DFB" w:rsidRDefault="00170C49" w:rsidP="00170C49">
      <w:pPr>
        <w:pStyle w:val="Bodytext20"/>
        <w:shd w:val="clear" w:color="auto" w:fill="auto"/>
        <w:spacing w:after="0" w:line="240" w:lineRule="auto"/>
        <w:ind w:right="-34"/>
        <w:rPr>
          <w:lang w:val="mn-MN"/>
        </w:rPr>
      </w:pPr>
    </w:p>
    <w:p w:rsidR="00170C49" w:rsidRPr="00496DFB" w:rsidRDefault="00170C49" w:rsidP="00170C49">
      <w:pPr>
        <w:pStyle w:val="Bodytext20"/>
        <w:shd w:val="clear" w:color="auto" w:fill="auto"/>
        <w:spacing w:after="0" w:line="240" w:lineRule="auto"/>
        <w:ind w:right="-34" w:firstLine="720"/>
        <w:rPr>
          <w:lang w:val="mn-MN"/>
        </w:rPr>
      </w:pPr>
      <w:r w:rsidRPr="00496DFB">
        <w:rPr>
          <w:lang w:val="mn-MN"/>
        </w:rPr>
        <w:t>Хууль тогтоомжийн тухай хуульд нэмэлт, өөрчлөлт оруулах хэрэгцээ шаардлага, харьцуулсан судалгааны үр дүн,  хууль тогтоомжийн хэрэгжилтийн үр дагаврын үнэлгээг, хуулийн төслийг олон нийтээр 2 хэлэлцүүлж, саналыг тусгасан болно. Тухайлбал, 2024 оны 10 дугаар сарын 07-ны өдөр “Хууль тогтоомжийн тухай хуулийн хэрэгжилт, боловсронгуй болгох хэрэгцээ, шаардлага” сэдэвт хэлэлцүүлгийг Ерөнхийлөгчийн Тамгын газар, Улсын Их Хурлын Тамгын газар, Шүүхийн ерөнхий зөвлөл, Улсын дээд шүүх, Засгийн газрын Хэрэг эрхлэх газар, холбогдох яамдын Хууль, эрх зүйн газар, хэлтсийн удирдлага, мэргэжилтнүүдийн дунд, 2024 оны 11 дүгээр сарын 22-ны өдөр “Хууль тогтоомжийн тухай хууль: Хэрэгжилтийн үр дагаврын үнэлгээ ба харьцуулсан судалгаа” сэдэвт хэлэлцүүлгийг ажлын хэсгийн гишүүд, ажлын хэсэгт мэргэжил арга зүйн туслалцаа үзүүлэх ажлын дэд хэсгийн гишүүд, Улсын Их Хурлын Тамгын газрын ахлах зөвлөх, зөвлөхүүд, Хууль зүй, дотоод хэргийн яамны болон бусад яамдын хуулийн мэргэжилтнүүд, Монголын хуульчдын холбооны хуульчид, Хүний эрхийн Үндэсний Комисс, Улсын дээд шүүх, Хууль зүйн үндэсний хүрээлэн, хууль зүйн их, дээд сургуулийн багш, судлаачдын дунд зохион байгуулав.</w:t>
      </w:r>
    </w:p>
    <w:p w:rsidR="00170C49" w:rsidRPr="00496DFB" w:rsidRDefault="00170C49" w:rsidP="00170C49">
      <w:pPr>
        <w:pStyle w:val="Bodytext20"/>
        <w:shd w:val="clear" w:color="auto" w:fill="auto"/>
        <w:spacing w:after="0" w:line="240" w:lineRule="auto"/>
        <w:ind w:right="-34" w:firstLine="720"/>
        <w:rPr>
          <w:lang w:val="mn-MN"/>
        </w:rPr>
      </w:pPr>
    </w:p>
    <w:p w:rsidR="00170C49" w:rsidRPr="00496DFB" w:rsidRDefault="00170C49" w:rsidP="00170C49">
      <w:pPr>
        <w:ind w:right="-34"/>
        <w:jc w:val="center"/>
        <w:rPr>
          <w:rFonts w:ascii="Arial" w:hAnsi="Arial" w:cs="Arial"/>
          <w:b/>
          <w:bCs/>
          <w:lang w:val="mn-MN"/>
        </w:rPr>
      </w:pPr>
      <w:r w:rsidRPr="00496DFB">
        <w:rPr>
          <w:rFonts w:ascii="Arial" w:hAnsi="Arial" w:cs="Arial"/>
          <w:b/>
          <w:bCs/>
          <w:lang w:val="mn-MN"/>
        </w:rPr>
        <w:t>Зургаа.Гадаад орны туршлага, бусад судалгаа, шинжилгээний тайлангийн дүгнэлтийн талаар</w:t>
      </w:r>
    </w:p>
    <w:p w:rsidR="00170C49" w:rsidRPr="00496DFB" w:rsidRDefault="00170C49" w:rsidP="00170C49">
      <w:pPr>
        <w:pStyle w:val="Bodytext20"/>
        <w:shd w:val="clear" w:color="auto" w:fill="auto"/>
        <w:spacing w:after="0" w:line="240" w:lineRule="auto"/>
        <w:ind w:right="-34" w:firstLine="720"/>
        <w:rPr>
          <w:lang w:val="mn-MN"/>
        </w:rPr>
      </w:pPr>
    </w:p>
    <w:p w:rsidR="00170C49" w:rsidRPr="00496DFB" w:rsidRDefault="00170C49" w:rsidP="00170C49">
      <w:pPr>
        <w:pStyle w:val="Bodytext20"/>
        <w:shd w:val="clear" w:color="auto" w:fill="auto"/>
        <w:spacing w:after="0" w:line="240" w:lineRule="auto"/>
        <w:ind w:right="-34" w:firstLine="720"/>
        <w:rPr>
          <w:lang w:val="mn-MN"/>
        </w:rPr>
      </w:pPr>
      <w:r w:rsidRPr="00496DFB">
        <w:rPr>
          <w:lang w:val="mn-MN"/>
        </w:rPr>
        <w:t xml:space="preserve">Хууль санаачлагчийн зүгээс “Хууль тогтоомжийн тухай хуультай холбоотойгоор бусад улс орнуудын нийтлэг чиг хандлага, сайн туршлагын талаар харьцуулсан судалгаа”-г Т.Мөнх-Эрдэнэ, Ц.Одонжав, Ц.Мөнх-Эрдэнэ, Э.Эрхбилгүүн нарын судлаачдаас бүрдсэн багаар гүйцэтгүүлэхдээ Австралийн холбооны улс, Бүгд найрамдах Солонгос Улс, Холбооны бүгд найрамдах Герман Улс, Япон Улсын хууль </w:t>
      </w:r>
      <w:r w:rsidRPr="00496DFB">
        <w:rPr>
          <w:lang w:val="mn-MN"/>
        </w:rPr>
        <w:lastRenderedPageBreak/>
        <w:t>тогтоомжуудын сайн туршлага, ижил төсөөтэй зохицуулалтын талаар харьцуулсан судалгаа хийлгэсэн ба уг судалгааны дэлгэрэнгүй болон хураангуй тайланг хавсаргав. Дээрх улс орнуудын түвшинд хийсэн харьцуулсан судалгаагаар авагдсан баримтууд дээр тулгуурлан Хууль тогтоомжийн тухай хуульд холбогдох нэмэлт, өөрчлөлтийн төсөлд зарим шинэлэг зохицуулалтыг тусгах боломжтой гэж дүгнэсэн байна.</w:t>
      </w:r>
    </w:p>
    <w:p w:rsidR="00170C49" w:rsidRPr="00496DFB" w:rsidRDefault="00170C49" w:rsidP="00170C49">
      <w:pPr>
        <w:pStyle w:val="Bodytext20"/>
        <w:shd w:val="clear" w:color="auto" w:fill="auto"/>
        <w:spacing w:after="0" w:line="240" w:lineRule="auto"/>
        <w:ind w:right="-34"/>
      </w:pPr>
    </w:p>
    <w:p w:rsidR="00170C49" w:rsidRPr="00496DFB" w:rsidRDefault="00170C49" w:rsidP="00170C49">
      <w:pPr>
        <w:ind w:right="-34" w:firstLine="720"/>
        <w:jc w:val="both"/>
        <w:rPr>
          <w:rFonts w:ascii="Arial" w:hAnsi="Arial" w:cs="Arial"/>
        </w:rPr>
      </w:pPr>
      <w:r w:rsidRPr="00496DFB">
        <w:rPr>
          <w:rFonts w:ascii="Arial" w:hAnsi="Arial" w:cs="Arial"/>
          <w:lang w:val="mn-MN"/>
        </w:rPr>
        <w:t xml:space="preserve">Энэхүү хуулийн төсөл нь Монгол Улсын Үндсэн хууль, Монгол Улсын олон улсын гэрээ, Хууль тогтоомжийн тухай болон холбогдох бусад хууль тогтоомжтой нийцсэн бөгөөд хуулийн төсөлтэй холбогдуулан </w:t>
      </w:r>
      <w:r w:rsidRPr="00496DFB">
        <w:rPr>
          <w:rFonts w:ascii="Arial" w:hAnsi="Arial" w:cs="Arial"/>
        </w:rPr>
        <w:t xml:space="preserve">Монгол Улсын Их Хурлын тухай хуульд </w:t>
      </w:r>
      <w:r w:rsidRPr="00496DFB">
        <w:rPr>
          <w:rFonts w:ascii="Arial" w:hAnsi="Arial" w:cs="Arial"/>
          <w:lang w:val="mn-MN"/>
        </w:rPr>
        <w:t>өөрчлөлт</w:t>
      </w:r>
      <w:r w:rsidRPr="00496DFB">
        <w:rPr>
          <w:rFonts w:ascii="Arial" w:hAnsi="Arial" w:cs="Arial"/>
        </w:rPr>
        <w:t xml:space="preserve"> оруулах тухай</w:t>
      </w:r>
      <w:r w:rsidRPr="00496DFB">
        <w:rPr>
          <w:rFonts w:ascii="Arial" w:hAnsi="Arial" w:cs="Arial"/>
          <w:lang w:val="mn-MN"/>
        </w:rPr>
        <w:t>, Захиргааны ерөнхий хуульд өөрчлөлт оруулах тухай хуулийн төсөл болон “Хууль баталсантай холбогдуулан авах арга хэмжээний тухай” Улсын Их Хурлын тогтоолын төслийг</w:t>
      </w:r>
      <w:r w:rsidRPr="00496DFB">
        <w:rPr>
          <w:rFonts w:ascii="Arial" w:hAnsi="Arial" w:cs="Arial"/>
        </w:rPr>
        <w:t xml:space="preserve"> </w:t>
      </w:r>
      <w:r w:rsidRPr="00496DFB">
        <w:rPr>
          <w:rFonts w:ascii="Arial" w:hAnsi="Arial" w:cs="Arial"/>
          <w:lang w:val="mn-MN"/>
        </w:rPr>
        <w:t>боловсруулав.</w:t>
      </w:r>
      <w:r w:rsidRPr="00496DFB">
        <w:rPr>
          <w:rFonts w:ascii="Arial" w:eastAsia="Arial" w:hAnsi="Arial" w:cs="Arial"/>
        </w:rPr>
        <w:t xml:space="preserve"> </w:t>
      </w:r>
    </w:p>
    <w:p w:rsidR="00170C49" w:rsidRPr="00496DFB" w:rsidRDefault="00170C49" w:rsidP="00170C49">
      <w:pPr>
        <w:pStyle w:val="Bodytext20"/>
        <w:shd w:val="clear" w:color="auto" w:fill="auto"/>
        <w:spacing w:after="0" w:line="240" w:lineRule="auto"/>
        <w:ind w:right="-34" w:firstLine="754"/>
      </w:pPr>
    </w:p>
    <w:p w:rsidR="00170C49" w:rsidRPr="00496DFB" w:rsidRDefault="00170C49" w:rsidP="00170C49">
      <w:pPr>
        <w:pStyle w:val="Bodytext20"/>
        <w:shd w:val="clear" w:color="auto" w:fill="auto"/>
        <w:spacing w:after="0" w:line="240" w:lineRule="auto"/>
        <w:ind w:right="-34" w:firstLine="754"/>
        <w:jc w:val="center"/>
        <w:rPr>
          <w:lang w:val="mn-MN"/>
        </w:rPr>
      </w:pPr>
      <w:r w:rsidRPr="00496DFB">
        <w:rPr>
          <w:lang w:val="mn-MN"/>
        </w:rPr>
        <w:t>ХУУЛЬ САНААЧЛАГЧ</w:t>
      </w:r>
    </w:p>
    <w:p w:rsidR="00170C49" w:rsidRPr="00496DFB" w:rsidRDefault="00170C49" w:rsidP="00170C49">
      <w:pPr>
        <w:pStyle w:val="Bodytext20"/>
        <w:shd w:val="clear" w:color="auto" w:fill="auto"/>
        <w:spacing w:after="0" w:line="240" w:lineRule="auto"/>
        <w:ind w:right="-34" w:firstLine="754"/>
        <w:jc w:val="center"/>
      </w:pPr>
    </w:p>
    <w:p w:rsidR="00170C49" w:rsidRPr="00496DFB" w:rsidRDefault="00170C49" w:rsidP="00170C49">
      <w:pPr>
        <w:pStyle w:val="Bodytext20"/>
        <w:shd w:val="clear" w:color="auto" w:fill="auto"/>
        <w:spacing w:after="0" w:line="240" w:lineRule="auto"/>
        <w:ind w:right="-34" w:firstLine="754"/>
        <w:jc w:val="center"/>
        <w:rPr>
          <w:lang w:val="en-US"/>
        </w:rPr>
      </w:pPr>
      <w:r w:rsidRPr="00496DFB">
        <w:t>--оОо</w:t>
      </w:r>
      <w:r w:rsidRPr="00496DFB">
        <w:rPr>
          <w:lang w:val="en-US"/>
        </w:rPr>
        <w:t>--</w:t>
      </w:r>
    </w:p>
    <w:p w:rsidR="00170C49" w:rsidRPr="00496DFB" w:rsidRDefault="00170C49" w:rsidP="00170C49">
      <w:pPr>
        <w:rPr>
          <w:rFonts w:ascii="Arial" w:hAnsi="Arial" w:cs="Arial"/>
          <w:lang w:val="mn-MN"/>
        </w:rPr>
      </w:pPr>
      <w:r w:rsidRPr="00496DFB">
        <w:rPr>
          <w:rFonts w:ascii="Arial" w:hAnsi="Arial" w:cs="Arial"/>
          <w:lang w:val="mn-MN"/>
        </w:rPr>
        <w:br w:type="page"/>
      </w:r>
    </w:p>
    <w:p w:rsidR="00B93A0C" w:rsidRDefault="00B93A0C"/>
    <w:sectPr w:rsidR="00B93A0C" w:rsidSect="004E4DEB">
      <w:pgSz w:w="11900" w:h="16840" w:code="9"/>
      <w:pgMar w:top="1134" w:right="851" w:bottom="1134" w:left="1701" w:header="72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49"/>
    <w:rsid w:val="000C0BDC"/>
    <w:rsid w:val="00170C49"/>
    <w:rsid w:val="004E4DEB"/>
    <w:rsid w:val="00626CEB"/>
    <w:rsid w:val="00B93A0C"/>
    <w:rsid w:val="00C31422"/>
    <w:rsid w:val="00EC4D6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E344483-DDCD-4548-93D5-8B87FBE4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C49"/>
    <w:rPr>
      <w:rFonts w:ascii="Times New Roman" w:eastAsiaTheme="minorEastAsia"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170C49"/>
    <w:rPr>
      <w:rFonts w:ascii="Arial" w:eastAsia="Arial" w:hAnsi="Arial" w:cs="Arial"/>
      <w:shd w:val="clear" w:color="auto" w:fill="FFFFFF"/>
    </w:rPr>
  </w:style>
  <w:style w:type="paragraph" w:customStyle="1" w:styleId="Bodytext20">
    <w:name w:val="Body text (2)"/>
    <w:basedOn w:val="Normal"/>
    <w:link w:val="Bodytext2"/>
    <w:rsid w:val="00170C49"/>
    <w:pPr>
      <w:widowControl w:val="0"/>
      <w:shd w:val="clear" w:color="auto" w:fill="FFFFFF"/>
      <w:spacing w:after="240" w:line="274" w:lineRule="exact"/>
      <w:jc w:val="both"/>
    </w:pPr>
    <w:rPr>
      <w:rFonts w:ascii="Arial" w:eastAsia="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1740</Words>
  <Characters>9918</Characters>
  <Application>Microsoft Office Word</Application>
  <DocSecurity>0</DocSecurity>
  <Lines>82</Lines>
  <Paragraphs>23</Paragraphs>
  <ScaleCrop>false</ScaleCrop>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2024-12-17T07:45:00Z</dcterms:created>
  <dcterms:modified xsi:type="dcterms:W3CDTF">2024-12-17T07:45:00Z</dcterms:modified>
</cp:coreProperties>
</file>