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3E89" w:rsidRPr="00496DFB" w:rsidRDefault="00113E89" w:rsidP="00113E89">
      <w:pPr>
        <w:ind w:right="-34"/>
        <w:jc w:val="center"/>
        <w:rPr>
          <w:rFonts w:ascii="Arial" w:hAnsi="Arial" w:cs="Arial"/>
          <w:b/>
          <w:bCs/>
        </w:rPr>
      </w:pPr>
      <w:r w:rsidRPr="00496DFB">
        <w:rPr>
          <w:rFonts w:ascii="Arial" w:hAnsi="Arial" w:cs="Arial"/>
          <w:b/>
          <w:bCs/>
          <w:lang w:val="mn-MN"/>
        </w:rPr>
        <w:t>ДЭЛГЭРЭНГҮЙ</w:t>
      </w:r>
      <w:r w:rsidRPr="00496DFB">
        <w:rPr>
          <w:rFonts w:ascii="Arial" w:hAnsi="Arial" w:cs="Arial"/>
          <w:b/>
          <w:bCs/>
        </w:rPr>
        <w:t xml:space="preserve"> ТАНИЛЦУУЛГА</w:t>
      </w:r>
    </w:p>
    <w:p w:rsidR="00113E89" w:rsidRPr="00496DFB" w:rsidRDefault="00113E89" w:rsidP="00113E89">
      <w:pPr>
        <w:ind w:right="-34"/>
        <w:jc w:val="center"/>
        <w:rPr>
          <w:rFonts w:ascii="Arial" w:hAnsi="Arial" w:cs="Arial"/>
          <w:b/>
          <w:bCs/>
        </w:rPr>
      </w:pPr>
    </w:p>
    <w:p w:rsidR="00113E89" w:rsidRPr="00496DFB" w:rsidRDefault="00113E89" w:rsidP="00113E89">
      <w:pPr>
        <w:ind w:right="-34"/>
        <w:jc w:val="right"/>
        <w:rPr>
          <w:rFonts w:ascii="Arial" w:hAnsi="Arial" w:cs="Arial"/>
          <w:lang w:val="mn-MN"/>
        </w:rPr>
      </w:pPr>
      <w:r w:rsidRPr="00496DFB">
        <w:rPr>
          <w:rFonts w:ascii="Arial" w:hAnsi="Arial" w:cs="Arial"/>
          <w:lang w:val="mn-MN"/>
        </w:rPr>
        <w:t xml:space="preserve">Хууль тогтоомжийн тухай хуульд нэмэлт, өөрчлөлт </w:t>
      </w:r>
    </w:p>
    <w:p w:rsidR="00113E89" w:rsidRPr="00496DFB" w:rsidRDefault="00113E89" w:rsidP="00113E89">
      <w:pPr>
        <w:ind w:right="-34"/>
        <w:jc w:val="right"/>
        <w:rPr>
          <w:rFonts w:ascii="Arial" w:hAnsi="Arial" w:cs="Arial"/>
          <w:lang w:val="mn-MN"/>
        </w:rPr>
      </w:pPr>
      <w:r w:rsidRPr="00496DFB">
        <w:rPr>
          <w:rFonts w:ascii="Arial" w:hAnsi="Arial" w:cs="Arial"/>
          <w:lang w:val="mn-MN"/>
        </w:rPr>
        <w:t xml:space="preserve">оруулах тухай хуулийн </w:t>
      </w:r>
      <w:r w:rsidRPr="00496DFB">
        <w:rPr>
          <w:rFonts w:ascii="Arial" w:hAnsi="Arial" w:cs="Arial"/>
        </w:rPr>
        <w:t>төслийн талаар</w:t>
      </w:r>
    </w:p>
    <w:p w:rsidR="00113E89" w:rsidRPr="00496DFB" w:rsidRDefault="00113E89" w:rsidP="00113E89">
      <w:pPr>
        <w:ind w:right="-34"/>
        <w:jc w:val="right"/>
        <w:rPr>
          <w:rFonts w:ascii="Arial" w:hAnsi="Arial" w:cs="Arial"/>
        </w:rPr>
      </w:pPr>
    </w:p>
    <w:p w:rsidR="00113E89" w:rsidRDefault="00113E89" w:rsidP="00113E89">
      <w:pPr>
        <w:ind w:right="-34" w:firstLine="720"/>
        <w:jc w:val="both"/>
        <w:rPr>
          <w:rFonts w:ascii="Arial" w:hAnsi="Arial" w:cs="Arial"/>
          <w:lang w:val="mn-MN"/>
        </w:rPr>
      </w:pPr>
      <w:r w:rsidRPr="00496DFB">
        <w:rPr>
          <w:rFonts w:ascii="Arial" w:hAnsi="Arial" w:cs="Arial"/>
          <w:lang w:val="mn-MN"/>
        </w:rPr>
        <w:t>Хууль тогтоомжийн тухай хуульд нэмэлт, өөрчлөлт оруулах тухай хуулийн төслийн тайлбарыг дараах байдлаар гаргав. Үүнд:</w:t>
      </w:r>
    </w:p>
    <w:p w:rsidR="00113E89" w:rsidRDefault="00113E89" w:rsidP="00113E89">
      <w:pPr>
        <w:ind w:right="-34" w:firstLine="720"/>
        <w:jc w:val="both"/>
        <w:rPr>
          <w:rFonts w:ascii="Arial" w:hAnsi="Arial" w:cs="Arial"/>
          <w:lang w:val="mn-MN"/>
        </w:rPr>
      </w:pPr>
    </w:p>
    <w:p w:rsidR="00113E89" w:rsidRPr="00496DFB" w:rsidRDefault="00113E89" w:rsidP="00113E89">
      <w:pPr>
        <w:ind w:right="-34" w:firstLine="720"/>
        <w:jc w:val="both"/>
        <w:rPr>
          <w:rFonts w:ascii="Arial" w:hAnsi="Arial" w:cs="Arial"/>
          <w:lang w:val="mn-MN"/>
        </w:rPr>
      </w:pPr>
      <w:r>
        <w:rPr>
          <w:rFonts w:ascii="Arial" w:hAnsi="Arial" w:cs="Arial"/>
          <w:lang w:val="mn-MN"/>
        </w:rPr>
        <w:t>1.Нэмэлт, өөрчлөлт оруулах, өөрчлөн найруулах, үг өгүүлбэрийг хасах, хүчингүй болсонд тооцох болсон үндэслэл, шаардлага</w:t>
      </w:r>
    </w:p>
    <w:p w:rsidR="00113E89" w:rsidRPr="00496DFB" w:rsidRDefault="00113E89" w:rsidP="00113E89">
      <w:pPr>
        <w:ind w:right="-34" w:firstLine="720"/>
        <w:jc w:val="both"/>
        <w:rPr>
          <w:rFonts w:ascii="Arial" w:hAnsi="Arial" w:cs="Arial"/>
          <w:lang w:val="mn-MN"/>
        </w:rPr>
      </w:pPr>
    </w:p>
    <w:tbl>
      <w:tblPr>
        <w:tblStyle w:val="TableGrid"/>
        <w:tblW w:w="0" w:type="auto"/>
        <w:tblLook w:val="04A0" w:firstRow="1" w:lastRow="0" w:firstColumn="1" w:lastColumn="0" w:noHBand="0" w:noVBand="1"/>
      </w:tblPr>
      <w:tblGrid>
        <w:gridCol w:w="4673"/>
        <w:gridCol w:w="5098"/>
      </w:tblGrid>
      <w:tr w:rsidR="00113E89" w:rsidRPr="00496DFB" w:rsidTr="00304ED9">
        <w:tc>
          <w:tcPr>
            <w:tcW w:w="4673" w:type="dxa"/>
          </w:tcPr>
          <w:p w:rsidR="00113E89" w:rsidRPr="00496DFB" w:rsidRDefault="00113E89" w:rsidP="00304ED9">
            <w:pPr>
              <w:ind w:right="-34"/>
              <w:jc w:val="center"/>
              <w:rPr>
                <w:rFonts w:ascii="Arial" w:hAnsi="Arial" w:cs="Arial"/>
                <w:b/>
                <w:bCs/>
                <w:lang w:val="mn-MN"/>
              </w:rPr>
            </w:pPr>
            <w:r w:rsidRPr="00496DFB">
              <w:rPr>
                <w:rFonts w:ascii="Arial" w:hAnsi="Arial" w:cs="Arial"/>
                <w:b/>
                <w:bCs/>
                <w:lang w:val="mn-MN"/>
              </w:rPr>
              <w:t>Нэмэлт, өөрчлөлт оруулах тухай хуулийн төслийн зүйл, хэсэг</w:t>
            </w:r>
          </w:p>
        </w:tc>
        <w:tc>
          <w:tcPr>
            <w:tcW w:w="5098" w:type="dxa"/>
          </w:tcPr>
          <w:p w:rsidR="00113E89" w:rsidRPr="00496DFB" w:rsidRDefault="00113E89" w:rsidP="00304ED9">
            <w:pPr>
              <w:ind w:right="-34"/>
              <w:jc w:val="center"/>
              <w:rPr>
                <w:rFonts w:ascii="Arial" w:hAnsi="Arial" w:cs="Arial"/>
                <w:lang w:val="mn-MN"/>
              </w:rPr>
            </w:pPr>
            <w:r w:rsidRPr="00496DFB">
              <w:rPr>
                <w:rFonts w:ascii="Arial" w:hAnsi="Arial" w:cs="Arial"/>
                <w:b/>
                <w:bCs/>
                <w:lang w:val="mn-MN"/>
              </w:rPr>
              <w:t>Үндэслэл, шаардлага</w:t>
            </w:r>
          </w:p>
        </w:tc>
      </w:tr>
      <w:tr w:rsidR="00113E89" w:rsidRPr="00496DFB" w:rsidTr="00304ED9">
        <w:tc>
          <w:tcPr>
            <w:tcW w:w="9771" w:type="dxa"/>
            <w:gridSpan w:val="2"/>
          </w:tcPr>
          <w:p w:rsidR="00113E89" w:rsidRPr="00496DFB" w:rsidRDefault="00113E89" w:rsidP="00304ED9">
            <w:pPr>
              <w:ind w:right="-34"/>
              <w:jc w:val="center"/>
              <w:rPr>
                <w:rFonts w:ascii="Arial" w:hAnsi="Arial" w:cs="Arial"/>
                <w:b/>
                <w:bCs/>
                <w:lang w:val="mn-MN"/>
              </w:rPr>
            </w:pPr>
            <w:r w:rsidRPr="00496DFB">
              <w:rPr>
                <w:rFonts w:ascii="Arial" w:hAnsi="Arial" w:cs="Arial"/>
                <w:b/>
                <w:bCs/>
                <w:lang w:val="mn-MN"/>
              </w:rPr>
              <w:t>1 дүгээр зүйл буюу Х</w:t>
            </w:r>
            <w:r w:rsidRPr="00496DFB">
              <w:rPr>
                <w:rFonts w:ascii="Arial" w:hAnsi="Arial" w:cs="Arial"/>
                <w:b/>
                <w:bCs/>
              </w:rPr>
              <w:t>ууль тогтоомжийн тухай хуульд доор дурдсан агуулгатай дараах зүйл, хэсэг</w:t>
            </w:r>
            <w:r w:rsidRPr="00496DFB">
              <w:rPr>
                <w:rFonts w:ascii="Arial" w:hAnsi="Arial" w:cs="Arial"/>
                <w:b/>
                <w:bCs/>
                <w:lang w:val="mn-MN"/>
              </w:rPr>
              <w:t>, заалт</w:t>
            </w:r>
            <w:r w:rsidRPr="00496DFB">
              <w:rPr>
                <w:rFonts w:ascii="Arial" w:hAnsi="Arial" w:cs="Arial"/>
                <w:b/>
                <w:bCs/>
              </w:rPr>
              <w:t xml:space="preserve"> нэм</w:t>
            </w:r>
            <w:r w:rsidRPr="00496DFB">
              <w:rPr>
                <w:rFonts w:ascii="Arial" w:hAnsi="Arial" w:cs="Arial"/>
                <w:b/>
                <w:bCs/>
                <w:lang w:val="mn-MN"/>
              </w:rPr>
              <w:t>эх болсон үндэслэл, шаардлагын талаар</w:t>
            </w:r>
          </w:p>
        </w:tc>
      </w:tr>
      <w:tr w:rsidR="00113E89" w:rsidRPr="00496DFB" w:rsidTr="00304ED9">
        <w:tc>
          <w:tcPr>
            <w:tcW w:w="4673" w:type="dxa"/>
          </w:tcPr>
          <w:p w:rsidR="00113E89" w:rsidRPr="00496DFB" w:rsidRDefault="00113E89" w:rsidP="00304ED9">
            <w:pPr>
              <w:jc w:val="both"/>
              <w:rPr>
                <w:rFonts w:ascii="Arial" w:hAnsi="Arial" w:cs="Arial"/>
                <w:b/>
                <w:bCs/>
              </w:rPr>
            </w:pPr>
            <w:r w:rsidRPr="00496DFB">
              <w:rPr>
                <w:rFonts w:ascii="Arial" w:hAnsi="Arial" w:cs="Arial"/>
                <w:b/>
                <w:bCs/>
              </w:rPr>
              <w:t>1/</w:t>
            </w:r>
            <w:r w:rsidRPr="00496DFB">
              <w:rPr>
                <w:rFonts w:ascii="Arial" w:hAnsi="Arial" w:cs="Arial"/>
                <w:b/>
                <w:bCs/>
                <w:lang w:val="en-US"/>
              </w:rPr>
              <w:t>4</w:t>
            </w:r>
            <w:r w:rsidRPr="00496DFB">
              <w:rPr>
                <w:rFonts w:ascii="Arial" w:hAnsi="Arial" w:cs="Arial"/>
                <w:b/>
                <w:bCs/>
              </w:rPr>
              <w:t xml:space="preserve"> д</w:t>
            </w:r>
            <w:r w:rsidRPr="00496DFB">
              <w:rPr>
                <w:rFonts w:ascii="Arial" w:hAnsi="Arial" w:cs="Arial"/>
                <w:b/>
                <w:bCs/>
                <w:lang w:val="mn-MN"/>
              </w:rPr>
              <w:t>үгээ</w:t>
            </w:r>
            <w:r w:rsidRPr="00496DFB">
              <w:rPr>
                <w:rFonts w:ascii="Arial" w:hAnsi="Arial" w:cs="Arial"/>
                <w:b/>
                <w:bCs/>
              </w:rPr>
              <w:t xml:space="preserve">р зүйлийн </w:t>
            </w:r>
            <w:r w:rsidRPr="00496DFB">
              <w:rPr>
                <w:rFonts w:ascii="Arial" w:hAnsi="Arial" w:cs="Arial"/>
                <w:b/>
                <w:bCs/>
                <w:lang w:val="en-US"/>
              </w:rPr>
              <w:t>4</w:t>
            </w:r>
            <w:r w:rsidRPr="00496DFB">
              <w:rPr>
                <w:rFonts w:ascii="Arial" w:hAnsi="Arial" w:cs="Arial"/>
                <w:b/>
                <w:bCs/>
              </w:rPr>
              <w:t>.</w:t>
            </w:r>
            <w:r w:rsidRPr="00496DFB">
              <w:rPr>
                <w:rFonts w:ascii="Arial" w:hAnsi="Arial" w:cs="Arial"/>
                <w:b/>
                <w:bCs/>
                <w:lang w:val="mn-MN"/>
              </w:rPr>
              <w:t>1.1 дэх заалт</w:t>
            </w:r>
            <w:r w:rsidRPr="00496DFB">
              <w:rPr>
                <w:rFonts w:ascii="Arial" w:hAnsi="Arial" w:cs="Arial"/>
                <w:b/>
                <w:bCs/>
              </w:rPr>
              <w:t>:</w:t>
            </w:r>
            <w:r w:rsidRPr="00496DFB">
              <w:rPr>
                <w:rStyle w:val="apple-converted-space"/>
                <w:rFonts w:ascii="Arial" w:hAnsi="Arial" w:cs="Arial"/>
                <w:b/>
                <w:bCs/>
              </w:rPr>
              <w:t> </w:t>
            </w:r>
            <w:r w:rsidRPr="00496DFB">
              <w:rPr>
                <w:rFonts w:ascii="Arial" w:hAnsi="Arial" w:cs="Arial"/>
              </w:rPr>
              <w:t>“</w:t>
            </w:r>
            <w:r w:rsidRPr="00496DFB">
              <w:rPr>
                <w:rFonts w:ascii="Arial" w:hAnsi="Arial" w:cs="Arial"/>
                <w:lang w:val="en-US"/>
              </w:rPr>
              <w:t>4</w:t>
            </w:r>
            <w:r w:rsidRPr="00496DFB">
              <w:rPr>
                <w:rFonts w:ascii="Arial" w:hAnsi="Arial" w:cs="Arial"/>
                <w:lang w:val="mn-MN"/>
              </w:rPr>
              <w:t>.1.1.хүний эрх, эрх чөлөөг хангах хууль зүйн баталгааг бүрдүүлэх</w:t>
            </w:r>
            <w:r w:rsidRPr="00496DFB">
              <w:rPr>
                <w:rFonts w:ascii="Arial" w:hAnsi="Arial" w:cs="Arial"/>
                <w:lang w:val="en-US"/>
              </w:rPr>
              <w:t>;</w:t>
            </w:r>
            <w:r w:rsidRPr="00496DFB">
              <w:rPr>
                <w:rFonts w:ascii="Arial" w:hAnsi="Arial" w:cs="Arial"/>
                <w:lang w:val="mn-MN"/>
              </w:rPr>
              <w:t>”</w:t>
            </w:r>
          </w:p>
        </w:tc>
        <w:tc>
          <w:tcPr>
            <w:tcW w:w="5098" w:type="dxa"/>
          </w:tcPr>
          <w:p w:rsidR="00113E89" w:rsidRPr="00496DFB" w:rsidRDefault="00113E89" w:rsidP="00304ED9">
            <w:pPr>
              <w:ind w:right="-34"/>
              <w:jc w:val="both"/>
              <w:rPr>
                <w:rFonts w:ascii="Arial" w:hAnsi="Arial" w:cs="Arial"/>
                <w:lang w:val="en-US"/>
              </w:rPr>
            </w:pPr>
            <w:r w:rsidRPr="00496DFB">
              <w:rPr>
                <w:rFonts w:ascii="Arial" w:hAnsi="Arial" w:cs="Arial"/>
                <w:lang w:val="mn-MN"/>
              </w:rPr>
              <w:t>Монгол Улсын Үндсэн хуулийн Арван есдүгээр зүйлийн 1 дэх хэсэгт “</w:t>
            </w:r>
            <w:r w:rsidRPr="00496DFB">
              <w:rPr>
                <w:rFonts w:ascii="Arial" w:hAnsi="Arial" w:cs="Arial"/>
                <w:shd w:val="clear" w:color="auto" w:fill="FFFFFF"/>
              </w:rPr>
              <w:t>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sidRPr="00496DFB">
              <w:rPr>
                <w:rFonts w:ascii="Arial" w:hAnsi="Arial" w:cs="Arial"/>
                <w:shd w:val="clear" w:color="auto" w:fill="FFFFFF"/>
                <w:lang w:val="mn-MN"/>
              </w:rPr>
              <w:t>” гэж заасан тул аливаа хууль тогтоомжийн төсөл энэхүү шаардлагад нийцэх ёстой гэж үзсэн.</w:t>
            </w:r>
          </w:p>
        </w:tc>
      </w:tr>
      <w:tr w:rsidR="00113E89" w:rsidRPr="00496DFB" w:rsidTr="00304ED9">
        <w:tc>
          <w:tcPr>
            <w:tcW w:w="4673" w:type="dxa"/>
          </w:tcPr>
          <w:p w:rsidR="00113E89" w:rsidRPr="00496DFB" w:rsidRDefault="00113E89" w:rsidP="00304ED9">
            <w:pPr>
              <w:jc w:val="both"/>
              <w:rPr>
                <w:rFonts w:ascii="Arial" w:hAnsi="Arial" w:cs="Arial"/>
                <w:b/>
                <w:bCs/>
              </w:rPr>
            </w:pPr>
            <w:r w:rsidRPr="00496DFB">
              <w:rPr>
                <w:rFonts w:ascii="Arial" w:hAnsi="Arial" w:cs="Arial"/>
                <w:b/>
                <w:bCs/>
              </w:rPr>
              <w:t>2/</w:t>
            </w:r>
            <w:r w:rsidRPr="00496DFB">
              <w:rPr>
                <w:rFonts w:ascii="Arial" w:hAnsi="Arial" w:cs="Arial"/>
                <w:b/>
                <w:bCs/>
                <w:lang w:val="mn-MN"/>
              </w:rPr>
              <w:t>12</w:t>
            </w:r>
            <w:r w:rsidRPr="00496DFB">
              <w:rPr>
                <w:rFonts w:ascii="Arial" w:hAnsi="Arial" w:cs="Arial"/>
                <w:b/>
                <w:bCs/>
              </w:rPr>
              <w:t xml:space="preserve"> дугаар зүйлийн </w:t>
            </w:r>
            <w:r w:rsidRPr="00496DFB">
              <w:rPr>
                <w:rFonts w:ascii="Arial" w:hAnsi="Arial" w:cs="Arial"/>
                <w:b/>
                <w:bCs/>
                <w:lang w:val="en-US"/>
              </w:rPr>
              <w:t>12</w:t>
            </w:r>
            <w:r w:rsidRPr="00496DFB">
              <w:rPr>
                <w:rFonts w:ascii="Arial" w:hAnsi="Arial" w:cs="Arial"/>
                <w:b/>
                <w:bCs/>
              </w:rPr>
              <w:t>.</w:t>
            </w:r>
            <w:r w:rsidRPr="00496DFB">
              <w:rPr>
                <w:rFonts w:ascii="Arial" w:hAnsi="Arial" w:cs="Arial"/>
                <w:b/>
                <w:bCs/>
                <w:lang w:val="mn-MN"/>
              </w:rPr>
              <w:t>4</w:t>
            </w:r>
            <w:r w:rsidRPr="00496DFB">
              <w:rPr>
                <w:rFonts w:ascii="Arial" w:hAnsi="Arial" w:cs="Arial"/>
                <w:b/>
                <w:bCs/>
              </w:rPr>
              <w:t xml:space="preserve"> д</w:t>
            </w:r>
            <w:r w:rsidRPr="00496DFB">
              <w:rPr>
                <w:rFonts w:ascii="Arial" w:hAnsi="Arial" w:cs="Arial"/>
                <w:b/>
                <w:bCs/>
                <w:lang w:val="mn-MN"/>
              </w:rPr>
              <w:t>э</w:t>
            </w:r>
            <w:r w:rsidRPr="00496DFB">
              <w:rPr>
                <w:rFonts w:ascii="Arial" w:hAnsi="Arial" w:cs="Arial"/>
                <w:b/>
                <w:bCs/>
              </w:rPr>
              <w:t>х хэсэг:</w:t>
            </w:r>
            <w:r w:rsidRPr="00496DFB">
              <w:rPr>
                <w:rStyle w:val="apple-converted-space"/>
                <w:rFonts w:ascii="Arial" w:hAnsi="Arial" w:cs="Arial"/>
                <w:b/>
                <w:bCs/>
              </w:rPr>
              <w:t> </w:t>
            </w:r>
            <w:r w:rsidRPr="00496DFB">
              <w:rPr>
                <w:rFonts w:ascii="Arial" w:eastAsia="Times New Roman" w:hAnsi="Arial" w:cs="Arial"/>
              </w:rPr>
              <w:t>“12.</w:t>
            </w:r>
            <w:r w:rsidRPr="00496DFB">
              <w:rPr>
                <w:rFonts w:ascii="Arial" w:eastAsia="Times New Roman" w:hAnsi="Arial" w:cs="Arial"/>
                <w:lang w:val="mn-MN"/>
              </w:rPr>
              <w:t>4</w:t>
            </w:r>
            <w:r w:rsidRPr="00496DFB">
              <w:rPr>
                <w:rFonts w:ascii="Arial" w:eastAsia="Times New Roman" w:hAnsi="Arial" w:cs="Arial"/>
              </w:rPr>
              <w:t>.Энэ хуулийн 12.1.</w:t>
            </w:r>
            <w:r w:rsidRPr="00496DFB">
              <w:rPr>
                <w:rFonts w:ascii="Arial" w:eastAsia="Times New Roman" w:hAnsi="Arial" w:cs="Arial"/>
                <w:lang w:val="mn-MN"/>
              </w:rPr>
              <w:t>3</w:t>
            </w:r>
            <w:r w:rsidRPr="00496DFB">
              <w:rPr>
                <w:rFonts w:ascii="Arial" w:eastAsia="Times New Roman" w:hAnsi="Arial" w:cs="Arial"/>
              </w:rPr>
              <w:t>-12.1.6-д заасан аргачлал нь Монгол Улсын Их Хурлын чуулганы хуралдааны дэгийн тухай хуулийн</w:t>
            </w:r>
            <w:r w:rsidRPr="00496DFB">
              <w:rPr>
                <w:rFonts w:ascii="Arial" w:eastAsia="Times New Roman" w:hAnsi="Arial" w:cs="Arial"/>
                <w:lang w:val="mn-MN"/>
              </w:rPr>
              <w:t xml:space="preserve"> 33</w:t>
            </w:r>
            <w:r w:rsidRPr="00496DFB">
              <w:rPr>
                <w:rFonts w:ascii="Arial" w:eastAsia="Times New Roman" w:hAnsi="Arial" w:cs="Arial"/>
              </w:rPr>
              <w:t>.1-д заасан хууль тогтоомжийн төсөл боловсруулахад хамаарахгүй.</w:t>
            </w:r>
            <w:r w:rsidRPr="00496DFB">
              <w:rPr>
                <w:rFonts w:ascii="Arial" w:eastAsia="Times New Roman" w:hAnsi="Arial" w:cs="Arial"/>
                <w:lang w:val="mn-MN"/>
              </w:rPr>
              <w:t>”</w:t>
            </w:r>
          </w:p>
        </w:tc>
        <w:tc>
          <w:tcPr>
            <w:tcW w:w="5098" w:type="dxa"/>
          </w:tcPr>
          <w:p w:rsidR="00113E89" w:rsidRPr="00496DFB" w:rsidRDefault="00113E89" w:rsidP="00304ED9">
            <w:pPr>
              <w:ind w:right="-34"/>
              <w:jc w:val="both"/>
              <w:rPr>
                <w:rFonts w:ascii="Arial" w:hAnsi="Arial" w:cs="Arial"/>
                <w:lang w:val="mn-MN"/>
              </w:rPr>
            </w:pPr>
            <w:r w:rsidRPr="00496DFB">
              <w:rPr>
                <w:rFonts w:ascii="Arial" w:hAnsi="Arial" w:cs="Arial"/>
                <w:lang w:val="mn-MN"/>
              </w:rPr>
              <w:t>Монгол Улсын Их Хурлын чуулганы хуралдааны дэгийн тухай хуулийн 33.1-д зааснаар үндэсний эдийн засгийн аюулгүй байдлыг хангахтай холбогдуулан хуулийн төслийг яаралтай хэлэлцүүлэх хууль тогтоомжийн төслийг өргөн мэдүүлдэг тул уг хэрэгцээ шаардлагыг 12.1.2-т заасны дагуу  тандан судалсны дагуу тодорхойлох ёстой гэж үзсэн.</w:t>
            </w:r>
          </w:p>
        </w:tc>
      </w:tr>
      <w:tr w:rsidR="00113E89" w:rsidRPr="00496DFB" w:rsidTr="00304ED9">
        <w:trPr>
          <w:trHeight w:val="3142"/>
        </w:trPr>
        <w:tc>
          <w:tcPr>
            <w:tcW w:w="4673" w:type="dxa"/>
          </w:tcPr>
          <w:p w:rsidR="00113E89" w:rsidRPr="00496DFB" w:rsidRDefault="00113E89" w:rsidP="00304ED9">
            <w:pPr>
              <w:jc w:val="both"/>
              <w:rPr>
                <w:rFonts w:ascii="Arial" w:hAnsi="Arial" w:cs="Arial"/>
                <w:b/>
                <w:bCs/>
              </w:rPr>
            </w:pPr>
            <w:r w:rsidRPr="00496DFB">
              <w:rPr>
                <w:rFonts w:ascii="Arial" w:hAnsi="Arial" w:cs="Arial"/>
                <w:b/>
                <w:bCs/>
              </w:rPr>
              <w:t>3/</w:t>
            </w:r>
            <w:r w:rsidRPr="00496DFB">
              <w:rPr>
                <w:rFonts w:ascii="Arial" w:hAnsi="Arial" w:cs="Arial"/>
                <w:b/>
                <w:bCs/>
                <w:lang w:val="mn-MN"/>
              </w:rPr>
              <w:t>17</w:t>
            </w:r>
            <w:r w:rsidRPr="00496DFB">
              <w:rPr>
                <w:rFonts w:ascii="Arial" w:hAnsi="Arial" w:cs="Arial"/>
                <w:b/>
                <w:bCs/>
              </w:rPr>
              <w:t xml:space="preserve"> дугаар зүйлийн </w:t>
            </w:r>
            <w:r w:rsidRPr="00496DFB">
              <w:rPr>
                <w:rFonts w:ascii="Arial" w:hAnsi="Arial" w:cs="Arial"/>
                <w:b/>
                <w:bCs/>
                <w:lang w:val="en-US"/>
              </w:rPr>
              <w:t>17</w:t>
            </w:r>
            <w:r w:rsidRPr="00496DFB">
              <w:rPr>
                <w:rFonts w:ascii="Arial" w:hAnsi="Arial" w:cs="Arial"/>
                <w:b/>
                <w:bCs/>
              </w:rPr>
              <w:t>.</w:t>
            </w:r>
            <w:r w:rsidRPr="00496DFB">
              <w:rPr>
                <w:rFonts w:ascii="Arial" w:hAnsi="Arial" w:cs="Arial"/>
                <w:b/>
                <w:bCs/>
                <w:lang w:val="mn-MN"/>
              </w:rPr>
              <w:t>3</w:t>
            </w:r>
            <w:r w:rsidRPr="00496DFB">
              <w:rPr>
                <w:rFonts w:ascii="Arial" w:hAnsi="Arial" w:cs="Arial"/>
                <w:b/>
                <w:bCs/>
              </w:rPr>
              <w:t xml:space="preserve"> д</w:t>
            </w:r>
            <w:r w:rsidRPr="00496DFB">
              <w:rPr>
                <w:rFonts w:ascii="Arial" w:hAnsi="Arial" w:cs="Arial"/>
                <w:b/>
                <w:bCs/>
                <w:lang w:val="mn-MN"/>
              </w:rPr>
              <w:t>ахь</w:t>
            </w:r>
            <w:r w:rsidRPr="00496DFB">
              <w:rPr>
                <w:rFonts w:ascii="Arial" w:hAnsi="Arial" w:cs="Arial"/>
                <w:b/>
                <w:bCs/>
              </w:rPr>
              <w:t xml:space="preserve"> хэсэг:</w:t>
            </w:r>
            <w:r w:rsidRPr="00496DFB">
              <w:rPr>
                <w:rStyle w:val="apple-converted-space"/>
                <w:rFonts w:ascii="Arial" w:hAnsi="Arial" w:cs="Arial"/>
                <w:b/>
                <w:bCs/>
              </w:rPr>
              <w:t> </w:t>
            </w:r>
            <w:r w:rsidRPr="00496DFB">
              <w:rPr>
                <w:rFonts w:ascii="Arial" w:eastAsia="Times New Roman" w:hAnsi="Arial" w:cs="Arial"/>
                <w:lang w:val="en-US"/>
              </w:rPr>
              <w:t>“17.3.</w:t>
            </w:r>
            <w:r w:rsidRPr="00496DFB">
              <w:rPr>
                <w:rFonts w:ascii="Arial" w:eastAsia="Times New Roman" w:hAnsi="Arial" w:cs="Arial"/>
                <w:lang w:val="mn-MN"/>
              </w:rPr>
              <w:t>Тухайн хуулийн төслөөр хүний эрх, эрх чөлөөг хязгаарлах тохиолдолд нийгмийн хэв журам, үндэсний аюулгүй байдал, бусад хүний эрх, эрх чөлөөг хамгаалах зорилготой буюу нийтийн ашиг сонирхлыг хамгаалахад чиглэсэн, ялгаварлан гадуурхаагүй, зайлшгүй шаардлагаар тохирсон арга, хэлбэр ашигласан эсэхийг үнэлж энэ хуулийн 17.2.4-т заасан үнэлгээнд нэмж тусгана.</w:t>
            </w:r>
            <w:r w:rsidRPr="00496DFB">
              <w:rPr>
                <w:rFonts w:ascii="Arial" w:hAnsi="Arial" w:cs="Arial"/>
                <w:lang w:val="mn-MN"/>
              </w:rPr>
              <w:t>”</w:t>
            </w:r>
          </w:p>
        </w:tc>
        <w:tc>
          <w:tcPr>
            <w:tcW w:w="5098" w:type="dxa"/>
          </w:tcPr>
          <w:p w:rsidR="00113E89" w:rsidRPr="00496DFB" w:rsidRDefault="00113E89" w:rsidP="00304ED9">
            <w:pPr>
              <w:pStyle w:val="NormalWeb"/>
              <w:spacing w:after="0"/>
              <w:jc w:val="both"/>
              <w:rPr>
                <w:rFonts w:ascii="Arial" w:hAnsi="Arial" w:cs="Arial"/>
                <w:lang w:val="mn-MN"/>
              </w:rPr>
            </w:pPr>
            <w:r w:rsidRPr="00496DFB">
              <w:rPr>
                <w:rFonts w:ascii="Arial" w:hAnsi="Arial" w:cs="Arial"/>
                <w:lang w:val="mn-MN"/>
              </w:rPr>
              <w:t xml:space="preserve">Монгол Улсын Үндсэн хуулийн Арван есдүгээр зүйлийн </w:t>
            </w:r>
            <w:r w:rsidRPr="00496DFB">
              <w:rPr>
                <w:rFonts w:ascii="Arial" w:hAnsi="Arial" w:cs="Arial"/>
              </w:rPr>
              <w:t>2</w:t>
            </w:r>
            <w:r w:rsidRPr="00496DFB">
              <w:rPr>
                <w:rFonts w:ascii="Arial" w:hAnsi="Arial" w:cs="Arial"/>
                <w:lang w:val="mn-MN"/>
              </w:rPr>
              <w:t xml:space="preserve"> дахь хэсэгт “</w:t>
            </w:r>
            <w:r w:rsidRPr="00496DFB">
              <w:rPr>
                <w:rFonts w:ascii="Arial" w:hAnsi="Arial" w:cs="Arial"/>
              </w:rPr>
              <w:t>Онц болон дайны байдал зарласан тохиолдолд Үндсэн хууль, бусад хуульд заасан хүний эрх, эрх чөлөөг гагцхүү хуулиар хязгаарлаж болно. Тийнхүү хязгаарласан хууль нь хүний амьд явах эрх, итгэл үнэмшилтэй байх, шашин шүтэх, эс шүтэх эрх чөлөө, түүнчлэн хэнд боловч эрүү шүүлт тулгах, хүнлэг бус, хэрцгий хандахыг хориглосон хуулийн заалтыг үл хөндөнө.</w:t>
            </w:r>
            <w:r w:rsidRPr="00496DFB">
              <w:rPr>
                <w:rFonts w:ascii="Arial" w:hAnsi="Arial" w:cs="Arial"/>
                <w:lang w:val="mn-MN"/>
              </w:rPr>
              <w:t>”, 3 дахь хэсэгт “</w:t>
            </w:r>
            <w:r w:rsidRPr="00496DFB">
              <w:rPr>
                <w:rFonts w:ascii="Arial" w:hAnsi="Arial" w:cs="Arial"/>
              </w:rPr>
              <w:t xml:space="preserve">Хүн эрх, эрх чөлөөгөө эдлэхдээ үндэсний аюулгүй байдал, бусад хүний эрх, эрх </w:t>
            </w:r>
            <w:r w:rsidRPr="00496DFB">
              <w:rPr>
                <w:rFonts w:ascii="Arial" w:hAnsi="Arial" w:cs="Arial"/>
              </w:rPr>
              <w:lastRenderedPageBreak/>
              <w:t>чөлөөг хохироож, нийгмийн хэв журмыг гажуудуулж болохгүй.</w:t>
            </w:r>
            <w:r w:rsidRPr="00496DFB">
              <w:rPr>
                <w:rFonts w:ascii="Arial" w:hAnsi="Arial" w:cs="Arial"/>
                <w:lang w:val="mn-MN"/>
              </w:rPr>
              <w:t>” гэж заасантай уялдуулсан.</w:t>
            </w:r>
          </w:p>
        </w:tc>
      </w:tr>
      <w:tr w:rsidR="00113E89" w:rsidRPr="00496DFB" w:rsidTr="00304ED9">
        <w:tc>
          <w:tcPr>
            <w:tcW w:w="4673" w:type="dxa"/>
          </w:tcPr>
          <w:p w:rsidR="00113E89" w:rsidRPr="00496DFB" w:rsidRDefault="00113E89" w:rsidP="00304ED9">
            <w:pPr>
              <w:jc w:val="both"/>
              <w:rPr>
                <w:rFonts w:ascii="Arial" w:hAnsi="Arial" w:cs="Arial"/>
                <w:b/>
                <w:bCs/>
              </w:rPr>
            </w:pPr>
            <w:r w:rsidRPr="00496DFB">
              <w:rPr>
                <w:rFonts w:ascii="Arial" w:hAnsi="Arial" w:cs="Arial"/>
                <w:b/>
                <w:bCs/>
                <w:lang w:val="mn-MN"/>
              </w:rPr>
              <w:lastRenderedPageBreak/>
              <w:t>4</w:t>
            </w:r>
            <w:r w:rsidRPr="00496DFB">
              <w:rPr>
                <w:rFonts w:ascii="Arial" w:hAnsi="Arial" w:cs="Arial"/>
                <w:b/>
                <w:bCs/>
              </w:rPr>
              <w:t>/</w:t>
            </w:r>
            <w:r w:rsidRPr="00496DFB">
              <w:rPr>
                <w:rFonts w:ascii="Arial" w:hAnsi="Arial" w:cs="Arial"/>
                <w:b/>
                <w:bCs/>
                <w:lang w:val="mn-MN"/>
              </w:rPr>
              <w:t>18</w:t>
            </w:r>
            <w:r w:rsidRPr="00496DFB">
              <w:rPr>
                <w:rFonts w:ascii="Arial" w:hAnsi="Arial" w:cs="Arial"/>
                <w:b/>
                <w:bCs/>
              </w:rPr>
              <w:t xml:space="preserve"> дугаар зүйлийн </w:t>
            </w:r>
            <w:r w:rsidRPr="00496DFB">
              <w:rPr>
                <w:rFonts w:ascii="Arial" w:hAnsi="Arial" w:cs="Arial"/>
                <w:b/>
                <w:bCs/>
                <w:lang w:val="en-US"/>
              </w:rPr>
              <w:t>18</w:t>
            </w:r>
            <w:r w:rsidRPr="00496DFB">
              <w:rPr>
                <w:rFonts w:ascii="Arial" w:hAnsi="Arial" w:cs="Arial"/>
                <w:b/>
                <w:bCs/>
              </w:rPr>
              <w:t>.</w:t>
            </w:r>
            <w:r w:rsidRPr="00496DFB">
              <w:rPr>
                <w:rFonts w:ascii="Arial" w:hAnsi="Arial" w:cs="Arial"/>
                <w:b/>
                <w:bCs/>
                <w:lang w:val="mn-MN"/>
              </w:rPr>
              <w:t>3</w:t>
            </w:r>
            <w:r w:rsidRPr="00496DFB">
              <w:rPr>
                <w:rFonts w:ascii="Arial" w:hAnsi="Arial" w:cs="Arial"/>
                <w:b/>
                <w:bCs/>
              </w:rPr>
              <w:t xml:space="preserve"> д</w:t>
            </w:r>
            <w:r w:rsidRPr="00496DFB">
              <w:rPr>
                <w:rFonts w:ascii="Arial" w:hAnsi="Arial" w:cs="Arial"/>
                <w:b/>
                <w:bCs/>
                <w:lang w:val="mn-MN"/>
              </w:rPr>
              <w:t>ахь</w:t>
            </w:r>
            <w:r w:rsidRPr="00496DFB">
              <w:rPr>
                <w:rFonts w:ascii="Arial" w:hAnsi="Arial" w:cs="Arial"/>
                <w:b/>
                <w:bCs/>
              </w:rPr>
              <w:t xml:space="preserve"> хэсэг:</w:t>
            </w:r>
            <w:r w:rsidRPr="00496DFB">
              <w:rPr>
                <w:rStyle w:val="apple-converted-space"/>
                <w:rFonts w:ascii="Arial" w:hAnsi="Arial" w:cs="Arial"/>
                <w:b/>
                <w:bCs/>
              </w:rPr>
              <w:t> </w:t>
            </w:r>
            <w:r w:rsidRPr="00496DFB">
              <w:rPr>
                <w:rFonts w:ascii="Arial" w:eastAsia="Times New Roman" w:hAnsi="Arial" w:cs="Arial"/>
                <w:lang w:val="mn-MN"/>
              </w:rPr>
              <w:t xml:space="preserve">“18.3.Улсын Их Хурлын гишүүний санаачилсан хууль тогтоомжийн төсөлд Улсын Их Хурлын Тамгын газрын төсвийн хяналт шинжилгээ хариуцсан нэгж, эсхүл мэргэжлийн судалгааны этгээд энэ хуулийн </w:t>
            </w:r>
            <w:r w:rsidRPr="00496DFB">
              <w:rPr>
                <w:rFonts w:ascii="Arial" w:eastAsia="Times New Roman" w:hAnsi="Arial" w:cs="Arial"/>
              </w:rPr>
              <w:t>18.1</w:t>
            </w:r>
            <w:r w:rsidRPr="00496DFB">
              <w:rPr>
                <w:rFonts w:ascii="Arial" w:eastAsia="Times New Roman" w:hAnsi="Arial" w:cs="Arial"/>
                <w:lang w:val="mn-MN"/>
              </w:rPr>
              <w:t>-д заасан зардлын тооцоог хийнэ.”</w:t>
            </w:r>
          </w:p>
        </w:tc>
        <w:tc>
          <w:tcPr>
            <w:tcW w:w="5098" w:type="dxa"/>
          </w:tcPr>
          <w:p w:rsidR="00113E89" w:rsidRPr="00496DFB" w:rsidRDefault="00113E89" w:rsidP="00304ED9">
            <w:pPr>
              <w:ind w:right="-34"/>
              <w:jc w:val="both"/>
              <w:rPr>
                <w:rFonts w:ascii="Arial" w:hAnsi="Arial" w:cs="Arial"/>
                <w:lang w:val="mn-MN"/>
              </w:rPr>
            </w:pPr>
            <w:r w:rsidRPr="00496DFB">
              <w:rPr>
                <w:rFonts w:ascii="Arial" w:hAnsi="Arial" w:cs="Arial"/>
                <w:lang w:val="mn-MN"/>
              </w:rPr>
              <w:t>Монгол Улсын Их Хурлын тухай хуулийн 46 дугаар зүйлийн 46.1 дэх хэсэгт зааснаар Улсын Их Хурлын үйл ажиллагаанд мэргэжил, арга зүй, техник, зохион байгуулалтын туслалцаа үзүүлэх, ажиллах нөхцөлөөр хангах, хуульд заасан бусад ажлыг эрхэл үүрэг бүхий Тамгын газар ажиллахаар заасан.</w:t>
            </w:r>
          </w:p>
          <w:p w:rsidR="00113E89" w:rsidRPr="00496DFB" w:rsidRDefault="00113E89" w:rsidP="00304E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Theme="minorHAnsi"/>
                <w:lang w:val="mn-MN"/>
                <w14:ligatures w14:val="standardContextual"/>
              </w:rPr>
            </w:pPr>
            <w:r w:rsidRPr="00496DFB">
              <w:rPr>
                <w:rFonts w:ascii="Arial" w:hAnsi="Arial" w:cs="Arial"/>
                <w:lang w:val="mn-MN"/>
              </w:rPr>
              <w:t xml:space="preserve">Бусад улс орнуудын нийтлэг туршлагаас үзвэл Австралийн холбооны улсад </w:t>
            </w:r>
            <w:proofErr w:type="spellStart"/>
            <w:r w:rsidRPr="00496DFB">
              <w:rPr>
                <w:rFonts w:ascii="Arial" w:eastAsiaTheme="minorHAnsi" w:hAnsi="Arial" w:cs="Arial"/>
                <w:lang w:val="en-US"/>
                <w14:ligatures w14:val="standardContextual"/>
              </w:rPr>
              <w:t>Хууль</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зүйн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яам</w:t>
            </w:r>
            <w:proofErr w:type="spellEnd"/>
            <w:r w:rsidRPr="00496DFB">
              <w:rPr>
                <w:rFonts w:ascii="Arial" w:eastAsiaTheme="minorHAnsi" w:hAnsi="Arial" w:cs="Arial"/>
                <w:lang w:val="en-US"/>
                <w14:ligatures w14:val="standardContextual"/>
              </w:rPr>
              <w:t>,</w:t>
            </w:r>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Парламентын</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Төсвийн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Оффис</w:t>
            </w:r>
            <w:proofErr w:type="spellEnd"/>
            <w:r w:rsidRPr="00496DFB">
              <w:rPr>
                <w:rFonts w:ascii="Arial" w:eastAsiaTheme="minorHAnsi" w:hAnsi="Arial" w:cs="Arial"/>
                <w:lang w:val="en-US"/>
                <w14:ligatures w14:val="standardContextual"/>
              </w:rPr>
              <w:t>,</w:t>
            </w:r>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Төсвийн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төлөвлөлт</w:t>
            </w:r>
            <w:proofErr w:type="spellEnd"/>
            <w:r w:rsidRPr="00496DFB">
              <w:rPr>
                <w:rFonts w:ascii="Arial" w:eastAsiaTheme="minorHAnsi" w:hAnsi="Arial" w:cs="Arial"/>
                <w:lang w:val="en-US"/>
                <w14:ligatures w14:val="standardContextual"/>
              </w:rPr>
              <w:t>,</w:t>
            </w:r>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судалгааны</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агентлагууд</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болон</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мэргэжилтнүүд</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хамтран</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хэрэгжүүлдэг</w:t>
            </w:r>
            <w:proofErr w:type="spellEnd"/>
            <w:r w:rsidRPr="00496DFB">
              <w:rPr>
                <w:rFonts w:ascii="Arial" w:eastAsiaTheme="minorHAnsi" w:hAnsi="Arial" w:cs="Arial"/>
                <w:lang w:val="mn-MN"/>
                <w14:ligatures w14:val="standardContextual"/>
              </w:rPr>
              <w:t xml:space="preserve">, БНСУ-д </w:t>
            </w:r>
            <w:proofErr w:type="spellStart"/>
            <w:r w:rsidRPr="00496DFB">
              <w:rPr>
                <w:rFonts w:ascii="Arial" w:eastAsiaTheme="minorHAnsi" w:hAnsi="Arial" w:cs="Arial"/>
                <w:lang w:val="en-US"/>
                <w14:ligatures w14:val="standardContextual"/>
              </w:rPr>
              <w:t>Үндэсний</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Ассамблейн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Төсвийн</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бодлогын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газар</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нь</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улсын</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төсвийн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тооцоо</w:t>
            </w:r>
            <w:proofErr w:type="spellEnd"/>
            <w:r w:rsidRPr="00496DFB">
              <w:rPr>
                <w:rFonts w:ascii="Arial" w:eastAsiaTheme="minorHAnsi" w:hAnsi="Arial" w:cs="Arial"/>
                <w:lang w:val="en-US"/>
                <w14:ligatures w14:val="standardContextual"/>
              </w:rPr>
              <w:t>,</w:t>
            </w:r>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санхүү</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санхүүгийн</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удирдлага</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сангийн</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үйл</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ажиллагаатай</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холбоотой</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хуулийн</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төслүүдэд</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зардлын</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тооцоо</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хийх</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үүргийг</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гүйцэтгэдэг</w:t>
            </w:r>
            <w:proofErr w:type="spellEnd"/>
            <w:r w:rsidRPr="00496DFB">
              <w:rPr>
                <w:rFonts w:ascii="Arial" w:eastAsiaTheme="minorHAnsi" w:hAnsi="Arial" w:cs="Arial"/>
                <w:lang w:val="mn-MN"/>
                <w14:ligatures w14:val="standardContextual"/>
              </w:rPr>
              <w:t xml:space="preserve"> байна.</w:t>
            </w:r>
          </w:p>
        </w:tc>
      </w:tr>
      <w:tr w:rsidR="00113E89" w:rsidRPr="00496DFB" w:rsidTr="00304ED9">
        <w:tc>
          <w:tcPr>
            <w:tcW w:w="4673" w:type="dxa"/>
          </w:tcPr>
          <w:p w:rsidR="00113E89" w:rsidRPr="00496DFB" w:rsidRDefault="00113E89" w:rsidP="00304ED9">
            <w:pPr>
              <w:jc w:val="both"/>
              <w:rPr>
                <w:rFonts w:ascii="Arial" w:hAnsi="Arial" w:cs="Arial"/>
                <w:b/>
                <w:bCs/>
              </w:rPr>
            </w:pPr>
            <w:r w:rsidRPr="00496DFB">
              <w:rPr>
                <w:rFonts w:ascii="Arial" w:hAnsi="Arial" w:cs="Arial"/>
                <w:b/>
                <w:bCs/>
                <w:lang w:val="mn-MN"/>
              </w:rPr>
              <w:t>5</w:t>
            </w:r>
            <w:r w:rsidRPr="00496DFB">
              <w:rPr>
                <w:rFonts w:ascii="Arial" w:hAnsi="Arial" w:cs="Arial"/>
                <w:b/>
                <w:bCs/>
              </w:rPr>
              <w:t>/</w:t>
            </w:r>
            <w:r w:rsidRPr="00496DFB">
              <w:rPr>
                <w:rFonts w:ascii="Arial" w:hAnsi="Arial" w:cs="Arial"/>
                <w:b/>
                <w:bCs/>
                <w:lang w:val="mn-MN"/>
              </w:rPr>
              <w:t>27</w:t>
            </w:r>
            <w:r w:rsidRPr="00496DFB">
              <w:rPr>
                <w:rFonts w:ascii="Arial" w:hAnsi="Arial" w:cs="Arial"/>
                <w:b/>
                <w:bCs/>
                <w:vertAlign w:val="superscript"/>
                <w:lang w:val="mn-MN"/>
              </w:rPr>
              <w:t>1</w:t>
            </w:r>
            <w:r w:rsidRPr="00496DFB">
              <w:rPr>
                <w:rFonts w:ascii="Arial" w:hAnsi="Arial" w:cs="Arial"/>
                <w:b/>
                <w:bCs/>
                <w:lang w:val="mn-MN"/>
              </w:rPr>
              <w:t xml:space="preserve"> дугаар</w:t>
            </w:r>
            <w:r w:rsidRPr="00496DFB">
              <w:rPr>
                <w:rFonts w:ascii="Arial" w:hAnsi="Arial" w:cs="Arial"/>
                <w:b/>
                <w:bCs/>
              </w:rPr>
              <w:t xml:space="preserve"> зүйл:</w:t>
            </w:r>
            <w:r w:rsidRPr="00496DFB">
              <w:rPr>
                <w:rStyle w:val="apple-converted-space"/>
                <w:rFonts w:ascii="Arial" w:hAnsi="Arial" w:cs="Arial"/>
                <w:b/>
                <w:bCs/>
              </w:rPr>
              <w:t> </w:t>
            </w:r>
            <w:r w:rsidRPr="00496DFB">
              <w:rPr>
                <w:rFonts w:ascii="Arial" w:hAnsi="Arial" w:cs="Arial"/>
                <w:lang w:val="mn-MN"/>
              </w:rPr>
              <w:t>“</w:t>
            </w:r>
            <w:r w:rsidRPr="00496DFB">
              <w:rPr>
                <w:rFonts w:ascii="Arial" w:hAnsi="Arial" w:cs="Arial"/>
                <w:b/>
                <w:bCs/>
              </w:rPr>
              <w:t>27</w:t>
            </w:r>
            <w:r w:rsidRPr="00496DFB">
              <w:rPr>
                <w:rFonts w:ascii="Arial" w:hAnsi="Arial" w:cs="Arial"/>
                <w:b/>
                <w:bCs/>
                <w:vertAlign w:val="superscript"/>
                <w:lang w:val="mn-MN"/>
              </w:rPr>
              <w:t>1</w:t>
            </w:r>
            <w:r w:rsidRPr="00496DFB">
              <w:rPr>
                <w:rFonts w:ascii="Arial" w:hAnsi="Arial" w:cs="Arial"/>
                <w:b/>
                <w:bCs/>
              </w:rPr>
              <w:t xml:space="preserve"> дугаар зүйл.Хуулиар тусгайлан эрх олгосны дагуу захиргааны хэм хэмжээний акт гаргах</w:t>
            </w:r>
            <w:r w:rsidRPr="00496DFB">
              <w:rPr>
                <w:rFonts w:ascii="Arial" w:hAnsi="Arial" w:cs="Arial"/>
                <w:b/>
                <w:bCs/>
                <w:lang w:val="mn-MN"/>
              </w:rPr>
              <w:t xml:space="preserve"> зохицуулалт</w:t>
            </w:r>
          </w:p>
          <w:p w:rsidR="00113E89" w:rsidRPr="00496DFB" w:rsidRDefault="00113E89" w:rsidP="00304ED9">
            <w:pPr>
              <w:ind w:firstLine="720"/>
              <w:jc w:val="both"/>
              <w:rPr>
                <w:rFonts w:ascii="Arial" w:hAnsi="Arial" w:cs="Arial"/>
                <w:lang w:val="mn-MN"/>
              </w:rPr>
            </w:pPr>
          </w:p>
          <w:p w:rsidR="00113E89" w:rsidRPr="00496DFB" w:rsidRDefault="00113E89" w:rsidP="00304ED9">
            <w:pPr>
              <w:ind w:firstLine="720"/>
              <w:jc w:val="both"/>
              <w:rPr>
                <w:rFonts w:ascii="Arial" w:hAnsi="Arial" w:cs="Arial"/>
                <w:lang w:val="mn-MN"/>
              </w:rPr>
            </w:pPr>
            <w:r w:rsidRPr="00496DFB">
              <w:rPr>
                <w:rFonts w:ascii="Arial" w:hAnsi="Arial" w:cs="Arial"/>
              </w:rPr>
              <w:t>27</w:t>
            </w:r>
            <w:r w:rsidRPr="00496DFB">
              <w:rPr>
                <w:rFonts w:ascii="Arial" w:hAnsi="Arial" w:cs="Arial"/>
                <w:vertAlign w:val="superscript"/>
                <w:lang w:val="mn-MN"/>
              </w:rPr>
              <w:t>1</w:t>
            </w:r>
            <w:r w:rsidRPr="00496DFB">
              <w:rPr>
                <w:rFonts w:ascii="Arial" w:hAnsi="Arial" w:cs="Arial"/>
              </w:rPr>
              <w:t>.</w:t>
            </w:r>
            <w:r w:rsidRPr="00496DFB">
              <w:rPr>
                <w:rFonts w:ascii="Arial" w:hAnsi="Arial" w:cs="Arial"/>
                <w:lang w:val="mn-MN"/>
              </w:rPr>
              <w:t>1</w:t>
            </w:r>
            <w:r w:rsidRPr="00496DFB">
              <w:rPr>
                <w:rFonts w:ascii="Arial" w:hAnsi="Arial" w:cs="Arial"/>
              </w:rPr>
              <w:t xml:space="preserve">.Захиргааны хэм хэмжээний актыг </w:t>
            </w:r>
            <w:r w:rsidRPr="00496DFB">
              <w:rPr>
                <w:rFonts w:ascii="Arial" w:hAnsi="Arial" w:cs="Arial"/>
                <w:lang w:val="mn-MN"/>
              </w:rPr>
              <w:t>х</w:t>
            </w:r>
            <w:r w:rsidRPr="00496DFB">
              <w:rPr>
                <w:rFonts w:ascii="Arial" w:hAnsi="Arial" w:cs="Arial"/>
              </w:rPr>
              <w:t>уулий</w:t>
            </w:r>
            <w:r w:rsidRPr="00496DFB">
              <w:rPr>
                <w:rFonts w:ascii="Arial" w:hAnsi="Arial" w:cs="Arial"/>
                <w:lang w:val="mn-MN"/>
              </w:rPr>
              <w:t xml:space="preserve">н тодорхой зүйл, хэсэг, заалтыг хэрэгжүүлэх зорилгоор хуулиар тусгайлан эрх олгосон тохиолдолд гаргах ба Захиргааны ерөнхий хуулийн 60 дугаар зүйлд нийцсэн байна. </w:t>
            </w:r>
          </w:p>
          <w:p w:rsidR="00113E89" w:rsidRPr="00496DFB" w:rsidRDefault="00113E89" w:rsidP="00304ED9">
            <w:pPr>
              <w:ind w:firstLine="720"/>
              <w:jc w:val="both"/>
              <w:rPr>
                <w:rFonts w:ascii="Arial" w:hAnsi="Arial" w:cs="Arial"/>
                <w:lang w:val="mn-MN"/>
              </w:rPr>
            </w:pPr>
          </w:p>
          <w:p w:rsidR="00113E89" w:rsidRPr="00496DFB" w:rsidRDefault="00113E89" w:rsidP="00304ED9">
            <w:pPr>
              <w:ind w:firstLine="720"/>
              <w:jc w:val="both"/>
              <w:rPr>
                <w:rFonts w:ascii="Arial" w:hAnsi="Arial" w:cs="Arial"/>
                <w:lang w:val="mn-MN"/>
              </w:rPr>
            </w:pPr>
            <w:r w:rsidRPr="00496DFB">
              <w:rPr>
                <w:rFonts w:ascii="Arial" w:hAnsi="Arial" w:cs="Arial"/>
              </w:rPr>
              <w:t>27</w:t>
            </w:r>
            <w:r w:rsidRPr="00496DFB">
              <w:rPr>
                <w:rFonts w:ascii="Arial" w:hAnsi="Arial" w:cs="Arial"/>
                <w:vertAlign w:val="superscript"/>
                <w:lang w:val="mn-MN"/>
              </w:rPr>
              <w:t>1</w:t>
            </w:r>
            <w:r w:rsidRPr="00496DFB">
              <w:rPr>
                <w:rFonts w:ascii="Arial" w:hAnsi="Arial" w:cs="Arial"/>
              </w:rPr>
              <w:t>.</w:t>
            </w:r>
            <w:r w:rsidRPr="00496DFB">
              <w:rPr>
                <w:rFonts w:ascii="Arial" w:hAnsi="Arial" w:cs="Arial"/>
                <w:lang w:val="mn-MN"/>
              </w:rPr>
              <w:t>2</w:t>
            </w:r>
            <w:r w:rsidRPr="00496DFB">
              <w:rPr>
                <w:rFonts w:ascii="Arial" w:hAnsi="Arial" w:cs="Arial"/>
              </w:rPr>
              <w:t xml:space="preserve">.Захиргааны хэм хэмжээний акт гаргах </w:t>
            </w:r>
            <w:r w:rsidRPr="00496DFB">
              <w:rPr>
                <w:rFonts w:ascii="Arial" w:hAnsi="Arial" w:cs="Arial"/>
                <w:lang w:val="mn-MN"/>
              </w:rPr>
              <w:t>хуулиар тусгайлан эрх олгосон заалтад дараах агуулгыг тусгана:</w:t>
            </w:r>
          </w:p>
          <w:p w:rsidR="00113E89" w:rsidRPr="00496DFB" w:rsidRDefault="00113E89" w:rsidP="00304ED9">
            <w:pPr>
              <w:ind w:firstLine="720"/>
              <w:jc w:val="both"/>
              <w:rPr>
                <w:rFonts w:ascii="Arial" w:hAnsi="Arial" w:cs="Arial"/>
                <w:lang w:val="mn-MN"/>
              </w:rPr>
            </w:pPr>
          </w:p>
          <w:p w:rsidR="00113E89" w:rsidRPr="00496DFB" w:rsidRDefault="00113E89" w:rsidP="00304ED9">
            <w:pPr>
              <w:ind w:firstLine="1418"/>
              <w:jc w:val="both"/>
              <w:rPr>
                <w:rFonts w:ascii="Arial" w:hAnsi="Arial" w:cs="Arial"/>
                <w:lang w:val="mn-MN"/>
              </w:rPr>
            </w:pPr>
            <w:r w:rsidRPr="00496DFB">
              <w:rPr>
                <w:rFonts w:ascii="Arial" w:hAnsi="Arial" w:cs="Arial"/>
              </w:rPr>
              <w:t>27</w:t>
            </w:r>
            <w:r w:rsidRPr="00496DFB">
              <w:rPr>
                <w:rFonts w:ascii="Arial" w:hAnsi="Arial" w:cs="Arial"/>
                <w:vertAlign w:val="superscript"/>
                <w:lang w:val="mn-MN"/>
              </w:rPr>
              <w:t>1</w:t>
            </w:r>
            <w:r w:rsidRPr="00496DFB">
              <w:rPr>
                <w:rFonts w:ascii="Arial" w:hAnsi="Arial" w:cs="Arial"/>
              </w:rPr>
              <w:t>.</w:t>
            </w:r>
            <w:r w:rsidRPr="00496DFB">
              <w:rPr>
                <w:rFonts w:ascii="Arial" w:hAnsi="Arial" w:cs="Arial"/>
                <w:lang w:val="mn-MN"/>
              </w:rPr>
              <w:t>2</w:t>
            </w:r>
            <w:r w:rsidRPr="00496DFB">
              <w:rPr>
                <w:rFonts w:ascii="Arial" w:hAnsi="Arial" w:cs="Arial"/>
              </w:rPr>
              <w:t>.</w:t>
            </w:r>
            <w:r w:rsidRPr="00496DFB">
              <w:rPr>
                <w:rFonts w:ascii="Arial" w:hAnsi="Arial" w:cs="Arial"/>
                <w:lang w:val="mn-MN"/>
              </w:rPr>
              <w:t>1.захиргааны</w:t>
            </w:r>
            <w:r w:rsidRPr="00496DFB">
              <w:rPr>
                <w:rFonts w:ascii="Arial" w:hAnsi="Arial" w:cs="Arial"/>
              </w:rPr>
              <w:t xml:space="preserve"> хэм хэмжээний акт</w:t>
            </w:r>
            <w:r w:rsidRPr="00496DFB">
              <w:rPr>
                <w:rFonts w:ascii="Arial" w:hAnsi="Arial" w:cs="Arial"/>
                <w:lang w:val="mn-MN"/>
              </w:rPr>
              <w:t>ын зорилгыг тодорхойлсон байх</w:t>
            </w:r>
            <w:r w:rsidRPr="00496DFB">
              <w:rPr>
                <w:rFonts w:ascii="Arial" w:hAnsi="Arial" w:cs="Arial"/>
                <w:lang w:val="en-US"/>
              </w:rPr>
              <w:t>;</w:t>
            </w:r>
            <w:r w:rsidRPr="00496DFB">
              <w:rPr>
                <w:rFonts w:ascii="Arial" w:hAnsi="Arial" w:cs="Arial"/>
                <w:lang w:val="mn-MN"/>
              </w:rPr>
              <w:t xml:space="preserve"> </w:t>
            </w:r>
          </w:p>
          <w:p w:rsidR="00113E89" w:rsidRPr="00496DFB" w:rsidRDefault="00113E89" w:rsidP="00304ED9">
            <w:pPr>
              <w:ind w:firstLine="1418"/>
              <w:jc w:val="both"/>
              <w:rPr>
                <w:rFonts w:ascii="Arial" w:hAnsi="Arial" w:cs="Arial"/>
                <w:lang w:val="mn-MN"/>
              </w:rPr>
            </w:pPr>
          </w:p>
          <w:p w:rsidR="00113E89" w:rsidRPr="00496DFB" w:rsidRDefault="00113E89" w:rsidP="00304ED9">
            <w:pPr>
              <w:ind w:firstLine="1418"/>
              <w:jc w:val="both"/>
              <w:rPr>
                <w:rFonts w:ascii="Arial" w:hAnsi="Arial" w:cs="Arial"/>
                <w:lang w:val="en-US"/>
              </w:rPr>
            </w:pPr>
            <w:r w:rsidRPr="00496DFB">
              <w:rPr>
                <w:rFonts w:ascii="Arial" w:hAnsi="Arial" w:cs="Arial"/>
              </w:rPr>
              <w:t>27</w:t>
            </w:r>
            <w:r w:rsidRPr="00496DFB">
              <w:rPr>
                <w:rFonts w:ascii="Arial" w:hAnsi="Arial" w:cs="Arial"/>
                <w:vertAlign w:val="superscript"/>
                <w:lang w:val="mn-MN"/>
              </w:rPr>
              <w:t>1</w:t>
            </w:r>
            <w:r w:rsidRPr="00496DFB">
              <w:rPr>
                <w:rFonts w:ascii="Arial" w:hAnsi="Arial" w:cs="Arial"/>
              </w:rPr>
              <w:t>.</w:t>
            </w:r>
            <w:r w:rsidRPr="00496DFB">
              <w:rPr>
                <w:rFonts w:ascii="Arial" w:hAnsi="Arial" w:cs="Arial"/>
                <w:lang w:val="mn-MN"/>
              </w:rPr>
              <w:t>2</w:t>
            </w:r>
            <w:r w:rsidRPr="00496DFB">
              <w:rPr>
                <w:rFonts w:ascii="Arial" w:hAnsi="Arial" w:cs="Arial"/>
              </w:rPr>
              <w:t>.</w:t>
            </w:r>
            <w:r w:rsidRPr="00496DFB">
              <w:rPr>
                <w:rFonts w:ascii="Arial" w:hAnsi="Arial" w:cs="Arial"/>
                <w:lang w:val="mn-MN"/>
              </w:rPr>
              <w:t>2.захиргааны хэм хэмжээний актад тавигдах тухайлсан зарчим</w:t>
            </w:r>
            <w:r w:rsidRPr="00496DFB">
              <w:rPr>
                <w:rFonts w:ascii="Arial" w:hAnsi="Arial" w:cs="Arial"/>
                <w:lang w:val="en-US"/>
              </w:rPr>
              <w:t>;</w:t>
            </w:r>
          </w:p>
          <w:p w:rsidR="00113E89" w:rsidRPr="00496DFB" w:rsidRDefault="00113E89" w:rsidP="00304ED9">
            <w:pPr>
              <w:ind w:firstLine="1418"/>
              <w:jc w:val="both"/>
              <w:rPr>
                <w:rFonts w:ascii="Arial" w:hAnsi="Arial" w:cs="Arial"/>
                <w:lang w:val="mn-MN"/>
              </w:rPr>
            </w:pPr>
          </w:p>
          <w:p w:rsidR="00113E89" w:rsidRPr="00496DFB" w:rsidRDefault="00113E89" w:rsidP="00304ED9">
            <w:pPr>
              <w:ind w:firstLine="1418"/>
              <w:jc w:val="both"/>
              <w:rPr>
                <w:rFonts w:ascii="Arial" w:hAnsi="Arial" w:cs="Arial"/>
                <w:lang w:val="mn-MN"/>
              </w:rPr>
            </w:pPr>
            <w:r w:rsidRPr="00496DFB">
              <w:rPr>
                <w:rFonts w:ascii="Arial" w:hAnsi="Arial" w:cs="Arial"/>
              </w:rPr>
              <w:t>27</w:t>
            </w:r>
            <w:r w:rsidRPr="00496DFB">
              <w:rPr>
                <w:rFonts w:ascii="Arial" w:hAnsi="Arial" w:cs="Arial"/>
                <w:vertAlign w:val="superscript"/>
                <w:lang w:val="mn-MN"/>
              </w:rPr>
              <w:t>1</w:t>
            </w:r>
            <w:r w:rsidRPr="00496DFB">
              <w:rPr>
                <w:rFonts w:ascii="Arial" w:hAnsi="Arial" w:cs="Arial"/>
              </w:rPr>
              <w:t>.</w:t>
            </w:r>
            <w:r w:rsidRPr="00496DFB">
              <w:rPr>
                <w:rFonts w:ascii="Arial" w:hAnsi="Arial" w:cs="Arial"/>
                <w:lang w:val="mn-MN"/>
              </w:rPr>
              <w:t>2</w:t>
            </w:r>
            <w:r w:rsidRPr="00496DFB">
              <w:rPr>
                <w:rFonts w:ascii="Arial" w:hAnsi="Arial" w:cs="Arial"/>
              </w:rPr>
              <w:t>.</w:t>
            </w:r>
            <w:r w:rsidRPr="00496DFB">
              <w:rPr>
                <w:rFonts w:ascii="Arial" w:hAnsi="Arial" w:cs="Arial"/>
                <w:lang w:val="mn-MN"/>
              </w:rPr>
              <w:t>3.зохицуулах харилцааны хүрээг нарийвчлан тодорхойлсон байх.</w:t>
            </w:r>
          </w:p>
          <w:p w:rsidR="00113E89" w:rsidRPr="00496DFB" w:rsidRDefault="00113E89" w:rsidP="00304ED9">
            <w:pPr>
              <w:ind w:firstLine="720"/>
              <w:jc w:val="both"/>
              <w:rPr>
                <w:rFonts w:ascii="Arial" w:hAnsi="Arial" w:cs="Arial"/>
                <w:lang w:val="mn-MN"/>
              </w:rPr>
            </w:pPr>
          </w:p>
          <w:p w:rsidR="00113E89" w:rsidRPr="00496DFB" w:rsidRDefault="00113E89" w:rsidP="00304ED9">
            <w:pPr>
              <w:ind w:firstLine="720"/>
              <w:jc w:val="both"/>
              <w:rPr>
                <w:rFonts w:ascii="Arial" w:eastAsia="Times New Roman" w:hAnsi="Arial" w:cs="Arial"/>
                <w:lang w:val="mn-MN"/>
              </w:rPr>
            </w:pPr>
            <w:r w:rsidRPr="00496DFB">
              <w:rPr>
                <w:rFonts w:ascii="Arial" w:eastAsia="Times New Roman" w:hAnsi="Arial" w:cs="Arial"/>
                <w:lang w:val="mn-MN"/>
              </w:rPr>
              <w:t>27</w:t>
            </w:r>
            <w:r w:rsidRPr="00496DFB">
              <w:rPr>
                <w:rFonts w:ascii="Arial" w:eastAsia="Times New Roman" w:hAnsi="Arial" w:cs="Arial"/>
                <w:vertAlign w:val="superscript"/>
                <w:lang w:val="mn-MN"/>
              </w:rPr>
              <w:t>1</w:t>
            </w:r>
            <w:r w:rsidRPr="00496DFB">
              <w:rPr>
                <w:rFonts w:ascii="Arial" w:eastAsia="Times New Roman" w:hAnsi="Arial" w:cs="Arial"/>
              </w:rPr>
              <w:t>.</w:t>
            </w:r>
            <w:r w:rsidRPr="00496DFB">
              <w:rPr>
                <w:rFonts w:ascii="Arial" w:eastAsia="Times New Roman" w:hAnsi="Arial" w:cs="Arial"/>
                <w:lang w:val="mn-MN"/>
              </w:rPr>
              <w:t>3</w:t>
            </w:r>
            <w:r w:rsidRPr="00496DFB">
              <w:rPr>
                <w:rFonts w:ascii="Arial" w:eastAsia="Times New Roman" w:hAnsi="Arial" w:cs="Arial"/>
              </w:rPr>
              <w:t xml:space="preserve">.Захиргааны хэм хэмжээний акт гаргах </w:t>
            </w:r>
            <w:r w:rsidRPr="00496DFB">
              <w:rPr>
                <w:rFonts w:ascii="Arial" w:eastAsia="Times New Roman" w:hAnsi="Arial" w:cs="Arial"/>
                <w:lang w:val="mn-MN"/>
              </w:rPr>
              <w:t>хугацааг энэ хуулийн 27.1-д заасан хуулийг дагаж мөрдөх журамд тусгана.”</w:t>
            </w:r>
          </w:p>
        </w:tc>
        <w:tc>
          <w:tcPr>
            <w:tcW w:w="5098" w:type="dxa"/>
          </w:tcPr>
          <w:p w:rsidR="00113E89" w:rsidRPr="00496DFB" w:rsidRDefault="00113E89" w:rsidP="00304ED9">
            <w:pPr>
              <w:ind w:right="-34"/>
              <w:jc w:val="both"/>
              <w:rPr>
                <w:rFonts w:ascii="Arial" w:hAnsi="Arial" w:cs="Arial"/>
                <w:lang w:val="mn-MN"/>
              </w:rPr>
            </w:pPr>
            <w:r w:rsidRPr="00496DFB">
              <w:rPr>
                <w:rFonts w:ascii="Arial" w:hAnsi="Arial" w:cs="Arial"/>
                <w:lang w:val="mn-MN"/>
              </w:rPr>
              <w:lastRenderedPageBreak/>
              <w:t>Захиргааны ерөнхий хуульд заасны дагуу захиргааны хэм хэмжээний акт гаргахад тавигдах нийтлэг шалгуурыг тогтоосон бөгөөд үүнийг Хууль тогтоомжийн тухай хуультай уялдуулах шаардлагатай гэж үзсэн.</w:t>
            </w:r>
          </w:p>
          <w:p w:rsidR="00113E89" w:rsidRPr="00496DFB" w:rsidRDefault="00113E89" w:rsidP="00304ED9">
            <w:pPr>
              <w:ind w:right="-34"/>
              <w:jc w:val="both"/>
              <w:rPr>
                <w:rFonts w:ascii="Arial" w:hAnsi="Arial" w:cs="Arial"/>
                <w:lang w:val="mn-MN"/>
              </w:rPr>
            </w:pPr>
            <w:r w:rsidRPr="00496DFB">
              <w:rPr>
                <w:rFonts w:ascii="Arial" w:hAnsi="Arial" w:cs="Arial"/>
                <w:lang w:val="mn-MN"/>
              </w:rPr>
              <w:t>Учир нь хуулиар тухайн хуулийн тодорхой зүйл, хэсэг, заалтыг хэрэгжүүлэх зорилгоор эрх олгосон тохиолдолд захиргааны хэм хэмжээний акт батлан гаргадаг байх, ийнхүү гаргах тохиолдолд тухайн эрх олгосон заалтад ямар агуулгыг тусгахыг тодорхойлсноор хуулиас давсан бус, түүнд нийцсэн, хуулиар тогтоосон хүрээ хязгаарт нийцсэн акт гаргах боломж бүрдэнэ гэж үзсэн.</w:t>
            </w:r>
          </w:p>
        </w:tc>
      </w:tr>
      <w:tr w:rsidR="00113E89" w:rsidRPr="00496DFB" w:rsidTr="00304ED9">
        <w:tc>
          <w:tcPr>
            <w:tcW w:w="4673" w:type="dxa"/>
          </w:tcPr>
          <w:p w:rsidR="00113E89" w:rsidRPr="00496DFB" w:rsidRDefault="00113E89" w:rsidP="00304ED9">
            <w:pPr>
              <w:jc w:val="both"/>
              <w:rPr>
                <w:rFonts w:ascii="Arial" w:hAnsi="Arial" w:cs="Arial"/>
                <w:b/>
                <w:bCs/>
              </w:rPr>
            </w:pPr>
            <w:r w:rsidRPr="00496DFB">
              <w:rPr>
                <w:rFonts w:ascii="Arial" w:hAnsi="Arial" w:cs="Arial"/>
                <w:b/>
                <w:bCs/>
                <w:lang w:val="mn-MN"/>
              </w:rPr>
              <w:t>6</w:t>
            </w:r>
            <w:r w:rsidRPr="00496DFB">
              <w:rPr>
                <w:rFonts w:ascii="Arial" w:hAnsi="Arial" w:cs="Arial"/>
                <w:b/>
                <w:bCs/>
              </w:rPr>
              <w:t>/</w:t>
            </w:r>
            <w:r w:rsidRPr="00496DFB">
              <w:rPr>
                <w:rFonts w:ascii="Arial" w:hAnsi="Arial" w:cs="Arial"/>
                <w:b/>
                <w:bCs/>
                <w:lang w:val="mn-MN"/>
              </w:rPr>
              <w:t>28 дугаар зүйлийн 28.3.6 дахь заалт</w:t>
            </w:r>
            <w:r w:rsidRPr="00496DFB">
              <w:rPr>
                <w:rFonts w:ascii="Arial" w:hAnsi="Arial" w:cs="Arial"/>
                <w:b/>
                <w:bCs/>
              </w:rPr>
              <w:t>:</w:t>
            </w:r>
            <w:r w:rsidRPr="00496DFB">
              <w:rPr>
                <w:rStyle w:val="apple-converted-space"/>
                <w:rFonts w:ascii="Arial" w:hAnsi="Arial" w:cs="Arial"/>
                <w:b/>
                <w:bCs/>
              </w:rPr>
              <w:t> </w:t>
            </w:r>
            <w:r w:rsidRPr="00496DFB">
              <w:rPr>
                <w:rFonts w:ascii="Arial" w:eastAsia="Times New Roman" w:hAnsi="Arial" w:cs="Arial"/>
                <w:lang w:val="mn-MN"/>
              </w:rPr>
              <w:t>“28.3.6.асуудал эрхэлсэн төрийн байгууллагын үйл ажиллагаа явуулах журам, бүрэн эрх</w:t>
            </w:r>
            <w:r w:rsidRPr="00496DFB">
              <w:rPr>
                <w:rFonts w:ascii="Arial" w:eastAsia="Times New Roman" w:hAnsi="Arial" w:cs="Arial"/>
                <w:lang w:val="en-US"/>
              </w:rPr>
              <w:t>;”</w:t>
            </w:r>
          </w:p>
        </w:tc>
        <w:tc>
          <w:tcPr>
            <w:tcW w:w="5098" w:type="dxa"/>
          </w:tcPr>
          <w:p w:rsidR="00113E89" w:rsidRPr="00496DFB" w:rsidRDefault="00113E89" w:rsidP="00304ED9">
            <w:pPr>
              <w:ind w:right="-34"/>
              <w:jc w:val="both"/>
              <w:rPr>
                <w:rFonts w:ascii="Arial" w:hAnsi="Arial" w:cs="Arial"/>
                <w:lang w:val="mn-MN"/>
              </w:rPr>
            </w:pPr>
            <w:r w:rsidRPr="00496DFB">
              <w:rPr>
                <w:rFonts w:ascii="Arial" w:hAnsi="Arial" w:cs="Arial"/>
                <w:lang w:val="mn-MN"/>
              </w:rPr>
              <w:t xml:space="preserve">Хүчин төгөлдөр үйлчилж буй Хууль тогтоомжийн тухай хуульд хуулийн төслийн бүтцийн дарааллыг тогтоосон бөгөөд тус хуулийн 28 дугаар зүйлийн 28.3.5-д иргэн, хуулийн этгээдээс үйл ажиллагаа явуулах журам, тэдгээрийн эрх үүргийг төрийн байгууллагын үйл ажиллагаа явуулах журам, бүрэн эрхийн зохицуулалтыг тусгахын өмнө тодорхойлж тусгах нь зөв гэж үзсэн. </w:t>
            </w:r>
          </w:p>
        </w:tc>
      </w:tr>
      <w:tr w:rsidR="00113E89" w:rsidRPr="00496DFB" w:rsidTr="00304ED9">
        <w:tc>
          <w:tcPr>
            <w:tcW w:w="4673" w:type="dxa"/>
          </w:tcPr>
          <w:p w:rsidR="00113E89" w:rsidRPr="00496DFB" w:rsidRDefault="00113E89" w:rsidP="00304ED9">
            <w:pPr>
              <w:jc w:val="both"/>
              <w:rPr>
                <w:rFonts w:ascii="Arial" w:hAnsi="Arial" w:cs="Arial"/>
                <w:b/>
                <w:bCs/>
              </w:rPr>
            </w:pPr>
            <w:r w:rsidRPr="00496DFB">
              <w:rPr>
                <w:rFonts w:ascii="Arial" w:hAnsi="Arial" w:cs="Arial"/>
                <w:b/>
                <w:bCs/>
                <w:lang w:val="mn-MN"/>
              </w:rPr>
              <w:t>7</w:t>
            </w:r>
            <w:r w:rsidRPr="00496DFB">
              <w:rPr>
                <w:rFonts w:ascii="Arial" w:hAnsi="Arial" w:cs="Arial"/>
                <w:b/>
                <w:bCs/>
              </w:rPr>
              <w:t>/</w:t>
            </w:r>
            <w:r w:rsidRPr="00496DFB">
              <w:rPr>
                <w:rFonts w:ascii="Arial" w:hAnsi="Arial" w:cs="Arial"/>
                <w:b/>
                <w:bCs/>
                <w:lang w:val="mn-MN"/>
              </w:rPr>
              <w:t>29 дүгээр зүйлийн 29.5 дахь хэсэг</w:t>
            </w:r>
            <w:r w:rsidRPr="00496DFB">
              <w:rPr>
                <w:rFonts w:ascii="Arial" w:hAnsi="Arial" w:cs="Arial"/>
                <w:b/>
                <w:bCs/>
              </w:rPr>
              <w:t>:</w:t>
            </w:r>
            <w:r w:rsidRPr="00496DFB">
              <w:rPr>
                <w:rStyle w:val="apple-converted-space"/>
                <w:rFonts w:ascii="Arial" w:hAnsi="Arial" w:cs="Arial"/>
                <w:b/>
                <w:bCs/>
              </w:rPr>
              <w:t> </w:t>
            </w:r>
            <w:r w:rsidRPr="00496DFB">
              <w:rPr>
                <w:rFonts w:ascii="Arial" w:eastAsia="Times New Roman" w:hAnsi="Arial" w:cs="Arial"/>
              </w:rPr>
              <w:t xml:space="preserve">“29.5.Энэ хуулийн 12.2.2-т заасан хуулийн төслийг дагалдуулан зөвхөн төсөв, санхүүгийн харилцааг зохицуулах зорилгоор </w:t>
            </w:r>
            <w:r w:rsidRPr="00496DFB">
              <w:rPr>
                <w:rFonts w:ascii="Arial" w:eastAsia="Times New Roman" w:hAnsi="Arial" w:cs="Arial"/>
                <w:lang w:val="mn-MN"/>
              </w:rPr>
              <w:t xml:space="preserve">бусад </w:t>
            </w:r>
            <w:r w:rsidRPr="00496DFB">
              <w:rPr>
                <w:rFonts w:ascii="Arial" w:eastAsia="Times New Roman" w:hAnsi="Arial" w:cs="Arial"/>
              </w:rPr>
              <w:t>хуульд нэмэлт, өөрчлөлт оруулах төсөл боловсруулж болно.”</w:t>
            </w:r>
          </w:p>
        </w:tc>
        <w:tc>
          <w:tcPr>
            <w:tcW w:w="5098" w:type="dxa"/>
          </w:tcPr>
          <w:p w:rsidR="00113E89" w:rsidRPr="00496DFB" w:rsidRDefault="00113E89" w:rsidP="00304ED9">
            <w:pPr>
              <w:ind w:right="-34"/>
              <w:jc w:val="both"/>
              <w:rPr>
                <w:rFonts w:ascii="Arial" w:hAnsi="Arial" w:cs="Arial"/>
                <w:lang w:val="en-US"/>
              </w:rPr>
            </w:pPr>
            <w:r w:rsidRPr="00496DFB">
              <w:rPr>
                <w:rFonts w:ascii="Arial" w:hAnsi="Arial" w:cs="Arial"/>
                <w:lang w:val="mn-MN"/>
              </w:rPr>
              <w:t xml:space="preserve">Улсын төсөв, түүнд оруулах тодотголын төслийг өргөн мэдүүлэхдээ зөвхөн </w:t>
            </w:r>
            <w:r w:rsidRPr="00496DFB">
              <w:rPr>
                <w:rFonts w:ascii="Arial" w:eastAsia="Times New Roman" w:hAnsi="Arial" w:cs="Arial"/>
              </w:rPr>
              <w:t xml:space="preserve">төсөв, санхүүгийн харилцааг зохицуулах зорилгоор </w:t>
            </w:r>
            <w:r w:rsidRPr="00496DFB">
              <w:rPr>
                <w:rFonts w:ascii="Arial" w:eastAsia="Times New Roman" w:hAnsi="Arial" w:cs="Arial"/>
                <w:lang w:val="mn-MN"/>
              </w:rPr>
              <w:t xml:space="preserve">бусад </w:t>
            </w:r>
            <w:r w:rsidRPr="00496DFB">
              <w:rPr>
                <w:rFonts w:ascii="Arial" w:eastAsia="Times New Roman" w:hAnsi="Arial" w:cs="Arial"/>
              </w:rPr>
              <w:t>хуульд нэмэлт, өөрчлөлт оруулах төсөл боловсруул</w:t>
            </w:r>
            <w:r w:rsidRPr="00496DFB">
              <w:rPr>
                <w:rFonts w:ascii="Arial" w:eastAsia="Times New Roman" w:hAnsi="Arial" w:cs="Arial"/>
                <w:lang w:val="mn-MN"/>
              </w:rPr>
              <w:t>ах нь хууль тогтоомжийн нийцлийг хангах, улмаар Хууль тогтоомжийн тухай хуулийн 2.1.3-т зааснаар хуулийн төсөл нь Хууль тогтоомжийн тухай хуульд заасан шаардлагыг хангасан байх зохицуулалтыг хэрэгжүүлэхэд ахиц дэвшил авчирна гэж үзэв.</w:t>
            </w:r>
          </w:p>
        </w:tc>
      </w:tr>
      <w:tr w:rsidR="00113E89" w:rsidRPr="00496DFB" w:rsidTr="00304ED9">
        <w:tc>
          <w:tcPr>
            <w:tcW w:w="4673" w:type="dxa"/>
          </w:tcPr>
          <w:p w:rsidR="00113E89" w:rsidRPr="00496DFB" w:rsidRDefault="00113E89" w:rsidP="00304ED9">
            <w:pPr>
              <w:jc w:val="both"/>
              <w:rPr>
                <w:rStyle w:val="apple-converted-space"/>
                <w:rFonts w:ascii="Arial" w:hAnsi="Arial" w:cs="Arial"/>
                <w:b/>
                <w:bCs/>
              </w:rPr>
            </w:pPr>
            <w:r w:rsidRPr="00496DFB">
              <w:rPr>
                <w:rFonts w:ascii="Arial" w:hAnsi="Arial" w:cs="Arial"/>
                <w:b/>
                <w:bCs/>
                <w:lang w:val="mn-MN"/>
              </w:rPr>
              <w:t>8</w:t>
            </w:r>
            <w:r w:rsidRPr="00496DFB">
              <w:rPr>
                <w:rFonts w:ascii="Arial" w:hAnsi="Arial" w:cs="Arial"/>
                <w:b/>
                <w:bCs/>
              </w:rPr>
              <w:t>/</w:t>
            </w:r>
            <w:r w:rsidRPr="00496DFB">
              <w:rPr>
                <w:rFonts w:ascii="Arial" w:hAnsi="Arial" w:cs="Arial"/>
                <w:b/>
                <w:bCs/>
                <w:lang w:val="en-US"/>
              </w:rPr>
              <w:t xml:space="preserve">33 </w:t>
            </w:r>
            <w:r w:rsidRPr="00496DFB">
              <w:rPr>
                <w:rFonts w:ascii="Arial" w:hAnsi="Arial" w:cs="Arial"/>
                <w:b/>
                <w:bCs/>
                <w:lang w:val="mn-MN"/>
              </w:rPr>
              <w:t xml:space="preserve">дугаар зүйлийн </w:t>
            </w:r>
            <w:r w:rsidRPr="00496DFB">
              <w:rPr>
                <w:rFonts w:ascii="Arial" w:hAnsi="Arial" w:cs="Arial"/>
                <w:b/>
                <w:bCs/>
                <w:lang w:val="en-US"/>
              </w:rPr>
              <w:t>33</w:t>
            </w:r>
            <w:r w:rsidRPr="00496DFB">
              <w:rPr>
                <w:rFonts w:ascii="Arial" w:hAnsi="Arial" w:cs="Arial"/>
                <w:b/>
                <w:bCs/>
                <w:lang w:val="mn-MN"/>
              </w:rPr>
              <w:t xml:space="preserve">.3.3, </w:t>
            </w:r>
            <w:r w:rsidRPr="00496DFB">
              <w:rPr>
                <w:rFonts w:ascii="Arial" w:hAnsi="Arial" w:cs="Arial"/>
                <w:b/>
                <w:bCs/>
                <w:lang w:val="en-US"/>
              </w:rPr>
              <w:t>33</w:t>
            </w:r>
            <w:r w:rsidRPr="00496DFB">
              <w:rPr>
                <w:rFonts w:ascii="Arial" w:hAnsi="Arial" w:cs="Arial"/>
                <w:b/>
                <w:bCs/>
                <w:lang w:val="mn-MN"/>
              </w:rPr>
              <w:t>.3.4 дэх заалт</w:t>
            </w:r>
            <w:r w:rsidRPr="00496DFB">
              <w:rPr>
                <w:rFonts w:ascii="Arial" w:hAnsi="Arial" w:cs="Arial"/>
                <w:b/>
                <w:bCs/>
              </w:rPr>
              <w:t>:</w:t>
            </w:r>
            <w:r w:rsidRPr="00496DFB">
              <w:rPr>
                <w:rStyle w:val="apple-converted-space"/>
                <w:rFonts w:ascii="Arial" w:hAnsi="Arial" w:cs="Arial"/>
                <w:b/>
                <w:bCs/>
              </w:rPr>
              <w:t> </w:t>
            </w:r>
          </w:p>
          <w:p w:rsidR="00113E89" w:rsidRPr="00496DFB" w:rsidRDefault="00113E89" w:rsidP="00304ED9">
            <w:pPr>
              <w:ind w:firstLine="720"/>
              <w:jc w:val="both"/>
              <w:rPr>
                <w:rFonts w:ascii="Arial" w:hAnsi="Arial" w:cs="Arial"/>
                <w:b/>
                <w:bCs/>
              </w:rPr>
            </w:pPr>
          </w:p>
          <w:p w:rsidR="00113E89" w:rsidRPr="00496DFB" w:rsidRDefault="00113E89" w:rsidP="00304ED9">
            <w:pPr>
              <w:ind w:firstLine="1418"/>
              <w:jc w:val="both"/>
              <w:rPr>
                <w:rFonts w:ascii="Arial" w:hAnsi="Arial" w:cs="Arial"/>
                <w:lang w:val="en-US"/>
              </w:rPr>
            </w:pPr>
            <w:r w:rsidRPr="00496DFB">
              <w:rPr>
                <w:rFonts w:ascii="Arial" w:hAnsi="Arial" w:cs="Arial"/>
                <w:lang w:val="mn-MN"/>
              </w:rPr>
              <w:t>“</w:t>
            </w:r>
            <w:r w:rsidRPr="00496DFB">
              <w:rPr>
                <w:rFonts w:ascii="Arial" w:hAnsi="Arial" w:cs="Arial"/>
              </w:rPr>
              <w:t>33.</w:t>
            </w:r>
            <w:r w:rsidRPr="00496DFB">
              <w:rPr>
                <w:rFonts w:ascii="Arial" w:hAnsi="Arial" w:cs="Arial"/>
                <w:lang w:val="mn-MN"/>
              </w:rPr>
              <w:t>3</w:t>
            </w:r>
            <w:r w:rsidRPr="00496DFB">
              <w:rPr>
                <w:rFonts w:ascii="Arial" w:hAnsi="Arial" w:cs="Arial"/>
              </w:rPr>
              <w:t>.</w:t>
            </w:r>
            <w:r w:rsidRPr="00496DFB">
              <w:rPr>
                <w:rFonts w:ascii="Arial" w:hAnsi="Arial" w:cs="Arial"/>
                <w:lang w:val="en-US"/>
              </w:rPr>
              <w:t>3</w:t>
            </w:r>
            <w:r w:rsidRPr="00496DFB">
              <w:rPr>
                <w:rFonts w:ascii="Arial" w:hAnsi="Arial" w:cs="Arial"/>
              </w:rPr>
              <w:t>.</w:t>
            </w:r>
            <w:r w:rsidRPr="00496DFB">
              <w:rPr>
                <w:rFonts w:ascii="Arial" w:hAnsi="Arial" w:cs="Arial"/>
                <w:lang w:val="mn-MN"/>
              </w:rPr>
              <w:t xml:space="preserve">холбогдох төрийн байгууллага, иргэд, олон нийтээс хуулийн төсөлд өгсөн саналын товьёг, тухайн саналыг хуулийн төсөлд </w:t>
            </w:r>
            <w:r w:rsidRPr="00496DFB">
              <w:rPr>
                <w:rFonts w:ascii="Arial" w:hAnsi="Arial" w:cs="Arial"/>
                <w:lang w:val="mn-MN"/>
              </w:rPr>
              <w:lastRenderedPageBreak/>
              <w:t>тусгасан, эс тусгасан талаарх нэг бүрчилсэн тайлбар, үндэслэл</w:t>
            </w:r>
            <w:r w:rsidRPr="00496DFB">
              <w:rPr>
                <w:rFonts w:ascii="Arial" w:hAnsi="Arial" w:cs="Arial"/>
                <w:lang w:val="en-US"/>
              </w:rPr>
              <w:t>;</w:t>
            </w:r>
          </w:p>
          <w:p w:rsidR="00113E89" w:rsidRPr="00496DFB" w:rsidRDefault="00113E89" w:rsidP="00304ED9">
            <w:pPr>
              <w:ind w:firstLine="1418"/>
              <w:jc w:val="both"/>
              <w:rPr>
                <w:rFonts w:ascii="Arial" w:hAnsi="Arial" w:cs="Arial"/>
                <w:lang w:val="en-US"/>
              </w:rPr>
            </w:pPr>
          </w:p>
          <w:p w:rsidR="00113E89" w:rsidRPr="00496DFB" w:rsidRDefault="00113E89" w:rsidP="00304ED9">
            <w:pPr>
              <w:ind w:firstLine="1418"/>
              <w:jc w:val="both"/>
              <w:rPr>
                <w:rFonts w:ascii="Arial" w:hAnsi="Arial" w:cs="Arial"/>
                <w:lang w:val="en-US"/>
              </w:rPr>
            </w:pPr>
            <w:r w:rsidRPr="00496DFB">
              <w:rPr>
                <w:rFonts w:ascii="Arial" w:hAnsi="Arial" w:cs="Arial"/>
                <w:lang w:val="mn-MN"/>
              </w:rPr>
              <w:t>33.3.4.тухайн хууль тогтоомжийн төсөлтэй холбогдуулан гадаад орны хууль тогтоомжийн зохицуулалтад харьцуулалт хийсэн тохиолдолд тэдгээрийн талаарх шинжлэх ухааны дүгнэлт, тайлбар</w:t>
            </w:r>
            <w:r w:rsidRPr="00496DFB">
              <w:rPr>
                <w:rFonts w:ascii="Arial" w:hAnsi="Arial" w:cs="Arial"/>
                <w:lang w:val="en-US"/>
              </w:rPr>
              <w:t>;</w:t>
            </w:r>
            <w:r w:rsidRPr="00496DFB">
              <w:rPr>
                <w:rFonts w:ascii="Arial" w:hAnsi="Arial" w:cs="Arial"/>
                <w:lang w:val="mn-MN"/>
              </w:rPr>
              <w:t>”</w:t>
            </w:r>
          </w:p>
        </w:tc>
        <w:tc>
          <w:tcPr>
            <w:tcW w:w="5098" w:type="dxa"/>
          </w:tcPr>
          <w:p w:rsidR="00113E89" w:rsidRPr="00496DFB" w:rsidRDefault="00113E89" w:rsidP="00304ED9">
            <w:pPr>
              <w:ind w:right="-34"/>
              <w:jc w:val="both"/>
              <w:rPr>
                <w:rFonts w:ascii="Arial" w:hAnsi="Arial" w:cs="Arial"/>
                <w:lang w:val="mn-MN"/>
              </w:rPr>
            </w:pPr>
            <w:r w:rsidRPr="00496DFB">
              <w:rPr>
                <w:rFonts w:ascii="Arial" w:hAnsi="Arial" w:cs="Arial"/>
                <w:lang w:val="mn-MN"/>
              </w:rPr>
              <w:lastRenderedPageBreak/>
              <w:t>Хууль тогтоомжийн тухай хуулийн зорилго нь хууль тогтоомжийн төсөл боловсруулах үйл ажиллагаанд олон нийтийн оролцоог хангахад чиглэдэг ба уг хуулийг хэрэгжүүлэхэд олон нийтийн оролцоог хангах нийтлэг зарчмыг баримтлахаар зохицуулсан.</w:t>
            </w:r>
          </w:p>
          <w:p w:rsidR="00113E89" w:rsidRPr="00496DFB" w:rsidRDefault="00113E89" w:rsidP="00304ED9">
            <w:pPr>
              <w:ind w:right="-34"/>
              <w:jc w:val="both"/>
              <w:rPr>
                <w:rFonts w:ascii="Arial" w:hAnsi="Arial" w:cs="Arial"/>
                <w:lang w:val="mn-MN"/>
              </w:rPr>
            </w:pPr>
            <w:r w:rsidRPr="00496DFB">
              <w:rPr>
                <w:rFonts w:ascii="Arial" w:hAnsi="Arial" w:cs="Arial"/>
                <w:lang w:val="mn-MN"/>
              </w:rPr>
              <w:lastRenderedPageBreak/>
              <w:t>Хуулийн энэхүү нийтлэг зарчмыг хангах хүрээнд холбогдох төрийн байгууллага, иргэд, олон нийтээс хуулийн төсөлд өгсөн саналын товьёг, тухайн саналыг хуулийн төсөлд тусгасан, эс тусгасан талаарх нэг бүрчилсэн тайлбар, үндэслэлийг хуулийн төслийн танилцуулгад тусгаж байх нь хууль тогоомжийн төслийг өргөн мэдүүлсний дараа Улсын Их Хурлын Байнгын хороо, чуулганы нэгдсэн хуралдааны хэлэлцүүлгийг үр дүнтэй явуулах, төслийн хэлэлцүүлэг ил тод, нээлттэй явагдах нөхцлийг бүрдүүлнэ гэж үзсэн болно.</w:t>
            </w:r>
          </w:p>
          <w:p w:rsidR="00113E89" w:rsidRPr="00496DFB" w:rsidRDefault="00113E89" w:rsidP="00304ED9">
            <w:pPr>
              <w:ind w:right="-34"/>
              <w:jc w:val="both"/>
              <w:rPr>
                <w:rFonts w:ascii="Arial" w:hAnsi="Arial" w:cs="Arial"/>
                <w:lang w:val="mn-MN"/>
              </w:rPr>
            </w:pPr>
            <w:r w:rsidRPr="00496DFB">
              <w:rPr>
                <w:rFonts w:ascii="Arial" w:hAnsi="Arial" w:cs="Arial"/>
                <w:lang w:val="mn-MN"/>
              </w:rPr>
              <w:t>Түүнчлэн хууль тогтоомжийн төслийг судалгаа, шинжилгээнд үндэслэн боловсруулах зарчмын хэрэгжилт хангагдана.</w:t>
            </w:r>
          </w:p>
        </w:tc>
      </w:tr>
      <w:tr w:rsidR="00113E89" w:rsidRPr="00496DFB" w:rsidTr="00304ED9">
        <w:tc>
          <w:tcPr>
            <w:tcW w:w="4673" w:type="dxa"/>
          </w:tcPr>
          <w:p w:rsidR="00113E89" w:rsidRPr="00496DFB" w:rsidRDefault="00113E89" w:rsidP="00304ED9">
            <w:pPr>
              <w:jc w:val="both"/>
              <w:rPr>
                <w:rFonts w:ascii="Arial" w:hAnsi="Arial" w:cs="Arial"/>
                <w:b/>
                <w:bCs/>
              </w:rPr>
            </w:pPr>
            <w:r w:rsidRPr="00496DFB">
              <w:rPr>
                <w:rFonts w:ascii="Arial" w:hAnsi="Arial" w:cs="Arial"/>
                <w:b/>
                <w:bCs/>
                <w:lang w:val="mn-MN"/>
              </w:rPr>
              <w:lastRenderedPageBreak/>
              <w:t>9</w:t>
            </w:r>
            <w:r w:rsidRPr="00496DFB">
              <w:rPr>
                <w:rFonts w:ascii="Arial" w:hAnsi="Arial" w:cs="Arial"/>
                <w:b/>
                <w:bCs/>
              </w:rPr>
              <w:t>/</w:t>
            </w:r>
            <w:r w:rsidRPr="00496DFB">
              <w:rPr>
                <w:rFonts w:ascii="Arial" w:hAnsi="Arial" w:cs="Arial"/>
                <w:b/>
                <w:bCs/>
                <w:lang w:val="mn-MN"/>
              </w:rPr>
              <w:t>39 дүгээр</w:t>
            </w:r>
            <w:r w:rsidRPr="00496DFB">
              <w:rPr>
                <w:rFonts w:ascii="Arial" w:hAnsi="Arial" w:cs="Arial"/>
                <w:b/>
                <w:bCs/>
              </w:rPr>
              <w:t xml:space="preserve"> зүйлийн </w:t>
            </w:r>
            <w:r w:rsidRPr="00496DFB">
              <w:rPr>
                <w:rFonts w:ascii="Arial" w:hAnsi="Arial" w:cs="Arial"/>
                <w:b/>
                <w:bCs/>
                <w:lang w:val="mn-MN"/>
              </w:rPr>
              <w:t>39.3</w:t>
            </w:r>
            <w:r w:rsidRPr="00496DFB">
              <w:rPr>
                <w:rFonts w:ascii="Arial" w:hAnsi="Arial" w:cs="Arial"/>
                <w:b/>
                <w:bCs/>
              </w:rPr>
              <w:t xml:space="preserve"> дахь хэсэг:</w:t>
            </w:r>
            <w:r w:rsidRPr="00496DFB">
              <w:rPr>
                <w:rStyle w:val="apple-converted-space"/>
                <w:rFonts w:ascii="Arial" w:hAnsi="Arial" w:cs="Arial"/>
                <w:b/>
                <w:bCs/>
              </w:rPr>
              <w:t> </w:t>
            </w:r>
            <w:r w:rsidRPr="00496DFB">
              <w:rPr>
                <w:rFonts w:ascii="Arial" w:hAnsi="Arial" w:cs="Arial"/>
                <w:lang w:val="mn-MN"/>
              </w:rPr>
              <w:t xml:space="preserve">“39.3.Хүний эрх, эрх чөлөөг хязгаарласан, </w:t>
            </w:r>
            <w:r w:rsidRPr="00496DFB">
              <w:rPr>
                <w:rFonts w:ascii="Arial" w:hAnsi="Arial" w:cs="Arial"/>
                <w:shd w:val="clear" w:color="auto" w:fill="FFFFFF"/>
              </w:rPr>
              <w:t>хэрэг хянан шийдвэрлэх ажиллагааны талаарх</w:t>
            </w:r>
            <w:r w:rsidRPr="00496DFB">
              <w:rPr>
                <w:rFonts w:ascii="Arial" w:hAnsi="Arial" w:cs="Arial"/>
                <w:lang w:val="mn-MN"/>
              </w:rPr>
              <w:t xml:space="preserve"> зохицуулалт бүхий хуулийн төсөлд Улсын дээд шүүх, Улсын ерөнхий прокурор, Хүний эрхийн Үндэсний Комиссын саналыг заавал авсан байна.”</w:t>
            </w:r>
          </w:p>
        </w:tc>
        <w:tc>
          <w:tcPr>
            <w:tcW w:w="5098" w:type="dxa"/>
          </w:tcPr>
          <w:p w:rsidR="00113E89" w:rsidRPr="00496DFB" w:rsidRDefault="00113E89" w:rsidP="00304ED9">
            <w:pPr>
              <w:ind w:right="-34"/>
              <w:jc w:val="both"/>
              <w:rPr>
                <w:rFonts w:ascii="Arial" w:hAnsi="Arial" w:cs="Arial"/>
                <w:lang w:val="mn-MN"/>
              </w:rPr>
            </w:pPr>
            <w:r w:rsidRPr="00496DFB">
              <w:rPr>
                <w:rFonts w:ascii="Arial" w:hAnsi="Arial" w:cs="Arial"/>
                <w:lang w:val="mn-MN"/>
              </w:rPr>
              <w:t xml:space="preserve">Монгол Улсын Үндсэн хуульд зааснаар онц болон дайны байдал зарласан тохиолдолд Үндсэн хууль, бусад хуульд заасан хүний эрх, эрх чөлөөг гагцхүү хуулиар хязгаарлана. </w:t>
            </w:r>
          </w:p>
          <w:p w:rsidR="00113E89" w:rsidRPr="00496DFB" w:rsidRDefault="00113E89" w:rsidP="00304ED9">
            <w:pPr>
              <w:ind w:right="-34"/>
              <w:jc w:val="both"/>
              <w:rPr>
                <w:rFonts w:ascii="Arial" w:hAnsi="Arial" w:cs="Arial"/>
                <w:lang w:val="en-US"/>
              </w:rPr>
            </w:pPr>
            <w:r w:rsidRPr="00496DFB">
              <w:rPr>
                <w:rFonts w:ascii="Arial" w:hAnsi="Arial" w:cs="Arial"/>
                <w:lang w:val="mn-MN"/>
              </w:rPr>
              <w:t>Хууль санаачлагчийн зүгээс ийнхүү хүний эрх, эрх чөлөөг хязгаарласан хуулийн төсөл санаачлан боловсруулах тохиолдолд хууль хэрэглэх эрх бүхий этгээд болох Улсын дээд шүүх, хүний эрх, эрх чөлөөний хэрэгжилтэд хяналт тавих үүрэг бүхий төрийн байгууллагууд Улсын ерөнхий прокурор, Хүний эрхийн Үндэсний Комиссын саналыг заавал авсан байхаар зохицуулав.</w:t>
            </w:r>
          </w:p>
        </w:tc>
      </w:tr>
      <w:tr w:rsidR="00113E89" w:rsidRPr="00496DFB" w:rsidTr="00304ED9">
        <w:tc>
          <w:tcPr>
            <w:tcW w:w="4673" w:type="dxa"/>
          </w:tcPr>
          <w:p w:rsidR="00113E89" w:rsidRPr="00496DFB" w:rsidRDefault="00113E89" w:rsidP="00304ED9">
            <w:pPr>
              <w:jc w:val="both"/>
              <w:rPr>
                <w:rStyle w:val="apple-converted-space"/>
                <w:rFonts w:ascii="Arial" w:hAnsi="Arial" w:cs="Arial"/>
                <w:b/>
                <w:bCs/>
              </w:rPr>
            </w:pPr>
            <w:r w:rsidRPr="00496DFB">
              <w:rPr>
                <w:rFonts w:ascii="Arial" w:hAnsi="Arial" w:cs="Arial"/>
                <w:b/>
                <w:bCs/>
                <w:lang w:val="mn-MN"/>
              </w:rPr>
              <w:t>10</w:t>
            </w:r>
            <w:r w:rsidRPr="00496DFB">
              <w:rPr>
                <w:rFonts w:ascii="Arial" w:hAnsi="Arial" w:cs="Arial"/>
                <w:b/>
                <w:bCs/>
              </w:rPr>
              <w:t>/</w:t>
            </w:r>
            <w:r w:rsidRPr="00496DFB">
              <w:rPr>
                <w:rFonts w:ascii="Arial" w:hAnsi="Arial" w:cs="Arial"/>
                <w:b/>
                <w:bCs/>
                <w:lang w:val="mn-MN"/>
              </w:rPr>
              <w:t>40 дүгээр</w:t>
            </w:r>
            <w:r w:rsidRPr="00496DFB">
              <w:rPr>
                <w:rFonts w:ascii="Arial" w:hAnsi="Arial" w:cs="Arial"/>
                <w:b/>
                <w:bCs/>
              </w:rPr>
              <w:t xml:space="preserve"> зүйлийн </w:t>
            </w:r>
            <w:r w:rsidRPr="00496DFB">
              <w:rPr>
                <w:rFonts w:ascii="Arial" w:hAnsi="Arial" w:cs="Arial"/>
                <w:b/>
                <w:bCs/>
                <w:lang w:val="mn-MN"/>
              </w:rPr>
              <w:t>40.1.3</w:t>
            </w:r>
            <w:r w:rsidRPr="00496DFB">
              <w:rPr>
                <w:rFonts w:ascii="Arial" w:hAnsi="Arial" w:cs="Arial"/>
                <w:b/>
                <w:bCs/>
              </w:rPr>
              <w:t xml:space="preserve"> дахь </w:t>
            </w:r>
            <w:r w:rsidRPr="00496DFB">
              <w:rPr>
                <w:rFonts w:ascii="Arial" w:hAnsi="Arial" w:cs="Arial"/>
                <w:b/>
                <w:bCs/>
                <w:lang w:val="mn-MN"/>
              </w:rPr>
              <w:t>заалт</w:t>
            </w:r>
            <w:r w:rsidRPr="00496DFB">
              <w:rPr>
                <w:rFonts w:ascii="Arial" w:hAnsi="Arial" w:cs="Arial"/>
                <w:b/>
                <w:bCs/>
              </w:rPr>
              <w:t>:</w:t>
            </w:r>
            <w:r w:rsidRPr="00496DFB">
              <w:rPr>
                <w:rStyle w:val="apple-converted-space"/>
                <w:rFonts w:ascii="Arial" w:hAnsi="Arial" w:cs="Arial"/>
                <w:b/>
                <w:bCs/>
              </w:rPr>
              <w:t> </w:t>
            </w:r>
          </w:p>
          <w:p w:rsidR="00113E89" w:rsidRPr="00496DFB" w:rsidRDefault="00113E89" w:rsidP="00304ED9">
            <w:pPr>
              <w:jc w:val="both"/>
              <w:rPr>
                <w:rFonts w:ascii="Arial" w:eastAsia="Times New Roman" w:hAnsi="Arial" w:cs="Arial"/>
                <w:lang w:val="mn-MN"/>
              </w:rPr>
            </w:pPr>
            <w:r w:rsidRPr="00496DFB">
              <w:rPr>
                <w:rFonts w:ascii="Arial" w:eastAsia="Times New Roman" w:hAnsi="Arial" w:cs="Arial"/>
                <w:lang w:val="mn-MN"/>
              </w:rPr>
              <w:t>“</w:t>
            </w:r>
            <w:r w:rsidRPr="00496DFB">
              <w:rPr>
                <w:rFonts w:ascii="Arial" w:eastAsia="Times New Roman" w:hAnsi="Arial" w:cs="Arial"/>
                <w:lang w:val="en-US"/>
              </w:rPr>
              <w:t>40.1.3.</w:t>
            </w:r>
            <w:r w:rsidRPr="00496DFB">
              <w:rPr>
                <w:rFonts w:ascii="Arial" w:eastAsia="Times New Roman" w:hAnsi="Arial" w:cs="Arial"/>
                <w:lang w:val="mn-MN"/>
              </w:rPr>
              <w:t>хууль тогтоомжийн төслийн энэ хуулийн 33 дугаар зүйлд заасан шаардлагыг хангасан товч болон дэлгэрэнгүй танилцуулга</w:t>
            </w:r>
            <w:r w:rsidRPr="00496DFB">
              <w:rPr>
                <w:rFonts w:ascii="Arial" w:eastAsia="Times New Roman" w:hAnsi="Arial" w:cs="Arial"/>
                <w:lang w:val="en-US"/>
              </w:rPr>
              <w:t>;</w:t>
            </w:r>
            <w:r w:rsidRPr="00496DFB">
              <w:rPr>
                <w:rFonts w:ascii="Arial" w:eastAsia="Times New Roman" w:hAnsi="Arial" w:cs="Arial"/>
                <w:lang w:val="mn-MN"/>
              </w:rPr>
              <w:t>”</w:t>
            </w:r>
          </w:p>
        </w:tc>
        <w:tc>
          <w:tcPr>
            <w:tcW w:w="5098" w:type="dxa"/>
          </w:tcPr>
          <w:p w:rsidR="00113E89" w:rsidRPr="00496DFB" w:rsidRDefault="00113E89" w:rsidP="00304ED9">
            <w:pPr>
              <w:ind w:right="-34"/>
              <w:jc w:val="both"/>
              <w:rPr>
                <w:rFonts w:ascii="Arial" w:hAnsi="Arial" w:cs="Arial"/>
                <w:lang w:val="mn-MN"/>
              </w:rPr>
            </w:pPr>
            <w:r w:rsidRPr="00496DFB">
              <w:rPr>
                <w:rFonts w:ascii="Arial" w:hAnsi="Arial" w:cs="Arial"/>
                <w:lang w:val="mn-MN"/>
              </w:rPr>
              <w:t xml:space="preserve">Хууль тогтоомжийн тухай хуульд хуулийн төслийн танилцуулгад холбогдох төрийн байгууллага, иргэд, олон нийтээс хуулийн төсөлд өгсөн саналын товьёг, тухайн саналыг хуулийн төсөлд тусгасан, эс тусгасан талаарх нэг бүрчилсэн тайлбар, үндэслэл, тухайн хууль тогтоомжийн төсөлтэй холбогдуулан гадаад орны хууль тогтоомжийн зохицуулалтад харьцуулалт хийсэн тохиолдолд тэдгээрийн талаарх шинжлэх ухааны дүгнэлт, тайлбар зэргийг заавал тусгах зохицуулалтыг шинээр оруулж байгаатай холбогдуулан хуульд заасан шаардлага хангасан хуулийн төслийн товч болон дэлгэрэнгүй </w:t>
            </w:r>
            <w:r w:rsidRPr="00496DFB">
              <w:rPr>
                <w:rFonts w:ascii="Arial" w:hAnsi="Arial" w:cs="Arial"/>
                <w:lang w:val="mn-MN"/>
              </w:rPr>
              <w:lastRenderedPageBreak/>
              <w:t xml:space="preserve">танилцуулгыг хуулийн төслийн бүрдүүлбэрт тусгахаар зохицуулсан. </w:t>
            </w:r>
          </w:p>
        </w:tc>
      </w:tr>
      <w:tr w:rsidR="00113E89" w:rsidRPr="00496DFB" w:rsidTr="00304ED9">
        <w:tc>
          <w:tcPr>
            <w:tcW w:w="4673" w:type="dxa"/>
          </w:tcPr>
          <w:p w:rsidR="00113E89" w:rsidRPr="00496DFB" w:rsidRDefault="00113E89" w:rsidP="00304ED9">
            <w:pPr>
              <w:jc w:val="both"/>
              <w:rPr>
                <w:rStyle w:val="apple-converted-space"/>
                <w:rFonts w:ascii="Arial" w:hAnsi="Arial" w:cs="Arial"/>
                <w:b/>
                <w:bCs/>
              </w:rPr>
            </w:pPr>
            <w:r w:rsidRPr="00496DFB">
              <w:rPr>
                <w:rFonts w:ascii="Arial" w:hAnsi="Arial" w:cs="Arial"/>
                <w:b/>
                <w:bCs/>
                <w:lang w:val="mn-MN"/>
              </w:rPr>
              <w:lastRenderedPageBreak/>
              <w:t>11</w:t>
            </w:r>
            <w:r w:rsidRPr="00496DFB">
              <w:rPr>
                <w:rFonts w:ascii="Arial" w:hAnsi="Arial" w:cs="Arial"/>
                <w:b/>
                <w:bCs/>
              </w:rPr>
              <w:t>/</w:t>
            </w:r>
            <w:r w:rsidRPr="00496DFB">
              <w:rPr>
                <w:rFonts w:ascii="Arial" w:hAnsi="Arial" w:cs="Arial"/>
                <w:b/>
                <w:bCs/>
                <w:lang w:val="mn-MN"/>
              </w:rPr>
              <w:t>40 дүгээр</w:t>
            </w:r>
            <w:r w:rsidRPr="00496DFB">
              <w:rPr>
                <w:rFonts w:ascii="Arial" w:hAnsi="Arial" w:cs="Arial"/>
                <w:b/>
                <w:bCs/>
              </w:rPr>
              <w:t xml:space="preserve"> зүйлийн </w:t>
            </w:r>
            <w:r w:rsidRPr="00496DFB">
              <w:rPr>
                <w:rFonts w:ascii="Arial" w:hAnsi="Arial" w:cs="Arial"/>
                <w:b/>
                <w:bCs/>
                <w:lang w:val="mn-MN"/>
              </w:rPr>
              <w:t>40.1.11</w:t>
            </w:r>
            <w:r w:rsidRPr="00496DFB">
              <w:rPr>
                <w:rFonts w:ascii="Arial" w:hAnsi="Arial" w:cs="Arial"/>
                <w:b/>
                <w:bCs/>
                <w:lang w:val="en-US"/>
              </w:rPr>
              <w:t>, 40.1.12</w:t>
            </w:r>
            <w:r w:rsidRPr="00496DFB">
              <w:rPr>
                <w:rFonts w:ascii="Arial" w:hAnsi="Arial" w:cs="Arial"/>
                <w:b/>
                <w:bCs/>
              </w:rPr>
              <w:t xml:space="preserve"> д</w:t>
            </w:r>
            <w:r w:rsidRPr="00496DFB">
              <w:rPr>
                <w:rFonts w:ascii="Arial" w:hAnsi="Arial" w:cs="Arial"/>
                <w:b/>
                <w:bCs/>
                <w:lang w:val="mn-MN"/>
              </w:rPr>
              <w:t>ахь</w:t>
            </w:r>
            <w:r w:rsidRPr="00496DFB">
              <w:rPr>
                <w:rFonts w:ascii="Arial" w:hAnsi="Arial" w:cs="Arial"/>
                <w:b/>
                <w:bCs/>
              </w:rPr>
              <w:t xml:space="preserve"> </w:t>
            </w:r>
            <w:r w:rsidRPr="00496DFB">
              <w:rPr>
                <w:rFonts w:ascii="Arial" w:hAnsi="Arial" w:cs="Arial"/>
                <w:b/>
                <w:bCs/>
                <w:lang w:val="mn-MN"/>
              </w:rPr>
              <w:t>заалт</w:t>
            </w:r>
            <w:r w:rsidRPr="00496DFB">
              <w:rPr>
                <w:rFonts w:ascii="Arial" w:hAnsi="Arial" w:cs="Arial"/>
                <w:b/>
                <w:bCs/>
              </w:rPr>
              <w:t>:</w:t>
            </w:r>
            <w:r w:rsidRPr="00496DFB">
              <w:rPr>
                <w:rStyle w:val="apple-converted-space"/>
                <w:rFonts w:ascii="Arial" w:hAnsi="Arial" w:cs="Arial"/>
                <w:b/>
                <w:bCs/>
              </w:rPr>
              <w:t> </w:t>
            </w:r>
          </w:p>
          <w:p w:rsidR="00113E89" w:rsidRPr="00496DFB" w:rsidRDefault="00113E89" w:rsidP="00304ED9">
            <w:pPr>
              <w:ind w:firstLine="720"/>
              <w:jc w:val="both"/>
              <w:rPr>
                <w:rFonts w:ascii="Arial" w:hAnsi="Arial" w:cs="Arial"/>
                <w:b/>
                <w:bCs/>
              </w:rPr>
            </w:pPr>
          </w:p>
          <w:p w:rsidR="00113E89" w:rsidRPr="00496DFB" w:rsidRDefault="00113E89" w:rsidP="00304ED9">
            <w:pPr>
              <w:jc w:val="both"/>
              <w:rPr>
                <w:rFonts w:ascii="Arial" w:eastAsia="Times New Roman" w:hAnsi="Arial" w:cs="Arial"/>
                <w:lang w:val="en-US"/>
              </w:rPr>
            </w:pPr>
            <w:r w:rsidRPr="00496DFB">
              <w:rPr>
                <w:rFonts w:ascii="Arial" w:hAnsi="Arial" w:cs="Arial"/>
                <w:lang w:val="mn-MN"/>
              </w:rPr>
              <w:t>“</w:t>
            </w:r>
            <w:r w:rsidRPr="00496DFB">
              <w:rPr>
                <w:rFonts w:ascii="Arial" w:hAnsi="Arial" w:cs="Arial"/>
              </w:rPr>
              <w:t xml:space="preserve">40.1.11.энэ хуулийн </w:t>
            </w:r>
            <w:r w:rsidRPr="00496DFB">
              <w:rPr>
                <w:rFonts w:ascii="Arial" w:eastAsia="Times New Roman" w:hAnsi="Arial" w:cs="Arial"/>
              </w:rPr>
              <w:t>13.2.6-д заасан судалгааны тайлан</w:t>
            </w:r>
            <w:r w:rsidRPr="00496DFB">
              <w:rPr>
                <w:rFonts w:ascii="Arial" w:eastAsia="Times New Roman" w:hAnsi="Arial" w:cs="Arial"/>
                <w:lang w:val="en-US"/>
              </w:rPr>
              <w:t>;</w:t>
            </w:r>
          </w:p>
          <w:p w:rsidR="00113E89" w:rsidRPr="00496DFB" w:rsidRDefault="00113E89" w:rsidP="00304ED9">
            <w:pPr>
              <w:jc w:val="both"/>
              <w:rPr>
                <w:rFonts w:ascii="Arial" w:hAnsi="Arial" w:cs="Arial"/>
                <w:lang w:val="mn-MN"/>
              </w:rPr>
            </w:pPr>
            <w:r w:rsidRPr="00496DFB">
              <w:rPr>
                <w:rFonts w:ascii="Arial" w:eastAsia="Times New Roman" w:hAnsi="Arial" w:cs="Arial"/>
                <w:lang w:val="mn-MN"/>
              </w:rPr>
              <w:t xml:space="preserve">40.1.12.энэ хуулийн </w:t>
            </w:r>
            <w:r w:rsidRPr="00496DFB">
              <w:rPr>
                <w:rFonts w:ascii="Arial" w:hAnsi="Arial" w:cs="Arial"/>
              </w:rPr>
              <w:t>27</w:t>
            </w:r>
            <w:r w:rsidRPr="00496DFB">
              <w:rPr>
                <w:rFonts w:ascii="Arial" w:hAnsi="Arial" w:cs="Arial"/>
                <w:vertAlign w:val="superscript"/>
                <w:lang w:val="mn-MN"/>
              </w:rPr>
              <w:t>1</w:t>
            </w:r>
            <w:r w:rsidRPr="00496DFB">
              <w:rPr>
                <w:rFonts w:ascii="Arial" w:hAnsi="Arial" w:cs="Arial"/>
              </w:rPr>
              <w:t>.</w:t>
            </w:r>
            <w:r w:rsidRPr="00496DFB">
              <w:rPr>
                <w:rFonts w:ascii="Arial" w:hAnsi="Arial" w:cs="Arial"/>
                <w:lang w:val="mn-MN"/>
              </w:rPr>
              <w:t>1-д заасны дагуу гаргах захиргааны хэм хэмжээний актын жагсаалт.</w:t>
            </w:r>
            <w:r w:rsidRPr="00496DFB">
              <w:rPr>
                <w:rFonts w:ascii="Arial" w:eastAsia="Times New Roman" w:hAnsi="Arial" w:cs="Arial"/>
                <w:lang w:val="mn-MN"/>
              </w:rPr>
              <w:t>”</w:t>
            </w:r>
          </w:p>
        </w:tc>
        <w:tc>
          <w:tcPr>
            <w:tcW w:w="5098" w:type="dxa"/>
          </w:tcPr>
          <w:p w:rsidR="00113E89" w:rsidRPr="00496DFB" w:rsidRDefault="00113E89" w:rsidP="00304ED9">
            <w:pPr>
              <w:ind w:right="-34"/>
              <w:jc w:val="both"/>
              <w:rPr>
                <w:rFonts w:ascii="Arial" w:hAnsi="Arial" w:cs="Arial"/>
                <w:lang w:val="mn-MN"/>
              </w:rPr>
            </w:pPr>
            <w:r>
              <w:rPr>
                <w:rFonts w:ascii="Arial" w:hAnsi="Arial" w:cs="Arial"/>
                <w:lang w:val="mn-MN"/>
              </w:rPr>
              <w:t>Хэрэв хууль санаачлагч гадаад улс орнуудын хуулийн харьцуулсан судалгааг хийсэн бол тухайн судалгааны тайланг хууль тогтоомжийн төслийн бүрдүүлбэрт хавсаргахаар, мөн т</w:t>
            </w:r>
            <w:r w:rsidRPr="00496DFB">
              <w:rPr>
                <w:rFonts w:ascii="Arial" w:hAnsi="Arial" w:cs="Arial"/>
                <w:lang w:val="mn-MN"/>
              </w:rPr>
              <w:t>ухайн хуулийн төслөөр захиргааны хэм хэмжээний акт гаргах эрх олгосон зохицуулалт тусгагдаж байгаа тохиолдолд хуулийн төслийн бүрдүүлбэрт тухайн эрх олгсон зохицуулалтын дагуу эрх бүхий этгээдээс батлан гаргах шаардлагатай захиргааны хэм хэмжээний актын жагсаалтыг цуг гаргаж байх шаардлагыг нэмэлтээр оруулсан.</w:t>
            </w:r>
          </w:p>
        </w:tc>
      </w:tr>
      <w:tr w:rsidR="00113E89" w:rsidRPr="00496DFB" w:rsidTr="00304ED9">
        <w:tc>
          <w:tcPr>
            <w:tcW w:w="4673" w:type="dxa"/>
          </w:tcPr>
          <w:p w:rsidR="00113E89" w:rsidRPr="00496DFB" w:rsidRDefault="00113E89" w:rsidP="00304ED9">
            <w:pPr>
              <w:jc w:val="both"/>
              <w:rPr>
                <w:rFonts w:ascii="Arial" w:hAnsi="Arial" w:cs="Arial"/>
                <w:b/>
                <w:bCs/>
              </w:rPr>
            </w:pPr>
            <w:r w:rsidRPr="00496DFB">
              <w:rPr>
                <w:rFonts w:ascii="Arial" w:hAnsi="Arial" w:cs="Arial"/>
                <w:b/>
                <w:bCs/>
                <w:lang w:val="mn-MN"/>
              </w:rPr>
              <w:t>12</w:t>
            </w:r>
            <w:r w:rsidRPr="00496DFB">
              <w:rPr>
                <w:rFonts w:ascii="Arial" w:hAnsi="Arial" w:cs="Arial"/>
                <w:b/>
                <w:bCs/>
              </w:rPr>
              <w:t>/</w:t>
            </w:r>
            <w:r w:rsidRPr="00496DFB">
              <w:rPr>
                <w:rFonts w:ascii="Arial" w:hAnsi="Arial" w:cs="Arial"/>
                <w:b/>
                <w:bCs/>
                <w:lang w:val="mn-MN"/>
              </w:rPr>
              <w:t>41 дүгээр</w:t>
            </w:r>
            <w:r w:rsidRPr="00496DFB">
              <w:rPr>
                <w:rFonts w:ascii="Arial" w:hAnsi="Arial" w:cs="Arial"/>
                <w:b/>
                <w:bCs/>
              </w:rPr>
              <w:t xml:space="preserve"> зүйлийн </w:t>
            </w:r>
            <w:r w:rsidRPr="00496DFB">
              <w:rPr>
                <w:rFonts w:ascii="Arial" w:hAnsi="Arial" w:cs="Arial"/>
                <w:b/>
                <w:bCs/>
                <w:lang w:val="mn-MN"/>
              </w:rPr>
              <w:t>41.3.6</w:t>
            </w:r>
            <w:r w:rsidRPr="00496DFB">
              <w:rPr>
                <w:rFonts w:ascii="Arial" w:hAnsi="Arial" w:cs="Arial"/>
                <w:b/>
                <w:bCs/>
              </w:rPr>
              <w:t xml:space="preserve"> дахь </w:t>
            </w:r>
            <w:r w:rsidRPr="00496DFB">
              <w:rPr>
                <w:rFonts w:ascii="Arial" w:hAnsi="Arial" w:cs="Arial"/>
                <w:b/>
                <w:bCs/>
                <w:lang w:val="mn-MN"/>
              </w:rPr>
              <w:t>заалт</w:t>
            </w:r>
            <w:r w:rsidRPr="00496DFB">
              <w:rPr>
                <w:rFonts w:ascii="Arial" w:hAnsi="Arial" w:cs="Arial"/>
                <w:b/>
                <w:bCs/>
              </w:rPr>
              <w:t>:</w:t>
            </w:r>
            <w:r w:rsidRPr="00496DFB">
              <w:rPr>
                <w:rStyle w:val="apple-converted-space"/>
                <w:rFonts w:ascii="Arial" w:hAnsi="Arial" w:cs="Arial"/>
                <w:b/>
                <w:bCs/>
              </w:rPr>
              <w:t> </w:t>
            </w:r>
            <w:r w:rsidRPr="00496DFB">
              <w:rPr>
                <w:rFonts w:ascii="Arial" w:hAnsi="Arial" w:cs="Arial"/>
                <w:lang w:val="mn-MN"/>
              </w:rPr>
              <w:t>“41.3.6.Монгол Улсын Их Хурлын чуулганы хуралдааны дэгийн тухай хуулийн 36.15-д заасан хугацааг хангасан</w:t>
            </w:r>
            <w:r w:rsidRPr="00496DFB">
              <w:rPr>
                <w:rFonts w:ascii="Arial" w:eastAsia="Times New Roman" w:hAnsi="Arial" w:cs="Arial"/>
              </w:rPr>
              <w:t xml:space="preserve"> эсэх</w:t>
            </w:r>
            <w:r w:rsidRPr="00496DFB">
              <w:rPr>
                <w:rFonts w:ascii="Arial" w:eastAsia="Times New Roman" w:hAnsi="Arial" w:cs="Arial"/>
                <w:lang w:val="mn-MN"/>
              </w:rPr>
              <w:t>.”</w:t>
            </w:r>
          </w:p>
        </w:tc>
        <w:tc>
          <w:tcPr>
            <w:tcW w:w="5098" w:type="dxa"/>
          </w:tcPr>
          <w:p w:rsidR="00113E89" w:rsidRPr="00496DFB" w:rsidRDefault="00113E89" w:rsidP="00304ED9">
            <w:pPr>
              <w:ind w:right="-34"/>
              <w:jc w:val="both"/>
              <w:rPr>
                <w:rFonts w:ascii="Arial" w:hAnsi="Arial" w:cs="Arial"/>
                <w:lang w:val="mn-MN"/>
              </w:rPr>
            </w:pPr>
            <w:r w:rsidRPr="00496DFB">
              <w:rPr>
                <w:rFonts w:ascii="Arial" w:hAnsi="Arial" w:cs="Arial"/>
                <w:lang w:val="mn-MN"/>
              </w:rPr>
              <w:t>2024 оноос хүчин төгөлдөр үйлчилж буй Монгол Улсын Их Хурлын чуулганы хуралдааны дэгийн тухай хуулийн 36.15-д Улсын Их Хурал тодорхой хуулийн төслийг үзэл баримтлалын хүрээнд хэлэлцэхийг дэмжээгүй бол хуулийн төслийг нэг жилийн дотор дахин өргөн мэдүүлэхгүй байх зохицуулалтыг олон улсын нийтлэг жишиг, Ром-Германы эрх зүйн тогтолцоотой улс орнуудын парламентын хуралдааны дэгийн тухай хуулийн туршлагаас харгалзан тусгасан. Энэхүү зохицуулалтыг хэрэгжүүлэх хүрээнд өргөн мэдүүлэхээр ирүүлсэн хууль тогтоомжийн төслийн бүрдүүлбэрийг шалгахдаа харгалзан үзэхээр зохицуулсан.</w:t>
            </w:r>
          </w:p>
        </w:tc>
      </w:tr>
      <w:tr w:rsidR="00113E89" w:rsidRPr="00496DFB" w:rsidTr="00304ED9">
        <w:tc>
          <w:tcPr>
            <w:tcW w:w="4673" w:type="dxa"/>
          </w:tcPr>
          <w:p w:rsidR="00113E89" w:rsidRPr="00496DFB" w:rsidRDefault="00113E89" w:rsidP="00304ED9">
            <w:pPr>
              <w:jc w:val="both"/>
              <w:rPr>
                <w:rStyle w:val="apple-converted-space"/>
                <w:rFonts w:ascii="Arial" w:hAnsi="Arial" w:cs="Arial"/>
                <w:b/>
                <w:bCs/>
              </w:rPr>
            </w:pPr>
            <w:r w:rsidRPr="00496DFB">
              <w:rPr>
                <w:rFonts w:ascii="Arial" w:hAnsi="Arial" w:cs="Arial"/>
                <w:b/>
                <w:bCs/>
                <w:lang w:val="mn-MN"/>
              </w:rPr>
              <w:t>13</w:t>
            </w:r>
            <w:r w:rsidRPr="00496DFB">
              <w:rPr>
                <w:rFonts w:ascii="Arial" w:hAnsi="Arial" w:cs="Arial"/>
                <w:b/>
                <w:bCs/>
              </w:rPr>
              <w:t>/</w:t>
            </w:r>
            <w:r w:rsidRPr="00496DFB">
              <w:rPr>
                <w:rFonts w:ascii="Arial" w:hAnsi="Arial" w:cs="Arial"/>
                <w:b/>
                <w:bCs/>
                <w:lang w:val="mn-MN"/>
              </w:rPr>
              <w:t>41 дүгээр</w:t>
            </w:r>
            <w:r w:rsidRPr="00496DFB">
              <w:rPr>
                <w:rFonts w:ascii="Arial" w:hAnsi="Arial" w:cs="Arial"/>
                <w:b/>
                <w:bCs/>
              </w:rPr>
              <w:t xml:space="preserve"> зүйлийн </w:t>
            </w:r>
            <w:r w:rsidRPr="00496DFB">
              <w:rPr>
                <w:rFonts w:ascii="Arial" w:hAnsi="Arial" w:cs="Arial"/>
                <w:b/>
                <w:bCs/>
                <w:lang w:val="mn-MN"/>
              </w:rPr>
              <w:t>41.4</w:t>
            </w:r>
            <w:r w:rsidRPr="00496DFB">
              <w:rPr>
                <w:rFonts w:ascii="Arial" w:hAnsi="Arial" w:cs="Arial"/>
                <w:b/>
                <w:bCs/>
              </w:rPr>
              <w:t xml:space="preserve"> д</w:t>
            </w:r>
            <w:r w:rsidRPr="00496DFB">
              <w:rPr>
                <w:rFonts w:ascii="Arial" w:hAnsi="Arial" w:cs="Arial"/>
                <w:b/>
                <w:bCs/>
                <w:lang w:val="mn-MN"/>
              </w:rPr>
              <w:t>э</w:t>
            </w:r>
            <w:r w:rsidRPr="00496DFB">
              <w:rPr>
                <w:rFonts w:ascii="Arial" w:hAnsi="Arial" w:cs="Arial"/>
                <w:b/>
                <w:bCs/>
              </w:rPr>
              <w:t xml:space="preserve">х </w:t>
            </w:r>
            <w:r w:rsidRPr="00496DFB">
              <w:rPr>
                <w:rFonts w:ascii="Arial" w:hAnsi="Arial" w:cs="Arial"/>
                <w:b/>
                <w:bCs/>
                <w:lang w:val="mn-MN"/>
              </w:rPr>
              <w:t>хэсэг</w:t>
            </w:r>
            <w:r w:rsidRPr="00496DFB">
              <w:rPr>
                <w:rFonts w:ascii="Arial" w:hAnsi="Arial" w:cs="Arial"/>
                <w:b/>
                <w:bCs/>
              </w:rPr>
              <w:t>:</w:t>
            </w:r>
            <w:r w:rsidRPr="00496DFB">
              <w:rPr>
                <w:rStyle w:val="apple-converted-space"/>
                <w:rFonts w:ascii="Arial" w:hAnsi="Arial" w:cs="Arial"/>
                <w:b/>
                <w:bCs/>
              </w:rPr>
              <w:t> </w:t>
            </w:r>
          </w:p>
          <w:p w:rsidR="00113E89" w:rsidRPr="00496DFB" w:rsidRDefault="00113E89" w:rsidP="00304ED9">
            <w:pPr>
              <w:ind w:firstLine="720"/>
              <w:jc w:val="both"/>
              <w:rPr>
                <w:rFonts w:ascii="Arial" w:hAnsi="Arial" w:cs="Arial"/>
                <w:b/>
                <w:bCs/>
              </w:rPr>
            </w:pPr>
          </w:p>
          <w:p w:rsidR="00113E89" w:rsidRPr="00496DFB" w:rsidRDefault="00113E89" w:rsidP="00304ED9">
            <w:pPr>
              <w:pStyle w:val="NormalWeb"/>
              <w:spacing w:after="0"/>
              <w:jc w:val="both"/>
              <w:rPr>
                <w:rFonts w:ascii="Arial" w:hAnsi="Arial" w:cs="Arial"/>
                <w:lang w:val="mn-MN"/>
              </w:rPr>
            </w:pPr>
            <w:r w:rsidRPr="00496DFB">
              <w:rPr>
                <w:rFonts w:ascii="Arial" w:hAnsi="Arial" w:cs="Arial"/>
                <w:lang w:val="mn-MN"/>
              </w:rPr>
              <w:t>“</w:t>
            </w:r>
            <w:r w:rsidRPr="00496DFB">
              <w:rPr>
                <w:rFonts w:ascii="Arial" w:hAnsi="Arial" w:cs="Arial"/>
              </w:rPr>
              <w:t>41.</w:t>
            </w:r>
            <w:r w:rsidRPr="00496DFB">
              <w:rPr>
                <w:rFonts w:ascii="Arial" w:hAnsi="Arial" w:cs="Arial"/>
                <w:lang w:val="en-US"/>
              </w:rPr>
              <w:t>4</w:t>
            </w:r>
            <w:r w:rsidRPr="00496DFB">
              <w:rPr>
                <w:rFonts w:ascii="Arial" w:hAnsi="Arial" w:cs="Arial"/>
                <w:lang w:val="mn-MN"/>
              </w:rPr>
              <w:t xml:space="preserve">.Улсын Их Хурлын дэргэдэх Парламентын судалгаа, хөгжлийн хүрээлэнгийн хүний эрхийн шинжээч энэ хуулийн 17.2.4-т заасан </w:t>
            </w:r>
            <w:r w:rsidRPr="00496DFB">
              <w:rPr>
                <w:rFonts w:ascii="Arial" w:eastAsia="Times New Roman" w:hAnsi="Arial" w:cs="Arial"/>
              </w:rPr>
              <w:t>хууль тогтоомжийн төслийн хүний эрхэд нөлөөлөх байдлын үнэл</w:t>
            </w:r>
            <w:r w:rsidRPr="00496DFB">
              <w:rPr>
                <w:rFonts w:ascii="Arial" w:eastAsia="Times New Roman" w:hAnsi="Arial" w:cs="Arial"/>
                <w:lang w:val="mn-MN"/>
              </w:rPr>
              <w:t>гээ аргачлалын дагуу хийгдсэн эсэхэд ажлын 5 өдрийн дотор дүгнэлт гаргана.”</w:t>
            </w:r>
          </w:p>
        </w:tc>
        <w:tc>
          <w:tcPr>
            <w:tcW w:w="5098" w:type="dxa"/>
          </w:tcPr>
          <w:p w:rsidR="00113E89" w:rsidRPr="00496DFB" w:rsidRDefault="00113E89" w:rsidP="00304E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heme="minorHAnsi" w:hAnsi="Arial" w:cs="Arial"/>
                <w:b/>
                <w:bCs/>
                <w:lang w:val="en-US"/>
                <w14:ligatures w14:val="standardContextual"/>
              </w:rPr>
            </w:pPr>
            <w:proofErr w:type="spellStart"/>
            <w:r w:rsidRPr="00496DFB">
              <w:rPr>
                <w:rFonts w:ascii="Arial" w:eastAsiaTheme="minorHAnsi" w:hAnsi="Arial" w:cs="Arial"/>
                <w:lang w:val="en-US"/>
                <w14:ligatures w14:val="standardContextual"/>
              </w:rPr>
              <w:t>Австралид</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шинээр</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боловсруулсан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хуулийн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төслийг</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хүний</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эрхэд</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үзүүлэх</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нөлөөллийг</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үнэлэх</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үйл</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явц</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нь</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хүний</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эрхийн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нийцэл</w:t>
            </w:r>
            <w:proofErr w:type="spellEnd"/>
            <w:r w:rsidRPr="00496DFB">
              <w:rPr>
                <w:rFonts w:ascii="Arial" w:eastAsiaTheme="minorHAnsi" w:hAnsi="Arial" w:cs="Arial"/>
                <w:lang w:val="en-US"/>
                <w14:ligatures w14:val="standardContextual"/>
              </w:rPr>
              <w:t>,</w:t>
            </w:r>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үндсэн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хуулийн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шаардлагууд</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олон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улсын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гэрээнүүдтэй</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нийцэх</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эсэх</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хүний</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эрхийн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дүгнэлт</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болон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олон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талт</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зөвшилцөл</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дээр</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тулгуурласан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байдаг</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Энэ</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үнэлгээний</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гол</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зорилго</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нь</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хуулийн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төсөл</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хүний</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эрхийг</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зөрчихгүй</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ялангуяа</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хамгийн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эмзэг</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бүлгүүдийг</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хамгаалахад</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чиглэгдсэн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зохицуулалтыг</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бий</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болгох</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явдал</w:t>
            </w:r>
            <w:proofErr w:type="spellEnd"/>
            <w:r w:rsidRPr="00496DFB">
              <w:rPr>
                <w:rFonts w:ascii="Arial" w:eastAsiaTheme="minorHAnsi" w:hAnsi="Arial" w:cs="Arial"/>
                <w:lang w:val="en-US"/>
                <w14:ligatures w14:val="standardContextual"/>
              </w:rPr>
              <w:t xml:space="preserve"> </w:t>
            </w:r>
            <w:r w:rsidRPr="00496DFB">
              <w:rPr>
                <w:rFonts w:ascii="Arial" w:eastAsiaTheme="minorHAnsi" w:hAnsi="Arial" w:cs="Arial"/>
                <w:lang w:val="mn-MN"/>
                <w14:ligatures w14:val="standardContextual"/>
              </w:rPr>
              <w:t xml:space="preserve">байдаг бол БНСУ-д </w:t>
            </w:r>
            <w:proofErr w:type="spellStart"/>
            <w:r w:rsidRPr="00496DFB">
              <w:rPr>
                <w:rFonts w:ascii="Arial" w:eastAsiaTheme="minorHAnsi" w:hAnsi="Arial" w:cs="Arial"/>
                <w:lang w:val="en-US"/>
                <w14:ligatures w14:val="standardContextual"/>
              </w:rPr>
              <w:t>Засгийн</w:t>
            </w:r>
            <w:proofErr w:type="spellEnd"/>
            <w:r w:rsidRPr="00496DFB">
              <w:rPr>
                <w:rFonts w:ascii="Arial" w:eastAsiaTheme="minorHAnsi" w:hAnsi="Arial" w:cs="Arial"/>
                <w:lang w:val="en-US"/>
                <w14:ligatures w14:val="standardContextual"/>
              </w:rPr>
              <w:t xml:space="preserve"> </w:t>
            </w:r>
            <w:r>
              <w:rPr>
                <w:rFonts w:ascii="Arial" w:eastAsiaTheme="minorHAnsi" w:hAnsi="Arial" w:cs="Arial"/>
                <w:lang w:val="mn-MN"/>
                <w14:ligatures w14:val="standardContextual"/>
              </w:rPr>
              <w:t>г</w:t>
            </w:r>
            <w:proofErr w:type="spellStart"/>
            <w:r w:rsidRPr="00496DFB">
              <w:rPr>
                <w:rFonts w:ascii="Arial" w:eastAsiaTheme="minorHAnsi" w:hAnsi="Arial" w:cs="Arial"/>
                <w:lang w:val="en-US"/>
                <w14:ligatures w14:val="standardContextual"/>
              </w:rPr>
              <w:t>азраас</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хуулийн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төсөл</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боловсруулах</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үе</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шатанд</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хуулийн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төсөл</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дэх</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төрийн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болон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орон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нутгийн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төрийн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захиргааны</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байгууллагын</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тодорхой</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lastRenderedPageBreak/>
              <w:t>захиргааны</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зорилгыг</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хэрэгжүүлэхийн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тулд</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ард</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иргэдийн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эрхийг</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хязгаарласан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эсхүл</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үүрэг</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хүлээлгэсэн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зохицуулалтыг</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Зохицуулалт</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шинэтгэлийн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хороогоор</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хянуулдаг</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байна</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Ард</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иргэдийн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эрхийг</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хязгаарласан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үүргийг</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чангатгасан</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зохицуулалтыг</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заавал</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Хороогоор</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хянуулах</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ба</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хуулийн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төслийг</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Засгийн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газрын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хууль</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тогтоомжийн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газар</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хянаж</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Засгийн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Газрын</w:t>
            </w:r>
            <w:proofErr w:type="spellEnd"/>
            <w:r w:rsidRPr="00496DFB">
              <w:rPr>
                <w:rFonts w:ascii="Arial" w:eastAsiaTheme="minorHAnsi" w:hAnsi="Arial" w:cs="Arial"/>
                <w:lang w:val="mn-MN"/>
                <w14:ligatures w14:val="standardContextual"/>
              </w:rPr>
              <w:t xml:space="preserve"> </w:t>
            </w:r>
            <w:proofErr w:type="spellStart"/>
            <w:r w:rsidRPr="00496DFB">
              <w:rPr>
                <w:rFonts w:ascii="Arial" w:eastAsiaTheme="minorHAnsi" w:hAnsi="Arial" w:cs="Arial"/>
                <w:lang w:val="en-US"/>
                <w14:ligatures w14:val="standardContextual"/>
              </w:rPr>
              <w:t>Хуралдаанд</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мэдүүлэх</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үед</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тус</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хорооны</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хяналтын</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дүгнэлтийг</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хавсаргах</w:t>
            </w:r>
            <w:proofErr w:type="spellEnd"/>
            <w:r w:rsidRPr="00496DFB">
              <w:rPr>
                <w:rFonts w:ascii="Arial" w:eastAsiaTheme="minorHAnsi" w:hAnsi="Arial" w:cs="Arial"/>
                <w:lang w:val="en-US"/>
                <w14:ligatures w14:val="standardContextual"/>
              </w:rPr>
              <w:t xml:space="preserve"> </w:t>
            </w:r>
            <w:proofErr w:type="spellStart"/>
            <w:r w:rsidRPr="00496DFB">
              <w:rPr>
                <w:rFonts w:ascii="Arial" w:eastAsiaTheme="minorHAnsi" w:hAnsi="Arial" w:cs="Arial"/>
                <w:lang w:val="en-US"/>
                <w14:ligatures w14:val="standardContextual"/>
              </w:rPr>
              <w:t>ёстой</w:t>
            </w:r>
            <w:proofErr w:type="spellEnd"/>
            <w:r w:rsidRPr="00496DFB">
              <w:rPr>
                <w:rFonts w:ascii="Arial" w:eastAsiaTheme="minorHAnsi" w:hAnsi="Arial" w:cs="Arial"/>
                <w:lang w:val="mn-MN"/>
                <w14:ligatures w14:val="standardContextual"/>
              </w:rPr>
              <w:t xml:space="preserve"> байдаг. Хууль тогтоомжийн тухай хуульд 2023 онд оруулсан нэмэлтээр хуулийн төслийн үр нөлөөг үнэлх ажлын хүрээнд </w:t>
            </w:r>
            <w:r w:rsidRPr="00496DFB">
              <w:rPr>
                <w:rFonts w:ascii="Arial" w:eastAsia="Times New Roman" w:hAnsi="Arial" w:cs="Arial"/>
              </w:rPr>
              <w:t>хүний эрхэд нөлөөлөх байдлы</w:t>
            </w:r>
            <w:r w:rsidRPr="00496DFB">
              <w:rPr>
                <w:rFonts w:ascii="Arial" w:eastAsia="Times New Roman" w:hAnsi="Arial" w:cs="Arial"/>
                <w:lang w:val="mn-MN"/>
              </w:rPr>
              <w:t>г давхар үнэлж байх зохицуулалт тусгагдсан. Энэхүү үнэлгээ аргачлалын дагуу хийгдсэн эсэхэд хуулийн төслийг өргөн мэдүүлэхээр ирүүлсний дараа төслийн бүрдүүлбэрийг хянах ажлын хүрээнд давхар нягтлан шалгаж байх чиг үүргийг тусгах нь зүйтэй гэж үзэв.</w:t>
            </w:r>
          </w:p>
        </w:tc>
      </w:tr>
      <w:tr w:rsidR="00113E89" w:rsidRPr="00496DFB" w:rsidTr="00304ED9">
        <w:tc>
          <w:tcPr>
            <w:tcW w:w="4673" w:type="dxa"/>
          </w:tcPr>
          <w:p w:rsidR="00113E89" w:rsidRPr="00496DFB" w:rsidRDefault="00113E89" w:rsidP="00304ED9">
            <w:pPr>
              <w:jc w:val="both"/>
              <w:rPr>
                <w:rStyle w:val="apple-converted-space"/>
                <w:rFonts w:ascii="Arial" w:hAnsi="Arial" w:cs="Arial"/>
                <w:b/>
                <w:bCs/>
              </w:rPr>
            </w:pPr>
            <w:r w:rsidRPr="00496DFB">
              <w:rPr>
                <w:rFonts w:ascii="Arial" w:hAnsi="Arial" w:cs="Arial"/>
                <w:b/>
                <w:bCs/>
                <w:lang w:val="mn-MN"/>
              </w:rPr>
              <w:lastRenderedPageBreak/>
              <w:t>14</w:t>
            </w:r>
            <w:r w:rsidRPr="00496DFB">
              <w:rPr>
                <w:rFonts w:ascii="Arial" w:hAnsi="Arial" w:cs="Arial"/>
                <w:b/>
                <w:bCs/>
              </w:rPr>
              <w:t>/</w:t>
            </w:r>
            <w:r w:rsidRPr="00496DFB">
              <w:rPr>
                <w:rFonts w:ascii="Arial" w:hAnsi="Arial" w:cs="Arial"/>
                <w:b/>
                <w:bCs/>
                <w:lang w:val="mn-MN"/>
              </w:rPr>
              <w:t>44 дүгээр зүйлийн 44.</w:t>
            </w:r>
            <w:r w:rsidRPr="00496DFB">
              <w:rPr>
                <w:rFonts w:ascii="Arial" w:hAnsi="Arial" w:cs="Arial"/>
                <w:b/>
                <w:bCs/>
                <w:lang w:val="en-US"/>
              </w:rPr>
              <w:t>3</w:t>
            </w:r>
            <w:r w:rsidRPr="00496DFB">
              <w:rPr>
                <w:rFonts w:ascii="Arial" w:hAnsi="Arial" w:cs="Arial"/>
                <w:b/>
                <w:bCs/>
                <w:lang w:val="mn-MN"/>
              </w:rPr>
              <w:t xml:space="preserve"> дахь хэсэг</w:t>
            </w:r>
            <w:r w:rsidRPr="00496DFB">
              <w:rPr>
                <w:rFonts w:ascii="Arial" w:hAnsi="Arial" w:cs="Arial"/>
                <w:b/>
                <w:bCs/>
              </w:rPr>
              <w:t>:</w:t>
            </w:r>
            <w:r w:rsidRPr="00496DFB">
              <w:rPr>
                <w:rStyle w:val="apple-converted-space"/>
                <w:rFonts w:ascii="Arial" w:hAnsi="Arial" w:cs="Arial"/>
                <w:b/>
                <w:bCs/>
              </w:rPr>
              <w:t> </w:t>
            </w:r>
          </w:p>
          <w:p w:rsidR="00113E89" w:rsidRPr="00496DFB" w:rsidRDefault="00113E89" w:rsidP="00304ED9">
            <w:pPr>
              <w:ind w:firstLine="720"/>
              <w:jc w:val="both"/>
              <w:rPr>
                <w:rFonts w:ascii="Arial" w:hAnsi="Arial" w:cs="Arial"/>
                <w:b/>
                <w:bCs/>
              </w:rPr>
            </w:pPr>
          </w:p>
          <w:p w:rsidR="00113E89" w:rsidRPr="00496DFB" w:rsidRDefault="00113E89" w:rsidP="00304ED9">
            <w:pPr>
              <w:jc w:val="both"/>
              <w:rPr>
                <w:rFonts w:ascii="Arial" w:hAnsi="Arial" w:cs="Arial"/>
                <w:lang w:val="mn-MN"/>
              </w:rPr>
            </w:pPr>
            <w:r w:rsidRPr="00496DFB">
              <w:rPr>
                <w:rFonts w:ascii="Arial" w:hAnsi="Arial" w:cs="Arial"/>
                <w:lang w:val="mn-MN"/>
              </w:rPr>
              <w:t>“44.3.Холбогдох төрийн байгууллага нь хүний хувийн мэдээлэл, төрийн болон албаны нууцад хамаарахаас бусад хууль тогтоомжийн хувийн хэрэгтэй иргэд, олон нийт чөлөөтэй танилцах нөхцлийг бүрдүүлнэ.”</w:t>
            </w:r>
          </w:p>
        </w:tc>
        <w:tc>
          <w:tcPr>
            <w:tcW w:w="5098" w:type="dxa"/>
          </w:tcPr>
          <w:p w:rsidR="00113E89" w:rsidRPr="00496DFB" w:rsidRDefault="00113E89" w:rsidP="00304ED9">
            <w:pPr>
              <w:ind w:right="-34"/>
              <w:jc w:val="both"/>
              <w:rPr>
                <w:rFonts w:ascii="Arial" w:hAnsi="Arial" w:cs="Arial"/>
                <w:lang w:val="mn-MN"/>
              </w:rPr>
            </w:pPr>
            <w:r w:rsidRPr="00496DFB">
              <w:rPr>
                <w:rFonts w:ascii="Arial" w:hAnsi="Arial" w:cs="Arial"/>
                <w:lang w:val="mn-MN"/>
              </w:rPr>
              <w:t xml:space="preserve">Хууль тогтоомжийн тухай хуулийн 44 дүгээр зүйлд зааснаар Улсын Их Хурлын Тамгын газар хууль тогтоомжийн албан ёсны эхээс хуулбарласан хувийг холбогдох төрийн байгууллагад хүргүүлэх ажлыг зохион байгуулах, холбогдох хууль тогтоомжийн санг бүрдүүлэхээр тусгасан. </w:t>
            </w:r>
          </w:p>
          <w:p w:rsidR="00113E89" w:rsidRPr="00496DFB" w:rsidRDefault="00113E89" w:rsidP="00304ED9">
            <w:pPr>
              <w:ind w:right="-34"/>
              <w:jc w:val="both"/>
              <w:rPr>
                <w:rFonts w:ascii="Arial" w:hAnsi="Arial" w:cs="Arial"/>
                <w:lang w:val="en-US"/>
              </w:rPr>
            </w:pPr>
            <w:r w:rsidRPr="00496DFB">
              <w:rPr>
                <w:rFonts w:ascii="Arial" w:hAnsi="Arial" w:cs="Arial"/>
                <w:lang w:val="mn-MN"/>
              </w:rPr>
              <w:t>Холбогдох төрийн байгууллагын бүрдүүлсэн хууль тогтоомжийн сан дахь хууль тогтоомжийн хувийн хэрэгтэй иргэд, олон нийт чөлөөтэй танилцах нөхцлийг бүрдүүлэхээр төсөлд тусгав.</w:t>
            </w:r>
          </w:p>
        </w:tc>
      </w:tr>
      <w:tr w:rsidR="00113E89" w:rsidRPr="00496DFB" w:rsidTr="00304ED9">
        <w:tc>
          <w:tcPr>
            <w:tcW w:w="4673" w:type="dxa"/>
          </w:tcPr>
          <w:p w:rsidR="00113E89" w:rsidRPr="00496DFB" w:rsidRDefault="00113E89" w:rsidP="00304ED9">
            <w:pPr>
              <w:jc w:val="both"/>
              <w:rPr>
                <w:rStyle w:val="apple-converted-space"/>
                <w:rFonts w:ascii="Arial" w:hAnsi="Arial" w:cs="Arial"/>
                <w:b/>
                <w:bCs/>
              </w:rPr>
            </w:pPr>
            <w:r w:rsidRPr="00496DFB">
              <w:rPr>
                <w:rFonts w:ascii="Arial" w:hAnsi="Arial" w:cs="Arial"/>
                <w:b/>
                <w:bCs/>
                <w:lang w:val="mn-MN"/>
              </w:rPr>
              <w:t>15</w:t>
            </w:r>
            <w:r w:rsidRPr="00496DFB">
              <w:rPr>
                <w:rFonts w:ascii="Arial" w:hAnsi="Arial" w:cs="Arial"/>
                <w:b/>
                <w:bCs/>
              </w:rPr>
              <w:t>/</w:t>
            </w:r>
            <w:r w:rsidRPr="00496DFB">
              <w:rPr>
                <w:rFonts w:ascii="Arial" w:hAnsi="Arial" w:cs="Arial"/>
                <w:b/>
                <w:bCs/>
                <w:lang w:val="mn-MN"/>
              </w:rPr>
              <w:t>45 дугаар зүйлийн 45.5 дахь хэсэг</w:t>
            </w:r>
            <w:r w:rsidRPr="00496DFB">
              <w:rPr>
                <w:rFonts w:ascii="Arial" w:hAnsi="Arial" w:cs="Arial"/>
                <w:b/>
                <w:bCs/>
              </w:rPr>
              <w:t>:</w:t>
            </w:r>
            <w:r w:rsidRPr="00496DFB">
              <w:rPr>
                <w:rStyle w:val="apple-converted-space"/>
                <w:rFonts w:ascii="Arial" w:hAnsi="Arial" w:cs="Arial"/>
                <w:b/>
                <w:bCs/>
              </w:rPr>
              <w:t> </w:t>
            </w:r>
          </w:p>
          <w:p w:rsidR="00113E89" w:rsidRPr="00496DFB" w:rsidRDefault="00113E89" w:rsidP="00304ED9">
            <w:pPr>
              <w:ind w:firstLine="720"/>
              <w:jc w:val="both"/>
              <w:rPr>
                <w:rFonts w:ascii="Arial" w:hAnsi="Arial" w:cs="Arial"/>
                <w:b/>
                <w:bCs/>
              </w:rPr>
            </w:pPr>
          </w:p>
          <w:p w:rsidR="00113E89" w:rsidRPr="00496DFB" w:rsidRDefault="00113E89" w:rsidP="00304ED9">
            <w:pPr>
              <w:jc w:val="both"/>
              <w:rPr>
                <w:rFonts w:ascii="Arial" w:hAnsi="Arial" w:cs="Arial"/>
                <w:lang w:val="mn-MN"/>
              </w:rPr>
            </w:pPr>
            <w:r w:rsidRPr="00496DFB">
              <w:rPr>
                <w:rFonts w:ascii="Arial" w:hAnsi="Arial" w:cs="Arial"/>
                <w:lang w:val="mn-MN"/>
              </w:rPr>
              <w:t>“</w:t>
            </w:r>
            <w:r w:rsidRPr="00496DFB">
              <w:rPr>
                <w:rFonts w:ascii="Arial" w:hAnsi="Arial" w:cs="Arial"/>
                <w:lang w:val="en-US"/>
              </w:rPr>
              <w:t>45.</w:t>
            </w:r>
            <w:r w:rsidRPr="00496DFB">
              <w:rPr>
                <w:rFonts w:ascii="Arial" w:hAnsi="Arial" w:cs="Arial"/>
                <w:lang w:val="mn-MN"/>
              </w:rPr>
              <w:t>5</w:t>
            </w:r>
            <w:r w:rsidRPr="00496DFB">
              <w:rPr>
                <w:rFonts w:ascii="Arial" w:hAnsi="Arial" w:cs="Arial"/>
                <w:lang w:val="en-US"/>
              </w:rPr>
              <w:t>.</w:t>
            </w:r>
            <w:r w:rsidRPr="00496DFB">
              <w:rPr>
                <w:rFonts w:ascii="Arial" w:hAnsi="Arial" w:cs="Arial"/>
                <w:lang w:val="mn-MN"/>
              </w:rPr>
              <w:t>Хууль тогтоомжийн цахим сан нь хөгжлийн бэрхшээлтэй хүн онцлог хэрэгцээндээ тохирсон хэлбэрээр ашиглах боломжтой байна.”</w:t>
            </w:r>
          </w:p>
        </w:tc>
        <w:tc>
          <w:tcPr>
            <w:tcW w:w="5098" w:type="dxa"/>
          </w:tcPr>
          <w:p w:rsidR="00113E89" w:rsidRPr="00496DFB" w:rsidRDefault="00113E89" w:rsidP="00304ED9">
            <w:pPr>
              <w:ind w:right="-34"/>
              <w:jc w:val="both"/>
              <w:rPr>
                <w:rFonts w:ascii="Arial" w:hAnsi="Arial" w:cs="Arial"/>
                <w:shd w:val="clear" w:color="auto" w:fill="FFFFFF"/>
                <w:lang w:val="mn-MN"/>
              </w:rPr>
            </w:pPr>
            <w:r w:rsidRPr="00496DFB">
              <w:rPr>
                <w:rFonts w:ascii="Arial" w:hAnsi="Arial" w:cs="Arial"/>
                <w:shd w:val="clear" w:color="auto" w:fill="FFFFFF"/>
                <w:lang w:val="mn-MN"/>
              </w:rPr>
              <w:t xml:space="preserve">Хөгжлийн бэрхшээлтэй хүний эрхийн тухай хуульд </w:t>
            </w:r>
            <w:r w:rsidRPr="00496DFB">
              <w:rPr>
                <w:rFonts w:ascii="Arial" w:hAnsi="Arial" w:cs="Arial"/>
                <w:shd w:val="clear" w:color="auto" w:fill="FFFFFF"/>
              </w:rPr>
              <w:t>хөгжлийн бэрхшээлтэй хүн бусдын адил хүний үндсэн эрх, эрх чөлөөг тэгш эдлэхэд зориулсан нэн хэрэгцээтэй тоног төхөөрөмж, материал, хэрэгсэл, программ хангамж, орчин нөхцөл, үйлчилгээ</w:t>
            </w:r>
            <w:r w:rsidRPr="00496DFB">
              <w:rPr>
                <w:rFonts w:ascii="Arial" w:hAnsi="Arial" w:cs="Arial"/>
                <w:shd w:val="clear" w:color="auto" w:fill="FFFFFF"/>
                <w:lang w:val="mn-MN"/>
              </w:rPr>
              <w:t xml:space="preserve"> буюу тохирох хэрэглэгдэхүүнээр хангагдах эрхтэй гэж заасан. Түүнчлэн тус хуулийн 5 дугаар зүйлийн </w:t>
            </w:r>
            <w:r w:rsidRPr="00496DFB">
              <w:rPr>
                <w:rFonts w:ascii="Arial" w:hAnsi="Arial" w:cs="Arial"/>
                <w:shd w:val="clear" w:color="auto" w:fill="FFFFFF"/>
              </w:rPr>
              <w:t>5.1.6</w:t>
            </w:r>
            <w:r w:rsidRPr="00496DFB">
              <w:rPr>
                <w:rFonts w:ascii="Arial" w:hAnsi="Arial" w:cs="Arial"/>
                <w:shd w:val="clear" w:color="auto" w:fill="FFFFFF"/>
                <w:lang w:val="mn-MN"/>
              </w:rPr>
              <w:t xml:space="preserve">-д зааснаар </w:t>
            </w:r>
            <w:r w:rsidRPr="00496DFB">
              <w:rPr>
                <w:rFonts w:ascii="Arial" w:hAnsi="Arial" w:cs="Arial"/>
                <w:shd w:val="clear" w:color="auto" w:fill="FFFFFF"/>
              </w:rPr>
              <w:t>хөгжлийн бэрхшээлтэй хүнтэй холбоотой төрийн бодлого, шийдвэрийг боловсруулах, хэрэгжүүлэх, хэрэгжилтэд нь хяналт-</w:t>
            </w:r>
            <w:r w:rsidRPr="00496DFB">
              <w:rPr>
                <w:rFonts w:ascii="Arial" w:hAnsi="Arial" w:cs="Arial"/>
                <w:shd w:val="clear" w:color="auto" w:fill="FFFFFF"/>
              </w:rPr>
              <w:lastRenderedPageBreak/>
              <w:t>шинжилгээ, үнэлгээ хийх үйл ажиллагаанд хөгжлийн бэрхшээлтэй хүн, тэдгээрийн эрх ашгийг хамгаалах чиг үүрэг бүхий төрийн бус байгууллагын төлөөллийн оролцоог хангах</w:t>
            </w:r>
            <w:r w:rsidRPr="00496DFB">
              <w:rPr>
                <w:rFonts w:ascii="Arial" w:hAnsi="Arial" w:cs="Arial"/>
                <w:shd w:val="clear" w:color="auto" w:fill="FFFFFF"/>
                <w:lang w:val="mn-MN"/>
              </w:rPr>
              <w:t xml:space="preserve"> үндсэн зарчмыг баримтлахаар заасан. </w:t>
            </w:r>
          </w:p>
          <w:p w:rsidR="00113E89" w:rsidRPr="00496DFB" w:rsidRDefault="00113E89" w:rsidP="00304ED9">
            <w:pPr>
              <w:ind w:right="-34"/>
              <w:jc w:val="both"/>
              <w:rPr>
                <w:rFonts w:ascii="Arial" w:hAnsi="Arial" w:cs="Arial"/>
                <w:sz w:val="20"/>
                <w:szCs w:val="20"/>
                <w:shd w:val="clear" w:color="auto" w:fill="FFFFFF"/>
                <w:lang w:val="mn-MN"/>
              </w:rPr>
            </w:pPr>
            <w:r w:rsidRPr="00496DFB">
              <w:rPr>
                <w:rFonts w:ascii="Arial" w:hAnsi="Arial" w:cs="Arial"/>
                <w:shd w:val="clear" w:color="auto" w:fill="FFFFFF"/>
                <w:lang w:val="mn-MN"/>
              </w:rPr>
              <w:t xml:space="preserve">Тус хуулийн 11 дүгээр зүйлийн </w:t>
            </w:r>
            <w:r w:rsidRPr="00496DFB">
              <w:rPr>
                <w:rFonts w:ascii="Arial" w:hAnsi="Arial" w:cs="Arial"/>
                <w:shd w:val="clear" w:color="auto" w:fill="FFFFFF"/>
              </w:rPr>
              <w:t>11.1</w:t>
            </w:r>
            <w:r w:rsidRPr="00496DFB">
              <w:rPr>
                <w:rFonts w:ascii="Arial" w:hAnsi="Arial" w:cs="Arial"/>
                <w:shd w:val="clear" w:color="auto" w:fill="FFFFFF"/>
                <w:lang w:val="mn-MN"/>
              </w:rPr>
              <w:t>-д “</w:t>
            </w:r>
            <w:r w:rsidRPr="00496DFB">
              <w:rPr>
                <w:rFonts w:ascii="Arial" w:hAnsi="Arial" w:cs="Arial"/>
                <w:shd w:val="clear" w:color="auto" w:fill="FFFFFF"/>
              </w:rPr>
              <w:t>Мэдээллээр үйлчилдэг хуулийн этгээд нь өөрийн чиг үүргээ хэрэгжүүлэх явцад хөгжлийн бэрхшээлтэй хүний мэдээлэл авах эрхийг хангах, техник, технологийн хэрэгсэл, бусадтай харьцах боломж, нөхцөлийг бүрдүүлнэ.</w:t>
            </w:r>
            <w:r w:rsidRPr="00496DFB">
              <w:rPr>
                <w:rFonts w:ascii="Arial" w:hAnsi="Arial" w:cs="Arial"/>
                <w:shd w:val="clear" w:color="auto" w:fill="FFFFFF"/>
                <w:lang w:val="mn-MN"/>
              </w:rPr>
              <w:t xml:space="preserve">” гэсэн ба мөн зүйлийн </w:t>
            </w:r>
            <w:r w:rsidRPr="00496DFB">
              <w:rPr>
                <w:rFonts w:ascii="Arial" w:hAnsi="Arial" w:cs="Arial"/>
                <w:shd w:val="clear" w:color="auto" w:fill="FFFFFF"/>
              </w:rPr>
              <w:t>11.2.1</w:t>
            </w:r>
            <w:r w:rsidRPr="00496DFB">
              <w:rPr>
                <w:rFonts w:ascii="Arial" w:hAnsi="Arial" w:cs="Arial"/>
                <w:shd w:val="clear" w:color="auto" w:fill="FFFFFF"/>
                <w:lang w:val="mn-MN"/>
              </w:rPr>
              <w:t>-т “</w:t>
            </w:r>
            <w:r w:rsidRPr="00496DFB">
              <w:rPr>
                <w:rFonts w:ascii="Arial" w:hAnsi="Arial" w:cs="Arial"/>
                <w:shd w:val="clear" w:color="auto" w:fill="FFFFFF"/>
              </w:rPr>
              <w:t>төрийн байгууллагын цахим хуудас хөгжлийн бэрхшээлтэй хүн мэдээллийг чөлөөтэй авах боломжийг бий болгох;</w:t>
            </w:r>
            <w:r w:rsidRPr="00496DFB">
              <w:rPr>
                <w:rFonts w:ascii="Arial" w:hAnsi="Arial" w:cs="Arial"/>
                <w:shd w:val="clear" w:color="auto" w:fill="FFFFFF"/>
                <w:lang w:val="mn-MN"/>
              </w:rPr>
              <w:t>”-ыг үүрэг болгосон.</w:t>
            </w:r>
          </w:p>
        </w:tc>
      </w:tr>
      <w:tr w:rsidR="00113E89" w:rsidRPr="00496DFB" w:rsidTr="00304ED9">
        <w:tc>
          <w:tcPr>
            <w:tcW w:w="4673" w:type="dxa"/>
          </w:tcPr>
          <w:p w:rsidR="00113E89" w:rsidRPr="00496DFB" w:rsidRDefault="00113E89" w:rsidP="00304ED9">
            <w:pPr>
              <w:jc w:val="both"/>
              <w:rPr>
                <w:rStyle w:val="apple-converted-space"/>
                <w:rFonts w:ascii="Arial" w:hAnsi="Arial" w:cs="Arial"/>
                <w:b/>
                <w:bCs/>
              </w:rPr>
            </w:pPr>
            <w:r w:rsidRPr="00496DFB">
              <w:rPr>
                <w:rFonts w:ascii="Arial" w:hAnsi="Arial" w:cs="Arial"/>
                <w:b/>
                <w:bCs/>
                <w:lang w:val="mn-MN"/>
              </w:rPr>
              <w:lastRenderedPageBreak/>
              <w:t>16</w:t>
            </w:r>
            <w:r w:rsidRPr="00496DFB">
              <w:rPr>
                <w:rFonts w:ascii="Arial" w:hAnsi="Arial" w:cs="Arial"/>
                <w:b/>
                <w:bCs/>
              </w:rPr>
              <w:t>/</w:t>
            </w:r>
            <w:r w:rsidRPr="00496DFB">
              <w:rPr>
                <w:rFonts w:ascii="Arial" w:hAnsi="Arial" w:cs="Arial"/>
                <w:b/>
                <w:bCs/>
                <w:lang w:val="mn-MN"/>
              </w:rPr>
              <w:t>51 дүгээр зүйлийн 51.5, 51.6 дахь хэсэг</w:t>
            </w:r>
            <w:r w:rsidRPr="00496DFB">
              <w:rPr>
                <w:rFonts w:ascii="Arial" w:hAnsi="Arial" w:cs="Arial"/>
                <w:b/>
                <w:bCs/>
              </w:rPr>
              <w:t>:</w:t>
            </w:r>
            <w:r w:rsidRPr="00496DFB">
              <w:rPr>
                <w:rStyle w:val="apple-converted-space"/>
                <w:rFonts w:ascii="Arial" w:hAnsi="Arial" w:cs="Arial"/>
                <w:b/>
                <w:bCs/>
              </w:rPr>
              <w:t> </w:t>
            </w:r>
          </w:p>
          <w:p w:rsidR="00113E89" w:rsidRPr="00496DFB" w:rsidRDefault="00113E89" w:rsidP="00304ED9">
            <w:pPr>
              <w:ind w:firstLine="720"/>
              <w:jc w:val="both"/>
              <w:rPr>
                <w:rFonts w:ascii="Arial" w:hAnsi="Arial" w:cs="Arial"/>
                <w:b/>
                <w:bCs/>
              </w:rPr>
            </w:pPr>
          </w:p>
          <w:p w:rsidR="00113E89" w:rsidRPr="00496DFB" w:rsidRDefault="00113E89" w:rsidP="00304ED9">
            <w:pPr>
              <w:ind w:firstLine="720"/>
              <w:jc w:val="both"/>
              <w:rPr>
                <w:rFonts w:ascii="Arial" w:hAnsi="Arial" w:cs="Arial"/>
                <w:lang w:val="mn-MN"/>
              </w:rPr>
            </w:pPr>
            <w:r w:rsidRPr="00496DFB">
              <w:rPr>
                <w:rFonts w:ascii="Arial" w:hAnsi="Arial" w:cs="Arial"/>
                <w:lang w:val="mn-MN"/>
              </w:rPr>
              <w:t>“51.5.Тав ба түүнээс дээш жил дагаж мөрдөж байгаа хууль тогтоомжийг шинэчлэн найруулах, тэдгээрт нэмэлт, өөрчлөлт оруулах тохиолдолд биелэлтийн үр дагаврын үнэлгээг хийж, энэ хуулийн 52 дугаар зүйлд заасны дагуу үнэлгээний үр дүнг хэлэлцүүлсэн байна.</w:t>
            </w:r>
          </w:p>
          <w:p w:rsidR="00113E89" w:rsidRPr="00496DFB" w:rsidRDefault="00113E89" w:rsidP="00304ED9">
            <w:pPr>
              <w:ind w:firstLine="720"/>
              <w:jc w:val="both"/>
              <w:rPr>
                <w:rFonts w:ascii="Arial" w:hAnsi="Arial" w:cs="Arial"/>
                <w:lang w:val="mn-MN"/>
              </w:rPr>
            </w:pPr>
          </w:p>
          <w:p w:rsidR="00113E89" w:rsidRPr="00496DFB" w:rsidRDefault="00113E89" w:rsidP="00304ED9">
            <w:pPr>
              <w:ind w:firstLine="720"/>
              <w:jc w:val="both"/>
              <w:rPr>
                <w:rFonts w:ascii="Arial" w:hAnsi="Arial" w:cs="Arial"/>
                <w:lang w:val="mn-MN"/>
              </w:rPr>
            </w:pPr>
            <w:r w:rsidRPr="00496DFB">
              <w:rPr>
                <w:rFonts w:ascii="Arial" w:hAnsi="Arial" w:cs="Arial"/>
                <w:lang w:val="mn-MN"/>
              </w:rPr>
              <w:t>51.6.Энэ хуулийн 49.1, 49.2-т заасан этгээд хууль тогтоомжийн биелэлтийн үр дагаврын үнэлгээний тайланг энэ хуулийн 45.3-т заасан эрх зүйн мэдээллийн нэгдсэн санд тухай бүр байршуулна.”</w:t>
            </w:r>
          </w:p>
        </w:tc>
        <w:tc>
          <w:tcPr>
            <w:tcW w:w="5098" w:type="dxa"/>
          </w:tcPr>
          <w:p w:rsidR="00113E89" w:rsidRPr="00496DFB" w:rsidRDefault="00113E89" w:rsidP="00304ED9">
            <w:pPr>
              <w:ind w:right="-34"/>
              <w:jc w:val="both"/>
              <w:rPr>
                <w:rFonts w:ascii="Arial" w:hAnsi="Arial" w:cs="Arial"/>
                <w:lang w:val="mn-MN"/>
              </w:rPr>
            </w:pPr>
            <w:r w:rsidRPr="00496DFB">
              <w:rPr>
                <w:rFonts w:ascii="Arial" w:hAnsi="Arial" w:cs="Arial"/>
                <w:lang w:val="mn-MN"/>
              </w:rPr>
              <w:t>Хууль тогтоомжийн тухай хуульд зааснаар хууль тогтоомжийн хэрэгжилтийн үр дагаварт хийх үнэлгээг тухайн хууль тогтоомжийг дагаж мөрдсөнөөс хойш 5 жил тутамд хийхээр зохицуулсан. Тус хуулиар шаардлагатай тохиололд уг хугацаанаас өмнө хийж болохоор мөн тусгасан.</w:t>
            </w:r>
          </w:p>
          <w:p w:rsidR="00113E89" w:rsidRPr="00496DFB" w:rsidRDefault="00113E89" w:rsidP="00304ED9">
            <w:pPr>
              <w:spacing w:before="120" w:after="120"/>
              <w:ind w:firstLine="720"/>
              <w:jc w:val="both"/>
              <w:rPr>
                <w:rFonts w:ascii="Arial" w:hAnsi="Arial" w:cs="Arial"/>
                <w:lang w:val="mn-MN"/>
              </w:rPr>
            </w:pPr>
            <w:r w:rsidRPr="00496DFB">
              <w:rPr>
                <w:rFonts w:ascii="Arial" w:hAnsi="Arial" w:cs="Arial"/>
                <w:lang w:val="mn-MN"/>
              </w:rPr>
              <w:t>Хуулийн төслийг боловсруулах ажлын хүрээнд МУИС-ийн Хууль зүйн сургуулиар хийлгэсэн хууль тогтоомжийн хэрэгжлтийн үр дагаврын судалгаанд дурдсанаар: “</w:t>
            </w:r>
            <w:r w:rsidRPr="00496DFB">
              <w:rPr>
                <w:rFonts w:ascii="Arial" w:hAnsi="Arial" w:cs="Arial"/>
              </w:rPr>
              <w:t>Хууль тогтоомжийн тухай хуулийг 2015 оны 5 дугаар сарын 29-ний өдөр батлаж, улмаар 2017 оны 1 дүгээр сарын 1-ний өдрөөс дагаж мөрдөж байна. Эрх зүйн мэдээллийн нэгдсэн систем - Легалинфогоос шүүлт хийхэд 2017 оноос хойш батлагдсан 140 хууль байна.</w:t>
            </w:r>
            <w:r w:rsidRPr="00496DFB">
              <w:rPr>
                <w:rFonts w:ascii="Arial" w:hAnsi="Arial" w:cs="Arial"/>
                <w:lang w:val="mn-MN"/>
              </w:rPr>
              <w:t xml:space="preserve"> </w:t>
            </w:r>
            <w:r w:rsidRPr="00496DFB">
              <w:rPr>
                <w:rFonts w:ascii="Arial" w:hAnsi="Arial" w:cs="Arial"/>
              </w:rPr>
              <w:t xml:space="preserve">2017 оноос хойш дагаж мөрдөж буй 140 хуульд хэрэгжилтийн үр дагаврын үнэлгээ хийгдсэн эсэхийг шалгахад дараах үр дүн харагдаж байна. ХТтХ-ийн 49 дүгээр зүйлийн 49.3 дахь хэсэгт зааснаар Хууль зүйн үндэсний хүрээлэн нь “эрүү, иргэн, захиргаа, зөрчлийн эрх зүйн салбарын нийтлэг харилцаа”-д хамаарах чиглэлээр хууль тогтоомжийн хэрэгжилтийн үр дагаврыг үнэлгээг хэрэгжүүлдэг. Хууль зүйн үндэсний хүрээлэн нь 2016-2023 онд 35 </w:t>
            </w:r>
            <w:r w:rsidRPr="00496DFB">
              <w:rPr>
                <w:rFonts w:ascii="Arial" w:hAnsi="Arial" w:cs="Arial"/>
              </w:rPr>
              <w:lastRenderedPageBreak/>
              <w:t>[хүчин төгөлдөр] хуульд хэрэгжилтийн үр дагаврын үнэлгээ хийсэн байна. Эндээс 2017 оноос хойш дагаж мөрдөж буй ямар хуулиудад ийм судалгаа хийгдсэн байна вэ гэдгийг нягтлан үзэхэд Зөрчлийн тухай хууль, Зөрчил шалган шийдвэрлэх тухай хууль, Эрүүгийн хууль, Эрүүгийн хэрэг хянан шийдвэрлэх тухай хууль гэсэн 4 хуулийн хэрэгжилтэд үр дагаврын үнэлгээг хийсэн байна (ЗГ-ын 2006 оны 59 дүгээр тогтоолын хавсралтаар батлагдсан аргачлалын дагуу). Өөрөөр хэлбэл Хууль зүйн үндэсний хүрээлэнгийн хийсэн хуулийн хэрэгжилтийн үр дагаврын үнэлгээний дийлэнх хэсгийг 2017 оноос хойш дагаж мөрдөж буй гэхээсээ үүнээс өмнө хүчин төгөлдөр болж үйлчилэн буй хуулиуд эзлэж байна.</w:t>
            </w:r>
            <w:r w:rsidRPr="00496DFB">
              <w:rPr>
                <w:rFonts w:ascii="Arial" w:hAnsi="Arial" w:cs="Arial"/>
                <w:lang w:val="mn-MN"/>
              </w:rPr>
              <w:t>” гэжээ.</w:t>
            </w:r>
          </w:p>
          <w:p w:rsidR="00113E89" w:rsidRPr="00496DFB" w:rsidRDefault="00113E89" w:rsidP="00304ED9">
            <w:pPr>
              <w:spacing w:before="120" w:after="120"/>
              <w:jc w:val="both"/>
              <w:rPr>
                <w:lang w:val="mn-MN"/>
              </w:rPr>
            </w:pPr>
            <w:r w:rsidRPr="00496DFB">
              <w:rPr>
                <w:rFonts w:ascii="Arial" w:hAnsi="Arial" w:cs="Arial"/>
                <w:lang w:val="mn-MN"/>
              </w:rPr>
              <w:t>Хууль тогтоомжийн хэрэгжилтийн үр дагаврын үнэлгээ хийж ажил хангалтгүй байгаад дүгнэлт хийж, цаашид тав ба түүнээс дээш жил дагаж мөрдөж байгаа хууль тогтоомжийг шинэчлэн найруулах, тэдгээрт нэмэлт, өөрчлөлт оруулах тохиолдолд биелэлтийн үр дагаврын үнэлгээг хийж, үнэлгээний үр дүнг Хууль тогтоомжийн тухай хуульд заасны дагуу хэлэлцүүлсэн байх шаардлагыг нэмж тусгав.</w:t>
            </w:r>
          </w:p>
        </w:tc>
      </w:tr>
      <w:tr w:rsidR="00113E89" w:rsidRPr="00496DFB" w:rsidTr="00304ED9">
        <w:tc>
          <w:tcPr>
            <w:tcW w:w="9771" w:type="dxa"/>
            <w:gridSpan w:val="2"/>
          </w:tcPr>
          <w:p w:rsidR="00113E89" w:rsidRPr="00496DFB" w:rsidRDefault="00113E89" w:rsidP="00304ED9">
            <w:pPr>
              <w:ind w:right="-34"/>
              <w:jc w:val="center"/>
              <w:rPr>
                <w:rFonts w:ascii="Arial" w:hAnsi="Arial" w:cs="Arial"/>
                <w:b/>
                <w:bCs/>
                <w:lang w:val="mn-MN"/>
              </w:rPr>
            </w:pPr>
            <w:r w:rsidRPr="00496DFB">
              <w:rPr>
                <w:rFonts w:ascii="Arial" w:hAnsi="Arial" w:cs="Arial"/>
                <w:b/>
                <w:bCs/>
                <w:lang w:val="mn-MN"/>
              </w:rPr>
              <w:lastRenderedPageBreak/>
              <w:t>2 дугаар зүйл буюу Х</w:t>
            </w:r>
            <w:r w:rsidRPr="00496DFB">
              <w:rPr>
                <w:rFonts w:ascii="Arial" w:hAnsi="Arial" w:cs="Arial"/>
                <w:b/>
                <w:bCs/>
              </w:rPr>
              <w:t xml:space="preserve">ууль тогтоомжийн тухай хуульд </w:t>
            </w:r>
            <w:r w:rsidRPr="00496DFB">
              <w:rPr>
                <w:rFonts w:ascii="Arial" w:hAnsi="Arial" w:cs="Arial"/>
                <w:b/>
                <w:bCs/>
                <w:lang w:val="mn-MN"/>
              </w:rPr>
              <w:t>оруулсан бусад нэмэлтийн үндэслэл, шаардлагын талаар</w:t>
            </w:r>
          </w:p>
        </w:tc>
      </w:tr>
      <w:tr w:rsidR="00113E89" w:rsidRPr="00496DFB" w:rsidTr="00304ED9">
        <w:tc>
          <w:tcPr>
            <w:tcW w:w="4673" w:type="dxa"/>
          </w:tcPr>
          <w:p w:rsidR="00113E89" w:rsidRPr="00496DFB" w:rsidRDefault="00113E89" w:rsidP="00304ED9">
            <w:pPr>
              <w:ind w:firstLine="720"/>
              <w:jc w:val="both"/>
              <w:rPr>
                <w:rFonts w:ascii="Arial" w:eastAsia="Times New Roman" w:hAnsi="Arial" w:cs="Arial"/>
                <w:lang w:val="mn-MN"/>
              </w:rPr>
            </w:pPr>
            <w:r w:rsidRPr="00496DFB">
              <w:rPr>
                <w:rFonts w:ascii="Arial" w:hAnsi="Arial" w:cs="Arial"/>
              </w:rPr>
              <w:t xml:space="preserve">Хууль тогтоомжийн тухай хуулийн </w:t>
            </w:r>
            <w:r w:rsidRPr="00496DFB">
              <w:rPr>
                <w:rFonts w:ascii="Arial" w:hAnsi="Arial" w:cs="Arial"/>
                <w:lang w:val="mn-MN"/>
              </w:rPr>
              <w:t>7</w:t>
            </w:r>
            <w:r w:rsidRPr="00496DFB">
              <w:rPr>
                <w:rFonts w:ascii="Arial" w:hAnsi="Arial" w:cs="Arial"/>
              </w:rPr>
              <w:t xml:space="preserve"> д</w:t>
            </w:r>
            <w:r w:rsidRPr="00496DFB">
              <w:rPr>
                <w:rFonts w:ascii="Arial" w:hAnsi="Arial" w:cs="Arial"/>
                <w:lang w:val="mn-MN"/>
              </w:rPr>
              <w:t>угаар</w:t>
            </w:r>
            <w:r w:rsidRPr="00496DFB">
              <w:rPr>
                <w:rFonts w:ascii="Arial" w:hAnsi="Arial" w:cs="Arial"/>
              </w:rPr>
              <w:t xml:space="preserve"> зүйлийн </w:t>
            </w:r>
            <w:r w:rsidRPr="00496DFB">
              <w:rPr>
                <w:rFonts w:ascii="Arial" w:hAnsi="Arial" w:cs="Arial"/>
                <w:lang w:val="mn-MN"/>
              </w:rPr>
              <w:t>7</w:t>
            </w:r>
            <w:r w:rsidRPr="00496DFB">
              <w:rPr>
                <w:rFonts w:ascii="Arial" w:hAnsi="Arial" w:cs="Arial"/>
              </w:rPr>
              <w:t>.</w:t>
            </w:r>
            <w:r w:rsidRPr="00496DFB">
              <w:rPr>
                <w:rFonts w:ascii="Arial" w:hAnsi="Arial" w:cs="Arial"/>
                <w:lang w:val="mn-MN"/>
              </w:rPr>
              <w:t>4</w:t>
            </w:r>
            <w:r w:rsidRPr="00496DFB">
              <w:rPr>
                <w:rFonts w:ascii="Arial" w:hAnsi="Arial" w:cs="Arial"/>
              </w:rPr>
              <w:t xml:space="preserve"> дэх хэсгийн “</w:t>
            </w:r>
            <w:r w:rsidRPr="00496DFB">
              <w:rPr>
                <w:rFonts w:ascii="Arial" w:hAnsi="Arial" w:cs="Arial"/>
                <w:lang w:val="mn-MN"/>
              </w:rPr>
              <w:t>Улсын Их Хуралд</w:t>
            </w:r>
            <w:r w:rsidRPr="00496DFB">
              <w:rPr>
                <w:rFonts w:ascii="Arial" w:hAnsi="Arial" w:cs="Arial"/>
              </w:rPr>
              <w:t xml:space="preserve">” гэсний дараа </w:t>
            </w:r>
            <w:r w:rsidRPr="00496DFB">
              <w:rPr>
                <w:rFonts w:ascii="Arial" w:hAnsi="Arial" w:cs="Arial"/>
                <w:lang w:val="mn-MN"/>
              </w:rPr>
              <w:t>“тухай бүр”</w:t>
            </w:r>
            <w:r w:rsidRPr="00496DFB">
              <w:rPr>
                <w:rFonts w:ascii="Arial" w:hAnsi="Arial" w:cs="Arial"/>
              </w:rPr>
              <w:t xml:space="preserve"> гэж</w:t>
            </w:r>
            <w:r w:rsidRPr="00496DFB">
              <w:rPr>
                <w:rFonts w:ascii="Arial" w:hAnsi="Arial" w:cs="Arial"/>
                <w:lang w:val="mn-MN"/>
              </w:rPr>
              <w:t xml:space="preserve">, 17 дугаар зүйлийн 17.2 дахь хэсгийн “үр нөлөөг” гэсний дараа “үр дүнг баримтжуулах, үнэлэх, зөвлөмж өгөх гэсэн үе шаттайгаар” гэж, 21 дүгээр зүйлийн </w:t>
            </w:r>
            <w:r w:rsidRPr="00496DFB">
              <w:rPr>
                <w:rFonts w:ascii="Arial" w:hAnsi="Arial" w:cs="Arial"/>
                <w:lang w:val="en-US"/>
              </w:rPr>
              <w:t xml:space="preserve">21.9.1 </w:t>
            </w:r>
            <w:r w:rsidRPr="00496DFB">
              <w:rPr>
                <w:rFonts w:ascii="Arial" w:hAnsi="Arial" w:cs="Arial"/>
                <w:lang w:val="mn-MN"/>
              </w:rPr>
              <w:t>дэх заалтын “нийцэж байгаа эсэх” гэсний дараа “</w:t>
            </w:r>
            <w:r w:rsidRPr="00496DFB">
              <w:rPr>
                <w:rFonts w:ascii="Arial" w:eastAsia="Times New Roman" w:hAnsi="Arial" w:cs="Arial"/>
                <w:lang w:val="mn-MN"/>
              </w:rPr>
              <w:t>, түүний үзэл баримтлалыг бүхэлд нь, эсхүл зарим хэсгийг дэмжиж байгаа эсэх үндэслэл, тайлбар</w:t>
            </w:r>
            <w:r w:rsidRPr="00496DFB">
              <w:rPr>
                <w:rFonts w:ascii="Arial" w:hAnsi="Arial" w:cs="Arial"/>
                <w:lang w:val="mn-MN"/>
              </w:rPr>
              <w:t>” гэж, мөн зүйлийн 21.13 дахь хэсгийн “</w:t>
            </w:r>
            <w:r w:rsidRPr="00496DFB">
              <w:rPr>
                <w:rFonts w:ascii="Arial" w:eastAsia="Times New Roman" w:hAnsi="Arial" w:cs="Arial"/>
              </w:rPr>
              <w:t xml:space="preserve">бодлогод нийцээгүй,” гэсний </w:t>
            </w:r>
            <w:r w:rsidRPr="00496DFB">
              <w:rPr>
                <w:rFonts w:ascii="Arial" w:eastAsia="Times New Roman" w:hAnsi="Arial" w:cs="Arial"/>
              </w:rPr>
              <w:lastRenderedPageBreak/>
              <w:t>дараа “</w:t>
            </w:r>
            <w:r w:rsidRPr="00496DFB">
              <w:rPr>
                <w:rFonts w:ascii="Arial" w:eastAsia="Times New Roman" w:hAnsi="Arial" w:cs="Arial"/>
                <w:lang w:val="mn-MN"/>
              </w:rPr>
              <w:t xml:space="preserve">тухайн хууль тогтоомжийн төслийн үзэл баримтлалыг бүхэлд нь дэмжих боломжгүй,” гэж, </w:t>
            </w:r>
            <w:r w:rsidRPr="00496DFB">
              <w:rPr>
                <w:rFonts w:ascii="Arial" w:eastAsia="Times New Roman" w:hAnsi="Arial" w:cs="Arial"/>
                <w:lang w:val="en-US"/>
              </w:rPr>
              <w:t xml:space="preserve">28 </w:t>
            </w:r>
            <w:r w:rsidRPr="00496DFB">
              <w:rPr>
                <w:rFonts w:ascii="Arial" w:eastAsia="Times New Roman" w:hAnsi="Arial" w:cs="Arial"/>
                <w:lang w:val="mn-MN"/>
              </w:rPr>
              <w:t xml:space="preserve">дугаар зүйлийн 28.1.1 болон </w:t>
            </w:r>
            <w:r w:rsidRPr="00496DFB">
              <w:rPr>
                <w:rFonts w:ascii="Arial" w:eastAsia="Times New Roman" w:hAnsi="Arial" w:cs="Arial"/>
              </w:rPr>
              <w:t>28.3.1</w:t>
            </w:r>
            <w:r w:rsidRPr="00496DFB">
              <w:rPr>
                <w:rFonts w:ascii="Arial" w:eastAsia="Times New Roman" w:hAnsi="Arial" w:cs="Arial"/>
                <w:lang w:val="mn-MN"/>
              </w:rPr>
              <w:t xml:space="preserve"> дэх заалтын “гарчиг” гэсний дараа “, бүлэг, дэд бүлэг, зүйлийн товьёг” гэж,</w:t>
            </w:r>
            <w:r w:rsidRPr="00496DFB">
              <w:rPr>
                <w:rFonts w:ascii="Arial" w:eastAsia="Times New Roman" w:hAnsi="Arial" w:cs="Arial"/>
              </w:rPr>
              <w:t xml:space="preserve"> 28.3.3 дахь заалтын “нэр томьёоны тайлбар” гэсний өмнө “</w:t>
            </w:r>
            <w:r w:rsidRPr="00496DFB">
              <w:rPr>
                <w:rFonts w:ascii="Arial" w:eastAsia="Times New Roman" w:hAnsi="Arial" w:cs="Arial"/>
                <w:lang w:val="mn-MN"/>
              </w:rPr>
              <w:t>цагаан толгойн үсгийн дарааллаар жагсаасан” гэж, 33.3.3 дахь заалтын “</w:t>
            </w:r>
            <w:r w:rsidRPr="00496DFB">
              <w:rPr>
                <w:rFonts w:ascii="Arial" w:eastAsia="Times New Roman" w:hAnsi="Arial" w:cs="Arial"/>
              </w:rPr>
              <w:t>ухагдахууны үүсэл</w:t>
            </w:r>
            <w:r w:rsidRPr="00496DFB">
              <w:rPr>
                <w:rFonts w:ascii="Arial" w:eastAsia="Times New Roman" w:hAnsi="Arial" w:cs="Arial"/>
                <w:lang w:val="mn-MN"/>
              </w:rPr>
              <w:t>” гэсний дараа “, нэр томьёог нийцүүлсэн талаарх тайлбар” гэж, 38 дугаар зүйлийн 38.2 дахь хэсгийн “цахим хуудсандаа” гэсний ард “болон</w:t>
            </w:r>
            <w:r w:rsidRPr="00496DFB">
              <w:rPr>
                <w:rFonts w:ascii="Arial" w:eastAsia="Times New Roman" w:hAnsi="Arial" w:cs="Arial"/>
              </w:rPr>
              <w:t xml:space="preserve"> </w:t>
            </w:r>
            <w:r w:rsidRPr="00496DFB">
              <w:rPr>
                <w:rFonts w:ascii="Arial" w:eastAsia="Times New Roman" w:hAnsi="Arial" w:cs="Arial"/>
                <w:lang w:val="mn-MN"/>
              </w:rPr>
              <w:t xml:space="preserve">хууль тогтоомжийн төсөлд санал авах нэгдсэн цахим системд” гэж, </w:t>
            </w:r>
            <w:r w:rsidRPr="00496DFB">
              <w:rPr>
                <w:rFonts w:ascii="Arial" w:hAnsi="Arial" w:cs="Arial"/>
                <w:lang w:val="mn-MN"/>
              </w:rPr>
              <w:t xml:space="preserve">39 дүгээр зүйлийн 39.4 дэх хэсгийн “39.3” гэсний дараа “, 39.4” гэж, </w:t>
            </w:r>
            <w:r w:rsidRPr="00496DFB">
              <w:rPr>
                <w:rFonts w:ascii="Arial" w:eastAsia="Times New Roman" w:hAnsi="Arial" w:cs="Arial"/>
                <w:lang w:val="mn-MN"/>
              </w:rPr>
              <w:t>41 дүгээр зүйлийн 41.7 дахь хэсгийн “</w:t>
            </w:r>
            <w:r w:rsidRPr="00496DFB">
              <w:rPr>
                <w:rFonts w:ascii="Arial" w:eastAsia="Times New Roman" w:hAnsi="Arial" w:cs="Arial"/>
              </w:rPr>
              <w:t>энэ хуулийн 41.3</w:t>
            </w:r>
            <w:r w:rsidRPr="00496DFB">
              <w:rPr>
                <w:rFonts w:ascii="Arial" w:eastAsia="Times New Roman" w:hAnsi="Arial" w:cs="Arial"/>
                <w:lang w:val="mn-MN"/>
              </w:rPr>
              <w:t xml:space="preserve">” гэсний дараа “, </w:t>
            </w:r>
            <w:r w:rsidRPr="00496DFB">
              <w:rPr>
                <w:rFonts w:ascii="Arial" w:eastAsia="Times New Roman" w:hAnsi="Arial" w:cs="Arial"/>
              </w:rPr>
              <w:t>41.</w:t>
            </w:r>
            <w:r w:rsidRPr="00496DFB">
              <w:rPr>
                <w:rFonts w:ascii="Arial" w:eastAsia="Times New Roman" w:hAnsi="Arial" w:cs="Arial"/>
                <w:lang w:val="mn-MN"/>
              </w:rPr>
              <w:t>4” гэж, 45 дугаар зүйлийн 45.3 дахь хэсгийн “</w:t>
            </w:r>
            <w:r w:rsidRPr="00496DFB">
              <w:rPr>
                <w:rFonts w:ascii="Arial" w:eastAsia="Times New Roman" w:hAnsi="Arial" w:cs="Arial"/>
              </w:rPr>
              <w:t>байршуулах</w:t>
            </w:r>
            <w:r w:rsidRPr="00496DFB">
              <w:rPr>
                <w:rFonts w:ascii="Arial" w:eastAsia="Times New Roman" w:hAnsi="Arial" w:cs="Arial"/>
                <w:b/>
                <w:bCs/>
                <w:lang w:val="mn-MN"/>
              </w:rPr>
              <w:t xml:space="preserve"> </w:t>
            </w:r>
            <w:r w:rsidRPr="00496DFB">
              <w:rPr>
                <w:rFonts w:ascii="Arial" w:eastAsia="Times New Roman" w:hAnsi="Arial" w:cs="Arial"/>
                <w:lang w:val="mn-MN"/>
              </w:rPr>
              <w:t xml:space="preserve">бөгөөд” гэсний ард “хууль тогтоомжийн “Төрийн мэдээлэл” эмхэтгэлд нийтлэгдсэн эх хувь, түүний үзэл баримтлал, хууль тогтоомжид оруулсан нэмэлт, өөрчлөлтийн түүх, хууль тогтоомжийн биелэлтийн үр дагаврын үнэлгээний тайланг хавсаргана. Эрх зүйн мэдээллийн нэгдсэн” гэж </w:t>
            </w:r>
            <w:r w:rsidRPr="00496DFB">
              <w:rPr>
                <w:rFonts w:ascii="Arial" w:hAnsi="Arial" w:cs="Arial"/>
              </w:rPr>
              <w:t>тус тус нэмсүгэй.</w:t>
            </w:r>
            <w:r w:rsidRPr="00496DFB">
              <w:rPr>
                <w:rStyle w:val="apple-converted-space"/>
                <w:rFonts w:ascii="Arial" w:hAnsi="Arial" w:cs="Arial"/>
              </w:rPr>
              <w:t> </w:t>
            </w:r>
          </w:p>
        </w:tc>
        <w:tc>
          <w:tcPr>
            <w:tcW w:w="5098" w:type="dxa"/>
          </w:tcPr>
          <w:p w:rsidR="00113E89" w:rsidRPr="00496DFB" w:rsidRDefault="00113E89" w:rsidP="00304ED9">
            <w:pPr>
              <w:shd w:val="clear" w:color="auto" w:fill="FFFFFF"/>
              <w:spacing w:before="120" w:after="120"/>
              <w:jc w:val="both"/>
              <w:rPr>
                <w:rFonts w:ascii="Arial" w:hAnsi="Arial" w:cs="Arial"/>
                <w:lang w:val="mn-MN"/>
              </w:rPr>
            </w:pPr>
            <w:r w:rsidRPr="00496DFB">
              <w:rPr>
                <w:rFonts w:ascii="Arial" w:hAnsi="Arial" w:cs="Arial"/>
                <w:lang w:val="mn-MN"/>
              </w:rPr>
              <w:lastRenderedPageBreak/>
              <w:t>Хууль тогтоомжийн тухай х</w:t>
            </w:r>
            <w:r w:rsidRPr="00496DFB">
              <w:rPr>
                <w:rFonts w:ascii="Arial" w:hAnsi="Arial" w:cs="Arial"/>
              </w:rPr>
              <w:t xml:space="preserve">уулийн </w:t>
            </w:r>
            <w:r w:rsidRPr="00496DFB">
              <w:rPr>
                <w:rFonts w:ascii="Arial" w:hAnsi="Arial" w:cs="Arial"/>
                <w:highlight w:val="white"/>
              </w:rPr>
              <w:t>45 дугаар зүйлийн 4 дэх хэсэгт “</w:t>
            </w:r>
            <w:r w:rsidRPr="00496DFB">
              <w:rPr>
                <w:rFonts w:ascii="Arial" w:hAnsi="Arial" w:cs="Arial"/>
              </w:rPr>
              <w:t xml:space="preserve">эрх зүйн мэдээллийн нэгдсэн сан нь хууль тогтоомж, бусад эрх зүйн акт болон хууль тогтоомжийн төслийг Үндсэн хууль, Монгол Улсын олон улсын гэрээ, бусад хуультай нийцэж байгаа эсэх, уялдааг шалгах боломжтой мэдээллийн шинэ технологид тулгуурласан шийдэл бүхий байна.” </w:t>
            </w:r>
            <w:r w:rsidRPr="00496DFB">
              <w:rPr>
                <w:rFonts w:ascii="Arial" w:hAnsi="Arial" w:cs="Arial"/>
                <w:lang w:val="mn-MN"/>
              </w:rPr>
              <w:t xml:space="preserve">гэж заасан. Эрх зүйн мэдээллийн нэгсдэн сан буюу </w:t>
            </w:r>
            <w:hyperlink r:id="rId4" w:history="1">
              <w:r w:rsidRPr="00496DFB">
                <w:rPr>
                  <w:rStyle w:val="Hyperlink"/>
                  <w:rFonts w:ascii="Arial" w:hAnsi="Arial" w:cs="Arial"/>
                  <w:highlight w:val="white"/>
                </w:rPr>
                <w:t>www.legalinfo.mn</w:t>
              </w:r>
            </w:hyperlink>
            <w:r w:rsidRPr="00496DFB">
              <w:rPr>
                <w:rFonts w:ascii="Arial" w:hAnsi="Arial" w:cs="Arial"/>
                <w:highlight w:val="white"/>
              </w:rPr>
              <w:t xml:space="preserve"> цахим сангийн өнөөдөр ажиллаж буй байдлыг хэрэглэгчийн үүднээс харвал энэ хэсэгт заасан “</w:t>
            </w:r>
            <w:r w:rsidRPr="00496DFB">
              <w:rPr>
                <w:rFonts w:ascii="Arial" w:hAnsi="Arial" w:cs="Arial"/>
              </w:rPr>
              <w:t xml:space="preserve">хууль тогтоомж, бусад эрх зүйн акт </w:t>
            </w:r>
            <w:r w:rsidRPr="00496DFB">
              <w:rPr>
                <w:rFonts w:ascii="Arial" w:hAnsi="Arial" w:cs="Arial"/>
              </w:rPr>
              <w:lastRenderedPageBreak/>
              <w:t xml:space="preserve">болон хууль тогтоомжийн төслийг Үндсэн хууль, Монгол Улсын олон улсын гэрээ, бусад хуультай нийцэж байгаа эсэх, уялдааг шалгах” мэдээллийн технологийн шийдэлд тулгуурласан гэж одоогоор үзэх боломжгүй байна. </w:t>
            </w:r>
            <w:r w:rsidRPr="00496DFB">
              <w:rPr>
                <w:rFonts w:ascii="Arial" w:hAnsi="Arial" w:cs="Arial"/>
                <w:lang w:val="mn-MN"/>
              </w:rPr>
              <w:t xml:space="preserve">Энэхүү заалтын хэрэгжилтийг хангах, цаашид хууль тогтоомжийн сангаас иргэд, олон нийтэд хүргэх мэдээллийн ил тод байдлыг хангах зорилгоор зарим зохицуулалтыг хуулийн төсөлд нэмж тусгав. Тухайлбал уг санд </w:t>
            </w:r>
            <w:r w:rsidRPr="00496DFB">
              <w:rPr>
                <w:rFonts w:ascii="Arial" w:eastAsia="Times New Roman" w:hAnsi="Arial" w:cs="Arial"/>
                <w:lang w:val="mn-MN"/>
              </w:rPr>
              <w:t>хууль тогтоомжийн “Төрийн мэдээлэл” эмхэтгэлд нийтлэгдсэн эх хувь, түүний үзэл баримтлал, хууль тогтоомжид оруулсан нэмэлт, өөрчлөлтийн түүх, хууль тогтоомжийн биелэлтийн үр дагаврын үнэлгээний тайланг хавсаргахаар зохицуулав.</w:t>
            </w:r>
            <w:r w:rsidRPr="00496DFB">
              <w:rPr>
                <w:lang w:val="mn-MN"/>
              </w:rPr>
              <w:t xml:space="preserve"> </w:t>
            </w:r>
          </w:p>
        </w:tc>
      </w:tr>
      <w:tr w:rsidR="00113E89" w:rsidRPr="00496DFB" w:rsidTr="00304ED9">
        <w:tc>
          <w:tcPr>
            <w:tcW w:w="9771" w:type="dxa"/>
            <w:gridSpan w:val="2"/>
          </w:tcPr>
          <w:p w:rsidR="00113E89" w:rsidRPr="00496DFB" w:rsidRDefault="00113E89" w:rsidP="00304ED9">
            <w:pPr>
              <w:ind w:right="-34"/>
              <w:jc w:val="center"/>
              <w:rPr>
                <w:rFonts w:ascii="Arial" w:hAnsi="Arial" w:cs="Arial"/>
                <w:b/>
                <w:bCs/>
                <w:lang w:val="mn-MN"/>
              </w:rPr>
            </w:pPr>
            <w:r w:rsidRPr="00496DFB">
              <w:rPr>
                <w:rFonts w:ascii="Arial" w:hAnsi="Arial" w:cs="Arial"/>
                <w:b/>
                <w:bCs/>
                <w:lang w:val="mn-MN"/>
              </w:rPr>
              <w:lastRenderedPageBreak/>
              <w:t xml:space="preserve">3 дугаар зүйл буюу </w:t>
            </w:r>
            <w:r w:rsidRPr="00496DFB">
              <w:rPr>
                <w:rFonts w:ascii="Arial" w:hAnsi="Arial" w:cs="Arial"/>
                <w:b/>
                <w:bCs/>
              </w:rPr>
              <w:t>Хууль тогтоомжийн тухай хуулийн дараах зүйл, хэсэг, заалтыг өөрчлөн найруул</w:t>
            </w:r>
            <w:r w:rsidRPr="00496DFB">
              <w:rPr>
                <w:rFonts w:ascii="Arial" w:hAnsi="Arial" w:cs="Arial"/>
                <w:b/>
                <w:bCs/>
                <w:lang w:val="mn-MN"/>
              </w:rPr>
              <w:t>ах үндэслэл, шаардлагын талаар</w:t>
            </w:r>
          </w:p>
        </w:tc>
      </w:tr>
      <w:tr w:rsidR="00113E89" w:rsidRPr="00496DFB" w:rsidTr="00304ED9">
        <w:tc>
          <w:tcPr>
            <w:tcW w:w="4673" w:type="dxa"/>
          </w:tcPr>
          <w:p w:rsidR="00113E89" w:rsidRPr="00496DFB" w:rsidRDefault="00113E89" w:rsidP="00304ED9">
            <w:pPr>
              <w:jc w:val="both"/>
              <w:rPr>
                <w:rFonts w:ascii="Arial" w:hAnsi="Arial" w:cs="Arial"/>
                <w:b/>
                <w:bCs/>
                <w:lang w:val="mn-MN"/>
              </w:rPr>
            </w:pPr>
            <w:r w:rsidRPr="00496DFB">
              <w:rPr>
                <w:rFonts w:ascii="Arial" w:hAnsi="Arial" w:cs="Arial"/>
                <w:b/>
                <w:bCs/>
              </w:rPr>
              <w:t>1</w:t>
            </w:r>
            <w:r w:rsidRPr="00496DFB">
              <w:rPr>
                <w:rFonts w:ascii="Arial" w:hAnsi="Arial" w:cs="Arial"/>
                <w:b/>
                <w:bCs/>
                <w:lang w:val="en-US"/>
              </w:rPr>
              <w:t>/</w:t>
            </w:r>
            <w:r w:rsidRPr="00496DFB">
              <w:rPr>
                <w:rFonts w:ascii="Arial" w:hAnsi="Arial" w:cs="Arial"/>
                <w:b/>
                <w:bCs/>
                <w:lang w:val="mn-MN"/>
              </w:rPr>
              <w:t>7 дугаар зүйлийн 7.5 дахь хэсэг:</w:t>
            </w:r>
          </w:p>
          <w:p w:rsidR="00113E89" w:rsidRPr="00496DFB" w:rsidRDefault="00113E89" w:rsidP="00304ED9">
            <w:pPr>
              <w:ind w:firstLine="720"/>
              <w:jc w:val="both"/>
              <w:rPr>
                <w:rFonts w:ascii="Arial" w:hAnsi="Arial" w:cs="Arial"/>
                <w:b/>
                <w:bCs/>
                <w:lang w:val="mn-MN"/>
              </w:rPr>
            </w:pPr>
          </w:p>
          <w:p w:rsidR="00113E89" w:rsidRPr="00496DFB" w:rsidRDefault="00113E89" w:rsidP="00304ED9">
            <w:pPr>
              <w:ind w:firstLine="720"/>
              <w:jc w:val="both"/>
              <w:rPr>
                <w:rFonts w:ascii="Arial" w:eastAsia="Times New Roman" w:hAnsi="Arial" w:cs="Arial"/>
                <w:lang w:val="mn-MN"/>
              </w:rPr>
            </w:pPr>
            <w:r w:rsidRPr="00496DFB">
              <w:rPr>
                <w:rFonts w:ascii="Arial" w:eastAsia="Times New Roman" w:hAnsi="Arial" w:cs="Arial"/>
              </w:rPr>
              <w:t xml:space="preserve">“7.5.Үндсэн чиглэлд тусгагдсан хууль тогтоомжийн төслийг </w:t>
            </w:r>
            <w:r w:rsidRPr="00496DFB">
              <w:rPr>
                <w:rFonts w:ascii="Arial" w:eastAsia="Times New Roman" w:hAnsi="Arial" w:cs="Arial"/>
                <w:lang w:val="mn-MN"/>
              </w:rPr>
              <w:t xml:space="preserve">Улсын Их Хуралд өргөн мэдүүлсэн тохиолдолд </w:t>
            </w:r>
            <w:r w:rsidRPr="00496DFB">
              <w:rPr>
                <w:rFonts w:ascii="Arial" w:eastAsia="Times New Roman" w:hAnsi="Arial" w:cs="Arial"/>
              </w:rPr>
              <w:t xml:space="preserve">Улсын Их Хурлын чуулганаар хэлэлцэх </w:t>
            </w:r>
            <w:r w:rsidRPr="00496DFB">
              <w:rPr>
                <w:rFonts w:ascii="Arial" w:eastAsia="Times New Roman" w:hAnsi="Arial" w:cs="Arial"/>
                <w:lang w:val="mn-MN"/>
              </w:rPr>
              <w:t>асуудлын</w:t>
            </w:r>
            <w:r w:rsidRPr="00496DFB">
              <w:rPr>
                <w:rFonts w:ascii="Arial" w:eastAsia="Times New Roman" w:hAnsi="Arial" w:cs="Arial"/>
              </w:rPr>
              <w:t xml:space="preserve"> жагсаалт, дэс дарааллыг тогтоохдоо </w:t>
            </w:r>
            <w:r w:rsidRPr="00496DFB">
              <w:rPr>
                <w:rFonts w:ascii="Arial" w:eastAsia="Times New Roman" w:hAnsi="Arial" w:cs="Arial"/>
                <w:lang w:val="mn-MN"/>
              </w:rPr>
              <w:t>харгалзан үзнэ</w:t>
            </w:r>
            <w:r w:rsidRPr="00496DFB">
              <w:rPr>
                <w:rFonts w:ascii="Arial" w:eastAsia="Times New Roman" w:hAnsi="Arial" w:cs="Arial"/>
              </w:rPr>
              <w:t>.</w:t>
            </w:r>
            <w:r w:rsidRPr="00496DFB">
              <w:rPr>
                <w:rFonts w:ascii="Arial" w:eastAsia="Times New Roman" w:hAnsi="Arial" w:cs="Arial"/>
                <w:lang w:val="mn-MN"/>
              </w:rPr>
              <w:t>”</w:t>
            </w:r>
          </w:p>
        </w:tc>
        <w:tc>
          <w:tcPr>
            <w:tcW w:w="5098" w:type="dxa"/>
          </w:tcPr>
          <w:p w:rsidR="00113E89" w:rsidRPr="00496DFB" w:rsidRDefault="00113E89" w:rsidP="00304ED9">
            <w:pPr>
              <w:ind w:right="-34"/>
              <w:jc w:val="both"/>
              <w:rPr>
                <w:rFonts w:ascii="Arial" w:hAnsi="Arial" w:cs="Arial"/>
                <w:lang w:val="mn-MN"/>
              </w:rPr>
            </w:pPr>
            <w:r w:rsidRPr="00496DFB">
              <w:rPr>
                <w:rFonts w:ascii="Arial" w:hAnsi="Arial" w:cs="Arial"/>
                <w:lang w:val="mn-MN"/>
              </w:rPr>
              <w:t>Хууль тогтоомжийн тухай хуулийн одоогийн заалтыг буюу 7.5 дахь хэсгийн заалтыг Монгол Улсын Үндсэн хуулийн Хорин тавдугаар зүйлийн 1 дэх хэсгийн 1 дэх заалт, Монгол Улсын Их Хурлын тухай хуулийн 4 дүгээр зүйлийн 4.1 дэх хэсэгт “</w:t>
            </w:r>
            <w:r w:rsidRPr="00496DFB">
              <w:rPr>
                <w:rFonts w:ascii="Arial" w:hAnsi="Arial" w:cs="Arial"/>
                <w:shd w:val="clear" w:color="auto" w:fill="FFFFFF"/>
              </w:rPr>
              <w:t xml:space="preserve">Улсын Их Хурлын онцгой бүрэн эрхэд хэн ч халдаж үл болно. Улсын Их Хурлын зохион байгуулалт, үйл ажиллагааны журмыг Монгол Улсын Үндсэн хууль, энэ хууль, Монгол Улсын Үндсэн хуульд нэмэлт, өөрчлөлт оруулах журмын тухай хууль, Монгол Улсын Их Хурлын хяналт шалгалтын тухай хууль, Монгол Улсын Их </w:t>
            </w:r>
            <w:r w:rsidRPr="00496DFB">
              <w:rPr>
                <w:rFonts w:ascii="Arial" w:hAnsi="Arial" w:cs="Arial"/>
                <w:shd w:val="clear" w:color="auto" w:fill="FFFFFF"/>
              </w:rPr>
              <w:lastRenderedPageBreak/>
              <w:t>Хурлын чуулганы хуралдааны дэгийн тухай хуулиас бусад хуулиар зохицуулахыг хориглоно.</w:t>
            </w:r>
            <w:r w:rsidRPr="00496DFB">
              <w:rPr>
                <w:rFonts w:ascii="Arial" w:hAnsi="Arial" w:cs="Arial"/>
                <w:shd w:val="clear" w:color="auto" w:fill="FFFFFF"/>
                <w:lang w:val="mn-MN"/>
              </w:rPr>
              <w:t>” гэж, Монгол Улсын Их Хурлын чуулганы хуралдааны дэгийн тухай хуулийн 5 дугаар зүйлийн 5.1 дэх хэсэгт “Ээлжит чуулганаар хэлэлцэх асуудлын жагсаалтад батлах хугацааг нь хуульд тусгайлан заасан болон Улсын Их Хуралд өргнө мэдүүлсэн хууль, Улсын Их Хурлын бусад шийдвэрийн төслийг оруулна.” гэж заасантай нийцүүлсэн.</w:t>
            </w:r>
            <w:r w:rsidRPr="00496DFB">
              <w:rPr>
                <w:rFonts w:ascii="Arial" w:hAnsi="Arial" w:cs="Arial"/>
                <w:lang w:val="mn-MN"/>
              </w:rPr>
              <w:t xml:space="preserve"> </w:t>
            </w:r>
          </w:p>
        </w:tc>
      </w:tr>
      <w:tr w:rsidR="00113E89" w:rsidRPr="00496DFB" w:rsidTr="00304ED9">
        <w:tc>
          <w:tcPr>
            <w:tcW w:w="4673" w:type="dxa"/>
          </w:tcPr>
          <w:p w:rsidR="00113E89" w:rsidRPr="00496DFB" w:rsidRDefault="00113E89" w:rsidP="00304ED9">
            <w:pPr>
              <w:jc w:val="both"/>
              <w:rPr>
                <w:rFonts w:ascii="Arial" w:hAnsi="Arial" w:cs="Arial"/>
                <w:b/>
                <w:bCs/>
                <w:lang w:val="mn-MN"/>
              </w:rPr>
            </w:pPr>
            <w:r w:rsidRPr="00496DFB">
              <w:rPr>
                <w:rFonts w:ascii="Arial" w:hAnsi="Arial" w:cs="Arial"/>
                <w:b/>
                <w:bCs/>
                <w:lang w:val="mn-MN"/>
              </w:rPr>
              <w:lastRenderedPageBreak/>
              <w:t>2</w:t>
            </w:r>
            <w:r w:rsidRPr="00496DFB">
              <w:rPr>
                <w:rFonts w:ascii="Arial" w:hAnsi="Arial" w:cs="Arial"/>
                <w:b/>
                <w:bCs/>
                <w:lang w:val="en-US"/>
              </w:rPr>
              <w:t>/</w:t>
            </w:r>
            <w:r w:rsidRPr="00496DFB">
              <w:rPr>
                <w:rFonts w:ascii="Arial" w:hAnsi="Arial" w:cs="Arial"/>
                <w:b/>
                <w:bCs/>
                <w:lang w:val="mn-MN"/>
              </w:rPr>
              <w:t>13 дугаар зүйлийн 13.2.6 дахь заалт:</w:t>
            </w:r>
          </w:p>
          <w:p w:rsidR="00113E89" w:rsidRPr="00496DFB" w:rsidRDefault="00113E89" w:rsidP="00304ED9">
            <w:pPr>
              <w:ind w:firstLine="720"/>
              <w:jc w:val="both"/>
              <w:rPr>
                <w:rFonts w:ascii="Arial" w:hAnsi="Arial" w:cs="Arial"/>
                <w:b/>
                <w:bCs/>
                <w:lang w:val="mn-MN"/>
              </w:rPr>
            </w:pPr>
          </w:p>
          <w:p w:rsidR="00113E89" w:rsidRPr="00496DFB" w:rsidRDefault="00113E89" w:rsidP="00304ED9">
            <w:pPr>
              <w:jc w:val="both"/>
              <w:rPr>
                <w:rFonts w:ascii="Arial" w:hAnsi="Arial" w:cs="Arial"/>
                <w:b/>
                <w:bCs/>
              </w:rPr>
            </w:pPr>
            <w:r w:rsidRPr="00496DFB">
              <w:rPr>
                <w:rFonts w:ascii="Arial" w:eastAsia="Times New Roman" w:hAnsi="Arial" w:cs="Arial"/>
                <w:lang w:val="mn-MN"/>
              </w:rPr>
              <w:t>“</w:t>
            </w:r>
            <w:r w:rsidRPr="00496DFB">
              <w:rPr>
                <w:rFonts w:ascii="Arial" w:eastAsia="Times New Roman" w:hAnsi="Arial" w:cs="Arial"/>
              </w:rPr>
              <w:t>13.2.6.шаардлагатай тохиолдолд тухайн асуудлаар бусад улсын эрх зүйн зохицуулалтын талаархи</w:t>
            </w:r>
            <w:r w:rsidRPr="00496DFB">
              <w:rPr>
                <w:rFonts w:ascii="Arial" w:eastAsia="Times New Roman" w:hAnsi="Arial" w:cs="Arial"/>
                <w:lang w:val="mn-MN"/>
              </w:rPr>
              <w:t xml:space="preserve"> </w:t>
            </w:r>
            <w:r w:rsidRPr="00496DFB">
              <w:rPr>
                <w:rFonts w:ascii="Arial" w:eastAsia="Times New Roman" w:hAnsi="Arial" w:cs="Arial"/>
              </w:rPr>
              <w:t xml:space="preserve">харьцуулсан судалгааг </w:t>
            </w:r>
            <w:r w:rsidRPr="00496DFB">
              <w:rPr>
                <w:rFonts w:ascii="Arial" w:hAnsi="Arial" w:cs="Arial"/>
              </w:rPr>
              <w:t xml:space="preserve">үндэсний эрх зүйн тогтолцооны уламжлал, онцлог, хөгжлийн чиг хандлага болон эрх зүйн бүл, соёлын төсөөтэй, ялгаатай байдлыг харгалзан, үндэсний ашиг сонирхолд нийцүүлэх зарчимд тулгуурлан </w:t>
            </w:r>
            <w:r w:rsidRPr="00496DFB">
              <w:rPr>
                <w:rFonts w:ascii="Arial" w:eastAsia="Times New Roman" w:hAnsi="Arial" w:cs="Arial"/>
              </w:rPr>
              <w:t>хийх.</w:t>
            </w:r>
            <w:r w:rsidRPr="00496DFB">
              <w:rPr>
                <w:rFonts w:ascii="Arial" w:eastAsia="Times New Roman" w:hAnsi="Arial" w:cs="Arial"/>
                <w:lang w:val="mn-MN"/>
              </w:rPr>
              <w:t>”</w:t>
            </w:r>
          </w:p>
        </w:tc>
        <w:tc>
          <w:tcPr>
            <w:tcW w:w="5098" w:type="dxa"/>
          </w:tcPr>
          <w:p w:rsidR="00113E89" w:rsidRPr="00496DFB" w:rsidRDefault="00113E89" w:rsidP="00304ED9">
            <w:pPr>
              <w:ind w:right="-34"/>
              <w:jc w:val="both"/>
              <w:rPr>
                <w:rFonts w:ascii="Arial" w:hAnsi="Arial" w:cs="Arial"/>
                <w:lang w:val="mn-MN"/>
              </w:rPr>
            </w:pPr>
            <w:r w:rsidRPr="00496DFB">
              <w:rPr>
                <w:rFonts w:ascii="Arial" w:hAnsi="Arial" w:cs="Arial"/>
                <w:lang w:val="mn-MN"/>
              </w:rPr>
              <w:t>Энэ хуулийн төсөлд тусгагдсан бусад зохицуулалттай нийцүүлэх зорилгоор боловсруулсан.</w:t>
            </w:r>
          </w:p>
        </w:tc>
      </w:tr>
      <w:tr w:rsidR="00113E89" w:rsidRPr="00496DFB" w:rsidTr="00304ED9">
        <w:tc>
          <w:tcPr>
            <w:tcW w:w="4673" w:type="dxa"/>
          </w:tcPr>
          <w:p w:rsidR="00113E89" w:rsidRPr="00496DFB" w:rsidRDefault="00113E89" w:rsidP="00304ED9">
            <w:pPr>
              <w:jc w:val="both"/>
              <w:rPr>
                <w:rFonts w:ascii="Arial" w:hAnsi="Arial" w:cs="Arial"/>
                <w:b/>
                <w:bCs/>
                <w:lang w:val="mn-MN"/>
              </w:rPr>
            </w:pPr>
            <w:r w:rsidRPr="00496DFB">
              <w:rPr>
                <w:rFonts w:ascii="Arial" w:hAnsi="Arial" w:cs="Arial"/>
                <w:b/>
                <w:bCs/>
                <w:lang w:val="mn-MN"/>
              </w:rPr>
              <w:t>3</w:t>
            </w:r>
            <w:r w:rsidRPr="00496DFB">
              <w:rPr>
                <w:rFonts w:ascii="Arial" w:hAnsi="Arial" w:cs="Arial"/>
                <w:b/>
                <w:bCs/>
                <w:lang w:val="en-US"/>
              </w:rPr>
              <w:t>/</w:t>
            </w:r>
            <w:r w:rsidRPr="00496DFB">
              <w:rPr>
                <w:rFonts w:ascii="Arial" w:hAnsi="Arial" w:cs="Arial"/>
                <w:b/>
                <w:bCs/>
                <w:lang w:val="mn-MN"/>
              </w:rPr>
              <w:t>17 дугаар зүйлийн 17.1 дэх хэсэг:</w:t>
            </w:r>
          </w:p>
          <w:p w:rsidR="00113E89" w:rsidRPr="00496DFB" w:rsidRDefault="00113E89" w:rsidP="00304ED9">
            <w:pPr>
              <w:ind w:firstLine="720"/>
              <w:jc w:val="both"/>
              <w:rPr>
                <w:rFonts w:ascii="Arial" w:hAnsi="Arial" w:cs="Arial"/>
                <w:b/>
                <w:bCs/>
                <w:lang w:val="mn-MN"/>
              </w:rPr>
            </w:pPr>
          </w:p>
          <w:p w:rsidR="00113E89" w:rsidRPr="00496DFB" w:rsidRDefault="00113E89" w:rsidP="00304ED9">
            <w:pPr>
              <w:ind w:firstLine="720"/>
              <w:jc w:val="both"/>
              <w:rPr>
                <w:rFonts w:ascii="Arial" w:eastAsia="Times New Roman" w:hAnsi="Arial" w:cs="Arial"/>
                <w:lang w:val="mn-MN"/>
              </w:rPr>
            </w:pPr>
            <w:r w:rsidRPr="00496DFB">
              <w:rPr>
                <w:rFonts w:ascii="Arial" w:eastAsia="Times New Roman" w:hAnsi="Arial" w:cs="Arial"/>
                <w:lang w:val="mn-MN"/>
              </w:rPr>
              <w:t>“</w:t>
            </w:r>
            <w:r w:rsidRPr="00496DFB">
              <w:rPr>
                <w:rFonts w:ascii="Arial" w:eastAsia="Times New Roman" w:hAnsi="Arial" w:cs="Arial"/>
              </w:rPr>
              <w:t>17.1.Хууль санаачлагч хууль тогтоомжийн төслийн үр нөлөөний үнэлгээг мэргэжлийн судалгааны этгээдээр энэ хуулийн 12.1.3-т заасан аргачлалын дагуу гүйцэтгүүлнэ.</w:t>
            </w:r>
            <w:r w:rsidRPr="00496DFB">
              <w:rPr>
                <w:rFonts w:ascii="Arial" w:eastAsia="Times New Roman" w:hAnsi="Arial" w:cs="Arial"/>
                <w:lang w:val="mn-MN"/>
              </w:rPr>
              <w:t>”</w:t>
            </w:r>
          </w:p>
        </w:tc>
        <w:tc>
          <w:tcPr>
            <w:tcW w:w="5098" w:type="dxa"/>
          </w:tcPr>
          <w:p w:rsidR="00113E89" w:rsidRPr="00496DFB" w:rsidRDefault="00113E89" w:rsidP="00304ED9">
            <w:pPr>
              <w:ind w:right="-34"/>
              <w:jc w:val="both"/>
              <w:rPr>
                <w:rFonts w:ascii="Arial" w:hAnsi="Arial" w:cs="Arial"/>
                <w:lang w:val="mn-MN"/>
              </w:rPr>
            </w:pPr>
            <w:r w:rsidRPr="00496DFB">
              <w:rPr>
                <w:rFonts w:ascii="Arial" w:hAnsi="Arial" w:cs="Arial"/>
                <w:lang w:val="mn-MN"/>
              </w:rPr>
              <w:t xml:space="preserve">Хууль тогтоомжийн төслийн үр нөлөөний үнэлгээг </w:t>
            </w:r>
            <w:r w:rsidRPr="00496DFB">
              <w:rPr>
                <w:rFonts w:ascii="Arial" w:eastAsia="Times New Roman" w:hAnsi="Arial" w:cs="Arial"/>
              </w:rPr>
              <w:t>мэргэжлийн судалгааны этгээд</w:t>
            </w:r>
            <w:r w:rsidRPr="00496DFB">
              <w:rPr>
                <w:rFonts w:ascii="Arial" w:eastAsia="Times New Roman" w:hAnsi="Arial" w:cs="Arial"/>
                <w:lang w:val="mn-MN"/>
              </w:rPr>
              <w:t xml:space="preserve"> гүйцэтгүүлэхээр тусгасан нь хууль санаачлагчийн хууль санаачлах бүрэн эрхийг бүрэн утгаар хангахад чиглэсэн. Хууль тогтоомжийн тухай хуулийн 2 дугаар зүйлийн 2.1.2-т “хууль санаачлах эрх” гэж хууль санаачлагчаас мэргэжлийн түвшинд боловсруулж, өргөн мэдүүлэхийг хэлэхээр зохицуулсан. </w:t>
            </w:r>
          </w:p>
        </w:tc>
      </w:tr>
      <w:tr w:rsidR="00113E89" w:rsidRPr="00496DFB" w:rsidTr="00304ED9">
        <w:tc>
          <w:tcPr>
            <w:tcW w:w="4673" w:type="dxa"/>
          </w:tcPr>
          <w:p w:rsidR="00113E89" w:rsidRPr="00496DFB" w:rsidRDefault="00113E89" w:rsidP="00304ED9">
            <w:pPr>
              <w:jc w:val="both"/>
              <w:rPr>
                <w:rFonts w:ascii="Arial" w:hAnsi="Arial" w:cs="Arial"/>
                <w:b/>
                <w:bCs/>
                <w:lang w:val="mn-MN"/>
              </w:rPr>
            </w:pPr>
            <w:r w:rsidRPr="00496DFB">
              <w:rPr>
                <w:rFonts w:ascii="Arial" w:hAnsi="Arial" w:cs="Arial"/>
                <w:b/>
                <w:bCs/>
                <w:lang w:val="mn-MN"/>
              </w:rPr>
              <w:t>4</w:t>
            </w:r>
            <w:r w:rsidRPr="00496DFB">
              <w:rPr>
                <w:rFonts w:ascii="Arial" w:hAnsi="Arial" w:cs="Arial"/>
                <w:b/>
                <w:bCs/>
                <w:lang w:val="en-US"/>
              </w:rPr>
              <w:t>/18</w:t>
            </w:r>
            <w:r w:rsidRPr="00496DFB">
              <w:rPr>
                <w:rFonts w:ascii="Arial" w:hAnsi="Arial" w:cs="Arial"/>
                <w:b/>
                <w:bCs/>
                <w:lang w:val="mn-MN"/>
              </w:rPr>
              <w:t xml:space="preserve"> дугаар зүйлийн 18.1 дэх хэсэг:</w:t>
            </w:r>
          </w:p>
          <w:p w:rsidR="00113E89" w:rsidRPr="00496DFB" w:rsidRDefault="00113E89" w:rsidP="00304ED9">
            <w:pPr>
              <w:ind w:firstLine="720"/>
              <w:jc w:val="both"/>
              <w:rPr>
                <w:rFonts w:ascii="Arial" w:hAnsi="Arial" w:cs="Arial"/>
                <w:b/>
                <w:bCs/>
                <w:lang w:val="mn-MN"/>
              </w:rPr>
            </w:pPr>
          </w:p>
          <w:p w:rsidR="00113E89" w:rsidRPr="00496DFB" w:rsidRDefault="00113E89" w:rsidP="00304ED9">
            <w:pPr>
              <w:ind w:firstLine="720"/>
              <w:jc w:val="both"/>
              <w:rPr>
                <w:rFonts w:ascii="Arial" w:eastAsia="Times New Roman" w:hAnsi="Arial" w:cs="Arial"/>
                <w:lang w:val="mn-MN"/>
              </w:rPr>
            </w:pPr>
            <w:r w:rsidRPr="00496DFB">
              <w:rPr>
                <w:rFonts w:ascii="Arial" w:eastAsia="Times New Roman" w:hAnsi="Arial" w:cs="Arial"/>
              </w:rPr>
              <w:t xml:space="preserve">“18.1.Хууль </w:t>
            </w:r>
            <w:r w:rsidRPr="00496DFB">
              <w:rPr>
                <w:rFonts w:ascii="Arial" w:eastAsia="Times New Roman" w:hAnsi="Arial" w:cs="Arial"/>
                <w:lang w:val="mn-MN"/>
              </w:rPr>
              <w:t xml:space="preserve">санаачлагч хууль </w:t>
            </w:r>
            <w:r w:rsidRPr="00496DFB">
              <w:rPr>
                <w:rFonts w:ascii="Arial" w:eastAsia="Times New Roman" w:hAnsi="Arial" w:cs="Arial"/>
              </w:rPr>
              <w:t>тогтоомжийн төслийг баталснаар үүсэх зардлын тооцоог гаргаж, зардал, үр өгөөжийн харьцааг энэ хуулийн 12.1.4-т заасан аргачлалын дагуу</w:t>
            </w:r>
            <w:r w:rsidRPr="00496DFB">
              <w:rPr>
                <w:rFonts w:ascii="Arial" w:eastAsia="Times New Roman" w:hAnsi="Arial" w:cs="Arial"/>
                <w:lang w:val="en-US"/>
              </w:rPr>
              <w:t xml:space="preserve"> </w:t>
            </w:r>
            <w:r w:rsidRPr="00496DFB">
              <w:rPr>
                <w:rFonts w:ascii="Arial" w:eastAsia="Times New Roman" w:hAnsi="Arial" w:cs="Arial"/>
                <w:lang w:val="mn-MN"/>
              </w:rPr>
              <w:t xml:space="preserve">дараах байдлаар үнэлж, </w:t>
            </w:r>
            <w:r w:rsidRPr="00496DFB">
              <w:rPr>
                <w:rFonts w:ascii="Arial" w:eastAsia="Times New Roman" w:hAnsi="Arial" w:cs="Arial"/>
              </w:rPr>
              <w:t>тодорхойлно</w:t>
            </w:r>
            <w:r w:rsidRPr="00496DFB">
              <w:rPr>
                <w:rFonts w:ascii="Arial" w:eastAsia="Times New Roman" w:hAnsi="Arial" w:cs="Arial"/>
                <w:lang w:val="mn-MN"/>
              </w:rPr>
              <w:t>:</w:t>
            </w:r>
          </w:p>
          <w:p w:rsidR="00113E89" w:rsidRPr="00496DFB" w:rsidRDefault="00113E89" w:rsidP="00304ED9">
            <w:pPr>
              <w:ind w:firstLine="720"/>
              <w:jc w:val="both"/>
              <w:rPr>
                <w:rFonts w:ascii="Arial" w:eastAsia="Times New Roman" w:hAnsi="Arial" w:cs="Arial"/>
                <w:lang w:val="mn-MN"/>
              </w:rPr>
            </w:pPr>
          </w:p>
          <w:p w:rsidR="00113E89" w:rsidRPr="00496DFB" w:rsidRDefault="00113E89" w:rsidP="00304ED9">
            <w:pPr>
              <w:ind w:firstLine="1418"/>
              <w:jc w:val="both"/>
              <w:rPr>
                <w:rFonts w:ascii="Arial" w:eastAsia="Times New Roman" w:hAnsi="Arial" w:cs="Arial"/>
              </w:rPr>
            </w:pPr>
            <w:r w:rsidRPr="00496DFB">
              <w:rPr>
                <w:rFonts w:ascii="Arial" w:eastAsia="Times New Roman" w:hAnsi="Arial" w:cs="Arial"/>
              </w:rPr>
              <w:t>1</w:t>
            </w:r>
            <w:r w:rsidRPr="00496DFB">
              <w:rPr>
                <w:rFonts w:ascii="Arial" w:eastAsia="Times New Roman" w:hAnsi="Arial" w:cs="Arial"/>
                <w:lang w:val="mn-MN"/>
              </w:rPr>
              <w:t>8</w:t>
            </w:r>
            <w:r w:rsidRPr="00496DFB">
              <w:rPr>
                <w:rFonts w:ascii="Arial" w:eastAsia="Times New Roman" w:hAnsi="Arial" w:cs="Arial"/>
              </w:rPr>
              <w:t>.</w:t>
            </w:r>
            <w:r w:rsidRPr="00496DFB">
              <w:rPr>
                <w:rFonts w:ascii="Arial" w:eastAsia="Times New Roman" w:hAnsi="Arial" w:cs="Arial"/>
                <w:lang w:val="mn-MN"/>
              </w:rPr>
              <w:t>1</w:t>
            </w:r>
            <w:r w:rsidRPr="00496DFB">
              <w:rPr>
                <w:rFonts w:ascii="Arial" w:eastAsia="Times New Roman" w:hAnsi="Arial" w:cs="Arial"/>
              </w:rPr>
              <w:t>.1.</w:t>
            </w:r>
            <w:r w:rsidRPr="00496DFB">
              <w:rPr>
                <w:rFonts w:ascii="Arial" w:eastAsia="Times New Roman" w:hAnsi="Arial" w:cs="Arial"/>
                <w:lang w:val="mn-MN"/>
              </w:rPr>
              <w:t>хууль тогтоомжийн төслийн улсын төсөвт үзүүлэх нөлөөллийг тооцох</w:t>
            </w:r>
            <w:r w:rsidRPr="00496DFB">
              <w:rPr>
                <w:rFonts w:ascii="Arial" w:eastAsia="Times New Roman" w:hAnsi="Arial" w:cs="Arial"/>
              </w:rPr>
              <w:t>;</w:t>
            </w:r>
          </w:p>
          <w:p w:rsidR="00113E89" w:rsidRPr="00496DFB" w:rsidRDefault="00113E89" w:rsidP="00304ED9">
            <w:pPr>
              <w:ind w:firstLine="1418"/>
              <w:jc w:val="both"/>
              <w:rPr>
                <w:rFonts w:ascii="Arial" w:eastAsia="Times New Roman" w:hAnsi="Arial" w:cs="Arial"/>
              </w:rPr>
            </w:pPr>
          </w:p>
          <w:p w:rsidR="00113E89" w:rsidRPr="00496DFB" w:rsidRDefault="00113E89" w:rsidP="00304ED9">
            <w:pPr>
              <w:ind w:firstLine="1418"/>
              <w:jc w:val="both"/>
              <w:rPr>
                <w:rFonts w:ascii="Arial" w:eastAsia="Times New Roman" w:hAnsi="Arial" w:cs="Arial"/>
              </w:rPr>
            </w:pPr>
            <w:r w:rsidRPr="00496DFB">
              <w:rPr>
                <w:rFonts w:ascii="Arial" w:eastAsia="Times New Roman" w:hAnsi="Arial" w:cs="Arial"/>
              </w:rPr>
              <w:t>1</w:t>
            </w:r>
            <w:r w:rsidRPr="00496DFB">
              <w:rPr>
                <w:rFonts w:ascii="Arial" w:eastAsia="Times New Roman" w:hAnsi="Arial" w:cs="Arial"/>
                <w:lang w:val="mn-MN"/>
              </w:rPr>
              <w:t>8</w:t>
            </w:r>
            <w:r w:rsidRPr="00496DFB">
              <w:rPr>
                <w:rFonts w:ascii="Arial" w:eastAsia="Times New Roman" w:hAnsi="Arial" w:cs="Arial"/>
              </w:rPr>
              <w:t>.</w:t>
            </w:r>
            <w:r w:rsidRPr="00496DFB">
              <w:rPr>
                <w:rFonts w:ascii="Arial" w:eastAsia="Times New Roman" w:hAnsi="Arial" w:cs="Arial"/>
                <w:lang w:val="mn-MN"/>
              </w:rPr>
              <w:t>1</w:t>
            </w:r>
            <w:r w:rsidRPr="00496DFB">
              <w:rPr>
                <w:rFonts w:ascii="Arial" w:eastAsia="Times New Roman" w:hAnsi="Arial" w:cs="Arial"/>
              </w:rPr>
              <w:t>.2.</w:t>
            </w:r>
            <w:r w:rsidRPr="00496DFB">
              <w:rPr>
                <w:rFonts w:ascii="Arial" w:eastAsia="Times New Roman" w:hAnsi="Arial" w:cs="Arial"/>
                <w:lang w:val="mn-MN"/>
              </w:rPr>
              <w:t>х</w:t>
            </w:r>
            <w:r w:rsidRPr="00496DFB">
              <w:rPr>
                <w:rFonts w:ascii="Arial" w:eastAsia="Times New Roman" w:hAnsi="Arial" w:cs="Arial"/>
              </w:rPr>
              <w:t>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w:t>
            </w:r>
            <w:r w:rsidRPr="00496DFB">
              <w:rPr>
                <w:rFonts w:ascii="Arial" w:eastAsia="Times New Roman" w:hAnsi="Arial" w:cs="Arial"/>
                <w:lang w:val="mn-MN"/>
              </w:rPr>
              <w:t>г тооцох</w:t>
            </w:r>
            <w:r w:rsidRPr="00496DFB">
              <w:rPr>
                <w:rFonts w:ascii="Arial" w:eastAsia="Times New Roman" w:hAnsi="Arial" w:cs="Arial"/>
              </w:rPr>
              <w:t>;</w:t>
            </w:r>
          </w:p>
          <w:p w:rsidR="00113E89" w:rsidRPr="00496DFB" w:rsidRDefault="00113E89" w:rsidP="00304ED9">
            <w:pPr>
              <w:ind w:firstLine="1418"/>
              <w:jc w:val="both"/>
              <w:rPr>
                <w:rFonts w:ascii="Arial" w:eastAsia="Times New Roman" w:hAnsi="Arial" w:cs="Arial"/>
              </w:rPr>
            </w:pPr>
          </w:p>
          <w:p w:rsidR="00113E89" w:rsidRPr="00496DFB" w:rsidRDefault="00113E89" w:rsidP="00304ED9">
            <w:pPr>
              <w:ind w:firstLine="1418"/>
              <w:jc w:val="both"/>
              <w:rPr>
                <w:rFonts w:ascii="Arial" w:eastAsia="Times New Roman" w:hAnsi="Arial" w:cs="Arial"/>
              </w:rPr>
            </w:pPr>
            <w:r w:rsidRPr="00496DFB">
              <w:rPr>
                <w:rFonts w:ascii="Arial" w:eastAsia="Times New Roman" w:hAnsi="Arial" w:cs="Arial"/>
              </w:rPr>
              <w:t>1</w:t>
            </w:r>
            <w:r w:rsidRPr="00496DFB">
              <w:rPr>
                <w:rFonts w:ascii="Arial" w:eastAsia="Times New Roman" w:hAnsi="Arial" w:cs="Arial"/>
                <w:lang w:val="mn-MN"/>
              </w:rPr>
              <w:t>8</w:t>
            </w:r>
            <w:r w:rsidRPr="00496DFB">
              <w:rPr>
                <w:rFonts w:ascii="Arial" w:eastAsia="Times New Roman" w:hAnsi="Arial" w:cs="Arial"/>
              </w:rPr>
              <w:t>.</w:t>
            </w:r>
            <w:r w:rsidRPr="00496DFB">
              <w:rPr>
                <w:rFonts w:ascii="Arial" w:eastAsia="Times New Roman" w:hAnsi="Arial" w:cs="Arial"/>
                <w:lang w:val="mn-MN"/>
              </w:rPr>
              <w:t>1</w:t>
            </w:r>
            <w:r w:rsidRPr="00496DFB">
              <w:rPr>
                <w:rFonts w:ascii="Arial" w:eastAsia="Times New Roman" w:hAnsi="Arial" w:cs="Arial"/>
              </w:rPr>
              <w:t xml:space="preserve">.3. хууль тогтоомжийн төслийг батлан хэрэгжүүлснээр </w:t>
            </w:r>
            <w:r w:rsidRPr="00496DFB">
              <w:rPr>
                <w:rFonts w:ascii="Arial" w:eastAsia="Times New Roman" w:hAnsi="Arial" w:cs="Arial"/>
                <w:lang w:val="mn-MN"/>
              </w:rPr>
              <w:t>эдийн засагт үзүүлэх нөлөөллийг үнэлэх</w:t>
            </w:r>
            <w:r w:rsidRPr="00496DFB">
              <w:rPr>
                <w:rFonts w:ascii="Arial" w:eastAsia="Times New Roman" w:hAnsi="Arial" w:cs="Arial"/>
              </w:rPr>
              <w:t>.”</w:t>
            </w:r>
          </w:p>
        </w:tc>
        <w:tc>
          <w:tcPr>
            <w:tcW w:w="5098" w:type="dxa"/>
          </w:tcPr>
          <w:p w:rsidR="00113E89" w:rsidRPr="00496DFB" w:rsidRDefault="00113E89" w:rsidP="00304ED9">
            <w:pPr>
              <w:ind w:right="-34"/>
              <w:jc w:val="both"/>
              <w:rPr>
                <w:rFonts w:ascii="Arial" w:hAnsi="Arial" w:cs="Arial"/>
                <w:lang w:val="mn-MN"/>
              </w:rPr>
            </w:pPr>
            <w:r w:rsidRPr="00496DFB">
              <w:rPr>
                <w:rFonts w:ascii="Arial" w:hAnsi="Arial" w:cs="Arial"/>
                <w:lang w:val="mn-MN"/>
              </w:rPr>
              <w:lastRenderedPageBreak/>
              <w:t xml:space="preserve">Хууль тогтоомжийг хэрэгжүүлэхтэй холбогдон гарах зардлыг илүү өргөн хүрээнд буюу төсөв, эдийн засагт үзүүлэх нөлөөлөл, </w:t>
            </w:r>
            <w:r w:rsidRPr="00496DFB">
              <w:rPr>
                <w:rFonts w:ascii="Arial" w:eastAsia="Times New Roman" w:hAnsi="Arial" w:cs="Arial"/>
                <w:lang w:val="mn-MN"/>
              </w:rPr>
              <w:t>х</w:t>
            </w:r>
            <w:r w:rsidRPr="00496DFB">
              <w:rPr>
                <w:rFonts w:ascii="Arial" w:eastAsia="Times New Roman" w:hAnsi="Arial" w:cs="Arial"/>
              </w:rPr>
              <w:t>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w:t>
            </w:r>
            <w:r w:rsidRPr="00496DFB">
              <w:rPr>
                <w:rFonts w:ascii="Arial" w:eastAsia="Times New Roman" w:hAnsi="Arial" w:cs="Arial"/>
                <w:lang w:val="mn-MN"/>
              </w:rPr>
              <w:t>лыг тооцохоор тусгав.</w:t>
            </w:r>
          </w:p>
          <w:p w:rsidR="00113E89" w:rsidRPr="00496DFB" w:rsidRDefault="00113E89" w:rsidP="00304ED9">
            <w:pPr>
              <w:ind w:right="-34"/>
              <w:jc w:val="both"/>
              <w:rPr>
                <w:rFonts w:ascii="Arial" w:hAnsi="Arial" w:cs="Arial"/>
                <w:lang w:val="en-US"/>
              </w:rPr>
            </w:pPr>
          </w:p>
        </w:tc>
      </w:tr>
      <w:tr w:rsidR="00113E89" w:rsidRPr="00496DFB" w:rsidTr="00304ED9">
        <w:tc>
          <w:tcPr>
            <w:tcW w:w="4673" w:type="dxa"/>
          </w:tcPr>
          <w:p w:rsidR="00113E89" w:rsidRPr="00496DFB" w:rsidRDefault="00113E89" w:rsidP="00304ED9">
            <w:pPr>
              <w:jc w:val="both"/>
              <w:rPr>
                <w:rFonts w:ascii="Arial" w:hAnsi="Arial" w:cs="Arial"/>
                <w:b/>
                <w:bCs/>
                <w:lang w:val="mn-MN"/>
              </w:rPr>
            </w:pPr>
            <w:r w:rsidRPr="00496DFB">
              <w:rPr>
                <w:rFonts w:ascii="Arial" w:hAnsi="Arial" w:cs="Arial"/>
                <w:b/>
                <w:bCs/>
                <w:lang w:val="mn-MN"/>
              </w:rPr>
              <w:t>5</w:t>
            </w:r>
            <w:r w:rsidRPr="00496DFB">
              <w:rPr>
                <w:rFonts w:ascii="Arial" w:hAnsi="Arial" w:cs="Arial"/>
                <w:b/>
                <w:bCs/>
                <w:lang w:val="en-US"/>
              </w:rPr>
              <w:t>/</w:t>
            </w:r>
            <w:r w:rsidRPr="00496DFB">
              <w:rPr>
                <w:rFonts w:ascii="Arial" w:hAnsi="Arial" w:cs="Arial"/>
                <w:b/>
                <w:bCs/>
                <w:lang w:val="mn-MN"/>
              </w:rPr>
              <w:t>3</w:t>
            </w:r>
            <w:r w:rsidRPr="00496DFB">
              <w:rPr>
                <w:rFonts w:ascii="Arial" w:hAnsi="Arial" w:cs="Arial"/>
                <w:b/>
                <w:bCs/>
                <w:lang w:val="en-US"/>
              </w:rPr>
              <w:t>8</w:t>
            </w:r>
            <w:r w:rsidRPr="00496DFB">
              <w:rPr>
                <w:rFonts w:ascii="Arial" w:hAnsi="Arial" w:cs="Arial"/>
                <w:b/>
                <w:bCs/>
                <w:lang w:val="mn-MN"/>
              </w:rPr>
              <w:t xml:space="preserve"> дугаар зүйлийн 38.7 дахь хэсэг:</w:t>
            </w:r>
          </w:p>
          <w:p w:rsidR="00113E89" w:rsidRPr="00496DFB" w:rsidRDefault="00113E89" w:rsidP="00304ED9">
            <w:pPr>
              <w:ind w:firstLine="720"/>
              <w:jc w:val="both"/>
              <w:rPr>
                <w:rFonts w:ascii="Arial" w:hAnsi="Arial" w:cs="Arial"/>
                <w:b/>
                <w:bCs/>
                <w:lang w:val="mn-MN"/>
              </w:rPr>
            </w:pPr>
          </w:p>
          <w:p w:rsidR="00113E89" w:rsidRPr="00496DFB" w:rsidRDefault="00113E89" w:rsidP="00304ED9">
            <w:pPr>
              <w:ind w:firstLine="720"/>
              <w:jc w:val="both"/>
              <w:rPr>
                <w:rFonts w:ascii="Arial" w:eastAsia="Times New Roman" w:hAnsi="Arial" w:cs="Arial"/>
                <w:lang w:val="mn-MN"/>
              </w:rPr>
            </w:pPr>
            <w:r w:rsidRPr="00496DFB">
              <w:rPr>
                <w:rFonts w:ascii="Arial" w:eastAsia="Times New Roman" w:hAnsi="Arial" w:cs="Arial"/>
                <w:lang w:val="mn-MN"/>
              </w:rPr>
              <w:t>“</w:t>
            </w:r>
            <w:r w:rsidRPr="00496DFB">
              <w:rPr>
                <w:rFonts w:ascii="Arial" w:eastAsia="Times New Roman" w:hAnsi="Arial" w:cs="Arial"/>
              </w:rPr>
              <w:t xml:space="preserve">38.7.Хууль санаачлагч олон нийтийн хэлэлцүүлгийн хугацаа дууссан өдрөөс хойш 30 хоногийн дотор хуулийн төсөлд тусгасан болон тусгаагүй саналын товъёгийг бэлтгэн </w:t>
            </w:r>
            <w:r w:rsidRPr="00496DFB">
              <w:rPr>
                <w:rFonts w:ascii="Arial" w:eastAsia="Times New Roman" w:hAnsi="Arial" w:cs="Arial"/>
                <w:lang w:val="mn-MN"/>
              </w:rPr>
              <w:t>албан ёсны цахим хуудсандаа болон хууль тогтоомжийн төсөлд санал авах нэгдсэн цахим системд</w:t>
            </w:r>
            <w:r w:rsidRPr="00496DFB">
              <w:rPr>
                <w:rFonts w:ascii="Arial" w:eastAsia="Times New Roman" w:hAnsi="Arial" w:cs="Arial"/>
              </w:rPr>
              <w:t xml:space="preserve"> байршуулна.</w:t>
            </w:r>
            <w:r w:rsidRPr="00496DFB">
              <w:rPr>
                <w:rFonts w:ascii="Arial" w:eastAsia="Times New Roman" w:hAnsi="Arial" w:cs="Arial"/>
                <w:lang w:val="mn-MN"/>
              </w:rPr>
              <w:t xml:space="preserve"> Хууль тогтоомжийн төсөлд санал авах нэгдсэн цахим систем нь энэ хуулийн 45.3-т заасан эрх зүйн мэдээллийн нэгдсэн сангийн нэг бүрэлдэхүүн байна.”</w:t>
            </w:r>
          </w:p>
        </w:tc>
        <w:tc>
          <w:tcPr>
            <w:tcW w:w="5098" w:type="dxa"/>
          </w:tcPr>
          <w:p w:rsidR="00113E89" w:rsidRPr="00496DFB" w:rsidRDefault="00113E89" w:rsidP="00304ED9">
            <w:pPr>
              <w:ind w:right="-34"/>
              <w:jc w:val="both"/>
              <w:rPr>
                <w:rFonts w:ascii="Arial" w:hAnsi="Arial" w:cs="Arial"/>
                <w:lang w:val="mn-MN"/>
              </w:rPr>
            </w:pPr>
            <w:r w:rsidRPr="00496DFB">
              <w:rPr>
                <w:rFonts w:ascii="Arial" w:hAnsi="Arial" w:cs="Arial"/>
                <w:lang w:val="mn-MN"/>
              </w:rPr>
              <w:t>Хууль тогтоомжийн тухай хуулийн зорилго нь хууль тогтоомжийн төсөл боловсруулах үйл ажиллагаанд олон нийтийн оролцоог хангахад чиглэдэг ба уг хуулийг хэрэгжүүлэхэд олон нийтийн оролцоог хангах нийтлэг зарчмыг баримтлахаар зохицуулсан.</w:t>
            </w:r>
          </w:p>
          <w:p w:rsidR="00113E89" w:rsidRPr="00496DFB" w:rsidRDefault="00113E89" w:rsidP="00304ED9">
            <w:pPr>
              <w:ind w:right="-34"/>
              <w:jc w:val="both"/>
              <w:rPr>
                <w:rFonts w:ascii="Arial" w:hAnsi="Arial" w:cs="Arial"/>
                <w:lang w:val="mn-MN"/>
              </w:rPr>
            </w:pPr>
            <w:r w:rsidRPr="00496DFB">
              <w:rPr>
                <w:rFonts w:ascii="Arial" w:hAnsi="Arial" w:cs="Arial"/>
                <w:lang w:val="mn-MN"/>
              </w:rPr>
              <w:t>Хуулийн энэхүү нийтлэг зарчмыг хангах хүрээнд холбогдох төрийн байгууллага, иргэд, олон нийтээс хуулийн төсөлд өгсөн саналын товьёг, тухайн саналыг хуулийн төсөлд тусгасан, эс тусгасан талаарх нэг бүрчилсэн тайлбар, үндэслэлийг хуулийн төслийн танилцуулгад тусгаж байх нь хууль тогоомжийн төслийг өргөн мэдүүлсний дараа Улсын Их Хурлын Байнгын хороо, чуулганы нэгдсэн хуралдааны хэлэлцүүлгийг үр дүнтэй явуулах, төслийн хэлэлцүүлэг ил тод, нээлттэй явагдах нөхцлийг бүрдүүлнэ гэж үзсэн болно.</w:t>
            </w:r>
          </w:p>
          <w:p w:rsidR="00113E89" w:rsidRPr="00496DFB" w:rsidRDefault="00113E89" w:rsidP="00304ED9">
            <w:pPr>
              <w:ind w:right="-34"/>
              <w:jc w:val="both"/>
              <w:rPr>
                <w:rFonts w:ascii="Arial" w:hAnsi="Arial" w:cs="Arial"/>
                <w:lang w:val="mn-MN"/>
              </w:rPr>
            </w:pPr>
            <w:r w:rsidRPr="00496DFB">
              <w:rPr>
                <w:rFonts w:ascii="Arial" w:hAnsi="Arial" w:cs="Arial"/>
                <w:lang w:val="mn-MN"/>
              </w:rPr>
              <w:t>Түүнчлэн хууль тогтоомжийн төслийг судалгаа, шинжилгээнд үндэслэн боловсруулах зарчмын хэрэгжилт хангагдана.</w:t>
            </w:r>
          </w:p>
        </w:tc>
      </w:tr>
      <w:tr w:rsidR="00113E89" w:rsidRPr="00496DFB" w:rsidTr="00304ED9">
        <w:tc>
          <w:tcPr>
            <w:tcW w:w="4673" w:type="dxa"/>
          </w:tcPr>
          <w:p w:rsidR="00113E89" w:rsidRPr="00496DFB" w:rsidRDefault="00113E89" w:rsidP="00304ED9">
            <w:pPr>
              <w:jc w:val="both"/>
              <w:rPr>
                <w:rStyle w:val="apple-converted-space"/>
                <w:rFonts w:ascii="Arial" w:hAnsi="Arial" w:cs="Arial"/>
                <w:b/>
                <w:bCs/>
              </w:rPr>
            </w:pPr>
            <w:r w:rsidRPr="00496DFB">
              <w:rPr>
                <w:rFonts w:ascii="Arial" w:hAnsi="Arial" w:cs="Arial"/>
                <w:b/>
                <w:bCs/>
                <w:lang w:val="mn-MN"/>
              </w:rPr>
              <w:t>6</w:t>
            </w:r>
            <w:r w:rsidRPr="00496DFB">
              <w:rPr>
                <w:rFonts w:ascii="Arial" w:hAnsi="Arial" w:cs="Arial"/>
                <w:b/>
                <w:bCs/>
              </w:rPr>
              <w:t>/</w:t>
            </w:r>
            <w:r w:rsidRPr="00496DFB">
              <w:rPr>
                <w:rFonts w:ascii="Arial" w:hAnsi="Arial" w:cs="Arial"/>
                <w:b/>
                <w:bCs/>
                <w:lang w:val="mn-MN"/>
              </w:rPr>
              <w:t>40 дүгээр зүйлийн 40.3 дахь хэсэг</w:t>
            </w:r>
            <w:r w:rsidRPr="00496DFB">
              <w:rPr>
                <w:rFonts w:ascii="Arial" w:hAnsi="Arial" w:cs="Arial"/>
                <w:b/>
                <w:bCs/>
                <w:lang w:val="en-US"/>
              </w:rPr>
              <w:t>:</w:t>
            </w:r>
            <w:r w:rsidRPr="00496DFB">
              <w:rPr>
                <w:rStyle w:val="apple-converted-space"/>
                <w:rFonts w:ascii="Arial" w:hAnsi="Arial" w:cs="Arial"/>
                <w:b/>
                <w:bCs/>
              </w:rPr>
              <w:t> </w:t>
            </w:r>
          </w:p>
          <w:p w:rsidR="00113E89" w:rsidRPr="00496DFB" w:rsidRDefault="00113E89" w:rsidP="00304ED9">
            <w:pPr>
              <w:ind w:firstLine="720"/>
              <w:jc w:val="both"/>
              <w:rPr>
                <w:rFonts w:ascii="Arial" w:hAnsi="Arial" w:cs="Arial"/>
                <w:b/>
                <w:bCs/>
                <w:lang w:val="mn-MN"/>
              </w:rPr>
            </w:pPr>
          </w:p>
          <w:p w:rsidR="00113E89" w:rsidRPr="00496DFB" w:rsidRDefault="00113E89" w:rsidP="00304ED9">
            <w:pPr>
              <w:ind w:firstLine="720"/>
              <w:jc w:val="both"/>
              <w:rPr>
                <w:rFonts w:ascii="Arial" w:hAnsi="Arial" w:cs="Arial"/>
                <w:lang w:val="mn-MN"/>
              </w:rPr>
            </w:pPr>
            <w:r w:rsidRPr="00496DFB">
              <w:rPr>
                <w:rFonts w:ascii="Arial" w:hAnsi="Arial" w:cs="Arial"/>
                <w:lang w:val="mn-MN"/>
              </w:rPr>
              <w:t>“</w:t>
            </w:r>
            <w:r w:rsidRPr="00496DFB">
              <w:rPr>
                <w:rFonts w:ascii="Arial" w:hAnsi="Arial" w:cs="Arial"/>
              </w:rPr>
              <w:t xml:space="preserve">40.3.Монгол Улсын Их Хурлын чуулганы хуралдааны дэгийн тухай хуулийн </w:t>
            </w:r>
            <w:r w:rsidRPr="00496DFB">
              <w:rPr>
                <w:rFonts w:ascii="Arial" w:hAnsi="Arial" w:cs="Arial"/>
                <w:lang w:val="mn-MN"/>
              </w:rPr>
              <w:t>63</w:t>
            </w:r>
            <w:r w:rsidRPr="00496DFB">
              <w:rPr>
                <w:rFonts w:ascii="Arial" w:hAnsi="Arial" w:cs="Arial"/>
              </w:rPr>
              <w:t>.1</w:t>
            </w:r>
            <w:r w:rsidRPr="00496DFB">
              <w:rPr>
                <w:rFonts w:ascii="Arial" w:hAnsi="Arial" w:cs="Arial"/>
                <w:lang w:val="mn-MN"/>
              </w:rPr>
              <w:t>, 65.1</w:t>
            </w:r>
            <w:r w:rsidRPr="00496DFB">
              <w:rPr>
                <w:rFonts w:ascii="Arial" w:hAnsi="Arial" w:cs="Arial"/>
              </w:rPr>
              <w:t xml:space="preserve">-д заасан </w:t>
            </w:r>
            <w:r w:rsidRPr="00496DFB">
              <w:rPr>
                <w:rFonts w:ascii="Arial" w:hAnsi="Arial" w:cs="Arial"/>
                <w:lang w:val="mn-MN"/>
              </w:rPr>
              <w:t>Засгийн газрын үйл ажиллагааны х</w:t>
            </w:r>
            <w:r w:rsidRPr="00496DFB">
              <w:rPr>
                <w:rFonts w:ascii="Arial" w:hAnsi="Arial" w:cs="Arial"/>
              </w:rPr>
              <w:t xml:space="preserve">өтөлбөр болон </w:t>
            </w:r>
            <w:r w:rsidRPr="00496DFB">
              <w:rPr>
                <w:rFonts w:ascii="Arial" w:hAnsi="Arial" w:cs="Arial"/>
                <w:lang w:val="mn-MN"/>
              </w:rPr>
              <w:t>Улсын хөгжлийн жилийн төлөвлөгөө</w:t>
            </w:r>
            <w:r w:rsidRPr="00496DFB">
              <w:rPr>
                <w:rFonts w:ascii="Arial" w:hAnsi="Arial" w:cs="Arial"/>
              </w:rPr>
              <w:t xml:space="preserve">, мөн хуулийн </w:t>
            </w:r>
            <w:r w:rsidRPr="00496DFB">
              <w:rPr>
                <w:rFonts w:ascii="Arial" w:hAnsi="Arial" w:cs="Arial"/>
                <w:lang w:val="mn-MN"/>
              </w:rPr>
              <w:t>115 дугаар зүйлд заасан</w:t>
            </w:r>
            <w:r w:rsidRPr="00496DFB">
              <w:rPr>
                <w:rFonts w:ascii="Arial" w:hAnsi="Arial" w:cs="Arial"/>
              </w:rPr>
              <w:t xml:space="preserve"> тайлан</w:t>
            </w:r>
            <w:r w:rsidRPr="00496DFB">
              <w:rPr>
                <w:rFonts w:ascii="Arial" w:hAnsi="Arial" w:cs="Arial"/>
                <w:lang w:val="mn-MN"/>
              </w:rPr>
              <w:t>, илтгэл</w:t>
            </w:r>
            <w:r w:rsidRPr="00496DFB">
              <w:rPr>
                <w:rFonts w:ascii="Arial" w:hAnsi="Arial" w:cs="Arial"/>
              </w:rPr>
              <w:t xml:space="preserve"> нь энэ хуулийн 40.2-т заасан шаардлагыг хангасан байна.</w:t>
            </w:r>
            <w:r w:rsidRPr="00496DFB">
              <w:rPr>
                <w:rFonts w:ascii="Arial" w:hAnsi="Arial" w:cs="Arial"/>
                <w:lang w:val="mn-MN"/>
              </w:rPr>
              <w:t>”</w:t>
            </w:r>
          </w:p>
        </w:tc>
        <w:tc>
          <w:tcPr>
            <w:tcW w:w="5098" w:type="dxa"/>
          </w:tcPr>
          <w:p w:rsidR="00113E89" w:rsidRDefault="00113E89" w:rsidP="00304ED9">
            <w:pPr>
              <w:ind w:right="-34"/>
              <w:jc w:val="both"/>
              <w:rPr>
                <w:rFonts w:ascii="Arial" w:hAnsi="Arial" w:cs="Arial"/>
                <w:lang w:val="mn-MN"/>
              </w:rPr>
            </w:pPr>
            <w:r w:rsidRPr="00496DFB">
              <w:rPr>
                <w:rFonts w:ascii="Arial" w:hAnsi="Arial" w:cs="Arial"/>
                <w:lang w:val="mn-MN"/>
              </w:rPr>
              <w:t xml:space="preserve">Одоогийн хүчин төгөлдөр үйлчилж буй хууль тогтоомжийн заалттай нийцүүлсэн. Тодруулбал, Хөгжлийн бодлого төлөвлөлт, түүний удирдлагын тухай хууль, </w:t>
            </w:r>
            <w:r w:rsidRPr="00496DFB">
              <w:rPr>
                <w:rFonts w:ascii="Arial" w:hAnsi="Arial" w:cs="Arial"/>
              </w:rPr>
              <w:t>Монгол Улсын Их Хурлын чуулганы хуралдааны дэгийн тухай</w:t>
            </w:r>
            <w:r w:rsidRPr="00496DFB">
              <w:rPr>
                <w:rFonts w:ascii="Arial" w:hAnsi="Arial" w:cs="Arial"/>
                <w:lang w:val="mn-MN"/>
              </w:rPr>
              <w:t xml:space="preserve"> хуулиудад заасны дагуу боловсруулж, хэлэлцүүлэх бодлогын баримт бичгийн нэршилтэй нийцүүлсэн.</w:t>
            </w:r>
          </w:p>
          <w:p w:rsidR="00113E89" w:rsidRPr="003E7661" w:rsidRDefault="00113E89" w:rsidP="00304ED9">
            <w:pPr>
              <w:ind w:right="-34"/>
              <w:jc w:val="both"/>
              <w:rPr>
                <w:rFonts w:ascii="Arial" w:hAnsi="Arial" w:cs="Arial"/>
                <w:lang w:val="mn-MN"/>
              </w:rPr>
            </w:pPr>
            <w:r>
              <w:rPr>
                <w:rFonts w:ascii="Arial" w:hAnsi="Arial" w:cs="Arial"/>
                <w:lang w:val="mn-MN"/>
              </w:rPr>
              <w:t xml:space="preserve">Тодруулбал, </w:t>
            </w:r>
            <w:r w:rsidRPr="00496DFB">
              <w:rPr>
                <w:rFonts w:ascii="Arial" w:hAnsi="Arial" w:cs="Arial"/>
                <w:lang w:val="mn-MN"/>
              </w:rPr>
              <w:t>Засгийн газрын үйл ажиллагааны х</w:t>
            </w:r>
            <w:r w:rsidRPr="00496DFB">
              <w:rPr>
                <w:rFonts w:ascii="Arial" w:hAnsi="Arial" w:cs="Arial"/>
              </w:rPr>
              <w:t xml:space="preserve">өтөлбөр болон </w:t>
            </w:r>
            <w:r w:rsidRPr="00496DFB">
              <w:rPr>
                <w:rFonts w:ascii="Arial" w:hAnsi="Arial" w:cs="Arial"/>
                <w:lang w:val="mn-MN"/>
              </w:rPr>
              <w:t>Улсын хөгжлийн жилийн төлөвлөгөө</w:t>
            </w:r>
            <w:r>
              <w:rPr>
                <w:rFonts w:ascii="Arial" w:hAnsi="Arial" w:cs="Arial"/>
                <w:lang w:val="mn-MN"/>
              </w:rPr>
              <w:t xml:space="preserve">, мөн </w:t>
            </w:r>
            <w:r w:rsidRPr="00496DFB">
              <w:rPr>
                <w:rFonts w:ascii="Arial" w:hAnsi="Arial" w:cs="Arial"/>
              </w:rPr>
              <w:t xml:space="preserve">Монгол </w:t>
            </w:r>
            <w:r w:rsidRPr="00496DFB">
              <w:rPr>
                <w:rFonts w:ascii="Arial" w:hAnsi="Arial" w:cs="Arial"/>
              </w:rPr>
              <w:lastRenderedPageBreak/>
              <w:t>Улсын Их Хурлын чуулганы хуралдааны дэгийн тухай</w:t>
            </w:r>
            <w:r w:rsidRPr="00496DFB">
              <w:rPr>
                <w:rFonts w:ascii="Arial" w:hAnsi="Arial" w:cs="Arial"/>
                <w:lang w:val="mn-MN"/>
              </w:rPr>
              <w:t xml:space="preserve"> хуулиуда</w:t>
            </w:r>
            <w:r>
              <w:rPr>
                <w:rFonts w:ascii="Arial" w:hAnsi="Arial" w:cs="Arial"/>
                <w:lang w:val="mn-MN"/>
              </w:rPr>
              <w:t xml:space="preserve">д заасан </w:t>
            </w:r>
            <w:r w:rsidRPr="00496DFB">
              <w:rPr>
                <w:rFonts w:ascii="Arial" w:hAnsi="Arial" w:cs="Arial"/>
              </w:rPr>
              <w:t>тайлан</w:t>
            </w:r>
            <w:r w:rsidRPr="00496DFB">
              <w:rPr>
                <w:rFonts w:ascii="Arial" w:hAnsi="Arial" w:cs="Arial"/>
                <w:lang w:val="mn-MN"/>
              </w:rPr>
              <w:t>, илтгэл</w:t>
            </w:r>
            <w:r w:rsidRPr="00496DFB">
              <w:rPr>
                <w:rFonts w:ascii="Arial" w:hAnsi="Arial" w:cs="Arial"/>
              </w:rPr>
              <w:t xml:space="preserve"> нь</w:t>
            </w:r>
            <w:r>
              <w:rPr>
                <w:rFonts w:ascii="Arial" w:hAnsi="Arial" w:cs="Arial"/>
                <w:lang w:val="mn-MN"/>
              </w:rPr>
              <w:t xml:space="preserve"> албан хэрэг хөтлөлтийн нийтлэг шаардлагыг хангасан байхыг зохицуулж өгсөн.</w:t>
            </w:r>
          </w:p>
        </w:tc>
      </w:tr>
      <w:tr w:rsidR="00113E89" w:rsidRPr="00496DFB" w:rsidTr="00304ED9">
        <w:tc>
          <w:tcPr>
            <w:tcW w:w="4673" w:type="dxa"/>
          </w:tcPr>
          <w:p w:rsidR="00113E89" w:rsidRPr="00496DFB" w:rsidRDefault="00113E89" w:rsidP="00304ED9">
            <w:pPr>
              <w:jc w:val="both"/>
              <w:rPr>
                <w:rStyle w:val="apple-converted-space"/>
                <w:rFonts w:ascii="Arial" w:hAnsi="Arial" w:cs="Arial"/>
                <w:b/>
                <w:bCs/>
              </w:rPr>
            </w:pPr>
            <w:r w:rsidRPr="00496DFB">
              <w:rPr>
                <w:rFonts w:ascii="Arial" w:hAnsi="Arial" w:cs="Arial"/>
                <w:b/>
                <w:bCs/>
                <w:lang w:val="mn-MN"/>
              </w:rPr>
              <w:lastRenderedPageBreak/>
              <w:t>7</w:t>
            </w:r>
            <w:r w:rsidRPr="00496DFB">
              <w:rPr>
                <w:rFonts w:ascii="Arial" w:hAnsi="Arial" w:cs="Arial"/>
                <w:b/>
                <w:bCs/>
              </w:rPr>
              <w:t>/</w:t>
            </w:r>
            <w:r w:rsidRPr="00496DFB">
              <w:rPr>
                <w:rFonts w:ascii="Arial" w:hAnsi="Arial" w:cs="Arial"/>
                <w:b/>
                <w:bCs/>
                <w:lang w:val="mn-MN"/>
              </w:rPr>
              <w:t>49 дүгээр зүйлийн 49.1, 49.2 дахь хэсэг</w:t>
            </w:r>
            <w:r w:rsidRPr="00496DFB">
              <w:rPr>
                <w:rFonts w:ascii="Arial" w:hAnsi="Arial" w:cs="Arial"/>
                <w:b/>
                <w:bCs/>
                <w:lang w:val="en-US"/>
              </w:rPr>
              <w:t>:</w:t>
            </w:r>
            <w:r w:rsidRPr="00496DFB">
              <w:rPr>
                <w:rStyle w:val="apple-converted-space"/>
                <w:rFonts w:ascii="Arial" w:hAnsi="Arial" w:cs="Arial"/>
                <w:b/>
                <w:bCs/>
              </w:rPr>
              <w:t> </w:t>
            </w:r>
          </w:p>
          <w:p w:rsidR="00113E89" w:rsidRPr="00496DFB" w:rsidRDefault="00113E89" w:rsidP="00304ED9">
            <w:pPr>
              <w:ind w:firstLine="720"/>
              <w:jc w:val="both"/>
              <w:rPr>
                <w:rFonts w:ascii="Arial" w:hAnsi="Arial" w:cs="Arial"/>
                <w:b/>
                <w:bCs/>
              </w:rPr>
            </w:pPr>
          </w:p>
          <w:p w:rsidR="00113E89" w:rsidRPr="00496DFB" w:rsidRDefault="00113E89" w:rsidP="00304ED9">
            <w:pPr>
              <w:ind w:firstLine="720"/>
              <w:jc w:val="both"/>
              <w:rPr>
                <w:rFonts w:ascii="Arial" w:eastAsia="Times New Roman" w:hAnsi="Arial" w:cs="Arial"/>
                <w:lang w:val="en-US"/>
              </w:rPr>
            </w:pPr>
            <w:r w:rsidRPr="00496DFB">
              <w:rPr>
                <w:rFonts w:ascii="Arial" w:eastAsia="Times New Roman" w:hAnsi="Arial" w:cs="Arial"/>
                <w:lang w:val="mn-MN"/>
              </w:rPr>
              <w:t>“</w:t>
            </w:r>
            <w:r w:rsidRPr="00496DFB">
              <w:rPr>
                <w:rFonts w:ascii="Arial" w:eastAsia="Times New Roman" w:hAnsi="Arial" w:cs="Arial"/>
              </w:rPr>
              <w:t>49.1.Дараах хууль тогтоомжийн</w:t>
            </w:r>
            <w:r w:rsidRPr="00496DFB">
              <w:rPr>
                <w:rFonts w:ascii="Arial" w:eastAsia="Times New Roman" w:hAnsi="Arial" w:cs="Arial"/>
                <w:lang w:val="mn-MN"/>
              </w:rPr>
              <w:t xml:space="preserve"> </w:t>
            </w:r>
            <w:r w:rsidRPr="00496DFB">
              <w:rPr>
                <w:rFonts w:ascii="Arial" w:eastAsia="Times New Roman" w:hAnsi="Arial" w:cs="Arial"/>
              </w:rPr>
              <w:t>биелэлтийн үр дагаврын үнэлгээг Улсын Их Хурлын холбогдох Байнгын хороо, Улсын Их Хурлын Тамгын газар болон Улсын Их Хуралд ажлаа шууд хариуцан тайлагнадаг холбогдох байгууллага хэрэгжүүлнэ</w:t>
            </w:r>
            <w:r w:rsidRPr="00496DFB">
              <w:rPr>
                <w:rFonts w:ascii="Arial" w:eastAsia="Times New Roman" w:hAnsi="Arial" w:cs="Arial"/>
                <w:lang w:val="en-US"/>
              </w:rPr>
              <w:t>:</w:t>
            </w:r>
          </w:p>
          <w:p w:rsidR="00113E89" w:rsidRPr="00496DFB" w:rsidRDefault="00113E89" w:rsidP="00304ED9">
            <w:pPr>
              <w:pStyle w:val="NormalWeb"/>
              <w:spacing w:after="0"/>
              <w:ind w:firstLine="720"/>
              <w:jc w:val="both"/>
              <w:rPr>
                <w:rFonts w:ascii="Arial" w:hAnsi="Arial" w:cs="Arial"/>
                <w:i/>
                <w:iCs/>
              </w:rPr>
            </w:pPr>
          </w:p>
          <w:p w:rsidR="00113E89" w:rsidRPr="00496DFB" w:rsidRDefault="00113E89" w:rsidP="00304ED9">
            <w:pPr>
              <w:pStyle w:val="NormalWeb"/>
              <w:spacing w:after="0"/>
              <w:ind w:firstLine="1418"/>
              <w:jc w:val="both"/>
              <w:rPr>
                <w:rFonts w:ascii="Arial" w:hAnsi="Arial" w:cs="Arial"/>
                <w:lang w:val="en-US"/>
              </w:rPr>
            </w:pPr>
            <w:r w:rsidRPr="00496DFB">
              <w:rPr>
                <w:rFonts w:ascii="Arial" w:hAnsi="Arial" w:cs="Arial"/>
                <w:lang w:val="en-US"/>
              </w:rPr>
              <w:t>49.1.</w:t>
            </w:r>
            <w:proofErr w:type="gramStart"/>
            <w:r w:rsidRPr="00496DFB">
              <w:rPr>
                <w:rFonts w:ascii="Arial" w:hAnsi="Arial" w:cs="Arial"/>
                <w:lang w:val="en-US"/>
              </w:rPr>
              <w:t>1.</w:t>
            </w:r>
            <w:r w:rsidRPr="00496DFB">
              <w:rPr>
                <w:rFonts w:ascii="Arial" w:hAnsi="Arial" w:cs="Arial"/>
                <w:lang w:val="mn-MN"/>
              </w:rPr>
              <w:t>Улсын</w:t>
            </w:r>
            <w:proofErr w:type="gramEnd"/>
            <w:r w:rsidRPr="00496DFB">
              <w:rPr>
                <w:rFonts w:ascii="Arial" w:hAnsi="Arial" w:cs="Arial"/>
                <w:lang w:val="mn-MN"/>
              </w:rPr>
              <w:t xml:space="preserve"> Их Хурлын бүрэн эрх, зохион байгуулалт, үйл ажиллагааны журмыг зохицуулж буй хууль тогтоомж</w:t>
            </w:r>
            <w:r w:rsidRPr="00496DFB">
              <w:rPr>
                <w:rFonts w:ascii="Arial" w:hAnsi="Arial" w:cs="Arial"/>
                <w:lang w:val="en-US"/>
              </w:rPr>
              <w:t>;</w:t>
            </w:r>
          </w:p>
          <w:p w:rsidR="00113E89" w:rsidRPr="00496DFB" w:rsidRDefault="00113E89" w:rsidP="00304ED9">
            <w:pPr>
              <w:pStyle w:val="NormalWeb"/>
              <w:spacing w:after="0"/>
              <w:ind w:firstLine="1418"/>
              <w:jc w:val="both"/>
              <w:rPr>
                <w:rFonts w:ascii="Arial" w:hAnsi="Arial" w:cs="Arial"/>
                <w:lang w:val="en-US"/>
              </w:rPr>
            </w:pPr>
          </w:p>
          <w:p w:rsidR="00113E89" w:rsidRPr="00496DFB" w:rsidRDefault="00113E89" w:rsidP="00304ED9">
            <w:pPr>
              <w:pStyle w:val="NormalWeb"/>
              <w:spacing w:after="0"/>
              <w:ind w:firstLine="1418"/>
              <w:jc w:val="both"/>
              <w:rPr>
                <w:rFonts w:ascii="Arial" w:hAnsi="Arial" w:cs="Arial"/>
                <w:lang w:val="en-US"/>
              </w:rPr>
            </w:pPr>
            <w:r w:rsidRPr="00496DFB">
              <w:rPr>
                <w:rFonts w:ascii="Arial" w:hAnsi="Arial" w:cs="Arial"/>
                <w:lang w:val="en-US"/>
              </w:rPr>
              <w:t>49.1.</w:t>
            </w:r>
            <w:proofErr w:type="gramStart"/>
            <w:r w:rsidRPr="00496DFB">
              <w:rPr>
                <w:rFonts w:ascii="Arial" w:hAnsi="Arial" w:cs="Arial"/>
                <w:lang w:val="en-US"/>
              </w:rPr>
              <w:t>2.</w:t>
            </w:r>
            <w:r w:rsidRPr="00496DFB">
              <w:rPr>
                <w:rFonts w:ascii="Arial" w:hAnsi="Arial" w:cs="Arial"/>
                <w:lang w:val="mn-MN"/>
              </w:rPr>
              <w:t>Улсын</w:t>
            </w:r>
            <w:proofErr w:type="gramEnd"/>
            <w:r w:rsidRPr="00496DFB">
              <w:rPr>
                <w:rFonts w:ascii="Arial" w:hAnsi="Arial" w:cs="Arial"/>
                <w:lang w:val="mn-MN"/>
              </w:rPr>
              <w:t xml:space="preserve"> Их Хуралд ажлаа шууд хариуцан тайлагнадаг байгууллагын бүтэц, бүрэлдэхүүн, үйл ажиллагааны журмыг зохицуулж буй хууль тогтоомж</w:t>
            </w:r>
            <w:r w:rsidRPr="00496DFB">
              <w:rPr>
                <w:rFonts w:ascii="Arial" w:hAnsi="Arial" w:cs="Arial"/>
                <w:lang w:val="en-US"/>
              </w:rPr>
              <w:t>.</w:t>
            </w:r>
          </w:p>
          <w:p w:rsidR="00113E89" w:rsidRPr="00496DFB" w:rsidRDefault="00113E89" w:rsidP="00304ED9">
            <w:pPr>
              <w:ind w:firstLine="720"/>
              <w:jc w:val="both"/>
              <w:rPr>
                <w:rFonts w:ascii="Arial" w:eastAsia="Times New Roman" w:hAnsi="Arial" w:cs="Arial"/>
              </w:rPr>
            </w:pPr>
          </w:p>
          <w:p w:rsidR="00113E89" w:rsidRPr="00496DFB" w:rsidRDefault="00113E89" w:rsidP="00304ED9">
            <w:pPr>
              <w:ind w:firstLine="720"/>
              <w:jc w:val="both"/>
              <w:rPr>
                <w:rFonts w:ascii="Arial" w:eastAsia="Times New Roman" w:hAnsi="Arial" w:cs="Arial"/>
                <w:lang w:val="mn-MN"/>
              </w:rPr>
            </w:pPr>
            <w:r w:rsidRPr="00496DFB">
              <w:rPr>
                <w:rFonts w:ascii="Arial" w:eastAsia="Times New Roman" w:hAnsi="Arial" w:cs="Arial"/>
              </w:rPr>
              <w:t>49.2.Энэ хуулийн 49.1, 49.3-т зааснаас бусад хууль тогтоомжийн биелэлтийн үр дагаврын үнэлгээг Засгийн газр</w:t>
            </w:r>
            <w:r w:rsidRPr="00496DFB">
              <w:rPr>
                <w:rFonts w:ascii="Arial" w:eastAsia="Times New Roman" w:hAnsi="Arial" w:cs="Arial"/>
                <w:lang w:val="mn-MN"/>
              </w:rPr>
              <w:t>аас</w:t>
            </w:r>
            <w:r w:rsidRPr="00496DFB">
              <w:rPr>
                <w:rFonts w:ascii="Arial" w:eastAsia="Times New Roman" w:hAnsi="Arial" w:cs="Arial"/>
              </w:rPr>
              <w:t xml:space="preserve"> </w:t>
            </w:r>
            <w:r w:rsidRPr="00496DFB">
              <w:rPr>
                <w:rFonts w:ascii="Arial" w:eastAsia="Times New Roman" w:hAnsi="Arial" w:cs="Arial"/>
                <w:lang w:val="mn-MN"/>
              </w:rPr>
              <w:t>үүрэг болгосны дагуу</w:t>
            </w:r>
            <w:r w:rsidRPr="00496DFB">
              <w:rPr>
                <w:rFonts w:ascii="Arial" w:eastAsia="Times New Roman" w:hAnsi="Arial" w:cs="Arial"/>
              </w:rPr>
              <w:t xml:space="preserve"> холбогдох төрийн захиргааны төв байгууллага хэрэгжүүлнэ.</w:t>
            </w:r>
            <w:r w:rsidRPr="00496DFB">
              <w:rPr>
                <w:rFonts w:ascii="Arial" w:eastAsia="Times New Roman" w:hAnsi="Arial" w:cs="Arial"/>
                <w:lang w:val="mn-MN"/>
              </w:rPr>
              <w:t>”</w:t>
            </w:r>
          </w:p>
        </w:tc>
        <w:tc>
          <w:tcPr>
            <w:tcW w:w="5098" w:type="dxa"/>
          </w:tcPr>
          <w:p w:rsidR="00113E89" w:rsidRPr="00496DFB" w:rsidRDefault="00113E89" w:rsidP="00304ED9">
            <w:pPr>
              <w:ind w:right="-34"/>
              <w:jc w:val="both"/>
              <w:rPr>
                <w:rFonts w:ascii="Arial" w:hAnsi="Arial" w:cs="Arial"/>
                <w:lang w:val="mn-MN"/>
              </w:rPr>
            </w:pPr>
            <w:r w:rsidRPr="00496DFB">
              <w:rPr>
                <w:rFonts w:ascii="Arial" w:hAnsi="Arial" w:cs="Arial"/>
                <w:lang w:val="mn-MN"/>
              </w:rPr>
              <w:t xml:space="preserve">Хууль тогтоомжийн хэрэгжилтийн үр дагаврын үнэлгээг ямар хуулиад хийх хүрээ, хязгаарыг тодорхой болгосноор хэрэгжилтийн үр дагаврын үнэлгээ тогтмолжиж, хуулийн хэрэгжилт сайжирна гэж үзсэн.  </w:t>
            </w:r>
          </w:p>
        </w:tc>
      </w:tr>
      <w:tr w:rsidR="00113E89" w:rsidRPr="00496DFB" w:rsidTr="00304ED9">
        <w:tc>
          <w:tcPr>
            <w:tcW w:w="9771" w:type="dxa"/>
            <w:gridSpan w:val="2"/>
          </w:tcPr>
          <w:p w:rsidR="00113E89" w:rsidRPr="00496DFB" w:rsidRDefault="00113E89" w:rsidP="00304ED9">
            <w:pPr>
              <w:ind w:right="-34"/>
              <w:jc w:val="center"/>
              <w:rPr>
                <w:rFonts w:ascii="Arial" w:hAnsi="Arial" w:cs="Arial"/>
                <w:b/>
                <w:bCs/>
                <w:lang w:val="mn-MN"/>
              </w:rPr>
            </w:pPr>
            <w:r w:rsidRPr="00496DFB">
              <w:rPr>
                <w:rFonts w:ascii="Arial" w:hAnsi="Arial" w:cs="Arial"/>
                <w:b/>
                <w:bCs/>
                <w:lang w:val="mn-MN"/>
              </w:rPr>
              <w:t xml:space="preserve">4 дүгээр зүйл буюу </w:t>
            </w:r>
            <w:r w:rsidRPr="00496DFB">
              <w:rPr>
                <w:rFonts w:ascii="Arial" w:hAnsi="Arial" w:cs="Arial"/>
                <w:b/>
                <w:bCs/>
              </w:rPr>
              <w:t xml:space="preserve">Хууль тогтоомжийн тухай хуулийн </w:t>
            </w:r>
            <w:r w:rsidRPr="00496DFB">
              <w:rPr>
                <w:rFonts w:ascii="Arial" w:hAnsi="Arial" w:cs="Arial"/>
                <w:b/>
                <w:bCs/>
                <w:lang w:val="mn-MN"/>
              </w:rPr>
              <w:t>бусад</w:t>
            </w:r>
            <w:r w:rsidRPr="00496DFB">
              <w:rPr>
                <w:rFonts w:ascii="Arial" w:hAnsi="Arial" w:cs="Arial"/>
                <w:b/>
                <w:bCs/>
              </w:rPr>
              <w:t xml:space="preserve"> зүйл, хэсэг, заалтыг өөрчлөн найруул</w:t>
            </w:r>
            <w:r w:rsidRPr="00496DFB">
              <w:rPr>
                <w:rFonts w:ascii="Arial" w:hAnsi="Arial" w:cs="Arial"/>
                <w:b/>
                <w:bCs/>
                <w:lang w:val="mn-MN"/>
              </w:rPr>
              <w:t>ах үндэслэл, шаардлагын талаар</w:t>
            </w:r>
          </w:p>
        </w:tc>
      </w:tr>
      <w:tr w:rsidR="00113E89" w:rsidRPr="00496DFB" w:rsidTr="00304ED9">
        <w:tc>
          <w:tcPr>
            <w:tcW w:w="4673" w:type="dxa"/>
          </w:tcPr>
          <w:p w:rsidR="00113E89" w:rsidRPr="00496DFB" w:rsidRDefault="00113E89" w:rsidP="00304ED9">
            <w:pPr>
              <w:ind w:firstLine="720"/>
              <w:jc w:val="both"/>
              <w:rPr>
                <w:rFonts w:ascii="Arial" w:hAnsi="Arial" w:cs="Arial"/>
                <w:lang w:val="mn-MN"/>
              </w:rPr>
            </w:pPr>
            <w:r w:rsidRPr="00496DFB">
              <w:rPr>
                <w:rFonts w:ascii="Arial" w:hAnsi="Arial" w:cs="Arial"/>
              </w:rPr>
              <w:t xml:space="preserve">Хууль тогтоомжийн тухай </w:t>
            </w:r>
            <w:r w:rsidRPr="00496DFB">
              <w:rPr>
                <w:rFonts w:ascii="Arial" w:hAnsi="Arial" w:cs="Arial"/>
                <w:lang w:val="mn-MN"/>
              </w:rPr>
              <w:t xml:space="preserve">хуулийн 1 дүгээр зүйлийн </w:t>
            </w:r>
            <w:r w:rsidRPr="00496DFB">
              <w:rPr>
                <w:rFonts w:ascii="Arial" w:hAnsi="Arial" w:cs="Arial"/>
                <w:lang w:val="en-US"/>
              </w:rPr>
              <w:t>1.1</w:t>
            </w:r>
            <w:r w:rsidRPr="00496DFB">
              <w:rPr>
                <w:rFonts w:ascii="Arial" w:hAnsi="Arial" w:cs="Arial"/>
                <w:lang w:val="mn-MN"/>
              </w:rPr>
              <w:t xml:space="preserve"> дэх хэсгийн, 8 дугаар зүйлийн 8.1.1 дэх заалтын, 12 дугаар зүйлийн 12.1.6 дахь заалтын, 14 дүгээр зүйлийн 14.1 дэх хэсгийн, 15 дугаар зүйлийн 15.10 дахь хэсгийн, 18 дугаар зүйлийн 18.2 дахь хэсгийн, 20 дугаар зүйлийн 20.4 дэх хэсгийн, 21 дүгээр зүйлийн 21.1 дэх хэсгийн, 24 дүгээр зүйлийн 24.1 дэх хэсгийн, 40 дүгээр зүйлийн 40.1.2 дахь </w:t>
            </w:r>
            <w:r w:rsidRPr="00496DFB">
              <w:rPr>
                <w:rFonts w:ascii="Arial" w:hAnsi="Arial" w:cs="Arial"/>
                <w:lang w:val="mn-MN"/>
              </w:rPr>
              <w:lastRenderedPageBreak/>
              <w:t xml:space="preserve">заалтын, 41 дүгээр зүйлийн </w:t>
            </w:r>
            <w:r w:rsidRPr="00496DFB">
              <w:rPr>
                <w:rFonts w:ascii="Arial" w:hAnsi="Arial" w:cs="Arial"/>
              </w:rPr>
              <w:t>41.3.3</w:t>
            </w:r>
            <w:r w:rsidRPr="00496DFB">
              <w:rPr>
                <w:rFonts w:ascii="Arial" w:hAnsi="Arial" w:cs="Arial"/>
                <w:lang w:val="mn-MN"/>
              </w:rPr>
              <w:t xml:space="preserve"> дахь заалтын, Арван нэгдүгээр бүлгийн гарчгийн, 49 дүгээр зүйлийн гарчгийн, мөн зүйлийн 49.3, 49.4, 49.6, 49.7 дэх хэсгийн, 51 дүгээр зүйлийн гарчгийн, мөн зүйлийн 51.1, 51.2, 51.3, 51.4 дэх хэсгийн, 52 дугаар зүйлийн гарчгийн, 52.1, 52.2 дахь хэсгийн “хэрэгжилтийн” гэснийг “биелэлтийн” гэж, 4.1.1-4.1.4 дэх заалтын дугаарыг “4.1.2-4.1.5” гэж, 17.3 дахь хэсгийн дугаарыг 17.4 гэж, 28.3.6-28.3.10 дахь заалтын дугаарыг “28.3.7-28.3.11” гэж, 29 дүгээр зүйлийн 29.3 дахь хэсгийн “боловсруулна” гэснийг “анх батлагдсан хууль болон дагалдаж буй хуулийн төслийн үзэл баримтлал, агуулгад нийцүүлэн боловсруулж болно” гэж, 33.3.3 дахь заалтын дугаарыг “33.3.5” гэж, 34 дүгээр зүйлийн 34.1 дэх хэсгийн “хавсаргана” гэснийг “</w:t>
            </w:r>
            <w:r w:rsidRPr="00496DFB">
              <w:rPr>
                <w:rFonts w:ascii="Arial" w:eastAsia="Times New Roman" w:hAnsi="Arial" w:cs="Arial"/>
                <w:lang w:val="mn-MN"/>
              </w:rPr>
              <w:t>энэ хуулийн 30 дугаар зүйлд заасан шаардлагыг хангуулж хавсарган</w:t>
            </w:r>
            <w:r w:rsidRPr="00496DFB">
              <w:rPr>
                <w:rFonts w:ascii="Arial" w:eastAsia="Times New Roman" w:hAnsi="Arial" w:cs="Arial"/>
              </w:rPr>
              <w:t>а</w:t>
            </w:r>
            <w:r w:rsidRPr="00496DFB">
              <w:rPr>
                <w:rFonts w:ascii="Arial" w:eastAsia="Times New Roman" w:hAnsi="Arial" w:cs="Arial"/>
                <w:lang w:val="mn-MN"/>
              </w:rPr>
              <w:t xml:space="preserve">” гэж, </w:t>
            </w:r>
            <w:r w:rsidRPr="00496DFB">
              <w:rPr>
                <w:rFonts w:ascii="Arial" w:hAnsi="Arial" w:cs="Arial"/>
                <w:lang w:val="mn-MN"/>
              </w:rPr>
              <w:t>38 дугаар зүйлийн 38.1 дэх хэсгийн “Хуульд” гэснийг “Энэ хуульд” гэж,</w:t>
            </w:r>
            <w:r w:rsidRPr="00496DFB">
              <w:rPr>
                <w:rFonts w:ascii="Arial" w:hAnsi="Arial" w:cs="Arial"/>
                <w:lang w:val="en-US"/>
              </w:rPr>
              <w:t xml:space="preserve"> </w:t>
            </w:r>
            <w:r w:rsidRPr="00496DFB">
              <w:rPr>
                <w:rFonts w:ascii="Arial" w:hAnsi="Arial" w:cs="Arial"/>
                <w:lang w:val="mn-MN"/>
              </w:rPr>
              <w:t>39 дүгээр зүйлийн 39.3, 39.4 дэх хэсгийн дугаарыг “39.4, 39.5” гэж, 40 дүгээр зүйлийн 40.1.3, 40.1.4 дэх заалтын дугаарыг “40.1.4, 40.1.5” гэж, 41 дүгээр зүйлийн 41.2 дахь хэсгийн “хянана” гэснийг “</w:t>
            </w:r>
            <w:r w:rsidRPr="00496DFB">
              <w:rPr>
                <w:rFonts w:ascii="Arial" w:eastAsia="Times New Roman" w:hAnsi="Arial" w:cs="Arial"/>
                <w:lang w:val="mn-MN"/>
              </w:rPr>
              <w:t>хянах бөгөөд төслийн бүрдүүлбэрийг хянах хуудсыг Улсын Их Хурлын Ерөнхий нарийн бичгийн дарга батална</w:t>
            </w:r>
            <w:r w:rsidRPr="00496DFB">
              <w:rPr>
                <w:rFonts w:ascii="Arial" w:eastAsia="Times New Roman" w:hAnsi="Arial" w:cs="Arial"/>
              </w:rPr>
              <w:t>.</w:t>
            </w:r>
            <w:r w:rsidRPr="00496DFB">
              <w:rPr>
                <w:rFonts w:ascii="Arial" w:eastAsia="Times New Roman" w:hAnsi="Arial" w:cs="Arial"/>
                <w:lang w:val="mn-MN"/>
              </w:rPr>
              <w:t xml:space="preserve">” гэж, мөн зүйлийн </w:t>
            </w:r>
            <w:r w:rsidRPr="00496DFB">
              <w:rPr>
                <w:rFonts w:ascii="Arial" w:eastAsia="Times New Roman" w:hAnsi="Arial" w:cs="Arial"/>
                <w:lang w:val="en-US"/>
              </w:rPr>
              <w:t>41.4</w:t>
            </w:r>
            <w:r w:rsidRPr="00496DFB">
              <w:rPr>
                <w:rFonts w:ascii="Arial" w:eastAsia="Times New Roman" w:hAnsi="Arial" w:cs="Arial"/>
                <w:lang w:val="mn-MN"/>
              </w:rPr>
              <w:t xml:space="preserve">, </w:t>
            </w:r>
            <w:r w:rsidRPr="00496DFB">
              <w:rPr>
                <w:rFonts w:ascii="Arial" w:eastAsia="Times New Roman" w:hAnsi="Arial" w:cs="Arial"/>
                <w:lang w:val="en-US"/>
              </w:rPr>
              <w:t>41.</w:t>
            </w:r>
            <w:r w:rsidRPr="00496DFB">
              <w:rPr>
                <w:rFonts w:ascii="Arial" w:eastAsia="Times New Roman" w:hAnsi="Arial" w:cs="Arial"/>
                <w:lang w:val="mn-MN"/>
              </w:rPr>
              <w:t xml:space="preserve">5, </w:t>
            </w:r>
            <w:r w:rsidRPr="00496DFB">
              <w:rPr>
                <w:rFonts w:ascii="Arial" w:eastAsia="Times New Roman" w:hAnsi="Arial" w:cs="Arial"/>
                <w:lang w:val="en-US"/>
              </w:rPr>
              <w:t>41.</w:t>
            </w:r>
            <w:r w:rsidRPr="00496DFB">
              <w:rPr>
                <w:rFonts w:ascii="Arial" w:eastAsia="Times New Roman" w:hAnsi="Arial" w:cs="Arial"/>
                <w:lang w:val="mn-MN"/>
              </w:rPr>
              <w:t>6,</w:t>
            </w:r>
            <w:r w:rsidRPr="00496DFB">
              <w:rPr>
                <w:rFonts w:ascii="Arial" w:eastAsia="Times New Roman" w:hAnsi="Arial" w:cs="Arial"/>
                <w:lang w:val="en-US"/>
              </w:rPr>
              <w:t xml:space="preserve"> 41.</w:t>
            </w:r>
            <w:r w:rsidRPr="00496DFB">
              <w:rPr>
                <w:rFonts w:ascii="Arial" w:eastAsia="Times New Roman" w:hAnsi="Arial" w:cs="Arial"/>
                <w:lang w:val="mn-MN"/>
              </w:rPr>
              <w:t xml:space="preserve">7, </w:t>
            </w:r>
            <w:r w:rsidRPr="00496DFB">
              <w:rPr>
                <w:rFonts w:ascii="Arial" w:eastAsia="Times New Roman" w:hAnsi="Arial" w:cs="Arial"/>
                <w:lang w:val="en-US"/>
              </w:rPr>
              <w:t>41.</w:t>
            </w:r>
            <w:r w:rsidRPr="00496DFB">
              <w:rPr>
                <w:rFonts w:ascii="Arial" w:eastAsia="Times New Roman" w:hAnsi="Arial" w:cs="Arial"/>
                <w:lang w:val="mn-MN"/>
              </w:rPr>
              <w:t xml:space="preserve">8, </w:t>
            </w:r>
            <w:r w:rsidRPr="00496DFB">
              <w:rPr>
                <w:rFonts w:ascii="Arial" w:eastAsia="Times New Roman" w:hAnsi="Arial" w:cs="Arial"/>
                <w:lang w:val="en-US"/>
              </w:rPr>
              <w:t>41.</w:t>
            </w:r>
            <w:r w:rsidRPr="00496DFB">
              <w:rPr>
                <w:rFonts w:ascii="Arial" w:eastAsia="Times New Roman" w:hAnsi="Arial" w:cs="Arial"/>
                <w:lang w:val="mn-MN"/>
              </w:rPr>
              <w:t xml:space="preserve">9, </w:t>
            </w:r>
            <w:r w:rsidRPr="00496DFB">
              <w:rPr>
                <w:rFonts w:ascii="Arial" w:eastAsia="Times New Roman" w:hAnsi="Arial" w:cs="Arial"/>
                <w:lang w:val="en-US"/>
              </w:rPr>
              <w:t>41.</w:t>
            </w:r>
            <w:r w:rsidRPr="00496DFB">
              <w:rPr>
                <w:rFonts w:ascii="Arial" w:eastAsia="Times New Roman" w:hAnsi="Arial" w:cs="Arial"/>
                <w:lang w:val="mn-MN"/>
              </w:rPr>
              <w:t>10 дэх хэсгийн дугаарыг “</w:t>
            </w:r>
            <w:r w:rsidRPr="00496DFB">
              <w:rPr>
                <w:rFonts w:ascii="Arial" w:eastAsia="Times New Roman" w:hAnsi="Arial" w:cs="Arial"/>
                <w:lang w:val="en-US"/>
              </w:rPr>
              <w:t>41.</w:t>
            </w:r>
            <w:r w:rsidRPr="00496DFB">
              <w:rPr>
                <w:rFonts w:ascii="Arial" w:eastAsia="Times New Roman" w:hAnsi="Arial" w:cs="Arial"/>
                <w:lang w:val="mn-MN"/>
              </w:rPr>
              <w:t xml:space="preserve">5, </w:t>
            </w:r>
            <w:r w:rsidRPr="00496DFB">
              <w:rPr>
                <w:rFonts w:ascii="Arial" w:eastAsia="Times New Roman" w:hAnsi="Arial" w:cs="Arial"/>
                <w:lang w:val="en-US"/>
              </w:rPr>
              <w:t>41.</w:t>
            </w:r>
            <w:r w:rsidRPr="00496DFB">
              <w:rPr>
                <w:rFonts w:ascii="Arial" w:eastAsia="Times New Roman" w:hAnsi="Arial" w:cs="Arial"/>
                <w:lang w:val="mn-MN"/>
              </w:rPr>
              <w:t xml:space="preserve">6, </w:t>
            </w:r>
            <w:r w:rsidRPr="00496DFB">
              <w:rPr>
                <w:rFonts w:ascii="Arial" w:eastAsia="Times New Roman" w:hAnsi="Arial" w:cs="Arial"/>
                <w:lang w:val="en-US"/>
              </w:rPr>
              <w:t>41.</w:t>
            </w:r>
            <w:r w:rsidRPr="00496DFB">
              <w:rPr>
                <w:rFonts w:ascii="Arial" w:eastAsia="Times New Roman" w:hAnsi="Arial" w:cs="Arial"/>
                <w:lang w:val="mn-MN"/>
              </w:rPr>
              <w:t>7,</w:t>
            </w:r>
            <w:r w:rsidRPr="00496DFB">
              <w:rPr>
                <w:rFonts w:ascii="Arial" w:eastAsia="Times New Roman" w:hAnsi="Arial" w:cs="Arial"/>
                <w:lang w:val="en-US"/>
              </w:rPr>
              <w:t xml:space="preserve"> 41.</w:t>
            </w:r>
            <w:r w:rsidRPr="00496DFB">
              <w:rPr>
                <w:rFonts w:ascii="Arial" w:eastAsia="Times New Roman" w:hAnsi="Arial" w:cs="Arial"/>
                <w:lang w:val="mn-MN"/>
              </w:rPr>
              <w:t xml:space="preserve">8, </w:t>
            </w:r>
            <w:r w:rsidRPr="00496DFB">
              <w:rPr>
                <w:rFonts w:ascii="Arial" w:eastAsia="Times New Roman" w:hAnsi="Arial" w:cs="Arial"/>
                <w:lang w:val="en-US"/>
              </w:rPr>
              <w:t>41.</w:t>
            </w:r>
            <w:r w:rsidRPr="00496DFB">
              <w:rPr>
                <w:rFonts w:ascii="Arial" w:eastAsia="Times New Roman" w:hAnsi="Arial" w:cs="Arial"/>
                <w:lang w:val="mn-MN"/>
              </w:rPr>
              <w:t xml:space="preserve">9, </w:t>
            </w:r>
            <w:r w:rsidRPr="00496DFB">
              <w:rPr>
                <w:rFonts w:ascii="Arial" w:eastAsia="Times New Roman" w:hAnsi="Arial" w:cs="Arial"/>
                <w:lang w:val="en-US"/>
              </w:rPr>
              <w:t>41.</w:t>
            </w:r>
            <w:r w:rsidRPr="00496DFB">
              <w:rPr>
                <w:rFonts w:ascii="Arial" w:eastAsia="Times New Roman" w:hAnsi="Arial" w:cs="Arial"/>
                <w:lang w:val="mn-MN"/>
              </w:rPr>
              <w:t xml:space="preserve">10, </w:t>
            </w:r>
            <w:r w:rsidRPr="00496DFB">
              <w:rPr>
                <w:rFonts w:ascii="Arial" w:eastAsia="Times New Roman" w:hAnsi="Arial" w:cs="Arial"/>
                <w:lang w:val="en-US"/>
              </w:rPr>
              <w:t>41.</w:t>
            </w:r>
            <w:r w:rsidRPr="00496DFB">
              <w:rPr>
                <w:rFonts w:ascii="Arial" w:eastAsia="Times New Roman" w:hAnsi="Arial" w:cs="Arial"/>
                <w:lang w:val="mn-MN"/>
              </w:rPr>
              <w:t>11” гэж, 41.5 дахь хэсгийн “41.4-д” гэснийг “41.5-д” гэж, 41.7 дахь хэсгийн “41.5-д” гэснийг “41.6-д” гэж, 43 дугаар зүйлийн 43.2 дахь хэсгийн “гэрээний” гэснийг “</w:t>
            </w:r>
            <w:r w:rsidRPr="00496DFB">
              <w:rPr>
                <w:rFonts w:ascii="Arial" w:eastAsia="Times New Roman" w:hAnsi="Arial" w:cs="Arial"/>
              </w:rPr>
              <w:t>гэрээ</w:t>
            </w:r>
            <w:r w:rsidRPr="00496DFB">
              <w:rPr>
                <w:rFonts w:ascii="Arial" w:eastAsia="Times New Roman" w:hAnsi="Arial" w:cs="Arial"/>
                <w:lang w:val="mn-MN"/>
              </w:rPr>
              <w:t>, түүний</w:t>
            </w:r>
            <w:r w:rsidRPr="00496DFB">
              <w:rPr>
                <w:rFonts w:ascii="Arial" w:eastAsia="Times New Roman" w:hAnsi="Arial" w:cs="Arial"/>
              </w:rPr>
              <w:t xml:space="preserve"> </w:t>
            </w:r>
            <w:r w:rsidRPr="00496DFB">
              <w:rPr>
                <w:rFonts w:ascii="Arial" w:hAnsi="Arial" w:cs="Arial"/>
                <w:lang w:val="mn-MN"/>
              </w:rPr>
              <w:t xml:space="preserve">хянан баталгаажуулсан монгол хэл дээрх орчуулга, англи хэл дээрх эх бичвэрийн” гэж, 44 дүгээр зүйлийн 44.3 дахь хэсгийн дугаарыг “44.4” гэж, Аравдугаар бүлгийн гарчгийн “хэрэгжилтийг” гэснийг “биелэлтийг” </w:t>
            </w:r>
            <w:r w:rsidRPr="00496DFB">
              <w:rPr>
                <w:rFonts w:ascii="Arial" w:hAnsi="Arial" w:cs="Arial"/>
                <w:lang w:val="mn-MN"/>
              </w:rPr>
              <w:lastRenderedPageBreak/>
              <w:t>гэж, 47 дугаар зүйлийн гарчгийн “хэрэгжилтийг” гэснийг “биелэлтийг” гэж тус тус өөрчилсүгэй.</w:t>
            </w:r>
          </w:p>
        </w:tc>
        <w:tc>
          <w:tcPr>
            <w:tcW w:w="5098" w:type="dxa"/>
          </w:tcPr>
          <w:p w:rsidR="00113E89" w:rsidRPr="00C071A4" w:rsidRDefault="00113E89" w:rsidP="00304ED9">
            <w:pPr>
              <w:ind w:right="-34"/>
              <w:jc w:val="both"/>
              <w:rPr>
                <w:rFonts w:ascii="Arial" w:hAnsi="Arial" w:cs="Arial"/>
                <w:lang w:val="mn-MN"/>
              </w:rPr>
            </w:pPr>
            <w:r>
              <w:rPr>
                <w:rFonts w:ascii="Arial" w:hAnsi="Arial" w:cs="Arial"/>
                <w:lang w:val="mn-MN"/>
              </w:rPr>
              <w:lastRenderedPageBreak/>
              <w:t>Хууль тогтоомжийн тухай хуулийн бусад зүйл, заалтад нэмэлт, өөрчлөлт орсонтой холбогдуулан нэр томьёог жигдлэх, зүйл, заалтын дугаарлалтыг нийцүүлэх өөрчлөлтийг тусгасан.</w:t>
            </w:r>
          </w:p>
        </w:tc>
      </w:tr>
      <w:tr w:rsidR="00113E89" w:rsidRPr="00496DFB" w:rsidTr="00304ED9">
        <w:tc>
          <w:tcPr>
            <w:tcW w:w="9771" w:type="dxa"/>
            <w:gridSpan w:val="2"/>
          </w:tcPr>
          <w:p w:rsidR="00113E89" w:rsidRPr="00496DFB" w:rsidRDefault="00113E89" w:rsidP="00304ED9">
            <w:pPr>
              <w:ind w:right="-34"/>
              <w:jc w:val="center"/>
              <w:rPr>
                <w:rFonts w:ascii="Arial" w:hAnsi="Arial" w:cs="Arial"/>
                <w:b/>
                <w:bCs/>
                <w:lang w:val="mn-MN"/>
              </w:rPr>
            </w:pPr>
            <w:r w:rsidRPr="00496DFB">
              <w:rPr>
                <w:rFonts w:ascii="Arial" w:hAnsi="Arial" w:cs="Arial"/>
                <w:b/>
                <w:bCs/>
                <w:lang w:val="mn-MN"/>
              </w:rPr>
              <w:lastRenderedPageBreak/>
              <w:t xml:space="preserve">5 дугаар зүйл буюу </w:t>
            </w:r>
            <w:r w:rsidRPr="00496DFB">
              <w:rPr>
                <w:rFonts w:ascii="Arial" w:hAnsi="Arial" w:cs="Arial"/>
                <w:b/>
                <w:bCs/>
              </w:rPr>
              <w:t xml:space="preserve">Хууль тогтоомжийн тухай хуулийн </w:t>
            </w:r>
            <w:r w:rsidRPr="00496DFB">
              <w:rPr>
                <w:rFonts w:ascii="Arial" w:hAnsi="Arial" w:cs="Arial"/>
                <w:b/>
                <w:bCs/>
                <w:lang w:val="mn-MN"/>
              </w:rPr>
              <w:t xml:space="preserve">зарим </w:t>
            </w:r>
            <w:r w:rsidRPr="00496DFB">
              <w:rPr>
                <w:rFonts w:ascii="Arial" w:hAnsi="Arial" w:cs="Arial"/>
                <w:b/>
                <w:bCs/>
              </w:rPr>
              <w:t xml:space="preserve">заалтыг </w:t>
            </w:r>
            <w:r w:rsidRPr="00496DFB">
              <w:rPr>
                <w:rFonts w:ascii="Arial" w:hAnsi="Arial" w:cs="Arial"/>
                <w:b/>
                <w:bCs/>
                <w:lang w:val="mn-MN"/>
              </w:rPr>
              <w:t>хасах үндэслэл, шаардлагын талаар</w:t>
            </w:r>
          </w:p>
        </w:tc>
      </w:tr>
      <w:tr w:rsidR="00113E89" w:rsidRPr="00496DFB" w:rsidTr="00304ED9">
        <w:tc>
          <w:tcPr>
            <w:tcW w:w="4673" w:type="dxa"/>
          </w:tcPr>
          <w:p w:rsidR="00113E89" w:rsidRPr="00496DFB" w:rsidRDefault="00113E89" w:rsidP="00304ED9">
            <w:pPr>
              <w:ind w:firstLine="720"/>
              <w:jc w:val="both"/>
              <w:rPr>
                <w:rFonts w:ascii="Arial" w:hAnsi="Arial" w:cs="Arial"/>
                <w:lang w:val="en-US"/>
              </w:rPr>
            </w:pPr>
            <w:r w:rsidRPr="00496DFB">
              <w:rPr>
                <w:rFonts w:ascii="Arial" w:hAnsi="Arial" w:cs="Arial"/>
              </w:rPr>
              <w:t xml:space="preserve">Хууль тогтоомжийн тухай хуулийн 12 </w:t>
            </w:r>
            <w:r w:rsidRPr="00496DFB">
              <w:rPr>
                <w:rFonts w:ascii="Arial" w:hAnsi="Arial" w:cs="Arial"/>
                <w:lang w:val="mn-MN"/>
              </w:rPr>
              <w:t>дугаар зүйлийн 12.2.17, 12.2.24 дэх заалтыг, 28.3.9, 28.8.6 дахь заалтын “</w:t>
            </w:r>
            <w:r w:rsidRPr="00496DFB">
              <w:rPr>
                <w:rFonts w:ascii="Arial" w:eastAsia="Times New Roman" w:hAnsi="Arial" w:cs="Arial"/>
              </w:rPr>
              <w:t>шаардлагатай бол” гэснийг</w:t>
            </w:r>
            <w:r w:rsidRPr="00496DFB">
              <w:rPr>
                <w:rFonts w:ascii="Arial" w:hAnsi="Arial" w:cs="Arial"/>
                <w:lang w:val="mn-MN"/>
              </w:rPr>
              <w:t>, 38 дугаар зүйлийн 38.9 дэх хэсгийн “</w:t>
            </w:r>
            <w:r w:rsidRPr="00496DFB">
              <w:rPr>
                <w:rFonts w:ascii="Arial" w:hAnsi="Arial" w:cs="Arial"/>
              </w:rPr>
              <w:t>, 12.2.23, 12.2.24</w:t>
            </w:r>
            <w:r w:rsidRPr="00496DFB">
              <w:rPr>
                <w:rFonts w:ascii="Arial" w:hAnsi="Arial" w:cs="Arial"/>
                <w:lang w:val="mn-MN"/>
              </w:rPr>
              <w:t>”</w:t>
            </w:r>
            <w:r w:rsidRPr="00496DFB">
              <w:rPr>
                <w:rFonts w:ascii="Arial" w:hAnsi="Arial" w:cs="Arial"/>
              </w:rPr>
              <w:t xml:space="preserve"> гэснийг</w:t>
            </w:r>
            <w:r w:rsidRPr="00496DFB">
              <w:rPr>
                <w:rFonts w:ascii="Arial" w:hAnsi="Arial" w:cs="Arial"/>
                <w:lang w:val="mn-MN"/>
              </w:rPr>
              <w:t xml:space="preserve">, 40 дүгээр зүйлийн </w:t>
            </w:r>
            <w:r w:rsidRPr="00496DFB">
              <w:rPr>
                <w:rFonts w:ascii="Arial" w:hAnsi="Arial" w:cs="Arial"/>
              </w:rPr>
              <w:t>40.1.2</w:t>
            </w:r>
            <w:r w:rsidRPr="00496DFB">
              <w:rPr>
                <w:rFonts w:ascii="Arial" w:hAnsi="Arial" w:cs="Arial"/>
                <w:lang w:val="mn-MN"/>
              </w:rPr>
              <w:t xml:space="preserve"> дахь заалтын “</w:t>
            </w:r>
            <w:r w:rsidRPr="00496DFB">
              <w:rPr>
                <w:rFonts w:ascii="Arial" w:hAnsi="Arial" w:cs="Arial"/>
              </w:rPr>
              <w:t>товч болон дэлгэрэнгүй танилцуулга,</w:t>
            </w:r>
            <w:r w:rsidRPr="00496DFB">
              <w:rPr>
                <w:rFonts w:ascii="Arial" w:hAnsi="Arial" w:cs="Arial"/>
                <w:lang w:val="mn-MN"/>
              </w:rPr>
              <w:t>” гэснийг</w:t>
            </w:r>
            <w:r w:rsidRPr="00496DFB">
              <w:rPr>
                <w:rFonts w:ascii="Arial" w:hAnsi="Arial" w:cs="Arial"/>
              </w:rPr>
              <w:t xml:space="preserve"> тус тус хассугай.</w:t>
            </w:r>
            <w:r w:rsidRPr="00496DFB">
              <w:rPr>
                <w:rStyle w:val="apple-converted-space"/>
                <w:rFonts w:ascii="Arial" w:hAnsi="Arial" w:cs="Arial"/>
              </w:rPr>
              <w:t> </w:t>
            </w:r>
          </w:p>
        </w:tc>
        <w:tc>
          <w:tcPr>
            <w:tcW w:w="5098" w:type="dxa"/>
          </w:tcPr>
          <w:p w:rsidR="00113E89" w:rsidRPr="00496DFB" w:rsidRDefault="00113E89" w:rsidP="00304ED9">
            <w:pPr>
              <w:ind w:right="-34"/>
              <w:jc w:val="both"/>
              <w:rPr>
                <w:rFonts w:ascii="Arial" w:hAnsi="Arial" w:cs="Arial"/>
                <w:lang w:val="mn-MN"/>
              </w:rPr>
            </w:pPr>
            <w:r>
              <w:rPr>
                <w:rFonts w:ascii="Arial" w:hAnsi="Arial" w:cs="Arial"/>
                <w:lang w:val="mn-MN"/>
              </w:rPr>
              <w:t>Хууль тогтоомжийн тухай хуулийн бусад зүйл, хэсэг, заалтуудад оруулсан нэмэлт, өөрчлөлтийн агуулгад нийцүүлсэн.</w:t>
            </w:r>
          </w:p>
        </w:tc>
      </w:tr>
    </w:tbl>
    <w:p w:rsidR="00113E89" w:rsidRDefault="00113E89" w:rsidP="00113E89">
      <w:pPr>
        <w:pStyle w:val="Bodytext20"/>
        <w:shd w:val="clear" w:color="auto" w:fill="auto"/>
        <w:spacing w:after="0" w:line="240" w:lineRule="auto"/>
        <w:ind w:right="-34"/>
      </w:pPr>
    </w:p>
    <w:p w:rsidR="00113E89" w:rsidRDefault="00113E89" w:rsidP="00113E89">
      <w:pPr>
        <w:pStyle w:val="Bodytext20"/>
        <w:shd w:val="clear" w:color="auto" w:fill="auto"/>
        <w:spacing w:after="0" w:line="240" w:lineRule="auto"/>
        <w:ind w:right="-34" w:firstLine="720"/>
        <w:rPr>
          <w:lang w:val="mn-MN"/>
        </w:rPr>
      </w:pPr>
      <w:r>
        <w:rPr>
          <w:lang w:val="mn-MN"/>
        </w:rPr>
        <w:t>2.Зохицуулахаар тусгасан харилцааны агуулга, зохицуулалт нь Хууль тогтоомжийн тухай хуульд нэмэлт, өөрчлөлт оруулах тухай хуулийн төслийн үзэл баримтлалд тусгагдсан бөгөөд үзэл баримтлалын хүрээнээс гажаагүй болно.</w:t>
      </w:r>
    </w:p>
    <w:p w:rsidR="00113E89" w:rsidRPr="00AB2C86" w:rsidRDefault="00113E89" w:rsidP="00113E89">
      <w:pPr>
        <w:pStyle w:val="Bodytext20"/>
        <w:shd w:val="clear" w:color="auto" w:fill="auto"/>
        <w:spacing w:after="0" w:line="240" w:lineRule="auto"/>
        <w:ind w:right="-34"/>
        <w:rPr>
          <w:lang w:val="mn-MN"/>
        </w:rPr>
      </w:pPr>
    </w:p>
    <w:p w:rsidR="00113E89" w:rsidRDefault="00113E89" w:rsidP="00113E89">
      <w:pPr>
        <w:pStyle w:val="Bodytext20"/>
        <w:shd w:val="clear" w:color="auto" w:fill="auto"/>
        <w:spacing w:after="0" w:line="240" w:lineRule="auto"/>
        <w:ind w:right="-34" w:firstLine="720"/>
        <w:rPr>
          <w:lang w:val="mn-MN"/>
        </w:rPr>
      </w:pPr>
      <w:r>
        <w:rPr>
          <w:lang w:val="mn-MN"/>
        </w:rPr>
        <w:t>3.Хууль тогтоомжийн тухай хуульд нэмэлт, өөрчлөлт оруулах тухай хуулийн төсөлд шинэ нэр томьёо, ухагдахуун оруулаагүй бөгөөд Монгол Улсын Үндсэн хууль, бусад хуульд хэрэглэсэн нэр томьёог хэрэглэж уг хуулийн төслийг боловсруулсан болно.</w:t>
      </w:r>
    </w:p>
    <w:p w:rsidR="00113E89" w:rsidRPr="00AB2C86" w:rsidRDefault="00113E89" w:rsidP="00113E89">
      <w:pPr>
        <w:pStyle w:val="Bodytext20"/>
        <w:shd w:val="clear" w:color="auto" w:fill="auto"/>
        <w:spacing w:after="0" w:line="240" w:lineRule="auto"/>
        <w:ind w:right="-34"/>
        <w:rPr>
          <w:lang w:val="mn-MN"/>
        </w:rPr>
      </w:pPr>
    </w:p>
    <w:p w:rsidR="00113E89" w:rsidRPr="00496DFB" w:rsidRDefault="00113E89" w:rsidP="00113E89">
      <w:pPr>
        <w:pStyle w:val="Bodytext20"/>
        <w:shd w:val="clear" w:color="auto" w:fill="auto"/>
        <w:spacing w:after="0" w:line="240" w:lineRule="auto"/>
        <w:ind w:right="-34"/>
      </w:pPr>
    </w:p>
    <w:p w:rsidR="00113E89" w:rsidRPr="00496DFB" w:rsidRDefault="00113E89" w:rsidP="00113E89">
      <w:pPr>
        <w:pStyle w:val="Bodytext20"/>
        <w:shd w:val="clear" w:color="auto" w:fill="auto"/>
        <w:spacing w:after="0" w:line="240" w:lineRule="auto"/>
        <w:ind w:right="-34" w:firstLine="754"/>
        <w:jc w:val="center"/>
        <w:rPr>
          <w:lang w:val="mn-MN"/>
        </w:rPr>
      </w:pPr>
      <w:r w:rsidRPr="00496DFB">
        <w:rPr>
          <w:lang w:val="mn-MN"/>
        </w:rPr>
        <w:t>ХУУЛЬ САНААЧЛАГЧ</w:t>
      </w:r>
    </w:p>
    <w:p w:rsidR="00113E89" w:rsidRPr="00496DFB" w:rsidRDefault="00113E89" w:rsidP="00113E89">
      <w:pPr>
        <w:pStyle w:val="Bodytext20"/>
        <w:shd w:val="clear" w:color="auto" w:fill="auto"/>
        <w:spacing w:after="0" w:line="240" w:lineRule="auto"/>
        <w:ind w:right="-34" w:firstLine="754"/>
        <w:jc w:val="center"/>
      </w:pPr>
    </w:p>
    <w:p w:rsidR="00113E89" w:rsidRPr="00DD1CAA" w:rsidRDefault="00113E89" w:rsidP="00113E89">
      <w:pPr>
        <w:pStyle w:val="Bodytext20"/>
        <w:shd w:val="clear" w:color="auto" w:fill="auto"/>
        <w:spacing w:after="0" w:line="240" w:lineRule="auto"/>
        <w:ind w:right="-34" w:firstLine="754"/>
        <w:jc w:val="center"/>
        <w:rPr>
          <w:lang w:val="en-US"/>
        </w:rPr>
      </w:pPr>
      <w:r w:rsidRPr="00496DFB">
        <w:t>--оОо</w:t>
      </w:r>
      <w:r w:rsidRPr="00496DFB">
        <w:rPr>
          <w:lang w:val="en-US"/>
        </w:rPr>
        <w:t>--</w:t>
      </w:r>
    </w:p>
    <w:p w:rsidR="00B93A0C" w:rsidRDefault="00B93A0C"/>
    <w:sectPr w:rsidR="00B93A0C" w:rsidSect="002C54EA">
      <w:pgSz w:w="12240" w:h="15840"/>
      <w:pgMar w:top="1440" w:right="101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89"/>
    <w:rsid w:val="000C0BDC"/>
    <w:rsid w:val="00113E89"/>
    <w:rsid w:val="004E4DEB"/>
    <w:rsid w:val="00626CEB"/>
    <w:rsid w:val="00B93A0C"/>
    <w:rsid w:val="00C31422"/>
    <w:rsid w:val="00EC4D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F9A5D1F-829E-6E49-BAA1-37C36DBF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E89"/>
    <w:rPr>
      <w:rFonts w:ascii="Times New Roman" w:eastAsiaTheme="minorEastAsia"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113E89"/>
    <w:rPr>
      <w:rFonts w:ascii="Arial" w:eastAsia="Arial" w:hAnsi="Arial" w:cs="Arial"/>
      <w:shd w:val="clear" w:color="auto" w:fill="FFFFFF"/>
    </w:rPr>
  </w:style>
  <w:style w:type="paragraph" w:customStyle="1" w:styleId="Bodytext20">
    <w:name w:val="Body text (2)"/>
    <w:basedOn w:val="Normal"/>
    <w:link w:val="Bodytext2"/>
    <w:rsid w:val="00113E89"/>
    <w:pPr>
      <w:widowControl w:val="0"/>
      <w:shd w:val="clear" w:color="auto" w:fill="FFFFFF"/>
      <w:spacing w:after="240" w:line="274" w:lineRule="exact"/>
      <w:jc w:val="both"/>
    </w:pPr>
    <w:rPr>
      <w:rFonts w:ascii="Arial" w:eastAsia="Arial" w:hAnsi="Arial" w:cs="Arial"/>
      <w:kern w:val="2"/>
      <w14:ligatures w14:val="standardContextual"/>
    </w:rPr>
  </w:style>
  <w:style w:type="paragraph" w:styleId="NormalWeb">
    <w:name w:val="Normal (Web)"/>
    <w:basedOn w:val="Normal"/>
    <w:uiPriority w:val="99"/>
    <w:unhideWhenUsed/>
    <w:rsid w:val="00113E89"/>
    <w:pPr>
      <w:spacing w:after="150"/>
    </w:pPr>
  </w:style>
  <w:style w:type="table" w:styleId="TableGrid">
    <w:name w:val="Table Grid"/>
    <w:basedOn w:val="TableNormal"/>
    <w:uiPriority w:val="39"/>
    <w:rsid w:val="00113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13E89"/>
  </w:style>
  <w:style w:type="character" w:styleId="Hyperlink">
    <w:name w:val="Hyperlink"/>
    <w:basedOn w:val="DefaultParagraphFont"/>
    <w:uiPriority w:val="99"/>
    <w:unhideWhenUsed/>
    <w:rsid w:val="00113E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egalinfo.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4308</Words>
  <Characters>24561</Characters>
  <Application>Microsoft Office Word</Application>
  <DocSecurity>0</DocSecurity>
  <Lines>204</Lines>
  <Paragraphs>57</Paragraphs>
  <ScaleCrop>false</ScaleCrop>
  <Company/>
  <LinksUpToDate>false</LinksUpToDate>
  <CharactersWithSpaces>28812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2024-12-17T07:46:00Z</dcterms:created>
  <dcterms:modified xsi:type="dcterms:W3CDTF">2024-12-17T07:46:00Z</dcterms:modified>
</cp:coreProperties>
</file>