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8EC96" w14:textId="77777777" w:rsidR="008049A9" w:rsidRPr="00F4355A" w:rsidRDefault="008049A9" w:rsidP="008049A9">
      <w:pPr>
        <w:spacing w:after="0" w:line="240" w:lineRule="auto"/>
        <w:jc w:val="right"/>
        <w:rPr>
          <w:rFonts w:ascii="Arial" w:hAnsi="Arial" w:cs="Arial"/>
          <w:sz w:val="24"/>
          <w:szCs w:val="24"/>
        </w:rPr>
      </w:pPr>
      <w:r w:rsidRPr="00F4355A">
        <w:rPr>
          <w:rFonts w:ascii="Arial" w:hAnsi="Arial" w:cs="Arial"/>
          <w:sz w:val="24"/>
          <w:szCs w:val="24"/>
        </w:rPr>
        <w:t>Төсөл</w:t>
      </w:r>
    </w:p>
    <w:p w14:paraId="3CF90877" w14:textId="77777777" w:rsidR="008049A9" w:rsidRPr="00F4355A" w:rsidRDefault="008049A9" w:rsidP="008049A9">
      <w:pPr>
        <w:spacing w:after="0" w:line="240" w:lineRule="auto"/>
        <w:jc w:val="center"/>
        <w:rPr>
          <w:rFonts w:ascii="Arial" w:hAnsi="Arial" w:cs="Arial"/>
          <w:b/>
          <w:bCs/>
          <w:sz w:val="24"/>
          <w:szCs w:val="24"/>
        </w:rPr>
      </w:pPr>
      <w:r w:rsidRPr="00F4355A">
        <w:rPr>
          <w:rFonts w:ascii="Arial" w:hAnsi="Arial" w:cs="Arial"/>
          <w:b/>
          <w:bCs/>
          <w:sz w:val="24"/>
          <w:szCs w:val="24"/>
        </w:rPr>
        <w:t>МОНГОЛ УЛСЫН ХУУЛЬ</w:t>
      </w:r>
    </w:p>
    <w:p w14:paraId="38C68C21" w14:textId="77777777" w:rsidR="008049A9" w:rsidRPr="00F4355A" w:rsidRDefault="008049A9" w:rsidP="008049A9">
      <w:pPr>
        <w:spacing w:after="0" w:line="240" w:lineRule="auto"/>
        <w:jc w:val="center"/>
        <w:rPr>
          <w:rFonts w:ascii="Arial" w:hAnsi="Arial" w:cs="Arial"/>
          <w:b/>
          <w:bCs/>
          <w:sz w:val="24"/>
          <w:szCs w:val="24"/>
        </w:rPr>
      </w:pPr>
    </w:p>
    <w:p w14:paraId="33FAB218" w14:textId="77777777" w:rsidR="008049A9" w:rsidRPr="00F4355A" w:rsidRDefault="008049A9" w:rsidP="008049A9">
      <w:pPr>
        <w:spacing w:after="0" w:line="240" w:lineRule="auto"/>
        <w:ind w:right="-540"/>
        <w:rPr>
          <w:rFonts w:ascii="Arial" w:hAnsi="Arial" w:cs="Arial"/>
          <w:sz w:val="24"/>
          <w:szCs w:val="24"/>
        </w:rPr>
      </w:pPr>
      <w:r w:rsidRPr="00F4355A">
        <w:rPr>
          <w:rFonts w:ascii="Arial" w:hAnsi="Arial" w:cs="Arial"/>
          <w:sz w:val="24"/>
          <w:szCs w:val="24"/>
        </w:rPr>
        <w:t xml:space="preserve">2024 оны ... дугаар </w:t>
      </w:r>
      <w:r w:rsidRPr="00F4355A">
        <w:rPr>
          <w:rFonts w:ascii="Arial" w:hAnsi="Arial" w:cs="Arial"/>
          <w:sz w:val="24"/>
          <w:szCs w:val="24"/>
        </w:rPr>
        <w:tab/>
      </w:r>
      <w:r w:rsidRPr="00F4355A">
        <w:rPr>
          <w:rFonts w:ascii="Arial" w:hAnsi="Arial" w:cs="Arial"/>
          <w:sz w:val="24"/>
          <w:szCs w:val="24"/>
        </w:rPr>
        <w:tab/>
      </w:r>
      <w:r w:rsidRPr="00F4355A">
        <w:rPr>
          <w:rFonts w:ascii="Arial" w:hAnsi="Arial" w:cs="Arial"/>
          <w:sz w:val="24"/>
          <w:szCs w:val="24"/>
        </w:rPr>
        <w:tab/>
      </w:r>
      <w:r w:rsidRPr="00F4355A">
        <w:rPr>
          <w:rFonts w:ascii="Arial" w:hAnsi="Arial" w:cs="Arial"/>
          <w:sz w:val="24"/>
          <w:szCs w:val="24"/>
        </w:rPr>
        <w:tab/>
      </w:r>
      <w:r w:rsidRPr="00F4355A">
        <w:rPr>
          <w:rFonts w:ascii="Arial" w:hAnsi="Arial" w:cs="Arial"/>
          <w:sz w:val="24"/>
          <w:szCs w:val="24"/>
        </w:rPr>
        <w:tab/>
      </w:r>
      <w:r w:rsidRPr="00F4355A">
        <w:rPr>
          <w:rFonts w:ascii="Arial" w:hAnsi="Arial" w:cs="Arial"/>
          <w:sz w:val="24"/>
          <w:szCs w:val="24"/>
        </w:rPr>
        <w:tab/>
      </w:r>
      <w:r w:rsidRPr="00F4355A">
        <w:rPr>
          <w:rFonts w:ascii="Arial" w:hAnsi="Arial" w:cs="Arial"/>
          <w:sz w:val="24"/>
          <w:szCs w:val="24"/>
        </w:rPr>
        <w:tab/>
        <w:t xml:space="preserve">              Улаанбаатар</w:t>
      </w:r>
    </w:p>
    <w:p w14:paraId="338F0FF9" w14:textId="77777777" w:rsidR="008049A9" w:rsidRPr="00F4355A" w:rsidRDefault="008049A9" w:rsidP="008049A9">
      <w:pPr>
        <w:spacing w:after="0" w:line="240" w:lineRule="auto"/>
        <w:rPr>
          <w:rFonts w:ascii="Arial" w:hAnsi="Arial" w:cs="Arial"/>
          <w:sz w:val="24"/>
          <w:szCs w:val="24"/>
        </w:rPr>
      </w:pPr>
      <w:r w:rsidRPr="00F4355A">
        <w:rPr>
          <w:rFonts w:ascii="Arial" w:hAnsi="Arial" w:cs="Arial"/>
          <w:sz w:val="24"/>
          <w:szCs w:val="24"/>
        </w:rPr>
        <w:t>сарын ...-ны өдөр                                                                                                      хот</w:t>
      </w:r>
    </w:p>
    <w:p w14:paraId="1264815A" w14:textId="77777777" w:rsidR="008049A9" w:rsidRPr="00F4355A" w:rsidRDefault="008049A9" w:rsidP="008049A9">
      <w:pPr>
        <w:spacing w:after="0" w:line="240" w:lineRule="auto"/>
        <w:jc w:val="center"/>
        <w:rPr>
          <w:rFonts w:ascii="Arial" w:hAnsi="Arial" w:cs="Arial"/>
          <w:b/>
          <w:sz w:val="24"/>
          <w:szCs w:val="24"/>
        </w:rPr>
      </w:pPr>
    </w:p>
    <w:p w14:paraId="34C30E85" w14:textId="77777777" w:rsidR="008049A9" w:rsidRPr="00F4355A" w:rsidRDefault="008049A9" w:rsidP="008049A9">
      <w:pPr>
        <w:spacing w:after="0" w:line="240" w:lineRule="auto"/>
        <w:jc w:val="center"/>
        <w:rPr>
          <w:rFonts w:ascii="Arial" w:hAnsi="Arial" w:cs="Arial"/>
          <w:b/>
          <w:sz w:val="24"/>
          <w:szCs w:val="24"/>
        </w:rPr>
      </w:pPr>
    </w:p>
    <w:p w14:paraId="347AD274" w14:textId="08C87F52" w:rsidR="008049A9" w:rsidRPr="008049A9" w:rsidRDefault="008049A9" w:rsidP="008049A9">
      <w:pPr>
        <w:spacing w:after="0" w:line="240" w:lineRule="auto"/>
        <w:ind w:firstLine="720"/>
        <w:jc w:val="center"/>
        <w:rPr>
          <w:rFonts w:ascii="Arial" w:hAnsi="Arial" w:cs="Arial"/>
          <w:b/>
          <w:bCs/>
          <w:sz w:val="24"/>
          <w:szCs w:val="24"/>
          <w:shd w:val="clear" w:color="auto" w:fill="FFFFFF"/>
        </w:rPr>
      </w:pPr>
      <w:r>
        <w:rPr>
          <w:rFonts w:ascii="Arial" w:hAnsi="Arial" w:cs="Arial"/>
          <w:b/>
          <w:bCs/>
          <w:sz w:val="24"/>
          <w:szCs w:val="24"/>
          <w:shd w:val="clear" w:color="auto" w:fill="FFFFFF"/>
        </w:rPr>
        <w:t xml:space="preserve">МОНГОЛ УЛСАД ХӨДӨЛМӨР ЭРХЛЭХ </w:t>
      </w:r>
      <w:r w:rsidRPr="008049A9">
        <w:rPr>
          <w:rFonts w:ascii="Arial" w:hAnsi="Arial" w:cs="Arial"/>
          <w:b/>
          <w:bCs/>
          <w:sz w:val="24"/>
          <w:szCs w:val="24"/>
          <w:shd w:val="clear" w:color="auto" w:fill="FFFFFF"/>
        </w:rPr>
        <w:t>ГАДААД АЖИЛТНЫ ТОО, ХУВЬ ХЭМЖЭЭ ТОГТООХГҮЙ БАЙХ, ГАДААД АЖИЛТНЫ АЖЛЫН БАЙРНЫ ТӨЛБӨРӨӨС ЧӨЛӨӨЛӨХ ТУХАЙ</w:t>
      </w:r>
    </w:p>
    <w:p w14:paraId="66E8811B" w14:textId="77777777" w:rsidR="008049A9" w:rsidRPr="008049A9" w:rsidRDefault="008049A9" w:rsidP="008049A9">
      <w:pPr>
        <w:spacing w:after="0" w:line="240" w:lineRule="auto"/>
        <w:ind w:firstLine="720"/>
        <w:jc w:val="center"/>
        <w:rPr>
          <w:rFonts w:ascii="Arial" w:hAnsi="Arial" w:cs="Arial"/>
          <w:b/>
          <w:bCs/>
          <w:sz w:val="24"/>
          <w:szCs w:val="24"/>
          <w:shd w:val="clear" w:color="auto" w:fill="FFFFFF"/>
        </w:rPr>
      </w:pPr>
    </w:p>
    <w:p w14:paraId="00ADE844" w14:textId="7D494C0D" w:rsidR="008049A9" w:rsidRPr="008049A9" w:rsidRDefault="008049A9" w:rsidP="008049A9">
      <w:pPr>
        <w:spacing w:after="0" w:line="240" w:lineRule="auto"/>
        <w:jc w:val="both"/>
        <w:rPr>
          <w:rFonts w:ascii="Arial" w:hAnsi="Arial" w:cs="Arial"/>
          <w:sz w:val="24"/>
          <w:szCs w:val="24"/>
          <w:shd w:val="clear" w:color="auto" w:fill="FFFFFF"/>
        </w:rPr>
      </w:pPr>
      <w:r w:rsidRPr="008049A9">
        <w:rPr>
          <w:rFonts w:ascii="Arial" w:hAnsi="Arial" w:cs="Arial"/>
          <w:b/>
          <w:bCs/>
          <w:sz w:val="24"/>
          <w:szCs w:val="24"/>
          <w:shd w:val="clear" w:color="auto" w:fill="FFFFFF"/>
        </w:rPr>
        <w:tab/>
        <w:t>1 дүгээр зүйл.</w:t>
      </w:r>
      <w:r w:rsidRPr="008049A9">
        <w:rPr>
          <w:rFonts w:ascii="Arial" w:hAnsi="Arial" w:cs="Arial"/>
          <w:sz w:val="24"/>
          <w:szCs w:val="24"/>
        </w:rPr>
        <w:t xml:space="preserve">Уул уурхай, газрын тос олборлох үйл ажиллагаанаас бусад эдийн засгийн үйл ажиллагааны салбарт 2026 оны 12 дугаар сарын 31-ний өдрийг дуустал хугацаанд </w:t>
      </w:r>
      <w:r>
        <w:rPr>
          <w:rFonts w:ascii="Arial" w:hAnsi="Arial" w:cs="Arial"/>
          <w:sz w:val="24"/>
          <w:szCs w:val="24"/>
        </w:rPr>
        <w:t xml:space="preserve">Монгол Улсад хөдөлмөр эрхлэх </w:t>
      </w:r>
      <w:r w:rsidRPr="008049A9">
        <w:rPr>
          <w:rFonts w:ascii="Arial" w:hAnsi="Arial" w:cs="Arial"/>
          <w:sz w:val="24"/>
          <w:szCs w:val="24"/>
          <w:shd w:val="clear" w:color="auto" w:fill="FFFFFF"/>
        </w:rPr>
        <w:t>гадаад ажилтны тоо, хувь хэмжээ тогтоохгүй бөгөөд энэ хугацаанд</w:t>
      </w:r>
      <w:r w:rsidRPr="008049A9">
        <w:rPr>
          <w:rFonts w:ascii="Arial" w:hAnsi="Arial" w:cs="Arial"/>
          <w:sz w:val="24"/>
          <w:szCs w:val="24"/>
        </w:rPr>
        <w:t xml:space="preserve"> </w:t>
      </w:r>
      <w:r w:rsidRPr="008049A9">
        <w:rPr>
          <w:rFonts w:ascii="Arial" w:hAnsi="Arial" w:cs="Arial"/>
          <w:sz w:val="24"/>
          <w:szCs w:val="24"/>
          <w:shd w:val="clear" w:color="auto" w:fill="FFFFFF"/>
        </w:rPr>
        <w:t xml:space="preserve">ажил олгогчийг гадаад ажилтны ажлын байрны төлбөрөөс чөлөөлсүгэй. </w:t>
      </w:r>
    </w:p>
    <w:p w14:paraId="2AB42B0E" w14:textId="77777777" w:rsidR="008049A9" w:rsidRPr="008049A9" w:rsidRDefault="008049A9" w:rsidP="008049A9">
      <w:pPr>
        <w:spacing w:after="0" w:line="240" w:lineRule="auto"/>
        <w:jc w:val="both"/>
        <w:rPr>
          <w:rFonts w:ascii="Arial" w:hAnsi="Arial" w:cs="Arial"/>
          <w:sz w:val="24"/>
          <w:szCs w:val="24"/>
          <w:shd w:val="clear" w:color="auto" w:fill="FFFFFF"/>
        </w:rPr>
      </w:pPr>
    </w:p>
    <w:p w14:paraId="5CE49453" w14:textId="77777777" w:rsidR="008049A9" w:rsidRPr="008049A9" w:rsidRDefault="008049A9" w:rsidP="008049A9">
      <w:pPr>
        <w:spacing w:after="0" w:line="240" w:lineRule="auto"/>
        <w:ind w:firstLine="720"/>
        <w:jc w:val="both"/>
        <w:rPr>
          <w:rFonts w:ascii="Arial" w:hAnsi="Arial" w:cs="Arial"/>
          <w:sz w:val="24"/>
          <w:szCs w:val="24"/>
          <w:shd w:val="clear" w:color="auto" w:fill="FFFFFF"/>
        </w:rPr>
      </w:pPr>
      <w:r w:rsidRPr="008049A9">
        <w:rPr>
          <w:rFonts w:ascii="Arial" w:hAnsi="Arial" w:cs="Arial"/>
          <w:b/>
          <w:bCs/>
          <w:sz w:val="24"/>
          <w:szCs w:val="24"/>
          <w:shd w:val="clear" w:color="auto" w:fill="FFFFFF"/>
        </w:rPr>
        <w:t>2 дугаар зүйл.</w:t>
      </w:r>
      <w:r w:rsidRPr="008049A9">
        <w:rPr>
          <w:rFonts w:ascii="Arial" w:hAnsi="Arial" w:cs="Arial"/>
          <w:sz w:val="24"/>
          <w:szCs w:val="24"/>
          <w:shd w:val="clear" w:color="auto" w:fill="FFFFFF"/>
        </w:rPr>
        <w:t xml:space="preserve">Энэ хуулийг 2025 оны 1 дүгээр сарын 01-ний өдрөөс эхлэн дагаж мөрдөнө. </w:t>
      </w:r>
    </w:p>
    <w:p w14:paraId="481B0A22" w14:textId="77777777" w:rsidR="008049A9" w:rsidRPr="008049A9" w:rsidRDefault="008049A9" w:rsidP="008049A9">
      <w:pPr>
        <w:spacing w:after="0" w:line="240" w:lineRule="auto"/>
        <w:ind w:firstLine="720"/>
        <w:jc w:val="both"/>
        <w:rPr>
          <w:rFonts w:ascii="Arial" w:hAnsi="Arial" w:cs="Arial"/>
          <w:sz w:val="24"/>
          <w:szCs w:val="24"/>
          <w:shd w:val="clear" w:color="auto" w:fill="FFFFFF"/>
        </w:rPr>
      </w:pPr>
    </w:p>
    <w:p w14:paraId="50609191" w14:textId="77777777" w:rsidR="008049A9" w:rsidRPr="008049A9" w:rsidRDefault="008049A9" w:rsidP="008049A9">
      <w:pPr>
        <w:spacing w:after="0" w:line="240" w:lineRule="auto"/>
        <w:ind w:firstLine="720"/>
        <w:jc w:val="both"/>
        <w:rPr>
          <w:rFonts w:ascii="Arial" w:hAnsi="Arial" w:cs="Arial"/>
          <w:sz w:val="24"/>
          <w:szCs w:val="24"/>
          <w:shd w:val="clear" w:color="auto" w:fill="FFFFFF"/>
        </w:rPr>
      </w:pPr>
    </w:p>
    <w:p w14:paraId="23BD5200" w14:textId="77777777" w:rsidR="008049A9" w:rsidRPr="00F4355A" w:rsidRDefault="008049A9" w:rsidP="008049A9">
      <w:pPr>
        <w:spacing w:after="0" w:line="240" w:lineRule="auto"/>
        <w:ind w:firstLine="720"/>
        <w:jc w:val="center"/>
        <w:rPr>
          <w:rFonts w:ascii="Arial" w:hAnsi="Arial" w:cs="Arial"/>
          <w:sz w:val="24"/>
          <w:szCs w:val="24"/>
        </w:rPr>
      </w:pPr>
      <w:r w:rsidRPr="00F4355A">
        <w:rPr>
          <w:rFonts w:ascii="Arial" w:hAnsi="Arial" w:cs="Arial"/>
          <w:sz w:val="24"/>
          <w:szCs w:val="24"/>
        </w:rPr>
        <w:t>Гарын үсэг</w:t>
      </w:r>
    </w:p>
    <w:p w14:paraId="30FF9A2D" w14:textId="77777777" w:rsidR="008049A9" w:rsidRPr="00F4355A" w:rsidRDefault="008049A9" w:rsidP="008049A9">
      <w:pPr>
        <w:spacing w:after="0" w:line="240" w:lineRule="auto"/>
        <w:ind w:firstLine="720"/>
        <w:jc w:val="center"/>
        <w:rPr>
          <w:rFonts w:ascii="Arial" w:hAnsi="Arial" w:cs="Arial"/>
          <w:sz w:val="24"/>
          <w:szCs w:val="24"/>
        </w:rPr>
      </w:pPr>
    </w:p>
    <w:p w14:paraId="58CA7176" w14:textId="77777777" w:rsidR="008049A9" w:rsidRPr="00F4355A" w:rsidRDefault="008049A9" w:rsidP="008049A9">
      <w:pPr>
        <w:spacing w:after="0" w:line="240" w:lineRule="auto"/>
        <w:ind w:firstLine="720"/>
        <w:jc w:val="center"/>
        <w:rPr>
          <w:rFonts w:ascii="Arial" w:hAnsi="Arial" w:cs="Arial"/>
          <w:sz w:val="24"/>
          <w:szCs w:val="24"/>
        </w:rPr>
      </w:pPr>
    </w:p>
    <w:p w14:paraId="696F8FC9" w14:textId="77777777" w:rsidR="008049A9" w:rsidRPr="00F4355A" w:rsidRDefault="008049A9" w:rsidP="008049A9">
      <w:pPr>
        <w:spacing w:after="0" w:line="240" w:lineRule="auto"/>
        <w:ind w:firstLine="720"/>
        <w:jc w:val="center"/>
        <w:rPr>
          <w:rFonts w:ascii="Arial" w:hAnsi="Arial" w:cs="Arial"/>
          <w:sz w:val="24"/>
          <w:szCs w:val="24"/>
        </w:rPr>
      </w:pPr>
    </w:p>
    <w:p w14:paraId="77EBFCA4" w14:textId="77777777" w:rsidR="008049A9" w:rsidRPr="00F4355A" w:rsidRDefault="008049A9" w:rsidP="008049A9">
      <w:pPr>
        <w:spacing w:after="0" w:line="240" w:lineRule="auto"/>
        <w:ind w:firstLine="720"/>
        <w:jc w:val="center"/>
        <w:rPr>
          <w:rFonts w:ascii="Arial" w:hAnsi="Arial" w:cs="Arial"/>
          <w:sz w:val="24"/>
          <w:szCs w:val="24"/>
        </w:rPr>
      </w:pPr>
    </w:p>
    <w:p w14:paraId="33480BA0" w14:textId="77777777" w:rsidR="008049A9" w:rsidRPr="00F4355A" w:rsidRDefault="008049A9" w:rsidP="008049A9">
      <w:pPr>
        <w:spacing w:after="0" w:line="240" w:lineRule="auto"/>
        <w:ind w:firstLine="720"/>
        <w:jc w:val="center"/>
        <w:rPr>
          <w:rFonts w:ascii="Arial" w:hAnsi="Arial" w:cs="Arial"/>
          <w:sz w:val="24"/>
          <w:szCs w:val="24"/>
        </w:rPr>
      </w:pPr>
    </w:p>
    <w:p w14:paraId="6DF2D044" w14:textId="77777777" w:rsidR="008049A9" w:rsidRPr="00F4355A" w:rsidRDefault="008049A9" w:rsidP="008049A9">
      <w:pPr>
        <w:spacing w:after="0" w:line="240" w:lineRule="auto"/>
        <w:ind w:firstLine="720"/>
        <w:jc w:val="center"/>
        <w:rPr>
          <w:rFonts w:ascii="Arial" w:hAnsi="Arial" w:cs="Arial"/>
          <w:sz w:val="24"/>
          <w:szCs w:val="24"/>
        </w:rPr>
      </w:pPr>
    </w:p>
    <w:p w14:paraId="172CA410" w14:textId="77777777" w:rsidR="008049A9" w:rsidRPr="00F4355A" w:rsidRDefault="008049A9" w:rsidP="008049A9">
      <w:pPr>
        <w:spacing w:after="0" w:line="240" w:lineRule="auto"/>
        <w:ind w:firstLine="720"/>
        <w:jc w:val="center"/>
        <w:rPr>
          <w:rFonts w:ascii="Arial" w:hAnsi="Arial" w:cs="Arial"/>
          <w:sz w:val="24"/>
          <w:szCs w:val="24"/>
        </w:rPr>
      </w:pPr>
    </w:p>
    <w:p w14:paraId="269EA7E5" w14:textId="77777777" w:rsidR="008049A9" w:rsidRPr="00F4355A" w:rsidRDefault="008049A9" w:rsidP="008049A9">
      <w:pPr>
        <w:spacing w:after="0" w:line="240" w:lineRule="auto"/>
        <w:ind w:firstLine="720"/>
        <w:jc w:val="center"/>
        <w:rPr>
          <w:rFonts w:ascii="Arial" w:hAnsi="Arial" w:cs="Arial"/>
          <w:sz w:val="24"/>
          <w:szCs w:val="24"/>
        </w:rPr>
      </w:pPr>
    </w:p>
    <w:p w14:paraId="2F9BCADE" w14:textId="77777777" w:rsidR="008049A9" w:rsidRPr="00F4355A" w:rsidRDefault="008049A9" w:rsidP="008049A9">
      <w:pPr>
        <w:spacing w:after="0" w:line="240" w:lineRule="auto"/>
        <w:ind w:firstLine="720"/>
        <w:jc w:val="center"/>
        <w:rPr>
          <w:rFonts w:ascii="Arial" w:hAnsi="Arial" w:cs="Arial"/>
          <w:sz w:val="24"/>
          <w:szCs w:val="24"/>
        </w:rPr>
      </w:pPr>
    </w:p>
    <w:p w14:paraId="06C275DA" w14:textId="77777777" w:rsidR="008049A9" w:rsidRPr="00F4355A" w:rsidRDefault="008049A9" w:rsidP="008049A9">
      <w:pPr>
        <w:spacing w:after="0" w:line="240" w:lineRule="auto"/>
        <w:ind w:firstLine="720"/>
        <w:jc w:val="center"/>
        <w:rPr>
          <w:rFonts w:ascii="Arial" w:hAnsi="Arial" w:cs="Arial"/>
          <w:sz w:val="24"/>
          <w:szCs w:val="24"/>
        </w:rPr>
      </w:pPr>
    </w:p>
    <w:p w14:paraId="6D2FDF72" w14:textId="77777777" w:rsidR="008049A9" w:rsidRPr="00F4355A" w:rsidRDefault="008049A9" w:rsidP="008049A9">
      <w:pPr>
        <w:spacing w:after="0" w:line="240" w:lineRule="auto"/>
        <w:ind w:firstLine="720"/>
        <w:jc w:val="center"/>
        <w:rPr>
          <w:rFonts w:ascii="Arial" w:hAnsi="Arial" w:cs="Arial"/>
          <w:sz w:val="24"/>
          <w:szCs w:val="24"/>
        </w:rPr>
      </w:pPr>
    </w:p>
    <w:p w14:paraId="609BFB8B" w14:textId="77777777" w:rsidR="008049A9" w:rsidRPr="00F4355A" w:rsidRDefault="008049A9" w:rsidP="008049A9">
      <w:pPr>
        <w:spacing w:after="0" w:line="240" w:lineRule="auto"/>
        <w:ind w:firstLine="720"/>
        <w:jc w:val="center"/>
        <w:rPr>
          <w:rFonts w:ascii="Arial" w:hAnsi="Arial" w:cs="Arial"/>
          <w:sz w:val="24"/>
          <w:szCs w:val="24"/>
        </w:rPr>
      </w:pPr>
    </w:p>
    <w:p w14:paraId="5B0DE953" w14:textId="77777777" w:rsidR="008049A9" w:rsidRPr="00F4355A" w:rsidRDefault="008049A9" w:rsidP="008049A9">
      <w:pPr>
        <w:spacing w:after="0" w:line="240" w:lineRule="auto"/>
        <w:ind w:firstLine="720"/>
        <w:jc w:val="center"/>
        <w:rPr>
          <w:rFonts w:ascii="Arial" w:hAnsi="Arial" w:cs="Arial"/>
          <w:sz w:val="24"/>
          <w:szCs w:val="24"/>
        </w:rPr>
      </w:pPr>
    </w:p>
    <w:p w14:paraId="3FBCE939" w14:textId="77777777" w:rsidR="008049A9" w:rsidRPr="00F4355A" w:rsidRDefault="008049A9" w:rsidP="008049A9">
      <w:pPr>
        <w:spacing w:after="0" w:line="240" w:lineRule="auto"/>
        <w:ind w:firstLine="720"/>
        <w:jc w:val="center"/>
        <w:rPr>
          <w:rFonts w:ascii="Arial" w:hAnsi="Arial" w:cs="Arial"/>
          <w:sz w:val="24"/>
          <w:szCs w:val="24"/>
        </w:rPr>
      </w:pPr>
    </w:p>
    <w:p w14:paraId="4D4C01E7" w14:textId="77777777" w:rsidR="008049A9" w:rsidRPr="00F4355A" w:rsidRDefault="008049A9" w:rsidP="008049A9">
      <w:pPr>
        <w:spacing w:after="0" w:line="240" w:lineRule="auto"/>
        <w:ind w:firstLine="720"/>
        <w:jc w:val="center"/>
        <w:rPr>
          <w:rFonts w:ascii="Arial" w:hAnsi="Arial" w:cs="Arial"/>
          <w:sz w:val="24"/>
          <w:szCs w:val="24"/>
        </w:rPr>
      </w:pPr>
    </w:p>
    <w:p w14:paraId="77F1DEB8" w14:textId="77777777" w:rsidR="008049A9" w:rsidRPr="00F4355A" w:rsidRDefault="008049A9" w:rsidP="008049A9">
      <w:pPr>
        <w:spacing w:after="0" w:line="240" w:lineRule="auto"/>
        <w:ind w:firstLine="720"/>
        <w:jc w:val="center"/>
        <w:rPr>
          <w:rFonts w:ascii="Arial" w:hAnsi="Arial" w:cs="Arial"/>
          <w:sz w:val="24"/>
          <w:szCs w:val="24"/>
        </w:rPr>
      </w:pPr>
    </w:p>
    <w:p w14:paraId="14FA36F3" w14:textId="77777777" w:rsidR="008049A9" w:rsidRPr="00F4355A" w:rsidRDefault="008049A9" w:rsidP="008049A9">
      <w:pPr>
        <w:spacing w:after="0" w:line="240" w:lineRule="auto"/>
        <w:ind w:firstLine="720"/>
        <w:jc w:val="center"/>
        <w:rPr>
          <w:rFonts w:ascii="Arial" w:hAnsi="Arial" w:cs="Arial"/>
          <w:sz w:val="24"/>
          <w:szCs w:val="24"/>
        </w:rPr>
      </w:pPr>
    </w:p>
    <w:p w14:paraId="5E1AD6BA" w14:textId="77777777" w:rsidR="008049A9" w:rsidRPr="00F4355A" w:rsidRDefault="008049A9" w:rsidP="008049A9">
      <w:pPr>
        <w:spacing w:after="0" w:line="240" w:lineRule="auto"/>
        <w:ind w:firstLine="720"/>
        <w:jc w:val="center"/>
        <w:rPr>
          <w:rFonts w:ascii="Arial" w:hAnsi="Arial" w:cs="Arial"/>
          <w:sz w:val="24"/>
          <w:szCs w:val="24"/>
        </w:rPr>
      </w:pPr>
    </w:p>
    <w:p w14:paraId="46AC7E3A" w14:textId="77777777" w:rsidR="008049A9" w:rsidRPr="00F4355A" w:rsidRDefault="008049A9" w:rsidP="008049A9">
      <w:pPr>
        <w:spacing w:after="0" w:line="240" w:lineRule="auto"/>
        <w:ind w:firstLine="720"/>
        <w:jc w:val="center"/>
        <w:rPr>
          <w:rFonts w:ascii="Arial" w:hAnsi="Arial" w:cs="Arial"/>
          <w:sz w:val="24"/>
          <w:szCs w:val="24"/>
        </w:rPr>
      </w:pPr>
    </w:p>
    <w:p w14:paraId="62735D0C" w14:textId="77777777" w:rsidR="008049A9" w:rsidRPr="00F4355A" w:rsidRDefault="008049A9" w:rsidP="008049A9">
      <w:pPr>
        <w:spacing w:after="0" w:line="240" w:lineRule="auto"/>
        <w:ind w:firstLine="720"/>
        <w:jc w:val="center"/>
        <w:rPr>
          <w:rFonts w:ascii="Arial" w:hAnsi="Arial" w:cs="Arial"/>
          <w:sz w:val="24"/>
          <w:szCs w:val="24"/>
        </w:rPr>
      </w:pPr>
    </w:p>
    <w:p w14:paraId="7EC5775D" w14:textId="77777777" w:rsidR="008049A9" w:rsidRPr="00F4355A" w:rsidRDefault="008049A9" w:rsidP="008049A9">
      <w:pPr>
        <w:spacing w:after="0" w:line="240" w:lineRule="auto"/>
        <w:ind w:firstLine="720"/>
        <w:jc w:val="center"/>
        <w:rPr>
          <w:rFonts w:ascii="Arial" w:hAnsi="Arial" w:cs="Arial"/>
          <w:sz w:val="24"/>
          <w:szCs w:val="24"/>
        </w:rPr>
      </w:pPr>
    </w:p>
    <w:p w14:paraId="1BFAEC8A" w14:textId="77777777" w:rsidR="008049A9" w:rsidRDefault="008049A9" w:rsidP="00DA197B">
      <w:pPr>
        <w:spacing w:after="0" w:line="240" w:lineRule="auto"/>
        <w:rPr>
          <w:rFonts w:asciiTheme="minorBidi" w:hAnsiTheme="minorBidi"/>
          <w:sz w:val="24"/>
          <w:szCs w:val="24"/>
        </w:rPr>
      </w:pPr>
    </w:p>
    <w:p w14:paraId="1E4385FF" w14:textId="77777777" w:rsidR="00DA197B" w:rsidRPr="00302A3E" w:rsidRDefault="00DA197B" w:rsidP="00DA197B">
      <w:pPr>
        <w:spacing w:after="0" w:line="240" w:lineRule="auto"/>
        <w:rPr>
          <w:rFonts w:ascii="Arial" w:hAnsi="Arial" w:cs="Arial"/>
          <w:b/>
          <w:sz w:val="24"/>
          <w:szCs w:val="24"/>
        </w:rPr>
      </w:pPr>
    </w:p>
    <w:p w14:paraId="5D71212D" w14:textId="77777777" w:rsidR="008049A9" w:rsidRPr="00302A3E" w:rsidRDefault="008049A9" w:rsidP="008049A9">
      <w:pPr>
        <w:spacing w:after="0" w:line="240" w:lineRule="auto"/>
        <w:ind w:firstLine="720"/>
        <w:jc w:val="center"/>
        <w:rPr>
          <w:rFonts w:ascii="Arial" w:hAnsi="Arial" w:cs="Arial"/>
          <w:b/>
          <w:bCs/>
          <w:sz w:val="24"/>
          <w:szCs w:val="24"/>
        </w:rPr>
      </w:pPr>
    </w:p>
    <w:p w14:paraId="5812A179" w14:textId="77777777" w:rsidR="008049A9" w:rsidRPr="00302A3E" w:rsidRDefault="008049A9" w:rsidP="00302A3E">
      <w:pPr>
        <w:spacing w:after="0" w:line="240" w:lineRule="auto"/>
        <w:jc w:val="right"/>
        <w:rPr>
          <w:rFonts w:ascii="Arial" w:hAnsi="Arial" w:cs="Arial"/>
          <w:sz w:val="24"/>
          <w:szCs w:val="24"/>
        </w:rPr>
      </w:pPr>
      <w:r w:rsidRPr="00302A3E">
        <w:rPr>
          <w:rFonts w:ascii="Arial" w:hAnsi="Arial" w:cs="Arial"/>
          <w:sz w:val="24"/>
          <w:szCs w:val="24"/>
        </w:rPr>
        <w:lastRenderedPageBreak/>
        <w:t>Төсөл</w:t>
      </w:r>
    </w:p>
    <w:p w14:paraId="5DC98EE6" w14:textId="77777777" w:rsidR="008049A9" w:rsidRPr="00302A3E" w:rsidRDefault="008049A9" w:rsidP="00302A3E">
      <w:pPr>
        <w:spacing w:after="0" w:line="240" w:lineRule="auto"/>
        <w:jc w:val="center"/>
        <w:rPr>
          <w:rFonts w:ascii="Arial" w:hAnsi="Arial" w:cs="Arial"/>
          <w:b/>
          <w:bCs/>
          <w:sz w:val="24"/>
          <w:szCs w:val="24"/>
        </w:rPr>
      </w:pPr>
      <w:r w:rsidRPr="00302A3E">
        <w:rPr>
          <w:rFonts w:ascii="Arial" w:hAnsi="Arial" w:cs="Arial"/>
          <w:b/>
          <w:bCs/>
          <w:sz w:val="24"/>
          <w:szCs w:val="24"/>
        </w:rPr>
        <w:t>МОНГОЛ УЛСЫН ХУУЛЬ</w:t>
      </w:r>
    </w:p>
    <w:p w14:paraId="2D90C17A" w14:textId="77777777" w:rsidR="008049A9" w:rsidRPr="00302A3E" w:rsidRDefault="008049A9" w:rsidP="00302A3E">
      <w:pPr>
        <w:spacing w:after="0" w:line="240" w:lineRule="auto"/>
        <w:ind w:right="-540"/>
        <w:rPr>
          <w:rFonts w:ascii="Arial" w:hAnsi="Arial" w:cs="Arial"/>
          <w:sz w:val="24"/>
          <w:szCs w:val="24"/>
        </w:rPr>
      </w:pPr>
    </w:p>
    <w:p w14:paraId="7E906366" w14:textId="7A15B369" w:rsidR="008049A9" w:rsidRPr="00302A3E" w:rsidRDefault="008049A9" w:rsidP="00302A3E">
      <w:pPr>
        <w:spacing w:after="0" w:line="240" w:lineRule="auto"/>
        <w:ind w:right="-540"/>
        <w:rPr>
          <w:rFonts w:ascii="Arial" w:hAnsi="Arial" w:cs="Arial"/>
          <w:sz w:val="24"/>
          <w:szCs w:val="24"/>
        </w:rPr>
      </w:pPr>
      <w:r w:rsidRPr="00302A3E">
        <w:rPr>
          <w:rFonts w:ascii="Arial" w:hAnsi="Arial" w:cs="Arial"/>
          <w:sz w:val="24"/>
          <w:szCs w:val="24"/>
        </w:rPr>
        <w:t xml:space="preserve">2024 оны ... дугаар </w:t>
      </w:r>
      <w:r w:rsidRPr="00302A3E">
        <w:rPr>
          <w:rFonts w:ascii="Arial" w:hAnsi="Arial" w:cs="Arial"/>
          <w:sz w:val="24"/>
          <w:szCs w:val="24"/>
        </w:rPr>
        <w:tab/>
      </w:r>
      <w:r w:rsidRPr="00302A3E">
        <w:rPr>
          <w:rFonts w:ascii="Arial" w:hAnsi="Arial" w:cs="Arial"/>
          <w:sz w:val="24"/>
          <w:szCs w:val="24"/>
        </w:rPr>
        <w:tab/>
      </w:r>
      <w:r w:rsidRPr="00302A3E">
        <w:rPr>
          <w:rFonts w:ascii="Arial" w:hAnsi="Arial" w:cs="Arial"/>
          <w:sz w:val="24"/>
          <w:szCs w:val="24"/>
        </w:rPr>
        <w:tab/>
      </w:r>
      <w:r w:rsidRPr="00302A3E">
        <w:rPr>
          <w:rFonts w:ascii="Arial" w:hAnsi="Arial" w:cs="Arial"/>
          <w:sz w:val="24"/>
          <w:szCs w:val="24"/>
        </w:rPr>
        <w:tab/>
      </w:r>
      <w:r w:rsidRPr="00302A3E">
        <w:rPr>
          <w:rFonts w:ascii="Arial" w:hAnsi="Arial" w:cs="Arial"/>
          <w:sz w:val="24"/>
          <w:szCs w:val="24"/>
        </w:rPr>
        <w:tab/>
      </w:r>
      <w:r w:rsidRPr="00302A3E">
        <w:rPr>
          <w:rFonts w:ascii="Arial" w:hAnsi="Arial" w:cs="Arial"/>
          <w:sz w:val="24"/>
          <w:szCs w:val="24"/>
        </w:rPr>
        <w:tab/>
      </w:r>
      <w:r w:rsidRPr="00302A3E">
        <w:rPr>
          <w:rFonts w:ascii="Arial" w:hAnsi="Arial" w:cs="Arial"/>
          <w:sz w:val="24"/>
          <w:szCs w:val="24"/>
        </w:rPr>
        <w:tab/>
        <w:t xml:space="preserve">              Улаанбаатар</w:t>
      </w:r>
    </w:p>
    <w:p w14:paraId="04422F1A" w14:textId="77777777" w:rsidR="008049A9" w:rsidRPr="00302A3E" w:rsidRDefault="008049A9" w:rsidP="00302A3E">
      <w:pPr>
        <w:spacing w:after="0" w:line="240" w:lineRule="auto"/>
        <w:rPr>
          <w:rFonts w:ascii="Arial" w:hAnsi="Arial" w:cs="Arial"/>
          <w:sz w:val="24"/>
          <w:szCs w:val="24"/>
        </w:rPr>
      </w:pPr>
      <w:r w:rsidRPr="00302A3E">
        <w:rPr>
          <w:rFonts w:ascii="Arial" w:hAnsi="Arial" w:cs="Arial"/>
          <w:sz w:val="24"/>
          <w:szCs w:val="24"/>
        </w:rPr>
        <w:t>сарын ...-ны өдөр                                                                                                      хот</w:t>
      </w:r>
    </w:p>
    <w:p w14:paraId="0451203C" w14:textId="77777777" w:rsidR="008049A9" w:rsidRPr="00302A3E" w:rsidRDefault="008049A9" w:rsidP="00302A3E">
      <w:pPr>
        <w:spacing w:after="0" w:line="240" w:lineRule="auto"/>
        <w:jc w:val="center"/>
        <w:rPr>
          <w:rFonts w:ascii="Arial" w:hAnsi="Arial" w:cs="Arial"/>
          <w:b/>
          <w:sz w:val="24"/>
          <w:szCs w:val="24"/>
        </w:rPr>
      </w:pPr>
    </w:p>
    <w:p w14:paraId="2FDD7227" w14:textId="77777777" w:rsidR="008049A9" w:rsidRPr="00302A3E" w:rsidRDefault="008049A9" w:rsidP="00302A3E">
      <w:pPr>
        <w:spacing w:after="0" w:line="240" w:lineRule="auto"/>
        <w:jc w:val="center"/>
        <w:rPr>
          <w:rFonts w:ascii="Arial" w:hAnsi="Arial" w:cs="Arial"/>
          <w:b/>
          <w:sz w:val="24"/>
          <w:szCs w:val="24"/>
        </w:rPr>
      </w:pPr>
    </w:p>
    <w:p w14:paraId="374E56D1" w14:textId="40985ABA" w:rsidR="008049A9" w:rsidRPr="00302A3E" w:rsidRDefault="008049A9" w:rsidP="00302A3E">
      <w:pPr>
        <w:spacing w:after="0" w:line="240" w:lineRule="auto"/>
        <w:jc w:val="center"/>
        <w:rPr>
          <w:rFonts w:ascii="Arial" w:hAnsi="Arial" w:cs="Arial"/>
          <w:b/>
          <w:sz w:val="24"/>
          <w:szCs w:val="24"/>
        </w:rPr>
      </w:pPr>
      <w:r w:rsidRPr="00302A3E">
        <w:rPr>
          <w:rFonts w:ascii="Arial" w:hAnsi="Arial" w:cs="Arial"/>
          <w:b/>
          <w:sz w:val="24"/>
          <w:szCs w:val="24"/>
        </w:rPr>
        <w:t>АЖИЛЛАХ ХҮЧНИЙ ШИЛЖИЛТ ХӨДӨЛГӨӨНИЙ ТУХАЙ ХУУЛЬД</w:t>
      </w:r>
    </w:p>
    <w:p w14:paraId="53657288" w14:textId="77777777" w:rsidR="008049A9" w:rsidRPr="00302A3E" w:rsidRDefault="008049A9" w:rsidP="00302A3E">
      <w:pPr>
        <w:spacing w:after="0" w:line="240" w:lineRule="auto"/>
        <w:jc w:val="center"/>
        <w:rPr>
          <w:rFonts w:ascii="Arial" w:hAnsi="Arial" w:cs="Arial"/>
          <w:b/>
          <w:sz w:val="24"/>
          <w:szCs w:val="24"/>
        </w:rPr>
      </w:pPr>
      <w:r w:rsidRPr="00302A3E">
        <w:rPr>
          <w:rFonts w:ascii="Arial" w:hAnsi="Arial" w:cs="Arial"/>
          <w:b/>
          <w:sz w:val="24"/>
          <w:szCs w:val="24"/>
        </w:rPr>
        <w:t xml:space="preserve"> НЭМЭЛТ, ӨӨРЧЛӨЛТ ОРУУЛАХ ТУХАЙ</w:t>
      </w:r>
    </w:p>
    <w:p w14:paraId="75E7A6BE" w14:textId="77777777" w:rsidR="008049A9" w:rsidRPr="00302A3E" w:rsidRDefault="008049A9" w:rsidP="00302A3E">
      <w:pPr>
        <w:spacing w:after="0" w:line="240" w:lineRule="auto"/>
        <w:jc w:val="center"/>
        <w:rPr>
          <w:rFonts w:ascii="Arial" w:hAnsi="Arial" w:cs="Arial"/>
          <w:b/>
          <w:sz w:val="24"/>
          <w:szCs w:val="24"/>
        </w:rPr>
      </w:pPr>
    </w:p>
    <w:p w14:paraId="52F4B0F9" w14:textId="251D6132" w:rsidR="008049A9" w:rsidRPr="00302A3E" w:rsidRDefault="008049A9" w:rsidP="00302A3E">
      <w:pPr>
        <w:spacing w:after="0" w:line="240" w:lineRule="auto"/>
        <w:jc w:val="both"/>
        <w:rPr>
          <w:rFonts w:ascii="Arial" w:hAnsi="Arial" w:cs="Arial"/>
          <w:bCs/>
          <w:sz w:val="24"/>
          <w:szCs w:val="24"/>
        </w:rPr>
      </w:pPr>
      <w:r w:rsidRPr="00302A3E">
        <w:rPr>
          <w:rFonts w:ascii="Arial" w:hAnsi="Arial" w:cs="Arial"/>
          <w:b/>
          <w:sz w:val="24"/>
          <w:szCs w:val="24"/>
        </w:rPr>
        <w:tab/>
        <w:t>1 дүгээр зүйл.</w:t>
      </w:r>
      <w:r w:rsidRPr="00302A3E">
        <w:rPr>
          <w:rFonts w:ascii="Arial" w:hAnsi="Arial" w:cs="Arial"/>
          <w:bCs/>
          <w:sz w:val="24"/>
          <w:szCs w:val="24"/>
        </w:rPr>
        <w:t>Ажиллах хүчний шилжилт хөдөлгөөний тухай хуульд доор дурдсан агуулгатай хэсэг тус тус нэмсүгэй.</w:t>
      </w:r>
    </w:p>
    <w:p w14:paraId="1036144E" w14:textId="77777777" w:rsidR="008049A9" w:rsidRPr="00302A3E" w:rsidRDefault="008049A9" w:rsidP="00302A3E">
      <w:pPr>
        <w:spacing w:after="0" w:line="240" w:lineRule="auto"/>
        <w:jc w:val="both"/>
        <w:rPr>
          <w:rFonts w:ascii="Arial" w:hAnsi="Arial" w:cs="Arial"/>
          <w:bCs/>
          <w:sz w:val="24"/>
          <w:szCs w:val="24"/>
        </w:rPr>
      </w:pPr>
    </w:p>
    <w:p w14:paraId="05B5B1A2" w14:textId="70BE366F" w:rsidR="008049A9" w:rsidRPr="00302A3E" w:rsidRDefault="008049A9" w:rsidP="00302A3E">
      <w:pPr>
        <w:spacing w:after="0" w:line="240" w:lineRule="auto"/>
        <w:jc w:val="both"/>
        <w:rPr>
          <w:rFonts w:ascii="Arial" w:hAnsi="Arial" w:cs="Arial"/>
          <w:b/>
          <w:sz w:val="24"/>
          <w:szCs w:val="24"/>
        </w:rPr>
      </w:pPr>
      <w:r w:rsidRPr="00302A3E">
        <w:rPr>
          <w:rFonts w:ascii="Arial" w:hAnsi="Arial" w:cs="Arial"/>
          <w:bCs/>
          <w:sz w:val="24"/>
          <w:szCs w:val="24"/>
        </w:rPr>
        <w:tab/>
      </w:r>
      <w:r w:rsidRPr="00302A3E">
        <w:rPr>
          <w:rFonts w:ascii="Arial" w:hAnsi="Arial" w:cs="Arial"/>
          <w:bCs/>
          <w:sz w:val="24"/>
          <w:szCs w:val="24"/>
        </w:rPr>
        <w:tab/>
      </w:r>
      <w:r w:rsidRPr="00302A3E">
        <w:rPr>
          <w:rFonts w:ascii="Arial" w:hAnsi="Arial" w:cs="Arial"/>
          <w:b/>
          <w:sz w:val="24"/>
          <w:szCs w:val="24"/>
        </w:rPr>
        <w:t>1/22 дугаар зүйлийн 22.7</w:t>
      </w:r>
      <w:r w:rsidR="006B057A">
        <w:rPr>
          <w:rFonts w:ascii="Arial" w:hAnsi="Arial" w:cs="Arial"/>
          <w:b/>
          <w:sz w:val="24"/>
          <w:szCs w:val="24"/>
        </w:rPr>
        <w:t>, 22.8</w:t>
      </w:r>
      <w:r w:rsidRPr="00302A3E">
        <w:rPr>
          <w:rFonts w:ascii="Arial" w:hAnsi="Arial" w:cs="Arial"/>
          <w:b/>
          <w:sz w:val="24"/>
          <w:szCs w:val="24"/>
        </w:rPr>
        <w:t xml:space="preserve"> дахь хэсэг:</w:t>
      </w:r>
    </w:p>
    <w:p w14:paraId="266C374B" w14:textId="77777777" w:rsidR="008049A9" w:rsidRPr="00B163D7" w:rsidRDefault="008049A9" w:rsidP="00302A3E">
      <w:pPr>
        <w:spacing w:after="0" w:line="240" w:lineRule="auto"/>
        <w:ind w:firstLine="720"/>
        <w:jc w:val="both"/>
        <w:rPr>
          <w:rFonts w:ascii="Arial" w:hAnsi="Arial" w:cs="Arial"/>
          <w:b/>
          <w:sz w:val="24"/>
          <w:szCs w:val="24"/>
        </w:rPr>
      </w:pPr>
    </w:p>
    <w:p w14:paraId="5AA46582" w14:textId="77777777" w:rsidR="00B163D7" w:rsidRPr="00B163D7" w:rsidRDefault="008049A9" w:rsidP="003C6413">
      <w:pPr>
        <w:spacing w:after="0" w:line="240" w:lineRule="auto"/>
        <w:ind w:firstLine="720"/>
        <w:jc w:val="both"/>
        <w:rPr>
          <w:rFonts w:asciiTheme="minorBidi" w:hAnsiTheme="minorBidi"/>
          <w:bCs/>
          <w:sz w:val="24"/>
          <w:szCs w:val="24"/>
          <w:shd w:val="clear" w:color="auto" w:fill="FFFFFF"/>
        </w:rPr>
      </w:pPr>
      <w:r w:rsidRPr="00B163D7">
        <w:rPr>
          <w:rFonts w:ascii="Arial" w:hAnsi="Arial" w:cs="Arial"/>
          <w:bCs/>
          <w:sz w:val="24"/>
          <w:szCs w:val="24"/>
        </w:rPr>
        <w:t>“22.7.</w:t>
      </w:r>
      <w:bookmarkStart w:id="0" w:name="_Hlk176990046"/>
      <w:r w:rsidRPr="00B163D7">
        <w:rPr>
          <w:rFonts w:ascii="Arial" w:hAnsi="Arial" w:cs="Arial"/>
          <w:bCs/>
          <w:sz w:val="24"/>
          <w:szCs w:val="24"/>
        </w:rPr>
        <w:t xml:space="preserve">Уул уурхай, газрын тос олборлох үйл ажиллагаанаас бусад эдийн засгийн үйл ажиллагааны салбарт гурав хүртэлх жилийн хугацаанд Монгол Улсад </w:t>
      </w:r>
      <w:r w:rsidRPr="00B163D7">
        <w:rPr>
          <w:rFonts w:ascii="Arial" w:hAnsi="Arial" w:cs="Arial"/>
          <w:bCs/>
          <w:sz w:val="24"/>
          <w:szCs w:val="24"/>
          <w:shd w:val="clear" w:color="auto" w:fill="FFFFFF"/>
        </w:rPr>
        <w:t>хөдөлмөр эрхлэх гадаад ажилтны тоо, хувь хэмжээ тогтоохгүй байж болно. Монгол Улсад хөдөлмөр эрхлэх гадаад ажилтны тоо, хувь хэмжээ тогтоохгүй байх хугацаа, энэхүү хугацаанд гадаад ажилтны ажлын байрны төлбөрөөс хөнгөлөх, чөлөөлөх эсэхийг  Монгол Улсын Их Хурал шийдвэрлэнэ.</w:t>
      </w:r>
      <w:bookmarkEnd w:id="0"/>
    </w:p>
    <w:p w14:paraId="2ABC818F" w14:textId="77777777" w:rsidR="00B163D7" w:rsidRPr="00B163D7" w:rsidRDefault="00B163D7" w:rsidP="003C6413">
      <w:pPr>
        <w:spacing w:after="0" w:line="240" w:lineRule="auto"/>
        <w:ind w:firstLine="720"/>
        <w:jc w:val="both"/>
        <w:rPr>
          <w:rFonts w:asciiTheme="minorBidi" w:hAnsiTheme="minorBidi"/>
          <w:bCs/>
          <w:sz w:val="24"/>
          <w:szCs w:val="24"/>
          <w:shd w:val="clear" w:color="auto" w:fill="FFFFFF"/>
        </w:rPr>
      </w:pPr>
    </w:p>
    <w:p w14:paraId="71B10083" w14:textId="16C59337" w:rsidR="00B163D7" w:rsidRPr="00B163D7" w:rsidRDefault="00B163D7" w:rsidP="00B163D7">
      <w:pPr>
        <w:spacing w:after="0" w:line="240" w:lineRule="auto"/>
        <w:ind w:firstLine="720"/>
        <w:jc w:val="both"/>
        <w:rPr>
          <w:rFonts w:ascii="Arial" w:hAnsi="Arial" w:cs="Arial"/>
          <w:bCs/>
          <w:sz w:val="24"/>
          <w:szCs w:val="24"/>
          <w:shd w:val="clear" w:color="auto" w:fill="FFFFFF"/>
        </w:rPr>
      </w:pPr>
      <w:r w:rsidRPr="00B163D7">
        <w:rPr>
          <w:rFonts w:asciiTheme="minorBidi" w:hAnsiTheme="minorBidi"/>
          <w:bCs/>
          <w:sz w:val="24"/>
          <w:szCs w:val="24"/>
          <w:shd w:val="clear" w:color="auto" w:fill="FFFFFF"/>
        </w:rPr>
        <w:t xml:space="preserve">22.8.Монгол Улсад </w:t>
      </w:r>
      <w:r w:rsidRPr="00B163D7">
        <w:rPr>
          <w:rFonts w:asciiTheme="minorBidi" w:eastAsia="Times New Roman" w:hAnsiTheme="minorBidi"/>
          <w:bCs/>
          <w:sz w:val="24"/>
          <w:szCs w:val="24"/>
        </w:rPr>
        <w:t xml:space="preserve">үйлдвэрлэлийн дэвшилтэт техник, технологи нэвтрүүлэх, угсрах, засварлахад </w:t>
      </w:r>
      <w:r w:rsidRPr="00B163D7">
        <w:rPr>
          <w:rFonts w:asciiTheme="minorBidi" w:hAnsiTheme="minorBidi"/>
          <w:bCs/>
          <w:sz w:val="24"/>
          <w:szCs w:val="24"/>
          <w:shd w:val="clear" w:color="auto" w:fill="FFFFFF"/>
        </w:rPr>
        <w:t xml:space="preserve">ажил олгогчид </w:t>
      </w:r>
      <w:r w:rsidRPr="00B163D7">
        <w:rPr>
          <w:rFonts w:asciiTheme="minorBidi" w:eastAsia="Times New Roman" w:hAnsiTheme="minorBidi"/>
          <w:bCs/>
          <w:sz w:val="24"/>
          <w:szCs w:val="24"/>
        </w:rPr>
        <w:t xml:space="preserve">шаардлагатай түр ажилтанг </w:t>
      </w:r>
      <w:r w:rsidRPr="00B163D7">
        <w:rPr>
          <w:rFonts w:asciiTheme="minorBidi" w:hAnsiTheme="minorBidi"/>
          <w:bCs/>
          <w:sz w:val="24"/>
          <w:szCs w:val="24"/>
          <w:shd w:val="clear" w:color="auto" w:fill="FFFFFF"/>
        </w:rPr>
        <w:t xml:space="preserve">энэ хуулийн 22.1-д заасан тоо, хувь хэмжээг үл харгалзан гадаад улсаас </w:t>
      </w:r>
      <w:r w:rsidRPr="00B163D7">
        <w:rPr>
          <w:rFonts w:asciiTheme="minorBidi" w:hAnsiTheme="minorBidi"/>
          <w:bCs/>
          <w:sz w:val="24"/>
          <w:szCs w:val="24"/>
          <w:shd w:val="clear" w:color="auto" w:fill="FFFFFF"/>
        </w:rPr>
        <w:t>гурван</w:t>
      </w:r>
      <w:r w:rsidRPr="00B163D7">
        <w:rPr>
          <w:rFonts w:asciiTheme="minorBidi" w:hAnsiTheme="minorBidi"/>
          <w:bCs/>
          <w:sz w:val="24"/>
          <w:szCs w:val="24"/>
          <w:shd w:val="clear" w:color="auto" w:fill="FFFFFF"/>
        </w:rPr>
        <w:t xml:space="preserve"> сар хүртэл хугацаанд гадаад ажилтан авч болно.</w:t>
      </w:r>
      <w:r w:rsidRPr="00B163D7">
        <w:rPr>
          <w:rFonts w:asciiTheme="minorBidi" w:hAnsiTheme="minorBidi"/>
          <w:bCs/>
          <w:sz w:val="24"/>
          <w:szCs w:val="24"/>
          <w:shd w:val="clear" w:color="auto" w:fill="FFFFFF"/>
        </w:rPr>
        <w:t>”</w:t>
      </w:r>
    </w:p>
    <w:p w14:paraId="01A59E66" w14:textId="77777777" w:rsidR="008049A9" w:rsidRPr="00302A3E" w:rsidRDefault="008049A9" w:rsidP="00302A3E">
      <w:pPr>
        <w:spacing w:after="0" w:line="240" w:lineRule="auto"/>
        <w:ind w:firstLine="720"/>
        <w:jc w:val="both"/>
        <w:rPr>
          <w:rFonts w:ascii="Arial" w:hAnsi="Arial" w:cs="Arial"/>
          <w:sz w:val="24"/>
          <w:szCs w:val="24"/>
          <w:shd w:val="clear" w:color="auto" w:fill="FFFFFF"/>
        </w:rPr>
      </w:pPr>
    </w:p>
    <w:p w14:paraId="49BA65C1" w14:textId="6E27D0EF" w:rsidR="008049A9" w:rsidRPr="00302A3E" w:rsidRDefault="008049A9" w:rsidP="00302A3E">
      <w:pPr>
        <w:spacing w:after="0" w:line="240" w:lineRule="auto"/>
        <w:ind w:firstLine="720"/>
        <w:jc w:val="both"/>
        <w:rPr>
          <w:rFonts w:ascii="Arial" w:hAnsi="Arial" w:cs="Arial"/>
          <w:b/>
          <w:sz w:val="24"/>
          <w:szCs w:val="24"/>
        </w:rPr>
      </w:pPr>
      <w:r w:rsidRPr="00302A3E">
        <w:rPr>
          <w:rFonts w:ascii="Arial" w:hAnsi="Arial" w:cs="Arial"/>
          <w:bCs/>
          <w:sz w:val="24"/>
          <w:szCs w:val="24"/>
        </w:rPr>
        <w:tab/>
      </w:r>
      <w:r w:rsidR="003C6413">
        <w:rPr>
          <w:rFonts w:ascii="Arial" w:hAnsi="Arial" w:cs="Arial"/>
          <w:b/>
          <w:sz w:val="24"/>
          <w:szCs w:val="24"/>
        </w:rPr>
        <w:t>2</w:t>
      </w:r>
      <w:r w:rsidRPr="00302A3E">
        <w:rPr>
          <w:rFonts w:ascii="Arial" w:hAnsi="Arial" w:cs="Arial"/>
          <w:b/>
          <w:sz w:val="24"/>
          <w:szCs w:val="24"/>
        </w:rPr>
        <w:t>/29 дүгээр зүйлийн 29.5 дахь хэсэг:</w:t>
      </w:r>
    </w:p>
    <w:p w14:paraId="0EDE6786" w14:textId="77777777" w:rsidR="008049A9" w:rsidRPr="00302A3E" w:rsidRDefault="008049A9" w:rsidP="00302A3E">
      <w:pPr>
        <w:spacing w:after="0" w:line="240" w:lineRule="auto"/>
        <w:ind w:firstLine="720"/>
        <w:jc w:val="both"/>
        <w:rPr>
          <w:rFonts w:ascii="Arial" w:hAnsi="Arial" w:cs="Arial"/>
          <w:sz w:val="24"/>
          <w:szCs w:val="24"/>
        </w:rPr>
      </w:pPr>
    </w:p>
    <w:p w14:paraId="0536266C" w14:textId="41D53F5C" w:rsidR="008049A9" w:rsidRPr="00302A3E" w:rsidRDefault="008049A9" w:rsidP="00302A3E">
      <w:pPr>
        <w:spacing w:after="0" w:line="240" w:lineRule="auto"/>
        <w:ind w:firstLine="720"/>
        <w:jc w:val="both"/>
        <w:rPr>
          <w:rFonts w:ascii="Arial" w:hAnsi="Arial" w:cs="Arial"/>
          <w:sz w:val="24"/>
          <w:szCs w:val="24"/>
        </w:rPr>
      </w:pPr>
      <w:r w:rsidRPr="00302A3E">
        <w:rPr>
          <w:rFonts w:ascii="Arial" w:hAnsi="Arial" w:cs="Arial"/>
          <w:sz w:val="24"/>
          <w:szCs w:val="24"/>
        </w:rPr>
        <w:t xml:space="preserve">“29.5.Хөдөлмөр эрхлэлтийн асуудал хариуцсан төрийн захиргааны байгууллага энэ хуулийн 29.4-т заасны дагуу ажил олгогчийн </w:t>
      </w:r>
      <w:r w:rsidR="007E0A8D">
        <w:rPr>
          <w:rFonts w:ascii="Arial" w:hAnsi="Arial" w:cs="Arial"/>
          <w:sz w:val="24"/>
          <w:szCs w:val="24"/>
        </w:rPr>
        <w:t>ирүүлсэн мэдээллийг</w:t>
      </w:r>
      <w:r w:rsidRPr="00302A3E">
        <w:rPr>
          <w:rFonts w:ascii="Arial" w:hAnsi="Arial" w:cs="Arial"/>
          <w:sz w:val="24"/>
          <w:szCs w:val="24"/>
        </w:rPr>
        <w:t xml:space="preserve"> гадаадын иргэн, харьяатын асуудал хариуцсан төрийн захиргааны байгууллагад </w:t>
      </w:r>
      <w:r w:rsidR="007E0A8D">
        <w:rPr>
          <w:rFonts w:ascii="Arial" w:hAnsi="Arial" w:cs="Arial"/>
          <w:sz w:val="24"/>
          <w:szCs w:val="24"/>
        </w:rPr>
        <w:t>даруй хүргүүлнэ</w:t>
      </w:r>
      <w:r w:rsidRPr="00302A3E">
        <w:rPr>
          <w:rFonts w:ascii="Arial" w:hAnsi="Arial" w:cs="Arial"/>
          <w:sz w:val="24"/>
          <w:szCs w:val="24"/>
        </w:rPr>
        <w:t>.”</w:t>
      </w:r>
    </w:p>
    <w:p w14:paraId="096CAD31" w14:textId="77777777" w:rsidR="008049A9" w:rsidRPr="00302A3E" w:rsidRDefault="008049A9" w:rsidP="00302A3E">
      <w:pPr>
        <w:tabs>
          <w:tab w:val="left" w:pos="1842"/>
        </w:tabs>
        <w:spacing w:after="0" w:line="240" w:lineRule="auto"/>
        <w:jc w:val="both"/>
        <w:rPr>
          <w:rFonts w:ascii="Arial" w:hAnsi="Arial" w:cs="Arial"/>
          <w:sz w:val="24"/>
          <w:szCs w:val="24"/>
        </w:rPr>
      </w:pPr>
    </w:p>
    <w:p w14:paraId="293CEDDE" w14:textId="4AB97146" w:rsidR="008049A9" w:rsidRPr="00302A3E" w:rsidRDefault="008049A9" w:rsidP="00302A3E">
      <w:pPr>
        <w:tabs>
          <w:tab w:val="left" w:pos="1461"/>
        </w:tabs>
        <w:spacing w:after="0" w:line="240" w:lineRule="auto"/>
        <w:jc w:val="both"/>
        <w:rPr>
          <w:rFonts w:ascii="Arial" w:hAnsi="Arial" w:cs="Arial"/>
          <w:b/>
          <w:bCs/>
          <w:sz w:val="24"/>
          <w:szCs w:val="24"/>
        </w:rPr>
      </w:pPr>
      <w:r w:rsidRPr="00302A3E">
        <w:rPr>
          <w:rFonts w:ascii="Arial" w:hAnsi="Arial" w:cs="Arial"/>
          <w:sz w:val="24"/>
          <w:szCs w:val="24"/>
        </w:rPr>
        <w:tab/>
      </w:r>
      <w:r w:rsidR="003C6413">
        <w:rPr>
          <w:rFonts w:ascii="Arial" w:hAnsi="Arial" w:cs="Arial"/>
          <w:b/>
          <w:bCs/>
          <w:sz w:val="24"/>
          <w:szCs w:val="24"/>
        </w:rPr>
        <w:t>3</w:t>
      </w:r>
      <w:r w:rsidRPr="00302A3E">
        <w:rPr>
          <w:rFonts w:ascii="Arial" w:hAnsi="Arial" w:cs="Arial"/>
          <w:b/>
          <w:bCs/>
          <w:sz w:val="24"/>
          <w:szCs w:val="24"/>
        </w:rPr>
        <w:t xml:space="preserve">/30 дугаар зүйлийн 30.3 дахь хэсэг: </w:t>
      </w:r>
    </w:p>
    <w:p w14:paraId="217E38EA" w14:textId="77777777" w:rsidR="008049A9" w:rsidRPr="00302A3E" w:rsidRDefault="008049A9" w:rsidP="00302A3E">
      <w:pPr>
        <w:tabs>
          <w:tab w:val="left" w:pos="1461"/>
        </w:tabs>
        <w:spacing w:after="0" w:line="240" w:lineRule="auto"/>
        <w:jc w:val="both"/>
        <w:rPr>
          <w:rFonts w:ascii="Arial" w:hAnsi="Arial" w:cs="Arial"/>
          <w:b/>
          <w:bCs/>
          <w:sz w:val="24"/>
          <w:szCs w:val="24"/>
        </w:rPr>
      </w:pPr>
    </w:p>
    <w:p w14:paraId="7C04DD2C" w14:textId="1B9BB888" w:rsidR="008C4527" w:rsidRDefault="008049A9" w:rsidP="008C4527">
      <w:pPr>
        <w:tabs>
          <w:tab w:val="left" w:pos="1461"/>
        </w:tabs>
        <w:spacing w:after="0" w:line="240" w:lineRule="auto"/>
        <w:ind w:firstLine="720"/>
        <w:jc w:val="both"/>
        <w:rPr>
          <w:rFonts w:ascii="Arial" w:hAnsi="Arial" w:cs="Arial"/>
          <w:sz w:val="24"/>
          <w:szCs w:val="24"/>
        </w:rPr>
      </w:pPr>
      <w:r w:rsidRPr="00302A3E">
        <w:rPr>
          <w:rFonts w:ascii="Arial" w:hAnsi="Arial" w:cs="Arial"/>
          <w:sz w:val="24"/>
          <w:szCs w:val="24"/>
        </w:rPr>
        <w:t>“30.3.Энэ хуулийн 30.1-д заасан гадаад ажилтны хөдөлмөр эрхлэх зөвшөөрлийг хүчингүй болгох тохиолдол үүссэн, эсхүл гадаад ажилтны хөдөлмөр эрхлэх зөвшөөрлийн хугацаа дууссан бол ажил олгогч нь энэ тухай хөдөлмөр эрхлэлтийн асуудал хариуцсан төрийн захиргааны байгууллагад даруй мэдэгдэх үүрэгтэй.”</w:t>
      </w:r>
    </w:p>
    <w:p w14:paraId="22151BB1" w14:textId="77777777" w:rsidR="003C6413" w:rsidRDefault="003C6413" w:rsidP="008C4527">
      <w:pPr>
        <w:tabs>
          <w:tab w:val="left" w:pos="1461"/>
        </w:tabs>
        <w:spacing w:after="0" w:line="240" w:lineRule="auto"/>
        <w:ind w:firstLine="720"/>
        <w:jc w:val="both"/>
        <w:rPr>
          <w:rFonts w:ascii="Arial" w:hAnsi="Arial" w:cs="Arial"/>
          <w:sz w:val="24"/>
          <w:szCs w:val="24"/>
        </w:rPr>
      </w:pPr>
    </w:p>
    <w:p w14:paraId="6E5EA68F" w14:textId="4EFDC028" w:rsidR="003C6413" w:rsidRPr="00302A3E" w:rsidRDefault="003C6413" w:rsidP="003C6413">
      <w:pPr>
        <w:spacing w:after="0" w:line="240" w:lineRule="auto"/>
        <w:ind w:left="720" w:firstLine="720"/>
        <w:jc w:val="both"/>
        <w:rPr>
          <w:rFonts w:ascii="Arial" w:hAnsi="Arial" w:cs="Arial"/>
          <w:b/>
          <w:bCs/>
          <w:sz w:val="24"/>
          <w:szCs w:val="24"/>
        </w:rPr>
      </w:pPr>
      <w:r>
        <w:rPr>
          <w:rFonts w:ascii="Arial" w:hAnsi="Arial" w:cs="Arial"/>
          <w:b/>
          <w:bCs/>
          <w:sz w:val="24"/>
          <w:szCs w:val="24"/>
          <w:shd w:val="clear" w:color="auto" w:fill="FFFFFF"/>
        </w:rPr>
        <w:t>4</w:t>
      </w:r>
      <w:r w:rsidRPr="00302A3E">
        <w:rPr>
          <w:rFonts w:ascii="Arial" w:hAnsi="Arial" w:cs="Arial"/>
          <w:b/>
          <w:bCs/>
          <w:sz w:val="24"/>
          <w:szCs w:val="24"/>
          <w:shd w:val="clear" w:color="auto" w:fill="FFFFFF"/>
        </w:rPr>
        <w:t>/32 дугаар зүйлийн 32.10 дахь хэсэг:</w:t>
      </w:r>
    </w:p>
    <w:p w14:paraId="4028B8A1" w14:textId="77777777" w:rsidR="003C6413" w:rsidRPr="00302A3E" w:rsidRDefault="003C6413" w:rsidP="003C6413">
      <w:pPr>
        <w:spacing w:after="0" w:line="240" w:lineRule="auto"/>
        <w:ind w:firstLine="720"/>
        <w:jc w:val="both"/>
        <w:rPr>
          <w:rFonts w:ascii="Arial" w:hAnsi="Arial" w:cs="Arial"/>
          <w:bCs/>
          <w:sz w:val="24"/>
          <w:szCs w:val="24"/>
        </w:rPr>
      </w:pPr>
    </w:p>
    <w:p w14:paraId="753FDBEA" w14:textId="78AD902C" w:rsidR="003C6413" w:rsidRPr="00302A3E" w:rsidRDefault="003C6413" w:rsidP="003C6413">
      <w:pPr>
        <w:spacing w:after="0" w:line="240" w:lineRule="auto"/>
        <w:ind w:firstLine="720"/>
        <w:jc w:val="both"/>
        <w:rPr>
          <w:rFonts w:ascii="Arial" w:hAnsi="Arial" w:cs="Arial"/>
          <w:sz w:val="24"/>
          <w:szCs w:val="24"/>
          <w:shd w:val="clear" w:color="auto" w:fill="FFFFFF"/>
        </w:rPr>
      </w:pPr>
      <w:r w:rsidRPr="00302A3E">
        <w:rPr>
          <w:rFonts w:ascii="Arial" w:hAnsi="Arial" w:cs="Arial"/>
          <w:bCs/>
          <w:sz w:val="24"/>
          <w:szCs w:val="24"/>
        </w:rPr>
        <w:t xml:space="preserve">“32.10.Энэ хуулийн 22.7-д заасны дагуу </w:t>
      </w:r>
      <w:r w:rsidRPr="00302A3E">
        <w:rPr>
          <w:rFonts w:ascii="Arial" w:hAnsi="Arial" w:cs="Arial"/>
          <w:sz w:val="24"/>
          <w:szCs w:val="24"/>
        </w:rPr>
        <w:t xml:space="preserve">Монгол Улсад </w:t>
      </w:r>
      <w:r w:rsidRPr="00302A3E">
        <w:rPr>
          <w:rFonts w:ascii="Arial" w:hAnsi="Arial" w:cs="Arial"/>
          <w:sz w:val="24"/>
          <w:szCs w:val="24"/>
          <w:shd w:val="clear" w:color="auto" w:fill="FFFFFF"/>
        </w:rPr>
        <w:t xml:space="preserve">хөдөлмөр эрхлэх гадаад ажилтны тоо, хувь хэмжээ тогтоохгүй хугацаанд гадаад ажилтны ажлын </w:t>
      </w:r>
      <w:r w:rsidRPr="00302A3E">
        <w:rPr>
          <w:rFonts w:ascii="Arial" w:hAnsi="Arial" w:cs="Arial"/>
          <w:sz w:val="24"/>
          <w:szCs w:val="24"/>
          <w:shd w:val="clear" w:color="auto" w:fill="FFFFFF"/>
        </w:rPr>
        <w:lastRenderedPageBreak/>
        <w:t xml:space="preserve">байрны төлбөрөөс ажил олгогчид хөнгөлөлт үзүүлсэн бол тухайн ажлын байранд Засгийн газрын шийдвэрээр </w:t>
      </w:r>
      <w:r w:rsidR="003934D1">
        <w:rPr>
          <w:rFonts w:ascii="Arial" w:hAnsi="Arial" w:cs="Arial"/>
          <w:sz w:val="24"/>
          <w:szCs w:val="24"/>
          <w:shd w:val="clear" w:color="auto" w:fill="FFFFFF"/>
        </w:rPr>
        <w:t xml:space="preserve">давхардуулан нэмэлт </w:t>
      </w:r>
      <w:r w:rsidRPr="00302A3E">
        <w:rPr>
          <w:rFonts w:ascii="Arial" w:hAnsi="Arial" w:cs="Arial"/>
          <w:sz w:val="24"/>
          <w:szCs w:val="24"/>
          <w:shd w:val="clear" w:color="auto" w:fill="FFFFFF"/>
        </w:rPr>
        <w:t>хөнгөлөлт, чөлөөлөлт үзүүлэхгүй.”</w:t>
      </w:r>
    </w:p>
    <w:p w14:paraId="4C4C99EA" w14:textId="77777777" w:rsidR="008C4527" w:rsidRPr="00302A3E" w:rsidRDefault="008C4527" w:rsidP="00B163D7">
      <w:pPr>
        <w:tabs>
          <w:tab w:val="left" w:pos="1461"/>
        </w:tabs>
        <w:spacing w:after="0" w:line="240" w:lineRule="auto"/>
        <w:jc w:val="both"/>
        <w:rPr>
          <w:rFonts w:ascii="Arial" w:hAnsi="Arial" w:cs="Arial"/>
          <w:sz w:val="24"/>
          <w:szCs w:val="24"/>
        </w:rPr>
      </w:pPr>
    </w:p>
    <w:p w14:paraId="2FC5C6AF" w14:textId="559EE424" w:rsidR="008049A9" w:rsidRPr="00302A3E" w:rsidRDefault="006E1B52" w:rsidP="00B509CD">
      <w:pPr>
        <w:spacing w:after="0" w:line="240" w:lineRule="auto"/>
        <w:ind w:firstLine="720"/>
        <w:jc w:val="both"/>
        <w:rPr>
          <w:rFonts w:ascii="Arial" w:hAnsi="Arial" w:cs="Arial"/>
          <w:sz w:val="24"/>
          <w:szCs w:val="24"/>
          <w:shd w:val="clear" w:color="auto" w:fill="FFFFFF"/>
        </w:rPr>
      </w:pPr>
      <w:bookmarkStart w:id="1" w:name="_Hlk176990615"/>
      <w:r w:rsidRPr="00302A3E">
        <w:rPr>
          <w:rFonts w:ascii="Arial" w:hAnsi="Arial" w:cs="Arial"/>
          <w:b/>
          <w:bCs/>
          <w:sz w:val="24"/>
          <w:szCs w:val="24"/>
          <w:shd w:val="clear" w:color="auto" w:fill="FFFFFF"/>
        </w:rPr>
        <w:t>2</w:t>
      </w:r>
      <w:r w:rsidR="008049A9" w:rsidRPr="00302A3E">
        <w:rPr>
          <w:rFonts w:ascii="Arial" w:hAnsi="Arial" w:cs="Arial"/>
          <w:b/>
          <w:bCs/>
          <w:sz w:val="24"/>
          <w:szCs w:val="24"/>
          <w:shd w:val="clear" w:color="auto" w:fill="FFFFFF"/>
        </w:rPr>
        <w:t xml:space="preserve"> дугаар зүйл.</w:t>
      </w:r>
      <w:r w:rsidR="008049A9" w:rsidRPr="00302A3E">
        <w:rPr>
          <w:rFonts w:ascii="Arial" w:hAnsi="Arial" w:cs="Arial"/>
          <w:sz w:val="24"/>
          <w:szCs w:val="24"/>
          <w:shd w:val="clear" w:color="auto" w:fill="FFFFFF"/>
        </w:rPr>
        <w:t>Ажиллах хүчний шилжилт хөдөлгөөний тухай хуулийн</w:t>
      </w:r>
      <w:r w:rsidRPr="00302A3E">
        <w:rPr>
          <w:rFonts w:ascii="Arial" w:hAnsi="Arial" w:cs="Arial"/>
          <w:sz w:val="24"/>
          <w:szCs w:val="24"/>
          <w:shd w:val="clear" w:color="auto" w:fill="FFFFFF"/>
        </w:rPr>
        <w:t xml:space="preserve"> дараах хэсэг, заалтыг </w:t>
      </w:r>
      <w:r w:rsidR="008049A9" w:rsidRPr="00302A3E">
        <w:rPr>
          <w:rFonts w:ascii="Arial" w:hAnsi="Arial" w:cs="Arial"/>
          <w:sz w:val="24"/>
          <w:szCs w:val="24"/>
          <w:shd w:val="clear" w:color="auto" w:fill="FFFFFF"/>
        </w:rPr>
        <w:t xml:space="preserve"> доор дурдсанаар өөрчлөн найруулсугай:</w:t>
      </w:r>
    </w:p>
    <w:p w14:paraId="15B68BEF" w14:textId="77777777" w:rsidR="00AE1300" w:rsidRPr="00302A3E" w:rsidRDefault="00AE1300" w:rsidP="00302A3E">
      <w:pPr>
        <w:spacing w:after="0" w:line="240" w:lineRule="auto"/>
        <w:ind w:firstLine="720"/>
        <w:jc w:val="both"/>
        <w:rPr>
          <w:rFonts w:ascii="Arial" w:hAnsi="Arial" w:cs="Arial"/>
          <w:sz w:val="24"/>
          <w:szCs w:val="24"/>
          <w:shd w:val="clear" w:color="auto" w:fill="FFFFFF"/>
        </w:rPr>
      </w:pPr>
    </w:p>
    <w:p w14:paraId="666BAE28" w14:textId="77777777" w:rsidR="006E1B52" w:rsidRPr="007E0A8D" w:rsidRDefault="006E1B52" w:rsidP="007E0A8D">
      <w:pPr>
        <w:spacing w:after="0" w:line="240" w:lineRule="auto"/>
        <w:ind w:left="720" w:firstLine="720"/>
        <w:jc w:val="both"/>
        <w:rPr>
          <w:rFonts w:ascii="Arial" w:hAnsi="Arial" w:cs="Arial"/>
          <w:b/>
          <w:bCs/>
          <w:sz w:val="24"/>
          <w:szCs w:val="24"/>
          <w:shd w:val="clear" w:color="auto" w:fill="FFFFFF"/>
        </w:rPr>
      </w:pPr>
      <w:r w:rsidRPr="007E0A8D">
        <w:rPr>
          <w:rFonts w:ascii="Arial" w:hAnsi="Arial" w:cs="Arial"/>
          <w:b/>
          <w:bCs/>
          <w:sz w:val="24"/>
          <w:szCs w:val="24"/>
          <w:shd w:val="clear" w:color="auto" w:fill="FFFFFF"/>
        </w:rPr>
        <w:t xml:space="preserve">1/25 дугаар зүйлийн 25.1.4 дэх заалт: </w:t>
      </w:r>
    </w:p>
    <w:p w14:paraId="34C2D3D0" w14:textId="7616DEBB" w:rsidR="006E1B52" w:rsidRPr="007E0A8D" w:rsidRDefault="008049A9" w:rsidP="00302A3E">
      <w:pPr>
        <w:spacing w:after="0" w:line="240" w:lineRule="auto"/>
        <w:ind w:firstLine="720"/>
        <w:jc w:val="both"/>
        <w:rPr>
          <w:rFonts w:ascii="Arial" w:hAnsi="Arial" w:cs="Arial"/>
          <w:b/>
          <w:bCs/>
          <w:sz w:val="24"/>
          <w:szCs w:val="24"/>
          <w:shd w:val="clear" w:color="auto" w:fill="FFFFFF"/>
        </w:rPr>
      </w:pPr>
      <w:r w:rsidRPr="007E0A8D">
        <w:rPr>
          <w:rFonts w:ascii="Arial" w:hAnsi="Arial" w:cs="Arial"/>
          <w:b/>
          <w:bCs/>
          <w:sz w:val="24"/>
          <w:szCs w:val="24"/>
          <w:shd w:val="clear" w:color="auto" w:fill="FFFFFF"/>
        </w:rPr>
        <w:tab/>
      </w:r>
    </w:p>
    <w:p w14:paraId="0064018D" w14:textId="4FFAD596" w:rsidR="008049A9" w:rsidRPr="00302A3E" w:rsidRDefault="008049A9" w:rsidP="00302A3E">
      <w:pPr>
        <w:spacing w:after="0" w:line="240" w:lineRule="auto"/>
        <w:ind w:firstLine="720"/>
        <w:jc w:val="both"/>
        <w:rPr>
          <w:rFonts w:ascii="Arial" w:hAnsi="Arial" w:cs="Arial"/>
          <w:sz w:val="24"/>
          <w:szCs w:val="24"/>
          <w:shd w:val="clear" w:color="auto" w:fill="FFFFFF"/>
        </w:rPr>
      </w:pPr>
      <w:r w:rsidRPr="00302A3E">
        <w:rPr>
          <w:rFonts w:ascii="Arial" w:hAnsi="Arial" w:cs="Arial"/>
          <w:sz w:val="24"/>
          <w:szCs w:val="24"/>
          <w:shd w:val="clear" w:color="auto" w:fill="FFFFFF"/>
        </w:rPr>
        <w:t>“25.1.4.Гадаадын иргэний эрх зүйн байдлын тухай хуулийн 10.1.1-</w:t>
      </w:r>
      <w:r w:rsidR="007E0A8D">
        <w:rPr>
          <w:rFonts w:ascii="Arial" w:hAnsi="Arial" w:cs="Arial"/>
          <w:sz w:val="24"/>
          <w:szCs w:val="24"/>
          <w:shd w:val="clear" w:color="auto" w:fill="FFFFFF"/>
        </w:rPr>
        <w:t>д</w:t>
      </w:r>
      <w:r w:rsidRPr="00302A3E">
        <w:rPr>
          <w:rFonts w:ascii="Arial" w:hAnsi="Arial" w:cs="Arial"/>
          <w:sz w:val="24"/>
          <w:szCs w:val="24"/>
          <w:shd w:val="clear" w:color="auto" w:fill="FFFFFF"/>
        </w:rPr>
        <w:t xml:space="preserve"> заасан үүргээ биелүүлээгүй нь тогтоогдсон, </w:t>
      </w:r>
      <w:r w:rsidRPr="00302A3E">
        <w:rPr>
          <w:rFonts w:ascii="Arial" w:hAnsi="Arial" w:cs="Arial"/>
          <w:sz w:val="24"/>
          <w:szCs w:val="24"/>
        </w:rPr>
        <w:t>эсхүл энэ хуулийн 29.4-т заасан тохиолдолд гадаад ажилтныг Монгол Улсын хилээр гаргаж, энэ тухай хөдөлмөр эрхлэлтийн асуудал хариуцсан төрийн захиргааны байгууллагад мэдэгдэх үүргээ биелүүлээгүй, эсхүл энэ хуулийн 30.3-т заасан мэдэгдэх үүргээ биелүүлээгүй;</w:t>
      </w:r>
      <w:r w:rsidRPr="00302A3E">
        <w:rPr>
          <w:rFonts w:ascii="Arial" w:hAnsi="Arial" w:cs="Arial"/>
          <w:sz w:val="24"/>
          <w:szCs w:val="24"/>
          <w:shd w:val="clear" w:color="auto" w:fill="FFFFFF"/>
        </w:rPr>
        <w:t>”</w:t>
      </w:r>
    </w:p>
    <w:p w14:paraId="3936451F" w14:textId="77777777" w:rsidR="00AE1300" w:rsidRPr="00302A3E" w:rsidRDefault="00AE1300" w:rsidP="00302A3E">
      <w:pPr>
        <w:spacing w:after="0" w:line="240" w:lineRule="auto"/>
        <w:ind w:firstLine="720"/>
        <w:jc w:val="both"/>
        <w:rPr>
          <w:rFonts w:ascii="Arial" w:hAnsi="Arial" w:cs="Arial"/>
          <w:sz w:val="24"/>
          <w:szCs w:val="24"/>
          <w:shd w:val="clear" w:color="auto" w:fill="FFFFFF"/>
        </w:rPr>
      </w:pPr>
    </w:p>
    <w:p w14:paraId="5F1CE6D6" w14:textId="3C27E59A" w:rsidR="008049A9" w:rsidRPr="00F37EEE" w:rsidRDefault="006E1B52" w:rsidP="00F37EEE">
      <w:pPr>
        <w:spacing w:after="0" w:line="240" w:lineRule="auto"/>
        <w:ind w:left="720" w:firstLine="720"/>
        <w:jc w:val="both"/>
        <w:rPr>
          <w:rFonts w:ascii="Arial" w:hAnsi="Arial" w:cs="Arial"/>
          <w:b/>
          <w:bCs/>
          <w:sz w:val="24"/>
          <w:szCs w:val="24"/>
          <w:shd w:val="clear" w:color="auto" w:fill="FFFFFF"/>
        </w:rPr>
      </w:pPr>
      <w:r w:rsidRPr="00F37EEE">
        <w:rPr>
          <w:rFonts w:ascii="Arial" w:hAnsi="Arial" w:cs="Arial"/>
          <w:b/>
          <w:bCs/>
          <w:sz w:val="24"/>
          <w:szCs w:val="24"/>
          <w:shd w:val="clear" w:color="auto" w:fill="FFFFFF"/>
        </w:rPr>
        <w:t xml:space="preserve">2/33 дугаар зүйлийн </w:t>
      </w:r>
      <w:r w:rsidR="008049A9" w:rsidRPr="00F37EEE">
        <w:rPr>
          <w:rFonts w:ascii="Arial" w:hAnsi="Arial" w:cs="Arial"/>
          <w:b/>
          <w:bCs/>
          <w:sz w:val="24"/>
          <w:szCs w:val="24"/>
          <w:shd w:val="clear" w:color="auto" w:fill="FFFFFF"/>
        </w:rPr>
        <w:t>33.1 дэх хэс</w:t>
      </w:r>
      <w:r w:rsidRPr="00F37EEE">
        <w:rPr>
          <w:rFonts w:ascii="Arial" w:hAnsi="Arial" w:cs="Arial"/>
          <w:b/>
          <w:bCs/>
          <w:sz w:val="24"/>
          <w:szCs w:val="24"/>
          <w:shd w:val="clear" w:color="auto" w:fill="FFFFFF"/>
        </w:rPr>
        <w:t>эг:</w:t>
      </w:r>
    </w:p>
    <w:p w14:paraId="01D5BB7B" w14:textId="77777777" w:rsidR="00AE1300" w:rsidRPr="00302A3E" w:rsidRDefault="00AE1300" w:rsidP="00302A3E">
      <w:pPr>
        <w:spacing w:after="0" w:line="240" w:lineRule="auto"/>
        <w:ind w:firstLine="720"/>
        <w:jc w:val="both"/>
        <w:rPr>
          <w:rFonts w:ascii="Arial" w:hAnsi="Arial" w:cs="Arial"/>
          <w:sz w:val="24"/>
          <w:szCs w:val="24"/>
          <w:shd w:val="clear" w:color="auto" w:fill="FFFFFF"/>
        </w:rPr>
      </w:pPr>
    </w:p>
    <w:p w14:paraId="44C88C59" w14:textId="0F4718DD" w:rsidR="008049A9" w:rsidRPr="00302A3E" w:rsidRDefault="008049A9" w:rsidP="00302A3E">
      <w:pPr>
        <w:spacing w:after="0" w:line="240" w:lineRule="auto"/>
        <w:jc w:val="both"/>
        <w:rPr>
          <w:rFonts w:ascii="Arial" w:hAnsi="Arial" w:cs="Arial"/>
          <w:sz w:val="24"/>
          <w:szCs w:val="24"/>
        </w:rPr>
      </w:pPr>
      <w:r w:rsidRPr="00302A3E">
        <w:rPr>
          <w:rFonts w:ascii="Arial" w:hAnsi="Arial" w:cs="Arial"/>
          <w:sz w:val="24"/>
          <w:szCs w:val="24"/>
          <w:shd w:val="clear" w:color="auto" w:fill="FFFFFF"/>
        </w:rPr>
        <w:tab/>
        <w:t>“</w:t>
      </w:r>
      <w:r w:rsidRPr="00302A3E">
        <w:rPr>
          <w:rFonts w:ascii="Arial" w:hAnsi="Arial" w:cs="Arial"/>
          <w:sz w:val="24"/>
          <w:szCs w:val="24"/>
        </w:rPr>
        <w:t>33.1.Ажиллах хүчний шилжилт хөдөлгөөний мэдээллийн сан нь монгол ажилтан, гадаад ажилтны цаасан болон цахим мэдээлэл, энэ хуулийн 23.2-т заасан ажил олгогчоос ирүүлсэн ажлын байрны мэдээллээс бүрдэнэ.</w:t>
      </w:r>
      <w:r w:rsidR="00AE1300" w:rsidRPr="00302A3E">
        <w:rPr>
          <w:rFonts w:ascii="Arial" w:hAnsi="Arial" w:cs="Arial"/>
          <w:sz w:val="24"/>
          <w:szCs w:val="24"/>
        </w:rPr>
        <w:t>”</w:t>
      </w:r>
    </w:p>
    <w:p w14:paraId="777849CF" w14:textId="77777777" w:rsidR="006E1B52" w:rsidRPr="00302A3E" w:rsidRDefault="006E1B52" w:rsidP="00302A3E">
      <w:pPr>
        <w:spacing w:after="0" w:line="240" w:lineRule="auto"/>
        <w:jc w:val="both"/>
        <w:rPr>
          <w:rFonts w:ascii="Arial" w:hAnsi="Arial" w:cs="Arial"/>
          <w:sz w:val="24"/>
          <w:szCs w:val="24"/>
        </w:rPr>
      </w:pPr>
    </w:p>
    <w:p w14:paraId="12DB5DDD" w14:textId="7475A0B9" w:rsidR="006E1B52" w:rsidRPr="00302A3E" w:rsidRDefault="006E1B52" w:rsidP="00302A3E">
      <w:pPr>
        <w:spacing w:after="0" w:line="240" w:lineRule="auto"/>
        <w:ind w:firstLine="720"/>
        <w:jc w:val="both"/>
        <w:rPr>
          <w:rFonts w:ascii="Arial" w:hAnsi="Arial" w:cs="Arial"/>
          <w:sz w:val="24"/>
          <w:szCs w:val="24"/>
          <w:shd w:val="clear" w:color="auto" w:fill="FFFFFF"/>
        </w:rPr>
      </w:pPr>
      <w:r w:rsidRPr="00302A3E">
        <w:rPr>
          <w:rFonts w:ascii="Arial" w:hAnsi="Arial" w:cs="Arial"/>
          <w:b/>
          <w:sz w:val="24"/>
          <w:szCs w:val="24"/>
        </w:rPr>
        <w:t>3 дугаар зүйл.</w:t>
      </w:r>
      <w:r w:rsidRPr="00302A3E">
        <w:rPr>
          <w:rFonts w:ascii="Arial" w:hAnsi="Arial" w:cs="Arial"/>
          <w:bCs/>
          <w:sz w:val="24"/>
          <w:szCs w:val="24"/>
        </w:rPr>
        <w:t xml:space="preserve">Ажиллах хүчний шилжилт хөдөлгөөний тухай хуулийн 24 дүгээр зүйлийн 24.4 дэх хэсгийн “нэг жил хүртэл” гэснийг “нэг жил хүртэл, эсхүл энэ хуулийн 22.7-д заасны дагуу хуульд заасан хугацаатай” гэж, 32 дугаар зүйлийн </w:t>
      </w:r>
      <w:r w:rsidRPr="00302A3E">
        <w:rPr>
          <w:rFonts w:ascii="Arial" w:hAnsi="Arial" w:cs="Arial"/>
          <w:sz w:val="24"/>
          <w:szCs w:val="24"/>
          <w:shd w:val="clear" w:color="auto" w:fill="FFFFFF"/>
        </w:rPr>
        <w:t xml:space="preserve">32.1 дэх хэсгийн “нэг сард ногдох хөдөлмөрийн хөлсний доод хэмжээг 2 дахин нэмэгдүүлсэнтэй тэнцэх” гэснийг “нэг сард ногдох хөдөлмөрийн хөлсний доод хэмжээтэй тэнцэх” гэж өөрчилсүгэй. </w:t>
      </w:r>
    </w:p>
    <w:p w14:paraId="57248E5C" w14:textId="77777777" w:rsidR="00AE1300" w:rsidRPr="00302A3E" w:rsidRDefault="00AE1300" w:rsidP="00302A3E">
      <w:pPr>
        <w:spacing w:after="0" w:line="240" w:lineRule="auto"/>
        <w:jc w:val="both"/>
        <w:rPr>
          <w:rFonts w:ascii="Arial" w:hAnsi="Arial" w:cs="Arial"/>
          <w:sz w:val="24"/>
          <w:szCs w:val="24"/>
          <w:shd w:val="clear" w:color="auto" w:fill="FFFFFF"/>
        </w:rPr>
      </w:pPr>
    </w:p>
    <w:p w14:paraId="5CBD1A68" w14:textId="38FAF99F" w:rsidR="008049A9" w:rsidRPr="00302A3E" w:rsidRDefault="006E1B52" w:rsidP="00302A3E">
      <w:pPr>
        <w:spacing w:after="0" w:line="240" w:lineRule="auto"/>
        <w:ind w:firstLine="720"/>
        <w:jc w:val="both"/>
        <w:rPr>
          <w:rFonts w:ascii="Arial" w:hAnsi="Arial" w:cs="Arial"/>
          <w:b/>
          <w:bCs/>
          <w:sz w:val="24"/>
          <w:szCs w:val="24"/>
          <w:shd w:val="clear" w:color="auto" w:fill="FFFFFF"/>
        </w:rPr>
      </w:pPr>
      <w:r w:rsidRPr="00302A3E">
        <w:rPr>
          <w:rFonts w:ascii="Arial" w:hAnsi="Arial" w:cs="Arial"/>
          <w:b/>
          <w:bCs/>
          <w:sz w:val="24"/>
          <w:szCs w:val="24"/>
          <w:shd w:val="clear" w:color="auto" w:fill="FFFFFF"/>
        </w:rPr>
        <w:t>4</w:t>
      </w:r>
      <w:r w:rsidR="008049A9" w:rsidRPr="00302A3E">
        <w:rPr>
          <w:rFonts w:ascii="Arial" w:hAnsi="Arial" w:cs="Arial"/>
          <w:b/>
          <w:bCs/>
          <w:sz w:val="24"/>
          <w:szCs w:val="24"/>
          <w:shd w:val="clear" w:color="auto" w:fill="FFFFFF"/>
        </w:rPr>
        <w:t xml:space="preserve"> д</w:t>
      </w:r>
      <w:r w:rsidRPr="00302A3E">
        <w:rPr>
          <w:rFonts w:ascii="Arial" w:hAnsi="Arial" w:cs="Arial"/>
          <w:b/>
          <w:bCs/>
          <w:sz w:val="24"/>
          <w:szCs w:val="24"/>
          <w:shd w:val="clear" w:color="auto" w:fill="FFFFFF"/>
        </w:rPr>
        <w:t>үгээ</w:t>
      </w:r>
      <w:r w:rsidR="008049A9" w:rsidRPr="00302A3E">
        <w:rPr>
          <w:rFonts w:ascii="Arial" w:hAnsi="Arial" w:cs="Arial"/>
          <w:b/>
          <w:bCs/>
          <w:sz w:val="24"/>
          <w:szCs w:val="24"/>
          <w:shd w:val="clear" w:color="auto" w:fill="FFFFFF"/>
        </w:rPr>
        <w:t>р зүйл.</w:t>
      </w:r>
      <w:r w:rsidR="008049A9" w:rsidRPr="00302A3E">
        <w:rPr>
          <w:rFonts w:ascii="Arial" w:hAnsi="Arial" w:cs="Arial"/>
          <w:sz w:val="24"/>
          <w:szCs w:val="24"/>
          <w:shd w:val="clear" w:color="auto" w:fill="FFFFFF"/>
        </w:rPr>
        <w:t>Энэ хуулийг</w:t>
      </w:r>
      <w:r w:rsidR="008049A9" w:rsidRPr="00302A3E">
        <w:rPr>
          <w:rFonts w:ascii="Arial" w:hAnsi="Arial" w:cs="Arial"/>
          <w:sz w:val="24"/>
          <w:szCs w:val="24"/>
        </w:rPr>
        <w:t xml:space="preserve"> Монгол Улсад </w:t>
      </w:r>
      <w:r w:rsidR="008049A9" w:rsidRPr="00302A3E">
        <w:rPr>
          <w:rFonts w:ascii="Arial" w:hAnsi="Arial" w:cs="Arial"/>
          <w:sz w:val="24"/>
          <w:szCs w:val="24"/>
          <w:shd w:val="clear" w:color="auto" w:fill="FFFFFF"/>
        </w:rPr>
        <w:t xml:space="preserve">хөдөлмөр эрхлэх гадаад ажилтны тоо, хувь хэмжээ тогтоохгүй байх, ажлын байрны төлбөрөөс чөлөөлөх тухай </w:t>
      </w:r>
      <w:bookmarkEnd w:id="1"/>
      <w:r w:rsidR="008049A9" w:rsidRPr="00302A3E">
        <w:rPr>
          <w:rFonts w:ascii="Arial" w:hAnsi="Arial" w:cs="Arial"/>
          <w:sz w:val="24"/>
          <w:szCs w:val="24"/>
          <w:lang w:eastAsia="zh-CN"/>
        </w:rPr>
        <w:t>хууль хүчин төгөлдөр болсон өдрөөс эхлэн дагаж мөрдөнө.</w:t>
      </w:r>
    </w:p>
    <w:p w14:paraId="5DAAED15" w14:textId="77777777" w:rsidR="008049A9" w:rsidRPr="00302A3E" w:rsidRDefault="008049A9" w:rsidP="00302A3E">
      <w:pPr>
        <w:spacing w:after="0" w:line="240" w:lineRule="auto"/>
        <w:ind w:firstLine="720"/>
        <w:jc w:val="both"/>
        <w:rPr>
          <w:rFonts w:ascii="Arial" w:hAnsi="Arial" w:cs="Arial"/>
          <w:sz w:val="24"/>
          <w:szCs w:val="24"/>
          <w:shd w:val="clear" w:color="auto" w:fill="FFFFFF"/>
        </w:rPr>
      </w:pPr>
    </w:p>
    <w:p w14:paraId="01562EA7" w14:textId="77777777" w:rsidR="008049A9" w:rsidRPr="00302A3E" w:rsidRDefault="008049A9" w:rsidP="00302A3E">
      <w:pPr>
        <w:spacing w:after="0" w:line="240" w:lineRule="auto"/>
        <w:ind w:firstLine="720"/>
        <w:jc w:val="center"/>
        <w:rPr>
          <w:rFonts w:ascii="Arial" w:hAnsi="Arial" w:cs="Arial"/>
          <w:sz w:val="24"/>
          <w:szCs w:val="24"/>
          <w:shd w:val="clear" w:color="auto" w:fill="FFFFFF"/>
        </w:rPr>
      </w:pPr>
      <w:r w:rsidRPr="00302A3E">
        <w:rPr>
          <w:rFonts w:ascii="Arial" w:hAnsi="Arial" w:cs="Arial"/>
          <w:sz w:val="24"/>
          <w:szCs w:val="24"/>
          <w:shd w:val="clear" w:color="auto" w:fill="FFFFFF"/>
        </w:rPr>
        <w:t>Гарын үсэг</w:t>
      </w:r>
    </w:p>
    <w:p w14:paraId="62485EFC" w14:textId="77777777" w:rsidR="008049A9" w:rsidRPr="00302A3E" w:rsidRDefault="008049A9" w:rsidP="00302A3E">
      <w:pPr>
        <w:spacing w:after="0" w:line="240" w:lineRule="auto"/>
        <w:ind w:firstLine="720"/>
        <w:jc w:val="center"/>
        <w:rPr>
          <w:rFonts w:ascii="Arial" w:hAnsi="Arial" w:cs="Arial"/>
          <w:color w:val="333333"/>
          <w:sz w:val="24"/>
          <w:szCs w:val="24"/>
          <w:shd w:val="clear" w:color="auto" w:fill="FFFFFF"/>
        </w:rPr>
      </w:pPr>
    </w:p>
    <w:p w14:paraId="0D70CABC" w14:textId="77777777" w:rsidR="008049A9" w:rsidRDefault="008049A9" w:rsidP="00302A3E">
      <w:pPr>
        <w:spacing w:after="0" w:line="240" w:lineRule="auto"/>
        <w:ind w:firstLine="720"/>
        <w:jc w:val="center"/>
        <w:rPr>
          <w:rFonts w:ascii="Arial" w:hAnsi="Arial" w:cs="Arial"/>
          <w:color w:val="333333"/>
          <w:sz w:val="24"/>
          <w:szCs w:val="24"/>
          <w:shd w:val="clear" w:color="auto" w:fill="FFFFFF"/>
        </w:rPr>
      </w:pPr>
    </w:p>
    <w:p w14:paraId="0A4549FE" w14:textId="77777777" w:rsidR="00487D04" w:rsidRDefault="00487D04" w:rsidP="00302A3E">
      <w:pPr>
        <w:spacing w:after="0" w:line="240" w:lineRule="auto"/>
        <w:ind w:firstLine="720"/>
        <w:jc w:val="center"/>
        <w:rPr>
          <w:rFonts w:ascii="Arial" w:hAnsi="Arial" w:cs="Arial"/>
          <w:color w:val="333333"/>
          <w:sz w:val="24"/>
          <w:szCs w:val="24"/>
          <w:shd w:val="clear" w:color="auto" w:fill="FFFFFF"/>
        </w:rPr>
      </w:pPr>
    </w:p>
    <w:p w14:paraId="33C3A054" w14:textId="77777777" w:rsidR="00487D04" w:rsidRDefault="00487D04" w:rsidP="00302A3E">
      <w:pPr>
        <w:spacing w:after="0" w:line="240" w:lineRule="auto"/>
        <w:ind w:firstLine="720"/>
        <w:jc w:val="center"/>
        <w:rPr>
          <w:rFonts w:ascii="Arial" w:hAnsi="Arial" w:cs="Arial"/>
          <w:color w:val="333333"/>
          <w:sz w:val="24"/>
          <w:szCs w:val="24"/>
          <w:shd w:val="clear" w:color="auto" w:fill="FFFFFF"/>
        </w:rPr>
      </w:pPr>
    </w:p>
    <w:p w14:paraId="2A3275EF" w14:textId="77777777" w:rsidR="00487D04" w:rsidRDefault="00487D04" w:rsidP="00302A3E">
      <w:pPr>
        <w:spacing w:after="0" w:line="240" w:lineRule="auto"/>
        <w:ind w:firstLine="720"/>
        <w:jc w:val="center"/>
        <w:rPr>
          <w:rFonts w:ascii="Arial" w:hAnsi="Arial" w:cs="Arial"/>
          <w:color w:val="333333"/>
          <w:sz w:val="24"/>
          <w:szCs w:val="24"/>
          <w:shd w:val="clear" w:color="auto" w:fill="FFFFFF"/>
        </w:rPr>
      </w:pPr>
    </w:p>
    <w:p w14:paraId="5DE75A47" w14:textId="77777777" w:rsidR="00487D04" w:rsidRDefault="00487D04" w:rsidP="00302A3E">
      <w:pPr>
        <w:spacing w:after="0" w:line="240" w:lineRule="auto"/>
        <w:ind w:firstLine="720"/>
        <w:jc w:val="center"/>
        <w:rPr>
          <w:rFonts w:ascii="Arial" w:hAnsi="Arial" w:cs="Arial"/>
          <w:color w:val="333333"/>
          <w:sz w:val="24"/>
          <w:szCs w:val="24"/>
          <w:shd w:val="clear" w:color="auto" w:fill="FFFFFF"/>
        </w:rPr>
      </w:pPr>
    </w:p>
    <w:p w14:paraId="218BFAE6" w14:textId="77777777" w:rsidR="00487D04" w:rsidRDefault="00487D04" w:rsidP="00302A3E">
      <w:pPr>
        <w:spacing w:after="0" w:line="240" w:lineRule="auto"/>
        <w:ind w:firstLine="720"/>
        <w:jc w:val="center"/>
        <w:rPr>
          <w:rFonts w:ascii="Arial" w:hAnsi="Arial" w:cs="Arial"/>
          <w:color w:val="333333"/>
          <w:sz w:val="24"/>
          <w:szCs w:val="24"/>
          <w:shd w:val="clear" w:color="auto" w:fill="FFFFFF"/>
        </w:rPr>
      </w:pPr>
    </w:p>
    <w:p w14:paraId="337B8601" w14:textId="77777777" w:rsidR="00487D04" w:rsidRDefault="00487D04" w:rsidP="00302A3E">
      <w:pPr>
        <w:spacing w:after="0" w:line="240" w:lineRule="auto"/>
        <w:ind w:firstLine="720"/>
        <w:jc w:val="center"/>
        <w:rPr>
          <w:rFonts w:ascii="Arial" w:hAnsi="Arial" w:cs="Arial"/>
          <w:color w:val="333333"/>
          <w:sz w:val="24"/>
          <w:szCs w:val="24"/>
          <w:shd w:val="clear" w:color="auto" w:fill="FFFFFF"/>
        </w:rPr>
      </w:pPr>
    </w:p>
    <w:p w14:paraId="75644ACD" w14:textId="77777777" w:rsidR="00487D04" w:rsidRDefault="00487D04" w:rsidP="00302A3E">
      <w:pPr>
        <w:spacing w:after="0" w:line="240" w:lineRule="auto"/>
        <w:ind w:firstLine="720"/>
        <w:jc w:val="center"/>
        <w:rPr>
          <w:rFonts w:ascii="Arial" w:hAnsi="Arial" w:cs="Arial"/>
          <w:color w:val="333333"/>
          <w:sz w:val="24"/>
          <w:szCs w:val="24"/>
          <w:shd w:val="clear" w:color="auto" w:fill="FFFFFF"/>
        </w:rPr>
      </w:pPr>
    </w:p>
    <w:p w14:paraId="61180EDB" w14:textId="77777777" w:rsidR="00487D04" w:rsidRDefault="00487D04" w:rsidP="00302A3E">
      <w:pPr>
        <w:spacing w:after="0" w:line="240" w:lineRule="auto"/>
        <w:ind w:firstLine="720"/>
        <w:jc w:val="center"/>
        <w:rPr>
          <w:rFonts w:ascii="Arial" w:hAnsi="Arial" w:cs="Arial"/>
          <w:color w:val="333333"/>
          <w:sz w:val="24"/>
          <w:szCs w:val="24"/>
          <w:shd w:val="clear" w:color="auto" w:fill="FFFFFF"/>
        </w:rPr>
      </w:pPr>
    </w:p>
    <w:p w14:paraId="7215670A" w14:textId="77777777" w:rsidR="00487D04" w:rsidRDefault="00487D04" w:rsidP="00B163D7">
      <w:pPr>
        <w:spacing w:after="0" w:line="240" w:lineRule="auto"/>
        <w:rPr>
          <w:rFonts w:ascii="Arial" w:hAnsi="Arial" w:cs="Arial"/>
          <w:color w:val="333333"/>
          <w:sz w:val="24"/>
          <w:szCs w:val="24"/>
          <w:shd w:val="clear" w:color="auto" w:fill="FFFFFF"/>
        </w:rPr>
      </w:pPr>
    </w:p>
    <w:p w14:paraId="7CDBE77F" w14:textId="77777777" w:rsidR="00B163D7" w:rsidRDefault="00B163D7" w:rsidP="00B163D7">
      <w:pPr>
        <w:spacing w:after="0" w:line="240" w:lineRule="auto"/>
        <w:rPr>
          <w:rFonts w:ascii="Arial" w:hAnsi="Arial" w:cs="Arial"/>
          <w:color w:val="333333"/>
          <w:sz w:val="24"/>
          <w:szCs w:val="24"/>
          <w:shd w:val="clear" w:color="auto" w:fill="FFFFFF"/>
        </w:rPr>
      </w:pPr>
    </w:p>
    <w:p w14:paraId="6477A293" w14:textId="77777777" w:rsidR="00DA197B" w:rsidRDefault="00DA197B" w:rsidP="00302A3E">
      <w:pPr>
        <w:spacing w:after="0" w:line="240" w:lineRule="auto"/>
        <w:ind w:firstLine="720"/>
        <w:jc w:val="center"/>
        <w:rPr>
          <w:rFonts w:ascii="Arial" w:hAnsi="Arial" w:cs="Arial"/>
          <w:color w:val="333333"/>
          <w:sz w:val="24"/>
          <w:szCs w:val="24"/>
          <w:shd w:val="clear" w:color="auto" w:fill="FFFFFF"/>
        </w:rPr>
      </w:pPr>
    </w:p>
    <w:p w14:paraId="4F3AE474" w14:textId="77777777" w:rsidR="00487D04" w:rsidRDefault="00487D04" w:rsidP="00302A3E">
      <w:pPr>
        <w:spacing w:after="0" w:line="240" w:lineRule="auto"/>
        <w:ind w:firstLine="720"/>
        <w:jc w:val="center"/>
        <w:rPr>
          <w:rFonts w:ascii="Arial" w:hAnsi="Arial" w:cs="Arial"/>
          <w:color w:val="333333"/>
          <w:sz w:val="24"/>
          <w:szCs w:val="24"/>
          <w:shd w:val="clear" w:color="auto" w:fill="FFFFFF"/>
        </w:rPr>
      </w:pPr>
    </w:p>
    <w:p w14:paraId="12212C91" w14:textId="77777777" w:rsidR="00487D04" w:rsidRPr="00AF7446" w:rsidRDefault="00487D04" w:rsidP="00487D04">
      <w:pPr>
        <w:spacing w:after="0" w:line="240" w:lineRule="auto"/>
        <w:jc w:val="right"/>
        <w:rPr>
          <w:rFonts w:ascii="Arial" w:hAnsi="Arial" w:cs="Arial"/>
          <w:sz w:val="24"/>
          <w:szCs w:val="24"/>
        </w:rPr>
      </w:pPr>
      <w:r w:rsidRPr="00AF7446">
        <w:rPr>
          <w:rFonts w:ascii="Arial" w:hAnsi="Arial" w:cs="Arial"/>
          <w:sz w:val="24"/>
          <w:szCs w:val="24"/>
        </w:rPr>
        <w:t>Төсөл</w:t>
      </w:r>
    </w:p>
    <w:p w14:paraId="1DB773BF" w14:textId="77777777" w:rsidR="00487D04" w:rsidRPr="00AF7446" w:rsidRDefault="00487D04" w:rsidP="00487D04">
      <w:pPr>
        <w:spacing w:after="0" w:line="240" w:lineRule="auto"/>
        <w:jc w:val="center"/>
        <w:rPr>
          <w:rFonts w:ascii="Arial" w:hAnsi="Arial" w:cs="Arial"/>
          <w:b/>
          <w:bCs/>
          <w:sz w:val="24"/>
          <w:szCs w:val="24"/>
        </w:rPr>
      </w:pPr>
      <w:r w:rsidRPr="00AF7446">
        <w:rPr>
          <w:rFonts w:ascii="Arial" w:hAnsi="Arial" w:cs="Arial"/>
          <w:b/>
          <w:bCs/>
          <w:sz w:val="24"/>
          <w:szCs w:val="24"/>
        </w:rPr>
        <w:t>МОНГОЛ УЛСЫН ХУУЛЬ</w:t>
      </w:r>
    </w:p>
    <w:p w14:paraId="21E01B4A" w14:textId="77777777" w:rsidR="00487D04" w:rsidRPr="00AF7446" w:rsidRDefault="00487D04" w:rsidP="00487D04">
      <w:pPr>
        <w:spacing w:after="0" w:line="240" w:lineRule="auto"/>
        <w:jc w:val="center"/>
        <w:rPr>
          <w:rFonts w:ascii="Arial" w:hAnsi="Arial" w:cs="Arial"/>
          <w:b/>
          <w:bCs/>
          <w:sz w:val="24"/>
          <w:szCs w:val="24"/>
        </w:rPr>
      </w:pPr>
    </w:p>
    <w:p w14:paraId="2D83A280" w14:textId="77777777" w:rsidR="00487D04" w:rsidRPr="00AF7446" w:rsidRDefault="00487D04" w:rsidP="00487D04">
      <w:pPr>
        <w:spacing w:after="0" w:line="240" w:lineRule="auto"/>
        <w:ind w:right="-540"/>
        <w:rPr>
          <w:rFonts w:ascii="Arial" w:hAnsi="Arial" w:cs="Arial"/>
          <w:sz w:val="24"/>
          <w:szCs w:val="24"/>
        </w:rPr>
      </w:pPr>
      <w:r w:rsidRPr="00AF7446">
        <w:rPr>
          <w:rFonts w:ascii="Arial" w:hAnsi="Arial" w:cs="Arial"/>
          <w:sz w:val="24"/>
          <w:szCs w:val="24"/>
        </w:rPr>
        <w:t xml:space="preserve">2024 оны ... дугаар </w:t>
      </w:r>
      <w:r w:rsidRPr="00AF7446">
        <w:rPr>
          <w:rFonts w:ascii="Arial" w:hAnsi="Arial" w:cs="Arial"/>
          <w:sz w:val="24"/>
          <w:szCs w:val="24"/>
        </w:rPr>
        <w:tab/>
      </w:r>
      <w:r w:rsidRPr="00AF7446">
        <w:rPr>
          <w:rFonts w:ascii="Arial" w:hAnsi="Arial" w:cs="Arial"/>
          <w:sz w:val="24"/>
          <w:szCs w:val="24"/>
        </w:rPr>
        <w:tab/>
      </w:r>
      <w:r w:rsidRPr="00AF7446">
        <w:rPr>
          <w:rFonts w:ascii="Arial" w:hAnsi="Arial" w:cs="Arial"/>
          <w:sz w:val="24"/>
          <w:szCs w:val="24"/>
        </w:rPr>
        <w:tab/>
        <w:t xml:space="preserve"> </w:t>
      </w:r>
      <w:r w:rsidRPr="00AF7446">
        <w:rPr>
          <w:rFonts w:ascii="Arial" w:hAnsi="Arial" w:cs="Arial"/>
          <w:sz w:val="24"/>
          <w:szCs w:val="24"/>
        </w:rPr>
        <w:tab/>
      </w:r>
      <w:r w:rsidRPr="00AF7446">
        <w:rPr>
          <w:rFonts w:ascii="Arial" w:hAnsi="Arial" w:cs="Arial"/>
          <w:sz w:val="24"/>
          <w:szCs w:val="24"/>
        </w:rPr>
        <w:tab/>
      </w:r>
      <w:r w:rsidRPr="00AF7446">
        <w:rPr>
          <w:rFonts w:ascii="Arial" w:hAnsi="Arial" w:cs="Arial"/>
          <w:sz w:val="24"/>
          <w:szCs w:val="24"/>
        </w:rPr>
        <w:tab/>
      </w:r>
      <w:r w:rsidRPr="00AF7446">
        <w:rPr>
          <w:rFonts w:ascii="Arial" w:hAnsi="Arial" w:cs="Arial"/>
          <w:sz w:val="24"/>
          <w:szCs w:val="24"/>
        </w:rPr>
        <w:tab/>
        <w:t xml:space="preserve">     Улаанбаатар</w:t>
      </w:r>
    </w:p>
    <w:p w14:paraId="2DFDE051" w14:textId="77777777" w:rsidR="00487D04" w:rsidRPr="00AF7446" w:rsidRDefault="00487D04" w:rsidP="00487D04">
      <w:pPr>
        <w:spacing w:after="0" w:line="240" w:lineRule="auto"/>
        <w:rPr>
          <w:rFonts w:ascii="Arial" w:hAnsi="Arial" w:cs="Arial"/>
          <w:sz w:val="24"/>
          <w:szCs w:val="24"/>
        </w:rPr>
      </w:pPr>
      <w:r w:rsidRPr="00AF7446">
        <w:rPr>
          <w:rFonts w:ascii="Arial" w:hAnsi="Arial" w:cs="Arial"/>
          <w:sz w:val="24"/>
          <w:szCs w:val="24"/>
        </w:rPr>
        <w:t>сарын ...-ны өдөр                                                                                               хот</w:t>
      </w:r>
    </w:p>
    <w:p w14:paraId="7F9358C4" w14:textId="77777777" w:rsidR="00487D04" w:rsidRPr="00AF7446" w:rsidRDefault="00487D04" w:rsidP="00487D04">
      <w:pPr>
        <w:spacing w:after="0" w:line="240" w:lineRule="auto"/>
        <w:jc w:val="center"/>
        <w:rPr>
          <w:rFonts w:ascii="Arial" w:hAnsi="Arial" w:cs="Arial"/>
          <w:b/>
          <w:sz w:val="24"/>
          <w:szCs w:val="24"/>
        </w:rPr>
      </w:pPr>
    </w:p>
    <w:p w14:paraId="52C15322" w14:textId="77777777" w:rsidR="00487D04" w:rsidRPr="00AF7446" w:rsidRDefault="00487D04" w:rsidP="00487D04">
      <w:pPr>
        <w:spacing w:after="0" w:line="240" w:lineRule="auto"/>
        <w:ind w:firstLine="720"/>
        <w:jc w:val="center"/>
        <w:rPr>
          <w:rFonts w:ascii="Arial" w:hAnsi="Arial" w:cs="Arial"/>
          <w:b/>
          <w:bCs/>
          <w:sz w:val="24"/>
          <w:szCs w:val="24"/>
          <w:shd w:val="clear" w:color="auto" w:fill="FFFFFF"/>
        </w:rPr>
      </w:pPr>
      <w:r w:rsidRPr="00AF7446">
        <w:rPr>
          <w:rFonts w:ascii="Arial" w:hAnsi="Arial" w:cs="Arial"/>
          <w:b/>
          <w:bCs/>
          <w:sz w:val="24"/>
          <w:szCs w:val="24"/>
          <w:shd w:val="clear" w:color="auto" w:fill="FFFFFF"/>
        </w:rPr>
        <w:t xml:space="preserve">ЗӨРЧЛИЙН ТУХАЙ ХУУЛЬД ӨӨРЧЛӨЛТ </w:t>
      </w:r>
    </w:p>
    <w:p w14:paraId="5D9F29F9" w14:textId="77777777" w:rsidR="00487D04" w:rsidRPr="00AF7446" w:rsidRDefault="00487D04" w:rsidP="00487D04">
      <w:pPr>
        <w:spacing w:after="0" w:line="240" w:lineRule="auto"/>
        <w:ind w:firstLine="720"/>
        <w:jc w:val="center"/>
        <w:rPr>
          <w:rFonts w:ascii="Arial" w:hAnsi="Arial" w:cs="Arial"/>
          <w:b/>
          <w:bCs/>
          <w:sz w:val="24"/>
          <w:szCs w:val="24"/>
          <w:shd w:val="clear" w:color="auto" w:fill="FFFFFF"/>
        </w:rPr>
      </w:pPr>
      <w:r w:rsidRPr="00AF7446">
        <w:rPr>
          <w:rFonts w:ascii="Arial" w:hAnsi="Arial" w:cs="Arial"/>
          <w:b/>
          <w:bCs/>
          <w:sz w:val="24"/>
          <w:szCs w:val="24"/>
          <w:shd w:val="clear" w:color="auto" w:fill="FFFFFF"/>
        </w:rPr>
        <w:t>ОРУУЛАХ ТУХАЙ</w:t>
      </w:r>
    </w:p>
    <w:p w14:paraId="3E1A2181" w14:textId="77777777" w:rsidR="00487D04" w:rsidRPr="00AF7446" w:rsidRDefault="00487D04" w:rsidP="00487D04">
      <w:pPr>
        <w:spacing w:after="0" w:line="240" w:lineRule="auto"/>
        <w:ind w:firstLine="720"/>
        <w:jc w:val="center"/>
        <w:rPr>
          <w:rFonts w:ascii="Arial" w:hAnsi="Arial" w:cs="Arial"/>
          <w:b/>
          <w:bCs/>
          <w:sz w:val="24"/>
          <w:szCs w:val="24"/>
          <w:shd w:val="clear" w:color="auto" w:fill="FFFFFF"/>
        </w:rPr>
      </w:pPr>
    </w:p>
    <w:p w14:paraId="0B8428DC" w14:textId="77777777" w:rsidR="00487D04" w:rsidRPr="00AF7446" w:rsidRDefault="00487D04" w:rsidP="00487D04">
      <w:pPr>
        <w:spacing w:after="0" w:line="240" w:lineRule="auto"/>
        <w:ind w:firstLine="720"/>
        <w:jc w:val="both"/>
        <w:rPr>
          <w:rFonts w:ascii="Arial" w:hAnsi="Arial" w:cs="Arial"/>
          <w:sz w:val="24"/>
          <w:szCs w:val="24"/>
          <w:shd w:val="clear" w:color="auto" w:fill="FFFFFF"/>
        </w:rPr>
      </w:pPr>
      <w:r w:rsidRPr="00AF7446">
        <w:rPr>
          <w:rFonts w:ascii="Arial" w:hAnsi="Arial" w:cs="Arial"/>
          <w:b/>
          <w:bCs/>
          <w:sz w:val="24"/>
          <w:szCs w:val="24"/>
          <w:shd w:val="clear" w:color="auto" w:fill="FFFFFF"/>
        </w:rPr>
        <w:t>1 дүгээр зүйл.</w:t>
      </w:r>
      <w:r w:rsidRPr="00AF7446">
        <w:rPr>
          <w:rFonts w:ascii="Arial" w:hAnsi="Arial" w:cs="Arial"/>
          <w:sz w:val="24"/>
          <w:szCs w:val="24"/>
          <w:shd w:val="clear" w:color="auto" w:fill="FFFFFF"/>
        </w:rPr>
        <w:t>Зөрчлийн тухай хуулийн 10.13 дугаар зүйлийг доор дурдсанаар өөрчлөн найруулсугай:</w:t>
      </w:r>
    </w:p>
    <w:p w14:paraId="68202EFA" w14:textId="77777777" w:rsidR="00487D04" w:rsidRPr="00862B52" w:rsidRDefault="00487D04" w:rsidP="00487D04">
      <w:pPr>
        <w:pStyle w:val="msghead"/>
        <w:ind w:firstLine="720"/>
        <w:contextualSpacing/>
        <w:rPr>
          <w:rFonts w:ascii="Arial" w:hAnsi="Arial" w:cs="Arial"/>
          <w:b/>
          <w:bCs/>
          <w:lang w:val="mn-MN"/>
        </w:rPr>
      </w:pPr>
      <w:r w:rsidRPr="00010E08">
        <w:rPr>
          <w:rStyle w:val="Strong"/>
          <w:rFonts w:ascii="Arial" w:hAnsi="Arial" w:cs="Arial"/>
          <w:lang w:val="mn-MN"/>
        </w:rPr>
        <w:t xml:space="preserve">“10.13 </w:t>
      </w:r>
      <w:r w:rsidRPr="00862B52">
        <w:rPr>
          <w:rFonts w:ascii="Arial" w:hAnsi="Arial" w:cs="Arial"/>
          <w:b/>
          <w:bCs/>
          <w:lang w:val="mn-MN"/>
        </w:rPr>
        <w:t xml:space="preserve">дугаар зүйл.Ажиллах хүчний шилжилт хөдөлгөөний </w:t>
      </w:r>
    </w:p>
    <w:p w14:paraId="35B7095C" w14:textId="77777777" w:rsidR="00487D04" w:rsidRPr="00862B52" w:rsidRDefault="00487D04" w:rsidP="00487D04">
      <w:pPr>
        <w:pStyle w:val="msghead"/>
        <w:ind w:firstLine="720"/>
        <w:contextualSpacing/>
        <w:rPr>
          <w:rFonts w:ascii="Arial" w:hAnsi="Arial" w:cs="Arial"/>
          <w:lang w:val="mn-MN"/>
        </w:rPr>
      </w:pPr>
      <w:r w:rsidRPr="00862B52">
        <w:rPr>
          <w:rFonts w:ascii="Arial" w:hAnsi="Arial" w:cs="Arial"/>
          <w:b/>
          <w:bCs/>
          <w:lang w:val="mn-MN"/>
        </w:rPr>
        <w:tab/>
      </w:r>
      <w:r w:rsidRPr="00862B52">
        <w:rPr>
          <w:rFonts w:ascii="Arial" w:hAnsi="Arial" w:cs="Arial"/>
          <w:b/>
          <w:bCs/>
          <w:lang w:val="mn-MN"/>
        </w:rPr>
        <w:tab/>
      </w:r>
      <w:r w:rsidRPr="00862B52">
        <w:rPr>
          <w:rFonts w:ascii="Arial" w:hAnsi="Arial" w:cs="Arial"/>
          <w:b/>
          <w:bCs/>
          <w:lang w:val="mn-MN"/>
        </w:rPr>
        <w:tab/>
      </w:r>
      <w:r w:rsidRPr="00862B52">
        <w:rPr>
          <w:rFonts w:ascii="Arial" w:hAnsi="Arial" w:cs="Arial"/>
          <w:b/>
          <w:bCs/>
          <w:lang w:val="mn-MN"/>
        </w:rPr>
        <w:tab/>
        <w:t>тухай хууль зөрчих</w:t>
      </w:r>
    </w:p>
    <w:p w14:paraId="49EECE69" w14:textId="77777777" w:rsidR="00487D04" w:rsidRPr="00862B52" w:rsidRDefault="00487D04" w:rsidP="00487D04">
      <w:pPr>
        <w:pStyle w:val="ListParagraph"/>
        <w:spacing w:after="0" w:line="240" w:lineRule="auto"/>
        <w:ind w:left="0" w:firstLine="900"/>
        <w:jc w:val="both"/>
        <w:rPr>
          <w:rFonts w:ascii="Arial" w:hAnsi="Arial" w:cs="Arial"/>
          <w:bCs/>
          <w:sz w:val="24"/>
          <w:szCs w:val="24"/>
          <w:lang w:val="mn-MN"/>
        </w:rPr>
      </w:pPr>
      <w:r w:rsidRPr="00862B52">
        <w:rPr>
          <w:rFonts w:ascii="Arial" w:hAnsi="Arial" w:cs="Arial"/>
          <w:bCs/>
          <w:sz w:val="24"/>
          <w:szCs w:val="24"/>
          <w:lang w:val="mn-MN"/>
        </w:rPr>
        <w:t>1.Гадаадын иргэн, харьяалалгүй хүнээр хууль бус хөдөлмөр эрхлүүлсэн бол гадаадын иргэн, харьяалалгүй хүний хөдөлмөр эрхэлсэн хугацааны ажлын байрны төлбөрийг нөхөн төлүүлж, хүнийг хоёр зуун тавин нэгжтэй тэнцэх хэмжээний төгрөгөөр, хуулийн этгээдийг хоёр мянга таван зуун нэгжтэй тэнцэх хэмжээний төгрөгөөр торгоно.</w:t>
      </w:r>
    </w:p>
    <w:p w14:paraId="697170A0" w14:textId="77777777" w:rsidR="00487D04" w:rsidRPr="00862B52" w:rsidRDefault="00487D04" w:rsidP="00487D04">
      <w:pPr>
        <w:pStyle w:val="ListParagraph"/>
        <w:spacing w:after="0" w:line="240" w:lineRule="auto"/>
        <w:ind w:left="0" w:firstLine="900"/>
        <w:jc w:val="both"/>
        <w:rPr>
          <w:rFonts w:ascii="Arial" w:hAnsi="Arial" w:cs="Arial"/>
          <w:bCs/>
          <w:sz w:val="24"/>
          <w:szCs w:val="24"/>
          <w:lang w:val="mn-MN"/>
        </w:rPr>
      </w:pPr>
    </w:p>
    <w:p w14:paraId="3FFAAC33" w14:textId="77777777" w:rsidR="00487D04" w:rsidRPr="00862B52" w:rsidRDefault="00487D04" w:rsidP="00487D04">
      <w:pPr>
        <w:pStyle w:val="ListParagraph"/>
        <w:spacing w:after="0" w:line="240" w:lineRule="auto"/>
        <w:ind w:left="0" w:firstLine="907"/>
        <w:jc w:val="both"/>
        <w:rPr>
          <w:rFonts w:ascii="Arial" w:hAnsi="Arial" w:cs="Arial"/>
          <w:sz w:val="24"/>
          <w:szCs w:val="24"/>
          <w:lang w:val="mn-MN"/>
        </w:rPr>
      </w:pPr>
      <w:r w:rsidRPr="00862B52">
        <w:rPr>
          <w:rFonts w:ascii="Arial" w:hAnsi="Arial" w:cs="Arial"/>
          <w:bCs/>
          <w:sz w:val="24"/>
          <w:szCs w:val="24"/>
          <w:lang w:val="mn-MN"/>
        </w:rPr>
        <w:t>2.</w:t>
      </w:r>
      <w:r w:rsidRPr="00862B52">
        <w:rPr>
          <w:rFonts w:ascii="Arial" w:hAnsi="Arial" w:cs="Arial"/>
          <w:sz w:val="24"/>
          <w:szCs w:val="24"/>
          <w:lang w:val="mn-MN"/>
        </w:rPr>
        <w:t>Монгол Улсад хөдөлмөр эрхлэх зөвшөөрөлгүй гадаадын иргэн, харьяалалгүй хүнээр хөдөлмөр эрхлүүлсэн бол учруулсан хохирол, нөхөн төлбөрийг гаргуулж хүнийг хоёр мянган нэгжтэй тэнцэх хэмжээний төгрөгөөр, хуулийн этгээдийг хорин мянган нэгжтэй тэнцэх хэмжээний төгрөгөөр торгоно.</w:t>
      </w:r>
    </w:p>
    <w:p w14:paraId="0EAD06F5" w14:textId="77777777" w:rsidR="00487D04" w:rsidRPr="00862B52" w:rsidRDefault="00487D04" w:rsidP="00487D04">
      <w:pPr>
        <w:pStyle w:val="ListParagraph"/>
        <w:spacing w:after="0" w:line="240" w:lineRule="auto"/>
        <w:ind w:left="0" w:firstLine="907"/>
        <w:jc w:val="both"/>
        <w:rPr>
          <w:rFonts w:asciiTheme="minorBidi" w:hAnsiTheme="minorBidi"/>
          <w:bCs/>
          <w:sz w:val="24"/>
          <w:szCs w:val="24"/>
          <w:lang w:val="mn-MN"/>
        </w:rPr>
      </w:pPr>
    </w:p>
    <w:p w14:paraId="1EF0A419" w14:textId="77777777" w:rsidR="00487D04" w:rsidRPr="00862B52" w:rsidRDefault="00487D04" w:rsidP="00487D04">
      <w:pPr>
        <w:pStyle w:val="ListParagraph"/>
        <w:spacing w:after="0" w:line="240" w:lineRule="auto"/>
        <w:ind w:left="0" w:firstLine="907"/>
        <w:jc w:val="both"/>
        <w:rPr>
          <w:rFonts w:ascii="Arial" w:hAnsi="Arial" w:cs="Arial"/>
          <w:sz w:val="24"/>
          <w:szCs w:val="24"/>
          <w:lang w:val="mn-MN"/>
        </w:rPr>
      </w:pPr>
      <w:r w:rsidRPr="00862B52">
        <w:rPr>
          <w:rFonts w:ascii="Arial" w:hAnsi="Arial" w:cs="Arial"/>
          <w:bCs/>
          <w:sz w:val="24"/>
          <w:szCs w:val="24"/>
          <w:lang w:val="mn-MN"/>
        </w:rPr>
        <w:t xml:space="preserve">3.Гадаад ажилтны ажлын байрны төлбөрийг төлөөгүй бол </w:t>
      </w:r>
      <w:r w:rsidRPr="00862B52">
        <w:rPr>
          <w:rFonts w:ascii="Arial" w:hAnsi="Arial" w:cs="Arial"/>
          <w:sz w:val="24"/>
          <w:szCs w:val="24"/>
          <w:lang w:val="mn-MN"/>
        </w:rPr>
        <w:t>хуулийн этгээдийг хорин мянган нэгжтэй тэнцэх хэмжээний төгрөгөөр торгоно.</w:t>
      </w:r>
    </w:p>
    <w:p w14:paraId="10D40450" w14:textId="77777777" w:rsidR="00487D04" w:rsidRPr="00862B52" w:rsidRDefault="00487D04" w:rsidP="00487D04">
      <w:pPr>
        <w:spacing w:after="0" w:line="240" w:lineRule="auto"/>
        <w:jc w:val="both"/>
        <w:rPr>
          <w:rFonts w:asciiTheme="minorBidi" w:hAnsiTheme="minorBidi"/>
          <w:bCs/>
          <w:szCs w:val="24"/>
        </w:rPr>
      </w:pPr>
    </w:p>
    <w:p w14:paraId="30B63181" w14:textId="77777777" w:rsidR="00487D04" w:rsidRPr="00862B52" w:rsidRDefault="00487D04" w:rsidP="00487D04">
      <w:pPr>
        <w:pStyle w:val="ListParagraph"/>
        <w:spacing w:after="0" w:line="240" w:lineRule="auto"/>
        <w:ind w:left="0" w:firstLine="907"/>
        <w:jc w:val="both"/>
        <w:rPr>
          <w:rFonts w:ascii="Arial" w:hAnsi="Arial" w:cs="Arial"/>
          <w:bCs/>
          <w:sz w:val="24"/>
          <w:szCs w:val="24"/>
          <w:lang w:val="mn-MN"/>
        </w:rPr>
      </w:pPr>
      <w:r w:rsidRPr="00862B52">
        <w:rPr>
          <w:rFonts w:ascii="Arial" w:hAnsi="Arial" w:cs="Arial"/>
          <w:bCs/>
          <w:sz w:val="24"/>
          <w:szCs w:val="24"/>
          <w:lang w:val="mn-MN"/>
        </w:rPr>
        <w:t>4.Хуульд заасан бүртгэлтэй ажилгүй иргэнийг ажлын байранд дагалдуулан сургах үүргээ биелүүлээгүй, эсхүл, гадаад ажилтныг хөдөлмөрийн чиг баримжаа олгох сургалтад хамруулаагүй, эсхүл, эрүүл мэндийн үзлэг, шинжилгээнд хамруулах үүргээ биелүүлээгүй бол хуулийн этгээдийг таван зуун нэгжтэй тэнцэх хэмжээний төгрөгөөр торгоно.</w:t>
      </w:r>
    </w:p>
    <w:p w14:paraId="5895DD6E" w14:textId="77777777" w:rsidR="00487D04" w:rsidRPr="00862B52" w:rsidRDefault="00487D04" w:rsidP="00487D04">
      <w:pPr>
        <w:pStyle w:val="ListParagraph"/>
        <w:spacing w:after="0" w:line="240" w:lineRule="auto"/>
        <w:ind w:left="0" w:firstLine="900"/>
        <w:jc w:val="both"/>
        <w:rPr>
          <w:rFonts w:asciiTheme="minorBidi" w:hAnsiTheme="minorBidi"/>
          <w:bCs/>
          <w:sz w:val="24"/>
          <w:szCs w:val="24"/>
          <w:lang w:val="mn-MN"/>
        </w:rPr>
      </w:pPr>
    </w:p>
    <w:p w14:paraId="085CAE50" w14:textId="77777777" w:rsidR="00487D04" w:rsidRPr="00862B52" w:rsidRDefault="00487D04" w:rsidP="00487D04">
      <w:pPr>
        <w:pStyle w:val="ListParagraph"/>
        <w:spacing w:after="0" w:line="240" w:lineRule="auto"/>
        <w:ind w:left="0" w:firstLine="900"/>
        <w:jc w:val="both"/>
        <w:rPr>
          <w:rFonts w:ascii="Arial" w:hAnsi="Arial" w:cs="Arial"/>
          <w:sz w:val="24"/>
          <w:szCs w:val="24"/>
          <w:lang w:val="mn-MN"/>
        </w:rPr>
      </w:pPr>
      <w:r w:rsidRPr="00862B52">
        <w:rPr>
          <w:rFonts w:ascii="Arial" w:hAnsi="Arial" w:cs="Arial"/>
          <w:bCs/>
          <w:sz w:val="24"/>
          <w:szCs w:val="24"/>
          <w:lang w:val="mn-MN"/>
        </w:rPr>
        <w:t>5.</w:t>
      </w:r>
      <w:r w:rsidRPr="00862B52">
        <w:rPr>
          <w:rFonts w:ascii="Arial" w:hAnsi="Arial" w:cs="Arial"/>
          <w:sz w:val="24"/>
          <w:szCs w:val="24"/>
          <w:lang w:val="mn-MN"/>
        </w:rPr>
        <w:t>Гадаад ажилтны хөдөлмөр эрхлэх зөвшөөрлийн хугацаа дууссан, эсхүл гадаад ажилтны хөдөлмөр эрхлэх зөвшөөрлийг хүчингүй болгосон, эсхүл гадаад ажилтныг өөр ажил олгогчид шилжүүлэн хөдөлмөр эрхлүүлэх боломжгүй гэж шийдвэрлэсэн тохиолдолд ажил олгогч хуульд заасан хугацаанд гадаад ажилтныг Монгол Улсын хилээр гаргаж, энэ тухай хөдөлмөр эрхлэлтийн асуудал хариуцсан төрийн захиргааны байгууллагад мэдэгдэх үүргээ биелүүлээгүй бол хуулийн этгээдийг хорин мянган нэгжтэй тэнцэх хэмжээний төгрөгөөр торгоно.</w:t>
      </w:r>
    </w:p>
    <w:p w14:paraId="6697F55F" w14:textId="77777777" w:rsidR="00487D04" w:rsidRPr="00862B52" w:rsidRDefault="00487D04" w:rsidP="00487D04">
      <w:pPr>
        <w:pStyle w:val="ListParagraph"/>
        <w:spacing w:after="0" w:line="240" w:lineRule="auto"/>
        <w:ind w:left="0" w:firstLine="900"/>
        <w:jc w:val="both"/>
        <w:rPr>
          <w:rFonts w:asciiTheme="minorBidi" w:hAnsiTheme="minorBidi"/>
          <w:sz w:val="24"/>
          <w:szCs w:val="24"/>
          <w:lang w:val="mn-MN"/>
        </w:rPr>
      </w:pPr>
    </w:p>
    <w:p w14:paraId="6EAD3432" w14:textId="77777777" w:rsidR="00487D04" w:rsidRPr="00862B52" w:rsidRDefault="00487D04" w:rsidP="00487D04">
      <w:pPr>
        <w:pStyle w:val="ListParagraph"/>
        <w:spacing w:after="0" w:line="240" w:lineRule="auto"/>
        <w:ind w:left="0" w:firstLine="907"/>
        <w:jc w:val="both"/>
        <w:rPr>
          <w:rFonts w:ascii="Arial" w:hAnsi="Arial" w:cs="Arial"/>
          <w:bCs/>
          <w:sz w:val="24"/>
          <w:szCs w:val="24"/>
          <w:lang w:val="mn-MN"/>
        </w:rPr>
      </w:pPr>
      <w:r w:rsidRPr="00862B52">
        <w:rPr>
          <w:rFonts w:ascii="Arial" w:hAnsi="Arial" w:cs="Arial"/>
          <w:sz w:val="24"/>
          <w:szCs w:val="24"/>
          <w:lang w:val="mn-MN"/>
        </w:rPr>
        <w:t xml:space="preserve">6.Ажил олгогч гадаад улсаас ажилтан авах зорилгоор тухайн ажлыг хийж гүйцэтгэхэд шаардлагатай мэргэжил, ур чадварыг хэт өндөр тавих, ажлын байрны шаардлага хангасан Монгол Улсын иргэнийг хөдөлмөр эрхлүүлэхээс </w:t>
      </w:r>
      <w:r w:rsidRPr="00862B52">
        <w:rPr>
          <w:rFonts w:ascii="Arial" w:hAnsi="Arial" w:cs="Arial"/>
          <w:sz w:val="24"/>
          <w:szCs w:val="24"/>
          <w:lang w:val="mn-MN"/>
        </w:rPr>
        <w:lastRenderedPageBreak/>
        <w:t xml:space="preserve">үндэслэлгүйгээр татгалзсан нь тогтоогдсон бол </w:t>
      </w:r>
      <w:r w:rsidRPr="00862B52">
        <w:rPr>
          <w:rFonts w:ascii="Arial" w:hAnsi="Arial" w:cs="Arial"/>
          <w:bCs/>
          <w:sz w:val="24"/>
          <w:szCs w:val="24"/>
          <w:lang w:val="mn-MN"/>
        </w:rPr>
        <w:t>хуулийн этгээдийг таван зуун нэгжтэй тэнцэх хэмжээний төгрөгөөр торгоно.</w:t>
      </w:r>
    </w:p>
    <w:p w14:paraId="05B85795" w14:textId="77777777" w:rsidR="00487D04" w:rsidRPr="00862B52" w:rsidRDefault="00487D04" w:rsidP="00487D04">
      <w:pPr>
        <w:pStyle w:val="ListParagraph"/>
        <w:spacing w:after="0" w:line="240" w:lineRule="auto"/>
        <w:ind w:left="0" w:firstLine="900"/>
        <w:jc w:val="both"/>
        <w:rPr>
          <w:rFonts w:ascii="Arial" w:hAnsi="Arial" w:cs="Arial"/>
          <w:sz w:val="24"/>
          <w:szCs w:val="24"/>
          <w:lang w:val="mn-MN"/>
        </w:rPr>
      </w:pPr>
    </w:p>
    <w:p w14:paraId="0C049486" w14:textId="77777777" w:rsidR="00487D04" w:rsidRPr="00862B52" w:rsidRDefault="00487D04" w:rsidP="00487D04">
      <w:pPr>
        <w:pStyle w:val="ListParagraph"/>
        <w:spacing w:after="0" w:line="240" w:lineRule="auto"/>
        <w:ind w:left="0" w:firstLine="900"/>
        <w:jc w:val="both"/>
        <w:rPr>
          <w:rFonts w:asciiTheme="minorBidi" w:hAnsiTheme="minorBidi"/>
          <w:sz w:val="24"/>
          <w:szCs w:val="24"/>
          <w:lang w:val="mn-MN"/>
        </w:rPr>
      </w:pPr>
      <w:r w:rsidRPr="00862B52">
        <w:rPr>
          <w:rFonts w:asciiTheme="minorBidi" w:hAnsiTheme="minorBidi"/>
          <w:bCs/>
          <w:sz w:val="24"/>
          <w:szCs w:val="24"/>
          <w:lang w:val="mn-MN"/>
        </w:rPr>
        <w:t xml:space="preserve">7.Тусгай зөвшөөрөл эзэмшигч гадаад улсад хөдөлмөр эрхлэхэд зуучилсан иргэний бүртгэл хөтлөөгүй, мэдээ, тайланг тогтоосон хугацаанд өгөөгүй, худал тайлан өгсөн бол хуулийн этгээдийг </w:t>
      </w:r>
      <w:r w:rsidRPr="00862B52">
        <w:rPr>
          <w:rFonts w:asciiTheme="minorBidi" w:hAnsiTheme="minorBidi"/>
          <w:sz w:val="24"/>
          <w:szCs w:val="24"/>
          <w:lang w:val="mn-MN"/>
        </w:rPr>
        <w:t>хорин мянган нэгжтэй тэнцэх хэмжээний төгрөгөөр торгоно.</w:t>
      </w:r>
    </w:p>
    <w:p w14:paraId="26C27E4C" w14:textId="77777777" w:rsidR="00487D04" w:rsidRPr="00862B52" w:rsidRDefault="00487D04" w:rsidP="00487D04">
      <w:pPr>
        <w:pStyle w:val="ListParagraph"/>
        <w:spacing w:after="0" w:line="240" w:lineRule="auto"/>
        <w:ind w:left="0" w:firstLine="900"/>
        <w:jc w:val="both"/>
        <w:rPr>
          <w:rFonts w:asciiTheme="minorBidi" w:hAnsiTheme="minorBidi"/>
          <w:sz w:val="24"/>
          <w:szCs w:val="24"/>
          <w:lang w:val="mn-MN"/>
        </w:rPr>
      </w:pPr>
    </w:p>
    <w:p w14:paraId="0E73E422" w14:textId="77777777" w:rsidR="00487D04" w:rsidRPr="00862B52" w:rsidRDefault="00487D04" w:rsidP="00487D04">
      <w:pPr>
        <w:pStyle w:val="ListParagraph"/>
        <w:spacing w:after="0" w:line="240" w:lineRule="auto"/>
        <w:ind w:left="0" w:firstLine="900"/>
        <w:jc w:val="both"/>
        <w:rPr>
          <w:rFonts w:ascii="Arial" w:hAnsi="Arial" w:cs="Arial"/>
          <w:bCs/>
          <w:sz w:val="24"/>
          <w:szCs w:val="24"/>
          <w:lang w:val="mn-MN"/>
        </w:rPr>
      </w:pPr>
      <w:r w:rsidRPr="00862B52">
        <w:rPr>
          <w:rFonts w:ascii="Arial" w:hAnsi="Arial" w:cs="Arial"/>
          <w:sz w:val="24"/>
          <w:szCs w:val="24"/>
          <w:lang w:val="mn-MN"/>
        </w:rPr>
        <w:t>8.</w:t>
      </w:r>
      <w:r w:rsidRPr="00862B52">
        <w:rPr>
          <w:rFonts w:ascii="Arial" w:hAnsi="Arial" w:cs="Arial"/>
          <w:bCs/>
          <w:sz w:val="24"/>
          <w:szCs w:val="24"/>
          <w:lang w:val="mn-MN"/>
        </w:rPr>
        <w:t xml:space="preserve">Тусгай зөвшөөрөл эзэмшигч </w:t>
      </w:r>
      <w:r w:rsidRPr="00862B52">
        <w:rPr>
          <w:rFonts w:ascii="Arial" w:hAnsi="Arial" w:cs="Arial"/>
          <w:sz w:val="24"/>
          <w:szCs w:val="24"/>
          <w:lang w:val="mn-MN"/>
        </w:rPr>
        <w:t xml:space="preserve">хуулиар хориглосон үйл ажиллагаа явуулсан бол </w:t>
      </w:r>
      <w:r w:rsidRPr="00862B52">
        <w:rPr>
          <w:rFonts w:ascii="Arial" w:hAnsi="Arial" w:cs="Arial"/>
          <w:bCs/>
          <w:sz w:val="24"/>
          <w:szCs w:val="24"/>
          <w:lang w:val="mn-MN"/>
        </w:rPr>
        <w:t>хуулийн этгээдийг хоёр мянган нэгжтэй тэнцэх хэмжээний төгрөгөөр торгоно.</w:t>
      </w:r>
    </w:p>
    <w:p w14:paraId="0F039A83" w14:textId="77777777" w:rsidR="00487D04" w:rsidRPr="00862B52" w:rsidRDefault="00487D04" w:rsidP="00487D04">
      <w:pPr>
        <w:spacing w:after="0" w:line="240" w:lineRule="auto"/>
        <w:jc w:val="both"/>
        <w:rPr>
          <w:rFonts w:asciiTheme="minorBidi" w:hAnsiTheme="minorBidi"/>
          <w:bCs/>
          <w:szCs w:val="24"/>
        </w:rPr>
      </w:pPr>
    </w:p>
    <w:p w14:paraId="184B42DF" w14:textId="77777777" w:rsidR="00487D04" w:rsidRPr="00862B52" w:rsidRDefault="00487D04" w:rsidP="00487D04">
      <w:pPr>
        <w:pStyle w:val="ListParagraph"/>
        <w:spacing w:after="0" w:line="240" w:lineRule="auto"/>
        <w:ind w:left="0" w:firstLine="900"/>
        <w:jc w:val="both"/>
        <w:rPr>
          <w:rFonts w:asciiTheme="minorBidi" w:hAnsiTheme="minorBidi"/>
          <w:bCs/>
          <w:sz w:val="24"/>
          <w:szCs w:val="24"/>
          <w:lang w:val="mn-MN"/>
        </w:rPr>
      </w:pPr>
      <w:r w:rsidRPr="00862B52">
        <w:rPr>
          <w:rFonts w:asciiTheme="minorBidi" w:hAnsiTheme="minorBidi"/>
          <w:bCs/>
          <w:sz w:val="24"/>
          <w:szCs w:val="24"/>
          <w:lang w:val="mn-MN"/>
        </w:rPr>
        <w:t>9.Тусгай зөвшөөрөл эзэмшигч зуучлуулагчтай зуучлалын гэрээ байгуулаагүй, зуучлуулагчаас хууль бусаар төлбөр хураамж, барьцаа, бэлэн мөнгө авсан бол хуулийн этгээдийг хоёр мянган нэгжтэй тэнцэх хэмжээний төгрөгөөр торгоно.</w:t>
      </w:r>
    </w:p>
    <w:p w14:paraId="1A513018" w14:textId="77777777" w:rsidR="00487D04" w:rsidRPr="00862B52" w:rsidRDefault="00487D04" w:rsidP="00487D04">
      <w:pPr>
        <w:pStyle w:val="ListParagraph"/>
        <w:spacing w:after="0" w:line="240" w:lineRule="auto"/>
        <w:ind w:left="0" w:firstLine="900"/>
        <w:jc w:val="both"/>
        <w:rPr>
          <w:rFonts w:ascii="Arial" w:hAnsi="Arial" w:cs="Arial"/>
          <w:bCs/>
          <w:sz w:val="24"/>
          <w:szCs w:val="24"/>
          <w:lang w:val="mn-MN"/>
        </w:rPr>
      </w:pPr>
    </w:p>
    <w:p w14:paraId="12CF12AF" w14:textId="77777777" w:rsidR="002A2520" w:rsidRDefault="00487D04" w:rsidP="002A2520">
      <w:pPr>
        <w:pStyle w:val="ListParagraph"/>
        <w:spacing w:after="0" w:line="240" w:lineRule="auto"/>
        <w:ind w:left="0" w:firstLine="900"/>
        <w:jc w:val="both"/>
        <w:rPr>
          <w:rFonts w:ascii="Arial" w:hAnsi="Arial" w:cs="Arial"/>
          <w:sz w:val="24"/>
          <w:szCs w:val="24"/>
          <w:lang w:val="mn-MN"/>
        </w:rPr>
      </w:pPr>
      <w:r w:rsidRPr="00862B52">
        <w:rPr>
          <w:rFonts w:ascii="Arial" w:hAnsi="Arial" w:cs="Arial"/>
          <w:bCs/>
          <w:sz w:val="24"/>
          <w:szCs w:val="24"/>
          <w:lang w:val="mn-MN"/>
        </w:rPr>
        <w:t>10.</w:t>
      </w:r>
      <w:r w:rsidRPr="00862B52">
        <w:rPr>
          <w:rFonts w:ascii="Arial" w:hAnsi="Arial" w:cs="Arial"/>
          <w:sz w:val="24"/>
          <w:szCs w:val="24"/>
          <w:lang w:val="mn-MN"/>
        </w:rPr>
        <w:t xml:space="preserve">Зөвшөөрөлгүйгээр иргэнийг гадаад улсад хөдөлмөр эрхлэхэд зуучилсан, хөдөлмөр эрхлүүлнэ гэж ухуулан сурталчилсан нь эрүүгийн хариуцлага хүлээлгэхээргүй бол учруулсан хохирлыг нөхөн төлүүлж хүнийг хоёр мянган нэгжтэй тэнцэх </w:t>
      </w:r>
      <w:r w:rsidRPr="00862B52">
        <w:rPr>
          <w:rFonts w:ascii="Arial" w:hAnsi="Arial" w:cs="Arial"/>
          <w:bCs/>
          <w:sz w:val="24"/>
          <w:szCs w:val="24"/>
          <w:lang w:val="mn-MN"/>
        </w:rPr>
        <w:t>хэмжээний төгрөгөөр</w:t>
      </w:r>
      <w:r w:rsidRPr="00862B52">
        <w:rPr>
          <w:rFonts w:ascii="Arial" w:hAnsi="Arial" w:cs="Arial"/>
          <w:sz w:val="24"/>
          <w:szCs w:val="24"/>
          <w:lang w:val="mn-MN"/>
        </w:rPr>
        <w:t>, хуулийн этгээдийг хорин мянган нэгжтэй тэнцэх хэмжээний төгрөгөөр торгоно</w:t>
      </w:r>
      <w:r w:rsidR="002A2520">
        <w:rPr>
          <w:rFonts w:ascii="Arial" w:hAnsi="Arial" w:cs="Arial"/>
          <w:sz w:val="24"/>
          <w:szCs w:val="24"/>
          <w:lang w:val="mn-MN"/>
        </w:rPr>
        <w:t>.</w:t>
      </w:r>
    </w:p>
    <w:p w14:paraId="50E70EEA" w14:textId="77777777" w:rsidR="002A2520" w:rsidRDefault="002A2520" w:rsidP="002A2520">
      <w:pPr>
        <w:pStyle w:val="ListParagraph"/>
        <w:spacing w:after="0" w:line="240" w:lineRule="auto"/>
        <w:ind w:left="0" w:firstLine="900"/>
        <w:jc w:val="both"/>
        <w:rPr>
          <w:rFonts w:ascii="Arial" w:hAnsi="Arial" w:cs="Arial"/>
          <w:sz w:val="24"/>
          <w:szCs w:val="24"/>
          <w:lang w:val="mn-MN"/>
        </w:rPr>
      </w:pPr>
    </w:p>
    <w:p w14:paraId="4ED20DEA" w14:textId="7022C707" w:rsidR="00487D04" w:rsidRDefault="00487D04" w:rsidP="002A2520">
      <w:pPr>
        <w:pStyle w:val="ListParagraph"/>
        <w:spacing w:after="0" w:line="240" w:lineRule="auto"/>
        <w:ind w:left="0" w:firstLine="900"/>
        <w:jc w:val="both"/>
        <w:rPr>
          <w:rFonts w:asciiTheme="minorBidi" w:hAnsiTheme="minorBidi"/>
          <w:sz w:val="24"/>
          <w:szCs w:val="24"/>
        </w:rPr>
      </w:pPr>
      <w:proofErr w:type="spellStart"/>
      <w:r w:rsidRPr="00AF7446">
        <w:rPr>
          <w:rFonts w:asciiTheme="minorBidi" w:hAnsiTheme="minorBidi"/>
          <w:bCs/>
          <w:sz w:val="24"/>
          <w:szCs w:val="24"/>
        </w:rPr>
        <w:t>Тайлбар</w:t>
      </w:r>
      <w:proofErr w:type="spellEnd"/>
      <w:r w:rsidRPr="00AF7446">
        <w:rPr>
          <w:rFonts w:asciiTheme="minorBidi" w:hAnsiTheme="minorBidi"/>
          <w:bCs/>
          <w:sz w:val="24"/>
          <w:szCs w:val="24"/>
        </w:rPr>
        <w:t xml:space="preserve">: </w:t>
      </w:r>
      <w:r w:rsidRPr="00AF7446">
        <w:rPr>
          <w:rFonts w:asciiTheme="minorBidi" w:hAnsiTheme="minorBidi"/>
          <w:sz w:val="24"/>
          <w:szCs w:val="24"/>
        </w:rPr>
        <w:t>“</w:t>
      </w:r>
      <w:proofErr w:type="spellStart"/>
      <w:r w:rsidRPr="00AF7446">
        <w:rPr>
          <w:rFonts w:asciiTheme="minorBidi" w:hAnsiTheme="minorBidi"/>
          <w:sz w:val="24"/>
          <w:szCs w:val="24"/>
        </w:rPr>
        <w:t>Монгол</w:t>
      </w:r>
      <w:proofErr w:type="spellEnd"/>
      <w:r w:rsidRPr="00AF7446">
        <w:rPr>
          <w:rFonts w:asciiTheme="minorBidi" w:hAnsiTheme="minorBidi"/>
          <w:sz w:val="24"/>
          <w:szCs w:val="24"/>
        </w:rPr>
        <w:t xml:space="preserve"> Улсад хөдөлмөр эрхлэх зөвшөөрөлгүй гадаадын иргэн, харьяалалгүй хүнээр хөдөлмөр эрхлүүлсэн” гэж Ажиллах хүчний шилжилт хөдөлгөөний тухай хуулийн 24 дүгээр зүйлийн 24.2 дахь хэсэгт заасан хөдөлмөр эрхлэх зөвшөөрөлгүйгээр гадаад улсын иргэн, эсхүл харьяалалгүй хүнээр хөдөлмөр эрхлүүлсэн, эсхүл 30</w:t>
      </w:r>
      <w:r w:rsidRPr="00AF7446">
        <w:rPr>
          <w:rFonts w:asciiTheme="minorBidi" w:hAnsiTheme="minorBidi"/>
          <w:bCs/>
          <w:iCs/>
          <w:sz w:val="24"/>
          <w:szCs w:val="24"/>
        </w:rPr>
        <w:t xml:space="preserve"> дугаар</w:t>
      </w:r>
      <w:r w:rsidRPr="00AF7446">
        <w:rPr>
          <w:rFonts w:asciiTheme="minorBidi" w:hAnsiTheme="minorBidi"/>
          <w:sz w:val="24"/>
          <w:szCs w:val="24"/>
        </w:rPr>
        <w:t xml:space="preserve"> зүйлийн 30.3 дахь хэсэгт заасан гадаад ажилтны хөдөлмөр эрхлэх зөвшөөрлийн хугацаа дууссан, эсхүл гадаад ажилтны хөдөлмөр эрхлэх зөвшөөрлийг хүчингүй болгох тохиолдол үүссэн, эсхүл 29 дүгээр зүйлийн 29.4 дэх хэсэгт заасан гадаад ажилтныг өөр ажил олгогчид шилжүүлэн хөдөлмөр эрхлүүлэх боломжгүй гэж шийдвэрлэсэн тохиолдолд тухайн гадаадын иргэн, харьяалалгүй </w:t>
      </w:r>
      <w:proofErr w:type="spellStart"/>
      <w:r w:rsidRPr="00AF7446">
        <w:rPr>
          <w:rFonts w:asciiTheme="minorBidi" w:hAnsiTheme="minorBidi"/>
          <w:sz w:val="24"/>
          <w:szCs w:val="24"/>
        </w:rPr>
        <w:t>хүнээр</w:t>
      </w:r>
      <w:proofErr w:type="spellEnd"/>
      <w:r w:rsidRPr="00AF7446">
        <w:rPr>
          <w:rFonts w:asciiTheme="minorBidi" w:hAnsiTheme="minorBidi"/>
          <w:sz w:val="24"/>
          <w:szCs w:val="24"/>
        </w:rPr>
        <w:t xml:space="preserve"> </w:t>
      </w:r>
      <w:proofErr w:type="spellStart"/>
      <w:r w:rsidRPr="00AF7446">
        <w:rPr>
          <w:rFonts w:asciiTheme="minorBidi" w:hAnsiTheme="minorBidi"/>
          <w:sz w:val="24"/>
          <w:szCs w:val="24"/>
        </w:rPr>
        <w:t>хөдөлмөр</w:t>
      </w:r>
      <w:proofErr w:type="spellEnd"/>
      <w:r w:rsidRPr="00AF7446">
        <w:rPr>
          <w:rFonts w:asciiTheme="minorBidi" w:hAnsiTheme="minorBidi"/>
          <w:sz w:val="24"/>
          <w:szCs w:val="24"/>
        </w:rPr>
        <w:t xml:space="preserve"> </w:t>
      </w:r>
      <w:proofErr w:type="spellStart"/>
      <w:r w:rsidRPr="00AF7446">
        <w:rPr>
          <w:rFonts w:asciiTheme="minorBidi" w:hAnsiTheme="minorBidi"/>
          <w:sz w:val="24"/>
          <w:szCs w:val="24"/>
        </w:rPr>
        <w:t>эрхлүүлснийг</w:t>
      </w:r>
      <w:proofErr w:type="spellEnd"/>
      <w:r w:rsidRPr="00AF7446">
        <w:rPr>
          <w:rFonts w:asciiTheme="minorBidi" w:hAnsiTheme="minorBidi"/>
          <w:sz w:val="24"/>
          <w:szCs w:val="24"/>
        </w:rPr>
        <w:t xml:space="preserve"> </w:t>
      </w:r>
      <w:proofErr w:type="spellStart"/>
      <w:r w:rsidRPr="00AF7446">
        <w:rPr>
          <w:rFonts w:asciiTheme="minorBidi" w:hAnsiTheme="minorBidi"/>
          <w:sz w:val="24"/>
          <w:szCs w:val="24"/>
        </w:rPr>
        <w:t>ойлгоно</w:t>
      </w:r>
      <w:proofErr w:type="spellEnd"/>
      <w:r w:rsidRPr="00AF7446">
        <w:rPr>
          <w:rFonts w:asciiTheme="minorBidi" w:hAnsiTheme="minorBidi"/>
          <w:sz w:val="24"/>
          <w:szCs w:val="24"/>
        </w:rPr>
        <w:t>.</w:t>
      </w:r>
    </w:p>
    <w:p w14:paraId="245F1E86" w14:textId="77777777" w:rsidR="002A2520" w:rsidRPr="002A2520" w:rsidRDefault="002A2520" w:rsidP="002A2520">
      <w:pPr>
        <w:pStyle w:val="ListParagraph"/>
        <w:spacing w:after="0" w:line="240" w:lineRule="auto"/>
        <w:ind w:left="0" w:firstLine="900"/>
        <w:jc w:val="both"/>
        <w:rPr>
          <w:rFonts w:ascii="Arial" w:hAnsi="Arial" w:cs="Arial"/>
          <w:sz w:val="24"/>
          <w:szCs w:val="24"/>
          <w:lang w:val="mn-MN"/>
        </w:rPr>
      </w:pPr>
    </w:p>
    <w:p w14:paraId="3C9E673F" w14:textId="2A095E7D" w:rsidR="00F37EEE" w:rsidRDefault="00487D04" w:rsidP="00F37EEE">
      <w:pPr>
        <w:spacing w:after="0" w:line="240" w:lineRule="auto"/>
        <w:ind w:firstLine="720"/>
        <w:jc w:val="both"/>
        <w:rPr>
          <w:rFonts w:ascii="Arial" w:hAnsi="Arial" w:cs="Arial"/>
          <w:sz w:val="24"/>
          <w:szCs w:val="24"/>
          <w:lang w:eastAsia="zh-CN"/>
        </w:rPr>
      </w:pPr>
      <w:r w:rsidRPr="00AF7446">
        <w:rPr>
          <w:rFonts w:ascii="Arial" w:hAnsi="Arial" w:cs="Arial"/>
          <w:b/>
          <w:bCs/>
          <w:sz w:val="24"/>
          <w:szCs w:val="24"/>
          <w:shd w:val="clear" w:color="auto" w:fill="FFFFFF"/>
        </w:rPr>
        <w:t>2 дугаар зүйл.</w:t>
      </w:r>
      <w:r w:rsidR="00F37EEE" w:rsidRPr="00302A3E">
        <w:rPr>
          <w:rFonts w:ascii="Arial" w:hAnsi="Arial" w:cs="Arial"/>
          <w:sz w:val="24"/>
          <w:szCs w:val="24"/>
          <w:shd w:val="clear" w:color="auto" w:fill="FFFFFF"/>
        </w:rPr>
        <w:t>Энэ хуулийг</w:t>
      </w:r>
      <w:r w:rsidR="00F37EEE" w:rsidRPr="00302A3E">
        <w:rPr>
          <w:rFonts w:ascii="Arial" w:hAnsi="Arial" w:cs="Arial"/>
          <w:sz w:val="24"/>
          <w:szCs w:val="24"/>
        </w:rPr>
        <w:t xml:space="preserve"> Монгол Улсад </w:t>
      </w:r>
      <w:r w:rsidR="00F37EEE" w:rsidRPr="00302A3E">
        <w:rPr>
          <w:rFonts w:ascii="Arial" w:hAnsi="Arial" w:cs="Arial"/>
          <w:sz w:val="24"/>
          <w:szCs w:val="24"/>
          <w:shd w:val="clear" w:color="auto" w:fill="FFFFFF"/>
        </w:rPr>
        <w:t xml:space="preserve">хөдөлмөр эрхлэх гадаад ажилтны тоо, хувь хэмжээ тогтоохгүй байх, ажлын байрны төлбөрөөс чөлөөлөх тухай </w:t>
      </w:r>
      <w:r w:rsidR="00F37EEE" w:rsidRPr="00302A3E">
        <w:rPr>
          <w:rFonts w:ascii="Arial" w:hAnsi="Arial" w:cs="Arial"/>
          <w:sz w:val="24"/>
          <w:szCs w:val="24"/>
          <w:lang w:eastAsia="zh-CN"/>
        </w:rPr>
        <w:t>хууль хүчин төгөлдөр болсон өдрөөс эхлэн дагаж мөрдөнө.</w:t>
      </w:r>
    </w:p>
    <w:p w14:paraId="3121126F" w14:textId="77777777" w:rsidR="00F37EEE" w:rsidRDefault="00F37EEE" w:rsidP="00F37EEE">
      <w:pPr>
        <w:spacing w:after="0" w:line="240" w:lineRule="auto"/>
        <w:ind w:firstLine="720"/>
        <w:jc w:val="both"/>
        <w:rPr>
          <w:rFonts w:ascii="Arial" w:hAnsi="Arial" w:cs="Arial"/>
          <w:sz w:val="24"/>
          <w:szCs w:val="24"/>
          <w:lang w:eastAsia="zh-CN"/>
        </w:rPr>
      </w:pPr>
    </w:p>
    <w:p w14:paraId="4080AA49" w14:textId="77777777" w:rsidR="00F37EEE" w:rsidRPr="003C6413" w:rsidRDefault="00F37EEE" w:rsidP="00F37EEE">
      <w:pPr>
        <w:spacing w:after="0" w:line="240" w:lineRule="auto"/>
        <w:ind w:firstLine="720"/>
        <w:jc w:val="both"/>
        <w:rPr>
          <w:rFonts w:ascii="Arial" w:hAnsi="Arial" w:cs="Arial"/>
          <w:b/>
          <w:bCs/>
          <w:sz w:val="24"/>
          <w:szCs w:val="24"/>
          <w:shd w:val="clear" w:color="auto" w:fill="FFFFFF"/>
          <w:lang w:val="en-US"/>
        </w:rPr>
      </w:pPr>
    </w:p>
    <w:p w14:paraId="23EBB7E7" w14:textId="77777777" w:rsidR="00F37EEE" w:rsidRPr="00302A3E" w:rsidRDefault="00F37EEE" w:rsidP="00F37EEE">
      <w:pPr>
        <w:spacing w:after="0" w:line="240" w:lineRule="auto"/>
        <w:ind w:firstLine="720"/>
        <w:jc w:val="both"/>
        <w:rPr>
          <w:rFonts w:ascii="Arial" w:hAnsi="Arial" w:cs="Arial"/>
          <w:sz w:val="24"/>
          <w:szCs w:val="24"/>
          <w:shd w:val="clear" w:color="auto" w:fill="FFFFFF"/>
        </w:rPr>
      </w:pPr>
    </w:p>
    <w:p w14:paraId="24FACE7E" w14:textId="77777777" w:rsidR="00F37EEE" w:rsidRPr="00302A3E" w:rsidRDefault="00F37EEE" w:rsidP="00F37EEE">
      <w:pPr>
        <w:spacing w:after="0" w:line="240" w:lineRule="auto"/>
        <w:ind w:firstLine="720"/>
        <w:jc w:val="center"/>
        <w:rPr>
          <w:rFonts w:ascii="Arial" w:hAnsi="Arial" w:cs="Arial"/>
          <w:sz w:val="24"/>
          <w:szCs w:val="24"/>
          <w:shd w:val="clear" w:color="auto" w:fill="FFFFFF"/>
        </w:rPr>
      </w:pPr>
      <w:r w:rsidRPr="00302A3E">
        <w:rPr>
          <w:rFonts w:ascii="Arial" w:hAnsi="Arial" w:cs="Arial"/>
          <w:sz w:val="24"/>
          <w:szCs w:val="24"/>
          <w:shd w:val="clear" w:color="auto" w:fill="FFFFFF"/>
        </w:rPr>
        <w:t>Гарын үсэг</w:t>
      </w:r>
    </w:p>
    <w:p w14:paraId="44D08CBE" w14:textId="77777777" w:rsidR="00F37EEE" w:rsidRPr="00302A3E" w:rsidRDefault="00F37EEE" w:rsidP="00F37EEE">
      <w:pPr>
        <w:spacing w:after="0" w:line="240" w:lineRule="auto"/>
        <w:ind w:firstLine="720"/>
        <w:jc w:val="center"/>
        <w:rPr>
          <w:rFonts w:ascii="Arial" w:hAnsi="Arial" w:cs="Arial"/>
          <w:color w:val="333333"/>
          <w:sz w:val="24"/>
          <w:szCs w:val="24"/>
          <w:shd w:val="clear" w:color="auto" w:fill="FFFFFF"/>
        </w:rPr>
      </w:pPr>
    </w:p>
    <w:p w14:paraId="28F2694F" w14:textId="0FB42E1E" w:rsidR="00487D04" w:rsidRPr="00AF7446" w:rsidRDefault="00487D04" w:rsidP="00F37EEE">
      <w:pPr>
        <w:spacing w:after="0" w:line="240" w:lineRule="auto"/>
        <w:ind w:firstLine="720"/>
        <w:jc w:val="both"/>
        <w:rPr>
          <w:rFonts w:ascii="Arial" w:hAnsi="Arial" w:cs="Arial"/>
          <w:sz w:val="24"/>
          <w:szCs w:val="24"/>
          <w:shd w:val="clear" w:color="auto" w:fill="FFFFFF"/>
        </w:rPr>
      </w:pPr>
    </w:p>
    <w:p w14:paraId="76BECF3E" w14:textId="77777777" w:rsidR="00487D04" w:rsidRPr="00AF7446" w:rsidRDefault="00487D04" w:rsidP="00487D04">
      <w:pPr>
        <w:spacing w:after="0" w:line="240" w:lineRule="auto"/>
        <w:ind w:firstLine="720"/>
        <w:jc w:val="both"/>
        <w:rPr>
          <w:rFonts w:asciiTheme="minorBidi" w:hAnsiTheme="minorBidi"/>
          <w:b/>
          <w:bCs/>
          <w:sz w:val="24"/>
          <w:szCs w:val="24"/>
          <w:shd w:val="clear" w:color="auto" w:fill="FFFFFF"/>
        </w:rPr>
      </w:pPr>
    </w:p>
    <w:p w14:paraId="3F49ED4B" w14:textId="77777777" w:rsidR="00487D04" w:rsidRPr="00302A3E" w:rsidRDefault="00487D04" w:rsidP="00302A3E">
      <w:pPr>
        <w:spacing w:after="0" w:line="240" w:lineRule="auto"/>
        <w:ind w:firstLine="720"/>
        <w:jc w:val="center"/>
        <w:rPr>
          <w:rFonts w:ascii="Arial" w:hAnsi="Arial" w:cs="Arial"/>
          <w:color w:val="333333"/>
          <w:sz w:val="24"/>
          <w:szCs w:val="24"/>
          <w:shd w:val="clear" w:color="auto" w:fill="FFFFFF"/>
        </w:rPr>
      </w:pPr>
    </w:p>
    <w:p w14:paraId="6EFCA186" w14:textId="77777777" w:rsidR="00C26315" w:rsidRDefault="00C26315" w:rsidP="00302A3E">
      <w:pPr>
        <w:spacing w:after="0" w:line="240" w:lineRule="auto"/>
      </w:pPr>
    </w:p>
    <w:sectPr w:rsidR="00C26315" w:rsidSect="00804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A9"/>
    <w:rsid w:val="002A2520"/>
    <w:rsid w:val="002E7311"/>
    <w:rsid w:val="00302A3E"/>
    <w:rsid w:val="003934D1"/>
    <w:rsid w:val="003B4F99"/>
    <w:rsid w:val="003C6413"/>
    <w:rsid w:val="003D2460"/>
    <w:rsid w:val="00487D04"/>
    <w:rsid w:val="006B057A"/>
    <w:rsid w:val="006D1B03"/>
    <w:rsid w:val="006E1B52"/>
    <w:rsid w:val="0076722A"/>
    <w:rsid w:val="007E0A8D"/>
    <w:rsid w:val="008049A9"/>
    <w:rsid w:val="008C4527"/>
    <w:rsid w:val="00AE1300"/>
    <w:rsid w:val="00B163D7"/>
    <w:rsid w:val="00B509CD"/>
    <w:rsid w:val="00C26315"/>
    <w:rsid w:val="00DA197B"/>
    <w:rsid w:val="00E51A5D"/>
    <w:rsid w:val="00F37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9023"/>
  <w15:chartTrackingRefBased/>
  <w15:docId w15:val="{2452CF07-F505-45B0-A23C-5C828171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A9"/>
    <w:rPr>
      <w:rFonts w:asciiTheme="minorHAnsi" w:eastAsiaTheme="minorEastAsia" w:hAnsiTheme="minorHAnsi"/>
      <w:noProof/>
      <w:sz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49A9"/>
    <w:rPr>
      <w:sz w:val="16"/>
      <w:szCs w:val="16"/>
    </w:rPr>
  </w:style>
  <w:style w:type="paragraph" w:styleId="CommentText">
    <w:name w:val="annotation text"/>
    <w:basedOn w:val="Normal"/>
    <w:link w:val="CommentTextChar"/>
    <w:uiPriority w:val="99"/>
    <w:semiHidden/>
    <w:unhideWhenUsed/>
    <w:rsid w:val="008049A9"/>
    <w:pPr>
      <w:spacing w:line="240" w:lineRule="auto"/>
    </w:pPr>
    <w:rPr>
      <w:sz w:val="20"/>
      <w:szCs w:val="20"/>
    </w:rPr>
  </w:style>
  <w:style w:type="character" w:customStyle="1" w:styleId="CommentTextChar">
    <w:name w:val="Comment Text Char"/>
    <w:basedOn w:val="DefaultParagraphFont"/>
    <w:link w:val="CommentText"/>
    <w:uiPriority w:val="99"/>
    <w:semiHidden/>
    <w:rsid w:val="008049A9"/>
    <w:rPr>
      <w:rFonts w:asciiTheme="minorHAnsi" w:eastAsiaTheme="minorEastAsia" w:hAnsiTheme="minorHAnsi"/>
      <w:noProof/>
      <w:sz w:val="20"/>
      <w:szCs w:val="20"/>
      <w:lang w:val="mn-MN"/>
    </w:rPr>
  </w:style>
  <w:style w:type="character" w:styleId="Strong">
    <w:name w:val="Strong"/>
    <w:basedOn w:val="DefaultParagraphFont"/>
    <w:uiPriority w:val="22"/>
    <w:qFormat/>
    <w:rsid w:val="00487D04"/>
    <w:rPr>
      <w:b/>
      <w:bCs/>
    </w:rPr>
  </w:style>
  <w:style w:type="paragraph" w:customStyle="1" w:styleId="msghead">
    <w:name w:val="msg_head"/>
    <w:basedOn w:val="Normal"/>
    <w:qFormat/>
    <w:rsid w:val="00487D04"/>
    <w:pPr>
      <w:spacing w:before="100" w:beforeAutospacing="1" w:after="100" w:afterAutospacing="1" w:line="240" w:lineRule="auto"/>
    </w:pPr>
    <w:rPr>
      <w:rFonts w:ascii="Times New Roman" w:hAnsi="Times New Roman" w:cs="Times New Roman"/>
      <w:noProof w:val="0"/>
      <w:sz w:val="24"/>
      <w:szCs w:val="24"/>
      <w:lang w:val="en-US" w:eastAsia="ja-JP"/>
    </w:rPr>
  </w:style>
  <w:style w:type="paragraph" w:styleId="ListParagraph">
    <w:name w:val="List Paragraph"/>
    <w:basedOn w:val="Normal"/>
    <w:uiPriority w:val="34"/>
    <w:qFormat/>
    <w:rsid w:val="00487D04"/>
    <w:pPr>
      <w:spacing w:after="200" w:line="276" w:lineRule="auto"/>
      <w:ind w:left="720"/>
      <w:contextualSpacing/>
    </w:pPr>
    <w:rPr>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sainzorig sainzorig</cp:lastModifiedBy>
  <cp:revision>16</cp:revision>
  <dcterms:created xsi:type="dcterms:W3CDTF">2024-10-16T13:17:00Z</dcterms:created>
  <dcterms:modified xsi:type="dcterms:W3CDTF">2024-10-18T10:06:00Z</dcterms:modified>
</cp:coreProperties>
</file>