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4AB9" w:rsidRPr="00D024CE" w:rsidRDefault="00451DF9" w:rsidP="00771246">
      <w:pPr>
        <w:spacing w:after="0" w:line="240" w:lineRule="auto"/>
        <w:ind w:right="49"/>
        <w:jc w:val="right"/>
        <w:rPr>
          <w:rFonts w:ascii="Arial" w:hAnsi="Arial" w:cs="Arial"/>
          <w:color w:val="000000" w:themeColor="text1"/>
          <w:sz w:val="24"/>
          <w:szCs w:val="24"/>
          <w:lang w:val="mn-MN"/>
        </w:rPr>
      </w:pPr>
      <w:r w:rsidRPr="00D024CE">
        <w:rPr>
          <w:rFonts w:ascii="Arial" w:hAnsi="Arial" w:cs="Arial"/>
          <w:color w:val="000000" w:themeColor="text1"/>
          <w:sz w:val="24"/>
          <w:szCs w:val="24"/>
          <w:lang w:val="mn-MN"/>
        </w:rPr>
        <w:t xml:space="preserve">                                     </w:t>
      </w:r>
      <w:r w:rsidR="004F4AB9" w:rsidRPr="00D024CE">
        <w:rPr>
          <w:rFonts w:ascii="Arial" w:hAnsi="Arial" w:cs="Arial"/>
          <w:color w:val="000000" w:themeColor="text1"/>
          <w:sz w:val="24"/>
          <w:szCs w:val="24"/>
          <w:lang w:val="mn-MN"/>
        </w:rPr>
        <w:t>Төсөл</w:t>
      </w:r>
    </w:p>
    <w:p w:rsidR="004F4AB9" w:rsidRPr="00D024CE" w:rsidRDefault="004F4AB9" w:rsidP="00771246">
      <w:pPr>
        <w:spacing w:after="0" w:line="240" w:lineRule="auto"/>
        <w:ind w:right="49"/>
        <w:jc w:val="right"/>
        <w:rPr>
          <w:rFonts w:ascii="Arial" w:hAnsi="Arial" w:cs="Arial"/>
          <w:b/>
          <w:bCs/>
          <w:color w:val="000000" w:themeColor="text1"/>
          <w:sz w:val="24"/>
          <w:szCs w:val="24"/>
          <w:lang w:val="mn-MN"/>
        </w:rPr>
      </w:pPr>
    </w:p>
    <w:p w:rsidR="004F4AB9" w:rsidRPr="00D024CE" w:rsidRDefault="004F4AB9" w:rsidP="00771246">
      <w:pPr>
        <w:spacing w:after="0" w:line="240" w:lineRule="auto"/>
        <w:ind w:right="49"/>
        <w:jc w:val="center"/>
        <w:rPr>
          <w:rFonts w:ascii="Arial" w:hAnsi="Arial" w:cs="Arial"/>
          <w:b/>
          <w:bCs/>
          <w:color w:val="000000" w:themeColor="text1"/>
          <w:sz w:val="24"/>
          <w:szCs w:val="24"/>
          <w:lang w:val="mn-MN"/>
        </w:rPr>
      </w:pPr>
      <w:r w:rsidRPr="00D024CE">
        <w:rPr>
          <w:rFonts w:ascii="Arial" w:hAnsi="Arial" w:cs="Arial"/>
          <w:b/>
          <w:bCs/>
          <w:color w:val="000000" w:themeColor="text1"/>
          <w:sz w:val="24"/>
          <w:szCs w:val="24"/>
          <w:lang w:val="mn-MN"/>
        </w:rPr>
        <w:t>МОНГОЛ УЛСЫН ХУУЛЬ</w:t>
      </w:r>
    </w:p>
    <w:p w:rsidR="004F4AB9" w:rsidRPr="00D024CE" w:rsidRDefault="004F4AB9" w:rsidP="00771246">
      <w:pPr>
        <w:spacing w:after="0" w:line="240" w:lineRule="auto"/>
        <w:ind w:right="49"/>
        <w:jc w:val="center"/>
        <w:rPr>
          <w:rFonts w:ascii="Arial" w:hAnsi="Arial" w:cs="Arial"/>
          <w:b/>
          <w:bCs/>
          <w:color w:val="000000" w:themeColor="text1"/>
          <w:sz w:val="24"/>
          <w:szCs w:val="24"/>
          <w:lang w:val="mn-MN"/>
        </w:rPr>
      </w:pPr>
    </w:p>
    <w:p w:rsidR="004F4AB9" w:rsidRPr="00D024CE" w:rsidRDefault="004F4AB9" w:rsidP="00771246">
      <w:pPr>
        <w:spacing w:after="0" w:line="240" w:lineRule="auto"/>
        <w:ind w:right="49"/>
        <w:jc w:val="both"/>
        <w:rPr>
          <w:rFonts w:ascii="Arial" w:hAnsi="Arial" w:cs="Arial"/>
          <w:color w:val="000000" w:themeColor="text1"/>
          <w:sz w:val="24"/>
          <w:szCs w:val="24"/>
          <w:lang w:val="mn-MN"/>
        </w:rPr>
      </w:pPr>
      <w:r w:rsidRPr="00D024CE">
        <w:rPr>
          <w:rFonts w:ascii="Arial" w:hAnsi="Arial" w:cs="Arial"/>
          <w:color w:val="000000" w:themeColor="text1"/>
          <w:sz w:val="24"/>
          <w:szCs w:val="24"/>
        </w:rPr>
        <w:t>202</w:t>
      </w:r>
      <w:r w:rsidR="00586B88" w:rsidRPr="00D024CE">
        <w:rPr>
          <w:rFonts w:ascii="Arial" w:hAnsi="Arial" w:cs="Arial"/>
          <w:color w:val="000000" w:themeColor="text1"/>
          <w:sz w:val="24"/>
          <w:szCs w:val="24"/>
        </w:rPr>
        <w:t>4</w:t>
      </w:r>
      <w:r w:rsidRPr="00D024CE">
        <w:rPr>
          <w:rFonts w:ascii="Arial" w:hAnsi="Arial" w:cs="Arial"/>
          <w:color w:val="000000" w:themeColor="text1"/>
          <w:sz w:val="24"/>
          <w:szCs w:val="24"/>
          <w:lang w:val="mn-MN"/>
        </w:rPr>
        <w:t xml:space="preserve"> оны ... дугаар                                                                                            Улаанбаатар</w:t>
      </w:r>
    </w:p>
    <w:p w:rsidR="004F4AB9" w:rsidRPr="00D024CE" w:rsidRDefault="004F4AB9" w:rsidP="00771246">
      <w:pPr>
        <w:spacing w:after="0" w:line="240" w:lineRule="auto"/>
        <w:ind w:right="49"/>
        <w:jc w:val="both"/>
        <w:rPr>
          <w:rFonts w:ascii="Arial" w:hAnsi="Arial" w:cs="Arial"/>
          <w:color w:val="000000" w:themeColor="text1"/>
          <w:sz w:val="24"/>
          <w:szCs w:val="24"/>
          <w:lang w:val="mn-MN"/>
        </w:rPr>
      </w:pPr>
      <w:r w:rsidRPr="00D024CE">
        <w:rPr>
          <w:rFonts w:ascii="Arial" w:hAnsi="Arial" w:cs="Arial"/>
          <w:color w:val="000000" w:themeColor="text1"/>
          <w:sz w:val="24"/>
          <w:szCs w:val="24"/>
          <w:lang w:val="mn-MN"/>
        </w:rPr>
        <w:t>сарын ...-ны өдөр                                   Дугаар ...                                                     хот</w:t>
      </w:r>
    </w:p>
    <w:p w:rsidR="004F4AB9" w:rsidRPr="00D024CE" w:rsidRDefault="004F4AB9" w:rsidP="00771246">
      <w:pPr>
        <w:spacing w:after="0" w:line="240" w:lineRule="auto"/>
        <w:ind w:right="49"/>
        <w:jc w:val="both"/>
        <w:rPr>
          <w:rFonts w:ascii="Arial" w:hAnsi="Arial" w:cs="Arial"/>
          <w:color w:val="000000" w:themeColor="text1"/>
          <w:sz w:val="24"/>
          <w:szCs w:val="24"/>
          <w:lang w:val="mn-MN"/>
        </w:rPr>
      </w:pPr>
    </w:p>
    <w:p w:rsidR="004F4AB9" w:rsidRPr="00D024CE" w:rsidRDefault="004F4AB9" w:rsidP="00771246">
      <w:pPr>
        <w:spacing w:after="0" w:line="240" w:lineRule="auto"/>
        <w:ind w:right="49"/>
        <w:jc w:val="both"/>
        <w:rPr>
          <w:rFonts w:ascii="Arial" w:hAnsi="Arial" w:cs="Arial"/>
          <w:color w:val="000000" w:themeColor="text1"/>
          <w:sz w:val="24"/>
          <w:szCs w:val="24"/>
          <w:lang w:val="mn-MN"/>
        </w:rPr>
      </w:pPr>
    </w:p>
    <w:p w:rsidR="004F4AB9" w:rsidRPr="00D024CE" w:rsidRDefault="004F4AB9" w:rsidP="00771246">
      <w:pPr>
        <w:spacing w:after="0" w:line="240" w:lineRule="auto"/>
        <w:ind w:right="49"/>
        <w:jc w:val="center"/>
        <w:rPr>
          <w:rFonts w:ascii="Arial" w:hAnsi="Arial" w:cs="Arial"/>
          <w:b/>
          <w:bCs/>
          <w:color w:val="000000" w:themeColor="text1"/>
          <w:sz w:val="24"/>
          <w:szCs w:val="24"/>
          <w:lang w:val="mn-MN"/>
        </w:rPr>
      </w:pPr>
      <w:r w:rsidRPr="00D024CE">
        <w:rPr>
          <w:rFonts w:ascii="Arial" w:hAnsi="Arial" w:cs="Arial"/>
          <w:b/>
          <w:bCs/>
          <w:color w:val="000000" w:themeColor="text1"/>
          <w:sz w:val="24"/>
          <w:szCs w:val="24"/>
          <w:lang w:val="mn-MN"/>
        </w:rPr>
        <w:t xml:space="preserve">ЭРҮҮГИЙН ХЭРЭГ ХЯНАН ШИЙДВЭРЛЭХ ТУХАЙ ХУУЛЬД </w:t>
      </w:r>
    </w:p>
    <w:p w:rsidR="004F4AB9" w:rsidRPr="00D024CE" w:rsidRDefault="004F4AB9" w:rsidP="00771246">
      <w:pPr>
        <w:spacing w:after="0" w:line="240" w:lineRule="auto"/>
        <w:ind w:right="49"/>
        <w:jc w:val="center"/>
        <w:rPr>
          <w:rFonts w:ascii="Arial" w:hAnsi="Arial" w:cs="Arial"/>
          <w:b/>
          <w:bCs/>
          <w:color w:val="000000" w:themeColor="text1"/>
          <w:sz w:val="24"/>
          <w:szCs w:val="24"/>
          <w:lang w:val="mn-MN"/>
        </w:rPr>
      </w:pPr>
      <w:r w:rsidRPr="00D024CE">
        <w:rPr>
          <w:rFonts w:ascii="Arial" w:hAnsi="Arial" w:cs="Arial"/>
          <w:b/>
          <w:bCs/>
          <w:color w:val="000000" w:themeColor="text1"/>
          <w:sz w:val="24"/>
          <w:szCs w:val="24"/>
          <w:lang w:val="mn-MN"/>
        </w:rPr>
        <w:t>НЭМЭЛТ, ӨӨРЧЛӨЛТ ОРУУЛАХ ТУХАЙ</w:t>
      </w:r>
    </w:p>
    <w:p w:rsidR="004F4AB9" w:rsidRPr="00D024CE" w:rsidRDefault="004F4AB9" w:rsidP="00771246">
      <w:pPr>
        <w:spacing w:after="0" w:line="240" w:lineRule="auto"/>
        <w:ind w:right="49"/>
        <w:jc w:val="center"/>
        <w:rPr>
          <w:rFonts w:ascii="Arial" w:hAnsi="Arial" w:cs="Arial"/>
          <w:b/>
          <w:bCs/>
          <w:color w:val="000000" w:themeColor="text1"/>
          <w:sz w:val="24"/>
          <w:szCs w:val="24"/>
          <w:lang w:val="mn-MN"/>
        </w:rPr>
      </w:pPr>
    </w:p>
    <w:p w:rsidR="004F4AB9" w:rsidRPr="00D024CE" w:rsidRDefault="004F4AB9" w:rsidP="00771246">
      <w:pPr>
        <w:spacing w:after="0" w:line="240" w:lineRule="auto"/>
        <w:ind w:right="49"/>
        <w:jc w:val="both"/>
        <w:rPr>
          <w:rFonts w:ascii="Arial" w:hAnsi="Arial" w:cs="Arial"/>
          <w:color w:val="000000" w:themeColor="text1"/>
          <w:sz w:val="24"/>
          <w:szCs w:val="24"/>
          <w:lang w:val="mn-MN"/>
        </w:rPr>
      </w:pPr>
      <w:r w:rsidRPr="00D024CE">
        <w:rPr>
          <w:rFonts w:ascii="Arial" w:hAnsi="Arial" w:cs="Arial"/>
          <w:b/>
          <w:bCs/>
          <w:color w:val="000000" w:themeColor="text1"/>
          <w:sz w:val="24"/>
          <w:szCs w:val="24"/>
          <w:lang w:val="mn-MN"/>
        </w:rPr>
        <w:tab/>
        <w:t>1 дүгээр зүйл.</w:t>
      </w:r>
      <w:r w:rsidRPr="00D024CE">
        <w:rPr>
          <w:rFonts w:ascii="Arial" w:hAnsi="Arial" w:cs="Arial"/>
          <w:color w:val="000000" w:themeColor="text1"/>
          <w:sz w:val="24"/>
          <w:szCs w:val="24"/>
          <w:lang w:val="mn-MN"/>
        </w:rPr>
        <w:t xml:space="preserve">Эрүүгийн хэрэг хянан шийдвэрлэх тухай хуульд доор дурдсан агуулгатай дараах </w:t>
      </w:r>
      <w:r w:rsidR="003D3A1D" w:rsidRPr="00D024CE">
        <w:rPr>
          <w:rFonts w:ascii="Arial" w:hAnsi="Arial" w:cs="Arial"/>
          <w:color w:val="000000" w:themeColor="text1"/>
          <w:sz w:val="24"/>
          <w:szCs w:val="24"/>
          <w:lang w:val="mn-MN"/>
        </w:rPr>
        <w:t>х</w:t>
      </w:r>
      <w:r w:rsidRPr="00D024CE">
        <w:rPr>
          <w:rFonts w:ascii="Arial" w:hAnsi="Arial" w:cs="Arial"/>
          <w:color w:val="000000" w:themeColor="text1"/>
          <w:sz w:val="24"/>
          <w:szCs w:val="24"/>
          <w:lang w:val="mn-MN"/>
        </w:rPr>
        <w:t>эсэг</w:t>
      </w:r>
      <w:r w:rsidR="003D3A1D" w:rsidRPr="00D024CE">
        <w:rPr>
          <w:rFonts w:ascii="Arial" w:hAnsi="Arial" w:cs="Arial"/>
          <w:color w:val="000000" w:themeColor="text1"/>
          <w:sz w:val="24"/>
          <w:szCs w:val="24"/>
          <w:lang w:val="mn-MN"/>
        </w:rPr>
        <w:t>,</w:t>
      </w:r>
      <w:r w:rsidRPr="00D024CE">
        <w:rPr>
          <w:rFonts w:ascii="Arial" w:hAnsi="Arial" w:cs="Arial"/>
          <w:color w:val="000000" w:themeColor="text1"/>
          <w:sz w:val="24"/>
          <w:szCs w:val="24"/>
          <w:lang w:val="mn-MN"/>
        </w:rPr>
        <w:t xml:space="preserve"> </w:t>
      </w:r>
      <w:r w:rsidR="00586B88" w:rsidRPr="00D024CE">
        <w:rPr>
          <w:rFonts w:ascii="Arial" w:hAnsi="Arial" w:cs="Arial"/>
          <w:color w:val="000000" w:themeColor="text1"/>
          <w:sz w:val="24"/>
          <w:szCs w:val="24"/>
          <w:lang w:val="mn-MN"/>
        </w:rPr>
        <w:t>зүйл</w:t>
      </w:r>
      <w:r w:rsidR="00BE1289" w:rsidRPr="00D024CE">
        <w:rPr>
          <w:rFonts w:ascii="Arial" w:hAnsi="Arial" w:cs="Arial"/>
          <w:color w:val="000000" w:themeColor="text1"/>
          <w:sz w:val="24"/>
          <w:szCs w:val="24"/>
          <w:lang w:val="mn-MN"/>
        </w:rPr>
        <w:t>, заалт</w:t>
      </w:r>
      <w:r w:rsidR="00586B88" w:rsidRPr="00D024CE">
        <w:rPr>
          <w:rFonts w:ascii="Arial" w:hAnsi="Arial" w:cs="Arial"/>
          <w:color w:val="000000" w:themeColor="text1"/>
          <w:sz w:val="24"/>
          <w:szCs w:val="24"/>
          <w:lang w:val="mn-MN"/>
        </w:rPr>
        <w:t xml:space="preserve"> </w:t>
      </w:r>
      <w:r w:rsidRPr="00D024CE">
        <w:rPr>
          <w:rFonts w:ascii="Arial" w:hAnsi="Arial" w:cs="Arial"/>
          <w:color w:val="000000" w:themeColor="text1"/>
          <w:sz w:val="24"/>
          <w:szCs w:val="24"/>
          <w:lang w:val="mn-MN"/>
        </w:rPr>
        <w:t xml:space="preserve">нэмсүгэй:  </w:t>
      </w:r>
    </w:p>
    <w:p w:rsidR="004F4AB9" w:rsidRPr="00D024CE" w:rsidRDefault="004F4AB9" w:rsidP="00771246">
      <w:pPr>
        <w:spacing w:after="0" w:line="240" w:lineRule="auto"/>
        <w:ind w:right="49"/>
        <w:jc w:val="both"/>
        <w:rPr>
          <w:rFonts w:ascii="Arial" w:hAnsi="Arial" w:cs="Arial"/>
          <w:color w:val="000000" w:themeColor="text1"/>
          <w:sz w:val="24"/>
          <w:szCs w:val="24"/>
          <w:lang w:val="mn-MN"/>
        </w:rPr>
      </w:pPr>
    </w:p>
    <w:p w:rsidR="00590A1A" w:rsidRPr="00D024CE" w:rsidRDefault="00DD0AA4" w:rsidP="00771246">
      <w:pPr>
        <w:spacing w:after="0" w:line="240" w:lineRule="auto"/>
        <w:ind w:left="720" w:right="49" w:firstLine="720"/>
        <w:rPr>
          <w:rFonts w:ascii="Arial" w:hAnsi="Arial" w:cs="Arial"/>
          <w:b/>
          <w:bCs/>
          <w:color w:val="000000" w:themeColor="text1"/>
          <w:sz w:val="24"/>
          <w:szCs w:val="24"/>
          <w:lang w:val="mn-MN"/>
        </w:rPr>
      </w:pPr>
      <w:r w:rsidRPr="00D024CE">
        <w:rPr>
          <w:rFonts w:ascii="Arial" w:hAnsi="Arial" w:cs="Arial"/>
          <w:b/>
          <w:bCs/>
          <w:color w:val="000000" w:themeColor="text1"/>
          <w:sz w:val="24"/>
          <w:szCs w:val="24"/>
        </w:rPr>
        <w:t>1/</w:t>
      </w:r>
      <w:r w:rsidR="00590A1A" w:rsidRPr="00D024CE">
        <w:rPr>
          <w:rFonts w:ascii="Arial" w:hAnsi="Arial" w:cs="Arial"/>
          <w:b/>
          <w:bCs/>
          <w:color w:val="000000" w:themeColor="text1"/>
          <w:sz w:val="24"/>
          <w:szCs w:val="24"/>
          <w:lang w:val="mn-MN"/>
        </w:rPr>
        <w:t>5.1 дүгээр зүйлийн 2.7 дахь заалт:</w:t>
      </w:r>
    </w:p>
    <w:p w:rsidR="00590A1A" w:rsidRPr="00D024CE" w:rsidRDefault="00590A1A" w:rsidP="00771246">
      <w:pPr>
        <w:spacing w:after="0" w:line="240" w:lineRule="auto"/>
        <w:ind w:left="720" w:right="49" w:firstLine="720"/>
        <w:rPr>
          <w:rFonts w:ascii="Arial" w:hAnsi="Arial" w:cs="Arial"/>
          <w:b/>
          <w:bCs/>
          <w:color w:val="000000" w:themeColor="text1"/>
          <w:sz w:val="24"/>
          <w:szCs w:val="24"/>
          <w:lang w:val="mn-MN"/>
        </w:rPr>
      </w:pPr>
    </w:p>
    <w:p w:rsidR="00590A1A" w:rsidRPr="00D024CE" w:rsidRDefault="00590A1A" w:rsidP="00771246">
      <w:pPr>
        <w:spacing w:after="240" w:line="240" w:lineRule="auto"/>
        <w:ind w:firstLine="567"/>
        <w:jc w:val="both"/>
        <w:rPr>
          <w:rFonts w:ascii="Arial" w:hAnsi="Arial" w:cs="Arial"/>
          <w:color w:val="000000" w:themeColor="text1"/>
          <w:sz w:val="24"/>
          <w:szCs w:val="24"/>
          <w:lang w:val="mn-MN"/>
        </w:rPr>
      </w:pPr>
      <w:r w:rsidRPr="00D024CE">
        <w:rPr>
          <w:rFonts w:ascii="Arial" w:hAnsi="Arial" w:cs="Arial"/>
          <w:b/>
          <w:bCs/>
          <w:color w:val="000000" w:themeColor="text1"/>
          <w:sz w:val="24"/>
          <w:szCs w:val="24"/>
          <w:lang w:val="mn-MN"/>
        </w:rPr>
        <w:t xml:space="preserve">           </w:t>
      </w:r>
      <w:r w:rsidRPr="00D024CE">
        <w:rPr>
          <w:rFonts w:ascii="Arial" w:hAnsi="Arial" w:cs="Arial"/>
          <w:b/>
          <w:bCs/>
          <w:color w:val="000000" w:themeColor="text1"/>
          <w:sz w:val="24"/>
          <w:szCs w:val="24"/>
          <w:lang w:val="mn-MN"/>
        </w:rPr>
        <w:tab/>
      </w:r>
      <w:r w:rsidRPr="00D024CE">
        <w:rPr>
          <w:rFonts w:ascii="Arial" w:hAnsi="Arial" w:cs="Arial"/>
          <w:color w:val="000000" w:themeColor="text1"/>
          <w:sz w:val="24"/>
          <w:szCs w:val="24"/>
          <w:lang w:val="mn-MN"/>
        </w:rPr>
        <w:t>“2.7.</w:t>
      </w:r>
      <w:r w:rsidR="00002FAB" w:rsidRPr="00D024CE">
        <w:rPr>
          <w:rFonts w:ascii="Arial" w:hAnsi="Arial" w:cs="Arial"/>
          <w:color w:val="000000" w:themeColor="text1"/>
          <w:sz w:val="24"/>
          <w:szCs w:val="24"/>
        </w:rPr>
        <w:t>э</w:t>
      </w:r>
      <w:r w:rsidRPr="00D024CE">
        <w:rPr>
          <w:rFonts w:ascii="Arial" w:hAnsi="Arial" w:cs="Arial"/>
          <w:color w:val="000000" w:themeColor="text1"/>
          <w:sz w:val="24"/>
          <w:szCs w:val="24"/>
          <w:lang w:val="mn-MN"/>
        </w:rPr>
        <w:t>нэ хуульд заасан үндэслэл, журмын дагуу хуулбарлан авах зорилгоор зураг, дууны, дүрсний, дуу-дүрсний бичлэгийн болон бусад техник хэрэгсэл ашиглах”</w:t>
      </w:r>
    </w:p>
    <w:p w:rsidR="00590A1A" w:rsidRPr="00D024CE" w:rsidRDefault="00E02571" w:rsidP="00771246">
      <w:pPr>
        <w:spacing w:after="0" w:line="240" w:lineRule="auto"/>
        <w:ind w:left="720" w:right="49" w:firstLine="720"/>
        <w:rPr>
          <w:rFonts w:ascii="Arial" w:hAnsi="Arial" w:cs="Arial"/>
          <w:b/>
          <w:bCs/>
          <w:color w:val="000000" w:themeColor="text1"/>
          <w:sz w:val="24"/>
          <w:szCs w:val="24"/>
          <w:lang w:val="mn-MN"/>
        </w:rPr>
      </w:pPr>
      <w:r w:rsidRPr="00D024CE">
        <w:rPr>
          <w:rFonts w:ascii="Arial" w:hAnsi="Arial" w:cs="Arial"/>
          <w:b/>
          <w:bCs/>
          <w:color w:val="000000" w:themeColor="text1"/>
          <w:sz w:val="24"/>
          <w:szCs w:val="24"/>
        </w:rPr>
        <w:t>2</w:t>
      </w:r>
      <w:r w:rsidR="00590A1A" w:rsidRPr="00D024CE">
        <w:rPr>
          <w:rFonts w:ascii="Arial" w:hAnsi="Arial" w:cs="Arial"/>
          <w:b/>
          <w:bCs/>
          <w:color w:val="000000" w:themeColor="text1"/>
          <w:sz w:val="24"/>
          <w:szCs w:val="24"/>
        </w:rPr>
        <w:t>/</w:t>
      </w:r>
      <w:r w:rsidR="00590A1A" w:rsidRPr="00D024CE">
        <w:rPr>
          <w:rFonts w:ascii="Arial" w:hAnsi="Arial" w:cs="Arial"/>
          <w:b/>
          <w:bCs/>
          <w:color w:val="000000" w:themeColor="text1"/>
          <w:sz w:val="24"/>
          <w:szCs w:val="24"/>
          <w:lang w:val="mn-MN"/>
        </w:rPr>
        <w:t>5.1 дүгээр зүйлийн 2.11 дэх заалт:</w:t>
      </w:r>
    </w:p>
    <w:p w:rsidR="00590A1A" w:rsidRPr="00D024CE" w:rsidRDefault="00590A1A" w:rsidP="00771246">
      <w:pPr>
        <w:spacing w:after="0" w:line="240" w:lineRule="auto"/>
        <w:ind w:left="720" w:right="49" w:firstLine="720"/>
        <w:rPr>
          <w:rFonts w:ascii="Arial" w:hAnsi="Arial" w:cs="Arial"/>
          <w:b/>
          <w:bCs/>
          <w:color w:val="000000" w:themeColor="text1"/>
          <w:sz w:val="24"/>
          <w:szCs w:val="24"/>
          <w:lang w:val="mn-MN"/>
        </w:rPr>
      </w:pPr>
    </w:p>
    <w:p w:rsidR="00BE1289" w:rsidRPr="00D024CE" w:rsidRDefault="00590A1A" w:rsidP="00E02571">
      <w:pPr>
        <w:pStyle w:val="NormalWeb"/>
        <w:shd w:val="clear" w:color="auto" w:fill="FFFFFF"/>
        <w:spacing w:before="0" w:beforeAutospacing="0" w:after="240" w:afterAutospacing="0"/>
        <w:ind w:firstLine="720"/>
        <w:jc w:val="both"/>
        <w:rPr>
          <w:rFonts w:ascii="Arial" w:hAnsi="Arial" w:cs="Arial"/>
          <w:color w:val="000000" w:themeColor="text1"/>
        </w:rPr>
      </w:pPr>
      <w:r w:rsidRPr="00D024CE">
        <w:rPr>
          <w:rFonts w:ascii="Arial" w:hAnsi="Arial" w:cs="Arial"/>
          <w:color w:val="000000" w:themeColor="text1"/>
          <w:lang w:val="mn-MN"/>
        </w:rPr>
        <w:t xml:space="preserve">           “2.11.цахим хавтаст хэргийн мэдээллийн системд нэвтэрч хэргийн</w:t>
      </w:r>
      <w:r w:rsidR="00DC67FD" w:rsidRPr="00D024CE">
        <w:rPr>
          <w:rFonts w:ascii="Arial" w:hAnsi="Arial" w:cs="Arial"/>
          <w:color w:val="000000" w:themeColor="text1"/>
          <w:lang w:val="mn-MN"/>
        </w:rPr>
        <w:t xml:space="preserve"> </w:t>
      </w:r>
      <w:r w:rsidRPr="00D024CE">
        <w:rPr>
          <w:rFonts w:ascii="Arial" w:hAnsi="Arial" w:cs="Arial"/>
          <w:color w:val="000000" w:themeColor="text1"/>
          <w:lang w:val="mn-MN"/>
        </w:rPr>
        <w:t>материалтай танилцах, хуулбарлан авах</w:t>
      </w:r>
      <w:r w:rsidRPr="00D024CE">
        <w:rPr>
          <w:rFonts w:ascii="Arial" w:hAnsi="Arial" w:cs="Arial"/>
          <w:color w:val="000000" w:themeColor="text1"/>
        </w:rPr>
        <w:t>;”</w:t>
      </w:r>
    </w:p>
    <w:p w:rsidR="00BE1289" w:rsidRPr="00D024CE" w:rsidRDefault="00E02571" w:rsidP="00771246">
      <w:pPr>
        <w:spacing w:after="0" w:line="240" w:lineRule="auto"/>
        <w:ind w:left="720" w:right="49" w:firstLine="720"/>
        <w:rPr>
          <w:rFonts w:ascii="Arial" w:hAnsi="Arial" w:cs="Arial"/>
          <w:b/>
          <w:bCs/>
          <w:color w:val="000000" w:themeColor="text1"/>
          <w:sz w:val="24"/>
          <w:szCs w:val="24"/>
          <w:lang w:val="mn-MN"/>
        </w:rPr>
      </w:pPr>
      <w:r w:rsidRPr="00D024CE">
        <w:rPr>
          <w:rFonts w:ascii="Arial" w:hAnsi="Arial" w:cs="Arial"/>
          <w:b/>
          <w:bCs/>
          <w:color w:val="000000" w:themeColor="text1"/>
          <w:sz w:val="24"/>
          <w:szCs w:val="24"/>
        </w:rPr>
        <w:t>3</w:t>
      </w:r>
      <w:r w:rsidR="00BE1289" w:rsidRPr="00D024CE">
        <w:rPr>
          <w:rFonts w:ascii="Arial" w:hAnsi="Arial" w:cs="Arial"/>
          <w:b/>
          <w:bCs/>
          <w:color w:val="000000" w:themeColor="text1"/>
          <w:sz w:val="24"/>
          <w:szCs w:val="24"/>
        </w:rPr>
        <w:t>/</w:t>
      </w:r>
      <w:r w:rsidR="00BE1289" w:rsidRPr="00D024CE">
        <w:rPr>
          <w:rFonts w:ascii="Arial" w:hAnsi="Arial" w:cs="Arial"/>
          <w:b/>
          <w:bCs/>
          <w:color w:val="000000" w:themeColor="text1"/>
          <w:sz w:val="24"/>
          <w:szCs w:val="24"/>
          <w:lang w:val="mn-MN"/>
        </w:rPr>
        <w:t>7.3 дугаар зүйлийн 5 дахь хэсэг:</w:t>
      </w:r>
    </w:p>
    <w:p w:rsidR="00BE1289" w:rsidRPr="00D024CE" w:rsidRDefault="00BE1289" w:rsidP="00771246">
      <w:pPr>
        <w:spacing w:after="0" w:line="240" w:lineRule="auto"/>
        <w:ind w:left="720" w:right="49" w:firstLine="720"/>
        <w:rPr>
          <w:rFonts w:ascii="Arial" w:hAnsi="Arial" w:cs="Arial"/>
          <w:b/>
          <w:bCs/>
          <w:color w:val="000000" w:themeColor="text1"/>
          <w:sz w:val="24"/>
          <w:szCs w:val="24"/>
          <w:lang w:val="mn-MN"/>
        </w:rPr>
      </w:pPr>
    </w:p>
    <w:p w:rsidR="00BE1289" w:rsidRPr="00D024CE" w:rsidRDefault="00BE1289" w:rsidP="00771246">
      <w:pPr>
        <w:spacing w:after="240" w:line="240" w:lineRule="auto"/>
        <w:ind w:firstLine="720"/>
        <w:jc w:val="both"/>
        <w:rPr>
          <w:rFonts w:ascii="Arial" w:hAnsi="Arial" w:cs="Arial"/>
          <w:bCs/>
          <w:color w:val="000000" w:themeColor="text1"/>
          <w:sz w:val="24"/>
          <w:szCs w:val="24"/>
          <w:lang w:val="mn-MN"/>
        </w:rPr>
      </w:pPr>
      <w:r w:rsidRPr="00D024CE">
        <w:rPr>
          <w:rFonts w:ascii="Arial" w:hAnsi="Arial" w:cs="Arial"/>
          <w:bCs/>
          <w:color w:val="000000" w:themeColor="text1"/>
          <w:sz w:val="24"/>
          <w:szCs w:val="24"/>
          <w:lang w:val="mn-MN"/>
        </w:rPr>
        <w:t>“5.</w:t>
      </w:r>
      <w:r w:rsidR="00700A9E" w:rsidRPr="00D024CE">
        <w:rPr>
          <w:rFonts w:ascii="Arial" w:hAnsi="Arial" w:cs="Arial"/>
          <w:bCs/>
          <w:color w:val="000000" w:themeColor="text1"/>
          <w:sz w:val="24"/>
          <w:szCs w:val="24"/>
          <w:lang w:val="mn-MN"/>
        </w:rPr>
        <w:t>Мөрдөн байцаалт дууссан бол хэргийн бүх материалтай биечлэн, эсхүл цахимаар танилцаж, төр</w:t>
      </w:r>
      <w:proofErr w:type="spellStart"/>
      <w:r w:rsidR="00002523" w:rsidRPr="00D024CE">
        <w:rPr>
          <w:rFonts w:ascii="Arial" w:hAnsi="Arial" w:cs="Arial"/>
          <w:bCs/>
          <w:color w:val="000000" w:themeColor="text1"/>
          <w:sz w:val="24"/>
          <w:szCs w:val="24"/>
        </w:rPr>
        <w:t>ийн</w:t>
      </w:r>
      <w:proofErr w:type="spellEnd"/>
      <w:r w:rsidR="00002523" w:rsidRPr="00D024CE">
        <w:rPr>
          <w:rFonts w:ascii="Arial" w:hAnsi="Arial" w:cs="Arial"/>
          <w:bCs/>
          <w:color w:val="000000" w:themeColor="text1"/>
          <w:sz w:val="24"/>
          <w:szCs w:val="24"/>
        </w:rPr>
        <w:t xml:space="preserve"> </w:t>
      </w:r>
      <w:r w:rsidR="00700A9E" w:rsidRPr="00D024CE">
        <w:rPr>
          <w:rFonts w:ascii="Arial" w:hAnsi="Arial" w:cs="Arial"/>
          <w:bCs/>
          <w:color w:val="000000" w:themeColor="text1"/>
          <w:sz w:val="24"/>
          <w:szCs w:val="24"/>
          <w:lang w:val="mn-MN"/>
        </w:rPr>
        <w:t>нууцад хамаарахаас бусад нотлох баримтыг хуулбарла</w:t>
      </w:r>
      <w:r w:rsidR="00002523" w:rsidRPr="00D024CE">
        <w:rPr>
          <w:rFonts w:ascii="Arial" w:hAnsi="Arial" w:cs="Arial"/>
          <w:bCs/>
          <w:color w:val="000000" w:themeColor="text1"/>
          <w:sz w:val="24"/>
          <w:szCs w:val="24"/>
          <w:lang w:val="mn-MN"/>
        </w:rPr>
        <w:t xml:space="preserve">н </w:t>
      </w:r>
      <w:r w:rsidR="00700A9E" w:rsidRPr="00D024CE">
        <w:rPr>
          <w:rFonts w:ascii="Arial" w:hAnsi="Arial" w:cs="Arial"/>
          <w:bCs/>
          <w:color w:val="000000" w:themeColor="text1"/>
          <w:sz w:val="24"/>
          <w:szCs w:val="24"/>
          <w:lang w:val="mn-MN"/>
        </w:rPr>
        <w:t>авах эрхтэй</w:t>
      </w:r>
      <w:r w:rsidRPr="00D024CE">
        <w:rPr>
          <w:rFonts w:ascii="Arial" w:hAnsi="Arial" w:cs="Arial"/>
          <w:bCs/>
          <w:color w:val="000000" w:themeColor="text1"/>
          <w:sz w:val="24"/>
          <w:szCs w:val="24"/>
          <w:lang w:val="mn-MN"/>
        </w:rPr>
        <w:t>.”</w:t>
      </w:r>
    </w:p>
    <w:p w:rsidR="00592BDD" w:rsidRPr="00D024CE" w:rsidRDefault="00592BDD" w:rsidP="00592BDD">
      <w:pPr>
        <w:spacing w:after="0" w:line="240" w:lineRule="auto"/>
        <w:ind w:left="720" w:right="49" w:firstLine="720"/>
        <w:rPr>
          <w:rFonts w:ascii="Arial" w:hAnsi="Arial" w:cs="Arial"/>
          <w:b/>
          <w:bCs/>
          <w:color w:val="000000" w:themeColor="text1"/>
          <w:sz w:val="24"/>
          <w:szCs w:val="24"/>
          <w:lang w:val="mn-MN"/>
        </w:rPr>
      </w:pPr>
      <w:r w:rsidRPr="00D024CE">
        <w:rPr>
          <w:rFonts w:ascii="Arial" w:hAnsi="Arial" w:cs="Arial"/>
          <w:b/>
          <w:bCs/>
          <w:color w:val="000000" w:themeColor="text1"/>
          <w:sz w:val="24"/>
          <w:szCs w:val="24"/>
        </w:rPr>
        <w:t>4/11.8</w:t>
      </w:r>
      <w:r w:rsidRPr="00D024CE">
        <w:rPr>
          <w:rFonts w:ascii="Arial" w:hAnsi="Arial" w:cs="Arial"/>
          <w:b/>
          <w:bCs/>
          <w:color w:val="000000" w:themeColor="text1"/>
          <w:sz w:val="24"/>
          <w:szCs w:val="24"/>
          <w:lang w:val="mn-MN"/>
        </w:rPr>
        <w:t xml:space="preserve"> дугаар зүйлийн </w:t>
      </w:r>
      <w:r w:rsidRPr="00D024CE">
        <w:rPr>
          <w:rFonts w:ascii="Arial" w:hAnsi="Arial" w:cs="Arial"/>
          <w:b/>
          <w:bCs/>
          <w:color w:val="000000" w:themeColor="text1"/>
          <w:sz w:val="24"/>
          <w:szCs w:val="24"/>
        </w:rPr>
        <w:t>7</w:t>
      </w:r>
      <w:r w:rsidRPr="00D024CE">
        <w:rPr>
          <w:rFonts w:ascii="Arial" w:hAnsi="Arial" w:cs="Arial"/>
          <w:b/>
          <w:bCs/>
          <w:color w:val="000000" w:themeColor="text1"/>
          <w:sz w:val="24"/>
          <w:szCs w:val="24"/>
          <w:lang w:val="mn-MN"/>
        </w:rPr>
        <w:t xml:space="preserve"> дахь хэсэг:</w:t>
      </w:r>
    </w:p>
    <w:p w:rsidR="00592BDD" w:rsidRPr="00D024CE" w:rsidRDefault="00592BDD" w:rsidP="00771246">
      <w:pPr>
        <w:spacing w:after="240" w:line="240" w:lineRule="auto"/>
        <w:ind w:firstLine="720"/>
        <w:jc w:val="both"/>
        <w:rPr>
          <w:rStyle w:val="Strong"/>
          <w:rFonts w:ascii="Arial" w:hAnsi="Arial" w:cs="Arial"/>
          <w:bCs w:val="0"/>
          <w:color w:val="000000" w:themeColor="text1"/>
          <w:sz w:val="24"/>
          <w:szCs w:val="24"/>
          <w:lang w:val="mn-MN"/>
        </w:rPr>
      </w:pPr>
      <w:r w:rsidRPr="00D024CE">
        <w:rPr>
          <w:rFonts w:ascii="Arial" w:hAnsi="Arial" w:cs="Arial"/>
          <w:color w:val="000000" w:themeColor="text1"/>
          <w:sz w:val="24"/>
          <w:szCs w:val="24"/>
        </w:rPr>
        <w:t xml:space="preserve">“7.Шүүх </w:t>
      </w:r>
      <w:proofErr w:type="spellStart"/>
      <w:r w:rsidRPr="00D024CE">
        <w:rPr>
          <w:rFonts w:ascii="Arial" w:hAnsi="Arial" w:cs="Arial"/>
          <w:color w:val="000000" w:themeColor="text1"/>
          <w:sz w:val="24"/>
          <w:szCs w:val="24"/>
        </w:rPr>
        <w:t>хуралдааны</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явцыг</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баталгаажуулсан</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дууны</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дуу-дүрсний</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бичлэгийг</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прокурор</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өмгөөлөгч</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хуулбарлан</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авах</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эрхтэй</w:t>
      </w:r>
      <w:proofErr w:type="spellEnd"/>
      <w:r w:rsidRPr="00D024CE">
        <w:rPr>
          <w:rFonts w:ascii="Arial" w:hAnsi="Arial" w:cs="Arial"/>
          <w:color w:val="000000" w:themeColor="text1"/>
          <w:sz w:val="24"/>
          <w:szCs w:val="24"/>
        </w:rPr>
        <w:t>.”</w:t>
      </w:r>
    </w:p>
    <w:p w:rsidR="00A92C3D" w:rsidRPr="00D024CE" w:rsidRDefault="00FB62EB" w:rsidP="00771246">
      <w:pPr>
        <w:spacing w:after="0" w:line="240" w:lineRule="auto"/>
        <w:ind w:left="720" w:right="49" w:firstLine="720"/>
        <w:rPr>
          <w:rFonts w:ascii="Arial" w:hAnsi="Arial" w:cs="Arial"/>
          <w:color w:val="000000" w:themeColor="text1"/>
          <w:sz w:val="24"/>
          <w:szCs w:val="24"/>
          <w:lang w:val="mn-MN"/>
        </w:rPr>
      </w:pPr>
      <w:r w:rsidRPr="00D024CE">
        <w:rPr>
          <w:rFonts w:ascii="Arial" w:hAnsi="Arial" w:cs="Arial"/>
          <w:b/>
          <w:bCs/>
          <w:color w:val="000000" w:themeColor="text1"/>
          <w:sz w:val="24"/>
          <w:szCs w:val="24"/>
        </w:rPr>
        <w:t>5</w:t>
      </w:r>
      <w:r w:rsidR="00B36AD1" w:rsidRPr="00D024CE">
        <w:rPr>
          <w:rFonts w:ascii="Arial" w:hAnsi="Arial" w:cs="Arial"/>
          <w:b/>
          <w:bCs/>
          <w:color w:val="000000" w:themeColor="text1"/>
          <w:sz w:val="24"/>
          <w:szCs w:val="24"/>
        </w:rPr>
        <w:t>/</w:t>
      </w:r>
      <w:r w:rsidR="00A92C3D" w:rsidRPr="00D024CE">
        <w:rPr>
          <w:rFonts w:ascii="Arial" w:hAnsi="Arial" w:cs="Arial"/>
          <w:b/>
          <w:bCs/>
          <w:color w:val="000000" w:themeColor="text1"/>
          <w:sz w:val="24"/>
          <w:szCs w:val="24"/>
          <w:lang w:val="mn-MN"/>
        </w:rPr>
        <w:t xml:space="preserve">11.11 дүгээр зүйлийн 7 дахь хэсэг: </w:t>
      </w:r>
    </w:p>
    <w:p w:rsidR="00A92C3D" w:rsidRPr="00D024CE" w:rsidRDefault="00A92C3D" w:rsidP="00771246">
      <w:pPr>
        <w:spacing w:after="0" w:line="240" w:lineRule="auto"/>
        <w:ind w:left="720" w:right="49" w:firstLine="720"/>
        <w:rPr>
          <w:rFonts w:ascii="Arial" w:hAnsi="Arial" w:cs="Arial"/>
          <w:b/>
          <w:bCs/>
          <w:color w:val="000000" w:themeColor="text1"/>
          <w:sz w:val="24"/>
          <w:szCs w:val="24"/>
          <w:lang w:val="mn-MN"/>
        </w:rPr>
      </w:pPr>
      <w:r w:rsidRPr="00D024CE">
        <w:rPr>
          <w:rFonts w:ascii="Arial" w:hAnsi="Arial" w:cs="Arial"/>
          <w:b/>
          <w:bCs/>
          <w:color w:val="000000" w:themeColor="text1"/>
          <w:sz w:val="24"/>
          <w:szCs w:val="24"/>
          <w:lang w:val="mn-MN"/>
        </w:rPr>
        <w:t xml:space="preserve">         </w:t>
      </w:r>
    </w:p>
    <w:p w:rsidR="00A92C3D" w:rsidRPr="00D024CE" w:rsidRDefault="00A92C3D" w:rsidP="00771246">
      <w:pPr>
        <w:spacing w:after="240" w:line="240" w:lineRule="auto"/>
        <w:ind w:firstLine="720"/>
        <w:jc w:val="both"/>
        <w:rPr>
          <w:rFonts w:ascii="Arial" w:hAnsi="Arial" w:cs="Arial"/>
          <w:color w:val="000000" w:themeColor="text1"/>
          <w:sz w:val="24"/>
          <w:szCs w:val="24"/>
          <w:lang w:val="mn-MN"/>
        </w:rPr>
      </w:pPr>
      <w:r w:rsidRPr="00D024CE">
        <w:rPr>
          <w:rFonts w:ascii="Arial" w:hAnsi="Arial" w:cs="Arial"/>
          <w:color w:val="000000" w:themeColor="text1"/>
          <w:sz w:val="24"/>
          <w:szCs w:val="24"/>
          <w:lang w:val="mn-MN"/>
        </w:rPr>
        <w:t>“7.Хавтаст хэргийг цахимжуулах, шүүх, прокурор, мөрдөн шалгах эрх бүхий байгууллагуудын нэгдсэн системд холбох</w:t>
      </w:r>
      <w:r w:rsidR="00E4214F" w:rsidRPr="00D024CE">
        <w:rPr>
          <w:rFonts w:ascii="Arial" w:hAnsi="Arial" w:cs="Arial"/>
          <w:color w:val="000000" w:themeColor="text1"/>
          <w:sz w:val="24"/>
          <w:szCs w:val="24"/>
        </w:rPr>
        <w:t xml:space="preserve">, </w:t>
      </w:r>
      <w:proofErr w:type="spellStart"/>
      <w:r w:rsidR="00E4214F" w:rsidRPr="00D024CE">
        <w:rPr>
          <w:rFonts w:ascii="Arial" w:hAnsi="Arial" w:cs="Arial"/>
          <w:color w:val="000000" w:themeColor="text1"/>
          <w:sz w:val="24"/>
          <w:szCs w:val="24"/>
        </w:rPr>
        <w:t>ашиглах</w:t>
      </w:r>
      <w:proofErr w:type="spellEnd"/>
      <w:r w:rsidRPr="00D024CE">
        <w:rPr>
          <w:rFonts w:ascii="Arial" w:hAnsi="Arial" w:cs="Arial"/>
          <w:color w:val="000000" w:themeColor="text1"/>
          <w:sz w:val="24"/>
          <w:szCs w:val="24"/>
          <w:lang w:val="mn-MN"/>
        </w:rPr>
        <w:t xml:space="preserve"> журмыг Шүүхийн ерөнхий зөвлөл, Улсын ерөнхий прокурор, хууль зүйн</w:t>
      </w:r>
      <w:r w:rsidRPr="00D024CE">
        <w:rPr>
          <w:rFonts w:ascii="Arial" w:hAnsi="Arial" w:cs="Arial"/>
          <w:b/>
          <w:bCs/>
          <w:color w:val="000000" w:themeColor="text1"/>
          <w:sz w:val="24"/>
          <w:szCs w:val="24"/>
          <w:lang w:val="mn-MN"/>
        </w:rPr>
        <w:t xml:space="preserve"> </w:t>
      </w:r>
      <w:r w:rsidRPr="00D024CE">
        <w:rPr>
          <w:rFonts w:ascii="Arial" w:hAnsi="Arial" w:cs="Arial"/>
          <w:color w:val="000000" w:themeColor="text1"/>
          <w:sz w:val="24"/>
          <w:szCs w:val="24"/>
          <w:lang w:val="mn-MN"/>
        </w:rPr>
        <w:t>асуудал эрхэлсэн Засгийн газрын гишүүн хамтран батална.”</w:t>
      </w:r>
    </w:p>
    <w:p w:rsidR="00624982" w:rsidRPr="00D024CE" w:rsidRDefault="00FB62EB" w:rsidP="00624982">
      <w:pPr>
        <w:spacing w:after="0" w:line="240" w:lineRule="auto"/>
        <w:ind w:left="720" w:right="49" w:firstLine="720"/>
        <w:rPr>
          <w:rFonts w:ascii="Arial" w:hAnsi="Arial" w:cs="Arial"/>
          <w:color w:val="000000" w:themeColor="text1"/>
          <w:sz w:val="24"/>
          <w:szCs w:val="24"/>
          <w:lang w:val="mn-MN"/>
        </w:rPr>
      </w:pPr>
      <w:r w:rsidRPr="00D024CE">
        <w:rPr>
          <w:rFonts w:ascii="Arial" w:hAnsi="Arial" w:cs="Arial"/>
          <w:b/>
          <w:bCs/>
          <w:color w:val="000000" w:themeColor="text1"/>
          <w:sz w:val="24"/>
          <w:szCs w:val="24"/>
        </w:rPr>
        <w:t>6</w:t>
      </w:r>
      <w:r w:rsidR="00624982" w:rsidRPr="00D024CE">
        <w:rPr>
          <w:rFonts w:ascii="Arial" w:hAnsi="Arial" w:cs="Arial"/>
          <w:b/>
          <w:bCs/>
          <w:color w:val="000000" w:themeColor="text1"/>
          <w:sz w:val="24"/>
          <w:szCs w:val="24"/>
        </w:rPr>
        <w:t>/</w:t>
      </w:r>
      <w:r w:rsidR="00624982" w:rsidRPr="00D024CE">
        <w:rPr>
          <w:rFonts w:ascii="Arial" w:hAnsi="Arial" w:cs="Arial"/>
          <w:b/>
          <w:bCs/>
          <w:color w:val="000000" w:themeColor="text1"/>
          <w:sz w:val="24"/>
          <w:szCs w:val="24"/>
          <w:lang w:val="mn-MN"/>
        </w:rPr>
        <w:t>1</w:t>
      </w:r>
      <w:r w:rsidR="00624982" w:rsidRPr="00D024CE">
        <w:rPr>
          <w:rFonts w:ascii="Arial" w:hAnsi="Arial" w:cs="Arial"/>
          <w:b/>
          <w:bCs/>
          <w:color w:val="000000" w:themeColor="text1"/>
          <w:sz w:val="24"/>
          <w:szCs w:val="24"/>
        </w:rPr>
        <w:t>2</w:t>
      </w:r>
      <w:r w:rsidR="00624982" w:rsidRPr="00D024CE">
        <w:rPr>
          <w:rFonts w:ascii="Arial" w:hAnsi="Arial" w:cs="Arial"/>
          <w:b/>
          <w:bCs/>
          <w:color w:val="000000" w:themeColor="text1"/>
          <w:sz w:val="24"/>
          <w:szCs w:val="24"/>
          <w:lang w:val="mn-MN"/>
        </w:rPr>
        <w:t>.1 д</w:t>
      </w:r>
      <w:proofErr w:type="spellStart"/>
      <w:r w:rsidR="00624982" w:rsidRPr="00D024CE">
        <w:rPr>
          <w:rFonts w:ascii="Arial" w:hAnsi="Arial" w:cs="Arial"/>
          <w:b/>
          <w:bCs/>
          <w:color w:val="000000" w:themeColor="text1"/>
          <w:sz w:val="24"/>
          <w:szCs w:val="24"/>
        </w:rPr>
        <w:t>үгээ</w:t>
      </w:r>
      <w:proofErr w:type="spellEnd"/>
      <w:r w:rsidR="00624982" w:rsidRPr="00D024CE">
        <w:rPr>
          <w:rFonts w:ascii="Arial" w:hAnsi="Arial" w:cs="Arial"/>
          <w:b/>
          <w:bCs/>
          <w:color w:val="000000" w:themeColor="text1"/>
          <w:sz w:val="24"/>
          <w:szCs w:val="24"/>
          <w:lang w:val="mn-MN"/>
        </w:rPr>
        <w:t xml:space="preserve">р зүйлийн </w:t>
      </w:r>
      <w:r w:rsidR="00883AA8" w:rsidRPr="00D024CE">
        <w:rPr>
          <w:rFonts w:ascii="Arial" w:hAnsi="Arial" w:cs="Arial"/>
          <w:b/>
          <w:bCs/>
          <w:color w:val="000000" w:themeColor="text1"/>
          <w:sz w:val="24"/>
          <w:szCs w:val="24"/>
          <w:lang w:val="mn-MN"/>
        </w:rPr>
        <w:t>9</w:t>
      </w:r>
      <w:r w:rsidR="00624982" w:rsidRPr="00D024CE">
        <w:rPr>
          <w:rFonts w:ascii="Arial" w:hAnsi="Arial" w:cs="Arial"/>
          <w:b/>
          <w:bCs/>
          <w:color w:val="000000" w:themeColor="text1"/>
          <w:sz w:val="24"/>
          <w:szCs w:val="24"/>
          <w:lang w:val="mn-MN"/>
        </w:rPr>
        <w:t xml:space="preserve"> д</w:t>
      </w:r>
      <w:r w:rsidR="00883AA8" w:rsidRPr="00D024CE">
        <w:rPr>
          <w:rFonts w:ascii="Arial" w:hAnsi="Arial" w:cs="Arial"/>
          <w:b/>
          <w:bCs/>
          <w:color w:val="000000" w:themeColor="text1"/>
          <w:sz w:val="24"/>
          <w:szCs w:val="24"/>
          <w:lang w:val="mn-MN"/>
        </w:rPr>
        <w:t>эх</w:t>
      </w:r>
      <w:r w:rsidR="00624982" w:rsidRPr="00D024CE">
        <w:rPr>
          <w:rFonts w:ascii="Arial" w:hAnsi="Arial" w:cs="Arial"/>
          <w:b/>
          <w:bCs/>
          <w:color w:val="000000" w:themeColor="text1"/>
          <w:sz w:val="24"/>
          <w:szCs w:val="24"/>
          <w:lang w:val="mn-MN"/>
        </w:rPr>
        <w:t xml:space="preserve"> хэсэг: </w:t>
      </w:r>
    </w:p>
    <w:p w:rsidR="00624982" w:rsidRPr="00D024CE" w:rsidRDefault="00624982" w:rsidP="00624982">
      <w:pPr>
        <w:spacing w:after="0" w:line="240" w:lineRule="auto"/>
        <w:ind w:left="720" w:right="49" w:firstLine="720"/>
        <w:rPr>
          <w:rFonts w:ascii="Arial" w:hAnsi="Arial" w:cs="Arial"/>
          <w:b/>
          <w:bCs/>
          <w:color w:val="000000" w:themeColor="text1"/>
          <w:sz w:val="24"/>
          <w:szCs w:val="24"/>
          <w:lang w:val="mn-MN"/>
        </w:rPr>
      </w:pPr>
      <w:r w:rsidRPr="00D024CE">
        <w:rPr>
          <w:rFonts w:ascii="Arial" w:hAnsi="Arial" w:cs="Arial"/>
          <w:b/>
          <w:bCs/>
          <w:color w:val="000000" w:themeColor="text1"/>
          <w:sz w:val="24"/>
          <w:szCs w:val="24"/>
          <w:lang w:val="mn-MN"/>
        </w:rPr>
        <w:t xml:space="preserve">         </w:t>
      </w:r>
    </w:p>
    <w:p w:rsidR="00624982" w:rsidRPr="00D024CE" w:rsidRDefault="00624982" w:rsidP="00771246">
      <w:pPr>
        <w:spacing w:after="240" w:line="240" w:lineRule="auto"/>
        <w:ind w:firstLine="720"/>
        <w:jc w:val="both"/>
        <w:rPr>
          <w:rFonts w:ascii="Arial" w:hAnsi="Arial" w:cs="Arial"/>
          <w:color w:val="000000" w:themeColor="text1"/>
          <w:sz w:val="24"/>
          <w:szCs w:val="24"/>
        </w:rPr>
      </w:pPr>
      <w:r w:rsidRPr="00D024CE">
        <w:rPr>
          <w:rFonts w:ascii="Arial" w:hAnsi="Arial" w:cs="Arial"/>
          <w:color w:val="000000" w:themeColor="text1"/>
          <w:sz w:val="24"/>
          <w:szCs w:val="24"/>
          <w:lang w:val="mn-MN"/>
        </w:rPr>
        <w:t>“</w:t>
      </w:r>
      <w:r w:rsidR="00883AA8" w:rsidRPr="00D024CE">
        <w:rPr>
          <w:rFonts w:ascii="Arial" w:hAnsi="Arial" w:cs="Arial"/>
          <w:color w:val="000000" w:themeColor="text1"/>
          <w:sz w:val="24"/>
          <w:szCs w:val="24"/>
          <w:lang w:val="mn-MN"/>
        </w:rPr>
        <w:t>9</w:t>
      </w:r>
      <w:r w:rsidRPr="00D024CE">
        <w:rPr>
          <w:rFonts w:ascii="Arial" w:hAnsi="Arial" w:cs="Arial"/>
          <w:color w:val="000000" w:themeColor="text1"/>
          <w:sz w:val="24"/>
          <w:szCs w:val="24"/>
          <w:lang w:val="mn-MN"/>
        </w:rPr>
        <w:t>.</w:t>
      </w:r>
      <w:r w:rsidR="00883AA8" w:rsidRPr="00D024CE">
        <w:rPr>
          <w:rFonts w:ascii="Arial" w:hAnsi="Arial" w:cs="Arial"/>
          <w:color w:val="000000" w:themeColor="text1"/>
          <w:sz w:val="24"/>
          <w:szCs w:val="24"/>
          <w:lang w:val="mn-MN"/>
        </w:rPr>
        <w:t>Мөрдөгч нь хэргийн оролцогчийн хүсэлтээр төрийн байгууллага, албан тушаалтны албаны цахим шуудан, албан бичиг солилцооны дундын систем, мэдэгдэл хүргэх систем, мөн иргэний төрийн үйлчилгээний нэгдсэн систем, мэдэгдэл хүргэх системд иргэний үүсгэсэн, бүртгүүлсэн цахим шуудан, тухайн этгээдийг таньж, баталгаажуулах боломжтой бусад цахим системд бүртгүүлэн холбогдсон хаягийг ашигла</w:t>
      </w:r>
      <w:r w:rsidR="00A976B9" w:rsidRPr="00D024CE">
        <w:rPr>
          <w:rFonts w:ascii="Arial" w:hAnsi="Arial" w:cs="Arial"/>
          <w:color w:val="000000" w:themeColor="text1"/>
          <w:sz w:val="24"/>
          <w:szCs w:val="24"/>
          <w:lang w:val="mn-MN"/>
        </w:rPr>
        <w:t xml:space="preserve">н </w:t>
      </w:r>
      <w:r w:rsidR="00883AA8" w:rsidRPr="00D024CE">
        <w:rPr>
          <w:rFonts w:ascii="Arial" w:hAnsi="Arial" w:cs="Arial"/>
          <w:color w:val="000000" w:themeColor="text1"/>
          <w:sz w:val="24"/>
          <w:szCs w:val="24"/>
          <w:lang w:val="mn-MN"/>
        </w:rPr>
        <w:t>дуудаж, прокурорын мэдэгдэх хуудсыг хүргүүлж болно.</w:t>
      </w:r>
      <w:r w:rsidR="00883AA8" w:rsidRPr="00D024CE">
        <w:rPr>
          <w:rFonts w:ascii="Arial" w:hAnsi="Arial" w:cs="Arial"/>
          <w:color w:val="000000" w:themeColor="text1"/>
          <w:sz w:val="24"/>
          <w:szCs w:val="24"/>
        </w:rPr>
        <w:t>”</w:t>
      </w:r>
    </w:p>
    <w:p w:rsidR="001C607F" w:rsidRPr="00D024CE" w:rsidRDefault="003D586D" w:rsidP="001C607F">
      <w:pPr>
        <w:spacing w:after="0" w:line="240" w:lineRule="auto"/>
        <w:ind w:left="720" w:right="49" w:firstLine="720"/>
        <w:rPr>
          <w:rFonts w:ascii="Arial" w:hAnsi="Arial" w:cs="Arial"/>
          <w:b/>
          <w:bCs/>
          <w:color w:val="000000" w:themeColor="text1"/>
          <w:sz w:val="24"/>
          <w:szCs w:val="24"/>
        </w:rPr>
      </w:pPr>
      <w:r w:rsidRPr="00D024CE">
        <w:rPr>
          <w:rFonts w:ascii="Arial" w:hAnsi="Arial" w:cs="Arial"/>
          <w:b/>
          <w:bCs/>
          <w:color w:val="000000" w:themeColor="text1"/>
          <w:sz w:val="24"/>
          <w:szCs w:val="24"/>
        </w:rPr>
        <w:lastRenderedPageBreak/>
        <w:t>7</w:t>
      </w:r>
      <w:r w:rsidR="001C607F" w:rsidRPr="00D024CE">
        <w:rPr>
          <w:rFonts w:ascii="Arial" w:hAnsi="Arial" w:cs="Arial"/>
          <w:b/>
          <w:bCs/>
          <w:color w:val="000000" w:themeColor="text1"/>
          <w:sz w:val="24"/>
          <w:szCs w:val="24"/>
        </w:rPr>
        <w:t>/</w:t>
      </w:r>
      <w:r w:rsidR="001C607F" w:rsidRPr="00D024CE">
        <w:rPr>
          <w:rFonts w:ascii="Arial" w:hAnsi="Arial" w:cs="Arial"/>
          <w:b/>
          <w:bCs/>
          <w:color w:val="000000" w:themeColor="text1"/>
          <w:sz w:val="24"/>
          <w:szCs w:val="24"/>
          <w:lang w:val="mn-MN"/>
        </w:rPr>
        <w:t xml:space="preserve">14.10 дугаар зүйлийн 5 дахь хэсэг: </w:t>
      </w:r>
    </w:p>
    <w:p w:rsidR="001C607F" w:rsidRPr="00D024CE" w:rsidRDefault="001C607F" w:rsidP="001C607F">
      <w:pPr>
        <w:spacing w:after="0" w:line="240" w:lineRule="auto"/>
        <w:ind w:left="720" w:right="49" w:firstLine="720"/>
        <w:rPr>
          <w:rFonts w:ascii="Arial" w:hAnsi="Arial" w:cs="Arial"/>
          <w:b/>
          <w:bCs/>
          <w:color w:val="000000" w:themeColor="text1"/>
          <w:sz w:val="24"/>
          <w:szCs w:val="24"/>
          <w:lang w:val="mn-MN"/>
        </w:rPr>
      </w:pPr>
    </w:p>
    <w:p w:rsidR="001C607F" w:rsidRPr="00D024CE" w:rsidRDefault="001C607F" w:rsidP="001C607F">
      <w:pPr>
        <w:shd w:val="clear" w:color="auto" w:fill="FFFFFF"/>
        <w:spacing w:after="240" w:line="240" w:lineRule="auto"/>
        <w:ind w:firstLine="720"/>
        <w:jc w:val="both"/>
        <w:rPr>
          <w:rFonts w:ascii="Arial" w:hAnsi="Arial" w:cs="Arial"/>
          <w:color w:val="000000" w:themeColor="text1"/>
          <w:sz w:val="24"/>
          <w:szCs w:val="24"/>
        </w:rPr>
      </w:pPr>
      <w:r w:rsidRPr="00D024CE">
        <w:rPr>
          <w:rFonts w:ascii="Arial" w:hAnsi="Arial" w:cs="Arial"/>
          <w:color w:val="000000" w:themeColor="text1"/>
          <w:sz w:val="24"/>
          <w:szCs w:val="24"/>
        </w:rPr>
        <w:t xml:space="preserve">“5.Мөрдөн </w:t>
      </w:r>
      <w:proofErr w:type="spellStart"/>
      <w:r w:rsidRPr="00D024CE">
        <w:rPr>
          <w:rFonts w:ascii="Arial" w:hAnsi="Arial" w:cs="Arial"/>
          <w:color w:val="000000" w:themeColor="text1"/>
          <w:sz w:val="24"/>
          <w:szCs w:val="24"/>
        </w:rPr>
        <w:t>шалгах</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ажиллагааны</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явцад</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гэмт</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хэрэг</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үйлдэж</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яллагдагчаар</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татагдан</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цагдан</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хоригдсон</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бол</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цагдан</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хорих</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хугацааг</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шинээр</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тоолно</w:t>
      </w:r>
      <w:proofErr w:type="spellEnd"/>
      <w:r w:rsidRPr="00D024CE">
        <w:rPr>
          <w:rFonts w:ascii="Arial" w:hAnsi="Arial" w:cs="Arial"/>
          <w:color w:val="000000" w:themeColor="text1"/>
          <w:sz w:val="24"/>
          <w:szCs w:val="24"/>
        </w:rPr>
        <w:t>.”</w:t>
      </w:r>
    </w:p>
    <w:p w:rsidR="008875BF" w:rsidRPr="00D024CE" w:rsidRDefault="000025E8" w:rsidP="008875BF">
      <w:pPr>
        <w:spacing w:after="0" w:line="240" w:lineRule="auto"/>
        <w:ind w:left="720" w:right="49" w:firstLine="720"/>
        <w:rPr>
          <w:rFonts w:ascii="Arial" w:hAnsi="Arial" w:cs="Arial"/>
          <w:b/>
          <w:bCs/>
          <w:color w:val="000000" w:themeColor="text1"/>
          <w:sz w:val="24"/>
          <w:szCs w:val="24"/>
        </w:rPr>
      </w:pPr>
      <w:r w:rsidRPr="00D024CE">
        <w:rPr>
          <w:rFonts w:ascii="Arial" w:hAnsi="Arial" w:cs="Arial"/>
          <w:b/>
          <w:bCs/>
          <w:color w:val="000000" w:themeColor="text1"/>
          <w:sz w:val="24"/>
          <w:szCs w:val="24"/>
        </w:rPr>
        <w:t>8</w:t>
      </w:r>
      <w:r w:rsidR="008875BF" w:rsidRPr="00D024CE">
        <w:rPr>
          <w:rFonts w:ascii="Arial" w:hAnsi="Arial" w:cs="Arial"/>
          <w:b/>
          <w:bCs/>
          <w:color w:val="000000" w:themeColor="text1"/>
          <w:sz w:val="24"/>
          <w:szCs w:val="24"/>
        </w:rPr>
        <w:t>/</w:t>
      </w:r>
      <w:r w:rsidR="008875BF" w:rsidRPr="00D024CE">
        <w:rPr>
          <w:rFonts w:ascii="Arial" w:hAnsi="Arial" w:cs="Arial"/>
          <w:b/>
          <w:bCs/>
          <w:color w:val="000000" w:themeColor="text1"/>
          <w:sz w:val="24"/>
          <w:szCs w:val="24"/>
          <w:lang w:val="mn-MN"/>
        </w:rPr>
        <w:t>14.10 дугаар зүйлийн</w:t>
      </w:r>
      <w:r w:rsidR="008875BF" w:rsidRPr="00D024CE">
        <w:rPr>
          <w:rFonts w:ascii="Arial" w:hAnsi="Arial" w:cs="Arial"/>
          <w:b/>
          <w:bCs/>
          <w:color w:val="000000" w:themeColor="text1"/>
          <w:sz w:val="24"/>
          <w:szCs w:val="24"/>
        </w:rPr>
        <w:t xml:space="preserve"> 14</w:t>
      </w:r>
      <w:r w:rsidR="00FB03B0" w:rsidRPr="00D024CE">
        <w:rPr>
          <w:rFonts w:ascii="Arial" w:hAnsi="Arial" w:cs="Arial"/>
          <w:b/>
          <w:bCs/>
          <w:color w:val="000000" w:themeColor="text1"/>
          <w:sz w:val="24"/>
          <w:szCs w:val="24"/>
        </w:rPr>
        <w:t xml:space="preserve">, </w:t>
      </w:r>
      <w:r w:rsidR="0056343B" w:rsidRPr="00D024CE">
        <w:rPr>
          <w:rFonts w:ascii="Arial" w:hAnsi="Arial" w:cs="Arial"/>
          <w:b/>
          <w:bCs/>
          <w:color w:val="000000" w:themeColor="text1"/>
          <w:sz w:val="24"/>
          <w:szCs w:val="24"/>
        </w:rPr>
        <w:t xml:space="preserve">15 </w:t>
      </w:r>
      <w:r w:rsidR="0056343B" w:rsidRPr="00D024CE">
        <w:rPr>
          <w:rFonts w:ascii="Arial" w:hAnsi="Arial" w:cs="Arial"/>
          <w:b/>
          <w:bCs/>
          <w:color w:val="000000" w:themeColor="text1"/>
          <w:sz w:val="24"/>
          <w:szCs w:val="24"/>
          <w:lang w:val="mn-MN"/>
        </w:rPr>
        <w:t>дахь</w:t>
      </w:r>
      <w:r w:rsidR="008875BF" w:rsidRPr="00D024CE">
        <w:rPr>
          <w:rFonts w:ascii="Arial" w:hAnsi="Arial" w:cs="Arial"/>
          <w:b/>
          <w:bCs/>
          <w:color w:val="000000" w:themeColor="text1"/>
          <w:sz w:val="24"/>
          <w:szCs w:val="24"/>
          <w:lang w:val="mn-MN"/>
        </w:rPr>
        <w:t xml:space="preserve"> хэсэг: </w:t>
      </w:r>
    </w:p>
    <w:p w:rsidR="008875BF" w:rsidRPr="00D024CE" w:rsidRDefault="008875BF" w:rsidP="008875BF">
      <w:pPr>
        <w:spacing w:after="0" w:line="240" w:lineRule="auto"/>
        <w:ind w:left="720" w:right="49" w:firstLine="720"/>
        <w:rPr>
          <w:rFonts w:ascii="Arial" w:hAnsi="Arial" w:cs="Arial"/>
          <w:b/>
          <w:bCs/>
          <w:color w:val="000000" w:themeColor="text1"/>
          <w:sz w:val="24"/>
          <w:szCs w:val="24"/>
          <w:lang w:val="mn-MN"/>
        </w:rPr>
      </w:pPr>
    </w:p>
    <w:p w:rsidR="0056343B" w:rsidRPr="00D024CE" w:rsidRDefault="008875BF" w:rsidP="0056343B">
      <w:pPr>
        <w:shd w:val="clear" w:color="auto" w:fill="FFFFFF"/>
        <w:spacing w:after="240" w:line="240" w:lineRule="auto"/>
        <w:ind w:firstLine="720"/>
        <w:jc w:val="both"/>
        <w:rPr>
          <w:rFonts w:ascii="Arial" w:hAnsi="Arial" w:cs="Arial"/>
          <w:color w:val="000000" w:themeColor="text1"/>
          <w:sz w:val="24"/>
          <w:szCs w:val="24"/>
        </w:rPr>
      </w:pPr>
      <w:r w:rsidRPr="00D024CE">
        <w:rPr>
          <w:rFonts w:ascii="Arial" w:hAnsi="Arial" w:cs="Arial"/>
          <w:color w:val="000000" w:themeColor="text1"/>
          <w:sz w:val="24"/>
          <w:szCs w:val="24"/>
        </w:rPr>
        <w:t>“</w:t>
      </w:r>
      <w:r w:rsidR="0056343B" w:rsidRPr="00D024CE">
        <w:rPr>
          <w:rFonts w:ascii="Arial" w:hAnsi="Arial" w:cs="Arial"/>
          <w:color w:val="000000" w:themeColor="text1"/>
          <w:sz w:val="24"/>
          <w:szCs w:val="24"/>
        </w:rPr>
        <w:t xml:space="preserve">14.Хоригдолд </w:t>
      </w:r>
      <w:proofErr w:type="spellStart"/>
      <w:r w:rsidR="0056343B" w:rsidRPr="00D024CE">
        <w:rPr>
          <w:rFonts w:ascii="Arial" w:hAnsi="Arial" w:cs="Arial"/>
          <w:color w:val="000000" w:themeColor="text1"/>
          <w:sz w:val="24"/>
          <w:szCs w:val="24"/>
        </w:rPr>
        <w:t>цагдан</w:t>
      </w:r>
      <w:proofErr w:type="spellEnd"/>
      <w:r w:rsidR="0056343B" w:rsidRPr="00D024CE">
        <w:rPr>
          <w:rFonts w:ascii="Arial" w:hAnsi="Arial" w:cs="Arial"/>
          <w:color w:val="000000" w:themeColor="text1"/>
          <w:sz w:val="24"/>
          <w:szCs w:val="24"/>
        </w:rPr>
        <w:t xml:space="preserve"> </w:t>
      </w:r>
      <w:proofErr w:type="spellStart"/>
      <w:r w:rsidR="0056343B" w:rsidRPr="00D024CE">
        <w:rPr>
          <w:rFonts w:ascii="Arial" w:hAnsi="Arial" w:cs="Arial"/>
          <w:color w:val="000000" w:themeColor="text1"/>
          <w:sz w:val="24"/>
          <w:szCs w:val="24"/>
        </w:rPr>
        <w:t>хорих</w:t>
      </w:r>
      <w:proofErr w:type="spellEnd"/>
      <w:r w:rsidR="0056343B" w:rsidRPr="00D024CE">
        <w:rPr>
          <w:rFonts w:ascii="Arial" w:hAnsi="Arial" w:cs="Arial"/>
          <w:color w:val="000000" w:themeColor="text1"/>
          <w:sz w:val="24"/>
          <w:szCs w:val="24"/>
        </w:rPr>
        <w:t xml:space="preserve"> </w:t>
      </w:r>
      <w:proofErr w:type="spellStart"/>
      <w:r w:rsidR="0056343B" w:rsidRPr="00D024CE">
        <w:rPr>
          <w:rFonts w:ascii="Arial" w:hAnsi="Arial" w:cs="Arial"/>
          <w:color w:val="000000" w:themeColor="text1"/>
          <w:sz w:val="24"/>
          <w:szCs w:val="24"/>
        </w:rPr>
        <w:t>таслан</w:t>
      </w:r>
      <w:proofErr w:type="spellEnd"/>
      <w:r w:rsidR="0056343B" w:rsidRPr="00D024CE">
        <w:rPr>
          <w:rFonts w:ascii="Arial" w:hAnsi="Arial" w:cs="Arial"/>
          <w:color w:val="000000" w:themeColor="text1"/>
          <w:sz w:val="24"/>
          <w:szCs w:val="24"/>
        </w:rPr>
        <w:t xml:space="preserve"> </w:t>
      </w:r>
      <w:proofErr w:type="spellStart"/>
      <w:r w:rsidR="0056343B" w:rsidRPr="00D024CE">
        <w:rPr>
          <w:rFonts w:ascii="Arial" w:hAnsi="Arial" w:cs="Arial"/>
          <w:color w:val="000000" w:themeColor="text1"/>
          <w:sz w:val="24"/>
          <w:szCs w:val="24"/>
        </w:rPr>
        <w:t>сэргийлэх</w:t>
      </w:r>
      <w:proofErr w:type="spellEnd"/>
      <w:r w:rsidR="0056343B" w:rsidRPr="00D024CE">
        <w:rPr>
          <w:rFonts w:ascii="Arial" w:hAnsi="Arial" w:cs="Arial"/>
          <w:color w:val="000000" w:themeColor="text1"/>
          <w:sz w:val="24"/>
          <w:szCs w:val="24"/>
        </w:rPr>
        <w:t xml:space="preserve"> </w:t>
      </w:r>
      <w:proofErr w:type="spellStart"/>
      <w:r w:rsidR="0056343B" w:rsidRPr="00D024CE">
        <w:rPr>
          <w:rFonts w:ascii="Arial" w:hAnsi="Arial" w:cs="Arial"/>
          <w:color w:val="000000" w:themeColor="text1"/>
          <w:sz w:val="24"/>
          <w:szCs w:val="24"/>
        </w:rPr>
        <w:t>арга</w:t>
      </w:r>
      <w:proofErr w:type="spellEnd"/>
      <w:r w:rsidR="0056343B" w:rsidRPr="00D024CE">
        <w:rPr>
          <w:rFonts w:ascii="Arial" w:hAnsi="Arial" w:cs="Arial"/>
          <w:color w:val="000000" w:themeColor="text1"/>
          <w:sz w:val="24"/>
          <w:szCs w:val="24"/>
        </w:rPr>
        <w:t xml:space="preserve"> </w:t>
      </w:r>
      <w:proofErr w:type="spellStart"/>
      <w:r w:rsidR="0056343B" w:rsidRPr="00D024CE">
        <w:rPr>
          <w:rFonts w:ascii="Arial" w:hAnsi="Arial" w:cs="Arial"/>
          <w:color w:val="000000" w:themeColor="text1"/>
          <w:sz w:val="24"/>
          <w:szCs w:val="24"/>
        </w:rPr>
        <w:t>хэмжээ</w:t>
      </w:r>
      <w:proofErr w:type="spellEnd"/>
      <w:r w:rsidR="0056343B" w:rsidRPr="00D024CE">
        <w:rPr>
          <w:rFonts w:ascii="Arial" w:hAnsi="Arial" w:cs="Arial"/>
          <w:color w:val="000000" w:themeColor="text1"/>
          <w:sz w:val="24"/>
          <w:szCs w:val="24"/>
        </w:rPr>
        <w:t xml:space="preserve"> </w:t>
      </w:r>
      <w:proofErr w:type="spellStart"/>
      <w:r w:rsidR="0056343B" w:rsidRPr="00D024CE">
        <w:rPr>
          <w:rFonts w:ascii="Arial" w:hAnsi="Arial" w:cs="Arial"/>
          <w:color w:val="000000" w:themeColor="text1"/>
          <w:sz w:val="24"/>
          <w:szCs w:val="24"/>
        </w:rPr>
        <w:t>авсан</w:t>
      </w:r>
      <w:proofErr w:type="spellEnd"/>
      <w:r w:rsidR="0056343B" w:rsidRPr="00D024CE">
        <w:rPr>
          <w:rFonts w:ascii="Arial" w:hAnsi="Arial" w:cs="Arial"/>
          <w:color w:val="000000" w:themeColor="text1"/>
          <w:sz w:val="24"/>
          <w:szCs w:val="24"/>
        </w:rPr>
        <w:t xml:space="preserve"> </w:t>
      </w:r>
      <w:proofErr w:type="spellStart"/>
      <w:r w:rsidR="0056343B" w:rsidRPr="00D024CE">
        <w:rPr>
          <w:rFonts w:ascii="Arial" w:hAnsi="Arial" w:cs="Arial"/>
          <w:color w:val="000000" w:themeColor="text1"/>
          <w:sz w:val="24"/>
          <w:szCs w:val="24"/>
        </w:rPr>
        <w:t>үед</w:t>
      </w:r>
      <w:proofErr w:type="spellEnd"/>
      <w:r w:rsidR="0056343B" w:rsidRPr="00D024CE">
        <w:rPr>
          <w:rFonts w:ascii="Arial" w:hAnsi="Arial" w:cs="Arial"/>
          <w:color w:val="000000" w:themeColor="text1"/>
          <w:sz w:val="24"/>
          <w:szCs w:val="24"/>
        </w:rPr>
        <w:t xml:space="preserve"> </w:t>
      </w:r>
      <w:proofErr w:type="spellStart"/>
      <w:r w:rsidR="0056343B" w:rsidRPr="00D024CE">
        <w:rPr>
          <w:rFonts w:ascii="Arial" w:hAnsi="Arial" w:cs="Arial"/>
          <w:color w:val="000000" w:themeColor="text1"/>
          <w:sz w:val="24"/>
          <w:szCs w:val="24"/>
        </w:rPr>
        <w:t>хорих</w:t>
      </w:r>
      <w:proofErr w:type="spellEnd"/>
      <w:r w:rsidR="0056343B" w:rsidRPr="00D024CE">
        <w:rPr>
          <w:rFonts w:ascii="Arial" w:hAnsi="Arial" w:cs="Arial"/>
          <w:color w:val="000000" w:themeColor="text1"/>
          <w:sz w:val="24"/>
          <w:szCs w:val="24"/>
        </w:rPr>
        <w:t xml:space="preserve"> </w:t>
      </w:r>
      <w:proofErr w:type="spellStart"/>
      <w:r w:rsidR="0056343B" w:rsidRPr="00D024CE">
        <w:rPr>
          <w:rFonts w:ascii="Arial" w:hAnsi="Arial" w:cs="Arial"/>
          <w:color w:val="000000" w:themeColor="text1"/>
          <w:sz w:val="24"/>
          <w:szCs w:val="24"/>
        </w:rPr>
        <w:t>ялын</w:t>
      </w:r>
      <w:proofErr w:type="spellEnd"/>
      <w:r w:rsidR="0056343B" w:rsidRPr="00D024CE">
        <w:rPr>
          <w:rFonts w:ascii="Arial" w:hAnsi="Arial" w:cs="Arial"/>
          <w:color w:val="000000" w:themeColor="text1"/>
          <w:sz w:val="24"/>
          <w:szCs w:val="24"/>
        </w:rPr>
        <w:t xml:space="preserve"> </w:t>
      </w:r>
      <w:proofErr w:type="spellStart"/>
      <w:r w:rsidR="0056343B" w:rsidRPr="00D024CE">
        <w:rPr>
          <w:rFonts w:ascii="Arial" w:hAnsi="Arial" w:cs="Arial"/>
          <w:color w:val="000000" w:themeColor="text1"/>
          <w:sz w:val="24"/>
          <w:szCs w:val="24"/>
        </w:rPr>
        <w:t>хугацаа</w:t>
      </w:r>
      <w:proofErr w:type="spellEnd"/>
      <w:r w:rsidR="0056343B" w:rsidRPr="00D024CE">
        <w:rPr>
          <w:rFonts w:ascii="Arial" w:hAnsi="Arial" w:cs="Arial"/>
          <w:color w:val="000000" w:themeColor="text1"/>
          <w:sz w:val="24"/>
          <w:szCs w:val="24"/>
        </w:rPr>
        <w:t xml:space="preserve"> </w:t>
      </w:r>
      <w:proofErr w:type="spellStart"/>
      <w:r w:rsidR="0056343B" w:rsidRPr="00D024CE">
        <w:rPr>
          <w:rFonts w:ascii="Arial" w:hAnsi="Arial" w:cs="Arial"/>
          <w:color w:val="000000" w:themeColor="text1"/>
          <w:sz w:val="24"/>
          <w:szCs w:val="24"/>
        </w:rPr>
        <w:t>дуусахаар</w:t>
      </w:r>
      <w:proofErr w:type="spellEnd"/>
      <w:r w:rsidR="0056343B" w:rsidRPr="00D024CE">
        <w:rPr>
          <w:rFonts w:ascii="Arial" w:hAnsi="Arial" w:cs="Arial"/>
          <w:color w:val="000000" w:themeColor="text1"/>
          <w:sz w:val="24"/>
          <w:szCs w:val="24"/>
        </w:rPr>
        <w:t xml:space="preserve"> </w:t>
      </w:r>
      <w:proofErr w:type="spellStart"/>
      <w:r w:rsidR="0056343B" w:rsidRPr="00D024CE">
        <w:rPr>
          <w:rFonts w:ascii="Arial" w:hAnsi="Arial" w:cs="Arial"/>
          <w:color w:val="000000" w:themeColor="text1"/>
          <w:sz w:val="24"/>
          <w:szCs w:val="24"/>
        </w:rPr>
        <w:t>бол</w:t>
      </w:r>
      <w:proofErr w:type="spellEnd"/>
      <w:r w:rsidR="0056343B" w:rsidRPr="00D024CE">
        <w:rPr>
          <w:rFonts w:ascii="Arial" w:hAnsi="Arial" w:cs="Arial"/>
          <w:color w:val="000000" w:themeColor="text1"/>
          <w:sz w:val="24"/>
          <w:szCs w:val="24"/>
        </w:rPr>
        <w:t xml:space="preserve"> </w:t>
      </w:r>
      <w:proofErr w:type="spellStart"/>
      <w:r w:rsidR="0056343B" w:rsidRPr="00D024CE">
        <w:rPr>
          <w:rFonts w:ascii="Arial" w:hAnsi="Arial" w:cs="Arial"/>
          <w:color w:val="000000" w:themeColor="text1"/>
          <w:sz w:val="24"/>
          <w:szCs w:val="24"/>
        </w:rPr>
        <w:t>энэ</w:t>
      </w:r>
      <w:proofErr w:type="spellEnd"/>
      <w:r w:rsidR="0056343B" w:rsidRPr="00D024CE">
        <w:rPr>
          <w:rFonts w:ascii="Arial" w:hAnsi="Arial" w:cs="Arial"/>
          <w:color w:val="000000" w:themeColor="text1"/>
          <w:sz w:val="24"/>
          <w:szCs w:val="24"/>
        </w:rPr>
        <w:t xml:space="preserve"> </w:t>
      </w:r>
      <w:proofErr w:type="spellStart"/>
      <w:r w:rsidR="0056343B" w:rsidRPr="00D024CE">
        <w:rPr>
          <w:rFonts w:ascii="Arial" w:hAnsi="Arial" w:cs="Arial"/>
          <w:color w:val="000000" w:themeColor="text1"/>
          <w:sz w:val="24"/>
          <w:szCs w:val="24"/>
        </w:rPr>
        <w:t>зүйлийн</w:t>
      </w:r>
      <w:proofErr w:type="spellEnd"/>
      <w:r w:rsidR="0056343B" w:rsidRPr="00D024CE">
        <w:rPr>
          <w:rFonts w:ascii="Arial" w:hAnsi="Arial" w:cs="Arial"/>
          <w:color w:val="000000" w:themeColor="text1"/>
          <w:sz w:val="24"/>
          <w:szCs w:val="24"/>
        </w:rPr>
        <w:t xml:space="preserve"> 7-д </w:t>
      </w:r>
      <w:proofErr w:type="spellStart"/>
      <w:r w:rsidR="0056343B" w:rsidRPr="00D024CE">
        <w:rPr>
          <w:rFonts w:ascii="Arial" w:hAnsi="Arial" w:cs="Arial"/>
          <w:color w:val="000000" w:themeColor="text1"/>
          <w:sz w:val="24"/>
          <w:szCs w:val="24"/>
        </w:rPr>
        <w:t>заасан</w:t>
      </w:r>
      <w:proofErr w:type="spellEnd"/>
      <w:r w:rsidR="0056343B" w:rsidRPr="00D024CE">
        <w:rPr>
          <w:rFonts w:ascii="Arial" w:hAnsi="Arial" w:cs="Arial"/>
          <w:color w:val="000000" w:themeColor="text1"/>
          <w:sz w:val="24"/>
          <w:szCs w:val="24"/>
        </w:rPr>
        <w:t xml:space="preserve"> </w:t>
      </w:r>
      <w:proofErr w:type="spellStart"/>
      <w:r w:rsidR="0056343B" w:rsidRPr="00D024CE">
        <w:rPr>
          <w:rFonts w:ascii="Arial" w:hAnsi="Arial" w:cs="Arial"/>
          <w:color w:val="000000" w:themeColor="text1"/>
          <w:sz w:val="24"/>
          <w:szCs w:val="24"/>
        </w:rPr>
        <w:t>журмын</w:t>
      </w:r>
      <w:proofErr w:type="spellEnd"/>
      <w:r w:rsidR="0056343B" w:rsidRPr="00D024CE">
        <w:rPr>
          <w:rFonts w:ascii="Arial" w:hAnsi="Arial" w:cs="Arial"/>
          <w:color w:val="000000" w:themeColor="text1"/>
          <w:sz w:val="24"/>
          <w:szCs w:val="24"/>
        </w:rPr>
        <w:t xml:space="preserve"> </w:t>
      </w:r>
      <w:proofErr w:type="spellStart"/>
      <w:r w:rsidR="0056343B" w:rsidRPr="00D024CE">
        <w:rPr>
          <w:rFonts w:ascii="Arial" w:hAnsi="Arial" w:cs="Arial"/>
          <w:color w:val="000000" w:themeColor="text1"/>
          <w:sz w:val="24"/>
          <w:szCs w:val="24"/>
        </w:rPr>
        <w:t>дагуу</w:t>
      </w:r>
      <w:proofErr w:type="spellEnd"/>
      <w:r w:rsidR="0056343B" w:rsidRPr="00D024CE">
        <w:rPr>
          <w:rFonts w:ascii="Arial" w:hAnsi="Arial" w:cs="Arial"/>
          <w:color w:val="000000" w:themeColor="text1"/>
          <w:sz w:val="24"/>
          <w:szCs w:val="24"/>
        </w:rPr>
        <w:t xml:space="preserve"> </w:t>
      </w:r>
      <w:proofErr w:type="spellStart"/>
      <w:r w:rsidR="0056343B" w:rsidRPr="00D024CE">
        <w:rPr>
          <w:rFonts w:ascii="Arial" w:hAnsi="Arial" w:cs="Arial"/>
          <w:color w:val="000000" w:themeColor="text1"/>
          <w:sz w:val="24"/>
          <w:szCs w:val="24"/>
        </w:rPr>
        <w:t>цагдан</w:t>
      </w:r>
      <w:proofErr w:type="spellEnd"/>
      <w:r w:rsidR="0056343B" w:rsidRPr="00D024CE">
        <w:rPr>
          <w:rFonts w:ascii="Arial" w:hAnsi="Arial" w:cs="Arial"/>
          <w:color w:val="000000" w:themeColor="text1"/>
          <w:sz w:val="24"/>
          <w:szCs w:val="24"/>
        </w:rPr>
        <w:t xml:space="preserve"> </w:t>
      </w:r>
      <w:proofErr w:type="spellStart"/>
      <w:r w:rsidR="0056343B" w:rsidRPr="00D024CE">
        <w:rPr>
          <w:rFonts w:ascii="Arial" w:hAnsi="Arial" w:cs="Arial"/>
          <w:color w:val="000000" w:themeColor="text1"/>
          <w:sz w:val="24"/>
          <w:szCs w:val="24"/>
        </w:rPr>
        <w:t>хорих</w:t>
      </w:r>
      <w:proofErr w:type="spellEnd"/>
      <w:r w:rsidR="0056343B" w:rsidRPr="00D024CE">
        <w:rPr>
          <w:rFonts w:ascii="Arial" w:hAnsi="Arial" w:cs="Arial"/>
          <w:color w:val="000000" w:themeColor="text1"/>
          <w:sz w:val="24"/>
          <w:szCs w:val="24"/>
        </w:rPr>
        <w:t xml:space="preserve"> </w:t>
      </w:r>
      <w:proofErr w:type="spellStart"/>
      <w:r w:rsidR="0056343B" w:rsidRPr="00D024CE">
        <w:rPr>
          <w:rFonts w:ascii="Arial" w:hAnsi="Arial" w:cs="Arial"/>
          <w:color w:val="000000" w:themeColor="text1"/>
          <w:sz w:val="24"/>
          <w:szCs w:val="24"/>
        </w:rPr>
        <w:t>таслан</w:t>
      </w:r>
      <w:proofErr w:type="spellEnd"/>
      <w:r w:rsidR="0056343B" w:rsidRPr="00D024CE">
        <w:rPr>
          <w:rFonts w:ascii="Arial" w:hAnsi="Arial" w:cs="Arial"/>
          <w:color w:val="000000" w:themeColor="text1"/>
          <w:sz w:val="24"/>
          <w:szCs w:val="24"/>
        </w:rPr>
        <w:t xml:space="preserve"> </w:t>
      </w:r>
      <w:proofErr w:type="spellStart"/>
      <w:r w:rsidR="0056343B" w:rsidRPr="00D024CE">
        <w:rPr>
          <w:rFonts w:ascii="Arial" w:hAnsi="Arial" w:cs="Arial"/>
          <w:color w:val="000000" w:themeColor="text1"/>
          <w:sz w:val="24"/>
          <w:szCs w:val="24"/>
        </w:rPr>
        <w:t>сэргийлэх</w:t>
      </w:r>
      <w:proofErr w:type="spellEnd"/>
      <w:r w:rsidR="0056343B" w:rsidRPr="00D024CE">
        <w:rPr>
          <w:rFonts w:ascii="Arial" w:hAnsi="Arial" w:cs="Arial"/>
          <w:color w:val="000000" w:themeColor="text1"/>
          <w:sz w:val="24"/>
          <w:szCs w:val="24"/>
        </w:rPr>
        <w:t xml:space="preserve"> </w:t>
      </w:r>
      <w:proofErr w:type="spellStart"/>
      <w:r w:rsidR="0056343B" w:rsidRPr="00D024CE">
        <w:rPr>
          <w:rFonts w:ascii="Arial" w:hAnsi="Arial" w:cs="Arial"/>
          <w:color w:val="000000" w:themeColor="text1"/>
          <w:sz w:val="24"/>
          <w:szCs w:val="24"/>
        </w:rPr>
        <w:t>арга</w:t>
      </w:r>
      <w:proofErr w:type="spellEnd"/>
      <w:r w:rsidR="0056343B" w:rsidRPr="00D024CE">
        <w:rPr>
          <w:rFonts w:ascii="Arial" w:hAnsi="Arial" w:cs="Arial"/>
          <w:color w:val="000000" w:themeColor="text1"/>
          <w:sz w:val="24"/>
          <w:szCs w:val="24"/>
        </w:rPr>
        <w:t xml:space="preserve"> </w:t>
      </w:r>
      <w:proofErr w:type="spellStart"/>
      <w:r w:rsidR="0056343B" w:rsidRPr="00D024CE">
        <w:rPr>
          <w:rFonts w:ascii="Arial" w:hAnsi="Arial" w:cs="Arial"/>
          <w:color w:val="000000" w:themeColor="text1"/>
          <w:sz w:val="24"/>
          <w:szCs w:val="24"/>
        </w:rPr>
        <w:t>хэмжээ</w:t>
      </w:r>
      <w:proofErr w:type="spellEnd"/>
      <w:r w:rsidR="0056343B" w:rsidRPr="00D024CE">
        <w:rPr>
          <w:rFonts w:ascii="Arial" w:hAnsi="Arial" w:cs="Arial"/>
          <w:color w:val="000000" w:themeColor="text1"/>
          <w:sz w:val="24"/>
          <w:szCs w:val="24"/>
        </w:rPr>
        <w:t xml:space="preserve"> </w:t>
      </w:r>
      <w:proofErr w:type="spellStart"/>
      <w:r w:rsidR="0056343B" w:rsidRPr="00D024CE">
        <w:rPr>
          <w:rFonts w:ascii="Arial" w:hAnsi="Arial" w:cs="Arial"/>
          <w:color w:val="000000" w:themeColor="text1"/>
          <w:sz w:val="24"/>
          <w:szCs w:val="24"/>
        </w:rPr>
        <w:t>авах</w:t>
      </w:r>
      <w:proofErr w:type="spellEnd"/>
      <w:r w:rsidR="0056343B" w:rsidRPr="00D024CE">
        <w:rPr>
          <w:rFonts w:ascii="Arial" w:hAnsi="Arial" w:cs="Arial"/>
          <w:color w:val="000000" w:themeColor="text1"/>
          <w:sz w:val="24"/>
          <w:szCs w:val="24"/>
        </w:rPr>
        <w:t xml:space="preserve"> </w:t>
      </w:r>
      <w:proofErr w:type="spellStart"/>
      <w:r w:rsidR="0056343B" w:rsidRPr="00D024CE">
        <w:rPr>
          <w:rFonts w:ascii="Arial" w:hAnsi="Arial" w:cs="Arial"/>
          <w:color w:val="000000" w:themeColor="text1"/>
          <w:sz w:val="24"/>
          <w:szCs w:val="24"/>
        </w:rPr>
        <w:t>эсэхийг</w:t>
      </w:r>
      <w:proofErr w:type="spellEnd"/>
      <w:r w:rsidR="0056343B" w:rsidRPr="00D024CE">
        <w:rPr>
          <w:rFonts w:ascii="Arial" w:hAnsi="Arial" w:cs="Arial"/>
          <w:color w:val="000000" w:themeColor="text1"/>
          <w:sz w:val="24"/>
          <w:szCs w:val="24"/>
        </w:rPr>
        <w:t xml:space="preserve"> </w:t>
      </w:r>
      <w:proofErr w:type="spellStart"/>
      <w:r w:rsidR="0056343B" w:rsidRPr="00D024CE">
        <w:rPr>
          <w:rFonts w:ascii="Arial" w:hAnsi="Arial" w:cs="Arial"/>
          <w:color w:val="000000" w:themeColor="text1"/>
          <w:sz w:val="24"/>
          <w:szCs w:val="24"/>
        </w:rPr>
        <w:t>шүүх</w:t>
      </w:r>
      <w:proofErr w:type="spellEnd"/>
      <w:r w:rsidR="0056343B" w:rsidRPr="00D024CE">
        <w:rPr>
          <w:rFonts w:ascii="Arial" w:hAnsi="Arial" w:cs="Arial"/>
          <w:color w:val="000000" w:themeColor="text1"/>
          <w:sz w:val="24"/>
          <w:szCs w:val="24"/>
        </w:rPr>
        <w:t xml:space="preserve"> </w:t>
      </w:r>
      <w:proofErr w:type="spellStart"/>
      <w:r w:rsidR="0056343B" w:rsidRPr="00D024CE">
        <w:rPr>
          <w:rFonts w:ascii="Arial" w:hAnsi="Arial" w:cs="Arial"/>
          <w:color w:val="000000" w:themeColor="text1"/>
          <w:sz w:val="24"/>
          <w:szCs w:val="24"/>
        </w:rPr>
        <w:t>шийдвэрлэнэ</w:t>
      </w:r>
      <w:proofErr w:type="spellEnd"/>
      <w:r w:rsidR="0056343B" w:rsidRPr="00D024CE">
        <w:rPr>
          <w:rFonts w:ascii="Arial" w:hAnsi="Arial" w:cs="Arial"/>
          <w:color w:val="000000" w:themeColor="text1"/>
          <w:sz w:val="24"/>
          <w:szCs w:val="24"/>
        </w:rPr>
        <w:t>.</w:t>
      </w:r>
    </w:p>
    <w:p w:rsidR="008875BF" w:rsidRPr="00D024CE" w:rsidRDefault="0056343B" w:rsidP="0056343B">
      <w:pPr>
        <w:shd w:val="clear" w:color="auto" w:fill="FFFFFF"/>
        <w:spacing w:after="240" w:line="240" w:lineRule="auto"/>
        <w:ind w:firstLine="720"/>
        <w:jc w:val="both"/>
        <w:rPr>
          <w:rFonts w:ascii="Arial" w:hAnsi="Arial" w:cs="Arial"/>
          <w:color w:val="000000" w:themeColor="text1"/>
          <w:sz w:val="24"/>
          <w:szCs w:val="24"/>
        </w:rPr>
      </w:pPr>
      <w:r w:rsidRPr="00D024CE">
        <w:rPr>
          <w:rFonts w:ascii="Arial" w:hAnsi="Arial" w:cs="Arial"/>
          <w:color w:val="000000" w:themeColor="text1"/>
          <w:sz w:val="24"/>
          <w:szCs w:val="24"/>
        </w:rPr>
        <w:t xml:space="preserve">15.Цагдан </w:t>
      </w:r>
      <w:proofErr w:type="spellStart"/>
      <w:r w:rsidRPr="00D024CE">
        <w:rPr>
          <w:rFonts w:ascii="Arial" w:hAnsi="Arial" w:cs="Arial"/>
          <w:color w:val="000000" w:themeColor="text1"/>
          <w:sz w:val="24"/>
          <w:szCs w:val="24"/>
        </w:rPr>
        <w:t>хорих</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таслан</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сэргийлэх</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арга</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хэмжээ</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авах</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тухай</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шүүгчийн</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захирамжийн</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дагуу</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хоригдлыг</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цагдан</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хорих</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байранд</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хүлээн</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авсан</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өдрөөс</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эхлэн</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цагдан</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хорих</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хугацааг</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тоолно</w:t>
      </w:r>
      <w:proofErr w:type="spellEnd"/>
      <w:r w:rsidR="008875BF" w:rsidRPr="00D024CE">
        <w:rPr>
          <w:rFonts w:ascii="Arial" w:hAnsi="Arial" w:cs="Arial"/>
          <w:color w:val="000000" w:themeColor="text1"/>
          <w:sz w:val="24"/>
          <w:szCs w:val="24"/>
        </w:rPr>
        <w:t>.”</w:t>
      </w:r>
      <w:r w:rsidR="008875BF" w:rsidRPr="00D024CE">
        <w:rPr>
          <w:rFonts w:ascii="Arial" w:hAnsi="Arial" w:cs="Arial"/>
          <w:color w:val="000000" w:themeColor="text1"/>
          <w:sz w:val="24"/>
          <w:szCs w:val="24"/>
        </w:rPr>
        <w:tab/>
      </w:r>
    </w:p>
    <w:p w:rsidR="00A92C3D" w:rsidRPr="00D024CE" w:rsidRDefault="00A319B2" w:rsidP="00771246">
      <w:pPr>
        <w:spacing w:after="0" w:line="240" w:lineRule="auto"/>
        <w:ind w:left="720" w:right="49" w:firstLine="720"/>
        <w:rPr>
          <w:rFonts w:ascii="Arial" w:hAnsi="Arial" w:cs="Arial"/>
          <w:b/>
          <w:bCs/>
          <w:color w:val="000000" w:themeColor="text1"/>
          <w:sz w:val="24"/>
          <w:szCs w:val="24"/>
        </w:rPr>
      </w:pPr>
      <w:r w:rsidRPr="00D024CE">
        <w:rPr>
          <w:rFonts w:ascii="Arial" w:hAnsi="Arial" w:cs="Arial"/>
          <w:b/>
          <w:bCs/>
          <w:color w:val="000000" w:themeColor="text1"/>
          <w:sz w:val="24"/>
          <w:szCs w:val="24"/>
        </w:rPr>
        <w:t>9</w:t>
      </w:r>
      <w:r w:rsidR="00A92C3D" w:rsidRPr="00D024CE">
        <w:rPr>
          <w:rFonts w:ascii="Arial" w:hAnsi="Arial" w:cs="Arial"/>
          <w:b/>
          <w:bCs/>
          <w:color w:val="000000" w:themeColor="text1"/>
          <w:sz w:val="24"/>
          <w:szCs w:val="24"/>
        </w:rPr>
        <w:t>/</w:t>
      </w:r>
      <w:r w:rsidR="00A92C3D" w:rsidRPr="00D024CE">
        <w:rPr>
          <w:rFonts w:ascii="Arial" w:hAnsi="Arial" w:cs="Arial"/>
          <w:b/>
          <w:bCs/>
          <w:color w:val="000000" w:themeColor="text1"/>
          <w:sz w:val="24"/>
          <w:szCs w:val="24"/>
          <w:lang w:val="mn-MN"/>
        </w:rPr>
        <w:t>14.13 дугаар зүйлийн 13</w:t>
      </w:r>
      <w:r w:rsidR="00B31A43" w:rsidRPr="00D024CE">
        <w:rPr>
          <w:rFonts w:ascii="Arial" w:hAnsi="Arial" w:cs="Arial"/>
          <w:b/>
          <w:bCs/>
          <w:color w:val="000000" w:themeColor="text1"/>
          <w:sz w:val="24"/>
          <w:szCs w:val="24"/>
        </w:rPr>
        <w:t xml:space="preserve">, </w:t>
      </w:r>
      <w:r w:rsidR="00E02571" w:rsidRPr="00D024CE">
        <w:rPr>
          <w:rFonts w:ascii="Arial" w:hAnsi="Arial" w:cs="Arial"/>
          <w:b/>
          <w:bCs/>
          <w:color w:val="000000" w:themeColor="text1"/>
          <w:sz w:val="24"/>
          <w:szCs w:val="24"/>
        </w:rPr>
        <w:t>14</w:t>
      </w:r>
      <w:r w:rsidR="00A92C3D" w:rsidRPr="00D024CE">
        <w:rPr>
          <w:rFonts w:ascii="Arial" w:hAnsi="Arial" w:cs="Arial"/>
          <w:b/>
          <w:bCs/>
          <w:color w:val="000000" w:themeColor="text1"/>
          <w:sz w:val="24"/>
          <w:szCs w:val="24"/>
          <w:lang w:val="mn-MN"/>
        </w:rPr>
        <w:t xml:space="preserve"> д</w:t>
      </w:r>
      <w:proofErr w:type="spellStart"/>
      <w:r w:rsidR="00E02571" w:rsidRPr="00D024CE">
        <w:rPr>
          <w:rFonts w:ascii="Arial" w:hAnsi="Arial" w:cs="Arial"/>
          <w:b/>
          <w:bCs/>
          <w:color w:val="000000" w:themeColor="text1"/>
          <w:sz w:val="24"/>
          <w:szCs w:val="24"/>
        </w:rPr>
        <w:t>эх</w:t>
      </w:r>
      <w:proofErr w:type="spellEnd"/>
      <w:r w:rsidR="00A92C3D" w:rsidRPr="00D024CE">
        <w:rPr>
          <w:rFonts w:ascii="Arial" w:hAnsi="Arial" w:cs="Arial"/>
          <w:b/>
          <w:bCs/>
          <w:color w:val="000000" w:themeColor="text1"/>
          <w:sz w:val="24"/>
          <w:szCs w:val="24"/>
          <w:lang w:val="mn-MN"/>
        </w:rPr>
        <w:t xml:space="preserve"> хэсэг: </w:t>
      </w:r>
    </w:p>
    <w:p w:rsidR="00A92C3D" w:rsidRPr="00D024CE" w:rsidRDefault="00A92C3D" w:rsidP="00771246">
      <w:pPr>
        <w:spacing w:after="0" w:line="240" w:lineRule="auto"/>
        <w:ind w:left="720" w:right="49" w:firstLine="720"/>
        <w:rPr>
          <w:rFonts w:ascii="Arial" w:hAnsi="Arial" w:cs="Arial"/>
          <w:b/>
          <w:bCs/>
          <w:color w:val="000000" w:themeColor="text1"/>
          <w:sz w:val="24"/>
          <w:szCs w:val="24"/>
          <w:lang w:val="mn-MN"/>
        </w:rPr>
      </w:pPr>
    </w:p>
    <w:p w:rsidR="008650C9" w:rsidRPr="00D024CE" w:rsidRDefault="00A92C3D" w:rsidP="008650C9">
      <w:pPr>
        <w:shd w:val="clear" w:color="auto" w:fill="FFFFFF"/>
        <w:spacing w:after="240" w:line="240" w:lineRule="auto"/>
        <w:ind w:firstLine="720"/>
        <w:jc w:val="both"/>
        <w:rPr>
          <w:rFonts w:ascii="Arial" w:hAnsi="Arial" w:cs="Arial"/>
          <w:color w:val="000000" w:themeColor="text1"/>
          <w:sz w:val="24"/>
          <w:szCs w:val="24"/>
        </w:rPr>
      </w:pPr>
      <w:r w:rsidRPr="00D024CE">
        <w:rPr>
          <w:rFonts w:ascii="Arial" w:hAnsi="Arial" w:cs="Arial"/>
          <w:color w:val="000000" w:themeColor="text1"/>
          <w:sz w:val="24"/>
          <w:szCs w:val="24"/>
        </w:rPr>
        <w:t>“</w:t>
      </w:r>
      <w:r w:rsidR="008650C9" w:rsidRPr="00D024CE">
        <w:rPr>
          <w:rFonts w:ascii="Arial" w:hAnsi="Arial" w:cs="Arial"/>
          <w:color w:val="000000" w:themeColor="text1"/>
          <w:sz w:val="24"/>
          <w:szCs w:val="24"/>
        </w:rPr>
        <w:t xml:space="preserve">13.Таслан </w:t>
      </w:r>
      <w:proofErr w:type="spellStart"/>
      <w:r w:rsidR="008650C9" w:rsidRPr="00D024CE">
        <w:rPr>
          <w:rFonts w:ascii="Arial" w:hAnsi="Arial" w:cs="Arial"/>
          <w:color w:val="000000" w:themeColor="text1"/>
          <w:sz w:val="24"/>
          <w:szCs w:val="24"/>
        </w:rPr>
        <w:t>сэргийлэх</w:t>
      </w:r>
      <w:proofErr w:type="spellEnd"/>
      <w:r w:rsidR="008650C9" w:rsidRPr="00D024CE">
        <w:rPr>
          <w:rFonts w:ascii="Arial" w:hAnsi="Arial" w:cs="Arial"/>
          <w:color w:val="000000" w:themeColor="text1"/>
          <w:sz w:val="24"/>
          <w:szCs w:val="24"/>
        </w:rPr>
        <w:t xml:space="preserve"> </w:t>
      </w:r>
      <w:proofErr w:type="spellStart"/>
      <w:r w:rsidR="008650C9" w:rsidRPr="00D024CE">
        <w:rPr>
          <w:rFonts w:ascii="Arial" w:hAnsi="Arial" w:cs="Arial"/>
          <w:color w:val="000000" w:themeColor="text1"/>
          <w:sz w:val="24"/>
          <w:szCs w:val="24"/>
        </w:rPr>
        <w:t>арга</w:t>
      </w:r>
      <w:proofErr w:type="spellEnd"/>
      <w:r w:rsidR="008650C9" w:rsidRPr="00D024CE">
        <w:rPr>
          <w:rFonts w:ascii="Arial" w:hAnsi="Arial" w:cs="Arial"/>
          <w:color w:val="000000" w:themeColor="text1"/>
          <w:sz w:val="24"/>
          <w:szCs w:val="24"/>
        </w:rPr>
        <w:t xml:space="preserve"> </w:t>
      </w:r>
      <w:proofErr w:type="spellStart"/>
      <w:r w:rsidR="008650C9" w:rsidRPr="00D024CE">
        <w:rPr>
          <w:rFonts w:ascii="Arial" w:hAnsi="Arial" w:cs="Arial"/>
          <w:color w:val="000000" w:themeColor="text1"/>
          <w:sz w:val="24"/>
          <w:szCs w:val="24"/>
        </w:rPr>
        <w:t>хэмжээний</w:t>
      </w:r>
      <w:proofErr w:type="spellEnd"/>
      <w:r w:rsidR="008650C9" w:rsidRPr="00D024CE">
        <w:rPr>
          <w:rFonts w:ascii="Arial" w:hAnsi="Arial" w:cs="Arial"/>
          <w:color w:val="000000" w:themeColor="text1"/>
          <w:sz w:val="24"/>
          <w:szCs w:val="24"/>
        </w:rPr>
        <w:t xml:space="preserve"> </w:t>
      </w:r>
      <w:proofErr w:type="spellStart"/>
      <w:r w:rsidR="008650C9" w:rsidRPr="00D024CE">
        <w:rPr>
          <w:rFonts w:ascii="Arial" w:hAnsi="Arial" w:cs="Arial"/>
          <w:color w:val="000000" w:themeColor="text1"/>
          <w:sz w:val="24"/>
          <w:szCs w:val="24"/>
        </w:rPr>
        <w:t>талаар</w:t>
      </w:r>
      <w:proofErr w:type="spellEnd"/>
      <w:r w:rsidR="008650C9" w:rsidRPr="00D024CE">
        <w:rPr>
          <w:rFonts w:ascii="Arial" w:hAnsi="Arial" w:cs="Arial"/>
          <w:color w:val="000000" w:themeColor="text1"/>
          <w:sz w:val="24"/>
          <w:szCs w:val="24"/>
        </w:rPr>
        <w:t xml:space="preserve"> </w:t>
      </w:r>
      <w:proofErr w:type="spellStart"/>
      <w:r w:rsidR="008650C9" w:rsidRPr="00D024CE">
        <w:rPr>
          <w:rFonts w:ascii="Arial" w:hAnsi="Arial" w:cs="Arial"/>
          <w:color w:val="000000" w:themeColor="text1"/>
          <w:sz w:val="24"/>
          <w:szCs w:val="24"/>
        </w:rPr>
        <w:t>талуудаас</w:t>
      </w:r>
      <w:proofErr w:type="spellEnd"/>
      <w:r w:rsidR="008650C9" w:rsidRPr="00D024CE">
        <w:rPr>
          <w:rFonts w:ascii="Arial" w:hAnsi="Arial" w:cs="Arial"/>
          <w:color w:val="000000" w:themeColor="text1"/>
          <w:sz w:val="24"/>
          <w:szCs w:val="24"/>
        </w:rPr>
        <w:t xml:space="preserve"> </w:t>
      </w:r>
      <w:proofErr w:type="spellStart"/>
      <w:r w:rsidR="008650C9" w:rsidRPr="00D024CE">
        <w:rPr>
          <w:rFonts w:ascii="Arial" w:hAnsi="Arial" w:cs="Arial"/>
          <w:color w:val="000000" w:themeColor="text1"/>
          <w:sz w:val="24"/>
          <w:szCs w:val="24"/>
        </w:rPr>
        <w:t>шүүхэд</w:t>
      </w:r>
      <w:proofErr w:type="spellEnd"/>
      <w:r w:rsidR="008650C9" w:rsidRPr="00D024CE">
        <w:rPr>
          <w:rFonts w:ascii="Arial" w:hAnsi="Arial" w:cs="Arial"/>
          <w:color w:val="000000" w:themeColor="text1"/>
          <w:sz w:val="24"/>
          <w:szCs w:val="24"/>
        </w:rPr>
        <w:t xml:space="preserve"> </w:t>
      </w:r>
      <w:proofErr w:type="spellStart"/>
      <w:r w:rsidR="008650C9" w:rsidRPr="00D024CE">
        <w:rPr>
          <w:rFonts w:ascii="Arial" w:hAnsi="Arial" w:cs="Arial"/>
          <w:color w:val="000000" w:themeColor="text1"/>
          <w:sz w:val="24"/>
          <w:szCs w:val="24"/>
        </w:rPr>
        <w:t>гаргасан</w:t>
      </w:r>
      <w:proofErr w:type="spellEnd"/>
      <w:r w:rsidR="008650C9" w:rsidRPr="00D024CE">
        <w:rPr>
          <w:rFonts w:ascii="Arial" w:hAnsi="Arial" w:cs="Arial"/>
          <w:color w:val="000000" w:themeColor="text1"/>
          <w:sz w:val="24"/>
          <w:szCs w:val="24"/>
        </w:rPr>
        <w:t xml:space="preserve"> </w:t>
      </w:r>
      <w:proofErr w:type="spellStart"/>
      <w:r w:rsidR="008650C9" w:rsidRPr="00D024CE">
        <w:rPr>
          <w:rFonts w:ascii="Arial" w:hAnsi="Arial" w:cs="Arial"/>
          <w:color w:val="000000" w:themeColor="text1"/>
          <w:sz w:val="24"/>
          <w:szCs w:val="24"/>
        </w:rPr>
        <w:t>санал</w:t>
      </w:r>
      <w:proofErr w:type="spellEnd"/>
      <w:r w:rsidR="008650C9" w:rsidRPr="00D024CE">
        <w:rPr>
          <w:rFonts w:ascii="Arial" w:hAnsi="Arial" w:cs="Arial"/>
          <w:color w:val="000000" w:themeColor="text1"/>
          <w:sz w:val="24"/>
          <w:szCs w:val="24"/>
        </w:rPr>
        <w:t xml:space="preserve">, </w:t>
      </w:r>
      <w:proofErr w:type="spellStart"/>
      <w:r w:rsidR="008650C9" w:rsidRPr="00D024CE">
        <w:rPr>
          <w:rFonts w:ascii="Arial" w:hAnsi="Arial" w:cs="Arial"/>
          <w:color w:val="000000" w:themeColor="text1"/>
          <w:sz w:val="24"/>
          <w:szCs w:val="24"/>
        </w:rPr>
        <w:t>хүсэлт</w:t>
      </w:r>
      <w:proofErr w:type="spellEnd"/>
      <w:r w:rsidR="008650C9" w:rsidRPr="00D024CE">
        <w:rPr>
          <w:rFonts w:ascii="Arial" w:hAnsi="Arial" w:cs="Arial"/>
          <w:color w:val="000000" w:themeColor="text1"/>
          <w:sz w:val="24"/>
          <w:szCs w:val="24"/>
        </w:rPr>
        <w:t xml:space="preserve">, </w:t>
      </w:r>
      <w:proofErr w:type="spellStart"/>
      <w:r w:rsidR="008650C9" w:rsidRPr="00D024CE">
        <w:rPr>
          <w:rFonts w:ascii="Arial" w:hAnsi="Arial" w:cs="Arial"/>
          <w:color w:val="000000" w:themeColor="text1"/>
          <w:sz w:val="24"/>
          <w:szCs w:val="24"/>
        </w:rPr>
        <w:t>тэдгээртэй</w:t>
      </w:r>
      <w:proofErr w:type="spellEnd"/>
      <w:r w:rsidR="008650C9" w:rsidRPr="00D024CE">
        <w:rPr>
          <w:rFonts w:ascii="Arial" w:hAnsi="Arial" w:cs="Arial"/>
          <w:color w:val="000000" w:themeColor="text1"/>
          <w:sz w:val="24"/>
          <w:szCs w:val="24"/>
        </w:rPr>
        <w:t xml:space="preserve"> </w:t>
      </w:r>
      <w:proofErr w:type="spellStart"/>
      <w:r w:rsidR="008650C9" w:rsidRPr="00D024CE">
        <w:rPr>
          <w:rFonts w:ascii="Arial" w:hAnsi="Arial" w:cs="Arial"/>
          <w:color w:val="000000" w:themeColor="text1"/>
          <w:sz w:val="24"/>
          <w:szCs w:val="24"/>
        </w:rPr>
        <w:t>холбоотой</w:t>
      </w:r>
      <w:proofErr w:type="spellEnd"/>
      <w:r w:rsidR="008650C9" w:rsidRPr="00D024CE">
        <w:rPr>
          <w:rFonts w:ascii="Arial" w:hAnsi="Arial" w:cs="Arial"/>
          <w:color w:val="000000" w:themeColor="text1"/>
          <w:sz w:val="24"/>
          <w:szCs w:val="24"/>
        </w:rPr>
        <w:t xml:space="preserve"> </w:t>
      </w:r>
      <w:proofErr w:type="spellStart"/>
      <w:r w:rsidR="008650C9" w:rsidRPr="00D024CE">
        <w:rPr>
          <w:rFonts w:ascii="Arial" w:hAnsi="Arial" w:cs="Arial"/>
          <w:color w:val="000000" w:themeColor="text1"/>
          <w:sz w:val="24"/>
          <w:szCs w:val="24"/>
        </w:rPr>
        <w:t>нотлох</w:t>
      </w:r>
      <w:proofErr w:type="spellEnd"/>
      <w:r w:rsidR="008650C9" w:rsidRPr="00D024CE">
        <w:rPr>
          <w:rFonts w:ascii="Arial" w:hAnsi="Arial" w:cs="Arial"/>
          <w:color w:val="000000" w:themeColor="text1"/>
          <w:sz w:val="24"/>
          <w:szCs w:val="24"/>
        </w:rPr>
        <w:t xml:space="preserve"> </w:t>
      </w:r>
      <w:proofErr w:type="spellStart"/>
      <w:r w:rsidR="008650C9" w:rsidRPr="00D024CE">
        <w:rPr>
          <w:rFonts w:ascii="Arial" w:hAnsi="Arial" w:cs="Arial"/>
          <w:color w:val="000000" w:themeColor="text1"/>
          <w:sz w:val="24"/>
          <w:szCs w:val="24"/>
        </w:rPr>
        <w:t>баримтыг</w:t>
      </w:r>
      <w:proofErr w:type="spellEnd"/>
      <w:r w:rsidR="008650C9" w:rsidRPr="00D024CE">
        <w:rPr>
          <w:rFonts w:ascii="Arial" w:hAnsi="Arial" w:cs="Arial"/>
          <w:color w:val="000000" w:themeColor="text1"/>
          <w:sz w:val="24"/>
          <w:szCs w:val="24"/>
        </w:rPr>
        <w:t xml:space="preserve"> </w:t>
      </w:r>
      <w:proofErr w:type="spellStart"/>
      <w:r w:rsidR="008650C9" w:rsidRPr="00D024CE">
        <w:rPr>
          <w:rFonts w:ascii="Arial" w:hAnsi="Arial" w:cs="Arial"/>
          <w:color w:val="000000" w:themeColor="text1"/>
          <w:sz w:val="24"/>
          <w:szCs w:val="24"/>
        </w:rPr>
        <w:t>эрүүгийн</w:t>
      </w:r>
      <w:proofErr w:type="spellEnd"/>
      <w:r w:rsidR="008650C9" w:rsidRPr="00D024CE">
        <w:rPr>
          <w:rFonts w:ascii="Arial" w:hAnsi="Arial" w:cs="Arial"/>
          <w:color w:val="000000" w:themeColor="text1"/>
          <w:sz w:val="24"/>
          <w:szCs w:val="24"/>
        </w:rPr>
        <w:t xml:space="preserve"> </w:t>
      </w:r>
      <w:proofErr w:type="spellStart"/>
      <w:r w:rsidR="008650C9" w:rsidRPr="00D024CE">
        <w:rPr>
          <w:rFonts w:ascii="Arial" w:hAnsi="Arial" w:cs="Arial"/>
          <w:color w:val="000000" w:themeColor="text1"/>
          <w:sz w:val="24"/>
          <w:szCs w:val="24"/>
        </w:rPr>
        <w:t>хэрэгт</w:t>
      </w:r>
      <w:proofErr w:type="spellEnd"/>
      <w:r w:rsidR="008650C9" w:rsidRPr="00D024CE">
        <w:rPr>
          <w:rFonts w:ascii="Arial" w:hAnsi="Arial" w:cs="Arial"/>
          <w:color w:val="000000" w:themeColor="text1"/>
          <w:sz w:val="24"/>
          <w:szCs w:val="24"/>
        </w:rPr>
        <w:t xml:space="preserve"> </w:t>
      </w:r>
      <w:proofErr w:type="spellStart"/>
      <w:r w:rsidR="008650C9" w:rsidRPr="00D024CE">
        <w:rPr>
          <w:rFonts w:ascii="Arial" w:hAnsi="Arial" w:cs="Arial"/>
          <w:color w:val="000000" w:themeColor="text1"/>
          <w:sz w:val="24"/>
          <w:szCs w:val="24"/>
        </w:rPr>
        <w:t>хавсаргана</w:t>
      </w:r>
      <w:proofErr w:type="spellEnd"/>
      <w:r w:rsidR="008650C9" w:rsidRPr="00D024CE">
        <w:rPr>
          <w:rFonts w:ascii="Arial" w:hAnsi="Arial" w:cs="Arial"/>
          <w:color w:val="000000" w:themeColor="text1"/>
          <w:sz w:val="24"/>
          <w:szCs w:val="24"/>
        </w:rPr>
        <w:t>.</w:t>
      </w:r>
    </w:p>
    <w:p w:rsidR="00A92C3D" w:rsidRPr="00D024CE" w:rsidRDefault="008650C9" w:rsidP="008650C9">
      <w:pPr>
        <w:shd w:val="clear" w:color="auto" w:fill="FFFFFF"/>
        <w:spacing w:after="240" w:line="240" w:lineRule="auto"/>
        <w:ind w:firstLine="720"/>
        <w:jc w:val="both"/>
        <w:rPr>
          <w:rFonts w:ascii="Arial" w:hAnsi="Arial" w:cs="Arial"/>
          <w:color w:val="000000" w:themeColor="text1"/>
          <w:sz w:val="24"/>
          <w:szCs w:val="24"/>
          <w:lang w:val="mn-MN"/>
        </w:rPr>
      </w:pPr>
      <w:r w:rsidRPr="00D024CE">
        <w:rPr>
          <w:rFonts w:ascii="Arial" w:hAnsi="Arial" w:cs="Arial"/>
          <w:color w:val="000000" w:themeColor="text1"/>
          <w:sz w:val="24"/>
          <w:szCs w:val="24"/>
        </w:rPr>
        <w:t xml:space="preserve">14.Эрүүгийн </w:t>
      </w:r>
      <w:proofErr w:type="spellStart"/>
      <w:r w:rsidRPr="00D024CE">
        <w:rPr>
          <w:rFonts w:ascii="Arial" w:hAnsi="Arial" w:cs="Arial"/>
          <w:color w:val="000000" w:themeColor="text1"/>
          <w:sz w:val="24"/>
          <w:szCs w:val="24"/>
        </w:rPr>
        <w:t>хэрэг</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хянан</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шийдвэрлэх</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ажиллагааны</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аль</w:t>
      </w:r>
      <w:proofErr w:type="spellEnd"/>
      <w:r w:rsidRPr="00D024CE">
        <w:rPr>
          <w:rFonts w:ascii="Arial" w:hAnsi="Arial" w:cs="Arial"/>
          <w:color w:val="000000" w:themeColor="text1"/>
          <w:sz w:val="24"/>
          <w:szCs w:val="24"/>
        </w:rPr>
        <w:t xml:space="preserve"> ч </w:t>
      </w:r>
      <w:proofErr w:type="spellStart"/>
      <w:r w:rsidRPr="00D024CE">
        <w:rPr>
          <w:rFonts w:ascii="Arial" w:hAnsi="Arial" w:cs="Arial"/>
          <w:color w:val="000000" w:themeColor="text1"/>
          <w:sz w:val="24"/>
          <w:szCs w:val="24"/>
        </w:rPr>
        <w:t>үед</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энэ</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хуулийн</w:t>
      </w:r>
      <w:proofErr w:type="spellEnd"/>
      <w:r w:rsidRPr="00D024CE">
        <w:rPr>
          <w:rFonts w:ascii="Arial" w:hAnsi="Arial" w:cs="Arial"/>
          <w:color w:val="000000" w:themeColor="text1"/>
          <w:sz w:val="24"/>
          <w:szCs w:val="24"/>
        </w:rPr>
        <w:t xml:space="preserve"> 14.1 </w:t>
      </w:r>
      <w:proofErr w:type="spellStart"/>
      <w:r w:rsidRPr="00D024CE">
        <w:rPr>
          <w:rFonts w:ascii="Arial" w:hAnsi="Arial" w:cs="Arial"/>
          <w:color w:val="000000" w:themeColor="text1"/>
          <w:sz w:val="24"/>
          <w:szCs w:val="24"/>
        </w:rPr>
        <w:t>дүгээр</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зүйлийн</w:t>
      </w:r>
      <w:proofErr w:type="spellEnd"/>
      <w:r w:rsidRPr="00D024CE">
        <w:rPr>
          <w:rFonts w:ascii="Arial" w:hAnsi="Arial" w:cs="Arial"/>
          <w:color w:val="000000" w:themeColor="text1"/>
          <w:sz w:val="24"/>
          <w:szCs w:val="24"/>
        </w:rPr>
        <w:t xml:space="preserve"> 1.2, 1.3, 1.5-д </w:t>
      </w:r>
      <w:proofErr w:type="spellStart"/>
      <w:r w:rsidRPr="00D024CE">
        <w:rPr>
          <w:rFonts w:ascii="Arial" w:hAnsi="Arial" w:cs="Arial"/>
          <w:color w:val="000000" w:themeColor="text1"/>
          <w:sz w:val="24"/>
          <w:szCs w:val="24"/>
        </w:rPr>
        <w:t>заасан</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таслан</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сэргийлэх</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арга</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хэмжээ</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авах</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өөрчлөх</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хүчингүй</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болгох</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хугацаа</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сунгах</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санал</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хүсэлт</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болон</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хугацаа</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сунгасан</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шүүхийн</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шийдвэрийг</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даруй</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мөрдөгч</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прокурорт</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мэдэгдэж</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шүүхийн</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шийдвэрийг</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цахим</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мэдээллийн</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сүлжээгээр</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эрх</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бүхий</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байгууллагад</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хүргүүлнэ</w:t>
      </w:r>
      <w:proofErr w:type="spellEnd"/>
      <w:r w:rsidRPr="00D024CE">
        <w:rPr>
          <w:rFonts w:ascii="Arial" w:hAnsi="Arial" w:cs="Arial"/>
          <w:color w:val="000000" w:themeColor="text1"/>
          <w:sz w:val="24"/>
          <w:szCs w:val="24"/>
        </w:rPr>
        <w:t>.</w:t>
      </w:r>
      <w:r w:rsidR="00A92C3D" w:rsidRPr="00D024CE">
        <w:rPr>
          <w:rFonts w:ascii="Arial" w:hAnsi="Arial" w:cs="Arial"/>
          <w:color w:val="000000" w:themeColor="text1"/>
          <w:sz w:val="24"/>
          <w:szCs w:val="24"/>
          <w:lang w:val="mn-MN"/>
        </w:rPr>
        <w:t>”</w:t>
      </w:r>
    </w:p>
    <w:p w:rsidR="00A92C3D" w:rsidRPr="00D024CE" w:rsidRDefault="00175B9E" w:rsidP="00771246">
      <w:pPr>
        <w:spacing w:after="0" w:line="240" w:lineRule="auto"/>
        <w:ind w:left="720" w:right="49" w:firstLine="720"/>
        <w:rPr>
          <w:rFonts w:ascii="Arial" w:hAnsi="Arial" w:cs="Arial"/>
          <w:b/>
          <w:bCs/>
          <w:color w:val="000000" w:themeColor="text1"/>
          <w:sz w:val="24"/>
          <w:szCs w:val="24"/>
          <w:lang w:val="mn-MN"/>
        </w:rPr>
      </w:pPr>
      <w:r w:rsidRPr="00D024CE">
        <w:rPr>
          <w:rFonts w:ascii="Arial" w:hAnsi="Arial" w:cs="Arial"/>
          <w:b/>
          <w:bCs/>
          <w:color w:val="000000" w:themeColor="text1"/>
          <w:sz w:val="24"/>
          <w:szCs w:val="24"/>
        </w:rPr>
        <w:t>10</w:t>
      </w:r>
      <w:r w:rsidR="00A92C3D" w:rsidRPr="00D024CE">
        <w:rPr>
          <w:rFonts w:ascii="Arial" w:hAnsi="Arial" w:cs="Arial"/>
          <w:b/>
          <w:bCs/>
          <w:color w:val="000000" w:themeColor="text1"/>
          <w:sz w:val="24"/>
          <w:szCs w:val="24"/>
        </w:rPr>
        <w:t>/</w:t>
      </w:r>
      <w:r w:rsidR="00A92C3D" w:rsidRPr="00D024CE">
        <w:rPr>
          <w:rFonts w:ascii="Arial" w:hAnsi="Arial" w:cs="Arial"/>
          <w:b/>
          <w:bCs/>
          <w:color w:val="000000" w:themeColor="text1"/>
          <w:sz w:val="24"/>
          <w:szCs w:val="24"/>
          <w:lang w:val="mn-MN"/>
        </w:rPr>
        <w:t xml:space="preserve">15.7 дугаар зүйлийн 5 дахь хэсэг: </w:t>
      </w:r>
    </w:p>
    <w:p w:rsidR="00A92C3D" w:rsidRPr="00D024CE" w:rsidRDefault="00A92C3D" w:rsidP="00771246">
      <w:pPr>
        <w:spacing w:after="0" w:line="240" w:lineRule="auto"/>
        <w:ind w:left="720" w:right="49" w:firstLine="720"/>
        <w:rPr>
          <w:rFonts w:ascii="Arial" w:hAnsi="Arial" w:cs="Arial"/>
          <w:b/>
          <w:bCs/>
          <w:color w:val="000000" w:themeColor="text1"/>
          <w:sz w:val="24"/>
          <w:szCs w:val="24"/>
          <w:lang w:val="mn-MN"/>
        </w:rPr>
      </w:pPr>
    </w:p>
    <w:p w:rsidR="00A92C3D" w:rsidRPr="00D024CE" w:rsidRDefault="00A92C3D" w:rsidP="00771246">
      <w:pPr>
        <w:spacing w:after="240" w:line="240" w:lineRule="auto"/>
        <w:ind w:firstLine="720"/>
        <w:jc w:val="both"/>
        <w:rPr>
          <w:rFonts w:ascii="Arial" w:hAnsi="Arial" w:cs="Arial"/>
          <w:color w:val="000000" w:themeColor="text1"/>
          <w:sz w:val="24"/>
          <w:szCs w:val="24"/>
        </w:rPr>
      </w:pPr>
      <w:r w:rsidRPr="00D024CE">
        <w:rPr>
          <w:rFonts w:ascii="Arial" w:hAnsi="Arial" w:cs="Arial"/>
          <w:color w:val="000000" w:themeColor="text1"/>
          <w:sz w:val="24"/>
          <w:szCs w:val="24"/>
          <w:lang w:val="mn-MN"/>
        </w:rPr>
        <w:t>“</w:t>
      </w:r>
      <w:r w:rsidR="001355E5" w:rsidRPr="00D024CE">
        <w:rPr>
          <w:rFonts w:ascii="Arial" w:hAnsi="Arial" w:cs="Arial"/>
          <w:color w:val="000000" w:themeColor="text1"/>
          <w:sz w:val="24"/>
          <w:szCs w:val="24"/>
          <w:lang w:val="mn-MN"/>
        </w:rPr>
        <w:t>5.Дээд шатны прокурорын газар нь хэрэг бүртгэлтийн хэрэг нээхээс татгалзсан, хэрэг бүртгэлтийн хэргийг хаасан, хэргийг хэрэгсэхгүй болгосон шийдвэрийг эс зөвшөөрч гаргасан гомдлыг хянаж шийдвэрлэнэ.</w:t>
      </w:r>
      <w:r w:rsidR="001355E5" w:rsidRPr="00D024CE">
        <w:rPr>
          <w:rFonts w:ascii="Arial" w:hAnsi="Arial" w:cs="Arial"/>
          <w:color w:val="000000" w:themeColor="text1"/>
          <w:sz w:val="24"/>
          <w:szCs w:val="24"/>
        </w:rPr>
        <w:t>”</w:t>
      </w:r>
    </w:p>
    <w:p w:rsidR="0046718A" w:rsidRPr="00D024CE" w:rsidRDefault="00A92C3D" w:rsidP="00771246">
      <w:pPr>
        <w:spacing w:after="0" w:line="240" w:lineRule="auto"/>
        <w:ind w:left="720" w:right="49" w:firstLine="720"/>
        <w:rPr>
          <w:rFonts w:ascii="Arial" w:hAnsi="Arial" w:cs="Arial"/>
          <w:b/>
          <w:bCs/>
          <w:color w:val="000000" w:themeColor="text1"/>
          <w:sz w:val="24"/>
          <w:szCs w:val="24"/>
          <w:lang w:val="mn-MN"/>
        </w:rPr>
      </w:pPr>
      <w:r w:rsidRPr="00D024CE">
        <w:rPr>
          <w:rFonts w:ascii="Arial" w:hAnsi="Arial" w:cs="Arial"/>
          <w:b/>
          <w:bCs/>
          <w:color w:val="000000" w:themeColor="text1"/>
          <w:sz w:val="24"/>
          <w:szCs w:val="24"/>
          <w:lang w:val="mn-MN"/>
        </w:rPr>
        <w:t>1</w:t>
      </w:r>
      <w:r w:rsidR="00175B9E" w:rsidRPr="00D024CE">
        <w:rPr>
          <w:rFonts w:ascii="Arial" w:hAnsi="Arial" w:cs="Arial"/>
          <w:b/>
          <w:bCs/>
          <w:color w:val="000000" w:themeColor="text1"/>
          <w:sz w:val="24"/>
          <w:szCs w:val="24"/>
        </w:rPr>
        <w:t>1</w:t>
      </w:r>
      <w:r w:rsidRPr="00D024CE">
        <w:rPr>
          <w:rFonts w:ascii="Arial" w:hAnsi="Arial" w:cs="Arial"/>
          <w:b/>
          <w:bCs/>
          <w:color w:val="000000" w:themeColor="text1"/>
          <w:sz w:val="24"/>
          <w:szCs w:val="24"/>
        </w:rPr>
        <w:t>/</w:t>
      </w:r>
      <w:r w:rsidR="0046718A" w:rsidRPr="00D024CE">
        <w:rPr>
          <w:rFonts w:ascii="Arial" w:hAnsi="Arial" w:cs="Arial"/>
          <w:b/>
          <w:bCs/>
          <w:color w:val="000000" w:themeColor="text1"/>
          <w:sz w:val="24"/>
          <w:szCs w:val="24"/>
          <w:lang w:val="mn-MN"/>
        </w:rPr>
        <w:t>16.3 дугаар зүйлийн 10</w:t>
      </w:r>
      <w:r w:rsidR="00601AFC" w:rsidRPr="00D024CE">
        <w:rPr>
          <w:rFonts w:ascii="Arial" w:hAnsi="Arial" w:cs="Arial"/>
          <w:b/>
          <w:bCs/>
          <w:color w:val="000000" w:themeColor="text1"/>
          <w:sz w:val="24"/>
          <w:szCs w:val="24"/>
        </w:rPr>
        <w:t xml:space="preserve">, 11, </w:t>
      </w:r>
      <w:r w:rsidR="00147C20" w:rsidRPr="00D024CE">
        <w:rPr>
          <w:rFonts w:ascii="Arial" w:hAnsi="Arial" w:cs="Arial"/>
          <w:b/>
          <w:bCs/>
          <w:color w:val="000000" w:themeColor="text1"/>
          <w:sz w:val="24"/>
          <w:szCs w:val="24"/>
        </w:rPr>
        <w:t>1</w:t>
      </w:r>
      <w:r w:rsidR="00E40861" w:rsidRPr="00D024CE">
        <w:rPr>
          <w:rFonts w:ascii="Arial" w:hAnsi="Arial" w:cs="Arial"/>
          <w:b/>
          <w:bCs/>
          <w:color w:val="000000" w:themeColor="text1"/>
          <w:sz w:val="24"/>
          <w:szCs w:val="24"/>
        </w:rPr>
        <w:t>2</w:t>
      </w:r>
      <w:r w:rsidR="0046718A" w:rsidRPr="00D024CE">
        <w:rPr>
          <w:rFonts w:ascii="Arial" w:hAnsi="Arial" w:cs="Arial"/>
          <w:b/>
          <w:bCs/>
          <w:color w:val="000000" w:themeColor="text1"/>
          <w:sz w:val="24"/>
          <w:szCs w:val="24"/>
          <w:lang w:val="mn-MN"/>
        </w:rPr>
        <w:t xml:space="preserve"> д</w:t>
      </w:r>
      <w:proofErr w:type="spellStart"/>
      <w:r w:rsidR="00E40861" w:rsidRPr="00D024CE">
        <w:rPr>
          <w:rFonts w:ascii="Arial" w:hAnsi="Arial" w:cs="Arial"/>
          <w:b/>
          <w:bCs/>
          <w:color w:val="000000" w:themeColor="text1"/>
          <w:sz w:val="24"/>
          <w:szCs w:val="24"/>
        </w:rPr>
        <w:t>ахь</w:t>
      </w:r>
      <w:proofErr w:type="spellEnd"/>
      <w:r w:rsidR="0046718A" w:rsidRPr="00D024CE">
        <w:rPr>
          <w:rFonts w:ascii="Arial" w:hAnsi="Arial" w:cs="Arial"/>
          <w:b/>
          <w:bCs/>
          <w:color w:val="000000" w:themeColor="text1"/>
          <w:sz w:val="24"/>
          <w:szCs w:val="24"/>
          <w:lang w:val="mn-MN"/>
        </w:rPr>
        <w:t xml:space="preserve"> хэсэг: </w:t>
      </w:r>
    </w:p>
    <w:p w:rsidR="0046718A" w:rsidRPr="00D024CE" w:rsidRDefault="0046718A" w:rsidP="00771246">
      <w:pPr>
        <w:spacing w:after="0" w:line="240" w:lineRule="auto"/>
        <w:ind w:left="720" w:right="49" w:firstLine="720"/>
        <w:rPr>
          <w:rFonts w:ascii="Arial" w:hAnsi="Arial" w:cs="Arial"/>
          <w:b/>
          <w:bCs/>
          <w:color w:val="000000" w:themeColor="text1"/>
          <w:sz w:val="24"/>
          <w:szCs w:val="24"/>
          <w:lang w:val="mn-MN"/>
        </w:rPr>
      </w:pPr>
    </w:p>
    <w:p w:rsidR="006B215F" w:rsidRPr="00D024CE" w:rsidRDefault="0046718A" w:rsidP="006B215F">
      <w:pPr>
        <w:shd w:val="clear" w:color="auto" w:fill="FFFFFF"/>
        <w:spacing w:after="240" w:line="240" w:lineRule="auto"/>
        <w:ind w:firstLine="720"/>
        <w:jc w:val="both"/>
        <w:rPr>
          <w:rFonts w:ascii="Arial" w:hAnsi="Arial" w:cs="Arial"/>
          <w:color w:val="000000" w:themeColor="text1"/>
          <w:sz w:val="24"/>
          <w:szCs w:val="24"/>
          <w:lang w:val="mn-MN"/>
        </w:rPr>
      </w:pPr>
      <w:r w:rsidRPr="00D024CE">
        <w:rPr>
          <w:rFonts w:ascii="Arial" w:hAnsi="Arial" w:cs="Arial"/>
          <w:color w:val="000000" w:themeColor="text1"/>
          <w:sz w:val="24"/>
          <w:szCs w:val="24"/>
          <w:lang w:val="mn-MN"/>
        </w:rPr>
        <w:t>“</w:t>
      </w:r>
      <w:r w:rsidR="006B215F" w:rsidRPr="00D024CE">
        <w:rPr>
          <w:rFonts w:ascii="Arial" w:hAnsi="Arial" w:cs="Arial"/>
          <w:color w:val="000000" w:themeColor="text1"/>
          <w:sz w:val="24"/>
          <w:szCs w:val="24"/>
          <w:lang w:val="mn-MN"/>
        </w:rPr>
        <w:t>10.Гэрчээр мэдүүлэг авч байх үед гэмт хэрэгт сэжиглэх үндэслэл илэрвэл мэдүүлэг авах ажиллагааг зогсоож, сэжигтнээр мэдүүлэг авах ажиллагааг энэ хуульд заасны дагуу явуулна.</w:t>
      </w:r>
    </w:p>
    <w:p w:rsidR="00135CF5" w:rsidRPr="00D024CE" w:rsidRDefault="006B215F" w:rsidP="006B215F">
      <w:pPr>
        <w:shd w:val="clear" w:color="auto" w:fill="FFFFFF"/>
        <w:spacing w:after="240" w:line="240" w:lineRule="auto"/>
        <w:ind w:firstLine="720"/>
        <w:jc w:val="both"/>
        <w:rPr>
          <w:rFonts w:ascii="Arial" w:hAnsi="Arial" w:cs="Arial"/>
          <w:color w:val="000000" w:themeColor="text1"/>
          <w:sz w:val="24"/>
          <w:szCs w:val="24"/>
          <w:lang w:val="mn-MN"/>
        </w:rPr>
      </w:pPr>
      <w:r w:rsidRPr="00D024CE">
        <w:rPr>
          <w:rFonts w:ascii="Arial" w:hAnsi="Arial" w:cs="Arial"/>
          <w:color w:val="000000" w:themeColor="text1"/>
          <w:sz w:val="24"/>
          <w:szCs w:val="24"/>
          <w:lang w:val="mn-MN"/>
        </w:rPr>
        <w:t>11.Дүрс харж ярих боломжтой технологи, мэдээллийн хэрэгсэл ашиглан мэдүүлгийг авч болно. Энэ тохиолдолд өмгөөлөгч, хууль ёсны төлөөлөгч, асран хамгаалагчийн оролцоог ханган дуу-дүрсний бичлэгээр бэхжүүлж, хавтаст хэрэгт хавсаргана.</w:t>
      </w:r>
    </w:p>
    <w:p w:rsidR="00A92C3D" w:rsidRPr="00D024CE" w:rsidRDefault="00135CF5" w:rsidP="006B215F">
      <w:pPr>
        <w:shd w:val="clear" w:color="auto" w:fill="FFFFFF"/>
        <w:spacing w:after="240" w:line="240" w:lineRule="auto"/>
        <w:ind w:firstLine="720"/>
        <w:jc w:val="both"/>
        <w:rPr>
          <w:rFonts w:ascii="Arial" w:hAnsi="Arial" w:cs="Arial"/>
          <w:color w:val="000000" w:themeColor="text1"/>
          <w:sz w:val="24"/>
          <w:szCs w:val="24"/>
          <w:lang w:val="mn-MN"/>
        </w:rPr>
      </w:pPr>
      <w:r w:rsidRPr="00D024CE">
        <w:rPr>
          <w:rFonts w:ascii="Arial" w:hAnsi="Arial" w:cs="Arial"/>
          <w:color w:val="000000" w:themeColor="text1"/>
          <w:sz w:val="24"/>
          <w:szCs w:val="24"/>
          <w:lang w:val="mn-MN"/>
        </w:rPr>
        <w:t>12</w:t>
      </w:r>
      <w:r w:rsidRPr="00D024CE">
        <w:rPr>
          <w:rFonts w:ascii="Arial" w:hAnsi="Arial" w:cs="Arial"/>
          <w:color w:val="000000" w:themeColor="text1"/>
          <w:sz w:val="24"/>
          <w:szCs w:val="24"/>
        </w:rPr>
        <w:t>.</w:t>
      </w:r>
      <w:proofErr w:type="spellStart"/>
      <w:r w:rsidRPr="00D024CE">
        <w:rPr>
          <w:rFonts w:ascii="Arial" w:hAnsi="Arial" w:cs="Arial"/>
          <w:color w:val="000000" w:themeColor="text1"/>
          <w:sz w:val="24"/>
          <w:szCs w:val="24"/>
        </w:rPr>
        <w:t>Хүнийг</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гэмт</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хэрэгт</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сэжиглэх</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үндэслэл</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байгаа</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бол</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түүнийг</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гэрчээр</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дуудах</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түүнээс</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гэрчийн</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мэдүүлэг</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авахыг</w:t>
      </w:r>
      <w:proofErr w:type="spellEnd"/>
      <w:r w:rsidRPr="00D024CE">
        <w:rPr>
          <w:rFonts w:ascii="Arial" w:hAnsi="Arial" w:cs="Arial"/>
          <w:color w:val="000000" w:themeColor="text1"/>
          <w:sz w:val="24"/>
          <w:szCs w:val="24"/>
        </w:rPr>
        <w:t xml:space="preserve"> </w:t>
      </w:r>
      <w:proofErr w:type="spellStart"/>
      <w:r w:rsidRPr="00D024CE">
        <w:rPr>
          <w:rFonts w:ascii="Arial" w:hAnsi="Arial" w:cs="Arial"/>
          <w:color w:val="000000" w:themeColor="text1"/>
          <w:sz w:val="24"/>
          <w:szCs w:val="24"/>
        </w:rPr>
        <w:t>хориглоно</w:t>
      </w:r>
      <w:proofErr w:type="spellEnd"/>
      <w:r w:rsidRPr="00D024CE">
        <w:rPr>
          <w:rFonts w:ascii="Arial" w:hAnsi="Arial" w:cs="Arial"/>
          <w:color w:val="000000" w:themeColor="text1"/>
          <w:sz w:val="24"/>
          <w:szCs w:val="24"/>
        </w:rPr>
        <w:t>.</w:t>
      </w:r>
      <w:r w:rsidR="0046718A" w:rsidRPr="00D024CE">
        <w:rPr>
          <w:rFonts w:ascii="Arial" w:hAnsi="Arial" w:cs="Arial"/>
          <w:color w:val="000000" w:themeColor="text1"/>
          <w:sz w:val="24"/>
          <w:szCs w:val="24"/>
          <w:lang w:val="mn-MN"/>
        </w:rPr>
        <w:t>”</w:t>
      </w:r>
    </w:p>
    <w:p w:rsidR="0046718A" w:rsidRPr="00D024CE" w:rsidRDefault="0046718A" w:rsidP="00771246">
      <w:pPr>
        <w:spacing w:after="0" w:line="240" w:lineRule="auto"/>
        <w:ind w:left="720" w:right="49" w:firstLine="720"/>
        <w:rPr>
          <w:rFonts w:ascii="Arial" w:hAnsi="Arial" w:cs="Arial"/>
          <w:b/>
          <w:bCs/>
          <w:color w:val="000000" w:themeColor="text1"/>
          <w:sz w:val="24"/>
          <w:szCs w:val="24"/>
          <w:lang w:val="mn-MN"/>
        </w:rPr>
      </w:pPr>
      <w:r w:rsidRPr="00D024CE">
        <w:rPr>
          <w:rFonts w:ascii="Arial" w:hAnsi="Arial" w:cs="Arial"/>
          <w:b/>
          <w:bCs/>
          <w:color w:val="000000" w:themeColor="text1"/>
          <w:sz w:val="24"/>
          <w:szCs w:val="24"/>
          <w:lang w:val="mn-MN"/>
        </w:rPr>
        <w:t>1</w:t>
      </w:r>
      <w:r w:rsidR="001F223F" w:rsidRPr="00D024CE">
        <w:rPr>
          <w:rFonts w:ascii="Arial" w:hAnsi="Arial" w:cs="Arial"/>
          <w:b/>
          <w:bCs/>
          <w:color w:val="000000" w:themeColor="text1"/>
          <w:sz w:val="24"/>
          <w:szCs w:val="24"/>
        </w:rPr>
        <w:t>2</w:t>
      </w:r>
      <w:r w:rsidRPr="00D024CE">
        <w:rPr>
          <w:rFonts w:ascii="Arial" w:hAnsi="Arial" w:cs="Arial"/>
          <w:b/>
          <w:bCs/>
          <w:color w:val="000000" w:themeColor="text1"/>
          <w:sz w:val="24"/>
          <w:szCs w:val="24"/>
        </w:rPr>
        <w:t>/</w:t>
      </w:r>
      <w:r w:rsidRPr="00D024CE">
        <w:rPr>
          <w:rFonts w:ascii="Arial" w:hAnsi="Arial" w:cs="Arial"/>
          <w:b/>
          <w:bCs/>
          <w:color w:val="000000" w:themeColor="text1"/>
          <w:sz w:val="24"/>
          <w:szCs w:val="24"/>
          <w:lang w:val="mn-MN"/>
        </w:rPr>
        <w:t>16.14 дүгээр зүйлийн 5</w:t>
      </w:r>
      <w:r w:rsidR="00895D7A" w:rsidRPr="00D024CE">
        <w:rPr>
          <w:rFonts w:ascii="Arial" w:hAnsi="Arial" w:cs="Arial"/>
          <w:b/>
          <w:bCs/>
          <w:color w:val="000000" w:themeColor="text1"/>
          <w:sz w:val="24"/>
          <w:szCs w:val="24"/>
        </w:rPr>
        <w:t xml:space="preserve">, 6, 7, 8, 9, </w:t>
      </w:r>
      <w:r w:rsidR="009C1725" w:rsidRPr="00D024CE">
        <w:rPr>
          <w:rFonts w:ascii="Arial" w:hAnsi="Arial" w:cs="Arial"/>
          <w:b/>
          <w:bCs/>
          <w:color w:val="000000" w:themeColor="text1"/>
          <w:sz w:val="24"/>
          <w:szCs w:val="24"/>
        </w:rPr>
        <w:t xml:space="preserve">10 </w:t>
      </w:r>
      <w:r w:rsidRPr="00D024CE">
        <w:rPr>
          <w:rFonts w:ascii="Arial" w:hAnsi="Arial" w:cs="Arial"/>
          <w:b/>
          <w:bCs/>
          <w:color w:val="000000" w:themeColor="text1"/>
          <w:sz w:val="24"/>
          <w:szCs w:val="24"/>
          <w:lang w:val="mn-MN"/>
        </w:rPr>
        <w:t xml:space="preserve">дахь хэсэг: </w:t>
      </w:r>
    </w:p>
    <w:p w:rsidR="00BC2097" w:rsidRPr="00D024CE" w:rsidRDefault="0046718A" w:rsidP="00BC2097">
      <w:pPr>
        <w:pStyle w:val="NormalWeb"/>
        <w:shd w:val="clear" w:color="auto" w:fill="FFFFFF"/>
        <w:spacing w:after="240"/>
        <w:ind w:firstLine="720"/>
        <w:jc w:val="both"/>
        <w:rPr>
          <w:rFonts w:ascii="Arial" w:hAnsi="Arial" w:cs="Arial"/>
          <w:color w:val="000000" w:themeColor="text1"/>
        </w:rPr>
      </w:pPr>
      <w:r w:rsidRPr="00D024CE">
        <w:rPr>
          <w:rFonts w:ascii="Arial" w:hAnsi="Arial" w:cs="Arial"/>
          <w:color w:val="000000" w:themeColor="text1"/>
          <w:lang w:val="mn-MN"/>
        </w:rPr>
        <w:t>“</w:t>
      </w:r>
      <w:r w:rsidR="00BC2097" w:rsidRPr="00D024CE">
        <w:rPr>
          <w:rFonts w:ascii="Arial" w:hAnsi="Arial" w:cs="Arial"/>
          <w:color w:val="000000" w:themeColor="text1"/>
          <w:lang w:val="mn-MN"/>
        </w:rPr>
        <w:t>5</w:t>
      </w:r>
      <w:r w:rsidR="00BC2097" w:rsidRPr="00D024CE">
        <w:rPr>
          <w:rFonts w:ascii="Arial" w:hAnsi="Arial" w:cs="Arial"/>
          <w:color w:val="000000" w:themeColor="text1"/>
        </w:rPr>
        <w:t>.</w:t>
      </w:r>
      <w:proofErr w:type="spellStart"/>
      <w:r w:rsidR="00BC2097" w:rsidRPr="00D024CE">
        <w:rPr>
          <w:rFonts w:ascii="Arial" w:hAnsi="Arial" w:cs="Arial"/>
          <w:color w:val="000000" w:themeColor="text1"/>
        </w:rPr>
        <w:t>Эд</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мөрийн</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баримтыг</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хэн</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хэзээ</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ямар</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эх</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сурвалжаас</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хэрхэн</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олж</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авсан</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талаар</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түүний</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онцлог</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шинж</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хэлбэр</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дүрс</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тоо</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хэмжээ</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хадгалсан</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шилжүүлсэн</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хүлээн</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авсан</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шилжилт</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хөдөлгөөний</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талаар</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мөрдөн</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шалгах</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ажиллагаа</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прокурорын</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хянан</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шалгах</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ажиллагаа</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шүүх</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хуралдааны</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тэмдэглэлд</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тусгана</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Шаардлагатай</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lastRenderedPageBreak/>
        <w:t>тохиолдолд</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нотолгооны</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бусад</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арга</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хэрэгсэл</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болох</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дуу</w:t>
      </w:r>
      <w:r w:rsidR="006E0D3C" w:rsidRPr="00D024CE">
        <w:rPr>
          <w:rFonts w:ascii="Arial" w:hAnsi="Arial" w:cs="Arial"/>
          <w:color w:val="000000" w:themeColor="text1"/>
        </w:rPr>
        <w:t>ны</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дүрсний</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дуу-дүрсний</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бичлэг</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хийх</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гэрэл</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зураг</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авах</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гар</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зураг</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хийх</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зэргээр</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давхар</w:t>
      </w:r>
      <w:proofErr w:type="spellEnd"/>
      <w:r w:rsidR="00BC2097" w:rsidRPr="00D024CE">
        <w:rPr>
          <w:rFonts w:ascii="Arial" w:hAnsi="Arial" w:cs="Arial"/>
          <w:color w:val="000000" w:themeColor="text1"/>
        </w:rPr>
        <w:t xml:space="preserve"> </w:t>
      </w:r>
      <w:proofErr w:type="spellStart"/>
      <w:r w:rsidR="00BC2097" w:rsidRPr="00D024CE">
        <w:rPr>
          <w:rFonts w:ascii="Arial" w:hAnsi="Arial" w:cs="Arial"/>
          <w:color w:val="000000" w:themeColor="text1"/>
        </w:rPr>
        <w:t>бэхжүүлнэ</w:t>
      </w:r>
      <w:proofErr w:type="spellEnd"/>
      <w:r w:rsidR="00BC2097" w:rsidRPr="00D024CE">
        <w:rPr>
          <w:rFonts w:ascii="Arial" w:hAnsi="Arial" w:cs="Arial"/>
          <w:color w:val="000000" w:themeColor="text1"/>
        </w:rPr>
        <w:t>.</w:t>
      </w:r>
    </w:p>
    <w:p w:rsidR="00BC2097" w:rsidRPr="00D024CE" w:rsidRDefault="00BC2097" w:rsidP="00BC2097">
      <w:pPr>
        <w:pStyle w:val="NormalWeb"/>
        <w:shd w:val="clear" w:color="auto" w:fill="FFFFFF"/>
        <w:spacing w:after="240"/>
        <w:ind w:firstLine="720"/>
        <w:jc w:val="both"/>
        <w:rPr>
          <w:rFonts w:ascii="Arial" w:hAnsi="Arial" w:cs="Arial"/>
          <w:color w:val="000000" w:themeColor="text1"/>
        </w:rPr>
      </w:pPr>
      <w:r w:rsidRPr="00D024CE">
        <w:rPr>
          <w:rFonts w:ascii="Arial" w:hAnsi="Arial" w:cs="Arial"/>
          <w:color w:val="000000" w:themeColor="text1"/>
        </w:rPr>
        <w:t xml:space="preserve">6.Эд </w:t>
      </w:r>
      <w:proofErr w:type="spellStart"/>
      <w:r w:rsidRPr="00D024CE">
        <w:rPr>
          <w:rFonts w:ascii="Arial" w:hAnsi="Arial" w:cs="Arial"/>
          <w:color w:val="000000" w:themeColor="text1"/>
        </w:rPr>
        <w:t>мөрийн</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баримтыг</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тэмдэглэлд</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тусгаж</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хуулиар</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зөвшөөрсөн</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бусад</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аргаар</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давхар</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бэхжүүлэх</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гэсэн</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дарааллыг</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баримтлах</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бөгөөд</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тэмдэглэл</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үйлдэхгүйгээр</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бусад</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аргыг</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дангаар</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нь</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хэрэглэхгүй</w:t>
      </w:r>
      <w:proofErr w:type="spellEnd"/>
      <w:r w:rsidRPr="00D024CE">
        <w:rPr>
          <w:rFonts w:ascii="Arial" w:hAnsi="Arial" w:cs="Arial"/>
          <w:color w:val="000000" w:themeColor="text1"/>
        </w:rPr>
        <w:t>.</w:t>
      </w:r>
    </w:p>
    <w:p w:rsidR="00BC2097" w:rsidRPr="00D024CE" w:rsidRDefault="00BC2097" w:rsidP="00BC2097">
      <w:pPr>
        <w:pStyle w:val="NormalWeb"/>
        <w:shd w:val="clear" w:color="auto" w:fill="FFFFFF"/>
        <w:spacing w:after="240"/>
        <w:ind w:firstLine="720"/>
        <w:jc w:val="both"/>
        <w:rPr>
          <w:rFonts w:ascii="Arial" w:hAnsi="Arial" w:cs="Arial"/>
          <w:color w:val="000000" w:themeColor="text1"/>
        </w:rPr>
      </w:pPr>
      <w:r w:rsidRPr="00D024CE">
        <w:rPr>
          <w:rFonts w:ascii="Arial" w:hAnsi="Arial" w:cs="Arial"/>
          <w:color w:val="000000" w:themeColor="text1"/>
        </w:rPr>
        <w:t xml:space="preserve">7.Цахим </w:t>
      </w:r>
      <w:proofErr w:type="spellStart"/>
      <w:r w:rsidRPr="00D024CE">
        <w:rPr>
          <w:rFonts w:ascii="Arial" w:hAnsi="Arial" w:cs="Arial"/>
          <w:color w:val="000000" w:themeColor="text1"/>
        </w:rPr>
        <w:t>баримт</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нь</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түүний</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онцлог</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шинж</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чанараас</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шалтгаалан</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өөрчлөгдөх</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устах</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хуурамчаар</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үйлдэгдэх</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эрсдэлээс</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сэргийлэх</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үүднээс</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цуглуулах</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бэхжүүлэх</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хадгалах</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зөөвөрлөх</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явцад</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мэдээллийн</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аюулгүй</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байдлыг</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хангах</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талаар</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авсан</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арга</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хэмжээ</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хэрэглэсэн</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техник</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хэрэгслийг</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бэхжүүлсэн</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тэмдэглэл</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үйлдэж</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гэрэл</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зураг</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авах</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дууны</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дүрсний</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дуу-дүрсний</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бичлэгээр</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давхар</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баталгаажуулна</w:t>
      </w:r>
      <w:proofErr w:type="spellEnd"/>
      <w:r w:rsidRPr="00D024CE">
        <w:rPr>
          <w:rFonts w:ascii="Arial" w:hAnsi="Arial" w:cs="Arial"/>
          <w:color w:val="000000" w:themeColor="text1"/>
        </w:rPr>
        <w:t>.</w:t>
      </w:r>
    </w:p>
    <w:p w:rsidR="00BC2097" w:rsidRPr="00D024CE" w:rsidRDefault="00BC2097" w:rsidP="00BC2097">
      <w:pPr>
        <w:pStyle w:val="NormalWeb"/>
        <w:shd w:val="clear" w:color="auto" w:fill="FFFFFF"/>
        <w:spacing w:after="240"/>
        <w:ind w:firstLine="720"/>
        <w:jc w:val="both"/>
        <w:rPr>
          <w:rFonts w:ascii="Arial" w:hAnsi="Arial" w:cs="Arial"/>
          <w:color w:val="000000" w:themeColor="text1"/>
        </w:rPr>
      </w:pPr>
      <w:r w:rsidRPr="00D024CE">
        <w:rPr>
          <w:rFonts w:ascii="Arial" w:hAnsi="Arial" w:cs="Arial"/>
          <w:color w:val="000000" w:themeColor="text1"/>
        </w:rPr>
        <w:t xml:space="preserve">8.Мэргэжлийн </w:t>
      </w:r>
      <w:proofErr w:type="spellStart"/>
      <w:r w:rsidRPr="00D024CE">
        <w:rPr>
          <w:rFonts w:ascii="Arial" w:hAnsi="Arial" w:cs="Arial"/>
          <w:color w:val="000000" w:themeColor="text1"/>
        </w:rPr>
        <w:t>байгууллага</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ур</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чадвар</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бүхий</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мэргэжилтнийг</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цахим</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баримтыг</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эрж</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хайх</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олж</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илрүүлэх</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бэхжүүлэх</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ажиллагаанд</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оролцуулсан</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бол</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тэдний</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хийсэн</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үйлдэл</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үйл</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ажиллагаа</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бүрийг</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нэг</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бүрчлэн</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тэмдэглэлд</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тусгана</w:t>
      </w:r>
      <w:proofErr w:type="spellEnd"/>
      <w:r w:rsidRPr="00D024CE">
        <w:rPr>
          <w:rFonts w:ascii="Arial" w:hAnsi="Arial" w:cs="Arial"/>
          <w:color w:val="000000" w:themeColor="text1"/>
        </w:rPr>
        <w:t>.</w:t>
      </w:r>
    </w:p>
    <w:p w:rsidR="00BC2097" w:rsidRPr="00D024CE" w:rsidRDefault="00BC2097" w:rsidP="00BC2097">
      <w:pPr>
        <w:pStyle w:val="NormalWeb"/>
        <w:shd w:val="clear" w:color="auto" w:fill="FFFFFF"/>
        <w:spacing w:after="240"/>
        <w:ind w:firstLine="720"/>
        <w:jc w:val="both"/>
        <w:rPr>
          <w:rFonts w:ascii="Arial" w:hAnsi="Arial" w:cs="Arial"/>
          <w:color w:val="000000" w:themeColor="text1"/>
        </w:rPr>
      </w:pPr>
      <w:r w:rsidRPr="00D024CE">
        <w:rPr>
          <w:rFonts w:ascii="Arial" w:hAnsi="Arial" w:cs="Arial"/>
          <w:color w:val="000000" w:themeColor="text1"/>
        </w:rPr>
        <w:t xml:space="preserve">9.Цахим </w:t>
      </w:r>
      <w:proofErr w:type="spellStart"/>
      <w:r w:rsidRPr="00D024CE">
        <w:rPr>
          <w:rFonts w:ascii="Arial" w:hAnsi="Arial" w:cs="Arial"/>
          <w:color w:val="000000" w:themeColor="text1"/>
        </w:rPr>
        <w:t>төхөөрөмжөөс</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өөрчлөгдсөн</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устгасан</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мэдээллийг</w:t>
      </w:r>
      <w:proofErr w:type="spellEnd"/>
      <w:r w:rsidR="000B149A" w:rsidRPr="00D024CE">
        <w:rPr>
          <w:rFonts w:ascii="Arial" w:hAnsi="Arial" w:cs="Arial"/>
          <w:color w:val="000000" w:themeColor="text1"/>
        </w:rPr>
        <w:t xml:space="preserve"> </w:t>
      </w:r>
      <w:proofErr w:type="spellStart"/>
      <w:r w:rsidRPr="00D024CE">
        <w:rPr>
          <w:rFonts w:ascii="Arial" w:hAnsi="Arial" w:cs="Arial"/>
          <w:color w:val="000000" w:themeColor="text1"/>
        </w:rPr>
        <w:t>сэргээсэн</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тохиолдолд</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нотлох</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баримтад</w:t>
      </w:r>
      <w:proofErr w:type="spellEnd"/>
      <w:r w:rsidRPr="00D024CE">
        <w:rPr>
          <w:rFonts w:ascii="Arial" w:hAnsi="Arial" w:cs="Arial"/>
          <w:color w:val="000000" w:themeColor="text1"/>
        </w:rPr>
        <w:t xml:space="preserve"> </w:t>
      </w:r>
      <w:proofErr w:type="spellStart"/>
      <w:r w:rsidRPr="00D024CE">
        <w:rPr>
          <w:rFonts w:ascii="Arial" w:hAnsi="Arial" w:cs="Arial"/>
          <w:color w:val="000000" w:themeColor="text1"/>
        </w:rPr>
        <w:t>тооцогдоно</w:t>
      </w:r>
      <w:proofErr w:type="spellEnd"/>
      <w:r w:rsidRPr="00D024CE">
        <w:rPr>
          <w:rFonts w:ascii="Arial" w:hAnsi="Arial" w:cs="Arial"/>
          <w:color w:val="000000" w:themeColor="text1"/>
        </w:rPr>
        <w:t>.</w:t>
      </w:r>
    </w:p>
    <w:p w:rsidR="00DB3DF7" w:rsidRPr="00D024CE" w:rsidRDefault="00BC2097" w:rsidP="00BC2097">
      <w:pPr>
        <w:pStyle w:val="NormalWeb"/>
        <w:shd w:val="clear" w:color="auto" w:fill="FFFFFF"/>
        <w:spacing w:before="0" w:beforeAutospacing="0" w:after="240" w:afterAutospacing="0"/>
        <w:ind w:firstLine="720"/>
        <w:jc w:val="both"/>
        <w:rPr>
          <w:rFonts w:ascii="Arial" w:hAnsi="Arial" w:cs="Arial"/>
          <w:color w:val="000000" w:themeColor="text1"/>
          <w:lang w:val="mn-MN"/>
        </w:rPr>
      </w:pPr>
      <w:r w:rsidRPr="00D024CE">
        <w:rPr>
          <w:rFonts w:ascii="Arial" w:hAnsi="Arial" w:cs="Arial"/>
          <w:color w:val="000000" w:themeColor="text1"/>
        </w:rPr>
        <w:t>10</w:t>
      </w:r>
      <w:r w:rsidRPr="00D024CE">
        <w:rPr>
          <w:rFonts w:ascii="Arial" w:hAnsi="Arial" w:cs="Arial"/>
          <w:color w:val="000000" w:themeColor="text1"/>
          <w:lang w:val="mn-MN"/>
        </w:rPr>
        <w:t>.Мөрдөн шалгах ажиллагааны явцад гэрч, хохирогч, иргэний нэхэмжлэгч, иргэний хариуцагч, шинжээч, сэжигтэн, яллагдагчаас мэдүүлэг авахад бэхжүүлсэн дууны, дүрсний, дуу-дүрсний бичлэгийн хувийг хавтаст хэргийн хамт хадгална.</w:t>
      </w:r>
      <w:r w:rsidR="0046718A" w:rsidRPr="00D024CE">
        <w:rPr>
          <w:rFonts w:ascii="Arial" w:hAnsi="Arial" w:cs="Arial"/>
          <w:color w:val="000000" w:themeColor="text1"/>
          <w:lang w:val="mn-MN"/>
        </w:rPr>
        <w:t>”</w:t>
      </w:r>
    </w:p>
    <w:p w:rsidR="00AB1403" w:rsidRPr="00D024CE" w:rsidRDefault="004578F8" w:rsidP="00771246">
      <w:pPr>
        <w:spacing w:after="240" w:line="240" w:lineRule="auto"/>
        <w:ind w:left="720" w:firstLine="720"/>
        <w:jc w:val="both"/>
        <w:rPr>
          <w:rFonts w:ascii="Arial" w:hAnsi="Arial" w:cs="Arial"/>
          <w:b/>
          <w:bCs/>
          <w:color w:val="000000" w:themeColor="text1"/>
          <w:sz w:val="24"/>
          <w:szCs w:val="24"/>
        </w:rPr>
      </w:pPr>
      <w:r w:rsidRPr="00D024CE">
        <w:rPr>
          <w:rFonts w:ascii="Arial" w:hAnsi="Arial" w:cs="Arial"/>
          <w:b/>
          <w:bCs/>
          <w:color w:val="000000" w:themeColor="text1"/>
          <w:sz w:val="24"/>
          <w:szCs w:val="24"/>
          <w:lang w:val="mn-MN"/>
        </w:rPr>
        <w:t>1</w:t>
      </w:r>
      <w:r w:rsidR="00DD3A96" w:rsidRPr="00D024CE">
        <w:rPr>
          <w:rFonts w:ascii="Arial" w:hAnsi="Arial" w:cs="Arial"/>
          <w:b/>
          <w:bCs/>
          <w:color w:val="000000" w:themeColor="text1"/>
          <w:sz w:val="24"/>
          <w:szCs w:val="24"/>
        </w:rPr>
        <w:t>3</w:t>
      </w:r>
      <w:r w:rsidRPr="00D024CE">
        <w:rPr>
          <w:rFonts w:ascii="Arial" w:hAnsi="Arial" w:cs="Arial"/>
          <w:b/>
          <w:bCs/>
          <w:color w:val="000000" w:themeColor="text1"/>
          <w:sz w:val="24"/>
          <w:szCs w:val="24"/>
        </w:rPr>
        <w:t>/</w:t>
      </w:r>
      <w:r w:rsidR="00AB1403" w:rsidRPr="00D024CE">
        <w:rPr>
          <w:rFonts w:ascii="Arial" w:hAnsi="Arial" w:cs="Arial"/>
          <w:b/>
          <w:bCs/>
          <w:color w:val="000000" w:themeColor="text1"/>
          <w:sz w:val="24"/>
          <w:szCs w:val="24"/>
        </w:rPr>
        <w:t xml:space="preserve">30.14 </w:t>
      </w:r>
      <w:proofErr w:type="spellStart"/>
      <w:r w:rsidR="00AB1403" w:rsidRPr="00D024CE">
        <w:rPr>
          <w:rFonts w:ascii="Arial" w:hAnsi="Arial" w:cs="Arial"/>
          <w:b/>
          <w:bCs/>
          <w:color w:val="000000" w:themeColor="text1"/>
          <w:sz w:val="24"/>
          <w:szCs w:val="24"/>
        </w:rPr>
        <w:t>дүгээр</w:t>
      </w:r>
      <w:proofErr w:type="spellEnd"/>
      <w:r w:rsidR="00AB1403" w:rsidRPr="00D024CE">
        <w:rPr>
          <w:rFonts w:ascii="Arial" w:hAnsi="Arial" w:cs="Arial"/>
          <w:b/>
          <w:bCs/>
          <w:color w:val="000000" w:themeColor="text1"/>
          <w:sz w:val="24"/>
          <w:szCs w:val="24"/>
        </w:rPr>
        <w:t xml:space="preserve"> </w:t>
      </w:r>
      <w:proofErr w:type="spellStart"/>
      <w:r w:rsidR="00AB1403" w:rsidRPr="00D024CE">
        <w:rPr>
          <w:rFonts w:ascii="Arial" w:hAnsi="Arial" w:cs="Arial"/>
          <w:b/>
          <w:bCs/>
          <w:color w:val="000000" w:themeColor="text1"/>
          <w:sz w:val="24"/>
          <w:szCs w:val="24"/>
        </w:rPr>
        <w:t>зүйлийн</w:t>
      </w:r>
      <w:proofErr w:type="spellEnd"/>
      <w:r w:rsidR="00AB1403" w:rsidRPr="00D024CE">
        <w:rPr>
          <w:rFonts w:ascii="Arial" w:hAnsi="Arial" w:cs="Arial"/>
          <w:b/>
          <w:bCs/>
          <w:color w:val="000000" w:themeColor="text1"/>
          <w:sz w:val="24"/>
          <w:szCs w:val="24"/>
        </w:rPr>
        <w:t xml:space="preserve"> 8 </w:t>
      </w:r>
      <w:proofErr w:type="spellStart"/>
      <w:r w:rsidR="00AB1403" w:rsidRPr="00D024CE">
        <w:rPr>
          <w:rFonts w:ascii="Arial" w:hAnsi="Arial" w:cs="Arial"/>
          <w:b/>
          <w:bCs/>
          <w:color w:val="000000" w:themeColor="text1"/>
          <w:sz w:val="24"/>
          <w:szCs w:val="24"/>
        </w:rPr>
        <w:t>дахь</w:t>
      </w:r>
      <w:proofErr w:type="spellEnd"/>
      <w:r w:rsidR="00AB1403" w:rsidRPr="00D024CE">
        <w:rPr>
          <w:rFonts w:ascii="Arial" w:hAnsi="Arial" w:cs="Arial"/>
          <w:b/>
          <w:bCs/>
          <w:color w:val="000000" w:themeColor="text1"/>
          <w:sz w:val="24"/>
          <w:szCs w:val="24"/>
        </w:rPr>
        <w:t xml:space="preserve"> </w:t>
      </w:r>
      <w:proofErr w:type="spellStart"/>
      <w:r w:rsidR="00AB1403" w:rsidRPr="00D024CE">
        <w:rPr>
          <w:rFonts w:ascii="Arial" w:hAnsi="Arial" w:cs="Arial"/>
          <w:b/>
          <w:bCs/>
          <w:color w:val="000000" w:themeColor="text1"/>
          <w:sz w:val="24"/>
          <w:szCs w:val="24"/>
        </w:rPr>
        <w:t>хэсэг</w:t>
      </w:r>
      <w:proofErr w:type="spellEnd"/>
      <w:r w:rsidR="00AB1403" w:rsidRPr="00D024CE">
        <w:rPr>
          <w:rFonts w:ascii="Arial" w:hAnsi="Arial" w:cs="Arial"/>
          <w:b/>
          <w:bCs/>
          <w:color w:val="000000" w:themeColor="text1"/>
          <w:sz w:val="24"/>
          <w:szCs w:val="24"/>
        </w:rPr>
        <w:t>:</w:t>
      </w:r>
    </w:p>
    <w:p w:rsidR="00E01A44" w:rsidRPr="00D024CE" w:rsidRDefault="00E01A44" w:rsidP="00E01A44">
      <w:pPr>
        <w:spacing w:after="240" w:line="240" w:lineRule="auto"/>
        <w:ind w:firstLine="709"/>
        <w:jc w:val="both"/>
        <w:rPr>
          <w:rFonts w:ascii="Arial" w:hAnsi="Arial" w:cs="Arial"/>
          <w:sz w:val="24"/>
          <w:szCs w:val="24"/>
        </w:rPr>
      </w:pPr>
      <w:r w:rsidRPr="00D024CE">
        <w:rPr>
          <w:rFonts w:ascii="Arial" w:hAnsi="Arial" w:cs="Arial"/>
          <w:sz w:val="24"/>
          <w:szCs w:val="24"/>
        </w:rPr>
        <w:t>“</w:t>
      </w:r>
      <w:r w:rsidRPr="00D024CE">
        <w:rPr>
          <w:rFonts w:ascii="Arial" w:hAnsi="Arial" w:cs="Arial"/>
          <w:sz w:val="24"/>
          <w:szCs w:val="24"/>
          <w:lang w:val="mn-MN"/>
        </w:rPr>
        <w:t>8.Хэрэг бүртгэлтийн хэргийг xaax саналтай прокурорт шилжүүлсэн хэргийн материалыг прокурор 14 хоногийн дотор хянах ба зайлшгүй тохиолдолд зохих дээд шатны прокурор энэ хугацааг тухай бүр 14 хүртэл хоногоор сунгаж болно.</w:t>
      </w:r>
      <w:r w:rsidRPr="00D024CE">
        <w:rPr>
          <w:rFonts w:ascii="Arial" w:hAnsi="Arial" w:cs="Arial"/>
          <w:sz w:val="24"/>
          <w:szCs w:val="24"/>
        </w:rPr>
        <w:t>”</w:t>
      </w:r>
    </w:p>
    <w:p w:rsidR="00A07798" w:rsidRPr="00D024CE" w:rsidRDefault="00A07798" w:rsidP="00A07798">
      <w:pPr>
        <w:spacing w:after="240" w:line="240" w:lineRule="auto"/>
        <w:ind w:left="720" w:firstLine="720"/>
        <w:jc w:val="both"/>
        <w:rPr>
          <w:rFonts w:ascii="Arial" w:hAnsi="Arial" w:cs="Arial"/>
          <w:color w:val="000000" w:themeColor="text1"/>
          <w:sz w:val="24"/>
          <w:szCs w:val="24"/>
          <w:lang w:val="mn-MN"/>
        </w:rPr>
      </w:pPr>
      <w:r w:rsidRPr="00D024CE">
        <w:rPr>
          <w:rFonts w:ascii="Arial" w:hAnsi="Arial" w:cs="Arial"/>
          <w:b/>
          <w:bCs/>
          <w:color w:val="000000" w:themeColor="text1"/>
          <w:sz w:val="24"/>
          <w:szCs w:val="24"/>
        </w:rPr>
        <w:t>1</w:t>
      </w:r>
      <w:r w:rsidR="00C150BD" w:rsidRPr="00D024CE">
        <w:rPr>
          <w:rFonts w:ascii="Arial" w:hAnsi="Arial" w:cs="Arial"/>
          <w:b/>
          <w:bCs/>
          <w:color w:val="000000" w:themeColor="text1"/>
          <w:sz w:val="24"/>
          <w:szCs w:val="24"/>
        </w:rPr>
        <w:t>4</w:t>
      </w:r>
      <w:r w:rsidRPr="00D024CE">
        <w:rPr>
          <w:rFonts w:ascii="Arial" w:hAnsi="Arial" w:cs="Arial"/>
          <w:b/>
          <w:bCs/>
          <w:color w:val="000000" w:themeColor="text1"/>
          <w:sz w:val="24"/>
          <w:szCs w:val="24"/>
        </w:rPr>
        <w:t>/</w:t>
      </w:r>
      <w:r w:rsidRPr="00D024CE">
        <w:rPr>
          <w:rFonts w:ascii="Arial" w:hAnsi="Arial" w:cs="Arial"/>
          <w:b/>
          <w:bCs/>
          <w:color w:val="000000" w:themeColor="text1"/>
          <w:sz w:val="24"/>
          <w:szCs w:val="24"/>
          <w:lang w:val="mn-MN"/>
        </w:rPr>
        <w:t>3</w:t>
      </w:r>
      <w:r w:rsidR="00A9066D" w:rsidRPr="00D024CE">
        <w:rPr>
          <w:rFonts w:ascii="Arial" w:hAnsi="Arial" w:cs="Arial"/>
          <w:b/>
          <w:bCs/>
          <w:color w:val="000000" w:themeColor="text1"/>
          <w:sz w:val="24"/>
          <w:szCs w:val="24"/>
        </w:rPr>
        <w:t>0.15</w:t>
      </w:r>
      <w:r w:rsidRPr="00D024CE">
        <w:rPr>
          <w:rFonts w:ascii="Arial" w:hAnsi="Arial" w:cs="Arial"/>
          <w:b/>
          <w:bCs/>
          <w:color w:val="000000" w:themeColor="text1"/>
          <w:sz w:val="24"/>
          <w:szCs w:val="24"/>
          <w:lang w:val="mn-MN"/>
        </w:rPr>
        <w:t xml:space="preserve"> дугаар зүйлийн </w:t>
      </w:r>
      <w:r w:rsidR="00A9066D" w:rsidRPr="00D024CE">
        <w:rPr>
          <w:rFonts w:ascii="Arial" w:hAnsi="Arial" w:cs="Arial"/>
          <w:b/>
          <w:bCs/>
          <w:color w:val="000000" w:themeColor="text1"/>
          <w:sz w:val="24"/>
          <w:szCs w:val="24"/>
        </w:rPr>
        <w:t>3</w:t>
      </w:r>
      <w:r w:rsidRPr="00D024CE">
        <w:rPr>
          <w:rFonts w:ascii="Arial" w:hAnsi="Arial" w:cs="Arial"/>
          <w:b/>
          <w:bCs/>
          <w:color w:val="000000" w:themeColor="text1"/>
          <w:sz w:val="24"/>
          <w:szCs w:val="24"/>
          <w:lang w:val="mn-MN"/>
        </w:rPr>
        <w:t xml:space="preserve"> дахь хэсэг:</w:t>
      </w:r>
    </w:p>
    <w:p w:rsidR="00A07798" w:rsidRPr="00D024CE" w:rsidRDefault="00A07798" w:rsidP="00A07798">
      <w:pPr>
        <w:spacing w:after="240" w:line="240" w:lineRule="auto"/>
        <w:ind w:firstLine="720"/>
        <w:jc w:val="both"/>
        <w:rPr>
          <w:rFonts w:ascii="Arial" w:hAnsi="Arial" w:cs="Arial"/>
          <w:color w:val="000000" w:themeColor="text1"/>
          <w:sz w:val="24"/>
          <w:szCs w:val="24"/>
          <w:lang w:val="mn-MN"/>
        </w:rPr>
      </w:pPr>
      <w:r w:rsidRPr="00D024CE">
        <w:rPr>
          <w:rFonts w:ascii="Arial" w:hAnsi="Arial" w:cs="Arial"/>
          <w:color w:val="000000" w:themeColor="text1"/>
          <w:sz w:val="24"/>
          <w:szCs w:val="24"/>
          <w:lang w:val="mn-MN"/>
        </w:rPr>
        <w:t>“</w:t>
      </w:r>
      <w:r w:rsidR="00A9066D" w:rsidRPr="00D024CE">
        <w:rPr>
          <w:rFonts w:ascii="Arial" w:hAnsi="Arial" w:cs="Arial"/>
          <w:color w:val="000000" w:themeColor="text1"/>
          <w:sz w:val="24"/>
          <w:szCs w:val="24"/>
        </w:rPr>
        <w:t>3</w:t>
      </w:r>
      <w:r w:rsidRPr="00D024CE">
        <w:rPr>
          <w:rFonts w:ascii="Arial" w:hAnsi="Arial" w:cs="Arial"/>
          <w:color w:val="000000" w:themeColor="text1"/>
          <w:sz w:val="24"/>
          <w:szCs w:val="24"/>
          <w:lang w:val="mn-MN"/>
        </w:rPr>
        <w:t>.</w:t>
      </w:r>
      <w:r w:rsidR="00A9066D" w:rsidRPr="00D024CE">
        <w:rPr>
          <w:rFonts w:ascii="Arial" w:hAnsi="Arial" w:cs="Arial"/>
          <w:color w:val="000000" w:themeColor="text1"/>
          <w:sz w:val="24"/>
          <w:szCs w:val="24"/>
          <w:lang w:val="mn-MN"/>
        </w:rPr>
        <w:t>Энэ зүйлийн 2 дахь хэсэгт заасан шийдвэр гаргах хугацааг хэргийн ээдрээ төвөгтэй байдлыг харгалзан дээд шатны прокурор 14 хүртэл хоногоор сунгаж болно.</w:t>
      </w:r>
      <w:r w:rsidRPr="00D024CE">
        <w:rPr>
          <w:rFonts w:ascii="Arial" w:hAnsi="Arial" w:cs="Arial"/>
          <w:color w:val="000000" w:themeColor="text1"/>
          <w:sz w:val="24"/>
          <w:szCs w:val="24"/>
          <w:lang w:val="mn-MN"/>
        </w:rPr>
        <w:t>”</w:t>
      </w:r>
    </w:p>
    <w:p w:rsidR="004578F8" w:rsidRPr="00D024CE" w:rsidRDefault="00E21378" w:rsidP="00771246">
      <w:pPr>
        <w:spacing w:after="240" w:line="240" w:lineRule="auto"/>
        <w:ind w:left="720" w:firstLine="720"/>
        <w:jc w:val="both"/>
        <w:rPr>
          <w:rFonts w:ascii="Arial" w:hAnsi="Arial" w:cs="Arial"/>
          <w:color w:val="000000" w:themeColor="text1"/>
          <w:sz w:val="24"/>
          <w:szCs w:val="24"/>
          <w:lang w:val="mn-MN"/>
        </w:rPr>
      </w:pPr>
      <w:r w:rsidRPr="00D024CE">
        <w:rPr>
          <w:rFonts w:ascii="Arial" w:hAnsi="Arial" w:cs="Arial"/>
          <w:b/>
          <w:bCs/>
          <w:color w:val="000000" w:themeColor="text1"/>
          <w:sz w:val="24"/>
          <w:szCs w:val="24"/>
        </w:rPr>
        <w:t>1</w:t>
      </w:r>
      <w:r w:rsidR="00882BD3" w:rsidRPr="00D024CE">
        <w:rPr>
          <w:rFonts w:ascii="Arial" w:hAnsi="Arial" w:cs="Arial"/>
          <w:b/>
          <w:bCs/>
          <w:color w:val="000000" w:themeColor="text1"/>
          <w:sz w:val="24"/>
          <w:szCs w:val="24"/>
        </w:rPr>
        <w:t>5</w:t>
      </w:r>
      <w:r w:rsidRPr="00D024CE">
        <w:rPr>
          <w:rFonts w:ascii="Arial" w:hAnsi="Arial" w:cs="Arial"/>
          <w:b/>
          <w:bCs/>
          <w:color w:val="000000" w:themeColor="text1"/>
          <w:sz w:val="24"/>
          <w:szCs w:val="24"/>
        </w:rPr>
        <w:t>/</w:t>
      </w:r>
      <w:r w:rsidR="004578F8" w:rsidRPr="00D024CE">
        <w:rPr>
          <w:rFonts w:ascii="Arial" w:hAnsi="Arial" w:cs="Arial"/>
          <w:b/>
          <w:bCs/>
          <w:color w:val="000000" w:themeColor="text1"/>
          <w:sz w:val="24"/>
          <w:szCs w:val="24"/>
          <w:lang w:val="mn-MN"/>
        </w:rPr>
        <w:t>31.3 дугаар зүйлийн 6 дахь хэсэг:</w:t>
      </w:r>
    </w:p>
    <w:p w:rsidR="004578F8" w:rsidRPr="00D024CE" w:rsidRDefault="004578F8" w:rsidP="00771246">
      <w:pPr>
        <w:spacing w:after="240" w:line="240" w:lineRule="auto"/>
        <w:ind w:firstLine="720"/>
        <w:jc w:val="both"/>
        <w:rPr>
          <w:rFonts w:ascii="Arial" w:hAnsi="Arial" w:cs="Arial"/>
          <w:color w:val="000000" w:themeColor="text1"/>
          <w:sz w:val="24"/>
          <w:szCs w:val="24"/>
          <w:lang w:val="mn-MN"/>
        </w:rPr>
      </w:pPr>
      <w:r w:rsidRPr="00D024CE">
        <w:rPr>
          <w:rFonts w:ascii="Arial" w:hAnsi="Arial" w:cs="Arial"/>
          <w:color w:val="000000" w:themeColor="text1"/>
          <w:sz w:val="24"/>
          <w:szCs w:val="24"/>
          <w:lang w:val="mn-MN"/>
        </w:rPr>
        <w:t>“</w:t>
      </w:r>
      <w:r w:rsidR="00455124" w:rsidRPr="00D024CE">
        <w:rPr>
          <w:rFonts w:ascii="Arial" w:hAnsi="Arial" w:cs="Arial"/>
          <w:color w:val="000000" w:themeColor="text1"/>
          <w:sz w:val="24"/>
          <w:szCs w:val="24"/>
          <w:lang w:val="mn-MN"/>
        </w:rPr>
        <w:t>6.Сэжигтэн эрүүгийн хэрэг үүсгэж яллагдагчаар татах тогтоолтой танилцах, гарын үсэг зурах, гардан авахаас татгалзсан нь мөрдөн шалгах ажиллагаа явуулахад саад болохгүй</w:t>
      </w:r>
      <w:r w:rsidRPr="00D024CE">
        <w:rPr>
          <w:rFonts w:ascii="Arial" w:hAnsi="Arial" w:cs="Arial"/>
          <w:color w:val="000000" w:themeColor="text1"/>
          <w:sz w:val="24"/>
          <w:szCs w:val="24"/>
          <w:lang w:val="mn-MN"/>
        </w:rPr>
        <w:t>.”</w:t>
      </w:r>
    </w:p>
    <w:p w:rsidR="008C24C6" w:rsidRPr="00D024CE" w:rsidRDefault="008C24C6" w:rsidP="00771246">
      <w:pPr>
        <w:spacing w:after="240" w:line="240" w:lineRule="auto"/>
        <w:ind w:left="720" w:firstLine="720"/>
        <w:jc w:val="both"/>
        <w:rPr>
          <w:rFonts w:ascii="Arial" w:hAnsi="Arial" w:cs="Arial"/>
          <w:b/>
          <w:bCs/>
          <w:color w:val="000000" w:themeColor="text1"/>
          <w:sz w:val="24"/>
          <w:szCs w:val="24"/>
          <w:lang w:val="mn-MN"/>
        </w:rPr>
      </w:pPr>
      <w:r w:rsidRPr="00D024CE">
        <w:rPr>
          <w:rFonts w:ascii="Arial" w:hAnsi="Arial" w:cs="Arial"/>
          <w:b/>
          <w:bCs/>
          <w:color w:val="000000" w:themeColor="text1"/>
          <w:sz w:val="24"/>
          <w:szCs w:val="24"/>
          <w:lang w:val="mn-MN"/>
        </w:rPr>
        <w:t>1</w:t>
      </w:r>
      <w:r w:rsidR="00882BD3" w:rsidRPr="00D024CE">
        <w:rPr>
          <w:rFonts w:ascii="Arial" w:hAnsi="Arial" w:cs="Arial"/>
          <w:b/>
          <w:bCs/>
          <w:color w:val="000000" w:themeColor="text1"/>
          <w:sz w:val="24"/>
          <w:szCs w:val="24"/>
        </w:rPr>
        <w:t>6</w:t>
      </w:r>
      <w:r w:rsidR="00E21378" w:rsidRPr="00D024CE">
        <w:rPr>
          <w:rFonts w:ascii="Arial" w:hAnsi="Arial" w:cs="Arial"/>
          <w:b/>
          <w:bCs/>
          <w:color w:val="000000" w:themeColor="text1"/>
          <w:sz w:val="24"/>
          <w:szCs w:val="24"/>
        </w:rPr>
        <w:t>/</w:t>
      </w:r>
      <w:r w:rsidRPr="00D024CE">
        <w:rPr>
          <w:rFonts w:ascii="Arial" w:hAnsi="Arial" w:cs="Arial"/>
          <w:b/>
          <w:bCs/>
          <w:color w:val="000000" w:themeColor="text1"/>
          <w:sz w:val="24"/>
          <w:szCs w:val="24"/>
          <w:lang w:val="mn-MN"/>
        </w:rPr>
        <w:t>31.1</w:t>
      </w:r>
      <w:r w:rsidR="00E61372" w:rsidRPr="00D024CE">
        <w:rPr>
          <w:rFonts w:ascii="Arial" w:hAnsi="Arial" w:cs="Arial"/>
          <w:b/>
          <w:bCs/>
          <w:color w:val="000000" w:themeColor="text1"/>
          <w:sz w:val="24"/>
          <w:szCs w:val="24"/>
        </w:rPr>
        <w:t>4</w:t>
      </w:r>
      <w:r w:rsidRPr="00D024CE">
        <w:rPr>
          <w:rFonts w:ascii="Arial" w:hAnsi="Arial" w:cs="Arial"/>
          <w:b/>
          <w:bCs/>
          <w:color w:val="000000" w:themeColor="text1"/>
          <w:sz w:val="24"/>
          <w:szCs w:val="24"/>
          <w:lang w:val="mn-MN"/>
        </w:rPr>
        <w:t xml:space="preserve"> дүгээр зүйлийн </w:t>
      </w:r>
      <w:r w:rsidR="00E61372" w:rsidRPr="00D024CE">
        <w:rPr>
          <w:rFonts w:ascii="Arial" w:hAnsi="Arial" w:cs="Arial"/>
          <w:b/>
          <w:bCs/>
          <w:color w:val="000000" w:themeColor="text1"/>
          <w:sz w:val="24"/>
          <w:szCs w:val="24"/>
        </w:rPr>
        <w:t>1.4</w:t>
      </w:r>
      <w:r w:rsidRPr="00D024CE">
        <w:rPr>
          <w:rFonts w:ascii="Arial" w:hAnsi="Arial" w:cs="Arial"/>
          <w:b/>
          <w:bCs/>
          <w:color w:val="000000" w:themeColor="text1"/>
          <w:sz w:val="24"/>
          <w:szCs w:val="24"/>
          <w:lang w:val="mn-MN"/>
        </w:rPr>
        <w:t xml:space="preserve"> д</w:t>
      </w:r>
      <w:proofErr w:type="spellStart"/>
      <w:r w:rsidR="00E61372" w:rsidRPr="00D024CE">
        <w:rPr>
          <w:rFonts w:ascii="Arial" w:hAnsi="Arial" w:cs="Arial"/>
          <w:b/>
          <w:bCs/>
          <w:color w:val="000000" w:themeColor="text1"/>
          <w:sz w:val="24"/>
          <w:szCs w:val="24"/>
        </w:rPr>
        <w:t>эх</w:t>
      </w:r>
      <w:proofErr w:type="spellEnd"/>
      <w:r w:rsidR="00E61372" w:rsidRPr="00D024CE">
        <w:rPr>
          <w:rFonts w:ascii="Arial" w:hAnsi="Arial" w:cs="Arial"/>
          <w:b/>
          <w:bCs/>
          <w:color w:val="000000" w:themeColor="text1"/>
          <w:sz w:val="24"/>
          <w:szCs w:val="24"/>
        </w:rPr>
        <w:t xml:space="preserve"> </w:t>
      </w:r>
      <w:proofErr w:type="spellStart"/>
      <w:r w:rsidR="00E61372" w:rsidRPr="00D024CE">
        <w:rPr>
          <w:rFonts w:ascii="Arial" w:hAnsi="Arial" w:cs="Arial"/>
          <w:b/>
          <w:bCs/>
          <w:color w:val="000000" w:themeColor="text1"/>
          <w:sz w:val="24"/>
          <w:szCs w:val="24"/>
        </w:rPr>
        <w:t>заалт</w:t>
      </w:r>
      <w:proofErr w:type="spellEnd"/>
      <w:r w:rsidRPr="00D024CE">
        <w:rPr>
          <w:rFonts w:ascii="Arial" w:hAnsi="Arial" w:cs="Arial"/>
          <w:b/>
          <w:bCs/>
          <w:color w:val="000000" w:themeColor="text1"/>
          <w:sz w:val="24"/>
          <w:szCs w:val="24"/>
          <w:lang w:val="mn-MN"/>
        </w:rPr>
        <w:t>:</w:t>
      </w:r>
    </w:p>
    <w:p w:rsidR="00E61372" w:rsidRPr="00D024CE" w:rsidRDefault="00E61372" w:rsidP="00771246">
      <w:pPr>
        <w:spacing w:after="240" w:line="240" w:lineRule="auto"/>
        <w:ind w:left="720" w:firstLine="720"/>
        <w:jc w:val="both"/>
        <w:rPr>
          <w:rFonts w:ascii="Arial" w:hAnsi="Arial" w:cs="Arial"/>
          <w:color w:val="000000" w:themeColor="text1"/>
          <w:sz w:val="24"/>
          <w:szCs w:val="24"/>
        </w:rPr>
      </w:pPr>
      <w:r w:rsidRPr="00D024CE">
        <w:rPr>
          <w:rFonts w:ascii="Arial" w:hAnsi="Arial" w:cs="Arial"/>
          <w:color w:val="000000" w:themeColor="text1"/>
          <w:sz w:val="24"/>
          <w:szCs w:val="24"/>
        </w:rPr>
        <w:t>“</w:t>
      </w:r>
      <w:r w:rsidRPr="00D024CE">
        <w:rPr>
          <w:rFonts w:ascii="Arial" w:hAnsi="Arial" w:cs="Arial"/>
          <w:color w:val="000000" w:themeColor="text1"/>
          <w:sz w:val="24"/>
          <w:szCs w:val="24"/>
          <w:lang w:val="mn-MN"/>
        </w:rPr>
        <w:t>1.4.гадаад улсад эрх зүйн харилцан туслалцаа үзүүлэх хүсэлт хүргүүлсэн бол.</w:t>
      </w:r>
      <w:r w:rsidRPr="00D024CE">
        <w:rPr>
          <w:rFonts w:ascii="Arial" w:hAnsi="Arial" w:cs="Arial"/>
          <w:color w:val="000000" w:themeColor="text1"/>
          <w:sz w:val="24"/>
          <w:szCs w:val="24"/>
        </w:rPr>
        <w:t>”</w:t>
      </w:r>
    </w:p>
    <w:p w:rsidR="000B7C8B" w:rsidRPr="00D024CE" w:rsidRDefault="00B56E1F" w:rsidP="00771246">
      <w:pPr>
        <w:spacing w:after="240" w:line="240" w:lineRule="auto"/>
        <w:ind w:left="720" w:firstLine="720"/>
        <w:jc w:val="both"/>
        <w:rPr>
          <w:rFonts w:ascii="Arial" w:hAnsi="Arial" w:cs="Arial"/>
          <w:color w:val="000000" w:themeColor="text1"/>
          <w:sz w:val="24"/>
          <w:szCs w:val="24"/>
          <w:lang w:val="mn-MN"/>
        </w:rPr>
      </w:pPr>
      <w:r w:rsidRPr="00D024CE">
        <w:rPr>
          <w:rFonts w:ascii="Arial" w:hAnsi="Arial" w:cs="Arial"/>
          <w:b/>
          <w:bCs/>
          <w:color w:val="000000" w:themeColor="text1"/>
          <w:sz w:val="24"/>
          <w:szCs w:val="24"/>
        </w:rPr>
        <w:t>1</w:t>
      </w:r>
      <w:r w:rsidR="001E75DE" w:rsidRPr="00D024CE">
        <w:rPr>
          <w:rFonts w:ascii="Arial" w:hAnsi="Arial" w:cs="Arial"/>
          <w:b/>
          <w:bCs/>
          <w:color w:val="000000" w:themeColor="text1"/>
          <w:sz w:val="24"/>
          <w:szCs w:val="24"/>
        </w:rPr>
        <w:t>7</w:t>
      </w:r>
      <w:r w:rsidR="000B7C8B" w:rsidRPr="00D024CE">
        <w:rPr>
          <w:rFonts w:ascii="Arial" w:hAnsi="Arial" w:cs="Arial"/>
          <w:b/>
          <w:bCs/>
          <w:color w:val="000000" w:themeColor="text1"/>
          <w:sz w:val="24"/>
          <w:szCs w:val="24"/>
        </w:rPr>
        <w:t>/</w:t>
      </w:r>
      <w:r w:rsidR="000B7C8B" w:rsidRPr="00D024CE">
        <w:rPr>
          <w:rFonts w:ascii="Arial" w:hAnsi="Arial" w:cs="Arial"/>
          <w:b/>
          <w:bCs/>
          <w:color w:val="000000" w:themeColor="text1"/>
          <w:sz w:val="24"/>
          <w:szCs w:val="24"/>
          <w:lang w:val="mn-MN"/>
        </w:rPr>
        <w:t>32.9 дүгээр зүйлийн 3 дахь хэсэг:</w:t>
      </w:r>
    </w:p>
    <w:p w:rsidR="000B7C8B" w:rsidRPr="00D024CE" w:rsidRDefault="000B7C8B" w:rsidP="00771246">
      <w:pPr>
        <w:shd w:val="clear" w:color="auto" w:fill="FFFFFF"/>
        <w:spacing w:after="240" w:line="240" w:lineRule="auto"/>
        <w:ind w:firstLine="720"/>
        <w:jc w:val="both"/>
        <w:rPr>
          <w:rFonts w:ascii="Arial" w:hAnsi="Arial" w:cs="Arial"/>
          <w:bCs/>
          <w:color w:val="000000" w:themeColor="text1"/>
          <w:sz w:val="24"/>
          <w:szCs w:val="24"/>
          <w:lang w:val="mn-MN"/>
        </w:rPr>
      </w:pPr>
      <w:r w:rsidRPr="00D024CE">
        <w:rPr>
          <w:rFonts w:ascii="Arial" w:hAnsi="Arial" w:cs="Arial"/>
          <w:bCs/>
          <w:color w:val="000000" w:themeColor="text1"/>
          <w:sz w:val="24"/>
          <w:szCs w:val="24"/>
          <w:lang w:val="mn-MN"/>
        </w:rPr>
        <w:t>“3.Яллагдагчаар татах тогтоолд нэмэлт, өөрчлөлт оруулж, яллагдагчаар татах тогтоолд оруулсан өөрчлөлтийг яллагдагчид танилцуулж, хувийг гардуулна.”</w:t>
      </w:r>
    </w:p>
    <w:p w:rsidR="000B7C8B" w:rsidRPr="00D024CE" w:rsidRDefault="00872F09" w:rsidP="00771246">
      <w:pPr>
        <w:spacing w:after="240" w:line="240" w:lineRule="auto"/>
        <w:ind w:left="720" w:firstLine="720"/>
        <w:jc w:val="both"/>
        <w:rPr>
          <w:rFonts w:ascii="Arial" w:hAnsi="Arial" w:cs="Arial"/>
          <w:color w:val="000000" w:themeColor="text1"/>
          <w:sz w:val="24"/>
          <w:szCs w:val="24"/>
          <w:lang w:val="mn-MN"/>
        </w:rPr>
      </w:pPr>
      <w:r w:rsidRPr="00D024CE">
        <w:rPr>
          <w:rFonts w:ascii="Arial" w:hAnsi="Arial" w:cs="Arial"/>
          <w:b/>
          <w:bCs/>
          <w:color w:val="000000" w:themeColor="text1"/>
          <w:sz w:val="24"/>
          <w:szCs w:val="24"/>
        </w:rPr>
        <w:t>1</w:t>
      </w:r>
      <w:r w:rsidR="005A5D14" w:rsidRPr="00D024CE">
        <w:rPr>
          <w:rFonts w:ascii="Arial" w:hAnsi="Arial" w:cs="Arial"/>
          <w:b/>
          <w:bCs/>
          <w:color w:val="000000" w:themeColor="text1"/>
          <w:sz w:val="24"/>
          <w:szCs w:val="24"/>
        </w:rPr>
        <w:t>8</w:t>
      </w:r>
      <w:r w:rsidR="000B7C8B" w:rsidRPr="00D024CE">
        <w:rPr>
          <w:rFonts w:ascii="Arial" w:hAnsi="Arial" w:cs="Arial"/>
          <w:b/>
          <w:bCs/>
          <w:color w:val="000000" w:themeColor="text1"/>
          <w:sz w:val="24"/>
          <w:szCs w:val="24"/>
        </w:rPr>
        <w:t>/</w:t>
      </w:r>
      <w:r w:rsidR="000B7C8B" w:rsidRPr="00D024CE">
        <w:rPr>
          <w:rFonts w:ascii="Arial" w:hAnsi="Arial" w:cs="Arial"/>
          <w:b/>
          <w:bCs/>
          <w:color w:val="000000" w:themeColor="text1"/>
          <w:sz w:val="24"/>
          <w:szCs w:val="24"/>
          <w:lang w:val="mn-MN"/>
        </w:rPr>
        <w:t>32.10 дугаар зүйлийн 9 дэх хэсэг:</w:t>
      </w:r>
    </w:p>
    <w:p w:rsidR="00DB3DF7" w:rsidRPr="00D024CE" w:rsidRDefault="000B7C8B" w:rsidP="00771246">
      <w:pPr>
        <w:shd w:val="clear" w:color="auto" w:fill="FFFFFF"/>
        <w:spacing w:after="0" w:line="240" w:lineRule="auto"/>
        <w:ind w:firstLine="720"/>
        <w:jc w:val="both"/>
        <w:rPr>
          <w:rFonts w:ascii="Arial" w:hAnsi="Arial" w:cs="Arial"/>
          <w:color w:val="000000" w:themeColor="text1"/>
          <w:sz w:val="24"/>
          <w:szCs w:val="24"/>
          <w:lang w:val="mn-MN"/>
        </w:rPr>
      </w:pPr>
      <w:r w:rsidRPr="00D024CE">
        <w:rPr>
          <w:rFonts w:ascii="Arial" w:hAnsi="Arial" w:cs="Arial"/>
          <w:color w:val="000000" w:themeColor="text1"/>
          <w:sz w:val="24"/>
          <w:szCs w:val="24"/>
          <w:lang w:val="mn-MN"/>
        </w:rPr>
        <w:lastRenderedPageBreak/>
        <w:t>“9.</w:t>
      </w:r>
      <w:r w:rsidR="007E5212" w:rsidRPr="00D024CE">
        <w:rPr>
          <w:rFonts w:ascii="Arial" w:hAnsi="Arial" w:cs="Arial"/>
          <w:color w:val="000000" w:themeColor="text1"/>
          <w:sz w:val="24"/>
          <w:szCs w:val="24"/>
          <w:lang w:val="mn-MN"/>
        </w:rPr>
        <w:t>Төрийн нууцад хамаарах мэдээлэл агуулсан яллах дүгнэлтийг яллагдагчид бүрэн танилцуулж, төрийн нууцад хамаарахаас бусад хэсгийг гардуулан өгнө</w:t>
      </w:r>
      <w:r w:rsidR="00872F09" w:rsidRPr="00D024CE">
        <w:rPr>
          <w:rFonts w:ascii="Arial" w:hAnsi="Arial" w:cs="Arial"/>
          <w:color w:val="000000" w:themeColor="text1"/>
          <w:sz w:val="24"/>
          <w:szCs w:val="24"/>
          <w:lang w:val="mn-MN"/>
        </w:rPr>
        <w:t>.</w:t>
      </w:r>
      <w:r w:rsidRPr="00D024CE">
        <w:rPr>
          <w:rFonts w:ascii="Arial" w:hAnsi="Arial" w:cs="Arial"/>
          <w:color w:val="000000" w:themeColor="text1"/>
          <w:sz w:val="24"/>
          <w:szCs w:val="24"/>
          <w:lang w:val="mn-MN"/>
        </w:rPr>
        <w:t>”</w:t>
      </w:r>
    </w:p>
    <w:p w:rsidR="00B01174" w:rsidRPr="00D024CE" w:rsidRDefault="00B01174" w:rsidP="00771246">
      <w:pPr>
        <w:shd w:val="clear" w:color="auto" w:fill="FFFFFF"/>
        <w:spacing w:after="0" w:line="240" w:lineRule="auto"/>
        <w:ind w:firstLine="720"/>
        <w:jc w:val="both"/>
        <w:rPr>
          <w:rFonts w:ascii="Arial" w:hAnsi="Arial" w:cs="Arial"/>
          <w:color w:val="000000" w:themeColor="text1"/>
          <w:sz w:val="24"/>
          <w:szCs w:val="24"/>
          <w:lang w:val="mn-MN"/>
        </w:rPr>
      </w:pPr>
    </w:p>
    <w:p w:rsidR="00B01174" w:rsidRPr="00D024CE" w:rsidRDefault="002770BB" w:rsidP="00771246">
      <w:pPr>
        <w:spacing w:after="240" w:line="240" w:lineRule="auto"/>
        <w:ind w:left="720" w:firstLine="720"/>
        <w:jc w:val="both"/>
        <w:rPr>
          <w:rFonts w:ascii="Arial" w:hAnsi="Arial" w:cs="Arial"/>
          <w:color w:val="000000" w:themeColor="text1"/>
          <w:sz w:val="24"/>
          <w:szCs w:val="24"/>
          <w:lang w:val="mn-MN"/>
        </w:rPr>
      </w:pPr>
      <w:r w:rsidRPr="00D024CE">
        <w:rPr>
          <w:rFonts w:ascii="Arial" w:hAnsi="Arial" w:cs="Arial"/>
          <w:b/>
          <w:bCs/>
          <w:color w:val="000000" w:themeColor="text1"/>
          <w:sz w:val="24"/>
          <w:szCs w:val="24"/>
        </w:rPr>
        <w:t>1</w:t>
      </w:r>
      <w:r w:rsidR="000A2B2E" w:rsidRPr="00D024CE">
        <w:rPr>
          <w:rFonts w:ascii="Arial" w:hAnsi="Arial" w:cs="Arial"/>
          <w:b/>
          <w:bCs/>
          <w:color w:val="000000" w:themeColor="text1"/>
          <w:sz w:val="24"/>
          <w:szCs w:val="24"/>
        </w:rPr>
        <w:t>9</w:t>
      </w:r>
      <w:r w:rsidR="00B01174" w:rsidRPr="00D024CE">
        <w:rPr>
          <w:rFonts w:ascii="Arial" w:hAnsi="Arial" w:cs="Arial"/>
          <w:b/>
          <w:bCs/>
          <w:color w:val="000000" w:themeColor="text1"/>
          <w:sz w:val="24"/>
          <w:szCs w:val="24"/>
        </w:rPr>
        <w:t>/</w:t>
      </w:r>
      <w:r w:rsidR="00B01174" w:rsidRPr="00D024CE">
        <w:rPr>
          <w:rFonts w:ascii="Arial" w:hAnsi="Arial" w:cs="Arial"/>
          <w:b/>
          <w:bCs/>
          <w:color w:val="000000" w:themeColor="text1"/>
          <w:sz w:val="24"/>
          <w:szCs w:val="24"/>
          <w:lang w:val="mn-MN"/>
        </w:rPr>
        <w:t>3</w:t>
      </w:r>
      <w:r w:rsidRPr="00D024CE">
        <w:rPr>
          <w:rFonts w:ascii="Arial" w:hAnsi="Arial" w:cs="Arial"/>
          <w:b/>
          <w:bCs/>
          <w:color w:val="000000" w:themeColor="text1"/>
          <w:sz w:val="24"/>
          <w:szCs w:val="24"/>
        </w:rPr>
        <w:t>3.3</w:t>
      </w:r>
      <w:r w:rsidR="00B01174" w:rsidRPr="00D024CE">
        <w:rPr>
          <w:rFonts w:ascii="Arial" w:hAnsi="Arial" w:cs="Arial"/>
          <w:b/>
          <w:bCs/>
          <w:color w:val="000000" w:themeColor="text1"/>
          <w:sz w:val="24"/>
          <w:szCs w:val="24"/>
          <w:lang w:val="mn-MN"/>
        </w:rPr>
        <w:t xml:space="preserve"> д</w:t>
      </w:r>
      <w:r w:rsidRPr="00D024CE">
        <w:rPr>
          <w:rFonts w:ascii="Arial" w:hAnsi="Arial" w:cs="Arial"/>
          <w:b/>
          <w:bCs/>
          <w:color w:val="000000" w:themeColor="text1"/>
          <w:sz w:val="24"/>
          <w:szCs w:val="24"/>
          <w:lang w:val="mn-MN"/>
        </w:rPr>
        <w:t>угаа</w:t>
      </w:r>
      <w:r w:rsidR="00B01174" w:rsidRPr="00D024CE">
        <w:rPr>
          <w:rFonts w:ascii="Arial" w:hAnsi="Arial" w:cs="Arial"/>
          <w:b/>
          <w:bCs/>
          <w:color w:val="000000" w:themeColor="text1"/>
          <w:sz w:val="24"/>
          <w:szCs w:val="24"/>
          <w:lang w:val="mn-MN"/>
        </w:rPr>
        <w:t xml:space="preserve">р зүйлийн </w:t>
      </w:r>
      <w:r w:rsidRPr="00D024CE">
        <w:rPr>
          <w:rFonts w:ascii="Arial" w:hAnsi="Arial" w:cs="Arial"/>
          <w:b/>
          <w:bCs/>
          <w:color w:val="000000" w:themeColor="text1"/>
          <w:sz w:val="24"/>
          <w:szCs w:val="24"/>
        </w:rPr>
        <w:t>1.4</w:t>
      </w:r>
      <w:r w:rsidR="00B01174" w:rsidRPr="00D024CE">
        <w:rPr>
          <w:rFonts w:ascii="Arial" w:hAnsi="Arial" w:cs="Arial"/>
          <w:b/>
          <w:bCs/>
          <w:color w:val="000000" w:themeColor="text1"/>
          <w:sz w:val="24"/>
          <w:szCs w:val="24"/>
          <w:lang w:val="mn-MN"/>
        </w:rPr>
        <w:t xml:space="preserve"> д</w:t>
      </w:r>
      <w:proofErr w:type="spellStart"/>
      <w:r w:rsidRPr="00D024CE">
        <w:rPr>
          <w:rFonts w:ascii="Arial" w:hAnsi="Arial" w:cs="Arial"/>
          <w:b/>
          <w:bCs/>
          <w:color w:val="000000" w:themeColor="text1"/>
          <w:sz w:val="24"/>
          <w:szCs w:val="24"/>
        </w:rPr>
        <w:t>эх</w:t>
      </w:r>
      <w:proofErr w:type="spellEnd"/>
      <w:r w:rsidRPr="00D024CE">
        <w:rPr>
          <w:rFonts w:ascii="Arial" w:hAnsi="Arial" w:cs="Arial"/>
          <w:b/>
          <w:bCs/>
          <w:color w:val="000000" w:themeColor="text1"/>
          <w:sz w:val="24"/>
          <w:szCs w:val="24"/>
        </w:rPr>
        <w:t xml:space="preserve"> </w:t>
      </w:r>
      <w:proofErr w:type="spellStart"/>
      <w:r w:rsidRPr="00D024CE">
        <w:rPr>
          <w:rFonts w:ascii="Arial" w:hAnsi="Arial" w:cs="Arial"/>
          <w:b/>
          <w:bCs/>
          <w:color w:val="000000" w:themeColor="text1"/>
          <w:sz w:val="24"/>
          <w:szCs w:val="24"/>
        </w:rPr>
        <w:t>заалт</w:t>
      </w:r>
      <w:proofErr w:type="spellEnd"/>
      <w:r w:rsidR="00B01174" w:rsidRPr="00D024CE">
        <w:rPr>
          <w:rFonts w:ascii="Arial" w:hAnsi="Arial" w:cs="Arial"/>
          <w:b/>
          <w:bCs/>
          <w:color w:val="000000" w:themeColor="text1"/>
          <w:sz w:val="24"/>
          <w:szCs w:val="24"/>
          <w:lang w:val="mn-MN"/>
        </w:rPr>
        <w:t>:</w:t>
      </w:r>
    </w:p>
    <w:p w:rsidR="008A1BD4" w:rsidRPr="00D024CE" w:rsidRDefault="002770BB" w:rsidP="008A1BD4">
      <w:pPr>
        <w:shd w:val="clear" w:color="auto" w:fill="FFFFFF"/>
        <w:spacing w:line="240" w:lineRule="auto"/>
        <w:ind w:firstLine="720"/>
        <w:jc w:val="both"/>
        <w:rPr>
          <w:rFonts w:ascii="Arial" w:hAnsi="Arial" w:cs="Arial"/>
          <w:color w:val="000000" w:themeColor="text1"/>
          <w:sz w:val="24"/>
          <w:szCs w:val="24"/>
        </w:rPr>
      </w:pPr>
      <w:r w:rsidRPr="00D024CE">
        <w:rPr>
          <w:rFonts w:ascii="Arial" w:hAnsi="Arial" w:cs="Arial"/>
          <w:color w:val="000000" w:themeColor="text1"/>
          <w:sz w:val="24"/>
          <w:szCs w:val="24"/>
          <w:lang w:val="mn-MN"/>
        </w:rPr>
        <w:tab/>
      </w:r>
      <w:r w:rsidRPr="00D024CE">
        <w:rPr>
          <w:rFonts w:ascii="Arial" w:hAnsi="Arial" w:cs="Arial"/>
          <w:color w:val="000000" w:themeColor="text1"/>
          <w:sz w:val="24"/>
          <w:szCs w:val="24"/>
        </w:rPr>
        <w:t>“</w:t>
      </w:r>
      <w:r w:rsidRPr="00D024CE">
        <w:rPr>
          <w:rFonts w:ascii="Arial" w:hAnsi="Arial" w:cs="Arial"/>
          <w:color w:val="000000" w:themeColor="text1"/>
          <w:sz w:val="24"/>
          <w:szCs w:val="24"/>
          <w:lang w:val="mn-MN"/>
        </w:rPr>
        <w:t>1.4.энэ хуулийн 32.1 дүгээр зүйлд заасан ажиллагааг бүрэн хийгээгүй.</w:t>
      </w:r>
      <w:r w:rsidRPr="00D024CE">
        <w:rPr>
          <w:rFonts w:ascii="Arial" w:hAnsi="Arial" w:cs="Arial"/>
          <w:color w:val="000000" w:themeColor="text1"/>
          <w:sz w:val="24"/>
          <w:szCs w:val="24"/>
        </w:rPr>
        <w:t>”</w:t>
      </w:r>
    </w:p>
    <w:p w:rsidR="004C3BD2" w:rsidRPr="00D024CE" w:rsidRDefault="008A1BD4" w:rsidP="008A1BD4">
      <w:pPr>
        <w:shd w:val="clear" w:color="auto" w:fill="FFFFFF"/>
        <w:spacing w:line="240" w:lineRule="auto"/>
        <w:ind w:firstLine="720"/>
        <w:jc w:val="both"/>
        <w:rPr>
          <w:rFonts w:ascii="Arial" w:hAnsi="Arial" w:cs="Arial"/>
          <w:color w:val="000000" w:themeColor="text1"/>
          <w:sz w:val="24"/>
          <w:szCs w:val="24"/>
        </w:rPr>
      </w:pPr>
      <w:r w:rsidRPr="00D024CE">
        <w:rPr>
          <w:rFonts w:ascii="Arial" w:hAnsi="Arial" w:cs="Arial"/>
          <w:color w:val="000000" w:themeColor="text1"/>
          <w:sz w:val="24"/>
          <w:szCs w:val="24"/>
        </w:rPr>
        <w:tab/>
      </w:r>
      <w:r w:rsidR="00707B60" w:rsidRPr="00D024CE">
        <w:rPr>
          <w:rFonts w:ascii="Arial" w:hAnsi="Arial" w:cs="Arial"/>
          <w:b/>
          <w:bCs/>
          <w:color w:val="000000" w:themeColor="text1"/>
          <w:sz w:val="24"/>
          <w:szCs w:val="24"/>
        </w:rPr>
        <w:t>20</w:t>
      </w:r>
      <w:r w:rsidR="004C3BD2" w:rsidRPr="00D024CE">
        <w:rPr>
          <w:rFonts w:ascii="Arial" w:hAnsi="Arial" w:cs="Arial"/>
          <w:b/>
          <w:bCs/>
          <w:color w:val="000000" w:themeColor="text1"/>
          <w:sz w:val="24"/>
          <w:szCs w:val="24"/>
        </w:rPr>
        <w:t>/</w:t>
      </w:r>
      <w:r w:rsidR="004C3BD2" w:rsidRPr="00D024CE">
        <w:rPr>
          <w:rFonts w:ascii="Arial" w:hAnsi="Arial" w:cs="Arial"/>
          <w:b/>
          <w:bCs/>
          <w:color w:val="000000" w:themeColor="text1"/>
          <w:sz w:val="24"/>
          <w:szCs w:val="24"/>
          <w:lang w:val="mn-MN"/>
        </w:rPr>
        <w:t>3</w:t>
      </w:r>
      <w:r w:rsidR="004C3BD2" w:rsidRPr="00D024CE">
        <w:rPr>
          <w:rFonts w:ascii="Arial" w:hAnsi="Arial" w:cs="Arial"/>
          <w:b/>
          <w:bCs/>
          <w:color w:val="000000" w:themeColor="text1"/>
          <w:sz w:val="24"/>
          <w:szCs w:val="24"/>
        </w:rPr>
        <w:t>4</w:t>
      </w:r>
      <w:r w:rsidR="004C3BD2" w:rsidRPr="00D024CE">
        <w:rPr>
          <w:rFonts w:ascii="Arial" w:hAnsi="Arial" w:cs="Arial"/>
          <w:b/>
          <w:bCs/>
          <w:color w:val="000000" w:themeColor="text1"/>
          <w:sz w:val="24"/>
          <w:szCs w:val="24"/>
          <w:lang w:val="mn-MN"/>
        </w:rPr>
        <w:t>.</w:t>
      </w:r>
      <w:r w:rsidR="004C3BD2" w:rsidRPr="00D024CE">
        <w:rPr>
          <w:rFonts w:ascii="Arial" w:hAnsi="Arial" w:cs="Arial"/>
          <w:b/>
          <w:bCs/>
          <w:color w:val="000000" w:themeColor="text1"/>
          <w:sz w:val="24"/>
          <w:szCs w:val="24"/>
        </w:rPr>
        <w:t>9</w:t>
      </w:r>
      <w:r w:rsidR="004C3BD2" w:rsidRPr="00D024CE">
        <w:rPr>
          <w:rFonts w:ascii="Arial" w:hAnsi="Arial" w:cs="Arial"/>
          <w:b/>
          <w:bCs/>
          <w:color w:val="000000" w:themeColor="text1"/>
          <w:sz w:val="24"/>
          <w:szCs w:val="24"/>
          <w:lang w:val="mn-MN"/>
        </w:rPr>
        <w:t xml:space="preserve"> д</w:t>
      </w:r>
      <w:proofErr w:type="spellStart"/>
      <w:r w:rsidR="004C3BD2" w:rsidRPr="00D024CE">
        <w:rPr>
          <w:rFonts w:ascii="Arial" w:hAnsi="Arial" w:cs="Arial"/>
          <w:b/>
          <w:bCs/>
          <w:color w:val="000000" w:themeColor="text1"/>
          <w:sz w:val="24"/>
          <w:szCs w:val="24"/>
        </w:rPr>
        <w:t>үгээ</w:t>
      </w:r>
      <w:proofErr w:type="spellEnd"/>
      <w:r w:rsidR="004C3BD2" w:rsidRPr="00D024CE">
        <w:rPr>
          <w:rFonts w:ascii="Arial" w:hAnsi="Arial" w:cs="Arial"/>
          <w:b/>
          <w:bCs/>
          <w:color w:val="000000" w:themeColor="text1"/>
          <w:sz w:val="24"/>
          <w:szCs w:val="24"/>
          <w:lang w:val="mn-MN"/>
        </w:rPr>
        <w:t>р зүйлийн 5 дахь хэсэг:</w:t>
      </w:r>
    </w:p>
    <w:p w:rsidR="004C3BD2" w:rsidRPr="00D024CE" w:rsidRDefault="004C3BD2" w:rsidP="00FC157A">
      <w:pPr>
        <w:shd w:val="clear" w:color="auto" w:fill="FFFFFF"/>
        <w:spacing w:line="240" w:lineRule="auto"/>
        <w:ind w:firstLine="720"/>
        <w:jc w:val="both"/>
        <w:rPr>
          <w:rFonts w:ascii="Arial" w:hAnsi="Arial" w:cs="Arial"/>
          <w:color w:val="000000" w:themeColor="text1"/>
          <w:sz w:val="24"/>
          <w:szCs w:val="24"/>
          <w:lang w:val="mn-MN"/>
        </w:rPr>
      </w:pPr>
      <w:r w:rsidRPr="00D024CE">
        <w:rPr>
          <w:rFonts w:ascii="Arial" w:hAnsi="Arial" w:cs="Arial"/>
          <w:color w:val="000000" w:themeColor="text1"/>
          <w:sz w:val="24"/>
          <w:szCs w:val="24"/>
          <w:lang w:val="mn-MN"/>
        </w:rPr>
        <w:t>“</w:t>
      </w:r>
      <w:r w:rsidR="00425394" w:rsidRPr="00D024CE">
        <w:rPr>
          <w:rFonts w:ascii="Arial" w:hAnsi="Arial" w:cs="Arial"/>
          <w:color w:val="000000" w:themeColor="text1"/>
          <w:sz w:val="24"/>
          <w:szCs w:val="24"/>
          <w:lang w:val="mn-MN"/>
        </w:rPr>
        <w:t>5.Шүүгдэгч энэ хуулийн 35.9 дүгээр зүйлд заасны дагуу шүүх хуралдаанд оролцож, шүүхийн хэлэлцүүлэгт мэдүүлэг өгөх эсэх эрхээ эдэлсний дараа хүндэтгэн үзэх шалтгаангүйгээр шүүх хуралдааныг орхин явж, шүүх хуралдаанд оролцохоос санаатай зайлсхийсэн бол шүүх түүний эзгүйд шүүх хуралдааныг үргэлжлүүлэн явуулж, шүүгдэгч гэмт хэрэг үйлдсэн гэм буруутай эсэхийг эцэслэн шийдвэрлэж болно. Шүүгдэгчийн эзгүйд шүүх хуралдааныг үргэлжлүүлэн явуулахад шүүгдэгчийн өмгөөлөгчийг оролцуулна</w:t>
      </w:r>
      <w:r w:rsidRPr="00D024CE">
        <w:rPr>
          <w:rFonts w:ascii="Arial" w:hAnsi="Arial" w:cs="Arial"/>
          <w:color w:val="000000" w:themeColor="text1"/>
          <w:sz w:val="24"/>
          <w:szCs w:val="24"/>
          <w:lang w:val="mn-MN"/>
        </w:rPr>
        <w:t>.”</w:t>
      </w:r>
    </w:p>
    <w:p w:rsidR="003439EA" w:rsidRPr="00D024CE" w:rsidRDefault="00E21378" w:rsidP="00771246">
      <w:pPr>
        <w:spacing w:after="240" w:line="240" w:lineRule="auto"/>
        <w:ind w:left="720" w:firstLine="720"/>
        <w:jc w:val="both"/>
        <w:rPr>
          <w:rFonts w:ascii="Arial" w:hAnsi="Arial" w:cs="Arial"/>
          <w:color w:val="000000" w:themeColor="text1"/>
          <w:sz w:val="24"/>
          <w:szCs w:val="24"/>
          <w:lang w:val="mn-MN"/>
        </w:rPr>
      </w:pPr>
      <w:r w:rsidRPr="00D024CE">
        <w:rPr>
          <w:rFonts w:ascii="Arial" w:hAnsi="Arial" w:cs="Arial"/>
          <w:b/>
          <w:bCs/>
          <w:color w:val="000000" w:themeColor="text1"/>
          <w:sz w:val="24"/>
          <w:szCs w:val="24"/>
        </w:rPr>
        <w:t>2</w:t>
      </w:r>
      <w:r w:rsidR="00953FD1" w:rsidRPr="00D024CE">
        <w:rPr>
          <w:rFonts w:ascii="Arial" w:hAnsi="Arial" w:cs="Arial"/>
          <w:b/>
          <w:bCs/>
          <w:color w:val="000000" w:themeColor="text1"/>
          <w:sz w:val="24"/>
          <w:szCs w:val="24"/>
        </w:rPr>
        <w:t>1</w:t>
      </w:r>
      <w:r w:rsidR="003439EA" w:rsidRPr="00D024CE">
        <w:rPr>
          <w:rFonts w:ascii="Arial" w:hAnsi="Arial" w:cs="Arial"/>
          <w:b/>
          <w:bCs/>
          <w:color w:val="000000" w:themeColor="text1"/>
          <w:sz w:val="24"/>
          <w:szCs w:val="24"/>
        </w:rPr>
        <w:t>/</w:t>
      </w:r>
      <w:r w:rsidR="003439EA" w:rsidRPr="00D024CE">
        <w:rPr>
          <w:rFonts w:ascii="Arial" w:hAnsi="Arial" w:cs="Arial"/>
          <w:b/>
          <w:bCs/>
          <w:color w:val="000000" w:themeColor="text1"/>
          <w:sz w:val="24"/>
          <w:szCs w:val="24"/>
          <w:lang w:val="mn-MN"/>
        </w:rPr>
        <w:t xml:space="preserve">34.16 дугаар зүйлийн </w:t>
      </w:r>
      <w:r w:rsidR="00450A1D" w:rsidRPr="00D024CE">
        <w:rPr>
          <w:rFonts w:ascii="Arial" w:hAnsi="Arial" w:cs="Arial"/>
          <w:b/>
          <w:bCs/>
          <w:color w:val="000000" w:themeColor="text1"/>
          <w:sz w:val="24"/>
          <w:szCs w:val="24"/>
          <w:lang w:val="mn-MN"/>
        </w:rPr>
        <w:t>8</w:t>
      </w:r>
      <w:r w:rsidR="003439EA" w:rsidRPr="00D024CE">
        <w:rPr>
          <w:rFonts w:ascii="Arial" w:hAnsi="Arial" w:cs="Arial"/>
          <w:b/>
          <w:bCs/>
          <w:color w:val="000000" w:themeColor="text1"/>
          <w:sz w:val="24"/>
          <w:szCs w:val="24"/>
          <w:lang w:val="mn-MN"/>
        </w:rPr>
        <w:t xml:space="preserve"> д</w:t>
      </w:r>
      <w:r w:rsidR="00450A1D" w:rsidRPr="00D024CE">
        <w:rPr>
          <w:rFonts w:ascii="Arial" w:hAnsi="Arial" w:cs="Arial"/>
          <w:b/>
          <w:bCs/>
          <w:color w:val="000000" w:themeColor="text1"/>
          <w:sz w:val="24"/>
          <w:szCs w:val="24"/>
          <w:lang w:val="mn-MN"/>
        </w:rPr>
        <w:t>ахь</w:t>
      </w:r>
      <w:r w:rsidR="003439EA" w:rsidRPr="00D024CE">
        <w:rPr>
          <w:rFonts w:ascii="Arial" w:hAnsi="Arial" w:cs="Arial"/>
          <w:b/>
          <w:bCs/>
          <w:color w:val="000000" w:themeColor="text1"/>
          <w:sz w:val="24"/>
          <w:szCs w:val="24"/>
          <w:lang w:val="mn-MN"/>
        </w:rPr>
        <w:t xml:space="preserve"> хэсэг:</w:t>
      </w:r>
    </w:p>
    <w:p w:rsidR="003439EA" w:rsidRPr="00D024CE" w:rsidRDefault="003439EA" w:rsidP="00771246">
      <w:pPr>
        <w:shd w:val="clear" w:color="auto" w:fill="FFFFFF"/>
        <w:spacing w:before="300" w:after="240" w:line="240" w:lineRule="auto"/>
        <w:ind w:firstLine="720"/>
        <w:jc w:val="both"/>
        <w:rPr>
          <w:rFonts w:ascii="Arial" w:hAnsi="Arial" w:cs="Arial"/>
          <w:color w:val="000000" w:themeColor="text1"/>
          <w:sz w:val="24"/>
          <w:szCs w:val="24"/>
          <w:lang w:val="mn-MN"/>
        </w:rPr>
      </w:pPr>
      <w:r w:rsidRPr="00D024CE">
        <w:rPr>
          <w:rFonts w:ascii="Arial" w:hAnsi="Arial" w:cs="Arial"/>
          <w:color w:val="000000" w:themeColor="text1"/>
          <w:sz w:val="24"/>
          <w:szCs w:val="24"/>
          <w:lang w:val="mn-MN"/>
        </w:rPr>
        <w:t>“</w:t>
      </w:r>
      <w:r w:rsidR="00450A1D" w:rsidRPr="00D024CE">
        <w:rPr>
          <w:rFonts w:ascii="Arial" w:hAnsi="Arial" w:cs="Arial"/>
          <w:color w:val="000000" w:themeColor="text1"/>
          <w:sz w:val="24"/>
          <w:szCs w:val="24"/>
          <w:lang w:val="mn-MN"/>
        </w:rPr>
        <w:t>8</w:t>
      </w:r>
      <w:r w:rsidR="005D03EA" w:rsidRPr="00D024CE">
        <w:rPr>
          <w:rFonts w:ascii="Arial" w:hAnsi="Arial" w:cs="Arial"/>
          <w:color w:val="000000" w:themeColor="text1"/>
          <w:sz w:val="24"/>
          <w:szCs w:val="24"/>
          <w:lang w:val="mn-MN"/>
        </w:rPr>
        <w:t>.Шүүгдэгчийн сонгож авсан өмгөөлөгч хүндэтгэн үзэх шалтгаангүйгээр ирээгүй, эсхүл шүүгдэгч өмгөөлөгчөөс татгалзсан тохиолдолд энэ хуулийн 5.2 дугаар зүйлийн 8 дахь хэсэгт заасны дагуу шүүх хуралдаанд өөр өмгөөлөгчийг томилж оролцуулна.</w:t>
      </w:r>
      <w:r w:rsidRPr="00D024CE">
        <w:rPr>
          <w:rFonts w:ascii="Arial" w:hAnsi="Arial" w:cs="Arial"/>
          <w:color w:val="000000" w:themeColor="text1"/>
          <w:sz w:val="24"/>
          <w:szCs w:val="24"/>
          <w:lang w:val="mn-MN"/>
        </w:rPr>
        <w:t>“</w:t>
      </w:r>
    </w:p>
    <w:p w:rsidR="003439EA" w:rsidRPr="00D024CE" w:rsidRDefault="003439EA" w:rsidP="00771246">
      <w:pPr>
        <w:spacing w:after="240" w:line="240" w:lineRule="auto"/>
        <w:ind w:left="720" w:firstLine="720"/>
        <w:jc w:val="both"/>
        <w:rPr>
          <w:rFonts w:ascii="Arial" w:hAnsi="Arial" w:cs="Arial"/>
          <w:color w:val="000000" w:themeColor="text1"/>
          <w:sz w:val="24"/>
          <w:szCs w:val="24"/>
          <w:lang w:val="mn-MN"/>
        </w:rPr>
      </w:pPr>
      <w:r w:rsidRPr="00D024CE">
        <w:rPr>
          <w:rFonts w:ascii="Arial" w:hAnsi="Arial" w:cs="Arial"/>
          <w:b/>
          <w:bCs/>
          <w:color w:val="000000" w:themeColor="text1"/>
          <w:sz w:val="24"/>
          <w:szCs w:val="24"/>
          <w:lang w:val="mn-MN"/>
        </w:rPr>
        <w:t>2</w:t>
      </w:r>
      <w:r w:rsidR="00A07798" w:rsidRPr="00D024CE">
        <w:rPr>
          <w:rFonts w:ascii="Arial" w:hAnsi="Arial" w:cs="Arial"/>
          <w:b/>
          <w:bCs/>
          <w:color w:val="000000" w:themeColor="text1"/>
          <w:sz w:val="24"/>
          <w:szCs w:val="24"/>
        </w:rPr>
        <w:t>2</w:t>
      </w:r>
      <w:r w:rsidRPr="00D024CE">
        <w:rPr>
          <w:rFonts w:ascii="Arial" w:hAnsi="Arial" w:cs="Arial"/>
          <w:b/>
          <w:bCs/>
          <w:color w:val="000000" w:themeColor="text1"/>
          <w:sz w:val="24"/>
          <w:szCs w:val="24"/>
        </w:rPr>
        <w:t>/</w:t>
      </w:r>
      <w:r w:rsidRPr="00D024CE">
        <w:rPr>
          <w:rFonts w:ascii="Arial" w:hAnsi="Arial" w:cs="Arial"/>
          <w:b/>
          <w:bCs/>
          <w:color w:val="000000" w:themeColor="text1"/>
          <w:sz w:val="24"/>
          <w:szCs w:val="24"/>
          <w:lang w:val="mn-MN"/>
        </w:rPr>
        <w:t>34.19 дүгээр зүйлийн 1.9 дэх заалт:</w:t>
      </w:r>
    </w:p>
    <w:p w:rsidR="003439EA" w:rsidRPr="00D024CE" w:rsidRDefault="003439EA" w:rsidP="00771246">
      <w:pPr>
        <w:shd w:val="clear" w:color="auto" w:fill="FFFFFF"/>
        <w:spacing w:after="0" w:line="240" w:lineRule="auto"/>
        <w:ind w:firstLine="720"/>
        <w:jc w:val="both"/>
        <w:rPr>
          <w:rFonts w:ascii="Arial" w:hAnsi="Arial" w:cs="Arial"/>
          <w:color w:val="000000" w:themeColor="text1"/>
          <w:sz w:val="24"/>
          <w:szCs w:val="24"/>
          <w:lang w:val="mn-MN"/>
        </w:rPr>
      </w:pPr>
      <w:r w:rsidRPr="00D024CE">
        <w:rPr>
          <w:rFonts w:ascii="Arial" w:hAnsi="Arial" w:cs="Arial"/>
          <w:color w:val="000000" w:themeColor="text1"/>
          <w:sz w:val="24"/>
          <w:szCs w:val="24"/>
          <w:lang w:val="mn-MN"/>
        </w:rPr>
        <w:t xml:space="preserve">           “1.9.нэмэлт нотлох баримтыг цуглуулах бүхий л ажиллагааг хийсэн боловч шүүгдэгч гэмт хэрэг үйлдсэн болох нь нотлогдоогүй.”</w:t>
      </w:r>
    </w:p>
    <w:p w:rsidR="00771246" w:rsidRPr="00D024CE" w:rsidRDefault="00771246" w:rsidP="00771246">
      <w:pPr>
        <w:shd w:val="clear" w:color="auto" w:fill="FFFFFF"/>
        <w:spacing w:after="0" w:line="240" w:lineRule="auto"/>
        <w:jc w:val="both"/>
        <w:rPr>
          <w:rFonts w:ascii="Arial" w:hAnsi="Arial" w:cs="Arial"/>
          <w:color w:val="000000" w:themeColor="text1"/>
          <w:sz w:val="24"/>
          <w:szCs w:val="24"/>
          <w:lang w:val="mn-MN"/>
        </w:rPr>
      </w:pPr>
    </w:p>
    <w:p w:rsidR="003439EA" w:rsidRPr="00D024CE" w:rsidRDefault="003439EA" w:rsidP="00771246">
      <w:pPr>
        <w:shd w:val="clear" w:color="auto" w:fill="FFFFFF"/>
        <w:spacing w:after="0" w:line="240" w:lineRule="auto"/>
        <w:ind w:left="720" w:firstLine="720"/>
        <w:jc w:val="both"/>
        <w:rPr>
          <w:rFonts w:ascii="Arial" w:hAnsi="Arial" w:cs="Arial"/>
          <w:b/>
          <w:bCs/>
          <w:color w:val="000000" w:themeColor="text1"/>
          <w:sz w:val="24"/>
          <w:szCs w:val="24"/>
          <w:lang w:val="mn-MN"/>
        </w:rPr>
      </w:pPr>
      <w:r w:rsidRPr="00D024CE">
        <w:rPr>
          <w:rFonts w:ascii="Arial" w:hAnsi="Arial" w:cs="Arial"/>
          <w:b/>
          <w:bCs/>
          <w:color w:val="000000" w:themeColor="text1"/>
          <w:sz w:val="24"/>
          <w:szCs w:val="24"/>
          <w:lang w:val="mn-MN"/>
        </w:rPr>
        <w:t>2</w:t>
      </w:r>
      <w:r w:rsidR="00A07798" w:rsidRPr="00D024CE">
        <w:rPr>
          <w:rFonts w:ascii="Arial" w:hAnsi="Arial" w:cs="Arial"/>
          <w:b/>
          <w:bCs/>
          <w:color w:val="000000" w:themeColor="text1"/>
          <w:sz w:val="24"/>
          <w:szCs w:val="24"/>
        </w:rPr>
        <w:t>3</w:t>
      </w:r>
      <w:r w:rsidRPr="00D024CE">
        <w:rPr>
          <w:rFonts w:ascii="Arial" w:hAnsi="Arial" w:cs="Arial"/>
          <w:b/>
          <w:bCs/>
          <w:color w:val="000000" w:themeColor="text1"/>
          <w:sz w:val="24"/>
          <w:szCs w:val="24"/>
        </w:rPr>
        <w:t>/</w:t>
      </w:r>
      <w:r w:rsidRPr="00D024CE">
        <w:rPr>
          <w:rFonts w:ascii="Arial" w:hAnsi="Arial" w:cs="Arial"/>
          <w:b/>
          <w:bCs/>
          <w:color w:val="000000" w:themeColor="text1"/>
          <w:sz w:val="24"/>
          <w:szCs w:val="24"/>
          <w:lang w:val="mn-MN"/>
        </w:rPr>
        <w:t>35.7 дугаар зүйлийн 3 дахь хэсэг:</w:t>
      </w:r>
    </w:p>
    <w:p w:rsidR="003439EA" w:rsidRPr="00D024CE" w:rsidRDefault="003439EA" w:rsidP="00771246">
      <w:pPr>
        <w:shd w:val="clear" w:color="auto" w:fill="FFFFFF"/>
        <w:spacing w:after="0" w:line="240" w:lineRule="auto"/>
        <w:ind w:left="1440" w:firstLine="720"/>
        <w:jc w:val="both"/>
        <w:rPr>
          <w:rFonts w:ascii="Arial" w:hAnsi="Arial" w:cs="Arial"/>
          <w:color w:val="000000" w:themeColor="text1"/>
          <w:sz w:val="24"/>
          <w:szCs w:val="24"/>
          <w:lang w:val="mn-MN"/>
        </w:rPr>
      </w:pPr>
    </w:p>
    <w:p w:rsidR="00771246" w:rsidRPr="00D024CE" w:rsidRDefault="003439EA" w:rsidP="00771246">
      <w:pPr>
        <w:spacing w:line="240" w:lineRule="auto"/>
        <w:ind w:firstLine="720"/>
        <w:jc w:val="both"/>
        <w:rPr>
          <w:rFonts w:ascii="Arial" w:hAnsi="Arial" w:cs="Arial"/>
          <w:color w:val="000000" w:themeColor="text1"/>
          <w:sz w:val="24"/>
          <w:szCs w:val="24"/>
          <w:lang w:val="mn-MN"/>
        </w:rPr>
      </w:pPr>
      <w:r w:rsidRPr="00D024CE">
        <w:rPr>
          <w:rFonts w:ascii="Arial" w:hAnsi="Arial" w:cs="Arial"/>
          <w:color w:val="000000" w:themeColor="text1"/>
          <w:sz w:val="24"/>
          <w:szCs w:val="24"/>
          <w:lang w:val="mn-MN"/>
        </w:rPr>
        <w:t>“3</w:t>
      </w:r>
      <w:r w:rsidRPr="00D024CE">
        <w:rPr>
          <w:rFonts w:ascii="Arial" w:hAnsi="Arial" w:cs="Arial"/>
          <w:color w:val="000000" w:themeColor="text1"/>
          <w:sz w:val="24"/>
          <w:szCs w:val="24"/>
        </w:rPr>
        <w:t>.</w:t>
      </w:r>
      <w:proofErr w:type="spellStart"/>
      <w:r w:rsidR="00FB3BC2" w:rsidRPr="00D024CE">
        <w:rPr>
          <w:rFonts w:ascii="Arial" w:hAnsi="Arial" w:cs="Arial"/>
          <w:color w:val="000000" w:themeColor="text1"/>
          <w:sz w:val="24"/>
          <w:szCs w:val="24"/>
        </w:rPr>
        <w:t>Шүүх</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хэд</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хэдэн</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шүүгдэгчид</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холбогдох</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хэрэгт</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энэ</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зүйлийн</w:t>
      </w:r>
      <w:proofErr w:type="spellEnd"/>
      <w:r w:rsidR="00FB3BC2" w:rsidRPr="00D024CE">
        <w:rPr>
          <w:rFonts w:ascii="Arial" w:hAnsi="Arial" w:cs="Arial"/>
          <w:color w:val="000000" w:themeColor="text1"/>
          <w:sz w:val="24"/>
          <w:szCs w:val="24"/>
        </w:rPr>
        <w:t xml:space="preserve"> 1 </w:t>
      </w:r>
      <w:proofErr w:type="spellStart"/>
      <w:r w:rsidR="00FB3BC2" w:rsidRPr="00D024CE">
        <w:rPr>
          <w:rFonts w:ascii="Arial" w:hAnsi="Arial" w:cs="Arial"/>
          <w:color w:val="000000" w:themeColor="text1"/>
          <w:sz w:val="24"/>
          <w:szCs w:val="24"/>
        </w:rPr>
        <w:t>дэх</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хэсэгт</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заасны</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дагуу</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шүүхийн</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хэлэлцүүлэг</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явуулах</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дарааллыг</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тогтоохдоо</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өөрийнх</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нь</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хууль</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ёсны</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ашиг</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сонирхол</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хөндөгдөхгүй</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шүүхийн</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хэлэлцүүлэг</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явагдах</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үед</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шүүх</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хуралдааны</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танхимд</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байлцахгүй</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байх</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талаар</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оролцогчийн</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гаргасан</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хүсэлтийг</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талуудын</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саналыг</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харгалзан</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шийдвэрлэж</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болно</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Шүүх</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хүсэлтийг</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хангаж</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шийдвэрлэсэн</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бол</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энэ</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тухай</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шүүх</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хуралдааны</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тэмдэглэлд</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тусгаж</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шүүх</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хуралдаанд</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үргэлжлүүлэн</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оролцох</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товыг</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оролцогчид</w:t>
      </w:r>
      <w:proofErr w:type="spellEnd"/>
      <w:r w:rsidR="00FB3BC2" w:rsidRPr="00D024CE">
        <w:rPr>
          <w:rFonts w:ascii="Arial" w:hAnsi="Arial" w:cs="Arial"/>
          <w:color w:val="000000" w:themeColor="text1"/>
          <w:sz w:val="24"/>
          <w:szCs w:val="24"/>
        </w:rPr>
        <w:t xml:space="preserve"> </w:t>
      </w:r>
      <w:proofErr w:type="spellStart"/>
      <w:r w:rsidR="00FB3BC2" w:rsidRPr="00D024CE">
        <w:rPr>
          <w:rFonts w:ascii="Arial" w:hAnsi="Arial" w:cs="Arial"/>
          <w:color w:val="000000" w:themeColor="text1"/>
          <w:sz w:val="24"/>
          <w:szCs w:val="24"/>
        </w:rPr>
        <w:t>мэдэгдэнэ</w:t>
      </w:r>
      <w:proofErr w:type="spellEnd"/>
      <w:r w:rsidRPr="00D024CE">
        <w:rPr>
          <w:rFonts w:ascii="Arial" w:hAnsi="Arial" w:cs="Arial"/>
          <w:color w:val="000000" w:themeColor="text1"/>
          <w:sz w:val="24"/>
          <w:szCs w:val="24"/>
          <w:lang w:val="mn-MN"/>
        </w:rPr>
        <w:t>.”</w:t>
      </w:r>
    </w:p>
    <w:p w:rsidR="003439EA" w:rsidRPr="00D024CE" w:rsidRDefault="005B3F04" w:rsidP="00771246">
      <w:pPr>
        <w:shd w:val="clear" w:color="auto" w:fill="FFFFFF"/>
        <w:spacing w:after="0" w:line="240" w:lineRule="auto"/>
        <w:ind w:left="720" w:firstLine="720"/>
        <w:jc w:val="both"/>
        <w:rPr>
          <w:rFonts w:ascii="Arial" w:hAnsi="Arial" w:cs="Arial"/>
          <w:b/>
          <w:bCs/>
          <w:color w:val="000000" w:themeColor="text1"/>
          <w:sz w:val="24"/>
          <w:szCs w:val="24"/>
          <w:lang w:val="mn-MN"/>
        </w:rPr>
      </w:pPr>
      <w:r w:rsidRPr="00D024CE">
        <w:rPr>
          <w:rFonts w:ascii="Arial" w:hAnsi="Arial" w:cs="Arial"/>
          <w:b/>
          <w:bCs/>
          <w:color w:val="000000" w:themeColor="text1"/>
          <w:sz w:val="24"/>
          <w:szCs w:val="24"/>
        </w:rPr>
        <w:t>2</w:t>
      </w:r>
      <w:r w:rsidR="00A07798" w:rsidRPr="00D024CE">
        <w:rPr>
          <w:rFonts w:ascii="Arial" w:hAnsi="Arial" w:cs="Arial"/>
          <w:b/>
          <w:bCs/>
          <w:color w:val="000000" w:themeColor="text1"/>
          <w:sz w:val="24"/>
          <w:szCs w:val="24"/>
        </w:rPr>
        <w:t>4</w:t>
      </w:r>
      <w:r w:rsidR="003439EA" w:rsidRPr="00D024CE">
        <w:rPr>
          <w:rFonts w:ascii="Arial" w:hAnsi="Arial" w:cs="Arial"/>
          <w:b/>
          <w:bCs/>
          <w:color w:val="000000" w:themeColor="text1"/>
          <w:sz w:val="24"/>
          <w:szCs w:val="24"/>
        </w:rPr>
        <w:t>/</w:t>
      </w:r>
      <w:r w:rsidR="003439EA" w:rsidRPr="00D024CE">
        <w:rPr>
          <w:rFonts w:ascii="Arial" w:hAnsi="Arial" w:cs="Arial"/>
          <w:b/>
          <w:bCs/>
          <w:color w:val="000000" w:themeColor="text1"/>
          <w:sz w:val="24"/>
          <w:szCs w:val="24"/>
          <w:lang w:val="mn-MN"/>
        </w:rPr>
        <w:t>3</w:t>
      </w:r>
      <w:r w:rsidR="00771246" w:rsidRPr="00D024CE">
        <w:rPr>
          <w:rFonts w:ascii="Arial" w:hAnsi="Arial" w:cs="Arial"/>
          <w:b/>
          <w:bCs/>
          <w:color w:val="000000" w:themeColor="text1"/>
          <w:sz w:val="24"/>
          <w:szCs w:val="24"/>
          <w:lang w:val="mn-MN"/>
        </w:rPr>
        <w:t>6</w:t>
      </w:r>
      <w:r w:rsidR="003439EA" w:rsidRPr="00D024CE">
        <w:rPr>
          <w:rFonts w:ascii="Arial" w:hAnsi="Arial" w:cs="Arial"/>
          <w:b/>
          <w:bCs/>
          <w:color w:val="000000" w:themeColor="text1"/>
          <w:sz w:val="24"/>
          <w:szCs w:val="24"/>
          <w:lang w:val="mn-MN"/>
        </w:rPr>
        <w:t>.</w:t>
      </w:r>
      <w:r w:rsidR="00771246" w:rsidRPr="00D024CE">
        <w:rPr>
          <w:rFonts w:ascii="Arial" w:hAnsi="Arial" w:cs="Arial"/>
          <w:b/>
          <w:bCs/>
          <w:color w:val="000000" w:themeColor="text1"/>
          <w:sz w:val="24"/>
          <w:szCs w:val="24"/>
          <w:lang w:val="mn-MN"/>
        </w:rPr>
        <w:t>13</w:t>
      </w:r>
      <w:r w:rsidR="003439EA" w:rsidRPr="00D024CE">
        <w:rPr>
          <w:rFonts w:ascii="Arial" w:hAnsi="Arial" w:cs="Arial"/>
          <w:b/>
          <w:bCs/>
          <w:color w:val="000000" w:themeColor="text1"/>
          <w:sz w:val="24"/>
          <w:szCs w:val="24"/>
          <w:lang w:val="mn-MN"/>
        </w:rPr>
        <w:t xml:space="preserve"> дугаар зүйлийн </w:t>
      </w:r>
      <w:r w:rsidR="00771246" w:rsidRPr="00D024CE">
        <w:rPr>
          <w:rFonts w:ascii="Arial" w:hAnsi="Arial" w:cs="Arial"/>
          <w:b/>
          <w:bCs/>
          <w:color w:val="000000" w:themeColor="text1"/>
          <w:sz w:val="24"/>
          <w:szCs w:val="24"/>
          <w:lang w:val="mn-MN"/>
        </w:rPr>
        <w:t>5, 6</w:t>
      </w:r>
      <w:r w:rsidR="003439EA" w:rsidRPr="00D024CE">
        <w:rPr>
          <w:rFonts w:ascii="Arial" w:hAnsi="Arial" w:cs="Arial"/>
          <w:b/>
          <w:bCs/>
          <w:color w:val="000000" w:themeColor="text1"/>
          <w:sz w:val="24"/>
          <w:szCs w:val="24"/>
          <w:lang w:val="mn-MN"/>
        </w:rPr>
        <w:t xml:space="preserve"> дахь хэсэг:</w:t>
      </w:r>
    </w:p>
    <w:p w:rsidR="00771246" w:rsidRPr="00D024CE" w:rsidRDefault="00771246" w:rsidP="00771246">
      <w:pPr>
        <w:shd w:val="clear" w:color="auto" w:fill="FFFFFF"/>
        <w:spacing w:after="0" w:line="240" w:lineRule="auto"/>
        <w:ind w:left="720" w:firstLine="720"/>
        <w:jc w:val="both"/>
        <w:rPr>
          <w:rFonts w:ascii="Arial" w:hAnsi="Arial" w:cs="Arial"/>
          <w:b/>
          <w:bCs/>
          <w:color w:val="000000" w:themeColor="text1"/>
          <w:sz w:val="24"/>
          <w:szCs w:val="24"/>
          <w:lang w:val="mn-MN"/>
        </w:rPr>
      </w:pPr>
    </w:p>
    <w:p w:rsidR="00C85600" w:rsidRPr="00D024CE" w:rsidRDefault="003439EA" w:rsidP="00C85600">
      <w:pPr>
        <w:spacing w:after="240" w:line="240" w:lineRule="auto"/>
        <w:ind w:firstLine="720"/>
        <w:jc w:val="both"/>
        <w:rPr>
          <w:rFonts w:ascii="Arial" w:hAnsi="Arial" w:cs="Arial"/>
          <w:color w:val="000000" w:themeColor="text1"/>
          <w:sz w:val="24"/>
          <w:szCs w:val="24"/>
          <w:lang w:val="mn-MN"/>
        </w:rPr>
      </w:pPr>
      <w:r w:rsidRPr="00D024CE">
        <w:rPr>
          <w:rFonts w:ascii="Arial" w:hAnsi="Arial" w:cs="Arial"/>
          <w:color w:val="000000" w:themeColor="text1"/>
          <w:sz w:val="24"/>
          <w:szCs w:val="24"/>
          <w:lang w:val="mn-MN"/>
        </w:rPr>
        <w:t>“5.</w:t>
      </w:r>
      <w:r w:rsidR="00C85600" w:rsidRPr="00D024CE">
        <w:rPr>
          <w:rFonts w:ascii="Arial" w:hAnsi="Arial" w:cs="Arial"/>
          <w:color w:val="000000" w:themeColor="text1"/>
          <w:sz w:val="24"/>
          <w:szCs w:val="24"/>
          <w:lang w:val="mn-MN"/>
        </w:rPr>
        <w:t>Төрийн нууцад хамаарах мэдээлэл агуулсан шүүхийн шийдвэрийн нууц агуулаагүй “Удиртгал” болон “Тогтоох” хэсгийг нууцын тэмдэглэлээ, дардас дарахгүйгээр прокурор, оролцогчид гардуулж, нууц мэдээлэл агуулсан “Тодорхойлох” хэсгийг гардуулахгүйгээр, шүүхийн шийдвэрийг бүрэн бодитой танилцуулах арга хэмжээ авна.</w:t>
      </w:r>
    </w:p>
    <w:p w:rsidR="003439EA" w:rsidRPr="00D024CE" w:rsidRDefault="00C85600" w:rsidP="00C85600">
      <w:pPr>
        <w:spacing w:after="240" w:line="240" w:lineRule="auto"/>
        <w:ind w:firstLine="720"/>
        <w:jc w:val="both"/>
        <w:rPr>
          <w:rFonts w:ascii="Arial" w:hAnsi="Arial" w:cs="Arial"/>
          <w:color w:val="000000" w:themeColor="text1"/>
          <w:sz w:val="24"/>
          <w:szCs w:val="24"/>
        </w:rPr>
      </w:pPr>
      <w:r w:rsidRPr="00D024CE">
        <w:rPr>
          <w:rFonts w:ascii="Arial" w:hAnsi="Arial" w:cs="Arial"/>
          <w:color w:val="000000" w:themeColor="text1"/>
          <w:sz w:val="24"/>
          <w:szCs w:val="24"/>
          <w:lang w:val="mn-MN"/>
        </w:rPr>
        <w:t>6.Шүүхийн шийдвэрийн “Удиртгал” болон “Тогтоох” хэсэгт төрийн нууцад хамаарах мэдээлэл агуулагдсан бол тэр хэсгийг хасч хэвлэн, прокурор, оролцогчид гардуулна.</w:t>
      </w:r>
      <w:r w:rsidRPr="00D024CE">
        <w:rPr>
          <w:rFonts w:ascii="Arial" w:hAnsi="Arial" w:cs="Arial"/>
          <w:color w:val="000000" w:themeColor="text1"/>
          <w:sz w:val="24"/>
          <w:szCs w:val="24"/>
        </w:rPr>
        <w:t>”</w:t>
      </w:r>
    </w:p>
    <w:p w:rsidR="00771246" w:rsidRPr="00D024CE" w:rsidRDefault="00A26CED" w:rsidP="00771246">
      <w:pPr>
        <w:spacing w:after="240" w:line="240" w:lineRule="auto"/>
        <w:ind w:left="720" w:firstLine="720"/>
        <w:jc w:val="both"/>
        <w:rPr>
          <w:rFonts w:ascii="Arial" w:hAnsi="Arial" w:cs="Arial"/>
          <w:color w:val="000000" w:themeColor="text1"/>
          <w:sz w:val="24"/>
          <w:szCs w:val="24"/>
          <w:lang w:val="mn-MN"/>
        </w:rPr>
      </w:pPr>
      <w:r w:rsidRPr="00D024CE">
        <w:rPr>
          <w:rFonts w:ascii="Arial" w:hAnsi="Arial" w:cs="Arial"/>
          <w:b/>
          <w:bCs/>
          <w:color w:val="000000" w:themeColor="text1"/>
          <w:sz w:val="24"/>
          <w:szCs w:val="24"/>
        </w:rPr>
        <w:t>2</w:t>
      </w:r>
      <w:r w:rsidR="00A07798" w:rsidRPr="00D024CE">
        <w:rPr>
          <w:rFonts w:ascii="Arial" w:hAnsi="Arial" w:cs="Arial"/>
          <w:b/>
          <w:bCs/>
          <w:color w:val="000000" w:themeColor="text1"/>
          <w:sz w:val="24"/>
          <w:szCs w:val="24"/>
        </w:rPr>
        <w:t>5</w:t>
      </w:r>
      <w:r w:rsidR="00771246" w:rsidRPr="00D024CE">
        <w:rPr>
          <w:rFonts w:ascii="Arial" w:hAnsi="Arial" w:cs="Arial"/>
          <w:b/>
          <w:bCs/>
          <w:color w:val="000000" w:themeColor="text1"/>
          <w:sz w:val="24"/>
          <w:szCs w:val="24"/>
        </w:rPr>
        <w:t>/</w:t>
      </w:r>
      <w:r w:rsidR="00771246" w:rsidRPr="00D024CE">
        <w:rPr>
          <w:rFonts w:ascii="Arial" w:hAnsi="Arial" w:cs="Arial"/>
          <w:b/>
          <w:bCs/>
          <w:color w:val="000000" w:themeColor="text1"/>
          <w:sz w:val="24"/>
          <w:szCs w:val="24"/>
          <w:lang w:val="mn-MN"/>
        </w:rPr>
        <w:t>39.1 дүгээр зүйлийн 9 дэх хэсэг:</w:t>
      </w:r>
    </w:p>
    <w:p w:rsidR="003439EA" w:rsidRPr="00D024CE" w:rsidRDefault="00771246" w:rsidP="00771246">
      <w:pPr>
        <w:spacing w:after="240" w:line="240" w:lineRule="auto"/>
        <w:ind w:firstLine="720"/>
        <w:jc w:val="both"/>
        <w:rPr>
          <w:rFonts w:ascii="Arial" w:hAnsi="Arial" w:cs="Arial"/>
          <w:color w:val="000000" w:themeColor="text1"/>
          <w:sz w:val="24"/>
          <w:szCs w:val="24"/>
          <w:lang w:val="mn-MN"/>
        </w:rPr>
      </w:pPr>
      <w:r w:rsidRPr="00D024CE">
        <w:rPr>
          <w:rFonts w:ascii="Arial" w:hAnsi="Arial" w:cs="Arial"/>
          <w:color w:val="000000" w:themeColor="text1"/>
          <w:sz w:val="24"/>
          <w:szCs w:val="24"/>
          <w:lang w:val="mn-MN"/>
        </w:rPr>
        <w:lastRenderedPageBreak/>
        <w:t>“9.Энэ зүйлийн 1 дэх хэсэгт заасан үндэслэл нь иргэний нэхэмжлэгч, иргэний хариуцагчийн гаргасан давж заалдах гомдлыг хянан шийдвэрлэхэд хамаарахгүй.”</w:t>
      </w:r>
    </w:p>
    <w:p w:rsidR="004F4AB9" w:rsidRPr="00D024CE" w:rsidRDefault="004F4AB9" w:rsidP="00771246">
      <w:pPr>
        <w:shd w:val="clear" w:color="auto" w:fill="FFFFFF"/>
        <w:spacing w:after="240" w:line="240" w:lineRule="auto"/>
        <w:ind w:firstLine="720"/>
        <w:jc w:val="both"/>
        <w:rPr>
          <w:rFonts w:ascii="Arial" w:hAnsi="Arial" w:cs="Arial"/>
          <w:color w:val="000000" w:themeColor="text1"/>
          <w:sz w:val="24"/>
          <w:szCs w:val="24"/>
          <w:shd w:val="clear" w:color="auto" w:fill="FFFFFF"/>
        </w:rPr>
      </w:pPr>
      <w:r w:rsidRPr="00D024CE">
        <w:rPr>
          <w:rFonts w:ascii="Arial" w:hAnsi="Arial" w:cs="Arial"/>
          <w:b/>
          <w:bCs/>
          <w:color w:val="000000" w:themeColor="text1"/>
          <w:sz w:val="24"/>
          <w:szCs w:val="24"/>
          <w:lang w:val="mn-MN"/>
        </w:rPr>
        <w:t>2 дугаар зүйл.</w:t>
      </w:r>
      <w:r w:rsidR="00BF5DC2" w:rsidRPr="00D024CE">
        <w:rPr>
          <w:rFonts w:ascii="Arial" w:hAnsi="Arial" w:cs="Arial"/>
          <w:color w:val="000000" w:themeColor="text1"/>
          <w:sz w:val="24"/>
          <w:szCs w:val="24"/>
          <w:lang w:val="mn-MN"/>
        </w:rPr>
        <w:t>Эрүүгийн хэрэг хянан шийдвэрлэх тухай хуулийн</w:t>
      </w:r>
      <w:r w:rsidR="00496B06" w:rsidRPr="00D024CE">
        <w:rPr>
          <w:rFonts w:ascii="Arial" w:hAnsi="Arial" w:cs="Arial"/>
          <w:color w:val="000000" w:themeColor="text1"/>
          <w:sz w:val="24"/>
          <w:szCs w:val="24"/>
        </w:rPr>
        <w:t xml:space="preserve"> </w:t>
      </w:r>
      <w:r w:rsidR="00C50D29" w:rsidRPr="00D024CE">
        <w:rPr>
          <w:rFonts w:ascii="Arial" w:eastAsia="Times New Roman" w:hAnsi="Arial" w:cs="Arial"/>
          <w:color w:val="000000" w:themeColor="text1"/>
          <w:sz w:val="24"/>
          <w:szCs w:val="24"/>
        </w:rPr>
        <w:t xml:space="preserve">3.1 </w:t>
      </w:r>
      <w:proofErr w:type="spellStart"/>
      <w:r w:rsidR="00C50D29" w:rsidRPr="00D024CE">
        <w:rPr>
          <w:rFonts w:ascii="Arial" w:eastAsia="Times New Roman" w:hAnsi="Arial" w:cs="Arial"/>
          <w:color w:val="000000" w:themeColor="text1"/>
          <w:sz w:val="24"/>
          <w:szCs w:val="24"/>
        </w:rPr>
        <w:t>дүгээр</w:t>
      </w:r>
      <w:proofErr w:type="spellEnd"/>
      <w:r w:rsidR="00C50D29" w:rsidRPr="00D024CE">
        <w:rPr>
          <w:rFonts w:ascii="Arial" w:eastAsia="Times New Roman" w:hAnsi="Arial" w:cs="Arial"/>
          <w:color w:val="000000" w:themeColor="text1"/>
          <w:sz w:val="24"/>
          <w:szCs w:val="24"/>
        </w:rPr>
        <w:t xml:space="preserve"> </w:t>
      </w:r>
      <w:proofErr w:type="spellStart"/>
      <w:r w:rsidR="00C50D29" w:rsidRPr="00D024CE">
        <w:rPr>
          <w:rFonts w:ascii="Arial" w:eastAsia="Times New Roman" w:hAnsi="Arial" w:cs="Arial"/>
          <w:color w:val="000000" w:themeColor="text1"/>
          <w:sz w:val="24"/>
          <w:szCs w:val="24"/>
        </w:rPr>
        <w:t>зүйлийн</w:t>
      </w:r>
      <w:proofErr w:type="spellEnd"/>
      <w:r w:rsidR="00C50D29" w:rsidRPr="00D024CE">
        <w:rPr>
          <w:rFonts w:ascii="Arial" w:eastAsia="Times New Roman" w:hAnsi="Arial" w:cs="Arial"/>
          <w:color w:val="000000" w:themeColor="text1"/>
          <w:sz w:val="24"/>
          <w:szCs w:val="24"/>
        </w:rPr>
        <w:t xml:space="preserve"> 5 </w:t>
      </w:r>
      <w:proofErr w:type="spellStart"/>
      <w:r w:rsidR="00C50D29" w:rsidRPr="00D024CE">
        <w:rPr>
          <w:rFonts w:ascii="Arial" w:eastAsia="Times New Roman" w:hAnsi="Arial" w:cs="Arial"/>
          <w:color w:val="000000" w:themeColor="text1"/>
          <w:sz w:val="24"/>
          <w:szCs w:val="24"/>
        </w:rPr>
        <w:t>дахь</w:t>
      </w:r>
      <w:proofErr w:type="spellEnd"/>
      <w:r w:rsidR="00C50D29" w:rsidRPr="00D024CE">
        <w:rPr>
          <w:rFonts w:ascii="Arial" w:eastAsia="Times New Roman" w:hAnsi="Arial" w:cs="Arial"/>
          <w:color w:val="000000" w:themeColor="text1"/>
          <w:sz w:val="24"/>
          <w:szCs w:val="24"/>
        </w:rPr>
        <w:t xml:space="preserve"> </w:t>
      </w:r>
      <w:proofErr w:type="spellStart"/>
      <w:r w:rsidR="00C50D29" w:rsidRPr="00D024CE">
        <w:rPr>
          <w:rFonts w:ascii="Arial" w:eastAsia="Times New Roman" w:hAnsi="Arial" w:cs="Arial"/>
          <w:color w:val="000000" w:themeColor="text1"/>
          <w:sz w:val="24"/>
          <w:szCs w:val="24"/>
        </w:rPr>
        <w:t>хэсгийн</w:t>
      </w:r>
      <w:proofErr w:type="spellEnd"/>
      <w:r w:rsidR="00C50D29" w:rsidRPr="00D024CE">
        <w:rPr>
          <w:rFonts w:ascii="Arial" w:eastAsia="Times New Roman" w:hAnsi="Arial" w:cs="Arial"/>
          <w:color w:val="000000" w:themeColor="text1"/>
          <w:sz w:val="24"/>
          <w:szCs w:val="24"/>
        </w:rPr>
        <w:t xml:space="preserve"> “1.5 </w:t>
      </w:r>
      <w:proofErr w:type="spellStart"/>
      <w:r w:rsidR="00C50D29" w:rsidRPr="00D024CE">
        <w:rPr>
          <w:rFonts w:ascii="Arial" w:eastAsia="Times New Roman" w:hAnsi="Arial" w:cs="Arial"/>
          <w:color w:val="000000" w:themeColor="text1"/>
          <w:sz w:val="24"/>
          <w:szCs w:val="24"/>
        </w:rPr>
        <w:t>дахь</w:t>
      </w:r>
      <w:proofErr w:type="spellEnd"/>
      <w:r w:rsidR="00C50D29" w:rsidRPr="00D024CE">
        <w:rPr>
          <w:rFonts w:ascii="Arial" w:eastAsia="Times New Roman" w:hAnsi="Arial" w:cs="Arial"/>
          <w:color w:val="000000" w:themeColor="text1"/>
          <w:sz w:val="24"/>
          <w:szCs w:val="24"/>
        </w:rPr>
        <w:t xml:space="preserve"> </w:t>
      </w:r>
      <w:proofErr w:type="spellStart"/>
      <w:r w:rsidR="00C50D29" w:rsidRPr="00D024CE">
        <w:rPr>
          <w:rFonts w:ascii="Arial" w:eastAsia="Times New Roman" w:hAnsi="Arial" w:cs="Arial"/>
          <w:color w:val="000000" w:themeColor="text1"/>
          <w:sz w:val="24"/>
          <w:szCs w:val="24"/>
        </w:rPr>
        <w:t>заалт</w:t>
      </w:r>
      <w:proofErr w:type="spellEnd"/>
      <w:r w:rsidR="00C50D29" w:rsidRPr="00D024CE">
        <w:rPr>
          <w:rFonts w:ascii="Arial" w:eastAsia="Times New Roman" w:hAnsi="Arial" w:cs="Arial"/>
          <w:color w:val="000000" w:themeColor="text1"/>
          <w:sz w:val="24"/>
          <w:szCs w:val="24"/>
        </w:rPr>
        <w:t xml:space="preserve">,” </w:t>
      </w:r>
      <w:proofErr w:type="spellStart"/>
      <w:r w:rsidR="00C50D29" w:rsidRPr="00D024CE">
        <w:rPr>
          <w:rFonts w:ascii="Arial" w:eastAsia="Times New Roman" w:hAnsi="Arial" w:cs="Arial"/>
          <w:color w:val="000000" w:themeColor="text1"/>
          <w:sz w:val="24"/>
          <w:szCs w:val="24"/>
        </w:rPr>
        <w:t>гэсний</w:t>
      </w:r>
      <w:proofErr w:type="spellEnd"/>
      <w:r w:rsidR="00C50D29" w:rsidRPr="00D024CE">
        <w:rPr>
          <w:rFonts w:ascii="Arial" w:eastAsia="Times New Roman" w:hAnsi="Arial" w:cs="Arial"/>
          <w:color w:val="000000" w:themeColor="text1"/>
          <w:sz w:val="24"/>
          <w:szCs w:val="24"/>
        </w:rPr>
        <w:t xml:space="preserve"> </w:t>
      </w:r>
      <w:proofErr w:type="spellStart"/>
      <w:r w:rsidR="00C50D29" w:rsidRPr="00D024CE">
        <w:rPr>
          <w:rFonts w:ascii="Arial" w:eastAsia="Times New Roman" w:hAnsi="Arial" w:cs="Arial"/>
          <w:color w:val="000000" w:themeColor="text1"/>
          <w:sz w:val="24"/>
          <w:szCs w:val="24"/>
        </w:rPr>
        <w:t>дараа</w:t>
      </w:r>
      <w:proofErr w:type="spellEnd"/>
      <w:r w:rsidR="00C50D29" w:rsidRPr="00D024CE">
        <w:rPr>
          <w:rFonts w:ascii="Arial" w:eastAsia="Times New Roman" w:hAnsi="Arial" w:cs="Arial"/>
          <w:color w:val="000000" w:themeColor="text1"/>
          <w:sz w:val="24"/>
          <w:szCs w:val="24"/>
        </w:rPr>
        <w:t xml:space="preserve"> “31.4,” </w:t>
      </w:r>
      <w:proofErr w:type="spellStart"/>
      <w:r w:rsidR="00C50D29" w:rsidRPr="00D024CE">
        <w:rPr>
          <w:rFonts w:ascii="Arial" w:eastAsia="Times New Roman" w:hAnsi="Arial" w:cs="Arial"/>
          <w:color w:val="000000" w:themeColor="text1"/>
          <w:sz w:val="24"/>
          <w:szCs w:val="24"/>
        </w:rPr>
        <w:t>гэж</w:t>
      </w:r>
      <w:proofErr w:type="spellEnd"/>
      <w:r w:rsidR="00C50D29" w:rsidRPr="00D024CE">
        <w:rPr>
          <w:rFonts w:ascii="Arial" w:eastAsia="Times New Roman" w:hAnsi="Arial" w:cs="Arial"/>
          <w:color w:val="000000" w:themeColor="text1"/>
          <w:sz w:val="24"/>
          <w:szCs w:val="24"/>
        </w:rPr>
        <w:t>,</w:t>
      </w:r>
      <w:r w:rsidR="008A4136" w:rsidRPr="00D024CE">
        <w:rPr>
          <w:rFonts w:ascii="Arial" w:eastAsia="Times New Roman" w:hAnsi="Arial" w:cs="Arial"/>
          <w:color w:val="000000" w:themeColor="text1"/>
          <w:sz w:val="24"/>
          <w:szCs w:val="24"/>
        </w:rPr>
        <w:t xml:space="preserve"> </w:t>
      </w:r>
      <w:r w:rsidR="00BF5DC2" w:rsidRPr="00D024CE">
        <w:rPr>
          <w:rFonts w:ascii="Arial" w:hAnsi="Arial" w:cs="Arial"/>
          <w:color w:val="000000" w:themeColor="text1"/>
          <w:sz w:val="24"/>
          <w:szCs w:val="24"/>
          <w:lang w:val="mn-MN"/>
        </w:rPr>
        <w:t>5.1 дүгээр зүйлийн 1 дэх хэсгийн</w:t>
      </w:r>
      <w:r w:rsidR="009C557E" w:rsidRPr="00D024CE">
        <w:rPr>
          <w:rFonts w:ascii="Arial" w:hAnsi="Arial" w:cs="Arial"/>
          <w:color w:val="000000" w:themeColor="text1"/>
          <w:sz w:val="24"/>
          <w:szCs w:val="24"/>
          <w:lang w:val="mn-MN"/>
        </w:rPr>
        <w:t xml:space="preserve"> “</w:t>
      </w:r>
      <w:r w:rsidR="00BF5DC2" w:rsidRPr="00D024CE">
        <w:rPr>
          <w:rFonts w:ascii="Arial" w:hAnsi="Arial" w:cs="Arial"/>
          <w:color w:val="000000" w:themeColor="text1"/>
          <w:sz w:val="24"/>
          <w:szCs w:val="24"/>
          <w:lang w:val="mn-MN"/>
        </w:rPr>
        <w:t>хохирогч,</w:t>
      </w:r>
      <w:r w:rsidR="003D3A1D" w:rsidRPr="00D024CE">
        <w:rPr>
          <w:rFonts w:ascii="Arial" w:eastAsia="Times New Roman" w:hAnsi="Arial" w:cs="Arial"/>
          <w:color w:val="000000" w:themeColor="text1"/>
          <w:sz w:val="24"/>
          <w:szCs w:val="24"/>
          <w:lang w:val="mn-MN"/>
        </w:rPr>
        <w:t>” гэсний дараа “</w:t>
      </w:r>
      <w:r w:rsidR="00BF5DC2" w:rsidRPr="00D024CE">
        <w:rPr>
          <w:rFonts w:ascii="Arial" w:eastAsia="Times New Roman" w:hAnsi="Arial" w:cs="Arial"/>
          <w:color w:val="000000" w:themeColor="text1"/>
          <w:sz w:val="24"/>
          <w:szCs w:val="24"/>
          <w:lang w:val="mn-MN"/>
        </w:rPr>
        <w:t>гэрч,” гэж</w:t>
      </w:r>
      <w:r w:rsidR="00BE1289" w:rsidRPr="00D024CE">
        <w:rPr>
          <w:rFonts w:ascii="Arial" w:hAnsi="Arial" w:cs="Arial"/>
          <w:color w:val="000000" w:themeColor="text1"/>
          <w:sz w:val="24"/>
          <w:szCs w:val="24"/>
          <w:lang w:val="mn-MN"/>
        </w:rPr>
        <w:t>,</w:t>
      </w:r>
      <w:r w:rsidR="00A4126A" w:rsidRPr="00D024CE">
        <w:rPr>
          <w:rFonts w:ascii="Arial" w:hAnsi="Arial" w:cs="Arial"/>
          <w:color w:val="000000" w:themeColor="text1"/>
          <w:sz w:val="24"/>
          <w:szCs w:val="24"/>
        </w:rPr>
        <w:t xml:space="preserve"> </w:t>
      </w:r>
      <w:r w:rsidR="00B36AD1" w:rsidRPr="00D024CE">
        <w:rPr>
          <w:rFonts w:ascii="Arial" w:hAnsi="Arial" w:cs="Arial"/>
          <w:color w:val="000000" w:themeColor="text1"/>
          <w:sz w:val="24"/>
          <w:szCs w:val="24"/>
          <w:lang w:val="mn-MN"/>
        </w:rPr>
        <w:t>10.8 дугаар зүйлийн 3 дахь хэсгийн “оролцож байгаа” гэсний дараа “хохирогч,” гэж,</w:t>
      </w:r>
      <w:r w:rsidR="007A7CCC" w:rsidRPr="00D024CE">
        <w:rPr>
          <w:rFonts w:ascii="Arial" w:hAnsi="Arial" w:cs="Arial"/>
          <w:color w:val="000000" w:themeColor="text1"/>
          <w:sz w:val="24"/>
          <w:szCs w:val="24"/>
        </w:rPr>
        <w:t xml:space="preserve"> </w:t>
      </w:r>
      <w:r w:rsidR="0066029B" w:rsidRPr="00D024CE">
        <w:rPr>
          <w:rFonts w:ascii="Arial" w:hAnsi="Arial" w:cs="Arial"/>
          <w:color w:val="000000" w:themeColor="text1"/>
          <w:sz w:val="24"/>
          <w:szCs w:val="24"/>
        </w:rPr>
        <w:t xml:space="preserve">12.1 </w:t>
      </w:r>
      <w:proofErr w:type="spellStart"/>
      <w:r w:rsidR="0066029B" w:rsidRPr="00D024CE">
        <w:rPr>
          <w:rFonts w:ascii="Arial" w:hAnsi="Arial" w:cs="Arial"/>
          <w:color w:val="000000" w:themeColor="text1"/>
          <w:sz w:val="24"/>
          <w:szCs w:val="24"/>
        </w:rPr>
        <w:t>дүгээр</w:t>
      </w:r>
      <w:proofErr w:type="spellEnd"/>
      <w:r w:rsidR="0066029B" w:rsidRPr="00D024CE">
        <w:rPr>
          <w:rFonts w:ascii="Arial" w:hAnsi="Arial" w:cs="Arial"/>
          <w:color w:val="000000" w:themeColor="text1"/>
          <w:sz w:val="24"/>
          <w:szCs w:val="24"/>
        </w:rPr>
        <w:t xml:space="preserve"> </w:t>
      </w:r>
      <w:proofErr w:type="spellStart"/>
      <w:r w:rsidR="0066029B" w:rsidRPr="00D024CE">
        <w:rPr>
          <w:rFonts w:ascii="Arial" w:hAnsi="Arial" w:cs="Arial"/>
          <w:color w:val="000000" w:themeColor="text1"/>
          <w:sz w:val="24"/>
          <w:szCs w:val="24"/>
        </w:rPr>
        <w:t>зүйлийн</w:t>
      </w:r>
      <w:proofErr w:type="spellEnd"/>
      <w:r w:rsidR="0056587A" w:rsidRPr="00D024CE">
        <w:rPr>
          <w:rFonts w:ascii="Arial" w:hAnsi="Arial" w:cs="Arial"/>
          <w:color w:val="000000" w:themeColor="text1"/>
          <w:sz w:val="24"/>
          <w:szCs w:val="24"/>
        </w:rPr>
        <w:t xml:space="preserve"> 2 </w:t>
      </w:r>
      <w:proofErr w:type="spellStart"/>
      <w:r w:rsidR="0056587A" w:rsidRPr="00D024CE">
        <w:rPr>
          <w:rFonts w:ascii="Arial" w:hAnsi="Arial" w:cs="Arial"/>
          <w:color w:val="000000" w:themeColor="text1"/>
          <w:sz w:val="24"/>
          <w:szCs w:val="24"/>
        </w:rPr>
        <w:t>дахь</w:t>
      </w:r>
      <w:proofErr w:type="spellEnd"/>
      <w:r w:rsidR="0056587A" w:rsidRPr="00D024CE">
        <w:rPr>
          <w:rFonts w:ascii="Arial" w:hAnsi="Arial" w:cs="Arial"/>
          <w:color w:val="000000" w:themeColor="text1"/>
          <w:sz w:val="24"/>
          <w:szCs w:val="24"/>
        </w:rPr>
        <w:t xml:space="preserve"> </w:t>
      </w:r>
      <w:proofErr w:type="spellStart"/>
      <w:r w:rsidR="0056587A" w:rsidRPr="00D024CE">
        <w:rPr>
          <w:rFonts w:ascii="Arial" w:hAnsi="Arial" w:cs="Arial"/>
          <w:color w:val="000000" w:themeColor="text1"/>
          <w:sz w:val="24"/>
          <w:szCs w:val="24"/>
        </w:rPr>
        <w:t>хэсгийн</w:t>
      </w:r>
      <w:proofErr w:type="spellEnd"/>
      <w:r w:rsidR="0066029B" w:rsidRPr="00D024CE">
        <w:rPr>
          <w:rFonts w:ascii="Arial" w:hAnsi="Arial" w:cs="Arial"/>
          <w:color w:val="000000" w:themeColor="text1"/>
          <w:sz w:val="24"/>
          <w:szCs w:val="24"/>
        </w:rPr>
        <w:t xml:space="preserve"> “</w:t>
      </w:r>
      <w:proofErr w:type="spellStart"/>
      <w:r w:rsidR="0066029B" w:rsidRPr="00D024CE">
        <w:rPr>
          <w:rFonts w:ascii="Arial" w:hAnsi="Arial" w:cs="Arial"/>
          <w:color w:val="000000" w:themeColor="text1"/>
          <w:sz w:val="24"/>
          <w:szCs w:val="24"/>
        </w:rPr>
        <w:t>шинжээч</w:t>
      </w:r>
      <w:proofErr w:type="spellEnd"/>
      <w:r w:rsidR="0066029B" w:rsidRPr="00D024CE">
        <w:rPr>
          <w:rFonts w:ascii="Arial" w:hAnsi="Arial" w:cs="Arial"/>
          <w:color w:val="000000" w:themeColor="text1"/>
          <w:sz w:val="24"/>
          <w:szCs w:val="24"/>
        </w:rPr>
        <w:t xml:space="preserve">,” </w:t>
      </w:r>
      <w:proofErr w:type="spellStart"/>
      <w:r w:rsidR="0066029B" w:rsidRPr="00D024CE">
        <w:rPr>
          <w:rFonts w:ascii="Arial" w:hAnsi="Arial" w:cs="Arial"/>
          <w:color w:val="000000" w:themeColor="text1"/>
          <w:sz w:val="24"/>
          <w:szCs w:val="24"/>
        </w:rPr>
        <w:t>гэсний</w:t>
      </w:r>
      <w:proofErr w:type="spellEnd"/>
      <w:r w:rsidR="0066029B" w:rsidRPr="00D024CE">
        <w:rPr>
          <w:rFonts w:ascii="Arial" w:hAnsi="Arial" w:cs="Arial"/>
          <w:color w:val="000000" w:themeColor="text1"/>
          <w:sz w:val="24"/>
          <w:szCs w:val="24"/>
        </w:rPr>
        <w:t xml:space="preserve"> </w:t>
      </w:r>
      <w:proofErr w:type="spellStart"/>
      <w:r w:rsidR="0066029B" w:rsidRPr="00D024CE">
        <w:rPr>
          <w:rFonts w:ascii="Arial" w:hAnsi="Arial" w:cs="Arial"/>
          <w:color w:val="000000" w:themeColor="text1"/>
          <w:sz w:val="24"/>
          <w:szCs w:val="24"/>
        </w:rPr>
        <w:t>дараа</w:t>
      </w:r>
      <w:proofErr w:type="spellEnd"/>
      <w:r w:rsidR="0066029B" w:rsidRPr="00D024CE">
        <w:rPr>
          <w:rFonts w:ascii="Arial" w:hAnsi="Arial" w:cs="Arial"/>
          <w:color w:val="000000" w:themeColor="text1"/>
          <w:sz w:val="24"/>
          <w:szCs w:val="24"/>
        </w:rPr>
        <w:t xml:space="preserve"> “</w:t>
      </w:r>
      <w:proofErr w:type="spellStart"/>
      <w:r w:rsidR="0066029B" w:rsidRPr="00D024CE">
        <w:rPr>
          <w:rFonts w:ascii="Arial" w:hAnsi="Arial" w:cs="Arial"/>
          <w:color w:val="000000" w:themeColor="text1"/>
          <w:sz w:val="24"/>
          <w:szCs w:val="24"/>
        </w:rPr>
        <w:t>сэжигтэн</w:t>
      </w:r>
      <w:proofErr w:type="spellEnd"/>
      <w:r w:rsidR="0066029B" w:rsidRPr="00D024CE">
        <w:rPr>
          <w:rFonts w:ascii="Arial" w:hAnsi="Arial" w:cs="Arial"/>
          <w:color w:val="000000" w:themeColor="text1"/>
          <w:sz w:val="24"/>
          <w:szCs w:val="24"/>
        </w:rPr>
        <w:t xml:space="preserve">,” </w:t>
      </w:r>
      <w:proofErr w:type="spellStart"/>
      <w:r w:rsidR="0066029B" w:rsidRPr="00D024CE">
        <w:rPr>
          <w:rFonts w:ascii="Arial" w:hAnsi="Arial" w:cs="Arial"/>
          <w:color w:val="000000" w:themeColor="text1"/>
          <w:sz w:val="24"/>
          <w:szCs w:val="24"/>
        </w:rPr>
        <w:t>гэж</w:t>
      </w:r>
      <w:proofErr w:type="spellEnd"/>
      <w:r w:rsidR="0066029B" w:rsidRPr="00D024CE">
        <w:rPr>
          <w:rFonts w:ascii="Arial" w:hAnsi="Arial" w:cs="Arial"/>
          <w:color w:val="000000" w:themeColor="text1"/>
          <w:sz w:val="24"/>
          <w:szCs w:val="24"/>
        </w:rPr>
        <w:t xml:space="preserve">, </w:t>
      </w:r>
      <w:r w:rsidR="0056587A" w:rsidRPr="00D024CE">
        <w:rPr>
          <w:rFonts w:ascii="Arial" w:hAnsi="Arial" w:cs="Arial"/>
          <w:color w:val="000000" w:themeColor="text1"/>
          <w:sz w:val="24"/>
          <w:szCs w:val="24"/>
        </w:rPr>
        <w:t xml:space="preserve">12.2 </w:t>
      </w:r>
      <w:proofErr w:type="spellStart"/>
      <w:r w:rsidR="0056587A" w:rsidRPr="00D024CE">
        <w:rPr>
          <w:rFonts w:ascii="Arial" w:hAnsi="Arial" w:cs="Arial"/>
          <w:color w:val="000000" w:themeColor="text1"/>
          <w:sz w:val="24"/>
          <w:szCs w:val="24"/>
        </w:rPr>
        <w:t>дугаар</w:t>
      </w:r>
      <w:proofErr w:type="spellEnd"/>
      <w:r w:rsidR="0056587A" w:rsidRPr="00D024CE">
        <w:rPr>
          <w:rFonts w:ascii="Arial" w:hAnsi="Arial" w:cs="Arial"/>
          <w:color w:val="000000" w:themeColor="text1"/>
          <w:sz w:val="24"/>
          <w:szCs w:val="24"/>
        </w:rPr>
        <w:t xml:space="preserve"> </w:t>
      </w:r>
      <w:proofErr w:type="spellStart"/>
      <w:r w:rsidR="0056587A" w:rsidRPr="00D024CE">
        <w:rPr>
          <w:rFonts w:ascii="Arial" w:hAnsi="Arial" w:cs="Arial"/>
          <w:color w:val="000000" w:themeColor="text1"/>
          <w:sz w:val="24"/>
          <w:szCs w:val="24"/>
        </w:rPr>
        <w:t>зүйлийн</w:t>
      </w:r>
      <w:proofErr w:type="spellEnd"/>
      <w:r w:rsidR="0056587A" w:rsidRPr="00D024CE">
        <w:rPr>
          <w:rFonts w:ascii="Arial" w:hAnsi="Arial" w:cs="Arial"/>
          <w:color w:val="000000" w:themeColor="text1"/>
          <w:sz w:val="24"/>
          <w:szCs w:val="24"/>
        </w:rPr>
        <w:t xml:space="preserve"> 3 </w:t>
      </w:r>
      <w:proofErr w:type="spellStart"/>
      <w:r w:rsidR="0056587A" w:rsidRPr="00D024CE">
        <w:rPr>
          <w:rFonts w:ascii="Arial" w:hAnsi="Arial" w:cs="Arial"/>
          <w:color w:val="000000" w:themeColor="text1"/>
          <w:sz w:val="24"/>
          <w:szCs w:val="24"/>
        </w:rPr>
        <w:t>дахь</w:t>
      </w:r>
      <w:proofErr w:type="spellEnd"/>
      <w:r w:rsidR="0056587A" w:rsidRPr="00D024CE">
        <w:rPr>
          <w:rFonts w:ascii="Arial" w:hAnsi="Arial" w:cs="Arial"/>
          <w:color w:val="000000" w:themeColor="text1"/>
          <w:sz w:val="24"/>
          <w:szCs w:val="24"/>
        </w:rPr>
        <w:t xml:space="preserve"> </w:t>
      </w:r>
      <w:proofErr w:type="spellStart"/>
      <w:r w:rsidR="0056587A" w:rsidRPr="00D024CE">
        <w:rPr>
          <w:rFonts w:ascii="Arial" w:hAnsi="Arial" w:cs="Arial"/>
          <w:color w:val="000000" w:themeColor="text1"/>
          <w:sz w:val="24"/>
          <w:szCs w:val="24"/>
        </w:rPr>
        <w:t>хэсгийн</w:t>
      </w:r>
      <w:proofErr w:type="spellEnd"/>
      <w:r w:rsidR="0056587A" w:rsidRPr="00D024CE">
        <w:rPr>
          <w:rFonts w:ascii="Arial" w:hAnsi="Arial" w:cs="Arial"/>
          <w:color w:val="000000" w:themeColor="text1"/>
          <w:sz w:val="24"/>
          <w:szCs w:val="24"/>
        </w:rPr>
        <w:t xml:space="preserve"> “</w:t>
      </w:r>
      <w:proofErr w:type="spellStart"/>
      <w:r w:rsidR="0056587A" w:rsidRPr="00D024CE">
        <w:rPr>
          <w:rFonts w:ascii="Arial" w:hAnsi="Arial" w:cs="Arial"/>
          <w:color w:val="000000" w:themeColor="text1"/>
          <w:sz w:val="24"/>
          <w:szCs w:val="24"/>
        </w:rPr>
        <w:t>шинжээч</w:t>
      </w:r>
      <w:proofErr w:type="spellEnd"/>
      <w:r w:rsidR="0056587A" w:rsidRPr="00D024CE">
        <w:rPr>
          <w:rFonts w:ascii="Arial" w:hAnsi="Arial" w:cs="Arial"/>
          <w:color w:val="000000" w:themeColor="text1"/>
          <w:sz w:val="24"/>
          <w:szCs w:val="24"/>
        </w:rPr>
        <w:t xml:space="preserve">,” </w:t>
      </w:r>
      <w:proofErr w:type="spellStart"/>
      <w:r w:rsidR="0056587A" w:rsidRPr="00D024CE">
        <w:rPr>
          <w:rFonts w:ascii="Arial" w:hAnsi="Arial" w:cs="Arial"/>
          <w:color w:val="000000" w:themeColor="text1"/>
          <w:sz w:val="24"/>
          <w:szCs w:val="24"/>
        </w:rPr>
        <w:t>гэсний</w:t>
      </w:r>
      <w:proofErr w:type="spellEnd"/>
      <w:r w:rsidR="0056587A" w:rsidRPr="00D024CE">
        <w:rPr>
          <w:rFonts w:ascii="Arial" w:hAnsi="Arial" w:cs="Arial"/>
          <w:color w:val="000000" w:themeColor="text1"/>
          <w:sz w:val="24"/>
          <w:szCs w:val="24"/>
        </w:rPr>
        <w:t xml:space="preserve"> </w:t>
      </w:r>
      <w:proofErr w:type="spellStart"/>
      <w:r w:rsidR="0056587A" w:rsidRPr="00D024CE">
        <w:rPr>
          <w:rFonts w:ascii="Arial" w:hAnsi="Arial" w:cs="Arial"/>
          <w:color w:val="000000" w:themeColor="text1"/>
          <w:sz w:val="24"/>
          <w:szCs w:val="24"/>
        </w:rPr>
        <w:t>дараа</w:t>
      </w:r>
      <w:proofErr w:type="spellEnd"/>
      <w:r w:rsidR="0056587A" w:rsidRPr="00D024CE">
        <w:rPr>
          <w:rFonts w:ascii="Arial" w:hAnsi="Arial" w:cs="Arial"/>
          <w:color w:val="000000" w:themeColor="text1"/>
          <w:sz w:val="24"/>
          <w:szCs w:val="24"/>
        </w:rPr>
        <w:t xml:space="preserve"> “</w:t>
      </w:r>
      <w:proofErr w:type="spellStart"/>
      <w:r w:rsidR="0056587A" w:rsidRPr="00D024CE">
        <w:rPr>
          <w:rFonts w:ascii="Arial" w:hAnsi="Arial" w:cs="Arial"/>
          <w:color w:val="000000" w:themeColor="text1"/>
          <w:sz w:val="24"/>
          <w:szCs w:val="24"/>
        </w:rPr>
        <w:t>сэжигтэн</w:t>
      </w:r>
      <w:proofErr w:type="spellEnd"/>
      <w:r w:rsidR="0056587A" w:rsidRPr="00D024CE">
        <w:rPr>
          <w:rFonts w:ascii="Arial" w:hAnsi="Arial" w:cs="Arial"/>
          <w:color w:val="000000" w:themeColor="text1"/>
          <w:sz w:val="24"/>
          <w:szCs w:val="24"/>
        </w:rPr>
        <w:t xml:space="preserve">,” </w:t>
      </w:r>
      <w:proofErr w:type="spellStart"/>
      <w:r w:rsidR="0056587A" w:rsidRPr="00D024CE">
        <w:rPr>
          <w:rFonts w:ascii="Arial" w:hAnsi="Arial" w:cs="Arial"/>
          <w:color w:val="000000" w:themeColor="text1"/>
          <w:sz w:val="24"/>
          <w:szCs w:val="24"/>
        </w:rPr>
        <w:t>гэж</w:t>
      </w:r>
      <w:proofErr w:type="spellEnd"/>
      <w:r w:rsidR="0056587A" w:rsidRPr="00D024CE">
        <w:rPr>
          <w:rFonts w:ascii="Arial" w:hAnsi="Arial" w:cs="Arial"/>
          <w:color w:val="000000" w:themeColor="text1"/>
          <w:sz w:val="24"/>
          <w:szCs w:val="24"/>
        </w:rPr>
        <w:t xml:space="preserve">, </w:t>
      </w:r>
      <w:r w:rsidR="00A92C3D" w:rsidRPr="00D024CE">
        <w:rPr>
          <w:rFonts w:ascii="Arial" w:hAnsi="Arial" w:cs="Arial"/>
          <w:color w:val="000000" w:themeColor="text1"/>
          <w:sz w:val="24"/>
          <w:szCs w:val="24"/>
          <w:lang w:val="mn-MN"/>
        </w:rPr>
        <w:t xml:space="preserve">14.13 дугаар зүйлийн </w:t>
      </w:r>
      <w:r w:rsidR="00451E8E" w:rsidRPr="00D024CE">
        <w:rPr>
          <w:rFonts w:ascii="Arial" w:hAnsi="Arial" w:cs="Arial"/>
          <w:color w:val="000000" w:themeColor="text1"/>
          <w:sz w:val="24"/>
          <w:szCs w:val="24"/>
          <w:lang w:val="mn-MN"/>
        </w:rPr>
        <w:t xml:space="preserve">2 дахь хэсгийн </w:t>
      </w:r>
      <w:r w:rsidR="00A92C3D" w:rsidRPr="00D024CE">
        <w:rPr>
          <w:rFonts w:ascii="Arial" w:hAnsi="Arial" w:cs="Arial"/>
          <w:color w:val="000000" w:themeColor="text1"/>
          <w:sz w:val="24"/>
          <w:szCs w:val="24"/>
          <w:lang w:val="mn-MN"/>
        </w:rPr>
        <w:t xml:space="preserve">“прокурор,” гэсний дараа </w:t>
      </w:r>
      <w:r w:rsidR="00A92C3D" w:rsidRPr="00D024CE">
        <w:rPr>
          <w:rFonts w:ascii="Arial" w:hAnsi="Arial" w:cs="Arial"/>
          <w:b/>
          <w:bCs/>
          <w:color w:val="000000" w:themeColor="text1"/>
          <w:sz w:val="24"/>
          <w:szCs w:val="24"/>
          <w:lang w:val="mn-MN"/>
        </w:rPr>
        <w:t>“</w:t>
      </w:r>
      <w:r w:rsidR="00A92C3D" w:rsidRPr="00D024CE">
        <w:rPr>
          <w:rFonts w:ascii="Arial" w:hAnsi="Arial" w:cs="Arial"/>
          <w:color w:val="000000" w:themeColor="text1"/>
          <w:sz w:val="24"/>
          <w:szCs w:val="24"/>
          <w:lang w:val="mn-MN"/>
        </w:rPr>
        <w:t>яллагдагч, түүний хууль ёсны төлөөлөгч,” гэж,</w:t>
      </w:r>
      <w:r w:rsidR="001F192F" w:rsidRPr="00D024CE">
        <w:rPr>
          <w:rFonts w:ascii="Arial" w:hAnsi="Arial" w:cs="Arial"/>
          <w:color w:val="000000" w:themeColor="text1"/>
          <w:sz w:val="24"/>
          <w:szCs w:val="24"/>
          <w:shd w:val="clear" w:color="auto" w:fill="FFFFFF"/>
        </w:rPr>
        <w:t xml:space="preserve"> 31.2 </w:t>
      </w:r>
      <w:proofErr w:type="spellStart"/>
      <w:r w:rsidR="001F192F" w:rsidRPr="00D024CE">
        <w:rPr>
          <w:rFonts w:ascii="Arial" w:hAnsi="Arial" w:cs="Arial"/>
          <w:color w:val="000000" w:themeColor="text1"/>
          <w:sz w:val="24"/>
          <w:szCs w:val="24"/>
          <w:shd w:val="clear" w:color="auto" w:fill="FFFFFF"/>
        </w:rPr>
        <w:t>дугаар</w:t>
      </w:r>
      <w:proofErr w:type="spellEnd"/>
      <w:r w:rsidR="001F192F" w:rsidRPr="00D024CE">
        <w:rPr>
          <w:rFonts w:ascii="Arial" w:hAnsi="Arial" w:cs="Arial"/>
          <w:color w:val="000000" w:themeColor="text1"/>
          <w:sz w:val="24"/>
          <w:szCs w:val="24"/>
          <w:shd w:val="clear" w:color="auto" w:fill="FFFFFF"/>
        </w:rPr>
        <w:t xml:space="preserve"> </w:t>
      </w:r>
      <w:proofErr w:type="spellStart"/>
      <w:r w:rsidR="001F192F" w:rsidRPr="00D024CE">
        <w:rPr>
          <w:rFonts w:ascii="Arial" w:hAnsi="Arial" w:cs="Arial"/>
          <w:color w:val="000000" w:themeColor="text1"/>
          <w:sz w:val="24"/>
          <w:szCs w:val="24"/>
          <w:shd w:val="clear" w:color="auto" w:fill="FFFFFF"/>
        </w:rPr>
        <w:t>зүйлийн</w:t>
      </w:r>
      <w:proofErr w:type="spellEnd"/>
      <w:r w:rsidR="001F192F" w:rsidRPr="00D024CE">
        <w:rPr>
          <w:rFonts w:ascii="Arial" w:hAnsi="Arial" w:cs="Arial"/>
          <w:color w:val="000000" w:themeColor="text1"/>
          <w:sz w:val="24"/>
          <w:szCs w:val="24"/>
          <w:shd w:val="clear" w:color="auto" w:fill="FFFFFF"/>
        </w:rPr>
        <w:t xml:space="preserve"> 1 </w:t>
      </w:r>
      <w:proofErr w:type="spellStart"/>
      <w:r w:rsidR="001F192F" w:rsidRPr="00D024CE">
        <w:rPr>
          <w:rFonts w:ascii="Arial" w:hAnsi="Arial" w:cs="Arial"/>
          <w:color w:val="000000" w:themeColor="text1"/>
          <w:sz w:val="24"/>
          <w:szCs w:val="24"/>
          <w:shd w:val="clear" w:color="auto" w:fill="FFFFFF"/>
        </w:rPr>
        <w:t>дэх</w:t>
      </w:r>
      <w:proofErr w:type="spellEnd"/>
      <w:r w:rsidR="001F192F" w:rsidRPr="00D024CE">
        <w:rPr>
          <w:rFonts w:ascii="Arial" w:hAnsi="Arial" w:cs="Arial"/>
          <w:color w:val="000000" w:themeColor="text1"/>
          <w:sz w:val="24"/>
          <w:szCs w:val="24"/>
          <w:shd w:val="clear" w:color="auto" w:fill="FFFFFF"/>
        </w:rPr>
        <w:t xml:space="preserve"> </w:t>
      </w:r>
      <w:proofErr w:type="spellStart"/>
      <w:r w:rsidR="001F192F" w:rsidRPr="00D024CE">
        <w:rPr>
          <w:rFonts w:ascii="Arial" w:hAnsi="Arial" w:cs="Arial"/>
          <w:color w:val="000000" w:themeColor="text1"/>
          <w:sz w:val="24"/>
          <w:szCs w:val="24"/>
          <w:shd w:val="clear" w:color="auto" w:fill="FFFFFF"/>
        </w:rPr>
        <w:t>хэсгийн</w:t>
      </w:r>
      <w:proofErr w:type="spellEnd"/>
      <w:r w:rsidR="001F192F" w:rsidRPr="00D024CE">
        <w:rPr>
          <w:rFonts w:ascii="Arial" w:hAnsi="Arial" w:cs="Arial"/>
          <w:color w:val="000000" w:themeColor="text1"/>
          <w:sz w:val="24"/>
          <w:szCs w:val="24"/>
          <w:shd w:val="clear" w:color="auto" w:fill="FFFFFF"/>
        </w:rPr>
        <w:t xml:space="preserve"> “</w:t>
      </w:r>
      <w:proofErr w:type="spellStart"/>
      <w:r w:rsidR="001F192F" w:rsidRPr="00D024CE">
        <w:rPr>
          <w:rFonts w:ascii="Arial" w:hAnsi="Arial" w:cs="Arial"/>
          <w:color w:val="000000" w:themeColor="text1"/>
          <w:sz w:val="24"/>
          <w:szCs w:val="24"/>
          <w:shd w:val="clear" w:color="auto" w:fill="FFFFFF"/>
        </w:rPr>
        <w:t>баривчлагдсан</w:t>
      </w:r>
      <w:proofErr w:type="spellEnd"/>
      <w:r w:rsidR="001F192F" w:rsidRPr="00D024CE">
        <w:rPr>
          <w:rFonts w:ascii="Arial" w:hAnsi="Arial" w:cs="Arial"/>
          <w:color w:val="000000" w:themeColor="text1"/>
          <w:sz w:val="24"/>
          <w:szCs w:val="24"/>
          <w:shd w:val="clear" w:color="auto" w:fill="FFFFFF"/>
        </w:rPr>
        <w:t xml:space="preserve">,” </w:t>
      </w:r>
      <w:proofErr w:type="spellStart"/>
      <w:r w:rsidR="001F192F" w:rsidRPr="00D024CE">
        <w:rPr>
          <w:rFonts w:ascii="Arial" w:hAnsi="Arial" w:cs="Arial"/>
          <w:color w:val="000000" w:themeColor="text1"/>
          <w:sz w:val="24"/>
          <w:szCs w:val="24"/>
          <w:shd w:val="clear" w:color="auto" w:fill="FFFFFF"/>
        </w:rPr>
        <w:t>гэсний</w:t>
      </w:r>
      <w:proofErr w:type="spellEnd"/>
      <w:r w:rsidR="001F192F" w:rsidRPr="00D024CE">
        <w:rPr>
          <w:rFonts w:ascii="Arial" w:hAnsi="Arial" w:cs="Arial"/>
          <w:color w:val="000000" w:themeColor="text1"/>
          <w:sz w:val="24"/>
          <w:szCs w:val="24"/>
          <w:shd w:val="clear" w:color="auto" w:fill="FFFFFF"/>
        </w:rPr>
        <w:t xml:space="preserve"> </w:t>
      </w:r>
      <w:proofErr w:type="spellStart"/>
      <w:r w:rsidR="001F192F" w:rsidRPr="00D024CE">
        <w:rPr>
          <w:rFonts w:ascii="Arial" w:hAnsi="Arial" w:cs="Arial"/>
          <w:color w:val="000000" w:themeColor="text1"/>
          <w:sz w:val="24"/>
          <w:szCs w:val="24"/>
          <w:shd w:val="clear" w:color="auto" w:fill="FFFFFF"/>
        </w:rPr>
        <w:t>дараа</w:t>
      </w:r>
      <w:proofErr w:type="spellEnd"/>
      <w:r w:rsidR="001F192F" w:rsidRPr="00D024CE">
        <w:rPr>
          <w:rFonts w:ascii="Arial" w:hAnsi="Arial" w:cs="Arial"/>
          <w:color w:val="000000" w:themeColor="text1"/>
          <w:sz w:val="24"/>
          <w:szCs w:val="24"/>
          <w:shd w:val="clear" w:color="auto" w:fill="FFFFFF"/>
        </w:rPr>
        <w:t xml:space="preserve"> “</w:t>
      </w:r>
      <w:proofErr w:type="spellStart"/>
      <w:r w:rsidR="001F192F" w:rsidRPr="00D024CE">
        <w:rPr>
          <w:rFonts w:ascii="Arial" w:hAnsi="Arial" w:cs="Arial"/>
          <w:color w:val="000000" w:themeColor="text1"/>
          <w:sz w:val="24"/>
          <w:szCs w:val="24"/>
          <w:shd w:val="clear" w:color="auto" w:fill="FFFFFF"/>
        </w:rPr>
        <w:t>эсхүл</w:t>
      </w:r>
      <w:proofErr w:type="spellEnd"/>
      <w:r w:rsidR="001F192F" w:rsidRPr="00D024CE">
        <w:rPr>
          <w:rFonts w:ascii="Arial" w:hAnsi="Arial" w:cs="Arial"/>
          <w:color w:val="000000" w:themeColor="text1"/>
          <w:sz w:val="24"/>
          <w:szCs w:val="24"/>
          <w:shd w:val="clear" w:color="auto" w:fill="FFFFFF"/>
        </w:rPr>
        <w:t xml:space="preserve"> </w:t>
      </w:r>
      <w:proofErr w:type="spellStart"/>
      <w:r w:rsidR="001F192F" w:rsidRPr="00D024CE">
        <w:rPr>
          <w:rFonts w:ascii="Arial" w:hAnsi="Arial" w:cs="Arial"/>
          <w:color w:val="000000" w:themeColor="text1"/>
          <w:sz w:val="24"/>
          <w:szCs w:val="24"/>
          <w:shd w:val="clear" w:color="auto" w:fill="FFFFFF"/>
        </w:rPr>
        <w:t>гэмт</w:t>
      </w:r>
      <w:proofErr w:type="spellEnd"/>
      <w:r w:rsidR="001F192F" w:rsidRPr="00D024CE">
        <w:rPr>
          <w:rFonts w:ascii="Arial" w:hAnsi="Arial" w:cs="Arial"/>
          <w:color w:val="000000" w:themeColor="text1"/>
          <w:sz w:val="24"/>
          <w:szCs w:val="24"/>
          <w:shd w:val="clear" w:color="auto" w:fill="FFFFFF"/>
        </w:rPr>
        <w:t xml:space="preserve"> </w:t>
      </w:r>
      <w:proofErr w:type="spellStart"/>
      <w:r w:rsidR="001F192F" w:rsidRPr="00D024CE">
        <w:rPr>
          <w:rFonts w:ascii="Arial" w:hAnsi="Arial" w:cs="Arial"/>
          <w:color w:val="000000" w:themeColor="text1"/>
          <w:sz w:val="24"/>
          <w:szCs w:val="24"/>
          <w:shd w:val="clear" w:color="auto" w:fill="FFFFFF"/>
        </w:rPr>
        <w:t>хэрэгт</w:t>
      </w:r>
      <w:proofErr w:type="spellEnd"/>
      <w:r w:rsidR="001F192F" w:rsidRPr="00D024CE">
        <w:rPr>
          <w:rFonts w:ascii="Arial" w:hAnsi="Arial" w:cs="Arial"/>
          <w:color w:val="000000" w:themeColor="text1"/>
          <w:sz w:val="24"/>
          <w:szCs w:val="24"/>
          <w:shd w:val="clear" w:color="auto" w:fill="FFFFFF"/>
        </w:rPr>
        <w:t xml:space="preserve"> </w:t>
      </w:r>
      <w:proofErr w:type="spellStart"/>
      <w:r w:rsidR="001F192F" w:rsidRPr="00D024CE">
        <w:rPr>
          <w:rFonts w:ascii="Arial" w:hAnsi="Arial" w:cs="Arial"/>
          <w:color w:val="000000" w:themeColor="text1"/>
          <w:sz w:val="24"/>
          <w:szCs w:val="24"/>
          <w:shd w:val="clear" w:color="auto" w:fill="FFFFFF"/>
        </w:rPr>
        <w:t>сэжиглэх</w:t>
      </w:r>
      <w:proofErr w:type="spellEnd"/>
      <w:r w:rsidR="001F192F" w:rsidRPr="00D024CE">
        <w:rPr>
          <w:rFonts w:ascii="Arial" w:hAnsi="Arial" w:cs="Arial"/>
          <w:color w:val="000000" w:themeColor="text1"/>
          <w:sz w:val="24"/>
          <w:szCs w:val="24"/>
          <w:shd w:val="clear" w:color="auto" w:fill="FFFFFF"/>
        </w:rPr>
        <w:t xml:space="preserve"> </w:t>
      </w:r>
      <w:proofErr w:type="spellStart"/>
      <w:r w:rsidR="001F192F" w:rsidRPr="00D024CE">
        <w:rPr>
          <w:rFonts w:ascii="Arial" w:hAnsi="Arial" w:cs="Arial"/>
          <w:color w:val="000000" w:themeColor="text1"/>
          <w:sz w:val="24"/>
          <w:szCs w:val="24"/>
          <w:shd w:val="clear" w:color="auto" w:fill="FFFFFF"/>
        </w:rPr>
        <w:t>үндэслэл</w:t>
      </w:r>
      <w:proofErr w:type="spellEnd"/>
      <w:r w:rsidR="001F192F" w:rsidRPr="00D024CE">
        <w:rPr>
          <w:rFonts w:ascii="Arial" w:hAnsi="Arial" w:cs="Arial"/>
          <w:color w:val="000000" w:themeColor="text1"/>
          <w:sz w:val="24"/>
          <w:szCs w:val="24"/>
          <w:shd w:val="clear" w:color="auto" w:fill="FFFFFF"/>
        </w:rPr>
        <w:t xml:space="preserve"> </w:t>
      </w:r>
      <w:proofErr w:type="spellStart"/>
      <w:r w:rsidR="001F192F" w:rsidRPr="00D024CE">
        <w:rPr>
          <w:rFonts w:ascii="Arial" w:hAnsi="Arial" w:cs="Arial"/>
          <w:color w:val="000000" w:themeColor="text1"/>
          <w:sz w:val="24"/>
          <w:szCs w:val="24"/>
          <w:shd w:val="clear" w:color="auto" w:fill="FFFFFF"/>
        </w:rPr>
        <w:t>тогтоогдсон</w:t>
      </w:r>
      <w:proofErr w:type="spellEnd"/>
      <w:r w:rsidR="001F192F" w:rsidRPr="00D024CE">
        <w:rPr>
          <w:rFonts w:ascii="Arial" w:hAnsi="Arial" w:cs="Arial"/>
          <w:color w:val="000000" w:themeColor="text1"/>
          <w:sz w:val="24"/>
          <w:szCs w:val="24"/>
          <w:shd w:val="clear" w:color="auto" w:fill="FFFFFF"/>
        </w:rPr>
        <w:t xml:space="preserve">, </w:t>
      </w:r>
      <w:proofErr w:type="spellStart"/>
      <w:r w:rsidR="001F192F" w:rsidRPr="00D024CE">
        <w:rPr>
          <w:rFonts w:ascii="Arial" w:hAnsi="Arial" w:cs="Arial"/>
          <w:color w:val="000000" w:themeColor="text1"/>
          <w:sz w:val="24"/>
          <w:szCs w:val="24"/>
          <w:shd w:val="clear" w:color="auto" w:fill="FFFFFF"/>
        </w:rPr>
        <w:t>эсхүл</w:t>
      </w:r>
      <w:proofErr w:type="spellEnd"/>
      <w:r w:rsidR="001F192F" w:rsidRPr="00D024CE">
        <w:rPr>
          <w:rFonts w:ascii="Arial" w:hAnsi="Arial" w:cs="Arial"/>
          <w:color w:val="000000" w:themeColor="text1"/>
          <w:sz w:val="24"/>
          <w:szCs w:val="24"/>
          <w:shd w:val="clear" w:color="auto" w:fill="FFFFFF"/>
        </w:rPr>
        <w:t xml:space="preserve"> </w:t>
      </w:r>
      <w:proofErr w:type="spellStart"/>
      <w:r w:rsidR="001F192F" w:rsidRPr="00D024CE">
        <w:rPr>
          <w:rFonts w:ascii="Arial" w:hAnsi="Arial" w:cs="Arial"/>
          <w:color w:val="000000" w:themeColor="text1"/>
          <w:sz w:val="24"/>
          <w:szCs w:val="24"/>
          <w:shd w:val="clear" w:color="auto" w:fill="FFFFFF"/>
        </w:rPr>
        <w:t>гэрчийн</w:t>
      </w:r>
      <w:proofErr w:type="spellEnd"/>
      <w:r w:rsidR="001F192F" w:rsidRPr="00D024CE">
        <w:rPr>
          <w:rFonts w:ascii="Arial" w:hAnsi="Arial" w:cs="Arial"/>
          <w:color w:val="000000" w:themeColor="text1"/>
          <w:sz w:val="24"/>
          <w:szCs w:val="24"/>
          <w:shd w:val="clear" w:color="auto" w:fill="FFFFFF"/>
        </w:rPr>
        <w:t xml:space="preserve"> </w:t>
      </w:r>
      <w:proofErr w:type="spellStart"/>
      <w:r w:rsidR="001F192F" w:rsidRPr="00D024CE">
        <w:rPr>
          <w:rFonts w:ascii="Arial" w:hAnsi="Arial" w:cs="Arial"/>
          <w:color w:val="000000" w:themeColor="text1"/>
          <w:sz w:val="24"/>
          <w:szCs w:val="24"/>
          <w:shd w:val="clear" w:color="auto" w:fill="FFFFFF"/>
        </w:rPr>
        <w:t>мэдүүлэг</w:t>
      </w:r>
      <w:proofErr w:type="spellEnd"/>
      <w:r w:rsidR="001F192F" w:rsidRPr="00D024CE">
        <w:rPr>
          <w:rFonts w:ascii="Arial" w:hAnsi="Arial" w:cs="Arial"/>
          <w:color w:val="000000" w:themeColor="text1"/>
          <w:sz w:val="24"/>
          <w:szCs w:val="24"/>
          <w:shd w:val="clear" w:color="auto" w:fill="FFFFFF"/>
        </w:rPr>
        <w:t xml:space="preserve"> </w:t>
      </w:r>
      <w:proofErr w:type="spellStart"/>
      <w:r w:rsidR="001F192F" w:rsidRPr="00D024CE">
        <w:rPr>
          <w:rFonts w:ascii="Arial" w:hAnsi="Arial" w:cs="Arial"/>
          <w:color w:val="000000" w:themeColor="text1"/>
          <w:sz w:val="24"/>
          <w:szCs w:val="24"/>
          <w:shd w:val="clear" w:color="auto" w:fill="FFFFFF"/>
        </w:rPr>
        <w:t>авах</w:t>
      </w:r>
      <w:proofErr w:type="spellEnd"/>
      <w:r w:rsidR="001F192F" w:rsidRPr="00D024CE">
        <w:rPr>
          <w:rFonts w:ascii="Arial" w:hAnsi="Arial" w:cs="Arial"/>
          <w:color w:val="000000" w:themeColor="text1"/>
          <w:sz w:val="24"/>
          <w:szCs w:val="24"/>
          <w:shd w:val="clear" w:color="auto" w:fill="FFFFFF"/>
        </w:rPr>
        <w:t xml:space="preserve"> </w:t>
      </w:r>
      <w:proofErr w:type="spellStart"/>
      <w:r w:rsidR="001F192F" w:rsidRPr="00D024CE">
        <w:rPr>
          <w:rFonts w:ascii="Arial" w:hAnsi="Arial" w:cs="Arial"/>
          <w:color w:val="000000" w:themeColor="text1"/>
          <w:sz w:val="24"/>
          <w:szCs w:val="24"/>
          <w:shd w:val="clear" w:color="auto" w:fill="FFFFFF"/>
        </w:rPr>
        <w:t>үед</w:t>
      </w:r>
      <w:proofErr w:type="spellEnd"/>
      <w:r w:rsidR="001F192F" w:rsidRPr="00D024CE">
        <w:rPr>
          <w:rFonts w:ascii="Arial" w:hAnsi="Arial" w:cs="Arial"/>
          <w:color w:val="000000" w:themeColor="text1"/>
          <w:sz w:val="24"/>
          <w:szCs w:val="24"/>
          <w:shd w:val="clear" w:color="auto" w:fill="FFFFFF"/>
        </w:rPr>
        <w:t xml:space="preserve"> </w:t>
      </w:r>
      <w:proofErr w:type="spellStart"/>
      <w:r w:rsidR="001F192F" w:rsidRPr="00D024CE">
        <w:rPr>
          <w:rFonts w:ascii="Arial" w:hAnsi="Arial" w:cs="Arial"/>
          <w:color w:val="000000" w:themeColor="text1"/>
          <w:sz w:val="24"/>
          <w:szCs w:val="24"/>
          <w:shd w:val="clear" w:color="auto" w:fill="FFFFFF"/>
        </w:rPr>
        <w:t>гэмт</w:t>
      </w:r>
      <w:proofErr w:type="spellEnd"/>
      <w:r w:rsidR="001F192F" w:rsidRPr="00D024CE">
        <w:rPr>
          <w:rFonts w:ascii="Arial" w:hAnsi="Arial" w:cs="Arial"/>
          <w:color w:val="000000" w:themeColor="text1"/>
          <w:sz w:val="24"/>
          <w:szCs w:val="24"/>
          <w:shd w:val="clear" w:color="auto" w:fill="FFFFFF"/>
        </w:rPr>
        <w:t xml:space="preserve"> </w:t>
      </w:r>
      <w:proofErr w:type="spellStart"/>
      <w:r w:rsidR="001F192F" w:rsidRPr="00D024CE">
        <w:rPr>
          <w:rFonts w:ascii="Arial" w:hAnsi="Arial" w:cs="Arial"/>
          <w:color w:val="000000" w:themeColor="text1"/>
          <w:sz w:val="24"/>
          <w:szCs w:val="24"/>
          <w:shd w:val="clear" w:color="auto" w:fill="FFFFFF"/>
        </w:rPr>
        <w:t>хэрэгт</w:t>
      </w:r>
      <w:proofErr w:type="spellEnd"/>
      <w:r w:rsidR="001F192F" w:rsidRPr="00D024CE">
        <w:rPr>
          <w:rFonts w:ascii="Arial" w:hAnsi="Arial" w:cs="Arial"/>
          <w:color w:val="000000" w:themeColor="text1"/>
          <w:sz w:val="24"/>
          <w:szCs w:val="24"/>
          <w:shd w:val="clear" w:color="auto" w:fill="FFFFFF"/>
        </w:rPr>
        <w:t xml:space="preserve"> </w:t>
      </w:r>
      <w:proofErr w:type="spellStart"/>
      <w:r w:rsidR="001F192F" w:rsidRPr="00D024CE">
        <w:rPr>
          <w:rFonts w:ascii="Arial" w:hAnsi="Arial" w:cs="Arial"/>
          <w:color w:val="000000" w:themeColor="text1"/>
          <w:sz w:val="24"/>
          <w:szCs w:val="24"/>
          <w:shd w:val="clear" w:color="auto" w:fill="FFFFFF"/>
        </w:rPr>
        <w:t>сэжиглэх</w:t>
      </w:r>
      <w:proofErr w:type="spellEnd"/>
      <w:r w:rsidR="001F192F" w:rsidRPr="00D024CE">
        <w:rPr>
          <w:rFonts w:ascii="Arial" w:hAnsi="Arial" w:cs="Arial"/>
          <w:color w:val="000000" w:themeColor="text1"/>
          <w:sz w:val="24"/>
          <w:szCs w:val="24"/>
          <w:shd w:val="clear" w:color="auto" w:fill="FFFFFF"/>
        </w:rPr>
        <w:t xml:space="preserve"> </w:t>
      </w:r>
      <w:proofErr w:type="spellStart"/>
      <w:r w:rsidR="001F192F" w:rsidRPr="00D024CE">
        <w:rPr>
          <w:rFonts w:ascii="Arial" w:hAnsi="Arial" w:cs="Arial"/>
          <w:color w:val="000000" w:themeColor="text1"/>
          <w:sz w:val="24"/>
          <w:szCs w:val="24"/>
          <w:shd w:val="clear" w:color="auto" w:fill="FFFFFF"/>
        </w:rPr>
        <w:t>үндэслэл</w:t>
      </w:r>
      <w:proofErr w:type="spellEnd"/>
      <w:r w:rsidR="001F192F" w:rsidRPr="00D024CE">
        <w:rPr>
          <w:rFonts w:ascii="Arial" w:hAnsi="Arial" w:cs="Arial"/>
          <w:color w:val="000000" w:themeColor="text1"/>
          <w:sz w:val="24"/>
          <w:szCs w:val="24"/>
          <w:shd w:val="clear" w:color="auto" w:fill="FFFFFF"/>
        </w:rPr>
        <w:t xml:space="preserve"> </w:t>
      </w:r>
      <w:proofErr w:type="spellStart"/>
      <w:r w:rsidR="001F192F" w:rsidRPr="00D024CE">
        <w:rPr>
          <w:rFonts w:ascii="Arial" w:hAnsi="Arial" w:cs="Arial"/>
          <w:color w:val="000000" w:themeColor="text1"/>
          <w:sz w:val="24"/>
          <w:szCs w:val="24"/>
          <w:shd w:val="clear" w:color="auto" w:fill="FFFFFF"/>
        </w:rPr>
        <w:t>илэрсэн</w:t>
      </w:r>
      <w:proofErr w:type="spellEnd"/>
      <w:r w:rsidR="00A3582D" w:rsidRPr="00D024CE">
        <w:rPr>
          <w:rFonts w:ascii="Arial" w:hAnsi="Arial" w:cs="Arial"/>
          <w:color w:val="000000" w:themeColor="text1"/>
          <w:sz w:val="24"/>
          <w:szCs w:val="24"/>
          <w:shd w:val="clear" w:color="auto" w:fill="FFFFFF"/>
        </w:rPr>
        <w:t>,</w:t>
      </w:r>
      <w:r w:rsidR="001F192F" w:rsidRPr="00D024CE">
        <w:rPr>
          <w:rFonts w:ascii="Arial" w:hAnsi="Arial" w:cs="Arial"/>
          <w:color w:val="000000" w:themeColor="text1"/>
          <w:sz w:val="24"/>
          <w:szCs w:val="24"/>
          <w:shd w:val="clear" w:color="auto" w:fill="FFFFFF"/>
        </w:rPr>
        <w:t xml:space="preserve">” </w:t>
      </w:r>
      <w:r w:rsidR="001D044A" w:rsidRPr="00D024CE">
        <w:rPr>
          <w:rFonts w:ascii="Arial" w:hAnsi="Arial" w:cs="Arial"/>
          <w:color w:val="000000" w:themeColor="text1"/>
          <w:sz w:val="24"/>
          <w:szCs w:val="24"/>
          <w:lang w:val="mn-MN"/>
        </w:rPr>
        <w:t>г</w:t>
      </w:r>
      <w:r w:rsidR="00B01174" w:rsidRPr="00D024CE">
        <w:rPr>
          <w:rFonts w:ascii="Arial" w:hAnsi="Arial" w:cs="Arial"/>
          <w:color w:val="000000" w:themeColor="text1"/>
          <w:sz w:val="24"/>
          <w:szCs w:val="24"/>
          <w:lang w:val="mn-MN"/>
        </w:rPr>
        <w:t>эж</w:t>
      </w:r>
      <w:r w:rsidR="001D044A" w:rsidRPr="00D024CE">
        <w:rPr>
          <w:rFonts w:ascii="Arial" w:hAnsi="Arial" w:cs="Arial"/>
          <w:color w:val="000000" w:themeColor="text1"/>
          <w:sz w:val="24"/>
          <w:szCs w:val="24"/>
          <w:lang w:val="mn-MN"/>
        </w:rPr>
        <w:t xml:space="preserve"> </w:t>
      </w:r>
      <w:r w:rsidRPr="00D024CE">
        <w:rPr>
          <w:rFonts w:ascii="Arial" w:hAnsi="Arial" w:cs="Arial"/>
          <w:color w:val="000000" w:themeColor="text1"/>
          <w:sz w:val="24"/>
          <w:szCs w:val="24"/>
          <w:lang w:val="mn-MN"/>
        </w:rPr>
        <w:t>тус тус нэмсүгэй.</w:t>
      </w:r>
    </w:p>
    <w:p w:rsidR="004F4AB9" w:rsidRPr="00D024CE" w:rsidRDefault="004F4AB9" w:rsidP="00771246">
      <w:pPr>
        <w:spacing w:after="0" w:line="240" w:lineRule="auto"/>
        <w:ind w:right="49" w:firstLine="720"/>
        <w:jc w:val="both"/>
        <w:rPr>
          <w:rFonts w:ascii="Arial" w:hAnsi="Arial" w:cs="Arial"/>
          <w:color w:val="000000" w:themeColor="text1"/>
          <w:sz w:val="24"/>
          <w:szCs w:val="24"/>
          <w:lang w:val="mn-MN"/>
        </w:rPr>
      </w:pPr>
      <w:r w:rsidRPr="00D024CE">
        <w:rPr>
          <w:rFonts w:ascii="Arial" w:hAnsi="Arial" w:cs="Arial"/>
          <w:b/>
          <w:bCs/>
          <w:color w:val="000000" w:themeColor="text1"/>
          <w:sz w:val="24"/>
          <w:szCs w:val="24"/>
          <w:lang w:val="mn-MN"/>
        </w:rPr>
        <w:t>3 дугаар зүйл.</w:t>
      </w:r>
      <w:r w:rsidRPr="00D024CE">
        <w:rPr>
          <w:rFonts w:ascii="Arial" w:hAnsi="Arial" w:cs="Arial"/>
          <w:color w:val="000000" w:themeColor="text1"/>
          <w:sz w:val="24"/>
          <w:szCs w:val="24"/>
          <w:lang w:val="mn-MN"/>
        </w:rPr>
        <w:t>Эрүүгийн хэрэг хянан шийдвэрлэх тухай хуулийн дараах зүйл, хэс</w:t>
      </w:r>
      <w:r w:rsidR="00A92C3D" w:rsidRPr="00D024CE">
        <w:rPr>
          <w:rFonts w:ascii="Arial" w:hAnsi="Arial" w:cs="Arial"/>
          <w:color w:val="000000" w:themeColor="text1"/>
          <w:sz w:val="24"/>
          <w:szCs w:val="24"/>
          <w:lang w:val="mn-MN"/>
        </w:rPr>
        <w:t xml:space="preserve">эг, заалтыг </w:t>
      </w:r>
      <w:r w:rsidRPr="00D024CE">
        <w:rPr>
          <w:rFonts w:ascii="Arial" w:hAnsi="Arial" w:cs="Arial"/>
          <w:color w:val="000000" w:themeColor="text1"/>
          <w:sz w:val="24"/>
          <w:szCs w:val="24"/>
          <w:lang w:val="mn-MN"/>
        </w:rPr>
        <w:t xml:space="preserve">доор дурдсанаар өөрчлөн найруулсугай:   </w:t>
      </w:r>
    </w:p>
    <w:p w:rsidR="004F4AB9" w:rsidRPr="00D024CE" w:rsidRDefault="004F4AB9" w:rsidP="00771246">
      <w:pPr>
        <w:pStyle w:val="msghead"/>
        <w:spacing w:before="0" w:beforeAutospacing="0" w:after="0" w:afterAutospacing="0"/>
        <w:ind w:left="720" w:right="49" w:firstLine="720"/>
        <w:jc w:val="both"/>
        <w:textAlignment w:val="top"/>
        <w:rPr>
          <w:rStyle w:val="Strong"/>
          <w:rFonts w:ascii="Arial" w:eastAsia="Arial" w:hAnsi="Arial" w:cs="Arial"/>
          <w:noProof/>
          <w:color w:val="000000" w:themeColor="text1"/>
          <w:lang w:val="mn-MN"/>
        </w:rPr>
      </w:pPr>
    </w:p>
    <w:p w:rsidR="00C57114" w:rsidRPr="00D024CE" w:rsidRDefault="004F4AB9" w:rsidP="00C57114">
      <w:pPr>
        <w:pStyle w:val="msghead"/>
        <w:spacing w:before="0" w:beforeAutospacing="0" w:after="120" w:afterAutospacing="0"/>
        <w:ind w:left="720" w:right="49" w:firstLine="720"/>
        <w:jc w:val="both"/>
        <w:textAlignment w:val="top"/>
        <w:rPr>
          <w:rFonts w:ascii="Arial" w:eastAsia="Arial" w:hAnsi="Arial" w:cs="Arial"/>
          <w:b/>
          <w:bCs/>
          <w:noProof/>
          <w:color w:val="000000" w:themeColor="text1"/>
        </w:rPr>
      </w:pPr>
      <w:r w:rsidRPr="00D024CE">
        <w:rPr>
          <w:rStyle w:val="Strong"/>
          <w:rFonts w:ascii="Arial" w:eastAsia="Arial" w:hAnsi="Arial" w:cs="Arial"/>
          <w:noProof/>
          <w:color w:val="000000" w:themeColor="text1"/>
          <w:lang w:val="mn-MN"/>
        </w:rPr>
        <w:t>1</w:t>
      </w:r>
      <w:r w:rsidRPr="00D024CE">
        <w:rPr>
          <w:rStyle w:val="Strong"/>
          <w:rFonts w:ascii="Arial" w:eastAsia="Arial" w:hAnsi="Arial" w:cs="Arial"/>
          <w:noProof/>
          <w:color w:val="000000" w:themeColor="text1"/>
        </w:rPr>
        <w:t>/</w:t>
      </w:r>
      <w:r w:rsidR="00C57114" w:rsidRPr="00D024CE">
        <w:rPr>
          <w:rStyle w:val="Strong"/>
          <w:rFonts w:ascii="Arial" w:eastAsia="Arial" w:hAnsi="Arial" w:cs="Arial"/>
          <w:noProof/>
          <w:color w:val="000000" w:themeColor="text1"/>
        </w:rPr>
        <w:t>1.4</w:t>
      </w:r>
      <w:r w:rsidR="00C57114" w:rsidRPr="00D024CE">
        <w:rPr>
          <w:rStyle w:val="Strong"/>
          <w:rFonts w:ascii="Arial" w:eastAsia="Arial" w:hAnsi="Arial" w:cs="Arial"/>
          <w:noProof/>
          <w:color w:val="000000" w:themeColor="text1"/>
          <w:lang w:val="mn-MN"/>
        </w:rPr>
        <w:t xml:space="preserve"> дүгээр зүйлийн</w:t>
      </w:r>
      <w:r w:rsidR="00C57114" w:rsidRPr="00D024CE">
        <w:rPr>
          <w:rStyle w:val="Strong"/>
          <w:rFonts w:ascii="Arial" w:eastAsia="Arial" w:hAnsi="Arial" w:cs="Arial"/>
          <w:noProof/>
          <w:color w:val="000000" w:themeColor="text1"/>
        </w:rPr>
        <w:t xml:space="preserve"> 1.20</w:t>
      </w:r>
      <w:r w:rsidR="00C57114" w:rsidRPr="00D024CE">
        <w:rPr>
          <w:rStyle w:val="Strong"/>
          <w:rFonts w:ascii="Arial" w:eastAsia="Arial" w:hAnsi="Arial" w:cs="Arial"/>
          <w:noProof/>
          <w:color w:val="000000" w:themeColor="text1"/>
          <w:lang w:val="mn-MN"/>
        </w:rPr>
        <w:t xml:space="preserve"> дахь заалт</w:t>
      </w:r>
      <w:r w:rsidR="00C57114" w:rsidRPr="00D024CE">
        <w:rPr>
          <w:rStyle w:val="Strong"/>
          <w:rFonts w:ascii="Arial" w:eastAsia="Arial" w:hAnsi="Arial" w:cs="Arial"/>
          <w:noProof/>
          <w:color w:val="000000" w:themeColor="text1"/>
        </w:rPr>
        <w:t>:</w:t>
      </w:r>
    </w:p>
    <w:p w:rsidR="00C57114" w:rsidRPr="00D024CE" w:rsidRDefault="00C57114" w:rsidP="00C57114">
      <w:pPr>
        <w:pStyle w:val="NormalWeb"/>
        <w:shd w:val="clear" w:color="auto" w:fill="FFFFFF"/>
        <w:spacing w:before="0" w:beforeAutospacing="0" w:after="240" w:afterAutospacing="0"/>
        <w:ind w:firstLine="720"/>
        <w:jc w:val="both"/>
        <w:rPr>
          <w:rStyle w:val="Strong"/>
          <w:rFonts w:ascii="Arial" w:hAnsi="Arial" w:cs="Arial"/>
          <w:b w:val="0"/>
          <w:color w:val="000000" w:themeColor="text1"/>
          <w:lang w:val="mn-MN"/>
        </w:rPr>
      </w:pPr>
      <w:r w:rsidRPr="00D024CE">
        <w:rPr>
          <w:rFonts w:ascii="Arial" w:hAnsi="Arial" w:cs="Arial"/>
          <w:bCs/>
          <w:color w:val="000000" w:themeColor="text1"/>
          <w:lang w:val="mn-MN"/>
        </w:rPr>
        <w:t xml:space="preserve">           “</w:t>
      </w:r>
      <w:r w:rsidRPr="00D024CE">
        <w:rPr>
          <w:rFonts w:ascii="Arial" w:hAnsi="Arial" w:cs="Arial"/>
          <w:bCs/>
          <w:color w:val="000000" w:themeColor="text1"/>
        </w:rPr>
        <w:t xml:space="preserve">1.20.”талууд” </w:t>
      </w:r>
      <w:proofErr w:type="spellStart"/>
      <w:r w:rsidRPr="00D024CE">
        <w:rPr>
          <w:rFonts w:ascii="Arial" w:hAnsi="Arial" w:cs="Arial"/>
          <w:bCs/>
          <w:color w:val="000000" w:themeColor="text1"/>
        </w:rPr>
        <w:t>гэж</w:t>
      </w:r>
      <w:proofErr w:type="spellEnd"/>
      <w:r w:rsidRPr="00D024CE">
        <w:rPr>
          <w:rFonts w:ascii="Arial" w:hAnsi="Arial" w:cs="Arial"/>
          <w:bCs/>
          <w:color w:val="000000" w:themeColor="text1"/>
        </w:rPr>
        <w:t xml:space="preserve"> </w:t>
      </w:r>
      <w:proofErr w:type="spellStart"/>
      <w:r w:rsidRPr="00D024CE">
        <w:rPr>
          <w:rFonts w:ascii="Arial" w:hAnsi="Arial" w:cs="Arial"/>
          <w:bCs/>
          <w:color w:val="000000" w:themeColor="text1"/>
        </w:rPr>
        <w:t>шүүхийн</w:t>
      </w:r>
      <w:proofErr w:type="spellEnd"/>
      <w:r w:rsidRPr="00D024CE">
        <w:rPr>
          <w:rFonts w:ascii="Arial" w:hAnsi="Arial" w:cs="Arial"/>
          <w:bCs/>
          <w:color w:val="000000" w:themeColor="text1"/>
        </w:rPr>
        <w:t xml:space="preserve"> </w:t>
      </w:r>
      <w:proofErr w:type="spellStart"/>
      <w:r w:rsidRPr="00D024CE">
        <w:rPr>
          <w:rFonts w:ascii="Arial" w:hAnsi="Arial" w:cs="Arial"/>
          <w:bCs/>
          <w:color w:val="000000" w:themeColor="text1"/>
        </w:rPr>
        <w:t>хэлэлцүүлэг</w:t>
      </w:r>
      <w:proofErr w:type="spellEnd"/>
      <w:r w:rsidRPr="00D024CE">
        <w:rPr>
          <w:rFonts w:ascii="Arial" w:hAnsi="Arial" w:cs="Arial"/>
          <w:bCs/>
          <w:color w:val="000000" w:themeColor="text1"/>
        </w:rPr>
        <w:t xml:space="preserve">, </w:t>
      </w:r>
      <w:proofErr w:type="spellStart"/>
      <w:r w:rsidRPr="00D024CE">
        <w:rPr>
          <w:rFonts w:ascii="Arial" w:hAnsi="Arial" w:cs="Arial"/>
          <w:bCs/>
          <w:color w:val="000000" w:themeColor="text1"/>
        </w:rPr>
        <w:t>шүүхийн</w:t>
      </w:r>
      <w:proofErr w:type="spellEnd"/>
      <w:r w:rsidRPr="00D024CE">
        <w:rPr>
          <w:rFonts w:ascii="Arial" w:hAnsi="Arial" w:cs="Arial"/>
          <w:bCs/>
          <w:color w:val="000000" w:themeColor="text1"/>
        </w:rPr>
        <w:t xml:space="preserve"> </w:t>
      </w:r>
      <w:proofErr w:type="spellStart"/>
      <w:r w:rsidRPr="00D024CE">
        <w:rPr>
          <w:rFonts w:ascii="Arial" w:hAnsi="Arial" w:cs="Arial"/>
          <w:bCs/>
          <w:color w:val="000000" w:themeColor="text1"/>
        </w:rPr>
        <w:t>урьдчилсан</w:t>
      </w:r>
      <w:proofErr w:type="spellEnd"/>
      <w:r w:rsidRPr="00D024CE">
        <w:rPr>
          <w:rFonts w:ascii="Arial" w:hAnsi="Arial" w:cs="Arial"/>
          <w:bCs/>
          <w:color w:val="000000" w:themeColor="text1"/>
        </w:rPr>
        <w:t xml:space="preserve"> </w:t>
      </w:r>
      <w:proofErr w:type="spellStart"/>
      <w:r w:rsidRPr="00D024CE">
        <w:rPr>
          <w:rFonts w:ascii="Arial" w:hAnsi="Arial" w:cs="Arial"/>
          <w:bCs/>
          <w:color w:val="000000" w:themeColor="text1"/>
        </w:rPr>
        <w:t>хэлэлцүүлэг</w:t>
      </w:r>
      <w:proofErr w:type="spellEnd"/>
      <w:r w:rsidRPr="00D024CE">
        <w:rPr>
          <w:rFonts w:ascii="Arial" w:hAnsi="Arial" w:cs="Arial"/>
          <w:bCs/>
          <w:color w:val="000000" w:themeColor="text1"/>
        </w:rPr>
        <w:t>,</w:t>
      </w:r>
      <w:r w:rsidR="00894340" w:rsidRPr="00D024CE">
        <w:rPr>
          <w:rFonts w:ascii="Arial" w:hAnsi="Arial" w:cs="Arial"/>
          <w:bCs/>
          <w:color w:val="000000" w:themeColor="text1"/>
        </w:rPr>
        <w:t xml:space="preserve"> </w:t>
      </w:r>
      <w:proofErr w:type="spellStart"/>
      <w:r w:rsidRPr="00D024CE">
        <w:rPr>
          <w:rFonts w:ascii="Arial" w:hAnsi="Arial" w:cs="Arial"/>
          <w:bCs/>
          <w:color w:val="000000" w:themeColor="text1"/>
        </w:rPr>
        <w:t>шүүх</w:t>
      </w:r>
      <w:proofErr w:type="spellEnd"/>
      <w:r w:rsidRPr="00D024CE">
        <w:rPr>
          <w:rFonts w:ascii="Arial" w:hAnsi="Arial" w:cs="Arial"/>
          <w:bCs/>
          <w:color w:val="000000" w:themeColor="text1"/>
        </w:rPr>
        <w:t xml:space="preserve"> </w:t>
      </w:r>
      <w:proofErr w:type="spellStart"/>
      <w:r w:rsidRPr="00D024CE">
        <w:rPr>
          <w:rFonts w:ascii="Arial" w:hAnsi="Arial" w:cs="Arial"/>
          <w:bCs/>
          <w:color w:val="000000" w:themeColor="text1"/>
        </w:rPr>
        <w:t>хуралдааны</w:t>
      </w:r>
      <w:proofErr w:type="spellEnd"/>
      <w:r w:rsidRPr="00D024CE">
        <w:rPr>
          <w:rFonts w:ascii="Arial" w:hAnsi="Arial" w:cs="Arial"/>
          <w:bCs/>
          <w:color w:val="000000" w:themeColor="text1"/>
        </w:rPr>
        <w:t xml:space="preserve"> </w:t>
      </w:r>
      <w:proofErr w:type="spellStart"/>
      <w:r w:rsidRPr="00D024CE">
        <w:rPr>
          <w:rFonts w:ascii="Arial" w:hAnsi="Arial" w:cs="Arial"/>
          <w:bCs/>
          <w:color w:val="000000" w:themeColor="text1"/>
        </w:rPr>
        <w:t>мэтгэлцээнд</w:t>
      </w:r>
      <w:proofErr w:type="spellEnd"/>
      <w:r w:rsidRPr="00D024CE">
        <w:rPr>
          <w:rFonts w:ascii="Arial" w:hAnsi="Arial" w:cs="Arial"/>
          <w:bCs/>
          <w:color w:val="000000" w:themeColor="text1"/>
        </w:rPr>
        <w:t xml:space="preserve"> </w:t>
      </w:r>
      <w:proofErr w:type="spellStart"/>
      <w:r w:rsidRPr="00D024CE">
        <w:rPr>
          <w:rFonts w:ascii="Arial" w:hAnsi="Arial" w:cs="Arial"/>
          <w:bCs/>
          <w:color w:val="000000" w:themeColor="text1"/>
        </w:rPr>
        <w:t>тэгш</w:t>
      </w:r>
      <w:proofErr w:type="spellEnd"/>
      <w:r w:rsidRPr="00D024CE">
        <w:rPr>
          <w:rFonts w:ascii="Arial" w:hAnsi="Arial" w:cs="Arial"/>
          <w:bCs/>
          <w:color w:val="000000" w:themeColor="text1"/>
        </w:rPr>
        <w:t xml:space="preserve"> </w:t>
      </w:r>
      <w:proofErr w:type="spellStart"/>
      <w:r w:rsidRPr="00D024CE">
        <w:rPr>
          <w:rFonts w:ascii="Arial" w:hAnsi="Arial" w:cs="Arial"/>
          <w:bCs/>
          <w:color w:val="000000" w:themeColor="text1"/>
        </w:rPr>
        <w:t>эрхтэй</w:t>
      </w:r>
      <w:proofErr w:type="spellEnd"/>
      <w:r w:rsidRPr="00D024CE">
        <w:rPr>
          <w:rFonts w:ascii="Arial" w:hAnsi="Arial" w:cs="Arial"/>
          <w:bCs/>
          <w:color w:val="000000" w:themeColor="text1"/>
        </w:rPr>
        <w:t xml:space="preserve"> </w:t>
      </w:r>
      <w:proofErr w:type="spellStart"/>
      <w:r w:rsidRPr="00D024CE">
        <w:rPr>
          <w:rFonts w:ascii="Arial" w:hAnsi="Arial" w:cs="Arial"/>
          <w:bCs/>
          <w:color w:val="000000" w:themeColor="text1"/>
        </w:rPr>
        <w:t>оролцож</w:t>
      </w:r>
      <w:proofErr w:type="spellEnd"/>
      <w:r w:rsidRPr="00D024CE">
        <w:rPr>
          <w:rFonts w:ascii="Arial" w:hAnsi="Arial" w:cs="Arial"/>
          <w:bCs/>
          <w:color w:val="000000" w:themeColor="text1"/>
        </w:rPr>
        <w:t xml:space="preserve">, </w:t>
      </w:r>
      <w:proofErr w:type="spellStart"/>
      <w:r w:rsidRPr="00D024CE">
        <w:rPr>
          <w:rFonts w:ascii="Arial" w:hAnsi="Arial" w:cs="Arial"/>
          <w:bCs/>
          <w:color w:val="000000" w:themeColor="text1"/>
        </w:rPr>
        <w:t>санал</w:t>
      </w:r>
      <w:proofErr w:type="spellEnd"/>
      <w:r w:rsidRPr="00D024CE">
        <w:rPr>
          <w:rFonts w:ascii="Arial" w:hAnsi="Arial" w:cs="Arial"/>
          <w:bCs/>
          <w:color w:val="000000" w:themeColor="text1"/>
        </w:rPr>
        <w:t xml:space="preserve">, </w:t>
      </w:r>
      <w:proofErr w:type="spellStart"/>
      <w:r w:rsidRPr="00D024CE">
        <w:rPr>
          <w:rFonts w:ascii="Arial" w:hAnsi="Arial" w:cs="Arial"/>
          <w:bCs/>
          <w:color w:val="000000" w:themeColor="text1"/>
        </w:rPr>
        <w:t>хүсэлтийнхээ</w:t>
      </w:r>
      <w:proofErr w:type="spellEnd"/>
      <w:r w:rsidRPr="00D024CE">
        <w:rPr>
          <w:rFonts w:ascii="Arial" w:hAnsi="Arial" w:cs="Arial"/>
          <w:bCs/>
          <w:color w:val="000000" w:themeColor="text1"/>
        </w:rPr>
        <w:t xml:space="preserve"> </w:t>
      </w:r>
      <w:proofErr w:type="spellStart"/>
      <w:r w:rsidRPr="00D024CE">
        <w:rPr>
          <w:rFonts w:ascii="Arial" w:hAnsi="Arial" w:cs="Arial"/>
          <w:bCs/>
          <w:color w:val="000000" w:themeColor="text1"/>
        </w:rPr>
        <w:t>үндэслэлийг</w:t>
      </w:r>
      <w:proofErr w:type="spellEnd"/>
      <w:r w:rsidRPr="00D024CE">
        <w:rPr>
          <w:rFonts w:ascii="Arial" w:hAnsi="Arial" w:cs="Arial"/>
          <w:bCs/>
          <w:color w:val="000000" w:themeColor="text1"/>
        </w:rPr>
        <w:t xml:space="preserve"> </w:t>
      </w:r>
      <w:proofErr w:type="spellStart"/>
      <w:r w:rsidRPr="00D024CE">
        <w:rPr>
          <w:rFonts w:ascii="Arial" w:hAnsi="Arial" w:cs="Arial"/>
          <w:bCs/>
          <w:color w:val="000000" w:themeColor="text1"/>
        </w:rPr>
        <w:t>тайлбарлах</w:t>
      </w:r>
      <w:proofErr w:type="spellEnd"/>
      <w:r w:rsidRPr="00D024CE">
        <w:rPr>
          <w:rFonts w:ascii="Arial" w:hAnsi="Arial" w:cs="Arial"/>
          <w:bCs/>
          <w:color w:val="000000" w:themeColor="text1"/>
        </w:rPr>
        <w:t xml:space="preserve">, </w:t>
      </w:r>
      <w:proofErr w:type="spellStart"/>
      <w:r w:rsidRPr="00D024CE">
        <w:rPr>
          <w:rFonts w:ascii="Arial" w:hAnsi="Arial" w:cs="Arial"/>
          <w:bCs/>
          <w:color w:val="000000" w:themeColor="text1"/>
        </w:rPr>
        <w:t>танилцуулах</w:t>
      </w:r>
      <w:proofErr w:type="spellEnd"/>
      <w:r w:rsidRPr="00D024CE">
        <w:rPr>
          <w:rFonts w:ascii="Arial" w:hAnsi="Arial" w:cs="Arial"/>
          <w:bCs/>
          <w:color w:val="000000" w:themeColor="text1"/>
        </w:rPr>
        <w:t xml:space="preserve"> </w:t>
      </w:r>
      <w:proofErr w:type="spellStart"/>
      <w:r w:rsidRPr="00D024CE">
        <w:rPr>
          <w:rFonts w:ascii="Arial" w:hAnsi="Arial" w:cs="Arial"/>
          <w:bCs/>
          <w:color w:val="000000" w:themeColor="text1"/>
        </w:rPr>
        <w:t>оролцогч</w:t>
      </w:r>
      <w:proofErr w:type="spellEnd"/>
      <w:r w:rsidRPr="00D024CE">
        <w:rPr>
          <w:rFonts w:ascii="Arial" w:hAnsi="Arial" w:cs="Arial"/>
          <w:bCs/>
          <w:color w:val="000000" w:themeColor="text1"/>
        </w:rPr>
        <w:t xml:space="preserve">, </w:t>
      </w:r>
      <w:proofErr w:type="spellStart"/>
      <w:r w:rsidRPr="00D024CE">
        <w:rPr>
          <w:rFonts w:ascii="Arial" w:hAnsi="Arial" w:cs="Arial"/>
          <w:bCs/>
          <w:color w:val="000000" w:themeColor="text1"/>
        </w:rPr>
        <w:t>эсхүл</w:t>
      </w:r>
      <w:proofErr w:type="spellEnd"/>
      <w:r w:rsidRPr="00D024CE">
        <w:rPr>
          <w:rFonts w:ascii="Arial" w:hAnsi="Arial" w:cs="Arial"/>
          <w:bCs/>
          <w:color w:val="000000" w:themeColor="text1"/>
        </w:rPr>
        <w:t xml:space="preserve"> </w:t>
      </w:r>
      <w:proofErr w:type="spellStart"/>
      <w:r w:rsidRPr="00D024CE">
        <w:rPr>
          <w:rFonts w:ascii="Arial" w:hAnsi="Arial" w:cs="Arial"/>
          <w:bCs/>
          <w:color w:val="000000" w:themeColor="text1"/>
        </w:rPr>
        <w:t>яллах</w:t>
      </w:r>
      <w:proofErr w:type="spellEnd"/>
      <w:r w:rsidRPr="00D024CE">
        <w:rPr>
          <w:rFonts w:ascii="Arial" w:hAnsi="Arial" w:cs="Arial"/>
          <w:bCs/>
          <w:color w:val="000000" w:themeColor="text1"/>
        </w:rPr>
        <w:t xml:space="preserve">, </w:t>
      </w:r>
      <w:proofErr w:type="spellStart"/>
      <w:r w:rsidRPr="00D024CE">
        <w:rPr>
          <w:rFonts w:ascii="Arial" w:hAnsi="Arial" w:cs="Arial"/>
          <w:bCs/>
          <w:color w:val="000000" w:themeColor="text1"/>
        </w:rPr>
        <w:t>өмгөөлөх</w:t>
      </w:r>
      <w:proofErr w:type="spellEnd"/>
      <w:r w:rsidRPr="00D024CE">
        <w:rPr>
          <w:rFonts w:ascii="Arial" w:hAnsi="Arial" w:cs="Arial"/>
          <w:bCs/>
          <w:color w:val="000000" w:themeColor="text1"/>
        </w:rPr>
        <w:t xml:space="preserve"> </w:t>
      </w:r>
      <w:proofErr w:type="spellStart"/>
      <w:r w:rsidRPr="00D024CE">
        <w:rPr>
          <w:rFonts w:ascii="Arial" w:hAnsi="Arial" w:cs="Arial"/>
          <w:bCs/>
          <w:color w:val="000000" w:themeColor="text1"/>
        </w:rPr>
        <w:t>чиг</w:t>
      </w:r>
      <w:proofErr w:type="spellEnd"/>
      <w:r w:rsidRPr="00D024CE">
        <w:rPr>
          <w:rFonts w:ascii="Arial" w:hAnsi="Arial" w:cs="Arial"/>
          <w:bCs/>
          <w:color w:val="000000" w:themeColor="text1"/>
        </w:rPr>
        <w:t xml:space="preserve"> </w:t>
      </w:r>
      <w:proofErr w:type="spellStart"/>
      <w:r w:rsidRPr="00D024CE">
        <w:rPr>
          <w:rFonts w:ascii="Arial" w:hAnsi="Arial" w:cs="Arial"/>
          <w:bCs/>
          <w:color w:val="000000" w:themeColor="text1"/>
        </w:rPr>
        <w:t>үүргийг</w:t>
      </w:r>
      <w:proofErr w:type="spellEnd"/>
      <w:r w:rsidRPr="00D024CE">
        <w:rPr>
          <w:rFonts w:ascii="Arial" w:hAnsi="Arial" w:cs="Arial"/>
          <w:bCs/>
          <w:color w:val="000000" w:themeColor="text1"/>
        </w:rPr>
        <w:t xml:space="preserve"> </w:t>
      </w:r>
      <w:proofErr w:type="spellStart"/>
      <w:r w:rsidRPr="00D024CE">
        <w:rPr>
          <w:rFonts w:ascii="Arial" w:hAnsi="Arial" w:cs="Arial"/>
          <w:bCs/>
          <w:color w:val="000000" w:themeColor="text1"/>
        </w:rPr>
        <w:t>хэрэгжүүлэгчийг</w:t>
      </w:r>
      <w:proofErr w:type="spellEnd"/>
      <w:r w:rsidRPr="00D024CE">
        <w:rPr>
          <w:rFonts w:ascii="Arial" w:hAnsi="Arial" w:cs="Arial"/>
          <w:bCs/>
          <w:color w:val="000000" w:themeColor="text1"/>
          <w:lang w:val="mn-MN"/>
        </w:rPr>
        <w:t>;”</w:t>
      </w:r>
    </w:p>
    <w:p w:rsidR="00BC010A" w:rsidRPr="00D024CE" w:rsidRDefault="00C57114" w:rsidP="00BC010A">
      <w:pPr>
        <w:pStyle w:val="msghead"/>
        <w:spacing w:before="0" w:beforeAutospacing="0" w:after="120" w:afterAutospacing="0"/>
        <w:ind w:left="720" w:right="49" w:firstLine="720"/>
        <w:jc w:val="both"/>
        <w:textAlignment w:val="top"/>
        <w:rPr>
          <w:rFonts w:ascii="Arial" w:eastAsia="Arial" w:hAnsi="Arial" w:cs="Arial"/>
          <w:b/>
          <w:bCs/>
          <w:noProof/>
          <w:color w:val="000000" w:themeColor="text1"/>
        </w:rPr>
      </w:pPr>
      <w:r w:rsidRPr="00D024CE">
        <w:rPr>
          <w:rStyle w:val="Strong"/>
          <w:rFonts w:ascii="Arial" w:eastAsia="Arial" w:hAnsi="Arial" w:cs="Arial"/>
          <w:noProof/>
          <w:color w:val="000000" w:themeColor="text1"/>
          <w:lang w:val="mn-MN"/>
        </w:rPr>
        <w:t>2</w:t>
      </w:r>
      <w:r w:rsidRPr="00D024CE">
        <w:rPr>
          <w:rStyle w:val="Strong"/>
          <w:rFonts w:ascii="Arial" w:eastAsia="Arial" w:hAnsi="Arial" w:cs="Arial"/>
          <w:noProof/>
          <w:color w:val="000000" w:themeColor="text1"/>
        </w:rPr>
        <w:t>/</w:t>
      </w:r>
      <w:r w:rsidR="00BC010A" w:rsidRPr="00D024CE">
        <w:rPr>
          <w:rStyle w:val="Strong"/>
          <w:rFonts w:ascii="Arial" w:eastAsia="Arial" w:hAnsi="Arial" w:cs="Arial"/>
          <w:noProof/>
          <w:color w:val="000000" w:themeColor="text1"/>
          <w:lang w:val="mn-MN"/>
        </w:rPr>
        <w:t>5.1 дүгээр зүйлийн 2.4 дахь заалт</w:t>
      </w:r>
      <w:r w:rsidR="00BC010A" w:rsidRPr="00D024CE">
        <w:rPr>
          <w:rStyle w:val="Strong"/>
          <w:rFonts w:ascii="Arial" w:eastAsia="Arial" w:hAnsi="Arial" w:cs="Arial"/>
          <w:noProof/>
          <w:color w:val="000000" w:themeColor="text1"/>
        </w:rPr>
        <w:t>:</w:t>
      </w:r>
    </w:p>
    <w:p w:rsidR="00BC010A" w:rsidRPr="00D024CE" w:rsidRDefault="00BC010A" w:rsidP="00BC010A">
      <w:pPr>
        <w:pStyle w:val="NormalWeb"/>
        <w:shd w:val="clear" w:color="auto" w:fill="FFFFFF"/>
        <w:spacing w:before="0" w:beforeAutospacing="0" w:after="240" w:afterAutospacing="0"/>
        <w:ind w:firstLine="720"/>
        <w:jc w:val="both"/>
        <w:rPr>
          <w:rStyle w:val="Strong"/>
          <w:rFonts w:ascii="Arial" w:hAnsi="Arial" w:cs="Arial"/>
          <w:b w:val="0"/>
          <w:color w:val="000000" w:themeColor="text1"/>
          <w:lang w:val="mn-MN"/>
        </w:rPr>
      </w:pPr>
      <w:r w:rsidRPr="00D024CE">
        <w:rPr>
          <w:rFonts w:ascii="Arial" w:hAnsi="Arial" w:cs="Arial"/>
          <w:bCs/>
          <w:color w:val="000000" w:themeColor="text1"/>
          <w:lang w:val="mn-MN"/>
        </w:rPr>
        <w:t xml:space="preserve">           “</w:t>
      </w:r>
      <w:r w:rsidRPr="00D024CE">
        <w:rPr>
          <w:rFonts w:ascii="Arial" w:hAnsi="Arial" w:cs="Arial"/>
          <w:bCs/>
          <w:color w:val="000000" w:themeColor="text1"/>
        </w:rPr>
        <w:t>2.4.</w:t>
      </w:r>
      <w:r w:rsidRPr="00D024CE">
        <w:rPr>
          <w:rFonts w:ascii="Arial" w:hAnsi="Arial" w:cs="Arial"/>
          <w:bCs/>
          <w:color w:val="000000" w:themeColor="text1"/>
          <w:lang w:val="mn-MN"/>
        </w:rPr>
        <w:t>хууль зүйн туслалцаа үзүүлэхэд шаардлагатай эд зүйл, баримт бичиг, мэдээлэл, бусад баримтыг мөрдөгч,</w:t>
      </w:r>
      <w:r w:rsidRPr="00D024CE">
        <w:rPr>
          <w:rFonts w:ascii="Arial" w:hAnsi="Arial" w:cs="Arial"/>
          <w:bCs/>
          <w:color w:val="000000" w:themeColor="text1"/>
        </w:rPr>
        <w:t xml:space="preserve"> </w:t>
      </w:r>
      <w:r w:rsidRPr="00D024CE">
        <w:rPr>
          <w:rFonts w:ascii="Arial" w:hAnsi="Arial" w:cs="Arial"/>
          <w:bCs/>
          <w:color w:val="000000" w:themeColor="text1"/>
          <w:lang w:val="mn-MN"/>
        </w:rPr>
        <w:t>прокурор, шүүхэд гаргаж өгөх, түүнийг хавтаст хэрэгт бэхжүүлж тусгуулах, хэрэгт ач холбогдол бүхий бусад байдлыг шалгуулах, мөрдөн шалгах ажиллагаа явуулах хүсэлт гаргах, энэ хуульд заасан журмын дагуу оролцох;”</w:t>
      </w:r>
    </w:p>
    <w:p w:rsidR="00BD6243" w:rsidRPr="00D024CE" w:rsidRDefault="00BC010A" w:rsidP="00BD6243">
      <w:pPr>
        <w:pStyle w:val="msghead"/>
        <w:spacing w:before="0" w:beforeAutospacing="0" w:after="120" w:afterAutospacing="0"/>
        <w:ind w:left="720" w:right="49" w:firstLine="720"/>
        <w:jc w:val="both"/>
        <w:textAlignment w:val="top"/>
        <w:rPr>
          <w:rFonts w:ascii="Arial" w:eastAsia="Arial" w:hAnsi="Arial" w:cs="Arial"/>
          <w:b/>
          <w:bCs/>
          <w:noProof/>
          <w:color w:val="000000" w:themeColor="text1"/>
        </w:rPr>
      </w:pPr>
      <w:r w:rsidRPr="00D024CE">
        <w:rPr>
          <w:rStyle w:val="Strong"/>
          <w:rFonts w:ascii="Arial" w:eastAsia="Arial" w:hAnsi="Arial" w:cs="Arial"/>
          <w:noProof/>
          <w:color w:val="000000" w:themeColor="text1"/>
          <w:lang w:val="mn-MN"/>
        </w:rPr>
        <w:t>3</w:t>
      </w:r>
      <w:r w:rsidRPr="00D024CE">
        <w:rPr>
          <w:rStyle w:val="Strong"/>
          <w:rFonts w:ascii="Arial" w:eastAsia="Arial" w:hAnsi="Arial" w:cs="Arial"/>
          <w:noProof/>
          <w:color w:val="000000" w:themeColor="text1"/>
        </w:rPr>
        <w:t>/</w:t>
      </w:r>
      <w:r w:rsidR="00BD6243" w:rsidRPr="00D024CE">
        <w:rPr>
          <w:rStyle w:val="Strong"/>
          <w:rFonts w:ascii="Arial" w:eastAsia="Arial" w:hAnsi="Arial" w:cs="Arial"/>
          <w:noProof/>
          <w:color w:val="000000" w:themeColor="text1"/>
          <w:lang w:val="mn-MN"/>
        </w:rPr>
        <w:t>5.1 дүгээр зүйлийн 2.6 дахь заалт</w:t>
      </w:r>
      <w:r w:rsidR="00BD6243" w:rsidRPr="00D024CE">
        <w:rPr>
          <w:rStyle w:val="Strong"/>
          <w:rFonts w:ascii="Arial" w:eastAsia="Arial" w:hAnsi="Arial" w:cs="Arial"/>
          <w:noProof/>
          <w:color w:val="000000" w:themeColor="text1"/>
        </w:rPr>
        <w:t>:</w:t>
      </w:r>
    </w:p>
    <w:p w:rsidR="00002FAB" w:rsidRPr="00D024CE" w:rsidRDefault="00BD6243" w:rsidP="00BD6243">
      <w:pPr>
        <w:pStyle w:val="NormalWeb"/>
        <w:shd w:val="clear" w:color="auto" w:fill="FFFFFF"/>
        <w:spacing w:before="0" w:beforeAutospacing="0" w:after="240" w:afterAutospacing="0"/>
        <w:ind w:firstLine="720"/>
        <w:jc w:val="both"/>
        <w:rPr>
          <w:rFonts w:ascii="Arial" w:hAnsi="Arial" w:cs="Arial"/>
          <w:bCs/>
          <w:color w:val="000000" w:themeColor="text1"/>
          <w:lang w:val="mn-MN"/>
        </w:rPr>
      </w:pPr>
      <w:r w:rsidRPr="00D024CE">
        <w:rPr>
          <w:rFonts w:ascii="Arial" w:hAnsi="Arial" w:cs="Arial"/>
          <w:bCs/>
          <w:color w:val="000000" w:themeColor="text1"/>
          <w:lang w:val="mn-MN"/>
        </w:rPr>
        <w:t xml:space="preserve">           “2.6.</w:t>
      </w:r>
      <w:r w:rsidR="006E3B36" w:rsidRPr="00D024CE">
        <w:rPr>
          <w:rFonts w:ascii="Arial" w:hAnsi="Arial" w:cs="Arial"/>
          <w:bCs/>
          <w:color w:val="000000" w:themeColor="text1"/>
          <w:lang w:val="mn-MN"/>
        </w:rPr>
        <w:t>мөрдөн шалгах ажиллагаа дууссанаар мөрдөн шалгах ажиллагаа, шүүхийн хэлэлцүүлэг, шүүх хуралдааны үед хийгдсэн дууны, дүрсний, дуу-дүрсний бичлэг болон тэмдэглэлтэй хэргийн материалтай танилцах үед төрийн нууцад хамаарахаас бусад нотлох баримтыг хуулбарлан авах, тэмдэглэлд засвар оруулах тухай хүсэлт гаргах</w:t>
      </w:r>
      <w:r w:rsidRPr="00D024CE">
        <w:rPr>
          <w:rFonts w:ascii="Arial" w:hAnsi="Arial" w:cs="Arial"/>
          <w:bCs/>
          <w:color w:val="000000" w:themeColor="text1"/>
          <w:lang w:val="mn-MN"/>
        </w:rPr>
        <w:t>;”</w:t>
      </w:r>
    </w:p>
    <w:p w:rsidR="00272677" w:rsidRPr="00D024CE" w:rsidRDefault="00F601E7" w:rsidP="00272677">
      <w:pPr>
        <w:pStyle w:val="msghead"/>
        <w:spacing w:before="0" w:beforeAutospacing="0" w:after="120" w:afterAutospacing="0"/>
        <w:ind w:left="720" w:right="49" w:firstLine="720"/>
        <w:jc w:val="both"/>
        <w:textAlignment w:val="top"/>
        <w:rPr>
          <w:rFonts w:ascii="Arial" w:eastAsia="Arial" w:hAnsi="Arial" w:cs="Arial"/>
          <w:b/>
          <w:bCs/>
          <w:noProof/>
          <w:color w:val="000000" w:themeColor="text1"/>
        </w:rPr>
      </w:pPr>
      <w:r w:rsidRPr="00D024CE">
        <w:rPr>
          <w:rStyle w:val="Strong"/>
          <w:rFonts w:ascii="Arial" w:eastAsia="Arial" w:hAnsi="Arial" w:cs="Arial"/>
          <w:noProof/>
          <w:color w:val="000000" w:themeColor="text1"/>
        </w:rPr>
        <w:t>4</w:t>
      </w:r>
      <w:r w:rsidR="00BD6243" w:rsidRPr="00D024CE">
        <w:rPr>
          <w:rStyle w:val="Strong"/>
          <w:rFonts w:ascii="Arial" w:eastAsia="Arial" w:hAnsi="Arial" w:cs="Arial"/>
          <w:noProof/>
          <w:color w:val="000000" w:themeColor="text1"/>
        </w:rPr>
        <w:t>/</w:t>
      </w:r>
      <w:r w:rsidR="00272677" w:rsidRPr="00D024CE">
        <w:rPr>
          <w:rStyle w:val="Strong"/>
          <w:rFonts w:ascii="Arial" w:eastAsia="Arial" w:hAnsi="Arial" w:cs="Arial"/>
          <w:noProof/>
          <w:color w:val="000000" w:themeColor="text1"/>
          <w:lang w:val="mn-MN"/>
        </w:rPr>
        <w:t>5.1 дүгээр зүйлийн 2.</w:t>
      </w:r>
      <w:r w:rsidR="00272677" w:rsidRPr="00D024CE">
        <w:rPr>
          <w:rStyle w:val="Strong"/>
          <w:rFonts w:ascii="Arial" w:eastAsia="Arial" w:hAnsi="Arial" w:cs="Arial"/>
          <w:noProof/>
          <w:color w:val="000000" w:themeColor="text1"/>
        </w:rPr>
        <w:t>12</w:t>
      </w:r>
      <w:r w:rsidR="00272677" w:rsidRPr="00D024CE">
        <w:rPr>
          <w:rStyle w:val="Strong"/>
          <w:rFonts w:ascii="Arial" w:eastAsia="Arial" w:hAnsi="Arial" w:cs="Arial"/>
          <w:noProof/>
          <w:color w:val="000000" w:themeColor="text1"/>
          <w:lang w:val="mn-MN"/>
        </w:rPr>
        <w:t xml:space="preserve"> дахь заалт</w:t>
      </w:r>
      <w:r w:rsidR="00272677" w:rsidRPr="00D024CE">
        <w:rPr>
          <w:rStyle w:val="Strong"/>
          <w:rFonts w:ascii="Arial" w:eastAsia="Arial" w:hAnsi="Arial" w:cs="Arial"/>
          <w:noProof/>
          <w:color w:val="000000" w:themeColor="text1"/>
        </w:rPr>
        <w:t>:</w:t>
      </w:r>
    </w:p>
    <w:p w:rsidR="00272677" w:rsidRPr="00D024CE" w:rsidRDefault="00272677" w:rsidP="00DB7ABA">
      <w:pPr>
        <w:pStyle w:val="NormalWeb"/>
        <w:shd w:val="clear" w:color="auto" w:fill="FFFFFF"/>
        <w:spacing w:before="0" w:beforeAutospacing="0" w:after="240" w:afterAutospacing="0"/>
        <w:ind w:firstLine="720"/>
        <w:jc w:val="both"/>
        <w:rPr>
          <w:rStyle w:val="Strong"/>
          <w:rFonts w:ascii="Arial" w:hAnsi="Arial" w:cs="Arial"/>
          <w:b w:val="0"/>
          <w:color w:val="000000" w:themeColor="text1"/>
          <w:lang w:val="mn-MN"/>
        </w:rPr>
      </w:pPr>
      <w:r w:rsidRPr="00D024CE">
        <w:rPr>
          <w:rFonts w:ascii="Arial" w:hAnsi="Arial" w:cs="Arial"/>
          <w:bCs/>
          <w:color w:val="000000" w:themeColor="text1"/>
          <w:lang w:val="mn-MN"/>
        </w:rPr>
        <w:t xml:space="preserve">           “2.</w:t>
      </w:r>
      <w:r w:rsidRPr="00D024CE">
        <w:rPr>
          <w:rFonts w:ascii="Arial" w:hAnsi="Arial" w:cs="Arial"/>
          <w:bCs/>
          <w:color w:val="000000" w:themeColor="text1"/>
        </w:rPr>
        <w:t>12</w:t>
      </w:r>
      <w:r w:rsidRPr="00D024CE">
        <w:rPr>
          <w:rFonts w:ascii="Arial" w:hAnsi="Arial" w:cs="Arial"/>
          <w:bCs/>
          <w:color w:val="000000" w:themeColor="text1"/>
          <w:lang w:val="mn-MN"/>
        </w:rPr>
        <w:t>.</w:t>
      </w:r>
      <w:r w:rsidR="00C84E41" w:rsidRPr="00D024CE">
        <w:rPr>
          <w:rFonts w:ascii="Arial" w:hAnsi="Arial" w:cs="Arial"/>
          <w:bCs/>
          <w:color w:val="000000" w:themeColor="text1"/>
          <w:lang w:val="mn-MN"/>
        </w:rPr>
        <w:t>сэжигтнийг баривчлах, яллагдагч, шүүгдэгчийг цагдан хорих, бусад таслан сэргийлэх арга хэмжээтэй холбоотой асуудлыг шийдвэрлэхэд оролцох, таслан сэргийлэх арга хэмжээ авах үндэслэл болсон мөрдөгч, прокурорын санал, шийдвэрийн үндэслэл, түүний нотлох баримттай танилцах</w:t>
      </w:r>
      <w:r w:rsidRPr="00D024CE">
        <w:rPr>
          <w:rFonts w:ascii="Arial" w:hAnsi="Arial" w:cs="Arial"/>
          <w:bCs/>
          <w:color w:val="000000" w:themeColor="text1"/>
          <w:lang w:val="mn-MN"/>
        </w:rPr>
        <w:t>;”</w:t>
      </w:r>
    </w:p>
    <w:p w:rsidR="00590A1A" w:rsidRPr="00D024CE" w:rsidRDefault="00F601E7" w:rsidP="00771246">
      <w:pPr>
        <w:pStyle w:val="msghead"/>
        <w:spacing w:before="0" w:beforeAutospacing="0" w:after="120" w:afterAutospacing="0"/>
        <w:ind w:left="720" w:right="49" w:firstLine="720"/>
        <w:jc w:val="both"/>
        <w:textAlignment w:val="top"/>
        <w:rPr>
          <w:rFonts w:ascii="Arial" w:eastAsia="Arial" w:hAnsi="Arial" w:cs="Arial"/>
          <w:b/>
          <w:bCs/>
          <w:noProof/>
          <w:color w:val="000000" w:themeColor="text1"/>
        </w:rPr>
      </w:pPr>
      <w:r w:rsidRPr="00D024CE">
        <w:rPr>
          <w:rStyle w:val="Strong"/>
          <w:rFonts w:ascii="Arial" w:eastAsia="Arial" w:hAnsi="Arial" w:cs="Arial"/>
          <w:noProof/>
          <w:color w:val="000000" w:themeColor="text1"/>
        </w:rPr>
        <w:t>5</w:t>
      </w:r>
      <w:r w:rsidR="00272677" w:rsidRPr="00D024CE">
        <w:rPr>
          <w:rStyle w:val="Strong"/>
          <w:rFonts w:ascii="Arial" w:eastAsia="Arial" w:hAnsi="Arial" w:cs="Arial"/>
          <w:noProof/>
          <w:color w:val="000000" w:themeColor="text1"/>
        </w:rPr>
        <w:t>/</w:t>
      </w:r>
      <w:r w:rsidR="00BD6243" w:rsidRPr="00D024CE">
        <w:rPr>
          <w:rStyle w:val="Strong"/>
          <w:rFonts w:ascii="Arial" w:eastAsia="Arial" w:hAnsi="Arial" w:cs="Arial"/>
          <w:noProof/>
          <w:color w:val="000000" w:themeColor="text1"/>
        </w:rPr>
        <w:t>7</w:t>
      </w:r>
      <w:r w:rsidR="00590A1A" w:rsidRPr="00D024CE">
        <w:rPr>
          <w:rStyle w:val="Strong"/>
          <w:rFonts w:ascii="Arial" w:eastAsia="Arial" w:hAnsi="Arial" w:cs="Arial"/>
          <w:noProof/>
          <w:color w:val="000000" w:themeColor="text1"/>
          <w:lang w:val="mn-MN"/>
        </w:rPr>
        <w:t>.</w:t>
      </w:r>
      <w:r w:rsidR="00BD6243" w:rsidRPr="00D024CE">
        <w:rPr>
          <w:rStyle w:val="Strong"/>
          <w:rFonts w:ascii="Arial" w:eastAsia="Arial" w:hAnsi="Arial" w:cs="Arial"/>
          <w:noProof/>
          <w:color w:val="000000" w:themeColor="text1"/>
        </w:rPr>
        <w:t>5</w:t>
      </w:r>
      <w:r w:rsidR="00590A1A" w:rsidRPr="00D024CE">
        <w:rPr>
          <w:rStyle w:val="Strong"/>
          <w:rFonts w:ascii="Arial" w:eastAsia="Arial" w:hAnsi="Arial" w:cs="Arial"/>
          <w:noProof/>
          <w:color w:val="000000" w:themeColor="text1"/>
          <w:lang w:val="mn-MN"/>
        </w:rPr>
        <w:t xml:space="preserve"> д</w:t>
      </w:r>
      <w:r w:rsidR="00BD6243" w:rsidRPr="00D024CE">
        <w:rPr>
          <w:rStyle w:val="Strong"/>
          <w:rFonts w:ascii="Arial" w:eastAsia="Arial" w:hAnsi="Arial" w:cs="Arial"/>
          <w:noProof/>
          <w:color w:val="000000" w:themeColor="text1"/>
        </w:rPr>
        <w:t>угаа</w:t>
      </w:r>
      <w:r w:rsidR="00590A1A" w:rsidRPr="00D024CE">
        <w:rPr>
          <w:rStyle w:val="Strong"/>
          <w:rFonts w:ascii="Arial" w:eastAsia="Arial" w:hAnsi="Arial" w:cs="Arial"/>
          <w:noProof/>
          <w:color w:val="000000" w:themeColor="text1"/>
          <w:lang w:val="mn-MN"/>
        </w:rPr>
        <w:t>р зүйлийн</w:t>
      </w:r>
      <w:r w:rsidR="00BD6243" w:rsidRPr="00D024CE">
        <w:rPr>
          <w:rStyle w:val="Strong"/>
          <w:rFonts w:ascii="Arial" w:eastAsia="Arial" w:hAnsi="Arial" w:cs="Arial"/>
          <w:noProof/>
          <w:color w:val="000000" w:themeColor="text1"/>
          <w:lang w:val="mn-MN"/>
        </w:rPr>
        <w:t xml:space="preserve"> 4 дэх хэсэг</w:t>
      </w:r>
      <w:r w:rsidR="00590A1A" w:rsidRPr="00D024CE">
        <w:rPr>
          <w:rStyle w:val="Strong"/>
          <w:rFonts w:ascii="Arial" w:eastAsia="Arial" w:hAnsi="Arial" w:cs="Arial"/>
          <w:noProof/>
          <w:color w:val="000000" w:themeColor="text1"/>
        </w:rPr>
        <w:t>:</w:t>
      </w:r>
    </w:p>
    <w:p w:rsidR="00C31F1B" w:rsidRPr="00D024CE" w:rsidRDefault="00BD6243" w:rsidP="00C31F1B">
      <w:pPr>
        <w:pStyle w:val="NormalWeb"/>
        <w:shd w:val="clear" w:color="auto" w:fill="FFFFFF"/>
        <w:spacing w:before="0" w:beforeAutospacing="0" w:after="120" w:afterAutospacing="0"/>
        <w:ind w:firstLine="720"/>
        <w:jc w:val="both"/>
        <w:rPr>
          <w:rFonts w:ascii="Arial" w:hAnsi="Arial" w:cs="Arial"/>
          <w:bCs/>
          <w:color w:val="000000" w:themeColor="text1"/>
        </w:rPr>
      </w:pPr>
      <w:r w:rsidRPr="00D024CE">
        <w:rPr>
          <w:rFonts w:ascii="Arial" w:hAnsi="Arial" w:cs="Arial"/>
          <w:bCs/>
          <w:color w:val="000000" w:themeColor="text1"/>
        </w:rPr>
        <w:t>“</w:t>
      </w:r>
      <w:r w:rsidRPr="00D024CE">
        <w:rPr>
          <w:rFonts w:ascii="Arial" w:hAnsi="Arial" w:cs="Arial"/>
          <w:bCs/>
          <w:color w:val="000000" w:themeColor="text1"/>
          <w:lang w:val="mn-MN"/>
        </w:rPr>
        <w:t>4.Яллагдагч шинжээч томилсон тогтоол, шинжээчийн дүгнэлттэй танилцах, мөрдөн байцаалт дууссаны дараа хавтаст хэргийн материалтай танилцаж, тө</w:t>
      </w:r>
      <w:proofErr w:type="spellStart"/>
      <w:r w:rsidR="00861459" w:rsidRPr="00D024CE">
        <w:rPr>
          <w:rFonts w:ascii="Arial" w:hAnsi="Arial" w:cs="Arial"/>
          <w:bCs/>
          <w:color w:val="000000" w:themeColor="text1"/>
        </w:rPr>
        <w:t>рийн</w:t>
      </w:r>
      <w:proofErr w:type="spellEnd"/>
      <w:r w:rsidR="00861459" w:rsidRPr="00D024CE">
        <w:rPr>
          <w:rFonts w:ascii="Arial" w:hAnsi="Arial" w:cs="Arial"/>
          <w:bCs/>
          <w:color w:val="000000" w:themeColor="text1"/>
        </w:rPr>
        <w:t xml:space="preserve"> </w:t>
      </w:r>
      <w:r w:rsidRPr="00D024CE">
        <w:rPr>
          <w:rFonts w:ascii="Arial" w:hAnsi="Arial" w:cs="Arial"/>
          <w:bCs/>
          <w:color w:val="000000" w:themeColor="text1"/>
          <w:lang w:val="mn-MN"/>
        </w:rPr>
        <w:t>нууцад хамаарахаас бусад нотлох баримтыг дууны, дүрсний</w:t>
      </w:r>
      <w:r w:rsidR="004B7983" w:rsidRPr="00D024CE">
        <w:rPr>
          <w:rFonts w:ascii="Arial" w:hAnsi="Arial" w:cs="Arial"/>
          <w:bCs/>
          <w:color w:val="000000" w:themeColor="text1"/>
        </w:rPr>
        <w:t xml:space="preserve">, </w:t>
      </w:r>
      <w:proofErr w:type="spellStart"/>
      <w:r w:rsidR="004B7983" w:rsidRPr="00D024CE">
        <w:rPr>
          <w:rFonts w:ascii="Arial" w:hAnsi="Arial" w:cs="Arial"/>
          <w:bCs/>
          <w:color w:val="000000" w:themeColor="text1"/>
        </w:rPr>
        <w:t>дуу-дүрсний</w:t>
      </w:r>
      <w:proofErr w:type="spellEnd"/>
      <w:r w:rsidRPr="00D024CE">
        <w:rPr>
          <w:rFonts w:ascii="Arial" w:hAnsi="Arial" w:cs="Arial"/>
          <w:bCs/>
          <w:color w:val="000000" w:themeColor="text1"/>
          <w:lang w:val="mn-MN"/>
        </w:rPr>
        <w:t xml:space="preserve"> болон бусад техник хэрэгсэл ашиглан өөрийн зардлаар хуулбарлаж, хувилж авах эрхтэй.</w:t>
      </w:r>
      <w:r w:rsidRPr="00D024CE">
        <w:rPr>
          <w:rFonts w:ascii="Arial" w:hAnsi="Arial" w:cs="Arial"/>
          <w:bCs/>
          <w:color w:val="000000" w:themeColor="text1"/>
        </w:rPr>
        <w:t>”</w:t>
      </w:r>
    </w:p>
    <w:p w:rsidR="007A3AEB" w:rsidRPr="00D024CE" w:rsidRDefault="00C31F1B" w:rsidP="00C31F1B">
      <w:pPr>
        <w:pStyle w:val="NormalWeb"/>
        <w:shd w:val="clear" w:color="auto" w:fill="FFFFFF"/>
        <w:spacing w:before="0" w:beforeAutospacing="0" w:after="120" w:afterAutospacing="0"/>
        <w:ind w:firstLine="720"/>
        <w:jc w:val="both"/>
        <w:rPr>
          <w:rFonts w:ascii="Arial" w:hAnsi="Arial" w:cs="Arial"/>
          <w:bCs/>
          <w:color w:val="000000" w:themeColor="text1"/>
        </w:rPr>
      </w:pPr>
      <w:r w:rsidRPr="00D024CE">
        <w:rPr>
          <w:rFonts w:ascii="Arial" w:hAnsi="Arial" w:cs="Arial"/>
          <w:bCs/>
          <w:color w:val="000000" w:themeColor="text1"/>
        </w:rPr>
        <w:tab/>
      </w:r>
      <w:r w:rsidR="00CD70D4" w:rsidRPr="00D024CE">
        <w:rPr>
          <w:rStyle w:val="Strong"/>
          <w:rFonts w:ascii="Arial" w:eastAsia="Arial" w:hAnsi="Arial" w:cs="Arial"/>
          <w:noProof/>
          <w:color w:val="000000" w:themeColor="text1"/>
        </w:rPr>
        <w:t>6</w:t>
      </w:r>
      <w:r w:rsidR="007A3AEB" w:rsidRPr="00D024CE">
        <w:rPr>
          <w:rStyle w:val="Strong"/>
          <w:rFonts w:ascii="Arial" w:eastAsia="Arial" w:hAnsi="Arial" w:cs="Arial"/>
          <w:noProof/>
          <w:color w:val="000000" w:themeColor="text1"/>
        </w:rPr>
        <w:t>/</w:t>
      </w:r>
      <w:r w:rsidR="00E27850" w:rsidRPr="00D024CE">
        <w:rPr>
          <w:rStyle w:val="Strong"/>
          <w:rFonts w:ascii="Arial" w:eastAsia="Arial" w:hAnsi="Arial" w:cs="Arial"/>
          <w:noProof/>
          <w:color w:val="000000" w:themeColor="text1"/>
        </w:rPr>
        <w:t>8.2</w:t>
      </w:r>
      <w:r w:rsidR="007A3AEB" w:rsidRPr="00D024CE">
        <w:rPr>
          <w:rStyle w:val="Strong"/>
          <w:rFonts w:ascii="Arial" w:eastAsia="Arial" w:hAnsi="Arial" w:cs="Arial"/>
          <w:noProof/>
          <w:color w:val="000000" w:themeColor="text1"/>
          <w:lang w:val="mn-MN"/>
        </w:rPr>
        <w:t xml:space="preserve"> д</w:t>
      </w:r>
      <w:r w:rsidR="007A3AEB" w:rsidRPr="00D024CE">
        <w:rPr>
          <w:rStyle w:val="Strong"/>
          <w:rFonts w:ascii="Arial" w:eastAsia="Arial" w:hAnsi="Arial" w:cs="Arial"/>
          <w:noProof/>
          <w:color w:val="000000" w:themeColor="text1"/>
        </w:rPr>
        <w:t>угаа</w:t>
      </w:r>
      <w:r w:rsidR="007A3AEB" w:rsidRPr="00D024CE">
        <w:rPr>
          <w:rStyle w:val="Strong"/>
          <w:rFonts w:ascii="Arial" w:eastAsia="Arial" w:hAnsi="Arial" w:cs="Arial"/>
          <w:noProof/>
          <w:color w:val="000000" w:themeColor="text1"/>
          <w:lang w:val="mn-MN"/>
        </w:rPr>
        <w:t>р зүйлийн</w:t>
      </w:r>
      <w:r w:rsidR="00E27850" w:rsidRPr="00D024CE">
        <w:rPr>
          <w:rStyle w:val="Strong"/>
          <w:rFonts w:ascii="Arial" w:eastAsia="Arial" w:hAnsi="Arial" w:cs="Arial"/>
          <w:noProof/>
          <w:color w:val="000000" w:themeColor="text1"/>
        </w:rPr>
        <w:t xml:space="preserve"> 1.8 дахь заалт</w:t>
      </w:r>
      <w:r w:rsidR="007A3AEB" w:rsidRPr="00D024CE">
        <w:rPr>
          <w:rStyle w:val="Strong"/>
          <w:rFonts w:ascii="Arial" w:eastAsia="Arial" w:hAnsi="Arial" w:cs="Arial"/>
          <w:noProof/>
          <w:color w:val="000000" w:themeColor="text1"/>
        </w:rPr>
        <w:t>:</w:t>
      </w:r>
    </w:p>
    <w:p w:rsidR="007A3AEB" w:rsidRPr="00D024CE" w:rsidRDefault="00E27850" w:rsidP="00771246">
      <w:pPr>
        <w:pStyle w:val="NormalWeb"/>
        <w:shd w:val="clear" w:color="auto" w:fill="FFFFFF"/>
        <w:spacing w:before="0" w:beforeAutospacing="0" w:after="120" w:afterAutospacing="0"/>
        <w:ind w:firstLine="720"/>
        <w:jc w:val="both"/>
        <w:rPr>
          <w:rFonts w:ascii="Arial" w:hAnsi="Arial" w:cs="Arial"/>
          <w:bCs/>
          <w:color w:val="000000" w:themeColor="text1"/>
        </w:rPr>
      </w:pPr>
      <w:r w:rsidRPr="00D024CE">
        <w:rPr>
          <w:rFonts w:ascii="Arial" w:hAnsi="Arial" w:cs="Arial"/>
          <w:bCs/>
          <w:color w:val="000000" w:themeColor="text1"/>
        </w:rPr>
        <w:lastRenderedPageBreak/>
        <w:tab/>
      </w:r>
      <w:r w:rsidR="007A3AEB" w:rsidRPr="00D024CE">
        <w:rPr>
          <w:rFonts w:ascii="Arial" w:hAnsi="Arial" w:cs="Arial"/>
          <w:bCs/>
          <w:color w:val="000000" w:themeColor="text1"/>
        </w:rPr>
        <w:t>“</w:t>
      </w:r>
      <w:r w:rsidRPr="00D024CE">
        <w:rPr>
          <w:rFonts w:ascii="Arial" w:hAnsi="Arial" w:cs="Arial"/>
          <w:bCs/>
          <w:color w:val="000000" w:themeColor="text1"/>
        </w:rPr>
        <w:t xml:space="preserve">1.8.хэрэг </w:t>
      </w:r>
      <w:proofErr w:type="spellStart"/>
      <w:r w:rsidRPr="00D024CE">
        <w:rPr>
          <w:rFonts w:ascii="Arial" w:hAnsi="Arial" w:cs="Arial"/>
          <w:bCs/>
          <w:color w:val="000000" w:themeColor="text1"/>
        </w:rPr>
        <w:t>бүртгэлтийн</w:t>
      </w:r>
      <w:proofErr w:type="spellEnd"/>
      <w:r w:rsidRPr="00D024CE">
        <w:rPr>
          <w:rFonts w:ascii="Arial" w:hAnsi="Arial" w:cs="Arial"/>
          <w:bCs/>
          <w:color w:val="000000" w:themeColor="text1"/>
        </w:rPr>
        <w:t xml:space="preserve"> </w:t>
      </w:r>
      <w:proofErr w:type="spellStart"/>
      <w:r w:rsidRPr="00D024CE">
        <w:rPr>
          <w:rFonts w:ascii="Arial" w:hAnsi="Arial" w:cs="Arial"/>
          <w:bCs/>
          <w:color w:val="000000" w:themeColor="text1"/>
        </w:rPr>
        <w:t>хэргийг</w:t>
      </w:r>
      <w:proofErr w:type="spellEnd"/>
      <w:r w:rsidRPr="00D024CE">
        <w:rPr>
          <w:rFonts w:ascii="Arial" w:hAnsi="Arial" w:cs="Arial"/>
          <w:bCs/>
          <w:color w:val="000000" w:themeColor="text1"/>
        </w:rPr>
        <w:t xml:space="preserve"> </w:t>
      </w:r>
      <w:proofErr w:type="spellStart"/>
      <w:r w:rsidRPr="00D024CE">
        <w:rPr>
          <w:rFonts w:ascii="Arial" w:hAnsi="Arial" w:cs="Arial"/>
          <w:bCs/>
          <w:color w:val="000000" w:themeColor="text1"/>
        </w:rPr>
        <w:t>хаасан</w:t>
      </w:r>
      <w:proofErr w:type="spellEnd"/>
      <w:r w:rsidRPr="00D024CE">
        <w:rPr>
          <w:rFonts w:ascii="Arial" w:hAnsi="Arial" w:cs="Arial"/>
          <w:bCs/>
          <w:color w:val="000000" w:themeColor="text1"/>
        </w:rPr>
        <w:t xml:space="preserve">, </w:t>
      </w:r>
      <w:proofErr w:type="spellStart"/>
      <w:r w:rsidRPr="00D024CE">
        <w:rPr>
          <w:rFonts w:ascii="Arial" w:hAnsi="Arial" w:cs="Arial"/>
          <w:bCs/>
          <w:color w:val="000000" w:themeColor="text1"/>
        </w:rPr>
        <w:t>мөрдөн</w:t>
      </w:r>
      <w:proofErr w:type="spellEnd"/>
      <w:r w:rsidRPr="00D024CE">
        <w:rPr>
          <w:rFonts w:ascii="Arial" w:hAnsi="Arial" w:cs="Arial"/>
          <w:bCs/>
          <w:color w:val="000000" w:themeColor="text1"/>
        </w:rPr>
        <w:t xml:space="preserve"> </w:t>
      </w:r>
      <w:proofErr w:type="spellStart"/>
      <w:r w:rsidRPr="00D024CE">
        <w:rPr>
          <w:rFonts w:ascii="Arial" w:hAnsi="Arial" w:cs="Arial"/>
          <w:bCs/>
          <w:color w:val="000000" w:themeColor="text1"/>
        </w:rPr>
        <w:t>байцаалт</w:t>
      </w:r>
      <w:proofErr w:type="spellEnd"/>
      <w:r w:rsidRPr="00D024CE">
        <w:rPr>
          <w:rFonts w:ascii="Arial" w:hAnsi="Arial" w:cs="Arial"/>
          <w:bCs/>
          <w:color w:val="000000" w:themeColor="text1"/>
        </w:rPr>
        <w:t xml:space="preserve"> </w:t>
      </w:r>
      <w:proofErr w:type="spellStart"/>
      <w:r w:rsidRPr="00D024CE">
        <w:rPr>
          <w:rFonts w:ascii="Arial" w:hAnsi="Arial" w:cs="Arial"/>
          <w:bCs/>
          <w:color w:val="000000" w:themeColor="text1"/>
        </w:rPr>
        <w:t>дууссан</w:t>
      </w:r>
      <w:proofErr w:type="spellEnd"/>
      <w:r w:rsidRPr="00D024CE">
        <w:rPr>
          <w:rFonts w:ascii="Arial" w:hAnsi="Arial" w:cs="Arial"/>
          <w:bCs/>
          <w:color w:val="000000" w:themeColor="text1"/>
        </w:rPr>
        <w:t xml:space="preserve"> </w:t>
      </w:r>
      <w:proofErr w:type="spellStart"/>
      <w:r w:rsidRPr="00D024CE">
        <w:rPr>
          <w:rFonts w:ascii="Arial" w:hAnsi="Arial" w:cs="Arial"/>
          <w:bCs/>
          <w:color w:val="000000" w:themeColor="text1"/>
        </w:rPr>
        <w:t>бол</w:t>
      </w:r>
      <w:proofErr w:type="spellEnd"/>
      <w:r w:rsidRPr="00D024CE">
        <w:rPr>
          <w:rFonts w:ascii="Arial" w:hAnsi="Arial" w:cs="Arial"/>
          <w:bCs/>
          <w:color w:val="000000" w:themeColor="text1"/>
        </w:rPr>
        <w:t xml:space="preserve"> </w:t>
      </w:r>
      <w:proofErr w:type="spellStart"/>
      <w:r w:rsidRPr="00D024CE">
        <w:rPr>
          <w:rFonts w:ascii="Arial" w:hAnsi="Arial" w:cs="Arial"/>
          <w:bCs/>
          <w:color w:val="000000" w:themeColor="text1"/>
        </w:rPr>
        <w:t>хавтаст</w:t>
      </w:r>
      <w:proofErr w:type="spellEnd"/>
      <w:r w:rsidRPr="00D024CE">
        <w:rPr>
          <w:rFonts w:ascii="Arial" w:hAnsi="Arial" w:cs="Arial"/>
          <w:bCs/>
          <w:color w:val="000000" w:themeColor="text1"/>
        </w:rPr>
        <w:t xml:space="preserve"> </w:t>
      </w:r>
      <w:proofErr w:type="spellStart"/>
      <w:r w:rsidRPr="00D024CE">
        <w:rPr>
          <w:rFonts w:ascii="Arial" w:hAnsi="Arial" w:cs="Arial"/>
          <w:bCs/>
          <w:color w:val="000000" w:themeColor="text1"/>
        </w:rPr>
        <w:t>хэргээс</w:t>
      </w:r>
      <w:proofErr w:type="spellEnd"/>
      <w:r w:rsidRPr="00D024CE">
        <w:rPr>
          <w:rFonts w:ascii="Arial" w:hAnsi="Arial" w:cs="Arial"/>
          <w:bCs/>
          <w:color w:val="000000" w:themeColor="text1"/>
        </w:rPr>
        <w:t xml:space="preserve"> </w:t>
      </w:r>
      <w:proofErr w:type="spellStart"/>
      <w:r w:rsidRPr="00D024CE">
        <w:rPr>
          <w:rFonts w:ascii="Arial" w:hAnsi="Arial" w:cs="Arial"/>
          <w:bCs/>
          <w:color w:val="000000" w:themeColor="text1"/>
        </w:rPr>
        <w:t>өөрт</w:t>
      </w:r>
      <w:proofErr w:type="spellEnd"/>
      <w:r w:rsidRPr="00D024CE">
        <w:rPr>
          <w:rFonts w:ascii="Arial" w:hAnsi="Arial" w:cs="Arial"/>
          <w:bCs/>
          <w:color w:val="000000" w:themeColor="text1"/>
        </w:rPr>
        <w:t xml:space="preserve"> </w:t>
      </w:r>
      <w:proofErr w:type="spellStart"/>
      <w:r w:rsidRPr="00D024CE">
        <w:rPr>
          <w:rFonts w:ascii="Arial" w:hAnsi="Arial" w:cs="Arial"/>
          <w:bCs/>
          <w:color w:val="000000" w:themeColor="text1"/>
        </w:rPr>
        <w:t>хамааралтай</w:t>
      </w:r>
      <w:proofErr w:type="spellEnd"/>
      <w:r w:rsidRPr="00D024CE">
        <w:rPr>
          <w:rFonts w:ascii="Arial" w:hAnsi="Arial" w:cs="Arial"/>
          <w:bCs/>
          <w:color w:val="000000" w:themeColor="text1"/>
        </w:rPr>
        <w:t xml:space="preserve"> </w:t>
      </w:r>
      <w:proofErr w:type="spellStart"/>
      <w:r w:rsidRPr="00D024CE">
        <w:rPr>
          <w:rFonts w:ascii="Arial" w:hAnsi="Arial" w:cs="Arial"/>
          <w:bCs/>
          <w:color w:val="000000" w:themeColor="text1"/>
        </w:rPr>
        <w:t>хэсэгтэй</w:t>
      </w:r>
      <w:proofErr w:type="spellEnd"/>
      <w:r w:rsidRPr="00D024CE">
        <w:rPr>
          <w:rFonts w:ascii="Arial" w:hAnsi="Arial" w:cs="Arial"/>
          <w:bCs/>
          <w:color w:val="000000" w:themeColor="text1"/>
        </w:rPr>
        <w:t xml:space="preserve"> </w:t>
      </w:r>
      <w:proofErr w:type="spellStart"/>
      <w:r w:rsidRPr="00D024CE">
        <w:rPr>
          <w:rFonts w:ascii="Arial" w:hAnsi="Arial" w:cs="Arial"/>
          <w:bCs/>
          <w:color w:val="000000" w:themeColor="text1"/>
        </w:rPr>
        <w:t>биечлэн</w:t>
      </w:r>
      <w:proofErr w:type="spellEnd"/>
      <w:r w:rsidRPr="00D024CE">
        <w:rPr>
          <w:rFonts w:ascii="Arial" w:hAnsi="Arial" w:cs="Arial"/>
          <w:bCs/>
          <w:color w:val="000000" w:themeColor="text1"/>
        </w:rPr>
        <w:t xml:space="preserve">, </w:t>
      </w:r>
      <w:proofErr w:type="spellStart"/>
      <w:r w:rsidRPr="00D024CE">
        <w:rPr>
          <w:rFonts w:ascii="Arial" w:hAnsi="Arial" w:cs="Arial"/>
          <w:bCs/>
          <w:color w:val="000000" w:themeColor="text1"/>
        </w:rPr>
        <w:t>эсхүл</w:t>
      </w:r>
      <w:proofErr w:type="spellEnd"/>
      <w:r w:rsidRPr="00D024CE">
        <w:rPr>
          <w:rFonts w:ascii="Arial" w:hAnsi="Arial" w:cs="Arial"/>
          <w:bCs/>
          <w:color w:val="000000" w:themeColor="text1"/>
        </w:rPr>
        <w:t xml:space="preserve"> </w:t>
      </w:r>
      <w:proofErr w:type="spellStart"/>
      <w:r w:rsidRPr="00D024CE">
        <w:rPr>
          <w:rFonts w:ascii="Arial" w:hAnsi="Arial" w:cs="Arial"/>
          <w:bCs/>
          <w:color w:val="000000" w:themeColor="text1"/>
        </w:rPr>
        <w:t>цахимаар</w:t>
      </w:r>
      <w:proofErr w:type="spellEnd"/>
      <w:r w:rsidRPr="00D024CE">
        <w:rPr>
          <w:rFonts w:ascii="Arial" w:hAnsi="Arial" w:cs="Arial"/>
          <w:bCs/>
          <w:color w:val="000000" w:themeColor="text1"/>
        </w:rPr>
        <w:t xml:space="preserve"> </w:t>
      </w:r>
      <w:proofErr w:type="spellStart"/>
      <w:r w:rsidRPr="00D024CE">
        <w:rPr>
          <w:rFonts w:ascii="Arial" w:hAnsi="Arial" w:cs="Arial"/>
          <w:bCs/>
          <w:color w:val="000000" w:themeColor="text1"/>
        </w:rPr>
        <w:t>танилцаж</w:t>
      </w:r>
      <w:proofErr w:type="spellEnd"/>
      <w:r w:rsidRPr="00D024CE">
        <w:rPr>
          <w:rFonts w:ascii="Arial" w:hAnsi="Arial" w:cs="Arial"/>
          <w:bCs/>
          <w:color w:val="000000" w:themeColor="text1"/>
        </w:rPr>
        <w:t xml:space="preserve">, </w:t>
      </w:r>
      <w:proofErr w:type="spellStart"/>
      <w:r w:rsidRPr="00D024CE">
        <w:rPr>
          <w:rFonts w:ascii="Arial" w:hAnsi="Arial" w:cs="Arial"/>
          <w:bCs/>
          <w:color w:val="000000" w:themeColor="text1"/>
        </w:rPr>
        <w:t>төрийн</w:t>
      </w:r>
      <w:proofErr w:type="spellEnd"/>
      <w:r w:rsidRPr="00D024CE">
        <w:rPr>
          <w:rFonts w:ascii="Arial" w:hAnsi="Arial" w:cs="Arial"/>
          <w:bCs/>
          <w:color w:val="000000" w:themeColor="text1"/>
        </w:rPr>
        <w:t xml:space="preserve"> </w:t>
      </w:r>
      <w:proofErr w:type="spellStart"/>
      <w:r w:rsidRPr="00D024CE">
        <w:rPr>
          <w:rFonts w:ascii="Arial" w:hAnsi="Arial" w:cs="Arial"/>
          <w:bCs/>
          <w:color w:val="000000" w:themeColor="text1"/>
        </w:rPr>
        <w:t>нууцад</w:t>
      </w:r>
      <w:proofErr w:type="spellEnd"/>
      <w:r w:rsidRPr="00D024CE">
        <w:rPr>
          <w:rFonts w:ascii="Arial" w:hAnsi="Arial" w:cs="Arial"/>
          <w:bCs/>
          <w:color w:val="000000" w:themeColor="text1"/>
        </w:rPr>
        <w:t xml:space="preserve"> </w:t>
      </w:r>
      <w:proofErr w:type="spellStart"/>
      <w:r w:rsidRPr="00D024CE">
        <w:rPr>
          <w:rFonts w:ascii="Arial" w:hAnsi="Arial" w:cs="Arial"/>
          <w:bCs/>
          <w:color w:val="000000" w:themeColor="text1"/>
        </w:rPr>
        <w:t>хамаарахаас</w:t>
      </w:r>
      <w:proofErr w:type="spellEnd"/>
      <w:r w:rsidRPr="00D024CE">
        <w:rPr>
          <w:rFonts w:ascii="Arial" w:hAnsi="Arial" w:cs="Arial"/>
          <w:bCs/>
          <w:color w:val="000000" w:themeColor="text1"/>
        </w:rPr>
        <w:t xml:space="preserve"> </w:t>
      </w:r>
      <w:proofErr w:type="spellStart"/>
      <w:r w:rsidRPr="00D024CE">
        <w:rPr>
          <w:rFonts w:ascii="Arial" w:hAnsi="Arial" w:cs="Arial"/>
          <w:bCs/>
          <w:color w:val="000000" w:themeColor="text1"/>
        </w:rPr>
        <w:t>бусад</w:t>
      </w:r>
      <w:proofErr w:type="spellEnd"/>
      <w:r w:rsidRPr="00D024CE">
        <w:rPr>
          <w:rFonts w:ascii="Arial" w:hAnsi="Arial" w:cs="Arial"/>
          <w:bCs/>
          <w:color w:val="000000" w:themeColor="text1"/>
        </w:rPr>
        <w:t xml:space="preserve"> </w:t>
      </w:r>
      <w:proofErr w:type="spellStart"/>
      <w:r w:rsidRPr="00D024CE">
        <w:rPr>
          <w:rFonts w:ascii="Arial" w:hAnsi="Arial" w:cs="Arial"/>
          <w:bCs/>
          <w:color w:val="000000" w:themeColor="text1"/>
        </w:rPr>
        <w:t>нотлох</w:t>
      </w:r>
      <w:proofErr w:type="spellEnd"/>
      <w:r w:rsidRPr="00D024CE">
        <w:rPr>
          <w:rFonts w:ascii="Arial" w:hAnsi="Arial" w:cs="Arial"/>
          <w:bCs/>
          <w:color w:val="000000" w:themeColor="text1"/>
        </w:rPr>
        <w:t xml:space="preserve"> </w:t>
      </w:r>
      <w:proofErr w:type="spellStart"/>
      <w:r w:rsidRPr="00D024CE">
        <w:rPr>
          <w:rFonts w:ascii="Arial" w:hAnsi="Arial" w:cs="Arial"/>
          <w:bCs/>
          <w:color w:val="000000" w:themeColor="text1"/>
        </w:rPr>
        <w:t>баримтыг</w:t>
      </w:r>
      <w:proofErr w:type="spellEnd"/>
      <w:r w:rsidRPr="00D024CE">
        <w:rPr>
          <w:rFonts w:ascii="Arial" w:hAnsi="Arial" w:cs="Arial"/>
          <w:bCs/>
          <w:color w:val="000000" w:themeColor="text1"/>
        </w:rPr>
        <w:t xml:space="preserve"> </w:t>
      </w:r>
      <w:proofErr w:type="spellStart"/>
      <w:r w:rsidRPr="00D024CE">
        <w:rPr>
          <w:rFonts w:ascii="Arial" w:hAnsi="Arial" w:cs="Arial"/>
          <w:bCs/>
          <w:color w:val="000000" w:themeColor="text1"/>
        </w:rPr>
        <w:t>хуулбарлаж</w:t>
      </w:r>
      <w:proofErr w:type="spellEnd"/>
      <w:r w:rsidRPr="00D024CE">
        <w:rPr>
          <w:rFonts w:ascii="Arial" w:hAnsi="Arial" w:cs="Arial"/>
          <w:bCs/>
          <w:color w:val="000000" w:themeColor="text1"/>
        </w:rPr>
        <w:t xml:space="preserve">, </w:t>
      </w:r>
      <w:proofErr w:type="spellStart"/>
      <w:r w:rsidRPr="00D024CE">
        <w:rPr>
          <w:rFonts w:ascii="Arial" w:hAnsi="Arial" w:cs="Arial"/>
          <w:bCs/>
          <w:color w:val="000000" w:themeColor="text1"/>
        </w:rPr>
        <w:t>хувилж</w:t>
      </w:r>
      <w:proofErr w:type="spellEnd"/>
      <w:r w:rsidRPr="00D024CE">
        <w:rPr>
          <w:rFonts w:ascii="Arial" w:hAnsi="Arial" w:cs="Arial"/>
          <w:bCs/>
          <w:color w:val="000000" w:themeColor="text1"/>
        </w:rPr>
        <w:t xml:space="preserve"> </w:t>
      </w:r>
      <w:proofErr w:type="spellStart"/>
      <w:r w:rsidRPr="00D024CE">
        <w:rPr>
          <w:rFonts w:ascii="Arial" w:hAnsi="Arial" w:cs="Arial"/>
          <w:bCs/>
          <w:color w:val="000000" w:themeColor="text1"/>
        </w:rPr>
        <w:t>авах</w:t>
      </w:r>
      <w:proofErr w:type="spellEnd"/>
      <w:r w:rsidRPr="00D024CE">
        <w:rPr>
          <w:rFonts w:ascii="Arial" w:hAnsi="Arial" w:cs="Arial"/>
          <w:bCs/>
          <w:color w:val="000000" w:themeColor="text1"/>
        </w:rPr>
        <w:t xml:space="preserve"> </w:t>
      </w:r>
      <w:proofErr w:type="spellStart"/>
      <w:r w:rsidRPr="00D024CE">
        <w:rPr>
          <w:rFonts w:ascii="Arial" w:hAnsi="Arial" w:cs="Arial"/>
          <w:bCs/>
          <w:color w:val="000000" w:themeColor="text1"/>
        </w:rPr>
        <w:t>эрхтэй</w:t>
      </w:r>
      <w:proofErr w:type="spellEnd"/>
      <w:r w:rsidRPr="00D024CE">
        <w:rPr>
          <w:rFonts w:ascii="Arial" w:hAnsi="Arial" w:cs="Arial"/>
          <w:bCs/>
          <w:color w:val="000000" w:themeColor="text1"/>
        </w:rPr>
        <w:t>;</w:t>
      </w:r>
      <w:r w:rsidR="007A3AEB" w:rsidRPr="00D024CE">
        <w:rPr>
          <w:rFonts w:ascii="Arial" w:hAnsi="Arial" w:cs="Arial"/>
          <w:bCs/>
          <w:color w:val="000000" w:themeColor="text1"/>
        </w:rPr>
        <w:t>”</w:t>
      </w:r>
    </w:p>
    <w:p w:rsidR="00A978D9" w:rsidRPr="00D024CE" w:rsidRDefault="00AB1885" w:rsidP="00A978D9">
      <w:pPr>
        <w:pStyle w:val="msghead"/>
        <w:spacing w:before="0" w:beforeAutospacing="0" w:after="120" w:afterAutospacing="0"/>
        <w:ind w:left="720" w:right="49" w:firstLine="720"/>
        <w:jc w:val="both"/>
        <w:textAlignment w:val="top"/>
        <w:rPr>
          <w:rFonts w:ascii="Arial" w:hAnsi="Arial" w:cs="Arial"/>
          <w:color w:val="000000" w:themeColor="text1"/>
        </w:rPr>
      </w:pPr>
      <w:r w:rsidRPr="00D024CE">
        <w:rPr>
          <w:rStyle w:val="Strong"/>
          <w:rFonts w:ascii="Arial" w:eastAsia="Arial" w:hAnsi="Arial" w:cs="Arial"/>
          <w:noProof/>
          <w:color w:val="000000" w:themeColor="text1"/>
        </w:rPr>
        <w:t>7</w:t>
      </w:r>
      <w:r w:rsidR="00400198" w:rsidRPr="00D024CE">
        <w:rPr>
          <w:rStyle w:val="Strong"/>
          <w:rFonts w:ascii="Arial" w:eastAsia="Arial" w:hAnsi="Arial" w:cs="Arial"/>
          <w:noProof/>
          <w:color w:val="000000" w:themeColor="text1"/>
        </w:rPr>
        <w:t>/</w:t>
      </w:r>
      <w:r w:rsidR="00A978D9" w:rsidRPr="00D024CE">
        <w:rPr>
          <w:rStyle w:val="Strong"/>
          <w:rFonts w:ascii="Arial" w:eastAsia="Arial" w:hAnsi="Arial" w:cs="Arial"/>
          <w:noProof/>
          <w:color w:val="000000" w:themeColor="text1"/>
          <w:lang w:val="mn-MN"/>
        </w:rPr>
        <w:t>14.1</w:t>
      </w:r>
      <w:r w:rsidR="00A978D9" w:rsidRPr="00D024CE">
        <w:rPr>
          <w:rStyle w:val="Strong"/>
          <w:rFonts w:ascii="Arial" w:eastAsia="Arial" w:hAnsi="Arial" w:cs="Arial"/>
          <w:noProof/>
          <w:color w:val="000000" w:themeColor="text1"/>
        </w:rPr>
        <w:t>0</w:t>
      </w:r>
      <w:r w:rsidR="00A978D9" w:rsidRPr="00D024CE">
        <w:rPr>
          <w:rStyle w:val="Strong"/>
          <w:rFonts w:ascii="Arial" w:eastAsia="Arial" w:hAnsi="Arial" w:cs="Arial"/>
          <w:noProof/>
          <w:color w:val="000000" w:themeColor="text1"/>
          <w:lang w:val="mn-MN"/>
        </w:rPr>
        <w:t xml:space="preserve"> дугаар зүйлийн 5 дахь хэсэг</w:t>
      </w:r>
      <w:r w:rsidR="00A978D9" w:rsidRPr="00D024CE">
        <w:rPr>
          <w:rStyle w:val="Strong"/>
          <w:rFonts w:ascii="Arial" w:eastAsia="Arial" w:hAnsi="Arial" w:cs="Arial"/>
          <w:noProof/>
          <w:color w:val="000000" w:themeColor="text1"/>
        </w:rPr>
        <w:t>:</w:t>
      </w:r>
    </w:p>
    <w:p w:rsidR="00A978D9" w:rsidRPr="00D024CE" w:rsidRDefault="00A978D9" w:rsidP="00A978D9">
      <w:pPr>
        <w:shd w:val="clear" w:color="auto" w:fill="FFFFFF"/>
        <w:spacing w:after="240" w:line="240" w:lineRule="auto"/>
        <w:ind w:firstLine="720"/>
        <w:jc w:val="both"/>
        <w:rPr>
          <w:rStyle w:val="Strong"/>
          <w:rFonts w:ascii="Arial" w:hAnsi="Arial" w:cs="Arial"/>
          <w:b w:val="0"/>
          <w:bCs w:val="0"/>
          <w:color w:val="000000" w:themeColor="text1"/>
          <w:sz w:val="24"/>
          <w:szCs w:val="24"/>
        </w:rPr>
      </w:pPr>
      <w:r w:rsidRPr="00D024CE">
        <w:rPr>
          <w:rFonts w:ascii="Arial" w:hAnsi="Arial" w:cs="Arial"/>
          <w:color w:val="000000" w:themeColor="text1"/>
          <w:sz w:val="24"/>
          <w:szCs w:val="24"/>
          <w:lang w:val="mn-MN"/>
        </w:rPr>
        <w:t>“5.Баривчлагдсан хугацааг цагдан хорих хугацаанд оруулан тооцох ба энэ зүйлийн 1-д заасан цагдан хорих үндсэн хугацаанаас хасаж тооцно. Баривчлагдсан 24 цаг хүртэл хугацааг цагдан хоригдсон 1 хоногоор тооцно.</w:t>
      </w:r>
      <w:r w:rsidRPr="00D024CE">
        <w:rPr>
          <w:rFonts w:ascii="Arial" w:hAnsi="Arial" w:cs="Arial"/>
          <w:color w:val="000000" w:themeColor="text1"/>
          <w:sz w:val="24"/>
          <w:szCs w:val="24"/>
        </w:rPr>
        <w:t>”</w:t>
      </w:r>
    </w:p>
    <w:p w:rsidR="00A92C3D" w:rsidRPr="00D024CE" w:rsidRDefault="00AB1885" w:rsidP="00771246">
      <w:pPr>
        <w:pStyle w:val="msghead"/>
        <w:spacing w:before="0" w:beforeAutospacing="0" w:after="120" w:afterAutospacing="0"/>
        <w:ind w:left="720" w:right="49" w:firstLine="720"/>
        <w:jc w:val="both"/>
        <w:textAlignment w:val="top"/>
        <w:rPr>
          <w:rFonts w:ascii="Arial" w:hAnsi="Arial" w:cs="Arial"/>
          <w:color w:val="000000" w:themeColor="text1"/>
        </w:rPr>
      </w:pPr>
      <w:r w:rsidRPr="00D024CE">
        <w:rPr>
          <w:rStyle w:val="Strong"/>
          <w:rFonts w:ascii="Arial" w:eastAsia="Arial" w:hAnsi="Arial" w:cs="Arial"/>
          <w:noProof/>
          <w:color w:val="000000" w:themeColor="text1"/>
        </w:rPr>
        <w:t>8</w:t>
      </w:r>
      <w:r w:rsidR="00A978D9" w:rsidRPr="00D024CE">
        <w:rPr>
          <w:rStyle w:val="Strong"/>
          <w:rFonts w:ascii="Arial" w:eastAsia="Arial" w:hAnsi="Arial" w:cs="Arial"/>
          <w:noProof/>
          <w:color w:val="000000" w:themeColor="text1"/>
        </w:rPr>
        <w:t>/</w:t>
      </w:r>
      <w:r w:rsidR="00A92C3D" w:rsidRPr="00D024CE">
        <w:rPr>
          <w:rStyle w:val="Strong"/>
          <w:rFonts w:ascii="Arial" w:eastAsia="Arial" w:hAnsi="Arial" w:cs="Arial"/>
          <w:noProof/>
          <w:color w:val="000000" w:themeColor="text1"/>
          <w:lang w:val="mn-MN"/>
        </w:rPr>
        <w:t>14.13 дугаар зүйлийн 5 дахь хэсэг</w:t>
      </w:r>
      <w:r w:rsidR="00A92C3D" w:rsidRPr="00D024CE">
        <w:rPr>
          <w:rStyle w:val="Strong"/>
          <w:rFonts w:ascii="Arial" w:eastAsia="Arial" w:hAnsi="Arial" w:cs="Arial"/>
          <w:noProof/>
          <w:color w:val="000000" w:themeColor="text1"/>
        </w:rPr>
        <w:t>:</w:t>
      </w:r>
    </w:p>
    <w:p w:rsidR="00A92C3D" w:rsidRPr="00D024CE" w:rsidRDefault="00A92C3D" w:rsidP="00771246">
      <w:pPr>
        <w:shd w:val="clear" w:color="auto" w:fill="FFFFFF"/>
        <w:spacing w:after="240" w:line="240" w:lineRule="auto"/>
        <w:ind w:firstLine="720"/>
        <w:jc w:val="both"/>
        <w:rPr>
          <w:rFonts w:ascii="Arial" w:hAnsi="Arial" w:cs="Arial"/>
          <w:color w:val="000000" w:themeColor="text1"/>
          <w:sz w:val="24"/>
          <w:szCs w:val="24"/>
        </w:rPr>
      </w:pPr>
      <w:r w:rsidRPr="00D024CE">
        <w:rPr>
          <w:rFonts w:ascii="Arial" w:hAnsi="Arial" w:cs="Arial"/>
          <w:color w:val="000000" w:themeColor="text1"/>
          <w:sz w:val="24"/>
          <w:szCs w:val="24"/>
          <w:lang w:val="mn-MN"/>
        </w:rPr>
        <w:t>“</w:t>
      </w:r>
      <w:r w:rsidR="00451E8E" w:rsidRPr="00D024CE">
        <w:rPr>
          <w:rFonts w:ascii="Arial" w:hAnsi="Arial" w:cs="Arial"/>
          <w:color w:val="000000" w:themeColor="text1"/>
          <w:sz w:val="24"/>
          <w:szCs w:val="24"/>
          <w:lang w:val="mn-MN"/>
        </w:rPr>
        <w:t>5.Прокурор, яллагдагч, түүний хууль ёсны төлөөлөгч, өмгөөлөгчийн гаргасан санал, хүсэлтийн үндэслэлд хамаарах</w:t>
      </w:r>
      <w:r w:rsidR="00776FFB" w:rsidRPr="00D024CE">
        <w:rPr>
          <w:rFonts w:ascii="Arial" w:hAnsi="Arial" w:cs="Arial"/>
          <w:color w:val="000000" w:themeColor="text1"/>
          <w:sz w:val="24"/>
          <w:szCs w:val="24"/>
        </w:rPr>
        <w:t xml:space="preserve"> </w:t>
      </w:r>
      <w:r w:rsidR="00451E8E" w:rsidRPr="00D024CE">
        <w:rPr>
          <w:rFonts w:ascii="Arial" w:hAnsi="Arial" w:cs="Arial"/>
          <w:color w:val="000000" w:themeColor="text1"/>
          <w:sz w:val="24"/>
          <w:szCs w:val="24"/>
          <w:lang w:val="mn-MN"/>
        </w:rPr>
        <w:t>баримт,</w:t>
      </w:r>
      <w:r w:rsidR="00776FFB" w:rsidRPr="00D024CE">
        <w:rPr>
          <w:rFonts w:ascii="Arial" w:hAnsi="Arial" w:cs="Arial"/>
          <w:color w:val="000000" w:themeColor="text1"/>
          <w:sz w:val="24"/>
          <w:szCs w:val="24"/>
        </w:rPr>
        <w:t xml:space="preserve"> </w:t>
      </w:r>
      <w:r w:rsidR="00451E8E" w:rsidRPr="00D024CE">
        <w:rPr>
          <w:rFonts w:ascii="Arial" w:hAnsi="Arial" w:cs="Arial"/>
          <w:color w:val="000000" w:themeColor="text1"/>
          <w:sz w:val="24"/>
          <w:szCs w:val="24"/>
          <w:lang w:val="mn-MN"/>
        </w:rPr>
        <w:t>мэдээллийг шүүх хэргийн оролцогчид танилцуулж, тэдгээрт тайлбар хийх, холбогдох баримт, мэдээллийг гаргаж өгөх боломжоор хангана. Талуудад танилцуулагдаагүй баримт, мэдээлэл нь шүүхийн шийдвэрийн үндэслэл болохгүй.</w:t>
      </w:r>
      <w:r w:rsidR="00451E8E" w:rsidRPr="00D024CE">
        <w:rPr>
          <w:rFonts w:ascii="Arial" w:hAnsi="Arial" w:cs="Arial"/>
          <w:color w:val="000000" w:themeColor="text1"/>
          <w:sz w:val="24"/>
          <w:szCs w:val="24"/>
        </w:rPr>
        <w:t>”</w:t>
      </w:r>
    </w:p>
    <w:p w:rsidR="00417361" w:rsidRPr="00D024CE" w:rsidRDefault="00417361" w:rsidP="00771246">
      <w:pPr>
        <w:shd w:val="clear" w:color="auto" w:fill="FFFFFF"/>
        <w:spacing w:after="240" w:line="240" w:lineRule="auto"/>
        <w:ind w:left="720" w:firstLine="720"/>
        <w:jc w:val="both"/>
        <w:rPr>
          <w:rFonts w:ascii="Arial" w:hAnsi="Arial" w:cs="Arial"/>
          <w:b/>
          <w:bCs/>
          <w:color w:val="000000" w:themeColor="text1"/>
          <w:sz w:val="24"/>
          <w:szCs w:val="24"/>
        </w:rPr>
      </w:pPr>
      <w:r w:rsidRPr="00D024CE">
        <w:rPr>
          <w:rStyle w:val="Strong"/>
          <w:rFonts w:ascii="Arial" w:eastAsia="Arial" w:hAnsi="Arial" w:cs="Arial"/>
          <w:noProof/>
          <w:color w:val="000000" w:themeColor="text1"/>
          <w:sz w:val="24"/>
          <w:szCs w:val="24"/>
        </w:rPr>
        <w:t>9</w:t>
      </w:r>
      <w:r w:rsidR="004578F8" w:rsidRPr="00D024CE">
        <w:rPr>
          <w:rStyle w:val="Strong"/>
          <w:rFonts w:ascii="Arial" w:eastAsia="Arial" w:hAnsi="Arial" w:cs="Arial"/>
          <w:noProof/>
          <w:color w:val="000000" w:themeColor="text1"/>
          <w:sz w:val="24"/>
          <w:szCs w:val="24"/>
        </w:rPr>
        <w:t>/</w:t>
      </w:r>
      <w:r w:rsidRPr="00D024CE">
        <w:rPr>
          <w:rFonts w:ascii="Arial" w:hAnsi="Arial" w:cs="Arial"/>
          <w:b/>
          <w:bCs/>
          <w:color w:val="000000" w:themeColor="text1"/>
          <w:sz w:val="24"/>
          <w:szCs w:val="24"/>
          <w:lang w:val="mn-MN"/>
        </w:rPr>
        <w:t>16.10 дугаар зүйлийн 4 дэх хэс</w:t>
      </w:r>
      <w:proofErr w:type="spellStart"/>
      <w:r w:rsidRPr="00D024CE">
        <w:rPr>
          <w:rFonts w:ascii="Arial" w:hAnsi="Arial" w:cs="Arial"/>
          <w:b/>
          <w:bCs/>
          <w:color w:val="000000" w:themeColor="text1"/>
          <w:sz w:val="24"/>
          <w:szCs w:val="24"/>
        </w:rPr>
        <w:t>эг</w:t>
      </w:r>
      <w:proofErr w:type="spellEnd"/>
      <w:r w:rsidRPr="00D024CE">
        <w:rPr>
          <w:rFonts w:ascii="Arial" w:hAnsi="Arial" w:cs="Arial"/>
          <w:b/>
          <w:bCs/>
          <w:color w:val="000000" w:themeColor="text1"/>
          <w:sz w:val="24"/>
          <w:szCs w:val="24"/>
        </w:rPr>
        <w:t>:</w:t>
      </w:r>
    </w:p>
    <w:p w:rsidR="00417361" w:rsidRPr="00D024CE" w:rsidRDefault="00417361" w:rsidP="00417361">
      <w:pPr>
        <w:shd w:val="clear" w:color="auto" w:fill="FFFFFF"/>
        <w:spacing w:after="240" w:line="240" w:lineRule="auto"/>
        <w:ind w:firstLine="720"/>
        <w:jc w:val="both"/>
        <w:rPr>
          <w:rFonts w:ascii="Arial" w:hAnsi="Arial" w:cs="Arial"/>
          <w:color w:val="000000" w:themeColor="text1"/>
          <w:sz w:val="24"/>
          <w:szCs w:val="24"/>
        </w:rPr>
      </w:pPr>
      <w:r w:rsidRPr="00D024CE">
        <w:rPr>
          <w:rFonts w:ascii="Arial" w:hAnsi="Arial" w:cs="Arial"/>
          <w:color w:val="000000" w:themeColor="text1"/>
          <w:sz w:val="24"/>
          <w:szCs w:val="24"/>
          <w:lang w:val="mn-MN"/>
        </w:rPr>
        <w:t>“</w:t>
      </w:r>
      <w:r w:rsidRPr="00D024CE">
        <w:rPr>
          <w:rFonts w:ascii="Arial" w:hAnsi="Arial" w:cs="Arial"/>
          <w:color w:val="000000" w:themeColor="text1"/>
          <w:sz w:val="24"/>
          <w:szCs w:val="24"/>
        </w:rPr>
        <w:t>4.</w:t>
      </w:r>
      <w:r w:rsidRPr="00D024CE">
        <w:rPr>
          <w:rFonts w:ascii="Arial" w:hAnsi="Arial" w:cs="Arial"/>
          <w:color w:val="000000" w:themeColor="text1"/>
          <w:sz w:val="24"/>
          <w:szCs w:val="24"/>
          <w:lang w:val="mn-MN"/>
        </w:rPr>
        <w:t>Шүүх, прокурор, мөрдөгч энэ зүйлийн 2 дахь хэсэгт заасан хүсэлт нь хэргийг тал бүрээс нь бүрэн бодитой тогтооход ач холбогдолтой бол бүрэн, эсхүл хэсэгчлэн хангах, эсхүл хангахаас татгалзах тухай шийдвэр гаргана. Хүсэлтийг хэсэгчлэн хангасан</w:t>
      </w:r>
      <w:r w:rsidR="00D65643" w:rsidRPr="00D024CE">
        <w:rPr>
          <w:rFonts w:ascii="Arial" w:hAnsi="Arial" w:cs="Arial"/>
          <w:color w:val="000000" w:themeColor="text1"/>
          <w:sz w:val="24"/>
          <w:szCs w:val="24"/>
        </w:rPr>
        <w:t xml:space="preserve">, </w:t>
      </w:r>
      <w:r w:rsidRPr="00D024CE">
        <w:rPr>
          <w:rFonts w:ascii="Arial" w:hAnsi="Arial" w:cs="Arial"/>
          <w:color w:val="000000" w:themeColor="text1"/>
          <w:sz w:val="24"/>
          <w:szCs w:val="24"/>
          <w:lang w:val="mn-MN"/>
        </w:rPr>
        <w:t>эсхүл хангахаас татгалзсан үндэслэлийг шийдвэртээ тодорхой тусгана.</w:t>
      </w:r>
      <w:r w:rsidRPr="00D024CE">
        <w:rPr>
          <w:rFonts w:ascii="Arial" w:hAnsi="Arial" w:cs="Arial"/>
          <w:color w:val="000000" w:themeColor="text1"/>
          <w:sz w:val="24"/>
          <w:szCs w:val="24"/>
        </w:rPr>
        <w:t>”</w:t>
      </w:r>
    </w:p>
    <w:p w:rsidR="004578F8" w:rsidRPr="00D024CE" w:rsidRDefault="00417361" w:rsidP="00771246">
      <w:pPr>
        <w:shd w:val="clear" w:color="auto" w:fill="FFFFFF"/>
        <w:spacing w:after="240" w:line="240" w:lineRule="auto"/>
        <w:ind w:left="720" w:firstLine="720"/>
        <w:jc w:val="both"/>
        <w:rPr>
          <w:rFonts w:ascii="Arial" w:hAnsi="Arial" w:cs="Arial"/>
          <w:color w:val="000000" w:themeColor="text1"/>
          <w:sz w:val="24"/>
          <w:szCs w:val="24"/>
        </w:rPr>
      </w:pPr>
      <w:r w:rsidRPr="00D024CE">
        <w:rPr>
          <w:rFonts w:ascii="Arial" w:hAnsi="Arial" w:cs="Arial"/>
          <w:b/>
          <w:bCs/>
          <w:color w:val="000000" w:themeColor="text1"/>
          <w:sz w:val="24"/>
          <w:szCs w:val="24"/>
        </w:rPr>
        <w:t>10/</w:t>
      </w:r>
      <w:r w:rsidR="004578F8" w:rsidRPr="00D024CE">
        <w:rPr>
          <w:rStyle w:val="Strong"/>
          <w:rFonts w:ascii="Arial" w:eastAsia="Arial" w:hAnsi="Arial" w:cs="Arial"/>
          <w:noProof/>
          <w:color w:val="000000" w:themeColor="text1"/>
          <w:sz w:val="24"/>
          <w:szCs w:val="24"/>
          <w:lang w:val="mn-MN"/>
        </w:rPr>
        <w:t>31.3 дугаар зүйлийн 1 дэх хэсэг</w:t>
      </w:r>
      <w:r w:rsidR="004578F8" w:rsidRPr="00D024CE">
        <w:rPr>
          <w:rStyle w:val="Strong"/>
          <w:rFonts w:ascii="Arial" w:eastAsia="Arial" w:hAnsi="Arial" w:cs="Arial"/>
          <w:noProof/>
          <w:color w:val="000000" w:themeColor="text1"/>
          <w:sz w:val="24"/>
          <w:szCs w:val="24"/>
        </w:rPr>
        <w:t>:</w:t>
      </w:r>
    </w:p>
    <w:p w:rsidR="004578F8" w:rsidRPr="00D024CE" w:rsidRDefault="004578F8" w:rsidP="00771246">
      <w:pPr>
        <w:spacing w:after="240" w:line="240" w:lineRule="auto"/>
        <w:ind w:firstLine="720"/>
        <w:jc w:val="both"/>
        <w:rPr>
          <w:rFonts w:ascii="Arial" w:hAnsi="Arial" w:cs="Arial"/>
          <w:color w:val="000000" w:themeColor="text1"/>
          <w:sz w:val="24"/>
          <w:szCs w:val="24"/>
        </w:rPr>
      </w:pPr>
      <w:r w:rsidRPr="00D024CE">
        <w:rPr>
          <w:rFonts w:ascii="Arial" w:hAnsi="Arial" w:cs="Arial"/>
          <w:color w:val="000000" w:themeColor="text1"/>
          <w:sz w:val="24"/>
          <w:szCs w:val="24"/>
          <w:lang w:val="mn-MN"/>
        </w:rPr>
        <w:t>“</w:t>
      </w:r>
      <w:r w:rsidR="00712FBE" w:rsidRPr="00D024CE">
        <w:rPr>
          <w:rFonts w:ascii="Arial" w:hAnsi="Arial" w:cs="Arial"/>
          <w:color w:val="000000" w:themeColor="text1"/>
          <w:sz w:val="24"/>
          <w:szCs w:val="24"/>
          <w:lang w:val="mn-MN"/>
        </w:rPr>
        <w:t>1.Мөрдөгч эрүүгийн хэрэг үүсгэж яллагдагчаар татах тогтоолыг прокуророос хүлээн авсан даруй дуудан ирүүлсэн сэжигтэнд танилцуулж, хувийг гардуулан өгнө. Төрийн нууцад хамаарах хэргийн яллагдагчаар татах тогтоолыг яллагдагч, түүний хууль ёсны төлөөлөгч, өмгөөлөгчид  гардуулахгүйгээр танилцуулна.</w:t>
      </w:r>
      <w:r w:rsidR="00712FBE" w:rsidRPr="00D024CE">
        <w:rPr>
          <w:rFonts w:ascii="Arial" w:hAnsi="Arial" w:cs="Arial"/>
          <w:color w:val="000000" w:themeColor="text1"/>
          <w:sz w:val="24"/>
          <w:szCs w:val="24"/>
        </w:rPr>
        <w:t>”</w:t>
      </w:r>
    </w:p>
    <w:p w:rsidR="000B7C8B" w:rsidRPr="00D024CE" w:rsidRDefault="00DB7ABA" w:rsidP="00771246">
      <w:pPr>
        <w:spacing w:after="240" w:line="240" w:lineRule="auto"/>
        <w:ind w:left="720" w:firstLine="720"/>
        <w:jc w:val="both"/>
        <w:rPr>
          <w:rFonts w:ascii="Arial" w:hAnsi="Arial" w:cs="Arial"/>
          <w:color w:val="000000" w:themeColor="text1"/>
          <w:sz w:val="24"/>
          <w:szCs w:val="24"/>
          <w:lang w:val="mn-MN"/>
        </w:rPr>
      </w:pPr>
      <w:r w:rsidRPr="00D024CE">
        <w:rPr>
          <w:rStyle w:val="Strong"/>
          <w:rFonts w:ascii="Arial" w:eastAsia="Arial" w:hAnsi="Arial" w:cs="Arial"/>
          <w:noProof/>
          <w:color w:val="000000" w:themeColor="text1"/>
          <w:sz w:val="24"/>
          <w:szCs w:val="24"/>
        </w:rPr>
        <w:t>11</w:t>
      </w:r>
      <w:r w:rsidR="000B7C8B" w:rsidRPr="00D024CE">
        <w:rPr>
          <w:rStyle w:val="Strong"/>
          <w:rFonts w:ascii="Arial" w:eastAsia="Arial" w:hAnsi="Arial" w:cs="Arial"/>
          <w:noProof/>
          <w:color w:val="000000" w:themeColor="text1"/>
          <w:sz w:val="24"/>
          <w:szCs w:val="24"/>
        </w:rPr>
        <w:t>/</w:t>
      </w:r>
      <w:r w:rsidR="000B7C8B" w:rsidRPr="00D024CE">
        <w:rPr>
          <w:rStyle w:val="Strong"/>
          <w:rFonts w:ascii="Arial" w:eastAsia="Arial" w:hAnsi="Arial" w:cs="Arial"/>
          <w:noProof/>
          <w:color w:val="000000" w:themeColor="text1"/>
          <w:sz w:val="24"/>
          <w:szCs w:val="24"/>
          <w:lang w:val="mn-MN"/>
        </w:rPr>
        <w:t xml:space="preserve">32.1 дүгээр зүйлийн </w:t>
      </w:r>
      <w:r w:rsidRPr="00D024CE">
        <w:rPr>
          <w:rStyle w:val="Strong"/>
          <w:rFonts w:ascii="Arial" w:eastAsia="Arial" w:hAnsi="Arial" w:cs="Arial"/>
          <w:noProof/>
          <w:color w:val="000000" w:themeColor="text1"/>
          <w:sz w:val="24"/>
          <w:szCs w:val="24"/>
          <w:lang w:val="mn-MN"/>
        </w:rPr>
        <w:t>2</w:t>
      </w:r>
      <w:r w:rsidRPr="00D024CE">
        <w:rPr>
          <w:rStyle w:val="Strong"/>
          <w:rFonts w:ascii="Arial" w:eastAsia="Arial" w:hAnsi="Arial" w:cs="Arial"/>
          <w:noProof/>
          <w:color w:val="000000" w:themeColor="text1"/>
          <w:sz w:val="24"/>
          <w:szCs w:val="24"/>
        </w:rPr>
        <w:t xml:space="preserve">, </w:t>
      </w:r>
      <w:r w:rsidR="000B7C8B" w:rsidRPr="00D024CE">
        <w:rPr>
          <w:rStyle w:val="Strong"/>
          <w:rFonts w:ascii="Arial" w:eastAsia="Arial" w:hAnsi="Arial" w:cs="Arial"/>
          <w:noProof/>
          <w:color w:val="000000" w:themeColor="text1"/>
          <w:sz w:val="24"/>
          <w:szCs w:val="24"/>
          <w:lang w:val="mn-MN"/>
        </w:rPr>
        <w:t>3 дахь хэсэг</w:t>
      </w:r>
      <w:r w:rsidR="000B7C8B" w:rsidRPr="00D024CE">
        <w:rPr>
          <w:rStyle w:val="Strong"/>
          <w:rFonts w:ascii="Arial" w:eastAsia="Arial" w:hAnsi="Arial" w:cs="Arial"/>
          <w:noProof/>
          <w:color w:val="000000" w:themeColor="text1"/>
          <w:sz w:val="24"/>
          <w:szCs w:val="24"/>
        </w:rPr>
        <w:t>:</w:t>
      </w:r>
    </w:p>
    <w:p w:rsidR="00DB7ABA" w:rsidRPr="00D024CE" w:rsidRDefault="000B7C8B" w:rsidP="00DB7ABA">
      <w:pPr>
        <w:spacing w:after="240"/>
        <w:ind w:firstLine="720"/>
        <w:jc w:val="both"/>
        <w:rPr>
          <w:rFonts w:ascii="Arial" w:hAnsi="Arial" w:cs="Arial"/>
          <w:color w:val="000000" w:themeColor="text1"/>
          <w:sz w:val="24"/>
          <w:szCs w:val="24"/>
          <w:lang w:val="mn-MN"/>
        </w:rPr>
      </w:pPr>
      <w:r w:rsidRPr="00D024CE">
        <w:rPr>
          <w:rFonts w:ascii="Arial" w:hAnsi="Arial" w:cs="Arial"/>
          <w:color w:val="000000" w:themeColor="text1"/>
          <w:sz w:val="24"/>
          <w:szCs w:val="24"/>
          <w:lang w:val="mn-MN"/>
        </w:rPr>
        <w:t>“</w:t>
      </w:r>
      <w:r w:rsidR="00DB7ABA" w:rsidRPr="00D024CE">
        <w:rPr>
          <w:rFonts w:ascii="Arial" w:hAnsi="Arial" w:cs="Arial"/>
          <w:color w:val="000000" w:themeColor="text1"/>
          <w:sz w:val="24"/>
          <w:szCs w:val="24"/>
        </w:rPr>
        <w:t>2.</w:t>
      </w:r>
      <w:r w:rsidR="00DB7ABA" w:rsidRPr="00D024CE">
        <w:rPr>
          <w:rFonts w:ascii="Arial" w:hAnsi="Arial" w:cs="Arial"/>
          <w:color w:val="000000" w:themeColor="text1"/>
          <w:sz w:val="24"/>
          <w:szCs w:val="24"/>
          <w:lang w:val="mn-MN"/>
        </w:rPr>
        <w:t>Мөрдөн шалгах ажиллагаа дууссаныг мэдэгдсэний дараа яллагдагч, хохирогч, иргэний нэхэмжлэгч, иргэний хариуцагч,</w:t>
      </w:r>
      <w:r w:rsidR="00DB7ABA" w:rsidRPr="00D024CE">
        <w:rPr>
          <w:rFonts w:ascii="Arial" w:hAnsi="Arial" w:cs="Arial"/>
          <w:color w:val="000000" w:themeColor="text1"/>
          <w:sz w:val="24"/>
          <w:szCs w:val="24"/>
        </w:rPr>
        <w:t xml:space="preserve"> </w:t>
      </w:r>
      <w:r w:rsidR="00DB7ABA" w:rsidRPr="00D024CE">
        <w:rPr>
          <w:rFonts w:ascii="Arial" w:hAnsi="Arial" w:cs="Arial"/>
          <w:color w:val="000000" w:themeColor="text1"/>
          <w:sz w:val="24"/>
          <w:szCs w:val="24"/>
          <w:lang w:val="mn-MN"/>
        </w:rPr>
        <w:t>тэдний хууль ёсны төлөөлөгч, өмгөөлөгчид хавтаст хэргийн материалыг эх хувиар нь, эсхүл цахим хэлбэрээр танилцуулах ба энэ тухай тэмдэглэл үйлдэнэ.</w:t>
      </w:r>
    </w:p>
    <w:p w:rsidR="000B7C8B" w:rsidRPr="00D024CE" w:rsidRDefault="000B7C8B" w:rsidP="00771246">
      <w:pPr>
        <w:spacing w:after="240" w:line="240" w:lineRule="auto"/>
        <w:ind w:firstLine="720"/>
        <w:jc w:val="both"/>
        <w:rPr>
          <w:rFonts w:ascii="Arial" w:hAnsi="Arial" w:cs="Arial"/>
          <w:strike/>
          <w:color w:val="000000" w:themeColor="text1"/>
          <w:sz w:val="24"/>
          <w:szCs w:val="24"/>
          <w:lang w:val="mn-MN"/>
        </w:rPr>
      </w:pPr>
      <w:r w:rsidRPr="00D024CE">
        <w:rPr>
          <w:rFonts w:ascii="Arial" w:hAnsi="Arial" w:cs="Arial"/>
          <w:color w:val="000000" w:themeColor="text1"/>
          <w:sz w:val="24"/>
          <w:szCs w:val="24"/>
          <w:lang w:val="mn-MN"/>
        </w:rPr>
        <w:t>3.Энэ зүйлийн 1 дэх хэсэгт заасан оролцогч хэргийн материалтай 14 хүртэл хоногийн хугацаанд танилцах ба мөрдөгч хэргийн материалтай танилцах боломж, нөхцөлийг бүрдүүлнэ. Хавтаст хэргийн тоо, хэргийн оролцогчдын тооноос хамааран хэргийн материалтай танилцах хугацааг мөрдөгч 14 хүртэл хоногоор сунгаж болно.”</w:t>
      </w:r>
    </w:p>
    <w:p w:rsidR="000B7C8B" w:rsidRPr="00D024CE" w:rsidRDefault="008A4C15" w:rsidP="00771246">
      <w:pPr>
        <w:shd w:val="clear" w:color="auto" w:fill="FFFFFF"/>
        <w:spacing w:after="240" w:line="240" w:lineRule="auto"/>
        <w:ind w:left="720" w:firstLine="720"/>
        <w:jc w:val="both"/>
        <w:rPr>
          <w:rFonts w:ascii="Arial" w:hAnsi="Arial" w:cs="Arial"/>
          <w:color w:val="000000" w:themeColor="text1"/>
          <w:sz w:val="24"/>
          <w:szCs w:val="24"/>
          <w:lang w:val="mn-MN"/>
        </w:rPr>
      </w:pPr>
      <w:r w:rsidRPr="00D024CE">
        <w:rPr>
          <w:rStyle w:val="Strong"/>
          <w:rFonts w:ascii="Arial" w:eastAsia="Arial" w:hAnsi="Arial" w:cs="Arial"/>
          <w:noProof/>
          <w:color w:val="000000" w:themeColor="text1"/>
          <w:sz w:val="24"/>
          <w:szCs w:val="24"/>
        </w:rPr>
        <w:t>12</w:t>
      </w:r>
      <w:r w:rsidR="000B7C8B" w:rsidRPr="00D024CE">
        <w:rPr>
          <w:rStyle w:val="Strong"/>
          <w:rFonts w:ascii="Arial" w:eastAsia="Arial" w:hAnsi="Arial" w:cs="Arial"/>
          <w:noProof/>
          <w:color w:val="000000" w:themeColor="text1"/>
          <w:sz w:val="24"/>
          <w:szCs w:val="24"/>
        </w:rPr>
        <w:t>/</w:t>
      </w:r>
      <w:r w:rsidR="000B7C8B" w:rsidRPr="00D024CE">
        <w:rPr>
          <w:rStyle w:val="Strong"/>
          <w:rFonts w:ascii="Arial" w:eastAsia="Arial" w:hAnsi="Arial" w:cs="Arial"/>
          <w:noProof/>
          <w:color w:val="000000" w:themeColor="text1"/>
          <w:sz w:val="24"/>
          <w:szCs w:val="24"/>
          <w:lang w:val="mn-MN"/>
        </w:rPr>
        <w:t>32.</w:t>
      </w:r>
      <w:r w:rsidR="000B7C8B" w:rsidRPr="00D024CE">
        <w:rPr>
          <w:rStyle w:val="Strong"/>
          <w:rFonts w:ascii="Arial" w:eastAsia="Arial" w:hAnsi="Arial" w:cs="Arial"/>
          <w:noProof/>
          <w:color w:val="000000" w:themeColor="text1"/>
          <w:sz w:val="24"/>
          <w:szCs w:val="24"/>
        </w:rPr>
        <w:t>2 дугаар</w:t>
      </w:r>
      <w:r w:rsidR="000B7C8B" w:rsidRPr="00D024CE">
        <w:rPr>
          <w:rStyle w:val="Strong"/>
          <w:rFonts w:ascii="Arial" w:eastAsia="Arial" w:hAnsi="Arial" w:cs="Arial"/>
          <w:noProof/>
          <w:color w:val="000000" w:themeColor="text1"/>
          <w:sz w:val="24"/>
          <w:szCs w:val="24"/>
          <w:lang w:val="mn-MN"/>
        </w:rPr>
        <w:t xml:space="preserve"> зүйлийн 1 дэх хэсэг</w:t>
      </w:r>
      <w:r w:rsidR="000B7C8B" w:rsidRPr="00D024CE">
        <w:rPr>
          <w:rStyle w:val="Strong"/>
          <w:rFonts w:ascii="Arial" w:eastAsia="Arial" w:hAnsi="Arial" w:cs="Arial"/>
          <w:noProof/>
          <w:color w:val="000000" w:themeColor="text1"/>
          <w:sz w:val="24"/>
          <w:szCs w:val="24"/>
        </w:rPr>
        <w:t>:</w:t>
      </w:r>
    </w:p>
    <w:p w:rsidR="000B7C8B" w:rsidRPr="00D024CE" w:rsidRDefault="000B7C8B" w:rsidP="00771246">
      <w:pPr>
        <w:shd w:val="clear" w:color="auto" w:fill="FFFFFF"/>
        <w:spacing w:after="240" w:line="240" w:lineRule="auto"/>
        <w:ind w:firstLine="720"/>
        <w:jc w:val="both"/>
        <w:rPr>
          <w:rFonts w:ascii="Arial" w:hAnsi="Arial" w:cs="Arial"/>
          <w:color w:val="000000" w:themeColor="text1"/>
          <w:sz w:val="24"/>
          <w:szCs w:val="24"/>
          <w:lang w:val="mn-MN"/>
        </w:rPr>
      </w:pPr>
      <w:r w:rsidRPr="00D024CE">
        <w:rPr>
          <w:rFonts w:ascii="Arial" w:hAnsi="Arial" w:cs="Arial"/>
          <w:color w:val="000000" w:themeColor="text1"/>
          <w:sz w:val="24"/>
          <w:szCs w:val="24"/>
          <w:lang w:val="mn-MN"/>
        </w:rPr>
        <w:t>“1.Энэ хуулийн 32.1 дүгээр зүйлд заасан ажиллагаа бүрэн хийгдэж дууссаны дараа мөрдөгч холбогдох саналыг хавтаст хэргийн хамт 3 хоногийн дотор прокурорт шилжүүлнэ.“</w:t>
      </w:r>
    </w:p>
    <w:p w:rsidR="00B01174" w:rsidRPr="00D024CE" w:rsidRDefault="008A0DE7" w:rsidP="00771246">
      <w:pPr>
        <w:shd w:val="clear" w:color="auto" w:fill="FFFFFF"/>
        <w:spacing w:after="240" w:line="240" w:lineRule="auto"/>
        <w:ind w:left="720" w:firstLine="720"/>
        <w:jc w:val="both"/>
        <w:rPr>
          <w:rFonts w:ascii="Arial" w:hAnsi="Arial" w:cs="Arial"/>
          <w:color w:val="000000" w:themeColor="text1"/>
          <w:sz w:val="24"/>
          <w:szCs w:val="24"/>
          <w:lang w:val="mn-MN"/>
        </w:rPr>
      </w:pPr>
      <w:r w:rsidRPr="00D024CE">
        <w:rPr>
          <w:rStyle w:val="Strong"/>
          <w:rFonts w:ascii="Arial" w:eastAsia="Arial" w:hAnsi="Arial" w:cs="Arial"/>
          <w:noProof/>
          <w:color w:val="000000" w:themeColor="text1"/>
          <w:sz w:val="24"/>
          <w:szCs w:val="24"/>
        </w:rPr>
        <w:t>13</w:t>
      </w:r>
      <w:r w:rsidR="007A3AEB" w:rsidRPr="00D024CE">
        <w:rPr>
          <w:rStyle w:val="Strong"/>
          <w:rFonts w:ascii="Arial" w:eastAsia="Arial" w:hAnsi="Arial" w:cs="Arial"/>
          <w:noProof/>
          <w:color w:val="000000" w:themeColor="text1"/>
          <w:sz w:val="24"/>
          <w:szCs w:val="24"/>
        </w:rPr>
        <w:t>/</w:t>
      </w:r>
      <w:r w:rsidR="00B01174" w:rsidRPr="00D024CE">
        <w:rPr>
          <w:rStyle w:val="Strong"/>
          <w:rFonts w:ascii="Arial" w:eastAsia="Arial" w:hAnsi="Arial" w:cs="Arial"/>
          <w:noProof/>
          <w:color w:val="000000" w:themeColor="text1"/>
          <w:sz w:val="24"/>
          <w:szCs w:val="24"/>
          <w:lang w:val="mn-MN"/>
        </w:rPr>
        <w:t>32.</w:t>
      </w:r>
      <w:r w:rsidR="00B01174" w:rsidRPr="00D024CE">
        <w:rPr>
          <w:rStyle w:val="Strong"/>
          <w:rFonts w:ascii="Arial" w:eastAsia="Arial" w:hAnsi="Arial" w:cs="Arial"/>
          <w:noProof/>
          <w:color w:val="000000" w:themeColor="text1"/>
          <w:sz w:val="24"/>
          <w:szCs w:val="24"/>
        </w:rPr>
        <w:t>10 дугаар</w:t>
      </w:r>
      <w:r w:rsidR="00B01174" w:rsidRPr="00D024CE">
        <w:rPr>
          <w:rStyle w:val="Strong"/>
          <w:rFonts w:ascii="Arial" w:eastAsia="Arial" w:hAnsi="Arial" w:cs="Arial"/>
          <w:noProof/>
          <w:color w:val="000000" w:themeColor="text1"/>
          <w:sz w:val="24"/>
          <w:szCs w:val="24"/>
          <w:lang w:val="mn-MN"/>
        </w:rPr>
        <w:t xml:space="preserve"> зүйлийн 6 дахь хэсэг</w:t>
      </w:r>
      <w:r w:rsidR="00B01174" w:rsidRPr="00D024CE">
        <w:rPr>
          <w:rStyle w:val="Strong"/>
          <w:rFonts w:ascii="Arial" w:eastAsia="Arial" w:hAnsi="Arial" w:cs="Arial"/>
          <w:noProof/>
          <w:color w:val="000000" w:themeColor="text1"/>
          <w:sz w:val="24"/>
          <w:szCs w:val="24"/>
        </w:rPr>
        <w:t>:</w:t>
      </w:r>
    </w:p>
    <w:p w:rsidR="000B7C8B" w:rsidRPr="00D024CE" w:rsidRDefault="000B7C8B" w:rsidP="00771246">
      <w:pPr>
        <w:spacing w:after="240" w:line="240" w:lineRule="auto"/>
        <w:ind w:firstLine="720"/>
        <w:jc w:val="both"/>
        <w:rPr>
          <w:rFonts w:ascii="Arial" w:hAnsi="Arial" w:cs="Arial"/>
          <w:bCs/>
          <w:color w:val="000000" w:themeColor="text1"/>
          <w:sz w:val="24"/>
          <w:szCs w:val="24"/>
          <w:lang w:val="mn-MN"/>
        </w:rPr>
      </w:pPr>
      <w:r w:rsidRPr="00D024CE">
        <w:rPr>
          <w:rFonts w:ascii="Arial" w:hAnsi="Arial" w:cs="Arial"/>
          <w:bCs/>
          <w:color w:val="000000" w:themeColor="text1"/>
          <w:sz w:val="24"/>
          <w:szCs w:val="24"/>
          <w:lang w:val="mn-MN"/>
        </w:rPr>
        <w:lastRenderedPageBreak/>
        <w:t>“6.</w:t>
      </w:r>
      <w:r w:rsidR="006F1BD9" w:rsidRPr="00D024CE">
        <w:rPr>
          <w:rFonts w:ascii="Arial" w:hAnsi="Arial" w:cs="Arial"/>
          <w:bCs/>
          <w:color w:val="000000" w:themeColor="text1"/>
          <w:sz w:val="24"/>
          <w:szCs w:val="24"/>
          <w:lang w:val="mn-MN"/>
        </w:rPr>
        <w:t>Прокурор яллах дүгнэлтийн хувийг яллагдагчид гардуулж, хавтаст хэргийн материалыг ажлын 3 хоногийн дараа харьяалах шүүхэд шилжүүлэх</w:t>
      </w:r>
      <w:r w:rsidR="00D753FB" w:rsidRPr="00D024CE">
        <w:rPr>
          <w:rFonts w:ascii="Arial" w:hAnsi="Arial" w:cs="Arial"/>
          <w:bCs/>
          <w:color w:val="000000" w:themeColor="text1"/>
          <w:sz w:val="24"/>
          <w:szCs w:val="24"/>
        </w:rPr>
        <w:t xml:space="preserve"> </w:t>
      </w:r>
      <w:r w:rsidR="006F1BD9" w:rsidRPr="00D024CE">
        <w:rPr>
          <w:rFonts w:ascii="Arial" w:hAnsi="Arial" w:cs="Arial"/>
          <w:bCs/>
          <w:color w:val="000000" w:themeColor="text1"/>
          <w:sz w:val="24"/>
          <w:szCs w:val="24"/>
          <w:lang w:val="mn-MN"/>
        </w:rPr>
        <w:t>тухай яллагдагч, түүний хууль ёсны төлөөлөгч, өмгөөлөгчид мэдэгдэнэ</w:t>
      </w:r>
      <w:r w:rsidRPr="00D024CE">
        <w:rPr>
          <w:rFonts w:ascii="Arial" w:hAnsi="Arial" w:cs="Arial"/>
          <w:bCs/>
          <w:color w:val="000000" w:themeColor="text1"/>
          <w:sz w:val="24"/>
          <w:szCs w:val="24"/>
          <w:lang w:val="mn-MN"/>
        </w:rPr>
        <w:t>.</w:t>
      </w:r>
      <w:r w:rsidR="00B01174" w:rsidRPr="00D024CE">
        <w:rPr>
          <w:rFonts w:ascii="Arial" w:hAnsi="Arial" w:cs="Arial"/>
          <w:bCs/>
          <w:color w:val="000000" w:themeColor="text1"/>
          <w:sz w:val="24"/>
          <w:szCs w:val="24"/>
          <w:lang w:val="mn-MN"/>
        </w:rPr>
        <w:t xml:space="preserve">” </w:t>
      </w:r>
    </w:p>
    <w:p w:rsidR="00B01174" w:rsidRPr="00D024CE" w:rsidRDefault="00DB59A2" w:rsidP="00771246">
      <w:pPr>
        <w:shd w:val="clear" w:color="auto" w:fill="FFFFFF"/>
        <w:spacing w:after="240" w:line="240" w:lineRule="auto"/>
        <w:ind w:left="720" w:firstLine="720"/>
        <w:jc w:val="both"/>
        <w:rPr>
          <w:rFonts w:ascii="Arial" w:hAnsi="Arial" w:cs="Arial"/>
          <w:color w:val="000000" w:themeColor="text1"/>
          <w:sz w:val="24"/>
          <w:szCs w:val="24"/>
          <w:lang w:val="mn-MN"/>
        </w:rPr>
      </w:pPr>
      <w:r w:rsidRPr="00D024CE">
        <w:rPr>
          <w:rStyle w:val="Strong"/>
          <w:rFonts w:ascii="Arial" w:eastAsia="Arial" w:hAnsi="Arial" w:cs="Arial"/>
          <w:noProof/>
          <w:color w:val="000000" w:themeColor="text1"/>
          <w:sz w:val="24"/>
          <w:szCs w:val="24"/>
        </w:rPr>
        <w:t>1</w:t>
      </w:r>
      <w:r w:rsidR="00D753FB" w:rsidRPr="00D024CE">
        <w:rPr>
          <w:rStyle w:val="Strong"/>
          <w:rFonts w:ascii="Arial" w:eastAsia="Arial" w:hAnsi="Arial" w:cs="Arial"/>
          <w:noProof/>
          <w:color w:val="000000" w:themeColor="text1"/>
          <w:sz w:val="24"/>
          <w:szCs w:val="24"/>
        </w:rPr>
        <w:t>4</w:t>
      </w:r>
      <w:r w:rsidR="00B01174" w:rsidRPr="00D024CE">
        <w:rPr>
          <w:rStyle w:val="Strong"/>
          <w:rFonts w:ascii="Arial" w:eastAsia="Arial" w:hAnsi="Arial" w:cs="Arial"/>
          <w:noProof/>
          <w:color w:val="000000" w:themeColor="text1"/>
          <w:sz w:val="24"/>
          <w:szCs w:val="24"/>
        </w:rPr>
        <w:t>/</w:t>
      </w:r>
      <w:r w:rsidR="00B01174" w:rsidRPr="00D024CE">
        <w:rPr>
          <w:rStyle w:val="Strong"/>
          <w:rFonts w:ascii="Arial" w:eastAsia="Arial" w:hAnsi="Arial" w:cs="Arial"/>
          <w:noProof/>
          <w:color w:val="000000" w:themeColor="text1"/>
          <w:sz w:val="24"/>
          <w:szCs w:val="24"/>
          <w:lang w:val="mn-MN"/>
        </w:rPr>
        <w:t>32.</w:t>
      </w:r>
      <w:r w:rsidR="00B01174" w:rsidRPr="00D024CE">
        <w:rPr>
          <w:rStyle w:val="Strong"/>
          <w:rFonts w:ascii="Arial" w:eastAsia="Arial" w:hAnsi="Arial" w:cs="Arial"/>
          <w:noProof/>
          <w:color w:val="000000" w:themeColor="text1"/>
          <w:sz w:val="24"/>
          <w:szCs w:val="24"/>
        </w:rPr>
        <w:t>10 дугаар</w:t>
      </w:r>
      <w:r w:rsidR="00B01174" w:rsidRPr="00D024CE">
        <w:rPr>
          <w:rStyle w:val="Strong"/>
          <w:rFonts w:ascii="Arial" w:eastAsia="Arial" w:hAnsi="Arial" w:cs="Arial"/>
          <w:noProof/>
          <w:color w:val="000000" w:themeColor="text1"/>
          <w:sz w:val="24"/>
          <w:szCs w:val="24"/>
          <w:lang w:val="mn-MN"/>
        </w:rPr>
        <w:t xml:space="preserve"> зүйлийн 8 дахь хэсэг</w:t>
      </w:r>
      <w:r w:rsidR="00B01174" w:rsidRPr="00D024CE">
        <w:rPr>
          <w:rStyle w:val="Strong"/>
          <w:rFonts w:ascii="Arial" w:eastAsia="Arial" w:hAnsi="Arial" w:cs="Arial"/>
          <w:noProof/>
          <w:color w:val="000000" w:themeColor="text1"/>
          <w:sz w:val="24"/>
          <w:szCs w:val="24"/>
        </w:rPr>
        <w:t>:</w:t>
      </w:r>
    </w:p>
    <w:p w:rsidR="000B7C8B" w:rsidRPr="00D024CE" w:rsidRDefault="00B01174" w:rsidP="00771246">
      <w:pPr>
        <w:spacing w:after="240" w:line="240" w:lineRule="auto"/>
        <w:ind w:firstLine="720"/>
        <w:jc w:val="both"/>
        <w:rPr>
          <w:rFonts w:ascii="Arial" w:hAnsi="Arial" w:cs="Arial"/>
          <w:bCs/>
          <w:color w:val="000000" w:themeColor="text1"/>
          <w:sz w:val="24"/>
          <w:szCs w:val="24"/>
          <w:lang w:val="mn-MN"/>
        </w:rPr>
      </w:pPr>
      <w:r w:rsidRPr="00D024CE">
        <w:rPr>
          <w:rFonts w:ascii="Arial" w:hAnsi="Arial" w:cs="Arial"/>
          <w:bCs/>
          <w:color w:val="000000" w:themeColor="text1"/>
          <w:sz w:val="24"/>
          <w:szCs w:val="24"/>
          <w:lang w:val="mn-MN"/>
        </w:rPr>
        <w:t>“</w:t>
      </w:r>
      <w:r w:rsidR="00F523F6" w:rsidRPr="00D024CE">
        <w:rPr>
          <w:rFonts w:ascii="Arial" w:hAnsi="Arial" w:cs="Arial"/>
          <w:bCs/>
          <w:color w:val="000000" w:themeColor="text1"/>
          <w:sz w:val="24"/>
          <w:szCs w:val="24"/>
          <w:lang w:val="mn-MN"/>
        </w:rPr>
        <w:t>8.Өмгөөлөгч хэргийг шүүхэд шилжүүлэхээс өмнө энэ хуулийн 32.1 дүгээр зүйлийн 6 дахь хэсэгт заасан яллагдагчийг шүүхэд шилжүүлэхтэй холбоотой санал, хүсэлтийг бичгээр гаргаж, хэрэгт хавсаргуулна.</w:t>
      </w:r>
      <w:r w:rsidRPr="00D024CE">
        <w:rPr>
          <w:rFonts w:ascii="Arial" w:hAnsi="Arial" w:cs="Arial"/>
          <w:bCs/>
          <w:color w:val="000000" w:themeColor="text1"/>
          <w:sz w:val="24"/>
          <w:szCs w:val="24"/>
          <w:lang w:val="mn-MN"/>
        </w:rPr>
        <w:t>”</w:t>
      </w:r>
    </w:p>
    <w:p w:rsidR="00D54869" w:rsidRPr="00D024CE" w:rsidRDefault="007A3AEB" w:rsidP="00771246">
      <w:pPr>
        <w:shd w:val="clear" w:color="auto" w:fill="FFFFFF"/>
        <w:spacing w:after="240" w:line="240" w:lineRule="auto"/>
        <w:ind w:left="720" w:firstLine="720"/>
        <w:jc w:val="both"/>
        <w:rPr>
          <w:rFonts w:ascii="Arial" w:hAnsi="Arial" w:cs="Arial"/>
          <w:color w:val="000000" w:themeColor="text1"/>
          <w:sz w:val="24"/>
          <w:szCs w:val="24"/>
        </w:rPr>
      </w:pPr>
      <w:r w:rsidRPr="00D024CE">
        <w:rPr>
          <w:rStyle w:val="Strong"/>
          <w:rFonts w:ascii="Arial" w:eastAsia="Arial" w:hAnsi="Arial" w:cs="Arial"/>
          <w:noProof/>
          <w:color w:val="000000" w:themeColor="text1"/>
          <w:sz w:val="24"/>
          <w:szCs w:val="24"/>
        </w:rPr>
        <w:t>1</w:t>
      </w:r>
      <w:r w:rsidR="00D54869" w:rsidRPr="00D024CE">
        <w:rPr>
          <w:rStyle w:val="Strong"/>
          <w:rFonts w:ascii="Arial" w:eastAsia="Arial" w:hAnsi="Arial" w:cs="Arial"/>
          <w:noProof/>
          <w:color w:val="000000" w:themeColor="text1"/>
          <w:sz w:val="24"/>
          <w:szCs w:val="24"/>
        </w:rPr>
        <w:t>5</w:t>
      </w:r>
      <w:r w:rsidR="00B01174" w:rsidRPr="00D024CE">
        <w:rPr>
          <w:rStyle w:val="Strong"/>
          <w:rFonts w:ascii="Arial" w:eastAsia="Arial" w:hAnsi="Arial" w:cs="Arial"/>
          <w:noProof/>
          <w:color w:val="000000" w:themeColor="text1"/>
          <w:sz w:val="24"/>
          <w:szCs w:val="24"/>
        </w:rPr>
        <w:t>/</w:t>
      </w:r>
      <w:r w:rsidR="00D54869" w:rsidRPr="00D024CE">
        <w:rPr>
          <w:rFonts w:ascii="Arial" w:hAnsi="Arial" w:cs="Arial"/>
          <w:b/>
          <w:bCs/>
          <w:color w:val="000000" w:themeColor="text1"/>
          <w:sz w:val="24"/>
          <w:szCs w:val="24"/>
          <w:lang w:val="mn-MN"/>
        </w:rPr>
        <w:t>33.1 дүгээр зүйлийн 9 дэх хэс</w:t>
      </w:r>
      <w:proofErr w:type="spellStart"/>
      <w:r w:rsidR="00D54869" w:rsidRPr="00D024CE">
        <w:rPr>
          <w:rFonts w:ascii="Arial" w:hAnsi="Arial" w:cs="Arial"/>
          <w:b/>
          <w:bCs/>
          <w:color w:val="000000" w:themeColor="text1"/>
          <w:sz w:val="24"/>
          <w:szCs w:val="24"/>
        </w:rPr>
        <w:t>эг</w:t>
      </w:r>
      <w:proofErr w:type="spellEnd"/>
      <w:r w:rsidR="00D54869" w:rsidRPr="00D024CE">
        <w:rPr>
          <w:rFonts w:ascii="Arial" w:hAnsi="Arial" w:cs="Arial"/>
          <w:b/>
          <w:bCs/>
          <w:color w:val="000000" w:themeColor="text1"/>
          <w:sz w:val="24"/>
          <w:szCs w:val="24"/>
        </w:rPr>
        <w:t>:</w:t>
      </w:r>
    </w:p>
    <w:p w:rsidR="00D54869" w:rsidRPr="00D024CE" w:rsidRDefault="00D54869" w:rsidP="00D54869">
      <w:pPr>
        <w:spacing w:after="240" w:line="240" w:lineRule="auto"/>
        <w:ind w:firstLine="720"/>
        <w:jc w:val="both"/>
        <w:rPr>
          <w:rStyle w:val="Strong"/>
          <w:rFonts w:ascii="Arial" w:hAnsi="Arial" w:cs="Arial"/>
          <w:b w:val="0"/>
          <w:color w:val="000000" w:themeColor="text1"/>
          <w:sz w:val="24"/>
          <w:szCs w:val="24"/>
          <w:lang w:val="mn-MN"/>
        </w:rPr>
      </w:pPr>
      <w:r w:rsidRPr="00D024CE">
        <w:rPr>
          <w:rFonts w:ascii="Arial" w:hAnsi="Arial" w:cs="Arial"/>
          <w:bCs/>
          <w:color w:val="000000" w:themeColor="text1"/>
          <w:sz w:val="24"/>
          <w:szCs w:val="24"/>
          <w:lang w:val="mn-MN"/>
        </w:rPr>
        <w:t>“</w:t>
      </w:r>
      <w:r w:rsidRPr="00D024CE">
        <w:rPr>
          <w:rFonts w:ascii="Arial" w:hAnsi="Arial" w:cs="Arial"/>
          <w:bCs/>
          <w:color w:val="000000" w:themeColor="text1"/>
          <w:sz w:val="24"/>
          <w:szCs w:val="24"/>
        </w:rPr>
        <w:t>9</w:t>
      </w:r>
      <w:r w:rsidRPr="00D024CE">
        <w:rPr>
          <w:rFonts w:ascii="Arial" w:hAnsi="Arial" w:cs="Arial"/>
          <w:bCs/>
          <w:color w:val="000000" w:themeColor="text1"/>
          <w:sz w:val="24"/>
          <w:szCs w:val="24"/>
          <w:lang w:val="mn-MN"/>
        </w:rPr>
        <w:t>.</w:t>
      </w:r>
      <w:r w:rsidR="0008516F" w:rsidRPr="00D024CE">
        <w:rPr>
          <w:rFonts w:ascii="Arial" w:hAnsi="Arial" w:cs="Arial"/>
          <w:color w:val="000000" w:themeColor="text1"/>
          <w:sz w:val="24"/>
          <w:szCs w:val="24"/>
          <w:lang w:val="mn-MN"/>
        </w:rPr>
        <w:t>Шүүхийн урьдчилсан хэлэлцүүлгийн товыг прокурор, өмгөөлөгчийн саналыг харгалзан шүүх тогтоож, урьдчилсан хэлэлцүүлэг явуулахаас</w:t>
      </w:r>
      <w:r w:rsidR="0008516F" w:rsidRPr="00D024CE">
        <w:rPr>
          <w:rFonts w:ascii="Arial" w:hAnsi="Arial" w:cs="Arial"/>
          <w:color w:val="000000" w:themeColor="text1"/>
          <w:sz w:val="24"/>
          <w:szCs w:val="24"/>
        </w:rPr>
        <w:t xml:space="preserve"> </w:t>
      </w:r>
      <w:r w:rsidR="0008516F" w:rsidRPr="00D024CE">
        <w:rPr>
          <w:rFonts w:ascii="Arial" w:hAnsi="Arial" w:cs="Arial"/>
          <w:color w:val="000000" w:themeColor="text1"/>
          <w:sz w:val="24"/>
          <w:szCs w:val="24"/>
          <w:lang w:val="mn-MN"/>
        </w:rPr>
        <w:t>3-аас доошгүй хоногийн өмнө оролцогчид мэдэгдэнэ.</w:t>
      </w:r>
      <w:r w:rsidR="0008516F" w:rsidRPr="00D024CE">
        <w:rPr>
          <w:rFonts w:ascii="Arial" w:hAnsi="Arial" w:cs="Arial"/>
          <w:color w:val="000000" w:themeColor="text1"/>
          <w:sz w:val="24"/>
          <w:szCs w:val="24"/>
        </w:rPr>
        <w:t xml:space="preserve"> </w:t>
      </w:r>
      <w:r w:rsidR="0008516F" w:rsidRPr="00D024CE">
        <w:rPr>
          <w:rFonts w:ascii="Arial" w:hAnsi="Arial" w:cs="Arial"/>
          <w:color w:val="000000" w:themeColor="text1"/>
          <w:sz w:val="24"/>
          <w:szCs w:val="24"/>
          <w:lang w:val="mn-MN"/>
        </w:rPr>
        <w:t>Прокурор, оролцогч ирээгүй нь шүүхийн урьдчилсан хэлэлцүүлгийг хойшлуулах үндэслэл болохгүй</w:t>
      </w:r>
      <w:r w:rsidRPr="00D024CE">
        <w:rPr>
          <w:rFonts w:ascii="Arial" w:hAnsi="Arial" w:cs="Arial"/>
          <w:bCs/>
          <w:color w:val="000000" w:themeColor="text1"/>
          <w:sz w:val="24"/>
          <w:szCs w:val="24"/>
          <w:lang w:val="mn-MN"/>
        </w:rPr>
        <w:t>.”</w:t>
      </w:r>
    </w:p>
    <w:p w:rsidR="00B01174" w:rsidRPr="00D024CE" w:rsidRDefault="00D54869" w:rsidP="00771246">
      <w:pPr>
        <w:shd w:val="clear" w:color="auto" w:fill="FFFFFF"/>
        <w:spacing w:after="240" w:line="240" w:lineRule="auto"/>
        <w:ind w:left="720" w:firstLine="720"/>
        <w:jc w:val="both"/>
        <w:rPr>
          <w:rFonts w:ascii="Arial" w:hAnsi="Arial" w:cs="Arial"/>
          <w:color w:val="000000" w:themeColor="text1"/>
          <w:sz w:val="24"/>
          <w:szCs w:val="24"/>
          <w:lang w:val="mn-MN"/>
        </w:rPr>
      </w:pPr>
      <w:r w:rsidRPr="00D024CE">
        <w:rPr>
          <w:rStyle w:val="Strong"/>
          <w:rFonts w:ascii="Arial" w:eastAsia="Arial" w:hAnsi="Arial" w:cs="Arial"/>
          <w:noProof/>
          <w:color w:val="000000" w:themeColor="text1"/>
          <w:sz w:val="24"/>
          <w:szCs w:val="24"/>
        </w:rPr>
        <w:t>16/</w:t>
      </w:r>
      <w:r w:rsidR="00B01174" w:rsidRPr="00D024CE">
        <w:rPr>
          <w:rStyle w:val="Strong"/>
          <w:rFonts w:ascii="Arial" w:eastAsia="Arial" w:hAnsi="Arial" w:cs="Arial"/>
          <w:noProof/>
          <w:color w:val="000000" w:themeColor="text1"/>
          <w:sz w:val="24"/>
          <w:szCs w:val="24"/>
          <w:lang w:val="mn-MN"/>
        </w:rPr>
        <w:t>34.</w:t>
      </w:r>
      <w:r w:rsidR="00B01174" w:rsidRPr="00D024CE">
        <w:rPr>
          <w:rStyle w:val="Strong"/>
          <w:rFonts w:ascii="Arial" w:eastAsia="Arial" w:hAnsi="Arial" w:cs="Arial"/>
          <w:noProof/>
          <w:color w:val="000000" w:themeColor="text1"/>
          <w:sz w:val="24"/>
          <w:szCs w:val="24"/>
        </w:rPr>
        <w:t>8 дугаар</w:t>
      </w:r>
      <w:r w:rsidR="00B01174" w:rsidRPr="00D024CE">
        <w:rPr>
          <w:rStyle w:val="Strong"/>
          <w:rFonts w:ascii="Arial" w:eastAsia="Arial" w:hAnsi="Arial" w:cs="Arial"/>
          <w:noProof/>
          <w:color w:val="000000" w:themeColor="text1"/>
          <w:sz w:val="24"/>
          <w:szCs w:val="24"/>
          <w:lang w:val="mn-MN"/>
        </w:rPr>
        <w:t xml:space="preserve"> зүйлийн </w:t>
      </w:r>
      <w:r w:rsidR="00160C42" w:rsidRPr="00D024CE">
        <w:rPr>
          <w:rStyle w:val="Strong"/>
          <w:rFonts w:ascii="Arial" w:eastAsia="Arial" w:hAnsi="Arial" w:cs="Arial"/>
          <w:noProof/>
          <w:color w:val="000000" w:themeColor="text1"/>
          <w:sz w:val="24"/>
          <w:szCs w:val="24"/>
        </w:rPr>
        <w:t>1</w:t>
      </w:r>
      <w:r w:rsidR="007C72C4" w:rsidRPr="00D024CE">
        <w:rPr>
          <w:rStyle w:val="Strong"/>
          <w:rFonts w:ascii="Arial" w:eastAsia="Arial" w:hAnsi="Arial" w:cs="Arial"/>
          <w:noProof/>
          <w:color w:val="000000" w:themeColor="text1"/>
          <w:sz w:val="24"/>
          <w:szCs w:val="24"/>
        </w:rPr>
        <w:t xml:space="preserve"> дэх </w:t>
      </w:r>
      <w:r w:rsidR="00B01174" w:rsidRPr="00D024CE">
        <w:rPr>
          <w:rStyle w:val="Strong"/>
          <w:rFonts w:ascii="Arial" w:eastAsia="Arial" w:hAnsi="Arial" w:cs="Arial"/>
          <w:noProof/>
          <w:color w:val="000000" w:themeColor="text1"/>
          <w:sz w:val="24"/>
          <w:szCs w:val="24"/>
          <w:lang w:val="mn-MN"/>
        </w:rPr>
        <w:t>хэсэг</w:t>
      </w:r>
      <w:r w:rsidR="00B01174" w:rsidRPr="00D024CE">
        <w:rPr>
          <w:rStyle w:val="Strong"/>
          <w:rFonts w:ascii="Arial" w:eastAsia="Arial" w:hAnsi="Arial" w:cs="Arial"/>
          <w:noProof/>
          <w:color w:val="000000" w:themeColor="text1"/>
          <w:sz w:val="24"/>
          <w:szCs w:val="24"/>
        </w:rPr>
        <w:t>:</w:t>
      </w:r>
    </w:p>
    <w:p w:rsidR="00A92C3D" w:rsidRPr="00D024CE" w:rsidRDefault="00B01174" w:rsidP="00771246">
      <w:pPr>
        <w:spacing w:after="240" w:line="240" w:lineRule="auto"/>
        <w:ind w:firstLine="720"/>
        <w:jc w:val="both"/>
        <w:rPr>
          <w:rFonts w:ascii="Arial" w:hAnsi="Arial" w:cs="Arial"/>
          <w:color w:val="000000" w:themeColor="text1"/>
          <w:sz w:val="24"/>
          <w:szCs w:val="24"/>
          <w:lang w:val="mn-MN"/>
        </w:rPr>
      </w:pPr>
      <w:r w:rsidRPr="00D024CE">
        <w:rPr>
          <w:rFonts w:ascii="Arial" w:hAnsi="Arial" w:cs="Arial"/>
          <w:color w:val="000000" w:themeColor="text1"/>
          <w:sz w:val="24"/>
          <w:szCs w:val="24"/>
          <w:lang w:val="mn-MN"/>
        </w:rPr>
        <w:t>“</w:t>
      </w:r>
      <w:r w:rsidR="00784A3F" w:rsidRPr="00D024CE">
        <w:rPr>
          <w:rFonts w:ascii="Arial" w:hAnsi="Arial" w:cs="Arial"/>
          <w:color w:val="000000" w:themeColor="text1"/>
          <w:sz w:val="24"/>
          <w:szCs w:val="24"/>
          <w:lang w:val="mn-MN"/>
        </w:rPr>
        <w:t>1.Хохирогч бичгээр хүсэлт гаргасан, эсхүл улсын яллагч, яллагдагч, түүний хууль ёсны төлөөлөгч, өмгөөлөгч хүсэлт гаргасан бол анхан шатны журмаар хэргийг хянан шийдвэрлэх шүүх хуралдаанд хохирогчийг оролцуулна</w:t>
      </w:r>
      <w:r w:rsidRPr="00D024CE">
        <w:rPr>
          <w:rFonts w:ascii="Arial" w:hAnsi="Arial" w:cs="Arial"/>
          <w:color w:val="000000" w:themeColor="text1"/>
          <w:sz w:val="24"/>
          <w:szCs w:val="24"/>
          <w:lang w:val="mn-MN"/>
        </w:rPr>
        <w:t>.”</w:t>
      </w:r>
    </w:p>
    <w:p w:rsidR="008D6CE5" w:rsidRPr="00D024CE" w:rsidRDefault="008D6CE5" w:rsidP="008D6CE5">
      <w:pPr>
        <w:shd w:val="clear" w:color="auto" w:fill="FFFFFF"/>
        <w:spacing w:after="240" w:line="240" w:lineRule="auto"/>
        <w:ind w:left="720" w:firstLine="720"/>
        <w:jc w:val="both"/>
        <w:rPr>
          <w:rFonts w:ascii="Arial" w:hAnsi="Arial" w:cs="Arial"/>
          <w:color w:val="000000" w:themeColor="text1"/>
          <w:sz w:val="24"/>
          <w:szCs w:val="24"/>
          <w:lang w:val="mn-MN"/>
        </w:rPr>
      </w:pPr>
      <w:r w:rsidRPr="00D024CE">
        <w:rPr>
          <w:rStyle w:val="Strong"/>
          <w:rFonts w:ascii="Arial" w:eastAsia="Arial" w:hAnsi="Arial" w:cs="Arial"/>
          <w:noProof/>
          <w:color w:val="000000" w:themeColor="text1"/>
          <w:sz w:val="24"/>
          <w:szCs w:val="24"/>
        </w:rPr>
        <w:t>17/</w:t>
      </w:r>
      <w:r w:rsidRPr="00D024CE">
        <w:rPr>
          <w:rStyle w:val="Strong"/>
          <w:rFonts w:ascii="Arial" w:eastAsia="Arial" w:hAnsi="Arial" w:cs="Arial"/>
          <w:noProof/>
          <w:color w:val="000000" w:themeColor="text1"/>
          <w:sz w:val="24"/>
          <w:szCs w:val="24"/>
          <w:lang w:val="mn-MN"/>
        </w:rPr>
        <w:t>34.</w:t>
      </w:r>
      <w:r w:rsidRPr="00D024CE">
        <w:rPr>
          <w:rStyle w:val="Strong"/>
          <w:rFonts w:ascii="Arial" w:eastAsia="Arial" w:hAnsi="Arial" w:cs="Arial"/>
          <w:noProof/>
          <w:color w:val="000000" w:themeColor="text1"/>
          <w:sz w:val="24"/>
          <w:szCs w:val="24"/>
        </w:rPr>
        <w:t>16 дугаар</w:t>
      </w:r>
      <w:r w:rsidRPr="00D024CE">
        <w:rPr>
          <w:rStyle w:val="Strong"/>
          <w:rFonts w:ascii="Arial" w:eastAsia="Arial" w:hAnsi="Arial" w:cs="Arial"/>
          <w:noProof/>
          <w:color w:val="000000" w:themeColor="text1"/>
          <w:sz w:val="24"/>
          <w:szCs w:val="24"/>
          <w:lang w:val="mn-MN"/>
        </w:rPr>
        <w:t xml:space="preserve"> зүйлийн </w:t>
      </w:r>
      <w:r w:rsidRPr="00D024CE">
        <w:rPr>
          <w:rStyle w:val="Strong"/>
          <w:rFonts w:ascii="Arial" w:eastAsia="Arial" w:hAnsi="Arial" w:cs="Arial"/>
          <w:noProof/>
          <w:color w:val="000000" w:themeColor="text1"/>
          <w:sz w:val="24"/>
          <w:szCs w:val="24"/>
        </w:rPr>
        <w:t xml:space="preserve">2 дахь </w:t>
      </w:r>
      <w:r w:rsidRPr="00D024CE">
        <w:rPr>
          <w:rStyle w:val="Strong"/>
          <w:rFonts w:ascii="Arial" w:eastAsia="Arial" w:hAnsi="Arial" w:cs="Arial"/>
          <w:noProof/>
          <w:color w:val="000000" w:themeColor="text1"/>
          <w:sz w:val="24"/>
          <w:szCs w:val="24"/>
          <w:lang w:val="mn-MN"/>
        </w:rPr>
        <w:t>хэсэг</w:t>
      </w:r>
      <w:r w:rsidRPr="00D024CE">
        <w:rPr>
          <w:rStyle w:val="Strong"/>
          <w:rFonts w:ascii="Arial" w:eastAsia="Arial" w:hAnsi="Arial" w:cs="Arial"/>
          <w:noProof/>
          <w:color w:val="000000" w:themeColor="text1"/>
          <w:sz w:val="24"/>
          <w:szCs w:val="24"/>
        </w:rPr>
        <w:t>:</w:t>
      </w:r>
    </w:p>
    <w:p w:rsidR="008D6CE5" w:rsidRPr="00D024CE" w:rsidRDefault="008D6CE5" w:rsidP="00771246">
      <w:pPr>
        <w:spacing w:after="240" w:line="240" w:lineRule="auto"/>
        <w:ind w:firstLine="720"/>
        <w:jc w:val="both"/>
        <w:rPr>
          <w:rFonts w:ascii="Arial" w:hAnsi="Arial" w:cs="Arial"/>
          <w:color w:val="000000" w:themeColor="text1"/>
          <w:sz w:val="24"/>
          <w:szCs w:val="24"/>
          <w:lang w:val="mn-MN"/>
        </w:rPr>
      </w:pPr>
      <w:r w:rsidRPr="00D024CE">
        <w:rPr>
          <w:rFonts w:ascii="Arial" w:hAnsi="Arial" w:cs="Arial"/>
          <w:color w:val="000000" w:themeColor="text1"/>
          <w:sz w:val="24"/>
          <w:szCs w:val="24"/>
          <w:lang w:val="mn-MN"/>
        </w:rPr>
        <w:t>“</w:t>
      </w:r>
      <w:r w:rsidR="004954FE" w:rsidRPr="00D024CE">
        <w:rPr>
          <w:rFonts w:ascii="Arial" w:hAnsi="Arial" w:cs="Arial"/>
          <w:color w:val="000000" w:themeColor="text1"/>
          <w:sz w:val="24"/>
          <w:szCs w:val="24"/>
          <w:lang w:val="mn-MN"/>
        </w:rPr>
        <w:t>2</w:t>
      </w:r>
      <w:r w:rsidRPr="00D024CE">
        <w:rPr>
          <w:rFonts w:ascii="Arial" w:hAnsi="Arial" w:cs="Arial"/>
          <w:color w:val="000000" w:themeColor="text1"/>
          <w:sz w:val="24"/>
          <w:szCs w:val="24"/>
          <w:lang w:val="mn-MN"/>
        </w:rPr>
        <w:t>.</w:t>
      </w:r>
      <w:r w:rsidR="004954FE" w:rsidRPr="00D024CE">
        <w:rPr>
          <w:rFonts w:ascii="Arial" w:hAnsi="Arial" w:cs="Arial"/>
          <w:color w:val="000000" w:themeColor="text1"/>
          <w:sz w:val="24"/>
          <w:szCs w:val="24"/>
          <w:lang w:val="mn-MN"/>
        </w:rPr>
        <w:t>Шүүх хуралдааныг хойшлуулахад талуудын санал, хүсэлтийг харгалзан дараагийн шүүх хуралдааны товыг тогтоож, хуралдааны бэлтгэл хангах арга хэмжээг авна. Шүүх хуралдааныг хойшлуулахад хүндэтгэн үзэх шалтгаанаас бусад тохиолдолд энэ хуулийн 33.2 дугаар зүйлийн 2 дахь хэсэгт заасныг баримтална</w:t>
      </w:r>
      <w:r w:rsidRPr="00D024CE">
        <w:rPr>
          <w:rFonts w:ascii="Arial" w:hAnsi="Arial" w:cs="Arial"/>
          <w:color w:val="000000" w:themeColor="text1"/>
          <w:sz w:val="24"/>
          <w:szCs w:val="24"/>
          <w:lang w:val="mn-MN"/>
        </w:rPr>
        <w:t>.”</w:t>
      </w:r>
    </w:p>
    <w:p w:rsidR="004F4AB9" w:rsidRPr="00D024CE" w:rsidRDefault="004F4AB9" w:rsidP="003500E6">
      <w:pPr>
        <w:pStyle w:val="NormalWeb"/>
        <w:shd w:val="clear" w:color="auto" w:fill="FFFFFF"/>
        <w:spacing w:before="0" w:beforeAutospacing="0" w:after="0" w:afterAutospacing="0"/>
        <w:ind w:right="51" w:firstLine="720"/>
        <w:jc w:val="both"/>
        <w:rPr>
          <w:rFonts w:ascii="Arial" w:hAnsi="Arial" w:cs="Arial"/>
          <w:color w:val="000000" w:themeColor="text1"/>
        </w:rPr>
      </w:pPr>
      <w:r w:rsidRPr="00D024CE">
        <w:rPr>
          <w:rFonts w:ascii="Arial" w:hAnsi="Arial" w:cs="Arial"/>
          <w:b/>
          <w:bCs/>
          <w:color w:val="000000" w:themeColor="text1"/>
          <w:lang w:val="mn-MN"/>
        </w:rPr>
        <w:t>4 дүгээр зүйл.</w:t>
      </w:r>
      <w:r w:rsidRPr="00D024CE">
        <w:rPr>
          <w:rFonts w:ascii="Arial" w:hAnsi="Arial" w:cs="Arial"/>
          <w:color w:val="000000" w:themeColor="text1"/>
          <w:lang w:val="mn-MN"/>
        </w:rPr>
        <w:t xml:space="preserve">Эрүүгийн хэрэг хянан шийдвэрлэх тухай хуулийн </w:t>
      </w:r>
      <w:r w:rsidR="00BF5DC2" w:rsidRPr="00D024CE">
        <w:rPr>
          <w:rFonts w:ascii="Arial" w:hAnsi="Arial" w:cs="Arial"/>
          <w:color w:val="000000" w:themeColor="text1"/>
          <w:lang w:val="mn-MN"/>
        </w:rPr>
        <w:t>5.1 дүгээр зүйлийн</w:t>
      </w:r>
      <w:r w:rsidR="005F54FF" w:rsidRPr="00D024CE">
        <w:rPr>
          <w:rFonts w:ascii="Arial" w:hAnsi="Arial" w:cs="Arial"/>
          <w:color w:val="000000" w:themeColor="text1"/>
        </w:rPr>
        <w:t xml:space="preserve"> </w:t>
      </w:r>
      <w:r w:rsidR="00BE1289" w:rsidRPr="00D024CE">
        <w:rPr>
          <w:rFonts w:ascii="Arial" w:hAnsi="Arial" w:cs="Arial"/>
          <w:color w:val="000000" w:themeColor="text1"/>
          <w:lang w:val="mn-MN"/>
        </w:rPr>
        <w:t>“2.7</w:t>
      </w:r>
      <w:r w:rsidR="005F54FF" w:rsidRPr="00D024CE">
        <w:rPr>
          <w:rFonts w:ascii="Arial" w:hAnsi="Arial" w:cs="Arial"/>
          <w:color w:val="000000" w:themeColor="text1"/>
        </w:rPr>
        <w:t xml:space="preserve">, 2.8, </w:t>
      </w:r>
      <w:r w:rsidR="00BE1289" w:rsidRPr="00D024CE">
        <w:rPr>
          <w:rFonts w:ascii="Arial" w:hAnsi="Arial" w:cs="Arial"/>
          <w:color w:val="000000" w:themeColor="text1"/>
        </w:rPr>
        <w:t xml:space="preserve">2.9” </w:t>
      </w:r>
      <w:proofErr w:type="spellStart"/>
      <w:r w:rsidR="00BE1289" w:rsidRPr="00D024CE">
        <w:rPr>
          <w:rFonts w:ascii="Arial" w:hAnsi="Arial" w:cs="Arial"/>
          <w:color w:val="000000" w:themeColor="text1"/>
        </w:rPr>
        <w:t>дэх</w:t>
      </w:r>
      <w:proofErr w:type="spellEnd"/>
      <w:r w:rsidR="00BE1289" w:rsidRPr="00D024CE">
        <w:rPr>
          <w:rFonts w:ascii="Arial" w:hAnsi="Arial" w:cs="Arial"/>
          <w:color w:val="000000" w:themeColor="text1"/>
        </w:rPr>
        <w:t xml:space="preserve"> </w:t>
      </w:r>
      <w:proofErr w:type="spellStart"/>
      <w:r w:rsidR="00BE1289" w:rsidRPr="00D024CE">
        <w:rPr>
          <w:rFonts w:ascii="Arial" w:hAnsi="Arial" w:cs="Arial"/>
          <w:color w:val="000000" w:themeColor="text1"/>
        </w:rPr>
        <w:t>заалтын</w:t>
      </w:r>
      <w:proofErr w:type="spellEnd"/>
      <w:r w:rsidR="00BE1289" w:rsidRPr="00D024CE">
        <w:rPr>
          <w:rFonts w:ascii="Arial" w:hAnsi="Arial" w:cs="Arial"/>
          <w:color w:val="000000" w:themeColor="text1"/>
        </w:rPr>
        <w:t xml:space="preserve"> </w:t>
      </w:r>
      <w:proofErr w:type="spellStart"/>
      <w:r w:rsidR="00BE1289" w:rsidRPr="00D024CE">
        <w:rPr>
          <w:rFonts w:ascii="Arial" w:hAnsi="Arial" w:cs="Arial"/>
          <w:color w:val="000000" w:themeColor="text1"/>
        </w:rPr>
        <w:t>дугаарыг</w:t>
      </w:r>
      <w:proofErr w:type="spellEnd"/>
      <w:r w:rsidR="00BE1289" w:rsidRPr="00D024CE">
        <w:rPr>
          <w:rFonts w:ascii="Arial" w:hAnsi="Arial" w:cs="Arial"/>
          <w:color w:val="000000" w:themeColor="text1"/>
        </w:rPr>
        <w:t xml:space="preserve"> “2.8</w:t>
      </w:r>
      <w:r w:rsidR="005F54FF" w:rsidRPr="00D024CE">
        <w:rPr>
          <w:rFonts w:ascii="Arial" w:hAnsi="Arial" w:cs="Arial"/>
          <w:color w:val="000000" w:themeColor="text1"/>
        </w:rPr>
        <w:t xml:space="preserve">, 2.9, </w:t>
      </w:r>
      <w:r w:rsidR="00BE1289" w:rsidRPr="00D024CE">
        <w:rPr>
          <w:rFonts w:ascii="Arial" w:hAnsi="Arial" w:cs="Arial"/>
          <w:color w:val="000000" w:themeColor="text1"/>
        </w:rPr>
        <w:t xml:space="preserve">2.10” </w:t>
      </w:r>
      <w:proofErr w:type="spellStart"/>
      <w:r w:rsidR="00BE1289" w:rsidRPr="00D024CE">
        <w:rPr>
          <w:rFonts w:ascii="Arial" w:hAnsi="Arial" w:cs="Arial"/>
          <w:color w:val="000000" w:themeColor="text1"/>
        </w:rPr>
        <w:t>гэж</w:t>
      </w:r>
      <w:proofErr w:type="spellEnd"/>
      <w:r w:rsidR="00BE1289" w:rsidRPr="00D024CE">
        <w:rPr>
          <w:rFonts w:ascii="Arial" w:hAnsi="Arial" w:cs="Arial"/>
          <w:color w:val="000000" w:themeColor="text1"/>
        </w:rPr>
        <w:t xml:space="preserve">, </w:t>
      </w:r>
      <w:proofErr w:type="spellStart"/>
      <w:r w:rsidR="00EA6DF8" w:rsidRPr="00D024CE">
        <w:rPr>
          <w:rFonts w:ascii="Arial" w:hAnsi="Arial" w:cs="Arial"/>
          <w:color w:val="000000" w:themeColor="text1"/>
        </w:rPr>
        <w:t>мөн</w:t>
      </w:r>
      <w:proofErr w:type="spellEnd"/>
      <w:r w:rsidR="00EA6DF8" w:rsidRPr="00D024CE">
        <w:rPr>
          <w:rFonts w:ascii="Arial" w:hAnsi="Arial" w:cs="Arial"/>
          <w:color w:val="000000" w:themeColor="text1"/>
        </w:rPr>
        <w:t xml:space="preserve"> </w:t>
      </w:r>
      <w:proofErr w:type="spellStart"/>
      <w:r w:rsidR="00EA6DF8" w:rsidRPr="00D024CE">
        <w:rPr>
          <w:rFonts w:ascii="Arial" w:hAnsi="Arial" w:cs="Arial"/>
          <w:color w:val="000000" w:themeColor="text1"/>
        </w:rPr>
        <w:t>зүйлийн</w:t>
      </w:r>
      <w:proofErr w:type="spellEnd"/>
      <w:r w:rsidR="00EA6DF8" w:rsidRPr="00D024CE">
        <w:rPr>
          <w:rFonts w:ascii="Arial" w:hAnsi="Arial" w:cs="Arial"/>
          <w:color w:val="000000" w:themeColor="text1"/>
        </w:rPr>
        <w:t xml:space="preserve"> </w:t>
      </w:r>
      <w:r w:rsidR="00BE1289" w:rsidRPr="00D024CE">
        <w:rPr>
          <w:rFonts w:ascii="Arial" w:hAnsi="Arial" w:cs="Arial"/>
          <w:color w:val="000000" w:themeColor="text1"/>
        </w:rPr>
        <w:t>“2.10</w:t>
      </w:r>
      <w:r w:rsidR="00991F3D" w:rsidRPr="00D024CE">
        <w:rPr>
          <w:rFonts w:ascii="Arial" w:hAnsi="Arial" w:cs="Arial"/>
          <w:color w:val="000000" w:themeColor="text1"/>
        </w:rPr>
        <w:t xml:space="preserve">, 2.11, 2.12, 2.13, 2.14, </w:t>
      </w:r>
      <w:r w:rsidR="00BE1289" w:rsidRPr="00D024CE">
        <w:rPr>
          <w:rFonts w:ascii="Arial" w:hAnsi="Arial" w:cs="Arial"/>
          <w:color w:val="000000" w:themeColor="text1"/>
        </w:rPr>
        <w:t xml:space="preserve">2.15” </w:t>
      </w:r>
      <w:proofErr w:type="spellStart"/>
      <w:r w:rsidR="00BE1289" w:rsidRPr="00D024CE">
        <w:rPr>
          <w:rFonts w:ascii="Arial" w:hAnsi="Arial" w:cs="Arial"/>
          <w:color w:val="000000" w:themeColor="text1"/>
        </w:rPr>
        <w:t>дахь</w:t>
      </w:r>
      <w:proofErr w:type="spellEnd"/>
      <w:r w:rsidR="00BE1289" w:rsidRPr="00D024CE">
        <w:rPr>
          <w:rFonts w:ascii="Arial" w:hAnsi="Arial" w:cs="Arial"/>
          <w:color w:val="000000" w:themeColor="text1"/>
        </w:rPr>
        <w:t xml:space="preserve"> </w:t>
      </w:r>
      <w:proofErr w:type="spellStart"/>
      <w:r w:rsidR="00BE1289" w:rsidRPr="00D024CE">
        <w:rPr>
          <w:rFonts w:ascii="Arial" w:hAnsi="Arial" w:cs="Arial"/>
          <w:color w:val="000000" w:themeColor="text1"/>
        </w:rPr>
        <w:t>заалтын</w:t>
      </w:r>
      <w:proofErr w:type="spellEnd"/>
      <w:r w:rsidR="00BE1289" w:rsidRPr="00D024CE">
        <w:rPr>
          <w:rFonts w:ascii="Arial" w:hAnsi="Arial" w:cs="Arial"/>
          <w:color w:val="000000" w:themeColor="text1"/>
        </w:rPr>
        <w:t xml:space="preserve"> </w:t>
      </w:r>
      <w:proofErr w:type="spellStart"/>
      <w:r w:rsidR="00BE1289" w:rsidRPr="00D024CE">
        <w:rPr>
          <w:rFonts w:ascii="Arial" w:hAnsi="Arial" w:cs="Arial"/>
          <w:color w:val="000000" w:themeColor="text1"/>
        </w:rPr>
        <w:t>дугаарыг</w:t>
      </w:r>
      <w:proofErr w:type="spellEnd"/>
      <w:r w:rsidR="00BE1289" w:rsidRPr="00D024CE">
        <w:rPr>
          <w:rFonts w:ascii="Arial" w:hAnsi="Arial" w:cs="Arial"/>
          <w:color w:val="000000" w:themeColor="text1"/>
        </w:rPr>
        <w:t xml:space="preserve"> “2.12</w:t>
      </w:r>
      <w:r w:rsidR="00991F3D" w:rsidRPr="00D024CE">
        <w:rPr>
          <w:rFonts w:ascii="Arial" w:hAnsi="Arial" w:cs="Arial"/>
          <w:color w:val="000000" w:themeColor="text1"/>
        </w:rPr>
        <w:t xml:space="preserve">, 2.13, 2.14, 2.15, 2.16, </w:t>
      </w:r>
      <w:r w:rsidR="00BE1289" w:rsidRPr="00D024CE">
        <w:rPr>
          <w:rFonts w:ascii="Arial" w:hAnsi="Arial" w:cs="Arial"/>
          <w:color w:val="000000" w:themeColor="text1"/>
        </w:rPr>
        <w:t>2.1</w:t>
      </w:r>
      <w:r w:rsidR="005426AC" w:rsidRPr="00D024CE">
        <w:rPr>
          <w:rFonts w:ascii="Arial" w:hAnsi="Arial" w:cs="Arial"/>
          <w:color w:val="000000" w:themeColor="text1"/>
        </w:rPr>
        <w:t>7</w:t>
      </w:r>
      <w:r w:rsidR="00BE1289" w:rsidRPr="00D024CE">
        <w:rPr>
          <w:rFonts w:ascii="Arial" w:hAnsi="Arial" w:cs="Arial"/>
          <w:color w:val="000000" w:themeColor="text1"/>
        </w:rPr>
        <w:t xml:space="preserve">” </w:t>
      </w:r>
      <w:proofErr w:type="spellStart"/>
      <w:r w:rsidR="00BE1289" w:rsidRPr="00D024CE">
        <w:rPr>
          <w:rFonts w:ascii="Arial" w:hAnsi="Arial" w:cs="Arial"/>
          <w:color w:val="000000" w:themeColor="text1"/>
        </w:rPr>
        <w:t>гэж</w:t>
      </w:r>
      <w:proofErr w:type="spellEnd"/>
      <w:r w:rsidR="00BE1289" w:rsidRPr="00D024CE">
        <w:rPr>
          <w:rFonts w:ascii="Arial" w:hAnsi="Arial" w:cs="Arial"/>
          <w:color w:val="000000" w:themeColor="text1"/>
        </w:rPr>
        <w:t xml:space="preserve">, </w:t>
      </w:r>
      <w:r w:rsidR="005549A8" w:rsidRPr="00D024CE">
        <w:rPr>
          <w:rFonts w:ascii="Arial" w:hAnsi="Arial" w:cs="Arial"/>
          <w:color w:val="000000" w:themeColor="text1"/>
          <w:lang w:val="mn-MN"/>
        </w:rPr>
        <w:t>7.3 дугаар зүйлийн</w:t>
      </w:r>
      <w:r w:rsidR="005549A8" w:rsidRPr="00D024CE">
        <w:rPr>
          <w:rFonts w:ascii="Arial" w:hAnsi="Arial" w:cs="Arial"/>
          <w:color w:val="000000" w:themeColor="text1"/>
        </w:rPr>
        <w:t xml:space="preserve"> 2 </w:t>
      </w:r>
      <w:proofErr w:type="spellStart"/>
      <w:r w:rsidR="005549A8" w:rsidRPr="00D024CE">
        <w:rPr>
          <w:rFonts w:ascii="Arial" w:hAnsi="Arial" w:cs="Arial"/>
          <w:color w:val="000000" w:themeColor="text1"/>
        </w:rPr>
        <w:t>дахь</w:t>
      </w:r>
      <w:proofErr w:type="spellEnd"/>
      <w:r w:rsidR="005549A8" w:rsidRPr="00D024CE">
        <w:rPr>
          <w:rFonts w:ascii="Arial" w:hAnsi="Arial" w:cs="Arial"/>
          <w:color w:val="000000" w:themeColor="text1"/>
        </w:rPr>
        <w:t xml:space="preserve"> </w:t>
      </w:r>
      <w:proofErr w:type="spellStart"/>
      <w:r w:rsidR="005549A8" w:rsidRPr="00D024CE">
        <w:rPr>
          <w:rFonts w:ascii="Arial" w:hAnsi="Arial" w:cs="Arial"/>
          <w:color w:val="000000" w:themeColor="text1"/>
        </w:rPr>
        <w:t>хэсгийн</w:t>
      </w:r>
      <w:proofErr w:type="spellEnd"/>
      <w:r w:rsidR="005549A8" w:rsidRPr="00D024CE">
        <w:rPr>
          <w:rFonts w:ascii="Arial" w:hAnsi="Arial" w:cs="Arial"/>
          <w:color w:val="000000" w:themeColor="text1"/>
          <w:lang w:val="mn-MN"/>
        </w:rPr>
        <w:t xml:space="preserve"> “</w:t>
      </w:r>
      <w:proofErr w:type="spellStart"/>
      <w:r w:rsidR="005549A8" w:rsidRPr="00D024CE">
        <w:rPr>
          <w:rFonts w:ascii="Arial" w:hAnsi="Arial" w:cs="Arial"/>
          <w:color w:val="000000" w:themeColor="text1"/>
        </w:rPr>
        <w:t>шийдвэртэй</w:t>
      </w:r>
      <w:proofErr w:type="spellEnd"/>
      <w:r w:rsidR="005549A8" w:rsidRPr="00D024CE">
        <w:rPr>
          <w:rFonts w:ascii="Arial" w:hAnsi="Arial" w:cs="Arial"/>
          <w:color w:val="000000" w:themeColor="text1"/>
        </w:rPr>
        <w:t xml:space="preserve"> </w:t>
      </w:r>
      <w:r w:rsidR="005549A8" w:rsidRPr="00D024CE">
        <w:rPr>
          <w:rFonts w:ascii="Arial" w:hAnsi="Arial" w:cs="Arial"/>
          <w:color w:val="000000" w:themeColor="text1"/>
          <w:lang w:val="mn-MN"/>
        </w:rPr>
        <w:t>танилцах” гэснийг “шийдвэртэй танилцах</w:t>
      </w:r>
      <w:r w:rsidR="005549A8" w:rsidRPr="00D024CE">
        <w:rPr>
          <w:rFonts w:ascii="Arial" w:hAnsi="Arial" w:cs="Arial"/>
          <w:color w:val="000000" w:themeColor="text1"/>
        </w:rPr>
        <w:t xml:space="preserve">, </w:t>
      </w:r>
      <w:r w:rsidR="005549A8" w:rsidRPr="00D024CE">
        <w:rPr>
          <w:rFonts w:ascii="Arial" w:hAnsi="Arial" w:cs="Arial"/>
          <w:color w:val="000000" w:themeColor="text1"/>
          <w:lang w:val="mn-MN"/>
        </w:rPr>
        <w:t>шийдвэрийн хувийг авах” гэж</w:t>
      </w:r>
      <w:r w:rsidR="00BE1289" w:rsidRPr="00D024CE">
        <w:rPr>
          <w:rFonts w:ascii="Arial" w:hAnsi="Arial" w:cs="Arial"/>
          <w:color w:val="000000" w:themeColor="text1"/>
          <w:lang w:val="mn-MN"/>
        </w:rPr>
        <w:t>,</w:t>
      </w:r>
      <w:r w:rsidR="009E6724" w:rsidRPr="00D024CE">
        <w:rPr>
          <w:rFonts w:ascii="Arial" w:hAnsi="Arial" w:cs="Arial"/>
          <w:color w:val="000000" w:themeColor="text1"/>
        </w:rPr>
        <w:t xml:space="preserve"> </w:t>
      </w:r>
      <w:r w:rsidR="007C6E74" w:rsidRPr="00D024CE">
        <w:rPr>
          <w:rFonts w:ascii="Arial" w:hAnsi="Arial" w:cs="Arial"/>
          <w:color w:val="000000" w:themeColor="text1"/>
        </w:rPr>
        <w:t xml:space="preserve">11.8 </w:t>
      </w:r>
      <w:proofErr w:type="spellStart"/>
      <w:r w:rsidR="007C6E74" w:rsidRPr="00D024CE">
        <w:rPr>
          <w:rFonts w:ascii="Arial" w:hAnsi="Arial" w:cs="Arial"/>
          <w:color w:val="000000" w:themeColor="text1"/>
        </w:rPr>
        <w:t>дугаар</w:t>
      </w:r>
      <w:proofErr w:type="spellEnd"/>
      <w:r w:rsidR="007C6E74" w:rsidRPr="00D024CE">
        <w:rPr>
          <w:rFonts w:ascii="Arial" w:hAnsi="Arial" w:cs="Arial"/>
          <w:color w:val="000000" w:themeColor="text1"/>
        </w:rPr>
        <w:t xml:space="preserve"> </w:t>
      </w:r>
      <w:proofErr w:type="spellStart"/>
      <w:r w:rsidR="007C6E74" w:rsidRPr="00D024CE">
        <w:rPr>
          <w:rFonts w:ascii="Arial" w:hAnsi="Arial" w:cs="Arial"/>
          <w:color w:val="000000" w:themeColor="text1"/>
        </w:rPr>
        <w:t>зүйлийн</w:t>
      </w:r>
      <w:proofErr w:type="spellEnd"/>
      <w:r w:rsidR="007C6E74" w:rsidRPr="00D024CE">
        <w:rPr>
          <w:rFonts w:ascii="Arial" w:hAnsi="Arial" w:cs="Arial"/>
          <w:color w:val="000000" w:themeColor="text1"/>
        </w:rPr>
        <w:t xml:space="preserve"> 2 </w:t>
      </w:r>
      <w:proofErr w:type="spellStart"/>
      <w:r w:rsidR="007C6E74" w:rsidRPr="00D024CE">
        <w:rPr>
          <w:rFonts w:ascii="Arial" w:hAnsi="Arial" w:cs="Arial"/>
          <w:color w:val="000000" w:themeColor="text1"/>
        </w:rPr>
        <w:t>дахь</w:t>
      </w:r>
      <w:proofErr w:type="spellEnd"/>
      <w:r w:rsidR="007C6E74" w:rsidRPr="00D024CE">
        <w:rPr>
          <w:rFonts w:ascii="Arial" w:hAnsi="Arial" w:cs="Arial"/>
          <w:color w:val="000000" w:themeColor="text1"/>
        </w:rPr>
        <w:t xml:space="preserve"> </w:t>
      </w:r>
      <w:proofErr w:type="spellStart"/>
      <w:r w:rsidR="007C6E74" w:rsidRPr="00D024CE">
        <w:rPr>
          <w:rFonts w:ascii="Arial" w:hAnsi="Arial" w:cs="Arial"/>
          <w:color w:val="000000" w:themeColor="text1"/>
        </w:rPr>
        <w:t>хэсгийн</w:t>
      </w:r>
      <w:proofErr w:type="spellEnd"/>
      <w:r w:rsidR="007C6E74" w:rsidRPr="00D024CE">
        <w:rPr>
          <w:rFonts w:ascii="Arial" w:hAnsi="Arial" w:cs="Arial"/>
          <w:color w:val="000000" w:themeColor="text1"/>
        </w:rPr>
        <w:t xml:space="preserve"> “</w:t>
      </w:r>
      <w:proofErr w:type="spellStart"/>
      <w:r w:rsidR="007C6E74" w:rsidRPr="00D024CE">
        <w:rPr>
          <w:rFonts w:ascii="Arial" w:hAnsi="Arial" w:cs="Arial"/>
          <w:color w:val="000000" w:themeColor="text1"/>
        </w:rPr>
        <w:t>хүсэлт</w:t>
      </w:r>
      <w:proofErr w:type="spellEnd"/>
      <w:r w:rsidR="007C6E74" w:rsidRPr="00D024CE">
        <w:rPr>
          <w:rFonts w:ascii="Arial" w:hAnsi="Arial" w:cs="Arial"/>
          <w:color w:val="000000" w:themeColor="text1"/>
        </w:rPr>
        <w:t xml:space="preserve"> </w:t>
      </w:r>
      <w:proofErr w:type="spellStart"/>
      <w:r w:rsidR="007C6E74" w:rsidRPr="00D024CE">
        <w:rPr>
          <w:rFonts w:ascii="Arial" w:hAnsi="Arial" w:cs="Arial"/>
          <w:color w:val="000000" w:themeColor="text1"/>
        </w:rPr>
        <w:t>гаргах</w:t>
      </w:r>
      <w:proofErr w:type="spellEnd"/>
      <w:r w:rsidR="007C6E74" w:rsidRPr="00D024CE">
        <w:rPr>
          <w:rFonts w:ascii="Arial" w:hAnsi="Arial" w:cs="Arial"/>
          <w:color w:val="000000" w:themeColor="text1"/>
        </w:rPr>
        <w:t xml:space="preserve">” </w:t>
      </w:r>
      <w:proofErr w:type="spellStart"/>
      <w:r w:rsidR="007C6E74" w:rsidRPr="00D024CE">
        <w:rPr>
          <w:rFonts w:ascii="Arial" w:hAnsi="Arial" w:cs="Arial"/>
          <w:color w:val="000000" w:themeColor="text1"/>
        </w:rPr>
        <w:t>гэснийг</w:t>
      </w:r>
      <w:proofErr w:type="spellEnd"/>
      <w:r w:rsidR="007C6E74" w:rsidRPr="00D024CE">
        <w:rPr>
          <w:rFonts w:ascii="Arial" w:hAnsi="Arial" w:cs="Arial"/>
          <w:color w:val="000000" w:themeColor="text1"/>
        </w:rPr>
        <w:t xml:space="preserve"> “</w:t>
      </w:r>
      <w:proofErr w:type="spellStart"/>
      <w:r w:rsidR="007C6E74" w:rsidRPr="00D024CE">
        <w:rPr>
          <w:rFonts w:ascii="Arial" w:hAnsi="Arial" w:cs="Arial"/>
          <w:color w:val="000000" w:themeColor="text1"/>
        </w:rPr>
        <w:t>хүсэлт</w:t>
      </w:r>
      <w:proofErr w:type="spellEnd"/>
      <w:r w:rsidR="007C6E74" w:rsidRPr="00D024CE">
        <w:rPr>
          <w:rFonts w:ascii="Arial" w:hAnsi="Arial" w:cs="Arial"/>
          <w:color w:val="000000" w:themeColor="text1"/>
        </w:rPr>
        <w:t xml:space="preserve"> </w:t>
      </w:r>
      <w:proofErr w:type="spellStart"/>
      <w:r w:rsidR="007C6E74" w:rsidRPr="00D024CE">
        <w:rPr>
          <w:rFonts w:ascii="Arial" w:hAnsi="Arial" w:cs="Arial"/>
          <w:color w:val="000000" w:themeColor="text1"/>
        </w:rPr>
        <w:t>гаргах</w:t>
      </w:r>
      <w:proofErr w:type="spellEnd"/>
      <w:r w:rsidR="007C6E74" w:rsidRPr="00D024CE">
        <w:rPr>
          <w:rFonts w:ascii="Arial" w:hAnsi="Arial" w:cs="Arial"/>
          <w:color w:val="000000" w:themeColor="text1"/>
        </w:rPr>
        <w:t xml:space="preserve">, </w:t>
      </w:r>
      <w:proofErr w:type="spellStart"/>
      <w:r w:rsidR="007C6E74" w:rsidRPr="00D024CE">
        <w:rPr>
          <w:rFonts w:ascii="Arial" w:hAnsi="Arial" w:cs="Arial"/>
          <w:color w:val="000000" w:themeColor="text1"/>
        </w:rPr>
        <w:t>төрийн</w:t>
      </w:r>
      <w:proofErr w:type="spellEnd"/>
      <w:r w:rsidR="007C6E74" w:rsidRPr="00D024CE">
        <w:rPr>
          <w:rFonts w:ascii="Arial" w:hAnsi="Arial" w:cs="Arial"/>
          <w:color w:val="000000" w:themeColor="text1"/>
        </w:rPr>
        <w:t xml:space="preserve"> </w:t>
      </w:r>
      <w:proofErr w:type="spellStart"/>
      <w:r w:rsidR="007C6E74" w:rsidRPr="00D024CE">
        <w:rPr>
          <w:rFonts w:ascii="Arial" w:hAnsi="Arial" w:cs="Arial"/>
          <w:color w:val="000000" w:themeColor="text1"/>
        </w:rPr>
        <w:t>нууцад</w:t>
      </w:r>
      <w:proofErr w:type="spellEnd"/>
      <w:r w:rsidR="007C6E74" w:rsidRPr="00D024CE">
        <w:rPr>
          <w:rFonts w:ascii="Arial" w:hAnsi="Arial" w:cs="Arial"/>
          <w:color w:val="000000" w:themeColor="text1"/>
        </w:rPr>
        <w:t xml:space="preserve"> </w:t>
      </w:r>
      <w:proofErr w:type="spellStart"/>
      <w:r w:rsidR="007C6E74" w:rsidRPr="00D024CE">
        <w:rPr>
          <w:rFonts w:ascii="Arial" w:hAnsi="Arial" w:cs="Arial"/>
          <w:color w:val="000000" w:themeColor="text1"/>
        </w:rPr>
        <w:t>хамаарахаас</w:t>
      </w:r>
      <w:proofErr w:type="spellEnd"/>
      <w:r w:rsidR="007C6E74" w:rsidRPr="00D024CE">
        <w:rPr>
          <w:rFonts w:ascii="Arial" w:hAnsi="Arial" w:cs="Arial"/>
          <w:color w:val="000000" w:themeColor="text1"/>
        </w:rPr>
        <w:t xml:space="preserve"> </w:t>
      </w:r>
      <w:proofErr w:type="spellStart"/>
      <w:r w:rsidR="007C6E74" w:rsidRPr="00D024CE">
        <w:rPr>
          <w:rFonts w:ascii="Arial" w:hAnsi="Arial" w:cs="Arial"/>
          <w:color w:val="000000" w:themeColor="text1"/>
        </w:rPr>
        <w:t>бусад</w:t>
      </w:r>
      <w:proofErr w:type="spellEnd"/>
      <w:r w:rsidR="007C6E74" w:rsidRPr="00D024CE">
        <w:rPr>
          <w:rFonts w:ascii="Arial" w:hAnsi="Arial" w:cs="Arial"/>
          <w:color w:val="000000" w:themeColor="text1"/>
        </w:rPr>
        <w:t xml:space="preserve"> </w:t>
      </w:r>
      <w:proofErr w:type="spellStart"/>
      <w:r w:rsidR="007C6E74" w:rsidRPr="00D024CE">
        <w:rPr>
          <w:rFonts w:ascii="Arial" w:hAnsi="Arial" w:cs="Arial"/>
          <w:color w:val="000000" w:themeColor="text1"/>
        </w:rPr>
        <w:t>хэсгийг</w:t>
      </w:r>
      <w:proofErr w:type="spellEnd"/>
      <w:r w:rsidR="007C6E74" w:rsidRPr="00D024CE">
        <w:rPr>
          <w:rFonts w:ascii="Arial" w:hAnsi="Arial" w:cs="Arial"/>
          <w:color w:val="000000" w:themeColor="text1"/>
        </w:rPr>
        <w:t xml:space="preserve"> </w:t>
      </w:r>
      <w:proofErr w:type="spellStart"/>
      <w:r w:rsidR="007C6E74" w:rsidRPr="00D024CE">
        <w:rPr>
          <w:rFonts w:ascii="Arial" w:hAnsi="Arial" w:cs="Arial"/>
          <w:color w:val="000000" w:themeColor="text1"/>
        </w:rPr>
        <w:t>хуулбарлан</w:t>
      </w:r>
      <w:proofErr w:type="spellEnd"/>
      <w:r w:rsidR="007C6E74" w:rsidRPr="00D024CE">
        <w:rPr>
          <w:rFonts w:ascii="Arial" w:hAnsi="Arial" w:cs="Arial"/>
          <w:color w:val="000000" w:themeColor="text1"/>
        </w:rPr>
        <w:t xml:space="preserve"> </w:t>
      </w:r>
      <w:proofErr w:type="spellStart"/>
      <w:r w:rsidR="007C6E74" w:rsidRPr="00D024CE">
        <w:rPr>
          <w:rFonts w:ascii="Arial" w:hAnsi="Arial" w:cs="Arial"/>
          <w:color w:val="000000" w:themeColor="text1"/>
        </w:rPr>
        <w:t>авах</w:t>
      </w:r>
      <w:proofErr w:type="spellEnd"/>
      <w:r w:rsidR="007C6E74" w:rsidRPr="00D024CE">
        <w:rPr>
          <w:rFonts w:ascii="Arial" w:hAnsi="Arial" w:cs="Arial"/>
          <w:color w:val="000000" w:themeColor="text1"/>
        </w:rPr>
        <w:t xml:space="preserve">” </w:t>
      </w:r>
      <w:proofErr w:type="spellStart"/>
      <w:r w:rsidR="007C6E74" w:rsidRPr="00D024CE">
        <w:rPr>
          <w:rFonts w:ascii="Arial" w:hAnsi="Arial" w:cs="Arial"/>
          <w:color w:val="000000" w:themeColor="text1"/>
        </w:rPr>
        <w:t>гэж</w:t>
      </w:r>
      <w:proofErr w:type="spellEnd"/>
      <w:r w:rsidR="007C6E74" w:rsidRPr="00D024CE">
        <w:rPr>
          <w:rFonts w:ascii="Arial" w:hAnsi="Arial" w:cs="Arial"/>
          <w:color w:val="000000" w:themeColor="text1"/>
        </w:rPr>
        <w:t xml:space="preserve">, </w:t>
      </w:r>
      <w:r w:rsidR="00967B6B" w:rsidRPr="00D024CE">
        <w:rPr>
          <w:rFonts w:ascii="Arial" w:hAnsi="Arial" w:cs="Arial"/>
          <w:color w:val="000000" w:themeColor="text1"/>
        </w:rPr>
        <w:t xml:space="preserve">14.10 </w:t>
      </w:r>
      <w:proofErr w:type="spellStart"/>
      <w:r w:rsidR="00967B6B" w:rsidRPr="00D024CE">
        <w:rPr>
          <w:rFonts w:ascii="Arial" w:hAnsi="Arial" w:cs="Arial"/>
          <w:color w:val="000000" w:themeColor="text1"/>
        </w:rPr>
        <w:t>дугаар</w:t>
      </w:r>
      <w:proofErr w:type="spellEnd"/>
      <w:r w:rsidR="00967B6B" w:rsidRPr="00D024CE">
        <w:rPr>
          <w:rFonts w:ascii="Arial" w:hAnsi="Arial" w:cs="Arial"/>
          <w:color w:val="000000" w:themeColor="text1"/>
        </w:rPr>
        <w:t xml:space="preserve"> </w:t>
      </w:r>
      <w:proofErr w:type="spellStart"/>
      <w:r w:rsidR="00967B6B" w:rsidRPr="00D024CE">
        <w:rPr>
          <w:rFonts w:ascii="Arial" w:hAnsi="Arial" w:cs="Arial"/>
          <w:color w:val="000000" w:themeColor="text1"/>
        </w:rPr>
        <w:t>зүйлийн</w:t>
      </w:r>
      <w:proofErr w:type="spellEnd"/>
      <w:r w:rsidR="00967B6B" w:rsidRPr="00D024CE">
        <w:rPr>
          <w:rFonts w:ascii="Arial" w:hAnsi="Arial" w:cs="Arial"/>
          <w:color w:val="000000" w:themeColor="text1"/>
        </w:rPr>
        <w:t xml:space="preserve"> 2 </w:t>
      </w:r>
      <w:proofErr w:type="spellStart"/>
      <w:r w:rsidR="00967B6B" w:rsidRPr="00D024CE">
        <w:rPr>
          <w:rFonts w:ascii="Arial" w:hAnsi="Arial" w:cs="Arial"/>
          <w:color w:val="000000" w:themeColor="text1"/>
        </w:rPr>
        <w:t>дахь</w:t>
      </w:r>
      <w:proofErr w:type="spellEnd"/>
      <w:r w:rsidR="00967B6B" w:rsidRPr="00D024CE">
        <w:rPr>
          <w:rFonts w:ascii="Arial" w:hAnsi="Arial" w:cs="Arial"/>
          <w:color w:val="000000" w:themeColor="text1"/>
        </w:rPr>
        <w:t xml:space="preserve"> </w:t>
      </w:r>
      <w:proofErr w:type="spellStart"/>
      <w:r w:rsidR="00967B6B" w:rsidRPr="00D024CE">
        <w:rPr>
          <w:rFonts w:ascii="Arial" w:hAnsi="Arial" w:cs="Arial"/>
          <w:color w:val="000000" w:themeColor="text1"/>
        </w:rPr>
        <w:t>хэсгийн</w:t>
      </w:r>
      <w:proofErr w:type="spellEnd"/>
      <w:r w:rsidR="00967B6B" w:rsidRPr="00D024CE">
        <w:rPr>
          <w:rFonts w:ascii="Arial" w:hAnsi="Arial" w:cs="Arial"/>
          <w:color w:val="000000" w:themeColor="text1"/>
        </w:rPr>
        <w:t xml:space="preserve"> “14.9 </w:t>
      </w:r>
      <w:proofErr w:type="spellStart"/>
      <w:r w:rsidR="00967B6B" w:rsidRPr="00D024CE">
        <w:rPr>
          <w:rFonts w:ascii="Arial" w:hAnsi="Arial" w:cs="Arial"/>
          <w:color w:val="000000" w:themeColor="text1"/>
        </w:rPr>
        <w:t>дүгээр</w:t>
      </w:r>
      <w:proofErr w:type="spellEnd"/>
      <w:r w:rsidR="00967B6B" w:rsidRPr="00D024CE">
        <w:rPr>
          <w:rFonts w:ascii="Arial" w:hAnsi="Arial" w:cs="Arial"/>
          <w:color w:val="000000" w:themeColor="text1"/>
        </w:rPr>
        <w:t xml:space="preserve"> </w:t>
      </w:r>
      <w:proofErr w:type="spellStart"/>
      <w:r w:rsidR="00967B6B" w:rsidRPr="00D024CE">
        <w:rPr>
          <w:rFonts w:ascii="Arial" w:hAnsi="Arial" w:cs="Arial"/>
          <w:color w:val="000000" w:themeColor="text1"/>
        </w:rPr>
        <w:t>зүйлийн</w:t>
      </w:r>
      <w:proofErr w:type="spellEnd"/>
      <w:r w:rsidR="00967B6B" w:rsidRPr="00D024CE">
        <w:rPr>
          <w:rFonts w:ascii="Arial" w:hAnsi="Arial" w:cs="Arial"/>
          <w:color w:val="000000" w:themeColor="text1"/>
        </w:rPr>
        <w:t xml:space="preserve"> 1 </w:t>
      </w:r>
      <w:proofErr w:type="spellStart"/>
      <w:r w:rsidR="00967B6B" w:rsidRPr="00D024CE">
        <w:rPr>
          <w:rFonts w:ascii="Arial" w:hAnsi="Arial" w:cs="Arial"/>
          <w:color w:val="000000" w:themeColor="text1"/>
        </w:rPr>
        <w:t>дэх</w:t>
      </w:r>
      <w:proofErr w:type="spellEnd"/>
      <w:r w:rsidR="00967B6B" w:rsidRPr="00D024CE">
        <w:rPr>
          <w:rFonts w:ascii="Arial" w:hAnsi="Arial" w:cs="Arial"/>
          <w:color w:val="000000" w:themeColor="text1"/>
        </w:rPr>
        <w:t xml:space="preserve"> </w:t>
      </w:r>
      <w:proofErr w:type="spellStart"/>
      <w:r w:rsidR="00967B6B" w:rsidRPr="00D024CE">
        <w:rPr>
          <w:rFonts w:ascii="Arial" w:hAnsi="Arial" w:cs="Arial"/>
          <w:color w:val="000000" w:themeColor="text1"/>
        </w:rPr>
        <w:t>хэсэгт</w:t>
      </w:r>
      <w:proofErr w:type="spellEnd"/>
      <w:r w:rsidR="00967B6B" w:rsidRPr="00D024CE">
        <w:rPr>
          <w:rFonts w:ascii="Arial" w:hAnsi="Arial" w:cs="Arial"/>
          <w:color w:val="000000" w:themeColor="text1"/>
        </w:rPr>
        <w:t xml:space="preserve">” </w:t>
      </w:r>
      <w:proofErr w:type="spellStart"/>
      <w:r w:rsidR="00967B6B" w:rsidRPr="00D024CE">
        <w:rPr>
          <w:rFonts w:ascii="Arial" w:hAnsi="Arial" w:cs="Arial"/>
          <w:color w:val="000000" w:themeColor="text1"/>
        </w:rPr>
        <w:t>гэснийг</w:t>
      </w:r>
      <w:proofErr w:type="spellEnd"/>
      <w:r w:rsidR="00967B6B" w:rsidRPr="00D024CE">
        <w:rPr>
          <w:rFonts w:ascii="Arial" w:hAnsi="Arial" w:cs="Arial"/>
          <w:color w:val="000000" w:themeColor="text1"/>
        </w:rPr>
        <w:t xml:space="preserve"> “14.9 </w:t>
      </w:r>
      <w:proofErr w:type="spellStart"/>
      <w:r w:rsidR="00967B6B" w:rsidRPr="00D024CE">
        <w:rPr>
          <w:rFonts w:ascii="Arial" w:hAnsi="Arial" w:cs="Arial"/>
          <w:color w:val="000000" w:themeColor="text1"/>
        </w:rPr>
        <w:t>дүгээр</w:t>
      </w:r>
      <w:proofErr w:type="spellEnd"/>
      <w:r w:rsidR="00967B6B" w:rsidRPr="00D024CE">
        <w:rPr>
          <w:rFonts w:ascii="Arial" w:hAnsi="Arial" w:cs="Arial"/>
          <w:color w:val="000000" w:themeColor="text1"/>
        </w:rPr>
        <w:t xml:space="preserve"> </w:t>
      </w:r>
      <w:proofErr w:type="spellStart"/>
      <w:r w:rsidR="00967B6B" w:rsidRPr="00D024CE">
        <w:rPr>
          <w:rFonts w:ascii="Arial" w:hAnsi="Arial" w:cs="Arial"/>
          <w:color w:val="000000" w:themeColor="text1"/>
        </w:rPr>
        <w:t>зүйлд</w:t>
      </w:r>
      <w:proofErr w:type="spellEnd"/>
      <w:r w:rsidR="00967B6B" w:rsidRPr="00D024CE">
        <w:rPr>
          <w:rFonts w:ascii="Arial" w:hAnsi="Arial" w:cs="Arial"/>
          <w:color w:val="000000" w:themeColor="text1"/>
        </w:rPr>
        <w:t xml:space="preserve">” </w:t>
      </w:r>
      <w:proofErr w:type="spellStart"/>
      <w:r w:rsidR="00967B6B" w:rsidRPr="00D024CE">
        <w:rPr>
          <w:rFonts w:ascii="Arial" w:hAnsi="Arial" w:cs="Arial"/>
          <w:color w:val="000000" w:themeColor="text1"/>
        </w:rPr>
        <w:t>гэж</w:t>
      </w:r>
      <w:proofErr w:type="spellEnd"/>
      <w:r w:rsidR="00967B6B" w:rsidRPr="00D024CE">
        <w:rPr>
          <w:rFonts w:ascii="Arial" w:hAnsi="Arial" w:cs="Arial"/>
          <w:color w:val="000000" w:themeColor="text1"/>
        </w:rPr>
        <w:t xml:space="preserve">, </w:t>
      </w:r>
      <w:r w:rsidR="008F7EDF" w:rsidRPr="00D024CE">
        <w:rPr>
          <w:rFonts w:ascii="Arial" w:hAnsi="Arial" w:cs="Arial"/>
          <w:color w:val="000000" w:themeColor="text1"/>
        </w:rPr>
        <w:t xml:space="preserve">14.10 </w:t>
      </w:r>
      <w:proofErr w:type="spellStart"/>
      <w:r w:rsidR="008F7EDF" w:rsidRPr="00D024CE">
        <w:rPr>
          <w:rFonts w:ascii="Arial" w:hAnsi="Arial" w:cs="Arial"/>
          <w:color w:val="000000" w:themeColor="text1"/>
        </w:rPr>
        <w:t>дугаар</w:t>
      </w:r>
      <w:proofErr w:type="spellEnd"/>
      <w:r w:rsidR="008F7EDF" w:rsidRPr="00D024CE">
        <w:rPr>
          <w:rFonts w:ascii="Arial" w:hAnsi="Arial" w:cs="Arial"/>
          <w:color w:val="000000" w:themeColor="text1"/>
        </w:rPr>
        <w:t xml:space="preserve"> </w:t>
      </w:r>
      <w:proofErr w:type="spellStart"/>
      <w:r w:rsidR="008F7EDF" w:rsidRPr="00D024CE">
        <w:rPr>
          <w:rFonts w:ascii="Arial" w:hAnsi="Arial" w:cs="Arial"/>
          <w:color w:val="000000" w:themeColor="text1"/>
        </w:rPr>
        <w:t>зүйлийн</w:t>
      </w:r>
      <w:proofErr w:type="spellEnd"/>
      <w:r w:rsidR="008F7EDF" w:rsidRPr="00D024CE">
        <w:rPr>
          <w:rFonts w:ascii="Arial" w:hAnsi="Arial" w:cs="Arial"/>
          <w:color w:val="000000" w:themeColor="text1"/>
        </w:rPr>
        <w:t xml:space="preserve"> “5</w:t>
      </w:r>
      <w:r w:rsidR="00707504" w:rsidRPr="00D024CE">
        <w:rPr>
          <w:rFonts w:ascii="Arial" w:hAnsi="Arial" w:cs="Arial"/>
          <w:color w:val="000000" w:themeColor="text1"/>
        </w:rPr>
        <w:t xml:space="preserve">, 6, 7, 8, 9, 10, 11, </w:t>
      </w:r>
      <w:r w:rsidR="008F7EDF" w:rsidRPr="00D024CE">
        <w:rPr>
          <w:rFonts w:ascii="Arial" w:hAnsi="Arial" w:cs="Arial"/>
          <w:color w:val="000000" w:themeColor="text1"/>
        </w:rPr>
        <w:t xml:space="preserve">12” </w:t>
      </w:r>
      <w:proofErr w:type="spellStart"/>
      <w:r w:rsidR="008F7EDF" w:rsidRPr="00D024CE">
        <w:rPr>
          <w:rFonts w:ascii="Arial" w:hAnsi="Arial" w:cs="Arial"/>
          <w:color w:val="000000" w:themeColor="text1"/>
        </w:rPr>
        <w:t>дахь</w:t>
      </w:r>
      <w:proofErr w:type="spellEnd"/>
      <w:r w:rsidR="008F7EDF" w:rsidRPr="00D024CE">
        <w:rPr>
          <w:rFonts w:ascii="Arial" w:hAnsi="Arial" w:cs="Arial"/>
          <w:color w:val="000000" w:themeColor="text1"/>
        </w:rPr>
        <w:t xml:space="preserve"> </w:t>
      </w:r>
      <w:proofErr w:type="spellStart"/>
      <w:r w:rsidR="008F7EDF" w:rsidRPr="00D024CE">
        <w:rPr>
          <w:rFonts w:ascii="Arial" w:hAnsi="Arial" w:cs="Arial"/>
          <w:color w:val="000000" w:themeColor="text1"/>
        </w:rPr>
        <w:t>хэсгийн</w:t>
      </w:r>
      <w:proofErr w:type="spellEnd"/>
      <w:r w:rsidR="008F7EDF" w:rsidRPr="00D024CE">
        <w:rPr>
          <w:rFonts w:ascii="Arial" w:hAnsi="Arial" w:cs="Arial"/>
          <w:color w:val="000000" w:themeColor="text1"/>
        </w:rPr>
        <w:t xml:space="preserve"> </w:t>
      </w:r>
      <w:proofErr w:type="spellStart"/>
      <w:r w:rsidR="008F7EDF" w:rsidRPr="00D024CE">
        <w:rPr>
          <w:rFonts w:ascii="Arial" w:hAnsi="Arial" w:cs="Arial"/>
          <w:color w:val="000000" w:themeColor="text1"/>
        </w:rPr>
        <w:t>дугаарыг</w:t>
      </w:r>
      <w:proofErr w:type="spellEnd"/>
      <w:r w:rsidR="008F7EDF" w:rsidRPr="00D024CE">
        <w:rPr>
          <w:rFonts w:ascii="Arial" w:hAnsi="Arial" w:cs="Arial"/>
          <w:color w:val="000000" w:themeColor="text1"/>
        </w:rPr>
        <w:t xml:space="preserve"> “6</w:t>
      </w:r>
      <w:r w:rsidR="00707504" w:rsidRPr="00D024CE">
        <w:rPr>
          <w:rFonts w:ascii="Arial" w:hAnsi="Arial" w:cs="Arial"/>
          <w:color w:val="000000" w:themeColor="text1"/>
        </w:rPr>
        <w:t xml:space="preserve">, 7, 8, 9, 10, 11, 12, </w:t>
      </w:r>
      <w:r w:rsidR="008F7EDF" w:rsidRPr="00D024CE">
        <w:rPr>
          <w:rFonts w:ascii="Arial" w:hAnsi="Arial" w:cs="Arial"/>
          <w:color w:val="000000" w:themeColor="text1"/>
        </w:rPr>
        <w:t xml:space="preserve">13” </w:t>
      </w:r>
      <w:proofErr w:type="spellStart"/>
      <w:r w:rsidR="008F7EDF" w:rsidRPr="00D024CE">
        <w:rPr>
          <w:rFonts w:ascii="Arial" w:hAnsi="Arial" w:cs="Arial"/>
          <w:color w:val="000000" w:themeColor="text1"/>
        </w:rPr>
        <w:t>гэж</w:t>
      </w:r>
      <w:proofErr w:type="spellEnd"/>
      <w:r w:rsidR="008F7EDF" w:rsidRPr="00D024CE">
        <w:rPr>
          <w:rFonts w:ascii="Arial" w:hAnsi="Arial" w:cs="Arial"/>
          <w:color w:val="000000" w:themeColor="text1"/>
        </w:rPr>
        <w:t xml:space="preserve">, </w:t>
      </w:r>
      <w:r w:rsidR="00A92C3D" w:rsidRPr="00D024CE">
        <w:rPr>
          <w:rFonts w:ascii="Arial" w:hAnsi="Arial" w:cs="Arial"/>
          <w:color w:val="000000" w:themeColor="text1"/>
        </w:rPr>
        <w:t xml:space="preserve">15.7 </w:t>
      </w:r>
      <w:proofErr w:type="spellStart"/>
      <w:r w:rsidR="00A92C3D" w:rsidRPr="00D024CE">
        <w:rPr>
          <w:rFonts w:ascii="Arial" w:hAnsi="Arial" w:cs="Arial"/>
          <w:color w:val="000000" w:themeColor="text1"/>
        </w:rPr>
        <w:t>дугаар</w:t>
      </w:r>
      <w:proofErr w:type="spellEnd"/>
      <w:r w:rsidR="00A92C3D" w:rsidRPr="00D024CE">
        <w:rPr>
          <w:rFonts w:ascii="Arial" w:hAnsi="Arial" w:cs="Arial"/>
          <w:color w:val="000000" w:themeColor="text1"/>
        </w:rPr>
        <w:t xml:space="preserve"> </w:t>
      </w:r>
      <w:proofErr w:type="spellStart"/>
      <w:r w:rsidR="00A92C3D" w:rsidRPr="00D024CE">
        <w:rPr>
          <w:rFonts w:ascii="Arial" w:hAnsi="Arial" w:cs="Arial"/>
          <w:color w:val="000000" w:themeColor="text1"/>
        </w:rPr>
        <w:t>зүйлийн</w:t>
      </w:r>
      <w:proofErr w:type="spellEnd"/>
      <w:r w:rsidR="00A92C3D" w:rsidRPr="00D024CE">
        <w:rPr>
          <w:rFonts w:ascii="Arial" w:hAnsi="Arial" w:cs="Arial"/>
          <w:color w:val="000000" w:themeColor="text1"/>
        </w:rPr>
        <w:t xml:space="preserve"> 2 </w:t>
      </w:r>
      <w:proofErr w:type="spellStart"/>
      <w:r w:rsidR="00A92C3D" w:rsidRPr="00D024CE">
        <w:rPr>
          <w:rFonts w:ascii="Arial" w:hAnsi="Arial" w:cs="Arial"/>
          <w:color w:val="000000" w:themeColor="text1"/>
        </w:rPr>
        <w:t>дахь</w:t>
      </w:r>
      <w:proofErr w:type="spellEnd"/>
      <w:r w:rsidR="00A92C3D" w:rsidRPr="00D024CE">
        <w:rPr>
          <w:rFonts w:ascii="Arial" w:hAnsi="Arial" w:cs="Arial"/>
          <w:color w:val="000000" w:themeColor="text1"/>
        </w:rPr>
        <w:t xml:space="preserve"> </w:t>
      </w:r>
      <w:proofErr w:type="spellStart"/>
      <w:r w:rsidR="00A92C3D" w:rsidRPr="00D024CE">
        <w:rPr>
          <w:rFonts w:ascii="Arial" w:hAnsi="Arial" w:cs="Arial"/>
          <w:color w:val="000000" w:themeColor="text1"/>
        </w:rPr>
        <w:t>хэсгийн</w:t>
      </w:r>
      <w:proofErr w:type="spellEnd"/>
      <w:r w:rsidR="00A92C3D" w:rsidRPr="00D024CE">
        <w:rPr>
          <w:rFonts w:ascii="Arial" w:hAnsi="Arial" w:cs="Arial"/>
          <w:color w:val="000000" w:themeColor="text1"/>
        </w:rPr>
        <w:t xml:space="preserve"> “21” </w:t>
      </w:r>
      <w:proofErr w:type="spellStart"/>
      <w:r w:rsidR="00A92C3D" w:rsidRPr="00D024CE">
        <w:rPr>
          <w:rFonts w:ascii="Arial" w:hAnsi="Arial" w:cs="Arial"/>
          <w:color w:val="000000" w:themeColor="text1"/>
        </w:rPr>
        <w:t>гэснийг</w:t>
      </w:r>
      <w:proofErr w:type="spellEnd"/>
      <w:r w:rsidR="00A92C3D" w:rsidRPr="00D024CE">
        <w:rPr>
          <w:rFonts w:ascii="Arial" w:hAnsi="Arial" w:cs="Arial"/>
          <w:color w:val="000000" w:themeColor="text1"/>
        </w:rPr>
        <w:t xml:space="preserve"> “30” </w:t>
      </w:r>
      <w:proofErr w:type="spellStart"/>
      <w:r w:rsidR="00A92C3D" w:rsidRPr="00D024CE">
        <w:rPr>
          <w:rFonts w:ascii="Arial" w:hAnsi="Arial" w:cs="Arial"/>
          <w:color w:val="000000" w:themeColor="text1"/>
        </w:rPr>
        <w:t>гэж</w:t>
      </w:r>
      <w:proofErr w:type="spellEnd"/>
      <w:r w:rsidR="00A92C3D" w:rsidRPr="00D024CE">
        <w:rPr>
          <w:rFonts w:ascii="Arial" w:hAnsi="Arial" w:cs="Arial"/>
          <w:color w:val="000000" w:themeColor="text1"/>
        </w:rPr>
        <w:t>,</w:t>
      </w:r>
      <w:r w:rsidR="00A07180" w:rsidRPr="00D024CE">
        <w:rPr>
          <w:rFonts w:ascii="Arial" w:hAnsi="Arial" w:cs="Arial"/>
          <w:color w:val="000000" w:themeColor="text1"/>
        </w:rPr>
        <w:t xml:space="preserve"> </w:t>
      </w:r>
      <w:r w:rsidR="00992456" w:rsidRPr="00D024CE">
        <w:rPr>
          <w:rFonts w:ascii="Arial" w:hAnsi="Arial" w:cs="Arial"/>
          <w:color w:val="000000" w:themeColor="text1"/>
          <w:shd w:val="clear" w:color="auto" w:fill="FFFFFF"/>
        </w:rPr>
        <w:t xml:space="preserve">30.7 </w:t>
      </w:r>
      <w:proofErr w:type="spellStart"/>
      <w:r w:rsidR="00992456" w:rsidRPr="00D024CE">
        <w:rPr>
          <w:rFonts w:ascii="Arial" w:hAnsi="Arial" w:cs="Arial"/>
          <w:color w:val="000000" w:themeColor="text1"/>
          <w:shd w:val="clear" w:color="auto" w:fill="FFFFFF"/>
        </w:rPr>
        <w:t>дугаар</w:t>
      </w:r>
      <w:proofErr w:type="spellEnd"/>
      <w:r w:rsidR="00992456" w:rsidRPr="00D024CE">
        <w:rPr>
          <w:rFonts w:ascii="Arial" w:hAnsi="Arial" w:cs="Arial"/>
          <w:color w:val="000000" w:themeColor="text1"/>
          <w:shd w:val="clear" w:color="auto" w:fill="FFFFFF"/>
        </w:rPr>
        <w:t xml:space="preserve"> </w:t>
      </w:r>
      <w:proofErr w:type="spellStart"/>
      <w:r w:rsidR="00992456" w:rsidRPr="00D024CE">
        <w:rPr>
          <w:rFonts w:ascii="Arial" w:hAnsi="Arial" w:cs="Arial"/>
          <w:color w:val="000000" w:themeColor="text1"/>
          <w:shd w:val="clear" w:color="auto" w:fill="FFFFFF"/>
        </w:rPr>
        <w:t>зүйлийн</w:t>
      </w:r>
      <w:proofErr w:type="spellEnd"/>
      <w:r w:rsidR="00992456" w:rsidRPr="00D024CE">
        <w:rPr>
          <w:rFonts w:ascii="Arial" w:hAnsi="Arial" w:cs="Arial"/>
          <w:color w:val="000000" w:themeColor="text1"/>
          <w:shd w:val="clear" w:color="auto" w:fill="FFFFFF"/>
        </w:rPr>
        <w:t xml:space="preserve"> 1.3 </w:t>
      </w:r>
      <w:proofErr w:type="spellStart"/>
      <w:r w:rsidR="00992456" w:rsidRPr="00D024CE">
        <w:rPr>
          <w:rFonts w:ascii="Arial" w:hAnsi="Arial" w:cs="Arial"/>
          <w:color w:val="000000" w:themeColor="text1"/>
          <w:shd w:val="clear" w:color="auto" w:fill="FFFFFF"/>
        </w:rPr>
        <w:t>дахь</w:t>
      </w:r>
      <w:proofErr w:type="spellEnd"/>
      <w:r w:rsidR="00992456" w:rsidRPr="00D024CE">
        <w:rPr>
          <w:rFonts w:ascii="Arial" w:hAnsi="Arial" w:cs="Arial"/>
          <w:color w:val="000000" w:themeColor="text1"/>
          <w:shd w:val="clear" w:color="auto" w:fill="FFFFFF"/>
        </w:rPr>
        <w:t xml:space="preserve"> </w:t>
      </w:r>
      <w:proofErr w:type="spellStart"/>
      <w:r w:rsidR="00992456" w:rsidRPr="00D024CE">
        <w:rPr>
          <w:rFonts w:ascii="Arial" w:hAnsi="Arial" w:cs="Arial"/>
          <w:color w:val="000000" w:themeColor="text1"/>
          <w:shd w:val="clear" w:color="auto" w:fill="FFFFFF"/>
        </w:rPr>
        <w:t>заалтын</w:t>
      </w:r>
      <w:proofErr w:type="spellEnd"/>
      <w:r w:rsidR="00992456" w:rsidRPr="00D024CE">
        <w:rPr>
          <w:rFonts w:ascii="Arial" w:hAnsi="Arial" w:cs="Arial"/>
          <w:color w:val="000000" w:themeColor="text1"/>
          <w:shd w:val="clear" w:color="auto" w:fill="FFFFFF"/>
        </w:rPr>
        <w:t xml:space="preserve"> “</w:t>
      </w:r>
      <w:proofErr w:type="spellStart"/>
      <w:r w:rsidR="00992456" w:rsidRPr="00D024CE">
        <w:rPr>
          <w:rFonts w:ascii="Arial" w:hAnsi="Arial" w:cs="Arial"/>
          <w:color w:val="000000" w:themeColor="text1"/>
          <w:shd w:val="clear" w:color="auto" w:fill="FFFFFF"/>
        </w:rPr>
        <w:t>гэрчээс</w:t>
      </w:r>
      <w:proofErr w:type="spellEnd"/>
      <w:r w:rsidR="00992456" w:rsidRPr="00D024CE">
        <w:rPr>
          <w:rFonts w:ascii="Arial" w:hAnsi="Arial" w:cs="Arial"/>
          <w:color w:val="000000" w:themeColor="text1"/>
          <w:shd w:val="clear" w:color="auto" w:fill="FFFFFF"/>
        </w:rPr>
        <w:t>”</w:t>
      </w:r>
      <w:r w:rsidR="00992456" w:rsidRPr="00D024CE">
        <w:rPr>
          <w:rFonts w:ascii="Arial" w:hAnsi="Arial" w:cs="Arial"/>
          <w:color w:val="000000" w:themeColor="text1"/>
          <w:lang w:val="mn-MN"/>
        </w:rPr>
        <w:t xml:space="preserve"> гэснийг </w:t>
      </w:r>
      <w:r w:rsidR="00992456" w:rsidRPr="00D024CE">
        <w:rPr>
          <w:rFonts w:ascii="Arial" w:hAnsi="Arial" w:cs="Arial"/>
          <w:b/>
          <w:bCs/>
          <w:color w:val="000000" w:themeColor="text1"/>
          <w:lang w:val="mn-MN"/>
        </w:rPr>
        <w:t>“</w:t>
      </w:r>
      <w:r w:rsidR="00992456" w:rsidRPr="00D024CE">
        <w:rPr>
          <w:rFonts w:ascii="Arial" w:hAnsi="Arial" w:cs="Arial"/>
          <w:color w:val="000000" w:themeColor="text1"/>
          <w:lang w:val="mn-MN"/>
        </w:rPr>
        <w:t>гэрч</w:t>
      </w:r>
      <w:r w:rsidR="00992456" w:rsidRPr="00D024CE">
        <w:rPr>
          <w:rFonts w:ascii="Arial" w:hAnsi="Arial" w:cs="Arial"/>
          <w:color w:val="000000" w:themeColor="text1"/>
        </w:rPr>
        <w:t>,</w:t>
      </w:r>
      <w:r w:rsidR="00992456" w:rsidRPr="00D024CE">
        <w:rPr>
          <w:rFonts w:ascii="Arial" w:hAnsi="Arial" w:cs="Arial"/>
          <w:b/>
          <w:bCs/>
          <w:color w:val="000000" w:themeColor="text1"/>
        </w:rPr>
        <w:t xml:space="preserve"> </w:t>
      </w:r>
      <w:proofErr w:type="spellStart"/>
      <w:r w:rsidR="00992456" w:rsidRPr="00D024CE">
        <w:rPr>
          <w:rFonts w:ascii="Arial" w:hAnsi="Arial" w:cs="Arial"/>
          <w:color w:val="000000" w:themeColor="text1"/>
        </w:rPr>
        <w:t>сэжигтнээс</w:t>
      </w:r>
      <w:proofErr w:type="spellEnd"/>
      <w:r w:rsidR="00992456" w:rsidRPr="00D024CE">
        <w:rPr>
          <w:rFonts w:ascii="Arial" w:hAnsi="Arial" w:cs="Arial"/>
          <w:color w:val="000000" w:themeColor="text1"/>
        </w:rPr>
        <w:t xml:space="preserve">” </w:t>
      </w:r>
      <w:r w:rsidR="00992456" w:rsidRPr="00D024CE">
        <w:rPr>
          <w:rFonts w:ascii="Arial" w:hAnsi="Arial" w:cs="Arial"/>
          <w:color w:val="000000" w:themeColor="text1"/>
          <w:lang w:val="mn-MN"/>
        </w:rPr>
        <w:t>гэж,</w:t>
      </w:r>
      <w:r w:rsidR="00ED5A37" w:rsidRPr="00D024CE">
        <w:rPr>
          <w:rFonts w:ascii="Arial" w:hAnsi="Arial" w:cs="Arial"/>
          <w:color w:val="000000" w:themeColor="text1"/>
        </w:rPr>
        <w:t xml:space="preserve"> </w:t>
      </w:r>
      <w:r w:rsidR="00C0145D" w:rsidRPr="00D024CE">
        <w:rPr>
          <w:rFonts w:ascii="Arial" w:hAnsi="Arial" w:cs="Arial"/>
          <w:color w:val="000000" w:themeColor="text1"/>
        </w:rPr>
        <w:t xml:space="preserve">31.2 </w:t>
      </w:r>
      <w:proofErr w:type="spellStart"/>
      <w:r w:rsidR="00C0145D" w:rsidRPr="00D024CE">
        <w:rPr>
          <w:rFonts w:ascii="Arial" w:hAnsi="Arial" w:cs="Arial"/>
          <w:color w:val="000000" w:themeColor="text1"/>
        </w:rPr>
        <w:t>дугаар</w:t>
      </w:r>
      <w:proofErr w:type="spellEnd"/>
      <w:r w:rsidR="00C0145D" w:rsidRPr="00D024CE">
        <w:rPr>
          <w:rFonts w:ascii="Arial" w:hAnsi="Arial" w:cs="Arial"/>
          <w:color w:val="000000" w:themeColor="text1"/>
        </w:rPr>
        <w:t xml:space="preserve"> </w:t>
      </w:r>
      <w:proofErr w:type="spellStart"/>
      <w:r w:rsidR="00C0145D" w:rsidRPr="00D024CE">
        <w:rPr>
          <w:rFonts w:ascii="Arial" w:hAnsi="Arial" w:cs="Arial"/>
          <w:color w:val="000000" w:themeColor="text1"/>
        </w:rPr>
        <w:t>зүйлийн</w:t>
      </w:r>
      <w:proofErr w:type="spellEnd"/>
      <w:r w:rsidR="00DC3864" w:rsidRPr="00D024CE">
        <w:rPr>
          <w:rFonts w:ascii="Arial" w:hAnsi="Arial" w:cs="Arial"/>
          <w:color w:val="000000" w:themeColor="text1"/>
        </w:rPr>
        <w:t xml:space="preserve"> </w:t>
      </w:r>
      <w:proofErr w:type="spellStart"/>
      <w:r w:rsidR="00DC3864" w:rsidRPr="00D024CE">
        <w:rPr>
          <w:rFonts w:ascii="Arial" w:hAnsi="Arial" w:cs="Arial"/>
          <w:color w:val="000000" w:themeColor="text1"/>
        </w:rPr>
        <w:t>гарч</w:t>
      </w:r>
      <w:r w:rsidR="00934A17" w:rsidRPr="00D024CE">
        <w:rPr>
          <w:rFonts w:ascii="Arial" w:hAnsi="Arial" w:cs="Arial"/>
          <w:color w:val="000000" w:themeColor="text1"/>
        </w:rPr>
        <w:t>гий</w:t>
      </w:r>
      <w:r w:rsidR="00FD6937" w:rsidRPr="00D024CE">
        <w:rPr>
          <w:rFonts w:ascii="Arial" w:hAnsi="Arial" w:cs="Arial"/>
          <w:color w:val="000000" w:themeColor="text1"/>
        </w:rPr>
        <w:t>г</w:t>
      </w:r>
      <w:proofErr w:type="spellEnd"/>
      <w:r w:rsidR="00FD6937" w:rsidRPr="00D024CE">
        <w:rPr>
          <w:rFonts w:ascii="Arial" w:hAnsi="Arial" w:cs="Arial"/>
          <w:color w:val="000000" w:themeColor="text1"/>
        </w:rPr>
        <w:t xml:space="preserve"> </w:t>
      </w:r>
      <w:r w:rsidR="00DC3864" w:rsidRPr="00D024CE">
        <w:rPr>
          <w:rFonts w:ascii="Arial" w:hAnsi="Arial" w:cs="Arial"/>
          <w:color w:val="000000" w:themeColor="text1"/>
        </w:rPr>
        <w:t>“</w:t>
      </w:r>
      <w:proofErr w:type="spellStart"/>
      <w:r w:rsidR="00DC3864" w:rsidRPr="00D024CE">
        <w:rPr>
          <w:rFonts w:ascii="Arial" w:hAnsi="Arial" w:cs="Arial"/>
          <w:color w:val="000000" w:themeColor="text1"/>
        </w:rPr>
        <w:t>Сэжигтнийг</w:t>
      </w:r>
      <w:proofErr w:type="spellEnd"/>
      <w:r w:rsidR="00DC3864" w:rsidRPr="00D024CE">
        <w:rPr>
          <w:rFonts w:ascii="Arial" w:hAnsi="Arial" w:cs="Arial"/>
          <w:color w:val="000000" w:themeColor="text1"/>
        </w:rPr>
        <w:t xml:space="preserve"> </w:t>
      </w:r>
      <w:proofErr w:type="spellStart"/>
      <w:r w:rsidR="00DC3864" w:rsidRPr="00D024CE">
        <w:rPr>
          <w:rFonts w:ascii="Arial" w:hAnsi="Arial" w:cs="Arial"/>
          <w:color w:val="000000" w:themeColor="text1"/>
        </w:rPr>
        <w:t>дуудан</w:t>
      </w:r>
      <w:proofErr w:type="spellEnd"/>
      <w:r w:rsidR="00DC3864" w:rsidRPr="00D024CE">
        <w:rPr>
          <w:rFonts w:ascii="Arial" w:hAnsi="Arial" w:cs="Arial"/>
          <w:color w:val="000000" w:themeColor="text1"/>
        </w:rPr>
        <w:t xml:space="preserve"> </w:t>
      </w:r>
      <w:proofErr w:type="spellStart"/>
      <w:r w:rsidR="00DC3864" w:rsidRPr="00D024CE">
        <w:rPr>
          <w:rFonts w:ascii="Arial" w:hAnsi="Arial" w:cs="Arial"/>
          <w:color w:val="000000" w:themeColor="text1"/>
        </w:rPr>
        <w:t>ирүүлэх</w:t>
      </w:r>
      <w:proofErr w:type="spellEnd"/>
      <w:r w:rsidR="00DC3864" w:rsidRPr="00D024CE">
        <w:rPr>
          <w:rFonts w:ascii="Arial" w:hAnsi="Arial" w:cs="Arial"/>
          <w:color w:val="000000" w:themeColor="text1"/>
        </w:rPr>
        <w:t xml:space="preserve"> </w:t>
      </w:r>
      <w:proofErr w:type="spellStart"/>
      <w:r w:rsidR="00DC3864" w:rsidRPr="00D024CE">
        <w:rPr>
          <w:rFonts w:ascii="Arial" w:hAnsi="Arial" w:cs="Arial"/>
          <w:color w:val="000000" w:themeColor="text1"/>
        </w:rPr>
        <w:t>ажиллагаа</w:t>
      </w:r>
      <w:proofErr w:type="spellEnd"/>
      <w:r w:rsidR="00DC3864" w:rsidRPr="00D024CE">
        <w:rPr>
          <w:rFonts w:ascii="Arial" w:hAnsi="Arial" w:cs="Arial"/>
          <w:color w:val="000000" w:themeColor="text1"/>
        </w:rPr>
        <w:t>”</w:t>
      </w:r>
      <w:r w:rsidR="00FD6937" w:rsidRPr="00D024CE">
        <w:rPr>
          <w:rFonts w:ascii="Arial" w:hAnsi="Arial" w:cs="Arial"/>
          <w:color w:val="000000" w:themeColor="text1"/>
        </w:rPr>
        <w:t xml:space="preserve"> </w:t>
      </w:r>
      <w:proofErr w:type="spellStart"/>
      <w:r w:rsidR="00DC3864" w:rsidRPr="00D024CE">
        <w:rPr>
          <w:rFonts w:ascii="Arial" w:hAnsi="Arial" w:cs="Arial"/>
          <w:color w:val="000000" w:themeColor="text1"/>
        </w:rPr>
        <w:t>гэж</w:t>
      </w:r>
      <w:proofErr w:type="spellEnd"/>
      <w:r w:rsidR="00DC3864" w:rsidRPr="00D024CE">
        <w:rPr>
          <w:rFonts w:ascii="Arial" w:hAnsi="Arial" w:cs="Arial"/>
          <w:color w:val="000000" w:themeColor="text1"/>
        </w:rPr>
        <w:t xml:space="preserve">, </w:t>
      </w:r>
      <w:r w:rsidR="00746BA0" w:rsidRPr="00D024CE">
        <w:rPr>
          <w:rFonts w:ascii="Arial" w:hAnsi="Arial" w:cs="Arial"/>
          <w:color w:val="000000" w:themeColor="text1"/>
          <w:lang w:val="mn-MN"/>
        </w:rPr>
        <w:t>31</w:t>
      </w:r>
      <w:r w:rsidR="00746BA0" w:rsidRPr="00D024CE">
        <w:rPr>
          <w:rFonts w:ascii="Arial" w:hAnsi="Arial" w:cs="Arial"/>
          <w:color w:val="000000" w:themeColor="text1"/>
        </w:rPr>
        <w:t xml:space="preserve">.3 </w:t>
      </w:r>
      <w:proofErr w:type="spellStart"/>
      <w:r w:rsidR="00746BA0" w:rsidRPr="00D024CE">
        <w:rPr>
          <w:rFonts w:ascii="Arial" w:hAnsi="Arial" w:cs="Arial"/>
          <w:color w:val="000000" w:themeColor="text1"/>
        </w:rPr>
        <w:t>дугаар</w:t>
      </w:r>
      <w:proofErr w:type="spellEnd"/>
      <w:r w:rsidR="00746BA0" w:rsidRPr="00D024CE">
        <w:rPr>
          <w:rFonts w:ascii="Arial" w:hAnsi="Arial" w:cs="Arial"/>
          <w:color w:val="000000" w:themeColor="text1"/>
        </w:rPr>
        <w:t xml:space="preserve"> </w:t>
      </w:r>
      <w:proofErr w:type="spellStart"/>
      <w:r w:rsidR="00746BA0" w:rsidRPr="00D024CE">
        <w:rPr>
          <w:rFonts w:ascii="Arial" w:hAnsi="Arial" w:cs="Arial"/>
          <w:color w:val="000000" w:themeColor="text1"/>
        </w:rPr>
        <w:t>зүйлийн</w:t>
      </w:r>
      <w:proofErr w:type="spellEnd"/>
      <w:r w:rsidR="00746BA0" w:rsidRPr="00D024CE">
        <w:rPr>
          <w:rFonts w:ascii="Arial" w:hAnsi="Arial" w:cs="Arial"/>
        </w:rPr>
        <w:t xml:space="preserve"> </w:t>
      </w:r>
      <w:proofErr w:type="spellStart"/>
      <w:r w:rsidR="00746BA0" w:rsidRPr="00D024CE">
        <w:rPr>
          <w:rFonts w:ascii="Arial" w:hAnsi="Arial" w:cs="Arial"/>
          <w:color w:val="000000" w:themeColor="text1"/>
        </w:rPr>
        <w:t>гарчгийг</w:t>
      </w:r>
      <w:proofErr w:type="spellEnd"/>
      <w:r w:rsidR="00746BA0" w:rsidRPr="00D024CE">
        <w:rPr>
          <w:rFonts w:ascii="Arial" w:hAnsi="Arial" w:cs="Arial"/>
          <w:color w:val="000000" w:themeColor="text1"/>
        </w:rPr>
        <w:t xml:space="preserve"> “</w:t>
      </w:r>
      <w:proofErr w:type="spellStart"/>
      <w:r w:rsidR="00746BA0" w:rsidRPr="00D024CE">
        <w:rPr>
          <w:rFonts w:ascii="Arial" w:hAnsi="Arial" w:cs="Arial"/>
          <w:color w:val="000000" w:themeColor="text1"/>
        </w:rPr>
        <w:t>Эрүүгийн</w:t>
      </w:r>
      <w:proofErr w:type="spellEnd"/>
      <w:r w:rsidR="00746BA0" w:rsidRPr="00D024CE">
        <w:rPr>
          <w:rFonts w:ascii="Arial" w:hAnsi="Arial" w:cs="Arial"/>
          <w:color w:val="000000" w:themeColor="text1"/>
        </w:rPr>
        <w:t xml:space="preserve"> </w:t>
      </w:r>
      <w:proofErr w:type="spellStart"/>
      <w:r w:rsidR="00746BA0" w:rsidRPr="00D024CE">
        <w:rPr>
          <w:rFonts w:ascii="Arial" w:hAnsi="Arial" w:cs="Arial"/>
          <w:color w:val="000000" w:themeColor="text1"/>
        </w:rPr>
        <w:t>хэрэг</w:t>
      </w:r>
      <w:proofErr w:type="spellEnd"/>
      <w:r w:rsidR="00746BA0" w:rsidRPr="00D024CE">
        <w:rPr>
          <w:rFonts w:ascii="Arial" w:hAnsi="Arial" w:cs="Arial"/>
          <w:color w:val="000000" w:themeColor="text1"/>
        </w:rPr>
        <w:t xml:space="preserve"> </w:t>
      </w:r>
      <w:proofErr w:type="spellStart"/>
      <w:r w:rsidR="00746BA0" w:rsidRPr="00D024CE">
        <w:rPr>
          <w:rFonts w:ascii="Arial" w:hAnsi="Arial" w:cs="Arial"/>
          <w:color w:val="000000" w:themeColor="text1"/>
        </w:rPr>
        <w:t>үүсгэж</w:t>
      </w:r>
      <w:proofErr w:type="spellEnd"/>
      <w:r w:rsidR="00746BA0" w:rsidRPr="00D024CE">
        <w:rPr>
          <w:rFonts w:ascii="Arial" w:hAnsi="Arial" w:cs="Arial"/>
          <w:color w:val="000000" w:themeColor="text1"/>
        </w:rPr>
        <w:t xml:space="preserve"> </w:t>
      </w:r>
      <w:proofErr w:type="spellStart"/>
      <w:r w:rsidR="00746BA0" w:rsidRPr="00D024CE">
        <w:rPr>
          <w:rFonts w:ascii="Arial" w:hAnsi="Arial" w:cs="Arial"/>
          <w:color w:val="000000" w:themeColor="text1"/>
        </w:rPr>
        <w:t>яллагдагчаар</w:t>
      </w:r>
      <w:proofErr w:type="spellEnd"/>
      <w:r w:rsidR="00746BA0" w:rsidRPr="00D024CE">
        <w:rPr>
          <w:rFonts w:ascii="Arial" w:hAnsi="Arial" w:cs="Arial"/>
          <w:color w:val="000000" w:themeColor="text1"/>
        </w:rPr>
        <w:t xml:space="preserve"> </w:t>
      </w:r>
      <w:proofErr w:type="spellStart"/>
      <w:r w:rsidR="00746BA0" w:rsidRPr="00D024CE">
        <w:rPr>
          <w:rFonts w:ascii="Arial" w:hAnsi="Arial" w:cs="Arial"/>
          <w:color w:val="000000" w:themeColor="text1"/>
        </w:rPr>
        <w:t>татах</w:t>
      </w:r>
      <w:proofErr w:type="spellEnd"/>
      <w:r w:rsidR="00746BA0" w:rsidRPr="00D024CE">
        <w:rPr>
          <w:rFonts w:ascii="Arial" w:hAnsi="Arial" w:cs="Arial"/>
          <w:color w:val="000000" w:themeColor="text1"/>
        </w:rPr>
        <w:t xml:space="preserve"> </w:t>
      </w:r>
      <w:proofErr w:type="spellStart"/>
      <w:r w:rsidR="00746BA0" w:rsidRPr="00D024CE">
        <w:rPr>
          <w:rFonts w:ascii="Arial" w:hAnsi="Arial" w:cs="Arial"/>
          <w:color w:val="000000" w:themeColor="text1"/>
        </w:rPr>
        <w:t>тогтоол</w:t>
      </w:r>
      <w:proofErr w:type="spellEnd"/>
      <w:r w:rsidR="00746BA0" w:rsidRPr="00D024CE">
        <w:rPr>
          <w:rFonts w:ascii="Arial" w:hAnsi="Arial" w:cs="Arial"/>
          <w:color w:val="000000" w:themeColor="text1"/>
        </w:rPr>
        <w:t xml:space="preserve"> </w:t>
      </w:r>
      <w:proofErr w:type="spellStart"/>
      <w:r w:rsidR="00746BA0" w:rsidRPr="00D024CE">
        <w:rPr>
          <w:rFonts w:ascii="Arial" w:hAnsi="Arial" w:cs="Arial"/>
          <w:color w:val="000000" w:themeColor="text1"/>
        </w:rPr>
        <w:t>танилцуулах</w:t>
      </w:r>
      <w:proofErr w:type="spellEnd"/>
      <w:r w:rsidR="00746BA0" w:rsidRPr="00D024CE">
        <w:rPr>
          <w:rFonts w:ascii="Arial" w:hAnsi="Arial" w:cs="Arial"/>
          <w:color w:val="000000" w:themeColor="text1"/>
        </w:rPr>
        <w:t xml:space="preserve">, </w:t>
      </w:r>
      <w:proofErr w:type="spellStart"/>
      <w:r w:rsidR="00746BA0" w:rsidRPr="00D024CE">
        <w:rPr>
          <w:rFonts w:ascii="Arial" w:hAnsi="Arial" w:cs="Arial"/>
          <w:color w:val="000000" w:themeColor="text1"/>
        </w:rPr>
        <w:t>гардуулан</w:t>
      </w:r>
      <w:proofErr w:type="spellEnd"/>
      <w:r w:rsidR="00746BA0" w:rsidRPr="00D024CE">
        <w:rPr>
          <w:rFonts w:ascii="Arial" w:hAnsi="Arial" w:cs="Arial"/>
          <w:color w:val="000000" w:themeColor="text1"/>
        </w:rPr>
        <w:t xml:space="preserve"> </w:t>
      </w:r>
      <w:proofErr w:type="spellStart"/>
      <w:r w:rsidR="00746BA0" w:rsidRPr="00D024CE">
        <w:rPr>
          <w:rFonts w:ascii="Arial" w:hAnsi="Arial" w:cs="Arial"/>
          <w:color w:val="000000" w:themeColor="text1"/>
        </w:rPr>
        <w:t>өгөх</w:t>
      </w:r>
      <w:proofErr w:type="spellEnd"/>
      <w:r w:rsidR="00746BA0" w:rsidRPr="00D024CE">
        <w:rPr>
          <w:rFonts w:ascii="Arial" w:hAnsi="Arial" w:cs="Arial"/>
          <w:color w:val="000000" w:themeColor="text1"/>
        </w:rPr>
        <w:t xml:space="preserve">” </w:t>
      </w:r>
      <w:proofErr w:type="spellStart"/>
      <w:r w:rsidR="00746BA0" w:rsidRPr="00D024CE">
        <w:rPr>
          <w:rFonts w:ascii="Arial" w:hAnsi="Arial" w:cs="Arial"/>
          <w:color w:val="000000" w:themeColor="text1"/>
        </w:rPr>
        <w:t>гэж</w:t>
      </w:r>
      <w:proofErr w:type="spellEnd"/>
      <w:r w:rsidR="000B7C8B" w:rsidRPr="00D024CE">
        <w:rPr>
          <w:rFonts w:ascii="Arial" w:hAnsi="Arial" w:cs="Arial"/>
          <w:color w:val="000000" w:themeColor="text1"/>
          <w:lang w:val="mn-MN"/>
        </w:rPr>
        <w:t>,</w:t>
      </w:r>
      <w:r w:rsidR="006561BC" w:rsidRPr="00D024CE">
        <w:rPr>
          <w:rFonts w:ascii="Arial" w:hAnsi="Arial" w:cs="Arial"/>
          <w:color w:val="000000" w:themeColor="text1"/>
        </w:rPr>
        <w:t xml:space="preserve"> 32.1 </w:t>
      </w:r>
      <w:proofErr w:type="spellStart"/>
      <w:r w:rsidR="006561BC" w:rsidRPr="00D024CE">
        <w:rPr>
          <w:rFonts w:ascii="Arial" w:hAnsi="Arial" w:cs="Arial"/>
          <w:color w:val="000000" w:themeColor="text1"/>
        </w:rPr>
        <w:t>дүгээр</w:t>
      </w:r>
      <w:proofErr w:type="spellEnd"/>
      <w:r w:rsidR="000B7C8B" w:rsidRPr="00D024CE">
        <w:rPr>
          <w:rFonts w:ascii="Arial" w:hAnsi="Arial" w:cs="Arial"/>
          <w:color w:val="000000" w:themeColor="text1"/>
          <w:lang w:val="mn-MN"/>
        </w:rPr>
        <w:t xml:space="preserve"> зүйлийн 9 дэх хэсгийн “тухайн ажиллагаанд холбогдох</w:t>
      </w:r>
      <w:r w:rsidR="000B7C8B" w:rsidRPr="00D024CE">
        <w:rPr>
          <w:rFonts w:ascii="Arial" w:hAnsi="Arial" w:cs="Arial"/>
          <w:b/>
          <w:bCs/>
          <w:color w:val="000000" w:themeColor="text1"/>
          <w:lang w:val="mn-MN"/>
        </w:rPr>
        <w:t xml:space="preserve"> </w:t>
      </w:r>
      <w:r w:rsidR="000B7C8B" w:rsidRPr="00D024CE">
        <w:rPr>
          <w:rFonts w:ascii="Arial" w:hAnsi="Arial" w:cs="Arial"/>
          <w:color w:val="000000" w:themeColor="text1"/>
          <w:lang w:val="mn-MN"/>
        </w:rPr>
        <w:t>оролцогчид танилцуулна” гэснийг “энэ зүйлд заасан журмын дагуу оролцогчид танилцуулна” гэж,</w:t>
      </w:r>
      <w:r w:rsidR="00B01174" w:rsidRPr="00D024CE">
        <w:rPr>
          <w:rFonts w:ascii="Arial" w:hAnsi="Arial" w:cs="Arial"/>
          <w:color w:val="000000" w:themeColor="text1"/>
          <w:lang w:val="mn-MN"/>
        </w:rPr>
        <w:t xml:space="preserve"> 34.10 дугаар зүйлийн 2 дахь хэсгийн “төлөөлж болно” гэснийг “төлөөлнө” гэж, </w:t>
      </w:r>
      <w:r w:rsidR="003439EA" w:rsidRPr="00D024CE">
        <w:rPr>
          <w:rFonts w:ascii="Arial" w:hAnsi="Arial" w:cs="Arial"/>
          <w:color w:val="000000" w:themeColor="text1"/>
          <w:lang w:val="mn-MN"/>
        </w:rPr>
        <w:t>34.12 дугаар зүйлийн 3 дахь хэсгийн “</w:t>
      </w:r>
      <w:proofErr w:type="spellStart"/>
      <w:r w:rsidR="00EC217B" w:rsidRPr="00D024CE">
        <w:rPr>
          <w:rFonts w:ascii="Arial" w:hAnsi="Arial" w:cs="Arial"/>
          <w:color w:val="000000" w:themeColor="text1"/>
        </w:rPr>
        <w:t>үндэслэл</w:t>
      </w:r>
      <w:proofErr w:type="spellEnd"/>
      <w:r w:rsidR="00EC217B" w:rsidRPr="00D024CE">
        <w:rPr>
          <w:rFonts w:ascii="Arial" w:hAnsi="Arial" w:cs="Arial"/>
          <w:color w:val="000000" w:themeColor="text1"/>
        </w:rPr>
        <w:t xml:space="preserve"> </w:t>
      </w:r>
      <w:r w:rsidR="003439EA" w:rsidRPr="00D024CE">
        <w:rPr>
          <w:rFonts w:ascii="Arial" w:hAnsi="Arial" w:cs="Arial"/>
          <w:color w:val="000000" w:themeColor="text1"/>
          <w:lang w:val="mn-MN"/>
        </w:rPr>
        <w:t>болно” гэснийг “</w:t>
      </w:r>
      <w:r w:rsidR="00EC217B" w:rsidRPr="00D024CE">
        <w:rPr>
          <w:rFonts w:ascii="Arial" w:hAnsi="Arial" w:cs="Arial"/>
          <w:color w:val="000000" w:themeColor="text1"/>
          <w:lang w:val="mn-MN"/>
        </w:rPr>
        <w:t xml:space="preserve">үндэслэл </w:t>
      </w:r>
      <w:r w:rsidR="003439EA" w:rsidRPr="00D024CE">
        <w:rPr>
          <w:rFonts w:ascii="Arial" w:hAnsi="Arial" w:cs="Arial"/>
          <w:color w:val="000000" w:themeColor="text1"/>
          <w:lang w:val="mn-MN"/>
        </w:rPr>
        <w:t>болох ба энэ талаарх мэдээллийг харьяалах прокурорын байгууллага, Монголын Өмгөөлөгчдийн холбоонд даруй хүргүүлнэ” гэж,</w:t>
      </w:r>
      <w:r w:rsidR="0098180E" w:rsidRPr="00D024CE">
        <w:rPr>
          <w:rFonts w:ascii="Arial" w:hAnsi="Arial" w:cs="Arial"/>
          <w:color w:val="000000" w:themeColor="text1"/>
          <w:lang w:val="mn-MN"/>
        </w:rPr>
        <w:t xml:space="preserve"> </w:t>
      </w:r>
      <w:r w:rsidR="003439EA" w:rsidRPr="00D024CE">
        <w:rPr>
          <w:rFonts w:ascii="Arial" w:hAnsi="Arial" w:cs="Arial"/>
          <w:color w:val="000000" w:themeColor="text1"/>
        </w:rPr>
        <w:t xml:space="preserve">34.19 </w:t>
      </w:r>
      <w:proofErr w:type="spellStart"/>
      <w:r w:rsidR="003439EA" w:rsidRPr="00D024CE">
        <w:rPr>
          <w:rFonts w:ascii="Arial" w:hAnsi="Arial" w:cs="Arial"/>
          <w:color w:val="000000" w:themeColor="text1"/>
        </w:rPr>
        <w:t>дүгээр</w:t>
      </w:r>
      <w:proofErr w:type="spellEnd"/>
      <w:r w:rsidR="003439EA" w:rsidRPr="00D024CE">
        <w:rPr>
          <w:rFonts w:ascii="Arial" w:hAnsi="Arial" w:cs="Arial"/>
          <w:color w:val="000000" w:themeColor="text1"/>
        </w:rPr>
        <w:t xml:space="preserve"> </w:t>
      </w:r>
      <w:proofErr w:type="spellStart"/>
      <w:r w:rsidR="003439EA" w:rsidRPr="00D024CE">
        <w:rPr>
          <w:rFonts w:ascii="Arial" w:hAnsi="Arial" w:cs="Arial"/>
          <w:color w:val="000000" w:themeColor="text1"/>
        </w:rPr>
        <w:t>зүйлийн</w:t>
      </w:r>
      <w:proofErr w:type="spellEnd"/>
      <w:r w:rsidR="003439EA" w:rsidRPr="00D024CE">
        <w:rPr>
          <w:rFonts w:ascii="Arial" w:hAnsi="Arial" w:cs="Arial"/>
          <w:color w:val="000000" w:themeColor="text1"/>
        </w:rPr>
        <w:t xml:space="preserve"> 3 </w:t>
      </w:r>
      <w:proofErr w:type="spellStart"/>
      <w:r w:rsidR="003439EA" w:rsidRPr="00D024CE">
        <w:rPr>
          <w:rFonts w:ascii="Arial" w:hAnsi="Arial" w:cs="Arial"/>
          <w:color w:val="000000" w:themeColor="text1"/>
        </w:rPr>
        <w:t>дахь</w:t>
      </w:r>
      <w:proofErr w:type="spellEnd"/>
      <w:r w:rsidR="003439EA" w:rsidRPr="00D024CE">
        <w:rPr>
          <w:rFonts w:ascii="Arial" w:hAnsi="Arial" w:cs="Arial"/>
          <w:color w:val="000000" w:themeColor="text1"/>
        </w:rPr>
        <w:t xml:space="preserve"> </w:t>
      </w:r>
      <w:proofErr w:type="spellStart"/>
      <w:r w:rsidR="003439EA" w:rsidRPr="00D024CE">
        <w:rPr>
          <w:rFonts w:ascii="Arial" w:hAnsi="Arial" w:cs="Arial"/>
          <w:color w:val="000000" w:themeColor="text1"/>
        </w:rPr>
        <w:t>хэсгийн</w:t>
      </w:r>
      <w:proofErr w:type="spellEnd"/>
      <w:r w:rsidR="003439EA" w:rsidRPr="00D024CE">
        <w:rPr>
          <w:rFonts w:ascii="Arial" w:hAnsi="Arial" w:cs="Arial"/>
          <w:color w:val="000000" w:themeColor="text1"/>
        </w:rPr>
        <w:t xml:space="preserve"> “1.1-д” </w:t>
      </w:r>
      <w:proofErr w:type="spellStart"/>
      <w:r w:rsidR="003439EA" w:rsidRPr="00D024CE">
        <w:rPr>
          <w:rFonts w:ascii="Arial" w:hAnsi="Arial" w:cs="Arial"/>
          <w:color w:val="000000" w:themeColor="text1"/>
        </w:rPr>
        <w:t>гэснийг</w:t>
      </w:r>
      <w:proofErr w:type="spellEnd"/>
      <w:r w:rsidR="003439EA" w:rsidRPr="00D024CE">
        <w:rPr>
          <w:rFonts w:ascii="Arial" w:hAnsi="Arial" w:cs="Arial"/>
          <w:color w:val="000000" w:themeColor="text1"/>
        </w:rPr>
        <w:t xml:space="preserve"> “1.9-д” </w:t>
      </w:r>
      <w:proofErr w:type="spellStart"/>
      <w:r w:rsidR="003439EA" w:rsidRPr="00D024CE">
        <w:rPr>
          <w:rFonts w:ascii="Arial" w:hAnsi="Arial" w:cs="Arial"/>
          <w:color w:val="000000" w:themeColor="text1"/>
        </w:rPr>
        <w:t>гэж</w:t>
      </w:r>
      <w:proofErr w:type="spellEnd"/>
      <w:r w:rsidR="00771246" w:rsidRPr="00D024CE">
        <w:rPr>
          <w:rFonts w:ascii="Arial" w:hAnsi="Arial" w:cs="Arial"/>
          <w:color w:val="000000" w:themeColor="text1"/>
        </w:rPr>
        <w:t xml:space="preserve"> </w:t>
      </w:r>
      <w:r w:rsidRPr="00D024CE">
        <w:rPr>
          <w:rFonts w:ascii="Arial" w:hAnsi="Arial" w:cs="Arial"/>
          <w:color w:val="000000" w:themeColor="text1"/>
          <w:lang w:val="mn-MN"/>
        </w:rPr>
        <w:t>тус тус өөрчилсүгэй.</w:t>
      </w:r>
    </w:p>
    <w:p w:rsidR="009C557E" w:rsidRPr="00D024CE" w:rsidRDefault="009C557E" w:rsidP="00771246">
      <w:pPr>
        <w:pStyle w:val="NormalWeb"/>
        <w:shd w:val="clear" w:color="auto" w:fill="FFFFFF"/>
        <w:spacing w:before="0" w:beforeAutospacing="0" w:after="0" w:afterAutospacing="0"/>
        <w:ind w:right="49" w:firstLine="720"/>
        <w:jc w:val="both"/>
        <w:rPr>
          <w:rFonts w:ascii="Arial" w:hAnsi="Arial" w:cs="Arial"/>
          <w:color w:val="000000" w:themeColor="text1"/>
          <w:lang w:val="mn-MN"/>
        </w:rPr>
      </w:pPr>
    </w:p>
    <w:p w:rsidR="009C557E" w:rsidRPr="00D024CE" w:rsidRDefault="009C557E" w:rsidP="00771246">
      <w:pPr>
        <w:spacing w:line="240" w:lineRule="auto"/>
        <w:ind w:firstLine="720"/>
        <w:jc w:val="both"/>
        <w:rPr>
          <w:rFonts w:ascii="Arial" w:hAnsi="Arial" w:cs="Arial"/>
          <w:color w:val="000000" w:themeColor="text1"/>
          <w:sz w:val="24"/>
          <w:szCs w:val="24"/>
        </w:rPr>
      </w:pPr>
      <w:r w:rsidRPr="00D024CE">
        <w:rPr>
          <w:rFonts w:ascii="Arial" w:hAnsi="Arial" w:cs="Arial"/>
          <w:b/>
          <w:bCs/>
          <w:color w:val="000000" w:themeColor="text1"/>
          <w:sz w:val="24"/>
          <w:szCs w:val="24"/>
          <w:lang w:val="mn-MN"/>
        </w:rPr>
        <w:t>5 дугаар зүйл</w:t>
      </w:r>
      <w:r w:rsidRPr="00D024CE">
        <w:rPr>
          <w:rFonts w:ascii="Arial" w:hAnsi="Arial" w:cs="Arial"/>
          <w:color w:val="000000" w:themeColor="text1"/>
          <w:sz w:val="24"/>
          <w:szCs w:val="24"/>
          <w:lang w:val="mn-MN"/>
        </w:rPr>
        <w:t xml:space="preserve">.Эрүүгийн хэрэг хянан шийдвэрлэх тухай хуулийн </w:t>
      </w:r>
      <w:r w:rsidR="00BF5DC2" w:rsidRPr="00D024CE">
        <w:rPr>
          <w:rFonts w:ascii="Arial" w:hAnsi="Arial" w:cs="Arial"/>
          <w:color w:val="000000" w:themeColor="text1"/>
          <w:sz w:val="24"/>
          <w:szCs w:val="24"/>
          <w:lang w:val="mn-MN"/>
        </w:rPr>
        <w:t>5</w:t>
      </w:r>
      <w:r w:rsidRPr="00D024CE">
        <w:rPr>
          <w:rFonts w:ascii="Arial" w:hAnsi="Arial" w:cs="Arial"/>
          <w:color w:val="000000" w:themeColor="text1"/>
          <w:sz w:val="24"/>
          <w:szCs w:val="24"/>
          <w:lang w:val="mn-MN"/>
        </w:rPr>
        <w:t>.</w:t>
      </w:r>
      <w:r w:rsidR="00BE1289" w:rsidRPr="00D024CE">
        <w:rPr>
          <w:rFonts w:ascii="Arial" w:hAnsi="Arial" w:cs="Arial"/>
          <w:color w:val="000000" w:themeColor="text1"/>
          <w:sz w:val="24"/>
          <w:szCs w:val="24"/>
          <w:lang w:val="mn-MN"/>
        </w:rPr>
        <w:t xml:space="preserve">3 дугаар зүйлийн 1.6 дахь заалтын “төлбөрийн чадваргүйн улмаас” гэснийг, </w:t>
      </w:r>
      <w:r w:rsidR="0046718A" w:rsidRPr="00D024CE">
        <w:rPr>
          <w:rFonts w:ascii="Arial" w:hAnsi="Arial" w:cs="Arial"/>
          <w:color w:val="000000" w:themeColor="text1"/>
          <w:sz w:val="24"/>
          <w:szCs w:val="24"/>
          <w:lang w:val="mn-MN"/>
        </w:rPr>
        <w:t xml:space="preserve">16.12 дугаар </w:t>
      </w:r>
      <w:r w:rsidR="0046718A" w:rsidRPr="00D024CE">
        <w:rPr>
          <w:rFonts w:ascii="Arial" w:hAnsi="Arial" w:cs="Arial"/>
          <w:color w:val="000000" w:themeColor="text1"/>
          <w:sz w:val="24"/>
          <w:szCs w:val="24"/>
          <w:lang w:val="mn-MN"/>
        </w:rPr>
        <w:lastRenderedPageBreak/>
        <w:t>зүйлийн 1 дэх хэсгийн “энэ хуулийн 16.11 дүгээр зүйлд заасан журмаар” гэснийг,</w:t>
      </w:r>
      <w:r w:rsidR="00512176" w:rsidRPr="00D024CE">
        <w:rPr>
          <w:rFonts w:ascii="Arial" w:hAnsi="Arial" w:cs="Arial"/>
          <w:color w:val="000000" w:themeColor="text1"/>
          <w:sz w:val="24"/>
          <w:szCs w:val="24"/>
        </w:rPr>
        <w:t xml:space="preserve"> 32.1 </w:t>
      </w:r>
      <w:proofErr w:type="spellStart"/>
      <w:r w:rsidR="00512176" w:rsidRPr="00D024CE">
        <w:rPr>
          <w:rFonts w:ascii="Arial" w:hAnsi="Arial" w:cs="Arial"/>
          <w:color w:val="000000" w:themeColor="text1"/>
          <w:sz w:val="24"/>
          <w:szCs w:val="24"/>
        </w:rPr>
        <w:t>дүгээр</w:t>
      </w:r>
      <w:proofErr w:type="spellEnd"/>
      <w:r w:rsidR="00512176" w:rsidRPr="00D024CE">
        <w:rPr>
          <w:rFonts w:ascii="Arial" w:hAnsi="Arial" w:cs="Arial"/>
          <w:color w:val="000000" w:themeColor="text1"/>
          <w:sz w:val="24"/>
          <w:szCs w:val="24"/>
        </w:rPr>
        <w:t xml:space="preserve"> </w:t>
      </w:r>
      <w:proofErr w:type="spellStart"/>
      <w:r w:rsidR="00512176" w:rsidRPr="00D024CE">
        <w:rPr>
          <w:rFonts w:ascii="Arial" w:hAnsi="Arial" w:cs="Arial"/>
          <w:color w:val="000000" w:themeColor="text1"/>
          <w:sz w:val="24"/>
          <w:szCs w:val="24"/>
        </w:rPr>
        <w:t>зүйлийн</w:t>
      </w:r>
      <w:proofErr w:type="spellEnd"/>
      <w:r w:rsidR="00512176" w:rsidRPr="00D024CE">
        <w:rPr>
          <w:rFonts w:ascii="Arial" w:hAnsi="Arial" w:cs="Arial"/>
          <w:color w:val="000000" w:themeColor="text1"/>
          <w:sz w:val="24"/>
          <w:szCs w:val="24"/>
        </w:rPr>
        <w:t xml:space="preserve"> 10 </w:t>
      </w:r>
      <w:proofErr w:type="spellStart"/>
      <w:r w:rsidR="00512176" w:rsidRPr="00D024CE">
        <w:rPr>
          <w:rFonts w:ascii="Arial" w:hAnsi="Arial" w:cs="Arial"/>
          <w:color w:val="000000" w:themeColor="text1"/>
          <w:sz w:val="24"/>
          <w:szCs w:val="24"/>
        </w:rPr>
        <w:t>дахь</w:t>
      </w:r>
      <w:proofErr w:type="spellEnd"/>
      <w:r w:rsidR="00512176" w:rsidRPr="00D024CE">
        <w:rPr>
          <w:rFonts w:ascii="Arial" w:hAnsi="Arial" w:cs="Arial"/>
          <w:color w:val="000000" w:themeColor="text1"/>
          <w:sz w:val="24"/>
          <w:szCs w:val="24"/>
        </w:rPr>
        <w:t xml:space="preserve"> </w:t>
      </w:r>
      <w:proofErr w:type="spellStart"/>
      <w:r w:rsidR="00512176" w:rsidRPr="00D024CE">
        <w:rPr>
          <w:rFonts w:ascii="Arial" w:hAnsi="Arial" w:cs="Arial"/>
          <w:color w:val="000000" w:themeColor="text1"/>
          <w:sz w:val="24"/>
          <w:szCs w:val="24"/>
        </w:rPr>
        <w:t>хэсгийн</w:t>
      </w:r>
      <w:proofErr w:type="spellEnd"/>
      <w:r w:rsidR="00512176" w:rsidRPr="00D024CE">
        <w:rPr>
          <w:rFonts w:ascii="Arial" w:hAnsi="Arial" w:cs="Arial"/>
          <w:color w:val="000000" w:themeColor="text1"/>
          <w:sz w:val="24"/>
          <w:szCs w:val="24"/>
        </w:rPr>
        <w:t xml:space="preserve"> “</w:t>
      </w:r>
      <w:proofErr w:type="spellStart"/>
      <w:r w:rsidR="00512176" w:rsidRPr="00D024CE">
        <w:rPr>
          <w:rFonts w:ascii="Arial" w:hAnsi="Arial" w:cs="Arial"/>
          <w:color w:val="000000" w:themeColor="text1"/>
          <w:sz w:val="24"/>
          <w:szCs w:val="24"/>
        </w:rPr>
        <w:t>өмгөөлөгчийн</w:t>
      </w:r>
      <w:proofErr w:type="spellEnd"/>
      <w:r w:rsidR="00512176" w:rsidRPr="00D024CE">
        <w:rPr>
          <w:rFonts w:ascii="Arial" w:hAnsi="Arial" w:cs="Arial"/>
          <w:color w:val="000000" w:themeColor="text1"/>
          <w:sz w:val="24"/>
          <w:szCs w:val="24"/>
        </w:rPr>
        <w:t xml:space="preserve">” </w:t>
      </w:r>
      <w:proofErr w:type="spellStart"/>
      <w:r w:rsidR="00512176" w:rsidRPr="00D024CE">
        <w:rPr>
          <w:rFonts w:ascii="Arial" w:hAnsi="Arial" w:cs="Arial"/>
          <w:color w:val="000000" w:themeColor="text1"/>
          <w:sz w:val="24"/>
          <w:szCs w:val="24"/>
        </w:rPr>
        <w:t>гэснийг</w:t>
      </w:r>
      <w:proofErr w:type="spellEnd"/>
      <w:r w:rsidR="00512176" w:rsidRPr="00D024CE">
        <w:rPr>
          <w:rFonts w:ascii="Arial" w:hAnsi="Arial" w:cs="Arial"/>
          <w:color w:val="000000" w:themeColor="text1"/>
          <w:sz w:val="24"/>
          <w:szCs w:val="24"/>
        </w:rPr>
        <w:t xml:space="preserve">, </w:t>
      </w:r>
      <w:r w:rsidR="000B7C8B" w:rsidRPr="00D024CE">
        <w:rPr>
          <w:rFonts w:ascii="Arial" w:hAnsi="Arial" w:cs="Arial"/>
          <w:color w:val="000000" w:themeColor="text1"/>
          <w:sz w:val="24"/>
          <w:szCs w:val="24"/>
          <w:lang w:val="mn-MN"/>
        </w:rPr>
        <w:t>32.9 дүгээр зүйлийн гарчиг, мөн зүйлийн 1 дэх хэсгийн “яллах дүгнэлт үйлдэх үед” гэснийг,</w:t>
      </w:r>
      <w:r w:rsidR="00D952FF" w:rsidRPr="00D024CE">
        <w:rPr>
          <w:rFonts w:ascii="Arial" w:hAnsi="Arial" w:cs="Arial"/>
          <w:color w:val="000000" w:themeColor="text1"/>
          <w:sz w:val="24"/>
          <w:szCs w:val="24"/>
          <w:lang w:val="mn-MN"/>
        </w:rPr>
        <w:t xml:space="preserve"> </w:t>
      </w:r>
      <w:r w:rsidR="003439EA" w:rsidRPr="00D024CE">
        <w:rPr>
          <w:rFonts w:ascii="Arial" w:hAnsi="Arial" w:cs="Arial"/>
          <w:color w:val="000000" w:themeColor="text1"/>
          <w:sz w:val="24"/>
          <w:szCs w:val="24"/>
          <w:lang w:val="mn-MN"/>
        </w:rPr>
        <w:t>34.16 дугаар зүйлийн 3 дахь хэсгийн “хоёр ба түүнээс дээш удаа давтагдаж” гэснийг</w:t>
      </w:r>
      <w:r w:rsidR="00160CA7" w:rsidRPr="00D024CE">
        <w:rPr>
          <w:rFonts w:ascii="Arial" w:hAnsi="Arial" w:cs="Arial"/>
          <w:color w:val="000000" w:themeColor="text1"/>
          <w:sz w:val="24"/>
          <w:szCs w:val="24"/>
        </w:rPr>
        <w:t xml:space="preserve"> </w:t>
      </w:r>
      <w:proofErr w:type="spellStart"/>
      <w:r w:rsidR="00160CA7" w:rsidRPr="00D024CE">
        <w:rPr>
          <w:rFonts w:ascii="Arial" w:hAnsi="Arial" w:cs="Arial"/>
          <w:color w:val="000000" w:themeColor="text1"/>
          <w:sz w:val="24"/>
          <w:szCs w:val="24"/>
        </w:rPr>
        <w:t>тус</w:t>
      </w:r>
      <w:proofErr w:type="spellEnd"/>
      <w:r w:rsidR="00160CA7" w:rsidRPr="00D024CE">
        <w:rPr>
          <w:rFonts w:ascii="Arial" w:hAnsi="Arial" w:cs="Arial"/>
          <w:color w:val="000000" w:themeColor="text1"/>
          <w:sz w:val="24"/>
          <w:szCs w:val="24"/>
        </w:rPr>
        <w:t xml:space="preserve"> </w:t>
      </w:r>
      <w:r w:rsidRPr="00D024CE">
        <w:rPr>
          <w:rFonts w:ascii="Arial" w:hAnsi="Arial" w:cs="Arial"/>
          <w:color w:val="000000" w:themeColor="text1"/>
          <w:sz w:val="24"/>
          <w:szCs w:val="24"/>
          <w:shd w:val="clear" w:color="auto" w:fill="FFFFFF"/>
          <w:lang w:val="mn-MN"/>
        </w:rPr>
        <w:t xml:space="preserve">тус </w:t>
      </w:r>
      <w:r w:rsidRPr="00D024CE">
        <w:rPr>
          <w:rFonts w:ascii="Arial" w:hAnsi="Arial" w:cs="Arial"/>
          <w:color w:val="000000" w:themeColor="text1"/>
          <w:sz w:val="24"/>
          <w:szCs w:val="24"/>
          <w:lang w:val="mn-MN"/>
        </w:rPr>
        <w:t>хассугай.</w:t>
      </w:r>
    </w:p>
    <w:p w:rsidR="00771246" w:rsidRPr="00D024CE" w:rsidRDefault="00BD1CE8" w:rsidP="00771246">
      <w:pPr>
        <w:spacing w:line="240" w:lineRule="auto"/>
        <w:ind w:firstLine="720"/>
        <w:jc w:val="both"/>
        <w:rPr>
          <w:rFonts w:ascii="Arial" w:hAnsi="Arial" w:cs="Arial"/>
          <w:color w:val="000000" w:themeColor="text1"/>
          <w:sz w:val="24"/>
          <w:szCs w:val="24"/>
        </w:rPr>
      </w:pPr>
      <w:r w:rsidRPr="00D024CE">
        <w:rPr>
          <w:rFonts w:ascii="Arial" w:hAnsi="Arial" w:cs="Arial"/>
          <w:b/>
          <w:bCs/>
          <w:color w:val="000000" w:themeColor="text1"/>
          <w:sz w:val="24"/>
          <w:szCs w:val="24"/>
        </w:rPr>
        <w:t>6</w:t>
      </w:r>
      <w:r w:rsidR="00771246" w:rsidRPr="00D024CE">
        <w:rPr>
          <w:rFonts w:ascii="Arial" w:hAnsi="Arial" w:cs="Arial"/>
          <w:b/>
          <w:bCs/>
          <w:color w:val="000000" w:themeColor="text1"/>
          <w:sz w:val="24"/>
          <w:szCs w:val="24"/>
          <w:lang w:val="mn-MN"/>
        </w:rPr>
        <w:t xml:space="preserve"> дугаар зүйл</w:t>
      </w:r>
      <w:r w:rsidR="00771246" w:rsidRPr="00D024CE">
        <w:rPr>
          <w:rFonts w:ascii="Arial" w:hAnsi="Arial" w:cs="Arial"/>
          <w:color w:val="000000" w:themeColor="text1"/>
          <w:sz w:val="24"/>
          <w:szCs w:val="24"/>
          <w:lang w:val="mn-MN"/>
        </w:rPr>
        <w:t>.</w:t>
      </w:r>
      <w:proofErr w:type="spellStart"/>
      <w:r w:rsidR="000E6F6A" w:rsidRPr="00D024CE">
        <w:rPr>
          <w:rFonts w:ascii="Arial" w:hAnsi="Arial" w:cs="Arial"/>
          <w:color w:val="000000" w:themeColor="text1"/>
          <w:sz w:val="24"/>
          <w:szCs w:val="24"/>
        </w:rPr>
        <w:t>Энэ</w:t>
      </w:r>
      <w:proofErr w:type="spellEnd"/>
      <w:r w:rsidR="000E6F6A" w:rsidRPr="00D024CE">
        <w:rPr>
          <w:rFonts w:ascii="Arial" w:hAnsi="Arial" w:cs="Arial"/>
          <w:color w:val="000000" w:themeColor="text1"/>
          <w:sz w:val="24"/>
          <w:szCs w:val="24"/>
        </w:rPr>
        <w:t xml:space="preserve"> </w:t>
      </w:r>
      <w:proofErr w:type="spellStart"/>
      <w:r w:rsidR="000E6F6A" w:rsidRPr="00D024CE">
        <w:rPr>
          <w:rFonts w:ascii="Arial" w:hAnsi="Arial" w:cs="Arial"/>
          <w:color w:val="000000" w:themeColor="text1"/>
          <w:sz w:val="24"/>
          <w:szCs w:val="24"/>
        </w:rPr>
        <w:t>хуулийг</w:t>
      </w:r>
      <w:proofErr w:type="spellEnd"/>
      <w:r w:rsidR="00771246" w:rsidRPr="00D024CE">
        <w:rPr>
          <w:rFonts w:ascii="Arial" w:hAnsi="Arial" w:cs="Arial"/>
          <w:color w:val="000000" w:themeColor="text1"/>
          <w:sz w:val="24"/>
          <w:szCs w:val="24"/>
          <w:lang w:val="mn-MN"/>
        </w:rPr>
        <w:t xml:space="preserve"> 2025 оны </w:t>
      </w:r>
      <w:r w:rsidR="000E6F6A" w:rsidRPr="00D024CE">
        <w:rPr>
          <w:rFonts w:ascii="Arial" w:hAnsi="Arial" w:cs="Arial"/>
          <w:color w:val="000000" w:themeColor="text1"/>
          <w:sz w:val="24"/>
          <w:szCs w:val="24"/>
          <w:lang w:val="mn-MN"/>
        </w:rPr>
        <w:t>01</w:t>
      </w:r>
      <w:r w:rsidR="00771246" w:rsidRPr="00D024CE">
        <w:rPr>
          <w:rFonts w:ascii="Arial" w:hAnsi="Arial" w:cs="Arial"/>
          <w:color w:val="000000" w:themeColor="text1"/>
          <w:sz w:val="24"/>
          <w:szCs w:val="24"/>
          <w:lang w:val="mn-MN"/>
        </w:rPr>
        <w:t xml:space="preserve"> д</w:t>
      </w:r>
      <w:r w:rsidR="000E6F6A" w:rsidRPr="00D024CE">
        <w:rPr>
          <w:rFonts w:ascii="Arial" w:hAnsi="Arial" w:cs="Arial"/>
          <w:color w:val="000000" w:themeColor="text1"/>
          <w:sz w:val="24"/>
          <w:szCs w:val="24"/>
          <w:lang w:val="mn-MN"/>
        </w:rPr>
        <w:t>үгээ</w:t>
      </w:r>
      <w:r w:rsidR="00771246" w:rsidRPr="00D024CE">
        <w:rPr>
          <w:rFonts w:ascii="Arial" w:hAnsi="Arial" w:cs="Arial"/>
          <w:color w:val="000000" w:themeColor="text1"/>
          <w:sz w:val="24"/>
          <w:szCs w:val="24"/>
          <w:lang w:val="mn-MN"/>
        </w:rPr>
        <w:t>р сарын 01</w:t>
      </w:r>
      <w:r w:rsidR="00771246" w:rsidRPr="00D024CE">
        <w:rPr>
          <w:rFonts w:ascii="Arial" w:hAnsi="Arial" w:cs="Arial"/>
          <w:color w:val="000000" w:themeColor="text1"/>
          <w:sz w:val="24"/>
          <w:szCs w:val="24"/>
        </w:rPr>
        <w:t>-</w:t>
      </w:r>
      <w:proofErr w:type="spellStart"/>
      <w:r w:rsidR="00771246" w:rsidRPr="00D024CE">
        <w:rPr>
          <w:rFonts w:ascii="Arial" w:hAnsi="Arial" w:cs="Arial"/>
          <w:color w:val="000000" w:themeColor="text1"/>
          <w:sz w:val="24"/>
          <w:szCs w:val="24"/>
        </w:rPr>
        <w:t>ний</w:t>
      </w:r>
      <w:proofErr w:type="spellEnd"/>
      <w:r w:rsidR="00771246" w:rsidRPr="00D024CE">
        <w:rPr>
          <w:rFonts w:ascii="Arial" w:hAnsi="Arial" w:cs="Arial"/>
          <w:color w:val="000000" w:themeColor="text1"/>
          <w:sz w:val="24"/>
          <w:szCs w:val="24"/>
        </w:rPr>
        <w:t xml:space="preserve"> </w:t>
      </w:r>
      <w:proofErr w:type="spellStart"/>
      <w:r w:rsidR="00771246" w:rsidRPr="00D024CE">
        <w:rPr>
          <w:rFonts w:ascii="Arial" w:hAnsi="Arial" w:cs="Arial"/>
          <w:color w:val="000000" w:themeColor="text1"/>
          <w:sz w:val="24"/>
          <w:szCs w:val="24"/>
        </w:rPr>
        <w:t>өдрөөс</w:t>
      </w:r>
      <w:proofErr w:type="spellEnd"/>
      <w:r w:rsidR="00771246" w:rsidRPr="00D024CE">
        <w:rPr>
          <w:rFonts w:ascii="Arial" w:hAnsi="Arial" w:cs="Arial"/>
          <w:color w:val="000000" w:themeColor="text1"/>
          <w:sz w:val="24"/>
          <w:szCs w:val="24"/>
        </w:rPr>
        <w:t xml:space="preserve"> </w:t>
      </w:r>
      <w:proofErr w:type="spellStart"/>
      <w:r w:rsidR="00771246" w:rsidRPr="00D024CE">
        <w:rPr>
          <w:rFonts w:ascii="Arial" w:hAnsi="Arial" w:cs="Arial"/>
          <w:color w:val="000000" w:themeColor="text1"/>
          <w:sz w:val="24"/>
          <w:szCs w:val="24"/>
        </w:rPr>
        <w:t>эхлэн</w:t>
      </w:r>
      <w:proofErr w:type="spellEnd"/>
      <w:r w:rsidR="00771246" w:rsidRPr="00D024CE">
        <w:rPr>
          <w:rFonts w:ascii="Arial" w:hAnsi="Arial" w:cs="Arial"/>
          <w:color w:val="000000" w:themeColor="text1"/>
          <w:sz w:val="24"/>
          <w:szCs w:val="24"/>
        </w:rPr>
        <w:t xml:space="preserve"> </w:t>
      </w:r>
      <w:proofErr w:type="spellStart"/>
      <w:r w:rsidR="00771246" w:rsidRPr="00D024CE">
        <w:rPr>
          <w:rFonts w:ascii="Arial" w:hAnsi="Arial" w:cs="Arial"/>
          <w:color w:val="000000" w:themeColor="text1"/>
          <w:sz w:val="24"/>
          <w:szCs w:val="24"/>
        </w:rPr>
        <w:t>дагаж</w:t>
      </w:r>
      <w:proofErr w:type="spellEnd"/>
      <w:r w:rsidR="00771246" w:rsidRPr="00D024CE">
        <w:rPr>
          <w:rFonts w:ascii="Arial" w:hAnsi="Arial" w:cs="Arial"/>
          <w:color w:val="000000" w:themeColor="text1"/>
          <w:sz w:val="24"/>
          <w:szCs w:val="24"/>
        </w:rPr>
        <w:t xml:space="preserve"> </w:t>
      </w:r>
      <w:proofErr w:type="spellStart"/>
      <w:r w:rsidR="00771246" w:rsidRPr="00D024CE">
        <w:rPr>
          <w:rFonts w:ascii="Arial" w:hAnsi="Arial" w:cs="Arial"/>
          <w:color w:val="000000" w:themeColor="text1"/>
          <w:sz w:val="24"/>
          <w:szCs w:val="24"/>
        </w:rPr>
        <w:t>мөрдөнө</w:t>
      </w:r>
      <w:proofErr w:type="spellEnd"/>
      <w:r w:rsidR="00771246" w:rsidRPr="00D024CE">
        <w:rPr>
          <w:rFonts w:ascii="Arial" w:hAnsi="Arial" w:cs="Arial"/>
          <w:color w:val="000000" w:themeColor="text1"/>
          <w:sz w:val="24"/>
          <w:szCs w:val="24"/>
        </w:rPr>
        <w:t xml:space="preserve">. </w:t>
      </w:r>
    </w:p>
    <w:p w:rsidR="009C557E" w:rsidRPr="00D024CE" w:rsidRDefault="009C557E" w:rsidP="00771246">
      <w:pPr>
        <w:pStyle w:val="NormalWeb"/>
        <w:shd w:val="clear" w:color="auto" w:fill="FFFFFF"/>
        <w:spacing w:before="0" w:beforeAutospacing="0" w:after="0" w:afterAutospacing="0"/>
        <w:ind w:right="49" w:firstLine="720"/>
        <w:jc w:val="both"/>
        <w:rPr>
          <w:rFonts w:ascii="Arial" w:hAnsi="Arial" w:cs="Arial"/>
          <w:color w:val="000000" w:themeColor="text1"/>
          <w:lang w:val="mn-MN"/>
        </w:rPr>
      </w:pPr>
    </w:p>
    <w:p w:rsidR="004F4AB9" w:rsidRPr="00D024CE" w:rsidRDefault="004F4AB9" w:rsidP="00771246">
      <w:pPr>
        <w:pStyle w:val="NormalWeb"/>
        <w:shd w:val="clear" w:color="auto" w:fill="FFFFFF"/>
        <w:spacing w:before="0" w:beforeAutospacing="0" w:after="0" w:afterAutospacing="0"/>
        <w:ind w:right="49" w:firstLine="720"/>
        <w:jc w:val="both"/>
        <w:textAlignment w:val="top"/>
        <w:rPr>
          <w:rFonts w:ascii="Arial" w:eastAsia="Arial" w:hAnsi="Arial" w:cs="Arial"/>
          <w:iCs/>
          <w:noProof/>
          <w:color w:val="000000" w:themeColor="text1"/>
          <w:shd w:val="clear" w:color="auto" w:fill="FFFFFF"/>
          <w:lang w:val="mn-MN" w:eastAsia="mn-MN"/>
        </w:rPr>
      </w:pPr>
    </w:p>
    <w:p w:rsidR="004F4AB9" w:rsidRPr="00D024CE" w:rsidRDefault="004F4AB9" w:rsidP="00771246">
      <w:pPr>
        <w:spacing w:after="0" w:line="240" w:lineRule="auto"/>
        <w:ind w:left="2880" w:right="49" w:firstLine="720"/>
        <w:rPr>
          <w:rFonts w:ascii="Arial" w:hAnsi="Arial" w:cs="Arial"/>
          <w:color w:val="000000" w:themeColor="text1"/>
          <w:sz w:val="24"/>
          <w:szCs w:val="24"/>
        </w:rPr>
      </w:pPr>
    </w:p>
    <w:p w:rsidR="004F4AB9" w:rsidRPr="00D024CE" w:rsidRDefault="004F4AB9" w:rsidP="00771246">
      <w:pPr>
        <w:spacing w:after="0" w:line="240" w:lineRule="auto"/>
        <w:ind w:left="3600" w:right="49" w:firstLine="720"/>
        <w:rPr>
          <w:rFonts w:ascii="Arial" w:hAnsi="Arial" w:cs="Arial"/>
          <w:color w:val="000000" w:themeColor="text1"/>
          <w:sz w:val="24"/>
          <w:szCs w:val="24"/>
        </w:rPr>
      </w:pPr>
      <w:r w:rsidRPr="00D024CE">
        <w:rPr>
          <w:rFonts w:ascii="Arial" w:hAnsi="Arial" w:cs="Arial"/>
          <w:color w:val="000000" w:themeColor="text1"/>
          <w:sz w:val="24"/>
          <w:szCs w:val="24"/>
          <w:lang w:val="mn-MN"/>
        </w:rPr>
        <w:t>Гарын үсэг</w:t>
      </w:r>
    </w:p>
    <w:p w:rsidR="004F4AB9" w:rsidRPr="00D024CE" w:rsidRDefault="004F4AB9" w:rsidP="00771246">
      <w:pPr>
        <w:spacing w:after="0" w:line="240" w:lineRule="auto"/>
        <w:ind w:right="49"/>
        <w:jc w:val="center"/>
        <w:rPr>
          <w:rFonts w:ascii="Arial" w:hAnsi="Arial" w:cs="Arial"/>
          <w:color w:val="000000" w:themeColor="text1"/>
          <w:sz w:val="24"/>
          <w:szCs w:val="24"/>
          <w:lang w:val="mn-MN"/>
        </w:rPr>
      </w:pPr>
    </w:p>
    <w:p w:rsidR="004F4AB9" w:rsidRPr="00D024CE" w:rsidRDefault="004F4AB9" w:rsidP="00771246">
      <w:pPr>
        <w:spacing w:line="240" w:lineRule="auto"/>
        <w:ind w:right="49"/>
        <w:jc w:val="both"/>
        <w:rPr>
          <w:rFonts w:ascii="Arial" w:hAnsi="Arial" w:cs="Arial"/>
          <w:color w:val="000000" w:themeColor="text1"/>
          <w:sz w:val="24"/>
          <w:szCs w:val="24"/>
        </w:rPr>
      </w:pPr>
    </w:p>
    <w:p w:rsidR="004F4AB9" w:rsidRPr="00D024CE" w:rsidRDefault="004F4AB9" w:rsidP="00771246">
      <w:pPr>
        <w:spacing w:line="240" w:lineRule="auto"/>
        <w:ind w:right="49"/>
        <w:rPr>
          <w:rFonts w:ascii="Arial" w:hAnsi="Arial" w:cs="Arial"/>
          <w:color w:val="000000" w:themeColor="text1"/>
          <w:sz w:val="24"/>
          <w:szCs w:val="24"/>
        </w:rPr>
      </w:pPr>
    </w:p>
    <w:p w:rsidR="004F4AB9" w:rsidRPr="00D024CE" w:rsidRDefault="004F4AB9" w:rsidP="00771246">
      <w:pPr>
        <w:spacing w:line="240" w:lineRule="auto"/>
        <w:ind w:right="49"/>
        <w:rPr>
          <w:rFonts w:ascii="Arial" w:hAnsi="Arial" w:cs="Arial"/>
          <w:color w:val="000000" w:themeColor="text1"/>
          <w:sz w:val="24"/>
          <w:szCs w:val="24"/>
        </w:rPr>
      </w:pPr>
    </w:p>
    <w:p w:rsidR="00771246" w:rsidRPr="00D024CE" w:rsidRDefault="00771246">
      <w:pPr>
        <w:spacing w:line="240" w:lineRule="auto"/>
        <w:ind w:right="49"/>
        <w:jc w:val="both"/>
        <w:rPr>
          <w:rFonts w:ascii="Arial" w:hAnsi="Arial" w:cs="Arial"/>
          <w:color w:val="000000" w:themeColor="text1"/>
          <w:sz w:val="24"/>
          <w:szCs w:val="24"/>
        </w:rPr>
      </w:pPr>
    </w:p>
    <w:p w:rsidR="002B400F" w:rsidRPr="00D024CE" w:rsidRDefault="002B400F">
      <w:pPr>
        <w:spacing w:line="240" w:lineRule="auto"/>
        <w:ind w:right="49"/>
        <w:jc w:val="both"/>
        <w:rPr>
          <w:rFonts w:ascii="Arial" w:hAnsi="Arial" w:cs="Arial"/>
          <w:color w:val="000000" w:themeColor="text1"/>
          <w:sz w:val="24"/>
          <w:szCs w:val="24"/>
        </w:rPr>
      </w:pPr>
    </w:p>
    <w:p w:rsidR="002B400F" w:rsidRPr="00D024CE" w:rsidRDefault="002B400F">
      <w:pPr>
        <w:spacing w:line="240" w:lineRule="auto"/>
        <w:ind w:right="49"/>
        <w:jc w:val="both"/>
        <w:rPr>
          <w:rFonts w:ascii="Arial" w:hAnsi="Arial" w:cs="Arial"/>
          <w:color w:val="000000" w:themeColor="text1"/>
          <w:sz w:val="24"/>
          <w:szCs w:val="24"/>
        </w:rPr>
      </w:pPr>
    </w:p>
    <w:p w:rsidR="002B400F" w:rsidRPr="00D024CE" w:rsidRDefault="002B400F">
      <w:pPr>
        <w:spacing w:line="240" w:lineRule="auto"/>
        <w:ind w:right="49"/>
        <w:jc w:val="both"/>
        <w:rPr>
          <w:rFonts w:ascii="Arial" w:hAnsi="Arial" w:cs="Arial"/>
          <w:color w:val="000000" w:themeColor="text1"/>
          <w:sz w:val="24"/>
          <w:szCs w:val="24"/>
        </w:rPr>
      </w:pPr>
    </w:p>
    <w:p w:rsidR="002B400F" w:rsidRPr="00D024CE" w:rsidRDefault="002B400F">
      <w:pPr>
        <w:spacing w:line="240" w:lineRule="auto"/>
        <w:ind w:right="49"/>
        <w:jc w:val="both"/>
        <w:rPr>
          <w:rFonts w:ascii="Arial" w:hAnsi="Arial" w:cs="Arial"/>
          <w:color w:val="000000" w:themeColor="text1"/>
          <w:sz w:val="24"/>
          <w:szCs w:val="24"/>
        </w:rPr>
      </w:pPr>
    </w:p>
    <w:p w:rsidR="002B400F" w:rsidRPr="00D024CE" w:rsidRDefault="002B400F">
      <w:pPr>
        <w:spacing w:line="240" w:lineRule="auto"/>
        <w:ind w:right="49"/>
        <w:jc w:val="both"/>
        <w:rPr>
          <w:rFonts w:ascii="Arial" w:hAnsi="Arial" w:cs="Arial"/>
          <w:color w:val="000000" w:themeColor="text1"/>
          <w:sz w:val="24"/>
          <w:szCs w:val="24"/>
        </w:rPr>
      </w:pPr>
    </w:p>
    <w:p w:rsidR="00987A30" w:rsidRPr="00D024CE" w:rsidRDefault="00987A30">
      <w:pPr>
        <w:spacing w:line="240" w:lineRule="auto"/>
        <w:ind w:right="49"/>
        <w:jc w:val="both"/>
        <w:rPr>
          <w:rFonts w:ascii="Arial" w:hAnsi="Arial" w:cs="Arial"/>
          <w:color w:val="000000" w:themeColor="text1"/>
          <w:sz w:val="24"/>
          <w:szCs w:val="24"/>
        </w:rPr>
      </w:pPr>
    </w:p>
    <w:p w:rsidR="00987A30" w:rsidRPr="00D024CE" w:rsidRDefault="00987A30">
      <w:pPr>
        <w:spacing w:line="240" w:lineRule="auto"/>
        <w:ind w:right="49"/>
        <w:jc w:val="both"/>
        <w:rPr>
          <w:rFonts w:ascii="Arial" w:hAnsi="Arial" w:cs="Arial"/>
          <w:color w:val="000000" w:themeColor="text1"/>
          <w:sz w:val="24"/>
          <w:szCs w:val="24"/>
        </w:rPr>
      </w:pPr>
    </w:p>
    <w:p w:rsidR="00987A30" w:rsidRPr="00D024CE" w:rsidRDefault="00987A30">
      <w:pPr>
        <w:spacing w:line="240" w:lineRule="auto"/>
        <w:ind w:right="49"/>
        <w:jc w:val="both"/>
        <w:rPr>
          <w:rFonts w:ascii="Arial" w:hAnsi="Arial" w:cs="Arial"/>
          <w:color w:val="000000" w:themeColor="text1"/>
          <w:sz w:val="24"/>
          <w:szCs w:val="24"/>
        </w:rPr>
      </w:pPr>
    </w:p>
    <w:p w:rsidR="00987A30" w:rsidRPr="00D024CE" w:rsidRDefault="00987A30">
      <w:pPr>
        <w:spacing w:line="240" w:lineRule="auto"/>
        <w:ind w:right="49"/>
        <w:jc w:val="both"/>
        <w:rPr>
          <w:rFonts w:ascii="Arial" w:hAnsi="Arial" w:cs="Arial"/>
          <w:color w:val="000000" w:themeColor="text1"/>
          <w:sz w:val="24"/>
          <w:szCs w:val="24"/>
        </w:rPr>
      </w:pPr>
    </w:p>
    <w:p w:rsidR="00987A30" w:rsidRPr="00D024CE" w:rsidRDefault="00987A30">
      <w:pPr>
        <w:spacing w:line="240" w:lineRule="auto"/>
        <w:ind w:right="49"/>
        <w:jc w:val="both"/>
        <w:rPr>
          <w:rFonts w:ascii="Arial" w:hAnsi="Arial" w:cs="Arial"/>
          <w:color w:val="000000" w:themeColor="text1"/>
          <w:sz w:val="24"/>
          <w:szCs w:val="24"/>
        </w:rPr>
      </w:pPr>
    </w:p>
    <w:p w:rsidR="00987A30" w:rsidRPr="00D024CE" w:rsidRDefault="00987A30">
      <w:pPr>
        <w:spacing w:line="240" w:lineRule="auto"/>
        <w:ind w:right="49"/>
        <w:jc w:val="both"/>
        <w:rPr>
          <w:rFonts w:ascii="Arial" w:hAnsi="Arial" w:cs="Arial"/>
          <w:color w:val="000000" w:themeColor="text1"/>
          <w:sz w:val="24"/>
          <w:szCs w:val="24"/>
        </w:rPr>
      </w:pPr>
    </w:p>
    <w:p w:rsidR="00987A30" w:rsidRPr="00D024CE" w:rsidRDefault="00987A30">
      <w:pPr>
        <w:spacing w:line="240" w:lineRule="auto"/>
        <w:ind w:right="49"/>
        <w:jc w:val="both"/>
        <w:rPr>
          <w:rFonts w:ascii="Arial" w:hAnsi="Arial" w:cs="Arial"/>
          <w:color w:val="000000" w:themeColor="text1"/>
          <w:sz w:val="24"/>
          <w:szCs w:val="24"/>
        </w:rPr>
      </w:pPr>
    </w:p>
    <w:p w:rsidR="00987A30" w:rsidRPr="00D024CE" w:rsidRDefault="00987A30">
      <w:pPr>
        <w:spacing w:line="240" w:lineRule="auto"/>
        <w:ind w:right="49"/>
        <w:jc w:val="both"/>
        <w:rPr>
          <w:rFonts w:ascii="Arial" w:hAnsi="Arial" w:cs="Arial"/>
          <w:color w:val="000000" w:themeColor="text1"/>
          <w:sz w:val="24"/>
          <w:szCs w:val="24"/>
        </w:rPr>
      </w:pPr>
    </w:p>
    <w:p w:rsidR="00987A30" w:rsidRPr="00D024CE" w:rsidRDefault="00987A30">
      <w:pPr>
        <w:spacing w:line="240" w:lineRule="auto"/>
        <w:ind w:right="49"/>
        <w:jc w:val="both"/>
        <w:rPr>
          <w:rFonts w:ascii="Arial" w:hAnsi="Arial" w:cs="Arial"/>
          <w:color w:val="000000" w:themeColor="text1"/>
          <w:sz w:val="24"/>
          <w:szCs w:val="24"/>
        </w:rPr>
      </w:pPr>
    </w:p>
    <w:p w:rsidR="00987A30" w:rsidRPr="00D024CE" w:rsidRDefault="00987A30">
      <w:pPr>
        <w:spacing w:line="240" w:lineRule="auto"/>
        <w:ind w:right="49"/>
        <w:jc w:val="both"/>
        <w:rPr>
          <w:rFonts w:ascii="Arial" w:hAnsi="Arial" w:cs="Arial"/>
          <w:color w:val="000000" w:themeColor="text1"/>
          <w:sz w:val="24"/>
          <w:szCs w:val="24"/>
        </w:rPr>
      </w:pPr>
    </w:p>
    <w:p w:rsidR="00987A30" w:rsidRPr="00D024CE" w:rsidRDefault="00987A30">
      <w:pPr>
        <w:spacing w:line="240" w:lineRule="auto"/>
        <w:ind w:right="49"/>
        <w:jc w:val="both"/>
        <w:rPr>
          <w:rFonts w:ascii="Arial" w:hAnsi="Arial" w:cs="Arial"/>
          <w:color w:val="000000" w:themeColor="text1"/>
          <w:sz w:val="24"/>
          <w:szCs w:val="24"/>
        </w:rPr>
      </w:pPr>
    </w:p>
    <w:p w:rsidR="00987A30" w:rsidRPr="00D024CE" w:rsidRDefault="00987A30">
      <w:pPr>
        <w:spacing w:line="240" w:lineRule="auto"/>
        <w:ind w:right="49"/>
        <w:jc w:val="both"/>
        <w:rPr>
          <w:rFonts w:ascii="Arial" w:hAnsi="Arial" w:cs="Arial"/>
          <w:color w:val="000000" w:themeColor="text1"/>
          <w:sz w:val="24"/>
          <w:szCs w:val="24"/>
        </w:rPr>
      </w:pPr>
    </w:p>
    <w:p w:rsidR="00987A30" w:rsidRPr="00D024CE" w:rsidRDefault="00987A30">
      <w:pPr>
        <w:spacing w:line="240" w:lineRule="auto"/>
        <w:ind w:right="49"/>
        <w:jc w:val="both"/>
        <w:rPr>
          <w:rFonts w:ascii="Arial" w:hAnsi="Arial" w:cs="Arial"/>
          <w:color w:val="000000" w:themeColor="text1"/>
          <w:sz w:val="24"/>
          <w:szCs w:val="24"/>
        </w:rPr>
      </w:pPr>
    </w:p>
    <w:p w:rsidR="00987A30" w:rsidRPr="00D024CE" w:rsidRDefault="00987A30">
      <w:pPr>
        <w:spacing w:line="240" w:lineRule="auto"/>
        <w:ind w:right="49"/>
        <w:jc w:val="both"/>
        <w:rPr>
          <w:rFonts w:ascii="Arial" w:hAnsi="Arial" w:cs="Arial"/>
          <w:color w:val="000000" w:themeColor="text1"/>
          <w:sz w:val="24"/>
          <w:szCs w:val="24"/>
        </w:rPr>
      </w:pPr>
    </w:p>
    <w:p w:rsidR="001723B1" w:rsidRPr="00D024CE" w:rsidRDefault="001723B1">
      <w:pPr>
        <w:spacing w:line="240" w:lineRule="auto"/>
        <w:ind w:right="49"/>
        <w:jc w:val="both"/>
        <w:rPr>
          <w:rFonts w:ascii="Arial" w:hAnsi="Arial" w:cs="Arial"/>
          <w:color w:val="000000" w:themeColor="text1"/>
          <w:sz w:val="24"/>
          <w:szCs w:val="24"/>
        </w:rPr>
      </w:pPr>
    </w:p>
    <w:p w:rsidR="002B400F" w:rsidRPr="00D024CE" w:rsidRDefault="002B400F" w:rsidP="002B400F">
      <w:pPr>
        <w:pStyle w:val="msghead"/>
        <w:spacing w:before="0" w:beforeAutospacing="0" w:after="0" w:afterAutospacing="0"/>
        <w:ind w:right="-279"/>
        <w:rPr>
          <w:rStyle w:val="Strong"/>
          <w:rFonts w:ascii="Arial" w:eastAsia="Arial" w:hAnsi="Arial" w:cs="Arial"/>
          <w:b w:val="0"/>
          <w:bCs w:val="0"/>
          <w:noProof/>
          <w:color w:val="000000" w:themeColor="text1"/>
        </w:rPr>
      </w:pPr>
    </w:p>
    <w:p w:rsidR="002B400F" w:rsidRPr="00D024CE" w:rsidRDefault="002B400F" w:rsidP="002B400F">
      <w:pPr>
        <w:jc w:val="right"/>
        <w:rPr>
          <w:rFonts w:ascii="Arial" w:hAnsi="Arial" w:cs="Arial"/>
          <w:bCs/>
          <w:sz w:val="24"/>
          <w:szCs w:val="24"/>
          <w:lang w:val="mn-MN"/>
        </w:rPr>
      </w:pPr>
      <w:r w:rsidRPr="00D024CE">
        <w:rPr>
          <w:rFonts w:ascii="Arial" w:hAnsi="Arial" w:cs="Arial"/>
          <w:bCs/>
          <w:sz w:val="24"/>
          <w:szCs w:val="24"/>
          <w:lang w:val="mn-MN"/>
        </w:rPr>
        <w:lastRenderedPageBreak/>
        <w:t>Төсөл</w:t>
      </w:r>
    </w:p>
    <w:p w:rsidR="002B400F" w:rsidRPr="00D024CE" w:rsidRDefault="002B400F" w:rsidP="002B400F">
      <w:pPr>
        <w:ind w:left="5040"/>
        <w:jc w:val="center"/>
        <w:rPr>
          <w:rFonts w:ascii="Arial" w:hAnsi="Arial" w:cs="Arial"/>
          <w:bCs/>
          <w:sz w:val="24"/>
          <w:szCs w:val="24"/>
          <w:lang w:val="mn-MN"/>
        </w:rPr>
      </w:pPr>
      <w:r w:rsidRPr="00D024CE">
        <w:rPr>
          <w:rFonts w:ascii="Arial" w:hAnsi="Arial" w:cs="Arial"/>
          <w:bCs/>
          <w:sz w:val="24"/>
          <w:szCs w:val="24"/>
          <w:lang w:val="mn-MN"/>
        </w:rPr>
        <w:t xml:space="preserve">            </w:t>
      </w:r>
      <w:r w:rsidRPr="00D024CE">
        <w:rPr>
          <w:rFonts w:ascii="Arial" w:hAnsi="Arial" w:cs="Arial"/>
          <w:bCs/>
          <w:sz w:val="24"/>
          <w:szCs w:val="24"/>
          <w:lang w:val="mn-MN"/>
        </w:rPr>
        <w:tab/>
      </w:r>
      <w:r w:rsidRPr="00D024CE">
        <w:rPr>
          <w:rFonts w:ascii="Arial" w:hAnsi="Arial" w:cs="Arial"/>
          <w:bCs/>
          <w:sz w:val="24"/>
          <w:szCs w:val="24"/>
          <w:lang w:val="mn-MN"/>
        </w:rPr>
        <w:tab/>
      </w:r>
      <w:r w:rsidRPr="00D024CE">
        <w:rPr>
          <w:rFonts w:ascii="Arial" w:hAnsi="Arial" w:cs="Arial"/>
          <w:bCs/>
          <w:sz w:val="24"/>
          <w:szCs w:val="24"/>
          <w:lang w:val="mn-MN"/>
        </w:rPr>
        <w:tab/>
      </w:r>
    </w:p>
    <w:p w:rsidR="002B400F" w:rsidRPr="00D024CE" w:rsidRDefault="002B400F" w:rsidP="002B400F">
      <w:pPr>
        <w:jc w:val="center"/>
        <w:rPr>
          <w:rFonts w:ascii="Arial" w:hAnsi="Arial" w:cs="Arial"/>
          <w:b/>
          <w:sz w:val="24"/>
          <w:szCs w:val="24"/>
          <w:lang w:val="mn-MN"/>
        </w:rPr>
      </w:pPr>
    </w:p>
    <w:p w:rsidR="002B400F" w:rsidRPr="00D024CE" w:rsidRDefault="002B400F" w:rsidP="002B400F">
      <w:pPr>
        <w:jc w:val="center"/>
        <w:rPr>
          <w:rFonts w:ascii="Arial" w:hAnsi="Arial" w:cs="Arial"/>
          <w:b/>
          <w:sz w:val="24"/>
          <w:szCs w:val="24"/>
          <w:lang w:val="mn-MN"/>
        </w:rPr>
      </w:pPr>
      <w:r w:rsidRPr="00D024CE">
        <w:rPr>
          <w:rFonts w:ascii="Arial" w:hAnsi="Arial" w:cs="Arial"/>
          <w:b/>
          <w:sz w:val="24"/>
          <w:szCs w:val="24"/>
          <w:lang w:val="mn-MN"/>
        </w:rPr>
        <w:t>МОНГОЛ УЛСЫН ХУУЛЬ</w:t>
      </w:r>
    </w:p>
    <w:p w:rsidR="002B400F" w:rsidRPr="00D024CE" w:rsidRDefault="002B400F" w:rsidP="002B400F">
      <w:pPr>
        <w:pStyle w:val="NoSpacing"/>
        <w:jc w:val="both"/>
        <w:rPr>
          <w:rFonts w:ascii="Arial" w:hAnsi="Arial" w:cs="Arial"/>
          <w:sz w:val="24"/>
          <w:szCs w:val="24"/>
          <w:lang w:val="mn-MN"/>
        </w:rPr>
      </w:pPr>
      <w:r w:rsidRPr="00D024CE">
        <w:rPr>
          <w:rFonts w:ascii="Arial" w:hAnsi="Arial" w:cs="Arial"/>
          <w:sz w:val="24"/>
          <w:szCs w:val="24"/>
          <w:lang w:val="mn-MN"/>
        </w:rPr>
        <w:t xml:space="preserve">2024 оны ... дугаар                                                                                             Улаанбаатар </w:t>
      </w:r>
    </w:p>
    <w:p w:rsidR="002B400F" w:rsidRPr="00D024CE" w:rsidRDefault="002B400F" w:rsidP="002B400F">
      <w:pPr>
        <w:pStyle w:val="NoSpacing"/>
        <w:jc w:val="both"/>
        <w:rPr>
          <w:rFonts w:ascii="Arial" w:hAnsi="Arial" w:cs="Arial"/>
          <w:sz w:val="24"/>
          <w:szCs w:val="24"/>
          <w:lang w:val="mn-MN"/>
        </w:rPr>
      </w:pPr>
      <w:r w:rsidRPr="00D024CE">
        <w:rPr>
          <w:rFonts w:ascii="Arial" w:hAnsi="Arial" w:cs="Arial"/>
          <w:sz w:val="24"/>
          <w:szCs w:val="24"/>
          <w:lang w:val="mn-MN"/>
        </w:rPr>
        <w:t>сарын ... ны  өдөр                                                                                                 хот</w:t>
      </w:r>
    </w:p>
    <w:p w:rsidR="002B400F" w:rsidRPr="00D024CE" w:rsidRDefault="002B400F" w:rsidP="002B400F">
      <w:pPr>
        <w:pStyle w:val="NoSpacing"/>
        <w:jc w:val="both"/>
        <w:rPr>
          <w:rFonts w:ascii="Arial" w:hAnsi="Arial" w:cs="Arial"/>
          <w:sz w:val="24"/>
          <w:szCs w:val="24"/>
          <w:lang w:val="mn-MN"/>
        </w:rPr>
      </w:pPr>
    </w:p>
    <w:p w:rsidR="002B400F" w:rsidRPr="00D024CE" w:rsidRDefault="002B400F" w:rsidP="002B400F">
      <w:pPr>
        <w:ind w:left="1440" w:right="-279" w:hanging="1156"/>
        <w:jc w:val="center"/>
        <w:rPr>
          <w:rFonts w:ascii="Arial" w:hAnsi="Arial" w:cs="Arial"/>
          <w:b/>
          <w:bCs/>
          <w:sz w:val="24"/>
          <w:szCs w:val="24"/>
          <w:lang w:val="mn-MN"/>
        </w:rPr>
      </w:pPr>
    </w:p>
    <w:p w:rsidR="002B400F" w:rsidRPr="00D024CE" w:rsidRDefault="002B400F" w:rsidP="002B400F">
      <w:pPr>
        <w:ind w:left="1440" w:right="-279" w:hanging="1156"/>
        <w:jc w:val="center"/>
        <w:rPr>
          <w:rFonts w:ascii="Arial" w:hAnsi="Arial" w:cs="Arial"/>
          <w:b/>
          <w:bCs/>
          <w:sz w:val="24"/>
          <w:szCs w:val="24"/>
          <w:lang w:val="mn-MN"/>
        </w:rPr>
      </w:pPr>
    </w:p>
    <w:p w:rsidR="002B400F" w:rsidRPr="00D024CE" w:rsidRDefault="002B400F" w:rsidP="00087334">
      <w:pPr>
        <w:spacing w:after="0"/>
        <w:ind w:left="567" w:right="-279" w:hanging="283"/>
        <w:jc w:val="center"/>
        <w:rPr>
          <w:rFonts w:ascii="Arial" w:hAnsi="Arial" w:cs="Arial"/>
          <w:b/>
          <w:bCs/>
          <w:sz w:val="24"/>
          <w:szCs w:val="24"/>
          <w:lang w:val="mn-MN"/>
        </w:rPr>
      </w:pPr>
      <w:r w:rsidRPr="00D024CE">
        <w:rPr>
          <w:rFonts w:ascii="Arial" w:hAnsi="Arial" w:cs="Arial"/>
          <w:b/>
          <w:bCs/>
          <w:sz w:val="24"/>
          <w:szCs w:val="24"/>
          <w:lang w:val="mn-MN"/>
        </w:rPr>
        <w:t xml:space="preserve">ШҮҮХИЙН ШИЙДВЭР ГҮЙЦЭТГЭХ ТУХАЙ ХУУЛИЙГ ДАГАЖ МӨРДӨХ </w:t>
      </w:r>
    </w:p>
    <w:p w:rsidR="002B400F" w:rsidRPr="00D024CE" w:rsidRDefault="002B400F" w:rsidP="00087334">
      <w:pPr>
        <w:spacing w:after="0"/>
        <w:ind w:left="567" w:right="-279" w:hanging="283"/>
        <w:jc w:val="center"/>
        <w:rPr>
          <w:rFonts w:ascii="Arial" w:hAnsi="Arial" w:cs="Arial"/>
          <w:b/>
          <w:bCs/>
          <w:sz w:val="24"/>
          <w:szCs w:val="24"/>
          <w:lang w:val="mn-MN"/>
        </w:rPr>
      </w:pPr>
      <w:r w:rsidRPr="00D024CE">
        <w:rPr>
          <w:rFonts w:ascii="Arial" w:hAnsi="Arial" w:cs="Arial"/>
          <w:b/>
          <w:bCs/>
          <w:sz w:val="24"/>
          <w:szCs w:val="24"/>
          <w:lang w:val="mn-MN"/>
        </w:rPr>
        <w:t>ЖУРМЫН ТУХАЙ ХУУЛЬД ӨӨРЧЛӨЛТ ОРУУЛАХ ТУХАЙ</w:t>
      </w:r>
    </w:p>
    <w:p w:rsidR="002B400F" w:rsidRPr="00D024CE" w:rsidRDefault="002B400F" w:rsidP="002B400F">
      <w:pPr>
        <w:pStyle w:val="NoSpacing"/>
        <w:jc w:val="center"/>
        <w:rPr>
          <w:rFonts w:ascii="Arial" w:hAnsi="Arial" w:cs="Arial"/>
          <w:b/>
          <w:bCs/>
          <w:sz w:val="24"/>
          <w:szCs w:val="24"/>
          <w:lang w:val="mn-MN"/>
        </w:rPr>
      </w:pPr>
    </w:p>
    <w:p w:rsidR="002B400F" w:rsidRPr="00D024CE" w:rsidRDefault="002B400F" w:rsidP="00460AD1">
      <w:pPr>
        <w:ind w:right="-279"/>
        <w:jc w:val="both"/>
        <w:rPr>
          <w:rFonts w:ascii="Arial" w:hAnsi="Arial" w:cs="Arial"/>
          <w:bCs/>
          <w:sz w:val="24"/>
          <w:szCs w:val="24"/>
        </w:rPr>
      </w:pPr>
      <w:r w:rsidRPr="00D024CE">
        <w:rPr>
          <w:rFonts w:ascii="Arial" w:hAnsi="Arial" w:cs="Arial"/>
          <w:sz w:val="24"/>
          <w:szCs w:val="24"/>
          <w:lang w:val="mn-MN"/>
        </w:rPr>
        <w:tab/>
      </w:r>
      <w:r w:rsidRPr="00D024CE">
        <w:rPr>
          <w:rFonts w:ascii="Arial" w:hAnsi="Arial" w:cs="Arial"/>
          <w:b/>
          <w:sz w:val="24"/>
          <w:szCs w:val="24"/>
          <w:lang w:val="mn-MN"/>
        </w:rPr>
        <w:t>1 дүгээр зүйл.</w:t>
      </w:r>
      <w:r w:rsidRPr="00D024CE">
        <w:rPr>
          <w:rFonts w:ascii="Arial" w:hAnsi="Arial" w:cs="Arial"/>
          <w:bCs/>
          <w:sz w:val="24"/>
          <w:szCs w:val="24"/>
          <w:lang w:val="mn-MN"/>
        </w:rPr>
        <w:t xml:space="preserve">Шүүхийн шийдвэр гүйцэтгэх тухай хуулийг дагаж мөрдөх журмын тухай хуулийн 3 дугаар зүйлийн </w:t>
      </w:r>
      <w:r w:rsidRPr="00D024CE">
        <w:rPr>
          <w:rFonts w:ascii="Arial" w:hAnsi="Arial" w:cs="Arial"/>
          <w:bCs/>
          <w:sz w:val="24"/>
          <w:szCs w:val="24"/>
        </w:rPr>
        <w:t xml:space="preserve">“2025 </w:t>
      </w:r>
      <w:proofErr w:type="spellStart"/>
      <w:r w:rsidRPr="00D024CE">
        <w:rPr>
          <w:rFonts w:ascii="Arial" w:hAnsi="Arial" w:cs="Arial"/>
          <w:bCs/>
          <w:sz w:val="24"/>
          <w:szCs w:val="24"/>
        </w:rPr>
        <w:t>оны</w:t>
      </w:r>
      <w:proofErr w:type="spellEnd"/>
      <w:r w:rsidRPr="00D024CE">
        <w:rPr>
          <w:rFonts w:ascii="Arial" w:hAnsi="Arial" w:cs="Arial"/>
          <w:bCs/>
          <w:sz w:val="24"/>
          <w:szCs w:val="24"/>
        </w:rPr>
        <w:t xml:space="preserve">” </w:t>
      </w:r>
      <w:proofErr w:type="spellStart"/>
      <w:r w:rsidRPr="00D024CE">
        <w:rPr>
          <w:rFonts w:ascii="Arial" w:hAnsi="Arial" w:cs="Arial"/>
          <w:bCs/>
          <w:sz w:val="24"/>
          <w:szCs w:val="24"/>
        </w:rPr>
        <w:t>гэснийг</w:t>
      </w:r>
      <w:proofErr w:type="spellEnd"/>
      <w:r w:rsidRPr="00D024CE">
        <w:rPr>
          <w:rFonts w:ascii="Arial" w:hAnsi="Arial" w:cs="Arial"/>
          <w:bCs/>
          <w:sz w:val="24"/>
          <w:szCs w:val="24"/>
        </w:rPr>
        <w:t xml:space="preserve"> “2027 </w:t>
      </w:r>
      <w:proofErr w:type="spellStart"/>
      <w:r w:rsidRPr="00D024CE">
        <w:rPr>
          <w:rFonts w:ascii="Arial" w:hAnsi="Arial" w:cs="Arial"/>
          <w:bCs/>
          <w:sz w:val="24"/>
          <w:szCs w:val="24"/>
        </w:rPr>
        <w:t>оны</w:t>
      </w:r>
      <w:proofErr w:type="spellEnd"/>
      <w:r w:rsidRPr="00D024CE">
        <w:rPr>
          <w:rFonts w:ascii="Arial" w:hAnsi="Arial" w:cs="Arial"/>
          <w:bCs/>
          <w:sz w:val="24"/>
          <w:szCs w:val="24"/>
        </w:rPr>
        <w:t xml:space="preserve">” </w:t>
      </w:r>
      <w:proofErr w:type="spellStart"/>
      <w:r w:rsidRPr="00D024CE">
        <w:rPr>
          <w:rFonts w:ascii="Arial" w:hAnsi="Arial" w:cs="Arial"/>
          <w:bCs/>
          <w:sz w:val="24"/>
          <w:szCs w:val="24"/>
        </w:rPr>
        <w:t>гэж</w:t>
      </w:r>
      <w:proofErr w:type="spellEnd"/>
      <w:r w:rsidRPr="00D024CE">
        <w:rPr>
          <w:rFonts w:ascii="Arial" w:hAnsi="Arial" w:cs="Arial"/>
          <w:bCs/>
          <w:sz w:val="24"/>
          <w:szCs w:val="24"/>
        </w:rPr>
        <w:t xml:space="preserve"> </w:t>
      </w:r>
      <w:proofErr w:type="spellStart"/>
      <w:r w:rsidRPr="00D024CE">
        <w:rPr>
          <w:rFonts w:ascii="Arial" w:hAnsi="Arial" w:cs="Arial"/>
          <w:bCs/>
          <w:sz w:val="24"/>
          <w:szCs w:val="24"/>
        </w:rPr>
        <w:t>өөрчилсүгэй</w:t>
      </w:r>
      <w:proofErr w:type="spellEnd"/>
      <w:r w:rsidRPr="00D024CE">
        <w:rPr>
          <w:rFonts w:ascii="Arial" w:hAnsi="Arial" w:cs="Arial"/>
          <w:bCs/>
          <w:sz w:val="24"/>
          <w:szCs w:val="24"/>
        </w:rPr>
        <w:t>.</w:t>
      </w:r>
    </w:p>
    <w:p w:rsidR="002B400F" w:rsidRPr="00D024CE" w:rsidRDefault="002B400F" w:rsidP="002B400F">
      <w:pPr>
        <w:ind w:right="-279" w:firstLine="720"/>
        <w:jc w:val="both"/>
        <w:rPr>
          <w:rFonts w:ascii="Arial" w:hAnsi="Arial" w:cs="Arial"/>
          <w:bCs/>
          <w:sz w:val="24"/>
          <w:szCs w:val="24"/>
          <w:lang w:val="mn-MN"/>
        </w:rPr>
      </w:pPr>
      <w:r w:rsidRPr="00D024CE">
        <w:rPr>
          <w:rFonts w:ascii="Arial" w:hAnsi="Arial" w:cs="Arial"/>
          <w:b/>
          <w:sz w:val="24"/>
          <w:szCs w:val="24"/>
        </w:rPr>
        <w:t xml:space="preserve">2 </w:t>
      </w:r>
      <w:proofErr w:type="spellStart"/>
      <w:r w:rsidRPr="00D024CE">
        <w:rPr>
          <w:rFonts w:ascii="Arial" w:hAnsi="Arial" w:cs="Arial"/>
          <w:b/>
          <w:sz w:val="24"/>
          <w:szCs w:val="24"/>
        </w:rPr>
        <w:t>дугаар</w:t>
      </w:r>
      <w:proofErr w:type="spellEnd"/>
      <w:r w:rsidRPr="00D024CE">
        <w:rPr>
          <w:rFonts w:ascii="Arial" w:hAnsi="Arial" w:cs="Arial"/>
          <w:b/>
          <w:sz w:val="24"/>
          <w:szCs w:val="24"/>
        </w:rPr>
        <w:t xml:space="preserve"> </w:t>
      </w:r>
      <w:proofErr w:type="spellStart"/>
      <w:r w:rsidRPr="00D024CE">
        <w:rPr>
          <w:rFonts w:ascii="Arial" w:hAnsi="Arial" w:cs="Arial"/>
          <w:b/>
          <w:sz w:val="24"/>
          <w:szCs w:val="24"/>
        </w:rPr>
        <w:t>зүйл</w:t>
      </w:r>
      <w:proofErr w:type="spellEnd"/>
      <w:r w:rsidRPr="00D024CE">
        <w:rPr>
          <w:rFonts w:ascii="Arial" w:hAnsi="Arial" w:cs="Arial"/>
          <w:b/>
          <w:sz w:val="24"/>
          <w:szCs w:val="24"/>
        </w:rPr>
        <w:t>.</w:t>
      </w:r>
      <w:r w:rsidRPr="00D024CE">
        <w:rPr>
          <w:rFonts w:ascii="Arial" w:hAnsi="Arial" w:cs="Arial"/>
          <w:bCs/>
          <w:sz w:val="24"/>
          <w:szCs w:val="24"/>
          <w:lang w:val="mn-MN"/>
        </w:rPr>
        <w:t>Энэ хуулийг 2025 оны 01 дүгээр сарын 01</w:t>
      </w:r>
      <w:r w:rsidRPr="00D024CE">
        <w:rPr>
          <w:rFonts w:ascii="Arial" w:hAnsi="Arial" w:cs="Arial"/>
          <w:bCs/>
          <w:sz w:val="24"/>
          <w:szCs w:val="24"/>
        </w:rPr>
        <w:t>-</w:t>
      </w:r>
      <w:proofErr w:type="spellStart"/>
      <w:r w:rsidRPr="00D024CE">
        <w:rPr>
          <w:rFonts w:ascii="Arial" w:hAnsi="Arial" w:cs="Arial"/>
          <w:bCs/>
          <w:sz w:val="24"/>
          <w:szCs w:val="24"/>
        </w:rPr>
        <w:t>ний</w:t>
      </w:r>
      <w:proofErr w:type="spellEnd"/>
      <w:r w:rsidRPr="00D024CE">
        <w:rPr>
          <w:rFonts w:ascii="Arial" w:hAnsi="Arial" w:cs="Arial"/>
          <w:bCs/>
          <w:sz w:val="24"/>
          <w:szCs w:val="24"/>
        </w:rPr>
        <w:t xml:space="preserve"> </w:t>
      </w:r>
      <w:r w:rsidRPr="00D024CE">
        <w:rPr>
          <w:rFonts w:ascii="Arial" w:hAnsi="Arial" w:cs="Arial"/>
          <w:bCs/>
          <w:sz w:val="24"/>
          <w:szCs w:val="24"/>
          <w:lang w:val="mn-MN"/>
        </w:rPr>
        <w:t>өдрөөс эхлэн дагаж мөрдөнө.</w:t>
      </w:r>
    </w:p>
    <w:p w:rsidR="002B400F" w:rsidRPr="00D024CE" w:rsidRDefault="002B400F" w:rsidP="002B400F">
      <w:pPr>
        <w:rPr>
          <w:rFonts w:ascii="Arial" w:hAnsi="Arial" w:cs="Arial"/>
          <w:sz w:val="24"/>
          <w:szCs w:val="24"/>
        </w:rPr>
      </w:pPr>
    </w:p>
    <w:p w:rsidR="002B400F" w:rsidRPr="00D024CE" w:rsidRDefault="002B400F" w:rsidP="002B400F">
      <w:pPr>
        <w:jc w:val="center"/>
        <w:rPr>
          <w:rFonts w:ascii="Arial" w:hAnsi="Arial" w:cs="Arial"/>
          <w:bCs/>
          <w:sz w:val="24"/>
          <w:szCs w:val="24"/>
          <w:lang w:val="mn-MN"/>
        </w:rPr>
      </w:pPr>
    </w:p>
    <w:p w:rsidR="002B400F" w:rsidRPr="00D024CE" w:rsidRDefault="002B400F" w:rsidP="002B400F">
      <w:pPr>
        <w:jc w:val="center"/>
        <w:rPr>
          <w:rFonts w:ascii="Arial" w:hAnsi="Arial" w:cs="Arial"/>
          <w:bCs/>
          <w:sz w:val="24"/>
          <w:szCs w:val="24"/>
        </w:rPr>
      </w:pPr>
    </w:p>
    <w:p w:rsidR="002B400F" w:rsidRPr="00D024CE" w:rsidRDefault="002B400F" w:rsidP="002B400F">
      <w:pPr>
        <w:jc w:val="center"/>
        <w:rPr>
          <w:rFonts w:ascii="Arial" w:hAnsi="Arial" w:cs="Arial"/>
          <w:bCs/>
          <w:sz w:val="24"/>
          <w:szCs w:val="24"/>
          <w:lang w:val="mn-MN"/>
        </w:rPr>
      </w:pPr>
    </w:p>
    <w:p w:rsidR="002B400F" w:rsidRPr="00D024CE" w:rsidRDefault="002B400F" w:rsidP="002B400F">
      <w:pPr>
        <w:jc w:val="center"/>
        <w:rPr>
          <w:rStyle w:val="Strong"/>
          <w:rFonts w:ascii="Arial" w:hAnsi="Arial" w:cs="Arial"/>
          <w:b w:val="0"/>
          <w:sz w:val="24"/>
          <w:szCs w:val="24"/>
        </w:rPr>
      </w:pPr>
      <w:r w:rsidRPr="00D024CE">
        <w:rPr>
          <w:rFonts w:ascii="Arial" w:hAnsi="Arial" w:cs="Arial"/>
          <w:bCs/>
          <w:sz w:val="24"/>
          <w:szCs w:val="24"/>
          <w:lang w:val="mn-MN"/>
        </w:rPr>
        <w:t>Гарын үсэг</w:t>
      </w:r>
    </w:p>
    <w:p w:rsidR="002B400F" w:rsidRPr="00D024CE" w:rsidRDefault="002B400F" w:rsidP="002B400F">
      <w:pPr>
        <w:rPr>
          <w:rFonts w:ascii="Arial" w:hAnsi="Arial" w:cs="Arial"/>
          <w:sz w:val="24"/>
          <w:szCs w:val="24"/>
        </w:rPr>
      </w:pPr>
    </w:p>
    <w:p w:rsidR="002B400F" w:rsidRPr="00D024CE" w:rsidRDefault="002B400F" w:rsidP="002B400F">
      <w:pPr>
        <w:rPr>
          <w:rFonts w:ascii="Arial" w:hAnsi="Arial" w:cs="Arial"/>
          <w:sz w:val="24"/>
          <w:szCs w:val="24"/>
        </w:rPr>
      </w:pPr>
    </w:p>
    <w:p w:rsidR="002B400F" w:rsidRPr="00D024CE" w:rsidRDefault="002B400F">
      <w:pPr>
        <w:spacing w:line="240" w:lineRule="auto"/>
        <w:ind w:right="49"/>
        <w:jc w:val="both"/>
        <w:rPr>
          <w:rFonts w:ascii="Arial" w:hAnsi="Arial" w:cs="Arial"/>
          <w:color w:val="000000" w:themeColor="text1"/>
          <w:sz w:val="24"/>
          <w:szCs w:val="24"/>
        </w:rPr>
      </w:pPr>
    </w:p>
    <w:sectPr w:rsidR="002B400F" w:rsidRPr="00D024CE" w:rsidSect="005718FA">
      <w:footerReference w:type="default" r:id="rId6"/>
      <w:pgSz w:w="11900" w:h="16840"/>
      <w:pgMar w:top="1134" w:right="851" w:bottom="1134" w:left="1701" w:header="706" w:footer="7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93347" w:rsidRDefault="00C93347">
      <w:pPr>
        <w:spacing w:after="0" w:line="240" w:lineRule="auto"/>
      </w:pPr>
      <w:r>
        <w:separator/>
      </w:r>
    </w:p>
  </w:endnote>
  <w:endnote w:type="continuationSeparator" w:id="0">
    <w:p w:rsidR="00C93347" w:rsidRDefault="00C93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panose1 w:val="020B0604020202020204"/>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154648"/>
      <w:docPartObj>
        <w:docPartGallery w:val="Page Numbers (Bottom of Page)"/>
        <w:docPartUnique/>
      </w:docPartObj>
    </w:sdtPr>
    <w:sdtEndPr>
      <w:rPr>
        <w:noProof/>
      </w:rPr>
    </w:sdtEndPr>
    <w:sdtContent>
      <w:p w:rsidR="00615422" w:rsidRDefault="00000000">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615422" w:rsidRDefault="00615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93347" w:rsidRDefault="00C93347">
      <w:pPr>
        <w:spacing w:after="0" w:line="240" w:lineRule="auto"/>
      </w:pPr>
      <w:r>
        <w:separator/>
      </w:r>
    </w:p>
  </w:footnote>
  <w:footnote w:type="continuationSeparator" w:id="0">
    <w:p w:rsidR="00C93347" w:rsidRDefault="00C933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B9"/>
    <w:rsid w:val="00000C1E"/>
    <w:rsid w:val="00002523"/>
    <w:rsid w:val="000025E8"/>
    <w:rsid w:val="00002FAB"/>
    <w:rsid w:val="0000361F"/>
    <w:rsid w:val="00045682"/>
    <w:rsid w:val="00071E3A"/>
    <w:rsid w:val="0008516F"/>
    <w:rsid w:val="00087334"/>
    <w:rsid w:val="000A2B2E"/>
    <w:rsid w:val="000B149A"/>
    <w:rsid w:val="000B7C8B"/>
    <w:rsid w:val="000D79EB"/>
    <w:rsid w:val="000E6F6A"/>
    <w:rsid w:val="00104F6F"/>
    <w:rsid w:val="00106733"/>
    <w:rsid w:val="001106D2"/>
    <w:rsid w:val="001355E5"/>
    <w:rsid w:val="00135CF5"/>
    <w:rsid w:val="00147C20"/>
    <w:rsid w:val="001524F4"/>
    <w:rsid w:val="00160C42"/>
    <w:rsid w:val="00160CA7"/>
    <w:rsid w:val="00162C34"/>
    <w:rsid w:val="001723B1"/>
    <w:rsid w:val="00175B9E"/>
    <w:rsid w:val="001A3E0E"/>
    <w:rsid w:val="001A4F5F"/>
    <w:rsid w:val="001B18EF"/>
    <w:rsid w:val="001B333F"/>
    <w:rsid w:val="001B50F6"/>
    <w:rsid w:val="001C396C"/>
    <w:rsid w:val="001C607F"/>
    <w:rsid w:val="001D044A"/>
    <w:rsid w:val="001E75DE"/>
    <w:rsid w:val="001F129E"/>
    <w:rsid w:val="001F192F"/>
    <w:rsid w:val="001F223F"/>
    <w:rsid w:val="0020213A"/>
    <w:rsid w:val="002025EA"/>
    <w:rsid w:val="002054CF"/>
    <w:rsid w:val="00206AA9"/>
    <w:rsid w:val="00207C8C"/>
    <w:rsid w:val="00255742"/>
    <w:rsid w:val="002620BB"/>
    <w:rsid w:val="00262F43"/>
    <w:rsid w:val="00263C64"/>
    <w:rsid w:val="00265B29"/>
    <w:rsid w:val="00272677"/>
    <w:rsid w:val="0027463F"/>
    <w:rsid w:val="002770BB"/>
    <w:rsid w:val="00282203"/>
    <w:rsid w:val="002A502A"/>
    <w:rsid w:val="002B400F"/>
    <w:rsid w:val="002C53C9"/>
    <w:rsid w:val="002C6676"/>
    <w:rsid w:val="002E4E2F"/>
    <w:rsid w:val="002F4B1C"/>
    <w:rsid w:val="002F4D3E"/>
    <w:rsid w:val="00314981"/>
    <w:rsid w:val="0033187D"/>
    <w:rsid w:val="003331FA"/>
    <w:rsid w:val="003406F5"/>
    <w:rsid w:val="003439EA"/>
    <w:rsid w:val="00343FC0"/>
    <w:rsid w:val="00347AC6"/>
    <w:rsid w:val="00347CB9"/>
    <w:rsid w:val="003500E6"/>
    <w:rsid w:val="003629A3"/>
    <w:rsid w:val="00380EA2"/>
    <w:rsid w:val="00381841"/>
    <w:rsid w:val="003A2260"/>
    <w:rsid w:val="003B1C94"/>
    <w:rsid w:val="003B25BE"/>
    <w:rsid w:val="003C1876"/>
    <w:rsid w:val="003D00BA"/>
    <w:rsid w:val="003D3A1D"/>
    <w:rsid w:val="003D586D"/>
    <w:rsid w:val="003E7B93"/>
    <w:rsid w:val="003F185A"/>
    <w:rsid w:val="003F3668"/>
    <w:rsid w:val="00400198"/>
    <w:rsid w:val="00400382"/>
    <w:rsid w:val="00407051"/>
    <w:rsid w:val="00417361"/>
    <w:rsid w:val="00425394"/>
    <w:rsid w:val="00441E98"/>
    <w:rsid w:val="00450A1D"/>
    <w:rsid w:val="00451DF9"/>
    <w:rsid w:val="00451E8E"/>
    <w:rsid w:val="0045472A"/>
    <w:rsid w:val="00455124"/>
    <w:rsid w:val="004578F8"/>
    <w:rsid w:val="00460AD1"/>
    <w:rsid w:val="0046718A"/>
    <w:rsid w:val="00471DDD"/>
    <w:rsid w:val="004954FE"/>
    <w:rsid w:val="00496B06"/>
    <w:rsid w:val="004B7983"/>
    <w:rsid w:val="004C3BD2"/>
    <w:rsid w:val="004E1704"/>
    <w:rsid w:val="004E3CF3"/>
    <w:rsid w:val="004F4AB9"/>
    <w:rsid w:val="00504161"/>
    <w:rsid w:val="00512176"/>
    <w:rsid w:val="00520FC2"/>
    <w:rsid w:val="005300A8"/>
    <w:rsid w:val="0053243B"/>
    <w:rsid w:val="00540C00"/>
    <w:rsid w:val="005426AC"/>
    <w:rsid w:val="005453DA"/>
    <w:rsid w:val="00547F74"/>
    <w:rsid w:val="005549A8"/>
    <w:rsid w:val="0056343B"/>
    <w:rsid w:val="0056587A"/>
    <w:rsid w:val="005718FA"/>
    <w:rsid w:val="0058216F"/>
    <w:rsid w:val="00586B88"/>
    <w:rsid w:val="00587BB7"/>
    <w:rsid w:val="00590A1A"/>
    <w:rsid w:val="0059231C"/>
    <w:rsid w:val="00592BDD"/>
    <w:rsid w:val="00593CC9"/>
    <w:rsid w:val="005A5D14"/>
    <w:rsid w:val="005A7A0E"/>
    <w:rsid w:val="005B3F04"/>
    <w:rsid w:val="005B413D"/>
    <w:rsid w:val="005C1411"/>
    <w:rsid w:val="005D03EA"/>
    <w:rsid w:val="005D368A"/>
    <w:rsid w:val="005F54FF"/>
    <w:rsid w:val="0060171D"/>
    <w:rsid w:val="00601AFC"/>
    <w:rsid w:val="00606E4E"/>
    <w:rsid w:val="00610784"/>
    <w:rsid w:val="00615422"/>
    <w:rsid w:val="00624982"/>
    <w:rsid w:val="006561BC"/>
    <w:rsid w:val="0066029B"/>
    <w:rsid w:val="006769CD"/>
    <w:rsid w:val="00694DB5"/>
    <w:rsid w:val="0069561F"/>
    <w:rsid w:val="006B1F0E"/>
    <w:rsid w:val="006B215F"/>
    <w:rsid w:val="006B307D"/>
    <w:rsid w:val="006E0D3C"/>
    <w:rsid w:val="006E3B36"/>
    <w:rsid w:val="006F1BD9"/>
    <w:rsid w:val="006F64A5"/>
    <w:rsid w:val="00700A9E"/>
    <w:rsid w:val="00707504"/>
    <w:rsid w:val="00707B60"/>
    <w:rsid w:val="00712FBE"/>
    <w:rsid w:val="00717E8B"/>
    <w:rsid w:val="00733275"/>
    <w:rsid w:val="00746BA0"/>
    <w:rsid w:val="0075505B"/>
    <w:rsid w:val="00771246"/>
    <w:rsid w:val="00776FFB"/>
    <w:rsid w:val="00780410"/>
    <w:rsid w:val="00784A3F"/>
    <w:rsid w:val="00786B09"/>
    <w:rsid w:val="007A3AEB"/>
    <w:rsid w:val="007A67DF"/>
    <w:rsid w:val="007A7CCC"/>
    <w:rsid w:val="007C671E"/>
    <w:rsid w:val="007C6E74"/>
    <w:rsid w:val="007C72C4"/>
    <w:rsid w:val="007E5212"/>
    <w:rsid w:val="007F411D"/>
    <w:rsid w:val="008006F3"/>
    <w:rsid w:val="008073E6"/>
    <w:rsid w:val="00814429"/>
    <w:rsid w:val="008178AA"/>
    <w:rsid w:val="00820FD0"/>
    <w:rsid w:val="00827073"/>
    <w:rsid w:val="008353A5"/>
    <w:rsid w:val="00850475"/>
    <w:rsid w:val="00861459"/>
    <w:rsid w:val="008650C9"/>
    <w:rsid w:val="00871E18"/>
    <w:rsid w:val="00872F09"/>
    <w:rsid w:val="00882BD3"/>
    <w:rsid w:val="00883AA8"/>
    <w:rsid w:val="0088558B"/>
    <w:rsid w:val="008875BF"/>
    <w:rsid w:val="0089060C"/>
    <w:rsid w:val="00894340"/>
    <w:rsid w:val="00895D7A"/>
    <w:rsid w:val="008A0DE7"/>
    <w:rsid w:val="008A1BD4"/>
    <w:rsid w:val="008A4136"/>
    <w:rsid w:val="008A4C15"/>
    <w:rsid w:val="008A4C59"/>
    <w:rsid w:val="008C24C6"/>
    <w:rsid w:val="008C72CB"/>
    <w:rsid w:val="008C7BE3"/>
    <w:rsid w:val="008D6CE5"/>
    <w:rsid w:val="008E6ADA"/>
    <w:rsid w:val="008F4474"/>
    <w:rsid w:val="008F5CAB"/>
    <w:rsid w:val="008F7EDF"/>
    <w:rsid w:val="0091049E"/>
    <w:rsid w:val="00934A17"/>
    <w:rsid w:val="009466BC"/>
    <w:rsid w:val="00953FD1"/>
    <w:rsid w:val="00954F3F"/>
    <w:rsid w:val="009555B8"/>
    <w:rsid w:val="009578B0"/>
    <w:rsid w:val="0096064B"/>
    <w:rsid w:val="00965C02"/>
    <w:rsid w:val="00967B6B"/>
    <w:rsid w:val="0098180E"/>
    <w:rsid w:val="00986743"/>
    <w:rsid w:val="009874DC"/>
    <w:rsid w:val="00987A30"/>
    <w:rsid w:val="00991F3D"/>
    <w:rsid w:val="00992456"/>
    <w:rsid w:val="00995A99"/>
    <w:rsid w:val="009A49CA"/>
    <w:rsid w:val="009B782F"/>
    <w:rsid w:val="009C1725"/>
    <w:rsid w:val="009C4892"/>
    <w:rsid w:val="009C557E"/>
    <w:rsid w:val="009D59FF"/>
    <w:rsid w:val="009E6724"/>
    <w:rsid w:val="00A07180"/>
    <w:rsid w:val="00A07798"/>
    <w:rsid w:val="00A2317B"/>
    <w:rsid w:val="00A235E6"/>
    <w:rsid w:val="00A26CED"/>
    <w:rsid w:val="00A319B2"/>
    <w:rsid w:val="00A3582D"/>
    <w:rsid w:val="00A37674"/>
    <w:rsid w:val="00A378C8"/>
    <w:rsid w:val="00A4126A"/>
    <w:rsid w:val="00A455A9"/>
    <w:rsid w:val="00A53CF4"/>
    <w:rsid w:val="00A57639"/>
    <w:rsid w:val="00A61E51"/>
    <w:rsid w:val="00A63ED5"/>
    <w:rsid w:val="00A708EB"/>
    <w:rsid w:val="00A75F5E"/>
    <w:rsid w:val="00A83824"/>
    <w:rsid w:val="00A9066D"/>
    <w:rsid w:val="00A90D6F"/>
    <w:rsid w:val="00A92C3D"/>
    <w:rsid w:val="00A9465C"/>
    <w:rsid w:val="00A976B9"/>
    <w:rsid w:val="00A978D9"/>
    <w:rsid w:val="00AB1403"/>
    <w:rsid w:val="00AB1885"/>
    <w:rsid w:val="00AB479E"/>
    <w:rsid w:val="00AC4939"/>
    <w:rsid w:val="00AD27C4"/>
    <w:rsid w:val="00B01174"/>
    <w:rsid w:val="00B01517"/>
    <w:rsid w:val="00B0681F"/>
    <w:rsid w:val="00B1269C"/>
    <w:rsid w:val="00B31A43"/>
    <w:rsid w:val="00B33F62"/>
    <w:rsid w:val="00B36AD1"/>
    <w:rsid w:val="00B37D7A"/>
    <w:rsid w:val="00B47584"/>
    <w:rsid w:val="00B56E1F"/>
    <w:rsid w:val="00B76A11"/>
    <w:rsid w:val="00B85311"/>
    <w:rsid w:val="00BA39DF"/>
    <w:rsid w:val="00BC010A"/>
    <w:rsid w:val="00BC2097"/>
    <w:rsid w:val="00BC5BA8"/>
    <w:rsid w:val="00BD1CE8"/>
    <w:rsid w:val="00BD1D1E"/>
    <w:rsid w:val="00BD6243"/>
    <w:rsid w:val="00BE1289"/>
    <w:rsid w:val="00BF22F0"/>
    <w:rsid w:val="00BF33FD"/>
    <w:rsid w:val="00BF5A63"/>
    <w:rsid w:val="00BF5DC2"/>
    <w:rsid w:val="00BF7641"/>
    <w:rsid w:val="00C0078F"/>
    <w:rsid w:val="00C0145D"/>
    <w:rsid w:val="00C041AA"/>
    <w:rsid w:val="00C10A98"/>
    <w:rsid w:val="00C14A64"/>
    <w:rsid w:val="00C150BD"/>
    <w:rsid w:val="00C15EC4"/>
    <w:rsid w:val="00C2595C"/>
    <w:rsid w:val="00C31F1B"/>
    <w:rsid w:val="00C46526"/>
    <w:rsid w:val="00C50956"/>
    <w:rsid w:val="00C50D29"/>
    <w:rsid w:val="00C51386"/>
    <w:rsid w:val="00C57114"/>
    <w:rsid w:val="00C83792"/>
    <w:rsid w:val="00C84E41"/>
    <w:rsid w:val="00C85600"/>
    <w:rsid w:val="00C93347"/>
    <w:rsid w:val="00CC05A5"/>
    <w:rsid w:val="00CD70D4"/>
    <w:rsid w:val="00CD7A9B"/>
    <w:rsid w:val="00CE01CB"/>
    <w:rsid w:val="00CF563D"/>
    <w:rsid w:val="00D024CE"/>
    <w:rsid w:val="00D32FFA"/>
    <w:rsid w:val="00D54869"/>
    <w:rsid w:val="00D62DD6"/>
    <w:rsid w:val="00D65643"/>
    <w:rsid w:val="00D753FB"/>
    <w:rsid w:val="00D841F3"/>
    <w:rsid w:val="00D9449D"/>
    <w:rsid w:val="00D952FF"/>
    <w:rsid w:val="00DA26E3"/>
    <w:rsid w:val="00DB3DF7"/>
    <w:rsid w:val="00DB59A2"/>
    <w:rsid w:val="00DB7ABA"/>
    <w:rsid w:val="00DC3864"/>
    <w:rsid w:val="00DC67FD"/>
    <w:rsid w:val="00DD06BA"/>
    <w:rsid w:val="00DD0AA4"/>
    <w:rsid w:val="00DD3A96"/>
    <w:rsid w:val="00DD5FA7"/>
    <w:rsid w:val="00DF4005"/>
    <w:rsid w:val="00E01A44"/>
    <w:rsid w:val="00E02571"/>
    <w:rsid w:val="00E07C2F"/>
    <w:rsid w:val="00E16877"/>
    <w:rsid w:val="00E21378"/>
    <w:rsid w:val="00E220CB"/>
    <w:rsid w:val="00E27850"/>
    <w:rsid w:val="00E34B4A"/>
    <w:rsid w:val="00E40861"/>
    <w:rsid w:val="00E4214F"/>
    <w:rsid w:val="00E42A1F"/>
    <w:rsid w:val="00E47EE3"/>
    <w:rsid w:val="00E61372"/>
    <w:rsid w:val="00E62F74"/>
    <w:rsid w:val="00E75749"/>
    <w:rsid w:val="00E84A34"/>
    <w:rsid w:val="00E91F75"/>
    <w:rsid w:val="00EA4500"/>
    <w:rsid w:val="00EA4633"/>
    <w:rsid w:val="00EA6DF8"/>
    <w:rsid w:val="00EA72D7"/>
    <w:rsid w:val="00EB7984"/>
    <w:rsid w:val="00EC217B"/>
    <w:rsid w:val="00EC394F"/>
    <w:rsid w:val="00ED5A37"/>
    <w:rsid w:val="00ED5D19"/>
    <w:rsid w:val="00EF24E8"/>
    <w:rsid w:val="00EF4E6E"/>
    <w:rsid w:val="00F02152"/>
    <w:rsid w:val="00F023D6"/>
    <w:rsid w:val="00F05624"/>
    <w:rsid w:val="00F30BBE"/>
    <w:rsid w:val="00F40F2B"/>
    <w:rsid w:val="00F523F6"/>
    <w:rsid w:val="00F55788"/>
    <w:rsid w:val="00F601E7"/>
    <w:rsid w:val="00F803DE"/>
    <w:rsid w:val="00F9134E"/>
    <w:rsid w:val="00F9755E"/>
    <w:rsid w:val="00FB03B0"/>
    <w:rsid w:val="00FB1EA6"/>
    <w:rsid w:val="00FB3BC2"/>
    <w:rsid w:val="00FB4EBD"/>
    <w:rsid w:val="00FB62EB"/>
    <w:rsid w:val="00FC157A"/>
    <w:rsid w:val="00FD1ADC"/>
    <w:rsid w:val="00FD6937"/>
    <w:rsid w:val="00FE0580"/>
    <w:rsid w:val="00FE08B5"/>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66E0D"/>
  <w15:chartTrackingRefBased/>
  <w15:docId w15:val="{75AB09E8-8170-0E4C-B931-FE1FB96FB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AB9"/>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F4AB9"/>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F4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AB9"/>
    <w:rPr>
      <w:sz w:val="22"/>
      <w:szCs w:val="22"/>
      <w:lang w:val="en-US"/>
    </w:rPr>
  </w:style>
  <w:style w:type="character" w:customStyle="1" w:styleId="Bodytext2">
    <w:name w:val="Body text (2)_"/>
    <w:link w:val="Bodytext20"/>
    <w:uiPriority w:val="99"/>
    <w:rsid w:val="004F4AB9"/>
    <w:rPr>
      <w:rFonts w:ascii="Arial" w:eastAsia="Arial" w:hAnsi="Arial" w:cs="Arial"/>
      <w:shd w:val="clear" w:color="auto" w:fill="FFFFFF"/>
    </w:rPr>
  </w:style>
  <w:style w:type="paragraph" w:customStyle="1" w:styleId="Bodytext20">
    <w:name w:val="Body text (2)"/>
    <w:basedOn w:val="Normal"/>
    <w:link w:val="Bodytext2"/>
    <w:uiPriority w:val="99"/>
    <w:rsid w:val="004F4AB9"/>
    <w:pPr>
      <w:widowControl w:val="0"/>
      <w:shd w:val="clear" w:color="auto" w:fill="FFFFFF"/>
      <w:spacing w:after="540" w:line="281" w:lineRule="exact"/>
      <w:jc w:val="center"/>
    </w:pPr>
    <w:rPr>
      <w:rFonts w:ascii="Arial" w:eastAsia="Arial" w:hAnsi="Arial" w:cs="Arial"/>
      <w:sz w:val="24"/>
      <w:szCs w:val="24"/>
      <w:lang w:val="en-MN"/>
    </w:rPr>
  </w:style>
  <w:style w:type="paragraph" w:customStyle="1" w:styleId="msghead">
    <w:name w:val="msg_head"/>
    <w:basedOn w:val="Normal"/>
    <w:qFormat/>
    <w:rsid w:val="004F4A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4F4AB9"/>
    <w:rPr>
      <w:b/>
      <w:bCs/>
    </w:rPr>
  </w:style>
  <w:style w:type="character" w:customStyle="1" w:styleId="NormalWebChar">
    <w:name w:val="Normal (Web) Char"/>
    <w:link w:val="NormalWeb"/>
    <w:uiPriority w:val="99"/>
    <w:locked/>
    <w:rsid w:val="004F4AB9"/>
    <w:rPr>
      <w:rFonts w:ascii="Times New Roman" w:eastAsia="Times New Roman" w:hAnsi="Times New Roman" w:cs="Times New Roman"/>
      <w:lang w:val="en-US"/>
    </w:rPr>
  </w:style>
  <w:style w:type="paragraph" w:styleId="BodyText">
    <w:name w:val="Body Text"/>
    <w:basedOn w:val="Normal"/>
    <w:link w:val="BodyTextChar"/>
    <w:rsid w:val="004F4AB9"/>
    <w:pPr>
      <w:widowControl w:val="0"/>
      <w:suppressAutoHyphens/>
      <w:spacing w:after="140" w:line="288" w:lineRule="auto"/>
    </w:pPr>
    <w:rPr>
      <w:rFonts w:ascii="Liberation Serif" w:eastAsia="SimSun" w:hAnsi="Liberation Serif" w:cs="Mangal"/>
      <w:kern w:val="1"/>
      <w:sz w:val="24"/>
      <w:szCs w:val="24"/>
      <w:lang w:val="lv-LV" w:eastAsia="zh-CN" w:bidi="hi-IN"/>
    </w:rPr>
  </w:style>
  <w:style w:type="character" w:customStyle="1" w:styleId="BodyTextChar">
    <w:name w:val="Body Text Char"/>
    <w:basedOn w:val="DefaultParagraphFont"/>
    <w:link w:val="BodyText"/>
    <w:rsid w:val="004F4AB9"/>
    <w:rPr>
      <w:rFonts w:ascii="Liberation Serif" w:eastAsia="SimSun" w:hAnsi="Liberation Serif" w:cs="Mangal"/>
      <w:kern w:val="1"/>
      <w:lang w:val="lv-LV" w:eastAsia="zh-CN" w:bidi="hi-IN"/>
    </w:rPr>
  </w:style>
  <w:style w:type="paragraph" w:styleId="Header">
    <w:name w:val="header"/>
    <w:basedOn w:val="Normal"/>
    <w:link w:val="HeaderChar"/>
    <w:uiPriority w:val="99"/>
    <w:unhideWhenUsed/>
    <w:rsid w:val="00532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43B"/>
    <w:rPr>
      <w:sz w:val="22"/>
      <w:szCs w:val="22"/>
      <w:lang w:val="en-US"/>
    </w:rPr>
  </w:style>
  <w:style w:type="paragraph" w:styleId="NoSpacing">
    <w:name w:val="No Spacing"/>
    <w:uiPriority w:val="1"/>
    <w:qFormat/>
    <w:rsid w:val="002B400F"/>
    <w:rPr>
      <w:rFonts w:ascii="Calibri" w:eastAsia="Calibri" w:hAnsi="Calibri"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9</Pages>
  <Words>2702</Words>
  <Characters>15407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lkh tseren</cp:lastModifiedBy>
  <cp:revision>586</cp:revision>
  <cp:lastPrinted>2024-12-19T11:35:00Z</cp:lastPrinted>
  <dcterms:created xsi:type="dcterms:W3CDTF">2024-10-15T08:47:00Z</dcterms:created>
  <dcterms:modified xsi:type="dcterms:W3CDTF">2024-12-19T11:38:00Z</dcterms:modified>
</cp:coreProperties>
</file>