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6DDE" w14:textId="040F8FBA" w:rsidR="005E426B" w:rsidRPr="006E3B6B" w:rsidRDefault="00DE64AA" w:rsidP="00333C1A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val="mn-MN"/>
        </w:rPr>
      </w:pPr>
      <w:r w:rsidRPr="006E3B6B">
        <w:rPr>
          <w:rFonts w:ascii="Arial" w:eastAsia="Arial Unicode MS" w:hAnsi="Arial" w:cs="Arial"/>
          <w:b/>
          <w:sz w:val="24"/>
          <w:szCs w:val="24"/>
          <w:lang w:val="mn-MN"/>
        </w:rPr>
        <w:t>МОНГОЛ УЛСЫН ИХ ХУРЛЫН Т</w:t>
      </w:r>
      <w:r w:rsidR="003E2F9B" w:rsidRPr="006E3B6B">
        <w:rPr>
          <w:rFonts w:ascii="Arial" w:eastAsia="Arial Unicode MS" w:hAnsi="Arial" w:cs="Arial"/>
          <w:b/>
          <w:sz w:val="24"/>
          <w:szCs w:val="24"/>
          <w:lang w:val="mn-MN"/>
        </w:rPr>
        <w:t xml:space="preserve"> </w:t>
      </w:r>
      <w:r w:rsidRPr="006E3B6B">
        <w:rPr>
          <w:rFonts w:ascii="Arial" w:eastAsia="Arial Unicode MS" w:hAnsi="Arial" w:cs="Arial"/>
          <w:b/>
          <w:sz w:val="24"/>
          <w:szCs w:val="24"/>
          <w:lang w:val="mn-MN"/>
        </w:rPr>
        <w:t>О</w:t>
      </w:r>
      <w:r w:rsidR="003E2F9B" w:rsidRPr="006E3B6B">
        <w:rPr>
          <w:rFonts w:ascii="Arial" w:eastAsia="Arial Unicode MS" w:hAnsi="Arial" w:cs="Arial"/>
          <w:b/>
          <w:sz w:val="24"/>
          <w:szCs w:val="24"/>
          <w:lang w:val="mn-MN"/>
        </w:rPr>
        <w:t xml:space="preserve"> </w:t>
      </w:r>
      <w:r w:rsidRPr="006E3B6B">
        <w:rPr>
          <w:rFonts w:ascii="Arial" w:eastAsia="Arial Unicode MS" w:hAnsi="Arial" w:cs="Arial"/>
          <w:b/>
          <w:sz w:val="24"/>
          <w:szCs w:val="24"/>
          <w:lang w:val="mn-MN"/>
        </w:rPr>
        <w:t>Г</w:t>
      </w:r>
      <w:r w:rsidR="003E2F9B" w:rsidRPr="006E3B6B">
        <w:rPr>
          <w:rFonts w:ascii="Arial" w:eastAsia="Arial Unicode MS" w:hAnsi="Arial" w:cs="Arial"/>
          <w:b/>
          <w:sz w:val="24"/>
          <w:szCs w:val="24"/>
          <w:lang w:val="mn-MN"/>
        </w:rPr>
        <w:t xml:space="preserve"> </w:t>
      </w:r>
      <w:r w:rsidRPr="006E3B6B">
        <w:rPr>
          <w:rFonts w:ascii="Arial" w:eastAsia="Arial Unicode MS" w:hAnsi="Arial" w:cs="Arial"/>
          <w:b/>
          <w:sz w:val="24"/>
          <w:szCs w:val="24"/>
          <w:lang w:val="mn-MN"/>
        </w:rPr>
        <w:t>Т</w:t>
      </w:r>
      <w:r w:rsidR="003E2F9B" w:rsidRPr="006E3B6B">
        <w:rPr>
          <w:rFonts w:ascii="Arial" w:eastAsia="Arial Unicode MS" w:hAnsi="Arial" w:cs="Arial"/>
          <w:b/>
          <w:sz w:val="24"/>
          <w:szCs w:val="24"/>
          <w:lang w:val="mn-MN"/>
        </w:rPr>
        <w:t xml:space="preserve"> </w:t>
      </w:r>
      <w:r w:rsidRPr="006E3B6B">
        <w:rPr>
          <w:rFonts w:ascii="Arial" w:eastAsia="Arial Unicode MS" w:hAnsi="Arial" w:cs="Arial"/>
          <w:b/>
          <w:sz w:val="24"/>
          <w:szCs w:val="24"/>
          <w:lang w:val="mn-MN"/>
        </w:rPr>
        <w:t>О</w:t>
      </w:r>
      <w:r w:rsidR="003E2F9B" w:rsidRPr="006E3B6B">
        <w:rPr>
          <w:rFonts w:ascii="Arial" w:eastAsia="Arial Unicode MS" w:hAnsi="Arial" w:cs="Arial"/>
          <w:b/>
          <w:sz w:val="24"/>
          <w:szCs w:val="24"/>
          <w:lang w:val="mn-MN"/>
        </w:rPr>
        <w:t xml:space="preserve"> </w:t>
      </w:r>
      <w:r w:rsidRPr="006E3B6B">
        <w:rPr>
          <w:rFonts w:ascii="Arial" w:eastAsia="Arial Unicode MS" w:hAnsi="Arial" w:cs="Arial"/>
          <w:b/>
          <w:sz w:val="24"/>
          <w:szCs w:val="24"/>
          <w:lang w:val="mn-MN"/>
        </w:rPr>
        <w:t>О</w:t>
      </w:r>
      <w:r w:rsidR="003E2F9B" w:rsidRPr="006E3B6B">
        <w:rPr>
          <w:rFonts w:ascii="Arial" w:eastAsia="Arial Unicode MS" w:hAnsi="Arial" w:cs="Arial"/>
          <w:b/>
          <w:sz w:val="24"/>
          <w:szCs w:val="24"/>
          <w:lang w:val="mn-MN"/>
        </w:rPr>
        <w:t xml:space="preserve"> </w:t>
      </w:r>
      <w:r w:rsidRPr="006E3B6B">
        <w:rPr>
          <w:rFonts w:ascii="Arial" w:eastAsia="Arial Unicode MS" w:hAnsi="Arial" w:cs="Arial"/>
          <w:b/>
          <w:sz w:val="24"/>
          <w:szCs w:val="24"/>
          <w:lang w:val="mn-MN"/>
        </w:rPr>
        <w:t>Л</w:t>
      </w:r>
    </w:p>
    <w:p w14:paraId="4DA0BBFC" w14:textId="77777777" w:rsidR="00572C55" w:rsidRPr="006E3B6B" w:rsidRDefault="00572C55" w:rsidP="00BB3A6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A588053" w14:textId="77777777" w:rsidR="003E2F9B" w:rsidRPr="006E3B6B" w:rsidRDefault="003E2F9B" w:rsidP="00BB3A6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03FB876" w14:textId="1854B0CE" w:rsidR="003E2F9B" w:rsidRPr="006E3B6B" w:rsidRDefault="003E2F9B" w:rsidP="00BB3A6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>20</w:t>
      </w:r>
      <w:r w:rsidR="0015704F" w:rsidRPr="006E3B6B">
        <w:rPr>
          <w:rFonts w:ascii="Arial" w:hAnsi="Arial" w:cs="Arial"/>
          <w:sz w:val="24"/>
          <w:szCs w:val="24"/>
          <w:lang w:val="mn-MN"/>
        </w:rPr>
        <w:t>2</w:t>
      </w:r>
      <w:r w:rsidR="00333C1A" w:rsidRPr="006E3B6B">
        <w:rPr>
          <w:rFonts w:ascii="Arial" w:hAnsi="Arial" w:cs="Arial"/>
          <w:sz w:val="24"/>
          <w:szCs w:val="24"/>
        </w:rPr>
        <w:t>5</w:t>
      </w:r>
      <w:r w:rsidRPr="006E3B6B">
        <w:rPr>
          <w:rFonts w:ascii="Arial" w:hAnsi="Arial" w:cs="Arial"/>
          <w:sz w:val="24"/>
          <w:szCs w:val="24"/>
          <w:lang w:val="mn-MN"/>
        </w:rPr>
        <w:t xml:space="preserve"> оны ... дугаар</w:t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  <w:t xml:space="preserve">    Дугаар ...</w:t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  <w:t xml:space="preserve">         </w:t>
      </w:r>
      <w:r w:rsidR="00C66C4D" w:rsidRPr="006E3B6B">
        <w:rPr>
          <w:rFonts w:ascii="Arial" w:hAnsi="Arial" w:cs="Arial"/>
          <w:sz w:val="24"/>
          <w:szCs w:val="24"/>
          <w:lang w:val="mn-MN"/>
        </w:rPr>
        <w:t xml:space="preserve">     </w:t>
      </w:r>
      <w:r w:rsidR="00CF64B0" w:rsidRPr="006E3B6B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6F91EB2A" w14:textId="2E4F9E6D" w:rsidR="00B963C3" w:rsidRPr="006E3B6B" w:rsidRDefault="003E2F9B" w:rsidP="00B963C3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>сарын ...-ны өдөр</w:t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="00B963C3" w:rsidRPr="006E3B6B">
        <w:rPr>
          <w:rFonts w:ascii="Arial" w:hAnsi="Arial" w:cs="Arial"/>
          <w:sz w:val="24"/>
          <w:szCs w:val="24"/>
          <w:lang w:val="mn-MN"/>
        </w:rPr>
        <w:tab/>
      </w:r>
      <w:r w:rsidR="00B963C3" w:rsidRPr="006E3B6B">
        <w:rPr>
          <w:rFonts w:ascii="Arial" w:hAnsi="Arial" w:cs="Arial"/>
          <w:sz w:val="24"/>
          <w:szCs w:val="24"/>
          <w:lang w:val="mn-MN"/>
        </w:rPr>
        <w:tab/>
      </w:r>
      <w:r w:rsidR="00B963C3" w:rsidRPr="006E3B6B">
        <w:rPr>
          <w:rFonts w:ascii="Arial" w:hAnsi="Arial" w:cs="Arial"/>
          <w:sz w:val="24"/>
          <w:szCs w:val="24"/>
          <w:lang w:val="mn-MN"/>
        </w:rPr>
        <w:tab/>
      </w:r>
      <w:r w:rsidR="00B963C3" w:rsidRPr="006E3B6B">
        <w:rPr>
          <w:rFonts w:ascii="Arial" w:hAnsi="Arial" w:cs="Arial"/>
          <w:sz w:val="24"/>
          <w:szCs w:val="24"/>
          <w:lang w:val="mn-MN"/>
        </w:rPr>
        <w:tab/>
      </w:r>
      <w:r w:rsidR="00B963C3" w:rsidRPr="006E3B6B">
        <w:rPr>
          <w:rFonts w:ascii="Arial" w:hAnsi="Arial" w:cs="Arial"/>
          <w:sz w:val="24"/>
          <w:szCs w:val="24"/>
          <w:lang w:val="mn-MN"/>
        </w:rPr>
        <w:tab/>
      </w:r>
      <w:r w:rsidR="00B963C3" w:rsidRPr="006E3B6B">
        <w:rPr>
          <w:rFonts w:ascii="Arial" w:hAnsi="Arial" w:cs="Arial"/>
          <w:sz w:val="24"/>
          <w:szCs w:val="24"/>
          <w:lang w:val="mn-MN"/>
        </w:rPr>
        <w:tab/>
      </w:r>
      <w:r w:rsidR="00B963C3" w:rsidRPr="006E3B6B">
        <w:rPr>
          <w:rFonts w:ascii="Arial" w:hAnsi="Arial" w:cs="Arial"/>
          <w:sz w:val="24"/>
          <w:szCs w:val="24"/>
          <w:lang w:val="mn-MN"/>
        </w:rPr>
        <w:tab/>
        <w:t>хот</w:t>
      </w:r>
    </w:p>
    <w:p w14:paraId="47944535" w14:textId="22D30ED9" w:rsidR="003E2F9B" w:rsidRPr="006E3B6B" w:rsidRDefault="003E2F9B" w:rsidP="00BB3A6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Pr="006E3B6B">
        <w:rPr>
          <w:rFonts w:ascii="Arial" w:hAnsi="Arial" w:cs="Arial"/>
          <w:sz w:val="24"/>
          <w:szCs w:val="24"/>
          <w:lang w:val="mn-MN"/>
        </w:rPr>
        <w:tab/>
      </w:r>
      <w:r w:rsidR="00460A22" w:rsidRPr="006E3B6B">
        <w:rPr>
          <w:rFonts w:ascii="Arial" w:hAnsi="Arial" w:cs="Arial"/>
          <w:sz w:val="24"/>
          <w:szCs w:val="24"/>
        </w:rPr>
        <w:t xml:space="preserve">            </w:t>
      </w:r>
      <w:r w:rsidRPr="006E3B6B">
        <w:rPr>
          <w:rFonts w:ascii="Arial" w:hAnsi="Arial" w:cs="Arial"/>
          <w:sz w:val="24"/>
          <w:szCs w:val="24"/>
          <w:lang w:val="mn-MN"/>
        </w:rPr>
        <w:tab/>
      </w:r>
    </w:p>
    <w:p w14:paraId="45B1D87A" w14:textId="77777777" w:rsidR="00CF64B0" w:rsidRPr="006E3B6B" w:rsidRDefault="00CF64B0" w:rsidP="00BB3A60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E688CB9" w14:textId="6EAB8B8C" w:rsidR="00397EDB" w:rsidRPr="006E3B6B" w:rsidRDefault="003E2F9B" w:rsidP="00BB3A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 xml:space="preserve"> </w:t>
      </w:r>
      <w:r w:rsidR="00DD20CF" w:rsidRPr="006E3B6B">
        <w:rPr>
          <w:rFonts w:ascii="Arial" w:hAnsi="Arial" w:cs="Arial"/>
          <w:b/>
          <w:bCs/>
          <w:sz w:val="24"/>
          <w:szCs w:val="24"/>
          <w:lang w:val="mn-MN"/>
        </w:rPr>
        <w:t>НИЙСЛЭЛ УЛААНБААТАР ХОТЫН 2040 ОН ХҮРТЭЛХ</w:t>
      </w:r>
    </w:p>
    <w:p w14:paraId="7E2A7DE7" w14:textId="152D3DB3" w:rsidR="00A809E4" w:rsidRPr="006E3B6B" w:rsidRDefault="00DD20CF" w:rsidP="00BB3A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B6B">
        <w:rPr>
          <w:rFonts w:ascii="Arial" w:hAnsi="Arial" w:cs="Arial"/>
          <w:b/>
          <w:bCs/>
          <w:sz w:val="24"/>
          <w:szCs w:val="24"/>
          <w:lang w:val="mn-MN"/>
        </w:rPr>
        <w:t xml:space="preserve"> ХӨГЖЛИЙН ЕРӨНХИЙ ТӨЛӨВЛӨГӨӨГ БАТЛАХ ТУХАЙ</w:t>
      </w:r>
      <w:r w:rsidR="005671F0" w:rsidRPr="006E3B6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2D113C" w14:textId="77777777" w:rsidR="001E7C58" w:rsidRPr="006E3B6B" w:rsidRDefault="001E7C58" w:rsidP="00BB3A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EFB10A0" w14:textId="1E5DE1F9" w:rsidR="005E426B" w:rsidRPr="006E3B6B" w:rsidRDefault="003E1FB8" w:rsidP="00BB3A60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  <w:lang w:val="mn-MN"/>
        </w:rPr>
      </w:pPr>
      <w:r w:rsidRPr="006E3B6B">
        <w:rPr>
          <w:rFonts w:ascii="Arial" w:eastAsia="Arial Unicode MS" w:hAnsi="Arial" w:cs="Arial"/>
          <w:sz w:val="24"/>
          <w:szCs w:val="24"/>
          <w:lang w:val="mn-MN"/>
        </w:rPr>
        <w:t>Монгол</w:t>
      </w:r>
      <w:r w:rsidR="00DA173F" w:rsidRPr="006E3B6B">
        <w:rPr>
          <w:rFonts w:ascii="Arial" w:eastAsia="Arial Unicode MS" w:hAnsi="Arial" w:cs="Arial"/>
          <w:sz w:val="24"/>
          <w:szCs w:val="24"/>
          <w:lang w:val="mn-MN"/>
        </w:rPr>
        <w:t xml:space="preserve"> Улсын Их Хурлын тухай хуулийн 5 дугаар зүйлийн  5.1, Хот байгуулалтын тухай хуулийн 5 дугаар зүйлийн  5.1.5, Монгол Улсын нийслэл Улаанбаатар хотын эрх зүйн байдлын тухай хуулийн 5 дугаар зүйлийн 5.1, 5.2, “Алсын хараа-2050” Монгол Улсын урт хугацааны хөгжлийн бодлогын ес дэх хэсэгт заасныг үндэслэн Монгол Улсын Их Хурлаас ТОГТООХ нь:</w:t>
      </w:r>
      <w:r w:rsidR="008D3F68" w:rsidRPr="006E3B6B">
        <w:rPr>
          <w:rFonts w:ascii="Arial" w:eastAsia="Arial Unicode MS" w:hAnsi="Arial" w:cs="Arial"/>
          <w:sz w:val="24"/>
          <w:szCs w:val="24"/>
          <w:lang w:val="mn-MN"/>
        </w:rPr>
        <w:t xml:space="preserve"> </w:t>
      </w:r>
    </w:p>
    <w:p w14:paraId="2DF41E8A" w14:textId="77777777" w:rsidR="00C530A3" w:rsidRPr="006E3B6B" w:rsidRDefault="00C530A3" w:rsidP="00BB3A60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  <w:lang w:val="mn-MN"/>
        </w:rPr>
      </w:pPr>
    </w:p>
    <w:p w14:paraId="2BF6B65D" w14:textId="0944510E" w:rsidR="00BA3D0E" w:rsidRPr="006E3B6B" w:rsidRDefault="0070632B" w:rsidP="00BB3A60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  <w:lang w:val="mn-MN"/>
        </w:rPr>
      </w:pPr>
      <w:r w:rsidRPr="006E3B6B">
        <w:rPr>
          <w:rFonts w:ascii="Arial" w:eastAsia="Arial Unicode MS" w:hAnsi="Arial" w:cs="Arial"/>
          <w:sz w:val="24"/>
          <w:szCs w:val="24"/>
          <w:lang w:val="mn-MN"/>
        </w:rPr>
        <w:t>1.</w:t>
      </w:r>
      <w:r w:rsidR="003E2F9B" w:rsidRPr="006E3B6B">
        <w:rPr>
          <w:rFonts w:ascii="Arial" w:eastAsia="Arial Unicode MS" w:hAnsi="Arial" w:cs="Arial"/>
          <w:sz w:val="24"/>
          <w:szCs w:val="24"/>
          <w:lang w:val="mn-MN"/>
        </w:rPr>
        <w:t>“</w:t>
      </w:r>
      <w:r w:rsidR="004616B9" w:rsidRPr="006E3B6B">
        <w:rPr>
          <w:rFonts w:ascii="Arial" w:eastAsia="Arial Unicode MS" w:hAnsi="Arial" w:cs="Arial"/>
          <w:sz w:val="24"/>
          <w:szCs w:val="24"/>
          <w:lang w:val="mn-MN"/>
        </w:rPr>
        <w:t xml:space="preserve">Нийслэл </w:t>
      </w:r>
      <w:r w:rsidR="002855EC" w:rsidRPr="006E3B6B">
        <w:rPr>
          <w:rFonts w:ascii="Arial" w:eastAsia="Arial Unicode MS" w:hAnsi="Arial" w:cs="Arial"/>
          <w:sz w:val="24"/>
          <w:szCs w:val="24"/>
          <w:lang w:val="mn-MN"/>
        </w:rPr>
        <w:t>Улаанбаатар хотын 2040 он хүрт</w:t>
      </w:r>
      <w:r w:rsidR="00E62CFD" w:rsidRPr="006E3B6B">
        <w:rPr>
          <w:rFonts w:ascii="Arial" w:eastAsia="Arial Unicode MS" w:hAnsi="Arial" w:cs="Arial"/>
          <w:sz w:val="24"/>
          <w:szCs w:val="24"/>
          <w:lang w:val="mn-MN"/>
        </w:rPr>
        <w:t>элх хөгжлийн ерөнхий төлөвлөгөө</w:t>
      </w:r>
      <w:r w:rsidR="003E2F9B" w:rsidRPr="006E3B6B">
        <w:rPr>
          <w:rFonts w:ascii="Arial" w:eastAsia="Arial Unicode MS" w:hAnsi="Arial" w:cs="Arial"/>
          <w:sz w:val="24"/>
          <w:szCs w:val="24"/>
          <w:lang w:val="mn-MN"/>
        </w:rPr>
        <w:t>”-</w:t>
      </w:r>
      <w:r w:rsidR="00E62CFD" w:rsidRPr="006E3B6B">
        <w:rPr>
          <w:rFonts w:ascii="Arial" w:eastAsia="Arial Unicode MS" w:hAnsi="Arial" w:cs="Arial"/>
          <w:sz w:val="24"/>
          <w:szCs w:val="24"/>
          <w:lang w:val="mn-MN"/>
        </w:rPr>
        <w:t>г</w:t>
      </w:r>
      <w:r w:rsidR="002855EC" w:rsidRPr="006E3B6B">
        <w:rPr>
          <w:rFonts w:ascii="Arial" w:eastAsia="Arial Unicode MS" w:hAnsi="Arial" w:cs="Arial"/>
          <w:sz w:val="24"/>
          <w:szCs w:val="24"/>
          <w:lang w:val="mn-MN"/>
        </w:rPr>
        <w:t xml:space="preserve"> хавсралтад заасан бүрдэлтэйгээр баталсугай.</w:t>
      </w:r>
    </w:p>
    <w:p w14:paraId="1CE62D0D" w14:textId="77777777" w:rsidR="00C530A3" w:rsidRPr="006E3B6B" w:rsidRDefault="00C530A3" w:rsidP="00BB3A60">
      <w:pPr>
        <w:spacing w:after="0" w:line="240" w:lineRule="auto"/>
        <w:ind w:firstLine="720"/>
        <w:jc w:val="both"/>
        <w:rPr>
          <w:rFonts w:ascii="Arial" w:eastAsia="Arial Unicode MS" w:hAnsi="Arial" w:cs="Arial"/>
          <w:sz w:val="24"/>
          <w:szCs w:val="24"/>
          <w:lang w:val="mn-MN"/>
        </w:rPr>
      </w:pPr>
    </w:p>
    <w:p w14:paraId="4CFCF045" w14:textId="77777777" w:rsidR="00947B86" w:rsidRPr="006E3B6B" w:rsidRDefault="00DB1F4D" w:rsidP="00BB3A6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>2</w:t>
      </w:r>
      <w:r w:rsidR="005E426B" w:rsidRPr="006E3B6B">
        <w:rPr>
          <w:rFonts w:ascii="Arial" w:hAnsi="Arial" w:cs="Arial"/>
          <w:sz w:val="24"/>
          <w:szCs w:val="24"/>
          <w:lang w:val="mn-MN"/>
        </w:rPr>
        <w:t>.</w:t>
      </w:r>
      <w:r w:rsidR="00F5555F" w:rsidRPr="006E3B6B">
        <w:rPr>
          <w:rFonts w:ascii="Arial" w:hAnsi="Arial" w:cs="Arial"/>
          <w:sz w:val="24"/>
          <w:szCs w:val="24"/>
          <w:lang w:val="mn-MN"/>
        </w:rPr>
        <w:t>“</w:t>
      </w:r>
      <w:r w:rsidR="004616B9" w:rsidRPr="006E3B6B">
        <w:rPr>
          <w:rFonts w:ascii="Arial" w:hAnsi="Arial" w:cs="Arial"/>
          <w:sz w:val="24"/>
          <w:szCs w:val="24"/>
          <w:lang w:val="mn-MN"/>
        </w:rPr>
        <w:t xml:space="preserve">Нийслэл </w:t>
      </w:r>
      <w:r w:rsidR="00392C80" w:rsidRPr="006E3B6B">
        <w:rPr>
          <w:rFonts w:ascii="Arial" w:hAnsi="Arial" w:cs="Arial"/>
          <w:sz w:val="24"/>
          <w:szCs w:val="24"/>
          <w:lang w:val="mn-MN"/>
        </w:rPr>
        <w:t>Улаанбаатар хотын 2040 он хүртэ</w:t>
      </w:r>
      <w:r w:rsidR="00E62CFD" w:rsidRPr="006E3B6B">
        <w:rPr>
          <w:rFonts w:ascii="Arial" w:hAnsi="Arial" w:cs="Arial"/>
          <w:sz w:val="24"/>
          <w:szCs w:val="24"/>
          <w:lang w:val="mn-MN"/>
        </w:rPr>
        <w:t>лх хөгжлийн ерөнхий төлөвлөгөө</w:t>
      </w:r>
      <w:r w:rsidR="00F5555F" w:rsidRPr="006E3B6B">
        <w:rPr>
          <w:rFonts w:ascii="Arial" w:hAnsi="Arial" w:cs="Arial"/>
          <w:sz w:val="24"/>
          <w:szCs w:val="24"/>
          <w:lang w:val="mn-MN"/>
        </w:rPr>
        <w:t>”-</w:t>
      </w:r>
      <w:r w:rsidR="00E62CFD" w:rsidRPr="006E3B6B">
        <w:rPr>
          <w:rFonts w:ascii="Arial" w:hAnsi="Arial" w:cs="Arial"/>
          <w:sz w:val="24"/>
          <w:szCs w:val="24"/>
          <w:lang w:val="mn-MN"/>
        </w:rPr>
        <w:t>г</w:t>
      </w:r>
      <w:r w:rsidR="00DA173F" w:rsidRPr="006E3B6B">
        <w:rPr>
          <w:rFonts w:ascii="Arial" w:hAnsi="Arial" w:cs="Arial"/>
          <w:sz w:val="24"/>
          <w:szCs w:val="24"/>
          <w:lang w:val="mn-MN"/>
        </w:rPr>
        <w:t xml:space="preserve"> </w:t>
      </w:r>
      <w:r w:rsidR="004616B9" w:rsidRPr="006E3B6B">
        <w:rPr>
          <w:rFonts w:ascii="Arial" w:hAnsi="Arial" w:cs="Arial"/>
          <w:sz w:val="24"/>
          <w:szCs w:val="24"/>
          <w:lang w:val="mn-MN"/>
        </w:rPr>
        <w:t>баталсантай</w:t>
      </w:r>
      <w:r w:rsidR="00392C80" w:rsidRPr="006E3B6B">
        <w:rPr>
          <w:rFonts w:ascii="Arial" w:hAnsi="Arial" w:cs="Arial"/>
          <w:sz w:val="24"/>
          <w:szCs w:val="24"/>
          <w:lang w:val="mn-MN"/>
        </w:rPr>
        <w:t xml:space="preserve"> холбогдуула</w:t>
      </w:r>
      <w:r w:rsidR="003E2F9B" w:rsidRPr="006E3B6B">
        <w:rPr>
          <w:rFonts w:ascii="Arial" w:hAnsi="Arial" w:cs="Arial"/>
          <w:sz w:val="24"/>
          <w:szCs w:val="24"/>
          <w:lang w:val="mn-MN"/>
        </w:rPr>
        <w:t xml:space="preserve">н </w:t>
      </w:r>
      <w:r w:rsidR="005C0ACD" w:rsidRPr="006E3B6B">
        <w:rPr>
          <w:rFonts w:ascii="Arial" w:hAnsi="Arial" w:cs="Arial"/>
          <w:sz w:val="24"/>
          <w:szCs w:val="24"/>
          <w:lang w:val="mn-MN"/>
        </w:rPr>
        <w:t>дараах арга хэмжээг авч хэрэгжүүлэхийг Монгол Улсын Засгийн газар (Л.Оюун-Эрдэнэ)-т үүрэг болгосугай:</w:t>
      </w:r>
    </w:p>
    <w:p w14:paraId="2096BD0A" w14:textId="07C2888B" w:rsidR="00F96E90" w:rsidRPr="006E3B6B" w:rsidRDefault="003354C4" w:rsidP="00BB3A6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7FC204E0" w14:textId="427B3809" w:rsidR="00953446" w:rsidRPr="006E3B6B" w:rsidRDefault="00953446" w:rsidP="00BB3A6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 xml:space="preserve">     </w:t>
      </w:r>
      <w:r w:rsidR="003E2F9B" w:rsidRPr="006E3B6B">
        <w:rPr>
          <w:rFonts w:ascii="Arial" w:hAnsi="Arial" w:cs="Arial"/>
          <w:sz w:val="24"/>
          <w:szCs w:val="24"/>
          <w:lang w:val="mn-MN"/>
        </w:rPr>
        <w:t>1</w:t>
      </w:r>
      <w:r w:rsidRPr="006E3B6B">
        <w:rPr>
          <w:rFonts w:ascii="Arial" w:hAnsi="Arial" w:cs="Arial"/>
          <w:sz w:val="24"/>
          <w:szCs w:val="24"/>
          <w:lang w:val="mn-MN"/>
        </w:rPr>
        <w:t>/</w:t>
      </w:r>
      <w:r w:rsidR="0072067C" w:rsidRPr="006E3B6B">
        <w:rPr>
          <w:rFonts w:ascii="Arial" w:hAnsi="Arial" w:cs="Arial"/>
          <w:sz w:val="24"/>
          <w:szCs w:val="24"/>
          <w:lang w:val="mn-MN"/>
        </w:rPr>
        <w:t>“</w:t>
      </w:r>
      <w:r w:rsidR="00426CAA" w:rsidRPr="006E3B6B">
        <w:rPr>
          <w:rFonts w:ascii="Arial" w:hAnsi="Arial" w:cs="Arial"/>
          <w:sz w:val="24"/>
          <w:szCs w:val="24"/>
          <w:lang w:val="mn-MN"/>
        </w:rPr>
        <w:t>Нийслэл Улаанбаатар хотын 2040 он хүртэлх хөгжлийн ерөнхий төлөвлөгөө</w:t>
      </w:r>
      <w:r w:rsidR="00F5555F" w:rsidRPr="006E3B6B">
        <w:rPr>
          <w:rFonts w:ascii="Arial" w:hAnsi="Arial" w:cs="Arial"/>
          <w:sz w:val="24"/>
          <w:szCs w:val="24"/>
          <w:lang w:val="mn-MN"/>
        </w:rPr>
        <w:t>”-</w:t>
      </w:r>
      <w:r w:rsidR="00426CAA" w:rsidRPr="006E3B6B">
        <w:rPr>
          <w:rFonts w:ascii="Arial" w:hAnsi="Arial" w:cs="Arial"/>
          <w:sz w:val="24"/>
          <w:szCs w:val="24"/>
          <w:lang w:val="mn-MN"/>
        </w:rPr>
        <w:t xml:space="preserve">ний хэрэгжүүлэх арга хэмжээний төлөвлөгөөг </w:t>
      </w:r>
      <w:r w:rsidR="00392C80" w:rsidRPr="006E3B6B">
        <w:rPr>
          <w:rFonts w:ascii="Arial" w:hAnsi="Arial" w:cs="Arial"/>
          <w:sz w:val="24"/>
          <w:szCs w:val="24"/>
          <w:lang w:val="mn-MN"/>
        </w:rPr>
        <w:t>202</w:t>
      </w:r>
      <w:r w:rsidR="007321AE" w:rsidRPr="006E3B6B">
        <w:rPr>
          <w:rFonts w:ascii="Arial" w:hAnsi="Arial" w:cs="Arial"/>
          <w:sz w:val="24"/>
          <w:szCs w:val="24"/>
          <w:lang w:val="mn-MN"/>
        </w:rPr>
        <w:t>5 оны 2 дугаар</w:t>
      </w:r>
      <w:r w:rsidR="0006368A" w:rsidRPr="006E3B6B">
        <w:rPr>
          <w:rFonts w:ascii="Arial" w:hAnsi="Arial" w:cs="Arial"/>
          <w:sz w:val="24"/>
          <w:szCs w:val="24"/>
          <w:lang w:val="mn-MN"/>
        </w:rPr>
        <w:t xml:space="preserve"> улиралд</w:t>
      </w:r>
      <w:r w:rsidR="00DA03F6" w:rsidRPr="006E3B6B">
        <w:rPr>
          <w:rFonts w:ascii="Arial" w:hAnsi="Arial" w:cs="Arial"/>
          <w:sz w:val="24"/>
          <w:szCs w:val="24"/>
          <w:lang w:val="mn-MN"/>
        </w:rPr>
        <w:t xml:space="preserve"> </w:t>
      </w:r>
      <w:r w:rsidR="00392C80" w:rsidRPr="006E3B6B">
        <w:rPr>
          <w:rFonts w:ascii="Arial" w:hAnsi="Arial" w:cs="Arial"/>
          <w:sz w:val="24"/>
          <w:szCs w:val="24"/>
          <w:lang w:val="mn-MN"/>
        </w:rPr>
        <w:t>багтаан</w:t>
      </w:r>
      <w:r w:rsidR="003E2F9B" w:rsidRPr="006E3B6B">
        <w:rPr>
          <w:rFonts w:ascii="Arial" w:hAnsi="Arial" w:cs="Arial"/>
          <w:sz w:val="24"/>
          <w:szCs w:val="24"/>
          <w:lang w:val="mn-MN"/>
        </w:rPr>
        <w:t xml:space="preserve"> баталж, </w:t>
      </w:r>
      <w:r w:rsidRPr="006E3B6B">
        <w:rPr>
          <w:rFonts w:ascii="Arial" w:hAnsi="Arial" w:cs="Arial"/>
          <w:sz w:val="24"/>
          <w:szCs w:val="24"/>
          <w:lang w:val="mn-MN"/>
        </w:rPr>
        <w:t xml:space="preserve">түүнд </w:t>
      </w:r>
      <w:r w:rsidR="00DA173F" w:rsidRPr="006E3B6B">
        <w:rPr>
          <w:rFonts w:ascii="Arial" w:hAnsi="Arial" w:cs="Arial"/>
          <w:sz w:val="24"/>
          <w:szCs w:val="24"/>
          <w:lang w:val="mn-MN"/>
        </w:rPr>
        <w:t xml:space="preserve">заасан арга хэмжээг улсын болон нийслэлийн </w:t>
      </w:r>
      <w:r w:rsidR="00E251C8" w:rsidRPr="006E3B6B">
        <w:rPr>
          <w:rFonts w:ascii="Arial" w:hAnsi="Arial" w:cs="Arial"/>
          <w:sz w:val="24"/>
          <w:szCs w:val="24"/>
          <w:lang w:val="mn-MN"/>
        </w:rPr>
        <w:t xml:space="preserve">хөгжлийн жилийн төлөвлөгөөнд тусган </w:t>
      </w:r>
      <w:r w:rsidR="0072067C" w:rsidRPr="006E3B6B">
        <w:rPr>
          <w:rFonts w:ascii="Arial" w:hAnsi="Arial" w:cs="Arial"/>
          <w:sz w:val="24"/>
          <w:szCs w:val="24"/>
          <w:lang w:val="mn-MN"/>
        </w:rPr>
        <w:t xml:space="preserve">үе шаттайгаар </w:t>
      </w:r>
      <w:r w:rsidR="003E2F9B" w:rsidRPr="006E3B6B">
        <w:rPr>
          <w:rFonts w:ascii="Arial" w:hAnsi="Arial" w:cs="Arial"/>
          <w:sz w:val="24"/>
          <w:szCs w:val="24"/>
          <w:lang w:val="mn-MN"/>
        </w:rPr>
        <w:t>хэрэгжүүлэх;</w:t>
      </w:r>
    </w:p>
    <w:p w14:paraId="267873F1" w14:textId="77777777" w:rsidR="00947B86" w:rsidRPr="006E3B6B" w:rsidRDefault="00947B86" w:rsidP="00BB3A6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31EAF17" w14:textId="0FE6CE3B" w:rsidR="004E75AE" w:rsidRPr="006E3B6B" w:rsidRDefault="00953446" w:rsidP="004E75A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 xml:space="preserve">     2</w:t>
      </w:r>
      <w:r w:rsidR="004E75AE" w:rsidRPr="006E3B6B">
        <w:rPr>
          <w:rFonts w:ascii="Arial" w:hAnsi="Arial" w:cs="Arial"/>
          <w:sz w:val="24"/>
          <w:szCs w:val="24"/>
          <w:lang w:val="mn-MN"/>
        </w:rPr>
        <w:t>/“Нийслэл Улаанбаатар хотын 2040 он хүртэлх хөгжлийн ерөнхий төлөвлөгөө”-ний хэрэгжилтэд хяналт тавьж, хэрэгжилтийн явцад 5 жил тутамд</w:t>
      </w:r>
      <w:r w:rsidR="00326619" w:rsidRPr="006E3B6B">
        <w:rPr>
          <w:rFonts w:ascii="Arial" w:hAnsi="Arial" w:cs="Arial"/>
          <w:sz w:val="24"/>
          <w:szCs w:val="24"/>
          <w:lang w:val="mn-MN"/>
        </w:rPr>
        <w:t xml:space="preserve"> </w:t>
      </w:r>
      <w:r w:rsidR="004E75AE" w:rsidRPr="006E3B6B">
        <w:rPr>
          <w:rFonts w:ascii="Arial" w:hAnsi="Arial" w:cs="Arial"/>
          <w:sz w:val="24"/>
          <w:szCs w:val="24"/>
          <w:lang w:val="mn-MN"/>
        </w:rPr>
        <w:t>хяналт-шинжилгээ, үнэлгээг хийж Улсын Их Хуралд танилцуулах;</w:t>
      </w:r>
    </w:p>
    <w:p w14:paraId="11BBF7D0" w14:textId="77777777" w:rsidR="004E75AE" w:rsidRPr="006E3B6B" w:rsidRDefault="004E75AE" w:rsidP="00BB3A6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853F0F7" w14:textId="77777777" w:rsidR="00317EBC" w:rsidRPr="006E3B6B" w:rsidRDefault="00544AB4" w:rsidP="00BB3A60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>3/</w:t>
      </w:r>
      <w:r w:rsidR="0072067C" w:rsidRPr="006E3B6B">
        <w:rPr>
          <w:rFonts w:ascii="Arial" w:hAnsi="Arial" w:cs="Arial"/>
          <w:sz w:val="24"/>
          <w:szCs w:val="24"/>
          <w:lang w:val="mn-MN"/>
        </w:rPr>
        <w:t>“</w:t>
      </w:r>
      <w:r w:rsidR="00953446" w:rsidRPr="006E3B6B">
        <w:rPr>
          <w:rFonts w:ascii="Arial" w:hAnsi="Arial" w:cs="Arial"/>
          <w:sz w:val="24"/>
          <w:szCs w:val="24"/>
          <w:lang w:val="mn-MN"/>
        </w:rPr>
        <w:t>Нийслэл Улаанбаатар хотын 2040 он хүртэлх хөгжлийн</w:t>
      </w:r>
      <w:r w:rsidR="00392C80" w:rsidRPr="006E3B6B">
        <w:rPr>
          <w:rFonts w:ascii="Arial" w:hAnsi="Arial" w:cs="Arial"/>
          <w:sz w:val="24"/>
          <w:szCs w:val="24"/>
          <w:lang w:val="mn-MN"/>
        </w:rPr>
        <w:t xml:space="preserve"> </w:t>
      </w:r>
      <w:r w:rsidR="00EE4B0E" w:rsidRPr="006E3B6B">
        <w:rPr>
          <w:rFonts w:ascii="Arial" w:hAnsi="Arial" w:cs="Arial"/>
          <w:sz w:val="24"/>
          <w:szCs w:val="24"/>
          <w:lang w:val="mn-MN"/>
        </w:rPr>
        <w:t xml:space="preserve">ерөнхий </w:t>
      </w:r>
      <w:r w:rsidR="00392C80" w:rsidRPr="006E3B6B">
        <w:rPr>
          <w:rFonts w:ascii="Arial" w:hAnsi="Arial" w:cs="Arial"/>
          <w:sz w:val="24"/>
          <w:szCs w:val="24"/>
          <w:lang w:val="mn-MN"/>
        </w:rPr>
        <w:t>төлөвлөгөө</w:t>
      </w:r>
      <w:r w:rsidR="00D21AF2" w:rsidRPr="006E3B6B">
        <w:rPr>
          <w:rFonts w:ascii="Arial" w:hAnsi="Arial" w:cs="Arial"/>
          <w:sz w:val="24"/>
          <w:szCs w:val="24"/>
          <w:lang w:val="mn-MN"/>
        </w:rPr>
        <w:t>”-</w:t>
      </w:r>
      <w:r w:rsidR="00392C80" w:rsidRPr="006E3B6B">
        <w:rPr>
          <w:rFonts w:ascii="Arial" w:hAnsi="Arial" w:cs="Arial"/>
          <w:sz w:val="24"/>
          <w:szCs w:val="24"/>
          <w:lang w:val="mn-MN"/>
        </w:rPr>
        <w:t>г хэрэгжүүлэхэд шаардагдах хөрөнги</w:t>
      </w:r>
      <w:r w:rsidR="00E251C8" w:rsidRPr="006E3B6B">
        <w:rPr>
          <w:rFonts w:ascii="Arial" w:hAnsi="Arial" w:cs="Arial"/>
          <w:sz w:val="24"/>
          <w:szCs w:val="24"/>
          <w:lang w:val="mn-MN"/>
        </w:rPr>
        <w:t>йг</w:t>
      </w:r>
      <w:r w:rsidR="00392C80" w:rsidRPr="006E3B6B">
        <w:rPr>
          <w:rFonts w:ascii="Arial" w:hAnsi="Arial" w:cs="Arial"/>
          <w:sz w:val="24"/>
          <w:szCs w:val="24"/>
          <w:lang w:val="mn-MN"/>
        </w:rPr>
        <w:t xml:space="preserve"> </w:t>
      </w:r>
      <w:r w:rsidR="00E251C8" w:rsidRPr="006E3B6B">
        <w:rPr>
          <w:rFonts w:ascii="Arial" w:hAnsi="Arial" w:cs="Arial"/>
          <w:sz w:val="24"/>
          <w:szCs w:val="24"/>
          <w:lang w:val="mn-MN"/>
        </w:rPr>
        <w:t>улс, орон нутгийн төсвийн болон санхүүжилтийн бусад эх үүсвэрээс төлөвл</w:t>
      </w:r>
      <w:r w:rsidR="003C7026" w:rsidRPr="006E3B6B">
        <w:rPr>
          <w:rFonts w:ascii="Arial" w:hAnsi="Arial" w:cs="Arial"/>
          <w:sz w:val="24"/>
          <w:szCs w:val="24"/>
          <w:lang w:val="mn-MN"/>
        </w:rPr>
        <w:t>өж,</w:t>
      </w:r>
      <w:r w:rsidR="00E251C8" w:rsidRPr="006E3B6B">
        <w:rPr>
          <w:rFonts w:ascii="Arial" w:hAnsi="Arial" w:cs="Arial"/>
          <w:sz w:val="24"/>
          <w:szCs w:val="24"/>
          <w:lang w:val="mn-MN"/>
        </w:rPr>
        <w:t xml:space="preserve"> үе шаттайгаар</w:t>
      </w:r>
      <w:r w:rsidR="005D62D4" w:rsidRPr="006E3B6B">
        <w:rPr>
          <w:rFonts w:ascii="Arial" w:hAnsi="Arial" w:cs="Arial"/>
          <w:sz w:val="24"/>
          <w:szCs w:val="24"/>
          <w:lang w:val="mn-MN"/>
        </w:rPr>
        <w:t xml:space="preserve"> хэрэгжүүлэх</w:t>
      </w:r>
      <w:r w:rsidR="00317EBC" w:rsidRPr="006E3B6B">
        <w:rPr>
          <w:rFonts w:ascii="Arial" w:hAnsi="Arial" w:cs="Arial"/>
          <w:sz w:val="24"/>
          <w:szCs w:val="24"/>
          <w:lang w:val="mn-MN"/>
        </w:rPr>
        <w:t>;</w:t>
      </w:r>
    </w:p>
    <w:p w14:paraId="141737DF" w14:textId="77777777" w:rsidR="00317EBC" w:rsidRPr="006E3B6B" w:rsidRDefault="00317EBC" w:rsidP="00BB3A60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  <w:lang w:val="mn-MN"/>
        </w:rPr>
      </w:pPr>
    </w:p>
    <w:p w14:paraId="3CDE8BAD" w14:textId="516BF561" w:rsidR="003E2F9B" w:rsidRPr="006E3B6B" w:rsidRDefault="00317EBC" w:rsidP="00BB3A60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>4/</w:t>
      </w:r>
      <w:r w:rsidR="003F2E0E" w:rsidRPr="006E3B6B">
        <w:rPr>
          <w:rFonts w:ascii="Arial" w:hAnsi="Arial" w:cs="Arial"/>
          <w:sz w:val="24"/>
          <w:szCs w:val="24"/>
          <w:lang w:val="mn-MN"/>
        </w:rPr>
        <w:t>”</w:t>
      </w:r>
      <w:r w:rsidRPr="006E3B6B">
        <w:rPr>
          <w:rFonts w:ascii="Arial" w:eastAsia="Arial Unicode MS" w:hAnsi="Arial" w:cs="Arial"/>
          <w:sz w:val="24"/>
          <w:szCs w:val="24"/>
          <w:lang w:val="mn-MN"/>
        </w:rPr>
        <w:t>Нийслэл Улаанбаатар хотын 2040 он хүртэлх хөгжлийн ерөнхий төлөвлөгөө</w:t>
      </w:r>
      <w:r w:rsidR="003F2E0E" w:rsidRPr="006E3B6B">
        <w:rPr>
          <w:rFonts w:ascii="Arial" w:eastAsia="Arial Unicode MS" w:hAnsi="Arial" w:cs="Arial"/>
          <w:sz w:val="24"/>
          <w:szCs w:val="24"/>
          <w:lang w:val="mn-MN"/>
        </w:rPr>
        <w:t>”-</w:t>
      </w:r>
      <w:r w:rsidRPr="006E3B6B">
        <w:rPr>
          <w:rFonts w:ascii="Arial" w:eastAsia="Arial Unicode MS" w:hAnsi="Arial" w:cs="Arial"/>
          <w:sz w:val="24"/>
          <w:szCs w:val="24"/>
          <w:lang w:val="mn-MN"/>
        </w:rPr>
        <w:t>г хэрэгжүүлэхэд шаардлагатай хууль тогтоомжийн төслийг боловсруулах, эрх бүхий байгууллагад өргөн барих ажлыг зохион байгуулах.</w:t>
      </w:r>
    </w:p>
    <w:p w14:paraId="5197FB32" w14:textId="77777777" w:rsidR="00C530A3" w:rsidRPr="006E3B6B" w:rsidRDefault="00C530A3" w:rsidP="00BB3A60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  <w:lang w:val="mn-MN"/>
        </w:rPr>
      </w:pPr>
    </w:p>
    <w:p w14:paraId="63030A3B" w14:textId="315A9DD6" w:rsidR="004A5425" w:rsidRPr="006E3B6B" w:rsidRDefault="00E0365A" w:rsidP="00BB3A6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6E3B6B">
        <w:rPr>
          <w:rFonts w:ascii="Arial" w:hAnsi="Arial" w:cs="Arial"/>
          <w:sz w:val="24"/>
          <w:szCs w:val="24"/>
          <w:lang w:val="mn-MN"/>
        </w:rPr>
        <w:t>3.</w:t>
      </w:r>
      <w:r w:rsidR="004A5425" w:rsidRPr="006E3B6B">
        <w:rPr>
          <w:rFonts w:ascii="Arial" w:hAnsi="Arial" w:cs="Arial"/>
          <w:sz w:val="24"/>
          <w:szCs w:val="24"/>
          <w:lang w:val="mn-MN"/>
        </w:rPr>
        <w:t>Энэ тогтоол гарсантай холбогдуулан “Улаанбаатар хотыг 2020 он хүртэл хөгжүүлэх ерөнхий төлөвлөгөөний тодотгол, 2030 он хүртэлх хөгжлийн чиг хандлагын баримт бичгийг ба</w:t>
      </w:r>
      <w:r w:rsidR="002344D2" w:rsidRPr="006E3B6B">
        <w:rPr>
          <w:rFonts w:ascii="Arial" w:hAnsi="Arial" w:cs="Arial"/>
          <w:sz w:val="24"/>
          <w:szCs w:val="24"/>
          <w:lang w:val="mn-MN"/>
        </w:rPr>
        <w:t xml:space="preserve">тлах тухай” </w:t>
      </w:r>
      <w:r w:rsidR="004A5425" w:rsidRPr="006E3B6B">
        <w:rPr>
          <w:rFonts w:ascii="Arial" w:hAnsi="Arial" w:cs="Arial"/>
          <w:sz w:val="24"/>
          <w:szCs w:val="24"/>
          <w:lang w:val="mn-MN"/>
        </w:rPr>
        <w:t xml:space="preserve">Монгол Улсын Их Хурлын 2013 оны 02 дугаар сарын 08-ны өдрийн 23 дугаар тогтоолыг хүчингүй болсонд тооцсугай. </w:t>
      </w:r>
    </w:p>
    <w:p w14:paraId="363E00AE" w14:textId="77777777" w:rsidR="006B4E39" w:rsidRPr="006E3B6B" w:rsidRDefault="006B4E39" w:rsidP="00BB3A60">
      <w:pPr>
        <w:snapToGrid w:val="0"/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5E08E99B" w14:textId="77777777" w:rsidR="006B4E39" w:rsidRPr="006E3B6B" w:rsidRDefault="006B4E39" w:rsidP="00BB3A6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6AC5826" w14:textId="77777777" w:rsidR="005E426B" w:rsidRPr="006E3B6B" w:rsidRDefault="005E426B" w:rsidP="00BB3A6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BB77FBA" w14:textId="77777777" w:rsidR="00C66C4D" w:rsidRPr="006E3B6B" w:rsidRDefault="00C66C4D" w:rsidP="00BB3A60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</w:p>
    <w:p w14:paraId="246C6515" w14:textId="70B25376" w:rsidR="00323640" w:rsidRPr="006E3B6B" w:rsidRDefault="00333C1A" w:rsidP="006E3B6B">
      <w:pPr>
        <w:snapToGrid w:val="0"/>
        <w:spacing w:line="240" w:lineRule="auto"/>
        <w:ind w:left="2880" w:firstLine="720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r w:rsidRPr="006E3B6B">
        <w:rPr>
          <w:rFonts w:ascii="Arial" w:eastAsia="Times New Roman" w:hAnsi="Arial" w:cs="Arial"/>
          <w:sz w:val="24"/>
          <w:szCs w:val="24"/>
        </w:rPr>
        <w:t>Гарын</w:t>
      </w:r>
      <w:proofErr w:type="spellEnd"/>
      <w:r w:rsidRPr="006E3B6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E3B6B">
        <w:rPr>
          <w:rFonts w:ascii="Arial" w:eastAsia="Times New Roman" w:hAnsi="Arial" w:cs="Arial"/>
          <w:sz w:val="24"/>
          <w:szCs w:val="24"/>
        </w:rPr>
        <w:t>үсэг</w:t>
      </w:r>
      <w:proofErr w:type="spellEnd"/>
    </w:p>
    <w:p w14:paraId="331C23D5" w14:textId="77777777" w:rsidR="00C66C4D" w:rsidRPr="006E3B6B" w:rsidRDefault="00C66C4D" w:rsidP="00BB3A60">
      <w:pPr>
        <w:spacing w:after="0" w:line="240" w:lineRule="auto"/>
        <w:ind w:firstLine="720"/>
        <w:jc w:val="right"/>
        <w:rPr>
          <w:rFonts w:ascii="Arial" w:eastAsia="Calibri" w:hAnsi="Arial" w:cs="Arial"/>
          <w:i/>
          <w:sz w:val="24"/>
          <w:szCs w:val="24"/>
          <w:u w:val="single"/>
          <w:lang w:val="mn-MN"/>
        </w:rPr>
      </w:pPr>
    </w:p>
    <w:p w14:paraId="599771BA" w14:textId="77777777" w:rsidR="00C66C4D" w:rsidRPr="006E3B6B" w:rsidRDefault="00C66C4D" w:rsidP="00BB3A60">
      <w:pPr>
        <w:spacing w:after="0" w:line="240" w:lineRule="auto"/>
        <w:ind w:firstLine="720"/>
        <w:jc w:val="right"/>
        <w:rPr>
          <w:rFonts w:ascii="Arial" w:eastAsia="Calibri" w:hAnsi="Arial" w:cs="Arial"/>
          <w:i/>
          <w:sz w:val="24"/>
          <w:szCs w:val="24"/>
          <w:u w:val="single"/>
          <w:lang w:val="mn-MN"/>
        </w:rPr>
      </w:pPr>
    </w:p>
    <w:p w14:paraId="01418338" w14:textId="49539C16" w:rsidR="00A83D7C" w:rsidRPr="00B963C3" w:rsidRDefault="00A83D7C" w:rsidP="00090331">
      <w:pPr>
        <w:spacing w:after="0" w:line="240" w:lineRule="auto"/>
        <w:rPr>
          <w:rFonts w:ascii="Arial" w:hAnsi="Arial" w:cs="Arial"/>
          <w:lang w:val="mn-MN"/>
        </w:rPr>
      </w:pPr>
    </w:p>
    <w:sectPr w:rsidR="00A83D7C" w:rsidRPr="00B963C3" w:rsidSect="00333C1A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F55D" w14:textId="77777777" w:rsidR="00F323F5" w:rsidRDefault="00F323F5" w:rsidP="00A73193">
      <w:pPr>
        <w:spacing w:after="0" w:line="240" w:lineRule="auto"/>
      </w:pPr>
      <w:r>
        <w:separator/>
      </w:r>
    </w:p>
  </w:endnote>
  <w:endnote w:type="continuationSeparator" w:id="0">
    <w:p w14:paraId="18767D85" w14:textId="77777777" w:rsidR="00F323F5" w:rsidRDefault="00F323F5" w:rsidP="00A7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5E7A" w14:textId="77777777" w:rsidR="00F323F5" w:rsidRDefault="00F323F5" w:rsidP="00A73193">
      <w:pPr>
        <w:spacing w:after="0" w:line="240" w:lineRule="auto"/>
      </w:pPr>
      <w:r>
        <w:separator/>
      </w:r>
    </w:p>
  </w:footnote>
  <w:footnote w:type="continuationSeparator" w:id="0">
    <w:p w14:paraId="7FA46D4E" w14:textId="77777777" w:rsidR="00F323F5" w:rsidRDefault="00F323F5" w:rsidP="00A7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35878" w14:textId="77777777" w:rsidR="00A73193" w:rsidRPr="00F22989" w:rsidRDefault="00A73193" w:rsidP="00A73193">
    <w:pPr>
      <w:spacing w:after="0" w:line="240" w:lineRule="auto"/>
      <w:jc w:val="right"/>
      <w:rPr>
        <w:rFonts w:ascii="Arial" w:eastAsia="Arial Unicode MS" w:hAnsi="Arial" w:cs="Arial"/>
        <w:lang w:val="mn-MN"/>
      </w:rPr>
    </w:pPr>
    <w:r w:rsidRPr="00F22989">
      <w:rPr>
        <w:rFonts w:ascii="Arial" w:eastAsia="Arial Unicode MS" w:hAnsi="Arial" w:cs="Arial"/>
        <w:lang w:val="mn-MN"/>
      </w:rPr>
      <w:t>Төсөл</w:t>
    </w:r>
  </w:p>
  <w:p w14:paraId="0BF5A20E" w14:textId="77777777" w:rsidR="00A73193" w:rsidRPr="00A73193" w:rsidRDefault="00A73193" w:rsidP="00A73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4F21"/>
    <w:multiLevelType w:val="hybridMultilevel"/>
    <w:tmpl w:val="E22098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AD18D8"/>
    <w:multiLevelType w:val="hybridMultilevel"/>
    <w:tmpl w:val="C7D27EA8"/>
    <w:lvl w:ilvl="0" w:tplc="71C2B7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6B"/>
    <w:rsid w:val="00002774"/>
    <w:rsid w:val="00004405"/>
    <w:rsid w:val="0002517D"/>
    <w:rsid w:val="00026087"/>
    <w:rsid w:val="00034426"/>
    <w:rsid w:val="00050DA6"/>
    <w:rsid w:val="0005759B"/>
    <w:rsid w:val="0006368A"/>
    <w:rsid w:val="0006381E"/>
    <w:rsid w:val="000643FD"/>
    <w:rsid w:val="000743CF"/>
    <w:rsid w:val="00090331"/>
    <w:rsid w:val="000A3EEE"/>
    <w:rsid w:val="000B4DC0"/>
    <w:rsid w:val="000B5716"/>
    <w:rsid w:val="000C0A22"/>
    <w:rsid w:val="000D4449"/>
    <w:rsid w:val="000E61D0"/>
    <w:rsid w:val="000E6BA0"/>
    <w:rsid w:val="000E772B"/>
    <w:rsid w:val="001041B8"/>
    <w:rsid w:val="00116911"/>
    <w:rsid w:val="00117980"/>
    <w:rsid w:val="00117D06"/>
    <w:rsid w:val="00135203"/>
    <w:rsid w:val="0013627B"/>
    <w:rsid w:val="00142112"/>
    <w:rsid w:val="00142DA0"/>
    <w:rsid w:val="00144BA1"/>
    <w:rsid w:val="0015587C"/>
    <w:rsid w:val="0015704F"/>
    <w:rsid w:val="00160C4D"/>
    <w:rsid w:val="00173037"/>
    <w:rsid w:val="001A0B4B"/>
    <w:rsid w:val="001A1654"/>
    <w:rsid w:val="001A5E05"/>
    <w:rsid w:val="001C1B9E"/>
    <w:rsid w:val="001C2434"/>
    <w:rsid w:val="001C26F4"/>
    <w:rsid w:val="001C2C72"/>
    <w:rsid w:val="001E7C58"/>
    <w:rsid w:val="00204F65"/>
    <w:rsid w:val="00222300"/>
    <w:rsid w:val="002344D2"/>
    <w:rsid w:val="00272D2B"/>
    <w:rsid w:val="002855EC"/>
    <w:rsid w:val="002966D2"/>
    <w:rsid w:val="002A0F4B"/>
    <w:rsid w:val="002A627B"/>
    <w:rsid w:val="002D249A"/>
    <w:rsid w:val="00302A14"/>
    <w:rsid w:val="00302C8C"/>
    <w:rsid w:val="00317EBC"/>
    <w:rsid w:val="00323640"/>
    <w:rsid w:val="00326619"/>
    <w:rsid w:val="0033294F"/>
    <w:rsid w:val="00333C1A"/>
    <w:rsid w:val="003354C4"/>
    <w:rsid w:val="00350C84"/>
    <w:rsid w:val="003520C4"/>
    <w:rsid w:val="00365B37"/>
    <w:rsid w:val="003848D1"/>
    <w:rsid w:val="00392C80"/>
    <w:rsid w:val="00397EDB"/>
    <w:rsid w:val="003A1647"/>
    <w:rsid w:val="003A4F17"/>
    <w:rsid w:val="003A549A"/>
    <w:rsid w:val="003B336B"/>
    <w:rsid w:val="003C29A1"/>
    <w:rsid w:val="003C7026"/>
    <w:rsid w:val="003E1FB8"/>
    <w:rsid w:val="003E2F9B"/>
    <w:rsid w:val="003E7D41"/>
    <w:rsid w:val="003F2E0E"/>
    <w:rsid w:val="004038B9"/>
    <w:rsid w:val="0041318E"/>
    <w:rsid w:val="00417C6C"/>
    <w:rsid w:val="00426CAA"/>
    <w:rsid w:val="004423A2"/>
    <w:rsid w:val="00452170"/>
    <w:rsid w:val="00453A72"/>
    <w:rsid w:val="00460A22"/>
    <w:rsid w:val="004616B9"/>
    <w:rsid w:val="0046433F"/>
    <w:rsid w:val="00471BD4"/>
    <w:rsid w:val="0047319D"/>
    <w:rsid w:val="00475FDC"/>
    <w:rsid w:val="004761C7"/>
    <w:rsid w:val="004A5425"/>
    <w:rsid w:val="004B33BA"/>
    <w:rsid w:val="004C637B"/>
    <w:rsid w:val="004C6C98"/>
    <w:rsid w:val="004D0CDD"/>
    <w:rsid w:val="004D702F"/>
    <w:rsid w:val="004E5DD8"/>
    <w:rsid w:val="004E75AE"/>
    <w:rsid w:val="004F2C1B"/>
    <w:rsid w:val="004F46B5"/>
    <w:rsid w:val="005048D0"/>
    <w:rsid w:val="00522108"/>
    <w:rsid w:val="00531122"/>
    <w:rsid w:val="005321AF"/>
    <w:rsid w:val="00544AB4"/>
    <w:rsid w:val="0054529F"/>
    <w:rsid w:val="00564206"/>
    <w:rsid w:val="005671F0"/>
    <w:rsid w:val="00571F95"/>
    <w:rsid w:val="00572C55"/>
    <w:rsid w:val="00585402"/>
    <w:rsid w:val="00586605"/>
    <w:rsid w:val="005959C6"/>
    <w:rsid w:val="005B696A"/>
    <w:rsid w:val="005C0ACD"/>
    <w:rsid w:val="005C651B"/>
    <w:rsid w:val="005D43A1"/>
    <w:rsid w:val="005D62D4"/>
    <w:rsid w:val="005E3CBE"/>
    <w:rsid w:val="005E4112"/>
    <w:rsid w:val="005E426B"/>
    <w:rsid w:val="0060029A"/>
    <w:rsid w:val="0060076C"/>
    <w:rsid w:val="00604610"/>
    <w:rsid w:val="00604E5F"/>
    <w:rsid w:val="00610EF2"/>
    <w:rsid w:val="00614162"/>
    <w:rsid w:val="00620269"/>
    <w:rsid w:val="00631079"/>
    <w:rsid w:val="00640881"/>
    <w:rsid w:val="00641AA8"/>
    <w:rsid w:val="006452D0"/>
    <w:rsid w:val="00664328"/>
    <w:rsid w:val="00664653"/>
    <w:rsid w:val="00685696"/>
    <w:rsid w:val="006B4E39"/>
    <w:rsid w:val="006D4F89"/>
    <w:rsid w:val="006E3B6B"/>
    <w:rsid w:val="0070142C"/>
    <w:rsid w:val="0070219B"/>
    <w:rsid w:val="0070632B"/>
    <w:rsid w:val="00714A36"/>
    <w:rsid w:val="00716E54"/>
    <w:rsid w:val="0072067C"/>
    <w:rsid w:val="00726C28"/>
    <w:rsid w:val="00727623"/>
    <w:rsid w:val="0073104A"/>
    <w:rsid w:val="007321AE"/>
    <w:rsid w:val="007361CD"/>
    <w:rsid w:val="0074159B"/>
    <w:rsid w:val="007463B2"/>
    <w:rsid w:val="00747B6E"/>
    <w:rsid w:val="00760944"/>
    <w:rsid w:val="00766058"/>
    <w:rsid w:val="00771B30"/>
    <w:rsid w:val="00793691"/>
    <w:rsid w:val="007A1520"/>
    <w:rsid w:val="007A7845"/>
    <w:rsid w:val="007B4794"/>
    <w:rsid w:val="007D4CAF"/>
    <w:rsid w:val="007F4A15"/>
    <w:rsid w:val="007F5A63"/>
    <w:rsid w:val="008008A8"/>
    <w:rsid w:val="00812D70"/>
    <w:rsid w:val="00825780"/>
    <w:rsid w:val="008260DE"/>
    <w:rsid w:val="008533B8"/>
    <w:rsid w:val="008725D9"/>
    <w:rsid w:val="00873EE8"/>
    <w:rsid w:val="0087792C"/>
    <w:rsid w:val="0088198D"/>
    <w:rsid w:val="00886D2A"/>
    <w:rsid w:val="00891924"/>
    <w:rsid w:val="0089315A"/>
    <w:rsid w:val="0089414F"/>
    <w:rsid w:val="008A4962"/>
    <w:rsid w:val="008C53C1"/>
    <w:rsid w:val="008D3F68"/>
    <w:rsid w:val="008E11E2"/>
    <w:rsid w:val="008E35B1"/>
    <w:rsid w:val="008F09AB"/>
    <w:rsid w:val="008F4AB8"/>
    <w:rsid w:val="00900F63"/>
    <w:rsid w:val="00906A4D"/>
    <w:rsid w:val="009117FA"/>
    <w:rsid w:val="00927EA3"/>
    <w:rsid w:val="00947B86"/>
    <w:rsid w:val="00953446"/>
    <w:rsid w:val="00992CCC"/>
    <w:rsid w:val="00995B04"/>
    <w:rsid w:val="009A273B"/>
    <w:rsid w:val="009A37E9"/>
    <w:rsid w:val="009A7F22"/>
    <w:rsid w:val="009B0A1E"/>
    <w:rsid w:val="009C4D56"/>
    <w:rsid w:val="009E1BE9"/>
    <w:rsid w:val="00A03D66"/>
    <w:rsid w:val="00A052CA"/>
    <w:rsid w:val="00A164B2"/>
    <w:rsid w:val="00A2230B"/>
    <w:rsid w:val="00A4005D"/>
    <w:rsid w:val="00A60BB6"/>
    <w:rsid w:val="00A703FC"/>
    <w:rsid w:val="00A73193"/>
    <w:rsid w:val="00A76778"/>
    <w:rsid w:val="00A809E4"/>
    <w:rsid w:val="00A83D7C"/>
    <w:rsid w:val="00A84E6B"/>
    <w:rsid w:val="00AA1D38"/>
    <w:rsid w:val="00AA7485"/>
    <w:rsid w:val="00AA7DD8"/>
    <w:rsid w:val="00AE6671"/>
    <w:rsid w:val="00B21727"/>
    <w:rsid w:val="00B27599"/>
    <w:rsid w:val="00B279E3"/>
    <w:rsid w:val="00B41D81"/>
    <w:rsid w:val="00B534B2"/>
    <w:rsid w:val="00B641F2"/>
    <w:rsid w:val="00B712AD"/>
    <w:rsid w:val="00B963C3"/>
    <w:rsid w:val="00BA3D0E"/>
    <w:rsid w:val="00BA64AD"/>
    <w:rsid w:val="00BB13E7"/>
    <w:rsid w:val="00BB3A60"/>
    <w:rsid w:val="00BB710F"/>
    <w:rsid w:val="00BD7D24"/>
    <w:rsid w:val="00BE266A"/>
    <w:rsid w:val="00BE5FD6"/>
    <w:rsid w:val="00BF1F82"/>
    <w:rsid w:val="00C01D55"/>
    <w:rsid w:val="00C0744D"/>
    <w:rsid w:val="00C11EFB"/>
    <w:rsid w:val="00C162D2"/>
    <w:rsid w:val="00C2217A"/>
    <w:rsid w:val="00C251D5"/>
    <w:rsid w:val="00C44F80"/>
    <w:rsid w:val="00C466EB"/>
    <w:rsid w:val="00C53064"/>
    <w:rsid w:val="00C530A3"/>
    <w:rsid w:val="00C66C4D"/>
    <w:rsid w:val="00C74474"/>
    <w:rsid w:val="00C83499"/>
    <w:rsid w:val="00C92B99"/>
    <w:rsid w:val="00C95AC7"/>
    <w:rsid w:val="00CB4785"/>
    <w:rsid w:val="00CF64B0"/>
    <w:rsid w:val="00D21AF2"/>
    <w:rsid w:val="00D309BD"/>
    <w:rsid w:val="00D3451E"/>
    <w:rsid w:val="00D4029E"/>
    <w:rsid w:val="00D52BA4"/>
    <w:rsid w:val="00D63568"/>
    <w:rsid w:val="00D853C7"/>
    <w:rsid w:val="00D873E1"/>
    <w:rsid w:val="00DA03F6"/>
    <w:rsid w:val="00DA173F"/>
    <w:rsid w:val="00DA58AE"/>
    <w:rsid w:val="00DB1F4D"/>
    <w:rsid w:val="00DB4721"/>
    <w:rsid w:val="00DB6626"/>
    <w:rsid w:val="00DB7822"/>
    <w:rsid w:val="00DC6E30"/>
    <w:rsid w:val="00DD20CF"/>
    <w:rsid w:val="00DD4C98"/>
    <w:rsid w:val="00DE64AA"/>
    <w:rsid w:val="00DF1796"/>
    <w:rsid w:val="00DF2F02"/>
    <w:rsid w:val="00DF6573"/>
    <w:rsid w:val="00E026C9"/>
    <w:rsid w:val="00E0280E"/>
    <w:rsid w:val="00E02FCB"/>
    <w:rsid w:val="00E0365A"/>
    <w:rsid w:val="00E12C4D"/>
    <w:rsid w:val="00E21591"/>
    <w:rsid w:val="00E237BF"/>
    <w:rsid w:val="00E251C8"/>
    <w:rsid w:val="00E2576E"/>
    <w:rsid w:val="00E27578"/>
    <w:rsid w:val="00E3084F"/>
    <w:rsid w:val="00E30E50"/>
    <w:rsid w:val="00E31078"/>
    <w:rsid w:val="00E33976"/>
    <w:rsid w:val="00E35EA2"/>
    <w:rsid w:val="00E378A5"/>
    <w:rsid w:val="00E4638C"/>
    <w:rsid w:val="00E50B19"/>
    <w:rsid w:val="00E52958"/>
    <w:rsid w:val="00E5327E"/>
    <w:rsid w:val="00E62CFD"/>
    <w:rsid w:val="00E67D6F"/>
    <w:rsid w:val="00E75AA5"/>
    <w:rsid w:val="00E84A60"/>
    <w:rsid w:val="00E87BCC"/>
    <w:rsid w:val="00EA3514"/>
    <w:rsid w:val="00EB08DB"/>
    <w:rsid w:val="00EB3AC4"/>
    <w:rsid w:val="00EB7B06"/>
    <w:rsid w:val="00EC08AC"/>
    <w:rsid w:val="00EC47AA"/>
    <w:rsid w:val="00EC6953"/>
    <w:rsid w:val="00EE4B0E"/>
    <w:rsid w:val="00EF08CB"/>
    <w:rsid w:val="00EF4B36"/>
    <w:rsid w:val="00F014E0"/>
    <w:rsid w:val="00F06247"/>
    <w:rsid w:val="00F143F8"/>
    <w:rsid w:val="00F21F4B"/>
    <w:rsid w:val="00F31193"/>
    <w:rsid w:val="00F323F5"/>
    <w:rsid w:val="00F410F7"/>
    <w:rsid w:val="00F439CB"/>
    <w:rsid w:val="00F5555F"/>
    <w:rsid w:val="00F71B2A"/>
    <w:rsid w:val="00F72A91"/>
    <w:rsid w:val="00F76F53"/>
    <w:rsid w:val="00F845ED"/>
    <w:rsid w:val="00F94D2C"/>
    <w:rsid w:val="00F96E90"/>
    <w:rsid w:val="00FB0077"/>
    <w:rsid w:val="00FC0B28"/>
    <w:rsid w:val="00FC1F58"/>
    <w:rsid w:val="00FC2E3B"/>
    <w:rsid w:val="00FD5228"/>
    <w:rsid w:val="00FD60CF"/>
    <w:rsid w:val="00FE3817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194AC"/>
  <w15:docId w15:val="{20FB7B7B-A645-423B-9F9B-FCB8DAF6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26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E42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E426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3B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7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93"/>
    <w:rPr>
      <w:rFonts w:eastAsiaTheme="minorEastAsia"/>
    </w:rPr>
  </w:style>
  <w:style w:type="character" w:customStyle="1" w:styleId="Bodytext">
    <w:name w:val="Body text_"/>
    <w:link w:val="BodyText1"/>
    <w:rsid w:val="00C66C4D"/>
    <w:rPr>
      <w:rFonts w:eastAsia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C66C4D"/>
    <w:pPr>
      <w:widowControl w:val="0"/>
      <w:shd w:val="clear" w:color="auto" w:fill="FFFFFF"/>
      <w:spacing w:after="240" w:line="269" w:lineRule="exact"/>
      <w:jc w:val="both"/>
    </w:pPr>
    <w:rPr>
      <w:rFonts w:eastAsia="Arial"/>
    </w:rPr>
  </w:style>
  <w:style w:type="character" w:styleId="Strong">
    <w:name w:val="Strong"/>
    <w:uiPriority w:val="22"/>
    <w:qFormat/>
    <w:rsid w:val="00C66C4D"/>
    <w:rPr>
      <w:b/>
      <w:bCs/>
    </w:rPr>
  </w:style>
  <w:style w:type="paragraph" w:styleId="NormalWeb">
    <w:name w:val="Normal (Web)"/>
    <w:basedOn w:val="Normal"/>
    <w:uiPriority w:val="99"/>
    <w:unhideWhenUsed/>
    <w:rsid w:val="00544AB4"/>
    <w:pPr>
      <w:spacing w:after="15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Darkhanchuluun Gombosuren</dc:creator>
  <cp:lastModifiedBy>Microsoft Office User</cp:lastModifiedBy>
  <cp:revision>2</cp:revision>
  <cp:lastPrinted>2025-01-08T03:55:00Z</cp:lastPrinted>
  <dcterms:created xsi:type="dcterms:W3CDTF">2025-01-08T06:19:00Z</dcterms:created>
  <dcterms:modified xsi:type="dcterms:W3CDTF">2025-01-08T06:19:00Z</dcterms:modified>
</cp:coreProperties>
</file>