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059B" w14:textId="77777777" w:rsidR="008A15F3" w:rsidRPr="001A7304" w:rsidRDefault="008A15F3" w:rsidP="008A15F3">
      <w:pPr>
        <w:ind w:right="-8"/>
        <w:contextualSpacing/>
        <w:jc w:val="center"/>
        <w:rPr>
          <w:rFonts w:ascii="Arial" w:hAnsi="Arial" w:cs="Arial"/>
          <w:noProof/>
          <w:color w:val="000000" w:themeColor="text1"/>
          <w:lang w:val="bs-Latn-BA"/>
        </w:rPr>
      </w:pPr>
      <w:r w:rsidRPr="001A7304">
        <w:rPr>
          <w:rFonts w:ascii="Arial" w:hAnsi="Arial" w:cs="Arial"/>
          <w:noProof/>
          <w:color w:val="000000" w:themeColor="text1"/>
          <w:lang w:val="bs-Latn-BA"/>
        </w:rPr>
        <w:t>ТӨРИЙН БОЛОН ОРОН НУТГИЙН ӨМЧИТ КОМПАНИЙН</w:t>
      </w:r>
    </w:p>
    <w:p w14:paraId="30F99849" w14:textId="77777777" w:rsidR="008A15F3" w:rsidRPr="001A7304" w:rsidRDefault="008A15F3" w:rsidP="008A15F3">
      <w:pPr>
        <w:ind w:right="-8"/>
        <w:contextualSpacing/>
        <w:jc w:val="center"/>
        <w:rPr>
          <w:rFonts w:ascii="Arial" w:hAnsi="Arial" w:cs="Arial"/>
          <w:noProof/>
          <w:color w:val="000000" w:themeColor="text1"/>
          <w:lang w:val="bs-Latn-BA"/>
        </w:rPr>
      </w:pPr>
      <w:r w:rsidRPr="001A7304">
        <w:rPr>
          <w:rFonts w:ascii="Arial" w:hAnsi="Arial" w:cs="Arial"/>
          <w:noProof/>
          <w:color w:val="000000" w:themeColor="text1"/>
          <w:lang w:val="bs-Latn-BA"/>
        </w:rPr>
        <w:t>БҮТЭЭМЖ, ИЛ ТОД БАЙДАЛ, ЗАСАГЛАЛЫГ</w:t>
      </w:r>
    </w:p>
    <w:p w14:paraId="1E0D5A5F" w14:textId="49347688" w:rsidR="00A32EC6" w:rsidRPr="001A7304" w:rsidRDefault="008A15F3" w:rsidP="008A15F3">
      <w:pPr>
        <w:ind w:right="-8"/>
        <w:contextualSpacing/>
        <w:jc w:val="center"/>
        <w:rPr>
          <w:rFonts w:ascii="Arial" w:hAnsi="Arial" w:cs="Arial"/>
          <w:noProof/>
          <w:color w:val="000000" w:themeColor="text1"/>
          <w:lang w:val="bs-Latn-BA"/>
        </w:rPr>
      </w:pPr>
      <w:r w:rsidRPr="001A7304">
        <w:rPr>
          <w:rFonts w:ascii="Arial" w:hAnsi="Arial" w:cs="Arial"/>
          <w:noProof/>
          <w:color w:val="000000" w:themeColor="text1"/>
          <w:lang w:val="bs-Latn-BA"/>
        </w:rPr>
        <w:t>САЙЖРУУЛАХ ТУХАЙ ХУУЛИЙН ТӨСӨЛ</w:t>
      </w:r>
    </w:p>
    <w:p w14:paraId="23A99E07" w14:textId="77777777" w:rsidR="008A15F3" w:rsidRPr="001A7304" w:rsidRDefault="008A15F3" w:rsidP="008A15F3">
      <w:pPr>
        <w:ind w:right="-8"/>
        <w:contextualSpacing/>
        <w:rPr>
          <w:rFonts w:ascii="Arial" w:hAnsi="Arial" w:cs="Arial"/>
          <w:noProof/>
          <w:color w:val="000000" w:themeColor="text1"/>
          <w:lang w:val="en-US"/>
        </w:rPr>
      </w:pPr>
    </w:p>
    <w:p w14:paraId="6CC470C5" w14:textId="22D6E86C" w:rsidR="000877E5" w:rsidRPr="001A7304" w:rsidRDefault="000877E5" w:rsidP="000877E5">
      <w:pPr>
        <w:ind w:right="-8"/>
        <w:contextualSpacing/>
        <w:jc w:val="center"/>
        <w:rPr>
          <w:rFonts w:ascii="Arial" w:hAnsi="Arial" w:cs="Arial"/>
          <w:noProof/>
          <w:color w:val="000000" w:themeColor="text1"/>
          <w:lang w:val="en-US"/>
        </w:rPr>
      </w:pPr>
      <w:r w:rsidRPr="001A7304">
        <w:rPr>
          <w:rFonts w:ascii="Arial" w:hAnsi="Arial" w:cs="Arial"/>
          <w:noProof/>
          <w:color w:val="000000" w:themeColor="text1"/>
          <w:lang w:val="en-US"/>
        </w:rPr>
        <w:t>(</w:t>
      </w:r>
      <w:r w:rsidR="001A7304" w:rsidRPr="001A7304">
        <w:rPr>
          <w:rFonts w:ascii="Arial" w:hAnsi="Arial" w:cs="Arial"/>
          <w:noProof/>
          <w:color w:val="000000" w:themeColor="text1"/>
          <w:lang w:val="mn-MN"/>
        </w:rPr>
        <w:t>Дэлгэрэнгүй</w:t>
      </w:r>
      <w:r w:rsidRPr="001A7304">
        <w:rPr>
          <w:rFonts w:ascii="Arial" w:hAnsi="Arial" w:cs="Arial"/>
          <w:noProof/>
          <w:color w:val="000000" w:themeColor="text1"/>
          <w:lang w:val="mn-MN"/>
        </w:rPr>
        <w:t xml:space="preserve"> танилцуулга</w:t>
      </w:r>
      <w:r w:rsidRPr="001A7304">
        <w:rPr>
          <w:rFonts w:ascii="Arial" w:hAnsi="Arial" w:cs="Arial"/>
          <w:noProof/>
          <w:color w:val="000000" w:themeColor="text1"/>
          <w:lang w:val="en-US"/>
        </w:rPr>
        <w:t>)</w:t>
      </w:r>
    </w:p>
    <w:p w14:paraId="7879AF27" w14:textId="0150C31C" w:rsidR="001023CF" w:rsidRPr="001A7304" w:rsidRDefault="001023CF" w:rsidP="00A32EC6">
      <w:pPr>
        <w:ind w:right="-8"/>
        <w:contextualSpacing/>
        <w:jc w:val="both"/>
        <w:rPr>
          <w:rFonts w:ascii="Arial" w:hAnsi="Arial" w:cs="Arial"/>
          <w:noProof/>
          <w:color w:val="000000" w:themeColor="text1"/>
          <w:lang w:val="bs-Latn-BA"/>
        </w:rPr>
      </w:pPr>
    </w:p>
    <w:p w14:paraId="162B2399" w14:textId="511BBB9C" w:rsidR="000643DC" w:rsidRPr="001A7304" w:rsidRDefault="001A7304" w:rsidP="000643DC">
      <w:pPr>
        <w:ind w:firstLine="720"/>
        <w:contextualSpacing/>
        <w:jc w:val="both"/>
        <w:rPr>
          <w:rFonts w:ascii="Arial" w:hAnsi="Arial" w:cs="Arial"/>
          <w:lang w:val="mn-MN"/>
        </w:rPr>
      </w:pPr>
      <w:r w:rsidRPr="001A7304">
        <w:rPr>
          <w:rFonts w:ascii="Arial" w:hAnsi="Arial" w:cs="Arial"/>
          <w:lang w:val="mn-MN"/>
        </w:rPr>
        <w:t>Нэг.</w:t>
      </w:r>
      <w:r w:rsidR="000643DC" w:rsidRPr="001A7304">
        <w:rPr>
          <w:rFonts w:ascii="Arial" w:hAnsi="Arial" w:cs="Arial"/>
          <w:lang w:val="mn-MN"/>
        </w:rPr>
        <w:t>Улсын Их Хурлын 2024 оны 21 д</w:t>
      </w:r>
      <w:r w:rsidR="000877E5" w:rsidRPr="001A7304">
        <w:rPr>
          <w:rFonts w:ascii="Arial" w:hAnsi="Arial" w:cs="Arial"/>
          <w:lang w:val="mn-MN"/>
        </w:rPr>
        <w:t>ү</w:t>
      </w:r>
      <w:r w:rsidR="000643DC" w:rsidRPr="001A7304">
        <w:rPr>
          <w:rFonts w:ascii="Arial" w:hAnsi="Arial" w:cs="Arial"/>
          <w:lang w:val="mn-MN"/>
        </w:rPr>
        <w:t>г</w:t>
      </w:r>
      <w:r w:rsidR="000877E5" w:rsidRPr="001A7304">
        <w:rPr>
          <w:rFonts w:ascii="Arial" w:hAnsi="Arial" w:cs="Arial"/>
          <w:lang w:val="mn-MN"/>
        </w:rPr>
        <w:t>ээ</w:t>
      </w:r>
      <w:r w:rsidR="000643DC" w:rsidRPr="001A7304">
        <w:rPr>
          <w:rFonts w:ascii="Arial" w:hAnsi="Arial" w:cs="Arial"/>
          <w:lang w:val="mn-MN"/>
        </w:rPr>
        <w:t>р тогтоол</w:t>
      </w:r>
      <w:r w:rsidR="000877E5" w:rsidRPr="001A7304">
        <w:rPr>
          <w:rFonts w:ascii="Arial" w:hAnsi="Arial" w:cs="Arial"/>
          <w:lang w:val="mn-MN"/>
        </w:rPr>
        <w:t xml:space="preserve">оор </w:t>
      </w:r>
      <w:r w:rsidR="000643DC" w:rsidRPr="001A7304">
        <w:rPr>
          <w:rFonts w:ascii="Arial" w:hAnsi="Arial" w:cs="Arial"/>
          <w:lang w:val="mn-MN"/>
        </w:rPr>
        <w:t xml:space="preserve"> баталсан “Монгол Улсын Засгийн газрын 2024-2028 оны үйл ажиллагааны хөтөлбөр”-т төрийн өмчит компанийн засаглалыг сайжруулах зорилтыг тэргүүлэх чиглэл болгон, тус хөтөлбөрийн “ГУРАВ.ЭДИЙН ЗАСГИЙН БОДЛОГО”-ын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“ДӨРӨВ.ХҮНИЙ ЭРХИЙГ ДЭЭДЭЛСЭН ЗАСАГЛАЛЫН БОДЛОГО”-ын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гэж тус тус заасан.</w:t>
      </w:r>
    </w:p>
    <w:p w14:paraId="3CE06054" w14:textId="576CC262" w:rsidR="001023CF" w:rsidRPr="001A7304" w:rsidRDefault="001023CF" w:rsidP="00A32EC6">
      <w:pPr>
        <w:ind w:right="-8"/>
        <w:contextualSpacing/>
        <w:jc w:val="both"/>
        <w:rPr>
          <w:rFonts w:ascii="Arial" w:hAnsi="Arial" w:cs="Arial"/>
          <w:noProof/>
          <w:color w:val="000000" w:themeColor="text1"/>
          <w:lang w:val="bs-Latn-BA"/>
        </w:rPr>
      </w:pPr>
    </w:p>
    <w:p w14:paraId="69B693A1" w14:textId="134823A6" w:rsidR="000643DC" w:rsidRPr="001A7304" w:rsidRDefault="000643DC" w:rsidP="000643DC">
      <w:pPr>
        <w:ind w:firstLine="720"/>
        <w:contextualSpacing/>
        <w:jc w:val="both"/>
        <w:rPr>
          <w:rFonts w:ascii="Arial" w:hAnsi="Arial" w:cs="Arial"/>
          <w:lang w:val="br-FR"/>
        </w:rPr>
      </w:pPr>
      <w:r w:rsidRPr="001A7304">
        <w:rPr>
          <w:rFonts w:ascii="Arial" w:hAnsi="Arial" w:cs="Arial"/>
          <w:lang w:val="mn-MN"/>
        </w:rPr>
        <w:t xml:space="preserve">Түүнчлэн, 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5.2.19-д “Төрийн өмчит компанийн засаглалыг сайжруулж, үр ашгийг нэмэгдүүлэн, өмч хувьчлалыг үе шаттай, үр дүнтэй явуулна.” гэж, Монгол Улсын Их Хурлын 2021 оны 106 дугаар тогтоолын 1 дүгээр хавсралтаар баталсан </w:t>
      </w:r>
      <w:r w:rsidRPr="001A7304">
        <w:rPr>
          <w:rFonts w:ascii="Arial" w:hAnsi="Arial" w:cs="Arial"/>
          <w:lang w:val="br-FR"/>
        </w:rPr>
        <w:t>“Шинэ сэргэлтийн бодлого”-ийн 6.4-т “Төрийн өмчит аж ахуйн нэгжүүдийн үр ашиг, засаглалыг сайжруулж, олон нийтийн шууд хяналтад оруулах ажлыг зохион байгуулна.” гэж заасан.</w:t>
      </w:r>
    </w:p>
    <w:p w14:paraId="49BC2A7E" w14:textId="026A1368" w:rsidR="001023CF" w:rsidRPr="001A7304" w:rsidRDefault="001023CF" w:rsidP="00A32EC6">
      <w:pPr>
        <w:ind w:right="-8"/>
        <w:contextualSpacing/>
        <w:jc w:val="both"/>
        <w:rPr>
          <w:rFonts w:ascii="Arial" w:hAnsi="Arial" w:cs="Arial"/>
          <w:noProof/>
          <w:color w:val="000000" w:themeColor="text1"/>
          <w:lang w:val="bs-Latn-BA"/>
        </w:rPr>
      </w:pPr>
    </w:p>
    <w:p w14:paraId="0CD93431" w14:textId="77777777" w:rsidR="000643DC" w:rsidRPr="001A7304" w:rsidRDefault="000643DC" w:rsidP="000643DC">
      <w:pPr>
        <w:ind w:firstLine="720"/>
        <w:contextualSpacing/>
        <w:jc w:val="both"/>
        <w:rPr>
          <w:rFonts w:ascii="Arial" w:hAnsi="Arial" w:cs="Arial"/>
          <w:lang w:val="mn-MN"/>
        </w:rPr>
      </w:pPr>
      <w:r w:rsidRPr="001A7304">
        <w:rPr>
          <w:rFonts w:ascii="Arial" w:hAnsi="Arial" w:cs="Arial"/>
          <w:lang w:val="mn-MN"/>
        </w:rPr>
        <w:t>Монгол Улсын Үндсэн хуульд 2019 оны 11 дүгээр сарын 14-ний өдөр оруулсан нэмэлт, өөрчлөлтөөр Монгол Улсын Үндсэн хуулийн Зургадугаар зүйлийн 2 дахь хэсэгт “</w:t>
      </w:r>
      <w:r w:rsidRPr="001A7304">
        <w:rPr>
          <w:rFonts w:ascii="Arial" w:hAnsi="Arial" w:cs="Arial"/>
        </w:rPr>
        <w:t>Монгол</w:t>
      </w:r>
      <w:r w:rsidRPr="001A7304">
        <w:rPr>
          <w:rFonts w:ascii="Arial" w:hAnsi="Arial" w:cs="Arial"/>
          <w:lang w:val="hr-HR"/>
        </w:rPr>
        <w:t xml:space="preserve"> </w:t>
      </w:r>
      <w:r w:rsidRPr="001A7304">
        <w:rPr>
          <w:rFonts w:ascii="Arial" w:hAnsi="Arial" w:cs="Arial"/>
        </w:rPr>
        <w:t>Улсын</w:t>
      </w:r>
      <w:r w:rsidRPr="001A7304">
        <w:rPr>
          <w:rFonts w:ascii="Arial" w:hAnsi="Arial" w:cs="Arial"/>
          <w:lang w:val="hr-HR"/>
        </w:rPr>
        <w:t xml:space="preserve"> </w:t>
      </w:r>
      <w:r w:rsidRPr="001A7304">
        <w:rPr>
          <w:rFonts w:ascii="Arial" w:hAnsi="Arial" w:cs="Arial"/>
        </w:rPr>
        <w:t>иргэнд</w:t>
      </w:r>
      <w:r w:rsidRPr="001A7304">
        <w:rPr>
          <w:rFonts w:ascii="Arial" w:hAnsi="Arial" w:cs="Arial"/>
          <w:lang w:val="hr-HR"/>
        </w:rPr>
        <w:t xml:space="preserve"> </w:t>
      </w:r>
      <w:r w:rsidRPr="001A7304">
        <w:rPr>
          <w:rFonts w:ascii="Arial" w:hAnsi="Arial" w:cs="Arial"/>
        </w:rPr>
        <w:t>өмчлүүлснээс</w:t>
      </w:r>
      <w:r w:rsidRPr="001A7304">
        <w:rPr>
          <w:rFonts w:ascii="Arial" w:hAnsi="Arial" w:cs="Arial"/>
          <w:lang w:val="hr-HR"/>
        </w:rPr>
        <w:t xml:space="preserve"> </w:t>
      </w:r>
      <w:r w:rsidRPr="001A7304">
        <w:rPr>
          <w:rFonts w:ascii="Arial" w:hAnsi="Arial" w:cs="Arial"/>
        </w:rPr>
        <w:t>бусад</w:t>
      </w:r>
      <w:r w:rsidRPr="001A7304">
        <w:rPr>
          <w:rFonts w:ascii="Arial" w:hAnsi="Arial" w:cs="Arial"/>
          <w:lang w:val="hr-HR"/>
        </w:rPr>
        <w:t xml:space="preserve"> </w:t>
      </w:r>
      <w:r w:rsidRPr="001A7304">
        <w:rPr>
          <w:rFonts w:ascii="Arial" w:hAnsi="Arial" w:cs="Arial"/>
        </w:rPr>
        <w:t>газар</w:t>
      </w:r>
      <w:r w:rsidRPr="001A7304">
        <w:rPr>
          <w:rFonts w:ascii="Arial" w:hAnsi="Arial" w:cs="Arial"/>
          <w:lang w:val="hr-HR"/>
        </w:rPr>
        <w:t xml:space="preserve">, </w:t>
      </w:r>
      <w:r w:rsidRPr="001A7304">
        <w:rPr>
          <w:rFonts w:ascii="Arial" w:hAnsi="Arial" w:cs="Arial"/>
        </w:rPr>
        <w:t>түүнчлэн</w:t>
      </w:r>
      <w:r w:rsidRPr="001A7304">
        <w:rPr>
          <w:rFonts w:ascii="Arial" w:hAnsi="Arial" w:cs="Arial"/>
          <w:lang w:val="hr-HR"/>
        </w:rPr>
        <w:t xml:space="preserve"> </w:t>
      </w:r>
      <w:r w:rsidRPr="001A7304">
        <w:rPr>
          <w:rFonts w:ascii="Arial" w:hAnsi="Arial" w:cs="Arial"/>
        </w:rPr>
        <w:t>газрын</w:t>
      </w:r>
      <w:r w:rsidRPr="001A7304">
        <w:rPr>
          <w:rFonts w:ascii="Arial" w:hAnsi="Arial" w:cs="Arial"/>
          <w:lang w:val="hr-HR"/>
        </w:rPr>
        <w:t xml:space="preserve"> </w:t>
      </w:r>
      <w:r w:rsidRPr="001A7304">
        <w:rPr>
          <w:rFonts w:ascii="Arial" w:hAnsi="Arial" w:cs="Arial"/>
        </w:rPr>
        <w:t>хэвлий</w:t>
      </w:r>
      <w:r w:rsidRPr="001A7304">
        <w:rPr>
          <w:rFonts w:ascii="Arial" w:hAnsi="Arial" w:cs="Arial"/>
          <w:lang w:val="hr-HR"/>
        </w:rPr>
        <w:t xml:space="preserve">, </w:t>
      </w:r>
      <w:r w:rsidRPr="001A7304">
        <w:rPr>
          <w:rFonts w:ascii="Arial" w:hAnsi="Arial" w:cs="Arial"/>
        </w:rPr>
        <w:t>түүний</w:t>
      </w:r>
      <w:r w:rsidRPr="001A7304">
        <w:rPr>
          <w:rFonts w:ascii="Arial" w:hAnsi="Arial" w:cs="Arial"/>
          <w:lang w:val="hr-HR"/>
        </w:rPr>
        <w:t xml:space="preserve"> </w:t>
      </w:r>
      <w:r w:rsidRPr="001A7304">
        <w:rPr>
          <w:rFonts w:ascii="Arial" w:hAnsi="Arial" w:cs="Arial"/>
        </w:rPr>
        <w:t>баялаг</w:t>
      </w:r>
      <w:r w:rsidRPr="001A7304">
        <w:rPr>
          <w:rFonts w:ascii="Arial" w:hAnsi="Arial" w:cs="Arial"/>
          <w:lang w:val="hr-HR"/>
        </w:rPr>
        <w:t xml:space="preserve">, </w:t>
      </w:r>
      <w:r w:rsidRPr="001A7304">
        <w:rPr>
          <w:rFonts w:ascii="Arial" w:hAnsi="Arial" w:cs="Arial"/>
        </w:rPr>
        <w:t>ой</w:t>
      </w:r>
      <w:r w:rsidRPr="001A7304">
        <w:rPr>
          <w:rFonts w:ascii="Arial" w:hAnsi="Arial" w:cs="Arial"/>
          <w:lang w:val="hr-HR"/>
        </w:rPr>
        <w:t xml:space="preserve">, </w:t>
      </w:r>
      <w:r w:rsidRPr="001A7304">
        <w:rPr>
          <w:rFonts w:ascii="Arial" w:hAnsi="Arial" w:cs="Arial"/>
        </w:rPr>
        <w:t>усны</w:t>
      </w:r>
      <w:r w:rsidRPr="001A7304">
        <w:rPr>
          <w:rFonts w:ascii="Arial" w:hAnsi="Arial" w:cs="Arial"/>
          <w:lang w:val="hr-HR"/>
        </w:rPr>
        <w:t xml:space="preserve"> </w:t>
      </w:r>
      <w:r w:rsidRPr="001A7304">
        <w:rPr>
          <w:rFonts w:ascii="Arial" w:hAnsi="Arial" w:cs="Arial"/>
        </w:rPr>
        <w:t>нөөц</w:t>
      </w:r>
      <w:r w:rsidRPr="001A7304">
        <w:rPr>
          <w:rFonts w:ascii="Arial" w:hAnsi="Arial" w:cs="Arial"/>
          <w:lang w:val="hr-HR"/>
        </w:rPr>
        <w:t xml:space="preserve">, </w:t>
      </w:r>
      <w:r w:rsidRPr="001A7304">
        <w:rPr>
          <w:rFonts w:ascii="Arial" w:hAnsi="Arial" w:cs="Arial"/>
        </w:rPr>
        <w:t>ан</w:t>
      </w:r>
      <w:r w:rsidRPr="001A7304">
        <w:rPr>
          <w:rFonts w:ascii="Arial" w:hAnsi="Arial" w:cs="Arial"/>
          <w:lang w:val="hr-HR"/>
        </w:rPr>
        <w:t xml:space="preserve"> </w:t>
      </w:r>
      <w:r w:rsidRPr="001A7304">
        <w:rPr>
          <w:rFonts w:ascii="Arial" w:hAnsi="Arial" w:cs="Arial"/>
        </w:rPr>
        <w:t>амьтан</w:t>
      </w:r>
      <w:r w:rsidRPr="001A7304">
        <w:rPr>
          <w:rFonts w:ascii="Arial" w:hAnsi="Arial" w:cs="Arial"/>
          <w:lang w:val="hr-HR"/>
        </w:rPr>
        <w:t xml:space="preserve"> </w:t>
      </w:r>
      <w:r w:rsidRPr="001A7304">
        <w:rPr>
          <w:rFonts w:ascii="Arial" w:hAnsi="Arial" w:cs="Arial"/>
        </w:rPr>
        <w:t>төрийн</w:t>
      </w:r>
      <w:r w:rsidRPr="001A7304">
        <w:rPr>
          <w:rFonts w:ascii="Arial" w:hAnsi="Arial" w:cs="Arial"/>
          <w:lang w:val="hr-HR"/>
        </w:rPr>
        <w:t xml:space="preserve"> </w:t>
      </w:r>
      <w:r w:rsidRPr="001A7304">
        <w:rPr>
          <w:rFonts w:ascii="Arial" w:hAnsi="Arial" w:cs="Arial"/>
        </w:rPr>
        <w:t>нийтийн</w:t>
      </w:r>
      <w:r w:rsidRPr="001A7304">
        <w:rPr>
          <w:rFonts w:ascii="Arial" w:hAnsi="Arial" w:cs="Arial"/>
          <w:lang w:val="hr-HR"/>
        </w:rPr>
        <w:t xml:space="preserve"> </w:t>
      </w:r>
      <w:r w:rsidRPr="001A7304">
        <w:rPr>
          <w:rFonts w:ascii="Arial" w:hAnsi="Arial" w:cs="Arial"/>
        </w:rPr>
        <w:t>өмч</w:t>
      </w:r>
      <w:r w:rsidRPr="001A7304">
        <w:rPr>
          <w:rFonts w:ascii="Arial" w:hAnsi="Arial" w:cs="Arial"/>
          <w:lang w:val="hr-HR"/>
        </w:rPr>
        <w:t xml:space="preserve"> </w:t>
      </w:r>
      <w:r w:rsidRPr="001A7304">
        <w:rPr>
          <w:rFonts w:ascii="Arial" w:hAnsi="Arial" w:cs="Arial"/>
        </w:rPr>
        <w:t>мөн</w:t>
      </w:r>
      <w:r w:rsidRPr="001A7304">
        <w:rPr>
          <w:rFonts w:ascii="Arial" w:hAnsi="Arial" w:cs="Arial"/>
          <w:lang w:val="hr-HR"/>
        </w:rPr>
        <w:t xml:space="preserve">. </w:t>
      </w:r>
      <w:r w:rsidRPr="001A7304">
        <w:rPr>
          <w:rFonts w:ascii="Arial" w:hAnsi="Arial" w:cs="Arial"/>
        </w:rPr>
        <w:t>Баи</w:t>
      </w:r>
      <w:r w:rsidRPr="001A7304">
        <w:rPr>
          <w:rFonts w:ascii="Arial" w:hAnsi="Arial" w:cs="Arial"/>
          <w:lang w:val="hr-HR"/>
        </w:rPr>
        <w:t>̆</w:t>
      </w:r>
      <w:r w:rsidRPr="001A7304">
        <w:rPr>
          <w:rFonts w:ascii="Arial" w:hAnsi="Arial" w:cs="Arial"/>
        </w:rPr>
        <w:t>галии</w:t>
      </w:r>
      <w:r w:rsidRPr="001A7304">
        <w:rPr>
          <w:rFonts w:ascii="Arial" w:hAnsi="Arial" w:cs="Arial"/>
          <w:lang w:val="hr-HR"/>
        </w:rPr>
        <w:t>̆</w:t>
      </w:r>
      <w:r w:rsidRPr="001A7304">
        <w:rPr>
          <w:rFonts w:ascii="Arial" w:hAnsi="Arial" w:cs="Arial"/>
        </w:rPr>
        <w:t>н</w:t>
      </w:r>
      <w:r w:rsidRPr="001A7304">
        <w:rPr>
          <w:rFonts w:ascii="Arial" w:hAnsi="Arial" w:cs="Arial"/>
          <w:lang w:val="hr-HR"/>
        </w:rPr>
        <w:t xml:space="preserve"> </w:t>
      </w:r>
      <w:r w:rsidRPr="001A7304">
        <w:rPr>
          <w:rFonts w:ascii="Arial" w:hAnsi="Arial" w:cs="Arial"/>
        </w:rPr>
        <w:t>баялгии</w:t>
      </w:r>
      <w:r w:rsidRPr="001A7304">
        <w:rPr>
          <w:rFonts w:ascii="Arial" w:hAnsi="Arial" w:cs="Arial"/>
          <w:lang w:val="hr-HR"/>
        </w:rPr>
        <w:t>̆</w:t>
      </w:r>
      <w:r w:rsidRPr="001A7304">
        <w:rPr>
          <w:rFonts w:ascii="Arial" w:hAnsi="Arial" w:cs="Arial"/>
        </w:rPr>
        <w:t>г</w:t>
      </w:r>
      <w:r w:rsidRPr="001A7304">
        <w:rPr>
          <w:rFonts w:ascii="Arial" w:hAnsi="Arial" w:cs="Arial"/>
          <w:lang w:val="hr-HR"/>
        </w:rPr>
        <w:t xml:space="preserve"> </w:t>
      </w:r>
      <w:r w:rsidRPr="001A7304">
        <w:rPr>
          <w:rFonts w:ascii="Arial" w:hAnsi="Arial" w:cs="Arial"/>
        </w:rPr>
        <w:t>ашиглах</w:t>
      </w:r>
      <w:r w:rsidRPr="001A7304">
        <w:rPr>
          <w:rFonts w:ascii="Arial" w:hAnsi="Arial" w:cs="Arial"/>
          <w:lang w:val="hr-HR"/>
        </w:rPr>
        <w:t xml:space="preserve"> </w:t>
      </w:r>
      <w:r w:rsidRPr="001A7304">
        <w:rPr>
          <w:rFonts w:ascii="Arial" w:hAnsi="Arial" w:cs="Arial"/>
        </w:rPr>
        <w:t>төрии</w:t>
      </w:r>
      <w:r w:rsidRPr="001A7304">
        <w:rPr>
          <w:rFonts w:ascii="Arial" w:hAnsi="Arial" w:cs="Arial"/>
          <w:lang w:val="hr-HR"/>
        </w:rPr>
        <w:t>̆</w:t>
      </w:r>
      <w:r w:rsidRPr="001A7304">
        <w:rPr>
          <w:rFonts w:ascii="Arial" w:hAnsi="Arial" w:cs="Arial"/>
        </w:rPr>
        <w:t>н</w:t>
      </w:r>
      <w:r w:rsidRPr="001A7304">
        <w:rPr>
          <w:rFonts w:ascii="Arial" w:hAnsi="Arial" w:cs="Arial"/>
          <w:lang w:val="hr-HR"/>
        </w:rPr>
        <w:t xml:space="preserve"> </w:t>
      </w:r>
      <w:r w:rsidRPr="001A7304">
        <w:rPr>
          <w:rFonts w:ascii="Arial" w:hAnsi="Arial" w:cs="Arial"/>
        </w:rPr>
        <w:t>бодлого</w:t>
      </w:r>
      <w:r w:rsidRPr="001A7304">
        <w:rPr>
          <w:rFonts w:ascii="Arial" w:hAnsi="Arial" w:cs="Arial"/>
          <w:lang w:val="hr-HR"/>
        </w:rPr>
        <w:t xml:space="preserve"> </w:t>
      </w:r>
      <w:r w:rsidRPr="001A7304">
        <w:rPr>
          <w:rFonts w:ascii="Arial" w:hAnsi="Arial" w:cs="Arial"/>
        </w:rPr>
        <w:t>нь</w:t>
      </w:r>
      <w:r w:rsidRPr="001A7304">
        <w:rPr>
          <w:rFonts w:ascii="Arial" w:hAnsi="Arial" w:cs="Arial"/>
          <w:lang w:val="hr-HR"/>
        </w:rPr>
        <w:t xml:space="preserve"> </w:t>
      </w:r>
      <w:r w:rsidRPr="001A7304">
        <w:rPr>
          <w:rFonts w:ascii="Arial" w:hAnsi="Arial" w:cs="Arial"/>
        </w:rPr>
        <w:t>урт</w:t>
      </w:r>
      <w:r w:rsidRPr="001A7304">
        <w:rPr>
          <w:rFonts w:ascii="Arial" w:hAnsi="Arial" w:cs="Arial"/>
          <w:lang w:val="hr-HR"/>
        </w:rPr>
        <w:t xml:space="preserve"> </w:t>
      </w:r>
      <w:r w:rsidRPr="001A7304">
        <w:rPr>
          <w:rFonts w:ascii="Arial" w:hAnsi="Arial" w:cs="Arial"/>
        </w:rPr>
        <w:t>хугацааны</w:t>
      </w:r>
      <w:r w:rsidRPr="001A7304">
        <w:rPr>
          <w:rFonts w:ascii="Arial" w:hAnsi="Arial" w:cs="Arial"/>
          <w:lang w:val="hr-HR"/>
        </w:rPr>
        <w:t xml:space="preserve"> </w:t>
      </w:r>
      <w:r w:rsidRPr="001A7304">
        <w:rPr>
          <w:rFonts w:ascii="Arial" w:hAnsi="Arial" w:cs="Arial"/>
        </w:rPr>
        <w:t>хөгжлии</w:t>
      </w:r>
      <w:r w:rsidRPr="001A7304">
        <w:rPr>
          <w:rFonts w:ascii="Arial" w:hAnsi="Arial" w:cs="Arial"/>
          <w:lang w:val="hr-HR"/>
        </w:rPr>
        <w:t>̆</w:t>
      </w:r>
      <w:r w:rsidRPr="001A7304">
        <w:rPr>
          <w:rFonts w:ascii="Arial" w:hAnsi="Arial" w:cs="Arial"/>
        </w:rPr>
        <w:t>н</w:t>
      </w:r>
      <w:r w:rsidRPr="001A7304">
        <w:rPr>
          <w:rFonts w:ascii="Arial" w:hAnsi="Arial" w:cs="Arial"/>
          <w:lang w:val="hr-HR"/>
        </w:rPr>
        <w:t xml:space="preserve"> </w:t>
      </w:r>
      <w:r w:rsidRPr="001A7304">
        <w:rPr>
          <w:rFonts w:ascii="Arial" w:hAnsi="Arial" w:cs="Arial"/>
        </w:rPr>
        <w:t>бодлогод</w:t>
      </w:r>
      <w:r w:rsidRPr="001A7304">
        <w:rPr>
          <w:rFonts w:ascii="Arial" w:hAnsi="Arial" w:cs="Arial"/>
          <w:lang w:val="hr-HR"/>
        </w:rPr>
        <w:t xml:space="preserve"> </w:t>
      </w:r>
      <w:r w:rsidRPr="001A7304">
        <w:rPr>
          <w:rFonts w:ascii="Arial" w:hAnsi="Arial" w:cs="Arial"/>
        </w:rPr>
        <w:t>тулгуурлаж</w:t>
      </w:r>
      <w:r w:rsidRPr="001A7304">
        <w:rPr>
          <w:rFonts w:ascii="Arial" w:hAnsi="Arial" w:cs="Arial"/>
          <w:lang w:val="hr-HR"/>
        </w:rPr>
        <w:t xml:space="preserve">, </w:t>
      </w:r>
      <w:r w:rsidRPr="001A7304">
        <w:rPr>
          <w:rFonts w:ascii="Arial" w:hAnsi="Arial" w:cs="Arial"/>
        </w:rPr>
        <w:t>одоо</w:t>
      </w:r>
      <w:r w:rsidRPr="001A7304">
        <w:rPr>
          <w:rFonts w:ascii="Arial" w:hAnsi="Arial" w:cs="Arial"/>
          <w:lang w:val="hr-HR"/>
        </w:rPr>
        <w:t xml:space="preserve"> </w:t>
      </w:r>
      <w:r w:rsidRPr="001A7304">
        <w:rPr>
          <w:rFonts w:ascii="Arial" w:hAnsi="Arial" w:cs="Arial"/>
        </w:rPr>
        <w:t>ба</w:t>
      </w:r>
      <w:r w:rsidRPr="001A7304">
        <w:rPr>
          <w:rFonts w:ascii="Arial" w:hAnsi="Arial" w:cs="Arial"/>
          <w:lang w:val="hr-HR"/>
        </w:rPr>
        <w:t xml:space="preserve"> </w:t>
      </w:r>
      <w:r w:rsidRPr="001A7304">
        <w:rPr>
          <w:rFonts w:ascii="Arial" w:hAnsi="Arial" w:cs="Arial"/>
        </w:rPr>
        <w:t>ирээдүи</w:t>
      </w:r>
      <w:r w:rsidRPr="001A7304">
        <w:rPr>
          <w:rFonts w:ascii="Arial" w:hAnsi="Arial" w:cs="Arial"/>
          <w:lang w:val="hr-HR"/>
        </w:rPr>
        <w:t xml:space="preserve">̆ </w:t>
      </w:r>
      <w:r w:rsidRPr="001A7304">
        <w:rPr>
          <w:rFonts w:ascii="Arial" w:hAnsi="Arial" w:cs="Arial"/>
        </w:rPr>
        <w:t>үеии</w:t>
      </w:r>
      <w:r w:rsidRPr="001A7304">
        <w:rPr>
          <w:rFonts w:ascii="Arial" w:hAnsi="Arial" w:cs="Arial"/>
          <w:lang w:val="hr-HR"/>
        </w:rPr>
        <w:t>̆</w:t>
      </w:r>
      <w:r w:rsidRPr="001A7304">
        <w:rPr>
          <w:rFonts w:ascii="Arial" w:hAnsi="Arial" w:cs="Arial"/>
        </w:rPr>
        <w:t>н</w:t>
      </w:r>
      <w:r w:rsidRPr="001A7304">
        <w:rPr>
          <w:rFonts w:ascii="Arial" w:hAnsi="Arial" w:cs="Arial"/>
          <w:lang w:val="hr-HR"/>
        </w:rPr>
        <w:t xml:space="preserve"> </w:t>
      </w:r>
      <w:r w:rsidRPr="001A7304">
        <w:rPr>
          <w:rFonts w:ascii="Arial" w:hAnsi="Arial" w:cs="Arial"/>
        </w:rPr>
        <w:t>иргэн</w:t>
      </w:r>
      <w:r w:rsidRPr="001A7304">
        <w:rPr>
          <w:rFonts w:ascii="Arial" w:hAnsi="Arial" w:cs="Arial"/>
          <w:lang w:val="hr-HR"/>
        </w:rPr>
        <w:t xml:space="preserve"> </w:t>
      </w:r>
      <w:r w:rsidRPr="001A7304">
        <w:rPr>
          <w:rFonts w:ascii="Arial" w:hAnsi="Arial" w:cs="Arial"/>
        </w:rPr>
        <w:t>бүрд</w:t>
      </w:r>
      <w:r w:rsidRPr="001A7304">
        <w:rPr>
          <w:rFonts w:ascii="Arial" w:hAnsi="Arial" w:cs="Arial"/>
          <w:lang w:val="hr-HR"/>
        </w:rPr>
        <w:t xml:space="preserve"> </w:t>
      </w:r>
      <w:r w:rsidRPr="001A7304">
        <w:rPr>
          <w:rFonts w:ascii="Arial" w:hAnsi="Arial" w:cs="Arial"/>
        </w:rPr>
        <w:t>эрүүл</w:t>
      </w:r>
      <w:r w:rsidRPr="001A7304">
        <w:rPr>
          <w:rFonts w:ascii="Arial" w:hAnsi="Arial" w:cs="Arial"/>
          <w:lang w:val="hr-HR"/>
        </w:rPr>
        <w:t xml:space="preserve">, </w:t>
      </w:r>
      <w:r w:rsidRPr="001A7304">
        <w:rPr>
          <w:rFonts w:ascii="Arial" w:hAnsi="Arial" w:cs="Arial"/>
        </w:rPr>
        <w:t>аюулгүи</w:t>
      </w:r>
      <w:r w:rsidRPr="001A7304">
        <w:rPr>
          <w:rFonts w:ascii="Arial" w:hAnsi="Arial" w:cs="Arial"/>
          <w:lang w:val="hr-HR"/>
        </w:rPr>
        <w:t xml:space="preserve">̆ </w:t>
      </w:r>
      <w:r w:rsidRPr="001A7304">
        <w:rPr>
          <w:rFonts w:ascii="Arial" w:hAnsi="Arial" w:cs="Arial"/>
        </w:rPr>
        <w:t>орчинд</w:t>
      </w:r>
      <w:r w:rsidRPr="001A7304">
        <w:rPr>
          <w:rFonts w:ascii="Arial" w:hAnsi="Arial" w:cs="Arial"/>
          <w:lang w:val="hr-HR"/>
        </w:rPr>
        <w:t xml:space="preserve"> </w:t>
      </w:r>
      <w:r w:rsidRPr="001A7304">
        <w:rPr>
          <w:rFonts w:ascii="Arial" w:hAnsi="Arial" w:cs="Arial"/>
        </w:rPr>
        <w:t>амьдрах</w:t>
      </w:r>
      <w:r w:rsidRPr="001A7304">
        <w:rPr>
          <w:rFonts w:ascii="Arial" w:hAnsi="Arial" w:cs="Arial"/>
          <w:lang w:val="hr-HR"/>
        </w:rPr>
        <w:t xml:space="preserve"> </w:t>
      </w:r>
      <w:r w:rsidRPr="001A7304">
        <w:rPr>
          <w:rFonts w:ascii="Arial" w:hAnsi="Arial" w:cs="Arial"/>
        </w:rPr>
        <w:t>эрхии</w:t>
      </w:r>
      <w:r w:rsidRPr="001A7304">
        <w:rPr>
          <w:rFonts w:ascii="Arial" w:hAnsi="Arial" w:cs="Arial"/>
          <w:lang w:val="hr-HR"/>
        </w:rPr>
        <w:t>̆</w:t>
      </w:r>
      <w:r w:rsidRPr="001A7304">
        <w:rPr>
          <w:rFonts w:ascii="Arial" w:hAnsi="Arial" w:cs="Arial"/>
        </w:rPr>
        <w:t>г</w:t>
      </w:r>
      <w:r w:rsidRPr="001A7304">
        <w:rPr>
          <w:rFonts w:ascii="Arial" w:hAnsi="Arial" w:cs="Arial"/>
          <w:lang w:val="hr-HR"/>
        </w:rPr>
        <w:t xml:space="preserve"> </w:t>
      </w:r>
      <w:r w:rsidRPr="001A7304">
        <w:rPr>
          <w:rFonts w:ascii="Arial" w:hAnsi="Arial" w:cs="Arial"/>
        </w:rPr>
        <w:t>нь</w:t>
      </w:r>
      <w:r w:rsidRPr="001A7304">
        <w:rPr>
          <w:rFonts w:ascii="Arial" w:hAnsi="Arial" w:cs="Arial"/>
          <w:lang w:val="hr-HR"/>
        </w:rPr>
        <w:t xml:space="preserve"> </w:t>
      </w:r>
      <w:r w:rsidRPr="001A7304">
        <w:rPr>
          <w:rFonts w:ascii="Arial" w:hAnsi="Arial" w:cs="Arial"/>
        </w:rPr>
        <w:t>баталгаажуулах</w:t>
      </w:r>
      <w:r w:rsidRPr="001A7304">
        <w:rPr>
          <w:rFonts w:ascii="Arial" w:hAnsi="Arial" w:cs="Arial"/>
          <w:lang w:val="hr-HR"/>
        </w:rPr>
        <w:t xml:space="preserve">, </w:t>
      </w:r>
      <w:r w:rsidRPr="001A7304">
        <w:rPr>
          <w:rFonts w:ascii="Arial" w:hAnsi="Arial" w:cs="Arial"/>
        </w:rPr>
        <w:t>газрын</w:t>
      </w:r>
      <w:r w:rsidRPr="001A7304">
        <w:rPr>
          <w:rFonts w:ascii="Arial" w:hAnsi="Arial" w:cs="Arial"/>
          <w:lang w:val="hr-HR"/>
        </w:rPr>
        <w:t xml:space="preserve"> </w:t>
      </w:r>
      <w:r w:rsidRPr="001A7304">
        <w:rPr>
          <w:rFonts w:ascii="Arial" w:hAnsi="Arial" w:cs="Arial"/>
        </w:rPr>
        <w:t>хэвлийн</w:t>
      </w:r>
      <w:r w:rsidRPr="001A7304">
        <w:rPr>
          <w:rFonts w:ascii="Arial" w:hAnsi="Arial" w:cs="Arial"/>
          <w:lang w:val="hr-HR"/>
        </w:rPr>
        <w:t xml:space="preserve"> </w:t>
      </w:r>
      <w:r w:rsidRPr="001A7304">
        <w:rPr>
          <w:rFonts w:ascii="Arial" w:hAnsi="Arial" w:cs="Arial"/>
        </w:rPr>
        <w:t>баялгийн</w:t>
      </w:r>
      <w:r w:rsidRPr="001A7304">
        <w:rPr>
          <w:rFonts w:ascii="Arial" w:hAnsi="Arial" w:cs="Arial"/>
          <w:lang w:val="hr-HR"/>
        </w:rPr>
        <w:t xml:space="preserve"> </w:t>
      </w:r>
      <w:r w:rsidRPr="001A7304">
        <w:rPr>
          <w:rFonts w:ascii="Arial" w:hAnsi="Arial" w:cs="Arial"/>
        </w:rPr>
        <w:t>үр</w:t>
      </w:r>
      <w:r w:rsidRPr="001A7304">
        <w:rPr>
          <w:rFonts w:ascii="Arial" w:hAnsi="Arial" w:cs="Arial"/>
          <w:lang w:val="hr-HR"/>
        </w:rPr>
        <w:t xml:space="preserve"> </w:t>
      </w:r>
      <w:r w:rsidRPr="001A7304">
        <w:rPr>
          <w:rFonts w:ascii="Arial" w:hAnsi="Arial" w:cs="Arial"/>
        </w:rPr>
        <w:t>өгөөжии</w:t>
      </w:r>
      <w:r w:rsidRPr="001A7304">
        <w:rPr>
          <w:rFonts w:ascii="Arial" w:hAnsi="Arial" w:cs="Arial"/>
          <w:lang w:val="hr-HR"/>
        </w:rPr>
        <w:t>̆</w:t>
      </w:r>
      <w:r w:rsidRPr="001A7304">
        <w:rPr>
          <w:rFonts w:ascii="Arial" w:hAnsi="Arial" w:cs="Arial"/>
        </w:rPr>
        <w:t>г</w:t>
      </w:r>
      <w:r w:rsidRPr="001A7304">
        <w:rPr>
          <w:rFonts w:ascii="Arial" w:hAnsi="Arial" w:cs="Arial"/>
          <w:lang w:val="hr-HR"/>
        </w:rPr>
        <w:t xml:space="preserve"> </w:t>
      </w:r>
      <w:r w:rsidRPr="001A7304">
        <w:rPr>
          <w:rFonts w:ascii="Arial" w:hAnsi="Arial" w:cs="Arial"/>
        </w:rPr>
        <w:t>Үндэснии</w:t>
      </w:r>
      <w:r w:rsidRPr="001A7304">
        <w:rPr>
          <w:rFonts w:ascii="Arial" w:hAnsi="Arial" w:cs="Arial"/>
          <w:lang w:val="hr-HR"/>
        </w:rPr>
        <w:t xml:space="preserve">̆ </w:t>
      </w:r>
      <w:r w:rsidRPr="001A7304">
        <w:rPr>
          <w:rFonts w:ascii="Arial" w:hAnsi="Arial" w:cs="Arial"/>
        </w:rPr>
        <w:t>баялгии</w:t>
      </w:r>
      <w:r w:rsidRPr="001A7304">
        <w:rPr>
          <w:rFonts w:ascii="Arial" w:hAnsi="Arial" w:cs="Arial"/>
          <w:lang w:val="hr-HR"/>
        </w:rPr>
        <w:t>̆</w:t>
      </w:r>
      <w:r w:rsidRPr="001A7304">
        <w:rPr>
          <w:rFonts w:ascii="Arial" w:hAnsi="Arial" w:cs="Arial"/>
        </w:rPr>
        <w:t>н</w:t>
      </w:r>
      <w:r w:rsidRPr="001A7304">
        <w:rPr>
          <w:rFonts w:ascii="Arial" w:hAnsi="Arial" w:cs="Arial"/>
          <w:lang w:val="hr-HR"/>
        </w:rPr>
        <w:t xml:space="preserve"> </w:t>
      </w:r>
      <w:r w:rsidRPr="001A7304">
        <w:rPr>
          <w:rFonts w:ascii="Arial" w:hAnsi="Arial" w:cs="Arial"/>
        </w:rPr>
        <w:t>санд</w:t>
      </w:r>
      <w:r w:rsidRPr="001A7304">
        <w:rPr>
          <w:rFonts w:ascii="Arial" w:hAnsi="Arial" w:cs="Arial"/>
          <w:lang w:val="hr-HR"/>
        </w:rPr>
        <w:t xml:space="preserve"> </w:t>
      </w:r>
      <w:r w:rsidRPr="001A7304">
        <w:rPr>
          <w:rFonts w:ascii="Arial" w:hAnsi="Arial" w:cs="Arial"/>
        </w:rPr>
        <w:t>төвлөрүүлж</w:t>
      </w:r>
      <w:r w:rsidRPr="001A7304">
        <w:rPr>
          <w:rFonts w:ascii="Arial" w:hAnsi="Arial" w:cs="Arial"/>
          <w:lang w:val="hr-HR"/>
        </w:rPr>
        <w:t xml:space="preserve"> </w:t>
      </w:r>
      <w:r w:rsidRPr="001A7304">
        <w:rPr>
          <w:rFonts w:ascii="Arial" w:hAnsi="Arial" w:cs="Arial"/>
        </w:rPr>
        <w:t>тэгш</w:t>
      </w:r>
      <w:r w:rsidRPr="001A7304">
        <w:rPr>
          <w:rFonts w:ascii="Arial" w:hAnsi="Arial" w:cs="Arial"/>
          <w:lang w:val="hr-HR"/>
        </w:rPr>
        <w:t xml:space="preserve">, </w:t>
      </w:r>
      <w:r w:rsidRPr="001A7304">
        <w:rPr>
          <w:rFonts w:ascii="Arial" w:hAnsi="Arial" w:cs="Arial"/>
        </w:rPr>
        <w:t>шударга</w:t>
      </w:r>
      <w:r w:rsidRPr="001A7304">
        <w:rPr>
          <w:rFonts w:ascii="Arial" w:hAnsi="Arial" w:cs="Arial"/>
          <w:lang w:val="hr-HR"/>
        </w:rPr>
        <w:t xml:space="preserve"> </w:t>
      </w:r>
      <w:r w:rsidRPr="001A7304">
        <w:rPr>
          <w:rFonts w:ascii="Arial" w:hAnsi="Arial" w:cs="Arial"/>
        </w:rPr>
        <w:t>хүртээхэд</w:t>
      </w:r>
      <w:r w:rsidRPr="001A7304">
        <w:rPr>
          <w:rFonts w:ascii="Arial" w:hAnsi="Arial" w:cs="Arial"/>
          <w:lang w:val="hr-HR"/>
        </w:rPr>
        <w:t xml:space="preserve"> </w:t>
      </w:r>
      <w:r w:rsidRPr="001A7304">
        <w:rPr>
          <w:rFonts w:ascii="Arial" w:hAnsi="Arial" w:cs="Arial"/>
        </w:rPr>
        <w:t>чиглэнэ</w:t>
      </w:r>
      <w:r w:rsidRPr="001A7304">
        <w:rPr>
          <w:rFonts w:ascii="Arial" w:hAnsi="Arial" w:cs="Arial"/>
          <w:lang w:val="hr-HR"/>
        </w:rPr>
        <w:t>.</w:t>
      </w:r>
      <w:r w:rsidRPr="001A7304">
        <w:rPr>
          <w:rFonts w:ascii="Arial" w:hAnsi="Arial" w:cs="Arial"/>
          <w:lang w:val="mn-MN"/>
        </w:rPr>
        <w:t xml:space="preserve">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мөн хуулийн Тавин есдүгээр зүйлийн 2 дахь хэсэгт “Аймаг, нийслэл, сум, дүүргийн иргэдийн Төлөөлөгчдийн хурал хуулиар тогтоосон хязгаарын хүрээнд өмчийн удирдлагыг хэрэгжүүлэх,...эрхтэй.” байхаар хуульчилсан.</w:t>
      </w:r>
    </w:p>
    <w:p w14:paraId="53376A2B" w14:textId="3A771C2D" w:rsidR="001023CF" w:rsidRPr="001A7304" w:rsidRDefault="001023CF" w:rsidP="00A32EC6">
      <w:pPr>
        <w:ind w:right="-8"/>
        <w:contextualSpacing/>
        <w:jc w:val="both"/>
        <w:textAlignment w:val="top"/>
        <w:rPr>
          <w:rFonts w:ascii="Arial" w:hAnsi="Arial" w:cs="Arial"/>
          <w:noProof/>
          <w:color w:val="000000" w:themeColor="text1"/>
          <w:lang w:val="bs-Latn-BA"/>
        </w:rPr>
      </w:pPr>
    </w:p>
    <w:p w14:paraId="096D9C54" w14:textId="2C77C43F" w:rsidR="001023CF" w:rsidRPr="001A7304" w:rsidRDefault="00F6055A" w:rsidP="00F6055A">
      <w:pPr>
        <w:ind w:firstLine="720"/>
        <w:contextualSpacing/>
        <w:jc w:val="both"/>
        <w:rPr>
          <w:rFonts w:ascii="Arial" w:hAnsi="Arial" w:cs="Arial"/>
          <w:lang w:val="eu-ES"/>
        </w:rPr>
      </w:pPr>
      <w:proofErr w:type="spellStart"/>
      <w:r w:rsidRPr="001A7304">
        <w:rPr>
          <w:rFonts w:ascii="Arial" w:hAnsi="Arial" w:cs="Arial"/>
          <w:lang w:val="eu-ES"/>
        </w:rPr>
        <w:t>Иймд</w:t>
      </w:r>
      <w:proofErr w:type="spellEnd"/>
      <w:r w:rsidRPr="001A7304">
        <w:rPr>
          <w:rFonts w:ascii="Arial" w:hAnsi="Arial" w:cs="Arial"/>
          <w:lang w:val="eu-ES"/>
        </w:rPr>
        <w:t xml:space="preserve"> </w:t>
      </w:r>
      <w:proofErr w:type="spellStart"/>
      <w:r w:rsidRPr="001A7304">
        <w:rPr>
          <w:rFonts w:ascii="Arial" w:hAnsi="Arial" w:cs="Arial"/>
          <w:lang w:val="eu-ES"/>
        </w:rPr>
        <w:t>Монгол</w:t>
      </w:r>
      <w:proofErr w:type="spellEnd"/>
      <w:r w:rsidRPr="001A7304">
        <w:rPr>
          <w:rFonts w:ascii="Arial" w:hAnsi="Arial" w:cs="Arial"/>
          <w:lang w:val="eu-ES"/>
        </w:rPr>
        <w:t xml:space="preserve"> </w:t>
      </w:r>
      <w:proofErr w:type="spellStart"/>
      <w:r w:rsidRPr="001A7304">
        <w:rPr>
          <w:rFonts w:ascii="Arial" w:hAnsi="Arial" w:cs="Arial"/>
          <w:lang w:val="eu-ES"/>
        </w:rPr>
        <w:t>Улсын</w:t>
      </w:r>
      <w:proofErr w:type="spellEnd"/>
      <w:r w:rsidRPr="001A7304">
        <w:rPr>
          <w:rFonts w:ascii="Arial" w:hAnsi="Arial" w:cs="Arial"/>
          <w:lang w:val="eu-ES"/>
        </w:rPr>
        <w:t xml:space="preserve"> </w:t>
      </w:r>
      <w:proofErr w:type="spellStart"/>
      <w:r w:rsidRPr="001A7304">
        <w:rPr>
          <w:rFonts w:ascii="Arial" w:hAnsi="Arial" w:cs="Arial"/>
          <w:lang w:val="eu-ES"/>
        </w:rPr>
        <w:t>Үндсэн</w:t>
      </w:r>
      <w:proofErr w:type="spellEnd"/>
      <w:r w:rsidRPr="001A7304">
        <w:rPr>
          <w:rFonts w:ascii="Arial" w:hAnsi="Arial" w:cs="Arial"/>
          <w:lang w:val="eu-ES"/>
        </w:rPr>
        <w:t xml:space="preserve"> </w:t>
      </w:r>
      <w:proofErr w:type="spellStart"/>
      <w:r w:rsidRPr="001A7304">
        <w:rPr>
          <w:rFonts w:ascii="Arial" w:hAnsi="Arial" w:cs="Arial"/>
          <w:lang w:val="eu-ES"/>
        </w:rPr>
        <w:t>хуулийн</w:t>
      </w:r>
      <w:proofErr w:type="spellEnd"/>
      <w:r w:rsidRPr="001A7304">
        <w:rPr>
          <w:rFonts w:ascii="Arial" w:hAnsi="Arial" w:cs="Arial"/>
          <w:lang w:val="eu-ES"/>
        </w:rPr>
        <w:t xml:space="preserve"> </w:t>
      </w:r>
      <w:proofErr w:type="spellStart"/>
      <w:r w:rsidRPr="001A7304">
        <w:rPr>
          <w:rFonts w:ascii="Arial" w:hAnsi="Arial" w:cs="Arial"/>
          <w:lang w:val="eu-ES"/>
        </w:rPr>
        <w:t>хэрэгжилтийг</w:t>
      </w:r>
      <w:proofErr w:type="spellEnd"/>
      <w:r w:rsidRPr="001A7304">
        <w:rPr>
          <w:rFonts w:ascii="Arial" w:hAnsi="Arial" w:cs="Arial"/>
          <w:lang w:val="eu-ES"/>
        </w:rPr>
        <w:t xml:space="preserve"> </w:t>
      </w:r>
      <w:proofErr w:type="spellStart"/>
      <w:r w:rsidRPr="001A7304">
        <w:rPr>
          <w:rFonts w:ascii="Arial" w:hAnsi="Arial" w:cs="Arial"/>
          <w:lang w:val="eu-ES"/>
        </w:rPr>
        <w:t>хангах</w:t>
      </w:r>
      <w:proofErr w:type="spellEnd"/>
      <w:r w:rsidRPr="001A7304">
        <w:rPr>
          <w:rFonts w:ascii="Arial" w:hAnsi="Arial" w:cs="Arial"/>
          <w:lang w:val="eu-ES"/>
        </w:rPr>
        <w:t xml:space="preserve"> </w:t>
      </w:r>
      <w:proofErr w:type="spellStart"/>
      <w:r w:rsidRPr="001A7304">
        <w:rPr>
          <w:rFonts w:ascii="Arial" w:hAnsi="Arial" w:cs="Arial"/>
          <w:lang w:val="eu-ES"/>
        </w:rPr>
        <w:t>хүрээнд</w:t>
      </w:r>
      <w:proofErr w:type="spellEnd"/>
      <w:r w:rsidRPr="001A7304">
        <w:rPr>
          <w:rFonts w:ascii="Arial" w:hAnsi="Arial" w:cs="Arial"/>
          <w:lang w:val="eu-ES"/>
        </w:rPr>
        <w:t xml:space="preserve"> </w:t>
      </w:r>
      <w:proofErr w:type="spellStart"/>
      <w:r w:rsidRPr="001A7304">
        <w:rPr>
          <w:rFonts w:ascii="Arial" w:hAnsi="Arial" w:cs="Arial"/>
          <w:lang w:val="eu-ES"/>
        </w:rPr>
        <w:t>батлагдсан</w:t>
      </w:r>
      <w:proofErr w:type="spellEnd"/>
      <w:r w:rsidRPr="001A7304">
        <w:rPr>
          <w:rFonts w:ascii="Arial" w:hAnsi="Arial" w:cs="Arial"/>
          <w:lang w:val="eu-ES"/>
        </w:rPr>
        <w:t xml:space="preserve"> </w:t>
      </w:r>
      <w:proofErr w:type="spellStart"/>
      <w:r w:rsidRPr="001A7304">
        <w:rPr>
          <w:rFonts w:ascii="Arial" w:hAnsi="Arial" w:cs="Arial"/>
          <w:lang w:val="eu-ES"/>
        </w:rPr>
        <w:t>Үндэсний</w:t>
      </w:r>
      <w:proofErr w:type="spellEnd"/>
      <w:r w:rsidRPr="001A7304">
        <w:rPr>
          <w:rFonts w:ascii="Arial" w:hAnsi="Arial" w:cs="Arial"/>
          <w:lang w:val="eu-ES"/>
        </w:rPr>
        <w:t xml:space="preserve"> </w:t>
      </w:r>
      <w:proofErr w:type="spellStart"/>
      <w:r w:rsidRPr="001A7304">
        <w:rPr>
          <w:rFonts w:ascii="Arial" w:hAnsi="Arial" w:cs="Arial"/>
          <w:lang w:val="eu-ES"/>
        </w:rPr>
        <w:t>баялгийн</w:t>
      </w:r>
      <w:proofErr w:type="spellEnd"/>
      <w:r w:rsidRPr="001A7304">
        <w:rPr>
          <w:rFonts w:ascii="Arial" w:hAnsi="Arial" w:cs="Arial"/>
          <w:lang w:val="eu-ES"/>
        </w:rPr>
        <w:t xml:space="preserve"> </w:t>
      </w:r>
      <w:proofErr w:type="spellStart"/>
      <w:r w:rsidRPr="001A7304">
        <w:rPr>
          <w:rFonts w:ascii="Arial" w:hAnsi="Arial" w:cs="Arial"/>
          <w:lang w:val="eu-ES"/>
        </w:rPr>
        <w:t>сангийн</w:t>
      </w:r>
      <w:proofErr w:type="spellEnd"/>
      <w:r w:rsidRPr="001A7304">
        <w:rPr>
          <w:rFonts w:ascii="Arial" w:hAnsi="Arial" w:cs="Arial"/>
          <w:lang w:val="eu-ES"/>
        </w:rPr>
        <w:t xml:space="preserve"> </w:t>
      </w:r>
      <w:proofErr w:type="spellStart"/>
      <w:r w:rsidRPr="001A7304">
        <w:rPr>
          <w:rFonts w:ascii="Arial" w:hAnsi="Arial" w:cs="Arial"/>
          <w:lang w:val="eu-ES"/>
        </w:rPr>
        <w:t>тухай</w:t>
      </w:r>
      <w:proofErr w:type="spellEnd"/>
      <w:r w:rsidRPr="001A7304">
        <w:rPr>
          <w:rFonts w:ascii="Arial" w:hAnsi="Arial" w:cs="Arial"/>
          <w:lang w:val="eu-ES"/>
        </w:rPr>
        <w:t xml:space="preserve"> </w:t>
      </w:r>
      <w:proofErr w:type="spellStart"/>
      <w:r w:rsidRPr="001A7304">
        <w:rPr>
          <w:rFonts w:ascii="Arial" w:hAnsi="Arial" w:cs="Arial"/>
          <w:lang w:val="eu-ES"/>
        </w:rPr>
        <w:t>хуульд</w:t>
      </w:r>
      <w:proofErr w:type="spellEnd"/>
      <w:r w:rsidRPr="001A7304">
        <w:rPr>
          <w:rFonts w:ascii="Arial" w:hAnsi="Arial" w:cs="Arial"/>
          <w:lang w:val="eu-ES"/>
        </w:rPr>
        <w:t xml:space="preserve"> </w:t>
      </w:r>
      <w:proofErr w:type="spellStart"/>
      <w:r w:rsidRPr="001A7304">
        <w:rPr>
          <w:rFonts w:ascii="Arial" w:hAnsi="Arial" w:cs="Arial"/>
          <w:lang w:val="eu-ES"/>
        </w:rPr>
        <w:t>заасны</w:t>
      </w:r>
      <w:proofErr w:type="spellEnd"/>
      <w:r w:rsidRPr="001A7304">
        <w:rPr>
          <w:rFonts w:ascii="Arial" w:hAnsi="Arial" w:cs="Arial"/>
          <w:lang w:val="eu-ES"/>
        </w:rPr>
        <w:t xml:space="preserve"> </w:t>
      </w:r>
      <w:proofErr w:type="spellStart"/>
      <w:r w:rsidRPr="001A7304">
        <w:rPr>
          <w:rFonts w:ascii="Arial" w:hAnsi="Arial" w:cs="Arial"/>
          <w:lang w:val="eu-ES"/>
        </w:rPr>
        <w:t>дагуу</w:t>
      </w:r>
      <w:proofErr w:type="spellEnd"/>
      <w:r w:rsidRPr="001A7304">
        <w:rPr>
          <w:rFonts w:ascii="Arial" w:hAnsi="Arial" w:cs="Arial"/>
          <w:lang w:val="eu-ES"/>
        </w:rPr>
        <w:t xml:space="preserve"> </w:t>
      </w:r>
      <w:proofErr w:type="spellStart"/>
      <w:r w:rsidRPr="001A7304">
        <w:rPr>
          <w:rFonts w:ascii="Arial" w:hAnsi="Arial" w:cs="Arial"/>
          <w:lang w:val="eu-ES"/>
        </w:rPr>
        <w:t>уул</w:t>
      </w:r>
      <w:proofErr w:type="spellEnd"/>
      <w:r w:rsidRPr="001A7304">
        <w:rPr>
          <w:rFonts w:ascii="Arial" w:hAnsi="Arial" w:cs="Arial"/>
          <w:lang w:val="eu-ES"/>
        </w:rPr>
        <w:t xml:space="preserve"> </w:t>
      </w:r>
      <w:proofErr w:type="spellStart"/>
      <w:r w:rsidRPr="001A7304">
        <w:rPr>
          <w:rFonts w:ascii="Arial" w:hAnsi="Arial" w:cs="Arial"/>
          <w:lang w:val="eu-ES"/>
        </w:rPr>
        <w:t>уурхайн</w:t>
      </w:r>
      <w:proofErr w:type="spellEnd"/>
      <w:r w:rsidRPr="001A7304">
        <w:rPr>
          <w:rFonts w:ascii="Arial" w:hAnsi="Arial" w:cs="Arial"/>
          <w:lang w:val="eu-ES"/>
        </w:rPr>
        <w:t xml:space="preserve"> </w:t>
      </w:r>
      <w:proofErr w:type="spellStart"/>
      <w:r w:rsidRPr="001A7304">
        <w:rPr>
          <w:rFonts w:ascii="Arial" w:hAnsi="Arial" w:cs="Arial"/>
          <w:lang w:val="eu-ES"/>
        </w:rPr>
        <w:t>олборлолт</w:t>
      </w:r>
      <w:proofErr w:type="spellEnd"/>
      <w:r w:rsidRPr="001A7304">
        <w:rPr>
          <w:rFonts w:ascii="Arial" w:hAnsi="Arial" w:cs="Arial"/>
          <w:lang w:val="eu-ES"/>
        </w:rPr>
        <w:t xml:space="preserve">, </w:t>
      </w:r>
      <w:proofErr w:type="spellStart"/>
      <w:r w:rsidRPr="001A7304">
        <w:rPr>
          <w:rFonts w:ascii="Arial" w:hAnsi="Arial" w:cs="Arial"/>
          <w:lang w:val="eu-ES"/>
        </w:rPr>
        <w:t>ашигт</w:t>
      </w:r>
      <w:proofErr w:type="spellEnd"/>
      <w:r w:rsidRPr="001A7304">
        <w:rPr>
          <w:rFonts w:ascii="Arial" w:hAnsi="Arial" w:cs="Arial"/>
          <w:lang w:val="eu-ES"/>
        </w:rPr>
        <w:t xml:space="preserve"> </w:t>
      </w:r>
      <w:proofErr w:type="spellStart"/>
      <w:r w:rsidRPr="001A7304">
        <w:rPr>
          <w:rFonts w:ascii="Arial" w:hAnsi="Arial" w:cs="Arial"/>
          <w:lang w:val="eu-ES"/>
        </w:rPr>
        <w:t>малтмалын</w:t>
      </w:r>
      <w:proofErr w:type="spellEnd"/>
      <w:r w:rsidRPr="001A7304">
        <w:rPr>
          <w:rFonts w:ascii="Arial" w:hAnsi="Arial" w:cs="Arial"/>
          <w:lang w:val="eu-ES"/>
        </w:rPr>
        <w:t xml:space="preserve"> </w:t>
      </w:r>
      <w:proofErr w:type="spellStart"/>
      <w:r w:rsidRPr="001A7304">
        <w:rPr>
          <w:rFonts w:ascii="Arial" w:hAnsi="Arial" w:cs="Arial"/>
          <w:lang w:val="eu-ES"/>
        </w:rPr>
        <w:t>боловсруулах</w:t>
      </w:r>
      <w:proofErr w:type="spellEnd"/>
      <w:r w:rsidRPr="001A7304">
        <w:rPr>
          <w:rFonts w:ascii="Arial" w:hAnsi="Arial" w:cs="Arial"/>
          <w:lang w:val="eu-ES"/>
        </w:rPr>
        <w:t xml:space="preserve"> </w:t>
      </w:r>
      <w:proofErr w:type="spellStart"/>
      <w:r w:rsidRPr="001A7304">
        <w:rPr>
          <w:rFonts w:ascii="Arial" w:hAnsi="Arial" w:cs="Arial"/>
          <w:lang w:val="eu-ES"/>
        </w:rPr>
        <w:t>салбарын</w:t>
      </w:r>
      <w:proofErr w:type="spellEnd"/>
      <w:r w:rsidRPr="001A7304">
        <w:rPr>
          <w:rFonts w:ascii="Arial" w:hAnsi="Arial" w:cs="Arial"/>
          <w:lang w:val="eu-ES"/>
        </w:rPr>
        <w:t xml:space="preserve"> </w:t>
      </w:r>
      <w:proofErr w:type="spellStart"/>
      <w:r w:rsidRPr="001A7304">
        <w:rPr>
          <w:rFonts w:ascii="Arial" w:hAnsi="Arial" w:cs="Arial"/>
          <w:lang w:val="eu-ES"/>
        </w:rPr>
        <w:t>төрийн</w:t>
      </w:r>
      <w:proofErr w:type="spellEnd"/>
      <w:r w:rsidRPr="001A7304">
        <w:rPr>
          <w:rFonts w:ascii="Arial" w:hAnsi="Arial" w:cs="Arial"/>
          <w:lang w:val="eu-ES"/>
        </w:rPr>
        <w:t xml:space="preserve"> </w:t>
      </w:r>
      <w:proofErr w:type="spellStart"/>
      <w:r w:rsidRPr="001A7304">
        <w:rPr>
          <w:rFonts w:ascii="Arial" w:hAnsi="Arial" w:cs="Arial"/>
          <w:lang w:val="eu-ES"/>
        </w:rPr>
        <w:t>өмчит</w:t>
      </w:r>
      <w:proofErr w:type="spellEnd"/>
      <w:r w:rsidRPr="001A7304">
        <w:rPr>
          <w:rFonts w:ascii="Arial" w:hAnsi="Arial" w:cs="Arial"/>
          <w:lang w:val="eu-ES"/>
        </w:rPr>
        <w:t xml:space="preserve"> </w:t>
      </w:r>
      <w:proofErr w:type="spellStart"/>
      <w:r w:rsidRPr="001A7304">
        <w:rPr>
          <w:rFonts w:ascii="Arial" w:hAnsi="Arial" w:cs="Arial"/>
          <w:lang w:val="eu-ES"/>
        </w:rPr>
        <w:t>болон</w:t>
      </w:r>
      <w:proofErr w:type="spellEnd"/>
      <w:r w:rsidRPr="001A7304">
        <w:rPr>
          <w:rFonts w:ascii="Arial" w:hAnsi="Arial" w:cs="Arial"/>
          <w:lang w:val="eu-ES"/>
        </w:rPr>
        <w:t xml:space="preserve"> </w:t>
      </w:r>
      <w:proofErr w:type="spellStart"/>
      <w:r w:rsidRPr="001A7304">
        <w:rPr>
          <w:rFonts w:ascii="Arial" w:hAnsi="Arial" w:cs="Arial"/>
          <w:lang w:val="eu-ES"/>
        </w:rPr>
        <w:t>төрийн</w:t>
      </w:r>
      <w:proofErr w:type="spellEnd"/>
      <w:r w:rsidRPr="001A7304">
        <w:rPr>
          <w:rFonts w:ascii="Arial" w:hAnsi="Arial" w:cs="Arial"/>
          <w:lang w:val="eu-ES"/>
        </w:rPr>
        <w:t xml:space="preserve"> </w:t>
      </w:r>
      <w:proofErr w:type="spellStart"/>
      <w:r w:rsidRPr="001A7304">
        <w:rPr>
          <w:rFonts w:ascii="Arial" w:hAnsi="Arial" w:cs="Arial"/>
          <w:lang w:val="eu-ES"/>
        </w:rPr>
        <w:t>өмчийн</w:t>
      </w:r>
      <w:proofErr w:type="spellEnd"/>
      <w:r w:rsidRPr="001A7304">
        <w:rPr>
          <w:rFonts w:ascii="Arial" w:hAnsi="Arial" w:cs="Arial"/>
          <w:lang w:val="eu-ES"/>
        </w:rPr>
        <w:t xml:space="preserve"> </w:t>
      </w:r>
      <w:proofErr w:type="spellStart"/>
      <w:r w:rsidRPr="001A7304">
        <w:rPr>
          <w:rFonts w:ascii="Arial" w:hAnsi="Arial" w:cs="Arial"/>
          <w:lang w:val="eu-ES"/>
        </w:rPr>
        <w:t>оролцоотой</w:t>
      </w:r>
      <w:proofErr w:type="spellEnd"/>
      <w:r w:rsidRPr="001A7304">
        <w:rPr>
          <w:rFonts w:ascii="Arial" w:hAnsi="Arial" w:cs="Arial"/>
          <w:lang w:val="eu-ES"/>
        </w:rPr>
        <w:t xml:space="preserve"> </w:t>
      </w:r>
      <w:proofErr w:type="spellStart"/>
      <w:r w:rsidRPr="001A7304">
        <w:rPr>
          <w:rFonts w:ascii="Arial" w:hAnsi="Arial" w:cs="Arial"/>
          <w:lang w:val="eu-ES"/>
        </w:rPr>
        <w:t>хуулийн</w:t>
      </w:r>
      <w:proofErr w:type="spellEnd"/>
      <w:r w:rsidRPr="001A7304">
        <w:rPr>
          <w:rFonts w:ascii="Arial" w:hAnsi="Arial" w:cs="Arial"/>
          <w:lang w:val="eu-ES"/>
        </w:rPr>
        <w:t xml:space="preserve"> </w:t>
      </w:r>
      <w:proofErr w:type="spellStart"/>
      <w:r w:rsidRPr="001A7304">
        <w:rPr>
          <w:rFonts w:ascii="Arial" w:hAnsi="Arial" w:cs="Arial"/>
          <w:lang w:val="eu-ES"/>
        </w:rPr>
        <w:t>этгээд</w:t>
      </w:r>
      <w:proofErr w:type="spellEnd"/>
      <w:r w:rsidRPr="001A7304">
        <w:rPr>
          <w:rFonts w:ascii="Arial" w:hAnsi="Arial" w:cs="Arial"/>
          <w:lang w:val="eu-ES"/>
        </w:rPr>
        <w:t xml:space="preserve"> </w:t>
      </w:r>
      <w:proofErr w:type="spellStart"/>
      <w:r w:rsidRPr="001A7304">
        <w:rPr>
          <w:rFonts w:ascii="Arial" w:hAnsi="Arial" w:cs="Arial"/>
          <w:lang w:val="eu-ES"/>
        </w:rPr>
        <w:t>дэх</w:t>
      </w:r>
      <w:proofErr w:type="spellEnd"/>
      <w:r w:rsidRPr="001A7304">
        <w:rPr>
          <w:rFonts w:ascii="Arial" w:hAnsi="Arial" w:cs="Arial"/>
          <w:lang w:val="eu-ES"/>
        </w:rPr>
        <w:t xml:space="preserve"> </w:t>
      </w:r>
      <w:proofErr w:type="spellStart"/>
      <w:r w:rsidRPr="001A7304">
        <w:rPr>
          <w:rFonts w:ascii="Arial" w:hAnsi="Arial" w:cs="Arial"/>
          <w:lang w:val="eu-ES"/>
        </w:rPr>
        <w:t>төрийн</w:t>
      </w:r>
      <w:proofErr w:type="spellEnd"/>
      <w:r w:rsidRPr="001A7304">
        <w:rPr>
          <w:rFonts w:ascii="Arial" w:hAnsi="Arial" w:cs="Arial"/>
          <w:lang w:val="eu-ES"/>
        </w:rPr>
        <w:t xml:space="preserve"> </w:t>
      </w:r>
      <w:proofErr w:type="spellStart"/>
      <w:r w:rsidRPr="001A7304">
        <w:rPr>
          <w:rFonts w:ascii="Arial" w:hAnsi="Arial" w:cs="Arial"/>
          <w:lang w:val="eu-ES"/>
        </w:rPr>
        <w:t>эзэмших</w:t>
      </w:r>
      <w:proofErr w:type="spellEnd"/>
      <w:r w:rsidRPr="001A7304">
        <w:rPr>
          <w:rFonts w:ascii="Arial" w:hAnsi="Arial" w:cs="Arial"/>
          <w:lang w:val="eu-ES"/>
        </w:rPr>
        <w:t xml:space="preserve"> </w:t>
      </w:r>
      <w:proofErr w:type="spellStart"/>
      <w:r w:rsidRPr="001A7304">
        <w:rPr>
          <w:rFonts w:ascii="Arial" w:hAnsi="Arial" w:cs="Arial"/>
          <w:lang w:val="eu-ES"/>
        </w:rPr>
        <w:t>хувьцаа</w:t>
      </w:r>
      <w:proofErr w:type="spellEnd"/>
      <w:r w:rsidRPr="001A7304">
        <w:rPr>
          <w:rFonts w:ascii="Arial" w:hAnsi="Arial" w:cs="Arial"/>
          <w:lang w:val="eu-ES"/>
        </w:rPr>
        <w:t xml:space="preserve"> 34 </w:t>
      </w:r>
      <w:proofErr w:type="spellStart"/>
      <w:r w:rsidRPr="001A7304">
        <w:rPr>
          <w:rFonts w:ascii="Arial" w:hAnsi="Arial" w:cs="Arial"/>
          <w:lang w:val="eu-ES"/>
        </w:rPr>
        <w:t>хувь</w:t>
      </w:r>
      <w:proofErr w:type="spellEnd"/>
      <w:r w:rsidRPr="001A7304">
        <w:rPr>
          <w:rFonts w:ascii="Arial" w:hAnsi="Arial" w:cs="Arial"/>
          <w:lang w:val="eu-ES"/>
        </w:rPr>
        <w:t xml:space="preserve"> </w:t>
      </w:r>
      <w:proofErr w:type="spellStart"/>
      <w:r w:rsidRPr="001A7304">
        <w:rPr>
          <w:rFonts w:ascii="Arial" w:hAnsi="Arial" w:cs="Arial"/>
          <w:lang w:val="eu-ES"/>
        </w:rPr>
        <w:t>хүртэлх</w:t>
      </w:r>
      <w:proofErr w:type="spellEnd"/>
      <w:r w:rsidRPr="001A7304">
        <w:rPr>
          <w:rFonts w:ascii="Arial" w:hAnsi="Arial" w:cs="Arial"/>
          <w:lang w:val="eu-ES"/>
        </w:rPr>
        <w:t xml:space="preserve"> </w:t>
      </w:r>
      <w:proofErr w:type="spellStart"/>
      <w:r w:rsidRPr="001A7304">
        <w:rPr>
          <w:rFonts w:ascii="Arial" w:hAnsi="Arial" w:cs="Arial"/>
          <w:lang w:val="eu-ES"/>
        </w:rPr>
        <w:t>бол</w:t>
      </w:r>
      <w:proofErr w:type="spellEnd"/>
      <w:r w:rsidRPr="001A7304">
        <w:rPr>
          <w:rFonts w:ascii="Arial" w:hAnsi="Arial" w:cs="Arial"/>
          <w:lang w:val="eu-ES"/>
        </w:rPr>
        <w:t xml:space="preserve"> </w:t>
      </w:r>
      <w:proofErr w:type="spellStart"/>
      <w:r w:rsidRPr="001A7304">
        <w:rPr>
          <w:rFonts w:ascii="Arial" w:hAnsi="Arial" w:cs="Arial"/>
          <w:lang w:val="eu-ES"/>
        </w:rPr>
        <w:t>түүний</w:t>
      </w:r>
      <w:proofErr w:type="spellEnd"/>
      <w:r w:rsidRPr="001A7304">
        <w:rPr>
          <w:rFonts w:ascii="Arial" w:hAnsi="Arial" w:cs="Arial"/>
          <w:lang w:val="eu-ES"/>
        </w:rPr>
        <w:t xml:space="preserve"> </w:t>
      </w:r>
      <w:proofErr w:type="spellStart"/>
      <w:r w:rsidRPr="001A7304">
        <w:rPr>
          <w:rFonts w:ascii="Arial" w:hAnsi="Arial" w:cs="Arial"/>
          <w:lang w:val="eu-ES"/>
        </w:rPr>
        <w:t>төрийн</w:t>
      </w:r>
      <w:proofErr w:type="spellEnd"/>
      <w:r w:rsidRPr="001A7304">
        <w:rPr>
          <w:rFonts w:ascii="Arial" w:hAnsi="Arial" w:cs="Arial"/>
          <w:lang w:val="eu-ES"/>
        </w:rPr>
        <w:t xml:space="preserve"> </w:t>
      </w:r>
      <w:proofErr w:type="spellStart"/>
      <w:r w:rsidRPr="001A7304">
        <w:rPr>
          <w:rFonts w:ascii="Arial" w:hAnsi="Arial" w:cs="Arial"/>
          <w:lang w:val="eu-ES"/>
        </w:rPr>
        <w:t>эзэмшилд</w:t>
      </w:r>
      <w:proofErr w:type="spellEnd"/>
      <w:r w:rsidRPr="001A7304">
        <w:rPr>
          <w:rFonts w:ascii="Arial" w:hAnsi="Arial" w:cs="Arial"/>
          <w:lang w:val="eu-ES"/>
        </w:rPr>
        <w:t xml:space="preserve"> </w:t>
      </w:r>
      <w:proofErr w:type="spellStart"/>
      <w:r w:rsidRPr="001A7304">
        <w:rPr>
          <w:rFonts w:ascii="Arial" w:hAnsi="Arial" w:cs="Arial"/>
          <w:lang w:val="eu-ES"/>
        </w:rPr>
        <w:t>ногдох</w:t>
      </w:r>
      <w:proofErr w:type="spellEnd"/>
      <w:r w:rsidRPr="001A7304">
        <w:rPr>
          <w:rFonts w:ascii="Arial" w:hAnsi="Arial" w:cs="Arial"/>
          <w:lang w:val="eu-ES"/>
        </w:rPr>
        <w:t xml:space="preserve"> </w:t>
      </w:r>
      <w:proofErr w:type="spellStart"/>
      <w:r w:rsidRPr="001A7304">
        <w:rPr>
          <w:rFonts w:ascii="Arial" w:hAnsi="Arial" w:cs="Arial"/>
          <w:lang w:val="eu-ES"/>
        </w:rPr>
        <w:t>бүх</w:t>
      </w:r>
      <w:proofErr w:type="spellEnd"/>
      <w:r w:rsidRPr="001A7304">
        <w:rPr>
          <w:rFonts w:ascii="Arial" w:hAnsi="Arial" w:cs="Arial"/>
          <w:lang w:val="eu-ES"/>
        </w:rPr>
        <w:t xml:space="preserve"> </w:t>
      </w:r>
      <w:proofErr w:type="spellStart"/>
      <w:r w:rsidRPr="001A7304">
        <w:rPr>
          <w:rFonts w:ascii="Arial" w:hAnsi="Arial" w:cs="Arial"/>
          <w:lang w:val="eu-ES"/>
        </w:rPr>
        <w:t>ногдол</w:t>
      </w:r>
      <w:proofErr w:type="spellEnd"/>
      <w:r w:rsidRPr="001A7304">
        <w:rPr>
          <w:rFonts w:ascii="Arial" w:hAnsi="Arial" w:cs="Arial"/>
          <w:lang w:val="eu-ES"/>
        </w:rPr>
        <w:t xml:space="preserve"> </w:t>
      </w:r>
      <w:proofErr w:type="spellStart"/>
      <w:r w:rsidRPr="001A7304">
        <w:rPr>
          <w:rFonts w:ascii="Arial" w:hAnsi="Arial" w:cs="Arial"/>
          <w:lang w:val="eu-ES"/>
        </w:rPr>
        <w:t>ашгийг</w:t>
      </w:r>
      <w:proofErr w:type="spellEnd"/>
      <w:r w:rsidRPr="001A7304">
        <w:rPr>
          <w:rFonts w:ascii="Arial" w:hAnsi="Arial" w:cs="Arial"/>
          <w:lang w:val="eu-ES"/>
        </w:rPr>
        <w:t xml:space="preserve"> </w:t>
      </w:r>
      <w:proofErr w:type="spellStart"/>
      <w:r w:rsidRPr="001A7304">
        <w:rPr>
          <w:rFonts w:ascii="Arial" w:hAnsi="Arial" w:cs="Arial"/>
          <w:lang w:val="eu-ES"/>
        </w:rPr>
        <w:t>Үндэсний</w:t>
      </w:r>
      <w:proofErr w:type="spellEnd"/>
      <w:r w:rsidRPr="001A7304">
        <w:rPr>
          <w:rFonts w:ascii="Arial" w:hAnsi="Arial" w:cs="Arial"/>
          <w:lang w:val="eu-ES"/>
        </w:rPr>
        <w:t xml:space="preserve"> </w:t>
      </w:r>
      <w:proofErr w:type="spellStart"/>
      <w:r w:rsidRPr="001A7304">
        <w:rPr>
          <w:rFonts w:ascii="Arial" w:hAnsi="Arial" w:cs="Arial"/>
          <w:lang w:val="eu-ES"/>
        </w:rPr>
        <w:t>баялгийн</w:t>
      </w:r>
      <w:proofErr w:type="spellEnd"/>
      <w:r w:rsidRPr="001A7304">
        <w:rPr>
          <w:rFonts w:ascii="Arial" w:hAnsi="Arial" w:cs="Arial"/>
          <w:lang w:val="eu-ES"/>
        </w:rPr>
        <w:t xml:space="preserve"> </w:t>
      </w:r>
      <w:proofErr w:type="spellStart"/>
      <w:r w:rsidRPr="001A7304">
        <w:rPr>
          <w:rFonts w:ascii="Arial" w:hAnsi="Arial" w:cs="Arial"/>
          <w:lang w:val="eu-ES"/>
        </w:rPr>
        <w:t>санд</w:t>
      </w:r>
      <w:proofErr w:type="spellEnd"/>
      <w:r w:rsidRPr="001A7304">
        <w:rPr>
          <w:rFonts w:ascii="Arial" w:hAnsi="Arial" w:cs="Arial"/>
          <w:lang w:val="eu-ES"/>
        </w:rPr>
        <w:t xml:space="preserve"> </w:t>
      </w:r>
      <w:proofErr w:type="spellStart"/>
      <w:r w:rsidRPr="001A7304">
        <w:rPr>
          <w:rFonts w:ascii="Arial" w:hAnsi="Arial" w:cs="Arial"/>
          <w:lang w:val="eu-ES"/>
        </w:rPr>
        <w:t>төвлөрүүлж</w:t>
      </w:r>
      <w:proofErr w:type="spellEnd"/>
      <w:r w:rsidRPr="001A7304">
        <w:rPr>
          <w:rFonts w:ascii="Arial" w:hAnsi="Arial" w:cs="Arial"/>
          <w:lang w:val="eu-ES"/>
        </w:rPr>
        <w:t xml:space="preserve">, </w:t>
      </w:r>
      <w:proofErr w:type="spellStart"/>
      <w:r w:rsidRPr="001A7304">
        <w:rPr>
          <w:rFonts w:ascii="Arial" w:hAnsi="Arial" w:cs="Arial"/>
          <w:lang w:val="eu-ES"/>
        </w:rPr>
        <w:t>одоо</w:t>
      </w:r>
      <w:proofErr w:type="spellEnd"/>
      <w:r w:rsidRPr="001A7304">
        <w:rPr>
          <w:rFonts w:ascii="Arial" w:hAnsi="Arial" w:cs="Arial"/>
          <w:lang w:val="eu-ES"/>
        </w:rPr>
        <w:t xml:space="preserve"> </w:t>
      </w:r>
      <w:proofErr w:type="spellStart"/>
      <w:r w:rsidRPr="001A7304">
        <w:rPr>
          <w:rFonts w:ascii="Arial" w:hAnsi="Arial" w:cs="Arial"/>
          <w:lang w:val="eu-ES"/>
        </w:rPr>
        <w:t>ба</w:t>
      </w:r>
      <w:proofErr w:type="spellEnd"/>
      <w:r w:rsidRPr="001A7304">
        <w:rPr>
          <w:rFonts w:ascii="Arial" w:hAnsi="Arial" w:cs="Arial"/>
          <w:lang w:val="eu-ES"/>
        </w:rPr>
        <w:t xml:space="preserve"> </w:t>
      </w:r>
      <w:proofErr w:type="spellStart"/>
      <w:r w:rsidRPr="001A7304">
        <w:rPr>
          <w:rFonts w:ascii="Arial" w:hAnsi="Arial" w:cs="Arial"/>
          <w:lang w:val="eu-ES"/>
        </w:rPr>
        <w:t>ирээдүй</w:t>
      </w:r>
      <w:proofErr w:type="spellEnd"/>
      <w:r w:rsidRPr="001A7304">
        <w:rPr>
          <w:rFonts w:ascii="Arial" w:hAnsi="Arial" w:cs="Arial"/>
          <w:lang w:val="eu-ES"/>
        </w:rPr>
        <w:t xml:space="preserve"> </w:t>
      </w:r>
      <w:proofErr w:type="spellStart"/>
      <w:r w:rsidRPr="001A7304">
        <w:rPr>
          <w:rFonts w:ascii="Arial" w:hAnsi="Arial" w:cs="Arial"/>
          <w:lang w:val="eu-ES"/>
        </w:rPr>
        <w:t>үеийн</w:t>
      </w:r>
      <w:proofErr w:type="spellEnd"/>
      <w:r w:rsidRPr="001A7304">
        <w:rPr>
          <w:rFonts w:ascii="Arial" w:hAnsi="Arial" w:cs="Arial"/>
          <w:lang w:val="eu-ES"/>
        </w:rPr>
        <w:t xml:space="preserve"> </w:t>
      </w:r>
      <w:proofErr w:type="spellStart"/>
      <w:r w:rsidRPr="001A7304">
        <w:rPr>
          <w:rFonts w:ascii="Arial" w:hAnsi="Arial" w:cs="Arial"/>
          <w:lang w:val="eu-ES"/>
        </w:rPr>
        <w:t>иргэн</w:t>
      </w:r>
      <w:proofErr w:type="spellEnd"/>
      <w:r w:rsidRPr="001A7304">
        <w:rPr>
          <w:rFonts w:ascii="Arial" w:hAnsi="Arial" w:cs="Arial"/>
          <w:lang w:val="eu-ES"/>
        </w:rPr>
        <w:t xml:space="preserve"> </w:t>
      </w:r>
      <w:proofErr w:type="spellStart"/>
      <w:r w:rsidRPr="001A7304">
        <w:rPr>
          <w:rFonts w:ascii="Arial" w:hAnsi="Arial" w:cs="Arial"/>
          <w:lang w:val="eu-ES"/>
        </w:rPr>
        <w:t>бүрд</w:t>
      </w:r>
      <w:proofErr w:type="spellEnd"/>
      <w:r w:rsidRPr="001A7304">
        <w:rPr>
          <w:rFonts w:ascii="Arial" w:hAnsi="Arial" w:cs="Arial"/>
          <w:lang w:val="eu-ES"/>
        </w:rPr>
        <w:t xml:space="preserve"> </w:t>
      </w:r>
      <w:proofErr w:type="spellStart"/>
      <w:r w:rsidRPr="001A7304">
        <w:rPr>
          <w:rFonts w:ascii="Arial" w:hAnsi="Arial" w:cs="Arial"/>
          <w:lang w:val="eu-ES"/>
        </w:rPr>
        <w:t>тэгш</w:t>
      </w:r>
      <w:proofErr w:type="spellEnd"/>
      <w:r w:rsidRPr="001A7304">
        <w:rPr>
          <w:rFonts w:ascii="Arial" w:hAnsi="Arial" w:cs="Arial"/>
          <w:lang w:val="eu-ES"/>
        </w:rPr>
        <w:t xml:space="preserve">, </w:t>
      </w:r>
      <w:proofErr w:type="spellStart"/>
      <w:r w:rsidRPr="001A7304">
        <w:rPr>
          <w:rFonts w:ascii="Arial" w:hAnsi="Arial" w:cs="Arial"/>
          <w:lang w:val="eu-ES"/>
        </w:rPr>
        <w:t>шударга</w:t>
      </w:r>
      <w:proofErr w:type="spellEnd"/>
      <w:r w:rsidRPr="001A7304">
        <w:rPr>
          <w:rFonts w:ascii="Arial" w:hAnsi="Arial" w:cs="Arial"/>
          <w:lang w:val="eu-ES"/>
        </w:rPr>
        <w:t xml:space="preserve"> </w:t>
      </w:r>
      <w:proofErr w:type="spellStart"/>
      <w:r w:rsidRPr="001A7304">
        <w:rPr>
          <w:rFonts w:ascii="Arial" w:hAnsi="Arial" w:cs="Arial"/>
          <w:lang w:val="eu-ES"/>
        </w:rPr>
        <w:t>хуваарилах</w:t>
      </w:r>
      <w:proofErr w:type="spellEnd"/>
      <w:r w:rsidRPr="001A7304">
        <w:rPr>
          <w:rFonts w:ascii="Arial" w:hAnsi="Arial" w:cs="Arial"/>
          <w:lang w:val="eu-ES"/>
        </w:rPr>
        <w:t xml:space="preserve">, </w:t>
      </w:r>
      <w:proofErr w:type="spellStart"/>
      <w:r w:rsidRPr="001A7304">
        <w:rPr>
          <w:rFonts w:ascii="Arial" w:hAnsi="Arial" w:cs="Arial"/>
          <w:lang w:val="eu-ES"/>
        </w:rPr>
        <w:t>мөн</w:t>
      </w:r>
      <w:proofErr w:type="spellEnd"/>
      <w:r w:rsidRPr="001A7304">
        <w:rPr>
          <w:rFonts w:ascii="Arial" w:hAnsi="Arial" w:cs="Arial"/>
          <w:lang w:val="eu-ES"/>
        </w:rPr>
        <w:t xml:space="preserve"> </w:t>
      </w:r>
      <w:proofErr w:type="spellStart"/>
      <w:r w:rsidRPr="001A7304">
        <w:rPr>
          <w:rFonts w:ascii="Arial" w:hAnsi="Arial" w:cs="Arial"/>
          <w:lang w:val="eu-ES"/>
        </w:rPr>
        <w:t>хөгжлийн</w:t>
      </w:r>
      <w:proofErr w:type="spellEnd"/>
      <w:r w:rsidRPr="001A7304">
        <w:rPr>
          <w:rFonts w:ascii="Arial" w:hAnsi="Arial" w:cs="Arial"/>
          <w:lang w:val="eu-ES"/>
        </w:rPr>
        <w:t xml:space="preserve"> </w:t>
      </w:r>
      <w:proofErr w:type="spellStart"/>
      <w:r w:rsidRPr="001A7304">
        <w:rPr>
          <w:rFonts w:ascii="Arial" w:hAnsi="Arial" w:cs="Arial"/>
          <w:lang w:val="eu-ES"/>
        </w:rPr>
        <w:t>бодлого</w:t>
      </w:r>
      <w:proofErr w:type="spellEnd"/>
      <w:r w:rsidRPr="001A7304">
        <w:rPr>
          <w:rFonts w:ascii="Arial" w:hAnsi="Arial" w:cs="Arial"/>
          <w:lang w:val="eu-ES"/>
        </w:rPr>
        <w:t xml:space="preserve">, </w:t>
      </w:r>
      <w:proofErr w:type="spellStart"/>
      <w:r w:rsidRPr="001A7304">
        <w:rPr>
          <w:rFonts w:ascii="Arial" w:hAnsi="Arial" w:cs="Arial"/>
          <w:lang w:val="eu-ES"/>
        </w:rPr>
        <w:t>төлөвлөлтийн</w:t>
      </w:r>
      <w:proofErr w:type="spellEnd"/>
      <w:r w:rsidRPr="001A7304">
        <w:rPr>
          <w:rFonts w:ascii="Arial" w:hAnsi="Arial" w:cs="Arial"/>
          <w:lang w:val="eu-ES"/>
        </w:rPr>
        <w:t xml:space="preserve"> </w:t>
      </w:r>
      <w:proofErr w:type="spellStart"/>
      <w:r w:rsidRPr="001A7304">
        <w:rPr>
          <w:rFonts w:ascii="Arial" w:hAnsi="Arial" w:cs="Arial"/>
          <w:lang w:val="eu-ES"/>
        </w:rPr>
        <w:t>урт</w:t>
      </w:r>
      <w:proofErr w:type="spellEnd"/>
      <w:r w:rsidRPr="001A7304">
        <w:rPr>
          <w:rFonts w:ascii="Arial" w:hAnsi="Arial" w:cs="Arial"/>
          <w:lang w:val="eu-ES"/>
        </w:rPr>
        <w:t xml:space="preserve"> </w:t>
      </w:r>
      <w:proofErr w:type="spellStart"/>
      <w:r w:rsidRPr="001A7304">
        <w:rPr>
          <w:rFonts w:ascii="Arial" w:hAnsi="Arial" w:cs="Arial"/>
          <w:lang w:val="eu-ES"/>
        </w:rPr>
        <w:t>болон</w:t>
      </w:r>
      <w:proofErr w:type="spellEnd"/>
      <w:r w:rsidRPr="001A7304">
        <w:rPr>
          <w:rFonts w:ascii="Arial" w:hAnsi="Arial" w:cs="Arial"/>
          <w:lang w:val="eu-ES"/>
        </w:rPr>
        <w:t xml:space="preserve"> </w:t>
      </w:r>
      <w:proofErr w:type="spellStart"/>
      <w:r w:rsidRPr="001A7304">
        <w:rPr>
          <w:rFonts w:ascii="Arial" w:hAnsi="Arial" w:cs="Arial"/>
          <w:lang w:val="eu-ES"/>
        </w:rPr>
        <w:t>дунд</w:t>
      </w:r>
      <w:proofErr w:type="spellEnd"/>
      <w:r w:rsidRPr="001A7304">
        <w:rPr>
          <w:rFonts w:ascii="Arial" w:hAnsi="Arial" w:cs="Arial"/>
          <w:lang w:val="eu-ES"/>
        </w:rPr>
        <w:t xml:space="preserve"> </w:t>
      </w:r>
      <w:proofErr w:type="spellStart"/>
      <w:r w:rsidRPr="001A7304">
        <w:rPr>
          <w:rFonts w:ascii="Arial" w:hAnsi="Arial" w:cs="Arial"/>
          <w:lang w:val="eu-ES"/>
        </w:rPr>
        <w:t>хугацааны</w:t>
      </w:r>
      <w:proofErr w:type="spellEnd"/>
      <w:r w:rsidRPr="001A7304">
        <w:rPr>
          <w:rFonts w:ascii="Arial" w:hAnsi="Arial" w:cs="Arial"/>
          <w:lang w:val="eu-ES"/>
        </w:rPr>
        <w:t xml:space="preserve"> </w:t>
      </w:r>
      <w:proofErr w:type="spellStart"/>
      <w:r w:rsidRPr="001A7304">
        <w:rPr>
          <w:rFonts w:ascii="Arial" w:hAnsi="Arial" w:cs="Arial"/>
          <w:lang w:val="eu-ES"/>
        </w:rPr>
        <w:t>бодлогын</w:t>
      </w:r>
      <w:proofErr w:type="spellEnd"/>
      <w:r w:rsidRPr="001A7304">
        <w:rPr>
          <w:rFonts w:ascii="Arial" w:hAnsi="Arial" w:cs="Arial"/>
          <w:lang w:val="eu-ES"/>
        </w:rPr>
        <w:t xml:space="preserve"> </w:t>
      </w:r>
      <w:proofErr w:type="spellStart"/>
      <w:r w:rsidRPr="001A7304">
        <w:rPr>
          <w:rFonts w:ascii="Arial" w:hAnsi="Arial" w:cs="Arial"/>
          <w:lang w:val="eu-ES"/>
        </w:rPr>
        <w:t>баримт</w:t>
      </w:r>
      <w:proofErr w:type="spellEnd"/>
      <w:r w:rsidRPr="001A7304">
        <w:rPr>
          <w:rFonts w:ascii="Arial" w:hAnsi="Arial" w:cs="Arial"/>
          <w:lang w:val="eu-ES"/>
        </w:rPr>
        <w:t xml:space="preserve"> </w:t>
      </w:r>
      <w:proofErr w:type="spellStart"/>
      <w:r w:rsidRPr="001A7304">
        <w:rPr>
          <w:rFonts w:ascii="Arial" w:hAnsi="Arial" w:cs="Arial"/>
          <w:lang w:val="eu-ES"/>
        </w:rPr>
        <w:t>бичгийн</w:t>
      </w:r>
      <w:proofErr w:type="spellEnd"/>
      <w:r w:rsidRPr="001A7304">
        <w:rPr>
          <w:rFonts w:ascii="Arial" w:hAnsi="Arial" w:cs="Arial"/>
          <w:lang w:val="eu-ES"/>
        </w:rPr>
        <w:t xml:space="preserve"> </w:t>
      </w:r>
      <w:proofErr w:type="spellStart"/>
      <w:r w:rsidRPr="001A7304">
        <w:rPr>
          <w:rFonts w:ascii="Arial" w:hAnsi="Arial" w:cs="Arial"/>
          <w:lang w:val="eu-ES"/>
        </w:rPr>
        <w:t>хэрэгжилтийг</w:t>
      </w:r>
      <w:proofErr w:type="spellEnd"/>
      <w:r w:rsidRPr="001A7304">
        <w:rPr>
          <w:rFonts w:ascii="Arial" w:hAnsi="Arial" w:cs="Arial"/>
          <w:lang w:val="eu-ES"/>
        </w:rPr>
        <w:t xml:space="preserve"> </w:t>
      </w:r>
      <w:proofErr w:type="spellStart"/>
      <w:r w:rsidRPr="001A7304">
        <w:rPr>
          <w:rFonts w:ascii="Arial" w:hAnsi="Arial" w:cs="Arial"/>
          <w:lang w:val="eu-ES"/>
        </w:rPr>
        <w:t>хангах</w:t>
      </w:r>
      <w:proofErr w:type="spellEnd"/>
      <w:r w:rsidRPr="001A7304">
        <w:rPr>
          <w:rFonts w:ascii="Arial" w:hAnsi="Arial" w:cs="Arial"/>
          <w:lang w:val="eu-ES"/>
        </w:rPr>
        <w:t xml:space="preserve">, </w:t>
      </w:r>
      <w:proofErr w:type="spellStart"/>
      <w:r w:rsidRPr="001A7304">
        <w:rPr>
          <w:rFonts w:ascii="Arial" w:hAnsi="Arial" w:cs="Arial"/>
          <w:lang w:val="eu-ES"/>
        </w:rPr>
        <w:t>олон</w:t>
      </w:r>
      <w:proofErr w:type="spellEnd"/>
      <w:r w:rsidRPr="001A7304">
        <w:rPr>
          <w:rFonts w:ascii="Arial" w:hAnsi="Arial" w:cs="Arial"/>
          <w:lang w:val="eu-ES"/>
        </w:rPr>
        <w:t xml:space="preserve"> </w:t>
      </w:r>
      <w:proofErr w:type="spellStart"/>
      <w:r w:rsidRPr="001A7304">
        <w:rPr>
          <w:rFonts w:ascii="Arial" w:hAnsi="Arial" w:cs="Arial"/>
          <w:lang w:val="eu-ES"/>
        </w:rPr>
        <w:t>улсын</w:t>
      </w:r>
      <w:proofErr w:type="spellEnd"/>
      <w:r w:rsidRPr="001A7304">
        <w:rPr>
          <w:rFonts w:ascii="Arial" w:hAnsi="Arial" w:cs="Arial"/>
          <w:lang w:val="eu-ES"/>
        </w:rPr>
        <w:t xml:space="preserve"> </w:t>
      </w:r>
      <w:proofErr w:type="spellStart"/>
      <w:r w:rsidRPr="001A7304">
        <w:rPr>
          <w:rFonts w:ascii="Arial" w:hAnsi="Arial" w:cs="Arial"/>
          <w:lang w:val="eu-ES"/>
        </w:rPr>
        <w:t>жишиг</w:t>
      </w:r>
      <w:proofErr w:type="spellEnd"/>
      <w:r w:rsidRPr="001A7304">
        <w:rPr>
          <w:rFonts w:ascii="Arial" w:hAnsi="Arial" w:cs="Arial"/>
          <w:lang w:val="eu-ES"/>
        </w:rPr>
        <w:t xml:space="preserve"> </w:t>
      </w:r>
      <w:proofErr w:type="spellStart"/>
      <w:r w:rsidRPr="001A7304">
        <w:rPr>
          <w:rFonts w:ascii="Arial" w:hAnsi="Arial" w:cs="Arial"/>
          <w:lang w:val="eu-ES"/>
        </w:rPr>
        <w:t>хандлагыг</w:t>
      </w:r>
      <w:proofErr w:type="spellEnd"/>
      <w:r w:rsidRPr="001A7304">
        <w:rPr>
          <w:rFonts w:ascii="Arial" w:hAnsi="Arial" w:cs="Arial"/>
          <w:lang w:val="eu-ES"/>
        </w:rPr>
        <w:t xml:space="preserve"> </w:t>
      </w:r>
      <w:proofErr w:type="spellStart"/>
      <w:r w:rsidRPr="001A7304">
        <w:rPr>
          <w:rFonts w:ascii="Arial" w:hAnsi="Arial" w:cs="Arial"/>
          <w:lang w:val="eu-ES"/>
        </w:rPr>
        <w:t>баримтлан</w:t>
      </w:r>
      <w:proofErr w:type="spellEnd"/>
      <w:r w:rsidRPr="001A7304">
        <w:rPr>
          <w:rFonts w:ascii="Arial" w:hAnsi="Arial" w:cs="Arial"/>
          <w:lang w:val="eu-ES"/>
        </w:rPr>
        <w:t xml:space="preserve"> </w:t>
      </w:r>
      <w:proofErr w:type="spellStart"/>
      <w:r w:rsidRPr="001A7304">
        <w:rPr>
          <w:rFonts w:ascii="Arial" w:hAnsi="Arial" w:cs="Arial"/>
          <w:lang w:val="eu-ES"/>
        </w:rPr>
        <w:t>компанийн</w:t>
      </w:r>
      <w:proofErr w:type="spellEnd"/>
      <w:r w:rsidRPr="001A7304">
        <w:rPr>
          <w:rFonts w:ascii="Arial" w:hAnsi="Arial" w:cs="Arial"/>
          <w:lang w:val="eu-ES"/>
        </w:rPr>
        <w:t xml:space="preserve"> </w:t>
      </w:r>
      <w:proofErr w:type="spellStart"/>
      <w:r w:rsidRPr="001A7304">
        <w:rPr>
          <w:rFonts w:ascii="Arial" w:hAnsi="Arial" w:cs="Arial"/>
          <w:lang w:val="eu-ES"/>
        </w:rPr>
        <w:t>сайн</w:t>
      </w:r>
      <w:proofErr w:type="spellEnd"/>
      <w:r w:rsidRPr="001A7304">
        <w:rPr>
          <w:rFonts w:ascii="Arial" w:hAnsi="Arial" w:cs="Arial"/>
          <w:lang w:val="eu-ES"/>
        </w:rPr>
        <w:t xml:space="preserve"> </w:t>
      </w:r>
      <w:proofErr w:type="spellStart"/>
      <w:r w:rsidRPr="001A7304">
        <w:rPr>
          <w:rFonts w:ascii="Arial" w:hAnsi="Arial" w:cs="Arial"/>
          <w:lang w:val="eu-ES"/>
        </w:rPr>
        <w:t>засаглалыг</w:t>
      </w:r>
      <w:proofErr w:type="spellEnd"/>
      <w:r w:rsidRPr="001A7304">
        <w:rPr>
          <w:rFonts w:ascii="Arial" w:hAnsi="Arial" w:cs="Arial"/>
          <w:lang w:val="eu-ES"/>
        </w:rPr>
        <w:t xml:space="preserve"> </w:t>
      </w:r>
      <w:proofErr w:type="spellStart"/>
      <w:r w:rsidRPr="001A7304">
        <w:rPr>
          <w:rFonts w:ascii="Arial" w:hAnsi="Arial" w:cs="Arial"/>
          <w:lang w:val="eu-ES"/>
        </w:rPr>
        <w:t>бүрдүүлэх</w:t>
      </w:r>
      <w:proofErr w:type="spellEnd"/>
      <w:r w:rsidRPr="001A7304">
        <w:rPr>
          <w:rFonts w:ascii="Arial" w:hAnsi="Arial" w:cs="Arial"/>
          <w:lang w:val="eu-ES"/>
        </w:rPr>
        <w:t xml:space="preserve"> </w:t>
      </w:r>
      <w:proofErr w:type="spellStart"/>
      <w:r w:rsidRPr="001A7304">
        <w:rPr>
          <w:rFonts w:ascii="Arial" w:hAnsi="Arial" w:cs="Arial"/>
          <w:lang w:val="eu-ES"/>
        </w:rPr>
        <w:t>шаардлагатай</w:t>
      </w:r>
      <w:proofErr w:type="spellEnd"/>
      <w:r w:rsidRPr="001A7304">
        <w:rPr>
          <w:rFonts w:ascii="Arial" w:hAnsi="Arial" w:cs="Arial"/>
          <w:lang w:val="eu-ES"/>
        </w:rPr>
        <w:t xml:space="preserve"> </w:t>
      </w:r>
      <w:proofErr w:type="spellStart"/>
      <w:r w:rsidRPr="001A7304">
        <w:rPr>
          <w:rFonts w:ascii="Arial" w:hAnsi="Arial" w:cs="Arial"/>
          <w:lang w:val="eu-ES"/>
        </w:rPr>
        <w:t>байна</w:t>
      </w:r>
      <w:proofErr w:type="spellEnd"/>
      <w:r w:rsidRPr="001A7304">
        <w:rPr>
          <w:rFonts w:ascii="Arial" w:hAnsi="Arial" w:cs="Arial"/>
          <w:lang w:val="eu-ES"/>
        </w:rPr>
        <w:t>.</w:t>
      </w:r>
    </w:p>
    <w:p w14:paraId="6788C864" w14:textId="77777777" w:rsidR="00904D45" w:rsidRPr="001A7304" w:rsidRDefault="00904D45" w:rsidP="00904D45">
      <w:pPr>
        <w:contextualSpacing/>
        <w:jc w:val="both"/>
        <w:rPr>
          <w:rFonts w:ascii="Arial" w:hAnsi="Arial" w:cs="Arial"/>
          <w:lang w:val="mn-MN"/>
        </w:rPr>
      </w:pPr>
    </w:p>
    <w:p w14:paraId="47E2F675" w14:textId="210D205D" w:rsidR="00A32EC6" w:rsidRPr="001A7304" w:rsidRDefault="000877E5" w:rsidP="007A15A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lastRenderedPageBreak/>
        <w:t xml:space="preserve">Энэ хүрээнд </w:t>
      </w:r>
      <w:r w:rsidR="001023CF" w:rsidRPr="001A7304">
        <w:rPr>
          <w:rFonts w:ascii="Arial" w:hAnsi="Arial" w:cs="Arial"/>
          <w:noProof/>
          <w:color w:val="000000" w:themeColor="text1"/>
          <w:lang w:val="bs-Latn-BA"/>
        </w:rPr>
        <w:t>Хууль тогтоомжийн тухай хуулийн</w:t>
      </w:r>
      <w:r w:rsidRPr="001A7304">
        <w:rPr>
          <w:rFonts w:ascii="Arial" w:hAnsi="Arial" w:cs="Arial"/>
          <w:noProof/>
          <w:color w:val="000000" w:themeColor="text1"/>
          <w:lang w:val="bs-Latn-BA"/>
        </w:rPr>
        <w:t xml:space="preserve"> </w:t>
      </w:r>
      <w:r w:rsidR="001023CF" w:rsidRPr="001A7304">
        <w:rPr>
          <w:rFonts w:ascii="Arial" w:hAnsi="Arial" w:cs="Arial"/>
          <w:noProof/>
          <w:color w:val="000000" w:themeColor="text1"/>
          <w:lang w:val="bs-Latn-BA"/>
        </w:rPr>
        <w:t>8.1.1</w:t>
      </w:r>
      <w:r w:rsidR="00F6055A" w:rsidRPr="001A7304">
        <w:rPr>
          <w:rFonts w:ascii="Arial" w:hAnsi="Arial" w:cs="Arial"/>
          <w:noProof/>
          <w:color w:val="000000" w:themeColor="text1"/>
          <w:lang w:val="bs-Latn-BA"/>
        </w:rPr>
        <w:t xml:space="preserve">-д </w:t>
      </w:r>
      <w:r w:rsidR="001023CF" w:rsidRPr="001A7304">
        <w:rPr>
          <w:rFonts w:ascii="Arial" w:hAnsi="Arial" w:cs="Arial"/>
          <w:noProof/>
          <w:color w:val="000000" w:themeColor="text1"/>
          <w:lang w:val="bs-Latn-BA"/>
        </w:rPr>
        <w:t>заасны дагуу</w:t>
      </w:r>
      <w:r w:rsidR="00A32EC6" w:rsidRPr="001A7304">
        <w:rPr>
          <w:rFonts w:ascii="Arial" w:hAnsi="Arial" w:cs="Arial"/>
          <w:noProof/>
          <w:color w:val="000000" w:themeColor="text1"/>
          <w:lang w:val="bs-Latn-BA"/>
        </w:rPr>
        <w:t xml:space="preserve"> </w:t>
      </w:r>
      <w:r w:rsidR="00F6055A" w:rsidRPr="001A7304">
        <w:rPr>
          <w:rFonts w:ascii="Arial" w:hAnsi="Arial" w:cs="Arial"/>
          <w:noProof/>
          <w:color w:val="000000" w:themeColor="text1"/>
          <w:lang w:val="bs-Latn-BA"/>
        </w:rPr>
        <w:t xml:space="preserve">холбогдох </w:t>
      </w:r>
      <w:r w:rsidR="001023CF" w:rsidRPr="001A7304">
        <w:rPr>
          <w:rFonts w:ascii="Arial" w:hAnsi="Arial" w:cs="Arial"/>
          <w:noProof/>
          <w:color w:val="000000" w:themeColor="text1"/>
          <w:lang w:val="bs-Latn-BA"/>
        </w:rPr>
        <w:t xml:space="preserve">хууль тогтоомжийн </w:t>
      </w:r>
      <w:r w:rsidR="00F6055A" w:rsidRPr="001A7304">
        <w:rPr>
          <w:rFonts w:ascii="Arial" w:hAnsi="Arial" w:cs="Arial"/>
          <w:noProof/>
          <w:color w:val="000000" w:themeColor="text1"/>
          <w:lang w:val="bs-Latn-BA"/>
        </w:rPr>
        <w:t>хэрэгжилтэд үр дагаварт үнэлгээ хийсний</w:t>
      </w:r>
      <w:r w:rsidR="001023CF" w:rsidRPr="001A7304">
        <w:rPr>
          <w:rFonts w:ascii="Arial" w:hAnsi="Arial" w:cs="Arial"/>
          <w:noProof/>
          <w:color w:val="000000" w:themeColor="text1"/>
          <w:lang w:val="bs-Latn-BA"/>
        </w:rPr>
        <w:t xml:space="preserve"> үндсэн дээр</w:t>
      </w:r>
      <w:r w:rsidR="00A32EC6" w:rsidRPr="001A7304">
        <w:rPr>
          <w:rFonts w:ascii="Arial" w:hAnsi="Arial" w:cs="Arial"/>
          <w:noProof/>
          <w:color w:val="000000" w:themeColor="text1"/>
          <w:lang w:val="bs-Latn-BA"/>
        </w:rPr>
        <w:t xml:space="preserve"> </w:t>
      </w:r>
      <w:r w:rsidR="001023CF" w:rsidRPr="001A7304">
        <w:rPr>
          <w:rFonts w:ascii="Arial" w:hAnsi="Arial" w:cs="Arial"/>
          <w:noProof/>
          <w:color w:val="000000" w:themeColor="text1"/>
          <w:lang w:val="bs-Latn-BA"/>
        </w:rPr>
        <w:t xml:space="preserve">дээр дурдсан бодлогын баримт бичигт тусгасан зорилтыг хэрэгжүүлэх </w:t>
      </w:r>
      <w:r w:rsidRPr="001A7304">
        <w:rPr>
          <w:rFonts w:ascii="Arial" w:hAnsi="Arial" w:cs="Arial"/>
          <w:noProof/>
          <w:color w:val="000000" w:themeColor="text1"/>
          <w:lang w:val="bs-Latn-BA"/>
        </w:rPr>
        <w:t xml:space="preserve">зорилгоор </w:t>
      </w:r>
      <w:r w:rsidR="001023CF" w:rsidRPr="001A7304">
        <w:rPr>
          <w:rFonts w:ascii="Arial" w:hAnsi="Arial" w:cs="Arial"/>
          <w:noProof/>
          <w:color w:val="000000" w:themeColor="text1"/>
          <w:lang w:val="bs-Latn-BA"/>
        </w:rPr>
        <w:t xml:space="preserve">Төрийн болон орон нутгийн өмчит компанийн </w:t>
      </w:r>
      <w:r w:rsidR="00904D45" w:rsidRPr="001A7304">
        <w:rPr>
          <w:rFonts w:ascii="Arial" w:hAnsi="Arial" w:cs="Arial"/>
          <w:noProof/>
          <w:color w:val="000000" w:themeColor="text1"/>
          <w:lang w:val="bs-Latn-BA"/>
        </w:rPr>
        <w:t xml:space="preserve">бүтээмж, ил тод байдал, засаглалыг сайжруулах </w:t>
      </w:r>
      <w:r w:rsidR="001023CF" w:rsidRPr="001A7304">
        <w:rPr>
          <w:rFonts w:ascii="Arial" w:hAnsi="Arial" w:cs="Arial"/>
          <w:noProof/>
          <w:color w:val="000000" w:themeColor="text1"/>
          <w:lang w:val="bs-Latn-BA"/>
        </w:rPr>
        <w:t>тухай хуулийн төслий</w:t>
      </w:r>
      <w:r w:rsidR="007A15A6" w:rsidRPr="001A7304">
        <w:rPr>
          <w:rFonts w:ascii="Arial" w:hAnsi="Arial" w:cs="Arial"/>
          <w:noProof/>
          <w:color w:val="000000" w:themeColor="text1"/>
          <w:lang w:val="bs-Latn-BA"/>
        </w:rPr>
        <w:t xml:space="preserve">н </w:t>
      </w:r>
      <w:r w:rsidR="001023CF" w:rsidRPr="001A7304">
        <w:rPr>
          <w:rFonts w:ascii="Arial" w:hAnsi="Arial" w:cs="Arial"/>
          <w:noProof/>
          <w:color w:val="000000" w:themeColor="text1"/>
          <w:lang w:val="bs-Latn-BA"/>
        </w:rPr>
        <w:t>үзэл баримтлалыг тодорхойлж, түүнд нийцүүлэн хуулийн төслийг боловсрууллаа.</w:t>
      </w:r>
    </w:p>
    <w:p w14:paraId="03809622" w14:textId="77777777" w:rsidR="00A32EC6" w:rsidRPr="001A7304" w:rsidRDefault="00A32EC6" w:rsidP="00A32EC6">
      <w:pPr>
        <w:ind w:right="-8"/>
        <w:contextualSpacing/>
        <w:jc w:val="both"/>
        <w:rPr>
          <w:rFonts w:ascii="Arial" w:hAnsi="Arial" w:cs="Arial"/>
          <w:noProof/>
          <w:color w:val="000000" w:themeColor="text1"/>
          <w:lang w:val="bs-Latn-BA"/>
        </w:rPr>
      </w:pPr>
    </w:p>
    <w:p w14:paraId="2B297E39" w14:textId="1B6253A0"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Хуулийн төсөлд зарчмын шинжтэй дараах зохицуулалтыг тусгалаа:</w:t>
      </w:r>
    </w:p>
    <w:p w14:paraId="4418B3B8" w14:textId="77777777" w:rsidR="00A32EC6" w:rsidRPr="001A7304" w:rsidRDefault="00A32EC6" w:rsidP="00A32EC6">
      <w:pPr>
        <w:ind w:right="-8"/>
        <w:contextualSpacing/>
        <w:jc w:val="both"/>
        <w:rPr>
          <w:rFonts w:ascii="Arial" w:hAnsi="Arial" w:cs="Arial"/>
          <w:noProof/>
          <w:color w:val="000000" w:themeColor="text1"/>
          <w:lang w:val="bs-Latn-BA"/>
        </w:rPr>
      </w:pPr>
    </w:p>
    <w:p w14:paraId="1343BB41" w14:textId="77777777" w:rsidR="00A32EC6"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1.Төр, орон нутаг хувьцаа эзэмшигчийн эрхийг ард түмнийг төлөөлөн хэрэгжүүлж байгаагийн хувьд энэхүү онцлог байдалд нь нийцсэн, ил тод, хяналттай, эдийн засгийг зохицуулагчийн чиг үүргээ хувьцаа эзэмшигчийн чиг үүргээсээ салангид хэрэгжүүлэх боломжийг олгосон эрх зүйн зохицуулалтыг бий болгохыг зорилоо.</w:t>
      </w:r>
    </w:p>
    <w:p w14:paraId="6FE9251E" w14:textId="77777777" w:rsidR="00A32EC6" w:rsidRPr="001A7304" w:rsidRDefault="00A32EC6" w:rsidP="00A32EC6">
      <w:pPr>
        <w:ind w:right="-8"/>
        <w:contextualSpacing/>
        <w:jc w:val="both"/>
        <w:rPr>
          <w:rFonts w:ascii="Arial" w:hAnsi="Arial" w:cs="Arial"/>
          <w:noProof/>
          <w:color w:val="000000" w:themeColor="text1"/>
          <w:lang w:val="bs-Latn-BA"/>
        </w:rPr>
      </w:pPr>
    </w:p>
    <w:p w14:paraId="21B8C3D1" w14:textId="467C35A7"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Төрийн болон орон нутгийн өмчит компани хариуцлага, эрх, үүргийн хувьд</w:t>
      </w:r>
      <w:r w:rsidR="008A15F3"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 xml:space="preserve"> улс төрийн нөлөөллөөс ангид, хараат бус</w:t>
      </w:r>
      <w:r w:rsidR="008A15F3" w:rsidRPr="001A7304">
        <w:rPr>
          <w:rFonts w:ascii="Arial" w:hAnsi="Arial" w:cs="Arial"/>
          <w:noProof/>
          <w:color w:val="000000" w:themeColor="text1"/>
          <w:lang w:val="bs-Latn-BA"/>
        </w:rPr>
        <w:t xml:space="preserve"> байх, үр ашигтай байх</w:t>
      </w:r>
      <w:r w:rsidRPr="001A7304">
        <w:rPr>
          <w:rFonts w:ascii="Arial" w:hAnsi="Arial" w:cs="Arial"/>
          <w:noProof/>
          <w:color w:val="000000" w:themeColor="text1"/>
          <w:lang w:val="bs-Latn-BA"/>
        </w:rPr>
        <w:t>, хараат бус хөндлөнгийн хяналттай байх, компанийн үйл ажиллагаа ил тод байх, компани төр</w:t>
      </w:r>
      <w:r w:rsidR="00E45CAE" w:rsidRPr="001A7304">
        <w:rPr>
          <w:rFonts w:ascii="Arial" w:hAnsi="Arial" w:cs="Arial"/>
          <w:noProof/>
          <w:color w:val="000000" w:themeColor="text1"/>
          <w:lang w:val="bs-Latn-BA"/>
        </w:rPr>
        <w:t>, эсхүл орон нутгийн</w:t>
      </w:r>
      <w:r w:rsidRPr="001A7304">
        <w:rPr>
          <w:rFonts w:ascii="Arial" w:hAnsi="Arial" w:cs="Arial"/>
          <w:noProof/>
          <w:color w:val="000000" w:themeColor="text1"/>
          <w:lang w:val="bs-Latn-BA"/>
        </w:rPr>
        <w:t xml:space="preserve"> хүлээх үүргийг хариуцахгүй байх зарчмыг хуулийн төсөлд тусгасан. </w:t>
      </w:r>
      <w:r w:rsidR="008A15F3" w:rsidRPr="001A7304">
        <w:rPr>
          <w:rFonts w:ascii="Arial" w:hAnsi="Arial" w:cs="Arial"/>
          <w:noProof/>
          <w:color w:val="000000" w:themeColor="text1"/>
          <w:lang w:val="bs-Latn-BA"/>
        </w:rPr>
        <w:t>Мөн</w:t>
      </w:r>
      <w:r w:rsidRPr="001A7304">
        <w:rPr>
          <w:rFonts w:ascii="Arial" w:hAnsi="Arial" w:cs="Arial"/>
          <w:noProof/>
          <w:color w:val="000000" w:themeColor="text1"/>
          <w:lang w:val="bs-Latn-BA"/>
        </w:rPr>
        <w:t xml:space="preserve"> төрийн болон орон нутгийн өмчи</w:t>
      </w:r>
      <w:r w:rsidR="00380DE0" w:rsidRPr="001A7304">
        <w:rPr>
          <w:rFonts w:ascii="Arial" w:hAnsi="Arial" w:cs="Arial"/>
          <w:noProof/>
          <w:color w:val="000000" w:themeColor="text1"/>
          <w:lang w:val="bs-Latn-BA"/>
        </w:rPr>
        <w:t>т компанийн удирдлагыг хэрэгжүүлэхэд</w:t>
      </w:r>
      <w:r w:rsidRPr="001A7304">
        <w:rPr>
          <w:rFonts w:ascii="Arial" w:hAnsi="Arial" w:cs="Arial"/>
          <w:noProof/>
          <w:color w:val="000000" w:themeColor="text1"/>
          <w:lang w:val="bs-Latn-BA"/>
        </w:rPr>
        <w:t xml:space="preserve"> үр ашиггүй зардал гаргахгүй байх, мэргэжлийн байх, санхүүгийн төлөвлөгөөний дагуу ажиллах, хариуцлага</w:t>
      </w:r>
      <w:r w:rsidR="00380DE0" w:rsidRPr="001A7304">
        <w:rPr>
          <w:rFonts w:ascii="Arial" w:hAnsi="Arial" w:cs="Arial"/>
          <w:noProof/>
          <w:color w:val="000000" w:themeColor="text1"/>
          <w:lang w:val="bs-Latn-BA"/>
        </w:rPr>
        <w:t>,</w:t>
      </w:r>
      <w:r w:rsidRPr="001A7304">
        <w:rPr>
          <w:rFonts w:ascii="Arial" w:hAnsi="Arial" w:cs="Arial"/>
          <w:noProof/>
          <w:color w:val="000000" w:themeColor="text1"/>
          <w:lang w:val="bs-Latn-BA"/>
        </w:rPr>
        <w:t xml:space="preserve"> эрх</w:t>
      </w:r>
      <w:r w:rsidR="00380DE0" w:rsidRPr="001A7304">
        <w:rPr>
          <w:rFonts w:ascii="Arial" w:hAnsi="Arial" w:cs="Arial"/>
          <w:noProof/>
          <w:color w:val="000000" w:themeColor="text1"/>
          <w:lang w:val="bs-Latn-BA"/>
        </w:rPr>
        <w:t>,</w:t>
      </w:r>
      <w:r w:rsidRPr="001A7304">
        <w:rPr>
          <w:rFonts w:ascii="Arial" w:hAnsi="Arial" w:cs="Arial"/>
          <w:noProof/>
          <w:color w:val="000000" w:themeColor="text1"/>
          <w:lang w:val="bs-Latn-BA"/>
        </w:rPr>
        <w:t xml:space="preserve"> үүргийн хувьд бие даасан байх зарчмыг хэрэгжүүлэхээр төсөлд тусгалаа.</w:t>
      </w:r>
    </w:p>
    <w:p w14:paraId="483CE5FE" w14:textId="5E41D5CD" w:rsidR="001023CF" w:rsidRPr="001A7304" w:rsidRDefault="001023CF" w:rsidP="00A32EC6">
      <w:pPr>
        <w:ind w:right="-8"/>
        <w:contextualSpacing/>
        <w:jc w:val="both"/>
        <w:rPr>
          <w:rFonts w:ascii="Arial" w:hAnsi="Arial" w:cs="Arial"/>
          <w:noProof/>
          <w:color w:val="000000" w:themeColor="text1"/>
          <w:lang w:val="bs-Latn-BA"/>
        </w:rPr>
      </w:pPr>
    </w:p>
    <w:p w14:paraId="2FEF21F7" w14:textId="22E7DEFF" w:rsidR="00500EA6" w:rsidRPr="001A7304" w:rsidRDefault="001023CF" w:rsidP="00500EA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 xml:space="preserve">2.Төрийн болон орон нутгийн өмчит компани байгуулах үндэслэл, журмыг тусгалаа. Ингэснээр </w:t>
      </w:r>
      <w:r w:rsidR="00380DE0" w:rsidRPr="001A7304">
        <w:rPr>
          <w:rFonts w:ascii="Arial" w:hAnsi="Arial" w:cs="Arial"/>
          <w:noProof/>
          <w:color w:val="000000" w:themeColor="text1"/>
          <w:lang w:val="bs-Latn-BA"/>
        </w:rPr>
        <w:t xml:space="preserve">төр, орон нутаг </w:t>
      </w:r>
      <w:r w:rsidRPr="001A7304">
        <w:rPr>
          <w:rFonts w:ascii="Arial" w:hAnsi="Arial" w:cs="Arial"/>
          <w:noProof/>
          <w:color w:val="000000" w:themeColor="text1"/>
          <w:lang w:val="bs-Latn-BA"/>
        </w:rPr>
        <w:t>эдийн засгийн тооцоо, судалгаагүйгээр</w:t>
      </w:r>
      <w:r w:rsidR="007F2194"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 xml:space="preserve">хувийн хэвшил </w:t>
      </w:r>
      <w:r w:rsidR="007F2194" w:rsidRPr="001A7304">
        <w:rPr>
          <w:rFonts w:ascii="Arial" w:hAnsi="Arial" w:cs="Arial"/>
          <w:noProof/>
          <w:color w:val="000000" w:themeColor="text1"/>
          <w:lang w:val="bs-Latn-BA"/>
        </w:rPr>
        <w:t xml:space="preserve">гүйцэтгэх </w:t>
      </w:r>
      <w:r w:rsidRPr="001A7304">
        <w:rPr>
          <w:rFonts w:ascii="Arial" w:hAnsi="Arial" w:cs="Arial"/>
          <w:noProof/>
          <w:color w:val="000000" w:themeColor="text1"/>
          <w:lang w:val="bs-Latn-BA"/>
        </w:rPr>
        <w:t xml:space="preserve">боломжтой салбарт компани </w:t>
      </w:r>
      <w:r w:rsidR="008A15F3" w:rsidRPr="001A7304">
        <w:rPr>
          <w:rFonts w:ascii="Arial" w:hAnsi="Arial" w:cs="Arial"/>
          <w:noProof/>
          <w:color w:val="000000" w:themeColor="text1"/>
          <w:lang w:val="bs-Latn-BA"/>
        </w:rPr>
        <w:t xml:space="preserve">үүсгэн </w:t>
      </w:r>
      <w:r w:rsidRPr="001A7304">
        <w:rPr>
          <w:rFonts w:ascii="Arial" w:hAnsi="Arial" w:cs="Arial"/>
          <w:noProof/>
          <w:color w:val="000000" w:themeColor="text1"/>
          <w:lang w:val="bs-Latn-BA"/>
        </w:rPr>
        <w:t>байгуулах боломжгүй болох юм.</w:t>
      </w:r>
    </w:p>
    <w:p w14:paraId="48BA669B" w14:textId="77777777" w:rsidR="00500EA6" w:rsidRPr="001A7304" w:rsidRDefault="00500EA6" w:rsidP="00500EA6">
      <w:pPr>
        <w:ind w:right="-8"/>
        <w:contextualSpacing/>
        <w:jc w:val="both"/>
        <w:rPr>
          <w:rFonts w:ascii="Arial" w:hAnsi="Arial" w:cs="Arial"/>
          <w:noProof/>
          <w:color w:val="000000" w:themeColor="text1"/>
          <w:lang w:val="bs-Latn-BA"/>
        </w:rPr>
      </w:pPr>
    </w:p>
    <w:p w14:paraId="0B8FB38D" w14:textId="7ECE0502" w:rsidR="00500EA6" w:rsidRPr="001A7304" w:rsidRDefault="00500EA6" w:rsidP="00500EA6">
      <w:pPr>
        <w:ind w:firstLine="720"/>
        <w:contextualSpacing/>
        <w:jc w:val="both"/>
        <w:rPr>
          <w:rFonts w:ascii="Arial" w:hAnsi="Arial" w:cs="Arial"/>
          <w:noProof/>
          <w:lang w:val="mn-MN"/>
        </w:rPr>
      </w:pPr>
      <w:r w:rsidRPr="001A7304">
        <w:rPr>
          <w:rFonts w:ascii="Arial" w:hAnsi="Arial" w:cs="Arial"/>
          <w:noProof/>
          <w:lang w:val="mn-MN"/>
        </w:rPr>
        <w:t>Төрийн өмчийн бодлого, зохицуулалтын газраас гаргасан 2023 оны тоон мэдээллээс үзэхэд, төрийн өмчит болон төрийн өмчийн оролцоотой хуулийн этгээд 99 байгаагаас ТӨХК-48, ТӨХХК-23, төрийн өмчийн оролцоотой хуулийн этгээд-11, төрийн өмчит үйлдвэрийн газар-17 байна. Харин орон нутгийн өмчит болон орон нутгийн өмчийн оролцоотой хуулийн этгээдэд өрхийн эмнэлэг, эм эргэлтийн сан, нөхөрлөл, аж ахуйн тооцоотой үйлдвэрийн газрууд зэргийг багтааж тооцвол нийт 472 хуулийн этгээд байна.</w:t>
      </w:r>
    </w:p>
    <w:p w14:paraId="2E519A0D" w14:textId="77777777" w:rsidR="00500EA6" w:rsidRPr="001A7304" w:rsidRDefault="00500EA6" w:rsidP="00A32EC6">
      <w:pPr>
        <w:ind w:right="-8"/>
        <w:contextualSpacing/>
        <w:jc w:val="both"/>
        <w:rPr>
          <w:rFonts w:ascii="Arial" w:hAnsi="Arial" w:cs="Arial"/>
          <w:noProof/>
          <w:color w:val="000000" w:themeColor="text1"/>
          <w:lang w:val="bs-Latn-BA"/>
        </w:rPr>
      </w:pPr>
    </w:p>
    <w:p w14:paraId="6E9B1B90" w14:textId="1F47B6E8" w:rsidR="001023CF" w:rsidRPr="001A7304" w:rsidRDefault="00500EA6" w:rsidP="00A32EC6">
      <w:pPr>
        <w:ind w:right="-8" w:firstLine="720"/>
        <w:contextualSpacing/>
        <w:jc w:val="both"/>
        <w:rPr>
          <w:rFonts w:ascii="Arial" w:hAnsi="Arial" w:cs="Arial"/>
          <w:noProof/>
          <w:color w:val="000000" w:themeColor="text1"/>
          <w:lang w:val="bs-Latn-BA"/>
        </w:rPr>
      </w:pPr>
      <w:r w:rsidRPr="001A7304">
        <w:rPr>
          <w:rStyle w:val="mceitemhidden"/>
          <w:rFonts w:ascii="Arial" w:hAnsi="Arial" w:cs="Arial"/>
          <w:noProof/>
          <w:color w:val="000000" w:themeColor="text1"/>
          <w:lang w:val="bs-Latn-BA"/>
        </w:rPr>
        <w:t>Иймд цаашид</w:t>
      </w:r>
      <w:r w:rsidR="001023CF" w:rsidRPr="001A7304">
        <w:rPr>
          <w:rStyle w:val="mceitemhidden"/>
          <w:rFonts w:ascii="Arial" w:hAnsi="Arial" w:cs="Arial"/>
          <w:noProof/>
          <w:color w:val="000000" w:themeColor="text1"/>
          <w:lang w:val="bs-Latn-BA"/>
        </w:rPr>
        <w:t xml:space="preserve"> хувийн хэвшил хийх боломжгүй, ашиггүй, төрөөс үзүүлэх зайлшгүй шаардлагатай үйлчилгээ буюу нийтийн зориулалттай дэд бүтэц, нийтийн үйлчилгээний салбарт төрийн болон орон нутгийн </w:t>
      </w:r>
      <w:r w:rsidR="007F2194" w:rsidRPr="001A7304">
        <w:rPr>
          <w:rStyle w:val="mceitemhidden"/>
          <w:rFonts w:ascii="Arial" w:hAnsi="Arial" w:cs="Arial"/>
          <w:noProof/>
          <w:color w:val="000000" w:themeColor="text1"/>
          <w:lang w:val="bs-Latn-BA"/>
        </w:rPr>
        <w:t xml:space="preserve">өмчит </w:t>
      </w:r>
      <w:r w:rsidR="001023CF" w:rsidRPr="001A7304">
        <w:rPr>
          <w:rStyle w:val="mceitemhidden"/>
          <w:rFonts w:ascii="Arial" w:hAnsi="Arial" w:cs="Arial"/>
          <w:noProof/>
          <w:color w:val="000000" w:themeColor="text1"/>
          <w:lang w:val="bs-Latn-BA"/>
        </w:rPr>
        <w:t>компани</w:t>
      </w:r>
      <w:r w:rsidR="007F2194" w:rsidRPr="001A7304">
        <w:rPr>
          <w:rStyle w:val="mceitemhidden"/>
          <w:rFonts w:ascii="Arial" w:hAnsi="Arial" w:cs="Arial"/>
          <w:noProof/>
          <w:color w:val="000000" w:themeColor="text1"/>
          <w:lang w:val="bs-Latn-BA"/>
        </w:rPr>
        <w:t xml:space="preserve"> байгуулахаар тусга</w:t>
      </w:r>
      <w:r w:rsidR="001023CF" w:rsidRPr="001A7304">
        <w:rPr>
          <w:rStyle w:val="mceitemhidden"/>
          <w:rFonts w:ascii="Arial" w:hAnsi="Arial" w:cs="Arial"/>
          <w:noProof/>
          <w:color w:val="000000" w:themeColor="text1"/>
          <w:lang w:val="bs-Latn-BA"/>
        </w:rPr>
        <w:t>сан.</w:t>
      </w:r>
    </w:p>
    <w:p w14:paraId="4F7D5F05" w14:textId="78B813A9" w:rsidR="001023CF" w:rsidRPr="001A7304" w:rsidRDefault="001023CF" w:rsidP="00A32EC6">
      <w:pPr>
        <w:ind w:right="-8"/>
        <w:contextualSpacing/>
        <w:jc w:val="both"/>
        <w:rPr>
          <w:rFonts w:ascii="Arial" w:hAnsi="Arial" w:cs="Arial"/>
          <w:noProof/>
          <w:color w:val="000000" w:themeColor="text1"/>
          <w:lang w:val="bs-Latn-BA"/>
        </w:rPr>
      </w:pPr>
    </w:p>
    <w:p w14:paraId="7D3D4E67" w14:textId="12C116EA" w:rsidR="00702D1F" w:rsidRPr="001A7304" w:rsidRDefault="001023CF" w:rsidP="00A32EC6">
      <w:pPr>
        <w:ind w:right="-8" w:firstLine="720"/>
        <w:contextualSpacing/>
        <w:jc w:val="both"/>
        <w:rPr>
          <w:rStyle w:val="mceitemhidden"/>
          <w:rFonts w:ascii="Arial" w:hAnsi="Arial" w:cs="Arial"/>
          <w:noProof/>
          <w:color w:val="000000" w:themeColor="text1"/>
          <w:lang w:val="bs-Latn-BA"/>
        </w:rPr>
      </w:pPr>
      <w:r w:rsidRPr="001A7304">
        <w:rPr>
          <w:rStyle w:val="mceitemhidden"/>
          <w:rFonts w:ascii="Arial" w:hAnsi="Arial" w:cs="Arial"/>
          <w:noProof/>
          <w:color w:val="000000" w:themeColor="text1"/>
          <w:lang w:val="bs-Latn-BA"/>
        </w:rPr>
        <w:t>Мөн</w:t>
      </w:r>
      <w:r w:rsidR="00A32EC6" w:rsidRPr="001A7304">
        <w:rPr>
          <w:rStyle w:val="mceitemhidden"/>
          <w:rFonts w:ascii="Arial" w:hAnsi="Arial" w:cs="Arial"/>
          <w:noProof/>
          <w:color w:val="000000" w:themeColor="text1"/>
          <w:lang w:val="bs-Latn-BA"/>
        </w:rPr>
        <w:t xml:space="preserve"> </w:t>
      </w:r>
      <w:r w:rsidR="00412087" w:rsidRPr="001A7304">
        <w:rPr>
          <w:rStyle w:val="mceitemhidden"/>
          <w:rFonts w:ascii="Arial" w:hAnsi="Arial" w:cs="Arial"/>
          <w:noProof/>
          <w:color w:val="000000" w:themeColor="text1"/>
          <w:lang w:val="bs-Latn-BA"/>
        </w:rPr>
        <w:t xml:space="preserve">үндэсний эдийн засгийн ашиг сонирхлыг хангах зорилгоор стратегийн ач холбогдолтой салбарт зайлшгүй үйл ажиллагаа явуулах, </w:t>
      </w:r>
      <w:r w:rsidR="008A15F3" w:rsidRPr="001A7304">
        <w:rPr>
          <w:rStyle w:val="mceitemhidden"/>
          <w:rFonts w:ascii="Arial" w:hAnsi="Arial" w:cs="Arial"/>
          <w:noProof/>
          <w:color w:val="000000" w:themeColor="text1"/>
          <w:lang w:val="bs-Latn-BA"/>
        </w:rPr>
        <w:t xml:space="preserve">үндэсний аюулгүй байдлыг хангахтай холбоотой батлан хамгаалах, хил хамгаалах, хууль сахиулах, шүүхийн шийдвэр гүйцэтгэх үүрэг бүхий байгууллагын үйл ажиллагааг дэмжих </w:t>
      </w:r>
      <w:r w:rsidR="007F2194" w:rsidRPr="001A7304">
        <w:rPr>
          <w:rStyle w:val="mceitemhidden"/>
          <w:rFonts w:ascii="Arial" w:hAnsi="Arial" w:cs="Arial"/>
          <w:noProof/>
          <w:color w:val="000000" w:themeColor="text1"/>
          <w:lang w:val="bs-Latn-BA"/>
        </w:rPr>
        <w:t xml:space="preserve">зорилгоор </w:t>
      </w:r>
      <w:r w:rsidRPr="001A7304">
        <w:rPr>
          <w:rStyle w:val="mceitemhidden"/>
          <w:rFonts w:ascii="Arial" w:hAnsi="Arial" w:cs="Arial"/>
          <w:noProof/>
          <w:color w:val="000000" w:themeColor="text1"/>
          <w:lang w:val="bs-Latn-BA"/>
        </w:rPr>
        <w:t>төрийн өмчи</w:t>
      </w:r>
      <w:r w:rsidR="007F2194" w:rsidRPr="001A7304">
        <w:rPr>
          <w:rStyle w:val="mceitemhidden"/>
          <w:rFonts w:ascii="Arial" w:hAnsi="Arial" w:cs="Arial"/>
          <w:noProof/>
          <w:color w:val="000000" w:themeColor="text1"/>
          <w:lang w:val="bs-Latn-BA"/>
        </w:rPr>
        <w:t>йн</w:t>
      </w:r>
      <w:r w:rsidRPr="001A7304">
        <w:rPr>
          <w:rStyle w:val="mceitemhidden"/>
          <w:rFonts w:ascii="Arial" w:hAnsi="Arial" w:cs="Arial"/>
          <w:noProof/>
          <w:color w:val="000000" w:themeColor="text1"/>
          <w:lang w:val="bs-Latn-BA"/>
        </w:rPr>
        <w:t xml:space="preserve"> компани байгуулахаар хуулийн төсөлд нарийвчлан тусгасан.</w:t>
      </w:r>
    </w:p>
    <w:p w14:paraId="572A228D" w14:textId="26851324" w:rsidR="001023CF" w:rsidRPr="001A7304" w:rsidRDefault="001023CF" w:rsidP="00A32EC6">
      <w:pPr>
        <w:ind w:right="-8"/>
        <w:contextualSpacing/>
        <w:jc w:val="both"/>
        <w:rPr>
          <w:rFonts w:ascii="Arial" w:hAnsi="Arial" w:cs="Arial"/>
          <w:noProof/>
          <w:color w:val="000000" w:themeColor="text1"/>
          <w:lang w:val="bs-Latn-BA"/>
        </w:rPr>
      </w:pPr>
    </w:p>
    <w:p w14:paraId="067C50A5" w14:textId="0D8D7D9C"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Style w:val="mceitemhidden"/>
          <w:rFonts w:ascii="Arial" w:hAnsi="Arial" w:cs="Arial"/>
          <w:noProof/>
          <w:color w:val="000000" w:themeColor="text1"/>
          <w:lang w:val="bs-Latn-BA"/>
        </w:rPr>
        <w:t xml:space="preserve">3.Төрийн болон орон нутгийн өмчийн тухай хуулиар төрийн болон орон нутгийн өмчит хуулийн этгээдийн зохион байгуулалт, эрх зүйн хэлбэрийг Иргэний хуулийг зөрчиж тогтоосон нь тухайн төрлийн хуулийн этгээдийн үйл ажиллагаанд үйлчилж </w:t>
      </w:r>
      <w:r w:rsidR="000C4AC4" w:rsidRPr="001A7304">
        <w:rPr>
          <w:rStyle w:val="mceitemhidden"/>
          <w:rFonts w:ascii="Arial" w:hAnsi="Arial" w:cs="Arial"/>
          <w:noProof/>
          <w:color w:val="000000" w:themeColor="text1"/>
          <w:lang w:val="bs-Latn-BA"/>
        </w:rPr>
        <w:t>байгаа</w:t>
      </w:r>
      <w:r w:rsidRPr="001A7304">
        <w:rPr>
          <w:rStyle w:val="mceitemhidden"/>
          <w:rFonts w:ascii="Arial" w:hAnsi="Arial" w:cs="Arial"/>
          <w:noProof/>
          <w:color w:val="000000" w:themeColor="text1"/>
          <w:lang w:val="bs-Latn-BA"/>
        </w:rPr>
        <w:t xml:space="preserve"> бусад </w:t>
      </w:r>
      <w:r w:rsidR="008A15F3" w:rsidRPr="001A7304">
        <w:rPr>
          <w:rStyle w:val="mceitemhidden"/>
          <w:rFonts w:ascii="Arial" w:hAnsi="Arial" w:cs="Arial"/>
          <w:noProof/>
          <w:color w:val="000000" w:themeColor="text1"/>
          <w:lang w:val="bs-Latn-BA"/>
        </w:rPr>
        <w:t>эрх зүйн зохицуулалтад</w:t>
      </w:r>
      <w:r w:rsidR="000C4AC4" w:rsidRPr="001A7304">
        <w:rPr>
          <w:rStyle w:val="mceitemhidden"/>
          <w:rFonts w:ascii="Arial" w:hAnsi="Arial" w:cs="Arial"/>
          <w:noProof/>
          <w:color w:val="000000" w:themeColor="text1"/>
          <w:lang w:val="bs-Latn-BA"/>
        </w:rPr>
        <w:t xml:space="preserve"> </w:t>
      </w:r>
      <w:r w:rsidRPr="001A7304">
        <w:rPr>
          <w:rStyle w:val="mceitemhiddenspellword"/>
          <w:rFonts w:ascii="Arial" w:hAnsi="Arial" w:cs="Arial"/>
          <w:noProof/>
          <w:color w:val="000000" w:themeColor="text1"/>
          <w:lang w:val="bs-Latn-BA"/>
        </w:rPr>
        <w:t>хийдэл</w:t>
      </w:r>
      <w:r w:rsidR="000C4AC4" w:rsidRPr="001A7304">
        <w:rPr>
          <w:rStyle w:val="mceitemhidden"/>
          <w:rFonts w:ascii="Arial" w:hAnsi="Arial" w:cs="Arial"/>
          <w:noProof/>
          <w:color w:val="000000" w:themeColor="text1"/>
          <w:lang w:val="bs-Latn-BA"/>
        </w:rPr>
        <w:t xml:space="preserve"> </w:t>
      </w:r>
      <w:r w:rsidRPr="001A7304">
        <w:rPr>
          <w:rStyle w:val="mceitemhidden"/>
          <w:rFonts w:ascii="Arial" w:hAnsi="Arial" w:cs="Arial"/>
          <w:noProof/>
          <w:color w:val="000000" w:themeColor="text1"/>
          <w:lang w:val="bs-Latn-BA"/>
        </w:rPr>
        <w:t xml:space="preserve">үүсэх шалтгаан болж, улмаар </w:t>
      </w:r>
      <w:r w:rsidRPr="001A7304">
        <w:rPr>
          <w:rStyle w:val="mceitemhidden"/>
          <w:rFonts w:ascii="Arial" w:hAnsi="Arial" w:cs="Arial"/>
          <w:noProof/>
          <w:color w:val="000000" w:themeColor="text1"/>
          <w:lang w:val="bs-Latn-BA"/>
        </w:rPr>
        <w:lastRenderedPageBreak/>
        <w:t xml:space="preserve">хууль хэрэглээний практикт төрийн болон орон нутгийн </w:t>
      </w:r>
      <w:r w:rsidR="008A15F3" w:rsidRPr="001A7304">
        <w:rPr>
          <w:rStyle w:val="mceitemhidden"/>
          <w:rFonts w:ascii="Arial" w:hAnsi="Arial" w:cs="Arial"/>
          <w:noProof/>
          <w:color w:val="000000" w:themeColor="text1"/>
          <w:lang w:val="bs-Latn-BA"/>
        </w:rPr>
        <w:t xml:space="preserve">өмчит хуулийн этгээд болон </w:t>
      </w:r>
      <w:r w:rsidRPr="001A7304">
        <w:rPr>
          <w:rStyle w:val="mceitemhidden"/>
          <w:rFonts w:ascii="Arial" w:hAnsi="Arial" w:cs="Arial"/>
          <w:noProof/>
          <w:color w:val="000000" w:themeColor="text1"/>
          <w:lang w:val="bs-Latn-BA"/>
        </w:rPr>
        <w:t>хувийн хэвшлийн хуулийн этгээ</w:t>
      </w:r>
      <w:r w:rsidR="008A15F3" w:rsidRPr="001A7304">
        <w:rPr>
          <w:rStyle w:val="mceitemhidden"/>
          <w:rFonts w:ascii="Arial" w:hAnsi="Arial" w:cs="Arial"/>
          <w:noProof/>
          <w:color w:val="000000" w:themeColor="text1"/>
          <w:lang w:val="bs-Latn-BA"/>
        </w:rPr>
        <w:t>д</w:t>
      </w:r>
      <w:r w:rsidRPr="001A7304">
        <w:rPr>
          <w:rStyle w:val="mceitemhidden"/>
          <w:rFonts w:ascii="Arial" w:hAnsi="Arial" w:cs="Arial"/>
          <w:noProof/>
          <w:color w:val="000000" w:themeColor="text1"/>
          <w:lang w:val="bs-Latn-BA"/>
        </w:rPr>
        <w:t>эд ялгамжтай, тэгш бус хандах нөхцөлийг бүрдүүлж байна.</w:t>
      </w:r>
    </w:p>
    <w:p w14:paraId="6A2E801D" w14:textId="26DFB488" w:rsidR="001023CF" w:rsidRPr="001A7304" w:rsidRDefault="001023CF" w:rsidP="00A32EC6">
      <w:pPr>
        <w:ind w:right="-8"/>
        <w:contextualSpacing/>
        <w:jc w:val="both"/>
        <w:rPr>
          <w:rFonts w:ascii="Arial" w:hAnsi="Arial" w:cs="Arial"/>
          <w:noProof/>
          <w:color w:val="000000" w:themeColor="text1"/>
          <w:lang w:val="en-US"/>
        </w:rPr>
      </w:pPr>
    </w:p>
    <w:p w14:paraId="14F5BEE4" w14:textId="40F65103"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Өөрөөр хэлбэл, Төрийн болон орон нутгийн өмчийн тухай хуулийн дагуу төрийн болон орон нутгийн өмчит компаниас гадна аж ахуйн шинжтэй үйл ажиллагаа явуулдаг</w:t>
      </w:r>
      <w:r w:rsidR="00A32EC6"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аж ахуйн тооцоот</w:t>
      </w:r>
      <w:r w:rsidR="000C4AC4" w:rsidRPr="001A7304">
        <w:rPr>
          <w:rFonts w:ascii="Arial" w:hAnsi="Arial" w:cs="Arial"/>
          <w:noProof/>
          <w:color w:val="000000" w:themeColor="text1"/>
          <w:lang w:val="bs-Latn-BA"/>
        </w:rPr>
        <w:t>ой</w:t>
      </w:r>
      <w:r w:rsidRPr="001A7304">
        <w:rPr>
          <w:rFonts w:ascii="Arial" w:hAnsi="Arial" w:cs="Arial"/>
          <w:noProof/>
          <w:color w:val="000000" w:themeColor="text1"/>
          <w:lang w:val="bs-Latn-BA"/>
        </w:rPr>
        <w:t xml:space="preserve">, эсхүл </w:t>
      </w:r>
      <w:r w:rsidR="000C4AC4" w:rsidRPr="001A7304">
        <w:rPr>
          <w:rFonts w:ascii="Arial" w:hAnsi="Arial" w:cs="Arial"/>
          <w:lang w:val="mn-MN"/>
        </w:rPr>
        <w:t>улсын төсвөөс санхүүждэг төсөвт үйлдвэрийн газар хэлбэртэй</w:t>
      </w:r>
      <w:r w:rsidRPr="001A7304">
        <w:rPr>
          <w:rFonts w:ascii="Arial" w:hAnsi="Arial" w:cs="Arial"/>
          <w:noProof/>
          <w:color w:val="000000" w:themeColor="text1"/>
          <w:lang w:val="bs-Latn-BA"/>
        </w:rPr>
        <w:t xml:space="preserve"> хуулийн этгээд байгуулагдаж, үйл ажиллагаагаа явуулдаг болсон нь хуулийн этгээдийн засаглал ойлгомжгүй, төрийн болон орон нутгийн өмч үнэгүйдэх, алдагдалд орох, төр болон орон нутаг үзэмжээрээ аж ахуй эрхлэх нөхцөлийг бүрдүүлж байна. </w:t>
      </w:r>
      <w:r w:rsidR="000C4AC4" w:rsidRPr="001A7304">
        <w:rPr>
          <w:rFonts w:ascii="Arial" w:hAnsi="Arial" w:cs="Arial"/>
          <w:noProof/>
          <w:color w:val="000000" w:themeColor="text1"/>
          <w:lang w:val="bs-Latn-BA"/>
        </w:rPr>
        <w:t>Иймд</w:t>
      </w:r>
      <w:r w:rsidRPr="001A7304">
        <w:rPr>
          <w:rFonts w:ascii="Arial" w:hAnsi="Arial" w:cs="Arial"/>
          <w:noProof/>
          <w:color w:val="000000" w:themeColor="text1"/>
          <w:lang w:val="bs-Latn-BA"/>
        </w:rPr>
        <w:t xml:space="preserve"> эдгээр үйлдвэрийн газрыг зохицуулах эрх зүйн зохицуулалт тодорхойгүй байгааг цаг алдалгүй шийдвэрлэх шаардлага үүссэн.</w:t>
      </w:r>
    </w:p>
    <w:p w14:paraId="32A8E8F3" w14:textId="267861C9" w:rsidR="001023CF" w:rsidRPr="001A7304" w:rsidRDefault="001023CF" w:rsidP="00A32EC6">
      <w:pPr>
        <w:ind w:right="-8"/>
        <w:contextualSpacing/>
        <w:jc w:val="both"/>
        <w:rPr>
          <w:rFonts w:ascii="Arial" w:hAnsi="Arial" w:cs="Arial"/>
          <w:noProof/>
          <w:color w:val="000000" w:themeColor="text1"/>
          <w:lang w:val="bs-Latn-BA"/>
        </w:rPr>
      </w:pPr>
    </w:p>
    <w:p w14:paraId="14FD8DFE" w14:textId="29742541"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Хуулийн төсөлд эдгээр үйлдвэрийн газруудаас ашгийн төлөө хуулийн этгээдийг компани хэлбэрт оруулж, цаашид үйлдвэрийн газар статустай хуулийн этгээд байгуулахгүй байхад чиглэнэ. Өөрөөр хэлбэл</w:t>
      </w:r>
      <w:r w:rsidR="000C4AC4"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 xml:space="preserve">хуулийн төсөлд төрийн болон орон нутгийн өмчит компанийг </w:t>
      </w:r>
      <w:r w:rsidR="000C4AC4" w:rsidRPr="001A7304">
        <w:rPr>
          <w:rFonts w:ascii="Arial" w:hAnsi="Arial" w:cs="Arial"/>
          <w:noProof/>
          <w:color w:val="000000" w:themeColor="text1"/>
          <w:lang w:val="bs-Latn-BA"/>
        </w:rPr>
        <w:t>эзэмшлийн</w:t>
      </w:r>
      <w:r w:rsidRPr="001A7304">
        <w:rPr>
          <w:rFonts w:ascii="Arial" w:hAnsi="Arial" w:cs="Arial"/>
          <w:noProof/>
          <w:color w:val="000000" w:themeColor="text1"/>
          <w:lang w:val="bs-Latn-BA"/>
        </w:rPr>
        <w:t xml:space="preserve"> хувь хэмжээгээр нь </w:t>
      </w:r>
      <w:r w:rsidR="000C4AC4" w:rsidRPr="001A7304">
        <w:rPr>
          <w:rFonts w:ascii="Arial" w:hAnsi="Arial" w:cs="Arial"/>
          <w:noProof/>
          <w:color w:val="000000" w:themeColor="text1"/>
          <w:lang w:val="bs-Latn-BA"/>
        </w:rPr>
        <w:t xml:space="preserve">буюу </w:t>
      </w:r>
      <w:r w:rsidRPr="001A7304">
        <w:rPr>
          <w:rFonts w:ascii="Arial" w:hAnsi="Arial" w:cs="Arial"/>
          <w:noProof/>
          <w:color w:val="000000" w:themeColor="text1"/>
          <w:lang w:val="bs-Latn-BA"/>
        </w:rPr>
        <w:t xml:space="preserve">төр, эсхүл орон нутаг компанийн гаргасан </w:t>
      </w:r>
      <w:r w:rsidR="000C4AC4" w:rsidRPr="001A7304">
        <w:rPr>
          <w:rFonts w:ascii="Arial" w:hAnsi="Arial" w:cs="Arial"/>
          <w:noProof/>
          <w:color w:val="000000" w:themeColor="text1"/>
          <w:lang w:val="bs-Latn-BA"/>
        </w:rPr>
        <w:t xml:space="preserve">энгийн </w:t>
      </w:r>
      <w:r w:rsidRPr="001A7304">
        <w:rPr>
          <w:rFonts w:ascii="Arial" w:hAnsi="Arial" w:cs="Arial"/>
          <w:noProof/>
          <w:color w:val="000000" w:themeColor="text1"/>
          <w:lang w:val="bs-Latn-BA"/>
        </w:rPr>
        <w:t xml:space="preserve">хувьцааг </w:t>
      </w:r>
      <w:r w:rsidR="000C4AC4" w:rsidRPr="001A7304">
        <w:rPr>
          <w:rFonts w:ascii="Arial" w:hAnsi="Arial" w:cs="Arial"/>
          <w:noProof/>
          <w:color w:val="000000" w:themeColor="text1"/>
          <w:lang w:val="bs-Latn-BA"/>
        </w:rPr>
        <w:t xml:space="preserve">бүхэлд нь </w:t>
      </w:r>
      <w:r w:rsidRPr="001A7304">
        <w:rPr>
          <w:rFonts w:ascii="Arial" w:hAnsi="Arial" w:cs="Arial"/>
          <w:noProof/>
          <w:color w:val="000000" w:themeColor="text1"/>
          <w:lang w:val="bs-Latn-BA"/>
        </w:rPr>
        <w:t xml:space="preserve">эзэмшдэг </w:t>
      </w:r>
      <w:r w:rsidR="000C4AC4" w:rsidRPr="001A7304">
        <w:rPr>
          <w:rFonts w:ascii="Arial" w:hAnsi="Arial" w:cs="Arial"/>
          <w:noProof/>
          <w:color w:val="000000" w:themeColor="text1"/>
          <w:lang w:val="bs-Latn-BA"/>
        </w:rPr>
        <w:t xml:space="preserve">бол </w:t>
      </w:r>
      <w:r w:rsidRPr="001A7304">
        <w:rPr>
          <w:rFonts w:ascii="Arial" w:hAnsi="Arial" w:cs="Arial"/>
          <w:noProof/>
          <w:color w:val="000000" w:themeColor="text1"/>
          <w:lang w:val="bs-Latn-BA"/>
        </w:rPr>
        <w:t>төрийн</w:t>
      </w:r>
      <w:r w:rsidR="000C4AC4" w:rsidRPr="001A7304">
        <w:rPr>
          <w:rFonts w:ascii="Arial" w:hAnsi="Arial" w:cs="Arial"/>
          <w:noProof/>
          <w:color w:val="000000" w:themeColor="text1"/>
          <w:lang w:val="bs-Latn-BA"/>
        </w:rPr>
        <w:t xml:space="preserve"> болон </w:t>
      </w:r>
      <w:r w:rsidRPr="001A7304">
        <w:rPr>
          <w:rFonts w:ascii="Arial" w:hAnsi="Arial" w:cs="Arial"/>
          <w:noProof/>
          <w:color w:val="000000" w:themeColor="text1"/>
          <w:lang w:val="bs-Latn-BA"/>
        </w:rPr>
        <w:t>орон нутгийн өмчийн компани, төр, эсхүл орон нутаг компанийн гаргасан</w:t>
      </w:r>
      <w:r w:rsidR="000C4AC4" w:rsidRPr="001A7304">
        <w:rPr>
          <w:rFonts w:ascii="Arial" w:hAnsi="Arial" w:cs="Arial"/>
          <w:noProof/>
          <w:color w:val="000000" w:themeColor="text1"/>
          <w:lang w:val="bs-Latn-BA"/>
        </w:rPr>
        <w:t xml:space="preserve"> энгийн</w:t>
      </w:r>
      <w:r w:rsidRPr="001A7304">
        <w:rPr>
          <w:rFonts w:ascii="Arial" w:hAnsi="Arial" w:cs="Arial"/>
          <w:noProof/>
          <w:color w:val="000000" w:themeColor="text1"/>
          <w:lang w:val="bs-Latn-BA"/>
        </w:rPr>
        <w:t xml:space="preserve"> хувьцааны тодорхой хувийг эзэмшдэг </w:t>
      </w:r>
      <w:r w:rsidR="000C4AC4" w:rsidRPr="001A7304">
        <w:rPr>
          <w:rFonts w:ascii="Arial" w:hAnsi="Arial" w:cs="Arial"/>
          <w:noProof/>
          <w:color w:val="000000" w:themeColor="text1"/>
          <w:lang w:val="bs-Latn-BA"/>
        </w:rPr>
        <w:t xml:space="preserve">бол </w:t>
      </w:r>
      <w:r w:rsidRPr="001A7304">
        <w:rPr>
          <w:rFonts w:ascii="Arial" w:hAnsi="Arial" w:cs="Arial"/>
          <w:noProof/>
          <w:color w:val="000000" w:themeColor="text1"/>
          <w:lang w:val="bs-Latn-BA"/>
        </w:rPr>
        <w:t xml:space="preserve">төрийн болон орон нутгийн өмчийн оролцоотой компани гэсэн </w:t>
      </w:r>
      <w:r w:rsidR="000C4AC4" w:rsidRPr="001A7304">
        <w:rPr>
          <w:rFonts w:ascii="Arial" w:hAnsi="Arial" w:cs="Arial"/>
          <w:noProof/>
          <w:color w:val="000000" w:themeColor="text1"/>
          <w:lang w:val="bs-Latn-BA"/>
        </w:rPr>
        <w:t>хоёр</w:t>
      </w:r>
      <w:r w:rsidRPr="001A7304">
        <w:rPr>
          <w:rFonts w:ascii="Arial" w:hAnsi="Arial" w:cs="Arial"/>
          <w:noProof/>
          <w:color w:val="000000" w:themeColor="text1"/>
          <w:lang w:val="bs-Latn-BA"/>
        </w:rPr>
        <w:t xml:space="preserve"> төрлөөр компанийг ангилахаар тусгасан.</w:t>
      </w:r>
    </w:p>
    <w:p w14:paraId="0BC63D42" w14:textId="486B67C4" w:rsidR="001023CF" w:rsidRPr="001A7304" w:rsidRDefault="001023CF" w:rsidP="00A32EC6">
      <w:pPr>
        <w:ind w:right="-8"/>
        <w:contextualSpacing/>
        <w:jc w:val="both"/>
        <w:rPr>
          <w:rFonts w:ascii="Arial" w:hAnsi="Arial" w:cs="Arial"/>
          <w:noProof/>
          <w:color w:val="000000" w:themeColor="text1"/>
          <w:lang w:val="bs-Latn-BA"/>
        </w:rPr>
      </w:pPr>
    </w:p>
    <w:p w14:paraId="4F28CD6A" w14:textId="55D45AFD"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4.Төрийн өмчит нэг компанид төрийн хэд хэдэн байгууллага хувьцаа эзэмшигчийн эрхийг хувааж хэрэгжүүлдэг явдлыг таслан зогсоож</w:t>
      </w:r>
      <w:r w:rsidR="00793082" w:rsidRPr="001A7304">
        <w:rPr>
          <w:rFonts w:ascii="Arial" w:hAnsi="Arial" w:cs="Arial"/>
          <w:noProof/>
          <w:color w:val="000000" w:themeColor="text1"/>
          <w:lang w:val="bs-Latn-BA"/>
        </w:rPr>
        <w:t>,</w:t>
      </w:r>
      <w:r w:rsidRPr="001A7304">
        <w:rPr>
          <w:rFonts w:ascii="Arial" w:hAnsi="Arial" w:cs="Arial"/>
          <w:noProof/>
          <w:color w:val="000000" w:themeColor="text1"/>
          <w:lang w:val="bs-Latn-BA"/>
        </w:rPr>
        <w:t xml:space="preserve"> Засгийн газрын </w:t>
      </w:r>
      <w:r w:rsidR="00793082" w:rsidRPr="001A7304">
        <w:rPr>
          <w:rFonts w:ascii="Arial" w:hAnsi="Arial" w:cs="Arial"/>
          <w:noProof/>
          <w:color w:val="000000" w:themeColor="text1"/>
          <w:lang w:val="bs-Latn-BA"/>
        </w:rPr>
        <w:t>шийдвэрээр тогтоосон</w:t>
      </w:r>
      <w:r w:rsidRPr="001A7304">
        <w:rPr>
          <w:rFonts w:ascii="Arial" w:hAnsi="Arial" w:cs="Arial"/>
          <w:noProof/>
          <w:color w:val="000000" w:themeColor="text1"/>
          <w:lang w:val="bs-Latn-BA"/>
        </w:rPr>
        <w:t xml:space="preserve"> </w:t>
      </w:r>
      <w:r w:rsidR="00500EA6" w:rsidRPr="001A7304">
        <w:rPr>
          <w:rFonts w:ascii="Arial" w:hAnsi="Arial" w:cs="Arial"/>
          <w:noProof/>
          <w:color w:val="000000" w:themeColor="text1"/>
          <w:lang w:val="bs-Latn-BA"/>
        </w:rPr>
        <w:t>нэг этгээд</w:t>
      </w:r>
      <w:r w:rsidRPr="001A7304">
        <w:rPr>
          <w:rFonts w:ascii="Arial" w:hAnsi="Arial" w:cs="Arial"/>
          <w:noProof/>
          <w:color w:val="000000" w:themeColor="text1"/>
          <w:lang w:val="bs-Latn-BA"/>
        </w:rPr>
        <w:t xml:space="preserve"> хувьцаа эзэмшигчийн эрхийг хэрэгжүүлэхээр тусгалаа.</w:t>
      </w:r>
    </w:p>
    <w:p w14:paraId="6B5D3D70" w14:textId="5B789C66" w:rsidR="001023CF" w:rsidRPr="001A7304" w:rsidRDefault="001023CF" w:rsidP="00A32EC6">
      <w:pPr>
        <w:ind w:right="-8"/>
        <w:contextualSpacing/>
        <w:jc w:val="both"/>
        <w:rPr>
          <w:rFonts w:ascii="Arial" w:hAnsi="Arial" w:cs="Arial"/>
          <w:noProof/>
          <w:color w:val="000000" w:themeColor="text1"/>
          <w:lang w:val="bs-Latn-BA"/>
        </w:rPr>
      </w:pPr>
    </w:p>
    <w:p w14:paraId="730ADB09" w14:textId="0C17E3FE"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Түүнчлэн</w:t>
      </w:r>
      <w:r w:rsidR="00A32EC6" w:rsidRPr="001A7304">
        <w:rPr>
          <w:rFonts w:ascii="Arial" w:hAnsi="Arial" w:cs="Arial"/>
          <w:noProof/>
          <w:color w:val="000000" w:themeColor="text1"/>
          <w:lang w:val="bs-Latn-BA"/>
        </w:rPr>
        <w:t>,</w:t>
      </w:r>
      <w:r w:rsidRPr="001A7304">
        <w:rPr>
          <w:rFonts w:ascii="Arial" w:hAnsi="Arial" w:cs="Arial"/>
          <w:noProof/>
          <w:color w:val="000000" w:themeColor="text1"/>
          <w:lang w:val="bs-Latn-BA"/>
        </w:rPr>
        <w:t xml:space="preserve"> хуулийн төсөлд төрийн болон орон нутгийн эзэмшлийн хувьцаа эзэмшигчийн</w:t>
      </w:r>
      <w:r w:rsidR="00793082" w:rsidRPr="001A7304">
        <w:rPr>
          <w:rFonts w:ascii="Arial" w:hAnsi="Arial" w:cs="Arial"/>
          <w:noProof/>
          <w:color w:val="000000" w:themeColor="text1"/>
          <w:lang w:val="bs-Latn-BA"/>
        </w:rPr>
        <w:t xml:space="preserve"> эрхийг хэрэгжүүлэгчийн</w:t>
      </w:r>
      <w:r w:rsidRPr="001A7304">
        <w:rPr>
          <w:rFonts w:ascii="Arial" w:hAnsi="Arial" w:cs="Arial"/>
          <w:noProof/>
          <w:color w:val="000000" w:themeColor="text1"/>
          <w:lang w:val="bs-Latn-BA"/>
        </w:rPr>
        <w:t xml:space="preserve"> эрх, үүрэг, компанийн засаглалд оролцох </w:t>
      </w:r>
      <w:r w:rsidR="00793082" w:rsidRPr="001A7304">
        <w:rPr>
          <w:rFonts w:ascii="Arial" w:hAnsi="Arial" w:cs="Arial"/>
          <w:noProof/>
          <w:color w:val="000000" w:themeColor="text1"/>
          <w:lang w:val="bs-Latn-BA"/>
        </w:rPr>
        <w:t>хүрээ,</w:t>
      </w:r>
      <w:r w:rsidRPr="001A7304">
        <w:rPr>
          <w:rFonts w:ascii="Arial" w:hAnsi="Arial" w:cs="Arial"/>
          <w:noProof/>
          <w:color w:val="000000" w:themeColor="text1"/>
          <w:lang w:val="bs-Latn-BA"/>
        </w:rPr>
        <w:t xml:space="preserve"> хязгаарыг нарийвчлан тусгасан.</w:t>
      </w:r>
      <w:r w:rsidR="00A32EC6"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Тухайлбал, төрийн эзэмшлийн хувьцаа эзэмшигчийн эрхийг хэрэгжүүлэгч нь төрийн өмчит компанийн төлөөлөн удирдах зөвлөлийн гишүүнийг нээлттэй</w:t>
      </w:r>
      <w:r w:rsidR="00793082"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 xml:space="preserve">ил тод сонгон шалгаруулалтын үндсэн дээр томилох, чөлөөлөх, төрийн өмчийн компани </w:t>
      </w:r>
      <w:r w:rsidR="00793082" w:rsidRPr="001A7304">
        <w:rPr>
          <w:rFonts w:ascii="Arial" w:hAnsi="Arial" w:cs="Arial"/>
          <w:noProof/>
          <w:color w:val="000000" w:themeColor="text1"/>
          <w:lang w:val="bs-Latn-BA"/>
        </w:rPr>
        <w:t xml:space="preserve">үүсгэн </w:t>
      </w:r>
      <w:r w:rsidRPr="001A7304">
        <w:rPr>
          <w:rFonts w:ascii="Arial" w:hAnsi="Arial" w:cs="Arial"/>
          <w:noProof/>
          <w:color w:val="000000" w:themeColor="text1"/>
          <w:lang w:val="bs-Latn-BA"/>
        </w:rPr>
        <w:t>байгуулах</w:t>
      </w:r>
      <w:r w:rsidR="00793082" w:rsidRPr="001A7304">
        <w:rPr>
          <w:rFonts w:ascii="Arial" w:hAnsi="Arial" w:cs="Arial"/>
          <w:noProof/>
          <w:color w:val="000000" w:themeColor="text1"/>
          <w:lang w:val="bs-Latn-BA"/>
        </w:rPr>
        <w:t>, өөрчлөн байгуулах</w:t>
      </w:r>
      <w:r w:rsidRPr="001A7304">
        <w:rPr>
          <w:rFonts w:ascii="Arial" w:hAnsi="Arial" w:cs="Arial"/>
          <w:noProof/>
          <w:color w:val="000000" w:themeColor="text1"/>
          <w:lang w:val="bs-Latn-BA"/>
        </w:rPr>
        <w:t xml:space="preserve">, татан буулгах, хувьцааг худалдах, шилжүүлэх, төрийн өмчийн хөрөнгөөр хөрөнгө оруулалт хийх асуудлаар Засгийн газарт санал оруулах, төрийн өмчийн оролцоотой компанийн төлөөлөн удирдах зөвлөлд төрийн </w:t>
      </w:r>
      <w:r w:rsidR="00793082" w:rsidRPr="001A7304">
        <w:rPr>
          <w:rFonts w:ascii="Arial" w:hAnsi="Arial" w:cs="Arial"/>
          <w:noProof/>
          <w:color w:val="000000" w:themeColor="text1"/>
          <w:lang w:val="bs-Latn-BA"/>
        </w:rPr>
        <w:t>эзэмшлийн</w:t>
      </w:r>
      <w:r w:rsidRPr="001A7304">
        <w:rPr>
          <w:rFonts w:ascii="Arial" w:hAnsi="Arial" w:cs="Arial"/>
          <w:noProof/>
          <w:color w:val="000000" w:themeColor="text1"/>
          <w:lang w:val="bs-Latn-BA"/>
        </w:rPr>
        <w:t xml:space="preserve"> хувьцааны </w:t>
      </w:r>
      <w:r w:rsidR="00793082" w:rsidRPr="001A7304">
        <w:rPr>
          <w:rFonts w:ascii="Arial" w:hAnsi="Arial" w:cs="Arial"/>
          <w:noProof/>
          <w:color w:val="000000" w:themeColor="text1"/>
          <w:lang w:val="bs-Latn-BA"/>
        </w:rPr>
        <w:t xml:space="preserve">хувь </w:t>
      </w:r>
      <w:r w:rsidRPr="001A7304">
        <w:rPr>
          <w:rFonts w:ascii="Arial" w:hAnsi="Arial" w:cs="Arial"/>
          <w:noProof/>
          <w:color w:val="000000" w:themeColor="text1"/>
          <w:lang w:val="bs-Latn-BA"/>
        </w:rPr>
        <w:t xml:space="preserve">хэмжээтэй хувь тэнцүү тооны төлөөлөн удирдах зөвлөлийн гишүүнийг томилох, чөлөөлөх санал гаргах </w:t>
      </w:r>
      <w:r w:rsidR="00500EA6" w:rsidRPr="001A7304">
        <w:rPr>
          <w:rFonts w:ascii="Arial" w:hAnsi="Arial" w:cs="Arial"/>
          <w:noProof/>
          <w:color w:val="000000" w:themeColor="text1"/>
          <w:lang w:val="bs-Latn-BA"/>
        </w:rPr>
        <w:t xml:space="preserve">зэрэг бүрэн эрхтэй байхаар </w:t>
      </w:r>
      <w:r w:rsidR="00793082" w:rsidRPr="001A7304">
        <w:rPr>
          <w:rFonts w:ascii="Arial" w:hAnsi="Arial" w:cs="Arial"/>
          <w:noProof/>
          <w:color w:val="000000" w:themeColor="text1"/>
          <w:lang w:val="bs-Latn-BA"/>
        </w:rPr>
        <w:t>тусгалаа</w:t>
      </w:r>
      <w:r w:rsidRPr="001A7304">
        <w:rPr>
          <w:rFonts w:ascii="Arial" w:hAnsi="Arial" w:cs="Arial"/>
          <w:noProof/>
          <w:color w:val="000000" w:themeColor="text1"/>
          <w:lang w:val="bs-Latn-BA"/>
        </w:rPr>
        <w:t>.</w:t>
      </w:r>
    </w:p>
    <w:p w14:paraId="0281D119" w14:textId="77777777" w:rsidR="001023CF" w:rsidRPr="001A7304" w:rsidRDefault="001023CF" w:rsidP="00A32EC6">
      <w:pPr>
        <w:ind w:right="-8"/>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 </w:t>
      </w:r>
    </w:p>
    <w:p w14:paraId="493F640E" w14:textId="3EE1F058"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5.Төрийн болон орон нутгийн өмчит компанийн төлөөлөн удирдах зөвлөл, гүйцэтгэх удирдлагад тавих шаардлаг</w:t>
      </w:r>
      <w:r w:rsidR="00725E15" w:rsidRPr="001A7304">
        <w:rPr>
          <w:rFonts w:ascii="Arial" w:hAnsi="Arial" w:cs="Arial"/>
          <w:noProof/>
          <w:color w:val="000000" w:themeColor="text1"/>
          <w:lang w:val="bs-Latn-BA"/>
        </w:rPr>
        <w:t>ыг</w:t>
      </w:r>
      <w:r w:rsidRPr="001A7304">
        <w:rPr>
          <w:rFonts w:ascii="Arial" w:hAnsi="Arial" w:cs="Arial"/>
          <w:noProof/>
          <w:color w:val="000000" w:themeColor="text1"/>
          <w:lang w:val="bs-Latn-BA"/>
        </w:rPr>
        <w:t xml:space="preserve"> олон улсад тогтсон шаардлагаас доогуур</w:t>
      </w:r>
      <w:r w:rsidR="004824FE" w:rsidRPr="001A7304">
        <w:rPr>
          <w:rFonts w:ascii="Arial" w:hAnsi="Arial" w:cs="Arial"/>
          <w:noProof/>
          <w:color w:val="000000" w:themeColor="text1"/>
          <w:lang w:val="bs-Latn-BA"/>
        </w:rPr>
        <w:t xml:space="preserve"> тогтоож, </w:t>
      </w:r>
      <w:r w:rsidRPr="001A7304">
        <w:rPr>
          <w:rFonts w:ascii="Arial" w:hAnsi="Arial" w:cs="Arial"/>
          <w:noProof/>
          <w:color w:val="000000" w:themeColor="text1"/>
          <w:lang w:val="bs-Latn-BA"/>
        </w:rPr>
        <w:t xml:space="preserve">төрийн захиргааны албан </w:t>
      </w:r>
      <w:r w:rsidR="00793082" w:rsidRPr="001A7304">
        <w:rPr>
          <w:rFonts w:ascii="Arial" w:hAnsi="Arial" w:cs="Arial"/>
          <w:noProof/>
          <w:color w:val="000000" w:themeColor="text1"/>
          <w:lang w:val="bs-Latn-BA"/>
        </w:rPr>
        <w:t>хаагч</w:t>
      </w:r>
      <w:r w:rsidRPr="001A7304">
        <w:rPr>
          <w:rFonts w:ascii="Arial" w:hAnsi="Arial" w:cs="Arial"/>
          <w:noProof/>
          <w:color w:val="000000" w:themeColor="text1"/>
          <w:lang w:val="bs-Latn-BA"/>
        </w:rPr>
        <w:t xml:space="preserve">, </w:t>
      </w:r>
      <w:r w:rsidR="00793082" w:rsidRPr="001A7304">
        <w:rPr>
          <w:rFonts w:ascii="Arial" w:hAnsi="Arial" w:cs="Arial"/>
          <w:noProof/>
          <w:color w:val="000000" w:themeColor="text1"/>
          <w:lang w:val="bs-Latn-BA"/>
        </w:rPr>
        <w:t>эсхүл</w:t>
      </w:r>
      <w:r w:rsidRPr="001A7304">
        <w:rPr>
          <w:rFonts w:ascii="Arial" w:hAnsi="Arial" w:cs="Arial"/>
          <w:noProof/>
          <w:color w:val="000000" w:themeColor="text1"/>
          <w:lang w:val="bs-Latn-BA"/>
        </w:rPr>
        <w:t xml:space="preserve"> улс төрийн албан тушаал хашиж байсан этгээдийг төлөөлөн удирдах зөвлөлд томилох, томилуулахаар нэр дэвшүүлж байгаа нь </w:t>
      </w:r>
      <w:r w:rsidR="00793082" w:rsidRPr="001A7304">
        <w:rPr>
          <w:rFonts w:ascii="Arial" w:hAnsi="Arial" w:cs="Arial"/>
          <w:noProof/>
          <w:color w:val="000000" w:themeColor="text1"/>
          <w:lang w:val="bs-Latn-BA"/>
        </w:rPr>
        <w:t>компанийн</w:t>
      </w:r>
      <w:r w:rsidRPr="001A7304">
        <w:rPr>
          <w:rFonts w:ascii="Arial" w:hAnsi="Arial" w:cs="Arial"/>
          <w:noProof/>
          <w:color w:val="000000" w:themeColor="text1"/>
          <w:lang w:val="bs-Latn-BA"/>
        </w:rPr>
        <w:t xml:space="preserve"> засаглал</w:t>
      </w:r>
      <w:r w:rsidR="000D44E4" w:rsidRPr="001A7304">
        <w:rPr>
          <w:rFonts w:ascii="Arial" w:hAnsi="Arial" w:cs="Arial"/>
          <w:noProof/>
          <w:color w:val="000000" w:themeColor="text1"/>
          <w:lang w:val="bs-Latn-BA"/>
        </w:rPr>
        <w:t>ыг сулруулах,</w:t>
      </w:r>
      <w:r w:rsidRPr="001A7304">
        <w:rPr>
          <w:rFonts w:ascii="Arial" w:hAnsi="Arial" w:cs="Arial"/>
          <w:noProof/>
          <w:color w:val="000000" w:themeColor="text1"/>
          <w:lang w:val="bs-Latn-BA"/>
        </w:rPr>
        <w:t xml:space="preserve"> мэргэжлийн бус </w:t>
      </w:r>
      <w:r w:rsidR="000D44E4" w:rsidRPr="001A7304">
        <w:rPr>
          <w:rFonts w:ascii="Arial" w:hAnsi="Arial" w:cs="Arial"/>
          <w:noProof/>
          <w:color w:val="000000" w:themeColor="text1"/>
          <w:lang w:val="bs-Latn-BA"/>
        </w:rPr>
        <w:t>томилгоо</w:t>
      </w:r>
      <w:r w:rsidRPr="001A7304">
        <w:rPr>
          <w:rFonts w:ascii="Arial" w:hAnsi="Arial" w:cs="Arial"/>
          <w:noProof/>
          <w:color w:val="000000" w:themeColor="text1"/>
          <w:lang w:val="bs-Latn-BA"/>
        </w:rPr>
        <w:t xml:space="preserve">, улс төрийн нөлөөлөл бий болох боломжийг бүрдүүлж </w:t>
      </w:r>
      <w:r w:rsidR="00793082" w:rsidRPr="001A7304">
        <w:rPr>
          <w:rFonts w:ascii="Arial" w:hAnsi="Arial" w:cs="Arial"/>
          <w:noProof/>
          <w:color w:val="000000" w:themeColor="text1"/>
          <w:lang w:val="bs-Latn-BA"/>
        </w:rPr>
        <w:t>байна</w:t>
      </w:r>
      <w:r w:rsidRPr="001A7304">
        <w:rPr>
          <w:rFonts w:ascii="Arial" w:hAnsi="Arial" w:cs="Arial"/>
          <w:noProof/>
          <w:color w:val="000000" w:themeColor="text1"/>
          <w:lang w:val="bs-Latn-BA"/>
        </w:rPr>
        <w:t>.</w:t>
      </w:r>
    </w:p>
    <w:p w14:paraId="1FEE3ADE" w14:textId="485A1322" w:rsidR="001023CF" w:rsidRPr="001A7304" w:rsidRDefault="001023CF" w:rsidP="00A32EC6">
      <w:pPr>
        <w:ind w:right="-8"/>
        <w:contextualSpacing/>
        <w:jc w:val="both"/>
        <w:rPr>
          <w:rFonts w:ascii="Arial" w:hAnsi="Arial" w:cs="Arial"/>
          <w:noProof/>
          <w:color w:val="000000" w:themeColor="text1"/>
          <w:lang w:val="bs-Latn-BA"/>
        </w:rPr>
      </w:pPr>
    </w:p>
    <w:p w14:paraId="036EE8CE" w14:textId="32F9CF62" w:rsidR="001023CF" w:rsidRPr="001A7304" w:rsidRDefault="004824FE" w:rsidP="004824FE">
      <w:pPr>
        <w:ind w:right="-8" w:firstLine="720"/>
        <w:contextualSpacing/>
        <w:jc w:val="both"/>
        <w:rPr>
          <w:rFonts w:ascii="Arial" w:hAnsi="Arial" w:cs="Arial"/>
          <w:noProof/>
          <w:color w:val="000000" w:themeColor="text1"/>
          <w:lang w:val="bs-Latn-BA"/>
        </w:rPr>
      </w:pPr>
      <w:r w:rsidRPr="001A7304">
        <w:rPr>
          <w:rStyle w:val="mceitemhidden"/>
          <w:rFonts w:ascii="Arial" w:hAnsi="Arial" w:cs="Arial"/>
          <w:noProof/>
          <w:color w:val="000000" w:themeColor="text1"/>
          <w:lang w:val="bs-Latn-BA"/>
        </w:rPr>
        <w:t>О</w:t>
      </w:r>
      <w:r w:rsidR="001023CF" w:rsidRPr="001A7304">
        <w:rPr>
          <w:rStyle w:val="mceitemhidden"/>
          <w:rFonts w:ascii="Arial" w:hAnsi="Arial" w:cs="Arial"/>
          <w:noProof/>
          <w:color w:val="000000" w:themeColor="text1"/>
          <w:lang w:val="bs-Latn-BA"/>
        </w:rPr>
        <w:t>рон нутгийн өмчит хуулийн</w:t>
      </w:r>
      <w:r w:rsidR="00793082" w:rsidRPr="001A7304">
        <w:rPr>
          <w:rStyle w:val="mceitemhidden"/>
          <w:rFonts w:ascii="Arial" w:hAnsi="Arial" w:cs="Arial"/>
          <w:noProof/>
          <w:color w:val="000000" w:themeColor="text1"/>
          <w:lang w:val="bs-Latn-BA"/>
        </w:rPr>
        <w:t xml:space="preserve"> </w:t>
      </w:r>
      <w:r w:rsidR="001023CF" w:rsidRPr="001A7304">
        <w:rPr>
          <w:rStyle w:val="mceitemhidden"/>
          <w:rFonts w:ascii="Arial" w:hAnsi="Arial" w:cs="Arial"/>
          <w:noProof/>
          <w:color w:val="000000" w:themeColor="text1"/>
          <w:lang w:val="bs-Latn-BA"/>
        </w:rPr>
        <w:t>этгээдийн</w:t>
      </w:r>
      <w:r w:rsidR="00793082" w:rsidRPr="001A7304">
        <w:rPr>
          <w:rStyle w:val="mceitemhidden"/>
          <w:rFonts w:ascii="Arial" w:hAnsi="Arial" w:cs="Arial"/>
          <w:noProof/>
          <w:color w:val="000000" w:themeColor="text1"/>
          <w:lang w:val="bs-Latn-BA"/>
        </w:rPr>
        <w:t xml:space="preserve"> </w:t>
      </w:r>
      <w:r w:rsidR="001023CF" w:rsidRPr="001A7304">
        <w:rPr>
          <w:rStyle w:val="mceitemhidden"/>
          <w:rFonts w:ascii="Arial" w:hAnsi="Arial" w:cs="Arial"/>
          <w:noProof/>
          <w:color w:val="000000" w:themeColor="text1"/>
          <w:lang w:val="bs-Latn-BA"/>
        </w:rPr>
        <w:t xml:space="preserve">төлөөлөн удирдах зөвлөлийн бүрэлдэхүүнд улс төрийн албан тушаалтан, </w:t>
      </w:r>
      <w:r w:rsidR="00793082" w:rsidRPr="001A7304">
        <w:rPr>
          <w:rStyle w:val="mceitemhidden"/>
          <w:rFonts w:ascii="Arial" w:hAnsi="Arial" w:cs="Arial"/>
          <w:noProof/>
          <w:color w:val="000000" w:themeColor="text1"/>
          <w:lang w:val="bs-Latn-BA"/>
        </w:rPr>
        <w:t>нутгийн</w:t>
      </w:r>
      <w:r w:rsidR="001023CF" w:rsidRPr="001A7304">
        <w:rPr>
          <w:rStyle w:val="mceitemhidden"/>
          <w:rFonts w:ascii="Arial" w:hAnsi="Arial" w:cs="Arial"/>
          <w:noProof/>
          <w:color w:val="000000" w:themeColor="text1"/>
          <w:lang w:val="bs-Latn-BA"/>
        </w:rPr>
        <w:t xml:space="preserve"> захиргааны байгууллагын дарга,</w:t>
      </w:r>
      <w:r w:rsidR="00793082" w:rsidRPr="001A7304">
        <w:rPr>
          <w:rStyle w:val="mceitemhidden"/>
          <w:rFonts w:ascii="Arial" w:hAnsi="Arial" w:cs="Arial"/>
          <w:noProof/>
          <w:color w:val="000000" w:themeColor="text1"/>
          <w:lang w:val="bs-Latn-BA"/>
        </w:rPr>
        <w:t xml:space="preserve"> </w:t>
      </w:r>
      <w:r w:rsidR="001023CF" w:rsidRPr="001A7304">
        <w:rPr>
          <w:rStyle w:val="mceitemhiddenspellword"/>
          <w:rFonts w:ascii="Arial" w:hAnsi="Arial" w:cs="Arial"/>
          <w:noProof/>
          <w:color w:val="000000" w:themeColor="text1"/>
          <w:lang w:val="bs-Latn-BA"/>
        </w:rPr>
        <w:t>мэргэжилт</w:t>
      </w:r>
      <w:r w:rsidR="00793082" w:rsidRPr="001A7304">
        <w:rPr>
          <w:rStyle w:val="mceitemhiddenspellword"/>
          <w:rFonts w:ascii="Arial" w:hAnsi="Arial" w:cs="Arial"/>
          <w:noProof/>
          <w:color w:val="000000" w:themeColor="text1"/>
          <w:lang w:val="bs-Latn-BA"/>
        </w:rPr>
        <w:t xml:space="preserve">нийг </w:t>
      </w:r>
      <w:r w:rsidR="001023CF" w:rsidRPr="001A7304">
        <w:rPr>
          <w:rStyle w:val="mceitemhidden"/>
          <w:rFonts w:ascii="Arial" w:hAnsi="Arial" w:cs="Arial"/>
          <w:noProof/>
          <w:color w:val="000000" w:themeColor="text1"/>
          <w:lang w:val="bs-Latn-BA"/>
        </w:rPr>
        <w:t xml:space="preserve">оруулж байна. </w:t>
      </w:r>
      <w:r w:rsidR="00D209F0" w:rsidRPr="001A7304">
        <w:rPr>
          <w:rStyle w:val="mceitemhidden"/>
          <w:rFonts w:ascii="Arial" w:hAnsi="Arial" w:cs="Arial"/>
          <w:noProof/>
          <w:color w:val="000000" w:themeColor="text1"/>
          <w:lang w:val="bs-Latn-BA"/>
        </w:rPr>
        <w:t>Тухайлбал,</w:t>
      </w:r>
      <w:r w:rsidR="001023CF" w:rsidRPr="001A7304">
        <w:rPr>
          <w:rStyle w:val="mceitemhidden"/>
          <w:rFonts w:ascii="Arial" w:hAnsi="Arial" w:cs="Arial"/>
          <w:noProof/>
          <w:color w:val="000000" w:themeColor="text1"/>
          <w:lang w:val="bs-Latn-BA"/>
        </w:rPr>
        <w:t xml:space="preserve"> аймаг, </w:t>
      </w:r>
      <w:r w:rsidR="00793082" w:rsidRPr="001A7304">
        <w:rPr>
          <w:rStyle w:val="mceitemhidden"/>
          <w:rFonts w:ascii="Arial" w:hAnsi="Arial" w:cs="Arial"/>
          <w:noProof/>
          <w:color w:val="000000" w:themeColor="text1"/>
          <w:lang w:val="bs-Latn-BA"/>
        </w:rPr>
        <w:t xml:space="preserve">сум, </w:t>
      </w:r>
      <w:r w:rsidR="001023CF" w:rsidRPr="001A7304">
        <w:rPr>
          <w:rStyle w:val="mceitemhidden"/>
          <w:rFonts w:ascii="Arial" w:hAnsi="Arial" w:cs="Arial"/>
          <w:noProof/>
          <w:color w:val="000000" w:themeColor="text1"/>
          <w:lang w:val="bs-Latn-BA"/>
        </w:rPr>
        <w:t>нийслэлийн иргэдийн Төлөөлөгчдийн Хурлын төлөөлөгч, Улсын Их Хурлын гишүүний бие төлөөлөгч гэх зэрэг албан тушаалтныг томилох байдал нийтлэг байна.</w:t>
      </w:r>
    </w:p>
    <w:p w14:paraId="65CCFB0E" w14:textId="3B0B35FA" w:rsidR="000D44E4" w:rsidRPr="001A7304" w:rsidRDefault="000D44E4" w:rsidP="008940A0">
      <w:pPr>
        <w:ind w:firstLine="720"/>
        <w:contextualSpacing/>
        <w:jc w:val="both"/>
        <w:rPr>
          <w:rStyle w:val="mceitemhidden"/>
          <w:rFonts w:ascii="Arial" w:hAnsi="Arial" w:cs="Arial"/>
          <w:noProof/>
          <w:color w:val="000000" w:themeColor="text1"/>
          <w:lang w:val="bs-Latn-BA"/>
        </w:rPr>
      </w:pPr>
      <w:r w:rsidRPr="001A7304">
        <w:rPr>
          <w:rFonts w:ascii="Arial" w:hAnsi="Arial" w:cs="Arial"/>
          <w:noProof/>
          <w:lang w:val="br-FR"/>
        </w:rPr>
        <w:lastRenderedPageBreak/>
        <w:t>Олон улсын эдийн засгийн хамтын ажиллагаа, хөгжлийн байгууллага (OECD)-аас гаргадаг Төрийн өмчит аж ахуйн нэгжийн засаглалын зарчим, аргачлалд “Төрийн өмчит аж ахуйн нэгжийн төлөөлөн удирдах зөвлөлийн бие даасан байдлыг хүндэтгэн, төлөөлөн удирдах зөвлөл хариуцлагаа үүрэхийг нь зөвшөөрөх, төрийн өмчит аж ахуйн нэгжийн удирдлаг</w:t>
      </w:r>
      <w:r w:rsidRPr="001A7304">
        <w:rPr>
          <w:rFonts w:ascii="Arial" w:hAnsi="Arial" w:cs="Arial"/>
          <w:noProof/>
          <w:lang w:val="mn-MN"/>
        </w:rPr>
        <w:t>ын үйл ажиллагаанд хөндлөнгөөс</w:t>
      </w:r>
      <w:r w:rsidRPr="001A7304">
        <w:rPr>
          <w:rFonts w:ascii="Arial" w:hAnsi="Arial" w:cs="Arial"/>
          <w:noProof/>
          <w:lang w:val="br-FR"/>
        </w:rPr>
        <w:t xml:space="preserve"> оролцохоос зайлсхийх, төлөөлөн удирдах зөвлөл тодорхойлсон зорилтдоо хүрэхээр хараат бусаар үйл ажиллагаагаа явуулахыг Засгийн газар зөвшөөрөх нь зүйтэй” гэж, </w:t>
      </w:r>
      <w:r w:rsidR="001023CF" w:rsidRPr="001A7304">
        <w:rPr>
          <w:rStyle w:val="mceitemhidden"/>
          <w:rFonts w:ascii="Arial" w:hAnsi="Arial" w:cs="Arial"/>
          <w:noProof/>
          <w:color w:val="000000" w:themeColor="text1"/>
          <w:lang w:val="bs-Latn-BA"/>
        </w:rPr>
        <w:t>мөн 7 дугаар бүлэгт “Төлөөлөн удирдах зөвлөлийн гишүүнийг, үүнд төрийн албан хаагч эсэхээс үл хамааран мэдлэг, чадварын</w:t>
      </w:r>
      <w:r w:rsidRPr="001A7304">
        <w:rPr>
          <w:rStyle w:val="mceitemhidden"/>
          <w:rFonts w:ascii="Arial" w:hAnsi="Arial" w:cs="Arial"/>
          <w:noProof/>
          <w:color w:val="000000" w:themeColor="text1"/>
          <w:lang w:val="bs-Latn-BA"/>
        </w:rPr>
        <w:t xml:space="preserve"> </w:t>
      </w:r>
      <w:r w:rsidR="001023CF" w:rsidRPr="001A7304">
        <w:rPr>
          <w:rStyle w:val="mceitemhiddenspellword"/>
          <w:rFonts w:ascii="Arial" w:hAnsi="Arial" w:cs="Arial"/>
          <w:noProof/>
          <w:color w:val="000000" w:themeColor="text1"/>
          <w:lang w:val="bs-Latn-BA"/>
        </w:rPr>
        <w:t>мерит</w:t>
      </w:r>
      <w:r w:rsidRPr="001A7304">
        <w:rPr>
          <w:rStyle w:val="mceitemhidden"/>
          <w:rFonts w:ascii="Arial" w:hAnsi="Arial" w:cs="Arial"/>
          <w:noProof/>
          <w:color w:val="000000" w:themeColor="text1"/>
          <w:lang w:val="bs-Latn-BA"/>
        </w:rPr>
        <w:t xml:space="preserve"> </w:t>
      </w:r>
      <w:r w:rsidR="001023CF" w:rsidRPr="001A7304">
        <w:rPr>
          <w:rStyle w:val="mceitemhidden"/>
          <w:rFonts w:ascii="Arial" w:hAnsi="Arial" w:cs="Arial"/>
          <w:noProof/>
          <w:color w:val="000000" w:themeColor="text1"/>
          <w:lang w:val="bs-Latn-BA"/>
        </w:rPr>
        <w:t>зарчимд үндэслэн нэр дэвшүүлж, томилох, бүх гишүүд хуулийн адил хариуцлагатай байх нь зүйтэй” гэжээ.</w:t>
      </w:r>
      <w:r w:rsidR="008940A0">
        <w:rPr>
          <w:rStyle w:val="mceitemhidden"/>
          <w:rFonts w:ascii="Arial" w:hAnsi="Arial" w:cs="Arial"/>
          <w:noProof/>
          <w:color w:val="000000" w:themeColor="text1"/>
          <w:lang w:val="bs-Latn-BA"/>
        </w:rPr>
        <w:t xml:space="preserve"> </w:t>
      </w:r>
      <w:r w:rsidR="001023CF" w:rsidRPr="001A7304">
        <w:rPr>
          <w:rStyle w:val="mceitemhidden"/>
          <w:rFonts w:ascii="Arial" w:hAnsi="Arial" w:cs="Arial"/>
          <w:noProof/>
          <w:color w:val="000000" w:themeColor="text1"/>
          <w:lang w:val="bs-Latn-BA"/>
        </w:rPr>
        <w:t>Өөрөөр хэлбэл, төрийн захиргааны албан хаагч</w:t>
      </w:r>
      <w:r w:rsidRPr="001A7304">
        <w:rPr>
          <w:rStyle w:val="mceitemhidden"/>
          <w:rFonts w:ascii="Arial" w:hAnsi="Arial" w:cs="Arial"/>
          <w:noProof/>
          <w:color w:val="000000" w:themeColor="text1"/>
          <w:lang w:val="bs-Latn-BA"/>
        </w:rPr>
        <w:t>ийг</w:t>
      </w:r>
      <w:r w:rsidR="001023CF" w:rsidRPr="001A7304">
        <w:rPr>
          <w:rStyle w:val="mceitemhidden"/>
          <w:rFonts w:ascii="Arial" w:hAnsi="Arial" w:cs="Arial"/>
          <w:noProof/>
          <w:color w:val="000000" w:themeColor="text1"/>
          <w:lang w:val="bs-Latn-BA"/>
        </w:rPr>
        <w:t xml:space="preserve"> албан тушаалын хувьд төлөөлөн удирдах зөвлөлд томилох бус,</w:t>
      </w:r>
      <w:r w:rsidRPr="001A7304">
        <w:rPr>
          <w:rStyle w:val="mceitemhidden"/>
          <w:rFonts w:ascii="Arial" w:hAnsi="Arial" w:cs="Arial"/>
          <w:noProof/>
          <w:color w:val="000000" w:themeColor="text1"/>
          <w:lang w:val="bs-Latn-BA"/>
        </w:rPr>
        <w:t xml:space="preserve"> </w:t>
      </w:r>
      <w:r w:rsidR="001023CF" w:rsidRPr="001A7304">
        <w:rPr>
          <w:rStyle w:val="mceitemhiddenspellword"/>
          <w:rFonts w:ascii="Arial" w:hAnsi="Arial" w:cs="Arial"/>
          <w:noProof/>
          <w:color w:val="000000" w:themeColor="text1"/>
          <w:lang w:val="bs-Latn-BA"/>
        </w:rPr>
        <w:t>мерит</w:t>
      </w:r>
      <w:r w:rsidRPr="001A7304">
        <w:rPr>
          <w:rStyle w:val="mceitemhidden"/>
          <w:rFonts w:ascii="Arial" w:hAnsi="Arial" w:cs="Arial"/>
          <w:noProof/>
          <w:color w:val="000000" w:themeColor="text1"/>
          <w:lang w:val="bs-Latn-BA"/>
        </w:rPr>
        <w:t xml:space="preserve"> </w:t>
      </w:r>
      <w:r w:rsidR="001023CF" w:rsidRPr="001A7304">
        <w:rPr>
          <w:rStyle w:val="mceitemhidden"/>
          <w:rFonts w:ascii="Arial" w:hAnsi="Arial" w:cs="Arial"/>
          <w:noProof/>
          <w:color w:val="000000" w:themeColor="text1"/>
          <w:lang w:val="bs-Latn-BA"/>
        </w:rPr>
        <w:t>зарчимд тулгуурлан тухайн компанийн төлөөлөн удирдах зөвлөлийн гишүүн</w:t>
      </w:r>
      <w:r w:rsidRPr="001A7304">
        <w:rPr>
          <w:rStyle w:val="mceitemhidden"/>
          <w:rFonts w:ascii="Arial" w:hAnsi="Arial" w:cs="Arial"/>
          <w:noProof/>
          <w:color w:val="000000" w:themeColor="text1"/>
          <w:lang w:val="bs-Latn-BA"/>
        </w:rPr>
        <w:t>д нэр дэвшүүлж, сонгон шалгаруулах нь</w:t>
      </w:r>
      <w:r w:rsidR="001023CF" w:rsidRPr="001A7304">
        <w:rPr>
          <w:rStyle w:val="mceitemhidden"/>
          <w:rFonts w:ascii="Arial" w:hAnsi="Arial" w:cs="Arial"/>
          <w:noProof/>
          <w:color w:val="000000" w:themeColor="text1"/>
          <w:lang w:val="bs-Latn-BA"/>
        </w:rPr>
        <w:t xml:space="preserve"> компанийн засаглал сайжрах, төлөөлөн удирдах зөвлөл мэргэжлийн, чадварлаг болоход эерэг нөлөө үзүүлэх болно.</w:t>
      </w:r>
    </w:p>
    <w:p w14:paraId="30710B45" w14:textId="77777777" w:rsidR="000D44E4" w:rsidRPr="001A7304" w:rsidRDefault="000D44E4" w:rsidP="000D44E4">
      <w:pPr>
        <w:contextualSpacing/>
        <w:jc w:val="both"/>
        <w:rPr>
          <w:rStyle w:val="mceitemhidden"/>
          <w:rFonts w:ascii="Arial" w:hAnsi="Arial" w:cs="Arial"/>
          <w:noProof/>
          <w:color w:val="000000" w:themeColor="text1"/>
          <w:lang w:val="bs-Latn-BA"/>
        </w:rPr>
      </w:pPr>
    </w:p>
    <w:p w14:paraId="76823EAB" w14:textId="6C993EB9" w:rsidR="000D44E4" w:rsidRPr="001A7304" w:rsidRDefault="000D44E4" w:rsidP="000D44E4">
      <w:pPr>
        <w:ind w:firstLine="720"/>
        <w:contextualSpacing/>
        <w:jc w:val="both"/>
        <w:rPr>
          <w:rFonts w:ascii="Arial" w:hAnsi="Arial" w:cs="Arial"/>
          <w:noProof/>
          <w:color w:val="000000" w:themeColor="text1"/>
          <w:lang w:val="bs-Latn-BA"/>
        </w:rPr>
      </w:pPr>
      <w:r w:rsidRPr="001A7304">
        <w:rPr>
          <w:rStyle w:val="mceitemhidden"/>
          <w:rFonts w:ascii="Arial" w:hAnsi="Arial" w:cs="Arial"/>
          <w:noProof/>
          <w:color w:val="000000" w:themeColor="text1"/>
          <w:lang w:val="bs-Latn-BA"/>
        </w:rPr>
        <w:t xml:space="preserve">Энэ хүрээнд төрийн болон орон нутгийн өмчит компанийн </w:t>
      </w:r>
      <w:r w:rsidRPr="001A7304">
        <w:rPr>
          <w:rFonts w:ascii="Arial" w:hAnsi="Arial" w:cs="Arial"/>
          <w:noProof/>
          <w:lang w:val="hr-HR"/>
        </w:rPr>
        <w:t xml:space="preserve">хувьцаа эзэмшигчдийн хурал, </w:t>
      </w:r>
      <w:r w:rsidRPr="001A7304">
        <w:rPr>
          <w:rFonts w:ascii="Arial" w:hAnsi="Arial" w:cs="Arial"/>
          <w:noProof/>
          <w:lang w:val="hr-HR" w:eastAsia="ja-JP"/>
        </w:rPr>
        <w:t>төлөөлөн удирдах зөвлөлийн бүрэн эрх, төлөөлөн удирдах зөвлөлийн гишүүн, гүйцэтгэх удирдлагад тавигдах шаардлага, хүлээх үүрэг хариуцлага, томилох, чөлөөлөх үндэслэлийг</w:t>
      </w:r>
      <w:r w:rsidRPr="001A7304">
        <w:rPr>
          <w:rFonts w:ascii="Arial" w:hAnsi="Arial" w:cs="Arial"/>
          <w:noProof/>
          <w:lang w:val="mn-MN"/>
        </w:rPr>
        <w:t xml:space="preserve"> нарийвчлан тусгасан</w:t>
      </w:r>
      <w:r w:rsidRPr="001A7304">
        <w:rPr>
          <w:rFonts w:ascii="Arial" w:hAnsi="Arial" w:cs="Arial"/>
          <w:noProof/>
          <w:lang w:val="hr-HR"/>
        </w:rPr>
        <w:t>.</w:t>
      </w:r>
    </w:p>
    <w:p w14:paraId="3829411B" w14:textId="77777777" w:rsidR="000D44E4" w:rsidRPr="001A7304" w:rsidRDefault="000D44E4" w:rsidP="00A32EC6">
      <w:pPr>
        <w:ind w:right="-8"/>
        <w:contextualSpacing/>
        <w:jc w:val="both"/>
        <w:rPr>
          <w:rFonts w:ascii="Arial" w:hAnsi="Arial" w:cs="Arial"/>
          <w:noProof/>
          <w:color w:val="000000" w:themeColor="text1"/>
          <w:lang w:val="bs-Latn-BA"/>
        </w:rPr>
      </w:pPr>
    </w:p>
    <w:p w14:paraId="6CAEA9CA" w14:textId="7BF4B9B2"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 xml:space="preserve">6.Төлөөлөн удирдах зөвлөлийн гишүүдийн тоо, </w:t>
      </w:r>
      <w:r w:rsidR="000D44E4" w:rsidRPr="001A7304">
        <w:rPr>
          <w:rFonts w:ascii="Arial" w:hAnsi="Arial" w:cs="Arial"/>
          <w:noProof/>
          <w:color w:val="000000" w:themeColor="text1"/>
          <w:lang w:val="bs-Latn-BA"/>
        </w:rPr>
        <w:t xml:space="preserve">сонгон шалгаруулалт, цалин, </w:t>
      </w:r>
      <w:r w:rsidRPr="001A7304">
        <w:rPr>
          <w:rFonts w:ascii="Arial" w:hAnsi="Arial" w:cs="Arial"/>
          <w:noProof/>
          <w:color w:val="000000" w:themeColor="text1"/>
          <w:lang w:val="bs-Latn-BA"/>
        </w:rPr>
        <w:t>урамшуулал</w:t>
      </w:r>
      <w:r w:rsidR="000D44E4" w:rsidRPr="001A7304">
        <w:rPr>
          <w:rFonts w:ascii="Arial" w:hAnsi="Arial" w:cs="Arial"/>
          <w:noProof/>
          <w:color w:val="000000" w:themeColor="text1"/>
          <w:lang w:val="bs-Latn-BA"/>
        </w:rPr>
        <w:t xml:space="preserve">тай холбоотой зохицуулалтыг </w:t>
      </w:r>
      <w:r w:rsidRPr="001A7304">
        <w:rPr>
          <w:rFonts w:ascii="Arial" w:hAnsi="Arial" w:cs="Arial"/>
          <w:noProof/>
          <w:color w:val="000000" w:themeColor="text1"/>
          <w:lang w:val="bs-Latn-BA"/>
        </w:rPr>
        <w:t>хуулийн төсөлд тусгалаа.</w:t>
      </w:r>
    </w:p>
    <w:p w14:paraId="03B49503" w14:textId="017B2D79" w:rsidR="001023CF" w:rsidRPr="001A7304" w:rsidRDefault="001023CF" w:rsidP="00A32EC6">
      <w:pPr>
        <w:ind w:right="-8"/>
        <w:contextualSpacing/>
        <w:jc w:val="both"/>
        <w:rPr>
          <w:rFonts w:ascii="Arial" w:hAnsi="Arial" w:cs="Arial"/>
          <w:noProof/>
          <w:color w:val="000000" w:themeColor="text1"/>
          <w:lang w:val="bs-Latn-BA"/>
        </w:rPr>
      </w:pPr>
    </w:p>
    <w:p w14:paraId="41C5337C" w14:textId="64670EB1" w:rsidR="001023CF" w:rsidRPr="001A7304" w:rsidRDefault="000D44E4" w:rsidP="00A32EC6">
      <w:pPr>
        <w:ind w:right="-8" w:firstLine="720"/>
        <w:contextualSpacing/>
        <w:jc w:val="both"/>
        <w:rPr>
          <w:rFonts w:ascii="Arial" w:hAnsi="Arial" w:cs="Arial"/>
          <w:noProof/>
          <w:color w:val="000000" w:themeColor="text1"/>
          <w:lang w:val="bs-Latn-BA"/>
        </w:rPr>
      </w:pPr>
      <w:r w:rsidRPr="001A7304">
        <w:rPr>
          <w:rStyle w:val="mceitemhidden"/>
          <w:rFonts w:ascii="Arial" w:hAnsi="Arial" w:cs="Arial"/>
          <w:noProof/>
          <w:color w:val="000000" w:themeColor="text1"/>
          <w:lang w:val="bs-Latn-BA"/>
        </w:rPr>
        <w:t>Тухайлбал, т</w:t>
      </w:r>
      <w:r w:rsidR="001023CF" w:rsidRPr="001A7304">
        <w:rPr>
          <w:rStyle w:val="mceitemhidden"/>
          <w:rFonts w:ascii="Arial" w:hAnsi="Arial" w:cs="Arial"/>
          <w:noProof/>
          <w:color w:val="000000" w:themeColor="text1"/>
          <w:lang w:val="bs-Latn-BA"/>
        </w:rPr>
        <w:t>өлөөлөн удирдах зөвлөлийн гишүү</w:t>
      </w:r>
      <w:r w:rsidRPr="001A7304">
        <w:rPr>
          <w:rStyle w:val="mceitemhidden"/>
          <w:rFonts w:ascii="Arial" w:hAnsi="Arial" w:cs="Arial"/>
          <w:noProof/>
          <w:color w:val="000000" w:themeColor="text1"/>
          <w:lang w:val="bs-Latn-BA"/>
        </w:rPr>
        <w:t xml:space="preserve">нд </w:t>
      </w:r>
      <w:r w:rsidR="001023CF" w:rsidRPr="001A7304">
        <w:rPr>
          <w:rStyle w:val="mceitemhiddenspellword"/>
          <w:rFonts w:ascii="Arial" w:hAnsi="Arial" w:cs="Arial"/>
          <w:noProof/>
          <w:color w:val="000000" w:themeColor="text1"/>
          <w:lang w:val="bs-Latn-BA"/>
        </w:rPr>
        <w:t>мерит</w:t>
      </w:r>
      <w:r w:rsidRPr="001A7304">
        <w:rPr>
          <w:rStyle w:val="mceitemhidden"/>
          <w:rFonts w:ascii="Arial" w:hAnsi="Arial" w:cs="Arial"/>
          <w:noProof/>
          <w:color w:val="000000" w:themeColor="text1"/>
          <w:lang w:val="bs-Latn-BA"/>
        </w:rPr>
        <w:t xml:space="preserve"> </w:t>
      </w:r>
      <w:r w:rsidR="001023CF" w:rsidRPr="001A7304">
        <w:rPr>
          <w:rStyle w:val="mceitemhidden"/>
          <w:rFonts w:ascii="Arial" w:hAnsi="Arial" w:cs="Arial"/>
          <w:noProof/>
          <w:color w:val="000000" w:themeColor="text1"/>
          <w:lang w:val="bs-Latn-BA"/>
        </w:rPr>
        <w:t xml:space="preserve">зарчмын үндсэн дээр олон улсын стандартад нийцсэн шаардлага тавихын сацуу </w:t>
      </w:r>
      <w:r w:rsidR="001023CF" w:rsidRPr="001A7304">
        <w:rPr>
          <w:rFonts w:ascii="Arial" w:hAnsi="Arial" w:cs="Arial"/>
          <w:noProof/>
          <w:color w:val="000000" w:themeColor="text1"/>
          <w:lang w:val="bs-Latn-BA"/>
        </w:rPr>
        <w:t>нэр дэвшүүлж, сонгон шалгаруулах процессыг ил тод, шударга, хараат бус, мэргэжлийн, өрсөлдөөнт болгох талаар зохицуулалтыг төсөлд тусгасан болно.</w:t>
      </w:r>
    </w:p>
    <w:p w14:paraId="4554FA02" w14:textId="43D5342A" w:rsidR="001023CF" w:rsidRPr="001A7304" w:rsidRDefault="001023CF" w:rsidP="00A32EC6">
      <w:pPr>
        <w:ind w:right="-8"/>
        <w:contextualSpacing/>
        <w:jc w:val="both"/>
        <w:rPr>
          <w:rFonts w:ascii="Arial" w:hAnsi="Arial" w:cs="Arial"/>
          <w:noProof/>
          <w:color w:val="000000" w:themeColor="text1"/>
          <w:lang w:val="bs-Latn-BA"/>
        </w:rPr>
      </w:pPr>
    </w:p>
    <w:p w14:paraId="6807F006" w14:textId="65A9D155" w:rsidR="001023CF" w:rsidRPr="001A7304" w:rsidRDefault="000D44E4"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Т</w:t>
      </w:r>
      <w:r w:rsidR="001023CF" w:rsidRPr="001A7304">
        <w:rPr>
          <w:rFonts w:ascii="Arial" w:hAnsi="Arial" w:cs="Arial"/>
          <w:noProof/>
          <w:color w:val="000000" w:themeColor="text1"/>
          <w:lang w:val="bs-Latn-BA"/>
        </w:rPr>
        <w:t>өрийн өмчийн компанийн төлөөлөн удирдах зөвлөл нь 9 хүртэлх гишүүнтэй байх бөгөөд тусгай шаардлагыг хангасан нэр дэвшигчийг нээлттэй</w:t>
      </w:r>
      <w:r w:rsidRPr="001A7304">
        <w:rPr>
          <w:rFonts w:ascii="Arial" w:hAnsi="Arial" w:cs="Arial"/>
          <w:noProof/>
          <w:color w:val="000000" w:themeColor="text1"/>
          <w:lang w:val="bs-Latn-BA"/>
        </w:rPr>
        <w:t>,</w:t>
      </w:r>
      <w:r w:rsidR="001023CF" w:rsidRPr="001A7304">
        <w:rPr>
          <w:rFonts w:ascii="Arial" w:hAnsi="Arial" w:cs="Arial"/>
          <w:noProof/>
          <w:color w:val="000000" w:themeColor="text1"/>
          <w:lang w:val="bs-Latn-BA"/>
        </w:rPr>
        <w:t xml:space="preserve"> ил тод сонгон шалгаруулалтын үндсэн дээр төлөөлөн удирдах зөвлөлийн гишүүнээр сонго</w:t>
      </w:r>
      <w:r w:rsidR="001070E8" w:rsidRPr="001A7304">
        <w:rPr>
          <w:rFonts w:ascii="Arial" w:hAnsi="Arial" w:cs="Arial"/>
          <w:noProof/>
          <w:color w:val="000000" w:themeColor="text1"/>
          <w:lang w:val="bs-Latn-BA"/>
        </w:rPr>
        <w:t>ж</w:t>
      </w:r>
      <w:r w:rsidR="001023CF" w:rsidRPr="001A7304">
        <w:rPr>
          <w:rFonts w:ascii="Arial" w:hAnsi="Arial" w:cs="Arial"/>
          <w:noProof/>
          <w:color w:val="000000" w:themeColor="text1"/>
          <w:lang w:val="bs-Latn-BA"/>
        </w:rPr>
        <w:t>, томилох зохицуулалтыг тусгасан.</w:t>
      </w:r>
    </w:p>
    <w:p w14:paraId="4C0DA751" w14:textId="79D03DC3" w:rsidR="001023CF" w:rsidRPr="001A7304" w:rsidRDefault="001023CF" w:rsidP="00A32EC6">
      <w:pPr>
        <w:ind w:right="-8"/>
        <w:contextualSpacing/>
        <w:jc w:val="both"/>
        <w:rPr>
          <w:rFonts w:ascii="Arial" w:hAnsi="Arial" w:cs="Arial"/>
          <w:noProof/>
          <w:color w:val="000000" w:themeColor="text1"/>
          <w:lang w:val="bs-Latn-BA"/>
        </w:rPr>
      </w:pPr>
    </w:p>
    <w:p w14:paraId="42D8AC03" w14:textId="3D72F261"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Судалгаанаас харахад</w:t>
      </w:r>
      <w:r w:rsidR="001070E8" w:rsidRPr="001A7304">
        <w:rPr>
          <w:rFonts w:ascii="Arial" w:hAnsi="Arial" w:cs="Arial"/>
          <w:noProof/>
          <w:color w:val="000000" w:themeColor="text1"/>
          <w:lang w:val="bs-Latn-BA"/>
        </w:rPr>
        <w:t>,</w:t>
      </w:r>
      <w:r w:rsidRPr="001A7304">
        <w:rPr>
          <w:rFonts w:ascii="Arial" w:hAnsi="Arial" w:cs="Arial"/>
          <w:noProof/>
          <w:color w:val="000000" w:themeColor="text1"/>
          <w:lang w:val="bs-Latn-BA"/>
        </w:rPr>
        <w:t xml:space="preserve"> орон нутгийн өмчит компаниудын төлөөлөн удирдах зөвлөлийн бүрэлдэхүүн 3-9 тооны гишүүнтэй байна. Орон нутгийн жижиг компани</w:t>
      </w:r>
      <w:r w:rsidR="001070E8" w:rsidRPr="001A7304">
        <w:rPr>
          <w:rFonts w:ascii="Arial" w:hAnsi="Arial" w:cs="Arial"/>
          <w:noProof/>
          <w:color w:val="000000" w:themeColor="text1"/>
          <w:lang w:val="bs-Latn-BA"/>
        </w:rPr>
        <w:t>йн</w:t>
      </w:r>
      <w:r w:rsidRPr="001A7304">
        <w:rPr>
          <w:rFonts w:ascii="Arial" w:hAnsi="Arial" w:cs="Arial"/>
          <w:noProof/>
          <w:color w:val="000000" w:themeColor="text1"/>
          <w:lang w:val="bs-Latn-BA"/>
        </w:rPr>
        <w:t xml:space="preserve"> төлөөлөн удирдах зөвлөл</w:t>
      </w:r>
      <w:r w:rsidR="001070E8" w:rsidRPr="001A7304">
        <w:rPr>
          <w:rFonts w:ascii="Arial" w:hAnsi="Arial" w:cs="Arial"/>
          <w:noProof/>
          <w:color w:val="000000" w:themeColor="text1"/>
          <w:lang w:val="bs-Latn-BA"/>
        </w:rPr>
        <w:t>ийн</w:t>
      </w:r>
      <w:r w:rsidRPr="001A7304">
        <w:rPr>
          <w:rFonts w:ascii="Arial" w:hAnsi="Arial" w:cs="Arial"/>
          <w:noProof/>
          <w:color w:val="000000" w:themeColor="text1"/>
          <w:lang w:val="bs-Latn-BA"/>
        </w:rPr>
        <w:t xml:space="preserve"> гишүүдийн тоо их</w:t>
      </w:r>
      <w:r w:rsidR="00A32EC6" w:rsidRPr="001A7304">
        <w:rPr>
          <w:rFonts w:ascii="Arial" w:hAnsi="Arial" w:cs="Arial"/>
          <w:noProof/>
          <w:color w:val="000000" w:themeColor="text1"/>
          <w:lang w:val="bs-Latn-BA"/>
        </w:rPr>
        <w:t xml:space="preserve"> </w:t>
      </w:r>
      <w:r w:rsidRPr="001A7304">
        <w:rPr>
          <w:rFonts w:ascii="Arial" w:hAnsi="Arial" w:cs="Arial"/>
          <w:noProof/>
          <w:color w:val="000000" w:themeColor="text1"/>
          <w:lang w:val="bs-Latn-BA"/>
        </w:rPr>
        <w:t>(9) байх нь удирдлагын зардлыг нэмэгдүүлэх нэг шалтгаан болж байгаа тул тухайн компанийн хэмжээ, нөхцөл байдлаас хамаарч төлөөлөн удирдах зөвлөлийн гишүүдийн тоог тодорхойлох, жижиг хэмжээний компанид 5 хүртэлх сондгой тооны төлөөлөн удирдах зөвлөлийн гишүүн байхаар тусгалаа.</w:t>
      </w:r>
    </w:p>
    <w:p w14:paraId="0D4BC3E9" w14:textId="4C56A7DC" w:rsidR="001023CF" w:rsidRPr="001A7304" w:rsidRDefault="001023CF" w:rsidP="00A32EC6">
      <w:pPr>
        <w:ind w:right="-8"/>
        <w:contextualSpacing/>
        <w:jc w:val="both"/>
        <w:rPr>
          <w:rFonts w:ascii="Arial" w:hAnsi="Arial" w:cs="Arial"/>
          <w:noProof/>
          <w:color w:val="000000" w:themeColor="text1"/>
          <w:lang w:val="bs-Latn-BA"/>
        </w:rPr>
      </w:pPr>
    </w:p>
    <w:p w14:paraId="2EA78CCD" w14:textId="3E2300B3" w:rsidR="001023CF" w:rsidRPr="001A7304" w:rsidRDefault="001023CF"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t>Түүнчлэн</w:t>
      </w:r>
      <w:r w:rsidR="001070E8" w:rsidRPr="001A7304">
        <w:rPr>
          <w:rFonts w:ascii="Arial" w:hAnsi="Arial" w:cs="Arial"/>
          <w:noProof/>
          <w:color w:val="000000" w:themeColor="text1"/>
          <w:lang w:val="bs-Latn-BA"/>
        </w:rPr>
        <w:t>,</w:t>
      </w:r>
      <w:r w:rsidRPr="001A7304">
        <w:rPr>
          <w:rFonts w:ascii="Arial" w:hAnsi="Arial" w:cs="Arial"/>
          <w:noProof/>
          <w:color w:val="000000" w:themeColor="text1"/>
          <w:lang w:val="bs-Latn-BA"/>
        </w:rPr>
        <w:t xml:space="preserve"> төлөөлөн удирдах зөвлөлийн гишүүнээс чөлөөлөгдөхөд аливаа хэлбэрийн тэтгэмж олгохгүй байхаар хуулийн төсөлд тусгав.</w:t>
      </w:r>
    </w:p>
    <w:p w14:paraId="4EF92707" w14:textId="69F39608" w:rsidR="001023CF" w:rsidRPr="001A7304" w:rsidRDefault="001023CF" w:rsidP="00A32EC6">
      <w:pPr>
        <w:ind w:right="-8"/>
        <w:contextualSpacing/>
        <w:jc w:val="both"/>
        <w:rPr>
          <w:rFonts w:ascii="Arial" w:hAnsi="Arial" w:cs="Arial"/>
          <w:noProof/>
          <w:color w:val="000000" w:themeColor="text1"/>
          <w:lang w:val="bs-Latn-BA"/>
        </w:rPr>
      </w:pPr>
    </w:p>
    <w:p w14:paraId="475B2949" w14:textId="2B1DE93D" w:rsidR="001023CF" w:rsidRPr="001A7304" w:rsidRDefault="00502794" w:rsidP="00A32EC6">
      <w:pPr>
        <w:ind w:right="-8" w:firstLine="720"/>
        <w:contextualSpacing/>
        <w:jc w:val="both"/>
        <w:rPr>
          <w:rFonts w:ascii="Arial" w:hAnsi="Arial" w:cs="Arial"/>
          <w:noProof/>
          <w:color w:val="000000" w:themeColor="text1"/>
          <w:lang w:val="bs-Latn-BA"/>
        </w:rPr>
      </w:pPr>
      <w:r w:rsidRPr="001A7304">
        <w:rPr>
          <w:rStyle w:val="mceitemhidden"/>
          <w:rFonts w:ascii="Arial" w:hAnsi="Arial" w:cs="Arial"/>
          <w:noProof/>
          <w:color w:val="000000" w:themeColor="text1"/>
          <w:lang w:val="bs-Latn-BA"/>
        </w:rPr>
        <w:t>7</w:t>
      </w:r>
      <w:r w:rsidR="001023CF" w:rsidRPr="001A7304">
        <w:rPr>
          <w:rStyle w:val="mceitemhidden"/>
          <w:rFonts w:ascii="Arial" w:hAnsi="Arial" w:cs="Arial"/>
          <w:noProof/>
          <w:color w:val="000000" w:themeColor="text1"/>
          <w:lang w:val="bs-Latn-BA"/>
        </w:rPr>
        <w:t>.Төрийн болон орон нутгийн өмчит компани, тэдгээрийн эрх бүхий албан тушаалтан</w:t>
      </w:r>
      <w:r w:rsidR="004824FE" w:rsidRPr="001A7304">
        <w:rPr>
          <w:rStyle w:val="mceitemhidden"/>
          <w:rFonts w:ascii="Arial" w:hAnsi="Arial" w:cs="Arial"/>
          <w:noProof/>
          <w:color w:val="000000" w:themeColor="text1"/>
          <w:lang w:val="bs-Latn-BA"/>
        </w:rPr>
        <w:t xml:space="preserve"> </w:t>
      </w:r>
      <w:r w:rsidR="0004386B" w:rsidRPr="001A7304">
        <w:rPr>
          <w:rStyle w:val="mceitemhidden"/>
          <w:rFonts w:ascii="Arial" w:hAnsi="Arial" w:cs="Arial"/>
          <w:noProof/>
          <w:color w:val="000000" w:themeColor="text1"/>
          <w:lang w:val="bs-Latn-BA"/>
        </w:rPr>
        <w:t xml:space="preserve">үйл ажиллагаагаа </w:t>
      </w:r>
      <w:r w:rsidR="001023CF" w:rsidRPr="001A7304">
        <w:rPr>
          <w:rStyle w:val="mceitemhidden"/>
          <w:rFonts w:ascii="Arial" w:hAnsi="Arial" w:cs="Arial"/>
          <w:noProof/>
          <w:color w:val="000000" w:themeColor="text1"/>
          <w:lang w:val="bs-Latn-BA"/>
        </w:rPr>
        <w:t>тайлагна</w:t>
      </w:r>
      <w:r w:rsidR="0004386B" w:rsidRPr="001A7304">
        <w:rPr>
          <w:rStyle w:val="mceitemhidden"/>
          <w:rFonts w:ascii="Arial" w:hAnsi="Arial" w:cs="Arial"/>
          <w:noProof/>
          <w:color w:val="000000" w:themeColor="text1"/>
          <w:lang w:val="bs-Latn-BA"/>
        </w:rPr>
        <w:t>х</w:t>
      </w:r>
      <w:r w:rsidR="001023CF" w:rsidRPr="001A7304">
        <w:rPr>
          <w:rStyle w:val="mceitemhidden"/>
          <w:rFonts w:ascii="Arial" w:hAnsi="Arial" w:cs="Arial"/>
          <w:noProof/>
          <w:color w:val="000000" w:themeColor="text1"/>
          <w:lang w:val="bs-Latn-BA"/>
        </w:rPr>
        <w:t xml:space="preserve"> үүргийг хуульчилж, гүйцэтгэлийг үнэлэх,</w:t>
      </w:r>
      <w:r w:rsidR="0004386B" w:rsidRPr="001A7304">
        <w:rPr>
          <w:rStyle w:val="mceitemhidden"/>
          <w:rFonts w:ascii="Arial" w:hAnsi="Arial" w:cs="Arial"/>
          <w:noProof/>
          <w:color w:val="000000" w:themeColor="text1"/>
          <w:lang w:val="bs-Latn-BA"/>
        </w:rPr>
        <w:t xml:space="preserve"> үнэлгээний мөрөөр авах</w:t>
      </w:r>
      <w:r w:rsidR="001023CF" w:rsidRPr="001A7304">
        <w:rPr>
          <w:rStyle w:val="mceitemhidden"/>
          <w:rFonts w:ascii="Arial" w:hAnsi="Arial" w:cs="Arial"/>
          <w:noProof/>
          <w:color w:val="000000" w:themeColor="text1"/>
          <w:lang w:val="bs-Latn-BA"/>
        </w:rPr>
        <w:t xml:space="preserve"> арга хэмжээ</w:t>
      </w:r>
      <w:r w:rsidR="0004386B" w:rsidRPr="001A7304">
        <w:rPr>
          <w:rStyle w:val="mceitemhidden"/>
          <w:rFonts w:ascii="Arial" w:hAnsi="Arial" w:cs="Arial"/>
          <w:noProof/>
          <w:color w:val="000000" w:themeColor="text1"/>
          <w:lang w:val="bs-Latn-BA"/>
        </w:rPr>
        <w:t>ний талаар</w:t>
      </w:r>
      <w:r w:rsidR="001023CF" w:rsidRPr="001A7304">
        <w:rPr>
          <w:rStyle w:val="mceitemhidden"/>
          <w:rFonts w:ascii="Arial" w:hAnsi="Arial" w:cs="Arial"/>
          <w:noProof/>
          <w:color w:val="000000" w:themeColor="text1"/>
          <w:lang w:val="bs-Latn-BA"/>
        </w:rPr>
        <w:t xml:space="preserve"> хуулийн төсөлд тусгалаа. </w:t>
      </w:r>
      <w:r w:rsidR="0004386B" w:rsidRPr="001A7304">
        <w:rPr>
          <w:rStyle w:val="mceitemhidden"/>
          <w:rFonts w:ascii="Arial" w:hAnsi="Arial" w:cs="Arial"/>
          <w:noProof/>
          <w:color w:val="000000" w:themeColor="text1"/>
          <w:lang w:val="bs-Latn-BA"/>
        </w:rPr>
        <w:t>Ингэхдээ с</w:t>
      </w:r>
      <w:r w:rsidR="001023CF" w:rsidRPr="001A7304">
        <w:rPr>
          <w:rStyle w:val="mceitemhidden"/>
          <w:rFonts w:ascii="Arial" w:hAnsi="Arial" w:cs="Arial"/>
          <w:noProof/>
          <w:color w:val="000000" w:themeColor="text1"/>
          <w:lang w:val="bs-Latn-BA"/>
        </w:rPr>
        <w:t>истемийн ач холбогдол бүхий дулаан, эрчим хүчний зэрэг компани</w:t>
      </w:r>
      <w:r w:rsidR="0004386B" w:rsidRPr="001A7304">
        <w:rPr>
          <w:rStyle w:val="mceitemhidden"/>
          <w:rFonts w:ascii="Arial" w:hAnsi="Arial" w:cs="Arial"/>
          <w:noProof/>
          <w:color w:val="000000" w:themeColor="text1"/>
          <w:lang w:val="bs-Latn-BA"/>
        </w:rPr>
        <w:t>йн хувьд</w:t>
      </w:r>
      <w:r w:rsidR="004824FE" w:rsidRPr="001A7304">
        <w:rPr>
          <w:rStyle w:val="mceitemhidden"/>
          <w:rFonts w:ascii="Arial" w:hAnsi="Arial" w:cs="Arial"/>
          <w:noProof/>
          <w:color w:val="000000" w:themeColor="text1"/>
          <w:lang w:val="bs-Latn-BA"/>
        </w:rPr>
        <w:t xml:space="preserve"> удирдлагын хариуцлагыг уян хатан байдлаар шийдвэрлэх </w:t>
      </w:r>
      <w:r w:rsidR="001023CF" w:rsidRPr="001A7304">
        <w:rPr>
          <w:rStyle w:val="mceitemhidden"/>
          <w:rFonts w:ascii="Arial" w:hAnsi="Arial" w:cs="Arial"/>
          <w:noProof/>
          <w:color w:val="000000" w:themeColor="text1"/>
          <w:lang w:val="bs-Latn-BA"/>
        </w:rPr>
        <w:t>онцлог зохицуулалтыг тусгалаа.</w:t>
      </w:r>
    </w:p>
    <w:p w14:paraId="0F4BA506" w14:textId="75D5295A" w:rsidR="001023CF" w:rsidRPr="001A7304" w:rsidRDefault="001023CF" w:rsidP="00A32EC6">
      <w:pPr>
        <w:ind w:right="-8"/>
        <w:contextualSpacing/>
        <w:jc w:val="both"/>
        <w:rPr>
          <w:rFonts w:ascii="Arial" w:hAnsi="Arial" w:cs="Arial"/>
          <w:noProof/>
          <w:color w:val="000000" w:themeColor="text1"/>
          <w:lang w:val="bs-Latn-BA"/>
        </w:rPr>
      </w:pPr>
    </w:p>
    <w:p w14:paraId="64067FF0" w14:textId="581CF134" w:rsidR="001023CF" w:rsidRPr="001A7304" w:rsidRDefault="0004386B" w:rsidP="00A32EC6">
      <w:pPr>
        <w:ind w:right="-8" w:firstLine="720"/>
        <w:contextualSpacing/>
        <w:jc w:val="both"/>
        <w:rPr>
          <w:rFonts w:ascii="Arial" w:hAnsi="Arial" w:cs="Arial"/>
          <w:noProof/>
          <w:color w:val="000000" w:themeColor="text1"/>
          <w:lang w:val="bs-Latn-BA"/>
        </w:rPr>
      </w:pPr>
      <w:r w:rsidRPr="001A7304">
        <w:rPr>
          <w:rFonts w:ascii="Arial" w:hAnsi="Arial" w:cs="Arial"/>
          <w:noProof/>
          <w:color w:val="000000" w:themeColor="text1"/>
          <w:lang w:val="bs-Latn-BA"/>
        </w:rPr>
        <w:lastRenderedPageBreak/>
        <w:t>8</w:t>
      </w:r>
      <w:r w:rsidR="001023CF" w:rsidRPr="001A7304">
        <w:rPr>
          <w:rFonts w:ascii="Arial" w:hAnsi="Arial" w:cs="Arial"/>
          <w:noProof/>
          <w:color w:val="000000" w:themeColor="text1"/>
          <w:lang w:val="bs-Latn-BA"/>
        </w:rPr>
        <w:t>.Гүйцэтгэх удирдлагыг төлөөлөн удирдах зөвлөлөөс томилж, гэрээ байгуулах, түүнтэй байгуулсан гэрээний үндсэн дээр цалин хөлс</w:t>
      </w:r>
      <w:r w:rsidRPr="001A7304">
        <w:rPr>
          <w:rFonts w:ascii="Arial" w:hAnsi="Arial" w:cs="Arial"/>
          <w:noProof/>
          <w:color w:val="000000" w:themeColor="text1"/>
          <w:lang w:val="bs-Latn-BA"/>
        </w:rPr>
        <w:t xml:space="preserve"> </w:t>
      </w:r>
      <w:r w:rsidR="001023CF" w:rsidRPr="001A7304">
        <w:rPr>
          <w:rFonts w:ascii="Arial" w:hAnsi="Arial" w:cs="Arial"/>
          <w:noProof/>
          <w:color w:val="000000" w:themeColor="text1"/>
          <w:lang w:val="bs-Latn-BA"/>
        </w:rPr>
        <w:t xml:space="preserve">олгох, </w:t>
      </w:r>
      <w:r w:rsidR="001023CF" w:rsidRPr="001A7304">
        <w:rPr>
          <w:rStyle w:val="mceitemhidden"/>
          <w:rFonts w:ascii="Arial" w:hAnsi="Arial" w:cs="Arial"/>
          <w:noProof/>
          <w:color w:val="000000" w:themeColor="text1"/>
          <w:lang w:val="bs-Latn-BA"/>
        </w:rPr>
        <w:t xml:space="preserve">компанийн зорилгод нийцсэн </w:t>
      </w:r>
      <w:r w:rsidR="004824FE" w:rsidRPr="001A7304">
        <w:rPr>
          <w:rStyle w:val="mceitemhidden"/>
          <w:rFonts w:ascii="Arial" w:hAnsi="Arial" w:cs="Arial"/>
          <w:noProof/>
          <w:color w:val="000000" w:themeColor="text1"/>
          <w:lang w:val="bs-Latn-BA"/>
        </w:rPr>
        <w:t>ашигт ажиллагаа</w:t>
      </w:r>
      <w:r w:rsidR="001023CF" w:rsidRPr="001A7304">
        <w:rPr>
          <w:rStyle w:val="mceitemhidden"/>
          <w:rFonts w:ascii="Arial" w:hAnsi="Arial" w:cs="Arial"/>
          <w:noProof/>
          <w:color w:val="000000" w:themeColor="text1"/>
          <w:lang w:val="bs-Latn-BA"/>
        </w:rPr>
        <w:t xml:space="preserve"> бий болсон, компанийн зах зээлд эзлэх байр суурь өсөн нэмэгдсэн бол нэмэгдэл урамшуулал олгохоор гэрээнд </w:t>
      </w:r>
      <w:r w:rsidR="004824FE" w:rsidRPr="001A7304">
        <w:rPr>
          <w:rStyle w:val="mceitemhidden"/>
          <w:rFonts w:ascii="Arial" w:hAnsi="Arial" w:cs="Arial"/>
          <w:noProof/>
          <w:color w:val="000000" w:themeColor="text1"/>
          <w:lang w:val="bs-Latn-BA"/>
        </w:rPr>
        <w:t>зааж болохоор тусгасан</w:t>
      </w:r>
      <w:r w:rsidR="001023CF" w:rsidRPr="001A7304">
        <w:rPr>
          <w:rStyle w:val="mceitemhidden"/>
          <w:rFonts w:ascii="Arial" w:hAnsi="Arial" w:cs="Arial"/>
          <w:noProof/>
          <w:color w:val="000000" w:themeColor="text1"/>
          <w:lang w:val="bs-Latn-BA"/>
        </w:rPr>
        <w:t xml:space="preserve"> болно.</w:t>
      </w:r>
    </w:p>
    <w:p w14:paraId="377863E3" w14:textId="28E6CD82" w:rsidR="001023CF" w:rsidRPr="001A7304" w:rsidRDefault="001023CF" w:rsidP="00A32EC6">
      <w:pPr>
        <w:pStyle w:val="ListParagraph"/>
        <w:ind w:left="0" w:right="-8"/>
        <w:jc w:val="both"/>
        <w:rPr>
          <w:rFonts w:ascii="Arial" w:hAnsi="Arial" w:cs="Arial"/>
          <w:color w:val="000000" w:themeColor="text1"/>
          <w:lang w:val="bs-Latn-BA"/>
        </w:rPr>
      </w:pPr>
    </w:p>
    <w:p w14:paraId="3CBB8BD1" w14:textId="695E3087" w:rsidR="00EE5EF0" w:rsidRPr="001A7304" w:rsidRDefault="0004386B" w:rsidP="00EE5EF0">
      <w:pPr>
        <w:ind w:firstLine="720"/>
        <w:contextualSpacing/>
        <w:jc w:val="both"/>
        <w:rPr>
          <w:rFonts w:ascii="Arial" w:hAnsi="Arial" w:cs="Arial"/>
          <w:noProof/>
          <w:lang w:val="mn-MN"/>
        </w:rPr>
      </w:pPr>
      <w:r w:rsidRPr="001A7304">
        <w:rPr>
          <w:rFonts w:ascii="Arial" w:hAnsi="Arial" w:cs="Arial"/>
          <w:noProof/>
          <w:color w:val="000000" w:themeColor="text1"/>
          <w:lang w:val="bs-Latn-BA"/>
        </w:rPr>
        <w:t>9</w:t>
      </w:r>
      <w:r w:rsidR="001023CF" w:rsidRPr="001A7304">
        <w:rPr>
          <w:rFonts w:ascii="Arial" w:hAnsi="Arial" w:cs="Arial"/>
          <w:noProof/>
          <w:color w:val="000000" w:themeColor="text1"/>
          <w:lang w:val="bs-Latn-BA"/>
        </w:rPr>
        <w:t>.Ногдол ашиг хуваарилах зарчмыг тодорхойллоо</w:t>
      </w:r>
      <w:r w:rsidRPr="001A7304">
        <w:rPr>
          <w:rFonts w:ascii="Arial" w:hAnsi="Arial" w:cs="Arial"/>
          <w:noProof/>
          <w:color w:val="000000" w:themeColor="text1"/>
          <w:lang w:val="bs-Latn-BA"/>
        </w:rPr>
        <w:t xml:space="preserve">. </w:t>
      </w:r>
      <w:r w:rsidR="00EE5EF0" w:rsidRPr="001A7304">
        <w:rPr>
          <w:rFonts w:ascii="Arial" w:hAnsi="Arial" w:cs="Arial"/>
          <w:noProof/>
          <w:lang w:val="mn-MN"/>
        </w:rPr>
        <w:t>Компанийн засаглалын олон улсын зарчим, компанийн засаглалын кодекст зааснаар компани нь төлөөлөн удирдах зөвлөлөөс баталсан урт хугацааны ногдол ашгийн бодлоготой байх ёстой гэж үздэг. Тухайлбал, Олон улсын эдийн засгийн хамтын ажиллагаа, хөгжлийн байгууллага (OECD)-аас 2024 онд баталсан Төрийн өмчит аж ахуйн нэгжийн компанийн засаглалын зарчим, аргачлалд “Төрийн өмчийн компаниуд нь өгөөжийн хувь, ногдол ашгийн бодлого, мөн капиталын бүтцийн зохистой байдлыг тодорхойлох журам зэргийг баталж, үйл ажиллагаандаа мөрдөж ажиллавал зохино” гэжээ.</w:t>
      </w:r>
    </w:p>
    <w:p w14:paraId="01EF9484" w14:textId="77777777" w:rsidR="00EE5EF0" w:rsidRPr="001A7304" w:rsidRDefault="00EE5EF0" w:rsidP="00EE5EF0">
      <w:pPr>
        <w:contextualSpacing/>
        <w:jc w:val="both"/>
        <w:rPr>
          <w:rFonts w:ascii="Arial" w:hAnsi="Arial" w:cs="Arial"/>
          <w:noProof/>
          <w:lang w:val="mn-MN"/>
        </w:rPr>
      </w:pPr>
    </w:p>
    <w:p w14:paraId="3947BC36" w14:textId="5C1423A9" w:rsidR="00EE5EF0" w:rsidRPr="001A7304" w:rsidRDefault="00EE5EF0" w:rsidP="008940A0">
      <w:pPr>
        <w:ind w:firstLine="720"/>
        <w:contextualSpacing/>
        <w:jc w:val="both"/>
        <w:rPr>
          <w:rFonts w:ascii="Arial" w:hAnsi="Arial" w:cs="Arial"/>
          <w:noProof/>
          <w:lang w:val="mn-MN"/>
        </w:rPr>
      </w:pPr>
      <w:r w:rsidRPr="001A7304">
        <w:rPr>
          <w:rFonts w:ascii="Arial" w:hAnsi="Arial" w:cs="Arial"/>
          <w:noProof/>
          <w:lang w:val="mn-MN"/>
        </w:rPr>
        <w:t>2023 онд төрийн өмчит болон төрийн өмчийн оролцоотой 99 аж ахуйн нэгжээс 449.8 тэрбум төгрөгийг ногдол ашиг хэлбэрээр төвлөрүүлснээс “Эрдэнэт үйлдвэр” ТӨҮГ 415.5 тэрбум, “Төрийн банк” ХК 23.6 тэрбум, “Улаанбаатар төмөр зам” хувь нийлүүлсэн нийгэмлэг 2.4 тэрбум, “Монголросцветмент” ТӨҮГ 2.1 тэрбум, “Мэдээлэл холбооны сүлжээ” ХХК 1.1 тэрбум төгрөг буюу нийт 444.7 тэрбум төгрөгийн ногдол ашгийг эдгээр 5 хуулийн этгээд төвлөрүүлсэн тоон мэдээ байна.</w:t>
      </w:r>
      <w:r w:rsidR="008940A0">
        <w:rPr>
          <w:rFonts w:ascii="Arial" w:hAnsi="Arial" w:cs="Arial"/>
          <w:noProof/>
          <w:lang w:val="mn-MN"/>
        </w:rPr>
        <w:t xml:space="preserve"> </w:t>
      </w:r>
      <w:r w:rsidRPr="001A7304">
        <w:rPr>
          <w:rFonts w:ascii="Arial" w:hAnsi="Arial" w:cs="Arial"/>
          <w:noProof/>
          <w:lang w:val="mn-MN"/>
        </w:rPr>
        <w:t xml:space="preserve">Төрийн болон орон нутгийн өмчийн, өмчийн оролцоотой компаниуд зарим тохиолдолд цэвэр ашигтай ажиллаж байгаа боловч ногдол ашиг төвлөрүүлдэггүй, эсхүл ногдол ашиг төвлөрүүлсэн ч урт хугацааны ногдол ашгийн талаарх компани тус бүрийн онцлогт тохирсон бодлого тодорхойгүйгээс ашгийн хэмжээнээс хамаараад </w:t>
      </w:r>
      <w:r w:rsidR="004824FE" w:rsidRPr="001A7304">
        <w:rPr>
          <w:rFonts w:ascii="Arial" w:hAnsi="Arial" w:cs="Arial"/>
          <w:noProof/>
          <w:lang w:val="mn-MN"/>
        </w:rPr>
        <w:t>харилцан адилгүй</w:t>
      </w:r>
      <w:r w:rsidRPr="001A7304">
        <w:rPr>
          <w:rFonts w:ascii="Arial" w:hAnsi="Arial" w:cs="Arial"/>
          <w:noProof/>
          <w:lang w:val="mn-MN"/>
        </w:rPr>
        <w:t xml:space="preserve"> хувь хэмжээгээр ногдол ашиг хуваарилж байгаа нь компанид нэмэлт хөрөнгө оруулалт хийх, шинэ </w:t>
      </w:r>
      <w:r w:rsidR="00130BF2" w:rsidRPr="001A7304">
        <w:rPr>
          <w:rFonts w:ascii="Arial" w:hAnsi="Arial" w:cs="Arial"/>
          <w:noProof/>
          <w:lang w:val="mn-MN"/>
        </w:rPr>
        <w:t>техник, технологи нэвтрүүлэх</w:t>
      </w:r>
      <w:r w:rsidRPr="001A7304">
        <w:rPr>
          <w:rFonts w:ascii="Arial" w:hAnsi="Arial" w:cs="Arial"/>
          <w:noProof/>
          <w:lang w:val="mn-MN"/>
        </w:rPr>
        <w:t xml:space="preserve"> зэрэг бизнесийн үйл ажиллагааг нь хязгаарлах нөхцөлийг бүрдүүлж байна.</w:t>
      </w:r>
    </w:p>
    <w:p w14:paraId="5A13F258" w14:textId="77777777" w:rsidR="001A7304" w:rsidRPr="001A7304" w:rsidRDefault="001A7304" w:rsidP="001A7304">
      <w:pPr>
        <w:contextualSpacing/>
        <w:jc w:val="both"/>
        <w:rPr>
          <w:rFonts w:ascii="Arial" w:hAnsi="Arial" w:cs="Arial"/>
          <w:noProof/>
          <w:lang w:val="mn-MN"/>
        </w:rPr>
      </w:pPr>
    </w:p>
    <w:p w14:paraId="55494E71" w14:textId="497EA924" w:rsidR="001A7304" w:rsidRPr="001A7304" w:rsidRDefault="001A7304" w:rsidP="001A7304">
      <w:pPr>
        <w:pStyle w:val="Subtitle"/>
        <w:shd w:val="clear" w:color="auto" w:fill="FFFFFF"/>
        <w:ind w:firstLine="720"/>
        <w:contextualSpacing/>
        <w:jc w:val="both"/>
        <w:rPr>
          <w:rFonts w:ascii="Arial" w:hAnsi="Arial" w:cs="Arial"/>
          <w:color w:val="000000" w:themeColor="text1"/>
          <w:szCs w:val="24"/>
          <w:lang w:val="mn-MN"/>
        </w:rPr>
      </w:pPr>
      <w:r w:rsidRPr="001A7304">
        <w:rPr>
          <w:rFonts w:ascii="Arial" w:hAnsi="Arial" w:cs="Arial"/>
          <w:noProof/>
          <w:color w:val="000000"/>
          <w:szCs w:val="24"/>
          <w:lang w:val="hr-HR"/>
        </w:rPr>
        <w:t>Хоёр.</w:t>
      </w:r>
      <w:r w:rsidRPr="001A7304">
        <w:rPr>
          <w:rFonts w:ascii="Arial" w:hAnsi="Arial" w:cs="Arial"/>
          <w:noProof/>
          <w:color w:val="000000"/>
          <w:szCs w:val="24"/>
          <w:lang w:val="mn-MN"/>
        </w:rPr>
        <w:t>Хуулийн төслийн бүтэц, зохицуулах харилцаа, хамрах хүрээг дараах байдлаар тусгана:</w:t>
      </w:r>
    </w:p>
    <w:p w14:paraId="78532CAC" w14:textId="77777777" w:rsidR="001A7304" w:rsidRPr="001A7304" w:rsidRDefault="001A7304" w:rsidP="001A7304">
      <w:pPr>
        <w:contextualSpacing/>
        <w:jc w:val="both"/>
        <w:rPr>
          <w:rFonts w:ascii="Arial" w:hAnsi="Arial" w:cs="Arial"/>
          <w:noProof/>
          <w:lang w:val="hr-HR"/>
        </w:rPr>
      </w:pPr>
    </w:p>
    <w:p w14:paraId="2886398A" w14:textId="783251EA"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mn-MN"/>
        </w:rPr>
        <w:t>Хуулийн төслийн нэгдүгээр бүлэг буюу нийтлэг үндэслэлд</w:t>
      </w:r>
      <w:r w:rsidRPr="001A7304">
        <w:rPr>
          <w:rFonts w:ascii="Arial" w:hAnsi="Arial" w:cs="Arial"/>
          <w:lang w:val="hr-HR"/>
        </w:rPr>
        <w:t xml:space="preserve"> хуулийн төслийн зорилт, хуулийн үйлчлэх хүрээ, нэр томьёоны тодорхойлолт, Төрийн болон орон нутгийн өмчит компанийн үйл ажиллагаанд баримтлах зарчим, төрийн болон орон нутгийн өмчийн компанийн </w:t>
      </w:r>
      <w:r w:rsidRPr="001A7304">
        <w:rPr>
          <w:rFonts w:ascii="Arial" w:hAnsi="Arial" w:cs="Arial"/>
          <w:lang w:val="hr-HR"/>
        </w:rPr>
        <w:t>ангилал</w:t>
      </w:r>
      <w:r w:rsidRPr="001A7304">
        <w:rPr>
          <w:rFonts w:ascii="Arial" w:hAnsi="Arial" w:cs="Arial"/>
          <w:lang w:val="hr-HR"/>
        </w:rPr>
        <w:t>, хэлбэр, төрийн өмчит компанийн талаар баримтлах үндсэн чиглэлий</w:t>
      </w:r>
      <w:r>
        <w:rPr>
          <w:rFonts w:ascii="Arial" w:hAnsi="Arial" w:cs="Arial"/>
          <w:lang w:val="hr-HR"/>
        </w:rPr>
        <w:t>н талаар тусгалаа</w:t>
      </w:r>
      <w:r w:rsidRPr="001A7304">
        <w:rPr>
          <w:rFonts w:ascii="Arial" w:hAnsi="Arial" w:cs="Arial"/>
          <w:lang w:val="hr-HR"/>
        </w:rPr>
        <w:t>. Х</w:t>
      </w:r>
      <w:r w:rsidRPr="001A7304">
        <w:rPr>
          <w:rFonts w:ascii="Arial" w:hAnsi="Arial" w:cs="Arial"/>
          <w:color w:val="000000"/>
          <w:lang w:val="hr-HR"/>
        </w:rPr>
        <w:t>уулийн зорилт нь төрийн болон орон нутгийн өмчит компани үүсгэн байгуулах үндэслэл, журмыг тогтоох, компанийн үйл ажиллагаанд баримтлах зарчим, удирдлага, зохион байгуулалт, хяналт, ил тод байдал, засаглалыг сайжруулах, бүтээмжийг нэмэгдүүлэхтэй холбоотой харилцааг зохицуулахад оршино.</w:t>
      </w:r>
    </w:p>
    <w:p w14:paraId="07F26F9C" w14:textId="77777777" w:rsidR="001A7304" w:rsidRPr="001A7304" w:rsidRDefault="001A7304" w:rsidP="001A7304">
      <w:pPr>
        <w:ind w:left="90"/>
        <w:jc w:val="both"/>
        <w:rPr>
          <w:rFonts w:ascii="Arial" w:hAnsi="Arial" w:cs="Arial"/>
          <w:lang w:val="mn-MN"/>
        </w:rPr>
      </w:pPr>
    </w:p>
    <w:p w14:paraId="413D24D6" w14:textId="1CB80CC7" w:rsidR="001A7304" w:rsidRPr="001A7304" w:rsidRDefault="001A7304" w:rsidP="001A7304">
      <w:pPr>
        <w:ind w:left="90" w:firstLine="619"/>
        <w:jc w:val="both"/>
        <w:rPr>
          <w:rFonts w:ascii="Arial" w:hAnsi="Arial" w:cs="Arial"/>
          <w:lang w:val="hr-HR"/>
        </w:rPr>
      </w:pPr>
      <w:r w:rsidRPr="001A7304">
        <w:rPr>
          <w:rFonts w:ascii="Arial" w:hAnsi="Arial" w:cs="Arial"/>
          <w:lang w:val="mn-MN"/>
        </w:rPr>
        <w:t xml:space="preserve">Төрийн өмчит компанийн талаар баримтлах үндсэн чиглэлийг Засгийн газар өргөн мэдүүлснээр Улсын Их Хурал </w:t>
      </w:r>
      <w:r w:rsidRPr="001A7304">
        <w:rPr>
          <w:rFonts w:ascii="Arial" w:hAnsi="Arial" w:cs="Arial"/>
          <w:lang w:val="mn-MN"/>
        </w:rPr>
        <w:t xml:space="preserve">батлах бөгөөд үндсэн чиглэлд </w:t>
      </w:r>
      <w:r w:rsidRPr="001A7304">
        <w:rPr>
          <w:rFonts w:ascii="Arial" w:hAnsi="Arial" w:cs="Arial"/>
          <w:lang w:val="mn-MN"/>
        </w:rPr>
        <w:t>төрийн өмчит компанийн хувьцаа эзэмших, хянах зорилго, үндэслэл</w:t>
      </w:r>
      <w:r w:rsidRPr="001A7304">
        <w:rPr>
          <w:rFonts w:ascii="Arial" w:hAnsi="Arial" w:cs="Arial"/>
          <w:lang w:val="mn-MN"/>
        </w:rPr>
        <w:t xml:space="preserve">, </w:t>
      </w:r>
      <w:r w:rsidRPr="001A7304">
        <w:rPr>
          <w:rFonts w:ascii="Arial" w:hAnsi="Arial" w:cs="Arial"/>
          <w:lang w:val="mn-MN"/>
        </w:rPr>
        <w:t>төрийн өмчит компанийн жагсаалт, хөрөнгийн багц мэдээлэл</w:t>
      </w:r>
      <w:r w:rsidRPr="001A7304">
        <w:rPr>
          <w:rFonts w:ascii="Arial" w:hAnsi="Arial" w:cs="Arial"/>
          <w:lang w:val="mn-MN"/>
        </w:rPr>
        <w:t xml:space="preserve">, </w:t>
      </w:r>
      <w:r w:rsidRPr="001A7304">
        <w:rPr>
          <w:rFonts w:ascii="Arial" w:hAnsi="Arial" w:cs="Arial"/>
          <w:lang w:val="mn-MN"/>
        </w:rPr>
        <w:t>төрийн өмчит компанийн засаглалд оролцогч талуудын гүйцэтгэх үүрэг, хүлээх хариуцлага</w:t>
      </w:r>
      <w:r w:rsidRPr="001A7304">
        <w:rPr>
          <w:rFonts w:ascii="Arial" w:hAnsi="Arial" w:cs="Arial"/>
          <w:lang w:val="mn-MN"/>
        </w:rPr>
        <w:t xml:space="preserve">, </w:t>
      </w:r>
      <w:r w:rsidRPr="001A7304">
        <w:rPr>
          <w:rFonts w:ascii="Arial" w:hAnsi="Arial" w:cs="Arial"/>
          <w:lang w:val="mn-MN"/>
        </w:rPr>
        <w:t>үндсэн чиглэлийн хэрэгжилтийг үнэлэх шалгуур үзүүлэлт, хүрэх үр дүн</w:t>
      </w:r>
      <w:r w:rsidRPr="001A7304">
        <w:rPr>
          <w:rFonts w:ascii="Arial" w:hAnsi="Arial" w:cs="Arial"/>
          <w:lang w:val="mn-MN"/>
        </w:rPr>
        <w:t xml:space="preserve">, </w:t>
      </w:r>
      <w:r w:rsidRPr="001A7304">
        <w:rPr>
          <w:rFonts w:ascii="Arial" w:hAnsi="Arial" w:cs="Arial"/>
          <w:lang w:val="mn-MN"/>
        </w:rPr>
        <w:t>төрийн өмчит компани шинээр үүсгэн байгуулах, өөрчлөн байгуулах, татан буулгах бүтцийн өөрчлөлт, шинэтгэлийн төлөвлөгөө</w:t>
      </w:r>
      <w:r w:rsidRPr="001A7304">
        <w:rPr>
          <w:rFonts w:ascii="Arial" w:hAnsi="Arial" w:cs="Arial"/>
          <w:lang w:val="mn-MN"/>
        </w:rPr>
        <w:t xml:space="preserve"> зэргийг тусгахаар орууллаа.</w:t>
      </w:r>
    </w:p>
    <w:p w14:paraId="6F9E3DC5" w14:textId="77777777" w:rsidR="001A7304" w:rsidRPr="001A7304" w:rsidRDefault="001A7304" w:rsidP="001A7304">
      <w:pPr>
        <w:jc w:val="both"/>
        <w:rPr>
          <w:rFonts w:ascii="Arial" w:hAnsi="Arial" w:cs="Arial"/>
          <w:noProof/>
          <w:lang w:val="hr-HR"/>
        </w:rPr>
      </w:pPr>
    </w:p>
    <w:p w14:paraId="1AA67523" w14:textId="0C651CF0"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lastRenderedPageBreak/>
        <w:t>Хуулийн төслийн хоёрдугаар бүлэгт төрийн болон орон нутгийн өмчит компани үүсгэн байгуулах үндэслэл, журмыг тус</w:t>
      </w:r>
      <w:r w:rsidRPr="001A7304">
        <w:rPr>
          <w:rFonts w:ascii="Arial" w:hAnsi="Arial" w:cs="Arial"/>
          <w:lang w:val="hr-HR"/>
        </w:rPr>
        <w:t>гах бөг</w:t>
      </w:r>
      <w:r>
        <w:rPr>
          <w:rFonts w:ascii="Arial" w:hAnsi="Arial" w:cs="Arial"/>
          <w:lang w:val="hr-HR"/>
        </w:rPr>
        <w:t xml:space="preserve">өөд </w:t>
      </w:r>
      <w:r w:rsidRPr="001A7304">
        <w:rPr>
          <w:rFonts w:ascii="Arial" w:hAnsi="Arial" w:cs="Arial"/>
          <w:lang w:val="bg-BG"/>
        </w:rPr>
        <w:t>нийтийн зориулалттай дэд бүтэц, нийтийн үйлчилгээний салбарт үйл ажиллагаа явуулах</w:t>
      </w:r>
      <w:r>
        <w:rPr>
          <w:rFonts w:ascii="Arial" w:hAnsi="Arial" w:cs="Arial"/>
          <w:lang w:val="mn-MN"/>
        </w:rPr>
        <w:t xml:space="preserve">, </w:t>
      </w:r>
      <w:r w:rsidRPr="001A7304">
        <w:rPr>
          <w:rFonts w:ascii="Arial" w:hAnsi="Arial" w:cs="Arial"/>
          <w:lang w:val="mn-MN"/>
        </w:rPr>
        <w:t>үндэсний эдийн засгийн ашиг сонирхлыг хангах зорилгоор стратегийн ач холбогдолтой салбарт зайлшгүй үйл ажиллагаа явуулах</w:t>
      </w:r>
      <w:r>
        <w:rPr>
          <w:rFonts w:ascii="Arial" w:hAnsi="Arial" w:cs="Arial"/>
          <w:lang w:val="mn-MN"/>
        </w:rPr>
        <w:t xml:space="preserve">, </w:t>
      </w:r>
      <w:r w:rsidRPr="001A7304">
        <w:rPr>
          <w:rFonts w:ascii="Arial" w:hAnsi="Arial" w:cs="Arial"/>
        </w:rPr>
        <w:t xml:space="preserve">тодорхой салбарт зүй ёсны монополь </w:t>
      </w:r>
      <w:r w:rsidRPr="001A7304">
        <w:rPr>
          <w:rFonts w:ascii="Arial" w:hAnsi="Arial" w:cs="Arial"/>
          <w:lang w:val="bg-BG"/>
        </w:rPr>
        <w:t>үйл ажиллагаа</w:t>
      </w:r>
      <w:r w:rsidRPr="001A7304">
        <w:rPr>
          <w:rFonts w:ascii="Arial" w:hAnsi="Arial" w:cs="Arial"/>
          <w:lang w:val="mn-MN"/>
        </w:rPr>
        <w:t xml:space="preserve"> </w:t>
      </w:r>
      <w:r w:rsidRPr="001A7304">
        <w:rPr>
          <w:rFonts w:ascii="Arial" w:hAnsi="Arial" w:cs="Arial"/>
        </w:rPr>
        <w:t>эрхлэх</w:t>
      </w:r>
      <w:r>
        <w:rPr>
          <w:rFonts w:ascii="Arial" w:hAnsi="Arial" w:cs="Arial"/>
          <w:lang w:val="mn-MN"/>
        </w:rPr>
        <w:t xml:space="preserve">, </w:t>
      </w:r>
      <w:r w:rsidRPr="001A7304">
        <w:rPr>
          <w:rFonts w:ascii="Arial" w:hAnsi="Arial" w:cs="Arial"/>
          <w:lang w:val="bg-BG"/>
        </w:rPr>
        <w:t>үндэсний аюулгүй байдлыг х</w:t>
      </w:r>
      <w:r w:rsidRPr="001A7304">
        <w:rPr>
          <w:rFonts w:ascii="Arial" w:hAnsi="Arial" w:cs="Arial"/>
          <w:lang w:val="mn-MN"/>
        </w:rPr>
        <w:t>ангахтай холбоотой батлан хамгаалах, хил хамгаалах, хууль сахиулах, шүүхийн шийдвэр гүйцэтгэх үүрэг бүхий байгууллагын үйл ажиллагааг дэмжих</w:t>
      </w:r>
      <w:r>
        <w:rPr>
          <w:rFonts w:ascii="Arial" w:hAnsi="Arial" w:cs="Arial"/>
          <w:lang w:val="mn-MN"/>
        </w:rPr>
        <w:t xml:space="preserve">, эсхүл </w:t>
      </w:r>
      <w:r w:rsidRPr="001A7304">
        <w:rPr>
          <w:rFonts w:ascii="Arial" w:hAnsi="Arial" w:cs="Arial"/>
          <w:lang w:val="bg-BG"/>
        </w:rPr>
        <w:t>хууль</w:t>
      </w:r>
      <w:r w:rsidRPr="001A7304">
        <w:rPr>
          <w:rFonts w:ascii="Arial" w:hAnsi="Arial" w:cs="Arial"/>
          <w:lang w:val="mn-MN"/>
        </w:rPr>
        <w:t xml:space="preserve"> болон олон улсын хувийн эрх зүйн </w:t>
      </w:r>
      <w:r w:rsidRPr="001A7304">
        <w:rPr>
          <w:rFonts w:ascii="Arial" w:hAnsi="Arial" w:cs="Arial"/>
          <w:lang w:val="bg-BG"/>
        </w:rPr>
        <w:t>гэрээ</w:t>
      </w:r>
      <w:r w:rsidRPr="001A7304">
        <w:rPr>
          <w:rFonts w:ascii="Arial" w:hAnsi="Arial" w:cs="Arial"/>
          <w:lang w:val="mn-MN"/>
        </w:rPr>
        <w:t>нд заасны дагуу</w:t>
      </w:r>
      <w:r>
        <w:rPr>
          <w:rFonts w:ascii="Arial" w:hAnsi="Arial" w:cs="Arial"/>
          <w:lang w:val="mn-MN"/>
        </w:rPr>
        <w:t xml:space="preserve"> төрийн өмчит компани байгуулахаар хүрээ, хязгаарыг тогтоов.</w:t>
      </w:r>
    </w:p>
    <w:p w14:paraId="31986987" w14:textId="77777777" w:rsidR="001A7304" w:rsidRPr="001A7304" w:rsidRDefault="001A7304" w:rsidP="001A7304">
      <w:pPr>
        <w:jc w:val="both"/>
        <w:rPr>
          <w:rFonts w:ascii="Arial" w:hAnsi="Arial" w:cs="Arial"/>
          <w:noProof/>
          <w:lang w:val="hr-HR"/>
        </w:rPr>
      </w:pPr>
    </w:p>
    <w:p w14:paraId="3FB90EBC" w14:textId="3D7D7B5D"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t xml:space="preserve">Хуулийн төслийн гуравдугаар бүлэгт төрийн болон орон нутгийн өмчит компанийн хувь нийлүүлсэн хөрөнгийг нэмэгдүүлэх, алтан хувьцаа гаргах нөхцөл, компанийн хөрөнгө оруулалтыг сайжруулах зорилгоор үнэт цаас гаргах, зээл авах, ногдол ашиг хуваарилах </w:t>
      </w:r>
      <w:r w:rsidRPr="001A7304">
        <w:rPr>
          <w:rFonts w:ascii="Arial" w:hAnsi="Arial" w:cs="Arial"/>
          <w:lang w:val="mn-MN"/>
        </w:rPr>
        <w:t xml:space="preserve">бодлоготой холбоотой зохицуулалтыг </w:t>
      </w:r>
      <w:r>
        <w:rPr>
          <w:rFonts w:ascii="Arial" w:hAnsi="Arial" w:cs="Arial"/>
          <w:lang w:val="mn-MN"/>
        </w:rPr>
        <w:t>тусгасан</w:t>
      </w:r>
      <w:r w:rsidRPr="001A7304">
        <w:rPr>
          <w:rFonts w:ascii="Arial" w:hAnsi="Arial" w:cs="Arial"/>
          <w:lang w:val="hr-HR"/>
        </w:rPr>
        <w:t>;</w:t>
      </w:r>
    </w:p>
    <w:p w14:paraId="397714DE" w14:textId="77777777" w:rsidR="001A7304" w:rsidRPr="001A7304" w:rsidRDefault="001A7304" w:rsidP="001A7304">
      <w:pPr>
        <w:contextualSpacing/>
        <w:jc w:val="both"/>
        <w:rPr>
          <w:rFonts w:ascii="Arial" w:hAnsi="Arial" w:cs="Arial"/>
          <w:noProof/>
          <w:lang w:val="hr-HR"/>
        </w:rPr>
      </w:pPr>
    </w:p>
    <w:p w14:paraId="286868EF" w14:textId="1298C8A4"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t>Хуулийн төслийн дөрөвдүгээр бүлэгт төрийн болон орон нутгийн өмчит компанийн хувьцаа эзэмшигч, хувьцаа эзэмшигчийн эрхийг хэрэгжүүлэх, төрийн өмчит компанийн талаарх Засгийн газрын болон о</w:t>
      </w:r>
      <w:r w:rsidRPr="001A7304">
        <w:rPr>
          <w:rFonts w:ascii="Arial" w:hAnsi="Arial" w:cs="Arial"/>
          <w:color w:val="000000" w:themeColor="text1"/>
          <w:lang w:val="bg-BG"/>
        </w:rPr>
        <w:t xml:space="preserve">рон нутгийн өмчит компанийн </w:t>
      </w:r>
      <w:r w:rsidRPr="001A7304">
        <w:rPr>
          <w:rFonts w:ascii="Arial" w:hAnsi="Arial" w:cs="Arial"/>
          <w:color w:val="000000" w:themeColor="text1"/>
          <w:lang w:val="mn-MN"/>
        </w:rPr>
        <w:t xml:space="preserve">талаарх </w:t>
      </w:r>
      <w:r w:rsidRPr="001A7304">
        <w:rPr>
          <w:rFonts w:ascii="Arial" w:hAnsi="Arial" w:cs="Arial"/>
          <w:color w:val="000000" w:themeColor="text1"/>
          <w:lang w:val="bg-BG"/>
        </w:rPr>
        <w:t>аймаг, сум, нийслэл</w:t>
      </w:r>
      <w:r w:rsidRPr="001A7304">
        <w:rPr>
          <w:rFonts w:ascii="Arial" w:hAnsi="Arial" w:cs="Arial"/>
          <w:color w:val="000000" w:themeColor="text1"/>
          <w:lang w:val="mn-MN"/>
        </w:rPr>
        <w:t>,</w:t>
      </w:r>
      <w:r w:rsidRPr="001A7304">
        <w:rPr>
          <w:rFonts w:ascii="Arial" w:hAnsi="Arial" w:cs="Arial"/>
          <w:color w:val="000000" w:themeColor="text1"/>
          <w:lang w:val="bg-BG"/>
        </w:rPr>
        <w:t xml:space="preserve"> дүүргийн иргэдийн</w:t>
      </w:r>
      <w:r w:rsidRPr="001A7304">
        <w:rPr>
          <w:rFonts w:ascii="Arial" w:hAnsi="Arial" w:cs="Arial"/>
          <w:color w:val="000000" w:themeColor="text1"/>
          <w:lang w:val="mn-MN"/>
        </w:rPr>
        <w:t xml:space="preserve"> </w:t>
      </w:r>
      <w:r w:rsidRPr="001A7304">
        <w:rPr>
          <w:rFonts w:ascii="Arial" w:hAnsi="Arial" w:cs="Arial"/>
          <w:color w:val="000000" w:themeColor="text1"/>
          <w:lang w:val="bg-BG"/>
        </w:rPr>
        <w:t>Төлөөлөгчдийн Хурлын бүрэн эрх</w:t>
      </w:r>
      <w:r w:rsidRPr="001A7304">
        <w:rPr>
          <w:rFonts w:ascii="Arial" w:hAnsi="Arial" w:cs="Arial"/>
          <w:color w:val="000000" w:themeColor="text1"/>
          <w:lang w:val="mn-MN"/>
        </w:rPr>
        <w:t>, т</w:t>
      </w:r>
      <w:r w:rsidRPr="001A7304">
        <w:rPr>
          <w:rFonts w:ascii="Arial" w:hAnsi="Arial" w:cs="Arial"/>
          <w:color w:val="000000" w:themeColor="text1"/>
          <w:lang w:val="bg-BG"/>
        </w:rPr>
        <w:t xml:space="preserve">өрийн өмчийн асуудал </w:t>
      </w:r>
      <w:r w:rsidRPr="001A7304">
        <w:rPr>
          <w:rFonts w:ascii="Arial" w:hAnsi="Arial" w:cs="Arial"/>
          <w:color w:val="000000" w:themeColor="text1"/>
          <w:lang w:val="mn-MN"/>
        </w:rPr>
        <w:t>эрхэлсэн</w:t>
      </w:r>
      <w:r w:rsidRPr="001A7304">
        <w:rPr>
          <w:rFonts w:ascii="Arial" w:hAnsi="Arial" w:cs="Arial"/>
          <w:color w:val="000000" w:themeColor="text1"/>
          <w:lang w:val="bg-BG"/>
        </w:rPr>
        <w:t xml:space="preserve"> төрийн захиргааны</w:t>
      </w:r>
      <w:r w:rsidRPr="001A7304">
        <w:rPr>
          <w:rFonts w:ascii="Arial" w:hAnsi="Arial" w:cs="Arial"/>
          <w:color w:val="000000" w:themeColor="text1"/>
          <w:lang w:val="mn-MN"/>
        </w:rPr>
        <w:t xml:space="preserve"> </w:t>
      </w:r>
      <w:r w:rsidRPr="001A7304">
        <w:rPr>
          <w:rFonts w:ascii="Arial" w:hAnsi="Arial" w:cs="Arial"/>
          <w:color w:val="000000" w:themeColor="text1"/>
          <w:lang w:val="bg-BG"/>
        </w:rPr>
        <w:t xml:space="preserve">байгууллагын болон орон нутгийн өмчийн асуудал хариуцсан </w:t>
      </w:r>
      <w:r w:rsidRPr="001A7304">
        <w:rPr>
          <w:rFonts w:ascii="Arial" w:hAnsi="Arial" w:cs="Arial"/>
          <w:color w:val="000000" w:themeColor="text1"/>
          <w:lang w:val="mn-MN"/>
        </w:rPr>
        <w:t>газрын</w:t>
      </w:r>
      <w:r w:rsidRPr="001A7304">
        <w:rPr>
          <w:rFonts w:ascii="Arial" w:hAnsi="Arial" w:cs="Arial"/>
          <w:color w:val="000000" w:themeColor="text1"/>
          <w:lang w:val="bg-BG"/>
        </w:rPr>
        <w:t xml:space="preserve"> чиг үүр</w:t>
      </w:r>
      <w:r w:rsidRPr="001A7304">
        <w:rPr>
          <w:rFonts w:ascii="Arial" w:hAnsi="Arial" w:cs="Arial"/>
          <w:color w:val="000000" w:themeColor="text1"/>
          <w:lang w:val="mn-MN"/>
        </w:rPr>
        <w:t>гийг</w:t>
      </w:r>
      <w:r>
        <w:rPr>
          <w:rFonts w:ascii="Arial" w:hAnsi="Arial" w:cs="Arial"/>
          <w:color w:val="000000" w:themeColor="text1"/>
          <w:lang w:val="mn-MN"/>
        </w:rPr>
        <w:t xml:space="preserve"> хуульчлан</w:t>
      </w:r>
      <w:r w:rsidRPr="001A7304">
        <w:rPr>
          <w:rFonts w:ascii="Arial" w:hAnsi="Arial" w:cs="Arial"/>
          <w:color w:val="000000" w:themeColor="text1"/>
          <w:lang w:val="mn-MN"/>
        </w:rPr>
        <w:t xml:space="preserve"> тогтоо</w:t>
      </w:r>
      <w:r>
        <w:rPr>
          <w:rFonts w:ascii="Arial" w:hAnsi="Arial" w:cs="Arial"/>
          <w:color w:val="000000" w:themeColor="text1"/>
          <w:lang w:val="mn-MN"/>
        </w:rPr>
        <w:t>сон</w:t>
      </w:r>
      <w:r w:rsidRPr="001A7304">
        <w:rPr>
          <w:rFonts w:ascii="Arial" w:hAnsi="Arial" w:cs="Arial"/>
          <w:color w:val="000000" w:themeColor="text1"/>
          <w:lang w:val="hr-HR"/>
        </w:rPr>
        <w:t>;</w:t>
      </w:r>
    </w:p>
    <w:p w14:paraId="488E5BF6" w14:textId="77777777" w:rsidR="001A7304" w:rsidRPr="001A7304" w:rsidRDefault="001A7304" w:rsidP="001A7304">
      <w:pPr>
        <w:contextualSpacing/>
        <w:jc w:val="both"/>
        <w:rPr>
          <w:rFonts w:ascii="Arial" w:hAnsi="Arial" w:cs="Arial"/>
          <w:noProof/>
          <w:lang w:val="hr-HR"/>
        </w:rPr>
      </w:pPr>
    </w:p>
    <w:p w14:paraId="186ABC9E" w14:textId="150DD265"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t xml:space="preserve">Хуулийн төслийн тавдугаар бүлэгт хувьцаа эзэмшигчдийн хурал, </w:t>
      </w:r>
      <w:r w:rsidRPr="001A7304">
        <w:rPr>
          <w:rFonts w:ascii="Arial" w:hAnsi="Arial" w:cs="Arial"/>
          <w:lang w:val="hr-HR" w:eastAsia="ja-JP"/>
        </w:rPr>
        <w:t>төлөөлөн удирдах зөвлөлийн бүрэн эрх, төлөөлөн удирдах зөвлөлийн гишүүн, гүйцэтгэх удирдлагад тавигдах шаардлага, сонгон шалгаруулалт, хүлээх үүрэг хариуцлага, томилох, чөлөөлөх үндэслэл,</w:t>
      </w:r>
      <w:r w:rsidRPr="001A7304">
        <w:rPr>
          <w:rFonts w:ascii="Arial" w:hAnsi="Arial" w:cs="Arial"/>
          <w:lang w:val="hr-HR"/>
        </w:rPr>
        <w:t xml:space="preserve"> төлөөлөн удирдах зөвлөлийн гишүүн, гүйцэтгэх </w:t>
      </w:r>
      <w:r w:rsidR="008940A0">
        <w:rPr>
          <w:rFonts w:ascii="Arial" w:hAnsi="Arial" w:cs="Arial"/>
          <w:lang w:val="hr-HR"/>
        </w:rPr>
        <w:t>захиралд</w:t>
      </w:r>
      <w:r w:rsidRPr="001A7304">
        <w:rPr>
          <w:rFonts w:ascii="Arial" w:hAnsi="Arial" w:cs="Arial"/>
          <w:lang w:val="hr-HR"/>
        </w:rPr>
        <w:t xml:space="preserve"> олгох цалин, урамшуулалтай холбогдох </w:t>
      </w:r>
      <w:r w:rsidRPr="001A7304">
        <w:rPr>
          <w:rFonts w:ascii="Arial" w:hAnsi="Arial" w:cs="Arial"/>
          <w:lang w:val="mn-MN"/>
        </w:rPr>
        <w:t xml:space="preserve">зохицуулалтыг </w:t>
      </w:r>
      <w:r w:rsidR="008940A0">
        <w:rPr>
          <w:rFonts w:ascii="Arial" w:hAnsi="Arial" w:cs="Arial"/>
          <w:lang w:val="mn-MN"/>
        </w:rPr>
        <w:t>тусгасан</w:t>
      </w:r>
      <w:r w:rsidRPr="001A7304">
        <w:rPr>
          <w:rFonts w:ascii="Arial" w:hAnsi="Arial" w:cs="Arial"/>
          <w:lang w:val="hr-HR"/>
        </w:rPr>
        <w:t>;</w:t>
      </w:r>
    </w:p>
    <w:p w14:paraId="51D2C17B" w14:textId="77777777" w:rsidR="001A7304" w:rsidRPr="001A7304" w:rsidRDefault="001A7304" w:rsidP="001A7304">
      <w:pPr>
        <w:contextualSpacing/>
        <w:jc w:val="both"/>
        <w:rPr>
          <w:rFonts w:ascii="Arial" w:hAnsi="Arial" w:cs="Arial"/>
          <w:noProof/>
          <w:lang w:val="hr-HR"/>
        </w:rPr>
      </w:pPr>
    </w:p>
    <w:p w14:paraId="1D555B7C" w14:textId="541CF960"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t xml:space="preserve">Хуулийн төслийн зургаадугаар бүлэгт компанийн дотоод болон хөндлөнгийн хяналтын тогтолцоотой холбоотой харилцааг </w:t>
      </w:r>
      <w:r w:rsidR="008940A0">
        <w:rPr>
          <w:rFonts w:ascii="Arial" w:hAnsi="Arial" w:cs="Arial"/>
          <w:lang w:val="hr-HR"/>
        </w:rPr>
        <w:t>тусгаж, т</w:t>
      </w:r>
      <w:r w:rsidR="008940A0" w:rsidRPr="008940A0">
        <w:rPr>
          <w:rFonts w:ascii="Arial" w:hAnsi="Arial" w:cs="Arial"/>
          <w:lang w:val="hr-HR"/>
        </w:rPr>
        <w:t>өрийн болон орон нутгийн өмчийн компанийн аудитын тогтолцоо нь төлөөлөн удирдах зөвлөлийн дэргэдэх аудитын хороо, дотоод аудитын нэгж, дотоод аудитор, хөндлөнгийн аудитаас бүрдэ</w:t>
      </w:r>
      <w:r w:rsidR="008940A0">
        <w:rPr>
          <w:rFonts w:ascii="Arial" w:hAnsi="Arial" w:cs="Arial"/>
          <w:lang w:val="hr-HR"/>
        </w:rPr>
        <w:t>хээр тогтоосон</w:t>
      </w:r>
      <w:r w:rsidRPr="001A7304">
        <w:rPr>
          <w:rFonts w:ascii="Arial" w:hAnsi="Arial" w:cs="Arial"/>
          <w:lang w:val="hr-HR"/>
        </w:rPr>
        <w:t>;</w:t>
      </w:r>
    </w:p>
    <w:p w14:paraId="6EA368AE" w14:textId="77777777" w:rsidR="001A7304" w:rsidRPr="001A7304" w:rsidRDefault="001A7304" w:rsidP="001A7304">
      <w:pPr>
        <w:contextualSpacing/>
        <w:jc w:val="both"/>
        <w:rPr>
          <w:rFonts w:ascii="Arial" w:hAnsi="Arial" w:cs="Arial"/>
          <w:noProof/>
          <w:lang w:val="hr-HR"/>
        </w:rPr>
      </w:pPr>
    </w:p>
    <w:p w14:paraId="0DF3C3BD" w14:textId="34BB5C26"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eastAsia="ja-JP"/>
        </w:rPr>
        <w:t>Хуулийн төслийн долоодугаар</w:t>
      </w:r>
      <w:r w:rsidRPr="001A7304">
        <w:rPr>
          <w:rFonts w:ascii="Arial" w:hAnsi="Arial" w:cs="Arial"/>
          <w:lang w:val="hr-HR"/>
        </w:rPr>
        <w:t xml:space="preserve"> бүлэгт компанийн бизнес төлөвлөгөө болон төлөөлөн удирдах зөвлөлийн ажлын төлөвлөгөөг батлах, түүний гүйцэтгэлийг үнэлэхтэй холбогдсон харилцааг </w:t>
      </w:r>
      <w:r w:rsidR="008940A0">
        <w:rPr>
          <w:rFonts w:ascii="Arial" w:hAnsi="Arial" w:cs="Arial"/>
          <w:lang w:val="hr-HR"/>
        </w:rPr>
        <w:t xml:space="preserve">зохицуулсан бөгөөд </w:t>
      </w:r>
      <w:r w:rsidR="008940A0" w:rsidRPr="008940A0">
        <w:rPr>
          <w:rFonts w:ascii="Arial" w:hAnsi="Arial" w:cs="Arial"/>
          <w:lang w:val="hr-HR"/>
        </w:rPr>
        <w:t>компанийн бизнесийн төлөвлөгөөний гүйцэтгэлийн тайлан болон гүйцэтгэх захирлын гэрээний хэрэгжилтийн тайланд үндэслэн компанийн гүйцэтгэл</w:t>
      </w:r>
      <w:r w:rsidR="008940A0">
        <w:rPr>
          <w:rFonts w:ascii="Arial" w:hAnsi="Arial" w:cs="Arial"/>
          <w:lang w:val="hr-HR"/>
        </w:rPr>
        <w:t>, төлөөлөн удирдах зөвлөлийн ажлын тайланг</w:t>
      </w:r>
      <w:r w:rsidR="008940A0" w:rsidRPr="008940A0">
        <w:rPr>
          <w:rFonts w:ascii="Arial" w:hAnsi="Arial" w:cs="Arial"/>
          <w:lang w:val="hr-HR"/>
        </w:rPr>
        <w:t xml:space="preserve"> жил бүр</w:t>
      </w:r>
      <w:r w:rsidR="008940A0">
        <w:rPr>
          <w:rFonts w:ascii="Arial" w:hAnsi="Arial" w:cs="Arial"/>
          <w:lang w:val="hr-HR"/>
        </w:rPr>
        <w:t xml:space="preserve"> үнэлж дүгнэх, хангалтгүй үнэлэгдсэн бол гүйцэтгэх захирлын гэрээг сунгахгүй байх, </w:t>
      </w:r>
      <w:r w:rsidR="008940A0">
        <w:rPr>
          <w:rFonts w:ascii="Arial" w:hAnsi="Arial" w:cs="Arial"/>
          <w:lang w:val="hr-HR"/>
        </w:rPr>
        <w:t>төлөөлөн удирдах зөвлөлийн гишүүнийг улируулан томилохгүй байх</w:t>
      </w:r>
      <w:r w:rsidR="008940A0">
        <w:rPr>
          <w:rFonts w:ascii="Arial" w:hAnsi="Arial" w:cs="Arial"/>
          <w:lang w:val="hr-HR"/>
        </w:rPr>
        <w:t>,</w:t>
      </w:r>
      <w:r w:rsidR="008940A0">
        <w:rPr>
          <w:rFonts w:ascii="Arial" w:hAnsi="Arial" w:cs="Arial"/>
          <w:lang w:val="hr-HR"/>
        </w:rPr>
        <w:t xml:space="preserve"> </w:t>
      </w:r>
      <w:r w:rsidR="008940A0">
        <w:rPr>
          <w:rFonts w:ascii="Arial" w:hAnsi="Arial" w:cs="Arial"/>
          <w:lang w:val="hr-HR"/>
        </w:rPr>
        <w:t>хариуцлага хүлээлгэж чөлөөлөх хүртэл арга хэмжээ авах талаар тодорхой тусгав</w:t>
      </w:r>
      <w:r w:rsidRPr="001A7304">
        <w:rPr>
          <w:rFonts w:ascii="Arial" w:hAnsi="Arial" w:cs="Arial"/>
          <w:lang w:val="hr-HR"/>
        </w:rPr>
        <w:t>;</w:t>
      </w:r>
    </w:p>
    <w:p w14:paraId="5BA8EC1F" w14:textId="77777777" w:rsidR="001A7304" w:rsidRPr="001A7304" w:rsidRDefault="001A7304" w:rsidP="001A7304">
      <w:pPr>
        <w:contextualSpacing/>
        <w:jc w:val="both"/>
        <w:rPr>
          <w:rFonts w:ascii="Arial" w:hAnsi="Arial" w:cs="Arial"/>
          <w:noProof/>
          <w:lang w:val="hr-HR"/>
        </w:rPr>
      </w:pPr>
    </w:p>
    <w:p w14:paraId="7A773F85" w14:textId="39965D96"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t xml:space="preserve">Хуулийн төслийн наймдугаар бүлэгт компанийг өөрчлөн байгуулах, нэмэлт хувьцаа гаргаж, үнэт цаасны зах зээлд нийтэд санал болгох, компанийг татан буулгах, татан буугдах үеийн эд хөрөнгийн зохицуулалттай холбоотой харилцааг </w:t>
      </w:r>
      <w:r w:rsidRPr="001A7304">
        <w:rPr>
          <w:rFonts w:ascii="Arial" w:hAnsi="Arial" w:cs="Arial"/>
          <w:lang w:val="mn-MN"/>
        </w:rPr>
        <w:t>зохицуулах эрх зүйн орчныг бүрдүүл</w:t>
      </w:r>
      <w:r w:rsidR="008940A0">
        <w:rPr>
          <w:rFonts w:ascii="Arial" w:hAnsi="Arial" w:cs="Arial"/>
          <w:lang w:val="mn-MN"/>
        </w:rPr>
        <w:t>эхээр тусгасан бөгөөд Иргэний хууль, Компанийн тухай хууль, Үнэт цаасны зах зээлийн тухай хуульд заасан нийтлэг журмыг баримтлахыг зааж өгсөн</w:t>
      </w:r>
      <w:r w:rsidRPr="001A7304">
        <w:rPr>
          <w:rFonts w:ascii="Arial" w:hAnsi="Arial" w:cs="Arial"/>
          <w:lang w:val="hr-HR"/>
        </w:rPr>
        <w:t>;</w:t>
      </w:r>
    </w:p>
    <w:p w14:paraId="08B48DEA" w14:textId="13DD13AF" w:rsidR="001A7304" w:rsidRPr="001A7304" w:rsidRDefault="001A7304" w:rsidP="001A7304">
      <w:pPr>
        <w:pStyle w:val="ListParagraph"/>
        <w:numPr>
          <w:ilvl w:val="0"/>
          <w:numId w:val="6"/>
        </w:numPr>
        <w:ind w:left="90" w:firstLine="990"/>
        <w:jc w:val="both"/>
        <w:rPr>
          <w:rFonts w:ascii="Arial" w:hAnsi="Arial" w:cs="Arial"/>
          <w:lang w:val="hr-HR"/>
        </w:rPr>
      </w:pPr>
      <w:r w:rsidRPr="001A7304">
        <w:rPr>
          <w:rFonts w:ascii="Arial" w:hAnsi="Arial" w:cs="Arial"/>
          <w:lang w:val="hr-HR"/>
        </w:rPr>
        <w:lastRenderedPageBreak/>
        <w:t xml:space="preserve">Хуулийн төслийн есдүгээр бүлэгт компанийн үйл ажиллагааны болон санхүүгийн тайлан, нөөц сан, мэдээллийн ил тод байдлыг хангахтай холбоотой </w:t>
      </w:r>
      <w:r w:rsidRPr="001A7304">
        <w:rPr>
          <w:rFonts w:ascii="Arial" w:hAnsi="Arial" w:cs="Arial"/>
          <w:lang w:val="mn-MN"/>
        </w:rPr>
        <w:t>журмыг тогто</w:t>
      </w:r>
      <w:r w:rsidR="008940A0">
        <w:rPr>
          <w:rFonts w:ascii="Arial" w:hAnsi="Arial" w:cs="Arial"/>
          <w:lang w:val="mn-MN"/>
        </w:rPr>
        <w:t>ож, т</w:t>
      </w:r>
      <w:r w:rsidR="008940A0" w:rsidRPr="00D42187">
        <w:rPr>
          <w:rFonts w:ascii="Arial" w:hAnsi="Arial" w:cs="Arial"/>
          <w:lang w:val="mn-MN"/>
        </w:rPr>
        <w:t xml:space="preserve">өрийн болон орон нутгийн өмчит компани үйл ажиллагаандаа компанийн засаглалын зарчим, кодексыг хэрэгжүүлдэггүй, санхүүгийн болон үйл ажиллагааны тайлан ил тод бус, мэдээлэл нээлттэй биш байна. Иймд төрийн болон орон нутгийн өмчит компанийн үйл ажиллагаанд хамааралтай нийт </w:t>
      </w:r>
      <w:r w:rsidR="008940A0" w:rsidRPr="008940A0">
        <w:rPr>
          <w:rFonts w:ascii="Arial" w:hAnsi="Arial" w:cs="Arial"/>
          <w:lang w:val="mn-MN"/>
        </w:rPr>
        <w:t>74</w:t>
      </w:r>
      <w:r w:rsidR="008940A0" w:rsidRPr="00D42187">
        <w:rPr>
          <w:rFonts w:ascii="Arial" w:hAnsi="Arial" w:cs="Arial"/>
          <w:lang w:val="mn-MN"/>
        </w:rPr>
        <w:t xml:space="preserve"> мэдээллийг цахим хуудсандаа ил тод, нээлттэй байлгах үүргийг хуульчилж, мэдээлэх үүргээ биелүүлэ</w:t>
      </w:r>
      <w:r w:rsidR="008940A0">
        <w:rPr>
          <w:rFonts w:ascii="Arial" w:hAnsi="Arial" w:cs="Arial"/>
          <w:lang w:val="mn-MN"/>
        </w:rPr>
        <w:t>х талаар тусгав</w:t>
      </w:r>
      <w:r w:rsidRPr="001A7304">
        <w:rPr>
          <w:rFonts w:ascii="Arial" w:hAnsi="Arial" w:cs="Arial"/>
          <w:lang w:val="hr-HR"/>
        </w:rPr>
        <w:t>;</w:t>
      </w:r>
    </w:p>
    <w:p w14:paraId="11B50EF2" w14:textId="77777777" w:rsidR="001A7304" w:rsidRPr="001A7304" w:rsidRDefault="001A7304" w:rsidP="001A7304">
      <w:pPr>
        <w:ind w:left="90"/>
        <w:jc w:val="both"/>
        <w:rPr>
          <w:rFonts w:ascii="Arial" w:hAnsi="Arial" w:cs="Arial"/>
          <w:noProof/>
          <w:lang w:val="hr-HR"/>
        </w:rPr>
      </w:pPr>
    </w:p>
    <w:p w14:paraId="570FBF29" w14:textId="575FBC4C" w:rsidR="008940A0" w:rsidRPr="008940A0" w:rsidRDefault="001A7304" w:rsidP="008940A0">
      <w:pPr>
        <w:pStyle w:val="ListParagraph"/>
        <w:numPr>
          <w:ilvl w:val="0"/>
          <w:numId w:val="6"/>
        </w:numPr>
        <w:ind w:left="90" w:firstLine="990"/>
        <w:jc w:val="both"/>
        <w:rPr>
          <w:rFonts w:ascii="Arial" w:hAnsi="Arial" w:cs="Arial"/>
          <w:lang w:val="hr-HR"/>
        </w:rPr>
      </w:pPr>
      <w:r w:rsidRPr="001A7304">
        <w:rPr>
          <w:rFonts w:ascii="Arial" w:hAnsi="Arial" w:cs="Arial"/>
          <w:lang w:val="hr-HR"/>
        </w:rPr>
        <w:t xml:space="preserve">Хуулийн төслийн аравдугаар бүлэгт хууль хүчин төгөлдөр болох, хариуцлага хүлээлгэх </w:t>
      </w:r>
      <w:r w:rsidRPr="001A7304">
        <w:rPr>
          <w:rFonts w:ascii="Arial" w:hAnsi="Arial" w:cs="Arial"/>
          <w:lang w:val="mn-MN"/>
        </w:rPr>
        <w:t>болон шилжилтийн үеийн зохицуулалты</w:t>
      </w:r>
      <w:r w:rsidRPr="001A7304">
        <w:rPr>
          <w:rFonts w:ascii="Arial" w:hAnsi="Arial" w:cs="Arial"/>
          <w:lang w:val="hr-HR"/>
        </w:rPr>
        <w:t>г тусга</w:t>
      </w:r>
      <w:r w:rsidR="008940A0">
        <w:rPr>
          <w:rFonts w:ascii="Arial" w:hAnsi="Arial" w:cs="Arial"/>
          <w:lang w:val="hr-HR"/>
        </w:rPr>
        <w:t xml:space="preserve">лаа. Энэ хүрээнд </w:t>
      </w:r>
      <w:r w:rsidR="008940A0" w:rsidRPr="008940A0">
        <w:rPr>
          <w:rFonts w:ascii="Arial" w:hAnsi="Arial" w:cs="Arial"/>
          <w:lang w:val="hr-HR"/>
        </w:rPr>
        <w:t>хууль хүчин төгөлдөр болохоос өмнө Төрийн болон орон нутгийн өмчийн тухай хуульд заасны дагуу байгуулагдсан төрийн болон орон нутгийн өмчит аж ахуйн тооцоотой үйлдвэрийн газрыг хуулийг дагаж мөрдсөнөөс хойш нэг жилийн хугацаанд компани, эсхүл нийтийн үйлчилгээний байгууллага хэлбэрээр өөрчлөн байгуулах, эсхүл татан буулгах арга хэмжээ ав</w:t>
      </w:r>
      <w:r w:rsidR="008940A0">
        <w:rPr>
          <w:rFonts w:ascii="Arial" w:hAnsi="Arial" w:cs="Arial"/>
          <w:lang w:val="hr-HR"/>
        </w:rPr>
        <w:t>ахаар заасан.</w:t>
      </w:r>
    </w:p>
    <w:p w14:paraId="3B1490B9" w14:textId="7EB9663C" w:rsidR="001023CF" w:rsidRPr="001A7304" w:rsidRDefault="001023CF" w:rsidP="00A32EC6">
      <w:pPr>
        <w:ind w:right="-8"/>
        <w:contextualSpacing/>
        <w:jc w:val="both"/>
        <w:rPr>
          <w:rFonts w:ascii="Arial" w:hAnsi="Arial" w:cs="Arial"/>
          <w:noProof/>
          <w:color w:val="000000" w:themeColor="text1"/>
          <w:lang w:val="bs-Latn-BA"/>
        </w:rPr>
      </w:pPr>
    </w:p>
    <w:p w14:paraId="6FC52AD1" w14:textId="53AB534D" w:rsidR="00EE5EF0" w:rsidRPr="001A7304" w:rsidRDefault="001A7304" w:rsidP="00EE5EF0">
      <w:pPr>
        <w:ind w:firstLine="450"/>
        <w:contextualSpacing/>
        <w:jc w:val="both"/>
        <w:rPr>
          <w:rFonts w:ascii="Arial" w:hAnsi="Arial" w:cs="Arial"/>
          <w:noProof/>
          <w:lang w:val="hr-HR"/>
        </w:rPr>
      </w:pPr>
      <w:r w:rsidRPr="001A7304">
        <w:rPr>
          <w:rFonts w:ascii="Arial" w:hAnsi="Arial" w:cs="Arial"/>
          <w:noProof/>
          <w:lang w:val="hr-HR"/>
        </w:rPr>
        <w:t>Гурав.</w:t>
      </w:r>
      <w:r w:rsidR="00195658" w:rsidRPr="001A7304">
        <w:rPr>
          <w:rFonts w:ascii="Arial" w:hAnsi="Arial" w:cs="Arial"/>
          <w:noProof/>
          <w:lang w:val="hr-HR"/>
        </w:rPr>
        <w:t>Х</w:t>
      </w:r>
      <w:r w:rsidR="00EE5EF0" w:rsidRPr="001A7304">
        <w:rPr>
          <w:rFonts w:ascii="Arial" w:hAnsi="Arial" w:cs="Arial"/>
          <w:noProof/>
          <w:lang w:val="hr-HR"/>
        </w:rPr>
        <w:t>уулийн төс</w:t>
      </w:r>
      <w:r w:rsidR="00195658" w:rsidRPr="001A7304">
        <w:rPr>
          <w:rFonts w:ascii="Arial" w:hAnsi="Arial" w:cs="Arial"/>
          <w:noProof/>
          <w:lang w:val="hr-HR"/>
        </w:rPr>
        <w:t xml:space="preserve">өл батлагдсанаар </w:t>
      </w:r>
      <w:r w:rsidR="00EE5EF0" w:rsidRPr="001A7304">
        <w:rPr>
          <w:rFonts w:ascii="Arial" w:hAnsi="Arial" w:cs="Arial"/>
          <w:noProof/>
          <w:lang w:val="hr-HR"/>
        </w:rPr>
        <w:t>нийгэм, эдийн засаг, эрх зүйн хөгжилд чухал ач холбогдол бүхий бодлогын чанартай дараах үр дагавар бий болно</w:t>
      </w:r>
      <w:r w:rsidR="00494662" w:rsidRPr="001A7304">
        <w:rPr>
          <w:rFonts w:ascii="Arial" w:hAnsi="Arial" w:cs="Arial"/>
          <w:noProof/>
          <w:lang w:val="hr-HR"/>
        </w:rPr>
        <w:t xml:space="preserve"> гэж үзэж байна</w:t>
      </w:r>
      <w:r w:rsidR="00EE5EF0" w:rsidRPr="001A7304">
        <w:rPr>
          <w:rFonts w:ascii="Arial" w:hAnsi="Arial" w:cs="Arial"/>
          <w:noProof/>
          <w:lang w:val="hr-HR"/>
        </w:rPr>
        <w:t>:</w:t>
      </w:r>
    </w:p>
    <w:p w14:paraId="7A0874F4" w14:textId="77777777" w:rsidR="00EE5EF0" w:rsidRPr="001A7304" w:rsidRDefault="00EE5EF0" w:rsidP="00EE5EF0">
      <w:pPr>
        <w:contextualSpacing/>
        <w:jc w:val="both"/>
        <w:rPr>
          <w:rFonts w:ascii="Arial" w:hAnsi="Arial" w:cs="Arial"/>
          <w:noProof/>
          <w:lang w:val="hr-HR"/>
        </w:rPr>
      </w:pPr>
    </w:p>
    <w:p w14:paraId="317BBD89" w14:textId="77777777" w:rsidR="00EE5EF0" w:rsidRPr="001A7304" w:rsidRDefault="00EE5EF0" w:rsidP="00EE5EF0">
      <w:pPr>
        <w:pStyle w:val="ListParagraph"/>
        <w:numPr>
          <w:ilvl w:val="0"/>
          <w:numId w:val="7"/>
        </w:numPr>
        <w:ind w:left="0" w:firstLine="450"/>
        <w:jc w:val="both"/>
        <w:rPr>
          <w:rFonts w:ascii="Arial" w:hAnsi="Arial" w:cs="Arial"/>
          <w:lang w:val="hr-HR"/>
        </w:rPr>
      </w:pPr>
      <w:r w:rsidRPr="001A7304">
        <w:rPr>
          <w:rFonts w:ascii="Arial" w:hAnsi="Arial" w:cs="Arial"/>
          <w:lang w:val="hr-HR"/>
        </w:rPr>
        <w:t>Төр нь эдийн засгийн харилцаанд зохицуулагчийн хувиар оролцох Үндсэн хуулийн үзэл санаа болон ардчилсан үзэл санаа бүхий зах зээлийн эдийн засгийн тогтолцоотой улс орнуудад нийтлэг мөрддөг “төрийн зохицуулах болон өмчлөлийн бодлого салангид байх” зарчим хууль тогтоомжид тусгалаа олж, бодитойгоор хэрэгжих нөхцөл бүрдэнэ.</w:t>
      </w:r>
    </w:p>
    <w:p w14:paraId="73230536" w14:textId="77777777" w:rsidR="00EE5EF0" w:rsidRPr="001A7304" w:rsidRDefault="00EE5EF0" w:rsidP="00EE5EF0">
      <w:pPr>
        <w:jc w:val="both"/>
        <w:rPr>
          <w:rFonts w:ascii="Arial" w:hAnsi="Arial" w:cs="Arial"/>
          <w:noProof/>
          <w:lang w:val="hr-HR"/>
        </w:rPr>
      </w:pPr>
    </w:p>
    <w:p w14:paraId="218BDDA8" w14:textId="77777777" w:rsidR="00EE5EF0" w:rsidRPr="001A7304" w:rsidRDefault="00EE5EF0" w:rsidP="00EE5EF0">
      <w:pPr>
        <w:pStyle w:val="ListParagraph"/>
        <w:numPr>
          <w:ilvl w:val="0"/>
          <w:numId w:val="7"/>
        </w:numPr>
        <w:ind w:left="0" w:firstLine="450"/>
        <w:jc w:val="both"/>
        <w:rPr>
          <w:rFonts w:ascii="Arial" w:hAnsi="Arial" w:cs="Arial"/>
          <w:lang w:val="hr-HR"/>
        </w:rPr>
      </w:pPr>
      <w:r w:rsidRPr="001A7304">
        <w:rPr>
          <w:rFonts w:ascii="Arial" w:hAnsi="Arial" w:cs="Arial"/>
          <w:lang w:val="hr-HR"/>
        </w:rPr>
        <w:t>Эдийн засаг, нийгмийг хөгжүүлэх чухал ач холбогдолтой томоохон төслийг хэрэгжүүлэх, хувийн хэвшилтэй тэгш нөхцөл, ижил дүрмээр аж ахуй эрхлэх замаар баялгийг бий болгох, баялгийг оновчтойгоор дахин хуваарилах тогтолцоог бий болгох суурь нөхцөл бүрдэнэ.</w:t>
      </w:r>
    </w:p>
    <w:p w14:paraId="0DC3453C" w14:textId="77777777" w:rsidR="00EE5EF0" w:rsidRPr="001A7304" w:rsidRDefault="00EE5EF0" w:rsidP="00EE5EF0">
      <w:pPr>
        <w:contextualSpacing/>
        <w:jc w:val="both"/>
        <w:rPr>
          <w:rFonts w:ascii="Arial" w:hAnsi="Arial" w:cs="Arial"/>
          <w:noProof/>
          <w:lang w:val="hr-HR"/>
        </w:rPr>
      </w:pPr>
    </w:p>
    <w:p w14:paraId="1743C20D" w14:textId="77777777" w:rsidR="00EE5EF0" w:rsidRPr="001A7304" w:rsidRDefault="00EE5EF0" w:rsidP="00EE5EF0">
      <w:pPr>
        <w:pStyle w:val="ListParagraph"/>
        <w:numPr>
          <w:ilvl w:val="0"/>
          <w:numId w:val="7"/>
        </w:numPr>
        <w:ind w:left="0" w:firstLine="450"/>
        <w:jc w:val="both"/>
        <w:rPr>
          <w:rFonts w:ascii="Arial" w:hAnsi="Arial" w:cs="Arial"/>
          <w:lang w:val="hr-HR"/>
        </w:rPr>
      </w:pPr>
      <w:r w:rsidRPr="001A7304">
        <w:rPr>
          <w:rFonts w:ascii="Arial" w:hAnsi="Arial" w:cs="Arial"/>
          <w:lang w:val="hr-HR"/>
        </w:rPr>
        <w:t>Иргэний хууль дахь хуулийн этгээдийн хэлбэрийг зөрчиж байгуулсан төрийн болон орон нутгийн өмчит, төрийн болон орон нутгийн өмчийн оролцоотой хуулийн этгээдийн статусыг тодорхой болгоно.</w:t>
      </w:r>
    </w:p>
    <w:p w14:paraId="1D78297E" w14:textId="77777777" w:rsidR="00EE5EF0" w:rsidRPr="001A7304" w:rsidRDefault="00EE5EF0" w:rsidP="00EE5EF0">
      <w:pPr>
        <w:contextualSpacing/>
        <w:jc w:val="both"/>
        <w:rPr>
          <w:rFonts w:ascii="Arial" w:hAnsi="Arial" w:cs="Arial"/>
          <w:noProof/>
          <w:lang w:val="hr-HR"/>
        </w:rPr>
      </w:pPr>
    </w:p>
    <w:p w14:paraId="25DC862A" w14:textId="77777777" w:rsidR="00EE5EF0" w:rsidRPr="001A7304" w:rsidRDefault="00EE5EF0" w:rsidP="00EE5EF0">
      <w:pPr>
        <w:pStyle w:val="ListParagraph"/>
        <w:numPr>
          <w:ilvl w:val="0"/>
          <w:numId w:val="7"/>
        </w:numPr>
        <w:ind w:left="0" w:firstLine="450"/>
        <w:jc w:val="both"/>
        <w:rPr>
          <w:rFonts w:ascii="Arial" w:hAnsi="Arial" w:cs="Arial"/>
          <w:lang w:val="hr-HR"/>
        </w:rPr>
      </w:pPr>
      <w:r w:rsidRPr="001A7304">
        <w:rPr>
          <w:rFonts w:ascii="Arial" w:hAnsi="Arial" w:cs="Arial"/>
          <w:lang w:val="hr-HR"/>
        </w:rPr>
        <w:t>Хувийн хэвшил гүйцэтгэх боломжтой, төрийн оролцоо шаардлагагүй, зах зээлийн зарчмаар хөгжих боломжтой тодорхой салбарт төр хутгалдан орж, өрсөлдөөнийг хязгаарлах, алдагдал учруулах бизнесийн эрсдэлээс зайлсхийх боломж олгоно.</w:t>
      </w:r>
    </w:p>
    <w:p w14:paraId="1813C65D" w14:textId="77777777" w:rsidR="00EE5EF0" w:rsidRPr="001A7304" w:rsidRDefault="00EE5EF0" w:rsidP="00EE5EF0">
      <w:pPr>
        <w:rPr>
          <w:rFonts w:ascii="Arial" w:hAnsi="Arial" w:cs="Arial"/>
          <w:lang w:val="mn-MN"/>
        </w:rPr>
      </w:pPr>
    </w:p>
    <w:p w14:paraId="49AD8DBD" w14:textId="77777777" w:rsidR="00EE5EF0" w:rsidRPr="001A7304" w:rsidRDefault="00EE5EF0" w:rsidP="00EE5EF0">
      <w:pPr>
        <w:pStyle w:val="ListParagraph"/>
        <w:numPr>
          <w:ilvl w:val="0"/>
          <w:numId w:val="7"/>
        </w:numPr>
        <w:ind w:left="0" w:firstLine="450"/>
        <w:jc w:val="both"/>
        <w:rPr>
          <w:rFonts w:ascii="Arial" w:hAnsi="Arial" w:cs="Arial"/>
          <w:lang w:val="hr-HR"/>
        </w:rPr>
      </w:pPr>
      <w:r w:rsidRPr="001A7304">
        <w:rPr>
          <w:rFonts w:ascii="Arial" w:hAnsi="Arial" w:cs="Arial"/>
          <w:lang w:val="mn-MN"/>
        </w:rPr>
        <w:t xml:space="preserve">Компанийн засаглалыг сайжруулж, хяналтын тогтолцоо, ил тод байдал, үүрэг хариуцлага, ашигт ажиллагаа </w:t>
      </w:r>
      <w:r w:rsidRPr="001A7304">
        <w:rPr>
          <w:rFonts w:ascii="Arial" w:hAnsi="Arial" w:cs="Arial"/>
          <w:lang w:val="hr-HR"/>
        </w:rPr>
        <w:t>нэмэгдэж, санхүүгийн үр ашиг, компанийн үнэ цэн өсөж, татварын орлого, төрийн эзэмшлийн ногдол ашиг сайжирна.</w:t>
      </w:r>
    </w:p>
    <w:p w14:paraId="22236F18" w14:textId="77777777" w:rsidR="00EE5EF0" w:rsidRPr="001A7304" w:rsidRDefault="00EE5EF0" w:rsidP="00EE5EF0">
      <w:pPr>
        <w:rPr>
          <w:rFonts w:ascii="Arial" w:hAnsi="Arial" w:cs="Arial"/>
          <w:noProof/>
          <w:lang w:val="hr-HR"/>
        </w:rPr>
      </w:pPr>
    </w:p>
    <w:p w14:paraId="352E1753" w14:textId="0B9573D6" w:rsidR="00A32EC6" w:rsidRPr="008940A0" w:rsidRDefault="00EE5EF0" w:rsidP="008940A0">
      <w:pPr>
        <w:pStyle w:val="ListParagraph"/>
        <w:numPr>
          <w:ilvl w:val="0"/>
          <w:numId w:val="7"/>
        </w:numPr>
        <w:ind w:left="0" w:firstLine="450"/>
        <w:jc w:val="both"/>
        <w:rPr>
          <w:rFonts w:ascii="Arial" w:hAnsi="Arial" w:cs="Arial"/>
          <w:lang w:val="hr-HR"/>
        </w:rPr>
      </w:pPr>
      <w:r w:rsidRPr="001A7304">
        <w:rPr>
          <w:rFonts w:ascii="Arial" w:hAnsi="Arial" w:cs="Arial"/>
          <w:lang w:val="hr-HR"/>
        </w:rPr>
        <w:t>Төр болон орон нутаг хувьцаа эзэмшигчийн эрхээ ил тод, шударга, хариуцлагатай, өрсөлдөөнд саад учруулахгүй хэрэгжүүлэх нөхцөлийг бүрдүүлнэ.</w:t>
      </w:r>
    </w:p>
    <w:p w14:paraId="1CE5CEA8" w14:textId="77777777" w:rsidR="008940A0" w:rsidRDefault="008940A0" w:rsidP="008940A0">
      <w:pPr>
        <w:ind w:right="-8"/>
        <w:contextualSpacing/>
        <w:rPr>
          <w:rFonts w:ascii="Arial" w:hAnsi="Arial" w:cs="Arial"/>
          <w:noProof/>
          <w:color w:val="000000" w:themeColor="text1"/>
          <w:lang w:val="mn-MN"/>
        </w:rPr>
      </w:pPr>
    </w:p>
    <w:p w14:paraId="2702B8B9" w14:textId="77777777" w:rsidR="008940A0" w:rsidRDefault="008940A0" w:rsidP="008940A0">
      <w:pPr>
        <w:ind w:right="-8"/>
        <w:contextualSpacing/>
        <w:rPr>
          <w:rFonts w:ascii="Arial" w:hAnsi="Arial" w:cs="Arial"/>
          <w:noProof/>
          <w:color w:val="000000" w:themeColor="text1"/>
          <w:lang w:val="mn-MN"/>
        </w:rPr>
      </w:pPr>
    </w:p>
    <w:p w14:paraId="659EEAD0" w14:textId="77777777" w:rsidR="008940A0" w:rsidRDefault="008940A0" w:rsidP="008940A0">
      <w:pPr>
        <w:ind w:right="-8"/>
        <w:contextualSpacing/>
        <w:rPr>
          <w:rFonts w:ascii="Arial" w:hAnsi="Arial" w:cs="Arial"/>
          <w:noProof/>
          <w:color w:val="000000" w:themeColor="text1"/>
          <w:lang w:val="mn-MN"/>
        </w:rPr>
      </w:pPr>
    </w:p>
    <w:p w14:paraId="6E865122" w14:textId="1CA30801" w:rsidR="001A7304" w:rsidRPr="001A7304" w:rsidRDefault="00A46558" w:rsidP="008940A0">
      <w:pPr>
        <w:ind w:right="-8"/>
        <w:contextualSpacing/>
        <w:jc w:val="center"/>
        <w:rPr>
          <w:rFonts w:ascii="Arial" w:hAnsi="Arial" w:cs="Arial"/>
          <w:noProof/>
          <w:color w:val="000000" w:themeColor="text1"/>
          <w:lang w:val="mn-MN"/>
        </w:rPr>
      </w:pPr>
      <w:r w:rsidRPr="001A7304">
        <w:rPr>
          <w:rFonts w:ascii="Arial" w:hAnsi="Arial" w:cs="Arial"/>
          <w:noProof/>
          <w:color w:val="000000" w:themeColor="text1"/>
          <w:lang w:val="mn-MN"/>
        </w:rPr>
        <w:t>-----о0о-----</w:t>
      </w:r>
    </w:p>
    <w:sectPr w:rsidR="001A7304" w:rsidRPr="001A7304" w:rsidSect="00A32EC6">
      <w:footerReference w:type="even" r:id="rId8"/>
      <w:footerReference w:type="default" r:id="rId9"/>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4AFD" w14:textId="77777777" w:rsidR="00B36BC6" w:rsidRDefault="00B36BC6" w:rsidP="006839DF">
      <w:r>
        <w:separator/>
      </w:r>
    </w:p>
  </w:endnote>
  <w:endnote w:type="continuationSeparator" w:id="0">
    <w:p w14:paraId="4868B4E9" w14:textId="77777777" w:rsidR="00B36BC6" w:rsidRDefault="00B36BC6" w:rsidP="0068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1745368"/>
      <w:docPartObj>
        <w:docPartGallery w:val="Page Numbers (Bottom of Page)"/>
        <w:docPartUnique/>
      </w:docPartObj>
    </w:sdtPr>
    <w:sdtContent>
      <w:p w14:paraId="5593584E" w14:textId="3A15F384" w:rsidR="00944D13" w:rsidRDefault="00944D13" w:rsidP="000343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1B12" w14:textId="77777777" w:rsidR="00944D13" w:rsidRDefault="00944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856341783"/>
      <w:docPartObj>
        <w:docPartGallery w:val="Page Numbers (Bottom of Page)"/>
        <w:docPartUnique/>
      </w:docPartObj>
    </w:sdtPr>
    <w:sdtContent>
      <w:p w14:paraId="1EFADE7C" w14:textId="440E830E" w:rsidR="00944D13" w:rsidRPr="001070E8" w:rsidRDefault="00944D13" w:rsidP="00944D13">
        <w:pPr>
          <w:pStyle w:val="Footer"/>
          <w:framePr w:wrap="none" w:vAnchor="text" w:hAnchor="page" w:x="5869" w:y="8"/>
          <w:rPr>
            <w:rStyle w:val="PageNumber"/>
            <w:rFonts w:ascii="Arial" w:hAnsi="Arial" w:cs="Arial"/>
          </w:rPr>
        </w:pPr>
        <w:r w:rsidRPr="001070E8">
          <w:rPr>
            <w:rStyle w:val="PageNumber"/>
            <w:rFonts w:ascii="Arial" w:hAnsi="Arial" w:cs="Arial"/>
          </w:rPr>
          <w:fldChar w:fldCharType="begin"/>
        </w:r>
        <w:r w:rsidRPr="001070E8">
          <w:rPr>
            <w:rStyle w:val="PageNumber"/>
            <w:rFonts w:ascii="Arial" w:hAnsi="Arial" w:cs="Arial"/>
          </w:rPr>
          <w:instrText xml:space="preserve"> PAGE </w:instrText>
        </w:r>
        <w:r w:rsidRPr="001070E8">
          <w:rPr>
            <w:rStyle w:val="PageNumber"/>
            <w:rFonts w:ascii="Arial" w:hAnsi="Arial" w:cs="Arial"/>
          </w:rPr>
          <w:fldChar w:fldCharType="separate"/>
        </w:r>
        <w:r w:rsidRPr="001070E8">
          <w:rPr>
            <w:rStyle w:val="PageNumber"/>
            <w:rFonts w:ascii="Arial" w:hAnsi="Arial" w:cs="Arial"/>
            <w:noProof/>
          </w:rPr>
          <w:t>1</w:t>
        </w:r>
        <w:r w:rsidRPr="001070E8">
          <w:rPr>
            <w:rStyle w:val="PageNumber"/>
            <w:rFonts w:ascii="Arial" w:hAnsi="Arial" w:cs="Arial"/>
          </w:rPr>
          <w:fldChar w:fldCharType="end"/>
        </w:r>
      </w:p>
    </w:sdtContent>
  </w:sdt>
  <w:p w14:paraId="0D916C78" w14:textId="77777777" w:rsidR="00944D13" w:rsidRPr="001070E8" w:rsidRDefault="00944D1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2C73" w14:textId="77777777" w:rsidR="00B36BC6" w:rsidRDefault="00B36BC6" w:rsidP="006839DF">
      <w:r>
        <w:separator/>
      </w:r>
    </w:p>
  </w:footnote>
  <w:footnote w:type="continuationSeparator" w:id="0">
    <w:p w14:paraId="3AAF276A" w14:textId="77777777" w:rsidR="00B36BC6" w:rsidRDefault="00B36BC6" w:rsidP="0068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497"/>
    <w:multiLevelType w:val="hybridMultilevel"/>
    <w:tmpl w:val="BD94563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3302007B"/>
    <w:multiLevelType w:val="hybridMultilevel"/>
    <w:tmpl w:val="2DD472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B49E6"/>
    <w:multiLevelType w:val="hybridMultilevel"/>
    <w:tmpl w:val="69AE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800C8"/>
    <w:multiLevelType w:val="hybridMultilevel"/>
    <w:tmpl w:val="662E68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3A7207"/>
    <w:multiLevelType w:val="hybridMultilevel"/>
    <w:tmpl w:val="60B6B9B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8010A"/>
    <w:multiLevelType w:val="hybridMultilevel"/>
    <w:tmpl w:val="3350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706482">
    <w:abstractNumId w:val="2"/>
  </w:num>
  <w:num w:numId="2" w16cid:durableId="268002214">
    <w:abstractNumId w:val="0"/>
  </w:num>
  <w:num w:numId="3" w16cid:durableId="291058053">
    <w:abstractNumId w:val="3"/>
  </w:num>
  <w:num w:numId="4" w16cid:durableId="509108255">
    <w:abstractNumId w:val="6"/>
  </w:num>
  <w:num w:numId="5" w16cid:durableId="279461976">
    <w:abstractNumId w:val="5"/>
  </w:num>
  <w:num w:numId="6" w16cid:durableId="1096483487">
    <w:abstractNumId w:val="1"/>
  </w:num>
  <w:num w:numId="7" w16cid:durableId="57081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11"/>
    <w:rsid w:val="00002743"/>
    <w:rsid w:val="000126EF"/>
    <w:rsid w:val="0004386B"/>
    <w:rsid w:val="000546E9"/>
    <w:rsid w:val="000547B1"/>
    <w:rsid w:val="000643DC"/>
    <w:rsid w:val="000877E5"/>
    <w:rsid w:val="000A0245"/>
    <w:rsid w:val="000A577D"/>
    <w:rsid w:val="000B0671"/>
    <w:rsid w:val="000C4AC4"/>
    <w:rsid w:val="000D44E4"/>
    <w:rsid w:val="000D6977"/>
    <w:rsid w:val="000F6EDE"/>
    <w:rsid w:val="001023CF"/>
    <w:rsid w:val="001070E8"/>
    <w:rsid w:val="001144C1"/>
    <w:rsid w:val="00130BF2"/>
    <w:rsid w:val="00132176"/>
    <w:rsid w:val="0014025F"/>
    <w:rsid w:val="00161CB3"/>
    <w:rsid w:val="00175D1E"/>
    <w:rsid w:val="00181108"/>
    <w:rsid w:val="00195658"/>
    <w:rsid w:val="001A071A"/>
    <w:rsid w:val="001A7304"/>
    <w:rsid w:val="001A7F7F"/>
    <w:rsid w:val="001B651D"/>
    <w:rsid w:val="001D3616"/>
    <w:rsid w:val="001F5201"/>
    <w:rsid w:val="00202A42"/>
    <w:rsid w:val="00212F62"/>
    <w:rsid w:val="00223F18"/>
    <w:rsid w:val="00225E4B"/>
    <w:rsid w:val="002C17B8"/>
    <w:rsid w:val="002C229E"/>
    <w:rsid w:val="002C367E"/>
    <w:rsid w:val="002E4BA4"/>
    <w:rsid w:val="002F7B2F"/>
    <w:rsid w:val="0033304F"/>
    <w:rsid w:val="00334349"/>
    <w:rsid w:val="00347ED2"/>
    <w:rsid w:val="0035070B"/>
    <w:rsid w:val="00380DE0"/>
    <w:rsid w:val="00385D2B"/>
    <w:rsid w:val="00395A3E"/>
    <w:rsid w:val="003A78E7"/>
    <w:rsid w:val="003D3C8C"/>
    <w:rsid w:val="00405A7F"/>
    <w:rsid w:val="00412087"/>
    <w:rsid w:val="004627C2"/>
    <w:rsid w:val="00470CEE"/>
    <w:rsid w:val="004824FE"/>
    <w:rsid w:val="00483EAE"/>
    <w:rsid w:val="00494662"/>
    <w:rsid w:val="00494E8C"/>
    <w:rsid w:val="004A4E14"/>
    <w:rsid w:val="004E1452"/>
    <w:rsid w:val="004F49BE"/>
    <w:rsid w:val="00500EA6"/>
    <w:rsid w:val="00502794"/>
    <w:rsid w:val="0057356B"/>
    <w:rsid w:val="00573903"/>
    <w:rsid w:val="005A02F8"/>
    <w:rsid w:val="005D738D"/>
    <w:rsid w:val="005E4DEB"/>
    <w:rsid w:val="006248FF"/>
    <w:rsid w:val="00626FF4"/>
    <w:rsid w:val="0063532C"/>
    <w:rsid w:val="0066098B"/>
    <w:rsid w:val="00672E3E"/>
    <w:rsid w:val="00683118"/>
    <w:rsid w:val="006839DF"/>
    <w:rsid w:val="00684447"/>
    <w:rsid w:val="00684862"/>
    <w:rsid w:val="006851D2"/>
    <w:rsid w:val="00702D1F"/>
    <w:rsid w:val="00710DF6"/>
    <w:rsid w:val="00725E15"/>
    <w:rsid w:val="00750BEE"/>
    <w:rsid w:val="007563D7"/>
    <w:rsid w:val="00773553"/>
    <w:rsid w:val="00793082"/>
    <w:rsid w:val="007A15A6"/>
    <w:rsid w:val="007C316B"/>
    <w:rsid w:val="007C320B"/>
    <w:rsid w:val="007E7DC0"/>
    <w:rsid w:val="007F2194"/>
    <w:rsid w:val="008021F4"/>
    <w:rsid w:val="00844944"/>
    <w:rsid w:val="00884741"/>
    <w:rsid w:val="00893AA7"/>
    <w:rsid w:val="008940A0"/>
    <w:rsid w:val="008A15F3"/>
    <w:rsid w:val="008A462C"/>
    <w:rsid w:val="008B271F"/>
    <w:rsid w:val="008D53D7"/>
    <w:rsid w:val="008F2750"/>
    <w:rsid w:val="008F7F8E"/>
    <w:rsid w:val="00904D45"/>
    <w:rsid w:val="00944D13"/>
    <w:rsid w:val="00974868"/>
    <w:rsid w:val="009B14A2"/>
    <w:rsid w:val="009B30E2"/>
    <w:rsid w:val="009C37DF"/>
    <w:rsid w:val="009C3AA9"/>
    <w:rsid w:val="009C5FB3"/>
    <w:rsid w:val="009E2E34"/>
    <w:rsid w:val="00A32EC6"/>
    <w:rsid w:val="00A46558"/>
    <w:rsid w:val="00A46C89"/>
    <w:rsid w:val="00A5689D"/>
    <w:rsid w:val="00A62C5C"/>
    <w:rsid w:val="00A73454"/>
    <w:rsid w:val="00A82F01"/>
    <w:rsid w:val="00A96999"/>
    <w:rsid w:val="00AA4B37"/>
    <w:rsid w:val="00AB0BE3"/>
    <w:rsid w:val="00AB5C59"/>
    <w:rsid w:val="00AD1447"/>
    <w:rsid w:val="00AE6226"/>
    <w:rsid w:val="00B14DCE"/>
    <w:rsid w:val="00B30504"/>
    <w:rsid w:val="00B36BC6"/>
    <w:rsid w:val="00BB1AE9"/>
    <w:rsid w:val="00BD51F6"/>
    <w:rsid w:val="00BE1C2B"/>
    <w:rsid w:val="00C165E9"/>
    <w:rsid w:val="00C429D9"/>
    <w:rsid w:val="00C6148C"/>
    <w:rsid w:val="00C6356C"/>
    <w:rsid w:val="00C86793"/>
    <w:rsid w:val="00CC0FA8"/>
    <w:rsid w:val="00D209F0"/>
    <w:rsid w:val="00D23722"/>
    <w:rsid w:val="00D40E7A"/>
    <w:rsid w:val="00D472D3"/>
    <w:rsid w:val="00D47901"/>
    <w:rsid w:val="00D64B4F"/>
    <w:rsid w:val="00DB2C6F"/>
    <w:rsid w:val="00DB5EB8"/>
    <w:rsid w:val="00DC0935"/>
    <w:rsid w:val="00DC450A"/>
    <w:rsid w:val="00DD5FCA"/>
    <w:rsid w:val="00DE526C"/>
    <w:rsid w:val="00DF7A5B"/>
    <w:rsid w:val="00E07AD6"/>
    <w:rsid w:val="00E45CAE"/>
    <w:rsid w:val="00E749F6"/>
    <w:rsid w:val="00E9596E"/>
    <w:rsid w:val="00EA5AEC"/>
    <w:rsid w:val="00EA6B11"/>
    <w:rsid w:val="00EB6627"/>
    <w:rsid w:val="00EE5EF0"/>
    <w:rsid w:val="00F257C3"/>
    <w:rsid w:val="00F36191"/>
    <w:rsid w:val="00F4249A"/>
    <w:rsid w:val="00F6055A"/>
    <w:rsid w:val="00F60C18"/>
    <w:rsid w:val="00F670C4"/>
    <w:rsid w:val="00F764B1"/>
    <w:rsid w:val="00F920C3"/>
    <w:rsid w:val="00F97B70"/>
    <w:rsid w:val="00FA3256"/>
    <w:rsid w:val="00FB075F"/>
    <w:rsid w:val="00FB4AF6"/>
    <w:rsid w:val="00FF3075"/>
    <w:rsid w:val="00FF4F0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ADD4"/>
  <w15:chartTrackingRefBased/>
  <w15:docId w15:val="{D00A9D79-2070-9445-AB8F-A33C52E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11"/>
    <w:pPr>
      <w:ind w:left="720"/>
      <w:contextualSpacing/>
    </w:pPr>
    <w:rPr>
      <w:rFonts w:asciiTheme="minorHAnsi" w:eastAsiaTheme="minorHAnsi" w:hAnsiTheme="minorHAnsi" w:cstheme="minorBidi"/>
      <w:noProof/>
      <w:lang w:val="ru-RU"/>
    </w:rPr>
  </w:style>
  <w:style w:type="paragraph" w:styleId="FootnoteText">
    <w:name w:val="footnote text"/>
    <w:basedOn w:val="Normal"/>
    <w:link w:val="FootnoteTextChar"/>
    <w:uiPriority w:val="99"/>
    <w:unhideWhenUsed/>
    <w:rsid w:val="00EA6B11"/>
    <w:rPr>
      <w:rFonts w:asciiTheme="minorHAnsi" w:eastAsiaTheme="minorHAnsi" w:hAnsiTheme="minorHAnsi" w:cstheme="minorBidi"/>
      <w:noProof/>
      <w:sz w:val="20"/>
      <w:szCs w:val="20"/>
      <w:lang w:val="ru-RU"/>
    </w:rPr>
  </w:style>
  <w:style w:type="character" w:customStyle="1" w:styleId="FootnoteTextChar">
    <w:name w:val="Footnote Text Char"/>
    <w:basedOn w:val="DefaultParagraphFont"/>
    <w:link w:val="FootnoteText"/>
    <w:uiPriority w:val="99"/>
    <w:rsid w:val="00EA6B11"/>
    <w:rPr>
      <w:noProof/>
      <w:sz w:val="20"/>
      <w:szCs w:val="20"/>
      <w:lang w:val="ru-RU"/>
    </w:rPr>
  </w:style>
  <w:style w:type="character" w:customStyle="1" w:styleId="apple-converted-space">
    <w:name w:val="apple-converted-space"/>
    <w:basedOn w:val="DefaultParagraphFont"/>
    <w:rsid w:val="00EA6B11"/>
  </w:style>
  <w:style w:type="character" w:styleId="Strong">
    <w:name w:val="Strong"/>
    <w:basedOn w:val="DefaultParagraphFont"/>
    <w:uiPriority w:val="22"/>
    <w:qFormat/>
    <w:rsid w:val="00EA6B11"/>
    <w:rPr>
      <w:b/>
      <w:bCs/>
    </w:rPr>
  </w:style>
  <w:style w:type="character" w:styleId="FootnoteReference">
    <w:name w:val="footnote reference"/>
    <w:basedOn w:val="DefaultParagraphFont"/>
    <w:uiPriority w:val="99"/>
    <w:semiHidden/>
    <w:unhideWhenUsed/>
    <w:rsid w:val="006839DF"/>
    <w:rPr>
      <w:vertAlign w:val="superscript"/>
    </w:rPr>
  </w:style>
  <w:style w:type="character" w:styleId="Hyperlink">
    <w:name w:val="Hyperlink"/>
    <w:basedOn w:val="DefaultParagraphFont"/>
    <w:uiPriority w:val="99"/>
    <w:unhideWhenUsed/>
    <w:rsid w:val="006839DF"/>
    <w:rPr>
      <w:color w:val="0563C1" w:themeColor="hyperlink"/>
      <w:u w:val="single"/>
    </w:rPr>
  </w:style>
  <w:style w:type="paragraph" w:styleId="Footer">
    <w:name w:val="footer"/>
    <w:basedOn w:val="Normal"/>
    <w:link w:val="FooterChar"/>
    <w:uiPriority w:val="99"/>
    <w:unhideWhenUsed/>
    <w:rsid w:val="00944D13"/>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44D13"/>
    <w:rPr>
      <w:sz w:val="22"/>
      <w:szCs w:val="22"/>
      <w:lang w:val="en-US"/>
    </w:rPr>
  </w:style>
  <w:style w:type="character" w:styleId="PageNumber">
    <w:name w:val="page number"/>
    <w:basedOn w:val="DefaultParagraphFont"/>
    <w:uiPriority w:val="99"/>
    <w:semiHidden/>
    <w:unhideWhenUsed/>
    <w:rsid w:val="00944D13"/>
  </w:style>
  <w:style w:type="paragraph" w:styleId="Header">
    <w:name w:val="header"/>
    <w:basedOn w:val="Normal"/>
    <w:link w:val="HeaderChar"/>
    <w:uiPriority w:val="99"/>
    <w:unhideWhenUsed/>
    <w:rsid w:val="00944D13"/>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44D13"/>
    <w:rPr>
      <w:sz w:val="22"/>
      <w:szCs w:val="22"/>
      <w:lang w:val="en-US"/>
    </w:rPr>
  </w:style>
  <w:style w:type="character" w:customStyle="1" w:styleId="mceitemhidden">
    <w:name w:val="mceitemhidden"/>
    <w:basedOn w:val="DefaultParagraphFont"/>
    <w:rsid w:val="001023CF"/>
  </w:style>
  <w:style w:type="character" w:customStyle="1" w:styleId="mceitemhiddenspellword">
    <w:name w:val="mceitemhiddenspellword"/>
    <w:basedOn w:val="DefaultParagraphFont"/>
    <w:rsid w:val="001023CF"/>
  </w:style>
  <w:style w:type="paragraph" w:styleId="Subtitle">
    <w:name w:val="Subtitle"/>
    <w:basedOn w:val="Normal"/>
    <w:link w:val="SubtitleChar"/>
    <w:uiPriority w:val="11"/>
    <w:qFormat/>
    <w:rsid w:val="001A7304"/>
    <w:pPr>
      <w:jc w:val="right"/>
    </w:pPr>
    <w:rPr>
      <w:rFonts w:ascii="Arial Mon" w:hAnsi="Arial Mon"/>
      <w:szCs w:val="20"/>
      <w:lang w:val="en-US"/>
    </w:rPr>
  </w:style>
  <w:style w:type="character" w:customStyle="1" w:styleId="SubtitleChar">
    <w:name w:val="Subtitle Char"/>
    <w:basedOn w:val="DefaultParagraphFont"/>
    <w:link w:val="Subtitle"/>
    <w:uiPriority w:val="11"/>
    <w:rsid w:val="001A730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85273">
      <w:bodyDiv w:val="1"/>
      <w:marLeft w:val="0"/>
      <w:marRight w:val="0"/>
      <w:marTop w:val="0"/>
      <w:marBottom w:val="0"/>
      <w:divBdr>
        <w:top w:val="none" w:sz="0" w:space="0" w:color="auto"/>
        <w:left w:val="none" w:sz="0" w:space="0" w:color="auto"/>
        <w:bottom w:val="none" w:sz="0" w:space="0" w:color="auto"/>
        <w:right w:val="none" w:sz="0" w:space="0" w:color="auto"/>
      </w:divBdr>
    </w:div>
    <w:div w:id="766077904">
      <w:bodyDiv w:val="1"/>
      <w:marLeft w:val="0"/>
      <w:marRight w:val="0"/>
      <w:marTop w:val="0"/>
      <w:marBottom w:val="0"/>
      <w:divBdr>
        <w:top w:val="none" w:sz="0" w:space="0" w:color="auto"/>
        <w:left w:val="none" w:sz="0" w:space="0" w:color="auto"/>
        <w:bottom w:val="none" w:sz="0" w:space="0" w:color="auto"/>
        <w:right w:val="none" w:sz="0" w:space="0" w:color="auto"/>
      </w:divBdr>
      <w:divsChild>
        <w:div w:id="848524371">
          <w:marLeft w:val="0"/>
          <w:marRight w:val="0"/>
          <w:marTop w:val="0"/>
          <w:marBottom w:val="0"/>
          <w:divBdr>
            <w:top w:val="none" w:sz="0" w:space="0" w:color="auto"/>
            <w:left w:val="none" w:sz="0" w:space="0" w:color="auto"/>
            <w:bottom w:val="none" w:sz="0" w:space="0" w:color="auto"/>
            <w:right w:val="none" w:sz="0" w:space="0" w:color="auto"/>
          </w:divBdr>
          <w:divsChild>
            <w:div w:id="8268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950">
      <w:bodyDiv w:val="1"/>
      <w:marLeft w:val="0"/>
      <w:marRight w:val="0"/>
      <w:marTop w:val="0"/>
      <w:marBottom w:val="0"/>
      <w:divBdr>
        <w:top w:val="none" w:sz="0" w:space="0" w:color="auto"/>
        <w:left w:val="none" w:sz="0" w:space="0" w:color="auto"/>
        <w:bottom w:val="none" w:sz="0" w:space="0" w:color="auto"/>
        <w:right w:val="none" w:sz="0" w:space="0" w:color="auto"/>
      </w:divBdr>
      <w:divsChild>
        <w:div w:id="1412313494">
          <w:marLeft w:val="0"/>
          <w:marRight w:val="0"/>
          <w:marTop w:val="0"/>
          <w:marBottom w:val="0"/>
          <w:divBdr>
            <w:top w:val="none" w:sz="0" w:space="0" w:color="auto"/>
            <w:left w:val="none" w:sz="0" w:space="0" w:color="auto"/>
            <w:bottom w:val="none" w:sz="0" w:space="0" w:color="auto"/>
            <w:right w:val="none" w:sz="0" w:space="0" w:color="auto"/>
          </w:divBdr>
          <w:divsChild>
            <w:div w:id="8084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F58DF-E4E8-4144-9700-7CE04FA4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57</cp:revision>
  <cp:lastPrinted>2025-01-08T03:43:00Z</cp:lastPrinted>
  <dcterms:created xsi:type="dcterms:W3CDTF">2022-04-11T00:33:00Z</dcterms:created>
  <dcterms:modified xsi:type="dcterms:W3CDTF">2025-01-08T03:43:00Z</dcterms:modified>
</cp:coreProperties>
</file>