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0876" w14:textId="7EB89BA6" w:rsidR="00F96502" w:rsidRPr="00EB39DE" w:rsidRDefault="00B116BA" w:rsidP="007F41F9">
      <w:pPr>
        <w:rPr>
          <w:rFonts w:ascii="Arial" w:hAnsi="Arial" w:cs="Arial"/>
          <w:bCs/>
          <w:sz w:val="22"/>
          <w:szCs w:val="22"/>
          <w:lang w:val="mn-MN" w:eastAsia="ko-KR"/>
        </w:rPr>
      </w:pPr>
      <w:r w:rsidRPr="00B6319A">
        <w:rPr>
          <w:rFonts w:ascii="Arial" w:hAnsi="Arial" w:cs="Arial"/>
          <w:noProof/>
        </w:rPr>
        <mc:AlternateContent>
          <mc:Choice Requires="wpg">
            <w:drawing>
              <wp:anchor distT="0" distB="0" distL="0" distR="0" simplePos="0" relativeHeight="251659264" behindDoc="1" locked="0" layoutInCell="1" hidden="0" allowOverlap="1" wp14:anchorId="3A04B9E0" wp14:editId="16495064">
                <wp:simplePos x="0" y="0"/>
                <wp:positionH relativeFrom="page">
                  <wp:posOffset>355857</wp:posOffset>
                </wp:positionH>
                <wp:positionV relativeFrom="page">
                  <wp:posOffset>431699</wp:posOffset>
                </wp:positionV>
                <wp:extent cx="6864824" cy="9123528"/>
                <wp:effectExtent l="0" t="0" r="0" b="0"/>
                <wp:wrapNone/>
                <wp:docPr id="1" name="Group 1"/>
                <wp:cNvGraphicFramePr/>
                <a:graphic xmlns:a="http://schemas.openxmlformats.org/drawingml/2006/main">
                  <a:graphicData uri="http://schemas.microsoft.com/office/word/2010/wordprocessingGroup">
                    <wpg:wgp>
                      <wpg:cNvGrpSpPr/>
                      <wpg:grpSpPr>
                        <a:xfrm>
                          <a:off x="0" y="0"/>
                          <a:ext cx="6864824" cy="9123528"/>
                          <a:chOff x="1913575" y="0"/>
                          <a:chExt cx="6864850" cy="7560000"/>
                        </a:xfrm>
                      </wpg:grpSpPr>
                      <wpg:grpSp>
                        <wpg:cNvPr id="1014464379" name="Group 1014464379"/>
                        <wpg:cNvGrpSpPr/>
                        <wpg:grpSpPr>
                          <a:xfrm>
                            <a:off x="1913588" y="0"/>
                            <a:ext cx="6864824" cy="7560000"/>
                            <a:chOff x="0" y="0"/>
                            <a:chExt cx="6864824" cy="9123528"/>
                          </a:xfrm>
                        </wpg:grpSpPr>
                        <wps:wsp>
                          <wps:cNvPr id="1027530371" name="Rectangle 1027530371"/>
                          <wps:cNvSpPr/>
                          <wps:spPr>
                            <a:xfrm>
                              <a:off x="0" y="0"/>
                              <a:ext cx="6864800" cy="9123525"/>
                            </a:xfrm>
                            <a:prstGeom prst="rect">
                              <a:avLst/>
                            </a:prstGeom>
                            <a:noFill/>
                            <a:ln>
                              <a:noFill/>
                            </a:ln>
                          </wps:spPr>
                          <wps:txbx>
                            <w:txbxContent>
                              <w:p w14:paraId="058D8378" w14:textId="77777777" w:rsidR="00B116BA" w:rsidRDefault="00B116BA" w:rsidP="00B116BA">
                                <w:pPr>
                                  <w:textDirection w:val="btLr"/>
                                </w:pPr>
                              </w:p>
                            </w:txbxContent>
                          </wps:txbx>
                          <wps:bodyPr spcFirstLastPara="1" wrap="square" lIns="91425" tIns="91425" rIns="91425" bIns="91425" anchor="ctr" anchorCtr="0">
                            <a:noAutofit/>
                          </wps:bodyPr>
                        </wps:wsp>
                        <wps:wsp>
                          <wps:cNvPr id="1623023142" name="Rectangle 1623023142"/>
                          <wps:cNvSpPr/>
                          <wps:spPr>
                            <a:xfrm>
                              <a:off x="0" y="0"/>
                              <a:ext cx="6858000" cy="1371600"/>
                            </a:xfrm>
                            <a:prstGeom prst="rect">
                              <a:avLst/>
                            </a:prstGeom>
                            <a:solidFill>
                              <a:schemeClr val="accent1"/>
                            </a:solidFill>
                            <a:ln>
                              <a:noFill/>
                            </a:ln>
                          </wps:spPr>
                          <wps:txbx>
                            <w:txbxContent>
                              <w:p w14:paraId="20F94E9D" w14:textId="77777777" w:rsidR="00B116BA" w:rsidRDefault="00B116BA" w:rsidP="00B116BA">
                                <w:pPr>
                                  <w:textDirection w:val="btLr"/>
                                </w:pPr>
                              </w:p>
                            </w:txbxContent>
                          </wps:txbx>
                          <wps:bodyPr spcFirstLastPara="1" wrap="square" lIns="91425" tIns="91425" rIns="91425" bIns="91425" anchor="ctr" anchorCtr="0">
                            <a:noAutofit/>
                          </wps:bodyPr>
                        </wps:wsp>
                        <wps:wsp>
                          <wps:cNvPr id="1238079179" name="Rectangle 1238079179"/>
                          <wps:cNvSpPr/>
                          <wps:spPr>
                            <a:xfrm>
                              <a:off x="0" y="4094328"/>
                              <a:ext cx="6858000" cy="5029200"/>
                            </a:xfrm>
                            <a:prstGeom prst="rect">
                              <a:avLst/>
                            </a:prstGeom>
                            <a:solidFill>
                              <a:schemeClr val="accent1"/>
                            </a:solidFill>
                            <a:ln>
                              <a:noFill/>
                            </a:ln>
                          </wps:spPr>
                          <wps:txbx>
                            <w:txbxContent>
                              <w:p w14:paraId="1749A378" w14:textId="77777777" w:rsidR="00B116BA" w:rsidRDefault="00B116BA" w:rsidP="00B116BA">
                                <w:pPr>
                                  <w:spacing w:before="120"/>
                                  <w:textDirection w:val="btLr"/>
                                </w:pPr>
                              </w:p>
                              <w:p w14:paraId="7F11028A" w14:textId="77777777" w:rsidR="00B116BA" w:rsidRDefault="00B116BA" w:rsidP="00B116BA">
                                <w:pPr>
                                  <w:spacing w:before="120"/>
                                  <w:textDirection w:val="btLr"/>
                                </w:pPr>
                              </w:p>
                              <w:p w14:paraId="4A9B6111" w14:textId="77777777" w:rsidR="00B116BA" w:rsidRDefault="00B116BA" w:rsidP="00B116BA">
                                <w:pPr>
                                  <w:spacing w:before="120"/>
                                  <w:textDirection w:val="btLr"/>
                                </w:pPr>
                              </w:p>
                              <w:p w14:paraId="45E7A975" w14:textId="77777777" w:rsidR="00B116BA" w:rsidRDefault="00B116BA" w:rsidP="00B116BA">
                                <w:pPr>
                                  <w:spacing w:before="120"/>
                                  <w:textDirection w:val="btLr"/>
                                </w:pPr>
                              </w:p>
                              <w:p w14:paraId="635CD700" w14:textId="77777777" w:rsidR="00B116BA" w:rsidRDefault="00B116BA" w:rsidP="00B116BA">
                                <w:pPr>
                                  <w:spacing w:before="120"/>
                                  <w:textDirection w:val="btLr"/>
                                </w:pPr>
                              </w:p>
                              <w:p w14:paraId="7BB1119C" w14:textId="77777777" w:rsidR="00B116BA" w:rsidRDefault="00B116BA" w:rsidP="00B116BA">
                                <w:pPr>
                                  <w:spacing w:before="120"/>
                                  <w:textDirection w:val="btLr"/>
                                </w:pPr>
                              </w:p>
                              <w:p w14:paraId="52FD7C1E" w14:textId="77777777" w:rsidR="00B116BA" w:rsidRDefault="00B116BA" w:rsidP="00B116BA">
                                <w:pPr>
                                  <w:spacing w:before="120"/>
                                  <w:textDirection w:val="btLr"/>
                                </w:pPr>
                              </w:p>
                              <w:p w14:paraId="618F5AB2" w14:textId="77777777" w:rsidR="00B116BA" w:rsidRDefault="00B116BA" w:rsidP="00B116BA">
                                <w:pPr>
                                  <w:spacing w:before="120"/>
                                  <w:jc w:val="center"/>
                                  <w:textDirection w:val="btLr"/>
                                </w:pPr>
                                <w:r>
                                  <w:rPr>
                                    <w:rFonts w:ascii="Arial" w:eastAsia="Arial" w:hAnsi="Arial" w:cs="Arial"/>
                                    <w:smallCaps/>
                                    <w:color w:val="FFFFFF"/>
                                    <w:sz w:val="28"/>
                                  </w:rPr>
                                  <w:t>УЛААНБААТАР</w:t>
                                </w:r>
                                <w:r>
                                  <w:rPr>
                                    <w:rFonts w:ascii="Arial" w:eastAsia="Arial" w:hAnsi="Arial" w:cs="Arial"/>
                                    <w:color w:val="FFFFFF"/>
                                    <w:sz w:val="28"/>
                                  </w:rPr>
                                  <w:t xml:space="preserve">       </w:t>
                                </w:r>
                              </w:p>
                              <w:p w14:paraId="539749A9" w14:textId="77777777" w:rsidR="00B116BA" w:rsidRDefault="00B116BA" w:rsidP="00B116BA">
                                <w:pPr>
                                  <w:spacing w:before="120"/>
                                  <w:jc w:val="center"/>
                                  <w:textDirection w:val="btLr"/>
                                </w:pPr>
                                <w:r>
                                  <w:rPr>
                                    <w:rFonts w:ascii="Arial" w:eastAsia="Arial" w:hAnsi="Arial" w:cs="Arial"/>
                                    <w:color w:val="FFFFFF"/>
                                    <w:sz w:val="28"/>
                                  </w:rPr>
                                  <w:t>2024</w:t>
                                </w:r>
                              </w:p>
                            </w:txbxContent>
                          </wps:txbx>
                          <wps:bodyPr spcFirstLastPara="1" wrap="square" lIns="457200" tIns="731500" rIns="457200" bIns="457200" anchor="b" anchorCtr="0">
                            <a:noAutofit/>
                          </wps:bodyPr>
                        </wps:wsp>
                        <wps:wsp>
                          <wps:cNvPr id="418494406" name="Rectangle 418494406"/>
                          <wps:cNvSpPr/>
                          <wps:spPr>
                            <a:xfrm>
                              <a:off x="6824" y="1371600"/>
                              <a:ext cx="6858000" cy="2722728"/>
                            </a:xfrm>
                            <a:prstGeom prst="rect">
                              <a:avLst/>
                            </a:prstGeom>
                            <a:solidFill>
                              <a:schemeClr val="lt1"/>
                            </a:solidFill>
                            <a:ln>
                              <a:noFill/>
                            </a:ln>
                          </wps:spPr>
                          <wps:txbx>
                            <w:txbxContent>
                              <w:p w14:paraId="6DF1C0EB" w14:textId="77777777" w:rsidR="00B116BA" w:rsidRPr="00EB39DE" w:rsidRDefault="00B116BA" w:rsidP="00B116BA">
                                <w:pPr>
                                  <w:rPr>
                                    <w:rFonts w:ascii="Arial" w:hAnsi="Arial" w:cs="Arial"/>
                                    <w:bCs/>
                                    <w:sz w:val="22"/>
                                    <w:szCs w:val="22"/>
                                    <w:lang w:val="mn-MN" w:eastAsia="ko-KR"/>
                                  </w:rPr>
                                </w:pPr>
                              </w:p>
                              <w:p w14:paraId="6E82E01E" w14:textId="77777777" w:rsidR="00B116BA" w:rsidRPr="00820350" w:rsidRDefault="00B116BA" w:rsidP="00B116BA">
                                <w:pPr>
                                  <w:pStyle w:val="NoSpacing"/>
                                  <w:jc w:val="center"/>
                                  <w:rPr>
                                    <w:rFonts w:cs="Arial"/>
                                    <w:bCs/>
                                    <w:sz w:val="32"/>
                                    <w:szCs w:val="32"/>
                                    <w:lang w:val="mn-MN" w:eastAsia="ko-KR"/>
                                  </w:rPr>
                                </w:pPr>
                                <w:r w:rsidRPr="00820350">
                                  <w:rPr>
                                    <w:rFonts w:cs="Arial"/>
                                    <w:b/>
                                    <w:sz w:val="32"/>
                                    <w:szCs w:val="32"/>
                                    <w:lang w:val="mn-MN" w:eastAsia="ko-KR"/>
                                  </w:rPr>
                                  <w:t>ТӨРИЙН БОЛОН ОРОН НУТГИЙН ӨМЧИТ КОМПАНИЙН ТУХАЙ ХУУЛИЙН ТӨСЛИЙГ ХЭРЭГЖҮҮЛЭХТЭЙ ХОЛБОГДОН ГАРАХ</w:t>
                                </w:r>
                                <w:r>
                                  <w:rPr>
                                    <w:rFonts w:cs="Arial"/>
                                    <w:bCs/>
                                    <w:sz w:val="32"/>
                                    <w:szCs w:val="32"/>
                                    <w:lang w:val="mn-MN" w:eastAsia="ko-KR"/>
                                  </w:rPr>
                                  <w:t xml:space="preserve"> </w:t>
                                </w:r>
                                <w:r w:rsidRPr="00820350">
                                  <w:rPr>
                                    <w:rFonts w:cs="Arial"/>
                                    <w:b/>
                                    <w:sz w:val="32"/>
                                    <w:szCs w:val="32"/>
                                    <w:lang w:val="mn-MN" w:eastAsia="ko-KR"/>
                                  </w:rPr>
                                  <w:t>ЗАРДЛЫН ТООЦОО</w:t>
                                </w:r>
                              </w:p>
                              <w:p w14:paraId="2DDCDC8E" w14:textId="77777777" w:rsidR="00B116BA" w:rsidRPr="00820350" w:rsidRDefault="00B116BA" w:rsidP="00B116BA">
                                <w:pPr>
                                  <w:jc w:val="center"/>
                                  <w:textDirection w:val="btLr"/>
                                  <w:rPr>
                                    <w:lang w:val="mn-MN"/>
                                  </w:rPr>
                                </w:pPr>
                              </w:p>
                            </w:txbxContent>
                          </wps:txbx>
                          <wps:bodyPr spcFirstLastPara="1" wrap="square" lIns="457200" tIns="91425" rIns="457200" bIns="91425" anchor="ctr" anchorCtr="0">
                            <a:noAutofit/>
                          </wps:bodyPr>
                        </wps:wsp>
                      </wpg:grpSp>
                    </wpg:wgp>
                  </a:graphicData>
                </a:graphic>
              </wp:anchor>
            </w:drawing>
          </mc:Choice>
          <mc:Fallback>
            <w:pict>
              <v:group w14:anchorId="3A04B9E0" id="Group 1" o:spid="_x0000_s1026" style="position:absolute;margin-left:28pt;margin-top:34pt;width:540.55pt;height:718.4pt;z-index:-251657216;mso-wrap-distance-left:0;mso-wrap-distance-right:0;mso-position-horizontal-relative:page;mso-position-vertical-relative:page" coordorigin="19135" coordsize="68648,75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">
                <v:group id="Group 1014464379" o:spid="_x0000_s1027" style="position:absolute;left:19135;width:68649;height:75600" coordsize="68648,912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">
                  <v:rect id="Rectangle 1027530371" o:spid="_x0000_s1028" style="position:absolute;width:68648;height:912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" filled="f" stroked="f">
                    <v:textbox inset="2.53958mm,2.53958mm,2.53958mm,2.53958mm">
                      <w:txbxContent>
                        <w:p w14:paraId="058D8378" w14:textId="77777777" w:rsidR="00B116BA" w:rsidRDefault="00B116BA" w:rsidP="00B116BA">
                          <w:pPr>
                            <w:textDirection w:val="btLr"/>
                          </w:pPr>
                        </w:p>
                      </w:txbxContent>
                    </v:textbox>
                  </v:rect>
                  <v:rect id="Rectangle 1623023142" o:spid="_x0000_s1029" style="position:absolute;width:68580;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" fillcolor="#4472c4 [3204]" stroked="f">
                    <v:textbox inset="2.53958mm,2.53958mm,2.53958mm,2.53958mm">
                      <w:txbxContent>
                        <w:p w14:paraId="20F94E9D" w14:textId="77777777" w:rsidR="00B116BA" w:rsidRDefault="00B116BA" w:rsidP="00B116BA">
                          <w:pPr>
                            <w:textDirection w:val="btLr"/>
                          </w:pPr>
                        </w:p>
                      </w:txbxContent>
                    </v:textbox>
                  </v:rect>
                  <v:rect id="Rectangle 1238079179" o:spid="_x0000_s1030" style="position:absolute;top:40943;width:68580;height:5029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" fillcolor="#4472c4 [3204]" stroked="f">
                    <v:textbox inset="36pt,20.31944mm,36pt,36pt">
                      <w:txbxContent>
                        <w:p w14:paraId="1749A378" w14:textId="77777777" w:rsidR="00B116BA" w:rsidRDefault="00B116BA" w:rsidP="00B116BA">
                          <w:pPr>
                            <w:spacing w:before="120"/>
                            <w:textDirection w:val="btLr"/>
                          </w:pPr>
                        </w:p>
                        <w:p w14:paraId="7F11028A" w14:textId="77777777" w:rsidR="00B116BA" w:rsidRDefault="00B116BA" w:rsidP="00B116BA">
                          <w:pPr>
                            <w:spacing w:before="120"/>
                            <w:textDirection w:val="btLr"/>
                          </w:pPr>
                        </w:p>
                        <w:p w14:paraId="4A9B6111" w14:textId="77777777" w:rsidR="00B116BA" w:rsidRDefault="00B116BA" w:rsidP="00B116BA">
                          <w:pPr>
                            <w:spacing w:before="120"/>
                            <w:textDirection w:val="btLr"/>
                          </w:pPr>
                        </w:p>
                        <w:p w14:paraId="45E7A975" w14:textId="77777777" w:rsidR="00B116BA" w:rsidRDefault="00B116BA" w:rsidP="00B116BA">
                          <w:pPr>
                            <w:spacing w:before="120"/>
                            <w:textDirection w:val="btLr"/>
                          </w:pPr>
                        </w:p>
                        <w:p w14:paraId="635CD700" w14:textId="77777777" w:rsidR="00B116BA" w:rsidRDefault="00B116BA" w:rsidP="00B116BA">
                          <w:pPr>
                            <w:spacing w:before="120"/>
                            <w:textDirection w:val="btLr"/>
                          </w:pPr>
                        </w:p>
                        <w:p w14:paraId="7BB1119C" w14:textId="77777777" w:rsidR="00B116BA" w:rsidRDefault="00B116BA" w:rsidP="00B116BA">
                          <w:pPr>
                            <w:spacing w:before="120"/>
                            <w:textDirection w:val="btLr"/>
                          </w:pPr>
                        </w:p>
                        <w:p w14:paraId="52FD7C1E" w14:textId="77777777" w:rsidR="00B116BA" w:rsidRDefault="00B116BA" w:rsidP="00B116BA">
                          <w:pPr>
                            <w:spacing w:before="120"/>
                            <w:textDirection w:val="btLr"/>
                          </w:pPr>
                        </w:p>
                        <w:p w14:paraId="618F5AB2" w14:textId="77777777" w:rsidR="00B116BA" w:rsidRDefault="00B116BA" w:rsidP="00B116BA">
                          <w:pPr>
                            <w:spacing w:before="120"/>
                            <w:jc w:val="center"/>
                            <w:textDirection w:val="btLr"/>
                          </w:pPr>
                          <w:r>
                            <w:rPr>
                              <w:rFonts w:ascii="Arial" w:eastAsia="Arial" w:hAnsi="Arial" w:cs="Arial"/>
                              <w:smallCaps/>
                              <w:color w:val="FFFFFF"/>
                              <w:sz w:val="28"/>
                            </w:rPr>
                            <w:t>УЛААНБААТАР</w:t>
                          </w:r>
                          <w:r>
                            <w:rPr>
                              <w:rFonts w:ascii="Arial" w:eastAsia="Arial" w:hAnsi="Arial" w:cs="Arial"/>
                              <w:color w:val="FFFFFF"/>
                              <w:sz w:val="28"/>
                            </w:rPr>
                            <w:t xml:space="preserve">       </w:t>
                          </w:r>
                        </w:p>
                        <w:p w14:paraId="539749A9" w14:textId="77777777" w:rsidR="00B116BA" w:rsidRDefault="00B116BA" w:rsidP="00B116BA">
                          <w:pPr>
                            <w:spacing w:before="120"/>
                            <w:jc w:val="center"/>
                            <w:textDirection w:val="btLr"/>
                          </w:pPr>
                          <w:r>
                            <w:rPr>
                              <w:rFonts w:ascii="Arial" w:eastAsia="Arial" w:hAnsi="Arial" w:cs="Arial"/>
                              <w:color w:val="FFFFFF"/>
                              <w:sz w:val="28"/>
                            </w:rPr>
                            <w:t>2024</w:t>
                          </w:r>
                        </w:p>
                      </w:txbxContent>
                    </v:textbox>
                  </v:rect>
                  <v:rect id="Rectangle 418494406" o:spid="_x0000_s1031" style="position:absolute;left:68;top:13716;width:68580;height:272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" fillcolor="white [3201]" stroked="f">
                    <v:textbox inset="36pt,2.53958mm,36pt,2.53958mm">
                      <w:txbxContent>
                        <w:p w14:paraId="6DF1C0EB" w14:textId="77777777" w:rsidR="00B116BA" w:rsidRPr="00EB39DE" w:rsidRDefault="00B116BA" w:rsidP="00B116BA">
                          <w:pPr>
                            <w:rPr>
                              <w:rFonts w:ascii="Arial" w:hAnsi="Arial" w:cs="Arial"/>
                              <w:bCs/>
                              <w:sz w:val="22"/>
                              <w:szCs w:val="22"/>
                              <w:lang w:val="mn-MN" w:eastAsia="ko-KR"/>
                            </w:rPr>
                          </w:pPr>
                        </w:p>
                        <w:p w14:paraId="6E82E01E" w14:textId="77777777" w:rsidR="00B116BA" w:rsidRPr="00820350" w:rsidRDefault="00B116BA" w:rsidP="00B116BA">
                          <w:pPr>
                            <w:pStyle w:val="NoSpacing"/>
                            <w:jc w:val="center"/>
                            <w:rPr>
                              <w:rFonts w:cs="Arial"/>
                              <w:bCs/>
                              <w:sz w:val="32"/>
                              <w:szCs w:val="32"/>
                              <w:lang w:val="mn-MN" w:eastAsia="ko-KR"/>
                            </w:rPr>
                          </w:pPr>
                          <w:r w:rsidRPr="00820350">
                            <w:rPr>
                              <w:rFonts w:cs="Arial"/>
                              <w:b/>
                              <w:sz w:val="32"/>
                              <w:szCs w:val="32"/>
                              <w:lang w:val="mn-MN" w:eastAsia="ko-KR"/>
                            </w:rPr>
                            <w:t>ТӨРИЙН БОЛОН ОРОН НУТГИЙН ӨМЧИТ КОМПАНИЙН ТУХАЙ ХУУЛИЙН ТӨСЛИЙГ ХЭРЭГЖҮҮЛЭХТЭЙ ХОЛБОГДОН ГАРАХ</w:t>
                          </w:r>
                          <w:r>
                            <w:rPr>
                              <w:rFonts w:cs="Arial"/>
                              <w:bCs/>
                              <w:sz w:val="32"/>
                              <w:szCs w:val="32"/>
                              <w:lang w:val="mn-MN" w:eastAsia="ko-KR"/>
                            </w:rPr>
                            <w:t xml:space="preserve"> </w:t>
                          </w:r>
                          <w:r w:rsidRPr="00820350">
                            <w:rPr>
                              <w:rFonts w:cs="Arial"/>
                              <w:b/>
                              <w:sz w:val="32"/>
                              <w:szCs w:val="32"/>
                              <w:lang w:val="mn-MN" w:eastAsia="ko-KR"/>
                            </w:rPr>
                            <w:t>ЗАРДЛЫН ТООЦОО</w:t>
                          </w:r>
                        </w:p>
                        <w:p w14:paraId="2DDCDC8E" w14:textId="77777777" w:rsidR="00B116BA" w:rsidRPr="00820350" w:rsidRDefault="00B116BA" w:rsidP="00B116BA">
                          <w:pPr>
                            <w:jc w:val="center"/>
                            <w:textDirection w:val="btLr"/>
                            <w:rPr>
                              <w:lang w:val="mn-MN"/>
                            </w:rPr>
                          </w:pPr>
                        </w:p>
                      </w:txbxContent>
                    </v:textbox>
                  </v:rect>
                </v:group>
                <w10:wrap anchorx="page" anchory="page"/>
              </v:group>
            </w:pict>
          </mc:Fallback>
        </mc:AlternateContent>
      </w:r>
    </w:p>
    <w:p w14:paraId="27AD68EA" w14:textId="3B4CC19D" w:rsidR="00F96502" w:rsidRPr="00EB39DE" w:rsidRDefault="00F96502" w:rsidP="007F41F9">
      <w:pPr>
        <w:rPr>
          <w:rFonts w:ascii="Arial" w:hAnsi="Arial" w:cs="Arial"/>
          <w:bCs/>
          <w:sz w:val="22"/>
          <w:szCs w:val="22"/>
          <w:lang w:val="mn-MN" w:eastAsia="ko-KR"/>
        </w:rPr>
      </w:pPr>
    </w:p>
    <w:p w14:paraId="429EAEE0" w14:textId="342C2C8A" w:rsidR="00F96502" w:rsidRPr="00EB39DE" w:rsidRDefault="00F96502" w:rsidP="007F41F9">
      <w:pPr>
        <w:rPr>
          <w:rFonts w:ascii="Arial" w:hAnsi="Arial" w:cs="Arial"/>
          <w:bCs/>
          <w:sz w:val="22"/>
          <w:szCs w:val="22"/>
          <w:lang w:val="mn-MN" w:eastAsia="ko-KR"/>
        </w:rPr>
      </w:pPr>
    </w:p>
    <w:p w14:paraId="5CA7A75B" w14:textId="05784B30" w:rsidR="00F96502" w:rsidRPr="00EB39DE" w:rsidRDefault="00F96502" w:rsidP="007F41F9">
      <w:pPr>
        <w:rPr>
          <w:rFonts w:ascii="Arial" w:hAnsi="Arial" w:cs="Arial"/>
          <w:bCs/>
          <w:sz w:val="22"/>
          <w:szCs w:val="22"/>
          <w:lang w:val="mn-MN" w:eastAsia="ko-KR"/>
        </w:rPr>
      </w:pPr>
    </w:p>
    <w:p w14:paraId="26CC420D" w14:textId="4F3B898F" w:rsidR="00F96502" w:rsidRPr="00EB39DE" w:rsidRDefault="00F96502" w:rsidP="007F41F9">
      <w:pPr>
        <w:rPr>
          <w:rFonts w:ascii="Arial" w:hAnsi="Arial" w:cs="Arial"/>
          <w:bCs/>
          <w:sz w:val="22"/>
          <w:szCs w:val="22"/>
          <w:lang w:val="mn-MN" w:eastAsia="ko-KR"/>
        </w:rPr>
      </w:pPr>
    </w:p>
    <w:p w14:paraId="050EA719" w14:textId="69BE1B3B" w:rsidR="00F96502" w:rsidRPr="00EB39DE" w:rsidRDefault="00F96502" w:rsidP="007F41F9">
      <w:pPr>
        <w:rPr>
          <w:rFonts w:ascii="Arial" w:hAnsi="Arial" w:cs="Arial"/>
          <w:bCs/>
          <w:sz w:val="22"/>
          <w:szCs w:val="22"/>
          <w:lang w:val="mn-MN" w:eastAsia="ko-KR"/>
        </w:rPr>
      </w:pPr>
    </w:p>
    <w:p w14:paraId="1E2D0A4E" w14:textId="1AD5D009" w:rsidR="00F96502" w:rsidRPr="00EB39DE" w:rsidRDefault="00F96502" w:rsidP="007F41F9">
      <w:pPr>
        <w:rPr>
          <w:rFonts w:ascii="Arial" w:hAnsi="Arial" w:cs="Arial"/>
          <w:bCs/>
          <w:sz w:val="22"/>
          <w:szCs w:val="22"/>
          <w:lang w:val="mn-MN" w:eastAsia="ko-KR"/>
        </w:rPr>
      </w:pPr>
    </w:p>
    <w:p w14:paraId="40F109DC" w14:textId="1BE6C24C" w:rsidR="00F96502" w:rsidRPr="00EB39DE" w:rsidRDefault="00F96502" w:rsidP="007F41F9">
      <w:pPr>
        <w:rPr>
          <w:rFonts w:ascii="Arial" w:hAnsi="Arial" w:cs="Arial"/>
          <w:bCs/>
          <w:sz w:val="22"/>
          <w:szCs w:val="22"/>
          <w:lang w:val="mn-MN" w:eastAsia="ko-KR"/>
        </w:rPr>
      </w:pPr>
    </w:p>
    <w:p w14:paraId="7A14073F" w14:textId="77777777" w:rsidR="00F96502" w:rsidRPr="00EB39DE" w:rsidRDefault="00F96502" w:rsidP="007F41F9">
      <w:pPr>
        <w:rPr>
          <w:rFonts w:ascii="Arial" w:hAnsi="Arial" w:cs="Arial"/>
          <w:bCs/>
          <w:sz w:val="22"/>
          <w:szCs w:val="22"/>
          <w:lang w:val="mn-MN" w:eastAsia="ko-KR"/>
        </w:rPr>
      </w:pPr>
    </w:p>
    <w:p w14:paraId="6D670348" w14:textId="77777777" w:rsidR="00F96502" w:rsidRPr="00EB39DE" w:rsidRDefault="00F96502" w:rsidP="007F41F9">
      <w:pPr>
        <w:rPr>
          <w:rFonts w:ascii="Arial" w:hAnsi="Arial" w:cs="Arial"/>
          <w:bCs/>
          <w:sz w:val="22"/>
          <w:szCs w:val="22"/>
          <w:lang w:val="mn-MN" w:eastAsia="ko-KR"/>
        </w:rPr>
      </w:pPr>
    </w:p>
    <w:p w14:paraId="23F5C3B0" w14:textId="77777777" w:rsidR="00F96502" w:rsidRPr="00EB39DE" w:rsidRDefault="00F96502" w:rsidP="007F41F9">
      <w:pPr>
        <w:rPr>
          <w:rFonts w:ascii="Arial" w:hAnsi="Arial" w:cs="Arial"/>
          <w:bCs/>
          <w:sz w:val="22"/>
          <w:szCs w:val="22"/>
          <w:lang w:val="mn-MN" w:eastAsia="ko-KR"/>
        </w:rPr>
      </w:pPr>
    </w:p>
    <w:p w14:paraId="26610B62" w14:textId="77777777" w:rsidR="00F96502" w:rsidRPr="00EB39DE" w:rsidRDefault="00F96502" w:rsidP="007F41F9">
      <w:pPr>
        <w:rPr>
          <w:rFonts w:ascii="Arial" w:hAnsi="Arial" w:cs="Arial"/>
          <w:bCs/>
          <w:sz w:val="22"/>
          <w:szCs w:val="22"/>
          <w:lang w:val="mn-MN" w:eastAsia="ko-KR"/>
        </w:rPr>
      </w:pPr>
    </w:p>
    <w:p w14:paraId="4A795F77" w14:textId="77777777" w:rsidR="008C338B" w:rsidRPr="00EB39DE" w:rsidRDefault="008C338B" w:rsidP="007F41F9">
      <w:pPr>
        <w:pStyle w:val="NoSpacing"/>
        <w:rPr>
          <w:rFonts w:cs="Arial"/>
          <w:bCs/>
          <w:sz w:val="22"/>
          <w:lang w:val="mn-MN" w:eastAsia="ko-KR"/>
        </w:rPr>
      </w:pPr>
      <w:bookmarkStart w:id="0" w:name="_Hlk99119538"/>
    </w:p>
    <w:p w14:paraId="79C8A0C2" w14:textId="77777777" w:rsidR="00C46E14" w:rsidRPr="00EB39DE" w:rsidRDefault="00C46E14" w:rsidP="007F41F9">
      <w:pPr>
        <w:rPr>
          <w:rFonts w:ascii="Arial" w:hAnsi="Arial" w:cs="Arial"/>
          <w:bCs/>
          <w:sz w:val="22"/>
          <w:szCs w:val="22"/>
          <w:lang w:val="mn-MN" w:eastAsia="ko-KR"/>
        </w:rPr>
      </w:pPr>
    </w:p>
    <w:p w14:paraId="20CC2BA3" w14:textId="77777777" w:rsidR="00C46E14" w:rsidRPr="00EB39DE" w:rsidRDefault="00C46E14" w:rsidP="007F41F9">
      <w:pPr>
        <w:pStyle w:val="NoSpacing"/>
        <w:rPr>
          <w:rFonts w:cs="Arial"/>
          <w:bCs/>
          <w:sz w:val="22"/>
          <w:lang w:val="mn-MN" w:eastAsia="ko-KR"/>
        </w:rPr>
      </w:pPr>
    </w:p>
    <w:p w14:paraId="53B2DB1D" w14:textId="77777777" w:rsidR="00C46E14" w:rsidRPr="00EB39DE" w:rsidRDefault="00C46E14" w:rsidP="007F41F9">
      <w:pPr>
        <w:pStyle w:val="NoSpacing"/>
        <w:rPr>
          <w:rFonts w:cs="Arial"/>
          <w:bCs/>
          <w:sz w:val="22"/>
          <w:lang w:val="mn-MN" w:eastAsia="ko-KR"/>
        </w:rPr>
      </w:pPr>
    </w:p>
    <w:p w14:paraId="0F8CCBA5" w14:textId="77777777" w:rsidR="00C46E14" w:rsidRPr="00EB39DE" w:rsidRDefault="00C46E14" w:rsidP="007F41F9">
      <w:pPr>
        <w:pStyle w:val="NoSpacing"/>
        <w:rPr>
          <w:rFonts w:cs="Arial"/>
          <w:bCs/>
          <w:sz w:val="22"/>
          <w:lang w:val="mn-MN" w:eastAsia="ko-KR"/>
        </w:rPr>
      </w:pPr>
    </w:p>
    <w:p w14:paraId="276D1FD5" w14:textId="77777777" w:rsidR="00C46E14" w:rsidRPr="00EB39DE" w:rsidRDefault="00C46E14" w:rsidP="007F41F9">
      <w:pPr>
        <w:pStyle w:val="NoSpacing"/>
        <w:rPr>
          <w:rFonts w:cs="Arial"/>
          <w:bCs/>
          <w:sz w:val="22"/>
          <w:lang w:val="mn-MN" w:eastAsia="ko-KR"/>
        </w:rPr>
      </w:pPr>
    </w:p>
    <w:p w14:paraId="206AEC46" w14:textId="77777777" w:rsidR="00C46E14" w:rsidRPr="00EB39DE" w:rsidRDefault="00C46E14" w:rsidP="007F41F9">
      <w:pPr>
        <w:pStyle w:val="NoSpacing"/>
        <w:rPr>
          <w:rFonts w:cs="Arial"/>
          <w:bCs/>
          <w:sz w:val="22"/>
          <w:lang w:val="mn-MN" w:eastAsia="ko-KR"/>
        </w:rPr>
      </w:pPr>
    </w:p>
    <w:p w14:paraId="40F6EE41" w14:textId="77777777" w:rsidR="00C46E14" w:rsidRPr="00EB39DE" w:rsidRDefault="00C46E14" w:rsidP="007F41F9">
      <w:pPr>
        <w:pStyle w:val="NoSpacing"/>
        <w:rPr>
          <w:rFonts w:cs="Arial"/>
          <w:bCs/>
          <w:sz w:val="22"/>
          <w:lang w:val="mn-MN" w:eastAsia="ko-KR"/>
        </w:rPr>
      </w:pPr>
    </w:p>
    <w:p w14:paraId="5C1F0FA0" w14:textId="77777777" w:rsidR="00C46E14" w:rsidRPr="00EB39DE" w:rsidRDefault="00C46E14" w:rsidP="007F41F9">
      <w:pPr>
        <w:pStyle w:val="NoSpacing"/>
        <w:rPr>
          <w:rFonts w:cs="Arial"/>
          <w:bCs/>
          <w:sz w:val="22"/>
          <w:lang w:val="mn-MN" w:eastAsia="ko-KR"/>
        </w:rPr>
      </w:pPr>
    </w:p>
    <w:p w14:paraId="2EA74910" w14:textId="77777777" w:rsidR="00C46E14" w:rsidRPr="00EB39DE" w:rsidRDefault="00C46E14" w:rsidP="007F41F9">
      <w:pPr>
        <w:pStyle w:val="NoSpacing"/>
        <w:rPr>
          <w:rFonts w:cs="Arial"/>
          <w:bCs/>
          <w:sz w:val="22"/>
          <w:lang w:val="mn-MN" w:eastAsia="ko-KR"/>
        </w:rPr>
      </w:pPr>
    </w:p>
    <w:p w14:paraId="62AABFC8" w14:textId="77777777" w:rsidR="00C46E14" w:rsidRPr="00EB39DE" w:rsidRDefault="00C46E14" w:rsidP="007F41F9">
      <w:pPr>
        <w:pStyle w:val="NoSpacing"/>
        <w:rPr>
          <w:rFonts w:cs="Arial"/>
          <w:bCs/>
          <w:sz w:val="22"/>
          <w:lang w:val="mn-MN" w:eastAsia="ko-KR"/>
        </w:rPr>
      </w:pPr>
    </w:p>
    <w:p w14:paraId="4B8C34BF" w14:textId="77777777" w:rsidR="00C46E14" w:rsidRPr="00EB39DE" w:rsidRDefault="00C46E14" w:rsidP="007F41F9">
      <w:pPr>
        <w:pStyle w:val="NoSpacing"/>
        <w:rPr>
          <w:rFonts w:cs="Arial"/>
          <w:bCs/>
          <w:sz w:val="22"/>
          <w:lang w:val="mn-MN" w:eastAsia="ko-KR"/>
        </w:rPr>
      </w:pPr>
    </w:p>
    <w:p w14:paraId="5CD05C1A" w14:textId="77777777" w:rsidR="00C46E14" w:rsidRPr="00EB39DE" w:rsidRDefault="00C46E14" w:rsidP="007F41F9">
      <w:pPr>
        <w:pStyle w:val="NoSpacing"/>
        <w:rPr>
          <w:rFonts w:cs="Arial"/>
          <w:bCs/>
          <w:sz w:val="22"/>
          <w:lang w:val="mn-MN" w:eastAsia="ko-KR"/>
        </w:rPr>
      </w:pPr>
    </w:p>
    <w:p w14:paraId="406A2DAF" w14:textId="77777777" w:rsidR="00C46E14" w:rsidRPr="00EB39DE" w:rsidRDefault="00C46E14" w:rsidP="007F41F9">
      <w:pPr>
        <w:pStyle w:val="NoSpacing"/>
        <w:rPr>
          <w:rFonts w:cs="Arial"/>
          <w:bCs/>
          <w:sz w:val="22"/>
          <w:lang w:val="mn-MN" w:eastAsia="ko-KR"/>
        </w:rPr>
      </w:pPr>
    </w:p>
    <w:p w14:paraId="44675D0E" w14:textId="77777777" w:rsidR="00C46E14" w:rsidRPr="00EB39DE" w:rsidRDefault="00C46E14" w:rsidP="007F41F9">
      <w:pPr>
        <w:pStyle w:val="NoSpacing"/>
        <w:rPr>
          <w:rFonts w:cs="Arial"/>
          <w:bCs/>
          <w:sz w:val="22"/>
          <w:lang w:val="mn-MN" w:eastAsia="ko-KR"/>
        </w:rPr>
      </w:pPr>
    </w:p>
    <w:p w14:paraId="4C69AAB1" w14:textId="77777777" w:rsidR="00D15C04" w:rsidRPr="00EB39DE" w:rsidRDefault="00D15C04" w:rsidP="007F41F9">
      <w:pPr>
        <w:pStyle w:val="NoSpacing"/>
        <w:rPr>
          <w:rFonts w:cs="Arial"/>
          <w:bCs/>
          <w:sz w:val="22"/>
          <w:lang w:val="mn-MN" w:eastAsia="ko-KR"/>
        </w:rPr>
      </w:pPr>
    </w:p>
    <w:p w14:paraId="0CC62285" w14:textId="77777777" w:rsidR="00D15C04" w:rsidRPr="00EB39DE" w:rsidRDefault="00D15C04" w:rsidP="007F41F9">
      <w:pPr>
        <w:pStyle w:val="NoSpacing"/>
        <w:rPr>
          <w:rFonts w:cs="Arial"/>
          <w:bCs/>
          <w:sz w:val="22"/>
          <w:lang w:val="mn-MN" w:eastAsia="ko-KR"/>
        </w:rPr>
      </w:pPr>
    </w:p>
    <w:p w14:paraId="2826F01B" w14:textId="77777777" w:rsidR="00D15C04" w:rsidRPr="00EB39DE" w:rsidRDefault="00D15C04" w:rsidP="007F41F9">
      <w:pPr>
        <w:pStyle w:val="NoSpacing"/>
        <w:rPr>
          <w:rFonts w:cs="Arial"/>
          <w:bCs/>
          <w:sz w:val="22"/>
          <w:lang w:val="mn-MN" w:eastAsia="ko-KR"/>
        </w:rPr>
      </w:pPr>
    </w:p>
    <w:p w14:paraId="78D60097" w14:textId="77777777" w:rsidR="00D15C04" w:rsidRPr="00EB39DE" w:rsidRDefault="00D15C04" w:rsidP="007F41F9">
      <w:pPr>
        <w:pStyle w:val="NoSpacing"/>
        <w:rPr>
          <w:rFonts w:cs="Arial"/>
          <w:bCs/>
          <w:sz w:val="22"/>
          <w:lang w:val="mn-MN" w:eastAsia="ko-KR"/>
        </w:rPr>
      </w:pPr>
    </w:p>
    <w:p w14:paraId="44E19751" w14:textId="77777777" w:rsidR="00D15C04" w:rsidRPr="00EB39DE" w:rsidRDefault="00D15C04" w:rsidP="007F41F9">
      <w:pPr>
        <w:pStyle w:val="NoSpacing"/>
        <w:rPr>
          <w:rFonts w:cs="Arial"/>
          <w:bCs/>
          <w:sz w:val="22"/>
          <w:lang w:val="mn-MN" w:eastAsia="ko-KR"/>
        </w:rPr>
      </w:pPr>
    </w:p>
    <w:p w14:paraId="1D76DF03" w14:textId="77777777" w:rsidR="00D15C04" w:rsidRPr="00EB39DE" w:rsidRDefault="00D15C04" w:rsidP="007F41F9">
      <w:pPr>
        <w:pStyle w:val="NoSpacing"/>
        <w:rPr>
          <w:rFonts w:cs="Arial"/>
          <w:bCs/>
          <w:sz w:val="22"/>
          <w:lang w:val="mn-MN" w:eastAsia="ko-KR"/>
        </w:rPr>
      </w:pPr>
    </w:p>
    <w:p w14:paraId="74562EBC" w14:textId="77777777" w:rsidR="009D5046" w:rsidRPr="00EB39DE" w:rsidRDefault="009D5046" w:rsidP="007F41F9">
      <w:pPr>
        <w:pStyle w:val="NoSpacing"/>
        <w:rPr>
          <w:rFonts w:cs="Arial"/>
          <w:bCs/>
          <w:sz w:val="22"/>
          <w:lang w:val="mn-MN" w:eastAsia="ko-KR"/>
        </w:rPr>
      </w:pPr>
    </w:p>
    <w:p w14:paraId="294BC86D" w14:textId="77777777" w:rsidR="009D5046" w:rsidRPr="00EB39DE" w:rsidRDefault="009D5046" w:rsidP="007F41F9">
      <w:pPr>
        <w:pStyle w:val="NoSpacing"/>
        <w:rPr>
          <w:rFonts w:cs="Arial"/>
          <w:bCs/>
          <w:sz w:val="22"/>
          <w:lang w:val="mn-MN" w:eastAsia="ko-KR"/>
        </w:rPr>
      </w:pPr>
    </w:p>
    <w:p w14:paraId="5B54C740" w14:textId="74CADD81" w:rsidR="009D5046" w:rsidRPr="00EB39DE" w:rsidRDefault="009D5046" w:rsidP="007F41F9">
      <w:pPr>
        <w:pStyle w:val="NoSpacing"/>
        <w:rPr>
          <w:rFonts w:cs="Arial"/>
          <w:bCs/>
          <w:sz w:val="22"/>
          <w:lang w:val="mn-MN" w:eastAsia="ko-KR"/>
        </w:rPr>
      </w:pPr>
    </w:p>
    <w:p w14:paraId="25A08830" w14:textId="4D0B889D" w:rsidR="00062BC4" w:rsidRPr="00EB39DE" w:rsidRDefault="00062BC4" w:rsidP="007F41F9">
      <w:pPr>
        <w:pStyle w:val="NoSpacing"/>
        <w:rPr>
          <w:rFonts w:cs="Arial"/>
          <w:bCs/>
          <w:sz w:val="22"/>
          <w:lang w:val="mn-MN" w:eastAsia="ko-KR"/>
        </w:rPr>
      </w:pPr>
    </w:p>
    <w:p w14:paraId="4E84DA1B" w14:textId="59B02D4D" w:rsidR="00062BC4" w:rsidRPr="00EB39DE" w:rsidRDefault="00062BC4" w:rsidP="007F41F9">
      <w:pPr>
        <w:pStyle w:val="NoSpacing"/>
        <w:rPr>
          <w:rFonts w:cs="Arial"/>
          <w:bCs/>
          <w:sz w:val="22"/>
          <w:lang w:val="mn-MN" w:eastAsia="ko-KR"/>
        </w:rPr>
      </w:pPr>
    </w:p>
    <w:p w14:paraId="56C6C79A" w14:textId="22E4369D" w:rsidR="00062BC4" w:rsidRPr="00EB39DE" w:rsidRDefault="00062BC4" w:rsidP="007F41F9">
      <w:pPr>
        <w:pStyle w:val="NoSpacing"/>
        <w:rPr>
          <w:rFonts w:cs="Arial"/>
          <w:bCs/>
          <w:sz w:val="22"/>
          <w:lang w:val="mn-MN" w:eastAsia="ko-KR"/>
        </w:rPr>
      </w:pPr>
    </w:p>
    <w:p w14:paraId="280FEC72" w14:textId="05EE88DD" w:rsidR="00062BC4" w:rsidRPr="00EB39DE" w:rsidRDefault="00062BC4" w:rsidP="007F41F9">
      <w:pPr>
        <w:pStyle w:val="NoSpacing"/>
        <w:rPr>
          <w:rFonts w:cs="Arial"/>
          <w:bCs/>
          <w:sz w:val="22"/>
          <w:lang w:val="mn-MN" w:eastAsia="ko-KR"/>
        </w:rPr>
      </w:pPr>
    </w:p>
    <w:p w14:paraId="2B0549A6" w14:textId="3D531F65" w:rsidR="00062BC4" w:rsidRPr="00EB39DE" w:rsidRDefault="00062BC4" w:rsidP="007F41F9">
      <w:pPr>
        <w:pStyle w:val="NoSpacing"/>
        <w:rPr>
          <w:rFonts w:cs="Arial"/>
          <w:bCs/>
          <w:sz w:val="22"/>
          <w:lang w:val="mn-MN" w:eastAsia="ko-KR"/>
        </w:rPr>
      </w:pPr>
    </w:p>
    <w:p w14:paraId="38E84620" w14:textId="77777777" w:rsidR="00062BC4" w:rsidRPr="00EB39DE" w:rsidRDefault="00062BC4" w:rsidP="007F41F9">
      <w:pPr>
        <w:pStyle w:val="NoSpacing"/>
        <w:rPr>
          <w:rFonts w:cs="Arial"/>
          <w:bCs/>
          <w:sz w:val="22"/>
          <w:lang w:val="mn-MN" w:eastAsia="ko-KR"/>
        </w:rPr>
      </w:pPr>
    </w:p>
    <w:p w14:paraId="5E6CD14B" w14:textId="77777777" w:rsidR="009D5046" w:rsidRPr="00EB39DE" w:rsidRDefault="009D5046" w:rsidP="007F41F9">
      <w:pPr>
        <w:pStyle w:val="NoSpacing"/>
        <w:rPr>
          <w:rFonts w:cs="Arial"/>
          <w:bCs/>
          <w:sz w:val="22"/>
          <w:lang w:val="mn-MN" w:eastAsia="ko-KR"/>
        </w:rPr>
      </w:pPr>
    </w:p>
    <w:p w14:paraId="0FA60B6E" w14:textId="77777777" w:rsidR="009D5046" w:rsidRDefault="009D5046" w:rsidP="007F41F9">
      <w:pPr>
        <w:pStyle w:val="NoSpacing"/>
        <w:rPr>
          <w:rFonts w:cs="Arial"/>
          <w:bCs/>
          <w:sz w:val="22"/>
          <w:lang w:val="mn-MN" w:eastAsia="ko-KR"/>
        </w:rPr>
      </w:pPr>
    </w:p>
    <w:p w14:paraId="1A1A1283" w14:textId="77777777" w:rsidR="00820350" w:rsidRDefault="00820350" w:rsidP="007F41F9">
      <w:pPr>
        <w:pStyle w:val="NoSpacing"/>
        <w:rPr>
          <w:rFonts w:cs="Arial"/>
          <w:bCs/>
          <w:sz w:val="22"/>
          <w:lang w:val="mn-MN" w:eastAsia="ko-KR"/>
        </w:rPr>
      </w:pPr>
    </w:p>
    <w:p w14:paraId="39623C4F" w14:textId="77777777" w:rsidR="00820350" w:rsidRDefault="00820350" w:rsidP="007F41F9">
      <w:pPr>
        <w:pStyle w:val="NoSpacing"/>
        <w:rPr>
          <w:rFonts w:cs="Arial"/>
          <w:bCs/>
          <w:sz w:val="22"/>
          <w:lang w:val="mn-MN" w:eastAsia="ko-KR"/>
        </w:rPr>
      </w:pPr>
    </w:p>
    <w:p w14:paraId="773EB970" w14:textId="77777777" w:rsidR="00820350" w:rsidRDefault="00820350" w:rsidP="007F41F9">
      <w:pPr>
        <w:pStyle w:val="NoSpacing"/>
        <w:rPr>
          <w:rFonts w:cs="Arial"/>
          <w:bCs/>
          <w:sz w:val="22"/>
          <w:lang w:val="mn-MN" w:eastAsia="ko-KR"/>
        </w:rPr>
      </w:pPr>
    </w:p>
    <w:p w14:paraId="54FDF72A" w14:textId="77777777" w:rsidR="00820350" w:rsidRDefault="00820350" w:rsidP="007F41F9">
      <w:pPr>
        <w:pStyle w:val="NoSpacing"/>
        <w:rPr>
          <w:rFonts w:cs="Arial"/>
          <w:bCs/>
          <w:sz w:val="22"/>
          <w:lang w:val="mn-MN" w:eastAsia="ko-KR"/>
        </w:rPr>
      </w:pPr>
    </w:p>
    <w:p w14:paraId="4B001F5E" w14:textId="77777777" w:rsidR="00820350" w:rsidRPr="00EB39DE" w:rsidRDefault="00820350" w:rsidP="007F41F9">
      <w:pPr>
        <w:pStyle w:val="NoSpacing"/>
        <w:rPr>
          <w:rFonts w:cs="Arial"/>
          <w:bCs/>
          <w:sz w:val="22"/>
          <w:lang w:val="mn-MN" w:eastAsia="ko-KR"/>
        </w:rPr>
      </w:pPr>
    </w:p>
    <w:p w14:paraId="701144FD" w14:textId="77777777" w:rsidR="009D5046" w:rsidRPr="00EB39DE" w:rsidRDefault="009D5046" w:rsidP="007F41F9">
      <w:pPr>
        <w:pStyle w:val="NoSpacing"/>
        <w:rPr>
          <w:rFonts w:cs="Arial"/>
          <w:bCs/>
          <w:sz w:val="22"/>
          <w:lang w:val="mn-MN" w:eastAsia="ko-KR"/>
        </w:rPr>
      </w:pPr>
    </w:p>
    <w:p w14:paraId="6190896E" w14:textId="77777777" w:rsidR="009D5046" w:rsidRPr="00EB39DE" w:rsidRDefault="009D5046" w:rsidP="007F41F9">
      <w:pPr>
        <w:pStyle w:val="NoSpacing"/>
        <w:rPr>
          <w:rFonts w:cs="Arial"/>
          <w:bCs/>
          <w:sz w:val="22"/>
          <w:lang w:val="mn-MN" w:eastAsia="ko-KR"/>
        </w:rPr>
      </w:pPr>
    </w:p>
    <w:p w14:paraId="00F533FB" w14:textId="77777777" w:rsidR="009D5046" w:rsidRPr="00EB39DE" w:rsidRDefault="009D5046" w:rsidP="007F41F9">
      <w:pPr>
        <w:pStyle w:val="NoSpacing"/>
        <w:rPr>
          <w:rFonts w:cs="Arial"/>
          <w:bCs/>
          <w:sz w:val="22"/>
          <w:lang w:val="mn-MN" w:eastAsia="ko-KR"/>
        </w:rPr>
      </w:pPr>
    </w:p>
    <w:bookmarkEnd w:id="0"/>
    <w:p w14:paraId="441575DC" w14:textId="77777777" w:rsidR="00820350" w:rsidRDefault="00820350" w:rsidP="00207106">
      <w:pPr>
        <w:spacing w:after="240"/>
        <w:jc w:val="center"/>
        <w:rPr>
          <w:rFonts w:ascii="Arial" w:eastAsia="Arial" w:hAnsi="Arial" w:cs="Arial"/>
          <w:b/>
          <w:color w:val="000000"/>
          <w:sz w:val="22"/>
          <w:szCs w:val="22"/>
          <w:lang w:val="mn-MN" w:eastAsia="ko-KR"/>
        </w:rPr>
      </w:pPr>
    </w:p>
    <w:p w14:paraId="0B7316DA" w14:textId="27355548" w:rsidR="00207106" w:rsidRPr="00EB39DE" w:rsidRDefault="00207106" w:rsidP="00207106">
      <w:pPr>
        <w:spacing w:after="240"/>
        <w:jc w:val="center"/>
        <w:rPr>
          <w:rFonts w:ascii="Arial" w:eastAsia="Arial" w:hAnsi="Arial" w:cs="Arial"/>
          <w:b/>
          <w:color w:val="000000"/>
          <w:sz w:val="22"/>
          <w:szCs w:val="22"/>
          <w:lang w:val="mn-MN" w:eastAsia="ko-KR"/>
        </w:rPr>
      </w:pPr>
      <w:r w:rsidRPr="00EB39DE">
        <w:rPr>
          <w:rFonts w:ascii="Arial" w:eastAsia="Arial" w:hAnsi="Arial" w:cs="Arial"/>
          <w:b/>
          <w:color w:val="000000"/>
          <w:sz w:val="22"/>
          <w:szCs w:val="22"/>
          <w:lang w:val="mn-MN" w:eastAsia="ko-KR"/>
        </w:rPr>
        <w:br/>
      </w:r>
    </w:p>
    <w:p w14:paraId="72E3ECE2" w14:textId="585D397B" w:rsidR="00207106" w:rsidRPr="00EB39DE" w:rsidRDefault="00207106" w:rsidP="00207106">
      <w:pPr>
        <w:spacing w:after="240"/>
        <w:jc w:val="center"/>
        <w:rPr>
          <w:rFonts w:ascii="Arial" w:eastAsia="Arial" w:hAnsi="Arial" w:cs="Arial"/>
          <w:b/>
          <w:color w:val="000000"/>
          <w:sz w:val="22"/>
          <w:szCs w:val="22"/>
          <w:lang w:val="mn-MN" w:eastAsia="ko-KR"/>
        </w:rPr>
      </w:pPr>
      <w:r w:rsidRPr="00EB39DE">
        <w:rPr>
          <w:rFonts w:ascii="Arial" w:eastAsia="Arial" w:hAnsi="Arial" w:cs="Arial"/>
          <w:b/>
          <w:color w:val="000000"/>
          <w:sz w:val="22"/>
          <w:szCs w:val="22"/>
          <w:lang w:val="mn-MN" w:eastAsia="ko-KR"/>
        </w:rPr>
        <w:lastRenderedPageBreak/>
        <w:t>АГУУЛГА</w:t>
      </w:r>
    </w:p>
    <w:sdt>
      <w:sdtPr>
        <w:rPr>
          <w:rFonts w:ascii="Arial" w:eastAsia="Times New Roman" w:hAnsi="Arial" w:cs="Arial"/>
          <w:sz w:val="24"/>
          <w:szCs w:val="24"/>
          <w:lang w:val="en-US" w:eastAsia="ko-KR"/>
        </w:rPr>
        <w:id w:val="-859199924"/>
        <w:docPartObj>
          <w:docPartGallery w:val="Table of Contents"/>
          <w:docPartUnique/>
        </w:docPartObj>
      </w:sdtPr>
      <w:sdtContent>
        <w:p w14:paraId="68FBFF44" w14:textId="37439C92" w:rsidR="00FC23DE" w:rsidRPr="00EB39DE" w:rsidRDefault="00207106">
          <w:pPr>
            <w:pStyle w:val="TOC1"/>
            <w:tabs>
              <w:tab w:val="right" w:pos="9345"/>
            </w:tabs>
            <w:rPr>
              <w:rFonts w:ascii="Arial" w:hAnsi="Arial" w:cs="Arial"/>
              <w:noProof/>
              <w:lang w:val="en-US" w:eastAsia="ko-KR"/>
            </w:rPr>
          </w:pPr>
          <w:r w:rsidRPr="00EB39DE">
            <w:rPr>
              <w:rFonts w:ascii="Arial" w:hAnsi="Arial" w:cs="Arial"/>
              <w:lang w:eastAsia="ko-KR"/>
            </w:rPr>
            <w:fldChar w:fldCharType="begin"/>
          </w:r>
          <w:r w:rsidRPr="00EB39DE">
            <w:rPr>
              <w:rFonts w:ascii="Arial" w:hAnsi="Arial" w:cs="Arial"/>
              <w:lang w:eastAsia="ko-KR"/>
            </w:rPr>
            <w:instrText xml:space="preserve"> TOC \h \u \z \t "Heading 1,1,Heading 2,2,Heading 3,3,"</w:instrText>
          </w:r>
          <w:r w:rsidRPr="00EB39DE">
            <w:rPr>
              <w:rFonts w:ascii="Arial" w:hAnsi="Arial" w:cs="Arial"/>
              <w:lang w:eastAsia="ko-KR"/>
            </w:rPr>
            <w:fldChar w:fldCharType="separate"/>
          </w:r>
          <w:hyperlink w:anchor="_Toc184028160" w:history="1">
            <w:r w:rsidR="00FC23DE" w:rsidRPr="00EB39DE">
              <w:rPr>
                <w:rStyle w:val="Hyperlink"/>
                <w:rFonts w:ascii="Arial" w:eastAsia="Arial" w:hAnsi="Arial" w:cs="Arial"/>
                <w:noProof/>
                <w:lang w:eastAsia="ko-KR"/>
              </w:rPr>
              <w:t>I. УДИРТГАЛ</w:t>
            </w:r>
            <w:r w:rsidR="00FC23DE" w:rsidRPr="00EB39DE">
              <w:rPr>
                <w:rFonts w:ascii="Arial" w:hAnsi="Arial" w:cs="Arial"/>
                <w:noProof/>
                <w:webHidden/>
              </w:rPr>
              <w:tab/>
            </w:r>
            <w:r w:rsidR="00FC23DE" w:rsidRPr="00EB39DE">
              <w:rPr>
                <w:rFonts w:ascii="Arial" w:hAnsi="Arial" w:cs="Arial"/>
                <w:noProof/>
                <w:webHidden/>
              </w:rPr>
              <w:fldChar w:fldCharType="begin"/>
            </w:r>
            <w:r w:rsidR="00FC23DE" w:rsidRPr="00EB39DE">
              <w:rPr>
                <w:rFonts w:ascii="Arial" w:hAnsi="Arial" w:cs="Arial"/>
                <w:noProof/>
                <w:webHidden/>
              </w:rPr>
              <w:instrText xml:space="preserve"> PAGEREF _Toc184028160 \h </w:instrText>
            </w:r>
            <w:r w:rsidR="00FC23DE" w:rsidRPr="00EB39DE">
              <w:rPr>
                <w:rFonts w:ascii="Arial" w:hAnsi="Arial" w:cs="Arial"/>
                <w:noProof/>
                <w:webHidden/>
              </w:rPr>
            </w:r>
            <w:r w:rsidR="00FC23DE" w:rsidRPr="00EB39DE">
              <w:rPr>
                <w:rFonts w:ascii="Arial" w:hAnsi="Arial" w:cs="Arial"/>
                <w:noProof/>
                <w:webHidden/>
              </w:rPr>
              <w:fldChar w:fldCharType="separate"/>
            </w:r>
            <w:r w:rsidR="00AF0B2E">
              <w:rPr>
                <w:rFonts w:ascii="Arial" w:hAnsi="Arial" w:cs="Arial"/>
                <w:noProof/>
                <w:webHidden/>
              </w:rPr>
              <w:t>3</w:t>
            </w:r>
            <w:r w:rsidR="00FC23DE" w:rsidRPr="00EB39DE">
              <w:rPr>
                <w:rFonts w:ascii="Arial" w:hAnsi="Arial" w:cs="Arial"/>
                <w:noProof/>
                <w:webHidden/>
              </w:rPr>
              <w:fldChar w:fldCharType="end"/>
            </w:r>
          </w:hyperlink>
        </w:p>
        <w:p w14:paraId="267CB3B0" w14:textId="611217B5" w:rsidR="00FC23DE" w:rsidRPr="00EB39DE" w:rsidRDefault="00FC23DE">
          <w:pPr>
            <w:pStyle w:val="TOC1"/>
            <w:tabs>
              <w:tab w:val="right" w:pos="9345"/>
            </w:tabs>
            <w:rPr>
              <w:rFonts w:ascii="Arial" w:hAnsi="Arial" w:cs="Arial"/>
              <w:noProof/>
              <w:lang w:val="en-US" w:eastAsia="ko-KR"/>
            </w:rPr>
          </w:pPr>
          <w:hyperlink w:anchor="_Toc184028161" w:history="1">
            <w:r w:rsidRPr="00EB39DE">
              <w:rPr>
                <w:rStyle w:val="Hyperlink"/>
                <w:rFonts w:ascii="Arial" w:eastAsia="Arial" w:hAnsi="Arial" w:cs="Arial"/>
                <w:noProof/>
                <w:lang w:eastAsia="ko-KR"/>
              </w:rPr>
              <w:t>II. ТӨРИЙН БАЙГУУЛЛАГЫН ЗАРДЛЫН ТООЦОО</w:t>
            </w:r>
            <w:r w:rsidRPr="00EB39DE">
              <w:rPr>
                <w:rFonts w:ascii="Arial" w:hAnsi="Arial" w:cs="Arial"/>
                <w:noProof/>
                <w:webHidden/>
              </w:rPr>
              <w:tab/>
            </w:r>
            <w:r w:rsidRPr="00EB39DE">
              <w:rPr>
                <w:rFonts w:ascii="Arial" w:hAnsi="Arial" w:cs="Arial"/>
                <w:noProof/>
                <w:webHidden/>
              </w:rPr>
              <w:fldChar w:fldCharType="begin"/>
            </w:r>
            <w:r w:rsidRPr="00EB39DE">
              <w:rPr>
                <w:rFonts w:ascii="Arial" w:hAnsi="Arial" w:cs="Arial"/>
                <w:noProof/>
                <w:webHidden/>
              </w:rPr>
              <w:instrText xml:space="preserve"> PAGEREF _Toc184028161 \h </w:instrText>
            </w:r>
            <w:r w:rsidRPr="00EB39DE">
              <w:rPr>
                <w:rFonts w:ascii="Arial" w:hAnsi="Arial" w:cs="Arial"/>
                <w:noProof/>
                <w:webHidden/>
              </w:rPr>
            </w:r>
            <w:r w:rsidRPr="00EB39DE">
              <w:rPr>
                <w:rFonts w:ascii="Arial" w:hAnsi="Arial" w:cs="Arial"/>
                <w:noProof/>
                <w:webHidden/>
              </w:rPr>
              <w:fldChar w:fldCharType="separate"/>
            </w:r>
            <w:r w:rsidR="00AF0B2E">
              <w:rPr>
                <w:rFonts w:ascii="Arial" w:hAnsi="Arial" w:cs="Arial"/>
                <w:noProof/>
                <w:webHidden/>
              </w:rPr>
              <w:t>4</w:t>
            </w:r>
            <w:r w:rsidRPr="00EB39DE">
              <w:rPr>
                <w:rFonts w:ascii="Arial" w:hAnsi="Arial" w:cs="Arial"/>
                <w:noProof/>
                <w:webHidden/>
              </w:rPr>
              <w:fldChar w:fldCharType="end"/>
            </w:r>
          </w:hyperlink>
        </w:p>
        <w:p w14:paraId="19064008" w14:textId="23079A4E" w:rsidR="00FC23DE" w:rsidRPr="00EB39DE" w:rsidRDefault="00FC23DE">
          <w:pPr>
            <w:pStyle w:val="TOC3"/>
            <w:tabs>
              <w:tab w:val="right" w:pos="9345"/>
            </w:tabs>
            <w:ind w:left="960"/>
            <w:rPr>
              <w:rFonts w:ascii="Arial" w:hAnsi="Arial" w:cs="Arial"/>
              <w:noProof/>
              <w:lang w:val="en-US" w:eastAsia="ko-KR"/>
            </w:rPr>
          </w:pPr>
          <w:hyperlink w:anchor="_Toc184028162" w:history="1">
            <w:r w:rsidRPr="00EB39DE">
              <w:rPr>
                <w:rStyle w:val="Hyperlink"/>
                <w:rFonts w:ascii="Arial" w:eastAsia="Arial" w:hAnsi="Arial" w:cs="Arial"/>
                <w:noProof/>
                <w:lang w:eastAsia="ko-KR"/>
              </w:rPr>
              <w:t>2.1. Төрийн байгууллагын чиг үүргийг тодорхойлох</w:t>
            </w:r>
            <w:r w:rsidRPr="00EB39DE">
              <w:rPr>
                <w:rFonts w:ascii="Arial" w:hAnsi="Arial" w:cs="Arial"/>
                <w:noProof/>
                <w:webHidden/>
              </w:rPr>
              <w:tab/>
            </w:r>
            <w:r w:rsidRPr="00EB39DE">
              <w:rPr>
                <w:rFonts w:ascii="Arial" w:hAnsi="Arial" w:cs="Arial"/>
                <w:noProof/>
                <w:webHidden/>
              </w:rPr>
              <w:fldChar w:fldCharType="begin"/>
            </w:r>
            <w:r w:rsidRPr="00EB39DE">
              <w:rPr>
                <w:rFonts w:ascii="Arial" w:hAnsi="Arial" w:cs="Arial"/>
                <w:noProof/>
                <w:webHidden/>
              </w:rPr>
              <w:instrText xml:space="preserve"> PAGEREF _Toc184028162 \h </w:instrText>
            </w:r>
            <w:r w:rsidRPr="00EB39DE">
              <w:rPr>
                <w:rFonts w:ascii="Arial" w:hAnsi="Arial" w:cs="Arial"/>
                <w:noProof/>
                <w:webHidden/>
              </w:rPr>
            </w:r>
            <w:r w:rsidRPr="00EB39DE">
              <w:rPr>
                <w:rFonts w:ascii="Arial" w:hAnsi="Arial" w:cs="Arial"/>
                <w:noProof/>
                <w:webHidden/>
              </w:rPr>
              <w:fldChar w:fldCharType="separate"/>
            </w:r>
            <w:r w:rsidR="00AF0B2E">
              <w:rPr>
                <w:rFonts w:ascii="Arial" w:hAnsi="Arial" w:cs="Arial"/>
                <w:noProof/>
                <w:webHidden/>
              </w:rPr>
              <w:t>14</w:t>
            </w:r>
            <w:r w:rsidRPr="00EB39DE">
              <w:rPr>
                <w:rFonts w:ascii="Arial" w:hAnsi="Arial" w:cs="Arial"/>
                <w:noProof/>
                <w:webHidden/>
              </w:rPr>
              <w:fldChar w:fldCharType="end"/>
            </w:r>
          </w:hyperlink>
        </w:p>
        <w:p w14:paraId="1FD32543" w14:textId="1A37E6A0" w:rsidR="00FC23DE" w:rsidRPr="00EB39DE" w:rsidRDefault="00FC23DE">
          <w:pPr>
            <w:pStyle w:val="TOC3"/>
            <w:tabs>
              <w:tab w:val="right" w:pos="9345"/>
            </w:tabs>
            <w:ind w:left="960"/>
            <w:rPr>
              <w:rFonts w:ascii="Arial" w:hAnsi="Arial" w:cs="Arial"/>
              <w:noProof/>
              <w:lang w:val="en-US" w:eastAsia="ko-KR"/>
            </w:rPr>
          </w:pPr>
          <w:hyperlink w:anchor="_Toc184028163" w:history="1">
            <w:r w:rsidRPr="00EB39DE">
              <w:rPr>
                <w:rStyle w:val="Hyperlink"/>
                <w:rFonts w:ascii="Arial" w:eastAsia="Arial" w:hAnsi="Arial" w:cs="Arial"/>
                <w:noProof/>
                <w:lang w:eastAsia="ko-KR"/>
              </w:rPr>
              <w:t>2.2. Хүний нөөцийг тодорхойлох</w:t>
            </w:r>
            <w:r w:rsidRPr="00EB39DE">
              <w:rPr>
                <w:rFonts w:ascii="Arial" w:hAnsi="Arial" w:cs="Arial"/>
                <w:noProof/>
                <w:webHidden/>
              </w:rPr>
              <w:tab/>
            </w:r>
            <w:r w:rsidRPr="00EB39DE">
              <w:rPr>
                <w:rFonts w:ascii="Arial" w:hAnsi="Arial" w:cs="Arial"/>
                <w:noProof/>
                <w:webHidden/>
              </w:rPr>
              <w:fldChar w:fldCharType="begin"/>
            </w:r>
            <w:r w:rsidRPr="00EB39DE">
              <w:rPr>
                <w:rFonts w:ascii="Arial" w:hAnsi="Arial" w:cs="Arial"/>
                <w:noProof/>
                <w:webHidden/>
              </w:rPr>
              <w:instrText xml:space="preserve"> PAGEREF _Toc184028163 \h </w:instrText>
            </w:r>
            <w:r w:rsidRPr="00EB39DE">
              <w:rPr>
                <w:rFonts w:ascii="Arial" w:hAnsi="Arial" w:cs="Arial"/>
                <w:noProof/>
                <w:webHidden/>
              </w:rPr>
            </w:r>
            <w:r w:rsidRPr="00EB39DE">
              <w:rPr>
                <w:rFonts w:ascii="Arial" w:hAnsi="Arial" w:cs="Arial"/>
                <w:noProof/>
                <w:webHidden/>
              </w:rPr>
              <w:fldChar w:fldCharType="separate"/>
            </w:r>
            <w:r w:rsidR="00AF0B2E">
              <w:rPr>
                <w:rFonts w:ascii="Arial" w:hAnsi="Arial" w:cs="Arial"/>
                <w:noProof/>
                <w:webHidden/>
              </w:rPr>
              <w:t>18</w:t>
            </w:r>
            <w:r w:rsidRPr="00EB39DE">
              <w:rPr>
                <w:rFonts w:ascii="Arial" w:hAnsi="Arial" w:cs="Arial"/>
                <w:noProof/>
                <w:webHidden/>
              </w:rPr>
              <w:fldChar w:fldCharType="end"/>
            </w:r>
          </w:hyperlink>
        </w:p>
        <w:p w14:paraId="02493138" w14:textId="626B1FDA" w:rsidR="00FC23DE" w:rsidRPr="00EB39DE" w:rsidRDefault="00FC23DE">
          <w:pPr>
            <w:pStyle w:val="TOC3"/>
            <w:tabs>
              <w:tab w:val="right" w:pos="9345"/>
            </w:tabs>
            <w:ind w:left="960"/>
            <w:rPr>
              <w:rFonts w:ascii="Arial" w:hAnsi="Arial" w:cs="Arial"/>
              <w:noProof/>
              <w:lang w:val="en-US" w:eastAsia="ko-KR"/>
            </w:rPr>
          </w:pPr>
          <w:hyperlink w:anchor="_Toc184028164" w:history="1">
            <w:r w:rsidRPr="00EB39DE">
              <w:rPr>
                <w:rStyle w:val="Hyperlink"/>
                <w:rFonts w:ascii="Arial" w:eastAsia="Arial" w:hAnsi="Arial" w:cs="Arial"/>
                <w:noProof/>
                <w:lang w:eastAsia="ko-KR"/>
              </w:rPr>
              <w:t>2.3. Гарах зардлыг урьдчилан тооцох</w:t>
            </w:r>
            <w:r w:rsidRPr="00EB39DE">
              <w:rPr>
                <w:rFonts w:ascii="Arial" w:hAnsi="Arial" w:cs="Arial"/>
                <w:noProof/>
                <w:webHidden/>
              </w:rPr>
              <w:tab/>
            </w:r>
            <w:r w:rsidRPr="00EB39DE">
              <w:rPr>
                <w:rFonts w:ascii="Arial" w:hAnsi="Arial" w:cs="Arial"/>
                <w:noProof/>
                <w:webHidden/>
              </w:rPr>
              <w:fldChar w:fldCharType="begin"/>
            </w:r>
            <w:r w:rsidRPr="00EB39DE">
              <w:rPr>
                <w:rFonts w:ascii="Arial" w:hAnsi="Arial" w:cs="Arial"/>
                <w:noProof/>
                <w:webHidden/>
              </w:rPr>
              <w:instrText xml:space="preserve"> PAGEREF _Toc184028164 \h </w:instrText>
            </w:r>
            <w:r w:rsidRPr="00EB39DE">
              <w:rPr>
                <w:rFonts w:ascii="Arial" w:hAnsi="Arial" w:cs="Arial"/>
                <w:noProof/>
                <w:webHidden/>
              </w:rPr>
            </w:r>
            <w:r w:rsidRPr="00EB39DE">
              <w:rPr>
                <w:rFonts w:ascii="Arial" w:hAnsi="Arial" w:cs="Arial"/>
                <w:noProof/>
                <w:webHidden/>
              </w:rPr>
              <w:fldChar w:fldCharType="separate"/>
            </w:r>
            <w:r w:rsidR="00AF0B2E">
              <w:rPr>
                <w:rFonts w:ascii="Arial" w:hAnsi="Arial" w:cs="Arial"/>
                <w:noProof/>
                <w:webHidden/>
              </w:rPr>
              <w:t>26</w:t>
            </w:r>
            <w:r w:rsidRPr="00EB39DE">
              <w:rPr>
                <w:rFonts w:ascii="Arial" w:hAnsi="Arial" w:cs="Arial"/>
                <w:noProof/>
                <w:webHidden/>
              </w:rPr>
              <w:fldChar w:fldCharType="end"/>
            </w:r>
          </w:hyperlink>
        </w:p>
        <w:p w14:paraId="4CF1D575" w14:textId="3A3F8856" w:rsidR="00FC23DE" w:rsidRPr="00EB39DE" w:rsidRDefault="00FC23DE">
          <w:pPr>
            <w:pStyle w:val="TOC3"/>
            <w:tabs>
              <w:tab w:val="right" w:pos="9345"/>
            </w:tabs>
            <w:ind w:left="960"/>
            <w:rPr>
              <w:rFonts w:ascii="Arial" w:hAnsi="Arial" w:cs="Arial"/>
              <w:noProof/>
              <w:lang w:val="en-US" w:eastAsia="ko-KR"/>
            </w:rPr>
          </w:pPr>
          <w:hyperlink w:anchor="_Toc184028165" w:history="1">
            <w:r w:rsidRPr="00EB39DE">
              <w:rPr>
                <w:rStyle w:val="Hyperlink"/>
                <w:rFonts w:ascii="Arial" w:eastAsia="Arial" w:hAnsi="Arial" w:cs="Arial"/>
                <w:noProof/>
                <w:lang w:eastAsia="ko-KR"/>
              </w:rPr>
              <w:t>2.4. Үр дүнг тооцох</w:t>
            </w:r>
            <w:r w:rsidRPr="00EB39DE">
              <w:rPr>
                <w:rFonts w:ascii="Arial" w:hAnsi="Arial" w:cs="Arial"/>
                <w:noProof/>
                <w:webHidden/>
              </w:rPr>
              <w:tab/>
            </w:r>
            <w:r w:rsidRPr="00EB39DE">
              <w:rPr>
                <w:rFonts w:ascii="Arial" w:hAnsi="Arial" w:cs="Arial"/>
                <w:noProof/>
                <w:webHidden/>
              </w:rPr>
              <w:fldChar w:fldCharType="begin"/>
            </w:r>
            <w:r w:rsidRPr="00EB39DE">
              <w:rPr>
                <w:rFonts w:ascii="Arial" w:hAnsi="Arial" w:cs="Arial"/>
                <w:noProof/>
                <w:webHidden/>
              </w:rPr>
              <w:instrText xml:space="preserve"> PAGEREF _Toc184028165 \h </w:instrText>
            </w:r>
            <w:r w:rsidRPr="00EB39DE">
              <w:rPr>
                <w:rFonts w:ascii="Arial" w:hAnsi="Arial" w:cs="Arial"/>
                <w:noProof/>
                <w:webHidden/>
              </w:rPr>
            </w:r>
            <w:r w:rsidRPr="00EB39DE">
              <w:rPr>
                <w:rFonts w:ascii="Arial" w:hAnsi="Arial" w:cs="Arial"/>
                <w:noProof/>
                <w:webHidden/>
              </w:rPr>
              <w:fldChar w:fldCharType="separate"/>
            </w:r>
            <w:r w:rsidR="00AF0B2E">
              <w:rPr>
                <w:rFonts w:ascii="Arial" w:hAnsi="Arial" w:cs="Arial"/>
                <w:noProof/>
                <w:webHidden/>
              </w:rPr>
              <w:t>27</w:t>
            </w:r>
            <w:r w:rsidRPr="00EB39DE">
              <w:rPr>
                <w:rFonts w:ascii="Arial" w:hAnsi="Arial" w:cs="Arial"/>
                <w:noProof/>
                <w:webHidden/>
              </w:rPr>
              <w:fldChar w:fldCharType="end"/>
            </w:r>
          </w:hyperlink>
        </w:p>
        <w:p w14:paraId="7496D879" w14:textId="61C9DC67" w:rsidR="00FC23DE" w:rsidRPr="00EB39DE" w:rsidRDefault="00FC23DE">
          <w:pPr>
            <w:pStyle w:val="TOC3"/>
            <w:tabs>
              <w:tab w:val="right" w:pos="9345"/>
            </w:tabs>
            <w:ind w:left="960"/>
            <w:rPr>
              <w:rFonts w:ascii="Arial" w:hAnsi="Arial" w:cs="Arial"/>
              <w:noProof/>
              <w:lang w:val="en-US" w:eastAsia="ko-KR"/>
            </w:rPr>
          </w:pPr>
          <w:hyperlink w:anchor="_Toc184028166" w:history="1">
            <w:r w:rsidRPr="00EB39DE">
              <w:rPr>
                <w:rStyle w:val="Hyperlink"/>
                <w:rFonts w:ascii="Arial" w:eastAsia="Arial" w:hAnsi="Arial" w:cs="Arial"/>
                <w:noProof/>
                <w:lang w:eastAsia="ko-KR"/>
              </w:rPr>
              <w:t>2.5. Хувилбарыг нягталж, үр дүнг танилцуулах</w:t>
            </w:r>
            <w:r w:rsidRPr="00EB39DE">
              <w:rPr>
                <w:rFonts w:ascii="Arial" w:hAnsi="Arial" w:cs="Arial"/>
                <w:noProof/>
                <w:webHidden/>
              </w:rPr>
              <w:tab/>
            </w:r>
            <w:r w:rsidRPr="00EB39DE">
              <w:rPr>
                <w:rFonts w:ascii="Arial" w:hAnsi="Arial" w:cs="Arial"/>
                <w:noProof/>
                <w:webHidden/>
              </w:rPr>
              <w:fldChar w:fldCharType="begin"/>
            </w:r>
            <w:r w:rsidRPr="00EB39DE">
              <w:rPr>
                <w:rFonts w:ascii="Arial" w:hAnsi="Arial" w:cs="Arial"/>
                <w:noProof/>
                <w:webHidden/>
              </w:rPr>
              <w:instrText xml:space="preserve"> PAGEREF _Toc184028166 \h </w:instrText>
            </w:r>
            <w:r w:rsidRPr="00EB39DE">
              <w:rPr>
                <w:rFonts w:ascii="Arial" w:hAnsi="Arial" w:cs="Arial"/>
                <w:noProof/>
                <w:webHidden/>
              </w:rPr>
            </w:r>
            <w:r w:rsidRPr="00EB39DE">
              <w:rPr>
                <w:rFonts w:ascii="Arial" w:hAnsi="Arial" w:cs="Arial"/>
                <w:noProof/>
                <w:webHidden/>
              </w:rPr>
              <w:fldChar w:fldCharType="separate"/>
            </w:r>
            <w:r w:rsidR="00AF0B2E">
              <w:rPr>
                <w:rFonts w:ascii="Arial" w:hAnsi="Arial" w:cs="Arial"/>
                <w:noProof/>
                <w:webHidden/>
              </w:rPr>
              <w:t>28</w:t>
            </w:r>
            <w:r w:rsidRPr="00EB39DE">
              <w:rPr>
                <w:rFonts w:ascii="Arial" w:hAnsi="Arial" w:cs="Arial"/>
                <w:noProof/>
                <w:webHidden/>
              </w:rPr>
              <w:fldChar w:fldCharType="end"/>
            </w:r>
          </w:hyperlink>
        </w:p>
        <w:p w14:paraId="59FB8B2C" w14:textId="1AB82FAB" w:rsidR="00FC23DE" w:rsidRPr="00EB39DE" w:rsidRDefault="00FC23DE">
          <w:pPr>
            <w:pStyle w:val="TOC1"/>
            <w:tabs>
              <w:tab w:val="right" w:pos="9345"/>
            </w:tabs>
            <w:rPr>
              <w:rFonts w:ascii="Arial" w:hAnsi="Arial" w:cs="Arial"/>
              <w:noProof/>
              <w:lang w:val="en-US" w:eastAsia="ko-KR"/>
            </w:rPr>
          </w:pPr>
          <w:hyperlink w:anchor="_Toc184028167" w:history="1">
            <w:r w:rsidRPr="00EB39DE">
              <w:rPr>
                <w:rStyle w:val="Hyperlink"/>
                <w:rFonts w:ascii="Arial" w:hAnsi="Arial" w:cs="Arial"/>
                <w:noProof/>
                <w:lang w:eastAsia="ko-KR"/>
              </w:rPr>
              <w:t>ХОЁР. ХУУЛИЙН ЭТГЭЭДИЙН ЗАРДЛЫН ТООЦОО</w:t>
            </w:r>
            <w:r w:rsidRPr="00EB39DE">
              <w:rPr>
                <w:rFonts w:ascii="Arial" w:hAnsi="Arial" w:cs="Arial"/>
                <w:noProof/>
                <w:webHidden/>
              </w:rPr>
              <w:tab/>
            </w:r>
            <w:r w:rsidRPr="00EB39DE">
              <w:rPr>
                <w:rFonts w:ascii="Arial" w:hAnsi="Arial" w:cs="Arial"/>
                <w:noProof/>
                <w:webHidden/>
              </w:rPr>
              <w:fldChar w:fldCharType="begin"/>
            </w:r>
            <w:r w:rsidRPr="00EB39DE">
              <w:rPr>
                <w:rFonts w:ascii="Arial" w:hAnsi="Arial" w:cs="Arial"/>
                <w:noProof/>
                <w:webHidden/>
              </w:rPr>
              <w:instrText xml:space="preserve"> PAGEREF _Toc184028167 \h </w:instrText>
            </w:r>
            <w:r w:rsidRPr="00EB39DE">
              <w:rPr>
                <w:rFonts w:ascii="Arial" w:hAnsi="Arial" w:cs="Arial"/>
                <w:noProof/>
                <w:webHidden/>
              </w:rPr>
            </w:r>
            <w:r w:rsidRPr="00EB39DE">
              <w:rPr>
                <w:rFonts w:ascii="Arial" w:hAnsi="Arial" w:cs="Arial"/>
                <w:noProof/>
                <w:webHidden/>
              </w:rPr>
              <w:fldChar w:fldCharType="separate"/>
            </w:r>
            <w:r w:rsidR="00AF0B2E">
              <w:rPr>
                <w:rFonts w:ascii="Arial" w:hAnsi="Arial" w:cs="Arial"/>
                <w:noProof/>
                <w:webHidden/>
              </w:rPr>
              <w:t>28</w:t>
            </w:r>
            <w:r w:rsidRPr="00EB39DE">
              <w:rPr>
                <w:rFonts w:ascii="Arial" w:hAnsi="Arial" w:cs="Arial"/>
                <w:noProof/>
                <w:webHidden/>
              </w:rPr>
              <w:fldChar w:fldCharType="end"/>
            </w:r>
          </w:hyperlink>
        </w:p>
        <w:p w14:paraId="22170282" w14:textId="2FC5C0D7" w:rsidR="00FC23DE" w:rsidRPr="00EB39DE" w:rsidRDefault="00FC23DE" w:rsidP="00FC23DE">
          <w:pPr>
            <w:pStyle w:val="TOC3"/>
            <w:tabs>
              <w:tab w:val="right" w:pos="9345"/>
            </w:tabs>
            <w:ind w:left="960"/>
            <w:rPr>
              <w:rStyle w:val="Hyperlink"/>
              <w:rFonts w:ascii="Arial" w:eastAsia="Arial" w:hAnsi="Arial" w:cs="Arial"/>
              <w:noProof/>
            </w:rPr>
          </w:pPr>
          <w:hyperlink w:anchor="_Toc184028168" w:history="1">
            <w:r w:rsidRPr="00EB39DE">
              <w:rPr>
                <w:rStyle w:val="Hyperlink"/>
                <w:rFonts w:ascii="Arial" w:eastAsia="Arial" w:hAnsi="Arial" w:cs="Arial"/>
                <w:noProof/>
                <w:lang w:eastAsia="ko-KR"/>
              </w:rPr>
              <w:t>2.1. Хуулийн этгээдийн гүйцэтгэх үүргийг тогтоох</w:t>
            </w:r>
            <w:r w:rsidRPr="00EB39DE">
              <w:rPr>
                <w:rStyle w:val="Hyperlink"/>
                <w:rFonts w:ascii="Arial" w:eastAsia="Arial" w:hAnsi="Arial" w:cs="Arial"/>
                <w:noProof/>
                <w:webHidden/>
                <w:lang w:eastAsia="ko-KR"/>
              </w:rPr>
              <w:tab/>
            </w:r>
            <w:r w:rsidRPr="00EB39DE">
              <w:rPr>
                <w:rStyle w:val="Hyperlink"/>
                <w:rFonts w:ascii="Arial" w:eastAsia="Arial" w:hAnsi="Arial" w:cs="Arial"/>
                <w:noProof/>
                <w:webHidden/>
                <w:lang w:eastAsia="ko-KR"/>
              </w:rPr>
              <w:fldChar w:fldCharType="begin"/>
            </w:r>
            <w:r w:rsidRPr="00EB39DE">
              <w:rPr>
                <w:rStyle w:val="Hyperlink"/>
                <w:rFonts w:ascii="Arial" w:eastAsia="Arial" w:hAnsi="Arial" w:cs="Arial"/>
                <w:noProof/>
                <w:webHidden/>
                <w:lang w:eastAsia="ko-KR"/>
              </w:rPr>
              <w:instrText xml:space="preserve"> PAGEREF _Toc184028168 \h </w:instrText>
            </w:r>
            <w:r w:rsidRPr="00EB39DE">
              <w:rPr>
                <w:rStyle w:val="Hyperlink"/>
                <w:rFonts w:ascii="Arial" w:eastAsia="Arial" w:hAnsi="Arial" w:cs="Arial"/>
                <w:noProof/>
                <w:webHidden/>
                <w:lang w:eastAsia="ko-KR"/>
              </w:rPr>
            </w:r>
            <w:r w:rsidRPr="00EB39DE">
              <w:rPr>
                <w:rStyle w:val="Hyperlink"/>
                <w:rFonts w:ascii="Arial" w:eastAsia="Arial" w:hAnsi="Arial" w:cs="Arial"/>
                <w:noProof/>
                <w:webHidden/>
                <w:lang w:eastAsia="ko-KR"/>
              </w:rPr>
              <w:fldChar w:fldCharType="separate"/>
            </w:r>
            <w:r w:rsidR="00AF0B2E">
              <w:rPr>
                <w:rStyle w:val="Hyperlink"/>
                <w:rFonts w:ascii="Arial" w:eastAsia="Arial" w:hAnsi="Arial" w:cs="Arial"/>
                <w:noProof/>
                <w:webHidden/>
                <w:lang w:eastAsia="ko-KR"/>
              </w:rPr>
              <w:t>29</w:t>
            </w:r>
            <w:r w:rsidRPr="00EB39DE">
              <w:rPr>
                <w:rStyle w:val="Hyperlink"/>
                <w:rFonts w:ascii="Arial" w:eastAsia="Arial" w:hAnsi="Arial" w:cs="Arial"/>
                <w:noProof/>
                <w:webHidden/>
                <w:lang w:eastAsia="ko-KR"/>
              </w:rPr>
              <w:fldChar w:fldCharType="end"/>
            </w:r>
          </w:hyperlink>
        </w:p>
        <w:p w14:paraId="67C801CD" w14:textId="6A3CD80D" w:rsidR="00FC23DE" w:rsidRPr="00EB39DE" w:rsidRDefault="00FC23DE" w:rsidP="00FC23DE">
          <w:pPr>
            <w:pStyle w:val="TOC3"/>
            <w:tabs>
              <w:tab w:val="right" w:pos="9345"/>
            </w:tabs>
            <w:ind w:left="960"/>
            <w:rPr>
              <w:rStyle w:val="Hyperlink"/>
              <w:rFonts w:ascii="Arial" w:eastAsia="Arial" w:hAnsi="Arial" w:cs="Arial"/>
              <w:noProof/>
            </w:rPr>
          </w:pPr>
          <w:hyperlink w:anchor="_Toc184028169" w:history="1">
            <w:r w:rsidRPr="00EB39DE">
              <w:rPr>
                <w:rStyle w:val="Hyperlink"/>
                <w:rFonts w:ascii="Arial" w:eastAsia="Arial" w:hAnsi="Arial" w:cs="Arial"/>
                <w:noProof/>
                <w:lang w:eastAsia="ko-KR"/>
              </w:rPr>
              <w:t>2.2. Зардал тооцох</w:t>
            </w:r>
            <w:r w:rsidRPr="00EB39DE">
              <w:rPr>
                <w:rStyle w:val="Hyperlink"/>
                <w:rFonts w:ascii="Arial" w:eastAsia="Arial" w:hAnsi="Arial" w:cs="Arial"/>
                <w:noProof/>
                <w:webHidden/>
                <w:lang w:eastAsia="ko-KR"/>
              </w:rPr>
              <w:tab/>
            </w:r>
            <w:r w:rsidRPr="00EB39DE">
              <w:rPr>
                <w:rStyle w:val="Hyperlink"/>
                <w:rFonts w:ascii="Arial" w:eastAsia="Arial" w:hAnsi="Arial" w:cs="Arial"/>
                <w:noProof/>
                <w:webHidden/>
                <w:lang w:eastAsia="ko-KR"/>
              </w:rPr>
              <w:fldChar w:fldCharType="begin"/>
            </w:r>
            <w:r w:rsidRPr="00EB39DE">
              <w:rPr>
                <w:rStyle w:val="Hyperlink"/>
                <w:rFonts w:ascii="Arial" w:eastAsia="Arial" w:hAnsi="Arial" w:cs="Arial"/>
                <w:noProof/>
                <w:webHidden/>
                <w:lang w:eastAsia="ko-KR"/>
              </w:rPr>
              <w:instrText xml:space="preserve"> PAGEREF _Toc184028169 \h </w:instrText>
            </w:r>
            <w:r w:rsidRPr="00EB39DE">
              <w:rPr>
                <w:rStyle w:val="Hyperlink"/>
                <w:rFonts w:ascii="Arial" w:eastAsia="Arial" w:hAnsi="Arial" w:cs="Arial"/>
                <w:noProof/>
                <w:webHidden/>
                <w:lang w:eastAsia="ko-KR"/>
              </w:rPr>
            </w:r>
            <w:r w:rsidRPr="00EB39DE">
              <w:rPr>
                <w:rStyle w:val="Hyperlink"/>
                <w:rFonts w:ascii="Arial" w:eastAsia="Arial" w:hAnsi="Arial" w:cs="Arial"/>
                <w:noProof/>
                <w:webHidden/>
                <w:lang w:eastAsia="ko-KR"/>
              </w:rPr>
              <w:fldChar w:fldCharType="separate"/>
            </w:r>
            <w:r w:rsidR="00AF0B2E">
              <w:rPr>
                <w:rStyle w:val="Hyperlink"/>
                <w:rFonts w:ascii="Arial" w:eastAsia="Arial" w:hAnsi="Arial" w:cs="Arial"/>
                <w:noProof/>
                <w:webHidden/>
                <w:lang w:eastAsia="ko-KR"/>
              </w:rPr>
              <w:t>43</w:t>
            </w:r>
            <w:r w:rsidRPr="00EB39DE">
              <w:rPr>
                <w:rStyle w:val="Hyperlink"/>
                <w:rFonts w:ascii="Arial" w:eastAsia="Arial" w:hAnsi="Arial" w:cs="Arial"/>
                <w:noProof/>
                <w:webHidden/>
                <w:lang w:eastAsia="ko-KR"/>
              </w:rPr>
              <w:fldChar w:fldCharType="end"/>
            </w:r>
          </w:hyperlink>
        </w:p>
        <w:p w14:paraId="7EFA07BC" w14:textId="23BF63AB" w:rsidR="00FC23DE" w:rsidRPr="00EB39DE" w:rsidRDefault="00FC23DE" w:rsidP="00FC23DE">
          <w:pPr>
            <w:pStyle w:val="TOC3"/>
            <w:tabs>
              <w:tab w:val="right" w:pos="9345"/>
            </w:tabs>
            <w:ind w:left="960"/>
            <w:rPr>
              <w:rStyle w:val="Hyperlink"/>
              <w:rFonts w:ascii="Arial" w:eastAsia="Arial" w:hAnsi="Arial" w:cs="Arial"/>
              <w:noProof/>
            </w:rPr>
          </w:pPr>
          <w:hyperlink w:anchor="_Toc184028170" w:history="1">
            <w:r w:rsidRPr="00EB39DE">
              <w:rPr>
                <w:rStyle w:val="Hyperlink"/>
                <w:rFonts w:ascii="Arial" w:eastAsia="Arial" w:hAnsi="Arial" w:cs="Arial"/>
                <w:noProof/>
                <w:lang w:eastAsia="ko-KR"/>
              </w:rPr>
              <w:t>2.3. Тоон үзүүлэлтийг тооцох</w:t>
            </w:r>
            <w:r w:rsidRPr="00EB39DE">
              <w:rPr>
                <w:rStyle w:val="Hyperlink"/>
                <w:rFonts w:ascii="Arial" w:eastAsia="Arial" w:hAnsi="Arial" w:cs="Arial"/>
                <w:noProof/>
                <w:webHidden/>
                <w:lang w:eastAsia="ko-KR"/>
              </w:rPr>
              <w:tab/>
            </w:r>
            <w:r w:rsidRPr="00EB39DE">
              <w:rPr>
                <w:rStyle w:val="Hyperlink"/>
                <w:rFonts w:ascii="Arial" w:eastAsia="Arial" w:hAnsi="Arial" w:cs="Arial"/>
                <w:noProof/>
                <w:webHidden/>
                <w:lang w:eastAsia="ko-KR"/>
              </w:rPr>
              <w:fldChar w:fldCharType="begin"/>
            </w:r>
            <w:r w:rsidRPr="00EB39DE">
              <w:rPr>
                <w:rStyle w:val="Hyperlink"/>
                <w:rFonts w:ascii="Arial" w:eastAsia="Arial" w:hAnsi="Arial" w:cs="Arial"/>
                <w:noProof/>
                <w:webHidden/>
                <w:lang w:eastAsia="ko-KR"/>
              </w:rPr>
              <w:instrText xml:space="preserve"> PAGEREF _Toc184028170 \h </w:instrText>
            </w:r>
            <w:r w:rsidRPr="00EB39DE">
              <w:rPr>
                <w:rStyle w:val="Hyperlink"/>
                <w:rFonts w:ascii="Arial" w:eastAsia="Arial" w:hAnsi="Arial" w:cs="Arial"/>
                <w:noProof/>
                <w:webHidden/>
                <w:lang w:eastAsia="ko-KR"/>
              </w:rPr>
            </w:r>
            <w:r w:rsidRPr="00EB39DE">
              <w:rPr>
                <w:rStyle w:val="Hyperlink"/>
                <w:rFonts w:ascii="Arial" w:eastAsia="Arial" w:hAnsi="Arial" w:cs="Arial"/>
                <w:noProof/>
                <w:webHidden/>
                <w:lang w:eastAsia="ko-KR"/>
              </w:rPr>
              <w:fldChar w:fldCharType="separate"/>
            </w:r>
            <w:r w:rsidR="00AF0B2E">
              <w:rPr>
                <w:rStyle w:val="Hyperlink"/>
                <w:rFonts w:ascii="Arial" w:eastAsia="Arial" w:hAnsi="Arial" w:cs="Arial"/>
                <w:noProof/>
                <w:webHidden/>
                <w:lang w:eastAsia="ko-KR"/>
              </w:rPr>
              <w:t>52</w:t>
            </w:r>
            <w:r w:rsidRPr="00EB39DE">
              <w:rPr>
                <w:rStyle w:val="Hyperlink"/>
                <w:rFonts w:ascii="Arial" w:eastAsia="Arial" w:hAnsi="Arial" w:cs="Arial"/>
                <w:noProof/>
                <w:webHidden/>
                <w:lang w:eastAsia="ko-KR"/>
              </w:rPr>
              <w:fldChar w:fldCharType="end"/>
            </w:r>
          </w:hyperlink>
        </w:p>
        <w:p w14:paraId="5907B793" w14:textId="67BFA793" w:rsidR="00FC23DE" w:rsidRPr="00EB39DE" w:rsidRDefault="00FC23DE" w:rsidP="00FC23DE">
          <w:pPr>
            <w:pStyle w:val="TOC3"/>
            <w:tabs>
              <w:tab w:val="right" w:pos="9345"/>
            </w:tabs>
            <w:ind w:left="960"/>
            <w:rPr>
              <w:rStyle w:val="Hyperlink"/>
              <w:rFonts w:ascii="Arial" w:eastAsia="Arial" w:hAnsi="Arial" w:cs="Arial"/>
              <w:noProof/>
            </w:rPr>
          </w:pPr>
          <w:hyperlink w:anchor="_Toc184028171" w:history="1">
            <w:r w:rsidRPr="00EB39DE">
              <w:rPr>
                <w:rStyle w:val="Hyperlink"/>
                <w:rFonts w:ascii="Arial" w:eastAsia="Arial" w:hAnsi="Arial" w:cs="Arial"/>
                <w:noProof/>
                <w:lang w:eastAsia="ko-KR"/>
              </w:rPr>
              <w:t>2.4. Зардлын дүнг тооцож гаргах</w:t>
            </w:r>
            <w:r w:rsidRPr="00EB39DE">
              <w:rPr>
                <w:rStyle w:val="Hyperlink"/>
                <w:rFonts w:ascii="Arial" w:eastAsia="Arial" w:hAnsi="Arial" w:cs="Arial"/>
                <w:noProof/>
                <w:webHidden/>
                <w:lang w:eastAsia="ko-KR"/>
              </w:rPr>
              <w:tab/>
            </w:r>
            <w:r w:rsidRPr="00EB39DE">
              <w:rPr>
                <w:rStyle w:val="Hyperlink"/>
                <w:rFonts w:ascii="Arial" w:eastAsia="Arial" w:hAnsi="Arial" w:cs="Arial"/>
                <w:noProof/>
                <w:webHidden/>
                <w:lang w:eastAsia="ko-KR"/>
              </w:rPr>
              <w:fldChar w:fldCharType="begin"/>
            </w:r>
            <w:r w:rsidRPr="00EB39DE">
              <w:rPr>
                <w:rStyle w:val="Hyperlink"/>
                <w:rFonts w:ascii="Arial" w:eastAsia="Arial" w:hAnsi="Arial" w:cs="Arial"/>
                <w:noProof/>
                <w:webHidden/>
                <w:lang w:eastAsia="ko-KR"/>
              </w:rPr>
              <w:instrText xml:space="preserve"> PAGEREF _Toc184028171 \h </w:instrText>
            </w:r>
            <w:r w:rsidRPr="00EB39DE">
              <w:rPr>
                <w:rStyle w:val="Hyperlink"/>
                <w:rFonts w:ascii="Arial" w:eastAsia="Arial" w:hAnsi="Arial" w:cs="Arial"/>
                <w:noProof/>
                <w:webHidden/>
                <w:lang w:eastAsia="ko-KR"/>
              </w:rPr>
            </w:r>
            <w:r w:rsidRPr="00EB39DE">
              <w:rPr>
                <w:rStyle w:val="Hyperlink"/>
                <w:rFonts w:ascii="Arial" w:eastAsia="Arial" w:hAnsi="Arial" w:cs="Arial"/>
                <w:noProof/>
                <w:webHidden/>
                <w:lang w:eastAsia="ko-KR"/>
              </w:rPr>
              <w:fldChar w:fldCharType="separate"/>
            </w:r>
            <w:r w:rsidR="00AF0B2E">
              <w:rPr>
                <w:rStyle w:val="Hyperlink"/>
                <w:rFonts w:ascii="Arial" w:eastAsia="Arial" w:hAnsi="Arial" w:cs="Arial"/>
                <w:noProof/>
                <w:webHidden/>
                <w:lang w:eastAsia="ko-KR"/>
              </w:rPr>
              <w:t>55</w:t>
            </w:r>
            <w:r w:rsidRPr="00EB39DE">
              <w:rPr>
                <w:rStyle w:val="Hyperlink"/>
                <w:rFonts w:ascii="Arial" w:eastAsia="Arial" w:hAnsi="Arial" w:cs="Arial"/>
                <w:noProof/>
                <w:webHidden/>
                <w:lang w:eastAsia="ko-KR"/>
              </w:rPr>
              <w:fldChar w:fldCharType="end"/>
            </w:r>
          </w:hyperlink>
        </w:p>
        <w:p w14:paraId="181A5B0C" w14:textId="31600169" w:rsidR="00FC23DE" w:rsidRPr="00EB39DE" w:rsidRDefault="00FC23DE" w:rsidP="00FC23DE">
          <w:pPr>
            <w:pStyle w:val="TOC3"/>
            <w:tabs>
              <w:tab w:val="right" w:pos="9345"/>
            </w:tabs>
            <w:ind w:left="960"/>
            <w:rPr>
              <w:rStyle w:val="Hyperlink"/>
              <w:rFonts w:ascii="Arial" w:eastAsia="Arial" w:hAnsi="Arial" w:cs="Arial"/>
              <w:noProof/>
            </w:rPr>
          </w:pPr>
          <w:hyperlink w:anchor="_Toc184028172" w:history="1">
            <w:r w:rsidRPr="00EB39DE">
              <w:rPr>
                <w:rStyle w:val="Hyperlink"/>
                <w:rFonts w:ascii="Arial" w:eastAsia="Arial" w:hAnsi="Arial" w:cs="Arial"/>
                <w:noProof/>
                <w:lang w:eastAsia="ko-KR"/>
              </w:rPr>
              <w:t>2.5. Хувилбарыг нягталж хялбарчлах боломжийг шалгах</w:t>
            </w:r>
            <w:r w:rsidRPr="00EB39DE">
              <w:rPr>
                <w:rStyle w:val="Hyperlink"/>
                <w:rFonts w:ascii="Arial" w:eastAsia="Arial" w:hAnsi="Arial" w:cs="Arial"/>
                <w:noProof/>
                <w:webHidden/>
                <w:lang w:eastAsia="ko-KR"/>
              </w:rPr>
              <w:tab/>
            </w:r>
            <w:r w:rsidRPr="00EB39DE">
              <w:rPr>
                <w:rStyle w:val="Hyperlink"/>
                <w:rFonts w:ascii="Arial" w:eastAsia="Arial" w:hAnsi="Arial" w:cs="Arial"/>
                <w:noProof/>
                <w:webHidden/>
                <w:lang w:eastAsia="ko-KR"/>
              </w:rPr>
              <w:fldChar w:fldCharType="begin"/>
            </w:r>
            <w:r w:rsidRPr="00EB39DE">
              <w:rPr>
                <w:rStyle w:val="Hyperlink"/>
                <w:rFonts w:ascii="Arial" w:eastAsia="Arial" w:hAnsi="Arial" w:cs="Arial"/>
                <w:noProof/>
                <w:webHidden/>
                <w:lang w:eastAsia="ko-KR"/>
              </w:rPr>
              <w:instrText xml:space="preserve"> PAGEREF _Toc184028172 \h </w:instrText>
            </w:r>
            <w:r w:rsidRPr="00EB39DE">
              <w:rPr>
                <w:rStyle w:val="Hyperlink"/>
                <w:rFonts w:ascii="Arial" w:eastAsia="Arial" w:hAnsi="Arial" w:cs="Arial"/>
                <w:noProof/>
                <w:webHidden/>
                <w:lang w:eastAsia="ko-KR"/>
              </w:rPr>
            </w:r>
            <w:r w:rsidRPr="00EB39DE">
              <w:rPr>
                <w:rStyle w:val="Hyperlink"/>
                <w:rFonts w:ascii="Arial" w:eastAsia="Arial" w:hAnsi="Arial" w:cs="Arial"/>
                <w:noProof/>
                <w:webHidden/>
                <w:lang w:eastAsia="ko-KR"/>
              </w:rPr>
              <w:fldChar w:fldCharType="separate"/>
            </w:r>
            <w:r w:rsidR="00AF0B2E">
              <w:rPr>
                <w:rStyle w:val="Hyperlink"/>
                <w:rFonts w:ascii="Arial" w:eastAsia="Arial" w:hAnsi="Arial" w:cs="Arial"/>
                <w:noProof/>
                <w:webHidden/>
                <w:lang w:eastAsia="ko-KR"/>
              </w:rPr>
              <w:t>57</w:t>
            </w:r>
            <w:r w:rsidRPr="00EB39DE">
              <w:rPr>
                <w:rStyle w:val="Hyperlink"/>
                <w:rFonts w:ascii="Arial" w:eastAsia="Arial" w:hAnsi="Arial" w:cs="Arial"/>
                <w:noProof/>
                <w:webHidden/>
                <w:lang w:eastAsia="ko-KR"/>
              </w:rPr>
              <w:fldChar w:fldCharType="end"/>
            </w:r>
          </w:hyperlink>
        </w:p>
        <w:p w14:paraId="46238A44" w14:textId="14525BEF" w:rsidR="00FC23DE" w:rsidRPr="00EB39DE" w:rsidRDefault="00FC23DE" w:rsidP="00FC23DE">
          <w:pPr>
            <w:pStyle w:val="TOC3"/>
            <w:tabs>
              <w:tab w:val="right" w:pos="9345"/>
            </w:tabs>
            <w:ind w:left="960"/>
            <w:rPr>
              <w:rStyle w:val="Hyperlink"/>
              <w:rFonts w:ascii="Arial" w:eastAsia="Arial" w:hAnsi="Arial" w:cs="Arial"/>
              <w:noProof/>
            </w:rPr>
          </w:pPr>
          <w:hyperlink w:anchor="_Toc184028173" w:history="1">
            <w:r w:rsidRPr="00EB39DE">
              <w:rPr>
                <w:rStyle w:val="Hyperlink"/>
                <w:rFonts w:ascii="Arial" w:eastAsia="Arial" w:hAnsi="Arial" w:cs="Arial"/>
                <w:noProof/>
                <w:lang w:eastAsia="ko-KR"/>
              </w:rPr>
              <w:t>2.6. Нэмэлт зардлыг тооцох</w:t>
            </w:r>
            <w:r w:rsidRPr="00EB39DE">
              <w:rPr>
                <w:rStyle w:val="Hyperlink"/>
                <w:rFonts w:ascii="Arial" w:eastAsia="Arial" w:hAnsi="Arial" w:cs="Arial"/>
                <w:noProof/>
                <w:webHidden/>
                <w:lang w:eastAsia="ko-KR"/>
              </w:rPr>
              <w:tab/>
            </w:r>
            <w:r w:rsidRPr="00EB39DE">
              <w:rPr>
                <w:rStyle w:val="Hyperlink"/>
                <w:rFonts w:ascii="Arial" w:eastAsia="Arial" w:hAnsi="Arial" w:cs="Arial"/>
                <w:noProof/>
                <w:webHidden/>
                <w:lang w:eastAsia="ko-KR"/>
              </w:rPr>
              <w:fldChar w:fldCharType="begin"/>
            </w:r>
            <w:r w:rsidRPr="00EB39DE">
              <w:rPr>
                <w:rStyle w:val="Hyperlink"/>
                <w:rFonts w:ascii="Arial" w:eastAsia="Arial" w:hAnsi="Arial" w:cs="Arial"/>
                <w:noProof/>
                <w:webHidden/>
                <w:lang w:eastAsia="ko-KR"/>
              </w:rPr>
              <w:instrText xml:space="preserve"> PAGEREF _Toc184028173 \h </w:instrText>
            </w:r>
            <w:r w:rsidRPr="00EB39DE">
              <w:rPr>
                <w:rStyle w:val="Hyperlink"/>
                <w:rFonts w:ascii="Arial" w:eastAsia="Arial" w:hAnsi="Arial" w:cs="Arial"/>
                <w:noProof/>
                <w:webHidden/>
                <w:lang w:eastAsia="ko-KR"/>
              </w:rPr>
            </w:r>
            <w:r w:rsidRPr="00EB39DE">
              <w:rPr>
                <w:rStyle w:val="Hyperlink"/>
                <w:rFonts w:ascii="Arial" w:eastAsia="Arial" w:hAnsi="Arial" w:cs="Arial"/>
                <w:noProof/>
                <w:webHidden/>
                <w:lang w:eastAsia="ko-KR"/>
              </w:rPr>
              <w:fldChar w:fldCharType="separate"/>
            </w:r>
            <w:r w:rsidR="00AF0B2E">
              <w:rPr>
                <w:rStyle w:val="Hyperlink"/>
                <w:rFonts w:ascii="Arial" w:eastAsia="Arial" w:hAnsi="Arial" w:cs="Arial"/>
                <w:noProof/>
                <w:webHidden/>
                <w:lang w:eastAsia="ko-KR"/>
              </w:rPr>
              <w:t>58</w:t>
            </w:r>
            <w:r w:rsidRPr="00EB39DE">
              <w:rPr>
                <w:rStyle w:val="Hyperlink"/>
                <w:rFonts w:ascii="Arial" w:eastAsia="Arial" w:hAnsi="Arial" w:cs="Arial"/>
                <w:noProof/>
                <w:webHidden/>
                <w:lang w:eastAsia="ko-KR"/>
              </w:rPr>
              <w:fldChar w:fldCharType="end"/>
            </w:r>
          </w:hyperlink>
        </w:p>
        <w:p w14:paraId="5C7C214D" w14:textId="55374D82" w:rsidR="00FC23DE" w:rsidRPr="00EB39DE" w:rsidRDefault="00FC23DE">
          <w:pPr>
            <w:pStyle w:val="TOC1"/>
            <w:tabs>
              <w:tab w:val="right" w:pos="9345"/>
            </w:tabs>
            <w:rPr>
              <w:rFonts w:ascii="Arial" w:hAnsi="Arial" w:cs="Arial"/>
              <w:noProof/>
              <w:lang w:val="en-US" w:eastAsia="ko-KR"/>
            </w:rPr>
          </w:pPr>
          <w:hyperlink w:anchor="_Toc184028174" w:history="1">
            <w:r w:rsidRPr="00EB39DE">
              <w:rPr>
                <w:rStyle w:val="Hyperlink"/>
                <w:rFonts w:ascii="Arial" w:hAnsi="Arial" w:cs="Arial"/>
                <w:noProof/>
                <w:lang w:eastAsia="ko-KR"/>
              </w:rPr>
              <w:t>ДҮГНЭЛТ, САНАЛ</w:t>
            </w:r>
            <w:r w:rsidRPr="00EB39DE">
              <w:rPr>
                <w:rFonts w:ascii="Arial" w:hAnsi="Arial" w:cs="Arial"/>
                <w:noProof/>
                <w:webHidden/>
              </w:rPr>
              <w:tab/>
            </w:r>
            <w:r w:rsidRPr="00EB39DE">
              <w:rPr>
                <w:rFonts w:ascii="Arial" w:hAnsi="Arial" w:cs="Arial"/>
                <w:noProof/>
                <w:webHidden/>
              </w:rPr>
              <w:fldChar w:fldCharType="begin"/>
            </w:r>
            <w:r w:rsidRPr="00EB39DE">
              <w:rPr>
                <w:rFonts w:ascii="Arial" w:hAnsi="Arial" w:cs="Arial"/>
                <w:noProof/>
                <w:webHidden/>
              </w:rPr>
              <w:instrText xml:space="preserve"> PAGEREF _Toc184028174 \h </w:instrText>
            </w:r>
            <w:r w:rsidRPr="00EB39DE">
              <w:rPr>
                <w:rFonts w:ascii="Arial" w:hAnsi="Arial" w:cs="Arial"/>
                <w:noProof/>
                <w:webHidden/>
              </w:rPr>
            </w:r>
            <w:r w:rsidRPr="00EB39DE">
              <w:rPr>
                <w:rFonts w:ascii="Arial" w:hAnsi="Arial" w:cs="Arial"/>
                <w:noProof/>
                <w:webHidden/>
              </w:rPr>
              <w:fldChar w:fldCharType="separate"/>
            </w:r>
            <w:r w:rsidR="00AF0B2E">
              <w:rPr>
                <w:rFonts w:ascii="Arial" w:hAnsi="Arial" w:cs="Arial"/>
                <w:noProof/>
                <w:webHidden/>
              </w:rPr>
              <w:t>59</w:t>
            </w:r>
            <w:r w:rsidRPr="00EB39DE">
              <w:rPr>
                <w:rFonts w:ascii="Arial" w:hAnsi="Arial" w:cs="Arial"/>
                <w:noProof/>
                <w:webHidden/>
              </w:rPr>
              <w:fldChar w:fldCharType="end"/>
            </w:r>
          </w:hyperlink>
        </w:p>
        <w:p w14:paraId="0363649D" w14:textId="21167592" w:rsidR="00207106" w:rsidRPr="00EB39DE" w:rsidRDefault="00207106" w:rsidP="003F6100">
          <w:pPr>
            <w:jc w:val="both"/>
            <w:rPr>
              <w:rFonts w:ascii="Arial" w:eastAsia="Arial" w:hAnsi="Arial" w:cs="Arial"/>
              <w:b/>
              <w:color w:val="000000"/>
              <w:sz w:val="22"/>
              <w:szCs w:val="22"/>
              <w:lang w:val="mn-MN" w:eastAsia="ko-KR"/>
            </w:rPr>
          </w:pPr>
          <w:r w:rsidRPr="00EB39DE">
            <w:rPr>
              <w:rFonts w:ascii="Arial" w:hAnsi="Arial" w:cs="Arial"/>
              <w:sz w:val="22"/>
              <w:szCs w:val="22"/>
              <w:lang w:val="mn-MN" w:eastAsia="ko-KR"/>
            </w:rPr>
            <w:fldChar w:fldCharType="end"/>
          </w:r>
        </w:p>
      </w:sdtContent>
    </w:sdt>
    <w:p w14:paraId="7CEB8896" w14:textId="77777777" w:rsidR="00207106" w:rsidRPr="00EB39DE" w:rsidRDefault="00207106" w:rsidP="003F6100">
      <w:pPr>
        <w:jc w:val="center"/>
        <w:rPr>
          <w:rFonts w:ascii="Arial" w:eastAsia="Arial" w:hAnsi="Arial" w:cs="Arial"/>
          <w:b/>
          <w:color w:val="000000"/>
          <w:sz w:val="22"/>
          <w:szCs w:val="22"/>
          <w:lang w:val="mn-MN" w:eastAsia="ko-KR"/>
        </w:rPr>
      </w:pPr>
    </w:p>
    <w:p w14:paraId="19A4E1C9" w14:textId="77777777" w:rsidR="00207106" w:rsidRPr="00EB39DE" w:rsidRDefault="00207106" w:rsidP="003F6100">
      <w:pPr>
        <w:jc w:val="center"/>
        <w:rPr>
          <w:rFonts w:ascii="Arial" w:eastAsia="Arial" w:hAnsi="Arial" w:cs="Arial"/>
          <w:b/>
          <w:color w:val="000000"/>
          <w:sz w:val="22"/>
          <w:szCs w:val="22"/>
          <w:lang w:val="mn-MN" w:eastAsia="ko-KR"/>
        </w:rPr>
      </w:pPr>
    </w:p>
    <w:p w14:paraId="0F6078D7" w14:textId="77777777" w:rsidR="00207106" w:rsidRPr="00EB39DE" w:rsidRDefault="00207106" w:rsidP="00207106">
      <w:pPr>
        <w:jc w:val="center"/>
        <w:rPr>
          <w:rFonts w:ascii="Arial" w:eastAsia="Arial" w:hAnsi="Arial" w:cs="Arial"/>
          <w:b/>
          <w:color w:val="000000"/>
          <w:sz w:val="22"/>
          <w:szCs w:val="22"/>
          <w:lang w:val="mn-MN" w:eastAsia="ko-KR"/>
        </w:rPr>
      </w:pPr>
    </w:p>
    <w:p w14:paraId="788D1E38" w14:textId="77777777" w:rsidR="00207106" w:rsidRPr="00EB39DE" w:rsidRDefault="00207106" w:rsidP="00207106">
      <w:pPr>
        <w:jc w:val="center"/>
        <w:rPr>
          <w:rFonts w:ascii="Arial" w:eastAsia="Arial" w:hAnsi="Arial" w:cs="Arial"/>
          <w:b/>
          <w:color w:val="000000"/>
          <w:sz w:val="22"/>
          <w:szCs w:val="22"/>
          <w:lang w:val="mn-MN" w:eastAsia="ko-KR"/>
        </w:rPr>
      </w:pPr>
    </w:p>
    <w:p w14:paraId="57ABDA5B" w14:textId="77777777" w:rsidR="00207106" w:rsidRPr="00EB39DE" w:rsidRDefault="00207106" w:rsidP="00207106">
      <w:pPr>
        <w:jc w:val="center"/>
        <w:rPr>
          <w:rFonts w:ascii="Arial" w:eastAsia="Arial" w:hAnsi="Arial" w:cs="Arial"/>
          <w:b/>
          <w:color w:val="000000"/>
          <w:sz w:val="22"/>
          <w:szCs w:val="22"/>
          <w:lang w:val="mn-MN" w:eastAsia="ko-KR"/>
        </w:rPr>
      </w:pPr>
    </w:p>
    <w:p w14:paraId="4177B84D" w14:textId="77777777" w:rsidR="00207106" w:rsidRPr="00EB39DE" w:rsidRDefault="00207106" w:rsidP="00207106">
      <w:pPr>
        <w:jc w:val="center"/>
        <w:rPr>
          <w:rFonts w:ascii="Arial" w:eastAsia="Arial" w:hAnsi="Arial" w:cs="Arial"/>
          <w:b/>
          <w:color w:val="000000"/>
          <w:sz w:val="22"/>
          <w:szCs w:val="22"/>
          <w:lang w:val="mn-MN" w:eastAsia="ko-KR"/>
        </w:rPr>
      </w:pPr>
    </w:p>
    <w:p w14:paraId="219782FF" w14:textId="77777777" w:rsidR="00207106" w:rsidRPr="00EB39DE" w:rsidRDefault="00207106" w:rsidP="00207106">
      <w:pPr>
        <w:jc w:val="center"/>
        <w:rPr>
          <w:rFonts w:ascii="Arial" w:eastAsia="Arial" w:hAnsi="Arial" w:cs="Arial"/>
          <w:b/>
          <w:color w:val="000000"/>
          <w:sz w:val="22"/>
          <w:szCs w:val="22"/>
          <w:lang w:val="mn-MN" w:eastAsia="ko-KR"/>
        </w:rPr>
      </w:pPr>
    </w:p>
    <w:p w14:paraId="495FC2FA" w14:textId="77777777" w:rsidR="00207106" w:rsidRPr="00EB39DE" w:rsidRDefault="00207106" w:rsidP="00207106">
      <w:pPr>
        <w:jc w:val="center"/>
        <w:rPr>
          <w:rFonts w:ascii="Arial" w:eastAsia="Arial" w:hAnsi="Arial" w:cs="Arial"/>
          <w:b/>
          <w:color w:val="000000"/>
          <w:sz w:val="22"/>
          <w:szCs w:val="22"/>
          <w:lang w:val="mn-MN" w:eastAsia="ko-KR"/>
        </w:rPr>
      </w:pPr>
    </w:p>
    <w:p w14:paraId="7F801508" w14:textId="77777777" w:rsidR="00207106" w:rsidRPr="00EB39DE" w:rsidRDefault="00207106" w:rsidP="00207106">
      <w:pPr>
        <w:jc w:val="center"/>
        <w:rPr>
          <w:rFonts w:ascii="Arial" w:eastAsia="Arial" w:hAnsi="Arial" w:cs="Arial"/>
          <w:b/>
          <w:color w:val="000000"/>
          <w:sz w:val="22"/>
          <w:szCs w:val="22"/>
          <w:lang w:val="mn-MN" w:eastAsia="ko-KR"/>
        </w:rPr>
      </w:pPr>
    </w:p>
    <w:p w14:paraId="5E8722D1" w14:textId="77777777" w:rsidR="00207106" w:rsidRPr="00EB39DE" w:rsidRDefault="00207106" w:rsidP="00207106">
      <w:pPr>
        <w:jc w:val="center"/>
        <w:rPr>
          <w:rFonts w:ascii="Arial" w:eastAsia="Arial" w:hAnsi="Arial" w:cs="Arial"/>
          <w:b/>
          <w:color w:val="000000"/>
          <w:sz w:val="22"/>
          <w:szCs w:val="22"/>
          <w:lang w:val="mn-MN" w:eastAsia="ko-KR"/>
        </w:rPr>
      </w:pPr>
    </w:p>
    <w:p w14:paraId="65C25FBB" w14:textId="77777777" w:rsidR="00207106" w:rsidRPr="00EB39DE" w:rsidRDefault="00207106" w:rsidP="00207106">
      <w:pPr>
        <w:jc w:val="center"/>
        <w:rPr>
          <w:rFonts w:ascii="Arial" w:eastAsia="Arial" w:hAnsi="Arial" w:cs="Arial"/>
          <w:b/>
          <w:color w:val="000000"/>
          <w:sz w:val="22"/>
          <w:szCs w:val="22"/>
          <w:lang w:val="mn-MN" w:eastAsia="ko-KR"/>
        </w:rPr>
      </w:pPr>
    </w:p>
    <w:p w14:paraId="547AB96C" w14:textId="77777777" w:rsidR="00207106" w:rsidRPr="00EB39DE" w:rsidRDefault="00207106" w:rsidP="00207106">
      <w:pPr>
        <w:jc w:val="center"/>
        <w:rPr>
          <w:rFonts w:ascii="Arial" w:eastAsia="Arial" w:hAnsi="Arial" w:cs="Arial"/>
          <w:b/>
          <w:color w:val="000000"/>
          <w:sz w:val="22"/>
          <w:szCs w:val="22"/>
          <w:lang w:val="mn-MN" w:eastAsia="ko-KR"/>
        </w:rPr>
      </w:pPr>
    </w:p>
    <w:p w14:paraId="3AFBE3E7" w14:textId="77777777" w:rsidR="00207106" w:rsidRPr="00EB39DE" w:rsidRDefault="00207106" w:rsidP="00207106">
      <w:pPr>
        <w:jc w:val="center"/>
        <w:rPr>
          <w:rFonts w:ascii="Arial" w:eastAsia="Arial" w:hAnsi="Arial" w:cs="Arial"/>
          <w:b/>
          <w:color w:val="000000"/>
          <w:sz w:val="22"/>
          <w:szCs w:val="22"/>
          <w:lang w:val="mn-MN" w:eastAsia="ko-KR"/>
        </w:rPr>
      </w:pPr>
    </w:p>
    <w:p w14:paraId="275514D9" w14:textId="77777777" w:rsidR="00207106" w:rsidRPr="00EB39DE" w:rsidRDefault="00207106" w:rsidP="00207106">
      <w:pPr>
        <w:jc w:val="center"/>
        <w:rPr>
          <w:rFonts w:ascii="Arial" w:eastAsia="Arial" w:hAnsi="Arial" w:cs="Arial"/>
          <w:b/>
          <w:color w:val="000000"/>
          <w:sz w:val="22"/>
          <w:szCs w:val="22"/>
          <w:lang w:val="mn-MN" w:eastAsia="ko-KR"/>
        </w:rPr>
      </w:pPr>
    </w:p>
    <w:p w14:paraId="50B6D9BB" w14:textId="77777777" w:rsidR="00207106" w:rsidRPr="00EB39DE" w:rsidRDefault="00207106" w:rsidP="00207106">
      <w:pPr>
        <w:jc w:val="center"/>
        <w:rPr>
          <w:rFonts w:ascii="Arial" w:eastAsia="Arial" w:hAnsi="Arial" w:cs="Arial"/>
          <w:b/>
          <w:color w:val="000000"/>
          <w:sz w:val="22"/>
          <w:szCs w:val="22"/>
          <w:lang w:val="mn-MN" w:eastAsia="ko-KR"/>
        </w:rPr>
      </w:pPr>
    </w:p>
    <w:p w14:paraId="4E13EAEA" w14:textId="77777777" w:rsidR="00207106" w:rsidRPr="00EB39DE" w:rsidRDefault="00207106" w:rsidP="00207106">
      <w:pPr>
        <w:jc w:val="center"/>
        <w:rPr>
          <w:rFonts w:ascii="Arial" w:eastAsia="Arial" w:hAnsi="Arial" w:cs="Arial"/>
          <w:b/>
          <w:color w:val="000000"/>
          <w:sz w:val="22"/>
          <w:szCs w:val="22"/>
          <w:lang w:val="mn-MN" w:eastAsia="ko-KR"/>
        </w:rPr>
      </w:pPr>
    </w:p>
    <w:p w14:paraId="2E1DE4DF" w14:textId="77777777" w:rsidR="00207106" w:rsidRPr="00EB39DE" w:rsidRDefault="00207106" w:rsidP="00207106">
      <w:pPr>
        <w:jc w:val="center"/>
        <w:rPr>
          <w:rFonts w:ascii="Arial" w:eastAsia="Arial" w:hAnsi="Arial" w:cs="Arial"/>
          <w:b/>
          <w:color w:val="000000"/>
          <w:sz w:val="22"/>
          <w:szCs w:val="22"/>
          <w:lang w:val="mn-MN" w:eastAsia="ko-KR"/>
        </w:rPr>
      </w:pPr>
    </w:p>
    <w:p w14:paraId="3784E70C" w14:textId="77777777" w:rsidR="00207106" w:rsidRPr="00EB39DE" w:rsidRDefault="00207106" w:rsidP="00207106">
      <w:pPr>
        <w:jc w:val="center"/>
        <w:rPr>
          <w:rFonts w:ascii="Arial" w:eastAsia="Arial" w:hAnsi="Arial" w:cs="Arial"/>
          <w:b/>
          <w:color w:val="000000"/>
          <w:sz w:val="22"/>
          <w:szCs w:val="22"/>
          <w:lang w:val="mn-MN" w:eastAsia="ko-KR"/>
        </w:rPr>
      </w:pPr>
    </w:p>
    <w:p w14:paraId="29067930" w14:textId="77777777" w:rsidR="00207106" w:rsidRPr="00EB39DE" w:rsidRDefault="00207106" w:rsidP="00207106">
      <w:pPr>
        <w:jc w:val="center"/>
        <w:rPr>
          <w:rFonts w:ascii="Arial" w:eastAsia="Arial" w:hAnsi="Arial" w:cs="Arial"/>
          <w:b/>
          <w:color w:val="000000"/>
          <w:sz w:val="22"/>
          <w:szCs w:val="22"/>
          <w:lang w:val="mn-MN" w:eastAsia="ko-KR"/>
        </w:rPr>
      </w:pPr>
    </w:p>
    <w:p w14:paraId="2B1BB2A1" w14:textId="77777777" w:rsidR="00207106" w:rsidRPr="00EB39DE" w:rsidRDefault="00207106" w:rsidP="00207106">
      <w:pPr>
        <w:jc w:val="center"/>
        <w:rPr>
          <w:rFonts w:ascii="Arial" w:eastAsia="Arial" w:hAnsi="Arial" w:cs="Arial"/>
          <w:b/>
          <w:color w:val="000000"/>
          <w:sz w:val="22"/>
          <w:szCs w:val="22"/>
          <w:lang w:val="mn-MN" w:eastAsia="ko-KR"/>
        </w:rPr>
      </w:pPr>
    </w:p>
    <w:p w14:paraId="0B9F5548" w14:textId="77777777" w:rsidR="00207106" w:rsidRPr="00EB39DE" w:rsidRDefault="00207106" w:rsidP="00207106">
      <w:pPr>
        <w:jc w:val="center"/>
        <w:rPr>
          <w:rFonts w:ascii="Arial" w:eastAsia="Arial" w:hAnsi="Arial" w:cs="Arial"/>
          <w:b/>
          <w:color w:val="000000"/>
          <w:sz w:val="22"/>
          <w:szCs w:val="22"/>
          <w:lang w:val="mn-MN" w:eastAsia="ko-KR"/>
        </w:rPr>
      </w:pPr>
    </w:p>
    <w:p w14:paraId="1B1949E8" w14:textId="201B4D3A" w:rsidR="00207106" w:rsidRPr="00EB39DE" w:rsidRDefault="00207106" w:rsidP="00207106">
      <w:pPr>
        <w:jc w:val="center"/>
        <w:rPr>
          <w:rFonts w:ascii="Arial" w:eastAsia="Arial" w:hAnsi="Arial" w:cs="Arial"/>
          <w:b/>
          <w:color w:val="000000"/>
          <w:sz w:val="22"/>
          <w:szCs w:val="22"/>
          <w:lang w:val="mn-MN" w:eastAsia="ko-KR"/>
        </w:rPr>
      </w:pPr>
    </w:p>
    <w:p w14:paraId="526E6FD4" w14:textId="7A8AE0E2" w:rsidR="003F6100" w:rsidRPr="00EB39DE" w:rsidRDefault="003F6100" w:rsidP="00207106">
      <w:pPr>
        <w:jc w:val="center"/>
        <w:rPr>
          <w:rFonts w:ascii="Arial" w:eastAsia="Arial" w:hAnsi="Arial" w:cs="Arial"/>
          <w:b/>
          <w:color w:val="000000"/>
          <w:sz w:val="22"/>
          <w:szCs w:val="22"/>
          <w:lang w:val="mn-MN" w:eastAsia="ko-KR"/>
        </w:rPr>
      </w:pPr>
    </w:p>
    <w:p w14:paraId="3CE227E7" w14:textId="51EC6CC6" w:rsidR="003F6100" w:rsidRPr="00EB39DE" w:rsidRDefault="003F6100" w:rsidP="00207106">
      <w:pPr>
        <w:jc w:val="center"/>
        <w:rPr>
          <w:rFonts w:ascii="Arial" w:eastAsia="Arial" w:hAnsi="Arial" w:cs="Arial"/>
          <w:b/>
          <w:color w:val="000000"/>
          <w:sz w:val="22"/>
          <w:szCs w:val="22"/>
          <w:lang w:val="mn-MN" w:eastAsia="ko-KR"/>
        </w:rPr>
      </w:pPr>
    </w:p>
    <w:p w14:paraId="7615C7E9" w14:textId="3CA329A2" w:rsidR="00114898" w:rsidRPr="00EB39DE" w:rsidRDefault="00114898" w:rsidP="00207106">
      <w:pPr>
        <w:jc w:val="center"/>
        <w:rPr>
          <w:rFonts w:ascii="Arial" w:eastAsia="Arial" w:hAnsi="Arial" w:cs="Arial"/>
          <w:b/>
          <w:color w:val="000000"/>
          <w:sz w:val="22"/>
          <w:szCs w:val="22"/>
          <w:lang w:val="mn-MN" w:eastAsia="ko-KR"/>
        </w:rPr>
      </w:pPr>
    </w:p>
    <w:p w14:paraId="5A810C95" w14:textId="77777777" w:rsidR="00114898" w:rsidRPr="00EB39DE" w:rsidRDefault="00114898" w:rsidP="00207106">
      <w:pPr>
        <w:jc w:val="center"/>
        <w:rPr>
          <w:rFonts w:ascii="Arial" w:eastAsia="Arial" w:hAnsi="Arial" w:cs="Arial"/>
          <w:b/>
          <w:color w:val="000000"/>
          <w:sz w:val="22"/>
          <w:szCs w:val="22"/>
          <w:lang w:val="mn-MN" w:eastAsia="ko-KR"/>
        </w:rPr>
      </w:pPr>
    </w:p>
    <w:p w14:paraId="616B60CE" w14:textId="6F6DB67E" w:rsidR="003F6100" w:rsidRPr="00EB39DE" w:rsidRDefault="003F6100" w:rsidP="00207106">
      <w:pPr>
        <w:jc w:val="center"/>
        <w:rPr>
          <w:rFonts w:ascii="Arial" w:eastAsia="Arial" w:hAnsi="Arial" w:cs="Arial"/>
          <w:b/>
          <w:color w:val="000000"/>
          <w:sz w:val="22"/>
          <w:szCs w:val="22"/>
          <w:lang w:val="mn-MN" w:eastAsia="ko-KR"/>
        </w:rPr>
      </w:pPr>
    </w:p>
    <w:p w14:paraId="1C8B29B3" w14:textId="77777777" w:rsidR="00207106" w:rsidRPr="00EB39DE" w:rsidRDefault="00207106" w:rsidP="00FC23DE">
      <w:pPr>
        <w:rPr>
          <w:rFonts w:ascii="Arial" w:eastAsia="Arial" w:hAnsi="Arial" w:cs="Arial"/>
          <w:b/>
          <w:color w:val="000000"/>
          <w:sz w:val="22"/>
          <w:szCs w:val="22"/>
          <w:lang w:val="mn-MN" w:eastAsia="ko-KR"/>
        </w:rPr>
      </w:pPr>
    </w:p>
    <w:p w14:paraId="0A37E3C7" w14:textId="21CB6716" w:rsidR="00207106" w:rsidRPr="00EB39DE" w:rsidRDefault="00207106" w:rsidP="00207106">
      <w:pPr>
        <w:jc w:val="center"/>
        <w:rPr>
          <w:rFonts w:ascii="Arial" w:eastAsia="Arial" w:hAnsi="Arial" w:cs="Arial"/>
          <w:sz w:val="22"/>
          <w:szCs w:val="22"/>
          <w:lang w:val="mn-MN" w:eastAsia="ko-KR"/>
        </w:rPr>
      </w:pPr>
      <w:r w:rsidRPr="00EB39DE">
        <w:rPr>
          <w:rFonts w:ascii="Arial" w:eastAsia="Arial" w:hAnsi="Arial" w:cs="Arial"/>
          <w:b/>
          <w:color w:val="000000"/>
          <w:sz w:val="22"/>
          <w:szCs w:val="22"/>
          <w:lang w:val="mn-MN" w:eastAsia="ko-KR"/>
        </w:rPr>
        <w:lastRenderedPageBreak/>
        <w:t>ХУУЛЬ ТОГТООМЖИЙГ ХЭРЭГЖҮҮЛЭХТЭЙ ХОЛБОГДОН ГАРАХ ЗАРДЛЫН ТООЦООНЫ ТАЙЛАН</w:t>
      </w:r>
    </w:p>
    <w:p w14:paraId="1D29EF6F" w14:textId="77777777" w:rsidR="00207106" w:rsidRPr="00EB39DE" w:rsidRDefault="00207106" w:rsidP="00207106">
      <w:pPr>
        <w:rPr>
          <w:rFonts w:ascii="Arial" w:eastAsia="Arial" w:hAnsi="Arial" w:cs="Arial"/>
          <w:sz w:val="22"/>
          <w:szCs w:val="22"/>
          <w:lang w:val="mn-MN" w:eastAsia="ko-KR"/>
        </w:rPr>
      </w:pPr>
    </w:p>
    <w:p w14:paraId="6CD33A41" w14:textId="1F7A3EE7" w:rsidR="00207106" w:rsidRPr="00EB39DE" w:rsidRDefault="00207106" w:rsidP="00207106">
      <w:pPr>
        <w:jc w:val="center"/>
        <w:rPr>
          <w:rFonts w:ascii="Arial" w:eastAsia="Arial" w:hAnsi="Arial" w:cs="Arial"/>
          <w:sz w:val="22"/>
          <w:szCs w:val="22"/>
          <w:lang w:val="mn-MN" w:eastAsia="ko-KR"/>
        </w:rPr>
      </w:pPr>
      <w:r w:rsidRPr="00EB39DE">
        <w:rPr>
          <w:rFonts w:ascii="Arial" w:eastAsia="Arial" w:hAnsi="Arial" w:cs="Arial"/>
          <w:color w:val="000000"/>
          <w:sz w:val="22"/>
          <w:szCs w:val="22"/>
          <w:lang w:val="mn-MN" w:eastAsia="ko-KR"/>
        </w:rPr>
        <w:t xml:space="preserve">(ТӨРИЙН БОЛОН ОРОН НУТГИЙН ӨМЧИТ </w:t>
      </w:r>
      <w:r w:rsidR="00114898" w:rsidRPr="00EB39DE">
        <w:rPr>
          <w:rFonts w:ascii="Arial" w:eastAsia="Arial" w:hAnsi="Arial" w:cs="Arial"/>
          <w:color w:val="000000"/>
          <w:sz w:val="22"/>
          <w:szCs w:val="22"/>
          <w:lang w:val="mn-MN" w:eastAsia="ko-KR"/>
        </w:rPr>
        <w:t xml:space="preserve">КОМПАНИЙН </w:t>
      </w:r>
      <w:r w:rsidRPr="00EB39DE">
        <w:rPr>
          <w:rFonts w:ascii="Arial" w:eastAsia="Arial" w:hAnsi="Arial" w:cs="Arial"/>
          <w:color w:val="000000"/>
          <w:sz w:val="22"/>
          <w:szCs w:val="22"/>
          <w:lang w:val="mn-MN" w:eastAsia="ko-KR"/>
        </w:rPr>
        <w:t>ТУХАЙ ХУУЛИЙН ШИНЭЧИЛСЭН НАЙРУУЛГЫН ТӨСӨЛ)</w:t>
      </w:r>
    </w:p>
    <w:p w14:paraId="7E6ED402" w14:textId="77777777" w:rsidR="00207106" w:rsidRPr="00EB39DE" w:rsidRDefault="00207106" w:rsidP="00207106">
      <w:pPr>
        <w:rPr>
          <w:rFonts w:ascii="Arial" w:eastAsia="Arial" w:hAnsi="Arial" w:cs="Arial"/>
          <w:sz w:val="22"/>
          <w:szCs w:val="22"/>
          <w:lang w:val="mn-MN" w:eastAsia="ko-KR"/>
        </w:rPr>
      </w:pPr>
    </w:p>
    <w:p w14:paraId="7CC84F6D" w14:textId="77777777" w:rsidR="00207106" w:rsidRPr="00EB39DE" w:rsidRDefault="00207106" w:rsidP="00207106">
      <w:pPr>
        <w:pStyle w:val="Heading1"/>
        <w:rPr>
          <w:rFonts w:ascii="Arial" w:eastAsia="Arial" w:hAnsi="Arial" w:cs="Arial"/>
          <w:sz w:val="22"/>
          <w:szCs w:val="22"/>
          <w:lang w:val="mn-MN" w:eastAsia="ko-KR"/>
        </w:rPr>
      </w:pPr>
      <w:bookmarkStart w:id="1" w:name="_3znysh7" w:colFirst="0" w:colLast="0"/>
      <w:bookmarkStart w:id="2" w:name="_Toc936147134"/>
      <w:bookmarkStart w:id="3" w:name="_Toc184028160"/>
      <w:bookmarkEnd w:id="1"/>
      <w:r w:rsidRPr="00EB39DE">
        <w:rPr>
          <w:rFonts w:ascii="Arial" w:eastAsia="Arial" w:hAnsi="Arial" w:cs="Arial"/>
          <w:sz w:val="22"/>
          <w:szCs w:val="22"/>
          <w:lang w:val="mn-MN" w:eastAsia="ko-KR"/>
        </w:rPr>
        <w:t>I. УДИРТГАЛ</w:t>
      </w:r>
      <w:bookmarkEnd w:id="2"/>
      <w:bookmarkEnd w:id="3"/>
    </w:p>
    <w:p w14:paraId="55B79B40" w14:textId="77777777" w:rsidR="00D9000B" w:rsidRPr="00EB39DE" w:rsidRDefault="00D9000B" w:rsidP="00D9000B">
      <w:pPr>
        <w:ind w:firstLine="709"/>
        <w:contextualSpacing/>
        <w:jc w:val="both"/>
        <w:rPr>
          <w:rFonts w:ascii="Arial" w:hAnsi="Arial" w:cs="Arial"/>
          <w:sz w:val="22"/>
          <w:szCs w:val="22"/>
          <w:lang w:val="mn-MN" w:eastAsia="ko-KR"/>
        </w:rPr>
      </w:pPr>
    </w:p>
    <w:p w14:paraId="784C5233" w14:textId="24C96C63" w:rsidR="00114898" w:rsidRPr="00EB39DE" w:rsidRDefault="00397B4A" w:rsidP="005376CB">
      <w:pPr>
        <w:pStyle w:val="p1"/>
        <w:ind w:firstLine="720"/>
        <w:jc w:val="both"/>
        <w:rPr>
          <w:rFonts w:ascii="Arial" w:hAnsi="Arial" w:cs="Arial"/>
          <w:sz w:val="22"/>
          <w:szCs w:val="22"/>
          <w:lang w:val="mn-MN" w:eastAsia="ko-KR"/>
        </w:rPr>
      </w:pPr>
      <w:r w:rsidRPr="00EB39DE">
        <w:rPr>
          <w:rFonts w:ascii="Arial" w:hAnsi="Arial" w:cs="Arial"/>
          <w:noProof/>
          <w:sz w:val="22"/>
          <w:szCs w:val="22"/>
          <w:lang w:val="nl-NL"/>
        </w:rPr>
        <w:t>Монгол Улсын Үндсэн хуулийн хэрэгжилтийг хангах хүрээнд батлагдсан Үндэсний баялгийн сангийн тухай хуульд заасны дагуу уул уурхайн олборлолт, ашигт малтмалын боловсруулах салбарын төрийн өмчит болон төрийн өмчийн оролцоотой хуулийн этгээд дэх төрийн эзэмших хувьцаа 34 хувь хүртэлх бол түүний төрийн эзэмшилд ногдох бүх ногдол ашгийг Үндэсний баялгийн санд төвлөрүүлж, одоо ба ирээдүй үеийн иргэн бүрд тэгш, шударга хуваарилах, мөн хөгжлийн төлөвлөлтийн урт болон дунд хугацаанд хэрэгжүүлэх бодлогын баримт бичгийн хэрэгжилтийг хангах, олон улсын жишиг хандлагыг баримтлан компанийн сайн засаглалыг бүрдүүлэх зорилгоор Төрийн болон орон нутгийн өмчит компанитай холбоотой тухайлсан харилцааг зохицуулах анхдагч хуулийн төслийг Хууль тогтоомжийн тухай хуульд нийцүүлэн боловсруул</w:t>
      </w:r>
      <w:r w:rsidRPr="00EB39DE">
        <w:rPr>
          <w:rFonts w:ascii="Arial" w:hAnsi="Arial" w:cs="Arial"/>
          <w:noProof/>
          <w:sz w:val="22"/>
          <w:szCs w:val="22"/>
          <w:lang w:val="mn-MN"/>
        </w:rPr>
        <w:t>жээ.</w:t>
      </w:r>
    </w:p>
    <w:p w14:paraId="3BAAC076" w14:textId="77777777" w:rsidR="00397B4A" w:rsidRPr="00EB39DE" w:rsidRDefault="00397B4A" w:rsidP="005376CB">
      <w:pPr>
        <w:pStyle w:val="p1"/>
        <w:ind w:firstLine="720"/>
        <w:jc w:val="both"/>
        <w:rPr>
          <w:rFonts w:ascii="Arial" w:hAnsi="Arial" w:cs="Arial"/>
          <w:sz w:val="22"/>
          <w:szCs w:val="22"/>
          <w:lang w:val="nl-NL" w:eastAsia="ko-KR"/>
        </w:rPr>
      </w:pPr>
    </w:p>
    <w:p w14:paraId="664DA289" w14:textId="47EC7A7E" w:rsidR="005376CB" w:rsidRPr="00EB39DE" w:rsidRDefault="005376CB" w:rsidP="005376CB">
      <w:pPr>
        <w:pStyle w:val="p1"/>
        <w:ind w:firstLine="720"/>
        <w:jc w:val="both"/>
        <w:rPr>
          <w:rFonts w:ascii="Arial" w:hAnsi="Arial" w:cs="Arial"/>
          <w:sz w:val="22"/>
          <w:szCs w:val="22"/>
          <w:lang w:val="mn-MN" w:eastAsia="ko-KR"/>
        </w:rPr>
      </w:pPr>
      <w:r w:rsidRPr="00EB39DE">
        <w:rPr>
          <w:rFonts w:ascii="Arial" w:hAnsi="Arial" w:cs="Arial"/>
          <w:sz w:val="22"/>
          <w:szCs w:val="22"/>
          <w:lang w:val="mn-MN" w:eastAsia="ko-KR"/>
        </w:rPr>
        <w:t>Хууль тогтоомжийн тухай хууль</w:t>
      </w:r>
      <w:r w:rsidRPr="00EB39DE">
        <w:rPr>
          <w:rStyle w:val="FootnoteReference"/>
          <w:rFonts w:ascii="Arial" w:hAnsi="Arial" w:cs="Arial"/>
          <w:sz w:val="22"/>
          <w:szCs w:val="22"/>
          <w:lang w:val="mn-MN" w:eastAsia="ko-KR"/>
        </w:rPr>
        <w:footnoteReference w:id="1"/>
      </w:r>
      <w:r w:rsidRPr="00EB39DE">
        <w:rPr>
          <w:rFonts w:ascii="Arial" w:hAnsi="Arial" w:cs="Arial"/>
          <w:sz w:val="22"/>
          <w:szCs w:val="22"/>
          <w:lang w:val="mn-MN" w:eastAsia="ko-KR"/>
        </w:rPr>
        <w:t>-ийн</w:t>
      </w:r>
      <w:r w:rsidRPr="00EB39DE">
        <w:rPr>
          <w:rStyle w:val="s1"/>
          <w:rFonts w:ascii="Arial" w:hAnsi="Arial" w:cs="Arial"/>
          <w:sz w:val="22"/>
          <w:szCs w:val="22"/>
          <w:lang w:val="mn-MN" w:eastAsia="ko-KR"/>
        </w:rPr>
        <w:t xml:space="preserve"> </w:t>
      </w:r>
      <w:r w:rsidRPr="00EB39DE">
        <w:rPr>
          <w:rFonts w:ascii="Arial" w:hAnsi="Arial" w:cs="Arial"/>
          <w:sz w:val="22"/>
          <w:szCs w:val="22"/>
          <w:lang w:val="mn-MN" w:eastAsia="ko-KR"/>
        </w:rPr>
        <w:t>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заасан. Үүний дагуу, Төрийн болон орон нутгийн өмчийн тухай хуулийн шинэчилсэн найруулгын төсөл батлагдсанаар уг хуулийн үйлчлэх хүрээнд хамаарах иргэн, хуулийн этгээд, төрийн байгууллагын үйл ажиллагаанд шинээр үүсэх болон нэмэгдэх үүргийн улмаас бий болох зардлыг Засгийн газрын 2016 оны 59 дүгээр тогтоолын 4 дүгээр хавсралтаар баталсан “Хууль тогтоомжийг хэрэгжүүлэхтэй холбогдон гарах зардлын тооцоо хийх аргачлал” /цаашид “аргачлал” гэх/-ыг баримтлан тооцож, судалгаа хийх хэрэгцээ, шаардлага зүй ёсоор тулгарсан.  </w:t>
      </w:r>
    </w:p>
    <w:p w14:paraId="49029CBE" w14:textId="77777777" w:rsidR="00D37282" w:rsidRPr="00EB39DE" w:rsidRDefault="00D37282" w:rsidP="005376CB">
      <w:pPr>
        <w:pStyle w:val="p1"/>
        <w:jc w:val="both"/>
        <w:rPr>
          <w:rFonts w:ascii="Arial" w:hAnsi="Arial" w:cs="Arial"/>
          <w:sz w:val="22"/>
          <w:szCs w:val="22"/>
          <w:lang w:val="mn-MN" w:eastAsia="ko-KR"/>
        </w:rPr>
      </w:pPr>
    </w:p>
    <w:p w14:paraId="6299C387" w14:textId="5E995CB6" w:rsidR="00207106" w:rsidRPr="00EB39DE" w:rsidRDefault="00207106" w:rsidP="00207106">
      <w:pPr>
        <w:pStyle w:val="p1"/>
        <w:ind w:firstLine="720"/>
        <w:jc w:val="both"/>
        <w:rPr>
          <w:rFonts w:ascii="Arial" w:hAnsi="Arial" w:cs="Arial"/>
          <w:sz w:val="22"/>
          <w:szCs w:val="22"/>
          <w:lang w:val="mn-MN" w:eastAsia="ko-KR"/>
        </w:rPr>
      </w:pPr>
      <w:r w:rsidRPr="00EB39DE">
        <w:rPr>
          <w:rFonts w:ascii="Arial" w:hAnsi="Arial" w:cs="Arial"/>
          <w:b/>
          <w:bCs/>
          <w:sz w:val="22"/>
          <w:szCs w:val="22"/>
          <w:lang w:val="mn-MN" w:eastAsia="ko-KR"/>
        </w:rPr>
        <w:t>Судалгааны зорилго.</w:t>
      </w:r>
      <w:r w:rsidRPr="00EB39DE">
        <w:rPr>
          <w:rFonts w:ascii="Arial" w:hAnsi="Arial" w:cs="Arial"/>
          <w:sz w:val="22"/>
          <w:szCs w:val="22"/>
          <w:lang w:val="mn-MN" w:eastAsia="ko-KR"/>
        </w:rPr>
        <w:t xml:space="preserve"> </w:t>
      </w:r>
      <w:r w:rsidR="00D37282" w:rsidRPr="00EB39DE">
        <w:rPr>
          <w:rFonts w:ascii="Arial" w:hAnsi="Arial" w:cs="Arial"/>
          <w:sz w:val="22"/>
          <w:szCs w:val="22"/>
          <w:lang w:val="mn-MN" w:eastAsia="ko-KR"/>
        </w:rPr>
        <w:t>Төрийн болон орон нутгийн өмчийн тухай</w:t>
      </w:r>
      <w:r w:rsidRPr="00EB39DE">
        <w:rPr>
          <w:rFonts w:ascii="Arial" w:hAnsi="Arial" w:cs="Arial"/>
          <w:sz w:val="22"/>
          <w:szCs w:val="22"/>
          <w:lang w:val="mn-MN" w:eastAsia="ko-KR"/>
        </w:rPr>
        <w:t xml:space="preserve"> хуулийн шинэчилсэн найруулгын төсөл батлагдсанаар уг хуулийг хэрэгжүүлэх иргэн, хуулийн этгээд, төрийн байгууллагад үүсэх зардал, ачааллыг тооцож,  хялбарчлах болон бууруулах боломжит хувилбар бүхий санал боловсруулах, зардал, үр өгөөжийн харьцааг үнэлэхэд энэхүү судалгааны зорилго чиглэгдэнэ. </w:t>
      </w:r>
    </w:p>
    <w:p w14:paraId="3C86AD73" w14:textId="15B8EDDF" w:rsidR="00D37282" w:rsidRPr="00EB39DE" w:rsidRDefault="00D37282" w:rsidP="00207106">
      <w:pPr>
        <w:pStyle w:val="p1"/>
        <w:ind w:firstLine="720"/>
        <w:jc w:val="both"/>
        <w:rPr>
          <w:rFonts w:ascii="Arial" w:hAnsi="Arial" w:cs="Arial"/>
          <w:sz w:val="22"/>
          <w:szCs w:val="22"/>
          <w:lang w:val="mn-MN" w:eastAsia="ko-KR"/>
        </w:rPr>
      </w:pPr>
    </w:p>
    <w:p w14:paraId="4133B67E" w14:textId="0A0CABC8" w:rsidR="00D37282" w:rsidRPr="00EB39DE" w:rsidRDefault="00D37282" w:rsidP="00D37282">
      <w:pPr>
        <w:pStyle w:val="p1"/>
        <w:ind w:firstLine="720"/>
        <w:jc w:val="both"/>
        <w:rPr>
          <w:rFonts w:ascii="Arial" w:eastAsia="Arial" w:hAnsi="Arial" w:cs="Arial"/>
          <w:color w:val="000000"/>
          <w:sz w:val="22"/>
          <w:szCs w:val="22"/>
          <w:lang w:val="mn-MN" w:eastAsia="ko-KR"/>
        </w:rPr>
      </w:pPr>
      <w:r w:rsidRPr="00EB39DE">
        <w:rPr>
          <w:rFonts w:ascii="Arial" w:eastAsia="Arial" w:hAnsi="Arial" w:cs="Arial"/>
          <w:color w:val="000000"/>
          <w:sz w:val="22"/>
          <w:szCs w:val="22"/>
          <w:lang w:val="mn-MN" w:eastAsia="ko-KR"/>
        </w:rPr>
        <w:t>Хуулийн төслийг хэрэгжүүлэхтэй холбоотой зардлыг Засгийн газрын 2016 оны 59 дүгээр тогтоолын 4 дүгээр хавсралтаар баталсан “Хууль тогтоомжийг хэрэгжүүлэхтэй холбогдон гарах зардлын тооцоог хийх аргачлал”-ын дагуу тооцоолсон бөгөөд тус аргачлалд заас</w:t>
      </w:r>
      <w:r w:rsidR="005376CB" w:rsidRPr="00EB39DE">
        <w:rPr>
          <w:rFonts w:ascii="Arial" w:eastAsia="Arial" w:hAnsi="Arial" w:cs="Arial"/>
          <w:color w:val="000000"/>
          <w:sz w:val="22"/>
          <w:szCs w:val="22"/>
          <w:lang w:val="mn-MN" w:eastAsia="ko-KR"/>
        </w:rPr>
        <w:t>ан</w:t>
      </w:r>
      <w:r w:rsidRPr="00EB39DE">
        <w:rPr>
          <w:rFonts w:ascii="Arial" w:eastAsia="Arial" w:hAnsi="Arial" w:cs="Arial"/>
          <w:color w:val="000000"/>
          <w:sz w:val="22"/>
          <w:szCs w:val="22"/>
          <w:lang w:val="mn-MN" w:eastAsia="ko-KR"/>
        </w:rPr>
        <w:t xml:space="preserve"> </w:t>
      </w:r>
      <w:r w:rsidR="005376CB" w:rsidRPr="00EB39DE">
        <w:rPr>
          <w:rFonts w:ascii="Arial" w:eastAsia="Arial" w:hAnsi="Arial" w:cs="Arial"/>
          <w:color w:val="000000"/>
          <w:sz w:val="22"/>
          <w:szCs w:val="22"/>
          <w:lang w:val="mn-MN" w:eastAsia="ko-KR"/>
        </w:rPr>
        <w:t>дараах</w:t>
      </w:r>
      <w:r w:rsidRPr="00EB39DE">
        <w:rPr>
          <w:rFonts w:ascii="Arial" w:eastAsia="Arial" w:hAnsi="Arial" w:cs="Arial"/>
          <w:color w:val="000000"/>
          <w:sz w:val="22"/>
          <w:szCs w:val="22"/>
          <w:lang w:val="mn-MN" w:eastAsia="ko-KR"/>
        </w:rPr>
        <w:t xml:space="preserve"> нийтлэг зарчмыг баримтлан ажилласан:</w:t>
      </w:r>
    </w:p>
    <w:p w14:paraId="77ECCE72" w14:textId="77777777" w:rsidR="00D37282" w:rsidRPr="00EB39DE" w:rsidRDefault="00D37282" w:rsidP="00D37282">
      <w:pPr>
        <w:pStyle w:val="NormalWeb"/>
        <w:spacing w:before="0" w:beforeAutospacing="0" w:after="0" w:afterAutospacing="0"/>
        <w:contextualSpacing/>
        <w:jc w:val="both"/>
        <w:rPr>
          <w:rFonts w:ascii="Arial" w:hAnsi="Arial" w:cs="Arial"/>
          <w:sz w:val="22"/>
          <w:szCs w:val="22"/>
          <w:lang w:val="mn-MN" w:eastAsia="ko-KR"/>
        </w:rPr>
      </w:pPr>
    </w:p>
    <w:p w14:paraId="52B8E0FA" w14:textId="77777777" w:rsidR="00D37282" w:rsidRPr="00EB39DE" w:rsidRDefault="00D37282" w:rsidP="00D37282">
      <w:pPr>
        <w:pStyle w:val="ListParagraph"/>
        <w:numPr>
          <w:ilvl w:val="0"/>
          <w:numId w:val="1"/>
        </w:numPr>
        <w:rPr>
          <w:rFonts w:ascii="Arial" w:hAnsi="Arial" w:cs="Arial"/>
          <w:sz w:val="22"/>
          <w:szCs w:val="22"/>
          <w:lang w:val="mn-MN" w:eastAsia="ko-KR"/>
        </w:rPr>
      </w:pPr>
      <w:r w:rsidRPr="00EB39DE">
        <w:rPr>
          <w:rFonts w:ascii="Arial" w:hAnsi="Arial" w:cs="Arial"/>
          <w:sz w:val="22"/>
          <w:szCs w:val="22"/>
          <w:lang w:val="mn-MN" w:eastAsia="ko-KR"/>
        </w:rPr>
        <w:t>Төрийн байгууллагад шинээр хүлээлгэсэн үүргийг оновчтой тодорхойлох;</w:t>
      </w:r>
      <w:r w:rsidRPr="00EB39DE">
        <w:rPr>
          <w:rStyle w:val="FootnoteReference"/>
          <w:rFonts w:ascii="Arial" w:hAnsi="Arial" w:cs="Arial"/>
          <w:sz w:val="22"/>
          <w:szCs w:val="22"/>
          <w:lang w:val="mn-MN" w:eastAsia="ko-KR"/>
        </w:rPr>
        <w:footnoteReference w:id="2"/>
      </w:r>
    </w:p>
    <w:p w14:paraId="199BB083" w14:textId="77777777" w:rsidR="00D37282" w:rsidRPr="00EB39DE" w:rsidRDefault="00D37282" w:rsidP="00D37282">
      <w:pPr>
        <w:pStyle w:val="ListParagraph"/>
        <w:numPr>
          <w:ilvl w:val="0"/>
          <w:numId w:val="1"/>
        </w:numPr>
        <w:rPr>
          <w:rFonts w:ascii="Arial" w:hAnsi="Arial" w:cs="Arial"/>
          <w:sz w:val="22"/>
          <w:szCs w:val="22"/>
          <w:lang w:val="mn-MN" w:eastAsia="ko-KR"/>
        </w:rPr>
      </w:pPr>
      <w:r w:rsidRPr="00EB39DE">
        <w:rPr>
          <w:rFonts w:ascii="Arial" w:hAnsi="Arial" w:cs="Arial"/>
          <w:sz w:val="22"/>
          <w:szCs w:val="22"/>
          <w:lang w:val="mn-MN" w:eastAsia="ko-KR"/>
        </w:rPr>
        <w:t>Үүрэг гүйцэтгэхэд зарцуулах хугацааг тогтооход бодитой хандах;</w:t>
      </w:r>
      <w:r w:rsidRPr="00EB39DE">
        <w:rPr>
          <w:rStyle w:val="FootnoteReference"/>
          <w:rFonts w:ascii="Arial" w:hAnsi="Arial" w:cs="Arial"/>
          <w:sz w:val="22"/>
          <w:szCs w:val="22"/>
          <w:lang w:val="mn-MN" w:eastAsia="ko-KR"/>
        </w:rPr>
        <w:footnoteReference w:id="3"/>
      </w:r>
    </w:p>
    <w:p w14:paraId="04CF5554" w14:textId="77777777" w:rsidR="00D37282" w:rsidRPr="00EB39DE" w:rsidRDefault="00D37282" w:rsidP="00D37282">
      <w:pPr>
        <w:pStyle w:val="ListParagraph"/>
        <w:numPr>
          <w:ilvl w:val="0"/>
          <w:numId w:val="1"/>
        </w:numPr>
        <w:rPr>
          <w:rFonts w:ascii="Arial" w:hAnsi="Arial" w:cs="Arial"/>
          <w:sz w:val="22"/>
          <w:szCs w:val="22"/>
          <w:lang w:val="mn-MN" w:eastAsia="ko-KR"/>
        </w:rPr>
      </w:pPr>
      <w:r w:rsidRPr="00EB39DE">
        <w:rPr>
          <w:rFonts w:ascii="Arial" w:hAnsi="Arial" w:cs="Arial"/>
          <w:sz w:val="22"/>
          <w:szCs w:val="22"/>
          <w:lang w:val="mn-MN" w:eastAsia="ko-KR"/>
        </w:rPr>
        <w:t>Бодит тоо баримт, мэдээлэлд тулгуурлах;</w:t>
      </w:r>
      <w:r w:rsidRPr="00EB39DE">
        <w:rPr>
          <w:rStyle w:val="FootnoteReference"/>
          <w:rFonts w:ascii="Arial" w:hAnsi="Arial" w:cs="Arial"/>
          <w:sz w:val="22"/>
          <w:szCs w:val="22"/>
          <w:lang w:val="mn-MN" w:eastAsia="ko-KR"/>
        </w:rPr>
        <w:footnoteReference w:id="4"/>
      </w:r>
    </w:p>
    <w:p w14:paraId="210932C9" w14:textId="77777777" w:rsidR="00D37282" w:rsidRPr="00EB39DE" w:rsidRDefault="00D37282" w:rsidP="00D37282">
      <w:pPr>
        <w:pStyle w:val="ListParagraph"/>
        <w:numPr>
          <w:ilvl w:val="0"/>
          <w:numId w:val="1"/>
        </w:numPr>
        <w:rPr>
          <w:rFonts w:ascii="Arial" w:hAnsi="Arial" w:cs="Arial"/>
          <w:sz w:val="22"/>
          <w:szCs w:val="22"/>
          <w:lang w:val="mn-MN" w:eastAsia="ko-KR"/>
        </w:rPr>
      </w:pPr>
      <w:r w:rsidRPr="00EB39DE">
        <w:rPr>
          <w:rFonts w:ascii="Arial" w:hAnsi="Arial" w:cs="Arial"/>
          <w:sz w:val="22"/>
          <w:szCs w:val="22"/>
          <w:lang w:val="mn-MN" w:eastAsia="ko-KR"/>
        </w:rPr>
        <w:t>Аргачлалд заасан тооцоо хийх үе шатыг баримтлах.</w:t>
      </w:r>
      <w:r w:rsidRPr="00EB39DE">
        <w:rPr>
          <w:rStyle w:val="FootnoteReference"/>
          <w:rFonts w:ascii="Arial" w:hAnsi="Arial" w:cs="Arial"/>
          <w:sz w:val="22"/>
          <w:szCs w:val="22"/>
          <w:lang w:val="mn-MN" w:eastAsia="ko-KR"/>
        </w:rPr>
        <w:footnoteReference w:id="5"/>
      </w:r>
    </w:p>
    <w:p w14:paraId="78EE167E" w14:textId="77777777" w:rsidR="00D37282" w:rsidRPr="00EB39DE" w:rsidRDefault="00D37282" w:rsidP="00D37282">
      <w:pPr>
        <w:rPr>
          <w:rFonts w:ascii="Arial" w:hAnsi="Arial" w:cs="Arial"/>
          <w:sz w:val="22"/>
          <w:szCs w:val="22"/>
          <w:lang w:val="mn-MN" w:eastAsia="ko-KR"/>
        </w:rPr>
      </w:pPr>
    </w:p>
    <w:p w14:paraId="60E1D8EE" w14:textId="2326C703" w:rsidR="00D37282" w:rsidRPr="00EB39DE" w:rsidRDefault="00D37282" w:rsidP="00D37282">
      <w:pPr>
        <w:ind w:firstLine="720"/>
        <w:contextualSpacing/>
        <w:jc w:val="both"/>
        <w:rPr>
          <w:rFonts w:ascii="Arial" w:hAnsi="Arial" w:cs="Arial"/>
          <w:sz w:val="22"/>
          <w:szCs w:val="22"/>
          <w:lang w:val="mn-MN" w:eastAsia="ko-KR"/>
        </w:rPr>
      </w:pPr>
      <w:r w:rsidRPr="00EB39DE">
        <w:rPr>
          <w:rFonts w:ascii="Arial" w:hAnsi="Arial" w:cs="Arial"/>
          <w:sz w:val="22"/>
          <w:szCs w:val="22"/>
          <w:lang w:val="mn-MN" w:eastAsia="ko-KR"/>
        </w:rPr>
        <w:t>Аргачлалын Ерөнхий зүйлийн 1.5-д заасан журмын дагуу зардлыг:</w:t>
      </w:r>
    </w:p>
    <w:p w14:paraId="21AD9023" w14:textId="77777777" w:rsidR="005376CB" w:rsidRPr="00EB39DE" w:rsidRDefault="005376CB" w:rsidP="00D37282">
      <w:pPr>
        <w:ind w:firstLine="720"/>
        <w:contextualSpacing/>
        <w:jc w:val="both"/>
        <w:rPr>
          <w:rFonts w:ascii="Arial" w:hAnsi="Arial" w:cs="Arial"/>
          <w:sz w:val="22"/>
          <w:szCs w:val="22"/>
          <w:lang w:val="mn-MN" w:eastAsia="ko-KR"/>
        </w:rPr>
      </w:pPr>
    </w:p>
    <w:p w14:paraId="534C17B9" w14:textId="77777777" w:rsidR="00D37282" w:rsidRPr="00EB39DE" w:rsidRDefault="00D37282" w:rsidP="00D37282">
      <w:pPr>
        <w:ind w:firstLine="720"/>
        <w:contextualSpacing/>
        <w:jc w:val="both"/>
        <w:rPr>
          <w:rFonts w:ascii="Arial" w:hAnsi="Arial" w:cs="Arial"/>
          <w:sz w:val="22"/>
          <w:szCs w:val="22"/>
          <w:lang w:val="mn-MN" w:eastAsia="ko-KR"/>
        </w:rPr>
      </w:pPr>
      <w:r w:rsidRPr="00EB39DE">
        <w:rPr>
          <w:rFonts w:ascii="Arial" w:hAnsi="Arial" w:cs="Arial"/>
          <w:sz w:val="22"/>
          <w:szCs w:val="22"/>
          <w:lang w:val="mn-MN" w:eastAsia="ko-KR"/>
        </w:rPr>
        <w:lastRenderedPageBreak/>
        <w:t>1.төрийн байгууллагын зардал;</w:t>
      </w:r>
    </w:p>
    <w:p w14:paraId="2936F850" w14:textId="77777777" w:rsidR="00D37282" w:rsidRPr="00EB39DE" w:rsidRDefault="00D37282" w:rsidP="00D37282">
      <w:pPr>
        <w:pStyle w:val="NoSpacing"/>
        <w:ind w:firstLine="720"/>
        <w:contextualSpacing/>
        <w:jc w:val="both"/>
        <w:rPr>
          <w:rFonts w:cs="Arial"/>
          <w:sz w:val="22"/>
          <w:lang w:val="mn-MN" w:eastAsia="ko-KR"/>
        </w:rPr>
      </w:pPr>
      <w:r w:rsidRPr="00EB39DE">
        <w:rPr>
          <w:rFonts w:cs="Arial"/>
          <w:sz w:val="22"/>
          <w:lang w:val="mn-MN" w:eastAsia="ko-KR"/>
        </w:rPr>
        <w:t>2.хуулийн этгээдийн зардал;</w:t>
      </w:r>
    </w:p>
    <w:p w14:paraId="7A70C0EA" w14:textId="4388A83E" w:rsidR="00D37282" w:rsidRPr="00EB39DE" w:rsidRDefault="00D37282" w:rsidP="005376CB">
      <w:pPr>
        <w:pStyle w:val="p1"/>
        <w:ind w:firstLine="720"/>
        <w:jc w:val="both"/>
        <w:rPr>
          <w:rFonts w:ascii="Arial" w:hAnsi="Arial" w:cs="Arial"/>
          <w:sz w:val="22"/>
          <w:szCs w:val="22"/>
          <w:lang w:val="mn-MN" w:eastAsia="ko-KR"/>
        </w:rPr>
      </w:pPr>
      <w:r w:rsidRPr="00EB39DE">
        <w:rPr>
          <w:rFonts w:ascii="Arial" w:hAnsi="Arial" w:cs="Arial"/>
          <w:sz w:val="22"/>
          <w:szCs w:val="22"/>
          <w:lang w:val="mn-MN" w:eastAsia="ko-KR"/>
        </w:rPr>
        <w:t>3.иргэнд үүсэх зардал гэсэн гурван төрлөөр тооцдог боловч тус хуулийн төслөөр хувь хүн</w:t>
      </w:r>
      <w:r w:rsidR="00C37DDB" w:rsidRPr="00EB39DE">
        <w:rPr>
          <w:rFonts w:ascii="Arial" w:hAnsi="Arial" w:cs="Arial"/>
          <w:sz w:val="22"/>
          <w:szCs w:val="22"/>
          <w:lang w:val="mn-MN" w:eastAsia="ko-KR"/>
        </w:rPr>
        <w:t xml:space="preserve">д </w:t>
      </w:r>
      <w:r w:rsidRPr="00EB39DE">
        <w:rPr>
          <w:rFonts w:ascii="Arial" w:hAnsi="Arial" w:cs="Arial"/>
          <w:sz w:val="22"/>
          <w:szCs w:val="22"/>
          <w:lang w:val="mn-MN" w:eastAsia="ko-KR"/>
        </w:rPr>
        <w:t xml:space="preserve">ямар нэгэн нэмэлт үүрэг хүлээлгээгүй тул энэхүү тооцооллын хүрээнд </w:t>
      </w:r>
      <w:r w:rsidR="00C37DDB" w:rsidRPr="00EB39DE">
        <w:rPr>
          <w:rFonts w:ascii="Arial" w:hAnsi="Arial" w:cs="Arial"/>
          <w:sz w:val="22"/>
          <w:szCs w:val="22"/>
          <w:lang w:val="mn-MN" w:eastAsia="ko-KR"/>
        </w:rPr>
        <w:t xml:space="preserve">гагцхүү хуулийн этгээд, төрд үүсэх зардлыг тооцсон болно. </w:t>
      </w:r>
    </w:p>
    <w:p w14:paraId="3F7D092C" w14:textId="77777777" w:rsidR="00D37282" w:rsidRPr="00EB39DE" w:rsidRDefault="00D37282" w:rsidP="00D37282">
      <w:pPr>
        <w:pStyle w:val="NoSpacing"/>
        <w:ind w:firstLine="720"/>
        <w:contextualSpacing/>
        <w:jc w:val="both"/>
        <w:rPr>
          <w:rFonts w:cs="Arial"/>
          <w:i/>
          <w:iCs/>
          <w:sz w:val="22"/>
          <w:lang w:val="mn-MN" w:eastAsia="ko-KR"/>
        </w:rPr>
      </w:pPr>
    </w:p>
    <w:p w14:paraId="626A3058" w14:textId="40BFCF4C" w:rsidR="00207106" w:rsidRPr="00EB39DE" w:rsidRDefault="00C37DDB" w:rsidP="005376CB">
      <w:pPr>
        <w:pStyle w:val="p1"/>
        <w:ind w:firstLine="720"/>
        <w:jc w:val="both"/>
        <w:rPr>
          <w:rFonts w:ascii="Arial" w:hAnsi="Arial" w:cs="Arial"/>
          <w:sz w:val="22"/>
          <w:szCs w:val="22"/>
          <w:lang w:val="mn-MN" w:eastAsia="ko-KR"/>
        </w:rPr>
      </w:pPr>
      <w:r w:rsidRPr="00EB39DE">
        <w:rPr>
          <w:rFonts w:ascii="Arial" w:hAnsi="Arial" w:cs="Arial"/>
          <w:sz w:val="22"/>
          <w:szCs w:val="22"/>
          <w:lang w:val="mn-MN" w:eastAsia="ko-KR"/>
        </w:rPr>
        <w:t>Мөн</w:t>
      </w:r>
      <w:r w:rsidR="00D37282" w:rsidRPr="00EB39DE">
        <w:rPr>
          <w:rFonts w:ascii="Arial" w:hAnsi="Arial" w:cs="Arial"/>
          <w:sz w:val="22"/>
          <w:szCs w:val="22"/>
          <w:lang w:val="mn-MN" w:eastAsia="ko-KR"/>
        </w:rPr>
        <w:t xml:space="preserve"> төрийн байгууллагын хувьд шинээр хүлээлгэсэн зарим чиг үүрэгтэй холбоотой үүсэх тодорхой зардлыг тогтоож, хялбарчлах хувилбарыг санал болгоно. </w:t>
      </w:r>
      <w:r w:rsidR="00207106" w:rsidRPr="00EB39DE">
        <w:rPr>
          <w:rFonts w:ascii="Arial" w:hAnsi="Arial" w:cs="Arial"/>
          <w:sz w:val="22"/>
          <w:szCs w:val="22"/>
          <w:lang w:val="mn-MN" w:eastAsia="ko-KR"/>
        </w:rPr>
        <w:t xml:space="preserve">Өөрөөр хэлбэл, өөрчлөгдөөгүй буюу өмнө нь байсан чиг үүрэгтэй холбогдох аливаа зардлыг тус судалгааны хүрээнд тооцоогүй болно. </w:t>
      </w:r>
    </w:p>
    <w:p w14:paraId="1ECD7CBB" w14:textId="77777777" w:rsidR="00207106" w:rsidRPr="00EB39DE" w:rsidRDefault="00207106" w:rsidP="005376CB">
      <w:pPr>
        <w:pStyle w:val="p1"/>
        <w:ind w:firstLine="720"/>
        <w:jc w:val="both"/>
        <w:rPr>
          <w:rFonts w:ascii="Arial" w:hAnsi="Arial" w:cs="Arial"/>
          <w:sz w:val="22"/>
          <w:szCs w:val="22"/>
          <w:lang w:val="mn-MN" w:eastAsia="ko-KR"/>
        </w:rPr>
      </w:pPr>
    </w:p>
    <w:p w14:paraId="7AF7BCE2" w14:textId="349DA5AE" w:rsidR="00CF6FF1" w:rsidRPr="00EB39DE" w:rsidRDefault="00207106" w:rsidP="00062BC4">
      <w:pPr>
        <w:pStyle w:val="p1"/>
        <w:ind w:firstLine="720"/>
        <w:jc w:val="both"/>
        <w:rPr>
          <w:rFonts w:ascii="Arial" w:hAnsi="Arial" w:cs="Arial"/>
          <w:sz w:val="22"/>
          <w:szCs w:val="22"/>
          <w:lang w:val="mn-MN" w:eastAsia="ko-KR"/>
        </w:rPr>
      </w:pPr>
      <w:r w:rsidRPr="00EB39DE">
        <w:rPr>
          <w:rFonts w:ascii="Arial" w:hAnsi="Arial" w:cs="Arial"/>
          <w:sz w:val="22"/>
          <w:szCs w:val="22"/>
          <w:lang w:val="mn-MN" w:eastAsia="ko-KR"/>
        </w:rPr>
        <w:t xml:space="preserve"> Судалгааны үр дүнд үндэслэн, тус хуулийн төсөл батлагдсанаар үүсэх зардлыг тооцон, зардал ба үр өгөөжийн харьцааг дүгнэж тайлан боловсруулав. </w:t>
      </w:r>
    </w:p>
    <w:p w14:paraId="3878301F" w14:textId="77777777" w:rsidR="00207106" w:rsidRPr="00EB39DE" w:rsidRDefault="00207106" w:rsidP="00207106">
      <w:pPr>
        <w:pStyle w:val="Heading1"/>
        <w:rPr>
          <w:rFonts w:ascii="Arial" w:eastAsia="Arial" w:hAnsi="Arial" w:cs="Arial"/>
          <w:sz w:val="22"/>
          <w:szCs w:val="22"/>
          <w:lang w:val="mn-MN" w:eastAsia="ko-KR"/>
        </w:rPr>
      </w:pPr>
      <w:bookmarkStart w:id="4" w:name="_2et92p0" w:colFirst="0" w:colLast="0"/>
      <w:bookmarkStart w:id="5" w:name="_Toc184028161"/>
      <w:bookmarkStart w:id="6" w:name="_Toc1359683216"/>
      <w:bookmarkEnd w:id="4"/>
      <w:r w:rsidRPr="00EB39DE">
        <w:rPr>
          <w:rFonts w:ascii="Arial" w:eastAsia="Arial" w:hAnsi="Arial" w:cs="Arial"/>
          <w:sz w:val="22"/>
          <w:szCs w:val="22"/>
          <w:lang w:val="mn-MN" w:eastAsia="ko-KR"/>
        </w:rPr>
        <w:t>II. ТӨРИЙН БАЙГУУЛЛАГЫН ЗАРДЛЫН ТООЦОО</w:t>
      </w:r>
      <w:bookmarkEnd w:id="5"/>
      <w:r w:rsidRPr="00EB39DE">
        <w:rPr>
          <w:rFonts w:ascii="Arial" w:eastAsia="Arial" w:hAnsi="Arial" w:cs="Arial"/>
          <w:sz w:val="22"/>
          <w:szCs w:val="22"/>
          <w:lang w:val="mn-MN" w:eastAsia="ko-KR"/>
        </w:rPr>
        <w:t> </w:t>
      </w:r>
      <w:bookmarkEnd w:id="6"/>
    </w:p>
    <w:p w14:paraId="5619C2B2" w14:textId="77777777" w:rsidR="00CF6FF1" w:rsidRPr="00EB39DE" w:rsidRDefault="00CF6FF1" w:rsidP="00207106">
      <w:pPr>
        <w:shd w:val="clear" w:color="auto" w:fill="FFFFFF"/>
        <w:ind w:firstLine="720"/>
        <w:jc w:val="both"/>
        <w:rPr>
          <w:rFonts w:ascii="Arial" w:eastAsia="Arial" w:hAnsi="Arial" w:cs="Arial"/>
          <w:color w:val="000000"/>
          <w:sz w:val="22"/>
          <w:szCs w:val="22"/>
          <w:lang w:val="mn-MN" w:eastAsia="ko-KR"/>
        </w:rPr>
      </w:pPr>
    </w:p>
    <w:p w14:paraId="75DAD912" w14:textId="0BF7E6C0" w:rsidR="00207106" w:rsidRPr="00EB39DE" w:rsidRDefault="00207106" w:rsidP="00207106">
      <w:pPr>
        <w:shd w:val="clear" w:color="auto" w:fill="FFFFFF"/>
        <w:ind w:firstLine="720"/>
        <w:jc w:val="both"/>
        <w:rPr>
          <w:rFonts w:ascii="Arial" w:eastAsia="Arial" w:hAnsi="Arial" w:cs="Arial"/>
          <w:color w:val="000000"/>
          <w:sz w:val="22"/>
          <w:szCs w:val="22"/>
          <w:lang w:val="mn-MN" w:eastAsia="ko-KR"/>
        </w:rPr>
      </w:pPr>
      <w:r w:rsidRPr="00EB39DE">
        <w:rPr>
          <w:rFonts w:ascii="Arial" w:eastAsia="Arial" w:hAnsi="Arial" w:cs="Arial"/>
          <w:color w:val="000000"/>
          <w:sz w:val="22"/>
          <w:szCs w:val="22"/>
          <w:lang w:val="mn-MN" w:eastAsia="ko-KR"/>
        </w:rPr>
        <w:t>Төрийн байгууллагын зардал буюу улсын төсөвт үүсэх ачааллыг тооцохын тулд тухайн чиг үүргийг гүйцэтгэхэд шаардагдах хүний нөөцийн хэрэгцээг тодорхойлж, түүнд шаардагдах зардлыг тооц</w:t>
      </w:r>
      <w:r w:rsidRPr="00EB39DE">
        <w:rPr>
          <w:rFonts w:ascii="Arial" w:hAnsi="Arial" w:cs="Arial"/>
          <w:color w:val="000000"/>
          <w:sz w:val="22"/>
          <w:szCs w:val="22"/>
          <w:lang w:val="mn-MN" w:eastAsia="ko-KR"/>
        </w:rPr>
        <w:t xml:space="preserve">но. </w:t>
      </w:r>
      <w:r w:rsidRPr="00EB39DE">
        <w:rPr>
          <w:rFonts w:ascii="Arial" w:eastAsia="Arial" w:hAnsi="Arial" w:cs="Arial"/>
          <w:color w:val="000000"/>
          <w:sz w:val="22"/>
          <w:szCs w:val="22"/>
          <w:lang w:val="mn-MN" w:eastAsia="ko-KR"/>
        </w:rPr>
        <w:t>Уг ажлыг дараах үе шаттайгаар зохион байгуулна. Үүнд:</w:t>
      </w:r>
    </w:p>
    <w:p w14:paraId="405C171C" w14:textId="77777777" w:rsidR="004B04BA" w:rsidRPr="00EB39DE" w:rsidRDefault="004B04BA" w:rsidP="00207106">
      <w:pPr>
        <w:shd w:val="clear" w:color="auto" w:fill="FFFFFF"/>
        <w:ind w:firstLine="720"/>
        <w:jc w:val="both"/>
        <w:rPr>
          <w:rFonts w:ascii="Arial" w:eastAsia="Arial" w:hAnsi="Arial" w:cs="Arial"/>
          <w:sz w:val="22"/>
          <w:szCs w:val="22"/>
          <w:lang w:val="mn-MN" w:eastAsia="ko-KR"/>
        </w:rPr>
      </w:pPr>
    </w:p>
    <w:p w14:paraId="67C67023" w14:textId="77777777" w:rsidR="00207106" w:rsidRPr="00EB39DE" w:rsidRDefault="00207106" w:rsidP="00AE49F3">
      <w:pPr>
        <w:numPr>
          <w:ilvl w:val="0"/>
          <w:numId w:val="2"/>
        </w:numPr>
        <w:shd w:val="clear" w:color="auto" w:fill="FFFFFF"/>
        <w:jc w:val="both"/>
        <w:rPr>
          <w:rFonts w:ascii="Arial" w:hAnsi="Arial" w:cs="Arial"/>
          <w:color w:val="000000"/>
          <w:sz w:val="22"/>
          <w:szCs w:val="22"/>
          <w:lang w:val="mn-MN" w:eastAsia="ko-KR"/>
        </w:rPr>
      </w:pPr>
      <w:r w:rsidRPr="00EB39DE">
        <w:rPr>
          <w:rFonts w:ascii="Arial" w:eastAsia="Arial" w:hAnsi="Arial" w:cs="Arial"/>
          <w:color w:val="000000"/>
          <w:sz w:val="22"/>
          <w:szCs w:val="22"/>
          <w:lang w:val="mn-MN" w:eastAsia="ko-KR"/>
        </w:rPr>
        <w:t>Байгууллагын гүйцэтгэх чиг үүргийг тодорхойлох;</w:t>
      </w:r>
    </w:p>
    <w:p w14:paraId="42C8DE6F" w14:textId="77777777" w:rsidR="00207106" w:rsidRPr="00EB39DE" w:rsidRDefault="00207106" w:rsidP="00AE49F3">
      <w:pPr>
        <w:numPr>
          <w:ilvl w:val="0"/>
          <w:numId w:val="2"/>
        </w:numPr>
        <w:shd w:val="clear" w:color="auto" w:fill="FFFFFF"/>
        <w:jc w:val="both"/>
        <w:rPr>
          <w:rFonts w:ascii="Arial" w:hAnsi="Arial" w:cs="Arial"/>
          <w:color w:val="000000"/>
          <w:sz w:val="22"/>
          <w:szCs w:val="22"/>
          <w:lang w:val="mn-MN" w:eastAsia="ko-KR"/>
        </w:rPr>
      </w:pPr>
      <w:r w:rsidRPr="00EB39DE">
        <w:rPr>
          <w:rFonts w:ascii="Arial" w:eastAsia="Arial" w:hAnsi="Arial" w:cs="Arial"/>
          <w:color w:val="000000"/>
          <w:sz w:val="22"/>
          <w:szCs w:val="22"/>
          <w:lang w:val="mn-MN" w:eastAsia="ko-KR"/>
        </w:rPr>
        <w:t>Тухайн чиг үүргийг гүйцэтгэхэд шаардагдах хүний нөөцийг тодорхойлох;</w:t>
      </w:r>
    </w:p>
    <w:p w14:paraId="2F0A1B7F" w14:textId="77777777" w:rsidR="00207106" w:rsidRPr="00EB39DE" w:rsidRDefault="00207106" w:rsidP="00AE49F3">
      <w:pPr>
        <w:numPr>
          <w:ilvl w:val="0"/>
          <w:numId w:val="2"/>
        </w:numPr>
        <w:shd w:val="clear" w:color="auto" w:fill="FFFFFF"/>
        <w:jc w:val="both"/>
        <w:rPr>
          <w:rFonts w:ascii="Arial" w:hAnsi="Arial" w:cs="Arial"/>
          <w:color w:val="000000"/>
          <w:sz w:val="22"/>
          <w:szCs w:val="22"/>
          <w:lang w:val="mn-MN" w:eastAsia="ko-KR"/>
        </w:rPr>
      </w:pPr>
      <w:r w:rsidRPr="00EB39DE">
        <w:rPr>
          <w:rFonts w:ascii="Arial" w:eastAsia="Arial" w:hAnsi="Arial" w:cs="Arial"/>
          <w:color w:val="000000"/>
          <w:sz w:val="22"/>
          <w:szCs w:val="22"/>
          <w:lang w:val="mn-MN" w:eastAsia="ko-KR"/>
        </w:rPr>
        <w:t>Холбогдон гарах зардлыг урьдчилан тооцох;</w:t>
      </w:r>
    </w:p>
    <w:p w14:paraId="31CDA271" w14:textId="77777777" w:rsidR="00207106" w:rsidRPr="00EB39DE" w:rsidRDefault="00207106" w:rsidP="00AE49F3">
      <w:pPr>
        <w:numPr>
          <w:ilvl w:val="0"/>
          <w:numId w:val="2"/>
        </w:numPr>
        <w:shd w:val="clear" w:color="auto" w:fill="FFFFFF"/>
        <w:jc w:val="both"/>
        <w:rPr>
          <w:rFonts w:ascii="Arial" w:hAnsi="Arial" w:cs="Arial"/>
          <w:color w:val="000000"/>
          <w:sz w:val="22"/>
          <w:szCs w:val="22"/>
          <w:lang w:val="mn-MN" w:eastAsia="ko-KR"/>
        </w:rPr>
      </w:pPr>
      <w:r w:rsidRPr="00EB39DE">
        <w:rPr>
          <w:rFonts w:ascii="Arial" w:eastAsia="Arial" w:hAnsi="Arial" w:cs="Arial"/>
          <w:color w:val="000000"/>
          <w:sz w:val="22"/>
          <w:szCs w:val="22"/>
          <w:lang w:val="mn-MN" w:eastAsia="ko-KR"/>
        </w:rPr>
        <w:t>Зардлыг нэгтгэн тооцох;</w:t>
      </w:r>
    </w:p>
    <w:p w14:paraId="11D32B38" w14:textId="1B0EEB7F" w:rsidR="00207106" w:rsidRPr="00EB39DE" w:rsidRDefault="00207106" w:rsidP="00AE49F3">
      <w:pPr>
        <w:numPr>
          <w:ilvl w:val="0"/>
          <w:numId w:val="2"/>
        </w:numPr>
        <w:shd w:val="clear" w:color="auto" w:fill="FFFFFF"/>
        <w:jc w:val="both"/>
        <w:rPr>
          <w:rFonts w:ascii="Arial" w:hAnsi="Arial" w:cs="Arial"/>
          <w:color w:val="000000"/>
          <w:sz w:val="22"/>
          <w:szCs w:val="22"/>
          <w:lang w:val="mn-MN" w:eastAsia="ko-KR"/>
        </w:rPr>
      </w:pPr>
      <w:r w:rsidRPr="00EB39DE">
        <w:rPr>
          <w:rFonts w:ascii="Arial" w:eastAsia="Arial" w:hAnsi="Arial" w:cs="Arial"/>
          <w:color w:val="000000"/>
          <w:sz w:val="22"/>
          <w:szCs w:val="22"/>
          <w:lang w:val="mn-MN" w:eastAsia="ko-KR"/>
        </w:rPr>
        <w:t>Хувилбарыг нягталж, үр дүнг нэгтгэх.</w:t>
      </w:r>
    </w:p>
    <w:p w14:paraId="2801BC3C" w14:textId="77777777" w:rsidR="004B04BA" w:rsidRPr="00EB39DE" w:rsidRDefault="004B04BA" w:rsidP="00207106">
      <w:pPr>
        <w:shd w:val="clear" w:color="auto" w:fill="FFFFFF"/>
        <w:ind w:firstLine="720"/>
        <w:jc w:val="both"/>
        <w:rPr>
          <w:rFonts w:ascii="Arial" w:eastAsia="Arial" w:hAnsi="Arial" w:cs="Arial"/>
          <w:sz w:val="22"/>
          <w:szCs w:val="22"/>
          <w:lang w:val="mn-MN" w:eastAsia="ko-KR"/>
        </w:rPr>
      </w:pPr>
    </w:p>
    <w:p w14:paraId="2DC1E63A" w14:textId="659F1AB8" w:rsidR="00207106" w:rsidRPr="00EB39DE" w:rsidRDefault="00207106" w:rsidP="00207106">
      <w:pPr>
        <w:shd w:val="clear" w:color="auto" w:fill="FFFFFF"/>
        <w:ind w:firstLine="72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 xml:space="preserve">Аргачлалын 4.4.6-д заасны дагуу төрийн байгууллагын </w:t>
      </w:r>
      <w:r w:rsidRPr="00EB39DE">
        <w:rPr>
          <w:rFonts w:ascii="Arial" w:eastAsia="Arial" w:hAnsi="Arial" w:cs="Arial"/>
          <w:b/>
          <w:bCs/>
          <w:sz w:val="22"/>
          <w:szCs w:val="22"/>
          <w:lang w:val="mn-MN" w:eastAsia="ko-KR"/>
        </w:rPr>
        <w:t>бодлогын шинжтэй зарим ажил, үйлчилгээ</w:t>
      </w:r>
      <w:r w:rsidRPr="00EB39DE">
        <w:rPr>
          <w:rFonts w:ascii="Arial" w:eastAsia="Arial" w:hAnsi="Arial" w:cs="Arial"/>
          <w:sz w:val="22"/>
          <w:szCs w:val="22"/>
          <w:lang w:val="mn-MN" w:eastAsia="ko-KR"/>
        </w:rPr>
        <w:t xml:space="preserve"> буюу дараах дүрэм, журам, стандарт, кодчиллыг батлах чиг үүргийг хэрэгжүүлэхтэй холбогдох зардлыг тус тооцоонд тусгаагүй. Үүнд: </w:t>
      </w:r>
    </w:p>
    <w:p w14:paraId="690B582C" w14:textId="72B213D4" w:rsidR="00742910" w:rsidRPr="00EB39DE" w:rsidRDefault="00742910" w:rsidP="00C17554">
      <w:pPr>
        <w:shd w:val="clear" w:color="auto" w:fill="FFFFFF"/>
        <w:jc w:val="both"/>
        <w:rPr>
          <w:rFonts w:ascii="Arial" w:eastAsia="Arial" w:hAnsi="Arial" w:cs="Arial"/>
          <w:sz w:val="22"/>
          <w:szCs w:val="22"/>
          <w:lang w:val="mn-MN" w:eastAsia="ko-KR"/>
        </w:rPr>
      </w:pPr>
    </w:p>
    <w:p w14:paraId="5844A9D5" w14:textId="3366EA66" w:rsidR="002223AD" w:rsidRPr="00EB39DE" w:rsidRDefault="002223AD" w:rsidP="001D2BFD">
      <w:pPr>
        <w:pStyle w:val="ListParagraph"/>
        <w:numPr>
          <w:ilvl w:val="0"/>
          <w:numId w:val="2"/>
        </w:numPr>
        <w:jc w:val="both"/>
        <w:rPr>
          <w:rFonts w:ascii="Arial" w:eastAsia="Arial" w:hAnsi="Arial" w:cs="Arial"/>
          <w:color w:val="000000"/>
          <w:sz w:val="22"/>
          <w:szCs w:val="22"/>
          <w:lang w:val="mn-MN" w:eastAsia="ko-KR"/>
        </w:rPr>
      </w:pPr>
      <w:r w:rsidRPr="00EB39DE">
        <w:rPr>
          <w:rFonts w:ascii="Arial" w:eastAsia="Arial" w:hAnsi="Arial" w:cs="Arial"/>
          <w:color w:val="000000"/>
          <w:sz w:val="22"/>
          <w:szCs w:val="22"/>
          <w:lang w:val="mn-MN" w:eastAsia="ko-KR"/>
        </w:rPr>
        <w:t>7.1.Засгийн газар бүрэн эрхийнхээ хугацаанд төрийн өмчит компанийн талаар баримтлах үндсэн чиглэлийг баталж, Улсын Их Хуралд танилцуулна.</w:t>
      </w:r>
    </w:p>
    <w:p w14:paraId="0E3B2A97" w14:textId="068FD2E5" w:rsidR="001D2BFD" w:rsidRPr="00EB39DE" w:rsidRDefault="001D2BFD" w:rsidP="001D2BFD">
      <w:pPr>
        <w:pStyle w:val="ListParagraph"/>
        <w:numPr>
          <w:ilvl w:val="0"/>
          <w:numId w:val="2"/>
        </w:numPr>
        <w:jc w:val="both"/>
        <w:rPr>
          <w:rFonts w:ascii="Arial" w:eastAsia="Arial" w:hAnsi="Arial" w:cs="Arial"/>
          <w:color w:val="000000"/>
          <w:sz w:val="22"/>
          <w:szCs w:val="22"/>
          <w:lang w:val="mn-MN" w:eastAsia="ko-KR"/>
        </w:rPr>
      </w:pPr>
      <w:r w:rsidRPr="00EB39DE">
        <w:rPr>
          <w:rFonts w:ascii="Arial" w:eastAsia="Arial" w:hAnsi="Arial" w:cs="Arial"/>
          <w:color w:val="000000"/>
          <w:sz w:val="22"/>
          <w:szCs w:val="22"/>
          <w:lang w:val="mn-MN" w:eastAsia="ko-KR"/>
        </w:rPr>
        <w:t>7.2.Төрийн өмчийн асуудал эрхэлсэн төрийн захиргааны байгууллага Засгийн газрын гишүүдийн саналыг авч, нэгтгэн судалсны үндсэн дээр энэ хуулийн 7.1-д заасан үндсэн чиглэлийн төслийг Хөгжлийн бодлого, төлөвлөлт, түүний удирдлагын тухай хуулийн 4.1.8-д заасан Засгийн газрын үйл ажиллагааны хөтөлбөрт нийцүүлэн боловсруулна.</w:t>
      </w:r>
    </w:p>
    <w:p w14:paraId="14ED6298" w14:textId="7053D0C4" w:rsidR="00486908" w:rsidRPr="00EB39DE" w:rsidRDefault="00486908" w:rsidP="00486908">
      <w:pPr>
        <w:pStyle w:val="ListParagraph"/>
        <w:numPr>
          <w:ilvl w:val="0"/>
          <w:numId w:val="2"/>
        </w:numPr>
        <w:jc w:val="both"/>
        <w:rPr>
          <w:rFonts w:ascii="Arial" w:eastAsia="Arial" w:hAnsi="Arial" w:cs="Arial"/>
          <w:color w:val="000000"/>
          <w:sz w:val="22"/>
          <w:szCs w:val="22"/>
          <w:lang w:val="mn-MN" w:eastAsia="ko-KR"/>
        </w:rPr>
      </w:pPr>
      <w:r w:rsidRPr="00EB39DE">
        <w:rPr>
          <w:rFonts w:ascii="Arial" w:eastAsia="Arial" w:hAnsi="Arial" w:cs="Arial"/>
          <w:color w:val="000000"/>
          <w:sz w:val="22"/>
          <w:szCs w:val="22"/>
          <w:lang w:val="mn-MN" w:eastAsia="ko-KR"/>
        </w:rPr>
        <w:t>16.2.Төрийн өмчийн компаниас төсөвт төвлөрүүлэх ногдол ашгийн нийт дүнгийн доод хэмжээг Улсын Их Хурал жил бүрийн төсөвт тусган батална.</w:t>
      </w:r>
    </w:p>
    <w:p w14:paraId="06B67D64" w14:textId="01D48A54" w:rsidR="00A36F23" w:rsidRPr="00EB39DE" w:rsidRDefault="00486908" w:rsidP="00486908">
      <w:pPr>
        <w:pStyle w:val="ListParagraph"/>
        <w:numPr>
          <w:ilvl w:val="0"/>
          <w:numId w:val="2"/>
        </w:numPr>
        <w:jc w:val="both"/>
        <w:rPr>
          <w:rFonts w:ascii="Arial" w:eastAsia="Arial" w:hAnsi="Arial" w:cs="Arial"/>
          <w:color w:val="000000"/>
          <w:sz w:val="22"/>
          <w:szCs w:val="22"/>
          <w:lang w:val="mn-MN" w:eastAsia="ko-KR"/>
        </w:rPr>
      </w:pPr>
      <w:r w:rsidRPr="00EB39DE">
        <w:rPr>
          <w:rFonts w:ascii="Arial" w:eastAsia="Arial" w:hAnsi="Arial" w:cs="Arial"/>
          <w:color w:val="000000"/>
          <w:sz w:val="22"/>
          <w:szCs w:val="22"/>
          <w:lang w:val="mn-MN" w:eastAsia="ko-KR"/>
        </w:rPr>
        <w:t>16.3.Тухайн төсвийн жилд баримтлах энэ хуулийн 16.1-д заасан хувь болон ногдол ашиг төлөх үүргээс тухайн жилд чөлөөлөгдөх компанийн жагсаалтыг төрийн өмчийн компанийн хувьд Улсын Их Хурал, орон нутгийн өмчийн компанийн хувьд тухайн шатны иргэдийн Төлөөлөгчдийн Хурал жил бүрийн төсөвтэй хамт батална.</w:t>
      </w:r>
      <w:r w:rsidR="00A36F23" w:rsidRPr="00EB39DE">
        <w:rPr>
          <w:rFonts w:ascii="Arial" w:eastAsia="Arial" w:hAnsi="Arial" w:cs="Arial"/>
          <w:color w:val="000000"/>
          <w:sz w:val="22"/>
          <w:szCs w:val="22"/>
          <w:lang w:val="mn-MN" w:eastAsia="ko-KR"/>
        </w:rPr>
        <w:t>18.2.Төрийн өмчит компанийн төрийн эзэмшлийн хувьцаа эзэмшигчийн эрхийг хэрэгжүүлэгч нь тухайн асуудал эрхэлсэн төрийн захиргааны төв байгууллага, эсхүл төрийн өмчийн асуудал хариуцсан төрийн захиргааны байгууллага байх бөгөөд Засгийн газрын шийдвэрээр тогтооно.</w:t>
      </w:r>
    </w:p>
    <w:p w14:paraId="2E2246DD" w14:textId="2E736F89" w:rsidR="00A36F23" w:rsidRPr="00EB39DE" w:rsidRDefault="00A36F23" w:rsidP="00AE49F3">
      <w:pPr>
        <w:pStyle w:val="ListParagraph"/>
        <w:numPr>
          <w:ilvl w:val="0"/>
          <w:numId w:val="2"/>
        </w:numPr>
        <w:jc w:val="both"/>
        <w:rPr>
          <w:rFonts w:ascii="Arial" w:eastAsia="Arial" w:hAnsi="Arial" w:cs="Arial"/>
          <w:color w:val="000000"/>
          <w:sz w:val="22"/>
          <w:szCs w:val="22"/>
          <w:lang w:val="mn-MN" w:eastAsia="ko-KR"/>
        </w:rPr>
      </w:pPr>
      <w:r w:rsidRPr="00EB39DE">
        <w:rPr>
          <w:rFonts w:ascii="Arial" w:eastAsia="Arial" w:hAnsi="Arial" w:cs="Arial"/>
          <w:color w:val="000000"/>
          <w:sz w:val="22"/>
          <w:szCs w:val="22"/>
          <w:lang w:val="mn-MN" w:eastAsia="ko-KR"/>
        </w:rPr>
        <w:t>19.1.Засгийн газар төрийн өмчит компанийн талаар дараах бүрэн эрхийг хэрэгжүүлнэ:</w:t>
      </w:r>
    </w:p>
    <w:p w14:paraId="15156F68" w14:textId="77777777" w:rsidR="00486908" w:rsidRPr="00EB39DE" w:rsidRDefault="00486908" w:rsidP="00AE49F3">
      <w:pPr>
        <w:pStyle w:val="ListParagraph"/>
        <w:numPr>
          <w:ilvl w:val="1"/>
          <w:numId w:val="2"/>
        </w:numPr>
        <w:jc w:val="both"/>
        <w:rPr>
          <w:rFonts w:ascii="Arial" w:eastAsia="Arial" w:hAnsi="Arial" w:cs="Arial"/>
          <w:color w:val="000000"/>
          <w:sz w:val="22"/>
          <w:szCs w:val="22"/>
          <w:lang w:val="mn-MN" w:eastAsia="ko-KR"/>
        </w:rPr>
      </w:pPr>
      <w:r w:rsidRPr="00EB39DE">
        <w:rPr>
          <w:rFonts w:ascii="Arial" w:eastAsia="Arial" w:hAnsi="Arial" w:cs="Arial"/>
          <w:color w:val="000000"/>
          <w:sz w:val="22"/>
          <w:szCs w:val="22"/>
          <w:lang w:val="mn-MN" w:eastAsia="ko-KR"/>
        </w:rPr>
        <w:t>18.1.2.энэ хуулийн 7.1-д заасан үндсэн чиглэлийг баталж, Улсын Их Хуралд танилцуулах;</w:t>
      </w:r>
    </w:p>
    <w:p w14:paraId="0EB5F3FF" w14:textId="657A5056" w:rsidR="00486908" w:rsidRPr="00EB39DE" w:rsidRDefault="00486908" w:rsidP="00AE49F3">
      <w:pPr>
        <w:pStyle w:val="ListParagraph"/>
        <w:numPr>
          <w:ilvl w:val="0"/>
          <w:numId w:val="2"/>
        </w:numPr>
        <w:jc w:val="both"/>
        <w:rPr>
          <w:rFonts w:ascii="Arial" w:eastAsia="Arial" w:hAnsi="Arial" w:cs="Arial"/>
          <w:color w:val="000000"/>
          <w:sz w:val="22"/>
          <w:szCs w:val="22"/>
          <w:lang w:val="mn-MN" w:eastAsia="ko-KR"/>
        </w:rPr>
      </w:pPr>
      <w:r w:rsidRPr="00EB39DE">
        <w:rPr>
          <w:rFonts w:ascii="Arial" w:eastAsia="Arial" w:hAnsi="Arial" w:cs="Arial"/>
          <w:color w:val="000000"/>
          <w:sz w:val="22"/>
          <w:szCs w:val="22"/>
          <w:lang w:val="mn-MN" w:eastAsia="ko-KR"/>
        </w:rPr>
        <w:t>25.7.Төрийн болон орон нутгийн өмчит компанийн төлөөлөн удирдах зөвлөлийн гишүүнд нэр дэвшигчийг сонгон шалгаруулахад бүрдүүлэх баримт бичгийн жагсаалт, сонгон шалгаруулах ажлын хэсгийн бүрэлдэхүүн, сонгон шалгаруулалтын үйл ажиллагаа болон нэр дэвшигчийн нөөц сангийн журмыг Засгийн газар батална.</w:t>
      </w:r>
    </w:p>
    <w:p w14:paraId="2068D45A" w14:textId="1CE4BB1C" w:rsidR="00215382" w:rsidRPr="00EB39DE" w:rsidRDefault="00215382" w:rsidP="00215382">
      <w:pPr>
        <w:pStyle w:val="ListParagraph"/>
        <w:numPr>
          <w:ilvl w:val="0"/>
          <w:numId w:val="2"/>
        </w:numPr>
        <w:jc w:val="both"/>
        <w:rPr>
          <w:rFonts w:ascii="Arial" w:eastAsia="Arial" w:hAnsi="Arial" w:cs="Arial"/>
          <w:color w:val="000000"/>
          <w:sz w:val="22"/>
          <w:szCs w:val="22"/>
          <w:lang w:val="mn-MN" w:eastAsia="ko-KR"/>
        </w:rPr>
      </w:pPr>
      <w:r w:rsidRPr="00EB39DE">
        <w:rPr>
          <w:rFonts w:ascii="Arial" w:eastAsia="Arial" w:hAnsi="Arial" w:cs="Arial"/>
          <w:color w:val="000000"/>
          <w:sz w:val="22"/>
          <w:szCs w:val="22"/>
          <w:lang w:val="mn-MN" w:eastAsia="ko-KR"/>
        </w:rPr>
        <w:lastRenderedPageBreak/>
        <w:t>21.1.Төрийн өмчийн асуудал эрхэлсэн төрийн захиргааны байгууллага нь төрийн өмчит компанийн засаглалд оролцогч талуудын үйл ажиллагааг уялдуулан зохицуулах, энэ хуулийн 7.1-д заасан үндсэн чиглэлийн биелэлтэд хяналт тавих, хэрэгжилтийг хангуулах үндсэн чиг үүргийг хэрэгжүүлнэ.</w:t>
      </w:r>
    </w:p>
    <w:p w14:paraId="4B368CA2" w14:textId="77777777" w:rsidR="00486908" w:rsidRPr="00EB39DE" w:rsidRDefault="00486908" w:rsidP="00AE49F3">
      <w:pPr>
        <w:pStyle w:val="ListParagraph"/>
        <w:numPr>
          <w:ilvl w:val="0"/>
          <w:numId w:val="2"/>
        </w:numPr>
        <w:jc w:val="both"/>
        <w:rPr>
          <w:rFonts w:ascii="Arial" w:eastAsia="Arial" w:hAnsi="Arial" w:cs="Arial"/>
          <w:color w:val="000000"/>
          <w:sz w:val="22"/>
          <w:szCs w:val="22"/>
          <w:lang w:val="mn-MN" w:eastAsia="ko-KR"/>
        </w:rPr>
      </w:pPr>
      <w:r w:rsidRPr="00EB39DE">
        <w:rPr>
          <w:rFonts w:ascii="Arial" w:eastAsia="Arial" w:hAnsi="Arial" w:cs="Arial"/>
          <w:color w:val="000000"/>
          <w:sz w:val="22"/>
          <w:szCs w:val="22"/>
          <w:lang w:val="mn-MN" w:eastAsia="ko-KR"/>
        </w:rPr>
        <w:t>42.3.Төлөөлөн удирдах зөвлөлийн ажлын төлөвлөгөө болон гишүүний ажлын гүйцэтгэлийг үнэлэх аргачлалыг төрийн өмчийн асуудал эрхэлсэн төрийн захиргааны байгууллага батална.</w:t>
      </w:r>
    </w:p>
    <w:p w14:paraId="3F4F3E19" w14:textId="77777777" w:rsidR="00486908" w:rsidRPr="00EB39DE" w:rsidRDefault="00486908" w:rsidP="00486908">
      <w:pPr>
        <w:pStyle w:val="ListParagraph"/>
        <w:numPr>
          <w:ilvl w:val="0"/>
          <w:numId w:val="2"/>
        </w:numPr>
        <w:jc w:val="both"/>
        <w:rPr>
          <w:rFonts w:ascii="Arial" w:eastAsia="Arial" w:hAnsi="Arial" w:cs="Arial"/>
          <w:color w:val="000000"/>
          <w:sz w:val="22"/>
          <w:szCs w:val="22"/>
          <w:lang w:val="mn-MN" w:eastAsia="ko-KR"/>
        </w:rPr>
      </w:pPr>
      <w:r w:rsidRPr="00EB39DE">
        <w:rPr>
          <w:rFonts w:ascii="Arial" w:eastAsia="Arial" w:hAnsi="Arial" w:cs="Arial"/>
          <w:color w:val="000000"/>
          <w:sz w:val="22"/>
          <w:szCs w:val="22"/>
          <w:lang w:val="mn-MN" w:eastAsia="ko-KR"/>
        </w:rPr>
        <w:t>40.3.</w:t>
      </w:r>
      <w:r w:rsidRPr="00EB39DE" w:rsidDel="006D1246">
        <w:rPr>
          <w:rFonts w:ascii="Arial" w:eastAsia="Arial" w:hAnsi="Arial" w:cs="Arial"/>
          <w:color w:val="000000"/>
          <w:sz w:val="22"/>
          <w:szCs w:val="22"/>
          <w:lang w:val="mn-MN" w:eastAsia="ko-KR"/>
        </w:rPr>
        <w:t>Төрийн болон орон нутгийн өмчийн</w:t>
      </w:r>
      <w:r w:rsidRPr="00EB39DE">
        <w:rPr>
          <w:rFonts w:ascii="Arial" w:eastAsia="Arial" w:hAnsi="Arial" w:cs="Arial"/>
          <w:color w:val="000000"/>
          <w:sz w:val="22"/>
          <w:szCs w:val="22"/>
          <w:lang w:val="mn-MN" w:eastAsia="ko-KR"/>
        </w:rPr>
        <w:t xml:space="preserve"> компанийн гүйцэтгэлийг үнэлэх шалгуур, аргачлал, үнэлгээний журмыг төрийн өмчийн асуудал эрхэлсэн төрийн захиргааны байгууллага, санхүү төсвийн асуудал эрхэлсэн Засгийн газрын гишүүний санал болгосноор Засгийн газар батална.</w:t>
      </w:r>
    </w:p>
    <w:p w14:paraId="21802C3D" w14:textId="0EDAE406" w:rsidR="00F121CC" w:rsidRPr="00EB39DE" w:rsidRDefault="00265C98" w:rsidP="00AE49F3">
      <w:pPr>
        <w:pStyle w:val="ListParagraph"/>
        <w:numPr>
          <w:ilvl w:val="0"/>
          <w:numId w:val="2"/>
        </w:numPr>
        <w:jc w:val="both"/>
        <w:rPr>
          <w:rFonts w:ascii="Arial" w:eastAsia="Arial" w:hAnsi="Arial" w:cs="Arial"/>
          <w:color w:val="000000"/>
          <w:sz w:val="22"/>
          <w:szCs w:val="22"/>
          <w:lang w:val="mn-MN" w:eastAsia="ko-KR"/>
        </w:rPr>
      </w:pPr>
      <w:r w:rsidRPr="00EB39DE">
        <w:rPr>
          <w:rFonts w:ascii="Arial" w:eastAsia="Arial" w:hAnsi="Arial" w:cs="Arial"/>
          <w:color w:val="000000"/>
          <w:sz w:val="22"/>
          <w:szCs w:val="22"/>
          <w:lang w:val="mn-MN" w:eastAsia="ko-KR"/>
        </w:rPr>
        <w:t>4</w:t>
      </w:r>
      <w:r w:rsidR="00486908" w:rsidRPr="00EB39DE">
        <w:rPr>
          <w:rFonts w:ascii="Arial" w:eastAsia="Arial" w:hAnsi="Arial" w:cs="Arial"/>
          <w:color w:val="000000"/>
          <w:sz w:val="22"/>
          <w:szCs w:val="22"/>
          <w:lang w:val="mn-MN" w:eastAsia="ko-KR"/>
        </w:rPr>
        <w:t>7</w:t>
      </w:r>
      <w:r w:rsidRPr="00EB39DE">
        <w:rPr>
          <w:rFonts w:ascii="Arial" w:eastAsia="Arial" w:hAnsi="Arial" w:cs="Arial"/>
          <w:color w:val="000000"/>
          <w:sz w:val="22"/>
          <w:szCs w:val="22"/>
          <w:lang w:val="mn-MN" w:eastAsia="ko-KR"/>
        </w:rPr>
        <w:t>.</w:t>
      </w:r>
      <w:r w:rsidR="00486908" w:rsidRPr="00EB39DE">
        <w:rPr>
          <w:rFonts w:ascii="Arial" w:eastAsia="Arial" w:hAnsi="Arial" w:cs="Arial"/>
          <w:color w:val="000000"/>
          <w:sz w:val="22"/>
          <w:szCs w:val="22"/>
          <w:lang w:val="mn-MN" w:eastAsia="ko-KR"/>
        </w:rPr>
        <w:t>6</w:t>
      </w:r>
      <w:r w:rsidRPr="00EB39DE">
        <w:rPr>
          <w:rFonts w:ascii="Arial" w:eastAsia="Arial" w:hAnsi="Arial" w:cs="Arial"/>
          <w:color w:val="000000"/>
          <w:sz w:val="22"/>
          <w:szCs w:val="22"/>
          <w:lang w:val="mn-MN" w:eastAsia="ko-KR"/>
        </w:rPr>
        <w:t xml:space="preserve">...Илтгэл бэлтгэх загварыг төрийн өмчийн асуудал хариуцсан төрийн захиргааны байгуулага батална. </w:t>
      </w:r>
    </w:p>
    <w:p w14:paraId="3292D80C" w14:textId="751C86EC" w:rsidR="00D3760A" w:rsidRPr="00EB39DE" w:rsidRDefault="00D3760A" w:rsidP="00D3760A">
      <w:pPr>
        <w:jc w:val="both"/>
        <w:rPr>
          <w:rFonts w:ascii="Arial" w:eastAsia="Arial" w:hAnsi="Arial" w:cs="Arial"/>
          <w:color w:val="000000"/>
          <w:sz w:val="22"/>
          <w:szCs w:val="22"/>
          <w:lang w:val="mn-MN" w:eastAsia="ko-KR"/>
        </w:rPr>
      </w:pPr>
    </w:p>
    <w:p w14:paraId="1E74839B" w14:textId="67BEA750" w:rsidR="00E8726A" w:rsidRPr="00EB39DE" w:rsidRDefault="00D3760A" w:rsidP="00D3760A">
      <w:pPr>
        <w:jc w:val="both"/>
        <w:rPr>
          <w:rFonts w:ascii="Arial" w:eastAsia="Arial" w:hAnsi="Arial" w:cs="Arial"/>
          <w:color w:val="000000"/>
          <w:sz w:val="22"/>
          <w:szCs w:val="22"/>
          <w:lang w:val="mn-MN" w:eastAsia="ko-KR"/>
        </w:rPr>
      </w:pPr>
      <w:r w:rsidRPr="00EB39DE">
        <w:rPr>
          <w:rFonts w:ascii="Arial" w:eastAsia="Arial" w:hAnsi="Arial" w:cs="Arial"/>
          <w:color w:val="000000"/>
          <w:sz w:val="22"/>
          <w:szCs w:val="22"/>
          <w:lang w:val="mn-MN" w:eastAsia="ko-KR"/>
        </w:rPr>
        <w:t xml:space="preserve">Мөн дараах чиг үүргийг шинээр нэмэгдээгүй гэж үзэж энэхүү зардлын тооцоонд хамруулаагүй болно. Үүнд: </w:t>
      </w:r>
    </w:p>
    <w:p w14:paraId="18259370" w14:textId="058B8CA3" w:rsidR="00FB65AD" w:rsidRPr="00EB39DE" w:rsidRDefault="00FB65AD" w:rsidP="00D3760A">
      <w:pPr>
        <w:jc w:val="both"/>
        <w:rPr>
          <w:rFonts w:ascii="Arial" w:eastAsia="Arial" w:hAnsi="Arial" w:cs="Arial"/>
          <w:color w:val="000000"/>
          <w:sz w:val="22"/>
          <w:szCs w:val="22"/>
          <w:lang w:val="mn-MN" w:eastAsia="ko-KR"/>
        </w:rPr>
      </w:pPr>
    </w:p>
    <w:p w14:paraId="559F0981" w14:textId="413D10EF" w:rsidR="00FB65AD" w:rsidRPr="00EB39DE" w:rsidRDefault="00FB65AD" w:rsidP="00FB65AD">
      <w:pPr>
        <w:jc w:val="right"/>
        <w:rPr>
          <w:rFonts w:ascii="Arial" w:eastAsia="Arial" w:hAnsi="Arial" w:cs="Arial"/>
          <w:color w:val="000000"/>
          <w:sz w:val="22"/>
          <w:szCs w:val="22"/>
          <w:lang w:val="mn-MN" w:eastAsia="ko-KR"/>
        </w:rPr>
      </w:pPr>
      <w:r w:rsidRPr="00EB39DE">
        <w:rPr>
          <w:rFonts w:ascii="Arial" w:eastAsia="Arial" w:hAnsi="Arial" w:cs="Arial"/>
          <w:color w:val="000000"/>
          <w:sz w:val="22"/>
          <w:szCs w:val="22"/>
          <w:lang w:val="mn-MN" w:eastAsia="ko-KR"/>
        </w:rPr>
        <w:t xml:space="preserve">Хүснэгт 1. Төсөлд дурдагдсан </w:t>
      </w:r>
      <w:r w:rsidR="00D7527C">
        <w:rPr>
          <w:rFonts w:ascii="Arial" w:eastAsia="Arial" w:hAnsi="Arial" w:cs="Arial"/>
          <w:color w:val="000000"/>
          <w:sz w:val="22"/>
          <w:szCs w:val="22"/>
          <w:lang w:val="mn-MN" w:eastAsia="ko-KR"/>
        </w:rPr>
        <w:t xml:space="preserve">одоогийн </w:t>
      </w:r>
      <w:r w:rsidRPr="00EB39DE">
        <w:rPr>
          <w:rFonts w:ascii="Arial" w:eastAsia="Arial" w:hAnsi="Arial" w:cs="Arial"/>
          <w:color w:val="000000"/>
          <w:sz w:val="22"/>
          <w:szCs w:val="22"/>
          <w:lang w:val="mn-MN" w:eastAsia="ko-KR"/>
        </w:rPr>
        <w:t>хүчин төгөлдөр зохицуулалт</w:t>
      </w:r>
    </w:p>
    <w:p w14:paraId="6F88E6DA" w14:textId="720D1AD3" w:rsidR="00E8726A" w:rsidRPr="00EB39DE" w:rsidRDefault="00E8726A" w:rsidP="00D3760A">
      <w:pPr>
        <w:jc w:val="both"/>
        <w:rPr>
          <w:rFonts w:ascii="Arial" w:eastAsia="Arial" w:hAnsi="Arial" w:cs="Arial"/>
          <w:color w:val="000000"/>
          <w:sz w:val="22"/>
          <w:szCs w:val="22"/>
          <w:lang w:val="mn-MN" w:eastAsia="ko-KR"/>
        </w:rPr>
      </w:pPr>
    </w:p>
    <w:tbl>
      <w:tblPr>
        <w:tblStyle w:val="TableGridLight1"/>
        <w:tblW w:w="9535" w:type="dxa"/>
        <w:tblInd w:w="-95" w:type="dxa"/>
        <w:tblLayout w:type="fixed"/>
        <w:tblLook w:val="04A0" w:firstRow="1" w:lastRow="0" w:firstColumn="1" w:lastColumn="0" w:noHBand="0" w:noVBand="1"/>
      </w:tblPr>
      <w:tblGrid>
        <w:gridCol w:w="1710"/>
        <w:gridCol w:w="5310"/>
        <w:gridCol w:w="2515"/>
      </w:tblGrid>
      <w:tr w:rsidR="00E8726A" w:rsidRPr="00EB39DE" w14:paraId="284DF012" w14:textId="009731C6" w:rsidTr="00F0748F">
        <w:trPr>
          <w:trHeight w:val="890"/>
        </w:trPr>
        <w:tc>
          <w:tcPr>
            <w:tcW w:w="1710" w:type="dxa"/>
          </w:tcPr>
          <w:p w14:paraId="367B0884" w14:textId="77777777" w:rsidR="00E8726A" w:rsidRPr="00EB39DE" w:rsidRDefault="00E8726A" w:rsidP="007D7C77">
            <w:pPr>
              <w:spacing w:before="66"/>
              <w:ind w:left="-28" w:right="-102"/>
              <w:jc w:val="center"/>
              <w:rPr>
                <w:rFonts w:ascii="Arial" w:eastAsia="Arial" w:hAnsi="Arial" w:cs="Arial"/>
                <w:color w:val="000000"/>
                <w:sz w:val="22"/>
                <w:szCs w:val="22"/>
                <w:lang w:val="mn-MN"/>
              </w:rPr>
            </w:pPr>
            <w:r w:rsidRPr="00EB39DE">
              <w:rPr>
                <w:rFonts w:ascii="Arial" w:eastAsia="Arial" w:hAnsi="Arial" w:cs="Arial"/>
                <w:color w:val="000000"/>
                <w:sz w:val="22"/>
                <w:szCs w:val="22"/>
                <w:lang w:val="mn-MN"/>
              </w:rPr>
              <w:t>Холбогдох байгууллага</w:t>
            </w:r>
          </w:p>
        </w:tc>
        <w:tc>
          <w:tcPr>
            <w:tcW w:w="5310" w:type="dxa"/>
          </w:tcPr>
          <w:p w14:paraId="290281B4" w14:textId="7CD1E555" w:rsidR="00E8726A" w:rsidRPr="00EB39DE" w:rsidRDefault="00E8726A" w:rsidP="007D7C77">
            <w:pPr>
              <w:spacing w:before="66"/>
              <w:ind w:left="257" w:right="249" w:hanging="3"/>
              <w:jc w:val="center"/>
              <w:rPr>
                <w:rFonts w:ascii="Arial" w:eastAsia="Arial" w:hAnsi="Arial" w:cs="Arial"/>
                <w:sz w:val="22"/>
                <w:szCs w:val="22"/>
                <w:lang w:val="mn-MN"/>
              </w:rPr>
            </w:pPr>
            <w:r w:rsidRPr="00EB39DE">
              <w:rPr>
                <w:rFonts w:ascii="Arial" w:eastAsia="Arial" w:hAnsi="Arial" w:cs="Arial"/>
                <w:color w:val="000000"/>
                <w:sz w:val="22"/>
                <w:szCs w:val="22"/>
                <w:lang w:val="mn-MN"/>
              </w:rPr>
              <w:t>Гүйцэтгэх чиг үүрэгтэй холбогдох төслийн зохицуулалт</w:t>
            </w:r>
          </w:p>
        </w:tc>
        <w:tc>
          <w:tcPr>
            <w:tcW w:w="2515" w:type="dxa"/>
          </w:tcPr>
          <w:p w14:paraId="435D39D1" w14:textId="72665103" w:rsidR="00E8726A" w:rsidRPr="00EB39DE" w:rsidRDefault="00E8726A" w:rsidP="007D7C77">
            <w:pPr>
              <w:spacing w:before="66"/>
              <w:ind w:left="257" w:right="249" w:hanging="3"/>
              <w:jc w:val="center"/>
              <w:rPr>
                <w:rFonts w:ascii="Arial" w:eastAsia="Arial" w:hAnsi="Arial" w:cs="Arial"/>
                <w:color w:val="000000"/>
                <w:sz w:val="22"/>
                <w:szCs w:val="22"/>
                <w:lang w:val="mn-MN"/>
              </w:rPr>
            </w:pPr>
            <w:r w:rsidRPr="00EB39DE">
              <w:rPr>
                <w:rFonts w:ascii="Arial" w:eastAsia="Arial" w:hAnsi="Arial" w:cs="Arial"/>
                <w:color w:val="000000"/>
                <w:sz w:val="22"/>
                <w:szCs w:val="22"/>
                <w:lang w:val="mn-MN"/>
              </w:rPr>
              <w:t>Одоогийн зохицуулалт</w:t>
            </w:r>
          </w:p>
        </w:tc>
      </w:tr>
      <w:tr w:rsidR="00E8726A" w:rsidRPr="00820350" w14:paraId="3D93EC1B" w14:textId="6A7FEC4D" w:rsidTr="00F0748F">
        <w:trPr>
          <w:trHeight w:val="1067"/>
        </w:trPr>
        <w:tc>
          <w:tcPr>
            <w:tcW w:w="1710" w:type="dxa"/>
            <w:vMerge w:val="restart"/>
          </w:tcPr>
          <w:p w14:paraId="50FFAEAA" w14:textId="77777777" w:rsidR="00E8726A" w:rsidRPr="00EB39DE" w:rsidRDefault="00E8726A" w:rsidP="007D7C77">
            <w:pPr>
              <w:spacing w:before="66"/>
              <w:ind w:left="-28" w:right="-102"/>
              <w:jc w:val="center"/>
              <w:rPr>
                <w:rFonts w:ascii="Arial" w:eastAsia="Arial" w:hAnsi="Arial" w:cs="Arial"/>
                <w:color w:val="000000"/>
                <w:sz w:val="22"/>
                <w:szCs w:val="22"/>
                <w:lang w:val="mn-MN"/>
              </w:rPr>
            </w:pPr>
          </w:p>
          <w:p w14:paraId="7BDC9E93" w14:textId="77777777" w:rsidR="00E8726A" w:rsidRPr="00EB39DE" w:rsidRDefault="00E8726A" w:rsidP="007D7C77">
            <w:pPr>
              <w:spacing w:before="66"/>
              <w:ind w:left="-28" w:right="-102"/>
              <w:jc w:val="center"/>
              <w:rPr>
                <w:rFonts w:ascii="Arial" w:eastAsia="Arial" w:hAnsi="Arial" w:cs="Arial"/>
                <w:color w:val="000000"/>
                <w:sz w:val="22"/>
                <w:szCs w:val="22"/>
                <w:lang w:val="mn-MN"/>
              </w:rPr>
            </w:pPr>
            <w:r w:rsidRPr="00EB39DE">
              <w:rPr>
                <w:rFonts w:ascii="Arial" w:eastAsia="Arial" w:hAnsi="Arial" w:cs="Arial"/>
                <w:color w:val="000000"/>
                <w:sz w:val="22"/>
                <w:szCs w:val="22"/>
                <w:lang w:val="mn-MN"/>
              </w:rPr>
              <w:t>Засгийн газар</w:t>
            </w:r>
          </w:p>
        </w:tc>
        <w:tc>
          <w:tcPr>
            <w:tcW w:w="5310" w:type="dxa"/>
          </w:tcPr>
          <w:p w14:paraId="4B3402F8" w14:textId="77777777" w:rsidR="00E8726A" w:rsidRPr="00EB39DE" w:rsidRDefault="001D2BFD" w:rsidP="007D7C77">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9.5.Төрийн өмчийн компани үүсгэн байгуулах шийдвэрийг Засгийн газар, төрийн өмчийн оролцоотой компани үүсгэн байгуулах шийдвэрийг төрийн эзэмшлийн хувьцаа эзэмшигчийн эрхийг хэрэгжүүлэгч, бусад хувьцаа эзэмшигч хамтран Компанийн тухай хуульд заасан журмын дагуу гаргана.</w:t>
            </w:r>
          </w:p>
          <w:p w14:paraId="59C0F89D" w14:textId="77777777" w:rsidR="00573E06" w:rsidRPr="00EB39DE" w:rsidRDefault="00573E06" w:rsidP="007D7C77">
            <w:pPr>
              <w:contextualSpacing/>
              <w:jc w:val="both"/>
              <w:rPr>
                <w:rFonts w:ascii="Arial" w:hAnsi="Arial" w:cs="Arial"/>
                <w:color w:val="000000" w:themeColor="text1"/>
                <w:sz w:val="22"/>
                <w:szCs w:val="22"/>
                <w:lang w:val="mn-MN"/>
              </w:rPr>
            </w:pPr>
          </w:p>
          <w:p w14:paraId="23762168" w14:textId="77777777" w:rsidR="00573E06" w:rsidRPr="00EB39DE" w:rsidRDefault="00573E06" w:rsidP="00573E06">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18.1.3.энэ хуулийн 8.1.6-д заасан үндэслэлээр төрийн өмчит компани үүсгэн байгуулах, өөрчлөн байгуулах, татан буулгах, төрийн эзэмшлийн хувьцааг худалдах, шилжүүлэх, алтан хувьцаа гаргах болон төрийн өмчийн хөрөнгөөр хөрөнгө оруулалт хийх шийдвэрийг Улсын Их Хурлын зөвшөөрлийн үндсэн дээр гаргах;</w:t>
            </w:r>
          </w:p>
          <w:p w14:paraId="05EC4E47" w14:textId="77777777" w:rsidR="00573E06" w:rsidRPr="00EB39DE" w:rsidRDefault="00573E06" w:rsidP="00573E06">
            <w:pPr>
              <w:contextualSpacing/>
              <w:jc w:val="both"/>
              <w:rPr>
                <w:rFonts w:ascii="Arial" w:hAnsi="Arial" w:cs="Arial"/>
                <w:color w:val="000000" w:themeColor="text1"/>
                <w:sz w:val="22"/>
                <w:szCs w:val="22"/>
                <w:lang w:val="mn-MN"/>
              </w:rPr>
            </w:pPr>
          </w:p>
          <w:p w14:paraId="5583B5CF" w14:textId="77777777" w:rsidR="00573E06" w:rsidRPr="00EB39DE" w:rsidRDefault="00573E06" w:rsidP="00573E06">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18.1.4.энэ хуулийн 8.1.6-д зааснаас бусад үндэслэлээр төрийн өмчийн компани үүсгэн байгуулах, өөрчлөн байгуулах, татан буулгах, төрийн эзэмшлийн хувьцааг худалдах, шилжүүлэх, алтан хувьцаа гаргах болон төрийн өмчийн хөрөнгөөр хөрөнгө оруулалт хийх шийдвэр гаргах;</w:t>
            </w:r>
          </w:p>
          <w:p w14:paraId="38E2B2FF" w14:textId="77777777" w:rsidR="00573E06" w:rsidRPr="00EB39DE" w:rsidRDefault="00573E06" w:rsidP="00573E06">
            <w:pPr>
              <w:contextualSpacing/>
              <w:jc w:val="both"/>
              <w:rPr>
                <w:rFonts w:ascii="Arial" w:hAnsi="Arial" w:cs="Arial"/>
                <w:color w:val="000000" w:themeColor="text1"/>
                <w:sz w:val="22"/>
                <w:szCs w:val="22"/>
                <w:lang w:val="mn-MN"/>
              </w:rPr>
            </w:pPr>
          </w:p>
          <w:p w14:paraId="59BC600B" w14:textId="6BF9B095" w:rsidR="00573E06" w:rsidRPr="00EB39DE" w:rsidRDefault="00573E06" w:rsidP="00573E06">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18.1.5.төрийн өмчийн оролцоотой компани үүсгэн байгуулах, өөрчлөн байгуулах, татан буулгах зөвшөөрөл олгох;</w:t>
            </w:r>
          </w:p>
        </w:tc>
        <w:tc>
          <w:tcPr>
            <w:tcW w:w="2515" w:type="dxa"/>
          </w:tcPr>
          <w:p w14:paraId="4B14E6DB" w14:textId="49551CE0" w:rsidR="00E8726A" w:rsidRPr="00EB39DE" w:rsidRDefault="007D7C77" w:rsidP="007D7C77">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Төрийн болон орон нутгийн өмчийн тухай хууль (цаашид “ТБОНӨтХ” гэх)</w:t>
            </w:r>
          </w:p>
          <w:p w14:paraId="3F73B6E5" w14:textId="77777777" w:rsidR="007D7C77" w:rsidRPr="00EB39DE" w:rsidRDefault="007D7C77" w:rsidP="007D7C77">
            <w:pPr>
              <w:contextualSpacing/>
              <w:jc w:val="both"/>
              <w:rPr>
                <w:rFonts w:ascii="Arial" w:hAnsi="Arial" w:cs="Arial"/>
                <w:color w:val="000000" w:themeColor="text1"/>
                <w:sz w:val="22"/>
                <w:szCs w:val="22"/>
                <w:lang w:val="mn-MN"/>
              </w:rPr>
            </w:pPr>
          </w:p>
          <w:p w14:paraId="4899486C" w14:textId="24492FD0" w:rsidR="007D7C77" w:rsidRPr="00EB39DE" w:rsidRDefault="007D7C77" w:rsidP="007D7C77">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9.5/ хуульд өөрөөр заагаагүй бол төрийн өмчит хуулийн этгээдийг байгуулах, өөрчлөх, татан буулгах тухай шийдвэр гаргах, түүний дүрмийг батлах;</w:t>
            </w:r>
          </w:p>
        </w:tc>
      </w:tr>
      <w:tr w:rsidR="00E8726A" w:rsidRPr="00820350" w14:paraId="60CC3D59" w14:textId="3B7C3A24" w:rsidTr="00706AAD">
        <w:trPr>
          <w:trHeight w:val="530"/>
        </w:trPr>
        <w:tc>
          <w:tcPr>
            <w:tcW w:w="1710" w:type="dxa"/>
            <w:vMerge/>
          </w:tcPr>
          <w:p w14:paraId="6ED596B5" w14:textId="77777777" w:rsidR="00E8726A" w:rsidRPr="00EB39DE" w:rsidRDefault="00E8726A" w:rsidP="007D7C77">
            <w:pPr>
              <w:spacing w:before="66"/>
              <w:ind w:left="-28" w:right="-102"/>
              <w:jc w:val="center"/>
              <w:rPr>
                <w:rFonts w:ascii="Arial" w:eastAsia="Arial" w:hAnsi="Arial" w:cs="Arial"/>
                <w:color w:val="000000"/>
                <w:sz w:val="22"/>
                <w:szCs w:val="22"/>
                <w:lang w:val="mn-MN"/>
              </w:rPr>
            </w:pPr>
          </w:p>
        </w:tc>
        <w:tc>
          <w:tcPr>
            <w:tcW w:w="5310" w:type="dxa"/>
          </w:tcPr>
          <w:p w14:paraId="130381DC" w14:textId="3B5F68B4" w:rsidR="00E8726A" w:rsidRPr="00EB39DE" w:rsidRDefault="00E8726A" w:rsidP="007D7C77">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1</w:t>
            </w:r>
            <w:r w:rsidR="001D2BFD" w:rsidRPr="00EB39DE">
              <w:rPr>
                <w:rFonts w:ascii="Arial" w:hAnsi="Arial" w:cs="Arial"/>
                <w:color w:val="000000" w:themeColor="text1"/>
                <w:sz w:val="22"/>
                <w:szCs w:val="22"/>
                <w:lang w:val="mn-MN"/>
              </w:rPr>
              <w:t>8</w:t>
            </w:r>
            <w:r w:rsidRPr="00EB39DE">
              <w:rPr>
                <w:rFonts w:ascii="Arial" w:hAnsi="Arial" w:cs="Arial"/>
                <w:color w:val="000000" w:themeColor="text1"/>
                <w:sz w:val="22"/>
                <w:szCs w:val="22"/>
                <w:lang w:val="mn-MN"/>
              </w:rPr>
              <w:t>.1.Засгийн газар төрийн өмчит компанийн талаар дараах бүрэн эрхийг хэрэгжүүлнэ:</w:t>
            </w:r>
          </w:p>
          <w:p w14:paraId="0899A22D" w14:textId="148A4320" w:rsidR="00E8726A" w:rsidRPr="00EB39DE" w:rsidRDefault="00E8726A" w:rsidP="007D7C77">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1</w:t>
            </w:r>
            <w:r w:rsidR="001D2BFD" w:rsidRPr="00EB39DE">
              <w:rPr>
                <w:rFonts w:ascii="Arial" w:hAnsi="Arial" w:cs="Arial"/>
                <w:color w:val="000000" w:themeColor="text1"/>
                <w:sz w:val="22"/>
                <w:szCs w:val="22"/>
                <w:lang w:val="mn-MN"/>
              </w:rPr>
              <w:t>8</w:t>
            </w:r>
            <w:r w:rsidRPr="00EB39DE">
              <w:rPr>
                <w:rFonts w:ascii="Arial" w:hAnsi="Arial" w:cs="Arial"/>
                <w:color w:val="000000" w:themeColor="text1"/>
                <w:sz w:val="22"/>
                <w:szCs w:val="22"/>
                <w:lang w:val="mn-MN"/>
              </w:rPr>
              <w:t>.1.1.төрийн өмчит компанид төрийн эзэмшлийн хувьцаа эзэмшигчийн эрхийг хэрэгжүүлэгчийг томилох;</w:t>
            </w:r>
          </w:p>
        </w:tc>
        <w:tc>
          <w:tcPr>
            <w:tcW w:w="2515" w:type="dxa"/>
          </w:tcPr>
          <w:p w14:paraId="26A7AC1A" w14:textId="42228D40" w:rsidR="00E8726A" w:rsidRPr="00EB39DE" w:rsidRDefault="005F65D2" w:rsidP="007D7C77">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ТБОНӨтХ</w:t>
            </w:r>
          </w:p>
          <w:p w14:paraId="27CF47ED" w14:textId="04235007" w:rsidR="005F65D2" w:rsidRPr="00EB39DE" w:rsidRDefault="00502F27" w:rsidP="007D7C77">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 xml:space="preserve">21.3/энэ зүйлийн 2 дахь хэсгийн 1, 2-т заасан төрийн эзэмшлийн хувьцааг эзэмшигчийн эрхийг </w:t>
            </w:r>
            <w:r w:rsidRPr="00EB39DE">
              <w:rPr>
                <w:rFonts w:ascii="Arial" w:hAnsi="Arial" w:cs="Arial"/>
                <w:color w:val="000000" w:themeColor="text1"/>
                <w:sz w:val="22"/>
                <w:szCs w:val="22"/>
                <w:lang w:val="mn-MN"/>
              </w:rPr>
              <w:lastRenderedPageBreak/>
              <w:t>хэрэгжүүлэх этгээдийг Засгийн газар тогтоох.</w:t>
            </w:r>
          </w:p>
        </w:tc>
      </w:tr>
      <w:tr w:rsidR="00E8726A" w:rsidRPr="00820350" w14:paraId="55B03565" w14:textId="56072890" w:rsidTr="00F0748F">
        <w:trPr>
          <w:trHeight w:val="1067"/>
        </w:trPr>
        <w:tc>
          <w:tcPr>
            <w:tcW w:w="1710" w:type="dxa"/>
            <w:vMerge/>
          </w:tcPr>
          <w:p w14:paraId="165A5B59" w14:textId="77777777" w:rsidR="00E8726A" w:rsidRPr="00EB39DE" w:rsidRDefault="00E8726A" w:rsidP="007D7C77">
            <w:pPr>
              <w:spacing w:before="66"/>
              <w:ind w:left="-28" w:right="-102"/>
              <w:jc w:val="center"/>
              <w:rPr>
                <w:rFonts w:ascii="Arial" w:eastAsia="Arial" w:hAnsi="Arial" w:cs="Arial"/>
                <w:color w:val="000000"/>
                <w:sz w:val="22"/>
                <w:szCs w:val="22"/>
                <w:lang w:val="mn-MN"/>
              </w:rPr>
            </w:pPr>
          </w:p>
        </w:tc>
        <w:tc>
          <w:tcPr>
            <w:tcW w:w="5310" w:type="dxa"/>
          </w:tcPr>
          <w:p w14:paraId="236F1AE8" w14:textId="05B2CD94" w:rsidR="00E8726A" w:rsidRPr="00EB39DE" w:rsidRDefault="00E8726A" w:rsidP="007D7C77">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1</w:t>
            </w:r>
            <w:r w:rsidR="001D2BFD" w:rsidRPr="00EB39DE">
              <w:rPr>
                <w:rFonts w:ascii="Arial" w:hAnsi="Arial" w:cs="Arial"/>
                <w:color w:val="000000" w:themeColor="text1"/>
                <w:sz w:val="22"/>
                <w:szCs w:val="22"/>
                <w:lang w:val="mn-MN"/>
              </w:rPr>
              <w:t>8</w:t>
            </w:r>
            <w:r w:rsidRPr="00EB39DE">
              <w:rPr>
                <w:rFonts w:ascii="Arial" w:hAnsi="Arial" w:cs="Arial"/>
                <w:color w:val="000000" w:themeColor="text1"/>
                <w:sz w:val="22"/>
                <w:szCs w:val="22"/>
                <w:lang w:val="mn-MN"/>
              </w:rPr>
              <w:t>.1.Засгийн газар төрийн өмчит компанийн талаар дараах бүрэн эрхийг хэрэгжүүлнэ:</w:t>
            </w:r>
          </w:p>
          <w:p w14:paraId="78680B3F" w14:textId="33F59C28" w:rsidR="00E8726A" w:rsidRPr="00EB39DE" w:rsidRDefault="00E8726A" w:rsidP="007D7C77">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1</w:t>
            </w:r>
            <w:r w:rsidR="001D2BFD" w:rsidRPr="00EB39DE">
              <w:rPr>
                <w:rFonts w:ascii="Arial" w:hAnsi="Arial" w:cs="Arial"/>
                <w:color w:val="000000" w:themeColor="text1"/>
                <w:sz w:val="22"/>
                <w:szCs w:val="22"/>
                <w:lang w:val="mn-MN"/>
              </w:rPr>
              <w:t>8</w:t>
            </w:r>
            <w:r w:rsidRPr="00EB39DE">
              <w:rPr>
                <w:rFonts w:ascii="Arial" w:hAnsi="Arial" w:cs="Arial"/>
                <w:color w:val="000000" w:themeColor="text1"/>
                <w:sz w:val="22"/>
                <w:szCs w:val="22"/>
                <w:lang w:val="mn-MN"/>
              </w:rPr>
              <w:t>.1.</w:t>
            </w:r>
            <w:r w:rsidR="001D2BFD" w:rsidRPr="00EB39DE">
              <w:rPr>
                <w:rFonts w:ascii="Arial" w:hAnsi="Arial" w:cs="Arial"/>
                <w:color w:val="000000" w:themeColor="text1"/>
                <w:sz w:val="22"/>
                <w:szCs w:val="22"/>
                <w:lang w:val="mn-MN"/>
              </w:rPr>
              <w:t>6</w:t>
            </w:r>
            <w:r w:rsidRPr="00EB39DE">
              <w:rPr>
                <w:rFonts w:ascii="Arial" w:hAnsi="Arial" w:cs="Arial"/>
                <w:color w:val="000000" w:themeColor="text1"/>
                <w:sz w:val="22"/>
                <w:szCs w:val="22"/>
                <w:lang w:val="mn-MN"/>
              </w:rPr>
              <w:t>.төрийн өмчийн компанийн үл хөдлөх эд хөрөнгө, газар эзэмших, ашиглах эрхийг шилжүүлэх, зориулалтыг өөрчлөх, худалдах, солих шийдвэр гаргах;</w:t>
            </w:r>
          </w:p>
        </w:tc>
        <w:tc>
          <w:tcPr>
            <w:tcW w:w="2515" w:type="dxa"/>
          </w:tcPr>
          <w:p w14:paraId="32E95936" w14:textId="413444F6" w:rsidR="00D36E13" w:rsidRPr="00EB39DE" w:rsidRDefault="00D36E13" w:rsidP="00D36E13">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ТБОНӨтХ</w:t>
            </w:r>
          </w:p>
          <w:p w14:paraId="285C0B3D" w14:textId="74BBC883" w:rsidR="00D36E13" w:rsidRPr="00EB39DE" w:rsidRDefault="00D36E13" w:rsidP="00D36E13">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9.3/ төрийн өөрийн өмчийн үл хөдлөх хөрөнгийг хувьчлалаас гадуур худалдах, шилжүүлэх тухай шийдвэр гаргах;</w:t>
            </w:r>
          </w:p>
          <w:p w14:paraId="6BABF181" w14:textId="6E27DAFB" w:rsidR="00E8726A" w:rsidRPr="00EB39DE" w:rsidRDefault="00D36E13" w:rsidP="00D36E13">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br/>
            </w:r>
          </w:p>
        </w:tc>
      </w:tr>
      <w:tr w:rsidR="00E8726A" w:rsidRPr="00820350" w14:paraId="3DDD6BAF" w14:textId="328115CB" w:rsidTr="00F0748F">
        <w:trPr>
          <w:trHeight w:val="1067"/>
        </w:trPr>
        <w:tc>
          <w:tcPr>
            <w:tcW w:w="1710" w:type="dxa"/>
            <w:vMerge/>
          </w:tcPr>
          <w:p w14:paraId="175E6BDB" w14:textId="77777777" w:rsidR="00E8726A" w:rsidRPr="00EB39DE" w:rsidRDefault="00E8726A" w:rsidP="007D7C77">
            <w:pPr>
              <w:spacing w:before="66"/>
              <w:ind w:left="-28" w:right="-102"/>
              <w:jc w:val="center"/>
              <w:rPr>
                <w:rFonts w:ascii="Arial" w:eastAsia="Arial" w:hAnsi="Arial" w:cs="Arial"/>
                <w:color w:val="000000"/>
                <w:sz w:val="22"/>
                <w:szCs w:val="22"/>
                <w:lang w:val="mn-MN"/>
              </w:rPr>
            </w:pPr>
          </w:p>
        </w:tc>
        <w:tc>
          <w:tcPr>
            <w:tcW w:w="5310" w:type="dxa"/>
          </w:tcPr>
          <w:p w14:paraId="22565DD6" w14:textId="137D7B81" w:rsidR="00E8726A" w:rsidRPr="00EB39DE" w:rsidRDefault="001D2BFD" w:rsidP="007D7C77">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11.1.Төрийн өмчийн компани охин компани байгуулах тохиолдолд Засгийн газар, орон нутгийн өмчийн компани охин компани байгуулах тохиолдолд тухайн шатны иргэдийн Төлөөлөгчдийн Хурал энэ хуулийн 9.3-т заасан баримт бичгийг үндэслэн тус тус шийдвэр гаргана.</w:t>
            </w:r>
          </w:p>
        </w:tc>
        <w:tc>
          <w:tcPr>
            <w:tcW w:w="2515" w:type="dxa"/>
          </w:tcPr>
          <w:p w14:paraId="5BF120D2" w14:textId="375FEEC6" w:rsidR="007D7C77" w:rsidRPr="00EB39DE" w:rsidRDefault="007D7C77" w:rsidP="007D7C77">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ТБОНӨтХ</w:t>
            </w:r>
          </w:p>
          <w:p w14:paraId="1D2DCCAA" w14:textId="13DE8DC3" w:rsidR="00E8726A" w:rsidRPr="00EB39DE" w:rsidRDefault="007D7C77" w:rsidP="007D7C77">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9. 6/ төрийн өмчит болон төрийн өмчийн оролцоотой хуулийн этгээдийн эд хөрөнгөөс бусад өмчийн этгээдтэй хамтран хуулийн этгээд байгуулах, хөрөнгө оруулах, оруулсан хувь хөрөнгөө татан авах талаар тухайн хуулийн этгээдээс гаргасан саналыг хэлэлцэж шийдвэрлэх;</w:t>
            </w:r>
          </w:p>
        </w:tc>
      </w:tr>
      <w:tr w:rsidR="00706AAD" w:rsidRPr="00820350" w14:paraId="0114B0C1" w14:textId="07904A46" w:rsidTr="00F0748F">
        <w:trPr>
          <w:trHeight w:val="1067"/>
        </w:trPr>
        <w:tc>
          <w:tcPr>
            <w:tcW w:w="1710" w:type="dxa"/>
            <w:vMerge w:val="restart"/>
          </w:tcPr>
          <w:p w14:paraId="5D9737FA" w14:textId="77777777" w:rsidR="00706AAD" w:rsidRPr="00EB39DE" w:rsidRDefault="00706AAD" w:rsidP="007D7C77">
            <w:pPr>
              <w:spacing w:before="66"/>
              <w:ind w:left="-28" w:right="-102"/>
              <w:jc w:val="center"/>
              <w:rPr>
                <w:rFonts w:ascii="Arial" w:eastAsia="Arial" w:hAnsi="Arial" w:cs="Arial"/>
                <w:color w:val="000000"/>
                <w:sz w:val="22"/>
                <w:szCs w:val="22"/>
                <w:lang w:val="mn-MN"/>
              </w:rPr>
            </w:pPr>
            <w:r w:rsidRPr="00EB39DE">
              <w:rPr>
                <w:rFonts w:ascii="Arial" w:eastAsia="Arial" w:hAnsi="Arial" w:cs="Arial"/>
                <w:color w:val="000000"/>
                <w:sz w:val="22"/>
                <w:szCs w:val="22"/>
                <w:lang w:val="mn-MN"/>
              </w:rPr>
              <w:t>Тухайн шатны ИТХ</w:t>
            </w:r>
          </w:p>
        </w:tc>
        <w:tc>
          <w:tcPr>
            <w:tcW w:w="5310" w:type="dxa"/>
          </w:tcPr>
          <w:p w14:paraId="4F7CFC5E" w14:textId="5863463D" w:rsidR="001D2BFD" w:rsidRPr="00EB39DE" w:rsidRDefault="001D2BFD" w:rsidP="007D7C77">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9.6.Орон нутгийн өмчийн компани үүсгэн байгуулах шийдвэрийг тухайн шатны иргэдийн Төлөөлөгчдийн Хурал гаргах бөгөөд орон нутгийн өмчийн оролцоотой компани үүсгэн байгуулах шийдвэрийг орон нутгийн эзэмшлийн хувьцаа эзэмшигчийн эрхийг хэрэгжүүлэгч, бусад хувьцаа эзэмшигч хамтран Компанийн тухай хуульд заасан журмын дагуу гаргана.</w:t>
            </w:r>
          </w:p>
          <w:p w14:paraId="738A7B22" w14:textId="77777777" w:rsidR="001D2BFD" w:rsidRPr="00EB39DE" w:rsidRDefault="001D2BFD" w:rsidP="007D7C77">
            <w:pPr>
              <w:jc w:val="both"/>
              <w:rPr>
                <w:rFonts w:ascii="Arial" w:hAnsi="Arial" w:cs="Arial"/>
                <w:color w:val="000000" w:themeColor="text1"/>
                <w:sz w:val="22"/>
                <w:szCs w:val="22"/>
                <w:lang w:val="mn-MN"/>
              </w:rPr>
            </w:pPr>
          </w:p>
          <w:p w14:paraId="1CF5C052" w14:textId="2FEF45EF" w:rsidR="00706AAD" w:rsidRPr="00EB39DE" w:rsidRDefault="001D2BFD" w:rsidP="007D7C77">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19.1.1.орон нутгийн өмчийн компани үүсгэн байгуулах, өөрчлөн байгуулах, татан буулгах, орон нутгийн эзэмшлийн хувьцааг худалдах, шилжүүлэх болон орон нутгийн өмчийн хөрөнгөөр хөрөнгө оруулалт хийх шийдвэр гаргах;</w:t>
            </w:r>
          </w:p>
        </w:tc>
        <w:tc>
          <w:tcPr>
            <w:tcW w:w="2515" w:type="dxa"/>
            <w:vMerge w:val="restart"/>
          </w:tcPr>
          <w:p w14:paraId="63345A4D" w14:textId="77777777" w:rsidR="00706AAD" w:rsidRPr="00EB39DE" w:rsidRDefault="00706AAD" w:rsidP="00706AAD">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ТБОНӨтХ</w:t>
            </w:r>
          </w:p>
          <w:p w14:paraId="76BE6F2C" w14:textId="77777777" w:rsidR="00706AAD" w:rsidRPr="00EB39DE" w:rsidRDefault="00706AAD" w:rsidP="007D7C77">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77.</w:t>
            </w:r>
            <w:r w:rsidRPr="00EB39DE">
              <w:rPr>
                <w:rFonts w:ascii="Arial" w:hAnsi="Arial" w:cs="Arial"/>
                <w:color w:val="333333"/>
                <w:sz w:val="22"/>
                <w:szCs w:val="22"/>
                <w:shd w:val="clear" w:color="auto" w:fill="FFFFFF"/>
                <w:lang w:val="mn-MN"/>
              </w:rPr>
              <w:t>4/ орон нутгийн өмчийн хуулийн этгээд байгуулах, өөрчлөн байгуулах, татан буулгах шийдвэр гаргаж, гүйцэтгэлд нь хяналт тавих.</w:t>
            </w:r>
          </w:p>
          <w:p w14:paraId="02BBEEDD" w14:textId="77777777" w:rsidR="00706AAD" w:rsidRPr="00EB39DE" w:rsidRDefault="00706AAD" w:rsidP="00706AAD">
            <w:pPr>
              <w:contextualSpacing/>
              <w:jc w:val="both"/>
              <w:rPr>
                <w:rFonts w:ascii="Arial" w:hAnsi="Arial" w:cs="Arial"/>
                <w:color w:val="000000" w:themeColor="text1"/>
                <w:sz w:val="22"/>
                <w:szCs w:val="22"/>
                <w:lang w:val="mn-MN"/>
              </w:rPr>
            </w:pPr>
          </w:p>
          <w:p w14:paraId="457E159A" w14:textId="25E2B82A" w:rsidR="00706AAD" w:rsidRPr="00EB39DE" w:rsidRDefault="00706AAD" w:rsidP="007D7C77">
            <w:pPr>
              <w:jc w:val="both"/>
              <w:rPr>
                <w:rFonts w:ascii="Arial" w:hAnsi="Arial" w:cs="Arial"/>
                <w:color w:val="000000" w:themeColor="text1"/>
                <w:sz w:val="22"/>
                <w:szCs w:val="22"/>
                <w:lang w:val="mn-MN"/>
              </w:rPr>
            </w:pPr>
          </w:p>
        </w:tc>
      </w:tr>
      <w:tr w:rsidR="00706AAD" w:rsidRPr="00820350" w14:paraId="12710422" w14:textId="110F9B4D" w:rsidTr="00F0748F">
        <w:trPr>
          <w:trHeight w:val="701"/>
        </w:trPr>
        <w:tc>
          <w:tcPr>
            <w:tcW w:w="1710" w:type="dxa"/>
            <w:vMerge/>
          </w:tcPr>
          <w:p w14:paraId="11CD803B" w14:textId="77777777" w:rsidR="00706AAD" w:rsidRPr="00EB39DE" w:rsidRDefault="00706AAD" w:rsidP="007D7C77">
            <w:pPr>
              <w:spacing w:before="66"/>
              <w:ind w:left="-28" w:right="-102"/>
              <w:jc w:val="center"/>
              <w:rPr>
                <w:rFonts w:ascii="Arial" w:eastAsia="Arial" w:hAnsi="Arial" w:cs="Arial"/>
                <w:color w:val="000000"/>
                <w:sz w:val="22"/>
                <w:szCs w:val="22"/>
                <w:lang w:val="mn-MN"/>
              </w:rPr>
            </w:pPr>
          </w:p>
        </w:tc>
        <w:tc>
          <w:tcPr>
            <w:tcW w:w="5310" w:type="dxa"/>
          </w:tcPr>
          <w:p w14:paraId="13BD200B" w14:textId="609FD783" w:rsidR="00706AAD" w:rsidRPr="00EB39DE" w:rsidRDefault="001D2BFD" w:rsidP="007D7C77">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19.1.2.орон нутгийн өмчийн оролцоотой компани үүсгэн байгуулах, өөрчлөн байгуулах, татан буулгах зөвшөөрөл олгох;</w:t>
            </w:r>
          </w:p>
        </w:tc>
        <w:tc>
          <w:tcPr>
            <w:tcW w:w="2515" w:type="dxa"/>
            <w:vMerge/>
          </w:tcPr>
          <w:p w14:paraId="1EC59119" w14:textId="77777777" w:rsidR="00706AAD" w:rsidRPr="00EB39DE" w:rsidRDefault="00706AAD" w:rsidP="007D7C77">
            <w:pPr>
              <w:jc w:val="both"/>
              <w:rPr>
                <w:rFonts w:ascii="Arial" w:hAnsi="Arial" w:cs="Arial"/>
                <w:color w:val="000000" w:themeColor="text1"/>
                <w:sz w:val="22"/>
                <w:szCs w:val="22"/>
                <w:lang w:val="mn-MN"/>
              </w:rPr>
            </w:pPr>
          </w:p>
        </w:tc>
      </w:tr>
      <w:tr w:rsidR="00914CC6" w:rsidRPr="00820350" w14:paraId="520E6D0B" w14:textId="3A4CAAA5" w:rsidTr="00F0748F">
        <w:trPr>
          <w:trHeight w:val="611"/>
        </w:trPr>
        <w:tc>
          <w:tcPr>
            <w:tcW w:w="1710" w:type="dxa"/>
          </w:tcPr>
          <w:p w14:paraId="62A18561" w14:textId="77777777" w:rsidR="00914CC6" w:rsidRPr="00EB39DE" w:rsidRDefault="00914CC6" w:rsidP="00604096">
            <w:pPr>
              <w:spacing w:before="66"/>
              <w:ind w:left="-28" w:right="-102"/>
              <w:jc w:val="center"/>
              <w:rPr>
                <w:rFonts w:ascii="Arial" w:eastAsia="Arial" w:hAnsi="Arial" w:cs="Arial"/>
                <w:color w:val="000000"/>
                <w:sz w:val="22"/>
                <w:szCs w:val="22"/>
                <w:lang w:val="mn-MN"/>
              </w:rPr>
            </w:pPr>
            <w:r w:rsidRPr="00EB39DE">
              <w:rPr>
                <w:rFonts w:ascii="Arial" w:eastAsia="Arial" w:hAnsi="Arial" w:cs="Arial"/>
                <w:color w:val="000000"/>
                <w:sz w:val="22"/>
                <w:szCs w:val="22"/>
                <w:lang w:val="mn-MN"/>
              </w:rPr>
              <w:t xml:space="preserve">Төрийн өмчийн асуудал хариуцсан төрийн захиргааны байгууллага </w:t>
            </w:r>
          </w:p>
        </w:tc>
        <w:tc>
          <w:tcPr>
            <w:tcW w:w="5310" w:type="dxa"/>
          </w:tcPr>
          <w:p w14:paraId="6986B8DF" w14:textId="2FB5A3F1" w:rsidR="00914CC6" w:rsidRPr="00EB39DE" w:rsidRDefault="00914CC6" w:rsidP="00604096">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21.2.5.төрийн өмчит компанийг үүсгэн байгуулах, өөрчлөн байгуулах, татан буулгах шийдвэрийн хэрэгжилтийг зохион байгуулж, үр дүнг Засгийн газарт тайлагнах;</w:t>
            </w:r>
          </w:p>
        </w:tc>
        <w:tc>
          <w:tcPr>
            <w:tcW w:w="2515" w:type="dxa"/>
          </w:tcPr>
          <w:p w14:paraId="77A30C86" w14:textId="77777777" w:rsidR="00914CC6" w:rsidRPr="00EB39DE" w:rsidRDefault="00914CC6" w:rsidP="00604096">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ТБОНӨтХ</w:t>
            </w:r>
          </w:p>
          <w:p w14:paraId="2A3B40F4" w14:textId="4524718E" w:rsidR="00914CC6" w:rsidRPr="00EB39DE" w:rsidRDefault="00914CC6" w:rsidP="00604096">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 xml:space="preserve">60.2.Татан буулгах хуулийн этгээдийн эд хөрөнгийн тооллого хийж дуусгалтын тайлан, тэнцэл үйлдэн, эд хөрөнгийг хэсэгчлэн энэ хуулийн З0 дугаар зүйлд зааснаар бусдад шилжүүлэх, эсхүл </w:t>
            </w:r>
            <w:r w:rsidRPr="00EB39DE">
              <w:rPr>
                <w:rFonts w:ascii="Arial" w:hAnsi="Arial" w:cs="Arial"/>
                <w:color w:val="000000" w:themeColor="text1"/>
                <w:sz w:val="22"/>
                <w:szCs w:val="22"/>
                <w:lang w:val="mn-MN"/>
              </w:rPr>
              <w:lastRenderedPageBreak/>
              <w:t>дуудлагаар худалдах ажлыг Засгийн газрын шийдвэрийг үндэслэн төрийн өмчийн бодлого, зохицуулалтын асуудал эрхэлсэн төрийн захиргааны байгууллага эрхлэн гүйцэтгэнэ.</w:t>
            </w:r>
          </w:p>
        </w:tc>
      </w:tr>
      <w:tr w:rsidR="00E8726A" w:rsidRPr="00820350" w14:paraId="7F317A24" w14:textId="4B215B22" w:rsidTr="00F0748F">
        <w:trPr>
          <w:trHeight w:val="1067"/>
        </w:trPr>
        <w:tc>
          <w:tcPr>
            <w:tcW w:w="1710" w:type="dxa"/>
          </w:tcPr>
          <w:p w14:paraId="046C8D14" w14:textId="77777777" w:rsidR="00E8726A" w:rsidRPr="00EB39DE" w:rsidRDefault="00E8726A" w:rsidP="007D7C77">
            <w:pPr>
              <w:spacing w:before="66"/>
              <w:ind w:left="-28" w:right="-102"/>
              <w:jc w:val="center"/>
              <w:rPr>
                <w:rFonts w:ascii="Arial" w:eastAsia="Arial" w:hAnsi="Arial" w:cs="Arial"/>
                <w:color w:val="000000"/>
                <w:sz w:val="22"/>
                <w:szCs w:val="22"/>
                <w:lang w:val="mn-MN"/>
              </w:rPr>
            </w:pPr>
            <w:r w:rsidRPr="00EB39DE">
              <w:rPr>
                <w:rFonts w:ascii="Arial" w:eastAsia="Arial" w:hAnsi="Arial" w:cs="Arial"/>
                <w:color w:val="000000"/>
                <w:sz w:val="22"/>
                <w:szCs w:val="22"/>
                <w:lang w:val="mn-MN"/>
              </w:rPr>
              <w:lastRenderedPageBreak/>
              <w:t xml:space="preserve">Санхүү, төсвийн асуудал эрхэлсэн төрийн захиргааны төв байгууллага </w:t>
            </w:r>
          </w:p>
        </w:tc>
        <w:tc>
          <w:tcPr>
            <w:tcW w:w="5310" w:type="dxa"/>
          </w:tcPr>
          <w:p w14:paraId="58AC0F53" w14:textId="77777777" w:rsidR="00914CC6" w:rsidRPr="00EB39DE" w:rsidRDefault="00914CC6" w:rsidP="00914CC6">
            <w:pPr>
              <w:jc w:val="both"/>
              <w:rPr>
                <w:rFonts w:ascii="Arial" w:eastAsia="Arial" w:hAnsi="Arial" w:cs="Arial"/>
                <w:color w:val="000000"/>
                <w:sz w:val="22"/>
                <w:szCs w:val="22"/>
                <w:lang w:val="mn-MN"/>
              </w:rPr>
            </w:pPr>
            <w:r w:rsidRPr="00EB39DE">
              <w:rPr>
                <w:rFonts w:ascii="Arial" w:eastAsia="Arial" w:hAnsi="Arial" w:cs="Arial"/>
                <w:color w:val="000000"/>
                <w:sz w:val="22"/>
                <w:szCs w:val="22"/>
                <w:lang w:val="mn-MN"/>
              </w:rPr>
              <w:t>47.5.Санхүү, төсвийн асуудал эрхэлсэн төрийн захиргааны төв байгууллага нийт төрийн болон орон нутгийн өмчит компанийн үйл ажиллагааны санхүүгийн үр дүн, тэдгээрээс төсвийн байгууллагын санхүү болон мөнгөн хөрөнгийн гүйлгээнд нөлөөлөх байдалд хяналт тавина.</w:t>
            </w:r>
          </w:p>
          <w:p w14:paraId="13F03175" w14:textId="77777777" w:rsidR="00E8726A" w:rsidRPr="00EB39DE" w:rsidRDefault="00E8726A" w:rsidP="007D7C77">
            <w:pPr>
              <w:jc w:val="both"/>
              <w:rPr>
                <w:rFonts w:ascii="Arial" w:hAnsi="Arial" w:cs="Arial"/>
                <w:color w:val="000000" w:themeColor="text1"/>
                <w:sz w:val="22"/>
                <w:szCs w:val="22"/>
                <w:lang w:val="mn-MN"/>
              </w:rPr>
            </w:pPr>
          </w:p>
        </w:tc>
        <w:tc>
          <w:tcPr>
            <w:tcW w:w="2515" w:type="dxa"/>
          </w:tcPr>
          <w:p w14:paraId="5BDC2EE7" w14:textId="77777777" w:rsidR="00604096" w:rsidRPr="00EB39DE" w:rsidRDefault="00604096" w:rsidP="00604096">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ТБОНӨтХ</w:t>
            </w:r>
          </w:p>
          <w:p w14:paraId="59B1FA25" w14:textId="29004BA8" w:rsidR="00E8726A" w:rsidRPr="00EB39DE" w:rsidRDefault="00604096" w:rsidP="007D7C77">
            <w:pPr>
              <w:contextualSpacing/>
              <w:jc w:val="both"/>
              <w:textAlignment w:val="top"/>
              <w:rPr>
                <w:rFonts w:ascii="Arial" w:hAnsi="Arial" w:cs="Arial"/>
                <w:color w:val="000000" w:themeColor="text1"/>
                <w:sz w:val="22"/>
                <w:szCs w:val="22"/>
                <w:lang w:val="mn-MN"/>
              </w:rPr>
            </w:pPr>
            <w:r w:rsidRPr="00EB39DE">
              <w:rPr>
                <w:rFonts w:ascii="Arial" w:hAnsi="Arial" w:cs="Arial"/>
                <w:color w:val="000000" w:themeColor="text1"/>
                <w:sz w:val="22"/>
                <w:szCs w:val="22"/>
                <w:lang w:val="mn-MN"/>
              </w:rPr>
              <w:t>21.15.Санхүү, төсвийн асуудал эрхэлсэн Засгийн газрын гишүүн нийт төрийн өмчит болон төрийн өмчийн оролцоотой хуулийн этгээдийн үйл ажиллагааны санхүүгийн үр дүн, тэдгээрээс төсвийн байгууллагын санхүү болон мөнгөн хөрөнгийн гүйлгээнд нөлөөлөх байдал, ажлын үр дүнд хяналт тавина.</w:t>
            </w:r>
          </w:p>
        </w:tc>
      </w:tr>
    </w:tbl>
    <w:p w14:paraId="7BCB0490" w14:textId="77777777" w:rsidR="00E8726A" w:rsidRPr="00EB39DE" w:rsidRDefault="00E8726A" w:rsidP="00D3760A">
      <w:pPr>
        <w:jc w:val="both"/>
        <w:rPr>
          <w:rFonts w:ascii="Arial" w:eastAsia="Arial" w:hAnsi="Arial" w:cs="Arial"/>
          <w:color w:val="000000"/>
          <w:sz w:val="22"/>
          <w:szCs w:val="22"/>
          <w:lang w:val="mn-MN" w:eastAsia="ko-KR"/>
        </w:rPr>
      </w:pPr>
    </w:p>
    <w:p w14:paraId="6D0113C2" w14:textId="77777777" w:rsidR="00D3760A" w:rsidRPr="00EB39DE" w:rsidRDefault="00D3760A" w:rsidP="00D3760A">
      <w:pPr>
        <w:jc w:val="both"/>
        <w:rPr>
          <w:rFonts w:ascii="Arial" w:eastAsia="Arial" w:hAnsi="Arial" w:cs="Arial"/>
          <w:color w:val="000000"/>
          <w:sz w:val="22"/>
          <w:szCs w:val="22"/>
          <w:lang w:val="mn-MN" w:eastAsia="ko-KR"/>
        </w:rPr>
      </w:pPr>
    </w:p>
    <w:p w14:paraId="72AC9F6B" w14:textId="77777777" w:rsidR="00F121CC" w:rsidRPr="00EB39DE" w:rsidRDefault="00F121CC" w:rsidP="00265C98">
      <w:pPr>
        <w:jc w:val="both"/>
        <w:rPr>
          <w:rFonts w:ascii="Arial" w:eastAsia="Arial" w:hAnsi="Arial" w:cs="Arial"/>
          <w:color w:val="000000"/>
          <w:sz w:val="22"/>
          <w:szCs w:val="22"/>
          <w:lang w:val="mn-MN" w:eastAsia="ko-KR"/>
        </w:rPr>
      </w:pPr>
    </w:p>
    <w:p w14:paraId="0159696D" w14:textId="467A17BF" w:rsidR="00C17554" w:rsidRPr="00EB39DE" w:rsidRDefault="00265C98" w:rsidP="00114898">
      <w:pPr>
        <w:jc w:val="both"/>
        <w:rPr>
          <w:rFonts w:ascii="Arial" w:eastAsia="Arial" w:hAnsi="Arial" w:cs="Arial"/>
          <w:color w:val="000000"/>
          <w:sz w:val="22"/>
          <w:szCs w:val="22"/>
          <w:lang w:val="mn-MN" w:eastAsia="ko-KR"/>
        </w:rPr>
      </w:pPr>
      <w:r w:rsidRPr="00EB39DE">
        <w:rPr>
          <w:rFonts w:ascii="Arial" w:eastAsia="Arial" w:hAnsi="Arial" w:cs="Arial"/>
          <w:color w:val="000000"/>
          <w:sz w:val="22"/>
          <w:szCs w:val="22"/>
          <w:lang w:val="mn-MN" w:eastAsia="ko-KR"/>
        </w:rPr>
        <w:t>Х</w:t>
      </w:r>
      <w:r w:rsidR="00F121CC" w:rsidRPr="00EB39DE">
        <w:rPr>
          <w:rFonts w:ascii="Arial" w:eastAsia="Arial" w:hAnsi="Arial" w:cs="Arial"/>
          <w:color w:val="000000"/>
          <w:sz w:val="22"/>
          <w:szCs w:val="22"/>
          <w:lang w:val="mn-MN" w:eastAsia="ko-KR"/>
        </w:rPr>
        <w:t xml:space="preserve">арин хуулийн төсөл дэх дараах зүйл, заалт нь төрийн байгууллагын зардалд нөлөө үзүүлнэ гэж үзлээ. </w:t>
      </w:r>
    </w:p>
    <w:p w14:paraId="3880AECB" w14:textId="7079A527" w:rsidR="00207106" w:rsidRPr="00EB39DE" w:rsidRDefault="00207106" w:rsidP="00C3632F">
      <w:pPr>
        <w:spacing w:before="200" w:after="240"/>
        <w:jc w:val="right"/>
        <w:rPr>
          <w:rFonts w:ascii="Arial" w:eastAsia="Arial" w:hAnsi="Arial" w:cs="Arial"/>
          <w:color w:val="000000"/>
          <w:sz w:val="22"/>
          <w:szCs w:val="22"/>
          <w:lang w:val="mn-MN" w:eastAsia="ko-KR"/>
        </w:rPr>
      </w:pPr>
      <w:r w:rsidRPr="00EB39DE">
        <w:rPr>
          <w:rFonts w:ascii="Arial" w:eastAsia="Arial" w:hAnsi="Arial" w:cs="Arial"/>
          <w:color w:val="000000"/>
          <w:sz w:val="22"/>
          <w:szCs w:val="22"/>
          <w:lang w:val="mn-MN" w:eastAsia="ko-KR"/>
        </w:rPr>
        <w:t xml:space="preserve"> Хүснэгт </w:t>
      </w:r>
      <w:r w:rsidR="00FB65AD" w:rsidRPr="00EB39DE">
        <w:rPr>
          <w:rFonts w:ascii="Arial" w:eastAsia="Arial" w:hAnsi="Arial" w:cs="Arial"/>
          <w:color w:val="000000"/>
          <w:sz w:val="22"/>
          <w:szCs w:val="22"/>
          <w:lang w:val="mn-MN" w:eastAsia="ko-KR"/>
        </w:rPr>
        <w:t>2</w:t>
      </w:r>
      <w:r w:rsidRPr="00EB39DE">
        <w:rPr>
          <w:rFonts w:ascii="Arial" w:eastAsia="Arial" w:hAnsi="Arial" w:cs="Arial"/>
          <w:color w:val="000000"/>
          <w:sz w:val="22"/>
          <w:szCs w:val="22"/>
          <w:lang w:val="mn-MN" w:eastAsia="ko-KR"/>
        </w:rPr>
        <w:t xml:space="preserve">. </w:t>
      </w:r>
      <w:r w:rsidRPr="00EB39DE">
        <w:rPr>
          <w:rFonts w:ascii="Arial" w:eastAsia="Arial" w:hAnsi="Arial" w:cs="Arial"/>
          <w:sz w:val="22"/>
          <w:szCs w:val="22"/>
          <w:lang w:val="mn-MN" w:eastAsia="ko-KR"/>
        </w:rPr>
        <w:t>З</w:t>
      </w:r>
      <w:r w:rsidRPr="00EB39DE">
        <w:rPr>
          <w:rFonts w:ascii="Arial" w:eastAsia="Arial" w:hAnsi="Arial" w:cs="Arial"/>
          <w:color w:val="000000"/>
          <w:sz w:val="22"/>
          <w:szCs w:val="22"/>
          <w:lang w:val="mn-MN" w:eastAsia="ko-KR"/>
        </w:rPr>
        <w:t>ардалд нөлөөлөх зүйл, заалт</w:t>
      </w:r>
    </w:p>
    <w:tbl>
      <w:tblPr>
        <w:tblStyle w:val="TableGridLight1"/>
        <w:tblW w:w="9630" w:type="dxa"/>
        <w:tblInd w:w="-185" w:type="dxa"/>
        <w:tblLayout w:type="fixed"/>
        <w:tblLook w:val="04A0" w:firstRow="1" w:lastRow="0" w:firstColumn="1" w:lastColumn="0" w:noHBand="0" w:noVBand="1"/>
      </w:tblPr>
      <w:tblGrid>
        <w:gridCol w:w="1710"/>
        <w:gridCol w:w="4320"/>
        <w:gridCol w:w="3600"/>
      </w:tblGrid>
      <w:tr w:rsidR="00114898" w:rsidRPr="00EB39DE" w14:paraId="47D06E3F" w14:textId="77777777" w:rsidTr="00FB65AD">
        <w:trPr>
          <w:trHeight w:val="737"/>
        </w:trPr>
        <w:tc>
          <w:tcPr>
            <w:tcW w:w="1710" w:type="dxa"/>
          </w:tcPr>
          <w:p w14:paraId="12D87AC9" w14:textId="2E225BAE" w:rsidR="00114898" w:rsidRPr="00EB39DE" w:rsidRDefault="00114898" w:rsidP="00EE7377">
            <w:pPr>
              <w:spacing w:before="66"/>
              <w:ind w:left="-28" w:right="-102"/>
              <w:jc w:val="center"/>
              <w:rPr>
                <w:rFonts w:ascii="Arial" w:eastAsia="Arial" w:hAnsi="Arial" w:cs="Arial"/>
                <w:color w:val="000000"/>
                <w:sz w:val="22"/>
                <w:szCs w:val="22"/>
                <w:lang w:val="mn-MN"/>
              </w:rPr>
            </w:pPr>
            <w:r w:rsidRPr="00EB39DE">
              <w:rPr>
                <w:rFonts w:ascii="Arial" w:eastAsia="Arial" w:hAnsi="Arial" w:cs="Arial"/>
                <w:color w:val="000000"/>
                <w:sz w:val="22"/>
                <w:szCs w:val="22"/>
                <w:lang w:val="mn-MN"/>
              </w:rPr>
              <w:t>Холбогдох байгууллага</w:t>
            </w:r>
          </w:p>
        </w:tc>
        <w:tc>
          <w:tcPr>
            <w:tcW w:w="4320" w:type="dxa"/>
          </w:tcPr>
          <w:p w14:paraId="3BBE86FA" w14:textId="69A57ECA" w:rsidR="00114898" w:rsidRPr="00EB39DE" w:rsidRDefault="00114898" w:rsidP="00D37282">
            <w:pPr>
              <w:spacing w:before="66"/>
              <w:ind w:left="257" w:right="249" w:hanging="3"/>
              <w:jc w:val="center"/>
              <w:rPr>
                <w:rFonts w:ascii="Arial" w:eastAsia="Arial" w:hAnsi="Arial" w:cs="Arial"/>
                <w:sz w:val="22"/>
                <w:szCs w:val="22"/>
                <w:lang w:val="mn-MN"/>
              </w:rPr>
            </w:pPr>
            <w:r w:rsidRPr="00EB39DE">
              <w:rPr>
                <w:rFonts w:ascii="Arial" w:eastAsia="Arial" w:hAnsi="Arial" w:cs="Arial"/>
                <w:color w:val="000000"/>
                <w:sz w:val="22"/>
                <w:szCs w:val="22"/>
                <w:lang w:val="mn-MN"/>
              </w:rPr>
              <w:t>Гүйцэтгэх чиг үүрэгтэй холбогдох зохицуулалт</w:t>
            </w:r>
          </w:p>
        </w:tc>
        <w:tc>
          <w:tcPr>
            <w:tcW w:w="3600" w:type="dxa"/>
          </w:tcPr>
          <w:p w14:paraId="2B64745A" w14:textId="075DA227" w:rsidR="00114898" w:rsidRPr="00EB39DE" w:rsidRDefault="00D11453" w:rsidP="00D37282">
            <w:pPr>
              <w:ind w:left="-153" w:hanging="153"/>
              <w:jc w:val="center"/>
              <w:rPr>
                <w:rFonts w:ascii="Arial" w:eastAsia="Arial" w:hAnsi="Arial" w:cs="Arial"/>
                <w:sz w:val="22"/>
                <w:szCs w:val="22"/>
                <w:lang w:val="mn-MN"/>
              </w:rPr>
            </w:pPr>
            <w:r w:rsidRPr="00EB39DE">
              <w:rPr>
                <w:rFonts w:ascii="Arial" w:eastAsia="Arial" w:hAnsi="Arial" w:cs="Arial"/>
                <w:color w:val="000000"/>
                <w:sz w:val="22"/>
                <w:szCs w:val="22"/>
                <w:lang w:val="mn-MN"/>
              </w:rPr>
              <w:t>Нөлөөлөх</w:t>
            </w:r>
            <w:r w:rsidR="00114898" w:rsidRPr="00EB39DE">
              <w:rPr>
                <w:rFonts w:ascii="Arial" w:eastAsia="Arial" w:hAnsi="Arial" w:cs="Arial"/>
                <w:color w:val="000000"/>
                <w:sz w:val="22"/>
                <w:szCs w:val="22"/>
                <w:lang w:val="mn-MN"/>
              </w:rPr>
              <w:t xml:space="preserve"> зүйл, заалт</w:t>
            </w:r>
          </w:p>
        </w:tc>
      </w:tr>
      <w:tr w:rsidR="008552A7" w:rsidRPr="00820350" w14:paraId="607AA507" w14:textId="77777777" w:rsidTr="00FB65AD">
        <w:trPr>
          <w:trHeight w:val="1067"/>
        </w:trPr>
        <w:tc>
          <w:tcPr>
            <w:tcW w:w="1710" w:type="dxa"/>
            <w:vMerge w:val="restart"/>
          </w:tcPr>
          <w:p w14:paraId="3BE30A24" w14:textId="77777777" w:rsidR="008552A7" w:rsidRPr="00EB39DE" w:rsidRDefault="008552A7" w:rsidP="00EE7377">
            <w:pPr>
              <w:spacing w:before="66"/>
              <w:ind w:left="-28" w:right="-102"/>
              <w:jc w:val="center"/>
              <w:rPr>
                <w:rFonts w:ascii="Arial" w:eastAsia="Arial" w:hAnsi="Arial" w:cs="Arial"/>
                <w:color w:val="000000"/>
                <w:sz w:val="22"/>
                <w:szCs w:val="22"/>
                <w:lang w:val="mn-MN"/>
              </w:rPr>
            </w:pPr>
          </w:p>
          <w:p w14:paraId="6498864B" w14:textId="708866F7" w:rsidR="008552A7" w:rsidRPr="00EB39DE" w:rsidRDefault="008552A7" w:rsidP="00EE7377">
            <w:pPr>
              <w:spacing w:before="66"/>
              <w:ind w:left="-28" w:right="-102"/>
              <w:jc w:val="center"/>
              <w:rPr>
                <w:rFonts w:ascii="Arial" w:eastAsia="Arial" w:hAnsi="Arial" w:cs="Arial"/>
                <w:color w:val="000000"/>
                <w:sz w:val="22"/>
                <w:szCs w:val="22"/>
                <w:lang w:val="mn-MN"/>
              </w:rPr>
            </w:pPr>
            <w:r w:rsidRPr="00EB39DE">
              <w:rPr>
                <w:rFonts w:ascii="Arial" w:eastAsia="Arial" w:hAnsi="Arial" w:cs="Arial"/>
                <w:color w:val="000000"/>
                <w:sz w:val="22"/>
                <w:szCs w:val="22"/>
                <w:lang w:val="mn-MN"/>
              </w:rPr>
              <w:t>Засгийн газар</w:t>
            </w:r>
          </w:p>
        </w:tc>
        <w:tc>
          <w:tcPr>
            <w:tcW w:w="4320" w:type="dxa"/>
          </w:tcPr>
          <w:p w14:paraId="4A64D2DF" w14:textId="016AC234" w:rsidR="008552A7" w:rsidRPr="00EB39DE" w:rsidRDefault="008552A7" w:rsidP="00E778DC">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44.1.Нэмэлт хувьцаа гарган үнэт цаасны анхдагч зах зээлд нийтэд санал болгох шийдвэрийг төрийн өмчийн компанийн хувьд Засгийн газар, орон нутгийн өмчийн компанийн хувьд тухайн шатны иргэдийн Төлөөлөгчдийн Хурал гаргана.</w:t>
            </w:r>
          </w:p>
        </w:tc>
        <w:tc>
          <w:tcPr>
            <w:tcW w:w="3600" w:type="dxa"/>
          </w:tcPr>
          <w:p w14:paraId="18FA96DF" w14:textId="504D438C" w:rsidR="008552A7" w:rsidRPr="00EB39DE" w:rsidRDefault="008552A7" w:rsidP="00D11453">
            <w:pPr>
              <w:jc w:val="both"/>
              <w:rPr>
                <w:rFonts w:ascii="Arial" w:eastAsia="Arial" w:hAnsi="Arial" w:cs="Arial"/>
                <w:sz w:val="22"/>
                <w:szCs w:val="22"/>
                <w:lang w:val="mn-MN"/>
              </w:rPr>
            </w:pPr>
          </w:p>
        </w:tc>
      </w:tr>
      <w:tr w:rsidR="008552A7" w:rsidRPr="00820350" w14:paraId="5C8AEF4A" w14:textId="77777777" w:rsidTr="00FB65AD">
        <w:trPr>
          <w:trHeight w:val="1067"/>
        </w:trPr>
        <w:tc>
          <w:tcPr>
            <w:tcW w:w="1710" w:type="dxa"/>
            <w:vMerge/>
          </w:tcPr>
          <w:p w14:paraId="1ABB3D19" w14:textId="77777777" w:rsidR="008552A7" w:rsidRPr="00EB39DE" w:rsidRDefault="008552A7" w:rsidP="00EE7377">
            <w:pPr>
              <w:spacing w:before="66"/>
              <w:ind w:left="-28" w:right="-102"/>
              <w:jc w:val="center"/>
              <w:rPr>
                <w:rFonts w:ascii="Arial" w:eastAsia="Arial" w:hAnsi="Arial" w:cs="Arial"/>
                <w:color w:val="000000"/>
                <w:sz w:val="22"/>
                <w:szCs w:val="22"/>
                <w:lang w:val="mn-MN"/>
              </w:rPr>
            </w:pPr>
          </w:p>
        </w:tc>
        <w:tc>
          <w:tcPr>
            <w:tcW w:w="4320" w:type="dxa"/>
          </w:tcPr>
          <w:p w14:paraId="1C23B423" w14:textId="37302251" w:rsidR="008552A7" w:rsidRPr="00EB39DE" w:rsidRDefault="008552A7" w:rsidP="00DA5984">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16.6.Төрийн болон орон нутгийн өмчийн оролцоотой компани ногдол ашиг хуваарилах асуудлаар энэ хуулийн 16.5-д заасан чиглэлийг баримтлаагүй, эсхүл ногдол ашиг хуваарилахгүй гэж шийдвэрлэсэн тохиолдолд энэ тухай үндэслэлийг хувьцаа эзэмшигчийн эрхийг хэрэгжүүлэгч Засгийн газар, эсхүл тухайн шатны иргэдийн Төлөөлөгчдийн Хурлаар хэлэлцүүлж, эцэслэн шийдвэрлэнэ.</w:t>
            </w:r>
          </w:p>
        </w:tc>
        <w:tc>
          <w:tcPr>
            <w:tcW w:w="3600" w:type="dxa"/>
          </w:tcPr>
          <w:p w14:paraId="20C26434" w14:textId="77777777" w:rsidR="008552A7" w:rsidRPr="00EB39DE" w:rsidRDefault="008552A7" w:rsidP="00D11453">
            <w:pPr>
              <w:jc w:val="both"/>
              <w:rPr>
                <w:rFonts w:ascii="Arial" w:eastAsia="Arial" w:hAnsi="Arial" w:cs="Arial"/>
                <w:sz w:val="22"/>
                <w:szCs w:val="22"/>
                <w:lang w:val="mn-MN"/>
              </w:rPr>
            </w:pPr>
          </w:p>
        </w:tc>
      </w:tr>
      <w:tr w:rsidR="008552A7" w:rsidRPr="00820350" w14:paraId="0C044F73" w14:textId="77777777" w:rsidTr="00FB65AD">
        <w:trPr>
          <w:trHeight w:val="1067"/>
        </w:trPr>
        <w:tc>
          <w:tcPr>
            <w:tcW w:w="1710" w:type="dxa"/>
            <w:vMerge/>
          </w:tcPr>
          <w:p w14:paraId="31C63637" w14:textId="77777777" w:rsidR="008552A7" w:rsidRPr="00EB39DE" w:rsidRDefault="008552A7" w:rsidP="00EE7377">
            <w:pPr>
              <w:spacing w:before="66"/>
              <w:ind w:left="-28" w:right="-102"/>
              <w:jc w:val="center"/>
              <w:rPr>
                <w:rFonts w:ascii="Arial" w:eastAsia="Arial" w:hAnsi="Arial" w:cs="Arial"/>
                <w:color w:val="000000"/>
                <w:sz w:val="22"/>
                <w:szCs w:val="22"/>
                <w:lang w:val="mn-MN"/>
              </w:rPr>
            </w:pPr>
          </w:p>
        </w:tc>
        <w:tc>
          <w:tcPr>
            <w:tcW w:w="4320" w:type="dxa"/>
          </w:tcPr>
          <w:p w14:paraId="1C1AB6B9" w14:textId="26120753" w:rsidR="008552A7" w:rsidRPr="00EB39DE" w:rsidRDefault="008552A7" w:rsidP="008552A7">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7.4.Үндсэн чиглэлийн хэрэгжилтэд төрийн өмчийн асуудал эрхэлсэн төрийн захиргааны байгууллага жил бүр хяналт-шинжилгээ, үнэлгээ хийж, тайланг Засгийн газарт хүргүүлнэ.</w:t>
            </w:r>
          </w:p>
        </w:tc>
        <w:tc>
          <w:tcPr>
            <w:tcW w:w="3600" w:type="dxa"/>
          </w:tcPr>
          <w:p w14:paraId="47E08969" w14:textId="77777777" w:rsidR="008552A7" w:rsidRPr="00EB39DE" w:rsidRDefault="008552A7" w:rsidP="00D11453">
            <w:pPr>
              <w:jc w:val="both"/>
              <w:rPr>
                <w:rFonts w:ascii="Arial" w:eastAsia="Arial" w:hAnsi="Arial" w:cs="Arial"/>
                <w:sz w:val="22"/>
                <w:szCs w:val="22"/>
                <w:lang w:val="mn-MN"/>
              </w:rPr>
            </w:pPr>
          </w:p>
        </w:tc>
      </w:tr>
      <w:tr w:rsidR="008552A7" w:rsidRPr="00820350" w14:paraId="0E9A2B2F" w14:textId="77777777" w:rsidTr="00FB65AD">
        <w:trPr>
          <w:trHeight w:val="1067"/>
        </w:trPr>
        <w:tc>
          <w:tcPr>
            <w:tcW w:w="1710" w:type="dxa"/>
            <w:vMerge/>
          </w:tcPr>
          <w:p w14:paraId="50F25036" w14:textId="77777777" w:rsidR="008552A7" w:rsidRPr="00EB39DE" w:rsidRDefault="008552A7" w:rsidP="00EE7377">
            <w:pPr>
              <w:spacing w:before="66"/>
              <w:ind w:left="-28" w:right="-102"/>
              <w:jc w:val="center"/>
              <w:rPr>
                <w:rFonts w:ascii="Arial" w:eastAsia="Arial" w:hAnsi="Arial" w:cs="Arial"/>
                <w:color w:val="000000"/>
                <w:sz w:val="22"/>
                <w:szCs w:val="22"/>
                <w:lang w:val="mn-MN"/>
              </w:rPr>
            </w:pPr>
          </w:p>
        </w:tc>
        <w:tc>
          <w:tcPr>
            <w:tcW w:w="4320" w:type="dxa"/>
          </w:tcPr>
          <w:p w14:paraId="7AFC15C2" w14:textId="28B79669" w:rsidR="008552A7" w:rsidRPr="00EB39DE" w:rsidRDefault="008552A7" w:rsidP="008552A7">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7.5.Үндсэн чиглэл, түүний хэрэгжилтийн тайланг Засгийн газар болон төрийн өмчийн асуудал эрхэлсэн төрийн захиргааны байгууллагын цахим хуудсанд нээлттэй, ил тод байршуулна.</w:t>
            </w:r>
          </w:p>
        </w:tc>
        <w:tc>
          <w:tcPr>
            <w:tcW w:w="3600" w:type="dxa"/>
          </w:tcPr>
          <w:p w14:paraId="33DBB421" w14:textId="77777777" w:rsidR="008552A7" w:rsidRPr="00EB39DE" w:rsidRDefault="008552A7" w:rsidP="00D11453">
            <w:pPr>
              <w:jc w:val="both"/>
              <w:rPr>
                <w:rFonts w:ascii="Arial" w:eastAsia="Arial" w:hAnsi="Arial" w:cs="Arial"/>
                <w:sz w:val="22"/>
                <w:szCs w:val="22"/>
                <w:lang w:val="mn-MN"/>
              </w:rPr>
            </w:pPr>
          </w:p>
        </w:tc>
      </w:tr>
      <w:tr w:rsidR="006D527C" w:rsidRPr="00820350" w14:paraId="3923A5B6" w14:textId="77777777" w:rsidTr="008552A7">
        <w:trPr>
          <w:trHeight w:val="962"/>
        </w:trPr>
        <w:tc>
          <w:tcPr>
            <w:tcW w:w="1710" w:type="dxa"/>
          </w:tcPr>
          <w:p w14:paraId="69AC686B" w14:textId="6A1AB0F6" w:rsidR="006D527C" w:rsidRPr="00EB39DE" w:rsidRDefault="006D527C" w:rsidP="00EE7377">
            <w:pPr>
              <w:spacing w:before="66"/>
              <w:ind w:left="-28" w:right="-102"/>
              <w:jc w:val="center"/>
              <w:rPr>
                <w:rFonts w:ascii="Arial" w:eastAsia="Arial" w:hAnsi="Arial" w:cs="Arial"/>
                <w:color w:val="000000"/>
                <w:sz w:val="22"/>
                <w:szCs w:val="22"/>
                <w:lang w:val="mn-MN"/>
              </w:rPr>
            </w:pPr>
            <w:r w:rsidRPr="00EB39DE">
              <w:rPr>
                <w:rFonts w:ascii="Arial" w:eastAsia="Arial" w:hAnsi="Arial" w:cs="Arial"/>
                <w:sz w:val="22"/>
                <w:szCs w:val="22"/>
                <w:lang w:val="mn-MN"/>
              </w:rPr>
              <w:t>Асуудал эрхэлсэн Засгийн газрын гишүүн</w:t>
            </w:r>
          </w:p>
        </w:tc>
        <w:tc>
          <w:tcPr>
            <w:tcW w:w="4320" w:type="dxa"/>
          </w:tcPr>
          <w:p w14:paraId="6F8EE1A5" w14:textId="59911592" w:rsidR="006D527C" w:rsidRPr="00EB39DE" w:rsidRDefault="006D527C" w:rsidP="00D11453">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9.1.Төрийн өмчит компани үүсгэн байгуулах саналыг тухайн асуудал эрхэлсэн Засгийн газрын гишүүн Засгийн газарт хүргүүлнэ.</w:t>
            </w:r>
          </w:p>
          <w:p w14:paraId="7DB9CF2F" w14:textId="77777777" w:rsidR="006D527C" w:rsidRPr="00EB39DE" w:rsidRDefault="006D527C" w:rsidP="000A4BEA">
            <w:pPr>
              <w:contextualSpacing/>
              <w:jc w:val="both"/>
              <w:rPr>
                <w:rFonts w:ascii="Arial" w:hAnsi="Arial" w:cs="Arial"/>
                <w:bCs/>
                <w:color w:val="000000" w:themeColor="text1"/>
                <w:sz w:val="22"/>
                <w:szCs w:val="22"/>
                <w:lang w:val="mn-MN"/>
              </w:rPr>
            </w:pPr>
          </w:p>
          <w:p w14:paraId="162EC8E9" w14:textId="77777777" w:rsidR="006D527C" w:rsidRPr="00EB39DE" w:rsidRDefault="006D527C" w:rsidP="00D11453">
            <w:pPr>
              <w:spacing w:before="66"/>
              <w:ind w:left="257" w:right="249" w:hanging="3"/>
              <w:jc w:val="both"/>
              <w:rPr>
                <w:rFonts w:ascii="Arial" w:eastAsia="Arial" w:hAnsi="Arial" w:cs="Arial"/>
                <w:color w:val="000000"/>
                <w:sz w:val="22"/>
                <w:szCs w:val="22"/>
                <w:lang w:val="mn-MN"/>
              </w:rPr>
            </w:pPr>
          </w:p>
        </w:tc>
        <w:tc>
          <w:tcPr>
            <w:tcW w:w="3600" w:type="dxa"/>
            <w:vMerge w:val="restart"/>
          </w:tcPr>
          <w:p w14:paraId="091C2570" w14:textId="1CAFB214" w:rsidR="006D527C" w:rsidRPr="00EB39DE" w:rsidRDefault="006D527C" w:rsidP="006D527C">
            <w:pPr>
              <w:contextualSpacing/>
              <w:jc w:val="both"/>
              <w:rPr>
                <w:rFonts w:ascii="Arial" w:eastAsia="Arial" w:hAnsi="Arial" w:cs="Arial"/>
                <w:sz w:val="22"/>
                <w:szCs w:val="22"/>
                <w:lang w:val="mn-MN"/>
              </w:rPr>
            </w:pPr>
            <w:r w:rsidRPr="00EB39DE">
              <w:rPr>
                <w:rFonts w:ascii="Arial" w:hAnsi="Arial" w:cs="Arial"/>
                <w:bCs/>
                <w:color w:val="000000" w:themeColor="text1"/>
                <w:sz w:val="22"/>
                <w:szCs w:val="22"/>
                <w:lang w:val="mn-MN"/>
              </w:rPr>
              <w:t xml:space="preserve"> </w:t>
            </w:r>
            <w:r w:rsidRPr="00EB39DE">
              <w:rPr>
                <w:rFonts w:ascii="Arial" w:eastAsia="Arial" w:hAnsi="Arial" w:cs="Arial"/>
                <w:sz w:val="22"/>
                <w:szCs w:val="22"/>
                <w:lang w:val="mn-MN"/>
              </w:rPr>
              <w:t>9.3.Энэ хуулийн 9.1, 9.2-т заасан төрийн болон орон нутгийн өмчит компани үүсгэн байгуулах саналд дараах баримт бичгийг хавсаргана:</w:t>
            </w:r>
          </w:p>
          <w:p w14:paraId="17D4F688" w14:textId="77777777" w:rsidR="006D527C" w:rsidRPr="00EB39DE" w:rsidRDefault="006D527C" w:rsidP="006D527C">
            <w:pPr>
              <w:jc w:val="both"/>
              <w:rPr>
                <w:rFonts w:ascii="Arial" w:eastAsia="Arial" w:hAnsi="Arial" w:cs="Arial"/>
                <w:sz w:val="22"/>
                <w:szCs w:val="22"/>
                <w:lang w:val="mn-MN"/>
              </w:rPr>
            </w:pPr>
            <w:r w:rsidRPr="00EB39DE">
              <w:rPr>
                <w:rFonts w:ascii="Arial" w:eastAsia="Arial" w:hAnsi="Arial" w:cs="Arial"/>
                <w:sz w:val="22"/>
                <w:szCs w:val="22"/>
                <w:lang w:val="mn-MN"/>
              </w:rPr>
              <w:t>9.3.1.компанийн дүрмийн төсөл;</w:t>
            </w:r>
          </w:p>
          <w:p w14:paraId="600285C3" w14:textId="77777777" w:rsidR="006D527C" w:rsidRPr="00EB39DE" w:rsidRDefault="006D527C" w:rsidP="006D527C">
            <w:pPr>
              <w:jc w:val="both"/>
              <w:rPr>
                <w:rFonts w:ascii="Arial" w:eastAsia="Arial" w:hAnsi="Arial" w:cs="Arial"/>
                <w:sz w:val="22"/>
                <w:szCs w:val="22"/>
                <w:lang w:val="mn-MN"/>
              </w:rPr>
            </w:pPr>
            <w:r w:rsidRPr="00EB39DE">
              <w:rPr>
                <w:rFonts w:ascii="Arial" w:eastAsia="Arial" w:hAnsi="Arial" w:cs="Arial"/>
                <w:sz w:val="22"/>
                <w:szCs w:val="22"/>
                <w:lang w:val="mn-MN"/>
              </w:rPr>
              <w:t>Төрийн болон орон нутгийн өмчит компани үүсгэн байгуулах шалгуур үзүүлэлтийн дагуу тодорхойлсон мэдээлэл</w:t>
            </w:r>
          </w:p>
          <w:p w14:paraId="0ADD7347" w14:textId="77777777" w:rsidR="006D527C" w:rsidRPr="00EB39DE" w:rsidRDefault="006D527C" w:rsidP="00FB65AD">
            <w:pPr>
              <w:jc w:val="both"/>
              <w:rPr>
                <w:rFonts w:ascii="Arial" w:eastAsia="Arial" w:hAnsi="Arial" w:cs="Arial"/>
                <w:sz w:val="22"/>
                <w:szCs w:val="22"/>
                <w:lang w:val="mn-MN"/>
              </w:rPr>
            </w:pPr>
            <w:r w:rsidRPr="00EB39DE">
              <w:rPr>
                <w:rFonts w:ascii="Arial" w:eastAsia="Arial" w:hAnsi="Arial" w:cs="Arial"/>
                <w:sz w:val="22"/>
                <w:szCs w:val="22"/>
                <w:lang w:val="mn-MN"/>
              </w:rPr>
              <w:t>9.3.2.энэ хуулийн 8.1-д заасан компани байгуулах үндэслэл болон энэ хуулийн 7.1-д заасан үндсэн чиглэлд нийцсэн талаарх төрийн өмчийн асуудал эрхэлсэн төрийн захиргааны байгууллага, эсхүл орон нутгийн өмчийн асуудал хариуцсан газрын гаргасан дүгнэлт.</w:t>
            </w:r>
          </w:p>
          <w:p w14:paraId="3F6CAA45" w14:textId="77777777" w:rsidR="00280F90" w:rsidRPr="00EB39DE" w:rsidRDefault="00280F90" w:rsidP="00FB65AD">
            <w:pPr>
              <w:jc w:val="both"/>
              <w:rPr>
                <w:rFonts w:ascii="Arial" w:eastAsia="Arial" w:hAnsi="Arial" w:cs="Arial"/>
                <w:sz w:val="22"/>
                <w:szCs w:val="22"/>
                <w:lang w:val="mn-MN"/>
              </w:rPr>
            </w:pPr>
          </w:p>
          <w:p w14:paraId="1BDE45AC" w14:textId="4628526F" w:rsidR="00280F90" w:rsidRPr="00EB39DE" w:rsidRDefault="00280F90" w:rsidP="00FB65AD">
            <w:pPr>
              <w:jc w:val="both"/>
              <w:rPr>
                <w:rFonts w:ascii="Arial" w:eastAsia="Arial" w:hAnsi="Arial" w:cs="Arial"/>
                <w:sz w:val="22"/>
                <w:szCs w:val="22"/>
                <w:lang w:val="mn-MN"/>
              </w:rPr>
            </w:pPr>
            <w:r w:rsidRPr="00EB39DE">
              <w:rPr>
                <w:rFonts w:ascii="Arial" w:eastAsia="Arial" w:hAnsi="Arial" w:cs="Arial"/>
                <w:sz w:val="22"/>
                <w:szCs w:val="22"/>
                <w:lang w:val="mn-MN"/>
              </w:rPr>
              <w:t>10.5.Энэ хуулийн 10.1-д заасан компанийн дүрмийн төслийг боловсруулахад төрийн өмчийн асуудал эрхэлсэн төрийн захиргааны байгууллагын саналыг авна.</w:t>
            </w:r>
          </w:p>
        </w:tc>
      </w:tr>
      <w:tr w:rsidR="006D527C" w:rsidRPr="00820350" w14:paraId="748192AC" w14:textId="77777777" w:rsidTr="008552A7">
        <w:trPr>
          <w:trHeight w:val="3158"/>
        </w:trPr>
        <w:tc>
          <w:tcPr>
            <w:tcW w:w="1710" w:type="dxa"/>
          </w:tcPr>
          <w:p w14:paraId="55107D1E" w14:textId="04FD2BF9" w:rsidR="006D527C" w:rsidRPr="00EB39DE" w:rsidRDefault="006D527C" w:rsidP="00FB65AD">
            <w:pPr>
              <w:spacing w:before="66"/>
              <w:ind w:left="-28" w:right="-102"/>
              <w:jc w:val="center"/>
              <w:rPr>
                <w:rFonts w:ascii="Arial" w:eastAsia="Arial" w:hAnsi="Arial" w:cs="Arial"/>
                <w:color w:val="000000"/>
                <w:sz w:val="22"/>
                <w:szCs w:val="22"/>
                <w:lang w:val="mn-MN"/>
              </w:rPr>
            </w:pPr>
            <w:r w:rsidRPr="00EB39DE">
              <w:rPr>
                <w:rFonts w:ascii="Arial" w:eastAsia="Arial" w:hAnsi="Arial" w:cs="Arial"/>
                <w:color w:val="000000"/>
                <w:sz w:val="22"/>
                <w:szCs w:val="22"/>
                <w:lang w:val="mn-MN"/>
              </w:rPr>
              <w:t>Аймаг, нийслэл, сум дүүргийн Засаг дарга</w:t>
            </w:r>
          </w:p>
        </w:tc>
        <w:tc>
          <w:tcPr>
            <w:tcW w:w="4320" w:type="dxa"/>
          </w:tcPr>
          <w:p w14:paraId="29E4D4CF" w14:textId="17D76064" w:rsidR="006D527C" w:rsidRPr="00EB39DE" w:rsidRDefault="006D527C" w:rsidP="00FB65AD">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9.2.Орон нутгийн өмчит компани үүсгэн байгуулах саналыг аймаг, сум, нийслэл, дүүргийн Засаг дарга тухайн шатны иргэдийн Төлөөлөгчдийн Хуралд хүргүүлнэ.</w:t>
            </w:r>
          </w:p>
          <w:p w14:paraId="749CC4E2" w14:textId="77777777" w:rsidR="006D527C" w:rsidRPr="00EB39DE" w:rsidRDefault="006D527C" w:rsidP="00FB65AD">
            <w:pPr>
              <w:jc w:val="both"/>
              <w:rPr>
                <w:rFonts w:ascii="Arial" w:hAnsi="Arial" w:cs="Arial"/>
                <w:color w:val="000000" w:themeColor="text1"/>
                <w:sz w:val="22"/>
                <w:szCs w:val="22"/>
                <w:lang w:val="mn-MN"/>
              </w:rPr>
            </w:pPr>
          </w:p>
        </w:tc>
        <w:tc>
          <w:tcPr>
            <w:tcW w:w="3600" w:type="dxa"/>
            <w:vMerge/>
          </w:tcPr>
          <w:p w14:paraId="3D39FBE7" w14:textId="0BB108D1" w:rsidR="006D527C" w:rsidRPr="00EB39DE" w:rsidRDefault="006D527C" w:rsidP="00FB65AD">
            <w:pPr>
              <w:jc w:val="both"/>
              <w:rPr>
                <w:rFonts w:ascii="Arial" w:hAnsi="Arial" w:cs="Arial"/>
                <w:color w:val="000000" w:themeColor="text1"/>
                <w:sz w:val="22"/>
                <w:szCs w:val="22"/>
                <w:lang w:val="mn-MN"/>
              </w:rPr>
            </w:pPr>
          </w:p>
        </w:tc>
      </w:tr>
      <w:tr w:rsidR="001B4CEE" w:rsidRPr="00820350" w14:paraId="2D74F2D8" w14:textId="77777777" w:rsidTr="00FB65AD">
        <w:trPr>
          <w:trHeight w:val="701"/>
        </w:trPr>
        <w:tc>
          <w:tcPr>
            <w:tcW w:w="1710" w:type="dxa"/>
            <w:vMerge w:val="restart"/>
          </w:tcPr>
          <w:p w14:paraId="031415E3" w14:textId="3AB35287" w:rsidR="001B4CEE" w:rsidRPr="00EB39DE" w:rsidRDefault="001B4CEE" w:rsidP="001B4CEE">
            <w:pPr>
              <w:spacing w:before="66"/>
              <w:ind w:left="-28" w:right="-102"/>
              <w:jc w:val="center"/>
              <w:rPr>
                <w:rFonts w:ascii="Arial" w:eastAsia="Arial" w:hAnsi="Arial" w:cs="Arial"/>
                <w:color w:val="000000"/>
                <w:sz w:val="22"/>
                <w:szCs w:val="22"/>
                <w:lang w:val="mn-MN"/>
              </w:rPr>
            </w:pPr>
            <w:r w:rsidRPr="00EB39DE">
              <w:rPr>
                <w:rFonts w:ascii="Arial" w:eastAsia="Arial" w:hAnsi="Arial" w:cs="Arial"/>
                <w:color w:val="000000"/>
                <w:sz w:val="22"/>
                <w:szCs w:val="22"/>
                <w:lang w:val="mn-MN"/>
              </w:rPr>
              <w:t>Тухайн шатны ИТХ</w:t>
            </w:r>
          </w:p>
        </w:tc>
        <w:tc>
          <w:tcPr>
            <w:tcW w:w="4320" w:type="dxa"/>
          </w:tcPr>
          <w:p w14:paraId="34986A40" w14:textId="13A4973B" w:rsidR="001B4CEE" w:rsidRPr="00EB39DE" w:rsidRDefault="001B4CEE" w:rsidP="001B4CEE">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19.1.3.орон нутгийн өмчийн компанийн үл хөдлөх эд хөрөнгө, газар эзэмших, ашиглах эрхийг шилжүүлэх, зориулалтыг өөрчлөх, худалдах, солих шийдвэр гаргах;</w:t>
            </w:r>
          </w:p>
        </w:tc>
        <w:tc>
          <w:tcPr>
            <w:tcW w:w="3600" w:type="dxa"/>
          </w:tcPr>
          <w:p w14:paraId="5630E95A" w14:textId="749A3AAA" w:rsidR="001B4CEE" w:rsidRPr="00EB39DE" w:rsidRDefault="001B4CEE" w:rsidP="001B4CEE">
            <w:pPr>
              <w:contextualSpacing/>
              <w:jc w:val="both"/>
              <w:rPr>
                <w:rFonts w:ascii="Arial" w:hAnsi="Arial" w:cs="Arial"/>
                <w:color w:val="000000" w:themeColor="text1"/>
                <w:sz w:val="22"/>
                <w:szCs w:val="22"/>
                <w:lang w:val="mn-MN"/>
              </w:rPr>
            </w:pPr>
          </w:p>
        </w:tc>
      </w:tr>
      <w:tr w:rsidR="001B4CEE" w:rsidRPr="00820350" w14:paraId="6F2179D2" w14:textId="77777777" w:rsidTr="00FB65AD">
        <w:trPr>
          <w:trHeight w:val="629"/>
        </w:trPr>
        <w:tc>
          <w:tcPr>
            <w:tcW w:w="1710" w:type="dxa"/>
            <w:vMerge/>
          </w:tcPr>
          <w:p w14:paraId="44C83B41" w14:textId="77777777" w:rsidR="001B4CEE" w:rsidRPr="00EB39DE" w:rsidRDefault="001B4CEE" w:rsidP="001B4CEE">
            <w:pPr>
              <w:spacing w:before="66"/>
              <w:ind w:left="-28" w:right="-102"/>
              <w:jc w:val="center"/>
              <w:rPr>
                <w:rFonts w:ascii="Arial" w:eastAsia="Arial" w:hAnsi="Arial" w:cs="Arial"/>
                <w:color w:val="000000"/>
                <w:sz w:val="22"/>
                <w:szCs w:val="22"/>
                <w:lang w:val="mn-MN"/>
              </w:rPr>
            </w:pPr>
          </w:p>
        </w:tc>
        <w:tc>
          <w:tcPr>
            <w:tcW w:w="4320" w:type="dxa"/>
          </w:tcPr>
          <w:p w14:paraId="5096010F" w14:textId="6993064E" w:rsidR="001B4CEE" w:rsidRPr="00EB39DE" w:rsidRDefault="001B4CEE" w:rsidP="001B4CEE">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44.1.Нэмэлт хувьцаа гарган үнэт цаасны анхдагч зах зээлд нийтэд санал болгох шийдвэрийг төрийн өмчийн компанийн хувьд Засгийн газар, орон нутгийн өмчийн компанийн хувьд тухайн шатны иргэдийн Төлөөлөгчдийн Хурал гаргана.</w:t>
            </w:r>
          </w:p>
        </w:tc>
        <w:tc>
          <w:tcPr>
            <w:tcW w:w="3600" w:type="dxa"/>
          </w:tcPr>
          <w:p w14:paraId="25B36B20" w14:textId="77777777" w:rsidR="001B4CEE" w:rsidRPr="00EB39DE" w:rsidRDefault="001B4CEE" w:rsidP="001B4CEE">
            <w:pPr>
              <w:contextualSpacing/>
              <w:jc w:val="both"/>
              <w:rPr>
                <w:rFonts w:ascii="Arial" w:hAnsi="Arial" w:cs="Arial"/>
                <w:color w:val="000000" w:themeColor="text1"/>
                <w:sz w:val="22"/>
                <w:szCs w:val="22"/>
                <w:lang w:val="mn-MN"/>
              </w:rPr>
            </w:pPr>
          </w:p>
        </w:tc>
      </w:tr>
      <w:tr w:rsidR="001B4CEE" w:rsidRPr="00820350" w14:paraId="3AFEC36F" w14:textId="77777777" w:rsidTr="00FB65AD">
        <w:trPr>
          <w:trHeight w:val="1067"/>
        </w:trPr>
        <w:tc>
          <w:tcPr>
            <w:tcW w:w="1710" w:type="dxa"/>
            <w:vMerge/>
          </w:tcPr>
          <w:p w14:paraId="05668C24" w14:textId="77777777" w:rsidR="001B4CEE" w:rsidRPr="00EB39DE" w:rsidRDefault="001B4CEE" w:rsidP="001B4CEE">
            <w:pPr>
              <w:spacing w:before="66"/>
              <w:ind w:left="-28" w:right="-102"/>
              <w:jc w:val="center"/>
              <w:rPr>
                <w:rFonts w:ascii="Arial" w:eastAsia="Arial" w:hAnsi="Arial" w:cs="Arial"/>
                <w:color w:val="000000"/>
                <w:sz w:val="22"/>
                <w:szCs w:val="22"/>
                <w:lang w:val="mn-MN"/>
              </w:rPr>
            </w:pPr>
          </w:p>
        </w:tc>
        <w:tc>
          <w:tcPr>
            <w:tcW w:w="4320" w:type="dxa"/>
          </w:tcPr>
          <w:p w14:paraId="4A1AFC0C" w14:textId="3232A1A8" w:rsidR="001B4CEE" w:rsidRPr="00EB39DE" w:rsidRDefault="001B4CEE" w:rsidP="001B4CEE">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11.1....орон нутгийн өмчийн компани охин компани байгуулах тохиолдолд тухайн шатны иргэдийн Төлөөлөгчдийн Хурал энэ хуулийн 9.3-т заасан баримт бичгийг үндэслэн тус тус шийдвэр гаргана.</w:t>
            </w:r>
          </w:p>
        </w:tc>
        <w:tc>
          <w:tcPr>
            <w:tcW w:w="3600" w:type="dxa"/>
          </w:tcPr>
          <w:p w14:paraId="08443054" w14:textId="77777777" w:rsidR="001B4CEE" w:rsidRPr="00EB39DE" w:rsidRDefault="001B4CEE" w:rsidP="001B4CEE">
            <w:pPr>
              <w:contextualSpacing/>
              <w:jc w:val="both"/>
              <w:rPr>
                <w:rFonts w:ascii="Arial" w:hAnsi="Arial" w:cs="Arial"/>
                <w:color w:val="000000" w:themeColor="text1"/>
                <w:sz w:val="22"/>
                <w:szCs w:val="22"/>
                <w:lang w:val="mn-MN"/>
              </w:rPr>
            </w:pPr>
          </w:p>
        </w:tc>
      </w:tr>
      <w:tr w:rsidR="001B4CEE" w:rsidRPr="00820350" w14:paraId="0B65D45C" w14:textId="77777777" w:rsidTr="00FB65AD">
        <w:trPr>
          <w:trHeight w:val="1067"/>
        </w:trPr>
        <w:tc>
          <w:tcPr>
            <w:tcW w:w="1710" w:type="dxa"/>
            <w:vMerge/>
          </w:tcPr>
          <w:p w14:paraId="2BA9A908" w14:textId="77777777" w:rsidR="001B4CEE" w:rsidRPr="00EB39DE" w:rsidRDefault="001B4CEE" w:rsidP="001B4CEE">
            <w:pPr>
              <w:spacing w:before="66"/>
              <w:ind w:left="-28" w:right="-102"/>
              <w:jc w:val="center"/>
              <w:rPr>
                <w:rFonts w:ascii="Arial" w:eastAsia="Arial" w:hAnsi="Arial" w:cs="Arial"/>
                <w:color w:val="000000"/>
                <w:sz w:val="22"/>
                <w:szCs w:val="22"/>
                <w:lang w:val="mn-MN"/>
              </w:rPr>
            </w:pPr>
          </w:p>
        </w:tc>
        <w:tc>
          <w:tcPr>
            <w:tcW w:w="4320" w:type="dxa"/>
          </w:tcPr>
          <w:p w14:paraId="26C674D2" w14:textId="5231F869" w:rsidR="001B4CEE" w:rsidRPr="00EB39DE" w:rsidRDefault="001B4CEE" w:rsidP="001B4CEE">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16.6.Төрийн болон орон нутгийн өмчийн оролцоотой компани ногдол ашиг хуваарилах асуудлаар энэ хуулийн 16.5-д заасан чиглэлийг баримтлаагүй, эсхүл ногдол ашиг хуваарилахгүй гэж шийдвэрлэсэн тохиолдолд энэ тухай үндэслэлийг хувьцаа эзэмшигчийн эрхийг хэрэгжүүлэгч Засгийн газар, эсхүл тухайн шатны иргэдийн Төлөөлөгчдийн Хурлаар хэлэлцүүлж, эцэслэн шийдвэрлэнэ.</w:t>
            </w:r>
          </w:p>
        </w:tc>
        <w:tc>
          <w:tcPr>
            <w:tcW w:w="3600" w:type="dxa"/>
          </w:tcPr>
          <w:p w14:paraId="267C58C2" w14:textId="77777777" w:rsidR="001B4CEE" w:rsidRPr="00EB39DE" w:rsidRDefault="001B4CEE" w:rsidP="001B4CEE">
            <w:pPr>
              <w:contextualSpacing/>
              <w:jc w:val="both"/>
              <w:rPr>
                <w:rFonts w:ascii="Arial" w:hAnsi="Arial" w:cs="Arial"/>
                <w:color w:val="000000" w:themeColor="text1"/>
                <w:sz w:val="22"/>
                <w:szCs w:val="22"/>
                <w:lang w:val="mn-MN"/>
              </w:rPr>
            </w:pPr>
          </w:p>
        </w:tc>
      </w:tr>
      <w:tr w:rsidR="00EC251E" w:rsidRPr="00820350" w14:paraId="7F04DFDE" w14:textId="77777777" w:rsidTr="00FB65AD">
        <w:trPr>
          <w:trHeight w:val="611"/>
        </w:trPr>
        <w:tc>
          <w:tcPr>
            <w:tcW w:w="1710" w:type="dxa"/>
            <w:vMerge w:val="restart"/>
          </w:tcPr>
          <w:p w14:paraId="7449B3E4" w14:textId="1DE29DA8" w:rsidR="00EC251E" w:rsidRPr="00EB39DE" w:rsidRDefault="00EC251E" w:rsidP="001B4CEE">
            <w:pPr>
              <w:spacing w:before="66"/>
              <w:ind w:left="-28" w:right="-102"/>
              <w:jc w:val="center"/>
              <w:rPr>
                <w:rFonts w:ascii="Arial" w:eastAsia="Arial" w:hAnsi="Arial" w:cs="Arial"/>
                <w:color w:val="000000"/>
                <w:sz w:val="22"/>
                <w:szCs w:val="22"/>
                <w:lang w:val="mn-MN"/>
              </w:rPr>
            </w:pPr>
            <w:r w:rsidRPr="00EB39DE">
              <w:rPr>
                <w:rFonts w:ascii="Arial" w:eastAsia="Arial" w:hAnsi="Arial" w:cs="Arial"/>
                <w:color w:val="000000"/>
                <w:sz w:val="22"/>
                <w:szCs w:val="22"/>
                <w:lang w:val="mn-MN"/>
              </w:rPr>
              <w:t xml:space="preserve">Төрийн өмчийн асуудал хариуцсан төрийн захиргааны байгууллага </w:t>
            </w:r>
          </w:p>
        </w:tc>
        <w:tc>
          <w:tcPr>
            <w:tcW w:w="4320" w:type="dxa"/>
          </w:tcPr>
          <w:p w14:paraId="4A871E2D" w14:textId="521D1A5C" w:rsidR="00EC251E" w:rsidRPr="00EB39DE" w:rsidRDefault="00EC251E" w:rsidP="001B4CEE">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21.2.1.төрийн өмчит компани үүсгэн байгуулах, өөрчлөн байгуулах, татан буулгах асуудлаар дүгнэлт гаргаж, төрийн эзэмшлийн хувьцаа эзэмшигчийн эрхийг хэрэгжүүлэгчид хүргүүлэх;</w:t>
            </w:r>
          </w:p>
        </w:tc>
        <w:tc>
          <w:tcPr>
            <w:tcW w:w="3600" w:type="dxa"/>
          </w:tcPr>
          <w:p w14:paraId="217DB0D7" w14:textId="77777777" w:rsidR="00EC251E" w:rsidRPr="00EB39DE" w:rsidRDefault="00EC251E" w:rsidP="00280F90">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9.4.Энэ хуулийн 9.3.2-т заасан дүгнэлтийг дараах мэдээлэлд үндэслэн гаргана:</w:t>
            </w:r>
          </w:p>
          <w:p w14:paraId="6DF5FB46" w14:textId="77777777" w:rsidR="00EC251E" w:rsidRPr="00EB39DE" w:rsidRDefault="00EC251E" w:rsidP="00280F90">
            <w:pPr>
              <w:contextualSpacing/>
              <w:jc w:val="both"/>
              <w:rPr>
                <w:rFonts w:ascii="Arial" w:hAnsi="Arial" w:cs="Arial"/>
                <w:color w:val="000000" w:themeColor="text1"/>
                <w:sz w:val="22"/>
                <w:szCs w:val="22"/>
                <w:lang w:val="mn-MN"/>
              </w:rPr>
            </w:pPr>
          </w:p>
          <w:p w14:paraId="10B59E19" w14:textId="77777777" w:rsidR="00EC251E" w:rsidRPr="00EB39DE" w:rsidRDefault="00EC251E" w:rsidP="00280F90">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9.4.1.төрийн болон орон нутгийн өмчит компани үүсгэн байгуулах хэрэгцээ, шаардлага, зах зээлийн эрэлт, хүлээлт, тухайн компаниас гаргах бүтээгдэхүүн, үйлчилгээний жагсаалт, бүтээгдэхүүн, үйлчилгээг борлуулах чадамж, бүтээгдэхүүн, үйлчилгээний өрсөлдөх байдлын талаарх зах зээлийн судалгаа, байршил;</w:t>
            </w:r>
          </w:p>
          <w:p w14:paraId="227EEDB1" w14:textId="77777777" w:rsidR="00EC251E" w:rsidRPr="00EB39DE" w:rsidRDefault="00EC251E" w:rsidP="00280F90">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9.4.2.хөрөнгө оруулалтын хэмжээ, төрөөс, эсхүл орон нутгаас оруулах хөрөнгө оруулалтыг санхүүжүүлэх эх үүсвэр, хөрөнгө оруулалтыг бүрэн хийж дуусгах хугацаа, хөрөнгө оруулалтыг нөхөх болон эргэлтийн эх үүсвэр бүрдүүлэх талаар хэрэгжүүлэх арга хэмжээ, түүнд тавигдах шаардлага;</w:t>
            </w:r>
          </w:p>
          <w:p w14:paraId="7A715326" w14:textId="77777777" w:rsidR="00EC251E" w:rsidRPr="00EB39DE" w:rsidRDefault="00EC251E" w:rsidP="00280F90">
            <w:pPr>
              <w:contextualSpacing/>
              <w:jc w:val="both"/>
              <w:rPr>
                <w:rFonts w:ascii="Arial" w:hAnsi="Arial" w:cs="Arial"/>
                <w:color w:val="000000" w:themeColor="text1"/>
                <w:sz w:val="22"/>
                <w:szCs w:val="22"/>
                <w:lang w:val="mn-MN"/>
              </w:rPr>
            </w:pPr>
          </w:p>
          <w:p w14:paraId="688FCD51" w14:textId="77777777" w:rsidR="00EC251E" w:rsidRPr="00EB39DE" w:rsidRDefault="00EC251E" w:rsidP="00280F90">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9.4.3.бүтээгдэхүүн, үйлчилгээнд шаардагдах түүхий эд, эрчим хүч, ажиллах хүч болон бусад шаардлагатай хүчин зүйлийг хангах эх үүсвэр, чадамж;</w:t>
            </w:r>
          </w:p>
          <w:p w14:paraId="6FC487A5" w14:textId="77777777" w:rsidR="00EC251E" w:rsidRPr="00EB39DE" w:rsidRDefault="00EC251E" w:rsidP="00280F90">
            <w:pPr>
              <w:contextualSpacing/>
              <w:jc w:val="both"/>
              <w:rPr>
                <w:rFonts w:ascii="Arial" w:hAnsi="Arial" w:cs="Arial"/>
                <w:color w:val="000000" w:themeColor="text1"/>
                <w:sz w:val="22"/>
                <w:szCs w:val="22"/>
                <w:lang w:val="mn-MN"/>
              </w:rPr>
            </w:pPr>
          </w:p>
          <w:p w14:paraId="3C9D7100" w14:textId="6194C25F" w:rsidR="00EC251E" w:rsidRPr="00EB39DE" w:rsidRDefault="00EC251E" w:rsidP="00280F90">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9.4.4.салбарын хөгжлийн төлөвлөгөө, бодлогод нийцсэн байдал, нийгэм, эдийн засгийн үр ашгийн тооцоолол.</w:t>
            </w:r>
          </w:p>
        </w:tc>
      </w:tr>
      <w:tr w:rsidR="00EC251E" w:rsidRPr="00820350" w14:paraId="2665713D" w14:textId="77777777" w:rsidTr="00FB65AD">
        <w:trPr>
          <w:trHeight w:val="1067"/>
        </w:trPr>
        <w:tc>
          <w:tcPr>
            <w:tcW w:w="1710" w:type="dxa"/>
            <w:vMerge/>
          </w:tcPr>
          <w:p w14:paraId="2D4B4D07" w14:textId="77777777" w:rsidR="00EC251E" w:rsidRPr="00EB39DE" w:rsidRDefault="00EC251E" w:rsidP="001B4CEE">
            <w:pPr>
              <w:spacing w:before="66"/>
              <w:ind w:left="-28" w:right="-102"/>
              <w:jc w:val="center"/>
              <w:rPr>
                <w:rFonts w:ascii="Arial" w:eastAsia="Arial" w:hAnsi="Arial" w:cs="Arial"/>
                <w:color w:val="000000"/>
                <w:sz w:val="22"/>
                <w:szCs w:val="22"/>
                <w:lang w:val="mn-MN"/>
              </w:rPr>
            </w:pPr>
          </w:p>
        </w:tc>
        <w:tc>
          <w:tcPr>
            <w:tcW w:w="4320" w:type="dxa"/>
          </w:tcPr>
          <w:p w14:paraId="3CD6D99D" w14:textId="7729AF8A" w:rsidR="00EC251E" w:rsidRPr="00EB39DE" w:rsidRDefault="00EC251E" w:rsidP="001B4CEE">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21.2.2.төрийн өмчит компанийн төрийн эзэмшлийн хувьцааг худалдах, шилжүүлэх, алтан хувьцаа гаргах болон төрийн өмчийн хөрөнгөөр хөрөнгө оруулалт хийх асуудлаар дүгнэлт гаргаж, Засгийн газарт хүргүүлэх;</w:t>
            </w:r>
          </w:p>
        </w:tc>
        <w:tc>
          <w:tcPr>
            <w:tcW w:w="3600" w:type="dxa"/>
          </w:tcPr>
          <w:p w14:paraId="19672E3C" w14:textId="77777777" w:rsidR="00EC251E" w:rsidRPr="00EB39DE" w:rsidRDefault="00EC251E" w:rsidP="001B4CEE">
            <w:pPr>
              <w:contextualSpacing/>
              <w:jc w:val="both"/>
              <w:rPr>
                <w:rFonts w:ascii="Arial" w:hAnsi="Arial" w:cs="Arial"/>
                <w:color w:val="000000" w:themeColor="text1"/>
                <w:sz w:val="22"/>
                <w:szCs w:val="22"/>
                <w:lang w:val="mn-MN"/>
              </w:rPr>
            </w:pPr>
          </w:p>
        </w:tc>
      </w:tr>
      <w:tr w:rsidR="00EC251E" w:rsidRPr="00820350" w14:paraId="23451713" w14:textId="77777777" w:rsidTr="00FB65AD">
        <w:trPr>
          <w:trHeight w:val="1067"/>
        </w:trPr>
        <w:tc>
          <w:tcPr>
            <w:tcW w:w="1710" w:type="dxa"/>
            <w:vMerge/>
          </w:tcPr>
          <w:p w14:paraId="52FAACEC" w14:textId="77777777" w:rsidR="00EC251E" w:rsidRPr="00EB39DE" w:rsidRDefault="00EC251E" w:rsidP="001B4CEE">
            <w:pPr>
              <w:spacing w:before="66"/>
              <w:ind w:left="-28" w:right="-102"/>
              <w:jc w:val="center"/>
              <w:rPr>
                <w:rFonts w:ascii="Arial" w:eastAsia="Arial" w:hAnsi="Arial" w:cs="Arial"/>
                <w:color w:val="000000"/>
                <w:sz w:val="22"/>
                <w:szCs w:val="22"/>
                <w:lang w:val="mn-MN"/>
              </w:rPr>
            </w:pPr>
          </w:p>
        </w:tc>
        <w:tc>
          <w:tcPr>
            <w:tcW w:w="4320" w:type="dxa"/>
          </w:tcPr>
          <w:p w14:paraId="75C8BB5D" w14:textId="383734C4" w:rsidR="00EC251E" w:rsidRPr="00EB39DE" w:rsidRDefault="00EC251E" w:rsidP="001B4CEE">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21.2.4.төрийн өмчийн компанийн бизнес төлөвлөгөөний хэрэгжилтийг хангуулах талааршаардлага, зөвлөмж өгөх, хуульд заасан үндэслэлээр төлөөлөн удирдах зөвлөлийн гишүүн болон гүйцэтгэх захирлыг чөлөөлөх, хариуцлага хүлээлгэх саналыг хувьцаа эзэмшигчийн эрхийг хэрэгжүүлэгчид хүргүүлэх;</w:t>
            </w:r>
          </w:p>
        </w:tc>
        <w:tc>
          <w:tcPr>
            <w:tcW w:w="3600" w:type="dxa"/>
          </w:tcPr>
          <w:p w14:paraId="30C8D2A0" w14:textId="77777777" w:rsidR="00EC251E" w:rsidRPr="00EB39DE" w:rsidRDefault="00EC251E" w:rsidP="001B4CEE">
            <w:pPr>
              <w:contextualSpacing/>
              <w:jc w:val="both"/>
              <w:rPr>
                <w:rFonts w:ascii="Arial" w:hAnsi="Arial" w:cs="Arial"/>
                <w:color w:val="000000" w:themeColor="text1"/>
                <w:sz w:val="22"/>
                <w:szCs w:val="22"/>
                <w:lang w:val="mn-MN"/>
              </w:rPr>
            </w:pPr>
          </w:p>
        </w:tc>
      </w:tr>
      <w:tr w:rsidR="00EC251E" w:rsidRPr="00820350" w14:paraId="676F92B4" w14:textId="77777777" w:rsidTr="00EC251E">
        <w:trPr>
          <w:trHeight w:val="1067"/>
        </w:trPr>
        <w:tc>
          <w:tcPr>
            <w:tcW w:w="1710" w:type="dxa"/>
            <w:vMerge/>
          </w:tcPr>
          <w:p w14:paraId="795EB165" w14:textId="77777777" w:rsidR="00EC251E" w:rsidRPr="00EB39DE" w:rsidRDefault="00EC251E" w:rsidP="001B4CEE">
            <w:pPr>
              <w:spacing w:before="66"/>
              <w:ind w:left="-28" w:right="-102"/>
              <w:jc w:val="center"/>
              <w:rPr>
                <w:rFonts w:ascii="Arial" w:eastAsia="Arial" w:hAnsi="Arial" w:cs="Arial"/>
                <w:color w:val="000000"/>
                <w:sz w:val="22"/>
                <w:szCs w:val="22"/>
                <w:lang w:val="mn-MN"/>
              </w:rPr>
            </w:pPr>
          </w:p>
        </w:tc>
        <w:tc>
          <w:tcPr>
            <w:tcW w:w="4320" w:type="dxa"/>
            <w:shd w:val="clear" w:color="auto" w:fill="auto"/>
          </w:tcPr>
          <w:p w14:paraId="40C876A3" w14:textId="7D69295D" w:rsidR="00EC251E" w:rsidRPr="00EB39DE" w:rsidRDefault="00EC251E" w:rsidP="001B4CEE">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21.2.6.төлөөлөн удирдах зөвлөлийн гишүүнийг сонгон шалгаруулах ажлыг зохион байгуулах;</w:t>
            </w:r>
          </w:p>
        </w:tc>
        <w:tc>
          <w:tcPr>
            <w:tcW w:w="3600" w:type="dxa"/>
          </w:tcPr>
          <w:p w14:paraId="1F759AAB" w14:textId="77777777" w:rsidR="00EC251E" w:rsidRPr="00EB39DE" w:rsidRDefault="00EC251E" w:rsidP="00215382">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25.3.Төрийн өмчийн асуудал эрхэлсэн төрийн захиргааны байгууллага нь төрийн өмчит компанийн төлөөлөн удирдах зөвлөлийн гишүүний сонгон шалгаруулалтыг 30 хоногийн дотор зохион байгуулж, хамгийн өндөр оноо авсан нэр дэвшигчийг төрийн эзэмшлийн хувьцаа эзэмшигчийн эрхийг хэрэгжүүлэгчид санал болгоно.</w:t>
            </w:r>
          </w:p>
          <w:p w14:paraId="02C84989" w14:textId="77777777" w:rsidR="00EC251E" w:rsidRPr="00EB39DE" w:rsidRDefault="00EC251E" w:rsidP="00215382">
            <w:pPr>
              <w:contextualSpacing/>
              <w:jc w:val="both"/>
              <w:rPr>
                <w:rFonts w:ascii="Arial" w:hAnsi="Arial" w:cs="Arial"/>
                <w:color w:val="000000" w:themeColor="text1"/>
                <w:sz w:val="22"/>
                <w:szCs w:val="22"/>
                <w:lang w:val="mn-MN"/>
              </w:rPr>
            </w:pPr>
          </w:p>
          <w:p w14:paraId="7DBB545B" w14:textId="686EEEB3" w:rsidR="00EC251E" w:rsidRPr="00EB39DE" w:rsidRDefault="00EC251E" w:rsidP="00215382">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25.4.Төрийн өмчийн асуудал эрхэлсэн төрийн захиргааны байгууллага төрийн өмчит компанийн төлөөлөн удирдах зөвлөлийн гишүүний сонгон шалгаруулалтыг зохион байгуулахдаа тухайн салбарт үйл ажиллагаа явуулдаг ашгийн төлөө бус байгууллага, мэргэжлийн нэгдсэн холбооны төлөөлөл бүхий ажлын хэсгийг байгуулна.</w:t>
            </w:r>
          </w:p>
          <w:p w14:paraId="16A016C8" w14:textId="77777777" w:rsidR="00EC251E" w:rsidRPr="00EB39DE" w:rsidRDefault="00EC251E" w:rsidP="00215382">
            <w:pPr>
              <w:contextualSpacing/>
              <w:jc w:val="both"/>
              <w:rPr>
                <w:rFonts w:ascii="Arial" w:hAnsi="Arial" w:cs="Arial"/>
                <w:color w:val="000000" w:themeColor="text1"/>
                <w:sz w:val="22"/>
                <w:szCs w:val="22"/>
                <w:lang w:val="mn-MN"/>
              </w:rPr>
            </w:pPr>
          </w:p>
          <w:p w14:paraId="1696A38B" w14:textId="77777777" w:rsidR="00EC251E" w:rsidRPr="00EB39DE" w:rsidRDefault="00EC251E" w:rsidP="00215382">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25.5.Энэ хуулийн 25.3-т заасны дагуу санал болгосон нэр дэвшигчээс бусад нэр дэвшигчийг төрийн өмчийн асуудал эрхэлсэн төрийн захиргааны байгууллага нэр дэвшигчийн нөөцийн сан үүсгэн бүртгэнэ. Нөөцийн санд орсон нэр дэвшигчийг 2 жил тутам шинэчилнэ.</w:t>
            </w:r>
          </w:p>
          <w:p w14:paraId="2C0CB768" w14:textId="77777777" w:rsidR="00EC251E" w:rsidRPr="00EB39DE" w:rsidRDefault="00EC251E" w:rsidP="00215382">
            <w:pPr>
              <w:contextualSpacing/>
              <w:jc w:val="both"/>
              <w:rPr>
                <w:rFonts w:ascii="Arial" w:hAnsi="Arial" w:cs="Arial"/>
                <w:color w:val="000000" w:themeColor="text1"/>
                <w:sz w:val="22"/>
                <w:szCs w:val="22"/>
                <w:lang w:val="mn-MN"/>
              </w:rPr>
            </w:pPr>
          </w:p>
          <w:p w14:paraId="7EE4D530" w14:textId="0A1F1992" w:rsidR="00EC251E" w:rsidRPr="00EB39DE" w:rsidRDefault="00EC251E" w:rsidP="00215382">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 xml:space="preserve">25.6.Энэ хуулийн 25.5-д заасан нөөцийн санд бүртгэгдсэн нэр дэвшигчээс </w:t>
            </w:r>
            <w:r w:rsidRPr="00EB39DE" w:rsidDel="0074447A">
              <w:rPr>
                <w:rFonts w:ascii="Arial" w:hAnsi="Arial" w:cs="Arial"/>
                <w:color w:val="000000" w:themeColor="text1"/>
                <w:sz w:val="22"/>
                <w:szCs w:val="22"/>
                <w:lang w:val="mn-MN"/>
              </w:rPr>
              <w:t>төрийн болон орон нутгийн өмчит</w:t>
            </w:r>
            <w:r w:rsidRPr="00EB39DE">
              <w:rPr>
                <w:rFonts w:ascii="Arial" w:hAnsi="Arial" w:cs="Arial"/>
                <w:color w:val="000000" w:themeColor="text1"/>
                <w:sz w:val="22"/>
                <w:szCs w:val="22"/>
                <w:lang w:val="mn-MN"/>
              </w:rPr>
              <w:t xml:space="preserve"> компанийн төлөөлөн удирдах зөвлөлийн гишүүний шаардлага хангаж байгаа хамгийн өндөр оноо авсан нэр дэвшигчийг </w:t>
            </w:r>
            <w:r w:rsidRPr="00EB39DE" w:rsidDel="0074447A">
              <w:rPr>
                <w:rFonts w:ascii="Arial" w:hAnsi="Arial" w:cs="Arial"/>
                <w:color w:val="000000" w:themeColor="text1"/>
                <w:sz w:val="22"/>
                <w:szCs w:val="22"/>
                <w:lang w:val="mn-MN"/>
              </w:rPr>
              <w:t>төрийн болон орон нутгийн өмчит</w:t>
            </w:r>
            <w:r w:rsidRPr="00EB39DE">
              <w:rPr>
                <w:rFonts w:ascii="Arial" w:hAnsi="Arial" w:cs="Arial"/>
                <w:color w:val="000000" w:themeColor="text1"/>
                <w:sz w:val="22"/>
                <w:szCs w:val="22"/>
                <w:lang w:val="mn-MN"/>
              </w:rPr>
              <w:t xml:space="preserve"> компанийн төлөөлөн удирдах </w:t>
            </w:r>
            <w:r w:rsidRPr="00EB39DE">
              <w:rPr>
                <w:rFonts w:ascii="Arial" w:hAnsi="Arial" w:cs="Arial"/>
                <w:color w:val="000000" w:themeColor="text1"/>
                <w:sz w:val="22"/>
                <w:szCs w:val="22"/>
                <w:lang w:val="mn-MN"/>
              </w:rPr>
              <w:lastRenderedPageBreak/>
              <w:t>зөвлөлийн гишүүнд санал болгож болно.</w:t>
            </w:r>
          </w:p>
          <w:p w14:paraId="6624AAA3" w14:textId="27B31CB0" w:rsidR="00EC251E" w:rsidRPr="00EB39DE" w:rsidRDefault="00EC251E" w:rsidP="00215382">
            <w:pPr>
              <w:contextualSpacing/>
              <w:jc w:val="both"/>
              <w:rPr>
                <w:rFonts w:ascii="Arial" w:hAnsi="Arial" w:cs="Arial"/>
                <w:color w:val="000000" w:themeColor="text1"/>
                <w:sz w:val="22"/>
                <w:szCs w:val="22"/>
                <w:lang w:val="mn-MN"/>
              </w:rPr>
            </w:pPr>
          </w:p>
          <w:p w14:paraId="1D604DE0" w14:textId="1F4B9C28" w:rsidR="00EC251E" w:rsidRPr="00EB39DE" w:rsidRDefault="00EC251E" w:rsidP="00215382">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25.8.Төлөөлөн удирдах зөвлөлийн гишүүнд нэр дэвшигчийг сонгон шалгаруулах журам, ажлын хэсгийн бүрэлдэхүүн, нэр дэвшигч тус бүрийн үнэлгээний оноо, нэр дэвшигчийн нөөцийн сангийн мэдээллийг төрийн өмчийн асуудал эрхэлсэн төрийн захиргааны байгууллагын цахим хуудаст нээлттэй, ил тод байршуулна.</w:t>
            </w:r>
          </w:p>
          <w:p w14:paraId="32B272EA" w14:textId="02EF4052" w:rsidR="00EC251E" w:rsidRPr="00EB39DE" w:rsidRDefault="00EC251E" w:rsidP="00215382">
            <w:pPr>
              <w:contextualSpacing/>
              <w:jc w:val="both"/>
              <w:rPr>
                <w:rFonts w:ascii="Arial" w:hAnsi="Arial" w:cs="Arial"/>
                <w:color w:val="000000" w:themeColor="text1"/>
                <w:sz w:val="22"/>
                <w:szCs w:val="22"/>
                <w:lang w:val="mn-MN"/>
              </w:rPr>
            </w:pPr>
          </w:p>
          <w:p w14:paraId="2F833DF1" w14:textId="1F09E14A" w:rsidR="00EC251E" w:rsidRPr="00EB39DE" w:rsidRDefault="00EC251E" w:rsidP="00215382">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27.3.Төрийн өмчийн асуудал эрхэлсэн төрийн захиргааны байгууллага, эсхүл орон нутгийн өмчийн асуудал хариуцсан газар төлөөлөн удирдах зөвлөлийн гишүүнд нэр дэвшигчийн шүүхээр гэм буруутай нь тогтоогдож байсан эсэх талаарх лавлагааг эрх бүхий байгууллагаас хариуцан авна.</w:t>
            </w:r>
          </w:p>
          <w:p w14:paraId="657C2A4C" w14:textId="114BAE97" w:rsidR="00EC251E" w:rsidRPr="00EB39DE" w:rsidRDefault="00EC251E" w:rsidP="00215382">
            <w:pPr>
              <w:contextualSpacing/>
              <w:jc w:val="both"/>
              <w:rPr>
                <w:rFonts w:ascii="Arial" w:hAnsi="Arial" w:cs="Arial"/>
                <w:color w:val="000000" w:themeColor="text1"/>
                <w:sz w:val="22"/>
                <w:szCs w:val="22"/>
                <w:lang w:val="mn-MN"/>
              </w:rPr>
            </w:pPr>
          </w:p>
        </w:tc>
      </w:tr>
      <w:tr w:rsidR="00EC251E" w:rsidRPr="00820350" w14:paraId="75A2C873" w14:textId="77777777" w:rsidTr="00FB65AD">
        <w:trPr>
          <w:trHeight w:val="1067"/>
        </w:trPr>
        <w:tc>
          <w:tcPr>
            <w:tcW w:w="1710" w:type="dxa"/>
            <w:vMerge/>
          </w:tcPr>
          <w:p w14:paraId="3AADF609" w14:textId="77777777" w:rsidR="00EC251E" w:rsidRPr="00EB39DE" w:rsidRDefault="00EC251E" w:rsidP="001B4CEE">
            <w:pPr>
              <w:spacing w:before="66"/>
              <w:ind w:left="-28" w:right="-102"/>
              <w:jc w:val="center"/>
              <w:rPr>
                <w:rFonts w:ascii="Arial" w:eastAsia="Arial" w:hAnsi="Arial" w:cs="Arial"/>
                <w:color w:val="000000"/>
                <w:sz w:val="22"/>
                <w:szCs w:val="22"/>
                <w:lang w:val="mn-MN"/>
              </w:rPr>
            </w:pPr>
          </w:p>
        </w:tc>
        <w:tc>
          <w:tcPr>
            <w:tcW w:w="4320" w:type="dxa"/>
          </w:tcPr>
          <w:p w14:paraId="3EC48DF6" w14:textId="38F009A3" w:rsidR="00EC251E" w:rsidRPr="00EB39DE" w:rsidRDefault="00EC251E" w:rsidP="001B4CEE">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21.2.7.төлөөлөн удирдах зөвлөлийн гишүүдийн тоо, бүрэн эрхийн хугацаа, гүйцэтгэх захирлын цалин, урамшууллын хэмжээ хуульд заасан шаардлагад нийцэж байгаа эсэхэд хяналт тавих;</w:t>
            </w:r>
          </w:p>
        </w:tc>
        <w:tc>
          <w:tcPr>
            <w:tcW w:w="3600" w:type="dxa"/>
          </w:tcPr>
          <w:p w14:paraId="1586F647" w14:textId="77777777" w:rsidR="00EC251E" w:rsidRPr="00EB39DE" w:rsidRDefault="00EC251E" w:rsidP="001B4CEE">
            <w:pPr>
              <w:contextualSpacing/>
              <w:jc w:val="both"/>
              <w:rPr>
                <w:rFonts w:ascii="Arial" w:hAnsi="Arial" w:cs="Arial"/>
                <w:color w:val="000000" w:themeColor="text1"/>
                <w:sz w:val="22"/>
                <w:szCs w:val="22"/>
                <w:lang w:val="mn-MN"/>
              </w:rPr>
            </w:pPr>
          </w:p>
        </w:tc>
      </w:tr>
      <w:tr w:rsidR="00EC251E" w:rsidRPr="00820350" w14:paraId="3314CDBD" w14:textId="77777777" w:rsidTr="00FB65AD">
        <w:trPr>
          <w:trHeight w:val="1067"/>
        </w:trPr>
        <w:tc>
          <w:tcPr>
            <w:tcW w:w="1710" w:type="dxa"/>
            <w:vMerge/>
          </w:tcPr>
          <w:p w14:paraId="27AB3792" w14:textId="77777777" w:rsidR="00EC251E" w:rsidRPr="00EB39DE" w:rsidRDefault="00EC251E" w:rsidP="001B4CEE">
            <w:pPr>
              <w:spacing w:before="66"/>
              <w:ind w:left="-28" w:right="-102"/>
              <w:jc w:val="center"/>
              <w:rPr>
                <w:rFonts w:ascii="Arial" w:eastAsia="Arial" w:hAnsi="Arial" w:cs="Arial"/>
                <w:color w:val="000000"/>
                <w:sz w:val="22"/>
                <w:szCs w:val="22"/>
                <w:lang w:val="mn-MN"/>
              </w:rPr>
            </w:pPr>
          </w:p>
        </w:tc>
        <w:tc>
          <w:tcPr>
            <w:tcW w:w="4320" w:type="dxa"/>
          </w:tcPr>
          <w:p w14:paraId="6E7F98F4" w14:textId="768DE671" w:rsidR="00EC251E" w:rsidRPr="00EB39DE" w:rsidRDefault="00EC251E" w:rsidP="001B4CEE">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21.2.8.төрийн эзэмшлийн хувьцаа эзэмшигчийн эрхийг хэрэгжүүлэгчийн хувьцааны удирдлагын талаарх илтгэлийг жил бүр хүлээн авч хянах;</w:t>
            </w:r>
          </w:p>
        </w:tc>
        <w:tc>
          <w:tcPr>
            <w:tcW w:w="3600" w:type="dxa"/>
          </w:tcPr>
          <w:p w14:paraId="301BBC55" w14:textId="2E33A74C" w:rsidR="00EC251E" w:rsidRPr="00EB39DE" w:rsidRDefault="00EC251E" w:rsidP="001B4CEE">
            <w:pPr>
              <w:contextualSpacing/>
              <w:jc w:val="both"/>
              <w:rPr>
                <w:rFonts w:ascii="Arial" w:hAnsi="Arial" w:cs="Arial"/>
                <w:color w:val="000000" w:themeColor="text1"/>
                <w:sz w:val="22"/>
                <w:szCs w:val="22"/>
                <w:lang w:val="mn-MN"/>
              </w:rPr>
            </w:pPr>
          </w:p>
        </w:tc>
      </w:tr>
      <w:tr w:rsidR="00EC251E" w:rsidRPr="00820350" w14:paraId="0ED535E7" w14:textId="77777777" w:rsidTr="00FB65AD">
        <w:trPr>
          <w:trHeight w:val="1067"/>
        </w:trPr>
        <w:tc>
          <w:tcPr>
            <w:tcW w:w="1710" w:type="dxa"/>
            <w:vMerge/>
          </w:tcPr>
          <w:p w14:paraId="6026CC97" w14:textId="77777777" w:rsidR="00EC251E" w:rsidRPr="00EB39DE" w:rsidRDefault="00EC251E" w:rsidP="001B4CEE">
            <w:pPr>
              <w:spacing w:before="66"/>
              <w:ind w:left="-28" w:right="-102"/>
              <w:jc w:val="center"/>
              <w:rPr>
                <w:rFonts w:ascii="Arial" w:eastAsia="Arial" w:hAnsi="Arial" w:cs="Arial"/>
                <w:color w:val="000000"/>
                <w:sz w:val="22"/>
                <w:szCs w:val="22"/>
                <w:lang w:val="mn-MN"/>
              </w:rPr>
            </w:pPr>
          </w:p>
        </w:tc>
        <w:tc>
          <w:tcPr>
            <w:tcW w:w="4320" w:type="dxa"/>
          </w:tcPr>
          <w:p w14:paraId="4B83B976" w14:textId="22928EDD" w:rsidR="00EC251E" w:rsidRPr="00EB39DE" w:rsidRDefault="00EC251E" w:rsidP="001B4CEE">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44.11.Энэ хуулийн 44.10-т заасан нэгдсэн тайлан, саналыг төрийн өмчийн асуудал хариуцсан төрийн захиргааны байгууллагын цахим хуудас болон төрийн болон орон нутгийн өмчит компанийн нэгдсэн цахим хуудсанд олон нийтэд ил тод, нээлттэй байршуулна.</w:t>
            </w:r>
          </w:p>
        </w:tc>
        <w:tc>
          <w:tcPr>
            <w:tcW w:w="3600" w:type="dxa"/>
          </w:tcPr>
          <w:p w14:paraId="176EC055" w14:textId="77777777" w:rsidR="00EC251E" w:rsidRPr="00EB39DE" w:rsidRDefault="00EC251E" w:rsidP="001B4CEE">
            <w:pPr>
              <w:jc w:val="both"/>
              <w:rPr>
                <w:rFonts w:ascii="Arial" w:hAnsi="Arial" w:cs="Arial"/>
                <w:color w:val="000000" w:themeColor="text1"/>
                <w:sz w:val="22"/>
                <w:szCs w:val="22"/>
                <w:lang w:val="mn-MN"/>
              </w:rPr>
            </w:pPr>
          </w:p>
        </w:tc>
      </w:tr>
      <w:tr w:rsidR="00EC251E" w:rsidRPr="00820350" w14:paraId="3A41F991" w14:textId="77777777" w:rsidTr="00FB65AD">
        <w:trPr>
          <w:trHeight w:val="809"/>
        </w:trPr>
        <w:tc>
          <w:tcPr>
            <w:tcW w:w="1710" w:type="dxa"/>
            <w:vMerge/>
          </w:tcPr>
          <w:p w14:paraId="1A76F1F3" w14:textId="77777777" w:rsidR="00EC251E" w:rsidRPr="00EB39DE" w:rsidRDefault="00EC251E" w:rsidP="001B4CEE">
            <w:pPr>
              <w:spacing w:before="66"/>
              <w:ind w:left="-28" w:right="-102"/>
              <w:jc w:val="center"/>
              <w:rPr>
                <w:rFonts w:ascii="Arial" w:eastAsia="Arial" w:hAnsi="Arial" w:cs="Arial"/>
                <w:color w:val="000000"/>
                <w:sz w:val="22"/>
                <w:szCs w:val="22"/>
                <w:lang w:val="mn-MN"/>
              </w:rPr>
            </w:pPr>
          </w:p>
        </w:tc>
        <w:tc>
          <w:tcPr>
            <w:tcW w:w="4320" w:type="dxa"/>
          </w:tcPr>
          <w:p w14:paraId="602CC8CC" w14:textId="03354458" w:rsidR="00EC251E" w:rsidRPr="00EB39DE" w:rsidRDefault="00EC251E" w:rsidP="001B4CEE">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46.3.Энэ хуулийн 46.1-д заасан мэдээллийг төрийн болон орон нутгийн өмчит компанийн нэгдсэн цахим хуудсанд байршуулна. Нэгдсэн цахим хуудсыг төрийн өмчийн асуудал эрхэлсэн төрийн захиргааны байгууллага эрхлэн хөтөлнө.</w:t>
            </w:r>
          </w:p>
        </w:tc>
        <w:tc>
          <w:tcPr>
            <w:tcW w:w="3600" w:type="dxa"/>
          </w:tcPr>
          <w:p w14:paraId="31202BED" w14:textId="77777777" w:rsidR="00EC251E" w:rsidRPr="00EB39DE" w:rsidRDefault="00EC251E" w:rsidP="001B4CEE">
            <w:pPr>
              <w:contextualSpacing/>
              <w:jc w:val="both"/>
              <w:rPr>
                <w:rFonts w:ascii="Arial" w:hAnsi="Arial" w:cs="Arial"/>
                <w:color w:val="000000" w:themeColor="text1"/>
                <w:sz w:val="22"/>
                <w:szCs w:val="22"/>
                <w:lang w:val="mn-MN"/>
              </w:rPr>
            </w:pPr>
          </w:p>
        </w:tc>
      </w:tr>
      <w:tr w:rsidR="00EC251E" w:rsidRPr="00820350" w14:paraId="62930BEC" w14:textId="77777777" w:rsidTr="00FB65AD">
        <w:trPr>
          <w:trHeight w:val="809"/>
        </w:trPr>
        <w:tc>
          <w:tcPr>
            <w:tcW w:w="1710" w:type="dxa"/>
            <w:vMerge/>
          </w:tcPr>
          <w:p w14:paraId="3652D7A5" w14:textId="77777777" w:rsidR="00EC251E" w:rsidRPr="00EB39DE" w:rsidRDefault="00EC251E" w:rsidP="00EC251E">
            <w:pPr>
              <w:spacing w:before="66"/>
              <w:ind w:left="-28" w:right="-102"/>
              <w:jc w:val="center"/>
              <w:rPr>
                <w:rFonts w:ascii="Arial" w:eastAsia="Arial" w:hAnsi="Arial" w:cs="Arial"/>
                <w:color w:val="000000"/>
                <w:sz w:val="22"/>
                <w:szCs w:val="22"/>
                <w:lang w:val="mn-MN"/>
              </w:rPr>
            </w:pPr>
          </w:p>
        </w:tc>
        <w:tc>
          <w:tcPr>
            <w:tcW w:w="4320" w:type="dxa"/>
          </w:tcPr>
          <w:p w14:paraId="2327935C" w14:textId="14B71275" w:rsidR="00EC251E" w:rsidRPr="00EB39DE" w:rsidRDefault="00EC251E" w:rsidP="00EC251E">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 xml:space="preserve">7.4.Үндсэн чиглэлийн хэрэгжилтэд төрийн өмчийн асуудал эрхэлсэн төрийн захиргааны байгууллага жил бүр </w:t>
            </w:r>
            <w:r w:rsidRPr="00EB39DE">
              <w:rPr>
                <w:rFonts w:ascii="Arial" w:hAnsi="Arial" w:cs="Arial"/>
                <w:color w:val="000000" w:themeColor="text1"/>
                <w:sz w:val="22"/>
                <w:szCs w:val="22"/>
                <w:lang w:val="mn-MN"/>
              </w:rPr>
              <w:lastRenderedPageBreak/>
              <w:t>хяналт-шинжилгээ, үнэлгээ хийж, тайланг Засгийн газарт хүргүүлнэ.</w:t>
            </w:r>
          </w:p>
        </w:tc>
        <w:tc>
          <w:tcPr>
            <w:tcW w:w="3600" w:type="dxa"/>
          </w:tcPr>
          <w:p w14:paraId="404CEFA9" w14:textId="77777777" w:rsidR="00EC251E" w:rsidRPr="00EB39DE" w:rsidRDefault="00EC251E" w:rsidP="00EC251E">
            <w:pPr>
              <w:contextualSpacing/>
              <w:jc w:val="both"/>
              <w:rPr>
                <w:rFonts w:ascii="Arial" w:hAnsi="Arial" w:cs="Arial"/>
                <w:color w:val="000000" w:themeColor="text1"/>
                <w:sz w:val="22"/>
                <w:szCs w:val="22"/>
                <w:lang w:val="mn-MN"/>
              </w:rPr>
            </w:pPr>
          </w:p>
        </w:tc>
      </w:tr>
      <w:tr w:rsidR="00EC251E" w:rsidRPr="00820350" w14:paraId="449F1655" w14:textId="77777777" w:rsidTr="00FB65AD">
        <w:trPr>
          <w:trHeight w:val="809"/>
        </w:trPr>
        <w:tc>
          <w:tcPr>
            <w:tcW w:w="1710" w:type="dxa"/>
            <w:vMerge/>
          </w:tcPr>
          <w:p w14:paraId="0EF2E140" w14:textId="77777777" w:rsidR="00EC251E" w:rsidRPr="00EB39DE" w:rsidRDefault="00EC251E" w:rsidP="00EC251E">
            <w:pPr>
              <w:spacing w:before="66"/>
              <w:ind w:left="-28" w:right="-102"/>
              <w:jc w:val="center"/>
              <w:rPr>
                <w:rFonts w:ascii="Arial" w:eastAsia="Arial" w:hAnsi="Arial" w:cs="Arial"/>
                <w:color w:val="000000"/>
                <w:sz w:val="22"/>
                <w:szCs w:val="22"/>
                <w:lang w:val="mn-MN"/>
              </w:rPr>
            </w:pPr>
          </w:p>
        </w:tc>
        <w:tc>
          <w:tcPr>
            <w:tcW w:w="4320" w:type="dxa"/>
          </w:tcPr>
          <w:p w14:paraId="16B801F6" w14:textId="4E4BDBDC" w:rsidR="00EC251E" w:rsidRPr="00EB39DE" w:rsidRDefault="00EC251E" w:rsidP="00EC251E">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7.5.Үндсэн чиглэл, түүний хэрэгжилтийн тайланг Засгийн газар болон төрийн өмчийн асуудал эрхэлсэн төрийн захиргааны байгууллагын цахим хуудсанд нээлттэй, ил тод байршуулна.</w:t>
            </w:r>
          </w:p>
        </w:tc>
        <w:tc>
          <w:tcPr>
            <w:tcW w:w="3600" w:type="dxa"/>
          </w:tcPr>
          <w:p w14:paraId="2C2FE634" w14:textId="77777777" w:rsidR="00EC251E" w:rsidRPr="00EB39DE" w:rsidRDefault="00EC251E" w:rsidP="00EC251E">
            <w:pPr>
              <w:contextualSpacing/>
              <w:jc w:val="both"/>
              <w:rPr>
                <w:rFonts w:ascii="Arial" w:hAnsi="Arial" w:cs="Arial"/>
                <w:color w:val="000000" w:themeColor="text1"/>
                <w:sz w:val="22"/>
                <w:szCs w:val="22"/>
                <w:lang w:val="mn-MN"/>
              </w:rPr>
            </w:pPr>
          </w:p>
        </w:tc>
      </w:tr>
      <w:tr w:rsidR="001B4CEE" w:rsidRPr="00820350" w14:paraId="07FB94A1" w14:textId="77777777" w:rsidTr="00FB65AD">
        <w:trPr>
          <w:trHeight w:val="809"/>
        </w:trPr>
        <w:tc>
          <w:tcPr>
            <w:tcW w:w="1710" w:type="dxa"/>
            <w:vMerge w:val="restart"/>
          </w:tcPr>
          <w:p w14:paraId="1C8DC283" w14:textId="60D80F3F" w:rsidR="001B4CEE" w:rsidRPr="00EB39DE" w:rsidRDefault="001B4CEE" w:rsidP="001B4CEE">
            <w:pPr>
              <w:spacing w:before="66"/>
              <w:ind w:left="-28" w:right="-102"/>
              <w:jc w:val="center"/>
              <w:rPr>
                <w:rFonts w:ascii="Arial" w:eastAsia="Arial" w:hAnsi="Arial" w:cs="Arial"/>
                <w:color w:val="FF0000"/>
                <w:sz w:val="22"/>
                <w:szCs w:val="22"/>
                <w:lang w:val="mn-MN"/>
              </w:rPr>
            </w:pPr>
            <w:r w:rsidRPr="00EB39DE">
              <w:rPr>
                <w:rFonts w:ascii="Arial" w:eastAsia="Arial" w:hAnsi="Arial" w:cs="Arial"/>
                <w:sz w:val="22"/>
                <w:szCs w:val="22"/>
                <w:lang w:val="mn-MN"/>
              </w:rPr>
              <w:t>Орон нутгийн өмчийн асуудал хариуцсан нэгж</w:t>
            </w:r>
          </w:p>
        </w:tc>
        <w:tc>
          <w:tcPr>
            <w:tcW w:w="4320" w:type="dxa"/>
          </w:tcPr>
          <w:p w14:paraId="056BCD6C" w14:textId="794C31E9" w:rsidR="001B4CEE" w:rsidRPr="00EB39DE" w:rsidRDefault="008552A7" w:rsidP="001B4CEE">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21.2.1. орон нутгийн өмчит компани үүсгэн байгуулах, өөрчлөн байгуулах, татан буулгах асуудлаар дүгнэлт гаргаж, төрийн эзэмшлийн хувьцаа эзэмшигчийн эрхийг хэрэгжүүлэгчид хүргүүлэх;</w:t>
            </w:r>
          </w:p>
        </w:tc>
        <w:tc>
          <w:tcPr>
            <w:tcW w:w="3600" w:type="dxa"/>
          </w:tcPr>
          <w:p w14:paraId="13FA27EA" w14:textId="77777777" w:rsidR="00280F90" w:rsidRPr="00EB39DE" w:rsidRDefault="00280F90" w:rsidP="00280F90">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9.4.Энэ хуулийн 9.3.2-т заасан дүгнэлтийг дараах мэдээлэлд үндэслэн гаргана:</w:t>
            </w:r>
          </w:p>
          <w:p w14:paraId="7ED9FAB8" w14:textId="77777777" w:rsidR="00280F90" w:rsidRPr="00EB39DE" w:rsidRDefault="00280F90" w:rsidP="00280F90">
            <w:pPr>
              <w:contextualSpacing/>
              <w:jc w:val="both"/>
              <w:rPr>
                <w:rFonts w:ascii="Arial" w:hAnsi="Arial" w:cs="Arial"/>
                <w:color w:val="000000" w:themeColor="text1"/>
                <w:sz w:val="22"/>
                <w:szCs w:val="22"/>
                <w:lang w:val="mn-MN"/>
              </w:rPr>
            </w:pPr>
          </w:p>
          <w:p w14:paraId="0B746653" w14:textId="77777777" w:rsidR="00280F90" w:rsidRPr="00EB39DE" w:rsidRDefault="00280F90" w:rsidP="00280F90">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9.4.1.төрийн болон орон нутгийн өмчит компани үүсгэн байгуулах хэрэгцээ, шаардлага, зах зээлийн эрэлт, хүлээлт, тухайн компаниас гаргах бүтээгдэхүүн, үйлчилгээний жагсаалт, бүтээгдэхүүн, үйлчилгээг борлуулах чадамж, бүтээгдэхүүн, үйлчилгээний өрсөлдөх байдлын талаарх зах зээлийн судалгаа, байршил;</w:t>
            </w:r>
          </w:p>
          <w:p w14:paraId="0B862CD6" w14:textId="75025EF1" w:rsidR="00280F90" w:rsidRPr="00EB39DE" w:rsidRDefault="00280F90" w:rsidP="00280F90">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9.4.2.хөрөнгө оруулалтын хэмжээ, төрөөс, эсхүл орон нутгаас оруулах хөрөнгө оруулалтыг санхүүжүүлэх эх үүсвэр, хөрөнгө оруулалтыг бүрэн хийж дуусгах хугацаа, хөрөнгө оруулалтыг нөхөх болон эргэлтийн эх үүсвэр бүрдүүлэх талаар хэрэгжүүлэх арга хэмжээ, түүнд тавигдах шаардлага;</w:t>
            </w:r>
          </w:p>
          <w:p w14:paraId="7701403A" w14:textId="0609FADE" w:rsidR="00215382" w:rsidRPr="00EB39DE" w:rsidRDefault="00215382" w:rsidP="00280F90">
            <w:pPr>
              <w:contextualSpacing/>
              <w:jc w:val="both"/>
              <w:rPr>
                <w:rFonts w:ascii="Arial" w:hAnsi="Arial" w:cs="Arial"/>
                <w:color w:val="000000" w:themeColor="text1"/>
                <w:sz w:val="22"/>
                <w:szCs w:val="22"/>
                <w:lang w:val="mn-MN"/>
              </w:rPr>
            </w:pPr>
          </w:p>
          <w:p w14:paraId="47E9CB9F" w14:textId="7F8DD307" w:rsidR="00215382" w:rsidRPr="00EB39DE" w:rsidRDefault="00215382" w:rsidP="00280F90">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27.1.Төрийн өмчийн асуудал эрхэлсэн төрийн захиргааны байгууллага энэ хуулийн 25.2-т заасан захиалга ирүүлснээс хойш ажлын тав өдрийн дотор төлөөлөн удирдах зөвлөлийн гишүүнд нэр дэвшигчийг сонгон шалгаруулах тухай зарыг өөрийн цахим хуудас, өдөр тутмын хэвлэл, мэдээллийн хэрэгслээр олон нийтэд мэдээлнэ.</w:t>
            </w:r>
          </w:p>
          <w:p w14:paraId="3572C770" w14:textId="77777777" w:rsidR="00280F90" w:rsidRPr="00EB39DE" w:rsidRDefault="00280F90" w:rsidP="00280F90">
            <w:pPr>
              <w:contextualSpacing/>
              <w:jc w:val="both"/>
              <w:rPr>
                <w:rFonts w:ascii="Arial" w:hAnsi="Arial" w:cs="Arial"/>
                <w:color w:val="000000" w:themeColor="text1"/>
                <w:sz w:val="22"/>
                <w:szCs w:val="22"/>
                <w:lang w:val="mn-MN"/>
              </w:rPr>
            </w:pPr>
          </w:p>
          <w:p w14:paraId="0F59E849" w14:textId="77777777" w:rsidR="00280F90" w:rsidRPr="00EB39DE" w:rsidRDefault="00280F90" w:rsidP="00280F90">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9.4.3.бүтээгдэхүүн, үйлчилгээнд шаардагдах түүхий эд, эрчим хүч, ажиллах хүч болон бусад шаардлагатай хүчин зүйлийг хангах эх үүсвэр, чадамж;</w:t>
            </w:r>
          </w:p>
          <w:p w14:paraId="0730EEC5" w14:textId="77777777" w:rsidR="00280F90" w:rsidRPr="00EB39DE" w:rsidRDefault="00280F90" w:rsidP="00280F90">
            <w:pPr>
              <w:contextualSpacing/>
              <w:jc w:val="both"/>
              <w:rPr>
                <w:rFonts w:ascii="Arial" w:hAnsi="Arial" w:cs="Arial"/>
                <w:color w:val="000000" w:themeColor="text1"/>
                <w:sz w:val="22"/>
                <w:szCs w:val="22"/>
                <w:lang w:val="mn-MN"/>
              </w:rPr>
            </w:pPr>
          </w:p>
          <w:p w14:paraId="13B453B2" w14:textId="7B44C285" w:rsidR="001B4CEE" w:rsidRPr="00EB39DE" w:rsidRDefault="00280F90" w:rsidP="00280F90">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9.4.4.салбарын хөгжлийн төлөвлөгөө, бодлогод нийцсэн байдал, нийгэм, эдийн засгийн үр ашгийн тооцоолол.</w:t>
            </w:r>
          </w:p>
        </w:tc>
      </w:tr>
      <w:tr w:rsidR="001B4CEE" w:rsidRPr="00820350" w14:paraId="36EC7995" w14:textId="77777777" w:rsidTr="00FB65AD">
        <w:trPr>
          <w:trHeight w:val="809"/>
        </w:trPr>
        <w:tc>
          <w:tcPr>
            <w:tcW w:w="1710" w:type="dxa"/>
            <w:vMerge/>
          </w:tcPr>
          <w:p w14:paraId="674C93B2" w14:textId="77777777" w:rsidR="001B4CEE" w:rsidRPr="00EB39DE" w:rsidRDefault="001B4CEE" w:rsidP="001B4CEE">
            <w:pPr>
              <w:spacing w:before="66"/>
              <w:ind w:left="-28" w:right="-102"/>
              <w:jc w:val="center"/>
              <w:rPr>
                <w:rFonts w:ascii="Arial" w:eastAsia="Arial" w:hAnsi="Arial" w:cs="Arial"/>
                <w:color w:val="FF0000"/>
                <w:sz w:val="22"/>
                <w:szCs w:val="22"/>
                <w:lang w:val="mn-MN"/>
              </w:rPr>
            </w:pPr>
          </w:p>
        </w:tc>
        <w:tc>
          <w:tcPr>
            <w:tcW w:w="4320" w:type="dxa"/>
          </w:tcPr>
          <w:p w14:paraId="7FCB0D6B" w14:textId="3FD7241F" w:rsidR="001B4CEE" w:rsidRPr="00EB39DE" w:rsidRDefault="008552A7" w:rsidP="001B4CEE">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21.2.4..... компанийн бизнес төлөвлөгөөний хэрэгжилтийг хангуулах талаар шаардлага, зөвлөмж өгөх, хуульд заасан үндэслэлээр төлөөлөн удирдах зөвлөлийн гишүүн болон гүйцэтгэх захирлыг чөлөөлөх, хариуцлага хүлээлгэх саналыг хувьцаа эзэмшигчийн эрхийг хэрэгжүүлэгчид хүргүүлэх;</w:t>
            </w:r>
          </w:p>
        </w:tc>
        <w:tc>
          <w:tcPr>
            <w:tcW w:w="3600" w:type="dxa"/>
          </w:tcPr>
          <w:p w14:paraId="2BCEC872" w14:textId="77777777" w:rsidR="001B4CEE" w:rsidRPr="00EB39DE" w:rsidRDefault="001B4CEE" w:rsidP="001B4CEE">
            <w:pPr>
              <w:contextualSpacing/>
              <w:jc w:val="both"/>
              <w:rPr>
                <w:rFonts w:ascii="Arial" w:hAnsi="Arial" w:cs="Arial"/>
                <w:color w:val="000000" w:themeColor="text1"/>
                <w:sz w:val="22"/>
                <w:szCs w:val="22"/>
                <w:lang w:val="mn-MN"/>
              </w:rPr>
            </w:pPr>
          </w:p>
        </w:tc>
      </w:tr>
      <w:tr w:rsidR="001B4CEE" w:rsidRPr="00820350" w14:paraId="4B462730" w14:textId="77777777" w:rsidTr="00FB65AD">
        <w:trPr>
          <w:trHeight w:val="809"/>
        </w:trPr>
        <w:tc>
          <w:tcPr>
            <w:tcW w:w="1710" w:type="dxa"/>
            <w:vMerge/>
          </w:tcPr>
          <w:p w14:paraId="0829CBA5" w14:textId="77777777" w:rsidR="001B4CEE" w:rsidRPr="00EB39DE" w:rsidRDefault="001B4CEE" w:rsidP="001B4CEE">
            <w:pPr>
              <w:spacing w:before="66"/>
              <w:ind w:left="-28" w:right="-102"/>
              <w:jc w:val="center"/>
              <w:rPr>
                <w:rFonts w:ascii="Arial" w:eastAsia="Arial" w:hAnsi="Arial" w:cs="Arial"/>
                <w:color w:val="FF0000"/>
                <w:sz w:val="22"/>
                <w:szCs w:val="22"/>
                <w:lang w:val="mn-MN"/>
              </w:rPr>
            </w:pPr>
          </w:p>
        </w:tc>
        <w:tc>
          <w:tcPr>
            <w:tcW w:w="4320" w:type="dxa"/>
          </w:tcPr>
          <w:p w14:paraId="4676393B" w14:textId="1AABF5AA" w:rsidR="001B4CEE" w:rsidRPr="00EB39DE" w:rsidRDefault="008552A7" w:rsidP="001B4CEE">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21.2.5. .... компанийг үүсгэн байгуулах, өөрчлөн байгуулах, татан буулгах шийдвэрийн хэрэгжилтийг зохион байгуулж, үр дүнг ....тайлагнах;</w:t>
            </w:r>
          </w:p>
        </w:tc>
        <w:tc>
          <w:tcPr>
            <w:tcW w:w="3600" w:type="dxa"/>
          </w:tcPr>
          <w:p w14:paraId="407E606E" w14:textId="77777777" w:rsidR="001B4CEE" w:rsidRPr="00EB39DE" w:rsidRDefault="001B4CEE" w:rsidP="001B4CEE">
            <w:pPr>
              <w:contextualSpacing/>
              <w:jc w:val="both"/>
              <w:rPr>
                <w:rFonts w:ascii="Arial" w:hAnsi="Arial" w:cs="Arial"/>
                <w:color w:val="000000" w:themeColor="text1"/>
                <w:sz w:val="22"/>
                <w:szCs w:val="22"/>
                <w:lang w:val="mn-MN"/>
              </w:rPr>
            </w:pPr>
          </w:p>
        </w:tc>
      </w:tr>
      <w:tr w:rsidR="001B4CEE" w:rsidRPr="00820350" w14:paraId="1FE7A92F" w14:textId="77777777" w:rsidTr="00FB65AD">
        <w:trPr>
          <w:trHeight w:val="809"/>
        </w:trPr>
        <w:tc>
          <w:tcPr>
            <w:tcW w:w="1710" w:type="dxa"/>
            <w:vMerge/>
          </w:tcPr>
          <w:p w14:paraId="5D5A445D" w14:textId="77777777" w:rsidR="001B4CEE" w:rsidRPr="00EB39DE" w:rsidRDefault="001B4CEE" w:rsidP="001B4CEE">
            <w:pPr>
              <w:spacing w:before="66"/>
              <w:ind w:left="-28" w:right="-102"/>
              <w:jc w:val="center"/>
              <w:rPr>
                <w:rFonts w:ascii="Arial" w:eastAsia="Arial" w:hAnsi="Arial" w:cs="Arial"/>
                <w:color w:val="FF0000"/>
                <w:sz w:val="22"/>
                <w:szCs w:val="22"/>
                <w:lang w:val="mn-MN"/>
              </w:rPr>
            </w:pPr>
          </w:p>
        </w:tc>
        <w:tc>
          <w:tcPr>
            <w:tcW w:w="4320" w:type="dxa"/>
          </w:tcPr>
          <w:p w14:paraId="6AFD7B26" w14:textId="6DEEFD9B" w:rsidR="001B4CEE" w:rsidRPr="00EB39DE" w:rsidRDefault="001B4CEE" w:rsidP="001B4CEE">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2</w:t>
            </w:r>
            <w:r w:rsidR="008552A7" w:rsidRPr="00EB39DE">
              <w:rPr>
                <w:rFonts w:ascii="Arial" w:hAnsi="Arial" w:cs="Arial"/>
                <w:color w:val="000000" w:themeColor="text1"/>
                <w:sz w:val="22"/>
                <w:szCs w:val="22"/>
                <w:lang w:val="mn-MN"/>
              </w:rPr>
              <w:t>1</w:t>
            </w:r>
            <w:r w:rsidRPr="00EB39DE">
              <w:rPr>
                <w:rFonts w:ascii="Arial" w:hAnsi="Arial" w:cs="Arial"/>
                <w:color w:val="000000" w:themeColor="text1"/>
                <w:sz w:val="22"/>
                <w:szCs w:val="22"/>
                <w:lang w:val="mn-MN"/>
              </w:rPr>
              <w:t>.</w:t>
            </w:r>
            <w:r w:rsidR="008552A7" w:rsidRPr="00EB39DE">
              <w:rPr>
                <w:rFonts w:ascii="Arial" w:hAnsi="Arial" w:cs="Arial"/>
                <w:color w:val="000000" w:themeColor="text1"/>
                <w:sz w:val="22"/>
                <w:szCs w:val="22"/>
                <w:lang w:val="mn-MN"/>
              </w:rPr>
              <w:t>2</w:t>
            </w:r>
            <w:r w:rsidRPr="00EB39DE">
              <w:rPr>
                <w:rFonts w:ascii="Arial" w:hAnsi="Arial" w:cs="Arial"/>
                <w:color w:val="000000" w:themeColor="text1"/>
                <w:sz w:val="22"/>
                <w:szCs w:val="22"/>
                <w:lang w:val="mn-MN"/>
              </w:rPr>
              <w:t>.</w:t>
            </w:r>
            <w:r w:rsidR="008552A7" w:rsidRPr="00EB39DE">
              <w:rPr>
                <w:rFonts w:ascii="Arial" w:hAnsi="Arial" w:cs="Arial"/>
                <w:color w:val="000000" w:themeColor="text1"/>
                <w:sz w:val="22"/>
                <w:szCs w:val="22"/>
                <w:lang w:val="mn-MN"/>
              </w:rPr>
              <w:t>9</w:t>
            </w:r>
            <w:r w:rsidRPr="00EB39DE">
              <w:rPr>
                <w:rFonts w:ascii="Arial" w:hAnsi="Arial" w:cs="Arial"/>
                <w:color w:val="000000" w:themeColor="text1"/>
                <w:sz w:val="22"/>
                <w:szCs w:val="22"/>
                <w:lang w:val="mn-MN"/>
              </w:rPr>
              <w:t>.</w:t>
            </w:r>
            <w:r w:rsidR="008552A7" w:rsidRPr="00EB39DE">
              <w:rPr>
                <w:rFonts w:ascii="Arial" w:hAnsi="Arial" w:cs="Arial"/>
                <w:color w:val="000000" w:themeColor="text1"/>
                <w:sz w:val="22"/>
                <w:szCs w:val="22"/>
                <w:lang w:val="mn-MN"/>
              </w:rPr>
              <w:t>.</w:t>
            </w:r>
            <w:r w:rsidRPr="00EB39DE">
              <w:rPr>
                <w:rFonts w:ascii="Arial" w:hAnsi="Arial" w:cs="Arial"/>
                <w:color w:val="000000" w:themeColor="text1"/>
                <w:sz w:val="22"/>
                <w:szCs w:val="22"/>
                <w:lang w:val="mn-MN"/>
              </w:rPr>
              <w:t xml:space="preserve"> компанийн орон нутгийн өмчийн ашиглалт, хамгаалалт, зарцуулалтад хяналт тавих;</w:t>
            </w:r>
          </w:p>
        </w:tc>
        <w:tc>
          <w:tcPr>
            <w:tcW w:w="3600" w:type="dxa"/>
          </w:tcPr>
          <w:p w14:paraId="196A5911" w14:textId="77777777" w:rsidR="001B4CEE" w:rsidRPr="00EB39DE" w:rsidRDefault="001B4CEE" w:rsidP="001B4CEE">
            <w:pPr>
              <w:contextualSpacing/>
              <w:jc w:val="both"/>
              <w:rPr>
                <w:rFonts w:ascii="Arial" w:hAnsi="Arial" w:cs="Arial"/>
                <w:color w:val="000000" w:themeColor="text1"/>
                <w:sz w:val="22"/>
                <w:szCs w:val="22"/>
                <w:lang w:val="mn-MN"/>
              </w:rPr>
            </w:pPr>
          </w:p>
        </w:tc>
      </w:tr>
      <w:tr w:rsidR="00215382" w:rsidRPr="00820350" w14:paraId="6233B16D" w14:textId="77777777" w:rsidTr="00FB65AD">
        <w:trPr>
          <w:trHeight w:val="809"/>
        </w:trPr>
        <w:tc>
          <w:tcPr>
            <w:tcW w:w="1710" w:type="dxa"/>
            <w:vMerge/>
          </w:tcPr>
          <w:p w14:paraId="0332B3F7" w14:textId="77777777" w:rsidR="00215382" w:rsidRPr="00EB39DE" w:rsidRDefault="00215382" w:rsidP="00215382">
            <w:pPr>
              <w:spacing w:before="66"/>
              <w:ind w:left="-28" w:right="-102"/>
              <w:jc w:val="center"/>
              <w:rPr>
                <w:rFonts w:ascii="Arial" w:eastAsia="Arial" w:hAnsi="Arial" w:cs="Arial"/>
                <w:color w:val="FF0000"/>
                <w:sz w:val="22"/>
                <w:szCs w:val="22"/>
                <w:lang w:val="mn-MN"/>
              </w:rPr>
            </w:pPr>
          </w:p>
        </w:tc>
        <w:tc>
          <w:tcPr>
            <w:tcW w:w="4320" w:type="dxa"/>
          </w:tcPr>
          <w:p w14:paraId="4B2EC04E" w14:textId="2CEBB6B4" w:rsidR="00215382" w:rsidRPr="00EB39DE" w:rsidRDefault="00215382" w:rsidP="00215382">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21.2.6.төлөөлөн удирдах зөвлөлийн гишүүнийг сонгон шалгаруулах ажлыг зохион байгуулах;</w:t>
            </w:r>
          </w:p>
        </w:tc>
        <w:tc>
          <w:tcPr>
            <w:tcW w:w="3600" w:type="dxa"/>
          </w:tcPr>
          <w:p w14:paraId="15637D3D" w14:textId="77777777" w:rsidR="00215382" w:rsidRPr="00EB39DE" w:rsidRDefault="00215382" w:rsidP="00215382">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26.2.Орон нутгийн өмчит компанийн төлөөлөн удирдах зөвлөлийн гишүүнийг сонгон шалгаруулах үйл ажиллагаанд энэ хуулийн 25 дугаар зүйлд заасныг баримтална.</w:t>
            </w:r>
          </w:p>
          <w:p w14:paraId="1011C948" w14:textId="77777777" w:rsidR="00215382" w:rsidRPr="00EB39DE" w:rsidRDefault="00215382" w:rsidP="00215382">
            <w:pPr>
              <w:contextualSpacing/>
              <w:jc w:val="both"/>
              <w:rPr>
                <w:rFonts w:ascii="Arial" w:hAnsi="Arial" w:cs="Arial"/>
                <w:color w:val="000000" w:themeColor="text1"/>
                <w:sz w:val="22"/>
                <w:szCs w:val="22"/>
                <w:lang w:val="mn-MN"/>
              </w:rPr>
            </w:pPr>
          </w:p>
          <w:p w14:paraId="3D820647" w14:textId="73C2B7CB" w:rsidR="00215382" w:rsidRPr="00EB39DE" w:rsidRDefault="00215382" w:rsidP="00215382">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25.3.Төрийн өмчийн асуудал эрхэлсэн төрийн захиргааны байгууллага нь төрийн өмчит компанийн төлөөлөн удирдах зөвлөлийн гишүүний сонгон шалгаруулалтыг 30 хоногийн дотор зохион байгуулж, хамгийн өндөр оноо авсан нэр дэвшигчийг төрийн эзэмшлийн хувьцаа эзэмшигчийн эрхийг хэрэгжүүлэгчид санал болгоно.</w:t>
            </w:r>
          </w:p>
          <w:p w14:paraId="4037B7C5" w14:textId="77777777" w:rsidR="00215382" w:rsidRPr="00EB39DE" w:rsidRDefault="00215382" w:rsidP="00215382">
            <w:pPr>
              <w:contextualSpacing/>
              <w:jc w:val="both"/>
              <w:rPr>
                <w:rFonts w:ascii="Arial" w:hAnsi="Arial" w:cs="Arial"/>
                <w:color w:val="000000" w:themeColor="text1"/>
                <w:sz w:val="22"/>
                <w:szCs w:val="22"/>
                <w:lang w:val="mn-MN"/>
              </w:rPr>
            </w:pPr>
          </w:p>
          <w:p w14:paraId="3491E293" w14:textId="77777777" w:rsidR="00215382" w:rsidRPr="00EB39DE" w:rsidRDefault="00215382" w:rsidP="00215382">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25.4.Төрийн өмчийн асуудал эрхэлсэн төрийн захиргааны байгууллага төрийн өмчит компанийн төлөөлөн удирдах зөвлөлийн гишүүний сонгон шалгаруулалтыг зохион байгуулахдаа тухайн салбарт үйл ажиллагаа явуулдаг ашгийн төлөө бус байгууллага, мэргэжлийн нэгдсэн холбооны төлөөлөл бүхий ажлын хэсгийг байгуулна.</w:t>
            </w:r>
          </w:p>
          <w:p w14:paraId="1ADDE5BC" w14:textId="77777777" w:rsidR="00215382" w:rsidRPr="00EB39DE" w:rsidRDefault="00215382" w:rsidP="00215382">
            <w:pPr>
              <w:contextualSpacing/>
              <w:jc w:val="both"/>
              <w:rPr>
                <w:rFonts w:ascii="Arial" w:hAnsi="Arial" w:cs="Arial"/>
                <w:color w:val="000000" w:themeColor="text1"/>
                <w:sz w:val="22"/>
                <w:szCs w:val="22"/>
                <w:lang w:val="mn-MN"/>
              </w:rPr>
            </w:pPr>
          </w:p>
          <w:p w14:paraId="4DC328D3" w14:textId="77777777" w:rsidR="00215382" w:rsidRPr="00EB39DE" w:rsidRDefault="00215382" w:rsidP="00215382">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 xml:space="preserve">25.6.Энэ хуулийн 25.5-д заасан нөөцийн санд бүртгэгдсэн нэр дэвшигчээс </w:t>
            </w:r>
            <w:r w:rsidRPr="00EB39DE" w:rsidDel="0074447A">
              <w:rPr>
                <w:rFonts w:ascii="Arial" w:hAnsi="Arial" w:cs="Arial"/>
                <w:color w:val="000000" w:themeColor="text1"/>
                <w:sz w:val="22"/>
                <w:szCs w:val="22"/>
                <w:lang w:val="mn-MN"/>
              </w:rPr>
              <w:t>төрийн болон орон нутгийн өмчит</w:t>
            </w:r>
            <w:r w:rsidRPr="00EB39DE">
              <w:rPr>
                <w:rFonts w:ascii="Arial" w:hAnsi="Arial" w:cs="Arial"/>
                <w:color w:val="000000" w:themeColor="text1"/>
                <w:sz w:val="22"/>
                <w:szCs w:val="22"/>
                <w:lang w:val="mn-MN"/>
              </w:rPr>
              <w:t xml:space="preserve"> компанийн төлөөлөн удирдах зөвлөлийн гишүүний шаардлага хангаж байгаа хамгийн өндөр оноо авсан нэр дэвшигчийг </w:t>
            </w:r>
            <w:r w:rsidRPr="00EB39DE" w:rsidDel="0074447A">
              <w:rPr>
                <w:rFonts w:ascii="Arial" w:hAnsi="Arial" w:cs="Arial"/>
                <w:color w:val="000000" w:themeColor="text1"/>
                <w:sz w:val="22"/>
                <w:szCs w:val="22"/>
                <w:lang w:val="mn-MN"/>
              </w:rPr>
              <w:t xml:space="preserve">төрийн </w:t>
            </w:r>
            <w:r w:rsidRPr="00EB39DE" w:rsidDel="0074447A">
              <w:rPr>
                <w:rFonts w:ascii="Arial" w:hAnsi="Arial" w:cs="Arial"/>
                <w:color w:val="000000" w:themeColor="text1"/>
                <w:sz w:val="22"/>
                <w:szCs w:val="22"/>
                <w:lang w:val="mn-MN"/>
              </w:rPr>
              <w:lastRenderedPageBreak/>
              <w:t>болон орон нутгийн өмчит</w:t>
            </w:r>
            <w:r w:rsidRPr="00EB39DE">
              <w:rPr>
                <w:rFonts w:ascii="Arial" w:hAnsi="Arial" w:cs="Arial"/>
                <w:color w:val="000000" w:themeColor="text1"/>
                <w:sz w:val="22"/>
                <w:szCs w:val="22"/>
                <w:lang w:val="mn-MN"/>
              </w:rPr>
              <w:t xml:space="preserve"> компанийн төлөөлөн удирдах зөвлөлийн гишүүнд санал болгож болно.</w:t>
            </w:r>
          </w:p>
          <w:p w14:paraId="53020416" w14:textId="77777777" w:rsidR="00215382" w:rsidRPr="00EB39DE" w:rsidRDefault="00215382" w:rsidP="00215382">
            <w:pPr>
              <w:contextualSpacing/>
              <w:jc w:val="both"/>
              <w:rPr>
                <w:rFonts w:ascii="Arial" w:hAnsi="Arial" w:cs="Arial"/>
                <w:color w:val="000000" w:themeColor="text1"/>
                <w:sz w:val="22"/>
                <w:szCs w:val="22"/>
                <w:lang w:val="mn-MN"/>
              </w:rPr>
            </w:pPr>
          </w:p>
          <w:p w14:paraId="0F63AD3E" w14:textId="77777777" w:rsidR="00215382" w:rsidRPr="00EB39DE" w:rsidRDefault="00215382" w:rsidP="00215382">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25.8.Төлөөлөн удирдах зөвлөлийн гишүүнд нэр дэвшигчийг сонгон шалгаруулах журам, ажлын хэсгийн бүрэлдэхүүн, нэр дэвшигч тус бүрийн үнэлгээний оноо, нэр дэвшигчийн нөөцийн сангийн мэдээллийг төрийн өмчийн асуудал эрхэлсэн төрийн захиргааны байгууллагын цахим хуудаст нээлттэй, ил тод байршуулна.</w:t>
            </w:r>
          </w:p>
          <w:p w14:paraId="4F27615F" w14:textId="77777777" w:rsidR="00215382" w:rsidRPr="00EB39DE" w:rsidRDefault="00215382" w:rsidP="00215382">
            <w:pPr>
              <w:contextualSpacing/>
              <w:jc w:val="both"/>
              <w:rPr>
                <w:rFonts w:ascii="Arial" w:hAnsi="Arial" w:cs="Arial"/>
                <w:color w:val="000000" w:themeColor="text1"/>
                <w:sz w:val="22"/>
                <w:szCs w:val="22"/>
                <w:lang w:val="mn-MN"/>
              </w:rPr>
            </w:pPr>
          </w:p>
          <w:p w14:paraId="7E9628BD" w14:textId="77777777" w:rsidR="00215382" w:rsidRPr="00EB39DE" w:rsidRDefault="00215382" w:rsidP="00215382">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27.1.Төрийн өмчийн асуудал эрхэлсэн төрийн захиргааны байгууллага энэ хуулийн 25.2-т заасан захиалга ирүүлснээс хойш ажлын тав өдрийн дотор төлөөлөн удирдах зөвлөлийн гишүүнд нэр дэвшигчийг сонгон шалгаруулах тухай зарыг өөрийн цахим хуудас, өдөр тутмын хэвлэл, мэдээллийн хэрэгслээр олон нийтэд мэдээлнэ.</w:t>
            </w:r>
          </w:p>
          <w:p w14:paraId="330C3F22" w14:textId="77777777" w:rsidR="00215382" w:rsidRPr="00EB39DE" w:rsidRDefault="00215382" w:rsidP="00215382">
            <w:pPr>
              <w:contextualSpacing/>
              <w:jc w:val="both"/>
              <w:rPr>
                <w:rFonts w:ascii="Arial" w:hAnsi="Arial" w:cs="Arial"/>
                <w:color w:val="000000" w:themeColor="text1"/>
                <w:sz w:val="22"/>
                <w:szCs w:val="22"/>
                <w:lang w:val="mn-MN"/>
              </w:rPr>
            </w:pPr>
          </w:p>
          <w:p w14:paraId="5B94454E" w14:textId="41B030C4" w:rsidR="00215382" w:rsidRPr="00EB39DE" w:rsidRDefault="00215382" w:rsidP="00215382">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27.3.Төрийн өмчийн асуудал эрхэлсэн төрийн захиргааны байгууллага, эсхүл орон нутгийн өмчийн асуудал хариуцсан газар төлөөлөн удирдах зөвлөлийн гишүүнд нэр дэвшигчийн шүүхээр гэм буруутай нь тогтоогдож байсан эсэх талаарх лавлагааг эрх бүхий байгууллагаас хариуцан авна.</w:t>
            </w:r>
          </w:p>
        </w:tc>
      </w:tr>
      <w:tr w:rsidR="00215382" w:rsidRPr="00820350" w14:paraId="0450761B" w14:textId="77777777" w:rsidTr="00FB65AD">
        <w:trPr>
          <w:trHeight w:val="809"/>
        </w:trPr>
        <w:tc>
          <w:tcPr>
            <w:tcW w:w="1710" w:type="dxa"/>
            <w:vMerge/>
          </w:tcPr>
          <w:p w14:paraId="78F07940" w14:textId="77777777" w:rsidR="00215382" w:rsidRPr="00EB39DE" w:rsidRDefault="00215382" w:rsidP="00215382">
            <w:pPr>
              <w:spacing w:before="66"/>
              <w:ind w:left="-28" w:right="-102"/>
              <w:jc w:val="center"/>
              <w:rPr>
                <w:rFonts w:ascii="Arial" w:eastAsia="Arial" w:hAnsi="Arial" w:cs="Arial"/>
                <w:color w:val="FF0000"/>
                <w:sz w:val="22"/>
                <w:szCs w:val="22"/>
                <w:lang w:val="mn-MN"/>
              </w:rPr>
            </w:pPr>
          </w:p>
        </w:tc>
        <w:tc>
          <w:tcPr>
            <w:tcW w:w="4320" w:type="dxa"/>
          </w:tcPr>
          <w:p w14:paraId="3C688569" w14:textId="5C02D056" w:rsidR="00215382" w:rsidRPr="00EB39DE" w:rsidRDefault="00215382" w:rsidP="00215382">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21.2.7.төлөөлөн удирдах зөвлөлийн гишүүдийн тоо, бүрэн эрхийн хугацаа, гүйцэтгэх захирлын цалин, урамшууллын хэмжээ хуульд заасан шаардлагад нийцэж байгаа эсэхэд хяналт тавих;</w:t>
            </w:r>
          </w:p>
        </w:tc>
        <w:tc>
          <w:tcPr>
            <w:tcW w:w="3600" w:type="dxa"/>
          </w:tcPr>
          <w:p w14:paraId="10D2DC0C" w14:textId="77777777" w:rsidR="00215382" w:rsidRPr="00EB39DE" w:rsidRDefault="00215382" w:rsidP="00215382">
            <w:pPr>
              <w:contextualSpacing/>
              <w:jc w:val="both"/>
              <w:rPr>
                <w:rFonts w:ascii="Arial" w:hAnsi="Arial" w:cs="Arial"/>
                <w:color w:val="000000" w:themeColor="text1"/>
                <w:sz w:val="22"/>
                <w:szCs w:val="22"/>
                <w:lang w:val="mn-MN"/>
              </w:rPr>
            </w:pPr>
          </w:p>
        </w:tc>
      </w:tr>
    </w:tbl>
    <w:p w14:paraId="01002A7C" w14:textId="77777777" w:rsidR="00207106" w:rsidRPr="00EB39DE" w:rsidRDefault="00207106" w:rsidP="00207106">
      <w:pPr>
        <w:rPr>
          <w:rFonts w:ascii="Arial" w:eastAsia="Arial" w:hAnsi="Arial" w:cs="Arial"/>
          <w:sz w:val="22"/>
          <w:szCs w:val="22"/>
          <w:lang w:val="mn-MN" w:eastAsia="ko-KR"/>
        </w:rPr>
      </w:pPr>
    </w:p>
    <w:p w14:paraId="7E6A7C35" w14:textId="0F186AB0" w:rsidR="00207106" w:rsidRPr="00EB39DE" w:rsidRDefault="00207106" w:rsidP="00207106">
      <w:pPr>
        <w:pStyle w:val="Heading3"/>
        <w:rPr>
          <w:rFonts w:ascii="Arial" w:eastAsia="Arial" w:hAnsi="Arial" w:cs="Arial"/>
          <w:b/>
          <w:color w:val="000000"/>
          <w:sz w:val="22"/>
          <w:szCs w:val="22"/>
          <w:lang w:val="mn-MN" w:eastAsia="ko-KR"/>
        </w:rPr>
      </w:pPr>
      <w:bookmarkStart w:id="7" w:name="_tyjcwt" w:colFirst="0" w:colLast="0"/>
      <w:bookmarkStart w:id="8" w:name="_Toc822323585"/>
      <w:bookmarkStart w:id="9" w:name="_Toc184028162"/>
      <w:bookmarkStart w:id="10" w:name="_Hlk147137307"/>
      <w:bookmarkEnd w:id="7"/>
      <w:r w:rsidRPr="00EB39DE">
        <w:rPr>
          <w:rFonts w:ascii="Arial" w:eastAsia="Arial" w:hAnsi="Arial" w:cs="Arial"/>
          <w:b/>
          <w:color w:val="000000"/>
          <w:sz w:val="22"/>
          <w:szCs w:val="22"/>
          <w:lang w:val="mn-MN" w:eastAsia="ko-KR"/>
        </w:rPr>
        <w:t>2.1. Төрийн байгууллагын чиг үүргийг тодорхойлох</w:t>
      </w:r>
      <w:bookmarkEnd w:id="8"/>
      <w:bookmarkEnd w:id="9"/>
    </w:p>
    <w:p w14:paraId="36C188FA" w14:textId="77777777" w:rsidR="00CF6FF1" w:rsidRPr="00EB39DE" w:rsidRDefault="00CF6FF1" w:rsidP="00CF6FF1">
      <w:pPr>
        <w:rPr>
          <w:rFonts w:ascii="Arial" w:eastAsia="Arial" w:hAnsi="Arial" w:cs="Arial"/>
          <w:sz w:val="22"/>
          <w:szCs w:val="22"/>
          <w:lang w:val="mn-MN" w:eastAsia="ko-KR"/>
        </w:rPr>
      </w:pPr>
    </w:p>
    <w:p w14:paraId="562C010E" w14:textId="77777777" w:rsidR="00207106" w:rsidRPr="00EB39DE" w:rsidRDefault="00207106" w:rsidP="00207106">
      <w:pPr>
        <w:jc w:val="both"/>
        <w:rPr>
          <w:rFonts w:ascii="Arial" w:eastAsia="Arial" w:hAnsi="Arial" w:cs="Arial"/>
          <w:sz w:val="22"/>
          <w:szCs w:val="22"/>
          <w:lang w:val="mn-MN" w:eastAsia="ko-KR"/>
        </w:rPr>
      </w:pPr>
      <w:r w:rsidRPr="00EB39DE">
        <w:rPr>
          <w:rFonts w:ascii="Arial" w:eastAsia="Arial" w:hAnsi="Arial" w:cs="Arial"/>
          <w:color w:val="000000"/>
          <w:sz w:val="22"/>
          <w:szCs w:val="22"/>
          <w:lang w:val="mn-MN" w:eastAsia="ko-KR"/>
        </w:rPr>
        <w:t>Байгууллагын чиг үүргийг тодорхойлоход дараах зарчмыг баримтална. Үүнд:</w:t>
      </w:r>
    </w:p>
    <w:p w14:paraId="71314894" w14:textId="77777777" w:rsidR="00207106" w:rsidRPr="00EB39DE" w:rsidRDefault="00207106" w:rsidP="00207106">
      <w:pPr>
        <w:ind w:left="450" w:hanging="450"/>
        <w:jc w:val="both"/>
        <w:rPr>
          <w:rFonts w:ascii="Arial" w:eastAsia="Arial" w:hAnsi="Arial" w:cs="Arial"/>
          <w:sz w:val="22"/>
          <w:szCs w:val="22"/>
          <w:lang w:val="mn-MN" w:eastAsia="ko-KR"/>
        </w:rPr>
      </w:pPr>
      <w:r w:rsidRPr="00EB39DE">
        <w:rPr>
          <w:rFonts w:ascii="Arial" w:eastAsia="Arial" w:hAnsi="Arial" w:cs="Arial"/>
          <w:color w:val="000000"/>
          <w:sz w:val="22"/>
          <w:szCs w:val="22"/>
          <w:lang w:val="mn-MN" w:eastAsia="ko-KR"/>
        </w:rPr>
        <w:t>1.</w:t>
      </w:r>
      <w:r w:rsidRPr="00EB39DE">
        <w:rPr>
          <w:rFonts w:ascii="Arial" w:eastAsia="Arial" w:hAnsi="Arial" w:cs="Arial"/>
          <w:color w:val="000000"/>
          <w:sz w:val="22"/>
          <w:szCs w:val="22"/>
          <w:lang w:val="mn-MN" w:eastAsia="ko-KR"/>
        </w:rPr>
        <w:tab/>
        <w:t>Тухайн хууль тогтоомжид хамаарах төрийн байгууллага, тэдгээрийн чиг үүргийг тодорхойлох;</w:t>
      </w:r>
    </w:p>
    <w:p w14:paraId="0ABA5572" w14:textId="77777777" w:rsidR="00207106" w:rsidRPr="00EB39DE" w:rsidRDefault="00207106" w:rsidP="00207106">
      <w:pPr>
        <w:ind w:left="450" w:hanging="450"/>
        <w:jc w:val="both"/>
        <w:rPr>
          <w:rFonts w:ascii="Arial" w:eastAsia="Arial" w:hAnsi="Arial" w:cs="Arial"/>
          <w:sz w:val="22"/>
          <w:szCs w:val="22"/>
          <w:lang w:val="mn-MN" w:eastAsia="ko-KR"/>
        </w:rPr>
      </w:pPr>
      <w:r w:rsidRPr="00EB39DE">
        <w:rPr>
          <w:rFonts w:ascii="Arial" w:eastAsia="Arial" w:hAnsi="Arial" w:cs="Arial"/>
          <w:color w:val="000000"/>
          <w:sz w:val="22"/>
          <w:szCs w:val="22"/>
          <w:lang w:val="mn-MN" w:eastAsia="ko-KR"/>
        </w:rPr>
        <w:t>2.</w:t>
      </w:r>
      <w:r w:rsidRPr="00EB39DE">
        <w:rPr>
          <w:rFonts w:ascii="Arial" w:eastAsia="Arial" w:hAnsi="Arial" w:cs="Arial"/>
          <w:color w:val="000000"/>
          <w:sz w:val="22"/>
          <w:szCs w:val="22"/>
          <w:lang w:val="mn-MN" w:eastAsia="ko-KR"/>
        </w:rPr>
        <w:tab/>
        <w:t>Байгууллагыг сонгохдоо тухайн чиг үүрэгт хамааралтай, голлон үүрэг гүйцэтгэх байгууллагыг сонгох;</w:t>
      </w:r>
    </w:p>
    <w:p w14:paraId="296CBDAC" w14:textId="77777777" w:rsidR="00207106" w:rsidRPr="00EB39DE" w:rsidRDefault="00207106" w:rsidP="00207106">
      <w:pPr>
        <w:ind w:left="450" w:hanging="450"/>
        <w:jc w:val="both"/>
        <w:rPr>
          <w:rFonts w:ascii="Arial" w:eastAsia="Arial" w:hAnsi="Arial" w:cs="Arial"/>
          <w:sz w:val="22"/>
          <w:szCs w:val="22"/>
          <w:lang w:val="mn-MN" w:eastAsia="ko-KR"/>
        </w:rPr>
      </w:pPr>
      <w:r w:rsidRPr="00EB39DE">
        <w:rPr>
          <w:rFonts w:ascii="Arial" w:eastAsia="Arial" w:hAnsi="Arial" w:cs="Arial"/>
          <w:color w:val="000000"/>
          <w:sz w:val="22"/>
          <w:szCs w:val="22"/>
          <w:lang w:val="mn-MN" w:eastAsia="ko-KR"/>
        </w:rPr>
        <w:t>3.</w:t>
      </w:r>
      <w:r w:rsidRPr="00EB39DE">
        <w:rPr>
          <w:rFonts w:ascii="Arial" w:eastAsia="Arial" w:hAnsi="Arial" w:cs="Arial"/>
          <w:color w:val="000000"/>
          <w:sz w:val="22"/>
          <w:szCs w:val="22"/>
          <w:lang w:val="mn-MN" w:eastAsia="ko-KR"/>
        </w:rPr>
        <w:tab/>
        <w:t>Хэрэгжүүлэх, хэмжих боломжтой чиг үүргийг хамруулах.</w:t>
      </w:r>
    </w:p>
    <w:bookmarkEnd w:id="10"/>
    <w:p w14:paraId="4BB53F5C" w14:textId="77777777" w:rsidR="00207106" w:rsidRPr="00EB39DE" w:rsidRDefault="00207106" w:rsidP="00207106">
      <w:pPr>
        <w:rPr>
          <w:rFonts w:ascii="Arial" w:eastAsia="Arial" w:hAnsi="Arial" w:cs="Arial"/>
          <w:sz w:val="22"/>
          <w:szCs w:val="22"/>
          <w:lang w:val="mn-MN" w:eastAsia="ko-KR"/>
        </w:rPr>
      </w:pPr>
    </w:p>
    <w:p w14:paraId="034C7807" w14:textId="77777777" w:rsidR="00207106" w:rsidRPr="00EB39DE" w:rsidRDefault="00207106" w:rsidP="00CF6FF1">
      <w:pPr>
        <w:ind w:firstLine="450"/>
        <w:jc w:val="both"/>
        <w:rPr>
          <w:rFonts w:ascii="Arial" w:eastAsia="Arial" w:hAnsi="Arial" w:cs="Arial"/>
          <w:sz w:val="22"/>
          <w:szCs w:val="22"/>
          <w:lang w:val="mn-MN" w:eastAsia="ko-KR"/>
        </w:rPr>
      </w:pPr>
      <w:r w:rsidRPr="00EB39DE">
        <w:rPr>
          <w:rFonts w:ascii="Arial" w:eastAsia="Arial" w:hAnsi="Arial" w:cs="Arial"/>
          <w:sz w:val="22"/>
          <w:szCs w:val="22"/>
          <w:lang w:val="mn-MN" w:eastAsia="ko-KR"/>
        </w:rPr>
        <w:lastRenderedPageBreak/>
        <w:t xml:space="preserve">Чиг үүргийг тодорхойлохдоо гүйцэтгэх үйлдэл буюу стандарт үйл ажиллагааг тодорхойлно. Иймд Засгийн газрын 59 дүгээр тогтоолын 4 дүгээр хавсралтаар баталсан “Хууль тогтоомжийг хэрэгжүүлэхтэй холбогдон гарах зардлын тооцоог хийх аргачлал”-ын хүрээнд төрийн байгууллагаас хэрэгжүүлэх бодлогын шинжтэй зарим ажил, үйлчилгээг зардлын тооцоонд хамааруулан тооцдоггүй бөгөөд стандарт үйл ажиллагааг тодорхойлохдоо ерөнхий байдлаар бүлэглэн тодорхойлов. </w:t>
      </w:r>
    </w:p>
    <w:p w14:paraId="27A56296" w14:textId="77777777" w:rsidR="00207106" w:rsidRPr="00EB39DE" w:rsidRDefault="00207106" w:rsidP="00207106">
      <w:pPr>
        <w:ind w:firstLine="360"/>
        <w:jc w:val="both"/>
        <w:rPr>
          <w:rFonts w:ascii="Arial" w:eastAsia="Arial" w:hAnsi="Arial" w:cs="Arial"/>
          <w:sz w:val="22"/>
          <w:szCs w:val="22"/>
          <w:lang w:val="mn-MN" w:eastAsia="ko-KR"/>
        </w:rPr>
      </w:pPr>
    </w:p>
    <w:p w14:paraId="3A2EBE31" w14:textId="7F52EC7C" w:rsidR="00EC251E" w:rsidRDefault="00FB65AD" w:rsidP="00DB0A2F">
      <w:pPr>
        <w:ind w:right="114" w:firstLine="130"/>
        <w:jc w:val="right"/>
        <w:rPr>
          <w:rFonts w:ascii="Arial" w:eastAsia="Arial" w:hAnsi="Arial" w:cs="Arial"/>
          <w:color w:val="000000"/>
          <w:sz w:val="22"/>
          <w:szCs w:val="22"/>
          <w:lang w:val="mn-MN" w:eastAsia="ko-KR"/>
        </w:rPr>
      </w:pPr>
      <w:r w:rsidRPr="00EB39DE">
        <w:rPr>
          <w:rFonts w:ascii="Arial" w:eastAsia="Arial" w:hAnsi="Arial" w:cs="Arial"/>
          <w:color w:val="000000"/>
          <w:sz w:val="22"/>
          <w:szCs w:val="22"/>
          <w:lang w:val="mn-MN" w:eastAsia="ko-KR"/>
        </w:rPr>
        <w:t xml:space="preserve">   </w:t>
      </w:r>
      <w:r w:rsidR="00207106" w:rsidRPr="00EB39DE">
        <w:rPr>
          <w:rFonts w:ascii="Arial" w:eastAsia="Arial" w:hAnsi="Arial" w:cs="Arial"/>
          <w:color w:val="000000"/>
          <w:sz w:val="22"/>
          <w:szCs w:val="22"/>
          <w:lang w:val="mn-MN" w:eastAsia="ko-KR"/>
        </w:rPr>
        <w:t xml:space="preserve">Хүснэгт </w:t>
      </w:r>
      <w:r w:rsidRPr="00EB39DE">
        <w:rPr>
          <w:rFonts w:ascii="Arial" w:eastAsia="Arial" w:hAnsi="Arial" w:cs="Arial"/>
          <w:color w:val="000000"/>
          <w:sz w:val="22"/>
          <w:szCs w:val="22"/>
          <w:lang w:val="mn-MN" w:eastAsia="ko-KR"/>
        </w:rPr>
        <w:t>3</w:t>
      </w:r>
      <w:r w:rsidR="00207106" w:rsidRPr="00EB39DE">
        <w:rPr>
          <w:rFonts w:ascii="Arial" w:eastAsia="Arial" w:hAnsi="Arial" w:cs="Arial"/>
          <w:color w:val="000000"/>
          <w:sz w:val="22"/>
          <w:szCs w:val="22"/>
          <w:lang w:val="mn-MN" w:eastAsia="ko-KR"/>
        </w:rPr>
        <w:t>. Стандарт үйл ажиллагааг тодорхойлох нь</w:t>
      </w:r>
      <w:bookmarkStart w:id="11" w:name="_3dy6vkm" w:colFirst="0" w:colLast="0"/>
      <w:bookmarkEnd w:id="11"/>
    </w:p>
    <w:p w14:paraId="426D7F17" w14:textId="77777777" w:rsidR="00900C15" w:rsidRPr="00EB39DE" w:rsidRDefault="00900C15" w:rsidP="00DB0A2F">
      <w:pPr>
        <w:ind w:right="114" w:firstLine="130"/>
        <w:jc w:val="right"/>
        <w:rPr>
          <w:rFonts w:ascii="Arial" w:eastAsia="Arial" w:hAnsi="Arial" w:cs="Arial"/>
          <w:color w:val="000000"/>
          <w:sz w:val="22"/>
          <w:szCs w:val="22"/>
          <w:lang w:val="mn-MN" w:eastAsia="ko-KR"/>
        </w:rPr>
      </w:pPr>
    </w:p>
    <w:tbl>
      <w:tblPr>
        <w:tblStyle w:val="TableGridLight1"/>
        <w:tblW w:w="9450" w:type="dxa"/>
        <w:tblInd w:w="-185" w:type="dxa"/>
        <w:tblLayout w:type="fixed"/>
        <w:tblLook w:val="04A0" w:firstRow="1" w:lastRow="0" w:firstColumn="1" w:lastColumn="0" w:noHBand="0" w:noVBand="1"/>
      </w:tblPr>
      <w:tblGrid>
        <w:gridCol w:w="1800"/>
        <w:gridCol w:w="3420"/>
        <w:gridCol w:w="4230"/>
      </w:tblGrid>
      <w:tr w:rsidR="00FB65AD" w:rsidRPr="00EB39DE" w14:paraId="210E545D" w14:textId="77777777" w:rsidTr="00EC251E">
        <w:trPr>
          <w:trHeight w:val="737"/>
        </w:trPr>
        <w:tc>
          <w:tcPr>
            <w:tcW w:w="1800" w:type="dxa"/>
          </w:tcPr>
          <w:p w14:paraId="1598B7BA" w14:textId="77777777" w:rsidR="00FB65AD" w:rsidRPr="00EB39DE" w:rsidRDefault="00FB65AD" w:rsidP="00633CB2">
            <w:pPr>
              <w:spacing w:before="66"/>
              <w:ind w:left="-28" w:right="-102"/>
              <w:jc w:val="center"/>
              <w:rPr>
                <w:rFonts w:ascii="Arial" w:eastAsia="Arial" w:hAnsi="Arial" w:cs="Arial"/>
                <w:color w:val="000000"/>
                <w:sz w:val="22"/>
                <w:szCs w:val="22"/>
                <w:lang w:val="mn-MN"/>
              </w:rPr>
            </w:pPr>
            <w:r w:rsidRPr="00EB39DE">
              <w:rPr>
                <w:rFonts w:ascii="Arial" w:eastAsia="Arial" w:hAnsi="Arial" w:cs="Arial"/>
                <w:color w:val="000000"/>
                <w:sz w:val="22"/>
                <w:szCs w:val="22"/>
                <w:lang w:val="mn-MN"/>
              </w:rPr>
              <w:t>Холбогдох байгууллага</w:t>
            </w:r>
          </w:p>
        </w:tc>
        <w:tc>
          <w:tcPr>
            <w:tcW w:w="3420" w:type="dxa"/>
          </w:tcPr>
          <w:p w14:paraId="1ECD10BF" w14:textId="77777777" w:rsidR="00FB65AD" w:rsidRPr="00EB39DE" w:rsidRDefault="00FB65AD" w:rsidP="00633CB2">
            <w:pPr>
              <w:spacing w:before="66"/>
              <w:ind w:left="257" w:right="249" w:hanging="3"/>
              <w:jc w:val="center"/>
              <w:rPr>
                <w:rFonts w:ascii="Arial" w:eastAsia="Arial" w:hAnsi="Arial" w:cs="Arial"/>
                <w:sz w:val="22"/>
                <w:szCs w:val="22"/>
                <w:lang w:val="mn-MN"/>
              </w:rPr>
            </w:pPr>
            <w:r w:rsidRPr="00EB39DE">
              <w:rPr>
                <w:rFonts w:ascii="Arial" w:eastAsia="Arial" w:hAnsi="Arial" w:cs="Arial"/>
                <w:color w:val="000000"/>
                <w:sz w:val="22"/>
                <w:szCs w:val="22"/>
                <w:lang w:val="mn-MN"/>
              </w:rPr>
              <w:t>Гүйцэтгэх чиг үүрэгтэй холбогдох зохицуулалт</w:t>
            </w:r>
          </w:p>
        </w:tc>
        <w:tc>
          <w:tcPr>
            <w:tcW w:w="4230" w:type="dxa"/>
          </w:tcPr>
          <w:p w14:paraId="3C082F60" w14:textId="4E01DF22" w:rsidR="00FB65AD" w:rsidRPr="00EB39DE" w:rsidRDefault="00FB65AD" w:rsidP="00FB65AD">
            <w:pPr>
              <w:tabs>
                <w:tab w:val="left" w:pos="3312"/>
              </w:tabs>
              <w:ind w:left="-153" w:hanging="153"/>
              <w:jc w:val="center"/>
              <w:rPr>
                <w:rFonts w:ascii="Arial" w:eastAsia="Arial" w:hAnsi="Arial" w:cs="Arial"/>
                <w:sz w:val="22"/>
                <w:szCs w:val="22"/>
                <w:lang w:val="mn-MN"/>
              </w:rPr>
            </w:pPr>
            <w:r w:rsidRPr="00EB39DE">
              <w:rPr>
                <w:rFonts w:ascii="Arial" w:eastAsia="Arial" w:hAnsi="Arial" w:cs="Arial"/>
                <w:color w:val="000000"/>
                <w:sz w:val="22"/>
                <w:szCs w:val="22"/>
                <w:lang w:val="mn-MN"/>
              </w:rPr>
              <w:t>Стандарт үйл ажиллагаа</w:t>
            </w:r>
          </w:p>
        </w:tc>
      </w:tr>
      <w:tr w:rsidR="00C25054" w:rsidRPr="00EB39DE" w14:paraId="284C59A0" w14:textId="77777777" w:rsidTr="00EC251E">
        <w:trPr>
          <w:trHeight w:val="332"/>
        </w:trPr>
        <w:tc>
          <w:tcPr>
            <w:tcW w:w="1800" w:type="dxa"/>
            <w:vMerge w:val="restart"/>
          </w:tcPr>
          <w:p w14:paraId="3DC72922" w14:textId="77777777" w:rsidR="00C25054" w:rsidRPr="00EB39DE" w:rsidRDefault="00C25054" w:rsidP="00633CB2">
            <w:pPr>
              <w:spacing w:before="66"/>
              <w:ind w:left="-28" w:right="-102"/>
              <w:jc w:val="center"/>
              <w:rPr>
                <w:rFonts w:ascii="Arial" w:eastAsia="Arial" w:hAnsi="Arial" w:cs="Arial"/>
                <w:color w:val="000000"/>
                <w:sz w:val="22"/>
                <w:szCs w:val="22"/>
                <w:lang w:val="mn-MN"/>
              </w:rPr>
            </w:pPr>
          </w:p>
          <w:p w14:paraId="1C81E3C8" w14:textId="77777777" w:rsidR="00C25054" w:rsidRPr="00EB39DE" w:rsidRDefault="00C25054" w:rsidP="00633CB2">
            <w:pPr>
              <w:spacing w:before="66"/>
              <w:ind w:left="-28" w:right="-102"/>
              <w:jc w:val="center"/>
              <w:rPr>
                <w:rFonts w:ascii="Arial" w:eastAsia="Arial" w:hAnsi="Arial" w:cs="Arial"/>
                <w:color w:val="000000"/>
                <w:sz w:val="22"/>
                <w:szCs w:val="22"/>
                <w:lang w:val="mn-MN"/>
              </w:rPr>
            </w:pPr>
            <w:r w:rsidRPr="00EB39DE">
              <w:rPr>
                <w:rFonts w:ascii="Arial" w:eastAsia="Arial" w:hAnsi="Arial" w:cs="Arial"/>
                <w:color w:val="000000"/>
                <w:sz w:val="22"/>
                <w:szCs w:val="22"/>
                <w:lang w:val="mn-MN"/>
              </w:rPr>
              <w:t>Засгийн газар</w:t>
            </w:r>
          </w:p>
        </w:tc>
        <w:tc>
          <w:tcPr>
            <w:tcW w:w="3420" w:type="dxa"/>
            <w:vMerge w:val="restart"/>
          </w:tcPr>
          <w:p w14:paraId="3E0C2EBF" w14:textId="00B0AC6B" w:rsidR="00C25054" w:rsidRPr="00EB39DE" w:rsidRDefault="00C25054" w:rsidP="00633CB2">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Төрийн өмчийн компани нэмэлт хувьцаа гарган үнэт цаасны анхдагч зах зээлээр нийтэд санал болгох шийдвэрийг гаргах</w:t>
            </w:r>
          </w:p>
        </w:tc>
        <w:tc>
          <w:tcPr>
            <w:tcW w:w="4230" w:type="dxa"/>
          </w:tcPr>
          <w:p w14:paraId="746A2CFA" w14:textId="139A8EA3" w:rsidR="00C25054" w:rsidRPr="00EB39DE" w:rsidRDefault="00C25054" w:rsidP="00633CB2">
            <w:pPr>
              <w:jc w:val="both"/>
              <w:rPr>
                <w:rFonts w:ascii="Arial" w:eastAsia="Arial" w:hAnsi="Arial" w:cs="Arial"/>
                <w:sz w:val="22"/>
                <w:szCs w:val="22"/>
                <w:lang w:val="mn-MN"/>
              </w:rPr>
            </w:pPr>
            <w:r w:rsidRPr="00EB39DE">
              <w:rPr>
                <w:rFonts w:ascii="Arial" w:eastAsia="Arial" w:hAnsi="Arial" w:cs="Arial"/>
                <w:sz w:val="22"/>
                <w:szCs w:val="22"/>
                <w:lang w:val="mn-MN"/>
              </w:rPr>
              <w:t xml:space="preserve">Саналыг хэлэлцэж шийдвэрлэх </w:t>
            </w:r>
          </w:p>
        </w:tc>
      </w:tr>
      <w:tr w:rsidR="00C25054" w:rsidRPr="00EB39DE" w14:paraId="3413F1E8" w14:textId="77777777" w:rsidTr="00EC251E">
        <w:trPr>
          <w:trHeight w:val="269"/>
        </w:trPr>
        <w:tc>
          <w:tcPr>
            <w:tcW w:w="1800" w:type="dxa"/>
            <w:vMerge/>
          </w:tcPr>
          <w:p w14:paraId="61161BB2" w14:textId="77777777" w:rsidR="00C25054" w:rsidRPr="00EB39DE" w:rsidRDefault="00C25054" w:rsidP="00633CB2">
            <w:pPr>
              <w:spacing w:before="66"/>
              <w:ind w:left="-28" w:right="-102"/>
              <w:jc w:val="center"/>
              <w:rPr>
                <w:rFonts w:ascii="Arial" w:eastAsia="Arial" w:hAnsi="Arial" w:cs="Arial"/>
                <w:color w:val="000000"/>
                <w:sz w:val="22"/>
                <w:szCs w:val="22"/>
                <w:lang w:val="mn-MN"/>
              </w:rPr>
            </w:pPr>
          </w:p>
        </w:tc>
        <w:tc>
          <w:tcPr>
            <w:tcW w:w="3420" w:type="dxa"/>
            <w:vMerge/>
          </w:tcPr>
          <w:p w14:paraId="28316B9C" w14:textId="77777777" w:rsidR="00C25054" w:rsidRPr="00EB39DE" w:rsidRDefault="00C25054" w:rsidP="00633CB2">
            <w:pPr>
              <w:contextualSpacing/>
              <w:jc w:val="both"/>
              <w:rPr>
                <w:rFonts w:ascii="Arial" w:hAnsi="Arial" w:cs="Arial"/>
                <w:color w:val="000000" w:themeColor="text1"/>
                <w:sz w:val="22"/>
                <w:szCs w:val="22"/>
                <w:lang w:val="mn-MN"/>
              </w:rPr>
            </w:pPr>
          </w:p>
        </w:tc>
        <w:tc>
          <w:tcPr>
            <w:tcW w:w="4230" w:type="dxa"/>
          </w:tcPr>
          <w:p w14:paraId="0AFA0163" w14:textId="5E7F587D" w:rsidR="00C25054" w:rsidRPr="00EB39DE" w:rsidRDefault="00C25054" w:rsidP="00633CB2">
            <w:pPr>
              <w:jc w:val="both"/>
              <w:rPr>
                <w:rFonts w:ascii="Arial" w:eastAsia="Arial" w:hAnsi="Arial" w:cs="Arial"/>
                <w:sz w:val="22"/>
                <w:szCs w:val="22"/>
                <w:lang w:val="mn-MN"/>
              </w:rPr>
            </w:pPr>
            <w:r w:rsidRPr="00EB39DE">
              <w:rPr>
                <w:rFonts w:ascii="Arial" w:eastAsia="Arial" w:hAnsi="Arial" w:cs="Arial"/>
                <w:sz w:val="22"/>
                <w:szCs w:val="22"/>
                <w:lang w:val="mn-MN"/>
              </w:rPr>
              <w:t>Шийдвэрийг албажуулж, хүргүүлэх</w:t>
            </w:r>
          </w:p>
        </w:tc>
      </w:tr>
      <w:tr w:rsidR="00C25054" w:rsidRPr="00820350" w14:paraId="75C86E81" w14:textId="77777777" w:rsidTr="00EC251E">
        <w:trPr>
          <w:trHeight w:val="566"/>
        </w:trPr>
        <w:tc>
          <w:tcPr>
            <w:tcW w:w="1800" w:type="dxa"/>
            <w:vMerge/>
          </w:tcPr>
          <w:p w14:paraId="14170AB2" w14:textId="77777777" w:rsidR="00C25054" w:rsidRPr="00EB39DE" w:rsidRDefault="00C25054" w:rsidP="00633CB2">
            <w:pPr>
              <w:spacing w:before="66"/>
              <w:ind w:left="-28" w:right="-102"/>
              <w:jc w:val="center"/>
              <w:rPr>
                <w:rFonts w:ascii="Arial" w:eastAsia="Arial" w:hAnsi="Arial" w:cs="Arial"/>
                <w:color w:val="000000"/>
                <w:sz w:val="22"/>
                <w:szCs w:val="22"/>
                <w:lang w:val="mn-MN"/>
              </w:rPr>
            </w:pPr>
          </w:p>
        </w:tc>
        <w:tc>
          <w:tcPr>
            <w:tcW w:w="3420" w:type="dxa"/>
            <w:vMerge w:val="restart"/>
          </w:tcPr>
          <w:p w14:paraId="530211A6" w14:textId="3064A3FF" w:rsidR="00C25054" w:rsidRPr="00EB39DE" w:rsidRDefault="00C25054" w:rsidP="00633CB2">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Төрийн өмчийн компанийн ногдол ашгийг хуульд заасан журмын дагуу хуваарилахгүй байх үндэслэлийг хянаж шийдвэр гаргах</w:t>
            </w:r>
          </w:p>
        </w:tc>
        <w:tc>
          <w:tcPr>
            <w:tcW w:w="4230" w:type="dxa"/>
          </w:tcPr>
          <w:p w14:paraId="116BF5FC" w14:textId="48A6ABFF" w:rsidR="00C25054" w:rsidRPr="00EB39DE" w:rsidRDefault="00C25054" w:rsidP="00633CB2">
            <w:pPr>
              <w:jc w:val="both"/>
              <w:rPr>
                <w:rFonts w:ascii="Arial" w:eastAsia="Arial" w:hAnsi="Arial" w:cs="Arial"/>
                <w:sz w:val="22"/>
                <w:szCs w:val="22"/>
                <w:lang w:val="mn-MN"/>
              </w:rPr>
            </w:pPr>
            <w:r w:rsidRPr="00EB39DE">
              <w:rPr>
                <w:rFonts w:ascii="Arial" w:eastAsia="Arial" w:hAnsi="Arial" w:cs="Arial"/>
                <w:sz w:val="22"/>
                <w:szCs w:val="22"/>
                <w:lang w:val="mn-MN"/>
              </w:rPr>
              <w:t>Хувьцаа эзэмшигчийн эрхийг хэрэгжүүлэгчийн саналыг хэлэлцэх</w:t>
            </w:r>
          </w:p>
        </w:tc>
      </w:tr>
      <w:tr w:rsidR="00C25054" w:rsidRPr="00EB39DE" w14:paraId="53BB75D5" w14:textId="77777777" w:rsidTr="00EC251E">
        <w:trPr>
          <w:trHeight w:val="341"/>
        </w:trPr>
        <w:tc>
          <w:tcPr>
            <w:tcW w:w="1800" w:type="dxa"/>
            <w:vMerge/>
          </w:tcPr>
          <w:p w14:paraId="241CF44E" w14:textId="77777777" w:rsidR="00C25054" w:rsidRPr="00EB39DE" w:rsidRDefault="00C25054" w:rsidP="00633CB2">
            <w:pPr>
              <w:spacing w:before="66"/>
              <w:ind w:left="-28" w:right="-102"/>
              <w:jc w:val="center"/>
              <w:rPr>
                <w:rFonts w:ascii="Arial" w:eastAsia="Arial" w:hAnsi="Arial" w:cs="Arial"/>
                <w:color w:val="000000"/>
                <w:sz w:val="22"/>
                <w:szCs w:val="22"/>
                <w:lang w:val="mn-MN"/>
              </w:rPr>
            </w:pPr>
          </w:p>
        </w:tc>
        <w:tc>
          <w:tcPr>
            <w:tcW w:w="3420" w:type="dxa"/>
            <w:vMerge/>
          </w:tcPr>
          <w:p w14:paraId="05D51514" w14:textId="77777777" w:rsidR="00C25054" w:rsidRPr="00EB39DE" w:rsidRDefault="00C25054" w:rsidP="00633CB2">
            <w:pPr>
              <w:contextualSpacing/>
              <w:jc w:val="both"/>
              <w:rPr>
                <w:rFonts w:ascii="Arial" w:hAnsi="Arial" w:cs="Arial"/>
                <w:color w:val="000000" w:themeColor="text1"/>
                <w:sz w:val="22"/>
                <w:szCs w:val="22"/>
                <w:lang w:val="mn-MN"/>
              </w:rPr>
            </w:pPr>
          </w:p>
        </w:tc>
        <w:tc>
          <w:tcPr>
            <w:tcW w:w="4230" w:type="dxa"/>
          </w:tcPr>
          <w:p w14:paraId="5A965158" w14:textId="3E9FBC0D" w:rsidR="00C25054" w:rsidRPr="00EB39DE" w:rsidRDefault="00C25054" w:rsidP="00633CB2">
            <w:pPr>
              <w:jc w:val="both"/>
              <w:rPr>
                <w:rFonts w:ascii="Arial" w:eastAsia="Arial" w:hAnsi="Arial" w:cs="Arial"/>
                <w:sz w:val="22"/>
                <w:szCs w:val="22"/>
                <w:lang w:val="mn-MN"/>
              </w:rPr>
            </w:pPr>
            <w:r w:rsidRPr="00EB39DE">
              <w:rPr>
                <w:rFonts w:ascii="Arial" w:eastAsia="Arial" w:hAnsi="Arial" w:cs="Arial"/>
                <w:sz w:val="22"/>
                <w:szCs w:val="22"/>
                <w:lang w:val="mn-MN"/>
              </w:rPr>
              <w:t>Шийдвэрийг албажуулж, хүргүүлэх</w:t>
            </w:r>
          </w:p>
        </w:tc>
      </w:tr>
      <w:tr w:rsidR="00C25054" w:rsidRPr="00EB39DE" w14:paraId="797E63BC" w14:textId="77777777" w:rsidTr="00EC251E">
        <w:trPr>
          <w:trHeight w:val="341"/>
        </w:trPr>
        <w:tc>
          <w:tcPr>
            <w:tcW w:w="1800" w:type="dxa"/>
            <w:vMerge/>
          </w:tcPr>
          <w:p w14:paraId="4DE8A4C5" w14:textId="77777777" w:rsidR="00C25054" w:rsidRPr="00EB39DE" w:rsidRDefault="00C25054" w:rsidP="00EC251E">
            <w:pPr>
              <w:spacing w:before="66"/>
              <w:ind w:left="-28" w:right="-102"/>
              <w:jc w:val="center"/>
              <w:rPr>
                <w:rFonts w:ascii="Arial" w:eastAsia="Arial" w:hAnsi="Arial" w:cs="Arial"/>
                <w:color w:val="000000"/>
                <w:sz w:val="22"/>
                <w:szCs w:val="22"/>
                <w:lang w:val="mn-MN"/>
              </w:rPr>
            </w:pPr>
          </w:p>
        </w:tc>
        <w:tc>
          <w:tcPr>
            <w:tcW w:w="3420" w:type="dxa"/>
          </w:tcPr>
          <w:p w14:paraId="7105EC82" w14:textId="24586D14" w:rsidR="00C25054" w:rsidRPr="00EB39DE" w:rsidRDefault="00C25054" w:rsidP="00EC251E">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Үндсэн чиглэл, түүний хэрэгжилтийн тайланг цахим хуудсанд нээлттэй, ил тод байршуулах</w:t>
            </w:r>
          </w:p>
        </w:tc>
        <w:tc>
          <w:tcPr>
            <w:tcW w:w="4230" w:type="dxa"/>
          </w:tcPr>
          <w:p w14:paraId="0B4F3A5B" w14:textId="564C97BB" w:rsidR="00C25054" w:rsidRPr="00EB39DE" w:rsidRDefault="00C25054" w:rsidP="00EC251E">
            <w:pPr>
              <w:jc w:val="both"/>
              <w:rPr>
                <w:rFonts w:ascii="Arial" w:eastAsia="Arial" w:hAnsi="Arial" w:cs="Arial"/>
                <w:sz w:val="22"/>
                <w:szCs w:val="22"/>
                <w:lang w:val="mn-MN"/>
              </w:rPr>
            </w:pPr>
            <w:r w:rsidRPr="00EB39DE">
              <w:rPr>
                <w:rFonts w:ascii="Arial" w:hAnsi="Arial" w:cs="Arial"/>
                <w:color w:val="000000" w:themeColor="text1"/>
                <w:sz w:val="22"/>
                <w:szCs w:val="22"/>
                <w:lang w:val="mn-MN"/>
              </w:rPr>
              <w:t>Цахим хуудсанд байршуулах</w:t>
            </w:r>
          </w:p>
        </w:tc>
      </w:tr>
      <w:tr w:rsidR="00E61A50" w:rsidRPr="00820350" w14:paraId="5B0AA07E" w14:textId="77777777" w:rsidTr="00EC251E">
        <w:trPr>
          <w:trHeight w:val="575"/>
        </w:trPr>
        <w:tc>
          <w:tcPr>
            <w:tcW w:w="1800" w:type="dxa"/>
            <w:vMerge w:val="restart"/>
          </w:tcPr>
          <w:p w14:paraId="2D4E4691" w14:textId="77777777" w:rsidR="00E61A50" w:rsidRPr="00EB39DE" w:rsidRDefault="00E61A50" w:rsidP="00633CB2">
            <w:pPr>
              <w:spacing w:before="66"/>
              <w:ind w:left="-28" w:right="-102"/>
              <w:jc w:val="center"/>
              <w:rPr>
                <w:rFonts w:ascii="Arial" w:eastAsia="Arial" w:hAnsi="Arial" w:cs="Arial"/>
                <w:color w:val="000000"/>
                <w:sz w:val="22"/>
                <w:szCs w:val="22"/>
                <w:lang w:val="mn-MN"/>
              </w:rPr>
            </w:pPr>
            <w:r w:rsidRPr="00EB39DE">
              <w:rPr>
                <w:rFonts w:ascii="Arial" w:eastAsia="Arial" w:hAnsi="Arial" w:cs="Arial"/>
                <w:sz w:val="22"/>
                <w:szCs w:val="22"/>
                <w:lang w:val="mn-MN"/>
              </w:rPr>
              <w:t>Асуудал эрхэлсэн Засгийн газрын гишүүн</w:t>
            </w:r>
          </w:p>
        </w:tc>
        <w:tc>
          <w:tcPr>
            <w:tcW w:w="3420" w:type="dxa"/>
            <w:vMerge w:val="restart"/>
          </w:tcPr>
          <w:p w14:paraId="2EF5F302" w14:textId="0252AD8F" w:rsidR="00E61A50" w:rsidRPr="00EB39DE" w:rsidRDefault="00E61A50" w:rsidP="00633CB2">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Төрийн өмчит компани үүсгэн байгуулах саналыг Засгийн газарт хүргүүлэх</w:t>
            </w:r>
          </w:p>
          <w:p w14:paraId="2C784E66" w14:textId="77777777" w:rsidR="00E61A50" w:rsidRPr="00EB39DE" w:rsidRDefault="00E61A50" w:rsidP="00633CB2">
            <w:pPr>
              <w:contextualSpacing/>
              <w:jc w:val="both"/>
              <w:rPr>
                <w:rFonts w:ascii="Arial" w:hAnsi="Arial" w:cs="Arial"/>
                <w:bCs/>
                <w:color w:val="000000" w:themeColor="text1"/>
                <w:sz w:val="22"/>
                <w:szCs w:val="22"/>
                <w:lang w:val="mn-MN"/>
              </w:rPr>
            </w:pPr>
          </w:p>
          <w:p w14:paraId="1E645B26" w14:textId="77777777" w:rsidR="00E61A50" w:rsidRPr="00EB39DE" w:rsidRDefault="00E61A50" w:rsidP="00633CB2">
            <w:pPr>
              <w:spacing w:before="66"/>
              <w:ind w:left="257" w:right="249" w:hanging="3"/>
              <w:jc w:val="both"/>
              <w:rPr>
                <w:rFonts w:ascii="Arial" w:eastAsia="Arial" w:hAnsi="Arial" w:cs="Arial"/>
                <w:color w:val="000000"/>
                <w:sz w:val="22"/>
                <w:szCs w:val="22"/>
                <w:lang w:val="mn-MN"/>
              </w:rPr>
            </w:pPr>
          </w:p>
        </w:tc>
        <w:tc>
          <w:tcPr>
            <w:tcW w:w="4230" w:type="dxa"/>
          </w:tcPr>
          <w:p w14:paraId="62F13853" w14:textId="0A730FE7" w:rsidR="00E61A50" w:rsidRPr="00EB39DE" w:rsidRDefault="00E61A50" w:rsidP="00633CB2">
            <w:pPr>
              <w:contextualSpacing/>
              <w:jc w:val="both"/>
              <w:rPr>
                <w:rFonts w:ascii="Arial" w:hAnsi="Arial" w:cs="Arial"/>
                <w:color w:val="000000" w:themeColor="text1"/>
                <w:sz w:val="22"/>
                <w:szCs w:val="22"/>
                <w:lang w:val="mn-MN"/>
              </w:rPr>
            </w:pPr>
            <w:r w:rsidRPr="00EB39DE">
              <w:rPr>
                <w:rFonts w:ascii="Arial" w:hAnsi="Arial" w:cs="Arial"/>
                <w:bCs/>
                <w:color w:val="000000" w:themeColor="text1"/>
                <w:sz w:val="22"/>
                <w:szCs w:val="22"/>
                <w:lang w:val="mn-MN"/>
              </w:rPr>
              <w:t>Төрийн ө</w:t>
            </w:r>
            <w:r w:rsidRPr="00EB39DE">
              <w:rPr>
                <w:rFonts w:ascii="Arial" w:hAnsi="Arial" w:cs="Arial"/>
                <w:color w:val="000000" w:themeColor="text1"/>
                <w:sz w:val="22"/>
                <w:szCs w:val="22"/>
                <w:lang w:val="mn-MN"/>
              </w:rPr>
              <w:t>мчит компани үүсгэн байгуулах үндэслэл, шаардлагыг судлах</w:t>
            </w:r>
          </w:p>
        </w:tc>
      </w:tr>
      <w:tr w:rsidR="00E61A50" w:rsidRPr="00820350" w14:paraId="5D3B6C57" w14:textId="77777777" w:rsidTr="00EC251E">
        <w:trPr>
          <w:trHeight w:val="521"/>
        </w:trPr>
        <w:tc>
          <w:tcPr>
            <w:tcW w:w="1800" w:type="dxa"/>
            <w:vMerge/>
          </w:tcPr>
          <w:p w14:paraId="223B36E9" w14:textId="77777777" w:rsidR="00E61A50" w:rsidRPr="00EB39DE" w:rsidRDefault="00E61A50" w:rsidP="00633CB2">
            <w:pPr>
              <w:spacing w:before="66"/>
              <w:ind w:left="-28" w:right="-102"/>
              <w:jc w:val="center"/>
              <w:rPr>
                <w:rFonts w:ascii="Arial" w:eastAsia="Arial" w:hAnsi="Arial" w:cs="Arial"/>
                <w:sz w:val="22"/>
                <w:szCs w:val="22"/>
                <w:lang w:val="mn-MN"/>
              </w:rPr>
            </w:pPr>
          </w:p>
        </w:tc>
        <w:tc>
          <w:tcPr>
            <w:tcW w:w="3420" w:type="dxa"/>
            <w:vMerge/>
          </w:tcPr>
          <w:p w14:paraId="54B64184" w14:textId="77777777" w:rsidR="00E61A50" w:rsidRPr="00EB39DE" w:rsidRDefault="00E61A50" w:rsidP="00633CB2">
            <w:pPr>
              <w:contextualSpacing/>
              <w:jc w:val="both"/>
              <w:rPr>
                <w:rFonts w:ascii="Arial" w:hAnsi="Arial" w:cs="Arial"/>
                <w:color w:val="000000" w:themeColor="text1"/>
                <w:sz w:val="22"/>
                <w:szCs w:val="22"/>
                <w:lang w:val="mn-MN"/>
              </w:rPr>
            </w:pPr>
          </w:p>
        </w:tc>
        <w:tc>
          <w:tcPr>
            <w:tcW w:w="4230" w:type="dxa"/>
          </w:tcPr>
          <w:p w14:paraId="6EFC399F" w14:textId="36C24E31" w:rsidR="00E61A50" w:rsidRPr="00EB39DE" w:rsidRDefault="00E61A50" w:rsidP="00633CB2">
            <w:pPr>
              <w:contextualSpacing/>
              <w:jc w:val="both"/>
              <w:rPr>
                <w:rFonts w:ascii="Arial" w:hAnsi="Arial" w:cs="Arial"/>
                <w:bCs/>
                <w:color w:val="000000" w:themeColor="text1"/>
                <w:sz w:val="22"/>
                <w:szCs w:val="22"/>
                <w:lang w:val="mn-MN"/>
              </w:rPr>
            </w:pPr>
            <w:r w:rsidRPr="00EB39DE">
              <w:rPr>
                <w:rFonts w:ascii="Arial" w:hAnsi="Arial" w:cs="Arial"/>
                <w:bCs/>
                <w:color w:val="000000" w:themeColor="text1"/>
                <w:sz w:val="22"/>
                <w:szCs w:val="22"/>
                <w:lang w:val="mn-MN"/>
              </w:rPr>
              <w:t>Төрийн өмчит компани үүсгэн байгуулах шалгуур үзүүлэлтийн дагуу мэдээллийг бэлтгэх</w:t>
            </w:r>
          </w:p>
        </w:tc>
      </w:tr>
      <w:tr w:rsidR="00E61A50" w:rsidRPr="00820350" w14:paraId="586C81B3" w14:textId="77777777" w:rsidTr="00EC251E">
        <w:trPr>
          <w:trHeight w:val="1067"/>
        </w:trPr>
        <w:tc>
          <w:tcPr>
            <w:tcW w:w="1800" w:type="dxa"/>
            <w:vMerge/>
          </w:tcPr>
          <w:p w14:paraId="69CEBA80" w14:textId="77777777" w:rsidR="00E61A50" w:rsidRPr="00EB39DE" w:rsidRDefault="00E61A50" w:rsidP="00633CB2">
            <w:pPr>
              <w:spacing w:before="66"/>
              <w:ind w:left="-28" w:right="-102"/>
              <w:jc w:val="center"/>
              <w:rPr>
                <w:rFonts w:ascii="Arial" w:eastAsia="Arial" w:hAnsi="Arial" w:cs="Arial"/>
                <w:sz w:val="22"/>
                <w:szCs w:val="22"/>
                <w:lang w:val="mn-MN"/>
              </w:rPr>
            </w:pPr>
          </w:p>
        </w:tc>
        <w:tc>
          <w:tcPr>
            <w:tcW w:w="3420" w:type="dxa"/>
            <w:vMerge/>
          </w:tcPr>
          <w:p w14:paraId="3AD5BE4E" w14:textId="77777777" w:rsidR="00E61A50" w:rsidRPr="00EB39DE" w:rsidRDefault="00E61A50" w:rsidP="00633CB2">
            <w:pPr>
              <w:contextualSpacing/>
              <w:jc w:val="both"/>
              <w:rPr>
                <w:rFonts w:ascii="Arial" w:hAnsi="Arial" w:cs="Arial"/>
                <w:color w:val="000000" w:themeColor="text1"/>
                <w:sz w:val="22"/>
                <w:szCs w:val="22"/>
                <w:lang w:val="mn-MN"/>
              </w:rPr>
            </w:pPr>
          </w:p>
        </w:tc>
        <w:tc>
          <w:tcPr>
            <w:tcW w:w="4230" w:type="dxa"/>
          </w:tcPr>
          <w:p w14:paraId="34F28F34" w14:textId="76C28B90" w:rsidR="00E61A50" w:rsidRPr="00EB39DE" w:rsidRDefault="00E61A50" w:rsidP="00633CB2">
            <w:pPr>
              <w:contextualSpacing/>
              <w:jc w:val="both"/>
              <w:rPr>
                <w:rFonts w:ascii="Arial" w:hAnsi="Arial" w:cs="Arial"/>
                <w:bCs/>
                <w:color w:val="000000" w:themeColor="text1"/>
                <w:sz w:val="22"/>
                <w:szCs w:val="22"/>
                <w:lang w:val="mn-MN"/>
              </w:rPr>
            </w:pPr>
            <w:r w:rsidRPr="00EB39DE">
              <w:rPr>
                <w:rFonts w:ascii="Arial" w:hAnsi="Arial" w:cs="Arial"/>
                <w:bCs/>
                <w:color w:val="000000" w:themeColor="text1"/>
                <w:sz w:val="22"/>
                <w:szCs w:val="22"/>
                <w:lang w:val="mn-MN"/>
              </w:rPr>
              <w:t xml:space="preserve">Төрийн өмчит компани үүсгэн байгуулах үндэслэлтэй эсэх талаарх төрийн өмчийн асуудал хариуцсан төрийн захиргааны байгууллагаас </w:t>
            </w:r>
            <w:r w:rsidR="00995A4C" w:rsidRPr="00EB39DE">
              <w:rPr>
                <w:rFonts w:ascii="Arial" w:hAnsi="Arial" w:cs="Arial"/>
                <w:bCs/>
                <w:color w:val="000000" w:themeColor="text1"/>
                <w:sz w:val="22"/>
                <w:szCs w:val="22"/>
                <w:lang w:val="mn-MN"/>
              </w:rPr>
              <w:t xml:space="preserve">дүгнэлт </w:t>
            </w:r>
            <w:r w:rsidRPr="00EB39DE">
              <w:rPr>
                <w:rFonts w:ascii="Arial" w:hAnsi="Arial" w:cs="Arial"/>
                <w:bCs/>
                <w:color w:val="000000" w:themeColor="text1"/>
                <w:sz w:val="22"/>
                <w:szCs w:val="22"/>
                <w:lang w:val="mn-MN"/>
              </w:rPr>
              <w:t>авах</w:t>
            </w:r>
          </w:p>
        </w:tc>
      </w:tr>
      <w:tr w:rsidR="00E61A50" w:rsidRPr="00EB39DE" w14:paraId="57CFB4AA" w14:textId="77777777" w:rsidTr="00EC251E">
        <w:trPr>
          <w:trHeight w:val="260"/>
        </w:trPr>
        <w:tc>
          <w:tcPr>
            <w:tcW w:w="1800" w:type="dxa"/>
            <w:vMerge/>
          </w:tcPr>
          <w:p w14:paraId="28054B1E" w14:textId="77777777" w:rsidR="00E61A50" w:rsidRPr="00EB39DE" w:rsidRDefault="00E61A50" w:rsidP="00633CB2">
            <w:pPr>
              <w:spacing w:before="66"/>
              <w:ind w:left="-28" w:right="-102"/>
              <w:jc w:val="center"/>
              <w:rPr>
                <w:rFonts w:ascii="Arial" w:eastAsia="Arial" w:hAnsi="Arial" w:cs="Arial"/>
                <w:sz w:val="22"/>
                <w:szCs w:val="22"/>
                <w:lang w:val="mn-MN"/>
              </w:rPr>
            </w:pPr>
          </w:p>
        </w:tc>
        <w:tc>
          <w:tcPr>
            <w:tcW w:w="3420" w:type="dxa"/>
            <w:vMerge/>
          </w:tcPr>
          <w:p w14:paraId="6E1F87B3" w14:textId="77777777" w:rsidR="00E61A50" w:rsidRPr="00EB39DE" w:rsidRDefault="00E61A50" w:rsidP="00633CB2">
            <w:pPr>
              <w:contextualSpacing/>
              <w:jc w:val="both"/>
              <w:rPr>
                <w:rFonts w:ascii="Arial" w:hAnsi="Arial" w:cs="Arial"/>
                <w:color w:val="000000" w:themeColor="text1"/>
                <w:sz w:val="22"/>
                <w:szCs w:val="22"/>
                <w:lang w:val="mn-MN"/>
              </w:rPr>
            </w:pPr>
          </w:p>
        </w:tc>
        <w:tc>
          <w:tcPr>
            <w:tcW w:w="4230" w:type="dxa"/>
          </w:tcPr>
          <w:p w14:paraId="4AA5DB02" w14:textId="60D6222D" w:rsidR="00E61A50" w:rsidRPr="00EB39DE" w:rsidRDefault="00E61A50" w:rsidP="00633CB2">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Компанийн дүрмийн төслийг бэлтгэх</w:t>
            </w:r>
          </w:p>
        </w:tc>
      </w:tr>
      <w:tr w:rsidR="00E61A50" w:rsidRPr="00820350" w14:paraId="260AC8A7" w14:textId="77777777" w:rsidTr="00EC251E">
        <w:trPr>
          <w:trHeight w:val="584"/>
        </w:trPr>
        <w:tc>
          <w:tcPr>
            <w:tcW w:w="1800" w:type="dxa"/>
            <w:vMerge/>
          </w:tcPr>
          <w:p w14:paraId="5652CEE6" w14:textId="77777777" w:rsidR="00E61A50" w:rsidRPr="00EB39DE" w:rsidRDefault="00E61A50" w:rsidP="00633CB2">
            <w:pPr>
              <w:spacing w:before="66"/>
              <w:ind w:left="-28" w:right="-102"/>
              <w:jc w:val="center"/>
              <w:rPr>
                <w:rFonts w:ascii="Arial" w:eastAsia="Arial" w:hAnsi="Arial" w:cs="Arial"/>
                <w:sz w:val="22"/>
                <w:szCs w:val="22"/>
                <w:lang w:val="mn-MN"/>
              </w:rPr>
            </w:pPr>
          </w:p>
        </w:tc>
        <w:tc>
          <w:tcPr>
            <w:tcW w:w="3420" w:type="dxa"/>
            <w:vMerge/>
          </w:tcPr>
          <w:p w14:paraId="41D83209" w14:textId="77777777" w:rsidR="00E61A50" w:rsidRPr="00EB39DE" w:rsidRDefault="00E61A50" w:rsidP="00633CB2">
            <w:pPr>
              <w:contextualSpacing/>
              <w:jc w:val="both"/>
              <w:rPr>
                <w:rFonts w:ascii="Arial" w:hAnsi="Arial" w:cs="Arial"/>
                <w:color w:val="000000" w:themeColor="text1"/>
                <w:sz w:val="22"/>
                <w:szCs w:val="22"/>
                <w:lang w:val="mn-MN"/>
              </w:rPr>
            </w:pPr>
          </w:p>
        </w:tc>
        <w:tc>
          <w:tcPr>
            <w:tcW w:w="4230" w:type="dxa"/>
          </w:tcPr>
          <w:p w14:paraId="1E044D00" w14:textId="09140E20" w:rsidR="00E61A50" w:rsidRPr="00EB39DE" w:rsidRDefault="00E61A50" w:rsidP="00633CB2">
            <w:pPr>
              <w:contextualSpacing/>
              <w:jc w:val="both"/>
              <w:rPr>
                <w:rFonts w:ascii="Arial" w:hAnsi="Arial" w:cs="Arial"/>
                <w:bCs/>
                <w:color w:val="000000" w:themeColor="text1"/>
                <w:sz w:val="22"/>
                <w:szCs w:val="22"/>
                <w:lang w:val="mn-MN"/>
              </w:rPr>
            </w:pPr>
            <w:r w:rsidRPr="00EB39DE">
              <w:rPr>
                <w:rFonts w:ascii="Arial" w:hAnsi="Arial" w:cs="Arial"/>
                <w:color w:val="000000" w:themeColor="text1"/>
                <w:sz w:val="22"/>
                <w:szCs w:val="22"/>
                <w:lang w:val="mn-MN"/>
              </w:rPr>
              <w:t>Дүрмийн төсөлд төрийн өмчийн асуудал хариуцсан төрийн захиргааны байгууллагын санал</w:t>
            </w:r>
            <w:r w:rsidR="00995A4C" w:rsidRPr="00EB39DE">
              <w:rPr>
                <w:rFonts w:ascii="Arial" w:hAnsi="Arial" w:cs="Arial"/>
                <w:color w:val="000000" w:themeColor="text1"/>
                <w:sz w:val="22"/>
                <w:szCs w:val="22"/>
                <w:lang w:val="mn-MN"/>
              </w:rPr>
              <w:t>ыг авах</w:t>
            </w:r>
          </w:p>
        </w:tc>
      </w:tr>
      <w:tr w:rsidR="00E61A50" w:rsidRPr="00820350" w14:paraId="60C7E460" w14:textId="77777777" w:rsidTr="00EC251E">
        <w:trPr>
          <w:trHeight w:val="422"/>
        </w:trPr>
        <w:tc>
          <w:tcPr>
            <w:tcW w:w="1800" w:type="dxa"/>
            <w:vMerge/>
          </w:tcPr>
          <w:p w14:paraId="5142039B" w14:textId="77777777" w:rsidR="00E61A50" w:rsidRPr="00EB39DE" w:rsidRDefault="00E61A50" w:rsidP="00633CB2">
            <w:pPr>
              <w:spacing w:before="66"/>
              <w:ind w:left="-28" w:right="-102"/>
              <w:jc w:val="center"/>
              <w:rPr>
                <w:rFonts w:ascii="Arial" w:eastAsia="Arial" w:hAnsi="Arial" w:cs="Arial"/>
                <w:sz w:val="22"/>
                <w:szCs w:val="22"/>
                <w:lang w:val="mn-MN"/>
              </w:rPr>
            </w:pPr>
          </w:p>
        </w:tc>
        <w:tc>
          <w:tcPr>
            <w:tcW w:w="3420" w:type="dxa"/>
            <w:vMerge/>
          </w:tcPr>
          <w:p w14:paraId="6C913DE1" w14:textId="77777777" w:rsidR="00E61A50" w:rsidRPr="00EB39DE" w:rsidRDefault="00E61A50" w:rsidP="00633CB2">
            <w:pPr>
              <w:contextualSpacing/>
              <w:jc w:val="both"/>
              <w:rPr>
                <w:rFonts w:ascii="Arial" w:hAnsi="Arial" w:cs="Arial"/>
                <w:color w:val="000000" w:themeColor="text1"/>
                <w:sz w:val="22"/>
                <w:szCs w:val="22"/>
                <w:lang w:val="mn-MN"/>
              </w:rPr>
            </w:pPr>
          </w:p>
        </w:tc>
        <w:tc>
          <w:tcPr>
            <w:tcW w:w="4230" w:type="dxa"/>
          </w:tcPr>
          <w:p w14:paraId="1AFFC226" w14:textId="19F9029E" w:rsidR="00E61A50" w:rsidRPr="00EB39DE" w:rsidRDefault="00E61A50" w:rsidP="00633CB2">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Хуульд заасан бүрдүүлэх материалыг албажуулж, Засгийн газарт хүргүүлэх</w:t>
            </w:r>
          </w:p>
        </w:tc>
      </w:tr>
      <w:tr w:rsidR="00E61A50" w:rsidRPr="00820350" w14:paraId="3A1AB524" w14:textId="77777777" w:rsidTr="00EC251E">
        <w:trPr>
          <w:trHeight w:val="683"/>
        </w:trPr>
        <w:tc>
          <w:tcPr>
            <w:tcW w:w="1800" w:type="dxa"/>
            <w:vMerge w:val="restart"/>
          </w:tcPr>
          <w:p w14:paraId="41BBE188" w14:textId="77777777" w:rsidR="00E61A50" w:rsidRPr="00EB39DE" w:rsidRDefault="00E61A50" w:rsidP="00E61A50">
            <w:pPr>
              <w:spacing w:before="66"/>
              <w:ind w:left="-28" w:right="-102"/>
              <w:jc w:val="center"/>
              <w:rPr>
                <w:rFonts w:ascii="Arial" w:eastAsia="Arial" w:hAnsi="Arial" w:cs="Arial"/>
                <w:color w:val="000000"/>
                <w:sz w:val="22"/>
                <w:szCs w:val="22"/>
                <w:lang w:val="mn-MN"/>
              </w:rPr>
            </w:pPr>
            <w:r w:rsidRPr="00EB39DE">
              <w:rPr>
                <w:rFonts w:ascii="Arial" w:eastAsia="Arial" w:hAnsi="Arial" w:cs="Arial"/>
                <w:color w:val="000000"/>
                <w:sz w:val="22"/>
                <w:szCs w:val="22"/>
                <w:lang w:val="mn-MN"/>
              </w:rPr>
              <w:t>Засаг дарга</w:t>
            </w:r>
          </w:p>
        </w:tc>
        <w:tc>
          <w:tcPr>
            <w:tcW w:w="3420" w:type="dxa"/>
            <w:vMerge w:val="restart"/>
          </w:tcPr>
          <w:p w14:paraId="5FC7FD7D" w14:textId="4A3F4B7C" w:rsidR="00E61A50" w:rsidRPr="00EB39DE" w:rsidRDefault="00E61A50" w:rsidP="00E61A50">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Орон нутгийн өмчит компани үүсгэн байгуулах саналыг тухайн шатны иргэдийн Төлөөлөгчдийн Хуралд хүргүүлэх</w:t>
            </w:r>
          </w:p>
          <w:p w14:paraId="16549182" w14:textId="77777777" w:rsidR="00E61A50" w:rsidRPr="00EB39DE" w:rsidRDefault="00E61A50" w:rsidP="00E61A50">
            <w:pPr>
              <w:jc w:val="both"/>
              <w:rPr>
                <w:rFonts w:ascii="Arial" w:hAnsi="Arial" w:cs="Arial"/>
                <w:color w:val="000000" w:themeColor="text1"/>
                <w:sz w:val="22"/>
                <w:szCs w:val="22"/>
                <w:lang w:val="mn-MN"/>
              </w:rPr>
            </w:pPr>
          </w:p>
        </w:tc>
        <w:tc>
          <w:tcPr>
            <w:tcW w:w="4230" w:type="dxa"/>
          </w:tcPr>
          <w:p w14:paraId="49AE2DAA" w14:textId="18B005A4" w:rsidR="00E61A50" w:rsidRPr="00EB39DE" w:rsidRDefault="00E61A50" w:rsidP="00E61A50">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Орон нутгийн өмчит компани үүсгэн байгуулах үндэслэл, шаардлагыг судлах</w:t>
            </w:r>
          </w:p>
        </w:tc>
      </w:tr>
      <w:tr w:rsidR="00E61A50" w:rsidRPr="00820350" w14:paraId="12757017" w14:textId="77777777" w:rsidTr="00EC251E">
        <w:trPr>
          <w:trHeight w:val="530"/>
        </w:trPr>
        <w:tc>
          <w:tcPr>
            <w:tcW w:w="1800" w:type="dxa"/>
            <w:vMerge/>
          </w:tcPr>
          <w:p w14:paraId="3D6A243D" w14:textId="77777777" w:rsidR="00E61A50" w:rsidRPr="00EB39DE" w:rsidRDefault="00E61A50" w:rsidP="00E61A50">
            <w:pPr>
              <w:spacing w:before="66"/>
              <w:ind w:left="-28" w:right="-102"/>
              <w:jc w:val="center"/>
              <w:rPr>
                <w:rFonts w:ascii="Arial" w:eastAsia="Arial" w:hAnsi="Arial" w:cs="Arial"/>
                <w:color w:val="000000"/>
                <w:sz w:val="22"/>
                <w:szCs w:val="22"/>
                <w:lang w:val="mn-MN"/>
              </w:rPr>
            </w:pPr>
          </w:p>
        </w:tc>
        <w:tc>
          <w:tcPr>
            <w:tcW w:w="3420" w:type="dxa"/>
            <w:vMerge/>
          </w:tcPr>
          <w:p w14:paraId="2BFD0377" w14:textId="77777777" w:rsidR="00E61A50" w:rsidRPr="00EB39DE" w:rsidRDefault="00E61A50" w:rsidP="00E61A50">
            <w:pPr>
              <w:contextualSpacing/>
              <w:jc w:val="both"/>
              <w:rPr>
                <w:rFonts w:ascii="Arial" w:hAnsi="Arial" w:cs="Arial"/>
                <w:color w:val="000000" w:themeColor="text1"/>
                <w:sz w:val="22"/>
                <w:szCs w:val="22"/>
                <w:lang w:val="mn-MN"/>
              </w:rPr>
            </w:pPr>
          </w:p>
        </w:tc>
        <w:tc>
          <w:tcPr>
            <w:tcW w:w="4230" w:type="dxa"/>
          </w:tcPr>
          <w:p w14:paraId="247AB4C3" w14:textId="1F66897E" w:rsidR="00E61A50" w:rsidRPr="00EB39DE" w:rsidRDefault="00E61A50" w:rsidP="00E61A50">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Орон нутгийн өмчит компани үүсгэн байгуулах шалгуур үзүүлэлтийн дагуу мэдээллийг бэлтгэх</w:t>
            </w:r>
          </w:p>
        </w:tc>
      </w:tr>
      <w:tr w:rsidR="00E61A50" w:rsidRPr="00820350" w14:paraId="04CF2A73" w14:textId="77777777" w:rsidTr="00EC251E">
        <w:trPr>
          <w:trHeight w:val="1067"/>
        </w:trPr>
        <w:tc>
          <w:tcPr>
            <w:tcW w:w="1800" w:type="dxa"/>
            <w:vMerge/>
          </w:tcPr>
          <w:p w14:paraId="2A702C48" w14:textId="77777777" w:rsidR="00E61A50" w:rsidRPr="00EB39DE" w:rsidRDefault="00E61A50" w:rsidP="00E61A50">
            <w:pPr>
              <w:spacing w:before="66"/>
              <w:ind w:left="-28" w:right="-102"/>
              <w:jc w:val="center"/>
              <w:rPr>
                <w:rFonts w:ascii="Arial" w:eastAsia="Arial" w:hAnsi="Arial" w:cs="Arial"/>
                <w:color w:val="000000"/>
                <w:sz w:val="22"/>
                <w:szCs w:val="22"/>
                <w:lang w:val="mn-MN"/>
              </w:rPr>
            </w:pPr>
          </w:p>
        </w:tc>
        <w:tc>
          <w:tcPr>
            <w:tcW w:w="3420" w:type="dxa"/>
            <w:vMerge/>
          </w:tcPr>
          <w:p w14:paraId="2C5F9C53" w14:textId="77777777" w:rsidR="00E61A50" w:rsidRPr="00EB39DE" w:rsidRDefault="00E61A50" w:rsidP="00E61A50">
            <w:pPr>
              <w:contextualSpacing/>
              <w:jc w:val="both"/>
              <w:rPr>
                <w:rFonts w:ascii="Arial" w:hAnsi="Arial" w:cs="Arial"/>
                <w:color w:val="000000" w:themeColor="text1"/>
                <w:sz w:val="22"/>
                <w:szCs w:val="22"/>
                <w:lang w:val="mn-MN"/>
              </w:rPr>
            </w:pPr>
          </w:p>
        </w:tc>
        <w:tc>
          <w:tcPr>
            <w:tcW w:w="4230" w:type="dxa"/>
          </w:tcPr>
          <w:p w14:paraId="6AFCF1A5" w14:textId="38F8529E" w:rsidR="00E61A50" w:rsidRPr="00EB39DE" w:rsidRDefault="00E61A50" w:rsidP="00E61A50">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 xml:space="preserve">Орон нутгийн өмчит компани үүсгэн байгуулах үндэслэлтэй эсэх талаарх орон нутгийн өмчийн асуудал хариуцсан захиргааны нэгжээс </w:t>
            </w:r>
            <w:r w:rsidR="00995A4C" w:rsidRPr="00EB39DE">
              <w:rPr>
                <w:rFonts w:ascii="Arial" w:hAnsi="Arial" w:cs="Arial"/>
                <w:color w:val="000000" w:themeColor="text1"/>
                <w:sz w:val="22"/>
                <w:szCs w:val="22"/>
                <w:lang w:val="mn-MN"/>
              </w:rPr>
              <w:t>дүгнэлт</w:t>
            </w:r>
            <w:r w:rsidRPr="00EB39DE">
              <w:rPr>
                <w:rFonts w:ascii="Arial" w:hAnsi="Arial" w:cs="Arial"/>
                <w:color w:val="000000" w:themeColor="text1"/>
                <w:sz w:val="22"/>
                <w:szCs w:val="22"/>
                <w:lang w:val="mn-MN"/>
              </w:rPr>
              <w:t xml:space="preserve"> авах</w:t>
            </w:r>
          </w:p>
        </w:tc>
      </w:tr>
      <w:tr w:rsidR="00E61A50" w:rsidRPr="00EB39DE" w14:paraId="77AB10A7" w14:textId="77777777" w:rsidTr="00EC251E">
        <w:trPr>
          <w:trHeight w:val="368"/>
        </w:trPr>
        <w:tc>
          <w:tcPr>
            <w:tcW w:w="1800" w:type="dxa"/>
            <w:vMerge/>
          </w:tcPr>
          <w:p w14:paraId="1A9C39A6" w14:textId="77777777" w:rsidR="00E61A50" w:rsidRPr="00EB39DE" w:rsidRDefault="00E61A50" w:rsidP="00E61A50">
            <w:pPr>
              <w:spacing w:before="66"/>
              <w:ind w:left="-28" w:right="-102"/>
              <w:jc w:val="center"/>
              <w:rPr>
                <w:rFonts w:ascii="Arial" w:eastAsia="Arial" w:hAnsi="Arial" w:cs="Arial"/>
                <w:color w:val="000000"/>
                <w:sz w:val="22"/>
                <w:szCs w:val="22"/>
                <w:lang w:val="mn-MN"/>
              </w:rPr>
            </w:pPr>
          </w:p>
        </w:tc>
        <w:tc>
          <w:tcPr>
            <w:tcW w:w="3420" w:type="dxa"/>
            <w:vMerge/>
          </w:tcPr>
          <w:p w14:paraId="765C4DCC" w14:textId="77777777" w:rsidR="00E61A50" w:rsidRPr="00EB39DE" w:rsidRDefault="00E61A50" w:rsidP="00E61A50">
            <w:pPr>
              <w:contextualSpacing/>
              <w:jc w:val="both"/>
              <w:rPr>
                <w:rFonts w:ascii="Arial" w:hAnsi="Arial" w:cs="Arial"/>
                <w:color w:val="000000" w:themeColor="text1"/>
                <w:sz w:val="22"/>
                <w:szCs w:val="22"/>
                <w:lang w:val="mn-MN"/>
              </w:rPr>
            </w:pPr>
          </w:p>
        </w:tc>
        <w:tc>
          <w:tcPr>
            <w:tcW w:w="4230" w:type="dxa"/>
          </w:tcPr>
          <w:p w14:paraId="4E2189AA" w14:textId="445F46BE" w:rsidR="00E61A50" w:rsidRPr="00EB39DE" w:rsidRDefault="00E61A50" w:rsidP="00E61A50">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Компанийн дүрмийн төслийг бэлтгэх</w:t>
            </w:r>
          </w:p>
        </w:tc>
      </w:tr>
      <w:tr w:rsidR="00E61A50" w:rsidRPr="00820350" w14:paraId="13C07A43" w14:textId="77777777" w:rsidTr="00EC251E">
        <w:trPr>
          <w:trHeight w:val="530"/>
        </w:trPr>
        <w:tc>
          <w:tcPr>
            <w:tcW w:w="1800" w:type="dxa"/>
            <w:vMerge/>
          </w:tcPr>
          <w:p w14:paraId="22F2A55E" w14:textId="77777777" w:rsidR="00E61A50" w:rsidRPr="00EB39DE" w:rsidRDefault="00E61A50" w:rsidP="00E61A50">
            <w:pPr>
              <w:spacing w:before="66"/>
              <w:ind w:left="-28" w:right="-102"/>
              <w:jc w:val="center"/>
              <w:rPr>
                <w:rFonts w:ascii="Arial" w:eastAsia="Arial" w:hAnsi="Arial" w:cs="Arial"/>
                <w:color w:val="000000"/>
                <w:sz w:val="22"/>
                <w:szCs w:val="22"/>
                <w:lang w:val="mn-MN"/>
              </w:rPr>
            </w:pPr>
          </w:p>
        </w:tc>
        <w:tc>
          <w:tcPr>
            <w:tcW w:w="3420" w:type="dxa"/>
            <w:vMerge/>
          </w:tcPr>
          <w:p w14:paraId="51BECC9B" w14:textId="77777777" w:rsidR="00E61A50" w:rsidRPr="00EB39DE" w:rsidRDefault="00E61A50" w:rsidP="00E61A50">
            <w:pPr>
              <w:contextualSpacing/>
              <w:jc w:val="both"/>
              <w:rPr>
                <w:rFonts w:ascii="Arial" w:hAnsi="Arial" w:cs="Arial"/>
                <w:color w:val="000000" w:themeColor="text1"/>
                <w:sz w:val="22"/>
                <w:szCs w:val="22"/>
                <w:lang w:val="mn-MN"/>
              </w:rPr>
            </w:pPr>
          </w:p>
        </w:tc>
        <w:tc>
          <w:tcPr>
            <w:tcW w:w="4230" w:type="dxa"/>
          </w:tcPr>
          <w:p w14:paraId="1FBC3EC3" w14:textId="20362347" w:rsidR="00E61A50" w:rsidRPr="00EB39DE" w:rsidRDefault="00E61A50" w:rsidP="00E61A50">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 xml:space="preserve">Дүрмийн төсөлд холбогдох байгууллагаас санал авах </w:t>
            </w:r>
          </w:p>
        </w:tc>
      </w:tr>
      <w:tr w:rsidR="00E61A50" w:rsidRPr="00820350" w14:paraId="77A96716" w14:textId="77777777" w:rsidTr="00EC251E">
        <w:trPr>
          <w:trHeight w:val="539"/>
        </w:trPr>
        <w:tc>
          <w:tcPr>
            <w:tcW w:w="1800" w:type="dxa"/>
            <w:vMerge/>
          </w:tcPr>
          <w:p w14:paraId="5A1F1163" w14:textId="77777777" w:rsidR="00E61A50" w:rsidRPr="00EB39DE" w:rsidRDefault="00E61A50" w:rsidP="00E61A50">
            <w:pPr>
              <w:spacing w:before="66"/>
              <w:ind w:left="-28" w:right="-102"/>
              <w:jc w:val="center"/>
              <w:rPr>
                <w:rFonts w:ascii="Arial" w:eastAsia="Arial" w:hAnsi="Arial" w:cs="Arial"/>
                <w:color w:val="000000"/>
                <w:sz w:val="22"/>
                <w:szCs w:val="22"/>
                <w:lang w:val="mn-MN"/>
              </w:rPr>
            </w:pPr>
          </w:p>
        </w:tc>
        <w:tc>
          <w:tcPr>
            <w:tcW w:w="3420" w:type="dxa"/>
            <w:vMerge/>
          </w:tcPr>
          <w:p w14:paraId="74EAF3E1" w14:textId="77777777" w:rsidR="00E61A50" w:rsidRPr="00EB39DE" w:rsidRDefault="00E61A50" w:rsidP="00E61A50">
            <w:pPr>
              <w:contextualSpacing/>
              <w:jc w:val="both"/>
              <w:rPr>
                <w:rFonts w:ascii="Arial" w:hAnsi="Arial" w:cs="Arial"/>
                <w:color w:val="000000" w:themeColor="text1"/>
                <w:sz w:val="22"/>
                <w:szCs w:val="22"/>
                <w:lang w:val="mn-MN"/>
              </w:rPr>
            </w:pPr>
          </w:p>
        </w:tc>
        <w:tc>
          <w:tcPr>
            <w:tcW w:w="4230" w:type="dxa"/>
          </w:tcPr>
          <w:p w14:paraId="749AF4AC" w14:textId="5221CFD6" w:rsidR="00E61A50" w:rsidRPr="00EB39DE" w:rsidRDefault="00E61A50" w:rsidP="00E61A50">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Хуульд заасан бүрдүүлэх материалыг албажуулж, ИТХ-д хүргүүлэх</w:t>
            </w:r>
          </w:p>
        </w:tc>
      </w:tr>
      <w:tr w:rsidR="00995A4C" w:rsidRPr="00EB39DE" w14:paraId="2555E5FC" w14:textId="77777777" w:rsidTr="00EC251E">
        <w:trPr>
          <w:trHeight w:val="521"/>
        </w:trPr>
        <w:tc>
          <w:tcPr>
            <w:tcW w:w="1800" w:type="dxa"/>
            <w:vMerge w:val="restart"/>
          </w:tcPr>
          <w:p w14:paraId="2DA3EC83" w14:textId="77777777" w:rsidR="00995A4C" w:rsidRPr="00EB39DE" w:rsidRDefault="00995A4C" w:rsidP="00995A4C">
            <w:pPr>
              <w:spacing w:before="66"/>
              <w:ind w:left="-28" w:right="-102"/>
              <w:jc w:val="center"/>
              <w:rPr>
                <w:rFonts w:ascii="Arial" w:eastAsia="Arial" w:hAnsi="Arial" w:cs="Arial"/>
                <w:color w:val="000000"/>
                <w:sz w:val="22"/>
                <w:szCs w:val="22"/>
                <w:lang w:val="mn-MN"/>
              </w:rPr>
            </w:pPr>
            <w:r w:rsidRPr="00EB39DE">
              <w:rPr>
                <w:rFonts w:ascii="Arial" w:eastAsia="Arial" w:hAnsi="Arial" w:cs="Arial"/>
                <w:color w:val="000000"/>
                <w:sz w:val="22"/>
                <w:szCs w:val="22"/>
                <w:lang w:val="mn-MN"/>
              </w:rPr>
              <w:t>Тухайн шатны ИТХ</w:t>
            </w:r>
          </w:p>
        </w:tc>
        <w:tc>
          <w:tcPr>
            <w:tcW w:w="3420" w:type="dxa"/>
            <w:vMerge w:val="restart"/>
          </w:tcPr>
          <w:p w14:paraId="04B52D8B" w14:textId="189FC5A9" w:rsidR="00995A4C" w:rsidRPr="00EB39DE" w:rsidRDefault="00995A4C" w:rsidP="00995A4C">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Компанийн үл хөдлөх эд хөрөнгө, газар эзэмших, ашиглах эрхийг шилжүүлэх, зориулалтыг өөрчлөх, худалдах, солих шийдвэр гаргах</w:t>
            </w:r>
          </w:p>
        </w:tc>
        <w:tc>
          <w:tcPr>
            <w:tcW w:w="4230" w:type="dxa"/>
          </w:tcPr>
          <w:p w14:paraId="76CCAEAC" w14:textId="637FC3C4" w:rsidR="00995A4C" w:rsidRPr="00EB39DE" w:rsidRDefault="00995A4C" w:rsidP="00995A4C">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Холбогдох асуудлыг хэлэлцэж, шийдвэрлэх</w:t>
            </w:r>
          </w:p>
        </w:tc>
      </w:tr>
      <w:tr w:rsidR="00995A4C" w:rsidRPr="00EB39DE" w14:paraId="3BC4EFDE" w14:textId="77777777" w:rsidTr="00EC251E">
        <w:trPr>
          <w:trHeight w:val="269"/>
        </w:trPr>
        <w:tc>
          <w:tcPr>
            <w:tcW w:w="1800" w:type="dxa"/>
            <w:vMerge/>
          </w:tcPr>
          <w:p w14:paraId="6092A58B" w14:textId="77777777" w:rsidR="00995A4C" w:rsidRPr="00EB39DE" w:rsidRDefault="00995A4C" w:rsidP="00995A4C">
            <w:pPr>
              <w:spacing w:before="66"/>
              <w:ind w:left="-28" w:right="-102"/>
              <w:jc w:val="center"/>
              <w:rPr>
                <w:rFonts w:ascii="Arial" w:eastAsia="Arial" w:hAnsi="Arial" w:cs="Arial"/>
                <w:color w:val="000000"/>
                <w:sz w:val="22"/>
                <w:szCs w:val="22"/>
                <w:lang w:val="mn-MN"/>
              </w:rPr>
            </w:pPr>
          </w:p>
        </w:tc>
        <w:tc>
          <w:tcPr>
            <w:tcW w:w="3420" w:type="dxa"/>
            <w:vMerge/>
          </w:tcPr>
          <w:p w14:paraId="74E5A062" w14:textId="77777777" w:rsidR="00995A4C" w:rsidRPr="00EB39DE" w:rsidRDefault="00995A4C" w:rsidP="00995A4C">
            <w:pPr>
              <w:jc w:val="both"/>
              <w:rPr>
                <w:rFonts w:ascii="Arial" w:hAnsi="Arial" w:cs="Arial"/>
                <w:color w:val="000000" w:themeColor="text1"/>
                <w:sz w:val="22"/>
                <w:szCs w:val="22"/>
                <w:lang w:val="mn-MN"/>
              </w:rPr>
            </w:pPr>
          </w:p>
        </w:tc>
        <w:tc>
          <w:tcPr>
            <w:tcW w:w="4230" w:type="dxa"/>
          </w:tcPr>
          <w:p w14:paraId="2846B61B" w14:textId="2FB1AA2F" w:rsidR="00995A4C" w:rsidRPr="00EB39DE" w:rsidRDefault="00995A4C" w:rsidP="00995A4C">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Шийдвэрийг албажуулж хүргүүлэх</w:t>
            </w:r>
          </w:p>
        </w:tc>
      </w:tr>
      <w:tr w:rsidR="00602571" w:rsidRPr="00EB39DE" w14:paraId="0BB5B2E0" w14:textId="77777777" w:rsidTr="00EC251E">
        <w:trPr>
          <w:trHeight w:val="449"/>
        </w:trPr>
        <w:tc>
          <w:tcPr>
            <w:tcW w:w="1800" w:type="dxa"/>
            <w:vMerge/>
          </w:tcPr>
          <w:p w14:paraId="2EABC713" w14:textId="77777777" w:rsidR="00602571" w:rsidRPr="00EB39DE" w:rsidRDefault="00602571" w:rsidP="00602571">
            <w:pPr>
              <w:spacing w:before="66"/>
              <w:ind w:left="-28" w:right="-102"/>
              <w:jc w:val="center"/>
              <w:rPr>
                <w:rFonts w:ascii="Arial" w:eastAsia="Arial" w:hAnsi="Arial" w:cs="Arial"/>
                <w:color w:val="000000"/>
                <w:sz w:val="22"/>
                <w:szCs w:val="22"/>
                <w:lang w:val="mn-MN"/>
              </w:rPr>
            </w:pPr>
          </w:p>
        </w:tc>
        <w:tc>
          <w:tcPr>
            <w:tcW w:w="3420" w:type="dxa"/>
            <w:vMerge w:val="restart"/>
          </w:tcPr>
          <w:p w14:paraId="30AC3AE2" w14:textId="5B1704A0" w:rsidR="00602571" w:rsidRPr="00EB39DE" w:rsidRDefault="00602571" w:rsidP="00602571">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Нэмэлт хувьцаа гарган үнэт цаасны анхдагч зах зээлээр нийтэд санал болгох шийдвэрийг гаргах</w:t>
            </w:r>
          </w:p>
        </w:tc>
        <w:tc>
          <w:tcPr>
            <w:tcW w:w="4230" w:type="dxa"/>
          </w:tcPr>
          <w:p w14:paraId="5A5BB82E" w14:textId="07024159" w:rsidR="00602571" w:rsidRPr="00EB39DE" w:rsidRDefault="00602571" w:rsidP="00602571">
            <w:pPr>
              <w:contextualSpacing/>
              <w:jc w:val="both"/>
              <w:rPr>
                <w:rFonts w:ascii="Arial" w:hAnsi="Arial" w:cs="Arial"/>
                <w:color w:val="000000" w:themeColor="text1"/>
                <w:sz w:val="22"/>
                <w:szCs w:val="22"/>
                <w:lang w:val="mn-MN"/>
              </w:rPr>
            </w:pPr>
            <w:r w:rsidRPr="00EB39DE">
              <w:rPr>
                <w:rFonts w:ascii="Arial" w:eastAsia="Arial" w:hAnsi="Arial" w:cs="Arial"/>
                <w:sz w:val="22"/>
                <w:szCs w:val="22"/>
                <w:lang w:val="mn-MN"/>
              </w:rPr>
              <w:t xml:space="preserve">Саналыг хэлэлцэж шийдвэрлэх </w:t>
            </w:r>
          </w:p>
        </w:tc>
      </w:tr>
      <w:tr w:rsidR="00602571" w:rsidRPr="00EB39DE" w14:paraId="3AFE7CA2" w14:textId="77777777" w:rsidTr="00EC251E">
        <w:trPr>
          <w:trHeight w:val="89"/>
        </w:trPr>
        <w:tc>
          <w:tcPr>
            <w:tcW w:w="1800" w:type="dxa"/>
            <w:vMerge/>
          </w:tcPr>
          <w:p w14:paraId="0417E72C" w14:textId="77777777" w:rsidR="00602571" w:rsidRPr="00EB39DE" w:rsidRDefault="00602571" w:rsidP="00602571">
            <w:pPr>
              <w:spacing w:before="66"/>
              <w:ind w:left="-28" w:right="-102"/>
              <w:jc w:val="center"/>
              <w:rPr>
                <w:rFonts w:ascii="Arial" w:eastAsia="Arial" w:hAnsi="Arial" w:cs="Arial"/>
                <w:color w:val="000000"/>
                <w:sz w:val="22"/>
                <w:szCs w:val="22"/>
                <w:lang w:val="mn-MN"/>
              </w:rPr>
            </w:pPr>
          </w:p>
        </w:tc>
        <w:tc>
          <w:tcPr>
            <w:tcW w:w="3420" w:type="dxa"/>
            <w:vMerge/>
          </w:tcPr>
          <w:p w14:paraId="240C3B2F" w14:textId="77777777" w:rsidR="00602571" w:rsidRPr="00EB39DE" w:rsidRDefault="00602571" w:rsidP="00602571">
            <w:pPr>
              <w:contextualSpacing/>
              <w:jc w:val="both"/>
              <w:rPr>
                <w:rFonts w:ascii="Arial" w:hAnsi="Arial" w:cs="Arial"/>
                <w:color w:val="000000" w:themeColor="text1"/>
                <w:sz w:val="22"/>
                <w:szCs w:val="22"/>
                <w:lang w:val="mn-MN"/>
              </w:rPr>
            </w:pPr>
          </w:p>
        </w:tc>
        <w:tc>
          <w:tcPr>
            <w:tcW w:w="4230" w:type="dxa"/>
          </w:tcPr>
          <w:p w14:paraId="04473665" w14:textId="7C919C50" w:rsidR="00602571" w:rsidRPr="00EB39DE" w:rsidRDefault="00602571" w:rsidP="00602571">
            <w:pPr>
              <w:contextualSpacing/>
              <w:jc w:val="both"/>
              <w:rPr>
                <w:rFonts w:ascii="Arial" w:hAnsi="Arial" w:cs="Arial"/>
                <w:color w:val="000000" w:themeColor="text1"/>
                <w:sz w:val="22"/>
                <w:szCs w:val="22"/>
                <w:lang w:val="mn-MN"/>
              </w:rPr>
            </w:pPr>
            <w:r w:rsidRPr="00EB39DE">
              <w:rPr>
                <w:rFonts w:ascii="Arial" w:eastAsia="Arial" w:hAnsi="Arial" w:cs="Arial"/>
                <w:sz w:val="22"/>
                <w:szCs w:val="22"/>
                <w:lang w:val="mn-MN"/>
              </w:rPr>
              <w:t>Шийдвэрийг албажуулж, хүргүүлэх</w:t>
            </w:r>
          </w:p>
        </w:tc>
      </w:tr>
      <w:tr w:rsidR="00602571" w:rsidRPr="00820350" w14:paraId="24C90E8E" w14:textId="77777777" w:rsidTr="00EC251E">
        <w:trPr>
          <w:trHeight w:val="296"/>
        </w:trPr>
        <w:tc>
          <w:tcPr>
            <w:tcW w:w="1800" w:type="dxa"/>
            <w:vMerge/>
          </w:tcPr>
          <w:p w14:paraId="461A6265" w14:textId="77777777" w:rsidR="00602571" w:rsidRPr="00EB39DE" w:rsidRDefault="00602571" w:rsidP="00602571">
            <w:pPr>
              <w:spacing w:before="66"/>
              <w:ind w:left="-28" w:right="-102"/>
              <w:jc w:val="center"/>
              <w:rPr>
                <w:rFonts w:ascii="Arial" w:eastAsia="Arial" w:hAnsi="Arial" w:cs="Arial"/>
                <w:color w:val="000000"/>
                <w:sz w:val="22"/>
                <w:szCs w:val="22"/>
                <w:lang w:val="mn-MN"/>
              </w:rPr>
            </w:pPr>
          </w:p>
        </w:tc>
        <w:tc>
          <w:tcPr>
            <w:tcW w:w="3420" w:type="dxa"/>
            <w:vMerge w:val="restart"/>
          </w:tcPr>
          <w:p w14:paraId="7D3D9088" w14:textId="3928C829" w:rsidR="00602571" w:rsidRPr="00EB39DE" w:rsidRDefault="00602571" w:rsidP="00602571">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Ногдол ашгийг хуульд заасан журмын дагуу хуваарилахгүй байх үндэслэлийг хянаж шийдвэр гаргах</w:t>
            </w:r>
          </w:p>
        </w:tc>
        <w:tc>
          <w:tcPr>
            <w:tcW w:w="4230" w:type="dxa"/>
          </w:tcPr>
          <w:p w14:paraId="3DDEBB6D" w14:textId="5D466FDB" w:rsidR="00602571" w:rsidRPr="00EB39DE" w:rsidRDefault="00602571" w:rsidP="00602571">
            <w:pPr>
              <w:contextualSpacing/>
              <w:jc w:val="both"/>
              <w:rPr>
                <w:rFonts w:ascii="Arial" w:hAnsi="Arial" w:cs="Arial"/>
                <w:color w:val="000000" w:themeColor="text1"/>
                <w:sz w:val="22"/>
                <w:szCs w:val="22"/>
                <w:lang w:val="mn-MN"/>
              </w:rPr>
            </w:pPr>
            <w:r w:rsidRPr="00EB39DE">
              <w:rPr>
                <w:rFonts w:ascii="Arial" w:eastAsia="Arial" w:hAnsi="Arial" w:cs="Arial"/>
                <w:sz w:val="22"/>
                <w:szCs w:val="22"/>
                <w:lang w:val="mn-MN"/>
              </w:rPr>
              <w:t>Хувьцаа эзэмшигчийн эрхийг хэрэгжүүлэгчийн саналыг хэлэлцэх</w:t>
            </w:r>
          </w:p>
        </w:tc>
      </w:tr>
      <w:tr w:rsidR="00602571" w:rsidRPr="00EB39DE" w14:paraId="1C92DDE9" w14:textId="77777777" w:rsidTr="00EC251E">
        <w:trPr>
          <w:trHeight w:val="359"/>
        </w:trPr>
        <w:tc>
          <w:tcPr>
            <w:tcW w:w="1800" w:type="dxa"/>
            <w:vMerge/>
          </w:tcPr>
          <w:p w14:paraId="50401BC7" w14:textId="77777777" w:rsidR="00602571" w:rsidRPr="00EB39DE" w:rsidRDefault="00602571" w:rsidP="00602571">
            <w:pPr>
              <w:spacing w:before="66"/>
              <w:ind w:left="-28" w:right="-102"/>
              <w:jc w:val="center"/>
              <w:rPr>
                <w:rFonts w:ascii="Arial" w:eastAsia="Arial" w:hAnsi="Arial" w:cs="Arial"/>
                <w:color w:val="000000"/>
                <w:sz w:val="22"/>
                <w:szCs w:val="22"/>
                <w:lang w:val="mn-MN"/>
              </w:rPr>
            </w:pPr>
          </w:p>
        </w:tc>
        <w:tc>
          <w:tcPr>
            <w:tcW w:w="3420" w:type="dxa"/>
            <w:vMerge/>
          </w:tcPr>
          <w:p w14:paraId="467671FE" w14:textId="77777777" w:rsidR="00602571" w:rsidRPr="00EB39DE" w:rsidRDefault="00602571" w:rsidP="00602571">
            <w:pPr>
              <w:contextualSpacing/>
              <w:jc w:val="both"/>
              <w:rPr>
                <w:rFonts w:ascii="Arial" w:hAnsi="Arial" w:cs="Arial"/>
                <w:color w:val="000000" w:themeColor="text1"/>
                <w:sz w:val="22"/>
                <w:szCs w:val="22"/>
                <w:lang w:val="mn-MN"/>
              </w:rPr>
            </w:pPr>
          </w:p>
        </w:tc>
        <w:tc>
          <w:tcPr>
            <w:tcW w:w="4230" w:type="dxa"/>
          </w:tcPr>
          <w:p w14:paraId="48FFE8CD" w14:textId="723E1912" w:rsidR="00602571" w:rsidRPr="00EB39DE" w:rsidRDefault="00602571" w:rsidP="00602571">
            <w:pPr>
              <w:contextualSpacing/>
              <w:jc w:val="both"/>
              <w:rPr>
                <w:rFonts w:ascii="Arial" w:hAnsi="Arial" w:cs="Arial"/>
                <w:color w:val="000000" w:themeColor="text1"/>
                <w:sz w:val="22"/>
                <w:szCs w:val="22"/>
                <w:lang w:val="mn-MN"/>
              </w:rPr>
            </w:pPr>
            <w:r w:rsidRPr="00EB39DE">
              <w:rPr>
                <w:rFonts w:ascii="Arial" w:eastAsia="Arial" w:hAnsi="Arial" w:cs="Arial"/>
                <w:sz w:val="22"/>
                <w:szCs w:val="22"/>
                <w:lang w:val="mn-MN"/>
              </w:rPr>
              <w:t>Шийдвэрийг албажуулж, хүргүүлэх</w:t>
            </w:r>
          </w:p>
        </w:tc>
      </w:tr>
      <w:tr w:rsidR="00602571" w:rsidRPr="00EB39DE" w14:paraId="58C4F471" w14:textId="77777777" w:rsidTr="00EC251E">
        <w:trPr>
          <w:trHeight w:val="350"/>
        </w:trPr>
        <w:tc>
          <w:tcPr>
            <w:tcW w:w="1800" w:type="dxa"/>
            <w:vMerge/>
          </w:tcPr>
          <w:p w14:paraId="549C0002" w14:textId="77777777" w:rsidR="00602571" w:rsidRPr="00EB39DE" w:rsidRDefault="00602571" w:rsidP="00602571">
            <w:pPr>
              <w:spacing w:before="66"/>
              <w:ind w:left="-28" w:right="-102"/>
              <w:jc w:val="center"/>
              <w:rPr>
                <w:rFonts w:ascii="Arial" w:eastAsia="Arial" w:hAnsi="Arial" w:cs="Arial"/>
                <w:color w:val="000000"/>
                <w:sz w:val="22"/>
                <w:szCs w:val="22"/>
                <w:lang w:val="mn-MN"/>
              </w:rPr>
            </w:pPr>
          </w:p>
        </w:tc>
        <w:tc>
          <w:tcPr>
            <w:tcW w:w="3420" w:type="dxa"/>
            <w:vMerge w:val="restart"/>
          </w:tcPr>
          <w:p w14:paraId="7FB9353F" w14:textId="06842234" w:rsidR="00602571" w:rsidRPr="00EB39DE" w:rsidRDefault="00602571" w:rsidP="00602571">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Охин компани байгуулах шийдвэрийг гаргах</w:t>
            </w:r>
          </w:p>
        </w:tc>
        <w:tc>
          <w:tcPr>
            <w:tcW w:w="4230" w:type="dxa"/>
          </w:tcPr>
          <w:p w14:paraId="7F3CC0FF" w14:textId="61448D95" w:rsidR="00602571" w:rsidRPr="00EB39DE" w:rsidRDefault="00602571" w:rsidP="00602571">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Холбогдох асуудлыг хэлэлцэж, шийдвэрлэх</w:t>
            </w:r>
          </w:p>
        </w:tc>
      </w:tr>
      <w:tr w:rsidR="00602571" w:rsidRPr="00EB39DE" w14:paraId="38B37E61" w14:textId="77777777" w:rsidTr="00EC251E">
        <w:trPr>
          <w:trHeight w:val="260"/>
        </w:trPr>
        <w:tc>
          <w:tcPr>
            <w:tcW w:w="1800" w:type="dxa"/>
            <w:vMerge/>
          </w:tcPr>
          <w:p w14:paraId="6BDF8103" w14:textId="77777777" w:rsidR="00602571" w:rsidRPr="00EB39DE" w:rsidRDefault="00602571" w:rsidP="00602571">
            <w:pPr>
              <w:spacing w:before="66"/>
              <w:ind w:left="-28" w:right="-102"/>
              <w:jc w:val="center"/>
              <w:rPr>
                <w:rFonts w:ascii="Arial" w:eastAsia="Arial" w:hAnsi="Arial" w:cs="Arial"/>
                <w:color w:val="000000"/>
                <w:sz w:val="22"/>
                <w:szCs w:val="22"/>
                <w:lang w:val="mn-MN"/>
              </w:rPr>
            </w:pPr>
          </w:p>
        </w:tc>
        <w:tc>
          <w:tcPr>
            <w:tcW w:w="3420" w:type="dxa"/>
            <w:vMerge/>
          </w:tcPr>
          <w:p w14:paraId="78652F9F" w14:textId="77777777" w:rsidR="00602571" w:rsidRPr="00EB39DE" w:rsidRDefault="00602571" w:rsidP="00602571">
            <w:pPr>
              <w:jc w:val="both"/>
              <w:rPr>
                <w:rFonts w:ascii="Arial" w:hAnsi="Arial" w:cs="Arial"/>
                <w:color w:val="000000" w:themeColor="text1"/>
                <w:sz w:val="22"/>
                <w:szCs w:val="22"/>
                <w:lang w:val="mn-MN"/>
              </w:rPr>
            </w:pPr>
          </w:p>
        </w:tc>
        <w:tc>
          <w:tcPr>
            <w:tcW w:w="4230" w:type="dxa"/>
          </w:tcPr>
          <w:p w14:paraId="5CE0D761" w14:textId="1DF8871D" w:rsidR="00602571" w:rsidRPr="00EB39DE" w:rsidRDefault="00602571" w:rsidP="00602571">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Шийдвэрийг албажуулж хүргүүлэх</w:t>
            </w:r>
          </w:p>
        </w:tc>
      </w:tr>
      <w:tr w:rsidR="00F232D9" w:rsidRPr="00820350" w14:paraId="34872A72" w14:textId="77777777" w:rsidTr="00EC251E">
        <w:trPr>
          <w:trHeight w:val="611"/>
        </w:trPr>
        <w:tc>
          <w:tcPr>
            <w:tcW w:w="1800" w:type="dxa"/>
            <w:vMerge w:val="restart"/>
          </w:tcPr>
          <w:p w14:paraId="07F4D86A" w14:textId="77777777" w:rsidR="00F232D9" w:rsidRPr="00EB39DE" w:rsidRDefault="00F232D9" w:rsidP="00633CB2">
            <w:pPr>
              <w:spacing w:before="66"/>
              <w:ind w:left="-28" w:right="-102"/>
              <w:jc w:val="center"/>
              <w:rPr>
                <w:rFonts w:ascii="Arial" w:eastAsia="Arial" w:hAnsi="Arial" w:cs="Arial"/>
                <w:color w:val="000000"/>
                <w:sz w:val="22"/>
                <w:szCs w:val="22"/>
                <w:lang w:val="mn-MN"/>
              </w:rPr>
            </w:pPr>
            <w:r w:rsidRPr="00EB39DE">
              <w:rPr>
                <w:rFonts w:ascii="Arial" w:eastAsia="Arial" w:hAnsi="Arial" w:cs="Arial"/>
                <w:color w:val="000000"/>
                <w:sz w:val="22"/>
                <w:szCs w:val="22"/>
                <w:lang w:val="mn-MN"/>
              </w:rPr>
              <w:t xml:space="preserve">Төрийн өмчийн асуудал хариуцсан төрийн захиргааны байгууллага </w:t>
            </w:r>
          </w:p>
        </w:tc>
        <w:tc>
          <w:tcPr>
            <w:tcW w:w="3420" w:type="dxa"/>
            <w:vMerge w:val="restart"/>
          </w:tcPr>
          <w:p w14:paraId="571F1148" w14:textId="3978422D" w:rsidR="00F232D9" w:rsidRPr="00EB39DE" w:rsidRDefault="00F232D9" w:rsidP="00633CB2">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Төрийн өмчит компани үүсгэн байгуулах, өөрчлөн байгуулах, татан буулгах асуудлаар дүгнэлт гаргаж, Засгийн газарт хүргүүлэх</w:t>
            </w:r>
          </w:p>
        </w:tc>
        <w:tc>
          <w:tcPr>
            <w:tcW w:w="4230" w:type="dxa"/>
          </w:tcPr>
          <w:p w14:paraId="5DE6C887" w14:textId="77777777" w:rsidR="00F232D9" w:rsidRPr="00EB39DE" w:rsidRDefault="00F232D9" w:rsidP="00633CB2">
            <w:pPr>
              <w:jc w:val="both"/>
              <w:rPr>
                <w:rFonts w:ascii="Arial" w:hAnsi="Arial" w:cs="Arial"/>
                <w:color w:val="000000" w:themeColor="text1"/>
                <w:sz w:val="22"/>
                <w:szCs w:val="22"/>
                <w:lang w:val="mn-MN"/>
              </w:rPr>
            </w:pPr>
          </w:p>
          <w:p w14:paraId="79A7C6EB" w14:textId="1C309290" w:rsidR="00F232D9" w:rsidRPr="00EB39DE" w:rsidRDefault="00F232D9" w:rsidP="00633CB2">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Холбогдох асуудлаар судалж, дүгнэлт гаргах</w:t>
            </w:r>
          </w:p>
        </w:tc>
      </w:tr>
      <w:tr w:rsidR="00F232D9" w:rsidRPr="00EB39DE" w14:paraId="17FDADD5" w14:textId="77777777" w:rsidTr="00EC251E">
        <w:trPr>
          <w:trHeight w:val="269"/>
        </w:trPr>
        <w:tc>
          <w:tcPr>
            <w:tcW w:w="1800" w:type="dxa"/>
            <w:vMerge/>
          </w:tcPr>
          <w:p w14:paraId="377C72ED" w14:textId="77777777" w:rsidR="00F232D9" w:rsidRPr="00EB39DE" w:rsidRDefault="00F232D9" w:rsidP="00633CB2">
            <w:pPr>
              <w:spacing w:before="66"/>
              <w:ind w:left="-28" w:right="-102"/>
              <w:jc w:val="center"/>
              <w:rPr>
                <w:rFonts w:ascii="Arial" w:eastAsia="Arial" w:hAnsi="Arial" w:cs="Arial"/>
                <w:color w:val="000000"/>
                <w:sz w:val="22"/>
                <w:szCs w:val="22"/>
                <w:lang w:val="mn-MN"/>
              </w:rPr>
            </w:pPr>
          </w:p>
        </w:tc>
        <w:tc>
          <w:tcPr>
            <w:tcW w:w="3420" w:type="dxa"/>
            <w:vMerge/>
          </w:tcPr>
          <w:p w14:paraId="3C51CB02" w14:textId="77777777" w:rsidR="00F232D9" w:rsidRPr="00EB39DE" w:rsidRDefault="00F232D9" w:rsidP="00633CB2">
            <w:pPr>
              <w:jc w:val="both"/>
              <w:rPr>
                <w:rFonts w:ascii="Arial" w:hAnsi="Arial" w:cs="Arial"/>
                <w:color w:val="000000" w:themeColor="text1"/>
                <w:sz w:val="22"/>
                <w:szCs w:val="22"/>
                <w:lang w:val="mn-MN"/>
              </w:rPr>
            </w:pPr>
          </w:p>
        </w:tc>
        <w:tc>
          <w:tcPr>
            <w:tcW w:w="4230" w:type="dxa"/>
          </w:tcPr>
          <w:p w14:paraId="28E5EE8F" w14:textId="27308111" w:rsidR="00F232D9" w:rsidRPr="00EB39DE" w:rsidRDefault="00F232D9" w:rsidP="00633CB2">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Дүгнэлтийг албажуулан хүргүүлэх</w:t>
            </w:r>
          </w:p>
        </w:tc>
      </w:tr>
      <w:tr w:rsidR="00F232D9" w:rsidRPr="00820350" w14:paraId="557ECFB1" w14:textId="77777777" w:rsidTr="00EC251E">
        <w:trPr>
          <w:trHeight w:val="1067"/>
        </w:trPr>
        <w:tc>
          <w:tcPr>
            <w:tcW w:w="1800" w:type="dxa"/>
            <w:vMerge/>
          </w:tcPr>
          <w:p w14:paraId="407421AB" w14:textId="77777777" w:rsidR="00F232D9" w:rsidRPr="00EB39DE" w:rsidRDefault="00F232D9" w:rsidP="007B1D4A">
            <w:pPr>
              <w:spacing w:before="66"/>
              <w:ind w:left="-28" w:right="-102"/>
              <w:jc w:val="center"/>
              <w:rPr>
                <w:rFonts w:ascii="Arial" w:eastAsia="Arial" w:hAnsi="Arial" w:cs="Arial"/>
                <w:color w:val="000000"/>
                <w:sz w:val="22"/>
                <w:szCs w:val="22"/>
                <w:lang w:val="mn-MN"/>
              </w:rPr>
            </w:pPr>
          </w:p>
        </w:tc>
        <w:tc>
          <w:tcPr>
            <w:tcW w:w="3420" w:type="dxa"/>
            <w:vMerge w:val="restart"/>
          </w:tcPr>
          <w:p w14:paraId="423C772F" w14:textId="752E73A0" w:rsidR="00F232D9" w:rsidRPr="00EB39DE" w:rsidRDefault="00F232D9" w:rsidP="007B1D4A">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Төрийн өмчит компанийн төрийн эзэмшлийн хувьцааг худалдах, шилжүүлэх, алтан хувьцаа гаргах болон төрийн өмчийн хөрөнгөөр хөрөнгө оруулалт хийх асуудлаар дүгнэлт гаргаж, Засгийн газарт хүргүүлэх</w:t>
            </w:r>
          </w:p>
        </w:tc>
        <w:tc>
          <w:tcPr>
            <w:tcW w:w="4230" w:type="dxa"/>
          </w:tcPr>
          <w:p w14:paraId="0B390D4D" w14:textId="77777777" w:rsidR="00F232D9" w:rsidRPr="00EB39DE" w:rsidRDefault="00F232D9" w:rsidP="007B1D4A">
            <w:pPr>
              <w:jc w:val="both"/>
              <w:rPr>
                <w:rFonts w:ascii="Arial" w:hAnsi="Arial" w:cs="Arial"/>
                <w:color w:val="000000" w:themeColor="text1"/>
                <w:sz w:val="22"/>
                <w:szCs w:val="22"/>
                <w:lang w:val="mn-MN"/>
              </w:rPr>
            </w:pPr>
          </w:p>
          <w:p w14:paraId="24B52CA7" w14:textId="26BFFC4B" w:rsidR="00F232D9" w:rsidRPr="00EB39DE" w:rsidRDefault="00F232D9" w:rsidP="007B1D4A">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Холбогдох асуудлаар судалж, дүгнэлт гаргах</w:t>
            </w:r>
          </w:p>
        </w:tc>
      </w:tr>
      <w:tr w:rsidR="00F232D9" w:rsidRPr="00EB39DE" w14:paraId="1C43771A" w14:textId="77777777" w:rsidTr="00EC251E">
        <w:trPr>
          <w:trHeight w:val="773"/>
        </w:trPr>
        <w:tc>
          <w:tcPr>
            <w:tcW w:w="1800" w:type="dxa"/>
            <w:vMerge/>
          </w:tcPr>
          <w:p w14:paraId="574C329A" w14:textId="77777777" w:rsidR="00F232D9" w:rsidRPr="00EB39DE" w:rsidRDefault="00F232D9" w:rsidP="007B1D4A">
            <w:pPr>
              <w:spacing w:before="66"/>
              <w:ind w:left="-28" w:right="-102"/>
              <w:jc w:val="center"/>
              <w:rPr>
                <w:rFonts w:ascii="Arial" w:eastAsia="Arial" w:hAnsi="Arial" w:cs="Arial"/>
                <w:color w:val="000000"/>
                <w:sz w:val="22"/>
                <w:szCs w:val="22"/>
                <w:lang w:val="mn-MN"/>
              </w:rPr>
            </w:pPr>
          </w:p>
        </w:tc>
        <w:tc>
          <w:tcPr>
            <w:tcW w:w="3420" w:type="dxa"/>
            <w:vMerge/>
          </w:tcPr>
          <w:p w14:paraId="213E1FBB" w14:textId="77777777" w:rsidR="00F232D9" w:rsidRPr="00EB39DE" w:rsidRDefault="00F232D9" w:rsidP="007B1D4A">
            <w:pPr>
              <w:jc w:val="both"/>
              <w:rPr>
                <w:rFonts w:ascii="Arial" w:hAnsi="Arial" w:cs="Arial"/>
                <w:color w:val="000000" w:themeColor="text1"/>
                <w:sz w:val="22"/>
                <w:szCs w:val="22"/>
                <w:lang w:val="mn-MN"/>
              </w:rPr>
            </w:pPr>
          </w:p>
        </w:tc>
        <w:tc>
          <w:tcPr>
            <w:tcW w:w="4230" w:type="dxa"/>
          </w:tcPr>
          <w:p w14:paraId="6753FDFB" w14:textId="2E3EA15D" w:rsidR="00F232D9" w:rsidRPr="00EB39DE" w:rsidRDefault="00F232D9" w:rsidP="007B1D4A">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Дүгнэлтийг албажуулан хүргүүлэх</w:t>
            </w:r>
          </w:p>
        </w:tc>
      </w:tr>
      <w:tr w:rsidR="00F232D9" w:rsidRPr="00EB39DE" w14:paraId="0B74867A" w14:textId="77777777" w:rsidTr="00EC251E">
        <w:trPr>
          <w:trHeight w:val="251"/>
        </w:trPr>
        <w:tc>
          <w:tcPr>
            <w:tcW w:w="1800" w:type="dxa"/>
            <w:vMerge/>
          </w:tcPr>
          <w:p w14:paraId="7CF2AF02" w14:textId="77777777" w:rsidR="00F232D9" w:rsidRPr="00EB39DE" w:rsidRDefault="00F232D9" w:rsidP="00633CB2">
            <w:pPr>
              <w:spacing w:before="66"/>
              <w:ind w:left="-28" w:right="-102"/>
              <w:jc w:val="center"/>
              <w:rPr>
                <w:rFonts w:ascii="Arial" w:eastAsia="Arial" w:hAnsi="Arial" w:cs="Arial"/>
                <w:color w:val="000000"/>
                <w:sz w:val="22"/>
                <w:szCs w:val="22"/>
                <w:lang w:val="mn-MN"/>
              </w:rPr>
            </w:pPr>
          </w:p>
        </w:tc>
        <w:tc>
          <w:tcPr>
            <w:tcW w:w="3420" w:type="dxa"/>
            <w:vMerge w:val="restart"/>
          </w:tcPr>
          <w:p w14:paraId="0530EDA5" w14:textId="3C98265D" w:rsidR="00F232D9" w:rsidRPr="00EB39DE" w:rsidRDefault="00F232D9" w:rsidP="00633CB2">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Төрийн өмчийн компанийн бизнесийн төлөвлөгөөний гүйцэтгэлийг үнэлж, хэрэгжилтийг хангах талаар шаардлага, зөвлөмж өгөх</w:t>
            </w:r>
          </w:p>
        </w:tc>
        <w:tc>
          <w:tcPr>
            <w:tcW w:w="4230" w:type="dxa"/>
          </w:tcPr>
          <w:p w14:paraId="4119879E" w14:textId="3D35563A" w:rsidR="00F232D9" w:rsidRPr="00EB39DE" w:rsidRDefault="00F232D9" w:rsidP="00633CB2">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Бизнес төлөвлөгөөний гүйцэтгэлийг үнэлэх</w:t>
            </w:r>
          </w:p>
        </w:tc>
      </w:tr>
      <w:tr w:rsidR="00F232D9" w:rsidRPr="00EB39DE" w14:paraId="4198021F" w14:textId="77777777" w:rsidTr="00EC251E">
        <w:trPr>
          <w:trHeight w:val="440"/>
        </w:trPr>
        <w:tc>
          <w:tcPr>
            <w:tcW w:w="1800" w:type="dxa"/>
            <w:vMerge/>
          </w:tcPr>
          <w:p w14:paraId="37C5BEC0" w14:textId="77777777" w:rsidR="00F232D9" w:rsidRPr="00EB39DE" w:rsidRDefault="00F232D9" w:rsidP="00633CB2">
            <w:pPr>
              <w:spacing w:before="66"/>
              <w:ind w:left="-28" w:right="-102"/>
              <w:jc w:val="center"/>
              <w:rPr>
                <w:rFonts w:ascii="Arial" w:eastAsia="Arial" w:hAnsi="Arial" w:cs="Arial"/>
                <w:color w:val="000000"/>
                <w:sz w:val="22"/>
                <w:szCs w:val="22"/>
                <w:lang w:val="mn-MN"/>
              </w:rPr>
            </w:pPr>
          </w:p>
        </w:tc>
        <w:tc>
          <w:tcPr>
            <w:tcW w:w="3420" w:type="dxa"/>
            <w:vMerge/>
          </w:tcPr>
          <w:p w14:paraId="3833A67D" w14:textId="77777777" w:rsidR="00F232D9" w:rsidRPr="00EB39DE" w:rsidRDefault="00F232D9" w:rsidP="00633CB2">
            <w:pPr>
              <w:jc w:val="both"/>
              <w:rPr>
                <w:rFonts w:ascii="Arial" w:hAnsi="Arial" w:cs="Arial"/>
                <w:color w:val="000000" w:themeColor="text1"/>
                <w:sz w:val="22"/>
                <w:szCs w:val="22"/>
                <w:lang w:val="mn-MN"/>
              </w:rPr>
            </w:pPr>
          </w:p>
        </w:tc>
        <w:tc>
          <w:tcPr>
            <w:tcW w:w="4230" w:type="dxa"/>
          </w:tcPr>
          <w:p w14:paraId="3086E1FA" w14:textId="2BE644A4" w:rsidR="00F232D9" w:rsidRPr="00EB39DE" w:rsidRDefault="00F232D9" w:rsidP="00633CB2">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Шаардлага, зөвлөмж боловсруулан хүргүүлэх</w:t>
            </w:r>
          </w:p>
        </w:tc>
      </w:tr>
      <w:tr w:rsidR="00F232D9" w:rsidRPr="00820350" w14:paraId="4284B1BB" w14:textId="77777777" w:rsidTr="00EC251E">
        <w:trPr>
          <w:trHeight w:val="251"/>
        </w:trPr>
        <w:tc>
          <w:tcPr>
            <w:tcW w:w="1800" w:type="dxa"/>
            <w:vMerge/>
          </w:tcPr>
          <w:p w14:paraId="440C13B4" w14:textId="77777777" w:rsidR="00F232D9" w:rsidRPr="00EB39DE" w:rsidRDefault="00F232D9" w:rsidP="00633CB2">
            <w:pPr>
              <w:spacing w:before="66"/>
              <w:ind w:left="-28" w:right="-102"/>
              <w:jc w:val="center"/>
              <w:rPr>
                <w:rFonts w:ascii="Arial" w:eastAsia="Arial" w:hAnsi="Arial" w:cs="Arial"/>
                <w:color w:val="000000"/>
                <w:sz w:val="22"/>
                <w:szCs w:val="22"/>
                <w:lang w:val="mn-MN"/>
              </w:rPr>
            </w:pPr>
          </w:p>
        </w:tc>
        <w:tc>
          <w:tcPr>
            <w:tcW w:w="3420" w:type="dxa"/>
            <w:vMerge/>
          </w:tcPr>
          <w:p w14:paraId="1E5CBAC2" w14:textId="77777777" w:rsidR="00F232D9" w:rsidRPr="00EB39DE" w:rsidRDefault="00F232D9" w:rsidP="00633CB2">
            <w:pPr>
              <w:jc w:val="both"/>
              <w:rPr>
                <w:rFonts w:ascii="Arial" w:hAnsi="Arial" w:cs="Arial"/>
                <w:color w:val="000000" w:themeColor="text1"/>
                <w:sz w:val="22"/>
                <w:szCs w:val="22"/>
                <w:lang w:val="mn-MN"/>
              </w:rPr>
            </w:pPr>
          </w:p>
        </w:tc>
        <w:tc>
          <w:tcPr>
            <w:tcW w:w="4230" w:type="dxa"/>
          </w:tcPr>
          <w:p w14:paraId="66757133" w14:textId="2D552113" w:rsidR="00F232D9" w:rsidRPr="00EB39DE" w:rsidRDefault="00F232D9" w:rsidP="00633CB2">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Нэгдсэн дүнг Засгийн газарт танилцуулах</w:t>
            </w:r>
          </w:p>
        </w:tc>
      </w:tr>
      <w:tr w:rsidR="00F232D9" w:rsidRPr="00820350" w14:paraId="73057D55" w14:textId="77777777" w:rsidTr="00EC251E">
        <w:trPr>
          <w:trHeight w:val="251"/>
        </w:trPr>
        <w:tc>
          <w:tcPr>
            <w:tcW w:w="1800" w:type="dxa"/>
            <w:vMerge/>
          </w:tcPr>
          <w:p w14:paraId="17498C27" w14:textId="77777777" w:rsidR="00F232D9" w:rsidRPr="00EB39DE" w:rsidRDefault="00F232D9" w:rsidP="00F232D9">
            <w:pPr>
              <w:spacing w:before="66"/>
              <w:ind w:left="-28" w:right="-102"/>
              <w:jc w:val="center"/>
              <w:rPr>
                <w:rFonts w:ascii="Arial" w:eastAsia="Arial" w:hAnsi="Arial" w:cs="Arial"/>
                <w:color w:val="000000"/>
                <w:sz w:val="22"/>
                <w:szCs w:val="22"/>
                <w:lang w:val="mn-MN"/>
              </w:rPr>
            </w:pPr>
          </w:p>
        </w:tc>
        <w:tc>
          <w:tcPr>
            <w:tcW w:w="3420" w:type="dxa"/>
            <w:vMerge w:val="restart"/>
          </w:tcPr>
          <w:p w14:paraId="7B927E6B" w14:textId="1879B06F" w:rsidR="00F232D9" w:rsidRPr="00EB39DE" w:rsidRDefault="00F232D9" w:rsidP="00F232D9">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Төлөөлөн удирдах зөвлөлийн гишүүн болон гүйцэтгэх захирлыг солих, хариуцлага тооцох саналыг орон нутгийн эзэмшлийн хувьцаа эзэмшигчийн эрхийг хэрэгжүүлэгчид хүргүүлэх</w:t>
            </w:r>
          </w:p>
        </w:tc>
        <w:tc>
          <w:tcPr>
            <w:tcW w:w="4230" w:type="dxa"/>
          </w:tcPr>
          <w:p w14:paraId="3E08CF4C" w14:textId="0F723E03" w:rsidR="00F232D9" w:rsidRPr="00EB39DE" w:rsidRDefault="00F232D9" w:rsidP="00F232D9">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Төлөөлөн удирдах зөвлөлийн гишүүн болон гүйцэтгэх захирлын ажлын гүйцэтгэлийг үнэлэх</w:t>
            </w:r>
          </w:p>
        </w:tc>
      </w:tr>
      <w:tr w:rsidR="00F232D9" w:rsidRPr="00820350" w14:paraId="1880E8D6" w14:textId="77777777" w:rsidTr="00EC251E">
        <w:trPr>
          <w:trHeight w:val="251"/>
        </w:trPr>
        <w:tc>
          <w:tcPr>
            <w:tcW w:w="1800" w:type="dxa"/>
            <w:vMerge/>
          </w:tcPr>
          <w:p w14:paraId="34A62735" w14:textId="77777777" w:rsidR="00F232D9" w:rsidRPr="00EB39DE" w:rsidRDefault="00F232D9" w:rsidP="00F232D9">
            <w:pPr>
              <w:spacing w:before="66"/>
              <w:ind w:left="-28" w:right="-102"/>
              <w:jc w:val="center"/>
              <w:rPr>
                <w:rFonts w:ascii="Arial" w:eastAsia="Arial" w:hAnsi="Arial" w:cs="Arial"/>
                <w:color w:val="000000"/>
                <w:sz w:val="22"/>
                <w:szCs w:val="22"/>
                <w:lang w:val="mn-MN"/>
              </w:rPr>
            </w:pPr>
          </w:p>
        </w:tc>
        <w:tc>
          <w:tcPr>
            <w:tcW w:w="3420" w:type="dxa"/>
            <w:vMerge/>
          </w:tcPr>
          <w:p w14:paraId="653AE382" w14:textId="77777777" w:rsidR="00F232D9" w:rsidRPr="00EB39DE" w:rsidRDefault="00F232D9" w:rsidP="00F232D9">
            <w:pPr>
              <w:jc w:val="both"/>
              <w:rPr>
                <w:rFonts w:ascii="Arial" w:hAnsi="Arial" w:cs="Arial"/>
                <w:color w:val="000000" w:themeColor="text1"/>
                <w:sz w:val="22"/>
                <w:szCs w:val="22"/>
                <w:lang w:val="mn-MN"/>
              </w:rPr>
            </w:pPr>
          </w:p>
        </w:tc>
        <w:tc>
          <w:tcPr>
            <w:tcW w:w="4230" w:type="dxa"/>
          </w:tcPr>
          <w:p w14:paraId="1F36E877" w14:textId="2CC1A899" w:rsidR="00F232D9" w:rsidRPr="00EB39DE" w:rsidRDefault="00F232D9" w:rsidP="00F232D9">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Чөлөөлөх, хариуцлага тооцох саналыг бэлтгэж хүргүүлэх</w:t>
            </w:r>
          </w:p>
        </w:tc>
      </w:tr>
      <w:tr w:rsidR="00F232D9" w:rsidRPr="00820350" w14:paraId="7D448789" w14:textId="77777777" w:rsidTr="00EC251E">
        <w:trPr>
          <w:trHeight w:val="620"/>
        </w:trPr>
        <w:tc>
          <w:tcPr>
            <w:tcW w:w="1800" w:type="dxa"/>
            <w:vMerge/>
          </w:tcPr>
          <w:p w14:paraId="78AAB7AA" w14:textId="77777777" w:rsidR="00F232D9" w:rsidRPr="00EB39DE" w:rsidRDefault="00F232D9" w:rsidP="00F232D9">
            <w:pPr>
              <w:spacing w:before="66"/>
              <w:ind w:left="-28" w:right="-102"/>
              <w:jc w:val="center"/>
              <w:rPr>
                <w:rFonts w:ascii="Arial" w:eastAsia="Arial" w:hAnsi="Arial" w:cs="Arial"/>
                <w:color w:val="000000"/>
                <w:sz w:val="22"/>
                <w:szCs w:val="22"/>
                <w:lang w:val="mn-MN"/>
              </w:rPr>
            </w:pPr>
          </w:p>
        </w:tc>
        <w:tc>
          <w:tcPr>
            <w:tcW w:w="3420" w:type="dxa"/>
            <w:vMerge w:val="restart"/>
          </w:tcPr>
          <w:p w14:paraId="6517F6CE" w14:textId="77777777" w:rsidR="00F232D9" w:rsidRPr="00EB39DE" w:rsidRDefault="00F232D9" w:rsidP="00F232D9">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Төрийн өмчит компанийн төлөөлөн удирдах зөвлөлийн сонгон шалгаруулалтыг зохион байгуулж, санал болгох</w:t>
            </w:r>
          </w:p>
          <w:p w14:paraId="6364212A" w14:textId="77777777" w:rsidR="00F232D9" w:rsidRPr="00EB39DE" w:rsidRDefault="00F232D9" w:rsidP="00F232D9">
            <w:pPr>
              <w:contextualSpacing/>
              <w:jc w:val="both"/>
              <w:rPr>
                <w:rFonts w:ascii="Arial" w:hAnsi="Arial" w:cs="Arial"/>
                <w:color w:val="000000" w:themeColor="text1"/>
                <w:sz w:val="22"/>
                <w:szCs w:val="22"/>
                <w:lang w:val="mn-MN"/>
              </w:rPr>
            </w:pPr>
          </w:p>
          <w:p w14:paraId="13592A6B" w14:textId="77777777" w:rsidR="00F232D9" w:rsidRPr="00EB39DE" w:rsidRDefault="00F232D9" w:rsidP="00F232D9">
            <w:pPr>
              <w:tabs>
                <w:tab w:val="left" w:pos="-1800"/>
              </w:tabs>
              <w:contextualSpacing/>
              <w:jc w:val="both"/>
              <w:rPr>
                <w:rFonts w:ascii="Arial" w:hAnsi="Arial" w:cs="Arial"/>
                <w:color w:val="000000" w:themeColor="text1"/>
                <w:sz w:val="22"/>
                <w:szCs w:val="22"/>
                <w:lang w:val="mn-MN"/>
              </w:rPr>
            </w:pPr>
          </w:p>
          <w:p w14:paraId="4854DC89" w14:textId="77777777" w:rsidR="00F232D9" w:rsidRPr="00EB39DE" w:rsidRDefault="00F232D9" w:rsidP="00F232D9">
            <w:pPr>
              <w:jc w:val="both"/>
              <w:rPr>
                <w:rFonts w:ascii="Arial" w:hAnsi="Arial" w:cs="Arial"/>
                <w:color w:val="000000" w:themeColor="text1"/>
                <w:sz w:val="22"/>
                <w:szCs w:val="22"/>
                <w:lang w:val="mn-MN"/>
              </w:rPr>
            </w:pPr>
          </w:p>
        </w:tc>
        <w:tc>
          <w:tcPr>
            <w:tcW w:w="4230" w:type="dxa"/>
          </w:tcPr>
          <w:p w14:paraId="7A9D3D45" w14:textId="5EBCFC66" w:rsidR="00F232D9" w:rsidRPr="00EB39DE" w:rsidRDefault="00F232D9" w:rsidP="00F232D9">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Сонгон шалгаруулалтыг зохион байгуулахаар ажлын хэсэг байгуулах</w:t>
            </w:r>
          </w:p>
        </w:tc>
      </w:tr>
      <w:tr w:rsidR="00F232D9" w:rsidRPr="00820350" w14:paraId="0934CEB7" w14:textId="77777777" w:rsidTr="00EC251E">
        <w:trPr>
          <w:trHeight w:val="620"/>
        </w:trPr>
        <w:tc>
          <w:tcPr>
            <w:tcW w:w="1800" w:type="dxa"/>
            <w:vMerge/>
          </w:tcPr>
          <w:p w14:paraId="49107C32" w14:textId="77777777" w:rsidR="00F232D9" w:rsidRPr="00EB39DE" w:rsidRDefault="00F232D9" w:rsidP="00F232D9">
            <w:pPr>
              <w:spacing w:before="66"/>
              <w:ind w:left="-28" w:right="-102"/>
              <w:jc w:val="center"/>
              <w:rPr>
                <w:rFonts w:ascii="Arial" w:eastAsia="Arial" w:hAnsi="Arial" w:cs="Arial"/>
                <w:color w:val="000000"/>
                <w:sz w:val="22"/>
                <w:szCs w:val="22"/>
                <w:lang w:val="mn-MN"/>
              </w:rPr>
            </w:pPr>
          </w:p>
        </w:tc>
        <w:tc>
          <w:tcPr>
            <w:tcW w:w="3420" w:type="dxa"/>
            <w:vMerge/>
          </w:tcPr>
          <w:p w14:paraId="18795386" w14:textId="77777777" w:rsidR="00F232D9" w:rsidRPr="00EB39DE" w:rsidRDefault="00F232D9" w:rsidP="00F232D9">
            <w:pPr>
              <w:jc w:val="both"/>
              <w:rPr>
                <w:rFonts w:ascii="Arial" w:hAnsi="Arial" w:cs="Arial"/>
                <w:color w:val="000000" w:themeColor="text1"/>
                <w:sz w:val="22"/>
                <w:szCs w:val="22"/>
                <w:lang w:val="mn-MN"/>
              </w:rPr>
            </w:pPr>
          </w:p>
        </w:tc>
        <w:tc>
          <w:tcPr>
            <w:tcW w:w="4230" w:type="dxa"/>
          </w:tcPr>
          <w:p w14:paraId="0185E87E" w14:textId="132BB15F" w:rsidR="00F232D9" w:rsidRPr="00EB39DE" w:rsidRDefault="00F232D9" w:rsidP="00F232D9">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Ажлын хэсгийн бүрэлдэхүүнийг ил тод мэдээлэх</w:t>
            </w:r>
          </w:p>
        </w:tc>
      </w:tr>
      <w:tr w:rsidR="00F232D9" w:rsidRPr="00820350" w14:paraId="4AD86884" w14:textId="77777777" w:rsidTr="00EC251E">
        <w:trPr>
          <w:trHeight w:val="620"/>
        </w:trPr>
        <w:tc>
          <w:tcPr>
            <w:tcW w:w="1800" w:type="dxa"/>
            <w:vMerge/>
          </w:tcPr>
          <w:p w14:paraId="49EB0B03" w14:textId="77777777" w:rsidR="00F232D9" w:rsidRPr="00EB39DE" w:rsidRDefault="00F232D9" w:rsidP="00F232D9">
            <w:pPr>
              <w:spacing w:before="66"/>
              <w:ind w:left="-28" w:right="-102"/>
              <w:jc w:val="center"/>
              <w:rPr>
                <w:rFonts w:ascii="Arial" w:eastAsia="Arial" w:hAnsi="Arial" w:cs="Arial"/>
                <w:color w:val="000000"/>
                <w:sz w:val="22"/>
                <w:szCs w:val="22"/>
                <w:lang w:val="mn-MN"/>
              </w:rPr>
            </w:pPr>
          </w:p>
        </w:tc>
        <w:tc>
          <w:tcPr>
            <w:tcW w:w="3420" w:type="dxa"/>
            <w:vMerge/>
          </w:tcPr>
          <w:p w14:paraId="591250D6" w14:textId="77777777" w:rsidR="00F232D9" w:rsidRPr="00EB39DE" w:rsidRDefault="00F232D9" w:rsidP="00F232D9">
            <w:pPr>
              <w:jc w:val="both"/>
              <w:rPr>
                <w:rFonts w:ascii="Arial" w:hAnsi="Arial" w:cs="Arial"/>
                <w:color w:val="000000" w:themeColor="text1"/>
                <w:sz w:val="22"/>
                <w:szCs w:val="22"/>
                <w:lang w:val="mn-MN"/>
              </w:rPr>
            </w:pPr>
          </w:p>
        </w:tc>
        <w:tc>
          <w:tcPr>
            <w:tcW w:w="4230" w:type="dxa"/>
          </w:tcPr>
          <w:p w14:paraId="2EB402B3" w14:textId="0E403499" w:rsidR="00F232D9" w:rsidRPr="00EB39DE" w:rsidRDefault="00F232D9" w:rsidP="00F232D9">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Сонгон шалгаруулах журмыг нийтэд мэдээлэх</w:t>
            </w:r>
          </w:p>
        </w:tc>
      </w:tr>
      <w:tr w:rsidR="00F232D9" w:rsidRPr="00820350" w14:paraId="78F8FE00" w14:textId="77777777" w:rsidTr="00EC251E">
        <w:trPr>
          <w:trHeight w:val="620"/>
        </w:trPr>
        <w:tc>
          <w:tcPr>
            <w:tcW w:w="1800" w:type="dxa"/>
            <w:vMerge/>
          </w:tcPr>
          <w:p w14:paraId="6B2E6179" w14:textId="77777777" w:rsidR="00F232D9" w:rsidRPr="00EB39DE" w:rsidRDefault="00F232D9" w:rsidP="00F232D9">
            <w:pPr>
              <w:spacing w:before="66"/>
              <w:ind w:left="-28" w:right="-102"/>
              <w:jc w:val="center"/>
              <w:rPr>
                <w:rFonts w:ascii="Arial" w:eastAsia="Arial" w:hAnsi="Arial" w:cs="Arial"/>
                <w:color w:val="000000"/>
                <w:sz w:val="22"/>
                <w:szCs w:val="22"/>
                <w:lang w:val="mn-MN"/>
              </w:rPr>
            </w:pPr>
          </w:p>
        </w:tc>
        <w:tc>
          <w:tcPr>
            <w:tcW w:w="3420" w:type="dxa"/>
            <w:vMerge/>
          </w:tcPr>
          <w:p w14:paraId="6D5E50C5" w14:textId="77777777" w:rsidR="00F232D9" w:rsidRPr="00EB39DE" w:rsidRDefault="00F232D9" w:rsidP="00F232D9">
            <w:pPr>
              <w:jc w:val="both"/>
              <w:rPr>
                <w:rFonts w:ascii="Arial" w:hAnsi="Arial" w:cs="Arial"/>
                <w:color w:val="000000" w:themeColor="text1"/>
                <w:sz w:val="22"/>
                <w:szCs w:val="22"/>
                <w:lang w:val="mn-MN"/>
              </w:rPr>
            </w:pPr>
          </w:p>
        </w:tc>
        <w:tc>
          <w:tcPr>
            <w:tcW w:w="4230" w:type="dxa"/>
          </w:tcPr>
          <w:p w14:paraId="564D9279" w14:textId="502E9611" w:rsidR="00F232D9" w:rsidRPr="00EB39DE" w:rsidRDefault="00F232D9" w:rsidP="00F232D9">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Сонгон шалгаруулалтыг зохион байгуулж, дүнг гаргах</w:t>
            </w:r>
          </w:p>
        </w:tc>
      </w:tr>
      <w:tr w:rsidR="00F232D9" w:rsidRPr="00820350" w14:paraId="7FAC8AA6" w14:textId="77777777" w:rsidTr="00EC251E">
        <w:trPr>
          <w:trHeight w:val="620"/>
        </w:trPr>
        <w:tc>
          <w:tcPr>
            <w:tcW w:w="1800" w:type="dxa"/>
            <w:vMerge/>
          </w:tcPr>
          <w:p w14:paraId="0335423C" w14:textId="77777777" w:rsidR="00F232D9" w:rsidRPr="00EB39DE" w:rsidRDefault="00F232D9" w:rsidP="00F232D9">
            <w:pPr>
              <w:spacing w:before="66"/>
              <w:ind w:left="-28" w:right="-102"/>
              <w:jc w:val="center"/>
              <w:rPr>
                <w:rFonts w:ascii="Arial" w:eastAsia="Arial" w:hAnsi="Arial" w:cs="Arial"/>
                <w:color w:val="000000"/>
                <w:sz w:val="22"/>
                <w:szCs w:val="22"/>
                <w:lang w:val="mn-MN"/>
              </w:rPr>
            </w:pPr>
          </w:p>
        </w:tc>
        <w:tc>
          <w:tcPr>
            <w:tcW w:w="3420" w:type="dxa"/>
            <w:vMerge/>
          </w:tcPr>
          <w:p w14:paraId="2D3AB191" w14:textId="77777777" w:rsidR="00F232D9" w:rsidRPr="00EB39DE" w:rsidRDefault="00F232D9" w:rsidP="00F232D9">
            <w:pPr>
              <w:jc w:val="both"/>
              <w:rPr>
                <w:rFonts w:ascii="Arial" w:hAnsi="Arial" w:cs="Arial"/>
                <w:color w:val="000000" w:themeColor="text1"/>
                <w:sz w:val="22"/>
                <w:szCs w:val="22"/>
                <w:lang w:val="mn-MN"/>
              </w:rPr>
            </w:pPr>
          </w:p>
        </w:tc>
        <w:tc>
          <w:tcPr>
            <w:tcW w:w="4230" w:type="dxa"/>
          </w:tcPr>
          <w:p w14:paraId="3FBAE33E" w14:textId="263FE4C4" w:rsidR="00F232D9" w:rsidRPr="00EB39DE" w:rsidRDefault="00F232D9" w:rsidP="00F232D9">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Нэр дэвшигч тус бүрийн үнэлгээ болон бусад шаардсан мэдээллийг нийтэд мэдээлэх</w:t>
            </w:r>
          </w:p>
        </w:tc>
      </w:tr>
      <w:tr w:rsidR="00F232D9" w:rsidRPr="00EB39DE" w14:paraId="490C5F3A" w14:textId="77777777" w:rsidTr="00EC251E">
        <w:trPr>
          <w:trHeight w:val="620"/>
        </w:trPr>
        <w:tc>
          <w:tcPr>
            <w:tcW w:w="1800" w:type="dxa"/>
            <w:vMerge/>
          </w:tcPr>
          <w:p w14:paraId="19500D4D" w14:textId="77777777" w:rsidR="00F232D9" w:rsidRPr="00EB39DE" w:rsidRDefault="00F232D9" w:rsidP="00F232D9">
            <w:pPr>
              <w:spacing w:before="66"/>
              <w:ind w:left="-28" w:right="-102"/>
              <w:jc w:val="center"/>
              <w:rPr>
                <w:rFonts w:ascii="Arial" w:eastAsia="Arial" w:hAnsi="Arial" w:cs="Arial"/>
                <w:color w:val="000000"/>
                <w:sz w:val="22"/>
                <w:szCs w:val="22"/>
                <w:lang w:val="mn-MN"/>
              </w:rPr>
            </w:pPr>
          </w:p>
        </w:tc>
        <w:tc>
          <w:tcPr>
            <w:tcW w:w="3420" w:type="dxa"/>
            <w:vMerge/>
          </w:tcPr>
          <w:p w14:paraId="2F1AF45A" w14:textId="77777777" w:rsidR="00F232D9" w:rsidRPr="00EB39DE" w:rsidRDefault="00F232D9" w:rsidP="00F232D9">
            <w:pPr>
              <w:jc w:val="both"/>
              <w:rPr>
                <w:rFonts w:ascii="Arial" w:hAnsi="Arial" w:cs="Arial"/>
                <w:color w:val="000000" w:themeColor="text1"/>
                <w:sz w:val="22"/>
                <w:szCs w:val="22"/>
                <w:lang w:val="mn-MN"/>
              </w:rPr>
            </w:pPr>
          </w:p>
        </w:tc>
        <w:tc>
          <w:tcPr>
            <w:tcW w:w="4230" w:type="dxa"/>
          </w:tcPr>
          <w:p w14:paraId="381CEF12" w14:textId="7C37FDD4" w:rsidR="00F232D9" w:rsidRPr="00EB39DE" w:rsidRDefault="00F232D9" w:rsidP="00F232D9">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Саналыг албажуулж хүргүүлэх</w:t>
            </w:r>
          </w:p>
        </w:tc>
      </w:tr>
      <w:tr w:rsidR="00F232D9" w:rsidRPr="00820350" w14:paraId="652F6505" w14:textId="77777777" w:rsidTr="00EC251E">
        <w:trPr>
          <w:trHeight w:val="620"/>
        </w:trPr>
        <w:tc>
          <w:tcPr>
            <w:tcW w:w="1800" w:type="dxa"/>
            <w:vMerge/>
          </w:tcPr>
          <w:p w14:paraId="7AAE1E2A" w14:textId="77777777" w:rsidR="00F232D9" w:rsidRPr="00EB39DE" w:rsidRDefault="00F232D9" w:rsidP="00F232D9">
            <w:pPr>
              <w:spacing w:before="66"/>
              <w:ind w:left="-28" w:right="-102"/>
              <w:jc w:val="center"/>
              <w:rPr>
                <w:rFonts w:ascii="Arial" w:eastAsia="Arial" w:hAnsi="Arial" w:cs="Arial"/>
                <w:color w:val="000000"/>
                <w:sz w:val="22"/>
                <w:szCs w:val="22"/>
                <w:lang w:val="mn-MN"/>
              </w:rPr>
            </w:pPr>
          </w:p>
        </w:tc>
        <w:tc>
          <w:tcPr>
            <w:tcW w:w="3420" w:type="dxa"/>
            <w:vMerge w:val="restart"/>
          </w:tcPr>
          <w:p w14:paraId="04C83942" w14:textId="0B11AAED" w:rsidR="00F232D9" w:rsidRPr="00EB39DE" w:rsidRDefault="00F232D9" w:rsidP="00F232D9">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Нэр дэвшигчийн нөөцийн сан үүсгэн бүртгэх</w:t>
            </w:r>
          </w:p>
        </w:tc>
        <w:tc>
          <w:tcPr>
            <w:tcW w:w="4230" w:type="dxa"/>
          </w:tcPr>
          <w:p w14:paraId="1049402B" w14:textId="3FD6F1C8" w:rsidR="00F232D9" w:rsidRPr="00EB39DE" w:rsidRDefault="00F232D9" w:rsidP="00F232D9">
            <w:pPr>
              <w:contextualSpacing/>
              <w:jc w:val="both"/>
              <w:rPr>
                <w:rFonts w:ascii="Arial" w:hAnsi="Arial" w:cs="Arial"/>
                <w:color w:val="000000" w:themeColor="text1"/>
                <w:sz w:val="22"/>
                <w:szCs w:val="22"/>
                <w:lang w:val="mn-MN"/>
              </w:rPr>
            </w:pPr>
            <w:r w:rsidRPr="00EB39DE">
              <w:rPr>
                <w:rFonts w:ascii="Arial" w:eastAsia="Arial" w:hAnsi="Arial" w:cs="Arial"/>
                <w:sz w:val="22"/>
                <w:szCs w:val="22"/>
                <w:lang w:val="mn-MN"/>
              </w:rPr>
              <w:t>Нэр дэвшигчийн нөөц сан үүсгэх</w:t>
            </w:r>
          </w:p>
        </w:tc>
      </w:tr>
      <w:tr w:rsidR="00F232D9" w:rsidRPr="00820350" w14:paraId="798717B4" w14:textId="77777777" w:rsidTr="00EC251E">
        <w:trPr>
          <w:trHeight w:val="620"/>
        </w:trPr>
        <w:tc>
          <w:tcPr>
            <w:tcW w:w="1800" w:type="dxa"/>
            <w:vMerge/>
          </w:tcPr>
          <w:p w14:paraId="2D891D0E" w14:textId="77777777" w:rsidR="00F232D9" w:rsidRPr="00EB39DE" w:rsidRDefault="00F232D9" w:rsidP="00F232D9">
            <w:pPr>
              <w:spacing w:before="66"/>
              <w:ind w:left="-28" w:right="-102"/>
              <w:jc w:val="center"/>
              <w:rPr>
                <w:rFonts w:ascii="Arial" w:eastAsia="Arial" w:hAnsi="Arial" w:cs="Arial"/>
                <w:color w:val="000000"/>
                <w:sz w:val="22"/>
                <w:szCs w:val="22"/>
                <w:lang w:val="mn-MN"/>
              </w:rPr>
            </w:pPr>
          </w:p>
        </w:tc>
        <w:tc>
          <w:tcPr>
            <w:tcW w:w="3420" w:type="dxa"/>
            <w:vMerge/>
          </w:tcPr>
          <w:p w14:paraId="002C5EA2" w14:textId="77777777" w:rsidR="00F232D9" w:rsidRPr="00EB39DE" w:rsidRDefault="00F232D9" w:rsidP="00F232D9">
            <w:pPr>
              <w:jc w:val="both"/>
              <w:rPr>
                <w:rFonts w:ascii="Arial" w:hAnsi="Arial" w:cs="Arial"/>
                <w:color w:val="000000" w:themeColor="text1"/>
                <w:sz w:val="22"/>
                <w:szCs w:val="22"/>
                <w:lang w:val="mn-MN"/>
              </w:rPr>
            </w:pPr>
          </w:p>
        </w:tc>
        <w:tc>
          <w:tcPr>
            <w:tcW w:w="4230" w:type="dxa"/>
          </w:tcPr>
          <w:p w14:paraId="41371756" w14:textId="34065B86" w:rsidR="00F232D9" w:rsidRPr="00EB39DE" w:rsidRDefault="00F232D9" w:rsidP="00F232D9">
            <w:pPr>
              <w:contextualSpacing/>
              <w:jc w:val="both"/>
              <w:rPr>
                <w:rFonts w:ascii="Arial" w:hAnsi="Arial" w:cs="Arial"/>
                <w:color w:val="000000" w:themeColor="text1"/>
                <w:sz w:val="22"/>
                <w:szCs w:val="22"/>
                <w:lang w:val="mn-MN"/>
              </w:rPr>
            </w:pPr>
            <w:r w:rsidRPr="00EB39DE">
              <w:rPr>
                <w:rFonts w:ascii="Arial" w:eastAsia="Arial" w:hAnsi="Arial" w:cs="Arial"/>
                <w:sz w:val="22"/>
                <w:szCs w:val="22"/>
                <w:lang w:val="mn-MN"/>
              </w:rPr>
              <w:t>Бусад нэр дэвшигчийг нөөц санд бүртгэх</w:t>
            </w:r>
          </w:p>
        </w:tc>
      </w:tr>
      <w:tr w:rsidR="00F232D9" w:rsidRPr="00820350" w14:paraId="7DCDC6D1" w14:textId="77777777" w:rsidTr="00EC251E">
        <w:trPr>
          <w:trHeight w:val="620"/>
        </w:trPr>
        <w:tc>
          <w:tcPr>
            <w:tcW w:w="1800" w:type="dxa"/>
            <w:vMerge/>
          </w:tcPr>
          <w:p w14:paraId="4EA55E55" w14:textId="77777777" w:rsidR="00F232D9" w:rsidRPr="00EB39DE" w:rsidRDefault="00F232D9" w:rsidP="00F232D9">
            <w:pPr>
              <w:spacing w:before="66"/>
              <w:ind w:left="-28" w:right="-102"/>
              <w:jc w:val="center"/>
              <w:rPr>
                <w:rFonts w:ascii="Arial" w:eastAsia="Arial" w:hAnsi="Arial" w:cs="Arial"/>
                <w:color w:val="000000"/>
                <w:sz w:val="22"/>
                <w:szCs w:val="22"/>
                <w:lang w:val="mn-MN"/>
              </w:rPr>
            </w:pPr>
          </w:p>
        </w:tc>
        <w:tc>
          <w:tcPr>
            <w:tcW w:w="3420" w:type="dxa"/>
            <w:vMerge/>
          </w:tcPr>
          <w:p w14:paraId="3920CC27" w14:textId="77777777" w:rsidR="00F232D9" w:rsidRPr="00EB39DE" w:rsidRDefault="00F232D9" w:rsidP="00F232D9">
            <w:pPr>
              <w:jc w:val="both"/>
              <w:rPr>
                <w:rFonts w:ascii="Arial" w:hAnsi="Arial" w:cs="Arial"/>
                <w:color w:val="000000" w:themeColor="text1"/>
                <w:sz w:val="22"/>
                <w:szCs w:val="22"/>
                <w:lang w:val="mn-MN"/>
              </w:rPr>
            </w:pPr>
          </w:p>
        </w:tc>
        <w:tc>
          <w:tcPr>
            <w:tcW w:w="4230" w:type="dxa"/>
          </w:tcPr>
          <w:p w14:paraId="3A44D5E0" w14:textId="72F203A9" w:rsidR="00F232D9" w:rsidRPr="00EB39DE" w:rsidRDefault="00F232D9" w:rsidP="00F232D9">
            <w:pPr>
              <w:contextualSpacing/>
              <w:jc w:val="both"/>
              <w:rPr>
                <w:rFonts w:ascii="Arial" w:hAnsi="Arial" w:cs="Arial"/>
                <w:color w:val="000000" w:themeColor="text1"/>
                <w:sz w:val="22"/>
                <w:szCs w:val="22"/>
                <w:lang w:val="mn-MN"/>
              </w:rPr>
            </w:pPr>
            <w:r w:rsidRPr="00EB39DE">
              <w:rPr>
                <w:rFonts w:ascii="Arial" w:eastAsia="Arial" w:hAnsi="Arial" w:cs="Arial"/>
                <w:sz w:val="22"/>
                <w:szCs w:val="22"/>
                <w:lang w:val="mn-MN"/>
              </w:rPr>
              <w:t>2 жилд 1 удаа нөөц санг шинэчлэх</w:t>
            </w:r>
          </w:p>
        </w:tc>
      </w:tr>
      <w:tr w:rsidR="00F232D9" w:rsidRPr="00EB39DE" w14:paraId="06F904F6" w14:textId="77777777" w:rsidTr="00EC251E">
        <w:trPr>
          <w:trHeight w:val="620"/>
        </w:trPr>
        <w:tc>
          <w:tcPr>
            <w:tcW w:w="1800" w:type="dxa"/>
            <w:vMerge/>
          </w:tcPr>
          <w:p w14:paraId="1AFE166B" w14:textId="77777777" w:rsidR="00F232D9" w:rsidRPr="00EB39DE" w:rsidRDefault="00F232D9" w:rsidP="00633CB2">
            <w:pPr>
              <w:spacing w:before="66"/>
              <w:ind w:left="-28" w:right="-102"/>
              <w:jc w:val="center"/>
              <w:rPr>
                <w:rFonts w:ascii="Arial" w:eastAsia="Arial" w:hAnsi="Arial" w:cs="Arial"/>
                <w:color w:val="000000"/>
                <w:sz w:val="22"/>
                <w:szCs w:val="22"/>
                <w:lang w:val="mn-MN"/>
              </w:rPr>
            </w:pPr>
          </w:p>
        </w:tc>
        <w:tc>
          <w:tcPr>
            <w:tcW w:w="3420" w:type="dxa"/>
            <w:vMerge w:val="restart"/>
          </w:tcPr>
          <w:p w14:paraId="20AEB986" w14:textId="0F1812E5" w:rsidR="00F232D9" w:rsidRPr="00EB39DE" w:rsidRDefault="00F232D9" w:rsidP="00633CB2">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Төлөөлөн удирдах зөвлөлийн гишүүдийн тоо, бүрэн эрхийн хугацаа, гүйцэтгэх захирлын цалин, урамшууллын хэмжээ хуульд заасан шаардлагад нийцэж байгаа эсэхэд хяналт тавих</w:t>
            </w:r>
          </w:p>
        </w:tc>
        <w:tc>
          <w:tcPr>
            <w:tcW w:w="4230" w:type="dxa"/>
          </w:tcPr>
          <w:p w14:paraId="6A101B6D" w14:textId="0009574D" w:rsidR="00F232D9" w:rsidRPr="00EB39DE" w:rsidRDefault="00F232D9" w:rsidP="00633CB2">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Холбогдох асуудлаар хяналт тавих</w:t>
            </w:r>
          </w:p>
        </w:tc>
      </w:tr>
      <w:tr w:rsidR="00F232D9" w:rsidRPr="00820350" w14:paraId="1797AAC4" w14:textId="77777777" w:rsidTr="00EC251E">
        <w:trPr>
          <w:trHeight w:val="539"/>
        </w:trPr>
        <w:tc>
          <w:tcPr>
            <w:tcW w:w="1800" w:type="dxa"/>
            <w:vMerge/>
          </w:tcPr>
          <w:p w14:paraId="4D8DAEFA" w14:textId="77777777" w:rsidR="00F232D9" w:rsidRPr="00EB39DE" w:rsidRDefault="00F232D9" w:rsidP="00633CB2">
            <w:pPr>
              <w:spacing w:before="66"/>
              <w:ind w:left="-28" w:right="-102"/>
              <w:jc w:val="center"/>
              <w:rPr>
                <w:rFonts w:ascii="Arial" w:eastAsia="Arial" w:hAnsi="Arial" w:cs="Arial"/>
                <w:color w:val="000000"/>
                <w:sz w:val="22"/>
                <w:szCs w:val="22"/>
                <w:lang w:val="mn-MN"/>
              </w:rPr>
            </w:pPr>
          </w:p>
        </w:tc>
        <w:tc>
          <w:tcPr>
            <w:tcW w:w="3420" w:type="dxa"/>
            <w:vMerge/>
          </w:tcPr>
          <w:p w14:paraId="4F7E9857" w14:textId="77777777" w:rsidR="00F232D9" w:rsidRPr="00EB39DE" w:rsidRDefault="00F232D9" w:rsidP="00633CB2">
            <w:pPr>
              <w:jc w:val="both"/>
              <w:rPr>
                <w:rFonts w:ascii="Arial" w:hAnsi="Arial" w:cs="Arial"/>
                <w:color w:val="000000" w:themeColor="text1"/>
                <w:sz w:val="22"/>
                <w:szCs w:val="22"/>
                <w:lang w:val="mn-MN"/>
              </w:rPr>
            </w:pPr>
          </w:p>
        </w:tc>
        <w:tc>
          <w:tcPr>
            <w:tcW w:w="4230" w:type="dxa"/>
          </w:tcPr>
          <w:p w14:paraId="46A7348C" w14:textId="7B9FBC49" w:rsidR="00F232D9" w:rsidRPr="00EB39DE" w:rsidRDefault="00F232D9" w:rsidP="00633CB2">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Зөрчил илэрсэн тохиолдолд мэдэгдэл хүргүүлэх</w:t>
            </w:r>
          </w:p>
        </w:tc>
      </w:tr>
      <w:tr w:rsidR="00F232D9" w:rsidRPr="00EB39DE" w14:paraId="279A7F8E" w14:textId="77777777" w:rsidTr="00EC251E">
        <w:trPr>
          <w:trHeight w:val="305"/>
        </w:trPr>
        <w:tc>
          <w:tcPr>
            <w:tcW w:w="1800" w:type="dxa"/>
            <w:vMerge/>
          </w:tcPr>
          <w:p w14:paraId="1A3FF51C" w14:textId="77777777" w:rsidR="00F232D9" w:rsidRPr="00EB39DE" w:rsidRDefault="00F232D9" w:rsidP="00DC193D">
            <w:pPr>
              <w:spacing w:before="66"/>
              <w:ind w:left="-28" w:right="-102"/>
              <w:jc w:val="center"/>
              <w:rPr>
                <w:rFonts w:ascii="Arial" w:eastAsia="Arial" w:hAnsi="Arial" w:cs="Arial"/>
                <w:color w:val="000000"/>
                <w:sz w:val="22"/>
                <w:szCs w:val="22"/>
                <w:lang w:val="mn-MN"/>
              </w:rPr>
            </w:pPr>
          </w:p>
        </w:tc>
        <w:tc>
          <w:tcPr>
            <w:tcW w:w="3420" w:type="dxa"/>
            <w:vMerge w:val="restart"/>
          </w:tcPr>
          <w:p w14:paraId="484888B0" w14:textId="5DF407E4" w:rsidR="00F232D9" w:rsidRPr="00EB39DE" w:rsidRDefault="00F232D9" w:rsidP="00DC193D">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Төрийн болон орон нутгийн хувьцааг эзэмших зорилго, хувьцааны удирдлагын талаарх илтгэлийг жил бүр хүлээн авч хянах</w:t>
            </w:r>
          </w:p>
          <w:p w14:paraId="22AAFF4D" w14:textId="262C0A75" w:rsidR="00F232D9" w:rsidRPr="00EB39DE" w:rsidRDefault="00F232D9" w:rsidP="00DC193D">
            <w:pPr>
              <w:jc w:val="both"/>
              <w:rPr>
                <w:rFonts w:ascii="Arial" w:hAnsi="Arial" w:cs="Arial"/>
                <w:color w:val="000000" w:themeColor="text1"/>
                <w:sz w:val="22"/>
                <w:szCs w:val="22"/>
                <w:lang w:val="mn-MN"/>
              </w:rPr>
            </w:pPr>
          </w:p>
        </w:tc>
        <w:tc>
          <w:tcPr>
            <w:tcW w:w="4230" w:type="dxa"/>
          </w:tcPr>
          <w:p w14:paraId="46A4493D" w14:textId="60502130" w:rsidR="00F232D9" w:rsidRPr="00EB39DE" w:rsidRDefault="00F232D9" w:rsidP="00DC193D">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Илтгэлийг хүлээн авах</w:t>
            </w:r>
          </w:p>
        </w:tc>
      </w:tr>
      <w:tr w:rsidR="00F232D9" w:rsidRPr="00820350" w14:paraId="2EDFB8EF" w14:textId="77777777" w:rsidTr="00EC251E">
        <w:trPr>
          <w:trHeight w:val="1067"/>
        </w:trPr>
        <w:tc>
          <w:tcPr>
            <w:tcW w:w="1800" w:type="dxa"/>
            <w:vMerge/>
          </w:tcPr>
          <w:p w14:paraId="1DD7763C" w14:textId="77777777" w:rsidR="00F232D9" w:rsidRPr="00EB39DE" w:rsidRDefault="00F232D9" w:rsidP="00DC193D">
            <w:pPr>
              <w:spacing w:before="66"/>
              <w:ind w:left="-28" w:right="-102"/>
              <w:jc w:val="center"/>
              <w:rPr>
                <w:rFonts w:ascii="Arial" w:eastAsia="Arial" w:hAnsi="Arial" w:cs="Arial"/>
                <w:color w:val="000000"/>
                <w:sz w:val="22"/>
                <w:szCs w:val="22"/>
                <w:lang w:val="mn-MN"/>
              </w:rPr>
            </w:pPr>
          </w:p>
        </w:tc>
        <w:tc>
          <w:tcPr>
            <w:tcW w:w="3420" w:type="dxa"/>
            <w:vMerge/>
          </w:tcPr>
          <w:p w14:paraId="6DDF9FC1" w14:textId="77777777" w:rsidR="00F232D9" w:rsidRPr="00EB39DE" w:rsidRDefault="00F232D9" w:rsidP="00DC193D">
            <w:pPr>
              <w:jc w:val="both"/>
              <w:rPr>
                <w:rFonts w:ascii="Arial" w:hAnsi="Arial" w:cs="Arial"/>
                <w:color w:val="000000" w:themeColor="text1"/>
                <w:sz w:val="22"/>
                <w:szCs w:val="22"/>
                <w:lang w:val="mn-MN"/>
              </w:rPr>
            </w:pPr>
          </w:p>
        </w:tc>
        <w:tc>
          <w:tcPr>
            <w:tcW w:w="4230" w:type="dxa"/>
          </w:tcPr>
          <w:p w14:paraId="3700A5A7" w14:textId="7D16086C" w:rsidR="00F232D9" w:rsidRPr="00EB39DE" w:rsidRDefault="00F232D9" w:rsidP="00DC193D">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Илтгэлийг нэгтгэж, төрийн болон орон нутгийн эзэмшиж байгаа хувьцааг шилжүүлэх үр дүнтэй хувилбарын талаарх нэгдсэн тайлан, санал бэлдэх</w:t>
            </w:r>
          </w:p>
        </w:tc>
      </w:tr>
      <w:tr w:rsidR="00F232D9" w:rsidRPr="00820350" w14:paraId="2A00F4CE" w14:textId="77777777" w:rsidTr="00EC251E">
        <w:trPr>
          <w:trHeight w:val="269"/>
        </w:trPr>
        <w:tc>
          <w:tcPr>
            <w:tcW w:w="1800" w:type="dxa"/>
            <w:vMerge/>
          </w:tcPr>
          <w:p w14:paraId="3C784B95" w14:textId="77777777" w:rsidR="00F232D9" w:rsidRPr="00EB39DE" w:rsidRDefault="00F232D9" w:rsidP="00DC193D">
            <w:pPr>
              <w:spacing w:before="66"/>
              <w:ind w:left="-28" w:right="-102"/>
              <w:jc w:val="center"/>
              <w:rPr>
                <w:rFonts w:ascii="Arial" w:eastAsia="Arial" w:hAnsi="Arial" w:cs="Arial"/>
                <w:color w:val="000000"/>
                <w:sz w:val="22"/>
                <w:szCs w:val="22"/>
                <w:lang w:val="mn-MN"/>
              </w:rPr>
            </w:pPr>
          </w:p>
        </w:tc>
        <w:tc>
          <w:tcPr>
            <w:tcW w:w="3420" w:type="dxa"/>
            <w:vMerge/>
          </w:tcPr>
          <w:p w14:paraId="6DF85E6E" w14:textId="77777777" w:rsidR="00F232D9" w:rsidRPr="00EB39DE" w:rsidRDefault="00F232D9" w:rsidP="00DC193D">
            <w:pPr>
              <w:jc w:val="both"/>
              <w:rPr>
                <w:rFonts w:ascii="Arial" w:hAnsi="Arial" w:cs="Arial"/>
                <w:color w:val="000000" w:themeColor="text1"/>
                <w:sz w:val="22"/>
                <w:szCs w:val="22"/>
                <w:lang w:val="mn-MN"/>
              </w:rPr>
            </w:pPr>
          </w:p>
        </w:tc>
        <w:tc>
          <w:tcPr>
            <w:tcW w:w="4230" w:type="dxa"/>
          </w:tcPr>
          <w:p w14:paraId="6C4B90DA" w14:textId="514E1D35" w:rsidR="00F232D9" w:rsidRPr="00EB39DE" w:rsidRDefault="00F232D9" w:rsidP="00DC193D">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Тайланг албажуулж ЗГ-т хүргүүлэх</w:t>
            </w:r>
          </w:p>
        </w:tc>
      </w:tr>
      <w:tr w:rsidR="00F232D9" w:rsidRPr="00820350" w14:paraId="22D95B25" w14:textId="77777777" w:rsidTr="00EC251E">
        <w:trPr>
          <w:trHeight w:val="269"/>
        </w:trPr>
        <w:tc>
          <w:tcPr>
            <w:tcW w:w="1800" w:type="dxa"/>
            <w:vMerge/>
          </w:tcPr>
          <w:p w14:paraId="5E0B21C9" w14:textId="77777777" w:rsidR="00F232D9" w:rsidRPr="00EB39DE" w:rsidRDefault="00F232D9" w:rsidP="00DC193D">
            <w:pPr>
              <w:spacing w:before="66"/>
              <w:ind w:left="-28" w:right="-102"/>
              <w:jc w:val="center"/>
              <w:rPr>
                <w:rFonts w:ascii="Arial" w:eastAsia="Arial" w:hAnsi="Arial" w:cs="Arial"/>
                <w:color w:val="000000"/>
                <w:sz w:val="22"/>
                <w:szCs w:val="22"/>
                <w:lang w:val="mn-MN"/>
              </w:rPr>
            </w:pPr>
          </w:p>
        </w:tc>
        <w:tc>
          <w:tcPr>
            <w:tcW w:w="3420" w:type="dxa"/>
            <w:vMerge/>
          </w:tcPr>
          <w:p w14:paraId="6C1C060A" w14:textId="77777777" w:rsidR="00F232D9" w:rsidRPr="00EB39DE" w:rsidRDefault="00F232D9" w:rsidP="00DC193D">
            <w:pPr>
              <w:jc w:val="both"/>
              <w:rPr>
                <w:rFonts w:ascii="Arial" w:hAnsi="Arial" w:cs="Arial"/>
                <w:color w:val="000000" w:themeColor="text1"/>
                <w:sz w:val="22"/>
                <w:szCs w:val="22"/>
                <w:lang w:val="mn-MN"/>
              </w:rPr>
            </w:pPr>
          </w:p>
        </w:tc>
        <w:tc>
          <w:tcPr>
            <w:tcW w:w="4230" w:type="dxa"/>
          </w:tcPr>
          <w:p w14:paraId="0A20AEAA" w14:textId="6BC24128" w:rsidR="00F232D9" w:rsidRPr="00EB39DE" w:rsidRDefault="00F232D9" w:rsidP="00DC193D">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Тайланг байгууллагын цахим хуудсанд нийтлэх</w:t>
            </w:r>
          </w:p>
        </w:tc>
      </w:tr>
      <w:tr w:rsidR="00F232D9" w:rsidRPr="00820350" w14:paraId="331926A3" w14:textId="77777777" w:rsidTr="00EC251E">
        <w:trPr>
          <w:trHeight w:val="269"/>
        </w:trPr>
        <w:tc>
          <w:tcPr>
            <w:tcW w:w="1800" w:type="dxa"/>
            <w:vMerge/>
          </w:tcPr>
          <w:p w14:paraId="7F72EE18" w14:textId="77777777" w:rsidR="00F232D9" w:rsidRPr="00EB39DE" w:rsidRDefault="00F232D9" w:rsidP="00DC193D">
            <w:pPr>
              <w:spacing w:before="66"/>
              <w:ind w:left="-28" w:right="-102"/>
              <w:jc w:val="center"/>
              <w:rPr>
                <w:rFonts w:ascii="Arial" w:eastAsia="Arial" w:hAnsi="Arial" w:cs="Arial"/>
                <w:color w:val="000000"/>
                <w:sz w:val="22"/>
                <w:szCs w:val="22"/>
                <w:lang w:val="mn-MN"/>
              </w:rPr>
            </w:pPr>
          </w:p>
        </w:tc>
        <w:tc>
          <w:tcPr>
            <w:tcW w:w="3420" w:type="dxa"/>
            <w:vMerge/>
          </w:tcPr>
          <w:p w14:paraId="77251164" w14:textId="77777777" w:rsidR="00F232D9" w:rsidRPr="00EB39DE" w:rsidRDefault="00F232D9" w:rsidP="00DC193D">
            <w:pPr>
              <w:jc w:val="both"/>
              <w:rPr>
                <w:rFonts w:ascii="Arial" w:hAnsi="Arial" w:cs="Arial"/>
                <w:color w:val="000000" w:themeColor="text1"/>
                <w:sz w:val="22"/>
                <w:szCs w:val="22"/>
                <w:lang w:val="mn-MN"/>
              </w:rPr>
            </w:pPr>
          </w:p>
        </w:tc>
        <w:tc>
          <w:tcPr>
            <w:tcW w:w="4230" w:type="dxa"/>
          </w:tcPr>
          <w:p w14:paraId="64192123" w14:textId="3FB67636" w:rsidR="00F232D9" w:rsidRPr="00EB39DE" w:rsidRDefault="00F232D9" w:rsidP="00DC193D">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Холбогдох компанийн цахим хуудсанд байршуулах ажлыг зохион байгуулах</w:t>
            </w:r>
          </w:p>
        </w:tc>
      </w:tr>
      <w:tr w:rsidR="00F232D9" w:rsidRPr="00820350" w14:paraId="2E17D6F2" w14:textId="77777777" w:rsidTr="00F232D9">
        <w:trPr>
          <w:trHeight w:val="566"/>
        </w:trPr>
        <w:tc>
          <w:tcPr>
            <w:tcW w:w="1800" w:type="dxa"/>
            <w:vMerge/>
          </w:tcPr>
          <w:p w14:paraId="75848011" w14:textId="77777777" w:rsidR="00F232D9" w:rsidRPr="00EB39DE" w:rsidRDefault="00F232D9" w:rsidP="00633CB2">
            <w:pPr>
              <w:spacing w:before="66"/>
              <w:ind w:left="-28" w:right="-102"/>
              <w:jc w:val="center"/>
              <w:rPr>
                <w:rFonts w:ascii="Arial" w:eastAsia="Arial" w:hAnsi="Arial" w:cs="Arial"/>
                <w:color w:val="000000"/>
                <w:sz w:val="22"/>
                <w:szCs w:val="22"/>
                <w:lang w:val="mn-MN"/>
              </w:rPr>
            </w:pPr>
          </w:p>
        </w:tc>
        <w:tc>
          <w:tcPr>
            <w:tcW w:w="3420" w:type="dxa"/>
            <w:vMerge w:val="restart"/>
          </w:tcPr>
          <w:p w14:paraId="7732063B" w14:textId="2A225A6F" w:rsidR="00F232D9" w:rsidRPr="00EB39DE" w:rsidRDefault="00F232D9" w:rsidP="00633CB2">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Төрийн болон орон нутгийн өмчит компанийн нэгдсэн цахим хуудсыг хөтлөх</w:t>
            </w:r>
          </w:p>
        </w:tc>
        <w:tc>
          <w:tcPr>
            <w:tcW w:w="4230" w:type="dxa"/>
          </w:tcPr>
          <w:p w14:paraId="55260197" w14:textId="65EE94F2" w:rsidR="00F232D9" w:rsidRPr="00EB39DE" w:rsidRDefault="00F232D9" w:rsidP="00633CB2">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Хуулийн 46.1-д заасан мэдээллийг нэгдсэн цахим хуудсанд байршуулах</w:t>
            </w:r>
          </w:p>
        </w:tc>
      </w:tr>
      <w:tr w:rsidR="00F232D9" w:rsidRPr="00820350" w14:paraId="000BE825" w14:textId="77777777" w:rsidTr="00EC251E">
        <w:trPr>
          <w:trHeight w:val="476"/>
        </w:trPr>
        <w:tc>
          <w:tcPr>
            <w:tcW w:w="1800" w:type="dxa"/>
            <w:vMerge/>
          </w:tcPr>
          <w:p w14:paraId="7C1E6F12" w14:textId="77777777" w:rsidR="00F232D9" w:rsidRPr="00EB39DE" w:rsidRDefault="00F232D9" w:rsidP="00633CB2">
            <w:pPr>
              <w:spacing w:before="66"/>
              <w:ind w:left="-28" w:right="-102"/>
              <w:jc w:val="center"/>
              <w:rPr>
                <w:rFonts w:ascii="Arial" w:eastAsia="Arial" w:hAnsi="Arial" w:cs="Arial"/>
                <w:color w:val="000000"/>
                <w:sz w:val="22"/>
                <w:szCs w:val="22"/>
                <w:lang w:val="mn-MN"/>
              </w:rPr>
            </w:pPr>
          </w:p>
        </w:tc>
        <w:tc>
          <w:tcPr>
            <w:tcW w:w="3420" w:type="dxa"/>
            <w:vMerge/>
          </w:tcPr>
          <w:p w14:paraId="369800CC" w14:textId="77777777" w:rsidR="00F232D9" w:rsidRPr="00EB39DE" w:rsidRDefault="00F232D9" w:rsidP="00633CB2">
            <w:pPr>
              <w:jc w:val="both"/>
              <w:rPr>
                <w:rFonts w:ascii="Arial" w:hAnsi="Arial" w:cs="Arial"/>
                <w:color w:val="000000" w:themeColor="text1"/>
                <w:sz w:val="22"/>
                <w:szCs w:val="22"/>
                <w:lang w:val="mn-MN"/>
              </w:rPr>
            </w:pPr>
          </w:p>
        </w:tc>
        <w:tc>
          <w:tcPr>
            <w:tcW w:w="4230" w:type="dxa"/>
          </w:tcPr>
          <w:p w14:paraId="0063644F" w14:textId="1DF2A34A" w:rsidR="00F232D9" w:rsidRPr="00EB39DE" w:rsidRDefault="00F232D9" w:rsidP="00633CB2">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Шинэчлэл, өөрчлөлтийг тухай бүр байршуулах, хөтлөх</w:t>
            </w:r>
          </w:p>
        </w:tc>
      </w:tr>
      <w:tr w:rsidR="00F232D9" w:rsidRPr="00820350" w14:paraId="708D3E0B" w14:textId="77777777" w:rsidTr="00EC251E">
        <w:trPr>
          <w:trHeight w:val="476"/>
        </w:trPr>
        <w:tc>
          <w:tcPr>
            <w:tcW w:w="1800" w:type="dxa"/>
            <w:vMerge/>
          </w:tcPr>
          <w:p w14:paraId="2E01F40D" w14:textId="77777777" w:rsidR="00F232D9" w:rsidRPr="00EB39DE" w:rsidRDefault="00F232D9" w:rsidP="00F232D9">
            <w:pPr>
              <w:spacing w:before="66"/>
              <w:ind w:left="-28" w:right="-102"/>
              <w:jc w:val="center"/>
              <w:rPr>
                <w:rFonts w:ascii="Arial" w:eastAsia="Arial" w:hAnsi="Arial" w:cs="Arial"/>
                <w:color w:val="000000"/>
                <w:sz w:val="22"/>
                <w:szCs w:val="22"/>
                <w:lang w:val="mn-MN"/>
              </w:rPr>
            </w:pPr>
          </w:p>
        </w:tc>
        <w:tc>
          <w:tcPr>
            <w:tcW w:w="3420" w:type="dxa"/>
            <w:vMerge w:val="restart"/>
          </w:tcPr>
          <w:p w14:paraId="1BFC4F99" w14:textId="68FCF059" w:rsidR="00F232D9" w:rsidRPr="00EB39DE" w:rsidRDefault="00F232D9" w:rsidP="00F232D9">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Үндсэн чиглэлийн хэрэгжилтэд жил бүр хяналт-шинжилгээ, үнэлгээ хийж, тайланг Засгийн газарт хүргүүлэх, нийтлэх</w:t>
            </w:r>
          </w:p>
        </w:tc>
        <w:tc>
          <w:tcPr>
            <w:tcW w:w="4230" w:type="dxa"/>
          </w:tcPr>
          <w:p w14:paraId="39864EE3" w14:textId="66B4424D" w:rsidR="00F232D9" w:rsidRPr="00EB39DE" w:rsidRDefault="00F232D9" w:rsidP="00F232D9">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Үндсэн чиглэлийн хэрэгжилтэд хяналт-шинжилгээ хийх</w:t>
            </w:r>
          </w:p>
        </w:tc>
      </w:tr>
      <w:tr w:rsidR="00F232D9" w:rsidRPr="00820350" w14:paraId="62B9D157" w14:textId="77777777" w:rsidTr="00EC251E">
        <w:trPr>
          <w:trHeight w:val="476"/>
        </w:trPr>
        <w:tc>
          <w:tcPr>
            <w:tcW w:w="1800" w:type="dxa"/>
            <w:vMerge/>
          </w:tcPr>
          <w:p w14:paraId="3405E01A" w14:textId="77777777" w:rsidR="00F232D9" w:rsidRPr="00EB39DE" w:rsidRDefault="00F232D9" w:rsidP="00F232D9">
            <w:pPr>
              <w:spacing w:before="66"/>
              <w:ind w:left="-28" w:right="-102"/>
              <w:jc w:val="center"/>
              <w:rPr>
                <w:rFonts w:ascii="Arial" w:eastAsia="Arial" w:hAnsi="Arial" w:cs="Arial"/>
                <w:color w:val="000000"/>
                <w:sz w:val="22"/>
                <w:szCs w:val="22"/>
                <w:lang w:val="mn-MN"/>
              </w:rPr>
            </w:pPr>
          </w:p>
        </w:tc>
        <w:tc>
          <w:tcPr>
            <w:tcW w:w="3420" w:type="dxa"/>
            <w:vMerge/>
          </w:tcPr>
          <w:p w14:paraId="607317A4" w14:textId="77777777" w:rsidR="00F232D9" w:rsidRPr="00EB39DE" w:rsidRDefault="00F232D9" w:rsidP="00F232D9">
            <w:pPr>
              <w:jc w:val="both"/>
              <w:rPr>
                <w:rFonts w:ascii="Arial" w:hAnsi="Arial" w:cs="Arial"/>
                <w:color w:val="000000" w:themeColor="text1"/>
                <w:sz w:val="22"/>
                <w:szCs w:val="22"/>
                <w:lang w:val="mn-MN"/>
              </w:rPr>
            </w:pPr>
          </w:p>
        </w:tc>
        <w:tc>
          <w:tcPr>
            <w:tcW w:w="4230" w:type="dxa"/>
          </w:tcPr>
          <w:p w14:paraId="3A5ED262" w14:textId="2965C511" w:rsidR="00F232D9" w:rsidRPr="00EB39DE" w:rsidRDefault="00F232D9" w:rsidP="00F232D9">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Тайланг албажуулж, Засгийн газарт хүргүүлэх</w:t>
            </w:r>
          </w:p>
        </w:tc>
      </w:tr>
      <w:tr w:rsidR="00F232D9" w:rsidRPr="00820350" w14:paraId="06D75CF8" w14:textId="77777777" w:rsidTr="00EC251E">
        <w:trPr>
          <w:trHeight w:val="476"/>
        </w:trPr>
        <w:tc>
          <w:tcPr>
            <w:tcW w:w="1800" w:type="dxa"/>
            <w:vMerge/>
          </w:tcPr>
          <w:p w14:paraId="0E43A3D3" w14:textId="77777777" w:rsidR="00F232D9" w:rsidRPr="00EB39DE" w:rsidRDefault="00F232D9" w:rsidP="00F232D9">
            <w:pPr>
              <w:spacing w:before="66"/>
              <w:ind w:left="-28" w:right="-102"/>
              <w:jc w:val="center"/>
              <w:rPr>
                <w:rFonts w:ascii="Arial" w:eastAsia="Arial" w:hAnsi="Arial" w:cs="Arial"/>
                <w:color w:val="000000"/>
                <w:sz w:val="22"/>
                <w:szCs w:val="22"/>
                <w:lang w:val="mn-MN"/>
              </w:rPr>
            </w:pPr>
          </w:p>
        </w:tc>
        <w:tc>
          <w:tcPr>
            <w:tcW w:w="3420" w:type="dxa"/>
            <w:vMerge/>
          </w:tcPr>
          <w:p w14:paraId="53F07E0A" w14:textId="04964900" w:rsidR="00F232D9" w:rsidRPr="00EB39DE" w:rsidRDefault="00F232D9" w:rsidP="00F232D9">
            <w:pPr>
              <w:jc w:val="both"/>
              <w:rPr>
                <w:rFonts w:ascii="Arial" w:hAnsi="Arial" w:cs="Arial"/>
                <w:color w:val="000000" w:themeColor="text1"/>
                <w:sz w:val="22"/>
                <w:szCs w:val="22"/>
                <w:lang w:val="mn-MN"/>
              </w:rPr>
            </w:pPr>
          </w:p>
        </w:tc>
        <w:tc>
          <w:tcPr>
            <w:tcW w:w="4230" w:type="dxa"/>
          </w:tcPr>
          <w:p w14:paraId="4C201BCD" w14:textId="3832096B" w:rsidR="00F232D9" w:rsidRPr="00EB39DE" w:rsidRDefault="00F232D9" w:rsidP="00F232D9">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Цахим хуудаст хэрэгжилтийн тайланг байршуулах</w:t>
            </w:r>
          </w:p>
        </w:tc>
      </w:tr>
      <w:tr w:rsidR="00F232D9" w:rsidRPr="00820350" w14:paraId="04D2BFBC" w14:textId="77777777" w:rsidTr="00EC251E">
        <w:trPr>
          <w:trHeight w:val="809"/>
        </w:trPr>
        <w:tc>
          <w:tcPr>
            <w:tcW w:w="1800" w:type="dxa"/>
            <w:vMerge w:val="restart"/>
          </w:tcPr>
          <w:p w14:paraId="639DDAA1" w14:textId="77777777" w:rsidR="00F232D9" w:rsidRPr="00EB39DE" w:rsidRDefault="00F232D9" w:rsidP="0052123B">
            <w:pPr>
              <w:spacing w:before="66"/>
              <w:ind w:left="-28" w:right="-102"/>
              <w:jc w:val="center"/>
              <w:rPr>
                <w:rFonts w:ascii="Arial" w:eastAsia="Arial" w:hAnsi="Arial" w:cs="Arial"/>
                <w:color w:val="FF0000"/>
                <w:sz w:val="22"/>
                <w:szCs w:val="22"/>
                <w:lang w:val="mn-MN"/>
              </w:rPr>
            </w:pPr>
            <w:r w:rsidRPr="00EB39DE">
              <w:rPr>
                <w:rFonts w:ascii="Arial" w:eastAsia="Arial" w:hAnsi="Arial" w:cs="Arial"/>
                <w:sz w:val="22"/>
                <w:szCs w:val="22"/>
                <w:lang w:val="mn-MN"/>
              </w:rPr>
              <w:t>Орон нутгийн өмчийн асуудал хариуцсан нэгж</w:t>
            </w:r>
          </w:p>
        </w:tc>
        <w:tc>
          <w:tcPr>
            <w:tcW w:w="3420" w:type="dxa"/>
            <w:vMerge w:val="restart"/>
          </w:tcPr>
          <w:p w14:paraId="5BE2600C" w14:textId="31063C42" w:rsidR="00F232D9" w:rsidRPr="00EB39DE" w:rsidRDefault="00F232D9" w:rsidP="0052123B">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Орон нутгийн өмчит компани үүсгэн байгуулах, өөрчлөн байгуулах, татан буулгах, орон нутгийн эзэмшлийн хувьцааг худалдах, шилжүүлэх, орон нутгийн өмчийн хөрөнгөөр хөрөнгө оруулалт хийх асуудлаар дүгнэлт гаргаж, Засгийн газарт хүргүүлэх</w:t>
            </w:r>
          </w:p>
        </w:tc>
        <w:tc>
          <w:tcPr>
            <w:tcW w:w="4230" w:type="dxa"/>
          </w:tcPr>
          <w:p w14:paraId="57428FCF" w14:textId="77777777" w:rsidR="00F232D9" w:rsidRPr="00EB39DE" w:rsidRDefault="00F232D9" w:rsidP="0052123B">
            <w:pPr>
              <w:jc w:val="both"/>
              <w:rPr>
                <w:rFonts w:ascii="Arial" w:hAnsi="Arial" w:cs="Arial"/>
                <w:color w:val="000000" w:themeColor="text1"/>
                <w:sz w:val="22"/>
                <w:szCs w:val="22"/>
                <w:lang w:val="mn-MN"/>
              </w:rPr>
            </w:pPr>
          </w:p>
          <w:p w14:paraId="168B9B55" w14:textId="2F93DE41" w:rsidR="00F232D9" w:rsidRPr="00EB39DE" w:rsidRDefault="00F232D9" w:rsidP="0052123B">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Холбогдох асуудлаар судалж, дүгнэлт гаргах</w:t>
            </w:r>
          </w:p>
        </w:tc>
      </w:tr>
      <w:tr w:rsidR="00F232D9" w:rsidRPr="00EB39DE" w14:paraId="2C2C39AA" w14:textId="77777777" w:rsidTr="00F232D9">
        <w:trPr>
          <w:trHeight w:val="1664"/>
        </w:trPr>
        <w:tc>
          <w:tcPr>
            <w:tcW w:w="1800" w:type="dxa"/>
            <w:vMerge/>
          </w:tcPr>
          <w:p w14:paraId="24F12550" w14:textId="77777777" w:rsidR="00F232D9" w:rsidRPr="00EB39DE" w:rsidRDefault="00F232D9" w:rsidP="0052123B">
            <w:pPr>
              <w:spacing w:before="66"/>
              <w:ind w:left="-28" w:right="-102"/>
              <w:jc w:val="center"/>
              <w:rPr>
                <w:rFonts w:ascii="Arial" w:eastAsia="Arial" w:hAnsi="Arial" w:cs="Arial"/>
                <w:sz w:val="22"/>
                <w:szCs w:val="22"/>
                <w:lang w:val="mn-MN"/>
              </w:rPr>
            </w:pPr>
          </w:p>
        </w:tc>
        <w:tc>
          <w:tcPr>
            <w:tcW w:w="3420" w:type="dxa"/>
            <w:vMerge/>
          </w:tcPr>
          <w:p w14:paraId="52313D56" w14:textId="58331FD1" w:rsidR="00F232D9" w:rsidRPr="00EB39DE" w:rsidRDefault="00F232D9" w:rsidP="0052123B">
            <w:pPr>
              <w:jc w:val="both"/>
              <w:rPr>
                <w:rFonts w:ascii="Arial" w:hAnsi="Arial" w:cs="Arial"/>
                <w:color w:val="000000" w:themeColor="text1"/>
                <w:sz w:val="22"/>
                <w:szCs w:val="22"/>
                <w:lang w:val="mn-MN"/>
              </w:rPr>
            </w:pPr>
          </w:p>
        </w:tc>
        <w:tc>
          <w:tcPr>
            <w:tcW w:w="4230" w:type="dxa"/>
          </w:tcPr>
          <w:p w14:paraId="460AECD3" w14:textId="56C22639" w:rsidR="00F232D9" w:rsidRPr="00EB39DE" w:rsidRDefault="00F232D9" w:rsidP="0052123B">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Дүгнэлтийг албажуулан хүргүүлэх</w:t>
            </w:r>
          </w:p>
        </w:tc>
      </w:tr>
      <w:tr w:rsidR="00F232D9" w:rsidRPr="00EB39DE" w14:paraId="31FAAA0C" w14:textId="77777777" w:rsidTr="00EC251E">
        <w:trPr>
          <w:trHeight w:val="809"/>
        </w:trPr>
        <w:tc>
          <w:tcPr>
            <w:tcW w:w="1800" w:type="dxa"/>
            <w:vMerge/>
          </w:tcPr>
          <w:p w14:paraId="3F6FDBDF" w14:textId="77777777" w:rsidR="00F232D9" w:rsidRPr="00EB39DE" w:rsidRDefault="00F232D9" w:rsidP="0052123B">
            <w:pPr>
              <w:spacing w:before="66"/>
              <w:ind w:left="-28" w:right="-102"/>
              <w:jc w:val="center"/>
              <w:rPr>
                <w:rFonts w:ascii="Arial" w:eastAsia="Arial" w:hAnsi="Arial" w:cs="Arial"/>
                <w:sz w:val="22"/>
                <w:szCs w:val="22"/>
                <w:lang w:val="mn-MN"/>
              </w:rPr>
            </w:pPr>
          </w:p>
        </w:tc>
        <w:tc>
          <w:tcPr>
            <w:tcW w:w="3420" w:type="dxa"/>
            <w:vMerge w:val="restart"/>
          </w:tcPr>
          <w:p w14:paraId="4152C158" w14:textId="13993CD0" w:rsidR="00F232D9" w:rsidRPr="00EB39DE" w:rsidRDefault="00F232D9" w:rsidP="0052123B">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 xml:space="preserve">Оорон нутгийн өмчит компанийг үүсгэн байгуулах, өөрчлөн байгуулах, татан </w:t>
            </w:r>
            <w:r w:rsidRPr="00EB39DE">
              <w:rPr>
                <w:rFonts w:ascii="Arial" w:hAnsi="Arial" w:cs="Arial"/>
                <w:color w:val="000000" w:themeColor="text1"/>
                <w:sz w:val="22"/>
                <w:szCs w:val="22"/>
                <w:lang w:val="mn-MN"/>
              </w:rPr>
              <w:lastRenderedPageBreak/>
              <w:t>буулгах шийдвэрийн хэрэгжилтийг зохион байгуулж, үр дүнг тухайн иргэдийн Төлөөлөгчдийн Хуралд тайлагнах;</w:t>
            </w:r>
          </w:p>
        </w:tc>
        <w:tc>
          <w:tcPr>
            <w:tcW w:w="4230" w:type="dxa"/>
          </w:tcPr>
          <w:p w14:paraId="1ED023D0" w14:textId="0906499D" w:rsidR="00F232D9" w:rsidRPr="00EB39DE" w:rsidRDefault="00F232D9" w:rsidP="0052123B">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lastRenderedPageBreak/>
              <w:t>Шийдвэрийн хэрэгжилтийг зохион байгуулах</w:t>
            </w:r>
          </w:p>
        </w:tc>
      </w:tr>
      <w:tr w:rsidR="00F232D9" w:rsidRPr="00820350" w14:paraId="60477262" w14:textId="77777777" w:rsidTr="00EC251E">
        <w:trPr>
          <w:trHeight w:val="593"/>
        </w:trPr>
        <w:tc>
          <w:tcPr>
            <w:tcW w:w="1800" w:type="dxa"/>
            <w:vMerge/>
          </w:tcPr>
          <w:p w14:paraId="785A4CC6" w14:textId="77777777" w:rsidR="00F232D9" w:rsidRPr="00EB39DE" w:rsidRDefault="00F232D9" w:rsidP="0052123B">
            <w:pPr>
              <w:spacing w:before="66"/>
              <w:ind w:left="-28" w:right="-102"/>
              <w:jc w:val="center"/>
              <w:rPr>
                <w:rFonts w:ascii="Arial" w:eastAsia="Arial" w:hAnsi="Arial" w:cs="Arial"/>
                <w:sz w:val="22"/>
                <w:szCs w:val="22"/>
                <w:lang w:val="mn-MN"/>
              </w:rPr>
            </w:pPr>
          </w:p>
        </w:tc>
        <w:tc>
          <w:tcPr>
            <w:tcW w:w="3420" w:type="dxa"/>
            <w:vMerge/>
          </w:tcPr>
          <w:p w14:paraId="3B402D88" w14:textId="77777777" w:rsidR="00F232D9" w:rsidRPr="00EB39DE" w:rsidRDefault="00F232D9" w:rsidP="0052123B">
            <w:pPr>
              <w:jc w:val="both"/>
              <w:rPr>
                <w:rFonts w:ascii="Arial" w:hAnsi="Arial" w:cs="Arial"/>
                <w:color w:val="000000" w:themeColor="text1"/>
                <w:sz w:val="22"/>
                <w:szCs w:val="22"/>
                <w:lang w:val="mn-MN"/>
              </w:rPr>
            </w:pPr>
          </w:p>
        </w:tc>
        <w:tc>
          <w:tcPr>
            <w:tcW w:w="4230" w:type="dxa"/>
          </w:tcPr>
          <w:p w14:paraId="281F9FF0" w14:textId="433F5FF5" w:rsidR="00F232D9" w:rsidRPr="00EB39DE" w:rsidRDefault="00F232D9" w:rsidP="0052123B">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Үр дүнг ИТХ-д тайлагнах</w:t>
            </w:r>
          </w:p>
        </w:tc>
      </w:tr>
      <w:tr w:rsidR="00F232D9" w:rsidRPr="00EB39DE" w14:paraId="7993A9D2" w14:textId="77777777" w:rsidTr="00EC251E">
        <w:trPr>
          <w:trHeight w:val="332"/>
        </w:trPr>
        <w:tc>
          <w:tcPr>
            <w:tcW w:w="1800" w:type="dxa"/>
            <w:vMerge/>
          </w:tcPr>
          <w:p w14:paraId="49CA2569" w14:textId="77777777" w:rsidR="00F232D9" w:rsidRPr="00EB39DE" w:rsidRDefault="00F232D9" w:rsidP="0052123B">
            <w:pPr>
              <w:spacing w:before="66"/>
              <w:ind w:left="-28" w:right="-102"/>
              <w:jc w:val="center"/>
              <w:rPr>
                <w:rFonts w:ascii="Arial" w:eastAsia="Arial" w:hAnsi="Arial" w:cs="Arial"/>
                <w:sz w:val="22"/>
                <w:szCs w:val="22"/>
                <w:lang w:val="mn-MN"/>
              </w:rPr>
            </w:pPr>
          </w:p>
        </w:tc>
        <w:tc>
          <w:tcPr>
            <w:tcW w:w="3420" w:type="dxa"/>
            <w:vMerge w:val="restart"/>
          </w:tcPr>
          <w:p w14:paraId="6B0A0914" w14:textId="424986F5" w:rsidR="00F232D9" w:rsidRPr="00EB39DE" w:rsidRDefault="00F232D9" w:rsidP="0052123B">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Компанийн бизнесийн төлөвлөгөөний гүйцэтгэлийг үнэлж, хэрэгжилтийг хангах талаар шаардлага, зөвлөмж өгөх</w:t>
            </w:r>
          </w:p>
        </w:tc>
        <w:tc>
          <w:tcPr>
            <w:tcW w:w="4230" w:type="dxa"/>
          </w:tcPr>
          <w:p w14:paraId="7B0B3F98" w14:textId="4990B203" w:rsidR="00F232D9" w:rsidRPr="00EB39DE" w:rsidRDefault="00F232D9" w:rsidP="0052123B">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Бизнес төлөвлөгөөний гүйцэтгэлийг үнэлэх</w:t>
            </w:r>
          </w:p>
        </w:tc>
      </w:tr>
      <w:tr w:rsidR="00F232D9" w:rsidRPr="00EB39DE" w14:paraId="2B7FE403" w14:textId="77777777" w:rsidTr="00EC251E">
        <w:trPr>
          <w:trHeight w:val="503"/>
        </w:trPr>
        <w:tc>
          <w:tcPr>
            <w:tcW w:w="1800" w:type="dxa"/>
            <w:vMerge/>
          </w:tcPr>
          <w:p w14:paraId="30E6C404" w14:textId="77777777" w:rsidR="00F232D9" w:rsidRPr="00EB39DE" w:rsidRDefault="00F232D9" w:rsidP="0052123B">
            <w:pPr>
              <w:spacing w:before="66"/>
              <w:ind w:left="-28" w:right="-102"/>
              <w:jc w:val="center"/>
              <w:rPr>
                <w:rFonts w:ascii="Arial" w:eastAsia="Arial" w:hAnsi="Arial" w:cs="Arial"/>
                <w:sz w:val="22"/>
                <w:szCs w:val="22"/>
                <w:lang w:val="mn-MN"/>
              </w:rPr>
            </w:pPr>
          </w:p>
        </w:tc>
        <w:tc>
          <w:tcPr>
            <w:tcW w:w="3420" w:type="dxa"/>
            <w:vMerge/>
          </w:tcPr>
          <w:p w14:paraId="1FFAA87E" w14:textId="77777777" w:rsidR="00F232D9" w:rsidRPr="00EB39DE" w:rsidRDefault="00F232D9" w:rsidP="0052123B">
            <w:pPr>
              <w:jc w:val="both"/>
              <w:rPr>
                <w:rFonts w:ascii="Arial" w:hAnsi="Arial" w:cs="Arial"/>
                <w:color w:val="000000" w:themeColor="text1"/>
                <w:sz w:val="22"/>
                <w:szCs w:val="22"/>
                <w:lang w:val="mn-MN"/>
              </w:rPr>
            </w:pPr>
          </w:p>
        </w:tc>
        <w:tc>
          <w:tcPr>
            <w:tcW w:w="4230" w:type="dxa"/>
          </w:tcPr>
          <w:p w14:paraId="6E1EB7D9" w14:textId="4F09EAB7" w:rsidR="00F232D9" w:rsidRPr="00EB39DE" w:rsidRDefault="00F232D9" w:rsidP="0052123B">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Шаардлага, зөвлөмж боловсруулан хүргүүлэх</w:t>
            </w:r>
          </w:p>
        </w:tc>
      </w:tr>
      <w:tr w:rsidR="00F232D9" w:rsidRPr="00820350" w14:paraId="320CAB7C" w14:textId="77777777" w:rsidTr="00EC251E">
        <w:trPr>
          <w:trHeight w:val="314"/>
        </w:trPr>
        <w:tc>
          <w:tcPr>
            <w:tcW w:w="1800" w:type="dxa"/>
            <w:vMerge/>
          </w:tcPr>
          <w:p w14:paraId="19EA1F54" w14:textId="77777777" w:rsidR="00F232D9" w:rsidRPr="00EB39DE" w:rsidRDefault="00F232D9" w:rsidP="0052123B">
            <w:pPr>
              <w:spacing w:before="66"/>
              <w:ind w:left="-28" w:right="-102"/>
              <w:jc w:val="center"/>
              <w:rPr>
                <w:rFonts w:ascii="Arial" w:eastAsia="Arial" w:hAnsi="Arial" w:cs="Arial"/>
                <w:sz w:val="22"/>
                <w:szCs w:val="22"/>
                <w:lang w:val="mn-MN"/>
              </w:rPr>
            </w:pPr>
          </w:p>
        </w:tc>
        <w:tc>
          <w:tcPr>
            <w:tcW w:w="3420" w:type="dxa"/>
            <w:vMerge/>
          </w:tcPr>
          <w:p w14:paraId="45C09E00" w14:textId="77777777" w:rsidR="00F232D9" w:rsidRPr="00EB39DE" w:rsidRDefault="00F232D9" w:rsidP="0052123B">
            <w:pPr>
              <w:jc w:val="both"/>
              <w:rPr>
                <w:rFonts w:ascii="Arial" w:hAnsi="Arial" w:cs="Arial"/>
                <w:color w:val="000000" w:themeColor="text1"/>
                <w:sz w:val="22"/>
                <w:szCs w:val="22"/>
                <w:lang w:val="mn-MN"/>
              </w:rPr>
            </w:pPr>
          </w:p>
        </w:tc>
        <w:tc>
          <w:tcPr>
            <w:tcW w:w="4230" w:type="dxa"/>
          </w:tcPr>
          <w:p w14:paraId="097A4098" w14:textId="3CC62D31" w:rsidR="00F232D9" w:rsidRPr="00EB39DE" w:rsidRDefault="00F232D9" w:rsidP="0052123B">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Нэгдсэн дүнг ИТХ-д танилцуулах</w:t>
            </w:r>
          </w:p>
        </w:tc>
      </w:tr>
      <w:tr w:rsidR="00F232D9" w:rsidRPr="00820350" w14:paraId="398B901D" w14:textId="77777777" w:rsidTr="00EC251E">
        <w:trPr>
          <w:trHeight w:val="809"/>
        </w:trPr>
        <w:tc>
          <w:tcPr>
            <w:tcW w:w="1800" w:type="dxa"/>
            <w:vMerge/>
          </w:tcPr>
          <w:p w14:paraId="2B1B8A97" w14:textId="77777777" w:rsidR="00F232D9" w:rsidRPr="00EB39DE" w:rsidRDefault="00F232D9" w:rsidP="0052123B">
            <w:pPr>
              <w:spacing w:before="66"/>
              <w:ind w:left="-28" w:right="-102"/>
              <w:jc w:val="center"/>
              <w:rPr>
                <w:rFonts w:ascii="Arial" w:eastAsia="Arial" w:hAnsi="Arial" w:cs="Arial"/>
                <w:sz w:val="22"/>
                <w:szCs w:val="22"/>
                <w:lang w:val="mn-MN"/>
              </w:rPr>
            </w:pPr>
          </w:p>
        </w:tc>
        <w:tc>
          <w:tcPr>
            <w:tcW w:w="3420" w:type="dxa"/>
            <w:vMerge w:val="restart"/>
          </w:tcPr>
          <w:p w14:paraId="5AA094D3" w14:textId="3762AAC9" w:rsidR="00F232D9" w:rsidRPr="00EB39DE" w:rsidRDefault="00F232D9" w:rsidP="0052123B">
            <w:pPr>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Төлөөлөн удирдах зөвлөлийн гишүүн болон гүйцэтгэх захирлыг солих, хариуцлага тооцох саналыг орон нутгийн эзэмшлийн хувьцаа эзэмшигчийн эрхийг хэрэгжүүлэгчид хүргүүлэх</w:t>
            </w:r>
          </w:p>
        </w:tc>
        <w:tc>
          <w:tcPr>
            <w:tcW w:w="4230" w:type="dxa"/>
          </w:tcPr>
          <w:p w14:paraId="5D7A57EA" w14:textId="462D4D69" w:rsidR="00F232D9" w:rsidRPr="00EB39DE" w:rsidRDefault="00F232D9" w:rsidP="0052123B">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Төлөөлөн удирдах зөвлөлийн гишүүн болон гүйцэтгэх захирлын ажлын гүйцэтгэлийг үнэлэх</w:t>
            </w:r>
          </w:p>
        </w:tc>
      </w:tr>
      <w:tr w:rsidR="00F232D9" w:rsidRPr="00820350" w14:paraId="7ACC6471" w14:textId="77777777" w:rsidTr="00EC251E">
        <w:trPr>
          <w:trHeight w:val="575"/>
        </w:trPr>
        <w:tc>
          <w:tcPr>
            <w:tcW w:w="1800" w:type="dxa"/>
            <w:vMerge/>
          </w:tcPr>
          <w:p w14:paraId="61A3E807" w14:textId="77777777" w:rsidR="00F232D9" w:rsidRPr="00EB39DE" w:rsidRDefault="00F232D9" w:rsidP="0052123B">
            <w:pPr>
              <w:spacing w:before="66"/>
              <w:ind w:left="-28" w:right="-102"/>
              <w:jc w:val="center"/>
              <w:rPr>
                <w:rFonts w:ascii="Arial" w:eastAsia="Arial" w:hAnsi="Arial" w:cs="Arial"/>
                <w:sz w:val="22"/>
                <w:szCs w:val="22"/>
                <w:lang w:val="mn-MN"/>
              </w:rPr>
            </w:pPr>
          </w:p>
        </w:tc>
        <w:tc>
          <w:tcPr>
            <w:tcW w:w="3420" w:type="dxa"/>
            <w:vMerge/>
          </w:tcPr>
          <w:p w14:paraId="68092C95" w14:textId="77777777" w:rsidR="00F232D9" w:rsidRPr="00EB39DE" w:rsidRDefault="00F232D9" w:rsidP="0052123B">
            <w:pPr>
              <w:jc w:val="both"/>
              <w:rPr>
                <w:rFonts w:ascii="Arial" w:hAnsi="Arial" w:cs="Arial"/>
                <w:color w:val="000000" w:themeColor="text1"/>
                <w:sz w:val="22"/>
                <w:szCs w:val="22"/>
                <w:lang w:val="mn-MN"/>
              </w:rPr>
            </w:pPr>
          </w:p>
        </w:tc>
        <w:tc>
          <w:tcPr>
            <w:tcW w:w="4230" w:type="dxa"/>
          </w:tcPr>
          <w:p w14:paraId="43003A61" w14:textId="52FFA04B" w:rsidR="00F232D9" w:rsidRPr="00EB39DE" w:rsidRDefault="00F232D9" w:rsidP="0052123B">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Чөлөөлөх, хариуцлага тооцох саналыг бэлтгэж хүргүүлэх</w:t>
            </w:r>
          </w:p>
        </w:tc>
      </w:tr>
      <w:tr w:rsidR="00F232D9" w:rsidRPr="00EB39DE" w14:paraId="6F4093E2" w14:textId="77777777" w:rsidTr="00EC251E">
        <w:trPr>
          <w:trHeight w:val="377"/>
        </w:trPr>
        <w:tc>
          <w:tcPr>
            <w:tcW w:w="1800" w:type="dxa"/>
            <w:vMerge/>
          </w:tcPr>
          <w:p w14:paraId="51BFF2D4" w14:textId="77777777" w:rsidR="00F232D9" w:rsidRPr="00EB39DE" w:rsidRDefault="00F232D9" w:rsidP="00633CB2">
            <w:pPr>
              <w:spacing w:before="66"/>
              <w:ind w:left="-28" w:right="-102"/>
              <w:jc w:val="center"/>
              <w:rPr>
                <w:rFonts w:ascii="Arial" w:eastAsia="Arial" w:hAnsi="Arial" w:cs="Arial"/>
                <w:color w:val="FF0000"/>
                <w:sz w:val="22"/>
                <w:szCs w:val="22"/>
                <w:lang w:val="mn-MN"/>
              </w:rPr>
            </w:pPr>
          </w:p>
        </w:tc>
        <w:tc>
          <w:tcPr>
            <w:tcW w:w="3420" w:type="dxa"/>
            <w:vMerge w:val="restart"/>
          </w:tcPr>
          <w:p w14:paraId="4BD38B8D" w14:textId="663BD454" w:rsidR="00F232D9" w:rsidRPr="00EB39DE" w:rsidRDefault="00F232D9" w:rsidP="00633CB2">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Орон нутгийн өмчит компанийн орон нутгийн өмчийн ашиглалт, хамгаалалт, зарцуулалтад хяналт тавих;</w:t>
            </w:r>
          </w:p>
        </w:tc>
        <w:tc>
          <w:tcPr>
            <w:tcW w:w="4230" w:type="dxa"/>
          </w:tcPr>
          <w:p w14:paraId="0D9D8694" w14:textId="362C1F7E" w:rsidR="00F232D9" w:rsidRPr="00EB39DE" w:rsidRDefault="00F232D9" w:rsidP="00633CB2">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Холбогдох асуудлаар хяналт тавих</w:t>
            </w:r>
          </w:p>
        </w:tc>
      </w:tr>
      <w:tr w:rsidR="00F232D9" w:rsidRPr="00820350" w14:paraId="1572E9AC" w14:textId="77777777" w:rsidTr="00EC251E">
        <w:trPr>
          <w:trHeight w:val="458"/>
        </w:trPr>
        <w:tc>
          <w:tcPr>
            <w:tcW w:w="1800" w:type="dxa"/>
            <w:vMerge/>
          </w:tcPr>
          <w:p w14:paraId="10E83E5B" w14:textId="77777777" w:rsidR="00F232D9" w:rsidRPr="00EB39DE" w:rsidRDefault="00F232D9" w:rsidP="00633CB2">
            <w:pPr>
              <w:spacing w:before="66"/>
              <w:ind w:left="-28" w:right="-102"/>
              <w:jc w:val="center"/>
              <w:rPr>
                <w:rFonts w:ascii="Arial" w:eastAsia="Arial" w:hAnsi="Arial" w:cs="Arial"/>
                <w:color w:val="FF0000"/>
                <w:sz w:val="22"/>
                <w:szCs w:val="22"/>
                <w:lang w:val="mn-MN"/>
              </w:rPr>
            </w:pPr>
          </w:p>
        </w:tc>
        <w:tc>
          <w:tcPr>
            <w:tcW w:w="3420" w:type="dxa"/>
            <w:vMerge/>
          </w:tcPr>
          <w:p w14:paraId="38ACEF91" w14:textId="77777777" w:rsidR="00F232D9" w:rsidRPr="00EB39DE" w:rsidRDefault="00F232D9" w:rsidP="00633CB2">
            <w:pPr>
              <w:contextualSpacing/>
              <w:jc w:val="both"/>
              <w:rPr>
                <w:rFonts w:ascii="Arial" w:hAnsi="Arial" w:cs="Arial"/>
                <w:color w:val="000000" w:themeColor="text1"/>
                <w:sz w:val="22"/>
                <w:szCs w:val="22"/>
                <w:lang w:val="mn-MN"/>
              </w:rPr>
            </w:pPr>
          </w:p>
        </w:tc>
        <w:tc>
          <w:tcPr>
            <w:tcW w:w="4230" w:type="dxa"/>
          </w:tcPr>
          <w:p w14:paraId="5D6F6497" w14:textId="49076941" w:rsidR="00F232D9" w:rsidRPr="00EB39DE" w:rsidRDefault="00F232D9" w:rsidP="00633CB2">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Шаардлагатай бол шаардлага, зөвлөмж хүргүүлэх</w:t>
            </w:r>
          </w:p>
        </w:tc>
      </w:tr>
      <w:tr w:rsidR="00F232D9" w:rsidRPr="00EB39DE" w14:paraId="138ED1E3" w14:textId="77777777" w:rsidTr="00EC251E">
        <w:trPr>
          <w:trHeight w:val="602"/>
        </w:trPr>
        <w:tc>
          <w:tcPr>
            <w:tcW w:w="1800" w:type="dxa"/>
            <w:vMerge/>
          </w:tcPr>
          <w:p w14:paraId="683A4D9A" w14:textId="77777777" w:rsidR="00F232D9" w:rsidRPr="00EB39DE" w:rsidRDefault="00F232D9" w:rsidP="0052123B">
            <w:pPr>
              <w:spacing w:before="66"/>
              <w:ind w:left="-28" w:right="-102"/>
              <w:jc w:val="center"/>
              <w:rPr>
                <w:rFonts w:ascii="Arial" w:eastAsia="Arial" w:hAnsi="Arial" w:cs="Arial"/>
                <w:color w:val="FF0000"/>
                <w:sz w:val="22"/>
                <w:szCs w:val="22"/>
                <w:lang w:val="mn-MN"/>
              </w:rPr>
            </w:pPr>
          </w:p>
        </w:tc>
        <w:tc>
          <w:tcPr>
            <w:tcW w:w="3420" w:type="dxa"/>
            <w:vMerge w:val="restart"/>
          </w:tcPr>
          <w:p w14:paraId="1FBFEEE1" w14:textId="54C9762F" w:rsidR="00F232D9" w:rsidRPr="00EB39DE" w:rsidRDefault="00F232D9" w:rsidP="0052123B">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Төлөөлөн удирдах зөвлөлийн гишүүдийн тоо, бүрэн эрхийн хугацаа, гүйцэтгэх захирлын цалин, урамшууллын хэмжээ хуульд заасан шаардлагад нийцэж байгаа эсэхэд хяналт тавих</w:t>
            </w:r>
          </w:p>
        </w:tc>
        <w:tc>
          <w:tcPr>
            <w:tcW w:w="4230" w:type="dxa"/>
          </w:tcPr>
          <w:p w14:paraId="213BF0BA" w14:textId="4FC7D3B2" w:rsidR="00F232D9" w:rsidRPr="00EB39DE" w:rsidRDefault="00F232D9" w:rsidP="0052123B">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Холбогдох асуудлаар хяналт тавих</w:t>
            </w:r>
          </w:p>
        </w:tc>
      </w:tr>
      <w:tr w:rsidR="00F232D9" w:rsidRPr="00820350" w14:paraId="5E4AA464" w14:textId="77777777" w:rsidTr="00EC251E">
        <w:trPr>
          <w:trHeight w:val="503"/>
        </w:trPr>
        <w:tc>
          <w:tcPr>
            <w:tcW w:w="1800" w:type="dxa"/>
            <w:vMerge/>
          </w:tcPr>
          <w:p w14:paraId="15112C82" w14:textId="77777777" w:rsidR="00F232D9" w:rsidRPr="00EB39DE" w:rsidRDefault="00F232D9" w:rsidP="0052123B">
            <w:pPr>
              <w:spacing w:before="66"/>
              <w:ind w:left="-28" w:right="-102"/>
              <w:jc w:val="center"/>
              <w:rPr>
                <w:rFonts w:ascii="Arial" w:eastAsia="Arial" w:hAnsi="Arial" w:cs="Arial"/>
                <w:color w:val="FF0000"/>
                <w:sz w:val="22"/>
                <w:szCs w:val="22"/>
                <w:lang w:val="mn-MN"/>
              </w:rPr>
            </w:pPr>
          </w:p>
        </w:tc>
        <w:tc>
          <w:tcPr>
            <w:tcW w:w="3420" w:type="dxa"/>
            <w:vMerge/>
          </w:tcPr>
          <w:p w14:paraId="4EE532CB" w14:textId="77777777" w:rsidR="00F232D9" w:rsidRPr="00EB39DE" w:rsidRDefault="00F232D9" w:rsidP="0052123B">
            <w:pPr>
              <w:contextualSpacing/>
              <w:jc w:val="both"/>
              <w:rPr>
                <w:rFonts w:ascii="Arial" w:hAnsi="Arial" w:cs="Arial"/>
                <w:color w:val="000000" w:themeColor="text1"/>
                <w:sz w:val="22"/>
                <w:szCs w:val="22"/>
                <w:lang w:val="mn-MN"/>
              </w:rPr>
            </w:pPr>
          </w:p>
        </w:tc>
        <w:tc>
          <w:tcPr>
            <w:tcW w:w="4230" w:type="dxa"/>
          </w:tcPr>
          <w:p w14:paraId="49DA7F18" w14:textId="19F57381" w:rsidR="00F232D9" w:rsidRPr="00EB39DE" w:rsidRDefault="00F232D9" w:rsidP="0052123B">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Зөрчил илэрсэн тохиолдолд мэдэгдэл хүргүүлэх</w:t>
            </w:r>
          </w:p>
        </w:tc>
      </w:tr>
      <w:tr w:rsidR="00F232D9" w:rsidRPr="00820350" w14:paraId="1770ED08" w14:textId="77777777" w:rsidTr="00EC251E">
        <w:trPr>
          <w:trHeight w:val="503"/>
        </w:trPr>
        <w:tc>
          <w:tcPr>
            <w:tcW w:w="1800" w:type="dxa"/>
            <w:vMerge/>
          </w:tcPr>
          <w:p w14:paraId="6E2368B6" w14:textId="77777777" w:rsidR="00F232D9" w:rsidRPr="00EB39DE" w:rsidRDefault="00F232D9" w:rsidP="00F232D9">
            <w:pPr>
              <w:spacing w:before="66"/>
              <w:ind w:left="-28" w:right="-102"/>
              <w:jc w:val="center"/>
              <w:rPr>
                <w:rFonts w:ascii="Arial" w:eastAsia="Arial" w:hAnsi="Arial" w:cs="Arial"/>
                <w:color w:val="FF0000"/>
                <w:sz w:val="22"/>
                <w:szCs w:val="22"/>
                <w:lang w:val="mn-MN"/>
              </w:rPr>
            </w:pPr>
          </w:p>
        </w:tc>
        <w:tc>
          <w:tcPr>
            <w:tcW w:w="3420" w:type="dxa"/>
            <w:vMerge w:val="restart"/>
          </w:tcPr>
          <w:p w14:paraId="4DA7185A" w14:textId="77777777" w:rsidR="00F232D9" w:rsidRPr="00EB39DE" w:rsidRDefault="00F232D9" w:rsidP="00F232D9">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Төрийн өмчит компанийн төлөөлөн удирдах зөвлөлийн сонгон шалгаруулалтыг зохион байгуулж, санал болгох</w:t>
            </w:r>
          </w:p>
          <w:p w14:paraId="1E5E0CAA" w14:textId="77777777" w:rsidR="00F232D9" w:rsidRPr="00EB39DE" w:rsidRDefault="00F232D9" w:rsidP="00F232D9">
            <w:pPr>
              <w:contextualSpacing/>
              <w:jc w:val="both"/>
              <w:rPr>
                <w:rFonts w:ascii="Arial" w:hAnsi="Arial" w:cs="Arial"/>
                <w:color w:val="000000" w:themeColor="text1"/>
                <w:sz w:val="22"/>
                <w:szCs w:val="22"/>
                <w:lang w:val="mn-MN"/>
              </w:rPr>
            </w:pPr>
          </w:p>
          <w:p w14:paraId="191892AD" w14:textId="77777777" w:rsidR="00F232D9" w:rsidRPr="00EB39DE" w:rsidRDefault="00F232D9" w:rsidP="00F232D9">
            <w:pPr>
              <w:tabs>
                <w:tab w:val="left" w:pos="-1800"/>
              </w:tabs>
              <w:contextualSpacing/>
              <w:jc w:val="both"/>
              <w:rPr>
                <w:rFonts w:ascii="Arial" w:hAnsi="Arial" w:cs="Arial"/>
                <w:color w:val="000000" w:themeColor="text1"/>
                <w:sz w:val="22"/>
                <w:szCs w:val="22"/>
                <w:lang w:val="mn-MN"/>
              </w:rPr>
            </w:pPr>
          </w:p>
          <w:p w14:paraId="5F7500AE" w14:textId="77777777" w:rsidR="00F232D9" w:rsidRPr="00EB39DE" w:rsidRDefault="00F232D9" w:rsidP="00F232D9">
            <w:pPr>
              <w:contextualSpacing/>
              <w:jc w:val="both"/>
              <w:rPr>
                <w:rFonts w:ascii="Arial" w:hAnsi="Arial" w:cs="Arial"/>
                <w:color w:val="000000" w:themeColor="text1"/>
                <w:sz w:val="22"/>
                <w:szCs w:val="22"/>
                <w:lang w:val="mn-MN"/>
              </w:rPr>
            </w:pPr>
          </w:p>
        </w:tc>
        <w:tc>
          <w:tcPr>
            <w:tcW w:w="4230" w:type="dxa"/>
          </w:tcPr>
          <w:p w14:paraId="26A80913" w14:textId="5EBFC42C" w:rsidR="00F232D9" w:rsidRPr="00EB39DE" w:rsidRDefault="00F232D9" w:rsidP="00F232D9">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Сонгон шалгаруулалтыг зохион байгуулахаар ажлын хэсэг байгуулах</w:t>
            </w:r>
          </w:p>
        </w:tc>
      </w:tr>
      <w:tr w:rsidR="00F232D9" w:rsidRPr="00820350" w14:paraId="2A23B50D" w14:textId="77777777" w:rsidTr="00EC251E">
        <w:trPr>
          <w:trHeight w:val="503"/>
        </w:trPr>
        <w:tc>
          <w:tcPr>
            <w:tcW w:w="1800" w:type="dxa"/>
            <w:vMerge/>
          </w:tcPr>
          <w:p w14:paraId="6241F830" w14:textId="77777777" w:rsidR="00F232D9" w:rsidRPr="00EB39DE" w:rsidRDefault="00F232D9" w:rsidP="00F232D9">
            <w:pPr>
              <w:spacing w:before="66"/>
              <w:ind w:left="-28" w:right="-102"/>
              <w:jc w:val="center"/>
              <w:rPr>
                <w:rFonts w:ascii="Arial" w:eastAsia="Arial" w:hAnsi="Arial" w:cs="Arial"/>
                <w:color w:val="FF0000"/>
                <w:sz w:val="22"/>
                <w:szCs w:val="22"/>
                <w:lang w:val="mn-MN"/>
              </w:rPr>
            </w:pPr>
          </w:p>
        </w:tc>
        <w:tc>
          <w:tcPr>
            <w:tcW w:w="3420" w:type="dxa"/>
            <w:vMerge/>
          </w:tcPr>
          <w:p w14:paraId="17DB30B1" w14:textId="77777777" w:rsidR="00F232D9" w:rsidRPr="00EB39DE" w:rsidRDefault="00F232D9" w:rsidP="00F232D9">
            <w:pPr>
              <w:contextualSpacing/>
              <w:jc w:val="both"/>
              <w:rPr>
                <w:rFonts w:ascii="Arial" w:hAnsi="Arial" w:cs="Arial"/>
                <w:color w:val="000000" w:themeColor="text1"/>
                <w:sz w:val="22"/>
                <w:szCs w:val="22"/>
                <w:lang w:val="mn-MN"/>
              </w:rPr>
            </w:pPr>
          </w:p>
        </w:tc>
        <w:tc>
          <w:tcPr>
            <w:tcW w:w="4230" w:type="dxa"/>
          </w:tcPr>
          <w:p w14:paraId="4EE7B551" w14:textId="7DD5B734" w:rsidR="00F232D9" w:rsidRPr="00EB39DE" w:rsidRDefault="00F232D9" w:rsidP="00F232D9">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Ажлын хэсгийн бүрэлдэхүүнийг ил тод мэдээлэх</w:t>
            </w:r>
          </w:p>
        </w:tc>
      </w:tr>
      <w:tr w:rsidR="00F232D9" w:rsidRPr="00820350" w14:paraId="044885D5" w14:textId="77777777" w:rsidTr="00EC251E">
        <w:trPr>
          <w:trHeight w:val="503"/>
        </w:trPr>
        <w:tc>
          <w:tcPr>
            <w:tcW w:w="1800" w:type="dxa"/>
            <w:vMerge/>
          </w:tcPr>
          <w:p w14:paraId="36E57848" w14:textId="77777777" w:rsidR="00F232D9" w:rsidRPr="00EB39DE" w:rsidRDefault="00F232D9" w:rsidP="00F232D9">
            <w:pPr>
              <w:spacing w:before="66"/>
              <w:ind w:left="-28" w:right="-102"/>
              <w:jc w:val="center"/>
              <w:rPr>
                <w:rFonts w:ascii="Arial" w:eastAsia="Arial" w:hAnsi="Arial" w:cs="Arial"/>
                <w:color w:val="FF0000"/>
                <w:sz w:val="22"/>
                <w:szCs w:val="22"/>
                <w:lang w:val="mn-MN"/>
              </w:rPr>
            </w:pPr>
          </w:p>
        </w:tc>
        <w:tc>
          <w:tcPr>
            <w:tcW w:w="3420" w:type="dxa"/>
            <w:vMerge/>
          </w:tcPr>
          <w:p w14:paraId="1C4443B7" w14:textId="77777777" w:rsidR="00F232D9" w:rsidRPr="00EB39DE" w:rsidRDefault="00F232D9" w:rsidP="00F232D9">
            <w:pPr>
              <w:contextualSpacing/>
              <w:jc w:val="both"/>
              <w:rPr>
                <w:rFonts w:ascii="Arial" w:hAnsi="Arial" w:cs="Arial"/>
                <w:color w:val="000000" w:themeColor="text1"/>
                <w:sz w:val="22"/>
                <w:szCs w:val="22"/>
                <w:lang w:val="mn-MN"/>
              </w:rPr>
            </w:pPr>
          </w:p>
        </w:tc>
        <w:tc>
          <w:tcPr>
            <w:tcW w:w="4230" w:type="dxa"/>
          </w:tcPr>
          <w:p w14:paraId="01E689FE" w14:textId="0AE24353" w:rsidR="00F232D9" w:rsidRPr="00EB39DE" w:rsidRDefault="00F232D9" w:rsidP="00F232D9">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Сонгон шалгаруулах журмыг нийтэд мэдээлэх</w:t>
            </w:r>
          </w:p>
        </w:tc>
      </w:tr>
      <w:tr w:rsidR="00F232D9" w:rsidRPr="00820350" w14:paraId="74BA5F2C" w14:textId="77777777" w:rsidTr="00EC251E">
        <w:trPr>
          <w:trHeight w:val="503"/>
        </w:trPr>
        <w:tc>
          <w:tcPr>
            <w:tcW w:w="1800" w:type="dxa"/>
            <w:vMerge/>
          </w:tcPr>
          <w:p w14:paraId="6D42E477" w14:textId="77777777" w:rsidR="00F232D9" w:rsidRPr="00EB39DE" w:rsidRDefault="00F232D9" w:rsidP="00F232D9">
            <w:pPr>
              <w:spacing w:before="66"/>
              <w:ind w:left="-28" w:right="-102"/>
              <w:jc w:val="center"/>
              <w:rPr>
                <w:rFonts w:ascii="Arial" w:eastAsia="Arial" w:hAnsi="Arial" w:cs="Arial"/>
                <w:color w:val="FF0000"/>
                <w:sz w:val="22"/>
                <w:szCs w:val="22"/>
                <w:lang w:val="mn-MN"/>
              </w:rPr>
            </w:pPr>
          </w:p>
        </w:tc>
        <w:tc>
          <w:tcPr>
            <w:tcW w:w="3420" w:type="dxa"/>
            <w:vMerge/>
          </w:tcPr>
          <w:p w14:paraId="3A43A0E2" w14:textId="77777777" w:rsidR="00F232D9" w:rsidRPr="00EB39DE" w:rsidRDefault="00F232D9" w:rsidP="00F232D9">
            <w:pPr>
              <w:contextualSpacing/>
              <w:jc w:val="both"/>
              <w:rPr>
                <w:rFonts w:ascii="Arial" w:hAnsi="Arial" w:cs="Arial"/>
                <w:color w:val="000000" w:themeColor="text1"/>
                <w:sz w:val="22"/>
                <w:szCs w:val="22"/>
                <w:lang w:val="mn-MN"/>
              </w:rPr>
            </w:pPr>
          </w:p>
        </w:tc>
        <w:tc>
          <w:tcPr>
            <w:tcW w:w="4230" w:type="dxa"/>
          </w:tcPr>
          <w:p w14:paraId="4F7FCBCD" w14:textId="253D7D54" w:rsidR="00F232D9" w:rsidRPr="00EB39DE" w:rsidRDefault="00F232D9" w:rsidP="00F232D9">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Сонгон шалгаруулалтыг зохион байгуулж, дүнг гаргах</w:t>
            </w:r>
          </w:p>
        </w:tc>
      </w:tr>
      <w:tr w:rsidR="00F232D9" w:rsidRPr="00820350" w14:paraId="6DA9EE50" w14:textId="77777777" w:rsidTr="00EC251E">
        <w:trPr>
          <w:trHeight w:val="503"/>
        </w:trPr>
        <w:tc>
          <w:tcPr>
            <w:tcW w:w="1800" w:type="dxa"/>
            <w:vMerge/>
          </w:tcPr>
          <w:p w14:paraId="2CE203D0" w14:textId="77777777" w:rsidR="00F232D9" w:rsidRPr="00EB39DE" w:rsidRDefault="00F232D9" w:rsidP="00F232D9">
            <w:pPr>
              <w:spacing w:before="66"/>
              <w:ind w:left="-28" w:right="-102"/>
              <w:jc w:val="center"/>
              <w:rPr>
                <w:rFonts w:ascii="Arial" w:eastAsia="Arial" w:hAnsi="Arial" w:cs="Arial"/>
                <w:color w:val="FF0000"/>
                <w:sz w:val="22"/>
                <w:szCs w:val="22"/>
                <w:lang w:val="mn-MN"/>
              </w:rPr>
            </w:pPr>
          </w:p>
        </w:tc>
        <w:tc>
          <w:tcPr>
            <w:tcW w:w="3420" w:type="dxa"/>
            <w:vMerge/>
          </w:tcPr>
          <w:p w14:paraId="75B8FA88" w14:textId="77777777" w:rsidR="00F232D9" w:rsidRPr="00EB39DE" w:rsidRDefault="00F232D9" w:rsidP="00F232D9">
            <w:pPr>
              <w:contextualSpacing/>
              <w:jc w:val="both"/>
              <w:rPr>
                <w:rFonts w:ascii="Arial" w:hAnsi="Arial" w:cs="Arial"/>
                <w:color w:val="000000" w:themeColor="text1"/>
                <w:sz w:val="22"/>
                <w:szCs w:val="22"/>
                <w:lang w:val="mn-MN"/>
              </w:rPr>
            </w:pPr>
          </w:p>
        </w:tc>
        <w:tc>
          <w:tcPr>
            <w:tcW w:w="4230" w:type="dxa"/>
          </w:tcPr>
          <w:p w14:paraId="5470278B" w14:textId="42FDBF81" w:rsidR="00F232D9" w:rsidRPr="00EB39DE" w:rsidRDefault="00F232D9" w:rsidP="00F232D9">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Нэр дэвшигч тус бүрийн үнэлгээ болон бусад шаардсан мэдээллийг нийтэд мэдээлэх</w:t>
            </w:r>
          </w:p>
        </w:tc>
      </w:tr>
      <w:tr w:rsidR="00F232D9" w:rsidRPr="00EB39DE" w14:paraId="00A8BB03" w14:textId="77777777" w:rsidTr="00EC251E">
        <w:trPr>
          <w:trHeight w:val="503"/>
        </w:trPr>
        <w:tc>
          <w:tcPr>
            <w:tcW w:w="1800" w:type="dxa"/>
            <w:vMerge/>
          </w:tcPr>
          <w:p w14:paraId="2B2865B4" w14:textId="77777777" w:rsidR="00F232D9" w:rsidRPr="00EB39DE" w:rsidRDefault="00F232D9" w:rsidP="00F232D9">
            <w:pPr>
              <w:spacing w:before="66"/>
              <w:ind w:left="-28" w:right="-102"/>
              <w:jc w:val="center"/>
              <w:rPr>
                <w:rFonts w:ascii="Arial" w:eastAsia="Arial" w:hAnsi="Arial" w:cs="Arial"/>
                <w:color w:val="FF0000"/>
                <w:sz w:val="22"/>
                <w:szCs w:val="22"/>
                <w:lang w:val="mn-MN"/>
              </w:rPr>
            </w:pPr>
          </w:p>
        </w:tc>
        <w:tc>
          <w:tcPr>
            <w:tcW w:w="3420" w:type="dxa"/>
            <w:vMerge/>
          </w:tcPr>
          <w:p w14:paraId="47D280EF" w14:textId="77777777" w:rsidR="00F232D9" w:rsidRPr="00EB39DE" w:rsidRDefault="00F232D9" w:rsidP="00F232D9">
            <w:pPr>
              <w:contextualSpacing/>
              <w:jc w:val="both"/>
              <w:rPr>
                <w:rFonts w:ascii="Arial" w:hAnsi="Arial" w:cs="Arial"/>
                <w:color w:val="000000" w:themeColor="text1"/>
                <w:sz w:val="22"/>
                <w:szCs w:val="22"/>
                <w:lang w:val="mn-MN"/>
              </w:rPr>
            </w:pPr>
          </w:p>
        </w:tc>
        <w:tc>
          <w:tcPr>
            <w:tcW w:w="4230" w:type="dxa"/>
          </w:tcPr>
          <w:p w14:paraId="71A922CB" w14:textId="1BA8965A" w:rsidR="00F232D9" w:rsidRPr="00EB39DE" w:rsidRDefault="00F232D9" w:rsidP="00F232D9">
            <w:pPr>
              <w:contextualSpacing/>
              <w:jc w:val="both"/>
              <w:rPr>
                <w:rFonts w:ascii="Arial" w:hAnsi="Arial" w:cs="Arial"/>
                <w:color w:val="000000" w:themeColor="text1"/>
                <w:sz w:val="22"/>
                <w:szCs w:val="22"/>
                <w:lang w:val="mn-MN"/>
              </w:rPr>
            </w:pPr>
            <w:r w:rsidRPr="00EB39DE">
              <w:rPr>
                <w:rFonts w:ascii="Arial" w:hAnsi="Arial" w:cs="Arial"/>
                <w:color w:val="000000" w:themeColor="text1"/>
                <w:sz w:val="22"/>
                <w:szCs w:val="22"/>
                <w:lang w:val="mn-MN"/>
              </w:rPr>
              <w:t>Саналыг албажуулж хүргүүлэх</w:t>
            </w:r>
          </w:p>
        </w:tc>
      </w:tr>
    </w:tbl>
    <w:p w14:paraId="160D9CAB" w14:textId="77777777" w:rsidR="00FB65AD" w:rsidRPr="00EB39DE" w:rsidRDefault="00FB65AD" w:rsidP="00FB65AD">
      <w:pPr>
        <w:ind w:right="114" w:firstLine="130"/>
        <w:jc w:val="right"/>
        <w:rPr>
          <w:rFonts w:ascii="Arial" w:eastAsia="Arial" w:hAnsi="Arial" w:cs="Arial"/>
          <w:color w:val="000000"/>
          <w:sz w:val="22"/>
          <w:szCs w:val="22"/>
          <w:lang w:val="mn-MN" w:eastAsia="ko-KR"/>
        </w:rPr>
      </w:pPr>
    </w:p>
    <w:p w14:paraId="346516D0" w14:textId="77777777" w:rsidR="00207106" w:rsidRPr="00EB39DE" w:rsidRDefault="00207106" w:rsidP="00207106">
      <w:pPr>
        <w:pStyle w:val="Heading3"/>
        <w:rPr>
          <w:rFonts w:ascii="Arial" w:eastAsia="Arial" w:hAnsi="Arial" w:cs="Arial"/>
          <w:b/>
          <w:color w:val="000000"/>
          <w:sz w:val="22"/>
          <w:szCs w:val="22"/>
          <w:lang w:val="mn-MN" w:eastAsia="ko-KR"/>
        </w:rPr>
      </w:pPr>
      <w:bookmarkStart w:id="12" w:name="_1t3h5sf" w:colFirst="0" w:colLast="0"/>
      <w:bookmarkStart w:id="13" w:name="_Toc184028163"/>
      <w:bookmarkStart w:id="14" w:name="_Toc1735224650"/>
      <w:bookmarkEnd w:id="12"/>
      <w:r w:rsidRPr="00EB39DE">
        <w:rPr>
          <w:rFonts w:ascii="Arial" w:eastAsia="Arial" w:hAnsi="Arial" w:cs="Arial"/>
          <w:b/>
          <w:color w:val="000000"/>
          <w:sz w:val="22"/>
          <w:szCs w:val="22"/>
          <w:lang w:val="mn-MN" w:eastAsia="ko-KR"/>
        </w:rPr>
        <w:t>2.2. Хүний нөөцийг тодорхойлох</w:t>
      </w:r>
      <w:bookmarkEnd w:id="13"/>
      <w:r w:rsidRPr="00EB39DE">
        <w:rPr>
          <w:rFonts w:ascii="Arial" w:eastAsia="Arial" w:hAnsi="Arial" w:cs="Arial"/>
          <w:b/>
          <w:color w:val="000000"/>
          <w:sz w:val="22"/>
          <w:szCs w:val="22"/>
          <w:lang w:val="mn-MN" w:eastAsia="ko-KR"/>
        </w:rPr>
        <w:t> </w:t>
      </w:r>
      <w:bookmarkEnd w:id="14"/>
    </w:p>
    <w:p w14:paraId="2528F1D6" w14:textId="419935DF" w:rsidR="00207106" w:rsidRPr="00EB39DE" w:rsidRDefault="00207106" w:rsidP="00207106">
      <w:pPr>
        <w:spacing w:before="240"/>
        <w:ind w:right="4" w:firstLine="720"/>
        <w:jc w:val="both"/>
        <w:rPr>
          <w:rFonts w:ascii="Arial" w:eastAsia="Arial" w:hAnsi="Arial" w:cs="Arial"/>
          <w:color w:val="000000"/>
          <w:sz w:val="22"/>
          <w:szCs w:val="22"/>
          <w:lang w:val="mn-MN" w:eastAsia="ko-KR"/>
        </w:rPr>
      </w:pPr>
      <w:r w:rsidRPr="00EB39DE">
        <w:rPr>
          <w:rFonts w:ascii="Arial" w:eastAsia="Arial" w:hAnsi="Arial" w:cs="Arial"/>
          <w:color w:val="000000"/>
          <w:sz w:val="22"/>
          <w:szCs w:val="22"/>
          <w:lang w:val="mn-MN" w:eastAsia="ko-KR"/>
        </w:rPr>
        <w:t xml:space="preserve">Хүний нөөцийг тодорхойлохын тулд тухайн чиг үүргийг хэрэгжүүлэхэд </w:t>
      </w:r>
      <w:r w:rsidRPr="00EB39DE">
        <w:rPr>
          <w:rFonts w:ascii="Arial" w:eastAsia="Arial" w:hAnsi="Arial" w:cs="Arial"/>
          <w:b/>
          <w:color w:val="000000"/>
          <w:sz w:val="22"/>
          <w:szCs w:val="22"/>
          <w:lang w:val="mn-MN" w:eastAsia="ko-KR"/>
        </w:rPr>
        <w:t>зарцуулах хугацаа</w:t>
      </w:r>
      <w:r w:rsidRPr="00EB39DE">
        <w:rPr>
          <w:rFonts w:ascii="Arial" w:eastAsia="Arial" w:hAnsi="Arial" w:cs="Arial"/>
          <w:color w:val="000000"/>
          <w:sz w:val="22"/>
          <w:szCs w:val="22"/>
          <w:lang w:val="mn-MN" w:eastAsia="ko-KR"/>
        </w:rPr>
        <w:t xml:space="preserve"> болон </w:t>
      </w:r>
      <w:r w:rsidRPr="00EB39DE">
        <w:rPr>
          <w:rFonts w:ascii="Arial" w:eastAsia="Arial" w:hAnsi="Arial" w:cs="Arial"/>
          <w:b/>
          <w:color w:val="000000"/>
          <w:sz w:val="22"/>
          <w:szCs w:val="22"/>
          <w:lang w:val="mn-MN" w:eastAsia="ko-KR"/>
        </w:rPr>
        <w:t>жилд хэдэн удаа гүйцэтгэх тоо</w:t>
      </w:r>
      <w:r w:rsidRPr="00EB39DE">
        <w:rPr>
          <w:rFonts w:ascii="Arial" w:eastAsia="Arial" w:hAnsi="Arial" w:cs="Arial"/>
          <w:color w:val="000000"/>
          <w:sz w:val="22"/>
          <w:szCs w:val="22"/>
          <w:lang w:val="mn-MN" w:eastAsia="ko-KR"/>
        </w:rPr>
        <w:t xml:space="preserve"> /цаашид “тохиолдлын тоо” гэх/, </w:t>
      </w:r>
      <w:r w:rsidRPr="00EB39DE">
        <w:rPr>
          <w:rFonts w:ascii="Arial" w:eastAsia="Arial" w:hAnsi="Arial" w:cs="Arial"/>
          <w:b/>
          <w:color w:val="000000"/>
          <w:sz w:val="22"/>
          <w:szCs w:val="22"/>
          <w:lang w:val="mn-MN" w:eastAsia="ko-KR"/>
        </w:rPr>
        <w:t>шаардагдах нийт ажлын цаг</w:t>
      </w:r>
      <w:r w:rsidRPr="00EB39DE">
        <w:rPr>
          <w:rFonts w:ascii="Arial" w:eastAsia="Arial" w:hAnsi="Arial" w:cs="Arial"/>
          <w:color w:val="000000"/>
          <w:sz w:val="22"/>
          <w:szCs w:val="22"/>
          <w:lang w:val="mn-MN" w:eastAsia="ko-KR"/>
        </w:rPr>
        <w:t xml:space="preserve"> гэсэн 3 үзүүлэлтийг тооцож гаргана.</w:t>
      </w:r>
    </w:p>
    <w:p w14:paraId="2DB48C85" w14:textId="334F358E" w:rsidR="00E86531" w:rsidRPr="00EB39DE" w:rsidRDefault="00E86531" w:rsidP="00095680">
      <w:pPr>
        <w:spacing w:before="240"/>
        <w:ind w:right="4" w:firstLine="720"/>
        <w:jc w:val="both"/>
        <w:rPr>
          <w:rFonts w:ascii="Arial" w:eastAsia="Arial" w:hAnsi="Arial" w:cs="Arial"/>
          <w:color w:val="000000"/>
          <w:sz w:val="22"/>
          <w:szCs w:val="22"/>
          <w:lang w:val="mn-MN" w:eastAsia="ko-KR"/>
        </w:rPr>
      </w:pPr>
      <w:r w:rsidRPr="00EB39DE">
        <w:rPr>
          <w:rFonts w:ascii="Arial" w:eastAsia="Arial" w:hAnsi="Arial" w:cs="Arial"/>
          <w:color w:val="000000"/>
          <w:sz w:val="22"/>
          <w:szCs w:val="22"/>
          <w:lang w:val="mn-MN" w:eastAsia="ko-KR"/>
        </w:rPr>
        <w:t>З</w:t>
      </w:r>
      <w:r w:rsidR="00095680" w:rsidRPr="00EB39DE">
        <w:rPr>
          <w:rFonts w:ascii="Arial" w:eastAsia="Arial" w:hAnsi="Arial" w:cs="Arial"/>
          <w:color w:val="000000"/>
          <w:sz w:val="22"/>
          <w:szCs w:val="22"/>
          <w:lang w:val="mn-MN" w:eastAsia="ko-KR"/>
        </w:rPr>
        <w:t xml:space="preserve">арцуулах хугацааг тодорхойлохдоо бусад төрийн байгууллагад адил төстэй үйлчилгээ байгаа эсэхийг судалж, холбогдох мэргэжилтнүүдийн саналыг авах бөгөөд тэдгээрийн гүйцэтгэсэн ажил, үйлчилгээгээр баримжаалж тогтооно. Гэвч адил үйлчилгээ байхгүй шалтгаанаар </w:t>
      </w:r>
      <w:r w:rsidRPr="00EB39DE">
        <w:rPr>
          <w:rFonts w:ascii="Arial" w:hAnsi="Arial" w:cs="Arial"/>
          <w:sz w:val="22"/>
          <w:szCs w:val="22"/>
          <w:lang w:val="mn-MN" w:eastAsia="ko-KR"/>
        </w:rPr>
        <w:t>Засгийн газрын 2016 оны 59 дүгээр тогтоолын 4 дүгээр хавсралтаар баталсан “Хууль тогтоомжийг хэрэгжүүлэхтэй холбогдон гарах зардлын тооцоо хийх аргачлал”-ын хавсралт жишиг хугацааг баримтлав.</w:t>
      </w:r>
    </w:p>
    <w:p w14:paraId="0A0ED770" w14:textId="77777777" w:rsidR="00E86531" w:rsidRPr="00EB39DE" w:rsidRDefault="00A316BD" w:rsidP="00A316BD">
      <w:pPr>
        <w:spacing w:before="240"/>
        <w:ind w:right="4" w:firstLine="720"/>
        <w:jc w:val="both"/>
        <w:rPr>
          <w:rFonts w:ascii="Arial" w:eastAsia="Arial" w:hAnsi="Arial" w:cs="Arial"/>
          <w:color w:val="000000"/>
          <w:sz w:val="22"/>
          <w:szCs w:val="22"/>
          <w:lang w:val="mn-MN" w:eastAsia="ko-KR"/>
        </w:rPr>
      </w:pPr>
      <w:r w:rsidRPr="00EB39DE">
        <w:rPr>
          <w:rFonts w:ascii="Arial" w:eastAsia="Arial" w:hAnsi="Arial" w:cs="Arial"/>
          <w:color w:val="000000"/>
          <w:sz w:val="22"/>
          <w:szCs w:val="22"/>
          <w:lang w:val="mn-MN" w:eastAsia="ko-KR"/>
        </w:rPr>
        <w:lastRenderedPageBreak/>
        <w:t xml:space="preserve">Аргачлалын 4.4.3 дахь хэсэгт зааснаар тохиолдлын тоог тогтоох боломжтой, тогтоох боломжгүй гэж 2 ангилна. Статистикийн мэдээлэл, түүнчлэн судалгаагаар тогтоож болох ажил, үйлчилгээг тогтоох боломжтой тохиолдлын тоонд хамааруулна. </w:t>
      </w:r>
    </w:p>
    <w:p w14:paraId="430E9339" w14:textId="5F567F3F" w:rsidR="00A316BD" w:rsidRPr="00EB39DE" w:rsidRDefault="00A316BD" w:rsidP="00A316BD">
      <w:pPr>
        <w:spacing w:before="240"/>
        <w:ind w:right="4" w:firstLine="720"/>
        <w:jc w:val="both"/>
        <w:rPr>
          <w:rFonts w:ascii="Arial" w:eastAsia="Arial" w:hAnsi="Arial" w:cs="Arial"/>
          <w:color w:val="000000"/>
          <w:sz w:val="22"/>
          <w:szCs w:val="22"/>
          <w:lang w:val="mn-MN" w:eastAsia="ko-KR"/>
        </w:rPr>
      </w:pPr>
      <w:r w:rsidRPr="00EB39DE">
        <w:rPr>
          <w:rFonts w:ascii="Arial" w:eastAsia="Arial" w:hAnsi="Arial" w:cs="Arial"/>
          <w:color w:val="000000"/>
          <w:sz w:val="22"/>
          <w:szCs w:val="22"/>
          <w:lang w:val="mn-MN" w:eastAsia="ko-KR"/>
        </w:rPr>
        <w:t xml:space="preserve">Харин үргэлжилсэн шинжтэй, тасралтгүй хийгдэх ажил, үйлчилгээг тогтоох боломжгүй тохиолдлын тоонд хамааруулна. Тухайлбал, хуулийн хэрэгжилтэд хяналт тавих үйл ажиллагааг хэдэн жилээр үргэлжлүүлэн хэрэгжүүлж болох бөгөөд энэ нөхцөлд шаардагдах хүний нөөцийг шууд баримжаалж тооцно. </w:t>
      </w:r>
    </w:p>
    <w:p w14:paraId="72AC802F" w14:textId="77777777" w:rsidR="00362D3E" w:rsidRPr="00EB39DE" w:rsidRDefault="00FF405A" w:rsidP="00362D3E">
      <w:pPr>
        <w:spacing w:before="240"/>
        <w:ind w:right="4" w:firstLine="720"/>
        <w:jc w:val="both"/>
        <w:rPr>
          <w:rFonts w:ascii="Arial" w:eastAsia="Arial" w:hAnsi="Arial" w:cs="Arial"/>
          <w:color w:val="000000"/>
          <w:sz w:val="22"/>
          <w:szCs w:val="22"/>
          <w:lang w:val="mn-MN" w:eastAsia="ko-KR"/>
        </w:rPr>
      </w:pPr>
      <w:r w:rsidRPr="00EB39DE">
        <w:rPr>
          <w:rFonts w:ascii="Arial" w:eastAsia="Arial" w:hAnsi="Arial" w:cs="Arial"/>
          <w:color w:val="000000"/>
          <w:sz w:val="22"/>
          <w:szCs w:val="22"/>
          <w:lang w:val="mn-MN" w:eastAsia="ko-KR"/>
        </w:rPr>
        <w:t>“2023 оны Төрийн өмчит болон төрийн өмчийн оролцоотой хуулийн этгээдийн санхүү, эдийн засгийн үндсэн үзүүлэлтүүд”-д зааснаар</w:t>
      </w:r>
      <w:r w:rsidRPr="00EB39DE">
        <w:rPr>
          <w:rStyle w:val="FootnoteReference"/>
          <w:rFonts w:ascii="Arial" w:eastAsia="Arial" w:hAnsi="Arial" w:cs="Arial"/>
          <w:color w:val="000000"/>
          <w:sz w:val="22"/>
          <w:szCs w:val="22"/>
          <w:lang w:val="mn-MN" w:eastAsia="ko-KR"/>
        </w:rPr>
        <w:footnoteReference w:id="6"/>
      </w:r>
      <w:r w:rsidRPr="00EB39DE">
        <w:rPr>
          <w:rFonts w:ascii="Arial" w:eastAsia="Arial" w:hAnsi="Arial" w:cs="Arial"/>
          <w:color w:val="000000"/>
          <w:sz w:val="22"/>
          <w:szCs w:val="22"/>
          <w:lang w:val="mn-MN" w:eastAsia="ko-KR"/>
        </w:rPr>
        <w:t xml:space="preserve"> төрийн өмчийн хуулийн этгээдийн тоо 99 байх бөгөөд түүний </w:t>
      </w:r>
      <w:r w:rsidR="00F232D9" w:rsidRPr="00EB39DE">
        <w:rPr>
          <w:rFonts w:ascii="Arial" w:eastAsia="Arial" w:hAnsi="Arial" w:cs="Arial"/>
          <w:color w:val="000000"/>
          <w:sz w:val="22"/>
          <w:szCs w:val="22"/>
          <w:lang w:val="mn-MN" w:eastAsia="ko-KR"/>
        </w:rPr>
        <w:t>71</w:t>
      </w:r>
      <w:r w:rsidR="00F232D9" w:rsidRPr="00EB39DE">
        <w:rPr>
          <w:rStyle w:val="FootnoteReference"/>
          <w:rFonts w:ascii="Arial" w:eastAsia="Arial" w:hAnsi="Arial" w:cs="Arial"/>
          <w:color w:val="000000"/>
          <w:sz w:val="22"/>
          <w:szCs w:val="22"/>
          <w:lang w:val="mn-MN" w:eastAsia="ko-KR"/>
        </w:rPr>
        <w:footnoteReference w:id="7"/>
      </w:r>
      <w:r w:rsidR="00D6238F" w:rsidRPr="00EB39DE">
        <w:rPr>
          <w:rFonts w:ascii="Arial" w:eastAsia="Arial" w:hAnsi="Arial" w:cs="Arial"/>
          <w:color w:val="000000"/>
          <w:sz w:val="22"/>
          <w:szCs w:val="22"/>
          <w:lang w:val="mn-MN" w:eastAsia="ko-KR"/>
        </w:rPr>
        <w:t xml:space="preserve"> нь ТӨХК, ТӨХХК, ТӨОК байна. </w:t>
      </w:r>
      <w:r w:rsidR="00633CB2" w:rsidRPr="00EB39DE">
        <w:rPr>
          <w:rFonts w:ascii="Arial" w:eastAsia="Arial" w:hAnsi="Arial" w:cs="Arial"/>
          <w:color w:val="000000"/>
          <w:sz w:val="22"/>
          <w:szCs w:val="22"/>
          <w:lang w:val="mn-MN" w:eastAsia="ko-KR"/>
        </w:rPr>
        <w:t xml:space="preserve">Орон нутгийн өмчийн хуулийн этгээдийн нэгдсэн бүртгэлд холбогдох </w:t>
      </w:r>
      <w:r w:rsidR="007E2585" w:rsidRPr="00EB39DE">
        <w:rPr>
          <w:rFonts w:ascii="Arial" w:eastAsia="Arial" w:hAnsi="Arial" w:cs="Arial"/>
          <w:color w:val="000000"/>
          <w:sz w:val="22"/>
          <w:szCs w:val="22"/>
          <w:lang w:val="mn-MN" w:eastAsia="ko-KR"/>
        </w:rPr>
        <w:t xml:space="preserve">мэдээнүүд зөрүүтэй байх боловч </w:t>
      </w:r>
      <w:r w:rsidR="00F232D9" w:rsidRPr="00EB39DE">
        <w:rPr>
          <w:rFonts w:ascii="Arial" w:eastAsia="Arial" w:hAnsi="Arial" w:cs="Arial"/>
          <w:color w:val="000000"/>
          <w:sz w:val="22"/>
          <w:szCs w:val="22"/>
          <w:lang w:val="mn-MN" w:eastAsia="ko-KR"/>
        </w:rPr>
        <w:t>хуулийн төслийн үзэл баримтлалд дурдсанаар 13 хувьцаат, 31 хязгаарлагдмал хариуцлагатай компани, нийт 44 байна.</w:t>
      </w:r>
      <w:r w:rsidR="00362D3E" w:rsidRPr="00EB39DE">
        <w:rPr>
          <w:rFonts w:ascii="Arial" w:eastAsia="Arial" w:hAnsi="Arial" w:cs="Arial"/>
          <w:color w:val="000000"/>
          <w:sz w:val="22"/>
          <w:szCs w:val="22"/>
          <w:lang w:val="mn-MN" w:eastAsia="ko-KR"/>
        </w:rPr>
        <w:t xml:space="preserve"> </w:t>
      </w:r>
    </w:p>
    <w:p w14:paraId="04AAE847" w14:textId="5E2954F1" w:rsidR="00D6238F" w:rsidRPr="00EB39DE" w:rsidRDefault="00633CB2" w:rsidP="00362D3E">
      <w:pPr>
        <w:spacing w:before="240"/>
        <w:ind w:right="4" w:firstLine="720"/>
        <w:jc w:val="both"/>
        <w:rPr>
          <w:rFonts w:ascii="Arial" w:eastAsia="Arial" w:hAnsi="Arial" w:cs="Arial"/>
          <w:color w:val="000000"/>
          <w:sz w:val="22"/>
          <w:szCs w:val="22"/>
          <w:lang w:val="mn-MN" w:eastAsia="ko-KR"/>
        </w:rPr>
      </w:pPr>
      <w:r w:rsidRPr="00EB39DE">
        <w:rPr>
          <w:rFonts w:ascii="Arial" w:eastAsia="Arial" w:hAnsi="Arial" w:cs="Arial"/>
          <w:color w:val="000000"/>
          <w:sz w:val="22"/>
          <w:szCs w:val="22"/>
          <w:lang w:val="mn-MN" w:eastAsia="ko-KR"/>
        </w:rPr>
        <w:t>УИХ-ын 2022 оны “Төрийн өмчийн хуулийн этгээдийн хувьцааг 2022-2023 онд биржээр олон нийтэд нээлттэй худалдах үндсэн чиглэл батлах тухай” 16 дугаар тогтоолын дагуу 2022 оны 07 сарын 05-ны өдөр Төрийн өмчийн бодлого, зохицуулалтын газрын тогтоолоор нэмэлт хувьцаа гаргаж, олон нийтэд нээлттэй арилжих 25 төрийн өмчийн хуулийн этгээдийн жагсаалтыг гаргасан байна.</w:t>
      </w:r>
      <w:r w:rsidR="005B297F" w:rsidRPr="00EB39DE">
        <w:rPr>
          <w:rStyle w:val="FootnoteReference"/>
          <w:rFonts w:ascii="Arial" w:eastAsia="Arial" w:hAnsi="Arial" w:cs="Arial"/>
          <w:color w:val="000000"/>
          <w:sz w:val="22"/>
          <w:szCs w:val="22"/>
          <w:lang w:val="mn-MN" w:eastAsia="ko-KR"/>
        </w:rPr>
        <w:footnoteReference w:id="8"/>
      </w:r>
      <w:r w:rsidRPr="00EB39DE">
        <w:rPr>
          <w:rFonts w:ascii="Arial" w:eastAsia="Arial" w:hAnsi="Arial" w:cs="Arial"/>
          <w:color w:val="000000"/>
          <w:sz w:val="22"/>
          <w:szCs w:val="22"/>
          <w:lang w:val="mn-MN" w:eastAsia="ko-KR"/>
        </w:rPr>
        <w:t xml:space="preserve"> </w:t>
      </w:r>
      <w:r w:rsidR="00697300" w:rsidRPr="00EB39DE">
        <w:rPr>
          <w:rFonts w:ascii="Arial" w:eastAsia="Arial" w:hAnsi="Arial" w:cs="Arial"/>
          <w:color w:val="000000"/>
          <w:sz w:val="22"/>
          <w:szCs w:val="22"/>
          <w:lang w:val="mn-MN" w:eastAsia="ko-KR"/>
        </w:rPr>
        <w:t xml:space="preserve">Гэвч эхний ээлжинд олон нийтэд хувьцааг нь нээлттэй арилжих 25 компанийн жагсаалтыг аль хэдийн баталсан бөгөөд одоогоор дээрх шийдвэр бүрэн хэрэгжээгүй байгаа бөгөөд цаашид нэмэлт хувьцаа гаргах асуудлаар шийдвэр гаргах тохиолдлын тоог тогтоох боломжгүй байгаа тул 1 гэж үзлээ. </w:t>
      </w:r>
      <w:r w:rsidR="00F232D9" w:rsidRPr="00EB39DE">
        <w:rPr>
          <w:rFonts w:ascii="Arial" w:eastAsia="Arial" w:hAnsi="Arial" w:cs="Arial"/>
          <w:color w:val="000000"/>
          <w:sz w:val="22"/>
          <w:szCs w:val="22"/>
          <w:lang w:val="mn-MN" w:eastAsia="ko-KR"/>
        </w:rPr>
        <w:t>М</w:t>
      </w:r>
      <w:r w:rsidR="00697300" w:rsidRPr="00EB39DE">
        <w:rPr>
          <w:rFonts w:ascii="Arial" w:eastAsia="Arial" w:hAnsi="Arial" w:cs="Arial"/>
          <w:color w:val="000000"/>
          <w:sz w:val="22"/>
          <w:szCs w:val="22"/>
          <w:lang w:val="mn-MN" w:eastAsia="ko-KR"/>
        </w:rPr>
        <w:t>өн төрийн болон орон нутгийн өмчийн компани байгуулах тохиолдлын тоог</w:t>
      </w:r>
      <w:r w:rsidR="004C25F2" w:rsidRPr="00EB39DE">
        <w:rPr>
          <w:rFonts w:ascii="Arial" w:eastAsia="Arial" w:hAnsi="Arial" w:cs="Arial"/>
          <w:color w:val="000000"/>
          <w:sz w:val="22"/>
          <w:szCs w:val="22"/>
          <w:lang w:val="mn-MN" w:eastAsia="ko-KR"/>
        </w:rPr>
        <w:t xml:space="preserve">  дунджаар</w:t>
      </w:r>
      <w:r w:rsidR="00697300" w:rsidRPr="00EB39DE">
        <w:rPr>
          <w:rFonts w:ascii="Arial" w:eastAsia="Arial" w:hAnsi="Arial" w:cs="Arial"/>
          <w:color w:val="000000"/>
          <w:sz w:val="22"/>
          <w:szCs w:val="22"/>
          <w:lang w:val="mn-MN" w:eastAsia="ko-KR"/>
        </w:rPr>
        <w:t xml:space="preserve"> баримжаалах боломжгүй байгаа тул 1 гэж үзлээ. </w:t>
      </w:r>
      <w:r w:rsidR="004C25F2" w:rsidRPr="00EB39DE">
        <w:rPr>
          <w:rFonts w:ascii="Arial" w:eastAsia="Arial" w:hAnsi="Arial" w:cs="Arial"/>
          <w:color w:val="000000"/>
          <w:sz w:val="22"/>
          <w:szCs w:val="22"/>
          <w:lang w:val="mn-MN" w:eastAsia="ko-KR"/>
        </w:rPr>
        <w:t>Өөрөөр хэлбэл, дурдсан чиг үүргүүд нь үргэлжилсэн шинжтэй, тасралтгүй хийгдэх шинжтэй байх тул тохиолдлын тоог 1 гэж авч үзсэн.</w:t>
      </w:r>
      <w:r w:rsidR="009567DC" w:rsidRPr="00EB39DE">
        <w:rPr>
          <w:rFonts w:ascii="Arial" w:eastAsia="Arial" w:hAnsi="Arial" w:cs="Arial"/>
          <w:color w:val="000000"/>
          <w:sz w:val="22"/>
          <w:szCs w:val="22"/>
          <w:lang w:val="mn-MN" w:eastAsia="ko-KR"/>
        </w:rPr>
        <w:t xml:space="preserve"> </w:t>
      </w:r>
    </w:p>
    <w:p w14:paraId="284C842A" w14:textId="39225DAE" w:rsidR="009567DC" w:rsidRPr="00EB39DE" w:rsidRDefault="009567DC" w:rsidP="009567DC">
      <w:pPr>
        <w:spacing w:before="240" w:after="240"/>
        <w:ind w:right="4" w:firstLine="720"/>
        <w:jc w:val="both"/>
        <w:rPr>
          <w:rFonts w:ascii="Arial" w:eastAsia="Arial" w:hAnsi="Arial" w:cs="Arial"/>
          <w:color w:val="000000"/>
          <w:sz w:val="22"/>
          <w:szCs w:val="22"/>
          <w:lang w:val="mn-MN" w:eastAsia="ko-KR"/>
        </w:rPr>
      </w:pPr>
      <w:r w:rsidRPr="00EB39DE">
        <w:rPr>
          <w:rFonts w:ascii="Arial" w:eastAsia="Arial" w:hAnsi="Arial" w:cs="Arial"/>
          <w:color w:val="000000"/>
          <w:sz w:val="22"/>
          <w:szCs w:val="22"/>
          <w:lang w:val="mn-MN" w:eastAsia="ko-KR"/>
        </w:rPr>
        <w:t xml:space="preserve">Төрийн болон орон нутгийн өмчийн компани байгуулах тохиолдлын тоог тогтоох боломжгүй тул аргачлалын дагуу жилд дунджаар 1 байна гэж тооцох талаар дээр өгүүлсэн. Хуулийн төслийн 23.4-т “Энэ хуульд өөрөөр заагаагүй бол төрийн болон орон нутгийн өмчийн компанийн төлөөлөн удирдах зөвлөл нь есөн гишүүнтэй байх ба сонгон шалгаруулалтын үндсэн дээр томилогдсон гишүүдээс бүрдэнэ.” </w:t>
      </w:r>
      <w:r w:rsidR="000677EE" w:rsidRPr="00EB39DE">
        <w:rPr>
          <w:rFonts w:ascii="Arial" w:eastAsia="Arial" w:hAnsi="Arial" w:cs="Arial"/>
          <w:color w:val="000000"/>
          <w:sz w:val="22"/>
          <w:szCs w:val="22"/>
          <w:lang w:val="mn-MN" w:eastAsia="ko-KR"/>
        </w:rPr>
        <w:t>г</w:t>
      </w:r>
      <w:r w:rsidRPr="00EB39DE">
        <w:rPr>
          <w:rFonts w:ascii="Arial" w:eastAsia="Arial" w:hAnsi="Arial" w:cs="Arial"/>
          <w:color w:val="000000"/>
          <w:sz w:val="22"/>
          <w:szCs w:val="22"/>
          <w:lang w:val="mn-MN" w:eastAsia="ko-KR"/>
        </w:rPr>
        <w:t>эж заасан. Дээрхэд үндэслэн ТУЗ-ийн гишүүнийг сонгох шалгаруулах тохиолдлын тоог 1 гэж, 1 удаагийн сонгон шалгаруулалтаар</w:t>
      </w:r>
      <w:r w:rsidR="000677EE" w:rsidRPr="00EB39DE">
        <w:rPr>
          <w:rFonts w:ascii="Arial" w:eastAsia="Arial" w:hAnsi="Arial" w:cs="Arial"/>
          <w:color w:val="000000"/>
          <w:sz w:val="22"/>
          <w:szCs w:val="22"/>
          <w:lang w:val="mn-MN" w:eastAsia="ko-KR"/>
        </w:rPr>
        <w:t xml:space="preserve"> 5-</w:t>
      </w:r>
      <w:r w:rsidRPr="00EB39DE">
        <w:rPr>
          <w:rFonts w:ascii="Arial" w:eastAsia="Arial" w:hAnsi="Arial" w:cs="Arial"/>
          <w:color w:val="000000"/>
          <w:sz w:val="22"/>
          <w:szCs w:val="22"/>
          <w:lang w:val="mn-MN" w:eastAsia="ko-KR"/>
        </w:rPr>
        <w:t>9 гишүүнийг</w:t>
      </w:r>
      <w:r w:rsidR="000677EE" w:rsidRPr="00EB39DE">
        <w:rPr>
          <w:rStyle w:val="FootnoteReference"/>
          <w:rFonts w:ascii="Arial" w:eastAsia="Arial" w:hAnsi="Arial" w:cs="Arial"/>
          <w:color w:val="000000"/>
          <w:sz w:val="22"/>
          <w:szCs w:val="22"/>
          <w:lang w:val="mn-MN" w:eastAsia="ko-KR"/>
        </w:rPr>
        <w:footnoteReference w:id="9"/>
      </w:r>
      <w:r w:rsidRPr="00EB39DE">
        <w:rPr>
          <w:rFonts w:ascii="Arial" w:eastAsia="Arial" w:hAnsi="Arial" w:cs="Arial"/>
          <w:color w:val="000000"/>
          <w:sz w:val="22"/>
          <w:szCs w:val="22"/>
          <w:lang w:val="mn-MN" w:eastAsia="ko-KR"/>
        </w:rPr>
        <w:t xml:space="preserve"> сонгон шалгаруулах боломжтой гэж үзэв. </w:t>
      </w:r>
    </w:p>
    <w:p w14:paraId="5913D4F2" w14:textId="59303D18" w:rsidR="0022177F" w:rsidRPr="00EB39DE" w:rsidRDefault="0022177F" w:rsidP="00866F55">
      <w:pPr>
        <w:spacing w:before="240" w:after="240"/>
        <w:ind w:right="4" w:firstLine="720"/>
        <w:jc w:val="both"/>
        <w:rPr>
          <w:rFonts w:ascii="Arial" w:eastAsia="Arial" w:hAnsi="Arial" w:cs="Arial"/>
          <w:color w:val="000000"/>
          <w:sz w:val="22"/>
          <w:szCs w:val="22"/>
          <w:lang w:val="mn-MN" w:eastAsia="ko-KR"/>
        </w:rPr>
      </w:pPr>
      <w:r w:rsidRPr="00EB39DE">
        <w:rPr>
          <w:rFonts w:ascii="Arial" w:eastAsia="Arial" w:hAnsi="Arial" w:cs="Arial"/>
          <w:color w:val="000000"/>
          <w:sz w:val="22"/>
          <w:szCs w:val="22"/>
          <w:lang w:val="mn-MN" w:eastAsia="ko-KR"/>
        </w:rPr>
        <w:t>Орон нутгийн өмчийн компанийн үл хөдлөх эд хөрөнгө, газар эзэмших, ашиглах эрхийг шилжүүлэх, зориулалтыг өөрчлөх, худалдах, солих шийдвэр гаргах тохиолдлын тоог баримжаалан жилд дунджаар 10 гэж тооцлоо.</w:t>
      </w:r>
    </w:p>
    <w:p w14:paraId="6B1D74A7" w14:textId="488F487F" w:rsidR="00207106" w:rsidRPr="00EB39DE" w:rsidRDefault="00207106" w:rsidP="00095680">
      <w:pPr>
        <w:ind w:right="4"/>
        <w:jc w:val="right"/>
        <w:rPr>
          <w:rFonts w:ascii="Arial" w:eastAsia="Arial" w:hAnsi="Arial" w:cs="Arial"/>
          <w:color w:val="000000"/>
          <w:sz w:val="22"/>
          <w:szCs w:val="22"/>
          <w:lang w:val="mn-MN" w:eastAsia="ko-KR"/>
        </w:rPr>
      </w:pPr>
      <w:r w:rsidRPr="00EB39DE">
        <w:rPr>
          <w:rFonts w:ascii="Arial" w:eastAsia="Arial" w:hAnsi="Arial" w:cs="Arial"/>
          <w:color w:val="000000"/>
          <w:sz w:val="22"/>
          <w:szCs w:val="22"/>
          <w:lang w:val="mn-MN" w:eastAsia="ko-KR"/>
        </w:rPr>
        <w:tab/>
      </w:r>
      <w:r w:rsidRPr="00EB39DE">
        <w:rPr>
          <w:rFonts w:ascii="Arial" w:eastAsia="Arial" w:hAnsi="Arial" w:cs="Arial"/>
          <w:sz w:val="22"/>
          <w:szCs w:val="22"/>
          <w:lang w:val="mn-MN" w:eastAsia="ko-KR"/>
        </w:rPr>
        <w:t xml:space="preserve"> </w:t>
      </w:r>
      <w:r w:rsidRPr="00EB39DE">
        <w:rPr>
          <w:rFonts w:ascii="Arial" w:eastAsia="Arial" w:hAnsi="Arial" w:cs="Arial"/>
          <w:color w:val="000000"/>
          <w:sz w:val="22"/>
          <w:szCs w:val="22"/>
          <w:lang w:val="mn-MN" w:eastAsia="ko-KR"/>
        </w:rPr>
        <w:t xml:space="preserve">Хүснэгт </w:t>
      </w:r>
      <w:r w:rsidR="00095680" w:rsidRPr="00EB39DE">
        <w:rPr>
          <w:rFonts w:ascii="Arial" w:eastAsia="Arial" w:hAnsi="Arial" w:cs="Arial"/>
          <w:color w:val="000000"/>
          <w:sz w:val="22"/>
          <w:szCs w:val="22"/>
          <w:lang w:val="mn-MN" w:eastAsia="ko-KR"/>
        </w:rPr>
        <w:t>4</w:t>
      </w:r>
      <w:r w:rsidRPr="00EB39DE">
        <w:rPr>
          <w:rFonts w:ascii="Arial" w:eastAsia="Arial" w:hAnsi="Arial" w:cs="Arial"/>
          <w:color w:val="000000"/>
          <w:sz w:val="22"/>
          <w:szCs w:val="22"/>
          <w:lang w:val="mn-MN" w:eastAsia="ko-KR"/>
        </w:rPr>
        <w:t>. Стандарт</w:t>
      </w:r>
      <w:r w:rsidRPr="00EB39DE">
        <w:rPr>
          <w:rFonts w:ascii="Arial" w:eastAsia="Arial" w:hAnsi="Arial" w:cs="Arial"/>
          <w:sz w:val="22"/>
          <w:szCs w:val="22"/>
          <w:lang w:val="mn-MN" w:eastAsia="ko-KR"/>
        </w:rPr>
        <w:t xml:space="preserve"> </w:t>
      </w:r>
      <w:r w:rsidRPr="00EB39DE">
        <w:rPr>
          <w:rFonts w:ascii="Arial" w:eastAsia="Arial" w:hAnsi="Arial" w:cs="Arial"/>
          <w:color w:val="000000"/>
          <w:sz w:val="22"/>
          <w:szCs w:val="22"/>
          <w:lang w:val="mn-MN" w:eastAsia="ko-KR"/>
        </w:rPr>
        <w:t>үйл ажиллагаатай холбоотойгоор үүсэх хүний нөөцийн хэрэгцээ</w:t>
      </w:r>
    </w:p>
    <w:p w14:paraId="3BDD18E3" w14:textId="77777777" w:rsidR="00EA2C72" w:rsidRPr="00EB39DE" w:rsidRDefault="00EA2C72" w:rsidP="00095680">
      <w:pPr>
        <w:ind w:right="4"/>
        <w:jc w:val="right"/>
        <w:rPr>
          <w:rFonts w:ascii="Arial" w:eastAsia="Arial" w:hAnsi="Arial" w:cs="Arial"/>
          <w:sz w:val="22"/>
          <w:szCs w:val="22"/>
          <w:lang w:val="mn-MN" w:eastAsia="ko-KR"/>
        </w:rPr>
      </w:pPr>
    </w:p>
    <w:tbl>
      <w:tblPr>
        <w:tblStyle w:val="TableGridLight2"/>
        <w:tblW w:w="10067" w:type="dxa"/>
        <w:tblInd w:w="-635" w:type="dxa"/>
        <w:tblLook w:val="04A0" w:firstRow="1" w:lastRow="0" w:firstColumn="1" w:lastColumn="0" w:noHBand="0" w:noVBand="1"/>
      </w:tblPr>
      <w:tblGrid>
        <w:gridCol w:w="1608"/>
        <w:gridCol w:w="2262"/>
        <w:gridCol w:w="2715"/>
        <w:gridCol w:w="1301"/>
        <w:gridCol w:w="1158"/>
        <w:gridCol w:w="1106"/>
      </w:tblGrid>
      <w:tr w:rsidR="00EA2C72" w:rsidRPr="00EB39DE" w14:paraId="641933A3" w14:textId="77777777" w:rsidTr="00EA2C72">
        <w:trPr>
          <w:trHeight w:val="670"/>
        </w:trPr>
        <w:tc>
          <w:tcPr>
            <w:tcW w:w="1608" w:type="dxa"/>
            <w:hideMark/>
          </w:tcPr>
          <w:p w14:paraId="1386362B"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Холбогдох байгууллага</w:t>
            </w:r>
          </w:p>
        </w:tc>
        <w:tc>
          <w:tcPr>
            <w:tcW w:w="2262" w:type="dxa"/>
            <w:hideMark/>
          </w:tcPr>
          <w:p w14:paraId="1ED8D827"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Гүйцэтгэх чиг үүрэгтэй холбогдох зохицуулалт</w:t>
            </w:r>
          </w:p>
        </w:tc>
        <w:tc>
          <w:tcPr>
            <w:tcW w:w="2899" w:type="dxa"/>
            <w:hideMark/>
          </w:tcPr>
          <w:p w14:paraId="7FE92369"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Стандарт үйл ажиллагаа</w:t>
            </w:r>
          </w:p>
        </w:tc>
        <w:tc>
          <w:tcPr>
            <w:tcW w:w="1202" w:type="dxa"/>
            <w:hideMark/>
          </w:tcPr>
          <w:p w14:paraId="2E006BC8" w14:textId="10F8350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Зарцуулах хугацаа</w:t>
            </w:r>
          </w:p>
        </w:tc>
        <w:tc>
          <w:tcPr>
            <w:tcW w:w="1073" w:type="dxa"/>
            <w:hideMark/>
          </w:tcPr>
          <w:p w14:paraId="61339C37"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Тохиолд-лын тоо</w:t>
            </w:r>
          </w:p>
        </w:tc>
        <w:tc>
          <w:tcPr>
            <w:tcW w:w="1023" w:type="dxa"/>
            <w:hideMark/>
          </w:tcPr>
          <w:p w14:paraId="13FCCB8A"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 xml:space="preserve"> Хүний нөөцийн хэрэгцээ /мин/</w:t>
            </w:r>
          </w:p>
        </w:tc>
      </w:tr>
      <w:tr w:rsidR="00EA2C72" w:rsidRPr="00EB39DE" w14:paraId="149D90AD" w14:textId="77777777" w:rsidTr="00EA2C72">
        <w:trPr>
          <w:trHeight w:val="670"/>
        </w:trPr>
        <w:tc>
          <w:tcPr>
            <w:tcW w:w="1608" w:type="dxa"/>
            <w:vMerge w:val="restart"/>
            <w:hideMark/>
          </w:tcPr>
          <w:p w14:paraId="35DEF17F"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Засгийн газар</w:t>
            </w:r>
          </w:p>
        </w:tc>
        <w:tc>
          <w:tcPr>
            <w:tcW w:w="2262" w:type="dxa"/>
            <w:vMerge w:val="restart"/>
            <w:hideMark/>
          </w:tcPr>
          <w:p w14:paraId="44E36396"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 xml:space="preserve">Төрийн өмчийн компани нэмэлт </w:t>
            </w:r>
            <w:r w:rsidRPr="00EB39DE">
              <w:rPr>
                <w:rFonts w:ascii="Arial" w:hAnsi="Arial" w:cs="Arial"/>
                <w:color w:val="000000"/>
                <w:sz w:val="22"/>
                <w:szCs w:val="22"/>
              </w:rPr>
              <w:lastRenderedPageBreak/>
              <w:t>хувьцаа гарган үнэт цаасны анхдагч зах зээлээр нийтэд санал болгох шийдвэрийг гаргах</w:t>
            </w:r>
          </w:p>
        </w:tc>
        <w:tc>
          <w:tcPr>
            <w:tcW w:w="2899" w:type="dxa"/>
            <w:hideMark/>
          </w:tcPr>
          <w:p w14:paraId="62705226"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lastRenderedPageBreak/>
              <w:t xml:space="preserve">Саналыг хэлэлцэж шийдвэрлэх </w:t>
            </w:r>
          </w:p>
        </w:tc>
        <w:tc>
          <w:tcPr>
            <w:tcW w:w="1202" w:type="dxa"/>
            <w:hideMark/>
          </w:tcPr>
          <w:p w14:paraId="0A0C61C9"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c>
          <w:tcPr>
            <w:tcW w:w="1073" w:type="dxa"/>
            <w:hideMark/>
          </w:tcPr>
          <w:p w14:paraId="181017AA"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3C689EB6"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r>
      <w:tr w:rsidR="00EA2C72" w:rsidRPr="00EB39DE" w14:paraId="4C745D82" w14:textId="77777777" w:rsidTr="00EA2C72">
        <w:trPr>
          <w:trHeight w:val="670"/>
        </w:trPr>
        <w:tc>
          <w:tcPr>
            <w:tcW w:w="1608" w:type="dxa"/>
            <w:vMerge/>
            <w:hideMark/>
          </w:tcPr>
          <w:p w14:paraId="7BC3E72E" w14:textId="77777777" w:rsidR="00EA2C72" w:rsidRPr="00EB39DE" w:rsidRDefault="00EA2C72" w:rsidP="00EA2C72">
            <w:pPr>
              <w:rPr>
                <w:rFonts w:ascii="Arial" w:hAnsi="Arial" w:cs="Arial"/>
                <w:color w:val="000000"/>
                <w:sz w:val="22"/>
                <w:szCs w:val="22"/>
              </w:rPr>
            </w:pPr>
          </w:p>
        </w:tc>
        <w:tc>
          <w:tcPr>
            <w:tcW w:w="2262" w:type="dxa"/>
            <w:vMerge/>
            <w:hideMark/>
          </w:tcPr>
          <w:p w14:paraId="2588C19B" w14:textId="77777777" w:rsidR="00EA2C72" w:rsidRPr="00EB39DE" w:rsidRDefault="00EA2C72" w:rsidP="00EA2C72">
            <w:pPr>
              <w:rPr>
                <w:rFonts w:ascii="Arial" w:hAnsi="Arial" w:cs="Arial"/>
                <w:color w:val="000000"/>
                <w:sz w:val="22"/>
                <w:szCs w:val="22"/>
              </w:rPr>
            </w:pPr>
          </w:p>
        </w:tc>
        <w:tc>
          <w:tcPr>
            <w:tcW w:w="2899" w:type="dxa"/>
            <w:hideMark/>
          </w:tcPr>
          <w:p w14:paraId="0A780E62"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Шийдвэрийг албажуулж, хүргүүлэх</w:t>
            </w:r>
          </w:p>
        </w:tc>
        <w:tc>
          <w:tcPr>
            <w:tcW w:w="1202" w:type="dxa"/>
            <w:hideMark/>
          </w:tcPr>
          <w:p w14:paraId="3ACC8C7C"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c>
          <w:tcPr>
            <w:tcW w:w="1073" w:type="dxa"/>
            <w:hideMark/>
          </w:tcPr>
          <w:p w14:paraId="54364471"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40EC8342"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r>
      <w:tr w:rsidR="00EA2C72" w:rsidRPr="00EB39DE" w14:paraId="6A47BC5F" w14:textId="77777777" w:rsidTr="00EA2C72">
        <w:trPr>
          <w:trHeight w:val="670"/>
        </w:trPr>
        <w:tc>
          <w:tcPr>
            <w:tcW w:w="1608" w:type="dxa"/>
            <w:vMerge/>
            <w:hideMark/>
          </w:tcPr>
          <w:p w14:paraId="27341899" w14:textId="77777777" w:rsidR="00EA2C72" w:rsidRPr="00EB39DE" w:rsidRDefault="00EA2C72" w:rsidP="00EA2C72">
            <w:pPr>
              <w:rPr>
                <w:rFonts w:ascii="Arial" w:hAnsi="Arial" w:cs="Arial"/>
                <w:color w:val="000000"/>
                <w:sz w:val="22"/>
                <w:szCs w:val="22"/>
              </w:rPr>
            </w:pPr>
          </w:p>
        </w:tc>
        <w:tc>
          <w:tcPr>
            <w:tcW w:w="2262" w:type="dxa"/>
            <w:vMerge w:val="restart"/>
            <w:hideMark/>
          </w:tcPr>
          <w:p w14:paraId="14A06D4B"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Төрийн өмчийн компанийн ногдол ашгийг хуульд заасан журмын дагуу хуваарилахгүй байх үндэслэлийг хянаж шийдвэр гаргах</w:t>
            </w:r>
          </w:p>
        </w:tc>
        <w:tc>
          <w:tcPr>
            <w:tcW w:w="2899" w:type="dxa"/>
            <w:hideMark/>
          </w:tcPr>
          <w:p w14:paraId="698D8333"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Хувьцаа эзэмшигчийн эрхийг хэрэгжүүлэгчийн саналыг хэлэлцэх</w:t>
            </w:r>
          </w:p>
        </w:tc>
        <w:tc>
          <w:tcPr>
            <w:tcW w:w="1202" w:type="dxa"/>
            <w:hideMark/>
          </w:tcPr>
          <w:p w14:paraId="74EF3B21"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20</w:t>
            </w:r>
          </w:p>
        </w:tc>
        <w:tc>
          <w:tcPr>
            <w:tcW w:w="1073" w:type="dxa"/>
            <w:hideMark/>
          </w:tcPr>
          <w:p w14:paraId="18BC47A5"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71</w:t>
            </w:r>
          </w:p>
        </w:tc>
        <w:tc>
          <w:tcPr>
            <w:tcW w:w="1023" w:type="dxa"/>
            <w:hideMark/>
          </w:tcPr>
          <w:p w14:paraId="0A1532BA"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1420</w:t>
            </w:r>
          </w:p>
        </w:tc>
      </w:tr>
      <w:tr w:rsidR="00EA2C72" w:rsidRPr="00EB39DE" w14:paraId="039C4F16" w14:textId="77777777" w:rsidTr="00EA2C72">
        <w:trPr>
          <w:trHeight w:val="670"/>
        </w:trPr>
        <w:tc>
          <w:tcPr>
            <w:tcW w:w="1608" w:type="dxa"/>
            <w:vMerge/>
            <w:hideMark/>
          </w:tcPr>
          <w:p w14:paraId="5D126832" w14:textId="77777777" w:rsidR="00EA2C72" w:rsidRPr="00EB39DE" w:rsidRDefault="00EA2C72" w:rsidP="00EA2C72">
            <w:pPr>
              <w:rPr>
                <w:rFonts w:ascii="Arial" w:hAnsi="Arial" w:cs="Arial"/>
                <w:color w:val="000000"/>
                <w:sz w:val="22"/>
                <w:szCs w:val="22"/>
              </w:rPr>
            </w:pPr>
          </w:p>
        </w:tc>
        <w:tc>
          <w:tcPr>
            <w:tcW w:w="2262" w:type="dxa"/>
            <w:vMerge/>
            <w:hideMark/>
          </w:tcPr>
          <w:p w14:paraId="26341E48" w14:textId="77777777" w:rsidR="00EA2C72" w:rsidRPr="00EB39DE" w:rsidRDefault="00EA2C72" w:rsidP="00EA2C72">
            <w:pPr>
              <w:rPr>
                <w:rFonts w:ascii="Arial" w:hAnsi="Arial" w:cs="Arial"/>
                <w:color w:val="000000"/>
                <w:sz w:val="22"/>
                <w:szCs w:val="22"/>
              </w:rPr>
            </w:pPr>
          </w:p>
        </w:tc>
        <w:tc>
          <w:tcPr>
            <w:tcW w:w="2899" w:type="dxa"/>
            <w:hideMark/>
          </w:tcPr>
          <w:p w14:paraId="387A7B03"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Шийдвэрийг албажуулж, хүргүүлэх</w:t>
            </w:r>
          </w:p>
        </w:tc>
        <w:tc>
          <w:tcPr>
            <w:tcW w:w="1202" w:type="dxa"/>
            <w:hideMark/>
          </w:tcPr>
          <w:p w14:paraId="4DCDE72C"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c>
          <w:tcPr>
            <w:tcW w:w="1073" w:type="dxa"/>
            <w:hideMark/>
          </w:tcPr>
          <w:p w14:paraId="6F2A6EF4"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49EF7D07"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r>
      <w:tr w:rsidR="00EA2C72" w:rsidRPr="00EB39DE" w14:paraId="0749A4A6" w14:textId="77777777" w:rsidTr="00EA2C72">
        <w:trPr>
          <w:trHeight w:val="670"/>
        </w:trPr>
        <w:tc>
          <w:tcPr>
            <w:tcW w:w="1608" w:type="dxa"/>
            <w:vMerge/>
            <w:hideMark/>
          </w:tcPr>
          <w:p w14:paraId="1E92B4CB" w14:textId="77777777" w:rsidR="00EA2C72" w:rsidRPr="00EB39DE" w:rsidRDefault="00EA2C72" w:rsidP="00EA2C72">
            <w:pPr>
              <w:rPr>
                <w:rFonts w:ascii="Arial" w:hAnsi="Arial" w:cs="Arial"/>
                <w:color w:val="000000"/>
                <w:sz w:val="22"/>
                <w:szCs w:val="22"/>
              </w:rPr>
            </w:pPr>
          </w:p>
        </w:tc>
        <w:tc>
          <w:tcPr>
            <w:tcW w:w="2262" w:type="dxa"/>
            <w:hideMark/>
          </w:tcPr>
          <w:p w14:paraId="7D2E9341"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Үндсэн чиглэл, түүний хэрэгжилтийн тайланг цахим хуудсанд нээлттэй, ил тод байршуулах</w:t>
            </w:r>
          </w:p>
        </w:tc>
        <w:tc>
          <w:tcPr>
            <w:tcW w:w="2899" w:type="dxa"/>
            <w:hideMark/>
          </w:tcPr>
          <w:p w14:paraId="7ED417B3"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Цахим хуудсанд байршуулах</w:t>
            </w:r>
          </w:p>
        </w:tc>
        <w:tc>
          <w:tcPr>
            <w:tcW w:w="1202" w:type="dxa"/>
            <w:hideMark/>
          </w:tcPr>
          <w:p w14:paraId="299E2E3B"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10</w:t>
            </w:r>
          </w:p>
        </w:tc>
        <w:tc>
          <w:tcPr>
            <w:tcW w:w="1073" w:type="dxa"/>
            <w:hideMark/>
          </w:tcPr>
          <w:p w14:paraId="34605F2E"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70304811"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10</w:t>
            </w:r>
          </w:p>
        </w:tc>
      </w:tr>
      <w:tr w:rsidR="00EA2C72" w:rsidRPr="00EB39DE" w14:paraId="012928CF" w14:textId="77777777" w:rsidTr="00EA2C72">
        <w:trPr>
          <w:trHeight w:val="278"/>
        </w:trPr>
        <w:tc>
          <w:tcPr>
            <w:tcW w:w="9044" w:type="dxa"/>
            <w:gridSpan w:val="5"/>
            <w:hideMark/>
          </w:tcPr>
          <w:p w14:paraId="2F3E1A25"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 </w:t>
            </w:r>
          </w:p>
        </w:tc>
        <w:tc>
          <w:tcPr>
            <w:tcW w:w="1023" w:type="dxa"/>
            <w:hideMark/>
          </w:tcPr>
          <w:p w14:paraId="7C7DCCDD"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1610</w:t>
            </w:r>
          </w:p>
        </w:tc>
      </w:tr>
      <w:tr w:rsidR="00EA2C72" w:rsidRPr="00EB39DE" w14:paraId="30F2760A" w14:textId="77777777" w:rsidTr="00EA2C72">
        <w:trPr>
          <w:trHeight w:val="670"/>
        </w:trPr>
        <w:tc>
          <w:tcPr>
            <w:tcW w:w="1608" w:type="dxa"/>
            <w:vMerge w:val="restart"/>
            <w:hideMark/>
          </w:tcPr>
          <w:p w14:paraId="230F3DAE"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Асуудал эрхэлсэн Засгийн газрын гишүүн</w:t>
            </w:r>
          </w:p>
        </w:tc>
        <w:tc>
          <w:tcPr>
            <w:tcW w:w="2262" w:type="dxa"/>
            <w:vMerge w:val="restart"/>
            <w:hideMark/>
          </w:tcPr>
          <w:p w14:paraId="1ABE03B2"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Төрийн өмчит компани үүсгэн байгуулах саналыг Засгийн газарт хүргүүлэх</w:t>
            </w:r>
          </w:p>
        </w:tc>
        <w:tc>
          <w:tcPr>
            <w:tcW w:w="2899" w:type="dxa"/>
            <w:hideMark/>
          </w:tcPr>
          <w:p w14:paraId="06A08D96"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Төрийн өмчит компани үүсгэн байгуулах үндэслэл, шаардлагыг судлах</w:t>
            </w:r>
          </w:p>
        </w:tc>
        <w:tc>
          <w:tcPr>
            <w:tcW w:w="1202" w:type="dxa"/>
            <w:hideMark/>
          </w:tcPr>
          <w:p w14:paraId="58645B04"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960</w:t>
            </w:r>
          </w:p>
        </w:tc>
        <w:tc>
          <w:tcPr>
            <w:tcW w:w="1073" w:type="dxa"/>
            <w:hideMark/>
          </w:tcPr>
          <w:p w14:paraId="1D048E65"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52D78412"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960</w:t>
            </w:r>
          </w:p>
        </w:tc>
      </w:tr>
      <w:tr w:rsidR="00EA2C72" w:rsidRPr="00EB39DE" w14:paraId="767F6CF9" w14:textId="77777777" w:rsidTr="00EA2C72">
        <w:trPr>
          <w:trHeight w:val="780"/>
        </w:trPr>
        <w:tc>
          <w:tcPr>
            <w:tcW w:w="1608" w:type="dxa"/>
            <w:vMerge/>
            <w:hideMark/>
          </w:tcPr>
          <w:p w14:paraId="60A72CC1" w14:textId="77777777" w:rsidR="00EA2C72" w:rsidRPr="00EB39DE" w:rsidRDefault="00EA2C72" w:rsidP="00EA2C72">
            <w:pPr>
              <w:rPr>
                <w:rFonts w:ascii="Arial" w:hAnsi="Arial" w:cs="Arial"/>
                <w:color w:val="000000"/>
                <w:sz w:val="22"/>
                <w:szCs w:val="22"/>
              </w:rPr>
            </w:pPr>
          </w:p>
        </w:tc>
        <w:tc>
          <w:tcPr>
            <w:tcW w:w="2262" w:type="dxa"/>
            <w:vMerge/>
            <w:hideMark/>
          </w:tcPr>
          <w:p w14:paraId="086CE120" w14:textId="77777777" w:rsidR="00EA2C72" w:rsidRPr="00EB39DE" w:rsidRDefault="00EA2C72" w:rsidP="00EA2C72">
            <w:pPr>
              <w:rPr>
                <w:rFonts w:ascii="Arial" w:hAnsi="Arial" w:cs="Arial"/>
                <w:color w:val="000000"/>
                <w:sz w:val="22"/>
                <w:szCs w:val="22"/>
              </w:rPr>
            </w:pPr>
          </w:p>
        </w:tc>
        <w:tc>
          <w:tcPr>
            <w:tcW w:w="2899" w:type="dxa"/>
            <w:hideMark/>
          </w:tcPr>
          <w:p w14:paraId="54054983"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Төрийн өмчит компани үүсгэн байгуулах шалгуур үзүүлэлтийн дагуу мэдээллийг бэлтгэх</w:t>
            </w:r>
          </w:p>
        </w:tc>
        <w:tc>
          <w:tcPr>
            <w:tcW w:w="1202" w:type="dxa"/>
            <w:hideMark/>
          </w:tcPr>
          <w:p w14:paraId="69E20BF7"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240</w:t>
            </w:r>
          </w:p>
        </w:tc>
        <w:tc>
          <w:tcPr>
            <w:tcW w:w="1073" w:type="dxa"/>
            <w:hideMark/>
          </w:tcPr>
          <w:p w14:paraId="1FF1F9B8"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2105CC68"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240</w:t>
            </w:r>
          </w:p>
        </w:tc>
      </w:tr>
      <w:tr w:rsidR="00EA2C72" w:rsidRPr="00EB39DE" w14:paraId="1157AFCF" w14:textId="77777777" w:rsidTr="00EA2C72">
        <w:trPr>
          <w:trHeight w:val="670"/>
        </w:trPr>
        <w:tc>
          <w:tcPr>
            <w:tcW w:w="1608" w:type="dxa"/>
            <w:vMerge/>
            <w:hideMark/>
          </w:tcPr>
          <w:p w14:paraId="11847955" w14:textId="77777777" w:rsidR="00EA2C72" w:rsidRPr="00EB39DE" w:rsidRDefault="00EA2C72" w:rsidP="00EA2C72">
            <w:pPr>
              <w:rPr>
                <w:rFonts w:ascii="Arial" w:hAnsi="Arial" w:cs="Arial"/>
                <w:color w:val="000000"/>
                <w:sz w:val="22"/>
                <w:szCs w:val="22"/>
              </w:rPr>
            </w:pPr>
          </w:p>
        </w:tc>
        <w:tc>
          <w:tcPr>
            <w:tcW w:w="2262" w:type="dxa"/>
            <w:vMerge/>
            <w:hideMark/>
          </w:tcPr>
          <w:p w14:paraId="222F6282" w14:textId="77777777" w:rsidR="00EA2C72" w:rsidRPr="00EB39DE" w:rsidRDefault="00EA2C72" w:rsidP="00EA2C72">
            <w:pPr>
              <w:rPr>
                <w:rFonts w:ascii="Arial" w:hAnsi="Arial" w:cs="Arial"/>
                <w:color w:val="000000"/>
                <w:sz w:val="22"/>
                <w:szCs w:val="22"/>
              </w:rPr>
            </w:pPr>
          </w:p>
        </w:tc>
        <w:tc>
          <w:tcPr>
            <w:tcW w:w="2899" w:type="dxa"/>
            <w:hideMark/>
          </w:tcPr>
          <w:p w14:paraId="0EE2EAA6"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Төрийн өмчит компани үүсгэн байгуулах үндэслэлтэй эсэх талаарх төрийн өмчийн асуудал хариуцсан төрийн захиргааны байгууллагаас дүгнэлт авах</w:t>
            </w:r>
          </w:p>
        </w:tc>
        <w:tc>
          <w:tcPr>
            <w:tcW w:w="1202" w:type="dxa"/>
            <w:hideMark/>
          </w:tcPr>
          <w:p w14:paraId="3250987B"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c>
          <w:tcPr>
            <w:tcW w:w="1073" w:type="dxa"/>
            <w:hideMark/>
          </w:tcPr>
          <w:p w14:paraId="58F666AC"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7FCDB2F7"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r>
      <w:tr w:rsidR="00EA2C72" w:rsidRPr="00EB39DE" w14:paraId="7517C4D3" w14:textId="77777777" w:rsidTr="00EA2C72">
        <w:trPr>
          <w:trHeight w:val="670"/>
        </w:trPr>
        <w:tc>
          <w:tcPr>
            <w:tcW w:w="1608" w:type="dxa"/>
            <w:vMerge/>
            <w:hideMark/>
          </w:tcPr>
          <w:p w14:paraId="6C005843" w14:textId="77777777" w:rsidR="00EA2C72" w:rsidRPr="00EB39DE" w:rsidRDefault="00EA2C72" w:rsidP="00EA2C72">
            <w:pPr>
              <w:rPr>
                <w:rFonts w:ascii="Arial" w:hAnsi="Arial" w:cs="Arial"/>
                <w:color w:val="000000"/>
                <w:sz w:val="22"/>
                <w:szCs w:val="22"/>
              </w:rPr>
            </w:pPr>
          </w:p>
        </w:tc>
        <w:tc>
          <w:tcPr>
            <w:tcW w:w="2262" w:type="dxa"/>
            <w:vMerge/>
            <w:hideMark/>
          </w:tcPr>
          <w:p w14:paraId="6446E7CA" w14:textId="77777777" w:rsidR="00EA2C72" w:rsidRPr="00EB39DE" w:rsidRDefault="00EA2C72" w:rsidP="00EA2C72">
            <w:pPr>
              <w:rPr>
                <w:rFonts w:ascii="Arial" w:hAnsi="Arial" w:cs="Arial"/>
                <w:color w:val="000000"/>
                <w:sz w:val="22"/>
                <w:szCs w:val="22"/>
              </w:rPr>
            </w:pPr>
          </w:p>
        </w:tc>
        <w:tc>
          <w:tcPr>
            <w:tcW w:w="2899" w:type="dxa"/>
            <w:hideMark/>
          </w:tcPr>
          <w:p w14:paraId="0F372E7E"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Компанийн дүрмийн төслийг бэлтгэх</w:t>
            </w:r>
          </w:p>
        </w:tc>
        <w:tc>
          <w:tcPr>
            <w:tcW w:w="1202" w:type="dxa"/>
            <w:hideMark/>
          </w:tcPr>
          <w:p w14:paraId="52FF3FC9"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480</w:t>
            </w:r>
          </w:p>
        </w:tc>
        <w:tc>
          <w:tcPr>
            <w:tcW w:w="1073" w:type="dxa"/>
            <w:hideMark/>
          </w:tcPr>
          <w:p w14:paraId="253EDBB6"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777F98D9"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480</w:t>
            </w:r>
          </w:p>
        </w:tc>
      </w:tr>
      <w:tr w:rsidR="00EA2C72" w:rsidRPr="00EB39DE" w14:paraId="7F91B947" w14:textId="77777777" w:rsidTr="00EA2C72">
        <w:trPr>
          <w:trHeight w:val="670"/>
        </w:trPr>
        <w:tc>
          <w:tcPr>
            <w:tcW w:w="1608" w:type="dxa"/>
            <w:vMerge/>
            <w:hideMark/>
          </w:tcPr>
          <w:p w14:paraId="2BE6C691" w14:textId="77777777" w:rsidR="00EA2C72" w:rsidRPr="00EB39DE" w:rsidRDefault="00EA2C72" w:rsidP="00EA2C72">
            <w:pPr>
              <w:rPr>
                <w:rFonts w:ascii="Arial" w:hAnsi="Arial" w:cs="Arial"/>
                <w:color w:val="000000"/>
                <w:sz w:val="22"/>
                <w:szCs w:val="22"/>
              </w:rPr>
            </w:pPr>
          </w:p>
        </w:tc>
        <w:tc>
          <w:tcPr>
            <w:tcW w:w="2262" w:type="dxa"/>
            <w:vMerge/>
            <w:hideMark/>
          </w:tcPr>
          <w:p w14:paraId="4F5C8284" w14:textId="77777777" w:rsidR="00EA2C72" w:rsidRPr="00EB39DE" w:rsidRDefault="00EA2C72" w:rsidP="00EA2C72">
            <w:pPr>
              <w:rPr>
                <w:rFonts w:ascii="Arial" w:hAnsi="Arial" w:cs="Arial"/>
                <w:color w:val="000000"/>
                <w:sz w:val="22"/>
                <w:szCs w:val="22"/>
              </w:rPr>
            </w:pPr>
          </w:p>
        </w:tc>
        <w:tc>
          <w:tcPr>
            <w:tcW w:w="2899" w:type="dxa"/>
            <w:hideMark/>
          </w:tcPr>
          <w:p w14:paraId="2B07D3A0"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Дүрмийн төсөлд төрийн өмчийн асуудал хариуцсан төрийн захиргааны байгууллагын саналыг авах</w:t>
            </w:r>
          </w:p>
        </w:tc>
        <w:tc>
          <w:tcPr>
            <w:tcW w:w="1202" w:type="dxa"/>
            <w:hideMark/>
          </w:tcPr>
          <w:p w14:paraId="664E7A83"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c>
          <w:tcPr>
            <w:tcW w:w="1073" w:type="dxa"/>
            <w:hideMark/>
          </w:tcPr>
          <w:p w14:paraId="6BBEE82D"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15DDF877"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r>
      <w:tr w:rsidR="00EA2C72" w:rsidRPr="00EB39DE" w14:paraId="55DC4BD8" w14:textId="77777777" w:rsidTr="00EA2C72">
        <w:trPr>
          <w:trHeight w:val="670"/>
        </w:trPr>
        <w:tc>
          <w:tcPr>
            <w:tcW w:w="1608" w:type="dxa"/>
            <w:vMerge/>
            <w:hideMark/>
          </w:tcPr>
          <w:p w14:paraId="147DE703" w14:textId="77777777" w:rsidR="00EA2C72" w:rsidRPr="00EB39DE" w:rsidRDefault="00EA2C72" w:rsidP="00EA2C72">
            <w:pPr>
              <w:rPr>
                <w:rFonts w:ascii="Arial" w:hAnsi="Arial" w:cs="Arial"/>
                <w:color w:val="000000"/>
                <w:sz w:val="22"/>
                <w:szCs w:val="22"/>
              </w:rPr>
            </w:pPr>
          </w:p>
        </w:tc>
        <w:tc>
          <w:tcPr>
            <w:tcW w:w="2262" w:type="dxa"/>
            <w:vMerge/>
            <w:hideMark/>
          </w:tcPr>
          <w:p w14:paraId="3D140846" w14:textId="77777777" w:rsidR="00EA2C72" w:rsidRPr="00EB39DE" w:rsidRDefault="00EA2C72" w:rsidP="00EA2C72">
            <w:pPr>
              <w:rPr>
                <w:rFonts w:ascii="Arial" w:hAnsi="Arial" w:cs="Arial"/>
                <w:color w:val="000000"/>
                <w:sz w:val="22"/>
                <w:szCs w:val="22"/>
              </w:rPr>
            </w:pPr>
          </w:p>
        </w:tc>
        <w:tc>
          <w:tcPr>
            <w:tcW w:w="2899" w:type="dxa"/>
            <w:hideMark/>
          </w:tcPr>
          <w:p w14:paraId="448E4962"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Хуульд заасан бүрдүүлэх материалыг албажуулж, Засгийн газарт хүргүүлэх</w:t>
            </w:r>
          </w:p>
        </w:tc>
        <w:tc>
          <w:tcPr>
            <w:tcW w:w="1202" w:type="dxa"/>
            <w:hideMark/>
          </w:tcPr>
          <w:p w14:paraId="21A21A48"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c>
          <w:tcPr>
            <w:tcW w:w="1073" w:type="dxa"/>
            <w:hideMark/>
          </w:tcPr>
          <w:p w14:paraId="62D7024A"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6D7FAB52"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r>
      <w:tr w:rsidR="00EA2C72" w:rsidRPr="00EB39DE" w14:paraId="0072AD9F" w14:textId="77777777" w:rsidTr="00EA2C72">
        <w:trPr>
          <w:trHeight w:val="188"/>
        </w:trPr>
        <w:tc>
          <w:tcPr>
            <w:tcW w:w="9044" w:type="dxa"/>
            <w:gridSpan w:val="5"/>
            <w:hideMark/>
          </w:tcPr>
          <w:p w14:paraId="7F567C66"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 </w:t>
            </w:r>
          </w:p>
        </w:tc>
        <w:tc>
          <w:tcPr>
            <w:tcW w:w="1023" w:type="dxa"/>
            <w:hideMark/>
          </w:tcPr>
          <w:p w14:paraId="33EF5A94"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1860</w:t>
            </w:r>
          </w:p>
        </w:tc>
      </w:tr>
      <w:tr w:rsidR="00EA2C72" w:rsidRPr="00EB39DE" w14:paraId="7AC13014" w14:textId="77777777" w:rsidTr="00EA2C72">
        <w:trPr>
          <w:trHeight w:val="670"/>
        </w:trPr>
        <w:tc>
          <w:tcPr>
            <w:tcW w:w="1608" w:type="dxa"/>
            <w:vMerge w:val="restart"/>
            <w:hideMark/>
          </w:tcPr>
          <w:p w14:paraId="4A7B55AC"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Засаг дарга</w:t>
            </w:r>
          </w:p>
        </w:tc>
        <w:tc>
          <w:tcPr>
            <w:tcW w:w="2262" w:type="dxa"/>
            <w:vMerge w:val="restart"/>
            <w:hideMark/>
          </w:tcPr>
          <w:p w14:paraId="78928811"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 xml:space="preserve">Орон нутгийн өмчит компани үүсгэн байгуулах саналыг тухайн </w:t>
            </w:r>
            <w:r w:rsidRPr="00EB39DE">
              <w:rPr>
                <w:rFonts w:ascii="Arial" w:hAnsi="Arial" w:cs="Arial"/>
                <w:color w:val="000000"/>
                <w:sz w:val="22"/>
                <w:szCs w:val="22"/>
              </w:rPr>
              <w:lastRenderedPageBreak/>
              <w:t>шатны иргэдийн Төлөөлөгчдийн Хуралд хүргүүлэх</w:t>
            </w:r>
          </w:p>
        </w:tc>
        <w:tc>
          <w:tcPr>
            <w:tcW w:w="2899" w:type="dxa"/>
            <w:hideMark/>
          </w:tcPr>
          <w:p w14:paraId="287ADEA7"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lastRenderedPageBreak/>
              <w:t>Орон нутгийн өмчит компани үүсгэн байгуулах үндэслэл, шаардлагыг судлах</w:t>
            </w:r>
          </w:p>
        </w:tc>
        <w:tc>
          <w:tcPr>
            <w:tcW w:w="1202" w:type="dxa"/>
            <w:hideMark/>
          </w:tcPr>
          <w:p w14:paraId="0CBC647E"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960</w:t>
            </w:r>
          </w:p>
        </w:tc>
        <w:tc>
          <w:tcPr>
            <w:tcW w:w="1073" w:type="dxa"/>
            <w:hideMark/>
          </w:tcPr>
          <w:p w14:paraId="3267F59D"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59465895"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960</w:t>
            </w:r>
          </w:p>
        </w:tc>
      </w:tr>
      <w:tr w:rsidR="00EA2C72" w:rsidRPr="00EB39DE" w14:paraId="18300605" w14:textId="77777777" w:rsidTr="00EA2C72">
        <w:trPr>
          <w:trHeight w:val="670"/>
        </w:trPr>
        <w:tc>
          <w:tcPr>
            <w:tcW w:w="1608" w:type="dxa"/>
            <w:vMerge/>
            <w:hideMark/>
          </w:tcPr>
          <w:p w14:paraId="605E7B4E" w14:textId="77777777" w:rsidR="00EA2C72" w:rsidRPr="00EB39DE" w:rsidRDefault="00EA2C72" w:rsidP="00EA2C72">
            <w:pPr>
              <w:rPr>
                <w:rFonts w:ascii="Arial" w:hAnsi="Arial" w:cs="Arial"/>
                <w:color w:val="000000"/>
                <w:sz w:val="22"/>
                <w:szCs w:val="22"/>
              </w:rPr>
            </w:pPr>
          </w:p>
        </w:tc>
        <w:tc>
          <w:tcPr>
            <w:tcW w:w="2262" w:type="dxa"/>
            <w:vMerge/>
            <w:hideMark/>
          </w:tcPr>
          <w:p w14:paraId="23AD4BE9" w14:textId="77777777" w:rsidR="00EA2C72" w:rsidRPr="00EB39DE" w:rsidRDefault="00EA2C72" w:rsidP="00EA2C72">
            <w:pPr>
              <w:rPr>
                <w:rFonts w:ascii="Arial" w:hAnsi="Arial" w:cs="Arial"/>
                <w:color w:val="000000"/>
                <w:sz w:val="22"/>
                <w:szCs w:val="22"/>
              </w:rPr>
            </w:pPr>
          </w:p>
        </w:tc>
        <w:tc>
          <w:tcPr>
            <w:tcW w:w="2899" w:type="dxa"/>
            <w:hideMark/>
          </w:tcPr>
          <w:p w14:paraId="4A45E4B0"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Орон нутгийн өмчит компани үүсгэн байгуулах шалгуур үзүүлэлтийн дагуу мэдээллийг бэлтгэх</w:t>
            </w:r>
          </w:p>
        </w:tc>
        <w:tc>
          <w:tcPr>
            <w:tcW w:w="1202" w:type="dxa"/>
            <w:hideMark/>
          </w:tcPr>
          <w:p w14:paraId="766312DE"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240</w:t>
            </w:r>
          </w:p>
        </w:tc>
        <w:tc>
          <w:tcPr>
            <w:tcW w:w="1073" w:type="dxa"/>
            <w:hideMark/>
          </w:tcPr>
          <w:p w14:paraId="51D7D42B"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5FF369D5"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240</w:t>
            </w:r>
          </w:p>
        </w:tc>
      </w:tr>
      <w:tr w:rsidR="00EA2C72" w:rsidRPr="00EB39DE" w14:paraId="7ADD4678" w14:textId="77777777" w:rsidTr="00EA2C72">
        <w:trPr>
          <w:trHeight w:val="670"/>
        </w:trPr>
        <w:tc>
          <w:tcPr>
            <w:tcW w:w="1608" w:type="dxa"/>
            <w:vMerge/>
            <w:hideMark/>
          </w:tcPr>
          <w:p w14:paraId="0563A80A" w14:textId="77777777" w:rsidR="00EA2C72" w:rsidRPr="00EB39DE" w:rsidRDefault="00EA2C72" w:rsidP="00EA2C72">
            <w:pPr>
              <w:rPr>
                <w:rFonts w:ascii="Arial" w:hAnsi="Arial" w:cs="Arial"/>
                <w:color w:val="000000"/>
                <w:sz w:val="22"/>
                <w:szCs w:val="22"/>
              </w:rPr>
            </w:pPr>
          </w:p>
        </w:tc>
        <w:tc>
          <w:tcPr>
            <w:tcW w:w="2262" w:type="dxa"/>
            <w:vMerge/>
            <w:hideMark/>
          </w:tcPr>
          <w:p w14:paraId="5B324047" w14:textId="77777777" w:rsidR="00EA2C72" w:rsidRPr="00EB39DE" w:rsidRDefault="00EA2C72" w:rsidP="00EA2C72">
            <w:pPr>
              <w:rPr>
                <w:rFonts w:ascii="Arial" w:hAnsi="Arial" w:cs="Arial"/>
                <w:color w:val="000000"/>
                <w:sz w:val="22"/>
                <w:szCs w:val="22"/>
              </w:rPr>
            </w:pPr>
          </w:p>
        </w:tc>
        <w:tc>
          <w:tcPr>
            <w:tcW w:w="2899" w:type="dxa"/>
            <w:hideMark/>
          </w:tcPr>
          <w:p w14:paraId="31D8C9EC"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Орон нутгийн өмчит компани үүсгэн байгуулах үндэслэлтэй эсэх талаарх орон нутгийн өмчийн асуудал хариуцсан захиргааны нэгжээс дүгнэлт авах</w:t>
            </w:r>
          </w:p>
        </w:tc>
        <w:tc>
          <w:tcPr>
            <w:tcW w:w="1202" w:type="dxa"/>
            <w:hideMark/>
          </w:tcPr>
          <w:p w14:paraId="64C72C50"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c>
          <w:tcPr>
            <w:tcW w:w="1073" w:type="dxa"/>
            <w:hideMark/>
          </w:tcPr>
          <w:p w14:paraId="47FBE123"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24F8E105"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r>
      <w:tr w:rsidR="00EA2C72" w:rsidRPr="00EB39DE" w14:paraId="3368BF9C" w14:textId="77777777" w:rsidTr="00EA2C72">
        <w:trPr>
          <w:trHeight w:val="670"/>
        </w:trPr>
        <w:tc>
          <w:tcPr>
            <w:tcW w:w="1608" w:type="dxa"/>
            <w:vMerge/>
            <w:hideMark/>
          </w:tcPr>
          <w:p w14:paraId="15E558A4" w14:textId="77777777" w:rsidR="00EA2C72" w:rsidRPr="00EB39DE" w:rsidRDefault="00EA2C72" w:rsidP="00EA2C72">
            <w:pPr>
              <w:rPr>
                <w:rFonts w:ascii="Arial" w:hAnsi="Arial" w:cs="Arial"/>
                <w:color w:val="000000"/>
                <w:sz w:val="22"/>
                <w:szCs w:val="22"/>
              </w:rPr>
            </w:pPr>
          </w:p>
        </w:tc>
        <w:tc>
          <w:tcPr>
            <w:tcW w:w="2262" w:type="dxa"/>
            <w:vMerge/>
            <w:hideMark/>
          </w:tcPr>
          <w:p w14:paraId="1A86468D" w14:textId="77777777" w:rsidR="00EA2C72" w:rsidRPr="00EB39DE" w:rsidRDefault="00EA2C72" w:rsidP="00EA2C72">
            <w:pPr>
              <w:rPr>
                <w:rFonts w:ascii="Arial" w:hAnsi="Arial" w:cs="Arial"/>
                <w:color w:val="000000"/>
                <w:sz w:val="22"/>
                <w:szCs w:val="22"/>
              </w:rPr>
            </w:pPr>
          </w:p>
        </w:tc>
        <w:tc>
          <w:tcPr>
            <w:tcW w:w="2899" w:type="dxa"/>
            <w:hideMark/>
          </w:tcPr>
          <w:p w14:paraId="2C4D40D4"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Компанийн дүрмийн төслийг бэлтгэх</w:t>
            </w:r>
          </w:p>
        </w:tc>
        <w:tc>
          <w:tcPr>
            <w:tcW w:w="1202" w:type="dxa"/>
            <w:hideMark/>
          </w:tcPr>
          <w:p w14:paraId="2ABCC1EF"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480</w:t>
            </w:r>
          </w:p>
        </w:tc>
        <w:tc>
          <w:tcPr>
            <w:tcW w:w="1073" w:type="dxa"/>
            <w:hideMark/>
          </w:tcPr>
          <w:p w14:paraId="2668BB27"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1AE08C08"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480</w:t>
            </w:r>
          </w:p>
        </w:tc>
      </w:tr>
      <w:tr w:rsidR="00EA2C72" w:rsidRPr="00EB39DE" w14:paraId="6F433F3C" w14:textId="77777777" w:rsidTr="00EA2C72">
        <w:trPr>
          <w:trHeight w:val="670"/>
        </w:trPr>
        <w:tc>
          <w:tcPr>
            <w:tcW w:w="1608" w:type="dxa"/>
            <w:vMerge/>
            <w:hideMark/>
          </w:tcPr>
          <w:p w14:paraId="548BA00F" w14:textId="77777777" w:rsidR="00EA2C72" w:rsidRPr="00EB39DE" w:rsidRDefault="00EA2C72" w:rsidP="00EA2C72">
            <w:pPr>
              <w:rPr>
                <w:rFonts w:ascii="Arial" w:hAnsi="Arial" w:cs="Arial"/>
                <w:color w:val="000000"/>
                <w:sz w:val="22"/>
                <w:szCs w:val="22"/>
              </w:rPr>
            </w:pPr>
          </w:p>
        </w:tc>
        <w:tc>
          <w:tcPr>
            <w:tcW w:w="2262" w:type="dxa"/>
            <w:vMerge/>
            <w:hideMark/>
          </w:tcPr>
          <w:p w14:paraId="0B8837DE" w14:textId="77777777" w:rsidR="00EA2C72" w:rsidRPr="00EB39DE" w:rsidRDefault="00EA2C72" w:rsidP="00EA2C72">
            <w:pPr>
              <w:rPr>
                <w:rFonts w:ascii="Arial" w:hAnsi="Arial" w:cs="Arial"/>
                <w:color w:val="000000"/>
                <w:sz w:val="22"/>
                <w:szCs w:val="22"/>
              </w:rPr>
            </w:pPr>
          </w:p>
        </w:tc>
        <w:tc>
          <w:tcPr>
            <w:tcW w:w="2899" w:type="dxa"/>
            <w:hideMark/>
          </w:tcPr>
          <w:p w14:paraId="03D40004"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 xml:space="preserve">Дүрмийн төсөлд холбогдох байгууллагаас санал авах </w:t>
            </w:r>
          </w:p>
        </w:tc>
        <w:tc>
          <w:tcPr>
            <w:tcW w:w="1202" w:type="dxa"/>
            <w:hideMark/>
          </w:tcPr>
          <w:p w14:paraId="77114E0D"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c>
          <w:tcPr>
            <w:tcW w:w="1073" w:type="dxa"/>
            <w:hideMark/>
          </w:tcPr>
          <w:p w14:paraId="6DEC3631"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19E7DE2E"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r>
      <w:tr w:rsidR="00EA2C72" w:rsidRPr="00EB39DE" w14:paraId="1204BA85" w14:textId="77777777" w:rsidTr="00EA2C72">
        <w:trPr>
          <w:trHeight w:val="670"/>
        </w:trPr>
        <w:tc>
          <w:tcPr>
            <w:tcW w:w="1608" w:type="dxa"/>
            <w:vMerge/>
            <w:hideMark/>
          </w:tcPr>
          <w:p w14:paraId="01DDC74E" w14:textId="77777777" w:rsidR="00EA2C72" w:rsidRPr="00EB39DE" w:rsidRDefault="00EA2C72" w:rsidP="00EA2C72">
            <w:pPr>
              <w:rPr>
                <w:rFonts w:ascii="Arial" w:hAnsi="Arial" w:cs="Arial"/>
                <w:color w:val="000000"/>
                <w:sz w:val="22"/>
                <w:szCs w:val="22"/>
              </w:rPr>
            </w:pPr>
          </w:p>
        </w:tc>
        <w:tc>
          <w:tcPr>
            <w:tcW w:w="2262" w:type="dxa"/>
            <w:vMerge/>
            <w:hideMark/>
          </w:tcPr>
          <w:p w14:paraId="34339B08" w14:textId="77777777" w:rsidR="00EA2C72" w:rsidRPr="00EB39DE" w:rsidRDefault="00EA2C72" w:rsidP="00EA2C72">
            <w:pPr>
              <w:rPr>
                <w:rFonts w:ascii="Arial" w:hAnsi="Arial" w:cs="Arial"/>
                <w:color w:val="000000"/>
                <w:sz w:val="22"/>
                <w:szCs w:val="22"/>
              </w:rPr>
            </w:pPr>
          </w:p>
        </w:tc>
        <w:tc>
          <w:tcPr>
            <w:tcW w:w="2899" w:type="dxa"/>
            <w:hideMark/>
          </w:tcPr>
          <w:p w14:paraId="3ACF5561"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Хуульд заасан бүрдүүлэх материалыг албажуулж, ИТХ-д хүргүүлэх</w:t>
            </w:r>
          </w:p>
        </w:tc>
        <w:tc>
          <w:tcPr>
            <w:tcW w:w="1202" w:type="dxa"/>
            <w:hideMark/>
          </w:tcPr>
          <w:p w14:paraId="3F0B420E"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c>
          <w:tcPr>
            <w:tcW w:w="1073" w:type="dxa"/>
            <w:hideMark/>
          </w:tcPr>
          <w:p w14:paraId="2DF1E86E"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346E9988"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r>
      <w:tr w:rsidR="00EA2C72" w:rsidRPr="00EB39DE" w14:paraId="4E70AA07" w14:textId="77777777" w:rsidTr="00EA2C72">
        <w:trPr>
          <w:trHeight w:val="332"/>
        </w:trPr>
        <w:tc>
          <w:tcPr>
            <w:tcW w:w="9044" w:type="dxa"/>
            <w:gridSpan w:val="5"/>
            <w:hideMark/>
          </w:tcPr>
          <w:p w14:paraId="5A743810"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 </w:t>
            </w:r>
          </w:p>
        </w:tc>
        <w:tc>
          <w:tcPr>
            <w:tcW w:w="1023" w:type="dxa"/>
            <w:hideMark/>
          </w:tcPr>
          <w:p w14:paraId="37979D0C"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1860</w:t>
            </w:r>
          </w:p>
        </w:tc>
      </w:tr>
      <w:tr w:rsidR="00EA2C72" w:rsidRPr="00EB39DE" w14:paraId="18888DC5" w14:textId="77777777" w:rsidTr="00EA2C72">
        <w:trPr>
          <w:trHeight w:val="670"/>
        </w:trPr>
        <w:tc>
          <w:tcPr>
            <w:tcW w:w="1608" w:type="dxa"/>
            <w:vMerge w:val="restart"/>
            <w:hideMark/>
          </w:tcPr>
          <w:p w14:paraId="5337B21F"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ИТХ</w:t>
            </w:r>
          </w:p>
        </w:tc>
        <w:tc>
          <w:tcPr>
            <w:tcW w:w="2262" w:type="dxa"/>
            <w:vMerge w:val="restart"/>
            <w:hideMark/>
          </w:tcPr>
          <w:p w14:paraId="1AB93877"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Компанийн үл хөдлөх эд хөрөнгө, газар эзэмших, ашиглах эрхийг шилжүүлэх, зориулалтыг өөрчлөх, худалдах, солих шийдвэр гаргах</w:t>
            </w:r>
          </w:p>
        </w:tc>
        <w:tc>
          <w:tcPr>
            <w:tcW w:w="2899" w:type="dxa"/>
            <w:hideMark/>
          </w:tcPr>
          <w:p w14:paraId="4EB7E19B"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Холбогдох асуудлыг хэлэлцэж, шийдвэрлэх</w:t>
            </w:r>
          </w:p>
        </w:tc>
        <w:tc>
          <w:tcPr>
            <w:tcW w:w="1202" w:type="dxa"/>
            <w:hideMark/>
          </w:tcPr>
          <w:p w14:paraId="7F56CFDF"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120</w:t>
            </w:r>
          </w:p>
        </w:tc>
        <w:tc>
          <w:tcPr>
            <w:tcW w:w="1073" w:type="dxa"/>
            <w:hideMark/>
          </w:tcPr>
          <w:p w14:paraId="407192AD"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10</w:t>
            </w:r>
          </w:p>
        </w:tc>
        <w:tc>
          <w:tcPr>
            <w:tcW w:w="1023" w:type="dxa"/>
            <w:hideMark/>
          </w:tcPr>
          <w:p w14:paraId="6014C9A4"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1200</w:t>
            </w:r>
          </w:p>
        </w:tc>
      </w:tr>
      <w:tr w:rsidR="00EA2C72" w:rsidRPr="00EB39DE" w14:paraId="564A2244" w14:textId="77777777" w:rsidTr="00EA2C72">
        <w:trPr>
          <w:trHeight w:val="670"/>
        </w:trPr>
        <w:tc>
          <w:tcPr>
            <w:tcW w:w="1608" w:type="dxa"/>
            <w:vMerge/>
            <w:hideMark/>
          </w:tcPr>
          <w:p w14:paraId="49B37557" w14:textId="77777777" w:rsidR="00EA2C72" w:rsidRPr="00EB39DE" w:rsidRDefault="00EA2C72" w:rsidP="00EA2C72">
            <w:pPr>
              <w:rPr>
                <w:rFonts w:ascii="Arial" w:hAnsi="Arial" w:cs="Arial"/>
                <w:color w:val="000000"/>
                <w:sz w:val="22"/>
                <w:szCs w:val="22"/>
              </w:rPr>
            </w:pPr>
          </w:p>
        </w:tc>
        <w:tc>
          <w:tcPr>
            <w:tcW w:w="2262" w:type="dxa"/>
            <w:vMerge/>
            <w:hideMark/>
          </w:tcPr>
          <w:p w14:paraId="04A95BFB" w14:textId="77777777" w:rsidR="00EA2C72" w:rsidRPr="00EB39DE" w:rsidRDefault="00EA2C72" w:rsidP="00EA2C72">
            <w:pPr>
              <w:rPr>
                <w:rFonts w:ascii="Arial" w:hAnsi="Arial" w:cs="Arial"/>
                <w:color w:val="000000"/>
                <w:sz w:val="22"/>
                <w:szCs w:val="22"/>
              </w:rPr>
            </w:pPr>
          </w:p>
        </w:tc>
        <w:tc>
          <w:tcPr>
            <w:tcW w:w="2899" w:type="dxa"/>
            <w:hideMark/>
          </w:tcPr>
          <w:p w14:paraId="703A69B2"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Шийдвэрийг албажуулж хүргүүлэх</w:t>
            </w:r>
          </w:p>
        </w:tc>
        <w:tc>
          <w:tcPr>
            <w:tcW w:w="1202" w:type="dxa"/>
            <w:hideMark/>
          </w:tcPr>
          <w:p w14:paraId="0BF5D6BD"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c>
          <w:tcPr>
            <w:tcW w:w="1073" w:type="dxa"/>
            <w:hideMark/>
          </w:tcPr>
          <w:p w14:paraId="713BDAE9"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10</w:t>
            </w:r>
          </w:p>
        </w:tc>
        <w:tc>
          <w:tcPr>
            <w:tcW w:w="1023" w:type="dxa"/>
            <w:hideMark/>
          </w:tcPr>
          <w:p w14:paraId="204A1D13"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600</w:t>
            </w:r>
          </w:p>
        </w:tc>
      </w:tr>
      <w:tr w:rsidR="00EA2C72" w:rsidRPr="00EB39DE" w14:paraId="7945E381" w14:textId="77777777" w:rsidTr="00EA2C72">
        <w:trPr>
          <w:trHeight w:val="670"/>
        </w:trPr>
        <w:tc>
          <w:tcPr>
            <w:tcW w:w="1608" w:type="dxa"/>
            <w:vMerge/>
            <w:hideMark/>
          </w:tcPr>
          <w:p w14:paraId="751165AA" w14:textId="77777777" w:rsidR="00EA2C72" w:rsidRPr="00EB39DE" w:rsidRDefault="00EA2C72" w:rsidP="00EA2C72">
            <w:pPr>
              <w:rPr>
                <w:rFonts w:ascii="Arial" w:hAnsi="Arial" w:cs="Arial"/>
                <w:color w:val="000000"/>
                <w:sz w:val="22"/>
                <w:szCs w:val="22"/>
              </w:rPr>
            </w:pPr>
          </w:p>
        </w:tc>
        <w:tc>
          <w:tcPr>
            <w:tcW w:w="2262" w:type="dxa"/>
            <w:vMerge w:val="restart"/>
            <w:hideMark/>
          </w:tcPr>
          <w:p w14:paraId="3776183B"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Нэмэлт хувьцаа гарган үнэт цаасны анхдагч зах зээлээр нийтэд санал болгох шийдвэрийг гаргах</w:t>
            </w:r>
          </w:p>
        </w:tc>
        <w:tc>
          <w:tcPr>
            <w:tcW w:w="2899" w:type="dxa"/>
            <w:hideMark/>
          </w:tcPr>
          <w:p w14:paraId="488C5172"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 xml:space="preserve">Саналыг хэлэлцэж шийдвэрлэх </w:t>
            </w:r>
          </w:p>
        </w:tc>
        <w:tc>
          <w:tcPr>
            <w:tcW w:w="1202" w:type="dxa"/>
            <w:hideMark/>
          </w:tcPr>
          <w:p w14:paraId="4A1D5D3A"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120</w:t>
            </w:r>
          </w:p>
        </w:tc>
        <w:tc>
          <w:tcPr>
            <w:tcW w:w="1073" w:type="dxa"/>
            <w:hideMark/>
          </w:tcPr>
          <w:p w14:paraId="638E599A"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6710597C"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120</w:t>
            </w:r>
          </w:p>
        </w:tc>
      </w:tr>
      <w:tr w:rsidR="00EA2C72" w:rsidRPr="00EB39DE" w14:paraId="630BFA0E" w14:textId="77777777" w:rsidTr="00EA2C72">
        <w:trPr>
          <w:trHeight w:val="670"/>
        </w:trPr>
        <w:tc>
          <w:tcPr>
            <w:tcW w:w="1608" w:type="dxa"/>
            <w:vMerge/>
            <w:hideMark/>
          </w:tcPr>
          <w:p w14:paraId="0935B691" w14:textId="77777777" w:rsidR="00EA2C72" w:rsidRPr="00EB39DE" w:rsidRDefault="00EA2C72" w:rsidP="00EA2C72">
            <w:pPr>
              <w:rPr>
                <w:rFonts w:ascii="Arial" w:hAnsi="Arial" w:cs="Arial"/>
                <w:color w:val="000000"/>
                <w:sz w:val="22"/>
                <w:szCs w:val="22"/>
              </w:rPr>
            </w:pPr>
          </w:p>
        </w:tc>
        <w:tc>
          <w:tcPr>
            <w:tcW w:w="2262" w:type="dxa"/>
            <w:vMerge/>
            <w:hideMark/>
          </w:tcPr>
          <w:p w14:paraId="6CA97EF6" w14:textId="77777777" w:rsidR="00EA2C72" w:rsidRPr="00EB39DE" w:rsidRDefault="00EA2C72" w:rsidP="00EA2C72">
            <w:pPr>
              <w:rPr>
                <w:rFonts w:ascii="Arial" w:hAnsi="Arial" w:cs="Arial"/>
                <w:color w:val="000000"/>
                <w:sz w:val="22"/>
                <w:szCs w:val="22"/>
              </w:rPr>
            </w:pPr>
          </w:p>
        </w:tc>
        <w:tc>
          <w:tcPr>
            <w:tcW w:w="2899" w:type="dxa"/>
            <w:hideMark/>
          </w:tcPr>
          <w:p w14:paraId="3D789C9A"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Шийдвэрийг албажуулж, хүргүүлэх</w:t>
            </w:r>
          </w:p>
        </w:tc>
        <w:tc>
          <w:tcPr>
            <w:tcW w:w="1202" w:type="dxa"/>
            <w:hideMark/>
          </w:tcPr>
          <w:p w14:paraId="571C95E3"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c>
          <w:tcPr>
            <w:tcW w:w="1073" w:type="dxa"/>
            <w:hideMark/>
          </w:tcPr>
          <w:p w14:paraId="7EAF0C6A"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1C7C2E61"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r>
      <w:tr w:rsidR="00EA2C72" w:rsidRPr="00EB39DE" w14:paraId="7E982BC5" w14:textId="77777777" w:rsidTr="00EA2C72">
        <w:trPr>
          <w:trHeight w:val="670"/>
        </w:trPr>
        <w:tc>
          <w:tcPr>
            <w:tcW w:w="1608" w:type="dxa"/>
            <w:vMerge/>
            <w:hideMark/>
          </w:tcPr>
          <w:p w14:paraId="5D84DB7A" w14:textId="77777777" w:rsidR="00EA2C72" w:rsidRPr="00EB39DE" w:rsidRDefault="00EA2C72" w:rsidP="00EA2C72">
            <w:pPr>
              <w:rPr>
                <w:rFonts w:ascii="Arial" w:hAnsi="Arial" w:cs="Arial"/>
                <w:color w:val="000000"/>
                <w:sz w:val="22"/>
                <w:szCs w:val="22"/>
              </w:rPr>
            </w:pPr>
          </w:p>
        </w:tc>
        <w:tc>
          <w:tcPr>
            <w:tcW w:w="2262" w:type="dxa"/>
            <w:vMerge w:val="restart"/>
            <w:hideMark/>
          </w:tcPr>
          <w:p w14:paraId="4CE4C2D8"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Ногдол ашгийг хуульд заасан журмын дагуу хуваарилахгүй байх үндэслэлийг хянаж шийдвэр гаргах</w:t>
            </w:r>
          </w:p>
        </w:tc>
        <w:tc>
          <w:tcPr>
            <w:tcW w:w="2899" w:type="dxa"/>
            <w:hideMark/>
          </w:tcPr>
          <w:p w14:paraId="7F13A50B"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Хувьцаа эзэмшигчийн эрхийг хэрэгжүүлэгчийн саналыг хэлэлцэх</w:t>
            </w:r>
          </w:p>
        </w:tc>
        <w:tc>
          <w:tcPr>
            <w:tcW w:w="1202" w:type="dxa"/>
            <w:hideMark/>
          </w:tcPr>
          <w:p w14:paraId="2FAF8943"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120</w:t>
            </w:r>
          </w:p>
        </w:tc>
        <w:tc>
          <w:tcPr>
            <w:tcW w:w="1073" w:type="dxa"/>
            <w:hideMark/>
          </w:tcPr>
          <w:p w14:paraId="7C31A953"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44</w:t>
            </w:r>
          </w:p>
        </w:tc>
        <w:tc>
          <w:tcPr>
            <w:tcW w:w="1023" w:type="dxa"/>
            <w:hideMark/>
          </w:tcPr>
          <w:p w14:paraId="1839DB20"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5280</w:t>
            </w:r>
          </w:p>
        </w:tc>
      </w:tr>
      <w:tr w:rsidR="00EA2C72" w:rsidRPr="00EB39DE" w14:paraId="0CCF5EFB" w14:textId="77777777" w:rsidTr="00EA2C72">
        <w:trPr>
          <w:trHeight w:val="670"/>
        </w:trPr>
        <w:tc>
          <w:tcPr>
            <w:tcW w:w="1608" w:type="dxa"/>
            <w:vMerge/>
            <w:hideMark/>
          </w:tcPr>
          <w:p w14:paraId="2ED419E8" w14:textId="77777777" w:rsidR="00EA2C72" w:rsidRPr="00EB39DE" w:rsidRDefault="00EA2C72" w:rsidP="00EA2C72">
            <w:pPr>
              <w:rPr>
                <w:rFonts w:ascii="Arial" w:hAnsi="Arial" w:cs="Arial"/>
                <w:color w:val="000000"/>
                <w:sz w:val="22"/>
                <w:szCs w:val="22"/>
              </w:rPr>
            </w:pPr>
          </w:p>
        </w:tc>
        <w:tc>
          <w:tcPr>
            <w:tcW w:w="2262" w:type="dxa"/>
            <w:vMerge/>
            <w:hideMark/>
          </w:tcPr>
          <w:p w14:paraId="19F29E25" w14:textId="77777777" w:rsidR="00EA2C72" w:rsidRPr="00EB39DE" w:rsidRDefault="00EA2C72" w:rsidP="00EA2C72">
            <w:pPr>
              <w:rPr>
                <w:rFonts w:ascii="Arial" w:hAnsi="Arial" w:cs="Arial"/>
                <w:color w:val="000000"/>
                <w:sz w:val="22"/>
                <w:szCs w:val="22"/>
              </w:rPr>
            </w:pPr>
          </w:p>
        </w:tc>
        <w:tc>
          <w:tcPr>
            <w:tcW w:w="2899" w:type="dxa"/>
            <w:hideMark/>
          </w:tcPr>
          <w:p w14:paraId="0BA9A226"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Шийдвэрийг албажуулж, хүргүүлэх</w:t>
            </w:r>
          </w:p>
        </w:tc>
        <w:tc>
          <w:tcPr>
            <w:tcW w:w="1202" w:type="dxa"/>
            <w:hideMark/>
          </w:tcPr>
          <w:p w14:paraId="05BE41D5"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c>
          <w:tcPr>
            <w:tcW w:w="1073" w:type="dxa"/>
            <w:hideMark/>
          </w:tcPr>
          <w:p w14:paraId="6EF03A6E"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44</w:t>
            </w:r>
          </w:p>
        </w:tc>
        <w:tc>
          <w:tcPr>
            <w:tcW w:w="1023" w:type="dxa"/>
            <w:hideMark/>
          </w:tcPr>
          <w:p w14:paraId="10FE74B1"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2640</w:t>
            </w:r>
          </w:p>
        </w:tc>
      </w:tr>
      <w:tr w:rsidR="00EA2C72" w:rsidRPr="00EB39DE" w14:paraId="46A48064" w14:textId="77777777" w:rsidTr="00EA2C72">
        <w:trPr>
          <w:trHeight w:val="670"/>
        </w:trPr>
        <w:tc>
          <w:tcPr>
            <w:tcW w:w="1608" w:type="dxa"/>
            <w:vMerge/>
            <w:hideMark/>
          </w:tcPr>
          <w:p w14:paraId="0A7B6AE6" w14:textId="77777777" w:rsidR="00EA2C72" w:rsidRPr="00EB39DE" w:rsidRDefault="00EA2C72" w:rsidP="00EA2C72">
            <w:pPr>
              <w:rPr>
                <w:rFonts w:ascii="Arial" w:hAnsi="Arial" w:cs="Arial"/>
                <w:color w:val="000000"/>
                <w:sz w:val="22"/>
                <w:szCs w:val="22"/>
              </w:rPr>
            </w:pPr>
          </w:p>
        </w:tc>
        <w:tc>
          <w:tcPr>
            <w:tcW w:w="2262" w:type="dxa"/>
            <w:vMerge w:val="restart"/>
            <w:hideMark/>
          </w:tcPr>
          <w:p w14:paraId="3BC0B75F"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Охин компани байгуулах шийдвэрийг гаргах</w:t>
            </w:r>
          </w:p>
        </w:tc>
        <w:tc>
          <w:tcPr>
            <w:tcW w:w="2899" w:type="dxa"/>
            <w:hideMark/>
          </w:tcPr>
          <w:p w14:paraId="6B478BBB"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Холбогдох асуудлыг хэлэлцэж, шийдвэрлэх</w:t>
            </w:r>
          </w:p>
        </w:tc>
        <w:tc>
          <w:tcPr>
            <w:tcW w:w="1202" w:type="dxa"/>
            <w:hideMark/>
          </w:tcPr>
          <w:p w14:paraId="32C86511"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120</w:t>
            </w:r>
          </w:p>
        </w:tc>
        <w:tc>
          <w:tcPr>
            <w:tcW w:w="1073" w:type="dxa"/>
            <w:hideMark/>
          </w:tcPr>
          <w:p w14:paraId="4CDA18D0"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65F6C305"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120</w:t>
            </w:r>
          </w:p>
        </w:tc>
      </w:tr>
      <w:tr w:rsidR="00EA2C72" w:rsidRPr="00EB39DE" w14:paraId="39A5BD72" w14:textId="77777777" w:rsidTr="00EA2C72">
        <w:trPr>
          <w:trHeight w:val="670"/>
        </w:trPr>
        <w:tc>
          <w:tcPr>
            <w:tcW w:w="1608" w:type="dxa"/>
            <w:vMerge/>
            <w:hideMark/>
          </w:tcPr>
          <w:p w14:paraId="2FDE538C" w14:textId="77777777" w:rsidR="00EA2C72" w:rsidRPr="00EB39DE" w:rsidRDefault="00EA2C72" w:rsidP="00EA2C72">
            <w:pPr>
              <w:rPr>
                <w:rFonts w:ascii="Arial" w:hAnsi="Arial" w:cs="Arial"/>
                <w:color w:val="000000"/>
                <w:sz w:val="22"/>
                <w:szCs w:val="22"/>
              </w:rPr>
            </w:pPr>
          </w:p>
        </w:tc>
        <w:tc>
          <w:tcPr>
            <w:tcW w:w="2262" w:type="dxa"/>
            <w:vMerge/>
            <w:hideMark/>
          </w:tcPr>
          <w:p w14:paraId="7F37E5D1" w14:textId="77777777" w:rsidR="00EA2C72" w:rsidRPr="00EB39DE" w:rsidRDefault="00EA2C72" w:rsidP="00EA2C72">
            <w:pPr>
              <w:rPr>
                <w:rFonts w:ascii="Arial" w:hAnsi="Arial" w:cs="Arial"/>
                <w:color w:val="000000"/>
                <w:sz w:val="22"/>
                <w:szCs w:val="22"/>
              </w:rPr>
            </w:pPr>
          </w:p>
        </w:tc>
        <w:tc>
          <w:tcPr>
            <w:tcW w:w="2899" w:type="dxa"/>
            <w:hideMark/>
          </w:tcPr>
          <w:p w14:paraId="1E787977"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Шийдвэрийг албажуулж хүргүүлэх</w:t>
            </w:r>
          </w:p>
        </w:tc>
        <w:tc>
          <w:tcPr>
            <w:tcW w:w="1202" w:type="dxa"/>
            <w:hideMark/>
          </w:tcPr>
          <w:p w14:paraId="0ED88B7F"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c>
          <w:tcPr>
            <w:tcW w:w="1073" w:type="dxa"/>
            <w:hideMark/>
          </w:tcPr>
          <w:p w14:paraId="246C42A2"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6844FCDE"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r>
      <w:tr w:rsidR="00EA2C72" w:rsidRPr="00EB39DE" w14:paraId="070D7B58" w14:textId="77777777" w:rsidTr="00EA2C72">
        <w:trPr>
          <w:trHeight w:val="134"/>
        </w:trPr>
        <w:tc>
          <w:tcPr>
            <w:tcW w:w="9044" w:type="dxa"/>
            <w:gridSpan w:val="5"/>
            <w:hideMark/>
          </w:tcPr>
          <w:p w14:paraId="26618E5D"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 </w:t>
            </w:r>
          </w:p>
        </w:tc>
        <w:tc>
          <w:tcPr>
            <w:tcW w:w="1023" w:type="dxa"/>
            <w:hideMark/>
          </w:tcPr>
          <w:p w14:paraId="079F585C"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10080</w:t>
            </w:r>
          </w:p>
        </w:tc>
      </w:tr>
      <w:tr w:rsidR="00EA2C72" w:rsidRPr="00EB39DE" w14:paraId="1561D5BD" w14:textId="77777777" w:rsidTr="00EA2C72">
        <w:trPr>
          <w:trHeight w:val="670"/>
        </w:trPr>
        <w:tc>
          <w:tcPr>
            <w:tcW w:w="1608" w:type="dxa"/>
            <w:vMerge w:val="restart"/>
            <w:hideMark/>
          </w:tcPr>
          <w:p w14:paraId="2B41A21B"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 xml:space="preserve">Төрийн өмчийн </w:t>
            </w:r>
            <w:r w:rsidRPr="00EB39DE">
              <w:rPr>
                <w:rFonts w:ascii="Arial" w:hAnsi="Arial" w:cs="Arial"/>
                <w:color w:val="000000"/>
                <w:sz w:val="22"/>
                <w:szCs w:val="22"/>
              </w:rPr>
              <w:lastRenderedPageBreak/>
              <w:t xml:space="preserve">асуудал хариуцсан төрийн захиргааны байгууллага </w:t>
            </w:r>
          </w:p>
        </w:tc>
        <w:tc>
          <w:tcPr>
            <w:tcW w:w="2262" w:type="dxa"/>
            <w:vMerge w:val="restart"/>
            <w:hideMark/>
          </w:tcPr>
          <w:p w14:paraId="0FF4B60F"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lastRenderedPageBreak/>
              <w:t xml:space="preserve">Төрийн өмчит компани үүсгэн </w:t>
            </w:r>
            <w:r w:rsidRPr="00EB39DE">
              <w:rPr>
                <w:rFonts w:ascii="Arial" w:hAnsi="Arial" w:cs="Arial"/>
                <w:color w:val="000000"/>
                <w:sz w:val="22"/>
                <w:szCs w:val="22"/>
              </w:rPr>
              <w:lastRenderedPageBreak/>
              <w:t>байгуулах, өөрчлөн байгуулах, татан буулгах асуудлаар дүгнэлт гаргаж, Засгийн газарт хүргүүлэх</w:t>
            </w:r>
          </w:p>
        </w:tc>
        <w:tc>
          <w:tcPr>
            <w:tcW w:w="2899" w:type="dxa"/>
            <w:hideMark/>
          </w:tcPr>
          <w:p w14:paraId="39F92588"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lastRenderedPageBreak/>
              <w:t>Холбогдох асуудлаар судалж, дүгнэлт гаргах</w:t>
            </w:r>
          </w:p>
        </w:tc>
        <w:tc>
          <w:tcPr>
            <w:tcW w:w="1202" w:type="dxa"/>
            <w:hideMark/>
          </w:tcPr>
          <w:p w14:paraId="2621A235"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480</w:t>
            </w:r>
          </w:p>
        </w:tc>
        <w:tc>
          <w:tcPr>
            <w:tcW w:w="1073" w:type="dxa"/>
            <w:hideMark/>
          </w:tcPr>
          <w:p w14:paraId="73588FE3"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2794DFFE"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480</w:t>
            </w:r>
          </w:p>
        </w:tc>
      </w:tr>
      <w:tr w:rsidR="00EA2C72" w:rsidRPr="00EB39DE" w14:paraId="0B89D3C8" w14:textId="77777777" w:rsidTr="00EA2C72">
        <w:trPr>
          <w:trHeight w:val="670"/>
        </w:trPr>
        <w:tc>
          <w:tcPr>
            <w:tcW w:w="1608" w:type="dxa"/>
            <w:vMerge/>
            <w:hideMark/>
          </w:tcPr>
          <w:p w14:paraId="65516B8E" w14:textId="77777777" w:rsidR="00EA2C72" w:rsidRPr="00EB39DE" w:rsidRDefault="00EA2C72" w:rsidP="00EA2C72">
            <w:pPr>
              <w:rPr>
                <w:rFonts w:ascii="Arial" w:hAnsi="Arial" w:cs="Arial"/>
                <w:color w:val="000000"/>
                <w:sz w:val="22"/>
                <w:szCs w:val="22"/>
              </w:rPr>
            </w:pPr>
          </w:p>
        </w:tc>
        <w:tc>
          <w:tcPr>
            <w:tcW w:w="2262" w:type="dxa"/>
            <w:vMerge/>
            <w:hideMark/>
          </w:tcPr>
          <w:p w14:paraId="7F9813C1" w14:textId="77777777" w:rsidR="00EA2C72" w:rsidRPr="00EB39DE" w:rsidRDefault="00EA2C72" w:rsidP="00EA2C72">
            <w:pPr>
              <w:rPr>
                <w:rFonts w:ascii="Arial" w:hAnsi="Arial" w:cs="Arial"/>
                <w:color w:val="000000"/>
                <w:sz w:val="22"/>
                <w:szCs w:val="22"/>
              </w:rPr>
            </w:pPr>
          </w:p>
        </w:tc>
        <w:tc>
          <w:tcPr>
            <w:tcW w:w="2899" w:type="dxa"/>
            <w:hideMark/>
          </w:tcPr>
          <w:p w14:paraId="083AC5E8"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Дүгнэлтийг албажуулан хүргүүлэх</w:t>
            </w:r>
          </w:p>
        </w:tc>
        <w:tc>
          <w:tcPr>
            <w:tcW w:w="1202" w:type="dxa"/>
            <w:hideMark/>
          </w:tcPr>
          <w:p w14:paraId="51C7133F"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c>
          <w:tcPr>
            <w:tcW w:w="1073" w:type="dxa"/>
            <w:hideMark/>
          </w:tcPr>
          <w:p w14:paraId="5D3A3A0B"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1DD18FE4"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r>
      <w:tr w:rsidR="00EA2C72" w:rsidRPr="00EB39DE" w14:paraId="25DD9524" w14:textId="77777777" w:rsidTr="00EA2C72">
        <w:trPr>
          <w:trHeight w:val="670"/>
        </w:trPr>
        <w:tc>
          <w:tcPr>
            <w:tcW w:w="1608" w:type="dxa"/>
            <w:vMerge/>
            <w:hideMark/>
          </w:tcPr>
          <w:p w14:paraId="418E4ABE" w14:textId="77777777" w:rsidR="00EA2C72" w:rsidRPr="00EB39DE" w:rsidRDefault="00EA2C72" w:rsidP="00EA2C72">
            <w:pPr>
              <w:rPr>
                <w:rFonts w:ascii="Arial" w:hAnsi="Arial" w:cs="Arial"/>
                <w:color w:val="000000"/>
                <w:sz w:val="22"/>
                <w:szCs w:val="22"/>
              </w:rPr>
            </w:pPr>
          </w:p>
        </w:tc>
        <w:tc>
          <w:tcPr>
            <w:tcW w:w="2262" w:type="dxa"/>
            <w:vMerge w:val="restart"/>
            <w:hideMark/>
          </w:tcPr>
          <w:p w14:paraId="0AD61F83"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Төрийн өмчит компанийн төрийн эзэмшлийн хувьцааг худалдах, шилжүүлэх, алтан хувьцаа гаргах болон төрийн өмчийн хөрөнгөөр хөрөнгө оруулалт хийх асуудлаар дүгнэлт гаргаж, Засгийн газарт хүргүүлэх</w:t>
            </w:r>
          </w:p>
        </w:tc>
        <w:tc>
          <w:tcPr>
            <w:tcW w:w="2899" w:type="dxa"/>
            <w:hideMark/>
          </w:tcPr>
          <w:p w14:paraId="538398D0"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Холбогдох асуудлаар судалж, дүгнэлт гаргах</w:t>
            </w:r>
          </w:p>
        </w:tc>
        <w:tc>
          <w:tcPr>
            <w:tcW w:w="1202" w:type="dxa"/>
            <w:hideMark/>
          </w:tcPr>
          <w:p w14:paraId="7A8A548D"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480</w:t>
            </w:r>
          </w:p>
        </w:tc>
        <w:tc>
          <w:tcPr>
            <w:tcW w:w="1073" w:type="dxa"/>
            <w:hideMark/>
          </w:tcPr>
          <w:p w14:paraId="27DAA221"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098A9E0A"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480</w:t>
            </w:r>
          </w:p>
        </w:tc>
      </w:tr>
      <w:tr w:rsidR="00EA2C72" w:rsidRPr="00EB39DE" w14:paraId="571E93C7" w14:textId="77777777" w:rsidTr="00EA2C72">
        <w:trPr>
          <w:trHeight w:val="670"/>
        </w:trPr>
        <w:tc>
          <w:tcPr>
            <w:tcW w:w="1608" w:type="dxa"/>
            <w:vMerge/>
            <w:hideMark/>
          </w:tcPr>
          <w:p w14:paraId="40AF3FB3" w14:textId="77777777" w:rsidR="00EA2C72" w:rsidRPr="00EB39DE" w:rsidRDefault="00EA2C72" w:rsidP="00EA2C72">
            <w:pPr>
              <w:rPr>
                <w:rFonts w:ascii="Arial" w:hAnsi="Arial" w:cs="Arial"/>
                <w:color w:val="000000"/>
                <w:sz w:val="22"/>
                <w:szCs w:val="22"/>
              </w:rPr>
            </w:pPr>
          </w:p>
        </w:tc>
        <w:tc>
          <w:tcPr>
            <w:tcW w:w="2262" w:type="dxa"/>
            <w:vMerge/>
            <w:hideMark/>
          </w:tcPr>
          <w:p w14:paraId="1E2B83A8" w14:textId="77777777" w:rsidR="00EA2C72" w:rsidRPr="00EB39DE" w:rsidRDefault="00EA2C72" w:rsidP="00EA2C72">
            <w:pPr>
              <w:rPr>
                <w:rFonts w:ascii="Arial" w:hAnsi="Arial" w:cs="Arial"/>
                <w:color w:val="000000"/>
                <w:sz w:val="22"/>
                <w:szCs w:val="22"/>
              </w:rPr>
            </w:pPr>
          </w:p>
        </w:tc>
        <w:tc>
          <w:tcPr>
            <w:tcW w:w="2899" w:type="dxa"/>
            <w:hideMark/>
          </w:tcPr>
          <w:p w14:paraId="06667E67"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Дүгнэлтийг албажуулан хүргүүлэх</w:t>
            </w:r>
          </w:p>
        </w:tc>
        <w:tc>
          <w:tcPr>
            <w:tcW w:w="1202" w:type="dxa"/>
            <w:hideMark/>
          </w:tcPr>
          <w:p w14:paraId="250BFC01"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c>
          <w:tcPr>
            <w:tcW w:w="1073" w:type="dxa"/>
            <w:hideMark/>
          </w:tcPr>
          <w:p w14:paraId="57CF69E2"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4B1DF3CB"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r>
      <w:tr w:rsidR="00EA2C72" w:rsidRPr="00EB39DE" w14:paraId="63BA9811" w14:textId="77777777" w:rsidTr="00EA2C72">
        <w:trPr>
          <w:trHeight w:val="670"/>
        </w:trPr>
        <w:tc>
          <w:tcPr>
            <w:tcW w:w="1608" w:type="dxa"/>
            <w:vMerge/>
            <w:hideMark/>
          </w:tcPr>
          <w:p w14:paraId="4B181BC0" w14:textId="77777777" w:rsidR="00EA2C72" w:rsidRPr="00EB39DE" w:rsidRDefault="00EA2C72" w:rsidP="00EA2C72">
            <w:pPr>
              <w:rPr>
                <w:rFonts w:ascii="Arial" w:hAnsi="Arial" w:cs="Arial"/>
                <w:color w:val="000000"/>
                <w:sz w:val="22"/>
                <w:szCs w:val="22"/>
              </w:rPr>
            </w:pPr>
          </w:p>
        </w:tc>
        <w:tc>
          <w:tcPr>
            <w:tcW w:w="2262" w:type="dxa"/>
            <w:vMerge w:val="restart"/>
            <w:hideMark/>
          </w:tcPr>
          <w:p w14:paraId="76ED6226"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Төрийн өмчийн компанийн бизнесийн төлөвлөгөөний гүйцэтгэлийг үнэлж, хэрэгжилтийг хангах талаар шаардлага, зөвлөмж өгөх</w:t>
            </w:r>
          </w:p>
        </w:tc>
        <w:tc>
          <w:tcPr>
            <w:tcW w:w="2899" w:type="dxa"/>
            <w:hideMark/>
          </w:tcPr>
          <w:p w14:paraId="0BDB3E00"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Бизнес төлөвлөгөөний гүйцэтгэлийг үнэлэх</w:t>
            </w:r>
          </w:p>
        </w:tc>
        <w:tc>
          <w:tcPr>
            <w:tcW w:w="1202" w:type="dxa"/>
            <w:hideMark/>
          </w:tcPr>
          <w:p w14:paraId="74E63294"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240</w:t>
            </w:r>
          </w:p>
        </w:tc>
        <w:tc>
          <w:tcPr>
            <w:tcW w:w="1073" w:type="dxa"/>
            <w:hideMark/>
          </w:tcPr>
          <w:p w14:paraId="3E2F5AE4"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71</w:t>
            </w:r>
          </w:p>
        </w:tc>
        <w:tc>
          <w:tcPr>
            <w:tcW w:w="1023" w:type="dxa"/>
            <w:hideMark/>
          </w:tcPr>
          <w:p w14:paraId="39BEB1DF"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17040</w:t>
            </w:r>
          </w:p>
        </w:tc>
      </w:tr>
      <w:tr w:rsidR="00EA2C72" w:rsidRPr="00EB39DE" w14:paraId="48557AE8" w14:textId="77777777" w:rsidTr="00EA2C72">
        <w:trPr>
          <w:trHeight w:val="670"/>
        </w:trPr>
        <w:tc>
          <w:tcPr>
            <w:tcW w:w="1608" w:type="dxa"/>
            <w:vMerge/>
            <w:hideMark/>
          </w:tcPr>
          <w:p w14:paraId="0868BF23" w14:textId="77777777" w:rsidR="00EA2C72" w:rsidRPr="00EB39DE" w:rsidRDefault="00EA2C72" w:rsidP="00EA2C72">
            <w:pPr>
              <w:rPr>
                <w:rFonts w:ascii="Arial" w:hAnsi="Arial" w:cs="Arial"/>
                <w:color w:val="000000"/>
                <w:sz w:val="22"/>
                <w:szCs w:val="22"/>
              </w:rPr>
            </w:pPr>
          </w:p>
        </w:tc>
        <w:tc>
          <w:tcPr>
            <w:tcW w:w="2262" w:type="dxa"/>
            <w:vMerge/>
            <w:hideMark/>
          </w:tcPr>
          <w:p w14:paraId="357957F7" w14:textId="77777777" w:rsidR="00EA2C72" w:rsidRPr="00EB39DE" w:rsidRDefault="00EA2C72" w:rsidP="00EA2C72">
            <w:pPr>
              <w:rPr>
                <w:rFonts w:ascii="Arial" w:hAnsi="Arial" w:cs="Arial"/>
                <w:color w:val="000000"/>
                <w:sz w:val="22"/>
                <w:szCs w:val="22"/>
              </w:rPr>
            </w:pPr>
          </w:p>
        </w:tc>
        <w:tc>
          <w:tcPr>
            <w:tcW w:w="2899" w:type="dxa"/>
            <w:hideMark/>
          </w:tcPr>
          <w:p w14:paraId="0B3065B1"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Шаардлага, зөвлөмж боловсруулан хүргүүлэх</w:t>
            </w:r>
          </w:p>
        </w:tc>
        <w:tc>
          <w:tcPr>
            <w:tcW w:w="1202" w:type="dxa"/>
            <w:hideMark/>
          </w:tcPr>
          <w:p w14:paraId="5AB9EB4D"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480</w:t>
            </w:r>
          </w:p>
        </w:tc>
        <w:tc>
          <w:tcPr>
            <w:tcW w:w="1073" w:type="dxa"/>
            <w:hideMark/>
          </w:tcPr>
          <w:p w14:paraId="2984C510"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71</w:t>
            </w:r>
          </w:p>
        </w:tc>
        <w:tc>
          <w:tcPr>
            <w:tcW w:w="1023" w:type="dxa"/>
            <w:hideMark/>
          </w:tcPr>
          <w:p w14:paraId="6588B35A"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34080</w:t>
            </w:r>
          </w:p>
        </w:tc>
      </w:tr>
      <w:tr w:rsidR="00EA2C72" w:rsidRPr="00EB39DE" w14:paraId="49C442AB" w14:textId="77777777" w:rsidTr="00EA2C72">
        <w:trPr>
          <w:trHeight w:val="670"/>
        </w:trPr>
        <w:tc>
          <w:tcPr>
            <w:tcW w:w="1608" w:type="dxa"/>
            <w:vMerge/>
            <w:hideMark/>
          </w:tcPr>
          <w:p w14:paraId="1258EFC0" w14:textId="77777777" w:rsidR="00EA2C72" w:rsidRPr="00EB39DE" w:rsidRDefault="00EA2C72" w:rsidP="00EA2C72">
            <w:pPr>
              <w:rPr>
                <w:rFonts w:ascii="Arial" w:hAnsi="Arial" w:cs="Arial"/>
                <w:color w:val="000000"/>
                <w:sz w:val="22"/>
                <w:szCs w:val="22"/>
              </w:rPr>
            </w:pPr>
          </w:p>
        </w:tc>
        <w:tc>
          <w:tcPr>
            <w:tcW w:w="2262" w:type="dxa"/>
            <w:vMerge/>
            <w:hideMark/>
          </w:tcPr>
          <w:p w14:paraId="78F24794" w14:textId="77777777" w:rsidR="00EA2C72" w:rsidRPr="00EB39DE" w:rsidRDefault="00EA2C72" w:rsidP="00EA2C72">
            <w:pPr>
              <w:rPr>
                <w:rFonts w:ascii="Arial" w:hAnsi="Arial" w:cs="Arial"/>
                <w:color w:val="000000"/>
                <w:sz w:val="22"/>
                <w:szCs w:val="22"/>
              </w:rPr>
            </w:pPr>
          </w:p>
        </w:tc>
        <w:tc>
          <w:tcPr>
            <w:tcW w:w="2899" w:type="dxa"/>
            <w:hideMark/>
          </w:tcPr>
          <w:p w14:paraId="01B0E6C4"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Нэгдсэн дүнг Засгийн газарт танилцуулах</w:t>
            </w:r>
          </w:p>
        </w:tc>
        <w:tc>
          <w:tcPr>
            <w:tcW w:w="1202" w:type="dxa"/>
            <w:hideMark/>
          </w:tcPr>
          <w:p w14:paraId="7A919330"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120</w:t>
            </w:r>
          </w:p>
        </w:tc>
        <w:tc>
          <w:tcPr>
            <w:tcW w:w="1073" w:type="dxa"/>
            <w:hideMark/>
          </w:tcPr>
          <w:p w14:paraId="3DC89C2A"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541BCE40"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120</w:t>
            </w:r>
          </w:p>
        </w:tc>
      </w:tr>
      <w:tr w:rsidR="00EA2C72" w:rsidRPr="00EB39DE" w14:paraId="66DD40D4" w14:textId="77777777" w:rsidTr="00EA2C72">
        <w:trPr>
          <w:trHeight w:val="670"/>
        </w:trPr>
        <w:tc>
          <w:tcPr>
            <w:tcW w:w="1608" w:type="dxa"/>
            <w:vMerge/>
            <w:hideMark/>
          </w:tcPr>
          <w:p w14:paraId="093E76A9" w14:textId="77777777" w:rsidR="00EA2C72" w:rsidRPr="00EB39DE" w:rsidRDefault="00EA2C72" w:rsidP="00EA2C72">
            <w:pPr>
              <w:rPr>
                <w:rFonts w:ascii="Arial" w:hAnsi="Arial" w:cs="Arial"/>
                <w:color w:val="000000"/>
                <w:sz w:val="22"/>
                <w:szCs w:val="22"/>
              </w:rPr>
            </w:pPr>
          </w:p>
        </w:tc>
        <w:tc>
          <w:tcPr>
            <w:tcW w:w="2262" w:type="dxa"/>
            <w:vMerge w:val="restart"/>
            <w:hideMark/>
          </w:tcPr>
          <w:p w14:paraId="3C5AF162"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Төлөөлөн удирдах зөвлөлийн гишүүн болон гүйцэтгэх захирлыг солих, хариуцлага тооцох саналыг орон нутгийн эзэмшлийн хувьцаа эзэмшигчийн эрхийг хэрэгжүүлэгчид хүргүүлэх</w:t>
            </w:r>
          </w:p>
        </w:tc>
        <w:tc>
          <w:tcPr>
            <w:tcW w:w="2899" w:type="dxa"/>
            <w:hideMark/>
          </w:tcPr>
          <w:p w14:paraId="07EB1B17"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Төлөөлөн удирдах зөвлөлийн гишүүн болон гүйцэтгэх захирлын ажлын гүйцэтгэлийг үнэлэх</w:t>
            </w:r>
          </w:p>
        </w:tc>
        <w:tc>
          <w:tcPr>
            <w:tcW w:w="1202" w:type="dxa"/>
            <w:hideMark/>
          </w:tcPr>
          <w:p w14:paraId="617AF6B4"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480</w:t>
            </w:r>
          </w:p>
        </w:tc>
        <w:tc>
          <w:tcPr>
            <w:tcW w:w="1073" w:type="dxa"/>
            <w:hideMark/>
          </w:tcPr>
          <w:p w14:paraId="45573DD1"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71</w:t>
            </w:r>
          </w:p>
        </w:tc>
        <w:tc>
          <w:tcPr>
            <w:tcW w:w="1023" w:type="dxa"/>
            <w:hideMark/>
          </w:tcPr>
          <w:p w14:paraId="3EEB6061"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34080</w:t>
            </w:r>
          </w:p>
        </w:tc>
      </w:tr>
      <w:tr w:rsidR="00EA2C72" w:rsidRPr="00EB39DE" w14:paraId="0A8C36C3" w14:textId="77777777" w:rsidTr="00EA2C72">
        <w:trPr>
          <w:trHeight w:val="670"/>
        </w:trPr>
        <w:tc>
          <w:tcPr>
            <w:tcW w:w="1608" w:type="dxa"/>
            <w:vMerge/>
            <w:hideMark/>
          </w:tcPr>
          <w:p w14:paraId="510CEBD1" w14:textId="77777777" w:rsidR="00EA2C72" w:rsidRPr="00EB39DE" w:rsidRDefault="00EA2C72" w:rsidP="00EA2C72">
            <w:pPr>
              <w:rPr>
                <w:rFonts w:ascii="Arial" w:hAnsi="Arial" w:cs="Arial"/>
                <w:color w:val="000000"/>
                <w:sz w:val="22"/>
                <w:szCs w:val="22"/>
              </w:rPr>
            </w:pPr>
          </w:p>
        </w:tc>
        <w:tc>
          <w:tcPr>
            <w:tcW w:w="2262" w:type="dxa"/>
            <w:vMerge/>
            <w:hideMark/>
          </w:tcPr>
          <w:p w14:paraId="77BF92DB" w14:textId="77777777" w:rsidR="00EA2C72" w:rsidRPr="00EB39DE" w:rsidRDefault="00EA2C72" w:rsidP="00EA2C72">
            <w:pPr>
              <w:rPr>
                <w:rFonts w:ascii="Arial" w:hAnsi="Arial" w:cs="Arial"/>
                <w:color w:val="000000"/>
                <w:sz w:val="22"/>
                <w:szCs w:val="22"/>
              </w:rPr>
            </w:pPr>
          </w:p>
        </w:tc>
        <w:tc>
          <w:tcPr>
            <w:tcW w:w="2899" w:type="dxa"/>
            <w:hideMark/>
          </w:tcPr>
          <w:p w14:paraId="0B71C4E9"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Чөлөөлөх, хариуцлага тооцох саналыг бэлтгэж хүргүүлэх</w:t>
            </w:r>
          </w:p>
        </w:tc>
        <w:tc>
          <w:tcPr>
            <w:tcW w:w="1202" w:type="dxa"/>
            <w:hideMark/>
          </w:tcPr>
          <w:p w14:paraId="269BE11C"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120</w:t>
            </w:r>
          </w:p>
        </w:tc>
        <w:tc>
          <w:tcPr>
            <w:tcW w:w="1073" w:type="dxa"/>
            <w:hideMark/>
          </w:tcPr>
          <w:p w14:paraId="4517A712"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37712459"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120</w:t>
            </w:r>
          </w:p>
        </w:tc>
      </w:tr>
      <w:tr w:rsidR="00EA2C72" w:rsidRPr="00EB39DE" w14:paraId="26856FC8" w14:textId="77777777" w:rsidTr="00EA2C72">
        <w:trPr>
          <w:trHeight w:val="670"/>
        </w:trPr>
        <w:tc>
          <w:tcPr>
            <w:tcW w:w="1608" w:type="dxa"/>
            <w:vMerge/>
            <w:hideMark/>
          </w:tcPr>
          <w:p w14:paraId="401D94CE" w14:textId="77777777" w:rsidR="00EA2C72" w:rsidRPr="00EB39DE" w:rsidRDefault="00EA2C72" w:rsidP="00EA2C72">
            <w:pPr>
              <w:rPr>
                <w:rFonts w:ascii="Arial" w:hAnsi="Arial" w:cs="Arial"/>
                <w:color w:val="000000"/>
                <w:sz w:val="22"/>
                <w:szCs w:val="22"/>
              </w:rPr>
            </w:pPr>
          </w:p>
        </w:tc>
        <w:tc>
          <w:tcPr>
            <w:tcW w:w="2262" w:type="dxa"/>
            <w:vMerge w:val="restart"/>
            <w:hideMark/>
          </w:tcPr>
          <w:p w14:paraId="49E284FE"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Төрийн өмчит компанийн төлөөлөн удирдах зөвлөлийн сонгон шалгаруулалтыг зохион байгуулж, санал болгох</w:t>
            </w:r>
          </w:p>
        </w:tc>
        <w:tc>
          <w:tcPr>
            <w:tcW w:w="2899" w:type="dxa"/>
            <w:vMerge w:val="restart"/>
            <w:hideMark/>
          </w:tcPr>
          <w:p w14:paraId="1214DC2B"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Сонгон шалгаруулалтыг зохион байгуулахаар ажлын хэсэг байгуулах</w:t>
            </w:r>
          </w:p>
        </w:tc>
        <w:tc>
          <w:tcPr>
            <w:tcW w:w="1202" w:type="dxa"/>
            <w:vMerge w:val="restart"/>
            <w:hideMark/>
          </w:tcPr>
          <w:p w14:paraId="454F1392"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480</w:t>
            </w:r>
          </w:p>
        </w:tc>
        <w:tc>
          <w:tcPr>
            <w:tcW w:w="1073" w:type="dxa"/>
            <w:vMerge w:val="restart"/>
            <w:hideMark/>
          </w:tcPr>
          <w:p w14:paraId="05AE997D"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vMerge w:val="restart"/>
            <w:hideMark/>
          </w:tcPr>
          <w:p w14:paraId="164314E6"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480</w:t>
            </w:r>
          </w:p>
        </w:tc>
      </w:tr>
      <w:tr w:rsidR="00EA2C72" w:rsidRPr="00EB39DE" w14:paraId="6AC2824A" w14:textId="77777777" w:rsidTr="00EA2C72">
        <w:trPr>
          <w:trHeight w:val="670"/>
        </w:trPr>
        <w:tc>
          <w:tcPr>
            <w:tcW w:w="1608" w:type="dxa"/>
            <w:vMerge/>
            <w:hideMark/>
          </w:tcPr>
          <w:p w14:paraId="681E1648" w14:textId="77777777" w:rsidR="00EA2C72" w:rsidRPr="00EB39DE" w:rsidRDefault="00EA2C72" w:rsidP="00EA2C72">
            <w:pPr>
              <w:rPr>
                <w:rFonts w:ascii="Arial" w:hAnsi="Arial" w:cs="Arial"/>
                <w:color w:val="000000"/>
                <w:sz w:val="22"/>
                <w:szCs w:val="22"/>
              </w:rPr>
            </w:pPr>
          </w:p>
        </w:tc>
        <w:tc>
          <w:tcPr>
            <w:tcW w:w="2262" w:type="dxa"/>
            <w:vMerge/>
            <w:hideMark/>
          </w:tcPr>
          <w:p w14:paraId="6549C50F" w14:textId="77777777" w:rsidR="00EA2C72" w:rsidRPr="00EB39DE" w:rsidRDefault="00EA2C72" w:rsidP="00EA2C72">
            <w:pPr>
              <w:rPr>
                <w:rFonts w:ascii="Arial" w:hAnsi="Arial" w:cs="Arial"/>
                <w:color w:val="000000"/>
                <w:sz w:val="22"/>
                <w:szCs w:val="22"/>
              </w:rPr>
            </w:pPr>
          </w:p>
        </w:tc>
        <w:tc>
          <w:tcPr>
            <w:tcW w:w="2899" w:type="dxa"/>
            <w:vMerge/>
            <w:hideMark/>
          </w:tcPr>
          <w:p w14:paraId="5A19C8C8" w14:textId="77777777" w:rsidR="00EA2C72" w:rsidRPr="00EB39DE" w:rsidRDefault="00EA2C72" w:rsidP="00EA2C72">
            <w:pPr>
              <w:rPr>
                <w:rFonts w:ascii="Arial" w:hAnsi="Arial" w:cs="Arial"/>
                <w:color w:val="000000"/>
                <w:sz w:val="22"/>
                <w:szCs w:val="22"/>
              </w:rPr>
            </w:pPr>
          </w:p>
        </w:tc>
        <w:tc>
          <w:tcPr>
            <w:tcW w:w="1202" w:type="dxa"/>
            <w:vMerge/>
            <w:hideMark/>
          </w:tcPr>
          <w:p w14:paraId="2A3895EC" w14:textId="77777777" w:rsidR="00EA2C72" w:rsidRPr="00EB39DE" w:rsidRDefault="00EA2C72" w:rsidP="00EA2C72">
            <w:pPr>
              <w:rPr>
                <w:rFonts w:ascii="Arial" w:hAnsi="Arial" w:cs="Arial"/>
                <w:color w:val="000000"/>
                <w:sz w:val="22"/>
                <w:szCs w:val="22"/>
              </w:rPr>
            </w:pPr>
          </w:p>
        </w:tc>
        <w:tc>
          <w:tcPr>
            <w:tcW w:w="1073" w:type="dxa"/>
            <w:vMerge/>
            <w:hideMark/>
          </w:tcPr>
          <w:p w14:paraId="57DC3C79" w14:textId="77777777" w:rsidR="00EA2C72" w:rsidRPr="00EB39DE" w:rsidRDefault="00EA2C72" w:rsidP="00EA2C72">
            <w:pPr>
              <w:rPr>
                <w:rFonts w:ascii="Arial" w:hAnsi="Arial" w:cs="Arial"/>
                <w:color w:val="000000"/>
                <w:sz w:val="22"/>
                <w:szCs w:val="22"/>
              </w:rPr>
            </w:pPr>
          </w:p>
        </w:tc>
        <w:tc>
          <w:tcPr>
            <w:tcW w:w="1023" w:type="dxa"/>
            <w:vMerge/>
            <w:hideMark/>
          </w:tcPr>
          <w:p w14:paraId="3708E192" w14:textId="77777777" w:rsidR="00EA2C72" w:rsidRPr="00EB39DE" w:rsidRDefault="00EA2C72" w:rsidP="00EA2C72">
            <w:pPr>
              <w:rPr>
                <w:rFonts w:ascii="Arial" w:hAnsi="Arial" w:cs="Arial"/>
                <w:color w:val="000000"/>
                <w:sz w:val="22"/>
                <w:szCs w:val="22"/>
              </w:rPr>
            </w:pPr>
          </w:p>
        </w:tc>
      </w:tr>
      <w:tr w:rsidR="00EA2C72" w:rsidRPr="00EB39DE" w14:paraId="4B78106B" w14:textId="77777777" w:rsidTr="00EA2C72">
        <w:trPr>
          <w:trHeight w:val="670"/>
        </w:trPr>
        <w:tc>
          <w:tcPr>
            <w:tcW w:w="1608" w:type="dxa"/>
            <w:vMerge/>
            <w:hideMark/>
          </w:tcPr>
          <w:p w14:paraId="430D526F" w14:textId="77777777" w:rsidR="00EA2C72" w:rsidRPr="00EB39DE" w:rsidRDefault="00EA2C72" w:rsidP="00EA2C72">
            <w:pPr>
              <w:rPr>
                <w:rFonts w:ascii="Arial" w:hAnsi="Arial" w:cs="Arial"/>
                <w:color w:val="000000"/>
                <w:sz w:val="22"/>
                <w:szCs w:val="22"/>
              </w:rPr>
            </w:pPr>
          </w:p>
        </w:tc>
        <w:tc>
          <w:tcPr>
            <w:tcW w:w="2262" w:type="dxa"/>
            <w:vMerge/>
            <w:hideMark/>
          </w:tcPr>
          <w:p w14:paraId="71204855" w14:textId="77777777" w:rsidR="00EA2C72" w:rsidRPr="00EB39DE" w:rsidRDefault="00EA2C72" w:rsidP="00EA2C72">
            <w:pPr>
              <w:rPr>
                <w:rFonts w:ascii="Arial" w:hAnsi="Arial" w:cs="Arial"/>
                <w:color w:val="000000"/>
                <w:sz w:val="22"/>
                <w:szCs w:val="22"/>
              </w:rPr>
            </w:pPr>
          </w:p>
        </w:tc>
        <w:tc>
          <w:tcPr>
            <w:tcW w:w="2899" w:type="dxa"/>
            <w:hideMark/>
          </w:tcPr>
          <w:p w14:paraId="7E83E72D"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Ажлын хэсгийн бүрэлдэхүүнийг ил тод мэдээлэх</w:t>
            </w:r>
          </w:p>
        </w:tc>
        <w:tc>
          <w:tcPr>
            <w:tcW w:w="1202" w:type="dxa"/>
            <w:hideMark/>
          </w:tcPr>
          <w:p w14:paraId="2548A4C2"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30</w:t>
            </w:r>
          </w:p>
        </w:tc>
        <w:tc>
          <w:tcPr>
            <w:tcW w:w="1073" w:type="dxa"/>
            <w:hideMark/>
          </w:tcPr>
          <w:p w14:paraId="6EE5603E"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70AA2C72"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30</w:t>
            </w:r>
          </w:p>
        </w:tc>
      </w:tr>
      <w:tr w:rsidR="00EA2C72" w:rsidRPr="00EB39DE" w14:paraId="7F56329F" w14:textId="77777777" w:rsidTr="00EA2C72">
        <w:trPr>
          <w:trHeight w:val="670"/>
        </w:trPr>
        <w:tc>
          <w:tcPr>
            <w:tcW w:w="1608" w:type="dxa"/>
            <w:vMerge/>
            <w:hideMark/>
          </w:tcPr>
          <w:p w14:paraId="581AAE37" w14:textId="77777777" w:rsidR="00EA2C72" w:rsidRPr="00EB39DE" w:rsidRDefault="00EA2C72" w:rsidP="00EA2C72">
            <w:pPr>
              <w:rPr>
                <w:rFonts w:ascii="Arial" w:hAnsi="Arial" w:cs="Arial"/>
                <w:color w:val="000000"/>
                <w:sz w:val="22"/>
                <w:szCs w:val="22"/>
              </w:rPr>
            </w:pPr>
          </w:p>
        </w:tc>
        <w:tc>
          <w:tcPr>
            <w:tcW w:w="2262" w:type="dxa"/>
            <w:vMerge/>
            <w:hideMark/>
          </w:tcPr>
          <w:p w14:paraId="129A498D" w14:textId="77777777" w:rsidR="00EA2C72" w:rsidRPr="00EB39DE" w:rsidRDefault="00EA2C72" w:rsidP="00EA2C72">
            <w:pPr>
              <w:rPr>
                <w:rFonts w:ascii="Arial" w:hAnsi="Arial" w:cs="Arial"/>
                <w:color w:val="000000"/>
                <w:sz w:val="22"/>
                <w:szCs w:val="22"/>
              </w:rPr>
            </w:pPr>
          </w:p>
        </w:tc>
        <w:tc>
          <w:tcPr>
            <w:tcW w:w="2899" w:type="dxa"/>
            <w:hideMark/>
          </w:tcPr>
          <w:p w14:paraId="44046A55"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Сонгон шалгаруулах журмыг нийтэд мэдээлэх</w:t>
            </w:r>
          </w:p>
        </w:tc>
        <w:tc>
          <w:tcPr>
            <w:tcW w:w="1202" w:type="dxa"/>
            <w:hideMark/>
          </w:tcPr>
          <w:p w14:paraId="78701CFC"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10</w:t>
            </w:r>
          </w:p>
        </w:tc>
        <w:tc>
          <w:tcPr>
            <w:tcW w:w="1073" w:type="dxa"/>
            <w:hideMark/>
          </w:tcPr>
          <w:p w14:paraId="0014F526"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3F0D6130"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10</w:t>
            </w:r>
          </w:p>
        </w:tc>
      </w:tr>
      <w:tr w:rsidR="00EA2C72" w:rsidRPr="00EB39DE" w14:paraId="7B46AC78" w14:textId="77777777" w:rsidTr="00EA2C72">
        <w:trPr>
          <w:trHeight w:val="670"/>
        </w:trPr>
        <w:tc>
          <w:tcPr>
            <w:tcW w:w="1608" w:type="dxa"/>
            <w:vMerge/>
            <w:hideMark/>
          </w:tcPr>
          <w:p w14:paraId="28E0F07B" w14:textId="77777777" w:rsidR="00EA2C72" w:rsidRPr="00EB39DE" w:rsidRDefault="00EA2C72" w:rsidP="00EA2C72">
            <w:pPr>
              <w:rPr>
                <w:rFonts w:ascii="Arial" w:hAnsi="Arial" w:cs="Arial"/>
                <w:color w:val="000000"/>
                <w:sz w:val="22"/>
                <w:szCs w:val="22"/>
              </w:rPr>
            </w:pPr>
          </w:p>
        </w:tc>
        <w:tc>
          <w:tcPr>
            <w:tcW w:w="2262" w:type="dxa"/>
            <w:vMerge/>
            <w:hideMark/>
          </w:tcPr>
          <w:p w14:paraId="587655C1" w14:textId="77777777" w:rsidR="00EA2C72" w:rsidRPr="00EB39DE" w:rsidRDefault="00EA2C72" w:rsidP="00EA2C72">
            <w:pPr>
              <w:rPr>
                <w:rFonts w:ascii="Arial" w:hAnsi="Arial" w:cs="Arial"/>
                <w:color w:val="000000"/>
                <w:sz w:val="22"/>
                <w:szCs w:val="22"/>
              </w:rPr>
            </w:pPr>
          </w:p>
        </w:tc>
        <w:tc>
          <w:tcPr>
            <w:tcW w:w="2899" w:type="dxa"/>
            <w:hideMark/>
          </w:tcPr>
          <w:p w14:paraId="4EC4BA5C"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Сонгон шалгаруулалтыг зохион байгуулж, дүнг гаргах</w:t>
            </w:r>
          </w:p>
        </w:tc>
        <w:tc>
          <w:tcPr>
            <w:tcW w:w="1202" w:type="dxa"/>
            <w:hideMark/>
          </w:tcPr>
          <w:p w14:paraId="6C2E2ED1"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2400</w:t>
            </w:r>
          </w:p>
        </w:tc>
        <w:tc>
          <w:tcPr>
            <w:tcW w:w="1073" w:type="dxa"/>
            <w:hideMark/>
          </w:tcPr>
          <w:p w14:paraId="42C6E822"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63C442E1"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2400</w:t>
            </w:r>
          </w:p>
        </w:tc>
      </w:tr>
      <w:tr w:rsidR="00EA2C72" w:rsidRPr="00EB39DE" w14:paraId="285A8296" w14:textId="77777777" w:rsidTr="00EA2C72">
        <w:trPr>
          <w:trHeight w:val="670"/>
        </w:trPr>
        <w:tc>
          <w:tcPr>
            <w:tcW w:w="1608" w:type="dxa"/>
            <w:vMerge/>
            <w:hideMark/>
          </w:tcPr>
          <w:p w14:paraId="615365A9" w14:textId="77777777" w:rsidR="00EA2C72" w:rsidRPr="00EB39DE" w:rsidRDefault="00EA2C72" w:rsidP="00EA2C72">
            <w:pPr>
              <w:rPr>
                <w:rFonts w:ascii="Arial" w:hAnsi="Arial" w:cs="Arial"/>
                <w:color w:val="000000"/>
                <w:sz w:val="22"/>
                <w:szCs w:val="22"/>
              </w:rPr>
            </w:pPr>
          </w:p>
        </w:tc>
        <w:tc>
          <w:tcPr>
            <w:tcW w:w="2262" w:type="dxa"/>
            <w:vMerge/>
            <w:hideMark/>
          </w:tcPr>
          <w:p w14:paraId="576FFE27" w14:textId="77777777" w:rsidR="00EA2C72" w:rsidRPr="00EB39DE" w:rsidRDefault="00EA2C72" w:rsidP="00EA2C72">
            <w:pPr>
              <w:rPr>
                <w:rFonts w:ascii="Arial" w:hAnsi="Arial" w:cs="Arial"/>
                <w:color w:val="000000"/>
                <w:sz w:val="22"/>
                <w:szCs w:val="22"/>
              </w:rPr>
            </w:pPr>
          </w:p>
        </w:tc>
        <w:tc>
          <w:tcPr>
            <w:tcW w:w="2899" w:type="dxa"/>
            <w:hideMark/>
          </w:tcPr>
          <w:p w14:paraId="7E75FE5F"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Нэр дэвшигч тус бүрийн үнэлгээ болон бусад шаардсан мэдээллийг нийтэд мэдээлэх</w:t>
            </w:r>
          </w:p>
        </w:tc>
        <w:tc>
          <w:tcPr>
            <w:tcW w:w="1202" w:type="dxa"/>
            <w:hideMark/>
          </w:tcPr>
          <w:p w14:paraId="0FAC8B69"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30</w:t>
            </w:r>
          </w:p>
        </w:tc>
        <w:tc>
          <w:tcPr>
            <w:tcW w:w="1073" w:type="dxa"/>
            <w:hideMark/>
          </w:tcPr>
          <w:p w14:paraId="696CE939"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9</w:t>
            </w:r>
          </w:p>
        </w:tc>
        <w:tc>
          <w:tcPr>
            <w:tcW w:w="1023" w:type="dxa"/>
            <w:hideMark/>
          </w:tcPr>
          <w:p w14:paraId="123C24C0"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270</w:t>
            </w:r>
          </w:p>
        </w:tc>
      </w:tr>
      <w:tr w:rsidR="00EA2C72" w:rsidRPr="00EB39DE" w14:paraId="5F40BE15" w14:textId="77777777" w:rsidTr="00EA2C72">
        <w:trPr>
          <w:trHeight w:val="670"/>
        </w:trPr>
        <w:tc>
          <w:tcPr>
            <w:tcW w:w="1608" w:type="dxa"/>
            <w:vMerge/>
            <w:hideMark/>
          </w:tcPr>
          <w:p w14:paraId="33508E1C" w14:textId="77777777" w:rsidR="00EA2C72" w:rsidRPr="00EB39DE" w:rsidRDefault="00EA2C72" w:rsidP="00EA2C72">
            <w:pPr>
              <w:rPr>
                <w:rFonts w:ascii="Arial" w:hAnsi="Arial" w:cs="Arial"/>
                <w:color w:val="000000"/>
                <w:sz w:val="22"/>
                <w:szCs w:val="22"/>
              </w:rPr>
            </w:pPr>
          </w:p>
        </w:tc>
        <w:tc>
          <w:tcPr>
            <w:tcW w:w="2262" w:type="dxa"/>
            <w:vMerge/>
            <w:hideMark/>
          </w:tcPr>
          <w:p w14:paraId="346884F1" w14:textId="77777777" w:rsidR="00EA2C72" w:rsidRPr="00EB39DE" w:rsidRDefault="00EA2C72" w:rsidP="00EA2C72">
            <w:pPr>
              <w:rPr>
                <w:rFonts w:ascii="Arial" w:hAnsi="Arial" w:cs="Arial"/>
                <w:color w:val="000000"/>
                <w:sz w:val="22"/>
                <w:szCs w:val="22"/>
              </w:rPr>
            </w:pPr>
          </w:p>
        </w:tc>
        <w:tc>
          <w:tcPr>
            <w:tcW w:w="2899" w:type="dxa"/>
            <w:hideMark/>
          </w:tcPr>
          <w:p w14:paraId="28C0D0F1"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Саналыг албажуулж хүргүүлэх</w:t>
            </w:r>
          </w:p>
        </w:tc>
        <w:tc>
          <w:tcPr>
            <w:tcW w:w="1202" w:type="dxa"/>
            <w:hideMark/>
          </w:tcPr>
          <w:p w14:paraId="081C7AA8"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c>
          <w:tcPr>
            <w:tcW w:w="1073" w:type="dxa"/>
            <w:hideMark/>
          </w:tcPr>
          <w:p w14:paraId="479A2EFC"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01095CFB"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r>
      <w:tr w:rsidR="00EA2C72" w:rsidRPr="00EB39DE" w14:paraId="4F860A62" w14:textId="77777777" w:rsidTr="00EA2C72">
        <w:trPr>
          <w:trHeight w:val="670"/>
        </w:trPr>
        <w:tc>
          <w:tcPr>
            <w:tcW w:w="1608" w:type="dxa"/>
            <w:vMerge/>
            <w:hideMark/>
          </w:tcPr>
          <w:p w14:paraId="51C90E9C" w14:textId="77777777" w:rsidR="00EA2C72" w:rsidRPr="00EB39DE" w:rsidRDefault="00EA2C72" w:rsidP="00EA2C72">
            <w:pPr>
              <w:rPr>
                <w:rFonts w:ascii="Arial" w:hAnsi="Arial" w:cs="Arial"/>
                <w:color w:val="000000"/>
                <w:sz w:val="22"/>
                <w:szCs w:val="22"/>
              </w:rPr>
            </w:pPr>
          </w:p>
        </w:tc>
        <w:tc>
          <w:tcPr>
            <w:tcW w:w="2262" w:type="dxa"/>
            <w:vMerge w:val="restart"/>
            <w:hideMark/>
          </w:tcPr>
          <w:p w14:paraId="294259F4"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Нэр дэвшигчийн нөөцийн сан үүсгэн бүртгэх</w:t>
            </w:r>
          </w:p>
        </w:tc>
        <w:tc>
          <w:tcPr>
            <w:tcW w:w="2899" w:type="dxa"/>
            <w:hideMark/>
          </w:tcPr>
          <w:p w14:paraId="7181B2F7"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Нэр дэвшигчийн нөөц сан үүсгэх</w:t>
            </w:r>
          </w:p>
        </w:tc>
        <w:tc>
          <w:tcPr>
            <w:tcW w:w="1202" w:type="dxa"/>
            <w:hideMark/>
          </w:tcPr>
          <w:p w14:paraId="17BB98F5"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960</w:t>
            </w:r>
          </w:p>
        </w:tc>
        <w:tc>
          <w:tcPr>
            <w:tcW w:w="1073" w:type="dxa"/>
            <w:hideMark/>
          </w:tcPr>
          <w:p w14:paraId="12E79FC9"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5AE99F03"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960</w:t>
            </w:r>
          </w:p>
        </w:tc>
      </w:tr>
      <w:tr w:rsidR="00EA2C72" w:rsidRPr="00EB39DE" w14:paraId="0F985B83" w14:textId="77777777" w:rsidTr="00EA2C72">
        <w:trPr>
          <w:trHeight w:val="670"/>
        </w:trPr>
        <w:tc>
          <w:tcPr>
            <w:tcW w:w="1608" w:type="dxa"/>
            <w:vMerge/>
            <w:hideMark/>
          </w:tcPr>
          <w:p w14:paraId="644938B3" w14:textId="77777777" w:rsidR="00EA2C72" w:rsidRPr="00EB39DE" w:rsidRDefault="00EA2C72" w:rsidP="00EA2C72">
            <w:pPr>
              <w:rPr>
                <w:rFonts w:ascii="Arial" w:hAnsi="Arial" w:cs="Arial"/>
                <w:color w:val="000000"/>
                <w:sz w:val="22"/>
                <w:szCs w:val="22"/>
              </w:rPr>
            </w:pPr>
          </w:p>
        </w:tc>
        <w:tc>
          <w:tcPr>
            <w:tcW w:w="2262" w:type="dxa"/>
            <w:vMerge/>
            <w:hideMark/>
          </w:tcPr>
          <w:p w14:paraId="681128D4" w14:textId="77777777" w:rsidR="00EA2C72" w:rsidRPr="00EB39DE" w:rsidRDefault="00EA2C72" w:rsidP="00EA2C72">
            <w:pPr>
              <w:rPr>
                <w:rFonts w:ascii="Arial" w:hAnsi="Arial" w:cs="Arial"/>
                <w:color w:val="000000"/>
                <w:sz w:val="22"/>
                <w:szCs w:val="22"/>
              </w:rPr>
            </w:pPr>
          </w:p>
        </w:tc>
        <w:tc>
          <w:tcPr>
            <w:tcW w:w="2899" w:type="dxa"/>
            <w:hideMark/>
          </w:tcPr>
          <w:p w14:paraId="75584C3E"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Бусад нэр дэвшигчийг нөөц санд бүртгэх</w:t>
            </w:r>
          </w:p>
        </w:tc>
        <w:tc>
          <w:tcPr>
            <w:tcW w:w="1202" w:type="dxa"/>
            <w:hideMark/>
          </w:tcPr>
          <w:p w14:paraId="5771D0B2"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c>
          <w:tcPr>
            <w:tcW w:w="1073" w:type="dxa"/>
            <w:hideMark/>
          </w:tcPr>
          <w:p w14:paraId="44602557"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9</w:t>
            </w:r>
          </w:p>
        </w:tc>
        <w:tc>
          <w:tcPr>
            <w:tcW w:w="1023" w:type="dxa"/>
            <w:hideMark/>
          </w:tcPr>
          <w:p w14:paraId="37854AEE"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540</w:t>
            </w:r>
          </w:p>
        </w:tc>
      </w:tr>
      <w:tr w:rsidR="00EA2C72" w:rsidRPr="00EB39DE" w14:paraId="6BB10FCB" w14:textId="77777777" w:rsidTr="00EA2C72">
        <w:trPr>
          <w:trHeight w:val="670"/>
        </w:trPr>
        <w:tc>
          <w:tcPr>
            <w:tcW w:w="1608" w:type="dxa"/>
            <w:vMerge/>
            <w:hideMark/>
          </w:tcPr>
          <w:p w14:paraId="62FB7C44" w14:textId="77777777" w:rsidR="00EA2C72" w:rsidRPr="00EB39DE" w:rsidRDefault="00EA2C72" w:rsidP="00EA2C72">
            <w:pPr>
              <w:rPr>
                <w:rFonts w:ascii="Arial" w:hAnsi="Arial" w:cs="Arial"/>
                <w:color w:val="000000"/>
                <w:sz w:val="22"/>
                <w:szCs w:val="22"/>
              </w:rPr>
            </w:pPr>
          </w:p>
        </w:tc>
        <w:tc>
          <w:tcPr>
            <w:tcW w:w="2262" w:type="dxa"/>
            <w:vMerge/>
            <w:hideMark/>
          </w:tcPr>
          <w:p w14:paraId="64DB2813" w14:textId="77777777" w:rsidR="00EA2C72" w:rsidRPr="00EB39DE" w:rsidRDefault="00EA2C72" w:rsidP="00EA2C72">
            <w:pPr>
              <w:rPr>
                <w:rFonts w:ascii="Arial" w:hAnsi="Arial" w:cs="Arial"/>
                <w:color w:val="000000"/>
                <w:sz w:val="22"/>
                <w:szCs w:val="22"/>
              </w:rPr>
            </w:pPr>
          </w:p>
        </w:tc>
        <w:tc>
          <w:tcPr>
            <w:tcW w:w="2899" w:type="dxa"/>
            <w:hideMark/>
          </w:tcPr>
          <w:p w14:paraId="469D45E8"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2 жилд 1 удаа нөөц санг шинэчлэх</w:t>
            </w:r>
          </w:p>
        </w:tc>
        <w:tc>
          <w:tcPr>
            <w:tcW w:w="1202" w:type="dxa"/>
            <w:hideMark/>
          </w:tcPr>
          <w:p w14:paraId="1A8FA96E"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480</w:t>
            </w:r>
          </w:p>
        </w:tc>
        <w:tc>
          <w:tcPr>
            <w:tcW w:w="1073" w:type="dxa"/>
            <w:hideMark/>
          </w:tcPr>
          <w:p w14:paraId="146393C4"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0.5</w:t>
            </w:r>
          </w:p>
        </w:tc>
        <w:tc>
          <w:tcPr>
            <w:tcW w:w="1023" w:type="dxa"/>
            <w:hideMark/>
          </w:tcPr>
          <w:p w14:paraId="4B287F86"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240</w:t>
            </w:r>
          </w:p>
        </w:tc>
      </w:tr>
      <w:tr w:rsidR="00EA2C72" w:rsidRPr="00EB39DE" w14:paraId="61E0903D" w14:textId="77777777" w:rsidTr="00EA2C72">
        <w:trPr>
          <w:trHeight w:val="670"/>
        </w:trPr>
        <w:tc>
          <w:tcPr>
            <w:tcW w:w="1608" w:type="dxa"/>
            <w:vMerge/>
            <w:hideMark/>
          </w:tcPr>
          <w:p w14:paraId="02B7CFF8" w14:textId="77777777" w:rsidR="00EA2C72" w:rsidRPr="00EB39DE" w:rsidRDefault="00EA2C72" w:rsidP="00EA2C72">
            <w:pPr>
              <w:rPr>
                <w:rFonts w:ascii="Arial" w:hAnsi="Arial" w:cs="Arial"/>
                <w:color w:val="000000"/>
                <w:sz w:val="22"/>
                <w:szCs w:val="22"/>
              </w:rPr>
            </w:pPr>
          </w:p>
        </w:tc>
        <w:tc>
          <w:tcPr>
            <w:tcW w:w="2262" w:type="dxa"/>
            <w:vMerge w:val="restart"/>
            <w:hideMark/>
          </w:tcPr>
          <w:p w14:paraId="60B1FBE3"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Төлөөлөн удирдах зөвлөлийн гишүүдийн тоо, бүрэн эрхийн хугацаа, гүйцэтгэх захирлын цалин, урамшууллын хэмжээ хуульд заасан шаардлагад нийцэж байгаа эсэхэд хяналт тавих</w:t>
            </w:r>
          </w:p>
        </w:tc>
        <w:tc>
          <w:tcPr>
            <w:tcW w:w="2899" w:type="dxa"/>
            <w:hideMark/>
          </w:tcPr>
          <w:p w14:paraId="27192669"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Холбогдох асуудлаар хяналт тавих</w:t>
            </w:r>
          </w:p>
        </w:tc>
        <w:tc>
          <w:tcPr>
            <w:tcW w:w="1202" w:type="dxa"/>
            <w:vMerge w:val="restart"/>
            <w:hideMark/>
          </w:tcPr>
          <w:p w14:paraId="0AE346B1"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96000</w:t>
            </w:r>
          </w:p>
        </w:tc>
        <w:tc>
          <w:tcPr>
            <w:tcW w:w="1073" w:type="dxa"/>
            <w:vMerge w:val="restart"/>
            <w:hideMark/>
          </w:tcPr>
          <w:p w14:paraId="4C1B9EC9"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vMerge w:val="restart"/>
            <w:hideMark/>
          </w:tcPr>
          <w:p w14:paraId="5AA75E7C"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96000</w:t>
            </w:r>
          </w:p>
        </w:tc>
      </w:tr>
      <w:tr w:rsidR="00EA2C72" w:rsidRPr="00820350" w14:paraId="54A3672A" w14:textId="77777777" w:rsidTr="00EA2C72">
        <w:trPr>
          <w:trHeight w:val="670"/>
        </w:trPr>
        <w:tc>
          <w:tcPr>
            <w:tcW w:w="1608" w:type="dxa"/>
            <w:vMerge/>
            <w:hideMark/>
          </w:tcPr>
          <w:p w14:paraId="7F0A6227" w14:textId="77777777" w:rsidR="00EA2C72" w:rsidRPr="00EB39DE" w:rsidRDefault="00EA2C72" w:rsidP="00EA2C72">
            <w:pPr>
              <w:rPr>
                <w:rFonts w:ascii="Arial" w:hAnsi="Arial" w:cs="Arial"/>
                <w:color w:val="000000"/>
                <w:sz w:val="22"/>
                <w:szCs w:val="22"/>
              </w:rPr>
            </w:pPr>
          </w:p>
        </w:tc>
        <w:tc>
          <w:tcPr>
            <w:tcW w:w="2262" w:type="dxa"/>
            <w:vMerge/>
            <w:hideMark/>
          </w:tcPr>
          <w:p w14:paraId="4C6464E2" w14:textId="77777777" w:rsidR="00EA2C72" w:rsidRPr="00EB39DE" w:rsidRDefault="00EA2C72" w:rsidP="00EA2C72">
            <w:pPr>
              <w:rPr>
                <w:rFonts w:ascii="Arial" w:hAnsi="Arial" w:cs="Arial"/>
                <w:color w:val="000000"/>
                <w:sz w:val="22"/>
                <w:szCs w:val="22"/>
              </w:rPr>
            </w:pPr>
          </w:p>
        </w:tc>
        <w:tc>
          <w:tcPr>
            <w:tcW w:w="2899" w:type="dxa"/>
            <w:hideMark/>
          </w:tcPr>
          <w:p w14:paraId="427F0F8A"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Зөрчил илэрсэн тохиолдолд мэдэгдэл хүргүүлэх</w:t>
            </w:r>
          </w:p>
        </w:tc>
        <w:tc>
          <w:tcPr>
            <w:tcW w:w="1202" w:type="dxa"/>
            <w:vMerge/>
            <w:hideMark/>
          </w:tcPr>
          <w:p w14:paraId="1F83E804" w14:textId="77777777" w:rsidR="00EA2C72" w:rsidRPr="00EB39DE" w:rsidRDefault="00EA2C72" w:rsidP="00EA2C72">
            <w:pPr>
              <w:rPr>
                <w:rFonts w:ascii="Arial" w:hAnsi="Arial" w:cs="Arial"/>
                <w:color w:val="000000"/>
                <w:sz w:val="22"/>
                <w:szCs w:val="22"/>
              </w:rPr>
            </w:pPr>
          </w:p>
        </w:tc>
        <w:tc>
          <w:tcPr>
            <w:tcW w:w="1073" w:type="dxa"/>
            <w:vMerge/>
            <w:hideMark/>
          </w:tcPr>
          <w:p w14:paraId="2268B4DA" w14:textId="77777777" w:rsidR="00EA2C72" w:rsidRPr="00EB39DE" w:rsidRDefault="00EA2C72" w:rsidP="00EA2C72">
            <w:pPr>
              <w:rPr>
                <w:rFonts w:ascii="Arial" w:hAnsi="Arial" w:cs="Arial"/>
                <w:color w:val="000000"/>
                <w:sz w:val="22"/>
                <w:szCs w:val="22"/>
              </w:rPr>
            </w:pPr>
          </w:p>
        </w:tc>
        <w:tc>
          <w:tcPr>
            <w:tcW w:w="1023" w:type="dxa"/>
            <w:vMerge/>
            <w:hideMark/>
          </w:tcPr>
          <w:p w14:paraId="25EEC90B" w14:textId="77777777" w:rsidR="00EA2C72" w:rsidRPr="00EB39DE" w:rsidRDefault="00EA2C72" w:rsidP="00EA2C72">
            <w:pPr>
              <w:rPr>
                <w:rFonts w:ascii="Arial" w:hAnsi="Arial" w:cs="Arial"/>
                <w:color w:val="000000"/>
                <w:sz w:val="22"/>
                <w:szCs w:val="22"/>
              </w:rPr>
            </w:pPr>
          </w:p>
        </w:tc>
      </w:tr>
      <w:tr w:rsidR="00EA2C72" w:rsidRPr="00EB39DE" w14:paraId="56189F7C" w14:textId="77777777" w:rsidTr="00EA2C72">
        <w:trPr>
          <w:trHeight w:val="670"/>
        </w:trPr>
        <w:tc>
          <w:tcPr>
            <w:tcW w:w="1608" w:type="dxa"/>
            <w:vMerge/>
            <w:hideMark/>
          </w:tcPr>
          <w:p w14:paraId="1BB98AA1" w14:textId="77777777" w:rsidR="00EA2C72" w:rsidRPr="00EB39DE" w:rsidRDefault="00EA2C72" w:rsidP="00EA2C72">
            <w:pPr>
              <w:rPr>
                <w:rFonts w:ascii="Arial" w:hAnsi="Arial" w:cs="Arial"/>
                <w:color w:val="000000"/>
                <w:sz w:val="22"/>
                <w:szCs w:val="22"/>
              </w:rPr>
            </w:pPr>
          </w:p>
        </w:tc>
        <w:tc>
          <w:tcPr>
            <w:tcW w:w="2262" w:type="dxa"/>
            <w:vMerge w:val="restart"/>
            <w:hideMark/>
          </w:tcPr>
          <w:p w14:paraId="38080A32"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Төрийн болон орон нутгийн хувьцааг эзэмших зорилго, хувьцааны удирдлагын талаарх илтгэлийг жил бүр хүлээн авч хянах</w:t>
            </w:r>
          </w:p>
        </w:tc>
        <w:tc>
          <w:tcPr>
            <w:tcW w:w="2899" w:type="dxa"/>
            <w:hideMark/>
          </w:tcPr>
          <w:p w14:paraId="277BF37C"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Илтгэлийг хүлээн авах</w:t>
            </w:r>
          </w:p>
        </w:tc>
        <w:tc>
          <w:tcPr>
            <w:tcW w:w="1202" w:type="dxa"/>
            <w:hideMark/>
          </w:tcPr>
          <w:p w14:paraId="5938B549"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5</w:t>
            </w:r>
          </w:p>
        </w:tc>
        <w:tc>
          <w:tcPr>
            <w:tcW w:w="1073" w:type="dxa"/>
            <w:hideMark/>
          </w:tcPr>
          <w:p w14:paraId="6F8F982B"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71</w:t>
            </w:r>
          </w:p>
        </w:tc>
        <w:tc>
          <w:tcPr>
            <w:tcW w:w="1023" w:type="dxa"/>
            <w:hideMark/>
          </w:tcPr>
          <w:p w14:paraId="72CDA3FA"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355</w:t>
            </w:r>
          </w:p>
        </w:tc>
      </w:tr>
      <w:tr w:rsidR="00EA2C72" w:rsidRPr="00EB39DE" w14:paraId="766AD6C0" w14:textId="77777777" w:rsidTr="00EA2C72">
        <w:trPr>
          <w:trHeight w:val="670"/>
        </w:trPr>
        <w:tc>
          <w:tcPr>
            <w:tcW w:w="1608" w:type="dxa"/>
            <w:vMerge/>
            <w:hideMark/>
          </w:tcPr>
          <w:p w14:paraId="09AB4705" w14:textId="77777777" w:rsidR="00EA2C72" w:rsidRPr="00EB39DE" w:rsidRDefault="00EA2C72" w:rsidP="00EA2C72">
            <w:pPr>
              <w:rPr>
                <w:rFonts w:ascii="Arial" w:hAnsi="Arial" w:cs="Arial"/>
                <w:color w:val="000000"/>
                <w:sz w:val="22"/>
                <w:szCs w:val="22"/>
              </w:rPr>
            </w:pPr>
          </w:p>
        </w:tc>
        <w:tc>
          <w:tcPr>
            <w:tcW w:w="2262" w:type="dxa"/>
            <w:vMerge/>
            <w:hideMark/>
          </w:tcPr>
          <w:p w14:paraId="0AD03EAC" w14:textId="77777777" w:rsidR="00EA2C72" w:rsidRPr="00EB39DE" w:rsidRDefault="00EA2C72" w:rsidP="00EA2C72">
            <w:pPr>
              <w:rPr>
                <w:rFonts w:ascii="Arial" w:hAnsi="Arial" w:cs="Arial"/>
                <w:color w:val="000000"/>
                <w:sz w:val="22"/>
                <w:szCs w:val="22"/>
              </w:rPr>
            </w:pPr>
          </w:p>
        </w:tc>
        <w:tc>
          <w:tcPr>
            <w:tcW w:w="2899" w:type="dxa"/>
            <w:hideMark/>
          </w:tcPr>
          <w:p w14:paraId="7200F445"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Илтгэлийг нэгтгэж, төрийн болон орон нутгийн эзэмшиж байгаа хувьцааг шилжүүлэх үр дүнтэй хувилбарын талаарх нэгдсэн тайлан, санал бэлдэх</w:t>
            </w:r>
          </w:p>
        </w:tc>
        <w:tc>
          <w:tcPr>
            <w:tcW w:w="1202" w:type="dxa"/>
            <w:hideMark/>
          </w:tcPr>
          <w:p w14:paraId="29A7E637"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2400</w:t>
            </w:r>
          </w:p>
        </w:tc>
        <w:tc>
          <w:tcPr>
            <w:tcW w:w="1073" w:type="dxa"/>
            <w:hideMark/>
          </w:tcPr>
          <w:p w14:paraId="29379C3B"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55714B83"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2400</w:t>
            </w:r>
          </w:p>
        </w:tc>
      </w:tr>
      <w:tr w:rsidR="00EA2C72" w:rsidRPr="00EB39DE" w14:paraId="30FF96BC" w14:textId="77777777" w:rsidTr="00EA2C72">
        <w:trPr>
          <w:trHeight w:val="670"/>
        </w:trPr>
        <w:tc>
          <w:tcPr>
            <w:tcW w:w="1608" w:type="dxa"/>
            <w:vMerge/>
            <w:hideMark/>
          </w:tcPr>
          <w:p w14:paraId="7BBD6EBF" w14:textId="77777777" w:rsidR="00EA2C72" w:rsidRPr="00EB39DE" w:rsidRDefault="00EA2C72" w:rsidP="00EA2C72">
            <w:pPr>
              <w:rPr>
                <w:rFonts w:ascii="Arial" w:hAnsi="Arial" w:cs="Arial"/>
                <w:color w:val="000000"/>
                <w:sz w:val="22"/>
                <w:szCs w:val="22"/>
              </w:rPr>
            </w:pPr>
          </w:p>
        </w:tc>
        <w:tc>
          <w:tcPr>
            <w:tcW w:w="2262" w:type="dxa"/>
            <w:vMerge/>
            <w:hideMark/>
          </w:tcPr>
          <w:p w14:paraId="2D4E7DEA" w14:textId="77777777" w:rsidR="00EA2C72" w:rsidRPr="00EB39DE" w:rsidRDefault="00EA2C72" w:rsidP="00EA2C72">
            <w:pPr>
              <w:rPr>
                <w:rFonts w:ascii="Arial" w:hAnsi="Arial" w:cs="Arial"/>
                <w:color w:val="000000"/>
                <w:sz w:val="22"/>
                <w:szCs w:val="22"/>
              </w:rPr>
            </w:pPr>
          </w:p>
        </w:tc>
        <w:tc>
          <w:tcPr>
            <w:tcW w:w="2899" w:type="dxa"/>
            <w:hideMark/>
          </w:tcPr>
          <w:p w14:paraId="37413C78"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Тайланг албажуулж ЗГ-т хүргүүлэх</w:t>
            </w:r>
          </w:p>
        </w:tc>
        <w:tc>
          <w:tcPr>
            <w:tcW w:w="1202" w:type="dxa"/>
            <w:hideMark/>
          </w:tcPr>
          <w:p w14:paraId="5CB9A5DA"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c>
          <w:tcPr>
            <w:tcW w:w="1073" w:type="dxa"/>
            <w:hideMark/>
          </w:tcPr>
          <w:p w14:paraId="591C895D"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36CEA794"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r>
      <w:tr w:rsidR="00EA2C72" w:rsidRPr="00EB39DE" w14:paraId="54C061BA" w14:textId="77777777" w:rsidTr="00EA2C72">
        <w:trPr>
          <w:trHeight w:val="670"/>
        </w:trPr>
        <w:tc>
          <w:tcPr>
            <w:tcW w:w="1608" w:type="dxa"/>
            <w:vMerge/>
            <w:hideMark/>
          </w:tcPr>
          <w:p w14:paraId="58466617" w14:textId="77777777" w:rsidR="00EA2C72" w:rsidRPr="00EB39DE" w:rsidRDefault="00EA2C72" w:rsidP="00EA2C72">
            <w:pPr>
              <w:rPr>
                <w:rFonts w:ascii="Arial" w:hAnsi="Arial" w:cs="Arial"/>
                <w:color w:val="000000"/>
                <w:sz w:val="22"/>
                <w:szCs w:val="22"/>
              </w:rPr>
            </w:pPr>
          </w:p>
        </w:tc>
        <w:tc>
          <w:tcPr>
            <w:tcW w:w="2262" w:type="dxa"/>
            <w:vMerge/>
            <w:hideMark/>
          </w:tcPr>
          <w:p w14:paraId="1FC75840" w14:textId="77777777" w:rsidR="00EA2C72" w:rsidRPr="00EB39DE" w:rsidRDefault="00EA2C72" w:rsidP="00EA2C72">
            <w:pPr>
              <w:rPr>
                <w:rFonts w:ascii="Arial" w:hAnsi="Arial" w:cs="Arial"/>
                <w:color w:val="000000"/>
                <w:sz w:val="22"/>
                <w:szCs w:val="22"/>
              </w:rPr>
            </w:pPr>
          </w:p>
        </w:tc>
        <w:tc>
          <w:tcPr>
            <w:tcW w:w="2899" w:type="dxa"/>
            <w:hideMark/>
          </w:tcPr>
          <w:p w14:paraId="3D914533"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Тайланг байгууллагын цахим хуудсанд нийтлэх</w:t>
            </w:r>
          </w:p>
        </w:tc>
        <w:tc>
          <w:tcPr>
            <w:tcW w:w="1202" w:type="dxa"/>
            <w:hideMark/>
          </w:tcPr>
          <w:p w14:paraId="091886FA"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20</w:t>
            </w:r>
          </w:p>
        </w:tc>
        <w:tc>
          <w:tcPr>
            <w:tcW w:w="1073" w:type="dxa"/>
            <w:hideMark/>
          </w:tcPr>
          <w:p w14:paraId="0CFEE94F"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2A492FED"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20</w:t>
            </w:r>
          </w:p>
        </w:tc>
      </w:tr>
      <w:tr w:rsidR="00EA2C72" w:rsidRPr="00EB39DE" w14:paraId="23B360A5" w14:textId="77777777" w:rsidTr="00EA2C72">
        <w:trPr>
          <w:trHeight w:val="670"/>
        </w:trPr>
        <w:tc>
          <w:tcPr>
            <w:tcW w:w="1608" w:type="dxa"/>
            <w:vMerge/>
            <w:hideMark/>
          </w:tcPr>
          <w:p w14:paraId="7371F31C" w14:textId="77777777" w:rsidR="00EA2C72" w:rsidRPr="00EB39DE" w:rsidRDefault="00EA2C72" w:rsidP="00EA2C72">
            <w:pPr>
              <w:rPr>
                <w:rFonts w:ascii="Arial" w:hAnsi="Arial" w:cs="Arial"/>
                <w:color w:val="000000"/>
                <w:sz w:val="22"/>
                <w:szCs w:val="22"/>
              </w:rPr>
            </w:pPr>
          </w:p>
        </w:tc>
        <w:tc>
          <w:tcPr>
            <w:tcW w:w="2262" w:type="dxa"/>
            <w:vMerge/>
            <w:hideMark/>
          </w:tcPr>
          <w:p w14:paraId="75887181" w14:textId="77777777" w:rsidR="00EA2C72" w:rsidRPr="00EB39DE" w:rsidRDefault="00EA2C72" w:rsidP="00EA2C72">
            <w:pPr>
              <w:rPr>
                <w:rFonts w:ascii="Arial" w:hAnsi="Arial" w:cs="Arial"/>
                <w:color w:val="000000"/>
                <w:sz w:val="22"/>
                <w:szCs w:val="22"/>
              </w:rPr>
            </w:pPr>
          </w:p>
        </w:tc>
        <w:tc>
          <w:tcPr>
            <w:tcW w:w="2899" w:type="dxa"/>
            <w:hideMark/>
          </w:tcPr>
          <w:p w14:paraId="0E775747"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Холбогдох компанийн цахим хуудсанд байршуулах ажлыг зохион байгуулах</w:t>
            </w:r>
          </w:p>
        </w:tc>
        <w:tc>
          <w:tcPr>
            <w:tcW w:w="1202" w:type="dxa"/>
            <w:hideMark/>
          </w:tcPr>
          <w:p w14:paraId="135C0A8C"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c>
          <w:tcPr>
            <w:tcW w:w="1073" w:type="dxa"/>
            <w:hideMark/>
          </w:tcPr>
          <w:p w14:paraId="4D0D68D6"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167BBAA1"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r>
      <w:tr w:rsidR="00EA2C72" w:rsidRPr="00EB39DE" w14:paraId="5D48ADFF" w14:textId="77777777" w:rsidTr="00EA2C72">
        <w:trPr>
          <w:trHeight w:val="670"/>
        </w:trPr>
        <w:tc>
          <w:tcPr>
            <w:tcW w:w="1608" w:type="dxa"/>
            <w:vMerge/>
            <w:hideMark/>
          </w:tcPr>
          <w:p w14:paraId="338F6F96" w14:textId="77777777" w:rsidR="00EA2C72" w:rsidRPr="00EB39DE" w:rsidRDefault="00EA2C72" w:rsidP="00EA2C72">
            <w:pPr>
              <w:rPr>
                <w:rFonts w:ascii="Arial" w:hAnsi="Arial" w:cs="Arial"/>
                <w:color w:val="000000"/>
                <w:sz w:val="22"/>
                <w:szCs w:val="22"/>
              </w:rPr>
            </w:pPr>
          </w:p>
        </w:tc>
        <w:tc>
          <w:tcPr>
            <w:tcW w:w="2262" w:type="dxa"/>
            <w:vMerge w:val="restart"/>
            <w:hideMark/>
          </w:tcPr>
          <w:p w14:paraId="20B89893"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Төрийн болон орон нутгийн өмчит компанийн нэгдсэн цахим хуудсыг хөтлөх</w:t>
            </w:r>
          </w:p>
        </w:tc>
        <w:tc>
          <w:tcPr>
            <w:tcW w:w="2899" w:type="dxa"/>
            <w:hideMark/>
          </w:tcPr>
          <w:p w14:paraId="64C1F307"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Хуулийн 46.1-д заасан мэдээллийг нэгдсэн цахим хуудсанд байршуулах</w:t>
            </w:r>
          </w:p>
        </w:tc>
        <w:tc>
          <w:tcPr>
            <w:tcW w:w="1202" w:type="dxa"/>
            <w:vMerge w:val="restart"/>
            <w:hideMark/>
          </w:tcPr>
          <w:p w14:paraId="7F953326"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96000</w:t>
            </w:r>
          </w:p>
        </w:tc>
        <w:tc>
          <w:tcPr>
            <w:tcW w:w="1073" w:type="dxa"/>
            <w:vMerge w:val="restart"/>
            <w:hideMark/>
          </w:tcPr>
          <w:p w14:paraId="19D83051"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vMerge w:val="restart"/>
            <w:hideMark/>
          </w:tcPr>
          <w:p w14:paraId="15C2627A"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96000</w:t>
            </w:r>
          </w:p>
        </w:tc>
      </w:tr>
      <w:tr w:rsidR="00EA2C72" w:rsidRPr="00820350" w14:paraId="2DE5994E" w14:textId="77777777" w:rsidTr="00EA2C72">
        <w:trPr>
          <w:trHeight w:val="670"/>
        </w:trPr>
        <w:tc>
          <w:tcPr>
            <w:tcW w:w="1608" w:type="dxa"/>
            <w:vMerge/>
            <w:hideMark/>
          </w:tcPr>
          <w:p w14:paraId="4847FB02" w14:textId="77777777" w:rsidR="00EA2C72" w:rsidRPr="00EB39DE" w:rsidRDefault="00EA2C72" w:rsidP="00EA2C72">
            <w:pPr>
              <w:rPr>
                <w:rFonts w:ascii="Arial" w:hAnsi="Arial" w:cs="Arial"/>
                <w:color w:val="000000"/>
                <w:sz w:val="22"/>
                <w:szCs w:val="22"/>
              </w:rPr>
            </w:pPr>
          </w:p>
        </w:tc>
        <w:tc>
          <w:tcPr>
            <w:tcW w:w="2262" w:type="dxa"/>
            <w:vMerge/>
            <w:hideMark/>
          </w:tcPr>
          <w:p w14:paraId="0C7560BC" w14:textId="77777777" w:rsidR="00EA2C72" w:rsidRPr="00EB39DE" w:rsidRDefault="00EA2C72" w:rsidP="00EA2C72">
            <w:pPr>
              <w:rPr>
                <w:rFonts w:ascii="Arial" w:hAnsi="Arial" w:cs="Arial"/>
                <w:color w:val="000000"/>
                <w:sz w:val="22"/>
                <w:szCs w:val="22"/>
              </w:rPr>
            </w:pPr>
          </w:p>
        </w:tc>
        <w:tc>
          <w:tcPr>
            <w:tcW w:w="2899" w:type="dxa"/>
            <w:hideMark/>
          </w:tcPr>
          <w:p w14:paraId="0E0CBA15"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Шинэчлэл, өөрчлөлтийг тухай бүр байршуулах, хөтлөх</w:t>
            </w:r>
          </w:p>
        </w:tc>
        <w:tc>
          <w:tcPr>
            <w:tcW w:w="1202" w:type="dxa"/>
            <w:vMerge/>
            <w:hideMark/>
          </w:tcPr>
          <w:p w14:paraId="194B6A6F" w14:textId="77777777" w:rsidR="00EA2C72" w:rsidRPr="00EB39DE" w:rsidRDefault="00EA2C72" w:rsidP="00EA2C72">
            <w:pPr>
              <w:rPr>
                <w:rFonts w:ascii="Arial" w:hAnsi="Arial" w:cs="Arial"/>
                <w:color w:val="000000"/>
                <w:sz w:val="22"/>
                <w:szCs w:val="22"/>
              </w:rPr>
            </w:pPr>
          </w:p>
        </w:tc>
        <w:tc>
          <w:tcPr>
            <w:tcW w:w="1073" w:type="dxa"/>
            <w:vMerge/>
            <w:hideMark/>
          </w:tcPr>
          <w:p w14:paraId="7D3EDDA4" w14:textId="77777777" w:rsidR="00EA2C72" w:rsidRPr="00EB39DE" w:rsidRDefault="00EA2C72" w:rsidP="00EA2C72">
            <w:pPr>
              <w:rPr>
                <w:rFonts w:ascii="Arial" w:hAnsi="Arial" w:cs="Arial"/>
                <w:color w:val="000000"/>
                <w:sz w:val="22"/>
                <w:szCs w:val="22"/>
              </w:rPr>
            </w:pPr>
          </w:p>
        </w:tc>
        <w:tc>
          <w:tcPr>
            <w:tcW w:w="1023" w:type="dxa"/>
            <w:vMerge/>
            <w:hideMark/>
          </w:tcPr>
          <w:p w14:paraId="6FC9DB0E" w14:textId="77777777" w:rsidR="00EA2C72" w:rsidRPr="00EB39DE" w:rsidRDefault="00EA2C72" w:rsidP="00EA2C72">
            <w:pPr>
              <w:rPr>
                <w:rFonts w:ascii="Arial" w:hAnsi="Arial" w:cs="Arial"/>
                <w:color w:val="000000"/>
                <w:sz w:val="22"/>
                <w:szCs w:val="22"/>
              </w:rPr>
            </w:pPr>
          </w:p>
        </w:tc>
      </w:tr>
      <w:tr w:rsidR="00EA2C72" w:rsidRPr="00EB39DE" w14:paraId="528E58E1" w14:textId="77777777" w:rsidTr="00EA2C72">
        <w:trPr>
          <w:trHeight w:val="670"/>
        </w:trPr>
        <w:tc>
          <w:tcPr>
            <w:tcW w:w="1608" w:type="dxa"/>
            <w:vMerge/>
            <w:hideMark/>
          </w:tcPr>
          <w:p w14:paraId="5C370A7E" w14:textId="77777777" w:rsidR="00EA2C72" w:rsidRPr="00EB39DE" w:rsidRDefault="00EA2C72" w:rsidP="00EA2C72">
            <w:pPr>
              <w:rPr>
                <w:rFonts w:ascii="Arial" w:hAnsi="Arial" w:cs="Arial"/>
                <w:color w:val="000000"/>
                <w:sz w:val="22"/>
                <w:szCs w:val="22"/>
              </w:rPr>
            </w:pPr>
          </w:p>
        </w:tc>
        <w:tc>
          <w:tcPr>
            <w:tcW w:w="2262" w:type="dxa"/>
            <w:vMerge w:val="restart"/>
            <w:hideMark/>
          </w:tcPr>
          <w:p w14:paraId="469A76B7"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Үндсэн чиглэлийн хэрэгжилтэд жил бүр хяналт-шинжилгээ, үнэлгээ хийж, тайланг Засгийн газарт хүргүүлэх, нийтлэх</w:t>
            </w:r>
          </w:p>
        </w:tc>
        <w:tc>
          <w:tcPr>
            <w:tcW w:w="2899" w:type="dxa"/>
            <w:hideMark/>
          </w:tcPr>
          <w:p w14:paraId="2EC91662"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Үндсэн чиглэлийн хэрэгжилтэд хяналт-шинжилгээ хийх</w:t>
            </w:r>
          </w:p>
        </w:tc>
        <w:tc>
          <w:tcPr>
            <w:tcW w:w="1202" w:type="dxa"/>
            <w:hideMark/>
          </w:tcPr>
          <w:p w14:paraId="736C8783"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2400</w:t>
            </w:r>
          </w:p>
        </w:tc>
        <w:tc>
          <w:tcPr>
            <w:tcW w:w="1073" w:type="dxa"/>
            <w:hideMark/>
          </w:tcPr>
          <w:p w14:paraId="2597AB98"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469EBB90"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2400</w:t>
            </w:r>
          </w:p>
        </w:tc>
      </w:tr>
      <w:tr w:rsidR="00EA2C72" w:rsidRPr="00EB39DE" w14:paraId="2DABAA44" w14:textId="77777777" w:rsidTr="00EA2C72">
        <w:trPr>
          <w:trHeight w:val="670"/>
        </w:trPr>
        <w:tc>
          <w:tcPr>
            <w:tcW w:w="1608" w:type="dxa"/>
            <w:vMerge/>
            <w:hideMark/>
          </w:tcPr>
          <w:p w14:paraId="39F49A36" w14:textId="77777777" w:rsidR="00EA2C72" w:rsidRPr="00EB39DE" w:rsidRDefault="00EA2C72" w:rsidP="00EA2C72">
            <w:pPr>
              <w:rPr>
                <w:rFonts w:ascii="Arial" w:hAnsi="Arial" w:cs="Arial"/>
                <w:color w:val="000000"/>
                <w:sz w:val="22"/>
                <w:szCs w:val="22"/>
              </w:rPr>
            </w:pPr>
          </w:p>
        </w:tc>
        <w:tc>
          <w:tcPr>
            <w:tcW w:w="2262" w:type="dxa"/>
            <w:vMerge/>
            <w:hideMark/>
          </w:tcPr>
          <w:p w14:paraId="77CCE7B9" w14:textId="77777777" w:rsidR="00EA2C72" w:rsidRPr="00EB39DE" w:rsidRDefault="00EA2C72" w:rsidP="00EA2C72">
            <w:pPr>
              <w:rPr>
                <w:rFonts w:ascii="Arial" w:hAnsi="Arial" w:cs="Arial"/>
                <w:color w:val="000000"/>
                <w:sz w:val="22"/>
                <w:szCs w:val="22"/>
              </w:rPr>
            </w:pPr>
          </w:p>
        </w:tc>
        <w:tc>
          <w:tcPr>
            <w:tcW w:w="2899" w:type="dxa"/>
            <w:hideMark/>
          </w:tcPr>
          <w:p w14:paraId="0AE2A9CF"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Тайланг албажуулж, Засгийн газарт хүргүүлэх</w:t>
            </w:r>
          </w:p>
        </w:tc>
        <w:tc>
          <w:tcPr>
            <w:tcW w:w="1202" w:type="dxa"/>
            <w:hideMark/>
          </w:tcPr>
          <w:p w14:paraId="34991895"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30</w:t>
            </w:r>
          </w:p>
        </w:tc>
        <w:tc>
          <w:tcPr>
            <w:tcW w:w="1073" w:type="dxa"/>
            <w:hideMark/>
          </w:tcPr>
          <w:p w14:paraId="7050D050"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67547224"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30</w:t>
            </w:r>
          </w:p>
        </w:tc>
      </w:tr>
      <w:tr w:rsidR="00EA2C72" w:rsidRPr="00EB39DE" w14:paraId="71BFB64C" w14:textId="77777777" w:rsidTr="00EA2C72">
        <w:trPr>
          <w:trHeight w:val="670"/>
        </w:trPr>
        <w:tc>
          <w:tcPr>
            <w:tcW w:w="1608" w:type="dxa"/>
            <w:vMerge/>
            <w:hideMark/>
          </w:tcPr>
          <w:p w14:paraId="2DAFCEB7" w14:textId="77777777" w:rsidR="00EA2C72" w:rsidRPr="00EB39DE" w:rsidRDefault="00EA2C72" w:rsidP="00EA2C72">
            <w:pPr>
              <w:rPr>
                <w:rFonts w:ascii="Arial" w:hAnsi="Arial" w:cs="Arial"/>
                <w:color w:val="000000"/>
                <w:sz w:val="22"/>
                <w:szCs w:val="22"/>
              </w:rPr>
            </w:pPr>
          </w:p>
        </w:tc>
        <w:tc>
          <w:tcPr>
            <w:tcW w:w="2262" w:type="dxa"/>
            <w:vMerge/>
            <w:hideMark/>
          </w:tcPr>
          <w:p w14:paraId="4C9A1E6B" w14:textId="77777777" w:rsidR="00EA2C72" w:rsidRPr="00EB39DE" w:rsidRDefault="00EA2C72" w:rsidP="00EA2C72">
            <w:pPr>
              <w:rPr>
                <w:rFonts w:ascii="Arial" w:hAnsi="Arial" w:cs="Arial"/>
                <w:color w:val="000000"/>
                <w:sz w:val="22"/>
                <w:szCs w:val="22"/>
              </w:rPr>
            </w:pPr>
          </w:p>
        </w:tc>
        <w:tc>
          <w:tcPr>
            <w:tcW w:w="2899" w:type="dxa"/>
            <w:hideMark/>
          </w:tcPr>
          <w:p w14:paraId="4F8DC3D7"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Цахим хуудаст хэрэгжилтийн тайланг байршуулах</w:t>
            </w:r>
          </w:p>
        </w:tc>
        <w:tc>
          <w:tcPr>
            <w:tcW w:w="1202" w:type="dxa"/>
            <w:hideMark/>
          </w:tcPr>
          <w:p w14:paraId="0C9EE833"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10</w:t>
            </w:r>
          </w:p>
        </w:tc>
        <w:tc>
          <w:tcPr>
            <w:tcW w:w="1073" w:type="dxa"/>
            <w:hideMark/>
          </w:tcPr>
          <w:p w14:paraId="473E9EE1"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4861F9FA"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10</w:t>
            </w:r>
          </w:p>
        </w:tc>
      </w:tr>
      <w:tr w:rsidR="00EA2C72" w:rsidRPr="00EB39DE" w14:paraId="1389C635" w14:textId="77777777" w:rsidTr="00EA2C72">
        <w:trPr>
          <w:trHeight w:val="251"/>
        </w:trPr>
        <w:tc>
          <w:tcPr>
            <w:tcW w:w="9044" w:type="dxa"/>
            <w:gridSpan w:val="5"/>
            <w:hideMark/>
          </w:tcPr>
          <w:p w14:paraId="62C17094"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 </w:t>
            </w:r>
          </w:p>
        </w:tc>
        <w:tc>
          <w:tcPr>
            <w:tcW w:w="1023" w:type="dxa"/>
            <w:hideMark/>
          </w:tcPr>
          <w:p w14:paraId="3208B80E"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288845</w:t>
            </w:r>
          </w:p>
        </w:tc>
      </w:tr>
      <w:tr w:rsidR="00EA2C72" w:rsidRPr="00EB39DE" w14:paraId="6C8447A3" w14:textId="77777777" w:rsidTr="00EA2C72">
        <w:trPr>
          <w:trHeight w:val="670"/>
        </w:trPr>
        <w:tc>
          <w:tcPr>
            <w:tcW w:w="1608" w:type="dxa"/>
            <w:vMerge w:val="restart"/>
            <w:hideMark/>
          </w:tcPr>
          <w:p w14:paraId="27859FEB"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Орон нутгийн өмчийн асуудал хариуцсан нэгжүүд</w:t>
            </w:r>
          </w:p>
        </w:tc>
        <w:tc>
          <w:tcPr>
            <w:tcW w:w="2262" w:type="dxa"/>
            <w:vMerge w:val="restart"/>
            <w:hideMark/>
          </w:tcPr>
          <w:p w14:paraId="4C54CAD8"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Орон нутгийн өмчит компани үүсгэн байгуулах, өөрчлөн байгуулах, татан буулгах, орон нутгийн эзэмшлийн хувьцааг худалдах, шилжүүлэх, орон нутгийн өмчийн хөрөнгөөр хөрөнгө оруулалт хийх асуудлаар дүгнэлт гаргаж, Засгийн газарт хүргүүлэх</w:t>
            </w:r>
          </w:p>
        </w:tc>
        <w:tc>
          <w:tcPr>
            <w:tcW w:w="2899" w:type="dxa"/>
            <w:hideMark/>
          </w:tcPr>
          <w:p w14:paraId="6BF69D74"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Холбогдох асуудлаар судалж, дүгнэлт гаргах</w:t>
            </w:r>
          </w:p>
        </w:tc>
        <w:tc>
          <w:tcPr>
            <w:tcW w:w="1202" w:type="dxa"/>
            <w:hideMark/>
          </w:tcPr>
          <w:p w14:paraId="6F0354F0"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240</w:t>
            </w:r>
          </w:p>
        </w:tc>
        <w:tc>
          <w:tcPr>
            <w:tcW w:w="1073" w:type="dxa"/>
            <w:hideMark/>
          </w:tcPr>
          <w:p w14:paraId="6DDE674E"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082E1FBD"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240</w:t>
            </w:r>
          </w:p>
        </w:tc>
      </w:tr>
      <w:tr w:rsidR="00EA2C72" w:rsidRPr="00EB39DE" w14:paraId="61B56784" w14:textId="77777777" w:rsidTr="00EA2C72">
        <w:trPr>
          <w:trHeight w:val="670"/>
        </w:trPr>
        <w:tc>
          <w:tcPr>
            <w:tcW w:w="1608" w:type="dxa"/>
            <w:vMerge/>
            <w:hideMark/>
          </w:tcPr>
          <w:p w14:paraId="29BD17FA" w14:textId="77777777" w:rsidR="00EA2C72" w:rsidRPr="00EB39DE" w:rsidRDefault="00EA2C72" w:rsidP="00EA2C72">
            <w:pPr>
              <w:rPr>
                <w:rFonts w:ascii="Arial" w:hAnsi="Arial" w:cs="Arial"/>
                <w:color w:val="000000"/>
                <w:sz w:val="22"/>
                <w:szCs w:val="22"/>
              </w:rPr>
            </w:pPr>
          </w:p>
        </w:tc>
        <w:tc>
          <w:tcPr>
            <w:tcW w:w="2262" w:type="dxa"/>
            <w:vMerge/>
            <w:hideMark/>
          </w:tcPr>
          <w:p w14:paraId="564D8AB1" w14:textId="77777777" w:rsidR="00EA2C72" w:rsidRPr="00EB39DE" w:rsidRDefault="00EA2C72" w:rsidP="00EA2C72">
            <w:pPr>
              <w:rPr>
                <w:rFonts w:ascii="Arial" w:hAnsi="Arial" w:cs="Arial"/>
                <w:color w:val="000000"/>
                <w:sz w:val="22"/>
                <w:szCs w:val="22"/>
              </w:rPr>
            </w:pPr>
          </w:p>
        </w:tc>
        <w:tc>
          <w:tcPr>
            <w:tcW w:w="2899" w:type="dxa"/>
            <w:hideMark/>
          </w:tcPr>
          <w:p w14:paraId="77CE7CF7"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Дүгнэлтийг албажуулан хүргүүлэх</w:t>
            </w:r>
          </w:p>
        </w:tc>
        <w:tc>
          <w:tcPr>
            <w:tcW w:w="1202" w:type="dxa"/>
            <w:hideMark/>
          </w:tcPr>
          <w:p w14:paraId="479D19AC"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c>
          <w:tcPr>
            <w:tcW w:w="1073" w:type="dxa"/>
            <w:hideMark/>
          </w:tcPr>
          <w:p w14:paraId="70EEC4C2"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12FF2830"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r>
      <w:tr w:rsidR="00EA2C72" w:rsidRPr="00EB39DE" w14:paraId="2D05B024" w14:textId="77777777" w:rsidTr="00EA2C72">
        <w:trPr>
          <w:trHeight w:val="670"/>
        </w:trPr>
        <w:tc>
          <w:tcPr>
            <w:tcW w:w="1608" w:type="dxa"/>
            <w:vMerge/>
            <w:hideMark/>
          </w:tcPr>
          <w:p w14:paraId="075127FF" w14:textId="77777777" w:rsidR="00EA2C72" w:rsidRPr="00EB39DE" w:rsidRDefault="00EA2C72" w:rsidP="00EA2C72">
            <w:pPr>
              <w:rPr>
                <w:rFonts w:ascii="Arial" w:hAnsi="Arial" w:cs="Arial"/>
                <w:color w:val="000000"/>
                <w:sz w:val="22"/>
                <w:szCs w:val="22"/>
              </w:rPr>
            </w:pPr>
          </w:p>
        </w:tc>
        <w:tc>
          <w:tcPr>
            <w:tcW w:w="2262" w:type="dxa"/>
            <w:vMerge w:val="restart"/>
            <w:hideMark/>
          </w:tcPr>
          <w:p w14:paraId="4F780A79"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Оорон нутгийн өмчит компанийг үүсгэн байгуулах, өөрчлөн байгуулах, татан буулгах шийдвэрийн хэрэгжилтийг зохион байгуулж, үр дүнг тухайн иргэдийн Төлөөлөгчдийн Хуралд тайлагнах;</w:t>
            </w:r>
          </w:p>
        </w:tc>
        <w:tc>
          <w:tcPr>
            <w:tcW w:w="2899" w:type="dxa"/>
            <w:hideMark/>
          </w:tcPr>
          <w:p w14:paraId="4B369D92"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Шийдвэрийн хэрэгжилтийг зохион байгуулах</w:t>
            </w:r>
          </w:p>
        </w:tc>
        <w:tc>
          <w:tcPr>
            <w:tcW w:w="1202" w:type="dxa"/>
            <w:vMerge w:val="restart"/>
            <w:hideMark/>
          </w:tcPr>
          <w:p w14:paraId="0947CD2C"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96000</w:t>
            </w:r>
          </w:p>
        </w:tc>
        <w:tc>
          <w:tcPr>
            <w:tcW w:w="1073" w:type="dxa"/>
            <w:vMerge w:val="restart"/>
            <w:hideMark/>
          </w:tcPr>
          <w:p w14:paraId="2296D060"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vMerge w:val="restart"/>
            <w:hideMark/>
          </w:tcPr>
          <w:p w14:paraId="0EC4BFFB"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96000</w:t>
            </w:r>
          </w:p>
        </w:tc>
      </w:tr>
      <w:tr w:rsidR="00EA2C72" w:rsidRPr="00820350" w14:paraId="6EC4A229" w14:textId="77777777" w:rsidTr="00EA2C72">
        <w:trPr>
          <w:trHeight w:val="670"/>
        </w:trPr>
        <w:tc>
          <w:tcPr>
            <w:tcW w:w="1608" w:type="dxa"/>
            <w:vMerge/>
            <w:hideMark/>
          </w:tcPr>
          <w:p w14:paraId="4E431225" w14:textId="77777777" w:rsidR="00EA2C72" w:rsidRPr="00EB39DE" w:rsidRDefault="00EA2C72" w:rsidP="00EA2C72">
            <w:pPr>
              <w:rPr>
                <w:rFonts w:ascii="Arial" w:hAnsi="Arial" w:cs="Arial"/>
                <w:color w:val="000000"/>
                <w:sz w:val="22"/>
                <w:szCs w:val="22"/>
              </w:rPr>
            </w:pPr>
          </w:p>
        </w:tc>
        <w:tc>
          <w:tcPr>
            <w:tcW w:w="2262" w:type="dxa"/>
            <w:vMerge/>
            <w:hideMark/>
          </w:tcPr>
          <w:p w14:paraId="7E1BF0B3" w14:textId="77777777" w:rsidR="00EA2C72" w:rsidRPr="00EB39DE" w:rsidRDefault="00EA2C72" w:rsidP="00EA2C72">
            <w:pPr>
              <w:rPr>
                <w:rFonts w:ascii="Arial" w:hAnsi="Arial" w:cs="Arial"/>
                <w:color w:val="000000"/>
                <w:sz w:val="22"/>
                <w:szCs w:val="22"/>
              </w:rPr>
            </w:pPr>
          </w:p>
        </w:tc>
        <w:tc>
          <w:tcPr>
            <w:tcW w:w="2899" w:type="dxa"/>
            <w:hideMark/>
          </w:tcPr>
          <w:p w14:paraId="10EE0C60"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Үр дүнг ИТХ-д тайлагнах</w:t>
            </w:r>
          </w:p>
        </w:tc>
        <w:tc>
          <w:tcPr>
            <w:tcW w:w="1202" w:type="dxa"/>
            <w:vMerge/>
            <w:hideMark/>
          </w:tcPr>
          <w:p w14:paraId="175D7068" w14:textId="77777777" w:rsidR="00EA2C72" w:rsidRPr="00EB39DE" w:rsidRDefault="00EA2C72" w:rsidP="00EA2C72">
            <w:pPr>
              <w:rPr>
                <w:rFonts w:ascii="Arial" w:hAnsi="Arial" w:cs="Arial"/>
                <w:color w:val="000000"/>
                <w:sz w:val="22"/>
                <w:szCs w:val="22"/>
              </w:rPr>
            </w:pPr>
          </w:p>
        </w:tc>
        <w:tc>
          <w:tcPr>
            <w:tcW w:w="1073" w:type="dxa"/>
            <w:vMerge/>
            <w:hideMark/>
          </w:tcPr>
          <w:p w14:paraId="76ADFBBA" w14:textId="77777777" w:rsidR="00EA2C72" w:rsidRPr="00EB39DE" w:rsidRDefault="00EA2C72" w:rsidP="00EA2C72">
            <w:pPr>
              <w:rPr>
                <w:rFonts w:ascii="Arial" w:hAnsi="Arial" w:cs="Arial"/>
                <w:color w:val="000000"/>
                <w:sz w:val="22"/>
                <w:szCs w:val="22"/>
              </w:rPr>
            </w:pPr>
          </w:p>
        </w:tc>
        <w:tc>
          <w:tcPr>
            <w:tcW w:w="1023" w:type="dxa"/>
            <w:vMerge/>
            <w:hideMark/>
          </w:tcPr>
          <w:p w14:paraId="0B9F0662" w14:textId="77777777" w:rsidR="00EA2C72" w:rsidRPr="00EB39DE" w:rsidRDefault="00EA2C72" w:rsidP="00EA2C72">
            <w:pPr>
              <w:rPr>
                <w:rFonts w:ascii="Arial" w:hAnsi="Arial" w:cs="Arial"/>
                <w:color w:val="000000"/>
                <w:sz w:val="22"/>
                <w:szCs w:val="22"/>
              </w:rPr>
            </w:pPr>
          </w:p>
        </w:tc>
      </w:tr>
      <w:tr w:rsidR="00EA2C72" w:rsidRPr="00EB39DE" w14:paraId="4197C867" w14:textId="77777777" w:rsidTr="00EA2C72">
        <w:trPr>
          <w:trHeight w:val="670"/>
        </w:trPr>
        <w:tc>
          <w:tcPr>
            <w:tcW w:w="1608" w:type="dxa"/>
            <w:vMerge/>
            <w:hideMark/>
          </w:tcPr>
          <w:p w14:paraId="088DE074" w14:textId="77777777" w:rsidR="00EA2C72" w:rsidRPr="00EB39DE" w:rsidRDefault="00EA2C72" w:rsidP="00EA2C72">
            <w:pPr>
              <w:rPr>
                <w:rFonts w:ascii="Arial" w:hAnsi="Arial" w:cs="Arial"/>
                <w:color w:val="000000"/>
                <w:sz w:val="22"/>
                <w:szCs w:val="22"/>
              </w:rPr>
            </w:pPr>
          </w:p>
        </w:tc>
        <w:tc>
          <w:tcPr>
            <w:tcW w:w="2262" w:type="dxa"/>
            <w:vMerge w:val="restart"/>
            <w:hideMark/>
          </w:tcPr>
          <w:p w14:paraId="45E888CC"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Компанийн бизнесийн төлөвлөгөөний гүйцэтгэлийг үнэлж, хэрэгжилтийг хангах талаар шаардлага, зөвлөмж өгөх</w:t>
            </w:r>
          </w:p>
        </w:tc>
        <w:tc>
          <w:tcPr>
            <w:tcW w:w="2899" w:type="dxa"/>
            <w:hideMark/>
          </w:tcPr>
          <w:p w14:paraId="04D4DEF7"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Бизнес төлөвлөгөөний гүйцэтгэлийг үнэлэх</w:t>
            </w:r>
          </w:p>
        </w:tc>
        <w:tc>
          <w:tcPr>
            <w:tcW w:w="1202" w:type="dxa"/>
            <w:hideMark/>
          </w:tcPr>
          <w:p w14:paraId="757A6FEF"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240</w:t>
            </w:r>
          </w:p>
        </w:tc>
        <w:tc>
          <w:tcPr>
            <w:tcW w:w="1073" w:type="dxa"/>
            <w:hideMark/>
          </w:tcPr>
          <w:p w14:paraId="75252B97"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44</w:t>
            </w:r>
          </w:p>
        </w:tc>
        <w:tc>
          <w:tcPr>
            <w:tcW w:w="1023" w:type="dxa"/>
            <w:hideMark/>
          </w:tcPr>
          <w:p w14:paraId="2E064528"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10560</w:t>
            </w:r>
          </w:p>
        </w:tc>
      </w:tr>
      <w:tr w:rsidR="00EA2C72" w:rsidRPr="00EB39DE" w14:paraId="782CFE7E" w14:textId="77777777" w:rsidTr="00EA2C72">
        <w:trPr>
          <w:trHeight w:val="670"/>
        </w:trPr>
        <w:tc>
          <w:tcPr>
            <w:tcW w:w="1608" w:type="dxa"/>
            <w:vMerge/>
            <w:hideMark/>
          </w:tcPr>
          <w:p w14:paraId="76EFEC15" w14:textId="77777777" w:rsidR="00EA2C72" w:rsidRPr="00EB39DE" w:rsidRDefault="00EA2C72" w:rsidP="00EA2C72">
            <w:pPr>
              <w:rPr>
                <w:rFonts w:ascii="Arial" w:hAnsi="Arial" w:cs="Arial"/>
                <w:color w:val="000000"/>
                <w:sz w:val="22"/>
                <w:szCs w:val="22"/>
              </w:rPr>
            </w:pPr>
          </w:p>
        </w:tc>
        <w:tc>
          <w:tcPr>
            <w:tcW w:w="2262" w:type="dxa"/>
            <w:vMerge/>
            <w:hideMark/>
          </w:tcPr>
          <w:p w14:paraId="6D40EB92" w14:textId="77777777" w:rsidR="00EA2C72" w:rsidRPr="00EB39DE" w:rsidRDefault="00EA2C72" w:rsidP="00EA2C72">
            <w:pPr>
              <w:rPr>
                <w:rFonts w:ascii="Arial" w:hAnsi="Arial" w:cs="Arial"/>
                <w:color w:val="000000"/>
                <w:sz w:val="22"/>
                <w:szCs w:val="22"/>
              </w:rPr>
            </w:pPr>
          </w:p>
        </w:tc>
        <w:tc>
          <w:tcPr>
            <w:tcW w:w="2899" w:type="dxa"/>
            <w:hideMark/>
          </w:tcPr>
          <w:p w14:paraId="6E9A2950"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Шаардлага, зөвлөмж боловсруулан хүргүүлэх</w:t>
            </w:r>
          </w:p>
        </w:tc>
        <w:tc>
          <w:tcPr>
            <w:tcW w:w="1202" w:type="dxa"/>
            <w:hideMark/>
          </w:tcPr>
          <w:p w14:paraId="2B2FC3D8"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480</w:t>
            </w:r>
          </w:p>
        </w:tc>
        <w:tc>
          <w:tcPr>
            <w:tcW w:w="1073" w:type="dxa"/>
            <w:hideMark/>
          </w:tcPr>
          <w:p w14:paraId="627910F4"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44</w:t>
            </w:r>
          </w:p>
        </w:tc>
        <w:tc>
          <w:tcPr>
            <w:tcW w:w="1023" w:type="dxa"/>
            <w:hideMark/>
          </w:tcPr>
          <w:p w14:paraId="598C5886"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21120</w:t>
            </w:r>
          </w:p>
        </w:tc>
      </w:tr>
      <w:tr w:rsidR="00EA2C72" w:rsidRPr="00EB39DE" w14:paraId="0B4A85C4" w14:textId="77777777" w:rsidTr="00EA2C72">
        <w:trPr>
          <w:trHeight w:val="670"/>
        </w:trPr>
        <w:tc>
          <w:tcPr>
            <w:tcW w:w="1608" w:type="dxa"/>
            <w:vMerge/>
            <w:hideMark/>
          </w:tcPr>
          <w:p w14:paraId="712C249A" w14:textId="77777777" w:rsidR="00EA2C72" w:rsidRPr="00EB39DE" w:rsidRDefault="00EA2C72" w:rsidP="00EA2C72">
            <w:pPr>
              <w:rPr>
                <w:rFonts w:ascii="Arial" w:hAnsi="Arial" w:cs="Arial"/>
                <w:color w:val="000000"/>
                <w:sz w:val="22"/>
                <w:szCs w:val="22"/>
              </w:rPr>
            </w:pPr>
          </w:p>
        </w:tc>
        <w:tc>
          <w:tcPr>
            <w:tcW w:w="2262" w:type="dxa"/>
            <w:vMerge/>
            <w:hideMark/>
          </w:tcPr>
          <w:p w14:paraId="45851976" w14:textId="77777777" w:rsidR="00EA2C72" w:rsidRPr="00EB39DE" w:rsidRDefault="00EA2C72" w:rsidP="00EA2C72">
            <w:pPr>
              <w:rPr>
                <w:rFonts w:ascii="Arial" w:hAnsi="Arial" w:cs="Arial"/>
                <w:color w:val="000000"/>
                <w:sz w:val="22"/>
                <w:szCs w:val="22"/>
              </w:rPr>
            </w:pPr>
          </w:p>
        </w:tc>
        <w:tc>
          <w:tcPr>
            <w:tcW w:w="2899" w:type="dxa"/>
            <w:hideMark/>
          </w:tcPr>
          <w:p w14:paraId="1E2EA4E7"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Нэгдсэн дүнг ИТХ-д танилцуулах</w:t>
            </w:r>
          </w:p>
        </w:tc>
        <w:tc>
          <w:tcPr>
            <w:tcW w:w="1202" w:type="dxa"/>
            <w:hideMark/>
          </w:tcPr>
          <w:p w14:paraId="7E78EE02"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120</w:t>
            </w:r>
          </w:p>
        </w:tc>
        <w:tc>
          <w:tcPr>
            <w:tcW w:w="1073" w:type="dxa"/>
            <w:hideMark/>
          </w:tcPr>
          <w:p w14:paraId="004FB67F"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0D18CBAE"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120</w:t>
            </w:r>
          </w:p>
        </w:tc>
      </w:tr>
      <w:tr w:rsidR="00EA2C72" w:rsidRPr="00EB39DE" w14:paraId="7A5FC252" w14:textId="77777777" w:rsidTr="00EA2C72">
        <w:trPr>
          <w:trHeight w:val="670"/>
        </w:trPr>
        <w:tc>
          <w:tcPr>
            <w:tcW w:w="1608" w:type="dxa"/>
            <w:vMerge/>
            <w:hideMark/>
          </w:tcPr>
          <w:p w14:paraId="44FA70DB" w14:textId="77777777" w:rsidR="00EA2C72" w:rsidRPr="00EB39DE" w:rsidRDefault="00EA2C72" w:rsidP="00EA2C72">
            <w:pPr>
              <w:rPr>
                <w:rFonts w:ascii="Arial" w:hAnsi="Arial" w:cs="Arial"/>
                <w:color w:val="000000"/>
                <w:sz w:val="22"/>
                <w:szCs w:val="22"/>
              </w:rPr>
            </w:pPr>
          </w:p>
        </w:tc>
        <w:tc>
          <w:tcPr>
            <w:tcW w:w="2262" w:type="dxa"/>
            <w:vMerge w:val="restart"/>
            <w:hideMark/>
          </w:tcPr>
          <w:p w14:paraId="56C86923"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Төлөөлөн удирдах зөвлөлийн гишүүн болон гүйцэтгэх захирлыг солих, хариуцлага тооцох саналыг орон нутгийн эзэмшлийн хувьцаа эзэмшигчийн эрхийг хэрэгжүүлэгчид хүргүүлэх</w:t>
            </w:r>
          </w:p>
        </w:tc>
        <w:tc>
          <w:tcPr>
            <w:tcW w:w="2899" w:type="dxa"/>
            <w:hideMark/>
          </w:tcPr>
          <w:p w14:paraId="61764605"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Төлөөлөн удирдах зөвлөлийн гишүүн болон гүйцэтгэх захирлын ажлын гүйцэтгэлийг үнэлэх</w:t>
            </w:r>
          </w:p>
        </w:tc>
        <w:tc>
          <w:tcPr>
            <w:tcW w:w="1202" w:type="dxa"/>
            <w:hideMark/>
          </w:tcPr>
          <w:p w14:paraId="116913A6"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480</w:t>
            </w:r>
          </w:p>
        </w:tc>
        <w:tc>
          <w:tcPr>
            <w:tcW w:w="1073" w:type="dxa"/>
            <w:hideMark/>
          </w:tcPr>
          <w:p w14:paraId="07237504"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44</w:t>
            </w:r>
          </w:p>
        </w:tc>
        <w:tc>
          <w:tcPr>
            <w:tcW w:w="1023" w:type="dxa"/>
            <w:hideMark/>
          </w:tcPr>
          <w:p w14:paraId="764CC648"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21120</w:t>
            </w:r>
          </w:p>
        </w:tc>
      </w:tr>
      <w:tr w:rsidR="00EA2C72" w:rsidRPr="00EB39DE" w14:paraId="0D803487" w14:textId="77777777" w:rsidTr="00EA2C72">
        <w:trPr>
          <w:trHeight w:val="670"/>
        </w:trPr>
        <w:tc>
          <w:tcPr>
            <w:tcW w:w="1608" w:type="dxa"/>
            <w:vMerge/>
            <w:hideMark/>
          </w:tcPr>
          <w:p w14:paraId="46AEC1E5" w14:textId="77777777" w:rsidR="00EA2C72" w:rsidRPr="00EB39DE" w:rsidRDefault="00EA2C72" w:rsidP="00EA2C72">
            <w:pPr>
              <w:rPr>
                <w:rFonts w:ascii="Arial" w:hAnsi="Arial" w:cs="Arial"/>
                <w:color w:val="000000"/>
                <w:sz w:val="22"/>
                <w:szCs w:val="22"/>
              </w:rPr>
            </w:pPr>
          </w:p>
        </w:tc>
        <w:tc>
          <w:tcPr>
            <w:tcW w:w="2262" w:type="dxa"/>
            <w:vMerge/>
            <w:hideMark/>
          </w:tcPr>
          <w:p w14:paraId="39513CA4" w14:textId="77777777" w:rsidR="00EA2C72" w:rsidRPr="00EB39DE" w:rsidRDefault="00EA2C72" w:rsidP="00EA2C72">
            <w:pPr>
              <w:rPr>
                <w:rFonts w:ascii="Arial" w:hAnsi="Arial" w:cs="Arial"/>
                <w:color w:val="000000"/>
                <w:sz w:val="22"/>
                <w:szCs w:val="22"/>
              </w:rPr>
            </w:pPr>
          </w:p>
        </w:tc>
        <w:tc>
          <w:tcPr>
            <w:tcW w:w="2899" w:type="dxa"/>
            <w:hideMark/>
          </w:tcPr>
          <w:p w14:paraId="7C90403B"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Чөлөөлөх, хариуцлага тооцох саналыг бэлтгэж хүргүүлэх</w:t>
            </w:r>
          </w:p>
        </w:tc>
        <w:tc>
          <w:tcPr>
            <w:tcW w:w="1202" w:type="dxa"/>
            <w:hideMark/>
          </w:tcPr>
          <w:p w14:paraId="44FD23C6"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120</w:t>
            </w:r>
          </w:p>
        </w:tc>
        <w:tc>
          <w:tcPr>
            <w:tcW w:w="1073" w:type="dxa"/>
            <w:hideMark/>
          </w:tcPr>
          <w:p w14:paraId="3E524503"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752E5502"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120</w:t>
            </w:r>
          </w:p>
        </w:tc>
      </w:tr>
      <w:tr w:rsidR="00EA2C72" w:rsidRPr="00EB39DE" w14:paraId="61189551" w14:textId="77777777" w:rsidTr="00EA2C72">
        <w:trPr>
          <w:trHeight w:val="670"/>
        </w:trPr>
        <w:tc>
          <w:tcPr>
            <w:tcW w:w="1608" w:type="dxa"/>
            <w:vMerge/>
            <w:hideMark/>
          </w:tcPr>
          <w:p w14:paraId="0A6BC9D5" w14:textId="77777777" w:rsidR="00EA2C72" w:rsidRPr="00EB39DE" w:rsidRDefault="00EA2C72" w:rsidP="00EA2C72">
            <w:pPr>
              <w:rPr>
                <w:rFonts w:ascii="Arial" w:hAnsi="Arial" w:cs="Arial"/>
                <w:color w:val="000000"/>
                <w:sz w:val="22"/>
                <w:szCs w:val="22"/>
              </w:rPr>
            </w:pPr>
          </w:p>
        </w:tc>
        <w:tc>
          <w:tcPr>
            <w:tcW w:w="2262" w:type="dxa"/>
            <w:vMerge w:val="restart"/>
            <w:hideMark/>
          </w:tcPr>
          <w:p w14:paraId="642A98FD" w14:textId="63EC751E"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Орон нутгийн өмчит компанийн орон нутгийн өмчийн ашиглалт, хамгаалалт, зарцуулалтад хяналт тавих</w:t>
            </w:r>
          </w:p>
        </w:tc>
        <w:tc>
          <w:tcPr>
            <w:tcW w:w="2899" w:type="dxa"/>
            <w:hideMark/>
          </w:tcPr>
          <w:p w14:paraId="513C0CFB"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Холбогдох асуудлаар хяналт тавих</w:t>
            </w:r>
          </w:p>
        </w:tc>
        <w:tc>
          <w:tcPr>
            <w:tcW w:w="1202" w:type="dxa"/>
            <w:vMerge w:val="restart"/>
            <w:hideMark/>
          </w:tcPr>
          <w:p w14:paraId="07CAE8AE"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96000</w:t>
            </w:r>
          </w:p>
        </w:tc>
        <w:tc>
          <w:tcPr>
            <w:tcW w:w="1073" w:type="dxa"/>
            <w:vMerge w:val="restart"/>
            <w:hideMark/>
          </w:tcPr>
          <w:p w14:paraId="0E4D197B"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vMerge w:val="restart"/>
            <w:hideMark/>
          </w:tcPr>
          <w:p w14:paraId="3ED734FD"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96000</w:t>
            </w:r>
          </w:p>
        </w:tc>
      </w:tr>
      <w:tr w:rsidR="00EA2C72" w:rsidRPr="00820350" w14:paraId="6BAA0512" w14:textId="77777777" w:rsidTr="00EA2C72">
        <w:trPr>
          <w:trHeight w:val="670"/>
        </w:trPr>
        <w:tc>
          <w:tcPr>
            <w:tcW w:w="1608" w:type="dxa"/>
            <w:vMerge/>
            <w:hideMark/>
          </w:tcPr>
          <w:p w14:paraId="0725223D" w14:textId="77777777" w:rsidR="00EA2C72" w:rsidRPr="00EB39DE" w:rsidRDefault="00EA2C72" w:rsidP="00EA2C72">
            <w:pPr>
              <w:rPr>
                <w:rFonts w:ascii="Arial" w:hAnsi="Arial" w:cs="Arial"/>
                <w:color w:val="000000"/>
                <w:sz w:val="22"/>
                <w:szCs w:val="22"/>
              </w:rPr>
            </w:pPr>
          </w:p>
        </w:tc>
        <w:tc>
          <w:tcPr>
            <w:tcW w:w="2262" w:type="dxa"/>
            <w:vMerge/>
            <w:hideMark/>
          </w:tcPr>
          <w:p w14:paraId="369F4186" w14:textId="77777777" w:rsidR="00EA2C72" w:rsidRPr="00EB39DE" w:rsidRDefault="00EA2C72" w:rsidP="00EA2C72">
            <w:pPr>
              <w:rPr>
                <w:rFonts w:ascii="Arial" w:hAnsi="Arial" w:cs="Arial"/>
                <w:color w:val="000000"/>
                <w:sz w:val="22"/>
                <w:szCs w:val="22"/>
              </w:rPr>
            </w:pPr>
          </w:p>
        </w:tc>
        <w:tc>
          <w:tcPr>
            <w:tcW w:w="2899" w:type="dxa"/>
            <w:hideMark/>
          </w:tcPr>
          <w:p w14:paraId="16A17079"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Шаардлагатай бол шаардлага, зөвлөмж хүргүүлэх</w:t>
            </w:r>
          </w:p>
        </w:tc>
        <w:tc>
          <w:tcPr>
            <w:tcW w:w="1202" w:type="dxa"/>
            <w:vMerge/>
            <w:hideMark/>
          </w:tcPr>
          <w:p w14:paraId="4A648DAD" w14:textId="77777777" w:rsidR="00EA2C72" w:rsidRPr="00EB39DE" w:rsidRDefault="00EA2C72" w:rsidP="00EA2C72">
            <w:pPr>
              <w:rPr>
                <w:rFonts w:ascii="Arial" w:hAnsi="Arial" w:cs="Arial"/>
                <w:color w:val="000000"/>
                <w:sz w:val="22"/>
                <w:szCs w:val="22"/>
              </w:rPr>
            </w:pPr>
          </w:p>
        </w:tc>
        <w:tc>
          <w:tcPr>
            <w:tcW w:w="1073" w:type="dxa"/>
            <w:vMerge/>
            <w:hideMark/>
          </w:tcPr>
          <w:p w14:paraId="0E9BF6C6" w14:textId="77777777" w:rsidR="00EA2C72" w:rsidRPr="00EB39DE" w:rsidRDefault="00EA2C72" w:rsidP="00EA2C72">
            <w:pPr>
              <w:rPr>
                <w:rFonts w:ascii="Arial" w:hAnsi="Arial" w:cs="Arial"/>
                <w:color w:val="000000"/>
                <w:sz w:val="22"/>
                <w:szCs w:val="22"/>
              </w:rPr>
            </w:pPr>
          </w:p>
        </w:tc>
        <w:tc>
          <w:tcPr>
            <w:tcW w:w="1023" w:type="dxa"/>
            <w:vMerge/>
            <w:hideMark/>
          </w:tcPr>
          <w:p w14:paraId="1056C401" w14:textId="77777777" w:rsidR="00EA2C72" w:rsidRPr="00EB39DE" w:rsidRDefault="00EA2C72" w:rsidP="00EA2C72">
            <w:pPr>
              <w:rPr>
                <w:rFonts w:ascii="Arial" w:hAnsi="Arial" w:cs="Arial"/>
                <w:color w:val="000000"/>
                <w:sz w:val="22"/>
                <w:szCs w:val="22"/>
              </w:rPr>
            </w:pPr>
          </w:p>
        </w:tc>
      </w:tr>
      <w:tr w:rsidR="00EA2C72" w:rsidRPr="00EB39DE" w14:paraId="0485BB52" w14:textId="77777777" w:rsidTr="00EA2C72">
        <w:trPr>
          <w:trHeight w:val="670"/>
        </w:trPr>
        <w:tc>
          <w:tcPr>
            <w:tcW w:w="1608" w:type="dxa"/>
            <w:vMerge/>
            <w:hideMark/>
          </w:tcPr>
          <w:p w14:paraId="749171E8" w14:textId="77777777" w:rsidR="00EA2C72" w:rsidRPr="00EB39DE" w:rsidRDefault="00EA2C72" w:rsidP="00EA2C72">
            <w:pPr>
              <w:rPr>
                <w:rFonts w:ascii="Arial" w:hAnsi="Arial" w:cs="Arial"/>
                <w:color w:val="000000"/>
                <w:sz w:val="22"/>
                <w:szCs w:val="22"/>
              </w:rPr>
            </w:pPr>
          </w:p>
        </w:tc>
        <w:tc>
          <w:tcPr>
            <w:tcW w:w="2262" w:type="dxa"/>
            <w:vMerge w:val="restart"/>
            <w:hideMark/>
          </w:tcPr>
          <w:p w14:paraId="0ACBC08E"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Төлөөлөн удирдах зөвлөлийн гишүүдийн тоо, бүрэн эрхийн хугацаа, гүйцэтгэх захирлын цалин, урамшууллын хэмжээ хуульд заасан шаардлагад нийцэж байгаа эсэхэд хяналт тавих</w:t>
            </w:r>
          </w:p>
        </w:tc>
        <w:tc>
          <w:tcPr>
            <w:tcW w:w="2899" w:type="dxa"/>
            <w:hideMark/>
          </w:tcPr>
          <w:p w14:paraId="45A6B105"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Холбогдох асуудлаар хяналт тавих</w:t>
            </w:r>
          </w:p>
        </w:tc>
        <w:tc>
          <w:tcPr>
            <w:tcW w:w="1202" w:type="dxa"/>
            <w:vMerge w:val="restart"/>
            <w:hideMark/>
          </w:tcPr>
          <w:p w14:paraId="26E1F7D1"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96000</w:t>
            </w:r>
          </w:p>
        </w:tc>
        <w:tc>
          <w:tcPr>
            <w:tcW w:w="1073" w:type="dxa"/>
            <w:vMerge w:val="restart"/>
            <w:hideMark/>
          </w:tcPr>
          <w:p w14:paraId="45ECCF16"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vMerge w:val="restart"/>
            <w:hideMark/>
          </w:tcPr>
          <w:p w14:paraId="28D167BE"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96000</w:t>
            </w:r>
          </w:p>
        </w:tc>
      </w:tr>
      <w:tr w:rsidR="00EA2C72" w:rsidRPr="00820350" w14:paraId="60839C8E" w14:textId="77777777" w:rsidTr="00EA2C72">
        <w:trPr>
          <w:trHeight w:val="670"/>
        </w:trPr>
        <w:tc>
          <w:tcPr>
            <w:tcW w:w="1608" w:type="dxa"/>
            <w:vMerge/>
            <w:hideMark/>
          </w:tcPr>
          <w:p w14:paraId="196FDD5B" w14:textId="77777777" w:rsidR="00EA2C72" w:rsidRPr="00EB39DE" w:rsidRDefault="00EA2C72" w:rsidP="00EA2C72">
            <w:pPr>
              <w:rPr>
                <w:rFonts w:ascii="Arial" w:hAnsi="Arial" w:cs="Arial"/>
                <w:color w:val="000000"/>
                <w:sz w:val="22"/>
                <w:szCs w:val="22"/>
              </w:rPr>
            </w:pPr>
          </w:p>
        </w:tc>
        <w:tc>
          <w:tcPr>
            <w:tcW w:w="2262" w:type="dxa"/>
            <w:vMerge/>
            <w:hideMark/>
          </w:tcPr>
          <w:p w14:paraId="738BB81C" w14:textId="77777777" w:rsidR="00EA2C72" w:rsidRPr="00EB39DE" w:rsidRDefault="00EA2C72" w:rsidP="00EA2C72">
            <w:pPr>
              <w:rPr>
                <w:rFonts w:ascii="Arial" w:hAnsi="Arial" w:cs="Arial"/>
                <w:color w:val="000000"/>
                <w:sz w:val="22"/>
                <w:szCs w:val="22"/>
              </w:rPr>
            </w:pPr>
          </w:p>
        </w:tc>
        <w:tc>
          <w:tcPr>
            <w:tcW w:w="2899" w:type="dxa"/>
            <w:hideMark/>
          </w:tcPr>
          <w:p w14:paraId="5222F206"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Зөрчил илэрсэн тохиолдолд мэдэгдэл хүргүүлэх</w:t>
            </w:r>
          </w:p>
        </w:tc>
        <w:tc>
          <w:tcPr>
            <w:tcW w:w="1202" w:type="dxa"/>
            <w:vMerge/>
            <w:hideMark/>
          </w:tcPr>
          <w:p w14:paraId="21ABA0BB" w14:textId="77777777" w:rsidR="00EA2C72" w:rsidRPr="00EB39DE" w:rsidRDefault="00EA2C72" w:rsidP="00EA2C72">
            <w:pPr>
              <w:rPr>
                <w:rFonts w:ascii="Arial" w:hAnsi="Arial" w:cs="Arial"/>
                <w:color w:val="000000"/>
                <w:sz w:val="22"/>
                <w:szCs w:val="22"/>
              </w:rPr>
            </w:pPr>
          </w:p>
        </w:tc>
        <w:tc>
          <w:tcPr>
            <w:tcW w:w="1073" w:type="dxa"/>
            <w:vMerge/>
            <w:hideMark/>
          </w:tcPr>
          <w:p w14:paraId="5041E386" w14:textId="77777777" w:rsidR="00EA2C72" w:rsidRPr="00EB39DE" w:rsidRDefault="00EA2C72" w:rsidP="00EA2C72">
            <w:pPr>
              <w:rPr>
                <w:rFonts w:ascii="Arial" w:hAnsi="Arial" w:cs="Arial"/>
                <w:color w:val="000000"/>
                <w:sz w:val="22"/>
                <w:szCs w:val="22"/>
              </w:rPr>
            </w:pPr>
          </w:p>
        </w:tc>
        <w:tc>
          <w:tcPr>
            <w:tcW w:w="1023" w:type="dxa"/>
            <w:vMerge/>
            <w:hideMark/>
          </w:tcPr>
          <w:p w14:paraId="0AC2715C" w14:textId="77777777" w:rsidR="00EA2C72" w:rsidRPr="00EB39DE" w:rsidRDefault="00EA2C72" w:rsidP="00EA2C72">
            <w:pPr>
              <w:rPr>
                <w:rFonts w:ascii="Arial" w:hAnsi="Arial" w:cs="Arial"/>
                <w:color w:val="000000"/>
                <w:sz w:val="22"/>
                <w:szCs w:val="22"/>
              </w:rPr>
            </w:pPr>
          </w:p>
        </w:tc>
      </w:tr>
      <w:tr w:rsidR="00EA2C72" w:rsidRPr="00EB39DE" w14:paraId="2787A921" w14:textId="77777777" w:rsidTr="00EA2C72">
        <w:trPr>
          <w:trHeight w:val="670"/>
        </w:trPr>
        <w:tc>
          <w:tcPr>
            <w:tcW w:w="1608" w:type="dxa"/>
            <w:vMerge/>
            <w:hideMark/>
          </w:tcPr>
          <w:p w14:paraId="3419CE07" w14:textId="77777777" w:rsidR="00EA2C72" w:rsidRPr="00EB39DE" w:rsidRDefault="00EA2C72" w:rsidP="00EA2C72">
            <w:pPr>
              <w:rPr>
                <w:rFonts w:ascii="Arial" w:hAnsi="Arial" w:cs="Arial"/>
                <w:color w:val="000000"/>
                <w:sz w:val="22"/>
                <w:szCs w:val="22"/>
              </w:rPr>
            </w:pPr>
          </w:p>
        </w:tc>
        <w:tc>
          <w:tcPr>
            <w:tcW w:w="2262" w:type="dxa"/>
            <w:vMerge w:val="restart"/>
            <w:hideMark/>
          </w:tcPr>
          <w:p w14:paraId="5D019F3C"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Орон нутгийн өмчит компанийн төлөөлөн удирдах зөвлөлийн сонгон шалгаруулалтыг зохион байгуулж, санал болгох</w:t>
            </w:r>
          </w:p>
        </w:tc>
        <w:tc>
          <w:tcPr>
            <w:tcW w:w="2899" w:type="dxa"/>
            <w:vMerge w:val="restart"/>
            <w:hideMark/>
          </w:tcPr>
          <w:p w14:paraId="22469F95"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Сонгон шалгаруулалтыг зохион байгуулахаар ажлын хэсэг байгуулах</w:t>
            </w:r>
          </w:p>
        </w:tc>
        <w:tc>
          <w:tcPr>
            <w:tcW w:w="1202" w:type="dxa"/>
            <w:vMerge w:val="restart"/>
            <w:hideMark/>
          </w:tcPr>
          <w:p w14:paraId="0A64E85B"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480</w:t>
            </w:r>
          </w:p>
        </w:tc>
        <w:tc>
          <w:tcPr>
            <w:tcW w:w="1073" w:type="dxa"/>
            <w:vMerge w:val="restart"/>
            <w:hideMark/>
          </w:tcPr>
          <w:p w14:paraId="5C329AA3"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vMerge w:val="restart"/>
            <w:hideMark/>
          </w:tcPr>
          <w:p w14:paraId="1C63462B"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480</w:t>
            </w:r>
          </w:p>
        </w:tc>
      </w:tr>
      <w:tr w:rsidR="00EA2C72" w:rsidRPr="00EB39DE" w14:paraId="2FF48CED" w14:textId="77777777" w:rsidTr="00EA2C72">
        <w:trPr>
          <w:trHeight w:val="670"/>
        </w:trPr>
        <w:tc>
          <w:tcPr>
            <w:tcW w:w="1608" w:type="dxa"/>
            <w:vMerge/>
            <w:hideMark/>
          </w:tcPr>
          <w:p w14:paraId="1A7011BC" w14:textId="77777777" w:rsidR="00EA2C72" w:rsidRPr="00EB39DE" w:rsidRDefault="00EA2C72" w:rsidP="00EA2C72">
            <w:pPr>
              <w:rPr>
                <w:rFonts w:ascii="Arial" w:hAnsi="Arial" w:cs="Arial"/>
                <w:color w:val="000000"/>
                <w:sz w:val="22"/>
                <w:szCs w:val="22"/>
              </w:rPr>
            </w:pPr>
          </w:p>
        </w:tc>
        <w:tc>
          <w:tcPr>
            <w:tcW w:w="2262" w:type="dxa"/>
            <w:vMerge/>
            <w:hideMark/>
          </w:tcPr>
          <w:p w14:paraId="58651C5B" w14:textId="77777777" w:rsidR="00EA2C72" w:rsidRPr="00EB39DE" w:rsidRDefault="00EA2C72" w:rsidP="00EA2C72">
            <w:pPr>
              <w:rPr>
                <w:rFonts w:ascii="Arial" w:hAnsi="Arial" w:cs="Arial"/>
                <w:color w:val="000000"/>
                <w:sz w:val="22"/>
                <w:szCs w:val="22"/>
              </w:rPr>
            </w:pPr>
          </w:p>
        </w:tc>
        <w:tc>
          <w:tcPr>
            <w:tcW w:w="2899" w:type="dxa"/>
            <w:vMerge/>
            <w:hideMark/>
          </w:tcPr>
          <w:p w14:paraId="39FDBEB4" w14:textId="77777777" w:rsidR="00EA2C72" w:rsidRPr="00EB39DE" w:rsidRDefault="00EA2C72" w:rsidP="00EA2C72">
            <w:pPr>
              <w:rPr>
                <w:rFonts w:ascii="Arial" w:hAnsi="Arial" w:cs="Arial"/>
                <w:color w:val="000000"/>
                <w:sz w:val="22"/>
                <w:szCs w:val="22"/>
              </w:rPr>
            </w:pPr>
          </w:p>
        </w:tc>
        <w:tc>
          <w:tcPr>
            <w:tcW w:w="1202" w:type="dxa"/>
            <w:vMerge/>
            <w:hideMark/>
          </w:tcPr>
          <w:p w14:paraId="5689CB97" w14:textId="77777777" w:rsidR="00EA2C72" w:rsidRPr="00EB39DE" w:rsidRDefault="00EA2C72" w:rsidP="00EA2C72">
            <w:pPr>
              <w:rPr>
                <w:rFonts w:ascii="Arial" w:hAnsi="Arial" w:cs="Arial"/>
                <w:color w:val="000000"/>
                <w:sz w:val="22"/>
                <w:szCs w:val="22"/>
              </w:rPr>
            </w:pPr>
          </w:p>
        </w:tc>
        <w:tc>
          <w:tcPr>
            <w:tcW w:w="1073" w:type="dxa"/>
            <w:vMerge/>
            <w:hideMark/>
          </w:tcPr>
          <w:p w14:paraId="7F5455A4" w14:textId="77777777" w:rsidR="00EA2C72" w:rsidRPr="00EB39DE" w:rsidRDefault="00EA2C72" w:rsidP="00EA2C72">
            <w:pPr>
              <w:rPr>
                <w:rFonts w:ascii="Arial" w:hAnsi="Arial" w:cs="Arial"/>
                <w:color w:val="000000"/>
                <w:sz w:val="22"/>
                <w:szCs w:val="22"/>
              </w:rPr>
            </w:pPr>
          </w:p>
        </w:tc>
        <w:tc>
          <w:tcPr>
            <w:tcW w:w="1023" w:type="dxa"/>
            <w:vMerge/>
            <w:hideMark/>
          </w:tcPr>
          <w:p w14:paraId="61666318" w14:textId="77777777" w:rsidR="00EA2C72" w:rsidRPr="00EB39DE" w:rsidRDefault="00EA2C72" w:rsidP="00EA2C72">
            <w:pPr>
              <w:rPr>
                <w:rFonts w:ascii="Arial" w:hAnsi="Arial" w:cs="Arial"/>
                <w:color w:val="000000"/>
                <w:sz w:val="22"/>
                <w:szCs w:val="22"/>
              </w:rPr>
            </w:pPr>
          </w:p>
        </w:tc>
      </w:tr>
      <w:tr w:rsidR="00EA2C72" w:rsidRPr="00EB39DE" w14:paraId="4C694323" w14:textId="77777777" w:rsidTr="00EA2C72">
        <w:trPr>
          <w:trHeight w:val="750"/>
        </w:trPr>
        <w:tc>
          <w:tcPr>
            <w:tcW w:w="1608" w:type="dxa"/>
            <w:vMerge/>
            <w:hideMark/>
          </w:tcPr>
          <w:p w14:paraId="53CF2794" w14:textId="77777777" w:rsidR="00EA2C72" w:rsidRPr="00EB39DE" w:rsidRDefault="00EA2C72" w:rsidP="00EA2C72">
            <w:pPr>
              <w:rPr>
                <w:rFonts w:ascii="Arial" w:hAnsi="Arial" w:cs="Arial"/>
                <w:color w:val="000000"/>
                <w:sz w:val="22"/>
                <w:szCs w:val="22"/>
              </w:rPr>
            </w:pPr>
          </w:p>
        </w:tc>
        <w:tc>
          <w:tcPr>
            <w:tcW w:w="2262" w:type="dxa"/>
            <w:vMerge/>
            <w:hideMark/>
          </w:tcPr>
          <w:p w14:paraId="4D2E3D8B" w14:textId="77777777" w:rsidR="00EA2C72" w:rsidRPr="00EB39DE" w:rsidRDefault="00EA2C72" w:rsidP="00EA2C72">
            <w:pPr>
              <w:rPr>
                <w:rFonts w:ascii="Arial" w:hAnsi="Arial" w:cs="Arial"/>
                <w:color w:val="000000"/>
                <w:sz w:val="22"/>
                <w:szCs w:val="22"/>
              </w:rPr>
            </w:pPr>
          </w:p>
        </w:tc>
        <w:tc>
          <w:tcPr>
            <w:tcW w:w="2899" w:type="dxa"/>
            <w:hideMark/>
          </w:tcPr>
          <w:p w14:paraId="01FBE31A"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Ажлын хэсгийн бүрэлдэхүүнийг ил тод мэдээлэх</w:t>
            </w:r>
          </w:p>
        </w:tc>
        <w:tc>
          <w:tcPr>
            <w:tcW w:w="1202" w:type="dxa"/>
            <w:hideMark/>
          </w:tcPr>
          <w:p w14:paraId="37441B9C"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30</w:t>
            </w:r>
          </w:p>
        </w:tc>
        <w:tc>
          <w:tcPr>
            <w:tcW w:w="1073" w:type="dxa"/>
            <w:hideMark/>
          </w:tcPr>
          <w:p w14:paraId="4AE40E3C"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2A02E71E"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30</w:t>
            </w:r>
          </w:p>
        </w:tc>
      </w:tr>
      <w:tr w:rsidR="00EA2C72" w:rsidRPr="00EB39DE" w14:paraId="6C1D7EE4" w14:textId="77777777" w:rsidTr="00EA2C72">
        <w:trPr>
          <w:trHeight w:val="500"/>
        </w:trPr>
        <w:tc>
          <w:tcPr>
            <w:tcW w:w="1608" w:type="dxa"/>
            <w:vMerge/>
            <w:hideMark/>
          </w:tcPr>
          <w:p w14:paraId="7D417C5D" w14:textId="77777777" w:rsidR="00EA2C72" w:rsidRPr="00EB39DE" w:rsidRDefault="00EA2C72" w:rsidP="00EA2C72">
            <w:pPr>
              <w:rPr>
                <w:rFonts w:ascii="Arial" w:hAnsi="Arial" w:cs="Arial"/>
                <w:color w:val="000000"/>
                <w:sz w:val="22"/>
                <w:szCs w:val="22"/>
              </w:rPr>
            </w:pPr>
          </w:p>
        </w:tc>
        <w:tc>
          <w:tcPr>
            <w:tcW w:w="2262" w:type="dxa"/>
            <w:vMerge/>
            <w:hideMark/>
          </w:tcPr>
          <w:p w14:paraId="544CF624" w14:textId="77777777" w:rsidR="00EA2C72" w:rsidRPr="00EB39DE" w:rsidRDefault="00EA2C72" w:rsidP="00EA2C72">
            <w:pPr>
              <w:rPr>
                <w:rFonts w:ascii="Arial" w:hAnsi="Arial" w:cs="Arial"/>
                <w:color w:val="000000"/>
                <w:sz w:val="22"/>
                <w:szCs w:val="22"/>
              </w:rPr>
            </w:pPr>
          </w:p>
        </w:tc>
        <w:tc>
          <w:tcPr>
            <w:tcW w:w="2899" w:type="dxa"/>
            <w:hideMark/>
          </w:tcPr>
          <w:p w14:paraId="278BB4BF"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Сонгон шалгаруулах журмыг нийтэд мэдээлэх</w:t>
            </w:r>
          </w:p>
        </w:tc>
        <w:tc>
          <w:tcPr>
            <w:tcW w:w="1202" w:type="dxa"/>
            <w:hideMark/>
          </w:tcPr>
          <w:p w14:paraId="35A1CBEB"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10</w:t>
            </w:r>
          </w:p>
        </w:tc>
        <w:tc>
          <w:tcPr>
            <w:tcW w:w="1073" w:type="dxa"/>
            <w:hideMark/>
          </w:tcPr>
          <w:p w14:paraId="1B18C99E"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20FB84AC"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10</w:t>
            </w:r>
          </w:p>
        </w:tc>
      </w:tr>
      <w:tr w:rsidR="00EA2C72" w:rsidRPr="00EB39DE" w14:paraId="721FC534" w14:textId="77777777" w:rsidTr="00EA2C72">
        <w:trPr>
          <w:trHeight w:val="750"/>
        </w:trPr>
        <w:tc>
          <w:tcPr>
            <w:tcW w:w="1608" w:type="dxa"/>
            <w:vMerge/>
            <w:hideMark/>
          </w:tcPr>
          <w:p w14:paraId="4299EAD0" w14:textId="77777777" w:rsidR="00EA2C72" w:rsidRPr="00EB39DE" w:rsidRDefault="00EA2C72" w:rsidP="00EA2C72">
            <w:pPr>
              <w:rPr>
                <w:rFonts w:ascii="Arial" w:hAnsi="Arial" w:cs="Arial"/>
                <w:color w:val="000000"/>
                <w:sz w:val="22"/>
                <w:szCs w:val="22"/>
              </w:rPr>
            </w:pPr>
          </w:p>
        </w:tc>
        <w:tc>
          <w:tcPr>
            <w:tcW w:w="2262" w:type="dxa"/>
            <w:vMerge/>
            <w:hideMark/>
          </w:tcPr>
          <w:p w14:paraId="25D1FC50" w14:textId="77777777" w:rsidR="00EA2C72" w:rsidRPr="00EB39DE" w:rsidRDefault="00EA2C72" w:rsidP="00EA2C72">
            <w:pPr>
              <w:rPr>
                <w:rFonts w:ascii="Arial" w:hAnsi="Arial" w:cs="Arial"/>
                <w:color w:val="000000"/>
                <w:sz w:val="22"/>
                <w:szCs w:val="22"/>
              </w:rPr>
            </w:pPr>
          </w:p>
        </w:tc>
        <w:tc>
          <w:tcPr>
            <w:tcW w:w="2899" w:type="dxa"/>
            <w:hideMark/>
          </w:tcPr>
          <w:p w14:paraId="03C95F3C"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Сонгон шалгаруулалтыг зохион байгуулж, дүнг гаргах</w:t>
            </w:r>
          </w:p>
        </w:tc>
        <w:tc>
          <w:tcPr>
            <w:tcW w:w="1202" w:type="dxa"/>
            <w:hideMark/>
          </w:tcPr>
          <w:p w14:paraId="5F572FED"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2400</w:t>
            </w:r>
          </w:p>
        </w:tc>
        <w:tc>
          <w:tcPr>
            <w:tcW w:w="1073" w:type="dxa"/>
            <w:hideMark/>
          </w:tcPr>
          <w:p w14:paraId="2ED67A9B"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752A482C"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2400</w:t>
            </w:r>
          </w:p>
        </w:tc>
      </w:tr>
      <w:tr w:rsidR="00EA2C72" w:rsidRPr="00EB39DE" w14:paraId="2E83C668" w14:textId="77777777" w:rsidTr="00EA2C72">
        <w:trPr>
          <w:trHeight w:val="1000"/>
        </w:trPr>
        <w:tc>
          <w:tcPr>
            <w:tcW w:w="1608" w:type="dxa"/>
            <w:vMerge/>
            <w:hideMark/>
          </w:tcPr>
          <w:p w14:paraId="47DD5A98" w14:textId="77777777" w:rsidR="00EA2C72" w:rsidRPr="00EB39DE" w:rsidRDefault="00EA2C72" w:rsidP="00EA2C72">
            <w:pPr>
              <w:rPr>
                <w:rFonts w:ascii="Arial" w:hAnsi="Arial" w:cs="Arial"/>
                <w:color w:val="000000"/>
                <w:sz w:val="22"/>
                <w:szCs w:val="22"/>
              </w:rPr>
            </w:pPr>
          </w:p>
        </w:tc>
        <w:tc>
          <w:tcPr>
            <w:tcW w:w="2262" w:type="dxa"/>
            <w:vMerge/>
            <w:hideMark/>
          </w:tcPr>
          <w:p w14:paraId="11E9590E" w14:textId="77777777" w:rsidR="00EA2C72" w:rsidRPr="00EB39DE" w:rsidRDefault="00EA2C72" w:rsidP="00EA2C72">
            <w:pPr>
              <w:rPr>
                <w:rFonts w:ascii="Arial" w:hAnsi="Arial" w:cs="Arial"/>
                <w:color w:val="000000"/>
                <w:sz w:val="22"/>
                <w:szCs w:val="22"/>
              </w:rPr>
            </w:pPr>
          </w:p>
        </w:tc>
        <w:tc>
          <w:tcPr>
            <w:tcW w:w="2899" w:type="dxa"/>
            <w:hideMark/>
          </w:tcPr>
          <w:p w14:paraId="400A2DC6"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Нэр дэвшигч тус бүрийн үнэлгээ болон бусад шаардсан мэдээллийг нийтэд мэдээлэх</w:t>
            </w:r>
          </w:p>
        </w:tc>
        <w:tc>
          <w:tcPr>
            <w:tcW w:w="1202" w:type="dxa"/>
            <w:hideMark/>
          </w:tcPr>
          <w:p w14:paraId="618AEDE7"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30</w:t>
            </w:r>
          </w:p>
        </w:tc>
        <w:tc>
          <w:tcPr>
            <w:tcW w:w="1073" w:type="dxa"/>
            <w:hideMark/>
          </w:tcPr>
          <w:p w14:paraId="29D5A31E" w14:textId="70CE7C60" w:rsidR="00EA2C72" w:rsidRPr="00EB39DE" w:rsidRDefault="00247F06" w:rsidP="00EA2C72">
            <w:pPr>
              <w:jc w:val="center"/>
              <w:rPr>
                <w:rFonts w:ascii="Arial" w:hAnsi="Arial" w:cs="Arial"/>
                <w:color w:val="000000"/>
                <w:sz w:val="22"/>
                <w:szCs w:val="22"/>
              </w:rPr>
            </w:pPr>
            <w:r w:rsidRPr="00EB39DE">
              <w:rPr>
                <w:rFonts w:ascii="Arial" w:hAnsi="Arial" w:cs="Arial"/>
                <w:color w:val="000000"/>
                <w:sz w:val="22"/>
                <w:szCs w:val="22"/>
              </w:rPr>
              <w:t>5</w:t>
            </w:r>
          </w:p>
        </w:tc>
        <w:tc>
          <w:tcPr>
            <w:tcW w:w="1023" w:type="dxa"/>
            <w:hideMark/>
          </w:tcPr>
          <w:p w14:paraId="03DF7478" w14:textId="130BC37A" w:rsidR="00EA2C72" w:rsidRPr="00EB39DE" w:rsidRDefault="00247F06" w:rsidP="00EA2C72">
            <w:pPr>
              <w:jc w:val="center"/>
              <w:rPr>
                <w:rFonts w:ascii="Arial" w:hAnsi="Arial" w:cs="Arial"/>
                <w:color w:val="000000"/>
                <w:sz w:val="22"/>
                <w:szCs w:val="22"/>
              </w:rPr>
            </w:pPr>
            <w:r w:rsidRPr="00EB39DE">
              <w:rPr>
                <w:rFonts w:ascii="Arial" w:hAnsi="Arial" w:cs="Arial"/>
                <w:color w:val="000000"/>
                <w:sz w:val="22"/>
                <w:szCs w:val="22"/>
              </w:rPr>
              <w:t>150</w:t>
            </w:r>
          </w:p>
        </w:tc>
      </w:tr>
      <w:tr w:rsidR="00EA2C72" w:rsidRPr="00EB39DE" w14:paraId="3689E3E1" w14:textId="77777777" w:rsidTr="00EA2C72">
        <w:trPr>
          <w:trHeight w:val="500"/>
        </w:trPr>
        <w:tc>
          <w:tcPr>
            <w:tcW w:w="1608" w:type="dxa"/>
            <w:vMerge/>
            <w:hideMark/>
          </w:tcPr>
          <w:p w14:paraId="105F6112" w14:textId="77777777" w:rsidR="00EA2C72" w:rsidRPr="00EB39DE" w:rsidRDefault="00EA2C72" w:rsidP="00EA2C72">
            <w:pPr>
              <w:rPr>
                <w:rFonts w:ascii="Arial" w:hAnsi="Arial" w:cs="Arial"/>
                <w:color w:val="000000"/>
                <w:sz w:val="22"/>
                <w:szCs w:val="22"/>
              </w:rPr>
            </w:pPr>
          </w:p>
        </w:tc>
        <w:tc>
          <w:tcPr>
            <w:tcW w:w="2262" w:type="dxa"/>
            <w:vMerge/>
            <w:hideMark/>
          </w:tcPr>
          <w:p w14:paraId="361BA87C" w14:textId="77777777" w:rsidR="00EA2C72" w:rsidRPr="00EB39DE" w:rsidRDefault="00EA2C72" w:rsidP="00EA2C72">
            <w:pPr>
              <w:rPr>
                <w:rFonts w:ascii="Arial" w:hAnsi="Arial" w:cs="Arial"/>
                <w:color w:val="000000"/>
                <w:sz w:val="22"/>
                <w:szCs w:val="22"/>
              </w:rPr>
            </w:pPr>
          </w:p>
        </w:tc>
        <w:tc>
          <w:tcPr>
            <w:tcW w:w="2899" w:type="dxa"/>
            <w:hideMark/>
          </w:tcPr>
          <w:p w14:paraId="5E1B78AF"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Саналыг албажуулж хүргүүлэх</w:t>
            </w:r>
          </w:p>
        </w:tc>
        <w:tc>
          <w:tcPr>
            <w:tcW w:w="1202" w:type="dxa"/>
            <w:hideMark/>
          </w:tcPr>
          <w:p w14:paraId="5EF1B108"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c>
          <w:tcPr>
            <w:tcW w:w="1073" w:type="dxa"/>
            <w:hideMark/>
          </w:tcPr>
          <w:p w14:paraId="7921697A"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1</w:t>
            </w:r>
          </w:p>
        </w:tc>
        <w:tc>
          <w:tcPr>
            <w:tcW w:w="1023" w:type="dxa"/>
            <w:hideMark/>
          </w:tcPr>
          <w:p w14:paraId="11D86AE7"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60</w:t>
            </w:r>
          </w:p>
        </w:tc>
      </w:tr>
      <w:tr w:rsidR="00EA2C72" w:rsidRPr="00EB39DE" w14:paraId="61D9312E" w14:textId="77777777" w:rsidTr="00EA2C72">
        <w:trPr>
          <w:trHeight w:val="290"/>
        </w:trPr>
        <w:tc>
          <w:tcPr>
            <w:tcW w:w="9044" w:type="dxa"/>
            <w:gridSpan w:val="5"/>
            <w:hideMark/>
          </w:tcPr>
          <w:p w14:paraId="62F7FEE9" w14:textId="77777777"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 </w:t>
            </w:r>
          </w:p>
        </w:tc>
        <w:tc>
          <w:tcPr>
            <w:tcW w:w="1023" w:type="dxa"/>
            <w:hideMark/>
          </w:tcPr>
          <w:p w14:paraId="5EFB181E" w14:textId="329F1FAC" w:rsidR="00EA2C72" w:rsidRPr="00EB39DE" w:rsidRDefault="00EA2C72" w:rsidP="00EA2C72">
            <w:pPr>
              <w:jc w:val="center"/>
              <w:rPr>
                <w:rFonts w:ascii="Arial" w:hAnsi="Arial" w:cs="Arial"/>
                <w:color w:val="000000"/>
                <w:sz w:val="22"/>
                <w:szCs w:val="22"/>
              </w:rPr>
            </w:pPr>
            <w:r w:rsidRPr="00EB39DE">
              <w:rPr>
                <w:rFonts w:ascii="Arial" w:hAnsi="Arial" w:cs="Arial"/>
                <w:color w:val="000000"/>
                <w:sz w:val="22"/>
                <w:szCs w:val="22"/>
              </w:rPr>
              <w:t>344</w:t>
            </w:r>
            <w:r w:rsidR="00247F06" w:rsidRPr="00EB39DE">
              <w:rPr>
                <w:rFonts w:ascii="Arial" w:hAnsi="Arial" w:cs="Arial"/>
                <w:color w:val="000000"/>
                <w:sz w:val="22"/>
                <w:szCs w:val="22"/>
              </w:rPr>
              <w:t>47</w:t>
            </w:r>
            <w:r w:rsidRPr="00EB39DE">
              <w:rPr>
                <w:rFonts w:ascii="Arial" w:hAnsi="Arial" w:cs="Arial"/>
                <w:color w:val="000000"/>
                <w:sz w:val="22"/>
                <w:szCs w:val="22"/>
              </w:rPr>
              <w:t>0</w:t>
            </w:r>
            <w:r w:rsidR="00247F06" w:rsidRPr="00EB39DE">
              <w:rPr>
                <w:rStyle w:val="FootnoteReference"/>
                <w:rFonts w:ascii="Arial" w:hAnsi="Arial" w:cs="Arial"/>
                <w:color w:val="000000"/>
                <w:sz w:val="22"/>
                <w:szCs w:val="22"/>
              </w:rPr>
              <w:footnoteReference w:id="10"/>
            </w:r>
          </w:p>
        </w:tc>
      </w:tr>
      <w:tr w:rsidR="00EA2C72" w:rsidRPr="00EB39DE" w14:paraId="1058DF18" w14:textId="77777777" w:rsidTr="00EA2C72">
        <w:trPr>
          <w:trHeight w:val="290"/>
        </w:trPr>
        <w:tc>
          <w:tcPr>
            <w:tcW w:w="9044" w:type="dxa"/>
            <w:gridSpan w:val="5"/>
            <w:noWrap/>
            <w:hideMark/>
          </w:tcPr>
          <w:p w14:paraId="64409C55" w14:textId="77777777" w:rsidR="00EA2C72" w:rsidRPr="00EB39DE" w:rsidRDefault="00EA2C72" w:rsidP="00EA2C72">
            <w:pPr>
              <w:jc w:val="center"/>
              <w:rPr>
                <w:rFonts w:ascii="Arial" w:hAnsi="Arial" w:cs="Arial"/>
                <w:b/>
                <w:bCs/>
                <w:color w:val="000000"/>
                <w:sz w:val="22"/>
                <w:szCs w:val="22"/>
              </w:rPr>
            </w:pPr>
            <w:r w:rsidRPr="00EB39DE">
              <w:rPr>
                <w:rFonts w:ascii="Arial" w:hAnsi="Arial" w:cs="Arial"/>
                <w:b/>
                <w:bCs/>
                <w:color w:val="000000"/>
                <w:sz w:val="22"/>
                <w:szCs w:val="22"/>
              </w:rPr>
              <w:t>Нийт</w:t>
            </w:r>
          </w:p>
        </w:tc>
        <w:tc>
          <w:tcPr>
            <w:tcW w:w="1023" w:type="dxa"/>
            <w:noWrap/>
            <w:hideMark/>
          </w:tcPr>
          <w:p w14:paraId="1DBA54EE" w14:textId="4155288C" w:rsidR="00EA2C72" w:rsidRPr="00EB39DE" w:rsidRDefault="00EA2C72" w:rsidP="00EA2C72">
            <w:pPr>
              <w:jc w:val="center"/>
              <w:rPr>
                <w:rFonts w:ascii="Arial" w:hAnsi="Arial" w:cs="Arial"/>
                <w:b/>
                <w:bCs/>
                <w:color w:val="000000"/>
                <w:sz w:val="22"/>
                <w:szCs w:val="22"/>
              </w:rPr>
            </w:pPr>
            <w:r w:rsidRPr="00EB39DE">
              <w:rPr>
                <w:rFonts w:ascii="Arial" w:hAnsi="Arial" w:cs="Arial"/>
                <w:b/>
                <w:bCs/>
                <w:color w:val="000000"/>
                <w:sz w:val="22"/>
                <w:szCs w:val="22"/>
              </w:rPr>
              <w:t>646</w:t>
            </w:r>
            <w:r w:rsidR="00247F06" w:rsidRPr="00EB39DE">
              <w:rPr>
                <w:rFonts w:ascii="Arial" w:hAnsi="Arial" w:cs="Arial"/>
                <w:b/>
                <w:bCs/>
                <w:color w:val="000000"/>
                <w:sz w:val="22"/>
                <w:szCs w:val="22"/>
              </w:rPr>
              <w:t>86</w:t>
            </w:r>
            <w:r w:rsidRPr="00EB39DE">
              <w:rPr>
                <w:rFonts w:ascii="Arial" w:hAnsi="Arial" w:cs="Arial"/>
                <w:b/>
                <w:bCs/>
                <w:color w:val="000000"/>
                <w:sz w:val="22"/>
                <w:szCs w:val="22"/>
              </w:rPr>
              <w:t>5</w:t>
            </w:r>
          </w:p>
        </w:tc>
      </w:tr>
    </w:tbl>
    <w:p w14:paraId="33A70982" w14:textId="77777777" w:rsidR="00207106" w:rsidRPr="00EB39DE" w:rsidRDefault="00207106" w:rsidP="00207106">
      <w:pPr>
        <w:spacing w:before="240" w:after="200"/>
        <w:ind w:right="4"/>
        <w:jc w:val="both"/>
        <w:rPr>
          <w:rFonts w:ascii="Arial" w:eastAsia="Arial" w:hAnsi="Arial" w:cs="Arial"/>
          <w:sz w:val="22"/>
          <w:szCs w:val="22"/>
          <w:lang w:val="mn-MN" w:eastAsia="ko-KR"/>
        </w:rPr>
      </w:pPr>
      <w:r w:rsidRPr="00EB39DE">
        <w:rPr>
          <w:rFonts w:ascii="Arial" w:eastAsia="Arial" w:hAnsi="Arial" w:cs="Arial"/>
          <w:color w:val="000000"/>
          <w:sz w:val="22"/>
          <w:szCs w:val="22"/>
          <w:lang w:val="mn-MN" w:eastAsia="ko-KR"/>
        </w:rPr>
        <w:tab/>
        <w:t>Шаардагдах ажлын цагийг Хөдөлмөрийн тухай хуульд тусгагдсан ажиллах цагийн горимтой харьцуулан авч үзнэ. Ингэхдээ нэг жилд ажиллах өдөр, цаг, минут гэсэн хэмжигдэхүүнд тулгуурлана.</w:t>
      </w:r>
    </w:p>
    <w:p w14:paraId="2A248B62" w14:textId="77777777" w:rsidR="00207106" w:rsidRPr="00EB39DE" w:rsidRDefault="00207106" w:rsidP="00207106">
      <w:pPr>
        <w:ind w:left="720" w:right="4"/>
        <w:jc w:val="both"/>
        <w:rPr>
          <w:rFonts w:ascii="Arial" w:eastAsia="Arial" w:hAnsi="Arial" w:cs="Arial"/>
          <w:sz w:val="22"/>
          <w:szCs w:val="22"/>
          <w:lang w:val="mn-MN" w:eastAsia="ko-KR"/>
        </w:rPr>
      </w:pPr>
      <w:r w:rsidRPr="00EB39DE">
        <w:rPr>
          <w:rFonts w:ascii="Arial" w:eastAsia="Arial" w:hAnsi="Arial" w:cs="Arial"/>
          <w:color w:val="000000"/>
          <w:sz w:val="22"/>
          <w:szCs w:val="22"/>
          <w:lang w:val="mn-MN" w:eastAsia="ko-KR"/>
        </w:rPr>
        <w:t>1 жил = ажлын 200 өдөр</w:t>
      </w:r>
    </w:p>
    <w:p w14:paraId="5703E932" w14:textId="77777777" w:rsidR="00207106" w:rsidRPr="00EB39DE" w:rsidRDefault="00207106" w:rsidP="00207106">
      <w:pPr>
        <w:ind w:left="720" w:right="4"/>
        <w:jc w:val="both"/>
        <w:rPr>
          <w:rFonts w:ascii="Arial" w:eastAsia="Arial" w:hAnsi="Arial" w:cs="Arial"/>
          <w:sz w:val="22"/>
          <w:szCs w:val="22"/>
          <w:lang w:val="mn-MN" w:eastAsia="ko-KR"/>
        </w:rPr>
      </w:pPr>
      <w:r w:rsidRPr="00EB39DE">
        <w:rPr>
          <w:rFonts w:ascii="Arial" w:eastAsia="Arial" w:hAnsi="Arial" w:cs="Arial"/>
          <w:color w:val="000000"/>
          <w:sz w:val="22"/>
          <w:szCs w:val="22"/>
          <w:lang w:val="mn-MN" w:eastAsia="ko-KR"/>
        </w:rPr>
        <w:t>1өдөр= ажлын 8 цаг /Хөдөлмөрийн тухай хуулийн дагуу/</w:t>
      </w:r>
    </w:p>
    <w:p w14:paraId="4C15FEA7" w14:textId="77777777" w:rsidR="00207106" w:rsidRPr="00EB39DE" w:rsidRDefault="00207106" w:rsidP="00207106">
      <w:pPr>
        <w:ind w:left="720" w:right="4"/>
        <w:jc w:val="both"/>
        <w:rPr>
          <w:rFonts w:ascii="Arial" w:eastAsia="Arial" w:hAnsi="Arial" w:cs="Arial"/>
          <w:sz w:val="22"/>
          <w:szCs w:val="22"/>
          <w:lang w:val="mn-MN" w:eastAsia="ko-KR"/>
        </w:rPr>
      </w:pPr>
      <w:r w:rsidRPr="00EB39DE">
        <w:rPr>
          <w:rFonts w:ascii="Arial" w:eastAsia="Arial" w:hAnsi="Arial" w:cs="Arial"/>
          <w:color w:val="000000"/>
          <w:sz w:val="22"/>
          <w:szCs w:val="22"/>
          <w:lang w:val="mn-MN" w:eastAsia="ko-KR"/>
        </w:rPr>
        <w:t>1 цаг = ажлын 60 минут</w:t>
      </w:r>
    </w:p>
    <w:p w14:paraId="02D71E32" w14:textId="77777777" w:rsidR="00207106" w:rsidRPr="00EB39DE" w:rsidRDefault="00207106" w:rsidP="00207106">
      <w:pPr>
        <w:spacing w:before="240"/>
        <w:ind w:right="4" w:firstLine="720"/>
        <w:jc w:val="both"/>
        <w:rPr>
          <w:rFonts w:ascii="Arial" w:eastAsia="Arial" w:hAnsi="Arial" w:cs="Arial"/>
          <w:sz w:val="22"/>
          <w:szCs w:val="22"/>
          <w:lang w:val="mn-MN" w:eastAsia="ko-KR"/>
        </w:rPr>
      </w:pPr>
      <w:r w:rsidRPr="00EB39DE">
        <w:rPr>
          <w:rFonts w:ascii="Arial" w:eastAsia="Arial" w:hAnsi="Arial" w:cs="Arial"/>
          <w:color w:val="000000"/>
          <w:sz w:val="22"/>
          <w:szCs w:val="22"/>
          <w:lang w:val="mn-MN" w:eastAsia="ko-KR"/>
        </w:rPr>
        <w:t>Жилд 200 ажлын өдөр буюу (200 x 8) 1.600 ажлын цаг буюу (1.600 x 60) 96.000 минут ажиллана.</w:t>
      </w:r>
    </w:p>
    <w:p w14:paraId="46B95538" w14:textId="0B6BF7C1" w:rsidR="00B4007C" w:rsidRPr="00EB39DE" w:rsidRDefault="00207106" w:rsidP="00207106">
      <w:pPr>
        <w:spacing w:before="240"/>
        <w:ind w:right="4"/>
        <w:jc w:val="both"/>
        <w:rPr>
          <w:rFonts w:ascii="Arial" w:eastAsia="Arial" w:hAnsi="Arial" w:cs="Arial"/>
          <w:color w:val="000000"/>
          <w:sz w:val="22"/>
          <w:szCs w:val="22"/>
          <w:lang w:val="mn-MN" w:eastAsia="ko-KR"/>
        </w:rPr>
      </w:pPr>
      <w:r w:rsidRPr="00EB39DE">
        <w:rPr>
          <w:rFonts w:ascii="Arial" w:eastAsia="Arial" w:hAnsi="Arial" w:cs="Arial"/>
          <w:color w:val="000000"/>
          <w:sz w:val="22"/>
          <w:szCs w:val="22"/>
          <w:lang w:val="mn-MN" w:eastAsia="ko-KR"/>
        </w:rPr>
        <w:lastRenderedPageBreak/>
        <w:tab/>
        <w:t>Нийт зарцуулах хугацаагаар хүний нөөцийн хэрэгцээ тодорхойлогдох ба тэрхүү хугацааг жилд ажиллах ажлын минутад хувааснаар шаардлагатай хүний нөөц буюу нэмэгдэх орон тоо гарна.</w:t>
      </w:r>
    </w:p>
    <w:p w14:paraId="480C671A" w14:textId="6262DFD9" w:rsidR="00032BCE" w:rsidRPr="00EB39DE" w:rsidRDefault="00032BCE" w:rsidP="00207106">
      <w:pPr>
        <w:spacing w:before="240"/>
        <w:ind w:right="4"/>
        <w:jc w:val="both"/>
        <w:rPr>
          <w:rFonts w:ascii="Arial" w:eastAsia="Arial" w:hAnsi="Arial" w:cs="Arial"/>
          <w:sz w:val="22"/>
          <w:szCs w:val="22"/>
          <w:lang w:val="mn-MN" w:eastAsia="ko-KR"/>
        </w:rPr>
      </w:pPr>
      <w:r w:rsidRPr="00EB39DE">
        <w:rPr>
          <w:rFonts w:ascii="Arial" w:eastAsia="Arial" w:hAnsi="Arial" w:cs="Arial"/>
          <w:color w:val="000000"/>
          <w:sz w:val="22"/>
          <w:szCs w:val="22"/>
          <w:lang w:val="mn-MN" w:eastAsia="ko-KR"/>
        </w:rPr>
        <w:tab/>
      </w:r>
      <w:r w:rsidRPr="00EB39DE">
        <w:rPr>
          <w:rFonts w:ascii="Arial" w:eastAsia="Arial" w:hAnsi="Arial" w:cs="Arial"/>
          <w:sz w:val="22"/>
          <w:szCs w:val="22"/>
          <w:lang w:val="mn-MN" w:eastAsia="ko-KR"/>
        </w:rPr>
        <w:t>Засгийн газар, Засгийн газрын гишүүн, аймаг, нийслэлийн Засаг дарга</w:t>
      </w:r>
      <w:r w:rsidR="00EA2C72" w:rsidRPr="00EB39DE">
        <w:rPr>
          <w:rFonts w:ascii="Arial" w:eastAsia="Arial" w:hAnsi="Arial" w:cs="Arial"/>
          <w:sz w:val="22"/>
          <w:szCs w:val="22"/>
          <w:lang w:val="mn-MN" w:eastAsia="ko-KR"/>
        </w:rPr>
        <w:t xml:space="preserve"> нар</w:t>
      </w:r>
      <w:r w:rsidRPr="00EB39DE">
        <w:rPr>
          <w:rFonts w:ascii="Arial" w:eastAsia="Arial" w:hAnsi="Arial" w:cs="Arial"/>
          <w:sz w:val="22"/>
          <w:szCs w:val="22"/>
          <w:lang w:val="mn-MN" w:eastAsia="ko-KR"/>
        </w:rPr>
        <w:t>, И</w:t>
      </w:r>
      <w:r w:rsidR="00EA2C72" w:rsidRPr="00EB39DE">
        <w:rPr>
          <w:rFonts w:ascii="Arial" w:eastAsia="Arial" w:hAnsi="Arial" w:cs="Arial"/>
          <w:sz w:val="22"/>
          <w:szCs w:val="22"/>
          <w:lang w:val="mn-MN" w:eastAsia="ko-KR"/>
        </w:rPr>
        <w:t>ргэдийн төлөөлөгчдийн хуралд</w:t>
      </w:r>
      <w:r w:rsidRPr="00EB39DE">
        <w:rPr>
          <w:rFonts w:ascii="Arial" w:eastAsia="Arial" w:hAnsi="Arial" w:cs="Arial"/>
          <w:sz w:val="22"/>
          <w:szCs w:val="22"/>
          <w:lang w:val="mn-MN" w:eastAsia="ko-KR"/>
        </w:rPr>
        <w:t xml:space="preserve"> ачаалал тодорхой хэмжээгээр нэмэгдэх боловч хуулийн төсөл дээрх төрийн байгууллагын үйл ажиллагаанд төдийлөн нөлөө үзүүлэхгүй. Харин </w:t>
      </w:r>
      <w:r w:rsidR="00EA2C72" w:rsidRPr="00EB39DE">
        <w:rPr>
          <w:rFonts w:ascii="Arial" w:eastAsia="Arial" w:hAnsi="Arial" w:cs="Arial"/>
          <w:sz w:val="22"/>
          <w:szCs w:val="22"/>
          <w:lang w:val="mn-MN" w:eastAsia="ko-KR"/>
        </w:rPr>
        <w:t>т</w:t>
      </w:r>
      <w:r w:rsidRPr="00EB39DE">
        <w:rPr>
          <w:rFonts w:ascii="Arial" w:eastAsia="Arial" w:hAnsi="Arial" w:cs="Arial"/>
          <w:sz w:val="22"/>
          <w:szCs w:val="22"/>
          <w:lang w:val="mn-MN" w:eastAsia="ko-KR"/>
        </w:rPr>
        <w:t xml:space="preserve">өрийн өмчийн асуудал хариуцсан төрийн захиргааны байгууллага, аймаг, нийслэлийн орон нутгийн өмчийн асуудал эрхэлсэн нэгжийн ачаалал дор зааснаар нэмэгдэх төлөвтэй байна. </w:t>
      </w:r>
    </w:p>
    <w:p w14:paraId="6185DCA2" w14:textId="4D1325F4" w:rsidR="00207106" w:rsidRPr="00EB39DE" w:rsidRDefault="00207106" w:rsidP="00207106">
      <w:pPr>
        <w:spacing w:before="240"/>
        <w:ind w:right="4"/>
        <w:jc w:val="right"/>
        <w:rPr>
          <w:rFonts w:ascii="Arial" w:eastAsia="Arial" w:hAnsi="Arial" w:cs="Arial"/>
          <w:color w:val="000000"/>
          <w:sz w:val="22"/>
          <w:szCs w:val="22"/>
          <w:lang w:val="mn-MN" w:eastAsia="ko-KR"/>
        </w:rPr>
      </w:pPr>
      <w:r w:rsidRPr="00EB39DE">
        <w:rPr>
          <w:rFonts w:ascii="Arial" w:eastAsia="Arial" w:hAnsi="Arial" w:cs="Arial"/>
          <w:sz w:val="22"/>
          <w:szCs w:val="22"/>
          <w:lang w:val="mn-MN" w:eastAsia="ko-KR"/>
        </w:rPr>
        <w:t xml:space="preserve">Хүснэгт </w:t>
      </w:r>
      <w:r w:rsidR="00095680" w:rsidRPr="00EB39DE">
        <w:rPr>
          <w:rFonts w:ascii="Arial" w:eastAsia="Arial" w:hAnsi="Arial" w:cs="Arial"/>
          <w:sz w:val="22"/>
          <w:szCs w:val="22"/>
          <w:lang w:val="mn-MN" w:eastAsia="ko-KR"/>
        </w:rPr>
        <w:t>5</w:t>
      </w:r>
      <w:r w:rsidRPr="00EB39DE">
        <w:rPr>
          <w:rFonts w:ascii="Arial" w:eastAsia="Arial" w:hAnsi="Arial" w:cs="Arial"/>
          <w:sz w:val="22"/>
          <w:szCs w:val="22"/>
          <w:lang w:val="mn-MN" w:eastAsia="ko-KR"/>
        </w:rPr>
        <w:t xml:space="preserve">. Төрийн байгууллагад нэмэгдэж буй хүний нөөцийн </w:t>
      </w:r>
      <w:r w:rsidRPr="00EB39DE">
        <w:rPr>
          <w:rFonts w:ascii="Arial" w:eastAsia="Arial" w:hAnsi="Arial" w:cs="Arial"/>
          <w:color w:val="000000"/>
          <w:sz w:val="22"/>
          <w:szCs w:val="22"/>
          <w:lang w:val="mn-MN" w:eastAsia="ko-KR"/>
        </w:rPr>
        <w:t>ачаалал</w:t>
      </w:r>
    </w:p>
    <w:p w14:paraId="676E232B" w14:textId="77777777" w:rsidR="00207106" w:rsidRPr="00EB39DE" w:rsidRDefault="00207106" w:rsidP="00207106">
      <w:pPr>
        <w:spacing w:before="240"/>
        <w:ind w:right="4"/>
        <w:jc w:val="right"/>
        <w:rPr>
          <w:rFonts w:ascii="Arial" w:eastAsia="Arial" w:hAnsi="Arial" w:cs="Arial"/>
          <w:sz w:val="22"/>
          <w:szCs w:val="22"/>
          <w:lang w:val="mn-MN" w:eastAsia="ko-KR"/>
        </w:rPr>
      </w:pPr>
    </w:p>
    <w:tbl>
      <w:tblPr>
        <w:tblStyle w:val="TableGridLight1"/>
        <w:tblW w:w="9225" w:type="dxa"/>
        <w:tblLayout w:type="fixed"/>
        <w:tblLook w:val="04A0" w:firstRow="1" w:lastRow="0" w:firstColumn="1" w:lastColumn="0" w:noHBand="0" w:noVBand="1"/>
      </w:tblPr>
      <w:tblGrid>
        <w:gridCol w:w="2955"/>
        <w:gridCol w:w="2040"/>
        <w:gridCol w:w="2355"/>
        <w:gridCol w:w="1875"/>
      </w:tblGrid>
      <w:tr w:rsidR="00207106" w:rsidRPr="00820350" w14:paraId="58B418E0" w14:textId="77777777" w:rsidTr="00D37282">
        <w:trPr>
          <w:trHeight w:val="377"/>
        </w:trPr>
        <w:tc>
          <w:tcPr>
            <w:tcW w:w="2955" w:type="dxa"/>
          </w:tcPr>
          <w:p w14:paraId="07480D2E" w14:textId="77777777" w:rsidR="00207106" w:rsidRPr="00EB39DE" w:rsidRDefault="00207106" w:rsidP="00D37282">
            <w:pPr>
              <w:jc w:val="center"/>
              <w:rPr>
                <w:rFonts w:ascii="Arial" w:eastAsia="Arial" w:hAnsi="Arial" w:cs="Arial"/>
                <w:b/>
                <w:bCs/>
                <w:sz w:val="22"/>
                <w:szCs w:val="22"/>
                <w:lang w:val="mn-MN"/>
              </w:rPr>
            </w:pPr>
            <w:bookmarkStart w:id="15" w:name="_Hlk147135707"/>
            <w:r w:rsidRPr="00EB39DE">
              <w:rPr>
                <w:rFonts w:ascii="Arial" w:eastAsia="Arial" w:hAnsi="Arial" w:cs="Arial"/>
                <w:b/>
                <w:bCs/>
                <w:color w:val="000000"/>
                <w:sz w:val="22"/>
                <w:szCs w:val="22"/>
                <w:lang w:val="mn-MN"/>
              </w:rPr>
              <w:t>Нэгж</w:t>
            </w:r>
          </w:p>
        </w:tc>
        <w:tc>
          <w:tcPr>
            <w:tcW w:w="2040" w:type="dxa"/>
          </w:tcPr>
          <w:p w14:paraId="722E480B" w14:textId="77777777" w:rsidR="00207106" w:rsidRPr="00EB39DE" w:rsidRDefault="00207106" w:rsidP="00D37282">
            <w:pPr>
              <w:jc w:val="center"/>
              <w:rPr>
                <w:rFonts w:ascii="Arial" w:eastAsia="Arial" w:hAnsi="Arial" w:cs="Arial"/>
                <w:b/>
                <w:bCs/>
                <w:sz w:val="22"/>
                <w:szCs w:val="22"/>
                <w:lang w:val="mn-MN"/>
              </w:rPr>
            </w:pPr>
            <w:r w:rsidRPr="00EB39DE">
              <w:rPr>
                <w:rFonts w:ascii="Arial" w:eastAsia="Arial" w:hAnsi="Arial" w:cs="Arial"/>
                <w:b/>
                <w:bCs/>
                <w:color w:val="000000"/>
                <w:sz w:val="22"/>
                <w:szCs w:val="22"/>
                <w:lang w:val="mn-MN"/>
              </w:rPr>
              <w:t>Хүний нөөцийн хэрэгцээ /мин/</w:t>
            </w:r>
          </w:p>
        </w:tc>
        <w:tc>
          <w:tcPr>
            <w:tcW w:w="2355" w:type="dxa"/>
          </w:tcPr>
          <w:p w14:paraId="748EBFE2" w14:textId="77777777" w:rsidR="00207106" w:rsidRPr="00EB39DE" w:rsidRDefault="00207106" w:rsidP="00D37282">
            <w:pPr>
              <w:jc w:val="center"/>
              <w:rPr>
                <w:rFonts w:ascii="Arial" w:eastAsia="Arial" w:hAnsi="Arial" w:cs="Arial"/>
                <w:b/>
                <w:bCs/>
                <w:sz w:val="22"/>
                <w:szCs w:val="22"/>
                <w:lang w:val="mn-MN"/>
              </w:rPr>
            </w:pPr>
            <w:r w:rsidRPr="00EB39DE">
              <w:rPr>
                <w:rFonts w:ascii="Arial" w:eastAsia="Arial" w:hAnsi="Arial" w:cs="Arial"/>
                <w:b/>
                <w:bCs/>
                <w:color w:val="000000"/>
                <w:sz w:val="22"/>
                <w:szCs w:val="22"/>
                <w:lang w:val="mn-MN"/>
              </w:rPr>
              <w:t>Жилд шаардагдах ажлын цаг /мин/</w:t>
            </w:r>
          </w:p>
        </w:tc>
        <w:tc>
          <w:tcPr>
            <w:tcW w:w="1875" w:type="dxa"/>
          </w:tcPr>
          <w:p w14:paraId="236444E7" w14:textId="77777777" w:rsidR="00207106" w:rsidRPr="00EB39DE" w:rsidRDefault="00207106" w:rsidP="00D37282">
            <w:pPr>
              <w:jc w:val="center"/>
              <w:rPr>
                <w:rFonts w:ascii="Arial" w:eastAsia="Arial" w:hAnsi="Arial" w:cs="Arial"/>
                <w:b/>
                <w:bCs/>
                <w:sz w:val="22"/>
                <w:szCs w:val="22"/>
                <w:lang w:val="mn-MN"/>
              </w:rPr>
            </w:pPr>
            <w:r w:rsidRPr="00EB39DE">
              <w:rPr>
                <w:rFonts w:ascii="Arial" w:eastAsia="Arial" w:hAnsi="Arial" w:cs="Arial"/>
                <w:b/>
                <w:bCs/>
                <w:color w:val="000000"/>
                <w:sz w:val="22"/>
                <w:szCs w:val="22"/>
                <w:lang w:val="mn-MN"/>
              </w:rPr>
              <w:t>Нэмэгдэж буй ачаалал /хүний тоо/</w:t>
            </w:r>
          </w:p>
        </w:tc>
      </w:tr>
      <w:tr w:rsidR="00207106" w:rsidRPr="00EB39DE" w14:paraId="7545C460" w14:textId="77777777" w:rsidTr="00D37282">
        <w:trPr>
          <w:trHeight w:val="813"/>
        </w:trPr>
        <w:tc>
          <w:tcPr>
            <w:tcW w:w="2955" w:type="dxa"/>
          </w:tcPr>
          <w:p w14:paraId="6206E5BF" w14:textId="167E090F" w:rsidR="00207106" w:rsidRPr="00EB39DE" w:rsidRDefault="00207106" w:rsidP="00EA2C72">
            <w:pPr>
              <w:jc w:val="center"/>
              <w:rPr>
                <w:rFonts w:ascii="Arial" w:eastAsia="Arial" w:hAnsi="Arial" w:cs="Arial"/>
                <w:sz w:val="22"/>
                <w:szCs w:val="22"/>
                <w:lang w:val="mn-MN"/>
              </w:rPr>
            </w:pPr>
            <w:r w:rsidRPr="00EB39DE">
              <w:rPr>
                <w:rFonts w:ascii="Arial" w:eastAsia="Arial" w:hAnsi="Arial" w:cs="Arial"/>
                <w:color w:val="000000"/>
                <w:sz w:val="22"/>
                <w:szCs w:val="22"/>
                <w:lang w:val="mn-MN"/>
              </w:rPr>
              <w:t xml:space="preserve"> </w:t>
            </w:r>
            <w:r w:rsidR="00032BCE" w:rsidRPr="00EB39DE">
              <w:rPr>
                <w:rFonts w:ascii="Arial" w:eastAsia="Arial" w:hAnsi="Arial" w:cs="Arial"/>
                <w:sz w:val="22"/>
                <w:szCs w:val="22"/>
                <w:lang w:val="mn-MN"/>
              </w:rPr>
              <w:t>Төрийн өмчийн асуудал хариуцсан төрийн захиргааны байгууллага</w:t>
            </w:r>
          </w:p>
        </w:tc>
        <w:tc>
          <w:tcPr>
            <w:tcW w:w="2040" w:type="dxa"/>
          </w:tcPr>
          <w:p w14:paraId="6A6EB6C8" w14:textId="77777777" w:rsidR="00225775" w:rsidRPr="00EB39DE" w:rsidRDefault="00225775" w:rsidP="00225775">
            <w:pPr>
              <w:jc w:val="center"/>
              <w:rPr>
                <w:rFonts w:ascii="Arial" w:eastAsia="Arial" w:hAnsi="Arial" w:cs="Arial"/>
                <w:b/>
                <w:bCs/>
                <w:sz w:val="22"/>
                <w:szCs w:val="22"/>
                <w:lang w:val="mn-MN"/>
              </w:rPr>
            </w:pPr>
          </w:p>
          <w:p w14:paraId="3DA8B34B" w14:textId="548D161B" w:rsidR="00207106" w:rsidRPr="00EB39DE" w:rsidRDefault="00EA2C72" w:rsidP="00225775">
            <w:pPr>
              <w:jc w:val="center"/>
              <w:rPr>
                <w:rFonts w:ascii="Arial" w:eastAsia="Arial" w:hAnsi="Arial" w:cs="Arial"/>
                <w:b/>
                <w:bCs/>
                <w:sz w:val="22"/>
                <w:szCs w:val="22"/>
                <w:lang w:val="mn-MN"/>
              </w:rPr>
            </w:pPr>
            <w:r w:rsidRPr="00EB39DE">
              <w:rPr>
                <w:rFonts w:ascii="Arial" w:eastAsia="Arial" w:hAnsi="Arial" w:cs="Arial"/>
                <w:b/>
                <w:bCs/>
                <w:sz w:val="22"/>
                <w:szCs w:val="22"/>
                <w:lang w:val="mn-MN"/>
              </w:rPr>
              <w:t>288845</w:t>
            </w:r>
          </w:p>
        </w:tc>
        <w:tc>
          <w:tcPr>
            <w:tcW w:w="2355" w:type="dxa"/>
          </w:tcPr>
          <w:p w14:paraId="0BF31519" w14:textId="77777777" w:rsidR="00207106" w:rsidRPr="00EB39DE" w:rsidRDefault="00207106" w:rsidP="00D37282">
            <w:pPr>
              <w:jc w:val="center"/>
              <w:rPr>
                <w:rFonts w:ascii="Arial" w:eastAsia="Arial" w:hAnsi="Arial" w:cs="Arial"/>
                <w:b/>
                <w:bCs/>
                <w:sz w:val="22"/>
                <w:szCs w:val="22"/>
                <w:lang w:val="mn-MN"/>
              </w:rPr>
            </w:pPr>
          </w:p>
          <w:p w14:paraId="077D1330" w14:textId="77777777" w:rsidR="00207106" w:rsidRPr="00EB39DE" w:rsidRDefault="00207106" w:rsidP="00D37282">
            <w:pPr>
              <w:jc w:val="center"/>
              <w:rPr>
                <w:rFonts w:ascii="Arial" w:eastAsia="Arial" w:hAnsi="Arial" w:cs="Arial"/>
                <w:b/>
                <w:bCs/>
                <w:sz w:val="22"/>
                <w:szCs w:val="22"/>
                <w:lang w:val="mn-MN"/>
              </w:rPr>
            </w:pPr>
            <w:r w:rsidRPr="00EB39DE">
              <w:rPr>
                <w:rFonts w:ascii="Arial" w:eastAsia="Arial" w:hAnsi="Arial" w:cs="Arial"/>
                <w:b/>
                <w:bCs/>
                <w:sz w:val="22"/>
                <w:szCs w:val="22"/>
                <w:lang w:val="mn-MN"/>
              </w:rPr>
              <w:t>96.000</w:t>
            </w:r>
          </w:p>
          <w:p w14:paraId="6455C744" w14:textId="77777777" w:rsidR="00207106" w:rsidRPr="00EB39DE" w:rsidRDefault="00207106" w:rsidP="00D37282">
            <w:pPr>
              <w:jc w:val="center"/>
              <w:rPr>
                <w:rFonts w:ascii="Arial" w:eastAsia="Arial" w:hAnsi="Arial" w:cs="Arial"/>
                <w:b/>
                <w:bCs/>
                <w:sz w:val="22"/>
                <w:szCs w:val="22"/>
                <w:lang w:val="mn-MN"/>
              </w:rPr>
            </w:pPr>
          </w:p>
        </w:tc>
        <w:tc>
          <w:tcPr>
            <w:tcW w:w="1875" w:type="dxa"/>
          </w:tcPr>
          <w:p w14:paraId="75E4775C" w14:textId="77777777" w:rsidR="00207106" w:rsidRPr="00EB39DE" w:rsidRDefault="00207106" w:rsidP="00D37282">
            <w:pPr>
              <w:jc w:val="center"/>
              <w:rPr>
                <w:rFonts w:ascii="Arial" w:eastAsia="Arial" w:hAnsi="Arial" w:cs="Arial"/>
                <w:b/>
                <w:bCs/>
                <w:sz w:val="22"/>
                <w:szCs w:val="22"/>
                <w:lang w:val="mn-MN"/>
              </w:rPr>
            </w:pPr>
            <w:r w:rsidRPr="00EB39DE">
              <w:rPr>
                <w:rFonts w:ascii="Arial" w:eastAsia="Arial" w:hAnsi="Arial" w:cs="Arial"/>
                <w:b/>
                <w:bCs/>
                <w:sz w:val="22"/>
                <w:szCs w:val="22"/>
                <w:lang w:val="mn-MN"/>
              </w:rPr>
              <w:t xml:space="preserve"> </w:t>
            </w:r>
          </w:p>
          <w:p w14:paraId="49CA69B3" w14:textId="07599A88" w:rsidR="00225775" w:rsidRPr="00EB39DE" w:rsidRDefault="00866F55" w:rsidP="00D37282">
            <w:pPr>
              <w:jc w:val="center"/>
              <w:rPr>
                <w:rFonts w:ascii="Arial" w:eastAsia="Arial" w:hAnsi="Arial" w:cs="Arial"/>
                <w:b/>
                <w:bCs/>
                <w:sz w:val="22"/>
                <w:szCs w:val="22"/>
                <w:lang w:val="mn-MN"/>
              </w:rPr>
            </w:pPr>
            <w:r w:rsidRPr="00EB39DE">
              <w:rPr>
                <w:rFonts w:ascii="Arial" w:eastAsia="Arial" w:hAnsi="Arial" w:cs="Arial"/>
                <w:b/>
                <w:bCs/>
                <w:sz w:val="22"/>
                <w:szCs w:val="22"/>
                <w:lang w:val="mn-MN"/>
              </w:rPr>
              <w:t>3</w:t>
            </w:r>
          </w:p>
        </w:tc>
      </w:tr>
      <w:tr w:rsidR="00032BCE" w:rsidRPr="00EB39DE" w14:paraId="65DA86A3" w14:textId="77777777" w:rsidTr="00D37282">
        <w:trPr>
          <w:trHeight w:val="813"/>
        </w:trPr>
        <w:tc>
          <w:tcPr>
            <w:tcW w:w="2955" w:type="dxa"/>
          </w:tcPr>
          <w:p w14:paraId="0923937C" w14:textId="3645360D" w:rsidR="00032BCE" w:rsidRPr="00EB39DE" w:rsidRDefault="00032BCE" w:rsidP="00032BCE">
            <w:pPr>
              <w:jc w:val="center"/>
              <w:rPr>
                <w:rFonts w:ascii="Arial" w:eastAsia="Arial" w:hAnsi="Arial" w:cs="Arial"/>
                <w:color w:val="000000"/>
                <w:sz w:val="22"/>
                <w:szCs w:val="22"/>
                <w:lang w:val="mn-MN"/>
              </w:rPr>
            </w:pPr>
            <w:r w:rsidRPr="00EB39DE">
              <w:rPr>
                <w:rFonts w:ascii="Arial" w:eastAsia="Arial" w:hAnsi="Arial" w:cs="Arial"/>
                <w:color w:val="000000"/>
                <w:sz w:val="22"/>
                <w:szCs w:val="22"/>
                <w:lang w:val="mn-MN"/>
              </w:rPr>
              <w:t>Аймаг, нийслэлийн орон нутгийн өмчийн асуудал эрхэлсэн нэгж</w:t>
            </w:r>
            <w:r w:rsidR="00247F06" w:rsidRPr="00EB39DE">
              <w:rPr>
                <w:rFonts w:ascii="Arial" w:eastAsia="Arial" w:hAnsi="Arial" w:cs="Arial"/>
                <w:color w:val="000000"/>
                <w:sz w:val="22"/>
                <w:szCs w:val="22"/>
                <w:lang w:val="mn-MN"/>
              </w:rPr>
              <w:t xml:space="preserve"> тус бүр</w:t>
            </w:r>
          </w:p>
        </w:tc>
        <w:tc>
          <w:tcPr>
            <w:tcW w:w="2040" w:type="dxa"/>
          </w:tcPr>
          <w:p w14:paraId="2DC92D05" w14:textId="77777777" w:rsidR="00032BCE" w:rsidRPr="00EB39DE" w:rsidRDefault="00032BCE" w:rsidP="00032BCE">
            <w:pPr>
              <w:jc w:val="center"/>
              <w:rPr>
                <w:rFonts w:ascii="Arial" w:eastAsia="Arial" w:hAnsi="Arial" w:cs="Arial"/>
                <w:b/>
                <w:bCs/>
                <w:sz w:val="22"/>
                <w:szCs w:val="22"/>
                <w:lang w:val="mn-MN"/>
              </w:rPr>
            </w:pPr>
          </w:p>
          <w:p w14:paraId="34DDC04F" w14:textId="59B93E7D" w:rsidR="00032BCE" w:rsidRPr="00EB39DE" w:rsidRDefault="00EA2C72" w:rsidP="00032BCE">
            <w:pPr>
              <w:jc w:val="center"/>
              <w:rPr>
                <w:rFonts w:ascii="Arial" w:eastAsia="Arial" w:hAnsi="Arial" w:cs="Arial"/>
                <w:b/>
                <w:bCs/>
                <w:sz w:val="22"/>
                <w:szCs w:val="22"/>
                <w:lang w:val="mn-MN"/>
              </w:rPr>
            </w:pPr>
            <w:r w:rsidRPr="00EB39DE">
              <w:rPr>
                <w:rFonts w:ascii="Arial" w:eastAsia="Arial" w:hAnsi="Arial" w:cs="Arial"/>
                <w:b/>
                <w:bCs/>
                <w:sz w:val="22"/>
                <w:szCs w:val="22"/>
                <w:lang w:val="mn-MN"/>
              </w:rPr>
              <w:t>344</w:t>
            </w:r>
            <w:r w:rsidR="00247F06" w:rsidRPr="00EB39DE">
              <w:rPr>
                <w:rFonts w:ascii="Arial" w:eastAsia="Arial" w:hAnsi="Arial" w:cs="Arial"/>
                <w:b/>
                <w:bCs/>
                <w:sz w:val="22"/>
                <w:szCs w:val="22"/>
                <w:lang w:val="mn-MN"/>
              </w:rPr>
              <w:t>47</w:t>
            </w:r>
            <w:r w:rsidRPr="00EB39DE">
              <w:rPr>
                <w:rFonts w:ascii="Arial" w:eastAsia="Arial" w:hAnsi="Arial" w:cs="Arial"/>
                <w:b/>
                <w:bCs/>
                <w:sz w:val="22"/>
                <w:szCs w:val="22"/>
                <w:lang w:val="mn-MN"/>
              </w:rPr>
              <w:t>0</w:t>
            </w:r>
          </w:p>
        </w:tc>
        <w:tc>
          <w:tcPr>
            <w:tcW w:w="2355" w:type="dxa"/>
          </w:tcPr>
          <w:p w14:paraId="130D2ECA" w14:textId="77777777" w:rsidR="00032BCE" w:rsidRPr="00EB39DE" w:rsidRDefault="00032BCE" w:rsidP="00032BCE">
            <w:pPr>
              <w:jc w:val="center"/>
              <w:rPr>
                <w:rFonts w:ascii="Arial" w:eastAsia="Arial" w:hAnsi="Arial" w:cs="Arial"/>
                <w:b/>
                <w:bCs/>
                <w:sz w:val="22"/>
                <w:szCs w:val="22"/>
                <w:lang w:val="mn-MN"/>
              </w:rPr>
            </w:pPr>
          </w:p>
          <w:p w14:paraId="7BC8C63C" w14:textId="77777777" w:rsidR="00032BCE" w:rsidRPr="00EB39DE" w:rsidRDefault="00032BCE" w:rsidP="00032BCE">
            <w:pPr>
              <w:jc w:val="center"/>
              <w:rPr>
                <w:rFonts w:ascii="Arial" w:eastAsia="Arial" w:hAnsi="Arial" w:cs="Arial"/>
                <w:b/>
                <w:bCs/>
                <w:sz w:val="22"/>
                <w:szCs w:val="22"/>
                <w:lang w:val="mn-MN"/>
              </w:rPr>
            </w:pPr>
            <w:r w:rsidRPr="00EB39DE">
              <w:rPr>
                <w:rFonts w:ascii="Arial" w:eastAsia="Arial" w:hAnsi="Arial" w:cs="Arial"/>
                <w:b/>
                <w:bCs/>
                <w:sz w:val="22"/>
                <w:szCs w:val="22"/>
                <w:lang w:val="mn-MN"/>
              </w:rPr>
              <w:t>96.000</w:t>
            </w:r>
          </w:p>
          <w:p w14:paraId="3A275C62" w14:textId="77777777" w:rsidR="00032BCE" w:rsidRPr="00EB39DE" w:rsidRDefault="00032BCE" w:rsidP="00032BCE">
            <w:pPr>
              <w:jc w:val="center"/>
              <w:rPr>
                <w:rFonts w:ascii="Arial" w:eastAsia="Arial" w:hAnsi="Arial" w:cs="Arial"/>
                <w:b/>
                <w:bCs/>
                <w:sz w:val="22"/>
                <w:szCs w:val="22"/>
                <w:lang w:val="mn-MN"/>
              </w:rPr>
            </w:pPr>
          </w:p>
        </w:tc>
        <w:tc>
          <w:tcPr>
            <w:tcW w:w="1875" w:type="dxa"/>
          </w:tcPr>
          <w:p w14:paraId="6069D73E" w14:textId="77777777" w:rsidR="00032BCE" w:rsidRPr="00EB39DE" w:rsidRDefault="00032BCE" w:rsidP="00032BCE">
            <w:pPr>
              <w:jc w:val="center"/>
              <w:rPr>
                <w:rFonts w:ascii="Arial" w:eastAsia="Arial" w:hAnsi="Arial" w:cs="Arial"/>
                <w:b/>
                <w:bCs/>
                <w:sz w:val="22"/>
                <w:szCs w:val="22"/>
                <w:lang w:val="mn-MN"/>
              </w:rPr>
            </w:pPr>
            <w:r w:rsidRPr="00EB39DE">
              <w:rPr>
                <w:rFonts w:ascii="Arial" w:eastAsia="Arial" w:hAnsi="Arial" w:cs="Arial"/>
                <w:b/>
                <w:bCs/>
                <w:sz w:val="22"/>
                <w:szCs w:val="22"/>
                <w:lang w:val="mn-MN"/>
              </w:rPr>
              <w:t xml:space="preserve"> </w:t>
            </w:r>
          </w:p>
          <w:p w14:paraId="130FF299" w14:textId="13C8FB01" w:rsidR="00032BCE" w:rsidRPr="00EB39DE" w:rsidRDefault="00362D3E" w:rsidP="00032BCE">
            <w:pPr>
              <w:jc w:val="center"/>
              <w:rPr>
                <w:rFonts w:ascii="Arial" w:eastAsia="Arial" w:hAnsi="Arial" w:cs="Arial"/>
                <w:b/>
                <w:bCs/>
                <w:sz w:val="22"/>
                <w:szCs w:val="22"/>
              </w:rPr>
            </w:pPr>
            <w:r w:rsidRPr="00EB39DE">
              <w:rPr>
                <w:rFonts w:ascii="Arial" w:eastAsia="Arial" w:hAnsi="Arial" w:cs="Arial"/>
                <w:b/>
                <w:bCs/>
                <w:sz w:val="22"/>
                <w:szCs w:val="22"/>
              </w:rPr>
              <w:t>3</w:t>
            </w:r>
          </w:p>
        </w:tc>
      </w:tr>
    </w:tbl>
    <w:p w14:paraId="118F0A3E" w14:textId="61DD1E09" w:rsidR="002D640C" w:rsidRPr="00EB39DE" w:rsidRDefault="002D640C" w:rsidP="00866F55">
      <w:pPr>
        <w:jc w:val="both"/>
        <w:rPr>
          <w:rFonts w:ascii="Arial" w:eastAsia="Arial" w:hAnsi="Arial" w:cs="Arial"/>
          <w:sz w:val="22"/>
          <w:szCs w:val="22"/>
          <w:lang w:val="mn-MN" w:eastAsia="ko-KR"/>
        </w:rPr>
      </w:pPr>
      <w:bookmarkStart w:id="16" w:name="_Hlk147135736"/>
      <w:bookmarkEnd w:id="15"/>
    </w:p>
    <w:p w14:paraId="7AD62073" w14:textId="77777777" w:rsidR="00095680" w:rsidRPr="00EB39DE" w:rsidRDefault="00095680" w:rsidP="002D640C">
      <w:pPr>
        <w:ind w:firstLine="1134"/>
        <w:jc w:val="both"/>
        <w:rPr>
          <w:rFonts w:ascii="Arial" w:hAnsi="Arial" w:cs="Arial"/>
          <w:noProof/>
          <w:color w:val="000000" w:themeColor="text1"/>
          <w:sz w:val="22"/>
          <w:szCs w:val="22"/>
          <w:lang w:val="mn-MN" w:eastAsia="ko-KR" w:bidi="ar-DZ"/>
        </w:rPr>
      </w:pPr>
    </w:p>
    <w:p w14:paraId="450CFDBE" w14:textId="77777777" w:rsidR="00207106" w:rsidRPr="00EB39DE" w:rsidRDefault="00207106" w:rsidP="00207106">
      <w:pPr>
        <w:pStyle w:val="Heading3"/>
        <w:rPr>
          <w:rFonts w:ascii="Arial" w:eastAsia="Arial" w:hAnsi="Arial" w:cs="Arial"/>
          <w:b/>
          <w:color w:val="000000"/>
          <w:sz w:val="22"/>
          <w:szCs w:val="22"/>
          <w:lang w:val="mn-MN" w:eastAsia="ko-KR"/>
        </w:rPr>
      </w:pPr>
      <w:bookmarkStart w:id="17" w:name="_4d34og8" w:colFirst="0" w:colLast="0"/>
      <w:bookmarkStart w:id="18" w:name="_Toc1092766290"/>
      <w:bookmarkStart w:id="19" w:name="_Toc184028164"/>
      <w:bookmarkEnd w:id="16"/>
      <w:bookmarkEnd w:id="17"/>
      <w:r w:rsidRPr="00EB39DE">
        <w:rPr>
          <w:rFonts w:ascii="Arial" w:eastAsia="Arial" w:hAnsi="Arial" w:cs="Arial"/>
          <w:b/>
          <w:color w:val="000000"/>
          <w:sz w:val="22"/>
          <w:szCs w:val="22"/>
          <w:lang w:val="mn-MN" w:eastAsia="ko-KR"/>
        </w:rPr>
        <w:t>2.3. Гарах зардлыг урьдчилан тооцох</w:t>
      </w:r>
      <w:bookmarkEnd w:id="18"/>
      <w:bookmarkEnd w:id="19"/>
    </w:p>
    <w:p w14:paraId="0A290797" w14:textId="203E47C5" w:rsidR="004B04BA" w:rsidRPr="00EB39DE" w:rsidRDefault="00207106" w:rsidP="005B77DD">
      <w:pPr>
        <w:spacing w:before="240" w:after="240"/>
        <w:ind w:firstLine="720"/>
        <w:jc w:val="both"/>
        <w:rPr>
          <w:rFonts w:ascii="Arial" w:eastAsia="Arial" w:hAnsi="Arial" w:cs="Arial"/>
          <w:color w:val="000000"/>
          <w:sz w:val="22"/>
          <w:szCs w:val="22"/>
          <w:lang w:val="mn-MN" w:eastAsia="ko-KR"/>
        </w:rPr>
      </w:pPr>
      <w:r w:rsidRPr="00EB39DE">
        <w:rPr>
          <w:rFonts w:ascii="Arial" w:eastAsia="Arial" w:hAnsi="Arial" w:cs="Arial"/>
          <w:sz w:val="22"/>
          <w:szCs w:val="22"/>
          <w:lang w:val="mn-MN" w:eastAsia="ko-KR"/>
        </w:rPr>
        <w:t xml:space="preserve">Хуулийн төсөлд </w:t>
      </w:r>
      <w:r w:rsidRPr="00EB39DE">
        <w:rPr>
          <w:rFonts w:ascii="Arial" w:eastAsia="Arial" w:hAnsi="Arial" w:cs="Arial"/>
          <w:color w:val="000000"/>
          <w:sz w:val="22"/>
          <w:szCs w:val="22"/>
          <w:lang w:val="mn-MN" w:eastAsia="ko-KR"/>
        </w:rPr>
        <w:t xml:space="preserve"> улсаас төсөвт үүсэх зардал, төрийн байгууллагын ачааллыг тооцохдоо аргачлалд заасны дагуу хүний нөөцийн зардлыг эхэлж тооцно.</w:t>
      </w:r>
    </w:p>
    <w:p w14:paraId="2AEB4F62" w14:textId="087DFC00" w:rsidR="00207106" w:rsidRPr="00EB39DE" w:rsidRDefault="00207106" w:rsidP="00207106">
      <w:pPr>
        <w:ind w:firstLine="720"/>
        <w:jc w:val="both"/>
        <w:rPr>
          <w:rFonts w:ascii="Arial" w:eastAsia="Arial" w:hAnsi="Arial" w:cs="Arial"/>
          <w:color w:val="000000"/>
          <w:sz w:val="22"/>
          <w:szCs w:val="22"/>
          <w:lang w:val="mn-MN" w:eastAsia="ko-KR"/>
        </w:rPr>
      </w:pPr>
      <w:r w:rsidRPr="00EB39DE">
        <w:rPr>
          <w:rFonts w:ascii="Arial" w:eastAsia="Arial" w:hAnsi="Arial" w:cs="Arial"/>
          <w:color w:val="000000"/>
          <w:sz w:val="22"/>
          <w:szCs w:val="22"/>
          <w:lang w:val="mn-MN" w:eastAsia="ko-KR"/>
        </w:rPr>
        <w:t xml:space="preserve">Нэг албан хаагчид зарцуулах, төрөөс даах зардлыг тооцохдоо түүнд олгох үндсэн цалингаас гадна (1) бүх төрлийн даатгал, (2) хоол, унааны нэмэгдэл, (3) ажилласан жилийн нэмэгдэл, (4) зэрэг, дэвийн нэмэгдэл, (5) буцалтгүй тусламж, (6) шагнал, урамшуулал зэрэг нэмэлт зардлыг нэмж тооцох шаардлагатай байдаг. </w:t>
      </w:r>
    </w:p>
    <w:p w14:paraId="6439337C" w14:textId="6BD44A89" w:rsidR="00225775" w:rsidRPr="00EB39DE" w:rsidRDefault="00866F55" w:rsidP="00207106">
      <w:pPr>
        <w:ind w:firstLine="720"/>
        <w:jc w:val="both"/>
        <w:rPr>
          <w:rFonts w:ascii="Arial" w:eastAsia="Arial" w:hAnsi="Arial" w:cs="Arial"/>
          <w:color w:val="000000"/>
          <w:sz w:val="22"/>
          <w:szCs w:val="22"/>
          <w:lang w:val="mn-MN" w:eastAsia="ko-KR"/>
        </w:rPr>
      </w:pPr>
      <w:r w:rsidRPr="00EB39DE">
        <w:rPr>
          <w:rFonts w:ascii="Arial" w:eastAsia="Arial" w:hAnsi="Arial" w:cs="Arial"/>
          <w:color w:val="000000"/>
          <w:sz w:val="22"/>
          <w:szCs w:val="22"/>
          <w:lang w:val="mn-MN" w:eastAsia="ko-KR"/>
        </w:rPr>
        <w:tab/>
      </w:r>
    </w:p>
    <w:p w14:paraId="1E59C516" w14:textId="54679177" w:rsidR="00866F55" w:rsidRPr="00EB39DE" w:rsidRDefault="00A316BD" w:rsidP="00866F55">
      <w:pPr>
        <w:ind w:firstLine="720"/>
        <w:jc w:val="both"/>
        <w:rPr>
          <w:rFonts w:ascii="Arial" w:hAnsi="Arial" w:cs="Arial"/>
          <w:color w:val="000000"/>
          <w:sz w:val="22"/>
          <w:szCs w:val="22"/>
          <w:lang w:val="mn-MN" w:eastAsia="ko-KR"/>
        </w:rPr>
      </w:pPr>
      <w:r w:rsidRPr="00EB39DE">
        <w:rPr>
          <w:rFonts w:ascii="Arial" w:eastAsia="Arial" w:hAnsi="Arial" w:cs="Arial"/>
          <w:color w:val="000000"/>
          <w:sz w:val="22"/>
          <w:szCs w:val="22"/>
          <w:lang w:val="mn-MN" w:eastAsia="ko-KR"/>
        </w:rPr>
        <w:t>202</w:t>
      </w:r>
      <w:r w:rsidR="00B9314F" w:rsidRPr="00EB39DE">
        <w:rPr>
          <w:rFonts w:ascii="Arial" w:eastAsia="Arial" w:hAnsi="Arial" w:cs="Arial"/>
          <w:color w:val="000000"/>
          <w:sz w:val="22"/>
          <w:szCs w:val="22"/>
          <w:lang w:val="mn-MN" w:eastAsia="ko-KR"/>
        </w:rPr>
        <w:t>4</w:t>
      </w:r>
      <w:r w:rsidRPr="00EB39DE">
        <w:rPr>
          <w:rFonts w:ascii="Arial" w:eastAsia="Arial" w:hAnsi="Arial" w:cs="Arial"/>
          <w:color w:val="000000"/>
          <w:sz w:val="22"/>
          <w:szCs w:val="22"/>
          <w:lang w:val="mn-MN" w:eastAsia="ko-KR"/>
        </w:rPr>
        <w:t xml:space="preserve"> оны </w:t>
      </w:r>
      <w:r w:rsidR="00B9314F" w:rsidRPr="00EB39DE">
        <w:rPr>
          <w:rFonts w:ascii="Arial" w:eastAsia="Arial" w:hAnsi="Arial" w:cs="Arial"/>
          <w:color w:val="000000"/>
          <w:sz w:val="22"/>
          <w:szCs w:val="22"/>
          <w:lang w:val="mn-MN" w:eastAsia="ko-KR"/>
        </w:rPr>
        <w:t>03</w:t>
      </w:r>
      <w:r w:rsidRPr="00EB39DE">
        <w:rPr>
          <w:rFonts w:ascii="Arial" w:eastAsia="Arial" w:hAnsi="Arial" w:cs="Arial"/>
          <w:color w:val="000000"/>
          <w:sz w:val="22"/>
          <w:szCs w:val="22"/>
          <w:lang w:val="mn-MN" w:eastAsia="ko-KR"/>
        </w:rPr>
        <w:t xml:space="preserve"> дугаар сарын 2</w:t>
      </w:r>
      <w:r w:rsidR="00B9314F" w:rsidRPr="00EB39DE">
        <w:rPr>
          <w:rFonts w:ascii="Arial" w:eastAsia="Arial" w:hAnsi="Arial" w:cs="Arial"/>
          <w:color w:val="000000"/>
          <w:sz w:val="22"/>
          <w:szCs w:val="22"/>
          <w:lang w:val="mn-MN" w:eastAsia="ko-KR"/>
        </w:rPr>
        <w:t>7</w:t>
      </w:r>
      <w:r w:rsidRPr="00EB39DE">
        <w:rPr>
          <w:rFonts w:ascii="Arial" w:eastAsia="Arial" w:hAnsi="Arial" w:cs="Arial"/>
          <w:color w:val="000000"/>
          <w:sz w:val="22"/>
          <w:szCs w:val="22"/>
          <w:lang w:val="mn-MN" w:eastAsia="ko-KR"/>
        </w:rPr>
        <w:t xml:space="preserve">-ны өдрийн Засгийн газрын </w:t>
      </w:r>
      <w:r w:rsidR="00B9314F" w:rsidRPr="00EB39DE">
        <w:rPr>
          <w:rFonts w:ascii="Arial" w:eastAsia="Arial" w:hAnsi="Arial" w:cs="Arial"/>
          <w:color w:val="000000"/>
          <w:sz w:val="22"/>
          <w:szCs w:val="22"/>
          <w:lang w:val="mn-MN" w:eastAsia="ko-KR"/>
        </w:rPr>
        <w:t>128</w:t>
      </w:r>
      <w:r w:rsidRPr="00EB39DE">
        <w:rPr>
          <w:rFonts w:ascii="Arial" w:eastAsia="Arial" w:hAnsi="Arial" w:cs="Arial"/>
          <w:color w:val="000000"/>
          <w:sz w:val="22"/>
          <w:szCs w:val="22"/>
          <w:lang w:val="mn-MN" w:eastAsia="ko-KR"/>
        </w:rPr>
        <w:t xml:space="preserve"> дугаар тоот </w:t>
      </w:r>
      <w:r w:rsidR="00B9314F" w:rsidRPr="00EB39DE">
        <w:rPr>
          <w:rFonts w:ascii="Arial" w:eastAsia="Arial" w:hAnsi="Arial" w:cs="Arial"/>
          <w:color w:val="000000"/>
          <w:sz w:val="22"/>
          <w:szCs w:val="22"/>
          <w:lang w:val="mn-MN" w:eastAsia="ko-KR"/>
        </w:rPr>
        <w:t xml:space="preserve">Төрийн албаны зарим албан тушаалын цалингийн хэмжээ, доод хэмжээг шинэчлэн тогтоох тухай </w:t>
      </w:r>
      <w:r w:rsidRPr="00EB39DE">
        <w:rPr>
          <w:rFonts w:ascii="Arial" w:eastAsia="Arial" w:hAnsi="Arial" w:cs="Arial"/>
          <w:color w:val="000000"/>
          <w:sz w:val="22"/>
          <w:szCs w:val="22"/>
          <w:lang w:val="mn-MN" w:eastAsia="ko-KR"/>
        </w:rPr>
        <w:t>тогтоолоор батлагдсан цалингийн сүлжээг үндэслэвэл, төрийн захиргааны</w:t>
      </w:r>
      <w:r w:rsidR="00B9314F" w:rsidRPr="00EB39DE">
        <w:rPr>
          <w:rFonts w:ascii="Arial" w:eastAsia="Arial" w:hAnsi="Arial" w:cs="Arial"/>
          <w:color w:val="000000"/>
          <w:sz w:val="22"/>
          <w:szCs w:val="22"/>
          <w:lang w:val="mn-MN" w:eastAsia="ko-KR"/>
        </w:rPr>
        <w:t xml:space="preserve"> төв байгууллагын</w:t>
      </w:r>
      <w:r w:rsidRPr="00EB39DE">
        <w:rPr>
          <w:rFonts w:ascii="Arial" w:eastAsia="Arial" w:hAnsi="Arial" w:cs="Arial"/>
          <w:color w:val="000000"/>
          <w:sz w:val="22"/>
          <w:szCs w:val="22"/>
          <w:lang w:val="mn-MN" w:eastAsia="ko-KR"/>
        </w:rPr>
        <w:t xml:space="preserve"> албан хаагчийн дундаж цалин</w:t>
      </w:r>
      <w:r w:rsidR="00B9314F" w:rsidRPr="00EB39DE">
        <w:rPr>
          <w:rStyle w:val="FootnoteReference"/>
          <w:rFonts w:ascii="Arial" w:eastAsia="Arial" w:hAnsi="Arial" w:cs="Arial"/>
          <w:color w:val="000000"/>
          <w:sz w:val="22"/>
          <w:szCs w:val="22"/>
          <w:lang w:val="mn-MN" w:eastAsia="ko-KR"/>
        </w:rPr>
        <w:footnoteReference w:id="11"/>
      </w:r>
      <w:r w:rsidR="00B9314F" w:rsidRPr="00EB39DE">
        <w:rPr>
          <w:rFonts w:ascii="Arial" w:eastAsia="Arial" w:hAnsi="Arial" w:cs="Arial"/>
          <w:color w:val="000000"/>
          <w:sz w:val="22"/>
          <w:szCs w:val="22"/>
          <w:lang w:val="mn-MN" w:eastAsia="ko-KR"/>
        </w:rPr>
        <w:t xml:space="preserve">1,864,222 </w:t>
      </w:r>
      <w:r w:rsidRPr="00EB39DE">
        <w:rPr>
          <w:rFonts w:ascii="Arial" w:eastAsia="Arial" w:hAnsi="Arial" w:cs="Arial"/>
          <w:color w:val="000000"/>
          <w:sz w:val="22"/>
          <w:szCs w:val="22"/>
          <w:lang w:val="mn-MN" w:eastAsia="ko-KR"/>
        </w:rPr>
        <w:t>төгрөг</w:t>
      </w:r>
      <w:r w:rsidR="00B9314F" w:rsidRPr="00EB39DE">
        <w:rPr>
          <w:rFonts w:ascii="Arial" w:eastAsia="Arial" w:hAnsi="Arial" w:cs="Arial"/>
          <w:color w:val="000000"/>
          <w:sz w:val="22"/>
          <w:szCs w:val="22"/>
          <w:lang w:val="mn-MN" w:eastAsia="ko-KR"/>
        </w:rPr>
        <w:t>, бусад захиргааны байгууллагын албан хаагчийн дундаж цалин</w:t>
      </w:r>
      <w:r w:rsidR="00B9314F" w:rsidRPr="00EB39DE">
        <w:rPr>
          <w:rStyle w:val="FootnoteReference"/>
          <w:rFonts w:ascii="Arial" w:eastAsia="Arial" w:hAnsi="Arial" w:cs="Arial"/>
          <w:color w:val="000000"/>
          <w:sz w:val="22"/>
          <w:szCs w:val="22"/>
          <w:lang w:val="mn-MN" w:eastAsia="ko-KR"/>
        </w:rPr>
        <w:footnoteReference w:id="12"/>
      </w:r>
      <w:r w:rsidR="00EA2C72" w:rsidRPr="00EB39DE">
        <w:rPr>
          <w:rFonts w:ascii="Arial" w:eastAsia="Arial" w:hAnsi="Arial" w:cs="Arial"/>
          <w:color w:val="000000"/>
          <w:sz w:val="22"/>
          <w:szCs w:val="22"/>
          <w:lang w:val="mn-MN" w:eastAsia="ko-KR"/>
        </w:rPr>
        <w:t xml:space="preserve"> </w:t>
      </w:r>
      <w:r w:rsidR="00B9314F" w:rsidRPr="00EB39DE">
        <w:rPr>
          <w:rFonts w:ascii="Arial" w:eastAsia="Arial" w:hAnsi="Arial" w:cs="Arial"/>
          <w:color w:val="000000"/>
          <w:sz w:val="22"/>
          <w:szCs w:val="22"/>
          <w:lang w:val="mn-MN" w:eastAsia="ko-KR"/>
        </w:rPr>
        <w:t>1,620,889 төгрөг</w:t>
      </w:r>
      <w:r w:rsidRPr="00EB39DE">
        <w:rPr>
          <w:rFonts w:ascii="Arial" w:eastAsia="Arial" w:hAnsi="Arial" w:cs="Arial"/>
          <w:color w:val="000000"/>
          <w:sz w:val="22"/>
          <w:szCs w:val="22"/>
          <w:lang w:val="mn-MN" w:eastAsia="ko-KR"/>
        </w:rPr>
        <w:t xml:space="preserve"> байна. </w:t>
      </w:r>
      <w:r w:rsidR="00866F55" w:rsidRPr="00EB39DE">
        <w:rPr>
          <w:rFonts w:ascii="Arial" w:eastAsia="Arial" w:hAnsi="Arial" w:cs="Arial"/>
          <w:color w:val="000000"/>
          <w:sz w:val="22"/>
          <w:szCs w:val="22"/>
          <w:lang w:val="mn-MN" w:eastAsia="ko-KR"/>
        </w:rPr>
        <w:t xml:space="preserve">Тэдгээрийн дунджаар буюу 1 албан хаагчийн сарын дундаж цалинг </w:t>
      </w:r>
      <w:r w:rsidR="00866F55" w:rsidRPr="00EB39DE">
        <w:rPr>
          <w:rFonts w:ascii="Arial" w:hAnsi="Arial" w:cs="Arial"/>
          <w:color w:val="000000"/>
          <w:sz w:val="22"/>
          <w:szCs w:val="22"/>
          <w:lang w:val="mn-MN" w:eastAsia="ko-KR"/>
        </w:rPr>
        <w:t>1,742,556 төгрөг гэж тооцов.</w:t>
      </w:r>
    </w:p>
    <w:p w14:paraId="192D661F" w14:textId="09BF83EC" w:rsidR="00FC23DE" w:rsidRPr="00EB39DE" w:rsidRDefault="00FC23DE" w:rsidP="00866F55">
      <w:pPr>
        <w:ind w:firstLine="720"/>
        <w:jc w:val="both"/>
        <w:rPr>
          <w:rFonts w:ascii="Arial" w:hAnsi="Arial" w:cs="Arial"/>
          <w:color w:val="000000"/>
          <w:sz w:val="22"/>
          <w:szCs w:val="22"/>
          <w:lang w:val="mn-MN" w:eastAsia="ko-KR"/>
        </w:rPr>
      </w:pPr>
    </w:p>
    <w:p w14:paraId="13349E8C" w14:textId="07A2E862" w:rsidR="00FC23DE" w:rsidRPr="00EB39DE" w:rsidRDefault="00FC23DE" w:rsidP="00FC23DE">
      <w:pPr>
        <w:ind w:firstLine="720"/>
        <w:jc w:val="right"/>
        <w:rPr>
          <w:rFonts w:ascii="Arial" w:hAnsi="Arial" w:cs="Arial"/>
          <w:color w:val="000000"/>
          <w:sz w:val="22"/>
          <w:szCs w:val="22"/>
          <w:lang w:val="mn-MN" w:eastAsia="ko-KR"/>
        </w:rPr>
      </w:pPr>
      <w:r w:rsidRPr="00EB39DE">
        <w:rPr>
          <w:rFonts w:ascii="Arial" w:hAnsi="Arial" w:cs="Arial"/>
          <w:color w:val="000000"/>
          <w:sz w:val="22"/>
          <w:szCs w:val="22"/>
          <w:lang w:val="mn-MN" w:eastAsia="ko-KR"/>
        </w:rPr>
        <w:t>Хүснэгт 6. Нэг албан хаагчид ногдох хүний нөөцийн зардал</w:t>
      </w:r>
    </w:p>
    <w:p w14:paraId="3394A85F" w14:textId="77777777" w:rsidR="004B04BA" w:rsidRPr="00EB39DE" w:rsidRDefault="004B04BA" w:rsidP="00EA2C72">
      <w:pPr>
        <w:jc w:val="both"/>
        <w:rPr>
          <w:rFonts w:ascii="Arial" w:eastAsia="Arial" w:hAnsi="Arial" w:cs="Arial"/>
          <w:color w:val="000000"/>
          <w:sz w:val="22"/>
          <w:szCs w:val="22"/>
          <w:lang w:val="mn-MN" w:eastAsia="ko-KR"/>
        </w:rPr>
      </w:pPr>
    </w:p>
    <w:tbl>
      <w:tblPr>
        <w:tblStyle w:val="TableGridLight1"/>
        <w:tblW w:w="9355" w:type="dxa"/>
        <w:tblLayout w:type="fixed"/>
        <w:tblLook w:val="04A0" w:firstRow="1" w:lastRow="0" w:firstColumn="1" w:lastColumn="0" w:noHBand="0" w:noVBand="1"/>
      </w:tblPr>
      <w:tblGrid>
        <w:gridCol w:w="2947"/>
        <w:gridCol w:w="2035"/>
        <w:gridCol w:w="2349"/>
        <w:gridCol w:w="2024"/>
      </w:tblGrid>
      <w:tr w:rsidR="002D640C" w:rsidRPr="00EB39DE" w14:paraId="0D173FE9" w14:textId="77777777" w:rsidTr="00EA2C72">
        <w:trPr>
          <w:trHeight w:val="217"/>
        </w:trPr>
        <w:tc>
          <w:tcPr>
            <w:tcW w:w="2947" w:type="dxa"/>
          </w:tcPr>
          <w:p w14:paraId="743E8094" w14:textId="77777777" w:rsidR="002D640C" w:rsidRPr="00EB39DE" w:rsidRDefault="002D640C" w:rsidP="00EA05C1">
            <w:pPr>
              <w:jc w:val="center"/>
              <w:rPr>
                <w:rFonts w:ascii="Arial" w:eastAsia="Arial" w:hAnsi="Arial" w:cs="Arial"/>
                <w:b/>
                <w:bCs/>
                <w:sz w:val="22"/>
                <w:szCs w:val="22"/>
                <w:lang w:val="mn-MN"/>
              </w:rPr>
            </w:pPr>
            <w:bookmarkStart w:id="20" w:name="_Hlk147135788"/>
            <w:r w:rsidRPr="00EB39DE">
              <w:rPr>
                <w:rFonts w:ascii="Arial" w:eastAsia="Arial" w:hAnsi="Arial" w:cs="Arial"/>
                <w:b/>
                <w:bCs/>
                <w:color w:val="000000"/>
                <w:sz w:val="22"/>
                <w:szCs w:val="22"/>
                <w:lang w:val="mn-MN"/>
              </w:rPr>
              <w:t>Нэгж</w:t>
            </w:r>
          </w:p>
        </w:tc>
        <w:tc>
          <w:tcPr>
            <w:tcW w:w="2035" w:type="dxa"/>
          </w:tcPr>
          <w:p w14:paraId="1CD79219" w14:textId="2C0828FE" w:rsidR="002D640C" w:rsidRPr="00EB39DE" w:rsidRDefault="002D640C" w:rsidP="00EA05C1">
            <w:pPr>
              <w:jc w:val="center"/>
              <w:rPr>
                <w:rFonts w:ascii="Arial" w:eastAsia="Arial" w:hAnsi="Arial" w:cs="Arial"/>
                <w:b/>
                <w:bCs/>
                <w:sz w:val="22"/>
                <w:szCs w:val="22"/>
                <w:lang w:val="mn-MN"/>
              </w:rPr>
            </w:pPr>
            <w:r w:rsidRPr="00EB39DE">
              <w:rPr>
                <w:rFonts w:ascii="Arial" w:eastAsia="Arial" w:hAnsi="Arial" w:cs="Arial"/>
                <w:b/>
                <w:bCs/>
                <w:color w:val="000000"/>
                <w:sz w:val="22"/>
                <w:szCs w:val="22"/>
                <w:lang w:val="mn-MN"/>
              </w:rPr>
              <w:t>Жилийн дундаж цалин</w:t>
            </w:r>
          </w:p>
        </w:tc>
        <w:tc>
          <w:tcPr>
            <w:tcW w:w="2349" w:type="dxa"/>
          </w:tcPr>
          <w:p w14:paraId="150C84F4" w14:textId="2677CDF3" w:rsidR="002D640C" w:rsidRPr="00EB39DE" w:rsidRDefault="002D640C" w:rsidP="00EA05C1">
            <w:pPr>
              <w:jc w:val="center"/>
              <w:rPr>
                <w:rFonts w:ascii="Arial" w:eastAsia="Arial" w:hAnsi="Arial" w:cs="Arial"/>
                <w:b/>
                <w:bCs/>
                <w:sz w:val="22"/>
                <w:szCs w:val="22"/>
                <w:lang w:val="mn-MN"/>
              </w:rPr>
            </w:pPr>
            <w:r w:rsidRPr="00EB39DE">
              <w:rPr>
                <w:rFonts w:ascii="Arial" w:eastAsia="Arial" w:hAnsi="Arial" w:cs="Arial"/>
                <w:b/>
                <w:bCs/>
                <w:color w:val="000000"/>
                <w:sz w:val="22"/>
                <w:szCs w:val="22"/>
                <w:lang w:val="mn-MN"/>
              </w:rPr>
              <w:t>Ажил олгогчийн НДШ-ын зардал</w:t>
            </w:r>
          </w:p>
        </w:tc>
        <w:tc>
          <w:tcPr>
            <w:tcW w:w="2024" w:type="dxa"/>
          </w:tcPr>
          <w:p w14:paraId="1C553D24" w14:textId="057B78FF" w:rsidR="002D640C" w:rsidRPr="00EB39DE" w:rsidRDefault="002D640C" w:rsidP="00EA05C1">
            <w:pPr>
              <w:jc w:val="center"/>
              <w:rPr>
                <w:rFonts w:ascii="Arial" w:eastAsia="Arial" w:hAnsi="Arial" w:cs="Arial"/>
                <w:b/>
                <w:bCs/>
                <w:sz w:val="22"/>
                <w:szCs w:val="22"/>
                <w:lang w:val="mn-MN"/>
              </w:rPr>
            </w:pPr>
            <w:r w:rsidRPr="00EB39DE">
              <w:rPr>
                <w:rFonts w:ascii="Arial" w:eastAsia="Arial" w:hAnsi="Arial" w:cs="Arial"/>
                <w:b/>
                <w:bCs/>
                <w:color w:val="000000"/>
                <w:sz w:val="22"/>
                <w:szCs w:val="22"/>
                <w:lang w:val="mn-MN"/>
              </w:rPr>
              <w:t>Нийт</w:t>
            </w:r>
          </w:p>
        </w:tc>
      </w:tr>
      <w:tr w:rsidR="002D640C" w:rsidRPr="00EB39DE" w14:paraId="3AA19DC9" w14:textId="77777777" w:rsidTr="00EA2C72">
        <w:trPr>
          <w:trHeight w:val="468"/>
        </w:trPr>
        <w:tc>
          <w:tcPr>
            <w:tcW w:w="2947" w:type="dxa"/>
          </w:tcPr>
          <w:p w14:paraId="4FFB791A" w14:textId="77777777" w:rsidR="002D640C" w:rsidRPr="00EB39DE" w:rsidRDefault="002D640C" w:rsidP="00EA05C1">
            <w:pPr>
              <w:jc w:val="center"/>
              <w:rPr>
                <w:rFonts w:ascii="Arial" w:eastAsia="Arial" w:hAnsi="Arial" w:cs="Arial"/>
                <w:color w:val="000000"/>
                <w:sz w:val="22"/>
                <w:szCs w:val="22"/>
                <w:lang w:val="mn-MN"/>
              </w:rPr>
            </w:pPr>
            <w:r w:rsidRPr="00EB39DE">
              <w:rPr>
                <w:rFonts w:ascii="Arial" w:eastAsia="Arial" w:hAnsi="Arial" w:cs="Arial"/>
                <w:color w:val="000000"/>
                <w:sz w:val="22"/>
                <w:szCs w:val="22"/>
                <w:lang w:val="mn-MN"/>
              </w:rPr>
              <w:t xml:space="preserve"> </w:t>
            </w:r>
          </w:p>
          <w:p w14:paraId="7D61C1C5" w14:textId="49760CAC" w:rsidR="002D640C" w:rsidRPr="00EB39DE" w:rsidRDefault="00866F55" w:rsidP="00225775">
            <w:pPr>
              <w:jc w:val="center"/>
              <w:rPr>
                <w:rFonts w:ascii="Arial" w:eastAsia="Arial" w:hAnsi="Arial" w:cs="Arial"/>
                <w:sz w:val="22"/>
                <w:szCs w:val="22"/>
                <w:lang w:val="mn-MN"/>
              </w:rPr>
            </w:pPr>
            <w:r w:rsidRPr="00EB39DE">
              <w:rPr>
                <w:rFonts w:ascii="Arial" w:eastAsia="Arial" w:hAnsi="Arial" w:cs="Arial"/>
                <w:sz w:val="22"/>
                <w:szCs w:val="22"/>
                <w:lang w:val="mn-MN"/>
              </w:rPr>
              <w:t xml:space="preserve">Нийт </w:t>
            </w:r>
          </w:p>
        </w:tc>
        <w:tc>
          <w:tcPr>
            <w:tcW w:w="2035" w:type="dxa"/>
          </w:tcPr>
          <w:p w14:paraId="2A538EEA" w14:textId="282652F1" w:rsidR="002D640C" w:rsidRPr="00EB39DE" w:rsidRDefault="00866F55" w:rsidP="00EA05C1">
            <w:pPr>
              <w:spacing w:before="240"/>
              <w:jc w:val="center"/>
              <w:rPr>
                <w:rFonts w:ascii="Arial" w:eastAsia="Arial" w:hAnsi="Arial" w:cs="Arial"/>
                <w:sz w:val="22"/>
                <w:szCs w:val="22"/>
                <w:highlight w:val="yellow"/>
                <w:lang w:val="mn-MN"/>
              </w:rPr>
            </w:pPr>
            <w:r w:rsidRPr="00EB39DE">
              <w:rPr>
                <w:rFonts w:ascii="Arial" w:eastAsia="Arial" w:hAnsi="Arial" w:cs="Arial"/>
                <w:color w:val="000000"/>
                <w:sz w:val="22"/>
                <w:szCs w:val="22"/>
                <w:lang w:val="mn-MN"/>
              </w:rPr>
              <w:t>20,910,672</w:t>
            </w:r>
          </w:p>
        </w:tc>
        <w:tc>
          <w:tcPr>
            <w:tcW w:w="2349" w:type="dxa"/>
          </w:tcPr>
          <w:p w14:paraId="629E73A8" w14:textId="77777777" w:rsidR="002D640C" w:rsidRPr="00EB39DE" w:rsidRDefault="002D640C" w:rsidP="00EA05C1">
            <w:pPr>
              <w:jc w:val="center"/>
              <w:rPr>
                <w:rFonts w:ascii="Arial" w:eastAsia="Arial" w:hAnsi="Arial" w:cs="Arial"/>
                <w:sz w:val="22"/>
                <w:szCs w:val="22"/>
                <w:highlight w:val="yellow"/>
                <w:lang w:val="mn-MN"/>
              </w:rPr>
            </w:pPr>
          </w:p>
          <w:p w14:paraId="57E61F7F" w14:textId="7E1EDA4B" w:rsidR="002D640C" w:rsidRPr="00EB39DE" w:rsidRDefault="00866F55" w:rsidP="00B9314F">
            <w:pPr>
              <w:jc w:val="center"/>
              <w:rPr>
                <w:rFonts w:ascii="Arial" w:eastAsia="Arial" w:hAnsi="Arial" w:cs="Arial"/>
                <w:sz w:val="22"/>
                <w:szCs w:val="22"/>
                <w:highlight w:val="yellow"/>
                <w:lang w:val="mn-MN"/>
              </w:rPr>
            </w:pPr>
            <w:r w:rsidRPr="00EB39DE">
              <w:rPr>
                <w:rFonts w:ascii="Arial" w:eastAsia="Arial" w:hAnsi="Arial" w:cs="Arial"/>
                <w:sz w:val="22"/>
                <w:szCs w:val="22"/>
                <w:lang w:val="mn-MN"/>
              </w:rPr>
              <w:t>2,613,834</w:t>
            </w:r>
          </w:p>
        </w:tc>
        <w:tc>
          <w:tcPr>
            <w:tcW w:w="2024" w:type="dxa"/>
          </w:tcPr>
          <w:p w14:paraId="48488745" w14:textId="77777777" w:rsidR="00A316BD" w:rsidRPr="00EB39DE" w:rsidRDefault="00A316BD" w:rsidP="00EA05C1">
            <w:pPr>
              <w:jc w:val="center"/>
              <w:rPr>
                <w:rFonts w:ascii="Arial" w:eastAsia="Arial" w:hAnsi="Arial" w:cs="Arial"/>
                <w:sz w:val="22"/>
                <w:szCs w:val="22"/>
                <w:highlight w:val="yellow"/>
                <w:lang w:val="mn-MN"/>
              </w:rPr>
            </w:pPr>
          </w:p>
          <w:p w14:paraId="3253243A" w14:textId="33561FC2" w:rsidR="002D640C" w:rsidRPr="00EB39DE" w:rsidRDefault="00866F55" w:rsidP="00EA05C1">
            <w:pPr>
              <w:jc w:val="center"/>
              <w:rPr>
                <w:rFonts w:ascii="Arial" w:eastAsia="Arial" w:hAnsi="Arial" w:cs="Arial"/>
                <w:sz w:val="22"/>
                <w:szCs w:val="22"/>
                <w:highlight w:val="yellow"/>
                <w:lang w:val="mn-MN"/>
              </w:rPr>
            </w:pPr>
            <w:r w:rsidRPr="00EB39DE">
              <w:rPr>
                <w:rFonts w:ascii="Arial" w:eastAsia="Arial" w:hAnsi="Arial" w:cs="Arial"/>
                <w:sz w:val="22"/>
                <w:szCs w:val="22"/>
                <w:lang w:val="mn-MN"/>
              </w:rPr>
              <w:t>23,524,506</w:t>
            </w:r>
          </w:p>
        </w:tc>
      </w:tr>
    </w:tbl>
    <w:bookmarkEnd w:id="20"/>
    <w:p w14:paraId="4342804D" w14:textId="77777777" w:rsidR="00207106" w:rsidRPr="00EB39DE" w:rsidRDefault="00207106" w:rsidP="004B04BA">
      <w:pPr>
        <w:ind w:firstLine="720"/>
        <w:jc w:val="both"/>
        <w:rPr>
          <w:rFonts w:ascii="Arial" w:eastAsia="Arial" w:hAnsi="Arial" w:cs="Arial"/>
          <w:sz w:val="22"/>
          <w:szCs w:val="22"/>
          <w:lang w:val="mn-MN" w:eastAsia="ko-KR"/>
        </w:rPr>
      </w:pPr>
      <w:r w:rsidRPr="00EB39DE">
        <w:rPr>
          <w:rFonts w:ascii="Arial" w:eastAsia="Arial" w:hAnsi="Arial" w:cs="Arial"/>
          <w:color w:val="000000"/>
          <w:sz w:val="22"/>
          <w:szCs w:val="22"/>
          <w:lang w:val="mn-MN" w:eastAsia="ko-KR"/>
        </w:rPr>
        <w:t xml:space="preserve">Нэгж зардлыг </w:t>
      </w:r>
      <w:r w:rsidRPr="00EB39DE">
        <w:rPr>
          <w:rFonts w:ascii="Arial" w:eastAsia="Arial" w:hAnsi="Arial" w:cs="Arial"/>
          <w:b/>
          <w:color w:val="000000"/>
          <w:sz w:val="22"/>
          <w:szCs w:val="22"/>
          <w:lang w:val="mn-MN" w:eastAsia="ko-KR"/>
        </w:rPr>
        <w:t xml:space="preserve">хүний нөөцийн хэрэгцээнд </w:t>
      </w:r>
      <w:r w:rsidRPr="00EB39DE">
        <w:rPr>
          <w:rFonts w:ascii="Arial" w:eastAsia="Arial" w:hAnsi="Arial" w:cs="Arial"/>
          <w:color w:val="000000"/>
          <w:sz w:val="22"/>
          <w:szCs w:val="22"/>
          <w:lang w:val="mn-MN" w:eastAsia="ko-KR"/>
        </w:rPr>
        <w:t>үржүүлж хүний нөөцийн нийт зардал гарна.</w:t>
      </w:r>
    </w:p>
    <w:p w14:paraId="7EB1792F" w14:textId="3AC270B2" w:rsidR="00B15515" w:rsidRDefault="00207106" w:rsidP="00900C15">
      <w:pPr>
        <w:spacing w:before="240"/>
        <w:ind w:right="4"/>
        <w:jc w:val="right"/>
        <w:rPr>
          <w:rFonts w:ascii="Arial" w:eastAsia="Arial" w:hAnsi="Arial" w:cs="Arial"/>
          <w:color w:val="000000"/>
          <w:sz w:val="22"/>
          <w:szCs w:val="22"/>
          <w:lang w:val="mn-MN" w:eastAsia="ko-KR"/>
        </w:rPr>
      </w:pPr>
      <w:bookmarkStart w:id="21" w:name="_Hlk147135876"/>
      <w:r w:rsidRPr="00EB39DE">
        <w:rPr>
          <w:rFonts w:ascii="Arial" w:eastAsia="Arial" w:hAnsi="Arial" w:cs="Arial"/>
          <w:color w:val="000000"/>
          <w:sz w:val="22"/>
          <w:szCs w:val="22"/>
          <w:lang w:val="mn-MN" w:eastAsia="ko-KR"/>
        </w:rPr>
        <w:lastRenderedPageBreak/>
        <w:t xml:space="preserve">Хүснэгт </w:t>
      </w:r>
      <w:r w:rsidR="00FC23DE" w:rsidRPr="00EB39DE">
        <w:rPr>
          <w:rFonts w:ascii="Arial" w:eastAsia="Arial" w:hAnsi="Arial" w:cs="Arial"/>
          <w:color w:val="000000"/>
          <w:sz w:val="22"/>
          <w:szCs w:val="22"/>
          <w:lang w:val="mn-MN" w:eastAsia="ko-KR"/>
        </w:rPr>
        <w:t>7</w:t>
      </w:r>
      <w:r w:rsidRPr="00EB39DE">
        <w:rPr>
          <w:rFonts w:ascii="Arial" w:eastAsia="Arial" w:hAnsi="Arial" w:cs="Arial"/>
          <w:color w:val="000000"/>
          <w:sz w:val="22"/>
          <w:szCs w:val="22"/>
          <w:lang w:val="mn-MN" w:eastAsia="ko-KR"/>
        </w:rPr>
        <w:t>. Төрийн байгууллагын нэмэгдэж буй хүний нөөцийн зардал</w:t>
      </w:r>
    </w:p>
    <w:p w14:paraId="71479BB0" w14:textId="77777777" w:rsidR="00900C15" w:rsidRPr="00EB39DE" w:rsidRDefault="00900C15" w:rsidP="00900C15">
      <w:pPr>
        <w:spacing w:before="240"/>
        <w:ind w:right="4"/>
        <w:jc w:val="right"/>
        <w:rPr>
          <w:rFonts w:ascii="Arial" w:eastAsia="Arial" w:hAnsi="Arial" w:cs="Arial"/>
          <w:color w:val="000000"/>
          <w:sz w:val="22"/>
          <w:szCs w:val="22"/>
          <w:lang w:val="mn-MN" w:eastAsia="ko-KR"/>
        </w:rPr>
      </w:pPr>
    </w:p>
    <w:tbl>
      <w:tblPr>
        <w:tblStyle w:val="TableGridLight1"/>
        <w:tblW w:w="9424" w:type="dxa"/>
        <w:tblLayout w:type="fixed"/>
        <w:tblLook w:val="04A0" w:firstRow="1" w:lastRow="0" w:firstColumn="1" w:lastColumn="0" w:noHBand="0" w:noVBand="1"/>
      </w:tblPr>
      <w:tblGrid>
        <w:gridCol w:w="1847"/>
        <w:gridCol w:w="1759"/>
        <w:gridCol w:w="3519"/>
        <w:gridCol w:w="2299"/>
      </w:tblGrid>
      <w:tr w:rsidR="00866F55" w:rsidRPr="00820350" w14:paraId="07A255AF" w14:textId="61F689B2" w:rsidTr="00EA2C72">
        <w:trPr>
          <w:trHeight w:val="379"/>
        </w:trPr>
        <w:tc>
          <w:tcPr>
            <w:tcW w:w="1847" w:type="dxa"/>
          </w:tcPr>
          <w:p w14:paraId="2971EEE8" w14:textId="3B3304E0" w:rsidR="00866F55" w:rsidRPr="00EB39DE" w:rsidRDefault="00866F55" w:rsidP="005B77DD">
            <w:pPr>
              <w:jc w:val="center"/>
              <w:rPr>
                <w:rFonts w:ascii="Arial" w:eastAsia="Arial" w:hAnsi="Arial" w:cs="Arial"/>
                <w:b/>
                <w:bCs/>
                <w:sz w:val="22"/>
                <w:szCs w:val="22"/>
                <w:lang w:val="mn-MN"/>
              </w:rPr>
            </w:pPr>
            <w:r w:rsidRPr="00EB39DE">
              <w:rPr>
                <w:rFonts w:ascii="Arial" w:eastAsia="Arial" w:hAnsi="Arial" w:cs="Arial"/>
                <w:b/>
                <w:bCs/>
                <w:color w:val="000000"/>
                <w:sz w:val="22"/>
                <w:szCs w:val="22"/>
                <w:lang w:val="mn-MN"/>
              </w:rPr>
              <w:t>Нэгж</w:t>
            </w:r>
          </w:p>
        </w:tc>
        <w:tc>
          <w:tcPr>
            <w:tcW w:w="1759" w:type="dxa"/>
          </w:tcPr>
          <w:p w14:paraId="12E6F5A1" w14:textId="004BED5B" w:rsidR="00866F55" w:rsidRPr="00EB39DE" w:rsidRDefault="00866F55" w:rsidP="005B77DD">
            <w:pPr>
              <w:jc w:val="center"/>
              <w:rPr>
                <w:rFonts w:ascii="Arial" w:eastAsia="Arial" w:hAnsi="Arial" w:cs="Arial"/>
                <w:b/>
                <w:bCs/>
                <w:sz w:val="22"/>
                <w:szCs w:val="22"/>
                <w:lang w:val="mn-MN"/>
              </w:rPr>
            </w:pPr>
            <w:r w:rsidRPr="00EB39DE">
              <w:rPr>
                <w:rFonts w:ascii="Arial" w:eastAsia="Arial" w:hAnsi="Arial" w:cs="Arial"/>
                <w:b/>
                <w:bCs/>
                <w:color w:val="000000"/>
                <w:sz w:val="22"/>
                <w:szCs w:val="22"/>
                <w:lang w:val="mn-MN"/>
              </w:rPr>
              <w:t>Нэмэгдэж буй ачаалал /хүний тоо/</w:t>
            </w:r>
          </w:p>
        </w:tc>
        <w:tc>
          <w:tcPr>
            <w:tcW w:w="3519" w:type="dxa"/>
          </w:tcPr>
          <w:p w14:paraId="1436E8C1" w14:textId="03C167B4" w:rsidR="00866F55" w:rsidRPr="00EB39DE" w:rsidRDefault="00866F55" w:rsidP="005B77DD">
            <w:pPr>
              <w:jc w:val="center"/>
              <w:rPr>
                <w:rFonts w:ascii="Arial" w:eastAsia="Arial" w:hAnsi="Arial" w:cs="Arial"/>
                <w:b/>
                <w:bCs/>
                <w:color w:val="000000"/>
                <w:sz w:val="22"/>
                <w:szCs w:val="22"/>
                <w:lang w:val="mn-MN"/>
              </w:rPr>
            </w:pPr>
            <w:r w:rsidRPr="00EB39DE">
              <w:rPr>
                <w:rFonts w:ascii="Arial" w:eastAsia="Arial" w:hAnsi="Arial" w:cs="Arial"/>
                <w:b/>
                <w:bCs/>
                <w:color w:val="000000"/>
                <w:sz w:val="22"/>
                <w:szCs w:val="22"/>
                <w:lang w:val="mn-MN"/>
              </w:rPr>
              <w:t xml:space="preserve">Нэг албан хаагчийн жилийн </w:t>
            </w:r>
          </w:p>
          <w:p w14:paraId="4169CF92" w14:textId="49747846" w:rsidR="00866F55" w:rsidRPr="00EB39DE" w:rsidRDefault="00866F55" w:rsidP="005B77DD">
            <w:pPr>
              <w:jc w:val="center"/>
              <w:rPr>
                <w:rFonts w:ascii="Arial" w:eastAsia="Arial" w:hAnsi="Arial" w:cs="Arial"/>
                <w:b/>
                <w:bCs/>
                <w:sz w:val="22"/>
                <w:szCs w:val="22"/>
                <w:lang w:val="mn-MN"/>
              </w:rPr>
            </w:pPr>
            <w:r w:rsidRPr="00EB39DE">
              <w:rPr>
                <w:rFonts w:ascii="Arial" w:eastAsia="Arial" w:hAnsi="Arial" w:cs="Arial"/>
                <w:b/>
                <w:bCs/>
                <w:color w:val="000000"/>
                <w:sz w:val="22"/>
                <w:szCs w:val="22"/>
                <w:lang w:val="mn-MN"/>
              </w:rPr>
              <w:t>цалингийн зардал</w:t>
            </w:r>
          </w:p>
        </w:tc>
        <w:tc>
          <w:tcPr>
            <w:tcW w:w="2299" w:type="dxa"/>
          </w:tcPr>
          <w:p w14:paraId="5BD71933" w14:textId="204809B9" w:rsidR="00866F55" w:rsidRPr="00EB39DE" w:rsidRDefault="00866F55" w:rsidP="00A316BD">
            <w:pPr>
              <w:jc w:val="center"/>
              <w:rPr>
                <w:rFonts w:ascii="Arial" w:eastAsia="Arial" w:hAnsi="Arial" w:cs="Arial"/>
                <w:b/>
                <w:bCs/>
                <w:color w:val="000000"/>
                <w:sz w:val="22"/>
                <w:szCs w:val="22"/>
                <w:lang w:val="mn-MN"/>
              </w:rPr>
            </w:pPr>
            <w:r w:rsidRPr="00EB39DE">
              <w:rPr>
                <w:rFonts w:ascii="Arial" w:eastAsia="Arial" w:hAnsi="Arial" w:cs="Arial"/>
                <w:b/>
                <w:bCs/>
                <w:color w:val="000000"/>
                <w:sz w:val="22"/>
                <w:szCs w:val="22"/>
                <w:lang w:val="mn-MN"/>
              </w:rPr>
              <w:t>Нийт албан хаагчийн жилийн</w:t>
            </w:r>
          </w:p>
          <w:p w14:paraId="4A0D626E" w14:textId="65EEAC3E" w:rsidR="00866F55" w:rsidRPr="00EB39DE" w:rsidRDefault="00866F55" w:rsidP="00A316BD">
            <w:pPr>
              <w:jc w:val="center"/>
              <w:rPr>
                <w:rFonts w:ascii="Arial" w:eastAsia="Arial" w:hAnsi="Arial" w:cs="Arial"/>
                <w:b/>
                <w:bCs/>
                <w:color w:val="000000"/>
                <w:sz w:val="22"/>
                <w:szCs w:val="22"/>
                <w:lang w:val="mn-MN"/>
              </w:rPr>
            </w:pPr>
            <w:r w:rsidRPr="00EB39DE">
              <w:rPr>
                <w:rFonts w:ascii="Arial" w:eastAsia="Arial" w:hAnsi="Arial" w:cs="Arial"/>
                <w:b/>
                <w:bCs/>
                <w:color w:val="000000"/>
                <w:sz w:val="22"/>
                <w:szCs w:val="22"/>
                <w:lang w:val="mn-MN"/>
              </w:rPr>
              <w:t>цалингийн зардал</w:t>
            </w:r>
          </w:p>
        </w:tc>
      </w:tr>
      <w:tr w:rsidR="00032BCE" w:rsidRPr="00EB39DE" w14:paraId="646B42A1" w14:textId="7E85FDF5" w:rsidTr="00EA2C72">
        <w:trPr>
          <w:trHeight w:val="817"/>
        </w:trPr>
        <w:tc>
          <w:tcPr>
            <w:tcW w:w="1847" w:type="dxa"/>
          </w:tcPr>
          <w:p w14:paraId="675FD02C" w14:textId="77777777" w:rsidR="00032BCE" w:rsidRPr="00EB39DE" w:rsidRDefault="00032BCE" w:rsidP="00032BCE">
            <w:pPr>
              <w:jc w:val="center"/>
              <w:rPr>
                <w:rFonts w:ascii="Arial" w:eastAsia="Arial" w:hAnsi="Arial" w:cs="Arial"/>
                <w:color w:val="000000"/>
                <w:sz w:val="22"/>
                <w:szCs w:val="22"/>
                <w:lang w:val="mn-MN"/>
              </w:rPr>
            </w:pPr>
            <w:r w:rsidRPr="00EB39DE">
              <w:rPr>
                <w:rFonts w:ascii="Arial" w:eastAsia="Arial" w:hAnsi="Arial" w:cs="Arial"/>
                <w:color w:val="000000"/>
                <w:sz w:val="22"/>
                <w:szCs w:val="22"/>
                <w:lang w:val="mn-MN"/>
              </w:rPr>
              <w:t xml:space="preserve"> </w:t>
            </w:r>
          </w:p>
          <w:p w14:paraId="018DFAC9" w14:textId="61C21E38" w:rsidR="00032BCE" w:rsidRPr="00EB39DE" w:rsidRDefault="00032BCE" w:rsidP="00032BCE">
            <w:pPr>
              <w:jc w:val="center"/>
              <w:rPr>
                <w:rFonts w:ascii="Arial" w:eastAsia="Arial" w:hAnsi="Arial" w:cs="Arial"/>
                <w:sz w:val="22"/>
                <w:szCs w:val="22"/>
                <w:lang w:val="mn-MN"/>
              </w:rPr>
            </w:pPr>
            <w:r w:rsidRPr="00EB39DE">
              <w:rPr>
                <w:rFonts w:ascii="Arial" w:eastAsia="Arial" w:hAnsi="Arial" w:cs="Arial"/>
                <w:sz w:val="22"/>
                <w:szCs w:val="22"/>
                <w:lang w:val="mn-MN"/>
              </w:rPr>
              <w:t>Төрийн өмчийн асуудал хариуцсан төрийн захиргааны байгууллага</w:t>
            </w:r>
          </w:p>
        </w:tc>
        <w:tc>
          <w:tcPr>
            <w:tcW w:w="1759" w:type="dxa"/>
          </w:tcPr>
          <w:p w14:paraId="3EDAB07C" w14:textId="1747D993" w:rsidR="00032BCE" w:rsidRPr="00EB39DE" w:rsidRDefault="00032BCE" w:rsidP="00032BCE">
            <w:pPr>
              <w:spacing w:before="240"/>
              <w:jc w:val="center"/>
              <w:rPr>
                <w:rFonts w:ascii="Arial" w:eastAsia="Arial" w:hAnsi="Arial" w:cs="Arial"/>
                <w:sz w:val="22"/>
                <w:szCs w:val="22"/>
                <w:lang w:val="mn-MN"/>
              </w:rPr>
            </w:pPr>
            <w:r w:rsidRPr="00EB39DE">
              <w:rPr>
                <w:rFonts w:ascii="Arial" w:eastAsia="Arial" w:hAnsi="Arial" w:cs="Arial"/>
                <w:sz w:val="22"/>
                <w:szCs w:val="22"/>
                <w:lang w:val="mn-MN"/>
              </w:rPr>
              <w:t>3</w:t>
            </w:r>
          </w:p>
        </w:tc>
        <w:tc>
          <w:tcPr>
            <w:tcW w:w="3519" w:type="dxa"/>
          </w:tcPr>
          <w:p w14:paraId="66B1591E" w14:textId="41F0604A" w:rsidR="00032BCE" w:rsidRPr="00EB39DE" w:rsidRDefault="00032BCE" w:rsidP="00032BCE">
            <w:pPr>
              <w:jc w:val="center"/>
              <w:rPr>
                <w:rFonts w:ascii="Arial" w:eastAsia="Arial" w:hAnsi="Arial" w:cs="Arial"/>
                <w:sz w:val="22"/>
                <w:szCs w:val="22"/>
                <w:highlight w:val="yellow"/>
                <w:lang w:val="mn-MN"/>
              </w:rPr>
            </w:pPr>
          </w:p>
          <w:p w14:paraId="3CB4B18F" w14:textId="14EFC21B" w:rsidR="00032BCE" w:rsidRPr="00EB39DE" w:rsidRDefault="00032BCE" w:rsidP="00032BCE">
            <w:pPr>
              <w:jc w:val="center"/>
              <w:rPr>
                <w:rFonts w:ascii="Arial" w:eastAsia="Arial" w:hAnsi="Arial" w:cs="Arial"/>
                <w:sz w:val="22"/>
                <w:szCs w:val="22"/>
                <w:highlight w:val="yellow"/>
                <w:lang w:val="mn-MN"/>
              </w:rPr>
            </w:pPr>
            <w:r w:rsidRPr="00EB39DE">
              <w:rPr>
                <w:rFonts w:ascii="Arial" w:eastAsia="Arial" w:hAnsi="Arial" w:cs="Arial"/>
                <w:sz w:val="22"/>
                <w:szCs w:val="22"/>
                <w:lang w:val="mn-MN"/>
              </w:rPr>
              <w:t>23,524,506</w:t>
            </w:r>
            <w:r w:rsidRPr="00EB39DE">
              <w:rPr>
                <w:rFonts w:ascii="Arial" w:eastAsia="Arial" w:hAnsi="Arial" w:cs="Arial"/>
                <w:sz w:val="22"/>
                <w:szCs w:val="22"/>
                <w:highlight w:val="yellow"/>
                <w:lang w:val="mn-MN"/>
              </w:rPr>
              <w:t xml:space="preserve"> </w:t>
            </w:r>
          </w:p>
          <w:p w14:paraId="7B0C96BC" w14:textId="77777777" w:rsidR="00032BCE" w:rsidRPr="00EB39DE" w:rsidRDefault="00032BCE" w:rsidP="00032BCE">
            <w:pPr>
              <w:jc w:val="center"/>
              <w:rPr>
                <w:rFonts w:ascii="Arial" w:eastAsia="Arial" w:hAnsi="Arial" w:cs="Arial"/>
                <w:sz w:val="22"/>
                <w:szCs w:val="22"/>
                <w:highlight w:val="yellow"/>
                <w:lang w:val="mn-MN"/>
              </w:rPr>
            </w:pPr>
          </w:p>
        </w:tc>
        <w:tc>
          <w:tcPr>
            <w:tcW w:w="2299" w:type="dxa"/>
          </w:tcPr>
          <w:p w14:paraId="1896A36C" w14:textId="77777777" w:rsidR="00032BCE" w:rsidRPr="00EB39DE" w:rsidRDefault="00032BCE" w:rsidP="00032BCE">
            <w:pPr>
              <w:jc w:val="center"/>
              <w:rPr>
                <w:rFonts w:ascii="Arial" w:eastAsia="Arial" w:hAnsi="Arial" w:cs="Arial"/>
                <w:sz w:val="22"/>
                <w:szCs w:val="22"/>
                <w:highlight w:val="yellow"/>
                <w:lang w:val="mn-MN"/>
              </w:rPr>
            </w:pPr>
          </w:p>
          <w:p w14:paraId="756CA4B3" w14:textId="7EDF94CC" w:rsidR="00032BCE" w:rsidRPr="00EB39DE" w:rsidRDefault="00032BCE" w:rsidP="00032BCE">
            <w:pPr>
              <w:jc w:val="center"/>
              <w:rPr>
                <w:rFonts w:ascii="Arial" w:eastAsia="Arial" w:hAnsi="Arial" w:cs="Arial"/>
                <w:sz w:val="22"/>
                <w:szCs w:val="22"/>
                <w:highlight w:val="yellow"/>
                <w:lang w:val="mn-MN"/>
              </w:rPr>
            </w:pPr>
            <w:r w:rsidRPr="00EB39DE">
              <w:rPr>
                <w:rFonts w:ascii="Arial" w:eastAsia="Arial" w:hAnsi="Arial" w:cs="Arial"/>
                <w:sz w:val="22"/>
                <w:szCs w:val="22"/>
                <w:lang w:val="mn-MN"/>
              </w:rPr>
              <w:t>70,573,518</w:t>
            </w:r>
          </w:p>
        </w:tc>
      </w:tr>
      <w:tr w:rsidR="00032BCE" w:rsidRPr="00EB39DE" w14:paraId="34A05828" w14:textId="77777777" w:rsidTr="00EA2C72">
        <w:trPr>
          <w:trHeight w:val="817"/>
        </w:trPr>
        <w:tc>
          <w:tcPr>
            <w:tcW w:w="1847" w:type="dxa"/>
          </w:tcPr>
          <w:p w14:paraId="0C4FFC7E" w14:textId="08120EF8" w:rsidR="00032BCE" w:rsidRPr="00EB39DE" w:rsidRDefault="00032BCE" w:rsidP="00032BCE">
            <w:pPr>
              <w:jc w:val="center"/>
              <w:rPr>
                <w:rFonts w:ascii="Arial" w:eastAsia="Arial" w:hAnsi="Arial" w:cs="Arial"/>
                <w:color w:val="000000"/>
                <w:sz w:val="22"/>
                <w:szCs w:val="22"/>
                <w:lang w:val="mn-MN"/>
              </w:rPr>
            </w:pPr>
            <w:r w:rsidRPr="00EB39DE">
              <w:rPr>
                <w:rFonts w:ascii="Arial" w:eastAsia="Arial" w:hAnsi="Arial" w:cs="Arial"/>
                <w:color w:val="000000"/>
                <w:sz w:val="22"/>
                <w:szCs w:val="22"/>
                <w:lang w:val="mn-MN"/>
              </w:rPr>
              <w:t>Аймаг, нийслэлийн орон нутгийн өмчийн асуудал эрхэлсэн нэгж</w:t>
            </w:r>
            <w:r w:rsidR="00247F06" w:rsidRPr="00EB39DE">
              <w:rPr>
                <w:rFonts w:ascii="Arial" w:eastAsia="Arial" w:hAnsi="Arial" w:cs="Arial"/>
                <w:color w:val="000000"/>
                <w:sz w:val="22"/>
                <w:szCs w:val="22"/>
                <w:lang w:val="mn-MN"/>
              </w:rPr>
              <w:t xml:space="preserve"> тус бүр</w:t>
            </w:r>
          </w:p>
        </w:tc>
        <w:tc>
          <w:tcPr>
            <w:tcW w:w="1759" w:type="dxa"/>
          </w:tcPr>
          <w:p w14:paraId="7396297D" w14:textId="06E1E981" w:rsidR="00032BCE" w:rsidRPr="00EB39DE" w:rsidRDefault="00362D3E" w:rsidP="00032BCE">
            <w:pPr>
              <w:spacing w:before="240"/>
              <w:jc w:val="center"/>
              <w:rPr>
                <w:rFonts w:ascii="Arial" w:eastAsia="Arial" w:hAnsi="Arial" w:cs="Arial"/>
                <w:sz w:val="22"/>
                <w:szCs w:val="22"/>
              </w:rPr>
            </w:pPr>
            <w:r w:rsidRPr="00EB39DE">
              <w:rPr>
                <w:rFonts w:ascii="Arial" w:eastAsia="Arial" w:hAnsi="Arial" w:cs="Arial"/>
                <w:sz w:val="22"/>
                <w:szCs w:val="22"/>
              </w:rPr>
              <w:t>3</w:t>
            </w:r>
          </w:p>
        </w:tc>
        <w:tc>
          <w:tcPr>
            <w:tcW w:w="3519" w:type="dxa"/>
          </w:tcPr>
          <w:p w14:paraId="438738ED" w14:textId="77777777" w:rsidR="00032BCE" w:rsidRPr="00EB39DE" w:rsidRDefault="00032BCE" w:rsidP="00032BCE">
            <w:pPr>
              <w:jc w:val="center"/>
              <w:rPr>
                <w:rFonts w:ascii="Arial" w:eastAsia="Arial" w:hAnsi="Arial" w:cs="Arial"/>
                <w:sz w:val="22"/>
                <w:szCs w:val="22"/>
                <w:highlight w:val="yellow"/>
                <w:lang w:val="mn-MN"/>
              </w:rPr>
            </w:pPr>
          </w:p>
          <w:p w14:paraId="359FC30D" w14:textId="77777777" w:rsidR="00032BCE" w:rsidRPr="00EB39DE" w:rsidRDefault="00032BCE" w:rsidP="00032BCE">
            <w:pPr>
              <w:jc w:val="center"/>
              <w:rPr>
                <w:rFonts w:ascii="Arial" w:eastAsia="Arial" w:hAnsi="Arial" w:cs="Arial"/>
                <w:sz w:val="22"/>
                <w:szCs w:val="22"/>
                <w:highlight w:val="yellow"/>
                <w:lang w:val="mn-MN"/>
              </w:rPr>
            </w:pPr>
            <w:r w:rsidRPr="00EB39DE">
              <w:rPr>
                <w:rFonts w:ascii="Arial" w:eastAsia="Arial" w:hAnsi="Arial" w:cs="Arial"/>
                <w:sz w:val="22"/>
                <w:szCs w:val="22"/>
                <w:lang w:val="mn-MN"/>
              </w:rPr>
              <w:t>23,524,506</w:t>
            </w:r>
            <w:r w:rsidRPr="00EB39DE">
              <w:rPr>
                <w:rFonts w:ascii="Arial" w:eastAsia="Arial" w:hAnsi="Arial" w:cs="Arial"/>
                <w:sz w:val="22"/>
                <w:szCs w:val="22"/>
                <w:highlight w:val="yellow"/>
                <w:lang w:val="mn-MN"/>
              </w:rPr>
              <w:t xml:space="preserve"> </w:t>
            </w:r>
          </w:p>
          <w:p w14:paraId="62C297B2" w14:textId="77777777" w:rsidR="00032BCE" w:rsidRPr="00EB39DE" w:rsidRDefault="00032BCE" w:rsidP="00032BCE">
            <w:pPr>
              <w:jc w:val="center"/>
              <w:rPr>
                <w:rFonts w:ascii="Arial" w:eastAsia="Arial" w:hAnsi="Arial" w:cs="Arial"/>
                <w:sz w:val="22"/>
                <w:szCs w:val="22"/>
                <w:highlight w:val="yellow"/>
                <w:lang w:val="mn-MN"/>
              </w:rPr>
            </w:pPr>
          </w:p>
        </w:tc>
        <w:tc>
          <w:tcPr>
            <w:tcW w:w="2299" w:type="dxa"/>
          </w:tcPr>
          <w:p w14:paraId="4D0A933A" w14:textId="77777777" w:rsidR="00032BCE" w:rsidRPr="00EB39DE" w:rsidRDefault="00032BCE" w:rsidP="00032BCE">
            <w:pPr>
              <w:jc w:val="center"/>
              <w:rPr>
                <w:rFonts w:ascii="Arial" w:eastAsia="Arial" w:hAnsi="Arial" w:cs="Arial"/>
                <w:sz w:val="22"/>
                <w:szCs w:val="22"/>
                <w:highlight w:val="yellow"/>
                <w:lang w:val="mn-MN"/>
              </w:rPr>
            </w:pPr>
          </w:p>
          <w:p w14:paraId="5E426818" w14:textId="7C128E04" w:rsidR="00032BCE" w:rsidRPr="00EB39DE" w:rsidRDefault="00032BCE" w:rsidP="00032BCE">
            <w:pPr>
              <w:jc w:val="center"/>
              <w:rPr>
                <w:rFonts w:ascii="Arial" w:eastAsia="Arial" w:hAnsi="Arial" w:cs="Arial"/>
                <w:sz w:val="22"/>
                <w:szCs w:val="22"/>
                <w:highlight w:val="yellow"/>
                <w:lang w:val="mn-MN"/>
              </w:rPr>
            </w:pPr>
            <w:r w:rsidRPr="00EB39DE">
              <w:rPr>
                <w:rFonts w:ascii="Arial" w:eastAsia="Arial" w:hAnsi="Arial" w:cs="Arial"/>
                <w:sz w:val="22"/>
                <w:szCs w:val="22"/>
                <w:lang w:val="mn-MN"/>
              </w:rPr>
              <w:t>70,573,518</w:t>
            </w:r>
          </w:p>
        </w:tc>
      </w:tr>
    </w:tbl>
    <w:p w14:paraId="1DAFA0DF" w14:textId="77777777" w:rsidR="00207106" w:rsidRPr="00EB39DE" w:rsidRDefault="00207106" w:rsidP="00207106">
      <w:pPr>
        <w:pStyle w:val="Heading3"/>
        <w:rPr>
          <w:rFonts w:ascii="Arial" w:eastAsia="Arial" w:hAnsi="Arial" w:cs="Arial"/>
          <w:b/>
          <w:color w:val="000000"/>
          <w:sz w:val="22"/>
          <w:szCs w:val="22"/>
          <w:lang w:eastAsia="ko-KR"/>
        </w:rPr>
      </w:pPr>
      <w:bookmarkStart w:id="22" w:name="_2s8eyo1" w:colFirst="0" w:colLast="0"/>
      <w:bookmarkStart w:id="23" w:name="_17dp8vu" w:colFirst="0" w:colLast="0"/>
      <w:bookmarkStart w:id="24" w:name="_Toc842886886"/>
      <w:bookmarkStart w:id="25" w:name="_Toc184028165"/>
      <w:bookmarkEnd w:id="21"/>
      <w:bookmarkEnd w:id="22"/>
      <w:bookmarkEnd w:id="23"/>
      <w:r w:rsidRPr="00EB39DE">
        <w:rPr>
          <w:rFonts w:ascii="Arial" w:eastAsia="Arial" w:hAnsi="Arial" w:cs="Arial"/>
          <w:b/>
          <w:color w:val="000000"/>
          <w:sz w:val="22"/>
          <w:szCs w:val="22"/>
          <w:lang w:val="mn-MN" w:eastAsia="ko-KR"/>
        </w:rPr>
        <w:t>2.4. Үр дүнг тооцох</w:t>
      </w:r>
      <w:bookmarkEnd w:id="24"/>
      <w:bookmarkEnd w:id="25"/>
    </w:p>
    <w:p w14:paraId="4483B2D4" w14:textId="55D02F1B" w:rsidR="002D640C" w:rsidRPr="00EB39DE" w:rsidRDefault="00207106" w:rsidP="005B77DD">
      <w:pPr>
        <w:spacing w:before="240" w:after="240"/>
        <w:ind w:firstLine="720"/>
        <w:jc w:val="both"/>
        <w:rPr>
          <w:rFonts w:ascii="Arial" w:eastAsia="Arial" w:hAnsi="Arial" w:cs="Arial"/>
          <w:color w:val="000000"/>
          <w:sz w:val="22"/>
          <w:szCs w:val="22"/>
          <w:lang w:val="mn-MN" w:eastAsia="ko-KR"/>
        </w:rPr>
      </w:pPr>
      <w:r w:rsidRPr="00EB39DE">
        <w:rPr>
          <w:rFonts w:ascii="Arial" w:eastAsia="Arial" w:hAnsi="Arial" w:cs="Arial"/>
          <w:color w:val="000000"/>
          <w:sz w:val="22"/>
          <w:szCs w:val="22"/>
          <w:lang w:val="mn-MN" w:eastAsia="ko-KR"/>
        </w:rPr>
        <w:t>Хүний нөөцийн дундаж зардал, материаллаг дундаж зардал болон холбогдох бусад зардлыг нэмснээр нийт зардал гарна.</w:t>
      </w:r>
    </w:p>
    <w:p w14:paraId="5B0110CB" w14:textId="77777777" w:rsidR="002D640C" w:rsidRPr="00EB39DE" w:rsidRDefault="00207106" w:rsidP="00207106">
      <w:pPr>
        <w:ind w:firstLine="720"/>
        <w:jc w:val="both"/>
        <w:rPr>
          <w:rFonts w:ascii="Arial" w:eastAsia="Arial" w:hAnsi="Arial" w:cs="Arial"/>
          <w:color w:val="000000"/>
          <w:sz w:val="22"/>
          <w:szCs w:val="22"/>
          <w:lang w:val="mn-MN" w:eastAsia="ko-KR"/>
        </w:rPr>
      </w:pPr>
      <w:r w:rsidRPr="00EB39DE">
        <w:rPr>
          <w:rFonts w:ascii="Arial" w:eastAsia="Arial" w:hAnsi="Arial" w:cs="Arial"/>
          <w:color w:val="000000"/>
          <w:sz w:val="22"/>
          <w:szCs w:val="22"/>
          <w:lang w:val="mn-MN" w:eastAsia="ko-KR"/>
        </w:rPr>
        <w:t xml:space="preserve">“Материаллаг зардал” гэж тухайн ажлын байртай холбогдон гарах нийтлэг зардлыг хэлнэ. Үүнд, ажлын байр, (түрээсэлдэг бол түрээсийн төлбөр, төрийн эзэмшлийн эд хөрөнгө бол элэгдэл хорогдлын зардал), цахилгаан дулаан, бичиг хэргийн зардал, техник, тоног төхөөрөмжийн зардал, урсгал зардал, хөрөнгө оруулалтын зардал гэх мэт орно. </w:t>
      </w:r>
    </w:p>
    <w:p w14:paraId="16652323" w14:textId="77777777" w:rsidR="002D640C" w:rsidRPr="00EB39DE" w:rsidRDefault="002D640C" w:rsidP="00207106">
      <w:pPr>
        <w:ind w:firstLine="720"/>
        <w:jc w:val="both"/>
        <w:rPr>
          <w:rFonts w:ascii="Arial" w:eastAsia="Arial" w:hAnsi="Arial" w:cs="Arial"/>
          <w:color w:val="000000"/>
          <w:sz w:val="22"/>
          <w:szCs w:val="22"/>
          <w:lang w:val="mn-MN" w:eastAsia="ko-KR"/>
        </w:rPr>
      </w:pPr>
    </w:p>
    <w:p w14:paraId="2F6FDF3D" w14:textId="749DEB97" w:rsidR="00207106" w:rsidRPr="00EB39DE" w:rsidRDefault="002D640C" w:rsidP="00207106">
      <w:pPr>
        <w:ind w:firstLine="720"/>
        <w:jc w:val="both"/>
        <w:rPr>
          <w:rFonts w:ascii="Arial" w:eastAsia="Arial" w:hAnsi="Arial" w:cs="Arial"/>
          <w:sz w:val="22"/>
          <w:szCs w:val="22"/>
          <w:lang w:val="mn-MN" w:eastAsia="ko-KR"/>
        </w:rPr>
      </w:pPr>
      <w:bookmarkStart w:id="26" w:name="_Hlk147136035"/>
      <w:r w:rsidRPr="00EB39DE">
        <w:rPr>
          <w:rFonts w:ascii="Arial" w:eastAsia="Arial" w:hAnsi="Arial" w:cs="Arial"/>
          <w:color w:val="000000"/>
          <w:sz w:val="22"/>
          <w:szCs w:val="22"/>
          <w:lang w:val="mn-MN" w:eastAsia="ko-KR"/>
        </w:rPr>
        <w:t xml:space="preserve">Материаллаг зардлыг тооцохдоо </w:t>
      </w:r>
      <w:r w:rsidR="00207106" w:rsidRPr="00EB39DE">
        <w:rPr>
          <w:rFonts w:ascii="Arial" w:eastAsia="Arial" w:hAnsi="Arial" w:cs="Arial"/>
          <w:color w:val="000000"/>
          <w:sz w:val="22"/>
          <w:szCs w:val="22"/>
          <w:lang w:val="mn-MN" w:eastAsia="ko-KR"/>
        </w:rPr>
        <w:t>Засгийн газрын 59 дүгээр тогтоолоор батлагдсан “Хууль тогтоомжийг хэрэгжүүлэхтэй холбогдон гарах зардлын тооцоог хийх аргачлал”-ын хавсралтыг үндэслэж, нэмэгдсэн ажлын байранд оногдох тоног төхөөрөмж, бичиг хэргийн зардал зэрэг материаллаг зардлыг ерөнхийлөн тооцлоо. </w:t>
      </w:r>
    </w:p>
    <w:p w14:paraId="71D3EC77" w14:textId="77777777" w:rsidR="00207106" w:rsidRPr="00EB39DE" w:rsidRDefault="00207106" w:rsidP="00207106">
      <w:pPr>
        <w:shd w:val="clear" w:color="auto" w:fill="FFFFFF"/>
        <w:ind w:firstLine="720"/>
        <w:jc w:val="both"/>
        <w:rPr>
          <w:rFonts w:ascii="Arial" w:eastAsia="Arial" w:hAnsi="Arial" w:cs="Arial"/>
          <w:sz w:val="22"/>
          <w:szCs w:val="22"/>
          <w:lang w:val="mn-MN" w:eastAsia="ko-KR"/>
        </w:rPr>
      </w:pPr>
    </w:p>
    <w:p w14:paraId="6A23921B" w14:textId="30287EBF" w:rsidR="00207106" w:rsidRPr="00EB39DE" w:rsidRDefault="00207106" w:rsidP="00207106">
      <w:pPr>
        <w:jc w:val="right"/>
        <w:rPr>
          <w:rFonts w:ascii="Arial" w:eastAsia="Arial" w:hAnsi="Arial" w:cs="Arial"/>
          <w:color w:val="000000"/>
          <w:sz w:val="22"/>
          <w:szCs w:val="22"/>
          <w:lang w:val="mn-MN" w:eastAsia="ko-KR"/>
        </w:rPr>
      </w:pPr>
      <w:r w:rsidRPr="00EB39DE">
        <w:rPr>
          <w:rFonts w:ascii="Arial" w:eastAsia="Arial" w:hAnsi="Arial" w:cs="Arial"/>
          <w:color w:val="000000"/>
          <w:sz w:val="22"/>
          <w:szCs w:val="22"/>
          <w:lang w:val="mn-MN" w:eastAsia="ko-KR"/>
        </w:rPr>
        <w:t xml:space="preserve">Хүснэгт </w:t>
      </w:r>
      <w:r w:rsidR="00FC23DE" w:rsidRPr="00EB39DE">
        <w:rPr>
          <w:rFonts w:ascii="Arial" w:eastAsia="Arial" w:hAnsi="Arial" w:cs="Arial"/>
          <w:color w:val="000000"/>
          <w:sz w:val="22"/>
          <w:szCs w:val="22"/>
          <w:lang w:val="mn-MN" w:eastAsia="ko-KR"/>
        </w:rPr>
        <w:t>8</w:t>
      </w:r>
      <w:r w:rsidRPr="00EB39DE">
        <w:rPr>
          <w:rFonts w:ascii="Arial" w:eastAsia="Arial" w:hAnsi="Arial" w:cs="Arial"/>
          <w:color w:val="000000"/>
          <w:sz w:val="22"/>
          <w:szCs w:val="22"/>
          <w:lang w:val="mn-MN" w:eastAsia="ko-KR"/>
        </w:rPr>
        <w:t>. Нэг албан хаагчид оногдох материаллаг зардал/</w:t>
      </w:r>
    </w:p>
    <w:p w14:paraId="400EF60E" w14:textId="77777777" w:rsidR="004B04BA" w:rsidRPr="00EB39DE" w:rsidRDefault="004B04BA" w:rsidP="00207106">
      <w:pPr>
        <w:jc w:val="right"/>
        <w:rPr>
          <w:rFonts w:ascii="Arial" w:eastAsia="Arial" w:hAnsi="Arial" w:cs="Arial"/>
          <w:sz w:val="22"/>
          <w:szCs w:val="22"/>
          <w:lang w:val="mn-MN" w:eastAsia="ko-KR"/>
        </w:rPr>
      </w:pPr>
    </w:p>
    <w:tbl>
      <w:tblPr>
        <w:tblStyle w:val="TableGridLight"/>
        <w:tblW w:w="9301" w:type="dxa"/>
        <w:tblLayout w:type="fixed"/>
        <w:tblLook w:val="0400" w:firstRow="0" w:lastRow="0" w:firstColumn="0" w:lastColumn="0" w:noHBand="0" w:noVBand="1"/>
      </w:tblPr>
      <w:tblGrid>
        <w:gridCol w:w="2473"/>
        <w:gridCol w:w="4432"/>
        <w:gridCol w:w="2396"/>
      </w:tblGrid>
      <w:tr w:rsidR="00207106" w:rsidRPr="00EB39DE" w14:paraId="1FEF0575" w14:textId="77777777" w:rsidTr="00032BCE">
        <w:trPr>
          <w:trHeight w:val="285"/>
        </w:trPr>
        <w:tc>
          <w:tcPr>
            <w:tcW w:w="2473" w:type="dxa"/>
          </w:tcPr>
          <w:p w14:paraId="71A8FFD4" w14:textId="77777777" w:rsidR="00207106" w:rsidRPr="00EB39DE" w:rsidRDefault="00207106" w:rsidP="00D37282">
            <w:pPr>
              <w:jc w:val="center"/>
              <w:rPr>
                <w:rFonts w:ascii="Arial" w:eastAsia="Arial" w:hAnsi="Arial" w:cs="Arial"/>
                <w:sz w:val="22"/>
                <w:szCs w:val="22"/>
                <w:lang w:val="mn-MN"/>
              </w:rPr>
            </w:pPr>
            <w:r w:rsidRPr="00EB39DE">
              <w:rPr>
                <w:rFonts w:ascii="Arial" w:eastAsia="Arial" w:hAnsi="Arial" w:cs="Arial"/>
                <w:b/>
                <w:color w:val="000000"/>
                <w:sz w:val="22"/>
                <w:szCs w:val="22"/>
                <w:lang w:val="mn-MN"/>
              </w:rPr>
              <w:t>Зардлын төрөл</w:t>
            </w:r>
          </w:p>
        </w:tc>
        <w:tc>
          <w:tcPr>
            <w:tcW w:w="4432" w:type="dxa"/>
          </w:tcPr>
          <w:p w14:paraId="7B6B690A" w14:textId="77777777" w:rsidR="00207106" w:rsidRPr="00EB39DE" w:rsidRDefault="00207106" w:rsidP="00D37282">
            <w:pPr>
              <w:jc w:val="center"/>
              <w:rPr>
                <w:rFonts w:ascii="Arial" w:eastAsia="Arial" w:hAnsi="Arial" w:cs="Arial"/>
                <w:sz w:val="22"/>
                <w:szCs w:val="22"/>
                <w:lang w:val="mn-MN"/>
              </w:rPr>
            </w:pPr>
            <w:r w:rsidRPr="00EB39DE">
              <w:rPr>
                <w:rFonts w:ascii="Arial" w:eastAsia="Arial" w:hAnsi="Arial" w:cs="Arial"/>
                <w:b/>
                <w:color w:val="000000"/>
                <w:sz w:val="22"/>
                <w:szCs w:val="22"/>
                <w:lang w:val="mn-MN"/>
              </w:rPr>
              <w:t>Зардлын нэр</w:t>
            </w:r>
          </w:p>
        </w:tc>
        <w:tc>
          <w:tcPr>
            <w:tcW w:w="2396" w:type="dxa"/>
          </w:tcPr>
          <w:p w14:paraId="62A99CBE" w14:textId="77777777" w:rsidR="00207106" w:rsidRPr="00EB39DE" w:rsidRDefault="00207106" w:rsidP="00D37282">
            <w:pPr>
              <w:jc w:val="both"/>
              <w:rPr>
                <w:rFonts w:ascii="Arial" w:eastAsia="Arial" w:hAnsi="Arial" w:cs="Arial"/>
                <w:sz w:val="22"/>
                <w:szCs w:val="22"/>
                <w:lang w:val="mn-MN"/>
              </w:rPr>
            </w:pPr>
            <w:r w:rsidRPr="00EB39DE">
              <w:rPr>
                <w:rFonts w:ascii="Arial" w:eastAsia="Arial" w:hAnsi="Arial" w:cs="Arial"/>
                <w:b/>
                <w:color w:val="000000"/>
                <w:sz w:val="22"/>
                <w:szCs w:val="22"/>
                <w:lang w:val="mn-MN"/>
              </w:rPr>
              <w:t>Зардал /төгрөгөөр/</w:t>
            </w:r>
          </w:p>
        </w:tc>
      </w:tr>
      <w:tr w:rsidR="00207106" w:rsidRPr="00EB39DE" w14:paraId="4D30896B" w14:textId="77777777" w:rsidTr="00032BCE">
        <w:trPr>
          <w:trHeight w:val="142"/>
        </w:trPr>
        <w:tc>
          <w:tcPr>
            <w:tcW w:w="2473" w:type="dxa"/>
            <w:vMerge w:val="restart"/>
          </w:tcPr>
          <w:p w14:paraId="2FB12A94" w14:textId="77777777" w:rsidR="00207106" w:rsidRPr="00EB39DE" w:rsidRDefault="00207106" w:rsidP="00D37282">
            <w:pPr>
              <w:jc w:val="center"/>
              <w:rPr>
                <w:rFonts w:ascii="Arial" w:eastAsia="Arial" w:hAnsi="Arial" w:cs="Arial"/>
                <w:sz w:val="22"/>
                <w:szCs w:val="22"/>
                <w:lang w:val="mn-MN"/>
              </w:rPr>
            </w:pPr>
          </w:p>
          <w:p w14:paraId="3ABB37C6" w14:textId="77777777" w:rsidR="00207106" w:rsidRPr="00EB39DE" w:rsidRDefault="00207106" w:rsidP="00D37282">
            <w:pPr>
              <w:ind w:left="-117" w:hanging="117"/>
              <w:jc w:val="center"/>
              <w:rPr>
                <w:rFonts w:ascii="Arial" w:eastAsia="Arial" w:hAnsi="Arial" w:cs="Arial"/>
                <w:sz w:val="22"/>
                <w:szCs w:val="22"/>
                <w:lang w:val="mn-MN"/>
              </w:rPr>
            </w:pPr>
            <w:r w:rsidRPr="00EB39DE">
              <w:rPr>
                <w:rFonts w:ascii="Arial" w:eastAsia="Arial" w:hAnsi="Arial" w:cs="Arial"/>
                <w:color w:val="000000"/>
                <w:sz w:val="22"/>
                <w:szCs w:val="22"/>
                <w:lang w:val="mn-MN"/>
              </w:rPr>
              <w:t>Урсгал зардал</w:t>
            </w:r>
          </w:p>
          <w:p w14:paraId="3B576FC3" w14:textId="77777777" w:rsidR="00207106" w:rsidRPr="00EB39DE" w:rsidRDefault="00207106" w:rsidP="00D37282">
            <w:pPr>
              <w:jc w:val="center"/>
              <w:rPr>
                <w:rFonts w:ascii="Arial" w:eastAsia="Arial" w:hAnsi="Arial" w:cs="Arial"/>
                <w:sz w:val="22"/>
                <w:szCs w:val="22"/>
                <w:lang w:val="mn-MN"/>
              </w:rPr>
            </w:pPr>
          </w:p>
        </w:tc>
        <w:tc>
          <w:tcPr>
            <w:tcW w:w="4432" w:type="dxa"/>
          </w:tcPr>
          <w:p w14:paraId="24675499" w14:textId="77777777" w:rsidR="00207106" w:rsidRPr="00EB39DE" w:rsidRDefault="00207106" w:rsidP="00D37282">
            <w:pPr>
              <w:jc w:val="center"/>
              <w:rPr>
                <w:rFonts w:ascii="Arial" w:eastAsia="Arial" w:hAnsi="Arial" w:cs="Arial"/>
                <w:sz w:val="22"/>
                <w:szCs w:val="22"/>
                <w:lang w:val="mn-MN"/>
              </w:rPr>
            </w:pPr>
            <w:r w:rsidRPr="00EB39DE">
              <w:rPr>
                <w:rFonts w:ascii="Arial" w:eastAsia="Arial" w:hAnsi="Arial" w:cs="Arial"/>
                <w:color w:val="000000"/>
                <w:sz w:val="22"/>
                <w:szCs w:val="22"/>
                <w:lang w:val="mn-MN"/>
              </w:rPr>
              <w:t>Бичиг хэргийн зардал</w:t>
            </w:r>
          </w:p>
        </w:tc>
        <w:tc>
          <w:tcPr>
            <w:tcW w:w="2396" w:type="dxa"/>
          </w:tcPr>
          <w:p w14:paraId="2B25335F" w14:textId="77777777" w:rsidR="00207106" w:rsidRPr="00EB39DE" w:rsidRDefault="00207106" w:rsidP="00D37282">
            <w:pPr>
              <w:jc w:val="center"/>
              <w:rPr>
                <w:rFonts w:ascii="Arial" w:eastAsia="Arial" w:hAnsi="Arial" w:cs="Arial"/>
                <w:sz w:val="22"/>
                <w:szCs w:val="22"/>
                <w:lang w:val="mn-MN"/>
              </w:rPr>
            </w:pPr>
            <w:r w:rsidRPr="00EB39DE">
              <w:rPr>
                <w:rFonts w:ascii="Arial" w:eastAsia="Arial" w:hAnsi="Arial" w:cs="Arial"/>
                <w:color w:val="000000"/>
                <w:sz w:val="22"/>
                <w:szCs w:val="22"/>
                <w:lang w:val="mn-MN"/>
              </w:rPr>
              <w:t>121,285</w:t>
            </w:r>
          </w:p>
        </w:tc>
      </w:tr>
      <w:tr w:rsidR="00207106" w:rsidRPr="00EB39DE" w14:paraId="19743306" w14:textId="77777777" w:rsidTr="00032BCE">
        <w:trPr>
          <w:trHeight w:val="150"/>
        </w:trPr>
        <w:tc>
          <w:tcPr>
            <w:tcW w:w="2473" w:type="dxa"/>
            <w:vMerge/>
          </w:tcPr>
          <w:p w14:paraId="5A14B9C4" w14:textId="77777777" w:rsidR="00207106" w:rsidRPr="00EB39DE" w:rsidRDefault="00207106" w:rsidP="00D37282">
            <w:pPr>
              <w:widowControl w:val="0"/>
              <w:pBdr>
                <w:top w:val="nil"/>
                <w:left w:val="nil"/>
                <w:bottom w:val="nil"/>
                <w:right w:val="nil"/>
                <w:between w:val="nil"/>
              </w:pBdr>
              <w:spacing w:line="276" w:lineRule="auto"/>
              <w:jc w:val="center"/>
              <w:rPr>
                <w:rFonts w:ascii="Arial" w:eastAsia="Arial" w:hAnsi="Arial" w:cs="Arial"/>
                <w:sz w:val="22"/>
                <w:szCs w:val="22"/>
                <w:lang w:val="mn-MN"/>
              </w:rPr>
            </w:pPr>
          </w:p>
        </w:tc>
        <w:tc>
          <w:tcPr>
            <w:tcW w:w="4432" w:type="dxa"/>
          </w:tcPr>
          <w:p w14:paraId="6827839F" w14:textId="77777777" w:rsidR="00207106" w:rsidRPr="00EB39DE" w:rsidRDefault="00207106" w:rsidP="00D37282">
            <w:pPr>
              <w:jc w:val="center"/>
              <w:rPr>
                <w:rFonts w:ascii="Arial" w:eastAsia="Arial" w:hAnsi="Arial" w:cs="Arial"/>
                <w:sz w:val="22"/>
                <w:szCs w:val="22"/>
                <w:lang w:val="mn-MN"/>
              </w:rPr>
            </w:pPr>
            <w:r w:rsidRPr="00EB39DE">
              <w:rPr>
                <w:rFonts w:ascii="Arial" w:eastAsia="Arial" w:hAnsi="Arial" w:cs="Arial"/>
                <w:color w:val="000000"/>
                <w:sz w:val="22"/>
                <w:szCs w:val="22"/>
                <w:lang w:val="mn-MN"/>
              </w:rPr>
              <w:t>Шуудан холбоо</w:t>
            </w:r>
          </w:p>
        </w:tc>
        <w:tc>
          <w:tcPr>
            <w:tcW w:w="2396" w:type="dxa"/>
          </w:tcPr>
          <w:p w14:paraId="4EF1486C" w14:textId="77777777" w:rsidR="00207106" w:rsidRPr="00EB39DE" w:rsidRDefault="00207106" w:rsidP="00D37282">
            <w:pPr>
              <w:jc w:val="center"/>
              <w:rPr>
                <w:rFonts w:ascii="Arial" w:eastAsia="Arial" w:hAnsi="Arial" w:cs="Arial"/>
                <w:sz w:val="22"/>
                <w:szCs w:val="22"/>
                <w:lang w:val="mn-MN"/>
              </w:rPr>
            </w:pPr>
            <w:r w:rsidRPr="00EB39DE">
              <w:rPr>
                <w:rFonts w:ascii="Arial" w:eastAsia="Arial" w:hAnsi="Arial" w:cs="Arial"/>
                <w:color w:val="000000"/>
                <w:sz w:val="22"/>
                <w:szCs w:val="22"/>
                <w:lang w:val="mn-MN"/>
              </w:rPr>
              <w:t>167,881</w:t>
            </w:r>
          </w:p>
        </w:tc>
      </w:tr>
      <w:tr w:rsidR="00207106" w:rsidRPr="00EB39DE" w14:paraId="4824E3CE" w14:textId="77777777" w:rsidTr="00032BCE">
        <w:trPr>
          <w:trHeight w:val="150"/>
        </w:trPr>
        <w:tc>
          <w:tcPr>
            <w:tcW w:w="2473" w:type="dxa"/>
            <w:vMerge/>
          </w:tcPr>
          <w:p w14:paraId="19D63437" w14:textId="77777777" w:rsidR="00207106" w:rsidRPr="00EB39DE" w:rsidRDefault="00207106" w:rsidP="00D37282">
            <w:pPr>
              <w:widowControl w:val="0"/>
              <w:pBdr>
                <w:top w:val="nil"/>
                <w:left w:val="nil"/>
                <w:bottom w:val="nil"/>
                <w:right w:val="nil"/>
                <w:between w:val="nil"/>
              </w:pBdr>
              <w:spacing w:line="276" w:lineRule="auto"/>
              <w:jc w:val="center"/>
              <w:rPr>
                <w:rFonts w:ascii="Arial" w:eastAsia="Arial" w:hAnsi="Arial" w:cs="Arial"/>
                <w:sz w:val="22"/>
                <w:szCs w:val="22"/>
                <w:lang w:val="mn-MN"/>
              </w:rPr>
            </w:pPr>
          </w:p>
        </w:tc>
        <w:tc>
          <w:tcPr>
            <w:tcW w:w="4432" w:type="dxa"/>
          </w:tcPr>
          <w:p w14:paraId="499DDCF3" w14:textId="77777777" w:rsidR="00207106" w:rsidRPr="00EB39DE" w:rsidRDefault="00207106" w:rsidP="00D37282">
            <w:pPr>
              <w:jc w:val="center"/>
              <w:rPr>
                <w:rFonts w:ascii="Arial" w:eastAsia="Arial" w:hAnsi="Arial" w:cs="Arial"/>
                <w:sz w:val="22"/>
                <w:szCs w:val="22"/>
                <w:lang w:val="mn-MN"/>
              </w:rPr>
            </w:pPr>
            <w:r w:rsidRPr="00EB39DE">
              <w:rPr>
                <w:rFonts w:ascii="Arial" w:eastAsia="Arial" w:hAnsi="Arial" w:cs="Arial"/>
                <w:color w:val="000000"/>
                <w:sz w:val="22"/>
                <w:szCs w:val="22"/>
                <w:lang w:val="mn-MN"/>
              </w:rPr>
              <w:t>Компьютер, тоног төхөөрөмж</w:t>
            </w:r>
          </w:p>
        </w:tc>
        <w:tc>
          <w:tcPr>
            <w:tcW w:w="2396" w:type="dxa"/>
          </w:tcPr>
          <w:p w14:paraId="48322E3E" w14:textId="77777777" w:rsidR="00207106" w:rsidRPr="00EB39DE" w:rsidRDefault="00207106" w:rsidP="00D37282">
            <w:pPr>
              <w:jc w:val="center"/>
              <w:rPr>
                <w:rFonts w:ascii="Arial" w:eastAsia="Arial" w:hAnsi="Arial" w:cs="Arial"/>
                <w:sz w:val="22"/>
                <w:szCs w:val="22"/>
                <w:lang w:val="mn-MN"/>
              </w:rPr>
            </w:pPr>
            <w:r w:rsidRPr="00EB39DE">
              <w:rPr>
                <w:rFonts w:ascii="Arial" w:eastAsia="Arial" w:hAnsi="Arial" w:cs="Arial"/>
                <w:color w:val="000000"/>
                <w:sz w:val="22"/>
                <w:szCs w:val="22"/>
                <w:lang w:val="mn-MN"/>
              </w:rPr>
              <w:t>3,351,757</w:t>
            </w:r>
          </w:p>
        </w:tc>
      </w:tr>
      <w:tr w:rsidR="00207106" w:rsidRPr="00EB39DE" w14:paraId="4F90001E" w14:textId="77777777" w:rsidTr="00032BCE">
        <w:trPr>
          <w:trHeight w:val="350"/>
        </w:trPr>
        <w:tc>
          <w:tcPr>
            <w:tcW w:w="2473" w:type="dxa"/>
            <w:vMerge/>
          </w:tcPr>
          <w:p w14:paraId="4A442329" w14:textId="77777777" w:rsidR="00207106" w:rsidRPr="00EB39DE" w:rsidRDefault="00207106" w:rsidP="00D37282">
            <w:pPr>
              <w:widowControl w:val="0"/>
              <w:pBdr>
                <w:top w:val="nil"/>
                <w:left w:val="nil"/>
                <w:bottom w:val="nil"/>
                <w:right w:val="nil"/>
                <w:between w:val="nil"/>
              </w:pBdr>
              <w:spacing w:line="276" w:lineRule="auto"/>
              <w:jc w:val="center"/>
              <w:rPr>
                <w:rFonts w:ascii="Arial" w:eastAsia="Arial" w:hAnsi="Arial" w:cs="Arial"/>
                <w:sz w:val="22"/>
                <w:szCs w:val="22"/>
                <w:lang w:val="mn-MN"/>
              </w:rPr>
            </w:pPr>
          </w:p>
        </w:tc>
        <w:tc>
          <w:tcPr>
            <w:tcW w:w="4432" w:type="dxa"/>
          </w:tcPr>
          <w:p w14:paraId="3305C71E" w14:textId="77777777" w:rsidR="00207106" w:rsidRPr="00EB39DE" w:rsidRDefault="00207106" w:rsidP="00D37282">
            <w:pPr>
              <w:jc w:val="center"/>
              <w:rPr>
                <w:rFonts w:ascii="Arial" w:eastAsia="Arial" w:hAnsi="Arial" w:cs="Arial"/>
                <w:sz w:val="22"/>
                <w:szCs w:val="22"/>
                <w:lang w:val="mn-MN"/>
              </w:rPr>
            </w:pPr>
            <w:r w:rsidRPr="00EB39DE">
              <w:rPr>
                <w:rFonts w:ascii="Arial" w:eastAsia="Arial" w:hAnsi="Arial" w:cs="Arial"/>
                <w:color w:val="000000"/>
                <w:sz w:val="22"/>
                <w:szCs w:val="22"/>
                <w:lang w:val="mn-MN"/>
              </w:rPr>
              <w:t>Тавилга, эд хогшил</w:t>
            </w:r>
          </w:p>
        </w:tc>
        <w:tc>
          <w:tcPr>
            <w:tcW w:w="2396" w:type="dxa"/>
          </w:tcPr>
          <w:p w14:paraId="7FB4A0F6" w14:textId="77777777" w:rsidR="00207106" w:rsidRPr="00EB39DE" w:rsidRDefault="00207106" w:rsidP="00D37282">
            <w:pPr>
              <w:jc w:val="center"/>
              <w:rPr>
                <w:rFonts w:ascii="Arial" w:eastAsia="Arial" w:hAnsi="Arial" w:cs="Arial"/>
                <w:sz w:val="22"/>
                <w:szCs w:val="22"/>
                <w:lang w:val="mn-MN"/>
              </w:rPr>
            </w:pPr>
            <w:r w:rsidRPr="00EB39DE">
              <w:rPr>
                <w:rFonts w:ascii="Arial" w:eastAsia="Arial" w:hAnsi="Arial" w:cs="Arial"/>
                <w:sz w:val="22"/>
                <w:szCs w:val="22"/>
                <w:lang w:val="mn-MN"/>
              </w:rPr>
              <w:t>200,000</w:t>
            </w:r>
          </w:p>
        </w:tc>
      </w:tr>
      <w:tr w:rsidR="00207106" w:rsidRPr="00EB39DE" w14:paraId="17D6503D" w14:textId="77777777" w:rsidTr="00D37282">
        <w:trPr>
          <w:trHeight w:val="329"/>
        </w:trPr>
        <w:tc>
          <w:tcPr>
            <w:tcW w:w="6905" w:type="dxa"/>
            <w:gridSpan w:val="2"/>
          </w:tcPr>
          <w:p w14:paraId="62615763" w14:textId="77777777" w:rsidR="00207106" w:rsidRPr="00EB39DE" w:rsidRDefault="00207106" w:rsidP="00D37282">
            <w:pPr>
              <w:ind w:firstLine="1863"/>
              <w:jc w:val="center"/>
              <w:rPr>
                <w:rFonts w:ascii="Arial" w:eastAsia="Arial" w:hAnsi="Arial" w:cs="Arial"/>
                <w:sz w:val="22"/>
                <w:szCs w:val="22"/>
                <w:lang w:val="mn-MN"/>
              </w:rPr>
            </w:pPr>
            <w:r w:rsidRPr="00EB39DE">
              <w:rPr>
                <w:rFonts w:ascii="Arial" w:eastAsia="Arial" w:hAnsi="Arial" w:cs="Arial"/>
                <w:b/>
                <w:i/>
                <w:color w:val="000000"/>
                <w:sz w:val="22"/>
                <w:szCs w:val="22"/>
                <w:lang w:val="mn-MN"/>
              </w:rPr>
              <w:t>Нэг албан хаагчид оногдох</w:t>
            </w:r>
          </w:p>
        </w:tc>
        <w:tc>
          <w:tcPr>
            <w:tcW w:w="2396" w:type="dxa"/>
          </w:tcPr>
          <w:p w14:paraId="4B625EA9" w14:textId="77777777" w:rsidR="00207106" w:rsidRPr="00EB39DE" w:rsidRDefault="00207106" w:rsidP="00D37282">
            <w:pPr>
              <w:jc w:val="center"/>
              <w:rPr>
                <w:rFonts w:ascii="Arial" w:eastAsia="Arial" w:hAnsi="Arial" w:cs="Arial"/>
                <w:sz w:val="22"/>
                <w:szCs w:val="22"/>
                <w:lang w:val="mn-MN"/>
              </w:rPr>
            </w:pPr>
            <w:r w:rsidRPr="00EB39DE">
              <w:rPr>
                <w:rFonts w:ascii="Arial" w:eastAsia="Arial" w:hAnsi="Arial" w:cs="Arial"/>
                <w:b/>
                <w:color w:val="000000"/>
                <w:sz w:val="22"/>
                <w:szCs w:val="22"/>
                <w:lang w:val="mn-MN"/>
              </w:rPr>
              <w:t>3,840,923</w:t>
            </w:r>
          </w:p>
        </w:tc>
      </w:tr>
    </w:tbl>
    <w:p w14:paraId="6E29BFEB" w14:textId="77777777" w:rsidR="00207106" w:rsidRPr="00EB39DE" w:rsidRDefault="00207106" w:rsidP="00207106">
      <w:pPr>
        <w:jc w:val="both"/>
        <w:rPr>
          <w:rFonts w:ascii="Arial" w:eastAsia="Arial" w:hAnsi="Arial" w:cs="Arial"/>
          <w:b/>
          <w:i/>
          <w:color w:val="000000"/>
          <w:sz w:val="22"/>
          <w:szCs w:val="22"/>
          <w:lang w:val="mn-MN" w:eastAsia="ko-KR"/>
        </w:rPr>
      </w:pPr>
    </w:p>
    <w:p w14:paraId="52B49F4B" w14:textId="7E0F33CE" w:rsidR="00207106" w:rsidRPr="00EB39DE" w:rsidRDefault="00207106" w:rsidP="00207106">
      <w:pPr>
        <w:jc w:val="both"/>
        <w:rPr>
          <w:rFonts w:ascii="Arial" w:eastAsia="Arial" w:hAnsi="Arial" w:cs="Arial"/>
          <w:sz w:val="22"/>
          <w:szCs w:val="22"/>
          <w:lang w:val="mn-MN" w:eastAsia="ko-KR"/>
        </w:rPr>
      </w:pPr>
      <w:r w:rsidRPr="00EB39DE">
        <w:rPr>
          <w:rFonts w:ascii="Arial" w:eastAsia="Arial" w:hAnsi="Arial" w:cs="Arial"/>
          <w:b/>
          <w:i/>
          <w:color w:val="000000"/>
          <w:sz w:val="22"/>
          <w:szCs w:val="22"/>
          <w:lang w:val="mn-MN" w:eastAsia="ko-KR"/>
        </w:rPr>
        <w:t>Нийт зардлыг тооцох</w:t>
      </w:r>
    </w:p>
    <w:p w14:paraId="764FE313" w14:textId="53C015DA" w:rsidR="00207106" w:rsidRPr="00EB39DE" w:rsidRDefault="00207106" w:rsidP="00207106">
      <w:pPr>
        <w:jc w:val="right"/>
        <w:rPr>
          <w:rFonts w:ascii="Arial" w:eastAsia="Arial" w:hAnsi="Arial" w:cs="Arial"/>
          <w:color w:val="000000"/>
          <w:sz w:val="22"/>
          <w:szCs w:val="22"/>
          <w:lang w:val="mn-MN" w:eastAsia="ko-KR"/>
        </w:rPr>
      </w:pPr>
      <w:r w:rsidRPr="00EB39DE">
        <w:rPr>
          <w:rFonts w:ascii="Arial" w:eastAsia="Arial" w:hAnsi="Arial" w:cs="Arial"/>
          <w:color w:val="000000"/>
          <w:sz w:val="22"/>
          <w:szCs w:val="22"/>
          <w:lang w:val="mn-MN" w:eastAsia="ko-KR"/>
        </w:rPr>
        <w:t xml:space="preserve">                Хүснэгт </w:t>
      </w:r>
      <w:r w:rsidR="00FC23DE" w:rsidRPr="00EB39DE">
        <w:rPr>
          <w:rFonts w:ascii="Arial" w:eastAsia="Arial" w:hAnsi="Arial" w:cs="Arial"/>
          <w:color w:val="000000"/>
          <w:sz w:val="22"/>
          <w:szCs w:val="22"/>
          <w:lang w:val="mn-MN" w:eastAsia="ko-KR"/>
        </w:rPr>
        <w:t>9</w:t>
      </w:r>
      <w:r w:rsidRPr="00EB39DE">
        <w:rPr>
          <w:rFonts w:ascii="Arial" w:eastAsia="Arial" w:hAnsi="Arial" w:cs="Arial"/>
          <w:color w:val="000000"/>
          <w:sz w:val="22"/>
          <w:szCs w:val="22"/>
          <w:lang w:val="mn-MN" w:eastAsia="ko-KR"/>
        </w:rPr>
        <w:t>. Нийт зардал</w:t>
      </w:r>
    </w:p>
    <w:tbl>
      <w:tblPr>
        <w:tblStyle w:val="TableGridLight1"/>
        <w:tblW w:w="9355" w:type="dxa"/>
        <w:tblLayout w:type="fixed"/>
        <w:tblLook w:val="04A0" w:firstRow="1" w:lastRow="0" w:firstColumn="1" w:lastColumn="0" w:noHBand="0" w:noVBand="1"/>
      </w:tblPr>
      <w:tblGrid>
        <w:gridCol w:w="2221"/>
        <w:gridCol w:w="2309"/>
        <w:gridCol w:w="2354"/>
        <w:gridCol w:w="2471"/>
      </w:tblGrid>
      <w:tr w:rsidR="002D640C" w:rsidRPr="00EB39DE" w14:paraId="649D1672" w14:textId="77777777" w:rsidTr="00362D3E">
        <w:trPr>
          <w:trHeight w:val="377"/>
        </w:trPr>
        <w:tc>
          <w:tcPr>
            <w:tcW w:w="2221" w:type="dxa"/>
          </w:tcPr>
          <w:p w14:paraId="32AF1EC8" w14:textId="77777777" w:rsidR="002D640C" w:rsidRPr="00EB39DE" w:rsidRDefault="002D640C" w:rsidP="002D640C">
            <w:pPr>
              <w:jc w:val="center"/>
              <w:rPr>
                <w:rFonts w:ascii="Arial" w:eastAsia="Arial" w:hAnsi="Arial" w:cs="Arial"/>
                <w:b/>
                <w:bCs/>
                <w:sz w:val="22"/>
                <w:szCs w:val="22"/>
                <w:lang w:val="mn-MN"/>
              </w:rPr>
            </w:pPr>
            <w:r w:rsidRPr="00EB39DE">
              <w:rPr>
                <w:rFonts w:ascii="Arial" w:eastAsia="Arial" w:hAnsi="Arial" w:cs="Arial"/>
                <w:b/>
                <w:bCs/>
                <w:color w:val="000000"/>
                <w:sz w:val="22"/>
                <w:szCs w:val="22"/>
                <w:lang w:val="mn-MN"/>
              </w:rPr>
              <w:t>Нэгж</w:t>
            </w:r>
          </w:p>
        </w:tc>
        <w:tc>
          <w:tcPr>
            <w:tcW w:w="2309" w:type="dxa"/>
          </w:tcPr>
          <w:p w14:paraId="033CA744" w14:textId="06461E52" w:rsidR="002D640C" w:rsidRPr="00EB39DE" w:rsidRDefault="002D640C" w:rsidP="002D640C">
            <w:pPr>
              <w:jc w:val="center"/>
              <w:rPr>
                <w:rFonts w:ascii="Arial" w:eastAsia="Arial" w:hAnsi="Arial" w:cs="Arial"/>
                <w:b/>
                <w:bCs/>
                <w:sz w:val="22"/>
                <w:szCs w:val="22"/>
                <w:lang w:val="mn-MN"/>
              </w:rPr>
            </w:pPr>
            <w:r w:rsidRPr="00EB39DE">
              <w:rPr>
                <w:rFonts w:ascii="Arial" w:eastAsia="Arial" w:hAnsi="Arial" w:cs="Arial"/>
                <w:b/>
                <w:color w:val="000000"/>
                <w:sz w:val="22"/>
                <w:szCs w:val="22"/>
                <w:lang w:val="mn-MN"/>
              </w:rPr>
              <w:t>Хүний нөөцийн зардал</w:t>
            </w:r>
          </w:p>
        </w:tc>
        <w:tc>
          <w:tcPr>
            <w:tcW w:w="2354" w:type="dxa"/>
          </w:tcPr>
          <w:p w14:paraId="3C11D7B2" w14:textId="77777777" w:rsidR="002D640C" w:rsidRPr="00EB39DE" w:rsidRDefault="002D640C" w:rsidP="002D640C">
            <w:pPr>
              <w:jc w:val="center"/>
              <w:rPr>
                <w:rFonts w:ascii="Arial" w:eastAsia="Arial" w:hAnsi="Arial" w:cs="Arial"/>
                <w:sz w:val="22"/>
                <w:szCs w:val="22"/>
                <w:lang w:val="mn-MN"/>
              </w:rPr>
            </w:pPr>
            <w:r w:rsidRPr="00EB39DE">
              <w:rPr>
                <w:rFonts w:ascii="Arial" w:eastAsia="Arial" w:hAnsi="Arial" w:cs="Arial"/>
                <w:b/>
                <w:color w:val="000000"/>
                <w:sz w:val="22"/>
                <w:szCs w:val="22"/>
                <w:lang w:val="mn-MN"/>
              </w:rPr>
              <w:t>Материаллаг</w:t>
            </w:r>
          </w:p>
          <w:p w14:paraId="48E98F8E" w14:textId="138C91D9" w:rsidR="002D640C" w:rsidRPr="00EB39DE" w:rsidRDefault="002D640C" w:rsidP="002D640C">
            <w:pPr>
              <w:jc w:val="center"/>
              <w:rPr>
                <w:rFonts w:ascii="Arial" w:eastAsia="Arial" w:hAnsi="Arial" w:cs="Arial"/>
                <w:b/>
                <w:bCs/>
                <w:sz w:val="22"/>
                <w:szCs w:val="22"/>
                <w:lang w:val="mn-MN"/>
              </w:rPr>
            </w:pPr>
            <w:r w:rsidRPr="00EB39DE">
              <w:rPr>
                <w:rFonts w:ascii="Arial" w:eastAsia="Arial" w:hAnsi="Arial" w:cs="Arial"/>
                <w:b/>
                <w:color w:val="000000"/>
                <w:sz w:val="22"/>
                <w:szCs w:val="22"/>
                <w:lang w:val="mn-MN"/>
              </w:rPr>
              <w:t>зардал</w:t>
            </w:r>
          </w:p>
        </w:tc>
        <w:tc>
          <w:tcPr>
            <w:tcW w:w="2471" w:type="dxa"/>
          </w:tcPr>
          <w:p w14:paraId="433508BD" w14:textId="7F3E2502" w:rsidR="002D640C" w:rsidRPr="00EB39DE" w:rsidRDefault="002D640C" w:rsidP="002D640C">
            <w:pPr>
              <w:jc w:val="center"/>
              <w:rPr>
                <w:rFonts w:ascii="Arial" w:eastAsia="Arial" w:hAnsi="Arial" w:cs="Arial"/>
                <w:b/>
                <w:bCs/>
                <w:sz w:val="22"/>
                <w:szCs w:val="22"/>
                <w:lang w:val="mn-MN"/>
              </w:rPr>
            </w:pPr>
            <w:r w:rsidRPr="00EB39DE">
              <w:rPr>
                <w:rFonts w:ascii="Arial" w:eastAsia="Arial" w:hAnsi="Arial" w:cs="Arial"/>
                <w:b/>
                <w:sz w:val="22"/>
                <w:szCs w:val="22"/>
                <w:lang w:val="mn-MN"/>
              </w:rPr>
              <w:t>Нийт</w:t>
            </w:r>
          </w:p>
        </w:tc>
      </w:tr>
      <w:tr w:rsidR="00032BCE" w:rsidRPr="00EB39DE" w14:paraId="0EBCAC78" w14:textId="77777777" w:rsidTr="00362D3E">
        <w:trPr>
          <w:trHeight w:val="813"/>
        </w:trPr>
        <w:tc>
          <w:tcPr>
            <w:tcW w:w="2221" w:type="dxa"/>
          </w:tcPr>
          <w:p w14:paraId="4BF2E688" w14:textId="73E36693" w:rsidR="00032BCE" w:rsidRPr="00EB39DE" w:rsidRDefault="00032BCE" w:rsidP="00032BCE">
            <w:pPr>
              <w:jc w:val="center"/>
              <w:rPr>
                <w:rFonts w:ascii="Arial" w:eastAsia="Arial" w:hAnsi="Arial" w:cs="Arial"/>
                <w:sz w:val="22"/>
                <w:szCs w:val="22"/>
                <w:lang w:val="mn-MN"/>
              </w:rPr>
            </w:pPr>
            <w:r w:rsidRPr="00EB39DE">
              <w:rPr>
                <w:rFonts w:ascii="Arial" w:eastAsia="Arial" w:hAnsi="Arial" w:cs="Arial"/>
                <w:sz w:val="22"/>
                <w:szCs w:val="22"/>
                <w:lang w:val="mn-MN"/>
              </w:rPr>
              <w:t>Төрийн өмчийн асуудал хариуцсан төрийн захиргааны байгууллага</w:t>
            </w:r>
          </w:p>
        </w:tc>
        <w:tc>
          <w:tcPr>
            <w:tcW w:w="2309" w:type="dxa"/>
          </w:tcPr>
          <w:p w14:paraId="4082C773" w14:textId="01AE963C" w:rsidR="00032BCE" w:rsidRPr="00EB39DE" w:rsidRDefault="00032BCE" w:rsidP="00032BCE">
            <w:pPr>
              <w:spacing w:before="240"/>
              <w:jc w:val="center"/>
              <w:rPr>
                <w:rFonts w:ascii="Arial" w:eastAsia="Arial" w:hAnsi="Arial" w:cs="Arial"/>
                <w:sz w:val="22"/>
                <w:szCs w:val="22"/>
                <w:lang w:val="mn-MN"/>
              </w:rPr>
            </w:pPr>
            <w:r w:rsidRPr="00EB39DE">
              <w:rPr>
                <w:rFonts w:ascii="Arial" w:eastAsia="Arial" w:hAnsi="Arial" w:cs="Arial"/>
                <w:sz w:val="22"/>
                <w:szCs w:val="22"/>
                <w:lang w:val="mn-MN"/>
              </w:rPr>
              <w:t>70,573,518</w:t>
            </w:r>
          </w:p>
        </w:tc>
        <w:tc>
          <w:tcPr>
            <w:tcW w:w="2354" w:type="dxa"/>
          </w:tcPr>
          <w:p w14:paraId="742A4AA9" w14:textId="77777777" w:rsidR="00032BCE" w:rsidRPr="00EB39DE" w:rsidRDefault="00032BCE" w:rsidP="00032BCE">
            <w:pPr>
              <w:jc w:val="center"/>
              <w:rPr>
                <w:rFonts w:ascii="Arial" w:eastAsia="Arial" w:hAnsi="Arial" w:cs="Arial"/>
                <w:sz w:val="22"/>
                <w:szCs w:val="22"/>
                <w:lang w:val="mn-MN"/>
              </w:rPr>
            </w:pPr>
          </w:p>
          <w:p w14:paraId="49B9DD0A" w14:textId="198A704E" w:rsidR="00032BCE" w:rsidRPr="00EB39DE" w:rsidRDefault="00032BCE" w:rsidP="00032BCE">
            <w:pPr>
              <w:jc w:val="center"/>
              <w:rPr>
                <w:rFonts w:ascii="Arial" w:eastAsia="Arial" w:hAnsi="Arial" w:cs="Arial"/>
                <w:sz w:val="22"/>
                <w:szCs w:val="22"/>
                <w:lang w:val="mn-MN"/>
              </w:rPr>
            </w:pPr>
            <w:r w:rsidRPr="00EB39DE">
              <w:rPr>
                <w:rFonts w:ascii="Arial" w:eastAsia="Arial" w:hAnsi="Arial" w:cs="Arial"/>
                <w:color w:val="000000"/>
                <w:sz w:val="22"/>
                <w:szCs w:val="22"/>
                <w:lang w:val="mn-MN"/>
              </w:rPr>
              <w:t>3,840,923*3</w:t>
            </w:r>
          </w:p>
        </w:tc>
        <w:tc>
          <w:tcPr>
            <w:tcW w:w="2471" w:type="dxa"/>
          </w:tcPr>
          <w:p w14:paraId="26507096" w14:textId="77777777" w:rsidR="00032BCE" w:rsidRPr="00EB39DE" w:rsidRDefault="00032BCE" w:rsidP="00032BCE">
            <w:pPr>
              <w:jc w:val="center"/>
              <w:rPr>
                <w:rFonts w:ascii="Arial" w:eastAsia="Arial" w:hAnsi="Arial" w:cs="Arial"/>
                <w:sz w:val="22"/>
                <w:szCs w:val="22"/>
                <w:lang w:val="mn-MN"/>
              </w:rPr>
            </w:pPr>
          </w:p>
          <w:p w14:paraId="7A61A325" w14:textId="28DA8541" w:rsidR="00032BCE" w:rsidRPr="00EB39DE" w:rsidRDefault="00032BCE" w:rsidP="00032BCE">
            <w:pPr>
              <w:jc w:val="center"/>
              <w:rPr>
                <w:rFonts w:ascii="Arial" w:eastAsia="Arial" w:hAnsi="Arial" w:cs="Arial"/>
                <w:sz w:val="22"/>
                <w:szCs w:val="22"/>
                <w:lang w:val="mn-MN"/>
              </w:rPr>
            </w:pPr>
            <w:r w:rsidRPr="00EB39DE">
              <w:rPr>
                <w:rFonts w:ascii="Arial" w:eastAsia="Arial" w:hAnsi="Arial" w:cs="Arial"/>
                <w:sz w:val="22"/>
                <w:szCs w:val="22"/>
                <w:lang w:val="mn-MN"/>
              </w:rPr>
              <w:t>82,096,287</w:t>
            </w:r>
          </w:p>
        </w:tc>
      </w:tr>
      <w:tr w:rsidR="00032BCE" w:rsidRPr="00EB39DE" w14:paraId="06E23955" w14:textId="77777777" w:rsidTr="00362D3E">
        <w:trPr>
          <w:trHeight w:val="813"/>
        </w:trPr>
        <w:tc>
          <w:tcPr>
            <w:tcW w:w="2221" w:type="dxa"/>
          </w:tcPr>
          <w:p w14:paraId="2CC671D4" w14:textId="0E4E10F0" w:rsidR="00032BCE" w:rsidRPr="00EB39DE" w:rsidRDefault="00032BCE" w:rsidP="00032BCE">
            <w:pPr>
              <w:jc w:val="center"/>
              <w:rPr>
                <w:rFonts w:ascii="Arial" w:eastAsia="Arial" w:hAnsi="Arial" w:cs="Arial"/>
                <w:color w:val="000000"/>
                <w:sz w:val="22"/>
                <w:szCs w:val="22"/>
                <w:lang w:val="mn-MN"/>
              </w:rPr>
            </w:pPr>
            <w:r w:rsidRPr="00EB39DE">
              <w:rPr>
                <w:rFonts w:ascii="Arial" w:eastAsia="Arial" w:hAnsi="Arial" w:cs="Arial"/>
                <w:color w:val="000000"/>
                <w:sz w:val="22"/>
                <w:szCs w:val="22"/>
                <w:lang w:val="mn-MN"/>
              </w:rPr>
              <w:t xml:space="preserve">Аймаг, нийслэлийн орон нутгийн өмчийн асуудал </w:t>
            </w:r>
            <w:r w:rsidRPr="00EB39DE">
              <w:rPr>
                <w:rFonts w:ascii="Arial" w:eastAsia="Arial" w:hAnsi="Arial" w:cs="Arial"/>
                <w:color w:val="000000"/>
                <w:sz w:val="22"/>
                <w:szCs w:val="22"/>
                <w:lang w:val="mn-MN"/>
              </w:rPr>
              <w:lastRenderedPageBreak/>
              <w:t>эрхэлсэн нэгж</w:t>
            </w:r>
            <w:r w:rsidR="00247F06" w:rsidRPr="00EB39DE">
              <w:rPr>
                <w:rFonts w:ascii="Arial" w:eastAsia="Arial" w:hAnsi="Arial" w:cs="Arial"/>
                <w:color w:val="000000"/>
                <w:sz w:val="22"/>
                <w:szCs w:val="22"/>
                <w:lang w:val="mn-MN"/>
              </w:rPr>
              <w:t xml:space="preserve"> тус бүр</w:t>
            </w:r>
          </w:p>
        </w:tc>
        <w:tc>
          <w:tcPr>
            <w:tcW w:w="2309" w:type="dxa"/>
          </w:tcPr>
          <w:p w14:paraId="54099227" w14:textId="21C6223D" w:rsidR="00032BCE" w:rsidRPr="00EB39DE" w:rsidRDefault="00032BCE" w:rsidP="00032BCE">
            <w:pPr>
              <w:spacing w:before="240"/>
              <w:jc w:val="center"/>
              <w:rPr>
                <w:rFonts w:ascii="Arial" w:eastAsia="Arial" w:hAnsi="Arial" w:cs="Arial"/>
                <w:sz w:val="22"/>
                <w:szCs w:val="22"/>
                <w:lang w:val="mn-MN"/>
              </w:rPr>
            </w:pPr>
            <w:r w:rsidRPr="00EB39DE">
              <w:rPr>
                <w:rFonts w:ascii="Arial" w:eastAsia="Arial" w:hAnsi="Arial" w:cs="Arial"/>
                <w:sz w:val="22"/>
                <w:szCs w:val="22"/>
                <w:lang w:val="mn-MN"/>
              </w:rPr>
              <w:lastRenderedPageBreak/>
              <w:t>70,573,518</w:t>
            </w:r>
          </w:p>
        </w:tc>
        <w:tc>
          <w:tcPr>
            <w:tcW w:w="2354" w:type="dxa"/>
          </w:tcPr>
          <w:p w14:paraId="62CA5CC8" w14:textId="77777777" w:rsidR="00032BCE" w:rsidRPr="00EB39DE" w:rsidRDefault="00032BCE" w:rsidP="00032BCE">
            <w:pPr>
              <w:jc w:val="center"/>
              <w:rPr>
                <w:rFonts w:ascii="Arial" w:eastAsia="Arial" w:hAnsi="Arial" w:cs="Arial"/>
                <w:sz w:val="22"/>
                <w:szCs w:val="22"/>
                <w:lang w:val="mn-MN"/>
              </w:rPr>
            </w:pPr>
          </w:p>
          <w:p w14:paraId="0E38CE98" w14:textId="08564458" w:rsidR="00032BCE" w:rsidRPr="00EB39DE" w:rsidRDefault="00032BCE" w:rsidP="00032BCE">
            <w:pPr>
              <w:jc w:val="center"/>
              <w:rPr>
                <w:rFonts w:ascii="Arial" w:eastAsia="Arial" w:hAnsi="Arial" w:cs="Arial"/>
                <w:sz w:val="22"/>
                <w:szCs w:val="22"/>
                <w:lang w:val="mn-MN"/>
              </w:rPr>
            </w:pPr>
            <w:r w:rsidRPr="00EB39DE">
              <w:rPr>
                <w:rFonts w:ascii="Arial" w:eastAsia="Arial" w:hAnsi="Arial" w:cs="Arial"/>
                <w:color w:val="000000"/>
                <w:sz w:val="22"/>
                <w:szCs w:val="22"/>
                <w:lang w:val="mn-MN"/>
              </w:rPr>
              <w:t>3,840,923*3</w:t>
            </w:r>
          </w:p>
        </w:tc>
        <w:tc>
          <w:tcPr>
            <w:tcW w:w="2471" w:type="dxa"/>
          </w:tcPr>
          <w:p w14:paraId="6B16CEA3" w14:textId="77777777" w:rsidR="00032BCE" w:rsidRPr="00EB39DE" w:rsidRDefault="00032BCE" w:rsidP="00032BCE">
            <w:pPr>
              <w:jc w:val="center"/>
              <w:rPr>
                <w:rFonts w:ascii="Arial" w:eastAsia="Arial" w:hAnsi="Arial" w:cs="Arial"/>
                <w:sz w:val="22"/>
                <w:szCs w:val="22"/>
                <w:lang w:val="mn-MN"/>
              </w:rPr>
            </w:pPr>
          </w:p>
          <w:p w14:paraId="345A4A54" w14:textId="62442162" w:rsidR="00032BCE" w:rsidRPr="00EB39DE" w:rsidRDefault="00032BCE" w:rsidP="00032BCE">
            <w:pPr>
              <w:jc w:val="center"/>
              <w:rPr>
                <w:rFonts w:ascii="Arial" w:eastAsia="Arial" w:hAnsi="Arial" w:cs="Arial"/>
                <w:sz w:val="22"/>
                <w:szCs w:val="22"/>
                <w:lang w:val="mn-MN"/>
              </w:rPr>
            </w:pPr>
            <w:r w:rsidRPr="00EB39DE">
              <w:rPr>
                <w:rFonts w:ascii="Arial" w:eastAsia="Arial" w:hAnsi="Arial" w:cs="Arial"/>
                <w:sz w:val="22"/>
                <w:szCs w:val="22"/>
                <w:lang w:val="mn-MN"/>
              </w:rPr>
              <w:t>82,096,287</w:t>
            </w:r>
          </w:p>
        </w:tc>
      </w:tr>
      <w:bookmarkEnd w:id="26"/>
    </w:tbl>
    <w:p w14:paraId="33063D85" w14:textId="77777777" w:rsidR="00207106" w:rsidRPr="00EB39DE" w:rsidRDefault="00207106" w:rsidP="00207106">
      <w:pPr>
        <w:ind w:firstLine="720"/>
        <w:jc w:val="both"/>
        <w:rPr>
          <w:rFonts w:ascii="Arial" w:eastAsia="Arial" w:hAnsi="Arial" w:cs="Arial"/>
          <w:color w:val="000000"/>
          <w:sz w:val="22"/>
          <w:szCs w:val="22"/>
          <w:lang w:val="mn-MN" w:eastAsia="ko-KR"/>
        </w:rPr>
      </w:pPr>
    </w:p>
    <w:p w14:paraId="1172E8B1" w14:textId="45D8EFE7" w:rsidR="00207106" w:rsidRPr="00EB39DE" w:rsidRDefault="00207106" w:rsidP="00032BCE">
      <w:pPr>
        <w:ind w:firstLine="720"/>
        <w:jc w:val="both"/>
        <w:rPr>
          <w:rFonts w:ascii="Arial" w:eastAsia="Arial" w:hAnsi="Arial" w:cs="Arial"/>
          <w:sz w:val="22"/>
          <w:szCs w:val="22"/>
          <w:lang w:val="mn-MN" w:eastAsia="ko-KR"/>
        </w:rPr>
      </w:pPr>
      <w:bookmarkStart w:id="27" w:name="_Hlk147136254"/>
      <w:r w:rsidRPr="00EB39DE">
        <w:rPr>
          <w:rFonts w:ascii="Arial" w:eastAsia="Arial" w:hAnsi="Arial" w:cs="Arial"/>
          <w:sz w:val="22"/>
          <w:szCs w:val="22"/>
          <w:lang w:val="mn-MN" w:eastAsia="ko-KR"/>
        </w:rPr>
        <w:t xml:space="preserve">Уг хуулийн төсөл хэрэгжих тохиолдолд </w:t>
      </w:r>
      <w:r w:rsidR="00032BCE" w:rsidRPr="00EB39DE">
        <w:rPr>
          <w:rFonts w:ascii="Arial" w:eastAsia="Arial" w:hAnsi="Arial" w:cs="Arial"/>
          <w:b/>
          <w:bCs/>
          <w:sz w:val="22"/>
          <w:szCs w:val="22"/>
          <w:lang w:val="mn-MN" w:eastAsia="ko-KR"/>
        </w:rPr>
        <w:t>Төрийн өмчийн асуудал хариуцсан төрийн захиргааны байгууллагад 3, аймаг, нийслэл дэх орон нутгийн өмчийн асуудал эрхэлсэн нэгж тус бүрт 3 албан хаагч нэмэгдэхээр байна.</w:t>
      </w:r>
      <w:r w:rsidR="00032BCE" w:rsidRPr="00EB39DE">
        <w:rPr>
          <w:rFonts w:ascii="Arial" w:eastAsia="Arial" w:hAnsi="Arial" w:cs="Arial"/>
          <w:sz w:val="22"/>
          <w:szCs w:val="22"/>
          <w:lang w:val="mn-MN" w:eastAsia="ko-KR"/>
        </w:rPr>
        <w:t xml:space="preserve"> Албан хаагч бүрийн хүний нөөцийн болон материаллаг зардалд 27,365,429 төгрөг зарцуулагдана.</w:t>
      </w:r>
    </w:p>
    <w:bookmarkEnd w:id="27"/>
    <w:p w14:paraId="73C709B5" w14:textId="77777777" w:rsidR="004B04BA" w:rsidRPr="00EB39DE" w:rsidRDefault="004B04BA" w:rsidP="00032BCE">
      <w:pPr>
        <w:jc w:val="both"/>
        <w:rPr>
          <w:rFonts w:ascii="Arial" w:eastAsia="Arial" w:hAnsi="Arial" w:cs="Arial"/>
          <w:sz w:val="22"/>
          <w:szCs w:val="22"/>
          <w:lang w:val="mn-MN" w:eastAsia="ko-KR"/>
        </w:rPr>
      </w:pPr>
    </w:p>
    <w:p w14:paraId="6CE1AFA2" w14:textId="77777777" w:rsidR="00207106" w:rsidRPr="00EB39DE" w:rsidRDefault="00207106" w:rsidP="00207106">
      <w:pPr>
        <w:pStyle w:val="Heading3"/>
        <w:rPr>
          <w:rFonts w:ascii="Arial" w:eastAsia="Arial" w:hAnsi="Arial" w:cs="Arial"/>
          <w:b/>
          <w:color w:val="000000"/>
          <w:sz w:val="22"/>
          <w:szCs w:val="22"/>
          <w:lang w:val="mn-MN" w:eastAsia="ko-KR"/>
        </w:rPr>
      </w:pPr>
      <w:bookmarkStart w:id="28" w:name="_3rdcrjn" w:colFirst="0" w:colLast="0"/>
      <w:bookmarkStart w:id="29" w:name="_Toc1597757390"/>
      <w:bookmarkStart w:id="30" w:name="_Toc184028166"/>
      <w:bookmarkEnd w:id="28"/>
      <w:r w:rsidRPr="00EB39DE">
        <w:rPr>
          <w:rFonts w:ascii="Arial" w:eastAsia="Arial" w:hAnsi="Arial" w:cs="Arial"/>
          <w:b/>
          <w:color w:val="000000"/>
          <w:sz w:val="22"/>
          <w:szCs w:val="22"/>
          <w:lang w:val="mn-MN" w:eastAsia="ko-KR"/>
        </w:rPr>
        <w:t>2.5. Хувилбарыг нягталж, үр дүнг танилцуулах</w:t>
      </w:r>
      <w:bookmarkEnd w:id="29"/>
      <w:bookmarkEnd w:id="30"/>
    </w:p>
    <w:p w14:paraId="34600C75" w14:textId="77777777" w:rsidR="004B04BA" w:rsidRPr="00EB39DE" w:rsidRDefault="004B04BA" w:rsidP="004B04BA">
      <w:pPr>
        <w:ind w:firstLine="720"/>
        <w:jc w:val="both"/>
        <w:rPr>
          <w:rFonts w:ascii="Arial" w:eastAsia="Arial" w:hAnsi="Arial" w:cs="Arial"/>
          <w:sz w:val="22"/>
          <w:szCs w:val="22"/>
          <w:lang w:val="mn-MN" w:eastAsia="ko-KR"/>
        </w:rPr>
      </w:pPr>
    </w:p>
    <w:p w14:paraId="291BCA79" w14:textId="0C6C5E08" w:rsidR="00207106" w:rsidRPr="00EB39DE" w:rsidRDefault="00207106" w:rsidP="004B04BA">
      <w:pPr>
        <w:ind w:firstLine="72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Хялбарчлах боломжийг шалгах үе шатанд өмнөх үе шатанд тодорхойлсон үүрэг нэг бүрийг хэрэгжүүлэхтэй холбогдон гарах зардлыг бууруулах буюу дарамт, ачааллыг багасгах боломжтой эсэхийг шалгана. Үүнд:</w:t>
      </w:r>
    </w:p>
    <w:p w14:paraId="2A33461F" w14:textId="77777777" w:rsidR="00207106" w:rsidRPr="00EB39DE" w:rsidRDefault="00207106" w:rsidP="00207106">
      <w:pPr>
        <w:ind w:firstLine="720"/>
        <w:jc w:val="both"/>
        <w:rPr>
          <w:rFonts w:ascii="Arial" w:eastAsia="Arial" w:hAnsi="Arial" w:cs="Arial"/>
          <w:sz w:val="22"/>
          <w:szCs w:val="22"/>
          <w:lang w:val="mn-MN" w:eastAsia="ko-KR"/>
        </w:rPr>
      </w:pPr>
    </w:p>
    <w:p w14:paraId="0C15D5A7" w14:textId="0EB419B3" w:rsidR="00207106" w:rsidRPr="00EB39DE" w:rsidRDefault="00207106" w:rsidP="00207106">
      <w:pPr>
        <w:spacing w:after="200"/>
        <w:ind w:firstLine="72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2.5.1.Тохиолдлын тоог багасгах боломж байгаа эсэх;</w:t>
      </w:r>
    </w:p>
    <w:p w14:paraId="2E4A9510" w14:textId="6B24D99D" w:rsidR="00A316BD" w:rsidRPr="00EB39DE" w:rsidRDefault="00A316BD" w:rsidP="00FC23DE">
      <w:pPr>
        <w:spacing w:before="240"/>
        <w:ind w:right="4" w:firstLine="72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 xml:space="preserve">Аргачлалын 4.4.3 дахь хэсэгт зааснаар тохиолдлын тоог тогтоох боломжтой, тогтоох боломжгүй гэж 2 ангилна. </w:t>
      </w:r>
      <w:r w:rsidR="00FC23DE" w:rsidRPr="00EB39DE">
        <w:rPr>
          <w:rFonts w:ascii="Arial" w:eastAsia="Arial" w:hAnsi="Arial" w:cs="Arial"/>
          <w:sz w:val="22"/>
          <w:szCs w:val="22"/>
          <w:lang w:val="mn-MN" w:eastAsia="ko-KR"/>
        </w:rPr>
        <w:t>Хуулийн төсөлд шинээр нэмэгдсэн төрийн байгууллагын</w:t>
      </w:r>
      <w:r w:rsidRPr="00EB39DE">
        <w:rPr>
          <w:rFonts w:ascii="Arial" w:eastAsia="Arial" w:hAnsi="Arial" w:cs="Arial"/>
          <w:sz w:val="22"/>
          <w:szCs w:val="22"/>
          <w:lang w:val="mn-MN" w:eastAsia="ko-KR"/>
        </w:rPr>
        <w:t xml:space="preserve"> чиг үүрг</w:t>
      </w:r>
      <w:r w:rsidR="00FC23DE" w:rsidRPr="00EB39DE">
        <w:rPr>
          <w:rFonts w:ascii="Arial" w:eastAsia="Arial" w:hAnsi="Arial" w:cs="Arial"/>
          <w:sz w:val="22"/>
          <w:szCs w:val="22"/>
          <w:lang w:val="mn-MN" w:eastAsia="ko-KR"/>
        </w:rPr>
        <w:t>ийн дийлэнх</w:t>
      </w:r>
      <w:r w:rsidRPr="00EB39DE">
        <w:rPr>
          <w:rFonts w:ascii="Arial" w:eastAsia="Arial" w:hAnsi="Arial" w:cs="Arial"/>
          <w:sz w:val="22"/>
          <w:szCs w:val="22"/>
          <w:lang w:val="mn-MN" w:eastAsia="ko-KR"/>
        </w:rPr>
        <w:t xml:space="preserve"> нь үргэлжилсэн шинжтэй, тасралтгүй хийгдэх шинжтэй байх тул тохиолдлын тоог 1 гэж авч үзсэн. Иймд тохиолдлын тоог багасгах боломжгүй гэж үзэв. </w:t>
      </w:r>
    </w:p>
    <w:p w14:paraId="17667083" w14:textId="77777777" w:rsidR="00207106" w:rsidRPr="00EB39DE" w:rsidRDefault="00207106" w:rsidP="00207106">
      <w:pPr>
        <w:ind w:firstLine="720"/>
        <w:jc w:val="both"/>
        <w:rPr>
          <w:rFonts w:ascii="Arial" w:eastAsia="Arial" w:hAnsi="Arial" w:cs="Arial"/>
          <w:sz w:val="22"/>
          <w:szCs w:val="22"/>
          <w:lang w:val="mn-MN" w:eastAsia="ko-KR"/>
        </w:rPr>
      </w:pPr>
    </w:p>
    <w:p w14:paraId="4FF71DA4" w14:textId="77777777" w:rsidR="00207106" w:rsidRPr="00EB39DE" w:rsidRDefault="00207106" w:rsidP="00207106">
      <w:pPr>
        <w:spacing w:after="200"/>
        <w:ind w:firstLine="72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2.5.2.Мэдээлэл хүргүүлэх давтамжийг багасгах боломж байгаа эсэх;</w:t>
      </w:r>
    </w:p>
    <w:p w14:paraId="0F7B8992" w14:textId="2A7A418B" w:rsidR="00207106" w:rsidRPr="00EB39DE" w:rsidRDefault="00207106" w:rsidP="00207106">
      <w:pPr>
        <w:jc w:val="both"/>
        <w:rPr>
          <w:rFonts w:ascii="Arial" w:eastAsia="Arial" w:hAnsi="Arial" w:cs="Arial"/>
          <w:sz w:val="22"/>
          <w:szCs w:val="22"/>
          <w:lang w:val="mn-MN" w:eastAsia="ko-KR"/>
        </w:rPr>
      </w:pPr>
      <w:r w:rsidRPr="00EB39DE">
        <w:rPr>
          <w:rFonts w:ascii="Arial" w:eastAsia="Arial" w:hAnsi="Arial" w:cs="Arial"/>
          <w:sz w:val="22"/>
          <w:szCs w:val="22"/>
          <w:lang w:val="mn-MN" w:eastAsia="ko-KR"/>
        </w:rPr>
        <w:tab/>
        <w:t xml:space="preserve">Мэдээллийг тухай бүр хүргүүлэх нь үр дүнтэй байх тул давтамжийг багасгах чиглэл баримтлах зохимжгүй. </w:t>
      </w:r>
    </w:p>
    <w:p w14:paraId="11596595" w14:textId="77777777" w:rsidR="00207106" w:rsidRPr="00EB39DE" w:rsidRDefault="00207106" w:rsidP="00207106">
      <w:pPr>
        <w:jc w:val="both"/>
        <w:rPr>
          <w:rFonts w:ascii="Arial" w:eastAsia="Arial" w:hAnsi="Arial" w:cs="Arial"/>
          <w:sz w:val="22"/>
          <w:szCs w:val="22"/>
          <w:lang w:val="mn-MN" w:eastAsia="ko-KR"/>
        </w:rPr>
      </w:pPr>
    </w:p>
    <w:p w14:paraId="2D9AB9CE" w14:textId="77777777" w:rsidR="00207106" w:rsidRPr="00EB39DE" w:rsidRDefault="00207106" w:rsidP="00207106">
      <w:pPr>
        <w:ind w:firstLine="72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2.5.3.Мэдээллийн агуулгыг багасгах боломж байгаа эсэх;</w:t>
      </w:r>
    </w:p>
    <w:p w14:paraId="23D6E1EA" w14:textId="77777777" w:rsidR="00207106" w:rsidRPr="00EB39DE" w:rsidRDefault="00207106" w:rsidP="00207106">
      <w:pPr>
        <w:jc w:val="both"/>
        <w:rPr>
          <w:rFonts w:ascii="Arial" w:eastAsia="Arial" w:hAnsi="Arial" w:cs="Arial"/>
          <w:sz w:val="22"/>
          <w:szCs w:val="22"/>
          <w:lang w:val="mn-MN" w:eastAsia="ko-KR"/>
        </w:rPr>
      </w:pPr>
      <w:r w:rsidRPr="00EB39DE">
        <w:rPr>
          <w:rFonts w:ascii="Arial" w:eastAsia="Arial" w:hAnsi="Arial" w:cs="Arial"/>
          <w:sz w:val="22"/>
          <w:szCs w:val="22"/>
          <w:lang w:val="mn-MN" w:eastAsia="ko-KR"/>
        </w:rPr>
        <w:tab/>
      </w:r>
    </w:p>
    <w:p w14:paraId="05A58BD4" w14:textId="37C206CF" w:rsidR="00207106" w:rsidRPr="00EB39DE" w:rsidRDefault="00207106" w:rsidP="00207106">
      <w:pPr>
        <w:jc w:val="both"/>
        <w:rPr>
          <w:rFonts w:ascii="Arial" w:eastAsia="Arial" w:hAnsi="Arial" w:cs="Arial"/>
          <w:sz w:val="22"/>
          <w:szCs w:val="22"/>
          <w:lang w:val="mn-MN" w:eastAsia="ko-KR"/>
        </w:rPr>
      </w:pPr>
      <w:r w:rsidRPr="00EB39DE">
        <w:rPr>
          <w:rFonts w:ascii="Arial" w:eastAsia="Arial" w:hAnsi="Arial" w:cs="Arial"/>
          <w:sz w:val="22"/>
          <w:szCs w:val="22"/>
          <w:lang w:val="mn-MN" w:eastAsia="ko-KR"/>
        </w:rPr>
        <w:tab/>
        <w:t xml:space="preserve">Хуулийн хэрэгжилтийг хангах үүднээс мэдээллийн агуулгыг хязгаарлалгүйгээр мэдээллийн үнэн зөв, бодит байдлыг хангахад чиглэх нь зүйтэй. </w:t>
      </w:r>
      <w:r w:rsidR="00397B4A" w:rsidRPr="00EB39DE">
        <w:rPr>
          <w:rFonts w:ascii="Arial" w:eastAsia="Arial" w:hAnsi="Arial" w:cs="Arial"/>
          <w:sz w:val="22"/>
          <w:szCs w:val="22"/>
          <w:lang w:val="mn-MN" w:eastAsia="ko-KR"/>
        </w:rPr>
        <w:t>Гэвч төрийн болон орон нутгийн өмчит болон тэдгээрийн өмчийн оролцоотой компанийн бизнес төлөвлөгөө, бусад холбогдох баримт бичгийн стандарт загварыг урьдаас баталж, нэгдсэн байдлаар мөрдүүлэх нь тайлан мэдээ бүрэн бус, дутуу, шаардлага хангаагүй зэрэг шалтгаанаар буцаагдах эрсдэлийг багасгахаас гадна</w:t>
      </w:r>
      <w:r w:rsidR="00C76AA5" w:rsidRPr="00EB39DE">
        <w:rPr>
          <w:rFonts w:ascii="Arial" w:eastAsia="Arial" w:hAnsi="Arial" w:cs="Arial"/>
          <w:sz w:val="22"/>
          <w:szCs w:val="22"/>
          <w:lang w:val="mn-MN" w:eastAsia="ko-KR"/>
        </w:rPr>
        <w:t xml:space="preserve"> гүйцэтгэлийг үнэлэх, дүгнэлт, зөвлөмж өгөхөд зарцуулах хугацааг бууруулах ач холбогдолтой. </w:t>
      </w:r>
    </w:p>
    <w:p w14:paraId="3AF1F1DF" w14:textId="77777777" w:rsidR="00207106" w:rsidRPr="00EB39DE" w:rsidRDefault="00207106" w:rsidP="00207106">
      <w:pPr>
        <w:ind w:firstLine="720"/>
        <w:jc w:val="both"/>
        <w:rPr>
          <w:rFonts w:ascii="Arial" w:eastAsia="Arial" w:hAnsi="Arial" w:cs="Arial"/>
          <w:sz w:val="22"/>
          <w:szCs w:val="22"/>
          <w:lang w:val="mn-MN" w:eastAsia="ko-KR"/>
        </w:rPr>
      </w:pPr>
    </w:p>
    <w:p w14:paraId="6ED8D824" w14:textId="2715F50D" w:rsidR="00207106" w:rsidRPr="00EB39DE" w:rsidRDefault="00207106" w:rsidP="00207106">
      <w:pPr>
        <w:ind w:firstLine="72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2.5.4.Мэдээллийг цахимаар хүргүүлэх боломжтой эсэх;</w:t>
      </w:r>
    </w:p>
    <w:p w14:paraId="1066C6AC" w14:textId="51E06AE2" w:rsidR="00FC23DE" w:rsidRPr="00EB39DE" w:rsidRDefault="00FC23DE" w:rsidP="00207106">
      <w:pPr>
        <w:ind w:firstLine="720"/>
        <w:jc w:val="both"/>
        <w:rPr>
          <w:rFonts w:ascii="Arial" w:eastAsia="Arial" w:hAnsi="Arial" w:cs="Arial"/>
          <w:sz w:val="22"/>
          <w:szCs w:val="22"/>
          <w:lang w:val="mn-MN" w:eastAsia="ko-KR"/>
        </w:rPr>
      </w:pPr>
    </w:p>
    <w:p w14:paraId="297134FF" w14:textId="0C222B9B" w:rsidR="00FC23DE" w:rsidRPr="00EB39DE" w:rsidRDefault="00397B4A" w:rsidP="00207106">
      <w:pPr>
        <w:ind w:firstLine="72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Төлөөлөн удирдах зөвлөлийн гишүүдийг сонгон шалгаруулах, цаашлаад гүйцэтгэх удирдлага болон төлөөлөн удирдах зөвлөлийн гишүүдийн ажлын гүйцэтгэлийг хянах, хяналт тавих чиг үүргийг хэрэгжүүлэхдээ цахим системд ашиглах нь төрд үүсэх зардал, ачааллыг бууруулахад нөлөөтэй.</w:t>
      </w:r>
    </w:p>
    <w:p w14:paraId="7D59D699" w14:textId="77777777" w:rsidR="00207106" w:rsidRPr="00EB39DE" w:rsidRDefault="00207106" w:rsidP="00362D3E">
      <w:pPr>
        <w:jc w:val="both"/>
        <w:rPr>
          <w:rFonts w:ascii="Arial" w:eastAsia="Arial" w:hAnsi="Arial" w:cs="Arial"/>
          <w:sz w:val="22"/>
          <w:szCs w:val="22"/>
          <w:lang w:val="mn-MN" w:eastAsia="ko-KR"/>
        </w:rPr>
      </w:pPr>
    </w:p>
    <w:p w14:paraId="7A8AA81C" w14:textId="77777777" w:rsidR="00207106" w:rsidRPr="00EB39DE" w:rsidRDefault="00207106" w:rsidP="00207106">
      <w:pPr>
        <w:ind w:firstLine="72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2.5.5. Мэдээллийг хүргүүлэх байгууллагын тоог багасгах боломжтой эсэх;</w:t>
      </w:r>
    </w:p>
    <w:p w14:paraId="3460362E" w14:textId="77777777" w:rsidR="00207106" w:rsidRPr="00EB39DE" w:rsidRDefault="00207106" w:rsidP="00207106">
      <w:pPr>
        <w:jc w:val="both"/>
        <w:rPr>
          <w:rFonts w:ascii="Arial" w:eastAsia="Arial" w:hAnsi="Arial" w:cs="Arial"/>
          <w:sz w:val="22"/>
          <w:szCs w:val="22"/>
          <w:lang w:val="mn-MN" w:eastAsia="ko-KR"/>
        </w:rPr>
      </w:pPr>
    </w:p>
    <w:p w14:paraId="5739B442" w14:textId="5765BE77" w:rsidR="00C76CB5" w:rsidRPr="00EB39DE" w:rsidRDefault="00207106" w:rsidP="002D640C">
      <w:pPr>
        <w:jc w:val="both"/>
        <w:rPr>
          <w:rFonts w:ascii="Arial" w:eastAsia="Arial" w:hAnsi="Arial" w:cs="Arial"/>
          <w:sz w:val="22"/>
          <w:szCs w:val="22"/>
          <w:lang w:val="mn-MN" w:eastAsia="ko-KR"/>
        </w:rPr>
      </w:pPr>
      <w:r w:rsidRPr="00EB39DE">
        <w:rPr>
          <w:rFonts w:ascii="Arial" w:eastAsia="Arial" w:hAnsi="Arial" w:cs="Arial"/>
          <w:sz w:val="22"/>
          <w:szCs w:val="22"/>
          <w:lang w:val="mn-MN" w:eastAsia="ko-KR"/>
        </w:rPr>
        <w:tab/>
        <w:t xml:space="preserve">Мэдээллийг хүргүүлэх байгууллагын тоог хамгийн багаар тогтоосон байх тул дахин багасгах боломжгүй гэж үзэв. </w:t>
      </w:r>
      <w:bookmarkStart w:id="31" w:name="_26in1rg" w:colFirst="0" w:colLast="0"/>
      <w:bookmarkEnd w:id="31"/>
    </w:p>
    <w:p w14:paraId="04660156" w14:textId="77777777" w:rsidR="00C76CB5" w:rsidRPr="00EB39DE" w:rsidRDefault="00C76CB5" w:rsidP="00C76CB5">
      <w:pPr>
        <w:pStyle w:val="Heading1"/>
        <w:rPr>
          <w:rFonts w:ascii="Arial" w:hAnsi="Arial" w:cs="Arial"/>
          <w:sz w:val="22"/>
          <w:szCs w:val="22"/>
          <w:lang w:val="mn-MN" w:eastAsia="ko-KR"/>
        </w:rPr>
      </w:pPr>
      <w:bookmarkStart w:id="32" w:name="_Toc183963444"/>
      <w:bookmarkStart w:id="33" w:name="_Toc184028167"/>
      <w:r w:rsidRPr="00EB39DE">
        <w:rPr>
          <w:rFonts w:ascii="Arial" w:hAnsi="Arial" w:cs="Arial"/>
          <w:sz w:val="22"/>
          <w:szCs w:val="22"/>
          <w:lang w:val="mn-MN" w:eastAsia="ko-KR"/>
        </w:rPr>
        <w:t>ХОЁР. ХУУЛИЙН ЭТГЭЭДИЙН ЗАРДЛЫН ТООЦОО</w:t>
      </w:r>
      <w:bookmarkEnd w:id="32"/>
      <w:bookmarkEnd w:id="33"/>
    </w:p>
    <w:p w14:paraId="584DE5A1" w14:textId="77777777" w:rsidR="00C76CB5" w:rsidRPr="00EB39DE" w:rsidRDefault="00C76CB5" w:rsidP="00C76CB5">
      <w:pPr>
        <w:rPr>
          <w:rFonts w:ascii="Arial" w:hAnsi="Arial" w:cs="Arial"/>
          <w:sz w:val="22"/>
          <w:szCs w:val="22"/>
          <w:lang w:val="mn-MN" w:eastAsia="ko-KR"/>
        </w:rPr>
      </w:pPr>
    </w:p>
    <w:p w14:paraId="3F6F43D4" w14:textId="77777777" w:rsidR="00C76CB5" w:rsidRPr="00EB39DE" w:rsidRDefault="00C76CB5" w:rsidP="00C76CB5">
      <w:pPr>
        <w:pStyle w:val="Heading2"/>
        <w:spacing w:after="240"/>
        <w:rPr>
          <w:rFonts w:ascii="Arial" w:hAnsi="Arial" w:cs="Arial"/>
          <w:b/>
          <w:color w:val="auto"/>
          <w:sz w:val="22"/>
          <w:szCs w:val="22"/>
          <w:lang w:eastAsia="ko-KR"/>
        </w:rPr>
      </w:pPr>
      <w:bookmarkStart w:id="34" w:name="_Toc183963445"/>
      <w:bookmarkStart w:id="35" w:name="_Toc184028168"/>
      <w:r w:rsidRPr="00EB39DE">
        <w:rPr>
          <w:rFonts w:ascii="Arial" w:hAnsi="Arial" w:cs="Arial"/>
          <w:b/>
          <w:color w:val="auto"/>
          <w:sz w:val="22"/>
          <w:szCs w:val="22"/>
          <w:lang w:eastAsia="ko-KR"/>
        </w:rPr>
        <w:lastRenderedPageBreak/>
        <w:t>2.1. Хуулийн этгээдийн гүйцэтгэх үүргийг тогтоох</w:t>
      </w:r>
      <w:bookmarkEnd w:id="34"/>
      <w:bookmarkEnd w:id="35"/>
    </w:p>
    <w:p w14:paraId="2A89FCE6" w14:textId="77777777" w:rsidR="00C76CB5" w:rsidRPr="00EB39DE" w:rsidRDefault="00C76CB5" w:rsidP="00C76CB5">
      <w:pPr>
        <w:tabs>
          <w:tab w:val="left" w:pos="180"/>
        </w:tabs>
        <w:jc w:val="both"/>
        <w:rPr>
          <w:rFonts w:ascii="Arial" w:eastAsia="Arial" w:hAnsi="Arial" w:cs="Arial"/>
          <w:color w:val="000000"/>
          <w:sz w:val="22"/>
          <w:szCs w:val="22"/>
          <w:lang w:val="mn-MN" w:eastAsia="ko-KR"/>
        </w:rPr>
      </w:pPr>
      <w:r w:rsidRPr="00EB39DE">
        <w:rPr>
          <w:rFonts w:ascii="Arial" w:eastAsia="Arial" w:hAnsi="Arial" w:cs="Arial"/>
          <w:sz w:val="22"/>
          <w:szCs w:val="22"/>
          <w:lang w:val="mn-MN" w:eastAsia="ko-KR"/>
        </w:rPr>
        <w:tab/>
      </w:r>
      <w:r w:rsidRPr="00EB39DE">
        <w:rPr>
          <w:rFonts w:ascii="Arial" w:eastAsia="Arial" w:hAnsi="Arial" w:cs="Arial"/>
          <w:sz w:val="22"/>
          <w:szCs w:val="22"/>
          <w:lang w:val="mn-MN" w:eastAsia="ko-KR"/>
        </w:rPr>
        <w:tab/>
      </w:r>
      <w:r w:rsidRPr="00EB39DE">
        <w:rPr>
          <w:rFonts w:ascii="Arial" w:hAnsi="Arial" w:cs="Arial"/>
          <w:sz w:val="22"/>
          <w:szCs w:val="22"/>
          <w:lang w:val="mn-MN" w:eastAsia="ko-KR"/>
        </w:rPr>
        <w:t>Төрийн болон орон нутгийн өмчит компанийн</w:t>
      </w:r>
      <w:r w:rsidRPr="00EB39DE">
        <w:rPr>
          <w:rFonts w:ascii="Arial" w:eastAsia="Arial" w:hAnsi="Arial" w:cs="Arial"/>
          <w:sz w:val="22"/>
          <w:szCs w:val="22"/>
          <w:lang w:val="mn-MN" w:eastAsia="ko-KR"/>
        </w:rPr>
        <w:t xml:space="preserve"> тухай хуулийн төсөлд дараах төрлийн мэдээллийг хуулийн </w:t>
      </w:r>
      <w:r w:rsidRPr="00EB39DE">
        <w:rPr>
          <w:rFonts w:ascii="Arial" w:eastAsia="Arial" w:hAnsi="Arial" w:cs="Arial"/>
          <w:color w:val="000000"/>
          <w:sz w:val="22"/>
          <w:szCs w:val="22"/>
          <w:lang w:val="mn-MN" w:eastAsia="ko-KR"/>
        </w:rPr>
        <w:t>этгээд</w:t>
      </w:r>
      <w:r w:rsidRPr="00EB39DE">
        <w:rPr>
          <w:rStyle w:val="FootnoteReference"/>
          <w:rFonts w:ascii="Arial" w:eastAsia="Arial" w:hAnsi="Arial" w:cs="Arial"/>
          <w:color w:val="000000"/>
          <w:sz w:val="22"/>
          <w:szCs w:val="22"/>
          <w:lang w:val="mn-MN" w:eastAsia="ko-KR"/>
        </w:rPr>
        <w:footnoteReference w:id="13"/>
      </w:r>
      <w:r w:rsidRPr="00EB39DE">
        <w:rPr>
          <w:rFonts w:ascii="Arial" w:eastAsia="Arial" w:hAnsi="Arial" w:cs="Arial"/>
          <w:color w:val="000000"/>
          <w:sz w:val="22"/>
          <w:szCs w:val="22"/>
          <w:lang w:val="mn-MN" w:eastAsia="ko-KR"/>
        </w:rPr>
        <w:t xml:space="preserve"> гүйцэтгэхээр зохицуулжээ. </w:t>
      </w:r>
    </w:p>
    <w:p w14:paraId="0AB7D814" w14:textId="77777777" w:rsidR="00C76CB5" w:rsidRPr="00EB39DE" w:rsidRDefault="00C76CB5" w:rsidP="00C76CB5">
      <w:pPr>
        <w:tabs>
          <w:tab w:val="left" w:pos="180"/>
        </w:tabs>
        <w:jc w:val="both"/>
        <w:rPr>
          <w:rFonts w:ascii="Arial" w:eastAsia="Arial" w:hAnsi="Arial" w:cs="Arial"/>
          <w:color w:val="000000"/>
          <w:sz w:val="22"/>
          <w:szCs w:val="22"/>
          <w:lang w:val="mn-MN" w:eastAsia="ko-KR"/>
        </w:rPr>
      </w:pPr>
    </w:p>
    <w:p w14:paraId="49E9268C" w14:textId="77777777" w:rsidR="00C76CB5" w:rsidRPr="00EB39DE" w:rsidRDefault="00C76CB5" w:rsidP="00C76CB5">
      <w:pPr>
        <w:tabs>
          <w:tab w:val="left" w:pos="180"/>
        </w:tabs>
        <w:jc w:val="both"/>
        <w:rPr>
          <w:rFonts w:ascii="Arial" w:hAnsi="Arial" w:cs="Arial"/>
          <w:noProof/>
          <w:sz w:val="22"/>
          <w:szCs w:val="22"/>
          <w:lang w:val="nl-NL"/>
        </w:rPr>
      </w:pPr>
      <w:r w:rsidRPr="00EB39DE">
        <w:rPr>
          <w:rFonts w:ascii="Arial" w:eastAsia="Arial" w:hAnsi="Arial" w:cs="Arial"/>
          <w:color w:val="000000"/>
          <w:sz w:val="22"/>
          <w:szCs w:val="22"/>
          <w:lang w:val="mn-MN" w:eastAsia="ko-KR"/>
        </w:rPr>
        <w:tab/>
      </w:r>
      <w:r w:rsidRPr="00EB39DE">
        <w:rPr>
          <w:rFonts w:ascii="Arial" w:eastAsia="Arial" w:hAnsi="Arial" w:cs="Arial"/>
          <w:color w:val="000000"/>
          <w:sz w:val="22"/>
          <w:szCs w:val="22"/>
          <w:lang w:val="mn-MN" w:eastAsia="ko-KR"/>
        </w:rPr>
        <w:tab/>
      </w:r>
      <w:r w:rsidRPr="00EB39DE">
        <w:rPr>
          <w:rFonts w:ascii="Arial" w:eastAsia="Arial" w:hAnsi="Arial" w:cs="Arial"/>
          <w:sz w:val="22"/>
          <w:szCs w:val="22"/>
          <w:lang w:val="mn-MN" w:eastAsia="ko-KR"/>
        </w:rPr>
        <w:t xml:space="preserve">Төрийн өмчийн, ялангуяа орон нутгийн өмчит компани, аж ахуйн нэгж бүрийн дүрэм харилцан адилгүй, төлөөлөл хэрэгжүүлэгч этгээдийг томилох, гүйцэтгэх захирлыг томилох, гэрээ байгуулах, их хэмжээний болон сонирхлын зөрчилтэй хэлцэл байгуулах, бизнес төлөвлөгөөг батлах, хэрэгжилтийг дүгнэх, үйл ажиллагаа, санхүүгийн ил тод нээлттэй байдлыг хангах асуудал нь харилцан адилгүй янз бүрийн байдлаар хэрэгжиж байгааг зогсоож, нэгдсэн стандарттай болгох нь Төрийн болон орон нутгийн өмчит компанийн тухай хуулийн төслийн нэг зорилт юм. Иймд бизнес төлөвлөгөөг боловсруулах, үнэлэх, хянах зэрэг зарим чиг үүргийг гүйцэтгэж буй одоогийн практик өөрчлөгдөх тул холбогдох өөрчлөлтийг хэрэгжүүлэхэд гарах зардлыг тооцох нь зүйтэй гэж үзэж энэхүү зардлын тооцоонд тусгасан. </w:t>
      </w:r>
    </w:p>
    <w:p w14:paraId="107893F1" w14:textId="77777777" w:rsidR="00C76CB5" w:rsidRPr="00EB39DE" w:rsidRDefault="00C76CB5" w:rsidP="00C76CB5">
      <w:pPr>
        <w:tabs>
          <w:tab w:val="left" w:pos="180"/>
        </w:tabs>
        <w:jc w:val="both"/>
        <w:rPr>
          <w:rFonts w:ascii="Arial" w:eastAsia="Arial" w:hAnsi="Arial" w:cs="Arial"/>
          <w:sz w:val="22"/>
          <w:szCs w:val="22"/>
          <w:lang w:val="nl-NL" w:eastAsia="ko-KR"/>
        </w:rPr>
      </w:pPr>
    </w:p>
    <w:p w14:paraId="7CD0382C" w14:textId="77777777" w:rsidR="00C76CB5" w:rsidRPr="00EB39DE" w:rsidRDefault="00C76CB5" w:rsidP="00C76CB5">
      <w:pPr>
        <w:pStyle w:val="Caption"/>
        <w:ind w:left="2250"/>
        <w:rPr>
          <w:rFonts w:eastAsia="Arial"/>
          <w:i w:val="0"/>
          <w:iCs w:val="0"/>
          <w:lang w:eastAsia="ko-KR"/>
        </w:rPr>
      </w:pPr>
      <w:bookmarkStart w:id="36" w:name="_Toc178719184"/>
      <w:r w:rsidRPr="00EB39DE">
        <w:rPr>
          <w:i w:val="0"/>
          <w:iCs w:val="0"/>
          <w:lang w:eastAsia="ko-KR"/>
        </w:rPr>
        <w:t>Хүснэгт 10</w:t>
      </w:r>
      <w:r w:rsidRPr="00EB39DE">
        <w:rPr>
          <w:rFonts w:eastAsia="Arial"/>
          <w:i w:val="0"/>
          <w:iCs w:val="0"/>
          <w:lang w:eastAsia="ko-KR"/>
        </w:rPr>
        <w:t>. Хуулийн этгээдийн гаргаж өгөх мэдээллийн жагсаалт буюу гүйцэтгэх чиг  үүрэг</w:t>
      </w:r>
      <w:bookmarkEnd w:id="36"/>
    </w:p>
    <w:p w14:paraId="5B07F5F4" w14:textId="77777777" w:rsidR="00C76CB5" w:rsidRPr="00EB39DE" w:rsidRDefault="00C76CB5" w:rsidP="00C76CB5">
      <w:pPr>
        <w:rPr>
          <w:rFonts w:ascii="Arial" w:eastAsia="Arial" w:hAnsi="Arial" w:cs="Arial"/>
          <w:sz w:val="22"/>
          <w:szCs w:val="22"/>
          <w:lang w:val="mn-MN" w:eastAsia="ko-KR"/>
        </w:rPr>
      </w:pPr>
    </w:p>
    <w:tbl>
      <w:tblPr>
        <w:tblStyle w:val="TableGridLight"/>
        <w:tblW w:w="9445" w:type="dxa"/>
        <w:tblLayout w:type="fixed"/>
        <w:tblLook w:val="0400" w:firstRow="0" w:lastRow="0" w:firstColumn="0" w:lastColumn="0" w:noHBand="0" w:noVBand="1"/>
      </w:tblPr>
      <w:tblGrid>
        <w:gridCol w:w="4650"/>
        <w:gridCol w:w="4795"/>
      </w:tblGrid>
      <w:tr w:rsidR="00C76CB5" w:rsidRPr="00820350" w14:paraId="2F7D911C" w14:textId="77777777" w:rsidTr="00911162">
        <w:trPr>
          <w:trHeight w:val="1067"/>
        </w:trPr>
        <w:tc>
          <w:tcPr>
            <w:tcW w:w="4650" w:type="dxa"/>
            <w:vAlign w:val="center"/>
          </w:tcPr>
          <w:p w14:paraId="5B738926" w14:textId="77777777" w:rsidR="00C76CB5" w:rsidRPr="00EB39DE" w:rsidRDefault="00C76CB5" w:rsidP="00911162">
            <w:pPr>
              <w:spacing w:before="66"/>
              <w:ind w:left="257" w:right="249" w:hanging="3"/>
              <w:jc w:val="center"/>
              <w:rPr>
                <w:rFonts w:ascii="Arial" w:eastAsia="Arial" w:hAnsi="Arial" w:cs="Arial"/>
                <w:sz w:val="22"/>
                <w:szCs w:val="22"/>
                <w:lang w:val="mn-MN"/>
              </w:rPr>
            </w:pPr>
            <w:r w:rsidRPr="00EB39DE">
              <w:rPr>
                <w:rFonts w:ascii="Arial" w:eastAsia="Arial" w:hAnsi="Arial" w:cs="Arial"/>
                <w:color w:val="000000"/>
                <w:sz w:val="22"/>
                <w:szCs w:val="22"/>
                <w:lang w:val="mn-MN"/>
              </w:rPr>
              <w:t>Хуулийн төслийн хуулийн этгээдийн гүйцэтгэх чиг үүрэгтэй холбогдох зохицуулалт</w:t>
            </w:r>
          </w:p>
        </w:tc>
        <w:tc>
          <w:tcPr>
            <w:tcW w:w="4795" w:type="dxa"/>
          </w:tcPr>
          <w:p w14:paraId="7A616C24" w14:textId="77777777" w:rsidR="00C76CB5" w:rsidRPr="00EB39DE" w:rsidRDefault="00C76CB5" w:rsidP="00911162">
            <w:pPr>
              <w:rPr>
                <w:rFonts w:ascii="Arial" w:eastAsia="Arial" w:hAnsi="Arial" w:cs="Arial"/>
                <w:sz w:val="22"/>
                <w:szCs w:val="22"/>
                <w:lang w:val="mn-MN"/>
              </w:rPr>
            </w:pPr>
          </w:p>
          <w:p w14:paraId="067E8C28" w14:textId="77777777" w:rsidR="00C76CB5" w:rsidRPr="00EB39DE" w:rsidRDefault="00C76CB5" w:rsidP="00911162">
            <w:pPr>
              <w:ind w:left="-153" w:hanging="153"/>
              <w:jc w:val="center"/>
              <w:rPr>
                <w:rFonts w:ascii="Arial" w:eastAsia="Arial" w:hAnsi="Arial" w:cs="Arial"/>
                <w:sz w:val="22"/>
                <w:szCs w:val="22"/>
                <w:lang w:val="mn-MN"/>
              </w:rPr>
            </w:pPr>
            <w:r w:rsidRPr="00EB39DE">
              <w:rPr>
                <w:rFonts w:ascii="Arial" w:eastAsia="Arial" w:hAnsi="Arial" w:cs="Arial"/>
                <w:color w:val="000000"/>
                <w:sz w:val="22"/>
                <w:szCs w:val="22"/>
                <w:lang w:val="mn-MN"/>
              </w:rPr>
              <w:t>Чиг үүргийг хэрэгжүүлэхэд </w:t>
            </w:r>
          </w:p>
          <w:p w14:paraId="3FD37D60" w14:textId="77777777" w:rsidR="00C76CB5" w:rsidRPr="00EB39DE" w:rsidRDefault="00C76CB5" w:rsidP="00911162">
            <w:pPr>
              <w:ind w:left="-153" w:hanging="153"/>
              <w:jc w:val="center"/>
              <w:rPr>
                <w:rFonts w:ascii="Arial" w:eastAsia="Arial" w:hAnsi="Arial" w:cs="Arial"/>
                <w:sz w:val="22"/>
                <w:szCs w:val="22"/>
                <w:lang w:val="mn-MN"/>
              </w:rPr>
            </w:pPr>
            <w:r w:rsidRPr="00EB39DE">
              <w:rPr>
                <w:rFonts w:ascii="Arial" w:eastAsia="Arial" w:hAnsi="Arial" w:cs="Arial"/>
                <w:color w:val="000000"/>
                <w:sz w:val="22"/>
                <w:szCs w:val="22"/>
                <w:lang w:val="mn-MN"/>
              </w:rPr>
              <w:t>нөлөөлөх зүйл заалт</w:t>
            </w:r>
          </w:p>
        </w:tc>
      </w:tr>
      <w:tr w:rsidR="00C76CB5" w:rsidRPr="00820350" w14:paraId="0F339F5F" w14:textId="77777777" w:rsidTr="00911162">
        <w:trPr>
          <w:trHeight w:val="5201"/>
        </w:trPr>
        <w:tc>
          <w:tcPr>
            <w:tcW w:w="4650" w:type="dxa"/>
          </w:tcPr>
          <w:p w14:paraId="7F34B2B7"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15.1.Төрийн эзэмшлийн хувьцаа эзэмшигчийн эрхийг хэрэгжүүлэгч нь санхүү, төсвийн асуудал эрхэлсэн төрийн захиргааны төв байгууллагад, орон нутгийн хувьцаа эзэмшигчийн эрхийг хэрэгжүүлэгч нь тухайн шатны иргэдийн Төлөөлөгчдийн Хуралд мэдэгдэж, зөвшөөрөл авсны үндсэн дээр Үнэт цаасны зах зээлийн тухай хууль, Компанийн тухай хуульд заасны дагуу үнэт цаас гаргана.</w:t>
            </w:r>
          </w:p>
        </w:tc>
        <w:tc>
          <w:tcPr>
            <w:tcW w:w="4795" w:type="dxa"/>
          </w:tcPr>
          <w:p w14:paraId="23B904A1"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15.2.Төрийн эзэмшлийн хувьцаа эзэмшигчийн эрхийг хэрэгжүүлэгч нь санхүү, төсвийн асуудал эрхэлсэн төрийн захиргааны төв байгууллагад, орон нутгийн эзэмшлийн хувьцаа эзэмшигчийн эрхийг хэрэгжүүлэгч нь тухайн шатны иргэдийн Төлөөлөгчдийн Хурлын шийдвэрийг үндэслэн санхүү, төсвийн асуудал эрхэлсэн төрийн захиргааны төв байгууллагад мэдэгдэж, зөвшөөрөл авсны үндсэн дээр урт хугацааны зээл авч болно.</w:t>
            </w:r>
          </w:p>
          <w:p w14:paraId="0BF34891"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15.3.Гүйцэтгэх захирал зээлийн гэрээний дагуу төлбөл зохих хуваарь болон хугацаа хэтэрсэн өр төлбөрийг төлж барагдуулах төлөвлөгөө, хуваарийг жил бүрийн 1 дүгээр улиралд багтаан төлөөлөн удирдах зөвлөлд, төлөөлөн удирдах зөвлөл байхгүй тохиолдолд хувьцаа эзэмшигчийн хуралд танилцуулж шийдвэрлүүлнэ.</w:t>
            </w:r>
          </w:p>
        </w:tc>
      </w:tr>
      <w:tr w:rsidR="00C76CB5" w:rsidRPr="00820350" w14:paraId="13A4EDFA" w14:textId="77777777" w:rsidTr="00911162">
        <w:trPr>
          <w:trHeight w:val="1340"/>
        </w:trPr>
        <w:tc>
          <w:tcPr>
            <w:tcW w:w="4650" w:type="dxa"/>
          </w:tcPr>
          <w:p w14:paraId="4A75B7EF"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 xml:space="preserve">25.2.Төрийн эзэмшлийн хувьцаа эзэмшигчийн эрхийг хэрэгжүүлэгч төрийн өмчит компанийг үүсгэн байгуулах шийдвэр гарсан, эсхүл сул орон гарснаас хойш ажлын таван өдрийн дотор төлөөлөн удирдах зөвлөлийн гишүүнийг сонгон шалгаруулах захиалгыг төрийн өмчийн </w:t>
            </w:r>
            <w:r w:rsidRPr="00EB39DE">
              <w:rPr>
                <w:rFonts w:ascii="Arial" w:eastAsia="MS Mincho" w:hAnsi="Arial" w:cs="Arial"/>
                <w:bCs/>
                <w:sz w:val="22"/>
                <w:szCs w:val="22"/>
                <w:lang w:val="mn-MN"/>
              </w:rPr>
              <w:lastRenderedPageBreak/>
              <w:t>асуудал эрхэлсэн төрийн захиргааны байгууллагад хүргүүлнэ.</w:t>
            </w:r>
          </w:p>
        </w:tc>
        <w:tc>
          <w:tcPr>
            <w:tcW w:w="4795" w:type="dxa"/>
          </w:tcPr>
          <w:p w14:paraId="211E1D0C"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lastRenderedPageBreak/>
              <w:t>25.3.Төрийн өмчийн асуудал эрхэлсэн төрийн захиргааны байгууллага нь төрийн өмчит компанийн төлөөлөн удирдах зөвлөлийн гишүүний сонгон шалгаруулалтыг 30 хоногийн дотор зохион байгуулж, хамгийн өндөр оноо авсан нэр дэвшигчийг төрийн эзэмшлийн хувьцаа эзэмшигчийн эрхийг хэрэгжүүлэгчид санал болгоно.</w:t>
            </w:r>
          </w:p>
          <w:p w14:paraId="1B4D2B4E"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lastRenderedPageBreak/>
              <w:t>25.4.Төрийн өмчийн асуудал эрхэлсэн төрийн захиргааны байгууллага төрийн өмчит компанийн төлөөлөн удирдах зөвлөлийн гишүүний сонгон шалгаруулалтыг зохион байгуулахдаа тухайн салбарт үйл ажиллагаа явуулдаг ашгийн төлөө бус байгууллага, мэргэжлийн нэгдсэн холбооны төлөөлөл бүхий ажлын хэсгийг байгуулна.</w:t>
            </w:r>
          </w:p>
          <w:p w14:paraId="7A830FEC"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25.5.Энэ хуулийн 25.3-т заасны дагуу санал болгосон нэр дэвшигчээс бусад нэр дэвшигчийг төрийн өмчийн асуудал эрхэлсэн төрийн захиргааны байгууллага нэр дэвшигчийн нөөцийн сан үүсгэн бүртгэнэ. Нөөцийн санд орсон нэр дэвшигчийг 2 жил тутам шинэчилнэ.</w:t>
            </w:r>
          </w:p>
          <w:p w14:paraId="1106C09B"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25.6.Энэ хуулийн 25.5-д заасан нөөцийн санд бүртгэгдсэн нэр дэвшигчээс төрийн болон орон нутгийн өмчит компанийн төлөөлөн удирдах зөвлөлийн гишүүний шаардлага хангаж байгаа хамгийн өндөр оноо авсан нэр дэвшигчийг төрийн болон орон нутгийн өмчит компанийн төлөөлөн удирдах зөвлөлийн гишүүнд санал болгож болно.</w:t>
            </w:r>
          </w:p>
          <w:p w14:paraId="4B17B521"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25.7.Төрийн болон орон нутгийн өмчит компанийн төлөөлөн удирдах зөвлөлийн гишүүнд нэр дэвшигчийг сонгон шалгаруулахад бүрдүүлэх баримт бичгийн жагсаалт, сонгон шалгаруулах ажлын хэсгийн бүрэлдэхүүн, сонгон шалгаруулалтын үйл ажиллагаа болон нэр дэвшигчийн нөөц сангийн журмыг Засгийн газар батална.</w:t>
            </w:r>
          </w:p>
          <w:p w14:paraId="678C7D04"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25.8.Төлөөлөн удирдах зөвлөлийн гишүүнд нэр дэвшигчийг сонгон шалгаруулах журам, ажлын хэсгийн бүрэлдэхүүн, нэр дэвшигч тус бүрийн үнэлгээний оноо, нэр дэвшигчийн нөөцийн сангийн мэдээллийг төрийн өмчийн асуудал эрхэлсэн төрийн захиргааны байгууллагын цахим хуудаст нээлттэй, ил тод байршуулна.</w:t>
            </w:r>
          </w:p>
        </w:tc>
      </w:tr>
      <w:tr w:rsidR="00C76CB5" w:rsidRPr="00820350" w14:paraId="51B4E003" w14:textId="77777777" w:rsidTr="00911162">
        <w:trPr>
          <w:trHeight w:val="1340"/>
        </w:trPr>
        <w:tc>
          <w:tcPr>
            <w:tcW w:w="4650" w:type="dxa"/>
          </w:tcPr>
          <w:p w14:paraId="394A5C66"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lastRenderedPageBreak/>
              <w:t>26.1.Орон нутгийн өмчит компанийн төлөөлөн удирдах зөвлөлийн гишүүний сонгон шалгаруулалтыг тухайн аймаг, нийслэлийн орон нутгийн өмчийн асуудал хариуцсан газар зохион байгуулна.</w:t>
            </w:r>
          </w:p>
          <w:p w14:paraId="74C780F4"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26.2.Орон нутгийн өмчит компанийн төлөөлөн удирдах зөвлөлийн гишүүнийг сонгон шалгаруулах үйл ажиллагаанд энэ хуулийн 25 дугаар зүйлд заасныг баримтална.</w:t>
            </w:r>
          </w:p>
        </w:tc>
        <w:tc>
          <w:tcPr>
            <w:tcW w:w="4795" w:type="dxa"/>
          </w:tcPr>
          <w:p w14:paraId="24AB10EB" w14:textId="77777777" w:rsidR="00C76CB5" w:rsidRPr="00EB39DE" w:rsidRDefault="00C76CB5" w:rsidP="00911162">
            <w:pPr>
              <w:jc w:val="both"/>
              <w:rPr>
                <w:rFonts w:ascii="Arial" w:hAnsi="Arial" w:cs="Arial"/>
                <w:sz w:val="22"/>
                <w:szCs w:val="22"/>
                <w:lang w:val="mn-MN"/>
              </w:rPr>
            </w:pPr>
          </w:p>
        </w:tc>
      </w:tr>
      <w:tr w:rsidR="00C76CB5" w:rsidRPr="00820350" w14:paraId="15B170D2" w14:textId="77777777" w:rsidTr="00911162">
        <w:trPr>
          <w:trHeight w:val="1151"/>
        </w:trPr>
        <w:tc>
          <w:tcPr>
            <w:tcW w:w="4650" w:type="dxa"/>
          </w:tcPr>
          <w:p w14:paraId="2302A85C"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 xml:space="preserve">28.1.Энэ хуулийн 25.3, 25.6-д заасны дагуу санал болгосон нэр дэвшигчийг хувьцаа эзэмшигчийн эрхийг хэрэгжүүлэгч энэ хуулийн 24.1-д заасан шаардлага хангасан </w:t>
            </w:r>
            <w:r w:rsidRPr="00EB39DE">
              <w:rPr>
                <w:rFonts w:ascii="Arial" w:eastAsia="MS Mincho" w:hAnsi="Arial" w:cs="Arial"/>
                <w:bCs/>
                <w:sz w:val="22"/>
                <w:szCs w:val="22"/>
                <w:lang w:val="mn-MN"/>
              </w:rPr>
              <w:lastRenderedPageBreak/>
              <w:t>тохиолдолд төрийн болон орон нутгийн өмчийн компанийн гишүүнээр томилно.</w:t>
            </w:r>
          </w:p>
          <w:p w14:paraId="3801A006"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28.2.Төрийн болон орон нутгийн өмчийн оролцоотой компанийн хувьд төрийн болон орон нутгийн эзэмшлийн хувьцааны хувь хэмжээтэй хувь тэнцүүлэн төлөөлөн удирдах зөвлөлийн гишүүнээр томилуулахаар хувьцаа эзэмшигчдийн хуралд санал болгоно.</w:t>
            </w:r>
          </w:p>
        </w:tc>
        <w:tc>
          <w:tcPr>
            <w:tcW w:w="4795" w:type="dxa"/>
          </w:tcPr>
          <w:p w14:paraId="3164CE69"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lastRenderedPageBreak/>
              <w:t xml:space="preserve">28.3.Энэ хуулийн 28.1, 28.2-т заасны дагуу томилогдсон төрийн болон орон нутгийн өмчит компанийн төлөөлөн удирдах зөвлөлийн гишүүний бүрэн эрх томилогдсон өдрөөс эхэлж, хуульд заасан үндэслэлээр </w:t>
            </w:r>
            <w:r w:rsidRPr="00EB39DE">
              <w:rPr>
                <w:rFonts w:ascii="Arial" w:hAnsi="Arial" w:cs="Arial"/>
                <w:sz w:val="22"/>
                <w:szCs w:val="22"/>
                <w:lang w:val="mn-MN"/>
              </w:rPr>
              <w:lastRenderedPageBreak/>
              <w:t>чөлөөлөгдсөн өдрөөс эхлэн дуусгавар болно.</w:t>
            </w:r>
          </w:p>
          <w:p w14:paraId="034F6FE2"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28.4.Хувьцаа эзэмшигчийн эрхийг хэрэгжүүлэгч төлөөлөн удирдах зөвлөлийн гишүүнд нэр дэвшигчийг энэ хуулийн 24.1-д заасан шаардлага хангаагүй үндэслэлээр томилохоос татгалзсан тохиолдолд төрийн өмчийн асуудал эрхэлсэн төрийн захиргааны байгууллага, эсхүл орон нутгийн өмчийн асуудал хариуцсан газар ажлын таван өдрийн дотор дараагийн өндөр оноо авсан нэр дэвшигчийг санал болгоно.</w:t>
            </w:r>
          </w:p>
          <w:p w14:paraId="1983ED7F"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28.5.Энэ хуулийн 28.4-т заасан хугацаанд төлөөлөн удирдах зөвлөлийн гишүүн томилогдоогүйн улмаас төрийн болон орон нутгийн өмчит компанийн хэвийн үйл ажиллагаа алдагдаж, компани болон хувьцаа эзэмшигчид учирсан хохирлыг гэм буруутай этгээд хариуцна.</w:t>
            </w:r>
          </w:p>
          <w:p w14:paraId="753AE40C"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28.6.Хувьцаа эзэмшигчийн эрхийг хэрэгжүүлэгч төлөөлөн удирдах зөвлөлийн гишүүнээр томилох, эсхүл томилуулахаар санал болгохдоо жендэрийн эрх тэгш байдал буюу төлөөлөн удирдах зөвлөл дэх хүйсийн тэнцвэртэй байдлыг харгалзана.</w:t>
            </w:r>
          </w:p>
          <w:p w14:paraId="6F4B9911"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28.7.Төрийн болон орон нутгийн өмчит компанийн төлөөлөн удирдах зөвлөлийн дарга, гишүүний бүрэн эрхийн хугацаа гурван жилээс хэтрэхгүй байх бөгөөд нэг удаа улируулан томилж болно.</w:t>
            </w:r>
          </w:p>
          <w:p w14:paraId="423C12FE"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28.8.Төлөөлөн удирдах зөвлөлийн гишүүнийг албан тушаалаар томилохгүй.</w:t>
            </w:r>
          </w:p>
        </w:tc>
      </w:tr>
      <w:tr w:rsidR="00C76CB5" w:rsidRPr="00820350" w14:paraId="5108E52E" w14:textId="77777777" w:rsidTr="00911162">
        <w:trPr>
          <w:trHeight w:val="1340"/>
        </w:trPr>
        <w:tc>
          <w:tcPr>
            <w:tcW w:w="4650" w:type="dxa"/>
          </w:tcPr>
          <w:p w14:paraId="5341D3E5"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lastRenderedPageBreak/>
              <w:t>30.1.Төрийн болон орон нутгийн өмчийн компанийн төлөөлөн удирдах зөвлөлийн гишүүн цалин, урамшуулал авч болно.</w:t>
            </w:r>
          </w:p>
          <w:p w14:paraId="1F6AED75"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30.2.Төлөөлөн удирдах зөвлөлийн гишүүний цалин, урамшууллын хэмжээг төрийн болон орон нутгийн өмчийн компанийн хувьцаа эзэмшигчдийн хурлаас дараах журмаар тогтооно:</w:t>
            </w:r>
          </w:p>
          <w:p w14:paraId="64245F3E"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p>
        </w:tc>
        <w:tc>
          <w:tcPr>
            <w:tcW w:w="4795" w:type="dxa"/>
          </w:tcPr>
          <w:p w14:paraId="6266C123"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30.2.1.нийтийн дэд бүтцийн болон нийтийн үйлчилгээний салбарын төрийн болон орон нутгийн өмчийн компанийн хувьд төлөөлөн удирдах зөвлөлийн гишүүний цалин, урамшууллын хэмжээг төрийн өмчийн асуудал эрхэлсэн төрийн захиргааны байгууллагын санал болон төрийн албан хаагчийн цалингийн жишгийг харгалзан;</w:t>
            </w:r>
          </w:p>
          <w:p w14:paraId="1B0C3FF9"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30.2.2.энэ хуулийн 30.2.1-д зааснаас бусад төрийн болон орон нутгийн өмчийн компанийн хувьд төлөөлөн удирдах зөвлөлийн гишүүний цалин, урамшууллын хэмжээг төрийн өмчийн асуудал эрхэлсэн төрийн захиргааны байгууллагын санал болон тухайн компанийн хөрөнгийн хэмжээ, ашигт ажиллагаа, зах зээл дэх хувийн хэвшлийн цалингийн жишгийг харгалзан төлөөлөн удирдах зөвлөлийн дэргэдэх цалин, урамшууллын хорооны саналаар.</w:t>
            </w:r>
          </w:p>
          <w:p w14:paraId="3FFEE848"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 xml:space="preserve">30.3.Энэ хуульд өөрөөр заагаагүй бол төлөөлөн удирдах зөвлөлийн гишүүдийн цалин, урамшууллын хэмжээ адил байна. Төлөөлөн удирдах зөвлөлийн гишүүн нь аудитын хороо болон төлөөлөн удирдах </w:t>
            </w:r>
            <w:r w:rsidRPr="00EB39DE">
              <w:rPr>
                <w:rFonts w:ascii="Arial" w:hAnsi="Arial" w:cs="Arial"/>
                <w:sz w:val="22"/>
                <w:szCs w:val="22"/>
                <w:lang w:val="mn-MN"/>
              </w:rPr>
              <w:lastRenderedPageBreak/>
              <w:t>зөвлөлийн бусад хороонд ажилласан бол нэмэгдэл урамшуулал авч болно.</w:t>
            </w:r>
          </w:p>
          <w:p w14:paraId="3121EE2B"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30.4.Төлөөлөн удирдах зөвлөлийн гишүүн энэ хуульд заасан цалин, урамшууллаас бусад тусгайлсан хангамж эдлэхгүй.</w:t>
            </w:r>
          </w:p>
          <w:p w14:paraId="7DBAC38E"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30.5.Төлөөлөн удирдах зөвлөлийн гишүүнээс чөлөөлөгдөхөд нөхөн төлбөр, олговор зэрэг аливаа хэлбэрийн тэтгэмж олгохыг хориглоно.</w:t>
            </w:r>
          </w:p>
          <w:p w14:paraId="00ED19EC"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30.6.Энэ хуулийн 29.1-д заасан үүргээ биелүүлээгүй бол урамшуулал тогтоох эрх бүхий этгээдээс төлөөлөн удирдах зөвлөлийн гишүүнд урамшуулал олгохыг зогсоох, эсхүл үүргээ биелүүлээгүй, эсхүл хуралдаанд оролцоогүй тухайн хугацаанд хамаарах хувь хэмжээгээр урамшууллын хэмжээг бууруулна.</w:t>
            </w:r>
          </w:p>
          <w:p w14:paraId="2308259D"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30.7.Энэ хуулийн 30.6-д заасны дагуу урамшуулал олгохыг зогсоох, эсхүл бууруулах арга хэмжээ нь урамшуулал тогтоох эрх бүхий этгээдээс компанийн гүйцэтгэх захиралд хандан энэ тухай бичгээр гаргасан мэдэгдэлд үндэслэнэ.</w:t>
            </w:r>
          </w:p>
          <w:p w14:paraId="0A97B854"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30.8.Төрийн болон орон нутгийн өмчит компанийн төлөөлөн удирдах зөвлөлийн гишүүний ажлын гүйцэтгэлийн үр дүнг үнэлж, урамшуулал олгох аргачлалыг төрийн өмчийн асуудал эрхэлсэн төрийн захиргааны байгууллага батална.</w:t>
            </w:r>
          </w:p>
          <w:p w14:paraId="798727A5"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30.9.Төлөөлөн удирдах зөвлөлийн цалин, урамшууллын талаарх мэдээлэл олон нийтэд нээлттэй, ил тод байна.</w:t>
            </w:r>
          </w:p>
        </w:tc>
      </w:tr>
      <w:tr w:rsidR="00C76CB5" w:rsidRPr="00820350" w14:paraId="25FEA328" w14:textId="77777777" w:rsidTr="00911162">
        <w:trPr>
          <w:trHeight w:val="1340"/>
        </w:trPr>
        <w:tc>
          <w:tcPr>
            <w:tcW w:w="4650" w:type="dxa"/>
          </w:tcPr>
          <w:p w14:paraId="5D4CFE16"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lastRenderedPageBreak/>
              <w:t>31.1.Төрийн болон орон нутгийн эзэмшлийн хувьцаа эзэмшигчийн эрхийг хэрэгжүүлэгч дараах үндэслэлээр төлөөлөн удирдах зөвлөлийн гишүүнийг чөлөөлөх, эсхүл чөлөөлөх санал гаргана.</w:t>
            </w:r>
          </w:p>
        </w:tc>
        <w:tc>
          <w:tcPr>
            <w:tcW w:w="4795" w:type="dxa"/>
          </w:tcPr>
          <w:p w14:paraId="6DBC6CCE"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31.1.1.энэ хуулийн 24.1-д заасан шаардлагыг хангахгүй болох нь нотлогдсон;</w:t>
            </w:r>
          </w:p>
          <w:p w14:paraId="70A6FA5E"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31.1.2.хууль, компанийн дүрэмд заасан үүргээ зохих ёсоор гүйцэтгээгүй, үүргээ ноцтой, эсхүл удаа дараа зөрчсөн, эс үйлдэл хийсэн, ажлын гүйцэтгэлийн үнэлгээгээр удаа дараа хангалтгүй үнэлэгдсэн;</w:t>
            </w:r>
          </w:p>
          <w:p w14:paraId="50DFD8C4"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31.1.3.гэмт хэрэг үйлдсэнийг шүүхээс тогтоож, шүүхийн шийдвэр хүчин төгөлдөр болсон;</w:t>
            </w:r>
          </w:p>
          <w:p w14:paraId="368BB158"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31.1.4.албаны чиг үүрэг, бүрэн эрх, нөлөөг урвуулан ашигласан, компанийн хөрөнгийг хувийн болон гуравдагч этгээдийн ашиг сонирхолд нийцүүлэн ашигласан;</w:t>
            </w:r>
          </w:p>
          <w:p w14:paraId="281F4427"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31.1.5.эрх бүхий байгууллагаас тухайн албан тушаалыг эрхлэхтэй холбоотой мэргэжлийн үйл ажиллагаа эрхлэх зөвшөөрөл, эрхийг хүчингүй болгосон;</w:t>
            </w:r>
          </w:p>
          <w:p w14:paraId="52865513"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31.1.6.үүргээ гүйцэтгэх боломжгүй болох нөхцөл байдал бий болсон, өөрөө чөлөөлөгдөх хүсэлт гаргасан.</w:t>
            </w:r>
          </w:p>
          <w:p w14:paraId="067A89A1"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 xml:space="preserve">31.2.Төлөөлөн удирдах зөвлөлийн дарга, гишүүн энэ хуулийн 31.1.1, 31.1.2, 31.1.3, </w:t>
            </w:r>
            <w:r w:rsidRPr="00EB39DE">
              <w:rPr>
                <w:rFonts w:ascii="Arial" w:hAnsi="Arial" w:cs="Arial"/>
                <w:sz w:val="22"/>
                <w:szCs w:val="22"/>
                <w:lang w:val="mn-MN"/>
              </w:rPr>
              <w:lastRenderedPageBreak/>
              <w:t>31.1.4-д заасан үйлдлийн улмаас компанид учирсан хохирлыг нөхөн төлөх үүрэгтэй.</w:t>
            </w:r>
          </w:p>
        </w:tc>
      </w:tr>
      <w:tr w:rsidR="00C76CB5" w:rsidRPr="00820350" w14:paraId="2C727445" w14:textId="77777777" w:rsidTr="00911162">
        <w:trPr>
          <w:trHeight w:val="1052"/>
        </w:trPr>
        <w:tc>
          <w:tcPr>
            <w:tcW w:w="4650" w:type="dxa"/>
          </w:tcPr>
          <w:p w14:paraId="34C5FBD1"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lastRenderedPageBreak/>
              <w:t>32.2.Энэ хуулийн 32.1-д заасан шаардлагыг хангасан нэр дэвшигч нь гүйцэтгэх захирлын хэрэгжүүлэх зорилтот түвшний мэдэгдэл боловсруулж, сонгон шалгаруулах комисст хүргүүлнэ.</w:t>
            </w:r>
          </w:p>
        </w:tc>
        <w:tc>
          <w:tcPr>
            <w:tcW w:w="4795" w:type="dxa"/>
          </w:tcPr>
          <w:p w14:paraId="2A5A42F0"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32.1.Төрийн болон орон нутгийн өмчийн компанийн гүйцэтгэх захиралд нэр дэвшигч дараах шаардлагыг хангасан байна:</w:t>
            </w:r>
          </w:p>
          <w:p w14:paraId="63C6CC00"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32.1.1.энэ хуулийн 24.1-д заасан шаардлагыг хангасан байх;</w:t>
            </w:r>
          </w:p>
          <w:p w14:paraId="5C8CFB88"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32.1.2.бизнесийн удирдлага, хууль, санхүү эсхүл компанийн үйл ажиллагаанд хамаарах салбарын мэдлэг, туршлагатай байх;</w:t>
            </w:r>
          </w:p>
          <w:p w14:paraId="279A80F3"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32.1.3.өөрийн буруутай үйл ажиллагаанаас төлөөлөн удирдах зөвлөлийн гишүүн, захирал, дэд захирлын албан тушаалаас чөлөөлөгдөөгүй байх;</w:t>
            </w:r>
          </w:p>
          <w:p w14:paraId="6D51BD5F"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32.1.4.бусад компанид гүйцэтгэх удирдлагын албан тушаал давхар эрхэлдэггүй байх;</w:t>
            </w:r>
          </w:p>
          <w:p w14:paraId="73DAD035"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32.1.5.компанийн дүрэмд заасан бусад шаардлага.</w:t>
            </w:r>
          </w:p>
        </w:tc>
      </w:tr>
      <w:tr w:rsidR="00C76CB5" w:rsidRPr="00820350" w14:paraId="341BFB66" w14:textId="77777777" w:rsidTr="00911162">
        <w:trPr>
          <w:trHeight w:val="1340"/>
        </w:trPr>
        <w:tc>
          <w:tcPr>
            <w:tcW w:w="4650" w:type="dxa"/>
          </w:tcPr>
          <w:p w14:paraId="3DE34E03"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35.1.Төрийн болон орон нутгийн өмчийн компанийн гүйцэтгэх захирлын цалин хөлс, урамшууллын хэмжээг энэ хуулийн 33.1-д заасан гэрээгээр тохиролцоно.</w:t>
            </w:r>
          </w:p>
        </w:tc>
        <w:tc>
          <w:tcPr>
            <w:tcW w:w="4795" w:type="dxa"/>
          </w:tcPr>
          <w:p w14:paraId="5434A5DA"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35.2.Гэрээнд гүйцэтгэх захирлын нэмэлтээр гүйцэтгэсэн чиг үүргийн үр дүнд компанийн зорилгод нийцсэн нэмүү өртөг бий болсон, компанийн зах зээлд эзлэх байр суурь өсөн нэмэгдсэн бол цалин хөлс, урамшуулал олгохоор зааж болно.</w:t>
            </w:r>
          </w:p>
          <w:p w14:paraId="02CB7118"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35.3.Гүйцэтгэх захирал гэрээнд зааснаас бусад чиг үүргийг хэрэгжүүлсэн боловч тухайн чиг үүрэгт тохирсон цалин хөлс, урамшуулал олгохоор гэрээнд заагаагүй бол аливаа цалин хөлс, урамшуулал олгохгүй.</w:t>
            </w:r>
          </w:p>
          <w:p w14:paraId="51BE517A"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35.4.Гүйцэтгэх захирлыг гэрээний хугацаа дуусгавар болохоос өмнө төлөөлөн удирдах зөвлөлийн санаачилгаар чөлөөлөхөөр шийдвэрлэсэн бол түүнд тэтгэмж олгож болно. Тэтгэмжийн хэмжээ гүйцэтгэх захирлын дөрвөн сартай тэнцэх цалин хөлснөөс хэтрэхгүй байна.</w:t>
            </w:r>
          </w:p>
          <w:p w14:paraId="0D48922A" w14:textId="77777777" w:rsidR="00C76CB5" w:rsidRPr="00EB39DE" w:rsidRDefault="00C76CB5" w:rsidP="00911162">
            <w:pPr>
              <w:jc w:val="both"/>
              <w:rPr>
                <w:rFonts w:ascii="Arial" w:hAnsi="Arial" w:cs="Arial"/>
                <w:sz w:val="22"/>
                <w:szCs w:val="22"/>
                <w:lang w:val="mn-MN"/>
              </w:rPr>
            </w:pPr>
            <w:r w:rsidRPr="00EB39DE">
              <w:rPr>
                <w:rFonts w:ascii="Arial" w:hAnsi="Arial" w:cs="Arial"/>
                <w:sz w:val="22"/>
                <w:szCs w:val="22"/>
                <w:lang w:val="mn-MN"/>
              </w:rPr>
              <w:t>35.5.Гүйцэтгэх захирлын цалин хөлс, урамшууллын талаарх мэдээлэл олон нийтэд нээлттэй, ил тод байна.</w:t>
            </w:r>
          </w:p>
        </w:tc>
      </w:tr>
      <w:tr w:rsidR="00C76CB5" w:rsidRPr="00820350" w14:paraId="0B37606F" w14:textId="77777777" w:rsidTr="00911162">
        <w:trPr>
          <w:trHeight w:val="1340"/>
        </w:trPr>
        <w:tc>
          <w:tcPr>
            <w:tcW w:w="4650" w:type="dxa"/>
          </w:tcPr>
          <w:p w14:paraId="30883CFD"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36.1.Дараах тохиолдолд төрийн болон орон нутгийн өмчийн компанийн гүйцэтгэх захирлыг ажлаас нь чөлөөлж, гэрээг хугацаанаас нь өмнө цуцална:</w:t>
            </w:r>
          </w:p>
        </w:tc>
        <w:tc>
          <w:tcPr>
            <w:tcW w:w="4795" w:type="dxa"/>
          </w:tcPr>
          <w:p w14:paraId="759893F1"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36.1.1.үйлдвэрлэлийг өргөжүүлэх, технологийг шинэчлэхэд хөрөнгө оруулснаас бусад тохиолдолд компанийг 3 жил дараалан алдагдал хүлээлгэсэн, эсхүл гэрээнд заасан санхүүгийн зорилтот үзүүлэлтийг 3 жил дараалан хангаж чадахгүй болсон;</w:t>
            </w:r>
          </w:p>
          <w:p w14:paraId="7970832D"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36.1.2.компанийн гүйцэтгэлийн үнэлгээ 3 жил дараалан хангалтгүй гэж үнэлэгдсэн;</w:t>
            </w:r>
          </w:p>
          <w:p w14:paraId="6C6554A6"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36.1.3.компани төлбөрийн чадваргүй болсон талаар төлөөлөн удирдах зөвлөлд мэдэгдээгүй, дампуурлын өргөдөл гаргаагүй;</w:t>
            </w:r>
          </w:p>
          <w:p w14:paraId="066D5586"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lastRenderedPageBreak/>
              <w:t>36.1.4.хууль болон компанийн дүрэм, гэрээнд заасан үүргээ зохих ёсоор биелүүлээгүй, ноцтой зөрчсөн;</w:t>
            </w:r>
          </w:p>
          <w:p w14:paraId="2B76BAD7"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36.1.5.компанийн санхүүгийн байдлын талаар худал мэдээлэл өгсөн;</w:t>
            </w:r>
          </w:p>
          <w:p w14:paraId="04EA96B0"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36.1.6.төлөөлөн удирдах зөвлөлийн баталсан компанийн төсвийг хүндэтгэн үзүүлэх шалтгаангүйгээр хэтрүүлсэн;</w:t>
            </w:r>
          </w:p>
          <w:p w14:paraId="36A3837A"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36.1.7.гэмт хэрэг үйлдсэнийг шүүхээс тогтоож, шүүхийн шийдвэр хүчин төгөлдөр болсон;</w:t>
            </w:r>
          </w:p>
          <w:p w14:paraId="39F7B93C"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36.1.8.энэ хуулийн 32.1-д заасан шаардлагыг хангахгүй болох нь нотлогдсон;</w:t>
            </w:r>
          </w:p>
          <w:p w14:paraId="6F8A0B6F"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36.1.9.компанийн шинэ бизнес төлөвлөгөө, үйл ажиллагааны стратеги бодлогыг боловсруулах, хэрэгжүүлэхэд шаардагдах мэдлэг, туршлага, чадвар хангалтгүй байх;</w:t>
            </w:r>
          </w:p>
          <w:p w14:paraId="1DE59CF5"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36.1.10.албаны чиг үүрэг, бүрэн эрх, нөлөөг урвуулан ашигласан, компанийн хөрөнгийг хувийн болон гуравдагч этгээдийн ашиг сонирхолд нийцүүлэн ашигласан;</w:t>
            </w:r>
          </w:p>
          <w:p w14:paraId="0CC331C2"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36.1.11.эрх бүхий байгууллагаас тухайн гүйцэтгэх захирлыг хэрэгжүүлэхтэй холбоотой мэргэжлийн үйл ажиллагаа эрхлэх зөвшөөрөл, эрхийг хүчингүй болгосон;</w:t>
            </w:r>
          </w:p>
          <w:p w14:paraId="37588F48"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36.1.12.үүргээ гүйцэтгэх боломжгүй болох нөхцөл байдал бий болсон, өөрөө чөлөөлөгдөх хүсэлт гаргасан;</w:t>
            </w:r>
          </w:p>
          <w:p w14:paraId="5B7D92A6"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36.1.13.санхүүгийн тайланд хийсэн аудитаар 3 жил дараалан хангалтгүй дүгнэлт авсан;</w:t>
            </w:r>
          </w:p>
          <w:p w14:paraId="7B6FCDCE"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36.1.14.компанийн олж авсан хөрөнгийг компанийн өмчид бүртгээгүй, бүртгэлгүй ашигласан.</w:t>
            </w:r>
          </w:p>
        </w:tc>
      </w:tr>
      <w:tr w:rsidR="00C76CB5" w:rsidRPr="00820350" w14:paraId="41585FAC" w14:textId="77777777" w:rsidTr="00911162">
        <w:trPr>
          <w:trHeight w:val="791"/>
        </w:trPr>
        <w:tc>
          <w:tcPr>
            <w:tcW w:w="4650" w:type="dxa"/>
          </w:tcPr>
          <w:p w14:paraId="667B3AE5"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lastRenderedPageBreak/>
              <w:t>37.2.Энэ хуулийн 37.1-д заасан аудитын хорооны дарга нь санхүү, нягтлан бодох бүртгэлийн мэргэжилтэй, төлөөлөн удирдах зөвлөлийн хараат бус гишүүн байна.</w:t>
            </w:r>
          </w:p>
        </w:tc>
        <w:tc>
          <w:tcPr>
            <w:tcW w:w="4795" w:type="dxa"/>
            <w:vMerge w:val="restart"/>
          </w:tcPr>
          <w:p w14:paraId="208F425A"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37.1.Төрийн болон орон нутгийн өмчийн компанийн аудитын тогтолцоо нь төлөөлөн удирдах зөвлөлийн дэргэдэх аудитын хороо, дотоод аудитын нэгж, дотоод аудитор, хөндлөнгийн аудитаас бүрдэнэ.</w:t>
            </w:r>
          </w:p>
          <w:p w14:paraId="32F14466"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 xml:space="preserve">37.4.Төрийн болон орон нутгийн өмчийн компани жил бүрийн санхүүгийн тайлангаа нягтлан шалгуулж баталгаажуулах, санхүү, эдийн засаг, нягтлан бодох бүртгэлийн үйл ажиллагаа, санхүүгийн баримтыг хянуулан хараат бус мэргэжлийн дүгнэлт, зөвлөмж гаргуулах зорилгоор хөндлөнгийн аудитын </w:t>
            </w:r>
            <w:r w:rsidRPr="00EB39DE">
              <w:rPr>
                <w:rFonts w:ascii="Arial" w:eastAsia="MS Mincho" w:hAnsi="Arial" w:cs="Arial"/>
                <w:bCs/>
                <w:sz w:val="22"/>
                <w:szCs w:val="22"/>
                <w:lang w:val="mn-MN"/>
              </w:rPr>
              <w:lastRenderedPageBreak/>
              <w:t>хуулийн этгээдээр гэрээний үндсэн дээр аудит хийлгүүлнэ.</w:t>
            </w:r>
          </w:p>
          <w:p w14:paraId="6CD9BE64"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37.6.Төрийн болон орон нутгийн өмчийн компани нь тухайн жилийн санхүүгийн тайлангийн үзүүлэлтээр дараах гурван үзүүлэлтийн хоёроос доошгүйг хангаж байвал төлөөлөн удирдах зөвлөлийн дэргэд дотоод аудитын нэгжтэй байна:</w:t>
            </w:r>
          </w:p>
          <w:p w14:paraId="7869EB26"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37.6.1.нийт ашгийн хэмжээ нь 200 сая төгрөгөөс дээш байх;</w:t>
            </w:r>
          </w:p>
          <w:p w14:paraId="126F1581"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37.6.2.борлуулалтын орлогын хэмжээ хоёр тэрбум төгрөгөөс дээш байх;</w:t>
            </w:r>
          </w:p>
          <w:p w14:paraId="4A98C3B7"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37.6.3.нийт ажилтны тоо 75-аас дээш байх</w:t>
            </w:r>
          </w:p>
          <w:p w14:paraId="619912C1"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37.7.Энэ хуулийн 37.6-д заасан нөхцөлөөс доош үзүүлэлттэй төрийн болон орон нутгийн өмчийн компанийн төлөөлөн удирдах зөвлөл дотоод аудитын нэгжтэй байх нь эдийн засгийн хувьд оновчтой гэж дүгнэсэн тохиолдолд хувьцаа эзэмшигчийн эрхийг хэрэгжүүлэгчийн зөвшөөрлөөр энэ тухай шийдвэр гаргаж болно.</w:t>
            </w:r>
          </w:p>
          <w:p w14:paraId="487156B2"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37.8.Дотоод аудитын нэгж нь компанийн үйл ажиллагааны цар хүрээ, эдийн засгийн үр ашгаас хамааран төлөөлөн удирдах зөвлөлөөс баталсан орон тооны бүтцэд хамаарах тодорхой тооны аудитороос бүрдэнэ.</w:t>
            </w:r>
          </w:p>
          <w:p w14:paraId="3F17C9AC"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37.9.Дотоод аудитын нэгж нь тухайн компанийн нэгжийн үйл ажиллагаанд ээлжит болон ээлжит бус шалгалт хийж, дүгнэлт гаргах ба дүгнэлтээ гүйцэтгэх удирдлагад танилцуулж, төлөөлөн удирдах зөвлөл, түүний дэргэдэх аудитын хороонд тайлагнана.</w:t>
            </w:r>
          </w:p>
          <w:p w14:paraId="0EA0B19D"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37.11.Энэ хуулийн 37.6-д зааснаас доош үзүүлэлттэй төрийн болон орон нутгийн өмчийн компани нь дотоод аудитын нэгжгүй байж болох бөгөөд төлөөлөн удирдах зөвлөлийн харьяанд дотоод аудитор ажиллана.</w:t>
            </w:r>
          </w:p>
          <w:p w14:paraId="45CA9D9D"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38 дугаар зүйл.Компанийн дотоод аудитын чиг үүрэг</w:t>
            </w:r>
          </w:p>
          <w:p w14:paraId="090D781D"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38.1.Компанийн дотоод аудитын нэгж, дотоод аудитор дараах чиг үүргийг хэрэгжүүлнэ:</w:t>
            </w:r>
          </w:p>
          <w:p w14:paraId="64C5AF79"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38.1.1.компанийн нягтлан бодох бүртгэлийн бодлого, бүртгэл холбогдох хууль тогтоомж, олон улсын стандартад нийцэж байгаа эсэх, санхүүгийн тайлан, санхүү, эдийн засгийн бусад мэдээлэл үнэн зөв эсэхийг хянан шалгаж, дүгнэлт өгөх;</w:t>
            </w:r>
          </w:p>
          <w:p w14:paraId="0EE9A4FA"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38.1.2.компанийн хэтийн зорилго, бизнес төлөвлөгөө, урт хугацааны төлөвлөгөө, эрсдэлийн удирдлага, засаглалын үйл ажиллагааг үнэлэх, сайжруулах замаар компанийг зорилтоо биелүүлэхэд дэмжлэг үзүүлэх;</w:t>
            </w:r>
          </w:p>
          <w:p w14:paraId="346AD380"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lastRenderedPageBreak/>
              <w:t>38.1.3.компанийн бүх нэгжийн үйл ажиллагаанд ээлжит болон ээлжит бус шалгалт хийж, дүгнэлт гаргах ба дүгнэлтээ төлөөлөн удирдах зөвлөл болон гүйцэтгэх захиралд танилцуулах;</w:t>
            </w:r>
          </w:p>
          <w:p w14:paraId="0140B6B0"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38.1.4.төлөөлөн удирдах зөвлөлийн хурлын шийдвэр, тэмдэглэлээр өгсөн үүрэг, даалгаврын хэрэгжилтийг хангуулах, хэрэгжилтэд хяналт тавих;</w:t>
            </w:r>
          </w:p>
          <w:p w14:paraId="2AAD219B"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38.1.5.компанийн төсөв, хөрөнгө, нөөцийн ашиглалт, зарцуулалт хэмнэлттэй, үр ашигтай, үр өгөөжтэй байгаа эсэхэд гүйцэтгэлийн аудит хийж, санал, дүгнэлт, зөвлөмж гаргах;</w:t>
            </w:r>
          </w:p>
          <w:p w14:paraId="4EEEFC78"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38.1.6.компанийн дүрэм болон компанийн дотоод аудитын дүрэмд заасан бусад.</w:t>
            </w:r>
          </w:p>
        </w:tc>
      </w:tr>
      <w:tr w:rsidR="00C76CB5" w:rsidRPr="00820350" w14:paraId="66DE4921" w14:textId="77777777" w:rsidTr="00911162">
        <w:trPr>
          <w:trHeight w:val="1340"/>
        </w:trPr>
        <w:tc>
          <w:tcPr>
            <w:tcW w:w="4650" w:type="dxa"/>
          </w:tcPr>
          <w:p w14:paraId="765B23FF"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37.3.Аудитын хорооны үйл ажиллагааны журмыг төлөөлөн удирдах зөвлөл батална. Журамд аудитын хороо, гүйцэтгэх захирал, хөндлөнгийн аудитын хуулийн этгээдийн хороонд тогтмол мэдээлэл солилцох арга хэлбэр, бүтэц, зохион байгуулалтыг тусгасан байна.</w:t>
            </w:r>
          </w:p>
        </w:tc>
        <w:tc>
          <w:tcPr>
            <w:tcW w:w="4795" w:type="dxa"/>
            <w:vMerge/>
          </w:tcPr>
          <w:p w14:paraId="2180D7AA"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p>
        </w:tc>
      </w:tr>
      <w:tr w:rsidR="00C76CB5" w:rsidRPr="00820350" w14:paraId="01FB4749" w14:textId="77777777" w:rsidTr="00911162">
        <w:trPr>
          <w:trHeight w:val="3627"/>
        </w:trPr>
        <w:tc>
          <w:tcPr>
            <w:tcW w:w="4650" w:type="dxa"/>
          </w:tcPr>
          <w:p w14:paraId="78A875EA"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lastRenderedPageBreak/>
              <w:t>37.4.Төрийн болон орон нутгийн өмчийн компани жил бүрийн санхүүгийн тайлангаа нягтлан шалгуулж баталгаажуулах, санхүү, эдийн засаг, нягтлан бодох бүртгэлийн үйл ажиллагаа, санхүүгийн баримтыг хянуулан хараат бус мэргэжлийн дүгнэлт, зөвлөмж гаргуулах зорилгоор хөндлөнгийн аудитын хуулийн этгээдээр гэрээний үндсэн дээр аудит хийлгүүлнэ.</w:t>
            </w:r>
          </w:p>
        </w:tc>
        <w:tc>
          <w:tcPr>
            <w:tcW w:w="4795" w:type="dxa"/>
            <w:vMerge/>
          </w:tcPr>
          <w:p w14:paraId="71C086AB"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p>
        </w:tc>
      </w:tr>
      <w:tr w:rsidR="00C76CB5" w:rsidRPr="00820350" w14:paraId="5FF0A90E" w14:textId="77777777" w:rsidTr="00911162">
        <w:trPr>
          <w:trHeight w:val="1340"/>
        </w:trPr>
        <w:tc>
          <w:tcPr>
            <w:tcW w:w="4650" w:type="dxa"/>
          </w:tcPr>
          <w:p w14:paraId="1FEA640F"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37.10.Дотоод аудитын нэгжийн чиг үүрэг, аудиторын эрх, үүрэг, шалгалт зохион байгуулах хэлбэр, авч хэрэгжүүлэх арга хэмжээ, дүгнэлт гаргахтай холбогдсон харилцааг хуульд нийцүүлэн төлөөлөн удирдах зөвлөл дотоод аудитын журмаар тогтооно.</w:t>
            </w:r>
          </w:p>
        </w:tc>
        <w:tc>
          <w:tcPr>
            <w:tcW w:w="4795" w:type="dxa"/>
            <w:vMerge/>
          </w:tcPr>
          <w:p w14:paraId="7E0D5130"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p>
        </w:tc>
      </w:tr>
      <w:tr w:rsidR="00C76CB5" w:rsidRPr="00820350" w14:paraId="49F8D4C5" w14:textId="77777777" w:rsidTr="00911162">
        <w:trPr>
          <w:trHeight w:val="1340"/>
        </w:trPr>
        <w:tc>
          <w:tcPr>
            <w:tcW w:w="4650" w:type="dxa"/>
          </w:tcPr>
          <w:p w14:paraId="2E92596D"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39.1.Төрийн болон орон нутгийн өмчийн компанийн гүйцэтгэх захирал нь төлөөлөн удирдах зөвлөлтэй гэрээ байгуулснаас хойш нэг сарын дотор энэ хуулийн 33.1-д заасан хугацаанд хэрэгжүүлэх компанийн бизнесийн төлөвлөгөөг боловсруулан төлөөлөн удирдах зөвлөлд хянуулахаар хүргүүлнэ.</w:t>
            </w:r>
          </w:p>
        </w:tc>
        <w:tc>
          <w:tcPr>
            <w:tcW w:w="4795" w:type="dxa"/>
          </w:tcPr>
          <w:p w14:paraId="3F7D6E2F"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p>
        </w:tc>
      </w:tr>
      <w:tr w:rsidR="00C76CB5" w:rsidRPr="00820350" w14:paraId="0B7CA18C" w14:textId="77777777" w:rsidTr="00911162">
        <w:trPr>
          <w:trHeight w:val="1340"/>
        </w:trPr>
        <w:tc>
          <w:tcPr>
            <w:tcW w:w="4650" w:type="dxa"/>
          </w:tcPr>
          <w:p w14:paraId="6A075F48"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39.2.Гүйцэтгэх захирал нь төлөөлөн удирдах зөвлөлийн хянаж, баталсан бизнесийн төлөвлөгөөг төрийн болон орон нутгийн эзэмшлийн хувьцаа эзэмшигчийн эрхийг хэрэгжүүлэгчид хүргүүлнэ.</w:t>
            </w:r>
          </w:p>
        </w:tc>
        <w:tc>
          <w:tcPr>
            <w:tcW w:w="4795" w:type="dxa"/>
          </w:tcPr>
          <w:p w14:paraId="37DF4591"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p>
        </w:tc>
      </w:tr>
      <w:tr w:rsidR="00C76CB5" w:rsidRPr="00820350" w14:paraId="5DEAFC6E" w14:textId="77777777" w:rsidTr="00911162">
        <w:trPr>
          <w:trHeight w:val="1340"/>
        </w:trPr>
        <w:tc>
          <w:tcPr>
            <w:tcW w:w="4650" w:type="dxa"/>
          </w:tcPr>
          <w:p w14:paraId="474E317B"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39.3.Гүйцэтгэх захирал компанийн бизнес төлөвлөгөөний гүйцэтгэлийн тайлан болон гэрээний хэрэгжилтийн тайланг жил бүр гаргаж, санхүү, төсвийн асуудал хариуцсан төрийн захиргааны төв байгууллага, төрийн өмчийн асуудал эрхэлсэн төрийн захиргааны байгууллага болон төрийн болон орон нутгийн эзэмшлийн хувьцаа эзэмшигчийн эрхийг хэрэгжүүлэгчид дараа оны 03 дугаар сарын 01-ний өдрийн дотор хүргүүлнэ.</w:t>
            </w:r>
          </w:p>
        </w:tc>
        <w:tc>
          <w:tcPr>
            <w:tcW w:w="4795" w:type="dxa"/>
          </w:tcPr>
          <w:p w14:paraId="1DCD0950"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p>
        </w:tc>
      </w:tr>
      <w:tr w:rsidR="00C76CB5" w:rsidRPr="00820350" w14:paraId="43C2A9F3" w14:textId="77777777" w:rsidTr="00911162">
        <w:trPr>
          <w:trHeight w:val="1340"/>
        </w:trPr>
        <w:tc>
          <w:tcPr>
            <w:tcW w:w="4650" w:type="dxa"/>
          </w:tcPr>
          <w:p w14:paraId="1AE2F4E9"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40.1.Хувьцаа эзэмшигчийн эрхийг хэрэгжүүлэгч компанийн бизнесийн төлөвлөгөөний гүйцэтгэлийн тайлан болон гүйцэтгэх захирлын гэрээний хэрэгжилтийн тайланд үндэслэн жил бүр төрийн болон орон нутгийн өмчийн компанийн гүйцэтгэлийг үнэлнэ.</w:t>
            </w:r>
          </w:p>
        </w:tc>
        <w:tc>
          <w:tcPr>
            <w:tcW w:w="4795" w:type="dxa"/>
            <w:vMerge w:val="restart"/>
          </w:tcPr>
          <w:p w14:paraId="0FDA462B"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40.2.Хувьцаа эзэмшигчийн эрхийг хэрэгжүүлэгч энэ хуулийн 40.1-д заасны дагуу компанийн гүйцэтгэлийн үнэлгээ хийхэд шаардлагатай мэдээллийг ирүүлэхийг компанийн удирдлагаас шаардах эрхтэй.</w:t>
            </w:r>
          </w:p>
        </w:tc>
      </w:tr>
      <w:tr w:rsidR="00C76CB5" w:rsidRPr="00820350" w14:paraId="036C30F0" w14:textId="77777777" w:rsidTr="00911162">
        <w:trPr>
          <w:trHeight w:val="1340"/>
        </w:trPr>
        <w:tc>
          <w:tcPr>
            <w:tcW w:w="4650" w:type="dxa"/>
          </w:tcPr>
          <w:p w14:paraId="1DFEB050"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40.6.Хувьцаа эзэмшигчийн эрхийг хэрэгжүүлэгч компанийн бизнес төлөвлөгөөний гүйцэтгэлийн үнэлгээг жил бүрийн 07 дугаар сарын 01-ний өдрийн дотор хийж, үнэлгээний тайланг төрийн өмчийн асуудал эрхэлсэн төрийн захиргааны байгууллагад хүргүүлнэ.</w:t>
            </w:r>
          </w:p>
        </w:tc>
        <w:tc>
          <w:tcPr>
            <w:tcW w:w="4795" w:type="dxa"/>
            <w:vMerge/>
          </w:tcPr>
          <w:p w14:paraId="4EBEA928"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p>
        </w:tc>
      </w:tr>
      <w:tr w:rsidR="00C76CB5" w:rsidRPr="00820350" w14:paraId="6F77FB00" w14:textId="77777777" w:rsidTr="00911162">
        <w:trPr>
          <w:trHeight w:val="1340"/>
        </w:trPr>
        <w:tc>
          <w:tcPr>
            <w:tcW w:w="4650" w:type="dxa"/>
          </w:tcPr>
          <w:p w14:paraId="689E0CA6"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lastRenderedPageBreak/>
              <w:t>41.1.Төрийн болон орон нутгийн өмчийн компанийн төлөөлөн удирдах зөвлөл нь компанийн бизнес төлөвлөгөө батлагдсанаас хойш ажлын 10 өдрийн дотор бизнесийн төлөвлөгөөтэй уялдуулан тухайн жилд хэрэгжүүлэх ажлын төлөвлөгөөг боловсруулан хувьцаа эзэмшигчийн эрхийг хэрэгжүүлэгчид хүргүүлнэ.</w:t>
            </w:r>
          </w:p>
          <w:p w14:paraId="1258359E"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41.2.Энэ хуулийн 41.1-д заасан төлөвлөгөөний хувийг төрийн өмчийн компанийн хувьд төрийн өмчийн асуудал эрхэлсэн төрийн захиргааны байгууллага, орон нутгийн өмчийн компанийн хувьд орон нутгийн өмчийн асуудал хариуцсан газарт хүргүүлнэ.</w:t>
            </w:r>
          </w:p>
        </w:tc>
        <w:tc>
          <w:tcPr>
            <w:tcW w:w="4795" w:type="dxa"/>
          </w:tcPr>
          <w:p w14:paraId="5D0DA4CC"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p>
        </w:tc>
      </w:tr>
      <w:tr w:rsidR="00C76CB5" w:rsidRPr="00820350" w14:paraId="431765F7" w14:textId="77777777" w:rsidTr="00911162">
        <w:trPr>
          <w:trHeight w:val="1340"/>
        </w:trPr>
        <w:tc>
          <w:tcPr>
            <w:tcW w:w="4650" w:type="dxa"/>
          </w:tcPr>
          <w:p w14:paraId="68E5277C"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41.4.Төлөөлөн удирдах зөвлөл нь энэ хуулийн 41.1-д заасан төлөвлөгөөний гүйцэтгэлийн тайланг жил бүр гаргаж, хувьцаа эзэмшигчийн эрхийг хэрэгжүүлэгчид дараа оны 03 дугаар сарын 01-ний өдрийн дотор хүргүүлнэ.</w:t>
            </w:r>
          </w:p>
        </w:tc>
        <w:tc>
          <w:tcPr>
            <w:tcW w:w="4795" w:type="dxa"/>
          </w:tcPr>
          <w:p w14:paraId="3A289CE2"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p>
        </w:tc>
      </w:tr>
      <w:tr w:rsidR="00C76CB5" w:rsidRPr="00820350" w14:paraId="1139946B" w14:textId="77777777" w:rsidTr="00911162">
        <w:trPr>
          <w:trHeight w:val="1340"/>
        </w:trPr>
        <w:tc>
          <w:tcPr>
            <w:tcW w:w="4650" w:type="dxa"/>
          </w:tcPr>
          <w:p w14:paraId="73AF82BA"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42.1.Хувьцаа эзэмшигчийн эрхийг хэрэгжүүлэгч төрийн болон орон нутгийн өмчийн компанийн төлөөлөн удирдах зөвлөлийн ажлын төлөвлөгөө болон гишүүний ажлын гүйцэтгэлийг үнэлнэ.</w:t>
            </w:r>
          </w:p>
          <w:p w14:paraId="2F371D25"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42.2.Хувьцаа эзэмшигчийн эрхийг хэрэгжүүлэгч төлөөлөн удирдах зөвлөлийн ажлын төлөвлөгөө болон гишүүний ажлын гүйцэтгэлийг үнэлэхэд шаардлагатай бусад мэдээллийг ирүүлэхийг шаардах эрхтэй.</w:t>
            </w:r>
          </w:p>
        </w:tc>
        <w:tc>
          <w:tcPr>
            <w:tcW w:w="4795" w:type="dxa"/>
          </w:tcPr>
          <w:p w14:paraId="7065ECC7"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p>
        </w:tc>
      </w:tr>
      <w:tr w:rsidR="00C76CB5" w:rsidRPr="00820350" w14:paraId="6B66CFE1" w14:textId="77777777" w:rsidTr="00911162">
        <w:trPr>
          <w:trHeight w:val="2690"/>
        </w:trPr>
        <w:tc>
          <w:tcPr>
            <w:tcW w:w="4650" w:type="dxa"/>
          </w:tcPr>
          <w:p w14:paraId="68FF85BD"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47.1.Төрийн болон орон нутгийн өмчийн компани нь Нягтлан бодох бүртгэлийн тухай хууль  болон Компанийн тухай хуульд  заасан журмын дагуу санхүүгийн болон үйл ажиллагааны тайлан гаргаж хүргүүлнэ.</w:t>
            </w:r>
          </w:p>
        </w:tc>
        <w:tc>
          <w:tcPr>
            <w:tcW w:w="4795" w:type="dxa"/>
          </w:tcPr>
          <w:p w14:paraId="2DBA9EB2"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p>
        </w:tc>
      </w:tr>
      <w:tr w:rsidR="00C76CB5" w:rsidRPr="00820350" w14:paraId="39C9C50E" w14:textId="77777777" w:rsidTr="00911162">
        <w:trPr>
          <w:trHeight w:val="1340"/>
        </w:trPr>
        <w:tc>
          <w:tcPr>
            <w:tcW w:w="4650" w:type="dxa"/>
          </w:tcPr>
          <w:p w14:paraId="6241D3F0" w14:textId="77777777" w:rsidR="00C76CB5" w:rsidRPr="00EB39DE" w:rsidRDefault="00C76CB5" w:rsidP="00911162">
            <w:pPr>
              <w:tabs>
                <w:tab w:val="left" w:pos="2910"/>
              </w:tabs>
              <w:jc w:val="both"/>
              <w:rPr>
                <w:rFonts w:ascii="Arial" w:eastAsia="MS Mincho" w:hAnsi="Arial" w:cs="Arial"/>
                <w:sz w:val="22"/>
                <w:szCs w:val="22"/>
                <w:lang w:val="mn-MN"/>
              </w:rPr>
            </w:pPr>
            <w:r w:rsidRPr="00EB39DE">
              <w:rPr>
                <w:rFonts w:ascii="Arial" w:eastAsia="MS Mincho" w:hAnsi="Arial" w:cs="Arial"/>
                <w:sz w:val="22"/>
                <w:szCs w:val="22"/>
                <w:lang w:val="mn-MN"/>
              </w:rPr>
              <w:t>49.1.Төрийн болон орон нутгийн өмчит компани нь Шилэн дансны тухай хуулийн 6.1, 6.4, 6.8-д заасан болон Нийтийн мэдээллийн ил тод байдлын тухай хуулийн 8 дугаар зүйлд заасан мэдээллээс гадна дараах мэдээллийг өөрийн цахим хуудсанд ил тод байршуулна:</w:t>
            </w:r>
          </w:p>
        </w:tc>
        <w:tc>
          <w:tcPr>
            <w:tcW w:w="4795" w:type="dxa"/>
          </w:tcPr>
          <w:p w14:paraId="126C78EE"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49.1.1.хуулийн этгээдийн үйл ажиллагааны төлөвлөгөө, төсөв, менежментийн төлөвлөгөө;</w:t>
            </w:r>
          </w:p>
          <w:p w14:paraId="6667F4A9"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49.1.2.хуулийн этгээдийн зарласан болон гаргасан, эргүүлэн худалдан авсан хувьцааны тоо, төрөл, нэрлэсэн үнэ, өөрийн хөрөнгийн хэмжээ, биет, биет бус хөрөнгийн талаарх мэдээлэл;</w:t>
            </w:r>
          </w:p>
          <w:p w14:paraId="3D21EC0F"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49.1.3.хуулийн этгээдийн сүүлийн таван жилд хөндлөнгийн аудит хийлгэсэн санхүүгийн тайлан;</w:t>
            </w:r>
          </w:p>
          <w:p w14:paraId="5969CE2B"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lastRenderedPageBreak/>
              <w:t>49.1.4.хуулийн этгээдийн үйл ажиллагаанд учирч болох эрсдэл, эрсдэлийн удирдлагын үйл ажиллагааны төлөвлөгөө;</w:t>
            </w:r>
          </w:p>
          <w:p w14:paraId="4B1735D7"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49.1.5.хуулийн этгээдийн байгуулсан их хэмжээний болон сонирхлын зөрчилтэй гэрээ, хэлцлийн талаарх мэдээлэл;</w:t>
            </w:r>
          </w:p>
          <w:p w14:paraId="54795A5D"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49.1.6.хуулийн этгээдийн гүйцэтгэх удирдлагын ажлын гүйцэтгэлийг үнэлэх санхүүгийн болон үйл ажиллагааны шалгуур үзүүлэлт, гэрээ, түүний гүйцэтгэлийг дүгнэсэн мэдээлэл, гүйцэтгэх удирдлагын гэрээг сунгах эсэх тухай гаргасан шийдвэр;</w:t>
            </w:r>
          </w:p>
          <w:p w14:paraId="4E8C72C8"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49.1.7.хуулийн этгээдийн эсрэг, эсхүл хуулийн этгээдтэй холбогдуулан гаргасан нэхэмжлэл, хэрэг маргаан, хуулийн зөвлөх үйлчилгээ үзүүлсэн хуульч, өмгөөлөгч, хуулийн этгээдийн талаарх мэдээлэл;</w:t>
            </w:r>
          </w:p>
          <w:p w14:paraId="7D1C4A0E"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49.1.8.хуулийн этгээдийн дүрэм, хуулийн этгээдийн үйл ажиллагааны болон засаглалын дотоод журам;</w:t>
            </w:r>
          </w:p>
          <w:p w14:paraId="4151EE67"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49.1.9.тухайн жилд хэрэгжүүлэхээр төлөвлөсөн хөрөнгө оруулалтын мэдээлэл, хэрэгжилтийн байдал;</w:t>
            </w:r>
          </w:p>
          <w:p w14:paraId="7F33ADDF"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49.1.10.бараа, ажил, үйлчилгээ худалдан авалтын болон нийлүүлэгч этгээдийн талаарх мэдээлэл, гэрээний хугацаа, үнийн дүн, сонгон шалгаруулалтын аргачлал, хэрэгжилтийн явц;</w:t>
            </w:r>
          </w:p>
          <w:p w14:paraId="7CA236A6"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49.1.11.Төрийн болон албаны нууцын тухай хууль, Байгууллагын нууцын тухай хуульд заасан нууц болон холбогдох бусад хуульд заасан хаалттай, хязгаарлалттай мэдээлэл агуулаагүй төлөөлөн удирдах зөвлөлийн шийдвэр;</w:t>
            </w:r>
          </w:p>
          <w:p w14:paraId="76177B35"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49.1.12.байгууллагын нууцад хамааруулсан мэдээллийн жагсаалт;</w:t>
            </w:r>
          </w:p>
          <w:p w14:paraId="7DDE98A9"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49.1.13.тухайн санхүүгийн жилд төлсөн албан татвар, төлбөр, хураамж;</w:t>
            </w:r>
          </w:p>
          <w:p w14:paraId="5F9387B3" w14:textId="77777777" w:rsidR="00C76CB5" w:rsidRPr="00EB39DE" w:rsidRDefault="00C76CB5" w:rsidP="00911162">
            <w:pPr>
              <w:pBdr>
                <w:top w:val="nil"/>
                <w:left w:val="nil"/>
                <w:bottom w:val="nil"/>
                <w:right w:val="nil"/>
                <w:between w:val="nil"/>
              </w:pBdr>
              <w:jc w:val="both"/>
              <w:rPr>
                <w:rFonts w:ascii="Arial" w:eastAsia="MS Mincho" w:hAnsi="Arial" w:cs="Arial"/>
                <w:bCs/>
                <w:sz w:val="22"/>
                <w:szCs w:val="22"/>
                <w:lang w:val="mn-MN"/>
              </w:rPr>
            </w:pPr>
            <w:r w:rsidRPr="00EB39DE">
              <w:rPr>
                <w:rFonts w:ascii="Arial" w:eastAsia="MS Mincho" w:hAnsi="Arial" w:cs="Arial"/>
                <w:bCs/>
                <w:sz w:val="22"/>
                <w:szCs w:val="22"/>
                <w:lang w:val="mn-MN"/>
              </w:rPr>
              <w:t>49.1.14.төсвөөс болон бусад эх үүсвэрээс авсан дэмжлэг, хандив, тусламж.</w:t>
            </w:r>
          </w:p>
        </w:tc>
      </w:tr>
    </w:tbl>
    <w:p w14:paraId="0C997A90" w14:textId="77777777" w:rsidR="00C76CB5" w:rsidRPr="00EB39DE" w:rsidRDefault="00C76CB5" w:rsidP="00C76CB5">
      <w:pPr>
        <w:tabs>
          <w:tab w:val="left" w:pos="180"/>
        </w:tabs>
        <w:jc w:val="both"/>
        <w:rPr>
          <w:rFonts w:ascii="Arial" w:eastAsia="Arial" w:hAnsi="Arial" w:cs="Arial"/>
          <w:sz w:val="22"/>
          <w:szCs w:val="22"/>
          <w:lang w:val="mn-MN" w:eastAsia="ko-KR"/>
        </w:rPr>
      </w:pPr>
    </w:p>
    <w:p w14:paraId="76FF9CEF" w14:textId="77777777" w:rsidR="00C76CB5" w:rsidRPr="00EB39DE" w:rsidRDefault="00C76CB5" w:rsidP="00C76CB5">
      <w:pPr>
        <w:tabs>
          <w:tab w:val="left" w:pos="180"/>
        </w:tabs>
        <w:jc w:val="both"/>
        <w:rPr>
          <w:rFonts w:ascii="Arial" w:eastAsia="Arial" w:hAnsi="Arial" w:cs="Arial"/>
          <w:sz w:val="22"/>
          <w:szCs w:val="22"/>
          <w:lang w:val="mn-MN" w:eastAsia="ko-KR"/>
        </w:rPr>
      </w:pPr>
      <w:r w:rsidRPr="00EB39DE">
        <w:rPr>
          <w:rFonts w:ascii="Arial" w:eastAsia="Arial" w:hAnsi="Arial" w:cs="Arial"/>
          <w:sz w:val="22"/>
          <w:szCs w:val="22"/>
          <w:lang w:val="mn-MN" w:eastAsia="ko-KR"/>
        </w:rPr>
        <w:tab/>
      </w:r>
      <w:r w:rsidRPr="00EB39DE">
        <w:rPr>
          <w:rFonts w:ascii="Arial" w:eastAsia="Arial" w:hAnsi="Arial" w:cs="Arial"/>
          <w:sz w:val="22"/>
          <w:szCs w:val="22"/>
          <w:lang w:val="mn-MN" w:eastAsia="ko-KR"/>
        </w:rPr>
        <w:tab/>
        <w:t>Тус хуулийн төсөлд одоогийн мөрдөгдөж буй хууль, тогтоомжийн зүйл заалтад өөрчлөлт орсон болон нэмж туссан, хуулийн этгээдийн зардалд нөлөөлөх зүйл заалтыг дээрх хүснэгтээр харуулав.</w:t>
      </w:r>
    </w:p>
    <w:p w14:paraId="4734669F" w14:textId="77777777" w:rsidR="00C76CB5" w:rsidRPr="00EB39DE" w:rsidRDefault="00C76CB5" w:rsidP="00C76CB5">
      <w:pPr>
        <w:ind w:firstLine="72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 xml:space="preserve">Хуулийн этгээдэд үүсэх зардлыг тооцохдоо стандарт үйл ажиллагааны жагсаалтад үндэслэнэ. Мөн тус жагсаалтад багтахгүй үйл ажиллагаанд жагсаалт гаргаж, ажиглалт хийх, ярилцлага хийх зэрэг судалгааны арга ашиглан тухайн үүргийг гүйцэтгэх хугацааг тодорхойлно. </w:t>
      </w:r>
    </w:p>
    <w:p w14:paraId="4051CDE2" w14:textId="77777777" w:rsidR="00C76CB5" w:rsidRPr="00EB39DE" w:rsidRDefault="00C76CB5" w:rsidP="00C76CB5">
      <w:pPr>
        <w:ind w:firstLine="720"/>
        <w:jc w:val="both"/>
        <w:rPr>
          <w:rFonts w:ascii="Arial" w:eastAsia="Arial" w:hAnsi="Arial" w:cs="Arial"/>
          <w:sz w:val="22"/>
          <w:szCs w:val="22"/>
          <w:lang w:val="mn-MN" w:eastAsia="ko-KR"/>
        </w:rPr>
      </w:pPr>
    </w:p>
    <w:p w14:paraId="1D543510" w14:textId="77777777" w:rsidR="00C76CB5" w:rsidRPr="00EB39DE" w:rsidRDefault="00C76CB5" w:rsidP="00C76CB5">
      <w:pPr>
        <w:pStyle w:val="Caption"/>
        <w:ind w:left="1080"/>
        <w:rPr>
          <w:rFonts w:eastAsia="Arial"/>
          <w:i w:val="0"/>
          <w:iCs w:val="0"/>
          <w:lang w:eastAsia="ko-KR"/>
        </w:rPr>
      </w:pPr>
      <w:bookmarkStart w:id="37" w:name="_Toc178719185"/>
      <w:r w:rsidRPr="00EB39DE">
        <w:rPr>
          <w:i w:val="0"/>
          <w:iCs w:val="0"/>
          <w:lang w:eastAsia="ko-KR"/>
        </w:rPr>
        <w:t>Хүснэгт 11</w:t>
      </w:r>
      <w:r w:rsidRPr="00EB39DE">
        <w:rPr>
          <w:rFonts w:eastAsia="Arial"/>
          <w:i w:val="0"/>
          <w:iCs w:val="0"/>
          <w:lang w:eastAsia="ko-KR"/>
        </w:rPr>
        <w:t>. Хуулийн этгээдийн гүйцэтгэх чиг үүрэг, стандарт үйл ажиллагаа</w:t>
      </w:r>
      <w:bookmarkEnd w:id="37"/>
    </w:p>
    <w:p w14:paraId="4284781C" w14:textId="77777777" w:rsidR="00C76CB5" w:rsidRPr="00EB39DE" w:rsidRDefault="00C76CB5" w:rsidP="00C76CB5">
      <w:pPr>
        <w:rPr>
          <w:rFonts w:ascii="Arial" w:eastAsia="Arial" w:hAnsi="Arial" w:cs="Arial"/>
          <w:sz w:val="22"/>
          <w:szCs w:val="22"/>
          <w:lang w:val="mn-MN" w:eastAsia="ko-KR"/>
        </w:rPr>
      </w:pPr>
    </w:p>
    <w:tbl>
      <w:tblPr>
        <w:tblStyle w:val="TableGridLight"/>
        <w:tblW w:w="9445" w:type="dxa"/>
        <w:tblLook w:val="04A0" w:firstRow="1" w:lastRow="0" w:firstColumn="1" w:lastColumn="0" w:noHBand="0" w:noVBand="1"/>
      </w:tblPr>
      <w:tblGrid>
        <w:gridCol w:w="2023"/>
        <w:gridCol w:w="3912"/>
        <w:gridCol w:w="3510"/>
      </w:tblGrid>
      <w:tr w:rsidR="00C76CB5" w:rsidRPr="00EB39DE" w14:paraId="5B077FD7" w14:textId="77777777" w:rsidTr="00911162">
        <w:trPr>
          <w:trHeight w:val="692"/>
        </w:trPr>
        <w:tc>
          <w:tcPr>
            <w:tcW w:w="2023" w:type="dxa"/>
            <w:vAlign w:val="center"/>
          </w:tcPr>
          <w:p w14:paraId="6F00A715" w14:textId="77777777" w:rsidR="00C76CB5" w:rsidRPr="00EB39DE" w:rsidRDefault="00C76CB5" w:rsidP="00911162">
            <w:pPr>
              <w:jc w:val="center"/>
              <w:rPr>
                <w:rFonts w:ascii="Arial" w:eastAsia="MS Mincho" w:hAnsi="Arial" w:cs="Arial"/>
                <w:b/>
                <w:bCs/>
                <w:sz w:val="22"/>
                <w:szCs w:val="22"/>
                <w:lang w:val="mn-MN"/>
              </w:rPr>
            </w:pPr>
            <w:r w:rsidRPr="00EB39DE">
              <w:rPr>
                <w:rFonts w:ascii="Arial" w:eastAsia="Arial" w:hAnsi="Arial" w:cs="Arial"/>
                <w:b/>
                <w:sz w:val="22"/>
                <w:szCs w:val="22"/>
                <w:lang w:val="mn-MN"/>
              </w:rPr>
              <w:t>Гүйцэтгэх хуулийн этгээд</w:t>
            </w:r>
          </w:p>
        </w:tc>
        <w:tc>
          <w:tcPr>
            <w:tcW w:w="3912" w:type="dxa"/>
            <w:vAlign w:val="center"/>
          </w:tcPr>
          <w:p w14:paraId="0716B377" w14:textId="77777777" w:rsidR="00C76CB5" w:rsidRPr="00EB39DE" w:rsidRDefault="00C76CB5" w:rsidP="00911162">
            <w:pPr>
              <w:jc w:val="center"/>
              <w:rPr>
                <w:rFonts w:ascii="Arial" w:eastAsia="MS Mincho" w:hAnsi="Arial" w:cs="Arial"/>
                <w:sz w:val="22"/>
                <w:szCs w:val="22"/>
                <w:lang w:val="mn-MN"/>
              </w:rPr>
            </w:pPr>
            <w:r w:rsidRPr="00EB39DE">
              <w:rPr>
                <w:rFonts w:ascii="Arial" w:eastAsia="Arial" w:hAnsi="Arial" w:cs="Arial"/>
                <w:b/>
                <w:color w:val="000000"/>
                <w:sz w:val="22"/>
                <w:szCs w:val="22"/>
                <w:lang w:val="mn-MN"/>
              </w:rPr>
              <w:t>Гүйцэтгэх ажил үүрэг</w:t>
            </w:r>
          </w:p>
        </w:tc>
        <w:tc>
          <w:tcPr>
            <w:tcW w:w="3510" w:type="dxa"/>
            <w:vAlign w:val="center"/>
          </w:tcPr>
          <w:p w14:paraId="0CEF7FD3" w14:textId="77777777" w:rsidR="00C76CB5" w:rsidRPr="00EB39DE" w:rsidRDefault="00C76CB5" w:rsidP="00911162">
            <w:pPr>
              <w:jc w:val="center"/>
              <w:rPr>
                <w:rFonts w:ascii="Arial" w:eastAsia="MS Mincho" w:hAnsi="Arial" w:cs="Arial"/>
                <w:sz w:val="22"/>
                <w:szCs w:val="22"/>
                <w:lang w:val="mn-MN"/>
              </w:rPr>
            </w:pPr>
            <w:r w:rsidRPr="00EB39DE">
              <w:rPr>
                <w:rFonts w:ascii="Arial" w:eastAsia="Arial" w:hAnsi="Arial" w:cs="Arial"/>
                <w:b/>
                <w:color w:val="000000"/>
                <w:sz w:val="22"/>
                <w:szCs w:val="22"/>
                <w:lang w:val="mn-MN"/>
              </w:rPr>
              <w:t>Стандарт үйл ажиллагаа</w:t>
            </w:r>
          </w:p>
        </w:tc>
      </w:tr>
      <w:tr w:rsidR="00C76CB5" w:rsidRPr="00820350" w14:paraId="7203837A" w14:textId="77777777" w:rsidTr="00911162">
        <w:trPr>
          <w:trHeight w:val="3248"/>
        </w:trPr>
        <w:tc>
          <w:tcPr>
            <w:tcW w:w="2023" w:type="dxa"/>
            <w:vMerge w:val="restart"/>
            <w:vAlign w:val="center"/>
          </w:tcPr>
          <w:p w14:paraId="49C0522B" w14:textId="77777777" w:rsidR="00C76CB5" w:rsidRPr="00EB39DE" w:rsidRDefault="00C76CB5" w:rsidP="00911162">
            <w:pPr>
              <w:jc w:val="center"/>
              <w:rPr>
                <w:rFonts w:ascii="Arial" w:eastAsia="MS Mincho" w:hAnsi="Arial" w:cs="Arial"/>
                <w:sz w:val="22"/>
                <w:szCs w:val="22"/>
                <w:lang w:val="mn-MN"/>
              </w:rPr>
            </w:pPr>
            <w:r w:rsidRPr="00EB39DE">
              <w:rPr>
                <w:rFonts w:ascii="Arial" w:eastAsia="MS Mincho" w:hAnsi="Arial" w:cs="Arial"/>
                <w:sz w:val="22"/>
                <w:szCs w:val="22"/>
                <w:lang w:val="mn-MN"/>
              </w:rPr>
              <w:lastRenderedPageBreak/>
              <w:t>Төрийн өмчийн хувьцаа эзэмшигчийн эрхийг хэрэгжүүлэгч</w:t>
            </w:r>
          </w:p>
        </w:tc>
        <w:tc>
          <w:tcPr>
            <w:tcW w:w="3912" w:type="dxa"/>
          </w:tcPr>
          <w:p w14:paraId="721D0725" w14:textId="77777777" w:rsidR="00C76CB5" w:rsidRPr="00EB39DE" w:rsidRDefault="00C76CB5" w:rsidP="00911162">
            <w:pPr>
              <w:jc w:val="both"/>
              <w:rPr>
                <w:rFonts w:ascii="Arial" w:eastAsia="MS Mincho" w:hAnsi="Arial" w:cs="Arial"/>
                <w:sz w:val="22"/>
                <w:szCs w:val="22"/>
                <w:lang w:val="mn-MN"/>
              </w:rPr>
            </w:pPr>
            <w:r w:rsidRPr="00EB39DE">
              <w:rPr>
                <w:rFonts w:ascii="Arial" w:eastAsia="MS Mincho" w:hAnsi="Arial" w:cs="Arial"/>
                <w:sz w:val="22"/>
                <w:szCs w:val="22"/>
                <w:lang w:val="mn-MN"/>
              </w:rPr>
              <w:t>Төрийн эзэмшлийн хувьцаа эзэмшигчийн эрхийг хэрэгжүүлэгч нь санхүү, төсвийн асуудал эрхэлсэн төрийн захиргааны төв байгууллагад, орон нутгийн хувьцаа эзэмшигчийн эрхийг хэрэгжүүлэгч нь тухайн шатны иргэдийн Төлөөлөгчдийн Хуралд мэдэгдэж, зөвшөөрөл авсны үндсэн дээр Үнэт цаасны зах зээлийн тухай хууль, Компанийн тухай хуульд заасны дагуу үнэт цаас гаргана.</w:t>
            </w:r>
          </w:p>
        </w:tc>
        <w:tc>
          <w:tcPr>
            <w:tcW w:w="3510" w:type="dxa"/>
          </w:tcPr>
          <w:p w14:paraId="5EA81A3D" w14:textId="77777777" w:rsidR="00C76CB5" w:rsidRPr="00EB39DE" w:rsidRDefault="00C76CB5" w:rsidP="00911162">
            <w:pPr>
              <w:contextualSpacing/>
              <w:jc w:val="both"/>
              <w:rPr>
                <w:rFonts w:ascii="Arial" w:hAnsi="Arial" w:cs="Arial"/>
                <w:sz w:val="22"/>
                <w:szCs w:val="22"/>
                <w:lang w:val="mn-MN"/>
              </w:rPr>
            </w:pPr>
            <w:r w:rsidRPr="00EB39DE">
              <w:rPr>
                <w:rFonts w:ascii="Arial" w:eastAsia="MS Mincho" w:hAnsi="Arial" w:cs="Arial"/>
                <w:sz w:val="22"/>
                <w:szCs w:val="22"/>
                <w:lang w:val="mn-MN"/>
              </w:rPr>
              <w:t>1. Үнэт цаас гаргах үйл ажиллагаа зохион байгуулах</w:t>
            </w:r>
          </w:p>
        </w:tc>
      </w:tr>
      <w:tr w:rsidR="00C76CB5" w:rsidRPr="00EB39DE" w14:paraId="1F44F8D4" w14:textId="77777777" w:rsidTr="00911162">
        <w:trPr>
          <w:trHeight w:val="1232"/>
        </w:trPr>
        <w:tc>
          <w:tcPr>
            <w:tcW w:w="2023" w:type="dxa"/>
            <w:vMerge/>
            <w:vAlign w:val="center"/>
          </w:tcPr>
          <w:p w14:paraId="0BD7E00D" w14:textId="77777777" w:rsidR="00C76CB5" w:rsidRPr="00EB39DE" w:rsidRDefault="00C76CB5" w:rsidP="00911162">
            <w:pPr>
              <w:jc w:val="center"/>
              <w:rPr>
                <w:rFonts w:ascii="Arial" w:eastAsia="MS Mincho" w:hAnsi="Arial" w:cs="Arial"/>
                <w:sz w:val="22"/>
                <w:szCs w:val="22"/>
                <w:lang w:val="mn-MN"/>
              </w:rPr>
            </w:pPr>
          </w:p>
        </w:tc>
        <w:tc>
          <w:tcPr>
            <w:tcW w:w="3912" w:type="dxa"/>
          </w:tcPr>
          <w:p w14:paraId="73BB0898"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Орон нутгийн өмчит компанийн орон нутгийн эзэмшлийн хувьцаа эзэмшигчийн эрхийг хэрэгжүүлэгч нь төрийн өмчийн асуудал хариуцсан төрийн захиргааны байгууллага болон санхүү, төсвийн асуудал эрхэлсэн төрийн захиргааны төв байгууллагаас шаардсан тохиолдолд энэ хуулийн 21.3-т заасан мэдээллийг тухайн шатны иргэдийн Төлөөлөгчдийн Хуралд хүргүүлнэ.</w:t>
            </w:r>
          </w:p>
        </w:tc>
        <w:tc>
          <w:tcPr>
            <w:tcW w:w="3510" w:type="dxa"/>
          </w:tcPr>
          <w:p w14:paraId="6945A00F"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1. Компанийн үйл ажиллагааны талаар мэдээлэл цуглуулж, бэлтгэх</w:t>
            </w:r>
          </w:p>
          <w:p w14:paraId="2F1A4E92"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hAnsi="Arial" w:cs="Arial"/>
                <w:sz w:val="22"/>
                <w:szCs w:val="22"/>
                <w:lang w:val="mn-MN"/>
              </w:rPr>
              <w:t>2. Мэдээллийг хүргүүлэх</w:t>
            </w:r>
          </w:p>
        </w:tc>
      </w:tr>
      <w:tr w:rsidR="00C76CB5" w:rsidRPr="00820350" w14:paraId="5A65EC56" w14:textId="77777777" w:rsidTr="00911162">
        <w:trPr>
          <w:trHeight w:val="1232"/>
        </w:trPr>
        <w:tc>
          <w:tcPr>
            <w:tcW w:w="2023" w:type="dxa"/>
            <w:vMerge/>
            <w:vAlign w:val="center"/>
          </w:tcPr>
          <w:p w14:paraId="340AA2ED" w14:textId="77777777" w:rsidR="00C76CB5" w:rsidRPr="00EB39DE" w:rsidRDefault="00C76CB5" w:rsidP="00911162">
            <w:pPr>
              <w:jc w:val="center"/>
              <w:rPr>
                <w:rFonts w:ascii="Arial" w:eastAsia="MS Mincho" w:hAnsi="Arial" w:cs="Arial"/>
                <w:sz w:val="22"/>
                <w:szCs w:val="22"/>
                <w:lang w:val="mn-MN"/>
              </w:rPr>
            </w:pPr>
          </w:p>
        </w:tc>
        <w:tc>
          <w:tcPr>
            <w:tcW w:w="3912" w:type="dxa"/>
          </w:tcPr>
          <w:p w14:paraId="171923A2" w14:textId="77777777" w:rsidR="00C76CB5" w:rsidRPr="00EB39DE" w:rsidRDefault="00C76CB5" w:rsidP="00911162">
            <w:pPr>
              <w:tabs>
                <w:tab w:val="left" w:pos="2506"/>
              </w:tabs>
              <w:jc w:val="both"/>
              <w:rPr>
                <w:rFonts w:ascii="Arial" w:eastAsia="MS Mincho" w:hAnsi="Arial" w:cs="Arial"/>
                <w:sz w:val="22"/>
                <w:szCs w:val="22"/>
                <w:lang w:val="mn-MN"/>
              </w:rPr>
            </w:pPr>
            <w:r w:rsidRPr="00EB39DE">
              <w:rPr>
                <w:rFonts w:ascii="Arial" w:eastAsia="MS Mincho" w:hAnsi="Arial" w:cs="Arial"/>
                <w:sz w:val="22"/>
                <w:szCs w:val="22"/>
                <w:lang w:val="mn-MN"/>
              </w:rPr>
              <w:t>Төрийн эзэмшлийн хувьцаа эзэмшигчийн эрхийг хэрэгжүүлэгч төрийн өмчит компанийг үүсгэн байгуулах шийдвэр гарсан, эсхүл сул орон гарснаас хойш ажлын таван өдрийн дотор төлөөлөн удирдах зөвлөлийн гишүүнийг сонгон шалгаруулах захиалгыг төрийн өмчийн асуудал эрхэлсэн төрийн захиргааны байгууллагад хүргүүлнэ.</w:t>
            </w:r>
            <w:r w:rsidRPr="00EB39DE">
              <w:rPr>
                <w:rFonts w:ascii="Arial" w:eastAsia="MS Mincho" w:hAnsi="Arial" w:cs="Arial"/>
                <w:sz w:val="22"/>
                <w:szCs w:val="22"/>
                <w:lang w:val="mn-MN"/>
              </w:rPr>
              <w:tab/>
            </w:r>
          </w:p>
        </w:tc>
        <w:tc>
          <w:tcPr>
            <w:tcW w:w="3510" w:type="dxa"/>
          </w:tcPr>
          <w:p w14:paraId="3A78C6E8"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1.Сонгон шалгаруулах захиалгыг бэлтгэх</w:t>
            </w:r>
          </w:p>
          <w:p w14:paraId="46738FF1"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2. Захиалгыг хүргүүлэх</w:t>
            </w:r>
          </w:p>
        </w:tc>
      </w:tr>
      <w:tr w:rsidR="00C76CB5" w:rsidRPr="00820350" w14:paraId="444A8FF9" w14:textId="77777777" w:rsidTr="00911162">
        <w:trPr>
          <w:trHeight w:val="1232"/>
        </w:trPr>
        <w:tc>
          <w:tcPr>
            <w:tcW w:w="2023" w:type="dxa"/>
            <w:vMerge/>
            <w:vAlign w:val="center"/>
          </w:tcPr>
          <w:p w14:paraId="13288CA4" w14:textId="77777777" w:rsidR="00C76CB5" w:rsidRPr="00EB39DE" w:rsidRDefault="00C76CB5" w:rsidP="00911162">
            <w:pPr>
              <w:jc w:val="center"/>
              <w:rPr>
                <w:rFonts w:ascii="Arial" w:eastAsia="MS Mincho" w:hAnsi="Arial" w:cs="Arial"/>
                <w:sz w:val="22"/>
                <w:szCs w:val="22"/>
                <w:lang w:val="mn-MN"/>
              </w:rPr>
            </w:pPr>
          </w:p>
        </w:tc>
        <w:tc>
          <w:tcPr>
            <w:tcW w:w="3912" w:type="dxa"/>
          </w:tcPr>
          <w:p w14:paraId="15A82A8D"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Орон нутгийн өмчит компанийн төлөөлөн удирдах зөвлөлийн гишүүний сонгон шалгаруулалтыг тухайн аймаг, нийслэлийн орон нутгийн өмчийн асуудал хариуцсан газар зохион байгуулна.</w:t>
            </w:r>
          </w:p>
          <w:p w14:paraId="6F7514D3"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Орон нутгийн өмчит компанийн төлөөлөн удирдах зөвлөлийн гишүүнийг сонгон шалгаруулах үйл ажиллагаанд энэ хуулийн 25 дугаар зүйлд заасныг баримтална.</w:t>
            </w:r>
          </w:p>
        </w:tc>
        <w:tc>
          <w:tcPr>
            <w:tcW w:w="3510" w:type="dxa"/>
          </w:tcPr>
          <w:p w14:paraId="79ACC5EE"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1.Сонгон шалгаруулах захиалгыг бэлтгэх</w:t>
            </w:r>
          </w:p>
          <w:p w14:paraId="74322F39"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2. Захиалгыг хүргүүлэх</w:t>
            </w:r>
          </w:p>
        </w:tc>
      </w:tr>
      <w:tr w:rsidR="00C76CB5" w:rsidRPr="00820350" w14:paraId="4C197C7B" w14:textId="77777777" w:rsidTr="00911162">
        <w:trPr>
          <w:trHeight w:val="3869"/>
        </w:trPr>
        <w:tc>
          <w:tcPr>
            <w:tcW w:w="2023" w:type="dxa"/>
            <w:vMerge/>
            <w:vAlign w:val="center"/>
          </w:tcPr>
          <w:p w14:paraId="7B821D71" w14:textId="77777777" w:rsidR="00C76CB5" w:rsidRPr="00EB39DE" w:rsidRDefault="00C76CB5" w:rsidP="00911162">
            <w:pPr>
              <w:jc w:val="center"/>
              <w:rPr>
                <w:rFonts w:ascii="Arial" w:eastAsia="MS Mincho" w:hAnsi="Arial" w:cs="Arial"/>
                <w:sz w:val="22"/>
                <w:szCs w:val="22"/>
                <w:lang w:val="mn-MN"/>
              </w:rPr>
            </w:pPr>
          </w:p>
        </w:tc>
        <w:tc>
          <w:tcPr>
            <w:tcW w:w="3912" w:type="dxa"/>
          </w:tcPr>
          <w:p w14:paraId="49B07E06" w14:textId="77777777" w:rsidR="00C76CB5" w:rsidRPr="00EB39DE" w:rsidRDefault="00C76CB5" w:rsidP="00911162">
            <w:pPr>
              <w:jc w:val="both"/>
              <w:rPr>
                <w:rFonts w:ascii="Arial" w:eastAsia="MS Mincho" w:hAnsi="Arial" w:cs="Arial"/>
                <w:sz w:val="22"/>
                <w:szCs w:val="22"/>
                <w:lang w:val="mn-MN"/>
              </w:rPr>
            </w:pPr>
            <w:r w:rsidRPr="00EB39DE">
              <w:rPr>
                <w:rFonts w:ascii="Arial" w:eastAsia="MS Mincho" w:hAnsi="Arial" w:cs="Arial"/>
                <w:sz w:val="22"/>
                <w:szCs w:val="22"/>
                <w:lang w:val="mn-MN"/>
              </w:rPr>
              <w:t>Энэ хуулийн 25.3, 25.6-д заасны дагуу санал болгосон нэр дэвшигчийг хувьцаа эзэмшигчийн эрхийг хэрэгжүүлэгч энэ хуулийн 24.1-д заасан шаардлага хангасан тохиолдолд төрийн болон орон нутгийн өмчийн компанийн гишүүнээр томилно.</w:t>
            </w:r>
          </w:p>
          <w:p w14:paraId="12DF7D55" w14:textId="77777777" w:rsidR="00C76CB5" w:rsidRPr="00EB39DE" w:rsidRDefault="00C76CB5" w:rsidP="00911162">
            <w:pPr>
              <w:jc w:val="both"/>
              <w:rPr>
                <w:rFonts w:ascii="Arial" w:eastAsia="MS Mincho" w:hAnsi="Arial" w:cs="Arial"/>
                <w:sz w:val="22"/>
                <w:szCs w:val="22"/>
                <w:lang w:val="mn-MN"/>
              </w:rPr>
            </w:pPr>
            <w:r w:rsidRPr="00EB39DE">
              <w:rPr>
                <w:rFonts w:ascii="Arial" w:eastAsia="MS Mincho" w:hAnsi="Arial" w:cs="Arial"/>
                <w:sz w:val="22"/>
                <w:szCs w:val="22"/>
                <w:lang w:val="mn-MN"/>
              </w:rPr>
              <w:t>Төрийн болон орон нутгийн өмчийн оролцоотой компанийн хувьд төрийн болон орон нутгийн эзэмшлийн хувьцааны хувь хэмжээтэй хувь тэнцүүлэн төлөөлөн удирдах зөвлөлийн гишүүнээр томилуулахаар хувьцаа эзэмшигчдийн хуралд санал болгоно.</w:t>
            </w:r>
          </w:p>
        </w:tc>
        <w:tc>
          <w:tcPr>
            <w:tcW w:w="3510" w:type="dxa"/>
          </w:tcPr>
          <w:p w14:paraId="22D7CE7E" w14:textId="77777777" w:rsidR="00C76CB5" w:rsidRPr="00EB39DE" w:rsidRDefault="00C76CB5" w:rsidP="00911162">
            <w:pPr>
              <w:contextualSpacing/>
              <w:jc w:val="both"/>
              <w:rPr>
                <w:rFonts w:ascii="Arial" w:hAnsi="Arial" w:cs="Arial"/>
                <w:sz w:val="22"/>
                <w:szCs w:val="22"/>
                <w:lang w:val="mn-MN"/>
              </w:rPr>
            </w:pPr>
            <w:r w:rsidRPr="00EB39DE">
              <w:rPr>
                <w:rFonts w:ascii="Arial" w:eastAsia="MS Mincho" w:hAnsi="Arial" w:cs="Arial"/>
                <w:sz w:val="22"/>
                <w:szCs w:val="22"/>
                <w:lang w:val="mn-MN"/>
              </w:rPr>
              <w:t xml:space="preserve">1. </w:t>
            </w:r>
            <w:r w:rsidRPr="00EB39DE">
              <w:rPr>
                <w:rFonts w:ascii="Arial" w:hAnsi="Arial" w:cs="Arial"/>
                <w:sz w:val="22"/>
                <w:szCs w:val="22"/>
                <w:lang w:val="mn-MN"/>
              </w:rPr>
              <w:t>Төлөөлөн удирдах зөвлөлийн гишүүнээр сонгох үйл ажиллагааг зохион байгуулах</w:t>
            </w:r>
          </w:p>
        </w:tc>
      </w:tr>
      <w:tr w:rsidR="00C76CB5" w:rsidRPr="00EB39DE" w14:paraId="0E572506" w14:textId="77777777" w:rsidTr="00911162">
        <w:trPr>
          <w:trHeight w:val="1043"/>
        </w:trPr>
        <w:tc>
          <w:tcPr>
            <w:tcW w:w="2023" w:type="dxa"/>
            <w:vMerge/>
            <w:vAlign w:val="center"/>
          </w:tcPr>
          <w:p w14:paraId="08C96A2E" w14:textId="77777777" w:rsidR="00C76CB5" w:rsidRPr="00EB39DE" w:rsidRDefault="00C76CB5" w:rsidP="00911162">
            <w:pPr>
              <w:jc w:val="center"/>
              <w:rPr>
                <w:rFonts w:ascii="Arial" w:eastAsia="MS Mincho" w:hAnsi="Arial" w:cs="Arial"/>
                <w:sz w:val="22"/>
                <w:szCs w:val="22"/>
                <w:lang w:val="mn-MN"/>
              </w:rPr>
            </w:pPr>
          </w:p>
        </w:tc>
        <w:tc>
          <w:tcPr>
            <w:tcW w:w="3912" w:type="dxa"/>
          </w:tcPr>
          <w:p w14:paraId="31FB24FA"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Төрийн болон орон нутгийн өмчийн компанийн төлөөлөн удирдах зөвлөлийн гишүүн цалин, урамшуулал авч болно.</w:t>
            </w:r>
          </w:p>
          <w:p w14:paraId="0AC6627D"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Төлөөлөн удирдах зөвлөлийн гишүүний цалин, урамшууллын хэмжээг төрийн болон орон нутгийн өмчийн компанийн хувьцаа эзэмшигчдийн хурлаас дараах журмаар тогтооно</w:t>
            </w:r>
          </w:p>
        </w:tc>
        <w:tc>
          <w:tcPr>
            <w:tcW w:w="3510" w:type="dxa"/>
          </w:tcPr>
          <w:p w14:paraId="77BD1CD0" w14:textId="77777777" w:rsidR="00C76CB5" w:rsidRPr="00EB39DE" w:rsidRDefault="00C76CB5" w:rsidP="00911162">
            <w:pPr>
              <w:contextualSpacing/>
              <w:jc w:val="both"/>
              <w:rPr>
                <w:rFonts w:ascii="Arial" w:hAnsi="Arial" w:cs="Arial"/>
                <w:sz w:val="22"/>
                <w:szCs w:val="22"/>
                <w:lang w:val="mn-MN"/>
              </w:rPr>
            </w:pPr>
            <w:r w:rsidRPr="00EB39DE">
              <w:rPr>
                <w:rFonts w:ascii="Arial" w:eastAsia="MS Mincho" w:hAnsi="Arial" w:cs="Arial"/>
                <w:sz w:val="22"/>
                <w:szCs w:val="22"/>
                <w:lang w:val="mn-MN"/>
              </w:rPr>
              <w:t>1.</w:t>
            </w:r>
            <w:r w:rsidRPr="00EB39DE">
              <w:rPr>
                <w:rFonts w:ascii="Arial" w:hAnsi="Arial" w:cs="Arial"/>
                <w:sz w:val="22"/>
                <w:szCs w:val="22"/>
                <w:lang w:val="mn-MN"/>
              </w:rPr>
              <w:t>Төлөөлөн удирдах зөвлөлийн гишүүний цалин, урамшууллын хэмжээний талаар журмын төслийг боловсруулах</w:t>
            </w:r>
          </w:p>
          <w:p w14:paraId="2D075BBD"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2. Журмын төслийг батлах</w:t>
            </w:r>
          </w:p>
        </w:tc>
      </w:tr>
      <w:tr w:rsidR="00C76CB5" w:rsidRPr="00820350" w14:paraId="4CF9A2A6" w14:textId="77777777" w:rsidTr="00911162">
        <w:trPr>
          <w:trHeight w:val="1043"/>
        </w:trPr>
        <w:tc>
          <w:tcPr>
            <w:tcW w:w="2023" w:type="dxa"/>
            <w:vMerge/>
            <w:vAlign w:val="center"/>
          </w:tcPr>
          <w:p w14:paraId="403415F8" w14:textId="77777777" w:rsidR="00C76CB5" w:rsidRPr="00EB39DE" w:rsidRDefault="00C76CB5" w:rsidP="00911162">
            <w:pPr>
              <w:jc w:val="center"/>
              <w:rPr>
                <w:rFonts w:ascii="Arial" w:eastAsia="MS Mincho" w:hAnsi="Arial" w:cs="Arial"/>
                <w:sz w:val="22"/>
                <w:szCs w:val="22"/>
                <w:lang w:val="mn-MN"/>
              </w:rPr>
            </w:pPr>
          </w:p>
        </w:tc>
        <w:tc>
          <w:tcPr>
            <w:tcW w:w="3912" w:type="dxa"/>
          </w:tcPr>
          <w:p w14:paraId="293BAD2D"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Төрийн болон орон нутгийн эзэмшлийн хувьцаа эзэмшигчийн эрхийг хэрэгжүүлэгч дараах үндэслэлээр төлөөлөн удирдах зөвлөлийн гишүүнийг чөлөөлөх, эсхүл чөлөөлөх санал гаргана.</w:t>
            </w:r>
          </w:p>
          <w:p w14:paraId="716F6844" w14:textId="77777777" w:rsidR="00C76CB5" w:rsidRPr="00EB39DE" w:rsidRDefault="00C76CB5" w:rsidP="00911162">
            <w:pPr>
              <w:jc w:val="center"/>
              <w:rPr>
                <w:rFonts w:ascii="Arial" w:eastAsia="MS Mincho" w:hAnsi="Arial" w:cs="Arial"/>
                <w:sz w:val="22"/>
                <w:szCs w:val="22"/>
                <w:lang w:val="mn-MN"/>
              </w:rPr>
            </w:pPr>
          </w:p>
        </w:tc>
        <w:tc>
          <w:tcPr>
            <w:tcW w:w="3510" w:type="dxa"/>
          </w:tcPr>
          <w:p w14:paraId="59FFFF7F"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1. Төлөөлөн удирдах зөвлөлийн гишүүнийг чөлөөлөх шийдвэр гаргах</w:t>
            </w:r>
          </w:p>
        </w:tc>
      </w:tr>
      <w:tr w:rsidR="00C76CB5" w:rsidRPr="00820350" w14:paraId="29979AEC" w14:textId="77777777" w:rsidTr="00911162">
        <w:trPr>
          <w:trHeight w:val="1043"/>
        </w:trPr>
        <w:tc>
          <w:tcPr>
            <w:tcW w:w="2023" w:type="dxa"/>
            <w:vMerge/>
            <w:vAlign w:val="center"/>
          </w:tcPr>
          <w:p w14:paraId="1FE18948" w14:textId="77777777" w:rsidR="00C76CB5" w:rsidRPr="00EB39DE" w:rsidRDefault="00C76CB5" w:rsidP="00911162">
            <w:pPr>
              <w:jc w:val="center"/>
              <w:rPr>
                <w:rFonts w:ascii="Arial" w:eastAsia="MS Mincho" w:hAnsi="Arial" w:cs="Arial"/>
                <w:sz w:val="22"/>
                <w:szCs w:val="22"/>
                <w:lang w:val="mn-MN"/>
              </w:rPr>
            </w:pPr>
          </w:p>
        </w:tc>
        <w:tc>
          <w:tcPr>
            <w:tcW w:w="3912" w:type="dxa"/>
          </w:tcPr>
          <w:p w14:paraId="2A5C53DE"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Төрийн болон орон нутгийн өмчийн эзэмшлийн хувьцааны эрхийг хэрэгжүүлэгч компанийн бизнесийн төлөвлөгөөний гүйцэтгэлийн тайлан болон гэрээний хэрэгжилтийн тайланд үндэслэн жил бүр төрийн болон орон нутгийн өмчийн компанийн гүйцэтгэлийг үнэлнэ.</w:t>
            </w:r>
          </w:p>
        </w:tc>
        <w:tc>
          <w:tcPr>
            <w:tcW w:w="3510" w:type="dxa"/>
          </w:tcPr>
          <w:p w14:paraId="330A34C8"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1.Бизнес төлөвлөгөөний гүйцэтгэлийн тайлан болон гэрээний хэрэгжилтийг үнэлэх ажлыг зохион байгуулах</w:t>
            </w:r>
          </w:p>
        </w:tc>
      </w:tr>
      <w:tr w:rsidR="00C76CB5" w:rsidRPr="00820350" w14:paraId="0FC7CD98" w14:textId="77777777" w:rsidTr="00911162">
        <w:trPr>
          <w:trHeight w:val="1043"/>
        </w:trPr>
        <w:tc>
          <w:tcPr>
            <w:tcW w:w="2023" w:type="dxa"/>
            <w:vMerge/>
            <w:vAlign w:val="center"/>
          </w:tcPr>
          <w:p w14:paraId="381F2767" w14:textId="77777777" w:rsidR="00C76CB5" w:rsidRPr="00EB39DE" w:rsidRDefault="00C76CB5" w:rsidP="00911162">
            <w:pPr>
              <w:jc w:val="center"/>
              <w:rPr>
                <w:rFonts w:ascii="Arial" w:eastAsia="MS Mincho" w:hAnsi="Arial" w:cs="Arial"/>
                <w:sz w:val="22"/>
                <w:szCs w:val="22"/>
                <w:lang w:val="mn-MN"/>
              </w:rPr>
            </w:pPr>
          </w:p>
        </w:tc>
        <w:tc>
          <w:tcPr>
            <w:tcW w:w="3912" w:type="dxa"/>
          </w:tcPr>
          <w:p w14:paraId="1E3761D4"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 xml:space="preserve">Төрийн болон орон нутгийн өмчийн хувьцаа эзэмшигчийн эрхийг хэрэгжүүлэгч компанийн бизнес төлөвлөгөөний гүйцэтгэлийн үнэлгээг жил бүрийн 07 дугаар сарын 01-ний өдрийн дотор хийж, үнэлгээний тайланг тухайн компанийн төрийн, эсхүл орон нутгийн төрийн эзэмшлийн хувьцаа эзэмшигчийн эрхийг хэрэгжүүлэгч болон төрийн өмчийн асуудал хариуцсан төрийн захиргааны байгууллага, эсхүл орон нутгийн </w:t>
            </w:r>
            <w:r w:rsidRPr="00EB39DE">
              <w:rPr>
                <w:rFonts w:ascii="Arial" w:eastAsia="MS Mincho" w:hAnsi="Arial" w:cs="Arial"/>
                <w:bCs/>
                <w:sz w:val="22"/>
                <w:szCs w:val="22"/>
                <w:lang w:val="mn-MN"/>
              </w:rPr>
              <w:lastRenderedPageBreak/>
              <w:t>өмчийн асуудал хариуцсан нэгжид танилцуулна.</w:t>
            </w:r>
          </w:p>
        </w:tc>
        <w:tc>
          <w:tcPr>
            <w:tcW w:w="3510" w:type="dxa"/>
          </w:tcPr>
          <w:p w14:paraId="4DB0B976"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lastRenderedPageBreak/>
              <w:t>1.Бизнес төлөвлөгөөний гүйцэтгэлийн тайлан болон гэрээний хэрэгжилтийг үнэлсэн тайланг хариуцсан нэгжид хүргүүлэх</w:t>
            </w:r>
          </w:p>
        </w:tc>
      </w:tr>
      <w:tr w:rsidR="00C76CB5" w:rsidRPr="00820350" w14:paraId="660F3C90" w14:textId="77777777" w:rsidTr="00911162">
        <w:trPr>
          <w:trHeight w:val="1043"/>
        </w:trPr>
        <w:tc>
          <w:tcPr>
            <w:tcW w:w="2023" w:type="dxa"/>
            <w:vMerge/>
            <w:vAlign w:val="center"/>
          </w:tcPr>
          <w:p w14:paraId="7F26FF01" w14:textId="77777777" w:rsidR="00C76CB5" w:rsidRPr="00EB39DE" w:rsidRDefault="00C76CB5" w:rsidP="00911162">
            <w:pPr>
              <w:jc w:val="center"/>
              <w:rPr>
                <w:rFonts w:ascii="Arial" w:eastAsia="MS Mincho" w:hAnsi="Arial" w:cs="Arial"/>
                <w:sz w:val="22"/>
                <w:szCs w:val="22"/>
                <w:lang w:val="mn-MN"/>
              </w:rPr>
            </w:pPr>
          </w:p>
        </w:tc>
        <w:tc>
          <w:tcPr>
            <w:tcW w:w="3912" w:type="dxa"/>
          </w:tcPr>
          <w:p w14:paraId="1611D1D0"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Хувьцаа эзэмшигчийн эрхийг хэрэгжүүлэгч компанийн бизнесийн төлөвлөгөөний гүйцэтгэлийн тайлан болон гүйцэтгэх захирлын гэрээний хэрэгжилтийн тайланд үндэслэн жил бүр төрийн болон орон нутгийн өмчийн компанийн гүйцэтгэлийг үнэлнэ.</w:t>
            </w:r>
          </w:p>
        </w:tc>
        <w:tc>
          <w:tcPr>
            <w:tcW w:w="3510" w:type="dxa"/>
          </w:tcPr>
          <w:p w14:paraId="44AAC332"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1. Төлөөлөн удирдах зөвлөлийн  ажлын төлөвлөгөөний гүйцэтгэлийг үнэлэх, хүргүүлэх</w:t>
            </w:r>
          </w:p>
        </w:tc>
      </w:tr>
      <w:tr w:rsidR="00C76CB5" w:rsidRPr="00820350" w14:paraId="37011B0B" w14:textId="77777777" w:rsidTr="00911162">
        <w:trPr>
          <w:trHeight w:val="1043"/>
        </w:trPr>
        <w:tc>
          <w:tcPr>
            <w:tcW w:w="2023" w:type="dxa"/>
            <w:vMerge/>
            <w:vAlign w:val="center"/>
          </w:tcPr>
          <w:p w14:paraId="719353A0" w14:textId="77777777" w:rsidR="00C76CB5" w:rsidRPr="00EB39DE" w:rsidRDefault="00C76CB5" w:rsidP="00911162">
            <w:pPr>
              <w:jc w:val="center"/>
              <w:rPr>
                <w:rFonts w:ascii="Arial" w:eastAsia="MS Mincho" w:hAnsi="Arial" w:cs="Arial"/>
                <w:sz w:val="22"/>
                <w:szCs w:val="22"/>
                <w:lang w:val="mn-MN"/>
              </w:rPr>
            </w:pPr>
          </w:p>
        </w:tc>
        <w:tc>
          <w:tcPr>
            <w:tcW w:w="3912" w:type="dxa"/>
          </w:tcPr>
          <w:p w14:paraId="3BFC0FDF"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Хувьцаа эзэмшигчийн эрхийг хэрэгжүүлэгч төрийн болон орон нутгийн өмчийн компанийн төлөөлөн удирдах зөвлөлийн ажлын төлөвлөгөө болон гишүүний ажлын гүйцэтгэлийг үнэлнэ.</w:t>
            </w:r>
          </w:p>
        </w:tc>
        <w:tc>
          <w:tcPr>
            <w:tcW w:w="3510" w:type="dxa"/>
          </w:tcPr>
          <w:p w14:paraId="4FF9A378"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1. Төлөөлөн удирдах зөвлөлийн гишүүний ажлын гүйцэтгэлийг үнэлэх</w:t>
            </w:r>
          </w:p>
        </w:tc>
      </w:tr>
      <w:tr w:rsidR="00C76CB5" w:rsidRPr="00820350" w14:paraId="0F80CD35" w14:textId="77777777" w:rsidTr="00911162">
        <w:trPr>
          <w:trHeight w:val="1043"/>
        </w:trPr>
        <w:tc>
          <w:tcPr>
            <w:tcW w:w="2023" w:type="dxa"/>
            <w:vMerge/>
            <w:vAlign w:val="center"/>
          </w:tcPr>
          <w:p w14:paraId="407756C7" w14:textId="77777777" w:rsidR="00C76CB5" w:rsidRPr="00EB39DE" w:rsidRDefault="00C76CB5" w:rsidP="00911162">
            <w:pPr>
              <w:jc w:val="center"/>
              <w:rPr>
                <w:rFonts w:ascii="Arial" w:eastAsia="MS Mincho" w:hAnsi="Arial" w:cs="Arial"/>
                <w:sz w:val="22"/>
                <w:szCs w:val="22"/>
                <w:lang w:val="mn-MN"/>
              </w:rPr>
            </w:pPr>
          </w:p>
        </w:tc>
        <w:tc>
          <w:tcPr>
            <w:tcW w:w="3912" w:type="dxa"/>
          </w:tcPr>
          <w:p w14:paraId="3D48EBB5"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Төрийн болон орон нутгийн өмчийн эзэмшлийн хувьцааны эрхийг хэрэгжүүлэгч төрийн өмчийн асуудал хариуцсан төрийн захиргааны байгууллага, эсхүл орон нутгийн өмчийн асуудал хариуцсан нэгжид төр, эсхүл орон нутгийн хувьцаа эзэмших  зорилго, хувьцааны удирдлагын талаарх илтгэлийг жил бүр хүргүүлнэ.</w:t>
            </w:r>
          </w:p>
          <w:p w14:paraId="3187494F" w14:textId="77777777" w:rsidR="00C76CB5" w:rsidRPr="00EB39DE" w:rsidRDefault="00C76CB5" w:rsidP="00911162">
            <w:pPr>
              <w:jc w:val="both"/>
              <w:rPr>
                <w:rFonts w:ascii="Arial" w:eastAsia="MS Mincho" w:hAnsi="Arial" w:cs="Arial"/>
                <w:bCs/>
                <w:sz w:val="22"/>
                <w:szCs w:val="22"/>
                <w:lang w:val="mn-MN"/>
              </w:rPr>
            </w:pPr>
          </w:p>
        </w:tc>
        <w:tc>
          <w:tcPr>
            <w:tcW w:w="3510" w:type="dxa"/>
          </w:tcPr>
          <w:p w14:paraId="2E142B46" w14:textId="77777777" w:rsidR="00C76CB5" w:rsidRPr="00EB39DE" w:rsidRDefault="00C76CB5" w:rsidP="00911162">
            <w:pPr>
              <w:contextualSpacing/>
              <w:jc w:val="both"/>
              <w:rPr>
                <w:rFonts w:ascii="Arial" w:hAnsi="Arial" w:cs="Arial"/>
                <w:sz w:val="22"/>
                <w:szCs w:val="22"/>
                <w:lang w:val="mn-MN"/>
              </w:rPr>
            </w:pPr>
            <w:r w:rsidRPr="00EB39DE">
              <w:rPr>
                <w:rFonts w:ascii="Arial" w:eastAsia="MS Mincho" w:hAnsi="Arial" w:cs="Arial"/>
                <w:sz w:val="22"/>
                <w:szCs w:val="22"/>
                <w:lang w:val="mn-MN"/>
              </w:rPr>
              <w:t>1.</w:t>
            </w:r>
            <w:r w:rsidRPr="00EB39DE">
              <w:rPr>
                <w:rFonts w:ascii="Arial" w:hAnsi="Arial" w:cs="Arial"/>
                <w:sz w:val="22"/>
                <w:szCs w:val="22"/>
                <w:lang w:val="mn-MN"/>
              </w:rPr>
              <w:t>Хувьцааны удирдлагын талаар илтгэлийг бэлтгэх</w:t>
            </w:r>
          </w:p>
          <w:p w14:paraId="56CCF285"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2. Хувьцааны талаар илтгэлийг хүргүүлэх</w:t>
            </w:r>
          </w:p>
        </w:tc>
      </w:tr>
      <w:tr w:rsidR="00C76CB5" w:rsidRPr="00820350" w14:paraId="3F2FE5EA" w14:textId="77777777" w:rsidTr="00911162">
        <w:trPr>
          <w:trHeight w:val="1043"/>
        </w:trPr>
        <w:tc>
          <w:tcPr>
            <w:tcW w:w="2023" w:type="dxa"/>
            <w:vMerge w:val="restart"/>
            <w:vAlign w:val="center"/>
          </w:tcPr>
          <w:p w14:paraId="5B4D2B84" w14:textId="77777777" w:rsidR="00C76CB5" w:rsidRPr="00EB39DE" w:rsidRDefault="00C76CB5" w:rsidP="00911162">
            <w:pPr>
              <w:jc w:val="center"/>
              <w:rPr>
                <w:rFonts w:ascii="Arial" w:eastAsia="MS Mincho" w:hAnsi="Arial" w:cs="Arial"/>
                <w:sz w:val="22"/>
                <w:szCs w:val="22"/>
                <w:lang w:val="mn-MN"/>
              </w:rPr>
            </w:pPr>
            <w:r w:rsidRPr="00EB39DE">
              <w:rPr>
                <w:rFonts w:ascii="Arial" w:eastAsia="MS Mincho" w:hAnsi="Arial" w:cs="Arial"/>
                <w:sz w:val="22"/>
                <w:szCs w:val="22"/>
                <w:lang w:val="mn-MN"/>
              </w:rPr>
              <w:t>Төрийн болон орон нутгийн өмчит компани</w:t>
            </w:r>
          </w:p>
        </w:tc>
        <w:tc>
          <w:tcPr>
            <w:tcW w:w="3912" w:type="dxa"/>
          </w:tcPr>
          <w:p w14:paraId="3A8B48CF"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Төрийн болон орон нутгийн өмчийн компани жил бүрийн санхүүгийн тайлангаа нягтлан шалгуулж баталгаажуулах, санхүү, эдийн засаг, нягтлан бодох бүртгэлийн үйл ажиллагаа, санхүүгийн баримтыг хянуулан хараат бус мэргэжлийн дүгнэлт, зөвлөмж гаргуулах зорилгоор хөндлөнгийн аудитын хуулийн этгээдээр гэрээний үндсэн дээр аудит хийлгүүлнэ.</w:t>
            </w:r>
          </w:p>
          <w:p w14:paraId="0C750F95"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Дотоод аудитын нэгжийн чиг үүрэг, аудиторын эрх, үүрэг, шалгалт зохион байгуулах хэлбэр, авч хэрэгжүүлэх арга хэмжээ, дүгнэлт гаргахтай холбогдсон харилцааг хуульд нийцүүлэн төлөөлөн удирдах зөвлөл дотоод аудитын журмаар тогтооно.</w:t>
            </w:r>
          </w:p>
        </w:tc>
        <w:tc>
          <w:tcPr>
            <w:tcW w:w="3510" w:type="dxa"/>
          </w:tcPr>
          <w:p w14:paraId="01E38D91"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1. Аудитын хуулийн этгээдийг сонгон шалгаруулах</w:t>
            </w:r>
          </w:p>
          <w:p w14:paraId="11BA9D44"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2. Аудитын хуулийн этгээдээр аудит хийлгэх</w:t>
            </w:r>
          </w:p>
        </w:tc>
      </w:tr>
      <w:tr w:rsidR="00C76CB5" w:rsidRPr="00820350" w14:paraId="764F3CF2" w14:textId="77777777" w:rsidTr="00911162">
        <w:trPr>
          <w:trHeight w:val="1043"/>
        </w:trPr>
        <w:tc>
          <w:tcPr>
            <w:tcW w:w="2023" w:type="dxa"/>
            <w:vMerge/>
            <w:vAlign w:val="center"/>
          </w:tcPr>
          <w:p w14:paraId="2B9412EF" w14:textId="77777777" w:rsidR="00C76CB5" w:rsidRPr="00EB39DE" w:rsidRDefault="00C76CB5" w:rsidP="00911162">
            <w:pPr>
              <w:jc w:val="center"/>
              <w:rPr>
                <w:rFonts w:ascii="Arial" w:eastAsia="MS Mincho" w:hAnsi="Arial" w:cs="Arial"/>
                <w:sz w:val="22"/>
                <w:szCs w:val="22"/>
                <w:lang w:val="mn-MN"/>
              </w:rPr>
            </w:pPr>
          </w:p>
        </w:tc>
        <w:tc>
          <w:tcPr>
            <w:tcW w:w="3912" w:type="dxa"/>
          </w:tcPr>
          <w:p w14:paraId="6AA714E4"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Төрийн болон орон нутгийн өмчийн компани нь Нягтлан бодох бүртгэлийн тухай хууль  болон Компанийн тухай хуульд  заасан журмын дагуу санхүүгийн болон үйл ажиллагааны тайлан гаргаж хүргүүлнэ.</w:t>
            </w:r>
          </w:p>
        </w:tc>
        <w:tc>
          <w:tcPr>
            <w:tcW w:w="3510" w:type="dxa"/>
          </w:tcPr>
          <w:p w14:paraId="26D96644"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1. Санхүүгийн тайлан гаргаж хүргүүлэх</w:t>
            </w:r>
          </w:p>
          <w:p w14:paraId="7D3506B5"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2. Үйл ажиллагааны тайлан гаргаж хүргүүлэх</w:t>
            </w:r>
          </w:p>
        </w:tc>
      </w:tr>
      <w:tr w:rsidR="00C76CB5" w:rsidRPr="00820350" w14:paraId="5E37F7FF" w14:textId="77777777" w:rsidTr="00911162">
        <w:trPr>
          <w:trHeight w:val="1043"/>
        </w:trPr>
        <w:tc>
          <w:tcPr>
            <w:tcW w:w="2023" w:type="dxa"/>
            <w:vMerge/>
            <w:vAlign w:val="center"/>
          </w:tcPr>
          <w:p w14:paraId="58E1FF08" w14:textId="77777777" w:rsidR="00C76CB5" w:rsidRPr="00EB39DE" w:rsidRDefault="00C76CB5" w:rsidP="00911162">
            <w:pPr>
              <w:jc w:val="center"/>
              <w:rPr>
                <w:rFonts w:ascii="Arial" w:eastAsia="MS Mincho" w:hAnsi="Arial" w:cs="Arial"/>
                <w:sz w:val="22"/>
                <w:szCs w:val="22"/>
                <w:lang w:val="mn-MN"/>
              </w:rPr>
            </w:pPr>
          </w:p>
        </w:tc>
        <w:tc>
          <w:tcPr>
            <w:tcW w:w="3912" w:type="dxa"/>
          </w:tcPr>
          <w:p w14:paraId="7101BE21"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Төрийн болон орон нутгийн өмчит компани нь Шилэн дансны тухай хуулийн 6.1, 6.4, 6.8-д заасан болон Нийтийн мэдээллийн ил тод байдлын тухай хуулийн 8 дугаар зүйлд заасан мэдээллээс гадна дараах мэдээллийг өөрийн цахим хуудсанд ил тод байршуулна:</w:t>
            </w:r>
          </w:p>
        </w:tc>
        <w:tc>
          <w:tcPr>
            <w:tcW w:w="3510" w:type="dxa"/>
          </w:tcPr>
          <w:p w14:paraId="6AE7EB3A"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1. Компаний</w:t>
            </w:r>
            <w:r w:rsidRPr="00EB39DE">
              <w:rPr>
                <w:rFonts w:ascii="Arial" w:hAnsi="Arial" w:cs="Arial"/>
                <w:sz w:val="22"/>
                <w:szCs w:val="22"/>
                <w:lang w:val="mn-MN"/>
              </w:rPr>
              <w:t>н</w:t>
            </w:r>
            <w:r w:rsidRPr="00EB39DE">
              <w:rPr>
                <w:rFonts w:ascii="Arial" w:eastAsia="MS Mincho" w:hAnsi="Arial" w:cs="Arial"/>
                <w:sz w:val="22"/>
                <w:szCs w:val="22"/>
                <w:lang w:val="mn-MN"/>
              </w:rPr>
              <w:t xml:space="preserve"> тухай мэдээллийг цахим хуудсанд нийтлэх</w:t>
            </w:r>
          </w:p>
        </w:tc>
      </w:tr>
      <w:tr w:rsidR="00C76CB5" w:rsidRPr="00EB39DE" w14:paraId="7DFE977D" w14:textId="77777777" w:rsidTr="00911162">
        <w:trPr>
          <w:trHeight w:val="2096"/>
        </w:trPr>
        <w:tc>
          <w:tcPr>
            <w:tcW w:w="2023" w:type="dxa"/>
            <w:vMerge w:val="restart"/>
            <w:vAlign w:val="center"/>
          </w:tcPr>
          <w:p w14:paraId="2431C914" w14:textId="77777777" w:rsidR="00C76CB5" w:rsidRPr="00EB39DE" w:rsidRDefault="00C76CB5" w:rsidP="00911162">
            <w:pPr>
              <w:jc w:val="center"/>
              <w:rPr>
                <w:rFonts w:ascii="Arial" w:eastAsia="MS Mincho" w:hAnsi="Arial" w:cs="Arial"/>
                <w:sz w:val="22"/>
                <w:szCs w:val="22"/>
                <w:lang w:val="mn-MN"/>
              </w:rPr>
            </w:pPr>
            <w:r w:rsidRPr="00EB39DE">
              <w:rPr>
                <w:rFonts w:ascii="Arial" w:eastAsia="MS Mincho" w:hAnsi="Arial" w:cs="Arial"/>
                <w:sz w:val="22"/>
                <w:szCs w:val="22"/>
                <w:lang w:val="mn-MN"/>
              </w:rPr>
              <w:t>Төлөөлөн удирдах зөвлөл</w:t>
            </w:r>
          </w:p>
        </w:tc>
        <w:tc>
          <w:tcPr>
            <w:tcW w:w="3912" w:type="dxa"/>
          </w:tcPr>
          <w:p w14:paraId="24FBDD22"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Төрийн болон орон нутгийн өмчийн компанийн гүйцэтгэх захирлын цалин хөлс, урамшууллын хэмжээг энэ хуулийн 33.1-д заасан гэрээгээр тохиролцоно.</w:t>
            </w:r>
          </w:p>
          <w:p w14:paraId="6D5F2529" w14:textId="77777777" w:rsidR="00C76CB5" w:rsidRPr="00EB39DE" w:rsidRDefault="00C76CB5" w:rsidP="00911162">
            <w:pPr>
              <w:jc w:val="both"/>
              <w:rPr>
                <w:rFonts w:ascii="Arial" w:eastAsia="MS Mincho" w:hAnsi="Arial" w:cs="Arial"/>
                <w:bCs/>
                <w:sz w:val="22"/>
                <w:szCs w:val="22"/>
                <w:lang w:val="mn-MN"/>
              </w:rPr>
            </w:pPr>
          </w:p>
        </w:tc>
        <w:tc>
          <w:tcPr>
            <w:tcW w:w="3510" w:type="dxa"/>
          </w:tcPr>
          <w:p w14:paraId="76217E7E"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1. Гүйцэтгэх захиралтай гэрээ байгуулах</w:t>
            </w:r>
          </w:p>
        </w:tc>
      </w:tr>
      <w:tr w:rsidR="00C76CB5" w:rsidRPr="00EB39DE" w14:paraId="1E6AACB7" w14:textId="77777777" w:rsidTr="00911162">
        <w:trPr>
          <w:trHeight w:val="1043"/>
        </w:trPr>
        <w:tc>
          <w:tcPr>
            <w:tcW w:w="2023" w:type="dxa"/>
            <w:vMerge/>
            <w:vAlign w:val="center"/>
          </w:tcPr>
          <w:p w14:paraId="2B069005" w14:textId="77777777" w:rsidR="00C76CB5" w:rsidRPr="00EB39DE" w:rsidRDefault="00C76CB5" w:rsidP="00911162">
            <w:pPr>
              <w:jc w:val="center"/>
              <w:rPr>
                <w:rFonts w:ascii="Arial" w:eastAsia="MS Mincho" w:hAnsi="Arial" w:cs="Arial"/>
                <w:sz w:val="22"/>
                <w:szCs w:val="22"/>
                <w:lang w:val="mn-MN"/>
              </w:rPr>
            </w:pPr>
          </w:p>
        </w:tc>
        <w:tc>
          <w:tcPr>
            <w:tcW w:w="3912" w:type="dxa"/>
          </w:tcPr>
          <w:p w14:paraId="35CFE22A"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Дараах тохиолдолд төрийн болон орон нутгийн өмчийн компанийн гүйцэтгэх захирлыг ажлаас нь чөлөөлж, гэрээг хугацаанаас нь өмнө цуцална:</w:t>
            </w:r>
          </w:p>
        </w:tc>
        <w:tc>
          <w:tcPr>
            <w:tcW w:w="3510" w:type="dxa"/>
          </w:tcPr>
          <w:p w14:paraId="032430A4"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1. Гүйцэтгэх захирлыг ажлаас чөлөөлөх</w:t>
            </w:r>
          </w:p>
        </w:tc>
      </w:tr>
      <w:tr w:rsidR="00C76CB5" w:rsidRPr="00EB39DE" w14:paraId="499D0661" w14:textId="77777777" w:rsidTr="00911162">
        <w:trPr>
          <w:trHeight w:val="1043"/>
        </w:trPr>
        <w:tc>
          <w:tcPr>
            <w:tcW w:w="2023" w:type="dxa"/>
            <w:vMerge/>
            <w:vAlign w:val="center"/>
          </w:tcPr>
          <w:p w14:paraId="7D70B79B" w14:textId="77777777" w:rsidR="00C76CB5" w:rsidRPr="00EB39DE" w:rsidRDefault="00C76CB5" w:rsidP="00911162">
            <w:pPr>
              <w:jc w:val="center"/>
              <w:rPr>
                <w:rFonts w:ascii="Arial" w:eastAsia="MS Mincho" w:hAnsi="Arial" w:cs="Arial"/>
                <w:sz w:val="22"/>
                <w:szCs w:val="22"/>
                <w:lang w:val="mn-MN"/>
              </w:rPr>
            </w:pPr>
          </w:p>
        </w:tc>
        <w:tc>
          <w:tcPr>
            <w:tcW w:w="3912" w:type="dxa"/>
          </w:tcPr>
          <w:p w14:paraId="68409EF5"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Энэ хуулийн 37.1-д заасан аудитын хорооны дарга нь санхүү, нягтлан бодох бүртгэлийн мэргэжилтэй, төлөөлөн удирдах зөвлөлийн хараат бус гишүүн байна.</w:t>
            </w:r>
          </w:p>
        </w:tc>
        <w:tc>
          <w:tcPr>
            <w:tcW w:w="3510" w:type="dxa"/>
          </w:tcPr>
          <w:p w14:paraId="121EFB57"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1. Аудитын хороог зохион байгуулах</w:t>
            </w:r>
          </w:p>
        </w:tc>
      </w:tr>
      <w:tr w:rsidR="00C76CB5" w:rsidRPr="00820350" w14:paraId="507DACC2" w14:textId="77777777" w:rsidTr="00911162">
        <w:trPr>
          <w:trHeight w:val="1043"/>
        </w:trPr>
        <w:tc>
          <w:tcPr>
            <w:tcW w:w="2023" w:type="dxa"/>
            <w:vMerge/>
            <w:vAlign w:val="center"/>
          </w:tcPr>
          <w:p w14:paraId="280AA5E9" w14:textId="77777777" w:rsidR="00C76CB5" w:rsidRPr="00EB39DE" w:rsidRDefault="00C76CB5" w:rsidP="00911162">
            <w:pPr>
              <w:jc w:val="center"/>
              <w:rPr>
                <w:rFonts w:ascii="Arial" w:eastAsia="MS Mincho" w:hAnsi="Arial" w:cs="Arial"/>
                <w:sz w:val="22"/>
                <w:szCs w:val="22"/>
                <w:lang w:val="mn-MN"/>
              </w:rPr>
            </w:pPr>
          </w:p>
        </w:tc>
        <w:tc>
          <w:tcPr>
            <w:tcW w:w="3912" w:type="dxa"/>
          </w:tcPr>
          <w:p w14:paraId="3B8B99FC"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Аудитын хорооны үйл ажиллагааны журмыг төлөөлөн удирдах зөвлөл батална. Журамд аудитын хороо, гүйцэтгэх захирал, хөндлөнгийн аудитын хуулийн этгээдийн хороонд тогтмол мэдээлэл солилцох арга хэлбэр, бүтэц, зохион байгуулалтыг тусгасан байна.</w:t>
            </w:r>
          </w:p>
        </w:tc>
        <w:tc>
          <w:tcPr>
            <w:tcW w:w="3510" w:type="dxa"/>
          </w:tcPr>
          <w:p w14:paraId="759F372E"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1. Аудитын хорооны журмыг боловсруулах</w:t>
            </w:r>
          </w:p>
          <w:p w14:paraId="7814C95B"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2. Аудитын хорооны журмыг батлах</w:t>
            </w:r>
          </w:p>
        </w:tc>
      </w:tr>
      <w:tr w:rsidR="00C76CB5" w:rsidRPr="00820350" w14:paraId="26F56694" w14:textId="77777777" w:rsidTr="00911162">
        <w:trPr>
          <w:trHeight w:val="1043"/>
        </w:trPr>
        <w:tc>
          <w:tcPr>
            <w:tcW w:w="2023" w:type="dxa"/>
            <w:vMerge/>
            <w:vAlign w:val="center"/>
          </w:tcPr>
          <w:p w14:paraId="00595C55" w14:textId="77777777" w:rsidR="00C76CB5" w:rsidRPr="00EB39DE" w:rsidRDefault="00C76CB5" w:rsidP="00911162">
            <w:pPr>
              <w:jc w:val="center"/>
              <w:rPr>
                <w:rFonts w:ascii="Arial" w:eastAsia="MS Mincho" w:hAnsi="Arial" w:cs="Arial"/>
                <w:sz w:val="22"/>
                <w:szCs w:val="22"/>
                <w:lang w:val="mn-MN"/>
              </w:rPr>
            </w:pPr>
          </w:p>
        </w:tc>
        <w:tc>
          <w:tcPr>
            <w:tcW w:w="3912" w:type="dxa"/>
          </w:tcPr>
          <w:p w14:paraId="7F37D1C9"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Төрийн болон орон нутгийн өмчийн компанийн төлөөлөн удирдах зөвлөл нь компанийн бизнес төлөвлөгөө батлагдсанаас хойш ажлын 10 өдрийн дотор бизнесийн төлөвлөгөөтэй уялдуулан тухайн жилд хэрэгжүүлэх ажлын төлөвлөгөөг боловсруулан хувьцаа эзэмшигчийн эрхийг хэрэгжүүлэгчид хүргүүлнэ.</w:t>
            </w:r>
          </w:p>
          <w:p w14:paraId="1B7812F8"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Энэ хуулийн 41.1-д заасан төлөвлөгөөний хувийг төрийн өмчийн компанийн хувьд төрийн өмчийн асуудал эрхэлсэн төрийн захиргааны байгууллага, орон нутгийн өмчийн компанийн хувьд орон нутгийн өмчийн асуудал хариуцсан газарт хүргүүлнэ.</w:t>
            </w:r>
          </w:p>
        </w:tc>
        <w:tc>
          <w:tcPr>
            <w:tcW w:w="3510" w:type="dxa"/>
          </w:tcPr>
          <w:p w14:paraId="687C7B33" w14:textId="77777777" w:rsidR="00C76CB5" w:rsidRPr="00EB39DE" w:rsidRDefault="00C76CB5" w:rsidP="00911162">
            <w:pPr>
              <w:contextualSpacing/>
              <w:jc w:val="both"/>
              <w:rPr>
                <w:rFonts w:ascii="Arial" w:hAnsi="Arial" w:cs="Arial"/>
                <w:sz w:val="22"/>
                <w:szCs w:val="22"/>
                <w:lang w:val="mn-MN"/>
              </w:rPr>
            </w:pPr>
            <w:r w:rsidRPr="00EB39DE">
              <w:rPr>
                <w:rFonts w:ascii="Arial" w:eastAsia="MS Mincho" w:hAnsi="Arial" w:cs="Arial"/>
                <w:sz w:val="22"/>
                <w:szCs w:val="22"/>
                <w:lang w:val="mn-MN"/>
              </w:rPr>
              <w:t>1.</w:t>
            </w:r>
            <w:r w:rsidRPr="00EB39DE">
              <w:rPr>
                <w:rFonts w:ascii="Arial" w:hAnsi="Arial" w:cs="Arial"/>
                <w:sz w:val="22"/>
                <w:szCs w:val="22"/>
                <w:lang w:val="mn-MN"/>
              </w:rPr>
              <w:t>Компанийн бизнес төлөвлөгөөг боловсруулах</w:t>
            </w:r>
          </w:p>
          <w:p w14:paraId="0A8F3BD5"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2. Бизнес төлөвлөгөөг хувьцаа эзэмшигчийн эрхийг хэрэгжүүлэгчид хүргүүлэх</w:t>
            </w:r>
          </w:p>
          <w:p w14:paraId="33F707DD"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3. Төлөвлөгөөний хувийг төрийн өмчийн асуудал хариуцсан төрийн захиргааны байгууллага, орон нутгийн өмчийн асуудал хариуцсан нэгжид хүргүүлэх</w:t>
            </w:r>
          </w:p>
        </w:tc>
      </w:tr>
      <w:tr w:rsidR="00C76CB5" w:rsidRPr="00820350" w14:paraId="3A804647" w14:textId="77777777" w:rsidTr="00911162">
        <w:trPr>
          <w:trHeight w:val="1988"/>
        </w:trPr>
        <w:tc>
          <w:tcPr>
            <w:tcW w:w="2023" w:type="dxa"/>
            <w:vMerge/>
            <w:vAlign w:val="center"/>
          </w:tcPr>
          <w:p w14:paraId="2F6D0592" w14:textId="77777777" w:rsidR="00C76CB5" w:rsidRPr="00EB39DE" w:rsidRDefault="00C76CB5" w:rsidP="00911162">
            <w:pPr>
              <w:jc w:val="center"/>
              <w:rPr>
                <w:rFonts w:ascii="Arial" w:eastAsia="MS Mincho" w:hAnsi="Arial" w:cs="Arial"/>
                <w:sz w:val="22"/>
                <w:szCs w:val="22"/>
                <w:lang w:val="mn-MN"/>
              </w:rPr>
            </w:pPr>
          </w:p>
        </w:tc>
        <w:tc>
          <w:tcPr>
            <w:tcW w:w="3912" w:type="dxa"/>
          </w:tcPr>
          <w:p w14:paraId="047B88A9"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Төлөөлөн удирдах зөвлөл нь энэ хуулийн 41.1-д заасан төлөвлөгөөний гүйцэтгэлийн тайланг жил бүр гаргаж, хувьцаа эзэмшигчийн эрхийг хэрэгжүүлэгчид дараа оны 03 дугаар сарын 01-ний өдрийн дотор хүргүүлнэ.</w:t>
            </w:r>
          </w:p>
        </w:tc>
        <w:tc>
          <w:tcPr>
            <w:tcW w:w="3510" w:type="dxa"/>
          </w:tcPr>
          <w:p w14:paraId="12366DF9" w14:textId="77777777" w:rsidR="00C76CB5" w:rsidRPr="00EB39DE" w:rsidRDefault="00C76CB5" w:rsidP="00911162">
            <w:pPr>
              <w:contextualSpacing/>
              <w:jc w:val="both"/>
              <w:rPr>
                <w:rFonts w:ascii="Arial" w:hAnsi="Arial" w:cs="Arial"/>
                <w:sz w:val="22"/>
                <w:szCs w:val="22"/>
                <w:lang w:val="mn-MN"/>
              </w:rPr>
            </w:pPr>
            <w:r w:rsidRPr="00EB39DE">
              <w:rPr>
                <w:rFonts w:ascii="Arial" w:eastAsia="MS Mincho" w:hAnsi="Arial" w:cs="Arial"/>
                <w:sz w:val="22"/>
                <w:szCs w:val="22"/>
                <w:lang w:val="mn-MN"/>
              </w:rPr>
              <w:t xml:space="preserve">1. </w:t>
            </w:r>
            <w:r w:rsidRPr="00EB39DE">
              <w:rPr>
                <w:rFonts w:ascii="Arial" w:hAnsi="Arial" w:cs="Arial"/>
                <w:sz w:val="22"/>
                <w:szCs w:val="22"/>
                <w:lang w:val="mn-MN"/>
              </w:rPr>
              <w:t>Төлөвлөгөөний гүйцэтгэлийн тайланг боловсруулах</w:t>
            </w:r>
          </w:p>
          <w:p w14:paraId="4D25B43C"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2. Төлөвлөгөөний гүйцэтгэлийн тайланг хүргүүлэх</w:t>
            </w:r>
          </w:p>
        </w:tc>
      </w:tr>
      <w:tr w:rsidR="00C76CB5" w:rsidRPr="00820350" w14:paraId="4661FB9F" w14:textId="77777777" w:rsidTr="00911162">
        <w:trPr>
          <w:trHeight w:val="1988"/>
        </w:trPr>
        <w:tc>
          <w:tcPr>
            <w:tcW w:w="2023" w:type="dxa"/>
            <w:vMerge w:val="restart"/>
            <w:vAlign w:val="center"/>
          </w:tcPr>
          <w:p w14:paraId="6614DB85" w14:textId="77777777" w:rsidR="00C76CB5" w:rsidRPr="00EB39DE" w:rsidRDefault="00C76CB5" w:rsidP="00911162">
            <w:pPr>
              <w:jc w:val="center"/>
              <w:rPr>
                <w:rFonts w:ascii="Arial" w:eastAsia="MS Mincho" w:hAnsi="Arial" w:cs="Arial"/>
                <w:sz w:val="22"/>
                <w:szCs w:val="22"/>
                <w:lang w:val="mn-MN"/>
              </w:rPr>
            </w:pPr>
            <w:r w:rsidRPr="00EB39DE">
              <w:rPr>
                <w:rFonts w:ascii="Arial" w:eastAsia="MS Mincho" w:hAnsi="Arial" w:cs="Arial"/>
                <w:sz w:val="22"/>
                <w:szCs w:val="22"/>
                <w:lang w:val="mn-MN"/>
              </w:rPr>
              <w:t>Гүйцэтгэх захирал</w:t>
            </w:r>
          </w:p>
        </w:tc>
        <w:tc>
          <w:tcPr>
            <w:tcW w:w="3912" w:type="dxa"/>
          </w:tcPr>
          <w:p w14:paraId="49367354"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Энэ хуулийн 32.1-д заасан шаардлагыг хангасан нэр дэвшигч нь гүйцэтгэх захирлын хэрэгжүүлэх зорилтот түвшний мэдэгдэл боловсруулж, сонгон шалгаруулах комисст хүргүүлнэ.</w:t>
            </w:r>
          </w:p>
        </w:tc>
        <w:tc>
          <w:tcPr>
            <w:tcW w:w="3510" w:type="dxa"/>
          </w:tcPr>
          <w:p w14:paraId="48F33A94"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1. Зорилтот түвшний мэдэгдлийг боловсруулах</w:t>
            </w:r>
          </w:p>
          <w:p w14:paraId="361B0A2C"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2. Зорилтот түвшний мэдэгдлийг хүргүүлэх</w:t>
            </w:r>
          </w:p>
        </w:tc>
      </w:tr>
      <w:tr w:rsidR="00C76CB5" w:rsidRPr="00820350" w14:paraId="401AD890" w14:textId="77777777" w:rsidTr="00911162">
        <w:trPr>
          <w:trHeight w:val="2203"/>
        </w:trPr>
        <w:tc>
          <w:tcPr>
            <w:tcW w:w="2023" w:type="dxa"/>
            <w:vMerge/>
            <w:vAlign w:val="center"/>
          </w:tcPr>
          <w:p w14:paraId="37FEE119" w14:textId="77777777" w:rsidR="00C76CB5" w:rsidRPr="00EB39DE" w:rsidRDefault="00C76CB5" w:rsidP="00911162">
            <w:pPr>
              <w:jc w:val="center"/>
              <w:rPr>
                <w:rFonts w:ascii="Arial" w:eastAsia="MS Mincho" w:hAnsi="Arial" w:cs="Arial"/>
                <w:sz w:val="22"/>
                <w:szCs w:val="22"/>
                <w:lang w:val="mn-MN"/>
              </w:rPr>
            </w:pPr>
          </w:p>
        </w:tc>
        <w:tc>
          <w:tcPr>
            <w:tcW w:w="3912" w:type="dxa"/>
          </w:tcPr>
          <w:p w14:paraId="480E49DC"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Төрийн болон орон нутгийн өмчийн компанийн гүйцэтгэх захирал нь төлөөлөн удирдах зөвлөлтэй гэрээ байгуулснаас хойш нэг сарын дотор энэ хуулийн 33.1-д заасан хугацаанд хэрэгжүүлэх компанийн бизнесийн төлөвлөгөөг боловсруулан төлөөлөн удирдах зөвлөлд хянуулахаар хүргүүлнэ.</w:t>
            </w:r>
          </w:p>
        </w:tc>
        <w:tc>
          <w:tcPr>
            <w:tcW w:w="3510" w:type="dxa"/>
          </w:tcPr>
          <w:p w14:paraId="6734453A"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1.Компанийн бизнесийн төлөвлөгөөг боловсруулах</w:t>
            </w:r>
          </w:p>
          <w:p w14:paraId="5B50A6C6"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hAnsi="Arial" w:cs="Arial"/>
                <w:sz w:val="22"/>
                <w:szCs w:val="22"/>
                <w:lang w:val="mn-MN"/>
              </w:rPr>
              <w:t>2.Бизнесийн төлөвлөгөөг төлөөлөн удирдах зөвлөлд хянуулахаар хүргүүлэх</w:t>
            </w:r>
          </w:p>
        </w:tc>
      </w:tr>
      <w:tr w:rsidR="00C76CB5" w:rsidRPr="00820350" w14:paraId="3CC54D25" w14:textId="77777777" w:rsidTr="00911162">
        <w:trPr>
          <w:trHeight w:val="1043"/>
        </w:trPr>
        <w:tc>
          <w:tcPr>
            <w:tcW w:w="2023" w:type="dxa"/>
            <w:vMerge/>
            <w:vAlign w:val="center"/>
          </w:tcPr>
          <w:p w14:paraId="60F2F5F6" w14:textId="77777777" w:rsidR="00C76CB5" w:rsidRPr="00EB39DE" w:rsidRDefault="00C76CB5" w:rsidP="00911162">
            <w:pPr>
              <w:jc w:val="center"/>
              <w:rPr>
                <w:rFonts w:ascii="Arial" w:eastAsia="MS Mincho" w:hAnsi="Arial" w:cs="Arial"/>
                <w:sz w:val="22"/>
                <w:szCs w:val="22"/>
                <w:lang w:val="mn-MN"/>
              </w:rPr>
            </w:pPr>
          </w:p>
        </w:tc>
        <w:tc>
          <w:tcPr>
            <w:tcW w:w="3912" w:type="dxa"/>
          </w:tcPr>
          <w:p w14:paraId="63D2BC8D"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Гүйцэтгэх захирал нь төлөөлөн удирдах зөвлөлийн хянаж, баталсан бизнесийн төлөвлөгөөг төрийн болон орон нутгийн эзэмшлийн хувьцаа эзэмшигчийн эрхийг хэрэгжүүлэгчид хүргүүлнэ.</w:t>
            </w:r>
          </w:p>
        </w:tc>
        <w:tc>
          <w:tcPr>
            <w:tcW w:w="3510" w:type="dxa"/>
          </w:tcPr>
          <w:p w14:paraId="2698536D"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 xml:space="preserve">1. Хянаж, баталсан бизнесийн төлөвлөгөөг хувьцааны эрхийг хэрэгжүүлэгчид хүргүүлэх </w:t>
            </w:r>
          </w:p>
        </w:tc>
      </w:tr>
      <w:tr w:rsidR="00C76CB5" w:rsidRPr="00820350" w14:paraId="73517E40" w14:textId="77777777" w:rsidTr="00911162">
        <w:trPr>
          <w:trHeight w:val="1043"/>
        </w:trPr>
        <w:tc>
          <w:tcPr>
            <w:tcW w:w="2023" w:type="dxa"/>
            <w:vMerge/>
            <w:vAlign w:val="center"/>
          </w:tcPr>
          <w:p w14:paraId="782D6865" w14:textId="77777777" w:rsidR="00C76CB5" w:rsidRPr="00EB39DE" w:rsidRDefault="00C76CB5" w:rsidP="00911162">
            <w:pPr>
              <w:jc w:val="center"/>
              <w:rPr>
                <w:rFonts w:ascii="Arial" w:eastAsia="MS Mincho" w:hAnsi="Arial" w:cs="Arial"/>
                <w:sz w:val="22"/>
                <w:szCs w:val="22"/>
                <w:lang w:val="mn-MN"/>
              </w:rPr>
            </w:pPr>
          </w:p>
        </w:tc>
        <w:tc>
          <w:tcPr>
            <w:tcW w:w="3912" w:type="dxa"/>
          </w:tcPr>
          <w:p w14:paraId="010AD060"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Гүйцэтгэх захирал компанийн бизнес төлөвлөгөөний гүйцэтгэлийн тайлан болон гэрээний хэрэгжилтийн тайланг жил бүр гаргаж, санхүү, төсвийн асуудал хариуцсан төрийн захиргааны төв байгууллага, төрийн өмчийн асуудал эрхэлсэн төрийн захиргааны байгууллага болон төрийн болон орон нутгийн эзэмшлийн хувьцаа эзэмшигчийн эрхийг хэрэгжүүлэгчид дараа оны 03 дугаар сарын 01-ний өдрийн дотор хүргүүлнэ.</w:t>
            </w:r>
          </w:p>
        </w:tc>
        <w:tc>
          <w:tcPr>
            <w:tcW w:w="3510" w:type="dxa"/>
          </w:tcPr>
          <w:p w14:paraId="16E892B9"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 xml:space="preserve">1.Компанийн </w:t>
            </w:r>
            <w:r w:rsidRPr="00EB39DE">
              <w:rPr>
                <w:rFonts w:ascii="Arial" w:eastAsia="MS Mincho" w:hAnsi="Arial" w:cs="Arial"/>
                <w:bCs/>
                <w:sz w:val="22"/>
                <w:szCs w:val="22"/>
                <w:lang w:val="mn-MN"/>
              </w:rPr>
              <w:t>бизнес төлөвлөгөөний гүйцэтгэлийн тайлан болон гэрээний хэрэгжилтийн тайланг хүргүүлэх</w:t>
            </w:r>
          </w:p>
        </w:tc>
      </w:tr>
    </w:tbl>
    <w:p w14:paraId="186547B0" w14:textId="77777777" w:rsidR="00C76CB5" w:rsidRPr="00EB39DE" w:rsidRDefault="00C76CB5" w:rsidP="00C76CB5">
      <w:pPr>
        <w:jc w:val="both"/>
        <w:rPr>
          <w:rFonts w:ascii="Arial" w:eastAsia="Arial" w:hAnsi="Arial" w:cs="Arial"/>
          <w:sz w:val="22"/>
          <w:szCs w:val="22"/>
          <w:lang w:val="mn-MN" w:eastAsia="ko-KR"/>
        </w:rPr>
      </w:pPr>
    </w:p>
    <w:p w14:paraId="007BF280" w14:textId="77777777" w:rsidR="00C76CB5" w:rsidRPr="00EB39DE" w:rsidRDefault="00C76CB5" w:rsidP="00C76CB5">
      <w:pPr>
        <w:pStyle w:val="Heading2"/>
        <w:spacing w:before="240" w:after="240"/>
        <w:rPr>
          <w:rFonts w:ascii="Arial" w:hAnsi="Arial" w:cs="Arial"/>
          <w:b/>
          <w:color w:val="auto"/>
          <w:sz w:val="22"/>
          <w:szCs w:val="22"/>
          <w:lang w:eastAsia="ko-KR"/>
        </w:rPr>
      </w:pPr>
      <w:bookmarkStart w:id="38" w:name="_Toc162021024"/>
      <w:bookmarkStart w:id="39" w:name="_Toc183963446"/>
      <w:bookmarkStart w:id="40" w:name="_Toc184028169"/>
      <w:r w:rsidRPr="00EB39DE">
        <w:rPr>
          <w:rFonts w:ascii="Arial" w:hAnsi="Arial" w:cs="Arial"/>
          <w:b/>
          <w:color w:val="auto"/>
          <w:sz w:val="22"/>
          <w:szCs w:val="22"/>
          <w:lang w:eastAsia="ko-KR"/>
        </w:rPr>
        <w:t>2.2. Зардал тооцох</w:t>
      </w:r>
      <w:bookmarkEnd w:id="38"/>
      <w:bookmarkEnd w:id="39"/>
      <w:bookmarkEnd w:id="40"/>
      <w:r w:rsidRPr="00EB39DE">
        <w:rPr>
          <w:rFonts w:ascii="Arial" w:hAnsi="Arial" w:cs="Arial"/>
          <w:b/>
          <w:color w:val="auto"/>
          <w:sz w:val="22"/>
          <w:szCs w:val="22"/>
          <w:lang w:eastAsia="ko-KR"/>
        </w:rPr>
        <w:t xml:space="preserve"> </w:t>
      </w:r>
    </w:p>
    <w:p w14:paraId="2E12B786" w14:textId="77777777" w:rsidR="00C76CB5" w:rsidRPr="00EB39DE" w:rsidRDefault="00C76CB5" w:rsidP="00C76CB5">
      <w:pPr>
        <w:ind w:firstLine="72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 xml:space="preserve">Энэ хэсэгт хуулийн төсөлд тусгасан үүргийг хэрэгжүүлснээр хуулийн этгээдэд үүсэх зардлын хэмжээг мөнгөн дүнгээр урьдчилан тооцож гаргана. Хуулийн этгээдийн зүгээс үүргийг хэрэгжүүлэх хүрээнд хийх үйлдэл буюу стандарт үйл ажиллагааг тодорхойлж, тус бүрд зарцуулах хугацаа болон ажлын хөлсийг тогтоох шаардлагатай. </w:t>
      </w:r>
    </w:p>
    <w:p w14:paraId="1F174ACD" w14:textId="77777777" w:rsidR="00C76CB5" w:rsidRPr="00EB39DE" w:rsidRDefault="00C76CB5" w:rsidP="00C76CB5">
      <w:pPr>
        <w:ind w:firstLine="72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 xml:space="preserve">Зардлыг тооцохдоо дараах хүчин зүйлийг тооцов. Үүнд:  </w:t>
      </w:r>
    </w:p>
    <w:p w14:paraId="5B9D6583" w14:textId="77777777" w:rsidR="00C76CB5" w:rsidRPr="00EB39DE" w:rsidRDefault="00C76CB5" w:rsidP="00C76CB5">
      <w:pPr>
        <w:ind w:firstLine="72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 xml:space="preserve">1. Үйлдэл буюу стандарт үйл ажиллагааг тодорхойлох; </w:t>
      </w:r>
    </w:p>
    <w:p w14:paraId="404C3C47" w14:textId="77777777" w:rsidR="00C76CB5" w:rsidRPr="00EB39DE" w:rsidRDefault="00C76CB5" w:rsidP="00C76CB5">
      <w:pPr>
        <w:ind w:firstLine="72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 xml:space="preserve">2. Тухайн үйлдэлд зарцуулагдах хугацааг тогтоох; </w:t>
      </w:r>
    </w:p>
    <w:p w14:paraId="47B13E51" w14:textId="77777777" w:rsidR="00C76CB5" w:rsidRPr="00EB39DE" w:rsidRDefault="00C76CB5" w:rsidP="00C76CB5">
      <w:pPr>
        <w:spacing w:after="240"/>
        <w:ind w:firstLine="72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 xml:space="preserve">3. Тухайн үйлдлийг хийх ажилтны ажлын хөлсийг тодорхойлох. </w:t>
      </w:r>
    </w:p>
    <w:p w14:paraId="75B0910C" w14:textId="77777777" w:rsidR="00C76CB5" w:rsidRPr="00EB39DE" w:rsidRDefault="00C76CB5" w:rsidP="00C76CB5">
      <w:pPr>
        <w:spacing w:after="240"/>
        <w:ind w:firstLine="720"/>
        <w:jc w:val="both"/>
        <w:rPr>
          <w:rFonts w:ascii="Arial" w:eastAsia="Arial" w:hAnsi="Arial" w:cs="Arial"/>
          <w:sz w:val="22"/>
          <w:szCs w:val="22"/>
          <w:lang w:val="mn-MN" w:eastAsia="ko-KR"/>
        </w:rPr>
      </w:pPr>
      <w:r w:rsidRPr="00EB39DE">
        <w:rPr>
          <w:rFonts w:ascii="Arial" w:eastAsia="Arial" w:hAnsi="Arial" w:cs="Arial"/>
          <w:sz w:val="22"/>
          <w:szCs w:val="22"/>
          <w:lang w:val="mn-MN" w:eastAsia="ko-KR"/>
        </w:rPr>
        <w:lastRenderedPageBreak/>
        <w:t>Хуулийн этгээдэд үүсэх захиргааны зардлыг тооцохдоо стандарт үйл ажиллагааны жагсаалтад үндэслэнэ. Мөн тус жагсаалтад багтахгүй үйл ажиллагаанд жагсаалт гаргаж, ажиглалт хийх, ярилцлага хийх зэрэг судалгааны арга ашиглан тухайн үүргийг гүйцэтгэх хугацааг тодорхойлно. Цаг хугацааг тооцохдоо зарцуулах хугацааг минутаар тооцож гаргана. Өмнөх хэсэгт хуулийн төсөлд тусгагдсан үйлдэл буюу стандарт үйл ажиллагааг тодорхойлсон. Иймд энэхүү хэсэгт тус хэсэгт тухайн үйлдэлд зарцуулагдах хугацаа, ажлын хөлсийг тодорхойлж гарч болох зардлыг тооцно.</w:t>
      </w:r>
    </w:p>
    <w:p w14:paraId="11B98195" w14:textId="77777777" w:rsidR="00C76CB5" w:rsidRPr="00EB39DE" w:rsidRDefault="00C76CB5" w:rsidP="00C76CB5">
      <w:pPr>
        <w:ind w:left="720"/>
        <w:jc w:val="both"/>
        <w:rPr>
          <w:rFonts w:ascii="Arial" w:eastAsia="Arial" w:hAnsi="Arial" w:cs="Arial"/>
          <w:b/>
          <w:sz w:val="22"/>
          <w:szCs w:val="22"/>
          <w:lang w:val="mn-MN" w:eastAsia="ko-KR"/>
        </w:rPr>
      </w:pPr>
      <w:r w:rsidRPr="00EB39DE">
        <w:rPr>
          <w:rFonts w:ascii="Arial" w:eastAsia="Arial" w:hAnsi="Arial" w:cs="Arial"/>
          <w:b/>
          <w:sz w:val="22"/>
          <w:szCs w:val="22"/>
          <w:lang w:val="mn-MN" w:eastAsia="ko-KR"/>
        </w:rPr>
        <w:t>Хугацааг тооцох</w:t>
      </w:r>
    </w:p>
    <w:p w14:paraId="14ACED4D" w14:textId="77777777" w:rsidR="00C76CB5" w:rsidRPr="00EB39DE" w:rsidRDefault="00C76CB5" w:rsidP="00C76CB5">
      <w:pPr>
        <w:ind w:firstLine="72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Хугацааг тодорхойлохдоо өөрсдийн тогтоосон стандарт үйл ажиллагаа тус бүрийг хэрэгжүүлэхэд хэдий хэмжээний цаг хугацаа зарцуулахыг минутаар тооцоолж гаргана. Тухайн судалгаанд стандарт үйл ажиллагааг хэрэгжүүлэх хугацааг тооцохдоо Засгийн газрын 59-р тогтоолын 4 дүгээр хавсралтаар батлагдсан “Хууль тогтоомжийг хэрэгжүүлэхтэй холбогдон гарах зардлын тооцоог хийх аргачлалын гарын авлага”</w:t>
      </w:r>
      <w:r w:rsidRPr="00EB39DE">
        <w:rPr>
          <w:rFonts w:ascii="Arial" w:eastAsia="Arial" w:hAnsi="Arial" w:cs="Arial"/>
          <w:sz w:val="22"/>
          <w:szCs w:val="22"/>
          <w:vertAlign w:val="superscript"/>
          <w:lang w:val="mn-MN" w:eastAsia="ko-KR"/>
        </w:rPr>
        <w:footnoteReference w:id="14"/>
      </w:r>
      <w:r w:rsidRPr="00EB39DE">
        <w:rPr>
          <w:rFonts w:ascii="Arial" w:eastAsia="Arial" w:hAnsi="Arial" w:cs="Arial"/>
          <w:sz w:val="22"/>
          <w:szCs w:val="22"/>
          <w:lang w:val="mn-MN" w:eastAsia="ko-KR"/>
        </w:rPr>
        <w:t>-д заасан жишиг хугацааг баримталлаа.</w:t>
      </w:r>
    </w:p>
    <w:p w14:paraId="491850FA" w14:textId="77777777" w:rsidR="00C76CB5" w:rsidRPr="00EB39DE" w:rsidRDefault="00C76CB5" w:rsidP="00C76CB5">
      <w:pPr>
        <w:ind w:firstLine="720"/>
        <w:jc w:val="both"/>
        <w:rPr>
          <w:rFonts w:ascii="Arial" w:eastAsia="Arial" w:hAnsi="Arial" w:cs="Arial"/>
          <w:sz w:val="22"/>
          <w:szCs w:val="22"/>
          <w:lang w:val="mn-MN" w:eastAsia="ko-KR"/>
        </w:rPr>
      </w:pPr>
    </w:p>
    <w:p w14:paraId="44E774E4" w14:textId="77777777" w:rsidR="00C76CB5" w:rsidRPr="00EB39DE" w:rsidRDefault="00C76CB5" w:rsidP="00C76CB5">
      <w:pPr>
        <w:pStyle w:val="Caption"/>
        <w:ind w:firstLine="2340"/>
        <w:rPr>
          <w:rFonts w:eastAsia="Arial"/>
          <w:i w:val="0"/>
          <w:iCs w:val="0"/>
          <w:lang w:eastAsia="ko-KR"/>
        </w:rPr>
      </w:pPr>
      <w:bookmarkStart w:id="41" w:name="_Toc178719186"/>
      <w:r w:rsidRPr="00EB39DE">
        <w:rPr>
          <w:i w:val="0"/>
          <w:iCs w:val="0"/>
          <w:lang w:eastAsia="ko-KR"/>
        </w:rPr>
        <w:t>Хүснэгт 12</w:t>
      </w:r>
      <w:r w:rsidRPr="00EB39DE">
        <w:rPr>
          <w:rFonts w:eastAsia="Arial"/>
          <w:i w:val="0"/>
          <w:iCs w:val="0"/>
          <w:lang w:eastAsia="ko-KR"/>
        </w:rPr>
        <w:t>. Хуулийн этгээдийн гүйцэтгэх стандарт үйл ажиллагаанд зарцуулах хугацаа</w:t>
      </w:r>
      <w:bookmarkEnd w:id="41"/>
    </w:p>
    <w:p w14:paraId="7E7C2225" w14:textId="77777777" w:rsidR="00C76CB5" w:rsidRPr="00EB39DE" w:rsidRDefault="00C76CB5" w:rsidP="00C76CB5">
      <w:pPr>
        <w:rPr>
          <w:rFonts w:ascii="Arial" w:eastAsia="Arial" w:hAnsi="Arial" w:cs="Arial"/>
          <w:sz w:val="22"/>
          <w:szCs w:val="22"/>
          <w:lang w:val="mn-MN" w:eastAsia="ko-KR"/>
        </w:rPr>
      </w:pPr>
    </w:p>
    <w:tbl>
      <w:tblPr>
        <w:tblStyle w:val="TableGridLight"/>
        <w:tblW w:w="9981" w:type="dxa"/>
        <w:tblInd w:w="-275" w:type="dxa"/>
        <w:tblLook w:val="04A0" w:firstRow="1" w:lastRow="0" w:firstColumn="1" w:lastColumn="0" w:noHBand="0" w:noVBand="1"/>
      </w:tblPr>
      <w:tblGrid>
        <w:gridCol w:w="1562"/>
        <w:gridCol w:w="4087"/>
        <w:gridCol w:w="2721"/>
        <w:gridCol w:w="1611"/>
      </w:tblGrid>
      <w:tr w:rsidR="00C76CB5" w:rsidRPr="00EB39DE" w14:paraId="0A372C8D" w14:textId="77777777" w:rsidTr="00911162">
        <w:trPr>
          <w:trHeight w:val="800"/>
        </w:trPr>
        <w:tc>
          <w:tcPr>
            <w:tcW w:w="1562" w:type="dxa"/>
            <w:vAlign w:val="center"/>
          </w:tcPr>
          <w:p w14:paraId="7B36E50A" w14:textId="77777777" w:rsidR="00C76CB5" w:rsidRPr="00EB39DE" w:rsidRDefault="00C76CB5" w:rsidP="00911162">
            <w:pPr>
              <w:jc w:val="center"/>
              <w:rPr>
                <w:rFonts w:ascii="Arial" w:eastAsia="MS Mincho" w:hAnsi="Arial" w:cs="Arial"/>
                <w:b/>
                <w:bCs/>
                <w:sz w:val="22"/>
                <w:szCs w:val="22"/>
                <w:lang w:val="mn-MN"/>
              </w:rPr>
            </w:pPr>
            <w:r w:rsidRPr="00EB39DE">
              <w:rPr>
                <w:rFonts w:ascii="Arial" w:eastAsia="Arial" w:hAnsi="Arial" w:cs="Arial"/>
                <w:b/>
                <w:bCs/>
                <w:color w:val="000000"/>
                <w:sz w:val="22"/>
                <w:szCs w:val="22"/>
                <w:lang w:val="mn-MN"/>
              </w:rPr>
              <w:t>Гүйцэтгэх байгууллага</w:t>
            </w:r>
          </w:p>
        </w:tc>
        <w:tc>
          <w:tcPr>
            <w:tcW w:w="4087" w:type="dxa"/>
            <w:vAlign w:val="center"/>
          </w:tcPr>
          <w:p w14:paraId="03FDBDBA" w14:textId="77777777" w:rsidR="00C76CB5" w:rsidRPr="00EB39DE" w:rsidRDefault="00C76CB5" w:rsidP="00911162">
            <w:pPr>
              <w:jc w:val="center"/>
              <w:rPr>
                <w:rFonts w:ascii="Arial" w:eastAsia="MS Mincho" w:hAnsi="Arial" w:cs="Arial"/>
                <w:sz w:val="22"/>
                <w:szCs w:val="22"/>
                <w:lang w:val="mn-MN"/>
              </w:rPr>
            </w:pPr>
            <w:r w:rsidRPr="00EB39DE">
              <w:rPr>
                <w:rFonts w:ascii="Arial" w:hAnsi="Arial" w:cs="Arial"/>
                <w:b/>
                <w:bCs/>
                <w:color w:val="000000"/>
                <w:sz w:val="22"/>
                <w:szCs w:val="22"/>
                <w:lang w:val="mn-MN"/>
              </w:rPr>
              <w:t>Хуулийн этгээдийн гүйцэтгэх үүрэг буюу ажил үйлчилгээ</w:t>
            </w:r>
          </w:p>
        </w:tc>
        <w:tc>
          <w:tcPr>
            <w:tcW w:w="2721" w:type="dxa"/>
            <w:vAlign w:val="center"/>
          </w:tcPr>
          <w:p w14:paraId="38643D3F" w14:textId="77777777" w:rsidR="00C76CB5" w:rsidRPr="00EB39DE" w:rsidRDefault="00C76CB5" w:rsidP="00911162">
            <w:pPr>
              <w:jc w:val="center"/>
              <w:rPr>
                <w:rFonts w:ascii="Arial" w:eastAsia="MS Mincho" w:hAnsi="Arial" w:cs="Arial"/>
                <w:sz w:val="22"/>
                <w:szCs w:val="22"/>
                <w:lang w:val="mn-MN"/>
              </w:rPr>
            </w:pPr>
            <w:r w:rsidRPr="00EB39DE">
              <w:rPr>
                <w:rFonts w:ascii="Arial" w:hAnsi="Arial" w:cs="Arial"/>
                <w:b/>
                <w:bCs/>
                <w:color w:val="000000"/>
                <w:sz w:val="22"/>
                <w:szCs w:val="22"/>
                <w:lang w:val="mn-MN"/>
              </w:rPr>
              <w:t>Стандарт үйл ажиллагаа</w:t>
            </w:r>
          </w:p>
        </w:tc>
        <w:tc>
          <w:tcPr>
            <w:tcW w:w="1611" w:type="dxa"/>
            <w:vAlign w:val="center"/>
          </w:tcPr>
          <w:p w14:paraId="788E67F5" w14:textId="77777777" w:rsidR="00C76CB5" w:rsidRPr="00EB39DE" w:rsidRDefault="00C76CB5" w:rsidP="00911162">
            <w:pPr>
              <w:jc w:val="center"/>
              <w:rPr>
                <w:rFonts w:ascii="Arial" w:eastAsia="Arial" w:hAnsi="Arial" w:cs="Arial"/>
                <w:b/>
                <w:color w:val="000000"/>
                <w:sz w:val="22"/>
                <w:szCs w:val="22"/>
                <w:lang w:val="mn-MN"/>
              </w:rPr>
            </w:pPr>
            <w:r w:rsidRPr="00EB39DE">
              <w:rPr>
                <w:rFonts w:ascii="Arial" w:eastAsia="Arial" w:hAnsi="Arial" w:cs="Arial"/>
                <w:b/>
                <w:bCs/>
                <w:color w:val="000000"/>
                <w:sz w:val="22"/>
                <w:szCs w:val="22"/>
                <w:lang w:val="mn-MN"/>
              </w:rPr>
              <w:t>Зарцуулах хугацаа /мин/</w:t>
            </w:r>
          </w:p>
        </w:tc>
      </w:tr>
      <w:tr w:rsidR="00C76CB5" w:rsidRPr="00EB39DE" w14:paraId="15BEECE7" w14:textId="77777777" w:rsidTr="00911162">
        <w:trPr>
          <w:trHeight w:val="2277"/>
        </w:trPr>
        <w:tc>
          <w:tcPr>
            <w:tcW w:w="1562" w:type="dxa"/>
            <w:vMerge w:val="restart"/>
            <w:vAlign w:val="center"/>
          </w:tcPr>
          <w:p w14:paraId="01B4CB28" w14:textId="77777777" w:rsidR="00C76CB5" w:rsidRPr="00EB39DE" w:rsidRDefault="00C76CB5" w:rsidP="00911162">
            <w:pPr>
              <w:jc w:val="center"/>
              <w:rPr>
                <w:rFonts w:ascii="Arial" w:eastAsia="MS Mincho" w:hAnsi="Arial" w:cs="Arial"/>
                <w:sz w:val="22"/>
                <w:szCs w:val="22"/>
                <w:lang w:val="mn-MN"/>
              </w:rPr>
            </w:pPr>
            <w:r w:rsidRPr="00EB39DE">
              <w:rPr>
                <w:rFonts w:ascii="Arial" w:eastAsia="MS Mincho" w:hAnsi="Arial" w:cs="Arial"/>
                <w:sz w:val="22"/>
                <w:szCs w:val="22"/>
                <w:lang w:val="mn-MN"/>
              </w:rPr>
              <w:t>Төрийн болон орон нутгийн өмчийн хувьцаа эзэмшигчийн эрхийг хэрэгжүүлэгч</w:t>
            </w:r>
          </w:p>
        </w:tc>
        <w:tc>
          <w:tcPr>
            <w:tcW w:w="4087" w:type="dxa"/>
          </w:tcPr>
          <w:p w14:paraId="0FE27E46" w14:textId="77777777" w:rsidR="00C76CB5" w:rsidRPr="00EB39DE" w:rsidRDefault="00C76CB5" w:rsidP="00911162">
            <w:pPr>
              <w:jc w:val="both"/>
              <w:rPr>
                <w:rFonts w:ascii="Arial" w:eastAsia="MS Mincho" w:hAnsi="Arial" w:cs="Arial"/>
                <w:sz w:val="22"/>
                <w:szCs w:val="22"/>
                <w:lang w:val="mn-MN"/>
              </w:rPr>
            </w:pPr>
            <w:r w:rsidRPr="00EB39DE">
              <w:rPr>
                <w:rFonts w:ascii="Arial" w:eastAsia="MS Mincho" w:hAnsi="Arial" w:cs="Arial"/>
                <w:sz w:val="22"/>
                <w:szCs w:val="22"/>
                <w:lang w:val="mn-MN"/>
              </w:rPr>
              <w:t>Төрийн эзэмшлийн хувьцаа эзэмшигчийн эрхийг хэрэгжүүлэгч нь санхүү, төсвийн асуудал эрхэлсэн төрийн захиргааны төв байгууллагад, орон нутгийн хувьцаа эзэмшигчийн эрхийг хэрэгжүүлэгч нь тухайн шатны иргэдийн Төлөөлөгчдийн Хуралд мэдэгдэж, зөвшөөрөл авсны үндсэн дээр Үнэт цаасны зах зээлийн тухай хууль, Компанийн тухай хуульд заасны дагуу үнэт цаас гаргана.</w:t>
            </w:r>
          </w:p>
        </w:tc>
        <w:tc>
          <w:tcPr>
            <w:tcW w:w="2721" w:type="dxa"/>
          </w:tcPr>
          <w:p w14:paraId="7F12F482" w14:textId="77777777" w:rsidR="00C76CB5" w:rsidRPr="00EB39DE" w:rsidRDefault="00C76CB5" w:rsidP="00911162">
            <w:pPr>
              <w:contextualSpacing/>
              <w:jc w:val="both"/>
              <w:rPr>
                <w:rFonts w:ascii="Arial" w:hAnsi="Arial" w:cs="Arial"/>
                <w:sz w:val="22"/>
                <w:szCs w:val="22"/>
                <w:lang w:val="mn-MN"/>
              </w:rPr>
            </w:pPr>
            <w:r w:rsidRPr="00EB39DE">
              <w:rPr>
                <w:rFonts w:ascii="Arial" w:eastAsia="MS Mincho" w:hAnsi="Arial" w:cs="Arial"/>
                <w:sz w:val="22"/>
                <w:szCs w:val="22"/>
                <w:lang w:val="mn-MN"/>
              </w:rPr>
              <w:t>Үнэт цаас гаргах үйл ажиллагаа зохион байгуулах</w:t>
            </w:r>
          </w:p>
        </w:tc>
        <w:tc>
          <w:tcPr>
            <w:tcW w:w="1611" w:type="dxa"/>
            <w:vAlign w:val="center"/>
          </w:tcPr>
          <w:p w14:paraId="153B0F19"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2400</w:t>
            </w:r>
          </w:p>
        </w:tc>
      </w:tr>
      <w:tr w:rsidR="00C76CB5" w:rsidRPr="00EB39DE" w14:paraId="3B383259" w14:textId="77777777" w:rsidTr="00911162">
        <w:trPr>
          <w:trHeight w:val="953"/>
        </w:trPr>
        <w:tc>
          <w:tcPr>
            <w:tcW w:w="1562" w:type="dxa"/>
            <w:vMerge/>
            <w:vAlign w:val="center"/>
          </w:tcPr>
          <w:p w14:paraId="589323F2" w14:textId="77777777" w:rsidR="00C76CB5" w:rsidRPr="00EB39DE" w:rsidRDefault="00C76CB5" w:rsidP="00911162">
            <w:pPr>
              <w:jc w:val="center"/>
              <w:rPr>
                <w:rFonts w:ascii="Arial" w:eastAsia="MS Mincho" w:hAnsi="Arial" w:cs="Arial"/>
                <w:sz w:val="22"/>
                <w:szCs w:val="22"/>
                <w:lang w:val="mn-MN"/>
              </w:rPr>
            </w:pPr>
          </w:p>
        </w:tc>
        <w:tc>
          <w:tcPr>
            <w:tcW w:w="4087" w:type="dxa"/>
            <w:vMerge w:val="restart"/>
          </w:tcPr>
          <w:p w14:paraId="1FD6E670" w14:textId="77777777" w:rsidR="00C76CB5" w:rsidRPr="00EB39DE" w:rsidRDefault="00C76CB5" w:rsidP="00911162">
            <w:pPr>
              <w:jc w:val="both"/>
              <w:rPr>
                <w:rFonts w:ascii="Arial" w:eastAsia="MS Mincho" w:hAnsi="Arial" w:cs="Arial"/>
                <w:sz w:val="22"/>
                <w:szCs w:val="22"/>
                <w:lang w:val="mn-MN"/>
              </w:rPr>
            </w:pPr>
            <w:r w:rsidRPr="00EB39DE">
              <w:rPr>
                <w:rFonts w:ascii="Arial" w:eastAsia="MS Mincho" w:hAnsi="Arial" w:cs="Arial"/>
                <w:bCs/>
                <w:sz w:val="22"/>
                <w:szCs w:val="22"/>
                <w:lang w:val="mn-MN"/>
              </w:rPr>
              <w:t>Орон нутгийн өмчит компанийн орон нутгийн эзэмшлийн хувьцаа эзэмшигчийн эрхийг хэрэгжүүлэгч нь төрийн өмчийн асуудал хариуцсан төрийн захиргааны байгууллага болон санхүү, төсвийн асуудал эрхэлсэн төрийн захиргааны төв байгууллагаас шаардсан тохиолдолд энэ хуулийн 21.3-т заасан мэдээллийг тухайн шатны иргэдийн Төлөөлөгчдийн Хуралд хүргүүлнэ.</w:t>
            </w:r>
          </w:p>
        </w:tc>
        <w:tc>
          <w:tcPr>
            <w:tcW w:w="2721" w:type="dxa"/>
          </w:tcPr>
          <w:p w14:paraId="12532344"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Үнэт цаасны танилцуулгыг боловсруулах</w:t>
            </w:r>
          </w:p>
          <w:p w14:paraId="1A7CB39C" w14:textId="77777777" w:rsidR="00C76CB5" w:rsidRPr="00EB39DE" w:rsidRDefault="00C76CB5" w:rsidP="00911162">
            <w:pPr>
              <w:contextualSpacing/>
              <w:jc w:val="both"/>
              <w:rPr>
                <w:rFonts w:ascii="Arial" w:eastAsia="MS Mincho" w:hAnsi="Arial" w:cs="Arial"/>
                <w:sz w:val="22"/>
                <w:szCs w:val="22"/>
                <w:lang w:val="mn-MN"/>
              </w:rPr>
            </w:pPr>
          </w:p>
        </w:tc>
        <w:tc>
          <w:tcPr>
            <w:tcW w:w="1611" w:type="dxa"/>
            <w:vAlign w:val="center"/>
          </w:tcPr>
          <w:p w14:paraId="3D031B39"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1440</w:t>
            </w:r>
          </w:p>
        </w:tc>
      </w:tr>
      <w:tr w:rsidR="00C76CB5" w:rsidRPr="00EB39DE" w14:paraId="7348B900" w14:textId="77777777" w:rsidTr="00911162">
        <w:trPr>
          <w:trHeight w:val="737"/>
        </w:trPr>
        <w:tc>
          <w:tcPr>
            <w:tcW w:w="1562" w:type="dxa"/>
            <w:vMerge/>
            <w:vAlign w:val="center"/>
          </w:tcPr>
          <w:p w14:paraId="75F05599" w14:textId="77777777" w:rsidR="00C76CB5" w:rsidRPr="00EB39DE" w:rsidRDefault="00C76CB5" w:rsidP="00911162">
            <w:pPr>
              <w:jc w:val="center"/>
              <w:rPr>
                <w:rFonts w:ascii="Arial" w:eastAsia="MS Mincho" w:hAnsi="Arial" w:cs="Arial"/>
                <w:sz w:val="22"/>
                <w:szCs w:val="22"/>
                <w:lang w:val="mn-MN"/>
              </w:rPr>
            </w:pPr>
          </w:p>
        </w:tc>
        <w:tc>
          <w:tcPr>
            <w:tcW w:w="4087" w:type="dxa"/>
            <w:vMerge/>
          </w:tcPr>
          <w:p w14:paraId="2010C38C" w14:textId="77777777" w:rsidR="00C76CB5" w:rsidRPr="00EB39DE" w:rsidRDefault="00C76CB5" w:rsidP="00911162">
            <w:pPr>
              <w:jc w:val="both"/>
              <w:rPr>
                <w:rFonts w:ascii="Arial" w:eastAsia="MS Mincho" w:hAnsi="Arial" w:cs="Arial"/>
                <w:sz w:val="22"/>
                <w:szCs w:val="22"/>
                <w:lang w:val="mn-MN"/>
              </w:rPr>
            </w:pPr>
          </w:p>
        </w:tc>
        <w:tc>
          <w:tcPr>
            <w:tcW w:w="2721" w:type="dxa"/>
          </w:tcPr>
          <w:p w14:paraId="3E2A9A2A"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Танилцуулгыг мэдэгдэх</w:t>
            </w:r>
          </w:p>
        </w:tc>
        <w:tc>
          <w:tcPr>
            <w:tcW w:w="1611" w:type="dxa"/>
            <w:vAlign w:val="center"/>
          </w:tcPr>
          <w:p w14:paraId="036921F7"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480</w:t>
            </w:r>
          </w:p>
        </w:tc>
      </w:tr>
      <w:tr w:rsidR="00C76CB5" w:rsidRPr="00EB39DE" w14:paraId="0D31107E" w14:textId="77777777" w:rsidTr="00911162">
        <w:trPr>
          <w:trHeight w:val="2060"/>
        </w:trPr>
        <w:tc>
          <w:tcPr>
            <w:tcW w:w="1562" w:type="dxa"/>
            <w:vMerge/>
            <w:vAlign w:val="center"/>
          </w:tcPr>
          <w:p w14:paraId="47EE1EA6" w14:textId="77777777" w:rsidR="00C76CB5" w:rsidRPr="00EB39DE" w:rsidRDefault="00C76CB5" w:rsidP="00911162">
            <w:pPr>
              <w:jc w:val="center"/>
              <w:rPr>
                <w:rFonts w:ascii="Arial" w:eastAsia="MS Mincho" w:hAnsi="Arial" w:cs="Arial"/>
                <w:sz w:val="22"/>
                <w:szCs w:val="22"/>
                <w:lang w:val="mn-MN"/>
              </w:rPr>
            </w:pPr>
          </w:p>
        </w:tc>
        <w:tc>
          <w:tcPr>
            <w:tcW w:w="4087" w:type="dxa"/>
            <w:vMerge w:val="restart"/>
          </w:tcPr>
          <w:p w14:paraId="151AA4A4" w14:textId="77777777" w:rsidR="00C76CB5" w:rsidRPr="00EB39DE" w:rsidRDefault="00C76CB5" w:rsidP="00911162">
            <w:pPr>
              <w:jc w:val="both"/>
              <w:rPr>
                <w:rFonts w:ascii="Arial" w:eastAsia="MS Mincho" w:hAnsi="Arial" w:cs="Arial"/>
                <w:sz w:val="22"/>
                <w:szCs w:val="22"/>
                <w:lang w:val="mn-MN"/>
              </w:rPr>
            </w:pPr>
            <w:r w:rsidRPr="00EB39DE">
              <w:rPr>
                <w:rFonts w:ascii="Arial" w:eastAsia="MS Mincho" w:hAnsi="Arial" w:cs="Arial"/>
                <w:sz w:val="22"/>
                <w:szCs w:val="22"/>
                <w:lang w:val="mn-MN"/>
              </w:rPr>
              <w:t xml:space="preserve">Төрийн өмчит компанийн төрийн эзэмшлийн хувьцаа эзэмшигчийн эрхийг хэрэгжүүлэгч нь төрийн өмчийн асуудал хариуцсан төрийн захиргааны байгууллага болон санхүү, төсвийн асуудал эрхэлсэн төрийн захиргааны төв байгууллагаас шаардсан тохиолдолд хувьцаа </w:t>
            </w:r>
            <w:r w:rsidRPr="00EB39DE">
              <w:rPr>
                <w:rFonts w:ascii="Arial" w:eastAsia="MS Mincho" w:hAnsi="Arial" w:cs="Arial"/>
                <w:sz w:val="22"/>
                <w:szCs w:val="22"/>
                <w:lang w:val="mn-MN"/>
              </w:rPr>
              <w:lastRenderedPageBreak/>
              <w:t>эзэмшигчдийн хурлын шийдвэр, хурлын тэмдэглэлийн хуулбар, төрийн өмчийн хувьцаа эзэмшигчийн эрхийг хэрэгжүүлж байгаа талаарх мэдээллийг компанийн үйл ажиллагаа хамаарах салбарын асуудал эрхэлсэн төрийн захиргааны төв байгууллагад хүргүүлнэ.</w:t>
            </w:r>
          </w:p>
        </w:tc>
        <w:tc>
          <w:tcPr>
            <w:tcW w:w="2721" w:type="dxa"/>
          </w:tcPr>
          <w:p w14:paraId="3A2AF55B"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lastRenderedPageBreak/>
              <w:t>Компанийн үйл ажиллагааны талаар мэдээлэл цуглуулж, бэлтгэх</w:t>
            </w:r>
          </w:p>
        </w:tc>
        <w:tc>
          <w:tcPr>
            <w:tcW w:w="1611" w:type="dxa"/>
            <w:vAlign w:val="center"/>
          </w:tcPr>
          <w:p w14:paraId="1D136C5E"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480</w:t>
            </w:r>
          </w:p>
        </w:tc>
      </w:tr>
      <w:tr w:rsidR="00C76CB5" w:rsidRPr="00EB39DE" w14:paraId="088B8F91" w14:textId="77777777" w:rsidTr="00911162">
        <w:trPr>
          <w:trHeight w:val="1700"/>
        </w:trPr>
        <w:tc>
          <w:tcPr>
            <w:tcW w:w="1562" w:type="dxa"/>
            <w:vMerge/>
            <w:vAlign w:val="center"/>
          </w:tcPr>
          <w:p w14:paraId="2E526A0C" w14:textId="77777777" w:rsidR="00C76CB5" w:rsidRPr="00EB39DE" w:rsidRDefault="00C76CB5" w:rsidP="00911162">
            <w:pPr>
              <w:jc w:val="center"/>
              <w:rPr>
                <w:rFonts w:ascii="Arial" w:eastAsia="MS Mincho" w:hAnsi="Arial" w:cs="Arial"/>
                <w:sz w:val="22"/>
                <w:szCs w:val="22"/>
                <w:lang w:val="mn-MN"/>
              </w:rPr>
            </w:pPr>
          </w:p>
        </w:tc>
        <w:tc>
          <w:tcPr>
            <w:tcW w:w="4087" w:type="dxa"/>
            <w:vMerge/>
          </w:tcPr>
          <w:p w14:paraId="2ABB11A6" w14:textId="77777777" w:rsidR="00C76CB5" w:rsidRPr="00EB39DE" w:rsidRDefault="00C76CB5" w:rsidP="00911162">
            <w:pPr>
              <w:jc w:val="both"/>
              <w:rPr>
                <w:rFonts w:ascii="Arial" w:eastAsia="MS Mincho" w:hAnsi="Arial" w:cs="Arial"/>
                <w:sz w:val="22"/>
                <w:szCs w:val="22"/>
                <w:lang w:val="mn-MN"/>
              </w:rPr>
            </w:pPr>
          </w:p>
        </w:tc>
        <w:tc>
          <w:tcPr>
            <w:tcW w:w="2721" w:type="dxa"/>
          </w:tcPr>
          <w:p w14:paraId="65A0C520"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Мэдээллийг хүргүүлэх</w:t>
            </w:r>
          </w:p>
        </w:tc>
        <w:tc>
          <w:tcPr>
            <w:tcW w:w="1611" w:type="dxa"/>
            <w:vAlign w:val="center"/>
          </w:tcPr>
          <w:p w14:paraId="63B742D3"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240</w:t>
            </w:r>
          </w:p>
        </w:tc>
      </w:tr>
      <w:tr w:rsidR="00C76CB5" w:rsidRPr="00EB39DE" w14:paraId="40AD22AF" w14:textId="77777777" w:rsidTr="00911162">
        <w:trPr>
          <w:trHeight w:val="1232"/>
        </w:trPr>
        <w:tc>
          <w:tcPr>
            <w:tcW w:w="1562" w:type="dxa"/>
            <w:vMerge/>
            <w:vAlign w:val="center"/>
          </w:tcPr>
          <w:p w14:paraId="6D0F6B44" w14:textId="77777777" w:rsidR="00C76CB5" w:rsidRPr="00EB39DE" w:rsidRDefault="00C76CB5" w:rsidP="00911162">
            <w:pPr>
              <w:jc w:val="center"/>
              <w:rPr>
                <w:rFonts w:ascii="Arial" w:eastAsia="MS Mincho" w:hAnsi="Arial" w:cs="Arial"/>
                <w:sz w:val="22"/>
                <w:szCs w:val="22"/>
                <w:lang w:val="mn-MN"/>
              </w:rPr>
            </w:pPr>
          </w:p>
        </w:tc>
        <w:tc>
          <w:tcPr>
            <w:tcW w:w="4087" w:type="dxa"/>
            <w:vMerge w:val="restart"/>
          </w:tcPr>
          <w:p w14:paraId="0392F563"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Орон нутгийн өмчит компанийн орон нутгийн эзэмшлийн хувьцаа эзэмшигчийн эрхийг хэрэгжүүлэгч нь төрийн өмчийн асуудал хариуцсан төрийн захиргааны байгууллага болон санхүү, төсвийн асуудал эрхэлсэн төрийн захиргааны төв байгууллагаас шаардсан тохиолдолд энэ хуулийн 21.3-т заасан мэдээллийг тухайн шатны иргэдийн Төлөөлөгчдийн Хуралд хүргүүлнэ.</w:t>
            </w:r>
          </w:p>
        </w:tc>
        <w:tc>
          <w:tcPr>
            <w:tcW w:w="2721" w:type="dxa"/>
          </w:tcPr>
          <w:p w14:paraId="37DC76CF"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Компанийн үйл ажиллагааны талаар мэдээлэл цуглуулж, бэлтгэх</w:t>
            </w:r>
          </w:p>
          <w:p w14:paraId="1FC6C49C" w14:textId="77777777" w:rsidR="00C76CB5" w:rsidRPr="00EB39DE" w:rsidRDefault="00C76CB5" w:rsidP="00911162">
            <w:pPr>
              <w:contextualSpacing/>
              <w:jc w:val="both"/>
              <w:rPr>
                <w:rFonts w:ascii="Arial" w:eastAsia="MS Mincho" w:hAnsi="Arial" w:cs="Arial"/>
                <w:sz w:val="22"/>
                <w:szCs w:val="22"/>
                <w:lang w:val="mn-MN"/>
              </w:rPr>
            </w:pPr>
          </w:p>
        </w:tc>
        <w:tc>
          <w:tcPr>
            <w:tcW w:w="1611" w:type="dxa"/>
            <w:vAlign w:val="center"/>
          </w:tcPr>
          <w:p w14:paraId="27714D3F"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480</w:t>
            </w:r>
          </w:p>
        </w:tc>
      </w:tr>
      <w:tr w:rsidR="00C76CB5" w:rsidRPr="00EB39DE" w14:paraId="05C2FE77" w14:textId="77777777" w:rsidTr="00911162">
        <w:trPr>
          <w:trHeight w:val="1232"/>
        </w:trPr>
        <w:tc>
          <w:tcPr>
            <w:tcW w:w="1562" w:type="dxa"/>
            <w:vMerge/>
            <w:vAlign w:val="center"/>
          </w:tcPr>
          <w:p w14:paraId="4D186146" w14:textId="77777777" w:rsidR="00C76CB5" w:rsidRPr="00EB39DE" w:rsidRDefault="00C76CB5" w:rsidP="00911162">
            <w:pPr>
              <w:jc w:val="center"/>
              <w:rPr>
                <w:rFonts w:ascii="Arial" w:eastAsia="MS Mincho" w:hAnsi="Arial" w:cs="Arial"/>
                <w:sz w:val="22"/>
                <w:szCs w:val="22"/>
                <w:lang w:val="mn-MN"/>
              </w:rPr>
            </w:pPr>
          </w:p>
        </w:tc>
        <w:tc>
          <w:tcPr>
            <w:tcW w:w="4087" w:type="dxa"/>
            <w:vMerge/>
          </w:tcPr>
          <w:p w14:paraId="3B58A222" w14:textId="77777777" w:rsidR="00C76CB5" w:rsidRPr="00EB39DE" w:rsidRDefault="00C76CB5" w:rsidP="00911162">
            <w:pPr>
              <w:jc w:val="both"/>
              <w:rPr>
                <w:rFonts w:ascii="Arial" w:eastAsia="MS Mincho" w:hAnsi="Arial" w:cs="Arial"/>
                <w:bCs/>
                <w:sz w:val="22"/>
                <w:szCs w:val="22"/>
                <w:lang w:val="mn-MN"/>
              </w:rPr>
            </w:pPr>
          </w:p>
        </w:tc>
        <w:tc>
          <w:tcPr>
            <w:tcW w:w="2721" w:type="dxa"/>
          </w:tcPr>
          <w:p w14:paraId="5250B4D0"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Мэдээллийг хүргүүлэх</w:t>
            </w:r>
          </w:p>
        </w:tc>
        <w:tc>
          <w:tcPr>
            <w:tcW w:w="1611" w:type="dxa"/>
            <w:vAlign w:val="center"/>
          </w:tcPr>
          <w:p w14:paraId="7D356DD2"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240</w:t>
            </w:r>
          </w:p>
        </w:tc>
      </w:tr>
      <w:tr w:rsidR="00C76CB5" w:rsidRPr="00EB39DE" w14:paraId="069D03A9" w14:textId="77777777" w:rsidTr="00911162">
        <w:trPr>
          <w:trHeight w:val="1232"/>
        </w:trPr>
        <w:tc>
          <w:tcPr>
            <w:tcW w:w="1562" w:type="dxa"/>
            <w:vMerge/>
            <w:vAlign w:val="center"/>
          </w:tcPr>
          <w:p w14:paraId="24A8C15F" w14:textId="77777777" w:rsidR="00C76CB5" w:rsidRPr="00EB39DE" w:rsidRDefault="00C76CB5" w:rsidP="00911162">
            <w:pPr>
              <w:jc w:val="center"/>
              <w:rPr>
                <w:rFonts w:ascii="Arial" w:eastAsia="MS Mincho" w:hAnsi="Arial" w:cs="Arial"/>
                <w:sz w:val="22"/>
                <w:szCs w:val="22"/>
                <w:lang w:val="mn-MN"/>
              </w:rPr>
            </w:pPr>
          </w:p>
        </w:tc>
        <w:tc>
          <w:tcPr>
            <w:tcW w:w="4087" w:type="dxa"/>
            <w:vMerge w:val="restart"/>
          </w:tcPr>
          <w:p w14:paraId="790F1E71" w14:textId="77777777" w:rsidR="00C76CB5" w:rsidRPr="00EB39DE" w:rsidRDefault="00C76CB5" w:rsidP="00911162">
            <w:pPr>
              <w:tabs>
                <w:tab w:val="left" w:pos="2506"/>
              </w:tabs>
              <w:jc w:val="both"/>
              <w:rPr>
                <w:rFonts w:ascii="Arial" w:eastAsia="MS Mincho" w:hAnsi="Arial" w:cs="Arial"/>
                <w:sz w:val="22"/>
                <w:szCs w:val="22"/>
                <w:lang w:val="mn-MN"/>
              </w:rPr>
            </w:pPr>
            <w:r w:rsidRPr="00EB39DE">
              <w:rPr>
                <w:rFonts w:ascii="Arial" w:eastAsia="MS Mincho" w:hAnsi="Arial" w:cs="Arial"/>
                <w:sz w:val="22"/>
                <w:szCs w:val="22"/>
                <w:lang w:val="mn-MN"/>
              </w:rPr>
              <w:t>Төрийн эзэмшлийн хувьцаа эзэмшигчийн эрхийг хэрэгжүүлэгч төрийн өмчит компанийг үүсгэн байгуулах шийдвэр гарсан, эсхүл сул орон гарснаас хойш ажлын таван өдрийн дотор төлөөлөн удирдах зөвлөлийн гишүүнийг сонгон шалгаруулах захиалгыг төрийн өмчийн асуудал эрхэлсэн төрийн захиргааны байгууллагад хүргүүлнэ.</w:t>
            </w:r>
            <w:r w:rsidRPr="00EB39DE">
              <w:rPr>
                <w:rFonts w:ascii="Arial" w:eastAsia="MS Mincho" w:hAnsi="Arial" w:cs="Arial"/>
                <w:sz w:val="22"/>
                <w:szCs w:val="22"/>
                <w:lang w:val="mn-MN"/>
              </w:rPr>
              <w:tab/>
            </w:r>
          </w:p>
        </w:tc>
        <w:tc>
          <w:tcPr>
            <w:tcW w:w="2721" w:type="dxa"/>
          </w:tcPr>
          <w:p w14:paraId="540FD973"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Сонгон шалгаруулах захиалгыг бэлтгэх</w:t>
            </w:r>
          </w:p>
        </w:tc>
        <w:tc>
          <w:tcPr>
            <w:tcW w:w="1611" w:type="dxa"/>
            <w:vAlign w:val="center"/>
          </w:tcPr>
          <w:p w14:paraId="7F15E91D"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480</w:t>
            </w:r>
          </w:p>
        </w:tc>
      </w:tr>
      <w:tr w:rsidR="00C76CB5" w:rsidRPr="00EB39DE" w14:paraId="1F52DD46" w14:textId="77777777" w:rsidTr="00911162">
        <w:trPr>
          <w:trHeight w:val="1232"/>
        </w:trPr>
        <w:tc>
          <w:tcPr>
            <w:tcW w:w="1562" w:type="dxa"/>
            <w:vMerge/>
            <w:vAlign w:val="center"/>
          </w:tcPr>
          <w:p w14:paraId="50A22344" w14:textId="77777777" w:rsidR="00C76CB5" w:rsidRPr="00EB39DE" w:rsidRDefault="00C76CB5" w:rsidP="00911162">
            <w:pPr>
              <w:jc w:val="center"/>
              <w:rPr>
                <w:rFonts w:ascii="Arial" w:eastAsia="MS Mincho" w:hAnsi="Arial" w:cs="Arial"/>
                <w:sz w:val="22"/>
                <w:szCs w:val="22"/>
                <w:lang w:val="mn-MN"/>
              </w:rPr>
            </w:pPr>
          </w:p>
        </w:tc>
        <w:tc>
          <w:tcPr>
            <w:tcW w:w="4087" w:type="dxa"/>
            <w:vMerge/>
          </w:tcPr>
          <w:p w14:paraId="772FBC5E" w14:textId="77777777" w:rsidR="00C76CB5" w:rsidRPr="00EB39DE" w:rsidRDefault="00C76CB5" w:rsidP="00911162">
            <w:pPr>
              <w:jc w:val="both"/>
              <w:rPr>
                <w:rFonts w:ascii="Arial" w:eastAsia="MS Mincho" w:hAnsi="Arial" w:cs="Arial"/>
                <w:bCs/>
                <w:sz w:val="22"/>
                <w:szCs w:val="22"/>
                <w:lang w:val="mn-MN"/>
              </w:rPr>
            </w:pPr>
          </w:p>
        </w:tc>
        <w:tc>
          <w:tcPr>
            <w:tcW w:w="2721" w:type="dxa"/>
          </w:tcPr>
          <w:p w14:paraId="7D5A6C17"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Захиалгыг хүргүүлэх</w:t>
            </w:r>
          </w:p>
        </w:tc>
        <w:tc>
          <w:tcPr>
            <w:tcW w:w="1611" w:type="dxa"/>
            <w:vAlign w:val="center"/>
          </w:tcPr>
          <w:p w14:paraId="10F197A2"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240</w:t>
            </w:r>
          </w:p>
        </w:tc>
      </w:tr>
      <w:tr w:rsidR="00C76CB5" w:rsidRPr="00EB39DE" w14:paraId="7F24D7D9" w14:textId="77777777" w:rsidTr="00911162">
        <w:trPr>
          <w:trHeight w:val="1232"/>
        </w:trPr>
        <w:tc>
          <w:tcPr>
            <w:tcW w:w="1562" w:type="dxa"/>
            <w:vMerge/>
            <w:vAlign w:val="center"/>
          </w:tcPr>
          <w:p w14:paraId="48FF7B7B" w14:textId="77777777" w:rsidR="00C76CB5" w:rsidRPr="00EB39DE" w:rsidRDefault="00C76CB5" w:rsidP="00911162">
            <w:pPr>
              <w:jc w:val="center"/>
              <w:rPr>
                <w:rFonts w:ascii="Arial" w:eastAsia="MS Mincho" w:hAnsi="Arial" w:cs="Arial"/>
                <w:sz w:val="22"/>
                <w:szCs w:val="22"/>
                <w:lang w:val="mn-MN"/>
              </w:rPr>
            </w:pPr>
          </w:p>
        </w:tc>
        <w:tc>
          <w:tcPr>
            <w:tcW w:w="4087" w:type="dxa"/>
            <w:vMerge w:val="restart"/>
          </w:tcPr>
          <w:p w14:paraId="0C30E83E"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sz w:val="22"/>
                <w:szCs w:val="22"/>
                <w:lang w:val="mn-MN"/>
              </w:rPr>
              <w:t>Төрийн эзэмшлийн хувьцаа эзэмшигчийн эрхийг хэрэгжүүлэгч төрийн өмчит компанийг үүсгэн байгуулах шийдвэр гарсан, эсхүл сул орон гарснаас хойш ажлын таван өдрийн дотор төлөөлөн удирдах зөвлөлийн гишүүнийг сонгон шалгаруулах захиалгыг төрийн өмчийн асуудал эрхэлсэн төрийн захиргааны байгууллагад хүргүүлнэ.</w:t>
            </w:r>
            <w:r w:rsidRPr="00EB39DE">
              <w:rPr>
                <w:rFonts w:ascii="Arial" w:eastAsia="MS Mincho" w:hAnsi="Arial" w:cs="Arial"/>
                <w:sz w:val="22"/>
                <w:szCs w:val="22"/>
                <w:lang w:val="mn-MN"/>
              </w:rPr>
              <w:tab/>
            </w:r>
          </w:p>
        </w:tc>
        <w:tc>
          <w:tcPr>
            <w:tcW w:w="2721" w:type="dxa"/>
          </w:tcPr>
          <w:p w14:paraId="4B4A3BBC"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Сонгон шалгаруулах захиалгыг бэлтгэх</w:t>
            </w:r>
          </w:p>
        </w:tc>
        <w:tc>
          <w:tcPr>
            <w:tcW w:w="1611" w:type="dxa"/>
            <w:vAlign w:val="center"/>
          </w:tcPr>
          <w:p w14:paraId="79E27163"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480</w:t>
            </w:r>
          </w:p>
        </w:tc>
      </w:tr>
      <w:tr w:rsidR="00C76CB5" w:rsidRPr="00EB39DE" w14:paraId="4A8AB138" w14:textId="77777777" w:rsidTr="00911162">
        <w:trPr>
          <w:trHeight w:val="1232"/>
        </w:trPr>
        <w:tc>
          <w:tcPr>
            <w:tcW w:w="1562" w:type="dxa"/>
            <w:vMerge/>
            <w:vAlign w:val="center"/>
          </w:tcPr>
          <w:p w14:paraId="4379ADD2" w14:textId="77777777" w:rsidR="00C76CB5" w:rsidRPr="00EB39DE" w:rsidRDefault="00C76CB5" w:rsidP="00911162">
            <w:pPr>
              <w:jc w:val="center"/>
              <w:rPr>
                <w:rFonts w:ascii="Arial" w:eastAsia="MS Mincho" w:hAnsi="Arial" w:cs="Arial"/>
                <w:sz w:val="22"/>
                <w:szCs w:val="22"/>
                <w:lang w:val="mn-MN"/>
              </w:rPr>
            </w:pPr>
          </w:p>
        </w:tc>
        <w:tc>
          <w:tcPr>
            <w:tcW w:w="4087" w:type="dxa"/>
            <w:vMerge/>
          </w:tcPr>
          <w:p w14:paraId="2E0E3339" w14:textId="77777777" w:rsidR="00C76CB5" w:rsidRPr="00EB39DE" w:rsidRDefault="00C76CB5" w:rsidP="00911162">
            <w:pPr>
              <w:jc w:val="both"/>
              <w:rPr>
                <w:rFonts w:ascii="Arial" w:eastAsia="MS Mincho" w:hAnsi="Arial" w:cs="Arial"/>
                <w:bCs/>
                <w:sz w:val="22"/>
                <w:szCs w:val="22"/>
                <w:lang w:val="mn-MN"/>
              </w:rPr>
            </w:pPr>
          </w:p>
        </w:tc>
        <w:tc>
          <w:tcPr>
            <w:tcW w:w="2721" w:type="dxa"/>
          </w:tcPr>
          <w:p w14:paraId="71CFD4B1"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Захиалгыг хүргүүлэх</w:t>
            </w:r>
          </w:p>
        </w:tc>
        <w:tc>
          <w:tcPr>
            <w:tcW w:w="1611" w:type="dxa"/>
            <w:vAlign w:val="center"/>
          </w:tcPr>
          <w:p w14:paraId="4D1F72FA"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240</w:t>
            </w:r>
          </w:p>
        </w:tc>
      </w:tr>
      <w:tr w:rsidR="00C76CB5" w:rsidRPr="00EB39DE" w14:paraId="3C9EFF4A" w14:textId="77777777" w:rsidTr="00911162">
        <w:trPr>
          <w:trHeight w:val="1043"/>
        </w:trPr>
        <w:tc>
          <w:tcPr>
            <w:tcW w:w="1562" w:type="dxa"/>
            <w:vMerge/>
            <w:vAlign w:val="center"/>
          </w:tcPr>
          <w:p w14:paraId="45BD875D" w14:textId="77777777" w:rsidR="00C76CB5" w:rsidRPr="00EB39DE" w:rsidRDefault="00C76CB5" w:rsidP="00911162">
            <w:pPr>
              <w:jc w:val="center"/>
              <w:rPr>
                <w:rFonts w:ascii="Arial" w:eastAsia="MS Mincho" w:hAnsi="Arial" w:cs="Arial"/>
                <w:sz w:val="22"/>
                <w:szCs w:val="22"/>
                <w:lang w:val="mn-MN"/>
              </w:rPr>
            </w:pPr>
          </w:p>
        </w:tc>
        <w:tc>
          <w:tcPr>
            <w:tcW w:w="4087" w:type="dxa"/>
          </w:tcPr>
          <w:p w14:paraId="12FEC258"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Энэ хуулийн 25.3, 25.6-д заасны дагуу санал болгосон нэр дэвшигчийг хувьцаа эзэмшигчийн эрхийг хэрэгжүүлэгч энэ хуулийн 24.1-д заасан шаардлага хангасан тохиолдолд төрийн болон орон нутгийн өмчийн компанийн гишүүнээр томилно.</w:t>
            </w:r>
          </w:p>
          <w:p w14:paraId="52726F5A" w14:textId="77777777" w:rsidR="00C76CB5" w:rsidRPr="00EB39DE" w:rsidRDefault="00C76CB5" w:rsidP="00911162">
            <w:pPr>
              <w:jc w:val="both"/>
              <w:rPr>
                <w:rFonts w:ascii="Arial" w:eastAsia="MS Mincho" w:hAnsi="Arial" w:cs="Arial"/>
                <w:sz w:val="22"/>
                <w:szCs w:val="22"/>
                <w:lang w:val="mn-MN"/>
              </w:rPr>
            </w:pPr>
            <w:r w:rsidRPr="00EB39DE">
              <w:rPr>
                <w:rFonts w:ascii="Arial" w:eastAsia="MS Mincho" w:hAnsi="Arial" w:cs="Arial"/>
                <w:bCs/>
                <w:sz w:val="22"/>
                <w:szCs w:val="22"/>
                <w:lang w:val="mn-MN"/>
              </w:rPr>
              <w:t xml:space="preserve">Төрийн болон орон нутгийн өмчийн оролцоотой компанийн хувьд төрийн болон орон нутгийн эзэмшлийн хувьцааны хувь хэмжээтэй хувь тэнцүүлэн төлөөлөн удирдах зөвлөлийн гишүүнээр томилуулахаар </w:t>
            </w:r>
            <w:r w:rsidRPr="00EB39DE">
              <w:rPr>
                <w:rFonts w:ascii="Arial" w:eastAsia="MS Mincho" w:hAnsi="Arial" w:cs="Arial"/>
                <w:bCs/>
                <w:sz w:val="22"/>
                <w:szCs w:val="22"/>
                <w:lang w:val="mn-MN"/>
              </w:rPr>
              <w:lastRenderedPageBreak/>
              <w:t>хувьцаа эзэмшигчдийн хуралд санал болгоно.</w:t>
            </w:r>
          </w:p>
        </w:tc>
        <w:tc>
          <w:tcPr>
            <w:tcW w:w="2721" w:type="dxa"/>
          </w:tcPr>
          <w:p w14:paraId="0B26B12E"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lastRenderedPageBreak/>
              <w:t>Төлөөлөн удирдах зөвлөлийн гишүүнээр сонгох үйл ажиллагааг зохион байгуулах</w:t>
            </w:r>
          </w:p>
        </w:tc>
        <w:tc>
          <w:tcPr>
            <w:tcW w:w="1611" w:type="dxa"/>
            <w:vAlign w:val="center"/>
          </w:tcPr>
          <w:p w14:paraId="6667F140"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1440</w:t>
            </w:r>
          </w:p>
        </w:tc>
      </w:tr>
      <w:tr w:rsidR="00C76CB5" w:rsidRPr="00EB39DE" w14:paraId="3D2836D3" w14:textId="77777777" w:rsidTr="00911162">
        <w:trPr>
          <w:trHeight w:val="1043"/>
        </w:trPr>
        <w:tc>
          <w:tcPr>
            <w:tcW w:w="1562" w:type="dxa"/>
            <w:vMerge/>
            <w:vAlign w:val="center"/>
          </w:tcPr>
          <w:p w14:paraId="3AB487F5" w14:textId="77777777" w:rsidR="00C76CB5" w:rsidRPr="00EB39DE" w:rsidRDefault="00C76CB5" w:rsidP="00911162">
            <w:pPr>
              <w:jc w:val="center"/>
              <w:rPr>
                <w:rFonts w:ascii="Arial" w:eastAsia="MS Mincho" w:hAnsi="Arial" w:cs="Arial"/>
                <w:sz w:val="22"/>
                <w:szCs w:val="22"/>
                <w:lang w:val="mn-MN"/>
              </w:rPr>
            </w:pPr>
          </w:p>
        </w:tc>
        <w:tc>
          <w:tcPr>
            <w:tcW w:w="4087" w:type="dxa"/>
            <w:vMerge w:val="restart"/>
          </w:tcPr>
          <w:p w14:paraId="3AD0A62F"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Төрийн болон орон нутгийн өмчийн компанийн төлөөлөн удирдах зөвлөлийн гишүүн цалин, урамшуулал авч болно.</w:t>
            </w:r>
          </w:p>
          <w:p w14:paraId="71842D4A"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Төлөөлөн удирдах зөвлөлийн гишүүний цалин, урамшууллын хэмжээг төрийн болон орон нутгийн өмчийн компанийн хувьцаа эзэмшигчдийн хурлаас дараах журмаар тогтооно</w:t>
            </w:r>
          </w:p>
        </w:tc>
        <w:tc>
          <w:tcPr>
            <w:tcW w:w="2721" w:type="dxa"/>
          </w:tcPr>
          <w:p w14:paraId="76CA7660"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Төлөөлөн удирдах зөвлөлийн гишүүний цалин, урамшууллын хэмжээний талаар журмын төслийг боловсруулах</w:t>
            </w:r>
          </w:p>
          <w:p w14:paraId="502C42E0" w14:textId="77777777" w:rsidR="00C76CB5" w:rsidRPr="00EB39DE" w:rsidRDefault="00C76CB5" w:rsidP="00911162">
            <w:pPr>
              <w:contextualSpacing/>
              <w:jc w:val="both"/>
              <w:rPr>
                <w:rFonts w:ascii="Arial" w:hAnsi="Arial" w:cs="Arial"/>
                <w:sz w:val="22"/>
                <w:szCs w:val="22"/>
                <w:lang w:val="mn-MN"/>
              </w:rPr>
            </w:pPr>
          </w:p>
        </w:tc>
        <w:tc>
          <w:tcPr>
            <w:tcW w:w="1611" w:type="dxa"/>
            <w:vAlign w:val="center"/>
          </w:tcPr>
          <w:p w14:paraId="4D0E6AE8"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1440</w:t>
            </w:r>
          </w:p>
        </w:tc>
      </w:tr>
      <w:tr w:rsidR="00C76CB5" w:rsidRPr="00EB39DE" w14:paraId="5833A65B" w14:textId="77777777" w:rsidTr="00911162">
        <w:trPr>
          <w:trHeight w:val="188"/>
        </w:trPr>
        <w:tc>
          <w:tcPr>
            <w:tcW w:w="1562" w:type="dxa"/>
            <w:vMerge/>
            <w:vAlign w:val="center"/>
          </w:tcPr>
          <w:p w14:paraId="4ACC0FBF" w14:textId="77777777" w:rsidR="00C76CB5" w:rsidRPr="00EB39DE" w:rsidRDefault="00C76CB5" w:rsidP="00911162">
            <w:pPr>
              <w:jc w:val="center"/>
              <w:rPr>
                <w:rFonts w:ascii="Arial" w:eastAsia="MS Mincho" w:hAnsi="Arial" w:cs="Arial"/>
                <w:sz w:val="22"/>
                <w:szCs w:val="22"/>
                <w:lang w:val="mn-MN"/>
              </w:rPr>
            </w:pPr>
          </w:p>
        </w:tc>
        <w:tc>
          <w:tcPr>
            <w:tcW w:w="4087" w:type="dxa"/>
            <w:vMerge/>
          </w:tcPr>
          <w:p w14:paraId="1184FD16" w14:textId="77777777" w:rsidR="00C76CB5" w:rsidRPr="00EB39DE" w:rsidRDefault="00C76CB5" w:rsidP="00911162">
            <w:pPr>
              <w:jc w:val="both"/>
              <w:rPr>
                <w:rFonts w:ascii="Arial" w:eastAsia="MS Mincho" w:hAnsi="Arial" w:cs="Arial"/>
                <w:bCs/>
                <w:sz w:val="22"/>
                <w:szCs w:val="22"/>
                <w:lang w:val="mn-MN"/>
              </w:rPr>
            </w:pPr>
          </w:p>
        </w:tc>
        <w:tc>
          <w:tcPr>
            <w:tcW w:w="2721" w:type="dxa"/>
          </w:tcPr>
          <w:p w14:paraId="35EE01A5"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hAnsi="Arial" w:cs="Arial"/>
                <w:sz w:val="22"/>
                <w:szCs w:val="22"/>
                <w:lang w:val="mn-MN"/>
              </w:rPr>
              <w:t>Журмын төслийг батлах</w:t>
            </w:r>
          </w:p>
        </w:tc>
        <w:tc>
          <w:tcPr>
            <w:tcW w:w="1611" w:type="dxa"/>
            <w:vAlign w:val="center"/>
          </w:tcPr>
          <w:p w14:paraId="06C1E9D1"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480</w:t>
            </w:r>
          </w:p>
        </w:tc>
      </w:tr>
      <w:tr w:rsidR="00C76CB5" w:rsidRPr="00EB39DE" w14:paraId="29C43D6A" w14:textId="77777777" w:rsidTr="00911162">
        <w:trPr>
          <w:trHeight w:val="1043"/>
        </w:trPr>
        <w:tc>
          <w:tcPr>
            <w:tcW w:w="1562" w:type="dxa"/>
            <w:vMerge/>
            <w:vAlign w:val="center"/>
          </w:tcPr>
          <w:p w14:paraId="5081CA13" w14:textId="77777777" w:rsidR="00C76CB5" w:rsidRPr="00EB39DE" w:rsidRDefault="00C76CB5" w:rsidP="00911162">
            <w:pPr>
              <w:jc w:val="center"/>
              <w:rPr>
                <w:rFonts w:ascii="Arial" w:eastAsia="MS Mincho" w:hAnsi="Arial" w:cs="Arial"/>
                <w:sz w:val="22"/>
                <w:szCs w:val="22"/>
                <w:lang w:val="mn-MN"/>
              </w:rPr>
            </w:pPr>
          </w:p>
        </w:tc>
        <w:tc>
          <w:tcPr>
            <w:tcW w:w="4087" w:type="dxa"/>
          </w:tcPr>
          <w:p w14:paraId="1E320CA7"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Төрийн болон орон нутгийн эзэмшлийн хувьцаа эзэмшигчийн эрхийг хэрэгжүүлэгч дараах үндэслэлээр төлөөлөн удирдах зөвлөлийн гишүүнийг чөлөөлөх, эсхүл чөлөөлөх санал гаргана.</w:t>
            </w:r>
          </w:p>
        </w:tc>
        <w:tc>
          <w:tcPr>
            <w:tcW w:w="2721" w:type="dxa"/>
          </w:tcPr>
          <w:p w14:paraId="011C1CAB"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Төлөөлөн удирдах зөвлөлийн гишүүнийг чөлөөлөх шийдвэр гаргах</w:t>
            </w:r>
          </w:p>
        </w:tc>
        <w:tc>
          <w:tcPr>
            <w:tcW w:w="1611" w:type="dxa"/>
            <w:vAlign w:val="center"/>
          </w:tcPr>
          <w:p w14:paraId="2E846FDD"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480</w:t>
            </w:r>
          </w:p>
        </w:tc>
      </w:tr>
      <w:tr w:rsidR="00C76CB5" w:rsidRPr="00EB39DE" w14:paraId="60351BF2" w14:textId="77777777" w:rsidTr="00911162">
        <w:trPr>
          <w:trHeight w:val="1043"/>
        </w:trPr>
        <w:tc>
          <w:tcPr>
            <w:tcW w:w="1562" w:type="dxa"/>
            <w:vMerge/>
            <w:vAlign w:val="center"/>
          </w:tcPr>
          <w:p w14:paraId="6874DF76" w14:textId="77777777" w:rsidR="00C76CB5" w:rsidRPr="00EB39DE" w:rsidRDefault="00C76CB5" w:rsidP="00911162">
            <w:pPr>
              <w:jc w:val="center"/>
              <w:rPr>
                <w:rFonts w:ascii="Arial" w:eastAsia="MS Mincho" w:hAnsi="Arial" w:cs="Arial"/>
                <w:sz w:val="22"/>
                <w:szCs w:val="22"/>
                <w:lang w:val="mn-MN"/>
              </w:rPr>
            </w:pPr>
          </w:p>
        </w:tc>
        <w:tc>
          <w:tcPr>
            <w:tcW w:w="4087" w:type="dxa"/>
          </w:tcPr>
          <w:p w14:paraId="66ADB327"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Төрийн болон орон нутгийн өмчийн эзэмшлийн хувьцааны эрхийг хэрэгжүүлэгч компанийн бизнесийн төлөвлөгөөний гүйцэтгэлийн тайлан болон гэрээний хэрэгжилтийн тайланд үндэслэн жил бүр төрийн болон орон нутгийн өмчийн компанийн гүйцэтгэлийг үнэлнэ.</w:t>
            </w:r>
          </w:p>
        </w:tc>
        <w:tc>
          <w:tcPr>
            <w:tcW w:w="2721" w:type="dxa"/>
          </w:tcPr>
          <w:p w14:paraId="30BEDC4D"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Бизнес төлөвлөгөөний гүйцэтгэлийн тайлан болон гэрээний хэрэгжилтийг үнэлэх ажлыг зохион байгуулах</w:t>
            </w:r>
          </w:p>
        </w:tc>
        <w:tc>
          <w:tcPr>
            <w:tcW w:w="1611" w:type="dxa"/>
            <w:vAlign w:val="center"/>
          </w:tcPr>
          <w:p w14:paraId="2516367D"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1440</w:t>
            </w:r>
          </w:p>
        </w:tc>
      </w:tr>
      <w:tr w:rsidR="00C76CB5" w:rsidRPr="00EB39DE" w14:paraId="7E10F322" w14:textId="77777777" w:rsidTr="00911162">
        <w:trPr>
          <w:trHeight w:val="1043"/>
        </w:trPr>
        <w:tc>
          <w:tcPr>
            <w:tcW w:w="1562" w:type="dxa"/>
            <w:vMerge/>
            <w:vAlign w:val="center"/>
          </w:tcPr>
          <w:p w14:paraId="707DF824" w14:textId="77777777" w:rsidR="00C76CB5" w:rsidRPr="00EB39DE" w:rsidRDefault="00C76CB5" w:rsidP="00911162">
            <w:pPr>
              <w:jc w:val="center"/>
              <w:rPr>
                <w:rFonts w:ascii="Arial" w:eastAsia="MS Mincho" w:hAnsi="Arial" w:cs="Arial"/>
                <w:sz w:val="22"/>
                <w:szCs w:val="22"/>
                <w:lang w:val="mn-MN"/>
              </w:rPr>
            </w:pPr>
          </w:p>
        </w:tc>
        <w:tc>
          <w:tcPr>
            <w:tcW w:w="4087" w:type="dxa"/>
          </w:tcPr>
          <w:p w14:paraId="2BA56621"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Төрийн болон орон нутгийн өмчийн хувьцаа эзэмшигчийн эрхийг хэрэгжүүлэгч компанийн бизнес төлөвлөгөөний гүйцэтгэлийн үнэлгээг жил бүрийн 07 дугаар сарын 01-ний өдрийн дотор хийж, үнэлгээний тайланг тухайн компанийн төрийн, эсхүл орон нутгийн төрийн эзэмшлийн хувьцаа эзэмшигчийн эрхийг хэрэгжүүлэгч болон төрийн өмчийн асуудал хариуцсан төрийн захиргааны байгууллага, эсхүл орон нутгийн өмчийн асуудал хариуцсан нэгжид танилцуулна.</w:t>
            </w:r>
          </w:p>
        </w:tc>
        <w:tc>
          <w:tcPr>
            <w:tcW w:w="2721" w:type="dxa"/>
          </w:tcPr>
          <w:p w14:paraId="034BCCF2"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Бизнес төлөвлөгөөний гүйцэтгэлийн тайлан болон гэрээний хэрэгжилтийг үнэлсэн тайланг хариуцсан нэгжид хүргүүлэх</w:t>
            </w:r>
          </w:p>
        </w:tc>
        <w:tc>
          <w:tcPr>
            <w:tcW w:w="1611" w:type="dxa"/>
            <w:vAlign w:val="center"/>
          </w:tcPr>
          <w:p w14:paraId="0E0201EF"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480</w:t>
            </w:r>
          </w:p>
        </w:tc>
      </w:tr>
      <w:tr w:rsidR="00C76CB5" w:rsidRPr="00EB39DE" w14:paraId="5B4E4965" w14:textId="77777777" w:rsidTr="00911162">
        <w:trPr>
          <w:trHeight w:val="1043"/>
        </w:trPr>
        <w:tc>
          <w:tcPr>
            <w:tcW w:w="1562" w:type="dxa"/>
            <w:vMerge/>
            <w:vAlign w:val="center"/>
          </w:tcPr>
          <w:p w14:paraId="6B4C50DE" w14:textId="77777777" w:rsidR="00C76CB5" w:rsidRPr="00EB39DE" w:rsidRDefault="00C76CB5" w:rsidP="00911162">
            <w:pPr>
              <w:jc w:val="center"/>
              <w:rPr>
                <w:rFonts w:ascii="Arial" w:eastAsia="MS Mincho" w:hAnsi="Arial" w:cs="Arial"/>
                <w:sz w:val="22"/>
                <w:szCs w:val="22"/>
                <w:lang w:val="mn-MN"/>
              </w:rPr>
            </w:pPr>
          </w:p>
        </w:tc>
        <w:tc>
          <w:tcPr>
            <w:tcW w:w="4087" w:type="dxa"/>
          </w:tcPr>
          <w:p w14:paraId="69C735AE"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Хувьцаа эзэмшигчийн эрхийг хэрэгжүүлэгч компанийн бизнесийн төлөвлөгөөний гүйцэтгэлийн тайлан болон гүйцэтгэх захирлын гэрээний хэрэгжилтийн тайланд үндэслэн жил бүр төрийн болон орон нутгийн өмчийн компанийн гүйцэтгэлийг үнэлнэ.</w:t>
            </w:r>
          </w:p>
        </w:tc>
        <w:tc>
          <w:tcPr>
            <w:tcW w:w="2721" w:type="dxa"/>
          </w:tcPr>
          <w:p w14:paraId="1A6336BF"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Төлөөлөн удирдах зөвлөлийн  ажлын төлөвлөгөөг үнэлэх</w:t>
            </w:r>
          </w:p>
        </w:tc>
        <w:tc>
          <w:tcPr>
            <w:tcW w:w="1611" w:type="dxa"/>
            <w:vAlign w:val="center"/>
          </w:tcPr>
          <w:p w14:paraId="6B37EB64"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480</w:t>
            </w:r>
          </w:p>
        </w:tc>
      </w:tr>
      <w:tr w:rsidR="00C76CB5" w:rsidRPr="00EB39DE" w14:paraId="44842A12" w14:textId="77777777" w:rsidTr="00911162">
        <w:trPr>
          <w:trHeight w:val="1043"/>
        </w:trPr>
        <w:tc>
          <w:tcPr>
            <w:tcW w:w="1562" w:type="dxa"/>
            <w:vMerge/>
            <w:vAlign w:val="center"/>
          </w:tcPr>
          <w:p w14:paraId="6562A173" w14:textId="77777777" w:rsidR="00C76CB5" w:rsidRPr="00EB39DE" w:rsidRDefault="00C76CB5" w:rsidP="00911162">
            <w:pPr>
              <w:jc w:val="center"/>
              <w:rPr>
                <w:rFonts w:ascii="Arial" w:eastAsia="MS Mincho" w:hAnsi="Arial" w:cs="Arial"/>
                <w:sz w:val="22"/>
                <w:szCs w:val="22"/>
                <w:lang w:val="mn-MN"/>
              </w:rPr>
            </w:pPr>
          </w:p>
        </w:tc>
        <w:tc>
          <w:tcPr>
            <w:tcW w:w="4087" w:type="dxa"/>
          </w:tcPr>
          <w:p w14:paraId="13D898FD"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Хувьцаа эзэмшигчийн эрхийг хэрэгжүүлэгч төрийн болон орон нутгийн өмчийн компанийн төлөөлөн удирдах зөвлөлийн ажлын төлөвлөгөө болон гишүүний ажлын гүйцэтгэлийг үнэлнэ.</w:t>
            </w:r>
          </w:p>
        </w:tc>
        <w:tc>
          <w:tcPr>
            <w:tcW w:w="2721" w:type="dxa"/>
          </w:tcPr>
          <w:p w14:paraId="7771DE13"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Төлөөлөн удирдах зөвлөлийн гишүүний ажлын гүйцэтгэлийг үнэлэх</w:t>
            </w:r>
          </w:p>
        </w:tc>
        <w:tc>
          <w:tcPr>
            <w:tcW w:w="1611" w:type="dxa"/>
            <w:vAlign w:val="center"/>
          </w:tcPr>
          <w:p w14:paraId="666179A2"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1440</w:t>
            </w:r>
          </w:p>
        </w:tc>
      </w:tr>
      <w:tr w:rsidR="00C76CB5" w:rsidRPr="00EB39DE" w14:paraId="2D9F4F03" w14:textId="77777777" w:rsidTr="00911162">
        <w:trPr>
          <w:trHeight w:val="1043"/>
        </w:trPr>
        <w:tc>
          <w:tcPr>
            <w:tcW w:w="1562" w:type="dxa"/>
            <w:vMerge/>
            <w:vAlign w:val="center"/>
          </w:tcPr>
          <w:p w14:paraId="1D4ED5CC" w14:textId="77777777" w:rsidR="00C76CB5" w:rsidRPr="00EB39DE" w:rsidRDefault="00C76CB5" w:rsidP="00911162">
            <w:pPr>
              <w:jc w:val="center"/>
              <w:rPr>
                <w:rFonts w:ascii="Arial" w:eastAsia="MS Mincho" w:hAnsi="Arial" w:cs="Arial"/>
                <w:sz w:val="22"/>
                <w:szCs w:val="22"/>
                <w:lang w:val="mn-MN"/>
              </w:rPr>
            </w:pPr>
          </w:p>
        </w:tc>
        <w:tc>
          <w:tcPr>
            <w:tcW w:w="4087" w:type="dxa"/>
            <w:vMerge w:val="restart"/>
          </w:tcPr>
          <w:p w14:paraId="746CC41B"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Төрийн болон орон нутгийн өмчийн эзэмшлийн хувьцааны эрхийг хэрэгжүүлэгч төрийн өмчийн асуудал хариуцсан төрийн захиргааны байгууллага, эсхүл орон нутгийн өмчийн асуудал хариуцсан нэгжид төр, эсхүл орон нутгийн хувьцаа эзэмших  зорилго, хувьцааны удирдлагын талаарх илтгэлийг жил бүр хүргүүлнэ.</w:t>
            </w:r>
          </w:p>
          <w:p w14:paraId="0BAC2737" w14:textId="77777777" w:rsidR="00C76CB5" w:rsidRPr="00EB39DE" w:rsidRDefault="00C76CB5" w:rsidP="00911162">
            <w:pPr>
              <w:jc w:val="both"/>
              <w:rPr>
                <w:rFonts w:ascii="Arial" w:eastAsia="MS Mincho" w:hAnsi="Arial" w:cs="Arial"/>
                <w:bCs/>
                <w:sz w:val="22"/>
                <w:szCs w:val="22"/>
                <w:lang w:val="mn-MN"/>
              </w:rPr>
            </w:pPr>
          </w:p>
        </w:tc>
        <w:tc>
          <w:tcPr>
            <w:tcW w:w="2721" w:type="dxa"/>
          </w:tcPr>
          <w:p w14:paraId="66690F91"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Хувьцааны удирдлагын талаар илтгэлийг бэлтгэх</w:t>
            </w:r>
          </w:p>
          <w:p w14:paraId="67871C6B" w14:textId="77777777" w:rsidR="00C76CB5" w:rsidRPr="00EB39DE" w:rsidRDefault="00C76CB5" w:rsidP="00911162">
            <w:pPr>
              <w:contextualSpacing/>
              <w:jc w:val="both"/>
              <w:rPr>
                <w:rFonts w:ascii="Arial" w:eastAsia="MS Mincho" w:hAnsi="Arial" w:cs="Arial"/>
                <w:sz w:val="22"/>
                <w:szCs w:val="22"/>
                <w:lang w:val="mn-MN"/>
              </w:rPr>
            </w:pPr>
          </w:p>
        </w:tc>
        <w:tc>
          <w:tcPr>
            <w:tcW w:w="1611" w:type="dxa"/>
            <w:vAlign w:val="center"/>
          </w:tcPr>
          <w:p w14:paraId="455A208B"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480</w:t>
            </w:r>
          </w:p>
        </w:tc>
      </w:tr>
      <w:tr w:rsidR="00C76CB5" w:rsidRPr="00EB39DE" w14:paraId="376AFCC8" w14:textId="77777777" w:rsidTr="00911162">
        <w:trPr>
          <w:trHeight w:val="1043"/>
        </w:trPr>
        <w:tc>
          <w:tcPr>
            <w:tcW w:w="1562" w:type="dxa"/>
            <w:vMerge/>
            <w:vAlign w:val="center"/>
          </w:tcPr>
          <w:p w14:paraId="53A6E9C0" w14:textId="77777777" w:rsidR="00C76CB5" w:rsidRPr="00EB39DE" w:rsidRDefault="00C76CB5" w:rsidP="00911162">
            <w:pPr>
              <w:jc w:val="center"/>
              <w:rPr>
                <w:rFonts w:ascii="Arial" w:eastAsia="MS Mincho" w:hAnsi="Arial" w:cs="Arial"/>
                <w:sz w:val="22"/>
                <w:szCs w:val="22"/>
                <w:lang w:val="mn-MN"/>
              </w:rPr>
            </w:pPr>
          </w:p>
        </w:tc>
        <w:tc>
          <w:tcPr>
            <w:tcW w:w="4087" w:type="dxa"/>
            <w:vMerge/>
          </w:tcPr>
          <w:p w14:paraId="4562456A" w14:textId="77777777" w:rsidR="00C76CB5" w:rsidRPr="00EB39DE" w:rsidRDefault="00C76CB5" w:rsidP="00911162">
            <w:pPr>
              <w:jc w:val="both"/>
              <w:rPr>
                <w:rFonts w:ascii="Arial" w:eastAsia="MS Mincho" w:hAnsi="Arial" w:cs="Arial"/>
                <w:bCs/>
                <w:sz w:val="22"/>
                <w:szCs w:val="22"/>
                <w:lang w:val="mn-MN"/>
              </w:rPr>
            </w:pPr>
          </w:p>
        </w:tc>
        <w:tc>
          <w:tcPr>
            <w:tcW w:w="2721" w:type="dxa"/>
          </w:tcPr>
          <w:p w14:paraId="660DC51A"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Хувьцааны талаар илтгэлийг хүргүүлэх</w:t>
            </w:r>
          </w:p>
        </w:tc>
        <w:tc>
          <w:tcPr>
            <w:tcW w:w="1611" w:type="dxa"/>
            <w:vAlign w:val="center"/>
          </w:tcPr>
          <w:p w14:paraId="394F6F3B"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240</w:t>
            </w:r>
          </w:p>
        </w:tc>
      </w:tr>
      <w:tr w:rsidR="00C76CB5" w:rsidRPr="00EB39DE" w14:paraId="72E994D6" w14:textId="77777777" w:rsidTr="00911162">
        <w:trPr>
          <w:trHeight w:val="1043"/>
        </w:trPr>
        <w:tc>
          <w:tcPr>
            <w:tcW w:w="1562" w:type="dxa"/>
            <w:vMerge w:val="restart"/>
            <w:vAlign w:val="center"/>
          </w:tcPr>
          <w:p w14:paraId="1E705009" w14:textId="77777777" w:rsidR="00C76CB5" w:rsidRPr="00EB39DE" w:rsidRDefault="00C76CB5" w:rsidP="00911162">
            <w:pPr>
              <w:jc w:val="center"/>
              <w:rPr>
                <w:rFonts w:ascii="Arial" w:eastAsia="MS Mincho" w:hAnsi="Arial" w:cs="Arial"/>
                <w:sz w:val="22"/>
                <w:szCs w:val="22"/>
                <w:lang w:val="mn-MN"/>
              </w:rPr>
            </w:pPr>
            <w:r w:rsidRPr="00EB39DE">
              <w:rPr>
                <w:rFonts w:ascii="Arial" w:eastAsia="MS Mincho" w:hAnsi="Arial" w:cs="Arial"/>
                <w:sz w:val="22"/>
                <w:szCs w:val="22"/>
                <w:lang w:val="mn-MN"/>
              </w:rPr>
              <w:t>Төрийн болон орон нутгийн өмчит компани</w:t>
            </w:r>
          </w:p>
        </w:tc>
        <w:tc>
          <w:tcPr>
            <w:tcW w:w="4087" w:type="dxa"/>
            <w:vMerge w:val="restart"/>
          </w:tcPr>
          <w:p w14:paraId="55BB38C4"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Төрийн болон орон нутгийн өмчийн компани жил бүрийн санхүүгийн тайлангаа нягтлан шалгуулж баталгаажуулах, санхүү, эдийн засаг, нягтлан бодох бүртгэлийн үйл ажиллагаа, санхүүгийн баримтыг хянуулан хараат бус мэргэжлийн дүгнэлт, зөвлөмж гаргуулах зорилгоор хөндлөнгийн аудитын хуулийн этгээдээр гэрээний үндсэн дээр аудит хийлгүүлнэ.</w:t>
            </w:r>
          </w:p>
          <w:p w14:paraId="0A7DACB2"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Дотоод аудитын нэгжийн чиг үүрэг, аудиторын эрх, үүрэг, шалгалт зохион байгуулах хэлбэр, авч хэрэгжүүлэх арга хэмжээ, дүгнэлт гаргахтай холбогдсон харилцааг хуульд нийцүүлэн төлөөлөн удирдах зөвлөл дотоод аудитын журмаар тогтооно.</w:t>
            </w:r>
          </w:p>
        </w:tc>
        <w:tc>
          <w:tcPr>
            <w:tcW w:w="2721" w:type="dxa"/>
          </w:tcPr>
          <w:p w14:paraId="1256D4F3"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Аудитын хуулийн этгээдийг сонгон шалгаруулах</w:t>
            </w:r>
          </w:p>
          <w:p w14:paraId="28342F2B" w14:textId="77777777" w:rsidR="00C76CB5" w:rsidRPr="00EB39DE" w:rsidRDefault="00C76CB5" w:rsidP="00911162">
            <w:pPr>
              <w:contextualSpacing/>
              <w:jc w:val="both"/>
              <w:rPr>
                <w:rFonts w:ascii="Arial" w:eastAsia="MS Mincho" w:hAnsi="Arial" w:cs="Arial"/>
                <w:sz w:val="22"/>
                <w:szCs w:val="22"/>
                <w:lang w:val="mn-MN"/>
              </w:rPr>
            </w:pPr>
          </w:p>
        </w:tc>
        <w:tc>
          <w:tcPr>
            <w:tcW w:w="1611" w:type="dxa"/>
            <w:vAlign w:val="center"/>
          </w:tcPr>
          <w:p w14:paraId="750243A2"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1440</w:t>
            </w:r>
          </w:p>
        </w:tc>
      </w:tr>
      <w:tr w:rsidR="00C76CB5" w:rsidRPr="00EB39DE" w14:paraId="0563BAC1" w14:textId="77777777" w:rsidTr="00911162">
        <w:trPr>
          <w:trHeight w:val="1043"/>
        </w:trPr>
        <w:tc>
          <w:tcPr>
            <w:tcW w:w="1562" w:type="dxa"/>
            <w:vMerge/>
            <w:vAlign w:val="center"/>
          </w:tcPr>
          <w:p w14:paraId="05FFC0AB" w14:textId="77777777" w:rsidR="00C76CB5" w:rsidRPr="00EB39DE" w:rsidRDefault="00C76CB5" w:rsidP="00911162">
            <w:pPr>
              <w:jc w:val="center"/>
              <w:rPr>
                <w:rFonts w:ascii="Arial" w:eastAsia="MS Mincho" w:hAnsi="Arial" w:cs="Arial"/>
                <w:sz w:val="22"/>
                <w:szCs w:val="22"/>
                <w:lang w:val="mn-MN"/>
              </w:rPr>
            </w:pPr>
          </w:p>
        </w:tc>
        <w:tc>
          <w:tcPr>
            <w:tcW w:w="4087" w:type="dxa"/>
            <w:vMerge/>
          </w:tcPr>
          <w:p w14:paraId="3F8F1B64" w14:textId="77777777" w:rsidR="00C76CB5" w:rsidRPr="00EB39DE" w:rsidRDefault="00C76CB5" w:rsidP="00911162">
            <w:pPr>
              <w:jc w:val="both"/>
              <w:rPr>
                <w:rFonts w:ascii="Arial" w:eastAsia="MS Mincho" w:hAnsi="Arial" w:cs="Arial"/>
                <w:bCs/>
                <w:sz w:val="22"/>
                <w:szCs w:val="22"/>
                <w:lang w:val="mn-MN"/>
              </w:rPr>
            </w:pPr>
          </w:p>
        </w:tc>
        <w:tc>
          <w:tcPr>
            <w:tcW w:w="2721" w:type="dxa"/>
          </w:tcPr>
          <w:p w14:paraId="701A98CD"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Аудитын хуулийн этгээдээр аудит хийлгэх</w:t>
            </w:r>
          </w:p>
        </w:tc>
        <w:tc>
          <w:tcPr>
            <w:tcW w:w="1611" w:type="dxa"/>
            <w:vAlign w:val="center"/>
          </w:tcPr>
          <w:p w14:paraId="4764E9A2"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2400</w:t>
            </w:r>
          </w:p>
        </w:tc>
      </w:tr>
      <w:tr w:rsidR="00C76CB5" w:rsidRPr="00EB39DE" w14:paraId="52508FFB" w14:textId="77777777" w:rsidTr="00911162">
        <w:trPr>
          <w:trHeight w:val="1043"/>
        </w:trPr>
        <w:tc>
          <w:tcPr>
            <w:tcW w:w="1562" w:type="dxa"/>
            <w:vMerge/>
            <w:vAlign w:val="center"/>
          </w:tcPr>
          <w:p w14:paraId="5E003BDA" w14:textId="77777777" w:rsidR="00C76CB5" w:rsidRPr="00EB39DE" w:rsidRDefault="00C76CB5" w:rsidP="00911162">
            <w:pPr>
              <w:jc w:val="center"/>
              <w:rPr>
                <w:rFonts w:ascii="Arial" w:eastAsia="MS Mincho" w:hAnsi="Arial" w:cs="Arial"/>
                <w:sz w:val="22"/>
                <w:szCs w:val="22"/>
                <w:lang w:val="mn-MN"/>
              </w:rPr>
            </w:pPr>
          </w:p>
        </w:tc>
        <w:tc>
          <w:tcPr>
            <w:tcW w:w="4087" w:type="dxa"/>
            <w:vMerge w:val="restart"/>
          </w:tcPr>
          <w:p w14:paraId="4A050DCF"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Төрийн болон орон нутгийн өмчийн компани нь Нягтлан бодох бүртгэлийн тухай хууль  болон Компанийн тухай хуульд  заасан журмын дагуу санхүүгийн болон үйл ажиллагааны тайлан гаргаж хүргүүлнэ.</w:t>
            </w:r>
          </w:p>
        </w:tc>
        <w:tc>
          <w:tcPr>
            <w:tcW w:w="2721" w:type="dxa"/>
          </w:tcPr>
          <w:p w14:paraId="3EEFA274"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Санхүүгийн тайлан гаргаж хүргүүлэх</w:t>
            </w:r>
          </w:p>
          <w:p w14:paraId="0A381755" w14:textId="77777777" w:rsidR="00C76CB5" w:rsidRPr="00EB39DE" w:rsidRDefault="00C76CB5" w:rsidP="00911162">
            <w:pPr>
              <w:contextualSpacing/>
              <w:jc w:val="both"/>
              <w:rPr>
                <w:rFonts w:ascii="Arial" w:hAnsi="Arial" w:cs="Arial"/>
                <w:sz w:val="22"/>
                <w:szCs w:val="22"/>
                <w:lang w:val="mn-MN"/>
              </w:rPr>
            </w:pPr>
          </w:p>
        </w:tc>
        <w:tc>
          <w:tcPr>
            <w:tcW w:w="1611" w:type="dxa"/>
            <w:vAlign w:val="center"/>
          </w:tcPr>
          <w:p w14:paraId="24E3CD88"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1440</w:t>
            </w:r>
          </w:p>
        </w:tc>
      </w:tr>
      <w:tr w:rsidR="00C76CB5" w:rsidRPr="00EB39DE" w14:paraId="65330280" w14:textId="77777777" w:rsidTr="00911162">
        <w:trPr>
          <w:trHeight w:val="1043"/>
        </w:trPr>
        <w:tc>
          <w:tcPr>
            <w:tcW w:w="1562" w:type="dxa"/>
            <w:vMerge/>
            <w:vAlign w:val="center"/>
          </w:tcPr>
          <w:p w14:paraId="77B06526" w14:textId="77777777" w:rsidR="00C76CB5" w:rsidRPr="00EB39DE" w:rsidRDefault="00C76CB5" w:rsidP="00911162">
            <w:pPr>
              <w:jc w:val="center"/>
              <w:rPr>
                <w:rFonts w:ascii="Arial" w:eastAsia="MS Mincho" w:hAnsi="Arial" w:cs="Arial"/>
                <w:sz w:val="22"/>
                <w:szCs w:val="22"/>
                <w:lang w:val="mn-MN"/>
              </w:rPr>
            </w:pPr>
          </w:p>
        </w:tc>
        <w:tc>
          <w:tcPr>
            <w:tcW w:w="4087" w:type="dxa"/>
            <w:vMerge/>
          </w:tcPr>
          <w:p w14:paraId="45256242" w14:textId="77777777" w:rsidR="00C76CB5" w:rsidRPr="00EB39DE" w:rsidRDefault="00C76CB5" w:rsidP="00911162">
            <w:pPr>
              <w:jc w:val="both"/>
              <w:rPr>
                <w:rFonts w:ascii="Arial" w:eastAsia="MS Mincho" w:hAnsi="Arial" w:cs="Arial"/>
                <w:bCs/>
                <w:sz w:val="22"/>
                <w:szCs w:val="22"/>
                <w:lang w:val="mn-MN"/>
              </w:rPr>
            </w:pPr>
          </w:p>
        </w:tc>
        <w:tc>
          <w:tcPr>
            <w:tcW w:w="2721" w:type="dxa"/>
          </w:tcPr>
          <w:p w14:paraId="463756C4"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Үйл ажиллагааны тайлан гаргаж хүргүүлэх</w:t>
            </w:r>
          </w:p>
        </w:tc>
        <w:tc>
          <w:tcPr>
            <w:tcW w:w="1611" w:type="dxa"/>
            <w:vAlign w:val="center"/>
          </w:tcPr>
          <w:p w14:paraId="54088068"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480</w:t>
            </w:r>
          </w:p>
        </w:tc>
      </w:tr>
      <w:tr w:rsidR="00C76CB5" w:rsidRPr="00EB39DE" w14:paraId="657ED584" w14:textId="77777777" w:rsidTr="00911162">
        <w:trPr>
          <w:trHeight w:val="1043"/>
        </w:trPr>
        <w:tc>
          <w:tcPr>
            <w:tcW w:w="1562" w:type="dxa"/>
            <w:vMerge/>
            <w:vAlign w:val="center"/>
          </w:tcPr>
          <w:p w14:paraId="70F3D7D7" w14:textId="77777777" w:rsidR="00C76CB5" w:rsidRPr="00EB39DE" w:rsidRDefault="00C76CB5" w:rsidP="00911162">
            <w:pPr>
              <w:jc w:val="center"/>
              <w:rPr>
                <w:rFonts w:ascii="Arial" w:eastAsia="MS Mincho" w:hAnsi="Arial" w:cs="Arial"/>
                <w:sz w:val="22"/>
                <w:szCs w:val="22"/>
                <w:lang w:val="mn-MN"/>
              </w:rPr>
            </w:pPr>
          </w:p>
        </w:tc>
        <w:tc>
          <w:tcPr>
            <w:tcW w:w="4087" w:type="dxa"/>
          </w:tcPr>
          <w:p w14:paraId="55AC5029"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Төрийн болон орон нутгийн өмчит компани нь Шилэн дансны тухай хуулийн 6.1, 6.4, 6.8-д заасан болон Нийтийн мэдээллийн ил тод байдлын тухай хуулийн 8 дугаар зүйлд заасан мэдээллээс гадна дараах мэдээллийг өөрийн цахим хуудсанд ил тод байршуулна.</w:t>
            </w:r>
          </w:p>
        </w:tc>
        <w:tc>
          <w:tcPr>
            <w:tcW w:w="2721" w:type="dxa"/>
          </w:tcPr>
          <w:p w14:paraId="4E8C14E1"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Компаний</w:t>
            </w:r>
            <w:r w:rsidRPr="00EB39DE">
              <w:rPr>
                <w:rFonts w:ascii="Arial" w:hAnsi="Arial" w:cs="Arial"/>
                <w:sz w:val="22"/>
                <w:szCs w:val="22"/>
                <w:lang w:val="mn-MN"/>
              </w:rPr>
              <w:t>н</w:t>
            </w:r>
            <w:r w:rsidRPr="00EB39DE">
              <w:rPr>
                <w:rFonts w:ascii="Arial" w:eastAsia="MS Mincho" w:hAnsi="Arial" w:cs="Arial"/>
                <w:sz w:val="22"/>
                <w:szCs w:val="22"/>
                <w:lang w:val="mn-MN"/>
              </w:rPr>
              <w:t xml:space="preserve"> тухай мэдээллийг цахим хуудсанд нийтлэх</w:t>
            </w:r>
          </w:p>
        </w:tc>
        <w:tc>
          <w:tcPr>
            <w:tcW w:w="1611" w:type="dxa"/>
            <w:vAlign w:val="center"/>
          </w:tcPr>
          <w:p w14:paraId="6F09C95D"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480</w:t>
            </w:r>
          </w:p>
        </w:tc>
      </w:tr>
      <w:tr w:rsidR="00C76CB5" w:rsidRPr="00EB39DE" w14:paraId="33D1659D" w14:textId="77777777" w:rsidTr="00911162">
        <w:trPr>
          <w:trHeight w:val="1043"/>
        </w:trPr>
        <w:tc>
          <w:tcPr>
            <w:tcW w:w="1562" w:type="dxa"/>
            <w:vMerge w:val="restart"/>
            <w:vAlign w:val="center"/>
          </w:tcPr>
          <w:p w14:paraId="4DD215F9" w14:textId="77777777" w:rsidR="00C76CB5" w:rsidRPr="00EB39DE" w:rsidRDefault="00C76CB5" w:rsidP="00911162">
            <w:pPr>
              <w:jc w:val="center"/>
              <w:rPr>
                <w:rFonts w:ascii="Arial" w:eastAsia="MS Mincho" w:hAnsi="Arial" w:cs="Arial"/>
                <w:sz w:val="22"/>
                <w:szCs w:val="22"/>
                <w:lang w:val="mn-MN"/>
              </w:rPr>
            </w:pPr>
            <w:r w:rsidRPr="00EB39DE">
              <w:rPr>
                <w:rFonts w:ascii="Arial" w:eastAsia="MS Mincho" w:hAnsi="Arial" w:cs="Arial"/>
                <w:sz w:val="22"/>
                <w:szCs w:val="22"/>
                <w:lang w:val="mn-MN"/>
              </w:rPr>
              <w:t>Төлөөлөн удирдах зөвлөл</w:t>
            </w:r>
          </w:p>
        </w:tc>
        <w:tc>
          <w:tcPr>
            <w:tcW w:w="4087" w:type="dxa"/>
            <w:vMerge w:val="restart"/>
          </w:tcPr>
          <w:p w14:paraId="0FA1D650"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Төрийн болон орон нутгийн өмчийн компанийн гүйцэтгэх захирлын цалин хөлс, урамшууллын хэмжээг энэ хуулийн 33.1-д заасан гэрээгээр тохиролцоно.</w:t>
            </w:r>
          </w:p>
          <w:p w14:paraId="4EA78145"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Төрийн болон орон нутгийн өмчийн компанийн төлөөлөн удирдах зөвлөлийн гүйцэтгэх захиралтай байгуулах гэрээнд түүний цалин хөлс, урамшууллын хэмжээ, түүнийг олгох журмыг тогтооно.</w:t>
            </w:r>
          </w:p>
        </w:tc>
        <w:tc>
          <w:tcPr>
            <w:tcW w:w="2721" w:type="dxa"/>
          </w:tcPr>
          <w:p w14:paraId="0B17157A"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Гүйцэтгэх захиралд нэр дэвшүүлэх, сонгох журмыг боловсруулах</w:t>
            </w:r>
          </w:p>
          <w:p w14:paraId="0F9FA1E5" w14:textId="77777777" w:rsidR="00C76CB5" w:rsidRPr="00EB39DE" w:rsidRDefault="00C76CB5" w:rsidP="00911162">
            <w:pPr>
              <w:contextualSpacing/>
              <w:jc w:val="both"/>
              <w:rPr>
                <w:rFonts w:ascii="Arial" w:eastAsia="MS Mincho" w:hAnsi="Arial" w:cs="Arial"/>
                <w:sz w:val="22"/>
                <w:szCs w:val="22"/>
                <w:lang w:val="mn-MN"/>
              </w:rPr>
            </w:pPr>
          </w:p>
        </w:tc>
        <w:tc>
          <w:tcPr>
            <w:tcW w:w="1611" w:type="dxa"/>
            <w:vAlign w:val="center"/>
          </w:tcPr>
          <w:p w14:paraId="7A1286FC"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1440</w:t>
            </w:r>
          </w:p>
        </w:tc>
      </w:tr>
      <w:tr w:rsidR="00C76CB5" w:rsidRPr="00EB39DE" w14:paraId="6FA83C93" w14:textId="77777777" w:rsidTr="00911162">
        <w:trPr>
          <w:trHeight w:val="638"/>
        </w:trPr>
        <w:tc>
          <w:tcPr>
            <w:tcW w:w="1562" w:type="dxa"/>
            <w:vMerge/>
            <w:vAlign w:val="center"/>
          </w:tcPr>
          <w:p w14:paraId="0333F974" w14:textId="77777777" w:rsidR="00C76CB5" w:rsidRPr="00EB39DE" w:rsidRDefault="00C76CB5" w:rsidP="00911162">
            <w:pPr>
              <w:jc w:val="center"/>
              <w:rPr>
                <w:rFonts w:ascii="Arial" w:eastAsia="MS Mincho" w:hAnsi="Arial" w:cs="Arial"/>
                <w:sz w:val="22"/>
                <w:szCs w:val="22"/>
                <w:lang w:val="mn-MN"/>
              </w:rPr>
            </w:pPr>
          </w:p>
        </w:tc>
        <w:tc>
          <w:tcPr>
            <w:tcW w:w="4087" w:type="dxa"/>
            <w:vMerge/>
          </w:tcPr>
          <w:p w14:paraId="7BF57A34" w14:textId="77777777" w:rsidR="00C76CB5" w:rsidRPr="00EB39DE" w:rsidRDefault="00C76CB5" w:rsidP="00911162">
            <w:pPr>
              <w:jc w:val="both"/>
              <w:rPr>
                <w:rFonts w:ascii="Arial" w:eastAsia="MS Mincho" w:hAnsi="Arial" w:cs="Arial"/>
                <w:bCs/>
                <w:sz w:val="22"/>
                <w:szCs w:val="22"/>
                <w:lang w:val="mn-MN"/>
              </w:rPr>
            </w:pPr>
          </w:p>
        </w:tc>
        <w:tc>
          <w:tcPr>
            <w:tcW w:w="2721" w:type="dxa"/>
          </w:tcPr>
          <w:p w14:paraId="135E1D66"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Гүйцэтгэх захиралд нэр дэвшүүлэх, сонгох журмыг батлах</w:t>
            </w:r>
          </w:p>
        </w:tc>
        <w:tc>
          <w:tcPr>
            <w:tcW w:w="1611" w:type="dxa"/>
            <w:vAlign w:val="center"/>
          </w:tcPr>
          <w:p w14:paraId="1C9A89E1"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480</w:t>
            </w:r>
          </w:p>
        </w:tc>
      </w:tr>
      <w:tr w:rsidR="00C76CB5" w:rsidRPr="00EB39DE" w14:paraId="29106BB1" w14:textId="77777777" w:rsidTr="00911162">
        <w:trPr>
          <w:trHeight w:val="1043"/>
        </w:trPr>
        <w:tc>
          <w:tcPr>
            <w:tcW w:w="1562" w:type="dxa"/>
            <w:vMerge/>
            <w:vAlign w:val="center"/>
          </w:tcPr>
          <w:p w14:paraId="2428CA51" w14:textId="77777777" w:rsidR="00C76CB5" w:rsidRPr="00EB39DE" w:rsidRDefault="00C76CB5" w:rsidP="00911162">
            <w:pPr>
              <w:jc w:val="center"/>
              <w:rPr>
                <w:rFonts w:ascii="Arial" w:eastAsia="MS Mincho" w:hAnsi="Arial" w:cs="Arial"/>
                <w:sz w:val="22"/>
                <w:szCs w:val="22"/>
                <w:lang w:val="mn-MN"/>
              </w:rPr>
            </w:pPr>
          </w:p>
        </w:tc>
        <w:tc>
          <w:tcPr>
            <w:tcW w:w="4087" w:type="dxa"/>
            <w:vMerge/>
          </w:tcPr>
          <w:p w14:paraId="4BE64317" w14:textId="77777777" w:rsidR="00C76CB5" w:rsidRPr="00EB39DE" w:rsidRDefault="00C76CB5" w:rsidP="00911162">
            <w:pPr>
              <w:jc w:val="both"/>
              <w:rPr>
                <w:rFonts w:ascii="Arial" w:eastAsia="MS Mincho" w:hAnsi="Arial" w:cs="Arial"/>
                <w:bCs/>
                <w:sz w:val="22"/>
                <w:szCs w:val="22"/>
                <w:lang w:val="mn-MN"/>
              </w:rPr>
            </w:pPr>
          </w:p>
        </w:tc>
        <w:tc>
          <w:tcPr>
            <w:tcW w:w="2721" w:type="dxa"/>
          </w:tcPr>
          <w:p w14:paraId="5BA8B600"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Гүйцэтгэх захиралтай гэрээ байгуулах</w:t>
            </w:r>
          </w:p>
        </w:tc>
        <w:tc>
          <w:tcPr>
            <w:tcW w:w="1611" w:type="dxa"/>
            <w:vAlign w:val="center"/>
          </w:tcPr>
          <w:p w14:paraId="725B065F"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480</w:t>
            </w:r>
          </w:p>
        </w:tc>
      </w:tr>
      <w:tr w:rsidR="00C76CB5" w:rsidRPr="00EB39DE" w14:paraId="79103DDB" w14:textId="77777777" w:rsidTr="00911162">
        <w:trPr>
          <w:trHeight w:val="1043"/>
        </w:trPr>
        <w:tc>
          <w:tcPr>
            <w:tcW w:w="1562" w:type="dxa"/>
            <w:vMerge/>
            <w:vAlign w:val="center"/>
          </w:tcPr>
          <w:p w14:paraId="76001E78" w14:textId="77777777" w:rsidR="00C76CB5" w:rsidRPr="00EB39DE" w:rsidRDefault="00C76CB5" w:rsidP="00911162">
            <w:pPr>
              <w:jc w:val="center"/>
              <w:rPr>
                <w:rFonts w:ascii="Arial" w:eastAsia="MS Mincho" w:hAnsi="Arial" w:cs="Arial"/>
                <w:sz w:val="22"/>
                <w:szCs w:val="22"/>
                <w:lang w:val="mn-MN"/>
              </w:rPr>
            </w:pPr>
          </w:p>
        </w:tc>
        <w:tc>
          <w:tcPr>
            <w:tcW w:w="4087" w:type="dxa"/>
          </w:tcPr>
          <w:p w14:paraId="7D9DD222"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Дараах тохиолдолд төрийн болон орон нутгийн өмчийн компанийн гүйцэтгэх захирлыг ажлаас нь чөлөөлж, гэрээг хугацаанаас нь өмнө цуцална:</w:t>
            </w:r>
          </w:p>
        </w:tc>
        <w:tc>
          <w:tcPr>
            <w:tcW w:w="2721" w:type="dxa"/>
          </w:tcPr>
          <w:p w14:paraId="2A935BF6"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Гүйцэтгэх захирлыг ажлаас чөлөөлөх</w:t>
            </w:r>
          </w:p>
        </w:tc>
        <w:tc>
          <w:tcPr>
            <w:tcW w:w="1611" w:type="dxa"/>
            <w:vAlign w:val="center"/>
          </w:tcPr>
          <w:p w14:paraId="723BBEB6"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480</w:t>
            </w:r>
          </w:p>
        </w:tc>
      </w:tr>
      <w:tr w:rsidR="00C76CB5" w:rsidRPr="00EB39DE" w14:paraId="04F6CCD0" w14:textId="77777777" w:rsidTr="00911162">
        <w:trPr>
          <w:trHeight w:val="1043"/>
        </w:trPr>
        <w:tc>
          <w:tcPr>
            <w:tcW w:w="1562" w:type="dxa"/>
            <w:vMerge/>
            <w:vAlign w:val="center"/>
          </w:tcPr>
          <w:p w14:paraId="7F21F091" w14:textId="77777777" w:rsidR="00C76CB5" w:rsidRPr="00EB39DE" w:rsidRDefault="00C76CB5" w:rsidP="00911162">
            <w:pPr>
              <w:jc w:val="center"/>
              <w:rPr>
                <w:rFonts w:ascii="Arial" w:eastAsia="MS Mincho" w:hAnsi="Arial" w:cs="Arial"/>
                <w:sz w:val="22"/>
                <w:szCs w:val="22"/>
                <w:lang w:val="mn-MN"/>
              </w:rPr>
            </w:pPr>
          </w:p>
        </w:tc>
        <w:tc>
          <w:tcPr>
            <w:tcW w:w="4087" w:type="dxa"/>
          </w:tcPr>
          <w:p w14:paraId="5416EE2D"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Энэ хуулийн 37.1-д заасан аудитын хорооны дарга нь санхүү, нягтлан бодох бүртгэлийн мэргэжилтэй, төлөөлөн удирдах зөвлөлийн хараат бус гишүүн байна.</w:t>
            </w:r>
          </w:p>
        </w:tc>
        <w:tc>
          <w:tcPr>
            <w:tcW w:w="2721" w:type="dxa"/>
          </w:tcPr>
          <w:p w14:paraId="0EBC05CC"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Аудитын хороог зохион байгуулах</w:t>
            </w:r>
          </w:p>
        </w:tc>
        <w:tc>
          <w:tcPr>
            <w:tcW w:w="1611" w:type="dxa"/>
            <w:vAlign w:val="center"/>
          </w:tcPr>
          <w:p w14:paraId="5E372798"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480</w:t>
            </w:r>
          </w:p>
        </w:tc>
      </w:tr>
      <w:tr w:rsidR="00C76CB5" w:rsidRPr="00EB39DE" w14:paraId="7453A741" w14:textId="77777777" w:rsidTr="00911162">
        <w:trPr>
          <w:trHeight w:val="1043"/>
        </w:trPr>
        <w:tc>
          <w:tcPr>
            <w:tcW w:w="1562" w:type="dxa"/>
            <w:vMerge/>
            <w:vAlign w:val="center"/>
          </w:tcPr>
          <w:p w14:paraId="0B1BEBD5" w14:textId="77777777" w:rsidR="00C76CB5" w:rsidRPr="00EB39DE" w:rsidRDefault="00C76CB5" w:rsidP="00911162">
            <w:pPr>
              <w:jc w:val="center"/>
              <w:rPr>
                <w:rFonts w:ascii="Arial" w:eastAsia="MS Mincho" w:hAnsi="Arial" w:cs="Arial"/>
                <w:sz w:val="22"/>
                <w:szCs w:val="22"/>
                <w:lang w:val="mn-MN"/>
              </w:rPr>
            </w:pPr>
          </w:p>
        </w:tc>
        <w:tc>
          <w:tcPr>
            <w:tcW w:w="4087" w:type="dxa"/>
            <w:vMerge w:val="restart"/>
          </w:tcPr>
          <w:p w14:paraId="4932FA8F"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Аудитын хорооны үйл ажиллагааны журмыг төлөөлөн удирдах зөвлөл батална. Журамд аудитын хороо, гүйцэтгэх захирал, хөндлөнгийн аудитын хуулийн этгээдийн хороонд тогтмол мэдээлэл солилцох арга хэлбэр, бүтэц, зохион байгуулалтыг тусгасан байна.</w:t>
            </w:r>
          </w:p>
        </w:tc>
        <w:tc>
          <w:tcPr>
            <w:tcW w:w="2721" w:type="dxa"/>
          </w:tcPr>
          <w:p w14:paraId="43C311EC"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Аудитын хорооны журмыг боловсруулах</w:t>
            </w:r>
          </w:p>
          <w:p w14:paraId="2D9359A3" w14:textId="77777777" w:rsidR="00C76CB5" w:rsidRPr="00EB39DE" w:rsidRDefault="00C76CB5" w:rsidP="00911162">
            <w:pPr>
              <w:contextualSpacing/>
              <w:jc w:val="both"/>
              <w:rPr>
                <w:rFonts w:ascii="Arial" w:eastAsia="MS Mincho" w:hAnsi="Arial" w:cs="Arial"/>
                <w:sz w:val="22"/>
                <w:szCs w:val="22"/>
                <w:lang w:val="mn-MN"/>
              </w:rPr>
            </w:pPr>
          </w:p>
        </w:tc>
        <w:tc>
          <w:tcPr>
            <w:tcW w:w="1611" w:type="dxa"/>
            <w:vAlign w:val="center"/>
          </w:tcPr>
          <w:p w14:paraId="08E27FF6"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960</w:t>
            </w:r>
          </w:p>
        </w:tc>
      </w:tr>
      <w:tr w:rsidR="00C76CB5" w:rsidRPr="00EB39DE" w14:paraId="1F3E8BD7" w14:textId="77777777" w:rsidTr="00911162">
        <w:trPr>
          <w:trHeight w:val="1043"/>
        </w:trPr>
        <w:tc>
          <w:tcPr>
            <w:tcW w:w="1562" w:type="dxa"/>
            <w:vMerge/>
            <w:vAlign w:val="center"/>
          </w:tcPr>
          <w:p w14:paraId="48444CDE" w14:textId="77777777" w:rsidR="00C76CB5" w:rsidRPr="00EB39DE" w:rsidRDefault="00C76CB5" w:rsidP="00911162">
            <w:pPr>
              <w:jc w:val="center"/>
              <w:rPr>
                <w:rFonts w:ascii="Arial" w:eastAsia="MS Mincho" w:hAnsi="Arial" w:cs="Arial"/>
                <w:sz w:val="22"/>
                <w:szCs w:val="22"/>
                <w:lang w:val="mn-MN"/>
              </w:rPr>
            </w:pPr>
          </w:p>
        </w:tc>
        <w:tc>
          <w:tcPr>
            <w:tcW w:w="4087" w:type="dxa"/>
            <w:vMerge/>
          </w:tcPr>
          <w:p w14:paraId="7F45BBFC" w14:textId="77777777" w:rsidR="00C76CB5" w:rsidRPr="00EB39DE" w:rsidRDefault="00C76CB5" w:rsidP="00911162">
            <w:pPr>
              <w:jc w:val="both"/>
              <w:rPr>
                <w:rFonts w:ascii="Arial" w:eastAsia="MS Mincho" w:hAnsi="Arial" w:cs="Arial"/>
                <w:bCs/>
                <w:sz w:val="22"/>
                <w:szCs w:val="22"/>
                <w:lang w:val="mn-MN"/>
              </w:rPr>
            </w:pPr>
          </w:p>
        </w:tc>
        <w:tc>
          <w:tcPr>
            <w:tcW w:w="2721" w:type="dxa"/>
          </w:tcPr>
          <w:p w14:paraId="31499C7F"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Аудитын хорооны журмыг батлах</w:t>
            </w:r>
          </w:p>
        </w:tc>
        <w:tc>
          <w:tcPr>
            <w:tcW w:w="1611" w:type="dxa"/>
            <w:vAlign w:val="center"/>
          </w:tcPr>
          <w:p w14:paraId="700587FB"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480</w:t>
            </w:r>
          </w:p>
        </w:tc>
      </w:tr>
      <w:tr w:rsidR="00C76CB5" w:rsidRPr="00EB39DE" w14:paraId="641B74E0" w14:textId="77777777" w:rsidTr="00911162">
        <w:trPr>
          <w:trHeight w:val="1043"/>
        </w:trPr>
        <w:tc>
          <w:tcPr>
            <w:tcW w:w="1562" w:type="dxa"/>
            <w:vMerge/>
            <w:vAlign w:val="center"/>
          </w:tcPr>
          <w:p w14:paraId="3D87810F" w14:textId="77777777" w:rsidR="00C76CB5" w:rsidRPr="00EB39DE" w:rsidRDefault="00C76CB5" w:rsidP="00911162">
            <w:pPr>
              <w:jc w:val="center"/>
              <w:rPr>
                <w:rFonts w:ascii="Arial" w:eastAsia="MS Mincho" w:hAnsi="Arial" w:cs="Arial"/>
                <w:sz w:val="22"/>
                <w:szCs w:val="22"/>
                <w:lang w:val="mn-MN"/>
              </w:rPr>
            </w:pPr>
          </w:p>
        </w:tc>
        <w:tc>
          <w:tcPr>
            <w:tcW w:w="4087" w:type="dxa"/>
            <w:vMerge w:val="restart"/>
          </w:tcPr>
          <w:p w14:paraId="126F0102"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Төрийн болон орон нутгийн өмчийн компанийн төлөөлөн удирдах зөвлөл нь компанийн бизнес төлөвлөгөө батлагдсанаас хойш ажлын 10 өдрийн дотор бизнесийн төлөвлөгөөтэй уялдуулан тухайн жилд хэрэгжүүлэх ажлын төлөвлөгөөг боловсруулан хувьцаа эзэмшигчийн эрхийг хэрэгжүүлэгчид хүргүүлнэ.</w:t>
            </w:r>
          </w:p>
          <w:p w14:paraId="47865410"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Энэ хуулийн 41.1-д заасан төлөвлөгөөний хувийг төрийн өмчийн компанийн хувьд төрийн өмчийн асуудал эрхэлсэн төрийн захиргааны байгууллага, орон нутгийн өмчийн компанийн хувьд орон нутгийн өмчийн асуудал хариуцсан газарт хүргүүлнэ.</w:t>
            </w:r>
          </w:p>
        </w:tc>
        <w:tc>
          <w:tcPr>
            <w:tcW w:w="2721" w:type="dxa"/>
          </w:tcPr>
          <w:p w14:paraId="0753B558"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Компанийн бизнес төлөвлөгөөг боловсруулах</w:t>
            </w:r>
          </w:p>
        </w:tc>
        <w:tc>
          <w:tcPr>
            <w:tcW w:w="1611" w:type="dxa"/>
            <w:vAlign w:val="center"/>
          </w:tcPr>
          <w:p w14:paraId="3160A80B"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960</w:t>
            </w:r>
          </w:p>
        </w:tc>
      </w:tr>
      <w:tr w:rsidR="00C76CB5" w:rsidRPr="00EB39DE" w14:paraId="478D4511" w14:textId="77777777" w:rsidTr="00911162">
        <w:trPr>
          <w:trHeight w:val="1043"/>
        </w:trPr>
        <w:tc>
          <w:tcPr>
            <w:tcW w:w="1562" w:type="dxa"/>
            <w:vMerge/>
            <w:vAlign w:val="center"/>
          </w:tcPr>
          <w:p w14:paraId="0C5FAF23" w14:textId="77777777" w:rsidR="00C76CB5" w:rsidRPr="00EB39DE" w:rsidRDefault="00C76CB5" w:rsidP="00911162">
            <w:pPr>
              <w:jc w:val="center"/>
              <w:rPr>
                <w:rFonts w:ascii="Arial" w:eastAsia="MS Mincho" w:hAnsi="Arial" w:cs="Arial"/>
                <w:sz w:val="22"/>
                <w:szCs w:val="22"/>
                <w:lang w:val="mn-MN"/>
              </w:rPr>
            </w:pPr>
          </w:p>
        </w:tc>
        <w:tc>
          <w:tcPr>
            <w:tcW w:w="4087" w:type="dxa"/>
            <w:vMerge/>
          </w:tcPr>
          <w:p w14:paraId="4DCE8B8F" w14:textId="77777777" w:rsidR="00C76CB5" w:rsidRPr="00EB39DE" w:rsidRDefault="00C76CB5" w:rsidP="00911162">
            <w:pPr>
              <w:jc w:val="both"/>
              <w:rPr>
                <w:rFonts w:ascii="Arial" w:eastAsia="MS Mincho" w:hAnsi="Arial" w:cs="Arial"/>
                <w:bCs/>
                <w:sz w:val="22"/>
                <w:szCs w:val="22"/>
                <w:lang w:val="mn-MN"/>
              </w:rPr>
            </w:pPr>
          </w:p>
        </w:tc>
        <w:tc>
          <w:tcPr>
            <w:tcW w:w="2721" w:type="dxa"/>
          </w:tcPr>
          <w:p w14:paraId="07CCCF7C"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Бизнес төлөвлөгөөг хувьцаа эзэмшигчийн эрхийг хэрэгжүүлэгчид хүргүүлэх</w:t>
            </w:r>
          </w:p>
          <w:p w14:paraId="5740760D" w14:textId="77777777" w:rsidR="00C76CB5" w:rsidRPr="00EB39DE" w:rsidRDefault="00C76CB5" w:rsidP="00911162">
            <w:pPr>
              <w:contextualSpacing/>
              <w:jc w:val="both"/>
              <w:rPr>
                <w:rFonts w:ascii="Arial" w:eastAsia="MS Mincho" w:hAnsi="Arial" w:cs="Arial"/>
                <w:sz w:val="22"/>
                <w:szCs w:val="22"/>
                <w:lang w:val="mn-MN"/>
              </w:rPr>
            </w:pPr>
          </w:p>
        </w:tc>
        <w:tc>
          <w:tcPr>
            <w:tcW w:w="1611" w:type="dxa"/>
            <w:vAlign w:val="center"/>
          </w:tcPr>
          <w:p w14:paraId="5EFDBECA"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240</w:t>
            </w:r>
          </w:p>
        </w:tc>
      </w:tr>
      <w:tr w:rsidR="00C76CB5" w:rsidRPr="00EB39DE" w14:paraId="39E05A03" w14:textId="77777777" w:rsidTr="00911162">
        <w:trPr>
          <w:trHeight w:val="1043"/>
        </w:trPr>
        <w:tc>
          <w:tcPr>
            <w:tcW w:w="1562" w:type="dxa"/>
            <w:vMerge/>
            <w:vAlign w:val="center"/>
          </w:tcPr>
          <w:p w14:paraId="119F766B" w14:textId="77777777" w:rsidR="00C76CB5" w:rsidRPr="00EB39DE" w:rsidRDefault="00C76CB5" w:rsidP="00911162">
            <w:pPr>
              <w:jc w:val="center"/>
              <w:rPr>
                <w:rFonts w:ascii="Arial" w:eastAsia="MS Mincho" w:hAnsi="Arial" w:cs="Arial"/>
                <w:sz w:val="22"/>
                <w:szCs w:val="22"/>
                <w:lang w:val="mn-MN"/>
              </w:rPr>
            </w:pPr>
          </w:p>
        </w:tc>
        <w:tc>
          <w:tcPr>
            <w:tcW w:w="4087" w:type="dxa"/>
            <w:vMerge/>
          </w:tcPr>
          <w:p w14:paraId="2D8EA729" w14:textId="77777777" w:rsidR="00C76CB5" w:rsidRPr="00EB39DE" w:rsidRDefault="00C76CB5" w:rsidP="00911162">
            <w:pPr>
              <w:jc w:val="both"/>
              <w:rPr>
                <w:rFonts w:ascii="Arial" w:eastAsia="MS Mincho" w:hAnsi="Arial" w:cs="Arial"/>
                <w:bCs/>
                <w:sz w:val="22"/>
                <w:szCs w:val="22"/>
                <w:lang w:val="mn-MN"/>
              </w:rPr>
            </w:pPr>
          </w:p>
        </w:tc>
        <w:tc>
          <w:tcPr>
            <w:tcW w:w="2721" w:type="dxa"/>
          </w:tcPr>
          <w:p w14:paraId="54AFA3E3"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hAnsi="Arial" w:cs="Arial"/>
                <w:sz w:val="22"/>
                <w:szCs w:val="22"/>
                <w:lang w:val="mn-MN"/>
              </w:rPr>
              <w:t>Төлөвлөгөөний хувийг төрийн өмчийн асуудал хариуцсан төрийн захиргааны байгууллага, орон нутгийн өмчийн асуудал хариуцсан нэгжид хүргүүлэх</w:t>
            </w:r>
          </w:p>
        </w:tc>
        <w:tc>
          <w:tcPr>
            <w:tcW w:w="1611" w:type="dxa"/>
            <w:vAlign w:val="center"/>
          </w:tcPr>
          <w:p w14:paraId="712F2D0E"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240</w:t>
            </w:r>
          </w:p>
        </w:tc>
      </w:tr>
      <w:tr w:rsidR="00C76CB5" w:rsidRPr="00EB39DE" w14:paraId="10C802BE" w14:textId="77777777" w:rsidTr="00911162">
        <w:trPr>
          <w:trHeight w:val="1196"/>
        </w:trPr>
        <w:tc>
          <w:tcPr>
            <w:tcW w:w="1562" w:type="dxa"/>
            <w:vMerge/>
            <w:vAlign w:val="center"/>
          </w:tcPr>
          <w:p w14:paraId="6EE9FC87" w14:textId="77777777" w:rsidR="00C76CB5" w:rsidRPr="00EB39DE" w:rsidRDefault="00C76CB5" w:rsidP="00911162">
            <w:pPr>
              <w:jc w:val="center"/>
              <w:rPr>
                <w:rFonts w:ascii="Arial" w:eastAsia="MS Mincho" w:hAnsi="Arial" w:cs="Arial"/>
                <w:sz w:val="22"/>
                <w:szCs w:val="22"/>
                <w:lang w:val="mn-MN"/>
              </w:rPr>
            </w:pPr>
          </w:p>
        </w:tc>
        <w:tc>
          <w:tcPr>
            <w:tcW w:w="4087" w:type="dxa"/>
            <w:vMerge w:val="restart"/>
          </w:tcPr>
          <w:p w14:paraId="2189C646"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Төлөөлөн удирдах зөвлөл нь энэ хуулийн 41.1-д заасан төлөвлөгөөний гүйцэтгэлийн тайланг жил бүр гаргаж, хувьцаа эзэмшигчийн эрхийг хэрэгжүүлэгчид дараа оны 03 дугаар сарын 01-ний өдрийн дотор хүргүүлнэ.</w:t>
            </w:r>
          </w:p>
        </w:tc>
        <w:tc>
          <w:tcPr>
            <w:tcW w:w="2721" w:type="dxa"/>
          </w:tcPr>
          <w:p w14:paraId="3D882F64"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Төлөвлөгөөний гүйцэтгэлийн тайланг боловсруулах</w:t>
            </w:r>
          </w:p>
          <w:p w14:paraId="2C8EDF81" w14:textId="77777777" w:rsidR="00C76CB5" w:rsidRPr="00EB39DE" w:rsidRDefault="00C76CB5" w:rsidP="00911162">
            <w:pPr>
              <w:contextualSpacing/>
              <w:jc w:val="both"/>
              <w:rPr>
                <w:rFonts w:ascii="Arial" w:hAnsi="Arial" w:cs="Arial"/>
                <w:sz w:val="22"/>
                <w:szCs w:val="22"/>
                <w:lang w:val="mn-MN"/>
              </w:rPr>
            </w:pPr>
          </w:p>
        </w:tc>
        <w:tc>
          <w:tcPr>
            <w:tcW w:w="1611" w:type="dxa"/>
            <w:vAlign w:val="center"/>
          </w:tcPr>
          <w:p w14:paraId="002118FB"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480</w:t>
            </w:r>
          </w:p>
        </w:tc>
      </w:tr>
      <w:tr w:rsidR="00C76CB5" w:rsidRPr="00EB39DE" w14:paraId="3537DD06" w14:textId="77777777" w:rsidTr="00911162">
        <w:trPr>
          <w:trHeight w:val="638"/>
        </w:trPr>
        <w:tc>
          <w:tcPr>
            <w:tcW w:w="1562" w:type="dxa"/>
            <w:vMerge/>
            <w:vAlign w:val="center"/>
          </w:tcPr>
          <w:p w14:paraId="641DF748" w14:textId="77777777" w:rsidR="00C76CB5" w:rsidRPr="00EB39DE" w:rsidRDefault="00C76CB5" w:rsidP="00911162">
            <w:pPr>
              <w:jc w:val="center"/>
              <w:rPr>
                <w:rFonts w:ascii="Arial" w:eastAsia="MS Mincho" w:hAnsi="Arial" w:cs="Arial"/>
                <w:sz w:val="22"/>
                <w:szCs w:val="22"/>
                <w:lang w:val="mn-MN"/>
              </w:rPr>
            </w:pPr>
          </w:p>
        </w:tc>
        <w:tc>
          <w:tcPr>
            <w:tcW w:w="4087" w:type="dxa"/>
            <w:vMerge/>
          </w:tcPr>
          <w:p w14:paraId="6CA47F91" w14:textId="77777777" w:rsidR="00C76CB5" w:rsidRPr="00EB39DE" w:rsidRDefault="00C76CB5" w:rsidP="00911162">
            <w:pPr>
              <w:jc w:val="both"/>
              <w:rPr>
                <w:rFonts w:ascii="Arial" w:eastAsia="MS Mincho" w:hAnsi="Arial" w:cs="Arial"/>
                <w:bCs/>
                <w:sz w:val="22"/>
                <w:szCs w:val="22"/>
                <w:lang w:val="mn-MN"/>
              </w:rPr>
            </w:pPr>
          </w:p>
        </w:tc>
        <w:tc>
          <w:tcPr>
            <w:tcW w:w="2721" w:type="dxa"/>
          </w:tcPr>
          <w:p w14:paraId="7DBEDE19"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hAnsi="Arial" w:cs="Arial"/>
                <w:sz w:val="22"/>
                <w:szCs w:val="22"/>
                <w:lang w:val="mn-MN"/>
              </w:rPr>
              <w:t>Төлөвлөгөөний гүйцэтгэлийн тайланг хүргүүлэх</w:t>
            </w:r>
          </w:p>
        </w:tc>
        <w:tc>
          <w:tcPr>
            <w:tcW w:w="1611" w:type="dxa"/>
            <w:vAlign w:val="center"/>
          </w:tcPr>
          <w:p w14:paraId="1E5B722D"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240</w:t>
            </w:r>
          </w:p>
        </w:tc>
      </w:tr>
      <w:tr w:rsidR="00C76CB5" w:rsidRPr="00EB39DE" w14:paraId="4ACDF252" w14:textId="77777777" w:rsidTr="00911162">
        <w:trPr>
          <w:trHeight w:val="638"/>
        </w:trPr>
        <w:tc>
          <w:tcPr>
            <w:tcW w:w="1562" w:type="dxa"/>
            <w:vMerge w:val="restart"/>
            <w:vAlign w:val="center"/>
          </w:tcPr>
          <w:p w14:paraId="3B26FD41" w14:textId="77777777" w:rsidR="00C76CB5" w:rsidRPr="00EB39DE" w:rsidRDefault="00C76CB5" w:rsidP="00911162">
            <w:pPr>
              <w:jc w:val="center"/>
              <w:rPr>
                <w:rFonts w:ascii="Arial" w:eastAsia="MS Mincho" w:hAnsi="Arial" w:cs="Arial"/>
                <w:sz w:val="22"/>
                <w:szCs w:val="22"/>
                <w:lang w:val="mn-MN"/>
              </w:rPr>
            </w:pPr>
            <w:r w:rsidRPr="00EB39DE">
              <w:rPr>
                <w:rFonts w:ascii="Arial" w:eastAsia="MS Mincho" w:hAnsi="Arial" w:cs="Arial"/>
                <w:sz w:val="22"/>
                <w:szCs w:val="22"/>
                <w:lang w:val="mn-MN"/>
              </w:rPr>
              <w:t>Гүйцэтгэх захирал</w:t>
            </w:r>
          </w:p>
        </w:tc>
        <w:tc>
          <w:tcPr>
            <w:tcW w:w="4087" w:type="dxa"/>
            <w:vMerge w:val="restart"/>
          </w:tcPr>
          <w:p w14:paraId="61CE8ACA"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Энэ хуулийн 32.1-д заасан шаардлагыг хангасан нэр дэвшигч нь гүйцэтгэх захирлын хэрэгжүүлэх зорилтот түвшний мэдэгдэл боловсруулж, сонгон шалгаруулах комисст хүргүүлнэ.</w:t>
            </w:r>
          </w:p>
          <w:p w14:paraId="4BAF61F7" w14:textId="77777777" w:rsidR="00C76CB5" w:rsidRPr="00EB39DE" w:rsidRDefault="00C76CB5" w:rsidP="00911162">
            <w:pPr>
              <w:jc w:val="both"/>
              <w:rPr>
                <w:rFonts w:ascii="Arial" w:eastAsia="MS Mincho" w:hAnsi="Arial" w:cs="Arial"/>
                <w:bCs/>
                <w:sz w:val="22"/>
                <w:szCs w:val="22"/>
                <w:lang w:val="mn-MN"/>
              </w:rPr>
            </w:pPr>
          </w:p>
        </w:tc>
        <w:tc>
          <w:tcPr>
            <w:tcW w:w="2721" w:type="dxa"/>
          </w:tcPr>
          <w:p w14:paraId="224E20DE"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Зорилтот түвшний мэдэгдлийг боловсруулах</w:t>
            </w:r>
          </w:p>
        </w:tc>
        <w:tc>
          <w:tcPr>
            <w:tcW w:w="1611" w:type="dxa"/>
            <w:vAlign w:val="center"/>
          </w:tcPr>
          <w:p w14:paraId="2A4F99D9"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480</w:t>
            </w:r>
          </w:p>
        </w:tc>
      </w:tr>
      <w:tr w:rsidR="00C76CB5" w:rsidRPr="00EB39DE" w14:paraId="10B026ED" w14:textId="77777777" w:rsidTr="00911162">
        <w:trPr>
          <w:trHeight w:val="638"/>
        </w:trPr>
        <w:tc>
          <w:tcPr>
            <w:tcW w:w="1562" w:type="dxa"/>
            <w:vMerge/>
            <w:vAlign w:val="center"/>
          </w:tcPr>
          <w:p w14:paraId="59D6217C" w14:textId="77777777" w:rsidR="00C76CB5" w:rsidRPr="00EB39DE" w:rsidRDefault="00C76CB5" w:rsidP="00911162">
            <w:pPr>
              <w:jc w:val="center"/>
              <w:rPr>
                <w:rFonts w:ascii="Arial" w:eastAsia="MS Mincho" w:hAnsi="Arial" w:cs="Arial"/>
                <w:sz w:val="22"/>
                <w:szCs w:val="22"/>
                <w:lang w:val="mn-MN"/>
              </w:rPr>
            </w:pPr>
          </w:p>
        </w:tc>
        <w:tc>
          <w:tcPr>
            <w:tcW w:w="4087" w:type="dxa"/>
            <w:vMerge/>
          </w:tcPr>
          <w:p w14:paraId="06CF68E5" w14:textId="77777777" w:rsidR="00C76CB5" w:rsidRPr="00EB39DE" w:rsidRDefault="00C76CB5" w:rsidP="00911162">
            <w:pPr>
              <w:jc w:val="both"/>
              <w:rPr>
                <w:rFonts w:ascii="Arial" w:eastAsia="MS Mincho" w:hAnsi="Arial" w:cs="Arial"/>
                <w:bCs/>
                <w:sz w:val="22"/>
                <w:szCs w:val="22"/>
                <w:lang w:val="mn-MN"/>
              </w:rPr>
            </w:pPr>
          </w:p>
        </w:tc>
        <w:tc>
          <w:tcPr>
            <w:tcW w:w="2721" w:type="dxa"/>
          </w:tcPr>
          <w:p w14:paraId="5DF7BA4F"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Зорилтот түвшний мэдэгдлийг хүргүүлэх</w:t>
            </w:r>
          </w:p>
        </w:tc>
        <w:tc>
          <w:tcPr>
            <w:tcW w:w="1611" w:type="dxa"/>
            <w:vAlign w:val="center"/>
          </w:tcPr>
          <w:p w14:paraId="03B34D7B"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240</w:t>
            </w:r>
          </w:p>
        </w:tc>
      </w:tr>
      <w:tr w:rsidR="00C76CB5" w:rsidRPr="00EB39DE" w14:paraId="271DD793" w14:textId="77777777" w:rsidTr="00911162">
        <w:trPr>
          <w:trHeight w:val="872"/>
        </w:trPr>
        <w:tc>
          <w:tcPr>
            <w:tcW w:w="1562" w:type="dxa"/>
            <w:vMerge/>
            <w:vAlign w:val="center"/>
          </w:tcPr>
          <w:p w14:paraId="50D21143" w14:textId="77777777" w:rsidR="00C76CB5" w:rsidRPr="00EB39DE" w:rsidRDefault="00C76CB5" w:rsidP="00911162">
            <w:pPr>
              <w:jc w:val="center"/>
              <w:rPr>
                <w:rFonts w:ascii="Arial" w:eastAsia="MS Mincho" w:hAnsi="Arial" w:cs="Arial"/>
                <w:sz w:val="22"/>
                <w:szCs w:val="22"/>
                <w:lang w:val="mn-MN"/>
              </w:rPr>
            </w:pPr>
          </w:p>
        </w:tc>
        <w:tc>
          <w:tcPr>
            <w:tcW w:w="4087" w:type="dxa"/>
            <w:vMerge w:val="restart"/>
          </w:tcPr>
          <w:p w14:paraId="25ED15E7"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 xml:space="preserve">Төрийн болон орон нутгийн өмчийн компанийн гүйцэтгэх захирал нь төлөөлөн удирдах зөвлөлтэй гэрээ байгуулснаас хойш нэг сарын дотор </w:t>
            </w:r>
            <w:r w:rsidRPr="00EB39DE">
              <w:rPr>
                <w:rFonts w:ascii="Arial" w:eastAsia="MS Mincho" w:hAnsi="Arial" w:cs="Arial"/>
                <w:bCs/>
                <w:sz w:val="22"/>
                <w:szCs w:val="22"/>
                <w:lang w:val="mn-MN"/>
              </w:rPr>
              <w:lastRenderedPageBreak/>
              <w:t>энэ хуулийн 33.1-д заасан хугацаанд хэрэгжүүлэх компанийн бизнесийн төлөвлөгөөг боловсруулан төлөөлөн удирдах зөвлөлд хянуулахаар хүргүүлнэ.</w:t>
            </w:r>
          </w:p>
        </w:tc>
        <w:tc>
          <w:tcPr>
            <w:tcW w:w="2721" w:type="dxa"/>
          </w:tcPr>
          <w:p w14:paraId="136DFB3D"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lastRenderedPageBreak/>
              <w:t>Компанийн бизнесийн төлөвлөгөөг боловсруулах</w:t>
            </w:r>
          </w:p>
          <w:p w14:paraId="7D4C0F19" w14:textId="77777777" w:rsidR="00C76CB5" w:rsidRPr="00EB39DE" w:rsidRDefault="00C76CB5" w:rsidP="00911162">
            <w:pPr>
              <w:contextualSpacing/>
              <w:jc w:val="both"/>
              <w:rPr>
                <w:rFonts w:ascii="Arial" w:eastAsia="MS Mincho" w:hAnsi="Arial" w:cs="Arial"/>
                <w:sz w:val="22"/>
                <w:szCs w:val="22"/>
                <w:lang w:val="mn-MN"/>
              </w:rPr>
            </w:pPr>
          </w:p>
        </w:tc>
        <w:tc>
          <w:tcPr>
            <w:tcW w:w="1611" w:type="dxa"/>
            <w:vAlign w:val="center"/>
          </w:tcPr>
          <w:p w14:paraId="69EC3E45"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480</w:t>
            </w:r>
          </w:p>
        </w:tc>
      </w:tr>
      <w:tr w:rsidR="00C76CB5" w:rsidRPr="00EB39DE" w14:paraId="6E0A9CFE" w14:textId="77777777" w:rsidTr="00911162">
        <w:trPr>
          <w:trHeight w:val="1070"/>
        </w:trPr>
        <w:tc>
          <w:tcPr>
            <w:tcW w:w="1562" w:type="dxa"/>
            <w:vMerge/>
            <w:vAlign w:val="center"/>
          </w:tcPr>
          <w:p w14:paraId="3EE3FB91" w14:textId="77777777" w:rsidR="00C76CB5" w:rsidRPr="00EB39DE" w:rsidRDefault="00C76CB5" w:rsidP="00911162">
            <w:pPr>
              <w:jc w:val="center"/>
              <w:rPr>
                <w:rFonts w:ascii="Arial" w:eastAsia="MS Mincho" w:hAnsi="Arial" w:cs="Arial"/>
                <w:sz w:val="22"/>
                <w:szCs w:val="22"/>
                <w:lang w:val="mn-MN"/>
              </w:rPr>
            </w:pPr>
          </w:p>
        </w:tc>
        <w:tc>
          <w:tcPr>
            <w:tcW w:w="4087" w:type="dxa"/>
            <w:vMerge/>
          </w:tcPr>
          <w:p w14:paraId="4B36C95C" w14:textId="77777777" w:rsidR="00C76CB5" w:rsidRPr="00EB39DE" w:rsidRDefault="00C76CB5" w:rsidP="00911162">
            <w:pPr>
              <w:jc w:val="both"/>
              <w:rPr>
                <w:rFonts w:ascii="Arial" w:eastAsia="MS Mincho" w:hAnsi="Arial" w:cs="Arial"/>
                <w:bCs/>
                <w:sz w:val="22"/>
                <w:szCs w:val="22"/>
                <w:lang w:val="mn-MN"/>
              </w:rPr>
            </w:pPr>
          </w:p>
        </w:tc>
        <w:tc>
          <w:tcPr>
            <w:tcW w:w="2721" w:type="dxa"/>
          </w:tcPr>
          <w:p w14:paraId="0FD7A68A"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Бизнесийн төлөвлөгөөг төлөөлөн удирдах зөвлөлд хянуулахаар хүргүүлэх</w:t>
            </w:r>
          </w:p>
        </w:tc>
        <w:tc>
          <w:tcPr>
            <w:tcW w:w="1611" w:type="dxa"/>
            <w:vAlign w:val="center"/>
          </w:tcPr>
          <w:p w14:paraId="5F1CC6FC"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240</w:t>
            </w:r>
          </w:p>
        </w:tc>
      </w:tr>
      <w:tr w:rsidR="00C76CB5" w:rsidRPr="00EB39DE" w14:paraId="54F16EDF" w14:textId="77777777" w:rsidTr="00911162">
        <w:trPr>
          <w:trHeight w:val="1043"/>
        </w:trPr>
        <w:tc>
          <w:tcPr>
            <w:tcW w:w="1562" w:type="dxa"/>
            <w:vMerge/>
            <w:vAlign w:val="center"/>
          </w:tcPr>
          <w:p w14:paraId="2835A83F" w14:textId="77777777" w:rsidR="00C76CB5" w:rsidRPr="00EB39DE" w:rsidRDefault="00C76CB5" w:rsidP="00911162">
            <w:pPr>
              <w:jc w:val="center"/>
              <w:rPr>
                <w:rFonts w:ascii="Arial" w:eastAsia="MS Mincho" w:hAnsi="Arial" w:cs="Arial"/>
                <w:sz w:val="22"/>
                <w:szCs w:val="22"/>
                <w:lang w:val="mn-MN"/>
              </w:rPr>
            </w:pPr>
          </w:p>
        </w:tc>
        <w:tc>
          <w:tcPr>
            <w:tcW w:w="4087" w:type="dxa"/>
          </w:tcPr>
          <w:p w14:paraId="2D8448FD"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Төрийн болон орон нутгийн өмчийн компанийн гүйцэтгэх захирал нь төлөөлөн удирдах зөвлөлтэй гэрээ байгуулснаас хойш нэг сарын дотор энэ хуулийн 33.1-д заасан хугацаанд хэрэгжүүлэх компанийн бизнесийн төлөвлөгөөг боловсруулан төлөөлөн удирдах зөвлөлд хянуулахаар хүргүүлнэ.</w:t>
            </w:r>
          </w:p>
        </w:tc>
        <w:tc>
          <w:tcPr>
            <w:tcW w:w="2721" w:type="dxa"/>
          </w:tcPr>
          <w:p w14:paraId="46F0CC0E"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 xml:space="preserve">Хянаж, баталсан бизнесийн төлөвлөгөөг хувьцааны эрхийг хэрэгжүүлэгчид хүргүүлэх </w:t>
            </w:r>
          </w:p>
        </w:tc>
        <w:tc>
          <w:tcPr>
            <w:tcW w:w="1611" w:type="dxa"/>
            <w:vAlign w:val="center"/>
          </w:tcPr>
          <w:p w14:paraId="1ED10D21"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240</w:t>
            </w:r>
          </w:p>
        </w:tc>
      </w:tr>
      <w:tr w:rsidR="00C76CB5" w:rsidRPr="00EB39DE" w14:paraId="1D8D09B0" w14:textId="77777777" w:rsidTr="00911162">
        <w:trPr>
          <w:trHeight w:val="1043"/>
        </w:trPr>
        <w:tc>
          <w:tcPr>
            <w:tcW w:w="1562" w:type="dxa"/>
            <w:vMerge/>
            <w:vAlign w:val="center"/>
          </w:tcPr>
          <w:p w14:paraId="4D375094" w14:textId="77777777" w:rsidR="00C76CB5" w:rsidRPr="00EB39DE" w:rsidRDefault="00C76CB5" w:rsidP="00911162">
            <w:pPr>
              <w:jc w:val="center"/>
              <w:rPr>
                <w:rFonts w:ascii="Arial" w:eastAsia="MS Mincho" w:hAnsi="Arial" w:cs="Arial"/>
                <w:sz w:val="22"/>
                <w:szCs w:val="22"/>
                <w:lang w:val="mn-MN"/>
              </w:rPr>
            </w:pPr>
          </w:p>
        </w:tc>
        <w:tc>
          <w:tcPr>
            <w:tcW w:w="4087" w:type="dxa"/>
          </w:tcPr>
          <w:p w14:paraId="5E1B295C" w14:textId="77777777" w:rsidR="00C76CB5" w:rsidRPr="00EB39DE" w:rsidRDefault="00C76CB5" w:rsidP="00911162">
            <w:pPr>
              <w:jc w:val="both"/>
              <w:rPr>
                <w:rFonts w:ascii="Arial" w:eastAsia="MS Mincho" w:hAnsi="Arial" w:cs="Arial"/>
                <w:bCs/>
                <w:sz w:val="22"/>
                <w:szCs w:val="22"/>
                <w:lang w:val="mn-MN"/>
              </w:rPr>
            </w:pPr>
            <w:r w:rsidRPr="00EB39DE">
              <w:rPr>
                <w:rFonts w:ascii="Arial" w:eastAsia="MS Mincho" w:hAnsi="Arial" w:cs="Arial"/>
                <w:bCs/>
                <w:sz w:val="22"/>
                <w:szCs w:val="22"/>
                <w:lang w:val="mn-MN"/>
              </w:rPr>
              <w:t>Гүйцэтгэх захирал компанийн бизнес төлөвлөгөөний гүйцэтгэлийн тайлан болон гэрээний хэрэгжилтийн тайланг жил бүр гаргаж, санхүү, төсвийн асуудал хариуцсан төрийн захиргааны төв байгууллага, төрийн өмчийн асуудал эрхэлсэн төрийн захиргааны байгууллага болон төрийн болон орон нутгийн эзэмшлийн хувьцаа эзэмшигчийн эрхийг хэрэгжүүлэгчид дараа оны 03 дугаар сарын 01-ний өдрийн дотор хүргүүлнэ.</w:t>
            </w:r>
          </w:p>
        </w:tc>
        <w:tc>
          <w:tcPr>
            <w:tcW w:w="2721" w:type="dxa"/>
          </w:tcPr>
          <w:p w14:paraId="530EA854"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 xml:space="preserve">Компанийн </w:t>
            </w:r>
            <w:r w:rsidRPr="00EB39DE">
              <w:rPr>
                <w:rFonts w:ascii="Arial" w:eastAsia="MS Mincho" w:hAnsi="Arial" w:cs="Arial"/>
                <w:bCs/>
                <w:sz w:val="22"/>
                <w:szCs w:val="22"/>
                <w:lang w:val="mn-MN"/>
              </w:rPr>
              <w:t>бизнес төлөвлөгөөний гүйцэтгэлийн тайлан болон гэрээний хэрэгжилтийн тайланг хүргүүлэх</w:t>
            </w:r>
          </w:p>
        </w:tc>
        <w:tc>
          <w:tcPr>
            <w:tcW w:w="1611" w:type="dxa"/>
            <w:vAlign w:val="center"/>
          </w:tcPr>
          <w:p w14:paraId="745C8CA8"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240</w:t>
            </w:r>
          </w:p>
        </w:tc>
      </w:tr>
    </w:tbl>
    <w:p w14:paraId="46B953C5" w14:textId="77777777" w:rsidR="00C76CB5" w:rsidRPr="00EB39DE" w:rsidRDefault="00C76CB5" w:rsidP="00C76CB5">
      <w:pPr>
        <w:pStyle w:val="Caption"/>
        <w:jc w:val="both"/>
        <w:rPr>
          <w:rFonts w:eastAsia="Arial"/>
          <w:lang w:eastAsia="ko-KR"/>
        </w:rPr>
      </w:pPr>
    </w:p>
    <w:p w14:paraId="4ECF7433" w14:textId="77777777" w:rsidR="00C76CB5" w:rsidRPr="00EB39DE" w:rsidRDefault="00C76CB5" w:rsidP="00C76CB5">
      <w:pPr>
        <w:pStyle w:val="Caption"/>
        <w:jc w:val="both"/>
        <w:rPr>
          <w:rFonts w:eastAsia="Arial"/>
          <w:lang w:eastAsia="ko-KR"/>
        </w:rPr>
      </w:pPr>
      <w:r w:rsidRPr="00EB39DE">
        <w:rPr>
          <w:rFonts w:eastAsia="Arial"/>
          <w:lang w:eastAsia="ko-KR"/>
        </w:rPr>
        <w:t xml:space="preserve"> </w:t>
      </w:r>
    </w:p>
    <w:p w14:paraId="07A994E2" w14:textId="77777777" w:rsidR="00C76CB5" w:rsidRPr="00EB39DE" w:rsidRDefault="00C76CB5" w:rsidP="00C76CB5">
      <w:pPr>
        <w:jc w:val="both"/>
        <w:rPr>
          <w:rFonts w:ascii="Arial" w:eastAsia="Arial" w:hAnsi="Arial" w:cs="Arial"/>
          <w:b/>
          <w:sz w:val="22"/>
          <w:szCs w:val="22"/>
          <w:lang w:val="mn-MN" w:eastAsia="ko-KR"/>
        </w:rPr>
      </w:pPr>
      <w:r w:rsidRPr="00EB39DE">
        <w:rPr>
          <w:rFonts w:ascii="Arial" w:eastAsia="Arial" w:hAnsi="Arial" w:cs="Arial"/>
          <w:b/>
          <w:sz w:val="22"/>
          <w:szCs w:val="22"/>
          <w:lang w:val="mn-MN" w:eastAsia="ko-KR"/>
        </w:rPr>
        <w:t>Ажлын хөлсийг тооцох</w:t>
      </w:r>
    </w:p>
    <w:p w14:paraId="0FC1591A" w14:textId="77777777" w:rsidR="00C76CB5" w:rsidRPr="00EB39DE" w:rsidRDefault="00C76CB5" w:rsidP="00C76CB5">
      <w:pPr>
        <w:ind w:firstLine="72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Ажлын хөлсийг тогтоохдоо аж ахуйн нэгжид ажиллаж буй нэг ажилтны сарын дундаж цалин хөлсийг баримжаалан тооцох бөгөөд зарим тохиолдолд тусгай мэдлэг, мэргэжил, ур чадвар шаардсан үйл ажиллагаанд өндөр цалин, хангамж олгож буй тохиолдлыг анхаарч авч үздэг.</w:t>
      </w:r>
    </w:p>
    <w:p w14:paraId="0783FA5D" w14:textId="77777777" w:rsidR="00C76CB5" w:rsidRPr="00EB39DE" w:rsidRDefault="00C76CB5" w:rsidP="00C76CB5">
      <w:pPr>
        <w:ind w:firstLine="72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Мөн нэг сард ажиллах хугацааг тооцож гарган үндсэн цалинг ажиллах хугацаанд хувааснаар тухайн ажилтанд ногдох ажлын хөлсийг тооцож гаргана.</w:t>
      </w:r>
    </w:p>
    <w:p w14:paraId="6D2872F0" w14:textId="77777777" w:rsidR="00C76CB5" w:rsidRPr="00EB39DE" w:rsidRDefault="00C76CB5" w:rsidP="00C76CB5">
      <w:pPr>
        <w:ind w:firstLine="720"/>
        <w:jc w:val="both"/>
        <w:rPr>
          <w:rFonts w:ascii="Arial" w:eastAsia="Arial" w:hAnsi="Arial" w:cs="Arial"/>
          <w:sz w:val="22"/>
          <w:szCs w:val="22"/>
          <w:lang w:val="mn-MN" w:eastAsia="ko-KR"/>
        </w:rPr>
      </w:pPr>
    </w:p>
    <w:p w14:paraId="43CE4105" w14:textId="77777777" w:rsidR="00C76CB5" w:rsidRPr="00EB39DE" w:rsidRDefault="00C76CB5" w:rsidP="00C76CB5">
      <w:pPr>
        <w:pStyle w:val="Caption"/>
        <w:ind w:firstLine="1890"/>
        <w:rPr>
          <w:rFonts w:eastAsia="Arial"/>
          <w:i w:val="0"/>
          <w:iCs w:val="0"/>
          <w:lang w:eastAsia="ko-KR"/>
        </w:rPr>
      </w:pPr>
      <w:r w:rsidRPr="00EB39DE">
        <w:rPr>
          <w:rFonts w:eastAsia="Arial"/>
          <w:lang w:eastAsia="ko-KR"/>
        </w:rPr>
        <w:t xml:space="preserve">          </w:t>
      </w:r>
      <w:bookmarkStart w:id="42" w:name="_Toc178719187"/>
      <w:r w:rsidRPr="00EB39DE">
        <w:rPr>
          <w:i w:val="0"/>
          <w:iCs w:val="0"/>
          <w:lang w:eastAsia="ko-KR"/>
        </w:rPr>
        <w:t>Хүснэгт 13</w:t>
      </w:r>
      <w:r w:rsidRPr="00EB39DE">
        <w:rPr>
          <w:rFonts w:eastAsia="Arial"/>
          <w:i w:val="0"/>
          <w:iCs w:val="0"/>
          <w:lang w:eastAsia="ko-KR"/>
        </w:rPr>
        <w:t>. Аж ахуйн нэгж байгууллагын ажиллагчдын сарын дундаж цалин</w:t>
      </w:r>
      <w:r w:rsidRPr="00EB39DE">
        <w:rPr>
          <w:rFonts w:eastAsia="Arial"/>
          <w:vertAlign w:val="superscript"/>
          <w:lang w:eastAsia="ko-KR"/>
        </w:rPr>
        <w:footnoteReference w:id="15"/>
      </w:r>
      <w:bookmarkEnd w:id="42"/>
    </w:p>
    <w:p w14:paraId="5AA142F1" w14:textId="77777777" w:rsidR="00C76CB5" w:rsidRPr="00EB39DE" w:rsidRDefault="00C76CB5" w:rsidP="00C76CB5">
      <w:pPr>
        <w:rPr>
          <w:rFonts w:ascii="Arial" w:eastAsia="Arial" w:hAnsi="Arial" w:cs="Arial"/>
          <w:sz w:val="22"/>
          <w:szCs w:val="22"/>
          <w:lang w:val="mn-MN" w:eastAsia="ko-KR"/>
        </w:rPr>
      </w:pPr>
    </w:p>
    <w:tbl>
      <w:tblPr>
        <w:tblStyle w:val="TableGridLight1"/>
        <w:tblW w:w="6025" w:type="dxa"/>
        <w:jc w:val="center"/>
        <w:tblLayout w:type="fixed"/>
        <w:tblLook w:val="0600" w:firstRow="0" w:lastRow="0" w:firstColumn="0" w:lastColumn="0" w:noHBand="1" w:noVBand="1"/>
      </w:tblPr>
      <w:tblGrid>
        <w:gridCol w:w="3404"/>
        <w:gridCol w:w="2621"/>
      </w:tblGrid>
      <w:tr w:rsidR="00C76CB5" w:rsidRPr="00EB39DE" w14:paraId="1761EE36" w14:textId="77777777" w:rsidTr="00911162">
        <w:trPr>
          <w:trHeight w:val="168"/>
          <w:jc w:val="center"/>
        </w:trPr>
        <w:tc>
          <w:tcPr>
            <w:tcW w:w="3404" w:type="dxa"/>
          </w:tcPr>
          <w:p w14:paraId="7792077E" w14:textId="77777777" w:rsidR="00C76CB5" w:rsidRPr="00EB39DE" w:rsidRDefault="00C76CB5" w:rsidP="00911162">
            <w:pPr>
              <w:widowControl w:val="0"/>
              <w:jc w:val="center"/>
              <w:rPr>
                <w:rFonts w:ascii="Arial" w:eastAsia="Arial" w:hAnsi="Arial" w:cs="Arial"/>
                <w:b/>
                <w:sz w:val="22"/>
                <w:szCs w:val="22"/>
                <w:lang w:val="mn-MN"/>
              </w:rPr>
            </w:pPr>
          </w:p>
        </w:tc>
        <w:tc>
          <w:tcPr>
            <w:tcW w:w="2621" w:type="dxa"/>
            <w:vAlign w:val="center"/>
          </w:tcPr>
          <w:p w14:paraId="383654DA" w14:textId="77777777" w:rsidR="00C76CB5" w:rsidRPr="00EB39DE" w:rsidRDefault="00C76CB5" w:rsidP="00911162">
            <w:pPr>
              <w:widowControl w:val="0"/>
              <w:jc w:val="center"/>
              <w:rPr>
                <w:rFonts w:ascii="Arial" w:eastAsia="Arial" w:hAnsi="Arial" w:cs="Arial"/>
                <w:b/>
                <w:sz w:val="22"/>
                <w:szCs w:val="22"/>
                <w:lang w:val="mn-MN"/>
              </w:rPr>
            </w:pPr>
            <w:r w:rsidRPr="00EB39DE">
              <w:rPr>
                <w:rFonts w:ascii="Arial" w:eastAsia="Arial" w:hAnsi="Arial" w:cs="Arial"/>
                <w:b/>
                <w:sz w:val="22"/>
                <w:szCs w:val="22"/>
                <w:lang w:val="mn-MN"/>
              </w:rPr>
              <w:t>2024-II</w:t>
            </w:r>
          </w:p>
        </w:tc>
      </w:tr>
      <w:tr w:rsidR="00C76CB5" w:rsidRPr="00EB39DE" w14:paraId="23D94830" w14:textId="77777777" w:rsidTr="00911162">
        <w:trPr>
          <w:trHeight w:val="393"/>
          <w:jc w:val="center"/>
        </w:trPr>
        <w:tc>
          <w:tcPr>
            <w:tcW w:w="3404" w:type="dxa"/>
            <w:vAlign w:val="center"/>
          </w:tcPr>
          <w:p w14:paraId="22FC5E3E" w14:textId="77777777" w:rsidR="00C76CB5" w:rsidRPr="00EB39DE" w:rsidRDefault="00C76CB5" w:rsidP="00911162">
            <w:pPr>
              <w:widowControl w:val="0"/>
              <w:jc w:val="center"/>
              <w:rPr>
                <w:rFonts w:ascii="Arial" w:eastAsia="Arial" w:hAnsi="Arial" w:cs="Arial"/>
                <w:sz w:val="22"/>
                <w:szCs w:val="22"/>
                <w:lang w:val="mn-MN"/>
              </w:rPr>
            </w:pPr>
            <w:r w:rsidRPr="00EB39DE">
              <w:rPr>
                <w:rFonts w:ascii="Arial" w:eastAsia="Arial" w:hAnsi="Arial" w:cs="Arial"/>
                <w:sz w:val="22"/>
                <w:szCs w:val="22"/>
                <w:lang w:val="mn-MN"/>
              </w:rPr>
              <w:t>Аж ахуй нэгж байгууллагын сарын дундаж цалин</w:t>
            </w:r>
          </w:p>
        </w:tc>
        <w:tc>
          <w:tcPr>
            <w:tcW w:w="2621" w:type="dxa"/>
            <w:vAlign w:val="center"/>
          </w:tcPr>
          <w:p w14:paraId="46B83515" w14:textId="77777777" w:rsidR="00C76CB5" w:rsidRPr="00EB39DE" w:rsidRDefault="00C76CB5" w:rsidP="00911162">
            <w:pPr>
              <w:widowControl w:val="0"/>
              <w:jc w:val="center"/>
              <w:rPr>
                <w:rFonts w:ascii="Arial" w:eastAsia="Arial" w:hAnsi="Arial" w:cs="Arial"/>
                <w:sz w:val="22"/>
                <w:szCs w:val="22"/>
                <w:lang w:val="mn-MN"/>
              </w:rPr>
            </w:pPr>
            <w:r w:rsidRPr="00EB39DE">
              <w:rPr>
                <w:rFonts w:ascii="Arial" w:eastAsia="Arial" w:hAnsi="Arial" w:cs="Arial"/>
                <w:sz w:val="22"/>
                <w:szCs w:val="22"/>
                <w:lang w:val="mn-MN"/>
              </w:rPr>
              <w:t>2,464,900</w:t>
            </w:r>
          </w:p>
        </w:tc>
      </w:tr>
    </w:tbl>
    <w:p w14:paraId="61B31FF1" w14:textId="77777777" w:rsidR="00C76CB5" w:rsidRPr="00EB39DE" w:rsidRDefault="00C76CB5" w:rsidP="00C76CB5">
      <w:pPr>
        <w:jc w:val="both"/>
        <w:rPr>
          <w:rFonts w:ascii="Arial" w:eastAsia="Arial" w:hAnsi="Arial" w:cs="Arial"/>
          <w:sz w:val="22"/>
          <w:szCs w:val="22"/>
          <w:lang w:val="mn-MN" w:eastAsia="ko-KR"/>
        </w:rPr>
      </w:pPr>
    </w:p>
    <w:p w14:paraId="2FDD5DD5" w14:textId="77777777" w:rsidR="00C76CB5" w:rsidRPr="00EB39DE" w:rsidRDefault="00C76CB5" w:rsidP="00C76CB5">
      <w:pPr>
        <w:ind w:firstLine="72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Аж ахуй нэгж байгууллагад ажиллагчдын сарын дундаж цалин сүүлийн гурван жилийн хугацаанд тогтмол өссөн үзүүлэлтэй байна. Тус судалгааны хувьд хамгийн сүүлийн үеийн үзүүлэлтээр ажиллаг</w:t>
      </w:r>
      <w:r w:rsidRPr="00EB39DE">
        <w:rPr>
          <w:rFonts w:ascii="Arial" w:hAnsi="Arial" w:cs="Arial"/>
          <w:sz w:val="22"/>
          <w:szCs w:val="22"/>
          <w:lang w:val="mn-MN" w:eastAsia="ko-KR"/>
        </w:rPr>
        <w:t>с</w:t>
      </w:r>
      <w:r w:rsidRPr="00EB39DE">
        <w:rPr>
          <w:rFonts w:ascii="Arial" w:eastAsia="Arial" w:hAnsi="Arial" w:cs="Arial"/>
          <w:sz w:val="22"/>
          <w:szCs w:val="22"/>
          <w:lang w:val="mn-MN" w:eastAsia="ko-KR"/>
        </w:rPr>
        <w:t>дын сарын дундаж цалин хөлсийг 2,464,900 төгрөг байхаар тооцож, ажиллах хугацааг Монгол Улсын Хөдөлмөрийн тухай хуулийн 84 дүгээр зүйлд ердийн нөхцөлд ажлын цагийг 7 хоногт 40 цагаас, нэг өдрийн ажлын цаг 8 цагаас илүүгүй байхаар тооцлоо. Үүнээс харахад нэг ажилтан нэг сард ажлын 22 өдөр /22*8=176 цаг, 176*60=10560 минут/ ажилладаг байна.</w:t>
      </w:r>
    </w:p>
    <w:p w14:paraId="5A6582D4" w14:textId="77777777" w:rsidR="00C76CB5" w:rsidRPr="00EB39DE" w:rsidRDefault="00C76CB5" w:rsidP="00C76CB5">
      <w:pPr>
        <w:ind w:firstLine="720"/>
        <w:jc w:val="both"/>
        <w:rPr>
          <w:rFonts w:ascii="Arial" w:eastAsia="Arial" w:hAnsi="Arial" w:cs="Arial"/>
          <w:sz w:val="22"/>
          <w:szCs w:val="22"/>
          <w:lang w:val="mn-MN" w:eastAsia="ko-KR"/>
        </w:rPr>
      </w:pPr>
    </w:p>
    <w:p w14:paraId="0358DFAD" w14:textId="77777777" w:rsidR="00C76CB5" w:rsidRPr="00EB39DE" w:rsidRDefault="00C76CB5" w:rsidP="00C76CB5">
      <w:pPr>
        <w:jc w:val="both"/>
        <w:rPr>
          <w:rFonts w:ascii="Arial" w:eastAsia="Arial" w:hAnsi="Arial" w:cs="Arial"/>
          <w:sz w:val="22"/>
          <w:szCs w:val="22"/>
          <w:lang w:val="mn-MN" w:eastAsia="ko-KR"/>
        </w:rPr>
      </w:pPr>
      <w:r w:rsidRPr="00EB39DE">
        <w:rPr>
          <w:rFonts w:ascii="Arial" w:eastAsia="Arial" w:hAnsi="Arial" w:cs="Arial"/>
          <w:sz w:val="22"/>
          <w:szCs w:val="22"/>
          <w:lang w:val="mn-MN" w:eastAsia="ko-KR"/>
        </w:rPr>
        <w:lastRenderedPageBreak/>
        <w:t xml:space="preserve">Үндсэн цалин / Ажиллах хугацаа = Ажлын хөлс /төгрөг/ </w:t>
      </w:r>
    </w:p>
    <w:p w14:paraId="0389AF77" w14:textId="77777777" w:rsidR="00C76CB5" w:rsidRPr="00EB39DE" w:rsidRDefault="00C76CB5" w:rsidP="00C76CB5">
      <w:pPr>
        <w:ind w:left="72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 xml:space="preserve">2,464,900 / 176 цаг = 14,005 төгрөг /цагт/ </w:t>
      </w:r>
    </w:p>
    <w:p w14:paraId="541D23DF" w14:textId="77777777" w:rsidR="00C76CB5" w:rsidRPr="00EB39DE" w:rsidRDefault="00C76CB5" w:rsidP="00C76CB5">
      <w:pPr>
        <w:ind w:left="72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2,464,900 / 10560 минут = 233 төгрөг /мин/</w:t>
      </w:r>
    </w:p>
    <w:p w14:paraId="7CF61253" w14:textId="77777777" w:rsidR="00C76CB5" w:rsidRPr="00EB39DE" w:rsidRDefault="00C76CB5" w:rsidP="00C76CB5">
      <w:pPr>
        <w:ind w:left="720"/>
        <w:jc w:val="both"/>
        <w:rPr>
          <w:rFonts w:ascii="Arial" w:eastAsia="Arial" w:hAnsi="Arial" w:cs="Arial"/>
          <w:sz w:val="22"/>
          <w:szCs w:val="22"/>
          <w:lang w:val="mn-MN" w:eastAsia="ko-KR"/>
        </w:rPr>
      </w:pPr>
    </w:p>
    <w:p w14:paraId="072A0513" w14:textId="77777777" w:rsidR="00C76CB5" w:rsidRPr="00EB39DE" w:rsidRDefault="00C76CB5" w:rsidP="00C76CB5">
      <w:pPr>
        <w:pStyle w:val="Caption"/>
        <w:ind w:firstLine="1350"/>
        <w:rPr>
          <w:rFonts w:eastAsia="Arial"/>
          <w:i w:val="0"/>
          <w:iCs w:val="0"/>
          <w:lang w:eastAsia="ko-KR"/>
        </w:rPr>
      </w:pPr>
      <w:r w:rsidRPr="00EB39DE">
        <w:rPr>
          <w:rFonts w:eastAsia="Arial"/>
          <w:lang w:eastAsia="ko-KR"/>
        </w:rPr>
        <w:t xml:space="preserve">   </w:t>
      </w:r>
      <w:bookmarkStart w:id="43" w:name="_Toc178719188"/>
      <w:r w:rsidRPr="00EB39DE">
        <w:rPr>
          <w:i w:val="0"/>
          <w:iCs w:val="0"/>
          <w:lang w:eastAsia="ko-KR"/>
        </w:rPr>
        <w:t>Хүснэгт 14.</w:t>
      </w:r>
      <w:r w:rsidRPr="00EB39DE">
        <w:rPr>
          <w:rFonts w:eastAsia="Arial"/>
          <w:i w:val="0"/>
          <w:iCs w:val="0"/>
          <w:lang w:eastAsia="ko-KR"/>
        </w:rPr>
        <w:t xml:space="preserve"> Аж ахуйн нэгжид хөдөлмөр эрхэлж буй ажилтны зардал буюу төрийн болон орон нутгийн өмчит компанийн ажилтнуудын зардал</w:t>
      </w:r>
      <w:bookmarkEnd w:id="43"/>
    </w:p>
    <w:p w14:paraId="72115462" w14:textId="77777777" w:rsidR="00C76CB5" w:rsidRPr="00EB39DE" w:rsidRDefault="00C76CB5" w:rsidP="00C76CB5">
      <w:pPr>
        <w:rPr>
          <w:rFonts w:ascii="Arial" w:eastAsia="Arial" w:hAnsi="Arial" w:cs="Arial"/>
          <w:sz w:val="22"/>
          <w:szCs w:val="22"/>
          <w:lang w:val="mn-MN" w:eastAsia="ko-KR"/>
        </w:rPr>
      </w:pPr>
    </w:p>
    <w:tbl>
      <w:tblPr>
        <w:tblStyle w:val="TableGridLight"/>
        <w:tblW w:w="9628" w:type="dxa"/>
        <w:tblInd w:w="-275" w:type="dxa"/>
        <w:tblLook w:val="04A0" w:firstRow="1" w:lastRow="0" w:firstColumn="1" w:lastColumn="0" w:noHBand="0" w:noVBand="1"/>
      </w:tblPr>
      <w:tblGrid>
        <w:gridCol w:w="1978"/>
        <w:gridCol w:w="3782"/>
        <w:gridCol w:w="1375"/>
        <w:gridCol w:w="1145"/>
        <w:gridCol w:w="1348"/>
      </w:tblGrid>
      <w:tr w:rsidR="00C76CB5" w:rsidRPr="00EB39DE" w14:paraId="165092ED" w14:textId="77777777" w:rsidTr="00911162">
        <w:trPr>
          <w:trHeight w:val="1337"/>
        </w:trPr>
        <w:tc>
          <w:tcPr>
            <w:tcW w:w="1978" w:type="dxa"/>
            <w:vAlign w:val="center"/>
          </w:tcPr>
          <w:p w14:paraId="1DDF336F" w14:textId="77777777" w:rsidR="00C76CB5" w:rsidRPr="00EB39DE" w:rsidRDefault="00C76CB5" w:rsidP="00911162">
            <w:pPr>
              <w:jc w:val="center"/>
              <w:rPr>
                <w:rFonts w:ascii="Arial" w:eastAsia="MS Mincho" w:hAnsi="Arial" w:cs="Arial"/>
                <w:b/>
                <w:bCs/>
                <w:sz w:val="22"/>
                <w:szCs w:val="22"/>
                <w:lang w:val="mn-MN"/>
              </w:rPr>
            </w:pPr>
            <w:r w:rsidRPr="00EB39DE">
              <w:rPr>
                <w:rFonts w:ascii="Arial" w:eastAsia="Arial" w:hAnsi="Arial" w:cs="Arial"/>
                <w:b/>
                <w:bCs/>
                <w:color w:val="000000"/>
                <w:sz w:val="22"/>
                <w:szCs w:val="22"/>
                <w:lang w:val="mn-MN"/>
              </w:rPr>
              <w:t>Гүйцэтгэх байгууллага</w:t>
            </w:r>
          </w:p>
        </w:tc>
        <w:tc>
          <w:tcPr>
            <w:tcW w:w="3782" w:type="dxa"/>
            <w:vAlign w:val="center"/>
          </w:tcPr>
          <w:p w14:paraId="16C4D84F" w14:textId="77777777" w:rsidR="00C76CB5" w:rsidRPr="00EB39DE" w:rsidRDefault="00C76CB5" w:rsidP="00911162">
            <w:pPr>
              <w:jc w:val="center"/>
              <w:rPr>
                <w:rFonts w:ascii="Arial" w:eastAsia="MS Mincho" w:hAnsi="Arial" w:cs="Arial"/>
                <w:sz w:val="22"/>
                <w:szCs w:val="22"/>
                <w:lang w:val="mn-MN"/>
              </w:rPr>
            </w:pPr>
            <w:r w:rsidRPr="00EB39DE">
              <w:rPr>
                <w:rFonts w:ascii="Arial" w:hAnsi="Arial" w:cs="Arial"/>
                <w:b/>
                <w:bCs/>
                <w:color w:val="000000"/>
                <w:sz w:val="22"/>
                <w:szCs w:val="22"/>
                <w:lang w:val="mn-MN"/>
              </w:rPr>
              <w:t>Стандарт үйл ажиллагаа</w:t>
            </w:r>
          </w:p>
        </w:tc>
        <w:tc>
          <w:tcPr>
            <w:tcW w:w="1375" w:type="dxa"/>
            <w:vAlign w:val="center"/>
          </w:tcPr>
          <w:p w14:paraId="18AAFDE8" w14:textId="77777777" w:rsidR="00C76CB5" w:rsidRPr="00EB39DE" w:rsidRDefault="00C76CB5" w:rsidP="00911162">
            <w:pPr>
              <w:jc w:val="center"/>
              <w:rPr>
                <w:rFonts w:ascii="Arial" w:eastAsia="Arial" w:hAnsi="Arial" w:cs="Arial"/>
                <w:b/>
                <w:color w:val="000000"/>
                <w:sz w:val="22"/>
                <w:szCs w:val="22"/>
                <w:lang w:val="mn-MN"/>
              </w:rPr>
            </w:pPr>
            <w:r w:rsidRPr="00EB39DE">
              <w:rPr>
                <w:rFonts w:ascii="Arial" w:eastAsia="Arial" w:hAnsi="Arial" w:cs="Arial"/>
                <w:b/>
                <w:bCs/>
                <w:color w:val="000000"/>
                <w:sz w:val="22"/>
                <w:szCs w:val="22"/>
                <w:lang w:val="mn-MN"/>
              </w:rPr>
              <w:t>Зарцуулах хугацаа /мин/</w:t>
            </w:r>
          </w:p>
        </w:tc>
        <w:tc>
          <w:tcPr>
            <w:tcW w:w="1145" w:type="dxa"/>
            <w:vAlign w:val="center"/>
          </w:tcPr>
          <w:p w14:paraId="72DB7163" w14:textId="77777777" w:rsidR="00C76CB5" w:rsidRPr="00EB39DE" w:rsidRDefault="00C76CB5" w:rsidP="00911162">
            <w:pPr>
              <w:jc w:val="center"/>
              <w:rPr>
                <w:rFonts w:ascii="Arial" w:eastAsia="Arial" w:hAnsi="Arial" w:cs="Arial"/>
                <w:b/>
                <w:bCs/>
                <w:color w:val="000000"/>
                <w:sz w:val="22"/>
                <w:szCs w:val="22"/>
                <w:lang w:val="mn-MN"/>
              </w:rPr>
            </w:pPr>
            <w:r w:rsidRPr="00EB39DE">
              <w:rPr>
                <w:rFonts w:ascii="Arial" w:eastAsia="Arial" w:hAnsi="Arial" w:cs="Arial"/>
                <w:b/>
                <w:bCs/>
                <w:color w:val="000000"/>
                <w:sz w:val="22"/>
                <w:szCs w:val="22"/>
                <w:lang w:val="mn-MN"/>
              </w:rPr>
              <w:t>Ажлын хөлс</w:t>
            </w:r>
          </w:p>
        </w:tc>
        <w:tc>
          <w:tcPr>
            <w:tcW w:w="1348" w:type="dxa"/>
            <w:vAlign w:val="center"/>
          </w:tcPr>
          <w:p w14:paraId="6799E770" w14:textId="77777777" w:rsidR="00C76CB5" w:rsidRPr="00EB39DE" w:rsidRDefault="00C76CB5" w:rsidP="00911162">
            <w:pPr>
              <w:jc w:val="center"/>
              <w:rPr>
                <w:rFonts w:ascii="Arial" w:eastAsia="Arial" w:hAnsi="Arial" w:cs="Arial"/>
                <w:b/>
                <w:bCs/>
                <w:color w:val="000000"/>
                <w:sz w:val="22"/>
                <w:szCs w:val="22"/>
                <w:lang w:val="mn-MN"/>
              </w:rPr>
            </w:pPr>
            <w:r w:rsidRPr="00EB39DE">
              <w:rPr>
                <w:rFonts w:ascii="Arial" w:eastAsia="Arial" w:hAnsi="Arial" w:cs="Arial"/>
                <w:b/>
                <w:bCs/>
                <w:color w:val="000000"/>
                <w:sz w:val="22"/>
                <w:szCs w:val="22"/>
                <w:lang w:val="mn-MN"/>
              </w:rPr>
              <w:t>Зардал</w:t>
            </w:r>
          </w:p>
        </w:tc>
      </w:tr>
      <w:tr w:rsidR="00C76CB5" w:rsidRPr="00EB39DE" w14:paraId="05A7958E" w14:textId="77777777" w:rsidTr="00911162">
        <w:trPr>
          <w:trHeight w:val="692"/>
        </w:trPr>
        <w:tc>
          <w:tcPr>
            <w:tcW w:w="1978" w:type="dxa"/>
            <w:vMerge w:val="restart"/>
            <w:vAlign w:val="center"/>
          </w:tcPr>
          <w:p w14:paraId="2C213C68" w14:textId="77777777" w:rsidR="00C76CB5" w:rsidRPr="00EB39DE" w:rsidRDefault="00C76CB5" w:rsidP="00911162">
            <w:pPr>
              <w:jc w:val="center"/>
              <w:rPr>
                <w:rFonts w:ascii="Arial" w:eastAsia="MS Mincho" w:hAnsi="Arial" w:cs="Arial"/>
                <w:sz w:val="22"/>
                <w:szCs w:val="22"/>
                <w:lang w:val="mn-MN"/>
              </w:rPr>
            </w:pPr>
            <w:r w:rsidRPr="00EB39DE">
              <w:rPr>
                <w:rFonts w:ascii="Arial" w:eastAsia="MS Mincho" w:hAnsi="Arial" w:cs="Arial"/>
                <w:sz w:val="22"/>
                <w:szCs w:val="22"/>
                <w:lang w:val="mn-MN"/>
              </w:rPr>
              <w:t>Төрийн болон орон нутгийн өмчийн хувьцаа эзэмшигчийн эрхийг хэрэгжүүлэгч</w:t>
            </w:r>
          </w:p>
        </w:tc>
        <w:tc>
          <w:tcPr>
            <w:tcW w:w="3782" w:type="dxa"/>
          </w:tcPr>
          <w:p w14:paraId="12171F00" w14:textId="77777777" w:rsidR="00C76CB5" w:rsidRPr="00EB39DE" w:rsidRDefault="00C76CB5" w:rsidP="00911162">
            <w:pPr>
              <w:contextualSpacing/>
              <w:jc w:val="both"/>
              <w:rPr>
                <w:rFonts w:ascii="Arial" w:hAnsi="Arial" w:cs="Arial"/>
                <w:sz w:val="22"/>
                <w:szCs w:val="22"/>
                <w:lang w:val="mn-MN"/>
              </w:rPr>
            </w:pPr>
            <w:r w:rsidRPr="00EB39DE">
              <w:rPr>
                <w:rFonts w:ascii="Arial" w:eastAsia="MS Mincho" w:hAnsi="Arial" w:cs="Arial"/>
                <w:sz w:val="22"/>
                <w:szCs w:val="22"/>
                <w:lang w:val="mn-MN"/>
              </w:rPr>
              <w:t>Үнэт цаас гаргах үйл ажиллагаа зохион байгуулах</w:t>
            </w:r>
          </w:p>
        </w:tc>
        <w:tc>
          <w:tcPr>
            <w:tcW w:w="1375" w:type="dxa"/>
            <w:vAlign w:val="center"/>
          </w:tcPr>
          <w:p w14:paraId="1C0D05D7"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2400</w:t>
            </w:r>
          </w:p>
        </w:tc>
        <w:tc>
          <w:tcPr>
            <w:tcW w:w="1145" w:type="dxa"/>
            <w:vAlign w:val="center"/>
          </w:tcPr>
          <w:p w14:paraId="3AA5BD7B"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0362F041"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559,200</w:t>
            </w:r>
          </w:p>
        </w:tc>
      </w:tr>
      <w:tr w:rsidR="00C76CB5" w:rsidRPr="00EB39DE" w14:paraId="668BDBB4" w14:textId="77777777" w:rsidTr="00911162">
        <w:trPr>
          <w:trHeight w:val="170"/>
        </w:trPr>
        <w:tc>
          <w:tcPr>
            <w:tcW w:w="1978" w:type="dxa"/>
            <w:vMerge/>
            <w:vAlign w:val="center"/>
          </w:tcPr>
          <w:p w14:paraId="092114F2" w14:textId="77777777" w:rsidR="00C76CB5" w:rsidRPr="00EB39DE" w:rsidRDefault="00C76CB5" w:rsidP="00911162">
            <w:pPr>
              <w:jc w:val="center"/>
              <w:rPr>
                <w:rFonts w:ascii="Arial" w:eastAsia="MS Mincho" w:hAnsi="Arial" w:cs="Arial"/>
                <w:sz w:val="22"/>
                <w:szCs w:val="22"/>
                <w:lang w:val="mn-MN"/>
              </w:rPr>
            </w:pPr>
          </w:p>
        </w:tc>
        <w:tc>
          <w:tcPr>
            <w:tcW w:w="3782" w:type="dxa"/>
          </w:tcPr>
          <w:p w14:paraId="552D4FC5"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Үнэт цаасны танилцуулгыг боловсруулах</w:t>
            </w:r>
          </w:p>
        </w:tc>
        <w:tc>
          <w:tcPr>
            <w:tcW w:w="1375" w:type="dxa"/>
            <w:vAlign w:val="center"/>
          </w:tcPr>
          <w:p w14:paraId="465A19D3"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1440</w:t>
            </w:r>
          </w:p>
        </w:tc>
        <w:tc>
          <w:tcPr>
            <w:tcW w:w="1145" w:type="dxa"/>
            <w:vAlign w:val="center"/>
          </w:tcPr>
          <w:p w14:paraId="099D84A7"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7AF6BBB4"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335,520</w:t>
            </w:r>
          </w:p>
        </w:tc>
      </w:tr>
      <w:tr w:rsidR="00C76CB5" w:rsidRPr="00EB39DE" w14:paraId="69E5676D" w14:textId="77777777" w:rsidTr="00911162">
        <w:trPr>
          <w:trHeight w:val="359"/>
        </w:trPr>
        <w:tc>
          <w:tcPr>
            <w:tcW w:w="1978" w:type="dxa"/>
            <w:vMerge/>
            <w:vAlign w:val="center"/>
          </w:tcPr>
          <w:p w14:paraId="1E787736" w14:textId="77777777" w:rsidR="00C76CB5" w:rsidRPr="00EB39DE" w:rsidRDefault="00C76CB5" w:rsidP="00911162">
            <w:pPr>
              <w:jc w:val="center"/>
              <w:rPr>
                <w:rFonts w:ascii="Arial" w:eastAsia="MS Mincho" w:hAnsi="Arial" w:cs="Arial"/>
                <w:sz w:val="22"/>
                <w:szCs w:val="22"/>
                <w:lang w:val="mn-MN"/>
              </w:rPr>
            </w:pPr>
          </w:p>
        </w:tc>
        <w:tc>
          <w:tcPr>
            <w:tcW w:w="3782" w:type="dxa"/>
          </w:tcPr>
          <w:p w14:paraId="0E821EE6"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Танилцуулгыг мэдэгдэх</w:t>
            </w:r>
          </w:p>
        </w:tc>
        <w:tc>
          <w:tcPr>
            <w:tcW w:w="1375" w:type="dxa"/>
            <w:vAlign w:val="center"/>
          </w:tcPr>
          <w:p w14:paraId="30E80D96"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480</w:t>
            </w:r>
          </w:p>
        </w:tc>
        <w:tc>
          <w:tcPr>
            <w:tcW w:w="1145" w:type="dxa"/>
            <w:vAlign w:val="center"/>
          </w:tcPr>
          <w:p w14:paraId="515DF787"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1CEDCD30"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111,840</w:t>
            </w:r>
          </w:p>
        </w:tc>
      </w:tr>
      <w:tr w:rsidR="00C76CB5" w:rsidRPr="00EB39DE" w14:paraId="3164A7B7" w14:textId="77777777" w:rsidTr="00911162">
        <w:trPr>
          <w:trHeight w:val="341"/>
        </w:trPr>
        <w:tc>
          <w:tcPr>
            <w:tcW w:w="1978" w:type="dxa"/>
            <w:vMerge/>
            <w:vAlign w:val="center"/>
          </w:tcPr>
          <w:p w14:paraId="20BDBB42" w14:textId="77777777" w:rsidR="00C76CB5" w:rsidRPr="00EB39DE" w:rsidRDefault="00C76CB5" w:rsidP="00911162">
            <w:pPr>
              <w:jc w:val="center"/>
              <w:rPr>
                <w:rFonts w:ascii="Arial" w:eastAsia="MS Mincho" w:hAnsi="Arial" w:cs="Arial"/>
                <w:sz w:val="22"/>
                <w:szCs w:val="22"/>
                <w:lang w:val="mn-MN"/>
              </w:rPr>
            </w:pPr>
          </w:p>
        </w:tc>
        <w:tc>
          <w:tcPr>
            <w:tcW w:w="3782" w:type="dxa"/>
          </w:tcPr>
          <w:p w14:paraId="29C593B7"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Компанийн үйл ажиллагааны талаар мэдээлэл цуглуулж, бэлтгэх</w:t>
            </w:r>
          </w:p>
        </w:tc>
        <w:tc>
          <w:tcPr>
            <w:tcW w:w="1375" w:type="dxa"/>
            <w:vAlign w:val="center"/>
          </w:tcPr>
          <w:p w14:paraId="1BC0AAED"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480</w:t>
            </w:r>
          </w:p>
        </w:tc>
        <w:tc>
          <w:tcPr>
            <w:tcW w:w="1145" w:type="dxa"/>
            <w:vAlign w:val="center"/>
          </w:tcPr>
          <w:p w14:paraId="4969F899" w14:textId="77777777" w:rsidR="00C76CB5" w:rsidRPr="00EB39DE" w:rsidRDefault="00C76CB5" w:rsidP="00911162">
            <w:pPr>
              <w:contextualSpacing/>
              <w:jc w:val="center"/>
              <w:rPr>
                <w:rFonts w:ascii="Arial"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0172EFC2"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111,840</w:t>
            </w:r>
          </w:p>
        </w:tc>
      </w:tr>
      <w:tr w:rsidR="00C76CB5" w:rsidRPr="00EB39DE" w14:paraId="13BF61BF" w14:textId="77777777" w:rsidTr="00911162">
        <w:trPr>
          <w:trHeight w:val="161"/>
        </w:trPr>
        <w:tc>
          <w:tcPr>
            <w:tcW w:w="1978" w:type="dxa"/>
            <w:vMerge/>
            <w:vAlign w:val="center"/>
          </w:tcPr>
          <w:p w14:paraId="7D82E0D5" w14:textId="77777777" w:rsidR="00C76CB5" w:rsidRPr="00EB39DE" w:rsidRDefault="00C76CB5" w:rsidP="00911162">
            <w:pPr>
              <w:jc w:val="center"/>
              <w:rPr>
                <w:rFonts w:ascii="Arial" w:eastAsia="MS Mincho" w:hAnsi="Arial" w:cs="Arial"/>
                <w:sz w:val="22"/>
                <w:szCs w:val="22"/>
                <w:lang w:val="mn-MN"/>
              </w:rPr>
            </w:pPr>
          </w:p>
        </w:tc>
        <w:tc>
          <w:tcPr>
            <w:tcW w:w="3782" w:type="dxa"/>
          </w:tcPr>
          <w:p w14:paraId="20F8506B"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Мэдээллийг хүргүүлэх</w:t>
            </w:r>
          </w:p>
        </w:tc>
        <w:tc>
          <w:tcPr>
            <w:tcW w:w="1375" w:type="dxa"/>
            <w:vAlign w:val="center"/>
          </w:tcPr>
          <w:p w14:paraId="7131CC7E"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240</w:t>
            </w:r>
          </w:p>
        </w:tc>
        <w:tc>
          <w:tcPr>
            <w:tcW w:w="1145" w:type="dxa"/>
            <w:vAlign w:val="center"/>
          </w:tcPr>
          <w:p w14:paraId="1E7F03BF" w14:textId="77777777" w:rsidR="00C76CB5" w:rsidRPr="00EB39DE" w:rsidRDefault="00C76CB5" w:rsidP="00911162">
            <w:pPr>
              <w:contextualSpacing/>
              <w:jc w:val="center"/>
              <w:rPr>
                <w:rFonts w:ascii="Arial"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09BF878A"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55,920</w:t>
            </w:r>
          </w:p>
        </w:tc>
      </w:tr>
      <w:tr w:rsidR="00C76CB5" w:rsidRPr="00EB39DE" w14:paraId="280E8D16" w14:textId="77777777" w:rsidTr="00911162">
        <w:trPr>
          <w:trHeight w:val="764"/>
        </w:trPr>
        <w:tc>
          <w:tcPr>
            <w:tcW w:w="1978" w:type="dxa"/>
            <w:vMerge/>
            <w:vAlign w:val="center"/>
          </w:tcPr>
          <w:p w14:paraId="3015A119" w14:textId="77777777" w:rsidR="00C76CB5" w:rsidRPr="00EB39DE" w:rsidRDefault="00C76CB5" w:rsidP="00911162">
            <w:pPr>
              <w:jc w:val="center"/>
              <w:rPr>
                <w:rFonts w:ascii="Arial" w:eastAsia="MS Mincho" w:hAnsi="Arial" w:cs="Arial"/>
                <w:sz w:val="22"/>
                <w:szCs w:val="22"/>
                <w:lang w:val="mn-MN"/>
              </w:rPr>
            </w:pPr>
          </w:p>
        </w:tc>
        <w:tc>
          <w:tcPr>
            <w:tcW w:w="3782" w:type="dxa"/>
          </w:tcPr>
          <w:p w14:paraId="48D20536"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Компанийн үйл ажиллагааны талаар мэдээлэл цуглуулж, бэлтгэх</w:t>
            </w:r>
          </w:p>
        </w:tc>
        <w:tc>
          <w:tcPr>
            <w:tcW w:w="1375" w:type="dxa"/>
            <w:vAlign w:val="center"/>
          </w:tcPr>
          <w:p w14:paraId="3C1ECD3F"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480</w:t>
            </w:r>
          </w:p>
        </w:tc>
        <w:tc>
          <w:tcPr>
            <w:tcW w:w="1145" w:type="dxa"/>
            <w:vAlign w:val="center"/>
          </w:tcPr>
          <w:p w14:paraId="04B4C18F" w14:textId="77777777" w:rsidR="00C76CB5" w:rsidRPr="00EB39DE" w:rsidRDefault="00C76CB5" w:rsidP="00911162">
            <w:pPr>
              <w:contextualSpacing/>
              <w:jc w:val="center"/>
              <w:rPr>
                <w:rFonts w:ascii="Arial"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25722BFF"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111,840</w:t>
            </w:r>
          </w:p>
        </w:tc>
      </w:tr>
      <w:tr w:rsidR="00C76CB5" w:rsidRPr="00EB39DE" w14:paraId="3802C457" w14:textId="77777777" w:rsidTr="00911162">
        <w:trPr>
          <w:trHeight w:val="179"/>
        </w:trPr>
        <w:tc>
          <w:tcPr>
            <w:tcW w:w="1978" w:type="dxa"/>
            <w:vMerge/>
            <w:vAlign w:val="center"/>
          </w:tcPr>
          <w:p w14:paraId="5147485A" w14:textId="77777777" w:rsidR="00C76CB5" w:rsidRPr="00EB39DE" w:rsidRDefault="00C76CB5" w:rsidP="00911162">
            <w:pPr>
              <w:jc w:val="center"/>
              <w:rPr>
                <w:rFonts w:ascii="Arial" w:eastAsia="MS Mincho" w:hAnsi="Arial" w:cs="Arial"/>
                <w:sz w:val="22"/>
                <w:szCs w:val="22"/>
                <w:lang w:val="mn-MN"/>
              </w:rPr>
            </w:pPr>
          </w:p>
        </w:tc>
        <w:tc>
          <w:tcPr>
            <w:tcW w:w="3782" w:type="dxa"/>
          </w:tcPr>
          <w:p w14:paraId="36AF89D9"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Мэдээллийг хүргүүлэх</w:t>
            </w:r>
          </w:p>
        </w:tc>
        <w:tc>
          <w:tcPr>
            <w:tcW w:w="1375" w:type="dxa"/>
            <w:vAlign w:val="center"/>
          </w:tcPr>
          <w:p w14:paraId="07482BEB"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240</w:t>
            </w:r>
          </w:p>
        </w:tc>
        <w:tc>
          <w:tcPr>
            <w:tcW w:w="1145" w:type="dxa"/>
            <w:vAlign w:val="center"/>
          </w:tcPr>
          <w:p w14:paraId="76C980ED" w14:textId="77777777" w:rsidR="00C76CB5" w:rsidRPr="00EB39DE" w:rsidRDefault="00C76CB5" w:rsidP="00911162">
            <w:pPr>
              <w:contextualSpacing/>
              <w:jc w:val="center"/>
              <w:rPr>
                <w:rFonts w:ascii="Arial"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2B640AE5"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55,920</w:t>
            </w:r>
          </w:p>
        </w:tc>
      </w:tr>
      <w:tr w:rsidR="00C76CB5" w:rsidRPr="00EB39DE" w14:paraId="0A735BFC" w14:textId="77777777" w:rsidTr="00911162">
        <w:trPr>
          <w:trHeight w:val="530"/>
        </w:trPr>
        <w:tc>
          <w:tcPr>
            <w:tcW w:w="1978" w:type="dxa"/>
            <w:vMerge/>
            <w:vAlign w:val="center"/>
          </w:tcPr>
          <w:p w14:paraId="5D330C94" w14:textId="77777777" w:rsidR="00C76CB5" w:rsidRPr="00EB39DE" w:rsidRDefault="00C76CB5" w:rsidP="00911162">
            <w:pPr>
              <w:jc w:val="center"/>
              <w:rPr>
                <w:rFonts w:ascii="Arial" w:eastAsia="MS Mincho" w:hAnsi="Arial" w:cs="Arial"/>
                <w:sz w:val="22"/>
                <w:szCs w:val="22"/>
                <w:lang w:val="mn-MN"/>
              </w:rPr>
            </w:pPr>
          </w:p>
        </w:tc>
        <w:tc>
          <w:tcPr>
            <w:tcW w:w="3782" w:type="dxa"/>
          </w:tcPr>
          <w:p w14:paraId="0A7674D7"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Сонгон шалгаруулах захиалгыг бэлтгэх</w:t>
            </w:r>
          </w:p>
        </w:tc>
        <w:tc>
          <w:tcPr>
            <w:tcW w:w="1375" w:type="dxa"/>
            <w:vAlign w:val="center"/>
          </w:tcPr>
          <w:p w14:paraId="7D6D253B"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480</w:t>
            </w:r>
          </w:p>
        </w:tc>
        <w:tc>
          <w:tcPr>
            <w:tcW w:w="1145" w:type="dxa"/>
            <w:vAlign w:val="center"/>
          </w:tcPr>
          <w:p w14:paraId="5F3A536D"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5B9F5456"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lang w:val="mn-MN"/>
              </w:rPr>
              <w:t>111,840</w:t>
            </w:r>
          </w:p>
        </w:tc>
      </w:tr>
      <w:tr w:rsidR="00C76CB5" w:rsidRPr="00EB39DE" w14:paraId="7BF7EAD1" w14:textId="77777777" w:rsidTr="00911162">
        <w:trPr>
          <w:trHeight w:val="179"/>
        </w:trPr>
        <w:tc>
          <w:tcPr>
            <w:tcW w:w="1978" w:type="dxa"/>
            <w:vMerge/>
            <w:vAlign w:val="center"/>
          </w:tcPr>
          <w:p w14:paraId="069C85E0" w14:textId="77777777" w:rsidR="00C76CB5" w:rsidRPr="00EB39DE" w:rsidRDefault="00C76CB5" w:rsidP="00911162">
            <w:pPr>
              <w:jc w:val="center"/>
              <w:rPr>
                <w:rFonts w:ascii="Arial" w:eastAsia="MS Mincho" w:hAnsi="Arial" w:cs="Arial"/>
                <w:sz w:val="22"/>
                <w:szCs w:val="22"/>
                <w:lang w:val="mn-MN"/>
              </w:rPr>
            </w:pPr>
          </w:p>
        </w:tc>
        <w:tc>
          <w:tcPr>
            <w:tcW w:w="3782" w:type="dxa"/>
          </w:tcPr>
          <w:p w14:paraId="3DC8A61C"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Захиалгыг хүргүүлэх</w:t>
            </w:r>
          </w:p>
        </w:tc>
        <w:tc>
          <w:tcPr>
            <w:tcW w:w="1375" w:type="dxa"/>
            <w:vAlign w:val="center"/>
          </w:tcPr>
          <w:p w14:paraId="559961CD"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240</w:t>
            </w:r>
          </w:p>
        </w:tc>
        <w:tc>
          <w:tcPr>
            <w:tcW w:w="1145" w:type="dxa"/>
            <w:vAlign w:val="center"/>
          </w:tcPr>
          <w:p w14:paraId="7849E94F"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468874DC"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lang w:val="mn-MN"/>
              </w:rPr>
              <w:t>55,920</w:t>
            </w:r>
          </w:p>
        </w:tc>
      </w:tr>
      <w:tr w:rsidR="00C76CB5" w:rsidRPr="00EB39DE" w14:paraId="25F0AA3D" w14:textId="77777777" w:rsidTr="00911162">
        <w:trPr>
          <w:trHeight w:val="449"/>
        </w:trPr>
        <w:tc>
          <w:tcPr>
            <w:tcW w:w="1978" w:type="dxa"/>
            <w:vMerge/>
            <w:vAlign w:val="center"/>
          </w:tcPr>
          <w:p w14:paraId="70F85E64" w14:textId="77777777" w:rsidR="00C76CB5" w:rsidRPr="00EB39DE" w:rsidRDefault="00C76CB5" w:rsidP="00911162">
            <w:pPr>
              <w:jc w:val="center"/>
              <w:rPr>
                <w:rFonts w:ascii="Arial" w:eastAsia="MS Mincho" w:hAnsi="Arial" w:cs="Arial"/>
                <w:sz w:val="22"/>
                <w:szCs w:val="22"/>
                <w:lang w:val="mn-MN"/>
              </w:rPr>
            </w:pPr>
          </w:p>
        </w:tc>
        <w:tc>
          <w:tcPr>
            <w:tcW w:w="3782" w:type="dxa"/>
          </w:tcPr>
          <w:p w14:paraId="034A15F2"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Сонгон шалгаруулах захиалгыг бэлтгэх</w:t>
            </w:r>
          </w:p>
        </w:tc>
        <w:tc>
          <w:tcPr>
            <w:tcW w:w="1375" w:type="dxa"/>
            <w:vAlign w:val="center"/>
          </w:tcPr>
          <w:p w14:paraId="4C38A2E1"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480</w:t>
            </w:r>
          </w:p>
        </w:tc>
        <w:tc>
          <w:tcPr>
            <w:tcW w:w="1145" w:type="dxa"/>
            <w:vAlign w:val="center"/>
          </w:tcPr>
          <w:p w14:paraId="33CD73E6"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6BE40715"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lang w:val="mn-MN"/>
              </w:rPr>
              <w:t>111,840</w:t>
            </w:r>
          </w:p>
        </w:tc>
      </w:tr>
      <w:tr w:rsidR="00C76CB5" w:rsidRPr="00EB39DE" w14:paraId="07610AA9" w14:textId="77777777" w:rsidTr="00911162">
        <w:trPr>
          <w:trHeight w:val="296"/>
        </w:trPr>
        <w:tc>
          <w:tcPr>
            <w:tcW w:w="1978" w:type="dxa"/>
            <w:vMerge/>
            <w:vAlign w:val="center"/>
          </w:tcPr>
          <w:p w14:paraId="1CBFB882" w14:textId="77777777" w:rsidR="00C76CB5" w:rsidRPr="00EB39DE" w:rsidRDefault="00C76CB5" w:rsidP="00911162">
            <w:pPr>
              <w:jc w:val="center"/>
              <w:rPr>
                <w:rFonts w:ascii="Arial" w:eastAsia="MS Mincho" w:hAnsi="Arial" w:cs="Arial"/>
                <w:sz w:val="22"/>
                <w:szCs w:val="22"/>
                <w:lang w:val="mn-MN"/>
              </w:rPr>
            </w:pPr>
          </w:p>
        </w:tc>
        <w:tc>
          <w:tcPr>
            <w:tcW w:w="3782" w:type="dxa"/>
          </w:tcPr>
          <w:p w14:paraId="02161E9C"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Захиалгыг хүргүүлэх</w:t>
            </w:r>
          </w:p>
        </w:tc>
        <w:tc>
          <w:tcPr>
            <w:tcW w:w="1375" w:type="dxa"/>
            <w:vAlign w:val="center"/>
          </w:tcPr>
          <w:p w14:paraId="25A0EFCF"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240</w:t>
            </w:r>
          </w:p>
        </w:tc>
        <w:tc>
          <w:tcPr>
            <w:tcW w:w="1145" w:type="dxa"/>
            <w:vAlign w:val="center"/>
          </w:tcPr>
          <w:p w14:paraId="2A1CA754"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284C04CE"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lang w:val="mn-MN"/>
              </w:rPr>
              <w:t>55,920</w:t>
            </w:r>
          </w:p>
        </w:tc>
      </w:tr>
      <w:tr w:rsidR="00C76CB5" w:rsidRPr="00EB39DE" w14:paraId="23B40EE4" w14:textId="77777777" w:rsidTr="00911162">
        <w:trPr>
          <w:trHeight w:val="719"/>
        </w:trPr>
        <w:tc>
          <w:tcPr>
            <w:tcW w:w="1978" w:type="dxa"/>
            <w:vMerge/>
            <w:vAlign w:val="center"/>
          </w:tcPr>
          <w:p w14:paraId="30E2B53C" w14:textId="77777777" w:rsidR="00C76CB5" w:rsidRPr="00EB39DE" w:rsidRDefault="00C76CB5" w:rsidP="00911162">
            <w:pPr>
              <w:jc w:val="center"/>
              <w:rPr>
                <w:rFonts w:ascii="Arial" w:eastAsia="MS Mincho" w:hAnsi="Arial" w:cs="Arial"/>
                <w:sz w:val="22"/>
                <w:szCs w:val="22"/>
                <w:lang w:val="mn-MN"/>
              </w:rPr>
            </w:pPr>
          </w:p>
        </w:tc>
        <w:tc>
          <w:tcPr>
            <w:tcW w:w="3782" w:type="dxa"/>
          </w:tcPr>
          <w:p w14:paraId="044F8F59"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Төлөөлөн удирдах зөвлөлийн гишүүнээр сонгох үйл ажиллагааг зохион байгуулах</w:t>
            </w:r>
          </w:p>
        </w:tc>
        <w:tc>
          <w:tcPr>
            <w:tcW w:w="1375" w:type="dxa"/>
            <w:vAlign w:val="center"/>
          </w:tcPr>
          <w:p w14:paraId="7B3B06EB"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1440</w:t>
            </w:r>
          </w:p>
        </w:tc>
        <w:tc>
          <w:tcPr>
            <w:tcW w:w="1145" w:type="dxa"/>
            <w:vAlign w:val="center"/>
          </w:tcPr>
          <w:p w14:paraId="2285716A"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745CB5B6"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335,520</w:t>
            </w:r>
          </w:p>
        </w:tc>
      </w:tr>
      <w:tr w:rsidR="00C76CB5" w:rsidRPr="00EB39DE" w14:paraId="23242EDB" w14:textId="77777777" w:rsidTr="00911162">
        <w:trPr>
          <w:trHeight w:val="926"/>
        </w:trPr>
        <w:tc>
          <w:tcPr>
            <w:tcW w:w="1978" w:type="dxa"/>
            <w:vMerge/>
            <w:vAlign w:val="center"/>
          </w:tcPr>
          <w:p w14:paraId="4DABF966" w14:textId="77777777" w:rsidR="00C76CB5" w:rsidRPr="00EB39DE" w:rsidRDefault="00C76CB5" w:rsidP="00911162">
            <w:pPr>
              <w:jc w:val="center"/>
              <w:rPr>
                <w:rFonts w:ascii="Arial" w:eastAsia="MS Mincho" w:hAnsi="Arial" w:cs="Arial"/>
                <w:sz w:val="22"/>
                <w:szCs w:val="22"/>
                <w:lang w:val="mn-MN"/>
              </w:rPr>
            </w:pPr>
          </w:p>
        </w:tc>
        <w:tc>
          <w:tcPr>
            <w:tcW w:w="3782" w:type="dxa"/>
          </w:tcPr>
          <w:p w14:paraId="598B9D36"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Төлөөлөн удирдах зөвлөлийн гишүүний цалин, урамшууллын хэмжээний талаар журмын төслийг боловсруулах</w:t>
            </w:r>
          </w:p>
        </w:tc>
        <w:tc>
          <w:tcPr>
            <w:tcW w:w="1375" w:type="dxa"/>
            <w:vAlign w:val="center"/>
          </w:tcPr>
          <w:p w14:paraId="5C1B14AE"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1440</w:t>
            </w:r>
          </w:p>
        </w:tc>
        <w:tc>
          <w:tcPr>
            <w:tcW w:w="1145" w:type="dxa"/>
            <w:vAlign w:val="center"/>
          </w:tcPr>
          <w:p w14:paraId="15F53EEA"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7C7B5977"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335,520</w:t>
            </w:r>
          </w:p>
        </w:tc>
      </w:tr>
      <w:tr w:rsidR="00C76CB5" w:rsidRPr="00EB39DE" w14:paraId="6B152C02" w14:textId="77777777" w:rsidTr="00911162">
        <w:trPr>
          <w:trHeight w:val="359"/>
        </w:trPr>
        <w:tc>
          <w:tcPr>
            <w:tcW w:w="1978" w:type="dxa"/>
            <w:vMerge/>
            <w:vAlign w:val="center"/>
          </w:tcPr>
          <w:p w14:paraId="3E264E84" w14:textId="77777777" w:rsidR="00C76CB5" w:rsidRPr="00EB39DE" w:rsidRDefault="00C76CB5" w:rsidP="00911162">
            <w:pPr>
              <w:jc w:val="center"/>
              <w:rPr>
                <w:rFonts w:ascii="Arial" w:eastAsia="MS Mincho" w:hAnsi="Arial" w:cs="Arial"/>
                <w:sz w:val="22"/>
                <w:szCs w:val="22"/>
                <w:lang w:val="mn-MN"/>
              </w:rPr>
            </w:pPr>
          </w:p>
        </w:tc>
        <w:tc>
          <w:tcPr>
            <w:tcW w:w="3782" w:type="dxa"/>
          </w:tcPr>
          <w:p w14:paraId="5E9EF851"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hAnsi="Arial" w:cs="Arial"/>
                <w:sz w:val="22"/>
                <w:szCs w:val="22"/>
                <w:lang w:val="mn-MN"/>
              </w:rPr>
              <w:t>Журмын төслийг батлах</w:t>
            </w:r>
          </w:p>
        </w:tc>
        <w:tc>
          <w:tcPr>
            <w:tcW w:w="1375" w:type="dxa"/>
            <w:vAlign w:val="center"/>
          </w:tcPr>
          <w:p w14:paraId="13A91784"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480</w:t>
            </w:r>
          </w:p>
        </w:tc>
        <w:tc>
          <w:tcPr>
            <w:tcW w:w="1145" w:type="dxa"/>
            <w:vAlign w:val="center"/>
          </w:tcPr>
          <w:p w14:paraId="58F7DF7E"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3845DBFC"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lang w:val="mn-MN"/>
              </w:rPr>
              <w:t>111,840</w:t>
            </w:r>
          </w:p>
        </w:tc>
      </w:tr>
      <w:tr w:rsidR="00C76CB5" w:rsidRPr="00EB39DE" w14:paraId="679CE482" w14:textId="77777777" w:rsidTr="00911162">
        <w:trPr>
          <w:trHeight w:val="629"/>
        </w:trPr>
        <w:tc>
          <w:tcPr>
            <w:tcW w:w="1978" w:type="dxa"/>
            <w:vMerge/>
            <w:vAlign w:val="center"/>
          </w:tcPr>
          <w:p w14:paraId="26464449" w14:textId="77777777" w:rsidR="00C76CB5" w:rsidRPr="00EB39DE" w:rsidRDefault="00C76CB5" w:rsidP="00911162">
            <w:pPr>
              <w:jc w:val="center"/>
              <w:rPr>
                <w:rFonts w:ascii="Arial" w:eastAsia="MS Mincho" w:hAnsi="Arial" w:cs="Arial"/>
                <w:sz w:val="22"/>
                <w:szCs w:val="22"/>
                <w:lang w:val="mn-MN"/>
              </w:rPr>
            </w:pPr>
          </w:p>
        </w:tc>
        <w:tc>
          <w:tcPr>
            <w:tcW w:w="3782" w:type="dxa"/>
          </w:tcPr>
          <w:p w14:paraId="70B66C39"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Төлөөлөн удирдах зөвлөлийн гишүүнийг чөлөөлөх шийдвэр гаргах</w:t>
            </w:r>
          </w:p>
        </w:tc>
        <w:tc>
          <w:tcPr>
            <w:tcW w:w="1375" w:type="dxa"/>
            <w:vAlign w:val="center"/>
          </w:tcPr>
          <w:p w14:paraId="2162C065"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480</w:t>
            </w:r>
          </w:p>
        </w:tc>
        <w:tc>
          <w:tcPr>
            <w:tcW w:w="1145" w:type="dxa"/>
            <w:vAlign w:val="center"/>
          </w:tcPr>
          <w:p w14:paraId="647B9591" w14:textId="77777777" w:rsidR="00C76CB5" w:rsidRPr="00EB39DE" w:rsidRDefault="00C76CB5" w:rsidP="00911162">
            <w:pPr>
              <w:contextualSpacing/>
              <w:jc w:val="center"/>
              <w:rPr>
                <w:rFonts w:ascii="Arial"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7425C253"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111,840</w:t>
            </w:r>
          </w:p>
        </w:tc>
      </w:tr>
      <w:tr w:rsidR="00C76CB5" w:rsidRPr="00EB39DE" w14:paraId="55EA91FD" w14:textId="77777777" w:rsidTr="00911162">
        <w:trPr>
          <w:trHeight w:val="1043"/>
        </w:trPr>
        <w:tc>
          <w:tcPr>
            <w:tcW w:w="1978" w:type="dxa"/>
            <w:vMerge/>
            <w:vAlign w:val="center"/>
          </w:tcPr>
          <w:p w14:paraId="08F740E5" w14:textId="77777777" w:rsidR="00C76CB5" w:rsidRPr="00EB39DE" w:rsidRDefault="00C76CB5" w:rsidP="00911162">
            <w:pPr>
              <w:jc w:val="center"/>
              <w:rPr>
                <w:rFonts w:ascii="Arial" w:eastAsia="MS Mincho" w:hAnsi="Arial" w:cs="Arial"/>
                <w:sz w:val="22"/>
                <w:szCs w:val="22"/>
                <w:lang w:val="mn-MN"/>
              </w:rPr>
            </w:pPr>
          </w:p>
        </w:tc>
        <w:tc>
          <w:tcPr>
            <w:tcW w:w="3782" w:type="dxa"/>
          </w:tcPr>
          <w:p w14:paraId="108159BA"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Бизнес төлөвлөгөөний гүйцэтгэлийн тайлан болон гэрээний хэрэгжилтийг үнэлэх ажлыг зохион байгуулах</w:t>
            </w:r>
          </w:p>
        </w:tc>
        <w:tc>
          <w:tcPr>
            <w:tcW w:w="1375" w:type="dxa"/>
            <w:vAlign w:val="center"/>
          </w:tcPr>
          <w:p w14:paraId="4D5BE174"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1440</w:t>
            </w:r>
          </w:p>
        </w:tc>
        <w:tc>
          <w:tcPr>
            <w:tcW w:w="1145" w:type="dxa"/>
            <w:vAlign w:val="center"/>
          </w:tcPr>
          <w:p w14:paraId="58E4F169"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620E33EA"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335,520</w:t>
            </w:r>
          </w:p>
        </w:tc>
      </w:tr>
      <w:tr w:rsidR="00C76CB5" w:rsidRPr="00EB39DE" w14:paraId="5FBB78B3" w14:textId="77777777" w:rsidTr="00911162">
        <w:trPr>
          <w:trHeight w:val="1043"/>
        </w:trPr>
        <w:tc>
          <w:tcPr>
            <w:tcW w:w="1978" w:type="dxa"/>
            <w:vMerge/>
            <w:vAlign w:val="center"/>
          </w:tcPr>
          <w:p w14:paraId="22EF8C06" w14:textId="77777777" w:rsidR="00C76CB5" w:rsidRPr="00EB39DE" w:rsidRDefault="00C76CB5" w:rsidP="00911162">
            <w:pPr>
              <w:jc w:val="center"/>
              <w:rPr>
                <w:rFonts w:ascii="Arial" w:eastAsia="MS Mincho" w:hAnsi="Arial" w:cs="Arial"/>
                <w:sz w:val="22"/>
                <w:szCs w:val="22"/>
                <w:lang w:val="mn-MN"/>
              </w:rPr>
            </w:pPr>
          </w:p>
        </w:tc>
        <w:tc>
          <w:tcPr>
            <w:tcW w:w="3782" w:type="dxa"/>
          </w:tcPr>
          <w:p w14:paraId="5ADB9859"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Бизнес төлөвлөгөөний гүйцэтгэлийн тайлан болон гэрээний хэрэгжилтийг үнэлсэн тайланг хариуцсан нэгжид хүргүүлэх</w:t>
            </w:r>
          </w:p>
        </w:tc>
        <w:tc>
          <w:tcPr>
            <w:tcW w:w="1375" w:type="dxa"/>
            <w:vAlign w:val="center"/>
          </w:tcPr>
          <w:p w14:paraId="357063D4"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480</w:t>
            </w:r>
          </w:p>
        </w:tc>
        <w:tc>
          <w:tcPr>
            <w:tcW w:w="1145" w:type="dxa"/>
            <w:vAlign w:val="center"/>
          </w:tcPr>
          <w:p w14:paraId="33B27928"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60DED5C3"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lang w:val="mn-MN"/>
              </w:rPr>
              <w:t>111,840</w:t>
            </w:r>
          </w:p>
        </w:tc>
      </w:tr>
      <w:tr w:rsidR="00C76CB5" w:rsidRPr="00EB39DE" w14:paraId="3939687A" w14:textId="77777777" w:rsidTr="00911162">
        <w:trPr>
          <w:trHeight w:val="215"/>
        </w:trPr>
        <w:tc>
          <w:tcPr>
            <w:tcW w:w="1978" w:type="dxa"/>
            <w:vMerge/>
            <w:vAlign w:val="center"/>
          </w:tcPr>
          <w:p w14:paraId="36124338" w14:textId="77777777" w:rsidR="00C76CB5" w:rsidRPr="00EB39DE" w:rsidRDefault="00C76CB5" w:rsidP="00911162">
            <w:pPr>
              <w:jc w:val="center"/>
              <w:rPr>
                <w:rFonts w:ascii="Arial" w:eastAsia="MS Mincho" w:hAnsi="Arial" w:cs="Arial"/>
                <w:sz w:val="22"/>
                <w:szCs w:val="22"/>
                <w:lang w:val="mn-MN"/>
              </w:rPr>
            </w:pPr>
          </w:p>
        </w:tc>
        <w:tc>
          <w:tcPr>
            <w:tcW w:w="3782" w:type="dxa"/>
          </w:tcPr>
          <w:p w14:paraId="75A98D2A"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Төлөөлөн удирдах зөвлөлийн  ажлын төлөвлөгөөг үнэлэх</w:t>
            </w:r>
          </w:p>
        </w:tc>
        <w:tc>
          <w:tcPr>
            <w:tcW w:w="1375" w:type="dxa"/>
            <w:vAlign w:val="center"/>
          </w:tcPr>
          <w:p w14:paraId="04996B96"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480</w:t>
            </w:r>
          </w:p>
        </w:tc>
        <w:tc>
          <w:tcPr>
            <w:tcW w:w="1145" w:type="dxa"/>
            <w:vAlign w:val="center"/>
          </w:tcPr>
          <w:p w14:paraId="0CC11F8E"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67E437B1"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lang w:val="mn-MN"/>
              </w:rPr>
              <w:t>111,840</w:t>
            </w:r>
          </w:p>
        </w:tc>
      </w:tr>
      <w:tr w:rsidR="00C76CB5" w:rsidRPr="00EB39DE" w14:paraId="57289E09" w14:textId="77777777" w:rsidTr="00911162">
        <w:trPr>
          <w:trHeight w:val="593"/>
        </w:trPr>
        <w:tc>
          <w:tcPr>
            <w:tcW w:w="1978" w:type="dxa"/>
            <w:vMerge/>
            <w:vAlign w:val="center"/>
          </w:tcPr>
          <w:p w14:paraId="6A69EEBA" w14:textId="77777777" w:rsidR="00C76CB5" w:rsidRPr="00EB39DE" w:rsidRDefault="00C76CB5" w:rsidP="00911162">
            <w:pPr>
              <w:jc w:val="center"/>
              <w:rPr>
                <w:rFonts w:ascii="Arial" w:eastAsia="MS Mincho" w:hAnsi="Arial" w:cs="Arial"/>
                <w:sz w:val="22"/>
                <w:szCs w:val="22"/>
                <w:lang w:val="mn-MN"/>
              </w:rPr>
            </w:pPr>
          </w:p>
        </w:tc>
        <w:tc>
          <w:tcPr>
            <w:tcW w:w="3782" w:type="dxa"/>
          </w:tcPr>
          <w:p w14:paraId="7CF850AD"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Төлөөлөн удирдах зөвлөлийн гишүүний ажлын гүйцэтгэлийг үнэлэх</w:t>
            </w:r>
          </w:p>
        </w:tc>
        <w:tc>
          <w:tcPr>
            <w:tcW w:w="1375" w:type="dxa"/>
            <w:vAlign w:val="center"/>
          </w:tcPr>
          <w:p w14:paraId="5D3BE765"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1440</w:t>
            </w:r>
          </w:p>
        </w:tc>
        <w:tc>
          <w:tcPr>
            <w:tcW w:w="1145" w:type="dxa"/>
            <w:vAlign w:val="center"/>
          </w:tcPr>
          <w:p w14:paraId="5E28F2EB"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63FC0A6B"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335,520</w:t>
            </w:r>
          </w:p>
        </w:tc>
      </w:tr>
      <w:tr w:rsidR="00C76CB5" w:rsidRPr="00EB39DE" w14:paraId="16927219" w14:textId="77777777" w:rsidTr="00911162">
        <w:trPr>
          <w:trHeight w:val="530"/>
        </w:trPr>
        <w:tc>
          <w:tcPr>
            <w:tcW w:w="1978" w:type="dxa"/>
            <w:vMerge/>
            <w:vAlign w:val="center"/>
          </w:tcPr>
          <w:p w14:paraId="4C43A014" w14:textId="77777777" w:rsidR="00C76CB5" w:rsidRPr="00EB39DE" w:rsidRDefault="00C76CB5" w:rsidP="00911162">
            <w:pPr>
              <w:jc w:val="center"/>
              <w:rPr>
                <w:rFonts w:ascii="Arial" w:eastAsia="MS Mincho" w:hAnsi="Arial" w:cs="Arial"/>
                <w:sz w:val="22"/>
                <w:szCs w:val="22"/>
                <w:lang w:val="mn-MN"/>
              </w:rPr>
            </w:pPr>
          </w:p>
        </w:tc>
        <w:tc>
          <w:tcPr>
            <w:tcW w:w="3782" w:type="dxa"/>
          </w:tcPr>
          <w:p w14:paraId="5960ECD1"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Хувьцааны удирдлагын талаар илтгэлийг бэлтгэх</w:t>
            </w:r>
          </w:p>
        </w:tc>
        <w:tc>
          <w:tcPr>
            <w:tcW w:w="1375" w:type="dxa"/>
            <w:vAlign w:val="center"/>
          </w:tcPr>
          <w:p w14:paraId="7669E7B0"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480</w:t>
            </w:r>
          </w:p>
        </w:tc>
        <w:tc>
          <w:tcPr>
            <w:tcW w:w="1145" w:type="dxa"/>
            <w:vAlign w:val="center"/>
          </w:tcPr>
          <w:p w14:paraId="57EA3C01"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500CCFF3"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lang w:val="mn-MN"/>
              </w:rPr>
              <w:t>111,840</w:t>
            </w:r>
          </w:p>
        </w:tc>
      </w:tr>
      <w:tr w:rsidR="00C76CB5" w:rsidRPr="00EB39DE" w14:paraId="7510BFD3" w14:textId="77777777" w:rsidTr="00911162">
        <w:trPr>
          <w:trHeight w:val="539"/>
        </w:trPr>
        <w:tc>
          <w:tcPr>
            <w:tcW w:w="1978" w:type="dxa"/>
            <w:vMerge/>
            <w:vAlign w:val="center"/>
          </w:tcPr>
          <w:p w14:paraId="0B2FF43D" w14:textId="77777777" w:rsidR="00C76CB5" w:rsidRPr="00EB39DE" w:rsidRDefault="00C76CB5" w:rsidP="00911162">
            <w:pPr>
              <w:jc w:val="center"/>
              <w:rPr>
                <w:rFonts w:ascii="Arial" w:eastAsia="MS Mincho" w:hAnsi="Arial" w:cs="Arial"/>
                <w:sz w:val="22"/>
                <w:szCs w:val="22"/>
                <w:lang w:val="mn-MN"/>
              </w:rPr>
            </w:pPr>
          </w:p>
        </w:tc>
        <w:tc>
          <w:tcPr>
            <w:tcW w:w="3782" w:type="dxa"/>
          </w:tcPr>
          <w:p w14:paraId="49B982C1"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Хувьцааны талаар илтгэлийг хүргүүлэх</w:t>
            </w:r>
          </w:p>
        </w:tc>
        <w:tc>
          <w:tcPr>
            <w:tcW w:w="1375" w:type="dxa"/>
            <w:vAlign w:val="center"/>
          </w:tcPr>
          <w:p w14:paraId="6CDA0199"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240</w:t>
            </w:r>
          </w:p>
        </w:tc>
        <w:tc>
          <w:tcPr>
            <w:tcW w:w="1145" w:type="dxa"/>
            <w:vAlign w:val="center"/>
          </w:tcPr>
          <w:p w14:paraId="027C4279"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740EC10B"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lang w:val="mn-MN"/>
              </w:rPr>
              <w:t>55,920</w:t>
            </w:r>
          </w:p>
        </w:tc>
      </w:tr>
      <w:tr w:rsidR="00C76CB5" w:rsidRPr="00EB39DE" w14:paraId="459217FA" w14:textId="77777777" w:rsidTr="00911162">
        <w:trPr>
          <w:trHeight w:val="350"/>
        </w:trPr>
        <w:tc>
          <w:tcPr>
            <w:tcW w:w="1978" w:type="dxa"/>
            <w:vMerge w:val="restart"/>
            <w:vAlign w:val="center"/>
          </w:tcPr>
          <w:p w14:paraId="1E9C0A19" w14:textId="77777777" w:rsidR="00C76CB5" w:rsidRPr="00EB39DE" w:rsidRDefault="00C76CB5" w:rsidP="00911162">
            <w:pPr>
              <w:jc w:val="center"/>
              <w:rPr>
                <w:rFonts w:ascii="Arial" w:eastAsia="MS Mincho" w:hAnsi="Arial" w:cs="Arial"/>
                <w:sz w:val="22"/>
                <w:szCs w:val="22"/>
                <w:lang w:val="mn-MN"/>
              </w:rPr>
            </w:pPr>
            <w:r w:rsidRPr="00EB39DE">
              <w:rPr>
                <w:rFonts w:ascii="Arial" w:eastAsia="MS Mincho" w:hAnsi="Arial" w:cs="Arial"/>
                <w:sz w:val="22"/>
                <w:szCs w:val="22"/>
                <w:lang w:val="mn-MN"/>
              </w:rPr>
              <w:t>Төрийн болон орон нутгийн өмчит компани</w:t>
            </w:r>
          </w:p>
        </w:tc>
        <w:tc>
          <w:tcPr>
            <w:tcW w:w="3782" w:type="dxa"/>
          </w:tcPr>
          <w:p w14:paraId="633C3214"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Аудитын хуулийн этгээдийг сонгон шалгаруулах</w:t>
            </w:r>
          </w:p>
        </w:tc>
        <w:tc>
          <w:tcPr>
            <w:tcW w:w="1375" w:type="dxa"/>
            <w:vAlign w:val="center"/>
          </w:tcPr>
          <w:p w14:paraId="175A10AB"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1440</w:t>
            </w:r>
          </w:p>
        </w:tc>
        <w:tc>
          <w:tcPr>
            <w:tcW w:w="1145" w:type="dxa"/>
            <w:vAlign w:val="center"/>
          </w:tcPr>
          <w:p w14:paraId="753E3D12"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6FB9CA48"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335,520</w:t>
            </w:r>
          </w:p>
        </w:tc>
      </w:tr>
      <w:tr w:rsidR="00C76CB5" w:rsidRPr="00EB39DE" w14:paraId="194A3620" w14:textId="77777777" w:rsidTr="00911162">
        <w:trPr>
          <w:trHeight w:val="539"/>
        </w:trPr>
        <w:tc>
          <w:tcPr>
            <w:tcW w:w="1978" w:type="dxa"/>
            <w:vMerge/>
            <w:vAlign w:val="center"/>
          </w:tcPr>
          <w:p w14:paraId="10AEBA59" w14:textId="77777777" w:rsidR="00C76CB5" w:rsidRPr="00EB39DE" w:rsidRDefault="00C76CB5" w:rsidP="00911162">
            <w:pPr>
              <w:jc w:val="center"/>
              <w:rPr>
                <w:rFonts w:ascii="Arial" w:eastAsia="MS Mincho" w:hAnsi="Arial" w:cs="Arial"/>
                <w:sz w:val="22"/>
                <w:szCs w:val="22"/>
                <w:lang w:val="mn-MN"/>
              </w:rPr>
            </w:pPr>
          </w:p>
        </w:tc>
        <w:tc>
          <w:tcPr>
            <w:tcW w:w="3782" w:type="dxa"/>
          </w:tcPr>
          <w:p w14:paraId="1A2FAAB9"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Аудитын хуулийн этгээдээр аудит хийлгэх</w:t>
            </w:r>
          </w:p>
        </w:tc>
        <w:tc>
          <w:tcPr>
            <w:tcW w:w="1375" w:type="dxa"/>
            <w:vAlign w:val="center"/>
          </w:tcPr>
          <w:p w14:paraId="31B52C23"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2400</w:t>
            </w:r>
          </w:p>
        </w:tc>
        <w:tc>
          <w:tcPr>
            <w:tcW w:w="1145" w:type="dxa"/>
            <w:vAlign w:val="center"/>
          </w:tcPr>
          <w:p w14:paraId="0E6B05A6"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3AC456FF"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559,200</w:t>
            </w:r>
          </w:p>
        </w:tc>
      </w:tr>
      <w:tr w:rsidR="00C76CB5" w:rsidRPr="00EB39DE" w14:paraId="2E2849DA" w14:textId="77777777" w:rsidTr="00911162">
        <w:trPr>
          <w:trHeight w:val="458"/>
        </w:trPr>
        <w:tc>
          <w:tcPr>
            <w:tcW w:w="1978" w:type="dxa"/>
            <w:vMerge/>
            <w:vAlign w:val="center"/>
          </w:tcPr>
          <w:p w14:paraId="4F0B3A06" w14:textId="77777777" w:rsidR="00C76CB5" w:rsidRPr="00EB39DE" w:rsidRDefault="00C76CB5" w:rsidP="00911162">
            <w:pPr>
              <w:jc w:val="center"/>
              <w:rPr>
                <w:rFonts w:ascii="Arial" w:eastAsia="MS Mincho" w:hAnsi="Arial" w:cs="Arial"/>
                <w:sz w:val="22"/>
                <w:szCs w:val="22"/>
                <w:lang w:val="mn-MN"/>
              </w:rPr>
            </w:pPr>
          </w:p>
        </w:tc>
        <w:tc>
          <w:tcPr>
            <w:tcW w:w="3782" w:type="dxa"/>
          </w:tcPr>
          <w:p w14:paraId="7CBDCE32"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Санхүүгийн тайлан гаргаж хүргүүлэх</w:t>
            </w:r>
          </w:p>
        </w:tc>
        <w:tc>
          <w:tcPr>
            <w:tcW w:w="1375" w:type="dxa"/>
            <w:vAlign w:val="center"/>
          </w:tcPr>
          <w:p w14:paraId="189C4216"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1440</w:t>
            </w:r>
          </w:p>
        </w:tc>
        <w:tc>
          <w:tcPr>
            <w:tcW w:w="1145" w:type="dxa"/>
            <w:vAlign w:val="center"/>
          </w:tcPr>
          <w:p w14:paraId="3DA00B74" w14:textId="77777777" w:rsidR="00C76CB5" w:rsidRPr="00EB39DE" w:rsidRDefault="00C76CB5" w:rsidP="00911162">
            <w:pPr>
              <w:contextualSpacing/>
              <w:jc w:val="center"/>
              <w:rPr>
                <w:rFonts w:ascii="Arial"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3FE4233A" w14:textId="77777777" w:rsidR="00C76CB5" w:rsidRPr="00EB39DE" w:rsidRDefault="00C76CB5" w:rsidP="00911162">
            <w:pPr>
              <w:contextualSpacing/>
              <w:jc w:val="center"/>
              <w:rPr>
                <w:rFonts w:ascii="Arial" w:hAnsi="Arial" w:cs="Arial"/>
                <w:sz w:val="22"/>
                <w:szCs w:val="22"/>
                <w:lang w:val="mn-MN"/>
              </w:rPr>
            </w:pPr>
            <w:r w:rsidRPr="00EB39DE">
              <w:rPr>
                <w:rFonts w:ascii="Arial" w:eastAsia="MS Mincho" w:hAnsi="Arial" w:cs="Arial"/>
                <w:sz w:val="22"/>
                <w:szCs w:val="22"/>
                <w:lang w:val="mn-MN"/>
              </w:rPr>
              <w:t>335,520</w:t>
            </w:r>
          </w:p>
        </w:tc>
      </w:tr>
      <w:tr w:rsidR="00C76CB5" w:rsidRPr="00EB39DE" w14:paraId="43F3585F" w14:textId="77777777" w:rsidTr="00911162">
        <w:trPr>
          <w:trHeight w:val="476"/>
        </w:trPr>
        <w:tc>
          <w:tcPr>
            <w:tcW w:w="1978" w:type="dxa"/>
            <w:vMerge/>
            <w:vAlign w:val="center"/>
          </w:tcPr>
          <w:p w14:paraId="5AA60B9B" w14:textId="77777777" w:rsidR="00C76CB5" w:rsidRPr="00EB39DE" w:rsidRDefault="00C76CB5" w:rsidP="00911162">
            <w:pPr>
              <w:jc w:val="center"/>
              <w:rPr>
                <w:rFonts w:ascii="Arial" w:eastAsia="MS Mincho" w:hAnsi="Arial" w:cs="Arial"/>
                <w:sz w:val="22"/>
                <w:szCs w:val="22"/>
                <w:lang w:val="mn-MN"/>
              </w:rPr>
            </w:pPr>
          </w:p>
        </w:tc>
        <w:tc>
          <w:tcPr>
            <w:tcW w:w="3782" w:type="dxa"/>
          </w:tcPr>
          <w:p w14:paraId="2F182A3A"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Үйл ажиллагааны тайлан гаргаж хүргүүлэх</w:t>
            </w:r>
          </w:p>
        </w:tc>
        <w:tc>
          <w:tcPr>
            <w:tcW w:w="1375" w:type="dxa"/>
            <w:vAlign w:val="center"/>
          </w:tcPr>
          <w:p w14:paraId="4D18C2A5"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480</w:t>
            </w:r>
          </w:p>
        </w:tc>
        <w:tc>
          <w:tcPr>
            <w:tcW w:w="1145" w:type="dxa"/>
            <w:vAlign w:val="center"/>
          </w:tcPr>
          <w:p w14:paraId="49F00A09" w14:textId="77777777" w:rsidR="00C76CB5" w:rsidRPr="00EB39DE" w:rsidRDefault="00C76CB5" w:rsidP="00911162">
            <w:pPr>
              <w:contextualSpacing/>
              <w:jc w:val="center"/>
              <w:rPr>
                <w:rFonts w:ascii="Arial"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18BDC9CC"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111,840</w:t>
            </w:r>
          </w:p>
        </w:tc>
      </w:tr>
      <w:tr w:rsidR="00C76CB5" w:rsidRPr="00EB39DE" w14:paraId="3A074D77" w14:textId="77777777" w:rsidTr="00911162">
        <w:trPr>
          <w:trHeight w:val="503"/>
        </w:trPr>
        <w:tc>
          <w:tcPr>
            <w:tcW w:w="1978" w:type="dxa"/>
            <w:vMerge/>
            <w:vAlign w:val="center"/>
          </w:tcPr>
          <w:p w14:paraId="6992165E" w14:textId="77777777" w:rsidR="00C76CB5" w:rsidRPr="00EB39DE" w:rsidRDefault="00C76CB5" w:rsidP="00911162">
            <w:pPr>
              <w:jc w:val="center"/>
              <w:rPr>
                <w:rFonts w:ascii="Arial" w:eastAsia="MS Mincho" w:hAnsi="Arial" w:cs="Arial"/>
                <w:sz w:val="22"/>
                <w:szCs w:val="22"/>
                <w:lang w:val="mn-MN"/>
              </w:rPr>
            </w:pPr>
          </w:p>
        </w:tc>
        <w:tc>
          <w:tcPr>
            <w:tcW w:w="3782" w:type="dxa"/>
          </w:tcPr>
          <w:p w14:paraId="2470F688"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Компаний</w:t>
            </w:r>
            <w:r w:rsidRPr="00EB39DE">
              <w:rPr>
                <w:rFonts w:ascii="Arial" w:hAnsi="Arial" w:cs="Arial"/>
                <w:sz w:val="22"/>
                <w:szCs w:val="22"/>
                <w:lang w:val="mn-MN"/>
              </w:rPr>
              <w:t>н</w:t>
            </w:r>
            <w:r w:rsidRPr="00EB39DE">
              <w:rPr>
                <w:rFonts w:ascii="Arial" w:eastAsia="MS Mincho" w:hAnsi="Arial" w:cs="Arial"/>
                <w:sz w:val="22"/>
                <w:szCs w:val="22"/>
                <w:lang w:val="mn-MN"/>
              </w:rPr>
              <w:t xml:space="preserve"> тухай мэдээллийг цахим хуудсанд нийтлэх</w:t>
            </w:r>
          </w:p>
        </w:tc>
        <w:tc>
          <w:tcPr>
            <w:tcW w:w="1375" w:type="dxa"/>
            <w:vAlign w:val="center"/>
          </w:tcPr>
          <w:p w14:paraId="1CAE85D7"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480</w:t>
            </w:r>
          </w:p>
        </w:tc>
        <w:tc>
          <w:tcPr>
            <w:tcW w:w="1145" w:type="dxa"/>
            <w:vAlign w:val="center"/>
          </w:tcPr>
          <w:p w14:paraId="6E51590D"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41D240A8"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lang w:val="mn-MN"/>
              </w:rPr>
              <w:t>111,840</w:t>
            </w:r>
          </w:p>
        </w:tc>
      </w:tr>
      <w:tr w:rsidR="00C76CB5" w:rsidRPr="00EB39DE" w14:paraId="151B319E" w14:textId="77777777" w:rsidTr="00911162">
        <w:trPr>
          <w:trHeight w:val="692"/>
        </w:trPr>
        <w:tc>
          <w:tcPr>
            <w:tcW w:w="1978" w:type="dxa"/>
            <w:vMerge w:val="restart"/>
            <w:vAlign w:val="center"/>
          </w:tcPr>
          <w:p w14:paraId="45339F4E" w14:textId="77777777" w:rsidR="00C76CB5" w:rsidRPr="00EB39DE" w:rsidRDefault="00C76CB5" w:rsidP="00911162">
            <w:pPr>
              <w:jc w:val="center"/>
              <w:rPr>
                <w:rFonts w:ascii="Arial" w:eastAsia="MS Mincho" w:hAnsi="Arial" w:cs="Arial"/>
                <w:sz w:val="22"/>
                <w:szCs w:val="22"/>
                <w:lang w:val="mn-MN"/>
              </w:rPr>
            </w:pPr>
            <w:r w:rsidRPr="00EB39DE">
              <w:rPr>
                <w:rFonts w:ascii="Arial" w:eastAsia="MS Mincho" w:hAnsi="Arial" w:cs="Arial"/>
                <w:sz w:val="22"/>
                <w:szCs w:val="22"/>
                <w:lang w:val="mn-MN"/>
              </w:rPr>
              <w:t>Төлөөлөн удирдах зөвлөл</w:t>
            </w:r>
          </w:p>
        </w:tc>
        <w:tc>
          <w:tcPr>
            <w:tcW w:w="3782" w:type="dxa"/>
          </w:tcPr>
          <w:p w14:paraId="68733B57"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Гүйцэтгэх захиралд нэр дэвшүүлэх, сонгох журмыг боловсруулах</w:t>
            </w:r>
          </w:p>
        </w:tc>
        <w:tc>
          <w:tcPr>
            <w:tcW w:w="1375" w:type="dxa"/>
            <w:vAlign w:val="center"/>
          </w:tcPr>
          <w:p w14:paraId="27B867CD"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1440</w:t>
            </w:r>
          </w:p>
        </w:tc>
        <w:tc>
          <w:tcPr>
            <w:tcW w:w="1145" w:type="dxa"/>
            <w:vAlign w:val="center"/>
          </w:tcPr>
          <w:p w14:paraId="6872EC3A"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1BDD5539"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335,520</w:t>
            </w:r>
          </w:p>
        </w:tc>
      </w:tr>
      <w:tr w:rsidR="00C76CB5" w:rsidRPr="00EB39DE" w14:paraId="322B00D4" w14:textId="77777777" w:rsidTr="00911162">
        <w:trPr>
          <w:trHeight w:val="476"/>
        </w:trPr>
        <w:tc>
          <w:tcPr>
            <w:tcW w:w="1978" w:type="dxa"/>
            <w:vMerge/>
            <w:vAlign w:val="center"/>
          </w:tcPr>
          <w:p w14:paraId="4F4B3FEE" w14:textId="77777777" w:rsidR="00C76CB5" w:rsidRPr="00EB39DE" w:rsidRDefault="00C76CB5" w:rsidP="00911162">
            <w:pPr>
              <w:jc w:val="center"/>
              <w:rPr>
                <w:rFonts w:ascii="Arial" w:eastAsia="MS Mincho" w:hAnsi="Arial" w:cs="Arial"/>
                <w:sz w:val="22"/>
                <w:szCs w:val="22"/>
                <w:lang w:val="mn-MN"/>
              </w:rPr>
            </w:pPr>
          </w:p>
        </w:tc>
        <w:tc>
          <w:tcPr>
            <w:tcW w:w="3782" w:type="dxa"/>
          </w:tcPr>
          <w:p w14:paraId="14E07CE2"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Гүйцэтгэх захиралд нэр дэвшүүлэх, сонгох журмыг батлах</w:t>
            </w:r>
          </w:p>
        </w:tc>
        <w:tc>
          <w:tcPr>
            <w:tcW w:w="1375" w:type="dxa"/>
            <w:vAlign w:val="center"/>
          </w:tcPr>
          <w:p w14:paraId="0323A167"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480</w:t>
            </w:r>
          </w:p>
        </w:tc>
        <w:tc>
          <w:tcPr>
            <w:tcW w:w="1145" w:type="dxa"/>
            <w:vAlign w:val="center"/>
          </w:tcPr>
          <w:p w14:paraId="08F3A1D8"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0594A282"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lang w:val="mn-MN"/>
              </w:rPr>
              <w:t>111,840</w:t>
            </w:r>
          </w:p>
        </w:tc>
      </w:tr>
      <w:tr w:rsidR="00C76CB5" w:rsidRPr="00EB39DE" w14:paraId="148BD483" w14:textId="77777777" w:rsidTr="00911162">
        <w:trPr>
          <w:trHeight w:val="503"/>
        </w:trPr>
        <w:tc>
          <w:tcPr>
            <w:tcW w:w="1978" w:type="dxa"/>
            <w:vMerge/>
            <w:vAlign w:val="center"/>
          </w:tcPr>
          <w:p w14:paraId="36CB84A9" w14:textId="77777777" w:rsidR="00C76CB5" w:rsidRPr="00EB39DE" w:rsidRDefault="00C76CB5" w:rsidP="00911162">
            <w:pPr>
              <w:jc w:val="center"/>
              <w:rPr>
                <w:rFonts w:ascii="Arial" w:eastAsia="MS Mincho" w:hAnsi="Arial" w:cs="Arial"/>
                <w:sz w:val="22"/>
                <w:szCs w:val="22"/>
                <w:lang w:val="mn-MN"/>
              </w:rPr>
            </w:pPr>
          </w:p>
        </w:tc>
        <w:tc>
          <w:tcPr>
            <w:tcW w:w="3782" w:type="dxa"/>
          </w:tcPr>
          <w:p w14:paraId="38AD0A75"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Гүйцэтгэх захиралтай гэрээ байгуулах</w:t>
            </w:r>
          </w:p>
        </w:tc>
        <w:tc>
          <w:tcPr>
            <w:tcW w:w="1375" w:type="dxa"/>
            <w:vAlign w:val="center"/>
          </w:tcPr>
          <w:p w14:paraId="6176F3C8"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480</w:t>
            </w:r>
          </w:p>
        </w:tc>
        <w:tc>
          <w:tcPr>
            <w:tcW w:w="1145" w:type="dxa"/>
            <w:vAlign w:val="center"/>
          </w:tcPr>
          <w:p w14:paraId="2B733239"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7D5A8421"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lang w:val="mn-MN"/>
              </w:rPr>
              <w:t>111,840</w:t>
            </w:r>
          </w:p>
        </w:tc>
      </w:tr>
      <w:tr w:rsidR="00C76CB5" w:rsidRPr="00EB39DE" w14:paraId="4D3E717C" w14:textId="77777777" w:rsidTr="00911162">
        <w:trPr>
          <w:trHeight w:val="512"/>
        </w:trPr>
        <w:tc>
          <w:tcPr>
            <w:tcW w:w="1978" w:type="dxa"/>
            <w:vMerge/>
            <w:vAlign w:val="center"/>
          </w:tcPr>
          <w:p w14:paraId="53645611" w14:textId="77777777" w:rsidR="00C76CB5" w:rsidRPr="00EB39DE" w:rsidRDefault="00C76CB5" w:rsidP="00911162">
            <w:pPr>
              <w:jc w:val="center"/>
              <w:rPr>
                <w:rFonts w:ascii="Arial" w:eastAsia="MS Mincho" w:hAnsi="Arial" w:cs="Arial"/>
                <w:sz w:val="22"/>
                <w:szCs w:val="22"/>
                <w:lang w:val="mn-MN"/>
              </w:rPr>
            </w:pPr>
          </w:p>
        </w:tc>
        <w:tc>
          <w:tcPr>
            <w:tcW w:w="3782" w:type="dxa"/>
          </w:tcPr>
          <w:p w14:paraId="4B46B805"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Гүйцэтгэх захирлыг ажлаас чөлөөлөх</w:t>
            </w:r>
          </w:p>
        </w:tc>
        <w:tc>
          <w:tcPr>
            <w:tcW w:w="1375" w:type="dxa"/>
            <w:vAlign w:val="center"/>
          </w:tcPr>
          <w:p w14:paraId="730E7C98"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480</w:t>
            </w:r>
          </w:p>
        </w:tc>
        <w:tc>
          <w:tcPr>
            <w:tcW w:w="1145" w:type="dxa"/>
            <w:vAlign w:val="center"/>
          </w:tcPr>
          <w:p w14:paraId="0DCEB8D3"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4E9535D1"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lang w:val="mn-MN"/>
              </w:rPr>
              <w:t>111,840</w:t>
            </w:r>
          </w:p>
        </w:tc>
      </w:tr>
      <w:tr w:rsidR="00C76CB5" w:rsidRPr="00EB39DE" w14:paraId="6B3A311D" w14:textId="77777777" w:rsidTr="00911162">
        <w:trPr>
          <w:trHeight w:val="341"/>
        </w:trPr>
        <w:tc>
          <w:tcPr>
            <w:tcW w:w="1978" w:type="dxa"/>
            <w:vMerge/>
            <w:vAlign w:val="center"/>
          </w:tcPr>
          <w:p w14:paraId="6F9484BA" w14:textId="77777777" w:rsidR="00C76CB5" w:rsidRPr="00EB39DE" w:rsidRDefault="00C76CB5" w:rsidP="00911162">
            <w:pPr>
              <w:jc w:val="center"/>
              <w:rPr>
                <w:rFonts w:ascii="Arial" w:eastAsia="MS Mincho" w:hAnsi="Arial" w:cs="Arial"/>
                <w:sz w:val="22"/>
                <w:szCs w:val="22"/>
                <w:lang w:val="mn-MN"/>
              </w:rPr>
            </w:pPr>
          </w:p>
        </w:tc>
        <w:tc>
          <w:tcPr>
            <w:tcW w:w="3782" w:type="dxa"/>
          </w:tcPr>
          <w:p w14:paraId="2FB4B5E1"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Аудитын хороог зохион байгуулах</w:t>
            </w:r>
          </w:p>
        </w:tc>
        <w:tc>
          <w:tcPr>
            <w:tcW w:w="1375" w:type="dxa"/>
            <w:vAlign w:val="center"/>
          </w:tcPr>
          <w:p w14:paraId="42B23834"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480</w:t>
            </w:r>
          </w:p>
        </w:tc>
        <w:tc>
          <w:tcPr>
            <w:tcW w:w="1145" w:type="dxa"/>
            <w:vAlign w:val="center"/>
          </w:tcPr>
          <w:p w14:paraId="4A22F6F6"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3A690D90"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lang w:val="mn-MN"/>
              </w:rPr>
              <w:t>111,840</w:t>
            </w:r>
          </w:p>
        </w:tc>
      </w:tr>
      <w:tr w:rsidR="00C76CB5" w:rsidRPr="00EB39DE" w14:paraId="31D5865C" w14:textId="77777777" w:rsidTr="00911162">
        <w:trPr>
          <w:trHeight w:val="431"/>
        </w:trPr>
        <w:tc>
          <w:tcPr>
            <w:tcW w:w="1978" w:type="dxa"/>
            <w:vMerge/>
            <w:vAlign w:val="center"/>
          </w:tcPr>
          <w:p w14:paraId="327B23A4" w14:textId="77777777" w:rsidR="00C76CB5" w:rsidRPr="00EB39DE" w:rsidRDefault="00C76CB5" w:rsidP="00911162">
            <w:pPr>
              <w:jc w:val="center"/>
              <w:rPr>
                <w:rFonts w:ascii="Arial" w:eastAsia="MS Mincho" w:hAnsi="Arial" w:cs="Arial"/>
                <w:sz w:val="22"/>
                <w:szCs w:val="22"/>
                <w:lang w:val="mn-MN"/>
              </w:rPr>
            </w:pPr>
          </w:p>
        </w:tc>
        <w:tc>
          <w:tcPr>
            <w:tcW w:w="3782" w:type="dxa"/>
          </w:tcPr>
          <w:p w14:paraId="39131907"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Аудитын хорооны журмыг боловсруулах</w:t>
            </w:r>
          </w:p>
          <w:p w14:paraId="2CB40234" w14:textId="77777777" w:rsidR="00C76CB5" w:rsidRPr="00EB39DE" w:rsidRDefault="00C76CB5" w:rsidP="00911162">
            <w:pPr>
              <w:contextualSpacing/>
              <w:jc w:val="both"/>
              <w:rPr>
                <w:rFonts w:ascii="Arial" w:eastAsia="MS Mincho" w:hAnsi="Arial" w:cs="Arial"/>
                <w:sz w:val="22"/>
                <w:szCs w:val="22"/>
                <w:lang w:val="mn-MN"/>
              </w:rPr>
            </w:pPr>
          </w:p>
        </w:tc>
        <w:tc>
          <w:tcPr>
            <w:tcW w:w="1375" w:type="dxa"/>
            <w:vAlign w:val="center"/>
          </w:tcPr>
          <w:p w14:paraId="10C54482"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960</w:t>
            </w:r>
          </w:p>
        </w:tc>
        <w:tc>
          <w:tcPr>
            <w:tcW w:w="1145" w:type="dxa"/>
            <w:vAlign w:val="center"/>
          </w:tcPr>
          <w:p w14:paraId="7AE1EADE"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47FC36F7"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223,680</w:t>
            </w:r>
          </w:p>
        </w:tc>
      </w:tr>
      <w:tr w:rsidR="00C76CB5" w:rsidRPr="00EB39DE" w14:paraId="4498CFBF" w14:textId="77777777" w:rsidTr="00911162">
        <w:trPr>
          <w:trHeight w:val="161"/>
        </w:trPr>
        <w:tc>
          <w:tcPr>
            <w:tcW w:w="1978" w:type="dxa"/>
            <w:vMerge/>
            <w:vAlign w:val="center"/>
          </w:tcPr>
          <w:p w14:paraId="67904F16" w14:textId="77777777" w:rsidR="00C76CB5" w:rsidRPr="00EB39DE" w:rsidRDefault="00C76CB5" w:rsidP="00911162">
            <w:pPr>
              <w:jc w:val="center"/>
              <w:rPr>
                <w:rFonts w:ascii="Arial" w:eastAsia="MS Mincho" w:hAnsi="Arial" w:cs="Arial"/>
                <w:sz w:val="22"/>
                <w:szCs w:val="22"/>
                <w:lang w:val="mn-MN"/>
              </w:rPr>
            </w:pPr>
          </w:p>
        </w:tc>
        <w:tc>
          <w:tcPr>
            <w:tcW w:w="3782" w:type="dxa"/>
          </w:tcPr>
          <w:p w14:paraId="2636ECC4"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Аудитын хорооны журмыг батлах</w:t>
            </w:r>
          </w:p>
        </w:tc>
        <w:tc>
          <w:tcPr>
            <w:tcW w:w="1375" w:type="dxa"/>
            <w:vAlign w:val="center"/>
          </w:tcPr>
          <w:p w14:paraId="2425D2A7"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480</w:t>
            </w:r>
          </w:p>
        </w:tc>
        <w:tc>
          <w:tcPr>
            <w:tcW w:w="1145" w:type="dxa"/>
            <w:vAlign w:val="center"/>
          </w:tcPr>
          <w:p w14:paraId="5A0F1407"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0F8035B3"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lang w:val="mn-MN"/>
              </w:rPr>
              <w:t>111,840</w:t>
            </w:r>
          </w:p>
        </w:tc>
      </w:tr>
      <w:tr w:rsidR="00C76CB5" w:rsidRPr="00EB39DE" w14:paraId="55C9C4B4" w14:textId="77777777" w:rsidTr="00911162">
        <w:trPr>
          <w:trHeight w:val="359"/>
        </w:trPr>
        <w:tc>
          <w:tcPr>
            <w:tcW w:w="1978" w:type="dxa"/>
            <w:vMerge/>
            <w:vAlign w:val="center"/>
          </w:tcPr>
          <w:p w14:paraId="3566A34F" w14:textId="77777777" w:rsidR="00C76CB5" w:rsidRPr="00EB39DE" w:rsidRDefault="00C76CB5" w:rsidP="00911162">
            <w:pPr>
              <w:jc w:val="center"/>
              <w:rPr>
                <w:rFonts w:ascii="Arial" w:eastAsia="MS Mincho" w:hAnsi="Arial" w:cs="Arial"/>
                <w:sz w:val="22"/>
                <w:szCs w:val="22"/>
                <w:lang w:val="mn-MN"/>
              </w:rPr>
            </w:pPr>
          </w:p>
        </w:tc>
        <w:tc>
          <w:tcPr>
            <w:tcW w:w="3782" w:type="dxa"/>
          </w:tcPr>
          <w:p w14:paraId="3D93EE22"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Компанийн бизнес төлөвлөгөөг боловсруулах</w:t>
            </w:r>
          </w:p>
        </w:tc>
        <w:tc>
          <w:tcPr>
            <w:tcW w:w="1375" w:type="dxa"/>
            <w:vAlign w:val="center"/>
          </w:tcPr>
          <w:p w14:paraId="6F235F6C"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960</w:t>
            </w:r>
          </w:p>
        </w:tc>
        <w:tc>
          <w:tcPr>
            <w:tcW w:w="1145" w:type="dxa"/>
            <w:vAlign w:val="center"/>
          </w:tcPr>
          <w:p w14:paraId="3B10A09B"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07EE2338"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223,680</w:t>
            </w:r>
          </w:p>
        </w:tc>
      </w:tr>
      <w:tr w:rsidR="00C76CB5" w:rsidRPr="00EB39DE" w14:paraId="5601EFCB" w14:textId="77777777" w:rsidTr="00911162">
        <w:trPr>
          <w:trHeight w:val="548"/>
        </w:trPr>
        <w:tc>
          <w:tcPr>
            <w:tcW w:w="1978" w:type="dxa"/>
            <w:vMerge/>
            <w:vAlign w:val="center"/>
          </w:tcPr>
          <w:p w14:paraId="388C116C" w14:textId="77777777" w:rsidR="00C76CB5" w:rsidRPr="00EB39DE" w:rsidRDefault="00C76CB5" w:rsidP="00911162">
            <w:pPr>
              <w:jc w:val="center"/>
              <w:rPr>
                <w:rFonts w:ascii="Arial" w:eastAsia="MS Mincho" w:hAnsi="Arial" w:cs="Arial"/>
                <w:sz w:val="22"/>
                <w:szCs w:val="22"/>
                <w:lang w:val="mn-MN"/>
              </w:rPr>
            </w:pPr>
          </w:p>
        </w:tc>
        <w:tc>
          <w:tcPr>
            <w:tcW w:w="3782" w:type="dxa"/>
          </w:tcPr>
          <w:p w14:paraId="70852284"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Бизнес төлөвлөгөөг хувьцаа эзэмшигчийн эрхийг хэрэгжүүлэгчид хүргүүлэх</w:t>
            </w:r>
          </w:p>
        </w:tc>
        <w:tc>
          <w:tcPr>
            <w:tcW w:w="1375" w:type="dxa"/>
            <w:vAlign w:val="center"/>
          </w:tcPr>
          <w:p w14:paraId="3E8A0A54"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240</w:t>
            </w:r>
          </w:p>
        </w:tc>
        <w:tc>
          <w:tcPr>
            <w:tcW w:w="1145" w:type="dxa"/>
            <w:vAlign w:val="center"/>
          </w:tcPr>
          <w:p w14:paraId="50BB1367"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33E43CEC"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55,920</w:t>
            </w:r>
          </w:p>
        </w:tc>
      </w:tr>
      <w:tr w:rsidR="00C76CB5" w:rsidRPr="00EB39DE" w14:paraId="46E5A8D3" w14:textId="77777777" w:rsidTr="00911162">
        <w:trPr>
          <w:trHeight w:val="1043"/>
        </w:trPr>
        <w:tc>
          <w:tcPr>
            <w:tcW w:w="1978" w:type="dxa"/>
            <w:vMerge/>
            <w:vAlign w:val="center"/>
          </w:tcPr>
          <w:p w14:paraId="23591238" w14:textId="77777777" w:rsidR="00C76CB5" w:rsidRPr="00EB39DE" w:rsidRDefault="00C76CB5" w:rsidP="00911162">
            <w:pPr>
              <w:jc w:val="center"/>
              <w:rPr>
                <w:rFonts w:ascii="Arial" w:eastAsia="MS Mincho" w:hAnsi="Arial" w:cs="Arial"/>
                <w:sz w:val="22"/>
                <w:szCs w:val="22"/>
                <w:lang w:val="mn-MN"/>
              </w:rPr>
            </w:pPr>
          </w:p>
        </w:tc>
        <w:tc>
          <w:tcPr>
            <w:tcW w:w="3782" w:type="dxa"/>
          </w:tcPr>
          <w:p w14:paraId="2B1CAF29"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hAnsi="Arial" w:cs="Arial"/>
                <w:sz w:val="22"/>
                <w:szCs w:val="22"/>
                <w:lang w:val="mn-MN"/>
              </w:rPr>
              <w:t>Төлөвлөгөөний хувийг төрийн өмчийн асуудал хариуцсан төрийн захиргааны байгууллага, орон нутгийн өмчийн асуудал хариуцсан нэгжид хүргүүлэх</w:t>
            </w:r>
          </w:p>
        </w:tc>
        <w:tc>
          <w:tcPr>
            <w:tcW w:w="1375" w:type="dxa"/>
            <w:vAlign w:val="center"/>
          </w:tcPr>
          <w:p w14:paraId="06786FF2"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240</w:t>
            </w:r>
          </w:p>
        </w:tc>
        <w:tc>
          <w:tcPr>
            <w:tcW w:w="1145" w:type="dxa"/>
            <w:vAlign w:val="center"/>
          </w:tcPr>
          <w:p w14:paraId="556B454B"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0F4E38CC"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55,920</w:t>
            </w:r>
          </w:p>
        </w:tc>
      </w:tr>
      <w:tr w:rsidR="00C76CB5" w:rsidRPr="00EB39DE" w14:paraId="30B1F302" w14:textId="77777777" w:rsidTr="00911162">
        <w:trPr>
          <w:trHeight w:val="134"/>
        </w:trPr>
        <w:tc>
          <w:tcPr>
            <w:tcW w:w="1978" w:type="dxa"/>
            <w:vMerge/>
            <w:vAlign w:val="center"/>
          </w:tcPr>
          <w:p w14:paraId="738A81C3" w14:textId="77777777" w:rsidR="00C76CB5" w:rsidRPr="00EB39DE" w:rsidRDefault="00C76CB5" w:rsidP="00911162">
            <w:pPr>
              <w:jc w:val="center"/>
              <w:rPr>
                <w:rFonts w:ascii="Arial" w:eastAsia="MS Mincho" w:hAnsi="Arial" w:cs="Arial"/>
                <w:sz w:val="22"/>
                <w:szCs w:val="22"/>
                <w:lang w:val="mn-MN"/>
              </w:rPr>
            </w:pPr>
          </w:p>
        </w:tc>
        <w:tc>
          <w:tcPr>
            <w:tcW w:w="3782" w:type="dxa"/>
          </w:tcPr>
          <w:p w14:paraId="23A11140"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Төлөвлөгөөний гүйцэтгэлийн тайланг боловсруулах</w:t>
            </w:r>
          </w:p>
        </w:tc>
        <w:tc>
          <w:tcPr>
            <w:tcW w:w="1375" w:type="dxa"/>
            <w:vAlign w:val="center"/>
          </w:tcPr>
          <w:p w14:paraId="751F7E04"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480</w:t>
            </w:r>
          </w:p>
        </w:tc>
        <w:tc>
          <w:tcPr>
            <w:tcW w:w="1145" w:type="dxa"/>
            <w:vAlign w:val="center"/>
          </w:tcPr>
          <w:p w14:paraId="54326161"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2BCE9EE1"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lang w:val="mn-MN"/>
              </w:rPr>
              <w:t>111,840</w:t>
            </w:r>
          </w:p>
        </w:tc>
      </w:tr>
      <w:tr w:rsidR="00C76CB5" w:rsidRPr="00EB39DE" w14:paraId="424EAC47" w14:textId="77777777" w:rsidTr="00911162">
        <w:trPr>
          <w:trHeight w:val="233"/>
        </w:trPr>
        <w:tc>
          <w:tcPr>
            <w:tcW w:w="1978" w:type="dxa"/>
            <w:vMerge/>
            <w:vAlign w:val="center"/>
          </w:tcPr>
          <w:p w14:paraId="35C46254" w14:textId="77777777" w:rsidR="00C76CB5" w:rsidRPr="00EB39DE" w:rsidRDefault="00C76CB5" w:rsidP="00911162">
            <w:pPr>
              <w:jc w:val="center"/>
              <w:rPr>
                <w:rFonts w:ascii="Arial" w:eastAsia="MS Mincho" w:hAnsi="Arial" w:cs="Arial"/>
                <w:sz w:val="22"/>
                <w:szCs w:val="22"/>
                <w:lang w:val="mn-MN"/>
              </w:rPr>
            </w:pPr>
          </w:p>
        </w:tc>
        <w:tc>
          <w:tcPr>
            <w:tcW w:w="3782" w:type="dxa"/>
          </w:tcPr>
          <w:p w14:paraId="49FCF8BF"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hAnsi="Arial" w:cs="Arial"/>
                <w:sz w:val="22"/>
                <w:szCs w:val="22"/>
                <w:lang w:val="mn-MN"/>
              </w:rPr>
              <w:t>Төлөвлөгөөний гүйцэтгэлийн тайланг хүргүүлэх</w:t>
            </w:r>
          </w:p>
        </w:tc>
        <w:tc>
          <w:tcPr>
            <w:tcW w:w="1375" w:type="dxa"/>
            <w:vAlign w:val="center"/>
          </w:tcPr>
          <w:p w14:paraId="08DF9520"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240</w:t>
            </w:r>
          </w:p>
        </w:tc>
        <w:tc>
          <w:tcPr>
            <w:tcW w:w="1145" w:type="dxa"/>
            <w:vAlign w:val="center"/>
          </w:tcPr>
          <w:p w14:paraId="0468A905"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3E28E7BA"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55,920</w:t>
            </w:r>
          </w:p>
        </w:tc>
      </w:tr>
      <w:tr w:rsidR="00C76CB5" w:rsidRPr="00EB39DE" w14:paraId="1D2636B8" w14:textId="77777777" w:rsidTr="00911162">
        <w:trPr>
          <w:trHeight w:val="233"/>
        </w:trPr>
        <w:tc>
          <w:tcPr>
            <w:tcW w:w="1978" w:type="dxa"/>
            <w:vMerge w:val="restart"/>
            <w:vAlign w:val="center"/>
          </w:tcPr>
          <w:p w14:paraId="5F33F43C" w14:textId="77777777" w:rsidR="00C76CB5" w:rsidRPr="00EB39DE" w:rsidRDefault="00C76CB5" w:rsidP="00911162">
            <w:pPr>
              <w:jc w:val="center"/>
              <w:rPr>
                <w:rFonts w:ascii="Arial" w:eastAsia="MS Mincho" w:hAnsi="Arial" w:cs="Arial"/>
                <w:sz w:val="22"/>
                <w:szCs w:val="22"/>
                <w:lang w:val="mn-MN"/>
              </w:rPr>
            </w:pPr>
            <w:r w:rsidRPr="00EB39DE">
              <w:rPr>
                <w:rFonts w:ascii="Arial" w:eastAsia="MS Mincho" w:hAnsi="Arial" w:cs="Arial"/>
                <w:sz w:val="22"/>
                <w:szCs w:val="22"/>
                <w:lang w:val="mn-MN"/>
              </w:rPr>
              <w:t>Гүйцэтгэх захирал</w:t>
            </w:r>
          </w:p>
        </w:tc>
        <w:tc>
          <w:tcPr>
            <w:tcW w:w="3782" w:type="dxa"/>
          </w:tcPr>
          <w:p w14:paraId="672D96D5" w14:textId="77777777" w:rsidR="00C76CB5" w:rsidRPr="00EB39DE" w:rsidRDefault="00C76CB5" w:rsidP="00911162">
            <w:pPr>
              <w:contextualSpacing/>
              <w:jc w:val="both"/>
              <w:rPr>
                <w:rFonts w:ascii="Arial" w:hAnsi="Arial" w:cs="Arial"/>
                <w:sz w:val="22"/>
                <w:szCs w:val="22"/>
              </w:rPr>
            </w:pPr>
            <w:r w:rsidRPr="00EB39DE">
              <w:rPr>
                <w:rFonts w:ascii="Arial" w:hAnsi="Arial" w:cs="Arial"/>
                <w:sz w:val="22"/>
                <w:szCs w:val="22"/>
                <w:lang w:val="mn-MN"/>
              </w:rPr>
              <w:t>Зорилтот түвшний мэдэгдлийг боловсруулах</w:t>
            </w:r>
          </w:p>
        </w:tc>
        <w:tc>
          <w:tcPr>
            <w:tcW w:w="1375" w:type="dxa"/>
            <w:vAlign w:val="center"/>
          </w:tcPr>
          <w:p w14:paraId="5B005EF1"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480</w:t>
            </w:r>
          </w:p>
        </w:tc>
        <w:tc>
          <w:tcPr>
            <w:tcW w:w="1145" w:type="dxa"/>
            <w:vAlign w:val="center"/>
          </w:tcPr>
          <w:p w14:paraId="38471D2A"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1B36B764" w14:textId="77777777" w:rsidR="00C76CB5" w:rsidRPr="00EB39DE" w:rsidRDefault="00C76CB5" w:rsidP="00911162">
            <w:pPr>
              <w:contextualSpacing/>
              <w:jc w:val="center"/>
              <w:rPr>
                <w:rFonts w:ascii="Arial" w:eastAsia="MS Mincho" w:hAnsi="Arial" w:cs="Arial"/>
                <w:sz w:val="22"/>
                <w:szCs w:val="22"/>
              </w:rPr>
            </w:pPr>
            <w:r w:rsidRPr="00EB39DE">
              <w:rPr>
                <w:rFonts w:ascii="Arial" w:eastAsia="MS Mincho" w:hAnsi="Arial" w:cs="Arial"/>
                <w:sz w:val="22"/>
                <w:szCs w:val="22"/>
              </w:rPr>
              <w:t>111,840</w:t>
            </w:r>
          </w:p>
        </w:tc>
      </w:tr>
      <w:tr w:rsidR="00C76CB5" w:rsidRPr="00EB39DE" w14:paraId="5E3DEEFF" w14:textId="77777777" w:rsidTr="00911162">
        <w:trPr>
          <w:trHeight w:val="233"/>
        </w:trPr>
        <w:tc>
          <w:tcPr>
            <w:tcW w:w="1978" w:type="dxa"/>
            <w:vMerge/>
            <w:vAlign w:val="center"/>
          </w:tcPr>
          <w:p w14:paraId="5E0DFDF2" w14:textId="77777777" w:rsidR="00C76CB5" w:rsidRPr="00EB39DE" w:rsidRDefault="00C76CB5" w:rsidP="00911162">
            <w:pPr>
              <w:jc w:val="center"/>
              <w:rPr>
                <w:rFonts w:ascii="Arial" w:eastAsia="MS Mincho" w:hAnsi="Arial" w:cs="Arial"/>
                <w:sz w:val="22"/>
                <w:szCs w:val="22"/>
                <w:lang w:val="mn-MN"/>
              </w:rPr>
            </w:pPr>
          </w:p>
        </w:tc>
        <w:tc>
          <w:tcPr>
            <w:tcW w:w="3782" w:type="dxa"/>
          </w:tcPr>
          <w:p w14:paraId="59D4033B"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Зорилтот түвшний мэдэгдлийг хүргүүлэх</w:t>
            </w:r>
          </w:p>
        </w:tc>
        <w:tc>
          <w:tcPr>
            <w:tcW w:w="1375" w:type="dxa"/>
            <w:vAlign w:val="center"/>
          </w:tcPr>
          <w:p w14:paraId="358CD1DD"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240</w:t>
            </w:r>
          </w:p>
        </w:tc>
        <w:tc>
          <w:tcPr>
            <w:tcW w:w="1145" w:type="dxa"/>
            <w:vAlign w:val="center"/>
          </w:tcPr>
          <w:p w14:paraId="765BE68B"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3EA86BD7" w14:textId="77777777" w:rsidR="00C76CB5" w:rsidRPr="00EB39DE" w:rsidRDefault="00C76CB5" w:rsidP="00911162">
            <w:pPr>
              <w:contextualSpacing/>
              <w:jc w:val="center"/>
              <w:rPr>
                <w:rFonts w:ascii="Arial" w:eastAsia="MS Mincho" w:hAnsi="Arial" w:cs="Arial"/>
                <w:sz w:val="22"/>
                <w:szCs w:val="22"/>
              </w:rPr>
            </w:pPr>
            <w:r w:rsidRPr="00EB39DE">
              <w:rPr>
                <w:rFonts w:ascii="Arial" w:eastAsia="MS Mincho" w:hAnsi="Arial" w:cs="Arial"/>
                <w:sz w:val="22"/>
                <w:szCs w:val="22"/>
              </w:rPr>
              <w:t>55,920</w:t>
            </w:r>
          </w:p>
        </w:tc>
      </w:tr>
      <w:tr w:rsidR="00C76CB5" w:rsidRPr="00EB39DE" w14:paraId="3942ABDD" w14:textId="77777777" w:rsidTr="00911162">
        <w:trPr>
          <w:trHeight w:val="359"/>
        </w:trPr>
        <w:tc>
          <w:tcPr>
            <w:tcW w:w="1978" w:type="dxa"/>
            <w:vMerge/>
            <w:vAlign w:val="center"/>
          </w:tcPr>
          <w:p w14:paraId="090688F4" w14:textId="77777777" w:rsidR="00C76CB5" w:rsidRPr="00EB39DE" w:rsidRDefault="00C76CB5" w:rsidP="00911162">
            <w:pPr>
              <w:jc w:val="center"/>
              <w:rPr>
                <w:rFonts w:ascii="Arial" w:eastAsia="MS Mincho" w:hAnsi="Arial" w:cs="Arial"/>
                <w:sz w:val="22"/>
                <w:szCs w:val="22"/>
                <w:lang w:val="mn-MN"/>
              </w:rPr>
            </w:pPr>
          </w:p>
        </w:tc>
        <w:tc>
          <w:tcPr>
            <w:tcW w:w="3782" w:type="dxa"/>
          </w:tcPr>
          <w:p w14:paraId="5AC0A3B9"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Компанийн бизнесийн төлөвлөгөөг хуульд заасан шаардлагын дагуу боловсруулах</w:t>
            </w:r>
          </w:p>
        </w:tc>
        <w:tc>
          <w:tcPr>
            <w:tcW w:w="1375" w:type="dxa"/>
            <w:vAlign w:val="center"/>
          </w:tcPr>
          <w:p w14:paraId="2B55DB0E"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480</w:t>
            </w:r>
          </w:p>
        </w:tc>
        <w:tc>
          <w:tcPr>
            <w:tcW w:w="1145" w:type="dxa"/>
            <w:vAlign w:val="center"/>
          </w:tcPr>
          <w:p w14:paraId="17C182AD" w14:textId="77777777" w:rsidR="00C76CB5" w:rsidRPr="00EB39DE" w:rsidRDefault="00C76CB5" w:rsidP="00911162">
            <w:pPr>
              <w:contextualSpacing/>
              <w:jc w:val="center"/>
              <w:rPr>
                <w:rFonts w:ascii="Arial"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75BEF179"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111,840</w:t>
            </w:r>
          </w:p>
        </w:tc>
      </w:tr>
      <w:tr w:rsidR="00C76CB5" w:rsidRPr="00EB39DE" w14:paraId="3EC9AF5C" w14:textId="77777777" w:rsidTr="00911162">
        <w:trPr>
          <w:trHeight w:val="746"/>
        </w:trPr>
        <w:tc>
          <w:tcPr>
            <w:tcW w:w="1978" w:type="dxa"/>
            <w:vMerge/>
            <w:vAlign w:val="center"/>
          </w:tcPr>
          <w:p w14:paraId="4DC80F55" w14:textId="77777777" w:rsidR="00C76CB5" w:rsidRPr="00EB39DE" w:rsidRDefault="00C76CB5" w:rsidP="00911162">
            <w:pPr>
              <w:jc w:val="center"/>
              <w:rPr>
                <w:rFonts w:ascii="Arial" w:eastAsia="MS Mincho" w:hAnsi="Arial" w:cs="Arial"/>
                <w:sz w:val="22"/>
                <w:szCs w:val="22"/>
                <w:lang w:val="mn-MN"/>
              </w:rPr>
            </w:pPr>
          </w:p>
        </w:tc>
        <w:tc>
          <w:tcPr>
            <w:tcW w:w="3782" w:type="dxa"/>
          </w:tcPr>
          <w:p w14:paraId="0F0105C0"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Бизнесийн төлөвлөгөөг төлөөлөн удирдах зөвлөлд хянуулахаар хүргүүлэх</w:t>
            </w:r>
          </w:p>
        </w:tc>
        <w:tc>
          <w:tcPr>
            <w:tcW w:w="1375" w:type="dxa"/>
            <w:vAlign w:val="center"/>
          </w:tcPr>
          <w:p w14:paraId="3546505F"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240</w:t>
            </w:r>
          </w:p>
        </w:tc>
        <w:tc>
          <w:tcPr>
            <w:tcW w:w="1145" w:type="dxa"/>
            <w:vAlign w:val="center"/>
          </w:tcPr>
          <w:p w14:paraId="65861A23" w14:textId="77777777" w:rsidR="00C76CB5" w:rsidRPr="00EB39DE" w:rsidRDefault="00C76CB5" w:rsidP="00911162">
            <w:pPr>
              <w:contextualSpacing/>
              <w:jc w:val="center"/>
              <w:rPr>
                <w:rFonts w:ascii="Arial"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64A59172" w14:textId="77777777" w:rsidR="00C76CB5" w:rsidRPr="00EB39DE" w:rsidRDefault="00C76CB5" w:rsidP="00911162">
            <w:pPr>
              <w:contextualSpacing/>
              <w:jc w:val="center"/>
              <w:rPr>
                <w:rFonts w:ascii="Arial" w:hAnsi="Arial" w:cs="Arial"/>
                <w:sz w:val="22"/>
                <w:szCs w:val="22"/>
                <w:lang w:val="mn-MN"/>
              </w:rPr>
            </w:pPr>
            <w:r w:rsidRPr="00EB39DE">
              <w:rPr>
                <w:rFonts w:ascii="Arial" w:eastAsia="MS Mincho" w:hAnsi="Arial" w:cs="Arial"/>
                <w:sz w:val="22"/>
                <w:szCs w:val="22"/>
                <w:lang w:val="mn-MN"/>
              </w:rPr>
              <w:t>55,920</w:t>
            </w:r>
          </w:p>
        </w:tc>
      </w:tr>
      <w:tr w:rsidR="00C76CB5" w:rsidRPr="00EB39DE" w14:paraId="2FE881FB" w14:textId="77777777" w:rsidTr="00911162">
        <w:trPr>
          <w:trHeight w:val="683"/>
        </w:trPr>
        <w:tc>
          <w:tcPr>
            <w:tcW w:w="1978" w:type="dxa"/>
            <w:vMerge/>
            <w:vAlign w:val="center"/>
          </w:tcPr>
          <w:p w14:paraId="5A593A4E" w14:textId="77777777" w:rsidR="00C76CB5" w:rsidRPr="00EB39DE" w:rsidRDefault="00C76CB5" w:rsidP="00911162">
            <w:pPr>
              <w:jc w:val="center"/>
              <w:rPr>
                <w:rFonts w:ascii="Arial" w:eastAsia="MS Mincho" w:hAnsi="Arial" w:cs="Arial"/>
                <w:sz w:val="22"/>
                <w:szCs w:val="22"/>
                <w:lang w:val="mn-MN"/>
              </w:rPr>
            </w:pPr>
          </w:p>
        </w:tc>
        <w:tc>
          <w:tcPr>
            <w:tcW w:w="3782" w:type="dxa"/>
          </w:tcPr>
          <w:p w14:paraId="2C1EB308"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 xml:space="preserve">Хянаж, баталсан бизнесийн төлөвлөгөөг хувьцааны эрхийг хэрэгжүүлэгчид хүргүүлэх </w:t>
            </w:r>
          </w:p>
        </w:tc>
        <w:tc>
          <w:tcPr>
            <w:tcW w:w="1375" w:type="dxa"/>
            <w:vAlign w:val="center"/>
          </w:tcPr>
          <w:p w14:paraId="30C6F494"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240</w:t>
            </w:r>
          </w:p>
        </w:tc>
        <w:tc>
          <w:tcPr>
            <w:tcW w:w="1145" w:type="dxa"/>
            <w:vAlign w:val="center"/>
          </w:tcPr>
          <w:p w14:paraId="5BA18DDB"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5FCBFE52"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55,920</w:t>
            </w:r>
          </w:p>
        </w:tc>
      </w:tr>
      <w:tr w:rsidR="00C76CB5" w:rsidRPr="00EB39DE" w14:paraId="0B9B8510" w14:textId="77777777" w:rsidTr="00911162">
        <w:trPr>
          <w:trHeight w:val="1043"/>
        </w:trPr>
        <w:tc>
          <w:tcPr>
            <w:tcW w:w="1978" w:type="dxa"/>
            <w:vMerge/>
            <w:vAlign w:val="center"/>
          </w:tcPr>
          <w:p w14:paraId="05CF4D22" w14:textId="77777777" w:rsidR="00C76CB5" w:rsidRPr="00EB39DE" w:rsidRDefault="00C76CB5" w:rsidP="00911162">
            <w:pPr>
              <w:jc w:val="center"/>
              <w:rPr>
                <w:rFonts w:ascii="Arial" w:eastAsia="MS Mincho" w:hAnsi="Arial" w:cs="Arial"/>
                <w:sz w:val="22"/>
                <w:szCs w:val="22"/>
                <w:lang w:val="mn-MN"/>
              </w:rPr>
            </w:pPr>
          </w:p>
        </w:tc>
        <w:tc>
          <w:tcPr>
            <w:tcW w:w="3782" w:type="dxa"/>
          </w:tcPr>
          <w:p w14:paraId="7CCEC7BF"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 xml:space="preserve">Компанийн </w:t>
            </w:r>
            <w:r w:rsidRPr="00EB39DE">
              <w:rPr>
                <w:rFonts w:ascii="Arial" w:eastAsia="MS Mincho" w:hAnsi="Arial" w:cs="Arial"/>
                <w:bCs/>
                <w:sz w:val="22"/>
                <w:szCs w:val="22"/>
                <w:lang w:val="mn-MN"/>
              </w:rPr>
              <w:t>бизнес төлөвлөгөөний гүйцэтгэлийн тайлан болон гэрээний хэрэгжилтийн тайланг хууль тогтоомжид заасан шаардлагын дагуу бэлдэж хүргүүлэх</w:t>
            </w:r>
          </w:p>
        </w:tc>
        <w:tc>
          <w:tcPr>
            <w:tcW w:w="1375" w:type="dxa"/>
            <w:vAlign w:val="center"/>
          </w:tcPr>
          <w:p w14:paraId="23D1E5A5"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240</w:t>
            </w:r>
          </w:p>
        </w:tc>
        <w:tc>
          <w:tcPr>
            <w:tcW w:w="1145" w:type="dxa"/>
            <w:vAlign w:val="center"/>
          </w:tcPr>
          <w:p w14:paraId="4663BD23"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233</w:t>
            </w:r>
          </w:p>
        </w:tc>
        <w:tc>
          <w:tcPr>
            <w:tcW w:w="1348" w:type="dxa"/>
            <w:vAlign w:val="center"/>
          </w:tcPr>
          <w:p w14:paraId="7B5BCB84"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55,920</w:t>
            </w:r>
          </w:p>
        </w:tc>
      </w:tr>
    </w:tbl>
    <w:p w14:paraId="684C5EE6" w14:textId="77777777" w:rsidR="00C76CB5" w:rsidRPr="00EB39DE" w:rsidRDefault="00C76CB5" w:rsidP="00C76CB5">
      <w:pPr>
        <w:pStyle w:val="Heading2"/>
        <w:spacing w:before="240"/>
        <w:rPr>
          <w:rFonts w:ascii="Arial" w:hAnsi="Arial" w:cs="Arial"/>
          <w:b/>
          <w:color w:val="auto"/>
          <w:sz w:val="22"/>
          <w:szCs w:val="22"/>
          <w:lang w:eastAsia="ko-KR"/>
        </w:rPr>
      </w:pPr>
      <w:bookmarkStart w:id="44" w:name="_Toc162021025"/>
      <w:bookmarkStart w:id="45" w:name="_Toc183963447"/>
      <w:bookmarkStart w:id="46" w:name="_Toc184028170"/>
      <w:r w:rsidRPr="00EB39DE">
        <w:rPr>
          <w:rFonts w:ascii="Arial" w:hAnsi="Arial" w:cs="Arial"/>
          <w:b/>
          <w:color w:val="auto"/>
          <w:sz w:val="22"/>
          <w:szCs w:val="22"/>
          <w:lang w:eastAsia="ko-KR"/>
        </w:rPr>
        <w:t>2.3. Тоон үзүүлэлтийг тооцох</w:t>
      </w:r>
      <w:bookmarkEnd w:id="44"/>
      <w:bookmarkEnd w:id="45"/>
      <w:bookmarkEnd w:id="46"/>
    </w:p>
    <w:p w14:paraId="54E17E36" w14:textId="77777777" w:rsidR="00C76CB5" w:rsidRPr="00EB39DE" w:rsidRDefault="00C76CB5" w:rsidP="00C76CB5">
      <w:pPr>
        <w:ind w:left="-180" w:right="-180" w:firstLine="90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 xml:space="preserve">Тоон үзүүлэлт нь хуулийн төсөлд тусгасан үүрэг хэчнээн хуулийн этгээдэд, нэг жилд хэдэн удаагийн давтамжтайгаар үүрэг хүлээлгэж байгааг илэрхийлнэ. Тоон үзүүлэлтийг тооцохдоо тохиолдлыг тоог давтамжийн тоогоор үржүүлнэ. Тоон үзүүлэлтийг тооцохдоо дараах хүчин зүйлийг тооцов. Үүнд: </w:t>
      </w:r>
    </w:p>
    <w:p w14:paraId="69B3C398" w14:textId="77777777" w:rsidR="00C76CB5" w:rsidRPr="00EB39DE" w:rsidRDefault="00C76CB5" w:rsidP="00C76CB5">
      <w:pPr>
        <w:pStyle w:val="ListParagraph"/>
        <w:numPr>
          <w:ilvl w:val="0"/>
          <w:numId w:val="4"/>
        </w:numPr>
        <w:pBdr>
          <w:top w:val="nil"/>
          <w:left w:val="nil"/>
          <w:bottom w:val="nil"/>
          <w:right w:val="nil"/>
          <w:between w:val="nil"/>
        </w:pBdr>
        <w:ind w:right="-180"/>
        <w:jc w:val="both"/>
        <w:rPr>
          <w:rFonts w:ascii="Arial" w:eastAsia="Arial" w:hAnsi="Arial" w:cs="Arial"/>
          <w:color w:val="000000"/>
          <w:sz w:val="22"/>
          <w:szCs w:val="22"/>
          <w:lang w:val="mn-MN" w:eastAsia="ko-KR"/>
        </w:rPr>
      </w:pPr>
      <w:r w:rsidRPr="00EB39DE">
        <w:rPr>
          <w:rFonts w:ascii="Arial" w:eastAsia="Arial" w:hAnsi="Arial" w:cs="Arial"/>
          <w:color w:val="000000"/>
          <w:sz w:val="22"/>
          <w:szCs w:val="22"/>
          <w:lang w:val="mn-MN" w:eastAsia="ko-KR"/>
        </w:rPr>
        <w:t xml:space="preserve">Тухайн үүргийг хүлээх хуулийн этгээдийн тоо (Тохиолдлын тоо); </w:t>
      </w:r>
    </w:p>
    <w:p w14:paraId="3063803A" w14:textId="77777777" w:rsidR="00C76CB5" w:rsidRPr="00EB39DE" w:rsidRDefault="00C76CB5" w:rsidP="00C76CB5">
      <w:pPr>
        <w:pStyle w:val="ListParagraph"/>
        <w:numPr>
          <w:ilvl w:val="0"/>
          <w:numId w:val="4"/>
        </w:numPr>
        <w:pBdr>
          <w:top w:val="nil"/>
          <w:left w:val="nil"/>
          <w:bottom w:val="nil"/>
          <w:right w:val="nil"/>
          <w:between w:val="nil"/>
        </w:pBdr>
        <w:ind w:right="-180"/>
        <w:jc w:val="both"/>
        <w:rPr>
          <w:rFonts w:ascii="Arial" w:eastAsia="Arial" w:hAnsi="Arial" w:cs="Arial"/>
          <w:color w:val="000000"/>
          <w:sz w:val="22"/>
          <w:szCs w:val="22"/>
          <w:lang w:val="mn-MN" w:eastAsia="ko-KR"/>
        </w:rPr>
      </w:pPr>
      <w:r w:rsidRPr="00EB39DE">
        <w:rPr>
          <w:rFonts w:ascii="Arial" w:eastAsia="Arial" w:hAnsi="Arial" w:cs="Arial"/>
          <w:color w:val="000000"/>
          <w:sz w:val="22"/>
          <w:szCs w:val="22"/>
          <w:lang w:val="mn-MN" w:eastAsia="ko-KR"/>
        </w:rPr>
        <w:t>Тухайн үүргийг жилд хэдэн удаа гүйцэтгэх тоо (Давтамжийн тоо);</w:t>
      </w:r>
    </w:p>
    <w:p w14:paraId="743AFB06" w14:textId="77777777" w:rsidR="00C76CB5" w:rsidRPr="00EB39DE" w:rsidRDefault="00C76CB5" w:rsidP="00C76CB5">
      <w:pPr>
        <w:pBdr>
          <w:top w:val="nil"/>
          <w:left w:val="nil"/>
          <w:bottom w:val="nil"/>
          <w:right w:val="nil"/>
          <w:between w:val="nil"/>
        </w:pBdr>
        <w:ind w:right="-180"/>
        <w:jc w:val="both"/>
        <w:rPr>
          <w:rFonts w:ascii="Arial" w:eastAsia="Arial" w:hAnsi="Arial" w:cs="Arial"/>
          <w:sz w:val="22"/>
          <w:szCs w:val="22"/>
          <w:lang w:val="mn-MN" w:eastAsia="ko-KR"/>
        </w:rPr>
      </w:pPr>
    </w:p>
    <w:p w14:paraId="15BCF9BD" w14:textId="77777777" w:rsidR="00C76CB5" w:rsidRPr="00EB39DE" w:rsidRDefault="00C76CB5" w:rsidP="00C76CB5">
      <w:pPr>
        <w:pBdr>
          <w:top w:val="nil"/>
          <w:left w:val="nil"/>
          <w:bottom w:val="nil"/>
          <w:right w:val="nil"/>
          <w:between w:val="nil"/>
        </w:pBdr>
        <w:ind w:left="-180" w:right="-180" w:firstLine="54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 xml:space="preserve">Дээрх чиг үүргийн </w:t>
      </w:r>
      <w:r w:rsidRPr="00EB39DE">
        <w:rPr>
          <w:rFonts w:ascii="Arial" w:eastAsia="Arial" w:hAnsi="Arial" w:cs="Arial"/>
          <w:b/>
          <w:sz w:val="22"/>
          <w:szCs w:val="22"/>
          <w:lang w:val="mn-MN" w:eastAsia="ko-KR"/>
        </w:rPr>
        <w:t>тохиолдлын тоог</w:t>
      </w:r>
      <w:r w:rsidRPr="00EB39DE">
        <w:rPr>
          <w:rFonts w:ascii="Arial" w:eastAsia="Arial" w:hAnsi="Arial" w:cs="Arial"/>
          <w:sz w:val="22"/>
          <w:szCs w:val="22"/>
          <w:lang w:val="mn-MN" w:eastAsia="ko-KR"/>
        </w:rPr>
        <w:t xml:space="preserve"> тогтоох боломжтой гэж үзэж, энэхүү зардлын тооцооны тайлангийн 1 дэх хэсэгт заасан статистикийг ашиглан тогтоолоо.</w:t>
      </w:r>
    </w:p>
    <w:p w14:paraId="0DC57226" w14:textId="77777777" w:rsidR="00C76CB5" w:rsidRPr="00EB39DE" w:rsidRDefault="00C76CB5" w:rsidP="00C76CB5">
      <w:pPr>
        <w:spacing w:before="240"/>
        <w:ind w:left="-180" w:right="-180"/>
        <w:jc w:val="both"/>
        <w:rPr>
          <w:rFonts w:ascii="Arial" w:eastAsia="Arial" w:hAnsi="Arial" w:cs="Arial"/>
          <w:b/>
          <w:bCs/>
          <w:sz w:val="22"/>
          <w:szCs w:val="22"/>
          <w:lang w:val="mn-MN" w:eastAsia="ko-KR"/>
        </w:rPr>
      </w:pPr>
      <w:r w:rsidRPr="00EB39DE">
        <w:rPr>
          <w:rFonts w:ascii="Arial" w:eastAsia="Arial" w:hAnsi="Arial" w:cs="Arial"/>
          <w:b/>
          <w:bCs/>
          <w:sz w:val="22"/>
          <w:szCs w:val="22"/>
          <w:lang w:val="mn-MN" w:eastAsia="ko-KR"/>
        </w:rPr>
        <w:t>Тохиолдлын тоо:</w:t>
      </w:r>
    </w:p>
    <w:p w14:paraId="6AB8CEE7" w14:textId="77777777" w:rsidR="00C76CB5" w:rsidRPr="00EB39DE" w:rsidRDefault="00C76CB5" w:rsidP="00C76CB5">
      <w:pPr>
        <w:ind w:left="-180" w:right="-180" w:firstLine="90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Тохиолдлын тоо гэдэг нь тухайн үүргийг хэдэн хуулийн этгээдэд хүлээлгэж байгаагаар илэрхийлнэ. Өөрөөр хэлбэл тусгай зөвшөөрлийн тоогоор тохиолдлын тоог гаргана. Мэдээлэл хүргүүлэх үүргийн тухайд үйл ажиллагаа явуулж байгаа аж ахуйн нэгжийн тоогоор илэрхийлж гаргана.</w:t>
      </w:r>
    </w:p>
    <w:p w14:paraId="4EE66F79" w14:textId="77777777" w:rsidR="00C76CB5" w:rsidRPr="00EB39DE" w:rsidRDefault="00C76CB5" w:rsidP="00C76CB5">
      <w:pPr>
        <w:pStyle w:val="ListParagraph"/>
        <w:numPr>
          <w:ilvl w:val="0"/>
          <w:numId w:val="3"/>
        </w:numPr>
        <w:ind w:right="-180"/>
        <w:jc w:val="both"/>
        <w:rPr>
          <w:rFonts w:ascii="Arial" w:hAnsi="Arial" w:cs="Arial"/>
          <w:color w:val="000000"/>
          <w:sz w:val="22"/>
          <w:szCs w:val="22"/>
          <w:lang w:val="mn-MN" w:eastAsia="ko-KR"/>
        </w:rPr>
      </w:pPr>
      <w:r w:rsidRPr="00EB39DE">
        <w:rPr>
          <w:rFonts w:ascii="Arial" w:eastAsia="Arial" w:hAnsi="Arial" w:cs="Arial"/>
          <w:color w:val="000000"/>
          <w:sz w:val="22"/>
          <w:szCs w:val="22"/>
          <w:lang w:val="mn-MN" w:eastAsia="ko-KR"/>
        </w:rPr>
        <w:t>“2023 оны Төрийн өмчит болон төрийн өмчийн оролцоотой хуулийн этгээдийн санхүү, эдийн засгийн үндсэн үзүүлэлтүүд”-д зааснаар</w:t>
      </w:r>
      <w:r w:rsidRPr="00EB39DE">
        <w:rPr>
          <w:rStyle w:val="FootnoteReference"/>
          <w:rFonts w:ascii="Arial" w:eastAsia="Arial" w:hAnsi="Arial" w:cs="Arial"/>
          <w:color w:val="000000"/>
          <w:sz w:val="22"/>
          <w:szCs w:val="22"/>
          <w:lang w:val="mn-MN" w:eastAsia="ko-KR"/>
        </w:rPr>
        <w:footnoteReference w:id="16"/>
      </w:r>
      <w:r w:rsidRPr="00EB39DE">
        <w:rPr>
          <w:rFonts w:ascii="Arial" w:eastAsia="Arial" w:hAnsi="Arial" w:cs="Arial"/>
          <w:color w:val="000000"/>
          <w:sz w:val="22"/>
          <w:szCs w:val="22"/>
          <w:lang w:val="mn-MN" w:eastAsia="ko-KR"/>
        </w:rPr>
        <w:t xml:space="preserve"> төрийн өмчийн хуулийн этгээдийн тоо 99 байх бөгөөд түүний 71</w:t>
      </w:r>
      <w:r w:rsidRPr="00EB39DE">
        <w:rPr>
          <w:rStyle w:val="FootnoteReference"/>
          <w:rFonts w:ascii="Arial" w:eastAsia="Arial" w:hAnsi="Arial" w:cs="Arial"/>
          <w:color w:val="000000"/>
          <w:sz w:val="22"/>
          <w:szCs w:val="22"/>
          <w:lang w:val="mn-MN" w:eastAsia="ko-KR"/>
        </w:rPr>
        <w:footnoteReference w:id="17"/>
      </w:r>
      <w:r w:rsidRPr="00EB39DE">
        <w:rPr>
          <w:rFonts w:ascii="Arial" w:eastAsia="Arial" w:hAnsi="Arial" w:cs="Arial"/>
          <w:color w:val="000000"/>
          <w:sz w:val="22"/>
          <w:szCs w:val="22"/>
          <w:lang w:val="mn-MN" w:eastAsia="ko-KR"/>
        </w:rPr>
        <w:t xml:space="preserve"> нь ТӨХК, ТӨХХК, ТӨОК байна. Орон нутгийн өмчийн хуулийн этгээдийн нэгдсэн бүртгэлд холбогдох мэдээнүүд зөрүүтэй байх боловч хуулийн төслийн үзэл баримтлалд дурдсанаар 13 хувьцаат, 31 хязгаарлагдмал хариуцлагатай компани, нийт 44 байна. </w:t>
      </w:r>
      <w:r w:rsidRPr="00EB39DE">
        <w:rPr>
          <w:rFonts w:ascii="Arial" w:eastAsia="Malgun Gothic" w:hAnsi="Arial" w:cs="Arial"/>
          <w:color w:val="000000"/>
          <w:sz w:val="22"/>
          <w:szCs w:val="22"/>
          <w:lang w:val="mn-MN" w:eastAsia="ko-KR"/>
        </w:rPr>
        <w:t>Харин төрийн болон орон нутгийн өмчийн хувьцаа эзэмшигчийн эрхийг хэрэгжүүлэгч 21 байхаар тооцлоо.</w:t>
      </w:r>
    </w:p>
    <w:p w14:paraId="794F62F3" w14:textId="77777777" w:rsidR="00C76CB5" w:rsidRPr="00EB39DE" w:rsidRDefault="00C76CB5" w:rsidP="00C76CB5">
      <w:pPr>
        <w:pStyle w:val="ListParagraph"/>
        <w:ind w:right="-180"/>
        <w:jc w:val="both"/>
        <w:rPr>
          <w:rFonts w:ascii="Arial" w:hAnsi="Arial" w:cs="Arial"/>
          <w:color w:val="000000"/>
          <w:sz w:val="22"/>
          <w:szCs w:val="22"/>
          <w:lang w:val="mn-MN" w:eastAsia="ko-KR"/>
        </w:rPr>
      </w:pPr>
    </w:p>
    <w:p w14:paraId="7593F6FD" w14:textId="77777777" w:rsidR="00C76CB5" w:rsidRPr="00EB39DE" w:rsidRDefault="00C76CB5" w:rsidP="00C76CB5">
      <w:pPr>
        <w:pStyle w:val="Caption"/>
        <w:rPr>
          <w:rFonts w:eastAsia="Arial"/>
          <w:i w:val="0"/>
          <w:iCs w:val="0"/>
          <w:lang w:eastAsia="ko-KR"/>
        </w:rPr>
      </w:pPr>
      <w:bookmarkStart w:id="47" w:name="_Toc178719189"/>
      <w:r w:rsidRPr="00EB39DE">
        <w:rPr>
          <w:i w:val="0"/>
          <w:iCs w:val="0"/>
          <w:lang w:eastAsia="ko-KR"/>
        </w:rPr>
        <w:t>Хүснэгт</w:t>
      </w:r>
      <w:r w:rsidRPr="00EB39DE">
        <w:rPr>
          <w:rFonts w:eastAsia="Arial"/>
          <w:i w:val="0"/>
          <w:iCs w:val="0"/>
          <w:lang w:eastAsia="ko-KR"/>
        </w:rPr>
        <w:t>. 15 Хуулийн этгээдийн тохиолдлын тоо</w:t>
      </w:r>
      <w:bookmarkEnd w:id="47"/>
    </w:p>
    <w:p w14:paraId="48774BB5" w14:textId="77777777" w:rsidR="00C76CB5" w:rsidRPr="00EB39DE" w:rsidRDefault="00C76CB5" w:rsidP="00C76CB5">
      <w:pPr>
        <w:rPr>
          <w:rFonts w:ascii="Arial" w:eastAsia="Arial" w:hAnsi="Arial" w:cs="Arial"/>
          <w:sz w:val="22"/>
          <w:szCs w:val="22"/>
          <w:lang w:val="mn-MN" w:eastAsia="ko-KR"/>
        </w:rPr>
      </w:pPr>
    </w:p>
    <w:tbl>
      <w:tblPr>
        <w:tblStyle w:val="TableGridLight1"/>
        <w:tblpPr w:leftFromText="180" w:rightFromText="180" w:vertAnchor="text" w:horzAnchor="margin" w:tblpY="29"/>
        <w:tblW w:w="9378" w:type="dxa"/>
        <w:tblLook w:val="04A0" w:firstRow="1" w:lastRow="0" w:firstColumn="1" w:lastColumn="0" w:noHBand="0" w:noVBand="1"/>
      </w:tblPr>
      <w:tblGrid>
        <w:gridCol w:w="462"/>
        <w:gridCol w:w="6387"/>
        <w:gridCol w:w="2529"/>
      </w:tblGrid>
      <w:tr w:rsidR="00C76CB5" w:rsidRPr="00EB39DE" w14:paraId="534E8B4A" w14:textId="77777777" w:rsidTr="00911162">
        <w:trPr>
          <w:trHeight w:val="432"/>
        </w:trPr>
        <w:tc>
          <w:tcPr>
            <w:tcW w:w="439" w:type="dxa"/>
            <w:vAlign w:val="center"/>
          </w:tcPr>
          <w:p w14:paraId="23A04C14" w14:textId="77777777" w:rsidR="00C76CB5" w:rsidRPr="00EB39DE" w:rsidRDefault="00C76CB5" w:rsidP="00911162">
            <w:pPr>
              <w:ind w:right="-180"/>
              <w:jc w:val="center"/>
              <w:rPr>
                <w:rFonts w:ascii="Arial" w:eastAsia="Arial" w:hAnsi="Arial" w:cs="Arial"/>
                <w:b/>
                <w:sz w:val="22"/>
                <w:szCs w:val="22"/>
                <w:lang w:val="mn-MN"/>
              </w:rPr>
            </w:pPr>
            <w:bookmarkStart w:id="48" w:name="_Hlk163038896"/>
            <w:r w:rsidRPr="00EB39DE">
              <w:rPr>
                <w:rFonts w:ascii="Arial" w:eastAsia="Arial" w:hAnsi="Arial" w:cs="Arial"/>
                <w:b/>
                <w:sz w:val="22"/>
                <w:szCs w:val="22"/>
                <w:lang w:val="mn-MN"/>
              </w:rPr>
              <w:t>№</w:t>
            </w:r>
          </w:p>
        </w:tc>
        <w:tc>
          <w:tcPr>
            <w:tcW w:w="6406" w:type="dxa"/>
            <w:vAlign w:val="center"/>
          </w:tcPr>
          <w:p w14:paraId="57934F44" w14:textId="77777777" w:rsidR="00C76CB5" w:rsidRPr="00EB39DE" w:rsidRDefault="00C76CB5" w:rsidP="00911162">
            <w:pPr>
              <w:ind w:right="-180"/>
              <w:jc w:val="center"/>
              <w:rPr>
                <w:rFonts w:ascii="Arial" w:eastAsia="Arial" w:hAnsi="Arial" w:cs="Arial"/>
                <w:b/>
                <w:sz w:val="22"/>
                <w:szCs w:val="22"/>
                <w:lang w:val="mn-MN"/>
              </w:rPr>
            </w:pPr>
            <w:r w:rsidRPr="00EB39DE">
              <w:rPr>
                <w:rFonts w:ascii="Arial" w:eastAsia="Arial" w:hAnsi="Arial" w:cs="Arial"/>
                <w:b/>
                <w:sz w:val="22"/>
                <w:szCs w:val="22"/>
                <w:lang w:val="mn-MN"/>
              </w:rPr>
              <w:t>Тохиолдол</w:t>
            </w:r>
          </w:p>
        </w:tc>
        <w:tc>
          <w:tcPr>
            <w:tcW w:w="2533" w:type="dxa"/>
            <w:vAlign w:val="center"/>
          </w:tcPr>
          <w:p w14:paraId="4954BFCA" w14:textId="77777777" w:rsidR="00C76CB5" w:rsidRPr="00EB39DE" w:rsidRDefault="00C76CB5" w:rsidP="00911162">
            <w:pPr>
              <w:ind w:right="-180"/>
              <w:jc w:val="center"/>
              <w:rPr>
                <w:rFonts w:ascii="Arial" w:eastAsia="Arial" w:hAnsi="Arial" w:cs="Arial"/>
                <w:b/>
                <w:sz w:val="22"/>
                <w:szCs w:val="22"/>
                <w:lang w:val="mn-MN"/>
              </w:rPr>
            </w:pPr>
            <w:r w:rsidRPr="00EB39DE">
              <w:rPr>
                <w:rFonts w:ascii="Arial" w:eastAsia="Arial" w:hAnsi="Arial" w:cs="Arial"/>
                <w:b/>
                <w:sz w:val="22"/>
                <w:szCs w:val="22"/>
                <w:lang w:val="mn-MN"/>
              </w:rPr>
              <w:t>Тохиолдлын тоо</w:t>
            </w:r>
          </w:p>
        </w:tc>
      </w:tr>
      <w:tr w:rsidR="00C76CB5" w:rsidRPr="00EB39DE" w14:paraId="177759E2" w14:textId="77777777" w:rsidTr="00911162">
        <w:trPr>
          <w:trHeight w:val="440"/>
        </w:trPr>
        <w:tc>
          <w:tcPr>
            <w:tcW w:w="439" w:type="dxa"/>
          </w:tcPr>
          <w:p w14:paraId="074266BC" w14:textId="77777777" w:rsidR="00C76CB5" w:rsidRPr="00EB39DE" w:rsidRDefault="00C76CB5" w:rsidP="00911162">
            <w:pPr>
              <w:ind w:right="-180"/>
              <w:contextualSpacing/>
              <w:rPr>
                <w:rFonts w:ascii="Arial" w:eastAsia="Arial" w:hAnsi="Arial" w:cs="Arial"/>
                <w:sz w:val="22"/>
                <w:szCs w:val="22"/>
                <w:lang w:val="mn-MN"/>
              </w:rPr>
            </w:pPr>
            <w:r w:rsidRPr="00EB39DE">
              <w:rPr>
                <w:rFonts w:ascii="Arial" w:eastAsia="Arial" w:hAnsi="Arial" w:cs="Arial"/>
                <w:sz w:val="22"/>
                <w:szCs w:val="22"/>
                <w:lang w:val="mn-MN"/>
              </w:rPr>
              <w:t>1</w:t>
            </w:r>
          </w:p>
        </w:tc>
        <w:tc>
          <w:tcPr>
            <w:tcW w:w="6406" w:type="dxa"/>
            <w:vAlign w:val="center"/>
          </w:tcPr>
          <w:p w14:paraId="196BED67" w14:textId="77777777" w:rsidR="00C76CB5" w:rsidRPr="00EB39DE" w:rsidRDefault="00C76CB5" w:rsidP="00911162">
            <w:pPr>
              <w:ind w:right="36"/>
              <w:rPr>
                <w:rFonts w:ascii="Arial" w:eastAsia="Arial" w:hAnsi="Arial" w:cs="Arial"/>
                <w:sz w:val="22"/>
                <w:szCs w:val="22"/>
                <w:lang w:val="mn-MN"/>
              </w:rPr>
            </w:pPr>
            <w:r w:rsidRPr="00EB39DE">
              <w:rPr>
                <w:rFonts w:ascii="Arial" w:eastAsia="Arial" w:hAnsi="Arial" w:cs="Arial"/>
                <w:sz w:val="22"/>
                <w:szCs w:val="22"/>
                <w:lang w:val="mn-MN"/>
              </w:rPr>
              <w:t>Төрийн болон орон нутгийн өмчийн хувьцаа эзэмшигчийн эрхийг хэрэгжүүлэгч</w:t>
            </w:r>
          </w:p>
        </w:tc>
        <w:tc>
          <w:tcPr>
            <w:tcW w:w="2533" w:type="dxa"/>
            <w:vAlign w:val="center"/>
          </w:tcPr>
          <w:p w14:paraId="5C7F373F" w14:textId="77777777" w:rsidR="00C76CB5" w:rsidRPr="00EB39DE" w:rsidRDefault="00C76CB5" w:rsidP="00911162">
            <w:pPr>
              <w:ind w:right="-180"/>
              <w:jc w:val="center"/>
              <w:rPr>
                <w:rFonts w:ascii="Arial" w:eastAsia="Arial" w:hAnsi="Arial" w:cs="Arial"/>
                <w:sz w:val="22"/>
                <w:szCs w:val="22"/>
                <w:lang w:val="mn-MN"/>
              </w:rPr>
            </w:pPr>
            <w:r w:rsidRPr="00EB39DE">
              <w:rPr>
                <w:rFonts w:ascii="Arial" w:eastAsia="Arial" w:hAnsi="Arial" w:cs="Arial"/>
                <w:sz w:val="22"/>
                <w:szCs w:val="22"/>
                <w:lang w:val="mn-MN"/>
              </w:rPr>
              <w:t>21</w:t>
            </w:r>
          </w:p>
        </w:tc>
      </w:tr>
      <w:tr w:rsidR="00C76CB5" w:rsidRPr="00EB39DE" w14:paraId="41045FCF" w14:textId="77777777" w:rsidTr="00911162">
        <w:trPr>
          <w:trHeight w:val="440"/>
        </w:trPr>
        <w:tc>
          <w:tcPr>
            <w:tcW w:w="439" w:type="dxa"/>
          </w:tcPr>
          <w:p w14:paraId="58BFFF74" w14:textId="77777777" w:rsidR="00C76CB5" w:rsidRPr="00EB39DE" w:rsidRDefault="00C76CB5" w:rsidP="00911162">
            <w:pPr>
              <w:ind w:right="-180"/>
              <w:contextualSpacing/>
              <w:rPr>
                <w:rFonts w:ascii="Arial" w:eastAsia="Arial" w:hAnsi="Arial" w:cs="Arial"/>
                <w:sz w:val="22"/>
                <w:szCs w:val="22"/>
                <w:lang w:val="mn-MN"/>
              </w:rPr>
            </w:pPr>
            <w:r w:rsidRPr="00EB39DE">
              <w:rPr>
                <w:rFonts w:ascii="Arial" w:eastAsia="Arial" w:hAnsi="Arial" w:cs="Arial"/>
                <w:sz w:val="22"/>
                <w:szCs w:val="22"/>
                <w:lang w:val="mn-MN"/>
              </w:rPr>
              <w:t>2</w:t>
            </w:r>
          </w:p>
        </w:tc>
        <w:tc>
          <w:tcPr>
            <w:tcW w:w="6406" w:type="dxa"/>
            <w:vAlign w:val="center"/>
          </w:tcPr>
          <w:p w14:paraId="58B7E280" w14:textId="77777777" w:rsidR="00C76CB5" w:rsidRPr="00EB39DE" w:rsidRDefault="00C76CB5" w:rsidP="00911162">
            <w:pPr>
              <w:ind w:right="36"/>
              <w:rPr>
                <w:rFonts w:ascii="Arial" w:eastAsia="Arial" w:hAnsi="Arial" w:cs="Arial"/>
                <w:sz w:val="22"/>
                <w:szCs w:val="22"/>
                <w:lang w:val="mn-MN"/>
              </w:rPr>
            </w:pPr>
            <w:r w:rsidRPr="00EB39DE">
              <w:rPr>
                <w:rFonts w:ascii="Arial" w:eastAsia="Arial" w:hAnsi="Arial" w:cs="Arial"/>
                <w:sz w:val="22"/>
                <w:szCs w:val="22"/>
                <w:lang w:val="mn-MN"/>
              </w:rPr>
              <w:t>Төрийн өмчит компани</w:t>
            </w:r>
          </w:p>
        </w:tc>
        <w:tc>
          <w:tcPr>
            <w:tcW w:w="2533" w:type="dxa"/>
            <w:vAlign w:val="center"/>
          </w:tcPr>
          <w:p w14:paraId="21792EC8" w14:textId="77777777" w:rsidR="00C76CB5" w:rsidRPr="00EB39DE" w:rsidRDefault="00C76CB5" w:rsidP="00911162">
            <w:pPr>
              <w:ind w:right="-180"/>
              <w:jc w:val="center"/>
              <w:rPr>
                <w:rFonts w:ascii="Arial" w:eastAsia="Arial" w:hAnsi="Arial" w:cs="Arial"/>
                <w:sz w:val="22"/>
                <w:szCs w:val="22"/>
              </w:rPr>
            </w:pPr>
            <w:r w:rsidRPr="00EB39DE">
              <w:rPr>
                <w:rFonts w:ascii="Arial" w:eastAsia="Arial" w:hAnsi="Arial" w:cs="Arial"/>
                <w:sz w:val="22"/>
                <w:szCs w:val="22"/>
              </w:rPr>
              <w:t>71</w:t>
            </w:r>
          </w:p>
        </w:tc>
      </w:tr>
      <w:tr w:rsidR="00C76CB5" w:rsidRPr="00EB39DE" w14:paraId="302A0605" w14:textId="77777777" w:rsidTr="00911162">
        <w:trPr>
          <w:trHeight w:val="440"/>
        </w:trPr>
        <w:tc>
          <w:tcPr>
            <w:tcW w:w="439" w:type="dxa"/>
          </w:tcPr>
          <w:p w14:paraId="5FDC6808" w14:textId="77777777" w:rsidR="00C76CB5" w:rsidRPr="00EB39DE" w:rsidRDefault="00C76CB5" w:rsidP="00911162">
            <w:pPr>
              <w:ind w:right="-180"/>
              <w:contextualSpacing/>
              <w:rPr>
                <w:rFonts w:ascii="Arial" w:eastAsia="Arial" w:hAnsi="Arial" w:cs="Arial"/>
                <w:sz w:val="22"/>
                <w:szCs w:val="22"/>
                <w:lang w:val="mn-MN"/>
              </w:rPr>
            </w:pPr>
            <w:r w:rsidRPr="00EB39DE">
              <w:rPr>
                <w:rFonts w:ascii="Arial" w:eastAsia="Arial" w:hAnsi="Arial" w:cs="Arial"/>
                <w:sz w:val="22"/>
                <w:szCs w:val="22"/>
                <w:lang w:val="mn-MN"/>
              </w:rPr>
              <w:t>3</w:t>
            </w:r>
          </w:p>
        </w:tc>
        <w:tc>
          <w:tcPr>
            <w:tcW w:w="6406" w:type="dxa"/>
            <w:vAlign w:val="center"/>
          </w:tcPr>
          <w:p w14:paraId="258FE0F6" w14:textId="77777777" w:rsidR="00C76CB5" w:rsidRPr="00EB39DE" w:rsidRDefault="00C76CB5" w:rsidP="00911162">
            <w:pPr>
              <w:ind w:right="36"/>
              <w:rPr>
                <w:rFonts w:ascii="Arial" w:eastAsia="Arial" w:hAnsi="Arial" w:cs="Arial"/>
                <w:sz w:val="22"/>
                <w:szCs w:val="22"/>
                <w:lang w:val="mn-MN"/>
              </w:rPr>
            </w:pPr>
            <w:r w:rsidRPr="00EB39DE">
              <w:rPr>
                <w:rFonts w:ascii="Arial" w:eastAsia="Arial" w:hAnsi="Arial" w:cs="Arial"/>
                <w:sz w:val="22"/>
                <w:szCs w:val="22"/>
                <w:lang w:val="mn-MN"/>
              </w:rPr>
              <w:t>Орон нутгийн өмчит компани</w:t>
            </w:r>
          </w:p>
        </w:tc>
        <w:tc>
          <w:tcPr>
            <w:tcW w:w="2533" w:type="dxa"/>
            <w:vAlign w:val="center"/>
          </w:tcPr>
          <w:p w14:paraId="1BB5FFFB" w14:textId="77777777" w:rsidR="00C76CB5" w:rsidRPr="00EB39DE" w:rsidRDefault="00C76CB5" w:rsidP="00911162">
            <w:pPr>
              <w:ind w:right="-180"/>
              <w:jc w:val="center"/>
              <w:rPr>
                <w:rFonts w:ascii="Arial" w:eastAsia="Arial" w:hAnsi="Arial" w:cs="Arial"/>
                <w:sz w:val="22"/>
                <w:szCs w:val="22"/>
              </w:rPr>
            </w:pPr>
            <w:r w:rsidRPr="00EB39DE">
              <w:rPr>
                <w:rFonts w:ascii="Arial" w:eastAsia="Arial" w:hAnsi="Arial" w:cs="Arial"/>
                <w:sz w:val="22"/>
                <w:szCs w:val="22"/>
              </w:rPr>
              <w:t>44</w:t>
            </w:r>
          </w:p>
        </w:tc>
      </w:tr>
    </w:tbl>
    <w:bookmarkEnd w:id="48"/>
    <w:p w14:paraId="5735AC61" w14:textId="77777777" w:rsidR="00C76CB5" w:rsidRPr="00EB39DE" w:rsidRDefault="00C76CB5" w:rsidP="00C76CB5">
      <w:pPr>
        <w:spacing w:before="240"/>
        <w:rPr>
          <w:rFonts w:ascii="Arial" w:eastAsia="Arial" w:hAnsi="Arial" w:cs="Arial"/>
          <w:b/>
          <w:bCs/>
          <w:sz w:val="22"/>
          <w:szCs w:val="22"/>
          <w:lang w:val="mn-MN" w:eastAsia="ko-KR"/>
        </w:rPr>
      </w:pPr>
      <w:r w:rsidRPr="00EB39DE">
        <w:rPr>
          <w:rFonts w:ascii="Arial" w:eastAsia="Arial" w:hAnsi="Arial" w:cs="Arial"/>
          <w:b/>
          <w:bCs/>
          <w:sz w:val="22"/>
          <w:szCs w:val="22"/>
          <w:lang w:val="mn-MN" w:eastAsia="ko-KR"/>
        </w:rPr>
        <w:t>Давтамжийн тоо:</w:t>
      </w:r>
    </w:p>
    <w:p w14:paraId="4122F8C7" w14:textId="77777777" w:rsidR="00C76CB5" w:rsidRPr="00EB39DE" w:rsidRDefault="00C76CB5" w:rsidP="00C76CB5">
      <w:pPr>
        <w:spacing w:before="240"/>
        <w:ind w:left="-180" w:right="-180" w:firstLine="90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Давтамж нь тухайн үүргийг биелүүлэх хуулийн этгээд буюу аж ахуй нэгж, байгууллага нэг жилд хэдэн удаа гүйцэтгэхийг харуулсан тоо юм. Тооцооны нэгж нь нэг жил байна. Энэхүү хуулийн төслийн зохицуулалтын хүрээнд мэдээллийг хүргүүлж байх хугацааг заагаагүй ба тухай бүр гаргаж байхаар зохицуулсан байна. Тиймээс давтамжийг 1 гэж авна.</w:t>
      </w:r>
    </w:p>
    <w:p w14:paraId="75AEC793" w14:textId="77777777" w:rsidR="00C76CB5" w:rsidRPr="00EB39DE" w:rsidRDefault="00C76CB5" w:rsidP="00C76CB5">
      <w:pPr>
        <w:spacing w:before="240"/>
        <w:ind w:left="-180" w:right="-180" w:firstLine="900"/>
        <w:jc w:val="both"/>
        <w:rPr>
          <w:rFonts w:ascii="Arial" w:eastAsia="Arial" w:hAnsi="Arial" w:cs="Arial"/>
          <w:sz w:val="22"/>
          <w:szCs w:val="22"/>
          <w:lang w:val="mn-MN" w:eastAsia="ko-KR"/>
        </w:rPr>
      </w:pPr>
    </w:p>
    <w:p w14:paraId="4D2B5813" w14:textId="77777777" w:rsidR="00C76CB5" w:rsidRPr="00EB39DE" w:rsidRDefault="00C76CB5" w:rsidP="00C76CB5">
      <w:pPr>
        <w:pStyle w:val="Caption"/>
        <w:ind w:firstLine="1710"/>
        <w:rPr>
          <w:rFonts w:eastAsia="Arial"/>
          <w:i w:val="0"/>
          <w:iCs w:val="0"/>
          <w:lang w:eastAsia="ko-KR"/>
        </w:rPr>
      </w:pPr>
      <w:bookmarkStart w:id="49" w:name="_Toc178719190"/>
      <w:r w:rsidRPr="00EB39DE">
        <w:rPr>
          <w:i w:val="0"/>
          <w:iCs w:val="0"/>
          <w:lang w:eastAsia="ko-KR"/>
        </w:rPr>
        <w:lastRenderedPageBreak/>
        <w:t>Хүснэгт 16</w:t>
      </w:r>
      <w:r w:rsidRPr="00EB39DE">
        <w:rPr>
          <w:rFonts w:eastAsia="Arial"/>
          <w:i w:val="0"/>
          <w:iCs w:val="0"/>
          <w:lang w:eastAsia="ko-KR"/>
        </w:rPr>
        <w:t>. Хуулийн этгээдийн гүйцэтгэх стандарт үйл ажиллагааны тоон үзүүлэлт</w:t>
      </w:r>
      <w:bookmarkEnd w:id="49"/>
    </w:p>
    <w:p w14:paraId="12DEAC8B" w14:textId="77777777" w:rsidR="00C76CB5" w:rsidRPr="00EB39DE" w:rsidRDefault="00C76CB5" w:rsidP="00C76CB5">
      <w:pPr>
        <w:rPr>
          <w:rFonts w:ascii="Arial" w:eastAsia="Arial" w:hAnsi="Arial" w:cs="Arial"/>
          <w:sz w:val="22"/>
          <w:szCs w:val="22"/>
          <w:lang w:val="mn-MN" w:eastAsia="ko-KR"/>
        </w:rPr>
      </w:pPr>
    </w:p>
    <w:tbl>
      <w:tblPr>
        <w:tblStyle w:val="TableGridLight"/>
        <w:tblW w:w="9767" w:type="dxa"/>
        <w:tblInd w:w="-275" w:type="dxa"/>
        <w:tblLayout w:type="fixed"/>
        <w:tblLook w:val="04A0" w:firstRow="1" w:lastRow="0" w:firstColumn="1" w:lastColumn="0" w:noHBand="0" w:noVBand="1"/>
      </w:tblPr>
      <w:tblGrid>
        <w:gridCol w:w="1945"/>
        <w:gridCol w:w="3635"/>
        <w:gridCol w:w="1350"/>
        <w:gridCol w:w="1501"/>
        <w:gridCol w:w="1336"/>
      </w:tblGrid>
      <w:tr w:rsidR="00C76CB5" w:rsidRPr="00EB39DE" w14:paraId="14F41883" w14:textId="77777777" w:rsidTr="00911162">
        <w:trPr>
          <w:trHeight w:val="1337"/>
        </w:trPr>
        <w:tc>
          <w:tcPr>
            <w:tcW w:w="1945" w:type="dxa"/>
            <w:vAlign w:val="center"/>
          </w:tcPr>
          <w:p w14:paraId="038E0998" w14:textId="77777777" w:rsidR="00C76CB5" w:rsidRPr="00EB39DE" w:rsidRDefault="00C76CB5" w:rsidP="00911162">
            <w:pPr>
              <w:jc w:val="center"/>
              <w:rPr>
                <w:rFonts w:ascii="Arial" w:eastAsia="MS Mincho" w:hAnsi="Arial" w:cs="Arial"/>
                <w:b/>
                <w:bCs/>
                <w:sz w:val="22"/>
                <w:szCs w:val="22"/>
                <w:lang w:val="mn-MN"/>
              </w:rPr>
            </w:pPr>
            <w:r w:rsidRPr="00EB39DE">
              <w:rPr>
                <w:rFonts w:ascii="Arial" w:eastAsia="Arial" w:hAnsi="Arial" w:cs="Arial"/>
                <w:b/>
                <w:bCs/>
                <w:color w:val="000000"/>
                <w:sz w:val="22"/>
                <w:szCs w:val="22"/>
                <w:lang w:val="mn-MN"/>
              </w:rPr>
              <w:t>Гүйцэтгэх байгууллага</w:t>
            </w:r>
          </w:p>
        </w:tc>
        <w:tc>
          <w:tcPr>
            <w:tcW w:w="3635" w:type="dxa"/>
            <w:vAlign w:val="center"/>
          </w:tcPr>
          <w:p w14:paraId="7B12CF6D" w14:textId="77777777" w:rsidR="00C76CB5" w:rsidRPr="00EB39DE" w:rsidRDefault="00C76CB5" w:rsidP="00911162">
            <w:pPr>
              <w:jc w:val="center"/>
              <w:rPr>
                <w:rFonts w:ascii="Arial" w:eastAsia="MS Mincho" w:hAnsi="Arial" w:cs="Arial"/>
                <w:sz w:val="22"/>
                <w:szCs w:val="22"/>
                <w:lang w:val="mn-MN"/>
              </w:rPr>
            </w:pPr>
            <w:r w:rsidRPr="00EB39DE">
              <w:rPr>
                <w:rFonts w:ascii="Arial" w:hAnsi="Arial" w:cs="Arial"/>
                <w:b/>
                <w:bCs/>
                <w:color w:val="000000"/>
                <w:sz w:val="22"/>
                <w:szCs w:val="22"/>
                <w:lang w:val="mn-MN"/>
              </w:rPr>
              <w:t>Стандарт үйл ажиллагаа</w:t>
            </w:r>
          </w:p>
        </w:tc>
        <w:tc>
          <w:tcPr>
            <w:tcW w:w="1350" w:type="dxa"/>
            <w:vAlign w:val="center"/>
          </w:tcPr>
          <w:p w14:paraId="1BAC862E" w14:textId="77777777" w:rsidR="00C76CB5" w:rsidRPr="00EB39DE" w:rsidRDefault="00C76CB5" w:rsidP="00911162">
            <w:pPr>
              <w:jc w:val="center"/>
              <w:rPr>
                <w:rFonts w:ascii="Arial" w:eastAsia="Arial" w:hAnsi="Arial" w:cs="Arial"/>
                <w:b/>
                <w:color w:val="000000"/>
                <w:sz w:val="22"/>
                <w:szCs w:val="22"/>
                <w:lang w:val="mn-MN"/>
              </w:rPr>
            </w:pPr>
            <w:r w:rsidRPr="00EB39DE">
              <w:rPr>
                <w:rFonts w:ascii="Arial" w:eastAsia="Arial" w:hAnsi="Arial" w:cs="Arial"/>
                <w:b/>
                <w:sz w:val="22"/>
                <w:szCs w:val="22"/>
                <w:lang w:val="mn-MN"/>
              </w:rPr>
              <w:t>Тохиолдлын тоо</w:t>
            </w:r>
          </w:p>
        </w:tc>
        <w:tc>
          <w:tcPr>
            <w:tcW w:w="1501" w:type="dxa"/>
            <w:vAlign w:val="center"/>
          </w:tcPr>
          <w:p w14:paraId="44A456AC" w14:textId="77777777" w:rsidR="00C76CB5" w:rsidRPr="00EB39DE" w:rsidRDefault="00C76CB5" w:rsidP="00911162">
            <w:pPr>
              <w:jc w:val="center"/>
              <w:rPr>
                <w:rFonts w:ascii="Arial" w:eastAsia="Arial" w:hAnsi="Arial" w:cs="Arial"/>
                <w:b/>
                <w:bCs/>
                <w:color w:val="000000"/>
                <w:sz w:val="22"/>
                <w:szCs w:val="22"/>
                <w:lang w:val="mn-MN"/>
              </w:rPr>
            </w:pPr>
            <w:r w:rsidRPr="00EB39DE">
              <w:rPr>
                <w:rFonts w:ascii="Arial" w:eastAsia="Arial" w:hAnsi="Arial" w:cs="Arial"/>
                <w:b/>
                <w:sz w:val="22"/>
                <w:szCs w:val="22"/>
                <w:lang w:val="mn-MN"/>
              </w:rPr>
              <w:t>Давтамж</w:t>
            </w:r>
          </w:p>
        </w:tc>
        <w:tc>
          <w:tcPr>
            <w:tcW w:w="1336" w:type="dxa"/>
            <w:vAlign w:val="center"/>
          </w:tcPr>
          <w:p w14:paraId="6F9DD4A8" w14:textId="77777777" w:rsidR="00C76CB5" w:rsidRPr="00EB39DE" w:rsidRDefault="00C76CB5" w:rsidP="00911162">
            <w:pPr>
              <w:jc w:val="center"/>
              <w:rPr>
                <w:rFonts w:ascii="Arial" w:eastAsia="Arial" w:hAnsi="Arial" w:cs="Arial"/>
                <w:b/>
                <w:bCs/>
                <w:color w:val="000000"/>
                <w:sz w:val="22"/>
                <w:szCs w:val="22"/>
                <w:lang w:val="mn-MN"/>
              </w:rPr>
            </w:pPr>
            <w:r w:rsidRPr="00EB39DE">
              <w:rPr>
                <w:rFonts w:ascii="Arial" w:eastAsia="Arial" w:hAnsi="Arial" w:cs="Arial"/>
                <w:b/>
                <w:sz w:val="22"/>
                <w:szCs w:val="22"/>
                <w:lang w:val="mn-MN"/>
              </w:rPr>
              <w:t>Тоон үзүүлэлт</w:t>
            </w:r>
          </w:p>
        </w:tc>
      </w:tr>
      <w:tr w:rsidR="00C76CB5" w:rsidRPr="00EB39DE" w14:paraId="237F270B" w14:textId="77777777" w:rsidTr="00911162">
        <w:trPr>
          <w:trHeight w:val="467"/>
        </w:trPr>
        <w:tc>
          <w:tcPr>
            <w:tcW w:w="1945" w:type="dxa"/>
            <w:vMerge w:val="restart"/>
            <w:vAlign w:val="center"/>
          </w:tcPr>
          <w:p w14:paraId="735D0738" w14:textId="77777777" w:rsidR="00C76CB5" w:rsidRPr="00EB39DE" w:rsidRDefault="00C76CB5" w:rsidP="00911162">
            <w:pPr>
              <w:jc w:val="center"/>
              <w:rPr>
                <w:rFonts w:ascii="Arial" w:eastAsia="MS Mincho" w:hAnsi="Arial" w:cs="Arial"/>
                <w:sz w:val="22"/>
                <w:szCs w:val="22"/>
                <w:lang w:val="mn-MN"/>
              </w:rPr>
            </w:pPr>
            <w:r w:rsidRPr="00EB39DE">
              <w:rPr>
                <w:rFonts w:ascii="Arial" w:eastAsia="MS Mincho" w:hAnsi="Arial" w:cs="Arial"/>
                <w:sz w:val="22"/>
                <w:szCs w:val="22"/>
                <w:lang w:val="mn-MN"/>
              </w:rPr>
              <w:t>Төрийн болон орон нутгийн өмчийн хувьцаа эзэмшигчийн эрхийг хэрэгжүүлэгч</w:t>
            </w:r>
          </w:p>
        </w:tc>
        <w:tc>
          <w:tcPr>
            <w:tcW w:w="3635" w:type="dxa"/>
          </w:tcPr>
          <w:p w14:paraId="52EAE0EF" w14:textId="77777777" w:rsidR="00C76CB5" w:rsidRPr="00EB39DE" w:rsidRDefault="00C76CB5" w:rsidP="00911162">
            <w:pPr>
              <w:contextualSpacing/>
              <w:jc w:val="both"/>
              <w:rPr>
                <w:rFonts w:ascii="Arial" w:hAnsi="Arial" w:cs="Arial"/>
                <w:sz w:val="22"/>
                <w:szCs w:val="22"/>
                <w:lang w:val="mn-MN"/>
              </w:rPr>
            </w:pPr>
            <w:r w:rsidRPr="00EB39DE">
              <w:rPr>
                <w:rFonts w:ascii="Arial" w:eastAsia="MS Mincho" w:hAnsi="Arial" w:cs="Arial"/>
                <w:sz w:val="22"/>
                <w:szCs w:val="22"/>
                <w:lang w:val="mn-MN"/>
              </w:rPr>
              <w:t>Үнэт цаас гаргах үйл ажиллагаа зохион байгуулах</w:t>
            </w:r>
          </w:p>
        </w:tc>
        <w:tc>
          <w:tcPr>
            <w:tcW w:w="1350" w:type="dxa"/>
            <w:vAlign w:val="center"/>
          </w:tcPr>
          <w:p w14:paraId="17C418C1"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c>
          <w:tcPr>
            <w:tcW w:w="1501" w:type="dxa"/>
            <w:vAlign w:val="center"/>
          </w:tcPr>
          <w:p w14:paraId="58F6551D"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7D2C31CB"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r>
      <w:tr w:rsidR="00C76CB5" w:rsidRPr="00EB39DE" w14:paraId="5364A323" w14:textId="77777777" w:rsidTr="00911162">
        <w:trPr>
          <w:trHeight w:val="278"/>
        </w:trPr>
        <w:tc>
          <w:tcPr>
            <w:tcW w:w="1945" w:type="dxa"/>
            <w:vMerge/>
            <w:vAlign w:val="center"/>
          </w:tcPr>
          <w:p w14:paraId="600992DB" w14:textId="77777777" w:rsidR="00C76CB5" w:rsidRPr="00EB39DE" w:rsidRDefault="00C76CB5" w:rsidP="00911162">
            <w:pPr>
              <w:jc w:val="center"/>
              <w:rPr>
                <w:rFonts w:ascii="Arial" w:eastAsia="MS Mincho" w:hAnsi="Arial" w:cs="Arial"/>
                <w:sz w:val="22"/>
                <w:szCs w:val="22"/>
                <w:lang w:val="mn-MN"/>
              </w:rPr>
            </w:pPr>
          </w:p>
        </w:tc>
        <w:tc>
          <w:tcPr>
            <w:tcW w:w="3635" w:type="dxa"/>
          </w:tcPr>
          <w:p w14:paraId="6A53CECC"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Үнэт цаасны танилцуулгыг боловсруулах</w:t>
            </w:r>
          </w:p>
        </w:tc>
        <w:tc>
          <w:tcPr>
            <w:tcW w:w="1350" w:type="dxa"/>
            <w:vAlign w:val="center"/>
          </w:tcPr>
          <w:p w14:paraId="2C314FE3"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c>
          <w:tcPr>
            <w:tcW w:w="1501" w:type="dxa"/>
            <w:vAlign w:val="center"/>
          </w:tcPr>
          <w:p w14:paraId="7AD280E4"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78A7AB54"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r>
      <w:tr w:rsidR="00C76CB5" w:rsidRPr="00EB39DE" w14:paraId="3CA4DC1D" w14:textId="77777777" w:rsidTr="00911162">
        <w:trPr>
          <w:trHeight w:val="287"/>
        </w:trPr>
        <w:tc>
          <w:tcPr>
            <w:tcW w:w="1945" w:type="dxa"/>
            <w:vMerge/>
            <w:vAlign w:val="center"/>
          </w:tcPr>
          <w:p w14:paraId="56D345AA" w14:textId="77777777" w:rsidR="00C76CB5" w:rsidRPr="00EB39DE" w:rsidRDefault="00C76CB5" w:rsidP="00911162">
            <w:pPr>
              <w:jc w:val="center"/>
              <w:rPr>
                <w:rFonts w:ascii="Arial" w:eastAsia="MS Mincho" w:hAnsi="Arial" w:cs="Arial"/>
                <w:sz w:val="22"/>
                <w:szCs w:val="22"/>
                <w:lang w:val="mn-MN"/>
              </w:rPr>
            </w:pPr>
          </w:p>
        </w:tc>
        <w:tc>
          <w:tcPr>
            <w:tcW w:w="3635" w:type="dxa"/>
          </w:tcPr>
          <w:p w14:paraId="02245D55"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Танилцуулгыг мэдэгдэх</w:t>
            </w:r>
          </w:p>
        </w:tc>
        <w:tc>
          <w:tcPr>
            <w:tcW w:w="1350" w:type="dxa"/>
            <w:vAlign w:val="center"/>
          </w:tcPr>
          <w:p w14:paraId="481D3FCC"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c>
          <w:tcPr>
            <w:tcW w:w="1501" w:type="dxa"/>
            <w:vAlign w:val="center"/>
          </w:tcPr>
          <w:p w14:paraId="25255E9D"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25AB6DED"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r>
      <w:tr w:rsidR="00C76CB5" w:rsidRPr="00EB39DE" w14:paraId="68CA422B" w14:textId="77777777" w:rsidTr="00911162">
        <w:trPr>
          <w:trHeight w:val="818"/>
        </w:trPr>
        <w:tc>
          <w:tcPr>
            <w:tcW w:w="1945" w:type="dxa"/>
            <w:vMerge/>
            <w:vAlign w:val="center"/>
          </w:tcPr>
          <w:p w14:paraId="1B9D1529" w14:textId="77777777" w:rsidR="00C76CB5" w:rsidRPr="00EB39DE" w:rsidRDefault="00C76CB5" w:rsidP="00911162">
            <w:pPr>
              <w:jc w:val="center"/>
              <w:rPr>
                <w:rFonts w:ascii="Arial" w:eastAsia="MS Mincho" w:hAnsi="Arial" w:cs="Arial"/>
                <w:sz w:val="22"/>
                <w:szCs w:val="22"/>
                <w:lang w:val="mn-MN"/>
              </w:rPr>
            </w:pPr>
          </w:p>
        </w:tc>
        <w:tc>
          <w:tcPr>
            <w:tcW w:w="3635" w:type="dxa"/>
          </w:tcPr>
          <w:p w14:paraId="74418A73"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Компанийн үйл ажиллагааны талаар мэдээлэл цуглуулж, бэлтгэх</w:t>
            </w:r>
          </w:p>
        </w:tc>
        <w:tc>
          <w:tcPr>
            <w:tcW w:w="1350" w:type="dxa"/>
            <w:vAlign w:val="center"/>
          </w:tcPr>
          <w:p w14:paraId="116965B3"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21</w:t>
            </w:r>
          </w:p>
        </w:tc>
        <w:tc>
          <w:tcPr>
            <w:tcW w:w="1501" w:type="dxa"/>
            <w:vAlign w:val="center"/>
          </w:tcPr>
          <w:p w14:paraId="136F4AB0" w14:textId="77777777" w:rsidR="00C76CB5" w:rsidRPr="00EB39DE" w:rsidRDefault="00C76CB5" w:rsidP="00911162">
            <w:pPr>
              <w:contextualSpacing/>
              <w:jc w:val="center"/>
              <w:rPr>
                <w:rFonts w:ascii="Arial"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2F91006E"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21</w:t>
            </w:r>
          </w:p>
        </w:tc>
      </w:tr>
      <w:tr w:rsidR="00C76CB5" w:rsidRPr="00EB39DE" w14:paraId="459050CC" w14:textId="77777777" w:rsidTr="00911162">
        <w:trPr>
          <w:trHeight w:val="98"/>
        </w:trPr>
        <w:tc>
          <w:tcPr>
            <w:tcW w:w="1945" w:type="dxa"/>
            <w:vMerge/>
            <w:vAlign w:val="center"/>
          </w:tcPr>
          <w:p w14:paraId="32594D07" w14:textId="77777777" w:rsidR="00C76CB5" w:rsidRPr="00EB39DE" w:rsidRDefault="00C76CB5" w:rsidP="00911162">
            <w:pPr>
              <w:jc w:val="center"/>
              <w:rPr>
                <w:rFonts w:ascii="Arial" w:eastAsia="MS Mincho" w:hAnsi="Arial" w:cs="Arial"/>
                <w:sz w:val="22"/>
                <w:szCs w:val="22"/>
                <w:lang w:val="mn-MN"/>
              </w:rPr>
            </w:pPr>
          </w:p>
        </w:tc>
        <w:tc>
          <w:tcPr>
            <w:tcW w:w="3635" w:type="dxa"/>
          </w:tcPr>
          <w:p w14:paraId="26ECE47B"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Мэдээллийг хүргүүлэх</w:t>
            </w:r>
          </w:p>
        </w:tc>
        <w:tc>
          <w:tcPr>
            <w:tcW w:w="1350" w:type="dxa"/>
            <w:vAlign w:val="center"/>
          </w:tcPr>
          <w:p w14:paraId="6905FB7A"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21</w:t>
            </w:r>
          </w:p>
        </w:tc>
        <w:tc>
          <w:tcPr>
            <w:tcW w:w="1501" w:type="dxa"/>
            <w:vAlign w:val="center"/>
          </w:tcPr>
          <w:p w14:paraId="258D6B63" w14:textId="77777777" w:rsidR="00C76CB5" w:rsidRPr="00EB39DE" w:rsidRDefault="00C76CB5" w:rsidP="00911162">
            <w:pPr>
              <w:contextualSpacing/>
              <w:jc w:val="center"/>
              <w:rPr>
                <w:rFonts w:ascii="Arial"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3D5D764E"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21</w:t>
            </w:r>
          </w:p>
        </w:tc>
      </w:tr>
      <w:tr w:rsidR="00C76CB5" w:rsidRPr="00EB39DE" w14:paraId="45AB7452" w14:textId="77777777" w:rsidTr="00911162">
        <w:trPr>
          <w:trHeight w:val="728"/>
        </w:trPr>
        <w:tc>
          <w:tcPr>
            <w:tcW w:w="1945" w:type="dxa"/>
            <w:vMerge/>
            <w:vAlign w:val="center"/>
          </w:tcPr>
          <w:p w14:paraId="4C78805E" w14:textId="77777777" w:rsidR="00C76CB5" w:rsidRPr="00EB39DE" w:rsidRDefault="00C76CB5" w:rsidP="00911162">
            <w:pPr>
              <w:jc w:val="center"/>
              <w:rPr>
                <w:rFonts w:ascii="Arial" w:eastAsia="MS Mincho" w:hAnsi="Arial" w:cs="Arial"/>
                <w:sz w:val="22"/>
                <w:szCs w:val="22"/>
                <w:lang w:val="mn-MN"/>
              </w:rPr>
            </w:pPr>
          </w:p>
        </w:tc>
        <w:tc>
          <w:tcPr>
            <w:tcW w:w="3635" w:type="dxa"/>
          </w:tcPr>
          <w:p w14:paraId="45E18352"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Компанийн үйл ажиллагааны талаар мэдээлэл цуглуулж, бэлтгэх</w:t>
            </w:r>
          </w:p>
        </w:tc>
        <w:tc>
          <w:tcPr>
            <w:tcW w:w="1350" w:type="dxa"/>
            <w:vAlign w:val="center"/>
          </w:tcPr>
          <w:p w14:paraId="7777AD36"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21</w:t>
            </w:r>
          </w:p>
        </w:tc>
        <w:tc>
          <w:tcPr>
            <w:tcW w:w="1501" w:type="dxa"/>
            <w:vAlign w:val="center"/>
          </w:tcPr>
          <w:p w14:paraId="453CFB4F" w14:textId="77777777" w:rsidR="00C76CB5" w:rsidRPr="00EB39DE" w:rsidRDefault="00C76CB5" w:rsidP="00911162">
            <w:pPr>
              <w:contextualSpacing/>
              <w:jc w:val="center"/>
              <w:rPr>
                <w:rFonts w:ascii="Arial"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4F81E7EE"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21</w:t>
            </w:r>
          </w:p>
        </w:tc>
      </w:tr>
      <w:tr w:rsidR="00C76CB5" w:rsidRPr="00EB39DE" w14:paraId="2CE1396A" w14:textId="77777777" w:rsidTr="00911162">
        <w:trPr>
          <w:trHeight w:val="215"/>
        </w:trPr>
        <w:tc>
          <w:tcPr>
            <w:tcW w:w="1945" w:type="dxa"/>
            <w:vMerge/>
            <w:vAlign w:val="center"/>
          </w:tcPr>
          <w:p w14:paraId="5D9A45FA" w14:textId="77777777" w:rsidR="00C76CB5" w:rsidRPr="00EB39DE" w:rsidRDefault="00C76CB5" w:rsidP="00911162">
            <w:pPr>
              <w:jc w:val="center"/>
              <w:rPr>
                <w:rFonts w:ascii="Arial" w:eastAsia="MS Mincho" w:hAnsi="Arial" w:cs="Arial"/>
                <w:sz w:val="22"/>
                <w:szCs w:val="22"/>
                <w:lang w:val="mn-MN"/>
              </w:rPr>
            </w:pPr>
          </w:p>
        </w:tc>
        <w:tc>
          <w:tcPr>
            <w:tcW w:w="3635" w:type="dxa"/>
          </w:tcPr>
          <w:p w14:paraId="027B8002"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Мэдээллийг хүргүүлэх</w:t>
            </w:r>
          </w:p>
        </w:tc>
        <w:tc>
          <w:tcPr>
            <w:tcW w:w="1350" w:type="dxa"/>
            <w:vAlign w:val="center"/>
          </w:tcPr>
          <w:p w14:paraId="56EA8DB0"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21</w:t>
            </w:r>
          </w:p>
        </w:tc>
        <w:tc>
          <w:tcPr>
            <w:tcW w:w="1501" w:type="dxa"/>
            <w:vAlign w:val="center"/>
          </w:tcPr>
          <w:p w14:paraId="7F4A8548" w14:textId="77777777" w:rsidR="00C76CB5" w:rsidRPr="00EB39DE" w:rsidRDefault="00C76CB5" w:rsidP="00911162">
            <w:pPr>
              <w:contextualSpacing/>
              <w:jc w:val="center"/>
              <w:rPr>
                <w:rFonts w:ascii="Arial"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68E82506"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21</w:t>
            </w:r>
          </w:p>
        </w:tc>
      </w:tr>
      <w:tr w:rsidR="00C76CB5" w:rsidRPr="00EB39DE" w14:paraId="5251F308" w14:textId="77777777" w:rsidTr="00911162">
        <w:trPr>
          <w:trHeight w:val="503"/>
        </w:trPr>
        <w:tc>
          <w:tcPr>
            <w:tcW w:w="1945" w:type="dxa"/>
            <w:vMerge/>
            <w:vAlign w:val="center"/>
          </w:tcPr>
          <w:p w14:paraId="57645001" w14:textId="77777777" w:rsidR="00C76CB5" w:rsidRPr="00EB39DE" w:rsidRDefault="00C76CB5" w:rsidP="00911162">
            <w:pPr>
              <w:jc w:val="center"/>
              <w:rPr>
                <w:rFonts w:ascii="Arial" w:eastAsia="MS Mincho" w:hAnsi="Arial" w:cs="Arial"/>
                <w:sz w:val="22"/>
                <w:szCs w:val="22"/>
                <w:lang w:val="mn-MN"/>
              </w:rPr>
            </w:pPr>
          </w:p>
        </w:tc>
        <w:tc>
          <w:tcPr>
            <w:tcW w:w="3635" w:type="dxa"/>
          </w:tcPr>
          <w:p w14:paraId="3E5E0E8E"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Сонгон шалгаруулах захиалгыг бэлтгэх</w:t>
            </w:r>
          </w:p>
        </w:tc>
        <w:tc>
          <w:tcPr>
            <w:tcW w:w="1350" w:type="dxa"/>
            <w:vAlign w:val="center"/>
          </w:tcPr>
          <w:p w14:paraId="39612F69"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c>
          <w:tcPr>
            <w:tcW w:w="1501" w:type="dxa"/>
            <w:vAlign w:val="center"/>
          </w:tcPr>
          <w:p w14:paraId="6064901B"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0CF94829"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r>
      <w:tr w:rsidR="00C76CB5" w:rsidRPr="00EB39DE" w14:paraId="039F59B0" w14:textId="77777777" w:rsidTr="00911162">
        <w:trPr>
          <w:trHeight w:val="332"/>
        </w:trPr>
        <w:tc>
          <w:tcPr>
            <w:tcW w:w="1945" w:type="dxa"/>
            <w:vMerge/>
            <w:vAlign w:val="center"/>
          </w:tcPr>
          <w:p w14:paraId="2CE56534" w14:textId="77777777" w:rsidR="00C76CB5" w:rsidRPr="00EB39DE" w:rsidRDefault="00C76CB5" w:rsidP="00911162">
            <w:pPr>
              <w:jc w:val="center"/>
              <w:rPr>
                <w:rFonts w:ascii="Arial" w:eastAsia="MS Mincho" w:hAnsi="Arial" w:cs="Arial"/>
                <w:sz w:val="22"/>
                <w:szCs w:val="22"/>
                <w:lang w:val="mn-MN"/>
              </w:rPr>
            </w:pPr>
          </w:p>
        </w:tc>
        <w:tc>
          <w:tcPr>
            <w:tcW w:w="3635" w:type="dxa"/>
          </w:tcPr>
          <w:p w14:paraId="776859EC"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Захиалгыг хүргүүлэх</w:t>
            </w:r>
          </w:p>
        </w:tc>
        <w:tc>
          <w:tcPr>
            <w:tcW w:w="1350" w:type="dxa"/>
            <w:vAlign w:val="center"/>
          </w:tcPr>
          <w:p w14:paraId="794EB15C"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c>
          <w:tcPr>
            <w:tcW w:w="1501" w:type="dxa"/>
            <w:vAlign w:val="center"/>
          </w:tcPr>
          <w:p w14:paraId="5AF715B9"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54094B6C"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r>
      <w:tr w:rsidR="00C76CB5" w:rsidRPr="00EB39DE" w14:paraId="02DBE667" w14:textId="77777777" w:rsidTr="00911162">
        <w:trPr>
          <w:trHeight w:val="269"/>
        </w:trPr>
        <w:tc>
          <w:tcPr>
            <w:tcW w:w="1945" w:type="dxa"/>
            <w:vMerge/>
            <w:vAlign w:val="center"/>
          </w:tcPr>
          <w:p w14:paraId="13405430" w14:textId="77777777" w:rsidR="00C76CB5" w:rsidRPr="00EB39DE" w:rsidRDefault="00C76CB5" w:rsidP="00911162">
            <w:pPr>
              <w:jc w:val="center"/>
              <w:rPr>
                <w:rFonts w:ascii="Arial" w:eastAsia="MS Mincho" w:hAnsi="Arial" w:cs="Arial"/>
                <w:sz w:val="22"/>
                <w:szCs w:val="22"/>
                <w:lang w:val="mn-MN"/>
              </w:rPr>
            </w:pPr>
          </w:p>
        </w:tc>
        <w:tc>
          <w:tcPr>
            <w:tcW w:w="3635" w:type="dxa"/>
          </w:tcPr>
          <w:p w14:paraId="25EA5F19"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Сонгон шалгаруулах захиалгыг бэлтгэх</w:t>
            </w:r>
          </w:p>
        </w:tc>
        <w:tc>
          <w:tcPr>
            <w:tcW w:w="1350" w:type="dxa"/>
            <w:vAlign w:val="center"/>
          </w:tcPr>
          <w:p w14:paraId="2B4F1B9F"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c>
          <w:tcPr>
            <w:tcW w:w="1501" w:type="dxa"/>
            <w:vAlign w:val="center"/>
          </w:tcPr>
          <w:p w14:paraId="14E37EED"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76890D9B"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r>
      <w:tr w:rsidR="00C76CB5" w:rsidRPr="00EB39DE" w14:paraId="618C1342" w14:textId="77777777" w:rsidTr="00911162">
        <w:trPr>
          <w:trHeight w:val="188"/>
        </w:trPr>
        <w:tc>
          <w:tcPr>
            <w:tcW w:w="1945" w:type="dxa"/>
            <w:vMerge/>
            <w:vAlign w:val="center"/>
          </w:tcPr>
          <w:p w14:paraId="4922B0E5" w14:textId="77777777" w:rsidR="00C76CB5" w:rsidRPr="00EB39DE" w:rsidRDefault="00C76CB5" w:rsidP="00911162">
            <w:pPr>
              <w:jc w:val="center"/>
              <w:rPr>
                <w:rFonts w:ascii="Arial" w:eastAsia="MS Mincho" w:hAnsi="Arial" w:cs="Arial"/>
                <w:sz w:val="22"/>
                <w:szCs w:val="22"/>
                <w:lang w:val="mn-MN"/>
              </w:rPr>
            </w:pPr>
          </w:p>
        </w:tc>
        <w:tc>
          <w:tcPr>
            <w:tcW w:w="3635" w:type="dxa"/>
          </w:tcPr>
          <w:p w14:paraId="52E912DD"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Захиалгыг хүргүүлэх</w:t>
            </w:r>
          </w:p>
        </w:tc>
        <w:tc>
          <w:tcPr>
            <w:tcW w:w="1350" w:type="dxa"/>
            <w:vAlign w:val="center"/>
          </w:tcPr>
          <w:p w14:paraId="528598AD"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c>
          <w:tcPr>
            <w:tcW w:w="1501" w:type="dxa"/>
            <w:vAlign w:val="center"/>
          </w:tcPr>
          <w:p w14:paraId="6A3F105E"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1063D917"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r>
      <w:tr w:rsidR="00C76CB5" w:rsidRPr="00EB39DE" w14:paraId="391A5795" w14:textId="77777777" w:rsidTr="00911162">
        <w:trPr>
          <w:trHeight w:val="746"/>
        </w:trPr>
        <w:tc>
          <w:tcPr>
            <w:tcW w:w="1945" w:type="dxa"/>
            <w:vMerge/>
            <w:vAlign w:val="center"/>
          </w:tcPr>
          <w:p w14:paraId="55CBA4E4" w14:textId="77777777" w:rsidR="00C76CB5" w:rsidRPr="00EB39DE" w:rsidRDefault="00C76CB5" w:rsidP="00911162">
            <w:pPr>
              <w:jc w:val="center"/>
              <w:rPr>
                <w:rFonts w:ascii="Arial" w:eastAsia="MS Mincho" w:hAnsi="Arial" w:cs="Arial"/>
                <w:sz w:val="22"/>
                <w:szCs w:val="22"/>
                <w:lang w:val="mn-MN"/>
              </w:rPr>
            </w:pPr>
          </w:p>
        </w:tc>
        <w:tc>
          <w:tcPr>
            <w:tcW w:w="3635" w:type="dxa"/>
          </w:tcPr>
          <w:p w14:paraId="00819779"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Төлөөлөн удирдах зөвлөлийн гишүүнээр сонгох үйл ажиллагааг зохион байгуулах</w:t>
            </w:r>
          </w:p>
        </w:tc>
        <w:tc>
          <w:tcPr>
            <w:tcW w:w="1350" w:type="dxa"/>
            <w:vAlign w:val="center"/>
          </w:tcPr>
          <w:p w14:paraId="069CABDE"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c>
          <w:tcPr>
            <w:tcW w:w="1501" w:type="dxa"/>
            <w:vAlign w:val="center"/>
          </w:tcPr>
          <w:p w14:paraId="437A0BE3"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3C26D731"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r>
      <w:tr w:rsidR="00C76CB5" w:rsidRPr="00EB39DE" w14:paraId="50B35AD0" w14:textId="77777777" w:rsidTr="00911162">
        <w:trPr>
          <w:trHeight w:val="953"/>
        </w:trPr>
        <w:tc>
          <w:tcPr>
            <w:tcW w:w="1945" w:type="dxa"/>
            <w:vMerge/>
            <w:vAlign w:val="center"/>
          </w:tcPr>
          <w:p w14:paraId="429EAE5E" w14:textId="77777777" w:rsidR="00C76CB5" w:rsidRPr="00EB39DE" w:rsidRDefault="00C76CB5" w:rsidP="00911162">
            <w:pPr>
              <w:jc w:val="center"/>
              <w:rPr>
                <w:rFonts w:ascii="Arial" w:eastAsia="MS Mincho" w:hAnsi="Arial" w:cs="Arial"/>
                <w:sz w:val="22"/>
                <w:szCs w:val="22"/>
                <w:lang w:val="mn-MN"/>
              </w:rPr>
            </w:pPr>
          </w:p>
        </w:tc>
        <w:tc>
          <w:tcPr>
            <w:tcW w:w="3635" w:type="dxa"/>
          </w:tcPr>
          <w:p w14:paraId="5C9431AD"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Төлөөлөн удирдах зөвлөлийн гишүүний цалин, урамшууллын хэмжээний талаар журмын төслийг боловсруулах</w:t>
            </w:r>
          </w:p>
        </w:tc>
        <w:tc>
          <w:tcPr>
            <w:tcW w:w="1350" w:type="dxa"/>
            <w:vAlign w:val="center"/>
          </w:tcPr>
          <w:p w14:paraId="3C429868"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c>
          <w:tcPr>
            <w:tcW w:w="1501" w:type="dxa"/>
            <w:vAlign w:val="center"/>
          </w:tcPr>
          <w:p w14:paraId="61DDB076"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10C7812D"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r>
      <w:tr w:rsidR="00C76CB5" w:rsidRPr="00EB39DE" w14:paraId="41FB236F" w14:textId="77777777" w:rsidTr="00911162">
        <w:trPr>
          <w:trHeight w:val="1043"/>
        </w:trPr>
        <w:tc>
          <w:tcPr>
            <w:tcW w:w="1945" w:type="dxa"/>
            <w:vMerge/>
            <w:vAlign w:val="center"/>
          </w:tcPr>
          <w:p w14:paraId="0BAFB1A3" w14:textId="77777777" w:rsidR="00C76CB5" w:rsidRPr="00EB39DE" w:rsidRDefault="00C76CB5" w:rsidP="00911162">
            <w:pPr>
              <w:jc w:val="center"/>
              <w:rPr>
                <w:rFonts w:ascii="Arial" w:eastAsia="MS Mincho" w:hAnsi="Arial" w:cs="Arial"/>
                <w:sz w:val="22"/>
                <w:szCs w:val="22"/>
                <w:lang w:val="mn-MN"/>
              </w:rPr>
            </w:pPr>
          </w:p>
        </w:tc>
        <w:tc>
          <w:tcPr>
            <w:tcW w:w="3635" w:type="dxa"/>
          </w:tcPr>
          <w:p w14:paraId="6E3E660C"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hAnsi="Arial" w:cs="Arial"/>
                <w:sz w:val="22"/>
                <w:szCs w:val="22"/>
                <w:lang w:val="mn-MN"/>
              </w:rPr>
              <w:t>Журмын төслийг батлах</w:t>
            </w:r>
          </w:p>
        </w:tc>
        <w:tc>
          <w:tcPr>
            <w:tcW w:w="1350" w:type="dxa"/>
            <w:vAlign w:val="center"/>
          </w:tcPr>
          <w:p w14:paraId="6ADDBE29"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c>
          <w:tcPr>
            <w:tcW w:w="1501" w:type="dxa"/>
            <w:vAlign w:val="center"/>
          </w:tcPr>
          <w:p w14:paraId="57D528FF"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2792B374"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r>
      <w:tr w:rsidR="00C76CB5" w:rsidRPr="00EB39DE" w14:paraId="2B154179" w14:textId="77777777" w:rsidTr="00911162">
        <w:trPr>
          <w:trHeight w:val="611"/>
        </w:trPr>
        <w:tc>
          <w:tcPr>
            <w:tcW w:w="1945" w:type="dxa"/>
            <w:vMerge/>
            <w:vAlign w:val="center"/>
          </w:tcPr>
          <w:p w14:paraId="5A8B3F4D" w14:textId="77777777" w:rsidR="00C76CB5" w:rsidRPr="00EB39DE" w:rsidRDefault="00C76CB5" w:rsidP="00911162">
            <w:pPr>
              <w:jc w:val="center"/>
              <w:rPr>
                <w:rFonts w:ascii="Arial" w:eastAsia="MS Mincho" w:hAnsi="Arial" w:cs="Arial"/>
                <w:sz w:val="22"/>
                <w:szCs w:val="22"/>
                <w:lang w:val="mn-MN"/>
              </w:rPr>
            </w:pPr>
          </w:p>
        </w:tc>
        <w:tc>
          <w:tcPr>
            <w:tcW w:w="3635" w:type="dxa"/>
          </w:tcPr>
          <w:p w14:paraId="2B084EFB"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Төлөөлөн удирдах зөвлөлийн гишүүнийг чөлөөлөх шийдвэр гаргах</w:t>
            </w:r>
          </w:p>
        </w:tc>
        <w:tc>
          <w:tcPr>
            <w:tcW w:w="1350" w:type="dxa"/>
            <w:vAlign w:val="center"/>
          </w:tcPr>
          <w:p w14:paraId="78CABD22"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21</w:t>
            </w:r>
          </w:p>
        </w:tc>
        <w:tc>
          <w:tcPr>
            <w:tcW w:w="1501" w:type="dxa"/>
            <w:vAlign w:val="center"/>
          </w:tcPr>
          <w:p w14:paraId="14C6CC46" w14:textId="77777777" w:rsidR="00C76CB5" w:rsidRPr="00EB39DE" w:rsidRDefault="00C76CB5" w:rsidP="00911162">
            <w:pPr>
              <w:contextualSpacing/>
              <w:jc w:val="center"/>
              <w:rPr>
                <w:rFonts w:ascii="Arial"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299743EA"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21</w:t>
            </w:r>
          </w:p>
        </w:tc>
      </w:tr>
      <w:tr w:rsidR="00C76CB5" w:rsidRPr="00EB39DE" w14:paraId="60BC05AA" w14:textId="77777777" w:rsidTr="00911162">
        <w:trPr>
          <w:trHeight w:val="1043"/>
        </w:trPr>
        <w:tc>
          <w:tcPr>
            <w:tcW w:w="1945" w:type="dxa"/>
            <w:vMerge/>
            <w:vAlign w:val="center"/>
          </w:tcPr>
          <w:p w14:paraId="697D9426" w14:textId="77777777" w:rsidR="00C76CB5" w:rsidRPr="00EB39DE" w:rsidRDefault="00C76CB5" w:rsidP="00911162">
            <w:pPr>
              <w:jc w:val="center"/>
              <w:rPr>
                <w:rFonts w:ascii="Arial" w:eastAsia="MS Mincho" w:hAnsi="Arial" w:cs="Arial"/>
                <w:sz w:val="22"/>
                <w:szCs w:val="22"/>
                <w:lang w:val="mn-MN"/>
              </w:rPr>
            </w:pPr>
          </w:p>
        </w:tc>
        <w:tc>
          <w:tcPr>
            <w:tcW w:w="3635" w:type="dxa"/>
          </w:tcPr>
          <w:p w14:paraId="11A963CD"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Бизнес төлөвлөгөөний гүйцэтгэлийн тайлан болон гэрээний хэрэгжилтийг үнэлэх ажлыг зохион байгуулах</w:t>
            </w:r>
          </w:p>
        </w:tc>
        <w:tc>
          <w:tcPr>
            <w:tcW w:w="1350" w:type="dxa"/>
            <w:vAlign w:val="center"/>
          </w:tcPr>
          <w:p w14:paraId="2A667BD4"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c>
          <w:tcPr>
            <w:tcW w:w="1501" w:type="dxa"/>
            <w:vAlign w:val="center"/>
          </w:tcPr>
          <w:p w14:paraId="38A92B04"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4CE3F85E"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r>
      <w:tr w:rsidR="00C76CB5" w:rsidRPr="00EB39DE" w14:paraId="3F9B1B2A" w14:textId="77777777" w:rsidTr="00911162">
        <w:trPr>
          <w:trHeight w:val="1043"/>
        </w:trPr>
        <w:tc>
          <w:tcPr>
            <w:tcW w:w="1945" w:type="dxa"/>
            <w:vMerge/>
            <w:vAlign w:val="center"/>
          </w:tcPr>
          <w:p w14:paraId="28322A98" w14:textId="77777777" w:rsidR="00C76CB5" w:rsidRPr="00EB39DE" w:rsidRDefault="00C76CB5" w:rsidP="00911162">
            <w:pPr>
              <w:jc w:val="center"/>
              <w:rPr>
                <w:rFonts w:ascii="Arial" w:eastAsia="MS Mincho" w:hAnsi="Arial" w:cs="Arial"/>
                <w:sz w:val="22"/>
                <w:szCs w:val="22"/>
                <w:lang w:val="mn-MN"/>
              </w:rPr>
            </w:pPr>
          </w:p>
        </w:tc>
        <w:tc>
          <w:tcPr>
            <w:tcW w:w="3635" w:type="dxa"/>
          </w:tcPr>
          <w:p w14:paraId="2798C8E9"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Бизнес төлөвлөгөөний гүйцэтгэлийн тайлан болон гэрээний хэрэгжилтийг үнэлсэн тайланг хариуцсан нэгжид хүргүүлэх</w:t>
            </w:r>
          </w:p>
        </w:tc>
        <w:tc>
          <w:tcPr>
            <w:tcW w:w="1350" w:type="dxa"/>
            <w:vAlign w:val="center"/>
          </w:tcPr>
          <w:p w14:paraId="2B605542"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c>
          <w:tcPr>
            <w:tcW w:w="1501" w:type="dxa"/>
            <w:vAlign w:val="center"/>
          </w:tcPr>
          <w:p w14:paraId="29B38AD0"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67E10C20"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r>
      <w:tr w:rsidR="00C76CB5" w:rsidRPr="00EB39DE" w14:paraId="52C751D8" w14:textId="77777777" w:rsidTr="00911162">
        <w:trPr>
          <w:trHeight w:val="395"/>
        </w:trPr>
        <w:tc>
          <w:tcPr>
            <w:tcW w:w="1945" w:type="dxa"/>
            <w:vMerge/>
            <w:vAlign w:val="center"/>
          </w:tcPr>
          <w:p w14:paraId="3C6DF78B" w14:textId="77777777" w:rsidR="00C76CB5" w:rsidRPr="00EB39DE" w:rsidRDefault="00C76CB5" w:rsidP="00911162">
            <w:pPr>
              <w:jc w:val="center"/>
              <w:rPr>
                <w:rFonts w:ascii="Arial" w:eastAsia="MS Mincho" w:hAnsi="Arial" w:cs="Arial"/>
                <w:sz w:val="22"/>
                <w:szCs w:val="22"/>
                <w:lang w:val="mn-MN"/>
              </w:rPr>
            </w:pPr>
          </w:p>
        </w:tc>
        <w:tc>
          <w:tcPr>
            <w:tcW w:w="3635" w:type="dxa"/>
          </w:tcPr>
          <w:p w14:paraId="61BE6ECE"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Төлөөлөн удирдах зөвлөлийн  ажлын төлөвлөгөөг үнэлэх</w:t>
            </w:r>
          </w:p>
        </w:tc>
        <w:tc>
          <w:tcPr>
            <w:tcW w:w="1350" w:type="dxa"/>
            <w:vAlign w:val="center"/>
          </w:tcPr>
          <w:p w14:paraId="61ADB079"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c>
          <w:tcPr>
            <w:tcW w:w="1501" w:type="dxa"/>
            <w:vAlign w:val="center"/>
          </w:tcPr>
          <w:p w14:paraId="5F57F16A"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4BD55915"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r>
      <w:tr w:rsidR="00C76CB5" w:rsidRPr="00EB39DE" w14:paraId="646D828E" w14:textId="77777777" w:rsidTr="00911162">
        <w:trPr>
          <w:trHeight w:val="683"/>
        </w:trPr>
        <w:tc>
          <w:tcPr>
            <w:tcW w:w="1945" w:type="dxa"/>
            <w:vMerge/>
            <w:vAlign w:val="center"/>
          </w:tcPr>
          <w:p w14:paraId="439BB5CB" w14:textId="77777777" w:rsidR="00C76CB5" w:rsidRPr="00EB39DE" w:rsidRDefault="00C76CB5" w:rsidP="00911162">
            <w:pPr>
              <w:jc w:val="center"/>
              <w:rPr>
                <w:rFonts w:ascii="Arial" w:eastAsia="MS Mincho" w:hAnsi="Arial" w:cs="Arial"/>
                <w:sz w:val="22"/>
                <w:szCs w:val="22"/>
                <w:lang w:val="mn-MN"/>
              </w:rPr>
            </w:pPr>
          </w:p>
        </w:tc>
        <w:tc>
          <w:tcPr>
            <w:tcW w:w="3635" w:type="dxa"/>
          </w:tcPr>
          <w:p w14:paraId="4799FCEB"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Төлөөлөн удирдах зөвлөлийн гишүүний ажлын гүйцэтгэлийг үнэлэх</w:t>
            </w:r>
          </w:p>
        </w:tc>
        <w:tc>
          <w:tcPr>
            <w:tcW w:w="1350" w:type="dxa"/>
            <w:vAlign w:val="center"/>
          </w:tcPr>
          <w:p w14:paraId="7988AAD8"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c>
          <w:tcPr>
            <w:tcW w:w="1501" w:type="dxa"/>
            <w:vAlign w:val="center"/>
          </w:tcPr>
          <w:p w14:paraId="0B0F1AC1"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5D82225F"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r>
      <w:tr w:rsidR="00C76CB5" w:rsidRPr="00EB39DE" w14:paraId="51408691" w14:textId="77777777" w:rsidTr="00911162">
        <w:trPr>
          <w:trHeight w:val="458"/>
        </w:trPr>
        <w:tc>
          <w:tcPr>
            <w:tcW w:w="1945" w:type="dxa"/>
            <w:vMerge/>
            <w:vAlign w:val="center"/>
          </w:tcPr>
          <w:p w14:paraId="58367EF1" w14:textId="77777777" w:rsidR="00C76CB5" w:rsidRPr="00EB39DE" w:rsidRDefault="00C76CB5" w:rsidP="00911162">
            <w:pPr>
              <w:jc w:val="center"/>
              <w:rPr>
                <w:rFonts w:ascii="Arial" w:eastAsia="MS Mincho" w:hAnsi="Arial" w:cs="Arial"/>
                <w:sz w:val="22"/>
                <w:szCs w:val="22"/>
                <w:lang w:val="mn-MN"/>
              </w:rPr>
            </w:pPr>
          </w:p>
        </w:tc>
        <w:tc>
          <w:tcPr>
            <w:tcW w:w="3635" w:type="dxa"/>
          </w:tcPr>
          <w:p w14:paraId="3DB0B8F8"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Хувьцааны удирдлагын талаар илтгэлийг бэлтгэх</w:t>
            </w:r>
          </w:p>
        </w:tc>
        <w:tc>
          <w:tcPr>
            <w:tcW w:w="1350" w:type="dxa"/>
            <w:vAlign w:val="center"/>
          </w:tcPr>
          <w:p w14:paraId="3FB4DEA1"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c>
          <w:tcPr>
            <w:tcW w:w="1501" w:type="dxa"/>
            <w:vAlign w:val="center"/>
          </w:tcPr>
          <w:p w14:paraId="18CDACD8"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256C9298"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r>
      <w:tr w:rsidR="00C76CB5" w:rsidRPr="00EB39DE" w14:paraId="57E3D9C9" w14:textId="77777777" w:rsidTr="00911162">
        <w:trPr>
          <w:trHeight w:val="395"/>
        </w:trPr>
        <w:tc>
          <w:tcPr>
            <w:tcW w:w="1945" w:type="dxa"/>
            <w:vMerge/>
            <w:vAlign w:val="center"/>
          </w:tcPr>
          <w:p w14:paraId="33774F1B" w14:textId="77777777" w:rsidR="00C76CB5" w:rsidRPr="00EB39DE" w:rsidRDefault="00C76CB5" w:rsidP="00911162">
            <w:pPr>
              <w:jc w:val="center"/>
              <w:rPr>
                <w:rFonts w:ascii="Arial" w:eastAsia="MS Mincho" w:hAnsi="Arial" w:cs="Arial"/>
                <w:sz w:val="22"/>
                <w:szCs w:val="22"/>
                <w:lang w:val="mn-MN"/>
              </w:rPr>
            </w:pPr>
          </w:p>
        </w:tc>
        <w:tc>
          <w:tcPr>
            <w:tcW w:w="3635" w:type="dxa"/>
          </w:tcPr>
          <w:p w14:paraId="03227DE7"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Хувьцааны талаар илтгэлийг хүргүүлэх</w:t>
            </w:r>
          </w:p>
        </w:tc>
        <w:tc>
          <w:tcPr>
            <w:tcW w:w="1350" w:type="dxa"/>
            <w:vAlign w:val="center"/>
          </w:tcPr>
          <w:p w14:paraId="5D44B825"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c>
          <w:tcPr>
            <w:tcW w:w="1501" w:type="dxa"/>
            <w:vAlign w:val="center"/>
          </w:tcPr>
          <w:p w14:paraId="30594A3F"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6C822575"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r>
      <w:tr w:rsidR="00C76CB5" w:rsidRPr="00EB39DE" w14:paraId="592765EB" w14:textId="77777777" w:rsidTr="00911162">
        <w:trPr>
          <w:trHeight w:val="413"/>
        </w:trPr>
        <w:tc>
          <w:tcPr>
            <w:tcW w:w="1945" w:type="dxa"/>
            <w:vMerge w:val="restart"/>
            <w:vAlign w:val="center"/>
          </w:tcPr>
          <w:p w14:paraId="5B26DD98" w14:textId="77777777" w:rsidR="00C76CB5" w:rsidRPr="00EB39DE" w:rsidRDefault="00C76CB5" w:rsidP="00911162">
            <w:pPr>
              <w:jc w:val="center"/>
              <w:rPr>
                <w:rFonts w:ascii="Arial" w:eastAsia="MS Mincho" w:hAnsi="Arial" w:cs="Arial"/>
                <w:sz w:val="22"/>
                <w:szCs w:val="22"/>
                <w:lang w:val="mn-MN"/>
              </w:rPr>
            </w:pPr>
            <w:r w:rsidRPr="00EB39DE">
              <w:rPr>
                <w:rFonts w:ascii="Arial" w:eastAsia="MS Mincho" w:hAnsi="Arial" w:cs="Arial"/>
                <w:sz w:val="22"/>
                <w:szCs w:val="22"/>
                <w:lang w:val="mn-MN"/>
              </w:rPr>
              <w:t>Төрийн болон орон нутгийн өмчит компани</w:t>
            </w:r>
          </w:p>
        </w:tc>
        <w:tc>
          <w:tcPr>
            <w:tcW w:w="3635" w:type="dxa"/>
          </w:tcPr>
          <w:p w14:paraId="7D0FE76F"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Аудитын хуулийн этгээдийг сонгон шалгаруулах</w:t>
            </w:r>
          </w:p>
        </w:tc>
        <w:tc>
          <w:tcPr>
            <w:tcW w:w="1350" w:type="dxa"/>
            <w:vAlign w:val="center"/>
          </w:tcPr>
          <w:p w14:paraId="662E77A5" w14:textId="77777777" w:rsidR="00C76CB5" w:rsidRPr="00EB39DE" w:rsidRDefault="00C76CB5" w:rsidP="00911162">
            <w:pPr>
              <w:contextualSpacing/>
              <w:jc w:val="center"/>
              <w:rPr>
                <w:rFonts w:ascii="Arial" w:eastAsia="MS Mincho" w:hAnsi="Arial" w:cs="Arial"/>
                <w:sz w:val="22"/>
                <w:szCs w:val="22"/>
              </w:rPr>
            </w:pPr>
            <w:r w:rsidRPr="00EB39DE">
              <w:rPr>
                <w:rFonts w:ascii="Arial" w:eastAsia="MS Mincho" w:hAnsi="Arial" w:cs="Arial"/>
                <w:sz w:val="22"/>
                <w:szCs w:val="22"/>
              </w:rPr>
              <w:t>115</w:t>
            </w:r>
          </w:p>
        </w:tc>
        <w:tc>
          <w:tcPr>
            <w:tcW w:w="1501" w:type="dxa"/>
            <w:vAlign w:val="center"/>
          </w:tcPr>
          <w:p w14:paraId="1FB0EB8E"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61496EAA"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rPr>
              <w:t>115</w:t>
            </w:r>
          </w:p>
        </w:tc>
      </w:tr>
      <w:tr w:rsidR="00C76CB5" w:rsidRPr="00EB39DE" w14:paraId="31992272" w14:textId="77777777" w:rsidTr="00911162">
        <w:trPr>
          <w:trHeight w:val="350"/>
        </w:trPr>
        <w:tc>
          <w:tcPr>
            <w:tcW w:w="1945" w:type="dxa"/>
            <w:vMerge/>
            <w:vAlign w:val="center"/>
          </w:tcPr>
          <w:p w14:paraId="577DD35E" w14:textId="77777777" w:rsidR="00C76CB5" w:rsidRPr="00EB39DE" w:rsidRDefault="00C76CB5" w:rsidP="00911162">
            <w:pPr>
              <w:jc w:val="center"/>
              <w:rPr>
                <w:rFonts w:ascii="Arial" w:eastAsia="MS Mincho" w:hAnsi="Arial" w:cs="Arial"/>
                <w:sz w:val="22"/>
                <w:szCs w:val="22"/>
                <w:lang w:val="mn-MN"/>
              </w:rPr>
            </w:pPr>
          </w:p>
        </w:tc>
        <w:tc>
          <w:tcPr>
            <w:tcW w:w="3635" w:type="dxa"/>
          </w:tcPr>
          <w:p w14:paraId="1122A5AD"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Аудитын хуулийн этгээдээр аудит хийлгэх</w:t>
            </w:r>
          </w:p>
        </w:tc>
        <w:tc>
          <w:tcPr>
            <w:tcW w:w="1350" w:type="dxa"/>
            <w:vAlign w:val="center"/>
          </w:tcPr>
          <w:p w14:paraId="793AA03B" w14:textId="77777777" w:rsidR="00C76CB5" w:rsidRPr="00EB39DE" w:rsidRDefault="00C76CB5" w:rsidP="00911162">
            <w:pPr>
              <w:contextualSpacing/>
              <w:jc w:val="center"/>
              <w:rPr>
                <w:rFonts w:ascii="Arial" w:eastAsia="MS Mincho" w:hAnsi="Arial" w:cs="Arial"/>
                <w:sz w:val="22"/>
                <w:szCs w:val="22"/>
              </w:rPr>
            </w:pPr>
            <w:r w:rsidRPr="00EB39DE">
              <w:rPr>
                <w:rFonts w:ascii="Arial" w:eastAsia="MS Mincho" w:hAnsi="Arial" w:cs="Arial"/>
                <w:sz w:val="22"/>
                <w:szCs w:val="22"/>
              </w:rPr>
              <w:t>115</w:t>
            </w:r>
          </w:p>
        </w:tc>
        <w:tc>
          <w:tcPr>
            <w:tcW w:w="1501" w:type="dxa"/>
            <w:vAlign w:val="center"/>
          </w:tcPr>
          <w:p w14:paraId="5921F516"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06C43E5D"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rPr>
              <w:t>115</w:t>
            </w:r>
          </w:p>
        </w:tc>
      </w:tr>
      <w:tr w:rsidR="00C76CB5" w:rsidRPr="00EB39DE" w14:paraId="08BD31D0" w14:textId="77777777" w:rsidTr="00911162">
        <w:trPr>
          <w:trHeight w:val="386"/>
        </w:trPr>
        <w:tc>
          <w:tcPr>
            <w:tcW w:w="1945" w:type="dxa"/>
            <w:vMerge/>
            <w:vAlign w:val="center"/>
          </w:tcPr>
          <w:p w14:paraId="5ACB2CC7" w14:textId="77777777" w:rsidR="00C76CB5" w:rsidRPr="00EB39DE" w:rsidRDefault="00C76CB5" w:rsidP="00911162">
            <w:pPr>
              <w:jc w:val="center"/>
              <w:rPr>
                <w:rFonts w:ascii="Arial" w:eastAsia="MS Mincho" w:hAnsi="Arial" w:cs="Arial"/>
                <w:sz w:val="22"/>
                <w:szCs w:val="22"/>
                <w:lang w:val="mn-MN"/>
              </w:rPr>
            </w:pPr>
          </w:p>
        </w:tc>
        <w:tc>
          <w:tcPr>
            <w:tcW w:w="3635" w:type="dxa"/>
          </w:tcPr>
          <w:p w14:paraId="3F81C56E"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Санхүүгийн тайлан гаргаж хүргүүлэх</w:t>
            </w:r>
          </w:p>
        </w:tc>
        <w:tc>
          <w:tcPr>
            <w:tcW w:w="1350" w:type="dxa"/>
            <w:vAlign w:val="center"/>
          </w:tcPr>
          <w:p w14:paraId="707FDF74" w14:textId="77777777" w:rsidR="00C76CB5" w:rsidRPr="00EB39DE" w:rsidRDefault="00C76CB5" w:rsidP="00911162">
            <w:pPr>
              <w:contextualSpacing/>
              <w:jc w:val="center"/>
              <w:rPr>
                <w:rFonts w:ascii="Arial" w:hAnsi="Arial" w:cs="Arial"/>
                <w:sz w:val="22"/>
                <w:szCs w:val="22"/>
              </w:rPr>
            </w:pPr>
            <w:r w:rsidRPr="00EB39DE">
              <w:rPr>
                <w:rFonts w:ascii="Arial" w:hAnsi="Arial" w:cs="Arial"/>
                <w:sz w:val="22"/>
                <w:szCs w:val="22"/>
              </w:rPr>
              <w:t>115</w:t>
            </w:r>
          </w:p>
        </w:tc>
        <w:tc>
          <w:tcPr>
            <w:tcW w:w="1501" w:type="dxa"/>
            <w:vAlign w:val="center"/>
          </w:tcPr>
          <w:p w14:paraId="74AC64D1" w14:textId="77777777" w:rsidR="00C76CB5" w:rsidRPr="00EB39DE" w:rsidRDefault="00C76CB5" w:rsidP="00911162">
            <w:pPr>
              <w:contextualSpacing/>
              <w:jc w:val="center"/>
              <w:rPr>
                <w:rFonts w:ascii="Arial"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14A4938D"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rPr>
              <w:t>115</w:t>
            </w:r>
          </w:p>
        </w:tc>
      </w:tr>
      <w:tr w:rsidR="00C76CB5" w:rsidRPr="00EB39DE" w14:paraId="781B3856" w14:textId="77777777" w:rsidTr="00911162">
        <w:trPr>
          <w:trHeight w:val="395"/>
        </w:trPr>
        <w:tc>
          <w:tcPr>
            <w:tcW w:w="1945" w:type="dxa"/>
            <w:vMerge/>
            <w:vAlign w:val="center"/>
          </w:tcPr>
          <w:p w14:paraId="5D2CA4C5" w14:textId="77777777" w:rsidR="00C76CB5" w:rsidRPr="00EB39DE" w:rsidRDefault="00C76CB5" w:rsidP="00911162">
            <w:pPr>
              <w:jc w:val="center"/>
              <w:rPr>
                <w:rFonts w:ascii="Arial" w:eastAsia="MS Mincho" w:hAnsi="Arial" w:cs="Arial"/>
                <w:sz w:val="22"/>
                <w:szCs w:val="22"/>
                <w:lang w:val="mn-MN"/>
              </w:rPr>
            </w:pPr>
          </w:p>
        </w:tc>
        <w:tc>
          <w:tcPr>
            <w:tcW w:w="3635" w:type="dxa"/>
          </w:tcPr>
          <w:p w14:paraId="14B9F9DA"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Үйл ажиллагааны тайлан гаргаж хүргүүлэх</w:t>
            </w:r>
          </w:p>
        </w:tc>
        <w:tc>
          <w:tcPr>
            <w:tcW w:w="1350" w:type="dxa"/>
            <w:vAlign w:val="center"/>
          </w:tcPr>
          <w:p w14:paraId="3DB2E355" w14:textId="77777777" w:rsidR="00C76CB5" w:rsidRPr="00EB39DE" w:rsidRDefault="00C76CB5" w:rsidP="00911162">
            <w:pPr>
              <w:contextualSpacing/>
              <w:jc w:val="center"/>
              <w:rPr>
                <w:rFonts w:ascii="Arial" w:hAnsi="Arial" w:cs="Arial"/>
                <w:sz w:val="22"/>
                <w:szCs w:val="22"/>
              </w:rPr>
            </w:pPr>
            <w:r w:rsidRPr="00EB39DE">
              <w:rPr>
                <w:rFonts w:ascii="Arial" w:hAnsi="Arial" w:cs="Arial"/>
                <w:sz w:val="22"/>
                <w:szCs w:val="22"/>
              </w:rPr>
              <w:t>115</w:t>
            </w:r>
          </w:p>
        </w:tc>
        <w:tc>
          <w:tcPr>
            <w:tcW w:w="1501" w:type="dxa"/>
            <w:vAlign w:val="center"/>
          </w:tcPr>
          <w:p w14:paraId="12C80421" w14:textId="77777777" w:rsidR="00C76CB5" w:rsidRPr="00EB39DE" w:rsidRDefault="00C76CB5" w:rsidP="00911162">
            <w:pPr>
              <w:contextualSpacing/>
              <w:jc w:val="center"/>
              <w:rPr>
                <w:rFonts w:ascii="Arial"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1E532E12"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rPr>
              <w:t>115</w:t>
            </w:r>
          </w:p>
        </w:tc>
      </w:tr>
      <w:tr w:rsidR="00C76CB5" w:rsidRPr="00EB39DE" w14:paraId="4480A9CE" w14:textId="77777777" w:rsidTr="00911162">
        <w:trPr>
          <w:trHeight w:val="422"/>
        </w:trPr>
        <w:tc>
          <w:tcPr>
            <w:tcW w:w="1945" w:type="dxa"/>
            <w:vMerge/>
            <w:vAlign w:val="center"/>
          </w:tcPr>
          <w:p w14:paraId="474D263D" w14:textId="77777777" w:rsidR="00C76CB5" w:rsidRPr="00EB39DE" w:rsidRDefault="00C76CB5" w:rsidP="00911162">
            <w:pPr>
              <w:jc w:val="center"/>
              <w:rPr>
                <w:rFonts w:ascii="Arial" w:eastAsia="MS Mincho" w:hAnsi="Arial" w:cs="Arial"/>
                <w:sz w:val="22"/>
                <w:szCs w:val="22"/>
                <w:lang w:val="mn-MN"/>
              </w:rPr>
            </w:pPr>
          </w:p>
        </w:tc>
        <w:tc>
          <w:tcPr>
            <w:tcW w:w="3635" w:type="dxa"/>
          </w:tcPr>
          <w:p w14:paraId="75C0DAAF"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Компаний</w:t>
            </w:r>
            <w:r w:rsidRPr="00EB39DE">
              <w:rPr>
                <w:rFonts w:ascii="Arial" w:hAnsi="Arial" w:cs="Arial"/>
                <w:sz w:val="22"/>
                <w:szCs w:val="22"/>
                <w:lang w:val="mn-MN"/>
              </w:rPr>
              <w:t>н</w:t>
            </w:r>
            <w:r w:rsidRPr="00EB39DE">
              <w:rPr>
                <w:rFonts w:ascii="Arial" w:eastAsia="MS Mincho" w:hAnsi="Arial" w:cs="Arial"/>
                <w:sz w:val="22"/>
                <w:szCs w:val="22"/>
                <w:lang w:val="mn-MN"/>
              </w:rPr>
              <w:t xml:space="preserve"> тухай мэдээллийг цахим хуудсанд нийтлэх</w:t>
            </w:r>
          </w:p>
        </w:tc>
        <w:tc>
          <w:tcPr>
            <w:tcW w:w="1350" w:type="dxa"/>
            <w:vAlign w:val="center"/>
          </w:tcPr>
          <w:p w14:paraId="02925454" w14:textId="77777777" w:rsidR="00C76CB5" w:rsidRPr="00EB39DE" w:rsidRDefault="00C76CB5" w:rsidP="00911162">
            <w:pPr>
              <w:contextualSpacing/>
              <w:jc w:val="center"/>
              <w:rPr>
                <w:rFonts w:ascii="Arial" w:eastAsia="MS Mincho" w:hAnsi="Arial" w:cs="Arial"/>
                <w:sz w:val="22"/>
                <w:szCs w:val="22"/>
              </w:rPr>
            </w:pPr>
            <w:r w:rsidRPr="00EB39DE">
              <w:rPr>
                <w:rFonts w:ascii="Arial" w:eastAsia="MS Mincho" w:hAnsi="Arial" w:cs="Arial"/>
                <w:sz w:val="22"/>
                <w:szCs w:val="22"/>
              </w:rPr>
              <w:t>115</w:t>
            </w:r>
          </w:p>
        </w:tc>
        <w:tc>
          <w:tcPr>
            <w:tcW w:w="1501" w:type="dxa"/>
            <w:vAlign w:val="center"/>
          </w:tcPr>
          <w:p w14:paraId="42B9CB98"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6CC45F15"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rPr>
              <w:t>115</w:t>
            </w:r>
          </w:p>
        </w:tc>
      </w:tr>
      <w:tr w:rsidR="00C76CB5" w:rsidRPr="00EB39DE" w14:paraId="1847570F" w14:textId="77777777" w:rsidTr="00911162">
        <w:trPr>
          <w:trHeight w:val="728"/>
        </w:trPr>
        <w:tc>
          <w:tcPr>
            <w:tcW w:w="1945" w:type="dxa"/>
            <w:vMerge w:val="restart"/>
            <w:vAlign w:val="center"/>
          </w:tcPr>
          <w:p w14:paraId="16FF235F" w14:textId="77777777" w:rsidR="00C76CB5" w:rsidRPr="00EB39DE" w:rsidRDefault="00C76CB5" w:rsidP="00911162">
            <w:pPr>
              <w:jc w:val="center"/>
              <w:rPr>
                <w:rFonts w:ascii="Arial" w:eastAsia="MS Mincho" w:hAnsi="Arial" w:cs="Arial"/>
                <w:sz w:val="22"/>
                <w:szCs w:val="22"/>
                <w:lang w:val="mn-MN"/>
              </w:rPr>
            </w:pPr>
            <w:r w:rsidRPr="00EB39DE">
              <w:rPr>
                <w:rFonts w:ascii="Arial" w:eastAsia="MS Mincho" w:hAnsi="Arial" w:cs="Arial"/>
                <w:sz w:val="22"/>
                <w:szCs w:val="22"/>
                <w:lang w:val="mn-MN"/>
              </w:rPr>
              <w:t>Төлөөлөн удирдах зөвлөл</w:t>
            </w:r>
          </w:p>
        </w:tc>
        <w:tc>
          <w:tcPr>
            <w:tcW w:w="3635" w:type="dxa"/>
          </w:tcPr>
          <w:p w14:paraId="54FCBDB1"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Гүйцэтгэх захиралд нэр дэвшүүлэх, сонгох журмыг боловсруулах</w:t>
            </w:r>
          </w:p>
        </w:tc>
        <w:tc>
          <w:tcPr>
            <w:tcW w:w="1350" w:type="dxa"/>
            <w:vAlign w:val="center"/>
          </w:tcPr>
          <w:p w14:paraId="7F060265"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rPr>
              <w:t>115</w:t>
            </w:r>
          </w:p>
        </w:tc>
        <w:tc>
          <w:tcPr>
            <w:tcW w:w="1501" w:type="dxa"/>
            <w:vAlign w:val="center"/>
          </w:tcPr>
          <w:p w14:paraId="2496C764"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476C13FB"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rPr>
              <w:t>115</w:t>
            </w:r>
          </w:p>
        </w:tc>
      </w:tr>
      <w:tr w:rsidR="00C76CB5" w:rsidRPr="00EB39DE" w14:paraId="71C44877" w14:textId="77777777" w:rsidTr="00911162">
        <w:trPr>
          <w:trHeight w:val="755"/>
        </w:trPr>
        <w:tc>
          <w:tcPr>
            <w:tcW w:w="1945" w:type="dxa"/>
            <w:vMerge/>
            <w:vAlign w:val="center"/>
          </w:tcPr>
          <w:p w14:paraId="03E389E2" w14:textId="77777777" w:rsidR="00C76CB5" w:rsidRPr="00EB39DE" w:rsidRDefault="00C76CB5" w:rsidP="00911162">
            <w:pPr>
              <w:jc w:val="center"/>
              <w:rPr>
                <w:rFonts w:ascii="Arial" w:eastAsia="MS Mincho" w:hAnsi="Arial" w:cs="Arial"/>
                <w:sz w:val="22"/>
                <w:szCs w:val="22"/>
                <w:lang w:val="mn-MN"/>
              </w:rPr>
            </w:pPr>
          </w:p>
        </w:tc>
        <w:tc>
          <w:tcPr>
            <w:tcW w:w="3635" w:type="dxa"/>
          </w:tcPr>
          <w:p w14:paraId="4B2D55C1"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Гүйцэтгэх захиралд нэр дэвшүүлэх, сонгох журмыг батлах</w:t>
            </w:r>
          </w:p>
        </w:tc>
        <w:tc>
          <w:tcPr>
            <w:tcW w:w="1350" w:type="dxa"/>
            <w:vAlign w:val="center"/>
          </w:tcPr>
          <w:p w14:paraId="253F9EDD"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rPr>
              <w:t>115</w:t>
            </w:r>
          </w:p>
        </w:tc>
        <w:tc>
          <w:tcPr>
            <w:tcW w:w="1501" w:type="dxa"/>
            <w:vAlign w:val="center"/>
          </w:tcPr>
          <w:p w14:paraId="14BE3E48"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61681A42"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rPr>
              <w:t>115</w:t>
            </w:r>
          </w:p>
        </w:tc>
      </w:tr>
      <w:tr w:rsidR="00C76CB5" w:rsidRPr="00EB39DE" w14:paraId="234321A0" w14:textId="77777777" w:rsidTr="00911162">
        <w:trPr>
          <w:trHeight w:val="440"/>
        </w:trPr>
        <w:tc>
          <w:tcPr>
            <w:tcW w:w="1945" w:type="dxa"/>
            <w:vMerge/>
            <w:vAlign w:val="center"/>
          </w:tcPr>
          <w:p w14:paraId="121CEC0D" w14:textId="77777777" w:rsidR="00C76CB5" w:rsidRPr="00EB39DE" w:rsidRDefault="00C76CB5" w:rsidP="00911162">
            <w:pPr>
              <w:jc w:val="center"/>
              <w:rPr>
                <w:rFonts w:ascii="Arial" w:eastAsia="MS Mincho" w:hAnsi="Arial" w:cs="Arial"/>
                <w:sz w:val="22"/>
                <w:szCs w:val="22"/>
                <w:lang w:val="mn-MN"/>
              </w:rPr>
            </w:pPr>
          </w:p>
        </w:tc>
        <w:tc>
          <w:tcPr>
            <w:tcW w:w="3635" w:type="dxa"/>
          </w:tcPr>
          <w:p w14:paraId="7A987B12"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Гүйцэтгэх захиралтай гэрээ байгуулах</w:t>
            </w:r>
          </w:p>
        </w:tc>
        <w:tc>
          <w:tcPr>
            <w:tcW w:w="1350" w:type="dxa"/>
            <w:vAlign w:val="center"/>
          </w:tcPr>
          <w:p w14:paraId="46B66543"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115</w:t>
            </w:r>
          </w:p>
        </w:tc>
        <w:tc>
          <w:tcPr>
            <w:tcW w:w="1501" w:type="dxa"/>
            <w:vAlign w:val="center"/>
          </w:tcPr>
          <w:p w14:paraId="5E57A1C4"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62E5C1A7"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115</w:t>
            </w:r>
          </w:p>
        </w:tc>
      </w:tr>
      <w:tr w:rsidR="00C76CB5" w:rsidRPr="00EB39DE" w14:paraId="14F33464" w14:textId="77777777" w:rsidTr="00911162">
        <w:trPr>
          <w:trHeight w:val="350"/>
        </w:trPr>
        <w:tc>
          <w:tcPr>
            <w:tcW w:w="1945" w:type="dxa"/>
            <w:vMerge/>
            <w:vAlign w:val="center"/>
          </w:tcPr>
          <w:p w14:paraId="616DB790" w14:textId="77777777" w:rsidR="00C76CB5" w:rsidRPr="00EB39DE" w:rsidRDefault="00C76CB5" w:rsidP="00911162">
            <w:pPr>
              <w:jc w:val="center"/>
              <w:rPr>
                <w:rFonts w:ascii="Arial" w:eastAsia="MS Mincho" w:hAnsi="Arial" w:cs="Arial"/>
                <w:sz w:val="22"/>
                <w:szCs w:val="22"/>
                <w:lang w:val="mn-MN"/>
              </w:rPr>
            </w:pPr>
          </w:p>
        </w:tc>
        <w:tc>
          <w:tcPr>
            <w:tcW w:w="3635" w:type="dxa"/>
          </w:tcPr>
          <w:p w14:paraId="4927F13E"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Гүйцэтгэх захирлыг ажлаас чөлөөлөх</w:t>
            </w:r>
          </w:p>
        </w:tc>
        <w:tc>
          <w:tcPr>
            <w:tcW w:w="1350" w:type="dxa"/>
            <w:vAlign w:val="center"/>
          </w:tcPr>
          <w:p w14:paraId="1C5EC0E0"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115</w:t>
            </w:r>
          </w:p>
        </w:tc>
        <w:tc>
          <w:tcPr>
            <w:tcW w:w="1501" w:type="dxa"/>
            <w:vAlign w:val="center"/>
          </w:tcPr>
          <w:p w14:paraId="7A1A13AF"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55721742"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115</w:t>
            </w:r>
          </w:p>
        </w:tc>
      </w:tr>
      <w:tr w:rsidR="00C76CB5" w:rsidRPr="00EB39DE" w14:paraId="1A237D80" w14:textId="77777777" w:rsidTr="00911162">
        <w:trPr>
          <w:trHeight w:val="395"/>
        </w:trPr>
        <w:tc>
          <w:tcPr>
            <w:tcW w:w="1945" w:type="dxa"/>
            <w:vMerge/>
            <w:vAlign w:val="center"/>
          </w:tcPr>
          <w:p w14:paraId="512DAC01" w14:textId="77777777" w:rsidR="00C76CB5" w:rsidRPr="00EB39DE" w:rsidRDefault="00C76CB5" w:rsidP="00911162">
            <w:pPr>
              <w:jc w:val="center"/>
              <w:rPr>
                <w:rFonts w:ascii="Arial" w:eastAsia="MS Mincho" w:hAnsi="Arial" w:cs="Arial"/>
                <w:sz w:val="22"/>
                <w:szCs w:val="22"/>
                <w:lang w:val="mn-MN"/>
              </w:rPr>
            </w:pPr>
          </w:p>
        </w:tc>
        <w:tc>
          <w:tcPr>
            <w:tcW w:w="3635" w:type="dxa"/>
          </w:tcPr>
          <w:p w14:paraId="602C8DBC"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Аудитын хороог зохион байгуулах</w:t>
            </w:r>
          </w:p>
        </w:tc>
        <w:tc>
          <w:tcPr>
            <w:tcW w:w="1350" w:type="dxa"/>
            <w:vAlign w:val="center"/>
          </w:tcPr>
          <w:p w14:paraId="28464A4D"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rPr>
              <w:t>115</w:t>
            </w:r>
          </w:p>
        </w:tc>
        <w:tc>
          <w:tcPr>
            <w:tcW w:w="1501" w:type="dxa"/>
            <w:vAlign w:val="center"/>
          </w:tcPr>
          <w:p w14:paraId="2B9D401E"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4AB19810"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rPr>
              <w:t>115</w:t>
            </w:r>
          </w:p>
        </w:tc>
      </w:tr>
      <w:tr w:rsidR="00C76CB5" w:rsidRPr="00EB39DE" w14:paraId="48970A9B" w14:textId="77777777" w:rsidTr="00911162">
        <w:trPr>
          <w:trHeight w:val="332"/>
        </w:trPr>
        <w:tc>
          <w:tcPr>
            <w:tcW w:w="1945" w:type="dxa"/>
            <w:vMerge/>
            <w:vAlign w:val="center"/>
          </w:tcPr>
          <w:p w14:paraId="5E924940" w14:textId="77777777" w:rsidR="00C76CB5" w:rsidRPr="00EB39DE" w:rsidRDefault="00C76CB5" w:rsidP="00911162">
            <w:pPr>
              <w:jc w:val="center"/>
              <w:rPr>
                <w:rFonts w:ascii="Arial" w:eastAsia="MS Mincho" w:hAnsi="Arial" w:cs="Arial"/>
                <w:sz w:val="22"/>
                <w:szCs w:val="22"/>
                <w:lang w:val="mn-MN"/>
              </w:rPr>
            </w:pPr>
          </w:p>
        </w:tc>
        <w:tc>
          <w:tcPr>
            <w:tcW w:w="3635" w:type="dxa"/>
          </w:tcPr>
          <w:p w14:paraId="2D110D78"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Аудитын хорооны журмыг боловсруулах</w:t>
            </w:r>
          </w:p>
        </w:tc>
        <w:tc>
          <w:tcPr>
            <w:tcW w:w="1350" w:type="dxa"/>
            <w:vAlign w:val="center"/>
          </w:tcPr>
          <w:p w14:paraId="023E79AF"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rPr>
              <w:t>115</w:t>
            </w:r>
          </w:p>
        </w:tc>
        <w:tc>
          <w:tcPr>
            <w:tcW w:w="1501" w:type="dxa"/>
            <w:vAlign w:val="center"/>
          </w:tcPr>
          <w:p w14:paraId="31CECDD2"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65BAC150"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rPr>
              <w:t>115</w:t>
            </w:r>
          </w:p>
        </w:tc>
      </w:tr>
      <w:tr w:rsidR="00C76CB5" w:rsidRPr="00EB39DE" w14:paraId="6154B858" w14:textId="77777777" w:rsidTr="00911162">
        <w:trPr>
          <w:trHeight w:val="440"/>
        </w:trPr>
        <w:tc>
          <w:tcPr>
            <w:tcW w:w="1945" w:type="dxa"/>
            <w:vMerge/>
            <w:vAlign w:val="center"/>
          </w:tcPr>
          <w:p w14:paraId="657EAF67" w14:textId="77777777" w:rsidR="00C76CB5" w:rsidRPr="00EB39DE" w:rsidRDefault="00C76CB5" w:rsidP="00911162">
            <w:pPr>
              <w:jc w:val="center"/>
              <w:rPr>
                <w:rFonts w:ascii="Arial" w:eastAsia="MS Mincho" w:hAnsi="Arial" w:cs="Arial"/>
                <w:sz w:val="22"/>
                <w:szCs w:val="22"/>
                <w:lang w:val="mn-MN"/>
              </w:rPr>
            </w:pPr>
          </w:p>
        </w:tc>
        <w:tc>
          <w:tcPr>
            <w:tcW w:w="3635" w:type="dxa"/>
          </w:tcPr>
          <w:p w14:paraId="481BED1E"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Аудитын хорооны журмыг батлах</w:t>
            </w:r>
          </w:p>
        </w:tc>
        <w:tc>
          <w:tcPr>
            <w:tcW w:w="1350" w:type="dxa"/>
            <w:vAlign w:val="center"/>
          </w:tcPr>
          <w:p w14:paraId="7264648C"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rPr>
              <w:t>115</w:t>
            </w:r>
          </w:p>
        </w:tc>
        <w:tc>
          <w:tcPr>
            <w:tcW w:w="1501" w:type="dxa"/>
            <w:vAlign w:val="center"/>
          </w:tcPr>
          <w:p w14:paraId="10724819"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0B4496AA"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rPr>
              <w:t>115</w:t>
            </w:r>
          </w:p>
        </w:tc>
      </w:tr>
      <w:tr w:rsidR="00C76CB5" w:rsidRPr="00EB39DE" w14:paraId="6193DC22" w14:textId="77777777" w:rsidTr="00911162">
        <w:trPr>
          <w:trHeight w:val="350"/>
        </w:trPr>
        <w:tc>
          <w:tcPr>
            <w:tcW w:w="1945" w:type="dxa"/>
            <w:vMerge/>
            <w:vAlign w:val="center"/>
          </w:tcPr>
          <w:p w14:paraId="0A30F7D7" w14:textId="77777777" w:rsidR="00C76CB5" w:rsidRPr="00EB39DE" w:rsidRDefault="00C76CB5" w:rsidP="00911162">
            <w:pPr>
              <w:jc w:val="center"/>
              <w:rPr>
                <w:rFonts w:ascii="Arial" w:eastAsia="MS Mincho" w:hAnsi="Arial" w:cs="Arial"/>
                <w:sz w:val="22"/>
                <w:szCs w:val="22"/>
                <w:lang w:val="mn-MN"/>
              </w:rPr>
            </w:pPr>
          </w:p>
        </w:tc>
        <w:tc>
          <w:tcPr>
            <w:tcW w:w="3635" w:type="dxa"/>
          </w:tcPr>
          <w:p w14:paraId="13A0ADDA"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Компанийн бизнес төлөвлөгөөг боловсруулах</w:t>
            </w:r>
          </w:p>
        </w:tc>
        <w:tc>
          <w:tcPr>
            <w:tcW w:w="1350" w:type="dxa"/>
            <w:vAlign w:val="center"/>
          </w:tcPr>
          <w:p w14:paraId="163A4742"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115</w:t>
            </w:r>
          </w:p>
        </w:tc>
        <w:tc>
          <w:tcPr>
            <w:tcW w:w="1501" w:type="dxa"/>
            <w:vAlign w:val="center"/>
          </w:tcPr>
          <w:p w14:paraId="54CC7841"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432E482E"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115</w:t>
            </w:r>
          </w:p>
        </w:tc>
      </w:tr>
      <w:tr w:rsidR="00C76CB5" w:rsidRPr="00EB39DE" w14:paraId="4CCC44C4" w14:textId="77777777" w:rsidTr="00911162">
        <w:trPr>
          <w:trHeight w:val="1043"/>
        </w:trPr>
        <w:tc>
          <w:tcPr>
            <w:tcW w:w="1945" w:type="dxa"/>
            <w:vMerge/>
            <w:vAlign w:val="center"/>
          </w:tcPr>
          <w:p w14:paraId="0070F2E0" w14:textId="77777777" w:rsidR="00C76CB5" w:rsidRPr="00EB39DE" w:rsidRDefault="00C76CB5" w:rsidP="00911162">
            <w:pPr>
              <w:jc w:val="center"/>
              <w:rPr>
                <w:rFonts w:ascii="Arial" w:eastAsia="MS Mincho" w:hAnsi="Arial" w:cs="Arial"/>
                <w:sz w:val="22"/>
                <w:szCs w:val="22"/>
                <w:lang w:val="mn-MN"/>
              </w:rPr>
            </w:pPr>
          </w:p>
        </w:tc>
        <w:tc>
          <w:tcPr>
            <w:tcW w:w="3635" w:type="dxa"/>
          </w:tcPr>
          <w:p w14:paraId="08222BC8"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Бизнес төлөвлөгөөг хувьцаа эзэмшигчийн эрхийг хэрэгжүүлэгчид хүргүүлэх</w:t>
            </w:r>
          </w:p>
        </w:tc>
        <w:tc>
          <w:tcPr>
            <w:tcW w:w="1350" w:type="dxa"/>
            <w:vAlign w:val="center"/>
          </w:tcPr>
          <w:p w14:paraId="21F6582C"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115</w:t>
            </w:r>
          </w:p>
        </w:tc>
        <w:tc>
          <w:tcPr>
            <w:tcW w:w="1501" w:type="dxa"/>
            <w:vAlign w:val="center"/>
          </w:tcPr>
          <w:p w14:paraId="02A15E07"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03A0D9B2"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115</w:t>
            </w:r>
          </w:p>
        </w:tc>
      </w:tr>
      <w:tr w:rsidR="00C76CB5" w:rsidRPr="00EB39DE" w14:paraId="2B7867AC" w14:textId="77777777" w:rsidTr="00911162">
        <w:trPr>
          <w:trHeight w:val="1043"/>
        </w:trPr>
        <w:tc>
          <w:tcPr>
            <w:tcW w:w="1945" w:type="dxa"/>
            <w:vMerge/>
            <w:vAlign w:val="center"/>
          </w:tcPr>
          <w:p w14:paraId="5376E3C7" w14:textId="77777777" w:rsidR="00C76CB5" w:rsidRPr="00EB39DE" w:rsidRDefault="00C76CB5" w:rsidP="00911162">
            <w:pPr>
              <w:jc w:val="center"/>
              <w:rPr>
                <w:rFonts w:ascii="Arial" w:eastAsia="MS Mincho" w:hAnsi="Arial" w:cs="Arial"/>
                <w:sz w:val="22"/>
                <w:szCs w:val="22"/>
                <w:lang w:val="mn-MN"/>
              </w:rPr>
            </w:pPr>
          </w:p>
        </w:tc>
        <w:tc>
          <w:tcPr>
            <w:tcW w:w="3635" w:type="dxa"/>
          </w:tcPr>
          <w:p w14:paraId="130D34AB"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hAnsi="Arial" w:cs="Arial"/>
                <w:sz w:val="22"/>
                <w:szCs w:val="22"/>
                <w:lang w:val="mn-MN"/>
              </w:rPr>
              <w:t>Төлөвлөгөөний хувийг төрийн өмчийн асуудал хариуцсан төрийн захиргааны байгууллага, орон нутгийн өмчийн асуудал хариуцсан нэгжид хүргүүлэх</w:t>
            </w:r>
          </w:p>
        </w:tc>
        <w:tc>
          <w:tcPr>
            <w:tcW w:w="1350" w:type="dxa"/>
            <w:vAlign w:val="center"/>
          </w:tcPr>
          <w:p w14:paraId="7CAA42C2"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rPr>
              <w:t>115</w:t>
            </w:r>
          </w:p>
        </w:tc>
        <w:tc>
          <w:tcPr>
            <w:tcW w:w="1501" w:type="dxa"/>
            <w:vAlign w:val="center"/>
          </w:tcPr>
          <w:p w14:paraId="2AD006FC"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09A8CACA"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rPr>
              <w:t>115</w:t>
            </w:r>
          </w:p>
        </w:tc>
      </w:tr>
      <w:tr w:rsidR="00C76CB5" w:rsidRPr="00EB39DE" w14:paraId="6F8F0224" w14:textId="77777777" w:rsidTr="00911162">
        <w:trPr>
          <w:trHeight w:val="152"/>
        </w:trPr>
        <w:tc>
          <w:tcPr>
            <w:tcW w:w="1945" w:type="dxa"/>
            <w:vMerge/>
            <w:vAlign w:val="center"/>
          </w:tcPr>
          <w:p w14:paraId="452E057B" w14:textId="77777777" w:rsidR="00C76CB5" w:rsidRPr="00EB39DE" w:rsidRDefault="00C76CB5" w:rsidP="00911162">
            <w:pPr>
              <w:jc w:val="center"/>
              <w:rPr>
                <w:rFonts w:ascii="Arial" w:eastAsia="MS Mincho" w:hAnsi="Arial" w:cs="Arial"/>
                <w:sz w:val="22"/>
                <w:szCs w:val="22"/>
                <w:lang w:val="mn-MN"/>
              </w:rPr>
            </w:pPr>
          </w:p>
        </w:tc>
        <w:tc>
          <w:tcPr>
            <w:tcW w:w="3635" w:type="dxa"/>
          </w:tcPr>
          <w:p w14:paraId="11950AEA"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Төлөвлөгөөний гүйцэтгэлийн тайланг боловсруулах</w:t>
            </w:r>
          </w:p>
        </w:tc>
        <w:tc>
          <w:tcPr>
            <w:tcW w:w="1350" w:type="dxa"/>
            <w:vAlign w:val="center"/>
          </w:tcPr>
          <w:p w14:paraId="1DD07493"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rPr>
              <w:t>115</w:t>
            </w:r>
          </w:p>
        </w:tc>
        <w:tc>
          <w:tcPr>
            <w:tcW w:w="1501" w:type="dxa"/>
            <w:vAlign w:val="center"/>
          </w:tcPr>
          <w:p w14:paraId="6114DC67"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785853AD"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rPr>
              <w:t>115</w:t>
            </w:r>
          </w:p>
        </w:tc>
      </w:tr>
      <w:tr w:rsidR="00C76CB5" w:rsidRPr="00EB39DE" w14:paraId="3618FFF8" w14:textId="77777777" w:rsidTr="00911162">
        <w:trPr>
          <w:trHeight w:val="95"/>
        </w:trPr>
        <w:tc>
          <w:tcPr>
            <w:tcW w:w="1945" w:type="dxa"/>
            <w:vMerge/>
            <w:vAlign w:val="center"/>
          </w:tcPr>
          <w:p w14:paraId="5C52074D" w14:textId="77777777" w:rsidR="00C76CB5" w:rsidRPr="00EB39DE" w:rsidRDefault="00C76CB5" w:rsidP="00911162">
            <w:pPr>
              <w:jc w:val="center"/>
              <w:rPr>
                <w:rFonts w:ascii="Arial" w:eastAsia="MS Mincho" w:hAnsi="Arial" w:cs="Arial"/>
                <w:sz w:val="22"/>
                <w:szCs w:val="22"/>
                <w:lang w:val="mn-MN"/>
              </w:rPr>
            </w:pPr>
          </w:p>
        </w:tc>
        <w:tc>
          <w:tcPr>
            <w:tcW w:w="3635" w:type="dxa"/>
          </w:tcPr>
          <w:p w14:paraId="51EF0849"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hAnsi="Arial" w:cs="Arial"/>
                <w:sz w:val="22"/>
                <w:szCs w:val="22"/>
                <w:lang w:val="mn-MN"/>
              </w:rPr>
              <w:t>Төлөвлөгөөний гүйцэтгэлийн тайланг хүргүүлэх</w:t>
            </w:r>
          </w:p>
        </w:tc>
        <w:tc>
          <w:tcPr>
            <w:tcW w:w="1350" w:type="dxa"/>
            <w:vAlign w:val="center"/>
          </w:tcPr>
          <w:p w14:paraId="5A1DC743"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rPr>
              <w:t>115</w:t>
            </w:r>
          </w:p>
        </w:tc>
        <w:tc>
          <w:tcPr>
            <w:tcW w:w="1501" w:type="dxa"/>
            <w:vAlign w:val="center"/>
          </w:tcPr>
          <w:p w14:paraId="43724103"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1134EA9B"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rPr>
              <w:t>115</w:t>
            </w:r>
          </w:p>
        </w:tc>
      </w:tr>
      <w:tr w:rsidR="00C76CB5" w:rsidRPr="00EB39DE" w14:paraId="53513470" w14:textId="77777777" w:rsidTr="00911162">
        <w:trPr>
          <w:trHeight w:val="95"/>
        </w:trPr>
        <w:tc>
          <w:tcPr>
            <w:tcW w:w="1945" w:type="dxa"/>
            <w:vMerge w:val="restart"/>
            <w:vAlign w:val="center"/>
          </w:tcPr>
          <w:p w14:paraId="7820A7C1" w14:textId="77777777" w:rsidR="00C76CB5" w:rsidRPr="00EB39DE" w:rsidRDefault="00C76CB5" w:rsidP="00911162">
            <w:pPr>
              <w:jc w:val="center"/>
              <w:rPr>
                <w:rFonts w:ascii="Arial" w:eastAsia="MS Mincho" w:hAnsi="Arial" w:cs="Arial"/>
                <w:sz w:val="22"/>
                <w:szCs w:val="22"/>
                <w:lang w:val="mn-MN"/>
              </w:rPr>
            </w:pPr>
            <w:r w:rsidRPr="00EB39DE">
              <w:rPr>
                <w:rFonts w:ascii="Arial" w:eastAsia="MS Mincho" w:hAnsi="Arial" w:cs="Arial"/>
                <w:sz w:val="22"/>
                <w:szCs w:val="22"/>
                <w:lang w:val="mn-MN"/>
              </w:rPr>
              <w:t>Гүйцэтгэх захирал</w:t>
            </w:r>
          </w:p>
        </w:tc>
        <w:tc>
          <w:tcPr>
            <w:tcW w:w="3635" w:type="dxa"/>
          </w:tcPr>
          <w:p w14:paraId="17D08F14"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Зорилтот түвшний мэдэгдлийг боловсруулах</w:t>
            </w:r>
          </w:p>
        </w:tc>
        <w:tc>
          <w:tcPr>
            <w:tcW w:w="1350" w:type="dxa"/>
            <w:vAlign w:val="center"/>
          </w:tcPr>
          <w:p w14:paraId="370D9E66"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115</w:t>
            </w:r>
          </w:p>
        </w:tc>
        <w:tc>
          <w:tcPr>
            <w:tcW w:w="1501" w:type="dxa"/>
            <w:vAlign w:val="center"/>
          </w:tcPr>
          <w:p w14:paraId="2082885F" w14:textId="77777777" w:rsidR="00C76CB5" w:rsidRPr="00EB39DE" w:rsidRDefault="00C76CB5" w:rsidP="00911162">
            <w:pPr>
              <w:contextualSpacing/>
              <w:jc w:val="center"/>
              <w:rPr>
                <w:rFonts w:ascii="Arial" w:eastAsia="MS Mincho" w:hAnsi="Arial" w:cs="Arial"/>
                <w:sz w:val="22"/>
                <w:szCs w:val="22"/>
              </w:rPr>
            </w:pPr>
            <w:r w:rsidRPr="00EB39DE">
              <w:rPr>
                <w:rFonts w:ascii="Arial" w:eastAsia="MS Mincho" w:hAnsi="Arial" w:cs="Arial"/>
                <w:sz w:val="22"/>
                <w:szCs w:val="22"/>
              </w:rPr>
              <w:t>1</w:t>
            </w:r>
          </w:p>
        </w:tc>
        <w:tc>
          <w:tcPr>
            <w:tcW w:w="1336" w:type="dxa"/>
            <w:vAlign w:val="center"/>
          </w:tcPr>
          <w:p w14:paraId="4AB66BC5"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115</w:t>
            </w:r>
          </w:p>
        </w:tc>
      </w:tr>
      <w:tr w:rsidR="00C76CB5" w:rsidRPr="00EB39DE" w14:paraId="2BB6CBDC" w14:textId="77777777" w:rsidTr="00911162">
        <w:trPr>
          <w:trHeight w:val="95"/>
        </w:trPr>
        <w:tc>
          <w:tcPr>
            <w:tcW w:w="1945" w:type="dxa"/>
            <w:vMerge/>
            <w:vAlign w:val="center"/>
          </w:tcPr>
          <w:p w14:paraId="6D559EA7" w14:textId="77777777" w:rsidR="00C76CB5" w:rsidRPr="00EB39DE" w:rsidRDefault="00C76CB5" w:rsidP="00911162">
            <w:pPr>
              <w:jc w:val="center"/>
              <w:rPr>
                <w:rFonts w:ascii="Arial" w:eastAsia="MS Mincho" w:hAnsi="Arial" w:cs="Arial"/>
                <w:sz w:val="22"/>
                <w:szCs w:val="22"/>
                <w:lang w:val="mn-MN"/>
              </w:rPr>
            </w:pPr>
          </w:p>
        </w:tc>
        <w:tc>
          <w:tcPr>
            <w:tcW w:w="3635" w:type="dxa"/>
          </w:tcPr>
          <w:p w14:paraId="08B45113"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Зорилтот түвшний мэдэгдлийг хүргүүлэх</w:t>
            </w:r>
          </w:p>
        </w:tc>
        <w:tc>
          <w:tcPr>
            <w:tcW w:w="1350" w:type="dxa"/>
            <w:vAlign w:val="center"/>
          </w:tcPr>
          <w:p w14:paraId="089708AB"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115</w:t>
            </w:r>
          </w:p>
        </w:tc>
        <w:tc>
          <w:tcPr>
            <w:tcW w:w="1501" w:type="dxa"/>
            <w:vAlign w:val="center"/>
          </w:tcPr>
          <w:p w14:paraId="25343588" w14:textId="77777777" w:rsidR="00C76CB5" w:rsidRPr="00EB39DE" w:rsidRDefault="00C76CB5" w:rsidP="00911162">
            <w:pPr>
              <w:contextualSpacing/>
              <w:jc w:val="center"/>
              <w:rPr>
                <w:rFonts w:ascii="Arial" w:eastAsia="MS Mincho" w:hAnsi="Arial" w:cs="Arial"/>
                <w:sz w:val="22"/>
                <w:szCs w:val="22"/>
              </w:rPr>
            </w:pPr>
            <w:r w:rsidRPr="00EB39DE">
              <w:rPr>
                <w:rFonts w:ascii="Arial" w:eastAsia="MS Mincho" w:hAnsi="Arial" w:cs="Arial"/>
                <w:sz w:val="22"/>
                <w:szCs w:val="22"/>
              </w:rPr>
              <w:t>1</w:t>
            </w:r>
          </w:p>
        </w:tc>
        <w:tc>
          <w:tcPr>
            <w:tcW w:w="1336" w:type="dxa"/>
            <w:vAlign w:val="center"/>
          </w:tcPr>
          <w:p w14:paraId="5EF658BA"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115</w:t>
            </w:r>
          </w:p>
        </w:tc>
      </w:tr>
      <w:tr w:rsidR="00C76CB5" w:rsidRPr="00EB39DE" w14:paraId="736C1A51" w14:textId="77777777" w:rsidTr="00911162">
        <w:trPr>
          <w:trHeight w:val="278"/>
        </w:trPr>
        <w:tc>
          <w:tcPr>
            <w:tcW w:w="1945" w:type="dxa"/>
            <w:vMerge/>
            <w:vAlign w:val="center"/>
          </w:tcPr>
          <w:p w14:paraId="1EB78D2B" w14:textId="77777777" w:rsidR="00C76CB5" w:rsidRPr="00EB39DE" w:rsidRDefault="00C76CB5" w:rsidP="00911162">
            <w:pPr>
              <w:jc w:val="center"/>
              <w:rPr>
                <w:rFonts w:ascii="Arial" w:eastAsia="MS Mincho" w:hAnsi="Arial" w:cs="Arial"/>
                <w:sz w:val="22"/>
                <w:szCs w:val="22"/>
                <w:lang w:val="mn-MN"/>
              </w:rPr>
            </w:pPr>
          </w:p>
        </w:tc>
        <w:tc>
          <w:tcPr>
            <w:tcW w:w="3635" w:type="dxa"/>
          </w:tcPr>
          <w:p w14:paraId="02AF60B9"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Компанийн бизнесийн төлөвлөгөөг хуульд заасан шаардлагын дагуу боловсруулах</w:t>
            </w:r>
          </w:p>
        </w:tc>
        <w:tc>
          <w:tcPr>
            <w:tcW w:w="1350" w:type="dxa"/>
            <w:vAlign w:val="center"/>
          </w:tcPr>
          <w:p w14:paraId="1D1E523B" w14:textId="77777777" w:rsidR="00C76CB5" w:rsidRPr="00EB39DE" w:rsidRDefault="00C76CB5" w:rsidP="00911162">
            <w:pPr>
              <w:contextualSpacing/>
              <w:jc w:val="center"/>
              <w:rPr>
                <w:rFonts w:ascii="Arial" w:hAnsi="Arial" w:cs="Arial"/>
                <w:sz w:val="22"/>
                <w:szCs w:val="22"/>
                <w:lang w:val="mn-MN"/>
              </w:rPr>
            </w:pPr>
            <w:r w:rsidRPr="00EB39DE">
              <w:rPr>
                <w:rFonts w:ascii="Arial" w:eastAsia="MS Mincho" w:hAnsi="Arial" w:cs="Arial"/>
                <w:sz w:val="22"/>
                <w:szCs w:val="22"/>
              </w:rPr>
              <w:t>115</w:t>
            </w:r>
          </w:p>
        </w:tc>
        <w:tc>
          <w:tcPr>
            <w:tcW w:w="1501" w:type="dxa"/>
            <w:vAlign w:val="center"/>
          </w:tcPr>
          <w:p w14:paraId="2F455DAE" w14:textId="77777777" w:rsidR="00C76CB5" w:rsidRPr="00EB39DE" w:rsidRDefault="00C76CB5" w:rsidP="00911162">
            <w:pPr>
              <w:contextualSpacing/>
              <w:jc w:val="center"/>
              <w:rPr>
                <w:rFonts w:ascii="Arial"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1327A831" w14:textId="77777777" w:rsidR="00C76CB5" w:rsidRPr="00EB39DE" w:rsidRDefault="00C76CB5" w:rsidP="00911162">
            <w:pPr>
              <w:contextualSpacing/>
              <w:jc w:val="center"/>
              <w:rPr>
                <w:rFonts w:ascii="Arial" w:hAnsi="Arial" w:cs="Arial"/>
                <w:sz w:val="22"/>
                <w:szCs w:val="22"/>
                <w:lang w:val="mn-MN"/>
              </w:rPr>
            </w:pPr>
            <w:r w:rsidRPr="00EB39DE">
              <w:rPr>
                <w:rFonts w:ascii="Arial" w:eastAsia="MS Mincho" w:hAnsi="Arial" w:cs="Arial"/>
                <w:sz w:val="22"/>
                <w:szCs w:val="22"/>
              </w:rPr>
              <w:t>115</w:t>
            </w:r>
          </w:p>
        </w:tc>
      </w:tr>
      <w:tr w:rsidR="00C76CB5" w:rsidRPr="00EB39DE" w14:paraId="0DFEA113" w14:textId="77777777" w:rsidTr="00911162">
        <w:trPr>
          <w:trHeight w:val="584"/>
        </w:trPr>
        <w:tc>
          <w:tcPr>
            <w:tcW w:w="1945" w:type="dxa"/>
            <w:vMerge/>
            <w:vAlign w:val="center"/>
          </w:tcPr>
          <w:p w14:paraId="153A9050" w14:textId="77777777" w:rsidR="00C76CB5" w:rsidRPr="00EB39DE" w:rsidRDefault="00C76CB5" w:rsidP="00911162">
            <w:pPr>
              <w:jc w:val="center"/>
              <w:rPr>
                <w:rFonts w:ascii="Arial" w:eastAsia="MS Mincho" w:hAnsi="Arial" w:cs="Arial"/>
                <w:sz w:val="22"/>
                <w:szCs w:val="22"/>
                <w:lang w:val="mn-MN"/>
              </w:rPr>
            </w:pPr>
          </w:p>
        </w:tc>
        <w:tc>
          <w:tcPr>
            <w:tcW w:w="3635" w:type="dxa"/>
          </w:tcPr>
          <w:p w14:paraId="02BEFC59"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Бизнесийн төлөвлөгөөг төлөөлөн удирдах зөвлөлд хянуулахаар хүргүүлэх</w:t>
            </w:r>
          </w:p>
        </w:tc>
        <w:tc>
          <w:tcPr>
            <w:tcW w:w="1350" w:type="dxa"/>
            <w:vAlign w:val="center"/>
          </w:tcPr>
          <w:p w14:paraId="73E3870B" w14:textId="77777777" w:rsidR="00C76CB5" w:rsidRPr="00EB39DE" w:rsidRDefault="00C76CB5" w:rsidP="00911162">
            <w:pPr>
              <w:contextualSpacing/>
              <w:jc w:val="center"/>
              <w:rPr>
                <w:rFonts w:ascii="Arial" w:hAnsi="Arial" w:cs="Arial"/>
                <w:sz w:val="22"/>
                <w:szCs w:val="22"/>
                <w:lang w:val="mn-MN"/>
              </w:rPr>
            </w:pPr>
            <w:r w:rsidRPr="00EB39DE">
              <w:rPr>
                <w:rFonts w:ascii="Arial" w:eastAsia="MS Mincho" w:hAnsi="Arial" w:cs="Arial"/>
                <w:sz w:val="22"/>
                <w:szCs w:val="22"/>
              </w:rPr>
              <w:t>115</w:t>
            </w:r>
          </w:p>
        </w:tc>
        <w:tc>
          <w:tcPr>
            <w:tcW w:w="1501" w:type="dxa"/>
            <w:vAlign w:val="center"/>
          </w:tcPr>
          <w:p w14:paraId="7AC0B159" w14:textId="77777777" w:rsidR="00C76CB5" w:rsidRPr="00EB39DE" w:rsidRDefault="00C76CB5" w:rsidP="00911162">
            <w:pPr>
              <w:contextualSpacing/>
              <w:jc w:val="center"/>
              <w:rPr>
                <w:rFonts w:ascii="Arial"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4D6099F1" w14:textId="77777777" w:rsidR="00C76CB5" w:rsidRPr="00EB39DE" w:rsidRDefault="00C76CB5" w:rsidP="00911162">
            <w:pPr>
              <w:contextualSpacing/>
              <w:jc w:val="center"/>
              <w:rPr>
                <w:rFonts w:ascii="Arial" w:hAnsi="Arial" w:cs="Arial"/>
                <w:sz w:val="22"/>
                <w:szCs w:val="22"/>
                <w:lang w:val="mn-MN"/>
              </w:rPr>
            </w:pPr>
            <w:r w:rsidRPr="00EB39DE">
              <w:rPr>
                <w:rFonts w:ascii="Arial" w:eastAsia="MS Mincho" w:hAnsi="Arial" w:cs="Arial"/>
                <w:sz w:val="22"/>
                <w:szCs w:val="22"/>
              </w:rPr>
              <w:t>115</w:t>
            </w:r>
          </w:p>
        </w:tc>
      </w:tr>
      <w:tr w:rsidR="00C76CB5" w:rsidRPr="00EB39DE" w14:paraId="315F78D8" w14:textId="77777777" w:rsidTr="00911162">
        <w:trPr>
          <w:trHeight w:val="701"/>
        </w:trPr>
        <w:tc>
          <w:tcPr>
            <w:tcW w:w="1945" w:type="dxa"/>
            <w:vMerge/>
            <w:vAlign w:val="center"/>
          </w:tcPr>
          <w:p w14:paraId="7C76064D" w14:textId="77777777" w:rsidR="00C76CB5" w:rsidRPr="00EB39DE" w:rsidRDefault="00C76CB5" w:rsidP="00911162">
            <w:pPr>
              <w:jc w:val="center"/>
              <w:rPr>
                <w:rFonts w:ascii="Arial" w:eastAsia="MS Mincho" w:hAnsi="Arial" w:cs="Arial"/>
                <w:sz w:val="22"/>
                <w:szCs w:val="22"/>
                <w:lang w:val="mn-MN"/>
              </w:rPr>
            </w:pPr>
          </w:p>
        </w:tc>
        <w:tc>
          <w:tcPr>
            <w:tcW w:w="3635" w:type="dxa"/>
          </w:tcPr>
          <w:p w14:paraId="56DCC536"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 xml:space="preserve">Хянаж, баталсан бизнесийн төлөвлөгөөг хувьцааны эрхийг хэрэгжүүлэгчид хүргүүлэх </w:t>
            </w:r>
          </w:p>
        </w:tc>
        <w:tc>
          <w:tcPr>
            <w:tcW w:w="1350" w:type="dxa"/>
            <w:vAlign w:val="center"/>
          </w:tcPr>
          <w:p w14:paraId="6E869197"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115</w:t>
            </w:r>
          </w:p>
        </w:tc>
        <w:tc>
          <w:tcPr>
            <w:tcW w:w="1501" w:type="dxa"/>
            <w:vAlign w:val="center"/>
          </w:tcPr>
          <w:p w14:paraId="3B8C3A0D"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0D9BE9A8"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115</w:t>
            </w:r>
          </w:p>
        </w:tc>
      </w:tr>
      <w:tr w:rsidR="00C76CB5" w:rsidRPr="00EB39DE" w14:paraId="3CBE41BB" w14:textId="77777777" w:rsidTr="00911162">
        <w:trPr>
          <w:trHeight w:val="1043"/>
        </w:trPr>
        <w:tc>
          <w:tcPr>
            <w:tcW w:w="1945" w:type="dxa"/>
            <w:vMerge/>
            <w:vAlign w:val="center"/>
          </w:tcPr>
          <w:p w14:paraId="36ABD3C1" w14:textId="77777777" w:rsidR="00C76CB5" w:rsidRPr="00EB39DE" w:rsidRDefault="00C76CB5" w:rsidP="00911162">
            <w:pPr>
              <w:jc w:val="center"/>
              <w:rPr>
                <w:rFonts w:ascii="Arial" w:eastAsia="MS Mincho" w:hAnsi="Arial" w:cs="Arial"/>
                <w:sz w:val="22"/>
                <w:szCs w:val="22"/>
                <w:lang w:val="mn-MN"/>
              </w:rPr>
            </w:pPr>
          </w:p>
        </w:tc>
        <w:tc>
          <w:tcPr>
            <w:tcW w:w="3635" w:type="dxa"/>
          </w:tcPr>
          <w:p w14:paraId="78E7726B"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 xml:space="preserve">Компанийн </w:t>
            </w:r>
            <w:r w:rsidRPr="00EB39DE">
              <w:rPr>
                <w:rFonts w:ascii="Arial" w:eastAsia="MS Mincho" w:hAnsi="Arial" w:cs="Arial"/>
                <w:bCs/>
                <w:sz w:val="22"/>
                <w:szCs w:val="22"/>
                <w:lang w:val="mn-MN"/>
              </w:rPr>
              <w:t>бизнес төлөвлөгөөний гүйцэтгэлийн тайлан болон гэрээний хэрэгжилтийн тайланг хууль тогтоомжид заасан шаардлагын дагуу бэлдэж хүргүүлэх</w:t>
            </w:r>
          </w:p>
        </w:tc>
        <w:tc>
          <w:tcPr>
            <w:tcW w:w="1350" w:type="dxa"/>
            <w:vAlign w:val="center"/>
          </w:tcPr>
          <w:p w14:paraId="621D74DF"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115</w:t>
            </w:r>
          </w:p>
        </w:tc>
        <w:tc>
          <w:tcPr>
            <w:tcW w:w="1501" w:type="dxa"/>
            <w:vAlign w:val="center"/>
          </w:tcPr>
          <w:p w14:paraId="1F196E8C"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w:t>
            </w:r>
          </w:p>
        </w:tc>
        <w:tc>
          <w:tcPr>
            <w:tcW w:w="1336" w:type="dxa"/>
            <w:vAlign w:val="center"/>
          </w:tcPr>
          <w:p w14:paraId="2DB2BB0A"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115</w:t>
            </w:r>
          </w:p>
        </w:tc>
      </w:tr>
    </w:tbl>
    <w:p w14:paraId="69EC6744" w14:textId="77777777" w:rsidR="00C76CB5" w:rsidRPr="00EB39DE" w:rsidRDefault="00C76CB5" w:rsidP="00C76CB5">
      <w:pPr>
        <w:rPr>
          <w:rFonts w:ascii="Arial" w:hAnsi="Arial" w:cs="Arial"/>
          <w:sz w:val="22"/>
          <w:szCs w:val="22"/>
          <w:lang w:val="mn-MN" w:eastAsia="ko-KR"/>
        </w:rPr>
      </w:pPr>
    </w:p>
    <w:p w14:paraId="2D428EB8" w14:textId="77777777" w:rsidR="00C76CB5" w:rsidRPr="00EB39DE" w:rsidRDefault="00C76CB5" w:rsidP="00C76CB5">
      <w:pPr>
        <w:pStyle w:val="Heading2"/>
        <w:spacing w:before="240"/>
        <w:rPr>
          <w:rFonts w:ascii="Arial" w:hAnsi="Arial" w:cs="Arial"/>
          <w:b/>
          <w:color w:val="auto"/>
          <w:sz w:val="22"/>
          <w:szCs w:val="22"/>
          <w:lang w:eastAsia="ko-KR"/>
        </w:rPr>
      </w:pPr>
      <w:bookmarkStart w:id="50" w:name="_Toc162021026"/>
      <w:bookmarkStart w:id="51" w:name="_Toc183963448"/>
      <w:bookmarkStart w:id="52" w:name="_Toc184028171"/>
      <w:r w:rsidRPr="00EB39DE">
        <w:rPr>
          <w:rFonts w:ascii="Arial" w:hAnsi="Arial" w:cs="Arial"/>
          <w:b/>
          <w:color w:val="auto"/>
          <w:sz w:val="22"/>
          <w:szCs w:val="22"/>
          <w:lang w:eastAsia="ko-KR"/>
        </w:rPr>
        <w:t>2.4. Зардлын дүнг тооцож гаргах</w:t>
      </w:r>
      <w:bookmarkEnd w:id="50"/>
      <w:bookmarkEnd w:id="51"/>
      <w:bookmarkEnd w:id="52"/>
    </w:p>
    <w:p w14:paraId="6D69FBB6" w14:textId="77777777" w:rsidR="00C76CB5" w:rsidRPr="00EB39DE" w:rsidRDefault="00C76CB5" w:rsidP="00C76CB5">
      <w:pPr>
        <w:spacing w:before="240"/>
        <w:ind w:left="-180" w:right="-180" w:firstLine="90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Энэ хэсэгт өмнөх шатанд тооцож гаргасан стандарт үйл ажиллагаа тус бүрийг гүйцэтгэхтэй холбогдон гарах зардлын тооцоо болон тоон үзүүлэлтийг хооронд нь үржүүлж нийт захиргааны зардлын дүнг гаргана.</w:t>
      </w:r>
    </w:p>
    <w:p w14:paraId="15EA7147" w14:textId="77777777" w:rsidR="00C76CB5" w:rsidRPr="00EB39DE" w:rsidRDefault="00C76CB5" w:rsidP="00C76CB5">
      <w:pPr>
        <w:jc w:val="right"/>
        <w:rPr>
          <w:rFonts w:ascii="Arial" w:eastAsia="Arial" w:hAnsi="Arial" w:cs="Arial"/>
          <w:sz w:val="22"/>
          <w:szCs w:val="22"/>
          <w:lang w:val="mn-MN" w:eastAsia="ko-KR"/>
        </w:rPr>
      </w:pPr>
      <w:r w:rsidRPr="00EB39DE">
        <w:rPr>
          <w:rFonts w:ascii="Arial" w:eastAsia="Arial" w:hAnsi="Arial" w:cs="Arial"/>
          <w:sz w:val="22"/>
          <w:szCs w:val="22"/>
          <w:lang w:val="mn-MN" w:eastAsia="ko-KR"/>
        </w:rPr>
        <w:t xml:space="preserve">                </w:t>
      </w:r>
    </w:p>
    <w:p w14:paraId="5E086385" w14:textId="77777777" w:rsidR="00C76CB5" w:rsidRPr="00EB39DE" w:rsidRDefault="00C76CB5" w:rsidP="00C76CB5">
      <w:pPr>
        <w:pStyle w:val="Caption"/>
        <w:rPr>
          <w:rFonts w:eastAsia="Arial"/>
          <w:i w:val="0"/>
          <w:iCs w:val="0"/>
          <w:lang w:eastAsia="ko-KR"/>
        </w:rPr>
      </w:pPr>
      <w:bookmarkStart w:id="53" w:name="_Toc178719191"/>
      <w:r w:rsidRPr="00EB39DE">
        <w:rPr>
          <w:i w:val="0"/>
          <w:iCs w:val="0"/>
          <w:lang w:eastAsia="ko-KR"/>
        </w:rPr>
        <w:t>Хүснэгт 17</w:t>
      </w:r>
      <w:r w:rsidRPr="00EB39DE">
        <w:rPr>
          <w:rFonts w:eastAsia="Arial"/>
          <w:i w:val="0"/>
          <w:iCs w:val="0"/>
          <w:lang w:eastAsia="ko-KR"/>
        </w:rPr>
        <w:t>. Хуулийн этгээдийн нийт зардлын дүн</w:t>
      </w:r>
      <w:bookmarkEnd w:id="53"/>
    </w:p>
    <w:p w14:paraId="02DEBE09" w14:textId="77777777" w:rsidR="00C76CB5" w:rsidRPr="00EB39DE" w:rsidRDefault="00C76CB5" w:rsidP="00C76CB5">
      <w:pPr>
        <w:rPr>
          <w:rFonts w:ascii="Arial" w:eastAsia="Arial" w:hAnsi="Arial" w:cs="Arial"/>
          <w:sz w:val="22"/>
          <w:szCs w:val="22"/>
          <w:lang w:val="mn-MN" w:eastAsia="ko-KR"/>
        </w:rPr>
      </w:pPr>
    </w:p>
    <w:tbl>
      <w:tblPr>
        <w:tblStyle w:val="TableGridLight"/>
        <w:tblW w:w="9540" w:type="dxa"/>
        <w:tblInd w:w="-275" w:type="dxa"/>
        <w:tblLook w:val="04A0" w:firstRow="1" w:lastRow="0" w:firstColumn="1" w:lastColumn="0" w:noHBand="0" w:noVBand="1"/>
      </w:tblPr>
      <w:tblGrid>
        <w:gridCol w:w="1680"/>
        <w:gridCol w:w="3503"/>
        <w:gridCol w:w="1617"/>
        <w:gridCol w:w="1117"/>
        <w:gridCol w:w="1623"/>
      </w:tblGrid>
      <w:tr w:rsidR="00C76CB5" w:rsidRPr="00EB39DE" w14:paraId="5CF91F3C" w14:textId="77777777" w:rsidTr="00911162">
        <w:trPr>
          <w:trHeight w:val="1337"/>
        </w:trPr>
        <w:tc>
          <w:tcPr>
            <w:tcW w:w="1680" w:type="dxa"/>
            <w:vAlign w:val="center"/>
          </w:tcPr>
          <w:p w14:paraId="362D1525" w14:textId="77777777" w:rsidR="00C76CB5" w:rsidRPr="00EB39DE" w:rsidRDefault="00C76CB5" w:rsidP="00911162">
            <w:pPr>
              <w:jc w:val="center"/>
              <w:rPr>
                <w:rFonts w:ascii="Arial" w:eastAsia="MS Mincho" w:hAnsi="Arial" w:cs="Arial"/>
                <w:b/>
                <w:bCs/>
                <w:sz w:val="22"/>
                <w:szCs w:val="22"/>
                <w:lang w:val="mn-MN"/>
              </w:rPr>
            </w:pPr>
            <w:r w:rsidRPr="00EB39DE">
              <w:rPr>
                <w:rFonts w:ascii="Arial" w:eastAsia="Arial" w:hAnsi="Arial" w:cs="Arial"/>
                <w:b/>
                <w:bCs/>
                <w:color w:val="000000"/>
                <w:sz w:val="22"/>
                <w:szCs w:val="22"/>
                <w:lang w:val="mn-MN"/>
              </w:rPr>
              <w:t>Гүйцэтгэх байгууллага</w:t>
            </w:r>
          </w:p>
        </w:tc>
        <w:tc>
          <w:tcPr>
            <w:tcW w:w="3503" w:type="dxa"/>
            <w:vAlign w:val="center"/>
          </w:tcPr>
          <w:p w14:paraId="7A90F6EB" w14:textId="77777777" w:rsidR="00C76CB5" w:rsidRPr="00EB39DE" w:rsidRDefault="00C76CB5" w:rsidP="00911162">
            <w:pPr>
              <w:jc w:val="center"/>
              <w:rPr>
                <w:rFonts w:ascii="Arial" w:eastAsia="MS Mincho" w:hAnsi="Arial" w:cs="Arial"/>
                <w:sz w:val="22"/>
                <w:szCs w:val="22"/>
                <w:lang w:val="mn-MN"/>
              </w:rPr>
            </w:pPr>
            <w:r w:rsidRPr="00EB39DE">
              <w:rPr>
                <w:rFonts w:ascii="Arial" w:hAnsi="Arial" w:cs="Arial"/>
                <w:b/>
                <w:bCs/>
                <w:color w:val="000000"/>
                <w:sz w:val="22"/>
                <w:szCs w:val="22"/>
                <w:lang w:val="mn-MN"/>
              </w:rPr>
              <w:t>Стандарт үйл ажиллагаа</w:t>
            </w:r>
          </w:p>
        </w:tc>
        <w:tc>
          <w:tcPr>
            <w:tcW w:w="1617" w:type="dxa"/>
            <w:vAlign w:val="center"/>
          </w:tcPr>
          <w:p w14:paraId="265D9B58" w14:textId="77777777" w:rsidR="00C76CB5" w:rsidRPr="00EB39DE" w:rsidRDefault="00C76CB5" w:rsidP="00911162">
            <w:pPr>
              <w:jc w:val="center"/>
              <w:rPr>
                <w:rFonts w:ascii="Arial" w:eastAsia="Arial" w:hAnsi="Arial" w:cs="Arial"/>
                <w:b/>
                <w:color w:val="000000"/>
                <w:sz w:val="22"/>
                <w:szCs w:val="22"/>
                <w:lang w:val="mn-MN"/>
              </w:rPr>
            </w:pPr>
            <w:r w:rsidRPr="00EB39DE">
              <w:rPr>
                <w:rFonts w:ascii="Arial" w:eastAsia="Arial" w:hAnsi="Arial" w:cs="Arial"/>
                <w:b/>
                <w:sz w:val="22"/>
                <w:szCs w:val="22"/>
                <w:lang w:val="mn-MN"/>
              </w:rPr>
              <w:t>Тохиолдлын тоо</w:t>
            </w:r>
          </w:p>
        </w:tc>
        <w:tc>
          <w:tcPr>
            <w:tcW w:w="1117" w:type="dxa"/>
            <w:vAlign w:val="center"/>
          </w:tcPr>
          <w:p w14:paraId="701D501D" w14:textId="77777777" w:rsidR="00C76CB5" w:rsidRPr="00EB39DE" w:rsidRDefault="00C76CB5" w:rsidP="00911162">
            <w:pPr>
              <w:jc w:val="center"/>
              <w:rPr>
                <w:rFonts w:ascii="Arial" w:hAnsi="Arial" w:cs="Arial"/>
                <w:b/>
                <w:bCs/>
                <w:color w:val="000000"/>
                <w:sz w:val="22"/>
                <w:szCs w:val="22"/>
                <w:lang w:val="mn-MN"/>
              </w:rPr>
            </w:pPr>
            <w:r w:rsidRPr="00EB39DE">
              <w:rPr>
                <w:rFonts w:ascii="Arial" w:hAnsi="Arial" w:cs="Arial"/>
                <w:b/>
                <w:bCs/>
                <w:color w:val="000000"/>
                <w:sz w:val="22"/>
                <w:szCs w:val="22"/>
                <w:lang w:val="mn-MN"/>
              </w:rPr>
              <w:t>Нэг бүрийн зардал</w:t>
            </w:r>
          </w:p>
        </w:tc>
        <w:tc>
          <w:tcPr>
            <w:tcW w:w="1623" w:type="dxa"/>
            <w:vAlign w:val="center"/>
          </w:tcPr>
          <w:p w14:paraId="2F975DE0" w14:textId="77777777" w:rsidR="00C76CB5" w:rsidRPr="00EB39DE" w:rsidRDefault="00C76CB5" w:rsidP="00911162">
            <w:pPr>
              <w:jc w:val="center"/>
              <w:rPr>
                <w:rFonts w:ascii="Arial" w:eastAsia="Arial" w:hAnsi="Arial" w:cs="Arial"/>
                <w:b/>
                <w:bCs/>
                <w:color w:val="000000"/>
                <w:sz w:val="22"/>
                <w:szCs w:val="22"/>
                <w:lang w:val="mn-MN"/>
              </w:rPr>
            </w:pPr>
            <w:r w:rsidRPr="00EB39DE">
              <w:rPr>
                <w:rFonts w:ascii="Arial" w:eastAsia="Arial" w:hAnsi="Arial" w:cs="Arial"/>
                <w:b/>
                <w:bCs/>
                <w:color w:val="000000"/>
                <w:sz w:val="22"/>
                <w:szCs w:val="22"/>
                <w:lang w:val="mn-MN"/>
              </w:rPr>
              <w:t>Нийт зардал</w:t>
            </w:r>
          </w:p>
        </w:tc>
      </w:tr>
      <w:tr w:rsidR="00C76CB5" w:rsidRPr="00EB39DE" w14:paraId="1076A65F" w14:textId="77777777" w:rsidTr="00911162">
        <w:trPr>
          <w:trHeight w:val="539"/>
        </w:trPr>
        <w:tc>
          <w:tcPr>
            <w:tcW w:w="1680" w:type="dxa"/>
            <w:vMerge w:val="restart"/>
            <w:vAlign w:val="center"/>
          </w:tcPr>
          <w:p w14:paraId="5C3017DD" w14:textId="77777777" w:rsidR="00C76CB5" w:rsidRPr="00EB39DE" w:rsidRDefault="00C76CB5" w:rsidP="00911162">
            <w:pPr>
              <w:jc w:val="center"/>
              <w:rPr>
                <w:rFonts w:ascii="Arial" w:eastAsia="MS Mincho" w:hAnsi="Arial" w:cs="Arial"/>
                <w:sz w:val="22"/>
                <w:szCs w:val="22"/>
                <w:lang w:val="mn-MN"/>
              </w:rPr>
            </w:pPr>
            <w:r w:rsidRPr="00EB39DE">
              <w:rPr>
                <w:rFonts w:ascii="Arial" w:eastAsia="MS Mincho" w:hAnsi="Arial" w:cs="Arial"/>
                <w:sz w:val="22"/>
                <w:szCs w:val="22"/>
                <w:lang w:val="mn-MN"/>
              </w:rPr>
              <w:t>Төрийн болон орон нутгийн өмчийн хувьцаа эзэмшигчийн эрхийг хэрэгжүүлэгч</w:t>
            </w:r>
          </w:p>
        </w:tc>
        <w:tc>
          <w:tcPr>
            <w:tcW w:w="3503" w:type="dxa"/>
          </w:tcPr>
          <w:p w14:paraId="3C1055AC" w14:textId="77777777" w:rsidR="00C76CB5" w:rsidRPr="00EB39DE" w:rsidRDefault="00C76CB5" w:rsidP="00911162">
            <w:pPr>
              <w:contextualSpacing/>
              <w:jc w:val="both"/>
              <w:rPr>
                <w:rFonts w:ascii="Arial" w:hAnsi="Arial" w:cs="Arial"/>
                <w:sz w:val="22"/>
                <w:szCs w:val="22"/>
                <w:lang w:val="mn-MN"/>
              </w:rPr>
            </w:pPr>
            <w:r w:rsidRPr="00EB39DE">
              <w:rPr>
                <w:rFonts w:ascii="Arial" w:eastAsia="MS Mincho" w:hAnsi="Arial" w:cs="Arial"/>
                <w:sz w:val="22"/>
                <w:szCs w:val="22"/>
                <w:lang w:val="mn-MN"/>
              </w:rPr>
              <w:t>Үнэт цаас гаргах үйл ажиллагаа зохион байгуулах</w:t>
            </w:r>
          </w:p>
        </w:tc>
        <w:tc>
          <w:tcPr>
            <w:tcW w:w="1617" w:type="dxa"/>
            <w:vAlign w:val="center"/>
          </w:tcPr>
          <w:p w14:paraId="59B37FE6"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c>
          <w:tcPr>
            <w:tcW w:w="1117" w:type="dxa"/>
            <w:vAlign w:val="center"/>
          </w:tcPr>
          <w:p w14:paraId="563E8148"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559,200</w:t>
            </w:r>
          </w:p>
        </w:tc>
        <w:tc>
          <w:tcPr>
            <w:tcW w:w="1623" w:type="dxa"/>
            <w:vAlign w:val="center"/>
          </w:tcPr>
          <w:p w14:paraId="36F2821F"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11,743,200</w:t>
            </w:r>
          </w:p>
        </w:tc>
      </w:tr>
      <w:tr w:rsidR="00C76CB5" w:rsidRPr="00EB39DE" w14:paraId="6E11751D" w14:textId="77777777" w:rsidTr="00911162">
        <w:trPr>
          <w:trHeight w:val="458"/>
        </w:trPr>
        <w:tc>
          <w:tcPr>
            <w:tcW w:w="1680" w:type="dxa"/>
            <w:vMerge/>
            <w:vAlign w:val="center"/>
          </w:tcPr>
          <w:p w14:paraId="32D94C73" w14:textId="77777777" w:rsidR="00C76CB5" w:rsidRPr="00EB39DE" w:rsidRDefault="00C76CB5" w:rsidP="00911162">
            <w:pPr>
              <w:jc w:val="center"/>
              <w:rPr>
                <w:rFonts w:ascii="Arial" w:eastAsia="MS Mincho" w:hAnsi="Arial" w:cs="Arial"/>
                <w:sz w:val="22"/>
                <w:szCs w:val="22"/>
                <w:lang w:val="mn-MN"/>
              </w:rPr>
            </w:pPr>
          </w:p>
        </w:tc>
        <w:tc>
          <w:tcPr>
            <w:tcW w:w="3503" w:type="dxa"/>
          </w:tcPr>
          <w:p w14:paraId="5556AB9F"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Үнэт цаасны танилцуулгыг боловсруулах</w:t>
            </w:r>
          </w:p>
        </w:tc>
        <w:tc>
          <w:tcPr>
            <w:tcW w:w="1617" w:type="dxa"/>
            <w:vAlign w:val="center"/>
          </w:tcPr>
          <w:p w14:paraId="7902D66A"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c>
          <w:tcPr>
            <w:tcW w:w="1117" w:type="dxa"/>
            <w:vAlign w:val="center"/>
          </w:tcPr>
          <w:p w14:paraId="7CE890AC"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335,520</w:t>
            </w:r>
          </w:p>
        </w:tc>
        <w:tc>
          <w:tcPr>
            <w:tcW w:w="1623" w:type="dxa"/>
            <w:vAlign w:val="center"/>
          </w:tcPr>
          <w:p w14:paraId="0103138B"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7,045,920</w:t>
            </w:r>
          </w:p>
        </w:tc>
      </w:tr>
      <w:tr w:rsidR="00C76CB5" w:rsidRPr="00EB39DE" w14:paraId="12754A0E" w14:textId="77777777" w:rsidTr="00911162">
        <w:trPr>
          <w:trHeight w:val="125"/>
        </w:trPr>
        <w:tc>
          <w:tcPr>
            <w:tcW w:w="1680" w:type="dxa"/>
            <w:vMerge/>
            <w:vAlign w:val="center"/>
          </w:tcPr>
          <w:p w14:paraId="2EC6CD87" w14:textId="77777777" w:rsidR="00C76CB5" w:rsidRPr="00EB39DE" w:rsidRDefault="00C76CB5" w:rsidP="00911162">
            <w:pPr>
              <w:jc w:val="center"/>
              <w:rPr>
                <w:rFonts w:ascii="Arial" w:eastAsia="MS Mincho" w:hAnsi="Arial" w:cs="Arial"/>
                <w:sz w:val="22"/>
                <w:szCs w:val="22"/>
                <w:lang w:val="mn-MN"/>
              </w:rPr>
            </w:pPr>
          </w:p>
        </w:tc>
        <w:tc>
          <w:tcPr>
            <w:tcW w:w="3503" w:type="dxa"/>
          </w:tcPr>
          <w:p w14:paraId="1BC779F4"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Танилцуулгыг мэдэгдэх</w:t>
            </w:r>
          </w:p>
        </w:tc>
        <w:tc>
          <w:tcPr>
            <w:tcW w:w="1617" w:type="dxa"/>
            <w:vAlign w:val="center"/>
          </w:tcPr>
          <w:p w14:paraId="4E9E4B2C"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c>
          <w:tcPr>
            <w:tcW w:w="1117" w:type="dxa"/>
            <w:vAlign w:val="center"/>
          </w:tcPr>
          <w:p w14:paraId="29B6C668"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111,840</w:t>
            </w:r>
          </w:p>
        </w:tc>
        <w:tc>
          <w:tcPr>
            <w:tcW w:w="1623" w:type="dxa"/>
            <w:vAlign w:val="center"/>
          </w:tcPr>
          <w:p w14:paraId="63E63B14"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2,348,640</w:t>
            </w:r>
          </w:p>
        </w:tc>
      </w:tr>
      <w:tr w:rsidR="00C76CB5" w:rsidRPr="00EB39DE" w14:paraId="1A8C5AAF" w14:textId="77777777" w:rsidTr="00911162">
        <w:trPr>
          <w:trHeight w:val="611"/>
        </w:trPr>
        <w:tc>
          <w:tcPr>
            <w:tcW w:w="1680" w:type="dxa"/>
            <w:vMerge/>
            <w:vAlign w:val="center"/>
          </w:tcPr>
          <w:p w14:paraId="38A6C21E" w14:textId="77777777" w:rsidR="00C76CB5" w:rsidRPr="00EB39DE" w:rsidRDefault="00C76CB5" w:rsidP="00911162">
            <w:pPr>
              <w:jc w:val="center"/>
              <w:rPr>
                <w:rFonts w:ascii="Arial" w:eastAsia="MS Mincho" w:hAnsi="Arial" w:cs="Arial"/>
                <w:sz w:val="22"/>
                <w:szCs w:val="22"/>
                <w:lang w:val="mn-MN"/>
              </w:rPr>
            </w:pPr>
          </w:p>
        </w:tc>
        <w:tc>
          <w:tcPr>
            <w:tcW w:w="3503" w:type="dxa"/>
          </w:tcPr>
          <w:p w14:paraId="7071DA3A"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Компаний үйл ажиллагааны талаар мэдээлэл цуглуулж, бэлтгэх</w:t>
            </w:r>
          </w:p>
        </w:tc>
        <w:tc>
          <w:tcPr>
            <w:tcW w:w="1617" w:type="dxa"/>
            <w:vAlign w:val="center"/>
          </w:tcPr>
          <w:p w14:paraId="5ACDE166"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21</w:t>
            </w:r>
          </w:p>
        </w:tc>
        <w:tc>
          <w:tcPr>
            <w:tcW w:w="1117" w:type="dxa"/>
            <w:vAlign w:val="center"/>
          </w:tcPr>
          <w:p w14:paraId="274CE97D"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111,840</w:t>
            </w:r>
          </w:p>
        </w:tc>
        <w:tc>
          <w:tcPr>
            <w:tcW w:w="1623" w:type="dxa"/>
            <w:vAlign w:val="center"/>
          </w:tcPr>
          <w:p w14:paraId="4CA6154F"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rPr>
              <w:t>2,348,640</w:t>
            </w:r>
          </w:p>
        </w:tc>
      </w:tr>
      <w:tr w:rsidR="00C76CB5" w:rsidRPr="00EB39DE" w14:paraId="425CB191" w14:textId="77777777" w:rsidTr="00911162">
        <w:trPr>
          <w:trHeight w:val="95"/>
        </w:trPr>
        <w:tc>
          <w:tcPr>
            <w:tcW w:w="1680" w:type="dxa"/>
            <w:vMerge/>
            <w:vAlign w:val="center"/>
          </w:tcPr>
          <w:p w14:paraId="157F9D08" w14:textId="77777777" w:rsidR="00C76CB5" w:rsidRPr="00EB39DE" w:rsidRDefault="00C76CB5" w:rsidP="00911162">
            <w:pPr>
              <w:jc w:val="center"/>
              <w:rPr>
                <w:rFonts w:ascii="Arial" w:eastAsia="MS Mincho" w:hAnsi="Arial" w:cs="Arial"/>
                <w:sz w:val="22"/>
                <w:szCs w:val="22"/>
                <w:lang w:val="mn-MN"/>
              </w:rPr>
            </w:pPr>
          </w:p>
        </w:tc>
        <w:tc>
          <w:tcPr>
            <w:tcW w:w="3503" w:type="dxa"/>
          </w:tcPr>
          <w:p w14:paraId="5BB7EAE3"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Мэдээллийг хүргүүлэх</w:t>
            </w:r>
          </w:p>
        </w:tc>
        <w:tc>
          <w:tcPr>
            <w:tcW w:w="1617" w:type="dxa"/>
            <w:vAlign w:val="center"/>
          </w:tcPr>
          <w:p w14:paraId="39BADC09"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21</w:t>
            </w:r>
          </w:p>
        </w:tc>
        <w:tc>
          <w:tcPr>
            <w:tcW w:w="1117" w:type="dxa"/>
            <w:vAlign w:val="center"/>
          </w:tcPr>
          <w:p w14:paraId="50980961"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55,920</w:t>
            </w:r>
          </w:p>
        </w:tc>
        <w:tc>
          <w:tcPr>
            <w:tcW w:w="1623" w:type="dxa"/>
            <w:vAlign w:val="center"/>
          </w:tcPr>
          <w:p w14:paraId="73ACAC58"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rPr>
              <w:t>1,174,320</w:t>
            </w:r>
          </w:p>
        </w:tc>
      </w:tr>
      <w:tr w:rsidR="00C76CB5" w:rsidRPr="00EB39DE" w14:paraId="627486F9" w14:textId="77777777" w:rsidTr="00911162">
        <w:trPr>
          <w:trHeight w:val="629"/>
        </w:trPr>
        <w:tc>
          <w:tcPr>
            <w:tcW w:w="1680" w:type="dxa"/>
            <w:vMerge/>
            <w:vAlign w:val="center"/>
          </w:tcPr>
          <w:p w14:paraId="7914DC6B" w14:textId="77777777" w:rsidR="00C76CB5" w:rsidRPr="00EB39DE" w:rsidRDefault="00C76CB5" w:rsidP="00911162">
            <w:pPr>
              <w:jc w:val="center"/>
              <w:rPr>
                <w:rFonts w:ascii="Arial" w:eastAsia="MS Mincho" w:hAnsi="Arial" w:cs="Arial"/>
                <w:sz w:val="22"/>
                <w:szCs w:val="22"/>
                <w:lang w:val="mn-MN"/>
              </w:rPr>
            </w:pPr>
          </w:p>
        </w:tc>
        <w:tc>
          <w:tcPr>
            <w:tcW w:w="3503" w:type="dxa"/>
          </w:tcPr>
          <w:p w14:paraId="3058DF6C"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Компанийн үйл ажиллагааны талаар мэдээлэл цуглуулж, бэлтгэх</w:t>
            </w:r>
          </w:p>
        </w:tc>
        <w:tc>
          <w:tcPr>
            <w:tcW w:w="1617" w:type="dxa"/>
            <w:vAlign w:val="center"/>
          </w:tcPr>
          <w:p w14:paraId="5C7FF119"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21</w:t>
            </w:r>
          </w:p>
        </w:tc>
        <w:tc>
          <w:tcPr>
            <w:tcW w:w="1117" w:type="dxa"/>
            <w:vAlign w:val="center"/>
          </w:tcPr>
          <w:p w14:paraId="33513522"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111,840</w:t>
            </w:r>
          </w:p>
        </w:tc>
        <w:tc>
          <w:tcPr>
            <w:tcW w:w="1623" w:type="dxa"/>
            <w:vAlign w:val="center"/>
          </w:tcPr>
          <w:p w14:paraId="4D702627"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rPr>
              <w:t>2,348,640</w:t>
            </w:r>
          </w:p>
        </w:tc>
      </w:tr>
      <w:tr w:rsidR="00C76CB5" w:rsidRPr="00EB39DE" w14:paraId="40C8F6E1" w14:textId="77777777" w:rsidTr="00911162">
        <w:trPr>
          <w:trHeight w:val="95"/>
        </w:trPr>
        <w:tc>
          <w:tcPr>
            <w:tcW w:w="1680" w:type="dxa"/>
            <w:vMerge/>
            <w:vAlign w:val="center"/>
          </w:tcPr>
          <w:p w14:paraId="2B6AF25F" w14:textId="77777777" w:rsidR="00C76CB5" w:rsidRPr="00EB39DE" w:rsidRDefault="00C76CB5" w:rsidP="00911162">
            <w:pPr>
              <w:jc w:val="center"/>
              <w:rPr>
                <w:rFonts w:ascii="Arial" w:eastAsia="MS Mincho" w:hAnsi="Arial" w:cs="Arial"/>
                <w:sz w:val="22"/>
                <w:szCs w:val="22"/>
                <w:lang w:val="mn-MN"/>
              </w:rPr>
            </w:pPr>
          </w:p>
        </w:tc>
        <w:tc>
          <w:tcPr>
            <w:tcW w:w="3503" w:type="dxa"/>
          </w:tcPr>
          <w:p w14:paraId="40E10047"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Мэдээллийг хүргүүлэх</w:t>
            </w:r>
          </w:p>
        </w:tc>
        <w:tc>
          <w:tcPr>
            <w:tcW w:w="1617" w:type="dxa"/>
            <w:vAlign w:val="center"/>
          </w:tcPr>
          <w:p w14:paraId="12D46E80"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21</w:t>
            </w:r>
          </w:p>
        </w:tc>
        <w:tc>
          <w:tcPr>
            <w:tcW w:w="1117" w:type="dxa"/>
            <w:vAlign w:val="center"/>
          </w:tcPr>
          <w:p w14:paraId="7A9FDBA5"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55,920</w:t>
            </w:r>
          </w:p>
        </w:tc>
        <w:tc>
          <w:tcPr>
            <w:tcW w:w="1623" w:type="dxa"/>
            <w:vAlign w:val="center"/>
          </w:tcPr>
          <w:p w14:paraId="61BA3D27"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rPr>
              <w:t>1,174,320</w:t>
            </w:r>
          </w:p>
        </w:tc>
      </w:tr>
      <w:tr w:rsidR="00C76CB5" w:rsidRPr="00EB39DE" w14:paraId="6EDF9519" w14:textId="77777777" w:rsidTr="00911162">
        <w:trPr>
          <w:trHeight w:val="305"/>
        </w:trPr>
        <w:tc>
          <w:tcPr>
            <w:tcW w:w="1680" w:type="dxa"/>
            <w:vMerge/>
            <w:vAlign w:val="center"/>
          </w:tcPr>
          <w:p w14:paraId="78B3FD49" w14:textId="77777777" w:rsidR="00C76CB5" w:rsidRPr="00EB39DE" w:rsidRDefault="00C76CB5" w:rsidP="00911162">
            <w:pPr>
              <w:jc w:val="center"/>
              <w:rPr>
                <w:rFonts w:ascii="Arial" w:eastAsia="MS Mincho" w:hAnsi="Arial" w:cs="Arial"/>
                <w:sz w:val="22"/>
                <w:szCs w:val="22"/>
                <w:lang w:val="mn-MN"/>
              </w:rPr>
            </w:pPr>
          </w:p>
        </w:tc>
        <w:tc>
          <w:tcPr>
            <w:tcW w:w="3503" w:type="dxa"/>
          </w:tcPr>
          <w:p w14:paraId="2C08DAC6"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Сонгон шалгаруулах захиалгыг бэлтгэх</w:t>
            </w:r>
          </w:p>
        </w:tc>
        <w:tc>
          <w:tcPr>
            <w:tcW w:w="1617" w:type="dxa"/>
            <w:vAlign w:val="center"/>
          </w:tcPr>
          <w:p w14:paraId="6ABD9E24"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c>
          <w:tcPr>
            <w:tcW w:w="1117" w:type="dxa"/>
            <w:vAlign w:val="center"/>
          </w:tcPr>
          <w:p w14:paraId="0768BE79"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lang w:val="mn-MN"/>
              </w:rPr>
              <w:t>111,840</w:t>
            </w:r>
          </w:p>
        </w:tc>
        <w:tc>
          <w:tcPr>
            <w:tcW w:w="1623" w:type="dxa"/>
            <w:vAlign w:val="center"/>
          </w:tcPr>
          <w:p w14:paraId="585FD0F1"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2,348,640</w:t>
            </w:r>
          </w:p>
        </w:tc>
      </w:tr>
      <w:tr w:rsidR="00C76CB5" w:rsidRPr="00EB39DE" w14:paraId="2712B4A6" w14:textId="77777777" w:rsidTr="00911162">
        <w:trPr>
          <w:trHeight w:val="143"/>
        </w:trPr>
        <w:tc>
          <w:tcPr>
            <w:tcW w:w="1680" w:type="dxa"/>
            <w:vMerge/>
            <w:vAlign w:val="center"/>
          </w:tcPr>
          <w:p w14:paraId="1267E156" w14:textId="77777777" w:rsidR="00C76CB5" w:rsidRPr="00EB39DE" w:rsidRDefault="00C76CB5" w:rsidP="00911162">
            <w:pPr>
              <w:jc w:val="center"/>
              <w:rPr>
                <w:rFonts w:ascii="Arial" w:eastAsia="MS Mincho" w:hAnsi="Arial" w:cs="Arial"/>
                <w:sz w:val="22"/>
                <w:szCs w:val="22"/>
                <w:lang w:val="mn-MN"/>
              </w:rPr>
            </w:pPr>
          </w:p>
        </w:tc>
        <w:tc>
          <w:tcPr>
            <w:tcW w:w="3503" w:type="dxa"/>
          </w:tcPr>
          <w:p w14:paraId="363C6075"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Захиалгыг хүргүүлэх</w:t>
            </w:r>
          </w:p>
        </w:tc>
        <w:tc>
          <w:tcPr>
            <w:tcW w:w="1617" w:type="dxa"/>
            <w:vAlign w:val="center"/>
          </w:tcPr>
          <w:p w14:paraId="454D3588"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c>
          <w:tcPr>
            <w:tcW w:w="1117" w:type="dxa"/>
            <w:vAlign w:val="center"/>
          </w:tcPr>
          <w:p w14:paraId="3E0B71C1"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lang w:val="mn-MN"/>
              </w:rPr>
              <w:t>55,920</w:t>
            </w:r>
          </w:p>
        </w:tc>
        <w:tc>
          <w:tcPr>
            <w:tcW w:w="1623" w:type="dxa"/>
            <w:vAlign w:val="center"/>
          </w:tcPr>
          <w:p w14:paraId="5817E0AA"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1,174,320</w:t>
            </w:r>
          </w:p>
        </w:tc>
      </w:tr>
      <w:tr w:rsidR="00C76CB5" w:rsidRPr="00EB39DE" w14:paraId="2432645A" w14:textId="77777777" w:rsidTr="00911162">
        <w:trPr>
          <w:trHeight w:val="95"/>
        </w:trPr>
        <w:tc>
          <w:tcPr>
            <w:tcW w:w="1680" w:type="dxa"/>
            <w:vMerge/>
            <w:vAlign w:val="center"/>
          </w:tcPr>
          <w:p w14:paraId="13A90472" w14:textId="77777777" w:rsidR="00C76CB5" w:rsidRPr="00EB39DE" w:rsidRDefault="00C76CB5" w:rsidP="00911162">
            <w:pPr>
              <w:jc w:val="center"/>
              <w:rPr>
                <w:rFonts w:ascii="Arial" w:eastAsia="MS Mincho" w:hAnsi="Arial" w:cs="Arial"/>
                <w:sz w:val="22"/>
                <w:szCs w:val="22"/>
                <w:lang w:val="mn-MN"/>
              </w:rPr>
            </w:pPr>
          </w:p>
        </w:tc>
        <w:tc>
          <w:tcPr>
            <w:tcW w:w="3503" w:type="dxa"/>
          </w:tcPr>
          <w:p w14:paraId="561C4F79"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Сонгон шалгаруулах захиалгыг бэлтгэх</w:t>
            </w:r>
          </w:p>
        </w:tc>
        <w:tc>
          <w:tcPr>
            <w:tcW w:w="1617" w:type="dxa"/>
            <w:vAlign w:val="center"/>
          </w:tcPr>
          <w:p w14:paraId="1721A86E"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c>
          <w:tcPr>
            <w:tcW w:w="1117" w:type="dxa"/>
            <w:vAlign w:val="center"/>
          </w:tcPr>
          <w:p w14:paraId="014744C7"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lang w:val="mn-MN"/>
              </w:rPr>
              <w:t>111,840</w:t>
            </w:r>
          </w:p>
        </w:tc>
        <w:tc>
          <w:tcPr>
            <w:tcW w:w="1623" w:type="dxa"/>
            <w:vAlign w:val="center"/>
          </w:tcPr>
          <w:p w14:paraId="26263E57"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2,348,640</w:t>
            </w:r>
          </w:p>
        </w:tc>
      </w:tr>
      <w:tr w:rsidR="00C76CB5" w:rsidRPr="00EB39DE" w14:paraId="441D0FFC" w14:textId="77777777" w:rsidTr="00911162">
        <w:trPr>
          <w:trHeight w:val="95"/>
        </w:trPr>
        <w:tc>
          <w:tcPr>
            <w:tcW w:w="1680" w:type="dxa"/>
            <w:vMerge/>
            <w:vAlign w:val="center"/>
          </w:tcPr>
          <w:p w14:paraId="3C40A062" w14:textId="77777777" w:rsidR="00C76CB5" w:rsidRPr="00EB39DE" w:rsidRDefault="00C76CB5" w:rsidP="00911162">
            <w:pPr>
              <w:jc w:val="center"/>
              <w:rPr>
                <w:rFonts w:ascii="Arial" w:eastAsia="MS Mincho" w:hAnsi="Arial" w:cs="Arial"/>
                <w:sz w:val="22"/>
                <w:szCs w:val="22"/>
                <w:lang w:val="mn-MN"/>
              </w:rPr>
            </w:pPr>
          </w:p>
        </w:tc>
        <w:tc>
          <w:tcPr>
            <w:tcW w:w="3503" w:type="dxa"/>
          </w:tcPr>
          <w:p w14:paraId="16559CF8"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Захиалгыг хүргүүлэх</w:t>
            </w:r>
          </w:p>
        </w:tc>
        <w:tc>
          <w:tcPr>
            <w:tcW w:w="1617" w:type="dxa"/>
            <w:vAlign w:val="center"/>
          </w:tcPr>
          <w:p w14:paraId="6D738B4A"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c>
          <w:tcPr>
            <w:tcW w:w="1117" w:type="dxa"/>
            <w:vAlign w:val="center"/>
          </w:tcPr>
          <w:p w14:paraId="04B394BE"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lang w:val="mn-MN"/>
              </w:rPr>
              <w:t>55,920</w:t>
            </w:r>
          </w:p>
        </w:tc>
        <w:tc>
          <w:tcPr>
            <w:tcW w:w="1623" w:type="dxa"/>
            <w:vAlign w:val="center"/>
          </w:tcPr>
          <w:p w14:paraId="785DDE10"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1,174,320</w:t>
            </w:r>
          </w:p>
        </w:tc>
      </w:tr>
      <w:tr w:rsidR="00C76CB5" w:rsidRPr="00EB39DE" w14:paraId="55CC3CD2" w14:textId="77777777" w:rsidTr="00911162">
        <w:trPr>
          <w:trHeight w:val="449"/>
        </w:trPr>
        <w:tc>
          <w:tcPr>
            <w:tcW w:w="1680" w:type="dxa"/>
            <w:vMerge/>
            <w:vAlign w:val="center"/>
          </w:tcPr>
          <w:p w14:paraId="29FB2046" w14:textId="77777777" w:rsidR="00C76CB5" w:rsidRPr="00EB39DE" w:rsidRDefault="00C76CB5" w:rsidP="00911162">
            <w:pPr>
              <w:jc w:val="center"/>
              <w:rPr>
                <w:rFonts w:ascii="Arial" w:eastAsia="MS Mincho" w:hAnsi="Arial" w:cs="Arial"/>
                <w:sz w:val="22"/>
                <w:szCs w:val="22"/>
                <w:lang w:val="mn-MN"/>
              </w:rPr>
            </w:pPr>
          </w:p>
        </w:tc>
        <w:tc>
          <w:tcPr>
            <w:tcW w:w="3503" w:type="dxa"/>
          </w:tcPr>
          <w:p w14:paraId="2211DC39"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Төлөөлөн удирдах зөвлөлийн гишүүнээр сонгох үйл ажиллагааг зохион байгуулах</w:t>
            </w:r>
          </w:p>
        </w:tc>
        <w:tc>
          <w:tcPr>
            <w:tcW w:w="1617" w:type="dxa"/>
            <w:vAlign w:val="center"/>
          </w:tcPr>
          <w:p w14:paraId="223A326D"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c>
          <w:tcPr>
            <w:tcW w:w="1117" w:type="dxa"/>
            <w:vAlign w:val="center"/>
          </w:tcPr>
          <w:p w14:paraId="2DAD5086"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335,520</w:t>
            </w:r>
          </w:p>
        </w:tc>
        <w:tc>
          <w:tcPr>
            <w:tcW w:w="1623" w:type="dxa"/>
            <w:vAlign w:val="center"/>
          </w:tcPr>
          <w:p w14:paraId="6CF6DEBF"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7,045,920</w:t>
            </w:r>
          </w:p>
        </w:tc>
      </w:tr>
      <w:tr w:rsidR="00C76CB5" w:rsidRPr="00EB39DE" w14:paraId="3F5AA1A0" w14:textId="77777777" w:rsidTr="00911162">
        <w:trPr>
          <w:trHeight w:val="773"/>
        </w:trPr>
        <w:tc>
          <w:tcPr>
            <w:tcW w:w="1680" w:type="dxa"/>
            <w:vMerge/>
            <w:vAlign w:val="center"/>
          </w:tcPr>
          <w:p w14:paraId="174632D0" w14:textId="77777777" w:rsidR="00C76CB5" w:rsidRPr="00EB39DE" w:rsidRDefault="00C76CB5" w:rsidP="00911162">
            <w:pPr>
              <w:jc w:val="center"/>
              <w:rPr>
                <w:rFonts w:ascii="Arial" w:eastAsia="MS Mincho" w:hAnsi="Arial" w:cs="Arial"/>
                <w:sz w:val="22"/>
                <w:szCs w:val="22"/>
                <w:lang w:val="mn-MN"/>
              </w:rPr>
            </w:pPr>
          </w:p>
        </w:tc>
        <w:tc>
          <w:tcPr>
            <w:tcW w:w="3503" w:type="dxa"/>
          </w:tcPr>
          <w:p w14:paraId="7B1805F7"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Төлөөлөн удирдах зөвлөлийн гишүүний цалин, урамшууллын хэмжээний талаар журмын төслийг боловсруулах</w:t>
            </w:r>
          </w:p>
        </w:tc>
        <w:tc>
          <w:tcPr>
            <w:tcW w:w="1617" w:type="dxa"/>
            <w:vAlign w:val="center"/>
          </w:tcPr>
          <w:p w14:paraId="63A9BB9B"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c>
          <w:tcPr>
            <w:tcW w:w="1117" w:type="dxa"/>
            <w:vAlign w:val="center"/>
          </w:tcPr>
          <w:p w14:paraId="018F124A"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335,520</w:t>
            </w:r>
          </w:p>
        </w:tc>
        <w:tc>
          <w:tcPr>
            <w:tcW w:w="1623" w:type="dxa"/>
            <w:vAlign w:val="center"/>
          </w:tcPr>
          <w:p w14:paraId="68BD405A"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7,045,920</w:t>
            </w:r>
          </w:p>
        </w:tc>
      </w:tr>
      <w:tr w:rsidR="00C76CB5" w:rsidRPr="00EB39DE" w14:paraId="44451F2B" w14:textId="77777777" w:rsidTr="00911162">
        <w:trPr>
          <w:trHeight w:val="95"/>
        </w:trPr>
        <w:tc>
          <w:tcPr>
            <w:tcW w:w="1680" w:type="dxa"/>
            <w:vMerge/>
            <w:vAlign w:val="center"/>
          </w:tcPr>
          <w:p w14:paraId="12F74FC5" w14:textId="77777777" w:rsidR="00C76CB5" w:rsidRPr="00EB39DE" w:rsidRDefault="00C76CB5" w:rsidP="00911162">
            <w:pPr>
              <w:jc w:val="center"/>
              <w:rPr>
                <w:rFonts w:ascii="Arial" w:eastAsia="MS Mincho" w:hAnsi="Arial" w:cs="Arial"/>
                <w:sz w:val="22"/>
                <w:szCs w:val="22"/>
                <w:lang w:val="mn-MN"/>
              </w:rPr>
            </w:pPr>
          </w:p>
        </w:tc>
        <w:tc>
          <w:tcPr>
            <w:tcW w:w="3503" w:type="dxa"/>
          </w:tcPr>
          <w:p w14:paraId="34BBE779"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hAnsi="Arial" w:cs="Arial"/>
                <w:sz w:val="22"/>
                <w:szCs w:val="22"/>
                <w:lang w:val="mn-MN"/>
              </w:rPr>
              <w:t>Журмын төслийг батлах</w:t>
            </w:r>
          </w:p>
        </w:tc>
        <w:tc>
          <w:tcPr>
            <w:tcW w:w="1617" w:type="dxa"/>
            <w:vAlign w:val="center"/>
          </w:tcPr>
          <w:p w14:paraId="27ABDB8F"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c>
          <w:tcPr>
            <w:tcW w:w="1117" w:type="dxa"/>
            <w:vAlign w:val="center"/>
          </w:tcPr>
          <w:p w14:paraId="0712C52F"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lang w:val="mn-MN"/>
              </w:rPr>
              <w:t>111,840</w:t>
            </w:r>
          </w:p>
        </w:tc>
        <w:tc>
          <w:tcPr>
            <w:tcW w:w="1623" w:type="dxa"/>
            <w:vAlign w:val="center"/>
          </w:tcPr>
          <w:p w14:paraId="76235371"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2,348,640</w:t>
            </w:r>
          </w:p>
        </w:tc>
      </w:tr>
      <w:tr w:rsidR="00C76CB5" w:rsidRPr="00EB39DE" w14:paraId="1BDDDCCA" w14:textId="77777777" w:rsidTr="00911162">
        <w:trPr>
          <w:trHeight w:val="647"/>
        </w:trPr>
        <w:tc>
          <w:tcPr>
            <w:tcW w:w="1680" w:type="dxa"/>
            <w:vMerge/>
            <w:vAlign w:val="center"/>
          </w:tcPr>
          <w:p w14:paraId="2AC99E0C" w14:textId="77777777" w:rsidR="00C76CB5" w:rsidRPr="00EB39DE" w:rsidRDefault="00C76CB5" w:rsidP="00911162">
            <w:pPr>
              <w:jc w:val="center"/>
              <w:rPr>
                <w:rFonts w:ascii="Arial" w:eastAsia="MS Mincho" w:hAnsi="Arial" w:cs="Arial"/>
                <w:sz w:val="22"/>
                <w:szCs w:val="22"/>
                <w:lang w:val="mn-MN"/>
              </w:rPr>
            </w:pPr>
          </w:p>
        </w:tc>
        <w:tc>
          <w:tcPr>
            <w:tcW w:w="3503" w:type="dxa"/>
          </w:tcPr>
          <w:p w14:paraId="13C0FBA4"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Төлөөлөн удирдах зөвлөлийн гишүүнийг чөлөөлөх шийдвэр гаргах</w:t>
            </w:r>
          </w:p>
        </w:tc>
        <w:tc>
          <w:tcPr>
            <w:tcW w:w="1617" w:type="dxa"/>
            <w:vAlign w:val="center"/>
          </w:tcPr>
          <w:p w14:paraId="6D828EC7"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21</w:t>
            </w:r>
          </w:p>
        </w:tc>
        <w:tc>
          <w:tcPr>
            <w:tcW w:w="1117" w:type="dxa"/>
            <w:vAlign w:val="center"/>
          </w:tcPr>
          <w:p w14:paraId="44AC5E15"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111,840</w:t>
            </w:r>
          </w:p>
        </w:tc>
        <w:tc>
          <w:tcPr>
            <w:tcW w:w="1623" w:type="dxa"/>
            <w:vAlign w:val="center"/>
          </w:tcPr>
          <w:p w14:paraId="23A213C9"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rPr>
              <w:t>2,348,640</w:t>
            </w:r>
          </w:p>
        </w:tc>
      </w:tr>
      <w:tr w:rsidR="00C76CB5" w:rsidRPr="00EB39DE" w14:paraId="1159DE66" w14:textId="77777777" w:rsidTr="00911162">
        <w:trPr>
          <w:trHeight w:val="1043"/>
        </w:trPr>
        <w:tc>
          <w:tcPr>
            <w:tcW w:w="1680" w:type="dxa"/>
            <w:vMerge/>
            <w:vAlign w:val="center"/>
          </w:tcPr>
          <w:p w14:paraId="296BF1E6" w14:textId="77777777" w:rsidR="00C76CB5" w:rsidRPr="00EB39DE" w:rsidRDefault="00C76CB5" w:rsidP="00911162">
            <w:pPr>
              <w:jc w:val="center"/>
              <w:rPr>
                <w:rFonts w:ascii="Arial" w:eastAsia="MS Mincho" w:hAnsi="Arial" w:cs="Arial"/>
                <w:sz w:val="22"/>
                <w:szCs w:val="22"/>
                <w:lang w:val="mn-MN"/>
              </w:rPr>
            </w:pPr>
          </w:p>
        </w:tc>
        <w:tc>
          <w:tcPr>
            <w:tcW w:w="3503" w:type="dxa"/>
          </w:tcPr>
          <w:p w14:paraId="2D2BC718"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Бизнес төлөвлөгөөний гүйцэтгэлийн тайлан болон гэрээний хэрэгжилтийг үнэлэх ажлыг зохион байгуулах</w:t>
            </w:r>
          </w:p>
        </w:tc>
        <w:tc>
          <w:tcPr>
            <w:tcW w:w="1617" w:type="dxa"/>
            <w:vAlign w:val="center"/>
          </w:tcPr>
          <w:p w14:paraId="0381A296"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c>
          <w:tcPr>
            <w:tcW w:w="1117" w:type="dxa"/>
            <w:vAlign w:val="center"/>
          </w:tcPr>
          <w:p w14:paraId="1F47172E"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335,520</w:t>
            </w:r>
          </w:p>
        </w:tc>
        <w:tc>
          <w:tcPr>
            <w:tcW w:w="1623" w:type="dxa"/>
            <w:vAlign w:val="center"/>
          </w:tcPr>
          <w:p w14:paraId="05510C84"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7,045,920</w:t>
            </w:r>
          </w:p>
        </w:tc>
      </w:tr>
      <w:tr w:rsidR="00C76CB5" w:rsidRPr="00EB39DE" w14:paraId="2752405B" w14:textId="77777777" w:rsidTr="00911162">
        <w:trPr>
          <w:trHeight w:val="1043"/>
        </w:trPr>
        <w:tc>
          <w:tcPr>
            <w:tcW w:w="1680" w:type="dxa"/>
            <w:vMerge/>
            <w:vAlign w:val="center"/>
          </w:tcPr>
          <w:p w14:paraId="3FB5BC9B" w14:textId="77777777" w:rsidR="00C76CB5" w:rsidRPr="00EB39DE" w:rsidRDefault="00C76CB5" w:rsidP="00911162">
            <w:pPr>
              <w:jc w:val="center"/>
              <w:rPr>
                <w:rFonts w:ascii="Arial" w:eastAsia="MS Mincho" w:hAnsi="Arial" w:cs="Arial"/>
                <w:sz w:val="22"/>
                <w:szCs w:val="22"/>
                <w:lang w:val="mn-MN"/>
              </w:rPr>
            </w:pPr>
          </w:p>
        </w:tc>
        <w:tc>
          <w:tcPr>
            <w:tcW w:w="3503" w:type="dxa"/>
          </w:tcPr>
          <w:p w14:paraId="3A116013"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Бизнес төлөвлөгөөний гүйцэтгэлийн тайлан болон гэрээний хэрэгжилтийг үнэлсэн тайланг хариуцсан нэгжид хүргүүлэх</w:t>
            </w:r>
          </w:p>
        </w:tc>
        <w:tc>
          <w:tcPr>
            <w:tcW w:w="1617" w:type="dxa"/>
            <w:vAlign w:val="center"/>
          </w:tcPr>
          <w:p w14:paraId="479F839B"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c>
          <w:tcPr>
            <w:tcW w:w="1117" w:type="dxa"/>
            <w:vAlign w:val="center"/>
          </w:tcPr>
          <w:p w14:paraId="4D88AED2"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lang w:val="mn-MN"/>
              </w:rPr>
              <w:t>111,840</w:t>
            </w:r>
          </w:p>
        </w:tc>
        <w:tc>
          <w:tcPr>
            <w:tcW w:w="1623" w:type="dxa"/>
            <w:vAlign w:val="center"/>
          </w:tcPr>
          <w:p w14:paraId="0FA77C25"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2,348,640</w:t>
            </w:r>
          </w:p>
        </w:tc>
      </w:tr>
      <w:tr w:rsidR="00C76CB5" w:rsidRPr="00EB39DE" w14:paraId="4564736B" w14:textId="77777777" w:rsidTr="00911162">
        <w:trPr>
          <w:trHeight w:val="350"/>
        </w:trPr>
        <w:tc>
          <w:tcPr>
            <w:tcW w:w="1680" w:type="dxa"/>
            <w:vMerge/>
            <w:vAlign w:val="center"/>
          </w:tcPr>
          <w:p w14:paraId="197B9D48" w14:textId="77777777" w:rsidR="00C76CB5" w:rsidRPr="00EB39DE" w:rsidRDefault="00C76CB5" w:rsidP="00911162">
            <w:pPr>
              <w:jc w:val="center"/>
              <w:rPr>
                <w:rFonts w:ascii="Arial" w:eastAsia="MS Mincho" w:hAnsi="Arial" w:cs="Arial"/>
                <w:sz w:val="22"/>
                <w:szCs w:val="22"/>
                <w:lang w:val="mn-MN"/>
              </w:rPr>
            </w:pPr>
          </w:p>
        </w:tc>
        <w:tc>
          <w:tcPr>
            <w:tcW w:w="3503" w:type="dxa"/>
          </w:tcPr>
          <w:p w14:paraId="364D8BCE"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Төлөөлөн удирдах зөвлөлийн  ажлын төлөвлөгөөг үнэлэх</w:t>
            </w:r>
          </w:p>
        </w:tc>
        <w:tc>
          <w:tcPr>
            <w:tcW w:w="1617" w:type="dxa"/>
            <w:vAlign w:val="center"/>
          </w:tcPr>
          <w:p w14:paraId="57F91D99"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c>
          <w:tcPr>
            <w:tcW w:w="1117" w:type="dxa"/>
            <w:vAlign w:val="center"/>
          </w:tcPr>
          <w:p w14:paraId="0AF16687"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lang w:val="mn-MN"/>
              </w:rPr>
              <w:t>111,840</w:t>
            </w:r>
          </w:p>
        </w:tc>
        <w:tc>
          <w:tcPr>
            <w:tcW w:w="1623" w:type="dxa"/>
            <w:vAlign w:val="center"/>
          </w:tcPr>
          <w:p w14:paraId="69F70AC1"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2,348,640</w:t>
            </w:r>
          </w:p>
        </w:tc>
      </w:tr>
      <w:tr w:rsidR="00C76CB5" w:rsidRPr="00EB39DE" w14:paraId="084246C9" w14:textId="77777777" w:rsidTr="00911162">
        <w:trPr>
          <w:trHeight w:val="476"/>
        </w:trPr>
        <w:tc>
          <w:tcPr>
            <w:tcW w:w="1680" w:type="dxa"/>
            <w:vMerge/>
            <w:vAlign w:val="center"/>
          </w:tcPr>
          <w:p w14:paraId="39AC9987" w14:textId="77777777" w:rsidR="00C76CB5" w:rsidRPr="00EB39DE" w:rsidRDefault="00C76CB5" w:rsidP="00911162">
            <w:pPr>
              <w:jc w:val="center"/>
              <w:rPr>
                <w:rFonts w:ascii="Arial" w:eastAsia="MS Mincho" w:hAnsi="Arial" w:cs="Arial"/>
                <w:sz w:val="22"/>
                <w:szCs w:val="22"/>
                <w:lang w:val="mn-MN"/>
              </w:rPr>
            </w:pPr>
          </w:p>
        </w:tc>
        <w:tc>
          <w:tcPr>
            <w:tcW w:w="3503" w:type="dxa"/>
          </w:tcPr>
          <w:p w14:paraId="2D8A98BA"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Төлөөлөн удирдах зөвлөлийн гишүүний ажлын гүйцэтгэлийг үнэлэх</w:t>
            </w:r>
          </w:p>
        </w:tc>
        <w:tc>
          <w:tcPr>
            <w:tcW w:w="1617" w:type="dxa"/>
            <w:vAlign w:val="center"/>
          </w:tcPr>
          <w:p w14:paraId="3911D264"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c>
          <w:tcPr>
            <w:tcW w:w="1117" w:type="dxa"/>
            <w:vAlign w:val="center"/>
          </w:tcPr>
          <w:p w14:paraId="7BC1105B"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335,520</w:t>
            </w:r>
          </w:p>
        </w:tc>
        <w:tc>
          <w:tcPr>
            <w:tcW w:w="1623" w:type="dxa"/>
            <w:vAlign w:val="center"/>
          </w:tcPr>
          <w:p w14:paraId="389D5E95"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7,045,920</w:t>
            </w:r>
          </w:p>
        </w:tc>
      </w:tr>
      <w:tr w:rsidR="00C76CB5" w:rsidRPr="00EB39DE" w14:paraId="71AD5A5F" w14:textId="77777777" w:rsidTr="00911162">
        <w:trPr>
          <w:trHeight w:val="233"/>
        </w:trPr>
        <w:tc>
          <w:tcPr>
            <w:tcW w:w="1680" w:type="dxa"/>
            <w:vMerge/>
            <w:vAlign w:val="center"/>
          </w:tcPr>
          <w:p w14:paraId="71A23986" w14:textId="77777777" w:rsidR="00C76CB5" w:rsidRPr="00EB39DE" w:rsidRDefault="00C76CB5" w:rsidP="00911162">
            <w:pPr>
              <w:jc w:val="center"/>
              <w:rPr>
                <w:rFonts w:ascii="Arial" w:eastAsia="MS Mincho" w:hAnsi="Arial" w:cs="Arial"/>
                <w:sz w:val="22"/>
                <w:szCs w:val="22"/>
                <w:lang w:val="mn-MN"/>
              </w:rPr>
            </w:pPr>
          </w:p>
        </w:tc>
        <w:tc>
          <w:tcPr>
            <w:tcW w:w="3503" w:type="dxa"/>
          </w:tcPr>
          <w:p w14:paraId="7785C5D5"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Хувьцааны удирдлагын талаар илтгэлийг бэлтгэх</w:t>
            </w:r>
          </w:p>
        </w:tc>
        <w:tc>
          <w:tcPr>
            <w:tcW w:w="1617" w:type="dxa"/>
            <w:vAlign w:val="center"/>
          </w:tcPr>
          <w:p w14:paraId="62037BD5"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c>
          <w:tcPr>
            <w:tcW w:w="1117" w:type="dxa"/>
            <w:vAlign w:val="center"/>
          </w:tcPr>
          <w:p w14:paraId="3AB2732B"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lang w:val="mn-MN"/>
              </w:rPr>
              <w:t>111,840</w:t>
            </w:r>
          </w:p>
        </w:tc>
        <w:tc>
          <w:tcPr>
            <w:tcW w:w="1623" w:type="dxa"/>
            <w:vAlign w:val="center"/>
          </w:tcPr>
          <w:p w14:paraId="6AF91BD3"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2,348,640</w:t>
            </w:r>
          </w:p>
        </w:tc>
      </w:tr>
      <w:tr w:rsidR="00C76CB5" w:rsidRPr="00EB39DE" w14:paraId="13C2849F" w14:textId="77777777" w:rsidTr="00911162">
        <w:trPr>
          <w:trHeight w:val="350"/>
        </w:trPr>
        <w:tc>
          <w:tcPr>
            <w:tcW w:w="1680" w:type="dxa"/>
            <w:vMerge/>
            <w:vAlign w:val="center"/>
          </w:tcPr>
          <w:p w14:paraId="2270DDEF" w14:textId="77777777" w:rsidR="00C76CB5" w:rsidRPr="00EB39DE" w:rsidRDefault="00C76CB5" w:rsidP="00911162">
            <w:pPr>
              <w:jc w:val="center"/>
              <w:rPr>
                <w:rFonts w:ascii="Arial" w:eastAsia="MS Mincho" w:hAnsi="Arial" w:cs="Arial"/>
                <w:sz w:val="22"/>
                <w:szCs w:val="22"/>
                <w:lang w:val="mn-MN"/>
              </w:rPr>
            </w:pPr>
          </w:p>
        </w:tc>
        <w:tc>
          <w:tcPr>
            <w:tcW w:w="3503" w:type="dxa"/>
          </w:tcPr>
          <w:p w14:paraId="5EFED132"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Хувьцааны талаар илтгэлийг хүргүүлэх</w:t>
            </w:r>
          </w:p>
        </w:tc>
        <w:tc>
          <w:tcPr>
            <w:tcW w:w="1617" w:type="dxa"/>
            <w:vAlign w:val="center"/>
          </w:tcPr>
          <w:p w14:paraId="70AC4DEB"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21</w:t>
            </w:r>
          </w:p>
        </w:tc>
        <w:tc>
          <w:tcPr>
            <w:tcW w:w="1117" w:type="dxa"/>
            <w:vAlign w:val="center"/>
          </w:tcPr>
          <w:p w14:paraId="1D3619A6"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lang w:val="mn-MN"/>
              </w:rPr>
              <w:t>55,920</w:t>
            </w:r>
          </w:p>
        </w:tc>
        <w:tc>
          <w:tcPr>
            <w:tcW w:w="1623" w:type="dxa"/>
            <w:vAlign w:val="center"/>
          </w:tcPr>
          <w:p w14:paraId="3F82B0B9"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1,174,320</w:t>
            </w:r>
          </w:p>
        </w:tc>
      </w:tr>
      <w:tr w:rsidR="00C76CB5" w:rsidRPr="00EB39DE" w14:paraId="0781BF19" w14:textId="77777777" w:rsidTr="00911162">
        <w:trPr>
          <w:trHeight w:val="476"/>
        </w:trPr>
        <w:tc>
          <w:tcPr>
            <w:tcW w:w="7917" w:type="dxa"/>
            <w:gridSpan w:val="4"/>
            <w:vAlign w:val="center"/>
          </w:tcPr>
          <w:p w14:paraId="28669251"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Төрийн болон орон нутгийн өмчийн хувьцаа эзэмшигчийн эрхийг хэрэгжүүлэгчийн зардал</w:t>
            </w:r>
          </w:p>
        </w:tc>
        <w:tc>
          <w:tcPr>
            <w:tcW w:w="1623" w:type="dxa"/>
            <w:vAlign w:val="center"/>
          </w:tcPr>
          <w:p w14:paraId="0207FD01"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76,330,800</w:t>
            </w:r>
          </w:p>
        </w:tc>
      </w:tr>
      <w:tr w:rsidR="00C76CB5" w:rsidRPr="00EB39DE" w14:paraId="3BEC5CD7" w14:textId="77777777" w:rsidTr="00911162">
        <w:trPr>
          <w:trHeight w:val="314"/>
        </w:trPr>
        <w:tc>
          <w:tcPr>
            <w:tcW w:w="1680" w:type="dxa"/>
            <w:vMerge w:val="restart"/>
            <w:vAlign w:val="center"/>
          </w:tcPr>
          <w:p w14:paraId="178CCA40" w14:textId="77777777" w:rsidR="00C76CB5" w:rsidRPr="00EB39DE" w:rsidRDefault="00C76CB5" w:rsidP="00911162">
            <w:pPr>
              <w:jc w:val="center"/>
              <w:rPr>
                <w:rFonts w:ascii="Arial" w:eastAsia="MS Mincho" w:hAnsi="Arial" w:cs="Arial"/>
                <w:sz w:val="22"/>
                <w:szCs w:val="22"/>
                <w:lang w:val="mn-MN"/>
              </w:rPr>
            </w:pPr>
            <w:r w:rsidRPr="00EB39DE">
              <w:rPr>
                <w:rFonts w:ascii="Arial" w:eastAsia="MS Mincho" w:hAnsi="Arial" w:cs="Arial"/>
                <w:sz w:val="22"/>
                <w:szCs w:val="22"/>
                <w:lang w:val="mn-MN"/>
              </w:rPr>
              <w:t>Төрийн болон орон нутгийн өмчит компани</w:t>
            </w:r>
          </w:p>
        </w:tc>
        <w:tc>
          <w:tcPr>
            <w:tcW w:w="3503" w:type="dxa"/>
          </w:tcPr>
          <w:p w14:paraId="0F37AB25"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Аудитын хуулийн этгээдийг сонгон шалгаруулах</w:t>
            </w:r>
          </w:p>
        </w:tc>
        <w:tc>
          <w:tcPr>
            <w:tcW w:w="1617" w:type="dxa"/>
            <w:vAlign w:val="center"/>
          </w:tcPr>
          <w:p w14:paraId="65AD73FB"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rPr>
              <w:t>115</w:t>
            </w:r>
          </w:p>
        </w:tc>
        <w:tc>
          <w:tcPr>
            <w:tcW w:w="1117" w:type="dxa"/>
            <w:vAlign w:val="center"/>
          </w:tcPr>
          <w:p w14:paraId="4A475BF5"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335,520</w:t>
            </w:r>
          </w:p>
        </w:tc>
        <w:tc>
          <w:tcPr>
            <w:tcW w:w="1623" w:type="dxa"/>
            <w:vAlign w:val="center"/>
          </w:tcPr>
          <w:p w14:paraId="2E9F9A3A"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38,584,800</w:t>
            </w:r>
          </w:p>
        </w:tc>
      </w:tr>
      <w:tr w:rsidR="00C76CB5" w:rsidRPr="00EB39DE" w14:paraId="79109917" w14:textId="77777777" w:rsidTr="00911162">
        <w:trPr>
          <w:trHeight w:val="323"/>
        </w:trPr>
        <w:tc>
          <w:tcPr>
            <w:tcW w:w="1680" w:type="dxa"/>
            <w:vMerge/>
            <w:vAlign w:val="center"/>
          </w:tcPr>
          <w:p w14:paraId="75B27FAA" w14:textId="77777777" w:rsidR="00C76CB5" w:rsidRPr="00EB39DE" w:rsidRDefault="00C76CB5" w:rsidP="00911162">
            <w:pPr>
              <w:jc w:val="center"/>
              <w:rPr>
                <w:rFonts w:ascii="Arial" w:eastAsia="MS Mincho" w:hAnsi="Arial" w:cs="Arial"/>
                <w:sz w:val="22"/>
                <w:szCs w:val="22"/>
                <w:lang w:val="mn-MN"/>
              </w:rPr>
            </w:pPr>
          </w:p>
        </w:tc>
        <w:tc>
          <w:tcPr>
            <w:tcW w:w="3503" w:type="dxa"/>
          </w:tcPr>
          <w:p w14:paraId="5BD89B9C"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Аудитын хуулийн этгээдээр аудит хийлгэх</w:t>
            </w:r>
          </w:p>
        </w:tc>
        <w:tc>
          <w:tcPr>
            <w:tcW w:w="1617" w:type="dxa"/>
            <w:vAlign w:val="center"/>
          </w:tcPr>
          <w:p w14:paraId="1FD69D72"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rPr>
              <w:t>115</w:t>
            </w:r>
          </w:p>
        </w:tc>
        <w:tc>
          <w:tcPr>
            <w:tcW w:w="1117" w:type="dxa"/>
            <w:vAlign w:val="center"/>
          </w:tcPr>
          <w:p w14:paraId="0762D5DD"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559,200</w:t>
            </w:r>
          </w:p>
        </w:tc>
        <w:tc>
          <w:tcPr>
            <w:tcW w:w="1623" w:type="dxa"/>
            <w:vAlign w:val="center"/>
          </w:tcPr>
          <w:p w14:paraId="75B342A5"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64,308,000</w:t>
            </w:r>
          </w:p>
        </w:tc>
      </w:tr>
      <w:tr w:rsidR="00C76CB5" w:rsidRPr="00EB39DE" w14:paraId="2B361549" w14:textId="77777777" w:rsidTr="00911162">
        <w:trPr>
          <w:trHeight w:val="179"/>
        </w:trPr>
        <w:tc>
          <w:tcPr>
            <w:tcW w:w="1680" w:type="dxa"/>
            <w:vMerge/>
            <w:vAlign w:val="center"/>
          </w:tcPr>
          <w:p w14:paraId="0CCE0FF4" w14:textId="77777777" w:rsidR="00C76CB5" w:rsidRPr="00EB39DE" w:rsidRDefault="00C76CB5" w:rsidP="00911162">
            <w:pPr>
              <w:jc w:val="center"/>
              <w:rPr>
                <w:rFonts w:ascii="Arial" w:eastAsia="MS Mincho" w:hAnsi="Arial" w:cs="Arial"/>
                <w:sz w:val="22"/>
                <w:szCs w:val="22"/>
                <w:lang w:val="mn-MN"/>
              </w:rPr>
            </w:pPr>
          </w:p>
        </w:tc>
        <w:tc>
          <w:tcPr>
            <w:tcW w:w="3503" w:type="dxa"/>
          </w:tcPr>
          <w:p w14:paraId="5846BC36"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Санхүүгийн тайлан гаргаж хүргүүлэх</w:t>
            </w:r>
          </w:p>
        </w:tc>
        <w:tc>
          <w:tcPr>
            <w:tcW w:w="1617" w:type="dxa"/>
            <w:vAlign w:val="center"/>
          </w:tcPr>
          <w:p w14:paraId="2CAF42C7"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rPr>
              <w:t>115</w:t>
            </w:r>
          </w:p>
        </w:tc>
        <w:tc>
          <w:tcPr>
            <w:tcW w:w="1117" w:type="dxa"/>
            <w:vAlign w:val="center"/>
          </w:tcPr>
          <w:p w14:paraId="5AA199FE" w14:textId="77777777" w:rsidR="00C76CB5" w:rsidRPr="00EB39DE" w:rsidRDefault="00C76CB5" w:rsidP="00911162">
            <w:pPr>
              <w:contextualSpacing/>
              <w:jc w:val="center"/>
              <w:rPr>
                <w:rFonts w:ascii="Arial" w:hAnsi="Arial" w:cs="Arial"/>
                <w:sz w:val="22"/>
                <w:szCs w:val="22"/>
                <w:lang w:val="mn-MN"/>
              </w:rPr>
            </w:pPr>
            <w:r w:rsidRPr="00EB39DE">
              <w:rPr>
                <w:rFonts w:ascii="Arial" w:eastAsia="MS Mincho" w:hAnsi="Arial" w:cs="Arial"/>
                <w:sz w:val="22"/>
                <w:szCs w:val="22"/>
                <w:lang w:val="mn-MN"/>
              </w:rPr>
              <w:t>335,520</w:t>
            </w:r>
          </w:p>
        </w:tc>
        <w:tc>
          <w:tcPr>
            <w:tcW w:w="1623" w:type="dxa"/>
            <w:vAlign w:val="center"/>
          </w:tcPr>
          <w:p w14:paraId="049D8CFA"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rPr>
              <w:t>38,584,800</w:t>
            </w:r>
          </w:p>
        </w:tc>
      </w:tr>
      <w:tr w:rsidR="00C76CB5" w:rsidRPr="00EB39DE" w14:paraId="46E9848F" w14:textId="77777777" w:rsidTr="00911162">
        <w:trPr>
          <w:trHeight w:val="296"/>
        </w:trPr>
        <w:tc>
          <w:tcPr>
            <w:tcW w:w="1680" w:type="dxa"/>
            <w:vMerge/>
            <w:vAlign w:val="center"/>
          </w:tcPr>
          <w:p w14:paraId="54DB496A" w14:textId="77777777" w:rsidR="00C76CB5" w:rsidRPr="00EB39DE" w:rsidRDefault="00C76CB5" w:rsidP="00911162">
            <w:pPr>
              <w:jc w:val="center"/>
              <w:rPr>
                <w:rFonts w:ascii="Arial" w:eastAsia="MS Mincho" w:hAnsi="Arial" w:cs="Arial"/>
                <w:sz w:val="22"/>
                <w:szCs w:val="22"/>
                <w:lang w:val="mn-MN"/>
              </w:rPr>
            </w:pPr>
          </w:p>
        </w:tc>
        <w:tc>
          <w:tcPr>
            <w:tcW w:w="3503" w:type="dxa"/>
          </w:tcPr>
          <w:p w14:paraId="7B9C54AD"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Үйл ажиллагааны тайлан гаргаж хүргүүлэх</w:t>
            </w:r>
          </w:p>
        </w:tc>
        <w:tc>
          <w:tcPr>
            <w:tcW w:w="1617" w:type="dxa"/>
            <w:vAlign w:val="center"/>
          </w:tcPr>
          <w:p w14:paraId="376963A3"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rPr>
              <w:t>115</w:t>
            </w:r>
          </w:p>
        </w:tc>
        <w:tc>
          <w:tcPr>
            <w:tcW w:w="1117" w:type="dxa"/>
            <w:vAlign w:val="center"/>
          </w:tcPr>
          <w:p w14:paraId="6120488B"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111,840</w:t>
            </w:r>
          </w:p>
        </w:tc>
        <w:tc>
          <w:tcPr>
            <w:tcW w:w="1623" w:type="dxa"/>
            <w:vAlign w:val="center"/>
          </w:tcPr>
          <w:p w14:paraId="2E8BDEA7"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rPr>
              <w:t>12,861,600</w:t>
            </w:r>
          </w:p>
        </w:tc>
      </w:tr>
      <w:tr w:rsidR="00C76CB5" w:rsidRPr="00EB39DE" w14:paraId="4F5946ED" w14:textId="77777777" w:rsidTr="00911162">
        <w:trPr>
          <w:trHeight w:val="215"/>
        </w:trPr>
        <w:tc>
          <w:tcPr>
            <w:tcW w:w="1680" w:type="dxa"/>
            <w:vMerge/>
            <w:vAlign w:val="center"/>
          </w:tcPr>
          <w:p w14:paraId="078F3E44" w14:textId="77777777" w:rsidR="00C76CB5" w:rsidRPr="00EB39DE" w:rsidRDefault="00C76CB5" w:rsidP="00911162">
            <w:pPr>
              <w:jc w:val="center"/>
              <w:rPr>
                <w:rFonts w:ascii="Arial" w:eastAsia="MS Mincho" w:hAnsi="Arial" w:cs="Arial"/>
                <w:sz w:val="22"/>
                <w:szCs w:val="22"/>
                <w:lang w:val="mn-MN"/>
              </w:rPr>
            </w:pPr>
          </w:p>
        </w:tc>
        <w:tc>
          <w:tcPr>
            <w:tcW w:w="3503" w:type="dxa"/>
          </w:tcPr>
          <w:p w14:paraId="1D5461CA"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Компаний</w:t>
            </w:r>
            <w:r w:rsidRPr="00EB39DE">
              <w:rPr>
                <w:rFonts w:ascii="Arial" w:hAnsi="Arial" w:cs="Arial"/>
                <w:sz w:val="22"/>
                <w:szCs w:val="22"/>
                <w:lang w:val="mn-MN"/>
              </w:rPr>
              <w:t>н</w:t>
            </w:r>
            <w:r w:rsidRPr="00EB39DE">
              <w:rPr>
                <w:rFonts w:ascii="Arial" w:eastAsia="MS Mincho" w:hAnsi="Arial" w:cs="Arial"/>
                <w:sz w:val="22"/>
                <w:szCs w:val="22"/>
                <w:lang w:val="mn-MN"/>
              </w:rPr>
              <w:t xml:space="preserve"> тухай мэдээллийг цахим хуудсанд нийтлэх</w:t>
            </w:r>
          </w:p>
        </w:tc>
        <w:tc>
          <w:tcPr>
            <w:tcW w:w="1617" w:type="dxa"/>
            <w:vAlign w:val="center"/>
          </w:tcPr>
          <w:p w14:paraId="493846DE"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rPr>
              <w:t>115</w:t>
            </w:r>
          </w:p>
        </w:tc>
        <w:tc>
          <w:tcPr>
            <w:tcW w:w="1117" w:type="dxa"/>
            <w:vAlign w:val="center"/>
          </w:tcPr>
          <w:p w14:paraId="0F038D3D"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lang w:val="mn-MN"/>
              </w:rPr>
              <w:t>111,840</w:t>
            </w:r>
          </w:p>
        </w:tc>
        <w:tc>
          <w:tcPr>
            <w:tcW w:w="1623" w:type="dxa"/>
            <w:vAlign w:val="center"/>
          </w:tcPr>
          <w:p w14:paraId="164E27CB"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12,861,600</w:t>
            </w:r>
          </w:p>
        </w:tc>
      </w:tr>
      <w:tr w:rsidR="00C76CB5" w:rsidRPr="00EB39DE" w14:paraId="6CC56DCA" w14:textId="77777777" w:rsidTr="00911162">
        <w:trPr>
          <w:trHeight w:val="251"/>
        </w:trPr>
        <w:tc>
          <w:tcPr>
            <w:tcW w:w="7917" w:type="dxa"/>
            <w:gridSpan w:val="4"/>
            <w:vAlign w:val="center"/>
          </w:tcPr>
          <w:p w14:paraId="2F02C412"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Төрийн болон орон нутгийн өмчит компанийн зардал</w:t>
            </w:r>
          </w:p>
        </w:tc>
        <w:tc>
          <w:tcPr>
            <w:tcW w:w="1623" w:type="dxa"/>
            <w:vAlign w:val="center"/>
          </w:tcPr>
          <w:p w14:paraId="1828B571" w14:textId="77777777" w:rsidR="00C76CB5" w:rsidRPr="00EB39DE" w:rsidRDefault="00C76CB5" w:rsidP="00911162">
            <w:pPr>
              <w:jc w:val="center"/>
              <w:rPr>
                <w:rFonts w:ascii="Arial" w:hAnsi="Arial" w:cs="Arial"/>
                <w:color w:val="000000"/>
                <w:sz w:val="22"/>
                <w:szCs w:val="22"/>
                <w:lang w:val="mn-MN"/>
              </w:rPr>
            </w:pPr>
            <w:r w:rsidRPr="00EB39DE">
              <w:rPr>
                <w:rFonts w:ascii="Arial" w:hAnsi="Arial" w:cs="Arial"/>
                <w:color w:val="000000"/>
                <w:sz w:val="22"/>
                <w:szCs w:val="22"/>
                <w:lang w:val="mn-MN"/>
              </w:rPr>
              <w:t>167,200,800</w:t>
            </w:r>
          </w:p>
        </w:tc>
      </w:tr>
      <w:tr w:rsidR="00C76CB5" w:rsidRPr="00EB39DE" w14:paraId="5D226D29" w14:textId="77777777" w:rsidTr="00911162">
        <w:trPr>
          <w:trHeight w:val="728"/>
        </w:trPr>
        <w:tc>
          <w:tcPr>
            <w:tcW w:w="1680" w:type="dxa"/>
            <w:vMerge w:val="restart"/>
            <w:vAlign w:val="center"/>
          </w:tcPr>
          <w:p w14:paraId="6D11D1FF" w14:textId="77777777" w:rsidR="00C76CB5" w:rsidRPr="00EB39DE" w:rsidRDefault="00C76CB5" w:rsidP="00911162">
            <w:pPr>
              <w:jc w:val="center"/>
              <w:rPr>
                <w:rFonts w:ascii="Arial" w:eastAsia="MS Mincho" w:hAnsi="Arial" w:cs="Arial"/>
                <w:sz w:val="22"/>
                <w:szCs w:val="22"/>
                <w:lang w:val="mn-MN"/>
              </w:rPr>
            </w:pPr>
            <w:r w:rsidRPr="00EB39DE">
              <w:rPr>
                <w:rFonts w:ascii="Arial" w:eastAsia="MS Mincho" w:hAnsi="Arial" w:cs="Arial"/>
                <w:sz w:val="22"/>
                <w:szCs w:val="22"/>
                <w:lang w:val="mn-MN"/>
              </w:rPr>
              <w:t>Төлөөлөн удирдах зөвлөл</w:t>
            </w:r>
          </w:p>
        </w:tc>
        <w:tc>
          <w:tcPr>
            <w:tcW w:w="3503" w:type="dxa"/>
          </w:tcPr>
          <w:p w14:paraId="5FB207F7"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Гүйцэтгэх захиралд нэр дэвшүүлэх, сонгох журмыг боловсруулах</w:t>
            </w:r>
          </w:p>
        </w:tc>
        <w:tc>
          <w:tcPr>
            <w:tcW w:w="1617" w:type="dxa"/>
            <w:vAlign w:val="center"/>
          </w:tcPr>
          <w:p w14:paraId="4BE870F6"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rPr>
              <w:t>115</w:t>
            </w:r>
          </w:p>
        </w:tc>
        <w:tc>
          <w:tcPr>
            <w:tcW w:w="1117" w:type="dxa"/>
            <w:vAlign w:val="center"/>
          </w:tcPr>
          <w:p w14:paraId="2F426C3A"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335,520</w:t>
            </w:r>
          </w:p>
        </w:tc>
        <w:tc>
          <w:tcPr>
            <w:tcW w:w="1623" w:type="dxa"/>
            <w:vAlign w:val="center"/>
          </w:tcPr>
          <w:p w14:paraId="223EC543"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38,584,800</w:t>
            </w:r>
          </w:p>
        </w:tc>
      </w:tr>
      <w:tr w:rsidR="00C76CB5" w:rsidRPr="00EB39DE" w14:paraId="5A9F8936" w14:textId="77777777" w:rsidTr="00911162">
        <w:trPr>
          <w:trHeight w:val="773"/>
        </w:trPr>
        <w:tc>
          <w:tcPr>
            <w:tcW w:w="1680" w:type="dxa"/>
            <w:vMerge/>
            <w:vAlign w:val="center"/>
          </w:tcPr>
          <w:p w14:paraId="0CC2A539" w14:textId="77777777" w:rsidR="00C76CB5" w:rsidRPr="00EB39DE" w:rsidRDefault="00C76CB5" w:rsidP="00911162">
            <w:pPr>
              <w:jc w:val="center"/>
              <w:rPr>
                <w:rFonts w:ascii="Arial" w:eastAsia="MS Mincho" w:hAnsi="Arial" w:cs="Arial"/>
                <w:sz w:val="22"/>
                <w:szCs w:val="22"/>
                <w:lang w:val="mn-MN"/>
              </w:rPr>
            </w:pPr>
          </w:p>
        </w:tc>
        <w:tc>
          <w:tcPr>
            <w:tcW w:w="3503" w:type="dxa"/>
          </w:tcPr>
          <w:p w14:paraId="224941B1"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Гүйцэтгэх захиралд нэр дэвшүүлэх, сонгох журмыг батлах</w:t>
            </w:r>
          </w:p>
        </w:tc>
        <w:tc>
          <w:tcPr>
            <w:tcW w:w="1617" w:type="dxa"/>
            <w:vAlign w:val="center"/>
          </w:tcPr>
          <w:p w14:paraId="6F69EFCD"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rPr>
              <w:t>115</w:t>
            </w:r>
          </w:p>
        </w:tc>
        <w:tc>
          <w:tcPr>
            <w:tcW w:w="1117" w:type="dxa"/>
            <w:vAlign w:val="center"/>
          </w:tcPr>
          <w:p w14:paraId="4E2176C5"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lang w:val="mn-MN"/>
              </w:rPr>
              <w:t>111,840</w:t>
            </w:r>
          </w:p>
        </w:tc>
        <w:tc>
          <w:tcPr>
            <w:tcW w:w="1623" w:type="dxa"/>
            <w:vAlign w:val="center"/>
          </w:tcPr>
          <w:p w14:paraId="74D64199"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12,861,600</w:t>
            </w:r>
          </w:p>
        </w:tc>
      </w:tr>
      <w:tr w:rsidR="00C76CB5" w:rsidRPr="00EB39DE" w14:paraId="64B0A871" w14:textId="77777777" w:rsidTr="00F320D2">
        <w:trPr>
          <w:trHeight w:val="493"/>
        </w:trPr>
        <w:tc>
          <w:tcPr>
            <w:tcW w:w="1680" w:type="dxa"/>
            <w:vMerge/>
            <w:vAlign w:val="center"/>
          </w:tcPr>
          <w:p w14:paraId="355FB58F" w14:textId="77777777" w:rsidR="00C76CB5" w:rsidRPr="00EB39DE" w:rsidRDefault="00C76CB5" w:rsidP="00911162">
            <w:pPr>
              <w:jc w:val="center"/>
              <w:rPr>
                <w:rFonts w:ascii="Arial" w:eastAsia="MS Mincho" w:hAnsi="Arial" w:cs="Arial"/>
                <w:sz w:val="22"/>
                <w:szCs w:val="22"/>
                <w:lang w:val="mn-MN"/>
              </w:rPr>
            </w:pPr>
          </w:p>
        </w:tc>
        <w:tc>
          <w:tcPr>
            <w:tcW w:w="3503" w:type="dxa"/>
          </w:tcPr>
          <w:p w14:paraId="33C4F9BB"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Гүйцэтгэх захиралтай гэрээ байгуулах</w:t>
            </w:r>
          </w:p>
        </w:tc>
        <w:tc>
          <w:tcPr>
            <w:tcW w:w="1617" w:type="dxa"/>
            <w:vAlign w:val="center"/>
          </w:tcPr>
          <w:p w14:paraId="26AD390D"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115</w:t>
            </w:r>
          </w:p>
        </w:tc>
        <w:tc>
          <w:tcPr>
            <w:tcW w:w="1117" w:type="dxa"/>
            <w:vAlign w:val="center"/>
          </w:tcPr>
          <w:p w14:paraId="5E727173"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lang w:val="mn-MN"/>
              </w:rPr>
              <w:t>111,840</w:t>
            </w:r>
          </w:p>
        </w:tc>
        <w:tc>
          <w:tcPr>
            <w:tcW w:w="1623" w:type="dxa"/>
            <w:vAlign w:val="center"/>
          </w:tcPr>
          <w:p w14:paraId="67773ECA"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12,861,600</w:t>
            </w:r>
          </w:p>
        </w:tc>
      </w:tr>
      <w:tr w:rsidR="00C76CB5" w:rsidRPr="00EB39DE" w14:paraId="766AC173" w14:textId="77777777" w:rsidTr="00911162">
        <w:trPr>
          <w:trHeight w:val="251"/>
        </w:trPr>
        <w:tc>
          <w:tcPr>
            <w:tcW w:w="1680" w:type="dxa"/>
            <w:vMerge/>
            <w:vAlign w:val="center"/>
          </w:tcPr>
          <w:p w14:paraId="683AE7D1" w14:textId="77777777" w:rsidR="00C76CB5" w:rsidRPr="00EB39DE" w:rsidRDefault="00C76CB5" w:rsidP="00911162">
            <w:pPr>
              <w:jc w:val="center"/>
              <w:rPr>
                <w:rFonts w:ascii="Arial" w:eastAsia="MS Mincho" w:hAnsi="Arial" w:cs="Arial"/>
                <w:sz w:val="22"/>
                <w:szCs w:val="22"/>
                <w:lang w:val="mn-MN"/>
              </w:rPr>
            </w:pPr>
          </w:p>
        </w:tc>
        <w:tc>
          <w:tcPr>
            <w:tcW w:w="3503" w:type="dxa"/>
          </w:tcPr>
          <w:p w14:paraId="36DC24ED"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Гүйцэтгэх захирлыг ажлаас чөлөөлөх</w:t>
            </w:r>
          </w:p>
        </w:tc>
        <w:tc>
          <w:tcPr>
            <w:tcW w:w="1617" w:type="dxa"/>
            <w:vAlign w:val="center"/>
          </w:tcPr>
          <w:p w14:paraId="3681766F"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115</w:t>
            </w:r>
          </w:p>
        </w:tc>
        <w:tc>
          <w:tcPr>
            <w:tcW w:w="1117" w:type="dxa"/>
            <w:vAlign w:val="center"/>
          </w:tcPr>
          <w:p w14:paraId="1FA94E1A"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lang w:val="mn-MN"/>
              </w:rPr>
              <w:t>111,840</w:t>
            </w:r>
          </w:p>
        </w:tc>
        <w:tc>
          <w:tcPr>
            <w:tcW w:w="1623" w:type="dxa"/>
            <w:vAlign w:val="center"/>
          </w:tcPr>
          <w:p w14:paraId="3D2603C0"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12,861,600</w:t>
            </w:r>
          </w:p>
        </w:tc>
      </w:tr>
      <w:tr w:rsidR="00C76CB5" w:rsidRPr="00EB39DE" w14:paraId="61C04AB3" w14:textId="77777777" w:rsidTr="00911162">
        <w:trPr>
          <w:trHeight w:val="368"/>
        </w:trPr>
        <w:tc>
          <w:tcPr>
            <w:tcW w:w="1680" w:type="dxa"/>
            <w:vMerge/>
            <w:vAlign w:val="center"/>
          </w:tcPr>
          <w:p w14:paraId="788C5DC6" w14:textId="77777777" w:rsidR="00C76CB5" w:rsidRPr="00EB39DE" w:rsidRDefault="00C76CB5" w:rsidP="00911162">
            <w:pPr>
              <w:jc w:val="center"/>
              <w:rPr>
                <w:rFonts w:ascii="Arial" w:eastAsia="MS Mincho" w:hAnsi="Arial" w:cs="Arial"/>
                <w:sz w:val="22"/>
                <w:szCs w:val="22"/>
                <w:lang w:val="mn-MN"/>
              </w:rPr>
            </w:pPr>
          </w:p>
        </w:tc>
        <w:tc>
          <w:tcPr>
            <w:tcW w:w="3503" w:type="dxa"/>
          </w:tcPr>
          <w:p w14:paraId="3BF65EA7"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Аудитын хороог зохион байгуулах</w:t>
            </w:r>
          </w:p>
        </w:tc>
        <w:tc>
          <w:tcPr>
            <w:tcW w:w="1617" w:type="dxa"/>
            <w:vAlign w:val="center"/>
          </w:tcPr>
          <w:p w14:paraId="759A11E5"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rPr>
              <w:t>115</w:t>
            </w:r>
          </w:p>
        </w:tc>
        <w:tc>
          <w:tcPr>
            <w:tcW w:w="1117" w:type="dxa"/>
            <w:vAlign w:val="center"/>
          </w:tcPr>
          <w:p w14:paraId="32AD673E"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lang w:val="mn-MN"/>
              </w:rPr>
              <w:t>111,840</w:t>
            </w:r>
          </w:p>
        </w:tc>
        <w:tc>
          <w:tcPr>
            <w:tcW w:w="1623" w:type="dxa"/>
            <w:vAlign w:val="center"/>
          </w:tcPr>
          <w:p w14:paraId="415E827A"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12,861,600</w:t>
            </w:r>
          </w:p>
        </w:tc>
      </w:tr>
      <w:tr w:rsidR="00C76CB5" w:rsidRPr="00EB39DE" w14:paraId="09E77444" w14:textId="77777777" w:rsidTr="00911162">
        <w:trPr>
          <w:trHeight w:val="386"/>
        </w:trPr>
        <w:tc>
          <w:tcPr>
            <w:tcW w:w="1680" w:type="dxa"/>
            <w:vMerge/>
            <w:vAlign w:val="center"/>
          </w:tcPr>
          <w:p w14:paraId="28FEA0B3" w14:textId="77777777" w:rsidR="00C76CB5" w:rsidRPr="00EB39DE" w:rsidRDefault="00C76CB5" w:rsidP="00911162">
            <w:pPr>
              <w:jc w:val="center"/>
              <w:rPr>
                <w:rFonts w:ascii="Arial" w:eastAsia="MS Mincho" w:hAnsi="Arial" w:cs="Arial"/>
                <w:sz w:val="22"/>
                <w:szCs w:val="22"/>
                <w:lang w:val="mn-MN"/>
              </w:rPr>
            </w:pPr>
          </w:p>
        </w:tc>
        <w:tc>
          <w:tcPr>
            <w:tcW w:w="3503" w:type="dxa"/>
          </w:tcPr>
          <w:p w14:paraId="4B67CD8A"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Аудитын хорооны журмыг боловсруулах</w:t>
            </w:r>
          </w:p>
        </w:tc>
        <w:tc>
          <w:tcPr>
            <w:tcW w:w="1617" w:type="dxa"/>
            <w:vAlign w:val="center"/>
          </w:tcPr>
          <w:p w14:paraId="68451127"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rPr>
              <w:t>115</w:t>
            </w:r>
          </w:p>
        </w:tc>
        <w:tc>
          <w:tcPr>
            <w:tcW w:w="1117" w:type="dxa"/>
            <w:vAlign w:val="center"/>
          </w:tcPr>
          <w:p w14:paraId="3CB00632"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223,680</w:t>
            </w:r>
          </w:p>
        </w:tc>
        <w:tc>
          <w:tcPr>
            <w:tcW w:w="1623" w:type="dxa"/>
            <w:vAlign w:val="center"/>
          </w:tcPr>
          <w:p w14:paraId="47EA7DC3"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25,723,200</w:t>
            </w:r>
          </w:p>
        </w:tc>
      </w:tr>
      <w:tr w:rsidR="00C76CB5" w:rsidRPr="00EB39DE" w14:paraId="084B2CF3" w14:textId="77777777" w:rsidTr="00911162">
        <w:trPr>
          <w:trHeight w:val="341"/>
        </w:trPr>
        <w:tc>
          <w:tcPr>
            <w:tcW w:w="1680" w:type="dxa"/>
            <w:vMerge/>
            <w:vAlign w:val="center"/>
          </w:tcPr>
          <w:p w14:paraId="0F6400B0" w14:textId="77777777" w:rsidR="00C76CB5" w:rsidRPr="00EB39DE" w:rsidRDefault="00C76CB5" w:rsidP="00911162">
            <w:pPr>
              <w:jc w:val="center"/>
              <w:rPr>
                <w:rFonts w:ascii="Arial" w:eastAsia="MS Mincho" w:hAnsi="Arial" w:cs="Arial"/>
                <w:sz w:val="22"/>
                <w:szCs w:val="22"/>
                <w:lang w:val="mn-MN"/>
              </w:rPr>
            </w:pPr>
          </w:p>
        </w:tc>
        <w:tc>
          <w:tcPr>
            <w:tcW w:w="3503" w:type="dxa"/>
          </w:tcPr>
          <w:p w14:paraId="0A7B2B52"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Аудитын хорооны журмыг батлах</w:t>
            </w:r>
          </w:p>
        </w:tc>
        <w:tc>
          <w:tcPr>
            <w:tcW w:w="1617" w:type="dxa"/>
            <w:vAlign w:val="center"/>
          </w:tcPr>
          <w:p w14:paraId="323991ED"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rPr>
              <w:t>115</w:t>
            </w:r>
          </w:p>
        </w:tc>
        <w:tc>
          <w:tcPr>
            <w:tcW w:w="1117" w:type="dxa"/>
            <w:vAlign w:val="center"/>
          </w:tcPr>
          <w:p w14:paraId="65A00038"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lang w:val="mn-MN"/>
              </w:rPr>
              <w:t>111,840</w:t>
            </w:r>
          </w:p>
        </w:tc>
        <w:tc>
          <w:tcPr>
            <w:tcW w:w="1623" w:type="dxa"/>
            <w:vAlign w:val="center"/>
          </w:tcPr>
          <w:p w14:paraId="46355D5A"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12,861,600</w:t>
            </w:r>
          </w:p>
        </w:tc>
      </w:tr>
      <w:tr w:rsidR="00C76CB5" w:rsidRPr="00EB39DE" w14:paraId="2277C846" w14:textId="77777777" w:rsidTr="00911162">
        <w:trPr>
          <w:trHeight w:val="269"/>
        </w:trPr>
        <w:tc>
          <w:tcPr>
            <w:tcW w:w="1680" w:type="dxa"/>
            <w:vMerge/>
            <w:vAlign w:val="center"/>
          </w:tcPr>
          <w:p w14:paraId="4708254B" w14:textId="77777777" w:rsidR="00C76CB5" w:rsidRPr="00EB39DE" w:rsidRDefault="00C76CB5" w:rsidP="00911162">
            <w:pPr>
              <w:jc w:val="center"/>
              <w:rPr>
                <w:rFonts w:ascii="Arial" w:eastAsia="MS Mincho" w:hAnsi="Arial" w:cs="Arial"/>
                <w:sz w:val="22"/>
                <w:szCs w:val="22"/>
                <w:lang w:val="mn-MN"/>
              </w:rPr>
            </w:pPr>
          </w:p>
        </w:tc>
        <w:tc>
          <w:tcPr>
            <w:tcW w:w="3503" w:type="dxa"/>
          </w:tcPr>
          <w:p w14:paraId="1E8B7EDF"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Компанийн бизнес төлөвлөгөөг боловсруулах</w:t>
            </w:r>
          </w:p>
        </w:tc>
        <w:tc>
          <w:tcPr>
            <w:tcW w:w="1617" w:type="dxa"/>
            <w:vAlign w:val="center"/>
          </w:tcPr>
          <w:p w14:paraId="688EF592"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115</w:t>
            </w:r>
          </w:p>
        </w:tc>
        <w:tc>
          <w:tcPr>
            <w:tcW w:w="1117" w:type="dxa"/>
            <w:vAlign w:val="center"/>
          </w:tcPr>
          <w:p w14:paraId="4F6FC398"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223,680</w:t>
            </w:r>
          </w:p>
        </w:tc>
        <w:tc>
          <w:tcPr>
            <w:tcW w:w="1623" w:type="dxa"/>
            <w:vAlign w:val="center"/>
          </w:tcPr>
          <w:p w14:paraId="0DAF8B18"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25,723,200</w:t>
            </w:r>
          </w:p>
        </w:tc>
      </w:tr>
      <w:tr w:rsidR="00C76CB5" w:rsidRPr="00EB39DE" w14:paraId="076F3A1C" w14:textId="77777777" w:rsidTr="00911162">
        <w:trPr>
          <w:trHeight w:val="638"/>
        </w:trPr>
        <w:tc>
          <w:tcPr>
            <w:tcW w:w="1680" w:type="dxa"/>
            <w:vMerge/>
            <w:vAlign w:val="center"/>
          </w:tcPr>
          <w:p w14:paraId="684AF3E1" w14:textId="77777777" w:rsidR="00C76CB5" w:rsidRPr="00EB39DE" w:rsidRDefault="00C76CB5" w:rsidP="00911162">
            <w:pPr>
              <w:jc w:val="center"/>
              <w:rPr>
                <w:rFonts w:ascii="Arial" w:eastAsia="MS Mincho" w:hAnsi="Arial" w:cs="Arial"/>
                <w:sz w:val="22"/>
                <w:szCs w:val="22"/>
                <w:lang w:val="mn-MN"/>
              </w:rPr>
            </w:pPr>
          </w:p>
        </w:tc>
        <w:tc>
          <w:tcPr>
            <w:tcW w:w="3503" w:type="dxa"/>
          </w:tcPr>
          <w:p w14:paraId="1E7ADF66"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Бизнес төлөвлөгөөг хувьцаа эзэмшигчийн эрхийг хэрэгжүүлэгчид хүргүүлэх</w:t>
            </w:r>
          </w:p>
        </w:tc>
        <w:tc>
          <w:tcPr>
            <w:tcW w:w="1617" w:type="dxa"/>
            <w:vAlign w:val="center"/>
          </w:tcPr>
          <w:p w14:paraId="6AD90BAB"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115</w:t>
            </w:r>
          </w:p>
        </w:tc>
        <w:tc>
          <w:tcPr>
            <w:tcW w:w="1117" w:type="dxa"/>
            <w:vAlign w:val="center"/>
          </w:tcPr>
          <w:p w14:paraId="23A18121"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55,920</w:t>
            </w:r>
          </w:p>
        </w:tc>
        <w:tc>
          <w:tcPr>
            <w:tcW w:w="1623" w:type="dxa"/>
            <w:vAlign w:val="center"/>
          </w:tcPr>
          <w:p w14:paraId="05E398F2"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6,430,800</w:t>
            </w:r>
          </w:p>
        </w:tc>
      </w:tr>
      <w:tr w:rsidR="00C76CB5" w:rsidRPr="00EB39DE" w14:paraId="4BC0FED7" w14:textId="77777777" w:rsidTr="00911162">
        <w:trPr>
          <w:trHeight w:val="1043"/>
        </w:trPr>
        <w:tc>
          <w:tcPr>
            <w:tcW w:w="1680" w:type="dxa"/>
            <w:vMerge/>
            <w:vAlign w:val="center"/>
          </w:tcPr>
          <w:p w14:paraId="5114EE81" w14:textId="77777777" w:rsidR="00C76CB5" w:rsidRPr="00EB39DE" w:rsidRDefault="00C76CB5" w:rsidP="00911162">
            <w:pPr>
              <w:jc w:val="center"/>
              <w:rPr>
                <w:rFonts w:ascii="Arial" w:eastAsia="MS Mincho" w:hAnsi="Arial" w:cs="Arial"/>
                <w:sz w:val="22"/>
                <w:szCs w:val="22"/>
                <w:lang w:val="mn-MN"/>
              </w:rPr>
            </w:pPr>
          </w:p>
        </w:tc>
        <w:tc>
          <w:tcPr>
            <w:tcW w:w="3503" w:type="dxa"/>
          </w:tcPr>
          <w:p w14:paraId="2B0EBCC2"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hAnsi="Arial" w:cs="Arial"/>
                <w:sz w:val="22"/>
                <w:szCs w:val="22"/>
                <w:lang w:val="mn-MN"/>
              </w:rPr>
              <w:t>Төлөвлөгөөний хувийг төрийн өмчийн асуудал хариуцсан төрийн захиргааны байгууллага, орон нутгийн өмчийн асуудал хариуцсан нэгжид хүргүүлэх</w:t>
            </w:r>
          </w:p>
        </w:tc>
        <w:tc>
          <w:tcPr>
            <w:tcW w:w="1617" w:type="dxa"/>
            <w:vAlign w:val="center"/>
          </w:tcPr>
          <w:p w14:paraId="6F6C158C"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rPr>
              <w:t>115</w:t>
            </w:r>
          </w:p>
        </w:tc>
        <w:tc>
          <w:tcPr>
            <w:tcW w:w="1117" w:type="dxa"/>
            <w:vAlign w:val="center"/>
          </w:tcPr>
          <w:p w14:paraId="2083891B"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55,920</w:t>
            </w:r>
          </w:p>
        </w:tc>
        <w:tc>
          <w:tcPr>
            <w:tcW w:w="1623" w:type="dxa"/>
            <w:vAlign w:val="center"/>
          </w:tcPr>
          <w:p w14:paraId="712FA45A"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6,430,800</w:t>
            </w:r>
          </w:p>
        </w:tc>
      </w:tr>
      <w:tr w:rsidR="00C76CB5" w:rsidRPr="00EB39DE" w14:paraId="312A2F4C" w14:textId="77777777" w:rsidTr="00911162">
        <w:trPr>
          <w:trHeight w:val="422"/>
        </w:trPr>
        <w:tc>
          <w:tcPr>
            <w:tcW w:w="1680" w:type="dxa"/>
            <w:vMerge/>
            <w:vAlign w:val="center"/>
          </w:tcPr>
          <w:p w14:paraId="45FD588B" w14:textId="77777777" w:rsidR="00C76CB5" w:rsidRPr="00EB39DE" w:rsidRDefault="00C76CB5" w:rsidP="00911162">
            <w:pPr>
              <w:jc w:val="center"/>
              <w:rPr>
                <w:rFonts w:ascii="Arial" w:eastAsia="MS Mincho" w:hAnsi="Arial" w:cs="Arial"/>
                <w:sz w:val="22"/>
                <w:szCs w:val="22"/>
                <w:lang w:val="mn-MN"/>
              </w:rPr>
            </w:pPr>
          </w:p>
        </w:tc>
        <w:tc>
          <w:tcPr>
            <w:tcW w:w="3503" w:type="dxa"/>
          </w:tcPr>
          <w:p w14:paraId="233AAF8E"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Төлөвлөгөөний гүйцэтгэлийн тайланг боловсруулах</w:t>
            </w:r>
          </w:p>
        </w:tc>
        <w:tc>
          <w:tcPr>
            <w:tcW w:w="1617" w:type="dxa"/>
            <w:vAlign w:val="center"/>
          </w:tcPr>
          <w:p w14:paraId="1D6D9302"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rPr>
              <w:t>115</w:t>
            </w:r>
          </w:p>
        </w:tc>
        <w:tc>
          <w:tcPr>
            <w:tcW w:w="1117" w:type="dxa"/>
            <w:vAlign w:val="center"/>
          </w:tcPr>
          <w:p w14:paraId="0FAD84F4"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lang w:val="mn-MN"/>
              </w:rPr>
              <w:t>111,840</w:t>
            </w:r>
          </w:p>
        </w:tc>
        <w:tc>
          <w:tcPr>
            <w:tcW w:w="1623" w:type="dxa"/>
            <w:vAlign w:val="center"/>
          </w:tcPr>
          <w:p w14:paraId="0ED23439"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12,861,600</w:t>
            </w:r>
          </w:p>
        </w:tc>
      </w:tr>
      <w:tr w:rsidR="00C76CB5" w:rsidRPr="00EB39DE" w14:paraId="0E50E9DE" w14:textId="77777777" w:rsidTr="00911162">
        <w:trPr>
          <w:trHeight w:val="341"/>
        </w:trPr>
        <w:tc>
          <w:tcPr>
            <w:tcW w:w="1680" w:type="dxa"/>
            <w:vMerge/>
            <w:vAlign w:val="center"/>
          </w:tcPr>
          <w:p w14:paraId="3A65401D" w14:textId="77777777" w:rsidR="00C76CB5" w:rsidRPr="00EB39DE" w:rsidRDefault="00C76CB5" w:rsidP="00911162">
            <w:pPr>
              <w:jc w:val="center"/>
              <w:rPr>
                <w:rFonts w:ascii="Arial" w:eastAsia="MS Mincho" w:hAnsi="Arial" w:cs="Arial"/>
                <w:sz w:val="22"/>
                <w:szCs w:val="22"/>
                <w:lang w:val="mn-MN"/>
              </w:rPr>
            </w:pPr>
          </w:p>
        </w:tc>
        <w:tc>
          <w:tcPr>
            <w:tcW w:w="3503" w:type="dxa"/>
          </w:tcPr>
          <w:p w14:paraId="595979A4"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hAnsi="Arial" w:cs="Arial"/>
                <w:sz w:val="22"/>
                <w:szCs w:val="22"/>
                <w:lang w:val="mn-MN"/>
              </w:rPr>
              <w:t>Төлөвлөгөөний гүйцэтгэлийн тайланг хүргүүлэх</w:t>
            </w:r>
          </w:p>
        </w:tc>
        <w:tc>
          <w:tcPr>
            <w:tcW w:w="1617" w:type="dxa"/>
            <w:vAlign w:val="center"/>
          </w:tcPr>
          <w:p w14:paraId="589C7200"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rPr>
              <w:t>115</w:t>
            </w:r>
          </w:p>
        </w:tc>
        <w:tc>
          <w:tcPr>
            <w:tcW w:w="1117" w:type="dxa"/>
            <w:vAlign w:val="center"/>
          </w:tcPr>
          <w:p w14:paraId="04CE59A6"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55,920</w:t>
            </w:r>
          </w:p>
        </w:tc>
        <w:tc>
          <w:tcPr>
            <w:tcW w:w="1623" w:type="dxa"/>
            <w:vAlign w:val="center"/>
          </w:tcPr>
          <w:p w14:paraId="7B51DB24"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6,430,800</w:t>
            </w:r>
          </w:p>
        </w:tc>
      </w:tr>
      <w:tr w:rsidR="00C76CB5" w:rsidRPr="00EB39DE" w14:paraId="4982B4D2" w14:textId="77777777" w:rsidTr="00911162">
        <w:trPr>
          <w:trHeight w:val="368"/>
        </w:trPr>
        <w:tc>
          <w:tcPr>
            <w:tcW w:w="7917" w:type="dxa"/>
            <w:gridSpan w:val="4"/>
            <w:vAlign w:val="center"/>
          </w:tcPr>
          <w:p w14:paraId="5128B1CE"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Төлөөлөн удирдах зөвлөлийн зардал</w:t>
            </w:r>
          </w:p>
        </w:tc>
        <w:tc>
          <w:tcPr>
            <w:tcW w:w="1623" w:type="dxa"/>
            <w:vAlign w:val="center"/>
          </w:tcPr>
          <w:p w14:paraId="213A029B"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186,493,200</w:t>
            </w:r>
          </w:p>
        </w:tc>
      </w:tr>
      <w:tr w:rsidR="00C76CB5" w:rsidRPr="00EB39DE" w14:paraId="017055C1" w14:textId="77777777" w:rsidTr="00911162">
        <w:trPr>
          <w:trHeight w:val="350"/>
        </w:trPr>
        <w:tc>
          <w:tcPr>
            <w:tcW w:w="1680" w:type="dxa"/>
            <w:vMerge w:val="restart"/>
            <w:vAlign w:val="center"/>
          </w:tcPr>
          <w:p w14:paraId="365FC531" w14:textId="77777777" w:rsidR="00C76CB5" w:rsidRPr="00EB39DE" w:rsidRDefault="00C76CB5" w:rsidP="00911162">
            <w:pPr>
              <w:jc w:val="center"/>
              <w:rPr>
                <w:rFonts w:ascii="Arial" w:eastAsia="MS Mincho" w:hAnsi="Arial" w:cs="Arial"/>
                <w:sz w:val="22"/>
                <w:szCs w:val="22"/>
                <w:lang w:val="mn-MN"/>
              </w:rPr>
            </w:pPr>
            <w:r w:rsidRPr="00EB39DE">
              <w:rPr>
                <w:rFonts w:ascii="Arial" w:eastAsia="MS Mincho" w:hAnsi="Arial" w:cs="Arial"/>
                <w:sz w:val="22"/>
                <w:szCs w:val="22"/>
                <w:lang w:val="mn-MN"/>
              </w:rPr>
              <w:t>Гүйцэтгэх захирал</w:t>
            </w:r>
          </w:p>
        </w:tc>
        <w:tc>
          <w:tcPr>
            <w:tcW w:w="3503" w:type="dxa"/>
          </w:tcPr>
          <w:p w14:paraId="131CA7AB"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Зорилтот түвшний мэдэгдлийг боловсруулах</w:t>
            </w:r>
          </w:p>
        </w:tc>
        <w:tc>
          <w:tcPr>
            <w:tcW w:w="1617" w:type="dxa"/>
            <w:vAlign w:val="center"/>
          </w:tcPr>
          <w:p w14:paraId="4D590DCF" w14:textId="77777777" w:rsidR="00C76CB5" w:rsidRPr="00EB39DE" w:rsidRDefault="00C76CB5" w:rsidP="00911162">
            <w:pPr>
              <w:contextualSpacing/>
              <w:jc w:val="center"/>
              <w:rPr>
                <w:rFonts w:ascii="Arial" w:hAnsi="Arial" w:cs="Arial"/>
                <w:sz w:val="22"/>
                <w:szCs w:val="22"/>
                <w:lang w:val="mn-MN"/>
              </w:rPr>
            </w:pPr>
            <w:r w:rsidRPr="00EB39DE">
              <w:rPr>
                <w:rFonts w:ascii="Arial" w:eastAsia="MS Mincho" w:hAnsi="Arial" w:cs="Arial"/>
                <w:sz w:val="22"/>
                <w:szCs w:val="22"/>
              </w:rPr>
              <w:t>115</w:t>
            </w:r>
          </w:p>
        </w:tc>
        <w:tc>
          <w:tcPr>
            <w:tcW w:w="1117" w:type="dxa"/>
            <w:vAlign w:val="center"/>
          </w:tcPr>
          <w:p w14:paraId="6C738B00" w14:textId="77777777" w:rsidR="00C76CB5" w:rsidRPr="00EB39DE" w:rsidRDefault="00C76CB5" w:rsidP="00911162">
            <w:pPr>
              <w:contextualSpacing/>
              <w:jc w:val="center"/>
              <w:rPr>
                <w:rFonts w:ascii="Arial" w:hAnsi="Arial" w:cs="Arial"/>
                <w:sz w:val="22"/>
                <w:szCs w:val="22"/>
                <w:lang w:val="mn-MN"/>
              </w:rPr>
            </w:pPr>
            <w:r w:rsidRPr="00EB39DE">
              <w:rPr>
                <w:rFonts w:ascii="Arial" w:eastAsia="MS Mincho" w:hAnsi="Arial" w:cs="Arial"/>
                <w:sz w:val="22"/>
                <w:szCs w:val="22"/>
              </w:rPr>
              <w:t>111,840</w:t>
            </w:r>
          </w:p>
        </w:tc>
        <w:tc>
          <w:tcPr>
            <w:tcW w:w="1623" w:type="dxa"/>
            <w:vAlign w:val="center"/>
          </w:tcPr>
          <w:p w14:paraId="27A85FCF"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rPr>
              <w:t>12,861,600</w:t>
            </w:r>
          </w:p>
        </w:tc>
      </w:tr>
      <w:tr w:rsidR="00C76CB5" w:rsidRPr="00EB39DE" w14:paraId="25F790FE" w14:textId="77777777" w:rsidTr="00911162">
        <w:trPr>
          <w:trHeight w:val="350"/>
        </w:trPr>
        <w:tc>
          <w:tcPr>
            <w:tcW w:w="1680" w:type="dxa"/>
            <w:vMerge/>
            <w:vAlign w:val="center"/>
          </w:tcPr>
          <w:p w14:paraId="4D968083" w14:textId="77777777" w:rsidR="00C76CB5" w:rsidRPr="00EB39DE" w:rsidRDefault="00C76CB5" w:rsidP="00911162">
            <w:pPr>
              <w:jc w:val="center"/>
              <w:rPr>
                <w:rFonts w:ascii="Arial" w:eastAsia="MS Mincho" w:hAnsi="Arial" w:cs="Arial"/>
                <w:sz w:val="22"/>
                <w:szCs w:val="22"/>
                <w:lang w:val="mn-MN"/>
              </w:rPr>
            </w:pPr>
          </w:p>
        </w:tc>
        <w:tc>
          <w:tcPr>
            <w:tcW w:w="3503" w:type="dxa"/>
          </w:tcPr>
          <w:p w14:paraId="21CD12A9"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Зорилтот түвшний мэдэгдлийг хүргүүлэх</w:t>
            </w:r>
          </w:p>
        </w:tc>
        <w:tc>
          <w:tcPr>
            <w:tcW w:w="1617" w:type="dxa"/>
            <w:vAlign w:val="center"/>
          </w:tcPr>
          <w:p w14:paraId="5351A001" w14:textId="77777777" w:rsidR="00C76CB5" w:rsidRPr="00EB39DE" w:rsidRDefault="00C76CB5" w:rsidP="00911162">
            <w:pPr>
              <w:contextualSpacing/>
              <w:jc w:val="center"/>
              <w:rPr>
                <w:rFonts w:ascii="Arial" w:eastAsia="MS Mincho" w:hAnsi="Arial" w:cs="Arial"/>
                <w:sz w:val="22"/>
                <w:szCs w:val="22"/>
              </w:rPr>
            </w:pPr>
            <w:r w:rsidRPr="00EB39DE">
              <w:rPr>
                <w:rFonts w:ascii="Arial" w:eastAsia="MS Mincho" w:hAnsi="Arial" w:cs="Arial"/>
                <w:sz w:val="22"/>
                <w:szCs w:val="22"/>
              </w:rPr>
              <w:t>115</w:t>
            </w:r>
          </w:p>
        </w:tc>
        <w:tc>
          <w:tcPr>
            <w:tcW w:w="1117" w:type="dxa"/>
            <w:vAlign w:val="center"/>
          </w:tcPr>
          <w:p w14:paraId="7D74328E" w14:textId="77777777" w:rsidR="00C76CB5" w:rsidRPr="00EB39DE" w:rsidRDefault="00C76CB5" w:rsidP="00911162">
            <w:pPr>
              <w:contextualSpacing/>
              <w:jc w:val="center"/>
              <w:rPr>
                <w:rFonts w:ascii="Arial" w:hAnsi="Arial" w:cs="Arial"/>
                <w:sz w:val="22"/>
                <w:szCs w:val="22"/>
                <w:lang w:val="mn-MN"/>
              </w:rPr>
            </w:pPr>
            <w:r w:rsidRPr="00EB39DE">
              <w:rPr>
                <w:rFonts w:ascii="Arial" w:eastAsia="MS Mincho" w:hAnsi="Arial" w:cs="Arial"/>
                <w:sz w:val="22"/>
                <w:szCs w:val="22"/>
              </w:rPr>
              <w:t>55,920</w:t>
            </w:r>
          </w:p>
        </w:tc>
        <w:tc>
          <w:tcPr>
            <w:tcW w:w="1623" w:type="dxa"/>
            <w:vAlign w:val="center"/>
          </w:tcPr>
          <w:p w14:paraId="6DC47CE0" w14:textId="77777777" w:rsidR="00C76CB5" w:rsidRPr="00EB39DE" w:rsidRDefault="00C76CB5" w:rsidP="00911162">
            <w:pPr>
              <w:contextualSpacing/>
              <w:jc w:val="center"/>
              <w:rPr>
                <w:rFonts w:ascii="Arial" w:hAnsi="Arial" w:cs="Arial"/>
                <w:color w:val="000000"/>
                <w:sz w:val="22"/>
                <w:szCs w:val="22"/>
                <w:lang w:val="mn-MN"/>
              </w:rPr>
            </w:pPr>
            <w:r w:rsidRPr="00EB39DE">
              <w:rPr>
                <w:rFonts w:ascii="Arial" w:hAnsi="Arial" w:cs="Arial"/>
                <w:sz w:val="22"/>
                <w:szCs w:val="22"/>
              </w:rPr>
              <w:t>6,430,800</w:t>
            </w:r>
          </w:p>
        </w:tc>
      </w:tr>
      <w:tr w:rsidR="00C76CB5" w:rsidRPr="00EB39DE" w14:paraId="61B5D4A8" w14:textId="77777777" w:rsidTr="00911162">
        <w:trPr>
          <w:trHeight w:val="350"/>
        </w:trPr>
        <w:tc>
          <w:tcPr>
            <w:tcW w:w="1680" w:type="dxa"/>
            <w:vMerge/>
            <w:vAlign w:val="center"/>
          </w:tcPr>
          <w:p w14:paraId="25821E3E" w14:textId="77777777" w:rsidR="00C76CB5" w:rsidRPr="00EB39DE" w:rsidRDefault="00C76CB5" w:rsidP="00911162">
            <w:pPr>
              <w:jc w:val="center"/>
              <w:rPr>
                <w:rFonts w:ascii="Arial" w:eastAsia="MS Mincho" w:hAnsi="Arial" w:cs="Arial"/>
                <w:sz w:val="22"/>
                <w:szCs w:val="22"/>
                <w:lang w:val="mn-MN"/>
              </w:rPr>
            </w:pPr>
          </w:p>
        </w:tc>
        <w:tc>
          <w:tcPr>
            <w:tcW w:w="3503" w:type="dxa"/>
          </w:tcPr>
          <w:p w14:paraId="0BCEEC52"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Компанийн бизнесийн төлөвлөгөөг хуульд заасан шаардлагын дагуу боловсруулах</w:t>
            </w:r>
          </w:p>
        </w:tc>
        <w:tc>
          <w:tcPr>
            <w:tcW w:w="1617" w:type="dxa"/>
            <w:vAlign w:val="center"/>
          </w:tcPr>
          <w:p w14:paraId="1C4CB752" w14:textId="77777777" w:rsidR="00C76CB5" w:rsidRPr="00EB39DE" w:rsidRDefault="00C76CB5" w:rsidP="00911162">
            <w:pPr>
              <w:contextualSpacing/>
              <w:jc w:val="center"/>
              <w:rPr>
                <w:rFonts w:ascii="Arial" w:eastAsia="MS Mincho" w:hAnsi="Arial" w:cs="Arial"/>
                <w:sz w:val="22"/>
                <w:szCs w:val="22"/>
              </w:rPr>
            </w:pPr>
            <w:r w:rsidRPr="00EB39DE">
              <w:rPr>
                <w:rFonts w:ascii="Arial" w:eastAsia="MS Mincho" w:hAnsi="Arial" w:cs="Arial"/>
                <w:sz w:val="22"/>
                <w:szCs w:val="22"/>
              </w:rPr>
              <w:t>115</w:t>
            </w:r>
          </w:p>
        </w:tc>
        <w:tc>
          <w:tcPr>
            <w:tcW w:w="1117" w:type="dxa"/>
            <w:vAlign w:val="center"/>
          </w:tcPr>
          <w:p w14:paraId="46217ABD"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111,840</w:t>
            </w:r>
          </w:p>
        </w:tc>
        <w:tc>
          <w:tcPr>
            <w:tcW w:w="1623" w:type="dxa"/>
            <w:vAlign w:val="center"/>
          </w:tcPr>
          <w:p w14:paraId="0D6E761C" w14:textId="77777777" w:rsidR="00C76CB5" w:rsidRPr="00EB39DE" w:rsidRDefault="00C76CB5" w:rsidP="00911162">
            <w:pPr>
              <w:contextualSpacing/>
              <w:jc w:val="center"/>
              <w:rPr>
                <w:rFonts w:ascii="Arial" w:hAnsi="Arial" w:cs="Arial"/>
                <w:color w:val="000000"/>
                <w:sz w:val="22"/>
                <w:szCs w:val="22"/>
                <w:lang w:val="mn-MN"/>
              </w:rPr>
            </w:pPr>
            <w:r w:rsidRPr="00EB39DE">
              <w:rPr>
                <w:rFonts w:ascii="Arial" w:hAnsi="Arial" w:cs="Arial"/>
                <w:sz w:val="22"/>
                <w:szCs w:val="22"/>
              </w:rPr>
              <w:t>12,861,600</w:t>
            </w:r>
          </w:p>
        </w:tc>
      </w:tr>
      <w:tr w:rsidR="00C76CB5" w:rsidRPr="00EB39DE" w14:paraId="762E6684" w14:textId="77777777" w:rsidTr="00911162">
        <w:trPr>
          <w:trHeight w:val="746"/>
        </w:trPr>
        <w:tc>
          <w:tcPr>
            <w:tcW w:w="1680" w:type="dxa"/>
            <w:vMerge/>
            <w:vAlign w:val="center"/>
          </w:tcPr>
          <w:p w14:paraId="17AC0B9F" w14:textId="77777777" w:rsidR="00C76CB5" w:rsidRPr="00EB39DE" w:rsidRDefault="00C76CB5" w:rsidP="00911162">
            <w:pPr>
              <w:jc w:val="center"/>
              <w:rPr>
                <w:rFonts w:ascii="Arial" w:eastAsia="MS Mincho" w:hAnsi="Arial" w:cs="Arial"/>
                <w:sz w:val="22"/>
                <w:szCs w:val="22"/>
                <w:lang w:val="mn-MN"/>
              </w:rPr>
            </w:pPr>
          </w:p>
        </w:tc>
        <w:tc>
          <w:tcPr>
            <w:tcW w:w="3503" w:type="dxa"/>
          </w:tcPr>
          <w:p w14:paraId="3E469D64" w14:textId="77777777" w:rsidR="00C76CB5" w:rsidRPr="00EB39DE" w:rsidRDefault="00C76CB5" w:rsidP="00911162">
            <w:pPr>
              <w:contextualSpacing/>
              <w:jc w:val="both"/>
              <w:rPr>
                <w:rFonts w:ascii="Arial" w:hAnsi="Arial" w:cs="Arial"/>
                <w:sz w:val="22"/>
                <w:szCs w:val="22"/>
                <w:lang w:val="mn-MN"/>
              </w:rPr>
            </w:pPr>
            <w:r w:rsidRPr="00EB39DE">
              <w:rPr>
                <w:rFonts w:ascii="Arial" w:hAnsi="Arial" w:cs="Arial"/>
                <w:sz w:val="22"/>
                <w:szCs w:val="22"/>
                <w:lang w:val="mn-MN"/>
              </w:rPr>
              <w:t>Бизнесийн төлөвлөгөөг төлөөлөн удирдах зөвлөлд хянуулахаар хүргүүлэх</w:t>
            </w:r>
          </w:p>
        </w:tc>
        <w:tc>
          <w:tcPr>
            <w:tcW w:w="1617" w:type="dxa"/>
            <w:vAlign w:val="center"/>
          </w:tcPr>
          <w:p w14:paraId="3610DBDF" w14:textId="77777777" w:rsidR="00C76CB5" w:rsidRPr="00EB39DE" w:rsidRDefault="00C76CB5" w:rsidP="00911162">
            <w:pPr>
              <w:contextualSpacing/>
              <w:jc w:val="center"/>
              <w:rPr>
                <w:rFonts w:ascii="Arial" w:hAnsi="Arial" w:cs="Arial"/>
                <w:sz w:val="22"/>
                <w:szCs w:val="22"/>
                <w:lang w:val="mn-MN"/>
              </w:rPr>
            </w:pPr>
            <w:r w:rsidRPr="00EB39DE">
              <w:rPr>
                <w:rFonts w:ascii="Arial" w:eastAsia="MS Mincho" w:hAnsi="Arial" w:cs="Arial"/>
                <w:sz w:val="22"/>
                <w:szCs w:val="22"/>
              </w:rPr>
              <w:t>115</w:t>
            </w:r>
          </w:p>
        </w:tc>
        <w:tc>
          <w:tcPr>
            <w:tcW w:w="1117" w:type="dxa"/>
            <w:vAlign w:val="center"/>
          </w:tcPr>
          <w:p w14:paraId="3FCFCBFC" w14:textId="77777777" w:rsidR="00C76CB5" w:rsidRPr="00EB39DE" w:rsidRDefault="00C76CB5" w:rsidP="00911162">
            <w:pPr>
              <w:contextualSpacing/>
              <w:jc w:val="center"/>
              <w:rPr>
                <w:rFonts w:ascii="Arial" w:hAnsi="Arial" w:cs="Arial"/>
                <w:sz w:val="22"/>
                <w:szCs w:val="22"/>
                <w:lang w:val="mn-MN"/>
              </w:rPr>
            </w:pPr>
            <w:r w:rsidRPr="00EB39DE">
              <w:rPr>
                <w:rFonts w:ascii="Arial" w:eastAsia="MS Mincho" w:hAnsi="Arial" w:cs="Arial"/>
                <w:sz w:val="22"/>
                <w:szCs w:val="22"/>
                <w:lang w:val="mn-MN"/>
              </w:rPr>
              <w:t>55,920</w:t>
            </w:r>
          </w:p>
        </w:tc>
        <w:tc>
          <w:tcPr>
            <w:tcW w:w="1623" w:type="dxa"/>
            <w:vAlign w:val="center"/>
          </w:tcPr>
          <w:p w14:paraId="21D15173"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rPr>
              <w:t>6,430,800</w:t>
            </w:r>
          </w:p>
        </w:tc>
      </w:tr>
      <w:tr w:rsidR="00C76CB5" w:rsidRPr="00EB39DE" w14:paraId="7162415D" w14:textId="77777777" w:rsidTr="00911162">
        <w:trPr>
          <w:trHeight w:val="593"/>
        </w:trPr>
        <w:tc>
          <w:tcPr>
            <w:tcW w:w="1680" w:type="dxa"/>
            <w:vMerge/>
            <w:vAlign w:val="center"/>
          </w:tcPr>
          <w:p w14:paraId="6D1FC991" w14:textId="77777777" w:rsidR="00C76CB5" w:rsidRPr="00EB39DE" w:rsidRDefault="00C76CB5" w:rsidP="00911162">
            <w:pPr>
              <w:jc w:val="center"/>
              <w:rPr>
                <w:rFonts w:ascii="Arial" w:eastAsia="MS Mincho" w:hAnsi="Arial" w:cs="Arial"/>
                <w:sz w:val="22"/>
                <w:szCs w:val="22"/>
                <w:lang w:val="mn-MN"/>
              </w:rPr>
            </w:pPr>
          </w:p>
        </w:tc>
        <w:tc>
          <w:tcPr>
            <w:tcW w:w="3503" w:type="dxa"/>
          </w:tcPr>
          <w:p w14:paraId="7784A400"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 xml:space="preserve">Хянаж, баталсан бизнесийн төлөвлөгөөг хувьцааны эрхийг хэрэгжүүлэгчид хүргүүлэх </w:t>
            </w:r>
          </w:p>
        </w:tc>
        <w:tc>
          <w:tcPr>
            <w:tcW w:w="1617" w:type="dxa"/>
            <w:vAlign w:val="center"/>
          </w:tcPr>
          <w:p w14:paraId="36949C98"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115</w:t>
            </w:r>
          </w:p>
        </w:tc>
        <w:tc>
          <w:tcPr>
            <w:tcW w:w="1117" w:type="dxa"/>
            <w:vAlign w:val="center"/>
          </w:tcPr>
          <w:p w14:paraId="7E485226"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55,920</w:t>
            </w:r>
          </w:p>
        </w:tc>
        <w:tc>
          <w:tcPr>
            <w:tcW w:w="1623" w:type="dxa"/>
            <w:vAlign w:val="center"/>
          </w:tcPr>
          <w:p w14:paraId="37848154"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6,430,800</w:t>
            </w:r>
          </w:p>
        </w:tc>
      </w:tr>
      <w:tr w:rsidR="00C76CB5" w:rsidRPr="00EB39DE" w14:paraId="738EE85E" w14:textId="77777777" w:rsidTr="00911162">
        <w:trPr>
          <w:trHeight w:val="1043"/>
        </w:trPr>
        <w:tc>
          <w:tcPr>
            <w:tcW w:w="1680" w:type="dxa"/>
            <w:vMerge/>
            <w:vAlign w:val="center"/>
          </w:tcPr>
          <w:p w14:paraId="6172826C" w14:textId="77777777" w:rsidR="00C76CB5" w:rsidRPr="00EB39DE" w:rsidRDefault="00C76CB5" w:rsidP="00911162">
            <w:pPr>
              <w:jc w:val="center"/>
              <w:rPr>
                <w:rFonts w:ascii="Arial" w:eastAsia="MS Mincho" w:hAnsi="Arial" w:cs="Arial"/>
                <w:sz w:val="22"/>
                <w:szCs w:val="22"/>
                <w:lang w:val="mn-MN"/>
              </w:rPr>
            </w:pPr>
          </w:p>
        </w:tc>
        <w:tc>
          <w:tcPr>
            <w:tcW w:w="3503" w:type="dxa"/>
          </w:tcPr>
          <w:p w14:paraId="010249F9" w14:textId="77777777" w:rsidR="00C76CB5" w:rsidRPr="00EB39DE" w:rsidRDefault="00C76CB5" w:rsidP="00911162">
            <w:pPr>
              <w:contextualSpacing/>
              <w:jc w:val="both"/>
              <w:rPr>
                <w:rFonts w:ascii="Arial" w:eastAsia="MS Mincho" w:hAnsi="Arial" w:cs="Arial"/>
                <w:sz w:val="22"/>
                <w:szCs w:val="22"/>
                <w:lang w:val="mn-MN"/>
              </w:rPr>
            </w:pPr>
            <w:r w:rsidRPr="00EB39DE">
              <w:rPr>
                <w:rFonts w:ascii="Arial" w:eastAsia="MS Mincho" w:hAnsi="Arial" w:cs="Arial"/>
                <w:sz w:val="22"/>
                <w:szCs w:val="22"/>
                <w:lang w:val="mn-MN"/>
              </w:rPr>
              <w:t xml:space="preserve">Компанийн </w:t>
            </w:r>
            <w:r w:rsidRPr="00EB39DE">
              <w:rPr>
                <w:rFonts w:ascii="Arial" w:eastAsia="MS Mincho" w:hAnsi="Arial" w:cs="Arial"/>
                <w:bCs/>
                <w:sz w:val="22"/>
                <w:szCs w:val="22"/>
                <w:lang w:val="mn-MN"/>
              </w:rPr>
              <w:t>бизнес төлөвлөгөөний гүйцэтгэлийн тайлан болон гэрээний хэрэгжилтийн тайланг хууль тогтоомжид заасан шаардлагын дагуу бэлдэж хүргүүлэх</w:t>
            </w:r>
          </w:p>
        </w:tc>
        <w:tc>
          <w:tcPr>
            <w:tcW w:w="1617" w:type="dxa"/>
            <w:vAlign w:val="center"/>
          </w:tcPr>
          <w:p w14:paraId="4FDC75AD"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115</w:t>
            </w:r>
          </w:p>
        </w:tc>
        <w:tc>
          <w:tcPr>
            <w:tcW w:w="1117" w:type="dxa"/>
            <w:vAlign w:val="center"/>
          </w:tcPr>
          <w:p w14:paraId="579B4BBC"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55,920</w:t>
            </w:r>
          </w:p>
        </w:tc>
        <w:tc>
          <w:tcPr>
            <w:tcW w:w="1623" w:type="dxa"/>
            <w:vAlign w:val="center"/>
          </w:tcPr>
          <w:p w14:paraId="7BB54116"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hAnsi="Arial" w:cs="Arial"/>
                <w:sz w:val="22"/>
                <w:szCs w:val="22"/>
              </w:rPr>
              <w:t>6,430,800</w:t>
            </w:r>
          </w:p>
        </w:tc>
      </w:tr>
      <w:tr w:rsidR="00C76CB5" w:rsidRPr="00EB39DE" w14:paraId="26184738" w14:textId="77777777" w:rsidTr="00911162">
        <w:trPr>
          <w:trHeight w:val="206"/>
        </w:trPr>
        <w:tc>
          <w:tcPr>
            <w:tcW w:w="7917" w:type="dxa"/>
            <w:gridSpan w:val="4"/>
            <w:vAlign w:val="center"/>
          </w:tcPr>
          <w:p w14:paraId="4C755642" w14:textId="77777777" w:rsidR="00C76CB5" w:rsidRPr="00EB39DE" w:rsidRDefault="00C76CB5" w:rsidP="00911162">
            <w:pPr>
              <w:contextualSpacing/>
              <w:jc w:val="center"/>
              <w:rPr>
                <w:rFonts w:ascii="Arial" w:hAnsi="Arial" w:cs="Arial"/>
                <w:sz w:val="22"/>
                <w:szCs w:val="22"/>
                <w:lang w:val="mn-MN"/>
              </w:rPr>
            </w:pPr>
            <w:r w:rsidRPr="00EB39DE">
              <w:rPr>
                <w:rFonts w:ascii="Arial" w:hAnsi="Arial" w:cs="Arial"/>
                <w:sz w:val="22"/>
                <w:szCs w:val="22"/>
                <w:lang w:val="mn-MN"/>
              </w:rPr>
              <w:t>Гүйцэтгэх захирлын зардал</w:t>
            </w:r>
          </w:p>
        </w:tc>
        <w:tc>
          <w:tcPr>
            <w:tcW w:w="1623" w:type="dxa"/>
            <w:vAlign w:val="center"/>
          </w:tcPr>
          <w:p w14:paraId="4C7B0269" w14:textId="77777777" w:rsidR="00C76CB5" w:rsidRPr="00EB39DE" w:rsidRDefault="00C76CB5" w:rsidP="00911162">
            <w:pPr>
              <w:contextualSpacing/>
              <w:jc w:val="center"/>
              <w:rPr>
                <w:rFonts w:ascii="Arial" w:eastAsia="MS Mincho" w:hAnsi="Arial" w:cs="Arial"/>
                <w:sz w:val="22"/>
                <w:szCs w:val="22"/>
                <w:lang w:val="mn-MN"/>
              </w:rPr>
            </w:pPr>
            <w:r w:rsidRPr="00EB39DE">
              <w:rPr>
                <w:rFonts w:ascii="Arial" w:eastAsia="MS Mincho" w:hAnsi="Arial" w:cs="Arial"/>
                <w:sz w:val="22"/>
                <w:szCs w:val="22"/>
                <w:lang w:val="mn-MN"/>
              </w:rPr>
              <w:t>51,446,400</w:t>
            </w:r>
          </w:p>
        </w:tc>
      </w:tr>
      <w:tr w:rsidR="00C76CB5" w:rsidRPr="00EB39DE" w14:paraId="4DF703CC" w14:textId="77777777" w:rsidTr="00911162">
        <w:trPr>
          <w:trHeight w:val="404"/>
        </w:trPr>
        <w:tc>
          <w:tcPr>
            <w:tcW w:w="7917" w:type="dxa"/>
            <w:gridSpan w:val="4"/>
            <w:vAlign w:val="center"/>
          </w:tcPr>
          <w:p w14:paraId="0C70F75A" w14:textId="77777777" w:rsidR="00C76CB5" w:rsidRPr="00EB39DE" w:rsidRDefault="00C76CB5" w:rsidP="00911162">
            <w:pPr>
              <w:contextualSpacing/>
              <w:jc w:val="center"/>
              <w:rPr>
                <w:rFonts w:ascii="Arial" w:eastAsia="MS Mincho" w:hAnsi="Arial" w:cs="Arial"/>
                <w:b/>
                <w:sz w:val="22"/>
                <w:szCs w:val="22"/>
                <w:lang w:val="mn-MN"/>
              </w:rPr>
            </w:pPr>
            <w:r w:rsidRPr="00EB39DE">
              <w:rPr>
                <w:rFonts w:ascii="Arial" w:eastAsia="MS Mincho" w:hAnsi="Arial" w:cs="Arial"/>
                <w:b/>
                <w:sz w:val="22"/>
                <w:szCs w:val="22"/>
                <w:lang w:val="mn-MN"/>
              </w:rPr>
              <w:t>Нийт зардал:</w:t>
            </w:r>
          </w:p>
        </w:tc>
        <w:tc>
          <w:tcPr>
            <w:tcW w:w="1623" w:type="dxa"/>
            <w:vAlign w:val="center"/>
          </w:tcPr>
          <w:p w14:paraId="64CE0086" w14:textId="77777777" w:rsidR="00C76CB5" w:rsidRPr="00EB39DE" w:rsidRDefault="00C76CB5" w:rsidP="00911162">
            <w:pPr>
              <w:contextualSpacing/>
              <w:jc w:val="center"/>
              <w:rPr>
                <w:rFonts w:ascii="Arial" w:eastAsia="MS Mincho" w:hAnsi="Arial" w:cs="Arial"/>
                <w:b/>
                <w:sz w:val="22"/>
                <w:szCs w:val="22"/>
                <w:lang w:val="mn-MN"/>
              </w:rPr>
            </w:pPr>
            <w:r w:rsidRPr="00EB39DE">
              <w:rPr>
                <w:rFonts w:ascii="Arial" w:eastAsia="MS Mincho" w:hAnsi="Arial" w:cs="Arial"/>
                <w:b/>
                <w:sz w:val="22"/>
                <w:szCs w:val="22"/>
                <w:lang w:val="mn-MN"/>
              </w:rPr>
              <w:t>481,471,200</w:t>
            </w:r>
          </w:p>
        </w:tc>
      </w:tr>
    </w:tbl>
    <w:p w14:paraId="18599143" w14:textId="77777777" w:rsidR="00C76CB5" w:rsidRPr="00EB39DE" w:rsidRDefault="00C76CB5" w:rsidP="00C76CB5">
      <w:pPr>
        <w:ind w:left="-360"/>
        <w:jc w:val="both"/>
        <w:rPr>
          <w:rFonts w:ascii="Arial" w:eastAsia="Arial" w:hAnsi="Arial" w:cs="Arial"/>
          <w:b/>
          <w:sz w:val="22"/>
          <w:szCs w:val="22"/>
          <w:lang w:val="mn-MN" w:eastAsia="ko-KR"/>
        </w:rPr>
      </w:pPr>
    </w:p>
    <w:p w14:paraId="3F267D40" w14:textId="77777777" w:rsidR="00C76CB5" w:rsidRPr="00EB39DE" w:rsidRDefault="00C76CB5" w:rsidP="00C76CB5">
      <w:pPr>
        <w:shd w:val="clear" w:color="auto" w:fill="FFFFFF"/>
        <w:ind w:left="-90" w:right="-8" w:firstLine="81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 xml:space="preserve">Төрийн болон орон нутгийн өмчит компанийн тухай хуулийн төсөл хэрэгжих тохиолдолд дунджаар хувьцаа эзэмшигчийн эрхийг хэрэгжүүлэгчийн үйл ажиллагааны зардалд </w:t>
      </w:r>
      <w:r w:rsidRPr="00EB39DE">
        <w:rPr>
          <w:rFonts w:ascii="Arial" w:eastAsia="Arial" w:hAnsi="Arial" w:cs="Arial"/>
          <w:b/>
          <w:sz w:val="22"/>
          <w:szCs w:val="22"/>
          <w:lang w:val="mn-MN" w:eastAsia="ko-KR"/>
        </w:rPr>
        <w:t>76,330,800</w:t>
      </w:r>
      <w:r w:rsidRPr="00EB39DE">
        <w:rPr>
          <w:rFonts w:ascii="Arial" w:eastAsia="Arial" w:hAnsi="Arial" w:cs="Arial"/>
          <w:sz w:val="22"/>
          <w:szCs w:val="22"/>
          <w:lang w:val="mn-MN" w:eastAsia="ko-KR"/>
        </w:rPr>
        <w:t xml:space="preserve">, төрийн болон орон нутгийн өмчит компанийн үйл ажиллагааны зардалд </w:t>
      </w:r>
      <w:r w:rsidRPr="00EB39DE">
        <w:rPr>
          <w:rFonts w:ascii="Arial" w:eastAsia="Arial" w:hAnsi="Arial" w:cs="Arial"/>
          <w:b/>
          <w:sz w:val="22"/>
          <w:szCs w:val="22"/>
          <w:lang w:val="mn-MN" w:eastAsia="ko-KR"/>
        </w:rPr>
        <w:t>167,200,800</w:t>
      </w:r>
      <w:r w:rsidRPr="00EB39DE">
        <w:rPr>
          <w:rFonts w:ascii="Arial" w:eastAsia="Arial" w:hAnsi="Arial" w:cs="Arial"/>
          <w:sz w:val="22"/>
          <w:szCs w:val="22"/>
          <w:lang w:val="mn-MN" w:eastAsia="ko-KR"/>
        </w:rPr>
        <w:t xml:space="preserve">, төлөөлөн удирдах зөвлөлийн зардалд </w:t>
      </w:r>
      <w:r w:rsidRPr="00EB39DE">
        <w:rPr>
          <w:rFonts w:ascii="Arial" w:eastAsia="Arial" w:hAnsi="Arial" w:cs="Arial"/>
          <w:b/>
          <w:sz w:val="22"/>
          <w:szCs w:val="22"/>
          <w:lang w:val="mn-MN" w:eastAsia="ko-KR"/>
        </w:rPr>
        <w:t>186,493,200</w:t>
      </w:r>
      <w:r w:rsidRPr="00EB39DE">
        <w:rPr>
          <w:rFonts w:ascii="Arial" w:eastAsia="Arial" w:hAnsi="Arial" w:cs="Arial"/>
          <w:sz w:val="22"/>
          <w:szCs w:val="22"/>
          <w:lang w:val="mn-MN" w:eastAsia="ko-KR"/>
        </w:rPr>
        <w:t xml:space="preserve">, гүйцэтгэх захирлын зардалд </w:t>
      </w:r>
      <w:r w:rsidRPr="00EB39DE">
        <w:rPr>
          <w:rFonts w:ascii="Arial" w:eastAsia="Arial" w:hAnsi="Arial" w:cs="Arial"/>
          <w:b/>
          <w:sz w:val="22"/>
          <w:szCs w:val="22"/>
          <w:lang w:val="mn-MN" w:eastAsia="ko-KR"/>
        </w:rPr>
        <w:t>51,446,400</w:t>
      </w:r>
      <w:r w:rsidRPr="00EB39DE">
        <w:rPr>
          <w:rFonts w:ascii="Arial" w:eastAsia="Arial" w:hAnsi="Arial" w:cs="Arial"/>
          <w:sz w:val="22"/>
          <w:szCs w:val="22"/>
          <w:lang w:val="mn-MN" w:eastAsia="ko-KR"/>
        </w:rPr>
        <w:t xml:space="preserve"> төгрөг тус тус нэмэлтээр зарцуулагдахаар байгаа ба нийт хуулийн этгээдээс </w:t>
      </w:r>
      <w:r w:rsidRPr="00EB39DE">
        <w:rPr>
          <w:rFonts w:ascii="Arial" w:hAnsi="Arial" w:cs="Arial"/>
          <w:b/>
          <w:color w:val="000000"/>
          <w:sz w:val="22"/>
          <w:szCs w:val="22"/>
          <w:lang w:val="mn-MN" w:eastAsia="ko-KR"/>
        </w:rPr>
        <w:t>481,471,200 /</w:t>
      </w:r>
      <w:r w:rsidRPr="00EB39DE">
        <w:rPr>
          <w:rFonts w:ascii="Arial" w:eastAsia="Malgun Gothic" w:hAnsi="Arial" w:cs="Arial"/>
          <w:b/>
          <w:color w:val="000000"/>
          <w:sz w:val="22"/>
          <w:szCs w:val="22"/>
          <w:lang w:val="mn-MN" w:eastAsia="ko-KR"/>
        </w:rPr>
        <w:t>Дөрвөн зуун наян нэгэн сая дөрвөн зуун далан нэгэн мянга хоёр зуу</w:t>
      </w:r>
      <w:r w:rsidRPr="00EB39DE">
        <w:rPr>
          <w:rFonts w:ascii="Arial" w:hAnsi="Arial" w:cs="Arial"/>
          <w:b/>
          <w:color w:val="000000"/>
          <w:sz w:val="22"/>
          <w:szCs w:val="22"/>
          <w:lang w:val="mn-MN" w:eastAsia="ko-KR"/>
        </w:rPr>
        <w:t xml:space="preserve">/ </w:t>
      </w:r>
      <w:r w:rsidRPr="00EB39DE">
        <w:rPr>
          <w:rFonts w:ascii="Arial" w:eastAsia="Arial" w:hAnsi="Arial" w:cs="Arial"/>
          <w:sz w:val="22"/>
          <w:szCs w:val="22"/>
          <w:lang w:val="mn-MN" w:eastAsia="ko-KR"/>
        </w:rPr>
        <w:t xml:space="preserve">төгрөгийн зардал гарахаар байна. </w:t>
      </w:r>
    </w:p>
    <w:p w14:paraId="429FC5C9" w14:textId="77777777" w:rsidR="00C76CB5" w:rsidRPr="00EB39DE" w:rsidRDefault="00C76CB5" w:rsidP="00C76CB5">
      <w:pPr>
        <w:shd w:val="clear" w:color="auto" w:fill="FFFFFF"/>
        <w:ind w:left="-90" w:right="-630"/>
        <w:jc w:val="both"/>
        <w:rPr>
          <w:rFonts w:ascii="Arial" w:eastAsia="Arial" w:hAnsi="Arial" w:cs="Arial"/>
          <w:sz w:val="22"/>
          <w:szCs w:val="22"/>
          <w:lang w:val="mn-MN" w:eastAsia="ko-KR"/>
        </w:rPr>
      </w:pPr>
    </w:p>
    <w:p w14:paraId="06737914" w14:textId="77777777" w:rsidR="00C76CB5" w:rsidRPr="00EB39DE" w:rsidRDefault="00C76CB5" w:rsidP="00C76CB5">
      <w:pPr>
        <w:pStyle w:val="Heading2"/>
        <w:rPr>
          <w:rFonts w:ascii="Arial" w:hAnsi="Arial" w:cs="Arial"/>
          <w:b/>
          <w:color w:val="auto"/>
          <w:sz w:val="22"/>
          <w:szCs w:val="22"/>
          <w:lang w:eastAsia="ko-KR"/>
        </w:rPr>
      </w:pPr>
      <w:bookmarkStart w:id="54" w:name="_Toc162021027"/>
      <w:bookmarkStart w:id="55" w:name="_Toc183963449"/>
      <w:bookmarkStart w:id="56" w:name="_Toc184028172"/>
      <w:r w:rsidRPr="00EB39DE">
        <w:rPr>
          <w:rFonts w:ascii="Arial" w:hAnsi="Arial" w:cs="Arial"/>
          <w:b/>
          <w:color w:val="auto"/>
          <w:sz w:val="22"/>
          <w:szCs w:val="22"/>
          <w:lang w:eastAsia="ko-KR"/>
        </w:rPr>
        <w:t>2.5. Хувилбарыг нягталж хялбарчлах боломжийг шалгах</w:t>
      </w:r>
      <w:bookmarkEnd w:id="54"/>
      <w:bookmarkEnd w:id="55"/>
      <w:bookmarkEnd w:id="56"/>
      <w:r w:rsidRPr="00EB39DE">
        <w:rPr>
          <w:rFonts w:ascii="Arial" w:hAnsi="Arial" w:cs="Arial"/>
          <w:b/>
          <w:color w:val="auto"/>
          <w:sz w:val="22"/>
          <w:szCs w:val="22"/>
          <w:lang w:eastAsia="ko-KR"/>
        </w:rPr>
        <w:t xml:space="preserve"> </w:t>
      </w:r>
    </w:p>
    <w:p w14:paraId="16F8AB91" w14:textId="77777777" w:rsidR="00C76CB5" w:rsidRPr="00EB39DE" w:rsidRDefault="00C76CB5" w:rsidP="00C76CB5">
      <w:pPr>
        <w:rPr>
          <w:rFonts w:ascii="Arial" w:hAnsi="Arial" w:cs="Arial"/>
          <w:sz w:val="22"/>
          <w:szCs w:val="22"/>
          <w:lang w:val="mn-MN" w:eastAsia="ko-KR"/>
        </w:rPr>
      </w:pPr>
    </w:p>
    <w:p w14:paraId="5CDA8F19" w14:textId="77777777" w:rsidR="00C76CB5" w:rsidRPr="00EB39DE" w:rsidRDefault="00C76CB5" w:rsidP="00C76CB5">
      <w:pPr>
        <w:spacing w:after="240"/>
        <w:ind w:left="-90" w:firstLine="81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Хялбарчлах боломжийг шалгах өмнөх үе шатанд тодорхойлсон үүрэг нэг бүрийг хэрэгжүүлэхтэй холбогдон гарах зардлыг бууруулах буюу дарамт, ачааллыг багасгах боломжтой эсэхийг шалгана. Үүнд:</w:t>
      </w:r>
    </w:p>
    <w:p w14:paraId="47B09F7A" w14:textId="77777777" w:rsidR="00C76CB5" w:rsidRPr="00EB39DE" w:rsidRDefault="00C76CB5" w:rsidP="00C76CB5">
      <w:pPr>
        <w:ind w:left="270" w:firstLine="45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2.5.1. Хамрагдах хуулийн этгээдийн тоог багасгах боломж байгаа эсэх;</w:t>
      </w:r>
    </w:p>
    <w:p w14:paraId="5DE2ECA7" w14:textId="605A0922" w:rsidR="00C76CB5" w:rsidRPr="00EB39DE" w:rsidRDefault="00C76CB5" w:rsidP="00C76CB5">
      <w:pPr>
        <w:spacing w:after="240"/>
        <w:ind w:firstLine="720"/>
        <w:jc w:val="both"/>
        <w:rPr>
          <w:rFonts w:ascii="Arial" w:hAnsi="Arial" w:cs="Arial"/>
          <w:color w:val="000000"/>
          <w:sz w:val="22"/>
          <w:szCs w:val="22"/>
          <w:lang w:val="mn-MN" w:eastAsia="ko-KR"/>
        </w:rPr>
      </w:pPr>
      <w:r w:rsidRPr="00EB39DE">
        <w:rPr>
          <w:rFonts w:ascii="Arial" w:hAnsi="Arial" w:cs="Arial"/>
          <w:color w:val="000000"/>
          <w:sz w:val="22"/>
          <w:szCs w:val="22"/>
          <w:lang w:val="mn-MN" w:eastAsia="ko-KR"/>
        </w:rPr>
        <w:t>Төрийн өмчийн бодлого зохицуулалтын 2023 оны судалгаанаас үзэхэд Төрийн болон орон нутгийн өмчийн хувьцаа эзэмшигчийн эрхийг хэрэгжүүлэгч 21, төрийн өмчийн компани 71, орон нутгийн өмчийн компани 44 тус тус бүртгэгдсэн гэж авч үзсэн. Гэвч энэхүү тоо нь хэлбэлзэх боломжтой тул багасгах боломж байгаа гэж үзнэ.</w:t>
      </w:r>
    </w:p>
    <w:p w14:paraId="659D9AA2" w14:textId="77777777" w:rsidR="00C76CB5" w:rsidRPr="00EB39DE" w:rsidRDefault="00C76CB5" w:rsidP="00C76CB5">
      <w:pPr>
        <w:ind w:firstLine="72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2.5.2.Мэдээлэл хүргүүлэх давтамжийг багасгах боломж байгаа эсэх;</w:t>
      </w:r>
    </w:p>
    <w:p w14:paraId="6A421C21" w14:textId="77777777" w:rsidR="00C76CB5" w:rsidRPr="00EB39DE" w:rsidRDefault="00C76CB5" w:rsidP="00C76CB5">
      <w:pPr>
        <w:spacing w:after="240"/>
        <w:ind w:firstLine="720"/>
        <w:jc w:val="both"/>
        <w:rPr>
          <w:rFonts w:ascii="Arial" w:hAnsi="Arial" w:cs="Arial"/>
          <w:color w:val="000000"/>
          <w:sz w:val="22"/>
          <w:szCs w:val="22"/>
          <w:lang w:val="mn-MN" w:eastAsia="ko-KR"/>
        </w:rPr>
      </w:pPr>
      <w:r w:rsidRPr="00EB39DE">
        <w:rPr>
          <w:rFonts w:ascii="Arial" w:eastAsia="Arial" w:hAnsi="Arial" w:cs="Arial"/>
          <w:sz w:val="22"/>
          <w:szCs w:val="22"/>
          <w:lang w:val="mn-MN" w:eastAsia="ko-KR"/>
        </w:rPr>
        <w:lastRenderedPageBreak/>
        <w:t xml:space="preserve">Төрийн болон орон нутгийн өмчит компанийн тухай хуулийн төсөлд хуулийн этгээдийн чиг үүргийн давтамжийг тодорхой тусгаагүй байна. Тиймээс тус судалгаанд давтамжийн тоог нэгээр авч үзсэн тул мэдээлэл хүргүүлэх давтамжийг багасгах боломжгүй байна. </w:t>
      </w:r>
    </w:p>
    <w:p w14:paraId="053E11AE" w14:textId="77777777" w:rsidR="00C76CB5" w:rsidRPr="00EB39DE" w:rsidRDefault="00C76CB5" w:rsidP="00C76CB5">
      <w:pPr>
        <w:ind w:left="72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2.5.3.Мэдээллийн агуулгыг багасгах боломж байгаа эсэх</w:t>
      </w:r>
    </w:p>
    <w:p w14:paraId="39390512" w14:textId="77777777" w:rsidR="00C76CB5" w:rsidRPr="00EB39DE" w:rsidRDefault="00C76CB5" w:rsidP="00C76CB5">
      <w:pPr>
        <w:spacing w:after="240"/>
        <w:ind w:firstLine="72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Төрийн болон орон нутгийн өмчит компанийн тухай хуулийн төсөлд хуулийн этгээдийн чиг үүргийг хавсруулах болон нэгтгэх байдлаар гүйцэтгэх боломжтой тул мэдээллийн агуулгыг багасгах боломжтой.</w:t>
      </w:r>
    </w:p>
    <w:p w14:paraId="5B845A9B" w14:textId="77777777" w:rsidR="00C76CB5" w:rsidRPr="00EB39DE" w:rsidRDefault="00C76CB5" w:rsidP="00C76CB5">
      <w:pPr>
        <w:ind w:firstLine="72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2.5.4.Мэдээллийг цахимаар хүргүүлэх боломжтой эсэх;</w:t>
      </w:r>
    </w:p>
    <w:p w14:paraId="7F94C8B1" w14:textId="77777777" w:rsidR="00C76CB5" w:rsidRPr="00EB39DE" w:rsidRDefault="00C76CB5" w:rsidP="00C76CB5">
      <w:pPr>
        <w:ind w:firstLine="720"/>
        <w:jc w:val="both"/>
        <w:rPr>
          <w:rFonts w:ascii="Arial" w:hAnsi="Arial" w:cs="Arial"/>
          <w:sz w:val="22"/>
          <w:szCs w:val="22"/>
          <w:lang w:val="mn-MN" w:eastAsia="ko-KR"/>
        </w:rPr>
      </w:pPr>
      <w:r w:rsidRPr="00EB39DE">
        <w:rPr>
          <w:rFonts w:ascii="Arial" w:eastAsia="Arial" w:hAnsi="Arial" w:cs="Arial"/>
          <w:sz w:val="22"/>
          <w:szCs w:val="22"/>
          <w:lang w:val="mn-MN" w:eastAsia="ko-KR"/>
        </w:rPr>
        <w:t xml:space="preserve">Төрийн болон орон нутгийн өмчит компанийн тухай хуулийн төсөлд </w:t>
      </w:r>
      <w:r w:rsidRPr="00EB39DE">
        <w:rPr>
          <w:rFonts w:ascii="Arial" w:hAnsi="Arial" w:cs="Arial"/>
          <w:sz w:val="22"/>
          <w:szCs w:val="22"/>
          <w:lang w:val="mn-MN" w:eastAsia="ko-KR"/>
        </w:rPr>
        <w:t xml:space="preserve">тайлан, төлөвлөгөө, мэдээлэл зэргийг холбогдох албан тушаалтанд хүргүүлэх зэрэг чиг үүргүүдийг цахимаар хүргүүлэх боломжтой тул зардал багасах боломжтой байна. </w:t>
      </w:r>
    </w:p>
    <w:p w14:paraId="09E42D15" w14:textId="77777777" w:rsidR="00C76CB5" w:rsidRPr="00EB39DE" w:rsidRDefault="00C76CB5" w:rsidP="00C76CB5">
      <w:pPr>
        <w:ind w:firstLine="720"/>
        <w:jc w:val="both"/>
        <w:rPr>
          <w:rFonts w:ascii="Arial" w:eastAsia="Arial" w:hAnsi="Arial" w:cs="Arial"/>
          <w:sz w:val="22"/>
          <w:szCs w:val="22"/>
          <w:lang w:val="mn-MN" w:eastAsia="ko-KR"/>
        </w:rPr>
      </w:pPr>
    </w:p>
    <w:p w14:paraId="11A23EFF" w14:textId="77777777" w:rsidR="00C76CB5" w:rsidRPr="00EB39DE" w:rsidRDefault="00C76CB5" w:rsidP="00C76CB5">
      <w:pPr>
        <w:pStyle w:val="Heading2"/>
        <w:spacing w:after="240"/>
        <w:rPr>
          <w:rFonts w:ascii="Arial" w:hAnsi="Arial" w:cs="Arial"/>
          <w:b/>
          <w:sz w:val="22"/>
          <w:szCs w:val="22"/>
          <w:lang w:eastAsia="ko-KR"/>
        </w:rPr>
      </w:pPr>
      <w:bookmarkStart w:id="57" w:name="_Toc162021028"/>
      <w:bookmarkStart w:id="58" w:name="_Toc183963450"/>
      <w:bookmarkStart w:id="59" w:name="_Toc184028173"/>
      <w:r w:rsidRPr="00EB39DE">
        <w:rPr>
          <w:rFonts w:ascii="Arial" w:hAnsi="Arial" w:cs="Arial"/>
          <w:b/>
          <w:color w:val="auto"/>
          <w:sz w:val="22"/>
          <w:szCs w:val="22"/>
          <w:lang w:eastAsia="ko-KR"/>
        </w:rPr>
        <w:t>2.6. Нэмэлт зардлыг тооцох</w:t>
      </w:r>
      <w:bookmarkEnd w:id="57"/>
      <w:bookmarkEnd w:id="58"/>
      <w:bookmarkEnd w:id="59"/>
      <w:r w:rsidRPr="00EB39DE">
        <w:rPr>
          <w:rFonts w:ascii="Arial" w:hAnsi="Arial" w:cs="Arial"/>
          <w:b/>
          <w:color w:val="auto"/>
          <w:sz w:val="22"/>
          <w:szCs w:val="22"/>
          <w:lang w:eastAsia="ko-KR"/>
        </w:rPr>
        <w:t xml:space="preserve">  </w:t>
      </w:r>
    </w:p>
    <w:p w14:paraId="1857713D" w14:textId="77777777" w:rsidR="00C76CB5" w:rsidRPr="00EB39DE" w:rsidRDefault="00C76CB5" w:rsidP="00C76CB5">
      <w:pPr>
        <w:ind w:firstLine="72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 xml:space="preserve">Төрийн болон орон нутгийн өмчит компанийн тухай хуулийн төслийн хүрээнд компанийн тухай мэдээллийг цахим хуудсанд нийтлэх чиг үүргийг тусгасан ба энэхүү чиг үүргийг гүйцэтгэхэд төрийн болон орон нутгийн өмчит компани бүрт цахим тоног, төхөөрөмжтэй холбоотой материаллаг зардал гарж болзошгүй. Өөрөөр хэлбэл төрийн болон орон нутгийн өмчит компани нь өөрийн мэдээллийг цахим хуудсанд оруулах, цахим хуудас хөгжүүлэх зардал гарах боломжтой. Иймд тус зардалд дунджаар </w:t>
      </w:r>
      <w:r w:rsidRPr="00EB39DE">
        <w:rPr>
          <w:rFonts w:ascii="Arial" w:eastAsia="Arial" w:hAnsi="Arial" w:cs="Arial"/>
          <w:b/>
          <w:sz w:val="22"/>
          <w:szCs w:val="22"/>
          <w:lang w:val="mn-MN" w:eastAsia="ko-KR"/>
        </w:rPr>
        <w:t>3,000,000</w:t>
      </w:r>
      <w:r w:rsidRPr="00EB39DE">
        <w:rPr>
          <w:rFonts w:ascii="Arial" w:eastAsia="Arial" w:hAnsi="Arial" w:cs="Arial"/>
          <w:sz w:val="22"/>
          <w:szCs w:val="22"/>
          <w:lang w:val="mn-MN" w:eastAsia="ko-KR"/>
        </w:rPr>
        <w:t xml:space="preserve"> төгрөг зарцуулна гэж үзвэл нийт 115 компанид </w:t>
      </w:r>
      <w:r w:rsidRPr="00EB39DE">
        <w:rPr>
          <w:rFonts w:ascii="Arial" w:eastAsia="Arial" w:hAnsi="Arial" w:cs="Arial"/>
          <w:b/>
          <w:sz w:val="22"/>
          <w:szCs w:val="22"/>
          <w:lang w:val="mn-MN" w:eastAsia="ko-KR"/>
        </w:rPr>
        <w:t>345,000,000</w:t>
      </w:r>
      <w:r w:rsidRPr="00EB39DE">
        <w:rPr>
          <w:rFonts w:ascii="Arial" w:eastAsia="Arial" w:hAnsi="Arial" w:cs="Arial"/>
          <w:sz w:val="22"/>
          <w:szCs w:val="22"/>
          <w:lang w:val="mn-MN" w:eastAsia="ko-KR"/>
        </w:rPr>
        <w:t xml:space="preserve"> төгрөгийн зардал гарах боломжтой байна.</w:t>
      </w:r>
    </w:p>
    <w:p w14:paraId="7007F5C6" w14:textId="77777777" w:rsidR="00C76CB5" w:rsidRPr="00EB39DE" w:rsidRDefault="00C76CB5" w:rsidP="002D640C">
      <w:pPr>
        <w:jc w:val="both"/>
        <w:rPr>
          <w:rFonts w:ascii="Arial" w:eastAsia="Arial" w:hAnsi="Arial" w:cs="Arial"/>
          <w:sz w:val="22"/>
          <w:szCs w:val="22"/>
          <w:lang w:val="mn-MN" w:eastAsia="ko-KR"/>
        </w:rPr>
      </w:pPr>
    </w:p>
    <w:p w14:paraId="49F4E4EA" w14:textId="52FEC5D0" w:rsidR="00362D3E" w:rsidRPr="00EB39DE" w:rsidRDefault="00362D3E" w:rsidP="002D640C">
      <w:pPr>
        <w:jc w:val="both"/>
        <w:rPr>
          <w:rFonts w:ascii="Arial" w:eastAsia="Arial" w:hAnsi="Arial" w:cs="Arial"/>
          <w:sz w:val="22"/>
          <w:szCs w:val="22"/>
          <w:lang w:val="mn-MN" w:eastAsia="ko-KR"/>
        </w:rPr>
      </w:pPr>
    </w:p>
    <w:p w14:paraId="12F7B07B" w14:textId="433A1216" w:rsidR="00362D3E" w:rsidRPr="00EB39DE" w:rsidRDefault="00362D3E" w:rsidP="002D640C">
      <w:pPr>
        <w:jc w:val="both"/>
        <w:rPr>
          <w:rFonts w:ascii="Arial" w:eastAsia="Arial" w:hAnsi="Arial" w:cs="Arial"/>
          <w:sz w:val="22"/>
          <w:szCs w:val="22"/>
          <w:lang w:val="mn-MN" w:eastAsia="ko-KR"/>
        </w:rPr>
      </w:pPr>
    </w:p>
    <w:p w14:paraId="25D4A0B3" w14:textId="6925AA2C" w:rsidR="00362D3E" w:rsidRPr="00EB39DE" w:rsidRDefault="00362D3E" w:rsidP="002D640C">
      <w:pPr>
        <w:jc w:val="both"/>
        <w:rPr>
          <w:rFonts w:ascii="Arial" w:eastAsia="Arial" w:hAnsi="Arial" w:cs="Arial"/>
          <w:sz w:val="22"/>
          <w:szCs w:val="22"/>
          <w:lang w:val="mn-MN" w:eastAsia="ko-KR"/>
        </w:rPr>
      </w:pPr>
    </w:p>
    <w:p w14:paraId="1614C73E" w14:textId="77777777" w:rsidR="00C76CB5" w:rsidRPr="00EB39DE" w:rsidRDefault="00C76CB5">
      <w:pPr>
        <w:rPr>
          <w:rFonts w:ascii="Arial" w:hAnsi="Arial" w:cs="Arial"/>
          <w:b/>
          <w:bCs/>
          <w:kern w:val="32"/>
          <w:sz w:val="22"/>
          <w:szCs w:val="22"/>
          <w:lang w:val="mn-MN" w:eastAsia="ko-KR"/>
        </w:rPr>
      </w:pPr>
      <w:bookmarkStart w:id="60" w:name="_Toc183963451"/>
      <w:bookmarkStart w:id="61" w:name="_Toc184028174"/>
      <w:r w:rsidRPr="00EB39DE">
        <w:rPr>
          <w:rFonts w:ascii="Arial" w:hAnsi="Arial" w:cs="Arial"/>
          <w:sz w:val="22"/>
          <w:szCs w:val="22"/>
          <w:lang w:val="mn-MN" w:eastAsia="ko-KR"/>
        </w:rPr>
        <w:br w:type="page"/>
      </w:r>
    </w:p>
    <w:p w14:paraId="73886EA1" w14:textId="28C12E2A" w:rsidR="00062BC4" w:rsidRPr="00EB39DE" w:rsidRDefault="00062BC4" w:rsidP="00062BC4">
      <w:pPr>
        <w:pStyle w:val="Heading1"/>
        <w:ind w:firstLine="720"/>
        <w:rPr>
          <w:rFonts w:ascii="Arial" w:hAnsi="Arial" w:cs="Arial"/>
          <w:sz w:val="22"/>
          <w:szCs w:val="22"/>
          <w:lang w:val="mn-MN" w:eastAsia="ko-KR"/>
        </w:rPr>
      </w:pPr>
      <w:r w:rsidRPr="00EB39DE">
        <w:rPr>
          <w:rFonts w:ascii="Arial" w:hAnsi="Arial" w:cs="Arial"/>
          <w:sz w:val="22"/>
          <w:szCs w:val="22"/>
          <w:lang w:val="mn-MN" w:eastAsia="ko-KR"/>
        </w:rPr>
        <w:lastRenderedPageBreak/>
        <w:t>ДҮГНЭЛТ, САНАЛ</w:t>
      </w:r>
      <w:bookmarkEnd w:id="60"/>
      <w:bookmarkEnd w:id="61"/>
    </w:p>
    <w:p w14:paraId="54090468" w14:textId="741C61C1" w:rsidR="00062BC4" w:rsidRPr="00EB39DE" w:rsidRDefault="00062BC4" w:rsidP="009F5E69">
      <w:pPr>
        <w:spacing w:before="240"/>
        <w:ind w:firstLine="720"/>
        <w:jc w:val="both"/>
        <w:rPr>
          <w:rFonts w:ascii="Arial" w:eastAsia="Arial" w:hAnsi="Arial" w:cs="Arial"/>
          <w:color w:val="000000"/>
          <w:sz w:val="22"/>
          <w:szCs w:val="22"/>
          <w:lang w:val="mn-MN" w:eastAsia="ko-KR"/>
        </w:rPr>
      </w:pPr>
      <w:bookmarkStart w:id="62" w:name="_Hlk161931507"/>
      <w:r w:rsidRPr="00EB39DE">
        <w:rPr>
          <w:rFonts w:ascii="Arial" w:eastAsia="Arial" w:hAnsi="Arial" w:cs="Arial"/>
          <w:color w:val="000000"/>
          <w:sz w:val="22"/>
          <w:szCs w:val="22"/>
          <w:lang w:val="mn-MN" w:eastAsia="ko-KR"/>
        </w:rPr>
        <w:t xml:space="preserve">Хуулийн төсөлд зардлын тооцоо хийх нь хууль тогтоомжийг хэрэгжүүлэхтэй холбогдон гарах зардлыг тооцох зорилготой байдаг. </w:t>
      </w:r>
      <w:r w:rsidRPr="00EB39DE">
        <w:rPr>
          <w:rFonts w:ascii="Arial" w:eastAsia="Arial" w:hAnsi="Arial" w:cs="Arial"/>
          <w:bCs/>
          <w:color w:val="000000"/>
          <w:sz w:val="22"/>
          <w:szCs w:val="22"/>
          <w:lang w:val="mn-MN" w:eastAsia="ko-KR"/>
        </w:rPr>
        <w:t xml:space="preserve">Төрийн болон орон нутгийн өмчит компанийн тухай хуулийн төслийг </w:t>
      </w:r>
      <w:r w:rsidRPr="00EB39DE">
        <w:rPr>
          <w:rFonts w:ascii="Arial" w:eastAsia="Arial" w:hAnsi="Arial" w:cs="Arial"/>
          <w:color w:val="000000"/>
          <w:sz w:val="22"/>
          <w:szCs w:val="22"/>
          <w:lang w:val="mn-MN" w:eastAsia="ko-KR"/>
        </w:rPr>
        <w:t xml:space="preserve">хэрэгжүүлэхэд төр, хуулийн этгээд, иргэдэд учрах зардлыг урьдчилан тодорхойлох, цаашид ачааллыг аль болох багасгах санал боловсруулах зорилгоор энэхүү судалгааг гүйцэтгэлээ. </w:t>
      </w:r>
      <w:bookmarkEnd w:id="62"/>
    </w:p>
    <w:p w14:paraId="3DC8CC36" w14:textId="77777777" w:rsidR="00607962" w:rsidRPr="00EB39DE" w:rsidRDefault="00607962" w:rsidP="00607962">
      <w:pPr>
        <w:ind w:firstLine="720"/>
        <w:jc w:val="both"/>
        <w:rPr>
          <w:rFonts w:ascii="Arial" w:eastAsia="Arial" w:hAnsi="Arial" w:cs="Arial"/>
          <w:color w:val="000000"/>
          <w:sz w:val="22"/>
          <w:szCs w:val="22"/>
          <w:lang w:val="mn-MN" w:eastAsia="ko-KR"/>
        </w:rPr>
      </w:pPr>
    </w:p>
    <w:p w14:paraId="5B4F0044" w14:textId="2498FB7D" w:rsidR="00607962" w:rsidRPr="00EB39DE" w:rsidRDefault="00607962" w:rsidP="00607962">
      <w:pPr>
        <w:pBdr>
          <w:top w:val="nil"/>
          <w:left w:val="nil"/>
          <w:bottom w:val="nil"/>
          <w:right w:val="nil"/>
          <w:between w:val="nil"/>
        </w:pBdr>
        <w:ind w:firstLine="720"/>
        <w:jc w:val="both"/>
        <w:rPr>
          <w:rFonts w:ascii="Arial" w:eastAsia="Arial" w:hAnsi="Arial" w:cs="Arial"/>
          <w:b/>
          <w:i/>
          <w:iCs/>
          <w:color w:val="000000"/>
          <w:sz w:val="22"/>
          <w:szCs w:val="22"/>
          <w:lang w:val="mn-MN" w:eastAsia="ko-KR"/>
        </w:rPr>
      </w:pPr>
      <w:r w:rsidRPr="00EB39DE">
        <w:rPr>
          <w:rFonts w:ascii="Arial" w:eastAsia="Arial" w:hAnsi="Arial" w:cs="Arial"/>
          <w:b/>
          <w:i/>
          <w:iCs/>
          <w:color w:val="000000"/>
          <w:sz w:val="22"/>
          <w:szCs w:val="22"/>
          <w:lang w:val="mn-MN" w:eastAsia="ko-KR"/>
        </w:rPr>
        <w:t>Нэг. Төрийн байгууллагад үүсэх зардлын тооцоо</w:t>
      </w:r>
    </w:p>
    <w:p w14:paraId="1BF4B5A4" w14:textId="58E5F94F" w:rsidR="00FC23DE" w:rsidRPr="00EB39DE" w:rsidRDefault="00FC23DE" w:rsidP="00607962">
      <w:pPr>
        <w:pBdr>
          <w:top w:val="nil"/>
          <w:left w:val="nil"/>
          <w:bottom w:val="nil"/>
          <w:right w:val="nil"/>
          <w:between w:val="nil"/>
        </w:pBdr>
        <w:ind w:firstLine="720"/>
        <w:jc w:val="both"/>
        <w:rPr>
          <w:rFonts w:ascii="Arial" w:eastAsia="Arial" w:hAnsi="Arial" w:cs="Arial"/>
          <w:b/>
          <w:i/>
          <w:iCs/>
          <w:color w:val="000000"/>
          <w:sz w:val="22"/>
          <w:szCs w:val="22"/>
          <w:lang w:val="mn-MN" w:eastAsia="ko-KR"/>
        </w:rPr>
      </w:pPr>
    </w:p>
    <w:p w14:paraId="40DBF0E7" w14:textId="34258F5B" w:rsidR="00121784" w:rsidRPr="00EB39DE" w:rsidRDefault="00FC23DE" w:rsidP="00F25062">
      <w:pPr>
        <w:ind w:firstLine="72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Засгийн газар, ЗГХЭГ, Засгийн газрын гишүүн, аймаг, нийслэлийн Засаг дарга, ИТХ-ын</w:t>
      </w:r>
      <w:r w:rsidR="00362D3E" w:rsidRPr="00EB39DE">
        <w:rPr>
          <w:rFonts w:ascii="Arial" w:eastAsia="Arial" w:hAnsi="Arial" w:cs="Arial"/>
          <w:sz w:val="22"/>
          <w:szCs w:val="22"/>
          <w:lang w:val="mn-MN" w:eastAsia="ko-KR"/>
        </w:rPr>
        <w:t xml:space="preserve"> </w:t>
      </w:r>
      <w:r w:rsidRPr="00EB39DE">
        <w:rPr>
          <w:rFonts w:ascii="Arial" w:eastAsia="Arial" w:hAnsi="Arial" w:cs="Arial"/>
          <w:sz w:val="22"/>
          <w:szCs w:val="22"/>
          <w:lang w:val="mn-MN" w:eastAsia="ko-KR"/>
        </w:rPr>
        <w:t xml:space="preserve">ачаалал тодорхой хэмжээгээр нэмэгдэх боловч хуулийн төсөл дээрх төрийн байгууллагын үйл ажиллагаанд төдийлөн нөлөө үзүүлэхгүй. Харин </w:t>
      </w:r>
      <w:r w:rsidR="00362D3E" w:rsidRPr="00EB39DE">
        <w:rPr>
          <w:rFonts w:ascii="Arial" w:eastAsia="Arial" w:hAnsi="Arial" w:cs="Arial"/>
          <w:sz w:val="22"/>
          <w:szCs w:val="22"/>
          <w:lang w:val="mn-MN" w:eastAsia="ko-KR"/>
        </w:rPr>
        <w:t>т</w:t>
      </w:r>
      <w:r w:rsidRPr="00EB39DE">
        <w:rPr>
          <w:rFonts w:ascii="Arial" w:eastAsia="Arial" w:hAnsi="Arial" w:cs="Arial"/>
          <w:sz w:val="22"/>
          <w:szCs w:val="22"/>
          <w:lang w:val="mn-MN" w:eastAsia="ko-KR"/>
        </w:rPr>
        <w:t xml:space="preserve">өрийн өмчийн асуудал хариуцсан төрийн захиргааны байгууллага, аймаг, нийслэлийн орон нутгийн өмчийн асуудал эрхэлсэн нэгжийн ачаалал дор зааснаар нэмэгдэх төлөвтэй байна. </w:t>
      </w:r>
      <w:r w:rsidR="00C94757" w:rsidRPr="00EB39DE">
        <w:rPr>
          <w:rFonts w:ascii="Arial" w:eastAsia="Arial" w:hAnsi="Arial" w:cs="Arial"/>
          <w:sz w:val="22"/>
          <w:szCs w:val="22"/>
          <w:lang w:val="mn-MN" w:eastAsia="ko-KR"/>
        </w:rPr>
        <w:t>Тухайлбал,</w:t>
      </w:r>
      <w:r w:rsidRPr="00EB39DE">
        <w:rPr>
          <w:rFonts w:ascii="Arial" w:eastAsia="Arial" w:hAnsi="Arial" w:cs="Arial"/>
          <w:sz w:val="22"/>
          <w:szCs w:val="22"/>
          <w:lang w:val="mn-MN" w:eastAsia="ko-KR"/>
        </w:rPr>
        <w:t xml:space="preserve"> хуулийн төсөл хэрэгжих тохиолдолд </w:t>
      </w:r>
      <w:r w:rsidR="008C14FC" w:rsidRPr="00EB39DE">
        <w:rPr>
          <w:rFonts w:ascii="Arial" w:eastAsia="Arial" w:hAnsi="Arial" w:cs="Arial"/>
          <w:sz w:val="22"/>
          <w:szCs w:val="22"/>
          <w:lang w:val="mn-MN" w:eastAsia="ko-KR"/>
        </w:rPr>
        <w:t>т</w:t>
      </w:r>
      <w:r w:rsidRPr="00EB39DE">
        <w:rPr>
          <w:rFonts w:ascii="Arial" w:eastAsia="Arial" w:hAnsi="Arial" w:cs="Arial"/>
          <w:sz w:val="22"/>
          <w:szCs w:val="22"/>
          <w:lang w:val="mn-MN" w:eastAsia="ko-KR"/>
        </w:rPr>
        <w:t>өрийн өмчийн асуудал хариуцсан төрийн захиргааны байгууллагад 3, аймаг, нийслэл дэх орон нутгийн өмчийн асуудал эрхэлсэн нэгж тус бүрт 3 албан хаагч нэмэгдэхээр бай</w:t>
      </w:r>
      <w:r w:rsidR="00F25062" w:rsidRPr="00EB39DE">
        <w:rPr>
          <w:rFonts w:ascii="Arial" w:eastAsia="Arial" w:hAnsi="Arial" w:cs="Arial"/>
          <w:sz w:val="22"/>
          <w:szCs w:val="22"/>
          <w:lang w:val="mn-MN" w:eastAsia="ko-KR"/>
        </w:rPr>
        <w:t>х бөгөөд албан хаагч бүрийн хүний нөөцийн болон материаллаг зардалд 27,365,429 төгрөг зарцуулагдана.</w:t>
      </w:r>
      <w:r w:rsidRPr="00EB39DE">
        <w:rPr>
          <w:rFonts w:ascii="Arial" w:eastAsia="Arial" w:hAnsi="Arial" w:cs="Arial"/>
          <w:sz w:val="22"/>
          <w:szCs w:val="22"/>
          <w:lang w:val="mn-MN" w:eastAsia="ko-KR"/>
        </w:rPr>
        <w:t xml:space="preserve"> </w:t>
      </w:r>
      <w:r w:rsidR="00121784" w:rsidRPr="00EB39DE">
        <w:rPr>
          <w:rFonts w:ascii="Arial" w:eastAsia="Arial" w:hAnsi="Arial" w:cs="Arial"/>
          <w:sz w:val="22"/>
          <w:szCs w:val="22"/>
          <w:lang w:val="mn-MN" w:eastAsia="ko-KR"/>
        </w:rPr>
        <w:t>Гэвч</w:t>
      </w:r>
      <w:r w:rsidR="00F25062" w:rsidRPr="00EB39DE">
        <w:rPr>
          <w:rFonts w:ascii="Arial" w:eastAsia="Arial" w:hAnsi="Arial" w:cs="Arial"/>
          <w:sz w:val="22"/>
          <w:szCs w:val="22"/>
          <w:lang w:val="mn-MN" w:eastAsia="ko-KR"/>
        </w:rPr>
        <w:t xml:space="preserve"> дээрх байгууллагуудын</w:t>
      </w:r>
      <w:r w:rsidR="00121784" w:rsidRPr="00EB39DE">
        <w:rPr>
          <w:rFonts w:ascii="Arial" w:eastAsia="Arial" w:hAnsi="Arial" w:cs="Arial"/>
          <w:sz w:val="22"/>
          <w:szCs w:val="22"/>
          <w:lang w:val="mn-MN" w:eastAsia="ko-KR"/>
        </w:rPr>
        <w:t xml:space="preserve"> одоо байгаа бүтэц,</w:t>
      </w:r>
      <w:r w:rsidR="00F25062" w:rsidRPr="00EB39DE">
        <w:rPr>
          <w:rFonts w:ascii="Arial" w:eastAsia="Arial" w:hAnsi="Arial" w:cs="Arial"/>
          <w:sz w:val="22"/>
          <w:szCs w:val="22"/>
          <w:lang w:val="mn-MN" w:eastAsia="ko-KR"/>
        </w:rPr>
        <w:t xml:space="preserve"> орон тоо, бусад </w:t>
      </w:r>
      <w:r w:rsidR="00121784" w:rsidRPr="00EB39DE">
        <w:rPr>
          <w:rFonts w:ascii="Arial" w:eastAsia="Arial" w:hAnsi="Arial" w:cs="Arial"/>
          <w:sz w:val="22"/>
          <w:szCs w:val="22"/>
          <w:lang w:val="mn-MN" w:eastAsia="ko-KR"/>
        </w:rPr>
        <w:t>нөөций</w:t>
      </w:r>
      <w:r w:rsidR="00F25062" w:rsidRPr="00EB39DE">
        <w:rPr>
          <w:rFonts w:ascii="Arial" w:eastAsia="Arial" w:hAnsi="Arial" w:cs="Arial"/>
          <w:sz w:val="22"/>
          <w:szCs w:val="22"/>
          <w:lang w:val="mn-MN" w:eastAsia="ko-KR"/>
        </w:rPr>
        <w:t xml:space="preserve">г үр дүнтэй зохион байгуулж, нэмэгдэх ачаалалтай холбогдон үүсэх зардлыг бууруулах боломжтой гэж үзэж байна. </w:t>
      </w:r>
    </w:p>
    <w:p w14:paraId="1C9FE960" w14:textId="77777777" w:rsidR="00607962" w:rsidRPr="00EB39DE" w:rsidRDefault="00607962" w:rsidP="00062BC4">
      <w:pPr>
        <w:ind w:firstLine="720"/>
        <w:jc w:val="both"/>
        <w:rPr>
          <w:rFonts w:ascii="Arial" w:eastAsia="Arial" w:hAnsi="Arial" w:cs="Arial"/>
          <w:color w:val="000000"/>
          <w:sz w:val="22"/>
          <w:szCs w:val="22"/>
          <w:lang w:val="mn-MN" w:eastAsia="ko-KR"/>
        </w:rPr>
      </w:pPr>
    </w:p>
    <w:p w14:paraId="78FAF59A" w14:textId="1CC39CC6" w:rsidR="00062BC4" w:rsidRPr="00EB39DE" w:rsidRDefault="00062BC4" w:rsidP="008C14FC">
      <w:pPr>
        <w:pBdr>
          <w:top w:val="nil"/>
          <w:left w:val="nil"/>
          <w:bottom w:val="nil"/>
          <w:right w:val="nil"/>
          <w:between w:val="nil"/>
        </w:pBdr>
        <w:spacing w:after="240"/>
        <w:ind w:firstLine="720"/>
        <w:jc w:val="both"/>
        <w:rPr>
          <w:rFonts w:ascii="Arial" w:eastAsia="Arial" w:hAnsi="Arial" w:cs="Arial"/>
          <w:b/>
          <w:i/>
          <w:iCs/>
          <w:color w:val="000000"/>
          <w:sz w:val="22"/>
          <w:szCs w:val="22"/>
          <w:lang w:val="mn-MN" w:eastAsia="ko-KR"/>
        </w:rPr>
      </w:pPr>
      <w:r w:rsidRPr="00EB39DE">
        <w:rPr>
          <w:rFonts w:ascii="Arial" w:eastAsia="Arial" w:hAnsi="Arial" w:cs="Arial"/>
          <w:b/>
          <w:i/>
          <w:iCs/>
          <w:color w:val="000000"/>
          <w:sz w:val="22"/>
          <w:szCs w:val="22"/>
          <w:lang w:val="mn-MN" w:eastAsia="ko-KR"/>
        </w:rPr>
        <w:t>Хоёр. Хуулийн этгээдэд үүсэх зардлын тооцоо</w:t>
      </w:r>
    </w:p>
    <w:p w14:paraId="4EACFD65" w14:textId="0CB017F9" w:rsidR="00062BC4" w:rsidRPr="00EB39DE" w:rsidRDefault="00C76CB5" w:rsidP="00C94757">
      <w:pPr>
        <w:spacing w:after="240"/>
        <w:ind w:firstLine="720"/>
        <w:jc w:val="both"/>
        <w:rPr>
          <w:rFonts w:ascii="Arial" w:eastAsia="Arial" w:hAnsi="Arial" w:cs="Arial"/>
          <w:bCs/>
          <w:color w:val="000000"/>
          <w:sz w:val="22"/>
          <w:szCs w:val="22"/>
          <w:lang w:val="mn-MN" w:eastAsia="ko-KR"/>
        </w:rPr>
      </w:pPr>
      <w:r w:rsidRPr="00EB39DE">
        <w:rPr>
          <w:rFonts w:ascii="Arial" w:eastAsia="Arial" w:hAnsi="Arial" w:cs="Arial"/>
          <w:sz w:val="22"/>
          <w:szCs w:val="22"/>
          <w:lang w:val="mn-MN" w:eastAsia="ko-KR"/>
        </w:rPr>
        <w:t xml:space="preserve">Төрийн болон орон нутгийн өмчит компанийн тухай хуулийн төсөл хэрэгжих тохиолдолд дунджаар хувьцаа эзэмшигчийн эрхийг хэрэгжүүлэгчийн үйл ажиллагааны зардалд 76,330,800, төрийн болон орон нутгийн өмчит компанийн үйл ажиллагааны зардалд 167,200,800, төлөөлөн удирдах зөвлөлийн зардалд 186,493,200, гүйцэтгэх захирлын зардалд 51,446,400 төгрөг тус тус нэмэлтээр зарцуулагдахаар байгаа ба нийт хуулийн этгээдээс </w:t>
      </w:r>
      <w:r w:rsidRPr="00EB39DE">
        <w:rPr>
          <w:rFonts w:ascii="Arial" w:hAnsi="Arial" w:cs="Arial"/>
          <w:color w:val="000000"/>
          <w:sz w:val="22"/>
          <w:szCs w:val="22"/>
          <w:lang w:val="mn-MN" w:eastAsia="ko-KR"/>
        </w:rPr>
        <w:t>481,471,200 /</w:t>
      </w:r>
      <w:r w:rsidRPr="00EB39DE">
        <w:rPr>
          <w:rFonts w:ascii="Arial" w:eastAsia="Malgun Gothic" w:hAnsi="Arial" w:cs="Arial"/>
          <w:color w:val="000000"/>
          <w:sz w:val="22"/>
          <w:szCs w:val="22"/>
          <w:lang w:val="mn-MN" w:eastAsia="ko-KR"/>
        </w:rPr>
        <w:t>Дөрвөн зуун наян нэгэн сая дөрвөн зуун далан нэгэн мянга хоёр зуу</w:t>
      </w:r>
      <w:r w:rsidRPr="00EB39DE">
        <w:rPr>
          <w:rFonts w:ascii="Arial" w:hAnsi="Arial" w:cs="Arial"/>
          <w:color w:val="000000"/>
          <w:sz w:val="22"/>
          <w:szCs w:val="22"/>
          <w:lang w:val="mn-MN" w:eastAsia="ko-KR"/>
        </w:rPr>
        <w:t xml:space="preserve">/ </w:t>
      </w:r>
      <w:r w:rsidRPr="00EB39DE">
        <w:rPr>
          <w:rFonts w:ascii="Arial" w:eastAsia="Arial" w:hAnsi="Arial" w:cs="Arial"/>
          <w:sz w:val="22"/>
          <w:szCs w:val="22"/>
          <w:lang w:val="mn-MN" w:eastAsia="ko-KR"/>
        </w:rPr>
        <w:t xml:space="preserve">төгрөгийн зардал гарахаар байна. </w:t>
      </w:r>
      <w:r w:rsidR="00FF2B9A" w:rsidRPr="00EB39DE">
        <w:rPr>
          <w:rFonts w:ascii="Arial" w:eastAsia="Arial" w:hAnsi="Arial" w:cs="Arial"/>
          <w:sz w:val="22"/>
          <w:szCs w:val="22"/>
          <w:lang w:val="mn-MN" w:eastAsia="ko-KR"/>
        </w:rPr>
        <w:t xml:space="preserve"> Гэвч дээрх зардал нь шууд үүсэх зардал биш бөгөөд гагцхүү хуулийн төсөлд заасан чиг үүргийг гүйцэтгэхэд шаардлагатай хугацааг мөнгөн дүнгээр илэрхийлсэн байдал гэдгийг тэмдэглэх нь зүйтэй. </w:t>
      </w:r>
      <w:r w:rsidR="00047854" w:rsidRPr="00EB39DE">
        <w:rPr>
          <w:rFonts w:ascii="Arial" w:eastAsia="Arial" w:hAnsi="Arial" w:cs="Arial"/>
          <w:sz w:val="22"/>
          <w:szCs w:val="22"/>
          <w:lang w:val="mn-MN" w:eastAsia="ko-KR"/>
        </w:rPr>
        <w:t>Х</w:t>
      </w:r>
      <w:r w:rsidR="00FF2B9A" w:rsidRPr="00EB39DE">
        <w:rPr>
          <w:rFonts w:ascii="Arial" w:eastAsia="Arial" w:hAnsi="Arial" w:cs="Arial"/>
          <w:sz w:val="22"/>
          <w:szCs w:val="22"/>
          <w:lang w:val="mn-MN" w:eastAsia="ko-KR"/>
        </w:rPr>
        <w:t xml:space="preserve">уулийн төсөл батлагдаж компаниудын үйл ажиллагаа жигдрэх тусам зарцуулах хугацаа багасаж, зардлын үзүүлэлт буурна. </w:t>
      </w:r>
    </w:p>
    <w:p w14:paraId="5D81ED9F" w14:textId="216B27AD" w:rsidR="00062BC4" w:rsidRPr="00EB39DE" w:rsidRDefault="00062BC4" w:rsidP="00047854">
      <w:pPr>
        <w:ind w:firstLine="72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 xml:space="preserve">Төрийн болон орон нутгийн өмчит компанийн тухай хуулийн төслийн хүрээнд компанийн тухай мэдээллийг цахим хуудсанд нийтлэх чиг үүргийг тусгасан ба энэхүү чиг үүргийг гүйцэтгэхэд төрийн болон орон нутгийн өмчит компани бүрт цахим тоног, төхөөрөмжтэй холбоотой материаллаг зардал гарж болзошгүй. Өөрөөр хэлбэл төрийн болон орон нутгийн өмчит компани нь өөрийн мэдээллийг цахим хуудсанд оруулах, цахим хуудас хөгжүүлэх зардал гарах боломжтой. </w:t>
      </w:r>
      <w:r w:rsidR="00C76CB5" w:rsidRPr="00EB39DE">
        <w:rPr>
          <w:rFonts w:ascii="Arial" w:eastAsia="Arial" w:hAnsi="Arial" w:cs="Arial"/>
          <w:sz w:val="22"/>
          <w:szCs w:val="22"/>
          <w:lang w:val="mn-MN" w:eastAsia="ko-KR"/>
        </w:rPr>
        <w:t>Иймд тус зардалд дунджаар 3,000,000 төгрөг зарцуулна гэж үзвэл нийт 115 компанид 345,000,000 төгрөгийн зардал гарах боломжтой байна.</w:t>
      </w:r>
    </w:p>
    <w:p w14:paraId="5C85D61C" w14:textId="1323987C" w:rsidR="00062BC4" w:rsidRPr="00EB39DE" w:rsidRDefault="00062BC4" w:rsidP="00062BC4">
      <w:pPr>
        <w:ind w:firstLine="72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 xml:space="preserve">Төрийн өмчийн бодлого зохицуулалтын </w:t>
      </w:r>
      <w:r w:rsidR="00607962" w:rsidRPr="00EB39DE">
        <w:rPr>
          <w:rFonts w:ascii="Arial" w:eastAsia="Arial" w:hAnsi="Arial" w:cs="Arial"/>
          <w:sz w:val="22"/>
          <w:szCs w:val="22"/>
          <w:lang w:val="mn-MN" w:eastAsia="ko-KR"/>
        </w:rPr>
        <w:t xml:space="preserve">газрын </w:t>
      </w:r>
      <w:r w:rsidRPr="00EB39DE">
        <w:rPr>
          <w:rFonts w:ascii="Arial" w:eastAsia="Arial" w:hAnsi="Arial" w:cs="Arial"/>
          <w:sz w:val="22"/>
          <w:szCs w:val="22"/>
          <w:lang w:val="mn-MN" w:eastAsia="ko-KR"/>
        </w:rPr>
        <w:t>2023 оны судалгаа</w:t>
      </w:r>
      <w:r w:rsidR="00C76CB5" w:rsidRPr="00EB39DE">
        <w:rPr>
          <w:rFonts w:ascii="Arial" w:eastAsia="Arial" w:hAnsi="Arial" w:cs="Arial"/>
          <w:sz w:val="22"/>
          <w:szCs w:val="22"/>
          <w:lang w:val="mn-MN" w:eastAsia="ko-KR"/>
        </w:rPr>
        <w:t>г үндэслэн, Төрийн болон орон нутгийн өмчийн хувьцаа эзэмшигчийн эрхийг хэрэгжүүлэгч 21, төрийн өмчийн компани 71, орон нутгийн өмчийн компани 44 тус тус бүртгэгдсэн гэж үзэн судалгаанд тодорхойлсон. Гэвч энэхүү тоо нь хэлбэлзэх боломжтой тул багасгах боломж байгаа гэж үзнэ.</w:t>
      </w:r>
      <w:r w:rsidR="002022B4">
        <w:rPr>
          <w:rFonts w:ascii="Arial" w:eastAsia="Arial" w:hAnsi="Arial" w:cs="Arial"/>
          <w:sz w:val="22"/>
          <w:szCs w:val="22"/>
          <w:lang w:val="mn-MN" w:eastAsia="ko-KR"/>
        </w:rPr>
        <w:t xml:space="preserve"> </w:t>
      </w:r>
      <w:r w:rsidRPr="00EB39DE">
        <w:rPr>
          <w:rFonts w:ascii="Arial" w:eastAsia="Arial" w:hAnsi="Arial" w:cs="Arial"/>
          <w:sz w:val="22"/>
          <w:szCs w:val="22"/>
          <w:lang w:val="mn-MN" w:eastAsia="ko-KR"/>
        </w:rPr>
        <w:t>Мөн хуулийн төсөлд хуулийн этгээдийн чиг үүргийн давтамжийг тодорхой тусгаагүй байна. Тиймээс тус судалгаанд давтамжийн тоог нэгээр авч үзсэн тул мэдээлэл хүргүүлэх давтамжийг</w:t>
      </w:r>
      <w:r w:rsidR="00FF2B9A" w:rsidRPr="00EB39DE">
        <w:rPr>
          <w:rFonts w:ascii="Arial" w:eastAsia="Arial" w:hAnsi="Arial" w:cs="Arial"/>
          <w:sz w:val="22"/>
          <w:szCs w:val="22"/>
          <w:lang w:val="mn-MN" w:eastAsia="ko-KR"/>
        </w:rPr>
        <w:t xml:space="preserve"> </w:t>
      </w:r>
      <w:r w:rsidRPr="00EB39DE">
        <w:rPr>
          <w:rFonts w:ascii="Arial" w:eastAsia="Arial" w:hAnsi="Arial" w:cs="Arial"/>
          <w:sz w:val="22"/>
          <w:szCs w:val="22"/>
          <w:lang w:val="mn-MN" w:eastAsia="ko-KR"/>
        </w:rPr>
        <w:t xml:space="preserve"> багасгах боломжгүй байна. Төрийн болон орон нутгийн өмчит компанийн тухай хуулийн төсөлд хуулийн этгээдийн чиг үүргийг хавсруулах болон нэгтгэх байдлаар гүйцэтгэх боломжтой тул мэдээллийн агуулгыг багасгах боломжтой. Түүнчлэн Төрийн болон орон нутгийн өмчит компанийн тухай хуулийн төсөлд тайлан, төлөвлөгөө, мэдээлэл зэргийг холбогдох албан тушаалтанд хүргүүлэх зэрэг чиг үүргүүдийг цахимаар хүргүүлэх боломжтой тул зардал багасах боломжтой байна.</w:t>
      </w:r>
    </w:p>
    <w:p w14:paraId="091D685F" w14:textId="77777777" w:rsidR="00607962" w:rsidRPr="00EB39DE" w:rsidRDefault="00607962" w:rsidP="00607962">
      <w:pPr>
        <w:pBdr>
          <w:top w:val="nil"/>
          <w:left w:val="nil"/>
          <w:bottom w:val="nil"/>
          <w:right w:val="nil"/>
          <w:between w:val="nil"/>
        </w:pBdr>
        <w:jc w:val="both"/>
        <w:rPr>
          <w:rFonts w:ascii="Arial" w:eastAsia="Arial" w:hAnsi="Arial" w:cs="Arial"/>
          <w:b/>
          <w:i/>
          <w:iCs/>
          <w:color w:val="000000"/>
          <w:sz w:val="22"/>
          <w:szCs w:val="22"/>
          <w:lang w:val="mn-MN" w:eastAsia="ko-KR"/>
        </w:rPr>
      </w:pPr>
    </w:p>
    <w:p w14:paraId="4839C819" w14:textId="69EE9040" w:rsidR="00607962" w:rsidRPr="00EB39DE" w:rsidRDefault="00607962" w:rsidP="009F5E69">
      <w:pPr>
        <w:pBdr>
          <w:top w:val="nil"/>
          <w:left w:val="nil"/>
          <w:bottom w:val="nil"/>
          <w:right w:val="nil"/>
          <w:between w:val="nil"/>
        </w:pBdr>
        <w:spacing w:after="240"/>
        <w:ind w:firstLine="720"/>
        <w:jc w:val="both"/>
        <w:rPr>
          <w:rFonts w:ascii="Arial" w:eastAsia="Arial" w:hAnsi="Arial" w:cs="Arial"/>
          <w:b/>
          <w:i/>
          <w:iCs/>
          <w:color w:val="000000"/>
          <w:sz w:val="22"/>
          <w:szCs w:val="22"/>
          <w:lang w:val="mn-MN" w:eastAsia="ko-KR"/>
        </w:rPr>
      </w:pPr>
      <w:r w:rsidRPr="00EB39DE">
        <w:rPr>
          <w:rFonts w:ascii="Arial" w:eastAsia="Arial" w:hAnsi="Arial" w:cs="Arial"/>
          <w:b/>
          <w:i/>
          <w:iCs/>
          <w:color w:val="000000"/>
          <w:sz w:val="22"/>
          <w:szCs w:val="22"/>
          <w:lang w:val="mn-MN" w:eastAsia="ko-KR"/>
        </w:rPr>
        <w:lastRenderedPageBreak/>
        <w:t>Гурав. Иргэнд үүсэх зардлын тооцоо</w:t>
      </w:r>
    </w:p>
    <w:p w14:paraId="0020DF70" w14:textId="5A70D76C" w:rsidR="009F5E69" w:rsidRPr="00EB39DE" w:rsidRDefault="009F5E69" w:rsidP="009E0032">
      <w:pPr>
        <w:pBdr>
          <w:top w:val="nil"/>
          <w:left w:val="nil"/>
          <w:bottom w:val="nil"/>
          <w:right w:val="nil"/>
          <w:between w:val="nil"/>
        </w:pBdr>
        <w:jc w:val="both"/>
        <w:rPr>
          <w:rFonts w:ascii="Arial" w:eastAsia="Arial" w:hAnsi="Arial" w:cs="Arial"/>
          <w:bCs/>
          <w:color w:val="000000"/>
          <w:sz w:val="22"/>
          <w:szCs w:val="22"/>
          <w:lang w:val="mn-MN" w:eastAsia="ko-KR"/>
        </w:rPr>
      </w:pPr>
      <w:r w:rsidRPr="00EB39DE">
        <w:rPr>
          <w:rFonts w:ascii="Arial" w:eastAsia="Arial" w:hAnsi="Arial" w:cs="Arial"/>
          <w:bCs/>
          <w:color w:val="000000"/>
          <w:sz w:val="22"/>
          <w:szCs w:val="22"/>
          <w:lang w:val="mn-MN" w:eastAsia="ko-KR"/>
        </w:rPr>
        <w:t xml:space="preserve">Удиртгал хэсэгт дурдсанаар тус хуулийн төсөл иргэнд аливаа зардал үүсгэхгүй. </w:t>
      </w:r>
    </w:p>
    <w:p w14:paraId="2B9EE0A8" w14:textId="7C3B4849" w:rsidR="00607962" w:rsidRPr="00EB39DE" w:rsidRDefault="00607962" w:rsidP="009F5E69">
      <w:pPr>
        <w:pBdr>
          <w:top w:val="nil"/>
          <w:left w:val="nil"/>
          <w:bottom w:val="nil"/>
          <w:right w:val="nil"/>
          <w:between w:val="nil"/>
        </w:pBdr>
        <w:ind w:firstLine="720"/>
        <w:jc w:val="both"/>
        <w:rPr>
          <w:rFonts w:ascii="Arial" w:eastAsia="Arial" w:hAnsi="Arial" w:cs="Arial"/>
          <w:b/>
          <w:i/>
          <w:iCs/>
          <w:color w:val="000000"/>
          <w:sz w:val="22"/>
          <w:szCs w:val="22"/>
          <w:lang w:val="mn-MN" w:eastAsia="ko-KR"/>
        </w:rPr>
      </w:pPr>
    </w:p>
    <w:p w14:paraId="09226C74" w14:textId="1DF0A9B1" w:rsidR="00607962" w:rsidRPr="00EB39DE" w:rsidRDefault="00607962" w:rsidP="009F5E69">
      <w:pPr>
        <w:pBdr>
          <w:top w:val="nil"/>
          <w:left w:val="nil"/>
          <w:bottom w:val="nil"/>
          <w:right w:val="nil"/>
          <w:between w:val="nil"/>
        </w:pBdr>
        <w:ind w:firstLine="720"/>
        <w:jc w:val="both"/>
        <w:rPr>
          <w:rFonts w:ascii="Arial" w:eastAsia="Arial" w:hAnsi="Arial" w:cs="Arial"/>
          <w:b/>
          <w:i/>
          <w:iCs/>
          <w:color w:val="000000"/>
          <w:sz w:val="22"/>
          <w:szCs w:val="22"/>
          <w:lang w:val="mn-MN" w:eastAsia="ko-KR"/>
        </w:rPr>
      </w:pPr>
      <w:r w:rsidRPr="00EB39DE">
        <w:rPr>
          <w:rFonts w:ascii="Arial" w:eastAsia="Arial" w:hAnsi="Arial" w:cs="Arial"/>
          <w:b/>
          <w:i/>
          <w:iCs/>
          <w:color w:val="000000"/>
          <w:sz w:val="22"/>
          <w:szCs w:val="22"/>
          <w:lang w:val="mn-MN" w:eastAsia="ko-KR"/>
        </w:rPr>
        <w:t>Дөрөв.</w:t>
      </w:r>
      <w:r w:rsidR="009F5E69" w:rsidRPr="00EB39DE">
        <w:rPr>
          <w:rFonts w:ascii="Arial" w:eastAsia="Arial" w:hAnsi="Arial" w:cs="Arial"/>
          <w:b/>
          <w:i/>
          <w:iCs/>
          <w:color w:val="000000"/>
          <w:sz w:val="22"/>
          <w:szCs w:val="22"/>
          <w:lang w:val="mn-MN" w:eastAsia="ko-KR"/>
        </w:rPr>
        <w:t xml:space="preserve"> </w:t>
      </w:r>
      <w:r w:rsidRPr="00EB39DE">
        <w:rPr>
          <w:rFonts w:ascii="Arial" w:eastAsia="Arial" w:hAnsi="Arial" w:cs="Arial"/>
          <w:b/>
          <w:i/>
          <w:iCs/>
          <w:color w:val="000000"/>
          <w:sz w:val="22"/>
          <w:szCs w:val="22"/>
          <w:lang w:val="mn-MN" w:eastAsia="ko-KR"/>
        </w:rPr>
        <w:t xml:space="preserve">Зардал-үр өгөөжийн үнэлгээ </w:t>
      </w:r>
    </w:p>
    <w:p w14:paraId="08A763FA" w14:textId="77777777" w:rsidR="00607962" w:rsidRPr="00EB39DE" w:rsidRDefault="00607962" w:rsidP="00607962">
      <w:pPr>
        <w:ind w:firstLineChars="150" w:firstLine="330"/>
        <w:jc w:val="both"/>
        <w:rPr>
          <w:rFonts w:ascii="Arial" w:eastAsia="Arial" w:hAnsi="Arial" w:cs="Arial"/>
          <w:i/>
          <w:iCs/>
          <w:sz w:val="22"/>
          <w:szCs w:val="22"/>
          <w:highlight w:val="yellow"/>
          <w:lang w:val="mn-MN" w:eastAsia="ko-KR"/>
        </w:rPr>
      </w:pPr>
    </w:p>
    <w:p w14:paraId="222C47CA" w14:textId="72A7108E" w:rsidR="00397B4A" w:rsidRPr="00EB39DE" w:rsidRDefault="00C76AA5" w:rsidP="009E0032">
      <w:pPr>
        <w:ind w:firstLine="720"/>
        <w:jc w:val="both"/>
        <w:rPr>
          <w:rFonts w:ascii="Arial" w:eastAsia="Arial" w:hAnsi="Arial" w:cs="Arial"/>
          <w:sz w:val="22"/>
          <w:szCs w:val="22"/>
          <w:lang w:val="mn-MN" w:eastAsia="ko-KR"/>
        </w:rPr>
      </w:pPr>
      <w:r w:rsidRPr="00EB39DE">
        <w:rPr>
          <w:rFonts w:ascii="Arial" w:eastAsia="Arial" w:hAnsi="Arial" w:cs="Arial"/>
          <w:sz w:val="22"/>
          <w:szCs w:val="22"/>
          <w:lang w:val="mn-MN" w:eastAsia="ko-KR"/>
        </w:rPr>
        <w:t xml:space="preserve">Төрийн болон орон нутгийн өмчийн компанийн зардал өндөр, эзэмшиж буй хөрөнгө, санхүүгийн эх үүсвэртэй харьцуулахад ашигт ажиллагаа, өгөөжийн түвшин бага, санхүүгийн сахилга бат сул, үр ашиггүй, ихээхэн хэмжээний алдагдалтай ажилладаг байдал нь холбогдох хуулийн төсөл боловсруулагдах практик шаардлагын нэгд зүй ёсоор хамаарна. Тухайлбал, 2023 онд л гэхэд </w:t>
      </w:r>
      <w:r w:rsidR="00397B4A" w:rsidRPr="00EB39DE">
        <w:rPr>
          <w:rFonts w:ascii="Arial" w:eastAsia="Arial" w:hAnsi="Arial" w:cs="Arial"/>
          <w:sz w:val="22"/>
          <w:szCs w:val="22"/>
          <w:lang w:val="mn-MN" w:eastAsia="ko-KR"/>
        </w:rPr>
        <w:t>төрийн өмчит болон төрийн өмчийн оролцоотой хуулийн этгээдийн 43% нь алдагдалтай ажилласан, орон нутгийн өмчит болон орон нутгийн өмчийн оролцоотой хуулийн этгээдийн хувьд 13 хувьцаат компани 21.6 тэрбум төгрөг, 31 хязгаарлагдмал хариуцлагатай компани 18 тэрбум төгрөгийн алдагдалтай ажилласан</w:t>
      </w:r>
      <w:r w:rsidRPr="00EB39DE">
        <w:rPr>
          <w:rFonts w:ascii="Arial" w:eastAsia="Arial" w:hAnsi="Arial" w:cs="Arial"/>
          <w:sz w:val="22"/>
          <w:szCs w:val="22"/>
          <w:lang w:val="mn-MN" w:eastAsia="ko-KR"/>
        </w:rPr>
        <w:t xml:space="preserve"> зэрэг</w:t>
      </w:r>
      <w:r w:rsidR="00397B4A" w:rsidRPr="00EB39DE">
        <w:rPr>
          <w:rFonts w:ascii="Arial" w:eastAsia="Arial" w:hAnsi="Arial" w:cs="Arial"/>
          <w:sz w:val="22"/>
          <w:szCs w:val="22"/>
          <w:lang w:val="mn-MN" w:eastAsia="ko-KR"/>
        </w:rPr>
        <w:t xml:space="preserve"> дүн мэдээ гарсан байна.</w:t>
      </w:r>
    </w:p>
    <w:p w14:paraId="5AFEE71D" w14:textId="77777777" w:rsidR="00397B4A" w:rsidRPr="00EB39DE" w:rsidRDefault="00397B4A" w:rsidP="009E0032">
      <w:pPr>
        <w:ind w:firstLine="720"/>
        <w:jc w:val="both"/>
        <w:rPr>
          <w:rFonts w:ascii="Arial" w:eastAsia="Arial" w:hAnsi="Arial" w:cs="Arial"/>
          <w:sz w:val="22"/>
          <w:szCs w:val="22"/>
          <w:lang w:val="nl-NL" w:eastAsia="ko-KR"/>
        </w:rPr>
      </w:pPr>
    </w:p>
    <w:p w14:paraId="59CC0A4E" w14:textId="72D1674F" w:rsidR="00EA7696" w:rsidRPr="00AF0B2E" w:rsidRDefault="00607962" w:rsidP="00AF0B2E">
      <w:pPr>
        <w:ind w:firstLine="720"/>
        <w:jc w:val="both"/>
        <w:rPr>
          <w:rFonts w:ascii="Arial" w:eastAsia="SimSun" w:hAnsi="Arial" w:cs="Arial"/>
          <w:sz w:val="22"/>
          <w:szCs w:val="22"/>
          <w:lang w:val="mn-MN" w:eastAsia="ko-KR" w:bidi="ar"/>
        </w:rPr>
      </w:pPr>
      <w:r w:rsidRPr="00EB39DE">
        <w:rPr>
          <w:rFonts w:ascii="Arial" w:eastAsia="Arial" w:hAnsi="Arial" w:cs="Arial"/>
          <w:sz w:val="22"/>
          <w:szCs w:val="22"/>
          <w:lang w:val="mn-MN" w:eastAsia="ko-KR"/>
        </w:rPr>
        <w:t>Төрийн болон орон нутгийн өмч</w:t>
      </w:r>
      <w:r w:rsidR="001753BB" w:rsidRPr="00EB39DE">
        <w:rPr>
          <w:rFonts w:ascii="Arial" w:eastAsia="Arial" w:hAnsi="Arial" w:cs="Arial"/>
          <w:sz w:val="22"/>
          <w:szCs w:val="22"/>
          <w:lang w:val="mn-MN" w:eastAsia="ko-KR"/>
        </w:rPr>
        <w:t>ит</w:t>
      </w:r>
      <w:r w:rsidRPr="00EB39DE">
        <w:rPr>
          <w:rFonts w:ascii="Arial" w:eastAsia="Arial" w:hAnsi="Arial" w:cs="Arial"/>
          <w:sz w:val="22"/>
          <w:szCs w:val="22"/>
          <w:lang w:val="mn-MN" w:eastAsia="ko-KR"/>
        </w:rPr>
        <w:t xml:space="preserve"> компанийн тухай </w:t>
      </w:r>
      <w:r w:rsidRPr="00EB39DE">
        <w:rPr>
          <w:rFonts w:ascii="Arial" w:eastAsia="SimSun" w:hAnsi="Arial" w:cs="Arial"/>
          <w:sz w:val="22"/>
          <w:szCs w:val="22"/>
          <w:lang w:val="mn-MN" w:eastAsia="ko-KR" w:bidi="ar"/>
        </w:rPr>
        <w:t xml:space="preserve">хуулийн төсөл батлагдсанаар </w:t>
      </w:r>
      <w:r w:rsidR="00C76AA5" w:rsidRPr="00EB39DE">
        <w:rPr>
          <w:rFonts w:ascii="Arial" w:eastAsia="SimSun" w:hAnsi="Arial" w:cs="Arial"/>
          <w:sz w:val="22"/>
          <w:szCs w:val="22"/>
          <w:lang w:val="mn-MN" w:eastAsia="ko-KR" w:bidi="ar"/>
        </w:rPr>
        <w:t xml:space="preserve">төрийн байгууллага, хуулийн этгээдийн үйл ажиллагааны зардал тодорхой хэмжээгээр </w:t>
      </w:r>
      <w:r w:rsidRPr="00EB39DE">
        <w:rPr>
          <w:rFonts w:ascii="Arial" w:eastAsia="SimSun" w:hAnsi="Arial" w:cs="Arial"/>
          <w:sz w:val="22"/>
          <w:szCs w:val="22"/>
          <w:lang w:val="mn-MN" w:eastAsia="ko-KR" w:bidi="ar"/>
        </w:rPr>
        <w:t xml:space="preserve">нэмэгдэх боловч </w:t>
      </w:r>
      <w:r w:rsidR="00C76AA5" w:rsidRPr="00EB39DE">
        <w:rPr>
          <w:rFonts w:ascii="Arial" w:eastAsia="SimSun" w:hAnsi="Arial" w:cs="Arial"/>
          <w:sz w:val="22"/>
          <w:szCs w:val="22"/>
          <w:lang w:val="mn-MN" w:eastAsia="ko-KR" w:bidi="ar"/>
        </w:rPr>
        <w:t>компанийг үүсгэн байгуулахдаа тооцоо, судалгаанд үндэслэх, хараат бус төлөөлөн удирдах зөвлөлийн гишүүдийн оролцоонд тулгуурлах,</w:t>
      </w:r>
      <w:r w:rsidR="00111551" w:rsidRPr="00EB39DE">
        <w:rPr>
          <w:rFonts w:ascii="Arial" w:eastAsia="SimSun" w:hAnsi="Arial" w:cs="Arial"/>
          <w:sz w:val="22"/>
          <w:szCs w:val="22"/>
          <w:lang w:val="mn-MN" w:eastAsia="ko-KR" w:bidi="ar"/>
        </w:rPr>
        <w:t xml:space="preserve"> засаглалыг сайжруулах, ил тод байдлыг хангах,</w:t>
      </w:r>
      <w:r w:rsidR="00C76AA5" w:rsidRPr="00EB39DE">
        <w:rPr>
          <w:rFonts w:ascii="Arial" w:eastAsia="SimSun" w:hAnsi="Arial" w:cs="Arial"/>
          <w:sz w:val="22"/>
          <w:szCs w:val="22"/>
          <w:lang w:val="mn-MN" w:eastAsia="ko-KR" w:bidi="ar"/>
        </w:rPr>
        <w:t xml:space="preserve"> цаашлаад гүйцэтгэх удирдлага болон төлөөлөн удирдах зөвлөлийн гишүүдийг сонгон шалгаруулах, тэдгээрийн ажлын гүйцэтгэл, компанийн бизнес төлөвлөгөө, үндэслэл, шаардлага, үр өгөөжийг үнэлэх, хянах</w:t>
      </w:r>
      <w:r w:rsidR="00111551" w:rsidRPr="00EB39DE">
        <w:rPr>
          <w:rFonts w:ascii="Arial" w:eastAsia="SimSun" w:hAnsi="Arial" w:cs="Arial"/>
          <w:sz w:val="22"/>
          <w:szCs w:val="22"/>
          <w:lang w:val="mn-MN" w:eastAsia="ko-KR" w:bidi="ar"/>
        </w:rPr>
        <w:t xml:space="preserve"> тогтолцоог сайжруулах нь дээрх компаниудын үр өгөөжийг ихэсгэх, алдагдлыг бууруулахад чухал нөлөөтэй. </w:t>
      </w:r>
      <w:r w:rsidR="00C76AA5" w:rsidRPr="00EB39DE">
        <w:rPr>
          <w:rFonts w:ascii="Arial" w:eastAsia="SimSun" w:hAnsi="Arial" w:cs="Arial"/>
          <w:sz w:val="22"/>
          <w:szCs w:val="22"/>
          <w:lang w:val="mn-MN" w:eastAsia="ko-KR" w:bidi="ar"/>
        </w:rPr>
        <w:t xml:space="preserve">Иймд дээр дурдсан зардлыг </w:t>
      </w:r>
      <w:r w:rsidRPr="00EB39DE">
        <w:rPr>
          <w:rFonts w:ascii="Arial" w:eastAsia="SimSun" w:hAnsi="Arial" w:cs="Arial"/>
          <w:sz w:val="22"/>
          <w:szCs w:val="22"/>
          <w:lang w:val="mn-MN" w:eastAsia="ko-KR" w:bidi="ar"/>
        </w:rPr>
        <w:t xml:space="preserve">хуулийн төслийн үр өгөөжтэй харьцуулахад үр өгөөж нь </w:t>
      </w:r>
      <w:r w:rsidR="00C76AA5" w:rsidRPr="00EB39DE">
        <w:rPr>
          <w:rFonts w:ascii="Arial" w:eastAsia="SimSun" w:hAnsi="Arial" w:cs="Arial"/>
          <w:sz w:val="22"/>
          <w:szCs w:val="22"/>
          <w:lang w:val="mn-MN" w:eastAsia="ko-KR" w:bidi="ar"/>
        </w:rPr>
        <w:t xml:space="preserve">илүү байна гэж үзэж хуулийн төслийн улмаас үүсэх нэмэлт </w:t>
      </w:r>
      <w:r w:rsidRPr="00EB39DE">
        <w:rPr>
          <w:rFonts w:ascii="Arial" w:eastAsia="SimSun" w:hAnsi="Arial" w:cs="Arial"/>
          <w:sz w:val="22"/>
          <w:szCs w:val="22"/>
          <w:lang w:val="mn-MN" w:eastAsia="ko-KR" w:bidi="ar"/>
        </w:rPr>
        <w:t xml:space="preserve">зардлыг </w:t>
      </w:r>
      <w:r w:rsidR="00C76AA5" w:rsidRPr="00EB39DE">
        <w:rPr>
          <w:rFonts w:ascii="Arial" w:eastAsia="SimSun" w:hAnsi="Arial" w:cs="Arial"/>
          <w:sz w:val="22"/>
          <w:szCs w:val="22"/>
          <w:lang w:val="mn-MN" w:eastAsia="ko-KR" w:bidi="ar"/>
        </w:rPr>
        <w:t>хүлээн зөвшөөрөгдөхүйц г</w:t>
      </w:r>
      <w:r w:rsidRPr="00EB39DE">
        <w:rPr>
          <w:rFonts w:ascii="Arial" w:eastAsia="SimSun" w:hAnsi="Arial" w:cs="Arial"/>
          <w:sz w:val="22"/>
          <w:szCs w:val="22"/>
          <w:lang w:val="mn-MN" w:eastAsia="ko-KR" w:bidi="ar"/>
        </w:rPr>
        <w:t>эж дүгнэв.</w:t>
      </w:r>
    </w:p>
    <w:sectPr w:rsidR="00EA7696" w:rsidRPr="00AF0B2E" w:rsidSect="0087431A">
      <w:footerReference w:type="even" r:id="rId8"/>
      <w:footerReference w:type="default" r:id="rId9"/>
      <w:pgSz w:w="11907" w:h="16840" w:code="9"/>
      <w:pgMar w:top="1134" w:right="851" w:bottom="126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B4DF0" w14:textId="77777777" w:rsidR="00E510BA" w:rsidRDefault="00E510BA">
      <w:r>
        <w:separator/>
      </w:r>
    </w:p>
  </w:endnote>
  <w:endnote w:type="continuationSeparator" w:id="0">
    <w:p w14:paraId="5101DEBC" w14:textId="77777777" w:rsidR="00E510BA" w:rsidRDefault="00E5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Mon">
    <w:altName w:val="Arial"/>
    <w:panose1 w:val="020B0604020202020204"/>
    <w:charset w:val="00"/>
    <w:family w:val="swiss"/>
    <w:pitch w:val="variable"/>
    <w:sig w:usb0="00000203" w:usb1="00000000" w:usb2="00000000" w:usb3="00000000" w:csb0="00000005" w:csb1="00000000"/>
  </w:font>
  <w:font w:name="Microsoft Sans Serif">
    <w:panose1 w:val="020B0604020202020204"/>
    <w:charset w:val="00"/>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0260209"/>
      <w:docPartObj>
        <w:docPartGallery w:val="Page Numbers (Bottom of Page)"/>
        <w:docPartUnique/>
      </w:docPartObj>
    </w:sdtPr>
    <w:sdtContent>
      <w:p w14:paraId="497D762C" w14:textId="59B070B0" w:rsidR="00247F06" w:rsidRDefault="00247F06" w:rsidP="00D372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A0A241" w14:textId="77777777" w:rsidR="00247F06" w:rsidRDefault="00247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0"/>
        <w:szCs w:val="20"/>
      </w:rPr>
      <w:id w:val="-796219721"/>
      <w:docPartObj>
        <w:docPartGallery w:val="Page Numbers (Bottom of Page)"/>
        <w:docPartUnique/>
      </w:docPartObj>
    </w:sdtPr>
    <w:sdtContent>
      <w:p w14:paraId="70A0A64E" w14:textId="07A6843D" w:rsidR="00247F06" w:rsidRPr="000B38E6" w:rsidRDefault="00247F06" w:rsidP="00D37282">
        <w:pPr>
          <w:pStyle w:val="Footer"/>
          <w:framePr w:wrap="none" w:vAnchor="text" w:hAnchor="margin" w:xAlign="center" w:y="1"/>
          <w:rPr>
            <w:rStyle w:val="PageNumber"/>
            <w:rFonts w:ascii="Arial" w:hAnsi="Arial" w:cs="Arial"/>
            <w:sz w:val="20"/>
            <w:szCs w:val="20"/>
          </w:rPr>
        </w:pPr>
        <w:r w:rsidRPr="000B38E6">
          <w:rPr>
            <w:rStyle w:val="PageNumber"/>
            <w:rFonts w:ascii="Arial" w:hAnsi="Arial" w:cs="Arial"/>
            <w:sz w:val="20"/>
            <w:szCs w:val="20"/>
          </w:rPr>
          <w:fldChar w:fldCharType="begin"/>
        </w:r>
        <w:r w:rsidRPr="000B38E6">
          <w:rPr>
            <w:rStyle w:val="PageNumber"/>
            <w:rFonts w:ascii="Arial" w:hAnsi="Arial" w:cs="Arial"/>
            <w:sz w:val="20"/>
            <w:szCs w:val="20"/>
          </w:rPr>
          <w:instrText xml:space="preserve"> PAGE </w:instrText>
        </w:r>
        <w:r w:rsidRPr="000B38E6">
          <w:rPr>
            <w:rStyle w:val="PageNumber"/>
            <w:rFonts w:ascii="Arial" w:hAnsi="Arial" w:cs="Arial"/>
            <w:sz w:val="20"/>
            <w:szCs w:val="20"/>
          </w:rPr>
          <w:fldChar w:fldCharType="separate"/>
        </w:r>
        <w:r w:rsidR="00B32C31">
          <w:rPr>
            <w:rStyle w:val="PageNumber"/>
            <w:rFonts w:ascii="Arial" w:hAnsi="Arial" w:cs="Arial"/>
            <w:noProof/>
            <w:sz w:val="20"/>
            <w:szCs w:val="20"/>
          </w:rPr>
          <w:t>58</w:t>
        </w:r>
        <w:r w:rsidRPr="000B38E6">
          <w:rPr>
            <w:rStyle w:val="PageNumber"/>
            <w:rFonts w:ascii="Arial" w:hAnsi="Arial" w:cs="Arial"/>
            <w:sz w:val="20"/>
            <w:szCs w:val="20"/>
          </w:rPr>
          <w:fldChar w:fldCharType="end"/>
        </w:r>
      </w:p>
    </w:sdtContent>
  </w:sdt>
  <w:p w14:paraId="60A039B4" w14:textId="67D1A480" w:rsidR="00247F06" w:rsidRPr="000B38E6" w:rsidRDefault="00247F06" w:rsidP="000B38E6">
    <w:pPr>
      <w:pStyle w:val="Footer"/>
      <w:ind w:right="40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65316" w14:textId="77777777" w:rsidR="00E510BA" w:rsidRDefault="00E510BA">
      <w:r>
        <w:separator/>
      </w:r>
    </w:p>
  </w:footnote>
  <w:footnote w:type="continuationSeparator" w:id="0">
    <w:p w14:paraId="1D1C3E27" w14:textId="77777777" w:rsidR="00E510BA" w:rsidRDefault="00E510BA">
      <w:r>
        <w:continuationSeparator/>
      </w:r>
    </w:p>
  </w:footnote>
  <w:footnote w:id="1">
    <w:p w14:paraId="6CCB3ABF" w14:textId="2442881D" w:rsidR="00247F06" w:rsidRPr="00247F06" w:rsidRDefault="00247F06" w:rsidP="005B297F">
      <w:pPr>
        <w:pStyle w:val="NoSpacing"/>
        <w:jc w:val="both"/>
        <w:rPr>
          <w:rFonts w:cs="Arial"/>
          <w:sz w:val="20"/>
          <w:szCs w:val="20"/>
          <w:lang w:val="mn-MN"/>
        </w:rPr>
      </w:pPr>
      <w:r w:rsidRPr="00247F06">
        <w:rPr>
          <w:rStyle w:val="FootnoteReference"/>
          <w:rFonts w:cs="Arial"/>
          <w:sz w:val="20"/>
          <w:szCs w:val="20"/>
          <w:lang w:val="mn-MN"/>
        </w:rPr>
        <w:footnoteRef/>
      </w:r>
      <w:r w:rsidRPr="00247F06">
        <w:rPr>
          <w:rFonts w:cs="Arial"/>
          <w:sz w:val="20"/>
          <w:szCs w:val="20"/>
          <w:lang w:val="mn-MN"/>
        </w:rPr>
        <w:t xml:space="preserve"> </w:t>
      </w:r>
      <w:r w:rsidRPr="00247F06">
        <w:rPr>
          <w:rFonts w:eastAsia="Arial Mon" w:cs="Arial"/>
          <w:sz w:val="20"/>
          <w:szCs w:val="20"/>
          <w:lang w:val="mn-MN" w:eastAsia="zh-CN" w:bidi="ar"/>
        </w:rPr>
        <w:t xml:space="preserve">“Төрийн мэдээлэл” эмхэтгэлийн 2015 оны 7 дугаар сарын 03-ны өдрийн 25 дугаарт нийтлэгдсэн. Эрх зүйн мэдээллийн нэгдсэн сан, </w:t>
      </w:r>
      <w:hyperlink r:id="rId1" w:history="1">
        <w:r w:rsidRPr="00247F06">
          <w:rPr>
            <w:rStyle w:val="Hyperlink"/>
            <w:rFonts w:eastAsia="Arial Mon" w:cs="Arial"/>
            <w:sz w:val="20"/>
            <w:szCs w:val="20"/>
            <w:lang w:val="mn-MN" w:eastAsia="zh-CN"/>
          </w:rPr>
          <w:t>https://legalinfo.mn/mn/detail/11119</w:t>
        </w:r>
      </w:hyperlink>
      <w:r w:rsidRPr="00247F06">
        <w:rPr>
          <w:rFonts w:eastAsia="Arial Mon" w:cs="Arial"/>
          <w:sz w:val="20"/>
          <w:szCs w:val="20"/>
          <w:lang w:val="mn-MN" w:eastAsia="zh-CN"/>
        </w:rPr>
        <w:t xml:space="preserve"> ( сүүлд </w:t>
      </w:r>
      <w:r w:rsidRPr="00247F06">
        <w:rPr>
          <w:rFonts w:cs="Arial"/>
          <w:sz w:val="20"/>
          <w:szCs w:val="20"/>
          <w:lang w:val="mn-MN"/>
        </w:rPr>
        <w:t>үзсэн</w:t>
      </w:r>
      <w:r w:rsidRPr="00247F06">
        <w:rPr>
          <w:rFonts w:eastAsia="Arial Mon" w:cs="Arial"/>
          <w:sz w:val="20"/>
          <w:szCs w:val="20"/>
          <w:lang w:val="mn-MN" w:eastAsia="zh-CN"/>
        </w:rPr>
        <w:t>:2023.09.09)</w:t>
      </w:r>
      <w:r w:rsidRPr="00247F06">
        <w:rPr>
          <w:rFonts w:eastAsia="Arial Mon" w:cs="Arial"/>
          <w:sz w:val="20"/>
          <w:szCs w:val="20"/>
          <w:lang w:val="mn-MN" w:eastAsia="zh-CN" w:bidi="ar"/>
        </w:rPr>
        <w:t xml:space="preserve"> </w:t>
      </w:r>
    </w:p>
  </w:footnote>
  <w:footnote w:id="2">
    <w:p w14:paraId="72E8F44B" w14:textId="276C8E2A" w:rsidR="00247F06" w:rsidRPr="00247F06" w:rsidRDefault="00247F06" w:rsidP="005B297F">
      <w:pPr>
        <w:pStyle w:val="NoSpacing"/>
        <w:jc w:val="both"/>
        <w:rPr>
          <w:rFonts w:cs="Arial"/>
          <w:sz w:val="20"/>
          <w:szCs w:val="20"/>
          <w:lang w:val="mn-MN"/>
        </w:rPr>
      </w:pPr>
      <w:r w:rsidRPr="00247F06">
        <w:rPr>
          <w:rStyle w:val="FootnoteReference"/>
          <w:rFonts w:cs="Arial"/>
          <w:sz w:val="20"/>
          <w:szCs w:val="20"/>
          <w:lang w:val="mn-MN"/>
        </w:rPr>
        <w:footnoteRef/>
      </w:r>
      <w:r w:rsidRPr="00247F06">
        <w:rPr>
          <w:rFonts w:cs="Arial"/>
          <w:sz w:val="20"/>
          <w:szCs w:val="20"/>
          <w:lang w:val="mn-MN"/>
        </w:rPr>
        <w:t xml:space="preserve"> Зардлын тооцоог хийх аргачлалын 2.3, 4.3 дахь зохицуулалт</w:t>
      </w:r>
    </w:p>
  </w:footnote>
  <w:footnote w:id="3">
    <w:p w14:paraId="6DF0DC93" w14:textId="77777777" w:rsidR="00247F06" w:rsidRPr="00247F06" w:rsidRDefault="00247F06" w:rsidP="005B297F">
      <w:pPr>
        <w:pStyle w:val="NoSpacing"/>
        <w:jc w:val="both"/>
        <w:rPr>
          <w:rFonts w:cs="Arial"/>
          <w:sz w:val="20"/>
          <w:szCs w:val="20"/>
          <w:lang w:val="mn-MN"/>
        </w:rPr>
      </w:pPr>
      <w:r w:rsidRPr="00247F06">
        <w:rPr>
          <w:rStyle w:val="FootnoteReference"/>
          <w:rFonts w:cs="Arial"/>
          <w:sz w:val="20"/>
          <w:szCs w:val="20"/>
          <w:lang w:val="mn-MN"/>
        </w:rPr>
        <w:footnoteRef/>
      </w:r>
      <w:r w:rsidRPr="00247F06">
        <w:rPr>
          <w:rFonts w:cs="Arial"/>
          <w:sz w:val="20"/>
          <w:szCs w:val="20"/>
          <w:lang w:val="mn-MN"/>
        </w:rPr>
        <w:t xml:space="preserve"> Зардлын тооцоог хийх аргачлалын 2.4.4, 4.4 дэх зохицуулалт.</w:t>
      </w:r>
    </w:p>
  </w:footnote>
  <w:footnote w:id="4">
    <w:p w14:paraId="4C4AF301" w14:textId="77777777" w:rsidR="00247F06" w:rsidRPr="00247F06" w:rsidRDefault="00247F06" w:rsidP="005B297F">
      <w:pPr>
        <w:pStyle w:val="NoSpacing"/>
        <w:jc w:val="both"/>
        <w:rPr>
          <w:rFonts w:cs="Arial"/>
          <w:sz w:val="20"/>
          <w:szCs w:val="20"/>
          <w:lang w:val="mn-MN"/>
        </w:rPr>
      </w:pPr>
      <w:r w:rsidRPr="00247F06">
        <w:rPr>
          <w:rStyle w:val="FootnoteReference"/>
          <w:rFonts w:cs="Arial"/>
          <w:sz w:val="20"/>
          <w:szCs w:val="20"/>
          <w:lang w:val="mn-MN"/>
        </w:rPr>
        <w:footnoteRef/>
      </w:r>
      <w:r w:rsidRPr="00247F06">
        <w:rPr>
          <w:rFonts w:cs="Arial"/>
          <w:sz w:val="20"/>
          <w:szCs w:val="20"/>
          <w:lang w:val="mn-MN"/>
        </w:rPr>
        <w:t xml:space="preserve"> Зардлын тооцоог хийх аргачлалын 4.4.3.1 дэх зохицуулалт.</w:t>
      </w:r>
    </w:p>
  </w:footnote>
  <w:footnote w:id="5">
    <w:p w14:paraId="72595416" w14:textId="77777777" w:rsidR="00247F06" w:rsidRPr="00247F06" w:rsidRDefault="00247F06" w:rsidP="005B297F">
      <w:pPr>
        <w:pStyle w:val="NoSpacing"/>
        <w:jc w:val="both"/>
        <w:rPr>
          <w:rFonts w:cs="Arial"/>
          <w:sz w:val="20"/>
          <w:szCs w:val="20"/>
          <w:lang w:val="mn-MN"/>
        </w:rPr>
      </w:pPr>
      <w:r w:rsidRPr="00247F06">
        <w:rPr>
          <w:rStyle w:val="FootnoteReference"/>
          <w:rFonts w:cs="Arial"/>
          <w:sz w:val="20"/>
          <w:szCs w:val="20"/>
          <w:lang w:val="mn-MN"/>
        </w:rPr>
        <w:footnoteRef/>
      </w:r>
      <w:r w:rsidRPr="00247F06">
        <w:rPr>
          <w:rFonts w:cs="Arial"/>
          <w:sz w:val="20"/>
          <w:szCs w:val="20"/>
          <w:lang w:val="mn-MN"/>
        </w:rPr>
        <w:t xml:space="preserve"> Зардлын тооцоог хийх аргачлалын 2.1, 4.1 дэх зохицуулалт.</w:t>
      </w:r>
    </w:p>
  </w:footnote>
  <w:footnote w:id="6">
    <w:p w14:paraId="5BA08ADF" w14:textId="4CCED497" w:rsidR="00247F06" w:rsidRPr="00247F06" w:rsidRDefault="00247F06" w:rsidP="005B297F">
      <w:pPr>
        <w:pStyle w:val="FootnoteText"/>
        <w:jc w:val="both"/>
        <w:rPr>
          <w:rFonts w:ascii="Arial" w:hAnsi="Arial" w:cs="Arial"/>
          <w:lang w:val="mn-MN"/>
        </w:rPr>
      </w:pPr>
      <w:r w:rsidRPr="00247F06">
        <w:rPr>
          <w:rStyle w:val="FootnoteReference"/>
          <w:rFonts w:ascii="Arial" w:hAnsi="Arial" w:cs="Arial"/>
        </w:rPr>
        <w:footnoteRef/>
      </w:r>
      <w:r w:rsidRPr="00247F06">
        <w:rPr>
          <w:rFonts w:ascii="Arial" w:hAnsi="Arial" w:cs="Arial"/>
          <w:lang w:val="mn-MN"/>
        </w:rPr>
        <w:t xml:space="preserve"> </w:t>
      </w:r>
      <w:hyperlink r:id="rId2" w:history="1">
        <w:r w:rsidRPr="00247F06">
          <w:rPr>
            <w:rStyle w:val="Hyperlink"/>
            <w:rFonts w:ascii="Arial" w:hAnsi="Arial" w:cs="Arial"/>
            <w:lang w:val="mn-MN"/>
          </w:rPr>
          <w:t>https://pcsp.gov.mn/files/statistic/FR_BOOK_2023_Final.pdf</w:t>
        </w:r>
      </w:hyperlink>
      <w:r w:rsidRPr="00247F06">
        <w:rPr>
          <w:rFonts w:ascii="Arial" w:hAnsi="Arial" w:cs="Arial"/>
          <w:lang w:val="mn-MN"/>
        </w:rPr>
        <w:t xml:space="preserve">  </w:t>
      </w:r>
    </w:p>
  </w:footnote>
  <w:footnote w:id="7">
    <w:p w14:paraId="47F29B5F" w14:textId="6BB12218" w:rsidR="00247F06" w:rsidRPr="00247F06" w:rsidRDefault="00247F06">
      <w:pPr>
        <w:pStyle w:val="FootnoteText"/>
        <w:rPr>
          <w:rFonts w:ascii="Arial" w:hAnsi="Arial" w:cs="Arial"/>
          <w:lang w:val="mn-MN"/>
        </w:rPr>
      </w:pPr>
      <w:r w:rsidRPr="00247F06">
        <w:rPr>
          <w:rStyle w:val="FootnoteReference"/>
          <w:rFonts w:ascii="Arial" w:hAnsi="Arial" w:cs="Arial"/>
        </w:rPr>
        <w:footnoteRef/>
      </w:r>
      <w:r w:rsidRPr="00247F06">
        <w:rPr>
          <w:rFonts w:ascii="Arial" w:hAnsi="Arial" w:cs="Arial"/>
          <w:lang w:val="mn-MN"/>
        </w:rPr>
        <w:t xml:space="preserve"> Үүнд охин компанийг оруулаагүй болно.</w:t>
      </w:r>
    </w:p>
  </w:footnote>
  <w:footnote w:id="8">
    <w:p w14:paraId="22870CBC" w14:textId="5E578440" w:rsidR="00247F06" w:rsidRPr="00247F06" w:rsidRDefault="00247F06" w:rsidP="005B297F">
      <w:pPr>
        <w:pStyle w:val="FootnoteText"/>
        <w:jc w:val="both"/>
        <w:rPr>
          <w:rFonts w:ascii="Arial" w:hAnsi="Arial" w:cs="Arial"/>
          <w:lang w:val="mn-MN"/>
        </w:rPr>
      </w:pPr>
      <w:r w:rsidRPr="00247F06">
        <w:rPr>
          <w:rStyle w:val="FootnoteReference"/>
          <w:rFonts w:ascii="Arial" w:hAnsi="Arial" w:cs="Arial"/>
        </w:rPr>
        <w:footnoteRef/>
      </w:r>
      <w:r w:rsidRPr="00247F06">
        <w:rPr>
          <w:rFonts w:ascii="Arial" w:hAnsi="Arial" w:cs="Arial"/>
          <w:lang w:val="mn-MN"/>
        </w:rPr>
        <w:t xml:space="preserve"> </w:t>
      </w:r>
      <w:r w:rsidRPr="00247F06">
        <w:rPr>
          <w:rFonts w:ascii="Arial" w:eastAsia="Arial" w:hAnsi="Arial" w:cs="Arial"/>
          <w:color w:val="000000"/>
          <w:lang w:val="mn-MN"/>
        </w:rPr>
        <w:t xml:space="preserve">2022 оны 07 сарын 05-ны өдөр Төрийн өмчийн бодлого, зохицуулалтын газрын тогтоол </w:t>
      </w:r>
      <w:hyperlink r:id="rId3" w:history="1">
        <w:r w:rsidRPr="00247F06">
          <w:rPr>
            <w:rStyle w:val="Hyperlink"/>
            <w:rFonts w:ascii="Arial" w:hAnsi="Arial" w:cs="Arial"/>
            <w:lang w:val="mn-MN"/>
          </w:rPr>
          <w:t>https://old.pcsp.gov.mn/togtool/2022-07-05_87_336.PDF</w:t>
        </w:r>
      </w:hyperlink>
      <w:r w:rsidRPr="00247F06">
        <w:rPr>
          <w:rFonts w:ascii="Arial" w:hAnsi="Arial" w:cs="Arial"/>
          <w:lang w:val="mn-MN"/>
        </w:rPr>
        <w:t xml:space="preserve"> </w:t>
      </w:r>
    </w:p>
  </w:footnote>
  <w:footnote w:id="9">
    <w:p w14:paraId="76709D19" w14:textId="12C18BA5" w:rsidR="00247F06" w:rsidRPr="00247F06" w:rsidRDefault="00247F06">
      <w:pPr>
        <w:pStyle w:val="FootnoteText"/>
        <w:rPr>
          <w:rFonts w:ascii="Arial" w:hAnsi="Arial" w:cs="Arial"/>
          <w:lang w:val="mn-MN"/>
        </w:rPr>
      </w:pPr>
      <w:r w:rsidRPr="00247F06">
        <w:rPr>
          <w:rStyle w:val="FootnoteReference"/>
          <w:rFonts w:ascii="Arial" w:hAnsi="Arial" w:cs="Arial"/>
        </w:rPr>
        <w:footnoteRef/>
      </w:r>
      <w:r w:rsidRPr="00247F06">
        <w:rPr>
          <w:rFonts w:ascii="Arial" w:hAnsi="Arial" w:cs="Arial"/>
          <w:lang w:val="mn-MN"/>
        </w:rPr>
        <w:t xml:space="preserve"> Хуулийн төслийн 36.7-д заасан шаардлагыг хангаагүй компанийн төлөөлөн удирдах зөвлөл 5 гишүүнээс бүрдэнэ.</w:t>
      </w:r>
    </w:p>
  </w:footnote>
  <w:footnote w:id="10">
    <w:p w14:paraId="1D8ED04B" w14:textId="591A3D17" w:rsidR="00247F06" w:rsidRPr="00247F06" w:rsidRDefault="00247F06">
      <w:pPr>
        <w:pStyle w:val="FootnoteText"/>
        <w:rPr>
          <w:rFonts w:ascii="Arial" w:hAnsi="Arial" w:cs="Arial"/>
          <w:lang w:val="mn-MN"/>
        </w:rPr>
      </w:pPr>
      <w:r w:rsidRPr="00247F06">
        <w:rPr>
          <w:rStyle w:val="FootnoteReference"/>
          <w:rFonts w:ascii="Arial" w:hAnsi="Arial" w:cs="Arial"/>
        </w:rPr>
        <w:footnoteRef/>
      </w:r>
      <w:r w:rsidRPr="00247F06">
        <w:rPr>
          <w:rFonts w:ascii="Arial" w:hAnsi="Arial" w:cs="Arial"/>
          <w:lang w:val="mn-MN"/>
        </w:rPr>
        <w:t xml:space="preserve"> Нийслэлд холбогдох үзүүлэлт 344470 минут байх бол орон нутагт харьцангүй бага буюу 300 мянган минут орчим байна. Гэвч аль ал</w:t>
      </w:r>
      <w:r>
        <w:rPr>
          <w:rFonts w:ascii="Arial" w:hAnsi="Arial" w:cs="Arial"/>
          <w:lang w:val="mn-MN"/>
        </w:rPr>
        <w:t xml:space="preserve">инд </w:t>
      </w:r>
      <w:r w:rsidRPr="00247F06">
        <w:rPr>
          <w:rFonts w:ascii="Arial" w:hAnsi="Arial" w:cs="Arial"/>
          <w:lang w:val="mn-MN"/>
        </w:rPr>
        <w:t>нь дунджаар 3 албан хаагч</w:t>
      </w:r>
      <w:r>
        <w:rPr>
          <w:rFonts w:ascii="Arial" w:hAnsi="Arial" w:cs="Arial"/>
          <w:lang w:val="mn-MN"/>
        </w:rPr>
        <w:t xml:space="preserve"> шаардлагатай</w:t>
      </w:r>
      <w:r w:rsidRPr="00247F06">
        <w:rPr>
          <w:rFonts w:ascii="Arial" w:hAnsi="Arial" w:cs="Arial"/>
          <w:lang w:val="mn-MN"/>
        </w:rPr>
        <w:t xml:space="preserve"> байх тул </w:t>
      </w:r>
      <w:r>
        <w:rPr>
          <w:rFonts w:ascii="Arial" w:hAnsi="Arial" w:cs="Arial"/>
          <w:lang w:val="mn-MN"/>
        </w:rPr>
        <w:t>ерөнхийлөн</w:t>
      </w:r>
      <w:r w:rsidRPr="00247F06">
        <w:rPr>
          <w:rFonts w:ascii="Arial" w:hAnsi="Arial" w:cs="Arial"/>
          <w:lang w:val="mn-MN"/>
        </w:rPr>
        <w:t xml:space="preserve"> тооцоолов.</w:t>
      </w:r>
    </w:p>
  </w:footnote>
  <w:footnote w:id="11">
    <w:p w14:paraId="15A32730" w14:textId="6E3AF96B" w:rsidR="00247F06" w:rsidRPr="00247F06" w:rsidRDefault="00247F06" w:rsidP="005B297F">
      <w:pPr>
        <w:pStyle w:val="FootnoteText"/>
        <w:jc w:val="both"/>
        <w:rPr>
          <w:rFonts w:ascii="Arial" w:hAnsi="Arial" w:cs="Arial"/>
          <w:lang w:val="mn-MN"/>
        </w:rPr>
      </w:pPr>
      <w:r w:rsidRPr="00247F06">
        <w:rPr>
          <w:rStyle w:val="FootnoteReference"/>
          <w:rFonts w:ascii="Arial" w:hAnsi="Arial" w:cs="Arial"/>
        </w:rPr>
        <w:footnoteRef/>
      </w:r>
      <w:r w:rsidRPr="00247F06">
        <w:rPr>
          <w:rFonts w:ascii="Arial" w:hAnsi="Arial" w:cs="Arial"/>
          <w:lang w:val="mn-MN"/>
        </w:rPr>
        <w:t xml:space="preserve"> Төрийн захиргааны төв байгууллагын төрийн захиргааны болон төрийн тусгай албан</w:t>
      </w:r>
    </w:p>
    <w:p w14:paraId="3E22BE3C" w14:textId="1E684F6E" w:rsidR="00247F06" w:rsidRPr="00247F06" w:rsidRDefault="00247F06" w:rsidP="005B297F">
      <w:pPr>
        <w:pStyle w:val="FootnoteText"/>
        <w:jc w:val="both"/>
        <w:rPr>
          <w:rFonts w:ascii="Arial" w:hAnsi="Arial" w:cs="Arial"/>
          <w:lang w:val="mn-MN"/>
        </w:rPr>
      </w:pPr>
      <w:r w:rsidRPr="00247F06">
        <w:rPr>
          <w:rFonts w:ascii="Arial" w:hAnsi="Arial" w:cs="Arial"/>
          <w:lang w:val="mn-MN"/>
        </w:rPr>
        <w:t xml:space="preserve"> тушаалын цалингийн хэмжээ, https://legalinfo.mn/mn/detail?lawId=17089709806371&amp;showType=1</w:t>
      </w:r>
    </w:p>
  </w:footnote>
  <w:footnote w:id="12">
    <w:p w14:paraId="60AE3634" w14:textId="790EBDDC" w:rsidR="00247F06" w:rsidRPr="00247F06" w:rsidRDefault="00247F06" w:rsidP="005B297F">
      <w:pPr>
        <w:pStyle w:val="FootnoteText"/>
        <w:jc w:val="both"/>
        <w:rPr>
          <w:rFonts w:ascii="Arial" w:hAnsi="Arial" w:cs="Arial"/>
          <w:lang w:val="mn-MN"/>
        </w:rPr>
      </w:pPr>
      <w:r w:rsidRPr="00247F06">
        <w:rPr>
          <w:rStyle w:val="FootnoteReference"/>
          <w:rFonts w:ascii="Arial" w:hAnsi="Arial" w:cs="Arial"/>
        </w:rPr>
        <w:footnoteRef/>
      </w:r>
      <w:r w:rsidRPr="00247F06">
        <w:rPr>
          <w:rFonts w:ascii="Arial" w:hAnsi="Arial" w:cs="Arial"/>
          <w:lang w:val="mn-MN"/>
        </w:rPr>
        <w:t xml:space="preserve"> Засгийн газрын агентлаг, нутгийн захиргааны байгууллага болон төрийн захиргааны бусад байгууллагын төрийн захиргааны  албан тушаалын цалингийн хэмжээ</w:t>
      </w:r>
    </w:p>
    <w:p w14:paraId="04FB9C6A" w14:textId="0571253D" w:rsidR="00247F06" w:rsidRPr="00247F06" w:rsidRDefault="00247F06" w:rsidP="005B297F">
      <w:pPr>
        <w:pStyle w:val="FootnoteText"/>
        <w:jc w:val="both"/>
        <w:rPr>
          <w:rFonts w:ascii="Arial" w:hAnsi="Arial" w:cs="Arial"/>
          <w:lang w:val="mn-MN"/>
        </w:rPr>
      </w:pPr>
      <w:r w:rsidRPr="00247F06">
        <w:rPr>
          <w:rFonts w:ascii="Arial" w:hAnsi="Arial" w:cs="Arial"/>
          <w:lang w:val="mn-MN"/>
        </w:rPr>
        <w:t>https://legalinfo.mn/mn/detail?lawId=17089709836701&amp;showType=1</w:t>
      </w:r>
    </w:p>
  </w:footnote>
  <w:footnote w:id="13">
    <w:p w14:paraId="6D9FF844" w14:textId="77777777" w:rsidR="00C76CB5" w:rsidRPr="00F60DE1" w:rsidRDefault="00C76CB5" w:rsidP="00C76CB5">
      <w:pPr>
        <w:pStyle w:val="FootnoteText"/>
        <w:jc w:val="both"/>
        <w:rPr>
          <w:rFonts w:ascii="Arial" w:hAnsi="Arial" w:cs="Arial"/>
          <w:lang w:val="mn-MN" w:eastAsia="ko-KR"/>
        </w:rPr>
      </w:pPr>
      <w:r w:rsidRPr="00F60DE1">
        <w:rPr>
          <w:rStyle w:val="FootnoteReference"/>
          <w:rFonts w:ascii="Arial" w:hAnsi="Arial" w:cs="Arial"/>
        </w:rPr>
        <w:footnoteRef/>
      </w:r>
      <w:r w:rsidRPr="00F60DE1">
        <w:rPr>
          <w:rFonts w:ascii="Arial" w:hAnsi="Arial" w:cs="Arial"/>
          <w:lang w:val="mn-MN"/>
        </w:rPr>
        <w:t xml:space="preserve"> </w:t>
      </w:r>
      <w:r w:rsidRPr="00F60DE1">
        <w:rPr>
          <w:rFonts w:ascii="Arial" w:hAnsi="Arial" w:cs="Arial"/>
          <w:lang w:val="mn-MN" w:eastAsia="ko-KR"/>
        </w:rPr>
        <w:t>Төрийн болон орон нутгийн өмчийн компаний хувьцаа эзэмшигч нь Засгийн газар, Иргэдийн төлөөлөгчдийн хурал байх хэдий ч зардлын тооцооны энэхүү хэсэгт бие даасан хуулийн этгээдээс зардал гарна гэж үзэн хувьцаа эзэмшигчийн эрхийг хэрэгжүүлэгч, төлөөлөн удирдах зөвлөл гэх мэт дотоод харилцаанд үүсэх зардлыг тооцлоо.</w:t>
      </w:r>
    </w:p>
  </w:footnote>
  <w:footnote w:id="14">
    <w:p w14:paraId="2D043101" w14:textId="77777777" w:rsidR="00C76CB5" w:rsidRPr="00F60DE1" w:rsidRDefault="00C76CB5" w:rsidP="00C76CB5">
      <w:pPr>
        <w:pStyle w:val="FootnoteText"/>
        <w:jc w:val="both"/>
        <w:rPr>
          <w:rFonts w:ascii="Arial" w:hAnsi="Arial" w:cs="Arial"/>
          <w:lang w:val="mn-MN"/>
        </w:rPr>
      </w:pPr>
      <w:r w:rsidRPr="00F60DE1">
        <w:rPr>
          <w:rStyle w:val="FootnoteReference"/>
          <w:rFonts w:ascii="Arial" w:hAnsi="Arial" w:cs="Arial"/>
        </w:rPr>
        <w:footnoteRef/>
      </w:r>
      <w:r w:rsidRPr="00F60DE1">
        <w:rPr>
          <w:rFonts w:ascii="Arial" w:hAnsi="Arial" w:cs="Arial"/>
          <w:lang w:val="mn-MN"/>
        </w:rPr>
        <w:t xml:space="preserve"> Хууль зүй, дотоод хэргийн яам, Германы хамтын ажиллагааны байгууллага (GIZ), Хууль тогтоомжийн тухай хууль аргачлал, гарын авлага, 243-244 дэх тал.</w:t>
      </w:r>
    </w:p>
  </w:footnote>
  <w:footnote w:id="15">
    <w:p w14:paraId="14D8C736" w14:textId="77777777" w:rsidR="00C76CB5" w:rsidRPr="00F60DE1" w:rsidRDefault="00C76CB5" w:rsidP="00C76CB5">
      <w:pPr>
        <w:jc w:val="both"/>
        <w:rPr>
          <w:rFonts w:ascii="Arial" w:hAnsi="Arial" w:cs="Arial"/>
          <w:sz w:val="20"/>
          <w:szCs w:val="20"/>
          <w:lang w:val="mn-MN"/>
        </w:rPr>
      </w:pPr>
      <w:r w:rsidRPr="00F60DE1">
        <w:rPr>
          <w:rFonts w:ascii="Arial" w:hAnsi="Arial" w:cs="Arial"/>
          <w:sz w:val="20"/>
          <w:szCs w:val="20"/>
          <w:vertAlign w:val="superscript"/>
        </w:rPr>
        <w:footnoteRef/>
      </w:r>
      <w:r w:rsidRPr="00F60DE1">
        <w:rPr>
          <w:rFonts w:ascii="Arial" w:hAnsi="Arial" w:cs="Arial"/>
          <w:sz w:val="20"/>
          <w:szCs w:val="20"/>
          <w:lang w:val="mn-MN"/>
        </w:rPr>
        <w:t xml:space="preserve"> Аж ахуй нэгж, байгууллагын ажиллагчдын сарын дундаж цалин, </w:t>
      </w:r>
    </w:p>
    <w:p w14:paraId="5B5F1FE8" w14:textId="77777777" w:rsidR="00C76CB5" w:rsidRPr="00F60DE1" w:rsidRDefault="00000000" w:rsidP="00C76CB5">
      <w:pPr>
        <w:jc w:val="both"/>
        <w:rPr>
          <w:rFonts w:ascii="Arial" w:hAnsi="Arial" w:cs="Arial"/>
          <w:sz w:val="20"/>
          <w:szCs w:val="20"/>
          <w:lang w:val="mn-MN"/>
        </w:rPr>
      </w:pPr>
      <w:hyperlink r:id="rId4" w:history="1">
        <w:r w:rsidR="00C76CB5" w:rsidRPr="00F60DE1">
          <w:rPr>
            <w:rStyle w:val="Hyperlink"/>
            <w:rFonts w:ascii="Arial" w:hAnsi="Arial" w:cs="Arial"/>
            <w:sz w:val="20"/>
            <w:szCs w:val="20"/>
            <w:lang w:val="mn-MN"/>
          </w:rPr>
          <w:t>https://www2.1212.mn/tables.aspx?tbl_id=DT_NSO_0400_021V1&amp;SOUM_select_all=0&amp;SOUMSingleSelect=_0&amp;Gender_select_all=0&amp;GenderSingleSelect=_1&amp;YearQ_select_all=0&amp;YearQSingleSelect=_202402&amp;YearY_select_all=0&amp;YearYSingleSelect=&amp;viewtype=table</w:t>
        </w:r>
      </w:hyperlink>
    </w:p>
  </w:footnote>
  <w:footnote w:id="16">
    <w:p w14:paraId="6B57F772" w14:textId="77777777" w:rsidR="00C76CB5" w:rsidRPr="00C76CB5" w:rsidRDefault="00C76CB5" w:rsidP="00C76CB5">
      <w:pPr>
        <w:pStyle w:val="FootnoteText"/>
        <w:jc w:val="both"/>
        <w:rPr>
          <w:rFonts w:ascii="Arial" w:hAnsi="Arial" w:cs="Arial"/>
          <w:lang w:val="mn-MN"/>
        </w:rPr>
      </w:pPr>
      <w:r w:rsidRPr="00F60DE1">
        <w:rPr>
          <w:rStyle w:val="FootnoteReference"/>
          <w:rFonts w:ascii="Arial" w:hAnsi="Arial" w:cs="Arial"/>
        </w:rPr>
        <w:footnoteRef/>
      </w:r>
      <w:r w:rsidRPr="00F60DE1">
        <w:rPr>
          <w:rFonts w:ascii="Arial" w:hAnsi="Arial" w:cs="Arial"/>
          <w:lang w:val="mn-MN"/>
        </w:rPr>
        <w:t xml:space="preserve"> Төрийн өмчит болон төрийн өмчийн оролцоотой хуулийн этгээдийн санхүү, эдийн засгийн үндсэн үзүүлэлтүүд, </w:t>
      </w:r>
      <w:hyperlink r:id="rId5" w:history="1">
        <w:r w:rsidRPr="00DA6B3F">
          <w:rPr>
            <w:rStyle w:val="Hyperlink"/>
            <w:rFonts w:ascii="Arial" w:hAnsi="Arial" w:cs="Arial"/>
            <w:lang w:val="mn-MN"/>
          </w:rPr>
          <w:t>https://pcsp.gov.mn/files/statistic/FR_BOOK_2023_Final.pdf</w:t>
        </w:r>
      </w:hyperlink>
    </w:p>
  </w:footnote>
  <w:footnote w:id="17">
    <w:p w14:paraId="28BCCD65" w14:textId="77777777" w:rsidR="00C76CB5" w:rsidRPr="00F60DE1" w:rsidRDefault="00C76CB5" w:rsidP="00C76CB5">
      <w:pPr>
        <w:pStyle w:val="FootnoteText"/>
        <w:rPr>
          <w:rFonts w:ascii="Arial" w:hAnsi="Arial" w:cs="Arial"/>
          <w:lang w:val="mn-MN"/>
        </w:rPr>
      </w:pPr>
      <w:r w:rsidRPr="00F60DE1">
        <w:rPr>
          <w:rStyle w:val="FootnoteReference"/>
          <w:rFonts w:ascii="Arial" w:hAnsi="Arial" w:cs="Arial"/>
        </w:rPr>
        <w:footnoteRef/>
      </w:r>
      <w:r w:rsidRPr="00F60DE1">
        <w:rPr>
          <w:rFonts w:ascii="Arial" w:hAnsi="Arial" w:cs="Arial"/>
          <w:lang w:val="mn-MN"/>
        </w:rPr>
        <w:t xml:space="preserve"> Үүнд охин компанийг оруулаагүй болно.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45820"/>
    <w:multiLevelType w:val="multilevel"/>
    <w:tmpl w:val="0AA458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34027FF"/>
    <w:multiLevelType w:val="multilevel"/>
    <w:tmpl w:val="7F2C1B66"/>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5ED52C9"/>
    <w:multiLevelType w:val="multilevel"/>
    <w:tmpl w:val="7F2C1B66"/>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7D4179C"/>
    <w:multiLevelType w:val="hybridMultilevel"/>
    <w:tmpl w:val="0608C8A8"/>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846098763">
    <w:abstractNumId w:val="3"/>
  </w:num>
  <w:num w:numId="2" w16cid:durableId="1574269095">
    <w:abstractNumId w:val="0"/>
  </w:num>
  <w:num w:numId="3" w16cid:durableId="210461920">
    <w:abstractNumId w:val="2"/>
  </w:num>
  <w:num w:numId="4" w16cid:durableId="127389704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E58"/>
    <w:rsid w:val="0000605A"/>
    <w:rsid w:val="00006B98"/>
    <w:rsid w:val="000140EE"/>
    <w:rsid w:val="00025D24"/>
    <w:rsid w:val="00032BCE"/>
    <w:rsid w:val="00032FEF"/>
    <w:rsid w:val="00047854"/>
    <w:rsid w:val="000560CD"/>
    <w:rsid w:val="00062BC4"/>
    <w:rsid w:val="00062BCC"/>
    <w:rsid w:val="000677EE"/>
    <w:rsid w:val="000700E5"/>
    <w:rsid w:val="000710A5"/>
    <w:rsid w:val="00074869"/>
    <w:rsid w:val="00074BBD"/>
    <w:rsid w:val="00076669"/>
    <w:rsid w:val="00086866"/>
    <w:rsid w:val="00091BA7"/>
    <w:rsid w:val="00095680"/>
    <w:rsid w:val="000961F4"/>
    <w:rsid w:val="000A19FB"/>
    <w:rsid w:val="000A4BEA"/>
    <w:rsid w:val="000B02C3"/>
    <w:rsid w:val="000B38E6"/>
    <w:rsid w:val="000B6906"/>
    <w:rsid w:val="000C4EA3"/>
    <w:rsid w:val="000C5012"/>
    <w:rsid w:val="000C6DC3"/>
    <w:rsid w:val="000D009F"/>
    <w:rsid w:val="000D212B"/>
    <w:rsid w:val="000E0633"/>
    <w:rsid w:val="000E0CD6"/>
    <w:rsid w:val="000E7480"/>
    <w:rsid w:val="00106BB7"/>
    <w:rsid w:val="001070BE"/>
    <w:rsid w:val="00110AA8"/>
    <w:rsid w:val="00111551"/>
    <w:rsid w:val="00114898"/>
    <w:rsid w:val="00116DA6"/>
    <w:rsid w:val="001174AC"/>
    <w:rsid w:val="00121784"/>
    <w:rsid w:val="00126DDD"/>
    <w:rsid w:val="00131478"/>
    <w:rsid w:val="00136638"/>
    <w:rsid w:val="00140286"/>
    <w:rsid w:val="001453F3"/>
    <w:rsid w:val="00151DE9"/>
    <w:rsid w:val="00174012"/>
    <w:rsid w:val="00174F16"/>
    <w:rsid w:val="001753BB"/>
    <w:rsid w:val="00185F17"/>
    <w:rsid w:val="001865AF"/>
    <w:rsid w:val="00186605"/>
    <w:rsid w:val="001A0D12"/>
    <w:rsid w:val="001A0DEE"/>
    <w:rsid w:val="001A3C71"/>
    <w:rsid w:val="001A45B9"/>
    <w:rsid w:val="001A65D6"/>
    <w:rsid w:val="001A70C2"/>
    <w:rsid w:val="001B4CEE"/>
    <w:rsid w:val="001B5661"/>
    <w:rsid w:val="001B6107"/>
    <w:rsid w:val="001C1D57"/>
    <w:rsid w:val="001C35DE"/>
    <w:rsid w:val="001C4772"/>
    <w:rsid w:val="001D1923"/>
    <w:rsid w:val="001D2BFD"/>
    <w:rsid w:val="001D467C"/>
    <w:rsid w:val="001D4945"/>
    <w:rsid w:val="001D53BD"/>
    <w:rsid w:val="001E2393"/>
    <w:rsid w:val="001E768F"/>
    <w:rsid w:val="001F1B09"/>
    <w:rsid w:val="001F1E15"/>
    <w:rsid w:val="001F5D05"/>
    <w:rsid w:val="002022B4"/>
    <w:rsid w:val="00202675"/>
    <w:rsid w:val="00204FE8"/>
    <w:rsid w:val="00207106"/>
    <w:rsid w:val="0020788E"/>
    <w:rsid w:val="00207BDE"/>
    <w:rsid w:val="00207FBC"/>
    <w:rsid w:val="002140B9"/>
    <w:rsid w:val="00215382"/>
    <w:rsid w:val="00216963"/>
    <w:rsid w:val="002207C0"/>
    <w:rsid w:val="00221063"/>
    <w:rsid w:val="0022177F"/>
    <w:rsid w:val="002223AD"/>
    <w:rsid w:val="00225775"/>
    <w:rsid w:val="00227E37"/>
    <w:rsid w:val="0023175E"/>
    <w:rsid w:val="00247F06"/>
    <w:rsid w:val="00253BA9"/>
    <w:rsid w:val="00265C98"/>
    <w:rsid w:val="00280F90"/>
    <w:rsid w:val="002814A0"/>
    <w:rsid w:val="0029091F"/>
    <w:rsid w:val="002946C1"/>
    <w:rsid w:val="00294EA8"/>
    <w:rsid w:val="002C0569"/>
    <w:rsid w:val="002C3DB0"/>
    <w:rsid w:val="002C79F1"/>
    <w:rsid w:val="002D10CB"/>
    <w:rsid w:val="002D3EAF"/>
    <w:rsid w:val="002D5EBF"/>
    <w:rsid w:val="002D640C"/>
    <w:rsid w:val="002E732F"/>
    <w:rsid w:val="002F0118"/>
    <w:rsid w:val="00300089"/>
    <w:rsid w:val="003143AE"/>
    <w:rsid w:val="00320285"/>
    <w:rsid w:val="0033117B"/>
    <w:rsid w:val="0033155F"/>
    <w:rsid w:val="00332573"/>
    <w:rsid w:val="00335646"/>
    <w:rsid w:val="0035166F"/>
    <w:rsid w:val="00353359"/>
    <w:rsid w:val="00362D3E"/>
    <w:rsid w:val="003641B7"/>
    <w:rsid w:val="0036554B"/>
    <w:rsid w:val="003751E6"/>
    <w:rsid w:val="0038025E"/>
    <w:rsid w:val="00380A78"/>
    <w:rsid w:val="0038305A"/>
    <w:rsid w:val="00387106"/>
    <w:rsid w:val="003963F2"/>
    <w:rsid w:val="00397B4A"/>
    <w:rsid w:val="003A1303"/>
    <w:rsid w:val="003B6E75"/>
    <w:rsid w:val="003C38A8"/>
    <w:rsid w:val="003D1AF9"/>
    <w:rsid w:val="003D1F05"/>
    <w:rsid w:val="003D6E3A"/>
    <w:rsid w:val="003D70D5"/>
    <w:rsid w:val="003E270F"/>
    <w:rsid w:val="003E2A15"/>
    <w:rsid w:val="003E45B5"/>
    <w:rsid w:val="003E56F5"/>
    <w:rsid w:val="003F31C9"/>
    <w:rsid w:val="003F6100"/>
    <w:rsid w:val="00410BA8"/>
    <w:rsid w:val="00414E86"/>
    <w:rsid w:val="00420CAA"/>
    <w:rsid w:val="00422D28"/>
    <w:rsid w:val="0044038D"/>
    <w:rsid w:val="004430BF"/>
    <w:rsid w:val="00444D0B"/>
    <w:rsid w:val="00445C3C"/>
    <w:rsid w:val="00451D0B"/>
    <w:rsid w:val="0045380C"/>
    <w:rsid w:val="00456779"/>
    <w:rsid w:val="00457BB5"/>
    <w:rsid w:val="00461625"/>
    <w:rsid w:val="004642EC"/>
    <w:rsid w:val="00464A1B"/>
    <w:rsid w:val="004679BE"/>
    <w:rsid w:val="00470FC9"/>
    <w:rsid w:val="00471F26"/>
    <w:rsid w:val="0047202D"/>
    <w:rsid w:val="004800CA"/>
    <w:rsid w:val="00480E18"/>
    <w:rsid w:val="00486908"/>
    <w:rsid w:val="00486F6F"/>
    <w:rsid w:val="00493850"/>
    <w:rsid w:val="004A6C94"/>
    <w:rsid w:val="004B00B4"/>
    <w:rsid w:val="004B04BA"/>
    <w:rsid w:val="004B1376"/>
    <w:rsid w:val="004C25F2"/>
    <w:rsid w:val="004E26C7"/>
    <w:rsid w:val="004E3BA7"/>
    <w:rsid w:val="004F4E25"/>
    <w:rsid w:val="00502F27"/>
    <w:rsid w:val="00504944"/>
    <w:rsid w:val="00510EE0"/>
    <w:rsid w:val="005131B6"/>
    <w:rsid w:val="0052123B"/>
    <w:rsid w:val="00524142"/>
    <w:rsid w:val="00527393"/>
    <w:rsid w:val="005335B8"/>
    <w:rsid w:val="00534086"/>
    <w:rsid w:val="00534F88"/>
    <w:rsid w:val="005376CB"/>
    <w:rsid w:val="005377EF"/>
    <w:rsid w:val="00544EF9"/>
    <w:rsid w:val="00564C66"/>
    <w:rsid w:val="00573E06"/>
    <w:rsid w:val="00583907"/>
    <w:rsid w:val="00591DE8"/>
    <w:rsid w:val="005A20B7"/>
    <w:rsid w:val="005A5D94"/>
    <w:rsid w:val="005A778D"/>
    <w:rsid w:val="005B0969"/>
    <w:rsid w:val="005B2711"/>
    <w:rsid w:val="005B297F"/>
    <w:rsid w:val="005B5E02"/>
    <w:rsid w:val="005B6CF4"/>
    <w:rsid w:val="005B77DD"/>
    <w:rsid w:val="005C51EE"/>
    <w:rsid w:val="005C5EE8"/>
    <w:rsid w:val="005D05B3"/>
    <w:rsid w:val="005D0DBD"/>
    <w:rsid w:val="005E62D7"/>
    <w:rsid w:val="005F02D7"/>
    <w:rsid w:val="005F07D9"/>
    <w:rsid w:val="005F65D2"/>
    <w:rsid w:val="00602571"/>
    <w:rsid w:val="00604096"/>
    <w:rsid w:val="00607962"/>
    <w:rsid w:val="006156EA"/>
    <w:rsid w:val="0062409E"/>
    <w:rsid w:val="00627E41"/>
    <w:rsid w:val="00631B89"/>
    <w:rsid w:val="00633CB2"/>
    <w:rsid w:val="00637698"/>
    <w:rsid w:val="006379DE"/>
    <w:rsid w:val="0064080D"/>
    <w:rsid w:val="00642FE2"/>
    <w:rsid w:val="00644325"/>
    <w:rsid w:val="0064647F"/>
    <w:rsid w:val="00646B41"/>
    <w:rsid w:val="00664866"/>
    <w:rsid w:val="0066513E"/>
    <w:rsid w:val="00670AC0"/>
    <w:rsid w:val="00672E5C"/>
    <w:rsid w:val="0067406F"/>
    <w:rsid w:val="006848D4"/>
    <w:rsid w:val="00690E4B"/>
    <w:rsid w:val="00691444"/>
    <w:rsid w:val="00691C0B"/>
    <w:rsid w:val="00696419"/>
    <w:rsid w:val="00697300"/>
    <w:rsid w:val="006A0F45"/>
    <w:rsid w:val="006A36AF"/>
    <w:rsid w:val="006A7BBC"/>
    <w:rsid w:val="006B3046"/>
    <w:rsid w:val="006B5E51"/>
    <w:rsid w:val="006C40C1"/>
    <w:rsid w:val="006C5642"/>
    <w:rsid w:val="006D4EE8"/>
    <w:rsid w:val="006D527C"/>
    <w:rsid w:val="006E3C16"/>
    <w:rsid w:val="006E59B9"/>
    <w:rsid w:val="006E6872"/>
    <w:rsid w:val="006F09DB"/>
    <w:rsid w:val="006F1C55"/>
    <w:rsid w:val="00706AAD"/>
    <w:rsid w:val="00707F72"/>
    <w:rsid w:val="007116F4"/>
    <w:rsid w:val="007124E0"/>
    <w:rsid w:val="007215FF"/>
    <w:rsid w:val="007278B0"/>
    <w:rsid w:val="00727C14"/>
    <w:rsid w:val="00733D4B"/>
    <w:rsid w:val="00735539"/>
    <w:rsid w:val="00737CC4"/>
    <w:rsid w:val="00742910"/>
    <w:rsid w:val="007439C6"/>
    <w:rsid w:val="00743EED"/>
    <w:rsid w:val="007615F1"/>
    <w:rsid w:val="00762165"/>
    <w:rsid w:val="00765AC5"/>
    <w:rsid w:val="00771592"/>
    <w:rsid w:val="00772831"/>
    <w:rsid w:val="00773313"/>
    <w:rsid w:val="00774D61"/>
    <w:rsid w:val="00783A88"/>
    <w:rsid w:val="00785777"/>
    <w:rsid w:val="0079074D"/>
    <w:rsid w:val="00790A99"/>
    <w:rsid w:val="007948CC"/>
    <w:rsid w:val="007B1D4A"/>
    <w:rsid w:val="007B5FB4"/>
    <w:rsid w:val="007C3B38"/>
    <w:rsid w:val="007D7C77"/>
    <w:rsid w:val="007D7CFA"/>
    <w:rsid w:val="007E2585"/>
    <w:rsid w:val="007E2BBE"/>
    <w:rsid w:val="007E3495"/>
    <w:rsid w:val="007E3D17"/>
    <w:rsid w:val="007E5C0D"/>
    <w:rsid w:val="007E61CC"/>
    <w:rsid w:val="007F1108"/>
    <w:rsid w:val="007F41F9"/>
    <w:rsid w:val="007F6157"/>
    <w:rsid w:val="007F66D5"/>
    <w:rsid w:val="00804BDA"/>
    <w:rsid w:val="00814123"/>
    <w:rsid w:val="0081643A"/>
    <w:rsid w:val="00816A01"/>
    <w:rsid w:val="00820350"/>
    <w:rsid w:val="00826B46"/>
    <w:rsid w:val="0084046E"/>
    <w:rsid w:val="008552A7"/>
    <w:rsid w:val="00866F55"/>
    <w:rsid w:val="00867C1A"/>
    <w:rsid w:val="0087431A"/>
    <w:rsid w:val="00874348"/>
    <w:rsid w:val="0088749F"/>
    <w:rsid w:val="00890174"/>
    <w:rsid w:val="00892D89"/>
    <w:rsid w:val="008A083B"/>
    <w:rsid w:val="008A155E"/>
    <w:rsid w:val="008A4ABA"/>
    <w:rsid w:val="008B6FA5"/>
    <w:rsid w:val="008C14FC"/>
    <w:rsid w:val="008C338B"/>
    <w:rsid w:val="008C63D2"/>
    <w:rsid w:val="008D1969"/>
    <w:rsid w:val="008E4E3C"/>
    <w:rsid w:val="008E6350"/>
    <w:rsid w:val="008F4C3B"/>
    <w:rsid w:val="00900C15"/>
    <w:rsid w:val="009104E5"/>
    <w:rsid w:val="00914CC6"/>
    <w:rsid w:val="00916B2D"/>
    <w:rsid w:val="00920CBA"/>
    <w:rsid w:val="009341C3"/>
    <w:rsid w:val="00936106"/>
    <w:rsid w:val="0094194C"/>
    <w:rsid w:val="0094566B"/>
    <w:rsid w:val="00951D8D"/>
    <w:rsid w:val="009567DC"/>
    <w:rsid w:val="00957095"/>
    <w:rsid w:val="00957530"/>
    <w:rsid w:val="009606A7"/>
    <w:rsid w:val="009752EF"/>
    <w:rsid w:val="009854CF"/>
    <w:rsid w:val="00995A4C"/>
    <w:rsid w:val="009B146E"/>
    <w:rsid w:val="009B2413"/>
    <w:rsid w:val="009B31D9"/>
    <w:rsid w:val="009C4D37"/>
    <w:rsid w:val="009D5046"/>
    <w:rsid w:val="009E0032"/>
    <w:rsid w:val="009E3EA7"/>
    <w:rsid w:val="009F5E69"/>
    <w:rsid w:val="00A0379B"/>
    <w:rsid w:val="00A03F3F"/>
    <w:rsid w:val="00A05D9B"/>
    <w:rsid w:val="00A10C3D"/>
    <w:rsid w:val="00A139F2"/>
    <w:rsid w:val="00A13E0C"/>
    <w:rsid w:val="00A174B7"/>
    <w:rsid w:val="00A17924"/>
    <w:rsid w:val="00A23904"/>
    <w:rsid w:val="00A23E10"/>
    <w:rsid w:val="00A24443"/>
    <w:rsid w:val="00A24CB4"/>
    <w:rsid w:val="00A316BD"/>
    <w:rsid w:val="00A31ED1"/>
    <w:rsid w:val="00A3425D"/>
    <w:rsid w:val="00A363D5"/>
    <w:rsid w:val="00A36F23"/>
    <w:rsid w:val="00A37C68"/>
    <w:rsid w:val="00A51799"/>
    <w:rsid w:val="00A53FC9"/>
    <w:rsid w:val="00A555FB"/>
    <w:rsid w:val="00A6253A"/>
    <w:rsid w:val="00A65357"/>
    <w:rsid w:val="00A66192"/>
    <w:rsid w:val="00A6778E"/>
    <w:rsid w:val="00A6779C"/>
    <w:rsid w:val="00A75EB6"/>
    <w:rsid w:val="00A86882"/>
    <w:rsid w:val="00A96AB6"/>
    <w:rsid w:val="00AA6897"/>
    <w:rsid w:val="00AB5020"/>
    <w:rsid w:val="00AB51DB"/>
    <w:rsid w:val="00AC110A"/>
    <w:rsid w:val="00AC1B42"/>
    <w:rsid w:val="00AC41D4"/>
    <w:rsid w:val="00AE055D"/>
    <w:rsid w:val="00AE0980"/>
    <w:rsid w:val="00AE26CC"/>
    <w:rsid w:val="00AE4448"/>
    <w:rsid w:val="00AE49F3"/>
    <w:rsid w:val="00AE605B"/>
    <w:rsid w:val="00AE7B7A"/>
    <w:rsid w:val="00AF0094"/>
    <w:rsid w:val="00AF030A"/>
    <w:rsid w:val="00AF0B2E"/>
    <w:rsid w:val="00AF32BE"/>
    <w:rsid w:val="00AF473E"/>
    <w:rsid w:val="00B00D86"/>
    <w:rsid w:val="00B01EB5"/>
    <w:rsid w:val="00B05F38"/>
    <w:rsid w:val="00B06989"/>
    <w:rsid w:val="00B116BA"/>
    <w:rsid w:val="00B13FBC"/>
    <w:rsid w:val="00B15515"/>
    <w:rsid w:val="00B20A91"/>
    <w:rsid w:val="00B32C31"/>
    <w:rsid w:val="00B4007C"/>
    <w:rsid w:val="00B40872"/>
    <w:rsid w:val="00B42A04"/>
    <w:rsid w:val="00B44943"/>
    <w:rsid w:val="00B45DA0"/>
    <w:rsid w:val="00B51F54"/>
    <w:rsid w:val="00B53C45"/>
    <w:rsid w:val="00B5503E"/>
    <w:rsid w:val="00B55909"/>
    <w:rsid w:val="00B618F4"/>
    <w:rsid w:val="00B62731"/>
    <w:rsid w:val="00B7343E"/>
    <w:rsid w:val="00B77A11"/>
    <w:rsid w:val="00B81ADD"/>
    <w:rsid w:val="00B9314F"/>
    <w:rsid w:val="00B93F3F"/>
    <w:rsid w:val="00BB27BC"/>
    <w:rsid w:val="00BB4384"/>
    <w:rsid w:val="00BC351A"/>
    <w:rsid w:val="00BC5450"/>
    <w:rsid w:val="00BC6EA9"/>
    <w:rsid w:val="00BE02B2"/>
    <w:rsid w:val="00BF134A"/>
    <w:rsid w:val="00BF4E84"/>
    <w:rsid w:val="00C12F1B"/>
    <w:rsid w:val="00C17554"/>
    <w:rsid w:val="00C216DE"/>
    <w:rsid w:val="00C25054"/>
    <w:rsid w:val="00C264CF"/>
    <w:rsid w:val="00C33D4A"/>
    <w:rsid w:val="00C3632F"/>
    <w:rsid w:val="00C3679A"/>
    <w:rsid w:val="00C37DDB"/>
    <w:rsid w:val="00C45AAC"/>
    <w:rsid w:val="00C46E14"/>
    <w:rsid w:val="00C5249F"/>
    <w:rsid w:val="00C54122"/>
    <w:rsid w:val="00C5702E"/>
    <w:rsid w:val="00C666BC"/>
    <w:rsid w:val="00C76AA5"/>
    <w:rsid w:val="00C76CB5"/>
    <w:rsid w:val="00C94757"/>
    <w:rsid w:val="00CA12ED"/>
    <w:rsid w:val="00CA4E8F"/>
    <w:rsid w:val="00CA5E80"/>
    <w:rsid w:val="00CB30F7"/>
    <w:rsid w:val="00CC0D8F"/>
    <w:rsid w:val="00CE14D1"/>
    <w:rsid w:val="00CE3FA8"/>
    <w:rsid w:val="00CF4AD2"/>
    <w:rsid w:val="00CF6FF1"/>
    <w:rsid w:val="00CF7B4C"/>
    <w:rsid w:val="00D00057"/>
    <w:rsid w:val="00D11453"/>
    <w:rsid w:val="00D14E58"/>
    <w:rsid w:val="00D15C04"/>
    <w:rsid w:val="00D16105"/>
    <w:rsid w:val="00D201F7"/>
    <w:rsid w:val="00D20F1C"/>
    <w:rsid w:val="00D21D9D"/>
    <w:rsid w:val="00D222BF"/>
    <w:rsid w:val="00D26EBD"/>
    <w:rsid w:val="00D3318D"/>
    <w:rsid w:val="00D334CF"/>
    <w:rsid w:val="00D36E13"/>
    <w:rsid w:val="00D37282"/>
    <w:rsid w:val="00D3760A"/>
    <w:rsid w:val="00D47407"/>
    <w:rsid w:val="00D60962"/>
    <w:rsid w:val="00D6238F"/>
    <w:rsid w:val="00D62C6D"/>
    <w:rsid w:val="00D637BC"/>
    <w:rsid w:val="00D7527C"/>
    <w:rsid w:val="00D755A3"/>
    <w:rsid w:val="00D76961"/>
    <w:rsid w:val="00D81C37"/>
    <w:rsid w:val="00D870DD"/>
    <w:rsid w:val="00D9000B"/>
    <w:rsid w:val="00DA3917"/>
    <w:rsid w:val="00DA5984"/>
    <w:rsid w:val="00DB0A2F"/>
    <w:rsid w:val="00DB3E87"/>
    <w:rsid w:val="00DB710A"/>
    <w:rsid w:val="00DC193D"/>
    <w:rsid w:val="00DC552F"/>
    <w:rsid w:val="00DD0948"/>
    <w:rsid w:val="00DD6173"/>
    <w:rsid w:val="00DE5DB4"/>
    <w:rsid w:val="00DF3FCF"/>
    <w:rsid w:val="00DF749A"/>
    <w:rsid w:val="00E0194F"/>
    <w:rsid w:val="00E02B0C"/>
    <w:rsid w:val="00E0458C"/>
    <w:rsid w:val="00E06B04"/>
    <w:rsid w:val="00E1054A"/>
    <w:rsid w:val="00E12E5E"/>
    <w:rsid w:val="00E138AC"/>
    <w:rsid w:val="00E36867"/>
    <w:rsid w:val="00E4375F"/>
    <w:rsid w:val="00E510BA"/>
    <w:rsid w:val="00E61A50"/>
    <w:rsid w:val="00E62D2F"/>
    <w:rsid w:val="00E729AA"/>
    <w:rsid w:val="00E72ABA"/>
    <w:rsid w:val="00E73AF1"/>
    <w:rsid w:val="00E778DC"/>
    <w:rsid w:val="00E8016B"/>
    <w:rsid w:val="00E86338"/>
    <w:rsid w:val="00E86531"/>
    <w:rsid w:val="00E8726A"/>
    <w:rsid w:val="00E91324"/>
    <w:rsid w:val="00E91A4C"/>
    <w:rsid w:val="00E93021"/>
    <w:rsid w:val="00E96595"/>
    <w:rsid w:val="00E96E88"/>
    <w:rsid w:val="00EA05C1"/>
    <w:rsid w:val="00EA2C72"/>
    <w:rsid w:val="00EA46BF"/>
    <w:rsid w:val="00EA632F"/>
    <w:rsid w:val="00EA7696"/>
    <w:rsid w:val="00EB39DE"/>
    <w:rsid w:val="00EB71C0"/>
    <w:rsid w:val="00EC251E"/>
    <w:rsid w:val="00EC5D1B"/>
    <w:rsid w:val="00EC5F14"/>
    <w:rsid w:val="00EE6395"/>
    <w:rsid w:val="00EE7377"/>
    <w:rsid w:val="00F0748F"/>
    <w:rsid w:val="00F121CC"/>
    <w:rsid w:val="00F152F3"/>
    <w:rsid w:val="00F2151F"/>
    <w:rsid w:val="00F232D9"/>
    <w:rsid w:val="00F25062"/>
    <w:rsid w:val="00F273F1"/>
    <w:rsid w:val="00F320D2"/>
    <w:rsid w:val="00F50CDE"/>
    <w:rsid w:val="00F51A95"/>
    <w:rsid w:val="00F70A00"/>
    <w:rsid w:val="00F7230B"/>
    <w:rsid w:val="00F72DC1"/>
    <w:rsid w:val="00F74F24"/>
    <w:rsid w:val="00F765B0"/>
    <w:rsid w:val="00F770CB"/>
    <w:rsid w:val="00F77C6D"/>
    <w:rsid w:val="00F82B97"/>
    <w:rsid w:val="00F85B3C"/>
    <w:rsid w:val="00F96502"/>
    <w:rsid w:val="00F976CC"/>
    <w:rsid w:val="00FA4482"/>
    <w:rsid w:val="00FA60BC"/>
    <w:rsid w:val="00FA7C96"/>
    <w:rsid w:val="00FB42E1"/>
    <w:rsid w:val="00FB5F5A"/>
    <w:rsid w:val="00FB65AD"/>
    <w:rsid w:val="00FC23DE"/>
    <w:rsid w:val="00FE3B93"/>
    <w:rsid w:val="00FE7BF2"/>
    <w:rsid w:val="00FF1E5B"/>
    <w:rsid w:val="00FF2572"/>
    <w:rsid w:val="00FF2B9A"/>
    <w:rsid w:val="00FF405A"/>
    <w:rsid w:val="00FF6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CE786"/>
  <w15:chartTrackingRefBased/>
  <w15:docId w15:val="{891E5BDA-2631-A54F-AA9F-A83F5EC0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Yu Mincho"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357"/>
    <w:rPr>
      <w:rFonts w:ascii="Times New Roman" w:eastAsia="Times New Roman" w:hAnsi="Times New Roman"/>
      <w:sz w:val="24"/>
      <w:szCs w:val="24"/>
    </w:rPr>
  </w:style>
  <w:style w:type="paragraph" w:styleId="Heading1">
    <w:name w:val="heading 1"/>
    <w:basedOn w:val="Normal"/>
    <w:next w:val="Normal"/>
    <w:link w:val="Heading1Char"/>
    <w:uiPriority w:val="9"/>
    <w:qFormat/>
    <w:rsid w:val="00186605"/>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207106"/>
    <w:pPr>
      <w:keepNext/>
      <w:keepLines/>
      <w:spacing w:before="40" w:line="259" w:lineRule="auto"/>
      <w:outlineLvl w:val="1"/>
    </w:pPr>
    <w:rPr>
      <w:rFonts w:ascii="Calibri" w:eastAsiaTheme="minorEastAsia" w:hAnsi="Calibri" w:cs="Calibri"/>
      <w:color w:val="2F5496"/>
      <w:sz w:val="26"/>
      <w:szCs w:val="26"/>
      <w:lang w:val="mn-MN"/>
    </w:rPr>
  </w:style>
  <w:style w:type="paragraph" w:styleId="Heading3">
    <w:name w:val="heading 3"/>
    <w:basedOn w:val="Normal"/>
    <w:next w:val="Normal"/>
    <w:link w:val="Heading3Char"/>
    <w:uiPriority w:val="9"/>
    <w:unhideWhenUsed/>
    <w:qFormat/>
    <w:rsid w:val="0020710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07106"/>
    <w:pPr>
      <w:keepNext/>
      <w:keepLines/>
      <w:spacing w:before="240" w:after="40" w:line="259" w:lineRule="auto"/>
      <w:outlineLvl w:val="3"/>
    </w:pPr>
    <w:rPr>
      <w:rFonts w:ascii="Calibri" w:eastAsiaTheme="minorEastAsia" w:hAnsi="Calibri" w:cs="Calibri"/>
      <w:b/>
      <w:lang w:val="mn-MN"/>
    </w:rPr>
  </w:style>
  <w:style w:type="paragraph" w:styleId="Heading5">
    <w:name w:val="heading 5"/>
    <w:basedOn w:val="Normal"/>
    <w:next w:val="Normal"/>
    <w:link w:val="Heading5Char"/>
    <w:uiPriority w:val="9"/>
    <w:semiHidden/>
    <w:unhideWhenUsed/>
    <w:qFormat/>
    <w:rsid w:val="00207106"/>
    <w:pPr>
      <w:keepNext/>
      <w:keepLines/>
      <w:spacing w:before="220" w:after="40" w:line="259" w:lineRule="auto"/>
      <w:outlineLvl w:val="4"/>
    </w:pPr>
    <w:rPr>
      <w:rFonts w:ascii="Calibri" w:eastAsiaTheme="minorEastAsia" w:hAnsi="Calibri" w:cs="Calibri"/>
      <w:b/>
      <w:sz w:val="22"/>
      <w:szCs w:val="22"/>
      <w:lang w:val="mn-MN"/>
    </w:rPr>
  </w:style>
  <w:style w:type="paragraph" w:styleId="Heading6">
    <w:name w:val="heading 6"/>
    <w:basedOn w:val="Normal"/>
    <w:next w:val="Normal"/>
    <w:link w:val="Heading6Char"/>
    <w:uiPriority w:val="9"/>
    <w:semiHidden/>
    <w:unhideWhenUsed/>
    <w:qFormat/>
    <w:rsid w:val="00207106"/>
    <w:pPr>
      <w:keepNext/>
      <w:keepLines/>
      <w:spacing w:before="200" w:after="40" w:line="259" w:lineRule="auto"/>
      <w:outlineLvl w:val="5"/>
    </w:pPr>
    <w:rPr>
      <w:rFonts w:ascii="Calibri" w:eastAsiaTheme="minorEastAsia" w:hAnsi="Calibri" w:cs="Calibri"/>
      <w:b/>
      <w:sz w:val="20"/>
      <w:szCs w:val="20"/>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86605"/>
    <w:rPr>
      <w:rFonts w:ascii="Calibri Light" w:eastAsia="Times New Roman" w:hAnsi="Calibri Light" w:cs="Times New Roman"/>
      <w:b/>
      <w:bCs/>
      <w:kern w:val="32"/>
      <w:sz w:val="32"/>
      <w:szCs w:val="32"/>
      <w:lang w:val="en-US"/>
    </w:rPr>
  </w:style>
  <w:style w:type="character" w:customStyle="1" w:styleId="Heading2Char">
    <w:name w:val="Heading 2 Char"/>
    <w:basedOn w:val="DefaultParagraphFont"/>
    <w:link w:val="Heading2"/>
    <w:uiPriority w:val="9"/>
    <w:rsid w:val="00207106"/>
    <w:rPr>
      <w:rFonts w:ascii="Calibri" w:eastAsiaTheme="minorEastAsia" w:hAnsi="Calibri" w:cs="Calibri"/>
      <w:color w:val="2F5496"/>
      <w:sz w:val="26"/>
      <w:szCs w:val="26"/>
      <w:lang w:val="mn-MN"/>
    </w:rPr>
  </w:style>
  <w:style w:type="character" w:customStyle="1" w:styleId="Heading3Char">
    <w:name w:val="Heading 3 Char"/>
    <w:basedOn w:val="DefaultParagraphFont"/>
    <w:link w:val="Heading3"/>
    <w:uiPriority w:val="9"/>
    <w:semiHidden/>
    <w:rsid w:val="0020710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07106"/>
    <w:rPr>
      <w:rFonts w:ascii="Calibri" w:eastAsiaTheme="minorEastAsia" w:hAnsi="Calibri" w:cs="Calibri"/>
      <w:b/>
      <w:sz w:val="24"/>
      <w:szCs w:val="24"/>
      <w:lang w:val="mn-MN"/>
    </w:rPr>
  </w:style>
  <w:style w:type="character" w:customStyle="1" w:styleId="Heading5Char">
    <w:name w:val="Heading 5 Char"/>
    <w:basedOn w:val="DefaultParagraphFont"/>
    <w:link w:val="Heading5"/>
    <w:uiPriority w:val="9"/>
    <w:semiHidden/>
    <w:rsid w:val="00207106"/>
    <w:rPr>
      <w:rFonts w:ascii="Calibri" w:eastAsiaTheme="minorEastAsia" w:hAnsi="Calibri" w:cs="Calibri"/>
      <w:b/>
      <w:sz w:val="22"/>
      <w:szCs w:val="22"/>
      <w:lang w:val="mn-MN"/>
    </w:rPr>
  </w:style>
  <w:style w:type="character" w:customStyle="1" w:styleId="Heading6Char">
    <w:name w:val="Heading 6 Char"/>
    <w:basedOn w:val="DefaultParagraphFont"/>
    <w:link w:val="Heading6"/>
    <w:uiPriority w:val="9"/>
    <w:semiHidden/>
    <w:rsid w:val="00207106"/>
    <w:rPr>
      <w:rFonts w:ascii="Calibri" w:eastAsiaTheme="minorEastAsia" w:hAnsi="Calibri" w:cs="Calibri"/>
      <w:b/>
      <w:lang w:val="mn-MN"/>
    </w:rPr>
  </w:style>
  <w:style w:type="paragraph" w:styleId="NormalWeb">
    <w:name w:val="Normal (Web)"/>
    <w:basedOn w:val="Normal"/>
    <w:link w:val="NormalWebChar"/>
    <w:uiPriority w:val="99"/>
    <w:unhideWhenUsed/>
    <w:qFormat/>
    <w:rsid w:val="00D14E58"/>
    <w:pPr>
      <w:spacing w:before="100" w:beforeAutospacing="1" w:after="100" w:afterAutospacing="1"/>
    </w:pPr>
  </w:style>
  <w:style w:type="character" w:customStyle="1" w:styleId="NormalWebChar">
    <w:name w:val="Normal (Web) Char"/>
    <w:link w:val="NormalWeb"/>
    <w:uiPriority w:val="99"/>
    <w:locked/>
    <w:rsid w:val="008F4C3B"/>
    <w:rPr>
      <w:rFonts w:ascii="Times New Roman" w:eastAsia="Times New Roman" w:hAnsi="Times New Roman"/>
      <w:sz w:val="24"/>
      <w:szCs w:val="24"/>
      <w:lang w:val="en-US"/>
    </w:rPr>
  </w:style>
  <w:style w:type="paragraph" w:styleId="Footer">
    <w:name w:val="footer"/>
    <w:basedOn w:val="Normal"/>
    <w:link w:val="FooterChar"/>
    <w:uiPriority w:val="99"/>
    <w:unhideWhenUsed/>
    <w:qFormat/>
    <w:rsid w:val="00D14E58"/>
    <w:pPr>
      <w:tabs>
        <w:tab w:val="center" w:pos="4680"/>
        <w:tab w:val="right" w:pos="9360"/>
      </w:tabs>
    </w:pPr>
  </w:style>
  <w:style w:type="character" w:customStyle="1" w:styleId="FooterChar">
    <w:name w:val="Footer Char"/>
    <w:link w:val="Footer"/>
    <w:uiPriority w:val="99"/>
    <w:qFormat/>
    <w:rsid w:val="00D14E58"/>
    <w:rPr>
      <w:rFonts w:ascii="Calibri" w:hAnsi="Calibri"/>
      <w:sz w:val="22"/>
    </w:rPr>
  </w:style>
  <w:style w:type="table" w:styleId="TableGrid">
    <w:name w:val="Table Grid"/>
    <w:basedOn w:val="TableNormal"/>
    <w:uiPriority w:val="39"/>
    <w:rsid w:val="00D14E58"/>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Paragraph1,List Paragraph Num,Дэд гарчиг,Heading Number,Paragraph,IBL List Paragraph,Colorful List - Accent 11"/>
    <w:basedOn w:val="Normal"/>
    <w:link w:val="ListParagraphChar"/>
    <w:uiPriority w:val="34"/>
    <w:qFormat/>
    <w:rsid w:val="00D14E58"/>
    <w:pPr>
      <w:ind w:left="720"/>
      <w:contextualSpacing/>
    </w:pPr>
  </w:style>
  <w:style w:type="character" w:customStyle="1" w:styleId="ListParagraphChar">
    <w:name w:val="List Paragraph Char"/>
    <w:aliases w:val="List Paragraph1 Char,List Paragraph Num Char,Дэд гарчиг Char,Heading Number Char,Paragraph Char,IBL List Paragraph Char,Colorful List - Accent 11 Char"/>
    <w:link w:val="ListParagraph"/>
    <w:uiPriority w:val="34"/>
    <w:rsid w:val="007215FF"/>
    <w:rPr>
      <w:rFonts w:ascii="Calibri" w:hAnsi="Calibri"/>
      <w:sz w:val="22"/>
      <w:szCs w:val="22"/>
      <w:lang w:val="en-US"/>
    </w:rPr>
  </w:style>
  <w:style w:type="paragraph" w:styleId="NoSpacing">
    <w:name w:val="No Spacing"/>
    <w:link w:val="NoSpacingChar"/>
    <w:uiPriority w:val="1"/>
    <w:qFormat/>
    <w:rsid w:val="00D14E58"/>
    <w:rPr>
      <w:sz w:val="24"/>
      <w:szCs w:val="22"/>
    </w:rPr>
  </w:style>
  <w:style w:type="character" w:customStyle="1" w:styleId="NoSpacingChar">
    <w:name w:val="No Spacing Char"/>
    <w:link w:val="NoSpacing"/>
    <w:uiPriority w:val="1"/>
    <w:rsid w:val="00C46E14"/>
    <w:rPr>
      <w:sz w:val="24"/>
      <w:szCs w:val="22"/>
      <w:lang w:val="en-US"/>
    </w:rPr>
  </w:style>
  <w:style w:type="paragraph" w:customStyle="1" w:styleId="Default">
    <w:name w:val="Default"/>
    <w:rsid w:val="00E72ABA"/>
    <w:pPr>
      <w:autoSpaceDE w:val="0"/>
      <w:autoSpaceDN w:val="0"/>
      <w:adjustRightInd w:val="0"/>
    </w:pPr>
    <w:rPr>
      <w:rFonts w:eastAsia="Times New Roman" w:cs="Arial"/>
      <w:color w:val="000000"/>
      <w:sz w:val="24"/>
      <w:szCs w:val="24"/>
      <w:lang w:eastAsia="ja-JP"/>
    </w:rPr>
  </w:style>
  <w:style w:type="paragraph" w:styleId="FootnoteText">
    <w:name w:val="footnote text"/>
    <w:basedOn w:val="Normal"/>
    <w:link w:val="FootnoteTextChar"/>
    <w:uiPriority w:val="99"/>
    <w:unhideWhenUsed/>
    <w:qFormat/>
    <w:rsid w:val="00AA6897"/>
    <w:rPr>
      <w:rFonts w:ascii="Calibri" w:eastAsia="Calibri" w:hAnsi="Calibri"/>
      <w:sz w:val="20"/>
      <w:szCs w:val="20"/>
    </w:rPr>
  </w:style>
  <w:style w:type="character" w:customStyle="1" w:styleId="FootnoteTextChar">
    <w:name w:val="Footnote Text Char"/>
    <w:link w:val="FootnoteText"/>
    <w:uiPriority w:val="99"/>
    <w:rsid w:val="00AA6897"/>
    <w:rPr>
      <w:rFonts w:ascii="Calibri" w:eastAsia="Calibri" w:hAnsi="Calibri" w:cs="Times New Roman"/>
      <w:sz w:val="20"/>
      <w:szCs w:val="20"/>
    </w:rPr>
  </w:style>
  <w:style w:type="character" w:styleId="FootnoteReference">
    <w:name w:val="footnote reference"/>
    <w:uiPriority w:val="99"/>
    <w:unhideWhenUsed/>
    <w:qFormat/>
    <w:rsid w:val="00AA6897"/>
    <w:rPr>
      <w:vertAlign w:val="superscript"/>
    </w:rPr>
  </w:style>
  <w:style w:type="paragraph" w:styleId="BalloonText">
    <w:name w:val="Balloon Text"/>
    <w:basedOn w:val="Normal"/>
    <w:link w:val="BalloonTextChar"/>
    <w:uiPriority w:val="99"/>
    <w:semiHidden/>
    <w:unhideWhenUsed/>
    <w:qFormat/>
    <w:rsid w:val="0044038D"/>
    <w:rPr>
      <w:rFonts w:ascii="Segoe UI" w:hAnsi="Segoe UI" w:cs="Segoe UI"/>
      <w:sz w:val="18"/>
      <w:szCs w:val="18"/>
    </w:rPr>
  </w:style>
  <w:style w:type="character" w:customStyle="1" w:styleId="BalloonTextChar">
    <w:name w:val="Balloon Text Char"/>
    <w:link w:val="BalloonText"/>
    <w:uiPriority w:val="99"/>
    <w:semiHidden/>
    <w:qFormat/>
    <w:rsid w:val="0044038D"/>
    <w:rPr>
      <w:rFonts w:ascii="Segoe UI" w:hAnsi="Segoe UI" w:cs="Segoe UI"/>
      <w:sz w:val="18"/>
      <w:szCs w:val="18"/>
    </w:rPr>
  </w:style>
  <w:style w:type="paragraph" w:styleId="Header">
    <w:name w:val="header"/>
    <w:basedOn w:val="Normal"/>
    <w:link w:val="HeaderChar"/>
    <w:uiPriority w:val="99"/>
    <w:unhideWhenUsed/>
    <w:qFormat/>
    <w:rsid w:val="009104E5"/>
    <w:pPr>
      <w:tabs>
        <w:tab w:val="center" w:pos="4680"/>
        <w:tab w:val="right" w:pos="9360"/>
      </w:tabs>
    </w:pPr>
  </w:style>
  <w:style w:type="character" w:customStyle="1" w:styleId="HeaderChar">
    <w:name w:val="Header Char"/>
    <w:link w:val="Header"/>
    <w:uiPriority w:val="99"/>
    <w:qFormat/>
    <w:rsid w:val="009104E5"/>
    <w:rPr>
      <w:rFonts w:ascii="Calibri" w:hAnsi="Calibri"/>
      <w:sz w:val="22"/>
    </w:rPr>
  </w:style>
  <w:style w:type="character" w:styleId="Hyperlink">
    <w:name w:val="Hyperlink"/>
    <w:uiPriority w:val="99"/>
    <w:unhideWhenUsed/>
    <w:qFormat/>
    <w:rsid w:val="00BB4384"/>
    <w:rPr>
      <w:color w:val="0000FF"/>
      <w:u w:val="single"/>
    </w:rPr>
  </w:style>
  <w:style w:type="paragraph" w:customStyle="1" w:styleId="yiv4056284570msonormal">
    <w:name w:val="yiv4056284570msonormal"/>
    <w:basedOn w:val="Normal"/>
    <w:rsid w:val="000E7480"/>
    <w:pPr>
      <w:spacing w:before="100" w:beforeAutospacing="1" w:after="100" w:afterAutospacing="1"/>
    </w:pPr>
  </w:style>
  <w:style w:type="paragraph" w:customStyle="1" w:styleId="yiv1197018478msonormal">
    <w:name w:val="yiv1197018478msonormal"/>
    <w:basedOn w:val="Normal"/>
    <w:rsid w:val="00B55909"/>
    <w:pPr>
      <w:spacing w:before="100" w:beforeAutospacing="1" w:after="100" w:afterAutospacing="1"/>
    </w:pPr>
  </w:style>
  <w:style w:type="paragraph" w:customStyle="1" w:styleId="msghead">
    <w:name w:val="msg_head"/>
    <w:basedOn w:val="Normal"/>
    <w:rsid w:val="009C4D37"/>
    <w:pPr>
      <w:spacing w:before="100" w:beforeAutospacing="1" w:after="100" w:afterAutospacing="1"/>
    </w:pPr>
  </w:style>
  <w:style w:type="character" w:customStyle="1" w:styleId="highlight">
    <w:name w:val="highlight"/>
    <w:rsid w:val="001174AC"/>
  </w:style>
  <w:style w:type="paragraph" w:styleId="BodyTextIndent2">
    <w:name w:val="Body Text Indent 2"/>
    <w:basedOn w:val="Normal"/>
    <w:link w:val="BodyTextIndent2Char"/>
    <w:semiHidden/>
    <w:unhideWhenUsed/>
    <w:rsid w:val="00F50CDE"/>
    <w:pPr>
      <w:spacing w:after="120" w:line="480" w:lineRule="auto"/>
      <w:ind w:left="360"/>
    </w:pPr>
    <w:rPr>
      <w:rFonts w:ascii="Calibri" w:eastAsia="Calibri" w:hAnsi="Calibri"/>
    </w:rPr>
  </w:style>
  <w:style w:type="character" w:customStyle="1" w:styleId="BodyTextIndent2Char">
    <w:name w:val="Body Text Indent 2 Char"/>
    <w:link w:val="BodyTextIndent2"/>
    <w:semiHidden/>
    <w:rsid w:val="00F50CDE"/>
    <w:rPr>
      <w:rFonts w:ascii="Calibri" w:hAnsi="Calibri"/>
      <w:sz w:val="22"/>
      <w:szCs w:val="22"/>
    </w:rPr>
  </w:style>
  <w:style w:type="character" w:styleId="Strong">
    <w:name w:val="Strong"/>
    <w:uiPriority w:val="22"/>
    <w:qFormat/>
    <w:rsid w:val="00F976CC"/>
    <w:rPr>
      <w:b/>
      <w:bCs/>
    </w:rPr>
  </w:style>
  <w:style w:type="character" w:customStyle="1" w:styleId="UnresolvedMention1">
    <w:name w:val="Unresolved Mention1"/>
    <w:uiPriority w:val="99"/>
    <w:semiHidden/>
    <w:unhideWhenUsed/>
    <w:rsid w:val="00E0194F"/>
    <w:rPr>
      <w:color w:val="605E5C"/>
      <w:shd w:val="clear" w:color="auto" w:fill="E1DFDD"/>
    </w:rPr>
  </w:style>
  <w:style w:type="character" w:customStyle="1" w:styleId="highlight2">
    <w:name w:val="highlight2"/>
    <w:basedOn w:val="DefaultParagraphFont"/>
    <w:rsid w:val="00A65357"/>
  </w:style>
  <w:style w:type="character" w:styleId="PageNumber">
    <w:name w:val="page number"/>
    <w:basedOn w:val="DefaultParagraphFont"/>
    <w:uiPriority w:val="99"/>
    <w:semiHidden/>
    <w:unhideWhenUsed/>
    <w:rsid w:val="000B38E6"/>
  </w:style>
  <w:style w:type="character" w:styleId="CommentReference">
    <w:name w:val="annotation reference"/>
    <w:basedOn w:val="DefaultParagraphFont"/>
    <w:uiPriority w:val="99"/>
    <w:semiHidden/>
    <w:unhideWhenUsed/>
    <w:qFormat/>
    <w:rsid w:val="00207106"/>
    <w:rPr>
      <w:sz w:val="16"/>
      <w:szCs w:val="16"/>
    </w:rPr>
  </w:style>
  <w:style w:type="paragraph" w:styleId="CommentText">
    <w:name w:val="annotation text"/>
    <w:basedOn w:val="Normal"/>
    <w:link w:val="CommentTextChar"/>
    <w:uiPriority w:val="99"/>
    <w:unhideWhenUsed/>
    <w:qFormat/>
    <w:rsid w:val="00207106"/>
    <w:pPr>
      <w:spacing w:after="160"/>
    </w:pPr>
    <w:rPr>
      <w:rFonts w:ascii="Calibri" w:eastAsiaTheme="minorEastAsia" w:hAnsi="Calibri" w:cs="Calibri"/>
      <w:sz w:val="20"/>
      <w:szCs w:val="20"/>
      <w:lang w:val="mn-MN"/>
    </w:rPr>
  </w:style>
  <w:style w:type="character" w:customStyle="1" w:styleId="CommentTextChar">
    <w:name w:val="Comment Text Char"/>
    <w:basedOn w:val="DefaultParagraphFont"/>
    <w:link w:val="CommentText"/>
    <w:uiPriority w:val="99"/>
    <w:qFormat/>
    <w:rsid w:val="00207106"/>
    <w:rPr>
      <w:rFonts w:ascii="Calibri" w:eastAsiaTheme="minorEastAsia" w:hAnsi="Calibri" w:cs="Calibri"/>
      <w:lang w:val="mn-MN"/>
    </w:rPr>
  </w:style>
  <w:style w:type="paragraph" w:styleId="CommentSubject">
    <w:name w:val="annotation subject"/>
    <w:basedOn w:val="CommentText"/>
    <w:next w:val="CommentText"/>
    <w:link w:val="CommentSubjectChar"/>
    <w:uiPriority w:val="99"/>
    <w:semiHidden/>
    <w:unhideWhenUsed/>
    <w:qFormat/>
    <w:rsid w:val="00207106"/>
    <w:rPr>
      <w:b/>
      <w:bCs/>
    </w:rPr>
  </w:style>
  <w:style w:type="character" w:customStyle="1" w:styleId="CommentSubjectChar">
    <w:name w:val="Comment Subject Char"/>
    <w:basedOn w:val="CommentTextChar"/>
    <w:link w:val="CommentSubject"/>
    <w:uiPriority w:val="99"/>
    <w:semiHidden/>
    <w:qFormat/>
    <w:rsid w:val="00207106"/>
    <w:rPr>
      <w:rFonts w:ascii="Calibri" w:eastAsiaTheme="minorEastAsia" w:hAnsi="Calibri" w:cs="Calibri"/>
      <w:b/>
      <w:bCs/>
      <w:lang w:val="mn-MN"/>
    </w:rPr>
  </w:style>
  <w:style w:type="paragraph" w:styleId="Subtitle">
    <w:name w:val="Subtitle"/>
    <w:basedOn w:val="Normal"/>
    <w:next w:val="Normal"/>
    <w:link w:val="SubtitleChar"/>
    <w:uiPriority w:val="11"/>
    <w:qFormat/>
    <w:rsid w:val="00207106"/>
    <w:pPr>
      <w:keepNext/>
      <w:keepLines/>
      <w:spacing w:before="360" w:after="80" w:line="259" w:lineRule="auto"/>
    </w:pPr>
    <w:rPr>
      <w:rFonts w:ascii="Georgia" w:eastAsia="Georgia" w:hAnsi="Georgia" w:cs="Georgia"/>
      <w:i/>
      <w:color w:val="666666"/>
      <w:sz w:val="48"/>
      <w:szCs w:val="48"/>
      <w:lang w:val="mn-MN"/>
    </w:rPr>
  </w:style>
  <w:style w:type="character" w:customStyle="1" w:styleId="SubtitleChar">
    <w:name w:val="Subtitle Char"/>
    <w:basedOn w:val="DefaultParagraphFont"/>
    <w:link w:val="Subtitle"/>
    <w:uiPriority w:val="11"/>
    <w:rsid w:val="00207106"/>
    <w:rPr>
      <w:rFonts w:ascii="Georgia" w:eastAsia="Georgia" w:hAnsi="Georgia" w:cs="Georgia"/>
      <w:i/>
      <w:color w:val="666666"/>
      <w:sz w:val="48"/>
      <w:szCs w:val="48"/>
      <w:lang w:val="mn-MN"/>
    </w:rPr>
  </w:style>
  <w:style w:type="paragraph" w:styleId="Title">
    <w:name w:val="Title"/>
    <w:basedOn w:val="Normal"/>
    <w:next w:val="Normal"/>
    <w:link w:val="TitleChar"/>
    <w:uiPriority w:val="10"/>
    <w:qFormat/>
    <w:rsid w:val="00207106"/>
    <w:pPr>
      <w:keepNext/>
      <w:keepLines/>
      <w:spacing w:before="480" w:after="120" w:line="259" w:lineRule="auto"/>
    </w:pPr>
    <w:rPr>
      <w:rFonts w:ascii="Calibri" w:eastAsiaTheme="minorEastAsia" w:hAnsi="Calibri" w:cs="Calibri"/>
      <w:b/>
      <w:sz w:val="72"/>
      <w:szCs w:val="72"/>
      <w:lang w:val="mn-MN"/>
    </w:rPr>
  </w:style>
  <w:style w:type="character" w:customStyle="1" w:styleId="TitleChar">
    <w:name w:val="Title Char"/>
    <w:basedOn w:val="DefaultParagraphFont"/>
    <w:link w:val="Title"/>
    <w:uiPriority w:val="10"/>
    <w:rsid w:val="00207106"/>
    <w:rPr>
      <w:rFonts w:ascii="Calibri" w:eastAsiaTheme="minorEastAsia" w:hAnsi="Calibri" w:cs="Calibri"/>
      <w:b/>
      <w:sz w:val="72"/>
      <w:szCs w:val="72"/>
      <w:lang w:val="mn-MN"/>
    </w:rPr>
  </w:style>
  <w:style w:type="paragraph" w:styleId="TOC1">
    <w:name w:val="toc 1"/>
    <w:basedOn w:val="Normal"/>
    <w:next w:val="Normal"/>
    <w:uiPriority w:val="39"/>
    <w:unhideWhenUsed/>
    <w:qFormat/>
    <w:rsid w:val="00207106"/>
    <w:pPr>
      <w:spacing w:after="160" w:line="259" w:lineRule="auto"/>
    </w:pPr>
    <w:rPr>
      <w:rFonts w:ascii="Calibri" w:eastAsiaTheme="minorEastAsia" w:hAnsi="Calibri" w:cs="Calibri"/>
      <w:sz w:val="22"/>
      <w:szCs w:val="22"/>
      <w:lang w:val="mn-MN"/>
    </w:rPr>
  </w:style>
  <w:style w:type="paragraph" w:styleId="TOC3">
    <w:name w:val="toc 3"/>
    <w:basedOn w:val="Normal"/>
    <w:next w:val="Normal"/>
    <w:uiPriority w:val="39"/>
    <w:unhideWhenUsed/>
    <w:qFormat/>
    <w:rsid w:val="00207106"/>
    <w:pPr>
      <w:spacing w:after="160" w:line="259" w:lineRule="auto"/>
      <w:ind w:leftChars="400" w:left="840"/>
    </w:pPr>
    <w:rPr>
      <w:rFonts w:ascii="Calibri" w:eastAsiaTheme="minorEastAsia" w:hAnsi="Calibri" w:cs="Calibri"/>
      <w:sz w:val="22"/>
      <w:szCs w:val="22"/>
      <w:lang w:val="mn-MN"/>
    </w:rPr>
  </w:style>
  <w:style w:type="table" w:customStyle="1" w:styleId="13">
    <w:name w:val="13"/>
    <w:basedOn w:val="TableNormal"/>
    <w:qFormat/>
    <w:rsid w:val="00207106"/>
    <w:rPr>
      <w:rFonts w:ascii="Times New Roman" w:eastAsia="SimSun" w:hAnsi="Times New Roman"/>
      <w:lang w:eastAsia="ko-KR"/>
    </w:rPr>
    <w:tblPr>
      <w:tblCellMar>
        <w:top w:w="100" w:type="dxa"/>
        <w:left w:w="115" w:type="dxa"/>
        <w:bottom w:w="100" w:type="dxa"/>
        <w:right w:w="115" w:type="dxa"/>
      </w:tblCellMar>
    </w:tblPr>
  </w:style>
  <w:style w:type="table" w:customStyle="1" w:styleId="12">
    <w:name w:val="12"/>
    <w:basedOn w:val="TableNormal"/>
    <w:qFormat/>
    <w:rsid w:val="00207106"/>
    <w:rPr>
      <w:rFonts w:ascii="Times New Roman" w:eastAsia="SimSun" w:hAnsi="Times New Roman"/>
      <w:lang w:eastAsia="ko-KR"/>
    </w:rPr>
    <w:tblPr>
      <w:tblCellMar>
        <w:top w:w="100" w:type="dxa"/>
        <w:left w:w="115" w:type="dxa"/>
        <w:bottom w:w="100" w:type="dxa"/>
        <w:right w:w="115" w:type="dxa"/>
      </w:tblCellMar>
    </w:tblPr>
  </w:style>
  <w:style w:type="table" w:customStyle="1" w:styleId="11">
    <w:name w:val="11"/>
    <w:basedOn w:val="TableNormal"/>
    <w:qFormat/>
    <w:rsid w:val="00207106"/>
    <w:rPr>
      <w:rFonts w:ascii="Times New Roman" w:eastAsia="SimSun" w:hAnsi="Times New Roman"/>
      <w:lang w:eastAsia="ko-KR"/>
    </w:rPr>
    <w:tblPr>
      <w:tblCellMar>
        <w:top w:w="100" w:type="dxa"/>
        <w:left w:w="115" w:type="dxa"/>
        <w:bottom w:w="100" w:type="dxa"/>
        <w:right w:w="115" w:type="dxa"/>
      </w:tblCellMar>
    </w:tblPr>
  </w:style>
  <w:style w:type="table" w:customStyle="1" w:styleId="10">
    <w:name w:val="10"/>
    <w:basedOn w:val="TableNormal"/>
    <w:qFormat/>
    <w:rsid w:val="00207106"/>
    <w:rPr>
      <w:rFonts w:ascii="Times New Roman" w:eastAsia="SimSun" w:hAnsi="Times New Roman"/>
      <w:lang w:eastAsia="ko-KR"/>
    </w:rPr>
    <w:tblPr>
      <w:tblCellMar>
        <w:top w:w="100" w:type="dxa"/>
        <w:left w:w="115" w:type="dxa"/>
        <w:bottom w:w="100" w:type="dxa"/>
        <w:right w:w="115" w:type="dxa"/>
      </w:tblCellMar>
    </w:tblPr>
  </w:style>
  <w:style w:type="table" w:customStyle="1" w:styleId="9">
    <w:name w:val="9"/>
    <w:basedOn w:val="TableNormal"/>
    <w:qFormat/>
    <w:rsid w:val="00207106"/>
    <w:rPr>
      <w:rFonts w:ascii="Times New Roman" w:eastAsia="SimSun" w:hAnsi="Times New Roman"/>
      <w:lang w:eastAsia="ko-KR"/>
    </w:rPr>
    <w:tblPr>
      <w:tblCellMar>
        <w:top w:w="100" w:type="dxa"/>
        <w:left w:w="115" w:type="dxa"/>
        <w:bottom w:w="100" w:type="dxa"/>
        <w:right w:w="115" w:type="dxa"/>
      </w:tblCellMar>
    </w:tblPr>
  </w:style>
  <w:style w:type="table" w:customStyle="1" w:styleId="8">
    <w:name w:val="8"/>
    <w:basedOn w:val="TableNormal"/>
    <w:qFormat/>
    <w:rsid w:val="00207106"/>
    <w:rPr>
      <w:rFonts w:ascii="Times New Roman" w:eastAsia="SimSun" w:hAnsi="Times New Roman"/>
      <w:lang w:eastAsia="ko-KR"/>
    </w:rPr>
    <w:tblPr>
      <w:tblCellMar>
        <w:top w:w="100" w:type="dxa"/>
        <w:left w:w="115" w:type="dxa"/>
        <w:bottom w:w="100" w:type="dxa"/>
        <w:right w:w="115" w:type="dxa"/>
      </w:tblCellMar>
    </w:tblPr>
  </w:style>
  <w:style w:type="table" w:customStyle="1" w:styleId="7">
    <w:name w:val="7"/>
    <w:basedOn w:val="TableNormal"/>
    <w:qFormat/>
    <w:rsid w:val="00207106"/>
    <w:rPr>
      <w:rFonts w:ascii="Times New Roman" w:eastAsia="SimSun" w:hAnsi="Times New Roman"/>
      <w:lang w:eastAsia="ko-KR"/>
    </w:rPr>
    <w:tblPr>
      <w:tblCellMar>
        <w:top w:w="100" w:type="dxa"/>
        <w:left w:w="115" w:type="dxa"/>
        <w:bottom w:w="100" w:type="dxa"/>
        <w:right w:w="115" w:type="dxa"/>
      </w:tblCellMar>
    </w:tblPr>
  </w:style>
  <w:style w:type="table" w:customStyle="1" w:styleId="6">
    <w:name w:val="6"/>
    <w:basedOn w:val="TableNormal"/>
    <w:qFormat/>
    <w:rsid w:val="00207106"/>
    <w:rPr>
      <w:rFonts w:ascii="Times New Roman" w:eastAsia="SimSun" w:hAnsi="Times New Roman"/>
      <w:lang w:eastAsia="ko-KR"/>
    </w:rPr>
    <w:tblPr>
      <w:tblCellMar>
        <w:top w:w="100" w:type="dxa"/>
        <w:left w:w="115" w:type="dxa"/>
        <w:bottom w:w="100" w:type="dxa"/>
        <w:right w:w="115" w:type="dxa"/>
      </w:tblCellMar>
    </w:tblPr>
  </w:style>
  <w:style w:type="table" w:customStyle="1" w:styleId="5">
    <w:name w:val="5"/>
    <w:basedOn w:val="TableNormal"/>
    <w:qFormat/>
    <w:rsid w:val="00207106"/>
    <w:rPr>
      <w:rFonts w:ascii="Times New Roman" w:eastAsia="SimSun" w:hAnsi="Times New Roman"/>
      <w:lang w:eastAsia="ko-KR"/>
    </w:rPr>
    <w:tblPr>
      <w:tblCellMar>
        <w:top w:w="100" w:type="dxa"/>
        <w:left w:w="115" w:type="dxa"/>
        <w:bottom w:w="100" w:type="dxa"/>
        <w:right w:w="115" w:type="dxa"/>
      </w:tblCellMar>
    </w:tblPr>
  </w:style>
  <w:style w:type="table" w:customStyle="1" w:styleId="4">
    <w:name w:val="4"/>
    <w:basedOn w:val="TableNormal"/>
    <w:qFormat/>
    <w:rsid w:val="00207106"/>
    <w:rPr>
      <w:rFonts w:ascii="Times New Roman" w:eastAsia="SimSun" w:hAnsi="Times New Roman"/>
      <w:lang w:eastAsia="ko-KR"/>
    </w:rPr>
    <w:tblPr>
      <w:tblCellMar>
        <w:top w:w="100" w:type="dxa"/>
        <w:left w:w="115" w:type="dxa"/>
        <w:bottom w:w="100" w:type="dxa"/>
        <w:right w:w="115" w:type="dxa"/>
      </w:tblCellMar>
    </w:tblPr>
  </w:style>
  <w:style w:type="table" w:customStyle="1" w:styleId="3">
    <w:name w:val="3"/>
    <w:basedOn w:val="TableNormal"/>
    <w:qFormat/>
    <w:rsid w:val="00207106"/>
    <w:rPr>
      <w:rFonts w:ascii="Times New Roman" w:eastAsia="SimSun" w:hAnsi="Times New Roman"/>
      <w:lang w:eastAsia="ko-KR"/>
    </w:rPr>
    <w:tblPr>
      <w:tblCellMar>
        <w:top w:w="100" w:type="dxa"/>
        <w:left w:w="115" w:type="dxa"/>
        <w:bottom w:w="100" w:type="dxa"/>
        <w:right w:w="115" w:type="dxa"/>
      </w:tblCellMar>
    </w:tblPr>
  </w:style>
  <w:style w:type="table" w:customStyle="1" w:styleId="2">
    <w:name w:val="2"/>
    <w:basedOn w:val="TableNormal"/>
    <w:qFormat/>
    <w:rsid w:val="00207106"/>
    <w:rPr>
      <w:rFonts w:ascii="Times New Roman" w:eastAsia="SimSun" w:hAnsi="Times New Roman"/>
      <w:lang w:eastAsia="ko-KR"/>
    </w:rPr>
    <w:tblPr>
      <w:tblCellMar>
        <w:top w:w="100" w:type="dxa"/>
        <w:left w:w="115" w:type="dxa"/>
        <w:bottom w:w="100" w:type="dxa"/>
        <w:right w:w="115" w:type="dxa"/>
      </w:tblCellMar>
    </w:tblPr>
  </w:style>
  <w:style w:type="table" w:customStyle="1" w:styleId="1">
    <w:name w:val="1"/>
    <w:basedOn w:val="TableNormal"/>
    <w:qFormat/>
    <w:rsid w:val="00207106"/>
    <w:rPr>
      <w:rFonts w:ascii="Times New Roman" w:eastAsia="SimSun" w:hAnsi="Times New Roman"/>
      <w:lang w:eastAsia="ko-KR"/>
    </w:rPr>
    <w:tblPr>
      <w:tblCellMar>
        <w:top w:w="100" w:type="dxa"/>
        <w:left w:w="115" w:type="dxa"/>
        <w:bottom w:w="100" w:type="dxa"/>
        <w:right w:w="115" w:type="dxa"/>
      </w:tblCellMar>
    </w:tblPr>
  </w:style>
  <w:style w:type="paragraph" w:customStyle="1" w:styleId="p1">
    <w:name w:val="p1"/>
    <w:qFormat/>
    <w:rsid w:val="00207106"/>
    <w:rPr>
      <w:rFonts w:ascii="Arial Mon" w:eastAsia="Arial Mon" w:hAnsi="Arial Mon"/>
      <w:sz w:val="23"/>
      <w:szCs w:val="23"/>
      <w:lang w:eastAsia="zh-CN"/>
    </w:rPr>
  </w:style>
  <w:style w:type="character" w:customStyle="1" w:styleId="s1">
    <w:name w:val="s1"/>
    <w:qFormat/>
    <w:rsid w:val="00207106"/>
    <w:rPr>
      <w:rFonts w:ascii="Arial Mon" w:eastAsia="Arial Mon" w:hAnsi="Arial Mon" w:cs="Arial Mon" w:hint="default"/>
      <w:sz w:val="16"/>
      <w:szCs w:val="16"/>
    </w:rPr>
  </w:style>
  <w:style w:type="character" w:customStyle="1" w:styleId="UnresolvedMention10">
    <w:name w:val="Unresolved Mention1"/>
    <w:basedOn w:val="DefaultParagraphFont"/>
    <w:uiPriority w:val="99"/>
    <w:semiHidden/>
    <w:unhideWhenUsed/>
    <w:qFormat/>
    <w:rsid w:val="00207106"/>
    <w:rPr>
      <w:color w:val="605E5C"/>
      <w:shd w:val="clear" w:color="auto" w:fill="E1DFDD"/>
    </w:rPr>
  </w:style>
  <w:style w:type="table" w:customStyle="1" w:styleId="PlainTable41">
    <w:name w:val="Plain Table 41"/>
    <w:basedOn w:val="TableNormal"/>
    <w:uiPriority w:val="44"/>
    <w:qFormat/>
    <w:rsid w:val="00207106"/>
    <w:rPr>
      <w:rFonts w:ascii="Times New Roman" w:eastAsia="SimSun" w:hAnsi="Times New Roman"/>
      <w:lang w:eastAsia="ko-KR"/>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qFormat/>
    <w:rsid w:val="00207106"/>
    <w:rPr>
      <w:rFonts w:ascii="Times New Roman" w:eastAsia="SimSun" w:hAnsi="Times New Roman"/>
      <w:lang w:eastAsia="ko-K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evision1">
    <w:name w:val="Revision1"/>
    <w:hidden/>
    <w:uiPriority w:val="99"/>
    <w:semiHidden/>
    <w:qFormat/>
    <w:rsid w:val="00207106"/>
    <w:rPr>
      <w:rFonts w:ascii="Calibri" w:eastAsiaTheme="minorEastAsia" w:hAnsi="Calibri" w:cs="Calibri"/>
      <w:sz w:val="22"/>
      <w:szCs w:val="22"/>
      <w:lang w:val="mn-MN"/>
    </w:rPr>
  </w:style>
  <w:style w:type="table" w:styleId="TableGridLight">
    <w:name w:val="Grid Table Light"/>
    <w:basedOn w:val="TableNormal"/>
    <w:uiPriority w:val="40"/>
    <w:rsid w:val="00207106"/>
    <w:rPr>
      <w:rFonts w:ascii="Times New Roman" w:eastAsia="SimSun" w:hAnsi="Times New Roman"/>
      <w:lang w:eastAsia="ko-K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451D0B"/>
    <w:rPr>
      <w:color w:val="954F72"/>
      <w:u w:val="single"/>
    </w:rPr>
  </w:style>
  <w:style w:type="paragraph" w:customStyle="1" w:styleId="msonormal0">
    <w:name w:val="msonormal"/>
    <w:basedOn w:val="Normal"/>
    <w:rsid w:val="00451D0B"/>
    <w:pPr>
      <w:spacing w:before="100" w:beforeAutospacing="1" w:after="100" w:afterAutospacing="1"/>
    </w:pPr>
    <w:rPr>
      <w:lang w:eastAsia="ko-KR"/>
    </w:rPr>
  </w:style>
  <w:style w:type="paragraph" w:customStyle="1" w:styleId="xl64">
    <w:name w:val="xl64"/>
    <w:basedOn w:val="Normal"/>
    <w:rsid w:val="00451D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ko-KR"/>
    </w:rPr>
  </w:style>
  <w:style w:type="paragraph" w:customStyle="1" w:styleId="xl65">
    <w:name w:val="xl65"/>
    <w:basedOn w:val="Normal"/>
    <w:rsid w:val="00451D0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lang w:eastAsia="ko-KR"/>
    </w:rPr>
  </w:style>
  <w:style w:type="paragraph" w:customStyle="1" w:styleId="xl66">
    <w:name w:val="xl66"/>
    <w:basedOn w:val="Normal"/>
    <w:rsid w:val="00451D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ko-KR"/>
    </w:rPr>
  </w:style>
  <w:style w:type="paragraph" w:customStyle="1" w:styleId="xl67">
    <w:name w:val="xl67"/>
    <w:basedOn w:val="Normal"/>
    <w:rsid w:val="00451D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ko-KR"/>
    </w:rPr>
  </w:style>
  <w:style w:type="paragraph" w:customStyle="1" w:styleId="xl68">
    <w:name w:val="xl68"/>
    <w:basedOn w:val="Normal"/>
    <w:rsid w:val="00451D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ko-KR"/>
    </w:rPr>
  </w:style>
  <w:style w:type="paragraph" w:customStyle="1" w:styleId="xl69">
    <w:name w:val="xl69"/>
    <w:basedOn w:val="Normal"/>
    <w:rsid w:val="00451D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ko-KR"/>
    </w:rPr>
  </w:style>
  <w:style w:type="paragraph" w:customStyle="1" w:styleId="xl70">
    <w:name w:val="xl70"/>
    <w:basedOn w:val="Normal"/>
    <w:rsid w:val="00451D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ko-KR"/>
    </w:rPr>
  </w:style>
  <w:style w:type="paragraph" w:customStyle="1" w:styleId="xl71">
    <w:name w:val="xl71"/>
    <w:basedOn w:val="Normal"/>
    <w:rsid w:val="00451D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lang w:eastAsia="ko-KR"/>
    </w:rPr>
  </w:style>
  <w:style w:type="paragraph" w:customStyle="1" w:styleId="xl72">
    <w:name w:val="xl72"/>
    <w:basedOn w:val="Normal"/>
    <w:rsid w:val="00451D0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lang w:eastAsia="ko-KR"/>
    </w:rPr>
  </w:style>
  <w:style w:type="paragraph" w:customStyle="1" w:styleId="xl73">
    <w:name w:val="xl73"/>
    <w:basedOn w:val="Normal"/>
    <w:rsid w:val="00451D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ko-KR"/>
    </w:rPr>
  </w:style>
  <w:style w:type="paragraph" w:customStyle="1" w:styleId="xl74">
    <w:name w:val="xl74"/>
    <w:basedOn w:val="Normal"/>
    <w:rsid w:val="00451D0B"/>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lang w:eastAsia="ko-KR"/>
    </w:rPr>
  </w:style>
  <w:style w:type="paragraph" w:customStyle="1" w:styleId="xl75">
    <w:name w:val="xl75"/>
    <w:basedOn w:val="Normal"/>
    <w:rsid w:val="00451D0B"/>
    <w:pPr>
      <w:pBdr>
        <w:left w:val="single" w:sz="4" w:space="0" w:color="auto"/>
        <w:right w:val="single" w:sz="4" w:space="0" w:color="auto"/>
      </w:pBdr>
      <w:spacing w:before="100" w:beforeAutospacing="1" w:after="100" w:afterAutospacing="1"/>
      <w:textAlignment w:val="center"/>
    </w:pPr>
    <w:rPr>
      <w:rFonts w:ascii="Arial" w:hAnsi="Arial" w:cs="Arial"/>
      <w:color w:val="000000"/>
      <w:lang w:eastAsia="ko-KR"/>
    </w:rPr>
  </w:style>
  <w:style w:type="paragraph" w:customStyle="1" w:styleId="xl76">
    <w:name w:val="xl76"/>
    <w:basedOn w:val="Normal"/>
    <w:rsid w:val="00451D0B"/>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lang w:eastAsia="ko-KR"/>
    </w:rPr>
  </w:style>
  <w:style w:type="paragraph" w:customStyle="1" w:styleId="xl77">
    <w:name w:val="xl77"/>
    <w:basedOn w:val="Normal"/>
    <w:rsid w:val="00451D0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lang w:eastAsia="ko-KR"/>
    </w:rPr>
  </w:style>
  <w:style w:type="paragraph" w:customStyle="1" w:styleId="xl78">
    <w:name w:val="xl78"/>
    <w:basedOn w:val="Normal"/>
    <w:rsid w:val="00451D0B"/>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lang w:eastAsia="ko-KR"/>
    </w:rPr>
  </w:style>
  <w:style w:type="paragraph" w:customStyle="1" w:styleId="xl79">
    <w:name w:val="xl79"/>
    <w:basedOn w:val="Normal"/>
    <w:rsid w:val="00451D0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eastAsia="ko-KR"/>
    </w:rPr>
  </w:style>
  <w:style w:type="paragraph" w:customStyle="1" w:styleId="xl80">
    <w:name w:val="xl80"/>
    <w:basedOn w:val="Normal"/>
    <w:rsid w:val="00451D0B"/>
    <w:pPr>
      <w:pBdr>
        <w:left w:val="single" w:sz="4" w:space="0" w:color="auto"/>
        <w:right w:val="single" w:sz="4" w:space="0" w:color="auto"/>
      </w:pBdr>
      <w:spacing w:before="100" w:beforeAutospacing="1" w:after="100" w:afterAutospacing="1"/>
      <w:jc w:val="center"/>
      <w:textAlignment w:val="center"/>
    </w:pPr>
    <w:rPr>
      <w:rFonts w:ascii="Arial" w:hAnsi="Arial" w:cs="Arial"/>
      <w:lang w:eastAsia="ko-KR"/>
    </w:rPr>
  </w:style>
  <w:style w:type="paragraph" w:customStyle="1" w:styleId="xl81">
    <w:name w:val="xl81"/>
    <w:basedOn w:val="Normal"/>
    <w:rsid w:val="00451D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ko-KR"/>
    </w:rPr>
  </w:style>
  <w:style w:type="paragraph" w:customStyle="1" w:styleId="xl82">
    <w:name w:val="xl82"/>
    <w:basedOn w:val="Normal"/>
    <w:rsid w:val="00451D0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eastAsia="ko-KR"/>
    </w:rPr>
  </w:style>
  <w:style w:type="paragraph" w:customStyle="1" w:styleId="xl83">
    <w:name w:val="xl83"/>
    <w:basedOn w:val="Normal"/>
    <w:rsid w:val="00451D0B"/>
    <w:pPr>
      <w:pBdr>
        <w:left w:val="single" w:sz="4" w:space="0" w:color="auto"/>
        <w:right w:val="single" w:sz="4" w:space="0" w:color="auto"/>
      </w:pBdr>
      <w:spacing w:before="100" w:beforeAutospacing="1" w:after="100" w:afterAutospacing="1"/>
      <w:jc w:val="center"/>
      <w:textAlignment w:val="center"/>
    </w:pPr>
    <w:rPr>
      <w:rFonts w:ascii="Arial" w:hAnsi="Arial" w:cs="Arial"/>
      <w:lang w:eastAsia="ko-KR"/>
    </w:rPr>
  </w:style>
  <w:style w:type="paragraph" w:customStyle="1" w:styleId="xl84">
    <w:name w:val="xl84"/>
    <w:basedOn w:val="Normal"/>
    <w:rsid w:val="00451D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ko-KR"/>
    </w:rPr>
  </w:style>
  <w:style w:type="paragraph" w:customStyle="1" w:styleId="xl85">
    <w:name w:val="xl85"/>
    <w:basedOn w:val="Normal"/>
    <w:rsid w:val="00225775"/>
    <w:pPr>
      <w:pBdr>
        <w:left w:val="single" w:sz="8" w:space="0" w:color="BFBFBF"/>
        <w:right w:val="single" w:sz="8" w:space="0" w:color="BFBFBF"/>
      </w:pBdr>
      <w:shd w:val="clear" w:color="000000" w:fill="FFFF00"/>
      <w:spacing w:before="100" w:beforeAutospacing="1" w:after="100" w:afterAutospacing="1"/>
      <w:jc w:val="both"/>
      <w:textAlignment w:val="center"/>
    </w:pPr>
    <w:rPr>
      <w:rFonts w:ascii="Arial" w:hAnsi="Arial" w:cs="Arial"/>
      <w:sz w:val="20"/>
      <w:szCs w:val="20"/>
      <w:lang w:eastAsia="ko-KR"/>
    </w:rPr>
  </w:style>
  <w:style w:type="paragraph" w:customStyle="1" w:styleId="xl86">
    <w:name w:val="xl86"/>
    <w:basedOn w:val="Normal"/>
    <w:rsid w:val="00225775"/>
    <w:pPr>
      <w:pBdr>
        <w:left w:val="single" w:sz="8" w:space="0" w:color="BFBFBF"/>
        <w:bottom w:val="single" w:sz="8" w:space="0" w:color="BFBFBF"/>
        <w:right w:val="single" w:sz="8" w:space="0" w:color="BFBFBF"/>
      </w:pBdr>
      <w:shd w:val="clear" w:color="000000" w:fill="FFFF00"/>
      <w:spacing w:before="100" w:beforeAutospacing="1" w:after="100" w:afterAutospacing="1"/>
      <w:jc w:val="both"/>
      <w:textAlignment w:val="center"/>
    </w:pPr>
    <w:rPr>
      <w:rFonts w:ascii="Arial" w:hAnsi="Arial" w:cs="Arial"/>
      <w:sz w:val="20"/>
      <w:szCs w:val="20"/>
      <w:lang w:eastAsia="ko-KR"/>
    </w:rPr>
  </w:style>
  <w:style w:type="paragraph" w:styleId="TOCHeading">
    <w:name w:val="TOC Heading"/>
    <w:basedOn w:val="Heading1"/>
    <w:next w:val="Normal"/>
    <w:uiPriority w:val="39"/>
    <w:unhideWhenUsed/>
    <w:qFormat/>
    <w:rsid w:val="00062BC4"/>
    <w:pPr>
      <w:keepLines/>
      <w:spacing w:after="0" w:line="259" w:lineRule="auto"/>
      <w:outlineLvl w:val="9"/>
    </w:pPr>
    <w:rPr>
      <w:rFonts w:asciiTheme="majorHAnsi" w:eastAsiaTheme="majorEastAsia" w:hAnsiTheme="majorHAnsi" w:cstheme="majorBidi"/>
      <w:b w:val="0"/>
      <w:color w:val="2F5496" w:themeColor="accent1" w:themeShade="BF"/>
      <w:kern w:val="0"/>
      <w:lang w:eastAsia="ko-KR"/>
    </w:rPr>
  </w:style>
  <w:style w:type="paragraph" w:styleId="TOC2">
    <w:name w:val="toc 2"/>
    <w:basedOn w:val="Normal"/>
    <w:next w:val="Normal"/>
    <w:autoRedefine/>
    <w:uiPriority w:val="39"/>
    <w:unhideWhenUsed/>
    <w:rsid w:val="00062BC4"/>
    <w:pPr>
      <w:spacing w:after="100" w:line="259" w:lineRule="auto"/>
      <w:ind w:left="220"/>
    </w:pPr>
    <w:rPr>
      <w:rFonts w:ascii="Calibri" w:eastAsiaTheme="minorEastAsia" w:hAnsi="Calibri" w:cs="Calibri"/>
      <w:sz w:val="22"/>
      <w:szCs w:val="22"/>
      <w:lang w:val="mn-MN"/>
    </w:rPr>
  </w:style>
  <w:style w:type="paragraph" w:styleId="Caption">
    <w:name w:val="caption"/>
    <w:basedOn w:val="Normal"/>
    <w:next w:val="Normal"/>
    <w:uiPriority w:val="35"/>
    <w:unhideWhenUsed/>
    <w:qFormat/>
    <w:rsid w:val="00062BC4"/>
    <w:pPr>
      <w:keepNext/>
      <w:jc w:val="right"/>
    </w:pPr>
    <w:rPr>
      <w:rFonts w:ascii="Arial" w:eastAsiaTheme="minorEastAsia" w:hAnsi="Arial" w:cs="Arial"/>
      <w:i/>
      <w:iCs/>
      <w:color w:val="000000" w:themeColor="text1"/>
      <w:sz w:val="22"/>
      <w:szCs w:val="22"/>
      <w:lang w:val="mn-MN"/>
    </w:rPr>
  </w:style>
  <w:style w:type="paragraph" w:customStyle="1" w:styleId="TableParagraph">
    <w:name w:val="Table Paragraph"/>
    <w:basedOn w:val="Normal"/>
    <w:uiPriority w:val="1"/>
    <w:qFormat/>
    <w:rsid w:val="00062BC4"/>
    <w:pPr>
      <w:widowControl w:val="0"/>
      <w:autoSpaceDE w:val="0"/>
      <w:autoSpaceDN w:val="0"/>
      <w:ind w:left="107"/>
      <w:jc w:val="both"/>
    </w:pPr>
    <w:rPr>
      <w:rFonts w:ascii="Microsoft Sans Serif" w:eastAsia="Microsoft Sans Serif" w:hAnsi="Microsoft Sans Serif" w:cs="Microsoft Sans Serif"/>
      <w:sz w:val="22"/>
      <w:szCs w:val="22"/>
      <w:lang w:val="ru-RU"/>
    </w:rPr>
  </w:style>
  <w:style w:type="table" w:styleId="GridTable4-Accent4">
    <w:name w:val="Grid Table 4 Accent 4"/>
    <w:basedOn w:val="TableNormal"/>
    <w:uiPriority w:val="49"/>
    <w:rsid w:val="00062BC4"/>
    <w:rPr>
      <w:rFonts w:ascii="Calibri" w:eastAsiaTheme="minorEastAsia" w:hAnsi="Calibri" w:cs="Calibri"/>
      <w:sz w:val="22"/>
      <w:szCs w:val="22"/>
      <w:lang w:val="mn-M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062BC4"/>
    <w:rPr>
      <w:rFonts w:ascii="Calibri" w:eastAsiaTheme="minorEastAsia" w:hAnsi="Calibri" w:cs="Calibri"/>
      <w:sz w:val="22"/>
      <w:szCs w:val="22"/>
      <w:lang w:val="mn-M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UnresolvedMention2">
    <w:name w:val="Unresolved Mention2"/>
    <w:basedOn w:val="DefaultParagraphFont"/>
    <w:uiPriority w:val="99"/>
    <w:semiHidden/>
    <w:unhideWhenUsed/>
    <w:rsid w:val="00062BC4"/>
    <w:rPr>
      <w:color w:val="605E5C"/>
      <w:shd w:val="clear" w:color="auto" w:fill="E1DFDD"/>
    </w:rPr>
  </w:style>
  <w:style w:type="table" w:customStyle="1" w:styleId="TableGridLight2">
    <w:name w:val="Table Grid Light2"/>
    <w:basedOn w:val="TableNormal"/>
    <w:uiPriority w:val="40"/>
    <w:rsid w:val="00062BC4"/>
    <w:rPr>
      <w:rFonts w:ascii="Calibri" w:eastAsiaTheme="minorEastAsia" w:hAnsi="Calibri" w:cs="Calibri"/>
      <w:sz w:val="22"/>
      <w:szCs w:val="22"/>
      <w:lang w:val="mn-MN" w:eastAsia="ko-K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ableofFigures">
    <w:name w:val="table of figures"/>
    <w:basedOn w:val="Normal"/>
    <w:next w:val="Normal"/>
    <w:uiPriority w:val="99"/>
    <w:unhideWhenUsed/>
    <w:rsid w:val="00062BC4"/>
    <w:pPr>
      <w:spacing w:line="259" w:lineRule="auto"/>
    </w:pPr>
    <w:rPr>
      <w:rFonts w:ascii="Calibri" w:eastAsiaTheme="minorEastAsia" w:hAnsi="Calibri" w:cs="Calibri"/>
      <w:sz w:val="22"/>
      <w:szCs w:val="22"/>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470">
      <w:bodyDiv w:val="1"/>
      <w:marLeft w:val="0"/>
      <w:marRight w:val="0"/>
      <w:marTop w:val="0"/>
      <w:marBottom w:val="0"/>
      <w:divBdr>
        <w:top w:val="none" w:sz="0" w:space="0" w:color="auto"/>
        <w:left w:val="none" w:sz="0" w:space="0" w:color="auto"/>
        <w:bottom w:val="none" w:sz="0" w:space="0" w:color="auto"/>
        <w:right w:val="none" w:sz="0" w:space="0" w:color="auto"/>
      </w:divBdr>
    </w:div>
    <w:div w:id="42801290">
      <w:bodyDiv w:val="1"/>
      <w:marLeft w:val="0"/>
      <w:marRight w:val="0"/>
      <w:marTop w:val="0"/>
      <w:marBottom w:val="0"/>
      <w:divBdr>
        <w:top w:val="none" w:sz="0" w:space="0" w:color="auto"/>
        <w:left w:val="none" w:sz="0" w:space="0" w:color="auto"/>
        <w:bottom w:val="none" w:sz="0" w:space="0" w:color="auto"/>
        <w:right w:val="none" w:sz="0" w:space="0" w:color="auto"/>
      </w:divBdr>
    </w:div>
    <w:div w:id="49890358">
      <w:bodyDiv w:val="1"/>
      <w:marLeft w:val="0"/>
      <w:marRight w:val="0"/>
      <w:marTop w:val="0"/>
      <w:marBottom w:val="0"/>
      <w:divBdr>
        <w:top w:val="none" w:sz="0" w:space="0" w:color="auto"/>
        <w:left w:val="none" w:sz="0" w:space="0" w:color="auto"/>
        <w:bottom w:val="none" w:sz="0" w:space="0" w:color="auto"/>
        <w:right w:val="none" w:sz="0" w:space="0" w:color="auto"/>
      </w:divBdr>
    </w:div>
    <w:div w:id="54282296">
      <w:bodyDiv w:val="1"/>
      <w:marLeft w:val="0"/>
      <w:marRight w:val="0"/>
      <w:marTop w:val="0"/>
      <w:marBottom w:val="0"/>
      <w:divBdr>
        <w:top w:val="none" w:sz="0" w:space="0" w:color="auto"/>
        <w:left w:val="none" w:sz="0" w:space="0" w:color="auto"/>
        <w:bottom w:val="none" w:sz="0" w:space="0" w:color="auto"/>
        <w:right w:val="none" w:sz="0" w:space="0" w:color="auto"/>
      </w:divBdr>
    </w:div>
    <w:div w:id="116336958">
      <w:bodyDiv w:val="1"/>
      <w:marLeft w:val="0"/>
      <w:marRight w:val="0"/>
      <w:marTop w:val="0"/>
      <w:marBottom w:val="0"/>
      <w:divBdr>
        <w:top w:val="none" w:sz="0" w:space="0" w:color="auto"/>
        <w:left w:val="none" w:sz="0" w:space="0" w:color="auto"/>
        <w:bottom w:val="none" w:sz="0" w:space="0" w:color="auto"/>
        <w:right w:val="none" w:sz="0" w:space="0" w:color="auto"/>
      </w:divBdr>
    </w:div>
    <w:div w:id="160894346">
      <w:bodyDiv w:val="1"/>
      <w:marLeft w:val="0"/>
      <w:marRight w:val="0"/>
      <w:marTop w:val="0"/>
      <w:marBottom w:val="0"/>
      <w:divBdr>
        <w:top w:val="none" w:sz="0" w:space="0" w:color="auto"/>
        <w:left w:val="none" w:sz="0" w:space="0" w:color="auto"/>
        <w:bottom w:val="none" w:sz="0" w:space="0" w:color="auto"/>
        <w:right w:val="none" w:sz="0" w:space="0" w:color="auto"/>
      </w:divBdr>
    </w:div>
    <w:div w:id="201942701">
      <w:bodyDiv w:val="1"/>
      <w:marLeft w:val="0"/>
      <w:marRight w:val="0"/>
      <w:marTop w:val="0"/>
      <w:marBottom w:val="0"/>
      <w:divBdr>
        <w:top w:val="none" w:sz="0" w:space="0" w:color="auto"/>
        <w:left w:val="none" w:sz="0" w:space="0" w:color="auto"/>
        <w:bottom w:val="none" w:sz="0" w:space="0" w:color="auto"/>
        <w:right w:val="none" w:sz="0" w:space="0" w:color="auto"/>
      </w:divBdr>
    </w:div>
    <w:div w:id="213977836">
      <w:bodyDiv w:val="1"/>
      <w:marLeft w:val="0"/>
      <w:marRight w:val="0"/>
      <w:marTop w:val="0"/>
      <w:marBottom w:val="0"/>
      <w:divBdr>
        <w:top w:val="none" w:sz="0" w:space="0" w:color="auto"/>
        <w:left w:val="none" w:sz="0" w:space="0" w:color="auto"/>
        <w:bottom w:val="none" w:sz="0" w:space="0" w:color="auto"/>
        <w:right w:val="none" w:sz="0" w:space="0" w:color="auto"/>
      </w:divBdr>
      <w:divsChild>
        <w:div w:id="1466463157">
          <w:marLeft w:val="0"/>
          <w:marRight w:val="0"/>
          <w:marTop w:val="150"/>
          <w:marBottom w:val="0"/>
          <w:divBdr>
            <w:top w:val="none" w:sz="0" w:space="0" w:color="auto"/>
            <w:left w:val="none" w:sz="0" w:space="0" w:color="auto"/>
            <w:bottom w:val="none" w:sz="0" w:space="0" w:color="auto"/>
            <w:right w:val="none" w:sz="0" w:space="0" w:color="auto"/>
          </w:divBdr>
        </w:div>
      </w:divsChild>
    </w:div>
    <w:div w:id="216429350">
      <w:bodyDiv w:val="1"/>
      <w:marLeft w:val="0"/>
      <w:marRight w:val="0"/>
      <w:marTop w:val="0"/>
      <w:marBottom w:val="0"/>
      <w:divBdr>
        <w:top w:val="none" w:sz="0" w:space="0" w:color="auto"/>
        <w:left w:val="none" w:sz="0" w:space="0" w:color="auto"/>
        <w:bottom w:val="none" w:sz="0" w:space="0" w:color="auto"/>
        <w:right w:val="none" w:sz="0" w:space="0" w:color="auto"/>
      </w:divBdr>
    </w:div>
    <w:div w:id="250895041">
      <w:bodyDiv w:val="1"/>
      <w:marLeft w:val="0"/>
      <w:marRight w:val="0"/>
      <w:marTop w:val="0"/>
      <w:marBottom w:val="0"/>
      <w:divBdr>
        <w:top w:val="none" w:sz="0" w:space="0" w:color="auto"/>
        <w:left w:val="none" w:sz="0" w:space="0" w:color="auto"/>
        <w:bottom w:val="none" w:sz="0" w:space="0" w:color="auto"/>
        <w:right w:val="none" w:sz="0" w:space="0" w:color="auto"/>
      </w:divBdr>
    </w:div>
    <w:div w:id="251594140">
      <w:bodyDiv w:val="1"/>
      <w:marLeft w:val="0"/>
      <w:marRight w:val="0"/>
      <w:marTop w:val="0"/>
      <w:marBottom w:val="0"/>
      <w:divBdr>
        <w:top w:val="none" w:sz="0" w:space="0" w:color="auto"/>
        <w:left w:val="none" w:sz="0" w:space="0" w:color="auto"/>
        <w:bottom w:val="none" w:sz="0" w:space="0" w:color="auto"/>
        <w:right w:val="none" w:sz="0" w:space="0" w:color="auto"/>
      </w:divBdr>
    </w:div>
    <w:div w:id="252393686">
      <w:bodyDiv w:val="1"/>
      <w:marLeft w:val="0"/>
      <w:marRight w:val="0"/>
      <w:marTop w:val="0"/>
      <w:marBottom w:val="0"/>
      <w:divBdr>
        <w:top w:val="none" w:sz="0" w:space="0" w:color="auto"/>
        <w:left w:val="none" w:sz="0" w:space="0" w:color="auto"/>
        <w:bottom w:val="none" w:sz="0" w:space="0" w:color="auto"/>
        <w:right w:val="none" w:sz="0" w:space="0" w:color="auto"/>
      </w:divBdr>
    </w:div>
    <w:div w:id="300354385">
      <w:bodyDiv w:val="1"/>
      <w:marLeft w:val="0"/>
      <w:marRight w:val="0"/>
      <w:marTop w:val="0"/>
      <w:marBottom w:val="0"/>
      <w:divBdr>
        <w:top w:val="none" w:sz="0" w:space="0" w:color="auto"/>
        <w:left w:val="none" w:sz="0" w:space="0" w:color="auto"/>
        <w:bottom w:val="none" w:sz="0" w:space="0" w:color="auto"/>
        <w:right w:val="none" w:sz="0" w:space="0" w:color="auto"/>
      </w:divBdr>
    </w:div>
    <w:div w:id="307436872">
      <w:bodyDiv w:val="1"/>
      <w:marLeft w:val="0"/>
      <w:marRight w:val="0"/>
      <w:marTop w:val="0"/>
      <w:marBottom w:val="0"/>
      <w:divBdr>
        <w:top w:val="none" w:sz="0" w:space="0" w:color="auto"/>
        <w:left w:val="none" w:sz="0" w:space="0" w:color="auto"/>
        <w:bottom w:val="none" w:sz="0" w:space="0" w:color="auto"/>
        <w:right w:val="none" w:sz="0" w:space="0" w:color="auto"/>
      </w:divBdr>
      <w:divsChild>
        <w:div w:id="21783925">
          <w:marLeft w:val="2458"/>
          <w:marRight w:val="0"/>
          <w:marTop w:val="300"/>
          <w:marBottom w:val="300"/>
          <w:divBdr>
            <w:top w:val="none" w:sz="0" w:space="0" w:color="auto"/>
            <w:left w:val="none" w:sz="0" w:space="0" w:color="auto"/>
            <w:bottom w:val="none" w:sz="0" w:space="0" w:color="auto"/>
            <w:right w:val="none" w:sz="0" w:space="0" w:color="auto"/>
          </w:divBdr>
        </w:div>
        <w:div w:id="356854879">
          <w:marLeft w:val="0"/>
          <w:marRight w:val="0"/>
          <w:marTop w:val="0"/>
          <w:marBottom w:val="150"/>
          <w:divBdr>
            <w:top w:val="none" w:sz="0" w:space="0" w:color="auto"/>
            <w:left w:val="none" w:sz="0" w:space="0" w:color="auto"/>
            <w:bottom w:val="none" w:sz="0" w:space="0" w:color="auto"/>
            <w:right w:val="none" w:sz="0" w:space="0" w:color="auto"/>
          </w:divBdr>
        </w:div>
        <w:div w:id="642808626">
          <w:marLeft w:val="0"/>
          <w:marRight w:val="0"/>
          <w:marTop w:val="0"/>
          <w:marBottom w:val="150"/>
          <w:divBdr>
            <w:top w:val="none" w:sz="0" w:space="0" w:color="auto"/>
            <w:left w:val="none" w:sz="0" w:space="0" w:color="auto"/>
            <w:bottom w:val="none" w:sz="0" w:space="0" w:color="auto"/>
            <w:right w:val="none" w:sz="0" w:space="0" w:color="auto"/>
          </w:divBdr>
        </w:div>
        <w:div w:id="787309481">
          <w:marLeft w:val="0"/>
          <w:marRight w:val="0"/>
          <w:marTop w:val="0"/>
          <w:marBottom w:val="150"/>
          <w:divBdr>
            <w:top w:val="none" w:sz="0" w:space="0" w:color="auto"/>
            <w:left w:val="none" w:sz="0" w:space="0" w:color="auto"/>
            <w:bottom w:val="none" w:sz="0" w:space="0" w:color="auto"/>
            <w:right w:val="none" w:sz="0" w:space="0" w:color="auto"/>
          </w:divBdr>
        </w:div>
        <w:div w:id="812793388">
          <w:marLeft w:val="0"/>
          <w:marRight w:val="0"/>
          <w:marTop w:val="0"/>
          <w:marBottom w:val="150"/>
          <w:divBdr>
            <w:top w:val="none" w:sz="0" w:space="0" w:color="auto"/>
            <w:left w:val="none" w:sz="0" w:space="0" w:color="auto"/>
            <w:bottom w:val="none" w:sz="0" w:space="0" w:color="auto"/>
            <w:right w:val="none" w:sz="0" w:space="0" w:color="auto"/>
          </w:divBdr>
        </w:div>
        <w:div w:id="943027654">
          <w:marLeft w:val="0"/>
          <w:marRight w:val="0"/>
          <w:marTop w:val="150"/>
          <w:marBottom w:val="300"/>
          <w:divBdr>
            <w:top w:val="none" w:sz="0" w:space="0" w:color="auto"/>
            <w:left w:val="none" w:sz="0" w:space="0" w:color="auto"/>
            <w:bottom w:val="none" w:sz="0" w:space="0" w:color="auto"/>
            <w:right w:val="none" w:sz="0" w:space="0" w:color="auto"/>
          </w:divBdr>
        </w:div>
        <w:div w:id="1162236136">
          <w:marLeft w:val="0"/>
          <w:marRight w:val="0"/>
          <w:marTop w:val="0"/>
          <w:marBottom w:val="150"/>
          <w:divBdr>
            <w:top w:val="none" w:sz="0" w:space="0" w:color="auto"/>
            <w:left w:val="none" w:sz="0" w:space="0" w:color="auto"/>
            <w:bottom w:val="none" w:sz="0" w:space="0" w:color="auto"/>
            <w:right w:val="none" w:sz="0" w:space="0" w:color="auto"/>
          </w:divBdr>
        </w:div>
        <w:div w:id="1172530157">
          <w:marLeft w:val="0"/>
          <w:marRight w:val="0"/>
          <w:marTop w:val="0"/>
          <w:marBottom w:val="150"/>
          <w:divBdr>
            <w:top w:val="none" w:sz="0" w:space="0" w:color="auto"/>
            <w:left w:val="none" w:sz="0" w:space="0" w:color="auto"/>
            <w:bottom w:val="none" w:sz="0" w:space="0" w:color="auto"/>
            <w:right w:val="none" w:sz="0" w:space="0" w:color="auto"/>
          </w:divBdr>
        </w:div>
        <w:div w:id="1449271960">
          <w:marLeft w:val="0"/>
          <w:marRight w:val="0"/>
          <w:marTop w:val="0"/>
          <w:marBottom w:val="150"/>
          <w:divBdr>
            <w:top w:val="none" w:sz="0" w:space="0" w:color="auto"/>
            <w:left w:val="none" w:sz="0" w:space="0" w:color="auto"/>
            <w:bottom w:val="none" w:sz="0" w:space="0" w:color="auto"/>
            <w:right w:val="none" w:sz="0" w:space="0" w:color="auto"/>
          </w:divBdr>
        </w:div>
        <w:div w:id="1483232027">
          <w:marLeft w:val="2458"/>
          <w:marRight w:val="0"/>
          <w:marTop w:val="300"/>
          <w:marBottom w:val="300"/>
          <w:divBdr>
            <w:top w:val="none" w:sz="0" w:space="0" w:color="auto"/>
            <w:left w:val="none" w:sz="0" w:space="0" w:color="auto"/>
            <w:bottom w:val="none" w:sz="0" w:space="0" w:color="auto"/>
            <w:right w:val="none" w:sz="0" w:space="0" w:color="auto"/>
          </w:divBdr>
        </w:div>
        <w:div w:id="1608583150">
          <w:marLeft w:val="0"/>
          <w:marRight w:val="0"/>
          <w:marTop w:val="150"/>
          <w:marBottom w:val="300"/>
          <w:divBdr>
            <w:top w:val="none" w:sz="0" w:space="0" w:color="auto"/>
            <w:left w:val="none" w:sz="0" w:space="0" w:color="auto"/>
            <w:bottom w:val="none" w:sz="0" w:space="0" w:color="auto"/>
            <w:right w:val="none" w:sz="0" w:space="0" w:color="auto"/>
          </w:divBdr>
        </w:div>
        <w:div w:id="1645431907">
          <w:marLeft w:val="0"/>
          <w:marRight w:val="0"/>
          <w:marTop w:val="0"/>
          <w:marBottom w:val="150"/>
          <w:divBdr>
            <w:top w:val="none" w:sz="0" w:space="0" w:color="auto"/>
            <w:left w:val="none" w:sz="0" w:space="0" w:color="auto"/>
            <w:bottom w:val="none" w:sz="0" w:space="0" w:color="auto"/>
            <w:right w:val="none" w:sz="0" w:space="0" w:color="auto"/>
          </w:divBdr>
        </w:div>
        <w:div w:id="1670788746">
          <w:marLeft w:val="0"/>
          <w:marRight w:val="0"/>
          <w:marTop w:val="150"/>
          <w:marBottom w:val="300"/>
          <w:divBdr>
            <w:top w:val="none" w:sz="0" w:space="0" w:color="auto"/>
            <w:left w:val="none" w:sz="0" w:space="0" w:color="auto"/>
            <w:bottom w:val="none" w:sz="0" w:space="0" w:color="auto"/>
            <w:right w:val="none" w:sz="0" w:space="0" w:color="auto"/>
          </w:divBdr>
        </w:div>
        <w:div w:id="1756591393">
          <w:marLeft w:val="0"/>
          <w:marRight w:val="0"/>
          <w:marTop w:val="0"/>
          <w:marBottom w:val="150"/>
          <w:divBdr>
            <w:top w:val="none" w:sz="0" w:space="0" w:color="auto"/>
            <w:left w:val="none" w:sz="0" w:space="0" w:color="auto"/>
            <w:bottom w:val="none" w:sz="0" w:space="0" w:color="auto"/>
            <w:right w:val="none" w:sz="0" w:space="0" w:color="auto"/>
          </w:divBdr>
        </w:div>
        <w:div w:id="1836727952">
          <w:marLeft w:val="0"/>
          <w:marRight w:val="0"/>
          <w:marTop w:val="0"/>
          <w:marBottom w:val="150"/>
          <w:divBdr>
            <w:top w:val="none" w:sz="0" w:space="0" w:color="auto"/>
            <w:left w:val="none" w:sz="0" w:space="0" w:color="auto"/>
            <w:bottom w:val="none" w:sz="0" w:space="0" w:color="auto"/>
            <w:right w:val="none" w:sz="0" w:space="0" w:color="auto"/>
          </w:divBdr>
        </w:div>
      </w:divsChild>
    </w:div>
    <w:div w:id="320548408">
      <w:bodyDiv w:val="1"/>
      <w:marLeft w:val="0"/>
      <w:marRight w:val="0"/>
      <w:marTop w:val="0"/>
      <w:marBottom w:val="0"/>
      <w:divBdr>
        <w:top w:val="none" w:sz="0" w:space="0" w:color="auto"/>
        <w:left w:val="none" w:sz="0" w:space="0" w:color="auto"/>
        <w:bottom w:val="none" w:sz="0" w:space="0" w:color="auto"/>
        <w:right w:val="none" w:sz="0" w:space="0" w:color="auto"/>
      </w:divBdr>
    </w:div>
    <w:div w:id="340164479">
      <w:bodyDiv w:val="1"/>
      <w:marLeft w:val="0"/>
      <w:marRight w:val="0"/>
      <w:marTop w:val="0"/>
      <w:marBottom w:val="0"/>
      <w:divBdr>
        <w:top w:val="none" w:sz="0" w:space="0" w:color="auto"/>
        <w:left w:val="none" w:sz="0" w:space="0" w:color="auto"/>
        <w:bottom w:val="none" w:sz="0" w:space="0" w:color="auto"/>
        <w:right w:val="none" w:sz="0" w:space="0" w:color="auto"/>
      </w:divBdr>
      <w:divsChild>
        <w:div w:id="1914462694">
          <w:marLeft w:val="0"/>
          <w:marRight w:val="0"/>
          <w:marTop w:val="150"/>
          <w:marBottom w:val="0"/>
          <w:divBdr>
            <w:top w:val="none" w:sz="0" w:space="0" w:color="auto"/>
            <w:left w:val="none" w:sz="0" w:space="0" w:color="auto"/>
            <w:bottom w:val="none" w:sz="0" w:space="0" w:color="auto"/>
            <w:right w:val="none" w:sz="0" w:space="0" w:color="auto"/>
          </w:divBdr>
        </w:div>
      </w:divsChild>
    </w:div>
    <w:div w:id="380251836">
      <w:bodyDiv w:val="1"/>
      <w:marLeft w:val="0"/>
      <w:marRight w:val="0"/>
      <w:marTop w:val="0"/>
      <w:marBottom w:val="0"/>
      <w:divBdr>
        <w:top w:val="none" w:sz="0" w:space="0" w:color="auto"/>
        <w:left w:val="none" w:sz="0" w:space="0" w:color="auto"/>
        <w:bottom w:val="none" w:sz="0" w:space="0" w:color="auto"/>
        <w:right w:val="none" w:sz="0" w:space="0" w:color="auto"/>
      </w:divBdr>
    </w:div>
    <w:div w:id="383606302">
      <w:bodyDiv w:val="1"/>
      <w:marLeft w:val="0"/>
      <w:marRight w:val="0"/>
      <w:marTop w:val="0"/>
      <w:marBottom w:val="0"/>
      <w:divBdr>
        <w:top w:val="none" w:sz="0" w:space="0" w:color="auto"/>
        <w:left w:val="none" w:sz="0" w:space="0" w:color="auto"/>
        <w:bottom w:val="none" w:sz="0" w:space="0" w:color="auto"/>
        <w:right w:val="none" w:sz="0" w:space="0" w:color="auto"/>
      </w:divBdr>
    </w:div>
    <w:div w:id="407963081">
      <w:bodyDiv w:val="1"/>
      <w:marLeft w:val="0"/>
      <w:marRight w:val="0"/>
      <w:marTop w:val="0"/>
      <w:marBottom w:val="0"/>
      <w:divBdr>
        <w:top w:val="none" w:sz="0" w:space="0" w:color="auto"/>
        <w:left w:val="none" w:sz="0" w:space="0" w:color="auto"/>
        <w:bottom w:val="none" w:sz="0" w:space="0" w:color="auto"/>
        <w:right w:val="none" w:sz="0" w:space="0" w:color="auto"/>
      </w:divBdr>
    </w:div>
    <w:div w:id="416093977">
      <w:bodyDiv w:val="1"/>
      <w:marLeft w:val="0"/>
      <w:marRight w:val="0"/>
      <w:marTop w:val="0"/>
      <w:marBottom w:val="0"/>
      <w:divBdr>
        <w:top w:val="none" w:sz="0" w:space="0" w:color="auto"/>
        <w:left w:val="none" w:sz="0" w:space="0" w:color="auto"/>
        <w:bottom w:val="none" w:sz="0" w:space="0" w:color="auto"/>
        <w:right w:val="none" w:sz="0" w:space="0" w:color="auto"/>
      </w:divBdr>
    </w:div>
    <w:div w:id="462777009">
      <w:bodyDiv w:val="1"/>
      <w:marLeft w:val="0"/>
      <w:marRight w:val="0"/>
      <w:marTop w:val="0"/>
      <w:marBottom w:val="0"/>
      <w:divBdr>
        <w:top w:val="none" w:sz="0" w:space="0" w:color="auto"/>
        <w:left w:val="none" w:sz="0" w:space="0" w:color="auto"/>
        <w:bottom w:val="none" w:sz="0" w:space="0" w:color="auto"/>
        <w:right w:val="none" w:sz="0" w:space="0" w:color="auto"/>
      </w:divBdr>
    </w:div>
    <w:div w:id="464157094">
      <w:bodyDiv w:val="1"/>
      <w:marLeft w:val="0"/>
      <w:marRight w:val="0"/>
      <w:marTop w:val="0"/>
      <w:marBottom w:val="0"/>
      <w:divBdr>
        <w:top w:val="none" w:sz="0" w:space="0" w:color="auto"/>
        <w:left w:val="none" w:sz="0" w:space="0" w:color="auto"/>
        <w:bottom w:val="none" w:sz="0" w:space="0" w:color="auto"/>
        <w:right w:val="none" w:sz="0" w:space="0" w:color="auto"/>
      </w:divBdr>
    </w:div>
    <w:div w:id="470220966">
      <w:bodyDiv w:val="1"/>
      <w:marLeft w:val="0"/>
      <w:marRight w:val="0"/>
      <w:marTop w:val="0"/>
      <w:marBottom w:val="0"/>
      <w:divBdr>
        <w:top w:val="none" w:sz="0" w:space="0" w:color="auto"/>
        <w:left w:val="none" w:sz="0" w:space="0" w:color="auto"/>
        <w:bottom w:val="none" w:sz="0" w:space="0" w:color="auto"/>
        <w:right w:val="none" w:sz="0" w:space="0" w:color="auto"/>
      </w:divBdr>
    </w:div>
    <w:div w:id="479466928">
      <w:bodyDiv w:val="1"/>
      <w:marLeft w:val="0"/>
      <w:marRight w:val="0"/>
      <w:marTop w:val="0"/>
      <w:marBottom w:val="0"/>
      <w:divBdr>
        <w:top w:val="none" w:sz="0" w:space="0" w:color="auto"/>
        <w:left w:val="none" w:sz="0" w:space="0" w:color="auto"/>
        <w:bottom w:val="none" w:sz="0" w:space="0" w:color="auto"/>
        <w:right w:val="none" w:sz="0" w:space="0" w:color="auto"/>
      </w:divBdr>
    </w:div>
    <w:div w:id="493687900">
      <w:bodyDiv w:val="1"/>
      <w:marLeft w:val="0"/>
      <w:marRight w:val="0"/>
      <w:marTop w:val="0"/>
      <w:marBottom w:val="0"/>
      <w:divBdr>
        <w:top w:val="none" w:sz="0" w:space="0" w:color="auto"/>
        <w:left w:val="none" w:sz="0" w:space="0" w:color="auto"/>
        <w:bottom w:val="none" w:sz="0" w:space="0" w:color="auto"/>
        <w:right w:val="none" w:sz="0" w:space="0" w:color="auto"/>
      </w:divBdr>
    </w:div>
    <w:div w:id="516428077">
      <w:bodyDiv w:val="1"/>
      <w:marLeft w:val="0"/>
      <w:marRight w:val="0"/>
      <w:marTop w:val="0"/>
      <w:marBottom w:val="0"/>
      <w:divBdr>
        <w:top w:val="none" w:sz="0" w:space="0" w:color="auto"/>
        <w:left w:val="none" w:sz="0" w:space="0" w:color="auto"/>
        <w:bottom w:val="none" w:sz="0" w:space="0" w:color="auto"/>
        <w:right w:val="none" w:sz="0" w:space="0" w:color="auto"/>
      </w:divBdr>
    </w:div>
    <w:div w:id="531654280">
      <w:bodyDiv w:val="1"/>
      <w:marLeft w:val="0"/>
      <w:marRight w:val="0"/>
      <w:marTop w:val="0"/>
      <w:marBottom w:val="0"/>
      <w:divBdr>
        <w:top w:val="none" w:sz="0" w:space="0" w:color="auto"/>
        <w:left w:val="none" w:sz="0" w:space="0" w:color="auto"/>
        <w:bottom w:val="none" w:sz="0" w:space="0" w:color="auto"/>
        <w:right w:val="none" w:sz="0" w:space="0" w:color="auto"/>
      </w:divBdr>
    </w:div>
    <w:div w:id="555090734">
      <w:bodyDiv w:val="1"/>
      <w:marLeft w:val="0"/>
      <w:marRight w:val="0"/>
      <w:marTop w:val="0"/>
      <w:marBottom w:val="0"/>
      <w:divBdr>
        <w:top w:val="none" w:sz="0" w:space="0" w:color="auto"/>
        <w:left w:val="none" w:sz="0" w:space="0" w:color="auto"/>
        <w:bottom w:val="none" w:sz="0" w:space="0" w:color="auto"/>
        <w:right w:val="none" w:sz="0" w:space="0" w:color="auto"/>
      </w:divBdr>
    </w:div>
    <w:div w:id="560139012">
      <w:bodyDiv w:val="1"/>
      <w:marLeft w:val="0"/>
      <w:marRight w:val="0"/>
      <w:marTop w:val="0"/>
      <w:marBottom w:val="0"/>
      <w:divBdr>
        <w:top w:val="none" w:sz="0" w:space="0" w:color="auto"/>
        <w:left w:val="none" w:sz="0" w:space="0" w:color="auto"/>
        <w:bottom w:val="none" w:sz="0" w:space="0" w:color="auto"/>
        <w:right w:val="none" w:sz="0" w:space="0" w:color="auto"/>
      </w:divBdr>
    </w:div>
    <w:div w:id="595408113">
      <w:bodyDiv w:val="1"/>
      <w:marLeft w:val="0"/>
      <w:marRight w:val="0"/>
      <w:marTop w:val="0"/>
      <w:marBottom w:val="0"/>
      <w:divBdr>
        <w:top w:val="none" w:sz="0" w:space="0" w:color="auto"/>
        <w:left w:val="none" w:sz="0" w:space="0" w:color="auto"/>
        <w:bottom w:val="none" w:sz="0" w:space="0" w:color="auto"/>
        <w:right w:val="none" w:sz="0" w:space="0" w:color="auto"/>
      </w:divBdr>
    </w:div>
    <w:div w:id="607782153">
      <w:bodyDiv w:val="1"/>
      <w:marLeft w:val="0"/>
      <w:marRight w:val="0"/>
      <w:marTop w:val="0"/>
      <w:marBottom w:val="0"/>
      <w:divBdr>
        <w:top w:val="none" w:sz="0" w:space="0" w:color="auto"/>
        <w:left w:val="none" w:sz="0" w:space="0" w:color="auto"/>
        <w:bottom w:val="none" w:sz="0" w:space="0" w:color="auto"/>
        <w:right w:val="none" w:sz="0" w:space="0" w:color="auto"/>
      </w:divBdr>
    </w:div>
    <w:div w:id="609317421">
      <w:bodyDiv w:val="1"/>
      <w:marLeft w:val="0"/>
      <w:marRight w:val="0"/>
      <w:marTop w:val="0"/>
      <w:marBottom w:val="0"/>
      <w:divBdr>
        <w:top w:val="none" w:sz="0" w:space="0" w:color="auto"/>
        <w:left w:val="none" w:sz="0" w:space="0" w:color="auto"/>
        <w:bottom w:val="none" w:sz="0" w:space="0" w:color="auto"/>
        <w:right w:val="none" w:sz="0" w:space="0" w:color="auto"/>
      </w:divBdr>
    </w:div>
    <w:div w:id="667057246">
      <w:bodyDiv w:val="1"/>
      <w:marLeft w:val="0"/>
      <w:marRight w:val="0"/>
      <w:marTop w:val="0"/>
      <w:marBottom w:val="0"/>
      <w:divBdr>
        <w:top w:val="none" w:sz="0" w:space="0" w:color="auto"/>
        <w:left w:val="none" w:sz="0" w:space="0" w:color="auto"/>
        <w:bottom w:val="none" w:sz="0" w:space="0" w:color="auto"/>
        <w:right w:val="none" w:sz="0" w:space="0" w:color="auto"/>
      </w:divBdr>
    </w:div>
    <w:div w:id="697971015">
      <w:bodyDiv w:val="1"/>
      <w:marLeft w:val="0"/>
      <w:marRight w:val="0"/>
      <w:marTop w:val="0"/>
      <w:marBottom w:val="0"/>
      <w:divBdr>
        <w:top w:val="none" w:sz="0" w:space="0" w:color="auto"/>
        <w:left w:val="none" w:sz="0" w:space="0" w:color="auto"/>
        <w:bottom w:val="none" w:sz="0" w:space="0" w:color="auto"/>
        <w:right w:val="none" w:sz="0" w:space="0" w:color="auto"/>
      </w:divBdr>
    </w:div>
    <w:div w:id="726298886">
      <w:bodyDiv w:val="1"/>
      <w:marLeft w:val="0"/>
      <w:marRight w:val="0"/>
      <w:marTop w:val="0"/>
      <w:marBottom w:val="0"/>
      <w:divBdr>
        <w:top w:val="none" w:sz="0" w:space="0" w:color="auto"/>
        <w:left w:val="none" w:sz="0" w:space="0" w:color="auto"/>
        <w:bottom w:val="none" w:sz="0" w:space="0" w:color="auto"/>
        <w:right w:val="none" w:sz="0" w:space="0" w:color="auto"/>
      </w:divBdr>
    </w:div>
    <w:div w:id="730037979">
      <w:bodyDiv w:val="1"/>
      <w:marLeft w:val="0"/>
      <w:marRight w:val="0"/>
      <w:marTop w:val="0"/>
      <w:marBottom w:val="0"/>
      <w:divBdr>
        <w:top w:val="none" w:sz="0" w:space="0" w:color="auto"/>
        <w:left w:val="none" w:sz="0" w:space="0" w:color="auto"/>
        <w:bottom w:val="none" w:sz="0" w:space="0" w:color="auto"/>
        <w:right w:val="none" w:sz="0" w:space="0" w:color="auto"/>
      </w:divBdr>
      <w:divsChild>
        <w:div w:id="1283265769">
          <w:marLeft w:val="375"/>
          <w:marRight w:val="0"/>
          <w:marTop w:val="0"/>
          <w:marBottom w:val="0"/>
          <w:divBdr>
            <w:top w:val="none" w:sz="0" w:space="0" w:color="auto"/>
            <w:left w:val="none" w:sz="0" w:space="0" w:color="auto"/>
            <w:bottom w:val="none" w:sz="0" w:space="0" w:color="auto"/>
            <w:right w:val="none" w:sz="0" w:space="0" w:color="auto"/>
          </w:divBdr>
        </w:div>
      </w:divsChild>
    </w:div>
    <w:div w:id="769814819">
      <w:bodyDiv w:val="1"/>
      <w:marLeft w:val="0"/>
      <w:marRight w:val="0"/>
      <w:marTop w:val="0"/>
      <w:marBottom w:val="0"/>
      <w:divBdr>
        <w:top w:val="none" w:sz="0" w:space="0" w:color="auto"/>
        <w:left w:val="none" w:sz="0" w:space="0" w:color="auto"/>
        <w:bottom w:val="none" w:sz="0" w:space="0" w:color="auto"/>
        <w:right w:val="none" w:sz="0" w:space="0" w:color="auto"/>
      </w:divBdr>
    </w:div>
    <w:div w:id="786506716">
      <w:bodyDiv w:val="1"/>
      <w:marLeft w:val="0"/>
      <w:marRight w:val="0"/>
      <w:marTop w:val="0"/>
      <w:marBottom w:val="0"/>
      <w:divBdr>
        <w:top w:val="none" w:sz="0" w:space="0" w:color="auto"/>
        <w:left w:val="none" w:sz="0" w:space="0" w:color="auto"/>
        <w:bottom w:val="none" w:sz="0" w:space="0" w:color="auto"/>
        <w:right w:val="none" w:sz="0" w:space="0" w:color="auto"/>
      </w:divBdr>
    </w:div>
    <w:div w:id="810486735">
      <w:bodyDiv w:val="1"/>
      <w:marLeft w:val="0"/>
      <w:marRight w:val="0"/>
      <w:marTop w:val="0"/>
      <w:marBottom w:val="0"/>
      <w:divBdr>
        <w:top w:val="none" w:sz="0" w:space="0" w:color="auto"/>
        <w:left w:val="none" w:sz="0" w:space="0" w:color="auto"/>
        <w:bottom w:val="none" w:sz="0" w:space="0" w:color="auto"/>
        <w:right w:val="none" w:sz="0" w:space="0" w:color="auto"/>
      </w:divBdr>
    </w:div>
    <w:div w:id="817763709">
      <w:bodyDiv w:val="1"/>
      <w:marLeft w:val="0"/>
      <w:marRight w:val="0"/>
      <w:marTop w:val="0"/>
      <w:marBottom w:val="0"/>
      <w:divBdr>
        <w:top w:val="none" w:sz="0" w:space="0" w:color="auto"/>
        <w:left w:val="none" w:sz="0" w:space="0" w:color="auto"/>
        <w:bottom w:val="none" w:sz="0" w:space="0" w:color="auto"/>
        <w:right w:val="none" w:sz="0" w:space="0" w:color="auto"/>
      </w:divBdr>
    </w:div>
    <w:div w:id="831146294">
      <w:bodyDiv w:val="1"/>
      <w:marLeft w:val="0"/>
      <w:marRight w:val="0"/>
      <w:marTop w:val="0"/>
      <w:marBottom w:val="0"/>
      <w:divBdr>
        <w:top w:val="none" w:sz="0" w:space="0" w:color="auto"/>
        <w:left w:val="none" w:sz="0" w:space="0" w:color="auto"/>
        <w:bottom w:val="none" w:sz="0" w:space="0" w:color="auto"/>
        <w:right w:val="none" w:sz="0" w:space="0" w:color="auto"/>
      </w:divBdr>
    </w:div>
    <w:div w:id="851066385">
      <w:bodyDiv w:val="1"/>
      <w:marLeft w:val="0"/>
      <w:marRight w:val="0"/>
      <w:marTop w:val="0"/>
      <w:marBottom w:val="0"/>
      <w:divBdr>
        <w:top w:val="none" w:sz="0" w:space="0" w:color="auto"/>
        <w:left w:val="none" w:sz="0" w:space="0" w:color="auto"/>
        <w:bottom w:val="none" w:sz="0" w:space="0" w:color="auto"/>
        <w:right w:val="none" w:sz="0" w:space="0" w:color="auto"/>
      </w:divBdr>
    </w:div>
    <w:div w:id="880554271">
      <w:bodyDiv w:val="1"/>
      <w:marLeft w:val="0"/>
      <w:marRight w:val="0"/>
      <w:marTop w:val="0"/>
      <w:marBottom w:val="0"/>
      <w:divBdr>
        <w:top w:val="none" w:sz="0" w:space="0" w:color="auto"/>
        <w:left w:val="none" w:sz="0" w:space="0" w:color="auto"/>
        <w:bottom w:val="none" w:sz="0" w:space="0" w:color="auto"/>
        <w:right w:val="none" w:sz="0" w:space="0" w:color="auto"/>
      </w:divBdr>
    </w:div>
    <w:div w:id="901333909">
      <w:bodyDiv w:val="1"/>
      <w:marLeft w:val="0"/>
      <w:marRight w:val="0"/>
      <w:marTop w:val="0"/>
      <w:marBottom w:val="0"/>
      <w:divBdr>
        <w:top w:val="none" w:sz="0" w:space="0" w:color="auto"/>
        <w:left w:val="none" w:sz="0" w:space="0" w:color="auto"/>
        <w:bottom w:val="none" w:sz="0" w:space="0" w:color="auto"/>
        <w:right w:val="none" w:sz="0" w:space="0" w:color="auto"/>
      </w:divBdr>
      <w:divsChild>
        <w:div w:id="1297251171">
          <w:marLeft w:val="375"/>
          <w:marRight w:val="0"/>
          <w:marTop w:val="0"/>
          <w:marBottom w:val="0"/>
          <w:divBdr>
            <w:top w:val="none" w:sz="0" w:space="0" w:color="auto"/>
            <w:left w:val="none" w:sz="0" w:space="0" w:color="auto"/>
            <w:bottom w:val="none" w:sz="0" w:space="0" w:color="auto"/>
            <w:right w:val="none" w:sz="0" w:space="0" w:color="auto"/>
          </w:divBdr>
        </w:div>
      </w:divsChild>
    </w:div>
    <w:div w:id="949508489">
      <w:bodyDiv w:val="1"/>
      <w:marLeft w:val="0"/>
      <w:marRight w:val="0"/>
      <w:marTop w:val="0"/>
      <w:marBottom w:val="0"/>
      <w:divBdr>
        <w:top w:val="none" w:sz="0" w:space="0" w:color="auto"/>
        <w:left w:val="none" w:sz="0" w:space="0" w:color="auto"/>
        <w:bottom w:val="none" w:sz="0" w:space="0" w:color="auto"/>
        <w:right w:val="none" w:sz="0" w:space="0" w:color="auto"/>
      </w:divBdr>
    </w:div>
    <w:div w:id="955939680">
      <w:bodyDiv w:val="1"/>
      <w:marLeft w:val="0"/>
      <w:marRight w:val="0"/>
      <w:marTop w:val="0"/>
      <w:marBottom w:val="0"/>
      <w:divBdr>
        <w:top w:val="none" w:sz="0" w:space="0" w:color="auto"/>
        <w:left w:val="none" w:sz="0" w:space="0" w:color="auto"/>
        <w:bottom w:val="none" w:sz="0" w:space="0" w:color="auto"/>
        <w:right w:val="none" w:sz="0" w:space="0" w:color="auto"/>
      </w:divBdr>
    </w:div>
    <w:div w:id="957561401">
      <w:bodyDiv w:val="1"/>
      <w:marLeft w:val="0"/>
      <w:marRight w:val="0"/>
      <w:marTop w:val="0"/>
      <w:marBottom w:val="0"/>
      <w:divBdr>
        <w:top w:val="none" w:sz="0" w:space="0" w:color="auto"/>
        <w:left w:val="none" w:sz="0" w:space="0" w:color="auto"/>
        <w:bottom w:val="none" w:sz="0" w:space="0" w:color="auto"/>
        <w:right w:val="none" w:sz="0" w:space="0" w:color="auto"/>
      </w:divBdr>
    </w:div>
    <w:div w:id="1097166888">
      <w:bodyDiv w:val="1"/>
      <w:marLeft w:val="0"/>
      <w:marRight w:val="0"/>
      <w:marTop w:val="0"/>
      <w:marBottom w:val="0"/>
      <w:divBdr>
        <w:top w:val="none" w:sz="0" w:space="0" w:color="auto"/>
        <w:left w:val="none" w:sz="0" w:space="0" w:color="auto"/>
        <w:bottom w:val="none" w:sz="0" w:space="0" w:color="auto"/>
        <w:right w:val="none" w:sz="0" w:space="0" w:color="auto"/>
      </w:divBdr>
    </w:div>
    <w:div w:id="1111776111">
      <w:bodyDiv w:val="1"/>
      <w:marLeft w:val="0"/>
      <w:marRight w:val="0"/>
      <w:marTop w:val="0"/>
      <w:marBottom w:val="0"/>
      <w:divBdr>
        <w:top w:val="none" w:sz="0" w:space="0" w:color="auto"/>
        <w:left w:val="none" w:sz="0" w:space="0" w:color="auto"/>
        <w:bottom w:val="none" w:sz="0" w:space="0" w:color="auto"/>
        <w:right w:val="none" w:sz="0" w:space="0" w:color="auto"/>
      </w:divBdr>
    </w:div>
    <w:div w:id="1139149162">
      <w:bodyDiv w:val="1"/>
      <w:marLeft w:val="0"/>
      <w:marRight w:val="0"/>
      <w:marTop w:val="0"/>
      <w:marBottom w:val="0"/>
      <w:divBdr>
        <w:top w:val="none" w:sz="0" w:space="0" w:color="auto"/>
        <w:left w:val="none" w:sz="0" w:space="0" w:color="auto"/>
        <w:bottom w:val="none" w:sz="0" w:space="0" w:color="auto"/>
        <w:right w:val="none" w:sz="0" w:space="0" w:color="auto"/>
      </w:divBdr>
    </w:div>
    <w:div w:id="1204908650">
      <w:bodyDiv w:val="1"/>
      <w:marLeft w:val="0"/>
      <w:marRight w:val="0"/>
      <w:marTop w:val="0"/>
      <w:marBottom w:val="0"/>
      <w:divBdr>
        <w:top w:val="none" w:sz="0" w:space="0" w:color="auto"/>
        <w:left w:val="none" w:sz="0" w:space="0" w:color="auto"/>
        <w:bottom w:val="none" w:sz="0" w:space="0" w:color="auto"/>
        <w:right w:val="none" w:sz="0" w:space="0" w:color="auto"/>
      </w:divBdr>
    </w:div>
    <w:div w:id="1226572533">
      <w:bodyDiv w:val="1"/>
      <w:marLeft w:val="0"/>
      <w:marRight w:val="0"/>
      <w:marTop w:val="0"/>
      <w:marBottom w:val="0"/>
      <w:divBdr>
        <w:top w:val="none" w:sz="0" w:space="0" w:color="auto"/>
        <w:left w:val="none" w:sz="0" w:space="0" w:color="auto"/>
        <w:bottom w:val="none" w:sz="0" w:space="0" w:color="auto"/>
        <w:right w:val="none" w:sz="0" w:space="0" w:color="auto"/>
      </w:divBdr>
    </w:div>
    <w:div w:id="1241255780">
      <w:bodyDiv w:val="1"/>
      <w:marLeft w:val="0"/>
      <w:marRight w:val="0"/>
      <w:marTop w:val="0"/>
      <w:marBottom w:val="0"/>
      <w:divBdr>
        <w:top w:val="none" w:sz="0" w:space="0" w:color="auto"/>
        <w:left w:val="none" w:sz="0" w:space="0" w:color="auto"/>
        <w:bottom w:val="none" w:sz="0" w:space="0" w:color="auto"/>
        <w:right w:val="none" w:sz="0" w:space="0" w:color="auto"/>
      </w:divBdr>
    </w:div>
    <w:div w:id="1275283526">
      <w:bodyDiv w:val="1"/>
      <w:marLeft w:val="0"/>
      <w:marRight w:val="0"/>
      <w:marTop w:val="0"/>
      <w:marBottom w:val="0"/>
      <w:divBdr>
        <w:top w:val="none" w:sz="0" w:space="0" w:color="auto"/>
        <w:left w:val="none" w:sz="0" w:space="0" w:color="auto"/>
        <w:bottom w:val="none" w:sz="0" w:space="0" w:color="auto"/>
        <w:right w:val="none" w:sz="0" w:space="0" w:color="auto"/>
      </w:divBdr>
    </w:div>
    <w:div w:id="1452626267">
      <w:bodyDiv w:val="1"/>
      <w:marLeft w:val="0"/>
      <w:marRight w:val="0"/>
      <w:marTop w:val="0"/>
      <w:marBottom w:val="0"/>
      <w:divBdr>
        <w:top w:val="none" w:sz="0" w:space="0" w:color="auto"/>
        <w:left w:val="none" w:sz="0" w:space="0" w:color="auto"/>
        <w:bottom w:val="none" w:sz="0" w:space="0" w:color="auto"/>
        <w:right w:val="none" w:sz="0" w:space="0" w:color="auto"/>
      </w:divBdr>
    </w:div>
    <w:div w:id="1505050874">
      <w:bodyDiv w:val="1"/>
      <w:marLeft w:val="0"/>
      <w:marRight w:val="0"/>
      <w:marTop w:val="0"/>
      <w:marBottom w:val="0"/>
      <w:divBdr>
        <w:top w:val="none" w:sz="0" w:space="0" w:color="auto"/>
        <w:left w:val="none" w:sz="0" w:space="0" w:color="auto"/>
        <w:bottom w:val="none" w:sz="0" w:space="0" w:color="auto"/>
        <w:right w:val="none" w:sz="0" w:space="0" w:color="auto"/>
      </w:divBdr>
    </w:div>
    <w:div w:id="1513910917">
      <w:bodyDiv w:val="1"/>
      <w:marLeft w:val="0"/>
      <w:marRight w:val="0"/>
      <w:marTop w:val="0"/>
      <w:marBottom w:val="0"/>
      <w:divBdr>
        <w:top w:val="none" w:sz="0" w:space="0" w:color="auto"/>
        <w:left w:val="none" w:sz="0" w:space="0" w:color="auto"/>
        <w:bottom w:val="none" w:sz="0" w:space="0" w:color="auto"/>
        <w:right w:val="none" w:sz="0" w:space="0" w:color="auto"/>
      </w:divBdr>
    </w:div>
    <w:div w:id="1543249561">
      <w:bodyDiv w:val="1"/>
      <w:marLeft w:val="0"/>
      <w:marRight w:val="0"/>
      <w:marTop w:val="0"/>
      <w:marBottom w:val="0"/>
      <w:divBdr>
        <w:top w:val="none" w:sz="0" w:space="0" w:color="auto"/>
        <w:left w:val="none" w:sz="0" w:space="0" w:color="auto"/>
        <w:bottom w:val="none" w:sz="0" w:space="0" w:color="auto"/>
        <w:right w:val="none" w:sz="0" w:space="0" w:color="auto"/>
      </w:divBdr>
    </w:div>
    <w:div w:id="1561864846">
      <w:bodyDiv w:val="1"/>
      <w:marLeft w:val="0"/>
      <w:marRight w:val="0"/>
      <w:marTop w:val="0"/>
      <w:marBottom w:val="0"/>
      <w:divBdr>
        <w:top w:val="none" w:sz="0" w:space="0" w:color="auto"/>
        <w:left w:val="none" w:sz="0" w:space="0" w:color="auto"/>
        <w:bottom w:val="none" w:sz="0" w:space="0" w:color="auto"/>
        <w:right w:val="none" w:sz="0" w:space="0" w:color="auto"/>
      </w:divBdr>
    </w:div>
    <w:div w:id="1577277921">
      <w:bodyDiv w:val="1"/>
      <w:marLeft w:val="0"/>
      <w:marRight w:val="0"/>
      <w:marTop w:val="0"/>
      <w:marBottom w:val="0"/>
      <w:divBdr>
        <w:top w:val="none" w:sz="0" w:space="0" w:color="auto"/>
        <w:left w:val="none" w:sz="0" w:space="0" w:color="auto"/>
        <w:bottom w:val="none" w:sz="0" w:space="0" w:color="auto"/>
        <w:right w:val="none" w:sz="0" w:space="0" w:color="auto"/>
      </w:divBdr>
    </w:div>
    <w:div w:id="1591622875">
      <w:bodyDiv w:val="1"/>
      <w:marLeft w:val="0"/>
      <w:marRight w:val="0"/>
      <w:marTop w:val="0"/>
      <w:marBottom w:val="0"/>
      <w:divBdr>
        <w:top w:val="none" w:sz="0" w:space="0" w:color="auto"/>
        <w:left w:val="none" w:sz="0" w:space="0" w:color="auto"/>
        <w:bottom w:val="none" w:sz="0" w:space="0" w:color="auto"/>
        <w:right w:val="none" w:sz="0" w:space="0" w:color="auto"/>
      </w:divBdr>
    </w:div>
    <w:div w:id="1642032918">
      <w:bodyDiv w:val="1"/>
      <w:marLeft w:val="0"/>
      <w:marRight w:val="0"/>
      <w:marTop w:val="0"/>
      <w:marBottom w:val="0"/>
      <w:divBdr>
        <w:top w:val="none" w:sz="0" w:space="0" w:color="auto"/>
        <w:left w:val="none" w:sz="0" w:space="0" w:color="auto"/>
        <w:bottom w:val="none" w:sz="0" w:space="0" w:color="auto"/>
        <w:right w:val="none" w:sz="0" w:space="0" w:color="auto"/>
      </w:divBdr>
    </w:div>
    <w:div w:id="1676881071">
      <w:bodyDiv w:val="1"/>
      <w:marLeft w:val="0"/>
      <w:marRight w:val="0"/>
      <w:marTop w:val="0"/>
      <w:marBottom w:val="0"/>
      <w:divBdr>
        <w:top w:val="none" w:sz="0" w:space="0" w:color="auto"/>
        <w:left w:val="none" w:sz="0" w:space="0" w:color="auto"/>
        <w:bottom w:val="none" w:sz="0" w:space="0" w:color="auto"/>
        <w:right w:val="none" w:sz="0" w:space="0" w:color="auto"/>
      </w:divBdr>
    </w:div>
    <w:div w:id="1680884364">
      <w:bodyDiv w:val="1"/>
      <w:marLeft w:val="0"/>
      <w:marRight w:val="0"/>
      <w:marTop w:val="0"/>
      <w:marBottom w:val="0"/>
      <w:divBdr>
        <w:top w:val="none" w:sz="0" w:space="0" w:color="auto"/>
        <w:left w:val="none" w:sz="0" w:space="0" w:color="auto"/>
        <w:bottom w:val="none" w:sz="0" w:space="0" w:color="auto"/>
        <w:right w:val="none" w:sz="0" w:space="0" w:color="auto"/>
      </w:divBdr>
    </w:div>
    <w:div w:id="1680885834">
      <w:bodyDiv w:val="1"/>
      <w:marLeft w:val="0"/>
      <w:marRight w:val="0"/>
      <w:marTop w:val="0"/>
      <w:marBottom w:val="0"/>
      <w:divBdr>
        <w:top w:val="none" w:sz="0" w:space="0" w:color="auto"/>
        <w:left w:val="none" w:sz="0" w:space="0" w:color="auto"/>
        <w:bottom w:val="none" w:sz="0" w:space="0" w:color="auto"/>
        <w:right w:val="none" w:sz="0" w:space="0" w:color="auto"/>
      </w:divBdr>
    </w:div>
    <w:div w:id="1749037193">
      <w:bodyDiv w:val="1"/>
      <w:marLeft w:val="0"/>
      <w:marRight w:val="0"/>
      <w:marTop w:val="0"/>
      <w:marBottom w:val="0"/>
      <w:divBdr>
        <w:top w:val="none" w:sz="0" w:space="0" w:color="auto"/>
        <w:left w:val="none" w:sz="0" w:space="0" w:color="auto"/>
        <w:bottom w:val="none" w:sz="0" w:space="0" w:color="auto"/>
        <w:right w:val="none" w:sz="0" w:space="0" w:color="auto"/>
      </w:divBdr>
    </w:div>
    <w:div w:id="1768647491">
      <w:bodyDiv w:val="1"/>
      <w:marLeft w:val="0"/>
      <w:marRight w:val="0"/>
      <w:marTop w:val="0"/>
      <w:marBottom w:val="0"/>
      <w:divBdr>
        <w:top w:val="none" w:sz="0" w:space="0" w:color="auto"/>
        <w:left w:val="none" w:sz="0" w:space="0" w:color="auto"/>
        <w:bottom w:val="none" w:sz="0" w:space="0" w:color="auto"/>
        <w:right w:val="none" w:sz="0" w:space="0" w:color="auto"/>
      </w:divBdr>
    </w:div>
    <w:div w:id="1808547609">
      <w:bodyDiv w:val="1"/>
      <w:marLeft w:val="0"/>
      <w:marRight w:val="0"/>
      <w:marTop w:val="0"/>
      <w:marBottom w:val="0"/>
      <w:divBdr>
        <w:top w:val="none" w:sz="0" w:space="0" w:color="auto"/>
        <w:left w:val="none" w:sz="0" w:space="0" w:color="auto"/>
        <w:bottom w:val="none" w:sz="0" w:space="0" w:color="auto"/>
        <w:right w:val="none" w:sz="0" w:space="0" w:color="auto"/>
      </w:divBdr>
    </w:div>
    <w:div w:id="1852452225">
      <w:bodyDiv w:val="1"/>
      <w:marLeft w:val="0"/>
      <w:marRight w:val="0"/>
      <w:marTop w:val="0"/>
      <w:marBottom w:val="0"/>
      <w:divBdr>
        <w:top w:val="none" w:sz="0" w:space="0" w:color="auto"/>
        <w:left w:val="none" w:sz="0" w:space="0" w:color="auto"/>
        <w:bottom w:val="none" w:sz="0" w:space="0" w:color="auto"/>
        <w:right w:val="none" w:sz="0" w:space="0" w:color="auto"/>
      </w:divBdr>
    </w:div>
    <w:div w:id="1888372907">
      <w:bodyDiv w:val="1"/>
      <w:marLeft w:val="0"/>
      <w:marRight w:val="0"/>
      <w:marTop w:val="0"/>
      <w:marBottom w:val="0"/>
      <w:divBdr>
        <w:top w:val="none" w:sz="0" w:space="0" w:color="auto"/>
        <w:left w:val="none" w:sz="0" w:space="0" w:color="auto"/>
        <w:bottom w:val="none" w:sz="0" w:space="0" w:color="auto"/>
        <w:right w:val="none" w:sz="0" w:space="0" w:color="auto"/>
      </w:divBdr>
    </w:div>
    <w:div w:id="1946763091">
      <w:bodyDiv w:val="1"/>
      <w:marLeft w:val="0"/>
      <w:marRight w:val="0"/>
      <w:marTop w:val="0"/>
      <w:marBottom w:val="0"/>
      <w:divBdr>
        <w:top w:val="none" w:sz="0" w:space="0" w:color="auto"/>
        <w:left w:val="none" w:sz="0" w:space="0" w:color="auto"/>
        <w:bottom w:val="none" w:sz="0" w:space="0" w:color="auto"/>
        <w:right w:val="none" w:sz="0" w:space="0" w:color="auto"/>
      </w:divBdr>
    </w:div>
    <w:div w:id="1950967686">
      <w:bodyDiv w:val="1"/>
      <w:marLeft w:val="0"/>
      <w:marRight w:val="0"/>
      <w:marTop w:val="0"/>
      <w:marBottom w:val="0"/>
      <w:divBdr>
        <w:top w:val="none" w:sz="0" w:space="0" w:color="auto"/>
        <w:left w:val="none" w:sz="0" w:space="0" w:color="auto"/>
        <w:bottom w:val="none" w:sz="0" w:space="0" w:color="auto"/>
        <w:right w:val="none" w:sz="0" w:space="0" w:color="auto"/>
      </w:divBdr>
    </w:div>
    <w:div w:id="1958218201">
      <w:bodyDiv w:val="1"/>
      <w:marLeft w:val="0"/>
      <w:marRight w:val="0"/>
      <w:marTop w:val="0"/>
      <w:marBottom w:val="0"/>
      <w:divBdr>
        <w:top w:val="none" w:sz="0" w:space="0" w:color="auto"/>
        <w:left w:val="none" w:sz="0" w:space="0" w:color="auto"/>
        <w:bottom w:val="none" w:sz="0" w:space="0" w:color="auto"/>
        <w:right w:val="none" w:sz="0" w:space="0" w:color="auto"/>
      </w:divBdr>
    </w:div>
    <w:div w:id="2010861814">
      <w:bodyDiv w:val="1"/>
      <w:marLeft w:val="0"/>
      <w:marRight w:val="0"/>
      <w:marTop w:val="0"/>
      <w:marBottom w:val="0"/>
      <w:divBdr>
        <w:top w:val="none" w:sz="0" w:space="0" w:color="auto"/>
        <w:left w:val="none" w:sz="0" w:space="0" w:color="auto"/>
        <w:bottom w:val="none" w:sz="0" w:space="0" w:color="auto"/>
        <w:right w:val="none" w:sz="0" w:space="0" w:color="auto"/>
      </w:divBdr>
    </w:div>
    <w:div w:id="2010986647">
      <w:bodyDiv w:val="1"/>
      <w:marLeft w:val="0"/>
      <w:marRight w:val="0"/>
      <w:marTop w:val="0"/>
      <w:marBottom w:val="0"/>
      <w:divBdr>
        <w:top w:val="none" w:sz="0" w:space="0" w:color="auto"/>
        <w:left w:val="none" w:sz="0" w:space="0" w:color="auto"/>
        <w:bottom w:val="none" w:sz="0" w:space="0" w:color="auto"/>
        <w:right w:val="none" w:sz="0" w:space="0" w:color="auto"/>
      </w:divBdr>
    </w:div>
    <w:div w:id="2050761820">
      <w:bodyDiv w:val="1"/>
      <w:marLeft w:val="0"/>
      <w:marRight w:val="0"/>
      <w:marTop w:val="0"/>
      <w:marBottom w:val="0"/>
      <w:divBdr>
        <w:top w:val="none" w:sz="0" w:space="0" w:color="auto"/>
        <w:left w:val="none" w:sz="0" w:space="0" w:color="auto"/>
        <w:bottom w:val="none" w:sz="0" w:space="0" w:color="auto"/>
        <w:right w:val="none" w:sz="0" w:space="0" w:color="auto"/>
      </w:divBdr>
    </w:div>
    <w:div w:id="2114325151">
      <w:bodyDiv w:val="1"/>
      <w:marLeft w:val="0"/>
      <w:marRight w:val="0"/>
      <w:marTop w:val="0"/>
      <w:marBottom w:val="0"/>
      <w:divBdr>
        <w:top w:val="none" w:sz="0" w:space="0" w:color="auto"/>
        <w:left w:val="none" w:sz="0" w:space="0" w:color="auto"/>
        <w:bottom w:val="none" w:sz="0" w:space="0" w:color="auto"/>
        <w:right w:val="none" w:sz="0" w:space="0" w:color="auto"/>
      </w:divBdr>
    </w:div>
    <w:div w:id="213262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ld.pcsp.gov.mn/togtool/2022-07-05_87_336.PDF" TargetMode="External"/><Relationship Id="rId2" Type="http://schemas.openxmlformats.org/officeDocument/2006/relationships/hyperlink" Target="https://pcsp.gov.mn/files/statistic/FR_BOOK_2023_Final.pdf" TargetMode="External"/><Relationship Id="rId1" Type="http://schemas.openxmlformats.org/officeDocument/2006/relationships/hyperlink" Target="https://legalinfo.mn/mn/detail/11119" TargetMode="External"/><Relationship Id="rId5" Type="http://schemas.openxmlformats.org/officeDocument/2006/relationships/hyperlink" Target="https://pcsp.gov.mn/files/statistic/FR_BOOK_2023_Final.pdf" TargetMode="External"/><Relationship Id="rId4" Type="http://schemas.openxmlformats.org/officeDocument/2006/relationships/hyperlink" Target="https://www2.1212.mn/tables.aspx?tbl_id=DT_NSO_0400_021V1&amp;SOUM_select_all=0&amp;SOUMSingleSelect=_0&amp;Gender_select_all=0&amp;GenderSingleSelect=_1&amp;YearQ_select_all=0&amp;YearQSingleSelect=_202402&amp;YearY_select_all=0&amp;YearYSingleSelect=&amp;viewtype=t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5D36B-0038-4672-84A0-412158D33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60</Pages>
  <Words>17523</Words>
  <Characters>99882</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117171</CharactersWithSpaces>
  <SharedDoc>false</SharedDoc>
  <HLinks>
    <vt:vector size="12" baseType="variant">
      <vt:variant>
        <vt:i4>983067</vt:i4>
      </vt:variant>
      <vt:variant>
        <vt:i4>0</vt:i4>
      </vt:variant>
      <vt:variant>
        <vt:i4>0</vt:i4>
      </vt:variant>
      <vt:variant>
        <vt:i4>5</vt:i4>
      </vt:variant>
      <vt:variant>
        <vt:lpwstr>http://www.legalinfo.mn/</vt:lpwstr>
      </vt:variant>
      <vt:variant>
        <vt:lpwstr/>
      </vt:variant>
      <vt:variant>
        <vt:i4>4063268</vt:i4>
      </vt:variant>
      <vt:variant>
        <vt:i4>-1</vt:i4>
      </vt:variant>
      <vt:variant>
        <vt:i4>2050</vt:i4>
      </vt:variant>
      <vt:variant>
        <vt:i4>1</vt:i4>
      </vt:variant>
      <vt:variant>
        <vt:lpwstr>https://cabinet.gov.mn/wp-content/uploads/logo.png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Amarmurun</dc:creator>
  <cp:keywords/>
  <dc:description/>
  <cp:lastModifiedBy>Төрбат</cp:lastModifiedBy>
  <cp:revision>35</cp:revision>
  <cp:lastPrinted>2025-01-07T13:12:00Z</cp:lastPrinted>
  <dcterms:created xsi:type="dcterms:W3CDTF">2024-12-02T23:07:00Z</dcterms:created>
  <dcterms:modified xsi:type="dcterms:W3CDTF">2025-01-07T13:12:00Z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7e86378981a52cf00f0d591da04a0316b19905a388e1bfce4cba6b8002a94eca</vt:lpwstr>
  </property>
</Properties>
</file>