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5492" w14:textId="77CE8D1C" w:rsidR="002908E0" w:rsidRPr="00C76B4C" w:rsidRDefault="002908E0" w:rsidP="00BB7203">
      <w:pPr>
        <w:autoSpaceDE w:val="0"/>
        <w:autoSpaceDN w:val="0"/>
        <w:ind w:firstLine="709"/>
        <w:contextualSpacing/>
        <w:jc w:val="right"/>
        <w:rPr>
          <w:rFonts w:eastAsia="MS Mincho"/>
          <w:u w:val="single"/>
          <w:lang w:val="mn-MN"/>
        </w:rPr>
      </w:pPr>
      <w:r w:rsidRPr="00A35088">
        <w:rPr>
          <w:rFonts w:eastAsia="MS Mincho"/>
          <w:u w:val="single"/>
          <w:lang w:val="bg-BG"/>
        </w:rPr>
        <w:t>Төсөл</w:t>
      </w:r>
    </w:p>
    <w:p w14:paraId="62893D01" w14:textId="77777777" w:rsidR="002908E0" w:rsidRPr="00A35088" w:rsidRDefault="002908E0" w:rsidP="00BB7203">
      <w:pPr>
        <w:ind w:firstLine="0"/>
        <w:contextualSpacing/>
        <w:rPr>
          <w:rFonts w:eastAsia="MS Mincho"/>
          <w:lang w:val="bg-BG"/>
        </w:rPr>
      </w:pPr>
    </w:p>
    <w:p w14:paraId="45F632A5" w14:textId="77777777" w:rsidR="002908E0" w:rsidRPr="00A35088" w:rsidRDefault="002908E0" w:rsidP="00BB7203">
      <w:pPr>
        <w:ind w:firstLine="0"/>
        <w:contextualSpacing/>
        <w:jc w:val="center"/>
        <w:rPr>
          <w:lang w:val="bg-BG"/>
        </w:rPr>
      </w:pPr>
      <w:r w:rsidRPr="00A35088">
        <w:rPr>
          <w:b/>
          <w:bCs/>
          <w:lang w:val="bg-BG"/>
        </w:rPr>
        <w:t>МОНГОЛ УЛСЫН ХУУЛЬ</w:t>
      </w:r>
    </w:p>
    <w:p w14:paraId="1101B145" w14:textId="77777777" w:rsidR="002908E0" w:rsidRPr="00A35088" w:rsidRDefault="002908E0" w:rsidP="00BB7203">
      <w:pPr>
        <w:ind w:firstLine="0"/>
        <w:contextualSpacing/>
        <w:rPr>
          <w:lang w:val="bg-BG"/>
        </w:rPr>
      </w:pPr>
    </w:p>
    <w:p w14:paraId="08FA68EE" w14:textId="14789A70" w:rsidR="002908E0" w:rsidRPr="00A35088" w:rsidRDefault="002908E0" w:rsidP="00BB7203">
      <w:pPr>
        <w:ind w:firstLine="0"/>
        <w:contextualSpacing/>
        <w:rPr>
          <w:lang w:val="bg-BG"/>
        </w:rPr>
      </w:pPr>
      <w:r w:rsidRPr="00A35088">
        <w:rPr>
          <w:lang w:val="bg-BG"/>
        </w:rPr>
        <w:t>202</w:t>
      </w:r>
      <w:r w:rsidR="000A08E1" w:rsidRPr="00A35088">
        <w:rPr>
          <w:lang w:val="mn-MN"/>
        </w:rPr>
        <w:t>5</w:t>
      </w:r>
      <w:r w:rsidRPr="00A35088">
        <w:rPr>
          <w:lang w:val="bg-BG"/>
        </w:rPr>
        <w:t xml:space="preserve"> оны ... дугаар</w:t>
      </w:r>
      <w:r w:rsidRPr="00A35088">
        <w:rPr>
          <w:lang w:val="bg-BG"/>
        </w:rPr>
        <w:tab/>
      </w:r>
      <w:r w:rsidRPr="00A35088">
        <w:rPr>
          <w:lang w:val="bg-BG"/>
        </w:rPr>
        <w:tab/>
      </w:r>
      <w:r w:rsidRPr="00A35088">
        <w:rPr>
          <w:lang w:val="bg-BG"/>
        </w:rPr>
        <w:tab/>
      </w:r>
      <w:r w:rsidRPr="00A35088">
        <w:rPr>
          <w:lang w:val="bg-BG"/>
        </w:rPr>
        <w:tab/>
      </w:r>
      <w:r w:rsidRPr="00A35088">
        <w:rPr>
          <w:lang w:val="bg-BG"/>
        </w:rPr>
        <w:tab/>
      </w:r>
      <w:r w:rsidRPr="00A35088">
        <w:rPr>
          <w:lang w:val="bg-BG"/>
        </w:rPr>
        <w:tab/>
      </w:r>
      <w:r w:rsidRPr="00A35088">
        <w:rPr>
          <w:lang w:val="bg-BG"/>
        </w:rPr>
        <w:tab/>
      </w:r>
      <w:r w:rsidRPr="00A35088">
        <w:rPr>
          <w:lang w:val="bg-BG"/>
        </w:rPr>
        <w:tab/>
        <w:t xml:space="preserve">    </w:t>
      </w:r>
      <w:r w:rsidR="006B0FBF" w:rsidRPr="00A35088">
        <w:rPr>
          <w:lang w:val="mn-MN"/>
        </w:rPr>
        <w:t xml:space="preserve">      </w:t>
      </w:r>
      <w:r w:rsidRPr="00A35088">
        <w:rPr>
          <w:lang w:val="bg-BG"/>
        </w:rPr>
        <w:t>Улаанбаатар</w:t>
      </w:r>
    </w:p>
    <w:p w14:paraId="0998232B" w14:textId="751DEC7E" w:rsidR="002908E0" w:rsidRPr="00A35088" w:rsidRDefault="002908E0" w:rsidP="00BB7203">
      <w:pPr>
        <w:ind w:firstLine="0"/>
        <w:contextualSpacing/>
        <w:rPr>
          <w:lang w:val="bg-BG"/>
        </w:rPr>
      </w:pPr>
      <w:r w:rsidRPr="00A35088">
        <w:rPr>
          <w:lang w:val="bg-BG"/>
        </w:rPr>
        <w:t xml:space="preserve">сарын ... -ны өдөр </w:t>
      </w:r>
      <w:r w:rsidRPr="00A35088">
        <w:rPr>
          <w:lang w:val="bg-BG"/>
        </w:rPr>
        <w:tab/>
      </w:r>
      <w:r w:rsidRPr="00A35088">
        <w:rPr>
          <w:lang w:val="bg-BG"/>
        </w:rPr>
        <w:tab/>
      </w:r>
      <w:r w:rsidRPr="00A35088">
        <w:rPr>
          <w:lang w:val="bg-BG"/>
        </w:rPr>
        <w:tab/>
      </w:r>
      <w:r w:rsidRPr="00A35088">
        <w:rPr>
          <w:lang w:val="bg-BG"/>
        </w:rPr>
        <w:tab/>
      </w:r>
      <w:r w:rsidRPr="00A35088">
        <w:rPr>
          <w:lang w:val="bg-BG"/>
        </w:rPr>
        <w:tab/>
      </w:r>
      <w:r w:rsidRPr="00A35088">
        <w:rPr>
          <w:lang w:val="bg-BG"/>
        </w:rPr>
        <w:tab/>
      </w:r>
      <w:r w:rsidRPr="00A35088">
        <w:rPr>
          <w:lang w:val="bg-BG"/>
        </w:rPr>
        <w:tab/>
      </w:r>
      <w:r w:rsidRPr="00A35088">
        <w:rPr>
          <w:lang w:val="bg-BG"/>
        </w:rPr>
        <w:tab/>
      </w:r>
      <w:r w:rsidRPr="00A35088">
        <w:rPr>
          <w:lang w:val="bg-BG"/>
        </w:rPr>
        <w:tab/>
      </w:r>
      <w:r w:rsidR="006B0FBF" w:rsidRPr="00A35088">
        <w:rPr>
          <w:lang w:val="mn-MN"/>
        </w:rPr>
        <w:t xml:space="preserve">        </w:t>
      </w:r>
      <w:r w:rsidRPr="00A35088">
        <w:rPr>
          <w:lang w:val="bg-BG"/>
        </w:rPr>
        <w:t>хот</w:t>
      </w:r>
    </w:p>
    <w:p w14:paraId="402F385B" w14:textId="77777777" w:rsidR="002908E0" w:rsidRPr="00A35088" w:rsidRDefault="002908E0" w:rsidP="00BB7203">
      <w:pPr>
        <w:ind w:firstLine="0"/>
        <w:contextualSpacing/>
        <w:rPr>
          <w:b/>
          <w:bCs/>
          <w:lang w:val="mn-MN"/>
        </w:rPr>
      </w:pPr>
    </w:p>
    <w:p w14:paraId="32248E32" w14:textId="77777777" w:rsidR="00E176DB" w:rsidRPr="00A35088" w:rsidRDefault="002908E0" w:rsidP="00BB7203">
      <w:pPr>
        <w:ind w:firstLine="0"/>
        <w:contextualSpacing/>
        <w:jc w:val="center"/>
        <w:rPr>
          <w:bCs/>
          <w:lang w:val="mn-MN"/>
        </w:rPr>
      </w:pPr>
      <w:r w:rsidRPr="00A35088">
        <w:rPr>
          <w:b/>
          <w:bCs/>
          <w:lang w:val="bg-BG"/>
        </w:rPr>
        <w:t>ТӨРИЙН БОЛОН ОРОН НУТГИЙН</w:t>
      </w:r>
      <w:r w:rsidR="00E176DB" w:rsidRPr="00A35088">
        <w:rPr>
          <w:b/>
          <w:bCs/>
          <w:lang w:val="mn-MN"/>
        </w:rPr>
        <w:t xml:space="preserve"> </w:t>
      </w:r>
      <w:r w:rsidRPr="00A35088">
        <w:rPr>
          <w:b/>
          <w:bCs/>
          <w:lang w:val="bg-BG"/>
        </w:rPr>
        <w:t>ӨМЧИТ</w:t>
      </w:r>
      <w:r w:rsidR="00431FF7" w:rsidRPr="00A35088">
        <w:rPr>
          <w:lang w:val="bg-BG"/>
        </w:rPr>
        <w:t xml:space="preserve"> </w:t>
      </w:r>
      <w:r w:rsidRPr="00A35088">
        <w:rPr>
          <w:b/>
          <w:lang w:val="bg-BG"/>
        </w:rPr>
        <w:t>КОМПАНИЙН</w:t>
      </w:r>
    </w:p>
    <w:p w14:paraId="0AF593C7" w14:textId="6426C89D" w:rsidR="00E176DB" w:rsidRPr="00A35088" w:rsidRDefault="00E176DB" w:rsidP="00BB7203">
      <w:pPr>
        <w:ind w:firstLine="0"/>
        <w:contextualSpacing/>
        <w:jc w:val="center"/>
        <w:rPr>
          <w:bCs/>
          <w:lang w:val="mn-MN"/>
        </w:rPr>
      </w:pPr>
      <w:r w:rsidRPr="00A35088">
        <w:rPr>
          <w:b/>
          <w:lang w:val="mn-MN"/>
        </w:rPr>
        <w:t>БҮТЭЭМЖ</w:t>
      </w:r>
      <w:r w:rsidR="0030526B" w:rsidRPr="00A35088">
        <w:rPr>
          <w:b/>
          <w:lang w:val="mn-MN"/>
        </w:rPr>
        <w:t>, ИЛ ТОД БАЙДАЛ</w:t>
      </w:r>
      <w:r w:rsidRPr="00A35088">
        <w:rPr>
          <w:b/>
          <w:lang w:val="mn-MN"/>
        </w:rPr>
        <w:t>, ЗАСАГЛАЛЫГ</w:t>
      </w:r>
    </w:p>
    <w:p w14:paraId="6D8FB6FB" w14:textId="41418E1C" w:rsidR="002908E0" w:rsidRPr="00A35088" w:rsidRDefault="00E176DB" w:rsidP="00BB7203">
      <w:pPr>
        <w:ind w:firstLine="0"/>
        <w:contextualSpacing/>
        <w:jc w:val="center"/>
        <w:rPr>
          <w:lang w:val="bg-BG"/>
        </w:rPr>
      </w:pPr>
      <w:r w:rsidRPr="00A35088">
        <w:rPr>
          <w:b/>
          <w:lang w:val="mn-MN"/>
        </w:rPr>
        <w:t xml:space="preserve">САЙЖРУУЛАХ </w:t>
      </w:r>
      <w:r w:rsidR="002908E0" w:rsidRPr="00A35088">
        <w:rPr>
          <w:b/>
          <w:lang w:val="bg-BG"/>
        </w:rPr>
        <w:t>ТУХАЙ</w:t>
      </w:r>
    </w:p>
    <w:p w14:paraId="52AFDC6A" w14:textId="77777777" w:rsidR="006B0FBF" w:rsidRPr="00A35088" w:rsidRDefault="006B0FBF" w:rsidP="00BB7203">
      <w:pPr>
        <w:ind w:firstLine="0"/>
        <w:contextualSpacing/>
        <w:rPr>
          <w:bCs/>
          <w:lang w:val="bg-BG"/>
        </w:rPr>
      </w:pPr>
    </w:p>
    <w:p w14:paraId="6637B6C8" w14:textId="0FE80260" w:rsidR="002908E0" w:rsidRPr="00A35088" w:rsidRDefault="002908E0" w:rsidP="00BB7203">
      <w:pPr>
        <w:ind w:firstLine="0"/>
        <w:contextualSpacing/>
        <w:jc w:val="center"/>
        <w:rPr>
          <w:bCs/>
          <w:lang w:val="bg-BG"/>
        </w:rPr>
      </w:pPr>
      <w:r w:rsidRPr="00A35088">
        <w:rPr>
          <w:b/>
          <w:lang w:val="bg-BG"/>
        </w:rPr>
        <w:t>НЭГДҮГЭЭР БҮЛЭГ</w:t>
      </w:r>
    </w:p>
    <w:p w14:paraId="026C0F98" w14:textId="77777777" w:rsidR="002908E0" w:rsidRPr="00A35088" w:rsidRDefault="002908E0" w:rsidP="00BB7203">
      <w:pPr>
        <w:ind w:firstLine="0"/>
        <w:contextualSpacing/>
        <w:jc w:val="center"/>
        <w:rPr>
          <w:bCs/>
          <w:lang w:val="bg-BG"/>
        </w:rPr>
      </w:pPr>
      <w:r w:rsidRPr="00A35088">
        <w:rPr>
          <w:b/>
          <w:lang w:val="bg-BG"/>
        </w:rPr>
        <w:t>НИЙТЛЭГ ҮНДЭСЛЭЛ</w:t>
      </w:r>
    </w:p>
    <w:p w14:paraId="069EF424" w14:textId="73B6F576" w:rsidR="002908E0" w:rsidRPr="00A35088" w:rsidRDefault="002908E0" w:rsidP="00BB7203">
      <w:pPr>
        <w:ind w:firstLine="0"/>
        <w:contextualSpacing/>
        <w:rPr>
          <w:lang w:val="bg-BG"/>
        </w:rPr>
      </w:pPr>
    </w:p>
    <w:p w14:paraId="1B08CC38" w14:textId="251A678B" w:rsidR="002908E0" w:rsidRPr="00A35088" w:rsidRDefault="002908E0" w:rsidP="00BB7203">
      <w:pPr>
        <w:ind w:firstLine="709"/>
        <w:contextualSpacing/>
        <w:rPr>
          <w:lang w:val="bg-BG"/>
        </w:rPr>
      </w:pPr>
      <w:r w:rsidRPr="00A35088">
        <w:rPr>
          <w:b/>
          <w:bCs/>
          <w:lang w:val="bg-BG"/>
        </w:rPr>
        <w:t>1 дүгээр зүйл.Хуулийн зорилт</w:t>
      </w:r>
    </w:p>
    <w:p w14:paraId="7AAB51E0" w14:textId="77777777" w:rsidR="002352F3" w:rsidRPr="00A35088" w:rsidRDefault="002352F3" w:rsidP="00BB7203">
      <w:pPr>
        <w:ind w:firstLine="0"/>
        <w:contextualSpacing/>
        <w:rPr>
          <w:lang w:val="mn-MN"/>
        </w:rPr>
      </w:pPr>
    </w:p>
    <w:p w14:paraId="01C5FDD7" w14:textId="60BF1E4C" w:rsidR="002908E0" w:rsidRPr="00A35088" w:rsidRDefault="002908E0" w:rsidP="00BB7203">
      <w:pPr>
        <w:ind w:firstLine="709"/>
        <w:contextualSpacing/>
        <w:rPr>
          <w:lang w:val="bg-BG"/>
        </w:rPr>
      </w:pPr>
      <w:r w:rsidRPr="00A35088">
        <w:rPr>
          <w:strike/>
          <w:lang w:val="bg-BG"/>
        </w:rPr>
        <w:tab/>
      </w:r>
      <w:r w:rsidRPr="00A35088">
        <w:rPr>
          <w:lang w:val="bg-BG"/>
        </w:rPr>
        <w:t>1.1.Энэ хуулийн зорилт нь</w:t>
      </w:r>
      <w:r w:rsidR="00ED2935" w:rsidRPr="00A35088">
        <w:rPr>
          <w:lang w:val="mn-MN"/>
        </w:rPr>
        <w:t xml:space="preserve"> </w:t>
      </w:r>
      <w:r w:rsidRPr="00A35088">
        <w:rPr>
          <w:lang w:val="bg-BG"/>
        </w:rPr>
        <w:t>төрийн болон орон нутгийн өмчит</w:t>
      </w:r>
      <w:r w:rsidRPr="00A35088" w:rsidDel="00ED2935">
        <w:rPr>
          <w:lang w:val="bg-BG"/>
        </w:rPr>
        <w:t xml:space="preserve"> </w:t>
      </w:r>
      <w:r w:rsidRPr="00A35088">
        <w:rPr>
          <w:lang w:val="bg-BG"/>
        </w:rPr>
        <w:t xml:space="preserve">компани үүсгэн байгуулах </w:t>
      </w:r>
      <w:r w:rsidR="006B582F" w:rsidRPr="00A35088">
        <w:rPr>
          <w:lang w:val="mn-MN"/>
        </w:rPr>
        <w:t>үндэслэл</w:t>
      </w:r>
      <w:r w:rsidRPr="00A35088">
        <w:rPr>
          <w:lang w:val="bg-BG"/>
        </w:rPr>
        <w:t>, жур</w:t>
      </w:r>
      <w:r w:rsidR="00A2365E" w:rsidRPr="00A35088">
        <w:rPr>
          <w:lang w:val="mn-MN"/>
        </w:rPr>
        <w:t>мыг тогтоох</w:t>
      </w:r>
      <w:r w:rsidRPr="00A35088">
        <w:rPr>
          <w:lang w:val="bg-BG"/>
        </w:rPr>
        <w:t>, компанийн үйл ажиллагаанд баримтлах зарчим, удирдлага, зохион байгуулалт</w:t>
      </w:r>
      <w:r w:rsidR="00A2365E" w:rsidRPr="00A35088">
        <w:rPr>
          <w:lang w:val="mn-MN"/>
        </w:rPr>
        <w:t xml:space="preserve">, </w:t>
      </w:r>
      <w:r w:rsidR="00A2365E" w:rsidRPr="00A35088">
        <w:rPr>
          <w:lang w:val="bg-BG"/>
        </w:rPr>
        <w:t>хяналт</w:t>
      </w:r>
      <w:r w:rsidR="00A8053B" w:rsidRPr="00A35088">
        <w:rPr>
          <w:lang w:val="mn-MN"/>
        </w:rPr>
        <w:t>, ил тод байд</w:t>
      </w:r>
      <w:r w:rsidR="001676EB" w:rsidRPr="00A35088">
        <w:rPr>
          <w:lang w:val="mn-MN"/>
        </w:rPr>
        <w:t>ал, засаглалыг сайжруулах,</w:t>
      </w:r>
      <w:r w:rsidR="00A8053B" w:rsidRPr="00A35088">
        <w:rPr>
          <w:lang w:val="mn-MN"/>
        </w:rPr>
        <w:t xml:space="preserve"> </w:t>
      </w:r>
      <w:r w:rsidR="00290DF8" w:rsidRPr="00A35088">
        <w:rPr>
          <w:lang w:val="mn-MN"/>
        </w:rPr>
        <w:t>бүтээмжийг нэмэгдүүлэх</w:t>
      </w:r>
      <w:r w:rsidR="006C54CC" w:rsidRPr="00A35088">
        <w:rPr>
          <w:lang w:val="mn-MN"/>
        </w:rPr>
        <w:t>т</w:t>
      </w:r>
      <w:r w:rsidR="001676EB" w:rsidRPr="00A35088">
        <w:rPr>
          <w:lang w:val="mn-MN"/>
        </w:rPr>
        <w:t>эй</w:t>
      </w:r>
      <w:r w:rsidRPr="00A35088">
        <w:rPr>
          <w:lang w:val="bg-BG"/>
        </w:rPr>
        <w:t xml:space="preserve"> холбо</w:t>
      </w:r>
      <w:r w:rsidR="00497FBC" w:rsidRPr="00A35088">
        <w:rPr>
          <w:lang w:val="mn-MN"/>
        </w:rPr>
        <w:t>отой</w:t>
      </w:r>
      <w:r w:rsidRPr="00A35088">
        <w:rPr>
          <w:lang w:val="bg-BG"/>
        </w:rPr>
        <w:t xml:space="preserve"> харилцааг</w:t>
      </w:r>
      <w:r w:rsidR="000C7932" w:rsidRPr="00A35088">
        <w:rPr>
          <w:lang w:val="mn-MN"/>
        </w:rPr>
        <w:t xml:space="preserve"> </w:t>
      </w:r>
      <w:r w:rsidRPr="00A35088">
        <w:rPr>
          <w:lang w:val="bg-BG"/>
        </w:rPr>
        <w:t>зохицуулахад оршино.</w:t>
      </w:r>
    </w:p>
    <w:p w14:paraId="445F45FF" w14:textId="77777777" w:rsidR="00000CEF" w:rsidRPr="00A35088" w:rsidRDefault="00000CEF" w:rsidP="00BB7203">
      <w:pPr>
        <w:ind w:firstLine="0"/>
        <w:contextualSpacing/>
        <w:rPr>
          <w:lang w:val="bg-BG"/>
        </w:rPr>
      </w:pPr>
    </w:p>
    <w:p w14:paraId="4C40035B" w14:textId="294795B0" w:rsidR="002908E0" w:rsidRPr="00A35088" w:rsidRDefault="002908E0" w:rsidP="00BB7203">
      <w:pPr>
        <w:ind w:left="2552" w:hanging="1843"/>
        <w:contextualSpacing/>
        <w:rPr>
          <w:bCs/>
          <w:lang w:val="bg-BG"/>
        </w:rPr>
      </w:pPr>
      <w:r w:rsidRPr="00A35088">
        <w:rPr>
          <w:b/>
          <w:bCs/>
          <w:lang w:val="bg-BG"/>
        </w:rPr>
        <w:t>2 дугаар зүйл.</w:t>
      </w:r>
      <w:r w:rsidRPr="00A35088" w:rsidDel="0074447A">
        <w:rPr>
          <w:b/>
          <w:lang w:val="bg-BG"/>
        </w:rPr>
        <w:t>Төрийн болон орон нутгийн өмчит</w:t>
      </w:r>
      <w:r w:rsidRPr="00A35088">
        <w:rPr>
          <w:b/>
          <w:lang w:val="bg-BG"/>
        </w:rPr>
        <w:t xml:space="preserve"> компанийн</w:t>
      </w:r>
      <w:r w:rsidR="000A67CE" w:rsidRPr="00A35088">
        <w:rPr>
          <w:b/>
        </w:rPr>
        <w:t xml:space="preserve"> </w:t>
      </w:r>
      <w:r w:rsidR="000A67CE" w:rsidRPr="00A35088">
        <w:rPr>
          <w:b/>
          <w:lang w:val="mn-MN"/>
        </w:rPr>
        <w:t>бүтээмж</w:t>
      </w:r>
      <w:r w:rsidR="0030526B" w:rsidRPr="00A35088">
        <w:rPr>
          <w:b/>
          <w:lang w:val="mn-MN"/>
        </w:rPr>
        <w:t>, ил тод байдал, засаглалыг</w:t>
      </w:r>
      <w:r w:rsidR="000A67CE" w:rsidRPr="00A35088">
        <w:rPr>
          <w:b/>
          <w:lang w:val="mn-MN"/>
        </w:rPr>
        <w:t xml:space="preserve"> сайжруулах</w:t>
      </w:r>
      <w:r w:rsidR="00FE6D0C" w:rsidRPr="00A35088">
        <w:rPr>
          <w:b/>
          <w:lang w:val="bg-BG"/>
        </w:rPr>
        <w:t xml:space="preserve"> </w:t>
      </w:r>
      <w:r w:rsidRPr="00A35088">
        <w:rPr>
          <w:b/>
          <w:lang w:val="bg-BG"/>
        </w:rPr>
        <w:t>хууль тогтоомж</w:t>
      </w:r>
    </w:p>
    <w:p w14:paraId="4ECD9180" w14:textId="77777777" w:rsidR="002908E0" w:rsidRPr="00A35088" w:rsidRDefault="002908E0" w:rsidP="00BB7203">
      <w:pPr>
        <w:ind w:firstLine="0"/>
        <w:contextualSpacing/>
        <w:rPr>
          <w:bCs/>
          <w:lang w:val="bg-BG"/>
        </w:rPr>
      </w:pPr>
    </w:p>
    <w:p w14:paraId="1E404684" w14:textId="132C9D57" w:rsidR="006B0FBF" w:rsidRPr="00A35088" w:rsidRDefault="002908E0" w:rsidP="00BB7203">
      <w:pPr>
        <w:ind w:firstLine="709"/>
        <w:contextualSpacing/>
        <w:rPr>
          <w:bCs/>
          <w:lang w:val="mn-MN"/>
        </w:rPr>
      </w:pPr>
      <w:r w:rsidRPr="00A35088">
        <w:rPr>
          <w:bCs/>
          <w:lang w:val="bg-BG"/>
        </w:rPr>
        <w:t>2.1.Төрийн болон орон нутгийн өмчит компанийн</w:t>
      </w:r>
      <w:r w:rsidR="000A67CE" w:rsidRPr="00A35088">
        <w:rPr>
          <w:bCs/>
          <w:lang w:val="mn-MN"/>
        </w:rPr>
        <w:t xml:space="preserve"> бүтээмж</w:t>
      </w:r>
      <w:r w:rsidR="0030526B" w:rsidRPr="00A35088">
        <w:rPr>
          <w:bCs/>
          <w:lang w:val="mn-MN"/>
        </w:rPr>
        <w:t>, ил тод байдал</w:t>
      </w:r>
      <w:r w:rsidR="000A67CE" w:rsidRPr="00A35088">
        <w:rPr>
          <w:bCs/>
          <w:lang w:val="mn-MN"/>
        </w:rPr>
        <w:t>, засаглалыг сайжруулах</w:t>
      </w:r>
      <w:r w:rsidR="00354D30" w:rsidRPr="00A35088">
        <w:rPr>
          <w:bCs/>
          <w:lang w:val="mn-MN"/>
        </w:rPr>
        <w:t xml:space="preserve"> </w:t>
      </w:r>
      <w:r w:rsidRPr="00A35088">
        <w:rPr>
          <w:bCs/>
          <w:lang w:val="bg-BG"/>
        </w:rPr>
        <w:t>хууль тогтоомж нь Монгол Улсын Үндсэн хууль</w:t>
      </w:r>
      <w:r w:rsidRPr="00A35088">
        <w:rPr>
          <w:rStyle w:val="FootnoteReference"/>
          <w:rFonts w:eastAsiaTheme="majorEastAsia"/>
          <w:bCs/>
          <w:lang w:val="bg-BG"/>
        </w:rPr>
        <w:footnoteReference w:id="2"/>
      </w:r>
      <w:r w:rsidRPr="00A35088">
        <w:rPr>
          <w:bCs/>
          <w:lang w:val="bg-BG"/>
        </w:rPr>
        <w:t>, Төрийн болон орон нутгийн өмчийн тухай хууль</w:t>
      </w:r>
      <w:r w:rsidRPr="00A35088">
        <w:rPr>
          <w:rStyle w:val="FootnoteReference"/>
          <w:rFonts w:eastAsiaTheme="majorEastAsia"/>
          <w:bCs/>
          <w:lang w:val="bg-BG"/>
        </w:rPr>
        <w:footnoteReference w:id="3"/>
      </w:r>
      <w:r w:rsidRPr="00A35088">
        <w:rPr>
          <w:bCs/>
          <w:lang w:val="bg-BG"/>
        </w:rPr>
        <w:t xml:space="preserve">, </w:t>
      </w:r>
      <w:r w:rsidR="008252B2" w:rsidRPr="00A35088">
        <w:rPr>
          <w:bCs/>
          <w:lang w:val="mn-MN"/>
        </w:rPr>
        <w:t xml:space="preserve">Иргэний хууль, </w:t>
      </w:r>
      <w:r w:rsidRPr="00A35088">
        <w:rPr>
          <w:bCs/>
          <w:lang w:val="bg-BG"/>
        </w:rPr>
        <w:t>Компанийн тухай хууль</w:t>
      </w:r>
      <w:r w:rsidRPr="00A35088">
        <w:rPr>
          <w:rStyle w:val="FootnoteReference"/>
          <w:rFonts w:eastAsiaTheme="majorEastAsia"/>
          <w:bCs/>
          <w:lang w:val="bg-BG"/>
        </w:rPr>
        <w:footnoteReference w:id="4"/>
      </w:r>
      <w:r w:rsidRPr="00A35088">
        <w:rPr>
          <w:bCs/>
          <w:lang w:val="bg-BG"/>
        </w:rPr>
        <w:t>, энэ хууль болон эдгээр хуультай нийцүүлэн гаргасан хууль тогтоомж</w:t>
      </w:r>
      <w:r w:rsidR="006B582F" w:rsidRPr="00A35088">
        <w:rPr>
          <w:bCs/>
          <w:lang w:val="mn-MN"/>
        </w:rPr>
        <w:t xml:space="preserve">оос </w:t>
      </w:r>
      <w:r w:rsidRPr="00A35088">
        <w:rPr>
          <w:bCs/>
          <w:lang w:val="bg-BG"/>
        </w:rPr>
        <w:t>бүрдэнэ.</w:t>
      </w:r>
    </w:p>
    <w:p w14:paraId="38115E75" w14:textId="77777777" w:rsidR="006B0FBF" w:rsidRPr="00A35088" w:rsidRDefault="006B0FBF" w:rsidP="00BB7203">
      <w:pPr>
        <w:ind w:firstLine="0"/>
        <w:contextualSpacing/>
        <w:rPr>
          <w:lang w:val="mn-MN"/>
        </w:rPr>
      </w:pPr>
    </w:p>
    <w:p w14:paraId="40C4C89B" w14:textId="22DDF51F" w:rsidR="002908E0" w:rsidRPr="00A35088" w:rsidRDefault="002908E0" w:rsidP="00BB7203">
      <w:pPr>
        <w:ind w:firstLine="709"/>
        <w:contextualSpacing/>
        <w:rPr>
          <w:lang w:val="mn-MN"/>
        </w:rPr>
      </w:pPr>
      <w:r w:rsidRPr="00A35088">
        <w:rPr>
          <w:lang w:val="bg-BG"/>
        </w:rPr>
        <w:t>2.2.Монгол Улсын олон улсын гэрээнд энэ хуульд зааснаас өөрөөр заасан бол олон улсын гэрээний заалтыг дагаж мөрдөнө.</w:t>
      </w:r>
    </w:p>
    <w:p w14:paraId="5850ABAA" w14:textId="77777777" w:rsidR="002908E0" w:rsidRPr="00A35088" w:rsidRDefault="002908E0" w:rsidP="00BB7203">
      <w:pPr>
        <w:ind w:firstLine="0"/>
        <w:contextualSpacing/>
        <w:rPr>
          <w:bCs/>
          <w:lang w:val="mn-MN"/>
        </w:rPr>
      </w:pPr>
    </w:p>
    <w:p w14:paraId="29D66BEE" w14:textId="77777777" w:rsidR="002908E0" w:rsidRPr="00A35088" w:rsidRDefault="002908E0" w:rsidP="00BB7203">
      <w:pPr>
        <w:ind w:firstLine="709"/>
        <w:contextualSpacing/>
        <w:rPr>
          <w:lang w:val="bg-BG"/>
        </w:rPr>
      </w:pPr>
      <w:r w:rsidRPr="00A35088">
        <w:rPr>
          <w:b/>
          <w:bCs/>
          <w:lang w:val="bg-BG"/>
        </w:rPr>
        <w:t>3 дугаар зүйл.Хуулийн үйлчлэх хүрээ</w:t>
      </w:r>
    </w:p>
    <w:p w14:paraId="21F754C4" w14:textId="77777777" w:rsidR="002908E0" w:rsidRPr="00A35088" w:rsidRDefault="002908E0" w:rsidP="00BB7203">
      <w:pPr>
        <w:ind w:firstLine="0"/>
        <w:contextualSpacing/>
        <w:rPr>
          <w:bCs/>
          <w:lang w:val="mn-MN"/>
        </w:rPr>
      </w:pPr>
    </w:p>
    <w:p w14:paraId="4FF62BF4" w14:textId="757ACE92" w:rsidR="006B0FBF" w:rsidRPr="00A35088" w:rsidRDefault="002908E0" w:rsidP="00BB7203">
      <w:pPr>
        <w:ind w:firstLine="709"/>
        <w:contextualSpacing/>
        <w:rPr>
          <w:lang w:val="mn-MN"/>
        </w:rPr>
      </w:pPr>
      <w:r w:rsidRPr="00A35088">
        <w:rPr>
          <w:lang w:val="bg-BG"/>
        </w:rPr>
        <w:t>3.1.Төрийн болон орон нутгийн өмчит компанийн үйл ажиллагаа</w:t>
      </w:r>
      <w:r w:rsidR="005D0419" w:rsidRPr="00A35088">
        <w:t xml:space="preserve">тай холбоотой </w:t>
      </w:r>
      <w:r w:rsidRPr="00A35088">
        <w:rPr>
          <w:lang w:val="bg-BG"/>
        </w:rPr>
        <w:t>энэ хуулиар зохицуулснаас бусад харилцааг Компанийн тухай хуулиар</w:t>
      </w:r>
      <w:r w:rsidR="00052902" w:rsidRPr="00A35088">
        <w:rPr>
          <w:lang w:val="mn-MN"/>
        </w:rPr>
        <w:t xml:space="preserve"> зохицуулна.</w:t>
      </w:r>
    </w:p>
    <w:p w14:paraId="6DB5BB44" w14:textId="77777777" w:rsidR="006B0FBF" w:rsidRPr="00A35088" w:rsidRDefault="006B0FBF" w:rsidP="00BB7203">
      <w:pPr>
        <w:ind w:firstLine="0"/>
        <w:contextualSpacing/>
        <w:rPr>
          <w:lang w:val="mn-MN"/>
        </w:rPr>
      </w:pPr>
    </w:p>
    <w:p w14:paraId="02441EA5" w14:textId="4EC9C441" w:rsidR="00052902" w:rsidRPr="00A35088" w:rsidRDefault="00052902" w:rsidP="00BB7203">
      <w:pPr>
        <w:ind w:firstLine="709"/>
        <w:contextualSpacing/>
        <w:rPr>
          <w:lang w:val="mn-MN"/>
        </w:rPr>
      </w:pPr>
      <w:r w:rsidRPr="00A35088">
        <w:rPr>
          <w:lang w:val="bg-BG"/>
        </w:rPr>
        <w:t>3.</w:t>
      </w:r>
      <w:r w:rsidRPr="00A35088">
        <w:rPr>
          <w:lang w:val="mn-MN"/>
        </w:rPr>
        <w:t>2</w:t>
      </w:r>
      <w:r w:rsidRPr="00A35088">
        <w:rPr>
          <w:lang w:val="bg-BG"/>
        </w:rPr>
        <w:t xml:space="preserve">.Төрийн болон орон нутгийн өмчит компанийн </w:t>
      </w:r>
      <w:r w:rsidRPr="00A35088">
        <w:rPr>
          <w:lang w:val="mn-MN"/>
        </w:rPr>
        <w:t>өмчтэй</w:t>
      </w:r>
      <w:r w:rsidRPr="00A35088">
        <w:t xml:space="preserve"> холбоотой </w:t>
      </w:r>
      <w:r w:rsidRPr="00A35088">
        <w:rPr>
          <w:lang w:val="bg-BG"/>
        </w:rPr>
        <w:t xml:space="preserve">энэ хуулиар зохицуулснаас бусад харилцааг </w:t>
      </w:r>
      <w:r w:rsidRPr="00A35088">
        <w:rPr>
          <w:lang w:val="mn-MN"/>
        </w:rPr>
        <w:t>Төрийн болон орон нутгийн өмчийн</w:t>
      </w:r>
      <w:r w:rsidRPr="00A35088">
        <w:rPr>
          <w:lang w:val="bg-BG"/>
        </w:rPr>
        <w:t xml:space="preserve"> тухай хуулиар</w:t>
      </w:r>
      <w:r w:rsidRPr="00A35088">
        <w:rPr>
          <w:lang w:val="mn-MN"/>
        </w:rPr>
        <w:t xml:space="preserve"> зохицуулна.</w:t>
      </w:r>
    </w:p>
    <w:p w14:paraId="78880CEC" w14:textId="77777777" w:rsidR="00052902" w:rsidRPr="00A35088" w:rsidRDefault="00052902" w:rsidP="00BB7203">
      <w:pPr>
        <w:ind w:firstLine="0"/>
        <w:contextualSpacing/>
        <w:rPr>
          <w:lang w:val="mn-MN"/>
        </w:rPr>
      </w:pPr>
    </w:p>
    <w:p w14:paraId="752101CB" w14:textId="0695D90F" w:rsidR="00376279" w:rsidRPr="00A35088" w:rsidRDefault="002908E0" w:rsidP="009552EA">
      <w:pPr>
        <w:ind w:firstLine="709"/>
        <w:contextualSpacing/>
        <w:rPr>
          <w:lang w:val="mn-MN"/>
        </w:rPr>
      </w:pPr>
      <w:r w:rsidRPr="00A35088">
        <w:rPr>
          <w:lang w:val="bg-BG"/>
        </w:rPr>
        <w:t>3.</w:t>
      </w:r>
      <w:r w:rsidR="00052902" w:rsidRPr="00A35088">
        <w:rPr>
          <w:lang w:val="mn-MN"/>
        </w:rPr>
        <w:t>3</w:t>
      </w:r>
      <w:r w:rsidRPr="00A35088">
        <w:rPr>
          <w:lang w:val="bg-BG"/>
        </w:rPr>
        <w:t xml:space="preserve">.Тухайлсан хуулийн дагуу байгуулагдсан төрийн өмчит компанийн үйл ажиллагааг тухайн хуульд өөрөөр заагаагүй бол энэ </w:t>
      </w:r>
      <w:r w:rsidR="00757BE1" w:rsidRPr="00A35088">
        <w:rPr>
          <w:lang w:val="mn-MN"/>
        </w:rPr>
        <w:t>хуулийн 3.1, 3.2-т</w:t>
      </w:r>
      <w:r w:rsidRPr="00A35088">
        <w:rPr>
          <w:lang w:val="bg-BG"/>
        </w:rPr>
        <w:t xml:space="preserve"> заасны дагуу зохицуулна.</w:t>
      </w:r>
    </w:p>
    <w:p w14:paraId="596CB788" w14:textId="77777777" w:rsidR="009552EA" w:rsidRPr="00A35088" w:rsidRDefault="009552EA" w:rsidP="009552EA">
      <w:pPr>
        <w:ind w:firstLine="0"/>
        <w:contextualSpacing/>
        <w:rPr>
          <w:lang w:val="mn-MN"/>
        </w:rPr>
      </w:pPr>
    </w:p>
    <w:p w14:paraId="48AAA509" w14:textId="443B28BD" w:rsidR="00F4405C" w:rsidRPr="00A35088" w:rsidRDefault="00376279" w:rsidP="00BB7203">
      <w:pPr>
        <w:ind w:firstLine="709"/>
        <w:contextualSpacing/>
        <w:rPr>
          <w:lang w:val="mn-MN"/>
        </w:rPr>
      </w:pPr>
      <w:r w:rsidRPr="00A35088">
        <w:rPr>
          <w:lang w:val="mn-MN"/>
        </w:rPr>
        <w:lastRenderedPageBreak/>
        <w:t>3.4.Хот</w:t>
      </w:r>
      <w:r w:rsidR="003723F8" w:rsidRPr="00A35088">
        <w:rPr>
          <w:lang w:val="mn-MN"/>
        </w:rPr>
        <w:t xml:space="preserve">, тосгоны </w:t>
      </w:r>
      <w:r w:rsidRPr="00A35088">
        <w:rPr>
          <w:lang w:val="mn-MN"/>
        </w:rPr>
        <w:t>өмчит компаний</w:t>
      </w:r>
      <w:r w:rsidR="00F4405C" w:rsidRPr="00A35088">
        <w:rPr>
          <w:lang w:val="mn-MN"/>
        </w:rPr>
        <w:t xml:space="preserve">н үйл ажиллагаанд </w:t>
      </w:r>
      <w:r w:rsidRPr="00A35088">
        <w:rPr>
          <w:lang w:val="mn-MN"/>
        </w:rPr>
        <w:t>энэ хуульд заасан орон нутгийн өмчит компани</w:t>
      </w:r>
      <w:r w:rsidR="00F4405C" w:rsidRPr="00A35088">
        <w:rPr>
          <w:lang w:val="mn-MN"/>
        </w:rPr>
        <w:t>йн зохицуулалт нэгэн адил үйлчилнэ.</w:t>
      </w:r>
    </w:p>
    <w:p w14:paraId="658E148E" w14:textId="77777777" w:rsidR="00376279" w:rsidRPr="00A35088" w:rsidRDefault="00376279" w:rsidP="00BB7203">
      <w:pPr>
        <w:ind w:firstLine="0"/>
        <w:contextualSpacing/>
        <w:rPr>
          <w:lang w:val="mn-MN"/>
        </w:rPr>
      </w:pPr>
    </w:p>
    <w:p w14:paraId="2A26BB71" w14:textId="6FDE10EB" w:rsidR="002908E0" w:rsidRPr="00A35088" w:rsidRDefault="002908E0" w:rsidP="00BB7203">
      <w:pPr>
        <w:ind w:firstLine="709"/>
        <w:contextualSpacing/>
        <w:rPr>
          <w:b/>
          <w:bCs/>
          <w:lang w:val="mn-MN"/>
        </w:rPr>
      </w:pPr>
      <w:r w:rsidRPr="00A35088">
        <w:rPr>
          <w:b/>
          <w:bCs/>
          <w:lang w:val="bg-BG"/>
        </w:rPr>
        <w:t>4 дүгээр зүйл.Хуулийн нэр томьёоны тодорхойлолт</w:t>
      </w:r>
    </w:p>
    <w:p w14:paraId="272C9A7F" w14:textId="77777777" w:rsidR="0077767D" w:rsidRPr="00A35088" w:rsidRDefault="0077767D" w:rsidP="00BB7203">
      <w:pPr>
        <w:ind w:firstLine="0"/>
        <w:contextualSpacing/>
        <w:rPr>
          <w:lang w:val="mn-MN"/>
        </w:rPr>
      </w:pPr>
    </w:p>
    <w:p w14:paraId="147F0AA5" w14:textId="353BF2E5" w:rsidR="002908E0" w:rsidRPr="00A35088" w:rsidRDefault="002908E0" w:rsidP="00BB7203">
      <w:pPr>
        <w:ind w:firstLine="709"/>
        <w:contextualSpacing/>
        <w:rPr>
          <w:lang w:val="mn-MN"/>
        </w:rPr>
      </w:pPr>
      <w:r w:rsidRPr="00A35088">
        <w:rPr>
          <w:lang w:val="bg-BG"/>
        </w:rPr>
        <w:t>4.1.Энэ хуульд хэрэглэсэн дараах нэр томьёог доор дурдсан утгаар ойлгоно:</w:t>
      </w:r>
    </w:p>
    <w:p w14:paraId="68C80B12" w14:textId="77777777" w:rsidR="002908E0" w:rsidRPr="00A35088" w:rsidRDefault="002908E0" w:rsidP="00BB7203">
      <w:pPr>
        <w:ind w:firstLine="0"/>
        <w:contextualSpacing/>
        <w:rPr>
          <w:lang w:val="mn-MN"/>
        </w:rPr>
      </w:pPr>
    </w:p>
    <w:p w14:paraId="599649FF" w14:textId="087DE39B" w:rsidR="001E06C3" w:rsidRPr="00A35088" w:rsidRDefault="00433841" w:rsidP="00BB7203">
      <w:pPr>
        <w:ind w:firstLine="1418"/>
        <w:contextualSpacing/>
        <w:rPr>
          <w:lang w:val="mn-MN"/>
        </w:rPr>
      </w:pPr>
      <w:r w:rsidRPr="00A35088">
        <w:rPr>
          <w:lang w:val="mn-MN"/>
        </w:rPr>
        <w:t>4.1.1</w:t>
      </w:r>
      <w:r w:rsidR="00053D69" w:rsidRPr="00A35088">
        <w:rPr>
          <w:lang w:val="mn-MN"/>
        </w:rPr>
        <w:t>.</w:t>
      </w:r>
      <w:r w:rsidRPr="00A35088">
        <w:rPr>
          <w:lang w:val="mn-MN"/>
        </w:rPr>
        <w:t>“</w:t>
      </w:r>
      <w:r w:rsidR="000F22ED" w:rsidRPr="00A35088">
        <w:rPr>
          <w:lang w:val="mn-MN"/>
        </w:rPr>
        <w:t xml:space="preserve">төрийн </w:t>
      </w:r>
      <w:r w:rsidRPr="00A35088">
        <w:rPr>
          <w:lang w:val="mn-MN"/>
        </w:rPr>
        <w:t>өмчит компани” гэж т</w:t>
      </w:r>
      <w:r w:rsidR="00CE529C" w:rsidRPr="00A35088">
        <w:rPr>
          <w:lang w:val="mn-MN"/>
        </w:rPr>
        <w:t xml:space="preserve">өр </w:t>
      </w:r>
      <w:r w:rsidR="00604880" w:rsidRPr="00A35088">
        <w:rPr>
          <w:lang w:val="mn-MN"/>
        </w:rPr>
        <w:t>энэ хуул</w:t>
      </w:r>
      <w:r w:rsidR="007917CD" w:rsidRPr="00A35088">
        <w:rPr>
          <w:lang w:val="mn-MN"/>
        </w:rPr>
        <w:t>ьд</w:t>
      </w:r>
      <w:r w:rsidR="00604880" w:rsidRPr="00A35088">
        <w:rPr>
          <w:lang w:val="mn-MN"/>
        </w:rPr>
        <w:t xml:space="preserve"> заасны дагуу </w:t>
      </w:r>
      <w:r w:rsidR="00BF50B9" w:rsidRPr="00A35088">
        <w:rPr>
          <w:lang w:val="mn-MN"/>
        </w:rPr>
        <w:t xml:space="preserve">хувьцааг нь </w:t>
      </w:r>
      <w:r w:rsidR="00A00897" w:rsidRPr="00A35088">
        <w:rPr>
          <w:lang w:val="mn-MN"/>
        </w:rPr>
        <w:t>эзэмши</w:t>
      </w:r>
      <w:r w:rsidR="00BF50B9" w:rsidRPr="00A35088">
        <w:rPr>
          <w:lang w:val="mn-MN"/>
        </w:rPr>
        <w:t xml:space="preserve">ж байгаа, </w:t>
      </w:r>
      <w:r w:rsidR="00CE529C" w:rsidRPr="00A35088">
        <w:rPr>
          <w:lang w:val="mn-MN"/>
        </w:rPr>
        <w:t>эсхүл</w:t>
      </w:r>
      <w:r w:rsidR="00212A8E" w:rsidRPr="00A35088">
        <w:rPr>
          <w:lang w:val="mn-MN"/>
        </w:rPr>
        <w:t xml:space="preserve"> </w:t>
      </w:r>
      <w:r w:rsidR="00CE529C" w:rsidRPr="00A35088">
        <w:rPr>
          <w:lang w:val="mn-MN"/>
        </w:rPr>
        <w:t>хяналт</w:t>
      </w:r>
      <w:r w:rsidR="00CD33B6" w:rsidRPr="00A35088">
        <w:rPr>
          <w:lang w:val="mn-MN"/>
        </w:rPr>
        <w:t xml:space="preserve"> </w:t>
      </w:r>
      <w:r w:rsidR="00CE529C" w:rsidRPr="00A35088">
        <w:rPr>
          <w:lang w:val="mn-MN"/>
        </w:rPr>
        <w:t xml:space="preserve">хэрэгжүүлж байгаа </w:t>
      </w:r>
      <w:r w:rsidR="00CD33B6" w:rsidRPr="00A35088">
        <w:rPr>
          <w:lang w:val="mn-MN"/>
        </w:rPr>
        <w:t>хуулийн этгээдийг</w:t>
      </w:r>
      <w:r w:rsidR="00B0643D" w:rsidRPr="00A35088">
        <w:rPr>
          <w:lang w:val="mn-MN"/>
        </w:rPr>
        <w:t>;</w:t>
      </w:r>
    </w:p>
    <w:p w14:paraId="6A21F359" w14:textId="77777777" w:rsidR="00A5294F" w:rsidRPr="00A35088" w:rsidRDefault="00A5294F" w:rsidP="00BB7203">
      <w:pPr>
        <w:ind w:firstLine="0"/>
        <w:contextualSpacing/>
        <w:rPr>
          <w:lang w:val="mn-MN"/>
        </w:rPr>
      </w:pPr>
    </w:p>
    <w:p w14:paraId="30FF9CB4" w14:textId="77777777" w:rsidR="00395193" w:rsidRPr="00A35088" w:rsidRDefault="00CD33B6" w:rsidP="00BB7203">
      <w:pPr>
        <w:ind w:firstLine="1418"/>
        <w:contextualSpacing/>
        <w:rPr>
          <w:lang w:val="mn-MN"/>
        </w:rPr>
      </w:pPr>
      <w:r w:rsidRPr="00A35088">
        <w:rPr>
          <w:lang w:val="mn-MN"/>
        </w:rPr>
        <w:t xml:space="preserve">4.1.2.“орон нутгийн өмчит компани” гэж орон нутаг </w:t>
      </w:r>
      <w:r w:rsidR="007F3AF1" w:rsidRPr="00A35088">
        <w:rPr>
          <w:lang w:val="mn-MN"/>
        </w:rPr>
        <w:t>энэ хуул</w:t>
      </w:r>
      <w:r w:rsidR="007917CD" w:rsidRPr="00A35088">
        <w:rPr>
          <w:lang w:val="mn-MN"/>
        </w:rPr>
        <w:t>ьд</w:t>
      </w:r>
      <w:r w:rsidR="007F3AF1" w:rsidRPr="00A35088">
        <w:rPr>
          <w:lang w:val="mn-MN"/>
        </w:rPr>
        <w:t xml:space="preserve"> заасны дагуу </w:t>
      </w:r>
      <w:r w:rsidRPr="00A35088">
        <w:rPr>
          <w:lang w:val="mn-MN"/>
        </w:rPr>
        <w:t>хувьцааг нь эзэмшиж байгаа, эсхүл хяналт</w:t>
      </w:r>
      <w:r w:rsidR="007F3AF1" w:rsidRPr="00A35088">
        <w:rPr>
          <w:lang w:val="mn-MN"/>
        </w:rPr>
        <w:t xml:space="preserve"> </w:t>
      </w:r>
      <w:r w:rsidRPr="00A35088">
        <w:rPr>
          <w:lang w:val="mn-MN"/>
        </w:rPr>
        <w:t>хэрэгжүүлж байгаа хуулийн этгээдийг;</w:t>
      </w:r>
    </w:p>
    <w:p w14:paraId="7549A5C4" w14:textId="77777777" w:rsidR="00395193" w:rsidRPr="00A35088" w:rsidRDefault="00395193" w:rsidP="00BB7203">
      <w:pPr>
        <w:ind w:firstLine="0"/>
        <w:contextualSpacing/>
        <w:rPr>
          <w:lang w:val="mn-MN"/>
        </w:rPr>
      </w:pPr>
    </w:p>
    <w:p w14:paraId="0C6AB4AD" w14:textId="25EA4EF2" w:rsidR="00395193" w:rsidRPr="00A35088" w:rsidRDefault="00395193" w:rsidP="00BB7203">
      <w:pPr>
        <w:ind w:firstLine="1418"/>
        <w:contextualSpacing/>
        <w:rPr>
          <w:lang w:val="mn-MN"/>
        </w:rPr>
      </w:pPr>
      <w:r w:rsidRPr="00A35088">
        <w:rPr>
          <w:lang w:val="mn-MN"/>
        </w:rPr>
        <w:t>4.1.3.“төрийн болон орон нутгийн өмч давамгайлсан компани” гэж компанийн нийт гаргасан энгийн хувьцааны 50-аас дээш хувийг төр, эсхүл орон нутаг эзэмшдэг хуулийн этгээдийг</w:t>
      </w:r>
      <w:r w:rsidRPr="00A35088">
        <w:t>;</w:t>
      </w:r>
    </w:p>
    <w:p w14:paraId="51CD7DB1" w14:textId="77777777" w:rsidR="006B0FBF" w:rsidRPr="00A35088" w:rsidRDefault="006B0FBF" w:rsidP="00BB7203">
      <w:pPr>
        <w:ind w:firstLine="0"/>
        <w:contextualSpacing/>
        <w:rPr>
          <w:lang w:val="mn-MN"/>
        </w:rPr>
      </w:pPr>
    </w:p>
    <w:p w14:paraId="329BAA0D" w14:textId="3123E3C7" w:rsidR="006B0FBF" w:rsidRPr="00A35088" w:rsidRDefault="00B268B7" w:rsidP="00BB7203">
      <w:pPr>
        <w:ind w:firstLine="1418"/>
        <w:contextualSpacing/>
        <w:rPr>
          <w:lang w:val="mn-MN"/>
        </w:rPr>
      </w:pPr>
      <w:r w:rsidRPr="00A35088">
        <w:rPr>
          <w:rFonts w:eastAsia="Arial"/>
          <w:lang w:val="mn-MN"/>
        </w:rPr>
        <w:t>4.1.</w:t>
      </w:r>
      <w:r w:rsidR="00A712CB" w:rsidRPr="00A35088">
        <w:rPr>
          <w:rFonts w:eastAsia="Arial"/>
          <w:lang w:val="mn-MN"/>
        </w:rPr>
        <w:t>4</w:t>
      </w:r>
      <w:r w:rsidRPr="00A35088">
        <w:rPr>
          <w:rFonts w:eastAsia="Arial"/>
          <w:lang w:val="mn-MN"/>
        </w:rPr>
        <w:t>.“нийтийн зориулалттай дэд бүтэц” гэж Төр</w:t>
      </w:r>
      <w:r w:rsidR="00B33521" w:rsidRPr="00A35088">
        <w:rPr>
          <w:rFonts w:eastAsia="Arial"/>
          <w:lang w:val="mn-MN"/>
        </w:rPr>
        <w:t>, хувийн хэвшлийн түншлэлийн тухай хуулийн 5.1.8-д заасныг;</w:t>
      </w:r>
    </w:p>
    <w:p w14:paraId="1D2F4266" w14:textId="77777777" w:rsidR="006B0FBF" w:rsidRPr="00A35088" w:rsidRDefault="006B0FBF" w:rsidP="00BB7203">
      <w:pPr>
        <w:ind w:firstLine="0"/>
        <w:contextualSpacing/>
        <w:rPr>
          <w:lang w:val="mn-MN"/>
        </w:rPr>
      </w:pPr>
    </w:p>
    <w:p w14:paraId="292D16C0" w14:textId="3E68F1D6" w:rsidR="001E06C3" w:rsidRPr="00A35088" w:rsidRDefault="002908E0" w:rsidP="00BB7203">
      <w:pPr>
        <w:ind w:firstLine="1418"/>
        <w:contextualSpacing/>
        <w:rPr>
          <w:rFonts w:eastAsia="Arial"/>
          <w:lang w:val="mn-MN"/>
        </w:rPr>
      </w:pPr>
      <w:r w:rsidRPr="00A35088">
        <w:rPr>
          <w:rFonts w:eastAsia="Arial"/>
          <w:lang w:val="bg-BG"/>
        </w:rPr>
        <w:t>4.1.</w:t>
      </w:r>
      <w:r w:rsidR="00A712CB" w:rsidRPr="00A35088">
        <w:rPr>
          <w:rFonts w:eastAsia="Arial"/>
          <w:lang w:val="mn-MN"/>
        </w:rPr>
        <w:t>5</w:t>
      </w:r>
      <w:r w:rsidRPr="00A35088">
        <w:rPr>
          <w:rFonts w:eastAsia="Arial"/>
          <w:lang w:val="bg-BG"/>
        </w:rPr>
        <w:t xml:space="preserve">.“нийтийн үйлчилгээ” гэж </w:t>
      </w:r>
      <w:r w:rsidR="00563961" w:rsidRPr="00A35088">
        <w:rPr>
          <w:rFonts w:eastAsia="Arial"/>
          <w:lang w:val="mn-MN"/>
        </w:rPr>
        <w:t>Төр, хувийн хэвшлийн түншлэлийн тухай хуулийн 5.1.13-т заасныг</w:t>
      </w:r>
      <w:r w:rsidR="00FE7BCE" w:rsidRPr="00A35088">
        <w:rPr>
          <w:rFonts w:eastAsia="Arial"/>
          <w:lang w:val="mn-MN"/>
        </w:rPr>
        <w:t>.</w:t>
      </w:r>
    </w:p>
    <w:p w14:paraId="26591549" w14:textId="77777777" w:rsidR="006B0FBF" w:rsidRPr="00A35088" w:rsidRDefault="006B0FBF" w:rsidP="00BB7203">
      <w:pPr>
        <w:ind w:firstLine="0"/>
        <w:contextualSpacing/>
        <w:rPr>
          <w:rFonts w:eastAsia="Arial"/>
          <w:lang w:val="mn-MN"/>
        </w:rPr>
      </w:pPr>
    </w:p>
    <w:p w14:paraId="784F9B0E" w14:textId="7C8573B6" w:rsidR="006B0FBF" w:rsidRPr="00A35088" w:rsidRDefault="002908E0" w:rsidP="00BB7203">
      <w:pPr>
        <w:ind w:left="2694" w:hanging="1985"/>
        <w:contextualSpacing/>
        <w:rPr>
          <w:lang w:val="mn-MN"/>
        </w:rPr>
      </w:pPr>
      <w:r w:rsidRPr="00A35088">
        <w:rPr>
          <w:b/>
          <w:bCs/>
          <w:lang w:val="bg-BG"/>
        </w:rPr>
        <w:t>5 дугаар зүйл.Төрийн</w:t>
      </w:r>
      <w:r w:rsidR="00553E60" w:rsidRPr="00A35088">
        <w:rPr>
          <w:b/>
          <w:lang w:val="bg-BG"/>
        </w:rPr>
        <w:t xml:space="preserve"> </w:t>
      </w:r>
      <w:r w:rsidR="003B1881" w:rsidRPr="00A35088">
        <w:rPr>
          <w:b/>
          <w:lang w:val="bg-BG"/>
        </w:rPr>
        <w:t>болон</w:t>
      </w:r>
      <w:r w:rsidRPr="00A35088" w:rsidDel="00553E60">
        <w:rPr>
          <w:b/>
          <w:bCs/>
          <w:lang w:val="bg-BG"/>
        </w:rPr>
        <w:t xml:space="preserve"> </w:t>
      </w:r>
      <w:r w:rsidRPr="00A35088">
        <w:rPr>
          <w:b/>
          <w:bCs/>
          <w:lang w:val="bg-BG"/>
        </w:rPr>
        <w:t>орон нутгийн өмчит компанийн үйл ажиллагаан</w:t>
      </w:r>
      <w:r w:rsidR="001D03DF" w:rsidRPr="00A35088">
        <w:rPr>
          <w:b/>
          <w:bCs/>
          <w:lang w:val="mn-MN"/>
        </w:rPr>
        <w:t>д</w:t>
      </w:r>
      <w:r w:rsidRPr="00A35088">
        <w:rPr>
          <w:b/>
          <w:bCs/>
          <w:lang w:val="bg-BG"/>
        </w:rPr>
        <w:t xml:space="preserve"> баримтлах зарчим</w:t>
      </w:r>
    </w:p>
    <w:p w14:paraId="234645F3" w14:textId="77777777" w:rsidR="00553E60" w:rsidRPr="00A35088" w:rsidRDefault="00553E60" w:rsidP="00BB7203">
      <w:pPr>
        <w:ind w:firstLine="0"/>
        <w:contextualSpacing/>
        <w:rPr>
          <w:lang w:val="mn-MN"/>
        </w:rPr>
      </w:pPr>
    </w:p>
    <w:p w14:paraId="56B584BA" w14:textId="08E8A6AB" w:rsidR="00A02EEC" w:rsidRPr="00A35088" w:rsidRDefault="00553E60" w:rsidP="00BB7203">
      <w:pPr>
        <w:ind w:firstLine="709"/>
        <w:contextualSpacing/>
        <w:rPr>
          <w:lang w:val="mn-MN"/>
        </w:rPr>
      </w:pPr>
      <w:r w:rsidRPr="00A35088">
        <w:rPr>
          <w:lang w:val="mn-MN"/>
        </w:rPr>
        <w:t>5.1.</w:t>
      </w:r>
      <w:r w:rsidR="00A02EEC" w:rsidRPr="00A35088" w:rsidDel="00054791">
        <w:rPr>
          <w:lang w:val="mn-MN"/>
        </w:rPr>
        <w:t>Т</w:t>
      </w:r>
      <w:r w:rsidR="00A02EEC" w:rsidRPr="00A35088" w:rsidDel="000F22ED">
        <w:rPr>
          <w:lang w:val="mn-MN"/>
        </w:rPr>
        <w:t>өрийн</w:t>
      </w:r>
      <w:r w:rsidR="00A02EEC" w:rsidRPr="00A35088" w:rsidDel="00553E60">
        <w:rPr>
          <w:lang w:val="mn-MN"/>
        </w:rPr>
        <w:t xml:space="preserve"> болон</w:t>
      </w:r>
      <w:r w:rsidR="00A02EEC" w:rsidRPr="00A35088" w:rsidDel="000F22ED">
        <w:rPr>
          <w:lang w:val="mn-MN"/>
        </w:rPr>
        <w:t xml:space="preserve"> орон нутгийн</w:t>
      </w:r>
      <w:r w:rsidR="00A02EEC" w:rsidRPr="00A35088">
        <w:rPr>
          <w:lang w:val="mn-MN"/>
        </w:rPr>
        <w:t xml:space="preserve"> өмчит компани</w:t>
      </w:r>
      <w:r w:rsidR="00A7292C" w:rsidRPr="00A35088">
        <w:rPr>
          <w:lang w:val="mn-MN"/>
        </w:rPr>
        <w:t xml:space="preserve">йн </w:t>
      </w:r>
      <w:r w:rsidR="00FB1CFD" w:rsidRPr="00A35088">
        <w:rPr>
          <w:lang w:val="mn-MN"/>
        </w:rPr>
        <w:t xml:space="preserve">үйл ажиллагаанд </w:t>
      </w:r>
      <w:r w:rsidR="00A02EEC" w:rsidRPr="00A35088">
        <w:rPr>
          <w:lang w:val="mn-MN"/>
        </w:rPr>
        <w:t xml:space="preserve">дараах зарчмыг </w:t>
      </w:r>
      <w:r w:rsidR="005628B3" w:rsidRPr="00A35088">
        <w:rPr>
          <w:lang w:val="mn-MN"/>
        </w:rPr>
        <w:t>баримтална:</w:t>
      </w:r>
    </w:p>
    <w:p w14:paraId="362504EE" w14:textId="77777777" w:rsidR="00553E60" w:rsidRPr="00A35088" w:rsidRDefault="00553E60" w:rsidP="00BB7203">
      <w:pPr>
        <w:ind w:firstLine="0"/>
        <w:contextualSpacing/>
        <w:rPr>
          <w:lang w:val="mn-MN"/>
        </w:rPr>
      </w:pPr>
    </w:p>
    <w:p w14:paraId="2994EF0C" w14:textId="13ED7EB6" w:rsidR="00B85062" w:rsidRPr="00A35088" w:rsidRDefault="00B85062" w:rsidP="00BB7203">
      <w:pPr>
        <w:ind w:firstLine="1418"/>
        <w:contextualSpacing/>
      </w:pPr>
      <w:r w:rsidRPr="00A35088">
        <w:rPr>
          <w:lang w:val="bg-BG"/>
        </w:rPr>
        <w:t>5.</w:t>
      </w:r>
      <w:r w:rsidRPr="00A35088">
        <w:rPr>
          <w:lang w:val="mn-MN"/>
        </w:rPr>
        <w:t>1</w:t>
      </w:r>
      <w:r w:rsidRPr="00A35088">
        <w:rPr>
          <w:lang w:val="bg-BG"/>
        </w:rPr>
        <w:t>.</w:t>
      </w:r>
      <w:r w:rsidRPr="00A35088">
        <w:rPr>
          <w:lang w:val="mn-MN"/>
        </w:rPr>
        <w:t>1</w:t>
      </w:r>
      <w:r w:rsidRPr="00A35088">
        <w:rPr>
          <w:lang w:val="bg-BG"/>
        </w:rPr>
        <w:t>.ил тод</w:t>
      </w:r>
      <w:r w:rsidRPr="00A35088">
        <w:rPr>
          <w:lang w:val="mn-MN"/>
        </w:rPr>
        <w:t>, нээлттэй</w:t>
      </w:r>
      <w:r w:rsidRPr="00A35088">
        <w:rPr>
          <w:lang w:val="bg-BG"/>
        </w:rPr>
        <w:t xml:space="preserve"> байх</w:t>
      </w:r>
      <w:r w:rsidRPr="00A35088">
        <w:t>;</w:t>
      </w:r>
    </w:p>
    <w:p w14:paraId="3A39FD8D" w14:textId="1580C275" w:rsidR="0060161E" w:rsidRPr="00A35088" w:rsidRDefault="0060161E" w:rsidP="00BB7203">
      <w:pPr>
        <w:ind w:firstLine="1418"/>
        <w:contextualSpacing/>
        <w:rPr>
          <w:lang w:val="mn-MN"/>
        </w:rPr>
      </w:pPr>
      <w:r w:rsidRPr="00A35088">
        <w:rPr>
          <w:lang w:val="bg-BG"/>
        </w:rPr>
        <w:t>5.</w:t>
      </w:r>
      <w:r w:rsidRPr="00A35088">
        <w:rPr>
          <w:lang w:val="mn-MN"/>
        </w:rPr>
        <w:t>1</w:t>
      </w:r>
      <w:r w:rsidRPr="00A35088">
        <w:rPr>
          <w:lang w:val="bg-BG"/>
        </w:rPr>
        <w:t>.</w:t>
      </w:r>
      <w:r w:rsidRPr="00A35088">
        <w:rPr>
          <w:lang w:val="mn-MN"/>
        </w:rPr>
        <w:t>2</w:t>
      </w:r>
      <w:r w:rsidRPr="00A35088">
        <w:rPr>
          <w:lang w:val="bg-BG"/>
        </w:rPr>
        <w:t>.үр ашигтай байх;</w:t>
      </w:r>
    </w:p>
    <w:p w14:paraId="534F1964" w14:textId="126CB500" w:rsidR="00A8053B" w:rsidRPr="00A35088" w:rsidRDefault="00A8053B" w:rsidP="00BB7203">
      <w:pPr>
        <w:ind w:firstLine="1418"/>
        <w:contextualSpacing/>
        <w:rPr>
          <w:lang w:val="mn-MN"/>
        </w:rPr>
      </w:pPr>
      <w:r w:rsidRPr="00A35088">
        <w:rPr>
          <w:lang w:val="mn-MN"/>
        </w:rPr>
        <w:t>5.1.</w:t>
      </w:r>
      <w:r w:rsidR="00741703" w:rsidRPr="00A35088">
        <w:rPr>
          <w:lang w:val="mn-MN"/>
        </w:rPr>
        <w:t>3</w:t>
      </w:r>
      <w:r w:rsidRPr="00A35088">
        <w:rPr>
          <w:lang w:val="mn-MN"/>
        </w:rPr>
        <w:t>.</w:t>
      </w:r>
      <w:r w:rsidR="00A97B75" w:rsidRPr="00A35088">
        <w:rPr>
          <w:lang w:val="mn-MN"/>
        </w:rPr>
        <w:t>зах зээлд</w:t>
      </w:r>
      <w:r w:rsidR="00D53EE0" w:rsidRPr="00A35088">
        <w:rPr>
          <w:lang w:val="mn-MN"/>
        </w:rPr>
        <w:t xml:space="preserve"> шударга өрсөлдөх, </w:t>
      </w:r>
      <w:r w:rsidR="00A97B75" w:rsidRPr="00A35088">
        <w:rPr>
          <w:lang w:val="mn-MN"/>
        </w:rPr>
        <w:t>аливаа хэлбэрээр</w:t>
      </w:r>
      <w:r w:rsidRPr="00A35088">
        <w:rPr>
          <w:lang w:val="mn-MN"/>
        </w:rPr>
        <w:t xml:space="preserve"> давуу эрх эдлэхгүй байх;</w:t>
      </w:r>
    </w:p>
    <w:p w14:paraId="64B5808B" w14:textId="77777777" w:rsidR="00B85062" w:rsidRPr="00A35088" w:rsidRDefault="00B85062" w:rsidP="00BB7203">
      <w:pPr>
        <w:ind w:firstLine="0"/>
        <w:contextualSpacing/>
        <w:rPr>
          <w:lang w:val="mn-MN"/>
        </w:rPr>
      </w:pPr>
    </w:p>
    <w:p w14:paraId="4144571F" w14:textId="54F9D895" w:rsidR="00F41802" w:rsidRPr="00A35088" w:rsidRDefault="00F41802" w:rsidP="00BB7203">
      <w:pPr>
        <w:ind w:firstLine="1418"/>
        <w:contextualSpacing/>
        <w:rPr>
          <w:lang w:val="mn-MN"/>
        </w:rPr>
      </w:pPr>
      <w:r w:rsidRPr="00A35088">
        <w:rPr>
          <w:lang w:val="mn-MN"/>
        </w:rPr>
        <w:t>5.1.4.монополь, эсхүл давамгай байдлаа урвуулан ашиглахгүй байх;</w:t>
      </w:r>
    </w:p>
    <w:p w14:paraId="6902558D" w14:textId="79EFFEAE" w:rsidR="00741703" w:rsidRPr="00A35088" w:rsidRDefault="00741703" w:rsidP="00BB7203">
      <w:pPr>
        <w:ind w:firstLine="1418"/>
        <w:contextualSpacing/>
        <w:rPr>
          <w:lang w:val="mn-MN"/>
        </w:rPr>
      </w:pPr>
      <w:r w:rsidRPr="00A35088">
        <w:rPr>
          <w:lang w:val="mn-MN"/>
        </w:rPr>
        <w:t>5.1.</w:t>
      </w:r>
      <w:r w:rsidR="003C2AB0" w:rsidRPr="00A35088">
        <w:rPr>
          <w:lang w:val="mn-MN"/>
        </w:rPr>
        <w:t>5</w:t>
      </w:r>
      <w:r w:rsidRPr="00A35088">
        <w:rPr>
          <w:lang w:val="mn-MN"/>
        </w:rPr>
        <w:t>.компанийн үйл ажиллагааны бие даасан байдлыг хангах, удирдлагын үйл ажиллагаанд хөндлөнгөөс оролцохгүй байх;</w:t>
      </w:r>
    </w:p>
    <w:p w14:paraId="370B41EB" w14:textId="77777777" w:rsidR="00563961" w:rsidRPr="00A35088" w:rsidRDefault="00563961" w:rsidP="00BB7203">
      <w:pPr>
        <w:ind w:firstLine="0"/>
        <w:contextualSpacing/>
        <w:rPr>
          <w:lang w:val="mn-MN"/>
        </w:rPr>
      </w:pPr>
    </w:p>
    <w:p w14:paraId="01DA4025" w14:textId="5631DC44" w:rsidR="00563961" w:rsidRPr="00A35088" w:rsidRDefault="00D10C5A" w:rsidP="00BB7203">
      <w:pPr>
        <w:ind w:firstLine="1418"/>
        <w:contextualSpacing/>
        <w:rPr>
          <w:lang w:val="mn-MN"/>
        </w:rPr>
      </w:pPr>
      <w:r w:rsidRPr="00A35088">
        <w:rPr>
          <w:lang w:val="bg-BG"/>
        </w:rPr>
        <w:t>5.</w:t>
      </w:r>
      <w:r w:rsidRPr="00A35088">
        <w:rPr>
          <w:lang w:val="mn-MN"/>
        </w:rPr>
        <w:t>1.</w:t>
      </w:r>
      <w:r w:rsidR="003C2AB0" w:rsidRPr="00A35088">
        <w:rPr>
          <w:lang w:val="mn-MN"/>
        </w:rPr>
        <w:t>6</w:t>
      </w:r>
      <w:r w:rsidRPr="00A35088">
        <w:rPr>
          <w:lang w:val="bg-BG"/>
        </w:rPr>
        <w:t>.</w:t>
      </w:r>
      <w:r w:rsidR="00563961" w:rsidRPr="00A35088">
        <w:rPr>
          <w:lang w:val="bg-BG"/>
        </w:rPr>
        <w:t>улс төрийн</w:t>
      </w:r>
      <w:r w:rsidR="00ED16C9" w:rsidRPr="00A35088">
        <w:rPr>
          <w:lang w:val="mn-MN"/>
        </w:rPr>
        <w:t xml:space="preserve"> </w:t>
      </w:r>
      <w:r w:rsidR="00563961" w:rsidRPr="00A35088">
        <w:rPr>
          <w:lang w:val="bg-BG"/>
        </w:rPr>
        <w:t>нөлөөллөөс ангид, хараат бус байх;</w:t>
      </w:r>
    </w:p>
    <w:p w14:paraId="60F4EE36" w14:textId="53874D0C" w:rsidR="00563961" w:rsidRPr="00A35088" w:rsidRDefault="00563961" w:rsidP="00BB7203">
      <w:pPr>
        <w:ind w:firstLine="1418"/>
        <w:contextualSpacing/>
        <w:rPr>
          <w:lang w:val="mn-MN"/>
        </w:rPr>
      </w:pPr>
      <w:r w:rsidRPr="00A35088">
        <w:rPr>
          <w:lang w:val="bg-BG"/>
        </w:rPr>
        <w:t>5.</w:t>
      </w:r>
      <w:r w:rsidRPr="00A35088">
        <w:rPr>
          <w:lang w:val="mn-MN"/>
        </w:rPr>
        <w:t>1.</w:t>
      </w:r>
      <w:r w:rsidR="003C2AB0" w:rsidRPr="00A35088">
        <w:rPr>
          <w:lang w:val="mn-MN"/>
        </w:rPr>
        <w:t>7</w:t>
      </w:r>
      <w:r w:rsidRPr="00A35088">
        <w:rPr>
          <w:lang w:val="bg-BG"/>
        </w:rPr>
        <w:t>.компани төрийн болон орон нутгийн хүлээх үүргийг хариуцахгүй байх</w:t>
      </w:r>
      <w:r w:rsidRPr="00A35088">
        <w:rPr>
          <w:lang w:val="mn-MN"/>
        </w:rPr>
        <w:t>;</w:t>
      </w:r>
    </w:p>
    <w:p w14:paraId="136D7CE9" w14:textId="77777777" w:rsidR="00563961" w:rsidRPr="00A35088" w:rsidRDefault="00563961" w:rsidP="00BB7203">
      <w:pPr>
        <w:ind w:firstLine="0"/>
        <w:contextualSpacing/>
        <w:rPr>
          <w:lang w:val="mn-MN"/>
        </w:rPr>
      </w:pPr>
    </w:p>
    <w:p w14:paraId="3FAD9AF0" w14:textId="09C5C631" w:rsidR="005A0399" w:rsidRPr="00A35088" w:rsidRDefault="005B241A" w:rsidP="00BB7203">
      <w:pPr>
        <w:ind w:firstLine="1418"/>
        <w:contextualSpacing/>
      </w:pPr>
      <w:r w:rsidRPr="00A35088">
        <w:t>5.1.</w:t>
      </w:r>
      <w:r w:rsidR="003C2AB0" w:rsidRPr="00A35088">
        <w:t>8</w:t>
      </w:r>
      <w:r w:rsidRPr="00A35088">
        <w:t>.</w:t>
      </w:r>
      <w:r w:rsidRPr="00A35088">
        <w:rPr>
          <w:lang w:val="mn-MN"/>
        </w:rPr>
        <w:t>тогтвортой хөгжлийн зорилгыг дэмжих</w:t>
      </w:r>
      <w:r w:rsidR="005A0399" w:rsidRPr="00A35088">
        <w:t>;</w:t>
      </w:r>
    </w:p>
    <w:p w14:paraId="7EA9D2B0" w14:textId="0302964E" w:rsidR="005B241A" w:rsidRPr="00A35088" w:rsidRDefault="005A0399" w:rsidP="00BB7203">
      <w:pPr>
        <w:ind w:firstLine="1418"/>
        <w:contextualSpacing/>
      </w:pPr>
      <w:r w:rsidRPr="00A35088">
        <w:t>5.1.</w:t>
      </w:r>
      <w:r w:rsidR="003C2AB0" w:rsidRPr="00A35088">
        <w:t>9</w:t>
      </w:r>
      <w:r w:rsidR="005B241A" w:rsidRPr="00A35088">
        <w:rPr>
          <w:lang w:val="mn-MN"/>
        </w:rPr>
        <w:t>.</w:t>
      </w:r>
      <w:r w:rsidRPr="00A35088">
        <w:rPr>
          <w:lang w:val="mn-MN"/>
        </w:rPr>
        <w:t>шинэ технологи, инновацыг үйл ажиллагаандаа нэвтрүүлж ажиллах</w:t>
      </w:r>
      <w:r w:rsidR="008B3F75" w:rsidRPr="00A35088">
        <w:t>.</w:t>
      </w:r>
    </w:p>
    <w:p w14:paraId="04B3C1AF" w14:textId="77777777" w:rsidR="002908E0" w:rsidRPr="00A35088" w:rsidRDefault="002908E0" w:rsidP="00BB7203">
      <w:pPr>
        <w:ind w:firstLine="0"/>
        <w:contextualSpacing/>
        <w:rPr>
          <w:lang w:val="mn-MN"/>
        </w:rPr>
      </w:pPr>
    </w:p>
    <w:p w14:paraId="7F19FA76" w14:textId="2672FEF9" w:rsidR="002908E0" w:rsidRPr="00A35088" w:rsidRDefault="002908E0" w:rsidP="00BB7203">
      <w:pPr>
        <w:ind w:firstLine="709"/>
        <w:contextualSpacing/>
        <w:rPr>
          <w:lang w:val="bg-BG"/>
        </w:rPr>
      </w:pPr>
      <w:r w:rsidRPr="00A35088">
        <w:rPr>
          <w:lang w:val="bg-BG"/>
        </w:rPr>
        <w:t>5.</w:t>
      </w:r>
      <w:r w:rsidR="000B1839" w:rsidRPr="00A35088">
        <w:rPr>
          <w:lang w:val="mn-MN"/>
        </w:rPr>
        <w:t>2</w:t>
      </w:r>
      <w:r w:rsidRPr="00A35088">
        <w:rPr>
          <w:lang w:val="bg-BG"/>
        </w:rPr>
        <w:t>.</w:t>
      </w:r>
      <w:r w:rsidRPr="00A35088" w:rsidDel="000F22ED">
        <w:rPr>
          <w:lang w:val="bg-BG"/>
        </w:rPr>
        <w:t>Төрийн</w:t>
      </w:r>
      <w:r w:rsidRPr="00A35088" w:rsidDel="00A24AE4">
        <w:rPr>
          <w:lang w:val="bg-BG"/>
        </w:rPr>
        <w:t xml:space="preserve"> болон </w:t>
      </w:r>
      <w:r w:rsidRPr="00A35088" w:rsidDel="000F22ED">
        <w:rPr>
          <w:lang w:val="bg-BG"/>
        </w:rPr>
        <w:t>орон нутгийн</w:t>
      </w:r>
      <w:r w:rsidRPr="00A35088">
        <w:rPr>
          <w:lang w:val="bg-BG"/>
        </w:rPr>
        <w:t xml:space="preserve"> өмчит компанийн </w:t>
      </w:r>
      <w:r w:rsidR="00741703" w:rsidRPr="00A35088">
        <w:rPr>
          <w:lang w:val="mn-MN"/>
        </w:rPr>
        <w:t>удирдлагыг</w:t>
      </w:r>
      <w:r w:rsidR="00741703" w:rsidRPr="00A35088">
        <w:rPr>
          <w:lang w:val="bg-BG"/>
        </w:rPr>
        <w:t xml:space="preserve"> </w:t>
      </w:r>
      <w:r w:rsidRPr="00A35088">
        <w:rPr>
          <w:lang w:val="bg-BG"/>
        </w:rPr>
        <w:t>хэрэгжүүлэх</w:t>
      </w:r>
      <w:r w:rsidR="00843A53" w:rsidRPr="00A35088">
        <w:rPr>
          <w:lang w:val="mn-MN"/>
        </w:rPr>
        <w:t>эд</w:t>
      </w:r>
      <w:r w:rsidRPr="00A35088">
        <w:rPr>
          <w:lang w:val="bg-BG"/>
        </w:rPr>
        <w:t xml:space="preserve"> </w:t>
      </w:r>
      <w:r w:rsidR="00FA65C2" w:rsidRPr="00A35088">
        <w:rPr>
          <w:lang w:val="mn-MN"/>
        </w:rPr>
        <w:t xml:space="preserve">энэ </w:t>
      </w:r>
      <w:r w:rsidR="00163BE1" w:rsidRPr="00A35088">
        <w:rPr>
          <w:lang w:val="mn-MN"/>
        </w:rPr>
        <w:t xml:space="preserve">хуулийн </w:t>
      </w:r>
      <w:r w:rsidR="00FA65C2" w:rsidRPr="00A35088">
        <w:rPr>
          <w:lang w:val="mn-MN"/>
        </w:rPr>
        <w:t>5.1</w:t>
      </w:r>
      <w:r w:rsidR="00163BE1" w:rsidRPr="00A35088">
        <w:rPr>
          <w:lang w:val="mn-MN"/>
        </w:rPr>
        <w:t xml:space="preserve">-д </w:t>
      </w:r>
      <w:r w:rsidR="00FA65C2" w:rsidRPr="00A35088">
        <w:rPr>
          <w:lang w:val="mn-MN"/>
        </w:rPr>
        <w:t xml:space="preserve">зааснаас гадна </w:t>
      </w:r>
      <w:r w:rsidRPr="00A35088">
        <w:rPr>
          <w:lang w:val="bg-BG"/>
        </w:rPr>
        <w:t>дараах зарчмыг баримтална:</w:t>
      </w:r>
    </w:p>
    <w:p w14:paraId="22AA814C" w14:textId="77777777" w:rsidR="002908E0" w:rsidRPr="00A35088" w:rsidRDefault="002908E0" w:rsidP="00BB7203">
      <w:pPr>
        <w:ind w:firstLine="0"/>
        <w:contextualSpacing/>
        <w:rPr>
          <w:lang w:val="mn-MN"/>
        </w:rPr>
      </w:pPr>
    </w:p>
    <w:p w14:paraId="70B4AC3B" w14:textId="71FF26DC" w:rsidR="00163BE1" w:rsidRPr="00A35088" w:rsidRDefault="002908E0" w:rsidP="00BB7203">
      <w:pPr>
        <w:ind w:firstLine="1418"/>
        <w:contextualSpacing/>
        <w:rPr>
          <w:lang w:val="mn-MN"/>
        </w:rPr>
      </w:pPr>
      <w:r w:rsidRPr="00A35088">
        <w:rPr>
          <w:lang w:val="bg-BG"/>
        </w:rPr>
        <w:t>5.</w:t>
      </w:r>
      <w:r w:rsidR="00C87E19" w:rsidRPr="00A35088">
        <w:rPr>
          <w:lang w:val="mn-MN"/>
        </w:rPr>
        <w:t>2</w:t>
      </w:r>
      <w:r w:rsidRPr="00A35088">
        <w:rPr>
          <w:lang w:val="bg-BG"/>
        </w:rPr>
        <w:t>.1.Засгийн газрын бүрэн эрх</w:t>
      </w:r>
      <w:r w:rsidR="00843A53" w:rsidRPr="00A35088">
        <w:rPr>
          <w:lang w:val="mn-MN"/>
        </w:rPr>
        <w:t>,</w:t>
      </w:r>
      <w:r w:rsidRPr="00A35088">
        <w:rPr>
          <w:lang w:val="bg-BG"/>
        </w:rPr>
        <w:t xml:space="preserve"> орон нутгийн</w:t>
      </w:r>
      <w:r w:rsidR="00843A53" w:rsidRPr="00A35088">
        <w:rPr>
          <w:lang w:val="mn-MN"/>
        </w:rPr>
        <w:t xml:space="preserve"> </w:t>
      </w:r>
      <w:r w:rsidRPr="00A35088">
        <w:rPr>
          <w:lang w:val="bg-BG"/>
        </w:rPr>
        <w:t xml:space="preserve">эрх хэмжээ </w:t>
      </w:r>
      <w:r w:rsidR="00523D7E" w:rsidRPr="00A35088">
        <w:rPr>
          <w:lang w:val="mn-MN"/>
        </w:rPr>
        <w:t>компанийн удирдлагын</w:t>
      </w:r>
      <w:r w:rsidRPr="00A35088">
        <w:rPr>
          <w:lang w:val="bg-BG"/>
        </w:rPr>
        <w:t xml:space="preserve"> бүрэн эрхээс тусгаарлагдсан байх;</w:t>
      </w:r>
    </w:p>
    <w:p w14:paraId="23FB918C" w14:textId="095B2ACA" w:rsidR="00163BE1" w:rsidRPr="00A35088" w:rsidRDefault="00A8053B" w:rsidP="00BB7203">
      <w:pPr>
        <w:ind w:firstLine="1418"/>
        <w:contextualSpacing/>
        <w:rPr>
          <w:lang w:val="mn-MN"/>
        </w:rPr>
      </w:pPr>
      <w:r w:rsidRPr="00A35088">
        <w:rPr>
          <w:lang w:val="mn-MN"/>
        </w:rPr>
        <w:lastRenderedPageBreak/>
        <w:t>5.</w:t>
      </w:r>
      <w:r w:rsidR="00BA7685" w:rsidRPr="00A35088">
        <w:rPr>
          <w:lang w:val="mn-MN"/>
        </w:rPr>
        <w:t>2</w:t>
      </w:r>
      <w:r w:rsidRPr="00A35088">
        <w:rPr>
          <w:lang w:val="mn-MN"/>
        </w:rPr>
        <w:t>.</w:t>
      </w:r>
      <w:r w:rsidR="00BA7685" w:rsidRPr="00A35088">
        <w:rPr>
          <w:lang w:val="mn-MN"/>
        </w:rPr>
        <w:t>2</w:t>
      </w:r>
      <w:r w:rsidRPr="00A35088">
        <w:rPr>
          <w:lang w:val="mn-MN"/>
        </w:rPr>
        <w:t xml:space="preserve">.бүх хувьцаа эзэмшигч тэгш </w:t>
      </w:r>
      <w:r w:rsidR="008D11EE" w:rsidRPr="00A35088">
        <w:rPr>
          <w:lang w:val="mn-MN"/>
        </w:rPr>
        <w:t>нөхцөлөөр хангагдах</w:t>
      </w:r>
      <w:r w:rsidRPr="00A35088">
        <w:rPr>
          <w:lang w:val="mn-MN"/>
        </w:rPr>
        <w:t>;</w:t>
      </w:r>
    </w:p>
    <w:p w14:paraId="458D2567" w14:textId="4E4EC032" w:rsidR="00741703" w:rsidRPr="00A35088" w:rsidRDefault="00741703" w:rsidP="00BB7203">
      <w:pPr>
        <w:ind w:firstLine="1418"/>
        <w:contextualSpacing/>
        <w:rPr>
          <w:lang w:val="mn-MN"/>
        </w:rPr>
      </w:pPr>
      <w:r w:rsidRPr="00A35088">
        <w:rPr>
          <w:lang w:val="bg-BG"/>
        </w:rPr>
        <w:t>5.</w:t>
      </w:r>
      <w:r w:rsidR="00BA7685" w:rsidRPr="00A35088">
        <w:rPr>
          <w:lang w:val="mn-MN"/>
        </w:rPr>
        <w:t>2</w:t>
      </w:r>
      <w:r w:rsidRPr="00A35088">
        <w:rPr>
          <w:lang w:val="bg-BG"/>
        </w:rPr>
        <w:t>.</w:t>
      </w:r>
      <w:r w:rsidR="00BA7685" w:rsidRPr="00A35088">
        <w:rPr>
          <w:lang w:val="mn-MN"/>
        </w:rPr>
        <w:t>3</w:t>
      </w:r>
      <w:r w:rsidRPr="00A35088">
        <w:rPr>
          <w:lang w:val="bg-BG"/>
        </w:rPr>
        <w:t>.хараат бус хөндлөнгийн хяналттай байх;</w:t>
      </w:r>
    </w:p>
    <w:p w14:paraId="27556E72" w14:textId="5999678E" w:rsidR="00163BE1" w:rsidRPr="00A35088" w:rsidRDefault="002908E0" w:rsidP="00BB7203">
      <w:pPr>
        <w:ind w:firstLine="1418"/>
        <w:contextualSpacing/>
        <w:rPr>
          <w:lang w:val="mn-MN"/>
        </w:rPr>
      </w:pPr>
      <w:r w:rsidRPr="00A35088">
        <w:rPr>
          <w:lang w:val="bg-BG"/>
        </w:rPr>
        <w:t>5.</w:t>
      </w:r>
      <w:r w:rsidR="00C87E19" w:rsidRPr="00A35088">
        <w:rPr>
          <w:lang w:val="mn-MN"/>
        </w:rPr>
        <w:t>2</w:t>
      </w:r>
      <w:r w:rsidRPr="00A35088">
        <w:rPr>
          <w:lang w:val="bg-BG"/>
        </w:rPr>
        <w:t>.</w:t>
      </w:r>
      <w:r w:rsidR="00563961" w:rsidRPr="00A35088">
        <w:rPr>
          <w:lang w:val="mn-MN"/>
        </w:rPr>
        <w:t>4</w:t>
      </w:r>
      <w:r w:rsidRPr="00A35088">
        <w:rPr>
          <w:lang w:val="bg-BG"/>
        </w:rPr>
        <w:t>.мэргэжлийн байх;</w:t>
      </w:r>
    </w:p>
    <w:p w14:paraId="021B081F" w14:textId="7CFF8B15" w:rsidR="00163BE1" w:rsidRPr="00A35088" w:rsidRDefault="002908E0" w:rsidP="00BB7203">
      <w:pPr>
        <w:ind w:firstLine="1418"/>
        <w:contextualSpacing/>
        <w:rPr>
          <w:lang w:val="mn-MN"/>
        </w:rPr>
      </w:pPr>
      <w:r w:rsidRPr="00A35088">
        <w:rPr>
          <w:lang w:val="bg-BG"/>
        </w:rPr>
        <w:t>5.</w:t>
      </w:r>
      <w:r w:rsidR="00C87E19" w:rsidRPr="00A35088">
        <w:rPr>
          <w:lang w:val="mn-MN"/>
        </w:rPr>
        <w:t>2</w:t>
      </w:r>
      <w:r w:rsidRPr="00A35088">
        <w:rPr>
          <w:lang w:val="bg-BG"/>
        </w:rPr>
        <w:t>.</w:t>
      </w:r>
      <w:r w:rsidR="00563961" w:rsidRPr="00A35088">
        <w:rPr>
          <w:lang w:val="mn-MN"/>
        </w:rPr>
        <w:t>5</w:t>
      </w:r>
      <w:r w:rsidRPr="00A35088">
        <w:rPr>
          <w:lang w:val="bg-BG"/>
        </w:rPr>
        <w:t>.үр ашиггүй зардал гаргахгүй байх;</w:t>
      </w:r>
    </w:p>
    <w:p w14:paraId="32050862" w14:textId="290EF8F9" w:rsidR="00BA7685" w:rsidRPr="00AB4F9D" w:rsidRDefault="002908E0" w:rsidP="00BB7203">
      <w:pPr>
        <w:ind w:firstLine="1418"/>
        <w:contextualSpacing/>
        <w:rPr>
          <w:lang w:val="mn-MN"/>
        </w:rPr>
      </w:pPr>
      <w:r w:rsidRPr="00AB4F9D">
        <w:rPr>
          <w:lang w:val="bg-BG"/>
        </w:rPr>
        <w:t>5.</w:t>
      </w:r>
      <w:r w:rsidR="00C87E19" w:rsidRPr="00AB4F9D">
        <w:rPr>
          <w:lang w:val="mn-MN"/>
        </w:rPr>
        <w:t>2</w:t>
      </w:r>
      <w:r w:rsidRPr="00AB4F9D">
        <w:rPr>
          <w:lang w:val="bg-BG"/>
        </w:rPr>
        <w:t>.</w:t>
      </w:r>
      <w:r w:rsidR="00563961" w:rsidRPr="00AB4F9D">
        <w:rPr>
          <w:lang w:val="mn-MN"/>
        </w:rPr>
        <w:t>6</w:t>
      </w:r>
      <w:r w:rsidRPr="00AB4F9D">
        <w:rPr>
          <w:lang w:val="bg-BG"/>
        </w:rPr>
        <w:t>.</w:t>
      </w:r>
      <w:r w:rsidR="001D4700" w:rsidRPr="00AB4F9D">
        <w:rPr>
          <w:lang w:val="mn-MN"/>
        </w:rPr>
        <w:t xml:space="preserve">эрх бүхий этгээдийн баталсан </w:t>
      </w:r>
      <w:r w:rsidRPr="00AB4F9D">
        <w:rPr>
          <w:lang w:val="bg-BG"/>
        </w:rPr>
        <w:t xml:space="preserve">санхүүгийн </w:t>
      </w:r>
      <w:r w:rsidR="001D4700" w:rsidRPr="00AB4F9D">
        <w:rPr>
          <w:lang w:val="mn-MN"/>
        </w:rPr>
        <w:t xml:space="preserve">болон бизнесийн </w:t>
      </w:r>
      <w:r w:rsidRPr="00AB4F9D">
        <w:rPr>
          <w:lang w:val="bg-BG"/>
        </w:rPr>
        <w:t>төлөвлөгөөний дагуу ажиллах;</w:t>
      </w:r>
    </w:p>
    <w:p w14:paraId="3FB6D72C" w14:textId="77777777" w:rsidR="001D4700" w:rsidRPr="001D4700" w:rsidRDefault="001D4700" w:rsidP="001D4700">
      <w:pPr>
        <w:ind w:firstLine="0"/>
        <w:contextualSpacing/>
        <w:rPr>
          <w:lang w:val="mn-MN"/>
        </w:rPr>
      </w:pPr>
    </w:p>
    <w:p w14:paraId="06A3C6F5" w14:textId="24FE27E2" w:rsidR="002908E0" w:rsidRPr="00A35088" w:rsidRDefault="002908E0" w:rsidP="00BB7203">
      <w:pPr>
        <w:ind w:firstLine="1418"/>
        <w:contextualSpacing/>
      </w:pPr>
      <w:r w:rsidRPr="00A35088">
        <w:rPr>
          <w:lang w:val="bg-BG"/>
        </w:rPr>
        <w:t>5.</w:t>
      </w:r>
      <w:r w:rsidR="00C87E19" w:rsidRPr="00A35088">
        <w:rPr>
          <w:lang w:val="mn-MN"/>
        </w:rPr>
        <w:t>2</w:t>
      </w:r>
      <w:r w:rsidRPr="00A35088">
        <w:rPr>
          <w:lang w:val="bg-BG"/>
        </w:rPr>
        <w:t>.</w:t>
      </w:r>
      <w:r w:rsidR="00563961" w:rsidRPr="00A35088">
        <w:rPr>
          <w:lang w:val="mn-MN"/>
        </w:rPr>
        <w:t>7</w:t>
      </w:r>
      <w:r w:rsidRPr="00A35088">
        <w:rPr>
          <w:lang w:val="bg-BG"/>
        </w:rPr>
        <w:t>.хариуцлага, эрх, үүргийн хувьд бие даасан байх</w:t>
      </w:r>
      <w:r w:rsidR="002B7FEE" w:rsidRPr="00A35088">
        <w:t>;</w:t>
      </w:r>
    </w:p>
    <w:p w14:paraId="28757472" w14:textId="7E24D0D0" w:rsidR="008B3F75" w:rsidRPr="00A35088" w:rsidRDefault="008B3F75" w:rsidP="00BB7203">
      <w:pPr>
        <w:ind w:firstLine="1418"/>
        <w:contextualSpacing/>
      </w:pPr>
      <w:r w:rsidRPr="00A35088">
        <w:rPr>
          <w:lang w:val="mn-MN"/>
        </w:rPr>
        <w:t>5.2.8.цаг хугацаандаа, үнэн зөв тайлагнах</w:t>
      </w:r>
      <w:r w:rsidRPr="00A35088">
        <w:t>.</w:t>
      </w:r>
    </w:p>
    <w:p w14:paraId="45B395C8" w14:textId="7843B08C" w:rsidR="000B1839" w:rsidRPr="00A35088" w:rsidRDefault="000B1839" w:rsidP="00BB7203">
      <w:pPr>
        <w:pStyle w:val="NoSpacing"/>
        <w:contextualSpacing/>
        <w:jc w:val="both"/>
        <w:rPr>
          <w:rFonts w:ascii="Arial" w:hAnsi="Arial" w:cs="Arial"/>
          <w:noProof/>
          <w:sz w:val="24"/>
          <w:szCs w:val="24"/>
          <w:lang w:val="mn-MN"/>
        </w:rPr>
      </w:pPr>
    </w:p>
    <w:p w14:paraId="65BEFC1F" w14:textId="4A9E9866" w:rsidR="002908E0" w:rsidRPr="00A35088" w:rsidRDefault="00390A3B" w:rsidP="00BB7203">
      <w:pPr>
        <w:pStyle w:val="NoSpacing"/>
        <w:ind w:left="2552" w:hanging="1843"/>
        <w:contextualSpacing/>
        <w:jc w:val="both"/>
        <w:rPr>
          <w:rFonts w:ascii="Arial" w:hAnsi="Arial" w:cs="Arial"/>
          <w:noProof/>
          <w:sz w:val="24"/>
          <w:szCs w:val="24"/>
          <w:lang w:val="mn-MN"/>
        </w:rPr>
      </w:pPr>
      <w:r w:rsidRPr="00A35088">
        <w:rPr>
          <w:rFonts w:ascii="Arial" w:hAnsi="Arial" w:cs="Arial"/>
          <w:b/>
          <w:bCs/>
          <w:noProof/>
          <w:sz w:val="24"/>
          <w:szCs w:val="24"/>
          <w:lang w:val="mn-MN"/>
        </w:rPr>
        <w:t>6</w:t>
      </w:r>
      <w:r w:rsidR="00C318CD" w:rsidRPr="00A35088">
        <w:rPr>
          <w:rFonts w:ascii="Arial" w:hAnsi="Arial" w:cs="Arial"/>
          <w:b/>
          <w:bCs/>
          <w:noProof/>
          <w:sz w:val="24"/>
          <w:szCs w:val="24"/>
          <w:lang w:val="mn-MN"/>
        </w:rPr>
        <w:t xml:space="preserve"> </w:t>
      </w:r>
      <w:r w:rsidR="0091337E" w:rsidRPr="00A35088">
        <w:rPr>
          <w:rFonts w:ascii="Arial" w:hAnsi="Arial" w:cs="Arial"/>
          <w:b/>
          <w:bCs/>
          <w:noProof/>
          <w:sz w:val="24"/>
          <w:szCs w:val="24"/>
          <w:lang w:val="mn-MN"/>
        </w:rPr>
        <w:t>дугаар зүйл.</w:t>
      </w:r>
      <w:r w:rsidR="002908E0" w:rsidRPr="00A35088">
        <w:rPr>
          <w:rFonts w:ascii="Arial" w:hAnsi="Arial" w:cs="Arial"/>
          <w:b/>
          <w:bCs/>
          <w:noProof/>
          <w:sz w:val="24"/>
          <w:szCs w:val="24"/>
          <w:lang w:val="bg-BG"/>
        </w:rPr>
        <w:t xml:space="preserve">Төрийн болон орон нутгийн өмчит компанийн </w:t>
      </w:r>
      <w:r w:rsidR="00D57D9D" w:rsidRPr="00A35088">
        <w:rPr>
          <w:rFonts w:ascii="Arial" w:hAnsi="Arial" w:cs="Arial"/>
          <w:b/>
          <w:bCs/>
          <w:noProof/>
          <w:sz w:val="24"/>
          <w:szCs w:val="24"/>
          <w:lang w:val="mn-MN"/>
        </w:rPr>
        <w:t>ангилал</w:t>
      </w:r>
      <w:r w:rsidR="005400E8" w:rsidRPr="00A35088">
        <w:rPr>
          <w:rFonts w:ascii="Arial" w:hAnsi="Arial" w:cs="Arial"/>
          <w:b/>
          <w:bCs/>
          <w:noProof/>
          <w:sz w:val="24"/>
          <w:szCs w:val="24"/>
          <w:lang w:val="mn-MN"/>
        </w:rPr>
        <w:t>, хэлбэр</w:t>
      </w:r>
    </w:p>
    <w:p w14:paraId="136A42A5" w14:textId="5DA7BA5F" w:rsidR="00235CD0" w:rsidRPr="00A35088" w:rsidRDefault="00235CD0" w:rsidP="00BB7203">
      <w:pPr>
        <w:pStyle w:val="NoSpacing"/>
        <w:contextualSpacing/>
        <w:jc w:val="both"/>
        <w:rPr>
          <w:rFonts w:ascii="Arial" w:hAnsi="Arial" w:cs="Arial"/>
          <w:noProof/>
          <w:sz w:val="24"/>
          <w:szCs w:val="24"/>
          <w:lang w:val="mn-MN"/>
        </w:rPr>
      </w:pPr>
    </w:p>
    <w:p w14:paraId="2E363D87" w14:textId="1AD5A593" w:rsidR="006B0FBF" w:rsidRPr="00A35088" w:rsidRDefault="00390A3B" w:rsidP="00BB7203">
      <w:pPr>
        <w:pStyle w:val="NoSpacing"/>
        <w:ind w:firstLine="709"/>
        <w:contextualSpacing/>
        <w:jc w:val="both"/>
        <w:rPr>
          <w:rFonts w:ascii="Arial" w:hAnsi="Arial" w:cs="Arial"/>
          <w:noProof/>
          <w:sz w:val="24"/>
          <w:szCs w:val="24"/>
          <w:lang w:val="mn-MN"/>
        </w:rPr>
      </w:pPr>
      <w:r w:rsidRPr="00A35088">
        <w:rPr>
          <w:rFonts w:ascii="Arial" w:hAnsi="Arial" w:cs="Arial"/>
          <w:noProof/>
          <w:sz w:val="24"/>
          <w:szCs w:val="24"/>
          <w:lang w:val="mn-MN"/>
        </w:rPr>
        <w:t>6</w:t>
      </w:r>
      <w:r w:rsidR="002908E0" w:rsidRPr="00A35088">
        <w:rPr>
          <w:rFonts w:ascii="Arial" w:hAnsi="Arial" w:cs="Arial"/>
          <w:noProof/>
          <w:sz w:val="24"/>
          <w:szCs w:val="24"/>
          <w:lang w:val="bg-BG"/>
        </w:rPr>
        <w:t>.1.Төрийн өмчит компани</w:t>
      </w:r>
      <w:r w:rsidR="00D379E7" w:rsidRPr="00A35088">
        <w:rPr>
          <w:rFonts w:ascii="Arial" w:hAnsi="Arial" w:cs="Arial"/>
          <w:noProof/>
          <w:sz w:val="24"/>
          <w:szCs w:val="24"/>
          <w:lang w:val="mn-MN"/>
        </w:rPr>
        <w:t>йг</w:t>
      </w:r>
      <w:r w:rsidR="00BA735A" w:rsidRPr="00A35088">
        <w:rPr>
          <w:rFonts w:ascii="Arial" w:hAnsi="Arial" w:cs="Arial"/>
          <w:noProof/>
          <w:sz w:val="24"/>
          <w:szCs w:val="24"/>
          <w:lang w:val="mn-MN"/>
        </w:rPr>
        <w:t xml:space="preserve"> тухайн</w:t>
      </w:r>
      <w:r w:rsidR="00D379E7" w:rsidRPr="00A35088">
        <w:rPr>
          <w:rFonts w:ascii="Arial" w:hAnsi="Arial" w:cs="Arial"/>
          <w:noProof/>
          <w:sz w:val="24"/>
          <w:szCs w:val="24"/>
          <w:lang w:val="mn-MN"/>
        </w:rPr>
        <w:t xml:space="preserve"> </w:t>
      </w:r>
      <w:r w:rsidR="00C252A3" w:rsidRPr="00A35088">
        <w:rPr>
          <w:rFonts w:ascii="Arial" w:hAnsi="Arial" w:cs="Arial"/>
          <w:noProof/>
          <w:sz w:val="24"/>
          <w:szCs w:val="24"/>
          <w:lang w:val="mn-MN"/>
        </w:rPr>
        <w:t>компанийн</w:t>
      </w:r>
      <w:r w:rsidR="003C09BF" w:rsidRPr="00A35088">
        <w:rPr>
          <w:rFonts w:ascii="Arial" w:hAnsi="Arial" w:cs="Arial"/>
          <w:noProof/>
          <w:sz w:val="24"/>
          <w:szCs w:val="24"/>
          <w:lang w:val="mn-MN"/>
        </w:rPr>
        <w:t xml:space="preserve"> </w:t>
      </w:r>
      <w:r w:rsidR="00873432" w:rsidRPr="00A35088">
        <w:rPr>
          <w:rFonts w:ascii="Arial" w:hAnsi="Arial" w:cs="Arial"/>
          <w:noProof/>
          <w:sz w:val="24"/>
          <w:szCs w:val="24"/>
          <w:lang w:val="mn-MN"/>
        </w:rPr>
        <w:t xml:space="preserve">хувьцааны </w:t>
      </w:r>
      <w:r w:rsidR="003C09BF" w:rsidRPr="00A35088">
        <w:rPr>
          <w:rFonts w:ascii="Arial" w:hAnsi="Arial" w:cs="Arial"/>
          <w:noProof/>
          <w:sz w:val="24"/>
          <w:szCs w:val="24"/>
          <w:lang w:val="mn-MN"/>
        </w:rPr>
        <w:t xml:space="preserve">төрийн эзэмшлийн </w:t>
      </w:r>
      <w:r w:rsidR="00B901E4" w:rsidRPr="00A35088">
        <w:rPr>
          <w:rFonts w:ascii="Arial" w:hAnsi="Arial" w:cs="Arial"/>
          <w:noProof/>
          <w:sz w:val="24"/>
          <w:szCs w:val="24"/>
          <w:lang w:val="mn-MN"/>
        </w:rPr>
        <w:t xml:space="preserve">хувь хэмжээнээс </w:t>
      </w:r>
      <w:r w:rsidR="0024210E" w:rsidRPr="00A35088">
        <w:rPr>
          <w:rFonts w:ascii="Arial" w:hAnsi="Arial" w:cs="Arial"/>
          <w:noProof/>
          <w:sz w:val="24"/>
          <w:szCs w:val="24"/>
          <w:lang w:val="mn-MN"/>
        </w:rPr>
        <w:t>хамааруулан</w:t>
      </w:r>
      <w:r w:rsidR="0035579D" w:rsidRPr="00A35088">
        <w:rPr>
          <w:rFonts w:ascii="Arial" w:hAnsi="Arial" w:cs="Arial"/>
          <w:noProof/>
          <w:sz w:val="24"/>
          <w:szCs w:val="24"/>
          <w:lang w:val="mn-MN"/>
        </w:rPr>
        <w:t xml:space="preserve"> дараах</w:t>
      </w:r>
      <w:r w:rsidR="00D379E7" w:rsidRPr="00A35088">
        <w:rPr>
          <w:rFonts w:ascii="Arial" w:hAnsi="Arial" w:cs="Arial"/>
          <w:noProof/>
          <w:sz w:val="24"/>
          <w:szCs w:val="24"/>
          <w:lang w:val="mn-MN"/>
        </w:rPr>
        <w:t xml:space="preserve"> байдлаар ангилна</w:t>
      </w:r>
      <w:r w:rsidR="002908E0" w:rsidRPr="00A35088">
        <w:rPr>
          <w:rFonts w:ascii="Arial" w:hAnsi="Arial" w:cs="Arial"/>
          <w:noProof/>
          <w:sz w:val="24"/>
          <w:szCs w:val="24"/>
          <w:lang w:val="bg-BG"/>
        </w:rPr>
        <w:t>:</w:t>
      </w:r>
    </w:p>
    <w:p w14:paraId="558BC93A" w14:textId="77777777" w:rsidR="00325D27" w:rsidRPr="00A35088" w:rsidRDefault="00325D27" w:rsidP="00BB7203">
      <w:pPr>
        <w:pStyle w:val="NoSpacing"/>
        <w:contextualSpacing/>
        <w:jc w:val="both"/>
        <w:rPr>
          <w:rFonts w:ascii="Arial" w:hAnsi="Arial" w:cs="Arial"/>
          <w:noProof/>
          <w:sz w:val="24"/>
          <w:szCs w:val="24"/>
        </w:rPr>
      </w:pPr>
    </w:p>
    <w:p w14:paraId="3E3D9311" w14:textId="77777777" w:rsidR="007265B8" w:rsidRPr="00A35088" w:rsidRDefault="00390A3B" w:rsidP="00BB7203">
      <w:pPr>
        <w:pStyle w:val="NoSpacing"/>
        <w:ind w:firstLine="1418"/>
        <w:contextualSpacing/>
        <w:jc w:val="both"/>
        <w:rPr>
          <w:rFonts w:ascii="Arial" w:hAnsi="Arial" w:cs="Arial"/>
          <w:sz w:val="24"/>
          <w:szCs w:val="24"/>
        </w:rPr>
      </w:pPr>
      <w:r w:rsidRPr="00A35088">
        <w:rPr>
          <w:rFonts w:ascii="Arial" w:hAnsi="Arial" w:cs="Arial"/>
          <w:noProof/>
          <w:sz w:val="24"/>
          <w:szCs w:val="24"/>
          <w:lang w:val="mn-MN"/>
        </w:rPr>
        <w:t>6</w:t>
      </w:r>
      <w:r w:rsidR="002908E0" w:rsidRPr="00A35088">
        <w:rPr>
          <w:rFonts w:ascii="Arial" w:hAnsi="Arial" w:cs="Arial"/>
          <w:sz w:val="24"/>
          <w:szCs w:val="24"/>
          <w:lang w:val="bg-BG"/>
        </w:rPr>
        <w:t>.1.1</w:t>
      </w:r>
      <w:r w:rsidR="000F26B1" w:rsidRPr="00A35088">
        <w:rPr>
          <w:rFonts w:ascii="Arial" w:hAnsi="Arial" w:cs="Arial"/>
          <w:sz w:val="24"/>
          <w:szCs w:val="24"/>
          <w:lang w:val="mn-MN"/>
        </w:rPr>
        <w:t>.</w:t>
      </w:r>
      <w:proofErr w:type="spellStart"/>
      <w:r w:rsidR="000C0C30" w:rsidRPr="00A35088">
        <w:rPr>
          <w:rFonts w:ascii="Arial" w:hAnsi="Arial" w:cs="Arial"/>
          <w:sz w:val="24"/>
          <w:szCs w:val="24"/>
          <w:lang w:val="bg-BG"/>
        </w:rPr>
        <w:t>компанийн</w:t>
      </w:r>
      <w:proofErr w:type="spellEnd"/>
      <w:r w:rsidR="000C0C30" w:rsidRPr="00A35088">
        <w:rPr>
          <w:rFonts w:ascii="Arial" w:hAnsi="Arial" w:cs="Arial"/>
          <w:sz w:val="24"/>
          <w:szCs w:val="24"/>
          <w:lang w:val="bg-BG"/>
        </w:rPr>
        <w:t xml:space="preserve"> </w:t>
      </w:r>
      <w:r w:rsidR="00D57D9D" w:rsidRPr="00A35088">
        <w:rPr>
          <w:rFonts w:ascii="Arial" w:hAnsi="Arial" w:cs="Arial"/>
          <w:sz w:val="24"/>
          <w:szCs w:val="24"/>
          <w:lang w:val="mn-MN"/>
        </w:rPr>
        <w:t xml:space="preserve">нийт </w:t>
      </w:r>
      <w:proofErr w:type="spellStart"/>
      <w:r w:rsidR="000C0C30" w:rsidRPr="00A35088">
        <w:rPr>
          <w:rFonts w:ascii="Arial" w:hAnsi="Arial" w:cs="Arial"/>
          <w:sz w:val="24"/>
          <w:szCs w:val="24"/>
          <w:lang w:val="bg-BG"/>
        </w:rPr>
        <w:t>гаргасан</w:t>
      </w:r>
      <w:proofErr w:type="spellEnd"/>
      <w:r w:rsidR="000C0C30" w:rsidRPr="00A35088">
        <w:rPr>
          <w:rFonts w:ascii="Arial" w:hAnsi="Arial" w:cs="Arial"/>
          <w:sz w:val="24"/>
          <w:szCs w:val="24"/>
          <w:lang w:val="bg-BG"/>
        </w:rPr>
        <w:t xml:space="preserve"> </w:t>
      </w:r>
      <w:r w:rsidR="00D57D9D" w:rsidRPr="00A35088">
        <w:rPr>
          <w:rFonts w:ascii="Arial" w:hAnsi="Arial" w:cs="Arial"/>
          <w:sz w:val="24"/>
          <w:szCs w:val="24"/>
          <w:lang w:val="mn-MN"/>
        </w:rPr>
        <w:t>э</w:t>
      </w:r>
      <w:r w:rsidR="000F26B1" w:rsidRPr="00A35088">
        <w:rPr>
          <w:rFonts w:ascii="Arial" w:hAnsi="Arial" w:cs="Arial"/>
          <w:sz w:val="24"/>
          <w:szCs w:val="24"/>
          <w:lang w:val="mn-MN"/>
        </w:rPr>
        <w:t xml:space="preserve">нгийн </w:t>
      </w:r>
      <w:proofErr w:type="spellStart"/>
      <w:r w:rsidR="000C0C30" w:rsidRPr="00A35088">
        <w:rPr>
          <w:rFonts w:ascii="Arial" w:hAnsi="Arial" w:cs="Arial"/>
          <w:sz w:val="24"/>
          <w:szCs w:val="24"/>
          <w:lang w:val="bg-BG"/>
        </w:rPr>
        <w:t>хувьцааг</w:t>
      </w:r>
      <w:proofErr w:type="spellEnd"/>
      <w:r w:rsidR="00D57D9D" w:rsidRPr="00A35088">
        <w:rPr>
          <w:rFonts w:ascii="Arial" w:hAnsi="Arial" w:cs="Arial"/>
          <w:sz w:val="24"/>
          <w:szCs w:val="24"/>
          <w:lang w:val="mn-MN"/>
        </w:rPr>
        <w:t xml:space="preserve"> бүхэлд нь</w:t>
      </w:r>
      <w:r w:rsidR="000C0C30" w:rsidRPr="00A35088">
        <w:rPr>
          <w:rFonts w:ascii="Arial" w:hAnsi="Arial" w:cs="Arial"/>
          <w:sz w:val="24"/>
          <w:szCs w:val="24"/>
          <w:lang w:val="bg-BG"/>
        </w:rPr>
        <w:t xml:space="preserve"> </w:t>
      </w:r>
      <w:proofErr w:type="spellStart"/>
      <w:r w:rsidR="002908E0" w:rsidRPr="00A35088">
        <w:rPr>
          <w:rFonts w:ascii="Arial" w:hAnsi="Arial" w:cs="Arial"/>
          <w:sz w:val="24"/>
          <w:szCs w:val="24"/>
          <w:lang w:val="bg-BG"/>
        </w:rPr>
        <w:t>төр</w:t>
      </w:r>
      <w:proofErr w:type="spellEnd"/>
      <w:r w:rsidR="000F26B1" w:rsidRPr="00A35088">
        <w:rPr>
          <w:rFonts w:ascii="Arial" w:hAnsi="Arial" w:cs="Arial"/>
          <w:sz w:val="24"/>
          <w:szCs w:val="24"/>
          <w:lang w:val="mn-MN"/>
        </w:rPr>
        <w:t xml:space="preserve"> </w:t>
      </w:r>
      <w:r w:rsidR="005A0E9E" w:rsidRPr="00A35088">
        <w:rPr>
          <w:rFonts w:ascii="Arial" w:hAnsi="Arial" w:cs="Arial"/>
          <w:sz w:val="24"/>
          <w:szCs w:val="24"/>
          <w:lang w:val="mn-MN"/>
        </w:rPr>
        <w:t xml:space="preserve">дангаараа </w:t>
      </w:r>
      <w:r w:rsidR="000F26B1" w:rsidRPr="00A35088">
        <w:rPr>
          <w:rFonts w:ascii="Arial" w:hAnsi="Arial" w:cs="Arial"/>
          <w:sz w:val="24"/>
          <w:szCs w:val="24"/>
          <w:lang w:val="mn-MN"/>
        </w:rPr>
        <w:t>эзэмшдэг бол төрийн өмчийн</w:t>
      </w:r>
      <w:r w:rsidR="005A0E9E" w:rsidRPr="00A35088">
        <w:rPr>
          <w:rFonts w:ascii="Arial" w:hAnsi="Arial" w:cs="Arial"/>
          <w:sz w:val="24"/>
          <w:szCs w:val="24"/>
          <w:lang w:val="mn-MN"/>
        </w:rPr>
        <w:t xml:space="preserve"> компани</w:t>
      </w:r>
      <w:r w:rsidR="007265B8" w:rsidRPr="00A35088">
        <w:rPr>
          <w:rFonts w:ascii="Arial" w:hAnsi="Arial" w:cs="Arial"/>
          <w:sz w:val="24"/>
          <w:szCs w:val="24"/>
        </w:rPr>
        <w:t>;</w:t>
      </w:r>
    </w:p>
    <w:p w14:paraId="37BD5A3E" w14:textId="77777777" w:rsidR="007265B8" w:rsidRPr="00A35088" w:rsidRDefault="007265B8" w:rsidP="00BB7203">
      <w:pPr>
        <w:pStyle w:val="NoSpacing"/>
        <w:contextualSpacing/>
        <w:jc w:val="both"/>
        <w:rPr>
          <w:rFonts w:ascii="Arial" w:hAnsi="Arial" w:cs="Arial"/>
          <w:sz w:val="24"/>
          <w:szCs w:val="24"/>
        </w:rPr>
      </w:pPr>
    </w:p>
    <w:p w14:paraId="44702912" w14:textId="7C0FFBD0" w:rsidR="000F26B1" w:rsidRPr="00A35088" w:rsidRDefault="007265B8" w:rsidP="00BB7203">
      <w:pPr>
        <w:pStyle w:val="NoSpacing"/>
        <w:ind w:firstLine="1418"/>
        <w:contextualSpacing/>
        <w:jc w:val="both"/>
        <w:rPr>
          <w:rFonts w:ascii="Arial" w:hAnsi="Arial" w:cs="Arial"/>
          <w:sz w:val="24"/>
          <w:szCs w:val="24"/>
          <w:lang w:val="mn-MN"/>
        </w:rPr>
      </w:pPr>
      <w:r w:rsidRPr="00A35088">
        <w:rPr>
          <w:rFonts w:ascii="Arial" w:hAnsi="Arial" w:cs="Arial"/>
          <w:sz w:val="24"/>
          <w:szCs w:val="24"/>
        </w:rPr>
        <w:t>6.1.</w:t>
      </w:r>
      <w:proofErr w:type="gramStart"/>
      <w:r w:rsidRPr="00A35088">
        <w:rPr>
          <w:rFonts w:ascii="Arial" w:hAnsi="Arial" w:cs="Arial"/>
          <w:sz w:val="24"/>
          <w:szCs w:val="24"/>
        </w:rPr>
        <w:t>2.</w:t>
      </w:r>
      <w:r w:rsidR="009268C7" w:rsidRPr="00A35088">
        <w:rPr>
          <w:rFonts w:ascii="Arial" w:hAnsi="Arial" w:cs="Arial"/>
          <w:sz w:val="24"/>
          <w:szCs w:val="24"/>
          <w:lang w:val="mn-MN"/>
        </w:rPr>
        <w:t>компанийн</w:t>
      </w:r>
      <w:proofErr w:type="gramEnd"/>
      <w:r w:rsidR="00D57D9D" w:rsidRPr="00A35088">
        <w:rPr>
          <w:rFonts w:ascii="Arial" w:hAnsi="Arial" w:cs="Arial"/>
          <w:sz w:val="24"/>
          <w:szCs w:val="24"/>
          <w:lang w:val="mn-MN"/>
        </w:rPr>
        <w:t xml:space="preserve"> нийт гаргасан</w:t>
      </w:r>
      <w:r w:rsidR="00F65CF5" w:rsidRPr="00A35088">
        <w:rPr>
          <w:rFonts w:ascii="Arial" w:hAnsi="Arial" w:cs="Arial"/>
          <w:sz w:val="24"/>
          <w:szCs w:val="24"/>
          <w:lang w:val="mn-MN"/>
        </w:rPr>
        <w:t xml:space="preserve"> </w:t>
      </w:r>
      <w:r w:rsidR="000F26B1" w:rsidRPr="00A35088">
        <w:rPr>
          <w:rFonts w:ascii="Arial" w:hAnsi="Arial" w:cs="Arial"/>
          <w:sz w:val="24"/>
          <w:szCs w:val="24"/>
          <w:lang w:val="mn-MN"/>
        </w:rPr>
        <w:t xml:space="preserve">энгийн хувьцааны 34-өөс 100 хүртэл хувийг </w:t>
      </w:r>
      <w:r w:rsidR="00A97C25" w:rsidRPr="00A35088">
        <w:rPr>
          <w:rFonts w:ascii="Arial" w:hAnsi="Arial" w:cs="Arial"/>
          <w:sz w:val="24"/>
          <w:szCs w:val="24"/>
          <w:lang w:val="mn-MN"/>
        </w:rPr>
        <w:t xml:space="preserve">төр </w:t>
      </w:r>
      <w:r w:rsidR="000F26B1" w:rsidRPr="00A35088">
        <w:rPr>
          <w:rFonts w:ascii="Arial" w:hAnsi="Arial" w:cs="Arial"/>
          <w:sz w:val="24"/>
          <w:szCs w:val="24"/>
          <w:lang w:val="mn-MN"/>
        </w:rPr>
        <w:t>эзэмшдэг бол төрийн өмчийн оролцоотой компани</w:t>
      </w:r>
      <w:r w:rsidR="00E964C5" w:rsidRPr="00A35088">
        <w:rPr>
          <w:rFonts w:ascii="Arial" w:hAnsi="Arial" w:cs="Arial"/>
          <w:sz w:val="24"/>
          <w:szCs w:val="24"/>
          <w:lang w:val="mn-MN"/>
        </w:rPr>
        <w:t>.</w:t>
      </w:r>
    </w:p>
    <w:p w14:paraId="560F3800" w14:textId="3759BCC0" w:rsidR="00E42157" w:rsidRPr="00A35088" w:rsidRDefault="00E42157" w:rsidP="00BB7203">
      <w:pPr>
        <w:pStyle w:val="NoSpacing"/>
        <w:contextualSpacing/>
        <w:jc w:val="both"/>
        <w:rPr>
          <w:rFonts w:ascii="Arial" w:hAnsi="Arial" w:cs="Arial"/>
          <w:noProof/>
          <w:sz w:val="24"/>
          <w:szCs w:val="24"/>
          <w:lang w:val="mn-MN"/>
        </w:rPr>
      </w:pPr>
    </w:p>
    <w:p w14:paraId="2D736749" w14:textId="6DCC5F2B" w:rsidR="00A97C25" w:rsidRPr="00A35088" w:rsidRDefault="00A97C25" w:rsidP="00BB7203">
      <w:pPr>
        <w:pStyle w:val="NoSpacing"/>
        <w:ind w:firstLine="709"/>
        <w:contextualSpacing/>
        <w:jc w:val="both"/>
        <w:rPr>
          <w:rFonts w:ascii="Arial" w:hAnsi="Arial" w:cs="Arial"/>
          <w:noProof/>
          <w:sz w:val="24"/>
          <w:szCs w:val="24"/>
          <w:lang w:val="mn-MN"/>
        </w:rPr>
      </w:pPr>
      <w:r w:rsidRPr="00A35088">
        <w:rPr>
          <w:rFonts w:ascii="Arial" w:hAnsi="Arial" w:cs="Arial"/>
          <w:noProof/>
          <w:sz w:val="24"/>
          <w:szCs w:val="24"/>
          <w:lang w:val="mn-MN"/>
        </w:rPr>
        <w:t>6</w:t>
      </w:r>
      <w:r w:rsidRPr="00A35088">
        <w:rPr>
          <w:rFonts w:ascii="Arial" w:hAnsi="Arial" w:cs="Arial"/>
          <w:noProof/>
          <w:sz w:val="24"/>
          <w:szCs w:val="24"/>
          <w:lang w:val="bg-BG"/>
        </w:rPr>
        <w:t>.</w:t>
      </w:r>
      <w:r w:rsidRPr="00A35088">
        <w:rPr>
          <w:rFonts w:ascii="Arial" w:hAnsi="Arial" w:cs="Arial"/>
          <w:noProof/>
          <w:sz w:val="24"/>
          <w:szCs w:val="24"/>
          <w:lang w:val="mn-MN"/>
        </w:rPr>
        <w:t>2</w:t>
      </w:r>
      <w:r w:rsidRPr="00A35088">
        <w:rPr>
          <w:rFonts w:ascii="Arial" w:hAnsi="Arial" w:cs="Arial"/>
          <w:noProof/>
          <w:sz w:val="24"/>
          <w:szCs w:val="24"/>
          <w:lang w:val="bg-BG"/>
        </w:rPr>
        <w:t>.</w:t>
      </w:r>
      <w:r w:rsidRPr="00A35088">
        <w:rPr>
          <w:rFonts w:ascii="Arial" w:hAnsi="Arial" w:cs="Arial"/>
          <w:noProof/>
          <w:sz w:val="24"/>
          <w:szCs w:val="24"/>
          <w:lang w:val="mn-MN"/>
        </w:rPr>
        <w:t>Орон нутгийн</w:t>
      </w:r>
      <w:r w:rsidRPr="00A35088">
        <w:rPr>
          <w:rFonts w:ascii="Arial" w:hAnsi="Arial" w:cs="Arial"/>
          <w:noProof/>
          <w:sz w:val="24"/>
          <w:szCs w:val="24"/>
          <w:lang w:val="bg-BG"/>
        </w:rPr>
        <w:t xml:space="preserve"> өмчит компани</w:t>
      </w:r>
      <w:r w:rsidRPr="00A35088">
        <w:rPr>
          <w:rFonts w:ascii="Arial" w:hAnsi="Arial" w:cs="Arial"/>
          <w:noProof/>
          <w:sz w:val="24"/>
          <w:szCs w:val="24"/>
          <w:lang w:val="mn-MN"/>
        </w:rPr>
        <w:t xml:space="preserve">йг </w:t>
      </w:r>
      <w:r w:rsidR="00BA735A" w:rsidRPr="00A35088">
        <w:rPr>
          <w:rFonts w:ascii="Arial" w:hAnsi="Arial" w:cs="Arial"/>
          <w:noProof/>
          <w:sz w:val="24"/>
          <w:szCs w:val="24"/>
          <w:lang w:val="mn-MN"/>
        </w:rPr>
        <w:t xml:space="preserve">тухайн </w:t>
      </w:r>
      <w:r w:rsidRPr="00A35088">
        <w:rPr>
          <w:rFonts w:ascii="Arial" w:hAnsi="Arial" w:cs="Arial"/>
          <w:noProof/>
          <w:sz w:val="24"/>
          <w:szCs w:val="24"/>
          <w:lang w:val="mn-MN"/>
        </w:rPr>
        <w:t xml:space="preserve">компанийн </w:t>
      </w:r>
      <w:r w:rsidR="00873432" w:rsidRPr="00A35088">
        <w:rPr>
          <w:rFonts w:ascii="Arial" w:hAnsi="Arial" w:cs="Arial"/>
          <w:noProof/>
          <w:sz w:val="24"/>
          <w:szCs w:val="24"/>
          <w:lang w:val="mn-MN"/>
        </w:rPr>
        <w:t xml:space="preserve">хувьцааны </w:t>
      </w:r>
      <w:r w:rsidRPr="00A35088">
        <w:rPr>
          <w:rFonts w:ascii="Arial" w:hAnsi="Arial" w:cs="Arial"/>
          <w:noProof/>
          <w:sz w:val="24"/>
          <w:szCs w:val="24"/>
          <w:lang w:val="mn-MN"/>
        </w:rPr>
        <w:t>орон нутгийн эзэмшлийн хувь хэмжээнээс хамааруулан</w:t>
      </w:r>
      <w:r w:rsidR="00BA735A" w:rsidRPr="00A35088">
        <w:rPr>
          <w:rFonts w:ascii="Arial" w:hAnsi="Arial" w:cs="Arial"/>
          <w:noProof/>
          <w:sz w:val="24"/>
          <w:szCs w:val="24"/>
          <w:lang w:val="mn-MN"/>
        </w:rPr>
        <w:t xml:space="preserve"> дараах</w:t>
      </w:r>
      <w:r w:rsidRPr="00A35088">
        <w:rPr>
          <w:rFonts w:ascii="Arial" w:hAnsi="Arial" w:cs="Arial"/>
          <w:noProof/>
          <w:sz w:val="24"/>
          <w:szCs w:val="24"/>
          <w:lang w:val="mn-MN"/>
        </w:rPr>
        <w:t xml:space="preserve"> байдлаар ангилна</w:t>
      </w:r>
      <w:r w:rsidRPr="00A35088">
        <w:rPr>
          <w:rFonts w:ascii="Arial" w:hAnsi="Arial" w:cs="Arial"/>
          <w:noProof/>
          <w:sz w:val="24"/>
          <w:szCs w:val="24"/>
          <w:lang w:val="bg-BG"/>
        </w:rPr>
        <w:t>:</w:t>
      </w:r>
    </w:p>
    <w:p w14:paraId="457554F1" w14:textId="77777777" w:rsidR="00A97C25" w:rsidRPr="00A35088" w:rsidRDefault="00A97C25" w:rsidP="00BB7203">
      <w:pPr>
        <w:pStyle w:val="NoSpacing"/>
        <w:contextualSpacing/>
        <w:jc w:val="both"/>
        <w:rPr>
          <w:rFonts w:ascii="Arial" w:hAnsi="Arial" w:cs="Arial"/>
          <w:noProof/>
          <w:sz w:val="24"/>
          <w:szCs w:val="24"/>
          <w:lang w:val="mn-MN"/>
        </w:rPr>
      </w:pPr>
    </w:p>
    <w:p w14:paraId="0A5553CB" w14:textId="329F0644" w:rsidR="00A97C25" w:rsidRPr="00A35088" w:rsidRDefault="00A97C25" w:rsidP="00BB7203">
      <w:pPr>
        <w:pStyle w:val="NoSpacing"/>
        <w:ind w:firstLine="1418"/>
        <w:contextualSpacing/>
        <w:jc w:val="both"/>
        <w:rPr>
          <w:rFonts w:ascii="Arial" w:hAnsi="Arial" w:cs="Arial"/>
          <w:sz w:val="24"/>
          <w:szCs w:val="24"/>
        </w:rPr>
      </w:pPr>
      <w:r w:rsidRPr="00A35088">
        <w:rPr>
          <w:rFonts w:ascii="Arial" w:hAnsi="Arial" w:cs="Arial"/>
          <w:noProof/>
          <w:sz w:val="24"/>
          <w:szCs w:val="24"/>
          <w:lang w:val="mn-MN"/>
        </w:rPr>
        <w:t>6</w:t>
      </w:r>
      <w:r w:rsidRPr="00A35088">
        <w:rPr>
          <w:rFonts w:ascii="Arial" w:hAnsi="Arial" w:cs="Arial"/>
          <w:sz w:val="24"/>
          <w:szCs w:val="24"/>
          <w:lang w:val="bg-BG"/>
        </w:rPr>
        <w:t>.</w:t>
      </w:r>
      <w:r w:rsidRPr="00A35088">
        <w:rPr>
          <w:rFonts w:ascii="Arial" w:hAnsi="Arial" w:cs="Arial"/>
          <w:sz w:val="24"/>
          <w:szCs w:val="24"/>
          <w:lang w:val="mn-MN"/>
        </w:rPr>
        <w:t>2</w:t>
      </w:r>
      <w:r w:rsidRPr="00A35088">
        <w:rPr>
          <w:rFonts w:ascii="Arial" w:hAnsi="Arial" w:cs="Arial"/>
          <w:sz w:val="24"/>
          <w:szCs w:val="24"/>
          <w:lang w:val="bg-BG"/>
        </w:rPr>
        <w:t>.1</w:t>
      </w:r>
      <w:r w:rsidRPr="00A35088">
        <w:rPr>
          <w:rFonts w:ascii="Arial" w:hAnsi="Arial" w:cs="Arial"/>
          <w:sz w:val="24"/>
          <w:szCs w:val="24"/>
          <w:lang w:val="mn-MN"/>
        </w:rPr>
        <w:t>.</w:t>
      </w:r>
      <w:proofErr w:type="spellStart"/>
      <w:r w:rsidRPr="00A35088">
        <w:rPr>
          <w:rFonts w:ascii="Arial" w:hAnsi="Arial" w:cs="Arial"/>
          <w:sz w:val="24"/>
          <w:szCs w:val="24"/>
          <w:lang w:val="bg-BG"/>
        </w:rPr>
        <w:t>компанийн</w:t>
      </w:r>
      <w:proofErr w:type="spellEnd"/>
      <w:r w:rsidRPr="00A35088">
        <w:rPr>
          <w:rFonts w:ascii="Arial" w:hAnsi="Arial" w:cs="Arial"/>
          <w:sz w:val="24"/>
          <w:szCs w:val="24"/>
          <w:lang w:val="bg-BG"/>
        </w:rPr>
        <w:t xml:space="preserve"> </w:t>
      </w:r>
      <w:r w:rsidRPr="00A35088">
        <w:rPr>
          <w:rFonts w:ascii="Arial" w:hAnsi="Arial" w:cs="Arial"/>
          <w:sz w:val="24"/>
          <w:szCs w:val="24"/>
          <w:lang w:val="mn-MN"/>
        </w:rPr>
        <w:t xml:space="preserve">нийт </w:t>
      </w:r>
      <w:proofErr w:type="spellStart"/>
      <w:r w:rsidRPr="00A35088">
        <w:rPr>
          <w:rFonts w:ascii="Arial" w:hAnsi="Arial" w:cs="Arial"/>
          <w:sz w:val="24"/>
          <w:szCs w:val="24"/>
          <w:lang w:val="bg-BG"/>
        </w:rPr>
        <w:t>гаргасан</w:t>
      </w:r>
      <w:proofErr w:type="spellEnd"/>
      <w:r w:rsidRPr="00A35088">
        <w:rPr>
          <w:rFonts w:ascii="Arial" w:hAnsi="Arial" w:cs="Arial"/>
          <w:sz w:val="24"/>
          <w:szCs w:val="24"/>
          <w:lang w:val="bg-BG"/>
        </w:rPr>
        <w:t xml:space="preserve"> </w:t>
      </w:r>
      <w:r w:rsidRPr="00A35088">
        <w:rPr>
          <w:rFonts w:ascii="Arial" w:hAnsi="Arial" w:cs="Arial"/>
          <w:sz w:val="24"/>
          <w:szCs w:val="24"/>
          <w:lang w:val="mn-MN"/>
        </w:rPr>
        <w:t xml:space="preserve">энгийн </w:t>
      </w:r>
      <w:proofErr w:type="spellStart"/>
      <w:r w:rsidRPr="00A35088">
        <w:rPr>
          <w:rFonts w:ascii="Arial" w:hAnsi="Arial" w:cs="Arial"/>
          <w:sz w:val="24"/>
          <w:szCs w:val="24"/>
          <w:lang w:val="bg-BG"/>
        </w:rPr>
        <w:t>хувьцааг</w:t>
      </w:r>
      <w:proofErr w:type="spellEnd"/>
      <w:r w:rsidRPr="00A35088">
        <w:rPr>
          <w:rFonts w:ascii="Arial" w:hAnsi="Arial" w:cs="Arial"/>
          <w:sz w:val="24"/>
          <w:szCs w:val="24"/>
          <w:lang w:val="mn-MN"/>
        </w:rPr>
        <w:t xml:space="preserve"> бүхэлд нь</w:t>
      </w:r>
      <w:r w:rsidRPr="00A35088">
        <w:rPr>
          <w:rFonts w:ascii="Arial" w:hAnsi="Arial" w:cs="Arial"/>
          <w:sz w:val="24"/>
          <w:szCs w:val="24"/>
          <w:lang w:val="bg-BG"/>
        </w:rPr>
        <w:t xml:space="preserve"> </w:t>
      </w:r>
      <w:r w:rsidR="00E901B2" w:rsidRPr="00A35088">
        <w:rPr>
          <w:rFonts w:ascii="Arial" w:hAnsi="Arial" w:cs="Arial"/>
          <w:sz w:val="24"/>
          <w:szCs w:val="24"/>
          <w:lang w:val="mn-MN"/>
        </w:rPr>
        <w:t>орон нутаг</w:t>
      </w:r>
      <w:r w:rsidRPr="00A35088">
        <w:rPr>
          <w:rFonts w:ascii="Arial" w:hAnsi="Arial" w:cs="Arial"/>
          <w:sz w:val="24"/>
          <w:szCs w:val="24"/>
          <w:lang w:val="mn-MN"/>
        </w:rPr>
        <w:t xml:space="preserve"> дангаараа эзэмшдэг бол </w:t>
      </w:r>
      <w:r w:rsidR="00E964C5" w:rsidRPr="00A35088">
        <w:rPr>
          <w:rFonts w:ascii="Arial" w:hAnsi="Arial" w:cs="Arial"/>
          <w:sz w:val="24"/>
          <w:szCs w:val="24"/>
          <w:lang w:val="mn-MN"/>
        </w:rPr>
        <w:t>орон нутгийн</w:t>
      </w:r>
      <w:r w:rsidRPr="00A35088">
        <w:rPr>
          <w:rFonts w:ascii="Arial" w:hAnsi="Arial" w:cs="Arial"/>
          <w:sz w:val="24"/>
          <w:szCs w:val="24"/>
          <w:lang w:val="mn-MN"/>
        </w:rPr>
        <w:t xml:space="preserve"> өмчийн компани</w:t>
      </w:r>
      <w:r w:rsidRPr="00A35088">
        <w:rPr>
          <w:rFonts w:ascii="Arial" w:hAnsi="Arial" w:cs="Arial"/>
          <w:sz w:val="24"/>
          <w:szCs w:val="24"/>
        </w:rPr>
        <w:t>;</w:t>
      </w:r>
    </w:p>
    <w:p w14:paraId="067C422E" w14:textId="77777777" w:rsidR="00A97C25" w:rsidRPr="00A35088" w:rsidRDefault="00A97C25" w:rsidP="00BB7203">
      <w:pPr>
        <w:pStyle w:val="NoSpacing"/>
        <w:contextualSpacing/>
        <w:jc w:val="both"/>
        <w:rPr>
          <w:rFonts w:ascii="Arial" w:hAnsi="Arial" w:cs="Arial"/>
          <w:sz w:val="24"/>
          <w:szCs w:val="24"/>
        </w:rPr>
      </w:pPr>
    </w:p>
    <w:p w14:paraId="17393FE8" w14:textId="5FF3DE8B" w:rsidR="00A97C25" w:rsidRPr="00A35088" w:rsidRDefault="00A97C25" w:rsidP="00BB7203">
      <w:pPr>
        <w:pStyle w:val="NoSpacing"/>
        <w:ind w:firstLine="1418"/>
        <w:contextualSpacing/>
        <w:jc w:val="both"/>
        <w:rPr>
          <w:rFonts w:ascii="Arial" w:hAnsi="Arial" w:cs="Arial"/>
          <w:sz w:val="24"/>
          <w:szCs w:val="24"/>
          <w:lang w:val="mn-MN"/>
        </w:rPr>
      </w:pPr>
      <w:r w:rsidRPr="00A35088">
        <w:rPr>
          <w:rFonts w:ascii="Arial" w:hAnsi="Arial" w:cs="Arial"/>
          <w:sz w:val="24"/>
          <w:szCs w:val="24"/>
        </w:rPr>
        <w:t>6.2.</w:t>
      </w:r>
      <w:proofErr w:type="gramStart"/>
      <w:r w:rsidRPr="00A35088">
        <w:rPr>
          <w:rFonts w:ascii="Arial" w:hAnsi="Arial" w:cs="Arial"/>
          <w:sz w:val="24"/>
          <w:szCs w:val="24"/>
        </w:rPr>
        <w:t>2.</w:t>
      </w:r>
      <w:r w:rsidRPr="00A35088">
        <w:rPr>
          <w:rFonts w:ascii="Arial" w:hAnsi="Arial" w:cs="Arial"/>
          <w:sz w:val="24"/>
          <w:szCs w:val="24"/>
          <w:lang w:val="mn-MN"/>
        </w:rPr>
        <w:t>компанийн</w:t>
      </w:r>
      <w:proofErr w:type="gramEnd"/>
      <w:r w:rsidRPr="00A35088">
        <w:rPr>
          <w:rFonts w:ascii="Arial" w:hAnsi="Arial" w:cs="Arial"/>
          <w:sz w:val="24"/>
          <w:szCs w:val="24"/>
          <w:lang w:val="mn-MN"/>
        </w:rPr>
        <w:t xml:space="preserve"> нийт гаргасан энгийн хувьцааны 34-өөс 100 хүртэл хувийг </w:t>
      </w:r>
      <w:r w:rsidR="00E964C5" w:rsidRPr="00A35088">
        <w:rPr>
          <w:rFonts w:ascii="Arial" w:hAnsi="Arial" w:cs="Arial"/>
          <w:sz w:val="24"/>
          <w:szCs w:val="24"/>
          <w:lang w:val="mn-MN"/>
        </w:rPr>
        <w:t>орон нутаг</w:t>
      </w:r>
      <w:r w:rsidRPr="00A35088">
        <w:rPr>
          <w:rFonts w:ascii="Arial" w:hAnsi="Arial" w:cs="Arial"/>
          <w:sz w:val="24"/>
          <w:szCs w:val="24"/>
          <w:lang w:val="mn-MN"/>
        </w:rPr>
        <w:t xml:space="preserve"> эзэмшдэг бол </w:t>
      </w:r>
      <w:r w:rsidR="00E964C5" w:rsidRPr="00A35088">
        <w:rPr>
          <w:rFonts w:ascii="Arial" w:hAnsi="Arial" w:cs="Arial"/>
          <w:sz w:val="24"/>
          <w:szCs w:val="24"/>
          <w:lang w:val="mn-MN"/>
        </w:rPr>
        <w:t>орон нутгийн</w:t>
      </w:r>
      <w:r w:rsidRPr="00A35088">
        <w:rPr>
          <w:rFonts w:ascii="Arial" w:hAnsi="Arial" w:cs="Arial"/>
          <w:sz w:val="24"/>
          <w:szCs w:val="24"/>
          <w:lang w:val="mn-MN"/>
        </w:rPr>
        <w:t xml:space="preserve"> өмчийн оролцоотой компани</w:t>
      </w:r>
      <w:r w:rsidR="00E964C5" w:rsidRPr="00A35088">
        <w:rPr>
          <w:rFonts w:ascii="Arial" w:hAnsi="Arial" w:cs="Arial"/>
          <w:sz w:val="24"/>
          <w:szCs w:val="24"/>
          <w:lang w:val="mn-MN"/>
        </w:rPr>
        <w:t>.</w:t>
      </w:r>
    </w:p>
    <w:p w14:paraId="239A76F0" w14:textId="77777777" w:rsidR="00F97DEF" w:rsidRPr="00A35088" w:rsidRDefault="00F97DEF" w:rsidP="00BB7203">
      <w:pPr>
        <w:pStyle w:val="NoSpacing"/>
        <w:contextualSpacing/>
        <w:jc w:val="both"/>
        <w:rPr>
          <w:rFonts w:ascii="Arial" w:hAnsi="Arial" w:cs="Arial"/>
          <w:noProof/>
          <w:sz w:val="24"/>
          <w:szCs w:val="24"/>
          <w:lang w:val="mn-MN"/>
        </w:rPr>
      </w:pPr>
    </w:p>
    <w:p w14:paraId="27CCB5E1" w14:textId="2859CC30" w:rsidR="00CB06B2" w:rsidRPr="00A35088" w:rsidRDefault="00390A3B" w:rsidP="00BB7203">
      <w:pPr>
        <w:pStyle w:val="NoSpacing"/>
        <w:ind w:firstLine="709"/>
        <w:contextualSpacing/>
        <w:jc w:val="both"/>
        <w:rPr>
          <w:rFonts w:ascii="Arial" w:hAnsi="Arial" w:cs="Arial"/>
          <w:noProof/>
          <w:sz w:val="24"/>
          <w:szCs w:val="24"/>
          <w:shd w:val="clear" w:color="auto" w:fill="FFFFFF"/>
          <w:lang w:val="mn-MN"/>
        </w:rPr>
      </w:pPr>
      <w:r w:rsidRPr="00A35088">
        <w:rPr>
          <w:rFonts w:ascii="Arial" w:hAnsi="Arial" w:cs="Arial"/>
          <w:noProof/>
          <w:sz w:val="24"/>
          <w:szCs w:val="24"/>
          <w:lang w:val="mn-MN"/>
        </w:rPr>
        <w:t>6</w:t>
      </w:r>
      <w:r w:rsidR="00627695" w:rsidRPr="00A35088">
        <w:rPr>
          <w:rFonts w:ascii="Arial" w:hAnsi="Arial" w:cs="Arial"/>
          <w:noProof/>
          <w:sz w:val="24"/>
          <w:szCs w:val="24"/>
          <w:lang w:val="mn-MN"/>
        </w:rPr>
        <w:t>.</w:t>
      </w:r>
      <w:r w:rsidR="00A97C25" w:rsidRPr="00A35088">
        <w:rPr>
          <w:rFonts w:ascii="Arial" w:hAnsi="Arial" w:cs="Arial"/>
          <w:noProof/>
          <w:sz w:val="24"/>
          <w:szCs w:val="24"/>
          <w:lang w:val="mn-MN"/>
        </w:rPr>
        <w:t>3</w:t>
      </w:r>
      <w:r w:rsidR="00627695" w:rsidRPr="00A35088">
        <w:rPr>
          <w:rFonts w:ascii="Arial" w:hAnsi="Arial" w:cs="Arial"/>
          <w:noProof/>
          <w:sz w:val="24"/>
          <w:szCs w:val="24"/>
          <w:lang w:val="mn-MN"/>
        </w:rPr>
        <w:t>.</w:t>
      </w:r>
      <w:r w:rsidR="002908E0" w:rsidRPr="00A35088" w:rsidDel="000F22ED">
        <w:rPr>
          <w:rFonts w:ascii="Arial" w:hAnsi="Arial" w:cs="Arial"/>
          <w:noProof/>
          <w:sz w:val="24"/>
          <w:szCs w:val="24"/>
          <w:lang w:val="bg-BG"/>
        </w:rPr>
        <w:t xml:space="preserve">Төрийн </w:t>
      </w:r>
      <w:r w:rsidR="002908E0" w:rsidRPr="00A35088" w:rsidDel="00121F35">
        <w:rPr>
          <w:rFonts w:ascii="Arial" w:hAnsi="Arial" w:cs="Arial"/>
          <w:noProof/>
          <w:sz w:val="24"/>
          <w:szCs w:val="24"/>
          <w:lang w:val="bg-BG"/>
        </w:rPr>
        <w:t xml:space="preserve">болон </w:t>
      </w:r>
      <w:r w:rsidR="002908E0" w:rsidRPr="00A35088" w:rsidDel="000F22ED">
        <w:rPr>
          <w:rFonts w:ascii="Arial" w:hAnsi="Arial" w:cs="Arial"/>
          <w:noProof/>
          <w:sz w:val="24"/>
          <w:szCs w:val="24"/>
          <w:lang w:val="bg-BG"/>
        </w:rPr>
        <w:t>орон нутгийн</w:t>
      </w:r>
      <w:r w:rsidR="002908E0" w:rsidRPr="00A35088">
        <w:rPr>
          <w:rFonts w:ascii="Arial" w:hAnsi="Arial" w:cs="Arial"/>
          <w:noProof/>
          <w:sz w:val="24"/>
          <w:szCs w:val="24"/>
          <w:lang w:val="bg-BG"/>
        </w:rPr>
        <w:t xml:space="preserve"> өмчит</w:t>
      </w:r>
      <w:r w:rsidR="002908E0" w:rsidRPr="00A35088">
        <w:rPr>
          <w:rFonts w:ascii="Arial" w:hAnsi="Arial" w:cs="Arial"/>
          <w:noProof/>
          <w:sz w:val="24"/>
          <w:szCs w:val="24"/>
          <w:shd w:val="clear" w:color="auto" w:fill="FFFFFF"/>
          <w:lang w:val="bg-BG"/>
        </w:rPr>
        <w:t xml:space="preserve"> компани нь </w:t>
      </w:r>
      <w:r w:rsidR="006F7F1B" w:rsidRPr="00A35088">
        <w:rPr>
          <w:rFonts w:ascii="Arial" w:hAnsi="Arial" w:cs="Arial"/>
          <w:noProof/>
          <w:sz w:val="24"/>
          <w:szCs w:val="24"/>
          <w:shd w:val="clear" w:color="auto" w:fill="FFFFFF"/>
          <w:lang w:val="mn-MN"/>
        </w:rPr>
        <w:t>Компанийн тухай хуулийн 3.4-т заасан</w:t>
      </w:r>
      <w:r w:rsidR="002908E0" w:rsidRPr="00A35088">
        <w:rPr>
          <w:rFonts w:ascii="Arial" w:hAnsi="Arial" w:cs="Arial"/>
          <w:noProof/>
          <w:sz w:val="24"/>
          <w:szCs w:val="24"/>
          <w:shd w:val="clear" w:color="auto" w:fill="FFFFFF"/>
          <w:lang w:val="bg-BG"/>
        </w:rPr>
        <w:t xml:space="preserve"> </w:t>
      </w:r>
      <w:r w:rsidR="002908E0" w:rsidRPr="00A35088">
        <w:rPr>
          <w:rStyle w:val="highlight2"/>
          <w:rFonts w:ascii="Arial" w:hAnsi="Arial" w:cs="Arial"/>
          <w:noProof/>
          <w:sz w:val="24"/>
          <w:szCs w:val="24"/>
          <w:lang w:val="bg-BG"/>
        </w:rPr>
        <w:t>хэлбэр</w:t>
      </w:r>
      <w:r w:rsidR="002908E0" w:rsidRPr="00A35088">
        <w:rPr>
          <w:rFonts w:ascii="Arial" w:hAnsi="Arial" w:cs="Arial"/>
          <w:noProof/>
          <w:sz w:val="24"/>
          <w:szCs w:val="24"/>
          <w:shd w:val="clear" w:color="auto" w:fill="FFFFFF"/>
          <w:lang w:val="bg-BG"/>
        </w:rPr>
        <w:t>тэй байна.</w:t>
      </w:r>
    </w:p>
    <w:p w14:paraId="26F7DB66" w14:textId="77777777" w:rsidR="00390A3B" w:rsidRPr="00A35088" w:rsidRDefault="00390A3B" w:rsidP="00BB7203">
      <w:pPr>
        <w:pStyle w:val="NoSpacing"/>
        <w:contextualSpacing/>
        <w:jc w:val="both"/>
        <w:rPr>
          <w:rFonts w:ascii="Arial" w:hAnsi="Arial" w:cs="Arial"/>
          <w:noProof/>
          <w:sz w:val="24"/>
          <w:szCs w:val="24"/>
          <w:lang w:val="mn-MN"/>
        </w:rPr>
      </w:pPr>
    </w:p>
    <w:p w14:paraId="170135D2" w14:textId="43AE1551" w:rsidR="00390A3B" w:rsidRPr="00A35088" w:rsidRDefault="00390A3B" w:rsidP="00BB7203">
      <w:pPr>
        <w:ind w:left="2552" w:hanging="1843"/>
        <w:contextualSpacing/>
        <w:rPr>
          <w:lang w:val="mn-MN"/>
        </w:rPr>
      </w:pPr>
      <w:r w:rsidRPr="00A35088">
        <w:rPr>
          <w:b/>
          <w:bCs/>
          <w:lang w:val="mn-MN"/>
        </w:rPr>
        <w:t>7</w:t>
      </w:r>
      <w:r w:rsidRPr="00A35088">
        <w:rPr>
          <w:b/>
          <w:bCs/>
          <w:lang w:val="bg-BG"/>
        </w:rPr>
        <w:t xml:space="preserve"> дугаар зүйл.</w:t>
      </w:r>
      <w:r w:rsidRPr="00A35088">
        <w:rPr>
          <w:b/>
          <w:bCs/>
          <w:lang w:val="mn-MN"/>
        </w:rPr>
        <w:t>Төрийн өмчит компанийн талаар баримтлах үндсэн чиглэл</w:t>
      </w:r>
    </w:p>
    <w:p w14:paraId="247A747C" w14:textId="77777777" w:rsidR="00390A3B" w:rsidRPr="00A35088" w:rsidRDefault="00390A3B" w:rsidP="00BB7203">
      <w:pPr>
        <w:ind w:firstLine="0"/>
        <w:contextualSpacing/>
        <w:rPr>
          <w:lang w:val="mn-MN"/>
        </w:rPr>
      </w:pPr>
    </w:p>
    <w:p w14:paraId="08D37F8F" w14:textId="1EAE2D39" w:rsidR="00390A3B" w:rsidRPr="00A35088" w:rsidRDefault="00390A3B" w:rsidP="00BB7203">
      <w:pPr>
        <w:ind w:firstLine="709"/>
        <w:contextualSpacing/>
        <w:rPr>
          <w:lang w:val="mn-MN"/>
        </w:rPr>
      </w:pPr>
      <w:r w:rsidRPr="00A35088">
        <w:rPr>
          <w:lang w:val="mn-MN"/>
        </w:rPr>
        <w:t>7.1.</w:t>
      </w:r>
      <w:r w:rsidR="00D9643E" w:rsidRPr="00A35088">
        <w:rPr>
          <w:lang w:val="mn-MN"/>
        </w:rPr>
        <w:t>Т</w:t>
      </w:r>
      <w:r w:rsidRPr="00A35088">
        <w:rPr>
          <w:lang w:val="mn-MN"/>
        </w:rPr>
        <w:t xml:space="preserve">өрийн өмчит компанийн талаар баримтлах үндсэн чиглэлийг </w:t>
      </w:r>
      <w:r w:rsidR="00D9643E" w:rsidRPr="00A35088">
        <w:rPr>
          <w:lang w:val="mn-MN"/>
        </w:rPr>
        <w:t>Засгийн газар өргөн мэдүүлснээр</w:t>
      </w:r>
      <w:r w:rsidRPr="00A35088">
        <w:rPr>
          <w:lang w:val="mn-MN"/>
        </w:rPr>
        <w:t xml:space="preserve"> Улсын Их Хур</w:t>
      </w:r>
      <w:r w:rsidR="00D9643E" w:rsidRPr="00A35088">
        <w:rPr>
          <w:lang w:val="mn-MN"/>
        </w:rPr>
        <w:t>ал батална</w:t>
      </w:r>
      <w:r w:rsidRPr="00A35088">
        <w:rPr>
          <w:lang w:val="mn-MN"/>
        </w:rPr>
        <w:t>.</w:t>
      </w:r>
    </w:p>
    <w:p w14:paraId="34D14181" w14:textId="77777777" w:rsidR="00390A3B" w:rsidRPr="00A35088" w:rsidRDefault="00390A3B" w:rsidP="00BB7203">
      <w:pPr>
        <w:ind w:firstLine="0"/>
        <w:contextualSpacing/>
        <w:rPr>
          <w:lang w:val="mn-MN"/>
        </w:rPr>
      </w:pPr>
    </w:p>
    <w:p w14:paraId="5ACAC050" w14:textId="70BA740C" w:rsidR="00390A3B" w:rsidRPr="00A35088" w:rsidRDefault="00390A3B" w:rsidP="00BB7203">
      <w:pPr>
        <w:ind w:firstLine="709"/>
        <w:contextualSpacing/>
        <w:rPr>
          <w:lang w:val="mn-MN"/>
        </w:rPr>
      </w:pPr>
      <w:r w:rsidRPr="00A35088">
        <w:rPr>
          <w:lang w:val="mn-MN"/>
        </w:rPr>
        <w:t>7.2.Төрийн өмчийн асуудал эрхэлсэн төрийн захиргааны байгууллага Засгийн газрын гишүүдийн саналыг авч, нэгтгэн судалсны үндсэн дээр энэ хуулийн 7.1-д заасан үндсэн чиглэлийн төслийг Хөгжлийн бодлого, төлөвлөлт, түүний удирдлагын тухай хуулийн 4.1.8-д заасан Засгийн газрын үйл ажиллагааны хөтөлбөрт нийцүүлэн боловсруулна.</w:t>
      </w:r>
    </w:p>
    <w:p w14:paraId="2F409DB9" w14:textId="77777777" w:rsidR="00390A3B" w:rsidRPr="00A35088" w:rsidRDefault="00390A3B" w:rsidP="00BB7203">
      <w:pPr>
        <w:ind w:firstLine="0"/>
        <w:contextualSpacing/>
        <w:rPr>
          <w:lang w:val="mn-MN"/>
        </w:rPr>
      </w:pPr>
    </w:p>
    <w:p w14:paraId="5CEF81D2" w14:textId="0A0F2FEB" w:rsidR="00390A3B" w:rsidRPr="00A35088" w:rsidRDefault="00390A3B" w:rsidP="00BB7203">
      <w:pPr>
        <w:ind w:firstLine="709"/>
        <w:contextualSpacing/>
        <w:rPr>
          <w:lang w:val="mn-MN"/>
        </w:rPr>
      </w:pPr>
      <w:r w:rsidRPr="00A35088">
        <w:rPr>
          <w:lang w:val="mn-MN"/>
        </w:rPr>
        <w:t>7.3.Үндсэн чиглэлд дараах зүйлийг тусгана:</w:t>
      </w:r>
    </w:p>
    <w:p w14:paraId="6B54374B" w14:textId="77777777" w:rsidR="00390A3B" w:rsidRPr="00A35088" w:rsidRDefault="00390A3B" w:rsidP="00BB7203">
      <w:pPr>
        <w:ind w:firstLine="0"/>
        <w:contextualSpacing/>
        <w:rPr>
          <w:lang w:val="mn-MN"/>
        </w:rPr>
      </w:pPr>
    </w:p>
    <w:p w14:paraId="18DA2891" w14:textId="3455248E" w:rsidR="00390A3B" w:rsidRPr="00A35088" w:rsidRDefault="00390A3B" w:rsidP="00BB7203">
      <w:pPr>
        <w:ind w:firstLine="1418"/>
        <w:contextualSpacing/>
        <w:rPr>
          <w:lang w:val="mn-MN"/>
        </w:rPr>
      </w:pPr>
      <w:r w:rsidRPr="00A35088">
        <w:rPr>
          <w:lang w:val="mn-MN"/>
        </w:rPr>
        <w:t>7.</w:t>
      </w:r>
      <w:r w:rsidR="00775349" w:rsidRPr="00A35088">
        <w:rPr>
          <w:lang w:val="mn-MN"/>
        </w:rPr>
        <w:t>3</w:t>
      </w:r>
      <w:r w:rsidRPr="00A35088">
        <w:rPr>
          <w:lang w:val="mn-MN"/>
        </w:rPr>
        <w:t>.1.төрийн өмчит компанийн хувьцаа эзэмших, хянах зорилго, үндэслэл;</w:t>
      </w:r>
    </w:p>
    <w:p w14:paraId="6C672CBF" w14:textId="77777777" w:rsidR="00390A3B" w:rsidRPr="00A35088" w:rsidRDefault="00390A3B" w:rsidP="00BB7203">
      <w:pPr>
        <w:ind w:firstLine="0"/>
        <w:contextualSpacing/>
        <w:rPr>
          <w:lang w:val="mn-MN"/>
        </w:rPr>
      </w:pPr>
    </w:p>
    <w:p w14:paraId="43F4FA9E" w14:textId="3991988F" w:rsidR="00390A3B" w:rsidRPr="00A35088" w:rsidRDefault="00390A3B" w:rsidP="00BB7203">
      <w:pPr>
        <w:ind w:firstLine="1418"/>
        <w:contextualSpacing/>
        <w:rPr>
          <w:lang w:val="mn-MN"/>
        </w:rPr>
      </w:pPr>
      <w:r w:rsidRPr="00A35088">
        <w:rPr>
          <w:lang w:val="mn-MN"/>
        </w:rPr>
        <w:t>7.</w:t>
      </w:r>
      <w:r w:rsidR="00775349" w:rsidRPr="00A35088">
        <w:rPr>
          <w:lang w:val="mn-MN"/>
        </w:rPr>
        <w:t>3</w:t>
      </w:r>
      <w:r w:rsidRPr="00A35088">
        <w:rPr>
          <w:lang w:val="mn-MN"/>
        </w:rPr>
        <w:t>.2.төрийн өмчит компанийн жагсаалт, хөрөнгийн багц мэдээлэл;</w:t>
      </w:r>
    </w:p>
    <w:p w14:paraId="283F6767" w14:textId="6C47DE0D" w:rsidR="00390A3B" w:rsidRPr="00A35088" w:rsidRDefault="00390A3B" w:rsidP="00BB7203">
      <w:pPr>
        <w:ind w:firstLine="1418"/>
        <w:contextualSpacing/>
        <w:rPr>
          <w:lang w:val="mn-MN"/>
        </w:rPr>
      </w:pPr>
      <w:r w:rsidRPr="00A35088">
        <w:rPr>
          <w:lang w:val="mn-MN"/>
        </w:rPr>
        <w:lastRenderedPageBreak/>
        <w:t>7.3.3.төрийн өмчит компанийн засаглалд оролцогч талуудын гүйцэтгэх үүрэг, хүлээх хариуцлага;</w:t>
      </w:r>
    </w:p>
    <w:p w14:paraId="236E9264" w14:textId="77777777" w:rsidR="00390A3B" w:rsidRPr="00A35088" w:rsidRDefault="00390A3B" w:rsidP="00BB7203">
      <w:pPr>
        <w:ind w:firstLine="0"/>
        <w:contextualSpacing/>
        <w:rPr>
          <w:lang w:val="mn-MN"/>
        </w:rPr>
      </w:pPr>
    </w:p>
    <w:p w14:paraId="63F2D41A" w14:textId="26863632" w:rsidR="00390A3B" w:rsidRPr="00A35088" w:rsidRDefault="00390A3B" w:rsidP="00BB7203">
      <w:pPr>
        <w:ind w:firstLine="1418"/>
        <w:contextualSpacing/>
        <w:rPr>
          <w:lang w:val="mn-MN"/>
        </w:rPr>
      </w:pPr>
      <w:r w:rsidRPr="00A35088">
        <w:rPr>
          <w:lang w:val="mn-MN"/>
        </w:rPr>
        <w:t>7.3.4.үндсэн чиглэлийн хэрэгжилтийг үнэлэх шалгуур үзүүлэлт, хүрэх үр дүн;</w:t>
      </w:r>
    </w:p>
    <w:p w14:paraId="1249FDDF" w14:textId="77777777" w:rsidR="00390A3B" w:rsidRPr="00A35088" w:rsidRDefault="00390A3B" w:rsidP="00BB7203">
      <w:pPr>
        <w:ind w:firstLine="0"/>
        <w:contextualSpacing/>
        <w:rPr>
          <w:lang w:val="mn-MN"/>
        </w:rPr>
      </w:pPr>
    </w:p>
    <w:p w14:paraId="2462EC41" w14:textId="77777777" w:rsidR="00CF05A0" w:rsidRPr="00A35088" w:rsidRDefault="00390A3B" w:rsidP="00CF05A0">
      <w:pPr>
        <w:ind w:firstLine="1418"/>
        <w:contextualSpacing/>
        <w:rPr>
          <w:lang w:val="mn-MN"/>
        </w:rPr>
      </w:pPr>
      <w:r w:rsidRPr="00A35088">
        <w:rPr>
          <w:lang w:val="mn-MN"/>
        </w:rPr>
        <w:t>7.3.5.төрийн өмчит компани</w:t>
      </w:r>
      <w:r w:rsidR="00527C64" w:rsidRPr="00A35088">
        <w:rPr>
          <w:lang w:val="mn-MN"/>
        </w:rPr>
        <w:t xml:space="preserve"> шинээр үүсгэн байгуулах, </w:t>
      </w:r>
      <w:r w:rsidRPr="00A35088">
        <w:rPr>
          <w:lang w:val="mn-MN"/>
        </w:rPr>
        <w:t>өөрчлөн байгуулах, татан буулгах бүтцийн өөрчлөлт, шинэтгэлийн төлөвлөгөө.</w:t>
      </w:r>
    </w:p>
    <w:p w14:paraId="76E44601" w14:textId="77777777" w:rsidR="00CF05A0" w:rsidRPr="00A35088" w:rsidRDefault="00CF05A0" w:rsidP="00CF05A0">
      <w:pPr>
        <w:ind w:firstLine="0"/>
        <w:contextualSpacing/>
        <w:rPr>
          <w:lang w:val="mn-MN"/>
        </w:rPr>
      </w:pPr>
    </w:p>
    <w:p w14:paraId="555F3CFF" w14:textId="2C09B820" w:rsidR="00567C83" w:rsidRPr="00A35088" w:rsidRDefault="00CF05A0" w:rsidP="00CF05A0">
      <w:pPr>
        <w:ind w:firstLine="1418"/>
        <w:contextualSpacing/>
        <w:rPr>
          <w:lang w:val="mn-MN"/>
        </w:rPr>
      </w:pPr>
      <w:r w:rsidRPr="00A35088">
        <w:rPr>
          <w:lang w:val="mn-MN"/>
        </w:rPr>
        <w:t>7.3.6.төрийн өмчит компанийн хувьцааг биржээр олон нийтэд нээлттэй худалдах төлөвлөгөө.</w:t>
      </w:r>
    </w:p>
    <w:p w14:paraId="111B6D24" w14:textId="77777777" w:rsidR="00646D4A" w:rsidRPr="00A35088" w:rsidRDefault="00646D4A" w:rsidP="00BB7203">
      <w:pPr>
        <w:ind w:firstLine="0"/>
        <w:contextualSpacing/>
        <w:rPr>
          <w:lang w:val="mn-MN"/>
        </w:rPr>
      </w:pPr>
    </w:p>
    <w:p w14:paraId="5D6AFE80" w14:textId="54C14293" w:rsidR="00646D4A" w:rsidRPr="00A35088" w:rsidRDefault="00335647" w:rsidP="00BB7203">
      <w:pPr>
        <w:ind w:firstLine="709"/>
        <w:contextualSpacing/>
        <w:rPr>
          <w:lang w:val="mn-MN"/>
        </w:rPr>
      </w:pPr>
      <w:r w:rsidRPr="00A35088">
        <w:rPr>
          <w:lang w:val="mn-MN"/>
        </w:rPr>
        <w:t>7.4</w:t>
      </w:r>
      <w:r w:rsidR="00646D4A" w:rsidRPr="00A35088">
        <w:rPr>
          <w:lang w:val="bg-BG"/>
        </w:rPr>
        <w:t>.</w:t>
      </w:r>
      <w:r w:rsidR="00646D4A" w:rsidRPr="00A35088">
        <w:rPr>
          <w:lang w:val="mn-MN"/>
        </w:rPr>
        <w:t>Үндсэн чиглэлд энэ хуулийн 8.1-д заасан төрийн өмчит компани байгуулах үндэслэлийг компани тус бүрээр тодорхойлж тусгана.</w:t>
      </w:r>
    </w:p>
    <w:p w14:paraId="243D441E" w14:textId="77777777" w:rsidR="00646D4A" w:rsidRPr="00A35088" w:rsidRDefault="00646D4A" w:rsidP="00BB7203">
      <w:pPr>
        <w:ind w:firstLine="0"/>
        <w:contextualSpacing/>
        <w:rPr>
          <w:lang w:val="mn-MN"/>
        </w:rPr>
      </w:pPr>
    </w:p>
    <w:p w14:paraId="05FF9B21" w14:textId="2391E1D3" w:rsidR="0000008E" w:rsidRPr="00A35088" w:rsidRDefault="00390A3B" w:rsidP="00BB7203">
      <w:pPr>
        <w:contextualSpacing/>
        <w:rPr>
          <w:lang w:val="mn-MN"/>
        </w:rPr>
      </w:pPr>
      <w:r w:rsidRPr="00A35088">
        <w:rPr>
          <w:lang w:val="mn-MN"/>
        </w:rPr>
        <w:t>7.</w:t>
      </w:r>
      <w:r w:rsidR="00335647" w:rsidRPr="00A35088">
        <w:rPr>
          <w:lang w:val="mn-MN"/>
        </w:rPr>
        <w:t>5</w:t>
      </w:r>
      <w:r w:rsidRPr="00A35088">
        <w:rPr>
          <w:lang w:val="mn-MN"/>
        </w:rPr>
        <w:t>.Үндсэн чиглэлийн хэрэгжилтэд төрийн өмчийн асуудал эрхэлсэн төрийн захиргааны байгууллага жил бүр хяналт-шинжилгээ, үнэлгээ хийж, тайланг Засгийн газар</w:t>
      </w:r>
      <w:r w:rsidR="00A53161" w:rsidRPr="00A35088">
        <w:rPr>
          <w:lang w:val="mn-MN"/>
        </w:rPr>
        <w:t>т хүргүүлнэ.</w:t>
      </w:r>
    </w:p>
    <w:p w14:paraId="1FAC64D4" w14:textId="77777777" w:rsidR="0000008E" w:rsidRPr="00A35088" w:rsidRDefault="0000008E" w:rsidP="00BB7203">
      <w:pPr>
        <w:ind w:firstLine="0"/>
        <w:contextualSpacing/>
        <w:rPr>
          <w:lang w:val="mn-MN"/>
        </w:rPr>
      </w:pPr>
    </w:p>
    <w:p w14:paraId="69872C65" w14:textId="26C116F5" w:rsidR="00390A3B" w:rsidRPr="00A35088" w:rsidRDefault="0000008E" w:rsidP="00BB7203">
      <w:pPr>
        <w:contextualSpacing/>
        <w:rPr>
          <w:lang w:val="mn-MN"/>
        </w:rPr>
      </w:pPr>
      <w:r w:rsidRPr="00A35088">
        <w:rPr>
          <w:lang w:val="mn-MN"/>
        </w:rPr>
        <w:t>7.</w:t>
      </w:r>
      <w:r w:rsidR="00335647" w:rsidRPr="00A35088">
        <w:rPr>
          <w:lang w:val="mn-MN"/>
        </w:rPr>
        <w:t>6</w:t>
      </w:r>
      <w:r w:rsidRPr="00A35088">
        <w:rPr>
          <w:lang w:val="mn-MN"/>
        </w:rPr>
        <w:t xml:space="preserve">.Засгийн газар </w:t>
      </w:r>
      <w:r w:rsidR="00555027" w:rsidRPr="00A35088">
        <w:rPr>
          <w:lang w:val="mn-MN"/>
        </w:rPr>
        <w:t xml:space="preserve">бүрэн эрхийнхээ хугацаанд хэрэгжүүлсэн </w:t>
      </w:r>
      <w:r w:rsidR="00965585" w:rsidRPr="00A35088">
        <w:rPr>
          <w:lang w:val="mn-MN"/>
        </w:rPr>
        <w:t>энэ хуулийн 7.1-д заасан үндсэн чиглэлийн</w:t>
      </w:r>
      <w:r w:rsidR="00555027" w:rsidRPr="00A35088">
        <w:rPr>
          <w:lang w:val="mn-MN"/>
        </w:rPr>
        <w:t xml:space="preserve"> </w:t>
      </w:r>
      <w:r w:rsidR="00476A50" w:rsidRPr="00A35088">
        <w:rPr>
          <w:lang w:val="mn-MN"/>
        </w:rPr>
        <w:t>хэрэгжилтийн</w:t>
      </w:r>
      <w:r w:rsidR="00725614" w:rsidRPr="00A35088">
        <w:rPr>
          <w:lang w:val="mn-MN"/>
        </w:rPr>
        <w:t xml:space="preserve"> </w:t>
      </w:r>
      <w:r w:rsidRPr="00A35088">
        <w:rPr>
          <w:lang w:val="mn-MN"/>
        </w:rPr>
        <w:t>тайланг</w:t>
      </w:r>
      <w:r w:rsidR="00476A50" w:rsidRPr="00A35088">
        <w:rPr>
          <w:lang w:val="mn-MN"/>
        </w:rPr>
        <w:t xml:space="preserve"> </w:t>
      </w:r>
      <w:r w:rsidR="003F0E4B" w:rsidRPr="00A35088">
        <w:rPr>
          <w:lang w:val="mn-MN"/>
        </w:rPr>
        <w:t>Улсын Их Ху</w:t>
      </w:r>
      <w:r w:rsidR="00001FDC" w:rsidRPr="00A35088">
        <w:rPr>
          <w:lang w:val="mn-MN"/>
        </w:rPr>
        <w:t xml:space="preserve">ралд </w:t>
      </w:r>
      <w:r w:rsidRPr="00A35088">
        <w:rPr>
          <w:lang w:val="mn-MN"/>
        </w:rPr>
        <w:t>танилцуулна.</w:t>
      </w:r>
    </w:p>
    <w:p w14:paraId="37FC1E97" w14:textId="77777777" w:rsidR="005A68E3" w:rsidRPr="00A35088" w:rsidRDefault="005A68E3" w:rsidP="00BB7203">
      <w:pPr>
        <w:ind w:firstLine="0"/>
        <w:contextualSpacing/>
        <w:rPr>
          <w:lang w:val="mn-MN"/>
        </w:rPr>
      </w:pPr>
    </w:p>
    <w:p w14:paraId="01BEFCE1" w14:textId="70B5DF46" w:rsidR="00390A3B" w:rsidRPr="00A35088" w:rsidRDefault="00390A3B" w:rsidP="00BB7203">
      <w:pPr>
        <w:contextualSpacing/>
        <w:rPr>
          <w:lang w:val="mn-MN"/>
        </w:rPr>
      </w:pPr>
      <w:r w:rsidRPr="00A35088">
        <w:rPr>
          <w:lang w:val="mn-MN"/>
        </w:rPr>
        <w:t>7.</w:t>
      </w:r>
      <w:r w:rsidR="00335647" w:rsidRPr="00A35088">
        <w:rPr>
          <w:lang w:val="mn-MN"/>
        </w:rPr>
        <w:t>7</w:t>
      </w:r>
      <w:r w:rsidRPr="00A35088">
        <w:rPr>
          <w:lang w:val="mn-MN"/>
        </w:rPr>
        <w:t>.Үндсэн чиглэл</w:t>
      </w:r>
      <w:r w:rsidR="00FD04C8" w:rsidRPr="00A35088">
        <w:rPr>
          <w:lang w:val="mn-MN"/>
        </w:rPr>
        <w:t>, түүний хэрэгжилтийн</w:t>
      </w:r>
      <w:r w:rsidR="00AB2966" w:rsidRPr="00A35088">
        <w:rPr>
          <w:lang w:val="mn-MN"/>
        </w:rPr>
        <w:t xml:space="preserve"> жил бүрийн</w:t>
      </w:r>
      <w:r w:rsidR="00FD04C8" w:rsidRPr="00A35088">
        <w:rPr>
          <w:lang w:val="mn-MN"/>
        </w:rPr>
        <w:t xml:space="preserve"> тайланг</w:t>
      </w:r>
      <w:r w:rsidRPr="00A35088">
        <w:rPr>
          <w:lang w:val="mn-MN"/>
        </w:rPr>
        <w:t xml:space="preserve"> Засгийн газар болон төрийн өмчийн асуудал эрхэлсэн төрийн захиргааны байгууллагын цахим хуудсанд нээлттэй, ил тод байршуулна.</w:t>
      </w:r>
    </w:p>
    <w:p w14:paraId="17B85E2A" w14:textId="77777777" w:rsidR="00CF787E" w:rsidRPr="00A35088" w:rsidRDefault="00CF787E" w:rsidP="00BB7203">
      <w:pPr>
        <w:pStyle w:val="NoSpacing"/>
        <w:contextualSpacing/>
        <w:jc w:val="both"/>
        <w:rPr>
          <w:rFonts w:ascii="Arial" w:hAnsi="Arial" w:cs="Arial"/>
          <w:noProof/>
          <w:sz w:val="24"/>
          <w:szCs w:val="24"/>
          <w:lang w:val="mn-MN"/>
        </w:rPr>
      </w:pPr>
    </w:p>
    <w:p w14:paraId="17B3FE84" w14:textId="77777777" w:rsidR="002908E0" w:rsidRPr="00A35088" w:rsidRDefault="002908E0" w:rsidP="00BB7203">
      <w:pPr>
        <w:ind w:firstLine="0"/>
        <w:contextualSpacing/>
        <w:jc w:val="center"/>
        <w:rPr>
          <w:bCs/>
          <w:lang w:val="bg-BG"/>
        </w:rPr>
      </w:pPr>
      <w:r w:rsidRPr="00A35088">
        <w:rPr>
          <w:b/>
          <w:lang w:val="bg-BG"/>
        </w:rPr>
        <w:t>ХОЁРДУГААР БҮЛЭГ</w:t>
      </w:r>
    </w:p>
    <w:p w14:paraId="6F37CB9E" w14:textId="5161BFE9" w:rsidR="002908E0" w:rsidRPr="00A35088" w:rsidRDefault="002908E0" w:rsidP="00BB7203">
      <w:pPr>
        <w:ind w:firstLine="0"/>
        <w:contextualSpacing/>
        <w:jc w:val="center"/>
        <w:rPr>
          <w:bCs/>
          <w:lang w:val="bg-BG"/>
        </w:rPr>
      </w:pPr>
      <w:r w:rsidRPr="00A35088">
        <w:rPr>
          <w:b/>
          <w:lang w:val="bg-BG"/>
        </w:rPr>
        <w:t>ТӨРИЙН БОЛОН ОРОН НУТГИЙН ӨМЧИТ</w:t>
      </w:r>
    </w:p>
    <w:p w14:paraId="5EE3E385" w14:textId="3DBA986F" w:rsidR="002908E0" w:rsidRPr="00A35088" w:rsidRDefault="002908E0" w:rsidP="00BB7203">
      <w:pPr>
        <w:ind w:firstLine="0"/>
        <w:contextualSpacing/>
        <w:jc w:val="center"/>
        <w:rPr>
          <w:b/>
        </w:rPr>
      </w:pPr>
      <w:r w:rsidRPr="00A35088">
        <w:rPr>
          <w:b/>
          <w:lang w:val="bg-BG"/>
        </w:rPr>
        <w:t>КОМПАНИ ҮҮСГЭН БАЙГУУЛАХ</w:t>
      </w:r>
    </w:p>
    <w:p w14:paraId="21EE4562" w14:textId="77777777" w:rsidR="00E50A60" w:rsidRPr="00A35088" w:rsidRDefault="00E50A60" w:rsidP="00BB7203">
      <w:pPr>
        <w:ind w:firstLine="0"/>
        <w:contextualSpacing/>
        <w:rPr>
          <w:bCs/>
        </w:rPr>
      </w:pPr>
    </w:p>
    <w:p w14:paraId="726BB977" w14:textId="3AD94B79" w:rsidR="002908E0" w:rsidRPr="00A35088" w:rsidRDefault="004679DC" w:rsidP="00BB7203">
      <w:pPr>
        <w:ind w:left="2694" w:hanging="1985"/>
        <w:contextualSpacing/>
        <w:rPr>
          <w:lang w:val="mn-MN"/>
        </w:rPr>
      </w:pPr>
      <w:r w:rsidRPr="00A35088">
        <w:rPr>
          <w:b/>
          <w:lang w:val="mn-MN"/>
        </w:rPr>
        <w:t>8</w:t>
      </w:r>
      <w:r w:rsidR="002908E0" w:rsidRPr="00A35088">
        <w:rPr>
          <w:b/>
          <w:lang w:val="bg-BG"/>
        </w:rPr>
        <w:t xml:space="preserve"> дугаар зүйл.</w:t>
      </w:r>
      <w:r w:rsidR="002908E0" w:rsidRPr="00A35088">
        <w:rPr>
          <w:b/>
          <w:bCs/>
          <w:lang w:val="bg-BG"/>
        </w:rPr>
        <w:t>Төрийн болон орон нутгийн өмчит компани үүсгэн</w:t>
      </w:r>
      <w:r w:rsidR="00CA6E66" w:rsidRPr="00A35088">
        <w:rPr>
          <w:b/>
          <w:bCs/>
          <w:lang w:val="bg-BG"/>
        </w:rPr>
        <w:t xml:space="preserve"> </w:t>
      </w:r>
      <w:r w:rsidR="002908E0" w:rsidRPr="00A35088">
        <w:rPr>
          <w:b/>
          <w:bCs/>
          <w:lang w:val="bg-BG"/>
        </w:rPr>
        <w:t>байгуулах үндэслэл</w:t>
      </w:r>
    </w:p>
    <w:p w14:paraId="7363E989" w14:textId="77777777" w:rsidR="001E7474" w:rsidRPr="00A35088" w:rsidRDefault="001E7474" w:rsidP="00BB7203">
      <w:pPr>
        <w:ind w:firstLine="0"/>
        <w:contextualSpacing/>
        <w:rPr>
          <w:lang w:val="mn-MN"/>
        </w:rPr>
      </w:pPr>
    </w:p>
    <w:p w14:paraId="745460C8" w14:textId="3455D5EE" w:rsidR="002908E0" w:rsidRPr="00A35088" w:rsidRDefault="00520CF9" w:rsidP="00BB7203">
      <w:pPr>
        <w:ind w:firstLine="709"/>
        <w:contextualSpacing/>
        <w:rPr>
          <w:lang w:val="mn-MN"/>
        </w:rPr>
      </w:pPr>
      <w:r w:rsidRPr="00A35088">
        <w:rPr>
          <w:lang w:val="mn-MN"/>
        </w:rPr>
        <w:t>8</w:t>
      </w:r>
      <w:r w:rsidR="002908E0" w:rsidRPr="00A35088">
        <w:rPr>
          <w:lang w:val="bg-BG"/>
        </w:rPr>
        <w:t>.</w:t>
      </w:r>
      <w:r w:rsidR="00E208C1" w:rsidRPr="00A35088">
        <w:rPr>
          <w:lang w:val="mn-MN"/>
        </w:rPr>
        <w:t>1</w:t>
      </w:r>
      <w:r w:rsidR="002908E0" w:rsidRPr="00A35088">
        <w:rPr>
          <w:lang w:val="bg-BG"/>
        </w:rPr>
        <w:t>.</w:t>
      </w:r>
      <w:r w:rsidR="009D7580" w:rsidRPr="00A35088">
        <w:rPr>
          <w:lang w:val="bg-BG"/>
        </w:rPr>
        <w:t>Т</w:t>
      </w:r>
      <w:r w:rsidR="000F22ED" w:rsidRPr="00A35088">
        <w:rPr>
          <w:lang w:val="bg-BG"/>
        </w:rPr>
        <w:t xml:space="preserve">өрийн </w:t>
      </w:r>
      <w:r w:rsidR="00E208C1" w:rsidRPr="00A35088">
        <w:rPr>
          <w:lang w:val="bg-BG"/>
        </w:rPr>
        <w:t>өмчит компани</w:t>
      </w:r>
      <w:r w:rsidR="00536358" w:rsidRPr="00A35088">
        <w:rPr>
          <w:lang w:val="bg-BG"/>
        </w:rPr>
        <w:t xml:space="preserve">йг </w:t>
      </w:r>
      <w:r w:rsidR="009D7580" w:rsidRPr="00A35088">
        <w:rPr>
          <w:lang w:val="bg-BG"/>
        </w:rPr>
        <w:t xml:space="preserve">дараах үндэслэлээр </w:t>
      </w:r>
      <w:r w:rsidR="00536358" w:rsidRPr="00A35088">
        <w:rPr>
          <w:lang w:val="bg-BG"/>
        </w:rPr>
        <w:t>үүсгэн</w:t>
      </w:r>
      <w:r w:rsidR="00E208C1" w:rsidRPr="00A35088">
        <w:rPr>
          <w:lang w:val="bg-BG"/>
        </w:rPr>
        <w:t xml:space="preserve"> байгуул</w:t>
      </w:r>
      <w:r w:rsidR="00304D8E" w:rsidRPr="00A35088">
        <w:rPr>
          <w:lang w:val="bg-BG"/>
        </w:rPr>
        <w:t>на</w:t>
      </w:r>
      <w:r w:rsidR="002908E0" w:rsidRPr="00A35088">
        <w:rPr>
          <w:lang w:val="bg-BG"/>
        </w:rPr>
        <w:t>:</w:t>
      </w:r>
    </w:p>
    <w:p w14:paraId="79E3FAAF" w14:textId="77777777" w:rsidR="00304D8E" w:rsidRPr="00A35088" w:rsidRDefault="00304D8E" w:rsidP="00BB7203">
      <w:pPr>
        <w:ind w:firstLine="0"/>
        <w:contextualSpacing/>
        <w:rPr>
          <w:lang w:val="mn-MN"/>
        </w:rPr>
      </w:pPr>
    </w:p>
    <w:p w14:paraId="0882717E" w14:textId="30C53EF9" w:rsidR="009B6CB7" w:rsidRPr="00A35088" w:rsidRDefault="009B6CB7" w:rsidP="00BB7203">
      <w:pPr>
        <w:ind w:firstLine="1418"/>
        <w:contextualSpacing/>
        <w:rPr>
          <w:lang w:val="mn-MN"/>
        </w:rPr>
      </w:pPr>
      <w:r w:rsidRPr="00A35088">
        <w:rPr>
          <w:lang w:val="mn-MN"/>
        </w:rPr>
        <w:t>8</w:t>
      </w:r>
      <w:r w:rsidRPr="00A35088">
        <w:rPr>
          <w:lang w:val="bg-BG"/>
        </w:rPr>
        <w:t>.1.</w:t>
      </w:r>
      <w:r w:rsidRPr="00A35088">
        <w:rPr>
          <w:lang w:val="mn-MN"/>
        </w:rPr>
        <w:t>1</w:t>
      </w:r>
      <w:r w:rsidRPr="00A35088">
        <w:rPr>
          <w:lang w:val="bg-BG"/>
        </w:rPr>
        <w:t>.нийтийн зориулалттай дэд бүтэц, нийтийн үйлчилгээний салбарт үйл ажиллагаа явуулах;</w:t>
      </w:r>
    </w:p>
    <w:p w14:paraId="5F6EFD20" w14:textId="77777777" w:rsidR="009B6CB7" w:rsidRPr="00A35088" w:rsidRDefault="009B6CB7" w:rsidP="00BB7203">
      <w:pPr>
        <w:ind w:firstLine="0"/>
        <w:contextualSpacing/>
        <w:rPr>
          <w:lang w:val="mn-MN"/>
        </w:rPr>
      </w:pPr>
    </w:p>
    <w:p w14:paraId="071B5764" w14:textId="34F087E0" w:rsidR="00A92081" w:rsidRPr="00A35088" w:rsidRDefault="00A92081" w:rsidP="00BB7203">
      <w:pPr>
        <w:ind w:firstLine="1418"/>
        <w:contextualSpacing/>
      </w:pPr>
      <w:r w:rsidRPr="00A35088">
        <w:rPr>
          <w:lang w:val="mn-MN"/>
        </w:rPr>
        <w:t>8.1.</w:t>
      </w:r>
      <w:r w:rsidR="009B6CB7" w:rsidRPr="00A35088">
        <w:rPr>
          <w:lang w:val="mn-MN"/>
        </w:rPr>
        <w:t>2</w:t>
      </w:r>
      <w:r w:rsidRPr="00A35088">
        <w:rPr>
          <w:lang w:val="mn-MN"/>
        </w:rPr>
        <w:t>.</w:t>
      </w:r>
      <w:r w:rsidR="0043192B" w:rsidRPr="00A35088">
        <w:rPr>
          <w:lang w:val="mn-MN"/>
        </w:rPr>
        <w:t xml:space="preserve">үндэсний эдийн засгийн </w:t>
      </w:r>
      <w:r w:rsidR="003D4DB4" w:rsidRPr="00A35088">
        <w:rPr>
          <w:lang w:val="mn-MN"/>
        </w:rPr>
        <w:t xml:space="preserve">ашиг сонирхлыг хангах </w:t>
      </w:r>
      <w:r w:rsidR="00644954" w:rsidRPr="00A35088">
        <w:rPr>
          <w:lang w:val="mn-MN"/>
        </w:rPr>
        <w:t xml:space="preserve">зорилгоор </w:t>
      </w:r>
      <w:r w:rsidRPr="00A35088">
        <w:rPr>
          <w:lang w:val="mn-MN"/>
        </w:rPr>
        <w:t xml:space="preserve">стратегийн </w:t>
      </w:r>
      <w:r w:rsidR="00F570B8" w:rsidRPr="00A35088">
        <w:rPr>
          <w:lang w:val="mn-MN"/>
        </w:rPr>
        <w:t xml:space="preserve">ач холбогдолтой салбарт </w:t>
      </w:r>
      <w:r w:rsidR="00644954" w:rsidRPr="00A35088">
        <w:rPr>
          <w:lang w:val="mn-MN"/>
        </w:rPr>
        <w:t xml:space="preserve">зайлшгүй </w:t>
      </w:r>
      <w:r w:rsidR="00F570B8" w:rsidRPr="00A35088">
        <w:rPr>
          <w:lang w:val="mn-MN"/>
        </w:rPr>
        <w:t>үйл ажиллагаа явуулах</w:t>
      </w:r>
      <w:r w:rsidR="00F570B8" w:rsidRPr="00A35088">
        <w:t>;</w:t>
      </w:r>
    </w:p>
    <w:p w14:paraId="3DCF89E0" w14:textId="7815A992" w:rsidR="00281453" w:rsidRPr="00A35088" w:rsidRDefault="00281453" w:rsidP="00BB7203">
      <w:pPr>
        <w:ind w:firstLine="0"/>
        <w:contextualSpacing/>
        <w:rPr>
          <w:lang w:val="mn-MN"/>
        </w:rPr>
      </w:pPr>
    </w:p>
    <w:p w14:paraId="2E494E3F" w14:textId="2295B88A" w:rsidR="00281453" w:rsidRPr="00A35088" w:rsidRDefault="009B6CB7" w:rsidP="006965C3">
      <w:pPr>
        <w:ind w:firstLine="1418"/>
        <w:contextualSpacing/>
        <w:rPr>
          <w:lang w:val="mn-MN"/>
        </w:rPr>
      </w:pPr>
      <w:r w:rsidRPr="00A35088">
        <w:rPr>
          <w:lang w:val="ru-RU"/>
        </w:rPr>
        <w:t>8.1.</w:t>
      </w:r>
      <w:r w:rsidRPr="00A35088">
        <w:rPr>
          <w:lang w:val="mn-MN"/>
        </w:rPr>
        <w:t>3</w:t>
      </w:r>
      <w:r w:rsidRPr="00A35088">
        <w:rPr>
          <w:lang w:val="ru-RU"/>
        </w:rPr>
        <w:t xml:space="preserve">.тодорхой салбарт зүй ёсны монополь </w:t>
      </w:r>
      <w:r w:rsidRPr="00A35088">
        <w:rPr>
          <w:lang w:val="bg-BG"/>
        </w:rPr>
        <w:t>үйл ажиллагаа</w:t>
      </w:r>
      <w:r w:rsidRPr="00A35088">
        <w:rPr>
          <w:lang w:val="mn-MN"/>
        </w:rPr>
        <w:t xml:space="preserve"> </w:t>
      </w:r>
      <w:r w:rsidR="00FA1415" w:rsidRPr="00A35088">
        <w:t>эрхлэх</w:t>
      </w:r>
      <w:r w:rsidRPr="00A35088">
        <w:rPr>
          <w:lang w:val="bg-BG"/>
        </w:rPr>
        <w:t>;</w:t>
      </w:r>
    </w:p>
    <w:p w14:paraId="2BAE5D51" w14:textId="285B447A" w:rsidR="00281453" w:rsidRPr="00A35088" w:rsidRDefault="00E208C1" w:rsidP="00BB7203">
      <w:pPr>
        <w:ind w:firstLine="1418"/>
        <w:contextualSpacing/>
      </w:pPr>
      <w:r w:rsidRPr="00A35088">
        <w:rPr>
          <w:lang w:val="mn-MN"/>
        </w:rPr>
        <w:t>8</w:t>
      </w:r>
      <w:r w:rsidR="002908E0" w:rsidRPr="00A35088">
        <w:rPr>
          <w:lang w:val="bg-BG"/>
        </w:rPr>
        <w:t>.1.</w:t>
      </w:r>
      <w:r w:rsidR="009B6CB7" w:rsidRPr="00A35088">
        <w:rPr>
          <w:lang w:val="mn-MN"/>
        </w:rPr>
        <w:t>4</w:t>
      </w:r>
      <w:r w:rsidR="002908E0" w:rsidRPr="00A35088">
        <w:rPr>
          <w:lang w:val="bg-BG"/>
        </w:rPr>
        <w:t>.үндэсний аюулгүй байдлыг х</w:t>
      </w:r>
      <w:r w:rsidR="0039709A" w:rsidRPr="00A35088">
        <w:rPr>
          <w:lang w:val="mn-MN"/>
        </w:rPr>
        <w:t>ангах</w:t>
      </w:r>
      <w:r w:rsidR="001941DB" w:rsidRPr="00A35088">
        <w:rPr>
          <w:lang w:val="mn-MN"/>
        </w:rPr>
        <w:t>тай холбоотой</w:t>
      </w:r>
      <w:r w:rsidR="0039709A" w:rsidRPr="00A35088">
        <w:rPr>
          <w:lang w:val="mn-MN"/>
        </w:rPr>
        <w:t xml:space="preserve"> батлан хамгаалах, хил хамгаалах, хууль сахиулах, шүүхийн шийдвэр гүйцэтгэх үүрэг бүхий байгууллагын үйл ажиллагааг дэмжи</w:t>
      </w:r>
      <w:r w:rsidR="008B7F09" w:rsidRPr="00A35088">
        <w:rPr>
          <w:lang w:val="mn-MN"/>
        </w:rPr>
        <w:t>х</w:t>
      </w:r>
      <w:r w:rsidR="00FC034E" w:rsidRPr="00A35088">
        <w:rPr>
          <w:lang w:val="mn-MN"/>
        </w:rPr>
        <w:t>;</w:t>
      </w:r>
    </w:p>
    <w:p w14:paraId="7AEC00E5" w14:textId="77777777" w:rsidR="00281453" w:rsidRPr="00A35088" w:rsidRDefault="00281453" w:rsidP="00BB7203">
      <w:pPr>
        <w:ind w:firstLine="0"/>
        <w:contextualSpacing/>
        <w:rPr>
          <w:lang w:val="mn-MN"/>
        </w:rPr>
      </w:pPr>
    </w:p>
    <w:p w14:paraId="16692590" w14:textId="5FCF45A3" w:rsidR="002908E0" w:rsidRPr="00A35088" w:rsidRDefault="00E208C1" w:rsidP="00BB7203">
      <w:pPr>
        <w:ind w:firstLine="1418"/>
        <w:contextualSpacing/>
        <w:rPr>
          <w:lang w:val="mn-MN"/>
        </w:rPr>
      </w:pPr>
      <w:r w:rsidRPr="00A35088">
        <w:rPr>
          <w:lang w:val="mn-MN"/>
        </w:rPr>
        <w:t>8</w:t>
      </w:r>
      <w:r w:rsidR="002908E0" w:rsidRPr="00A35088">
        <w:rPr>
          <w:lang w:val="bg-BG"/>
        </w:rPr>
        <w:t>.1.</w:t>
      </w:r>
      <w:r w:rsidR="009B6CB7" w:rsidRPr="00A35088">
        <w:rPr>
          <w:lang w:val="mn-MN"/>
        </w:rPr>
        <w:t>5</w:t>
      </w:r>
      <w:r w:rsidR="002908E0" w:rsidRPr="00A35088">
        <w:rPr>
          <w:lang w:val="bg-BG"/>
        </w:rPr>
        <w:t>.хууль</w:t>
      </w:r>
      <w:r w:rsidR="00C43C25" w:rsidRPr="00A35088">
        <w:rPr>
          <w:lang w:val="mn-MN"/>
        </w:rPr>
        <w:t xml:space="preserve"> болон олон улсын хувийн эрх зүйн </w:t>
      </w:r>
      <w:r w:rsidR="00C43C25" w:rsidRPr="00A35088">
        <w:rPr>
          <w:lang w:val="bg-BG"/>
        </w:rPr>
        <w:t>гэрээ</w:t>
      </w:r>
      <w:r w:rsidR="00C43C25" w:rsidRPr="00A35088">
        <w:rPr>
          <w:lang w:val="mn-MN"/>
        </w:rPr>
        <w:t>нд заасны дагуу</w:t>
      </w:r>
      <w:r w:rsidR="002908E0" w:rsidRPr="00A35088">
        <w:rPr>
          <w:lang w:val="bg-BG"/>
        </w:rPr>
        <w:t>.</w:t>
      </w:r>
    </w:p>
    <w:p w14:paraId="5AD2B903" w14:textId="7443A05B" w:rsidR="002908E0" w:rsidRPr="00A35088" w:rsidRDefault="002908E0" w:rsidP="00BB7203">
      <w:pPr>
        <w:ind w:firstLine="0"/>
        <w:contextualSpacing/>
        <w:rPr>
          <w:lang w:val="mn-MN"/>
        </w:rPr>
      </w:pPr>
    </w:p>
    <w:p w14:paraId="64CA1C9B" w14:textId="27393BEC" w:rsidR="00FE2D80" w:rsidRPr="00A35088" w:rsidRDefault="00581156" w:rsidP="00BB7203">
      <w:pPr>
        <w:ind w:firstLine="709"/>
        <w:contextualSpacing/>
        <w:rPr>
          <w:lang w:val="mn-MN"/>
        </w:rPr>
      </w:pPr>
      <w:r w:rsidRPr="00A35088">
        <w:rPr>
          <w:lang w:val="mn-MN"/>
        </w:rPr>
        <w:t>8</w:t>
      </w:r>
      <w:r w:rsidR="00FE2D80" w:rsidRPr="00A35088">
        <w:rPr>
          <w:lang w:val="mn-MN"/>
        </w:rPr>
        <w:t>.</w:t>
      </w:r>
      <w:r w:rsidR="00EA67F7" w:rsidRPr="00A35088">
        <w:rPr>
          <w:lang w:val="mn-MN"/>
        </w:rPr>
        <w:t>2</w:t>
      </w:r>
      <w:r w:rsidR="00FE2D80" w:rsidRPr="00A35088">
        <w:rPr>
          <w:lang w:val="mn-MN"/>
        </w:rPr>
        <w:t>.Энэ хуулийн 8.1.</w:t>
      </w:r>
      <w:r w:rsidR="009B6CB7" w:rsidRPr="00A35088">
        <w:rPr>
          <w:lang w:val="mn-MN"/>
        </w:rPr>
        <w:t>1</w:t>
      </w:r>
      <w:r w:rsidR="00FE2D80" w:rsidRPr="00A35088">
        <w:rPr>
          <w:lang w:val="mn-MN"/>
        </w:rPr>
        <w:t>-</w:t>
      </w:r>
      <w:r w:rsidR="009B6CB7" w:rsidRPr="00A35088">
        <w:rPr>
          <w:lang w:val="mn-MN"/>
        </w:rPr>
        <w:t>д</w:t>
      </w:r>
      <w:r w:rsidR="00FE2D80" w:rsidRPr="00A35088">
        <w:rPr>
          <w:lang w:val="mn-MN"/>
        </w:rPr>
        <w:t xml:space="preserve"> заасан нийтийн зориулалттай дэд бүтэц, нийтийн үйлчилгээний салбарт компани үүсгэн байгуулахад хувийн </w:t>
      </w:r>
      <w:r w:rsidR="00A716A1" w:rsidRPr="00A35088">
        <w:rPr>
          <w:lang w:val="mn-MN"/>
        </w:rPr>
        <w:t>хэвшил дангаараа</w:t>
      </w:r>
      <w:r w:rsidR="00FE2D80" w:rsidRPr="00A35088">
        <w:rPr>
          <w:lang w:val="mn-MN"/>
        </w:rPr>
        <w:t xml:space="preserve"> гүйцэтгэх боломжгүй, зах зэ</w:t>
      </w:r>
      <w:r w:rsidR="00A716A1" w:rsidRPr="00A35088">
        <w:rPr>
          <w:lang w:val="mn-MN"/>
        </w:rPr>
        <w:t>э</w:t>
      </w:r>
      <w:r w:rsidR="00FE2D80" w:rsidRPr="00A35088">
        <w:rPr>
          <w:lang w:val="mn-MN"/>
        </w:rPr>
        <w:t>лийн төвлөрөл өндөртэй байх нөхцөлийг хангасан байна.</w:t>
      </w:r>
    </w:p>
    <w:p w14:paraId="55527A58" w14:textId="2BC52C16" w:rsidR="001308F3" w:rsidRPr="00A35088" w:rsidRDefault="005D044D" w:rsidP="006812A5">
      <w:pPr>
        <w:ind w:firstLine="709"/>
        <w:contextualSpacing/>
        <w:rPr>
          <w:lang w:val="mn-MN"/>
        </w:rPr>
      </w:pPr>
      <w:r w:rsidRPr="00A35088">
        <w:rPr>
          <w:lang w:val="mn-MN"/>
        </w:rPr>
        <w:lastRenderedPageBreak/>
        <w:t>8.</w:t>
      </w:r>
      <w:r w:rsidR="00C5592E" w:rsidRPr="00A35088">
        <w:rPr>
          <w:lang w:val="mn-MN"/>
        </w:rPr>
        <w:t>3</w:t>
      </w:r>
      <w:r w:rsidRPr="00A35088">
        <w:rPr>
          <w:lang w:val="mn-MN"/>
        </w:rPr>
        <w:t xml:space="preserve">.Орон нутаг </w:t>
      </w:r>
      <w:r w:rsidR="007810B7" w:rsidRPr="00A35088">
        <w:rPr>
          <w:lang w:val="mn-MN"/>
        </w:rPr>
        <w:t xml:space="preserve">зөвхөн </w:t>
      </w:r>
      <w:r w:rsidRPr="00A35088">
        <w:rPr>
          <w:lang w:val="mn-MN"/>
        </w:rPr>
        <w:t>хуульд заасан чиг үүргээ хэрэгжүүлэх зорилгоор энэ хуулийн 8.1.1</w:t>
      </w:r>
      <w:r w:rsidR="009C0EB3" w:rsidRPr="00A35088">
        <w:rPr>
          <w:lang w:val="mn-MN"/>
        </w:rPr>
        <w:t xml:space="preserve">-д </w:t>
      </w:r>
      <w:r w:rsidRPr="00A35088">
        <w:rPr>
          <w:lang w:val="mn-MN"/>
        </w:rPr>
        <w:t>заасан үндэслэлээр орон нутгийн өмчит компанийг үүсгэн байгуулна.</w:t>
      </w:r>
    </w:p>
    <w:p w14:paraId="174CCBA4" w14:textId="77777777" w:rsidR="006812A5" w:rsidRPr="00A35088" w:rsidRDefault="006812A5" w:rsidP="006812A5">
      <w:pPr>
        <w:ind w:firstLine="0"/>
        <w:contextualSpacing/>
        <w:rPr>
          <w:lang w:val="mn-MN"/>
        </w:rPr>
      </w:pPr>
    </w:p>
    <w:p w14:paraId="7D769377" w14:textId="5D332CFA" w:rsidR="00423843" w:rsidRPr="00A35088" w:rsidRDefault="002908E0" w:rsidP="00430D09">
      <w:pPr>
        <w:ind w:firstLine="709"/>
        <w:contextualSpacing/>
        <w:rPr>
          <w:lang w:val="mn-MN"/>
        </w:rPr>
      </w:pPr>
      <w:r w:rsidRPr="00A35088">
        <w:rPr>
          <w:lang w:val="bg-BG"/>
        </w:rPr>
        <w:tab/>
      </w:r>
      <w:r w:rsidR="00642920" w:rsidRPr="00A35088">
        <w:rPr>
          <w:lang w:val="mn-MN"/>
        </w:rPr>
        <w:t>8</w:t>
      </w:r>
      <w:r w:rsidRPr="00A35088">
        <w:rPr>
          <w:lang w:val="bg-BG"/>
        </w:rPr>
        <w:t>.</w:t>
      </w:r>
      <w:r w:rsidR="00C5592E" w:rsidRPr="00A35088">
        <w:rPr>
          <w:lang w:val="mn-MN"/>
        </w:rPr>
        <w:t>4</w:t>
      </w:r>
      <w:r w:rsidRPr="00A35088">
        <w:rPr>
          <w:lang w:val="bg-BG"/>
        </w:rPr>
        <w:t xml:space="preserve">.Энэ хуулийн </w:t>
      </w:r>
      <w:r w:rsidR="00642920" w:rsidRPr="00A35088">
        <w:rPr>
          <w:lang w:val="mn-MN"/>
        </w:rPr>
        <w:t>8</w:t>
      </w:r>
      <w:r w:rsidRPr="00A35088">
        <w:rPr>
          <w:lang w:val="bg-BG"/>
        </w:rPr>
        <w:t>.1</w:t>
      </w:r>
      <w:r w:rsidR="00DB2906" w:rsidRPr="00A35088">
        <w:rPr>
          <w:lang w:val="mn-MN"/>
        </w:rPr>
        <w:t>.</w:t>
      </w:r>
      <w:r w:rsidR="004A1E2A" w:rsidRPr="00A35088">
        <w:rPr>
          <w:lang w:val="mn-MN"/>
        </w:rPr>
        <w:t>4</w:t>
      </w:r>
      <w:r w:rsidR="00A15831" w:rsidRPr="00A35088">
        <w:rPr>
          <w:lang w:val="mn-MN"/>
        </w:rPr>
        <w:t>-</w:t>
      </w:r>
      <w:r w:rsidR="004A1E2A" w:rsidRPr="00A35088">
        <w:rPr>
          <w:lang w:val="mn-MN"/>
        </w:rPr>
        <w:t>т</w:t>
      </w:r>
      <w:r w:rsidRPr="00A35088">
        <w:rPr>
          <w:lang w:val="bg-BG"/>
        </w:rPr>
        <w:t xml:space="preserve"> заасан үндэслэлээр </w:t>
      </w:r>
      <w:r w:rsidR="004A2B99" w:rsidRPr="00A35088">
        <w:rPr>
          <w:lang w:val="mn-MN"/>
        </w:rPr>
        <w:t>зөвхөн</w:t>
      </w:r>
      <w:r w:rsidRPr="00A35088">
        <w:rPr>
          <w:lang w:val="bg-BG"/>
        </w:rPr>
        <w:t xml:space="preserve"> төрийн өмчийн компани бай</w:t>
      </w:r>
      <w:r w:rsidR="004A2B99" w:rsidRPr="00A35088">
        <w:rPr>
          <w:lang w:val="mn-MN"/>
        </w:rPr>
        <w:t>гуулна</w:t>
      </w:r>
      <w:r w:rsidRPr="00A35088">
        <w:rPr>
          <w:lang w:val="bg-BG"/>
        </w:rPr>
        <w:t>.</w:t>
      </w:r>
    </w:p>
    <w:p w14:paraId="652BD690" w14:textId="77777777" w:rsidR="005631F2" w:rsidRPr="00A35088" w:rsidRDefault="005631F2" w:rsidP="005631F2">
      <w:pPr>
        <w:ind w:firstLine="0"/>
        <w:contextualSpacing/>
      </w:pPr>
    </w:p>
    <w:p w14:paraId="4361168E" w14:textId="0654C3F2" w:rsidR="00423843" w:rsidRPr="00A35088" w:rsidRDefault="00423843" w:rsidP="00BB7203">
      <w:pPr>
        <w:ind w:firstLine="709"/>
        <w:contextualSpacing/>
      </w:pPr>
      <w:r w:rsidRPr="00A35088">
        <w:t xml:space="preserve">8.5.Энэ хуульд зааснаас өөр үндэслэлээр төрийн болон орон нутгийн өмчит компани </w:t>
      </w:r>
      <w:r w:rsidR="00154E6D" w:rsidRPr="00A35088">
        <w:t xml:space="preserve">үүсгэн </w:t>
      </w:r>
      <w:r w:rsidRPr="00A35088">
        <w:t>байгуулахыг хориглоно.</w:t>
      </w:r>
    </w:p>
    <w:p w14:paraId="4F6941E9" w14:textId="77777777" w:rsidR="00A77F23" w:rsidRPr="00A35088" w:rsidRDefault="00A77F23" w:rsidP="00BB7203">
      <w:pPr>
        <w:ind w:firstLine="0"/>
        <w:contextualSpacing/>
        <w:rPr>
          <w:lang w:val="mn-MN"/>
        </w:rPr>
      </w:pPr>
    </w:p>
    <w:p w14:paraId="76E8D70D" w14:textId="78A022AC" w:rsidR="002908E0" w:rsidRPr="00A35088" w:rsidRDefault="00AA7165" w:rsidP="00BB7203">
      <w:pPr>
        <w:ind w:left="2694" w:hanging="1985"/>
        <w:contextualSpacing/>
        <w:rPr>
          <w:lang w:val="bg-BG"/>
        </w:rPr>
      </w:pPr>
      <w:r w:rsidRPr="00A35088">
        <w:rPr>
          <w:b/>
          <w:bCs/>
          <w:lang w:val="mn-MN"/>
        </w:rPr>
        <w:t>9</w:t>
      </w:r>
      <w:r w:rsidR="002908E0" w:rsidRPr="00A35088">
        <w:rPr>
          <w:b/>
          <w:bCs/>
          <w:lang w:val="bg-BG"/>
        </w:rPr>
        <w:t xml:space="preserve"> д</w:t>
      </w:r>
      <w:r w:rsidRPr="00A35088">
        <w:rPr>
          <w:b/>
          <w:bCs/>
          <w:lang w:val="mn-MN"/>
        </w:rPr>
        <w:t>ү</w:t>
      </w:r>
      <w:r w:rsidR="002908E0" w:rsidRPr="00A35088">
        <w:rPr>
          <w:b/>
          <w:bCs/>
          <w:lang w:val="bg-BG"/>
        </w:rPr>
        <w:t>г</w:t>
      </w:r>
      <w:r w:rsidRPr="00A35088">
        <w:rPr>
          <w:b/>
          <w:bCs/>
          <w:lang w:val="mn-MN"/>
        </w:rPr>
        <w:t>ээ</w:t>
      </w:r>
      <w:r w:rsidR="002908E0" w:rsidRPr="00A35088">
        <w:rPr>
          <w:b/>
          <w:bCs/>
          <w:lang w:val="bg-BG"/>
        </w:rPr>
        <w:t>р зүйл.Төрийн болон орон нутгийн өмчит компани үүсгэн байгуулах</w:t>
      </w:r>
      <w:r w:rsidR="007D0091" w:rsidRPr="00A35088">
        <w:rPr>
          <w:b/>
          <w:bCs/>
          <w:lang w:val="mn-MN"/>
        </w:rPr>
        <w:t xml:space="preserve"> санал, шийдвэр</w:t>
      </w:r>
    </w:p>
    <w:p w14:paraId="5D8F0AC7" w14:textId="77777777" w:rsidR="002908E0" w:rsidRPr="00A35088" w:rsidRDefault="002908E0" w:rsidP="00BB7203">
      <w:pPr>
        <w:ind w:firstLine="0"/>
        <w:contextualSpacing/>
        <w:rPr>
          <w:lang w:val="mn-MN"/>
        </w:rPr>
      </w:pPr>
    </w:p>
    <w:p w14:paraId="6A402C4B" w14:textId="325F14B3" w:rsidR="000F1246" w:rsidRPr="00A35088" w:rsidRDefault="00AA7165" w:rsidP="00BB7203">
      <w:pPr>
        <w:ind w:firstLine="709"/>
        <w:contextualSpacing/>
        <w:rPr>
          <w:lang w:val="mn-MN"/>
        </w:rPr>
      </w:pPr>
      <w:r w:rsidRPr="00A35088">
        <w:rPr>
          <w:lang w:val="mn-MN"/>
        </w:rPr>
        <w:t>9</w:t>
      </w:r>
      <w:r w:rsidR="002908E0" w:rsidRPr="00A35088">
        <w:rPr>
          <w:lang w:val="bg-BG"/>
        </w:rPr>
        <w:t>.1.Төрийн өмчи</w:t>
      </w:r>
      <w:r w:rsidR="00416AFC" w:rsidRPr="00A35088">
        <w:rPr>
          <w:lang w:val="mn-MN"/>
        </w:rPr>
        <w:t>т</w:t>
      </w:r>
      <w:r w:rsidR="002908E0" w:rsidRPr="00A35088">
        <w:rPr>
          <w:lang w:val="bg-BG"/>
        </w:rPr>
        <w:t xml:space="preserve"> компани үүсгэн байгуулах саналыг тухайн асуудал эрхэлсэн Засгийн газрын гишүүн Засгийн газарт </w:t>
      </w:r>
      <w:r w:rsidR="00C77A2D" w:rsidRPr="00A35088">
        <w:rPr>
          <w:lang w:val="mn-MN"/>
        </w:rPr>
        <w:t>хүргүүлнэ</w:t>
      </w:r>
      <w:r w:rsidR="002908E0" w:rsidRPr="00A35088">
        <w:rPr>
          <w:lang w:val="bg-BG"/>
        </w:rPr>
        <w:t>.</w:t>
      </w:r>
    </w:p>
    <w:p w14:paraId="2815F949" w14:textId="77777777" w:rsidR="000F1246" w:rsidRPr="00A35088" w:rsidRDefault="000F1246" w:rsidP="00BB7203">
      <w:pPr>
        <w:ind w:firstLine="0"/>
        <w:contextualSpacing/>
        <w:rPr>
          <w:lang w:val="mn-MN"/>
        </w:rPr>
      </w:pPr>
    </w:p>
    <w:p w14:paraId="2DBCC837" w14:textId="04A9E661" w:rsidR="000F1246" w:rsidRPr="00A35088" w:rsidRDefault="00AA7165" w:rsidP="00BB7203">
      <w:pPr>
        <w:ind w:firstLine="709"/>
        <w:contextualSpacing/>
        <w:rPr>
          <w:lang w:val="mn-MN"/>
        </w:rPr>
      </w:pPr>
      <w:r w:rsidRPr="00A35088">
        <w:rPr>
          <w:lang w:val="mn-MN"/>
        </w:rPr>
        <w:t>9</w:t>
      </w:r>
      <w:r w:rsidR="002908E0" w:rsidRPr="00A35088">
        <w:rPr>
          <w:lang w:val="bg-BG"/>
        </w:rPr>
        <w:t xml:space="preserve">.2.Орон нутгийн өмчит компани үүсгэн байгуулах саналыг аймаг, сум, нийслэл, дүүргийн Засаг дарга тухайн шатны иргэдийн Төлөөлөгчдийн Хуралд </w:t>
      </w:r>
      <w:r w:rsidR="00416AFC" w:rsidRPr="00A35088">
        <w:rPr>
          <w:lang w:val="mn-MN"/>
        </w:rPr>
        <w:t>хүргүүлнэ.</w:t>
      </w:r>
    </w:p>
    <w:p w14:paraId="0BAB10F8" w14:textId="77777777" w:rsidR="00A85420" w:rsidRPr="00A35088" w:rsidRDefault="00A85420" w:rsidP="00BB7203">
      <w:pPr>
        <w:ind w:firstLine="0"/>
        <w:contextualSpacing/>
        <w:rPr>
          <w:lang w:val="mn-MN"/>
        </w:rPr>
      </w:pPr>
    </w:p>
    <w:p w14:paraId="6CF9D18D" w14:textId="21B62CE6" w:rsidR="00554110" w:rsidRPr="00A35088" w:rsidRDefault="00AA7165" w:rsidP="00BB7203">
      <w:pPr>
        <w:ind w:firstLine="709"/>
        <w:contextualSpacing/>
        <w:rPr>
          <w:lang w:val="mn-MN"/>
        </w:rPr>
      </w:pPr>
      <w:r w:rsidRPr="00A35088">
        <w:rPr>
          <w:bCs/>
          <w:lang w:val="mn-MN"/>
        </w:rPr>
        <w:t>9</w:t>
      </w:r>
      <w:r w:rsidR="002908E0" w:rsidRPr="00A35088">
        <w:rPr>
          <w:bCs/>
          <w:lang w:val="bg-BG"/>
        </w:rPr>
        <w:t>.3.</w:t>
      </w:r>
      <w:r w:rsidR="001522E5" w:rsidRPr="00A35088">
        <w:rPr>
          <w:lang w:val="mn-MN"/>
        </w:rPr>
        <w:t>Т</w:t>
      </w:r>
      <w:r w:rsidR="002908E0" w:rsidRPr="00A35088">
        <w:rPr>
          <w:lang w:val="bg-BG"/>
        </w:rPr>
        <w:t>өрийн болон орон нутгийн өмчит компани үүсгэн байгуулах</w:t>
      </w:r>
      <w:r w:rsidR="00416AFC" w:rsidRPr="00A35088">
        <w:rPr>
          <w:lang w:val="mn-MN"/>
        </w:rPr>
        <w:t xml:space="preserve"> саналд</w:t>
      </w:r>
      <w:r w:rsidR="002908E0" w:rsidRPr="00A35088">
        <w:rPr>
          <w:lang w:val="bg-BG"/>
        </w:rPr>
        <w:t xml:space="preserve"> дараах баримт бич</w:t>
      </w:r>
      <w:r w:rsidR="007F2E99" w:rsidRPr="00A35088">
        <w:rPr>
          <w:lang w:val="mn-MN"/>
        </w:rPr>
        <w:t xml:space="preserve">гийг </w:t>
      </w:r>
      <w:r w:rsidR="002908E0" w:rsidRPr="00A35088">
        <w:rPr>
          <w:lang w:val="bg-BG"/>
        </w:rPr>
        <w:t>хавсаргана:</w:t>
      </w:r>
    </w:p>
    <w:p w14:paraId="734BDAD4" w14:textId="77777777" w:rsidR="00554110" w:rsidRPr="00A35088" w:rsidRDefault="00554110" w:rsidP="00BB7203">
      <w:pPr>
        <w:ind w:firstLine="0"/>
        <w:contextualSpacing/>
        <w:rPr>
          <w:lang w:val="mn-MN"/>
        </w:rPr>
      </w:pPr>
    </w:p>
    <w:p w14:paraId="0514CF37" w14:textId="795DCA48" w:rsidR="00BC6544" w:rsidRPr="00A35088" w:rsidRDefault="00AA7165" w:rsidP="00BB7203">
      <w:pPr>
        <w:ind w:firstLine="1418"/>
        <w:contextualSpacing/>
        <w:rPr>
          <w:lang w:val="mn-MN"/>
        </w:rPr>
      </w:pPr>
      <w:r w:rsidRPr="00A35088">
        <w:rPr>
          <w:lang w:val="mn-MN"/>
        </w:rPr>
        <w:t>9</w:t>
      </w:r>
      <w:r w:rsidR="002908E0" w:rsidRPr="00A35088">
        <w:rPr>
          <w:lang w:val="bg-BG"/>
        </w:rPr>
        <w:t>.3.1.</w:t>
      </w:r>
      <w:r w:rsidR="000F7121" w:rsidRPr="00A35088">
        <w:rPr>
          <w:lang w:val="bg-BG"/>
        </w:rPr>
        <w:t>компанийн дүрмийн төсөл;</w:t>
      </w:r>
    </w:p>
    <w:p w14:paraId="0BE75DB7" w14:textId="2652388F" w:rsidR="00E74B55" w:rsidRPr="00A35088" w:rsidRDefault="00AA7165" w:rsidP="00BB7203">
      <w:pPr>
        <w:ind w:firstLine="1418"/>
        <w:contextualSpacing/>
        <w:rPr>
          <w:lang w:val="mn-MN"/>
        </w:rPr>
      </w:pPr>
      <w:r w:rsidRPr="00A35088">
        <w:rPr>
          <w:lang w:val="mn-MN"/>
        </w:rPr>
        <w:t>9</w:t>
      </w:r>
      <w:r w:rsidR="00B818C7" w:rsidRPr="00A35088">
        <w:rPr>
          <w:lang w:val="mn-MN"/>
        </w:rPr>
        <w:t>.3.2.</w:t>
      </w:r>
      <w:r w:rsidR="00D212D4" w:rsidRPr="00A35088">
        <w:rPr>
          <w:lang w:val="mn-MN"/>
        </w:rPr>
        <w:t>энэ хуулийн 8</w:t>
      </w:r>
      <w:r w:rsidR="00536358" w:rsidRPr="00A35088">
        <w:rPr>
          <w:lang w:val="mn-MN"/>
        </w:rPr>
        <w:t>.1</w:t>
      </w:r>
      <w:r w:rsidR="00300280" w:rsidRPr="00A35088">
        <w:rPr>
          <w:lang w:val="mn-MN"/>
        </w:rPr>
        <w:t>-д</w:t>
      </w:r>
      <w:r w:rsidR="00536358" w:rsidRPr="00A35088">
        <w:rPr>
          <w:lang w:val="mn-MN"/>
        </w:rPr>
        <w:t xml:space="preserve"> </w:t>
      </w:r>
      <w:r w:rsidR="00D212D4" w:rsidRPr="00A35088">
        <w:rPr>
          <w:lang w:val="mn-MN"/>
        </w:rPr>
        <w:t>заасан компани байгуулах үндэслэл</w:t>
      </w:r>
      <w:r w:rsidR="00BC6544" w:rsidRPr="00A35088">
        <w:rPr>
          <w:lang w:val="mn-MN"/>
        </w:rPr>
        <w:t xml:space="preserve"> болон </w:t>
      </w:r>
      <w:r w:rsidR="00D266F5" w:rsidRPr="00A35088">
        <w:rPr>
          <w:lang w:val="mn-MN"/>
        </w:rPr>
        <w:t xml:space="preserve">энэ хуулийн </w:t>
      </w:r>
      <w:r w:rsidR="00300280" w:rsidRPr="00A35088">
        <w:rPr>
          <w:lang w:val="mn-MN"/>
        </w:rPr>
        <w:t>7</w:t>
      </w:r>
      <w:r w:rsidR="00D266F5" w:rsidRPr="00A35088">
        <w:rPr>
          <w:lang w:val="mn-MN"/>
        </w:rPr>
        <w:t xml:space="preserve">.1-д заасан </w:t>
      </w:r>
      <w:r w:rsidR="00C864E3" w:rsidRPr="00A35088">
        <w:rPr>
          <w:lang w:val="mn-MN"/>
        </w:rPr>
        <w:t>үндсэн чиглэлд</w:t>
      </w:r>
      <w:r w:rsidR="00D212D4" w:rsidRPr="00A35088">
        <w:rPr>
          <w:lang w:val="mn-MN"/>
        </w:rPr>
        <w:t xml:space="preserve"> нийцсэн талаарх</w:t>
      </w:r>
      <w:r w:rsidR="00B818C7" w:rsidRPr="00A35088">
        <w:rPr>
          <w:lang w:val="mn-MN"/>
        </w:rPr>
        <w:t xml:space="preserve"> </w:t>
      </w:r>
      <w:r w:rsidR="002D61F8" w:rsidRPr="00A35088">
        <w:rPr>
          <w:lang w:val="bg-BG"/>
        </w:rPr>
        <w:t>төрийн өмчийн асуудал эрхэлсэн</w:t>
      </w:r>
      <w:r w:rsidR="000B633F" w:rsidRPr="00A35088">
        <w:rPr>
          <w:lang w:val="bg-BG"/>
        </w:rPr>
        <w:t xml:space="preserve"> төрийн захиргааны байгуулла</w:t>
      </w:r>
      <w:r w:rsidR="00CF787E" w:rsidRPr="00A35088">
        <w:rPr>
          <w:lang w:val="mn-MN"/>
        </w:rPr>
        <w:t>га</w:t>
      </w:r>
      <w:r w:rsidR="00D266F5" w:rsidRPr="00A35088">
        <w:rPr>
          <w:lang w:val="mn-MN"/>
        </w:rPr>
        <w:t xml:space="preserve">, эсхүл </w:t>
      </w:r>
      <w:r w:rsidR="00CF787E" w:rsidRPr="00A35088">
        <w:rPr>
          <w:lang w:val="mn-MN"/>
        </w:rPr>
        <w:t xml:space="preserve">орон нутгийн өмчийн асуудал хариуцсан </w:t>
      </w:r>
      <w:r w:rsidR="00300280" w:rsidRPr="00A35088">
        <w:rPr>
          <w:lang w:val="mn-MN"/>
        </w:rPr>
        <w:t>газрын</w:t>
      </w:r>
      <w:r w:rsidR="000B633F" w:rsidRPr="00A35088">
        <w:rPr>
          <w:lang w:val="bg-BG"/>
        </w:rPr>
        <w:t xml:space="preserve"> </w:t>
      </w:r>
      <w:r w:rsidR="00C718F2" w:rsidRPr="00A35088">
        <w:rPr>
          <w:lang w:val="mn-MN"/>
        </w:rPr>
        <w:t xml:space="preserve">гаргасан </w:t>
      </w:r>
      <w:r w:rsidR="000B633F" w:rsidRPr="00A35088">
        <w:rPr>
          <w:lang w:val="bg-BG"/>
        </w:rPr>
        <w:t>дүгнэлт</w:t>
      </w:r>
      <w:r w:rsidR="008319DB" w:rsidRPr="00A35088">
        <w:rPr>
          <w:lang w:val="mn-MN"/>
        </w:rPr>
        <w:t>.</w:t>
      </w:r>
    </w:p>
    <w:p w14:paraId="279073C1" w14:textId="77777777" w:rsidR="002661D7" w:rsidRPr="00A35088" w:rsidRDefault="002661D7" w:rsidP="00BB7203">
      <w:pPr>
        <w:ind w:firstLine="0"/>
        <w:contextualSpacing/>
        <w:rPr>
          <w:lang w:val="mn-MN"/>
        </w:rPr>
      </w:pPr>
    </w:p>
    <w:p w14:paraId="42C400E7" w14:textId="1FC1E4B9" w:rsidR="00A617FC" w:rsidRPr="00A35088" w:rsidRDefault="00AA7165" w:rsidP="00BB7203">
      <w:pPr>
        <w:ind w:firstLine="709"/>
        <w:contextualSpacing/>
        <w:rPr>
          <w:lang w:val="mn-MN"/>
        </w:rPr>
      </w:pPr>
      <w:r w:rsidRPr="00A35088">
        <w:rPr>
          <w:lang w:val="mn-MN"/>
        </w:rPr>
        <w:t>9</w:t>
      </w:r>
      <w:r w:rsidR="002908E0" w:rsidRPr="00A35088">
        <w:rPr>
          <w:lang w:val="bg-BG"/>
        </w:rPr>
        <w:t>.4</w:t>
      </w:r>
      <w:r w:rsidR="00827992" w:rsidRPr="00A35088">
        <w:rPr>
          <w:lang w:val="mn-MN"/>
        </w:rPr>
        <w:t>.</w:t>
      </w:r>
      <w:r w:rsidR="007E4241" w:rsidRPr="00A35088">
        <w:rPr>
          <w:lang w:val="mn-MN"/>
        </w:rPr>
        <w:t xml:space="preserve">Энэ хуулийн </w:t>
      </w:r>
      <w:r w:rsidRPr="00A35088">
        <w:rPr>
          <w:lang w:val="mn-MN"/>
        </w:rPr>
        <w:t>9</w:t>
      </w:r>
      <w:r w:rsidR="004E5718" w:rsidRPr="00A35088">
        <w:rPr>
          <w:lang w:val="mn-MN"/>
        </w:rPr>
        <w:t>.3.2-т заас</w:t>
      </w:r>
      <w:r w:rsidR="00B403E5" w:rsidRPr="00A35088">
        <w:rPr>
          <w:lang w:val="mn-MN"/>
        </w:rPr>
        <w:t>ан дүгнэлтийг</w:t>
      </w:r>
      <w:r w:rsidR="00475FF4" w:rsidRPr="00A35088">
        <w:rPr>
          <w:lang w:val="mn-MN"/>
        </w:rPr>
        <w:t xml:space="preserve"> </w:t>
      </w:r>
      <w:r w:rsidR="004E5718" w:rsidRPr="00A35088">
        <w:rPr>
          <w:lang w:val="mn-MN"/>
        </w:rPr>
        <w:t>дараах мэдээл</w:t>
      </w:r>
      <w:r w:rsidR="00B403E5" w:rsidRPr="00A35088">
        <w:rPr>
          <w:lang w:val="mn-MN"/>
        </w:rPr>
        <w:t>элд үндэслэн гаргана</w:t>
      </w:r>
      <w:r w:rsidR="00B818C7" w:rsidRPr="00A35088">
        <w:rPr>
          <w:lang w:val="mn-MN"/>
        </w:rPr>
        <w:t>:</w:t>
      </w:r>
    </w:p>
    <w:p w14:paraId="0279E42F" w14:textId="77777777" w:rsidR="00A617FC" w:rsidRPr="00A35088" w:rsidRDefault="00A617FC" w:rsidP="00BB7203">
      <w:pPr>
        <w:ind w:firstLine="0"/>
        <w:contextualSpacing/>
        <w:rPr>
          <w:highlight w:val="yellow"/>
          <w:lang w:val="mn-MN"/>
        </w:rPr>
      </w:pPr>
    </w:p>
    <w:p w14:paraId="58BA5BF0" w14:textId="0942C569" w:rsidR="00E74B55" w:rsidRPr="00A35088" w:rsidRDefault="00AA7165" w:rsidP="00BB7203">
      <w:pPr>
        <w:ind w:firstLine="1418"/>
        <w:contextualSpacing/>
        <w:rPr>
          <w:lang w:val="mn-MN"/>
        </w:rPr>
      </w:pPr>
      <w:r w:rsidRPr="00A35088">
        <w:rPr>
          <w:lang w:val="mn-MN"/>
        </w:rPr>
        <w:t>9</w:t>
      </w:r>
      <w:r w:rsidR="002908E0" w:rsidRPr="00A35088">
        <w:rPr>
          <w:lang w:val="bg-BG"/>
        </w:rPr>
        <w:t xml:space="preserve">.4.1.компани үүсгэн байгуулах хэрэгцээ, шаардлага, зах зээлийн эрэлт, хүлээлт, компаниас гаргах </w:t>
      </w:r>
      <w:r w:rsidR="00700D28" w:rsidRPr="00A35088">
        <w:rPr>
          <w:lang w:val="mn-MN"/>
        </w:rPr>
        <w:t>бараа</w:t>
      </w:r>
      <w:r w:rsidR="002908E0" w:rsidRPr="00A35088">
        <w:rPr>
          <w:lang w:val="bg-BG"/>
        </w:rPr>
        <w:t xml:space="preserve">, </w:t>
      </w:r>
      <w:r w:rsidR="00700D28" w:rsidRPr="00A35088">
        <w:rPr>
          <w:lang w:val="mn-MN"/>
        </w:rPr>
        <w:t xml:space="preserve">ажил, </w:t>
      </w:r>
      <w:r w:rsidR="002908E0" w:rsidRPr="00A35088">
        <w:rPr>
          <w:lang w:val="bg-BG"/>
        </w:rPr>
        <w:t xml:space="preserve">үйлчилгээний жагсаалт, </w:t>
      </w:r>
      <w:r w:rsidR="00700D28" w:rsidRPr="00A35088">
        <w:rPr>
          <w:lang w:val="mn-MN"/>
        </w:rPr>
        <w:t>тэдгээрийг</w:t>
      </w:r>
      <w:r w:rsidR="002908E0" w:rsidRPr="00A35088">
        <w:rPr>
          <w:lang w:val="bg-BG"/>
        </w:rPr>
        <w:t xml:space="preserve"> борлуулах чадамж, бүтээгдэхүүн, үйлчилгээний өрсөлдөх байдлын талаарх зах зээлийн судалгаа, байршил;</w:t>
      </w:r>
    </w:p>
    <w:p w14:paraId="108F3531" w14:textId="77777777" w:rsidR="001E7474" w:rsidRPr="00A35088" w:rsidRDefault="001E7474" w:rsidP="00BB7203">
      <w:pPr>
        <w:ind w:firstLine="0"/>
        <w:contextualSpacing/>
        <w:rPr>
          <w:lang w:val="mn-MN"/>
        </w:rPr>
      </w:pPr>
    </w:p>
    <w:p w14:paraId="4510313E" w14:textId="6242B65D" w:rsidR="008319DB" w:rsidRPr="00A35088" w:rsidRDefault="008319DB" w:rsidP="00BB7203">
      <w:pPr>
        <w:ind w:firstLine="1418"/>
        <w:contextualSpacing/>
        <w:rPr>
          <w:lang w:val="mn-MN"/>
        </w:rPr>
      </w:pPr>
      <w:r w:rsidRPr="00A35088">
        <w:rPr>
          <w:lang w:val="mn-MN"/>
        </w:rPr>
        <w:t>9</w:t>
      </w:r>
      <w:r w:rsidRPr="00A35088">
        <w:rPr>
          <w:lang w:val="bg-BG"/>
        </w:rPr>
        <w:t>.4.</w:t>
      </w:r>
      <w:r w:rsidRPr="00A35088">
        <w:rPr>
          <w:lang w:val="mn-MN"/>
        </w:rPr>
        <w:t>2</w:t>
      </w:r>
      <w:r w:rsidRPr="00A35088">
        <w:rPr>
          <w:lang w:val="bg-BG"/>
        </w:rPr>
        <w:t xml:space="preserve">.хөрөнгө оруулалтын хэмжээ, төр, эсхүл орон нутгаас оруулах хөрөнгө оруулалтыг санхүүжүүлэх эх үүсвэр, хөрөнгө оруулалтыг бүрэн хийж дуусах хугацаа, </w:t>
      </w:r>
      <w:r w:rsidR="00617163" w:rsidRPr="00A35088">
        <w:rPr>
          <w:lang w:val="mn-MN"/>
        </w:rPr>
        <w:t>түүнийг</w:t>
      </w:r>
      <w:r w:rsidRPr="00A35088">
        <w:rPr>
          <w:lang w:val="bg-BG"/>
        </w:rPr>
        <w:t xml:space="preserve"> </w:t>
      </w:r>
      <w:r w:rsidRPr="00A35088">
        <w:rPr>
          <w:lang w:val="mn-MN"/>
        </w:rPr>
        <w:t>нөхөх болон</w:t>
      </w:r>
      <w:r w:rsidRPr="00A35088">
        <w:rPr>
          <w:lang w:val="bg-BG"/>
        </w:rPr>
        <w:t xml:space="preserve"> эргэлтийн </w:t>
      </w:r>
      <w:r w:rsidRPr="00A35088">
        <w:rPr>
          <w:lang w:val="mn-MN"/>
        </w:rPr>
        <w:t xml:space="preserve">эх үүсвэр бүрдүүлэх талаар </w:t>
      </w:r>
      <w:r w:rsidR="00163038" w:rsidRPr="00A35088">
        <w:rPr>
          <w:lang w:val="mn-MN"/>
        </w:rPr>
        <w:t xml:space="preserve">авч </w:t>
      </w:r>
      <w:r w:rsidRPr="00A35088">
        <w:rPr>
          <w:lang w:val="bg-BG"/>
        </w:rPr>
        <w:t>хэрэгжүүлэх арга хэмжээ, түүнд тавигдах шаардлага;</w:t>
      </w:r>
    </w:p>
    <w:p w14:paraId="61C2E205" w14:textId="77777777" w:rsidR="00E74B55" w:rsidRPr="00A35088" w:rsidRDefault="00E74B55" w:rsidP="00BB7203">
      <w:pPr>
        <w:ind w:firstLine="0"/>
        <w:contextualSpacing/>
        <w:rPr>
          <w:lang w:val="mn-MN"/>
        </w:rPr>
      </w:pPr>
    </w:p>
    <w:p w14:paraId="3C566188" w14:textId="3C982084" w:rsidR="00E74B55" w:rsidRPr="00A35088" w:rsidRDefault="00AA7165" w:rsidP="00BB7203">
      <w:pPr>
        <w:ind w:firstLine="1418"/>
        <w:contextualSpacing/>
        <w:rPr>
          <w:lang w:val="mn-MN"/>
        </w:rPr>
      </w:pPr>
      <w:r w:rsidRPr="00A35088">
        <w:rPr>
          <w:lang w:val="mn-MN"/>
        </w:rPr>
        <w:t>9</w:t>
      </w:r>
      <w:r w:rsidR="002908E0" w:rsidRPr="00A35088">
        <w:rPr>
          <w:lang w:val="bg-BG"/>
        </w:rPr>
        <w:t>.4.</w:t>
      </w:r>
      <w:r w:rsidR="008319DB" w:rsidRPr="00A35088">
        <w:rPr>
          <w:lang w:val="mn-MN"/>
        </w:rPr>
        <w:t>3</w:t>
      </w:r>
      <w:r w:rsidR="002908E0" w:rsidRPr="00A35088">
        <w:rPr>
          <w:lang w:val="bg-BG"/>
        </w:rPr>
        <w:t>.</w:t>
      </w:r>
      <w:r w:rsidR="00700D28" w:rsidRPr="00A35088">
        <w:rPr>
          <w:lang w:val="mn-MN"/>
        </w:rPr>
        <w:t>бараа, ажил</w:t>
      </w:r>
      <w:r w:rsidR="0054157B" w:rsidRPr="00A35088">
        <w:rPr>
          <w:lang w:val="mn-MN"/>
        </w:rPr>
        <w:t xml:space="preserve">, үйлчилгээнд </w:t>
      </w:r>
      <w:r w:rsidR="002908E0" w:rsidRPr="00A35088">
        <w:rPr>
          <w:lang w:val="bg-BG"/>
        </w:rPr>
        <w:t>шаардагдах түүхий эд, эрчим хүч, ажиллах хүч болон бусад шаардлагатай хүчин зүйлийг хангах эх үүсвэр, чадамж;</w:t>
      </w:r>
    </w:p>
    <w:p w14:paraId="314971A6" w14:textId="77777777" w:rsidR="00E74B55" w:rsidRPr="00A35088" w:rsidRDefault="00E74B55" w:rsidP="00BB7203">
      <w:pPr>
        <w:ind w:firstLine="0"/>
        <w:contextualSpacing/>
        <w:rPr>
          <w:lang w:val="mn-MN"/>
        </w:rPr>
      </w:pPr>
    </w:p>
    <w:p w14:paraId="7F548057" w14:textId="58CDBC16" w:rsidR="003724D3" w:rsidRPr="00A35088" w:rsidRDefault="00AA7165" w:rsidP="00BB7203">
      <w:pPr>
        <w:ind w:firstLine="1418"/>
        <w:contextualSpacing/>
        <w:rPr>
          <w:lang w:val="mn-MN"/>
        </w:rPr>
      </w:pPr>
      <w:r w:rsidRPr="00A35088">
        <w:rPr>
          <w:lang w:val="mn-MN"/>
        </w:rPr>
        <w:t>9</w:t>
      </w:r>
      <w:r w:rsidR="002908E0" w:rsidRPr="00A35088">
        <w:rPr>
          <w:lang w:val="bg-BG"/>
        </w:rPr>
        <w:t xml:space="preserve">.4.4.салбарын хөгжлийн төлөвлөгөө, бодлогод нийцсэн байдал, нийгэм, эдийн засгийн </w:t>
      </w:r>
      <w:r w:rsidR="001B039F" w:rsidRPr="00A35088">
        <w:rPr>
          <w:lang w:val="mn-MN"/>
        </w:rPr>
        <w:t>үр ашгийн тооцоолол</w:t>
      </w:r>
      <w:r w:rsidR="003724D3" w:rsidRPr="00A35088">
        <w:rPr>
          <w:lang w:val="mn-MN"/>
        </w:rPr>
        <w:t>;</w:t>
      </w:r>
    </w:p>
    <w:p w14:paraId="385B18DA" w14:textId="77777777" w:rsidR="003724D3" w:rsidRPr="00A35088" w:rsidRDefault="003724D3" w:rsidP="00BB7203">
      <w:pPr>
        <w:ind w:firstLine="0"/>
        <w:contextualSpacing/>
        <w:rPr>
          <w:lang w:val="mn-MN"/>
        </w:rPr>
      </w:pPr>
    </w:p>
    <w:p w14:paraId="30D585C1" w14:textId="4659FA7C" w:rsidR="003724D3" w:rsidRPr="00A35088" w:rsidRDefault="003724D3" w:rsidP="00BB7203">
      <w:pPr>
        <w:ind w:firstLine="1418"/>
        <w:contextualSpacing/>
        <w:rPr>
          <w:lang w:val="mn-MN"/>
        </w:rPr>
      </w:pPr>
      <w:r w:rsidRPr="00A35088">
        <w:rPr>
          <w:lang w:val="mn-MN"/>
        </w:rPr>
        <w:t>9.4.5.компанийн үйл ажиллагаа явуулах хугацаа</w:t>
      </w:r>
      <w:r w:rsidR="00F415F2">
        <w:rPr>
          <w:lang w:val="mn-MN"/>
        </w:rPr>
        <w:t>, түүний үндэслэл</w:t>
      </w:r>
      <w:r w:rsidRPr="00A35088">
        <w:rPr>
          <w:lang w:val="mn-MN"/>
        </w:rPr>
        <w:t>.</w:t>
      </w:r>
    </w:p>
    <w:p w14:paraId="22DB87BB" w14:textId="77777777" w:rsidR="003724D3" w:rsidRPr="00A35088" w:rsidRDefault="003724D3" w:rsidP="00BB7203">
      <w:pPr>
        <w:ind w:firstLine="0"/>
        <w:contextualSpacing/>
      </w:pPr>
    </w:p>
    <w:p w14:paraId="7F9A0A09" w14:textId="4313E341" w:rsidR="00E74B55" w:rsidRPr="00A35088" w:rsidRDefault="00AA7165" w:rsidP="00BB7203">
      <w:pPr>
        <w:ind w:firstLine="709"/>
        <w:contextualSpacing/>
        <w:rPr>
          <w:lang w:val="mn-MN"/>
        </w:rPr>
      </w:pPr>
      <w:r w:rsidRPr="00A35088">
        <w:rPr>
          <w:lang w:val="mn-MN"/>
        </w:rPr>
        <w:t>9</w:t>
      </w:r>
      <w:r w:rsidR="002908E0" w:rsidRPr="00A35088">
        <w:rPr>
          <w:lang w:val="bg-BG"/>
        </w:rPr>
        <w:t>.</w:t>
      </w:r>
      <w:r w:rsidR="007A2F7A" w:rsidRPr="00A35088">
        <w:rPr>
          <w:lang w:val="mn-MN"/>
        </w:rPr>
        <w:t>5</w:t>
      </w:r>
      <w:r w:rsidR="002908E0" w:rsidRPr="00A35088">
        <w:rPr>
          <w:lang w:val="bg-BG"/>
        </w:rPr>
        <w:t>.</w:t>
      </w:r>
      <w:r w:rsidR="00851469" w:rsidRPr="00A35088">
        <w:rPr>
          <w:lang w:val="mn-MN"/>
        </w:rPr>
        <w:t>Т</w:t>
      </w:r>
      <w:r w:rsidR="002908E0" w:rsidRPr="00A35088">
        <w:rPr>
          <w:lang w:val="bg-BG"/>
        </w:rPr>
        <w:t>өрийн өмчи</w:t>
      </w:r>
      <w:r w:rsidR="007A2F7A" w:rsidRPr="00A35088">
        <w:rPr>
          <w:lang w:val="mn-MN"/>
        </w:rPr>
        <w:t>йн</w:t>
      </w:r>
      <w:r w:rsidR="002908E0" w:rsidRPr="00A35088">
        <w:rPr>
          <w:lang w:val="bg-BG"/>
        </w:rPr>
        <w:t xml:space="preserve"> компани үүсгэн байгуулах шийдвэрийг Засгийн газар</w:t>
      </w:r>
      <w:r w:rsidR="00E4503E" w:rsidRPr="00A35088">
        <w:rPr>
          <w:lang w:val="mn-MN"/>
        </w:rPr>
        <w:t xml:space="preserve">, </w:t>
      </w:r>
      <w:r w:rsidR="00F00FFC" w:rsidRPr="00A35088">
        <w:rPr>
          <w:lang w:val="mn-MN"/>
        </w:rPr>
        <w:t>төрийн өмчийн оролцоотой компани үүсгэн байгуулах шийдвэрийг</w:t>
      </w:r>
      <w:r w:rsidR="003D15F2" w:rsidRPr="00A35088">
        <w:rPr>
          <w:lang w:val="mn-MN"/>
        </w:rPr>
        <w:t xml:space="preserve"> Засгийн газрын </w:t>
      </w:r>
      <w:r w:rsidR="003D15F2" w:rsidRPr="00A35088">
        <w:rPr>
          <w:lang w:val="mn-MN"/>
        </w:rPr>
        <w:lastRenderedPageBreak/>
        <w:t>зөвшөөрлийг үн</w:t>
      </w:r>
      <w:r w:rsidR="00B52655" w:rsidRPr="00A35088">
        <w:rPr>
          <w:lang w:val="mn-MN"/>
        </w:rPr>
        <w:t>дэслэн</w:t>
      </w:r>
      <w:r w:rsidR="00F00FFC" w:rsidRPr="00A35088">
        <w:rPr>
          <w:lang w:val="mn-MN"/>
        </w:rPr>
        <w:t xml:space="preserve"> </w:t>
      </w:r>
      <w:r w:rsidR="00EE04D1" w:rsidRPr="00A35088">
        <w:rPr>
          <w:lang w:val="mn-MN"/>
        </w:rPr>
        <w:t>төрийн эзэмшлийн хувьцаа</w:t>
      </w:r>
      <w:r w:rsidR="00475FF4" w:rsidRPr="00A35088">
        <w:rPr>
          <w:lang w:val="mn-MN"/>
        </w:rPr>
        <w:t xml:space="preserve"> эзэмшигчийн</w:t>
      </w:r>
      <w:r w:rsidR="00EE04D1" w:rsidRPr="00A35088">
        <w:rPr>
          <w:lang w:val="mn-MN"/>
        </w:rPr>
        <w:t xml:space="preserve"> эрхийг хэрэгжүүлэгч</w:t>
      </w:r>
      <w:r w:rsidR="00475FF4" w:rsidRPr="00A35088">
        <w:rPr>
          <w:lang w:val="mn-MN"/>
        </w:rPr>
        <w:t xml:space="preserve">, бусад хувьцаа эзэмшигч хамтран </w:t>
      </w:r>
      <w:r w:rsidR="002F1BC8" w:rsidRPr="00A35088">
        <w:rPr>
          <w:lang w:val="mn-MN"/>
        </w:rPr>
        <w:t xml:space="preserve">Компанийн тухай хуульд заасан журмын дагуу </w:t>
      </w:r>
      <w:r w:rsidR="00E4503E" w:rsidRPr="00A35088">
        <w:rPr>
          <w:lang w:val="mn-MN"/>
        </w:rPr>
        <w:t>гарган</w:t>
      </w:r>
      <w:r w:rsidR="001F51DF" w:rsidRPr="00A35088">
        <w:rPr>
          <w:lang w:val="mn-MN"/>
        </w:rPr>
        <w:t>а</w:t>
      </w:r>
      <w:r w:rsidR="00F34D8E" w:rsidRPr="00A35088">
        <w:rPr>
          <w:lang w:val="mn-MN"/>
        </w:rPr>
        <w:t>.</w:t>
      </w:r>
    </w:p>
    <w:p w14:paraId="6CBA46EA" w14:textId="77777777" w:rsidR="00E74B55" w:rsidRPr="00A35088" w:rsidRDefault="00E74B55" w:rsidP="00BB7203">
      <w:pPr>
        <w:ind w:firstLine="0"/>
        <w:contextualSpacing/>
        <w:rPr>
          <w:lang w:val="mn-MN"/>
        </w:rPr>
      </w:pPr>
    </w:p>
    <w:p w14:paraId="7FA16739" w14:textId="4897A439" w:rsidR="006D1246" w:rsidRPr="00A35088" w:rsidRDefault="00AA7165" w:rsidP="00BB7203">
      <w:pPr>
        <w:ind w:firstLine="709"/>
        <w:contextualSpacing/>
        <w:rPr>
          <w:lang w:val="mn-MN"/>
        </w:rPr>
      </w:pPr>
      <w:r w:rsidRPr="00A35088">
        <w:rPr>
          <w:lang w:val="mn-MN"/>
        </w:rPr>
        <w:t>9</w:t>
      </w:r>
      <w:r w:rsidR="002908E0" w:rsidRPr="00A35088">
        <w:rPr>
          <w:lang w:val="bg-BG"/>
        </w:rPr>
        <w:t>.</w:t>
      </w:r>
      <w:r w:rsidR="00F34D8E" w:rsidRPr="00A35088">
        <w:rPr>
          <w:lang w:val="mn-MN"/>
        </w:rPr>
        <w:t>6</w:t>
      </w:r>
      <w:r w:rsidR="00851469" w:rsidRPr="00A35088">
        <w:rPr>
          <w:lang w:val="mn-MN"/>
        </w:rPr>
        <w:t>.О</w:t>
      </w:r>
      <w:r w:rsidR="002908E0" w:rsidRPr="00A35088">
        <w:rPr>
          <w:lang w:val="bg-BG"/>
        </w:rPr>
        <w:t>рон нутгийн өмчи</w:t>
      </w:r>
      <w:r w:rsidR="00F34D8E" w:rsidRPr="00A35088">
        <w:rPr>
          <w:lang w:val="mn-MN"/>
        </w:rPr>
        <w:t>йн</w:t>
      </w:r>
      <w:r w:rsidR="002908E0" w:rsidRPr="00A35088">
        <w:rPr>
          <w:lang w:val="bg-BG"/>
        </w:rPr>
        <w:t xml:space="preserve"> компани үүсгэн байгуулах шийдвэрийг тухайн шатны иргэдийн Төлөөлөгчдийн Хурал гарга</w:t>
      </w:r>
      <w:r w:rsidR="007F41DC" w:rsidRPr="00A35088">
        <w:rPr>
          <w:lang w:val="mn-MN"/>
        </w:rPr>
        <w:t>х бөгөөд орон нутгийн өмчийн оролцоотой компани</w:t>
      </w:r>
      <w:r w:rsidR="006D1246" w:rsidRPr="00A35088">
        <w:rPr>
          <w:lang w:val="mn-MN"/>
        </w:rPr>
        <w:t xml:space="preserve"> үүсгэн байгуулах шийдвэрийг </w:t>
      </w:r>
      <w:r w:rsidR="007E07D1" w:rsidRPr="00A35088">
        <w:rPr>
          <w:lang w:val="mn-MN"/>
        </w:rPr>
        <w:t>тухайн шатны иргэдийн Төлөөлөгчдийн Хур</w:t>
      </w:r>
      <w:r w:rsidR="00B66290" w:rsidRPr="00A35088">
        <w:rPr>
          <w:lang w:val="mn-MN"/>
        </w:rPr>
        <w:t xml:space="preserve">лын зөвшөөрлийг үндэслэн </w:t>
      </w:r>
      <w:r w:rsidR="00EA2075" w:rsidRPr="00A35088">
        <w:rPr>
          <w:lang w:val="mn-MN"/>
        </w:rPr>
        <w:t xml:space="preserve">орон нутгийн </w:t>
      </w:r>
      <w:r w:rsidR="006D1246" w:rsidRPr="00A35088">
        <w:rPr>
          <w:lang w:val="mn-MN"/>
        </w:rPr>
        <w:t>эзэмшлийн хувьца</w:t>
      </w:r>
      <w:r w:rsidR="00475FF4" w:rsidRPr="00A35088">
        <w:rPr>
          <w:lang w:val="mn-MN"/>
        </w:rPr>
        <w:t>а эзэмшигчийн эрхийг хэрэгжүүлэгч, бусад хувьцаа эзэмшигч хамтран</w:t>
      </w:r>
      <w:r w:rsidR="00E4503E" w:rsidRPr="00A35088">
        <w:rPr>
          <w:lang w:val="mn-MN"/>
        </w:rPr>
        <w:t xml:space="preserve"> </w:t>
      </w:r>
      <w:r w:rsidR="006D1246" w:rsidRPr="00A35088">
        <w:rPr>
          <w:lang w:val="mn-MN"/>
        </w:rPr>
        <w:t xml:space="preserve">Компанийн тухай хуульд заасан журмын дагуу </w:t>
      </w:r>
      <w:r w:rsidR="00E4503E" w:rsidRPr="00A35088">
        <w:rPr>
          <w:lang w:val="mn-MN"/>
        </w:rPr>
        <w:t>гаргана</w:t>
      </w:r>
      <w:r w:rsidR="006D1246" w:rsidRPr="00A35088">
        <w:rPr>
          <w:lang w:val="mn-MN"/>
        </w:rPr>
        <w:t>.</w:t>
      </w:r>
    </w:p>
    <w:p w14:paraId="21FAACC3" w14:textId="77777777" w:rsidR="003724D3" w:rsidRPr="00A35088" w:rsidRDefault="003724D3" w:rsidP="00BB7203">
      <w:pPr>
        <w:ind w:firstLine="0"/>
        <w:contextualSpacing/>
        <w:rPr>
          <w:lang w:val="mn-MN"/>
        </w:rPr>
      </w:pPr>
    </w:p>
    <w:p w14:paraId="47E05DCD" w14:textId="34AA71C1" w:rsidR="003724D3" w:rsidRPr="00A35088" w:rsidRDefault="003724D3" w:rsidP="00BB7203">
      <w:pPr>
        <w:ind w:firstLine="709"/>
        <w:contextualSpacing/>
        <w:rPr>
          <w:lang w:val="mn-MN"/>
        </w:rPr>
      </w:pPr>
      <w:r w:rsidRPr="00A35088">
        <w:rPr>
          <w:lang w:val="mn-MN"/>
        </w:rPr>
        <w:t>9.7.Төрийн болон орон нутгийн өмчит компаний</w:t>
      </w:r>
      <w:r w:rsidR="00CA2969" w:rsidRPr="00A35088">
        <w:rPr>
          <w:lang w:val="mn-MN"/>
        </w:rPr>
        <w:t>г хугацаатай байгуулах бөгөөд</w:t>
      </w:r>
      <w:r w:rsidRPr="00A35088">
        <w:rPr>
          <w:lang w:val="mn-MN"/>
        </w:rPr>
        <w:t xml:space="preserve"> үйл ажиллагаа явуулах хугацаа дууссан тохиолдолд </w:t>
      </w:r>
      <w:r w:rsidR="00CA2969" w:rsidRPr="00A35088">
        <w:rPr>
          <w:lang w:val="mn-MN"/>
        </w:rPr>
        <w:t xml:space="preserve">хугацааг сунгах, эсхүл компанийг </w:t>
      </w:r>
      <w:r w:rsidRPr="00A35088">
        <w:rPr>
          <w:lang w:val="mn-MN"/>
        </w:rPr>
        <w:t>татан буулгах</w:t>
      </w:r>
      <w:r w:rsidR="00CA2969" w:rsidRPr="00A35088">
        <w:rPr>
          <w:lang w:val="mn-MN"/>
        </w:rPr>
        <w:t xml:space="preserve"> </w:t>
      </w:r>
      <w:r w:rsidRPr="00A35088">
        <w:rPr>
          <w:lang w:val="mn-MN"/>
        </w:rPr>
        <w:t>асуудлыг энэ хуулийн 9.5, 9.6-д заасны дагуу шийдвэрлэнэ.</w:t>
      </w:r>
    </w:p>
    <w:p w14:paraId="6000BBAE" w14:textId="77777777" w:rsidR="00A06BF8" w:rsidRPr="00A35088" w:rsidRDefault="00A06BF8" w:rsidP="00BB7203">
      <w:pPr>
        <w:ind w:firstLine="0"/>
        <w:contextualSpacing/>
        <w:rPr>
          <w:lang w:val="mn-MN"/>
        </w:rPr>
      </w:pPr>
    </w:p>
    <w:p w14:paraId="43618C92" w14:textId="6D28A607" w:rsidR="002908E0" w:rsidRPr="00A35088" w:rsidRDefault="007023CB" w:rsidP="00BB7203">
      <w:pPr>
        <w:ind w:firstLine="709"/>
        <w:contextualSpacing/>
        <w:rPr>
          <w:lang w:val="bg-BG"/>
        </w:rPr>
      </w:pPr>
      <w:r w:rsidRPr="00A35088">
        <w:rPr>
          <w:b/>
          <w:bCs/>
          <w:lang w:val="mn-MN"/>
        </w:rPr>
        <w:t>10</w:t>
      </w:r>
      <w:r w:rsidR="00A06BF8" w:rsidRPr="00A35088">
        <w:rPr>
          <w:b/>
          <w:bCs/>
          <w:lang w:val="mn-MN"/>
        </w:rPr>
        <w:t xml:space="preserve"> д</w:t>
      </w:r>
      <w:r w:rsidRPr="00A35088">
        <w:rPr>
          <w:b/>
          <w:bCs/>
          <w:lang w:val="mn-MN"/>
        </w:rPr>
        <w:t>у</w:t>
      </w:r>
      <w:r w:rsidR="00A06BF8" w:rsidRPr="00A35088">
        <w:rPr>
          <w:b/>
          <w:bCs/>
          <w:lang w:val="mn-MN"/>
        </w:rPr>
        <w:t>г</w:t>
      </w:r>
      <w:r w:rsidRPr="00A35088">
        <w:rPr>
          <w:b/>
          <w:bCs/>
          <w:lang w:val="mn-MN"/>
        </w:rPr>
        <w:t>аа</w:t>
      </w:r>
      <w:r w:rsidR="00A06BF8" w:rsidRPr="00A35088">
        <w:rPr>
          <w:b/>
          <w:bCs/>
          <w:lang w:val="mn-MN"/>
        </w:rPr>
        <w:t>р</w:t>
      </w:r>
      <w:r w:rsidR="002908E0" w:rsidRPr="00A35088">
        <w:rPr>
          <w:b/>
          <w:bCs/>
          <w:lang w:val="bg-BG"/>
        </w:rPr>
        <w:t xml:space="preserve"> зүйл.</w:t>
      </w:r>
      <w:r w:rsidR="002908E0" w:rsidRPr="00A35088" w:rsidDel="0074447A">
        <w:rPr>
          <w:b/>
          <w:bCs/>
          <w:lang w:val="bg-BG"/>
        </w:rPr>
        <w:t xml:space="preserve">Төрийн болон орон нутгийн </w:t>
      </w:r>
      <w:r w:rsidR="00C9252A" w:rsidRPr="00A35088" w:rsidDel="0074447A">
        <w:rPr>
          <w:b/>
          <w:bCs/>
          <w:lang w:val="mn-MN"/>
        </w:rPr>
        <w:t>өмчит</w:t>
      </w:r>
      <w:r w:rsidR="00933ECA" w:rsidRPr="00A35088">
        <w:rPr>
          <w:b/>
          <w:bCs/>
          <w:lang w:val="mn-MN"/>
        </w:rPr>
        <w:t xml:space="preserve"> </w:t>
      </w:r>
      <w:r w:rsidR="002908E0" w:rsidRPr="00A35088">
        <w:rPr>
          <w:b/>
          <w:bCs/>
          <w:lang w:val="bg-BG"/>
        </w:rPr>
        <w:t>компанийн дүрэм</w:t>
      </w:r>
    </w:p>
    <w:p w14:paraId="105AA5F1" w14:textId="77777777" w:rsidR="002908E0" w:rsidRPr="00A35088" w:rsidRDefault="002908E0" w:rsidP="00BB7203">
      <w:pPr>
        <w:ind w:firstLine="0"/>
        <w:contextualSpacing/>
        <w:rPr>
          <w:lang w:val="mn-MN"/>
        </w:rPr>
      </w:pPr>
    </w:p>
    <w:p w14:paraId="4E001EF8" w14:textId="490617F6" w:rsidR="00933ECA" w:rsidRPr="00A35088" w:rsidRDefault="007023CB" w:rsidP="00BB7203">
      <w:pPr>
        <w:ind w:firstLine="709"/>
        <w:contextualSpacing/>
        <w:rPr>
          <w:lang w:val="mn-MN"/>
        </w:rPr>
      </w:pPr>
      <w:r w:rsidRPr="00A35088">
        <w:rPr>
          <w:lang w:val="mn-MN"/>
        </w:rPr>
        <w:t>10</w:t>
      </w:r>
      <w:r w:rsidR="002908E0" w:rsidRPr="00A35088">
        <w:rPr>
          <w:lang w:val="bg-BG"/>
        </w:rPr>
        <w:t xml:space="preserve">.1.Засгийн газар </w:t>
      </w:r>
      <w:r w:rsidR="002908E0" w:rsidRPr="00A35088">
        <w:rPr>
          <w:lang w:val="mn-MN"/>
        </w:rPr>
        <w:t>т</w:t>
      </w:r>
      <w:r w:rsidR="002908E0" w:rsidRPr="00A35088">
        <w:rPr>
          <w:lang w:val="bg-BG"/>
        </w:rPr>
        <w:t xml:space="preserve">өрийн өмчийн </w:t>
      </w:r>
      <w:r w:rsidR="00F47EC8" w:rsidRPr="00A35088">
        <w:rPr>
          <w:lang w:val="bg-BG"/>
        </w:rPr>
        <w:t xml:space="preserve">компани үүсгэн байгуулах </w:t>
      </w:r>
      <w:r w:rsidR="002C1800" w:rsidRPr="00A35088">
        <w:rPr>
          <w:lang w:val="mn-MN"/>
        </w:rPr>
        <w:t>шийдвэр гаргахдаа</w:t>
      </w:r>
      <w:r w:rsidR="002908E0" w:rsidRPr="00A35088">
        <w:rPr>
          <w:lang w:val="bg-BG"/>
        </w:rPr>
        <w:t xml:space="preserve"> компанийн дүрмийг батална.</w:t>
      </w:r>
    </w:p>
    <w:p w14:paraId="21D7074C" w14:textId="77777777" w:rsidR="00933ECA" w:rsidRPr="00A35088" w:rsidRDefault="00933ECA" w:rsidP="00BB7203">
      <w:pPr>
        <w:ind w:firstLine="0"/>
        <w:contextualSpacing/>
        <w:rPr>
          <w:lang w:val="mn-MN"/>
        </w:rPr>
      </w:pPr>
    </w:p>
    <w:p w14:paraId="00B3D920" w14:textId="249A268C" w:rsidR="00933ECA" w:rsidRPr="00A35088" w:rsidRDefault="007023CB" w:rsidP="00BB7203">
      <w:pPr>
        <w:ind w:firstLine="709"/>
        <w:contextualSpacing/>
        <w:rPr>
          <w:lang w:val="mn-MN"/>
        </w:rPr>
      </w:pPr>
      <w:r w:rsidRPr="00A35088">
        <w:rPr>
          <w:lang w:val="mn-MN"/>
        </w:rPr>
        <w:t>10</w:t>
      </w:r>
      <w:r w:rsidR="002908E0" w:rsidRPr="00A35088">
        <w:rPr>
          <w:lang w:val="bg-BG"/>
        </w:rPr>
        <w:t>.2.</w:t>
      </w:r>
      <w:r w:rsidR="005B745B" w:rsidRPr="00A35088">
        <w:rPr>
          <w:lang w:val="mn-MN"/>
        </w:rPr>
        <w:t>И</w:t>
      </w:r>
      <w:r w:rsidR="00F47EC8" w:rsidRPr="00A35088">
        <w:rPr>
          <w:lang w:val="bg-BG"/>
        </w:rPr>
        <w:t xml:space="preserve">ргэдийн Төлөөлөгчдийн Хурал </w:t>
      </w:r>
      <w:r w:rsidR="00F47EC8" w:rsidRPr="00A35088">
        <w:rPr>
          <w:lang w:val="mn-MN"/>
        </w:rPr>
        <w:t>о</w:t>
      </w:r>
      <w:r w:rsidR="002908E0" w:rsidRPr="00A35088">
        <w:rPr>
          <w:lang w:val="bg-BG"/>
        </w:rPr>
        <w:t xml:space="preserve">рон нутгийн өмчийн компани үүсгэн байгуулах </w:t>
      </w:r>
      <w:r w:rsidR="00F47EC8" w:rsidRPr="00A35088">
        <w:rPr>
          <w:lang w:val="mn-MN"/>
        </w:rPr>
        <w:t>шийдвэр</w:t>
      </w:r>
      <w:r w:rsidR="002C1800" w:rsidRPr="00A35088">
        <w:rPr>
          <w:lang w:val="mn-MN"/>
        </w:rPr>
        <w:t xml:space="preserve"> гаргахдаа</w:t>
      </w:r>
      <w:r w:rsidR="002908E0" w:rsidRPr="00A35088">
        <w:rPr>
          <w:lang w:val="bg-BG"/>
        </w:rPr>
        <w:t xml:space="preserve"> компанийн дүрмийг батална.</w:t>
      </w:r>
    </w:p>
    <w:p w14:paraId="43B066A1" w14:textId="77777777" w:rsidR="00933ECA" w:rsidRPr="00A35088" w:rsidRDefault="00933ECA" w:rsidP="00BB7203">
      <w:pPr>
        <w:ind w:firstLine="0"/>
        <w:contextualSpacing/>
        <w:rPr>
          <w:lang w:val="mn-MN"/>
        </w:rPr>
      </w:pPr>
    </w:p>
    <w:p w14:paraId="47E7DC48" w14:textId="2834195F" w:rsidR="00933ECA" w:rsidRPr="00A35088" w:rsidRDefault="007023CB" w:rsidP="00BB7203">
      <w:pPr>
        <w:ind w:firstLine="709"/>
        <w:contextualSpacing/>
        <w:rPr>
          <w:lang w:val="mn-MN"/>
        </w:rPr>
      </w:pPr>
      <w:r w:rsidRPr="00A35088">
        <w:rPr>
          <w:lang w:val="mn-MN"/>
        </w:rPr>
        <w:t>10</w:t>
      </w:r>
      <w:r w:rsidR="002908E0" w:rsidRPr="00A35088">
        <w:rPr>
          <w:lang w:val="bg-BG"/>
        </w:rPr>
        <w:t>.3.Төрийн болон орон нутгийн өмчи</w:t>
      </w:r>
      <w:r w:rsidR="004B75DB" w:rsidRPr="00A35088">
        <w:rPr>
          <w:lang w:val="mn-MN"/>
        </w:rPr>
        <w:t>т</w:t>
      </w:r>
      <w:r w:rsidR="002908E0" w:rsidRPr="00A35088">
        <w:rPr>
          <w:lang w:val="bg-BG"/>
        </w:rPr>
        <w:t xml:space="preserve"> компанийн дүрэмд Компанийн тухай хуулийн 16.2-т зааснаас гадна </w:t>
      </w:r>
      <w:r w:rsidR="00250A41" w:rsidRPr="00A35088">
        <w:rPr>
          <w:lang w:val="mn-MN"/>
        </w:rPr>
        <w:t xml:space="preserve">компанийн зорилго, </w:t>
      </w:r>
      <w:r w:rsidR="00B06580" w:rsidRPr="00A35088">
        <w:rPr>
          <w:lang w:val="mn-MN"/>
        </w:rPr>
        <w:t>хү</w:t>
      </w:r>
      <w:r w:rsidR="00D20808" w:rsidRPr="00A35088">
        <w:rPr>
          <w:lang w:val="mn-MN"/>
        </w:rPr>
        <w:t>рэх</w:t>
      </w:r>
      <w:r w:rsidR="00B06580" w:rsidRPr="00A35088">
        <w:rPr>
          <w:lang w:val="mn-MN"/>
        </w:rPr>
        <w:t xml:space="preserve"> </w:t>
      </w:r>
      <w:r w:rsidR="002908E0" w:rsidRPr="00A35088">
        <w:rPr>
          <w:lang w:val="bg-BG"/>
        </w:rPr>
        <w:t>үр дүн</w:t>
      </w:r>
      <w:r w:rsidR="00250A41" w:rsidRPr="00A35088">
        <w:rPr>
          <w:lang w:val="mn-MN"/>
        </w:rPr>
        <w:t xml:space="preserve">, </w:t>
      </w:r>
      <w:r w:rsidR="00DE7883" w:rsidRPr="00A35088">
        <w:rPr>
          <w:lang w:val="mn-MN"/>
        </w:rPr>
        <w:t>хувьцаа</w:t>
      </w:r>
      <w:r w:rsidR="00267FB7" w:rsidRPr="00A35088">
        <w:rPr>
          <w:lang w:val="mn-MN"/>
        </w:rPr>
        <w:t xml:space="preserve"> эзэмшигчийн </w:t>
      </w:r>
      <w:r w:rsidR="00DE7883" w:rsidRPr="00A35088">
        <w:rPr>
          <w:lang w:val="mn-MN"/>
        </w:rPr>
        <w:t xml:space="preserve">эрхийг хэрэгжүүлэгчийн </w:t>
      </w:r>
      <w:r w:rsidR="001578A0" w:rsidRPr="00A35088">
        <w:rPr>
          <w:lang w:val="mn-MN"/>
        </w:rPr>
        <w:t xml:space="preserve">талаарх </w:t>
      </w:r>
      <w:r w:rsidR="00DE7883" w:rsidRPr="00A35088">
        <w:rPr>
          <w:lang w:val="mn-MN"/>
        </w:rPr>
        <w:t>мэдээл</w:t>
      </w:r>
      <w:r w:rsidR="00BE5E30" w:rsidRPr="00A35088">
        <w:rPr>
          <w:lang w:val="mn-MN"/>
        </w:rPr>
        <w:t xml:space="preserve">лийг </w:t>
      </w:r>
      <w:r w:rsidR="002908E0" w:rsidRPr="00A35088">
        <w:rPr>
          <w:lang w:val="bg-BG"/>
        </w:rPr>
        <w:t>тодорхой тусга</w:t>
      </w:r>
      <w:r w:rsidR="00472275" w:rsidRPr="00A35088">
        <w:rPr>
          <w:lang w:val="mn-MN"/>
        </w:rPr>
        <w:t>на</w:t>
      </w:r>
      <w:r w:rsidR="00267FB7" w:rsidRPr="00A35088">
        <w:rPr>
          <w:lang w:val="mn-MN"/>
        </w:rPr>
        <w:t>.</w:t>
      </w:r>
    </w:p>
    <w:p w14:paraId="588CDC46" w14:textId="77777777" w:rsidR="00A14170" w:rsidRPr="00A35088" w:rsidRDefault="00A14170" w:rsidP="00BB7203">
      <w:pPr>
        <w:ind w:firstLine="0"/>
        <w:contextualSpacing/>
        <w:rPr>
          <w:lang w:val="mn-MN"/>
        </w:rPr>
      </w:pPr>
    </w:p>
    <w:p w14:paraId="47C6DE4B" w14:textId="2A01AD8C" w:rsidR="002908E0" w:rsidRPr="00A35088" w:rsidRDefault="008374B3" w:rsidP="00BB72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8" w:firstLine="709"/>
        <w:contextualSpacing/>
        <w:jc w:val="both"/>
        <w:rPr>
          <w:rFonts w:ascii="Arial" w:hAnsi="Arial" w:cs="Arial"/>
          <w:noProof/>
          <w:sz w:val="24"/>
          <w:szCs w:val="24"/>
          <w:lang w:val="en-US"/>
        </w:rPr>
      </w:pPr>
      <w:r w:rsidRPr="00A35088">
        <w:rPr>
          <w:rFonts w:ascii="Arial" w:hAnsi="Arial" w:cs="Arial"/>
          <w:noProof/>
          <w:sz w:val="24"/>
          <w:szCs w:val="24"/>
          <w:lang w:val="mn-MN"/>
        </w:rPr>
        <w:t>10</w:t>
      </w:r>
      <w:r w:rsidR="002908E0" w:rsidRPr="00A35088">
        <w:rPr>
          <w:rFonts w:ascii="Arial" w:hAnsi="Arial" w:cs="Arial"/>
          <w:noProof/>
          <w:sz w:val="24"/>
          <w:szCs w:val="24"/>
          <w:lang w:val="bg-BG"/>
        </w:rPr>
        <w:t>.</w:t>
      </w:r>
      <w:r w:rsidRPr="00A35088">
        <w:rPr>
          <w:rFonts w:ascii="Arial" w:hAnsi="Arial" w:cs="Arial"/>
          <w:noProof/>
          <w:sz w:val="24"/>
          <w:szCs w:val="24"/>
          <w:lang w:val="mn-MN"/>
        </w:rPr>
        <w:t>4</w:t>
      </w:r>
      <w:r w:rsidR="002908E0" w:rsidRPr="00A35088">
        <w:rPr>
          <w:rFonts w:ascii="Arial" w:hAnsi="Arial" w:cs="Arial"/>
          <w:noProof/>
          <w:sz w:val="24"/>
          <w:szCs w:val="24"/>
          <w:lang w:val="bg-BG"/>
        </w:rPr>
        <w:t>.</w:t>
      </w:r>
      <w:r w:rsidR="00A26188" w:rsidRPr="00A35088">
        <w:rPr>
          <w:rFonts w:ascii="Arial" w:hAnsi="Arial" w:cs="Arial"/>
          <w:noProof/>
          <w:sz w:val="24"/>
          <w:szCs w:val="24"/>
          <w:lang w:val="mn-MN"/>
        </w:rPr>
        <w:t>Т</w:t>
      </w:r>
      <w:r w:rsidR="00A26188" w:rsidRPr="00A35088" w:rsidDel="006D1246">
        <w:rPr>
          <w:rFonts w:ascii="Arial" w:hAnsi="Arial" w:cs="Arial"/>
          <w:noProof/>
          <w:sz w:val="24"/>
          <w:szCs w:val="24"/>
          <w:lang w:val="bg-BG"/>
        </w:rPr>
        <w:t>өрийн болон орон нутгийн өмчийн</w:t>
      </w:r>
      <w:r w:rsidR="00A26188" w:rsidRPr="00A35088">
        <w:rPr>
          <w:rFonts w:ascii="Arial" w:hAnsi="Arial" w:cs="Arial"/>
          <w:sz w:val="24"/>
          <w:szCs w:val="24"/>
          <w:lang w:val="mn-MN"/>
        </w:rPr>
        <w:t xml:space="preserve"> </w:t>
      </w:r>
      <w:r w:rsidR="00A26188" w:rsidRPr="00A35088">
        <w:rPr>
          <w:rFonts w:ascii="Arial" w:hAnsi="Arial" w:cs="Arial"/>
          <w:noProof/>
          <w:sz w:val="24"/>
          <w:szCs w:val="24"/>
          <w:lang w:val="bg-BG"/>
        </w:rPr>
        <w:t xml:space="preserve">оролцоотой компанийн дүрэмд </w:t>
      </w:r>
      <w:r w:rsidR="002908E0" w:rsidRPr="00A35088">
        <w:rPr>
          <w:rFonts w:ascii="Arial" w:hAnsi="Arial" w:cs="Arial"/>
          <w:noProof/>
          <w:sz w:val="24"/>
          <w:szCs w:val="24"/>
          <w:lang w:val="bg-BG"/>
        </w:rPr>
        <w:t>Компанийн тухай хуулийн</w:t>
      </w:r>
      <w:r w:rsidR="00933ECA" w:rsidRPr="00A35088">
        <w:rPr>
          <w:rFonts w:ascii="Arial" w:hAnsi="Arial" w:cs="Arial"/>
          <w:noProof/>
          <w:sz w:val="24"/>
          <w:szCs w:val="24"/>
          <w:lang w:val="mn-MN"/>
        </w:rPr>
        <w:t xml:space="preserve"> </w:t>
      </w:r>
      <w:r w:rsidR="002908E0" w:rsidRPr="00A35088">
        <w:rPr>
          <w:rFonts w:ascii="Arial" w:hAnsi="Arial" w:cs="Arial"/>
          <w:noProof/>
          <w:sz w:val="24"/>
          <w:szCs w:val="24"/>
          <w:lang w:val="bg-BG"/>
        </w:rPr>
        <w:t>89.4</w:t>
      </w:r>
      <w:r w:rsidR="005777E7" w:rsidRPr="00A35088">
        <w:rPr>
          <w:rFonts w:ascii="Arial" w:hAnsi="Arial" w:cs="Arial"/>
          <w:noProof/>
          <w:sz w:val="24"/>
          <w:szCs w:val="24"/>
          <w:lang w:val="mn-MN"/>
        </w:rPr>
        <w:t>-т заасан зохицуулалт</w:t>
      </w:r>
      <w:r w:rsidR="007F2E99" w:rsidRPr="00A35088">
        <w:rPr>
          <w:rFonts w:ascii="Arial" w:hAnsi="Arial" w:cs="Arial"/>
          <w:noProof/>
          <w:sz w:val="24"/>
          <w:szCs w:val="24"/>
          <w:lang w:val="mn-MN"/>
        </w:rPr>
        <w:t xml:space="preserve"> </w:t>
      </w:r>
      <w:r w:rsidR="002908E0" w:rsidRPr="00A35088">
        <w:rPr>
          <w:rFonts w:ascii="Arial" w:hAnsi="Arial" w:cs="Arial"/>
          <w:noProof/>
          <w:sz w:val="24"/>
          <w:szCs w:val="24"/>
          <w:lang w:val="bg-BG"/>
        </w:rPr>
        <w:t>хамаарахгүй.</w:t>
      </w:r>
    </w:p>
    <w:p w14:paraId="4D7348C5" w14:textId="77777777" w:rsidR="00CA6848" w:rsidRPr="00A35088" w:rsidRDefault="00CA6848" w:rsidP="00BB72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8"/>
        <w:contextualSpacing/>
        <w:jc w:val="both"/>
        <w:rPr>
          <w:rFonts w:ascii="Arial" w:hAnsi="Arial" w:cs="Arial"/>
          <w:noProof/>
          <w:sz w:val="24"/>
          <w:szCs w:val="24"/>
          <w:lang w:val="en-US"/>
        </w:rPr>
      </w:pPr>
    </w:p>
    <w:p w14:paraId="6B2A370B" w14:textId="41145187" w:rsidR="002705F6" w:rsidRPr="00A35088" w:rsidRDefault="00691E14" w:rsidP="00BB7203">
      <w:pPr>
        <w:ind w:firstLine="709"/>
        <w:contextualSpacing/>
      </w:pPr>
      <w:r w:rsidRPr="00A35088">
        <w:rPr>
          <w:lang w:val="mn-MN"/>
        </w:rPr>
        <w:t>10</w:t>
      </w:r>
      <w:r w:rsidR="00A06BF8" w:rsidRPr="00A35088">
        <w:rPr>
          <w:lang w:val="bg-BG"/>
        </w:rPr>
        <w:t>.</w:t>
      </w:r>
      <w:r w:rsidRPr="00A35088">
        <w:rPr>
          <w:lang w:val="mn-MN"/>
        </w:rPr>
        <w:t>5</w:t>
      </w:r>
      <w:r w:rsidR="00A06BF8" w:rsidRPr="00A35088">
        <w:rPr>
          <w:lang w:val="bg-BG"/>
        </w:rPr>
        <w:t>.Энэ хуулийн</w:t>
      </w:r>
      <w:r w:rsidR="00933ECA" w:rsidRPr="00A35088">
        <w:rPr>
          <w:lang w:val="mn-MN"/>
        </w:rPr>
        <w:t xml:space="preserve"> </w:t>
      </w:r>
      <w:r w:rsidR="00745DDD" w:rsidRPr="00A35088">
        <w:rPr>
          <w:lang w:val="mn-MN"/>
        </w:rPr>
        <w:t>10</w:t>
      </w:r>
      <w:r w:rsidR="00A06BF8" w:rsidRPr="00A35088">
        <w:rPr>
          <w:lang w:val="bg-BG"/>
        </w:rPr>
        <w:t>.1</w:t>
      </w:r>
      <w:r w:rsidR="00E61454" w:rsidRPr="00A35088">
        <w:rPr>
          <w:lang w:val="mn-MN"/>
        </w:rPr>
        <w:t>-д</w:t>
      </w:r>
      <w:r w:rsidR="00A06BF8" w:rsidRPr="00A35088">
        <w:rPr>
          <w:lang w:val="bg-BG"/>
        </w:rPr>
        <w:t xml:space="preserve"> заасан компанийн дүрмийн төслийг </w:t>
      </w:r>
      <w:r w:rsidR="005B745B" w:rsidRPr="00A35088">
        <w:rPr>
          <w:lang w:val="mn-MN"/>
        </w:rPr>
        <w:t>боловсруулахад</w:t>
      </w:r>
      <w:r w:rsidR="00A06BF8" w:rsidRPr="00A35088">
        <w:rPr>
          <w:lang w:val="bg-BG"/>
        </w:rPr>
        <w:t xml:space="preserve"> </w:t>
      </w:r>
      <w:r w:rsidR="002D61F8" w:rsidRPr="00A35088">
        <w:rPr>
          <w:lang w:val="bg-BG"/>
        </w:rPr>
        <w:t>төрийн өмчийн асуудал эрхэлсэн</w:t>
      </w:r>
      <w:r w:rsidR="00A06BF8" w:rsidRPr="00A35088">
        <w:rPr>
          <w:lang w:val="bg-BG"/>
        </w:rPr>
        <w:t xml:space="preserve"> төрийн захиргааны байгууллаг</w:t>
      </w:r>
      <w:r w:rsidR="00E61454" w:rsidRPr="00A35088">
        <w:rPr>
          <w:lang w:val="mn-MN"/>
        </w:rPr>
        <w:t>ын, энэ хуулийн 10.2-т заасан компанийн дүрмийн төслийг боловсруулахад орон нутгийн өмчийн ас</w:t>
      </w:r>
      <w:r w:rsidR="009A1B59" w:rsidRPr="00A35088">
        <w:rPr>
          <w:lang w:val="mn-MN"/>
        </w:rPr>
        <w:t xml:space="preserve">уудал хариуцсан газрын </w:t>
      </w:r>
      <w:r w:rsidR="00A06BF8" w:rsidRPr="00A35088">
        <w:rPr>
          <w:lang w:val="bg-BG"/>
        </w:rPr>
        <w:t>саналыг</w:t>
      </w:r>
      <w:r w:rsidR="009A1B59" w:rsidRPr="00A35088">
        <w:rPr>
          <w:lang w:val="mn-MN"/>
        </w:rPr>
        <w:t xml:space="preserve"> </w:t>
      </w:r>
      <w:r w:rsidR="00A06BF8" w:rsidRPr="00A35088">
        <w:rPr>
          <w:lang w:val="bg-BG"/>
        </w:rPr>
        <w:t>ав</w:t>
      </w:r>
      <w:r w:rsidR="009A1B59" w:rsidRPr="00A35088">
        <w:rPr>
          <w:lang w:val="mn-MN"/>
        </w:rPr>
        <w:t>сан байна</w:t>
      </w:r>
      <w:r w:rsidR="00A06BF8" w:rsidRPr="00A35088">
        <w:rPr>
          <w:lang w:val="bg-BG"/>
        </w:rPr>
        <w:t>.</w:t>
      </w:r>
    </w:p>
    <w:p w14:paraId="31163662" w14:textId="77777777" w:rsidR="002908E0" w:rsidRPr="00A35088" w:rsidRDefault="002908E0" w:rsidP="00BB7203">
      <w:pPr>
        <w:ind w:firstLine="0"/>
        <w:contextualSpacing/>
        <w:rPr>
          <w:lang w:val="mn-MN"/>
        </w:rPr>
      </w:pPr>
    </w:p>
    <w:p w14:paraId="435E7BC2" w14:textId="2AADE4F6" w:rsidR="002908E0" w:rsidRPr="00A35088" w:rsidRDefault="002908E0" w:rsidP="00BB7203">
      <w:pPr>
        <w:autoSpaceDE w:val="0"/>
        <w:autoSpaceDN w:val="0"/>
        <w:adjustRightInd w:val="0"/>
        <w:ind w:left="2694" w:hanging="1985"/>
        <w:contextualSpacing/>
        <w:rPr>
          <w:rFonts w:eastAsia="Arial,Italic"/>
          <w:lang w:val="bg-BG"/>
        </w:rPr>
      </w:pPr>
      <w:r w:rsidRPr="00A35088">
        <w:rPr>
          <w:rFonts w:eastAsia="Arial,Italic"/>
          <w:b/>
          <w:bCs/>
          <w:lang w:val="bg-BG"/>
        </w:rPr>
        <w:t>1</w:t>
      </w:r>
      <w:r w:rsidR="00625991" w:rsidRPr="00A35088">
        <w:rPr>
          <w:rFonts w:eastAsia="Arial,Italic"/>
          <w:b/>
          <w:bCs/>
          <w:lang w:val="mn-MN"/>
        </w:rPr>
        <w:t>1</w:t>
      </w:r>
      <w:r w:rsidR="00D762DA" w:rsidRPr="00A35088">
        <w:rPr>
          <w:rFonts w:eastAsia="Arial,Italic"/>
          <w:b/>
          <w:bCs/>
          <w:lang w:val="mn-MN"/>
        </w:rPr>
        <w:t xml:space="preserve"> д</w:t>
      </w:r>
      <w:r w:rsidR="00625991" w:rsidRPr="00A35088">
        <w:rPr>
          <w:rFonts w:eastAsia="Arial,Italic"/>
          <w:b/>
          <w:bCs/>
          <w:lang w:val="mn-MN"/>
        </w:rPr>
        <w:t>ү</w:t>
      </w:r>
      <w:r w:rsidR="00D762DA" w:rsidRPr="00A35088">
        <w:rPr>
          <w:rFonts w:eastAsia="Arial,Italic"/>
          <w:b/>
          <w:bCs/>
          <w:lang w:val="mn-MN"/>
        </w:rPr>
        <w:t>г</w:t>
      </w:r>
      <w:r w:rsidR="00625991" w:rsidRPr="00A35088">
        <w:rPr>
          <w:rFonts w:eastAsia="Arial,Italic"/>
          <w:b/>
          <w:bCs/>
          <w:lang w:val="mn-MN"/>
        </w:rPr>
        <w:t>ээ</w:t>
      </w:r>
      <w:r w:rsidR="00D762DA" w:rsidRPr="00A35088">
        <w:rPr>
          <w:rFonts w:eastAsia="Arial,Italic"/>
          <w:b/>
          <w:bCs/>
          <w:lang w:val="mn-MN"/>
        </w:rPr>
        <w:t xml:space="preserve">р </w:t>
      </w:r>
      <w:r w:rsidRPr="00A35088">
        <w:rPr>
          <w:rFonts w:eastAsia="Arial,Italic"/>
          <w:b/>
          <w:bCs/>
          <w:lang w:val="bg-BG"/>
        </w:rPr>
        <w:t>зүйл.</w:t>
      </w:r>
      <w:r w:rsidRPr="00A35088" w:rsidDel="006D1246">
        <w:rPr>
          <w:rFonts w:eastAsia="Arial,Italic"/>
          <w:b/>
          <w:bCs/>
          <w:lang w:val="bg-BG"/>
        </w:rPr>
        <w:t>Төрийн болон орон нутгийн өмчийн</w:t>
      </w:r>
      <w:r w:rsidRPr="00A35088">
        <w:rPr>
          <w:rFonts w:eastAsia="Arial,Italic"/>
          <w:b/>
          <w:bCs/>
          <w:lang w:val="bg-BG"/>
        </w:rPr>
        <w:t xml:space="preserve"> компанийн охин компани</w:t>
      </w:r>
      <w:r w:rsidR="00936C00" w:rsidRPr="00A35088">
        <w:rPr>
          <w:rFonts w:eastAsia="Arial,Italic"/>
          <w:b/>
          <w:bCs/>
          <w:lang w:val="mn-MN"/>
        </w:rPr>
        <w:t>, салбар, төлөөлөгчийн газар</w:t>
      </w:r>
    </w:p>
    <w:p w14:paraId="1ABEA728" w14:textId="77777777" w:rsidR="002908E0" w:rsidRPr="00A35088" w:rsidRDefault="002908E0" w:rsidP="00BB7203">
      <w:pPr>
        <w:autoSpaceDE w:val="0"/>
        <w:autoSpaceDN w:val="0"/>
        <w:adjustRightInd w:val="0"/>
        <w:ind w:firstLine="0"/>
        <w:contextualSpacing/>
        <w:rPr>
          <w:rFonts w:eastAsia="Arial,Italic"/>
          <w:lang w:val="mn-MN"/>
        </w:rPr>
      </w:pPr>
    </w:p>
    <w:p w14:paraId="5EA1E02A" w14:textId="0FB49C80" w:rsidR="0073594F" w:rsidRPr="00A35088" w:rsidRDefault="002908E0" w:rsidP="00BB7203">
      <w:pPr>
        <w:ind w:firstLine="709"/>
        <w:contextualSpacing/>
        <w:rPr>
          <w:lang w:val="mn-MN"/>
        </w:rPr>
      </w:pPr>
      <w:r w:rsidRPr="00A35088">
        <w:rPr>
          <w:lang w:val="bg-BG"/>
        </w:rPr>
        <w:t>1</w:t>
      </w:r>
      <w:r w:rsidR="0051652B" w:rsidRPr="00A35088">
        <w:rPr>
          <w:lang w:val="mn-MN"/>
        </w:rPr>
        <w:t>1</w:t>
      </w:r>
      <w:r w:rsidRPr="00A35088">
        <w:rPr>
          <w:lang w:val="bg-BG"/>
        </w:rPr>
        <w:t>.1.Төрийн өмчийн компани охин компани байгуулах тохиолдолд Засгийн газар</w:t>
      </w:r>
      <w:r w:rsidR="00D43E56" w:rsidRPr="00A35088">
        <w:rPr>
          <w:lang w:val="mn-MN"/>
        </w:rPr>
        <w:t>, о</w:t>
      </w:r>
      <w:r w:rsidRPr="00A35088">
        <w:rPr>
          <w:lang w:val="bg-BG"/>
        </w:rPr>
        <w:t xml:space="preserve">рон нутгийн өмчийн компани охин компани байгуулах тохиолдолд </w:t>
      </w:r>
      <w:r w:rsidR="007F2E99" w:rsidRPr="00A35088">
        <w:rPr>
          <w:lang w:val="mn-MN"/>
        </w:rPr>
        <w:t xml:space="preserve">тухайн шатны </w:t>
      </w:r>
      <w:r w:rsidRPr="00A35088">
        <w:rPr>
          <w:lang w:val="bg-BG"/>
        </w:rPr>
        <w:t xml:space="preserve">иргэдийн Төлөөлөгчдийн Хурал </w:t>
      </w:r>
      <w:r w:rsidR="00D43E56" w:rsidRPr="00A35088">
        <w:rPr>
          <w:lang w:val="bg-BG"/>
        </w:rPr>
        <w:t xml:space="preserve">энэ хуулийн </w:t>
      </w:r>
      <w:r w:rsidR="00D43E56" w:rsidRPr="00A35088">
        <w:rPr>
          <w:lang w:val="mn-MN"/>
        </w:rPr>
        <w:t xml:space="preserve">9.3-т заасан баримт бичгийг үндэслэн тус тус </w:t>
      </w:r>
      <w:r w:rsidR="00D43E56" w:rsidRPr="00A35088">
        <w:rPr>
          <w:lang w:val="bg-BG"/>
        </w:rPr>
        <w:t>шийдвэр гаргана.</w:t>
      </w:r>
    </w:p>
    <w:p w14:paraId="43C99EDC" w14:textId="77777777" w:rsidR="00F0793B" w:rsidRPr="00A35088" w:rsidRDefault="00F0793B" w:rsidP="00BB7203">
      <w:pPr>
        <w:ind w:firstLine="0"/>
        <w:contextualSpacing/>
        <w:rPr>
          <w:lang w:val="mn-MN"/>
        </w:rPr>
      </w:pPr>
    </w:p>
    <w:p w14:paraId="458C60E0" w14:textId="1006D8EA" w:rsidR="00936C00" w:rsidRPr="00A35088" w:rsidRDefault="00936C00" w:rsidP="00BB7203">
      <w:pPr>
        <w:ind w:firstLine="709"/>
        <w:contextualSpacing/>
        <w:rPr>
          <w:rFonts w:eastAsia="Arial,Italic"/>
          <w:lang w:val="mn-MN"/>
        </w:rPr>
      </w:pPr>
      <w:r w:rsidRPr="00A35088">
        <w:rPr>
          <w:lang w:val="mn-MN"/>
        </w:rPr>
        <w:t>1</w:t>
      </w:r>
      <w:r w:rsidR="0051652B" w:rsidRPr="00A35088">
        <w:rPr>
          <w:lang w:val="mn-MN"/>
        </w:rPr>
        <w:t>1</w:t>
      </w:r>
      <w:r w:rsidRPr="00A35088">
        <w:rPr>
          <w:lang w:val="mn-MN"/>
        </w:rPr>
        <w:t>.</w:t>
      </w:r>
      <w:r w:rsidR="00D43E56" w:rsidRPr="00A35088">
        <w:rPr>
          <w:lang w:val="mn-MN"/>
        </w:rPr>
        <w:t>2</w:t>
      </w:r>
      <w:r w:rsidRPr="00A35088">
        <w:rPr>
          <w:lang w:val="mn-MN"/>
        </w:rPr>
        <w:t>.</w:t>
      </w:r>
      <w:r w:rsidRPr="00A35088" w:rsidDel="0074447A">
        <w:rPr>
          <w:rFonts w:eastAsia="Arial,Italic"/>
          <w:lang w:val="bg-BG"/>
        </w:rPr>
        <w:t>Төрийн болон орон нутгийн өмчи</w:t>
      </w:r>
      <w:r w:rsidR="007F2E99" w:rsidRPr="00A35088">
        <w:rPr>
          <w:rFonts w:eastAsia="Arial,Italic"/>
          <w:lang w:val="mn-MN"/>
        </w:rPr>
        <w:t>йн</w:t>
      </w:r>
      <w:r w:rsidRPr="00A35088">
        <w:rPr>
          <w:rFonts w:eastAsia="Arial,Italic"/>
          <w:lang w:val="bg-BG"/>
        </w:rPr>
        <w:t xml:space="preserve"> компани</w:t>
      </w:r>
      <w:r w:rsidR="007F2E99" w:rsidRPr="00A35088">
        <w:rPr>
          <w:rFonts w:eastAsia="Arial,Italic"/>
          <w:lang w:val="mn-MN"/>
        </w:rPr>
        <w:t xml:space="preserve">йн </w:t>
      </w:r>
      <w:r w:rsidRPr="00A35088">
        <w:rPr>
          <w:rFonts w:eastAsia="Arial,Italic"/>
          <w:lang w:val="bg-BG"/>
        </w:rPr>
        <w:t>салбар, төлөөлөгчийн газар байгуул</w:t>
      </w:r>
      <w:r w:rsidR="007F2E99" w:rsidRPr="00A35088">
        <w:rPr>
          <w:rFonts w:eastAsia="Arial,Italic"/>
          <w:lang w:val="mn-MN"/>
        </w:rPr>
        <w:t>ах асуудлыг</w:t>
      </w:r>
      <w:r w:rsidR="00645A85" w:rsidRPr="00A35088">
        <w:rPr>
          <w:rFonts w:eastAsia="Arial,Italic"/>
          <w:lang w:val="mn-MN"/>
        </w:rPr>
        <w:t xml:space="preserve"> Компанийн тухай хуульд заа</w:t>
      </w:r>
      <w:r w:rsidR="003A3B84" w:rsidRPr="00A35088">
        <w:rPr>
          <w:rFonts w:eastAsia="Arial,Italic"/>
          <w:lang w:val="mn-MN"/>
        </w:rPr>
        <w:t>сны</w:t>
      </w:r>
      <w:r w:rsidR="00645A85" w:rsidRPr="00A35088">
        <w:rPr>
          <w:rFonts w:eastAsia="Arial,Italic"/>
          <w:lang w:val="mn-MN"/>
        </w:rPr>
        <w:t xml:space="preserve"> дагуу зохицуулна.</w:t>
      </w:r>
    </w:p>
    <w:p w14:paraId="50738B49" w14:textId="77777777" w:rsidR="002908E0" w:rsidRPr="00A35088" w:rsidRDefault="002908E0" w:rsidP="00BB7203">
      <w:pPr>
        <w:ind w:firstLine="0"/>
        <w:contextualSpacing/>
        <w:rPr>
          <w:rFonts w:eastAsia="Arial,Italic"/>
          <w:lang w:val="mn-MN"/>
        </w:rPr>
      </w:pPr>
    </w:p>
    <w:p w14:paraId="35E480E2" w14:textId="77777777" w:rsidR="002908E0" w:rsidRPr="00A35088" w:rsidRDefault="002908E0" w:rsidP="00BB7203">
      <w:pPr>
        <w:ind w:firstLine="0"/>
        <w:contextualSpacing/>
        <w:jc w:val="center"/>
        <w:rPr>
          <w:lang w:val="bg-BG"/>
        </w:rPr>
      </w:pPr>
      <w:r w:rsidRPr="00A35088">
        <w:rPr>
          <w:b/>
          <w:bCs/>
          <w:lang w:val="bg-BG"/>
        </w:rPr>
        <w:t>ГУРАВДУГААР БҮЛЭГ</w:t>
      </w:r>
    </w:p>
    <w:p w14:paraId="443E8DF2" w14:textId="77777777" w:rsidR="0073594F" w:rsidRPr="00A35088" w:rsidRDefault="002908E0" w:rsidP="00BB7203">
      <w:pPr>
        <w:ind w:firstLine="0"/>
        <w:contextualSpacing/>
        <w:jc w:val="center"/>
        <w:rPr>
          <w:lang w:val="mn-MN"/>
        </w:rPr>
      </w:pPr>
      <w:r w:rsidRPr="00A35088">
        <w:rPr>
          <w:b/>
          <w:bCs/>
          <w:lang w:val="bg-BG"/>
        </w:rPr>
        <w:t>ХУВЬ НИЙЛҮҮЛСЭН ХӨРӨНГӨ, ХУВЬЦАА</w:t>
      </w:r>
      <w:r w:rsidR="0073594F" w:rsidRPr="00A35088">
        <w:rPr>
          <w:b/>
          <w:bCs/>
          <w:lang w:val="mn-MN"/>
        </w:rPr>
        <w:t>,</w:t>
      </w:r>
    </w:p>
    <w:p w14:paraId="6C1C8F12" w14:textId="30C1DD6C" w:rsidR="005F6B49" w:rsidRDefault="002908E0" w:rsidP="00EA0B19">
      <w:pPr>
        <w:ind w:firstLine="0"/>
        <w:contextualSpacing/>
        <w:jc w:val="center"/>
        <w:rPr>
          <w:lang w:val="mn-MN"/>
        </w:rPr>
      </w:pPr>
      <w:r w:rsidRPr="00A35088">
        <w:rPr>
          <w:b/>
          <w:bCs/>
          <w:lang w:val="bg-BG"/>
        </w:rPr>
        <w:t>НОГДОЛ АШИГ</w:t>
      </w:r>
    </w:p>
    <w:p w14:paraId="0DEA24BE" w14:textId="77777777" w:rsidR="00EA0B19" w:rsidRPr="00EA0B19" w:rsidRDefault="00EA0B19" w:rsidP="00EA0B19">
      <w:pPr>
        <w:ind w:firstLine="0"/>
        <w:contextualSpacing/>
        <w:rPr>
          <w:lang w:val="mn-MN"/>
        </w:rPr>
      </w:pPr>
    </w:p>
    <w:p w14:paraId="6E437A8F" w14:textId="1D34004F" w:rsidR="002908E0" w:rsidRPr="00A35088" w:rsidRDefault="002908E0" w:rsidP="00BB7203">
      <w:pPr>
        <w:pStyle w:val="NoSpacing"/>
        <w:ind w:left="2552" w:hanging="1843"/>
        <w:contextualSpacing/>
        <w:jc w:val="both"/>
        <w:rPr>
          <w:rFonts w:ascii="Arial" w:hAnsi="Arial" w:cs="Arial"/>
          <w:noProof/>
          <w:sz w:val="24"/>
          <w:szCs w:val="24"/>
          <w:lang w:val="bg-BG"/>
        </w:rPr>
      </w:pPr>
      <w:r w:rsidRPr="00A35088">
        <w:rPr>
          <w:rFonts w:ascii="Arial" w:hAnsi="Arial" w:cs="Arial"/>
          <w:b/>
          <w:bCs/>
          <w:noProof/>
          <w:sz w:val="24"/>
          <w:szCs w:val="24"/>
          <w:lang w:val="bg-BG"/>
        </w:rPr>
        <w:lastRenderedPageBreak/>
        <w:t>1</w:t>
      </w:r>
      <w:r w:rsidR="00F01616" w:rsidRPr="00A35088">
        <w:rPr>
          <w:rFonts w:ascii="Arial" w:hAnsi="Arial" w:cs="Arial"/>
          <w:b/>
          <w:bCs/>
          <w:noProof/>
          <w:sz w:val="24"/>
          <w:szCs w:val="24"/>
          <w:lang w:val="mn-MN"/>
        </w:rPr>
        <w:t>2</w:t>
      </w:r>
      <w:r w:rsidR="001E4CE9" w:rsidRPr="00A35088">
        <w:rPr>
          <w:rFonts w:ascii="Arial" w:hAnsi="Arial" w:cs="Arial"/>
          <w:b/>
          <w:bCs/>
          <w:noProof/>
          <w:sz w:val="24"/>
          <w:szCs w:val="24"/>
          <w:lang w:val="mn-MN"/>
        </w:rPr>
        <w:t xml:space="preserve"> д</w:t>
      </w:r>
      <w:r w:rsidR="00F01616" w:rsidRPr="00A35088">
        <w:rPr>
          <w:rFonts w:ascii="Arial" w:hAnsi="Arial" w:cs="Arial"/>
          <w:b/>
          <w:bCs/>
          <w:noProof/>
          <w:sz w:val="24"/>
          <w:szCs w:val="24"/>
          <w:lang w:val="mn-MN"/>
        </w:rPr>
        <w:t>у</w:t>
      </w:r>
      <w:r w:rsidR="001E4CE9" w:rsidRPr="00A35088">
        <w:rPr>
          <w:rFonts w:ascii="Arial" w:hAnsi="Arial" w:cs="Arial"/>
          <w:b/>
          <w:bCs/>
          <w:noProof/>
          <w:sz w:val="24"/>
          <w:szCs w:val="24"/>
          <w:lang w:val="mn-MN"/>
        </w:rPr>
        <w:t>г</w:t>
      </w:r>
      <w:r w:rsidR="00F01616" w:rsidRPr="00A35088">
        <w:rPr>
          <w:rFonts w:ascii="Arial" w:hAnsi="Arial" w:cs="Arial"/>
          <w:b/>
          <w:bCs/>
          <w:noProof/>
          <w:sz w:val="24"/>
          <w:szCs w:val="24"/>
          <w:lang w:val="mn-MN"/>
        </w:rPr>
        <w:t>аа</w:t>
      </w:r>
      <w:r w:rsidR="001E4CE9" w:rsidRPr="00A35088">
        <w:rPr>
          <w:rFonts w:ascii="Arial" w:hAnsi="Arial" w:cs="Arial"/>
          <w:b/>
          <w:bCs/>
          <w:noProof/>
          <w:sz w:val="24"/>
          <w:szCs w:val="24"/>
          <w:lang w:val="mn-MN"/>
        </w:rPr>
        <w:t>р</w:t>
      </w:r>
      <w:r w:rsidRPr="00A35088">
        <w:rPr>
          <w:rFonts w:ascii="Arial" w:hAnsi="Arial" w:cs="Arial"/>
          <w:b/>
          <w:bCs/>
          <w:noProof/>
          <w:sz w:val="24"/>
          <w:szCs w:val="24"/>
          <w:lang w:val="bg-BG"/>
        </w:rPr>
        <w:t xml:space="preserve"> зүйл.Хувь нийлүүлсэн хөрөнгө болон өөрийн хөрөнгө, түүний хэмжээг өөрчлөх</w:t>
      </w:r>
    </w:p>
    <w:p w14:paraId="2DC1B031" w14:textId="77777777" w:rsidR="002908E0" w:rsidRPr="00A35088" w:rsidRDefault="002908E0" w:rsidP="00BB7203">
      <w:pPr>
        <w:pStyle w:val="NoSpacing"/>
        <w:shd w:val="clear" w:color="auto" w:fill="FFFFFF" w:themeFill="background1"/>
        <w:contextualSpacing/>
        <w:jc w:val="both"/>
        <w:rPr>
          <w:rFonts w:ascii="Arial" w:hAnsi="Arial" w:cs="Arial"/>
          <w:noProof/>
          <w:sz w:val="24"/>
          <w:szCs w:val="24"/>
          <w:lang w:val="mn-MN"/>
        </w:rPr>
      </w:pPr>
    </w:p>
    <w:p w14:paraId="042FD463" w14:textId="1DEA772C" w:rsidR="009552EA" w:rsidRPr="00A35088" w:rsidRDefault="002908E0" w:rsidP="009552EA">
      <w:pPr>
        <w:shd w:val="clear" w:color="auto" w:fill="FFFFFF" w:themeFill="background1"/>
        <w:ind w:firstLine="709"/>
        <w:contextualSpacing/>
        <w:rPr>
          <w:lang w:val="mn-MN"/>
        </w:rPr>
      </w:pPr>
      <w:r w:rsidRPr="00A35088">
        <w:rPr>
          <w:lang w:val="bg-BG"/>
        </w:rPr>
        <w:t>1</w:t>
      </w:r>
      <w:r w:rsidR="00F01616" w:rsidRPr="00A35088">
        <w:rPr>
          <w:lang w:val="mn-MN"/>
        </w:rPr>
        <w:t>2</w:t>
      </w:r>
      <w:r w:rsidRPr="00A35088">
        <w:rPr>
          <w:lang w:val="bg-BG"/>
        </w:rPr>
        <w:t>.1.</w:t>
      </w:r>
      <w:r w:rsidRPr="00A35088" w:rsidDel="006D1246">
        <w:rPr>
          <w:lang w:val="bg-BG"/>
        </w:rPr>
        <w:t>Төрийн болон орон нутгийн өмчийн</w:t>
      </w:r>
      <w:r w:rsidRPr="00A35088">
        <w:rPr>
          <w:lang w:val="bg-BG"/>
        </w:rPr>
        <w:t xml:space="preserve"> компани үүсгэн байгуулах </w:t>
      </w:r>
      <w:r w:rsidR="004A25F7" w:rsidRPr="00A35088">
        <w:rPr>
          <w:lang w:val="mn-MN"/>
        </w:rPr>
        <w:t xml:space="preserve">шийдвэрт </w:t>
      </w:r>
      <w:r w:rsidRPr="00A35088">
        <w:t xml:space="preserve">компанийн </w:t>
      </w:r>
      <w:r w:rsidRPr="00A35088">
        <w:rPr>
          <w:lang w:val="bg-BG"/>
        </w:rPr>
        <w:t>хувь нийлүүлсэн хөрөнгийн эх үүсвэрийг тусгасан байна.</w:t>
      </w:r>
    </w:p>
    <w:p w14:paraId="6D427C07" w14:textId="77777777" w:rsidR="005F6B49" w:rsidRPr="00A35088" w:rsidRDefault="005F6B49" w:rsidP="005F6B49">
      <w:pPr>
        <w:shd w:val="clear" w:color="auto" w:fill="FFFFFF" w:themeFill="background1"/>
        <w:ind w:firstLine="0"/>
        <w:contextualSpacing/>
        <w:rPr>
          <w:lang w:val="mn-MN"/>
        </w:rPr>
      </w:pPr>
    </w:p>
    <w:p w14:paraId="668D64F0" w14:textId="1B664427" w:rsidR="0073594F" w:rsidRPr="00A35088" w:rsidRDefault="002908E0" w:rsidP="00BB7203">
      <w:pPr>
        <w:shd w:val="clear" w:color="auto" w:fill="FFFFFF" w:themeFill="background1"/>
        <w:ind w:firstLine="709"/>
        <w:contextualSpacing/>
        <w:rPr>
          <w:lang w:val="mn-MN"/>
        </w:rPr>
      </w:pPr>
      <w:r w:rsidRPr="00A35088">
        <w:rPr>
          <w:lang w:val="bg-BG"/>
        </w:rPr>
        <w:t>1</w:t>
      </w:r>
      <w:r w:rsidR="00F01616" w:rsidRPr="00A35088">
        <w:rPr>
          <w:lang w:val="mn-MN"/>
        </w:rPr>
        <w:t>2</w:t>
      </w:r>
      <w:r w:rsidRPr="00A35088">
        <w:rPr>
          <w:lang w:val="bg-BG"/>
        </w:rPr>
        <w:t>.2.</w:t>
      </w:r>
      <w:r w:rsidRPr="00A35088" w:rsidDel="006D1246">
        <w:rPr>
          <w:lang w:val="bg-BG"/>
        </w:rPr>
        <w:t>Төрийн болон орон нутгийн өмчийн</w:t>
      </w:r>
      <w:r w:rsidRPr="00A35088">
        <w:rPr>
          <w:lang w:val="bg-BG"/>
        </w:rPr>
        <w:t xml:space="preserve"> компанийн </w:t>
      </w:r>
      <w:r w:rsidR="00D1010E" w:rsidRPr="00A35088">
        <w:rPr>
          <w:lang w:val="mn-MN"/>
        </w:rPr>
        <w:t xml:space="preserve">тухайн </w:t>
      </w:r>
      <w:r w:rsidRPr="00A35088">
        <w:rPr>
          <w:lang w:val="bg-BG"/>
        </w:rPr>
        <w:t xml:space="preserve">жилийн санхүүгийн тайлангаар компанийн өөрийн хөрөнгийн хэмжээ хувь нийлүүлсэн хөрөнгийн хэмжээнээс багассан тохиолдолд төлөөлөн удирдах зөвлөл </w:t>
      </w:r>
      <w:r w:rsidR="00E154C4" w:rsidRPr="00A35088">
        <w:rPr>
          <w:lang w:val="mn-MN"/>
        </w:rPr>
        <w:t xml:space="preserve">энэ </w:t>
      </w:r>
      <w:r w:rsidR="00F01616" w:rsidRPr="00A35088">
        <w:rPr>
          <w:lang w:val="mn-MN"/>
        </w:rPr>
        <w:t>тухай</w:t>
      </w:r>
      <w:r w:rsidR="00E154C4" w:rsidRPr="00A35088">
        <w:rPr>
          <w:lang w:val="mn-MN"/>
        </w:rPr>
        <w:t xml:space="preserve"> </w:t>
      </w:r>
      <w:r w:rsidR="00D1010E" w:rsidRPr="00A35088">
        <w:rPr>
          <w:lang w:val="mn-MN"/>
        </w:rPr>
        <w:t xml:space="preserve">санхүүгийн </w:t>
      </w:r>
      <w:r w:rsidRPr="00A35088">
        <w:rPr>
          <w:lang w:val="bg-BG"/>
        </w:rPr>
        <w:t>тайлан гарснаас хойш ажлын таван өдрийн дотор хувьцаа эзэмшигчийн эрх</w:t>
      </w:r>
      <w:r w:rsidR="00806573" w:rsidRPr="00A35088">
        <w:rPr>
          <w:lang w:val="mn-MN"/>
        </w:rPr>
        <w:t>ийг</w:t>
      </w:r>
      <w:r w:rsidRPr="00A35088">
        <w:rPr>
          <w:lang w:val="bg-BG"/>
        </w:rPr>
        <w:t xml:space="preserve"> хэрэгжүүлэгчид мэдэгдэнэ.</w:t>
      </w:r>
    </w:p>
    <w:p w14:paraId="43A0B5EC" w14:textId="77777777" w:rsidR="0073594F" w:rsidRPr="00A35088" w:rsidRDefault="0073594F" w:rsidP="00BB7203">
      <w:pPr>
        <w:shd w:val="clear" w:color="auto" w:fill="FFFFFF" w:themeFill="background1"/>
        <w:ind w:firstLine="0"/>
        <w:contextualSpacing/>
        <w:rPr>
          <w:lang w:val="mn-MN"/>
        </w:rPr>
      </w:pPr>
    </w:p>
    <w:p w14:paraId="16754238" w14:textId="703F70E5" w:rsidR="0073594F" w:rsidRPr="00A35088" w:rsidRDefault="002908E0" w:rsidP="00BB7203">
      <w:pPr>
        <w:shd w:val="clear" w:color="auto" w:fill="FFFFFF" w:themeFill="background1"/>
        <w:ind w:firstLine="709"/>
        <w:contextualSpacing/>
        <w:rPr>
          <w:lang w:val="mn-MN"/>
        </w:rPr>
      </w:pPr>
      <w:r w:rsidRPr="00A35088">
        <w:rPr>
          <w:lang w:val="bg-BG"/>
        </w:rPr>
        <w:t>1</w:t>
      </w:r>
      <w:r w:rsidR="00F01616" w:rsidRPr="00A35088">
        <w:rPr>
          <w:lang w:val="mn-MN"/>
        </w:rPr>
        <w:t>2</w:t>
      </w:r>
      <w:r w:rsidRPr="00A35088">
        <w:rPr>
          <w:lang w:val="bg-BG"/>
        </w:rPr>
        <w:t>.3.</w:t>
      </w:r>
      <w:r w:rsidR="00827069" w:rsidRPr="00A35088">
        <w:rPr>
          <w:lang w:val="mn-MN"/>
        </w:rPr>
        <w:t>Х</w:t>
      </w:r>
      <w:r w:rsidRPr="00A35088">
        <w:rPr>
          <w:lang w:val="bg-BG"/>
        </w:rPr>
        <w:t>увьцаа эзэмшигчийн эрх</w:t>
      </w:r>
      <w:r w:rsidR="00806573" w:rsidRPr="00A35088">
        <w:rPr>
          <w:lang w:val="mn-MN"/>
        </w:rPr>
        <w:t>ийг</w:t>
      </w:r>
      <w:r w:rsidRPr="00A35088">
        <w:rPr>
          <w:lang w:val="bg-BG"/>
        </w:rPr>
        <w:t xml:space="preserve"> хэрэгжүүлэгч энэ хуулийн </w:t>
      </w:r>
      <w:r w:rsidR="0012127D" w:rsidRPr="00A35088">
        <w:rPr>
          <w:lang w:val="mn-MN"/>
        </w:rPr>
        <w:t>1</w:t>
      </w:r>
      <w:r w:rsidR="00F01616" w:rsidRPr="00A35088">
        <w:rPr>
          <w:lang w:val="mn-MN"/>
        </w:rPr>
        <w:t>2</w:t>
      </w:r>
      <w:r w:rsidRPr="00A35088">
        <w:rPr>
          <w:lang w:val="bg-BG"/>
        </w:rPr>
        <w:t xml:space="preserve">.2-т заасан мэдэгдлийг хүлээн авснаас хойш 30 хоногийн дотор компанийн хувь нийлүүлсэн хөрөнгөд өөрчлөлт оруулах, компанийг өөрчлөн байгуулах, дахин хөрөнгөжүүлэх, эсхүл татан буулгах </w:t>
      </w:r>
      <w:r w:rsidR="001F623E" w:rsidRPr="00A35088">
        <w:rPr>
          <w:lang w:val="mn-MN"/>
        </w:rPr>
        <w:t>тухай</w:t>
      </w:r>
      <w:r w:rsidRPr="00A35088">
        <w:rPr>
          <w:lang w:val="bg-BG"/>
        </w:rPr>
        <w:t xml:space="preserve"> саналаа төрийн өмчийн компанийн хувьд Засгийн газарт, орон нутгийн өмчийн компанийн хувьд </w:t>
      </w:r>
      <w:r w:rsidR="00F01616" w:rsidRPr="00A35088">
        <w:rPr>
          <w:lang w:val="mn-MN"/>
        </w:rPr>
        <w:t xml:space="preserve">тухайн шатны </w:t>
      </w:r>
      <w:r w:rsidRPr="00A35088">
        <w:rPr>
          <w:lang w:val="bg-BG"/>
        </w:rPr>
        <w:t xml:space="preserve">иргэдийн Төлөөлөгчдийн Хуралд </w:t>
      </w:r>
      <w:r w:rsidR="00D85C37" w:rsidRPr="00A35088">
        <w:rPr>
          <w:lang w:val="mn-MN"/>
        </w:rPr>
        <w:t>танилцуулж</w:t>
      </w:r>
      <w:r w:rsidRPr="00A35088">
        <w:rPr>
          <w:lang w:val="bg-BG"/>
        </w:rPr>
        <w:t>, шийдвэрлүүл</w:t>
      </w:r>
      <w:r w:rsidR="00D85C37" w:rsidRPr="00A35088">
        <w:rPr>
          <w:lang w:val="mn-MN"/>
        </w:rPr>
        <w:t>эх үүрэгтэй</w:t>
      </w:r>
      <w:r w:rsidRPr="00A35088">
        <w:rPr>
          <w:lang w:val="bg-BG"/>
        </w:rPr>
        <w:t>.</w:t>
      </w:r>
    </w:p>
    <w:p w14:paraId="02822A13" w14:textId="77777777" w:rsidR="00F3327E" w:rsidRPr="00A35088" w:rsidRDefault="00F3327E" w:rsidP="00BB7203">
      <w:pPr>
        <w:pStyle w:val="NoSpacing"/>
        <w:contextualSpacing/>
        <w:jc w:val="both"/>
        <w:rPr>
          <w:rFonts w:ascii="Arial" w:hAnsi="Arial" w:cs="Arial"/>
          <w:dstrike/>
          <w:sz w:val="24"/>
          <w:szCs w:val="24"/>
          <w:lang w:val="mn-MN"/>
        </w:rPr>
      </w:pPr>
    </w:p>
    <w:p w14:paraId="5B67719D" w14:textId="4190CFCB" w:rsidR="002908E0" w:rsidRPr="00A35088" w:rsidRDefault="002908E0" w:rsidP="00BB7203">
      <w:pPr>
        <w:pStyle w:val="NoSpacing"/>
        <w:ind w:firstLine="709"/>
        <w:contextualSpacing/>
        <w:jc w:val="both"/>
        <w:rPr>
          <w:rFonts w:ascii="Arial" w:hAnsi="Arial" w:cs="Arial"/>
          <w:noProof/>
          <w:sz w:val="24"/>
          <w:szCs w:val="24"/>
          <w:lang w:val="bg-BG"/>
        </w:rPr>
      </w:pPr>
      <w:r w:rsidRPr="00A35088">
        <w:rPr>
          <w:rFonts w:ascii="Arial" w:hAnsi="Arial" w:cs="Arial"/>
          <w:b/>
          <w:bCs/>
          <w:noProof/>
          <w:sz w:val="24"/>
          <w:szCs w:val="24"/>
          <w:lang w:val="bg-BG"/>
        </w:rPr>
        <w:t>1</w:t>
      </w:r>
      <w:r w:rsidR="003F6C84" w:rsidRPr="00A35088">
        <w:rPr>
          <w:rFonts w:ascii="Arial" w:hAnsi="Arial" w:cs="Arial"/>
          <w:b/>
          <w:bCs/>
          <w:noProof/>
          <w:sz w:val="24"/>
          <w:szCs w:val="24"/>
          <w:lang w:val="mn-MN"/>
        </w:rPr>
        <w:t>3</w:t>
      </w:r>
      <w:r w:rsidR="00C226AD" w:rsidRPr="00A35088">
        <w:rPr>
          <w:rFonts w:ascii="Arial" w:hAnsi="Arial" w:cs="Arial"/>
          <w:b/>
          <w:bCs/>
          <w:noProof/>
          <w:sz w:val="24"/>
          <w:szCs w:val="24"/>
          <w:lang w:val="mn-MN"/>
        </w:rPr>
        <w:t xml:space="preserve"> д</w:t>
      </w:r>
      <w:r w:rsidR="003F6C84" w:rsidRPr="00A35088">
        <w:rPr>
          <w:rFonts w:ascii="Arial" w:hAnsi="Arial" w:cs="Arial"/>
          <w:b/>
          <w:bCs/>
          <w:noProof/>
          <w:sz w:val="24"/>
          <w:szCs w:val="24"/>
          <w:lang w:val="mn-MN"/>
        </w:rPr>
        <w:t>у</w:t>
      </w:r>
      <w:r w:rsidR="00C226AD" w:rsidRPr="00A35088">
        <w:rPr>
          <w:rFonts w:ascii="Arial" w:hAnsi="Arial" w:cs="Arial"/>
          <w:b/>
          <w:bCs/>
          <w:noProof/>
          <w:sz w:val="24"/>
          <w:szCs w:val="24"/>
          <w:lang w:val="mn-MN"/>
        </w:rPr>
        <w:t>г</w:t>
      </w:r>
      <w:r w:rsidR="003F6C84" w:rsidRPr="00A35088">
        <w:rPr>
          <w:rFonts w:ascii="Arial" w:hAnsi="Arial" w:cs="Arial"/>
          <w:b/>
          <w:bCs/>
          <w:noProof/>
          <w:sz w:val="24"/>
          <w:szCs w:val="24"/>
          <w:lang w:val="mn-MN"/>
        </w:rPr>
        <w:t>аа</w:t>
      </w:r>
      <w:r w:rsidR="00C226AD" w:rsidRPr="00A35088">
        <w:rPr>
          <w:rFonts w:ascii="Arial" w:hAnsi="Arial" w:cs="Arial"/>
          <w:b/>
          <w:bCs/>
          <w:noProof/>
          <w:sz w:val="24"/>
          <w:szCs w:val="24"/>
          <w:lang w:val="mn-MN"/>
        </w:rPr>
        <w:t xml:space="preserve">р </w:t>
      </w:r>
      <w:r w:rsidRPr="00A35088">
        <w:rPr>
          <w:rFonts w:ascii="Arial" w:hAnsi="Arial" w:cs="Arial"/>
          <w:b/>
          <w:bCs/>
          <w:noProof/>
          <w:sz w:val="24"/>
          <w:szCs w:val="24"/>
          <w:lang w:val="bg-BG"/>
        </w:rPr>
        <w:t>зүйл.Алтан хувьцаа</w:t>
      </w:r>
    </w:p>
    <w:p w14:paraId="2A7E7931" w14:textId="77777777" w:rsidR="002908E0" w:rsidRPr="00A35088" w:rsidRDefault="002908E0" w:rsidP="00BB7203">
      <w:pPr>
        <w:ind w:firstLine="0"/>
        <w:contextualSpacing/>
        <w:rPr>
          <w:lang w:val="mn-MN"/>
        </w:rPr>
      </w:pPr>
    </w:p>
    <w:p w14:paraId="111365FE" w14:textId="7E841918" w:rsidR="006D6538" w:rsidRPr="00A35088" w:rsidRDefault="002908E0" w:rsidP="00BB7203">
      <w:pPr>
        <w:ind w:firstLine="709"/>
        <w:contextualSpacing/>
        <w:rPr>
          <w:shd w:val="clear" w:color="auto" w:fill="FFFFFF"/>
          <w:lang w:val="mn-MN"/>
        </w:rPr>
      </w:pPr>
      <w:r w:rsidRPr="00A35088">
        <w:rPr>
          <w:lang w:val="bg-BG"/>
        </w:rPr>
        <w:t>1</w:t>
      </w:r>
      <w:r w:rsidR="003F6C84" w:rsidRPr="00A35088">
        <w:rPr>
          <w:lang w:val="mn-MN"/>
        </w:rPr>
        <w:t>3</w:t>
      </w:r>
      <w:r w:rsidRPr="00A35088">
        <w:rPr>
          <w:lang w:val="bg-BG"/>
        </w:rPr>
        <w:t>.1.</w:t>
      </w:r>
      <w:r w:rsidRPr="00A35088">
        <w:rPr>
          <w:shd w:val="clear" w:color="auto" w:fill="FFFFFF"/>
          <w:lang w:val="bg-BG"/>
        </w:rPr>
        <w:t xml:space="preserve">Засгийн газар төрийн өмчит компанийн төрд ногдох хувьцааг бүхэлд нь худалдах тухай шийдвэр гаргахдаа тодорхой хугацаанд компанийн </w:t>
      </w:r>
      <w:r w:rsidR="005E5509" w:rsidRPr="00A35088">
        <w:rPr>
          <w:shd w:val="clear" w:color="auto" w:fill="FFFFFF"/>
          <w:lang w:val="mn-MN"/>
        </w:rPr>
        <w:t xml:space="preserve">удирдлагын </w:t>
      </w:r>
      <w:r w:rsidRPr="00A35088">
        <w:rPr>
          <w:shd w:val="clear" w:color="auto" w:fill="FFFFFF"/>
          <w:lang w:val="bg-BG"/>
        </w:rPr>
        <w:t>шийдвэрт хориг тавих эрхтэй, ногдол ашиг авдаггүй алтан хувьцаа</w:t>
      </w:r>
      <w:r w:rsidR="00F40D41" w:rsidRPr="00A35088">
        <w:rPr>
          <w:shd w:val="clear" w:color="auto" w:fill="FFFFFF"/>
          <w:lang w:val="mn-MN"/>
        </w:rPr>
        <w:t xml:space="preserve"> эзэмшихээр </w:t>
      </w:r>
      <w:r w:rsidRPr="00A35088">
        <w:rPr>
          <w:shd w:val="clear" w:color="auto" w:fill="FFFFFF"/>
          <w:lang w:val="bg-BG"/>
        </w:rPr>
        <w:t>зааж болно.</w:t>
      </w:r>
    </w:p>
    <w:p w14:paraId="24963D93" w14:textId="77777777" w:rsidR="006D6538" w:rsidRPr="00A35088" w:rsidRDefault="006D6538" w:rsidP="00BB7203">
      <w:pPr>
        <w:ind w:firstLine="0"/>
        <w:contextualSpacing/>
        <w:rPr>
          <w:shd w:val="clear" w:color="auto" w:fill="FFFFFF"/>
          <w:lang w:val="mn-MN"/>
        </w:rPr>
      </w:pPr>
    </w:p>
    <w:p w14:paraId="62090A43" w14:textId="7975ADC1" w:rsidR="002908E0" w:rsidRPr="00A35088" w:rsidRDefault="002908E0" w:rsidP="00BB7203">
      <w:pPr>
        <w:ind w:firstLine="709"/>
        <w:contextualSpacing/>
        <w:rPr>
          <w:shd w:val="clear" w:color="auto" w:fill="FFFFFF"/>
          <w:lang w:val="mn-MN"/>
        </w:rPr>
      </w:pPr>
      <w:r w:rsidRPr="00A35088">
        <w:rPr>
          <w:lang w:val="bg-BG"/>
        </w:rPr>
        <w:t>1</w:t>
      </w:r>
      <w:r w:rsidR="003F6C84" w:rsidRPr="00A35088">
        <w:rPr>
          <w:lang w:val="mn-MN"/>
        </w:rPr>
        <w:t>3</w:t>
      </w:r>
      <w:r w:rsidRPr="00A35088">
        <w:rPr>
          <w:lang w:val="bg-BG"/>
        </w:rPr>
        <w:t>.</w:t>
      </w:r>
      <w:r w:rsidR="003F6C84" w:rsidRPr="00A35088">
        <w:rPr>
          <w:lang w:val="mn-MN"/>
        </w:rPr>
        <w:t>2</w:t>
      </w:r>
      <w:r w:rsidRPr="00A35088">
        <w:rPr>
          <w:lang w:val="bg-BG"/>
        </w:rPr>
        <w:t>.Алтан хувьцаатай компанийн хувьцаа эзэмшигчдийн хурал, төлөөлөн удирдах зөвлөл</w:t>
      </w:r>
      <w:r w:rsidR="00AF07E1" w:rsidRPr="00A35088">
        <w:rPr>
          <w:lang w:val="mn-MN"/>
        </w:rPr>
        <w:t>,</w:t>
      </w:r>
      <w:r w:rsidRPr="00A35088">
        <w:rPr>
          <w:lang w:val="mn-MN"/>
        </w:rPr>
        <w:t xml:space="preserve"> </w:t>
      </w:r>
      <w:r w:rsidRPr="00A35088">
        <w:rPr>
          <w:lang w:val="bg-BG"/>
        </w:rPr>
        <w:t>гүйцэтгэх захирл</w:t>
      </w:r>
      <w:r w:rsidR="00AF07E1" w:rsidRPr="00A35088">
        <w:rPr>
          <w:lang w:val="mn-MN"/>
        </w:rPr>
        <w:t>ын</w:t>
      </w:r>
      <w:r w:rsidRPr="00A35088">
        <w:rPr>
          <w:lang w:val="mn-MN"/>
        </w:rPr>
        <w:t xml:space="preserve"> дараах</w:t>
      </w:r>
      <w:r w:rsidRPr="00A35088">
        <w:rPr>
          <w:lang w:val="bg-BG"/>
        </w:rPr>
        <w:t xml:space="preserve"> шийдвэр нь үндэсний аюулгүй байдал, нийтийн эрх ашигт харшилсан </w:t>
      </w:r>
      <w:r w:rsidR="001642E3" w:rsidRPr="00A35088">
        <w:rPr>
          <w:lang w:val="mn-MN"/>
        </w:rPr>
        <w:t>гэж үзвэл</w:t>
      </w:r>
      <w:r w:rsidRPr="00A35088">
        <w:rPr>
          <w:lang w:val="bg-BG"/>
        </w:rPr>
        <w:t xml:space="preserve"> Засгийн газар хориг тавина:</w:t>
      </w:r>
    </w:p>
    <w:p w14:paraId="0FDB9159" w14:textId="77777777" w:rsidR="002908E0" w:rsidRPr="00A35088" w:rsidRDefault="002908E0" w:rsidP="00BB7203">
      <w:pPr>
        <w:ind w:firstLine="0"/>
        <w:contextualSpacing/>
        <w:textAlignment w:val="top"/>
        <w:rPr>
          <w:lang w:val="mn-MN"/>
        </w:rPr>
      </w:pPr>
    </w:p>
    <w:p w14:paraId="3B04944F" w14:textId="05485EAE" w:rsidR="006D6538" w:rsidRPr="00A35088" w:rsidRDefault="002908E0" w:rsidP="00BB7203">
      <w:pPr>
        <w:ind w:firstLine="1418"/>
        <w:contextualSpacing/>
        <w:textAlignment w:val="top"/>
        <w:rPr>
          <w:lang w:val="mn-MN"/>
        </w:rPr>
      </w:pPr>
      <w:r w:rsidRPr="00A35088">
        <w:rPr>
          <w:lang w:val="bg-BG"/>
        </w:rPr>
        <w:t>1</w:t>
      </w:r>
      <w:r w:rsidR="003F6C84" w:rsidRPr="00A35088">
        <w:rPr>
          <w:lang w:val="mn-MN"/>
        </w:rPr>
        <w:t>3</w:t>
      </w:r>
      <w:r w:rsidRPr="00A35088">
        <w:rPr>
          <w:lang w:val="bg-BG"/>
        </w:rPr>
        <w:t>.</w:t>
      </w:r>
      <w:r w:rsidR="003F6C84" w:rsidRPr="00A35088">
        <w:rPr>
          <w:lang w:val="mn-MN"/>
        </w:rPr>
        <w:t>2</w:t>
      </w:r>
      <w:r w:rsidRPr="00A35088">
        <w:rPr>
          <w:lang w:val="bg-BG"/>
        </w:rPr>
        <w:t>.1.</w:t>
      </w:r>
      <w:r w:rsidR="009637E8" w:rsidRPr="00A35088">
        <w:rPr>
          <w:lang w:val="bg-BG"/>
        </w:rPr>
        <w:t>өмнө эрхэлж байсан үйл ажиллагааны чиглэл, үндсэн үйл ажиллагааг өөрчлөх;</w:t>
      </w:r>
    </w:p>
    <w:p w14:paraId="41D35B45" w14:textId="77777777" w:rsidR="006D6538" w:rsidRPr="00A35088" w:rsidRDefault="006D6538" w:rsidP="00BB7203">
      <w:pPr>
        <w:ind w:firstLine="0"/>
        <w:contextualSpacing/>
        <w:textAlignment w:val="top"/>
        <w:rPr>
          <w:lang w:val="mn-MN"/>
        </w:rPr>
      </w:pPr>
    </w:p>
    <w:p w14:paraId="42287FB7" w14:textId="2DB092DF" w:rsidR="006D6538" w:rsidRPr="00A35088" w:rsidRDefault="002908E0" w:rsidP="00BB7203">
      <w:pPr>
        <w:ind w:firstLine="1418"/>
        <w:contextualSpacing/>
        <w:textAlignment w:val="top"/>
        <w:rPr>
          <w:lang w:val="mn-MN"/>
        </w:rPr>
      </w:pPr>
      <w:r w:rsidRPr="00A35088">
        <w:rPr>
          <w:lang w:val="bg-BG"/>
        </w:rPr>
        <w:t>1</w:t>
      </w:r>
      <w:r w:rsidR="003F6C84" w:rsidRPr="00A35088">
        <w:rPr>
          <w:lang w:val="mn-MN"/>
        </w:rPr>
        <w:t>3</w:t>
      </w:r>
      <w:r w:rsidRPr="00A35088">
        <w:rPr>
          <w:lang w:val="bg-BG"/>
        </w:rPr>
        <w:t>.</w:t>
      </w:r>
      <w:r w:rsidR="003F6C84" w:rsidRPr="00A35088">
        <w:rPr>
          <w:lang w:val="mn-MN"/>
        </w:rPr>
        <w:t>2</w:t>
      </w:r>
      <w:r w:rsidRPr="00A35088">
        <w:rPr>
          <w:lang w:val="bg-BG"/>
        </w:rPr>
        <w:t>.2.</w:t>
      </w:r>
      <w:r w:rsidR="00197A3A" w:rsidRPr="00A35088">
        <w:rPr>
          <w:lang w:val="bg-BG"/>
        </w:rPr>
        <w:t>хувьцаа эзэмшигчийн эрхийг өөрчилсөн дүрэм, журам батлах;</w:t>
      </w:r>
    </w:p>
    <w:p w14:paraId="5AF4B3DD" w14:textId="0155E052" w:rsidR="006D6538" w:rsidRPr="00A35088" w:rsidRDefault="002908E0" w:rsidP="00BB7203">
      <w:pPr>
        <w:ind w:firstLine="1418"/>
        <w:contextualSpacing/>
        <w:textAlignment w:val="top"/>
        <w:rPr>
          <w:lang w:val="mn-MN"/>
        </w:rPr>
      </w:pPr>
      <w:r w:rsidRPr="00A35088">
        <w:rPr>
          <w:lang w:val="bg-BG"/>
        </w:rPr>
        <w:t>1</w:t>
      </w:r>
      <w:r w:rsidR="003F6C84" w:rsidRPr="00A35088">
        <w:rPr>
          <w:lang w:val="mn-MN"/>
        </w:rPr>
        <w:t>3</w:t>
      </w:r>
      <w:r w:rsidRPr="00A35088">
        <w:rPr>
          <w:lang w:val="bg-BG"/>
        </w:rPr>
        <w:t>.</w:t>
      </w:r>
      <w:r w:rsidR="003F6C84" w:rsidRPr="00A35088">
        <w:rPr>
          <w:lang w:val="mn-MN"/>
        </w:rPr>
        <w:t>2</w:t>
      </w:r>
      <w:r w:rsidRPr="00A35088">
        <w:rPr>
          <w:lang w:val="bg-BG"/>
        </w:rPr>
        <w:t>.3.</w:t>
      </w:r>
      <w:r w:rsidR="002F01A8" w:rsidRPr="00A35088">
        <w:rPr>
          <w:lang w:val="bg-BG"/>
        </w:rPr>
        <w:t>компанийг өөрчлөн байгуулах, татан буулгах;</w:t>
      </w:r>
    </w:p>
    <w:p w14:paraId="7009BF5F" w14:textId="3C7180C6" w:rsidR="006D6538" w:rsidRPr="00A35088" w:rsidRDefault="002908E0" w:rsidP="00BB7203">
      <w:pPr>
        <w:ind w:firstLine="1418"/>
        <w:contextualSpacing/>
        <w:textAlignment w:val="top"/>
        <w:rPr>
          <w:lang w:val="mn-MN"/>
        </w:rPr>
      </w:pPr>
      <w:r w:rsidRPr="00A35088">
        <w:rPr>
          <w:lang w:val="bg-BG"/>
        </w:rPr>
        <w:t>1</w:t>
      </w:r>
      <w:r w:rsidR="003F6C84" w:rsidRPr="00A35088">
        <w:rPr>
          <w:lang w:val="mn-MN"/>
        </w:rPr>
        <w:t>3</w:t>
      </w:r>
      <w:r w:rsidRPr="00A35088">
        <w:rPr>
          <w:lang w:val="bg-BG"/>
        </w:rPr>
        <w:t>.</w:t>
      </w:r>
      <w:r w:rsidR="003F6C84" w:rsidRPr="00A35088">
        <w:rPr>
          <w:lang w:val="mn-MN"/>
        </w:rPr>
        <w:t>2</w:t>
      </w:r>
      <w:r w:rsidRPr="00A35088">
        <w:rPr>
          <w:lang w:val="bg-BG"/>
        </w:rPr>
        <w:t>.4.</w:t>
      </w:r>
      <w:r w:rsidR="002F01A8" w:rsidRPr="00A35088">
        <w:rPr>
          <w:lang w:val="bg-BG"/>
        </w:rPr>
        <w:t>их хэмжээний хэлцэл байгуулах;</w:t>
      </w:r>
    </w:p>
    <w:p w14:paraId="53B9BFCD" w14:textId="5F93B04A" w:rsidR="002F01A8" w:rsidRPr="00A35088" w:rsidRDefault="002908E0" w:rsidP="00BB7203">
      <w:pPr>
        <w:ind w:firstLine="1418"/>
        <w:contextualSpacing/>
        <w:textAlignment w:val="top"/>
        <w:rPr>
          <w:lang w:val="mn-MN"/>
        </w:rPr>
      </w:pPr>
      <w:r w:rsidRPr="00A35088">
        <w:rPr>
          <w:lang w:val="bg-BG"/>
        </w:rPr>
        <w:t>1</w:t>
      </w:r>
      <w:r w:rsidR="003F6C84" w:rsidRPr="00A35088">
        <w:rPr>
          <w:lang w:val="mn-MN"/>
        </w:rPr>
        <w:t>3</w:t>
      </w:r>
      <w:r w:rsidRPr="00A35088">
        <w:rPr>
          <w:lang w:val="bg-BG"/>
        </w:rPr>
        <w:t>.</w:t>
      </w:r>
      <w:r w:rsidR="003F6C84" w:rsidRPr="00A35088">
        <w:rPr>
          <w:lang w:val="mn-MN"/>
        </w:rPr>
        <w:t>2</w:t>
      </w:r>
      <w:r w:rsidRPr="00A35088">
        <w:rPr>
          <w:lang w:val="bg-BG"/>
        </w:rPr>
        <w:t>.</w:t>
      </w:r>
      <w:r w:rsidR="002F01A8" w:rsidRPr="00A35088">
        <w:rPr>
          <w:lang w:val="mn-MN"/>
        </w:rPr>
        <w:t>5</w:t>
      </w:r>
      <w:r w:rsidRPr="00A35088">
        <w:rPr>
          <w:lang w:val="bg-BG"/>
        </w:rPr>
        <w:t>.</w:t>
      </w:r>
      <w:r w:rsidR="002C470B" w:rsidRPr="00A35088">
        <w:rPr>
          <w:lang w:val="bg-BG"/>
        </w:rPr>
        <w:t>бүтээгдэхүүн, ажил, үйлчилгээний үнэ, тарифыг тогтоох.</w:t>
      </w:r>
    </w:p>
    <w:p w14:paraId="2931C625" w14:textId="77777777" w:rsidR="006D6538" w:rsidRPr="00A35088" w:rsidRDefault="006D6538" w:rsidP="00BB7203">
      <w:pPr>
        <w:ind w:firstLine="0"/>
        <w:contextualSpacing/>
        <w:rPr>
          <w:lang w:val="mn-MN"/>
        </w:rPr>
      </w:pPr>
    </w:p>
    <w:p w14:paraId="3D3F0FFC" w14:textId="77777777" w:rsidR="00AE55E1" w:rsidRPr="00A35088" w:rsidRDefault="00C67E2C" w:rsidP="00BB7203">
      <w:pPr>
        <w:contextualSpacing/>
        <w:rPr>
          <w:lang w:val="mn-MN"/>
        </w:rPr>
      </w:pPr>
      <w:r w:rsidRPr="00A35088">
        <w:rPr>
          <w:lang w:val="mn-MN"/>
        </w:rPr>
        <w:t xml:space="preserve">13.3.Энэ хуулийн 13.2-т заасан шийдвэрийг хүлээн авснаас хойш Засгийн газар ажлын </w:t>
      </w:r>
      <w:r w:rsidR="00AE55E1" w:rsidRPr="00A35088">
        <w:rPr>
          <w:lang w:val="mn-MN"/>
        </w:rPr>
        <w:t>15</w:t>
      </w:r>
      <w:r w:rsidRPr="00A35088">
        <w:rPr>
          <w:lang w:val="mn-MN"/>
        </w:rPr>
        <w:t xml:space="preserve"> </w:t>
      </w:r>
      <w:r w:rsidR="009271E5" w:rsidRPr="00A35088">
        <w:rPr>
          <w:lang w:val="mn-MN"/>
        </w:rPr>
        <w:t>өдрийн</w:t>
      </w:r>
      <w:r w:rsidRPr="00A35088">
        <w:rPr>
          <w:lang w:val="mn-MN"/>
        </w:rPr>
        <w:t xml:space="preserve"> дотор хориг тавих эсэх асуудлыг шийдвэрлэнэ.</w:t>
      </w:r>
    </w:p>
    <w:p w14:paraId="538B0CD8" w14:textId="77777777" w:rsidR="00AE55E1" w:rsidRPr="00A35088" w:rsidRDefault="00AE55E1" w:rsidP="00BB7203">
      <w:pPr>
        <w:ind w:firstLine="0"/>
        <w:contextualSpacing/>
        <w:rPr>
          <w:lang w:val="mn-MN"/>
        </w:rPr>
      </w:pPr>
    </w:p>
    <w:p w14:paraId="50116B50" w14:textId="5538AD6C" w:rsidR="005F0AA4" w:rsidRPr="00A35088" w:rsidRDefault="00C67E2C" w:rsidP="00BB7203">
      <w:pPr>
        <w:contextualSpacing/>
        <w:rPr>
          <w:lang w:val="mn-MN"/>
        </w:rPr>
      </w:pPr>
      <w:r w:rsidRPr="00A35088">
        <w:rPr>
          <w:lang w:val="mn-MN"/>
        </w:rPr>
        <w:t>13.4.Засгийн газар хориг тавих шийдвэр гаргаагүй бол энэ хуулийн 13.2-т заасан хувьцаа эзэмшигчдийн хурал, төлөөлөн удирдах зөвлөл, гүйцэтгэх захирлын шийдвэр хүчин төгөлдөр болно.</w:t>
      </w:r>
    </w:p>
    <w:p w14:paraId="08874C3F" w14:textId="77777777" w:rsidR="00C67E2C" w:rsidRPr="00A35088" w:rsidRDefault="00C67E2C" w:rsidP="00BB7203">
      <w:pPr>
        <w:ind w:firstLine="0"/>
        <w:contextualSpacing/>
        <w:rPr>
          <w:lang w:val="mn-MN"/>
        </w:rPr>
      </w:pPr>
    </w:p>
    <w:p w14:paraId="2F0E9F10" w14:textId="6EF9C329" w:rsidR="001E7474" w:rsidRPr="00A35088" w:rsidRDefault="002908E0" w:rsidP="00BB7203">
      <w:pPr>
        <w:ind w:firstLine="709"/>
        <w:contextualSpacing/>
        <w:rPr>
          <w:lang w:val="mn-MN"/>
        </w:rPr>
      </w:pPr>
      <w:r w:rsidRPr="00A35088">
        <w:rPr>
          <w:shd w:val="clear" w:color="auto" w:fill="FFFFFF"/>
          <w:lang w:val="bg-BG"/>
        </w:rPr>
        <w:t>1</w:t>
      </w:r>
      <w:r w:rsidR="007405B4" w:rsidRPr="00A35088">
        <w:rPr>
          <w:shd w:val="clear" w:color="auto" w:fill="FFFFFF"/>
          <w:lang w:val="mn-MN"/>
        </w:rPr>
        <w:t>3</w:t>
      </w:r>
      <w:r w:rsidRPr="00A35088">
        <w:rPr>
          <w:shd w:val="clear" w:color="auto" w:fill="FFFFFF"/>
          <w:lang w:val="bg-BG"/>
        </w:rPr>
        <w:t>.</w:t>
      </w:r>
      <w:r w:rsidR="00BA1719" w:rsidRPr="00A35088">
        <w:rPr>
          <w:shd w:val="clear" w:color="auto" w:fill="FFFFFF"/>
          <w:lang w:val="mn-MN"/>
        </w:rPr>
        <w:t>5</w:t>
      </w:r>
      <w:r w:rsidRPr="00A35088">
        <w:rPr>
          <w:shd w:val="clear" w:color="auto" w:fill="FFFFFF"/>
          <w:lang w:val="bg-BG"/>
        </w:rPr>
        <w:t>.Засгийн газар энэ хуулийн 1</w:t>
      </w:r>
      <w:r w:rsidR="007405B4" w:rsidRPr="00A35088">
        <w:rPr>
          <w:shd w:val="clear" w:color="auto" w:fill="FFFFFF"/>
          <w:lang w:val="mn-MN"/>
        </w:rPr>
        <w:t>3</w:t>
      </w:r>
      <w:r w:rsidRPr="00A35088">
        <w:rPr>
          <w:shd w:val="clear" w:color="auto" w:fill="FFFFFF"/>
          <w:lang w:val="bg-BG"/>
        </w:rPr>
        <w:t>.</w:t>
      </w:r>
      <w:r w:rsidR="007405B4" w:rsidRPr="00A35088">
        <w:rPr>
          <w:shd w:val="clear" w:color="auto" w:fill="FFFFFF"/>
          <w:lang w:val="mn-MN"/>
        </w:rPr>
        <w:t>2</w:t>
      </w:r>
      <w:r w:rsidRPr="00A35088">
        <w:rPr>
          <w:shd w:val="clear" w:color="auto" w:fill="FFFFFF"/>
          <w:lang w:val="bg-BG"/>
        </w:rPr>
        <w:t>-т заасны дагуу хориг тавих тухай шийдвэртээ хориг тавьж байгаа үндэслэлээ заана.</w:t>
      </w:r>
    </w:p>
    <w:p w14:paraId="1B92B2D5" w14:textId="77777777" w:rsidR="006D6538" w:rsidRPr="00A35088" w:rsidRDefault="006D6538" w:rsidP="00BB7203">
      <w:pPr>
        <w:ind w:firstLine="0"/>
        <w:contextualSpacing/>
        <w:rPr>
          <w:lang w:val="mn-MN"/>
        </w:rPr>
      </w:pPr>
    </w:p>
    <w:p w14:paraId="0FB86288" w14:textId="2625A768" w:rsidR="006D6538" w:rsidRPr="00A35088" w:rsidRDefault="006D6538" w:rsidP="00BB7203">
      <w:pPr>
        <w:ind w:firstLine="709"/>
        <w:contextualSpacing/>
        <w:rPr>
          <w:shd w:val="clear" w:color="auto" w:fill="FFFFFF"/>
          <w:lang w:val="mn-MN"/>
        </w:rPr>
      </w:pPr>
      <w:r w:rsidRPr="00A35088">
        <w:rPr>
          <w:shd w:val="clear" w:color="auto" w:fill="FFFFFF"/>
          <w:lang w:val="mn-MN"/>
        </w:rPr>
        <w:t>1</w:t>
      </w:r>
      <w:r w:rsidR="007405B4" w:rsidRPr="00A35088">
        <w:rPr>
          <w:shd w:val="clear" w:color="auto" w:fill="FFFFFF"/>
          <w:lang w:val="mn-MN"/>
        </w:rPr>
        <w:t>3</w:t>
      </w:r>
      <w:r w:rsidR="002908E0" w:rsidRPr="00A35088">
        <w:rPr>
          <w:shd w:val="clear" w:color="auto" w:fill="FFFFFF"/>
          <w:lang w:val="bg-BG"/>
        </w:rPr>
        <w:t>.</w:t>
      </w:r>
      <w:r w:rsidR="00D8190C" w:rsidRPr="00A35088">
        <w:rPr>
          <w:shd w:val="clear" w:color="auto" w:fill="FFFFFF"/>
          <w:lang w:val="mn-MN"/>
        </w:rPr>
        <w:t>6</w:t>
      </w:r>
      <w:r w:rsidR="002908E0" w:rsidRPr="00A35088">
        <w:rPr>
          <w:shd w:val="clear" w:color="auto" w:fill="FFFFFF"/>
          <w:lang w:val="bg-BG"/>
        </w:rPr>
        <w:t xml:space="preserve">.Нээлттэй хувьцаат компани болсны дараа алтан хувьцаа </w:t>
      </w:r>
      <w:r w:rsidR="001006D8" w:rsidRPr="00A35088">
        <w:rPr>
          <w:shd w:val="clear" w:color="auto" w:fill="FFFFFF"/>
          <w:lang w:val="mn-MN"/>
        </w:rPr>
        <w:t>эзэмшихийг</w:t>
      </w:r>
      <w:r w:rsidR="002908E0" w:rsidRPr="00A35088">
        <w:rPr>
          <w:shd w:val="clear" w:color="auto" w:fill="FFFFFF"/>
          <w:lang w:val="bg-BG"/>
        </w:rPr>
        <w:t xml:space="preserve"> хориглоно.</w:t>
      </w:r>
    </w:p>
    <w:p w14:paraId="117A5742" w14:textId="77777777" w:rsidR="001E7474" w:rsidRPr="00A35088" w:rsidRDefault="001E7474" w:rsidP="00BB7203">
      <w:pPr>
        <w:ind w:firstLine="0"/>
        <w:contextualSpacing/>
        <w:rPr>
          <w:lang w:val="mn-MN"/>
        </w:rPr>
      </w:pPr>
    </w:p>
    <w:p w14:paraId="7052C089" w14:textId="09AE3ED1" w:rsidR="006D6538" w:rsidRPr="00A35088" w:rsidRDefault="002908E0" w:rsidP="00BB7203">
      <w:pPr>
        <w:ind w:firstLine="709"/>
        <w:contextualSpacing/>
        <w:rPr>
          <w:lang w:val="mn-MN"/>
        </w:rPr>
      </w:pPr>
      <w:r w:rsidRPr="00A35088">
        <w:rPr>
          <w:shd w:val="clear" w:color="auto" w:fill="FFFFFF"/>
          <w:lang w:val="bg-BG"/>
        </w:rPr>
        <w:t>1</w:t>
      </w:r>
      <w:r w:rsidR="007405B4" w:rsidRPr="00A35088">
        <w:rPr>
          <w:shd w:val="clear" w:color="auto" w:fill="FFFFFF"/>
          <w:lang w:val="mn-MN"/>
        </w:rPr>
        <w:t>3</w:t>
      </w:r>
      <w:r w:rsidRPr="00A35088">
        <w:rPr>
          <w:shd w:val="clear" w:color="auto" w:fill="FFFFFF"/>
          <w:lang w:val="bg-BG"/>
        </w:rPr>
        <w:t>.</w:t>
      </w:r>
      <w:r w:rsidR="004A66CD" w:rsidRPr="00A35088">
        <w:rPr>
          <w:shd w:val="clear" w:color="auto" w:fill="FFFFFF"/>
          <w:lang w:val="mn-MN"/>
        </w:rPr>
        <w:t>7</w:t>
      </w:r>
      <w:r w:rsidRPr="00A35088">
        <w:rPr>
          <w:shd w:val="clear" w:color="auto" w:fill="FFFFFF"/>
          <w:lang w:val="bg-BG"/>
        </w:rPr>
        <w:t>.Алтан хувьцааг бусдад шилжүүлэхийг хориглоно.</w:t>
      </w:r>
    </w:p>
    <w:p w14:paraId="780C6BF4" w14:textId="2DD34D56" w:rsidR="006F49FF" w:rsidRPr="00A35088" w:rsidRDefault="002908E0" w:rsidP="00BB7203">
      <w:pPr>
        <w:ind w:firstLine="709"/>
        <w:contextualSpacing/>
        <w:textAlignment w:val="top"/>
        <w:rPr>
          <w:lang w:val="mn-MN"/>
        </w:rPr>
      </w:pPr>
      <w:r w:rsidRPr="00A35088">
        <w:rPr>
          <w:shd w:val="clear" w:color="auto" w:fill="FFFFFF"/>
          <w:lang w:val="bg-BG"/>
        </w:rPr>
        <w:lastRenderedPageBreak/>
        <w:t>1</w:t>
      </w:r>
      <w:r w:rsidR="007405B4" w:rsidRPr="00A35088">
        <w:rPr>
          <w:shd w:val="clear" w:color="auto" w:fill="FFFFFF"/>
          <w:lang w:val="mn-MN"/>
        </w:rPr>
        <w:t>3</w:t>
      </w:r>
      <w:r w:rsidRPr="00A35088">
        <w:rPr>
          <w:shd w:val="clear" w:color="auto" w:fill="FFFFFF"/>
          <w:lang w:val="bg-BG"/>
        </w:rPr>
        <w:t>.</w:t>
      </w:r>
      <w:r w:rsidR="004A66CD" w:rsidRPr="00A35088">
        <w:rPr>
          <w:shd w:val="clear" w:color="auto" w:fill="FFFFFF"/>
          <w:lang w:val="mn-MN"/>
        </w:rPr>
        <w:t>8</w:t>
      </w:r>
      <w:r w:rsidRPr="00A35088">
        <w:rPr>
          <w:shd w:val="clear" w:color="auto" w:fill="FFFFFF"/>
          <w:lang w:val="bg-BG"/>
        </w:rPr>
        <w:t>.Энэ хуулийн 1</w:t>
      </w:r>
      <w:r w:rsidR="007405B4" w:rsidRPr="00A35088">
        <w:rPr>
          <w:shd w:val="clear" w:color="auto" w:fill="FFFFFF"/>
          <w:lang w:val="mn-MN"/>
        </w:rPr>
        <w:t>3</w:t>
      </w:r>
      <w:r w:rsidRPr="00A35088">
        <w:rPr>
          <w:shd w:val="clear" w:color="auto" w:fill="FFFFFF"/>
          <w:lang w:val="bg-BG"/>
        </w:rPr>
        <w:t>.1-д заасан хугацаа дуусмагц алтан хувьцаа хүчингүй болох бөгөөд хугацааг дахин сунгахгүй.</w:t>
      </w:r>
    </w:p>
    <w:p w14:paraId="17561DC3" w14:textId="77777777" w:rsidR="006F49FF" w:rsidRPr="00A35088" w:rsidRDefault="006F49FF" w:rsidP="00BB7203">
      <w:pPr>
        <w:ind w:firstLine="0"/>
        <w:contextualSpacing/>
        <w:rPr>
          <w:shd w:val="clear" w:color="auto" w:fill="FFFFFF"/>
          <w:lang w:val="mn-MN"/>
        </w:rPr>
      </w:pPr>
    </w:p>
    <w:p w14:paraId="4F8B9580" w14:textId="416D5E24" w:rsidR="002908E0" w:rsidRPr="008E3AD4" w:rsidRDefault="002908E0" w:rsidP="00E03691">
      <w:pPr>
        <w:ind w:left="2552" w:hanging="1843"/>
        <w:contextualSpacing/>
        <w:rPr>
          <w:bCs/>
          <w:lang w:val="mn-MN"/>
        </w:rPr>
      </w:pPr>
      <w:r w:rsidRPr="00A35088">
        <w:rPr>
          <w:b/>
          <w:lang w:val="bg-BG"/>
        </w:rPr>
        <w:t>1</w:t>
      </w:r>
      <w:r w:rsidR="007405B4" w:rsidRPr="00A35088">
        <w:rPr>
          <w:b/>
          <w:lang w:val="mn-MN"/>
        </w:rPr>
        <w:t>4</w:t>
      </w:r>
      <w:r w:rsidRPr="00A35088">
        <w:rPr>
          <w:b/>
          <w:lang w:val="bg-BG"/>
        </w:rPr>
        <w:t xml:space="preserve"> д</w:t>
      </w:r>
      <w:r w:rsidR="007405B4" w:rsidRPr="00A35088">
        <w:rPr>
          <w:b/>
          <w:lang w:val="mn-MN"/>
        </w:rPr>
        <w:t>ү</w:t>
      </w:r>
      <w:r w:rsidRPr="00A35088">
        <w:rPr>
          <w:b/>
          <w:lang w:val="bg-BG"/>
        </w:rPr>
        <w:t>г</w:t>
      </w:r>
      <w:r w:rsidR="007405B4" w:rsidRPr="00A35088">
        <w:rPr>
          <w:b/>
          <w:lang w:val="mn-MN"/>
        </w:rPr>
        <w:t>ээ</w:t>
      </w:r>
      <w:r w:rsidRPr="00A35088">
        <w:rPr>
          <w:b/>
          <w:lang w:val="bg-BG"/>
        </w:rPr>
        <w:t>р зүйл.</w:t>
      </w:r>
      <w:r w:rsidRPr="00A35088" w:rsidDel="0074447A">
        <w:rPr>
          <w:b/>
          <w:lang w:val="bg-BG"/>
        </w:rPr>
        <w:t>Төрийн болон орон нутгийн өмчит</w:t>
      </w:r>
      <w:r w:rsidRPr="00A35088">
        <w:rPr>
          <w:b/>
          <w:lang w:val="bg-BG"/>
        </w:rPr>
        <w:t xml:space="preserve"> компанид хөрөнгө олж авах</w:t>
      </w:r>
    </w:p>
    <w:p w14:paraId="7FA9B970" w14:textId="77777777" w:rsidR="00F67DB2" w:rsidRPr="00A35088" w:rsidRDefault="00F67DB2" w:rsidP="00F67DB2">
      <w:pPr>
        <w:ind w:firstLine="0"/>
        <w:contextualSpacing/>
        <w:rPr>
          <w:lang w:val="mn-MN"/>
        </w:rPr>
      </w:pPr>
    </w:p>
    <w:p w14:paraId="2ADD83E7" w14:textId="014EB2BD" w:rsidR="5501F368" w:rsidRPr="00A35088" w:rsidRDefault="5501F368" w:rsidP="00BB7203">
      <w:pPr>
        <w:ind w:firstLine="709"/>
        <w:contextualSpacing/>
        <w:rPr>
          <w:lang w:val="mn-MN"/>
        </w:rPr>
      </w:pPr>
      <w:r w:rsidRPr="00A35088">
        <w:rPr>
          <w:lang w:val="bg-BG"/>
        </w:rPr>
        <w:t>1</w:t>
      </w:r>
      <w:r w:rsidR="007405B4" w:rsidRPr="00A35088">
        <w:rPr>
          <w:lang w:val="mn-MN"/>
        </w:rPr>
        <w:t>4</w:t>
      </w:r>
      <w:r w:rsidRPr="00A35088">
        <w:rPr>
          <w:lang w:val="bg-BG"/>
        </w:rPr>
        <w:t>.1.</w:t>
      </w:r>
      <w:r w:rsidR="00F57FB2" w:rsidRPr="00A35088">
        <w:rPr>
          <w:lang w:val="bg-BG"/>
        </w:rPr>
        <w:t>Үндэсний баялгийн сангийн тухай</w:t>
      </w:r>
      <w:r w:rsidR="00F57FB2" w:rsidRPr="00A35088">
        <w:rPr>
          <w:lang w:val="mn-MN"/>
        </w:rPr>
        <w:t xml:space="preserve">, </w:t>
      </w:r>
      <w:r w:rsidRPr="00A35088">
        <w:rPr>
          <w:lang w:val="bg-BG"/>
        </w:rPr>
        <w:t>Ашигт малтмалын тухай</w:t>
      </w:r>
      <w:r w:rsidR="00F57FB2" w:rsidRPr="00A35088">
        <w:rPr>
          <w:lang w:val="mn-MN"/>
        </w:rPr>
        <w:t xml:space="preserve"> болон бусад</w:t>
      </w:r>
      <w:r w:rsidRPr="00A35088">
        <w:rPr>
          <w:lang w:val="bg-BG"/>
        </w:rPr>
        <w:t xml:space="preserve"> хуульд заасан үндэслэл, журм</w:t>
      </w:r>
      <w:r w:rsidR="00A65A18" w:rsidRPr="00A35088">
        <w:rPr>
          <w:lang w:val="mn-MN"/>
        </w:rPr>
        <w:t xml:space="preserve">ын дагуу </w:t>
      </w:r>
      <w:r w:rsidRPr="00A35088">
        <w:rPr>
          <w:lang w:val="bg-BG"/>
        </w:rPr>
        <w:t xml:space="preserve">стратегийн ач холбогдол бүхий ашигт малтмалын ордын тусгай зөвшөөрөл </w:t>
      </w:r>
      <w:r w:rsidR="006903A8" w:rsidRPr="00A35088">
        <w:rPr>
          <w:lang w:val="mn-MN"/>
        </w:rPr>
        <w:t>эзэмшиж байгаа</w:t>
      </w:r>
      <w:r w:rsidRPr="00A35088">
        <w:rPr>
          <w:lang w:val="bg-BG"/>
        </w:rPr>
        <w:t xml:space="preserve"> компанийн хувьцааг эзэмших замаар </w:t>
      </w:r>
      <w:r w:rsidR="00DD17BB" w:rsidRPr="00A35088">
        <w:rPr>
          <w:lang w:val="bg-BG"/>
        </w:rPr>
        <w:t xml:space="preserve">төр </w:t>
      </w:r>
      <w:r w:rsidRPr="00A35088">
        <w:rPr>
          <w:lang w:val="bg-BG"/>
        </w:rPr>
        <w:t>хөрөнгө олж авч болно.</w:t>
      </w:r>
    </w:p>
    <w:p w14:paraId="208C4795" w14:textId="77777777" w:rsidR="006D6538" w:rsidRPr="00A35088" w:rsidRDefault="006D6538" w:rsidP="00BB7203">
      <w:pPr>
        <w:ind w:firstLine="0"/>
        <w:contextualSpacing/>
        <w:rPr>
          <w:lang w:val="mn-MN"/>
        </w:rPr>
      </w:pPr>
    </w:p>
    <w:p w14:paraId="20EC19C2" w14:textId="0DE322FB" w:rsidR="002908E0" w:rsidRPr="00A35088" w:rsidRDefault="002908E0" w:rsidP="00BB7203">
      <w:pPr>
        <w:ind w:firstLine="709"/>
        <w:contextualSpacing/>
        <w:rPr>
          <w:lang w:val="mn-MN"/>
        </w:rPr>
      </w:pPr>
      <w:r w:rsidRPr="00A35088">
        <w:rPr>
          <w:lang w:val="bg-BG"/>
        </w:rPr>
        <w:t>1</w:t>
      </w:r>
      <w:r w:rsidR="007405B4" w:rsidRPr="00A35088">
        <w:rPr>
          <w:lang w:val="mn-MN"/>
        </w:rPr>
        <w:t>4</w:t>
      </w:r>
      <w:r w:rsidRPr="00A35088">
        <w:rPr>
          <w:lang w:val="bg-BG"/>
        </w:rPr>
        <w:t>.</w:t>
      </w:r>
      <w:r w:rsidR="00E51DB3" w:rsidRPr="00A35088">
        <w:rPr>
          <w:lang w:val="mn-MN"/>
        </w:rPr>
        <w:t>2</w:t>
      </w:r>
      <w:r w:rsidRPr="00A35088">
        <w:rPr>
          <w:lang w:val="bg-BG"/>
        </w:rPr>
        <w:t>.</w:t>
      </w:r>
      <w:r w:rsidR="008C0F9C" w:rsidRPr="00A35088">
        <w:rPr>
          <w:lang w:val="mn-MN"/>
        </w:rPr>
        <w:t>Д</w:t>
      </w:r>
      <w:r w:rsidRPr="00A35088">
        <w:rPr>
          <w:lang w:val="bg-BG"/>
        </w:rPr>
        <w:t xml:space="preserve">араах тохиолдолд </w:t>
      </w:r>
      <w:r w:rsidR="009A4051" w:rsidRPr="00A35088">
        <w:rPr>
          <w:lang w:val="mn-MN"/>
        </w:rPr>
        <w:t xml:space="preserve">төр, </w:t>
      </w:r>
      <w:r w:rsidR="009516BF" w:rsidRPr="00A35088">
        <w:rPr>
          <w:lang w:val="mn-MN"/>
        </w:rPr>
        <w:t xml:space="preserve">эсхүл </w:t>
      </w:r>
      <w:r w:rsidR="009A4051" w:rsidRPr="00A35088">
        <w:rPr>
          <w:lang w:val="mn-MN"/>
        </w:rPr>
        <w:t xml:space="preserve">орон нутаг нь </w:t>
      </w:r>
      <w:r w:rsidRPr="00A35088">
        <w:rPr>
          <w:lang w:val="bg-BG"/>
        </w:rPr>
        <w:t>компанийн энгийн хувьцаа</w:t>
      </w:r>
      <w:r w:rsidR="006B4458" w:rsidRPr="00A35088">
        <w:rPr>
          <w:lang w:val="mn-MN"/>
        </w:rPr>
        <w:t xml:space="preserve">г </w:t>
      </w:r>
      <w:r w:rsidR="00F5110A" w:rsidRPr="00A35088">
        <w:rPr>
          <w:lang w:val="mn-MN"/>
        </w:rPr>
        <w:t xml:space="preserve">олж </w:t>
      </w:r>
      <w:r w:rsidRPr="00A35088">
        <w:rPr>
          <w:lang w:val="bg-BG"/>
        </w:rPr>
        <w:t>авч болно:</w:t>
      </w:r>
    </w:p>
    <w:p w14:paraId="1CA4FD7F" w14:textId="77777777" w:rsidR="002908E0" w:rsidRPr="00A35088" w:rsidRDefault="002908E0" w:rsidP="00BB7203">
      <w:pPr>
        <w:ind w:firstLine="0"/>
        <w:contextualSpacing/>
        <w:rPr>
          <w:lang w:val="mn-MN"/>
        </w:rPr>
      </w:pPr>
    </w:p>
    <w:p w14:paraId="007E1DC5" w14:textId="051A6432" w:rsidR="006D6538" w:rsidRPr="00A35088" w:rsidRDefault="002908E0" w:rsidP="00BB7203">
      <w:pPr>
        <w:ind w:firstLine="1418"/>
        <w:contextualSpacing/>
        <w:rPr>
          <w:lang w:val="mn-MN"/>
        </w:rPr>
      </w:pPr>
      <w:r w:rsidRPr="00A35088">
        <w:rPr>
          <w:lang w:val="bg-BG"/>
        </w:rPr>
        <w:t>1</w:t>
      </w:r>
      <w:r w:rsidR="007405B4" w:rsidRPr="00A35088">
        <w:rPr>
          <w:lang w:val="mn-MN"/>
        </w:rPr>
        <w:t>4</w:t>
      </w:r>
      <w:r w:rsidRPr="00A35088">
        <w:rPr>
          <w:lang w:val="bg-BG"/>
        </w:rPr>
        <w:t>.</w:t>
      </w:r>
      <w:r w:rsidR="00E51DB3" w:rsidRPr="00A35088">
        <w:rPr>
          <w:lang w:val="mn-MN"/>
        </w:rPr>
        <w:t>2</w:t>
      </w:r>
      <w:r w:rsidRPr="00A35088">
        <w:rPr>
          <w:lang w:val="bg-BG"/>
        </w:rPr>
        <w:t>.1.бэлэглэл, өв залгамжлалаар эзэмшилдээ олж авсан;</w:t>
      </w:r>
    </w:p>
    <w:p w14:paraId="0DBFE8B3" w14:textId="447CF0FD" w:rsidR="006D6538" w:rsidRPr="00A35088" w:rsidRDefault="002908E0" w:rsidP="00BB7203">
      <w:pPr>
        <w:ind w:firstLine="1418"/>
        <w:contextualSpacing/>
        <w:rPr>
          <w:lang w:val="mn-MN"/>
        </w:rPr>
      </w:pPr>
      <w:r w:rsidRPr="00A35088">
        <w:rPr>
          <w:lang w:val="bg-BG"/>
        </w:rPr>
        <w:t>1</w:t>
      </w:r>
      <w:r w:rsidR="007405B4" w:rsidRPr="00A35088">
        <w:rPr>
          <w:lang w:val="mn-MN"/>
        </w:rPr>
        <w:t>4</w:t>
      </w:r>
      <w:r w:rsidRPr="00A35088">
        <w:rPr>
          <w:lang w:val="bg-BG"/>
        </w:rPr>
        <w:t>.</w:t>
      </w:r>
      <w:r w:rsidR="00E51DB3" w:rsidRPr="00A35088">
        <w:rPr>
          <w:lang w:val="mn-MN"/>
        </w:rPr>
        <w:t>2</w:t>
      </w:r>
      <w:r w:rsidRPr="00A35088">
        <w:rPr>
          <w:lang w:val="bg-BG"/>
        </w:rPr>
        <w:t>.</w:t>
      </w:r>
      <w:r w:rsidR="00336494" w:rsidRPr="00A35088">
        <w:rPr>
          <w:lang w:val="mn-MN"/>
        </w:rPr>
        <w:t>2</w:t>
      </w:r>
      <w:r w:rsidRPr="00A35088">
        <w:rPr>
          <w:lang w:val="bg-BG"/>
        </w:rPr>
        <w:t>.</w:t>
      </w:r>
      <w:r w:rsidR="00BB0216" w:rsidRPr="00A35088">
        <w:rPr>
          <w:lang w:val="mn-MN"/>
        </w:rPr>
        <w:t xml:space="preserve">Иргэний хуульд заасан </w:t>
      </w:r>
      <w:r w:rsidRPr="00A35088">
        <w:rPr>
          <w:lang w:val="bg-BG"/>
        </w:rPr>
        <w:t>арилжааны гэрээний дагуу;</w:t>
      </w:r>
    </w:p>
    <w:p w14:paraId="7F271C78" w14:textId="72666D9E" w:rsidR="002908E0" w:rsidRPr="00A35088" w:rsidRDefault="002908E0" w:rsidP="00BB7203">
      <w:pPr>
        <w:ind w:firstLine="1418"/>
        <w:contextualSpacing/>
        <w:rPr>
          <w:lang w:val="bg-BG"/>
        </w:rPr>
      </w:pPr>
      <w:r w:rsidRPr="00A35088">
        <w:rPr>
          <w:lang w:val="bg-BG"/>
        </w:rPr>
        <w:t>1</w:t>
      </w:r>
      <w:r w:rsidR="007405B4" w:rsidRPr="00A35088">
        <w:rPr>
          <w:lang w:val="mn-MN"/>
        </w:rPr>
        <w:t>4</w:t>
      </w:r>
      <w:r w:rsidRPr="00A35088">
        <w:rPr>
          <w:lang w:val="bg-BG"/>
        </w:rPr>
        <w:t>.</w:t>
      </w:r>
      <w:r w:rsidR="00E51DB3" w:rsidRPr="00A35088">
        <w:rPr>
          <w:lang w:val="mn-MN"/>
        </w:rPr>
        <w:t>2</w:t>
      </w:r>
      <w:r w:rsidRPr="00A35088">
        <w:rPr>
          <w:lang w:val="bg-BG"/>
        </w:rPr>
        <w:t>.</w:t>
      </w:r>
      <w:r w:rsidR="00336494" w:rsidRPr="00A35088">
        <w:rPr>
          <w:lang w:val="mn-MN"/>
        </w:rPr>
        <w:t>3</w:t>
      </w:r>
      <w:r w:rsidRPr="00A35088">
        <w:rPr>
          <w:lang w:val="bg-BG"/>
        </w:rPr>
        <w:t>.шүүх, арбитрын шийдвэрийн дагуу.</w:t>
      </w:r>
    </w:p>
    <w:p w14:paraId="3E7BB217" w14:textId="77777777" w:rsidR="00434823" w:rsidRPr="00A35088" w:rsidRDefault="00434823" w:rsidP="00434823">
      <w:pPr>
        <w:ind w:firstLine="0"/>
        <w:contextualSpacing/>
        <w:rPr>
          <w:lang w:val="mn-MN"/>
        </w:rPr>
      </w:pPr>
    </w:p>
    <w:p w14:paraId="43BD16B1" w14:textId="12A91C90" w:rsidR="00434823" w:rsidRPr="00A35088" w:rsidRDefault="00434823" w:rsidP="00BB7203">
      <w:pPr>
        <w:ind w:firstLine="709"/>
        <w:contextualSpacing/>
        <w:rPr>
          <w:lang w:val="mn-MN"/>
        </w:rPr>
      </w:pPr>
      <w:r w:rsidRPr="00A35088">
        <w:rPr>
          <w:lang w:val="mn-MN"/>
        </w:rPr>
        <w:t xml:space="preserve">14.3.Энэ хуулийн 14.2-т заасны дагуу </w:t>
      </w:r>
      <w:r w:rsidR="00FF68D0" w:rsidRPr="00A35088">
        <w:rPr>
          <w:lang w:val="mn-MN"/>
        </w:rPr>
        <w:t xml:space="preserve">компанийн </w:t>
      </w:r>
      <w:r w:rsidR="00E91C66" w:rsidRPr="00A35088">
        <w:rPr>
          <w:lang w:val="mn-MN"/>
        </w:rPr>
        <w:t xml:space="preserve">энгийн </w:t>
      </w:r>
      <w:r w:rsidRPr="00A35088">
        <w:rPr>
          <w:lang w:val="mn-MN"/>
        </w:rPr>
        <w:t>хувьцаа</w:t>
      </w:r>
      <w:r w:rsidR="00B66344" w:rsidRPr="00A35088">
        <w:rPr>
          <w:lang w:val="mn-MN"/>
        </w:rPr>
        <w:t xml:space="preserve"> </w:t>
      </w:r>
      <w:r w:rsidR="00B66344" w:rsidRPr="00A35088">
        <w:rPr>
          <w:lang w:val="bg-BG"/>
        </w:rPr>
        <w:t>34</w:t>
      </w:r>
      <w:r w:rsidR="0022378A" w:rsidRPr="00A35088">
        <w:rPr>
          <w:lang w:val="mn-MN"/>
        </w:rPr>
        <w:t xml:space="preserve">-өөс </w:t>
      </w:r>
      <w:r w:rsidR="00B66344" w:rsidRPr="00A35088">
        <w:rPr>
          <w:lang w:val="bg-BG"/>
        </w:rPr>
        <w:t xml:space="preserve">доош </w:t>
      </w:r>
      <w:r w:rsidR="00B66344" w:rsidRPr="00A35088">
        <w:rPr>
          <w:lang w:val="mn-MN"/>
        </w:rPr>
        <w:t>хув</w:t>
      </w:r>
      <w:r w:rsidR="00B72111" w:rsidRPr="00A35088">
        <w:rPr>
          <w:lang w:val="mn-MN"/>
        </w:rPr>
        <w:t>ийг</w:t>
      </w:r>
      <w:r w:rsidR="00B66344" w:rsidRPr="00A35088">
        <w:rPr>
          <w:lang w:val="mn-MN"/>
        </w:rPr>
        <w:t xml:space="preserve"> </w:t>
      </w:r>
      <w:r w:rsidR="00B72111" w:rsidRPr="00A35088">
        <w:rPr>
          <w:lang w:val="mn-MN"/>
        </w:rPr>
        <w:t xml:space="preserve">олж авсан </w:t>
      </w:r>
      <w:r w:rsidRPr="00A35088">
        <w:rPr>
          <w:lang w:val="mn-MN"/>
        </w:rPr>
        <w:t>бол төр, эсхүл орон нутаг тухайн хувьцааг олж авахад зарцуулсан хөрөнгийн зардал болон хувьцааны бодит үнэлгээг тооцон, түүнээс доошгүй үнээр тухайн хувьцааг худалдана.</w:t>
      </w:r>
    </w:p>
    <w:p w14:paraId="05A1A23E" w14:textId="77777777" w:rsidR="00434823" w:rsidRPr="00A35088" w:rsidRDefault="00434823" w:rsidP="00434823">
      <w:pPr>
        <w:ind w:firstLine="0"/>
        <w:contextualSpacing/>
        <w:rPr>
          <w:lang w:val="mn-MN"/>
        </w:rPr>
      </w:pPr>
    </w:p>
    <w:p w14:paraId="372A4532" w14:textId="27A8C704" w:rsidR="00434823" w:rsidRPr="00A35088" w:rsidRDefault="00434823" w:rsidP="00BB7203">
      <w:pPr>
        <w:ind w:firstLine="709"/>
        <w:contextualSpacing/>
        <w:rPr>
          <w:lang w:val="mn-MN"/>
        </w:rPr>
      </w:pPr>
      <w:r w:rsidRPr="00A35088">
        <w:rPr>
          <w:lang w:val="mn-MN"/>
        </w:rPr>
        <w:t>14.4.Энэ хуулийн 14.</w:t>
      </w:r>
      <w:r w:rsidR="004D31CC" w:rsidRPr="00A35088">
        <w:rPr>
          <w:lang w:val="mn-MN"/>
        </w:rPr>
        <w:t>3</w:t>
      </w:r>
      <w:r w:rsidRPr="00A35088">
        <w:rPr>
          <w:lang w:val="mn-MN"/>
        </w:rPr>
        <w:t xml:space="preserve">-т </w:t>
      </w:r>
      <w:r w:rsidR="001E083B" w:rsidRPr="00A35088">
        <w:rPr>
          <w:lang w:val="mn-MN"/>
        </w:rPr>
        <w:t xml:space="preserve">заасан </w:t>
      </w:r>
      <w:r w:rsidRPr="00A35088">
        <w:rPr>
          <w:lang w:val="mn-MN"/>
        </w:rPr>
        <w:t>компани нь хязгаарлагдмал хариуцлагатай компани, эсхүл хаалттай хувьцаат компани б</w:t>
      </w:r>
      <w:r w:rsidR="003E0B5B" w:rsidRPr="00A35088">
        <w:rPr>
          <w:lang w:val="mn-MN"/>
        </w:rPr>
        <w:t>ол</w:t>
      </w:r>
      <w:r w:rsidR="005D6FCC" w:rsidRPr="00A35088">
        <w:rPr>
          <w:lang w:val="mn-MN"/>
        </w:rPr>
        <w:t xml:space="preserve"> </w:t>
      </w:r>
      <w:r w:rsidR="00E82FC6" w:rsidRPr="00A35088">
        <w:rPr>
          <w:lang w:val="mn-MN"/>
        </w:rPr>
        <w:t>тухайн</w:t>
      </w:r>
      <w:r w:rsidR="005D6FCC" w:rsidRPr="00A35088">
        <w:rPr>
          <w:lang w:val="mn-MN"/>
        </w:rPr>
        <w:t xml:space="preserve"> </w:t>
      </w:r>
      <w:r w:rsidR="00091B6F" w:rsidRPr="00A35088">
        <w:rPr>
          <w:lang w:val="mn-MN"/>
        </w:rPr>
        <w:t xml:space="preserve">олж авсан </w:t>
      </w:r>
      <w:r w:rsidR="005D6FCC" w:rsidRPr="00A35088">
        <w:rPr>
          <w:lang w:val="mn-MN"/>
        </w:rPr>
        <w:t>хувьцааг</w:t>
      </w:r>
      <w:r w:rsidRPr="00A35088">
        <w:rPr>
          <w:lang w:val="mn-MN"/>
        </w:rPr>
        <w:t xml:space="preserve"> Компанийн тухай хуульд заасан журмын дагуу бусад хувьцаа эзэмшигчид тэргүүн ээлжид худалдаж авахыг санал болгоно.</w:t>
      </w:r>
    </w:p>
    <w:p w14:paraId="74DBF177" w14:textId="77777777" w:rsidR="00434823" w:rsidRPr="00A35088" w:rsidRDefault="00434823" w:rsidP="00434823">
      <w:pPr>
        <w:ind w:firstLine="0"/>
        <w:contextualSpacing/>
        <w:rPr>
          <w:lang w:val="mn-MN"/>
        </w:rPr>
      </w:pPr>
    </w:p>
    <w:p w14:paraId="6FDCD901" w14:textId="10E7A86B" w:rsidR="00434823" w:rsidRPr="00A35088" w:rsidRDefault="00434823" w:rsidP="00BB7203">
      <w:pPr>
        <w:ind w:firstLine="709"/>
        <w:contextualSpacing/>
        <w:rPr>
          <w:lang w:val="mn-MN"/>
        </w:rPr>
      </w:pPr>
      <w:r w:rsidRPr="00A35088">
        <w:rPr>
          <w:lang w:val="mn-MN"/>
        </w:rPr>
        <w:t>14.5.Энэ хуулийн 14.4-т заасны дагуу санал болгосон хувьцааг тэргүүн ээлжид худалдаж аваагүй тохиолдолд</w:t>
      </w:r>
      <w:r w:rsidR="00551D54" w:rsidRPr="00A35088">
        <w:rPr>
          <w:lang w:val="mn-MN"/>
        </w:rPr>
        <w:t xml:space="preserve"> </w:t>
      </w:r>
      <w:r w:rsidRPr="00A35088">
        <w:rPr>
          <w:lang w:val="mn-MN"/>
        </w:rPr>
        <w:t>нээлттэй дуудлага худалдааг</w:t>
      </w:r>
      <w:r w:rsidR="006D68E9" w:rsidRPr="00A35088">
        <w:rPr>
          <w:lang w:val="mn-MN"/>
        </w:rPr>
        <w:t xml:space="preserve">аар </w:t>
      </w:r>
      <w:r w:rsidRPr="00A35088">
        <w:rPr>
          <w:lang w:val="mn-MN"/>
        </w:rPr>
        <w:t xml:space="preserve">худалдана. </w:t>
      </w:r>
      <w:r w:rsidR="001D56A2" w:rsidRPr="00A35088">
        <w:rPr>
          <w:lang w:val="mn-MN"/>
        </w:rPr>
        <w:t>Н</w:t>
      </w:r>
      <w:r w:rsidRPr="00A35088">
        <w:rPr>
          <w:lang w:val="mn-MN"/>
        </w:rPr>
        <w:t>ээлттэй дуудлага худалдаагаар худалдах</w:t>
      </w:r>
      <w:r w:rsidR="003709CC" w:rsidRPr="00A35088">
        <w:rPr>
          <w:lang w:val="mn-MN"/>
        </w:rPr>
        <w:t xml:space="preserve"> хувьцааны</w:t>
      </w:r>
      <w:r w:rsidRPr="00A35088">
        <w:rPr>
          <w:lang w:val="mn-MN"/>
        </w:rPr>
        <w:t xml:space="preserve"> үнэ энэ хуулийн 14.</w:t>
      </w:r>
      <w:r w:rsidR="009417AD" w:rsidRPr="00A35088">
        <w:rPr>
          <w:lang w:val="mn-MN"/>
        </w:rPr>
        <w:t>3</w:t>
      </w:r>
      <w:r w:rsidRPr="00A35088">
        <w:rPr>
          <w:lang w:val="mn-MN"/>
        </w:rPr>
        <w:t>-т зааснаас доошгүй байна.</w:t>
      </w:r>
    </w:p>
    <w:p w14:paraId="2A4E19AB" w14:textId="77777777" w:rsidR="00434823" w:rsidRPr="00A35088" w:rsidRDefault="00434823" w:rsidP="00434823">
      <w:pPr>
        <w:ind w:firstLine="0"/>
        <w:contextualSpacing/>
        <w:rPr>
          <w:lang w:val="mn-MN"/>
        </w:rPr>
      </w:pPr>
    </w:p>
    <w:p w14:paraId="0B776657" w14:textId="105D4C14" w:rsidR="00434823" w:rsidRPr="00A35088" w:rsidRDefault="00434823" w:rsidP="00BB7203">
      <w:pPr>
        <w:ind w:firstLine="709"/>
        <w:contextualSpacing/>
        <w:rPr>
          <w:lang w:val="mn-MN"/>
        </w:rPr>
      </w:pPr>
      <w:r w:rsidRPr="00A35088">
        <w:rPr>
          <w:lang w:val="mn-MN"/>
        </w:rPr>
        <w:t>14.6.Энэ хуулийн 14.</w:t>
      </w:r>
      <w:r w:rsidR="004D31CC" w:rsidRPr="00A35088">
        <w:rPr>
          <w:lang w:val="mn-MN"/>
        </w:rPr>
        <w:t>3</w:t>
      </w:r>
      <w:r w:rsidRPr="00A35088">
        <w:rPr>
          <w:lang w:val="mn-MN"/>
        </w:rPr>
        <w:t xml:space="preserve">-т </w:t>
      </w:r>
      <w:r w:rsidR="00D75B5B" w:rsidRPr="00A35088">
        <w:rPr>
          <w:lang w:val="mn-MN"/>
        </w:rPr>
        <w:t>заасан</w:t>
      </w:r>
      <w:r w:rsidRPr="00A35088">
        <w:rPr>
          <w:lang w:val="mn-MN"/>
        </w:rPr>
        <w:t xml:space="preserve"> компани нь нээлттэй хувьцаат компани бол </w:t>
      </w:r>
      <w:r w:rsidR="00E82FC6" w:rsidRPr="00A35088">
        <w:rPr>
          <w:lang w:val="mn-MN"/>
        </w:rPr>
        <w:t>тухайн</w:t>
      </w:r>
      <w:r w:rsidR="00A26EDD" w:rsidRPr="00A35088">
        <w:rPr>
          <w:lang w:val="mn-MN"/>
        </w:rPr>
        <w:t xml:space="preserve"> </w:t>
      </w:r>
      <w:r w:rsidR="00091B6F" w:rsidRPr="00A35088">
        <w:rPr>
          <w:lang w:val="mn-MN"/>
        </w:rPr>
        <w:t xml:space="preserve">олж авсан </w:t>
      </w:r>
      <w:r w:rsidR="00F11957" w:rsidRPr="00A35088">
        <w:rPr>
          <w:lang w:val="mn-MN"/>
        </w:rPr>
        <w:t xml:space="preserve">хувьцааг </w:t>
      </w:r>
      <w:r w:rsidRPr="00A35088">
        <w:rPr>
          <w:lang w:val="mn-MN"/>
        </w:rPr>
        <w:t>арилжаа эрхлэх байгууллагаар дамжуулан худалдана.</w:t>
      </w:r>
    </w:p>
    <w:p w14:paraId="1E1C7DE2" w14:textId="77777777" w:rsidR="000A347F" w:rsidRPr="00A35088" w:rsidRDefault="000A347F" w:rsidP="00BB7203">
      <w:pPr>
        <w:ind w:firstLine="0"/>
        <w:contextualSpacing/>
        <w:rPr>
          <w:lang w:val="mn-MN"/>
        </w:rPr>
      </w:pPr>
    </w:p>
    <w:p w14:paraId="57514DDF" w14:textId="4630F6E0" w:rsidR="000A347F" w:rsidRPr="00A35088" w:rsidRDefault="000A347F" w:rsidP="00BB7203">
      <w:pPr>
        <w:ind w:firstLine="709"/>
        <w:contextualSpacing/>
        <w:rPr>
          <w:lang w:val="mn-MN"/>
        </w:rPr>
      </w:pPr>
      <w:r w:rsidRPr="00A35088">
        <w:rPr>
          <w:lang w:val="mn-MN"/>
        </w:rPr>
        <w:t>14.</w:t>
      </w:r>
      <w:r w:rsidR="00434823" w:rsidRPr="00A35088">
        <w:rPr>
          <w:lang w:val="mn-MN"/>
        </w:rPr>
        <w:t>7</w:t>
      </w:r>
      <w:r w:rsidRPr="00A35088">
        <w:rPr>
          <w:lang w:val="mn-MN"/>
        </w:rPr>
        <w:t>.Энэ хуулийн 14.1-д заасны дагуу</w:t>
      </w:r>
      <w:r w:rsidR="007D0257" w:rsidRPr="00A35088">
        <w:rPr>
          <w:lang w:val="mn-MN"/>
        </w:rPr>
        <w:t xml:space="preserve"> төр</w:t>
      </w:r>
      <w:r w:rsidR="00AC440C" w:rsidRPr="00A35088">
        <w:rPr>
          <w:lang w:val="mn-MN"/>
        </w:rPr>
        <w:t xml:space="preserve"> </w:t>
      </w:r>
      <w:r w:rsidR="006E71A6" w:rsidRPr="00A35088">
        <w:rPr>
          <w:lang w:val="bg-BG"/>
        </w:rPr>
        <w:t xml:space="preserve">стратегийн ач холбогдол бүхий ашигт малтмалын ордын тусгай зөвшөөрөл </w:t>
      </w:r>
      <w:r w:rsidR="006903A8" w:rsidRPr="00A35088">
        <w:rPr>
          <w:lang w:val="mn-MN"/>
        </w:rPr>
        <w:t>эзэмшиж байгаа</w:t>
      </w:r>
      <w:r w:rsidR="006E71A6" w:rsidRPr="00A35088">
        <w:rPr>
          <w:lang w:val="bg-BG"/>
        </w:rPr>
        <w:t xml:space="preserve"> компаний</w:t>
      </w:r>
      <w:r w:rsidR="006E71A6" w:rsidRPr="00A35088">
        <w:rPr>
          <w:lang w:val="mn-MN"/>
        </w:rPr>
        <w:t xml:space="preserve">н </w:t>
      </w:r>
      <w:r w:rsidR="007D0257" w:rsidRPr="00A35088">
        <w:rPr>
          <w:lang w:val="mn-MN"/>
        </w:rPr>
        <w:t xml:space="preserve">хувьцааны </w:t>
      </w:r>
      <w:r w:rsidR="00893644" w:rsidRPr="00A35088">
        <w:rPr>
          <w:lang w:val="mn-MN"/>
        </w:rPr>
        <w:t xml:space="preserve">34-өөс доош </w:t>
      </w:r>
      <w:r w:rsidR="00A92A1D" w:rsidRPr="00A35088">
        <w:rPr>
          <w:lang w:val="mn-MN"/>
        </w:rPr>
        <w:t>хувий</w:t>
      </w:r>
      <w:r w:rsidR="00893644" w:rsidRPr="00A35088">
        <w:rPr>
          <w:lang w:val="mn-MN"/>
        </w:rPr>
        <w:t xml:space="preserve">г олж авсан </w:t>
      </w:r>
      <w:r w:rsidR="007D0257" w:rsidRPr="00A35088">
        <w:rPr>
          <w:lang w:val="mn-MN"/>
        </w:rPr>
        <w:t>тохиолдолд</w:t>
      </w:r>
      <w:r w:rsidR="00893644" w:rsidRPr="00A35088">
        <w:rPr>
          <w:lang w:val="mn-MN"/>
        </w:rPr>
        <w:t xml:space="preserve"> тухайн </w:t>
      </w:r>
      <w:r w:rsidR="008521CA" w:rsidRPr="00A35088">
        <w:rPr>
          <w:lang w:val="mn-MN"/>
        </w:rPr>
        <w:t>компанийн үйл ажиллагаа</w:t>
      </w:r>
      <w:r w:rsidR="00D2785B" w:rsidRPr="00A35088">
        <w:rPr>
          <w:lang w:val="mn-MN"/>
        </w:rPr>
        <w:t>г Компанийн тухай хуул</w:t>
      </w:r>
      <w:r w:rsidR="007D0257" w:rsidRPr="00A35088">
        <w:rPr>
          <w:lang w:val="mn-MN"/>
        </w:rPr>
        <w:t xml:space="preserve">иар </w:t>
      </w:r>
      <w:r w:rsidR="00D2785B" w:rsidRPr="00A35088">
        <w:rPr>
          <w:lang w:val="mn-MN"/>
        </w:rPr>
        <w:t>зохицуулна.</w:t>
      </w:r>
    </w:p>
    <w:p w14:paraId="57D3D156" w14:textId="77777777" w:rsidR="00FE1E1A" w:rsidRPr="00A35088" w:rsidRDefault="00FE1E1A" w:rsidP="00BB7203">
      <w:pPr>
        <w:ind w:firstLine="0"/>
        <w:contextualSpacing/>
        <w:rPr>
          <w:lang w:val="mn-MN"/>
        </w:rPr>
      </w:pPr>
    </w:p>
    <w:p w14:paraId="0AB4E023" w14:textId="576D929B" w:rsidR="002908E0" w:rsidRPr="00A35088" w:rsidRDefault="002908E0" w:rsidP="00BB7203">
      <w:pPr>
        <w:ind w:firstLine="709"/>
        <w:contextualSpacing/>
        <w:rPr>
          <w:lang w:val="bg-BG"/>
        </w:rPr>
      </w:pPr>
      <w:r w:rsidRPr="00A35088">
        <w:rPr>
          <w:b/>
          <w:bCs/>
          <w:lang w:val="bg-BG"/>
        </w:rPr>
        <w:t>1</w:t>
      </w:r>
      <w:r w:rsidR="00E141B4" w:rsidRPr="00A35088">
        <w:rPr>
          <w:b/>
          <w:bCs/>
          <w:lang w:val="mn-MN"/>
        </w:rPr>
        <w:t>5</w:t>
      </w:r>
      <w:r w:rsidRPr="00A35088">
        <w:rPr>
          <w:b/>
          <w:bCs/>
          <w:lang w:val="bg-BG"/>
        </w:rPr>
        <w:t xml:space="preserve"> дугаар зүйл.Үнэт цаас гаргах, зээл авах</w:t>
      </w:r>
    </w:p>
    <w:p w14:paraId="5A7A3213" w14:textId="77777777" w:rsidR="00540A5C" w:rsidRPr="00A35088" w:rsidRDefault="00540A5C" w:rsidP="00BB7203">
      <w:pPr>
        <w:ind w:firstLine="0"/>
        <w:contextualSpacing/>
        <w:rPr>
          <w:lang w:val="mn-MN"/>
        </w:rPr>
      </w:pPr>
    </w:p>
    <w:p w14:paraId="222FBF28" w14:textId="3FA2994E" w:rsidR="00656F99" w:rsidRPr="00A35088" w:rsidRDefault="00656F99" w:rsidP="00BB7203">
      <w:pPr>
        <w:ind w:firstLine="709"/>
        <w:contextualSpacing/>
        <w:rPr>
          <w:lang w:val="mn-MN"/>
        </w:rPr>
      </w:pPr>
      <w:r w:rsidRPr="00A35088">
        <w:rPr>
          <w:lang w:val="bg-BG"/>
        </w:rPr>
        <w:t>1</w:t>
      </w:r>
      <w:r w:rsidRPr="00A35088">
        <w:rPr>
          <w:lang w:val="mn-MN"/>
        </w:rPr>
        <w:t>5</w:t>
      </w:r>
      <w:r w:rsidRPr="00A35088">
        <w:rPr>
          <w:lang w:val="bg-BG"/>
        </w:rPr>
        <w:t>.</w:t>
      </w:r>
      <w:r w:rsidRPr="00A35088">
        <w:rPr>
          <w:lang w:val="mn-MN"/>
        </w:rPr>
        <w:t>1</w:t>
      </w:r>
      <w:r w:rsidRPr="00A35088">
        <w:rPr>
          <w:lang w:val="bg-BG"/>
        </w:rPr>
        <w:t xml:space="preserve">.Төрийн </w:t>
      </w:r>
      <w:r w:rsidRPr="00A35088">
        <w:rPr>
          <w:lang w:val="mn-MN"/>
        </w:rPr>
        <w:t>болон орон нутгийн өмчийн компани, төрийн болон орон нутгийн өмч давамгайлсан компани</w:t>
      </w:r>
      <w:r w:rsidR="00C82F71" w:rsidRPr="00A35088">
        <w:rPr>
          <w:lang w:val="mn-MN"/>
        </w:rPr>
        <w:t xml:space="preserve"> нь</w:t>
      </w:r>
      <w:r w:rsidRPr="00A35088">
        <w:rPr>
          <w:lang w:val="bg-BG"/>
        </w:rPr>
        <w:t xml:space="preserve"> санхүү, төсвийн асуудал </w:t>
      </w:r>
      <w:r w:rsidRPr="00A35088">
        <w:rPr>
          <w:lang w:val="mn-MN"/>
        </w:rPr>
        <w:t>эрхэлсэн</w:t>
      </w:r>
      <w:r w:rsidRPr="00A35088">
        <w:rPr>
          <w:lang w:val="bg-BG"/>
        </w:rPr>
        <w:t xml:space="preserve"> төрийн захиргааны төв байгууллаг</w:t>
      </w:r>
      <w:r w:rsidR="00154A41" w:rsidRPr="00A35088">
        <w:rPr>
          <w:lang w:val="mn-MN"/>
        </w:rPr>
        <w:t>ын</w:t>
      </w:r>
      <w:r w:rsidR="00C82F71" w:rsidRPr="00A35088">
        <w:rPr>
          <w:lang w:val="mn-MN"/>
        </w:rPr>
        <w:t xml:space="preserve"> </w:t>
      </w:r>
      <w:r w:rsidRPr="00A35088">
        <w:rPr>
          <w:lang w:val="bg-BG"/>
        </w:rPr>
        <w:t>зөвшөөр</w:t>
      </w:r>
      <w:r w:rsidR="00526C1E" w:rsidRPr="00A35088">
        <w:rPr>
          <w:lang w:val="mn-MN"/>
        </w:rPr>
        <w:t>лийг үндэслэн</w:t>
      </w:r>
      <w:r w:rsidRPr="00A35088">
        <w:rPr>
          <w:lang w:val="bg-BG"/>
        </w:rPr>
        <w:t xml:space="preserve"> </w:t>
      </w:r>
      <w:r w:rsidRPr="00A35088">
        <w:rPr>
          <w:lang w:val="mn-MN"/>
        </w:rPr>
        <w:t xml:space="preserve">Үнэт цаасны зах зээлийн тухай хууль, Компанийн тухай хуульд заасны дагуу </w:t>
      </w:r>
      <w:r w:rsidRPr="00A35088">
        <w:rPr>
          <w:lang w:val="bg-BG"/>
        </w:rPr>
        <w:t xml:space="preserve">үнэт цаас </w:t>
      </w:r>
      <w:r w:rsidRPr="00A35088">
        <w:rPr>
          <w:lang w:val="mn-MN"/>
        </w:rPr>
        <w:t>гаргаж болно</w:t>
      </w:r>
      <w:r w:rsidRPr="00A35088">
        <w:rPr>
          <w:lang w:val="bg-BG"/>
        </w:rPr>
        <w:t>.</w:t>
      </w:r>
    </w:p>
    <w:p w14:paraId="775C7B71" w14:textId="77777777" w:rsidR="00FE1E1A" w:rsidRPr="00A35088" w:rsidRDefault="00FE1E1A" w:rsidP="00BB7203">
      <w:pPr>
        <w:ind w:firstLine="0"/>
        <w:contextualSpacing/>
        <w:rPr>
          <w:lang w:val="mn-MN"/>
        </w:rPr>
      </w:pPr>
    </w:p>
    <w:p w14:paraId="48F5689D" w14:textId="5F80F909" w:rsidR="000255AD" w:rsidRPr="00A35088" w:rsidRDefault="00306350" w:rsidP="00F67DB2">
      <w:pPr>
        <w:ind w:firstLine="709"/>
        <w:contextualSpacing/>
        <w:rPr>
          <w:lang w:val="mn-MN"/>
        </w:rPr>
      </w:pPr>
      <w:r w:rsidRPr="00A35088">
        <w:rPr>
          <w:lang w:val="bg-BG"/>
        </w:rPr>
        <w:t>1</w:t>
      </w:r>
      <w:r w:rsidRPr="00A35088">
        <w:rPr>
          <w:lang w:val="mn-MN"/>
        </w:rPr>
        <w:t>5</w:t>
      </w:r>
      <w:r w:rsidRPr="00A35088">
        <w:rPr>
          <w:lang w:val="bg-BG"/>
        </w:rPr>
        <w:t>.</w:t>
      </w:r>
      <w:r w:rsidRPr="00A35088">
        <w:rPr>
          <w:lang w:val="mn-MN"/>
        </w:rPr>
        <w:t>2</w:t>
      </w:r>
      <w:r w:rsidRPr="00A35088">
        <w:rPr>
          <w:lang w:val="bg-BG"/>
        </w:rPr>
        <w:t xml:space="preserve">.Төрийн </w:t>
      </w:r>
      <w:r w:rsidRPr="00A35088">
        <w:rPr>
          <w:lang w:val="mn-MN"/>
        </w:rPr>
        <w:t>болон орон нутгийн өмчийн компани, төрийн болон орон нутгийн өмч давамгайлсан компани нь</w:t>
      </w:r>
      <w:r w:rsidRPr="00A35088">
        <w:rPr>
          <w:lang w:val="bg-BG"/>
        </w:rPr>
        <w:t xml:space="preserve"> санхүү, төсвийн асуудал </w:t>
      </w:r>
      <w:r w:rsidRPr="00A35088">
        <w:rPr>
          <w:lang w:val="mn-MN"/>
        </w:rPr>
        <w:t>эрхэлсэн</w:t>
      </w:r>
      <w:r w:rsidRPr="00A35088">
        <w:rPr>
          <w:lang w:val="bg-BG"/>
        </w:rPr>
        <w:t xml:space="preserve"> төрийн захиргааны төв байгууллаг</w:t>
      </w:r>
      <w:r w:rsidR="00154A41" w:rsidRPr="00A35088">
        <w:rPr>
          <w:lang w:val="mn-MN"/>
        </w:rPr>
        <w:t>ын</w:t>
      </w:r>
      <w:r w:rsidRPr="00A35088">
        <w:rPr>
          <w:lang w:val="mn-MN"/>
        </w:rPr>
        <w:t xml:space="preserve"> </w:t>
      </w:r>
      <w:r w:rsidRPr="00A35088">
        <w:rPr>
          <w:lang w:val="bg-BG"/>
        </w:rPr>
        <w:t>зөвшөөр</w:t>
      </w:r>
      <w:r w:rsidRPr="00A35088">
        <w:rPr>
          <w:lang w:val="mn-MN"/>
        </w:rPr>
        <w:t>лийг үндэслэн</w:t>
      </w:r>
      <w:r w:rsidRPr="00A35088">
        <w:rPr>
          <w:lang w:val="bg-BG"/>
        </w:rPr>
        <w:t xml:space="preserve"> зээл авч болно.</w:t>
      </w:r>
    </w:p>
    <w:p w14:paraId="4A563DA7" w14:textId="2155BCE7" w:rsidR="000255AD" w:rsidRPr="00A35088" w:rsidRDefault="000F262A" w:rsidP="00BB7203">
      <w:pPr>
        <w:contextualSpacing/>
        <w:rPr>
          <w:lang w:val="mn-MN"/>
        </w:rPr>
      </w:pPr>
      <w:r w:rsidRPr="00A35088">
        <w:rPr>
          <w:lang w:val="mn-MN"/>
        </w:rPr>
        <w:lastRenderedPageBreak/>
        <w:t>15.3</w:t>
      </w:r>
      <w:r w:rsidR="000255AD" w:rsidRPr="00A35088">
        <w:rPr>
          <w:lang w:val="mn-MN"/>
        </w:rPr>
        <w:t>.Энэ хуулийн 15.1, 15.2-т заасан зөвшөөрөлд тухайн санхүүгийн жилд эргэн төлөгдөх нөхцөлтэйгөөр авах үнэт цаас</w:t>
      </w:r>
      <w:r w:rsidR="009552EA" w:rsidRPr="00A35088">
        <w:rPr>
          <w:lang w:val="mn-MN"/>
        </w:rPr>
        <w:t>,</w:t>
      </w:r>
      <w:r w:rsidR="000255AD" w:rsidRPr="00A35088">
        <w:rPr>
          <w:lang w:val="mn-MN"/>
        </w:rPr>
        <w:t xml:space="preserve"> </w:t>
      </w:r>
      <w:r w:rsidR="009552EA" w:rsidRPr="00A35088">
        <w:rPr>
          <w:lang w:val="mn-MN"/>
        </w:rPr>
        <w:t xml:space="preserve">зээл </w:t>
      </w:r>
      <w:r w:rsidR="000255AD" w:rsidRPr="00A35088">
        <w:rPr>
          <w:lang w:val="mn-MN"/>
        </w:rPr>
        <w:t>хамаарахгүй.</w:t>
      </w:r>
    </w:p>
    <w:p w14:paraId="0D969381" w14:textId="77777777" w:rsidR="00FE1E1A" w:rsidRPr="00A35088" w:rsidRDefault="00FE1E1A" w:rsidP="00BB7203">
      <w:pPr>
        <w:ind w:firstLine="0"/>
        <w:contextualSpacing/>
        <w:rPr>
          <w:lang w:val="mn-MN"/>
        </w:rPr>
      </w:pPr>
    </w:p>
    <w:p w14:paraId="73FA74AF" w14:textId="11DF12CE" w:rsidR="001E7474" w:rsidRPr="00A35088" w:rsidRDefault="002908E0" w:rsidP="00BB7203">
      <w:pPr>
        <w:ind w:firstLine="709"/>
        <w:contextualSpacing/>
        <w:rPr>
          <w:lang w:val="mn-MN"/>
        </w:rPr>
      </w:pPr>
      <w:r w:rsidRPr="00A35088">
        <w:rPr>
          <w:lang w:val="bg-BG"/>
        </w:rPr>
        <w:t>1</w:t>
      </w:r>
      <w:r w:rsidR="00E141B4" w:rsidRPr="00A35088">
        <w:rPr>
          <w:lang w:val="mn-MN"/>
        </w:rPr>
        <w:t>5</w:t>
      </w:r>
      <w:r w:rsidRPr="00A35088">
        <w:rPr>
          <w:lang w:val="bg-BG"/>
        </w:rPr>
        <w:t>.</w:t>
      </w:r>
      <w:r w:rsidR="00671D7D" w:rsidRPr="00A35088">
        <w:rPr>
          <w:lang w:val="mn-MN"/>
        </w:rPr>
        <w:t>4</w:t>
      </w:r>
      <w:r w:rsidRPr="00A35088">
        <w:rPr>
          <w:lang w:val="bg-BG"/>
        </w:rPr>
        <w:t>.</w:t>
      </w:r>
      <w:r w:rsidR="0024143E" w:rsidRPr="00A35088">
        <w:rPr>
          <w:lang w:val="mn-MN"/>
        </w:rPr>
        <w:t>Гүйцэтгэх захирал з</w:t>
      </w:r>
      <w:r w:rsidRPr="00A35088">
        <w:rPr>
          <w:lang w:val="ca-ES"/>
        </w:rPr>
        <w:t>ээлийн гэрээний дагуу төлбөл зохих хуваарь болон хугацаа хэтэрсэн өр төлбөрийг төлж барагдуулах төлөвлөгөө, хуваар</w:t>
      </w:r>
      <w:r w:rsidRPr="00A35088">
        <w:rPr>
          <w:lang w:val="mn-MN"/>
        </w:rPr>
        <w:t>ийг жил бүрийн 1 дүгээр улиралд багтаан төлөөлөн удирдах зөвлөлд танилцуулж шийдвэрлүүлнэ.</w:t>
      </w:r>
    </w:p>
    <w:p w14:paraId="35DD3017" w14:textId="77777777" w:rsidR="00717BDE" w:rsidRPr="00A35088" w:rsidRDefault="00717BDE" w:rsidP="00BB7203">
      <w:pPr>
        <w:ind w:firstLine="0"/>
        <w:contextualSpacing/>
        <w:rPr>
          <w:lang w:val="mn-MN"/>
        </w:rPr>
      </w:pPr>
    </w:p>
    <w:p w14:paraId="6FD8AC51" w14:textId="32244332" w:rsidR="002908E0" w:rsidRPr="00A35088" w:rsidRDefault="002908E0" w:rsidP="00BB7203">
      <w:pPr>
        <w:ind w:firstLine="709"/>
        <w:contextualSpacing/>
        <w:rPr>
          <w:lang w:val="mn-MN"/>
        </w:rPr>
      </w:pPr>
      <w:r w:rsidRPr="00A35088">
        <w:rPr>
          <w:b/>
          <w:bCs/>
          <w:lang w:val="bg-BG"/>
        </w:rPr>
        <w:t>1</w:t>
      </w:r>
      <w:r w:rsidR="006A3A72" w:rsidRPr="00A35088">
        <w:rPr>
          <w:b/>
          <w:bCs/>
          <w:lang w:val="mn-MN"/>
        </w:rPr>
        <w:t>6</w:t>
      </w:r>
      <w:r w:rsidR="000C7951" w:rsidRPr="00A35088">
        <w:rPr>
          <w:b/>
          <w:bCs/>
          <w:lang w:val="mn-MN"/>
        </w:rPr>
        <w:t xml:space="preserve"> дугаар</w:t>
      </w:r>
      <w:r w:rsidRPr="00A35088">
        <w:rPr>
          <w:b/>
          <w:bCs/>
          <w:lang w:val="bg-BG"/>
        </w:rPr>
        <w:t xml:space="preserve"> зүйл.Ногдол ашиг</w:t>
      </w:r>
    </w:p>
    <w:p w14:paraId="66578FE4" w14:textId="77777777" w:rsidR="002908E0" w:rsidRPr="00A35088" w:rsidRDefault="002908E0" w:rsidP="00BB7203">
      <w:pPr>
        <w:ind w:firstLine="0"/>
        <w:contextualSpacing/>
        <w:rPr>
          <w:rFonts w:eastAsia="Times New Roman"/>
          <w:bCs/>
          <w:lang w:val="mn-MN"/>
        </w:rPr>
      </w:pPr>
    </w:p>
    <w:p w14:paraId="41008EF3" w14:textId="49A75C55" w:rsidR="006A3A72" w:rsidRPr="00A35088" w:rsidRDefault="5501F368" w:rsidP="00BB7203">
      <w:pPr>
        <w:ind w:firstLine="709"/>
        <w:contextualSpacing/>
        <w:rPr>
          <w:lang w:val="mn-MN"/>
        </w:rPr>
      </w:pPr>
      <w:r w:rsidRPr="00A35088">
        <w:rPr>
          <w:lang w:val="bg-BG"/>
        </w:rPr>
        <w:t>1</w:t>
      </w:r>
      <w:r w:rsidR="006A3A72" w:rsidRPr="00A35088">
        <w:rPr>
          <w:lang w:val="mn-MN"/>
        </w:rPr>
        <w:t>6</w:t>
      </w:r>
      <w:r w:rsidRPr="00A35088">
        <w:rPr>
          <w:lang w:val="bg-BG"/>
        </w:rPr>
        <w:t>.1.</w:t>
      </w:r>
      <w:r w:rsidR="002908E0" w:rsidRPr="00A35088" w:rsidDel="5501F368">
        <w:rPr>
          <w:lang w:val="bg-BG"/>
        </w:rPr>
        <w:t>Төрийн болон орон нутгийн өмчи</w:t>
      </w:r>
      <w:r w:rsidR="007C47CF" w:rsidRPr="00A35088">
        <w:rPr>
          <w:lang w:val="mn-MN"/>
        </w:rPr>
        <w:t xml:space="preserve">йн </w:t>
      </w:r>
      <w:r w:rsidR="00F91ACC" w:rsidRPr="00A35088">
        <w:rPr>
          <w:lang w:val="mn-MN"/>
        </w:rPr>
        <w:t>компани</w:t>
      </w:r>
      <w:r w:rsidR="00502A5A" w:rsidRPr="00A35088">
        <w:rPr>
          <w:lang w:val="mn-MN"/>
        </w:rPr>
        <w:t xml:space="preserve">, </w:t>
      </w:r>
      <w:r w:rsidR="00F91ACC" w:rsidRPr="00A35088">
        <w:rPr>
          <w:lang w:val="mn-MN"/>
        </w:rPr>
        <w:t xml:space="preserve">төрийн болон орон нутгийн өмч давамгайлсан компани </w:t>
      </w:r>
      <w:r w:rsidRPr="00A35088">
        <w:rPr>
          <w:lang w:val="bg-BG"/>
        </w:rPr>
        <w:t>ногдол ашиг хуваарилахад Компанийн тухай хуулийн 46, 47 дугаар зүй</w:t>
      </w:r>
      <w:r w:rsidR="00000654" w:rsidRPr="00A35088">
        <w:rPr>
          <w:lang w:val="mn-MN"/>
        </w:rPr>
        <w:t xml:space="preserve">лд зааснаас гадна </w:t>
      </w:r>
      <w:r w:rsidR="006A3A72" w:rsidRPr="00A35088">
        <w:rPr>
          <w:lang w:val="mn-MN"/>
        </w:rPr>
        <w:t>дараах</w:t>
      </w:r>
      <w:r w:rsidRPr="00A35088">
        <w:rPr>
          <w:lang w:val="bg-BG"/>
        </w:rPr>
        <w:t xml:space="preserve"> зарчмыг баримтална:</w:t>
      </w:r>
    </w:p>
    <w:p w14:paraId="4A273B22" w14:textId="77777777" w:rsidR="001E7474" w:rsidRPr="00A35088" w:rsidRDefault="001E7474" w:rsidP="00BB7203">
      <w:pPr>
        <w:ind w:firstLine="0"/>
        <w:contextualSpacing/>
        <w:rPr>
          <w:lang w:val="mn-MN"/>
        </w:rPr>
      </w:pPr>
    </w:p>
    <w:p w14:paraId="72D8133C" w14:textId="5B41E18F" w:rsidR="00FE1E1A" w:rsidRPr="00A35088" w:rsidRDefault="002908E0" w:rsidP="00BB7203">
      <w:pPr>
        <w:ind w:firstLine="1418"/>
        <w:contextualSpacing/>
        <w:rPr>
          <w:lang w:val="mn-MN"/>
        </w:rPr>
      </w:pPr>
      <w:r w:rsidRPr="00A35088">
        <w:rPr>
          <w:lang w:val="bg-BG"/>
        </w:rPr>
        <w:t>1</w:t>
      </w:r>
      <w:r w:rsidR="009520FC" w:rsidRPr="00A35088">
        <w:rPr>
          <w:lang w:val="mn-MN"/>
        </w:rPr>
        <w:t>6</w:t>
      </w:r>
      <w:r w:rsidRPr="00A35088">
        <w:rPr>
          <w:lang w:val="bg-BG"/>
        </w:rPr>
        <w:t xml:space="preserve">.1.1.өмнөх </w:t>
      </w:r>
      <w:r w:rsidR="000A3DD1" w:rsidRPr="00A35088">
        <w:rPr>
          <w:lang w:val="mn-MN"/>
        </w:rPr>
        <w:t>оны</w:t>
      </w:r>
      <w:r w:rsidRPr="00A35088">
        <w:rPr>
          <w:lang w:val="bg-BG"/>
        </w:rPr>
        <w:t xml:space="preserve"> аудит хийгдсэн санхүүгийн</w:t>
      </w:r>
      <w:r w:rsidR="006D02A5" w:rsidRPr="00A35088">
        <w:rPr>
          <w:lang w:val="mn-MN"/>
        </w:rPr>
        <w:t xml:space="preserve"> жилийн эцсийн</w:t>
      </w:r>
      <w:r w:rsidRPr="00A35088">
        <w:rPr>
          <w:lang w:val="bg-BG"/>
        </w:rPr>
        <w:t xml:space="preserve"> тайлан</w:t>
      </w:r>
      <w:r w:rsidR="00BF239F" w:rsidRPr="00A35088">
        <w:rPr>
          <w:lang w:val="mn-MN"/>
        </w:rPr>
        <w:t xml:space="preserve"> дахь</w:t>
      </w:r>
      <w:r w:rsidRPr="00A35088">
        <w:rPr>
          <w:lang w:val="bg-BG"/>
        </w:rPr>
        <w:t xml:space="preserve"> татвар</w:t>
      </w:r>
      <w:r w:rsidR="00BC2418" w:rsidRPr="00A35088">
        <w:rPr>
          <w:lang w:val="mn-MN"/>
        </w:rPr>
        <w:t xml:space="preserve"> төлсний</w:t>
      </w:r>
      <w:r w:rsidRPr="00A35088">
        <w:rPr>
          <w:lang w:val="bg-BG"/>
        </w:rPr>
        <w:t xml:space="preserve"> дараах цэвэр ашгийн тодорхой хувиар;</w:t>
      </w:r>
    </w:p>
    <w:p w14:paraId="3E777177" w14:textId="77777777" w:rsidR="009552EA" w:rsidRPr="00A35088" w:rsidRDefault="009552EA" w:rsidP="009552EA">
      <w:pPr>
        <w:ind w:firstLine="0"/>
        <w:contextualSpacing/>
        <w:rPr>
          <w:lang w:val="mn-MN"/>
        </w:rPr>
      </w:pPr>
    </w:p>
    <w:p w14:paraId="4ECD6D58" w14:textId="0748C01F" w:rsidR="00FE1E1A" w:rsidRPr="00A35088" w:rsidRDefault="00FE1E1A" w:rsidP="009552EA">
      <w:pPr>
        <w:ind w:firstLine="1418"/>
        <w:contextualSpacing/>
        <w:rPr>
          <w:lang w:val="mn-MN"/>
        </w:rPr>
      </w:pPr>
      <w:r w:rsidRPr="00A35088">
        <w:rPr>
          <w:lang w:val="mn-MN"/>
        </w:rPr>
        <w:t>1</w:t>
      </w:r>
      <w:r w:rsidR="009520FC" w:rsidRPr="00A35088">
        <w:rPr>
          <w:lang w:val="mn-MN"/>
        </w:rPr>
        <w:t>6</w:t>
      </w:r>
      <w:r w:rsidR="002908E0" w:rsidRPr="00A35088">
        <w:rPr>
          <w:lang w:val="bg-BG"/>
        </w:rPr>
        <w:t>.1.2.төрийн болон орон нутгийн эзэмшлийн хувь нийлүүлсэн хөрөнгийн тодорхой хувиар.</w:t>
      </w:r>
    </w:p>
    <w:p w14:paraId="11ECD63D" w14:textId="77777777" w:rsidR="00D87180" w:rsidRPr="00A35088" w:rsidRDefault="00D87180" w:rsidP="00D87180">
      <w:pPr>
        <w:ind w:firstLine="0"/>
        <w:contextualSpacing/>
        <w:rPr>
          <w:lang w:val="mn-MN"/>
        </w:rPr>
      </w:pPr>
    </w:p>
    <w:p w14:paraId="1D358EB8" w14:textId="40FB5531" w:rsidR="00FE1E1A" w:rsidRPr="00A35088" w:rsidRDefault="002908E0" w:rsidP="00BB7203">
      <w:pPr>
        <w:ind w:firstLine="709"/>
        <w:contextualSpacing/>
        <w:rPr>
          <w:lang w:val="mn-MN"/>
        </w:rPr>
      </w:pPr>
      <w:r w:rsidRPr="00A35088">
        <w:rPr>
          <w:lang w:val="bg-BG"/>
        </w:rPr>
        <w:t>1</w:t>
      </w:r>
      <w:r w:rsidR="009520FC" w:rsidRPr="00A35088">
        <w:rPr>
          <w:lang w:val="mn-MN"/>
        </w:rPr>
        <w:t>6</w:t>
      </w:r>
      <w:r w:rsidRPr="00A35088">
        <w:rPr>
          <w:lang w:val="bg-BG"/>
        </w:rPr>
        <w:t>.</w:t>
      </w:r>
      <w:r w:rsidR="00F91ACC" w:rsidRPr="00A35088">
        <w:rPr>
          <w:lang w:val="mn-MN"/>
        </w:rPr>
        <w:t>2</w:t>
      </w:r>
      <w:r w:rsidRPr="00A35088">
        <w:rPr>
          <w:lang w:val="bg-BG"/>
        </w:rPr>
        <w:t>.</w:t>
      </w:r>
      <w:r w:rsidR="0019245C" w:rsidRPr="00A35088">
        <w:rPr>
          <w:lang w:val="mn-MN"/>
        </w:rPr>
        <w:t>Энэ хуулийн 16.1-д заасны дагуу</w:t>
      </w:r>
      <w:r w:rsidRPr="00A35088">
        <w:rPr>
          <w:lang w:val="bg-BG"/>
        </w:rPr>
        <w:t xml:space="preserve"> төсөвт төвлөрүүлэх ногдол ашгийн нийт дүнгийн доод хэмжээг Улсын Их Хур</w:t>
      </w:r>
      <w:r w:rsidR="001642E3" w:rsidRPr="00A35088">
        <w:rPr>
          <w:lang w:val="mn-MN"/>
        </w:rPr>
        <w:t>ал</w:t>
      </w:r>
      <w:r w:rsidR="00A626AE" w:rsidRPr="00A35088">
        <w:rPr>
          <w:lang w:val="mn-MN"/>
        </w:rPr>
        <w:t xml:space="preserve">, </w:t>
      </w:r>
      <w:r w:rsidR="00C36462" w:rsidRPr="00A35088">
        <w:rPr>
          <w:lang w:val="mn-MN"/>
        </w:rPr>
        <w:t>тухайн шатны</w:t>
      </w:r>
      <w:r w:rsidR="00965614" w:rsidRPr="00A35088">
        <w:rPr>
          <w:lang w:val="mn-MN"/>
        </w:rPr>
        <w:t xml:space="preserve"> иргэдийн Төлөөлөгчдийн Хурал</w:t>
      </w:r>
      <w:r w:rsidRPr="00A35088">
        <w:rPr>
          <w:lang w:val="mn-MN"/>
        </w:rPr>
        <w:t xml:space="preserve"> </w:t>
      </w:r>
      <w:r w:rsidRPr="00A35088">
        <w:rPr>
          <w:lang w:val="bg-BG"/>
        </w:rPr>
        <w:t>жил бүрийн төсөвт тусган батална</w:t>
      </w:r>
      <w:r w:rsidR="00FE1E1A" w:rsidRPr="00A35088">
        <w:rPr>
          <w:lang w:val="mn-MN"/>
        </w:rPr>
        <w:t>.</w:t>
      </w:r>
    </w:p>
    <w:p w14:paraId="6181DF1C" w14:textId="77777777" w:rsidR="00FE1E1A" w:rsidRPr="00A35088" w:rsidRDefault="00FE1E1A" w:rsidP="00BB7203">
      <w:pPr>
        <w:ind w:firstLine="0"/>
        <w:contextualSpacing/>
        <w:rPr>
          <w:lang w:val="mn-MN"/>
        </w:rPr>
      </w:pPr>
    </w:p>
    <w:p w14:paraId="49690840" w14:textId="5AAED768" w:rsidR="002908E0" w:rsidRPr="00A35088" w:rsidRDefault="002908E0" w:rsidP="00BB7203">
      <w:pPr>
        <w:ind w:firstLine="709"/>
        <w:contextualSpacing/>
        <w:rPr>
          <w:lang w:val="bg-BG"/>
        </w:rPr>
      </w:pPr>
      <w:r w:rsidRPr="00A35088">
        <w:rPr>
          <w:lang w:val="bg-BG"/>
        </w:rPr>
        <w:t>1</w:t>
      </w:r>
      <w:r w:rsidR="009520FC" w:rsidRPr="00A35088">
        <w:rPr>
          <w:lang w:val="mn-MN"/>
        </w:rPr>
        <w:t>6</w:t>
      </w:r>
      <w:r w:rsidRPr="00A35088">
        <w:rPr>
          <w:lang w:val="bg-BG"/>
        </w:rPr>
        <w:t>.</w:t>
      </w:r>
      <w:r w:rsidR="00F91ACC" w:rsidRPr="00A35088">
        <w:rPr>
          <w:lang w:val="mn-MN"/>
        </w:rPr>
        <w:t>3</w:t>
      </w:r>
      <w:r w:rsidRPr="00A35088">
        <w:rPr>
          <w:lang w:val="bg-BG"/>
        </w:rPr>
        <w:t>.Тухайн төсвийн жилд баримтлах энэ хуулийн 1</w:t>
      </w:r>
      <w:r w:rsidR="009520FC" w:rsidRPr="00A35088">
        <w:rPr>
          <w:lang w:val="mn-MN"/>
        </w:rPr>
        <w:t>6</w:t>
      </w:r>
      <w:r w:rsidRPr="00A35088">
        <w:rPr>
          <w:lang w:val="bg-BG"/>
        </w:rPr>
        <w:t xml:space="preserve">.1-д заасан </w:t>
      </w:r>
      <w:r w:rsidR="006A3A72" w:rsidRPr="00A35088">
        <w:rPr>
          <w:lang w:val="mn-MN"/>
        </w:rPr>
        <w:t>хувь</w:t>
      </w:r>
      <w:r w:rsidRPr="00A35088">
        <w:rPr>
          <w:lang w:val="bg-BG"/>
        </w:rPr>
        <w:t xml:space="preserve"> болон ногдол ашиг төлөх үүргээс чөлөөлөгдөх компанийн жагсаалтыг Улсын Их Хурал, </w:t>
      </w:r>
      <w:r w:rsidR="00C36462" w:rsidRPr="00A35088">
        <w:rPr>
          <w:lang w:val="mn-MN"/>
        </w:rPr>
        <w:t>тухайн шатны</w:t>
      </w:r>
      <w:r w:rsidRPr="00A35088">
        <w:rPr>
          <w:lang w:val="bg-BG"/>
        </w:rPr>
        <w:t xml:space="preserve"> Төлөөлөгчдийн Хурал жил бүрийн төсөвтэй хамт батална.</w:t>
      </w:r>
    </w:p>
    <w:p w14:paraId="5D6E600E" w14:textId="77777777" w:rsidR="002908E0" w:rsidRPr="00A35088" w:rsidRDefault="002908E0" w:rsidP="00BB7203">
      <w:pPr>
        <w:ind w:firstLine="0"/>
        <w:contextualSpacing/>
        <w:rPr>
          <w:lang w:val="mn-MN"/>
        </w:rPr>
      </w:pPr>
    </w:p>
    <w:p w14:paraId="348A4E24" w14:textId="7D330EFE" w:rsidR="00FE1E1A" w:rsidRPr="00A35088" w:rsidRDefault="002908E0" w:rsidP="00BB7203">
      <w:pPr>
        <w:ind w:firstLine="709"/>
        <w:contextualSpacing/>
        <w:rPr>
          <w:lang w:val="mn-MN"/>
        </w:rPr>
      </w:pPr>
      <w:r w:rsidRPr="00A35088">
        <w:rPr>
          <w:lang w:val="bg-BG"/>
        </w:rPr>
        <w:t>1</w:t>
      </w:r>
      <w:r w:rsidR="009520FC" w:rsidRPr="00A35088">
        <w:rPr>
          <w:lang w:val="mn-MN"/>
        </w:rPr>
        <w:t>6</w:t>
      </w:r>
      <w:r w:rsidRPr="00A35088">
        <w:rPr>
          <w:lang w:val="bg-BG"/>
        </w:rPr>
        <w:t>.</w:t>
      </w:r>
      <w:r w:rsidR="0043215E" w:rsidRPr="00A35088">
        <w:rPr>
          <w:lang w:val="mn-MN"/>
        </w:rPr>
        <w:t>4</w:t>
      </w:r>
      <w:r w:rsidRPr="00A35088">
        <w:rPr>
          <w:lang w:val="bg-BG"/>
        </w:rPr>
        <w:t>.</w:t>
      </w:r>
      <w:r w:rsidRPr="00A35088" w:rsidDel="0074447A">
        <w:rPr>
          <w:lang w:val="bg-BG"/>
        </w:rPr>
        <w:t xml:space="preserve">Төрийн болон орон нутгийн </w:t>
      </w:r>
      <w:r w:rsidR="0024143E" w:rsidRPr="00A35088">
        <w:rPr>
          <w:lang w:val="mn-MN"/>
        </w:rPr>
        <w:t xml:space="preserve">өмчийн </w:t>
      </w:r>
      <w:r w:rsidRPr="00A35088">
        <w:rPr>
          <w:lang w:val="bg-BG"/>
        </w:rPr>
        <w:t>компани</w:t>
      </w:r>
      <w:r w:rsidR="0043215E" w:rsidRPr="00A35088">
        <w:rPr>
          <w:lang w:val="mn-MN"/>
        </w:rPr>
        <w:t>, төрийн болон орон нутгийн өмч давамгайлсан компани</w:t>
      </w:r>
      <w:r w:rsidRPr="00A35088">
        <w:rPr>
          <w:lang w:val="bg-BG"/>
        </w:rPr>
        <w:t xml:space="preserve"> энэ хуулийн 1</w:t>
      </w:r>
      <w:r w:rsidR="009520FC" w:rsidRPr="00A35088">
        <w:rPr>
          <w:lang w:val="mn-MN"/>
        </w:rPr>
        <w:t>6</w:t>
      </w:r>
      <w:r w:rsidRPr="00A35088">
        <w:rPr>
          <w:lang w:val="bg-BG"/>
        </w:rPr>
        <w:t>.1.1, 1</w:t>
      </w:r>
      <w:r w:rsidR="009520FC" w:rsidRPr="00A35088">
        <w:rPr>
          <w:lang w:val="mn-MN"/>
        </w:rPr>
        <w:t>6</w:t>
      </w:r>
      <w:r w:rsidRPr="00A35088">
        <w:rPr>
          <w:lang w:val="bg-BG"/>
        </w:rPr>
        <w:t>.1.2-т заас</w:t>
      </w:r>
      <w:r w:rsidR="005F0B54" w:rsidRPr="00A35088">
        <w:rPr>
          <w:lang w:val="mn-MN"/>
        </w:rPr>
        <w:t xml:space="preserve">ны </w:t>
      </w:r>
      <w:r w:rsidRPr="00A35088">
        <w:rPr>
          <w:lang w:val="bg-BG"/>
        </w:rPr>
        <w:t xml:space="preserve">дагуу тооцсон дүнгийн аль өндөр дүнгээр төсөвт ногдол ашиг </w:t>
      </w:r>
      <w:r w:rsidR="006B2279" w:rsidRPr="00A35088">
        <w:rPr>
          <w:lang w:val="mn-MN"/>
        </w:rPr>
        <w:t>хуваарилна</w:t>
      </w:r>
      <w:r w:rsidRPr="00A35088">
        <w:rPr>
          <w:lang w:val="bg-BG"/>
        </w:rPr>
        <w:t>.</w:t>
      </w:r>
    </w:p>
    <w:p w14:paraId="3431CD0B" w14:textId="77777777" w:rsidR="00FE1E1A" w:rsidRPr="00A35088" w:rsidRDefault="00FE1E1A" w:rsidP="00BB7203">
      <w:pPr>
        <w:ind w:firstLine="0"/>
        <w:contextualSpacing/>
        <w:rPr>
          <w:lang w:val="mn-MN"/>
        </w:rPr>
      </w:pPr>
    </w:p>
    <w:p w14:paraId="2724E9AF" w14:textId="405F9907" w:rsidR="00FE1E1A" w:rsidRPr="00A35088" w:rsidRDefault="00FE1E1A" w:rsidP="00BB7203">
      <w:pPr>
        <w:ind w:firstLine="709"/>
        <w:contextualSpacing/>
        <w:rPr>
          <w:lang w:val="mn-MN"/>
        </w:rPr>
      </w:pPr>
      <w:r w:rsidRPr="00A35088">
        <w:rPr>
          <w:lang w:val="mn-MN"/>
        </w:rPr>
        <w:t>1</w:t>
      </w:r>
      <w:r w:rsidR="009520FC" w:rsidRPr="00A35088">
        <w:rPr>
          <w:lang w:val="mn-MN"/>
        </w:rPr>
        <w:t>6</w:t>
      </w:r>
      <w:r w:rsidR="002908E0" w:rsidRPr="00A35088">
        <w:rPr>
          <w:lang w:val="bg-BG"/>
        </w:rPr>
        <w:t>.</w:t>
      </w:r>
      <w:r w:rsidR="0043215E" w:rsidRPr="00A35088">
        <w:rPr>
          <w:lang w:val="mn-MN"/>
        </w:rPr>
        <w:t>5</w:t>
      </w:r>
      <w:r w:rsidR="002908E0" w:rsidRPr="00A35088">
        <w:rPr>
          <w:lang w:val="bg-BG"/>
        </w:rPr>
        <w:t>.</w:t>
      </w:r>
      <w:r w:rsidR="004E46B2" w:rsidRPr="00A35088">
        <w:rPr>
          <w:lang w:val="mn-MN"/>
        </w:rPr>
        <w:t>Энэ хуулийн 16.1-д зааснаас бусад т</w:t>
      </w:r>
      <w:r w:rsidR="002908E0" w:rsidRPr="00A35088" w:rsidDel="006D1246">
        <w:rPr>
          <w:lang w:val="bg-BG"/>
        </w:rPr>
        <w:t>өрийн болон орон нутгийн өмчийн</w:t>
      </w:r>
      <w:r w:rsidR="002908E0" w:rsidRPr="00A35088">
        <w:rPr>
          <w:lang w:val="bg-BG"/>
        </w:rPr>
        <w:t xml:space="preserve"> оролцоотой компанийн</w:t>
      </w:r>
      <w:r w:rsidR="002908E0" w:rsidRPr="00A35088">
        <w:rPr>
          <w:lang w:val="mn-MN"/>
        </w:rPr>
        <w:t xml:space="preserve"> </w:t>
      </w:r>
      <w:r w:rsidR="0005000C" w:rsidRPr="00A35088">
        <w:rPr>
          <w:lang w:val="mn-MN"/>
        </w:rPr>
        <w:t>төрийн болон орон нутгийн эзэмшлийн</w:t>
      </w:r>
      <w:r w:rsidR="002908E0" w:rsidRPr="00A35088">
        <w:rPr>
          <w:lang w:val="bg-BG"/>
        </w:rPr>
        <w:t xml:space="preserve"> хувьцаа эзэмшигчийн </w:t>
      </w:r>
      <w:r w:rsidR="00204245" w:rsidRPr="00A35088">
        <w:rPr>
          <w:lang w:val="bg-BG"/>
        </w:rPr>
        <w:t>эрхийг хэрэгжүү</w:t>
      </w:r>
      <w:r w:rsidR="002908E0" w:rsidRPr="00A35088">
        <w:rPr>
          <w:lang w:val="bg-BG"/>
        </w:rPr>
        <w:t>лэгч энэ хуулийн 1</w:t>
      </w:r>
      <w:r w:rsidR="009520FC" w:rsidRPr="00A35088">
        <w:rPr>
          <w:lang w:val="mn-MN"/>
        </w:rPr>
        <w:t>6</w:t>
      </w:r>
      <w:r w:rsidR="002908E0" w:rsidRPr="00A35088">
        <w:rPr>
          <w:lang w:val="bg-BG"/>
        </w:rPr>
        <w:t xml:space="preserve">.4-т заасныг баримтлан ногдол ашгийн дүнг тооцсоныг </w:t>
      </w:r>
      <w:r w:rsidR="005E4506" w:rsidRPr="00A35088">
        <w:rPr>
          <w:lang w:val="mn-MN"/>
        </w:rPr>
        <w:t xml:space="preserve">тухайн </w:t>
      </w:r>
      <w:r w:rsidR="002908E0" w:rsidRPr="00A35088">
        <w:rPr>
          <w:lang w:val="bg-BG"/>
        </w:rPr>
        <w:t>компанийн хувьцаа эзэмшигчдийн хурал, төлөөлөн удирдах зөвлөлд санал өгөх чиглэл гэж үзнэ.</w:t>
      </w:r>
    </w:p>
    <w:p w14:paraId="177F936D" w14:textId="77777777" w:rsidR="00FE1E1A" w:rsidRPr="00A35088" w:rsidRDefault="00FE1E1A" w:rsidP="00BB7203">
      <w:pPr>
        <w:ind w:firstLine="0"/>
        <w:contextualSpacing/>
        <w:rPr>
          <w:lang w:val="mn-MN"/>
        </w:rPr>
      </w:pPr>
    </w:p>
    <w:p w14:paraId="74467560" w14:textId="3790B445" w:rsidR="002908E0" w:rsidRPr="00A35088" w:rsidRDefault="002908E0" w:rsidP="00BB7203">
      <w:pPr>
        <w:ind w:firstLine="709"/>
        <w:contextualSpacing/>
        <w:rPr>
          <w:lang w:val="mn-MN"/>
        </w:rPr>
      </w:pPr>
      <w:r w:rsidRPr="00A35088">
        <w:rPr>
          <w:shd w:val="clear" w:color="auto" w:fill="FFFFFF"/>
          <w:lang w:val="bg-BG"/>
        </w:rPr>
        <w:t>1</w:t>
      </w:r>
      <w:r w:rsidR="009520FC" w:rsidRPr="00A35088">
        <w:rPr>
          <w:shd w:val="clear" w:color="auto" w:fill="FFFFFF"/>
          <w:lang w:val="mn-MN"/>
        </w:rPr>
        <w:t>6</w:t>
      </w:r>
      <w:r w:rsidRPr="00A35088">
        <w:rPr>
          <w:shd w:val="clear" w:color="auto" w:fill="FFFFFF"/>
          <w:lang w:val="bg-BG"/>
        </w:rPr>
        <w:t>.</w:t>
      </w:r>
      <w:r w:rsidR="00B66322" w:rsidRPr="00A35088">
        <w:rPr>
          <w:shd w:val="clear" w:color="auto" w:fill="FFFFFF"/>
          <w:lang w:val="mn-MN"/>
        </w:rPr>
        <w:t>6</w:t>
      </w:r>
      <w:r w:rsidRPr="00A35088">
        <w:rPr>
          <w:shd w:val="clear" w:color="auto" w:fill="FFFFFF"/>
          <w:lang w:val="bg-BG"/>
        </w:rPr>
        <w:t>.</w:t>
      </w:r>
      <w:r w:rsidR="003E7568" w:rsidRPr="00A35088">
        <w:rPr>
          <w:shd w:val="clear" w:color="auto" w:fill="FFFFFF"/>
          <w:lang w:val="mn-MN"/>
        </w:rPr>
        <w:t>Н</w:t>
      </w:r>
      <w:r w:rsidRPr="00A35088">
        <w:rPr>
          <w:shd w:val="clear" w:color="auto" w:fill="FFFFFF"/>
          <w:lang w:val="bg-BG"/>
        </w:rPr>
        <w:t>огдол ашиг хуваарилах асуудлаар</w:t>
      </w:r>
      <w:r w:rsidR="00000654" w:rsidRPr="00A35088">
        <w:rPr>
          <w:shd w:val="clear" w:color="auto" w:fill="FFFFFF"/>
          <w:lang w:val="mn-MN"/>
        </w:rPr>
        <w:t xml:space="preserve"> энэ хуулийн</w:t>
      </w:r>
      <w:r w:rsidRPr="00A35088">
        <w:rPr>
          <w:shd w:val="clear" w:color="auto" w:fill="FFFFFF"/>
          <w:lang w:val="bg-BG"/>
        </w:rPr>
        <w:t xml:space="preserve"> 1</w:t>
      </w:r>
      <w:r w:rsidR="009520FC" w:rsidRPr="00A35088">
        <w:rPr>
          <w:shd w:val="clear" w:color="auto" w:fill="FFFFFF"/>
          <w:lang w:val="mn-MN"/>
        </w:rPr>
        <w:t>6</w:t>
      </w:r>
      <w:r w:rsidRPr="00A35088">
        <w:rPr>
          <w:shd w:val="clear" w:color="auto" w:fill="FFFFFF"/>
          <w:lang w:val="bg-BG"/>
        </w:rPr>
        <w:t>.</w:t>
      </w:r>
      <w:r w:rsidR="00B66322" w:rsidRPr="00A35088">
        <w:rPr>
          <w:shd w:val="clear" w:color="auto" w:fill="FFFFFF"/>
          <w:lang w:val="mn-MN"/>
        </w:rPr>
        <w:t>5</w:t>
      </w:r>
      <w:r w:rsidRPr="00A35088">
        <w:rPr>
          <w:shd w:val="clear" w:color="auto" w:fill="FFFFFF"/>
          <w:lang w:val="bg-BG"/>
        </w:rPr>
        <w:t xml:space="preserve">-д заасан </w:t>
      </w:r>
      <w:r w:rsidR="00000654" w:rsidRPr="00A35088">
        <w:rPr>
          <w:shd w:val="clear" w:color="auto" w:fill="FFFFFF"/>
          <w:lang w:val="mn-MN"/>
        </w:rPr>
        <w:t>чиглэлийг</w:t>
      </w:r>
      <w:r w:rsidRPr="00A35088">
        <w:rPr>
          <w:shd w:val="clear" w:color="auto" w:fill="FFFFFF"/>
          <w:lang w:val="bg-BG"/>
        </w:rPr>
        <w:t xml:space="preserve"> баримтлаагүй, эсхүл ногдол ашиг хуваарилахгүй гэж шийдвэрлэсэн тохиолдолд энэ тухай </w:t>
      </w:r>
      <w:r w:rsidR="003C1C88" w:rsidRPr="00A35088">
        <w:rPr>
          <w:shd w:val="clear" w:color="auto" w:fill="FFFFFF"/>
          <w:lang w:val="mn-MN"/>
        </w:rPr>
        <w:t>үндэслэлийг</w:t>
      </w:r>
      <w:r w:rsidRPr="00A35088">
        <w:rPr>
          <w:shd w:val="clear" w:color="auto" w:fill="FFFFFF"/>
          <w:lang w:val="bg-BG"/>
        </w:rPr>
        <w:t xml:space="preserve"> </w:t>
      </w:r>
      <w:r w:rsidR="003C1C88" w:rsidRPr="00A35088">
        <w:rPr>
          <w:lang w:val="mn-MN"/>
        </w:rPr>
        <w:t>хувьцаа эзэмшигчийн</w:t>
      </w:r>
      <w:r w:rsidRPr="00A35088">
        <w:rPr>
          <w:lang w:val="bg-BG"/>
        </w:rPr>
        <w:t xml:space="preserve"> </w:t>
      </w:r>
      <w:r w:rsidR="00204245" w:rsidRPr="00A35088">
        <w:rPr>
          <w:lang w:val="bg-BG"/>
        </w:rPr>
        <w:t>эрхийг хэрэгжүү</w:t>
      </w:r>
      <w:r w:rsidRPr="00A35088">
        <w:rPr>
          <w:lang w:val="bg-BG"/>
        </w:rPr>
        <w:t xml:space="preserve">лэгч </w:t>
      </w:r>
      <w:r w:rsidR="00303840" w:rsidRPr="00A35088">
        <w:rPr>
          <w:lang w:val="mn-MN"/>
        </w:rPr>
        <w:t xml:space="preserve">нь </w:t>
      </w:r>
      <w:r w:rsidRPr="00A35088">
        <w:rPr>
          <w:lang w:val="bg-BG"/>
        </w:rPr>
        <w:t xml:space="preserve">Засгийн </w:t>
      </w:r>
      <w:r w:rsidR="003C1C88" w:rsidRPr="00A35088">
        <w:rPr>
          <w:lang w:val="mn-MN"/>
        </w:rPr>
        <w:t>газар</w:t>
      </w:r>
      <w:r w:rsidRPr="00A35088">
        <w:rPr>
          <w:lang w:val="bg-BG"/>
        </w:rPr>
        <w:t>,</w:t>
      </w:r>
      <w:r w:rsidR="003C1C88" w:rsidRPr="00A35088">
        <w:rPr>
          <w:lang w:val="mn-MN"/>
        </w:rPr>
        <w:t xml:space="preserve"> эсхүл</w:t>
      </w:r>
      <w:r w:rsidRPr="00A35088">
        <w:rPr>
          <w:lang w:val="bg-BG"/>
        </w:rPr>
        <w:t xml:space="preserve"> </w:t>
      </w:r>
      <w:r w:rsidR="003C1C88" w:rsidRPr="00A35088">
        <w:rPr>
          <w:lang w:val="mn-MN"/>
        </w:rPr>
        <w:t xml:space="preserve">тухайн шатны </w:t>
      </w:r>
      <w:r w:rsidRPr="00A35088">
        <w:rPr>
          <w:lang w:val="bg-BG"/>
        </w:rPr>
        <w:t xml:space="preserve">иргэдийн Төлөөлөгчдийн </w:t>
      </w:r>
      <w:r w:rsidR="00FE7821" w:rsidRPr="00A35088">
        <w:rPr>
          <w:lang w:val="mn-MN"/>
        </w:rPr>
        <w:t>Хуралд танилцуулна.</w:t>
      </w:r>
    </w:p>
    <w:p w14:paraId="3FBA099B" w14:textId="77777777" w:rsidR="000D1570" w:rsidRPr="00A35088" w:rsidRDefault="000D1570" w:rsidP="00BB7203">
      <w:pPr>
        <w:ind w:firstLine="0"/>
        <w:contextualSpacing/>
        <w:rPr>
          <w:lang w:val="mn-MN"/>
        </w:rPr>
      </w:pPr>
    </w:p>
    <w:p w14:paraId="6CDE6153" w14:textId="5EF239B8" w:rsidR="000D1570" w:rsidRPr="00A35088" w:rsidRDefault="000D1570" w:rsidP="00BB7203">
      <w:pPr>
        <w:ind w:firstLine="709"/>
        <w:contextualSpacing/>
        <w:rPr>
          <w:lang w:val="mn-MN"/>
        </w:rPr>
      </w:pPr>
      <w:r w:rsidRPr="00A35088">
        <w:rPr>
          <w:lang w:val="mn-MN"/>
        </w:rPr>
        <w:t>16.7.Энэ хуулийн 16.6-д заас</w:t>
      </w:r>
      <w:r w:rsidR="00303840" w:rsidRPr="00A35088">
        <w:rPr>
          <w:lang w:val="mn-MN"/>
        </w:rPr>
        <w:t>ны дагуу Засгийн газар, эсхүл тухайн шатны иргэдийн Төлөөлөгчдийн Х</w:t>
      </w:r>
      <w:r w:rsidRPr="00A35088">
        <w:rPr>
          <w:lang w:val="mn-MN"/>
        </w:rPr>
        <w:t>уралд тухайн компанийн төлөөлөн удирдах зөвлөлийн дарга, гишүү</w:t>
      </w:r>
      <w:r w:rsidR="00A72E13" w:rsidRPr="00A35088">
        <w:rPr>
          <w:lang w:val="mn-MN"/>
        </w:rPr>
        <w:t>н</w:t>
      </w:r>
      <w:r w:rsidRPr="00A35088">
        <w:rPr>
          <w:lang w:val="mn-MN"/>
        </w:rPr>
        <w:t>ийг оролцуулж болно.</w:t>
      </w:r>
    </w:p>
    <w:p w14:paraId="4E11DA43" w14:textId="77777777" w:rsidR="002908E0" w:rsidRPr="00A35088" w:rsidRDefault="002908E0" w:rsidP="00BB7203">
      <w:pPr>
        <w:ind w:firstLine="0"/>
        <w:contextualSpacing/>
        <w:rPr>
          <w:lang w:val="mn-MN"/>
        </w:rPr>
      </w:pPr>
    </w:p>
    <w:p w14:paraId="1DEF15E2" w14:textId="77777777" w:rsidR="002908E0" w:rsidRPr="00A35088" w:rsidRDefault="002908E0" w:rsidP="00BB7203">
      <w:pPr>
        <w:ind w:firstLine="0"/>
        <w:contextualSpacing/>
        <w:jc w:val="center"/>
        <w:rPr>
          <w:bCs/>
          <w:lang w:val="bg-BG"/>
        </w:rPr>
      </w:pPr>
      <w:r w:rsidRPr="00A35088">
        <w:rPr>
          <w:b/>
          <w:lang w:val="bg-BG"/>
        </w:rPr>
        <w:t>ДӨРӨВДҮГЭЭР БҮЛЭГ</w:t>
      </w:r>
    </w:p>
    <w:p w14:paraId="4339BD11" w14:textId="107E6DD5" w:rsidR="003C1C88" w:rsidRPr="00A35088" w:rsidRDefault="002908E0" w:rsidP="00BB7203">
      <w:pPr>
        <w:ind w:firstLine="0"/>
        <w:contextualSpacing/>
        <w:jc w:val="center"/>
        <w:rPr>
          <w:bCs/>
          <w:lang w:val="mn-MN"/>
        </w:rPr>
      </w:pPr>
      <w:r w:rsidRPr="00A35088">
        <w:rPr>
          <w:b/>
          <w:lang w:val="bg-BG"/>
        </w:rPr>
        <w:t>ХУВЬЦАА ЭЗЭМШИГЧ, ХУВЬЦАА</w:t>
      </w:r>
      <w:r w:rsidR="005D484A" w:rsidRPr="00A35088">
        <w:rPr>
          <w:b/>
          <w:lang w:val="mn-MN"/>
        </w:rPr>
        <w:t xml:space="preserve"> </w:t>
      </w:r>
      <w:r w:rsidRPr="00A35088">
        <w:rPr>
          <w:b/>
          <w:lang w:val="bg-BG"/>
        </w:rPr>
        <w:t>ЭЗЭМШИГЧИЙН</w:t>
      </w:r>
    </w:p>
    <w:p w14:paraId="17E559C4" w14:textId="565EAD07" w:rsidR="002908E0" w:rsidRPr="00A35088" w:rsidRDefault="00204245" w:rsidP="00BB7203">
      <w:pPr>
        <w:ind w:firstLine="0"/>
        <w:contextualSpacing/>
        <w:jc w:val="center"/>
        <w:rPr>
          <w:bCs/>
          <w:lang w:val="mn-MN"/>
        </w:rPr>
      </w:pPr>
      <w:r w:rsidRPr="00A35088">
        <w:rPr>
          <w:b/>
          <w:lang w:val="bg-BG"/>
        </w:rPr>
        <w:t>ЭРХИЙГ ХЭРЭГЖҮҮ</w:t>
      </w:r>
      <w:r w:rsidR="002908E0" w:rsidRPr="00A35088">
        <w:rPr>
          <w:b/>
          <w:lang w:val="bg-BG"/>
        </w:rPr>
        <w:t>ЛЭХ</w:t>
      </w:r>
    </w:p>
    <w:p w14:paraId="7EA8E074" w14:textId="36292CD8" w:rsidR="00684A3B" w:rsidRPr="00A35088" w:rsidRDefault="00684A3B" w:rsidP="00BB7203">
      <w:pPr>
        <w:ind w:firstLine="0"/>
        <w:contextualSpacing/>
        <w:rPr>
          <w:bCs/>
          <w:lang w:val="mn-MN"/>
        </w:rPr>
      </w:pPr>
    </w:p>
    <w:p w14:paraId="1F10E253" w14:textId="7C059DC0" w:rsidR="002908E0" w:rsidRPr="00A35088" w:rsidRDefault="00C66C06" w:rsidP="00BB7203">
      <w:pPr>
        <w:ind w:left="2694" w:hanging="1985"/>
        <w:contextualSpacing/>
        <w:rPr>
          <w:bCs/>
          <w:lang w:val="mn-MN"/>
        </w:rPr>
      </w:pPr>
      <w:r w:rsidRPr="00A35088">
        <w:rPr>
          <w:b/>
          <w:lang w:val="mn-MN"/>
        </w:rPr>
        <w:t>1</w:t>
      </w:r>
      <w:r w:rsidR="009520FC" w:rsidRPr="00A35088">
        <w:rPr>
          <w:b/>
          <w:lang w:val="mn-MN"/>
        </w:rPr>
        <w:t>7</w:t>
      </w:r>
      <w:r w:rsidR="002908E0" w:rsidRPr="00A35088">
        <w:rPr>
          <w:b/>
          <w:lang w:val="bg-BG"/>
        </w:rPr>
        <w:t xml:space="preserve"> дугаар зүйл.</w:t>
      </w:r>
      <w:r w:rsidR="002908E0" w:rsidRPr="00A35088" w:rsidDel="0074447A">
        <w:rPr>
          <w:b/>
          <w:lang w:val="bg-BG"/>
        </w:rPr>
        <w:t>Төрийн болон орон нутгийн өмчит</w:t>
      </w:r>
      <w:r w:rsidR="002908E0" w:rsidRPr="00A35088" w:rsidDel="00B56656">
        <w:rPr>
          <w:b/>
          <w:lang w:val="bg-BG"/>
        </w:rPr>
        <w:t xml:space="preserve"> </w:t>
      </w:r>
      <w:r w:rsidR="002908E0" w:rsidRPr="00A35088">
        <w:rPr>
          <w:b/>
          <w:lang w:val="bg-BG"/>
        </w:rPr>
        <w:t>компанийн</w:t>
      </w:r>
      <w:r w:rsidR="009147C4" w:rsidRPr="00A35088">
        <w:rPr>
          <w:b/>
          <w:lang w:val="mn-MN"/>
        </w:rPr>
        <w:t xml:space="preserve"> </w:t>
      </w:r>
      <w:r w:rsidR="002908E0" w:rsidRPr="00A35088">
        <w:rPr>
          <w:b/>
          <w:lang w:val="bg-BG"/>
        </w:rPr>
        <w:t xml:space="preserve">хувьцаа эзэмшигч, хувьцаа эзэмшигчийн </w:t>
      </w:r>
      <w:r w:rsidR="00204245" w:rsidRPr="00A35088">
        <w:rPr>
          <w:b/>
          <w:lang w:val="bg-BG"/>
        </w:rPr>
        <w:t>эрхийг хэрэгжүү</w:t>
      </w:r>
      <w:r w:rsidR="002908E0" w:rsidRPr="00A35088">
        <w:rPr>
          <w:b/>
          <w:lang w:val="bg-BG"/>
        </w:rPr>
        <w:t>лэ</w:t>
      </w:r>
      <w:r w:rsidR="001B61DD" w:rsidRPr="00A35088">
        <w:rPr>
          <w:b/>
          <w:lang w:val="mn-MN"/>
        </w:rPr>
        <w:t>гч</w:t>
      </w:r>
    </w:p>
    <w:p w14:paraId="41BD4230" w14:textId="53C80594" w:rsidR="009147C4" w:rsidRPr="00A35088" w:rsidRDefault="00EF55D3" w:rsidP="00BB7203">
      <w:pPr>
        <w:ind w:firstLine="709"/>
        <w:contextualSpacing/>
        <w:rPr>
          <w:bCs/>
          <w:lang w:val="mn-MN"/>
        </w:rPr>
      </w:pPr>
      <w:r w:rsidRPr="00A35088">
        <w:rPr>
          <w:bCs/>
          <w:lang w:val="mn-MN"/>
        </w:rPr>
        <w:lastRenderedPageBreak/>
        <w:t>1</w:t>
      </w:r>
      <w:r w:rsidR="009520FC" w:rsidRPr="00A35088">
        <w:rPr>
          <w:bCs/>
          <w:lang w:val="mn-MN"/>
        </w:rPr>
        <w:t>7</w:t>
      </w:r>
      <w:r w:rsidRPr="00A35088">
        <w:rPr>
          <w:bCs/>
          <w:lang w:val="bg-BG"/>
        </w:rPr>
        <w:t>.1.Хуульд өөрөөр заагаагүй бол төрийн өмчит компанийн төрийн эзэмшлийн хувьцаа</w:t>
      </w:r>
      <w:r w:rsidR="009520FC" w:rsidRPr="00A35088">
        <w:rPr>
          <w:bCs/>
          <w:lang w:val="mn-MN"/>
        </w:rPr>
        <w:t>г</w:t>
      </w:r>
      <w:r w:rsidRPr="00A35088">
        <w:rPr>
          <w:lang w:val="mn-MN"/>
        </w:rPr>
        <w:t xml:space="preserve"> </w:t>
      </w:r>
      <w:r w:rsidRPr="00A35088">
        <w:rPr>
          <w:bCs/>
          <w:lang w:val="bg-BG"/>
        </w:rPr>
        <w:t>эзэмшигч нь Засгийн газар</w:t>
      </w:r>
      <w:r w:rsidR="006160FD" w:rsidRPr="00A35088">
        <w:rPr>
          <w:bCs/>
          <w:lang w:val="mn-MN"/>
        </w:rPr>
        <w:t xml:space="preserve"> байна.</w:t>
      </w:r>
    </w:p>
    <w:p w14:paraId="01BE762D" w14:textId="77777777" w:rsidR="009147C4" w:rsidRPr="00A35088" w:rsidRDefault="009147C4" w:rsidP="00BB7203">
      <w:pPr>
        <w:ind w:firstLine="0"/>
        <w:contextualSpacing/>
        <w:rPr>
          <w:bCs/>
          <w:lang w:val="mn-MN"/>
        </w:rPr>
      </w:pPr>
    </w:p>
    <w:p w14:paraId="0AD96A54" w14:textId="4317212F" w:rsidR="00917A0D" w:rsidRPr="00A35088" w:rsidRDefault="5501F368" w:rsidP="00BB7203">
      <w:pPr>
        <w:ind w:firstLine="709"/>
        <w:contextualSpacing/>
        <w:rPr>
          <w:lang w:val="mn-MN"/>
        </w:rPr>
      </w:pPr>
      <w:r w:rsidRPr="00A35088">
        <w:rPr>
          <w:lang w:val="mn-MN"/>
        </w:rPr>
        <w:t>1</w:t>
      </w:r>
      <w:r w:rsidR="009520FC" w:rsidRPr="00A35088">
        <w:rPr>
          <w:lang w:val="mn-MN"/>
        </w:rPr>
        <w:t>7</w:t>
      </w:r>
      <w:r w:rsidRPr="00A35088">
        <w:rPr>
          <w:lang w:val="mn-MN"/>
        </w:rPr>
        <w:t>.2.Төрийн өмчит компанийн т</w:t>
      </w:r>
      <w:r w:rsidRPr="00A35088">
        <w:rPr>
          <w:lang w:val="bg-BG"/>
        </w:rPr>
        <w:t>өрийн эзэмшлийн хувьцаа эзэмшигчийн эрхийг хэрэгжүүлэгч</w:t>
      </w:r>
      <w:r w:rsidR="0055372A">
        <w:rPr>
          <w:lang w:val="mn-MN"/>
        </w:rPr>
        <w:t xml:space="preserve">ийг </w:t>
      </w:r>
      <w:r w:rsidRPr="00A35088">
        <w:rPr>
          <w:lang w:val="bg-BG"/>
        </w:rPr>
        <w:t xml:space="preserve">Засгийн газрын шийдвэрээр </w:t>
      </w:r>
      <w:r w:rsidR="003C1C88" w:rsidRPr="00A35088">
        <w:rPr>
          <w:lang w:val="mn-MN"/>
        </w:rPr>
        <w:t>тогтооно</w:t>
      </w:r>
      <w:r w:rsidRPr="00A35088">
        <w:rPr>
          <w:lang w:val="bg-BG"/>
        </w:rPr>
        <w:t>.</w:t>
      </w:r>
    </w:p>
    <w:p w14:paraId="555EFC37" w14:textId="77777777" w:rsidR="00917A0D" w:rsidRPr="00A35088" w:rsidRDefault="00917A0D" w:rsidP="00BB7203">
      <w:pPr>
        <w:ind w:firstLine="0"/>
        <w:contextualSpacing/>
        <w:rPr>
          <w:bCs/>
          <w:lang w:val="mn-MN"/>
        </w:rPr>
      </w:pPr>
    </w:p>
    <w:p w14:paraId="654AB7D1" w14:textId="7F55493E" w:rsidR="00917A0D" w:rsidRPr="00A35088" w:rsidRDefault="5501F368" w:rsidP="00BB7203">
      <w:pPr>
        <w:ind w:firstLine="709"/>
        <w:contextualSpacing/>
        <w:rPr>
          <w:lang w:val="mn-MN"/>
        </w:rPr>
      </w:pPr>
      <w:r w:rsidRPr="00A35088">
        <w:rPr>
          <w:lang w:val="mn-MN"/>
        </w:rPr>
        <w:t>1</w:t>
      </w:r>
      <w:r w:rsidR="009520FC" w:rsidRPr="00A35088">
        <w:rPr>
          <w:lang w:val="mn-MN"/>
        </w:rPr>
        <w:t>7</w:t>
      </w:r>
      <w:r w:rsidRPr="00A35088">
        <w:rPr>
          <w:lang w:val="bg-BG"/>
        </w:rPr>
        <w:t>.</w:t>
      </w:r>
      <w:r w:rsidR="005D6F84" w:rsidRPr="00A35088">
        <w:rPr>
          <w:lang w:val="mn-MN"/>
        </w:rPr>
        <w:t>3</w:t>
      </w:r>
      <w:r w:rsidRPr="00A35088">
        <w:rPr>
          <w:lang w:val="bg-BG"/>
        </w:rPr>
        <w:t xml:space="preserve">.Хуульд өөрөөр заагаагүй бол төрийн өмчит компанийн төрийн эзэмшлийн хувьцаа эзэмшигчийн эрхийг хэрэгжүүлэгч нь нэг </w:t>
      </w:r>
      <w:r w:rsidRPr="00A35088">
        <w:rPr>
          <w:lang w:val="mn-MN"/>
        </w:rPr>
        <w:t>этгээд байна.</w:t>
      </w:r>
    </w:p>
    <w:p w14:paraId="6742AD29" w14:textId="77777777" w:rsidR="00106DC0" w:rsidRPr="00A35088" w:rsidRDefault="00106DC0" w:rsidP="00BB7203">
      <w:pPr>
        <w:ind w:firstLine="0"/>
        <w:contextualSpacing/>
        <w:rPr>
          <w:strike/>
          <w:lang w:val="mn-MN"/>
        </w:rPr>
      </w:pPr>
    </w:p>
    <w:p w14:paraId="66A68D84" w14:textId="09FB69B2" w:rsidR="00917A0D" w:rsidRPr="00A35088" w:rsidRDefault="00120491" w:rsidP="00BB7203">
      <w:pPr>
        <w:ind w:firstLine="709"/>
        <w:contextualSpacing/>
        <w:rPr>
          <w:bCs/>
          <w:lang w:val="mn-MN"/>
        </w:rPr>
      </w:pPr>
      <w:r w:rsidRPr="00A35088">
        <w:rPr>
          <w:bCs/>
          <w:lang w:val="mn-MN"/>
        </w:rPr>
        <w:t>1</w:t>
      </w:r>
      <w:r w:rsidR="009520FC" w:rsidRPr="00A35088">
        <w:rPr>
          <w:bCs/>
          <w:lang w:val="mn-MN"/>
        </w:rPr>
        <w:t>7</w:t>
      </w:r>
      <w:r w:rsidR="00C0684C" w:rsidRPr="00A35088">
        <w:rPr>
          <w:bCs/>
          <w:lang w:val="bg-BG"/>
        </w:rPr>
        <w:t>.</w:t>
      </w:r>
      <w:r w:rsidR="005D6F84" w:rsidRPr="00A35088">
        <w:rPr>
          <w:bCs/>
          <w:lang w:val="mn-MN"/>
        </w:rPr>
        <w:t>4</w:t>
      </w:r>
      <w:r w:rsidR="00C0684C" w:rsidRPr="00A35088">
        <w:rPr>
          <w:bCs/>
          <w:lang w:val="bg-BG"/>
        </w:rPr>
        <w:t>.Орон нутгийн өмчит компанийн орон нутгийн эзэмшлийн хувьцаа эзэмшигч нь аймаг, сум, нийслэл, дүүргийн иргэдийн Төлөөлөгчдийн Хурал байна.</w:t>
      </w:r>
    </w:p>
    <w:p w14:paraId="12F12B15" w14:textId="77777777" w:rsidR="00917A0D" w:rsidRPr="00A35088" w:rsidRDefault="00917A0D" w:rsidP="00BB7203">
      <w:pPr>
        <w:ind w:firstLine="0"/>
        <w:contextualSpacing/>
        <w:rPr>
          <w:bCs/>
          <w:lang w:val="mn-MN"/>
        </w:rPr>
      </w:pPr>
    </w:p>
    <w:p w14:paraId="65C754DB" w14:textId="005DEB13" w:rsidR="002908E0" w:rsidRPr="00A35088" w:rsidRDefault="00120491" w:rsidP="00C83993">
      <w:pPr>
        <w:ind w:firstLine="709"/>
        <w:contextualSpacing/>
        <w:rPr>
          <w:bCs/>
          <w:lang w:val="mn-MN"/>
        </w:rPr>
      </w:pPr>
      <w:r w:rsidRPr="00A35088">
        <w:rPr>
          <w:bCs/>
          <w:lang w:val="mn-MN"/>
        </w:rPr>
        <w:t>1</w:t>
      </w:r>
      <w:r w:rsidR="009520FC" w:rsidRPr="00A35088">
        <w:rPr>
          <w:bCs/>
          <w:lang w:val="mn-MN"/>
        </w:rPr>
        <w:t>7</w:t>
      </w:r>
      <w:r w:rsidR="00C0684C" w:rsidRPr="00A35088">
        <w:rPr>
          <w:bCs/>
          <w:lang w:val="bg-BG"/>
        </w:rPr>
        <w:t>.</w:t>
      </w:r>
      <w:r w:rsidR="005D6F84" w:rsidRPr="00A35088">
        <w:rPr>
          <w:bCs/>
          <w:lang w:val="mn-MN"/>
        </w:rPr>
        <w:t>5</w:t>
      </w:r>
      <w:r w:rsidR="00C0684C" w:rsidRPr="00A35088">
        <w:rPr>
          <w:bCs/>
          <w:lang w:val="bg-BG"/>
        </w:rPr>
        <w:t>.</w:t>
      </w:r>
      <w:r w:rsidR="007D7604" w:rsidRPr="00A35088">
        <w:rPr>
          <w:bCs/>
          <w:lang w:val="mn-MN"/>
        </w:rPr>
        <w:t>О</w:t>
      </w:r>
      <w:r w:rsidR="007D7604" w:rsidRPr="00A35088">
        <w:rPr>
          <w:bCs/>
          <w:lang w:val="bg-BG"/>
        </w:rPr>
        <w:t>рон нутгийн өмчи</w:t>
      </w:r>
      <w:r w:rsidR="000E505C" w:rsidRPr="00A35088">
        <w:rPr>
          <w:bCs/>
          <w:lang w:val="mn-MN"/>
        </w:rPr>
        <w:t xml:space="preserve">т </w:t>
      </w:r>
      <w:r w:rsidR="007D7604" w:rsidRPr="00A35088">
        <w:rPr>
          <w:bCs/>
          <w:lang w:val="bg-BG"/>
        </w:rPr>
        <w:t xml:space="preserve">компанийн орон нутгийн </w:t>
      </w:r>
      <w:r w:rsidR="005D6F84" w:rsidRPr="00A35088">
        <w:rPr>
          <w:bCs/>
          <w:lang w:val="mn-MN"/>
        </w:rPr>
        <w:t xml:space="preserve">эзэмшлийн </w:t>
      </w:r>
      <w:r w:rsidR="007D7604" w:rsidRPr="00A35088">
        <w:rPr>
          <w:bCs/>
          <w:lang w:val="bg-BG"/>
        </w:rPr>
        <w:t xml:space="preserve">хувьцаа эзэмшигчийн </w:t>
      </w:r>
      <w:r w:rsidR="00204245" w:rsidRPr="00A35088">
        <w:rPr>
          <w:bCs/>
          <w:lang w:val="bg-BG"/>
        </w:rPr>
        <w:t>эрхийг хэрэгжүү</w:t>
      </w:r>
      <w:r w:rsidR="007D7604" w:rsidRPr="00A35088">
        <w:rPr>
          <w:bCs/>
          <w:lang w:val="bg-BG"/>
        </w:rPr>
        <w:t>лэгч</w:t>
      </w:r>
      <w:r w:rsidR="000E505C" w:rsidRPr="00A35088">
        <w:rPr>
          <w:bCs/>
          <w:lang w:val="mn-MN"/>
        </w:rPr>
        <w:t xml:space="preserve"> нь</w:t>
      </w:r>
      <w:r w:rsidR="007D7604" w:rsidRPr="00A35088">
        <w:rPr>
          <w:bCs/>
          <w:lang w:val="bg-BG"/>
        </w:rPr>
        <w:t xml:space="preserve"> </w:t>
      </w:r>
      <w:r w:rsidR="000F0659" w:rsidRPr="00A35088">
        <w:rPr>
          <w:bCs/>
          <w:lang w:val="bg-BG"/>
        </w:rPr>
        <w:t>аймаг, сум, нийслэл, дүүргийн Засаг дарг</w:t>
      </w:r>
      <w:r w:rsidR="000F0659" w:rsidRPr="00A35088">
        <w:rPr>
          <w:bCs/>
          <w:lang w:val="mn-MN"/>
        </w:rPr>
        <w:t>а бай</w:t>
      </w:r>
      <w:r w:rsidR="00A70F0B" w:rsidRPr="00A35088">
        <w:rPr>
          <w:bCs/>
          <w:lang w:val="mn-MN"/>
        </w:rPr>
        <w:t>на.</w:t>
      </w:r>
    </w:p>
    <w:p w14:paraId="21DC7AB6" w14:textId="77777777" w:rsidR="00772C67" w:rsidRPr="00A35088" w:rsidRDefault="00772C67" w:rsidP="00772C67">
      <w:pPr>
        <w:ind w:firstLine="0"/>
        <w:contextualSpacing/>
        <w:rPr>
          <w:bCs/>
          <w:lang w:val="mn-MN"/>
        </w:rPr>
      </w:pPr>
    </w:p>
    <w:p w14:paraId="0EA94E7B" w14:textId="1992CDF2" w:rsidR="002908E0" w:rsidRPr="00A35088" w:rsidRDefault="002908E0" w:rsidP="00BB7203">
      <w:pPr>
        <w:ind w:left="2694" w:hanging="1985"/>
        <w:contextualSpacing/>
        <w:rPr>
          <w:bCs/>
          <w:lang w:val="bg-BG"/>
        </w:rPr>
      </w:pPr>
      <w:r w:rsidRPr="00A35088">
        <w:rPr>
          <w:b/>
          <w:lang w:val="bg-BG"/>
        </w:rPr>
        <w:t>1</w:t>
      </w:r>
      <w:r w:rsidR="009520FC" w:rsidRPr="00A35088">
        <w:rPr>
          <w:b/>
          <w:lang w:val="mn-MN"/>
        </w:rPr>
        <w:t>8</w:t>
      </w:r>
      <w:r w:rsidRPr="00A35088">
        <w:rPr>
          <w:b/>
          <w:lang w:val="bg-BG"/>
        </w:rPr>
        <w:t xml:space="preserve"> </w:t>
      </w:r>
      <w:r w:rsidR="009520FC" w:rsidRPr="00A35088">
        <w:rPr>
          <w:b/>
          <w:lang w:val="mn-MN"/>
        </w:rPr>
        <w:t>ду</w:t>
      </w:r>
      <w:r w:rsidRPr="00A35088">
        <w:rPr>
          <w:b/>
          <w:lang w:val="bg-BG"/>
        </w:rPr>
        <w:t>г</w:t>
      </w:r>
      <w:r w:rsidR="009520FC" w:rsidRPr="00A35088">
        <w:rPr>
          <w:b/>
          <w:lang w:val="mn-MN"/>
        </w:rPr>
        <w:t>аа</w:t>
      </w:r>
      <w:r w:rsidRPr="00A35088">
        <w:rPr>
          <w:b/>
          <w:lang w:val="bg-BG"/>
        </w:rPr>
        <w:t>р зүйл.Төрийн</w:t>
      </w:r>
      <w:r w:rsidR="009A4EC5" w:rsidRPr="00A35088">
        <w:rPr>
          <w:b/>
          <w:lang w:val="mn-MN"/>
        </w:rPr>
        <w:t xml:space="preserve"> </w:t>
      </w:r>
      <w:r w:rsidRPr="00A35088">
        <w:rPr>
          <w:b/>
          <w:lang w:val="bg-BG"/>
        </w:rPr>
        <w:t>өмчи</w:t>
      </w:r>
      <w:r w:rsidR="00F74C8C" w:rsidRPr="00A35088">
        <w:rPr>
          <w:b/>
          <w:lang w:val="bg-BG"/>
        </w:rPr>
        <w:t xml:space="preserve">т </w:t>
      </w:r>
      <w:r w:rsidRPr="00A35088">
        <w:rPr>
          <w:b/>
          <w:lang w:val="bg-BG"/>
        </w:rPr>
        <w:t>компанийн талаарх Засгийн газрын бүрэн эрх</w:t>
      </w:r>
    </w:p>
    <w:p w14:paraId="103472C5" w14:textId="77777777" w:rsidR="002908E0" w:rsidRPr="00A35088" w:rsidRDefault="002908E0" w:rsidP="00BB7203">
      <w:pPr>
        <w:ind w:firstLine="0"/>
        <w:contextualSpacing/>
        <w:rPr>
          <w:bCs/>
          <w:lang w:val="mn-MN"/>
        </w:rPr>
      </w:pPr>
    </w:p>
    <w:p w14:paraId="2D680DCE" w14:textId="7F6E706D" w:rsidR="002908E0" w:rsidRPr="00A35088" w:rsidRDefault="001B2FB2" w:rsidP="00BB7203">
      <w:pPr>
        <w:ind w:firstLine="709"/>
        <w:contextualSpacing/>
        <w:rPr>
          <w:bCs/>
          <w:lang w:val="bg-BG"/>
        </w:rPr>
      </w:pPr>
      <w:r w:rsidRPr="00A35088">
        <w:rPr>
          <w:bCs/>
          <w:lang w:val="mn-MN"/>
        </w:rPr>
        <w:t>1</w:t>
      </w:r>
      <w:r w:rsidR="009520FC" w:rsidRPr="00A35088">
        <w:rPr>
          <w:bCs/>
          <w:lang w:val="mn-MN"/>
        </w:rPr>
        <w:t>8</w:t>
      </w:r>
      <w:r w:rsidR="002908E0" w:rsidRPr="00A35088">
        <w:rPr>
          <w:bCs/>
          <w:lang w:val="bg-BG"/>
        </w:rPr>
        <w:t>.</w:t>
      </w:r>
      <w:r w:rsidRPr="00A35088">
        <w:rPr>
          <w:bCs/>
          <w:lang w:val="mn-MN"/>
        </w:rPr>
        <w:t>1</w:t>
      </w:r>
      <w:r w:rsidR="002908E0" w:rsidRPr="00A35088">
        <w:rPr>
          <w:bCs/>
          <w:lang w:val="bg-BG"/>
        </w:rPr>
        <w:t>.Засгийн газар төрийн өмчи</w:t>
      </w:r>
      <w:r w:rsidRPr="00A35088">
        <w:rPr>
          <w:bCs/>
          <w:lang w:val="mn-MN"/>
        </w:rPr>
        <w:t>т</w:t>
      </w:r>
      <w:r w:rsidR="002908E0" w:rsidRPr="00A35088">
        <w:rPr>
          <w:bCs/>
          <w:lang w:val="bg-BG"/>
        </w:rPr>
        <w:t xml:space="preserve"> компани</w:t>
      </w:r>
      <w:r w:rsidR="00834E6E" w:rsidRPr="00A35088">
        <w:rPr>
          <w:bCs/>
          <w:lang w:val="mn-MN"/>
        </w:rPr>
        <w:t>йн талаар</w:t>
      </w:r>
      <w:r w:rsidR="002908E0" w:rsidRPr="00A35088">
        <w:rPr>
          <w:bCs/>
          <w:lang w:val="bg-BG"/>
        </w:rPr>
        <w:t xml:space="preserve"> дараах </w:t>
      </w:r>
      <w:r w:rsidRPr="00A35088">
        <w:rPr>
          <w:bCs/>
          <w:lang w:val="mn-MN"/>
        </w:rPr>
        <w:t>бүрэн эрхийг</w:t>
      </w:r>
      <w:r w:rsidR="002908E0" w:rsidRPr="00A35088">
        <w:rPr>
          <w:bCs/>
          <w:lang w:val="bg-BG"/>
        </w:rPr>
        <w:t xml:space="preserve"> хэрэгжүүлнэ:</w:t>
      </w:r>
    </w:p>
    <w:p w14:paraId="0BE6549B" w14:textId="77777777" w:rsidR="002908E0" w:rsidRPr="00A35088" w:rsidRDefault="002908E0" w:rsidP="00BB7203">
      <w:pPr>
        <w:ind w:firstLine="0"/>
        <w:contextualSpacing/>
        <w:rPr>
          <w:bCs/>
          <w:lang w:val="mn-MN"/>
        </w:rPr>
      </w:pPr>
    </w:p>
    <w:p w14:paraId="753F8145" w14:textId="0D7388D3" w:rsidR="00917A0D" w:rsidRPr="00A35088" w:rsidRDefault="001B2FB2" w:rsidP="00BB7203">
      <w:pPr>
        <w:ind w:firstLine="1418"/>
        <w:contextualSpacing/>
        <w:rPr>
          <w:lang w:val="mn-MN"/>
        </w:rPr>
      </w:pPr>
      <w:r w:rsidRPr="00A35088">
        <w:rPr>
          <w:bCs/>
          <w:lang w:val="mn-MN"/>
        </w:rPr>
        <w:t>1</w:t>
      </w:r>
      <w:r w:rsidR="009520FC" w:rsidRPr="00A35088">
        <w:rPr>
          <w:bCs/>
          <w:lang w:val="mn-MN"/>
        </w:rPr>
        <w:t>8</w:t>
      </w:r>
      <w:r w:rsidR="002908E0" w:rsidRPr="00A35088">
        <w:rPr>
          <w:lang w:val="bg-BG"/>
        </w:rPr>
        <w:t>.</w:t>
      </w:r>
      <w:r w:rsidRPr="00A35088">
        <w:rPr>
          <w:lang w:val="mn-MN"/>
        </w:rPr>
        <w:t>1</w:t>
      </w:r>
      <w:r w:rsidR="002908E0" w:rsidRPr="00A35088">
        <w:rPr>
          <w:lang w:val="bg-BG"/>
        </w:rPr>
        <w:t>.1.төрийн өмчи</w:t>
      </w:r>
      <w:r w:rsidR="008A4996" w:rsidRPr="00A35088">
        <w:rPr>
          <w:lang w:val="mn-MN"/>
        </w:rPr>
        <w:t>т</w:t>
      </w:r>
      <w:r w:rsidR="002908E0" w:rsidRPr="00A35088">
        <w:rPr>
          <w:lang w:val="bg-BG"/>
        </w:rPr>
        <w:t xml:space="preserve"> </w:t>
      </w:r>
      <w:r w:rsidR="002908E0" w:rsidRPr="00A35088">
        <w:rPr>
          <w:bCs/>
          <w:lang w:val="bg-BG"/>
        </w:rPr>
        <w:t>компани</w:t>
      </w:r>
      <w:r w:rsidR="009520FC" w:rsidRPr="00A35088">
        <w:rPr>
          <w:bCs/>
          <w:lang w:val="mn-MN"/>
        </w:rPr>
        <w:t>йн</w:t>
      </w:r>
      <w:r w:rsidR="002908E0" w:rsidRPr="00A35088">
        <w:rPr>
          <w:lang w:val="bg-BG"/>
        </w:rPr>
        <w:t xml:space="preserve"> төрийн эзэмшлийн хувьцаа эзэмшигчийн </w:t>
      </w:r>
      <w:r w:rsidR="00204245" w:rsidRPr="00A35088">
        <w:rPr>
          <w:lang w:val="bg-BG"/>
        </w:rPr>
        <w:t>эрхийг хэрэгжүү</w:t>
      </w:r>
      <w:r w:rsidR="002908E0" w:rsidRPr="00A35088">
        <w:rPr>
          <w:lang w:val="bg-BG"/>
        </w:rPr>
        <w:t xml:space="preserve">лэгчийг </w:t>
      </w:r>
      <w:r w:rsidR="004D45F5" w:rsidRPr="00A35088">
        <w:rPr>
          <w:lang w:val="mn-MN"/>
        </w:rPr>
        <w:t>тогтоох</w:t>
      </w:r>
      <w:r w:rsidR="002908E0" w:rsidRPr="00A35088">
        <w:rPr>
          <w:lang w:val="bg-BG"/>
        </w:rPr>
        <w:t>;</w:t>
      </w:r>
    </w:p>
    <w:p w14:paraId="16F18B22" w14:textId="77777777" w:rsidR="00917A0D" w:rsidRPr="00A35088" w:rsidRDefault="00917A0D" w:rsidP="00BB7203">
      <w:pPr>
        <w:ind w:firstLine="0"/>
        <w:contextualSpacing/>
        <w:rPr>
          <w:bCs/>
          <w:lang w:val="mn-MN"/>
        </w:rPr>
      </w:pPr>
    </w:p>
    <w:p w14:paraId="64126ED9" w14:textId="4B22ADC0" w:rsidR="00917A0D" w:rsidRPr="00A35088" w:rsidRDefault="008A4996" w:rsidP="00BB7203">
      <w:pPr>
        <w:ind w:firstLine="1418"/>
        <w:contextualSpacing/>
        <w:rPr>
          <w:lang w:val="mn-MN"/>
        </w:rPr>
      </w:pPr>
      <w:r w:rsidRPr="00A35088">
        <w:rPr>
          <w:bCs/>
          <w:lang w:val="mn-MN"/>
        </w:rPr>
        <w:t>1</w:t>
      </w:r>
      <w:r w:rsidR="009520FC" w:rsidRPr="00A35088">
        <w:rPr>
          <w:bCs/>
          <w:lang w:val="mn-MN"/>
        </w:rPr>
        <w:t>8</w:t>
      </w:r>
      <w:r w:rsidR="002908E0" w:rsidRPr="00A35088">
        <w:rPr>
          <w:lang w:val="bg-BG"/>
        </w:rPr>
        <w:t>.</w:t>
      </w:r>
      <w:r w:rsidRPr="00A35088">
        <w:rPr>
          <w:lang w:val="mn-MN"/>
        </w:rPr>
        <w:t>1</w:t>
      </w:r>
      <w:r w:rsidR="002908E0" w:rsidRPr="00A35088">
        <w:rPr>
          <w:lang w:val="bg-BG"/>
        </w:rPr>
        <w:t xml:space="preserve">.2.энэ хуулийн </w:t>
      </w:r>
      <w:r w:rsidR="009520FC" w:rsidRPr="00A35088">
        <w:rPr>
          <w:bCs/>
          <w:lang w:val="mn-MN"/>
        </w:rPr>
        <w:t>7</w:t>
      </w:r>
      <w:r w:rsidR="007C0732" w:rsidRPr="00A35088">
        <w:rPr>
          <w:lang w:val="mn-MN"/>
        </w:rPr>
        <w:t>.1</w:t>
      </w:r>
      <w:r w:rsidR="00834E6E" w:rsidRPr="00A35088">
        <w:rPr>
          <w:lang w:val="mn-MN"/>
        </w:rPr>
        <w:t xml:space="preserve">-д </w:t>
      </w:r>
      <w:r w:rsidR="004D45F5" w:rsidRPr="00A35088">
        <w:rPr>
          <w:lang w:val="mn-MN"/>
        </w:rPr>
        <w:t>заасан үндсэн чиглэлий</w:t>
      </w:r>
      <w:r w:rsidR="00B306FB" w:rsidRPr="00A35088">
        <w:rPr>
          <w:lang w:val="mn-MN"/>
        </w:rPr>
        <w:t xml:space="preserve">н төслийг </w:t>
      </w:r>
      <w:r w:rsidR="004D45F5" w:rsidRPr="00A35088">
        <w:rPr>
          <w:lang w:val="mn-MN"/>
        </w:rPr>
        <w:t xml:space="preserve">Улсын Их Хуралд </w:t>
      </w:r>
      <w:r w:rsidR="00B306FB" w:rsidRPr="00A35088">
        <w:rPr>
          <w:lang w:val="mn-MN"/>
        </w:rPr>
        <w:t>өргөн мэдүүлэх</w:t>
      </w:r>
      <w:r w:rsidR="002908E0" w:rsidRPr="00A35088">
        <w:rPr>
          <w:lang w:val="bg-BG"/>
        </w:rPr>
        <w:t>;</w:t>
      </w:r>
    </w:p>
    <w:p w14:paraId="46D83A77" w14:textId="77777777" w:rsidR="00917A0D" w:rsidRPr="00A35088" w:rsidRDefault="00917A0D" w:rsidP="00BB7203">
      <w:pPr>
        <w:ind w:firstLine="0"/>
        <w:contextualSpacing/>
        <w:rPr>
          <w:bCs/>
          <w:lang w:val="mn-MN"/>
        </w:rPr>
      </w:pPr>
    </w:p>
    <w:p w14:paraId="0533D015" w14:textId="673953C4" w:rsidR="00917A0D" w:rsidRPr="00A35088" w:rsidRDefault="5501F368" w:rsidP="00BB7203">
      <w:pPr>
        <w:ind w:firstLine="1418"/>
        <w:contextualSpacing/>
        <w:rPr>
          <w:lang w:val="mn-MN"/>
        </w:rPr>
      </w:pPr>
      <w:r w:rsidRPr="00A35088">
        <w:rPr>
          <w:lang w:val="mn-MN"/>
        </w:rPr>
        <w:t>1</w:t>
      </w:r>
      <w:r w:rsidR="009520FC" w:rsidRPr="00A35088">
        <w:rPr>
          <w:lang w:val="mn-MN"/>
        </w:rPr>
        <w:t>8</w:t>
      </w:r>
      <w:r w:rsidRPr="00A35088">
        <w:rPr>
          <w:lang w:val="bg-BG"/>
        </w:rPr>
        <w:t>.</w:t>
      </w:r>
      <w:r w:rsidRPr="00A35088">
        <w:rPr>
          <w:lang w:val="mn-MN"/>
        </w:rPr>
        <w:t>1</w:t>
      </w:r>
      <w:r w:rsidRPr="00A35088">
        <w:rPr>
          <w:lang w:val="bg-BG"/>
        </w:rPr>
        <w:t>.</w:t>
      </w:r>
      <w:r w:rsidR="00EF722F" w:rsidRPr="00A35088">
        <w:rPr>
          <w:lang w:val="mn-MN"/>
        </w:rPr>
        <w:t>3</w:t>
      </w:r>
      <w:r w:rsidRPr="00A35088">
        <w:rPr>
          <w:lang w:val="bg-BG"/>
        </w:rPr>
        <w:t>.энэ хуул</w:t>
      </w:r>
      <w:r w:rsidR="00EF722F" w:rsidRPr="00A35088">
        <w:rPr>
          <w:lang w:val="mn-MN"/>
        </w:rPr>
        <w:t>ьд заасан</w:t>
      </w:r>
      <w:r w:rsidRPr="00A35088">
        <w:rPr>
          <w:lang w:val="bg-BG"/>
        </w:rPr>
        <w:t xml:space="preserve"> </w:t>
      </w:r>
      <w:r w:rsidR="007216A2" w:rsidRPr="00A35088">
        <w:rPr>
          <w:lang w:val="mn-MN"/>
        </w:rPr>
        <w:t>үндэслэлээр</w:t>
      </w:r>
      <w:r w:rsidRPr="00A35088">
        <w:rPr>
          <w:lang w:val="bg-BG"/>
        </w:rPr>
        <w:t xml:space="preserve"> төрийн өмчи</w:t>
      </w:r>
      <w:r w:rsidRPr="00A35088">
        <w:rPr>
          <w:lang w:val="mn-MN"/>
        </w:rPr>
        <w:t xml:space="preserve">йн </w:t>
      </w:r>
      <w:r w:rsidRPr="00A35088">
        <w:rPr>
          <w:lang w:val="bg-BG"/>
        </w:rPr>
        <w:t>компани үүсгэн байгуулах, өөрчлөн байгуулах, татан буулгах, төрийн эзэмшлийн хувьцааг худалдах, шилжүүлэх, алтан хувьцаа гаргах болон төрийн өмчийн хөрөнгөөр хөрөнгө оруулалт хийх шийдвэр гаргах;</w:t>
      </w:r>
    </w:p>
    <w:p w14:paraId="4EC01411" w14:textId="77777777" w:rsidR="00917A0D" w:rsidRPr="00A35088" w:rsidRDefault="00917A0D" w:rsidP="00BB7203">
      <w:pPr>
        <w:ind w:firstLine="0"/>
        <w:contextualSpacing/>
        <w:rPr>
          <w:bCs/>
          <w:lang w:val="mn-MN"/>
        </w:rPr>
      </w:pPr>
    </w:p>
    <w:p w14:paraId="073626E1" w14:textId="0B3AFF9E" w:rsidR="00917A0D" w:rsidRPr="00A35088" w:rsidRDefault="00B17A47" w:rsidP="00BB7203">
      <w:pPr>
        <w:ind w:firstLine="1418"/>
        <w:contextualSpacing/>
        <w:rPr>
          <w:lang w:val="mn-MN"/>
        </w:rPr>
      </w:pPr>
      <w:r w:rsidRPr="00A35088">
        <w:rPr>
          <w:bCs/>
          <w:lang w:val="mn-MN"/>
        </w:rPr>
        <w:t>1</w:t>
      </w:r>
      <w:r w:rsidR="009520FC" w:rsidRPr="00A35088">
        <w:rPr>
          <w:bCs/>
          <w:lang w:val="mn-MN"/>
        </w:rPr>
        <w:t>8</w:t>
      </w:r>
      <w:r w:rsidRPr="00A35088">
        <w:rPr>
          <w:lang w:val="mn-MN"/>
        </w:rPr>
        <w:t>.1.</w:t>
      </w:r>
      <w:r w:rsidR="00EF722F" w:rsidRPr="00A35088">
        <w:rPr>
          <w:lang w:val="mn-MN"/>
        </w:rPr>
        <w:t>4</w:t>
      </w:r>
      <w:r w:rsidRPr="00A35088">
        <w:rPr>
          <w:lang w:val="mn-MN"/>
        </w:rPr>
        <w:t>.</w:t>
      </w:r>
      <w:r w:rsidR="000A5549" w:rsidRPr="00A35088">
        <w:rPr>
          <w:lang w:val="mn-MN"/>
        </w:rPr>
        <w:t>төрийн</w:t>
      </w:r>
      <w:r w:rsidRPr="00A35088">
        <w:rPr>
          <w:lang w:val="bg-BG"/>
        </w:rPr>
        <w:t xml:space="preserve"> өмчийн оролцоотой компани үүсгэн байгуулах</w:t>
      </w:r>
      <w:r w:rsidR="00211773" w:rsidRPr="00A35088">
        <w:rPr>
          <w:lang w:val="mn-MN"/>
        </w:rPr>
        <w:t xml:space="preserve">, </w:t>
      </w:r>
      <w:r w:rsidR="00211773" w:rsidRPr="00A35088">
        <w:rPr>
          <w:lang w:val="bg-BG"/>
        </w:rPr>
        <w:t>өөрчлөн байгуулах, татан буулгах</w:t>
      </w:r>
      <w:r w:rsidR="000A5549" w:rsidRPr="00A35088">
        <w:rPr>
          <w:lang w:val="mn-MN"/>
        </w:rPr>
        <w:t xml:space="preserve"> </w:t>
      </w:r>
      <w:r w:rsidRPr="00A35088">
        <w:rPr>
          <w:lang w:val="mn-MN"/>
        </w:rPr>
        <w:t>зөвшөөрөл олгох</w:t>
      </w:r>
      <w:r w:rsidRPr="00A35088">
        <w:rPr>
          <w:lang w:val="bg-BG"/>
        </w:rPr>
        <w:t>;</w:t>
      </w:r>
    </w:p>
    <w:p w14:paraId="29995F8C" w14:textId="77777777" w:rsidR="00917A0D" w:rsidRPr="00A35088" w:rsidRDefault="00917A0D" w:rsidP="00BB7203">
      <w:pPr>
        <w:ind w:firstLine="0"/>
        <w:contextualSpacing/>
        <w:rPr>
          <w:bCs/>
          <w:strike/>
          <w:lang w:val="mn-MN"/>
        </w:rPr>
      </w:pPr>
    </w:p>
    <w:p w14:paraId="0C253D90" w14:textId="7E45F987" w:rsidR="00917A0D" w:rsidRPr="00A35088" w:rsidRDefault="004F7474" w:rsidP="00BB7203">
      <w:pPr>
        <w:ind w:firstLine="1418"/>
        <w:contextualSpacing/>
        <w:rPr>
          <w:bCs/>
          <w:strike/>
          <w:lang w:val="mn-MN"/>
        </w:rPr>
      </w:pPr>
      <w:r w:rsidRPr="00A35088">
        <w:rPr>
          <w:bCs/>
          <w:lang w:val="mn-MN"/>
        </w:rPr>
        <w:t>1</w:t>
      </w:r>
      <w:r w:rsidR="009520FC" w:rsidRPr="00A35088">
        <w:rPr>
          <w:bCs/>
          <w:lang w:val="mn-MN"/>
        </w:rPr>
        <w:t>8</w:t>
      </w:r>
      <w:r w:rsidR="002908E0" w:rsidRPr="00A35088">
        <w:rPr>
          <w:bCs/>
          <w:lang w:val="bg-BG"/>
        </w:rPr>
        <w:t>.</w:t>
      </w:r>
      <w:r w:rsidRPr="00A35088">
        <w:rPr>
          <w:bCs/>
          <w:lang w:val="mn-MN"/>
        </w:rPr>
        <w:t>1</w:t>
      </w:r>
      <w:r w:rsidR="002908E0" w:rsidRPr="00A35088">
        <w:rPr>
          <w:bCs/>
          <w:lang w:val="bg-BG"/>
        </w:rPr>
        <w:t>.</w:t>
      </w:r>
      <w:r w:rsidR="00EF722F" w:rsidRPr="00A35088">
        <w:rPr>
          <w:bCs/>
          <w:lang w:val="mn-MN"/>
        </w:rPr>
        <w:t>5</w:t>
      </w:r>
      <w:r w:rsidR="002908E0" w:rsidRPr="00A35088">
        <w:rPr>
          <w:bCs/>
          <w:lang w:val="bg-BG"/>
        </w:rPr>
        <w:t xml:space="preserve">.төрийн өмчийн компанийн үл хөдлөх </w:t>
      </w:r>
      <w:r w:rsidR="00C618BE" w:rsidRPr="00A35088">
        <w:rPr>
          <w:bCs/>
          <w:lang w:val="mn-MN"/>
        </w:rPr>
        <w:t xml:space="preserve">эд </w:t>
      </w:r>
      <w:r w:rsidR="002908E0" w:rsidRPr="00A35088">
        <w:rPr>
          <w:bCs/>
          <w:lang w:val="bg-BG"/>
        </w:rPr>
        <w:t>хөрөнг</w:t>
      </w:r>
      <w:r w:rsidR="00AC3945" w:rsidRPr="00A35088">
        <w:rPr>
          <w:bCs/>
          <w:lang w:val="mn-MN"/>
        </w:rPr>
        <w:t xml:space="preserve">ө эзэмших, </w:t>
      </w:r>
      <w:r w:rsidR="00D1487A" w:rsidRPr="00A35088">
        <w:rPr>
          <w:bCs/>
          <w:lang w:val="mn-MN"/>
        </w:rPr>
        <w:t>ашиглах</w:t>
      </w:r>
      <w:r w:rsidR="002908E0" w:rsidRPr="00A35088">
        <w:rPr>
          <w:bCs/>
          <w:lang w:val="bg-BG"/>
        </w:rPr>
        <w:t xml:space="preserve"> эрхийг шилжүүлэх, зориулалтыг өөрчлөх, худалдах, солих шийдвэр гаргах;</w:t>
      </w:r>
    </w:p>
    <w:p w14:paraId="152FE0EC" w14:textId="77777777" w:rsidR="00917A0D" w:rsidRPr="00A35088" w:rsidRDefault="00917A0D" w:rsidP="00BB7203">
      <w:pPr>
        <w:ind w:firstLine="0"/>
        <w:contextualSpacing/>
        <w:rPr>
          <w:bCs/>
          <w:strike/>
          <w:lang w:val="mn-MN"/>
        </w:rPr>
      </w:pPr>
    </w:p>
    <w:p w14:paraId="068BAB5C" w14:textId="77268FDC" w:rsidR="00917A0D" w:rsidRPr="00A35088" w:rsidRDefault="5501F368" w:rsidP="00BB7203">
      <w:pPr>
        <w:ind w:firstLine="1418"/>
        <w:contextualSpacing/>
        <w:rPr>
          <w:lang w:val="mn-MN"/>
        </w:rPr>
      </w:pPr>
      <w:r w:rsidRPr="00A35088">
        <w:rPr>
          <w:lang w:val="mn-MN"/>
        </w:rPr>
        <w:t>1</w:t>
      </w:r>
      <w:r w:rsidR="009520FC" w:rsidRPr="00A35088">
        <w:rPr>
          <w:lang w:val="mn-MN"/>
        </w:rPr>
        <w:t>8</w:t>
      </w:r>
      <w:r w:rsidRPr="00A35088">
        <w:rPr>
          <w:lang w:val="bg-BG"/>
        </w:rPr>
        <w:t>.</w:t>
      </w:r>
      <w:r w:rsidRPr="00A35088">
        <w:rPr>
          <w:lang w:val="mn-MN"/>
        </w:rPr>
        <w:t>1</w:t>
      </w:r>
      <w:r w:rsidRPr="00A35088">
        <w:rPr>
          <w:lang w:val="bg-BG"/>
        </w:rPr>
        <w:t>.</w:t>
      </w:r>
      <w:r w:rsidR="00EF722F" w:rsidRPr="00A35088">
        <w:rPr>
          <w:lang w:val="mn-MN"/>
        </w:rPr>
        <w:t>6</w:t>
      </w:r>
      <w:r w:rsidRPr="00A35088">
        <w:rPr>
          <w:lang w:val="bg-BG"/>
        </w:rPr>
        <w:t>.энэ хуулийн 1</w:t>
      </w:r>
      <w:r w:rsidR="009520FC" w:rsidRPr="00A35088">
        <w:rPr>
          <w:lang w:val="mn-MN"/>
        </w:rPr>
        <w:t>3</w:t>
      </w:r>
      <w:r w:rsidRPr="00A35088">
        <w:rPr>
          <w:lang w:val="bg-BG"/>
        </w:rPr>
        <w:t>.</w:t>
      </w:r>
      <w:r w:rsidR="009520FC" w:rsidRPr="00A35088">
        <w:rPr>
          <w:lang w:val="mn-MN"/>
        </w:rPr>
        <w:t>2</w:t>
      </w:r>
      <w:r w:rsidRPr="00A35088">
        <w:rPr>
          <w:lang w:val="bg-BG"/>
        </w:rPr>
        <w:t>-т заасны дагуу хориг тавих;</w:t>
      </w:r>
      <w:r w:rsidR="00BC0BB6" w:rsidRPr="00A35088">
        <w:rPr>
          <w:lang w:val="mn-MN"/>
        </w:rPr>
        <w:tab/>
      </w:r>
    </w:p>
    <w:p w14:paraId="6A116F88" w14:textId="4EF329D8" w:rsidR="002908E0" w:rsidRPr="00A35088" w:rsidRDefault="00E65A7A" w:rsidP="00BB7203">
      <w:pPr>
        <w:ind w:firstLine="1418"/>
        <w:contextualSpacing/>
        <w:rPr>
          <w:bCs/>
          <w:strike/>
          <w:lang w:val="mn-MN"/>
        </w:rPr>
      </w:pPr>
      <w:r w:rsidRPr="00A35088">
        <w:rPr>
          <w:bCs/>
          <w:lang w:val="mn-MN"/>
        </w:rPr>
        <w:t>1</w:t>
      </w:r>
      <w:r w:rsidR="009520FC" w:rsidRPr="00A35088">
        <w:rPr>
          <w:bCs/>
          <w:lang w:val="mn-MN"/>
        </w:rPr>
        <w:t>8</w:t>
      </w:r>
      <w:r w:rsidR="002908E0" w:rsidRPr="00A35088">
        <w:rPr>
          <w:bCs/>
          <w:lang w:val="bg-BG"/>
        </w:rPr>
        <w:t>.</w:t>
      </w:r>
      <w:r w:rsidRPr="00A35088">
        <w:rPr>
          <w:bCs/>
          <w:lang w:val="mn-MN"/>
        </w:rPr>
        <w:t>1</w:t>
      </w:r>
      <w:r w:rsidR="002908E0" w:rsidRPr="00A35088">
        <w:rPr>
          <w:bCs/>
          <w:lang w:val="bg-BG"/>
        </w:rPr>
        <w:t>.</w:t>
      </w:r>
      <w:r w:rsidR="00EF722F" w:rsidRPr="00A35088">
        <w:rPr>
          <w:bCs/>
          <w:lang w:val="mn-MN"/>
        </w:rPr>
        <w:t>7</w:t>
      </w:r>
      <w:r w:rsidR="002908E0" w:rsidRPr="00A35088">
        <w:rPr>
          <w:bCs/>
          <w:lang w:val="bg-BG"/>
        </w:rPr>
        <w:t>.хуульд заасан бусад.</w:t>
      </w:r>
    </w:p>
    <w:p w14:paraId="39F0A82C" w14:textId="77777777" w:rsidR="002908E0" w:rsidRPr="00A35088" w:rsidRDefault="002908E0" w:rsidP="00BB7203">
      <w:pPr>
        <w:ind w:firstLine="0"/>
        <w:contextualSpacing/>
        <w:rPr>
          <w:bCs/>
          <w:lang w:val="mn-MN"/>
        </w:rPr>
      </w:pPr>
    </w:p>
    <w:p w14:paraId="0E12A0FE" w14:textId="08C137EF" w:rsidR="002908E0" w:rsidRPr="00A35088" w:rsidRDefault="00B67556" w:rsidP="00BB7203">
      <w:pPr>
        <w:ind w:left="2694" w:hanging="1985"/>
        <w:contextualSpacing/>
        <w:rPr>
          <w:bCs/>
          <w:lang w:val="mn-MN"/>
        </w:rPr>
      </w:pPr>
      <w:r w:rsidRPr="00A35088">
        <w:rPr>
          <w:b/>
          <w:lang w:val="mn-MN"/>
        </w:rPr>
        <w:t>19</w:t>
      </w:r>
      <w:r w:rsidR="002908E0" w:rsidRPr="00A35088">
        <w:rPr>
          <w:b/>
          <w:lang w:val="bg-BG"/>
        </w:rPr>
        <w:t xml:space="preserve"> д</w:t>
      </w:r>
      <w:r w:rsidRPr="00A35088">
        <w:rPr>
          <w:b/>
          <w:lang w:val="mn-MN"/>
        </w:rPr>
        <w:t>ү</w:t>
      </w:r>
      <w:r w:rsidR="002908E0" w:rsidRPr="00A35088">
        <w:rPr>
          <w:b/>
          <w:lang w:val="bg-BG"/>
        </w:rPr>
        <w:t>г</w:t>
      </w:r>
      <w:r w:rsidRPr="00A35088">
        <w:rPr>
          <w:b/>
          <w:lang w:val="mn-MN"/>
        </w:rPr>
        <w:t>ээ</w:t>
      </w:r>
      <w:r w:rsidR="002908E0" w:rsidRPr="00A35088">
        <w:rPr>
          <w:b/>
          <w:lang w:val="bg-BG"/>
        </w:rPr>
        <w:t xml:space="preserve">р зүйл.Орон нутгийн өмчит компанийн </w:t>
      </w:r>
      <w:r w:rsidR="00666A80" w:rsidRPr="00A35088">
        <w:rPr>
          <w:b/>
          <w:lang w:val="mn-MN"/>
        </w:rPr>
        <w:t>талаарх</w:t>
      </w:r>
      <w:r w:rsidR="00680E0D" w:rsidRPr="00A35088">
        <w:rPr>
          <w:b/>
          <w:lang w:val="mn-MN"/>
        </w:rPr>
        <w:t xml:space="preserve"> </w:t>
      </w:r>
      <w:r w:rsidR="002908E0" w:rsidRPr="00A35088">
        <w:rPr>
          <w:b/>
          <w:lang w:val="bg-BG"/>
        </w:rPr>
        <w:t>аймаг, сум,</w:t>
      </w:r>
      <w:r w:rsidR="00787E66" w:rsidRPr="00A35088">
        <w:rPr>
          <w:b/>
          <w:lang w:val="mn-MN"/>
        </w:rPr>
        <w:t xml:space="preserve"> </w:t>
      </w:r>
      <w:r w:rsidR="002908E0" w:rsidRPr="00A35088">
        <w:rPr>
          <w:b/>
          <w:lang w:val="bg-BG"/>
        </w:rPr>
        <w:t>нийслэл</w:t>
      </w:r>
      <w:r w:rsidR="00F939D9" w:rsidRPr="00A35088">
        <w:rPr>
          <w:b/>
          <w:lang w:val="mn-MN"/>
        </w:rPr>
        <w:t>,</w:t>
      </w:r>
      <w:r w:rsidR="002908E0" w:rsidRPr="00A35088">
        <w:rPr>
          <w:b/>
          <w:lang w:val="bg-BG"/>
        </w:rPr>
        <w:t xml:space="preserve"> дүүргийн иргэдийн</w:t>
      </w:r>
      <w:r w:rsidR="00680E0D" w:rsidRPr="00A35088">
        <w:rPr>
          <w:b/>
          <w:lang w:val="mn-MN"/>
        </w:rPr>
        <w:t xml:space="preserve"> </w:t>
      </w:r>
      <w:r w:rsidR="002908E0" w:rsidRPr="00A35088">
        <w:rPr>
          <w:b/>
          <w:lang w:val="bg-BG"/>
        </w:rPr>
        <w:t>Төлөөлөгчдийн Хурлын бүрэн эрх</w:t>
      </w:r>
    </w:p>
    <w:p w14:paraId="7BB6DECD" w14:textId="77777777" w:rsidR="002908E0" w:rsidRPr="00A35088" w:rsidRDefault="002908E0" w:rsidP="00BB7203">
      <w:pPr>
        <w:ind w:firstLine="0"/>
        <w:contextualSpacing/>
        <w:rPr>
          <w:bCs/>
          <w:lang w:val="mn-MN"/>
        </w:rPr>
      </w:pPr>
    </w:p>
    <w:p w14:paraId="5441FF0B" w14:textId="039BFA65" w:rsidR="00787E66" w:rsidRPr="00A35088" w:rsidRDefault="00B67556" w:rsidP="00F67DB2">
      <w:pPr>
        <w:ind w:firstLine="709"/>
        <w:contextualSpacing/>
        <w:rPr>
          <w:lang w:val="mn-MN"/>
        </w:rPr>
      </w:pPr>
      <w:r w:rsidRPr="00A35088">
        <w:rPr>
          <w:lang w:val="mn-MN"/>
        </w:rPr>
        <w:t>19</w:t>
      </w:r>
      <w:r w:rsidR="5501F368" w:rsidRPr="00A35088">
        <w:rPr>
          <w:lang w:val="bg-BG"/>
        </w:rPr>
        <w:t>.1.</w:t>
      </w:r>
      <w:r w:rsidR="5501F368" w:rsidRPr="00A35088">
        <w:rPr>
          <w:lang w:val="mn-MN"/>
        </w:rPr>
        <w:t>А</w:t>
      </w:r>
      <w:r w:rsidR="5501F368" w:rsidRPr="00A35088">
        <w:rPr>
          <w:lang w:val="bg-BG"/>
        </w:rPr>
        <w:t>ймаг, сум, нийслэл</w:t>
      </w:r>
      <w:r w:rsidR="00F939D9" w:rsidRPr="00A35088">
        <w:rPr>
          <w:lang w:val="mn-MN"/>
        </w:rPr>
        <w:t>,</w:t>
      </w:r>
      <w:r w:rsidR="5501F368" w:rsidRPr="00A35088">
        <w:rPr>
          <w:lang w:val="bg-BG"/>
        </w:rPr>
        <w:t xml:space="preserve"> дүүргийн иргэдийн Төлөөлөгчдийн</w:t>
      </w:r>
      <w:r w:rsidR="5501F368" w:rsidRPr="00A35088">
        <w:rPr>
          <w:lang w:val="mn-MN"/>
        </w:rPr>
        <w:t xml:space="preserve"> </w:t>
      </w:r>
      <w:r w:rsidR="000A502F" w:rsidRPr="00A35088">
        <w:rPr>
          <w:lang w:val="mn-MN"/>
        </w:rPr>
        <w:t>Ху</w:t>
      </w:r>
      <w:r w:rsidR="5501F368" w:rsidRPr="00A35088">
        <w:rPr>
          <w:lang w:val="mn-MN"/>
        </w:rPr>
        <w:t>рал орон нутгийн өмчит компанийн талаар дараах бүрэн эрхийг хэрэгжүүлнэ</w:t>
      </w:r>
      <w:r w:rsidR="5501F368" w:rsidRPr="00A35088">
        <w:rPr>
          <w:lang w:val="bg-BG"/>
        </w:rPr>
        <w:t>:</w:t>
      </w:r>
    </w:p>
    <w:p w14:paraId="1670C8A7" w14:textId="77777777" w:rsidR="00F67DB2" w:rsidRPr="00A35088" w:rsidRDefault="00F67DB2" w:rsidP="00F67DB2">
      <w:pPr>
        <w:ind w:firstLine="0"/>
        <w:contextualSpacing/>
        <w:rPr>
          <w:lang w:val="mn-MN"/>
        </w:rPr>
      </w:pPr>
    </w:p>
    <w:p w14:paraId="014B7E69" w14:textId="4A877251" w:rsidR="00787E66" w:rsidRPr="00A35088" w:rsidRDefault="000A502F" w:rsidP="00BB7203">
      <w:pPr>
        <w:ind w:firstLine="1418"/>
        <w:contextualSpacing/>
        <w:rPr>
          <w:bCs/>
          <w:lang w:val="mn-MN"/>
        </w:rPr>
      </w:pPr>
      <w:r w:rsidRPr="00A35088">
        <w:rPr>
          <w:bCs/>
          <w:lang w:val="mn-MN"/>
        </w:rPr>
        <w:t>19</w:t>
      </w:r>
      <w:r w:rsidR="002908E0" w:rsidRPr="00A35088">
        <w:rPr>
          <w:bCs/>
          <w:lang w:val="bg-BG"/>
        </w:rPr>
        <w:t>.</w:t>
      </w:r>
      <w:r w:rsidR="00B606B4" w:rsidRPr="00A35088">
        <w:rPr>
          <w:bCs/>
          <w:lang w:val="mn-MN"/>
        </w:rPr>
        <w:t>1</w:t>
      </w:r>
      <w:r w:rsidR="002908E0" w:rsidRPr="00A35088">
        <w:rPr>
          <w:bCs/>
          <w:lang w:val="bg-BG"/>
        </w:rPr>
        <w:t>.1.орон нутгийн өмчийн компани үүсгэн байгуулах,</w:t>
      </w:r>
      <w:r w:rsidR="009B6129" w:rsidRPr="00A35088">
        <w:rPr>
          <w:bCs/>
          <w:lang w:val="mn-MN"/>
        </w:rPr>
        <w:t xml:space="preserve"> </w:t>
      </w:r>
      <w:r w:rsidR="009B6129" w:rsidRPr="00A35088">
        <w:rPr>
          <w:bCs/>
          <w:lang w:val="bg-BG"/>
        </w:rPr>
        <w:t>өөрчлөн байгуулах,</w:t>
      </w:r>
      <w:r w:rsidR="009B6129" w:rsidRPr="00A35088">
        <w:rPr>
          <w:bCs/>
          <w:lang w:val="mn-MN"/>
        </w:rPr>
        <w:t xml:space="preserve"> </w:t>
      </w:r>
      <w:r w:rsidR="002908E0" w:rsidRPr="00A35088">
        <w:rPr>
          <w:bCs/>
          <w:lang w:val="bg-BG"/>
        </w:rPr>
        <w:t>татан буулгах, орон нутгийн эзэмшлийн хувьцааг худалдах, шилжүүлэх</w:t>
      </w:r>
      <w:r w:rsidR="00DB1E25" w:rsidRPr="00A35088">
        <w:rPr>
          <w:bCs/>
          <w:lang w:val="mn-MN"/>
        </w:rPr>
        <w:t xml:space="preserve"> болон</w:t>
      </w:r>
      <w:r w:rsidR="002908E0" w:rsidRPr="00A35088">
        <w:rPr>
          <w:bCs/>
          <w:lang w:val="bg-BG"/>
        </w:rPr>
        <w:t xml:space="preserve"> орон нутгийн өмчийн хөрөнгөөр хөрөнгө оруулалт хийх шийдвэр гаргах;</w:t>
      </w:r>
    </w:p>
    <w:p w14:paraId="0ECDD856" w14:textId="7AC494AD" w:rsidR="00787E66" w:rsidRPr="00A35088" w:rsidRDefault="000A502F" w:rsidP="00BB7203">
      <w:pPr>
        <w:ind w:firstLine="1418"/>
        <w:contextualSpacing/>
        <w:rPr>
          <w:lang w:val="mn-MN"/>
        </w:rPr>
      </w:pPr>
      <w:r w:rsidRPr="00A35088">
        <w:rPr>
          <w:bCs/>
          <w:lang w:val="mn-MN"/>
        </w:rPr>
        <w:lastRenderedPageBreak/>
        <w:t>19</w:t>
      </w:r>
      <w:r w:rsidR="002908E0" w:rsidRPr="00A35088">
        <w:rPr>
          <w:lang w:val="bg-BG"/>
        </w:rPr>
        <w:t>.</w:t>
      </w:r>
      <w:r w:rsidR="00DB1E25" w:rsidRPr="00A35088">
        <w:rPr>
          <w:lang w:val="mn-MN"/>
        </w:rPr>
        <w:t>1</w:t>
      </w:r>
      <w:r w:rsidR="002908E0" w:rsidRPr="00A35088">
        <w:rPr>
          <w:lang w:val="bg-BG"/>
        </w:rPr>
        <w:t>.2.орон нутгийн өмчийн оролцоотой компани үүсгэн байгуулах</w:t>
      </w:r>
      <w:r w:rsidR="00211773" w:rsidRPr="00A35088">
        <w:rPr>
          <w:lang w:val="mn-MN"/>
        </w:rPr>
        <w:t xml:space="preserve">, </w:t>
      </w:r>
      <w:r w:rsidR="00211773" w:rsidRPr="00A35088">
        <w:rPr>
          <w:lang w:val="bg-BG"/>
        </w:rPr>
        <w:t>өөрчлөн байгуулах, татан буулгах</w:t>
      </w:r>
      <w:r w:rsidR="0077459B" w:rsidRPr="00A35088">
        <w:rPr>
          <w:lang w:val="mn-MN"/>
        </w:rPr>
        <w:t xml:space="preserve"> зөвшөөрөл олгох</w:t>
      </w:r>
      <w:r w:rsidR="002908E0" w:rsidRPr="00A35088">
        <w:rPr>
          <w:lang w:val="bg-BG"/>
        </w:rPr>
        <w:t>;</w:t>
      </w:r>
    </w:p>
    <w:p w14:paraId="5DEFC6AB" w14:textId="77777777" w:rsidR="00D70EFB" w:rsidRPr="00A35088" w:rsidRDefault="00D70EFB" w:rsidP="00BB7203">
      <w:pPr>
        <w:ind w:firstLine="0"/>
        <w:contextualSpacing/>
        <w:rPr>
          <w:lang w:val="mn-MN"/>
        </w:rPr>
      </w:pPr>
    </w:p>
    <w:p w14:paraId="6A4C4DEF" w14:textId="16F2EDCB" w:rsidR="00787E66" w:rsidRPr="00A35088" w:rsidRDefault="000A502F" w:rsidP="00BB7203">
      <w:pPr>
        <w:ind w:firstLine="1418"/>
        <w:contextualSpacing/>
        <w:rPr>
          <w:bCs/>
          <w:lang w:val="mn-MN"/>
        </w:rPr>
      </w:pPr>
      <w:r w:rsidRPr="00A35088">
        <w:rPr>
          <w:bCs/>
          <w:lang w:val="mn-MN"/>
        </w:rPr>
        <w:t>19</w:t>
      </w:r>
      <w:r w:rsidR="002908E0" w:rsidRPr="00A35088">
        <w:rPr>
          <w:lang w:val="bg-BG"/>
        </w:rPr>
        <w:t>.</w:t>
      </w:r>
      <w:r w:rsidR="00211773" w:rsidRPr="00A35088">
        <w:rPr>
          <w:lang w:val="mn-MN"/>
        </w:rPr>
        <w:t>1</w:t>
      </w:r>
      <w:r w:rsidR="002908E0" w:rsidRPr="00A35088">
        <w:rPr>
          <w:lang w:val="bg-BG"/>
        </w:rPr>
        <w:t>.</w:t>
      </w:r>
      <w:r w:rsidR="002908E0" w:rsidRPr="00A35088">
        <w:rPr>
          <w:lang w:val="mn-MN"/>
        </w:rPr>
        <w:t>3</w:t>
      </w:r>
      <w:r w:rsidR="002908E0" w:rsidRPr="00A35088">
        <w:rPr>
          <w:lang w:val="bg-BG"/>
        </w:rPr>
        <w:t xml:space="preserve">.орон нутгийн </w:t>
      </w:r>
      <w:r w:rsidR="002908E0" w:rsidRPr="00A35088">
        <w:rPr>
          <w:bCs/>
          <w:lang w:val="bg-BG"/>
        </w:rPr>
        <w:t xml:space="preserve">өмчийн компанийн </w:t>
      </w:r>
      <w:r w:rsidR="00DB4E8A" w:rsidRPr="00A35088">
        <w:rPr>
          <w:bCs/>
          <w:lang w:val="bg-BG"/>
        </w:rPr>
        <w:t>үл хөдлөх эд хөрөнгө</w:t>
      </w:r>
      <w:r w:rsidR="00FE063A" w:rsidRPr="00A35088">
        <w:rPr>
          <w:bCs/>
          <w:lang w:val="mn-MN"/>
        </w:rPr>
        <w:t xml:space="preserve"> </w:t>
      </w:r>
      <w:r w:rsidR="00DB4E8A" w:rsidRPr="00A35088">
        <w:rPr>
          <w:bCs/>
          <w:lang w:val="bg-BG"/>
        </w:rPr>
        <w:t>эзэмших, ашиглах эрхийг шилжүүлэх, зориулалтыг өөрчлөх, худалдах, солих шийдвэр гаргах;</w:t>
      </w:r>
    </w:p>
    <w:p w14:paraId="77D388BF" w14:textId="77777777" w:rsidR="00787E66" w:rsidRPr="00A35088" w:rsidRDefault="00787E66" w:rsidP="00BB7203">
      <w:pPr>
        <w:ind w:firstLine="0"/>
        <w:contextualSpacing/>
        <w:rPr>
          <w:bCs/>
          <w:lang w:val="mn-MN"/>
        </w:rPr>
      </w:pPr>
    </w:p>
    <w:p w14:paraId="05F42C50" w14:textId="22373D20" w:rsidR="002908E0" w:rsidRPr="00A35088" w:rsidRDefault="000A502F" w:rsidP="00BB7203">
      <w:pPr>
        <w:ind w:firstLine="1418"/>
        <w:contextualSpacing/>
        <w:rPr>
          <w:bCs/>
          <w:lang w:val="mn-MN"/>
        </w:rPr>
      </w:pPr>
      <w:r w:rsidRPr="00A35088">
        <w:rPr>
          <w:bCs/>
          <w:lang w:val="mn-MN"/>
        </w:rPr>
        <w:t>19</w:t>
      </w:r>
      <w:r w:rsidR="002908E0" w:rsidRPr="00A35088">
        <w:rPr>
          <w:bCs/>
          <w:lang w:val="bg-BG"/>
        </w:rPr>
        <w:t>.</w:t>
      </w:r>
      <w:r w:rsidR="000C6447" w:rsidRPr="00A35088">
        <w:rPr>
          <w:bCs/>
          <w:lang w:val="mn-MN"/>
        </w:rPr>
        <w:t>1</w:t>
      </w:r>
      <w:r w:rsidR="002908E0" w:rsidRPr="00A35088">
        <w:rPr>
          <w:bCs/>
          <w:lang w:val="bg-BG"/>
        </w:rPr>
        <w:t>.</w:t>
      </w:r>
      <w:r w:rsidR="008512B8" w:rsidRPr="00A35088">
        <w:rPr>
          <w:bCs/>
          <w:lang w:val="mn-MN"/>
        </w:rPr>
        <w:t>4</w:t>
      </w:r>
      <w:r w:rsidR="002908E0" w:rsidRPr="00A35088">
        <w:rPr>
          <w:bCs/>
          <w:lang w:val="bg-BG"/>
        </w:rPr>
        <w:t>.хуульд заасан бусад.</w:t>
      </w:r>
    </w:p>
    <w:p w14:paraId="0354AF64" w14:textId="77777777" w:rsidR="002908E0" w:rsidRPr="00A35088" w:rsidRDefault="002908E0" w:rsidP="00BB7203">
      <w:pPr>
        <w:ind w:firstLine="0"/>
        <w:contextualSpacing/>
        <w:rPr>
          <w:bCs/>
          <w:lang w:val="mn-MN"/>
        </w:rPr>
      </w:pPr>
    </w:p>
    <w:p w14:paraId="38B26901" w14:textId="5C8DFBBB" w:rsidR="002908E0" w:rsidRPr="00A35088" w:rsidRDefault="002908E0" w:rsidP="00BB7203">
      <w:pPr>
        <w:ind w:left="2694" w:hanging="1985"/>
        <w:contextualSpacing/>
        <w:rPr>
          <w:bCs/>
          <w:lang w:val="mn-MN"/>
        </w:rPr>
      </w:pPr>
      <w:r w:rsidRPr="00A35088">
        <w:rPr>
          <w:b/>
          <w:lang w:val="bg-BG"/>
        </w:rPr>
        <w:t>2</w:t>
      </w:r>
      <w:r w:rsidR="00AD6A4F" w:rsidRPr="00A35088">
        <w:rPr>
          <w:b/>
          <w:lang w:val="mn-MN"/>
        </w:rPr>
        <w:t>0</w:t>
      </w:r>
      <w:r w:rsidR="005536D9" w:rsidRPr="00A35088">
        <w:rPr>
          <w:b/>
          <w:lang w:val="mn-MN"/>
        </w:rPr>
        <w:t xml:space="preserve"> д</w:t>
      </w:r>
      <w:r w:rsidR="00AD6A4F" w:rsidRPr="00A35088">
        <w:rPr>
          <w:b/>
          <w:lang w:val="mn-MN"/>
        </w:rPr>
        <w:t>у</w:t>
      </w:r>
      <w:r w:rsidR="005536D9" w:rsidRPr="00A35088">
        <w:rPr>
          <w:b/>
          <w:lang w:val="mn-MN"/>
        </w:rPr>
        <w:t>г</w:t>
      </w:r>
      <w:r w:rsidR="00AD6A4F" w:rsidRPr="00A35088">
        <w:rPr>
          <w:b/>
          <w:lang w:val="mn-MN"/>
        </w:rPr>
        <w:t>аа</w:t>
      </w:r>
      <w:r w:rsidR="005536D9" w:rsidRPr="00A35088">
        <w:rPr>
          <w:b/>
          <w:lang w:val="mn-MN"/>
        </w:rPr>
        <w:t>р</w:t>
      </w:r>
      <w:r w:rsidRPr="00A35088">
        <w:rPr>
          <w:b/>
          <w:lang w:val="bg-BG"/>
        </w:rPr>
        <w:t xml:space="preserve"> зүйл.</w:t>
      </w:r>
      <w:r w:rsidRPr="00A35088" w:rsidDel="0074447A">
        <w:rPr>
          <w:b/>
          <w:lang w:val="bg-BG"/>
        </w:rPr>
        <w:t>Төрийн болон орон нутгийн өмчит</w:t>
      </w:r>
      <w:r w:rsidRPr="00A35088">
        <w:rPr>
          <w:b/>
          <w:lang w:val="bg-BG"/>
        </w:rPr>
        <w:t xml:space="preserve"> компанийн төрийн болон орон нутгийн</w:t>
      </w:r>
      <w:r w:rsidR="006C3181" w:rsidRPr="00A35088">
        <w:rPr>
          <w:b/>
          <w:lang w:val="mn-MN"/>
        </w:rPr>
        <w:t xml:space="preserve"> эзэмшлийн</w:t>
      </w:r>
      <w:r w:rsidRPr="00A35088">
        <w:rPr>
          <w:b/>
          <w:lang w:val="bg-BG"/>
        </w:rPr>
        <w:t xml:space="preserve"> хувьцаа эзэмшигчийн </w:t>
      </w:r>
      <w:r w:rsidR="00204245" w:rsidRPr="00A35088">
        <w:rPr>
          <w:b/>
          <w:lang w:val="bg-BG"/>
        </w:rPr>
        <w:t>эрхийг хэрэгжүү</w:t>
      </w:r>
      <w:r w:rsidRPr="00A35088">
        <w:rPr>
          <w:b/>
          <w:lang w:val="bg-BG"/>
        </w:rPr>
        <w:t xml:space="preserve">лэгчийн </w:t>
      </w:r>
      <w:r w:rsidR="0053381D" w:rsidRPr="00A35088">
        <w:rPr>
          <w:b/>
          <w:lang w:val="mn-MN"/>
        </w:rPr>
        <w:t>бүрэн эрх</w:t>
      </w:r>
    </w:p>
    <w:p w14:paraId="2F7321AF" w14:textId="72FB8739" w:rsidR="002908E0" w:rsidRPr="00A35088" w:rsidRDefault="002908E0" w:rsidP="00BB7203">
      <w:pPr>
        <w:ind w:firstLine="0"/>
        <w:contextualSpacing/>
        <w:rPr>
          <w:bCs/>
          <w:lang w:val="mn-MN"/>
        </w:rPr>
      </w:pPr>
    </w:p>
    <w:p w14:paraId="2F0365DF" w14:textId="7C5B68C6" w:rsidR="00F1721E" w:rsidRPr="00A35088" w:rsidRDefault="002908E0" w:rsidP="00BB7203">
      <w:pPr>
        <w:ind w:firstLine="709"/>
        <w:contextualSpacing/>
        <w:rPr>
          <w:bCs/>
          <w:lang w:val="mn-MN"/>
        </w:rPr>
      </w:pPr>
      <w:r w:rsidRPr="00A35088">
        <w:rPr>
          <w:bCs/>
          <w:lang w:val="bg-BG"/>
        </w:rPr>
        <w:t>2</w:t>
      </w:r>
      <w:r w:rsidR="003455B0" w:rsidRPr="00A35088">
        <w:rPr>
          <w:bCs/>
          <w:lang w:val="mn-MN"/>
        </w:rPr>
        <w:t>0</w:t>
      </w:r>
      <w:r w:rsidRPr="00A35088">
        <w:rPr>
          <w:bCs/>
          <w:lang w:val="bg-BG"/>
        </w:rPr>
        <w:t>.1.Төрийн</w:t>
      </w:r>
      <w:r w:rsidRPr="00A35088">
        <w:rPr>
          <w:lang w:val="mn-MN"/>
        </w:rPr>
        <w:t xml:space="preserve"> </w:t>
      </w:r>
      <w:r w:rsidR="009712A6" w:rsidRPr="00A35088">
        <w:rPr>
          <w:bCs/>
          <w:lang w:val="mn-MN"/>
        </w:rPr>
        <w:t xml:space="preserve">болон орон нутгийн </w:t>
      </w:r>
      <w:r w:rsidRPr="00A35088">
        <w:rPr>
          <w:lang w:val="mn-MN"/>
        </w:rPr>
        <w:t xml:space="preserve">өмчит компанийн </w:t>
      </w:r>
      <w:r w:rsidR="009712A6" w:rsidRPr="00A35088">
        <w:rPr>
          <w:bCs/>
          <w:lang w:val="mn-MN"/>
        </w:rPr>
        <w:t>талаар</w:t>
      </w:r>
      <w:r w:rsidRPr="00A35088">
        <w:rPr>
          <w:bCs/>
          <w:lang w:val="bg-BG"/>
        </w:rPr>
        <w:t xml:space="preserve"> төрийн </w:t>
      </w:r>
      <w:r w:rsidR="009712A6" w:rsidRPr="00A35088">
        <w:rPr>
          <w:bCs/>
          <w:lang w:val="mn-MN"/>
        </w:rPr>
        <w:t xml:space="preserve">болон орон нутгийн </w:t>
      </w:r>
      <w:r w:rsidRPr="00A35088">
        <w:rPr>
          <w:bCs/>
          <w:lang w:val="bg-BG"/>
        </w:rPr>
        <w:t xml:space="preserve">эзэмшлийн хувьцаа эзэмшигчийн </w:t>
      </w:r>
      <w:r w:rsidR="00204245" w:rsidRPr="00A35088">
        <w:rPr>
          <w:bCs/>
          <w:lang w:val="bg-BG"/>
        </w:rPr>
        <w:t>эрхийг хэрэгжүү</w:t>
      </w:r>
      <w:r w:rsidRPr="00A35088">
        <w:rPr>
          <w:bCs/>
          <w:lang w:val="bg-BG"/>
        </w:rPr>
        <w:t xml:space="preserve">лэгч дараах </w:t>
      </w:r>
      <w:r w:rsidR="0053381D" w:rsidRPr="00A35088">
        <w:rPr>
          <w:bCs/>
          <w:lang w:val="mn-MN"/>
        </w:rPr>
        <w:t>бүрэн эрхийг</w:t>
      </w:r>
      <w:r w:rsidR="00C241AF" w:rsidRPr="00A35088">
        <w:rPr>
          <w:bCs/>
          <w:lang w:val="mn-MN"/>
        </w:rPr>
        <w:t xml:space="preserve"> </w:t>
      </w:r>
      <w:r w:rsidR="00E921AF" w:rsidRPr="00A35088">
        <w:rPr>
          <w:bCs/>
          <w:lang w:val="mn-MN"/>
        </w:rPr>
        <w:t>хэрэгжүүлнэ</w:t>
      </w:r>
      <w:r w:rsidRPr="00A35088">
        <w:rPr>
          <w:bCs/>
          <w:lang w:val="bg-BG"/>
        </w:rPr>
        <w:t>:</w:t>
      </w:r>
    </w:p>
    <w:p w14:paraId="2A5608EC" w14:textId="77777777" w:rsidR="00CF4829" w:rsidRPr="00A35088" w:rsidRDefault="00CF4829" w:rsidP="00BB7203">
      <w:pPr>
        <w:ind w:firstLine="0"/>
        <w:contextualSpacing/>
        <w:rPr>
          <w:bCs/>
          <w:lang w:val="mn-MN"/>
        </w:rPr>
      </w:pPr>
    </w:p>
    <w:p w14:paraId="6F4862FE" w14:textId="60400EEA" w:rsidR="00CF4829" w:rsidRPr="00A35088" w:rsidRDefault="00CF4829" w:rsidP="00BB7203">
      <w:pPr>
        <w:ind w:firstLine="1418"/>
        <w:contextualSpacing/>
        <w:rPr>
          <w:bCs/>
          <w:lang w:val="mn-MN"/>
        </w:rPr>
      </w:pPr>
      <w:r w:rsidRPr="00A35088">
        <w:rPr>
          <w:bCs/>
          <w:lang w:val="bg-BG"/>
        </w:rPr>
        <w:t>2</w:t>
      </w:r>
      <w:r w:rsidR="003455B0" w:rsidRPr="00A35088">
        <w:rPr>
          <w:bCs/>
          <w:lang w:val="mn-MN"/>
        </w:rPr>
        <w:t>0</w:t>
      </w:r>
      <w:r w:rsidRPr="00A35088">
        <w:rPr>
          <w:bCs/>
          <w:lang w:val="bg-BG"/>
        </w:rPr>
        <w:t>.1.</w:t>
      </w:r>
      <w:r w:rsidRPr="00A35088">
        <w:rPr>
          <w:bCs/>
          <w:lang w:val="mn-MN"/>
        </w:rPr>
        <w:t>1</w:t>
      </w:r>
      <w:r w:rsidRPr="00A35088">
        <w:rPr>
          <w:bCs/>
          <w:lang w:val="bg-BG"/>
        </w:rPr>
        <w:t xml:space="preserve">.төрийн </w:t>
      </w:r>
      <w:r w:rsidR="009712A6" w:rsidRPr="00A35088">
        <w:rPr>
          <w:bCs/>
          <w:lang w:val="mn-MN"/>
        </w:rPr>
        <w:t xml:space="preserve">болон орон нутгийн </w:t>
      </w:r>
      <w:r w:rsidRPr="00A35088">
        <w:rPr>
          <w:lang w:val="mn-MN"/>
        </w:rPr>
        <w:t>өмчийн</w:t>
      </w:r>
      <w:r w:rsidRPr="00A35088">
        <w:rPr>
          <w:bCs/>
          <w:lang w:val="bg-BG"/>
        </w:rPr>
        <w:t xml:space="preserve"> компани үүсгэн байгуулах, өөрчлөн байгуулах, татан буулгах, хувьцааг худалдах, шилжүүлэх, төрийн </w:t>
      </w:r>
      <w:r w:rsidR="00F8439B" w:rsidRPr="00A35088">
        <w:rPr>
          <w:bCs/>
          <w:lang w:val="mn-MN"/>
        </w:rPr>
        <w:t>эс</w:t>
      </w:r>
      <w:r w:rsidR="00840E74" w:rsidRPr="00A35088">
        <w:rPr>
          <w:bCs/>
          <w:lang w:val="mn-MN"/>
        </w:rPr>
        <w:t xml:space="preserve">хүл орон нутгийн </w:t>
      </w:r>
      <w:r w:rsidRPr="00A35088">
        <w:rPr>
          <w:bCs/>
          <w:lang w:val="bg-BG"/>
        </w:rPr>
        <w:t>өмчийн хөрөнгөөр хөрөнгө оруулалт хийх асуудлаар Засгийн газар</w:t>
      </w:r>
      <w:r w:rsidR="009712A6" w:rsidRPr="00A35088">
        <w:rPr>
          <w:bCs/>
          <w:lang w:val="mn-MN"/>
        </w:rPr>
        <w:t>, эсхүл иргэдийн Төлөөлөгчдийн Хуралд</w:t>
      </w:r>
      <w:r w:rsidRPr="00A35088">
        <w:rPr>
          <w:bCs/>
          <w:lang w:val="bg-BG"/>
        </w:rPr>
        <w:t xml:space="preserve"> санал хүргүүлэх;</w:t>
      </w:r>
    </w:p>
    <w:p w14:paraId="1DA8F0E1" w14:textId="77777777" w:rsidR="00F1721E" w:rsidRPr="00A35088" w:rsidRDefault="00F1721E" w:rsidP="00BB7203">
      <w:pPr>
        <w:ind w:firstLine="0"/>
        <w:contextualSpacing/>
        <w:rPr>
          <w:bCs/>
          <w:lang w:val="mn-MN"/>
        </w:rPr>
      </w:pPr>
    </w:p>
    <w:p w14:paraId="3E291C16" w14:textId="2256522A" w:rsidR="00B10179" w:rsidRPr="00A35088" w:rsidRDefault="002908E0" w:rsidP="00BB7203">
      <w:pPr>
        <w:ind w:firstLine="1418"/>
        <w:contextualSpacing/>
        <w:rPr>
          <w:bCs/>
          <w:lang w:val="mn-MN"/>
        </w:rPr>
      </w:pPr>
      <w:r w:rsidRPr="00A35088">
        <w:rPr>
          <w:bCs/>
          <w:lang w:val="bg-BG"/>
        </w:rPr>
        <w:t>2</w:t>
      </w:r>
      <w:r w:rsidR="003455B0" w:rsidRPr="00A35088">
        <w:rPr>
          <w:bCs/>
          <w:lang w:val="mn-MN"/>
        </w:rPr>
        <w:t>0</w:t>
      </w:r>
      <w:r w:rsidRPr="00A35088">
        <w:rPr>
          <w:bCs/>
          <w:lang w:val="bg-BG"/>
        </w:rPr>
        <w:t>.1.</w:t>
      </w:r>
      <w:r w:rsidR="00CF4829" w:rsidRPr="00A35088">
        <w:rPr>
          <w:bCs/>
          <w:lang w:val="mn-MN"/>
        </w:rPr>
        <w:t>2</w:t>
      </w:r>
      <w:r w:rsidRPr="00A35088">
        <w:rPr>
          <w:bCs/>
          <w:lang w:val="bg-BG"/>
        </w:rPr>
        <w:t xml:space="preserve">.төрийн </w:t>
      </w:r>
      <w:r w:rsidR="009712A6" w:rsidRPr="00A35088">
        <w:rPr>
          <w:bCs/>
          <w:lang w:val="mn-MN"/>
        </w:rPr>
        <w:t xml:space="preserve">болон орон нутгийн </w:t>
      </w:r>
      <w:r w:rsidRPr="00A35088">
        <w:rPr>
          <w:lang w:val="mn-MN"/>
        </w:rPr>
        <w:t xml:space="preserve">өмчийн </w:t>
      </w:r>
      <w:r w:rsidRPr="00A35088">
        <w:rPr>
          <w:bCs/>
          <w:lang w:val="bg-BG"/>
        </w:rPr>
        <w:t>компанийн төлөөлөн удирдах зөвлөлийн гишүүнийг</w:t>
      </w:r>
      <w:r w:rsidR="009E4FAD" w:rsidRPr="00A35088">
        <w:rPr>
          <w:bCs/>
          <w:lang w:val="mn-MN"/>
        </w:rPr>
        <w:t xml:space="preserve"> хуульд заасан журмын дагуу</w:t>
      </w:r>
      <w:r w:rsidRPr="00A35088">
        <w:rPr>
          <w:bCs/>
          <w:lang w:val="bg-BG"/>
        </w:rPr>
        <w:t xml:space="preserve"> томилох, чөлөөлөх;</w:t>
      </w:r>
    </w:p>
    <w:p w14:paraId="54A6F963" w14:textId="77777777" w:rsidR="00CF4829" w:rsidRPr="00A35088" w:rsidRDefault="00CF4829" w:rsidP="00BB7203">
      <w:pPr>
        <w:ind w:firstLine="0"/>
        <w:contextualSpacing/>
        <w:rPr>
          <w:bCs/>
          <w:lang w:val="mn-MN"/>
        </w:rPr>
      </w:pPr>
    </w:p>
    <w:p w14:paraId="40339C40" w14:textId="4BB4FAC8" w:rsidR="00F1721E" w:rsidRPr="00A35088" w:rsidRDefault="00CF4829" w:rsidP="00BB7203">
      <w:pPr>
        <w:ind w:firstLine="1418"/>
        <w:contextualSpacing/>
        <w:rPr>
          <w:bCs/>
          <w:lang w:val="mn-MN"/>
        </w:rPr>
      </w:pPr>
      <w:r w:rsidRPr="00A35088">
        <w:rPr>
          <w:bCs/>
          <w:lang w:val="bg-BG"/>
        </w:rPr>
        <w:t>2</w:t>
      </w:r>
      <w:r w:rsidR="003455B0" w:rsidRPr="00A35088">
        <w:rPr>
          <w:bCs/>
          <w:lang w:val="mn-MN"/>
        </w:rPr>
        <w:t>0</w:t>
      </w:r>
      <w:r w:rsidRPr="00A35088">
        <w:rPr>
          <w:bCs/>
          <w:lang w:val="bg-BG"/>
        </w:rPr>
        <w:t>.1.</w:t>
      </w:r>
      <w:r w:rsidRPr="00A35088">
        <w:rPr>
          <w:bCs/>
          <w:lang w:val="mn-MN"/>
        </w:rPr>
        <w:t>3</w:t>
      </w:r>
      <w:r w:rsidRPr="00A35088">
        <w:rPr>
          <w:bCs/>
          <w:lang w:val="bg-BG"/>
        </w:rPr>
        <w:t xml:space="preserve">.төрийн </w:t>
      </w:r>
      <w:r w:rsidR="009712A6" w:rsidRPr="00A35088">
        <w:rPr>
          <w:bCs/>
          <w:lang w:val="mn-MN"/>
        </w:rPr>
        <w:t xml:space="preserve">болон орон нутгийн </w:t>
      </w:r>
      <w:r w:rsidRPr="00A35088">
        <w:rPr>
          <w:bCs/>
          <w:lang w:val="bg-BG"/>
        </w:rPr>
        <w:t>өмч</w:t>
      </w:r>
      <w:r w:rsidRPr="00A35088">
        <w:rPr>
          <w:bCs/>
          <w:lang w:val="mn-MN"/>
        </w:rPr>
        <w:t xml:space="preserve">ийн оролцоотой </w:t>
      </w:r>
      <w:r w:rsidRPr="00A35088">
        <w:rPr>
          <w:bCs/>
          <w:lang w:val="bg-BG"/>
        </w:rPr>
        <w:t>компанийн төрийн</w:t>
      </w:r>
      <w:r w:rsidRPr="00A35088">
        <w:rPr>
          <w:lang w:val="mn-MN"/>
        </w:rPr>
        <w:t xml:space="preserve"> </w:t>
      </w:r>
      <w:r w:rsidR="009712A6" w:rsidRPr="00A35088">
        <w:rPr>
          <w:bCs/>
          <w:lang w:val="mn-MN"/>
        </w:rPr>
        <w:t>болон орон нутгийн</w:t>
      </w:r>
      <w:r w:rsidRPr="00A35088">
        <w:rPr>
          <w:bCs/>
          <w:lang w:val="bg-BG"/>
        </w:rPr>
        <w:t xml:space="preserve"> </w:t>
      </w:r>
      <w:r w:rsidRPr="00A35088">
        <w:rPr>
          <w:bCs/>
          <w:lang w:val="mn-MN"/>
        </w:rPr>
        <w:t>эзэмшлийн</w:t>
      </w:r>
      <w:r w:rsidRPr="00A35088">
        <w:rPr>
          <w:bCs/>
          <w:lang w:val="bg-BG"/>
        </w:rPr>
        <w:t xml:space="preserve"> хувьцааны </w:t>
      </w:r>
      <w:r w:rsidRPr="00A35088">
        <w:rPr>
          <w:bCs/>
          <w:lang w:val="mn-MN"/>
        </w:rPr>
        <w:t xml:space="preserve">хувь хэмжээтэй хувь </w:t>
      </w:r>
      <w:r w:rsidRPr="00A35088">
        <w:rPr>
          <w:bCs/>
          <w:lang w:val="bg-BG"/>
        </w:rPr>
        <w:t>тэнцүү</w:t>
      </w:r>
      <w:r w:rsidRPr="00A35088">
        <w:rPr>
          <w:bCs/>
          <w:lang w:val="mn-MN"/>
        </w:rPr>
        <w:t>лэн</w:t>
      </w:r>
      <w:r w:rsidRPr="00A35088">
        <w:rPr>
          <w:bCs/>
          <w:lang w:val="bg-BG"/>
        </w:rPr>
        <w:t xml:space="preserve"> төлөөлөн удирдах зөвлөлийн гишүүнийг томилох, чөлөөлөх </w:t>
      </w:r>
      <w:r w:rsidRPr="00A35088">
        <w:rPr>
          <w:bCs/>
          <w:lang w:val="mn-MN"/>
        </w:rPr>
        <w:t xml:space="preserve">талаар </w:t>
      </w:r>
      <w:r w:rsidRPr="00A35088">
        <w:rPr>
          <w:bCs/>
          <w:lang w:val="bg-BG"/>
        </w:rPr>
        <w:t xml:space="preserve">санал </w:t>
      </w:r>
      <w:r w:rsidRPr="00A35088">
        <w:rPr>
          <w:bCs/>
          <w:lang w:val="mn-MN"/>
        </w:rPr>
        <w:t>гаргах</w:t>
      </w:r>
      <w:r w:rsidRPr="00A35088">
        <w:rPr>
          <w:bCs/>
          <w:lang w:val="bg-BG"/>
        </w:rPr>
        <w:t>;</w:t>
      </w:r>
    </w:p>
    <w:p w14:paraId="5D80FB9F" w14:textId="77777777" w:rsidR="00F1721E" w:rsidRPr="00A35088" w:rsidRDefault="00F1721E" w:rsidP="00BB7203">
      <w:pPr>
        <w:ind w:firstLine="0"/>
        <w:contextualSpacing/>
        <w:rPr>
          <w:bCs/>
          <w:lang w:val="mn-MN"/>
        </w:rPr>
      </w:pPr>
    </w:p>
    <w:p w14:paraId="1026EECF" w14:textId="1ED472B3" w:rsidR="00F1721E" w:rsidRPr="00A35088" w:rsidRDefault="002908E0" w:rsidP="00BB7203">
      <w:pPr>
        <w:ind w:firstLine="1418"/>
        <w:contextualSpacing/>
        <w:rPr>
          <w:bCs/>
          <w:lang w:val="mn-MN"/>
        </w:rPr>
      </w:pPr>
      <w:r w:rsidRPr="00A35088">
        <w:rPr>
          <w:bCs/>
          <w:lang w:val="bg-BG"/>
        </w:rPr>
        <w:t>2</w:t>
      </w:r>
      <w:r w:rsidR="003455B0" w:rsidRPr="00A35088">
        <w:rPr>
          <w:bCs/>
          <w:lang w:val="mn-MN"/>
        </w:rPr>
        <w:t>0</w:t>
      </w:r>
      <w:r w:rsidRPr="00A35088">
        <w:rPr>
          <w:bCs/>
          <w:lang w:val="bg-BG"/>
        </w:rPr>
        <w:t>.1.</w:t>
      </w:r>
      <w:r w:rsidR="002A7F46" w:rsidRPr="00A35088">
        <w:rPr>
          <w:bCs/>
          <w:lang w:val="mn-MN"/>
        </w:rPr>
        <w:t>4</w:t>
      </w:r>
      <w:r w:rsidRPr="00A35088">
        <w:rPr>
          <w:bCs/>
          <w:lang w:val="bg-BG"/>
        </w:rPr>
        <w:t>.төрийн өмчи</w:t>
      </w:r>
      <w:r w:rsidR="004A744C" w:rsidRPr="00A35088">
        <w:rPr>
          <w:bCs/>
          <w:lang w:val="mn-MN"/>
        </w:rPr>
        <w:t>йн</w:t>
      </w:r>
      <w:r w:rsidRPr="00A35088">
        <w:rPr>
          <w:lang w:val="mn-MN"/>
        </w:rPr>
        <w:t xml:space="preserve"> </w:t>
      </w:r>
      <w:r w:rsidR="009712A6" w:rsidRPr="00A35088">
        <w:rPr>
          <w:bCs/>
          <w:lang w:val="mn-MN"/>
        </w:rPr>
        <w:t>болон орон нутгийн өмчийн</w:t>
      </w:r>
      <w:r w:rsidRPr="00A35088">
        <w:rPr>
          <w:bCs/>
          <w:lang w:val="bg-BG"/>
        </w:rPr>
        <w:t xml:space="preserve"> компанийн төлөөлөн удирдах зөвлөлийн </w:t>
      </w:r>
      <w:r w:rsidR="00C37F74" w:rsidRPr="00A35088">
        <w:rPr>
          <w:bCs/>
          <w:lang w:val="mn-MN"/>
        </w:rPr>
        <w:t xml:space="preserve">гишүүн </w:t>
      </w:r>
      <w:r w:rsidRPr="00A35088">
        <w:rPr>
          <w:bCs/>
          <w:lang w:val="bg-BG"/>
        </w:rPr>
        <w:t xml:space="preserve">хууль болон компанийн дүрэмд заасан үүргээ зөрчсөн </w:t>
      </w:r>
      <w:r w:rsidR="00971B61" w:rsidRPr="00A35088">
        <w:rPr>
          <w:bCs/>
          <w:lang w:val="mn-MN"/>
        </w:rPr>
        <w:t xml:space="preserve">тохиолдолд </w:t>
      </w:r>
      <w:r w:rsidRPr="00A35088">
        <w:rPr>
          <w:bCs/>
          <w:lang w:val="bg-BG"/>
        </w:rPr>
        <w:t xml:space="preserve">хариуцлага </w:t>
      </w:r>
      <w:r w:rsidR="00CF4829" w:rsidRPr="00A35088">
        <w:rPr>
          <w:bCs/>
          <w:lang w:val="mn-MN"/>
        </w:rPr>
        <w:t>хүлээлгэх</w:t>
      </w:r>
      <w:r w:rsidR="0045422E" w:rsidRPr="00A35088">
        <w:rPr>
          <w:bCs/>
          <w:lang w:val="mn-MN"/>
        </w:rPr>
        <w:t xml:space="preserve">, </w:t>
      </w:r>
      <w:r w:rsidR="00E7463A" w:rsidRPr="00A35088">
        <w:rPr>
          <w:bCs/>
          <w:lang w:val="mn-MN"/>
        </w:rPr>
        <w:t xml:space="preserve">компанид </w:t>
      </w:r>
      <w:r w:rsidR="00DA4E94" w:rsidRPr="00A35088">
        <w:rPr>
          <w:bCs/>
          <w:lang w:val="mn-MN"/>
        </w:rPr>
        <w:t xml:space="preserve">хохирол учруулсан бол хохирлыг нөхөн төлөхийг шаардах, </w:t>
      </w:r>
      <w:r w:rsidR="0021656B" w:rsidRPr="00A35088">
        <w:rPr>
          <w:bCs/>
          <w:lang w:val="mn-MN"/>
        </w:rPr>
        <w:t xml:space="preserve">шүүхэд төлөөлөн нэхэмжлэл гаргах, </w:t>
      </w:r>
      <w:r w:rsidR="0045422E" w:rsidRPr="00A35088">
        <w:rPr>
          <w:bCs/>
          <w:lang w:val="bg-BG"/>
        </w:rPr>
        <w:t>төрийн</w:t>
      </w:r>
      <w:r w:rsidR="0045422E" w:rsidRPr="00A35088">
        <w:rPr>
          <w:lang w:val="mn-MN"/>
        </w:rPr>
        <w:t xml:space="preserve"> </w:t>
      </w:r>
      <w:r w:rsidR="009712A6" w:rsidRPr="00A35088">
        <w:rPr>
          <w:bCs/>
          <w:lang w:val="mn-MN"/>
        </w:rPr>
        <w:t>болон орон нутгийн</w:t>
      </w:r>
      <w:r w:rsidR="0045422E" w:rsidRPr="00A35088">
        <w:rPr>
          <w:bCs/>
          <w:lang w:val="bg-BG"/>
        </w:rPr>
        <w:t xml:space="preserve"> өмчи</w:t>
      </w:r>
      <w:r w:rsidR="002511A1" w:rsidRPr="00A35088">
        <w:rPr>
          <w:bCs/>
          <w:lang w:val="mn-MN"/>
        </w:rPr>
        <w:t>йн</w:t>
      </w:r>
      <w:r w:rsidR="0045422E" w:rsidRPr="00A35088">
        <w:rPr>
          <w:bCs/>
          <w:lang w:val="mn-MN"/>
        </w:rPr>
        <w:t xml:space="preserve"> оролцоотой компанийн хувьд </w:t>
      </w:r>
      <w:r w:rsidR="00971B61" w:rsidRPr="00A35088">
        <w:rPr>
          <w:bCs/>
          <w:lang w:val="mn-MN"/>
        </w:rPr>
        <w:t xml:space="preserve">уг асуудлаар </w:t>
      </w:r>
      <w:r w:rsidR="002511A1" w:rsidRPr="00A35088">
        <w:rPr>
          <w:bCs/>
          <w:lang w:val="mn-MN"/>
        </w:rPr>
        <w:t xml:space="preserve">хувьцаа эзэмшигчдийн хуралд </w:t>
      </w:r>
      <w:r w:rsidR="00971B61" w:rsidRPr="00A35088">
        <w:rPr>
          <w:bCs/>
          <w:lang w:val="mn-MN"/>
        </w:rPr>
        <w:t>санал хүргүүлэх</w:t>
      </w:r>
      <w:r w:rsidRPr="00A35088">
        <w:rPr>
          <w:bCs/>
          <w:lang w:val="bg-BG"/>
        </w:rPr>
        <w:t>;</w:t>
      </w:r>
    </w:p>
    <w:p w14:paraId="542E90DE" w14:textId="77777777" w:rsidR="00971B61" w:rsidRPr="00A35088" w:rsidRDefault="00971B61" w:rsidP="00BB7203">
      <w:pPr>
        <w:ind w:firstLine="0"/>
        <w:contextualSpacing/>
        <w:rPr>
          <w:bCs/>
          <w:lang w:val="mn-MN"/>
        </w:rPr>
      </w:pPr>
    </w:p>
    <w:p w14:paraId="6402F92A" w14:textId="42AFB0AD" w:rsidR="00971B61" w:rsidRPr="00A35088" w:rsidRDefault="00971B61" w:rsidP="00BB7203">
      <w:pPr>
        <w:ind w:firstLine="1418"/>
        <w:contextualSpacing/>
        <w:rPr>
          <w:lang w:val="mn-MN"/>
        </w:rPr>
      </w:pPr>
      <w:r w:rsidRPr="00A35088">
        <w:rPr>
          <w:bCs/>
          <w:lang w:val="mn-MN"/>
        </w:rPr>
        <w:t>2</w:t>
      </w:r>
      <w:r w:rsidR="003455B0" w:rsidRPr="00A35088">
        <w:rPr>
          <w:bCs/>
          <w:lang w:val="mn-MN"/>
        </w:rPr>
        <w:t>0</w:t>
      </w:r>
      <w:r w:rsidRPr="00A35088">
        <w:rPr>
          <w:bCs/>
          <w:lang w:val="mn-MN"/>
        </w:rPr>
        <w:t>.1.</w:t>
      </w:r>
      <w:r w:rsidR="002A7F46" w:rsidRPr="00A35088">
        <w:rPr>
          <w:bCs/>
          <w:lang w:val="mn-MN"/>
        </w:rPr>
        <w:t>5</w:t>
      </w:r>
      <w:r w:rsidRPr="00A35088">
        <w:rPr>
          <w:bCs/>
          <w:lang w:val="mn-MN"/>
        </w:rPr>
        <w:t>.</w:t>
      </w:r>
      <w:r w:rsidRPr="00A35088">
        <w:rPr>
          <w:bCs/>
          <w:lang w:val="bg-BG"/>
        </w:rPr>
        <w:t xml:space="preserve">төрийн </w:t>
      </w:r>
      <w:r w:rsidR="009712A6" w:rsidRPr="00A35088">
        <w:rPr>
          <w:bCs/>
          <w:lang w:val="mn-MN"/>
        </w:rPr>
        <w:t>болон орон нутгийн</w:t>
      </w:r>
      <w:r w:rsidRPr="00A35088">
        <w:rPr>
          <w:lang w:val="mn-MN"/>
        </w:rPr>
        <w:t xml:space="preserve"> өмчи</w:t>
      </w:r>
      <w:r w:rsidRPr="00A35088">
        <w:rPr>
          <w:bCs/>
          <w:lang w:val="mn-MN"/>
        </w:rPr>
        <w:t>т</w:t>
      </w:r>
      <w:r w:rsidRPr="00A35088">
        <w:rPr>
          <w:bCs/>
          <w:lang w:val="bg-BG"/>
        </w:rPr>
        <w:t xml:space="preserve"> компанийн</w:t>
      </w:r>
      <w:r w:rsidRPr="00A35088">
        <w:rPr>
          <w:bCs/>
          <w:lang w:val="mn-MN"/>
        </w:rPr>
        <w:t xml:space="preserve"> гүйцэтгэх захирал хууль болон дүрэмд заасан </w:t>
      </w:r>
      <w:r w:rsidRPr="00A35088">
        <w:rPr>
          <w:bCs/>
          <w:lang w:val="bg-BG"/>
        </w:rPr>
        <w:t xml:space="preserve">үүргээ зөрчсөн </w:t>
      </w:r>
      <w:r w:rsidRPr="00A35088">
        <w:rPr>
          <w:bCs/>
          <w:lang w:val="mn-MN"/>
        </w:rPr>
        <w:t xml:space="preserve">тохиолдолд </w:t>
      </w:r>
      <w:r w:rsidRPr="00A35088">
        <w:rPr>
          <w:bCs/>
          <w:lang w:val="bg-BG"/>
        </w:rPr>
        <w:t xml:space="preserve">хариуцлага </w:t>
      </w:r>
      <w:r w:rsidR="00CF4829" w:rsidRPr="00A35088">
        <w:rPr>
          <w:bCs/>
          <w:lang w:val="mn-MN"/>
        </w:rPr>
        <w:t>хүлээлгэх</w:t>
      </w:r>
      <w:r w:rsidR="006D103D" w:rsidRPr="00A35088">
        <w:rPr>
          <w:bCs/>
          <w:lang w:val="mn-MN"/>
        </w:rPr>
        <w:t xml:space="preserve"> </w:t>
      </w:r>
      <w:r w:rsidRPr="00A35088">
        <w:rPr>
          <w:bCs/>
          <w:lang w:val="mn-MN"/>
        </w:rPr>
        <w:t>санал</w:t>
      </w:r>
      <w:r w:rsidR="006D103D" w:rsidRPr="00A35088">
        <w:rPr>
          <w:bCs/>
          <w:lang w:val="mn-MN"/>
        </w:rPr>
        <w:t>аа төлөөлөн удирдах зөвлөлд</w:t>
      </w:r>
      <w:r w:rsidRPr="00A35088">
        <w:rPr>
          <w:bCs/>
          <w:lang w:val="mn-MN"/>
        </w:rPr>
        <w:t xml:space="preserve"> хүргүүлэх</w:t>
      </w:r>
      <w:r w:rsidR="006D103D" w:rsidRPr="00A35088">
        <w:rPr>
          <w:lang w:val="mn-MN"/>
        </w:rPr>
        <w:t>;</w:t>
      </w:r>
    </w:p>
    <w:p w14:paraId="0F050D9F" w14:textId="77777777" w:rsidR="003455B0" w:rsidRPr="00A35088" w:rsidRDefault="003455B0" w:rsidP="00BB7203">
      <w:pPr>
        <w:ind w:firstLine="0"/>
        <w:contextualSpacing/>
        <w:rPr>
          <w:bCs/>
          <w:lang w:val="mn-MN"/>
        </w:rPr>
      </w:pPr>
    </w:p>
    <w:p w14:paraId="1A31EA24" w14:textId="19E156DB" w:rsidR="003455B0" w:rsidRPr="00A35088" w:rsidRDefault="003455B0" w:rsidP="00BB7203">
      <w:pPr>
        <w:ind w:firstLine="1418"/>
        <w:contextualSpacing/>
        <w:rPr>
          <w:bCs/>
          <w:lang w:val="mn-MN"/>
        </w:rPr>
      </w:pPr>
      <w:r w:rsidRPr="00A35088">
        <w:rPr>
          <w:bCs/>
          <w:lang w:val="mn-MN"/>
        </w:rPr>
        <w:t>20.1.</w:t>
      </w:r>
      <w:r w:rsidR="002A7F46" w:rsidRPr="00A35088">
        <w:rPr>
          <w:bCs/>
          <w:lang w:val="mn-MN"/>
        </w:rPr>
        <w:t>6</w:t>
      </w:r>
      <w:r w:rsidRPr="00A35088">
        <w:rPr>
          <w:bCs/>
          <w:lang w:val="mn-MN"/>
        </w:rPr>
        <w:t xml:space="preserve">.төрийн </w:t>
      </w:r>
      <w:r w:rsidR="009712A6" w:rsidRPr="00A35088">
        <w:rPr>
          <w:bCs/>
          <w:lang w:val="mn-MN"/>
        </w:rPr>
        <w:t xml:space="preserve">болон орон нутгийн өмчийн </w:t>
      </w:r>
      <w:r w:rsidRPr="00A35088">
        <w:rPr>
          <w:bCs/>
          <w:lang w:val="mn-MN"/>
        </w:rPr>
        <w:t>компанийн бизнес төлөвлөгөө болон төлөөлөн удирдах зөвлөлийн ажлын төлөвлөгөөний гүйцэтгэлийг үнэлэх;</w:t>
      </w:r>
    </w:p>
    <w:p w14:paraId="72285856" w14:textId="77777777" w:rsidR="00F1721E" w:rsidRPr="00A35088" w:rsidRDefault="00F1721E" w:rsidP="00BB7203">
      <w:pPr>
        <w:ind w:firstLine="0"/>
        <w:contextualSpacing/>
        <w:rPr>
          <w:bCs/>
          <w:lang w:val="mn-MN"/>
        </w:rPr>
      </w:pPr>
    </w:p>
    <w:p w14:paraId="70C0DAA4" w14:textId="14C5C1B0" w:rsidR="002908E0" w:rsidRPr="00A35088" w:rsidRDefault="002908E0" w:rsidP="00BB7203">
      <w:pPr>
        <w:ind w:firstLine="1418"/>
        <w:contextualSpacing/>
        <w:rPr>
          <w:bCs/>
          <w:lang w:val="mn-MN"/>
        </w:rPr>
      </w:pPr>
      <w:r w:rsidRPr="00A35088">
        <w:rPr>
          <w:bCs/>
          <w:lang w:val="bg-BG"/>
        </w:rPr>
        <w:t>2</w:t>
      </w:r>
      <w:r w:rsidR="003455B0" w:rsidRPr="00A35088">
        <w:rPr>
          <w:bCs/>
          <w:lang w:val="mn-MN"/>
        </w:rPr>
        <w:t>0</w:t>
      </w:r>
      <w:r w:rsidRPr="00A35088">
        <w:rPr>
          <w:bCs/>
          <w:lang w:val="bg-BG"/>
        </w:rPr>
        <w:t>.1.</w:t>
      </w:r>
      <w:r w:rsidR="009F3B8C" w:rsidRPr="00A35088">
        <w:rPr>
          <w:bCs/>
          <w:lang w:val="mn-MN"/>
        </w:rPr>
        <w:t>7</w:t>
      </w:r>
      <w:r w:rsidRPr="00A35088">
        <w:rPr>
          <w:bCs/>
          <w:lang w:val="bg-BG"/>
        </w:rPr>
        <w:t>.хуульд заасан бусад.</w:t>
      </w:r>
    </w:p>
    <w:p w14:paraId="761A92B7" w14:textId="77777777" w:rsidR="002908E0" w:rsidRPr="00A35088" w:rsidRDefault="002908E0" w:rsidP="00BB7203">
      <w:pPr>
        <w:ind w:firstLine="0"/>
        <w:contextualSpacing/>
        <w:rPr>
          <w:bCs/>
          <w:lang w:val="mn-MN"/>
        </w:rPr>
      </w:pPr>
    </w:p>
    <w:p w14:paraId="0E6E1CBE" w14:textId="1331D04C" w:rsidR="002908E0" w:rsidRPr="00E97B50" w:rsidRDefault="002908E0" w:rsidP="00BB7203">
      <w:pPr>
        <w:ind w:left="2694" w:hanging="1985"/>
        <w:contextualSpacing/>
        <w:rPr>
          <w:bCs/>
          <w:lang w:val="mn-MN"/>
        </w:rPr>
      </w:pPr>
      <w:r w:rsidRPr="00A35088">
        <w:rPr>
          <w:b/>
          <w:lang w:val="bg-BG"/>
        </w:rPr>
        <w:t>2</w:t>
      </w:r>
      <w:r w:rsidR="00DF664A" w:rsidRPr="00A35088">
        <w:rPr>
          <w:b/>
          <w:lang w:val="mn-MN"/>
        </w:rPr>
        <w:t>1</w:t>
      </w:r>
      <w:r w:rsidR="000865D4" w:rsidRPr="00A35088">
        <w:rPr>
          <w:b/>
          <w:lang w:val="mn-MN"/>
        </w:rPr>
        <w:t xml:space="preserve"> д</w:t>
      </w:r>
      <w:r w:rsidR="00DF664A" w:rsidRPr="00A35088">
        <w:rPr>
          <w:b/>
          <w:lang w:val="mn-MN"/>
        </w:rPr>
        <w:t>ү</w:t>
      </w:r>
      <w:r w:rsidR="000865D4" w:rsidRPr="00A35088">
        <w:rPr>
          <w:b/>
          <w:lang w:val="mn-MN"/>
        </w:rPr>
        <w:t>г</w:t>
      </w:r>
      <w:r w:rsidR="00DF664A" w:rsidRPr="00A35088">
        <w:rPr>
          <w:b/>
          <w:lang w:val="mn-MN"/>
        </w:rPr>
        <w:t>ээ</w:t>
      </w:r>
      <w:r w:rsidR="000865D4" w:rsidRPr="00A35088">
        <w:rPr>
          <w:b/>
          <w:lang w:val="mn-MN"/>
        </w:rPr>
        <w:t>р</w:t>
      </w:r>
      <w:r w:rsidRPr="00A35088">
        <w:rPr>
          <w:b/>
          <w:lang w:val="bg-BG"/>
        </w:rPr>
        <w:t xml:space="preserve"> зүйл.</w:t>
      </w:r>
      <w:r w:rsidR="002D61F8" w:rsidRPr="00A35088">
        <w:rPr>
          <w:b/>
          <w:lang w:val="bg-BG"/>
        </w:rPr>
        <w:t>Төрийн өмчийн асуудал эрхэлсэн</w:t>
      </w:r>
      <w:r w:rsidRPr="00A35088">
        <w:rPr>
          <w:b/>
          <w:lang w:val="bg-BG"/>
        </w:rPr>
        <w:t xml:space="preserve"> төрийн </w:t>
      </w:r>
      <w:r w:rsidR="00242594" w:rsidRPr="00A35088">
        <w:rPr>
          <w:b/>
          <w:lang w:val="bg-BG"/>
        </w:rPr>
        <w:t>захиргааны</w:t>
      </w:r>
      <w:r w:rsidR="00F1721E" w:rsidRPr="00A35088">
        <w:rPr>
          <w:b/>
          <w:lang w:val="mn-MN"/>
        </w:rPr>
        <w:t xml:space="preserve"> </w:t>
      </w:r>
      <w:r w:rsidRPr="00A35088">
        <w:rPr>
          <w:b/>
          <w:lang w:val="bg-BG"/>
        </w:rPr>
        <w:t>байгуулла</w:t>
      </w:r>
      <w:r w:rsidR="003015FB" w:rsidRPr="00A35088">
        <w:rPr>
          <w:b/>
          <w:lang w:val="mn-MN"/>
        </w:rPr>
        <w:t xml:space="preserve">га, орон нутгийн өмчийн асуудал хариуцсан </w:t>
      </w:r>
      <w:r w:rsidR="00DF664A" w:rsidRPr="00A35088">
        <w:rPr>
          <w:b/>
          <w:lang w:val="mn-MN"/>
        </w:rPr>
        <w:t>газрын</w:t>
      </w:r>
      <w:r w:rsidR="00B25C54" w:rsidRPr="00A35088">
        <w:rPr>
          <w:b/>
          <w:lang w:val="mn-MN"/>
        </w:rPr>
        <w:t xml:space="preserve"> чиг үүрэг</w:t>
      </w:r>
    </w:p>
    <w:p w14:paraId="178220A4" w14:textId="77777777" w:rsidR="00E97B50" w:rsidRPr="00A35088" w:rsidRDefault="00E97B50" w:rsidP="00E97B50">
      <w:pPr>
        <w:ind w:firstLine="0"/>
        <w:contextualSpacing/>
        <w:rPr>
          <w:bCs/>
          <w:lang w:val="mn-MN"/>
        </w:rPr>
      </w:pPr>
    </w:p>
    <w:p w14:paraId="4F189652" w14:textId="00DAFF52" w:rsidR="00426C86" w:rsidRPr="00A35088" w:rsidRDefault="002908E0" w:rsidP="00BB7203">
      <w:pPr>
        <w:ind w:firstLine="709"/>
        <w:contextualSpacing/>
        <w:rPr>
          <w:lang w:val="mn-MN"/>
        </w:rPr>
      </w:pPr>
      <w:r w:rsidRPr="00A35088">
        <w:rPr>
          <w:lang w:val="bg-BG"/>
        </w:rPr>
        <w:t>2</w:t>
      </w:r>
      <w:r w:rsidR="00DF664A" w:rsidRPr="00A35088">
        <w:rPr>
          <w:lang w:val="mn-MN"/>
        </w:rPr>
        <w:t>1</w:t>
      </w:r>
      <w:r w:rsidRPr="00A35088">
        <w:rPr>
          <w:lang w:val="bg-BG"/>
        </w:rPr>
        <w:t>.1.</w:t>
      </w:r>
      <w:r w:rsidR="00426C86" w:rsidRPr="00A35088">
        <w:rPr>
          <w:lang w:val="mn-MN"/>
        </w:rPr>
        <w:t xml:space="preserve">Төрийн </w:t>
      </w:r>
      <w:r w:rsidR="00426C86" w:rsidRPr="00A35088">
        <w:rPr>
          <w:lang w:val="bg-BG"/>
        </w:rPr>
        <w:t>өмчийн асуудал эрхэлсэн төрийн захиргааны</w:t>
      </w:r>
      <w:r w:rsidR="00426C86" w:rsidRPr="00A35088">
        <w:rPr>
          <w:lang w:val="mn-MN"/>
        </w:rPr>
        <w:t xml:space="preserve"> </w:t>
      </w:r>
      <w:r w:rsidR="00426C86" w:rsidRPr="00A35088">
        <w:rPr>
          <w:lang w:val="bg-BG"/>
        </w:rPr>
        <w:t>байгууллаг</w:t>
      </w:r>
      <w:r w:rsidR="00426C86" w:rsidRPr="00A35088">
        <w:rPr>
          <w:lang w:val="mn-MN"/>
        </w:rPr>
        <w:t xml:space="preserve">а нь төрийн өмчит компанийн засаглалд оролцогч талуудын үйл ажиллагааг уялдуулан </w:t>
      </w:r>
      <w:r w:rsidR="00426C86" w:rsidRPr="00A35088">
        <w:rPr>
          <w:lang w:val="mn-MN"/>
        </w:rPr>
        <w:lastRenderedPageBreak/>
        <w:t xml:space="preserve">зохицуулах, энэ хуулийн </w:t>
      </w:r>
      <w:r w:rsidR="00DF664A" w:rsidRPr="00A35088">
        <w:rPr>
          <w:lang w:val="mn-MN"/>
        </w:rPr>
        <w:t>7</w:t>
      </w:r>
      <w:r w:rsidR="00426C86" w:rsidRPr="00A35088">
        <w:rPr>
          <w:lang w:val="mn-MN"/>
        </w:rPr>
        <w:t xml:space="preserve">.1-д заасан үндсэн чиглэлийн биелэлтэд хяналт тавих, хэрэгжилтийг хангуулах үндсэн чиг </w:t>
      </w:r>
      <w:r w:rsidR="00DF664A" w:rsidRPr="00A35088">
        <w:rPr>
          <w:lang w:val="mn-MN"/>
        </w:rPr>
        <w:t>үүргийг хэрэгжүүлнэ</w:t>
      </w:r>
      <w:r w:rsidR="00426C86" w:rsidRPr="00A35088">
        <w:rPr>
          <w:lang w:val="mn-MN"/>
        </w:rPr>
        <w:t>.</w:t>
      </w:r>
    </w:p>
    <w:p w14:paraId="3669AF4D" w14:textId="77777777" w:rsidR="0085393C" w:rsidRPr="00A35088" w:rsidRDefault="0085393C" w:rsidP="00BB7203">
      <w:pPr>
        <w:ind w:firstLine="0"/>
        <w:contextualSpacing/>
        <w:rPr>
          <w:lang w:val="mn-MN"/>
        </w:rPr>
      </w:pPr>
    </w:p>
    <w:p w14:paraId="18E702E1" w14:textId="6072E9E3" w:rsidR="00202B25" w:rsidRPr="00A35088" w:rsidRDefault="0085393C" w:rsidP="00BB7203">
      <w:pPr>
        <w:ind w:firstLine="709"/>
        <w:contextualSpacing/>
        <w:rPr>
          <w:lang w:val="mn-MN"/>
        </w:rPr>
      </w:pPr>
      <w:r w:rsidRPr="00A35088">
        <w:rPr>
          <w:lang w:val="mn-MN"/>
        </w:rPr>
        <w:t>2</w:t>
      </w:r>
      <w:r w:rsidR="00DF664A" w:rsidRPr="00A35088">
        <w:rPr>
          <w:lang w:val="mn-MN"/>
        </w:rPr>
        <w:t>1</w:t>
      </w:r>
      <w:r w:rsidRPr="00A35088">
        <w:rPr>
          <w:lang w:val="mn-MN"/>
        </w:rPr>
        <w:t>.2.</w:t>
      </w:r>
      <w:r w:rsidR="002D61F8" w:rsidRPr="00A35088">
        <w:rPr>
          <w:lang w:val="mn-MN"/>
        </w:rPr>
        <w:t>Төрийн өмчийн асуудал эрхэлсэн</w:t>
      </w:r>
      <w:r w:rsidR="006051C2" w:rsidRPr="00A35088">
        <w:rPr>
          <w:lang w:val="bg-BG"/>
        </w:rPr>
        <w:t xml:space="preserve"> төрийн захиргааны байгууллага</w:t>
      </w:r>
      <w:r w:rsidR="00B25C54" w:rsidRPr="00A35088">
        <w:rPr>
          <w:lang w:val="mn-MN"/>
        </w:rPr>
        <w:t xml:space="preserve"> </w:t>
      </w:r>
      <w:r w:rsidR="00E95A73" w:rsidRPr="00A35088">
        <w:rPr>
          <w:lang w:val="mn-MN"/>
        </w:rPr>
        <w:t xml:space="preserve">төрийн өмчит компанийн талаар </w:t>
      </w:r>
      <w:r w:rsidR="002908E0" w:rsidRPr="00A35088">
        <w:rPr>
          <w:lang w:val="bg-BG"/>
        </w:rPr>
        <w:t xml:space="preserve">дараах </w:t>
      </w:r>
      <w:r w:rsidR="007443E7" w:rsidRPr="00A35088">
        <w:rPr>
          <w:lang w:val="mn-MN"/>
        </w:rPr>
        <w:t>чиг үүргийг хэрэгжүүлнэ</w:t>
      </w:r>
      <w:r w:rsidR="002908E0" w:rsidRPr="00A35088">
        <w:rPr>
          <w:lang w:val="bg-BG"/>
        </w:rPr>
        <w:t>:</w:t>
      </w:r>
    </w:p>
    <w:p w14:paraId="1DDA1C1F" w14:textId="77777777" w:rsidR="004C09C0" w:rsidRPr="00A35088" w:rsidRDefault="004C09C0" w:rsidP="00BB7203">
      <w:pPr>
        <w:ind w:firstLine="0"/>
        <w:contextualSpacing/>
        <w:rPr>
          <w:lang w:val="mn-MN"/>
        </w:rPr>
      </w:pPr>
    </w:p>
    <w:p w14:paraId="11605CE9" w14:textId="57511902" w:rsidR="00F65D92" w:rsidRPr="00A35088" w:rsidRDefault="002908E0" w:rsidP="00BB7203">
      <w:pPr>
        <w:ind w:firstLine="1418"/>
        <w:contextualSpacing/>
        <w:rPr>
          <w:lang w:val="mn-MN"/>
        </w:rPr>
      </w:pPr>
      <w:r w:rsidRPr="00A35088">
        <w:rPr>
          <w:lang w:val="bg-BG"/>
        </w:rPr>
        <w:t>2</w:t>
      </w:r>
      <w:r w:rsidR="00DF664A" w:rsidRPr="00A35088">
        <w:rPr>
          <w:lang w:val="mn-MN"/>
        </w:rPr>
        <w:t>1</w:t>
      </w:r>
      <w:r w:rsidRPr="00A35088">
        <w:rPr>
          <w:lang w:val="bg-BG"/>
        </w:rPr>
        <w:t>.</w:t>
      </w:r>
      <w:r w:rsidR="00AD66D8" w:rsidRPr="00A35088">
        <w:rPr>
          <w:lang w:val="mn-MN"/>
        </w:rPr>
        <w:t>2</w:t>
      </w:r>
      <w:r w:rsidRPr="00A35088">
        <w:rPr>
          <w:lang w:val="bg-BG"/>
        </w:rPr>
        <w:t xml:space="preserve">.1.төрийн өмчит компани үүсгэн байгуулах, өөрчлөн байгуулах, татан буулгах асуудлаар дүгнэлт гаргаж, </w:t>
      </w:r>
      <w:r w:rsidR="00426C86" w:rsidRPr="00A35088">
        <w:rPr>
          <w:lang w:val="mn-MN"/>
        </w:rPr>
        <w:t xml:space="preserve">төрийн эзэмшлийн хувьцаа эзэмшигчийн эрхийг хэрэгжүүлэгчид </w:t>
      </w:r>
      <w:r w:rsidRPr="00A35088">
        <w:rPr>
          <w:lang w:val="bg-BG"/>
        </w:rPr>
        <w:t>хүргүүлэх;</w:t>
      </w:r>
    </w:p>
    <w:p w14:paraId="7AD0E0AE" w14:textId="77777777" w:rsidR="000E4F35" w:rsidRPr="00A35088" w:rsidRDefault="000E4F35" w:rsidP="000E4F35">
      <w:pPr>
        <w:ind w:firstLine="0"/>
        <w:contextualSpacing/>
        <w:rPr>
          <w:lang w:val="mn-MN"/>
        </w:rPr>
      </w:pPr>
    </w:p>
    <w:p w14:paraId="2737A9DF" w14:textId="779DBC1F" w:rsidR="00F65D92" w:rsidRPr="00A35088" w:rsidRDefault="002908E0" w:rsidP="00BB7203">
      <w:pPr>
        <w:ind w:firstLine="1418"/>
        <w:contextualSpacing/>
        <w:rPr>
          <w:lang w:val="mn-MN"/>
        </w:rPr>
      </w:pPr>
      <w:r w:rsidRPr="00A35088">
        <w:rPr>
          <w:lang w:val="bg-BG"/>
        </w:rPr>
        <w:t>2</w:t>
      </w:r>
      <w:r w:rsidR="00DF664A" w:rsidRPr="00A35088">
        <w:rPr>
          <w:lang w:val="mn-MN"/>
        </w:rPr>
        <w:t>1</w:t>
      </w:r>
      <w:r w:rsidRPr="00A35088">
        <w:rPr>
          <w:lang w:val="bg-BG"/>
        </w:rPr>
        <w:t>.</w:t>
      </w:r>
      <w:r w:rsidR="00AD66D8" w:rsidRPr="00A35088">
        <w:rPr>
          <w:lang w:val="mn-MN"/>
        </w:rPr>
        <w:t>2</w:t>
      </w:r>
      <w:r w:rsidRPr="00A35088">
        <w:rPr>
          <w:lang w:val="bg-BG"/>
        </w:rPr>
        <w:t>.2.төрийн өмчит компани</w:t>
      </w:r>
      <w:r w:rsidR="0082380D" w:rsidRPr="00A35088">
        <w:rPr>
          <w:lang w:val="mn-MN"/>
        </w:rPr>
        <w:t xml:space="preserve">йн </w:t>
      </w:r>
      <w:r w:rsidRPr="00A35088">
        <w:rPr>
          <w:lang w:val="bg-BG"/>
        </w:rPr>
        <w:t>төрийн эзэмшлийн хувьцааг худалдах, шилжүүлэх, алтан хувьцаа гаргах болон төрийн өмчийн хөрөнгөөр хөрөнгө оруулалт хийх асуудлаар дүгнэлт гаргаж, Засгийн газарт хүргүүлэх;</w:t>
      </w:r>
    </w:p>
    <w:p w14:paraId="1D893F31" w14:textId="77777777" w:rsidR="00D813B1" w:rsidRPr="00A35088" w:rsidRDefault="00D813B1" w:rsidP="00BB7203">
      <w:pPr>
        <w:ind w:firstLine="0"/>
        <w:contextualSpacing/>
        <w:rPr>
          <w:lang w:val="mn-MN"/>
        </w:rPr>
      </w:pPr>
    </w:p>
    <w:p w14:paraId="7201978C" w14:textId="3DFDF4FF" w:rsidR="00D813B1" w:rsidRPr="00A35088" w:rsidRDefault="00D813B1" w:rsidP="00BB7203">
      <w:pPr>
        <w:ind w:firstLine="1418"/>
        <w:contextualSpacing/>
        <w:rPr>
          <w:lang w:val="mn-MN"/>
        </w:rPr>
      </w:pPr>
      <w:r w:rsidRPr="00A35088">
        <w:rPr>
          <w:lang w:val="mn-MN"/>
        </w:rPr>
        <w:t>21.2.3.төрийн өмчийн компанийн үл хөдлөх эд хөрөнгө, газар эзэмших, ашиглах эрхийг шилжүүлэх, зориулалтыг өөрчлөх, худалдах, солих шийдвэр гаргах асуудлаар дүгнэлт гаргаж, Засгийн газарт хүргүүлэх;</w:t>
      </w:r>
    </w:p>
    <w:p w14:paraId="4D937B28" w14:textId="77777777" w:rsidR="00F65D92" w:rsidRPr="00A35088" w:rsidRDefault="00F65D92" w:rsidP="00BB7203">
      <w:pPr>
        <w:ind w:firstLine="0"/>
        <w:contextualSpacing/>
        <w:rPr>
          <w:bCs/>
          <w:lang w:val="mn-MN"/>
        </w:rPr>
      </w:pPr>
    </w:p>
    <w:p w14:paraId="03E439B5" w14:textId="3E993046" w:rsidR="00F65D92" w:rsidRPr="00A35088" w:rsidRDefault="002908E0" w:rsidP="00BB7203">
      <w:pPr>
        <w:ind w:firstLine="1418"/>
        <w:contextualSpacing/>
        <w:rPr>
          <w:lang w:val="mn-MN"/>
        </w:rPr>
      </w:pPr>
      <w:r w:rsidRPr="00A35088">
        <w:rPr>
          <w:lang w:val="bg-BG"/>
        </w:rPr>
        <w:t>2</w:t>
      </w:r>
      <w:r w:rsidR="00DF664A" w:rsidRPr="00A35088">
        <w:rPr>
          <w:lang w:val="mn-MN"/>
        </w:rPr>
        <w:t>1</w:t>
      </w:r>
      <w:r w:rsidRPr="00A35088">
        <w:rPr>
          <w:lang w:val="bg-BG"/>
        </w:rPr>
        <w:t>.</w:t>
      </w:r>
      <w:r w:rsidR="00AD66D8" w:rsidRPr="00A35088">
        <w:rPr>
          <w:lang w:val="mn-MN"/>
        </w:rPr>
        <w:t>2</w:t>
      </w:r>
      <w:r w:rsidRPr="00A35088">
        <w:rPr>
          <w:lang w:val="bg-BG"/>
        </w:rPr>
        <w:t>.</w:t>
      </w:r>
      <w:r w:rsidR="00D813B1" w:rsidRPr="00A35088">
        <w:rPr>
          <w:lang w:val="mn-MN"/>
        </w:rPr>
        <w:t>4</w:t>
      </w:r>
      <w:r w:rsidRPr="00A35088">
        <w:rPr>
          <w:lang w:val="mn-MN"/>
        </w:rPr>
        <w:t>.</w:t>
      </w:r>
      <w:r w:rsidRPr="00A35088">
        <w:rPr>
          <w:lang w:val="bg-BG"/>
        </w:rPr>
        <w:t>төрийн өмчийн компанийн бизнес төлөвлөгөөний</w:t>
      </w:r>
      <w:r w:rsidRPr="00A35088">
        <w:rPr>
          <w:lang w:val="mn-MN"/>
        </w:rPr>
        <w:t xml:space="preserve"> </w:t>
      </w:r>
      <w:r w:rsidR="00613DBD" w:rsidRPr="00A35088">
        <w:rPr>
          <w:lang w:val="mn-MN"/>
        </w:rPr>
        <w:t>хэрэгжилтийг ханг</w:t>
      </w:r>
      <w:r w:rsidR="00A033AA" w:rsidRPr="00A35088">
        <w:rPr>
          <w:lang w:val="mn-MN"/>
        </w:rPr>
        <w:t>уул</w:t>
      </w:r>
      <w:r w:rsidR="00613DBD" w:rsidRPr="00A35088">
        <w:rPr>
          <w:lang w:val="mn-MN"/>
        </w:rPr>
        <w:t>ах</w:t>
      </w:r>
      <w:r w:rsidRPr="00A35088">
        <w:rPr>
          <w:lang w:val="bg-BG"/>
        </w:rPr>
        <w:t xml:space="preserve"> талаар шаардлага, зөвлөмж өгөх, хуульд заасан үндэслэ</w:t>
      </w:r>
      <w:r w:rsidR="009539DA" w:rsidRPr="00A35088">
        <w:rPr>
          <w:lang w:val="mn-MN"/>
        </w:rPr>
        <w:t>лээр</w:t>
      </w:r>
      <w:r w:rsidRPr="00A35088">
        <w:rPr>
          <w:lang w:val="mn-MN"/>
        </w:rPr>
        <w:t xml:space="preserve"> </w:t>
      </w:r>
      <w:r w:rsidRPr="00A35088">
        <w:rPr>
          <w:lang w:val="bg-BG"/>
        </w:rPr>
        <w:t xml:space="preserve">төлөөлөн удирдах зөвлөлийн гишүүн болон гүйцэтгэх захирлыг </w:t>
      </w:r>
      <w:r w:rsidR="00DF664A" w:rsidRPr="00A35088">
        <w:rPr>
          <w:lang w:val="mn-MN"/>
        </w:rPr>
        <w:t>чөлөөлө</w:t>
      </w:r>
      <w:r w:rsidR="00A033AA" w:rsidRPr="00A35088">
        <w:rPr>
          <w:lang w:val="mn-MN"/>
        </w:rPr>
        <w:t>х</w:t>
      </w:r>
      <w:r w:rsidRPr="00A35088">
        <w:rPr>
          <w:lang w:val="bg-BG"/>
        </w:rPr>
        <w:t xml:space="preserve">, хариуцлага </w:t>
      </w:r>
      <w:r w:rsidR="00E95A73" w:rsidRPr="00A35088">
        <w:rPr>
          <w:lang w:val="mn-MN"/>
        </w:rPr>
        <w:t>хүлээлгэх</w:t>
      </w:r>
      <w:r w:rsidR="00E95A73" w:rsidRPr="00A35088">
        <w:rPr>
          <w:lang w:val="bg-BG"/>
        </w:rPr>
        <w:t xml:space="preserve"> </w:t>
      </w:r>
      <w:r w:rsidRPr="00A35088">
        <w:rPr>
          <w:lang w:val="bg-BG"/>
        </w:rPr>
        <w:t xml:space="preserve">саналыг хувьцаа эзэмшигчийн </w:t>
      </w:r>
      <w:r w:rsidR="00204245" w:rsidRPr="00A35088">
        <w:rPr>
          <w:lang w:val="bg-BG"/>
        </w:rPr>
        <w:t>эрхийг хэрэгжүү</w:t>
      </w:r>
      <w:r w:rsidRPr="00A35088">
        <w:rPr>
          <w:lang w:val="bg-BG"/>
        </w:rPr>
        <w:t>лэгч</w:t>
      </w:r>
      <w:r w:rsidR="009C59A0" w:rsidRPr="00A35088">
        <w:rPr>
          <w:lang w:val="mn-MN"/>
        </w:rPr>
        <w:t xml:space="preserve">ид </w:t>
      </w:r>
      <w:r w:rsidRPr="00A35088">
        <w:rPr>
          <w:lang w:val="bg-BG"/>
        </w:rPr>
        <w:t>хүргүүлэх;</w:t>
      </w:r>
    </w:p>
    <w:p w14:paraId="72E06B3A" w14:textId="77777777" w:rsidR="00F65D92" w:rsidRPr="00A35088" w:rsidRDefault="00F65D92" w:rsidP="00BB7203">
      <w:pPr>
        <w:ind w:firstLine="0"/>
        <w:contextualSpacing/>
        <w:rPr>
          <w:bCs/>
          <w:lang w:val="mn-MN"/>
        </w:rPr>
      </w:pPr>
    </w:p>
    <w:p w14:paraId="5B342946" w14:textId="38ACF762" w:rsidR="00F65D92" w:rsidRPr="00A35088" w:rsidRDefault="002908E0" w:rsidP="00BB7203">
      <w:pPr>
        <w:ind w:firstLine="1418"/>
        <w:contextualSpacing/>
        <w:rPr>
          <w:lang w:val="mn-MN"/>
        </w:rPr>
      </w:pPr>
      <w:r w:rsidRPr="00A35088">
        <w:rPr>
          <w:lang w:val="bg-BG"/>
        </w:rPr>
        <w:t>2</w:t>
      </w:r>
      <w:r w:rsidR="00DF664A" w:rsidRPr="00A35088">
        <w:rPr>
          <w:lang w:val="mn-MN"/>
        </w:rPr>
        <w:t>1</w:t>
      </w:r>
      <w:r w:rsidRPr="00A35088">
        <w:rPr>
          <w:lang w:val="bg-BG"/>
        </w:rPr>
        <w:t>.</w:t>
      </w:r>
      <w:r w:rsidR="00AD66D8" w:rsidRPr="00A35088">
        <w:rPr>
          <w:lang w:val="mn-MN"/>
        </w:rPr>
        <w:t>2</w:t>
      </w:r>
      <w:r w:rsidRPr="00A35088">
        <w:rPr>
          <w:lang w:val="bg-BG"/>
        </w:rPr>
        <w:t>.</w:t>
      </w:r>
      <w:r w:rsidR="00D813B1" w:rsidRPr="00A35088">
        <w:rPr>
          <w:lang w:val="mn-MN"/>
        </w:rPr>
        <w:t>5</w:t>
      </w:r>
      <w:r w:rsidRPr="00A35088">
        <w:rPr>
          <w:lang w:val="bg-BG"/>
        </w:rPr>
        <w:t>.төрийн өмчит компанийг үүсгэн байгуулах, өөрчлөн байгуулах, татан буулгах шийдвэрийн хэрэгжилтийг зохион байгуулж, үр дүнг Засгийн газарт тайлагнах;</w:t>
      </w:r>
    </w:p>
    <w:p w14:paraId="20B49DB8" w14:textId="77777777" w:rsidR="00F65D92" w:rsidRPr="00A35088" w:rsidRDefault="00F65D92" w:rsidP="00BB7203">
      <w:pPr>
        <w:ind w:firstLine="0"/>
        <w:contextualSpacing/>
        <w:rPr>
          <w:lang w:val="mn-MN"/>
        </w:rPr>
      </w:pPr>
    </w:p>
    <w:p w14:paraId="4337967A" w14:textId="26FC3854" w:rsidR="00F65D92" w:rsidRPr="00A35088" w:rsidRDefault="002908E0" w:rsidP="00BB7203">
      <w:pPr>
        <w:ind w:firstLine="1418"/>
        <w:contextualSpacing/>
        <w:rPr>
          <w:lang w:val="mn-MN"/>
        </w:rPr>
      </w:pPr>
      <w:r w:rsidRPr="00A35088">
        <w:rPr>
          <w:lang w:val="bg-BG"/>
        </w:rPr>
        <w:t>2</w:t>
      </w:r>
      <w:r w:rsidR="00DF664A" w:rsidRPr="00A35088">
        <w:rPr>
          <w:lang w:val="mn-MN"/>
        </w:rPr>
        <w:t>1</w:t>
      </w:r>
      <w:r w:rsidRPr="00A35088">
        <w:rPr>
          <w:lang w:val="bg-BG"/>
        </w:rPr>
        <w:t>.</w:t>
      </w:r>
      <w:r w:rsidR="00AD66D8" w:rsidRPr="00A35088">
        <w:rPr>
          <w:lang w:val="mn-MN"/>
        </w:rPr>
        <w:t>2</w:t>
      </w:r>
      <w:r w:rsidRPr="00A35088">
        <w:rPr>
          <w:lang w:val="bg-BG"/>
        </w:rPr>
        <w:t>.</w:t>
      </w:r>
      <w:r w:rsidR="009539DA" w:rsidRPr="00A35088">
        <w:rPr>
          <w:lang w:val="mn-MN"/>
        </w:rPr>
        <w:t>6</w:t>
      </w:r>
      <w:r w:rsidRPr="00A35088">
        <w:rPr>
          <w:lang w:val="bg-BG"/>
        </w:rPr>
        <w:t>.төлөөлөн удирдах зөвлөлийн гишүүнийг сонгон шалгаруулах ажлыг зохион байгуулах</w:t>
      </w:r>
      <w:r w:rsidRPr="00A35088">
        <w:rPr>
          <w:lang w:val="mn-MN"/>
        </w:rPr>
        <w:t>;</w:t>
      </w:r>
    </w:p>
    <w:p w14:paraId="4FBFABD5" w14:textId="77777777" w:rsidR="00F65D92" w:rsidRPr="00A35088" w:rsidRDefault="00F65D92" w:rsidP="00BB7203">
      <w:pPr>
        <w:ind w:firstLine="0"/>
        <w:contextualSpacing/>
        <w:rPr>
          <w:lang w:val="mn-MN"/>
        </w:rPr>
      </w:pPr>
    </w:p>
    <w:p w14:paraId="258F2C28" w14:textId="6DFE3672" w:rsidR="00F65D92" w:rsidRPr="00A35088" w:rsidRDefault="002908E0" w:rsidP="00BB7203">
      <w:pPr>
        <w:ind w:firstLine="1418"/>
        <w:contextualSpacing/>
        <w:rPr>
          <w:lang w:val="mn-MN"/>
        </w:rPr>
      </w:pPr>
      <w:r w:rsidRPr="00A35088">
        <w:rPr>
          <w:lang w:val="bg-BG"/>
        </w:rPr>
        <w:t>2</w:t>
      </w:r>
      <w:r w:rsidR="00DF664A" w:rsidRPr="00A35088">
        <w:rPr>
          <w:lang w:val="mn-MN"/>
        </w:rPr>
        <w:t>1</w:t>
      </w:r>
      <w:r w:rsidR="0079047E" w:rsidRPr="00A35088">
        <w:rPr>
          <w:lang w:val="mn-MN"/>
        </w:rPr>
        <w:t>.</w:t>
      </w:r>
      <w:r w:rsidR="00AD66D8" w:rsidRPr="00A35088">
        <w:rPr>
          <w:lang w:val="mn-MN"/>
        </w:rPr>
        <w:t>2</w:t>
      </w:r>
      <w:r w:rsidRPr="00A35088">
        <w:rPr>
          <w:lang w:val="bg-BG"/>
        </w:rPr>
        <w:t>.</w:t>
      </w:r>
      <w:r w:rsidR="009539DA" w:rsidRPr="00A35088">
        <w:rPr>
          <w:lang w:val="mn-MN"/>
        </w:rPr>
        <w:t>7</w:t>
      </w:r>
      <w:r w:rsidRPr="00A35088">
        <w:rPr>
          <w:lang w:val="mn-MN"/>
        </w:rPr>
        <w:t>.</w:t>
      </w:r>
      <w:r w:rsidR="000D5B23" w:rsidRPr="00A35088">
        <w:rPr>
          <w:lang w:val="bg-BG"/>
        </w:rPr>
        <w:t xml:space="preserve">төлөөлөн удирдах зөвлөлийн гишүүдийн тоо, бүрэн эрхийн хугацаа, гүйцэтгэх захирлын </w:t>
      </w:r>
      <w:r w:rsidR="000D5B23" w:rsidRPr="00A35088">
        <w:rPr>
          <w:lang w:val="mn-MN"/>
        </w:rPr>
        <w:t xml:space="preserve">цалин, </w:t>
      </w:r>
      <w:r w:rsidR="000D5B23" w:rsidRPr="00A35088">
        <w:rPr>
          <w:lang w:val="bg-BG"/>
        </w:rPr>
        <w:t>урамшууллын хэмжээ хуульд заасан шаардлагад нийцэж байгаа эсэхэд хяналт тавих;</w:t>
      </w:r>
    </w:p>
    <w:p w14:paraId="3F2E919C" w14:textId="77777777" w:rsidR="00F65D92" w:rsidRPr="00A35088" w:rsidRDefault="00F65D92" w:rsidP="00BB7203">
      <w:pPr>
        <w:ind w:firstLine="0"/>
        <w:contextualSpacing/>
        <w:rPr>
          <w:lang w:val="mn-MN"/>
        </w:rPr>
      </w:pPr>
    </w:p>
    <w:p w14:paraId="777737DA" w14:textId="610E48AA" w:rsidR="00F65D92" w:rsidRPr="00A35088" w:rsidRDefault="002908E0" w:rsidP="00BB7203">
      <w:pPr>
        <w:ind w:firstLine="1418"/>
        <w:contextualSpacing/>
        <w:rPr>
          <w:lang w:val="mn-MN"/>
        </w:rPr>
      </w:pPr>
      <w:r w:rsidRPr="00A35088">
        <w:rPr>
          <w:lang w:val="bg-BG"/>
        </w:rPr>
        <w:t>2</w:t>
      </w:r>
      <w:r w:rsidR="00DF664A" w:rsidRPr="00A35088">
        <w:rPr>
          <w:lang w:val="mn-MN"/>
        </w:rPr>
        <w:t>1</w:t>
      </w:r>
      <w:r w:rsidRPr="00A35088">
        <w:rPr>
          <w:lang w:val="bg-BG"/>
        </w:rPr>
        <w:t>.</w:t>
      </w:r>
      <w:r w:rsidR="00AD66D8" w:rsidRPr="00A35088">
        <w:rPr>
          <w:lang w:val="mn-MN"/>
        </w:rPr>
        <w:t>2</w:t>
      </w:r>
      <w:r w:rsidRPr="00A35088">
        <w:rPr>
          <w:lang w:val="bg-BG"/>
        </w:rPr>
        <w:t>.</w:t>
      </w:r>
      <w:r w:rsidR="00ED7322" w:rsidRPr="00A35088">
        <w:rPr>
          <w:lang w:val="mn-MN"/>
        </w:rPr>
        <w:t>8</w:t>
      </w:r>
      <w:r w:rsidRPr="00A35088">
        <w:rPr>
          <w:lang w:val="bg-BG"/>
        </w:rPr>
        <w:t>.</w:t>
      </w:r>
      <w:r w:rsidR="000D5B23" w:rsidRPr="00A35088" w:rsidDel="006D1246">
        <w:rPr>
          <w:lang w:val="bg-BG"/>
        </w:rPr>
        <w:t xml:space="preserve">төрийн </w:t>
      </w:r>
      <w:r w:rsidR="000D5B23" w:rsidRPr="00A35088">
        <w:rPr>
          <w:lang w:val="bg-BG"/>
        </w:rPr>
        <w:t xml:space="preserve">эзэмшлийн хувьцаа эзэмшигчийн </w:t>
      </w:r>
      <w:r w:rsidR="00204245" w:rsidRPr="00A35088">
        <w:rPr>
          <w:lang w:val="bg-BG"/>
        </w:rPr>
        <w:t>эрхийг хэрэгжүү</w:t>
      </w:r>
      <w:r w:rsidR="000D5B23" w:rsidRPr="00A35088">
        <w:rPr>
          <w:lang w:val="bg-BG"/>
        </w:rPr>
        <w:t xml:space="preserve">лэгчийн хувьцааны удирдлагын талаарх илтгэлийг жил бүр хүлээн авч </w:t>
      </w:r>
      <w:r w:rsidR="000D5B23" w:rsidRPr="00A35088">
        <w:rPr>
          <w:lang w:val="mn-MN"/>
        </w:rPr>
        <w:t>хянах;</w:t>
      </w:r>
    </w:p>
    <w:p w14:paraId="35BCB1FC" w14:textId="77777777" w:rsidR="00CF7D5F" w:rsidRPr="00A35088" w:rsidRDefault="00CF7D5F" w:rsidP="00BB7203">
      <w:pPr>
        <w:ind w:firstLine="0"/>
        <w:contextualSpacing/>
        <w:rPr>
          <w:lang w:val="mn-MN"/>
        </w:rPr>
      </w:pPr>
    </w:p>
    <w:p w14:paraId="690703C7" w14:textId="23A5E161" w:rsidR="00CF7D5F" w:rsidRPr="00A35088" w:rsidRDefault="00CF7D5F" w:rsidP="00BB7203">
      <w:pPr>
        <w:ind w:firstLine="1418"/>
        <w:contextualSpacing/>
        <w:rPr>
          <w:lang w:val="mn-MN"/>
        </w:rPr>
      </w:pPr>
      <w:r w:rsidRPr="00A35088">
        <w:rPr>
          <w:lang w:val="mn-MN"/>
        </w:rPr>
        <w:t>2</w:t>
      </w:r>
      <w:r w:rsidR="00DF664A" w:rsidRPr="00A35088">
        <w:rPr>
          <w:lang w:val="mn-MN"/>
        </w:rPr>
        <w:t>1</w:t>
      </w:r>
      <w:r w:rsidRPr="00A35088">
        <w:rPr>
          <w:lang w:val="mn-MN"/>
        </w:rPr>
        <w:t>.</w:t>
      </w:r>
      <w:r w:rsidR="00AD66D8" w:rsidRPr="00A35088">
        <w:rPr>
          <w:lang w:val="mn-MN"/>
        </w:rPr>
        <w:t>2</w:t>
      </w:r>
      <w:r w:rsidRPr="00A35088">
        <w:rPr>
          <w:lang w:val="mn-MN"/>
        </w:rPr>
        <w:t>.</w:t>
      </w:r>
      <w:r w:rsidR="00ED7322" w:rsidRPr="00A35088">
        <w:rPr>
          <w:lang w:val="mn-MN"/>
        </w:rPr>
        <w:t>9</w:t>
      </w:r>
      <w:r w:rsidRPr="00A35088">
        <w:rPr>
          <w:lang w:val="mn-MN"/>
        </w:rPr>
        <w:t>.төрийн өмчийн компанийн төрийн өмчийн ашиглалт, хамгаалалт, зарцуулалтад хяналт тавих;</w:t>
      </w:r>
    </w:p>
    <w:p w14:paraId="4831C6AA" w14:textId="77777777" w:rsidR="004C09C0" w:rsidRPr="00A35088" w:rsidRDefault="004C09C0" w:rsidP="00BB7203">
      <w:pPr>
        <w:ind w:firstLine="0"/>
        <w:contextualSpacing/>
        <w:rPr>
          <w:lang w:val="mn-MN"/>
        </w:rPr>
      </w:pPr>
    </w:p>
    <w:p w14:paraId="5205F7CF" w14:textId="7A5B9E61" w:rsidR="004C09C0" w:rsidRPr="00A35088" w:rsidRDefault="004C09C0" w:rsidP="00BB7203">
      <w:pPr>
        <w:ind w:firstLine="1418"/>
        <w:contextualSpacing/>
      </w:pPr>
      <w:r w:rsidRPr="00A35088">
        <w:rPr>
          <w:lang w:val="mn-MN"/>
        </w:rPr>
        <w:t>21.2.10.төрийн өмчит компаниас төсөвт төвлөрүүлэх ногдол ашгийг энэ хуульд заасан зарчмыг баримталж, тухайн жилийн төсвийн тухай хуульд заасны дагуу бүрэн төвлөрүүлж байгаа эсэхэд хяналт тавих</w:t>
      </w:r>
      <w:r w:rsidRPr="00A35088">
        <w:t>;</w:t>
      </w:r>
    </w:p>
    <w:p w14:paraId="5C979098" w14:textId="77777777" w:rsidR="00F65D92" w:rsidRPr="00A35088" w:rsidRDefault="00F65D92" w:rsidP="00BB7203">
      <w:pPr>
        <w:ind w:firstLine="0"/>
        <w:contextualSpacing/>
        <w:rPr>
          <w:lang w:val="mn-MN"/>
        </w:rPr>
      </w:pPr>
    </w:p>
    <w:p w14:paraId="7F6789C5" w14:textId="5BBF97EB" w:rsidR="002908E0" w:rsidRPr="00A35088" w:rsidRDefault="002908E0" w:rsidP="00BB7203">
      <w:pPr>
        <w:ind w:firstLine="1418"/>
        <w:contextualSpacing/>
        <w:rPr>
          <w:lang w:val="mn-MN"/>
        </w:rPr>
      </w:pPr>
      <w:r w:rsidRPr="00A35088">
        <w:rPr>
          <w:lang w:val="bg-BG"/>
        </w:rPr>
        <w:t>2</w:t>
      </w:r>
      <w:r w:rsidR="00DF664A" w:rsidRPr="00A35088">
        <w:rPr>
          <w:lang w:val="mn-MN"/>
        </w:rPr>
        <w:t>1</w:t>
      </w:r>
      <w:r w:rsidRPr="00A35088">
        <w:rPr>
          <w:lang w:val="bg-BG"/>
        </w:rPr>
        <w:t>.</w:t>
      </w:r>
      <w:r w:rsidR="00AD66D8" w:rsidRPr="00A35088">
        <w:rPr>
          <w:lang w:val="mn-MN"/>
        </w:rPr>
        <w:t>2</w:t>
      </w:r>
      <w:r w:rsidRPr="00A35088">
        <w:rPr>
          <w:lang w:val="bg-BG"/>
        </w:rPr>
        <w:t>.</w:t>
      </w:r>
      <w:r w:rsidR="004C09C0" w:rsidRPr="00A35088">
        <w:rPr>
          <w:lang w:val="mn-MN"/>
        </w:rPr>
        <w:t>11</w:t>
      </w:r>
      <w:r w:rsidRPr="00A35088">
        <w:rPr>
          <w:lang w:val="bg-BG"/>
        </w:rPr>
        <w:t>.хуульд заасан бусад.</w:t>
      </w:r>
    </w:p>
    <w:p w14:paraId="1E14713E" w14:textId="77777777" w:rsidR="00B25C54" w:rsidRPr="00A35088" w:rsidRDefault="00B25C54" w:rsidP="00BB7203">
      <w:pPr>
        <w:ind w:firstLine="0"/>
        <w:contextualSpacing/>
        <w:rPr>
          <w:lang w:val="mn-MN"/>
        </w:rPr>
      </w:pPr>
    </w:p>
    <w:p w14:paraId="794D458A" w14:textId="0B61E7B0" w:rsidR="009A4EC5" w:rsidRDefault="00390F85" w:rsidP="00BB7203">
      <w:pPr>
        <w:contextualSpacing/>
        <w:rPr>
          <w:lang w:val="mn-MN"/>
        </w:rPr>
      </w:pPr>
      <w:r w:rsidRPr="00A35088">
        <w:rPr>
          <w:bCs/>
          <w:lang w:val="mn-MN"/>
        </w:rPr>
        <w:t>2</w:t>
      </w:r>
      <w:r w:rsidR="00DF664A" w:rsidRPr="00A35088">
        <w:rPr>
          <w:bCs/>
          <w:lang w:val="mn-MN"/>
        </w:rPr>
        <w:t>1</w:t>
      </w:r>
      <w:r w:rsidRPr="00A35088">
        <w:rPr>
          <w:lang w:val="mn-MN"/>
        </w:rPr>
        <w:t>.</w:t>
      </w:r>
      <w:r w:rsidR="003015FB" w:rsidRPr="00A35088">
        <w:rPr>
          <w:lang w:val="mn-MN"/>
        </w:rPr>
        <w:t>3</w:t>
      </w:r>
      <w:r w:rsidRPr="00A35088">
        <w:rPr>
          <w:lang w:val="mn-MN"/>
        </w:rPr>
        <w:t>.</w:t>
      </w:r>
      <w:r w:rsidRPr="00A35088">
        <w:rPr>
          <w:lang w:val="bg-BG"/>
        </w:rPr>
        <w:t xml:space="preserve">Орон нутгийн </w:t>
      </w:r>
      <w:r w:rsidR="00BB39A8" w:rsidRPr="00A35088">
        <w:rPr>
          <w:lang w:val="mn-MN"/>
        </w:rPr>
        <w:t>өмчийн</w:t>
      </w:r>
      <w:r w:rsidRPr="00A35088">
        <w:rPr>
          <w:lang w:val="bg-BG"/>
        </w:rPr>
        <w:t xml:space="preserve"> асуудал хариуцсан </w:t>
      </w:r>
      <w:r w:rsidR="00DF664A" w:rsidRPr="00A35088">
        <w:rPr>
          <w:bCs/>
          <w:lang w:val="mn-MN"/>
        </w:rPr>
        <w:t>газар</w:t>
      </w:r>
      <w:r w:rsidR="00E95A73" w:rsidRPr="00A35088">
        <w:rPr>
          <w:lang w:val="mn-MN"/>
        </w:rPr>
        <w:t xml:space="preserve"> нь</w:t>
      </w:r>
      <w:r w:rsidRPr="00A35088">
        <w:rPr>
          <w:lang w:val="mn-MN"/>
        </w:rPr>
        <w:t xml:space="preserve"> </w:t>
      </w:r>
      <w:r w:rsidR="00122ED9" w:rsidRPr="00A35088">
        <w:rPr>
          <w:lang w:val="mn-MN"/>
        </w:rPr>
        <w:t xml:space="preserve">орон нутгийн өмчит компанийн талаар </w:t>
      </w:r>
      <w:r w:rsidRPr="00A35088">
        <w:rPr>
          <w:lang w:val="mn-MN"/>
        </w:rPr>
        <w:t xml:space="preserve">энэ хуулийн </w:t>
      </w:r>
      <w:r w:rsidRPr="00A35088">
        <w:rPr>
          <w:bCs/>
          <w:lang w:val="mn-MN"/>
        </w:rPr>
        <w:t>2</w:t>
      </w:r>
      <w:r w:rsidR="00DF664A" w:rsidRPr="00A35088">
        <w:rPr>
          <w:bCs/>
          <w:lang w:val="mn-MN"/>
        </w:rPr>
        <w:t>1</w:t>
      </w:r>
      <w:r w:rsidRPr="00A35088">
        <w:rPr>
          <w:lang w:val="mn-MN"/>
        </w:rPr>
        <w:t>.</w:t>
      </w:r>
      <w:r w:rsidR="00AD66D8" w:rsidRPr="00A35088">
        <w:rPr>
          <w:lang w:val="mn-MN"/>
        </w:rPr>
        <w:t>2-т</w:t>
      </w:r>
      <w:r w:rsidRPr="00A35088">
        <w:rPr>
          <w:lang w:val="mn-MN"/>
        </w:rPr>
        <w:t xml:space="preserve"> заасан </w:t>
      </w:r>
      <w:r w:rsidR="00B25C54" w:rsidRPr="00A35088">
        <w:rPr>
          <w:lang w:val="mn-MN"/>
        </w:rPr>
        <w:t>чиг үүргийг тухайн нутаг дэвсгэрийн хэмжээнд хэрэгжүүлнэ</w:t>
      </w:r>
      <w:r w:rsidRPr="00A35088">
        <w:rPr>
          <w:lang w:val="mn-MN"/>
        </w:rPr>
        <w:t>.</w:t>
      </w:r>
    </w:p>
    <w:p w14:paraId="2DFB2D03" w14:textId="77777777" w:rsidR="005F0BFC" w:rsidRDefault="005F0BFC" w:rsidP="005F0BFC">
      <w:pPr>
        <w:ind w:firstLine="0"/>
        <w:contextualSpacing/>
        <w:rPr>
          <w:lang w:val="mn-MN"/>
        </w:rPr>
      </w:pPr>
    </w:p>
    <w:p w14:paraId="052CB39A" w14:textId="77777777" w:rsidR="005F0BFC" w:rsidRPr="00A35088" w:rsidRDefault="005F0BFC" w:rsidP="005F0BFC">
      <w:pPr>
        <w:ind w:firstLine="0"/>
        <w:contextualSpacing/>
        <w:rPr>
          <w:lang w:val="mn-MN"/>
        </w:rPr>
      </w:pPr>
    </w:p>
    <w:p w14:paraId="11694DA5" w14:textId="77777777" w:rsidR="002908E0" w:rsidRPr="00A35088" w:rsidRDefault="002908E0" w:rsidP="00BB7203">
      <w:pPr>
        <w:ind w:firstLine="0"/>
        <w:contextualSpacing/>
        <w:jc w:val="center"/>
        <w:rPr>
          <w:bCs/>
          <w:lang w:val="bg-BG"/>
        </w:rPr>
      </w:pPr>
      <w:r w:rsidRPr="00A35088">
        <w:rPr>
          <w:b/>
          <w:lang w:val="bg-BG"/>
        </w:rPr>
        <w:lastRenderedPageBreak/>
        <w:t>ТАВДУГААР БҮЛЭГ</w:t>
      </w:r>
    </w:p>
    <w:p w14:paraId="616A140D" w14:textId="6F1D69E7" w:rsidR="002908E0" w:rsidRPr="00A35088" w:rsidRDefault="002908E0" w:rsidP="00BB7203">
      <w:pPr>
        <w:ind w:firstLine="0"/>
        <w:contextualSpacing/>
        <w:jc w:val="center"/>
        <w:rPr>
          <w:bCs/>
          <w:lang w:val="bg-BG"/>
        </w:rPr>
      </w:pPr>
      <w:r w:rsidRPr="00A35088">
        <w:rPr>
          <w:b/>
          <w:lang w:val="bg-BG"/>
        </w:rPr>
        <w:t>КОМПАНИЙН УДИРДЛАГА, ЗОХИОН</w:t>
      </w:r>
      <w:r w:rsidR="006F49FF" w:rsidRPr="00A35088">
        <w:rPr>
          <w:b/>
          <w:lang w:val="mn-MN"/>
        </w:rPr>
        <w:t xml:space="preserve"> </w:t>
      </w:r>
      <w:r w:rsidRPr="00A35088">
        <w:rPr>
          <w:b/>
          <w:lang w:val="bg-BG"/>
        </w:rPr>
        <w:t>БАЙГУУЛАЛТ</w:t>
      </w:r>
    </w:p>
    <w:p w14:paraId="3D90259E" w14:textId="77777777" w:rsidR="002908E0" w:rsidRPr="00A35088" w:rsidRDefault="002908E0" w:rsidP="00BB7203">
      <w:pPr>
        <w:ind w:firstLine="0"/>
        <w:contextualSpacing/>
        <w:rPr>
          <w:bCs/>
          <w:lang w:val="mn-MN"/>
        </w:rPr>
      </w:pPr>
    </w:p>
    <w:p w14:paraId="48BB68AF" w14:textId="27E36230" w:rsidR="00B56656" w:rsidRPr="00A35088" w:rsidRDefault="00B56656" w:rsidP="00BB7203">
      <w:pPr>
        <w:ind w:left="2694" w:hanging="1985"/>
        <w:contextualSpacing/>
        <w:rPr>
          <w:bCs/>
          <w:lang w:val="mn-MN"/>
        </w:rPr>
      </w:pPr>
      <w:r w:rsidRPr="00A35088">
        <w:rPr>
          <w:b/>
          <w:bCs/>
          <w:lang w:val="mn-MN"/>
        </w:rPr>
        <w:t>2</w:t>
      </w:r>
      <w:r w:rsidR="00BF5B39" w:rsidRPr="00A35088">
        <w:rPr>
          <w:b/>
          <w:bCs/>
          <w:lang w:val="mn-MN"/>
        </w:rPr>
        <w:t>2</w:t>
      </w:r>
      <w:r w:rsidRPr="00A35088">
        <w:rPr>
          <w:b/>
          <w:bCs/>
          <w:lang w:val="mn-MN"/>
        </w:rPr>
        <w:t xml:space="preserve"> д</w:t>
      </w:r>
      <w:r w:rsidR="00601DB4" w:rsidRPr="00A35088">
        <w:rPr>
          <w:b/>
          <w:bCs/>
          <w:lang w:val="mn-MN"/>
        </w:rPr>
        <w:t>у</w:t>
      </w:r>
      <w:r w:rsidRPr="00A35088">
        <w:rPr>
          <w:b/>
          <w:bCs/>
          <w:lang w:val="mn-MN"/>
        </w:rPr>
        <w:t>г</w:t>
      </w:r>
      <w:r w:rsidR="00601DB4" w:rsidRPr="00A35088">
        <w:rPr>
          <w:b/>
          <w:bCs/>
          <w:lang w:val="mn-MN"/>
        </w:rPr>
        <w:t>аа</w:t>
      </w:r>
      <w:r w:rsidRPr="00A35088">
        <w:rPr>
          <w:b/>
          <w:bCs/>
          <w:lang w:val="mn-MN"/>
        </w:rPr>
        <w:t>р</w:t>
      </w:r>
      <w:r w:rsidRPr="00A35088">
        <w:rPr>
          <w:b/>
          <w:lang w:val="mn-MN"/>
        </w:rPr>
        <w:t xml:space="preserve"> зүйл. </w:t>
      </w:r>
      <w:r w:rsidR="00D911C7" w:rsidRPr="00A35088">
        <w:rPr>
          <w:b/>
          <w:lang w:val="mn-MN"/>
        </w:rPr>
        <w:t>Х</w:t>
      </w:r>
      <w:r w:rsidRPr="00A35088">
        <w:rPr>
          <w:b/>
          <w:lang w:val="mn-MN"/>
        </w:rPr>
        <w:t>увьцаа эзэмшигчдийн хурал</w:t>
      </w:r>
    </w:p>
    <w:p w14:paraId="062EE077" w14:textId="77777777" w:rsidR="00D969DF" w:rsidRPr="00A35088" w:rsidRDefault="00D969DF" w:rsidP="00D969DF">
      <w:pPr>
        <w:ind w:firstLine="0"/>
        <w:contextualSpacing/>
        <w:rPr>
          <w:lang w:val="mn-MN"/>
        </w:rPr>
      </w:pPr>
    </w:p>
    <w:p w14:paraId="07D10FB9" w14:textId="371A868A" w:rsidR="00B56656" w:rsidRPr="00A35088" w:rsidRDefault="00161E4E" w:rsidP="00BB7203">
      <w:pPr>
        <w:contextualSpacing/>
        <w:rPr>
          <w:lang w:val="mn-MN"/>
        </w:rPr>
      </w:pPr>
      <w:r w:rsidRPr="00A35088">
        <w:rPr>
          <w:lang w:val="mn-MN"/>
        </w:rPr>
        <w:t>2</w:t>
      </w:r>
      <w:r w:rsidR="00BF5B39" w:rsidRPr="00A35088">
        <w:rPr>
          <w:lang w:val="mn-MN"/>
        </w:rPr>
        <w:t>2</w:t>
      </w:r>
      <w:r w:rsidRPr="00A35088">
        <w:rPr>
          <w:lang w:val="mn-MN"/>
        </w:rPr>
        <w:t>.</w:t>
      </w:r>
      <w:r w:rsidR="00B56656" w:rsidRPr="00A35088">
        <w:rPr>
          <w:lang w:val="mn-MN"/>
        </w:rPr>
        <w:t>1.</w:t>
      </w:r>
      <w:r w:rsidR="00E7673B" w:rsidRPr="00A35088">
        <w:rPr>
          <w:lang w:val="mn-MN"/>
        </w:rPr>
        <w:t>Энэ хуульд өөрөөр заагаагүй бол т</w:t>
      </w:r>
      <w:r w:rsidR="000F22ED" w:rsidRPr="00A35088">
        <w:rPr>
          <w:lang w:val="mn-MN"/>
        </w:rPr>
        <w:t>өрийн болон орон нутгийн</w:t>
      </w:r>
      <w:r w:rsidR="00B56656" w:rsidRPr="00A35088">
        <w:rPr>
          <w:lang w:val="mn-MN"/>
        </w:rPr>
        <w:t xml:space="preserve"> өмчи</w:t>
      </w:r>
      <w:r w:rsidR="00170F85" w:rsidRPr="00A35088">
        <w:rPr>
          <w:lang w:val="mn-MN"/>
        </w:rPr>
        <w:t>т</w:t>
      </w:r>
      <w:r w:rsidR="00B56656" w:rsidRPr="00A35088">
        <w:rPr>
          <w:lang w:val="mn-MN"/>
        </w:rPr>
        <w:t xml:space="preserve"> компанийн хувьцаа эзэмшигчдийн хурлын бүрэн эрхийг Компанийн тухай хуул</w:t>
      </w:r>
      <w:r w:rsidR="003015FB" w:rsidRPr="00A35088">
        <w:rPr>
          <w:lang w:val="mn-MN"/>
        </w:rPr>
        <w:t xml:space="preserve">ьд зааснаар </w:t>
      </w:r>
      <w:r w:rsidR="00BC0DE5" w:rsidRPr="00A35088">
        <w:rPr>
          <w:lang w:val="mn-MN"/>
        </w:rPr>
        <w:t>зохицуулна.</w:t>
      </w:r>
    </w:p>
    <w:p w14:paraId="29F52A4D" w14:textId="77777777" w:rsidR="00BC0DE5" w:rsidRPr="00A35088" w:rsidRDefault="00BC0DE5" w:rsidP="00BB7203">
      <w:pPr>
        <w:ind w:firstLine="0"/>
        <w:contextualSpacing/>
        <w:rPr>
          <w:lang w:val="mn-MN"/>
        </w:rPr>
      </w:pPr>
    </w:p>
    <w:p w14:paraId="7E8AD658" w14:textId="41093BB3" w:rsidR="00DA742D" w:rsidRPr="00A35088" w:rsidRDefault="00BC0DE5" w:rsidP="00BB7203">
      <w:pPr>
        <w:contextualSpacing/>
        <w:rPr>
          <w:lang w:val="mn-MN"/>
        </w:rPr>
      </w:pPr>
      <w:r w:rsidRPr="00A35088">
        <w:rPr>
          <w:lang w:val="mn-MN"/>
        </w:rPr>
        <w:t>2</w:t>
      </w:r>
      <w:r w:rsidR="00BF5B39" w:rsidRPr="00A35088">
        <w:rPr>
          <w:lang w:val="mn-MN"/>
        </w:rPr>
        <w:t>2</w:t>
      </w:r>
      <w:r w:rsidR="00161E4E" w:rsidRPr="00A35088">
        <w:rPr>
          <w:lang w:val="mn-MN"/>
        </w:rPr>
        <w:t>.2.</w:t>
      </w:r>
      <w:r w:rsidR="001950ED" w:rsidRPr="00A35088">
        <w:rPr>
          <w:lang w:val="mn-MN"/>
        </w:rPr>
        <w:t>Х</w:t>
      </w:r>
      <w:r w:rsidRPr="00A35088">
        <w:rPr>
          <w:lang w:val="mn-MN"/>
        </w:rPr>
        <w:t xml:space="preserve">увьцаа эзэмшигчдийн хурлын бүрэн эрхийг </w:t>
      </w:r>
      <w:r w:rsidR="00924248" w:rsidRPr="00A35088">
        <w:rPr>
          <w:lang w:val="mn-MN"/>
        </w:rPr>
        <w:t>энэ хуулийн 1</w:t>
      </w:r>
      <w:r w:rsidR="00385196" w:rsidRPr="00A35088">
        <w:rPr>
          <w:lang w:val="mn-MN"/>
        </w:rPr>
        <w:t>7</w:t>
      </w:r>
      <w:r w:rsidR="00924248" w:rsidRPr="00A35088">
        <w:rPr>
          <w:lang w:val="mn-MN"/>
        </w:rPr>
        <w:t>.2, 1</w:t>
      </w:r>
      <w:r w:rsidR="00385196" w:rsidRPr="00A35088">
        <w:rPr>
          <w:lang w:val="mn-MN"/>
        </w:rPr>
        <w:t>7</w:t>
      </w:r>
      <w:r w:rsidR="00924248" w:rsidRPr="00A35088">
        <w:rPr>
          <w:lang w:val="mn-MN"/>
        </w:rPr>
        <w:t>.5-д заасан этгээд хэрэгжүүлнэ</w:t>
      </w:r>
      <w:r w:rsidR="00107737" w:rsidRPr="00A35088">
        <w:rPr>
          <w:lang w:val="mn-MN"/>
        </w:rPr>
        <w:t>.</w:t>
      </w:r>
    </w:p>
    <w:p w14:paraId="4BEAA634" w14:textId="77777777" w:rsidR="000E4F35" w:rsidRPr="00A35088" w:rsidRDefault="000E4F35" w:rsidP="000E4F35">
      <w:pPr>
        <w:ind w:firstLine="0"/>
        <w:contextualSpacing/>
        <w:rPr>
          <w:lang w:val="mn-MN"/>
        </w:rPr>
      </w:pPr>
    </w:p>
    <w:p w14:paraId="0B6B88C2" w14:textId="44384AF0" w:rsidR="009C3066" w:rsidRPr="00A35088" w:rsidRDefault="00161E4E" w:rsidP="00BB7203">
      <w:pPr>
        <w:contextualSpacing/>
        <w:rPr>
          <w:lang w:val="mn-MN"/>
        </w:rPr>
      </w:pPr>
      <w:r w:rsidRPr="00A35088">
        <w:rPr>
          <w:lang w:val="mn-MN"/>
        </w:rPr>
        <w:t>2</w:t>
      </w:r>
      <w:r w:rsidR="00BF5B39" w:rsidRPr="00A35088">
        <w:rPr>
          <w:lang w:val="mn-MN"/>
        </w:rPr>
        <w:t>2</w:t>
      </w:r>
      <w:r w:rsidRPr="00A35088">
        <w:rPr>
          <w:lang w:val="mn-MN"/>
        </w:rPr>
        <w:t>.</w:t>
      </w:r>
      <w:r w:rsidR="00B34728" w:rsidRPr="00A35088">
        <w:rPr>
          <w:lang w:val="mn-MN"/>
        </w:rPr>
        <w:t>3.</w:t>
      </w:r>
      <w:r w:rsidR="000F22ED" w:rsidRPr="00A35088">
        <w:rPr>
          <w:lang w:val="mn-MN"/>
        </w:rPr>
        <w:t>Төрийн болон орон нутгийн</w:t>
      </w:r>
      <w:r w:rsidR="00B34728" w:rsidRPr="00A35088">
        <w:rPr>
          <w:lang w:val="mn-MN"/>
        </w:rPr>
        <w:t xml:space="preserve"> өмчит компани</w:t>
      </w:r>
      <w:r w:rsidRPr="00A35088">
        <w:rPr>
          <w:lang w:val="mn-MN"/>
        </w:rPr>
        <w:t>й</w:t>
      </w:r>
      <w:r w:rsidR="00B34728" w:rsidRPr="00A35088">
        <w:rPr>
          <w:lang w:val="mn-MN"/>
        </w:rPr>
        <w:t xml:space="preserve">н нэгдлийн </w:t>
      </w:r>
      <w:r w:rsidR="009C3066" w:rsidRPr="00A35088">
        <w:rPr>
          <w:lang w:val="mn-MN"/>
        </w:rPr>
        <w:t xml:space="preserve">хараат, охин компанийн хувьцаа эзэмшигчдийн хурлын бүрэн эрхийг </w:t>
      </w:r>
      <w:r w:rsidR="00C107E3" w:rsidRPr="00A35088">
        <w:rPr>
          <w:lang w:val="mn-MN"/>
        </w:rPr>
        <w:t xml:space="preserve">тухайн компанийн дүрэмд </w:t>
      </w:r>
      <w:r w:rsidR="004C2E54" w:rsidRPr="00A35088">
        <w:rPr>
          <w:lang w:val="mn-MN"/>
        </w:rPr>
        <w:t xml:space="preserve">заасан </w:t>
      </w:r>
      <w:r w:rsidR="00BC1C23" w:rsidRPr="00A35088">
        <w:rPr>
          <w:lang w:val="mn-MN"/>
        </w:rPr>
        <w:t>этгээд хэрэгжүүлн</w:t>
      </w:r>
      <w:r w:rsidR="004C2E54" w:rsidRPr="00A35088">
        <w:rPr>
          <w:lang w:val="mn-MN"/>
        </w:rPr>
        <w:t>э</w:t>
      </w:r>
      <w:r w:rsidR="00C107E3" w:rsidRPr="00A35088">
        <w:rPr>
          <w:lang w:val="mn-MN"/>
        </w:rPr>
        <w:t>.</w:t>
      </w:r>
    </w:p>
    <w:p w14:paraId="46E94895" w14:textId="77777777" w:rsidR="00D911C7" w:rsidRPr="00A35088" w:rsidRDefault="00D911C7" w:rsidP="00BB7203">
      <w:pPr>
        <w:ind w:firstLine="0"/>
        <w:contextualSpacing/>
        <w:rPr>
          <w:lang w:val="mn-MN"/>
        </w:rPr>
      </w:pPr>
    </w:p>
    <w:p w14:paraId="600A8661" w14:textId="1011204E" w:rsidR="00D911C7" w:rsidRPr="00A35088" w:rsidRDefault="00D911C7" w:rsidP="00BB7203">
      <w:pPr>
        <w:ind w:left="2694" w:hanging="1985"/>
        <w:contextualSpacing/>
        <w:rPr>
          <w:lang w:val="mn-MN"/>
        </w:rPr>
      </w:pPr>
      <w:r w:rsidRPr="00A35088">
        <w:rPr>
          <w:b/>
          <w:bCs/>
          <w:lang w:val="mn-MN"/>
        </w:rPr>
        <w:t>2</w:t>
      </w:r>
      <w:r w:rsidR="00BF5B39" w:rsidRPr="00A35088">
        <w:rPr>
          <w:b/>
          <w:bCs/>
          <w:lang w:val="mn-MN"/>
        </w:rPr>
        <w:t>3</w:t>
      </w:r>
      <w:r w:rsidRPr="00A35088">
        <w:rPr>
          <w:b/>
          <w:lang w:val="mn-MN"/>
        </w:rPr>
        <w:t xml:space="preserve"> дугаар зүйл. Төлөөлөн удирдах зөвлөл</w:t>
      </w:r>
    </w:p>
    <w:p w14:paraId="5529458C" w14:textId="77777777" w:rsidR="00D911C7" w:rsidRPr="00A35088" w:rsidRDefault="00D911C7" w:rsidP="00BB7203">
      <w:pPr>
        <w:ind w:firstLine="0"/>
        <w:contextualSpacing/>
        <w:rPr>
          <w:lang w:val="mn-MN"/>
        </w:rPr>
      </w:pPr>
    </w:p>
    <w:p w14:paraId="49296C50" w14:textId="1A3C31B2" w:rsidR="004A4F8F" w:rsidRPr="00A35088" w:rsidRDefault="00161E4E" w:rsidP="00BB7203">
      <w:pPr>
        <w:pStyle w:val="ListParagraph"/>
        <w:spacing w:after="0" w:line="240" w:lineRule="auto"/>
        <w:ind w:left="0" w:firstLine="709"/>
        <w:jc w:val="both"/>
        <w:rPr>
          <w:rFonts w:ascii="Arial" w:eastAsiaTheme="minorHAnsi" w:hAnsi="Arial" w:cs="Arial"/>
          <w:sz w:val="24"/>
          <w:szCs w:val="24"/>
          <w:lang w:val="mn-MN"/>
        </w:rPr>
      </w:pPr>
      <w:r w:rsidRPr="00A35088">
        <w:rPr>
          <w:rFonts w:ascii="Arial" w:eastAsiaTheme="minorHAnsi" w:hAnsi="Arial" w:cs="Arial"/>
          <w:noProof/>
          <w:sz w:val="24"/>
          <w:szCs w:val="24"/>
          <w:lang w:val="mn-MN"/>
        </w:rPr>
        <w:t>2</w:t>
      </w:r>
      <w:r w:rsidR="00BF5B39" w:rsidRPr="00A35088">
        <w:rPr>
          <w:rFonts w:ascii="Arial" w:eastAsiaTheme="minorHAnsi" w:hAnsi="Arial" w:cs="Arial"/>
          <w:noProof/>
          <w:sz w:val="24"/>
          <w:szCs w:val="24"/>
          <w:lang w:val="mn-MN"/>
        </w:rPr>
        <w:t>3</w:t>
      </w:r>
      <w:r w:rsidRPr="00A35088">
        <w:rPr>
          <w:rFonts w:ascii="Arial" w:eastAsiaTheme="minorHAnsi" w:hAnsi="Arial" w:cs="Arial"/>
          <w:sz w:val="24"/>
          <w:szCs w:val="24"/>
          <w:lang w:val="mn-MN"/>
        </w:rPr>
        <w:t>.</w:t>
      </w:r>
      <w:r w:rsidR="00C70B71" w:rsidRPr="00A35088">
        <w:rPr>
          <w:rFonts w:ascii="Arial" w:eastAsiaTheme="minorHAnsi" w:hAnsi="Arial" w:cs="Arial"/>
          <w:sz w:val="24"/>
          <w:szCs w:val="24"/>
          <w:lang w:val="bg-BG"/>
        </w:rPr>
        <w:t>1.</w:t>
      </w:r>
      <w:r w:rsidR="000F22ED" w:rsidRPr="00A35088">
        <w:rPr>
          <w:rFonts w:ascii="Arial" w:eastAsiaTheme="minorHAnsi" w:hAnsi="Arial" w:cs="Arial"/>
          <w:sz w:val="24"/>
          <w:szCs w:val="24"/>
          <w:lang w:val="mn-MN"/>
        </w:rPr>
        <w:t>Төрийн болон орон нутгийн</w:t>
      </w:r>
      <w:r w:rsidR="00C70B71" w:rsidRPr="00A35088">
        <w:rPr>
          <w:rFonts w:ascii="Arial" w:eastAsiaTheme="minorHAnsi" w:hAnsi="Arial" w:cs="Arial"/>
          <w:sz w:val="24"/>
          <w:szCs w:val="24"/>
          <w:lang w:val="mn-MN"/>
        </w:rPr>
        <w:t xml:space="preserve"> өмчит компанийн төлөөлөн удирдах зөвлөл</w:t>
      </w:r>
      <w:r w:rsidR="00DC047D" w:rsidRPr="00A35088">
        <w:rPr>
          <w:rFonts w:ascii="Arial" w:eastAsiaTheme="minorHAnsi" w:hAnsi="Arial" w:cs="Arial"/>
          <w:sz w:val="24"/>
          <w:szCs w:val="24"/>
          <w:lang w:val="mn-MN"/>
        </w:rPr>
        <w:t xml:space="preserve"> </w:t>
      </w:r>
      <w:r w:rsidR="00C70B71" w:rsidRPr="00A35088">
        <w:rPr>
          <w:rFonts w:ascii="Arial" w:eastAsiaTheme="minorHAnsi" w:hAnsi="Arial" w:cs="Arial"/>
          <w:sz w:val="24"/>
          <w:szCs w:val="24"/>
          <w:lang w:val="mn-MN"/>
        </w:rPr>
        <w:t>Компанийн тухай хуульд зааснаа</w:t>
      </w:r>
      <w:r w:rsidR="00AD4EA9" w:rsidRPr="00A35088">
        <w:rPr>
          <w:rFonts w:ascii="Arial" w:eastAsiaTheme="minorHAnsi" w:hAnsi="Arial" w:cs="Arial"/>
          <w:sz w:val="24"/>
          <w:szCs w:val="24"/>
          <w:lang w:val="mn-MN"/>
        </w:rPr>
        <w:t>с</w:t>
      </w:r>
      <w:r w:rsidR="00C70B71" w:rsidRPr="00A35088">
        <w:rPr>
          <w:rFonts w:ascii="Arial" w:eastAsiaTheme="minorHAnsi" w:hAnsi="Arial" w:cs="Arial"/>
          <w:sz w:val="24"/>
          <w:szCs w:val="24"/>
          <w:lang w:val="mn-MN"/>
        </w:rPr>
        <w:t xml:space="preserve"> гадна</w:t>
      </w:r>
      <w:r w:rsidR="00DC047D" w:rsidRPr="00A35088">
        <w:rPr>
          <w:rFonts w:ascii="Arial" w:eastAsiaTheme="minorHAnsi" w:hAnsi="Arial" w:cs="Arial"/>
          <w:sz w:val="24"/>
          <w:szCs w:val="24"/>
          <w:lang w:val="mn-MN"/>
        </w:rPr>
        <w:t xml:space="preserve"> </w:t>
      </w:r>
      <w:r w:rsidR="00061B83" w:rsidRPr="00A35088">
        <w:rPr>
          <w:rFonts w:ascii="Arial" w:eastAsiaTheme="minorHAnsi" w:hAnsi="Arial" w:cs="Arial"/>
          <w:noProof/>
          <w:sz w:val="24"/>
          <w:szCs w:val="24"/>
          <w:lang w:val="mn-MN"/>
        </w:rPr>
        <w:t>дараах</w:t>
      </w:r>
      <w:r w:rsidR="00DC047D" w:rsidRPr="00A35088">
        <w:rPr>
          <w:rFonts w:ascii="Arial" w:eastAsiaTheme="minorHAnsi" w:hAnsi="Arial" w:cs="Arial"/>
          <w:sz w:val="24"/>
          <w:szCs w:val="24"/>
          <w:lang w:val="mn-MN"/>
        </w:rPr>
        <w:t xml:space="preserve"> чиг үүргийг хэрэгжүүлнэ:</w:t>
      </w:r>
    </w:p>
    <w:p w14:paraId="3F26837A" w14:textId="77777777" w:rsidR="004A4F8F" w:rsidRPr="00A35088" w:rsidRDefault="004A4F8F" w:rsidP="00BB7203">
      <w:pPr>
        <w:ind w:firstLine="0"/>
        <w:contextualSpacing/>
        <w:rPr>
          <w:lang w:val="mn-MN"/>
        </w:rPr>
      </w:pPr>
    </w:p>
    <w:p w14:paraId="36904FFE" w14:textId="539DC4EE" w:rsidR="00161E4E" w:rsidRPr="00A35088" w:rsidRDefault="00161E4E" w:rsidP="00BB7203">
      <w:pPr>
        <w:ind w:firstLine="1418"/>
        <w:contextualSpacing/>
        <w:rPr>
          <w:lang w:val="mn-MN"/>
        </w:rPr>
      </w:pPr>
      <w:r w:rsidRPr="00A35088">
        <w:rPr>
          <w:lang w:val="mn-MN"/>
        </w:rPr>
        <w:t>2</w:t>
      </w:r>
      <w:r w:rsidR="00BF5B39" w:rsidRPr="00A35088">
        <w:rPr>
          <w:lang w:val="mn-MN"/>
        </w:rPr>
        <w:t>3</w:t>
      </w:r>
      <w:r w:rsidRPr="00A35088">
        <w:rPr>
          <w:lang w:val="mn-MN"/>
        </w:rPr>
        <w:t>.</w:t>
      </w:r>
      <w:r w:rsidR="00DC047D" w:rsidRPr="00A35088">
        <w:rPr>
          <w:lang w:val="mn-MN"/>
        </w:rPr>
        <w:t>1.1.</w:t>
      </w:r>
      <w:r w:rsidR="00D911C7" w:rsidRPr="00A35088">
        <w:rPr>
          <w:lang w:val="bg-BG"/>
        </w:rPr>
        <w:t>компанийн стратеги</w:t>
      </w:r>
      <w:r w:rsidR="004A4F8F" w:rsidRPr="00A35088">
        <w:rPr>
          <w:lang w:val="mn-MN"/>
        </w:rPr>
        <w:t xml:space="preserve">, үйл ажиллагааны төлөвлөгөөг </w:t>
      </w:r>
      <w:r w:rsidR="00D911C7" w:rsidRPr="00A35088">
        <w:rPr>
          <w:lang w:val="bg-BG"/>
        </w:rPr>
        <w:t>батлах, хэрэгжилт</w:t>
      </w:r>
      <w:r w:rsidR="003808ED" w:rsidRPr="00A35088">
        <w:rPr>
          <w:lang w:val="mn-MN"/>
        </w:rPr>
        <w:t>эд</w:t>
      </w:r>
      <w:r w:rsidR="00D911C7" w:rsidRPr="00A35088">
        <w:rPr>
          <w:lang w:val="bg-BG"/>
        </w:rPr>
        <w:t xml:space="preserve"> хяна</w:t>
      </w:r>
      <w:r w:rsidR="003808ED" w:rsidRPr="00A35088">
        <w:rPr>
          <w:lang w:val="mn-MN"/>
        </w:rPr>
        <w:t>лт тавих</w:t>
      </w:r>
      <w:r w:rsidR="00D911C7" w:rsidRPr="00A35088">
        <w:rPr>
          <w:lang w:val="bg-BG"/>
        </w:rPr>
        <w:t>;</w:t>
      </w:r>
    </w:p>
    <w:p w14:paraId="13FDB497" w14:textId="77777777" w:rsidR="00161E4E" w:rsidRPr="00A35088" w:rsidRDefault="00161E4E" w:rsidP="00BB7203">
      <w:pPr>
        <w:ind w:firstLine="0"/>
        <w:contextualSpacing/>
        <w:rPr>
          <w:lang w:val="mn-MN"/>
        </w:rPr>
      </w:pPr>
    </w:p>
    <w:p w14:paraId="32702AB0" w14:textId="1649D519" w:rsidR="00161E4E" w:rsidRPr="00A35088" w:rsidRDefault="00161E4E" w:rsidP="00BB7203">
      <w:pPr>
        <w:pStyle w:val="ListParagraph"/>
        <w:spacing w:after="0" w:line="240" w:lineRule="auto"/>
        <w:ind w:left="0" w:firstLine="1418"/>
        <w:jc w:val="both"/>
        <w:rPr>
          <w:rFonts w:ascii="Arial" w:hAnsi="Arial" w:cs="Arial"/>
          <w:sz w:val="24"/>
          <w:szCs w:val="24"/>
          <w:lang w:val="mn-MN"/>
        </w:rPr>
      </w:pPr>
      <w:r w:rsidRPr="00A35088">
        <w:rPr>
          <w:rFonts w:ascii="Arial" w:eastAsiaTheme="minorHAnsi" w:hAnsi="Arial" w:cs="Arial"/>
          <w:noProof/>
          <w:sz w:val="24"/>
          <w:szCs w:val="24"/>
          <w:lang w:val="mn-MN"/>
        </w:rPr>
        <w:t>2</w:t>
      </w:r>
      <w:r w:rsidR="00BF5B39" w:rsidRPr="00A35088">
        <w:rPr>
          <w:rFonts w:ascii="Arial" w:eastAsiaTheme="minorHAnsi" w:hAnsi="Arial" w:cs="Arial"/>
          <w:noProof/>
          <w:sz w:val="24"/>
          <w:szCs w:val="24"/>
          <w:lang w:val="mn-MN"/>
        </w:rPr>
        <w:t>3</w:t>
      </w:r>
      <w:r w:rsidRPr="00A35088">
        <w:rPr>
          <w:rFonts w:ascii="Arial" w:eastAsiaTheme="minorHAnsi" w:hAnsi="Arial" w:cs="Arial"/>
          <w:sz w:val="24"/>
          <w:szCs w:val="24"/>
          <w:lang w:val="mn-MN"/>
        </w:rPr>
        <w:t>.</w:t>
      </w:r>
      <w:r w:rsidR="00DC047D" w:rsidRPr="00A35088">
        <w:rPr>
          <w:rFonts w:ascii="Arial" w:hAnsi="Arial" w:cs="Arial"/>
          <w:sz w:val="24"/>
          <w:szCs w:val="24"/>
          <w:lang w:val="mn-MN"/>
        </w:rPr>
        <w:t>1.</w:t>
      </w:r>
      <w:r w:rsidR="00C70B71" w:rsidRPr="00A35088">
        <w:rPr>
          <w:rFonts w:ascii="Arial" w:hAnsi="Arial" w:cs="Arial"/>
          <w:sz w:val="24"/>
          <w:szCs w:val="24"/>
          <w:lang w:val="mn-MN"/>
        </w:rPr>
        <w:t>2.</w:t>
      </w:r>
      <w:r w:rsidR="00391A9F" w:rsidRPr="00A35088">
        <w:rPr>
          <w:rFonts w:ascii="Arial" w:hAnsi="Arial" w:cs="Arial"/>
          <w:sz w:val="24"/>
          <w:szCs w:val="24"/>
          <w:lang w:val="mn-MN"/>
        </w:rPr>
        <w:t>компанийн</w:t>
      </w:r>
      <w:r w:rsidR="00AD4EA9" w:rsidRPr="00A35088">
        <w:rPr>
          <w:rFonts w:ascii="Arial" w:hAnsi="Arial" w:cs="Arial"/>
          <w:sz w:val="24"/>
          <w:szCs w:val="24"/>
          <w:lang w:val="mn-MN"/>
        </w:rPr>
        <w:t xml:space="preserve"> </w:t>
      </w:r>
      <w:proofErr w:type="spellStart"/>
      <w:r w:rsidR="00D911C7" w:rsidRPr="00A35088">
        <w:rPr>
          <w:rFonts w:ascii="Arial" w:hAnsi="Arial" w:cs="Arial"/>
          <w:sz w:val="24"/>
          <w:szCs w:val="24"/>
          <w:lang w:val="bg-BG"/>
        </w:rPr>
        <w:t>гүйцэтгэлийн</w:t>
      </w:r>
      <w:proofErr w:type="spellEnd"/>
      <w:r w:rsidR="00C56BFF" w:rsidRPr="00A35088">
        <w:rPr>
          <w:rFonts w:ascii="Arial" w:hAnsi="Arial" w:cs="Arial"/>
          <w:sz w:val="24"/>
          <w:szCs w:val="24"/>
          <w:lang w:val="mn-MN"/>
        </w:rPr>
        <w:t xml:space="preserve"> </w:t>
      </w:r>
      <w:r w:rsidR="00A3336E" w:rsidRPr="00A35088">
        <w:rPr>
          <w:rFonts w:ascii="Arial" w:hAnsi="Arial" w:cs="Arial"/>
          <w:sz w:val="24"/>
          <w:szCs w:val="24"/>
          <w:lang w:val="mn-MN"/>
        </w:rPr>
        <w:t xml:space="preserve">үнэлгээний </w:t>
      </w:r>
      <w:r w:rsidR="00C56BFF" w:rsidRPr="00A35088">
        <w:rPr>
          <w:rFonts w:ascii="Arial" w:hAnsi="Arial" w:cs="Arial"/>
          <w:sz w:val="24"/>
          <w:szCs w:val="24"/>
          <w:lang w:val="mn-MN"/>
        </w:rPr>
        <w:t>санхүүгийн ба санхүүгийн бус</w:t>
      </w:r>
      <w:r w:rsidR="00D911C7" w:rsidRPr="00A35088">
        <w:rPr>
          <w:rFonts w:ascii="Arial" w:hAnsi="Arial" w:cs="Arial"/>
          <w:sz w:val="24"/>
          <w:szCs w:val="24"/>
          <w:lang w:val="bg-BG"/>
        </w:rPr>
        <w:t xml:space="preserve"> </w:t>
      </w:r>
      <w:r w:rsidR="00391A9F" w:rsidRPr="00A35088">
        <w:rPr>
          <w:rFonts w:ascii="Arial" w:hAnsi="Arial" w:cs="Arial"/>
          <w:sz w:val="24"/>
          <w:szCs w:val="24"/>
          <w:lang w:val="mn-MN"/>
        </w:rPr>
        <w:t xml:space="preserve">шалгуур </w:t>
      </w:r>
      <w:proofErr w:type="spellStart"/>
      <w:r w:rsidR="00D911C7" w:rsidRPr="00A35088">
        <w:rPr>
          <w:rFonts w:ascii="Arial" w:hAnsi="Arial" w:cs="Arial"/>
          <w:sz w:val="24"/>
          <w:szCs w:val="24"/>
          <w:lang w:val="bg-BG"/>
        </w:rPr>
        <w:t>үзүүлэлтийг</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тогтоож</w:t>
      </w:r>
      <w:proofErr w:type="spellEnd"/>
      <w:r w:rsidR="00D911C7" w:rsidRPr="00A35088">
        <w:rPr>
          <w:rFonts w:ascii="Arial" w:hAnsi="Arial" w:cs="Arial"/>
          <w:sz w:val="24"/>
          <w:szCs w:val="24"/>
          <w:lang w:val="bg-BG"/>
        </w:rPr>
        <w:t>,</w:t>
      </w:r>
      <w:r w:rsidR="0042513C" w:rsidRPr="00A35088">
        <w:rPr>
          <w:rFonts w:ascii="Arial" w:hAnsi="Arial" w:cs="Arial"/>
          <w:sz w:val="24"/>
          <w:szCs w:val="24"/>
          <w:lang w:val="mn-MN"/>
        </w:rPr>
        <w:t xml:space="preserve"> хэрэгжилтийг үнэлэх</w:t>
      </w:r>
      <w:r w:rsidR="00D911C7" w:rsidRPr="00A35088">
        <w:rPr>
          <w:rFonts w:ascii="Arial" w:hAnsi="Arial" w:cs="Arial"/>
          <w:sz w:val="24"/>
          <w:szCs w:val="24"/>
          <w:lang w:val="bg-BG"/>
        </w:rPr>
        <w:t>;</w:t>
      </w:r>
    </w:p>
    <w:p w14:paraId="3E9AADDD" w14:textId="77777777" w:rsidR="00161E4E" w:rsidRPr="00A35088" w:rsidRDefault="00161E4E" w:rsidP="00BB7203">
      <w:pPr>
        <w:ind w:firstLine="0"/>
        <w:contextualSpacing/>
        <w:rPr>
          <w:lang w:val="mn-MN"/>
        </w:rPr>
      </w:pPr>
    </w:p>
    <w:p w14:paraId="522775E1" w14:textId="2F177E00" w:rsidR="00161E4E" w:rsidRPr="00A35088" w:rsidRDefault="00161E4E" w:rsidP="00BB7203">
      <w:pPr>
        <w:pStyle w:val="ListParagraph"/>
        <w:spacing w:after="0" w:line="240" w:lineRule="auto"/>
        <w:ind w:left="0" w:firstLine="1418"/>
        <w:jc w:val="both"/>
        <w:rPr>
          <w:rFonts w:ascii="Arial" w:hAnsi="Arial" w:cs="Arial"/>
          <w:sz w:val="24"/>
          <w:szCs w:val="24"/>
          <w:lang w:val="mn-MN"/>
        </w:rPr>
      </w:pPr>
      <w:r w:rsidRPr="00A35088">
        <w:rPr>
          <w:rFonts w:ascii="Arial" w:hAnsi="Arial" w:cs="Arial"/>
          <w:sz w:val="24"/>
          <w:szCs w:val="24"/>
          <w:lang w:val="mn-MN"/>
        </w:rPr>
        <w:t>2</w:t>
      </w:r>
      <w:r w:rsidR="00BF5B39" w:rsidRPr="00A35088">
        <w:rPr>
          <w:rFonts w:ascii="Arial" w:hAnsi="Arial" w:cs="Arial"/>
          <w:sz w:val="24"/>
          <w:szCs w:val="24"/>
          <w:lang w:val="mn-MN"/>
        </w:rPr>
        <w:t>3</w:t>
      </w:r>
      <w:r w:rsidRPr="00A35088">
        <w:rPr>
          <w:rFonts w:ascii="Arial" w:hAnsi="Arial" w:cs="Arial"/>
          <w:sz w:val="24"/>
          <w:szCs w:val="24"/>
          <w:lang w:val="mn-MN"/>
        </w:rPr>
        <w:t>.</w:t>
      </w:r>
      <w:r w:rsidR="00DC047D" w:rsidRPr="00A35088">
        <w:rPr>
          <w:rFonts w:ascii="Arial" w:hAnsi="Arial" w:cs="Arial"/>
          <w:sz w:val="24"/>
          <w:szCs w:val="24"/>
          <w:lang w:val="mn-MN"/>
        </w:rPr>
        <w:t>1.</w:t>
      </w:r>
      <w:r w:rsidR="00C70B71" w:rsidRPr="00A35088">
        <w:rPr>
          <w:rFonts w:ascii="Arial" w:hAnsi="Arial" w:cs="Arial"/>
          <w:sz w:val="24"/>
          <w:szCs w:val="24"/>
          <w:lang w:val="mn-MN"/>
        </w:rPr>
        <w:t>3.</w:t>
      </w:r>
      <w:r w:rsidR="00F41477" w:rsidRPr="00A35088">
        <w:rPr>
          <w:rFonts w:ascii="Arial" w:hAnsi="Arial" w:cs="Arial"/>
          <w:sz w:val="24"/>
          <w:szCs w:val="24"/>
          <w:lang w:val="mn-MN"/>
        </w:rPr>
        <w:t xml:space="preserve">компанийн </w:t>
      </w:r>
      <w:r w:rsidR="00DB3CB6" w:rsidRPr="00A35088">
        <w:rPr>
          <w:rFonts w:ascii="Arial" w:hAnsi="Arial" w:cs="Arial"/>
          <w:sz w:val="24"/>
          <w:szCs w:val="24"/>
          <w:lang w:val="mn-MN"/>
        </w:rPr>
        <w:t>с</w:t>
      </w:r>
      <w:proofErr w:type="spellStart"/>
      <w:r w:rsidR="00D911C7" w:rsidRPr="00A35088">
        <w:rPr>
          <w:rFonts w:ascii="Arial" w:hAnsi="Arial" w:cs="Arial"/>
          <w:sz w:val="24"/>
          <w:szCs w:val="24"/>
          <w:lang w:val="bg-BG"/>
        </w:rPr>
        <w:t>анхүү</w:t>
      </w:r>
      <w:proofErr w:type="spellEnd"/>
      <w:r w:rsidR="00DB3CB6" w:rsidRPr="00A35088">
        <w:rPr>
          <w:rFonts w:ascii="Arial" w:hAnsi="Arial" w:cs="Arial"/>
          <w:sz w:val="24"/>
          <w:szCs w:val="24"/>
          <w:lang w:val="mn-MN"/>
        </w:rPr>
        <w:t>гийн</w:t>
      </w:r>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болон</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үйл</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ажиллагааны</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эрсдэлээс</w:t>
      </w:r>
      <w:proofErr w:type="spellEnd"/>
      <w:r w:rsidR="00D911C7" w:rsidRPr="00A35088">
        <w:rPr>
          <w:rFonts w:ascii="Arial" w:hAnsi="Arial" w:cs="Arial"/>
          <w:sz w:val="24"/>
          <w:szCs w:val="24"/>
          <w:lang w:val="bg-BG"/>
        </w:rPr>
        <w:t xml:space="preserve"> гадна </w:t>
      </w:r>
      <w:proofErr w:type="spellStart"/>
      <w:r w:rsidR="00D911C7" w:rsidRPr="00A35088">
        <w:rPr>
          <w:rFonts w:ascii="Arial" w:hAnsi="Arial" w:cs="Arial"/>
          <w:sz w:val="24"/>
          <w:szCs w:val="24"/>
          <w:lang w:val="bg-BG"/>
        </w:rPr>
        <w:t>хүний</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эрх</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авлиг</w:t>
      </w:r>
      <w:proofErr w:type="spellEnd"/>
      <w:r w:rsidR="004A4F8F" w:rsidRPr="00A35088">
        <w:rPr>
          <w:rFonts w:ascii="Arial" w:hAnsi="Arial" w:cs="Arial"/>
          <w:sz w:val="24"/>
          <w:szCs w:val="24"/>
          <w:lang w:val="mn-MN"/>
        </w:rPr>
        <w:t>а</w:t>
      </w:r>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тэгш</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боломж</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хөдөлмөр</w:t>
      </w:r>
      <w:proofErr w:type="spellEnd"/>
      <w:r w:rsidR="00D911C7" w:rsidRPr="00A35088">
        <w:rPr>
          <w:rFonts w:ascii="Arial" w:hAnsi="Arial" w:cs="Arial"/>
          <w:sz w:val="24"/>
          <w:szCs w:val="24"/>
          <w:lang w:val="bg-BG"/>
        </w:rPr>
        <w:t xml:space="preserve">, </w:t>
      </w:r>
      <w:r w:rsidR="002D5988" w:rsidRPr="00A35088">
        <w:rPr>
          <w:rFonts w:ascii="Arial" w:hAnsi="Arial" w:cs="Arial"/>
          <w:sz w:val="24"/>
          <w:szCs w:val="24"/>
          <w:lang w:val="mn-MN"/>
        </w:rPr>
        <w:t>мэдээллийн</w:t>
      </w:r>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аюулгүй</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байдал</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хувийн</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мэдээлэл</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хамгаалалт</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өрсөлдөөн</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байгаль</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орчин</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татвар</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эрүүл</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мэнд</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аюулгүй</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байдалтай</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холбоотой</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эрсдэлийн</w:t>
      </w:r>
      <w:proofErr w:type="spellEnd"/>
      <w:r w:rsidR="00D911C7" w:rsidRPr="00A35088">
        <w:rPr>
          <w:rFonts w:ascii="Arial" w:hAnsi="Arial" w:cs="Arial"/>
          <w:sz w:val="24"/>
          <w:szCs w:val="24"/>
          <w:lang w:val="bg-BG"/>
        </w:rPr>
        <w:t xml:space="preserve"> </w:t>
      </w:r>
      <w:r w:rsidR="001F16D1" w:rsidRPr="00A35088">
        <w:rPr>
          <w:rFonts w:ascii="Arial" w:hAnsi="Arial" w:cs="Arial"/>
          <w:sz w:val="24"/>
          <w:szCs w:val="24"/>
          <w:lang w:val="mn-MN"/>
        </w:rPr>
        <w:t>удирдлага болон хянан нийцүүлэлтийн нэгдсэн</w:t>
      </w:r>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бодлог</w:t>
      </w:r>
      <w:proofErr w:type="spellEnd"/>
      <w:r w:rsidR="00E54D44" w:rsidRPr="00A35088">
        <w:rPr>
          <w:rFonts w:ascii="Arial" w:hAnsi="Arial" w:cs="Arial"/>
          <w:sz w:val="24"/>
          <w:szCs w:val="24"/>
          <w:lang w:val="mn-MN"/>
        </w:rPr>
        <w:t xml:space="preserve">ыг </w:t>
      </w:r>
      <w:r w:rsidR="00F41477" w:rsidRPr="00A35088">
        <w:rPr>
          <w:rFonts w:ascii="Arial" w:hAnsi="Arial" w:cs="Arial"/>
          <w:sz w:val="24"/>
          <w:szCs w:val="24"/>
          <w:lang w:val="mn-MN"/>
        </w:rPr>
        <w:t xml:space="preserve">батлах, </w:t>
      </w:r>
      <w:proofErr w:type="spellStart"/>
      <w:r w:rsidR="00D911C7" w:rsidRPr="00A35088">
        <w:rPr>
          <w:rFonts w:ascii="Arial" w:hAnsi="Arial" w:cs="Arial"/>
          <w:sz w:val="24"/>
          <w:szCs w:val="24"/>
          <w:lang w:val="bg-BG"/>
        </w:rPr>
        <w:t>хэрэгжилт</w:t>
      </w:r>
      <w:proofErr w:type="spellEnd"/>
      <w:r w:rsidR="00F41477" w:rsidRPr="00A35088">
        <w:rPr>
          <w:rFonts w:ascii="Arial" w:hAnsi="Arial" w:cs="Arial"/>
          <w:sz w:val="24"/>
          <w:szCs w:val="24"/>
          <w:lang w:val="mn-MN"/>
        </w:rPr>
        <w:t>эд</w:t>
      </w:r>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хяна</w:t>
      </w:r>
      <w:proofErr w:type="spellEnd"/>
      <w:r w:rsidR="00F41477" w:rsidRPr="00A35088">
        <w:rPr>
          <w:rFonts w:ascii="Arial" w:hAnsi="Arial" w:cs="Arial"/>
          <w:sz w:val="24"/>
          <w:szCs w:val="24"/>
          <w:lang w:val="mn-MN"/>
        </w:rPr>
        <w:t>лт тавих</w:t>
      </w:r>
      <w:r w:rsidR="00D911C7" w:rsidRPr="00A35088">
        <w:rPr>
          <w:rFonts w:ascii="Arial" w:hAnsi="Arial" w:cs="Arial"/>
          <w:sz w:val="24"/>
          <w:szCs w:val="24"/>
          <w:lang w:val="bg-BG"/>
        </w:rPr>
        <w:t>;</w:t>
      </w:r>
    </w:p>
    <w:p w14:paraId="3A64AAFF" w14:textId="77777777" w:rsidR="00161E4E" w:rsidRPr="00A35088" w:rsidRDefault="00161E4E" w:rsidP="00BB7203">
      <w:pPr>
        <w:ind w:firstLine="0"/>
        <w:contextualSpacing/>
        <w:rPr>
          <w:lang w:val="mn-MN"/>
        </w:rPr>
      </w:pPr>
    </w:p>
    <w:p w14:paraId="2AB037C1" w14:textId="13DD4090" w:rsidR="00161E4E" w:rsidRPr="00A35088" w:rsidRDefault="00161E4E" w:rsidP="00BB7203">
      <w:pPr>
        <w:pStyle w:val="ListParagraph"/>
        <w:spacing w:after="0" w:line="240" w:lineRule="auto"/>
        <w:ind w:left="0" w:firstLine="1418"/>
        <w:jc w:val="both"/>
        <w:rPr>
          <w:rFonts w:ascii="Arial" w:eastAsiaTheme="minorHAnsi" w:hAnsi="Arial" w:cs="Arial"/>
          <w:sz w:val="24"/>
          <w:szCs w:val="24"/>
          <w:lang w:val="mn-MN"/>
        </w:rPr>
      </w:pPr>
      <w:r w:rsidRPr="00A35088">
        <w:rPr>
          <w:rFonts w:ascii="Arial" w:hAnsi="Arial" w:cs="Arial"/>
          <w:sz w:val="24"/>
          <w:szCs w:val="24"/>
          <w:lang w:val="mn-MN"/>
        </w:rPr>
        <w:t>2</w:t>
      </w:r>
      <w:r w:rsidR="00BF5B39" w:rsidRPr="00A35088">
        <w:rPr>
          <w:rFonts w:ascii="Arial" w:hAnsi="Arial" w:cs="Arial"/>
          <w:sz w:val="24"/>
          <w:szCs w:val="24"/>
          <w:lang w:val="mn-MN"/>
        </w:rPr>
        <w:t>3</w:t>
      </w:r>
      <w:r w:rsidRPr="00A35088">
        <w:rPr>
          <w:rFonts w:ascii="Arial" w:hAnsi="Arial" w:cs="Arial"/>
          <w:sz w:val="24"/>
          <w:szCs w:val="24"/>
          <w:lang w:val="mn-MN"/>
        </w:rPr>
        <w:t>.</w:t>
      </w:r>
      <w:r w:rsidR="0042513C" w:rsidRPr="00A35088">
        <w:rPr>
          <w:rFonts w:ascii="Arial" w:hAnsi="Arial" w:cs="Arial"/>
          <w:sz w:val="24"/>
          <w:szCs w:val="24"/>
          <w:lang w:val="mn-MN"/>
        </w:rPr>
        <w:t>1.</w:t>
      </w:r>
      <w:r w:rsidR="00BF5B39" w:rsidRPr="00A35088">
        <w:rPr>
          <w:rFonts w:ascii="Arial" w:hAnsi="Arial" w:cs="Arial"/>
          <w:sz w:val="24"/>
          <w:szCs w:val="24"/>
          <w:lang w:val="mn-MN"/>
        </w:rPr>
        <w:t>4</w:t>
      </w:r>
      <w:r w:rsidR="0042513C" w:rsidRPr="00A35088">
        <w:rPr>
          <w:rFonts w:ascii="Arial" w:hAnsi="Arial" w:cs="Arial"/>
          <w:sz w:val="24"/>
          <w:szCs w:val="24"/>
          <w:lang w:val="mn-MN"/>
        </w:rPr>
        <w:t>.</w:t>
      </w:r>
      <w:r w:rsidR="004217CE" w:rsidRPr="00A35088">
        <w:rPr>
          <w:rFonts w:ascii="Arial" w:hAnsi="Arial" w:cs="Arial"/>
          <w:sz w:val="24"/>
          <w:szCs w:val="24"/>
          <w:lang w:val="mn-MN"/>
        </w:rPr>
        <w:t xml:space="preserve">компанийн </w:t>
      </w:r>
      <w:r w:rsidRPr="00A35088">
        <w:rPr>
          <w:rFonts w:ascii="Arial" w:hAnsi="Arial" w:cs="Arial"/>
          <w:sz w:val="24"/>
          <w:szCs w:val="24"/>
          <w:lang w:val="mn-MN"/>
        </w:rPr>
        <w:t xml:space="preserve">гүйцэтгэх </w:t>
      </w:r>
      <w:r w:rsidR="00AD4EA9" w:rsidRPr="00A35088">
        <w:rPr>
          <w:rFonts w:ascii="Arial" w:hAnsi="Arial" w:cs="Arial"/>
          <w:sz w:val="24"/>
          <w:szCs w:val="24"/>
          <w:lang w:val="mn-MN"/>
        </w:rPr>
        <w:t>у</w:t>
      </w:r>
      <w:proofErr w:type="spellStart"/>
      <w:r w:rsidR="00D911C7" w:rsidRPr="00A35088">
        <w:rPr>
          <w:rFonts w:ascii="Arial" w:eastAsiaTheme="minorHAnsi" w:hAnsi="Arial" w:cs="Arial"/>
          <w:sz w:val="24"/>
          <w:szCs w:val="24"/>
          <w:lang w:val="bg-BG"/>
        </w:rPr>
        <w:t>дирдлагын</w:t>
      </w:r>
      <w:proofErr w:type="spellEnd"/>
      <w:r w:rsidR="00D911C7" w:rsidRPr="00A35088">
        <w:rPr>
          <w:rFonts w:ascii="Arial" w:eastAsiaTheme="minorHAnsi" w:hAnsi="Arial" w:cs="Arial"/>
          <w:sz w:val="24"/>
          <w:szCs w:val="24"/>
          <w:lang w:val="bg-BG"/>
        </w:rPr>
        <w:t xml:space="preserve"> </w:t>
      </w:r>
      <w:proofErr w:type="spellStart"/>
      <w:r w:rsidR="00D911C7" w:rsidRPr="00A35088">
        <w:rPr>
          <w:rFonts w:ascii="Arial" w:eastAsiaTheme="minorHAnsi" w:hAnsi="Arial" w:cs="Arial"/>
          <w:sz w:val="24"/>
          <w:szCs w:val="24"/>
          <w:lang w:val="bg-BG"/>
        </w:rPr>
        <w:t>гүйцэтгэлийг</w:t>
      </w:r>
      <w:proofErr w:type="spellEnd"/>
      <w:r w:rsidR="00D911C7" w:rsidRPr="00A35088">
        <w:rPr>
          <w:rFonts w:ascii="Arial" w:eastAsiaTheme="minorHAnsi" w:hAnsi="Arial" w:cs="Arial"/>
          <w:sz w:val="24"/>
          <w:szCs w:val="24"/>
          <w:lang w:val="bg-BG"/>
        </w:rPr>
        <w:t xml:space="preserve"> </w:t>
      </w:r>
      <w:proofErr w:type="spellStart"/>
      <w:r w:rsidR="00D911C7" w:rsidRPr="00A35088">
        <w:rPr>
          <w:rFonts w:ascii="Arial" w:eastAsiaTheme="minorHAnsi" w:hAnsi="Arial" w:cs="Arial"/>
          <w:sz w:val="24"/>
          <w:szCs w:val="24"/>
          <w:lang w:val="bg-BG"/>
        </w:rPr>
        <w:t>үнэлж</w:t>
      </w:r>
      <w:proofErr w:type="spellEnd"/>
      <w:r w:rsidR="00D911C7" w:rsidRPr="00A35088">
        <w:rPr>
          <w:rFonts w:ascii="Arial" w:eastAsiaTheme="minorHAnsi" w:hAnsi="Arial" w:cs="Arial"/>
          <w:sz w:val="24"/>
          <w:szCs w:val="24"/>
          <w:lang w:val="bg-BG"/>
        </w:rPr>
        <w:t xml:space="preserve">, </w:t>
      </w:r>
      <w:proofErr w:type="spellStart"/>
      <w:r w:rsidR="00D911C7" w:rsidRPr="00A35088">
        <w:rPr>
          <w:rFonts w:ascii="Arial" w:eastAsiaTheme="minorHAnsi" w:hAnsi="Arial" w:cs="Arial"/>
          <w:sz w:val="24"/>
          <w:szCs w:val="24"/>
          <w:lang w:val="bg-BG"/>
        </w:rPr>
        <w:t>хянах</w:t>
      </w:r>
      <w:proofErr w:type="spellEnd"/>
      <w:r w:rsidR="00D911C7" w:rsidRPr="00A35088">
        <w:rPr>
          <w:rFonts w:ascii="Arial" w:eastAsiaTheme="minorHAnsi" w:hAnsi="Arial" w:cs="Arial"/>
          <w:sz w:val="24"/>
          <w:szCs w:val="24"/>
          <w:lang w:val="bg-BG"/>
        </w:rPr>
        <w:t>;</w:t>
      </w:r>
    </w:p>
    <w:p w14:paraId="79501D90" w14:textId="40F48177" w:rsidR="00D911C7" w:rsidRPr="00A35088" w:rsidRDefault="00161E4E" w:rsidP="00BB7203">
      <w:pPr>
        <w:pStyle w:val="ListParagraph"/>
        <w:spacing w:after="0" w:line="240" w:lineRule="auto"/>
        <w:ind w:left="0" w:firstLine="1418"/>
        <w:jc w:val="both"/>
        <w:rPr>
          <w:rFonts w:ascii="Arial" w:hAnsi="Arial" w:cs="Arial"/>
          <w:sz w:val="24"/>
          <w:szCs w:val="24"/>
          <w:lang w:val="mn-MN"/>
        </w:rPr>
      </w:pPr>
      <w:r w:rsidRPr="00A35088">
        <w:rPr>
          <w:rFonts w:ascii="Arial" w:hAnsi="Arial" w:cs="Arial"/>
          <w:sz w:val="24"/>
          <w:szCs w:val="24"/>
          <w:lang w:val="mn-MN"/>
        </w:rPr>
        <w:t>2</w:t>
      </w:r>
      <w:r w:rsidR="00BF5B39" w:rsidRPr="00A35088">
        <w:rPr>
          <w:rFonts w:ascii="Arial" w:hAnsi="Arial" w:cs="Arial"/>
          <w:sz w:val="24"/>
          <w:szCs w:val="24"/>
          <w:lang w:val="mn-MN"/>
        </w:rPr>
        <w:t>3</w:t>
      </w:r>
      <w:r w:rsidRPr="00A35088">
        <w:rPr>
          <w:rFonts w:ascii="Arial" w:hAnsi="Arial" w:cs="Arial"/>
          <w:sz w:val="24"/>
          <w:szCs w:val="24"/>
          <w:lang w:val="mn-MN"/>
        </w:rPr>
        <w:t>.</w:t>
      </w:r>
      <w:r w:rsidR="0042513C" w:rsidRPr="00A35088">
        <w:rPr>
          <w:rFonts w:ascii="Arial" w:hAnsi="Arial" w:cs="Arial"/>
          <w:sz w:val="24"/>
          <w:szCs w:val="24"/>
          <w:lang w:val="mn-MN"/>
        </w:rPr>
        <w:t>1.</w:t>
      </w:r>
      <w:r w:rsidR="00BF5B39" w:rsidRPr="00A35088">
        <w:rPr>
          <w:rFonts w:ascii="Arial" w:hAnsi="Arial" w:cs="Arial"/>
          <w:sz w:val="24"/>
          <w:szCs w:val="24"/>
          <w:lang w:val="mn-MN"/>
        </w:rPr>
        <w:t>5</w:t>
      </w:r>
      <w:r w:rsidRPr="00A35088">
        <w:rPr>
          <w:rFonts w:ascii="Arial" w:hAnsi="Arial" w:cs="Arial"/>
          <w:sz w:val="24"/>
          <w:szCs w:val="24"/>
          <w:lang w:val="mn-MN"/>
        </w:rPr>
        <w:t>.компан</w:t>
      </w:r>
      <w:r w:rsidR="004A4F8F" w:rsidRPr="00A35088">
        <w:rPr>
          <w:rFonts w:ascii="Arial" w:hAnsi="Arial" w:cs="Arial"/>
          <w:sz w:val="24"/>
          <w:szCs w:val="24"/>
          <w:lang w:val="mn-MN"/>
        </w:rPr>
        <w:t>ий</w:t>
      </w:r>
      <w:r w:rsidRPr="00A35088">
        <w:rPr>
          <w:rFonts w:ascii="Arial" w:hAnsi="Arial" w:cs="Arial"/>
          <w:sz w:val="24"/>
          <w:szCs w:val="24"/>
          <w:lang w:val="mn-MN"/>
        </w:rPr>
        <w:t>н</w:t>
      </w:r>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удирдах</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ажилтны</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залгамж</w:t>
      </w:r>
      <w:proofErr w:type="spellEnd"/>
      <w:r w:rsidR="00D911C7" w:rsidRPr="00A35088">
        <w:rPr>
          <w:rFonts w:ascii="Arial" w:hAnsi="Arial" w:cs="Arial"/>
          <w:sz w:val="24"/>
          <w:szCs w:val="24"/>
          <w:lang w:val="bg-BG"/>
        </w:rPr>
        <w:t xml:space="preserve"> </w:t>
      </w:r>
      <w:proofErr w:type="spellStart"/>
      <w:r w:rsidR="00D911C7" w:rsidRPr="00A35088">
        <w:rPr>
          <w:rFonts w:ascii="Arial" w:hAnsi="Arial" w:cs="Arial"/>
          <w:sz w:val="24"/>
          <w:szCs w:val="24"/>
          <w:lang w:val="bg-BG"/>
        </w:rPr>
        <w:t>халааны</w:t>
      </w:r>
      <w:proofErr w:type="spellEnd"/>
      <w:r w:rsidR="00665D16" w:rsidRPr="00A35088">
        <w:rPr>
          <w:rFonts w:ascii="Arial" w:hAnsi="Arial" w:cs="Arial"/>
          <w:sz w:val="24"/>
          <w:szCs w:val="24"/>
          <w:lang w:val="mn-MN"/>
        </w:rPr>
        <w:t xml:space="preserve"> бодлог</w:t>
      </w:r>
      <w:r w:rsidRPr="00A35088">
        <w:rPr>
          <w:rFonts w:ascii="Arial" w:hAnsi="Arial" w:cs="Arial"/>
          <w:sz w:val="24"/>
          <w:szCs w:val="24"/>
          <w:lang w:val="mn-MN"/>
        </w:rPr>
        <w:t>ыг</w:t>
      </w:r>
      <w:r w:rsidR="00665D16" w:rsidRPr="00A35088">
        <w:rPr>
          <w:rFonts w:ascii="Arial" w:hAnsi="Arial" w:cs="Arial"/>
          <w:sz w:val="24"/>
          <w:szCs w:val="24"/>
          <w:lang w:val="mn-MN"/>
        </w:rPr>
        <w:t xml:space="preserve"> батлах, хэрэгжилтэд хяналт тавих</w:t>
      </w:r>
      <w:r w:rsidR="00D911C7" w:rsidRPr="00A35088">
        <w:rPr>
          <w:rFonts w:ascii="Arial" w:hAnsi="Arial" w:cs="Arial"/>
          <w:sz w:val="24"/>
          <w:szCs w:val="24"/>
          <w:lang w:val="bg-BG"/>
        </w:rPr>
        <w:t>.</w:t>
      </w:r>
    </w:p>
    <w:p w14:paraId="049E9959" w14:textId="77777777" w:rsidR="00DD41A3" w:rsidRPr="00A35088" w:rsidRDefault="00DD41A3" w:rsidP="00BB7203">
      <w:pPr>
        <w:ind w:firstLine="0"/>
        <w:contextualSpacing/>
        <w:rPr>
          <w:lang w:val="mn-MN"/>
        </w:rPr>
      </w:pPr>
    </w:p>
    <w:p w14:paraId="75382689" w14:textId="6AE3DE7D" w:rsidR="00681919" w:rsidRPr="00A35088" w:rsidRDefault="00161E4E" w:rsidP="00BB7203">
      <w:pPr>
        <w:contextualSpacing/>
        <w:rPr>
          <w:lang w:val="mn-MN"/>
        </w:rPr>
      </w:pPr>
      <w:r w:rsidRPr="00A35088">
        <w:rPr>
          <w:lang w:val="mn-MN"/>
        </w:rPr>
        <w:t>2</w:t>
      </w:r>
      <w:r w:rsidR="00BF5B39" w:rsidRPr="00A35088">
        <w:rPr>
          <w:lang w:val="mn-MN"/>
        </w:rPr>
        <w:t>3</w:t>
      </w:r>
      <w:r w:rsidRPr="00A35088">
        <w:rPr>
          <w:lang w:val="mn-MN"/>
        </w:rPr>
        <w:t>.</w:t>
      </w:r>
      <w:r w:rsidR="00DD41A3" w:rsidRPr="00A35088">
        <w:rPr>
          <w:lang w:val="mn-MN"/>
        </w:rPr>
        <w:t>2.</w:t>
      </w:r>
      <w:r w:rsidR="00681919" w:rsidRPr="00A35088">
        <w:rPr>
          <w:lang w:val="mn-MN"/>
        </w:rPr>
        <w:t>Энэ хуулийн 24.4-т заасан т</w:t>
      </w:r>
      <w:r w:rsidR="000F22ED" w:rsidRPr="00A35088">
        <w:rPr>
          <w:lang w:val="mn-MN"/>
        </w:rPr>
        <w:t>өрийн болон орон нутгийн</w:t>
      </w:r>
      <w:r w:rsidR="00DD41A3" w:rsidRPr="00A35088">
        <w:rPr>
          <w:lang w:val="mn-MN"/>
        </w:rPr>
        <w:t xml:space="preserve"> өмчит компанийн төлөөлөн удирдах зөвлөл </w:t>
      </w:r>
      <w:r w:rsidR="00E54D44" w:rsidRPr="00A35088">
        <w:rPr>
          <w:lang w:val="mn-MN"/>
        </w:rPr>
        <w:t>нь Компанийн тухай хуулийн 8</w:t>
      </w:r>
      <w:r w:rsidR="00232376" w:rsidRPr="00A35088">
        <w:rPr>
          <w:lang w:val="mn-MN"/>
        </w:rPr>
        <w:t>1</w:t>
      </w:r>
      <w:r w:rsidR="00E54D44" w:rsidRPr="00A35088">
        <w:rPr>
          <w:lang w:val="mn-MN"/>
        </w:rPr>
        <w:t>.</w:t>
      </w:r>
      <w:r w:rsidR="00232376" w:rsidRPr="00A35088">
        <w:rPr>
          <w:lang w:val="mn-MN"/>
        </w:rPr>
        <w:t>2</w:t>
      </w:r>
      <w:r w:rsidR="00E54D44" w:rsidRPr="00A35088">
        <w:rPr>
          <w:lang w:val="mn-MN"/>
        </w:rPr>
        <w:t>-</w:t>
      </w:r>
      <w:r w:rsidR="00232376" w:rsidRPr="00A35088">
        <w:rPr>
          <w:lang w:val="mn-MN"/>
        </w:rPr>
        <w:t>т</w:t>
      </w:r>
      <w:r w:rsidR="00E54D44" w:rsidRPr="00A35088">
        <w:rPr>
          <w:lang w:val="mn-MN"/>
        </w:rPr>
        <w:t xml:space="preserve"> заасан хороодтой</w:t>
      </w:r>
      <w:r w:rsidR="00A7542F" w:rsidRPr="00A35088">
        <w:rPr>
          <w:lang w:val="mn-MN"/>
        </w:rPr>
        <w:t xml:space="preserve"> байх бөгөөд хороо</w:t>
      </w:r>
      <w:r w:rsidRPr="00A35088">
        <w:rPr>
          <w:lang w:val="mn-MN"/>
        </w:rPr>
        <w:t>ны</w:t>
      </w:r>
      <w:r w:rsidR="00A7542F" w:rsidRPr="00A35088">
        <w:rPr>
          <w:lang w:val="mn-MN"/>
        </w:rPr>
        <w:t xml:space="preserve"> гишүүдийн гуравны хоёроос доошгүй нь хараат бус гишүүд</w:t>
      </w:r>
      <w:r w:rsidR="00E54D44" w:rsidRPr="00A35088">
        <w:rPr>
          <w:lang w:val="mn-MN"/>
        </w:rPr>
        <w:t xml:space="preserve"> байна</w:t>
      </w:r>
      <w:r w:rsidR="00A7542F" w:rsidRPr="00A35088">
        <w:rPr>
          <w:lang w:val="mn-MN"/>
        </w:rPr>
        <w:t>.</w:t>
      </w:r>
    </w:p>
    <w:p w14:paraId="48403B2F" w14:textId="77777777" w:rsidR="00681919" w:rsidRPr="00A35088" w:rsidRDefault="00681919" w:rsidP="00BB7203">
      <w:pPr>
        <w:ind w:firstLine="0"/>
        <w:contextualSpacing/>
        <w:rPr>
          <w:lang w:val="mn-MN"/>
        </w:rPr>
      </w:pPr>
    </w:p>
    <w:p w14:paraId="385EE7F4" w14:textId="3952FB46" w:rsidR="00FE7C0E" w:rsidRPr="00A35088" w:rsidRDefault="005A18DD" w:rsidP="00BB7203">
      <w:pPr>
        <w:contextualSpacing/>
        <w:rPr>
          <w:lang w:val="mn-MN"/>
        </w:rPr>
      </w:pPr>
      <w:r w:rsidRPr="00A35088">
        <w:rPr>
          <w:lang w:val="mn-MN"/>
        </w:rPr>
        <w:t>23.3.Энэ хуулийн 24.</w:t>
      </w:r>
      <w:r w:rsidR="00187A6F" w:rsidRPr="00A35088">
        <w:rPr>
          <w:lang w:val="mn-MN"/>
        </w:rPr>
        <w:t>7</w:t>
      </w:r>
      <w:r w:rsidRPr="00A35088">
        <w:rPr>
          <w:lang w:val="mn-MN"/>
        </w:rPr>
        <w:t>-</w:t>
      </w:r>
      <w:r w:rsidR="00187A6F" w:rsidRPr="00A35088">
        <w:rPr>
          <w:lang w:val="mn-MN"/>
        </w:rPr>
        <w:t>д</w:t>
      </w:r>
      <w:r w:rsidRPr="00A35088">
        <w:rPr>
          <w:lang w:val="mn-MN"/>
        </w:rPr>
        <w:t xml:space="preserve"> заасан</w:t>
      </w:r>
      <w:r w:rsidR="008846E6" w:rsidRPr="00A35088" w:rsidDel="006D1246">
        <w:rPr>
          <w:lang w:val="bg-BG"/>
        </w:rPr>
        <w:t xml:space="preserve"> төрийн болон орон нутгийн өмчийн</w:t>
      </w:r>
      <w:r w:rsidR="008846E6" w:rsidRPr="00A35088">
        <w:rPr>
          <w:lang w:val="bg-BG"/>
        </w:rPr>
        <w:t xml:space="preserve"> компанийн</w:t>
      </w:r>
      <w:r w:rsidRPr="00A35088">
        <w:rPr>
          <w:lang w:val="mn-MN"/>
        </w:rPr>
        <w:t xml:space="preserve"> </w:t>
      </w:r>
      <w:r w:rsidR="0084119C" w:rsidRPr="00A35088">
        <w:rPr>
          <w:lang w:val="mn-MN"/>
        </w:rPr>
        <w:t>төлөөлөн удирдах зөвлөл</w:t>
      </w:r>
      <w:r w:rsidR="009B5E11" w:rsidRPr="00A35088">
        <w:rPr>
          <w:lang w:val="mn-MN"/>
        </w:rPr>
        <w:t xml:space="preserve"> нь дэргэдээ</w:t>
      </w:r>
      <w:r w:rsidR="0057426C" w:rsidRPr="00A35088">
        <w:rPr>
          <w:lang w:val="mn-MN"/>
        </w:rPr>
        <w:t xml:space="preserve"> аудит</w:t>
      </w:r>
      <w:r w:rsidR="004430CC" w:rsidRPr="00A35088">
        <w:rPr>
          <w:lang w:val="mn-MN"/>
        </w:rPr>
        <w:t>ын хороотой байна.</w:t>
      </w:r>
    </w:p>
    <w:p w14:paraId="4A544744" w14:textId="77777777" w:rsidR="00B56656" w:rsidRPr="00A35088" w:rsidRDefault="00B56656" w:rsidP="00BB7203">
      <w:pPr>
        <w:ind w:firstLine="0"/>
        <w:contextualSpacing/>
        <w:rPr>
          <w:lang w:val="mn-MN"/>
        </w:rPr>
      </w:pPr>
    </w:p>
    <w:p w14:paraId="3EE61937" w14:textId="61380C32" w:rsidR="002908E0" w:rsidRPr="00A35088" w:rsidRDefault="002908E0" w:rsidP="00BB7203">
      <w:pPr>
        <w:ind w:left="2694" w:hanging="1985"/>
        <w:contextualSpacing/>
        <w:rPr>
          <w:lang w:val="bg-BG"/>
        </w:rPr>
      </w:pPr>
      <w:r w:rsidRPr="00A35088">
        <w:rPr>
          <w:b/>
          <w:bCs/>
          <w:lang w:val="bg-BG"/>
        </w:rPr>
        <w:t>2</w:t>
      </w:r>
      <w:r w:rsidR="001D3822" w:rsidRPr="00A35088">
        <w:rPr>
          <w:b/>
          <w:bCs/>
          <w:lang w:val="mn-MN"/>
        </w:rPr>
        <w:t>4</w:t>
      </w:r>
      <w:r w:rsidRPr="00A35088">
        <w:rPr>
          <w:b/>
          <w:bCs/>
          <w:lang w:val="bg-BG"/>
        </w:rPr>
        <w:t xml:space="preserve"> д</w:t>
      </w:r>
      <w:r w:rsidR="001D3822" w:rsidRPr="00A35088">
        <w:rPr>
          <w:b/>
          <w:bCs/>
          <w:lang w:val="mn-MN"/>
        </w:rPr>
        <w:t>ү</w:t>
      </w:r>
      <w:r w:rsidRPr="00A35088">
        <w:rPr>
          <w:b/>
          <w:bCs/>
          <w:lang w:val="bg-BG"/>
        </w:rPr>
        <w:t>г</w:t>
      </w:r>
      <w:r w:rsidR="001D3822" w:rsidRPr="00A35088">
        <w:rPr>
          <w:b/>
          <w:bCs/>
          <w:lang w:val="mn-MN"/>
        </w:rPr>
        <w:t>ээ</w:t>
      </w:r>
      <w:r w:rsidRPr="00A35088">
        <w:rPr>
          <w:b/>
          <w:bCs/>
          <w:lang w:val="bg-BG"/>
        </w:rPr>
        <w:t>р зүйл.Төлөөлөн удирдах зөвлөлийн гишүүнд нэр дэвшигчид тавигдах шаардлага</w:t>
      </w:r>
    </w:p>
    <w:p w14:paraId="0956B968" w14:textId="77777777" w:rsidR="006F49FF" w:rsidRPr="00A35088" w:rsidRDefault="006F49FF" w:rsidP="00BB7203">
      <w:pPr>
        <w:ind w:firstLine="0"/>
        <w:contextualSpacing/>
        <w:rPr>
          <w:lang w:val="mn-MN"/>
        </w:rPr>
      </w:pPr>
    </w:p>
    <w:p w14:paraId="0F50B8B6" w14:textId="668825E7" w:rsidR="003478A1" w:rsidRDefault="002908E0" w:rsidP="007F5378">
      <w:pPr>
        <w:ind w:firstLine="709"/>
        <w:contextualSpacing/>
        <w:rPr>
          <w:lang w:val="mn-MN"/>
        </w:rPr>
      </w:pPr>
      <w:r w:rsidRPr="00A35088">
        <w:rPr>
          <w:lang w:val="bg-BG"/>
        </w:rPr>
        <w:t>2</w:t>
      </w:r>
      <w:r w:rsidR="001D3822" w:rsidRPr="00A35088">
        <w:rPr>
          <w:lang w:val="mn-MN"/>
        </w:rPr>
        <w:t>4</w:t>
      </w:r>
      <w:r w:rsidRPr="00A35088">
        <w:rPr>
          <w:lang w:val="bg-BG"/>
        </w:rPr>
        <w:t>.1.</w:t>
      </w:r>
      <w:r w:rsidRPr="00A35088" w:rsidDel="0074447A">
        <w:rPr>
          <w:lang w:val="bg-BG"/>
        </w:rPr>
        <w:t>Төрийн болон орон нутгийн өмчит</w:t>
      </w:r>
      <w:r w:rsidRPr="00A35088">
        <w:rPr>
          <w:lang w:val="bg-BG"/>
        </w:rPr>
        <w:t xml:space="preserve"> компанийн төлөөлөн удирдах зөвлөлийн гишүүнд нэр дэвшигч </w:t>
      </w:r>
      <w:r w:rsidR="000478F4" w:rsidRPr="00A35088">
        <w:rPr>
          <w:lang w:val="mn-MN"/>
        </w:rPr>
        <w:t xml:space="preserve">нь </w:t>
      </w:r>
      <w:r w:rsidRPr="00A35088">
        <w:rPr>
          <w:lang w:val="bg-BG"/>
        </w:rPr>
        <w:t>дараах шаардлагыг хангасан байна:</w:t>
      </w:r>
    </w:p>
    <w:p w14:paraId="18BBE6C9" w14:textId="77777777" w:rsidR="001F5566" w:rsidRPr="001F5566" w:rsidRDefault="001F5566" w:rsidP="001F5566">
      <w:pPr>
        <w:ind w:firstLine="0"/>
        <w:contextualSpacing/>
        <w:rPr>
          <w:lang w:val="mn-MN"/>
        </w:rPr>
      </w:pPr>
    </w:p>
    <w:p w14:paraId="43A232E3" w14:textId="631F5438" w:rsidR="00F65D92" w:rsidRDefault="002908E0" w:rsidP="001F5566">
      <w:pPr>
        <w:ind w:firstLine="1418"/>
        <w:contextualSpacing/>
        <w:rPr>
          <w:lang w:val="mn-MN"/>
        </w:rPr>
      </w:pPr>
      <w:r w:rsidRPr="00A35088">
        <w:rPr>
          <w:lang w:val="bg-BG"/>
        </w:rPr>
        <w:lastRenderedPageBreak/>
        <w:t>2</w:t>
      </w:r>
      <w:r w:rsidR="001D3822" w:rsidRPr="00A35088">
        <w:rPr>
          <w:lang w:val="mn-MN"/>
        </w:rPr>
        <w:t>4</w:t>
      </w:r>
      <w:r w:rsidRPr="00A35088">
        <w:rPr>
          <w:lang w:val="bg-BG"/>
        </w:rPr>
        <w:t xml:space="preserve">.1.1.Эрүүгийн хуульд заасан эдийн засгийн, авлигын, </w:t>
      </w:r>
      <w:r w:rsidR="001F5566">
        <w:rPr>
          <w:lang w:val="mn-MN"/>
        </w:rPr>
        <w:t>өмчлөх</w:t>
      </w:r>
      <w:r w:rsidRPr="00A35088">
        <w:rPr>
          <w:lang w:val="bg-BG"/>
        </w:rPr>
        <w:t xml:space="preserve"> </w:t>
      </w:r>
      <w:r w:rsidR="001F5566">
        <w:rPr>
          <w:lang w:val="mn-MN"/>
        </w:rPr>
        <w:t xml:space="preserve">эрхийн, </w:t>
      </w:r>
      <w:r w:rsidR="001F5566" w:rsidRPr="001F5566">
        <w:rPr>
          <w:lang w:val="mn-MN"/>
        </w:rPr>
        <w:t xml:space="preserve">үндэсний аюулгүй байдлын эсрэг </w:t>
      </w:r>
      <w:r w:rsidRPr="00A35088">
        <w:rPr>
          <w:lang w:val="bg-BG"/>
        </w:rPr>
        <w:t xml:space="preserve">гэмт хэрэгт шүүхийн </w:t>
      </w:r>
      <w:r w:rsidR="003B5921" w:rsidRPr="00A35088">
        <w:rPr>
          <w:lang w:val="mn-MN"/>
        </w:rPr>
        <w:t xml:space="preserve">хүчин төгөлдөр </w:t>
      </w:r>
      <w:r w:rsidRPr="00A35088">
        <w:rPr>
          <w:lang w:val="bg-BG"/>
        </w:rPr>
        <w:t>шийдвэрээр гэм буруутай нь тогтоогдож байгаагүй;</w:t>
      </w:r>
    </w:p>
    <w:p w14:paraId="65F6BF1C" w14:textId="77777777" w:rsidR="005F0BFC" w:rsidRPr="005F0BFC" w:rsidRDefault="005F0BFC" w:rsidP="005F0BFC">
      <w:pPr>
        <w:ind w:firstLine="0"/>
        <w:contextualSpacing/>
        <w:rPr>
          <w:lang w:val="mn-MN"/>
        </w:rPr>
      </w:pPr>
    </w:p>
    <w:p w14:paraId="4F1DC12B" w14:textId="728D66C6" w:rsidR="00F65D92" w:rsidRPr="00A35088" w:rsidRDefault="002908E0" w:rsidP="00BB7203">
      <w:pPr>
        <w:ind w:firstLine="1418"/>
        <w:contextualSpacing/>
        <w:rPr>
          <w:lang w:val="mn-MN"/>
        </w:rPr>
      </w:pPr>
      <w:r w:rsidRPr="00A35088">
        <w:rPr>
          <w:lang w:val="bg-BG"/>
        </w:rPr>
        <w:t>2</w:t>
      </w:r>
      <w:r w:rsidR="001D3822" w:rsidRPr="00A35088">
        <w:rPr>
          <w:lang w:val="mn-MN"/>
        </w:rPr>
        <w:t>4</w:t>
      </w:r>
      <w:r w:rsidRPr="00A35088">
        <w:rPr>
          <w:lang w:val="bg-BG"/>
        </w:rPr>
        <w:t xml:space="preserve">.1.2.компанийн үйл ажиллагаа хамаарах салбарын болон санхүүгийн мэдлэг, туршлагатай, тухайн салбарт </w:t>
      </w:r>
      <w:r w:rsidR="00FE4C5C" w:rsidRPr="00A35088">
        <w:rPr>
          <w:lang w:val="mn-MN"/>
        </w:rPr>
        <w:t>таваас</w:t>
      </w:r>
      <w:r w:rsidR="00FE4C5C" w:rsidRPr="00A35088">
        <w:rPr>
          <w:lang w:val="bg-BG"/>
        </w:rPr>
        <w:t xml:space="preserve"> </w:t>
      </w:r>
      <w:r w:rsidRPr="00A35088">
        <w:rPr>
          <w:lang w:val="bg-BG"/>
        </w:rPr>
        <w:t xml:space="preserve">доошгүй жил удирдах албан тушаалд ажилласан, хууль, санхүү, </w:t>
      </w:r>
      <w:r w:rsidR="00090370" w:rsidRPr="00A35088">
        <w:rPr>
          <w:lang w:val="mn-MN"/>
        </w:rPr>
        <w:t xml:space="preserve">аудит, </w:t>
      </w:r>
      <w:r w:rsidRPr="00A35088">
        <w:rPr>
          <w:lang w:val="bg-BG"/>
        </w:rPr>
        <w:t xml:space="preserve">нягтлан бодох бүртгэл, бизнесийн удирдлага, эдийн </w:t>
      </w:r>
      <w:r w:rsidR="001D3822" w:rsidRPr="00A35088">
        <w:rPr>
          <w:lang w:val="mn-MN"/>
        </w:rPr>
        <w:t>засаг, эсхүл</w:t>
      </w:r>
      <w:r w:rsidRPr="00A35088">
        <w:rPr>
          <w:lang w:val="bg-BG"/>
        </w:rPr>
        <w:t xml:space="preserve"> тухайн компанийн үндсэн үйл ажиллагаатай холбоотой мэргэжлээр дээд боловсрол</w:t>
      </w:r>
      <w:r w:rsidR="00564247" w:rsidRPr="00A35088">
        <w:rPr>
          <w:lang w:val="mn-MN"/>
        </w:rPr>
        <w:t xml:space="preserve"> эзэмшсэн</w:t>
      </w:r>
      <w:r w:rsidRPr="00A35088">
        <w:rPr>
          <w:lang w:val="bg-BG"/>
        </w:rPr>
        <w:t>;</w:t>
      </w:r>
    </w:p>
    <w:p w14:paraId="62FF89D5" w14:textId="77777777" w:rsidR="00F65D92" w:rsidRPr="00A35088" w:rsidRDefault="00F65D92" w:rsidP="00BB7203">
      <w:pPr>
        <w:ind w:firstLine="0"/>
        <w:contextualSpacing/>
        <w:rPr>
          <w:lang w:val="mn-MN"/>
        </w:rPr>
      </w:pPr>
    </w:p>
    <w:p w14:paraId="5A3CDD08" w14:textId="33D6E64C" w:rsidR="00F65D92" w:rsidRPr="00A35088" w:rsidRDefault="002908E0" w:rsidP="00BB7203">
      <w:pPr>
        <w:ind w:firstLine="1418"/>
        <w:contextualSpacing/>
        <w:rPr>
          <w:lang w:val="mn-MN"/>
        </w:rPr>
      </w:pPr>
      <w:r w:rsidRPr="00A35088">
        <w:rPr>
          <w:lang w:val="bg-BG"/>
        </w:rPr>
        <w:t>2</w:t>
      </w:r>
      <w:r w:rsidR="001D3822" w:rsidRPr="00A35088">
        <w:rPr>
          <w:lang w:val="mn-MN"/>
        </w:rPr>
        <w:t>4</w:t>
      </w:r>
      <w:r w:rsidRPr="00A35088">
        <w:rPr>
          <w:lang w:val="bg-BG"/>
        </w:rPr>
        <w:t>.1.</w:t>
      </w:r>
      <w:r w:rsidR="00A957A0" w:rsidRPr="00A35088">
        <w:rPr>
          <w:lang w:val="mn-MN"/>
        </w:rPr>
        <w:t>3</w:t>
      </w:r>
      <w:r w:rsidRPr="00A35088">
        <w:rPr>
          <w:lang w:val="bg-BG"/>
        </w:rPr>
        <w:t xml:space="preserve">.сүүлийн </w:t>
      </w:r>
      <w:r w:rsidR="003478A1" w:rsidRPr="00A35088">
        <w:rPr>
          <w:lang w:val="mn-MN"/>
        </w:rPr>
        <w:t>хоёр</w:t>
      </w:r>
      <w:r w:rsidRPr="00A35088">
        <w:rPr>
          <w:lang w:val="bg-BG"/>
        </w:rPr>
        <w:t xml:space="preserve"> жил улс төрийн намын удирдах албан тушаал хашиж байгаагүй</w:t>
      </w:r>
      <w:r w:rsidR="003E0EA4" w:rsidRPr="00A35088">
        <w:rPr>
          <w:lang w:val="mn-MN"/>
        </w:rPr>
        <w:t>, эсхүл улс төр</w:t>
      </w:r>
      <w:r w:rsidR="009D5310" w:rsidRPr="00A35088">
        <w:rPr>
          <w:lang w:val="mn-MN"/>
        </w:rPr>
        <w:t>ийн албан тушаал хашдаггүй байх</w:t>
      </w:r>
      <w:r w:rsidRPr="00A35088">
        <w:rPr>
          <w:lang w:val="bg-BG"/>
        </w:rPr>
        <w:t>;</w:t>
      </w:r>
    </w:p>
    <w:p w14:paraId="3201066C" w14:textId="77777777" w:rsidR="00F65D92" w:rsidRPr="00A35088" w:rsidRDefault="00F65D92" w:rsidP="00BB7203">
      <w:pPr>
        <w:ind w:firstLine="0"/>
        <w:contextualSpacing/>
        <w:rPr>
          <w:lang w:val="mn-MN"/>
        </w:rPr>
      </w:pPr>
    </w:p>
    <w:p w14:paraId="5EA48339" w14:textId="5CD97051" w:rsidR="00F65D92" w:rsidRPr="00A35088" w:rsidRDefault="002908E0" w:rsidP="00BB7203">
      <w:pPr>
        <w:ind w:firstLine="1418"/>
        <w:contextualSpacing/>
        <w:rPr>
          <w:lang w:val="mn-MN"/>
        </w:rPr>
      </w:pPr>
      <w:r w:rsidRPr="00A35088">
        <w:rPr>
          <w:lang w:val="bg-BG"/>
        </w:rPr>
        <w:t>2</w:t>
      </w:r>
      <w:r w:rsidR="001D3822" w:rsidRPr="00A35088">
        <w:rPr>
          <w:lang w:val="mn-MN"/>
        </w:rPr>
        <w:t>4</w:t>
      </w:r>
      <w:r w:rsidRPr="00A35088">
        <w:rPr>
          <w:lang w:val="bg-BG"/>
        </w:rPr>
        <w:t>.1.</w:t>
      </w:r>
      <w:r w:rsidR="00A957A0" w:rsidRPr="00A35088">
        <w:rPr>
          <w:lang w:val="mn-MN"/>
        </w:rPr>
        <w:t>4</w:t>
      </w:r>
      <w:r w:rsidRPr="00A35088">
        <w:rPr>
          <w:lang w:val="bg-BG"/>
        </w:rPr>
        <w:t xml:space="preserve">.эрх бүхий албан тушаалтнаар ажиллаж байсан хуулийн этгээд төлбөрийн чадваргүй </w:t>
      </w:r>
      <w:r w:rsidR="001D3822" w:rsidRPr="00A35088">
        <w:rPr>
          <w:lang w:val="mn-MN"/>
        </w:rPr>
        <w:t>болж дампуурсан нь түүнээс аливаа хэлбэрээр шалтгаалаагүй</w:t>
      </w:r>
      <w:r w:rsidRPr="00A35088">
        <w:rPr>
          <w:lang w:val="bg-BG"/>
        </w:rPr>
        <w:t xml:space="preserve"> нь нотлогдсон;</w:t>
      </w:r>
    </w:p>
    <w:p w14:paraId="0C4A554E" w14:textId="77777777" w:rsidR="00F0793B" w:rsidRPr="00A35088" w:rsidRDefault="00F0793B" w:rsidP="00BB7203">
      <w:pPr>
        <w:ind w:firstLine="0"/>
        <w:contextualSpacing/>
        <w:rPr>
          <w:lang w:val="mn-MN"/>
        </w:rPr>
      </w:pPr>
    </w:p>
    <w:p w14:paraId="58037E1F" w14:textId="1E5DCC68" w:rsidR="00F65D92" w:rsidRPr="00A35088" w:rsidRDefault="002908E0" w:rsidP="00BB7203">
      <w:pPr>
        <w:ind w:firstLine="1418"/>
        <w:contextualSpacing/>
        <w:rPr>
          <w:lang w:val="mn-MN"/>
        </w:rPr>
      </w:pPr>
      <w:r w:rsidRPr="00A35088">
        <w:rPr>
          <w:lang w:val="bg-BG"/>
        </w:rPr>
        <w:t>2</w:t>
      </w:r>
      <w:r w:rsidR="001D3822" w:rsidRPr="00A35088">
        <w:rPr>
          <w:lang w:val="mn-MN"/>
        </w:rPr>
        <w:t>4</w:t>
      </w:r>
      <w:r w:rsidRPr="00A35088">
        <w:rPr>
          <w:lang w:val="bg-BG"/>
        </w:rPr>
        <w:t>.1.</w:t>
      </w:r>
      <w:r w:rsidR="00076E06" w:rsidRPr="00A35088">
        <w:rPr>
          <w:lang w:val="mn-MN"/>
        </w:rPr>
        <w:t>5</w:t>
      </w:r>
      <w:r w:rsidRPr="00A35088">
        <w:rPr>
          <w:lang w:val="bg-BG"/>
        </w:rPr>
        <w:t>.эрх бүхий албан тушаалтнаар ажиллаж байсан хуулийн этгээдийн аж ахуйн үйл ажиллагааны зөвшөөрлийг хүчингүй болгосон нь түүнээс аливаа хэлбэрээр шалтгаалаагүй нь нотлогдсон;</w:t>
      </w:r>
    </w:p>
    <w:p w14:paraId="3D961F40" w14:textId="77777777" w:rsidR="00F65D92" w:rsidRPr="00A35088" w:rsidRDefault="00F65D92" w:rsidP="00BB7203">
      <w:pPr>
        <w:ind w:firstLine="0"/>
        <w:contextualSpacing/>
        <w:rPr>
          <w:lang w:val="mn-MN"/>
        </w:rPr>
      </w:pPr>
    </w:p>
    <w:p w14:paraId="3800E317" w14:textId="742F12BB" w:rsidR="002908E0" w:rsidRPr="00A35088" w:rsidRDefault="002908E0" w:rsidP="00BB7203">
      <w:pPr>
        <w:ind w:firstLine="1418"/>
        <w:contextualSpacing/>
        <w:rPr>
          <w:lang w:val="mn-MN"/>
        </w:rPr>
      </w:pPr>
      <w:r w:rsidRPr="00A35088">
        <w:rPr>
          <w:lang w:val="bg-BG"/>
        </w:rPr>
        <w:t>2</w:t>
      </w:r>
      <w:r w:rsidR="001D3822" w:rsidRPr="00A35088">
        <w:rPr>
          <w:lang w:val="mn-MN"/>
        </w:rPr>
        <w:t>4</w:t>
      </w:r>
      <w:r w:rsidRPr="00A35088">
        <w:rPr>
          <w:lang w:val="bg-BG"/>
        </w:rPr>
        <w:t>.1.</w:t>
      </w:r>
      <w:r w:rsidR="000478F4" w:rsidRPr="00A35088">
        <w:rPr>
          <w:lang w:val="mn-MN"/>
        </w:rPr>
        <w:t>6</w:t>
      </w:r>
      <w:r w:rsidRPr="00A35088">
        <w:rPr>
          <w:lang w:val="bg-BG"/>
        </w:rPr>
        <w:t>.доор дурдсан ашиг сонирхлын зөрчилтэй этгээд биш байх:</w:t>
      </w:r>
    </w:p>
    <w:p w14:paraId="02181899" w14:textId="77777777" w:rsidR="00F65D92" w:rsidRPr="00A35088" w:rsidRDefault="00F65D92" w:rsidP="00BB7203">
      <w:pPr>
        <w:ind w:firstLine="0"/>
        <w:contextualSpacing/>
        <w:rPr>
          <w:lang w:val="mn-MN"/>
        </w:rPr>
      </w:pPr>
    </w:p>
    <w:p w14:paraId="3E271C45" w14:textId="12754F19" w:rsidR="008B4FE6" w:rsidRPr="00A35088" w:rsidRDefault="002908E0" w:rsidP="00BB7203">
      <w:pPr>
        <w:ind w:firstLine="1985"/>
        <w:contextualSpacing/>
        <w:rPr>
          <w:lang w:val="bg-BG"/>
        </w:rPr>
      </w:pPr>
      <w:r w:rsidRPr="00A35088">
        <w:rPr>
          <w:lang w:val="bg-BG"/>
        </w:rPr>
        <w:t>2</w:t>
      </w:r>
      <w:r w:rsidR="001D3822" w:rsidRPr="00A35088">
        <w:rPr>
          <w:lang w:val="mn-MN"/>
        </w:rPr>
        <w:t>4</w:t>
      </w:r>
      <w:r w:rsidRPr="00A35088">
        <w:rPr>
          <w:lang w:val="bg-BG"/>
        </w:rPr>
        <w:t>.1.</w:t>
      </w:r>
      <w:r w:rsidR="000F3959" w:rsidRPr="00A35088">
        <w:rPr>
          <w:lang w:val="mn-MN"/>
        </w:rPr>
        <w:t>6</w:t>
      </w:r>
      <w:r w:rsidRPr="00A35088">
        <w:rPr>
          <w:lang w:val="bg-BG"/>
        </w:rPr>
        <w:t>.а.</w:t>
      </w:r>
      <w:r w:rsidR="008B4FE6" w:rsidRPr="00A35088">
        <w:rPr>
          <w:lang w:val="bg-BG"/>
        </w:rPr>
        <w:t xml:space="preserve">тухайн </w:t>
      </w:r>
      <w:r w:rsidR="00B072FA" w:rsidRPr="00A35088">
        <w:rPr>
          <w:lang w:val="bg-BG"/>
        </w:rPr>
        <w:t xml:space="preserve">компанийн </w:t>
      </w:r>
      <w:r w:rsidR="008B4FE6" w:rsidRPr="00A35088">
        <w:rPr>
          <w:lang w:val="bg-BG"/>
        </w:rPr>
        <w:t xml:space="preserve">салбарт үйл ажиллагаа явуулж байгаа компанийн </w:t>
      </w:r>
      <w:r w:rsidR="00B072FA" w:rsidRPr="00A35088">
        <w:rPr>
          <w:lang w:val="bg-BG"/>
        </w:rPr>
        <w:t>тав болон түүнээс дээш хувийг өөрөө</w:t>
      </w:r>
      <w:r w:rsidR="008B4FE6" w:rsidRPr="00A35088">
        <w:rPr>
          <w:lang w:val="bg-BG"/>
        </w:rPr>
        <w:t xml:space="preserve">, эсхүл нэгдмэл сонирхолтой этгээдтэй </w:t>
      </w:r>
      <w:r w:rsidR="00B072FA" w:rsidRPr="00A35088">
        <w:rPr>
          <w:lang w:val="bg-BG"/>
        </w:rPr>
        <w:t xml:space="preserve">дангаараа болон </w:t>
      </w:r>
      <w:r w:rsidR="008B4FE6" w:rsidRPr="00A35088">
        <w:rPr>
          <w:lang w:val="bg-BG"/>
        </w:rPr>
        <w:t>хамтран эзэмшигч;</w:t>
      </w:r>
    </w:p>
    <w:p w14:paraId="69E7BC0C" w14:textId="7D744E37" w:rsidR="00F65D92" w:rsidRPr="00A35088" w:rsidRDefault="00F65D92" w:rsidP="00BB7203">
      <w:pPr>
        <w:ind w:firstLine="0"/>
        <w:contextualSpacing/>
        <w:rPr>
          <w:lang w:val="mn-MN"/>
        </w:rPr>
      </w:pPr>
    </w:p>
    <w:p w14:paraId="00D12329" w14:textId="07835A7D" w:rsidR="006B242F" w:rsidRPr="00A35088" w:rsidRDefault="002908E0" w:rsidP="00BB7203">
      <w:pPr>
        <w:ind w:firstLine="1985"/>
        <w:contextualSpacing/>
        <w:rPr>
          <w:lang w:val="mn-MN"/>
        </w:rPr>
      </w:pPr>
      <w:r w:rsidRPr="00A35088">
        <w:rPr>
          <w:lang w:val="bg-BG"/>
        </w:rPr>
        <w:t>2</w:t>
      </w:r>
      <w:r w:rsidR="001D3822" w:rsidRPr="00A35088">
        <w:rPr>
          <w:lang w:val="mn-MN"/>
        </w:rPr>
        <w:t>4</w:t>
      </w:r>
      <w:r w:rsidRPr="00A35088">
        <w:rPr>
          <w:lang w:val="bg-BG"/>
        </w:rPr>
        <w:t>.1.</w:t>
      </w:r>
      <w:r w:rsidR="000F3959" w:rsidRPr="00A35088">
        <w:rPr>
          <w:lang w:val="mn-MN"/>
        </w:rPr>
        <w:t>6</w:t>
      </w:r>
      <w:r w:rsidRPr="00A35088">
        <w:rPr>
          <w:lang w:val="bg-BG"/>
        </w:rPr>
        <w:t>.б.</w:t>
      </w:r>
      <w:r w:rsidR="006B242F" w:rsidRPr="00A35088">
        <w:rPr>
          <w:lang w:val="mn-MN"/>
        </w:rPr>
        <w:t xml:space="preserve">тухайн компанитай адил салбарт үйл ажиллагаа явуулж байгаа компанийн </w:t>
      </w:r>
      <w:r w:rsidR="00570B58" w:rsidRPr="00A35088">
        <w:rPr>
          <w:lang w:val="mn-MN"/>
        </w:rPr>
        <w:t>эрх бүхий албан тушаалтан</w:t>
      </w:r>
      <w:r w:rsidR="006B242F" w:rsidRPr="00A35088">
        <w:rPr>
          <w:lang w:val="mn-MN"/>
        </w:rPr>
        <w:t>;</w:t>
      </w:r>
    </w:p>
    <w:p w14:paraId="42C41A7D" w14:textId="77777777" w:rsidR="00F65D92" w:rsidRPr="00A35088" w:rsidRDefault="00F65D92" w:rsidP="00BB7203">
      <w:pPr>
        <w:ind w:firstLine="0"/>
        <w:contextualSpacing/>
        <w:rPr>
          <w:lang w:val="mn-MN"/>
        </w:rPr>
      </w:pPr>
    </w:p>
    <w:p w14:paraId="2F36F322" w14:textId="4DA70BF0" w:rsidR="00F65D92" w:rsidRPr="00A35088" w:rsidRDefault="002908E0" w:rsidP="00BB7203">
      <w:pPr>
        <w:ind w:firstLine="1985"/>
        <w:contextualSpacing/>
        <w:rPr>
          <w:lang w:val="mn-MN"/>
        </w:rPr>
      </w:pPr>
      <w:r w:rsidRPr="00A35088">
        <w:rPr>
          <w:lang w:val="bg-BG"/>
        </w:rPr>
        <w:t>2</w:t>
      </w:r>
      <w:r w:rsidR="001D3822" w:rsidRPr="00A35088">
        <w:rPr>
          <w:lang w:val="mn-MN"/>
        </w:rPr>
        <w:t>4</w:t>
      </w:r>
      <w:r w:rsidRPr="00A35088">
        <w:rPr>
          <w:lang w:val="bg-BG"/>
        </w:rPr>
        <w:t>.1.</w:t>
      </w:r>
      <w:r w:rsidR="000F3959" w:rsidRPr="00A35088">
        <w:rPr>
          <w:lang w:val="mn-MN"/>
        </w:rPr>
        <w:t>6</w:t>
      </w:r>
      <w:r w:rsidRPr="00A35088">
        <w:rPr>
          <w:lang w:val="bg-BG"/>
        </w:rPr>
        <w:t>.в.</w:t>
      </w:r>
      <w:r w:rsidRPr="00A35088" w:rsidDel="0074447A">
        <w:rPr>
          <w:lang w:val="bg-BG"/>
        </w:rPr>
        <w:t>төрийн болон орон нутгийн өмчит</w:t>
      </w:r>
      <w:r w:rsidRPr="00A35088">
        <w:rPr>
          <w:lang w:val="bg-BG"/>
        </w:rPr>
        <w:t xml:space="preserve"> компанийн ажил, үйлчилгээг хүлээн авах, бараа бүтээгдэхүүнийг худалдан авах, эсхүл тус компанид ажил, үйлчилгээ үзүүлэх, бараа бүтээгдэхүүн нийлүүлэх, худалдах үйл ажиллагаа явуу</w:t>
      </w:r>
      <w:r w:rsidR="002A7DB2" w:rsidRPr="00A35088">
        <w:rPr>
          <w:lang w:val="mn-MN"/>
        </w:rPr>
        <w:t>л</w:t>
      </w:r>
      <w:r w:rsidR="001E41BE" w:rsidRPr="00A35088">
        <w:rPr>
          <w:lang w:val="mn-MN"/>
        </w:rPr>
        <w:t>ах байдлаар</w:t>
      </w:r>
      <w:r w:rsidR="002A7DB2" w:rsidRPr="00A35088">
        <w:rPr>
          <w:lang w:val="mn-MN"/>
        </w:rPr>
        <w:t xml:space="preserve"> </w:t>
      </w:r>
      <w:r w:rsidRPr="00A35088">
        <w:rPr>
          <w:lang w:val="bg-BG"/>
        </w:rPr>
        <w:t xml:space="preserve">компанитай их хэмжээний хэлцэл байгуулсан аливаа этгээдийн </w:t>
      </w:r>
      <w:r w:rsidR="00570B58" w:rsidRPr="00A35088">
        <w:rPr>
          <w:lang w:val="mn-MN"/>
        </w:rPr>
        <w:t>эрх бүхий албан тушаалтан</w:t>
      </w:r>
      <w:r w:rsidRPr="00A35088">
        <w:rPr>
          <w:lang w:val="bg-BG"/>
        </w:rPr>
        <w:t>;</w:t>
      </w:r>
    </w:p>
    <w:p w14:paraId="0833DF74" w14:textId="77777777" w:rsidR="00F65D92" w:rsidRPr="00A35088" w:rsidRDefault="00F65D92" w:rsidP="00BB7203">
      <w:pPr>
        <w:ind w:firstLine="0"/>
        <w:contextualSpacing/>
        <w:rPr>
          <w:lang w:val="mn-MN"/>
        </w:rPr>
      </w:pPr>
    </w:p>
    <w:p w14:paraId="2D50D3EA" w14:textId="212BA6BA" w:rsidR="002908E0" w:rsidRPr="00A35088" w:rsidRDefault="002908E0" w:rsidP="00BB7203">
      <w:pPr>
        <w:ind w:firstLine="1985"/>
        <w:contextualSpacing/>
        <w:rPr>
          <w:lang w:val="bg-BG"/>
        </w:rPr>
      </w:pPr>
      <w:r w:rsidRPr="00A35088">
        <w:rPr>
          <w:lang w:val="bg-BG"/>
        </w:rPr>
        <w:t>2</w:t>
      </w:r>
      <w:r w:rsidR="001D3822" w:rsidRPr="00A35088">
        <w:rPr>
          <w:lang w:val="mn-MN"/>
        </w:rPr>
        <w:t>4</w:t>
      </w:r>
      <w:r w:rsidRPr="00A35088">
        <w:rPr>
          <w:lang w:val="bg-BG"/>
        </w:rPr>
        <w:t>.1.</w:t>
      </w:r>
      <w:r w:rsidR="000F3959" w:rsidRPr="00A35088">
        <w:rPr>
          <w:lang w:val="mn-MN"/>
        </w:rPr>
        <w:t>6</w:t>
      </w:r>
      <w:r w:rsidRPr="00A35088">
        <w:rPr>
          <w:lang w:val="bg-BG"/>
        </w:rPr>
        <w:t>.г.</w:t>
      </w:r>
      <w:r w:rsidRPr="00A35088" w:rsidDel="0074447A">
        <w:rPr>
          <w:lang w:val="bg-BG"/>
        </w:rPr>
        <w:t>төрийн болон орон нутгийн өмчит</w:t>
      </w:r>
      <w:r w:rsidRPr="00A35088">
        <w:rPr>
          <w:lang w:val="bg-BG"/>
        </w:rPr>
        <w:t xml:space="preserve"> компанийн </w:t>
      </w:r>
      <w:r w:rsidR="000F22ED" w:rsidRPr="00A35088">
        <w:rPr>
          <w:lang w:val="bg-BG"/>
        </w:rPr>
        <w:t>төрийн болон орон нутгийн</w:t>
      </w:r>
      <w:r w:rsidRPr="00A35088">
        <w:rPr>
          <w:lang w:val="bg-BG"/>
        </w:rPr>
        <w:t xml:space="preserve"> эзэмшлийн хувьцаа эзэмшигчийн </w:t>
      </w:r>
      <w:r w:rsidR="00204245" w:rsidRPr="00A35088">
        <w:rPr>
          <w:lang w:val="bg-BG"/>
        </w:rPr>
        <w:t>эрхийг хэрэгжүү</w:t>
      </w:r>
      <w:r w:rsidRPr="00A35088">
        <w:rPr>
          <w:lang w:val="bg-BG"/>
        </w:rPr>
        <w:t>лэгч</w:t>
      </w:r>
      <w:r w:rsidR="005938E4" w:rsidRPr="00A35088">
        <w:rPr>
          <w:lang w:val="mn-MN"/>
        </w:rPr>
        <w:t>тэй</w:t>
      </w:r>
      <w:r w:rsidRPr="00A35088">
        <w:rPr>
          <w:lang w:val="mn-MN"/>
        </w:rPr>
        <w:t xml:space="preserve"> </w:t>
      </w:r>
      <w:r w:rsidRPr="00A35088">
        <w:rPr>
          <w:lang w:val="bg-BG"/>
        </w:rPr>
        <w:t>хамаарал бүхий, эсхүл нэгдмэл сонирхолтой.</w:t>
      </w:r>
    </w:p>
    <w:p w14:paraId="0C143E3B" w14:textId="77777777" w:rsidR="00F65D92" w:rsidRPr="00A35088" w:rsidRDefault="00F65D92" w:rsidP="00BB7203">
      <w:pPr>
        <w:ind w:firstLine="0"/>
        <w:contextualSpacing/>
        <w:rPr>
          <w:lang w:val="mn-MN"/>
        </w:rPr>
      </w:pPr>
    </w:p>
    <w:p w14:paraId="41D3AE71" w14:textId="4FA0EA30" w:rsidR="002908E0" w:rsidRPr="00A35088" w:rsidRDefault="002908E0" w:rsidP="00BB7203">
      <w:pPr>
        <w:ind w:firstLine="1418"/>
        <w:contextualSpacing/>
        <w:rPr>
          <w:rFonts w:eastAsia="Default Metrics Font"/>
          <w:spacing w:val="6"/>
        </w:rPr>
      </w:pPr>
      <w:r w:rsidRPr="00A35088">
        <w:rPr>
          <w:rFonts w:eastAsia="Default Metrics Font"/>
          <w:spacing w:val="2"/>
          <w:w w:val="105"/>
          <w:lang w:val="bg-BG"/>
        </w:rPr>
        <w:t>2</w:t>
      </w:r>
      <w:r w:rsidR="001D3822" w:rsidRPr="00A35088">
        <w:rPr>
          <w:rFonts w:eastAsia="Default Metrics Font"/>
          <w:spacing w:val="2"/>
          <w:w w:val="105"/>
          <w:lang w:val="mn-MN"/>
        </w:rPr>
        <w:t>4</w:t>
      </w:r>
      <w:r w:rsidRPr="00A35088">
        <w:rPr>
          <w:rFonts w:eastAsia="Default Metrics Font"/>
          <w:spacing w:val="2"/>
          <w:w w:val="105"/>
          <w:lang w:val="bg-BG"/>
        </w:rPr>
        <w:t>.1.</w:t>
      </w:r>
      <w:r w:rsidR="00B75B68" w:rsidRPr="00A35088">
        <w:rPr>
          <w:rFonts w:eastAsia="Default Metrics Font"/>
          <w:spacing w:val="2"/>
          <w:w w:val="105"/>
          <w:lang w:val="mn-MN"/>
        </w:rPr>
        <w:t>7</w:t>
      </w:r>
      <w:r w:rsidRPr="00A35088">
        <w:rPr>
          <w:rFonts w:eastAsia="Default Metrics Font"/>
          <w:spacing w:val="2"/>
          <w:w w:val="105"/>
          <w:lang w:val="bg-BG"/>
        </w:rPr>
        <w:t>.</w:t>
      </w:r>
      <w:r w:rsidR="00E66409" w:rsidRPr="00A35088">
        <w:rPr>
          <w:rFonts w:eastAsia="Default Metrics Font"/>
          <w:spacing w:val="-4"/>
          <w:w w:val="105"/>
          <w:lang w:val="bg-BG"/>
        </w:rPr>
        <w:t>Компанийн тухай хуулийн 75.8-д заасан шаардлагыг хангасан байх</w:t>
      </w:r>
      <w:r w:rsidR="007F5321" w:rsidRPr="00A35088">
        <w:rPr>
          <w:rFonts w:eastAsia="Default Metrics Font"/>
          <w:spacing w:val="6"/>
        </w:rPr>
        <w:t>;</w:t>
      </w:r>
    </w:p>
    <w:p w14:paraId="2E41346E" w14:textId="77777777" w:rsidR="007F5321" w:rsidRPr="00A35088" w:rsidRDefault="007F5321" w:rsidP="007F5321">
      <w:pPr>
        <w:ind w:firstLine="0"/>
        <w:contextualSpacing/>
        <w:rPr>
          <w:rFonts w:eastAsia="Default Metrics Font"/>
          <w:spacing w:val="6"/>
        </w:rPr>
      </w:pPr>
    </w:p>
    <w:p w14:paraId="0CAEA5B0" w14:textId="28E3C31F" w:rsidR="007F5321" w:rsidRPr="00A35088" w:rsidRDefault="007F5321" w:rsidP="007F5321">
      <w:pPr>
        <w:ind w:firstLine="1418"/>
        <w:contextualSpacing/>
      </w:pPr>
      <w:r w:rsidRPr="00A35088">
        <w:rPr>
          <w:lang w:val="mn-MN"/>
        </w:rPr>
        <w:t>24.1.8.</w:t>
      </w:r>
      <w:r w:rsidRPr="00A35088">
        <w:rPr>
          <w:lang w:val="bg-BG"/>
        </w:rPr>
        <w:t>компанийн дүрэмд заасан бусад шаардлага.</w:t>
      </w:r>
    </w:p>
    <w:p w14:paraId="70D7F18D" w14:textId="77777777" w:rsidR="002908E0" w:rsidRPr="00A35088" w:rsidRDefault="002908E0" w:rsidP="00BB7203">
      <w:pPr>
        <w:ind w:firstLine="0"/>
        <w:contextualSpacing/>
        <w:rPr>
          <w:lang w:val="mn-MN"/>
        </w:rPr>
      </w:pPr>
    </w:p>
    <w:p w14:paraId="19CE8C3F" w14:textId="7D5071F6" w:rsidR="00F65D92" w:rsidRPr="00A35088" w:rsidRDefault="002908E0" w:rsidP="00BB7203">
      <w:pPr>
        <w:ind w:firstLine="709"/>
        <w:contextualSpacing/>
        <w:rPr>
          <w:lang w:val="mn-MN"/>
        </w:rPr>
      </w:pPr>
      <w:r w:rsidRPr="00A35088">
        <w:rPr>
          <w:lang w:val="bg-BG"/>
        </w:rPr>
        <w:t>2</w:t>
      </w:r>
      <w:r w:rsidR="001D3822" w:rsidRPr="00A35088">
        <w:rPr>
          <w:lang w:val="mn-MN"/>
        </w:rPr>
        <w:t>4</w:t>
      </w:r>
      <w:r w:rsidRPr="00A35088">
        <w:rPr>
          <w:lang w:val="bg-BG"/>
        </w:rPr>
        <w:t>.2.</w:t>
      </w:r>
      <w:r w:rsidR="00B92D5C" w:rsidRPr="00A35088">
        <w:rPr>
          <w:lang w:val="mn-MN"/>
        </w:rPr>
        <w:t>Т</w:t>
      </w:r>
      <w:r w:rsidRPr="00A35088">
        <w:rPr>
          <w:lang w:val="bg-BG"/>
        </w:rPr>
        <w:t>өлөөлөн удирдах зөвлөлийн гишүүнээр ажилладаг компани</w:t>
      </w:r>
      <w:r w:rsidRPr="00A35088">
        <w:rPr>
          <w:lang w:val="mn-MN"/>
        </w:rPr>
        <w:t xml:space="preserve"> </w:t>
      </w:r>
      <w:r w:rsidR="001D3822" w:rsidRPr="00A35088">
        <w:rPr>
          <w:lang w:val="mn-MN"/>
        </w:rPr>
        <w:t>нь</w:t>
      </w:r>
      <w:r w:rsidRPr="00A35088">
        <w:rPr>
          <w:lang w:val="bg-BG"/>
        </w:rPr>
        <w:t xml:space="preserve"> </w:t>
      </w:r>
      <w:r w:rsidRPr="00A35088" w:rsidDel="006D1246">
        <w:rPr>
          <w:lang w:val="bg-BG"/>
        </w:rPr>
        <w:t>төрийн болон орон нутгийн өмчийн</w:t>
      </w:r>
      <w:r w:rsidRPr="00A35088">
        <w:rPr>
          <w:lang w:val="bg-BG"/>
        </w:rPr>
        <w:t xml:space="preserve"> оролцоотой компани бол энэ хуулийн 2</w:t>
      </w:r>
      <w:r w:rsidR="001D3822" w:rsidRPr="00A35088">
        <w:rPr>
          <w:lang w:val="mn-MN"/>
        </w:rPr>
        <w:t>4</w:t>
      </w:r>
      <w:r w:rsidRPr="00A35088">
        <w:rPr>
          <w:lang w:val="bg-BG"/>
        </w:rPr>
        <w:t>.1.</w:t>
      </w:r>
      <w:r w:rsidR="00E50BAA" w:rsidRPr="00A35088">
        <w:rPr>
          <w:lang w:val="mn-MN"/>
        </w:rPr>
        <w:t>6</w:t>
      </w:r>
      <w:r w:rsidRPr="00A35088">
        <w:rPr>
          <w:lang w:val="bg-BG"/>
        </w:rPr>
        <w:t>.б-д заасан нөхцөл хамаарахгүй.</w:t>
      </w:r>
    </w:p>
    <w:p w14:paraId="709B3ABB" w14:textId="77777777" w:rsidR="00F65D92" w:rsidRPr="00A35088" w:rsidRDefault="00F65D92" w:rsidP="00BB7203">
      <w:pPr>
        <w:ind w:firstLine="0"/>
        <w:contextualSpacing/>
        <w:rPr>
          <w:lang w:val="mn-MN"/>
        </w:rPr>
      </w:pPr>
    </w:p>
    <w:p w14:paraId="24FF81A4" w14:textId="43D5D1E5" w:rsidR="001F5566" w:rsidRPr="001F7B8E" w:rsidRDefault="00B5302B" w:rsidP="001F7B8E">
      <w:pPr>
        <w:ind w:firstLine="709"/>
        <w:contextualSpacing/>
        <w:rPr>
          <w:bCs/>
          <w:lang w:val="mn-MN"/>
        </w:rPr>
      </w:pPr>
      <w:r w:rsidRPr="00A35088">
        <w:rPr>
          <w:bCs/>
          <w:lang w:val="mn-MN"/>
        </w:rPr>
        <w:t>2</w:t>
      </w:r>
      <w:r w:rsidR="001D3822" w:rsidRPr="00A35088">
        <w:rPr>
          <w:bCs/>
          <w:lang w:val="mn-MN"/>
        </w:rPr>
        <w:t>4</w:t>
      </w:r>
      <w:r w:rsidRPr="00A35088">
        <w:rPr>
          <w:bCs/>
          <w:lang w:val="mn-MN"/>
        </w:rPr>
        <w:t>.3.</w:t>
      </w:r>
      <w:r w:rsidR="00F0793B" w:rsidRPr="00A35088">
        <w:rPr>
          <w:bCs/>
          <w:lang w:val="mn-MN"/>
        </w:rPr>
        <w:t>Т</w:t>
      </w:r>
      <w:r w:rsidRPr="00A35088" w:rsidDel="006D1246">
        <w:rPr>
          <w:bCs/>
          <w:lang w:val="bg-BG"/>
        </w:rPr>
        <w:t>өрийн болон орон нутгийн өмчийн</w:t>
      </w:r>
      <w:r w:rsidRPr="00A35088">
        <w:rPr>
          <w:bCs/>
          <w:lang w:val="bg-BG"/>
        </w:rPr>
        <w:t xml:space="preserve"> компанийн гүйцэтгэх захирал тухайн компанийн төлөөлөн удирдах зөвлөлийн гишүүн байж болохгүй.</w:t>
      </w:r>
    </w:p>
    <w:p w14:paraId="28E76217" w14:textId="729DA6E2" w:rsidR="00F65D92" w:rsidRPr="00A35088" w:rsidRDefault="002908E0" w:rsidP="00BB7203">
      <w:pPr>
        <w:ind w:firstLine="709"/>
        <w:contextualSpacing/>
        <w:rPr>
          <w:lang w:val="mn-MN"/>
        </w:rPr>
      </w:pPr>
      <w:r w:rsidRPr="00A35088">
        <w:rPr>
          <w:lang w:val="bg-BG"/>
        </w:rPr>
        <w:lastRenderedPageBreak/>
        <w:t>2</w:t>
      </w:r>
      <w:r w:rsidR="001D3822" w:rsidRPr="00A35088">
        <w:rPr>
          <w:lang w:val="mn-MN"/>
        </w:rPr>
        <w:t>4</w:t>
      </w:r>
      <w:r w:rsidRPr="00A35088">
        <w:rPr>
          <w:lang w:val="bg-BG"/>
        </w:rPr>
        <w:t>.</w:t>
      </w:r>
      <w:r w:rsidR="00B5302B" w:rsidRPr="00A35088">
        <w:rPr>
          <w:lang w:val="mn-MN"/>
        </w:rPr>
        <w:t>4</w:t>
      </w:r>
      <w:r w:rsidRPr="00A35088">
        <w:rPr>
          <w:lang w:val="bg-BG"/>
        </w:rPr>
        <w:t xml:space="preserve">.Энэ хуульд өөрөөр заагаагүй бол </w:t>
      </w:r>
      <w:r w:rsidRPr="00A35088" w:rsidDel="006D1246">
        <w:rPr>
          <w:lang w:val="bg-BG"/>
        </w:rPr>
        <w:t>төрийн болон орон нутгийн өмчийн</w:t>
      </w:r>
      <w:r w:rsidRPr="00A35088">
        <w:rPr>
          <w:lang w:val="bg-BG"/>
        </w:rPr>
        <w:t xml:space="preserve"> компанийн төлөөлөн удирдах зөвлөл</w:t>
      </w:r>
      <w:r w:rsidR="00C7094B" w:rsidRPr="00A35088">
        <w:rPr>
          <w:lang w:val="mn-MN"/>
        </w:rPr>
        <w:t xml:space="preserve"> </w:t>
      </w:r>
      <w:r w:rsidRPr="00A35088">
        <w:rPr>
          <w:lang w:val="bg-BG"/>
        </w:rPr>
        <w:t>нь есөн гишүүнтэй бай</w:t>
      </w:r>
      <w:r w:rsidR="008B3F51" w:rsidRPr="00A35088">
        <w:rPr>
          <w:lang w:val="mn-MN"/>
        </w:rPr>
        <w:t>на.</w:t>
      </w:r>
    </w:p>
    <w:p w14:paraId="67655F54" w14:textId="77777777" w:rsidR="00F65D92" w:rsidRPr="00A35088" w:rsidRDefault="00F65D92" w:rsidP="00BB7203">
      <w:pPr>
        <w:ind w:firstLine="0"/>
        <w:contextualSpacing/>
        <w:rPr>
          <w:lang w:val="mn-MN"/>
        </w:rPr>
      </w:pPr>
    </w:p>
    <w:p w14:paraId="3887BB20" w14:textId="300FC6B6" w:rsidR="00F65D92" w:rsidRPr="00A35088" w:rsidRDefault="002908E0" w:rsidP="00BB7203">
      <w:pPr>
        <w:ind w:firstLine="709"/>
        <w:contextualSpacing/>
        <w:rPr>
          <w:lang w:val="mn-MN"/>
        </w:rPr>
      </w:pPr>
      <w:r w:rsidRPr="00A35088">
        <w:rPr>
          <w:lang w:val="bg-BG"/>
        </w:rPr>
        <w:t>2</w:t>
      </w:r>
      <w:r w:rsidR="001D3822" w:rsidRPr="00A35088">
        <w:rPr>
          <w:lang w:val="mn-MN"/>
        </w:rPr>
        <w:t>4</w:t>
      </w:r>
      <w:r w:rsidRPr="00A35088">
        <w:rPr>
          <w:lang w:val="bg-BG"/>
        </w:rPr>
        <w:t>.</w:t>
      </w:r>
      <w:r w:rsidR="00B5302B" w:rsidRPr="00A35088">
        <w:rPr>
          <w:lang w:val="mn-MN"/>
        </w:rPr>
        <w:t>5</w:t>
      </w:r>
      <w:r w:rsidRPr="00A35088">
        <w:rPr>
          <w:lang w:val="bg-BG"/>
        </w:rPr>
        <w:t>.Энэ хуулийн 2</w:t>
      </w:r>
      <w:r w:rsidR="001D3822" w:rsidRPr="00A35088">
        <w:rPr>
          <w:lang w:val="mn-MN"/>
        </w:rPr>
        <w:t>4</w:t>
      </w:r>
      <w:r w:rsidRPr="00A35088">
        <w:rPr>
          <w:lang w:val="bg-BG"/>
        </w:rPr>
        <w:t>.</w:t>
      </w:r>
      <w:r w:rsidR="00B5302B" w:rsidRPr="00A35088">
        <w:rPr>
          <w:lang w:val="mn-MN"/>
        </w:rPr>
        <w:t>4</w:t>
      </w:r>
      <w:r w:rsidRPr="00A35088">
        <w:rPr>
          <w:lang w:val="bg-BG"/>
        </w:rPr>
        <w:t xml:space="preserve">-т заасан төлөөлөн удирдах зөвлөлийн бүрэлдэхүүний гуравны нэгээс дээшгүй нь төрийн захиргааны </w:t>
      </w:r>
      <w:r w:rsidR="00E35F2A" w:rsidRPr="00A35088">
        <w:rPr>
          <w:lang w:val="mn-MN"/>
        </w:rPr>
        <w:t>албан хаагч байн</w:t>
      </w:r>
      <w:r w:rsidRPr="00A35088">
        <w:rPr>
          <w:lang w:val="bg-BG"/>
        </w:rPr>
        <w:t>а.</w:t>
      </w:r>
    </w:p>
    <w:p w14:paraId="2A253C3C" w14:textId="77777777" w:rsidR="00F65D92" w:rsidRPr="00A35088" w:rsidRDefault="00F65D92" w:rsidP="00BB7203">
      <w:pPr>
        <w:ind w:firstLine="0"/>
        <w:contextualSpacing/>
        <w:rPr>
          <w:lang w:val="mn-MN"/>
        </w:rPr>
      </w:pPr>
    </w:p>
    <w:p w14:paraId="1AE29079" w14:textId="0AC7D5AE" w:rsidR="00F65D92" w:rsidRPr="00A35088" w:rsidRDefault="002908E0" w:rsidP="00BB7203">
      <w:pPr>
        <w:ind w:firstLine="709"/>
        <w:contextualSpacing/>
        <w:rPr>
          <w:lang w:val="mn-MN"/>
        </w:rPr>
      </w:pPr>
      <w:r w:rsidRPr="00A35088">
        <w:rPr>
          <w:lang w:val="bg-BG"/>
        </w:rPr>
        <w:t>2</w:t>
      </w:r>
      <w:r w:rsidR="001D3822" w:rsidRPr="00A35088">
        <w:rPr>
          <w:lang w:val="mn-MN"/>
        </w:rPr>
        <w:t>4</w:t>
      </w:r>
      <w:r w:rsidRPr="00A35088">
        <w:rPr>
          <w:lang w:val="bg-BG"/>
        </w:rPr>
        <w:t>.</w:t>
      </w:r>
      <w:r w:rsidR="00B5302B" w:rsidRPr="00A35088">
        <w:rPr>
          <w:lang w:val="mn-MN"/>
        </w:rPr>
        <w:t>6</w:t>
      </w:r>
      <w:r w:rsidRPr="00A35088">
        <w:rPr>
          <w:lang w:val="bg-BG"/>
        </w:rPr>
        <w:t>.Энэ хуулийн 2</w:t>
      </w:r>
      <w:r w:rsidR="001D3822" w:rsidRPr="00A35088">
        <w:rPr>
          <w:lang w:val="mn-MN"/>
        </w:rPr>
        <w:t>4</w:t>
      </w:r>
      <w:r w:rsidRPr="00A35088">
        <w:rPr>
          <w:lang w:val="bg-BG"/>
        </w:rPr>
        <w:t>.</w:t>
      </w:r>
      <w:r w:rsidR="00B5302B" w:rsidRPr="00A35088">
        <w:rPr>
          <w:lang w:val="mn-MN"/>
        </w:rPr>
        <w:t>4</w:t>
      </w:r>
      <w:r w:rsidRPr="00A35088">
        <w:rPr>
          <w:lang w:val="bg-BG"/>
        </w:rPr>
        <w:t xml:space="preserve">-т заасан төлөөлөн удирдах зөвлөлийн бүрэлдэхүүний гуравны нэгээс доошгүй нь </w:t>
      </w:r>
      <w:r w:rsidR="007D5C60" w:rsidRPr="00A35088">
        <w:rPr>
          <w:lang w:val="mn-MN"/>
        </w:rPr>
        <w:t>Компанийн тухай хуулийн 79 дүгээр зүйлд заасан шаардлагыг хангасан</w:t>
      </w:r>
      <w:r w:rsidRPr="00A35088">
        <w:rPr>
          <w:lang w:val="mn-MN"/>
        </w:rPr>
        <w:t xml:space="preserve"> хараат бус </w:t>
      </w:r>
      <w:r w:rsidR="00895EA2" w:rsidRPr="00A35088">
        <w:rPr>
          <w:lang w:val="mn-MN"/>
        </w:rPr>
        <w:t>гишүүн</w:t>
      </w:r>
      <w:r w:rsidRPr="00A35088">
        <w:rPr>
          <w:lang w:val="bg-BG"/>
        </w:rPr>
        <w:t xml:space="preserve"> байна.</w:t>
      </w:r>
    </w:p>
    <w:p w14:paraId="6CCA5D51" w14:textId="77777777" w:rsidR="00130A56" w:rsidRPr="00A35088" w:rsidRDefault="00130A56" w:rsidP="00130A56">
      <w:pPr>
        <w:ind w:firstLine="0"/>
        <w:contextualSpacing/>
        <w:rPr>
          <w:lang w:val="mn-MN"/>
        </w:rPr>
      </w:pPr>
    </w:p>
    <w:p w14:paraId="7360D862" w14:textId="45BDB235" w:rsidR="002F5472" w:rsidRPr="00A35088" w:rsidRDefault="002908E0" w:rsidP="00BB7203">
      <w:pPr>
        <w:ind w:firstLine="709"/>
        <w:contextualSpacing/>
        <w:rPr>
          <w:lang w:val="mn-MN"/>
        </w:rPr>
      </w:pPr>
      <w:r w:rsidRPr="00A35088">
        <w:rPr>
          <w:lang w:val="bg-BG"/>
        </w:rPr>
        <w:t>2</w:t>
      </w:r>
      <w:r w:rsidR="001D3822" w:rsidRPr="00A35088">
        <w:rPr>
          <w:lang w:val="mn-MN"/>
        </w:rPr>
        <w:t>4</w:t>
      </w:r>
      <w:r w:rsidRPr="00A35088">
        <w:rPr>
          <w:lang w:val="bg-BG"/>
        </w:rPr>
        <w:t>.</w:t>
      </w:r>
      <w:r w:rsidR="00B5302B" w:rsidRPr="00A35088">
        <w:rPr>
          <w:lang w:val="mn-MN"/>
        </w:rPr>
        <w:t>7</w:t>
      </w:r>
      <w:r w:rsidRPr="00A35088">
        <w:rPr>
          <w:lang w:val="bg-BG"/>
        </w:rPr>
        <w:t xml:space="preserve">.Энэ хуулийн </w:t>
      </w:r>
      <w:r w:rsidR="009A0054" w:rsidRPr="00A35088">
        <w:rPr>
          <w:lang w:val="mn-MN"/>
        </w:rPr>
        <w:t>3</w:t>
      </w:r>
      <w:r w:rsidR="00D17FDD" w:rsidRPr="00A35088">
        <w:rPr>
          <w:lang w:val="mn-MN"/>
        </w:rPr>
        <w:t>7</w:t>
      </w:r>
      <w:r w:rsidRPr="00A35088">
        <w:rPr>
          <w:lang w:val="bg-BG"/>
        </w:rPr>
        <w:t>.</w:t>
      </w:r>
      <w:r w:rsidR="005449B9" w:rsidRPr="00A35088">
        <w:rPr>
          <w:lang w:val="mn-MN"/>
        </w:rPr>
        <w:t>7</w:t>
      </w:r>
      <w:r w:rsidRPr="00A35088">
        <w:rPr>
          <w:lang w:val="bg-BG"/>
        </w:rPr>
        <w:t>-д заасан шалгуураас доош үзүүлэлттэй</w:t>
      </w:r>
      <w:r w:rsidR="00DD421F" w:rsidRPr="00A35088">
        <w:rPr>
          <w:lang w:val="mn-MN"/>
        </w:rPr>
        <w:t>, эсхүл н</w:t>
      </w:r>
      <w:r w:rsidR="00DD421F" w:rsidRPr="00A35088">
        <w:rPr>
          <w:lang w:val="bg-BG"/>
        </w:rPr>
        <w:t xml:space="preserve">ийтийн зориулалттай дэд бүтэц, нийтийн үйлчилгээний </w:t>
      </w:r>
      <w:r w:rsidR="00DD421F" w:rsidRPr="00A35088">
        <w:rPr>
          <w:lang w:val="mn-MN"/>
        </w:rPr>
        <w:t>салбарын</w:t>
      </w:r>
      <w:r w:rsidRPr="00A35088">
        <w:rPr>
          <w:lang w:val="bg-BG"/>
        </w:rPr>
        <w:t xml:space="preserve"> </w:t>
      </w:r>
      <w:r w:rsidRPr="00A35088" w:rsidDel="006D1246">
        <w:rPr>
          <w:lang w:val="bg-BG"/>
        </w:rPr>
        <w:t>төрийн болон орон нутгийн өмчийн</w:t>
      </w:r>
      <w:r w:rsidRPr="00A35088">
        <w:rPr>
          <w:lang w:val="bg-BG"/>
        </w:rPr>
        <w:t xml:space="preserve"> компанийн төлөөлөн удирдах зөвлөл таваас илүүгүй сондгой тооны гишүүнтэй байх бөгөөд тэдгээрийн хоёр хүртэлх гишүүн нь төрийн захиргааны </w:t>
      </w:r>
      <w:r w:rsidR="006602F1" w:rsidRPr="00A35088">
        <w:rPr>
          <w:lang w:val="mn-MN"/>
        </w:rPr>
        <w:t>албан хаагч</w:t>
      </w:r>
      <w:r w:rsidR="00050153" w:rsidRPr="00A35088">
        <w:rPr>
          <w:lang w:val="mn-MN"/>
        </w:rPr>
        <w:t>, хоё</w:t>
      </w:r>
      <w:r w:rsidR="003E7B03" w:rsidRPr="00A35088">
        <w:rPr>
          <w:lang w:val="mn-MN"/>
        </w:rPr>
        <w:t>роос д</w:t>
      </w:r>
      <w:r w:rsidR="00D44284" w:rsidRPr="00A35088">
        <w:rPr>
          <w:lang w:val="mn-MN"/>
        </w:rPr>
        <w:t xml:space="preserve">оошгүй </w:t>
      </w:r>
      <w:r w:rsidR="00050153" w:rsidRPr="00A35088">
        <w:rPr>
          <w:lang w:val="mn-MN"/>
        </w:rPr>
        <w:t>нь мэргэжлийн хараат бус</w:t>
      </w:r>
      <w:r w:rsidR="003E7B03" w:rsidRPr="00A35088">
        <w:rPr>
          <w:lang w:val="mn-MN"/>
        </w:rPr>
        <w:t xml:space="preserve"> гишүүн</w:t>
      </w:r>
      <w:r w:rsidRPr="00A35088">
        <w:rPr>
          <w:lang w:val="bg-BG"/>
        </w:rPr>
        <w:t xml:space="preserve"> байж болно.</w:t>
      </w:r>
    </w:p>
    <w:p w14:paraId="6FBB7A9E" w14:textId="77777777" w:rsidR="002F5472" w:rsidRPr="00A35088" w:rsidRDefault="002F5472" w:rsidP="00BB7203">
      <w:pPr>
        <w:ind w:firstLine="0"/>
        <w:contextualSpacing/>
        <w:rPr>
          <w:lang w:val="mn-MN"/>
        </w:rPr>
      </w:pPr>
    </w:p>
    <w:p w14:paraId="0DA99F53" w14:textId="5D4A0BF8" w:rsidR="002F5472" w:rsidRPr="00A35088" w:rsidRDefault="002F5472" w:rsidP="00BB7203">
      <w:pPr>
        <w:ind w:firstLine="709"/>
        <w:contextualSpacing/>
        <w:rPr>
          <w:lang w:val="mn-MN"/>
        </w:rPr>
      </w:pPr>
      <w:r w:rsidRPr="00A35088">
        <w:rPr>
          <w:lang w:val="mn-MN"/>
        </w:rPr>
        <w:t>24.8.Энэ хуулийн 24.</w:t>
      </w:r>
      <w:r w:rsidR="00465D8D" w:rsidRPr="00A35088">
        <w:rPr>
          <w:lang w:val="mn-MN"/>
        </w:rPr>
        <w:t>5</w:t>
      </w:r>
      <w:r w:rsidRPr="00A35088">
        <w:rPr>
          <w:lang w:val="mn-MN"/>
        </w:rPr>
        <w:t>, 24</w:t>
      </w:r>
      <w:r w:rsidR="001E5B9F" w:rsidRPr="00A35088">
        <w:rPr>
          <w:lang w:val="mn-MN"/>
        </w:rPr>
        <w:t>.</w:t>
      </w:r>
      <w:r w:rsidR="00465D8D" w:rsidRPr="00A35088">
        <w:rPr>
          <w:lang w:val="mn-MN"/>
        </w:rPr>
        <w:t>6, 24.7</w:t>
      </w:r>
      <w:r w:rsidR="001E5B9F" w:rsidRPr="00A35088">
        <w:rPr>
          <w:lang w:val="mn-MN"/>
        </w:rPr>
        <w:t>-д заас</w:t>
      </w:r>
      <w:r w:rsidR="00465D8D" w:rsidRPr="00A35088">
        <w:rPr>
          <w:lang w:val="mn-MN"/>
        </w:rPr>
        <w:t>наас бусад</w:t>
      </w:r>
      <w:r w:rsidR="001E5B9F" w:rsidRPr="00A35088">
        <w:rPr>
          <w:lang w:val="mn-MN"/>
        </w:rPr>
        <w:t xml:space="preserve"> төрийн болон орон нутгийн өмчийн компанийн </w:t>
      </w:r>
      <w:r w:rsidR="00465D8D" w:rsidRPr="00A35088">
        <w:rPr>
          <w:lang w:val="mn-MN"/>
        </w:rPr>
        <w:t>төлөөлөн удирдах зөвлөлийн гишүү</w:t>
      </w:r>
      <w:r w:rsidR="00FC0EC7" w:rsidRPr="00A35088">
        <w:rPr>
          <w:lang w:val="mn-MN"/>
        </w:rPr>
        <w:t>д</w:t>
      </w:r>
      <w:r w:rsidR="00475125" w:rsidRPr="00A35088">
        <w:rPr>
          <w:lang w:val="mn-MN"/>
        </w:rPr>
        <w:t xml:space="preserve"> нь </w:t>
      </w:r>
      <w:r w:rsidR="00465D8D" w:rsidRPr="00A35088">
        <w:rPr>
          <w:lang w:val="mn-MN"/>
        </w:rPr>
        <w:t>хувьцаа эзэмшигчийн эрхийг хэрэгжүүлэг</w:t>
      </w:r>
      <w:r w:rsidR="001502D1" w:rsidRPr="00A35088">
        <w:rPr>
          <w:lang w:val="mn-MN"/>
        </w:rPr>
        <w:t>ч</w:t>
      </w:r>
      <w:r w:rsidR="00475125" w:rsidRPr="00A35088">
        <w:rPr>
          <w:lang w:val="mn-MN"/>
        </w:rPr>
        <w:t>ээс томилсон</w:t>
      </w:r>
      <w:r w:rsidR="001B0159" w:rsidRPr="00A35088">
        <w:rPr>
          <w:lang w:val="mn-MN"/>
        </w:rPr>
        <w:t xml:space="preserve"> этгээд</w:t>
      </w:r>
      <w:r w:rsidR="001502D1" w:rsidRPr="00A35088">
        <w:rPr>
          <w:lang w:val="mn-MN"/>
        </w:rPr>
        <w:t xml:space="preserve"> байна</w:t>
      </w:r>
      <w:r w:rsidR="00465D8D" w:rsidRPr="00A35088">
        <w:rPr>
          <w:lang w:val="mn-MN"/>
        </w:rPr>
        <w:t>.</w:t>
      </w:r>
    </w:p>
    <w:p w14:paraId="4E907D30" w14:textId="77777777" w:rsidR="002F5472" w:rsidRPr="00A35088" w:rsidRDefault="002F5472" w:rsidP="00BB7203">
      <w:pPr>
        <w:ind w:firstLine="0"/>
        <w:contextualSpacing/>
        <w:rPr>
          <w:lang w:val="mn-MN"/>
        </w:rPr>
      </w:pPr>
    </w:p>
    <w:p w14:paraId="7602900B" w14:textId="6EB12454" w:rsidR="00F65D92" w:rsidRPr="00A35088" w:rsidRDefault="002908E0" w:rsidP="00BB7203">
      <w:pPr>
        <w:ind w:firstLine="709"/>
        <w:contextualSpacing/>
        <w:rPr>
          <w:lang w:val="mn-MN"/>
        </w:rPr>
      </w:pPr>
      <w:r w:rsidRPr="00A35088">
        <w:rPr>
          <w:lang w:val="bg-BG"/>
        </w:rPr>
        <w:t>2</w:t>
      </w:r>
      <w:r w:rsidR="001D3822" w:rsidRPr="00A35088">
        <w:rPr>
          <w:lang w:val="mn-MN"/>
        </w:rPr>
        <w:t>4</w:t>
      </w:r>
      <w:r w:rsidRPr="00A35088">
        <w:rPr>
          <w:lang w:val="bg-BG"/>
        </w:rPr>
        <w:t>.</w:t>
      </w:r>
      <w:r w:rsidR="00DD421F" w:rsidRPr="00A35088">
        <w:rPr>
          <w:lang w:val="mn-MN"/>
        </w:rPr>
        <w:t>9</w:t>
      </w:r>
      <w:r w:rsidRPr="00A35088">
        <w:rPr>
          <w:lang w:val="bg-BG"/>
        </w:rPr>
        <w:t>.</w:t>
      </w:r>
      <w:r w:rsidR="001D3822" w:rsidRPr="00A35088">
        <w:rPr>
          <w:lang w:val="mn-MN"/>
        </w:rPr>
        <w:t>Х</w:t>
      </w:r>
      <w:r w:rsidRPr="00A35088">
        <w:rPr>
          <w:lang w:val="bg-BG"/>
        </w:rPr>
        <w:t xml:space="preserve">увьцаа эзэмшигчийн </w:t>
      </w:r>
      <w:r w:rsidR="00204245" w:rsidRPr="00A35088">
        <w:rPr>
          <w:lang w:val="bg-BG"/>
        </w:rPr>
        <w:t>эрхийг хэрэгжүү</w:t>
      </w:r>
      <w:r w:rsidRPr="00A35088">
        <w:rPr>
          <w:lang w:val="bg-BG"/>
        </w:rPr>
        <w:t>лэгч энэ хуулийн 2</w:t>
      </w:r>
      <w:r w:rsidR="001D3822" w:rsidRPr="00A35088">
        <w:rPr>
          <w:lang w:val="mn-MN"/>
        </w:rPr>
        <w:t>4</w:t>
      </w:r>
      <w:r w:rsidRPr="00A35088">
        <w:rPr>
          <w:lang w:val="bg-BG"/>
        </w:rPr>
        <w:t xml:space="preserve">.1-д заасан шаардлагыг хангаагүй этгээдийг </w:t>
      </w:r>
      <w:r w:rsidRPr="00A35088" w:rsidDel="0074447A">
        <w:rPr>
          <w:lang w:val="bg-BG"/>
        </w:rPr>
        <w:t>төрийн болон орон нутгийн өмчит</w:t>
      </w:r>
      <w:r w:rsidRPr="00A35088">
        <w:rPr>
          <w:lang w:val="bg-BG"/>
        </w:rPr>
        <w:t xml:space="preserve"> компанийн төлөөлөн удирдах зөвлөлийн гишүүнээр томилох, томилуулахаар нэр дэвшүүлэх, эсхүл дэмжиж санал өгөхийг хориглоно.</w:t>
      </w:r>
    </w:p>
    <w:p w14:paraId="176620A6" w14:textId="5B6448FB" w:rsidR="002908E0" w:rsidRPr="00A35088" w:rsidRDefault="002908E0" w:rsidP="00BB7203">
      <w:pPr>
        <w:ind w:firstLine="0"/>
        <w:contextualSpacing/>
        <w:rPr>
          <w:lang w:val="mn-MN"/>
        </w:rPr>
      </w:pPr>
    </w:p>
    <w:p w14:paraId="4D0F4916" w14:textId="424BD890" w:rsidR="002908E0" w:rsidRPr="00A35088" w:rsidRDefault="002908E0" w:rsidP="00BB7203">
      <w:pPr>
        <w:ind w:left="2977" w:hanging="2268"/>
        <w:contextualSpacing/>
        <w:rPr>
          <w:bCs/>
          <w:strike/>
          <w:lang w:val="bg-BG"/>
        </w:rPr>
      </w:pPr>
      <w:r w:rsidRPr="00A35088">
        <w:rPr>
          <w:b/>
          <w:lang w:val="bg-BG"/>
        </w:rPr>
        <w:t>2</w:t>
      </w:r>
      <w:r w:rsidR="001D3822" w:rsidRPr="00A35088">
        <w:rPr>
          <w:b/>
          <w:lang w:val="mn-MN"/>
        </w:rPr>
        <w:t>5</w:t>
      </w:r>
      <w:r w:rsidR="00DF7453" w:rsidRPr="00A35088">
        <w:rPr>
          <w:b/>
          <w:lang w:val="mn-MN"/>
        </w:rPr>
        <w:t xml:space="preserve"> д</w:t>
      </w:r>
      <w:r w:rsidR="00FE4C5C" w:rsidRPr="00A35088">
        <w:rPr>
          <w:b/>
          <w:lang w:val="mn-MN"/>
        </w:rPr>
        <w:t>у</w:t>
      </w:r>
      <w:r w:rsidR="00DF7453" w:rsidRPr="00A35088">
        <w:rPr>
          <w:b/>
          <w:lang w:val="mn-MN"/>
        </w:rPr>
        <w:t>г</w:t>
      </w:r>
      <w:r w:rsidR="00FE4C5C" w:rsidRPr="00A35088">
        <w:rPr>
          <w:b/>
          <w:lang w:val="mn-MN"/>
        </w:rPr>
        <w:t>аа</w:t>
      </w:r>
      <w:r w:rsidR="00DF7453" w:rsidRPr="00A35088">
        <w:rPr>
          <w:b/>
          <w:lang w:val="mn-MN"/>
        </w:rPr>
        <w:t>р</w:t>
      </w:r>
      <w:r w:rsidRPr="00A35088">
        <w:rPr>
          <w:b/>
          <w:lang w:val="bg-BG"/>
        </w:rPr>
        <w:t xml:space="preserve"> зүйл.</w:t>
      </w:r>
      <w:r w:rsidR="00990241" w:rsidRPr="00A35088">
        <w:rPr>
          <w:b/>
          <w:lang w:val="mn-MN"/>
        </w:rPr>
        <w:t>Т</w:t>
      </w:r>
      <w:r w:rsidRPr="00A35088">
        <w:rPr>
          <w:b/>
          <w:lang w:val="bg-BG"/>
        </w:rPr>
        <w:t>өлөөлөн удирдах зөвлөлийн гишүүний сонгон шалгаруулалт</w:t>
      </w:r>
    </w:p>
    <w:p w14:paraId="5E73B877" w14:textId="6304D5D2" w:rsidR="002908E0" w:rsidRPr="00A35088" w:rsidRDefault="002908E0" w:rsidP="00BB7203">
      <w:pPr>
        <w:ind w:firstLine="0"/>
        <w:contextualSpacing/>
        <w:rPr>
          <w:lang w:val="mn-MN"/>
        </w:rPr>
      </w:pPr>
    </w:p>
    <w:p w14:paraId="513784D3" w14:textId="324EFE85" w:rsidR="00B73533" w:rsidRPr="00A35088" w:rsidRDefault="00B73533" w:rsidP="00BB7203">
      <w:pPr>
        <w:ind w:firstLine="709"/>
        <w:contextualSpacing/>
        <w:rPr>
          <w:lang w:val="mn-MN"/>
        </w:rPr>
      </w:pPr>
      <w:r w:rsidRPr="00A35088">
        <w:rPr>
          <w:lang w:val="mn-MN"/>
        </w:rPr>
        <w:t>25</w:t>
      </w:r>
      <w:r w:rsidR="002908E0" w:rsidRPr="00A35088">
        <w:rPr>
          <w:lang w:val="mn-MN"/>
        </w:rPr>
        <w:t>.1.</w:t>
      </w:r>
      <w:r w:rsidR="00564A93" w:rsidRPr="00A35088">
        <w:rPr>
          <w:lang w:val="mn-MN"/>
        </w:rPr>
        <w:t xml:space="preserve">Энэ </w:t>
      </w:r>
      <w:r w:rsidR="00C25D8A" w:rsidRPr="00A35088">
        <w:rPr>
          <w:lang w:val="mn-MN"/>
        </w:rPr>
        <w:t>хуульд өөрөөр заагаагүй бол</w:t>
      </w:r>
      <w:r w:rsidR="00564A93" w:rsidRPr="00A35088">
        <w:rPr>
          <w:lang w:val="mn-MN"/>
        </w:rPr>
        <w:t xml:space="preserve"> </w:t>
      </w:r>
      <w:r w:rsidR="008D425B" w:rsidRPr="00A35088">
        <w:rPr>
          <w:lang w:val="mn-MN"/>
        </w:rPr>
        <w:t>т</w:t>
      </w:r>
      <w:r w:rsidRPr="00A35088">
        <w:rPr>
          <w:lang w:val="mn-MN"/>
        </w:rPr>
        <w:t>өлөөлөн удирдах зөвлөлийн гишүүнийг нээлттэй сонгон шал</w:t>
      </w:r>
      <w:r w:rsidR="001748FB" w:rsidRPr="00A35088">
        <w:rPr>
          <w:lang w:val="mn-MN"/>
        </w:rPr>
        <w:t>гар</w:t>
      </w:r>
      <w:r w:rsidRPr="00A35088">
        <w:rPr>
          <w:lang w:val="mn-MN"/>
        </w:rPr>
        <w:t>уулалтын үндсэн дээр томилно.</w:t>
      </w:r>
    </w:p>
    <w:p w14:paraId="50A37523" w14:textId="77777777" w:rsidR="00B73533" w:rsidRPr="00A35088" w:rsidRDefault="00B73533" w:rsidP="00BB7203">
      <w:pPr>
        <w:ind w:firstLine="0"/>
        <w:contextualSpacing/>
        <w:rPr>
          <w:lang w:val="mn-MN"/>
        </w:rPr>
      </w:pPr>
    </w:p>
    <w:p w14:paraId="52D91DFE" w14:textId="440E2C5B" w:rsidR="00F65D92" w:rsidRPr="00A35088" w:rsidRDefault="002908E0" w:rsidP="00BB7203">
      <w:pPr>
        <w:ind w:firstLine="709"/>
        <w:contextualSpacing/>
        <w:rPr>
          <w:lang w:val="mn-MN"/>
        </w:rPr>
      </w:pPr>
      <w:r w:rsidRPr="00A35088">
        <w:rPr>
          <w:lang w:val="bg-BG"/>
        </w:rPr>
        <w:t>2</w:t>
      </w:r>
      <w:r w:rsidR="001D3822" w:rsidRPr="00A35088">
        <w:rPr>
          <w:lang w:val="mn-MN"/>
        </w:rPr>
        <w:t>5</w:t>
      </w:r>
      <w:r w:rsidRPr="00A35088">
        <w:rPr>
          <w:lang w:val="bg-BG"/>
        </w:rPr>
        <w:t>.</w:t>
      </w:r>
      <w:r w:rsidR="00B73533" w:rsidRPr="00A35088">
        <w:rPr>
          <w:lang w:val="mn-MN"/>
        </w:rPr>
        <w:t>2</w:t>
      </w:r>
      <w:r w:rsidRPr="00A35088">
        <w:rPr>
          <w:lang w:val="bg-BG"/>
        </w:rPr>
        <w:t xml:space="preserve">.Төрийн эзэмшлийн хувьцаа эзэмшигчийн </w:t>
      </w:r>
      <w:r w:rsidR="00204245" w:rsidRPr="00A35088">
        <w:rPr>
          <w:lang w:val="bg-BG"/>
        </w:rPr>
        <w:t>эрхийг хэрэгжүү</w:t>
      </w:r>
      <w:r w:rsidRPr="00A35088">
        <w:rPr>
          <w:lang w:val="bg-BG"/>
        </w:rPr>
        <w:t xml:space="preserve">лэгч </w:t>
      </w:r>
      <w:r w:rsidR="00A21C99" w:rsidRPr="00A35088">
        <w:rPr>
          <w:lang w:val="mn-MN"/>
        </w:rPr>
        <w:t xml:space="preserve">төрийн өмчит </w:t>
      </w:r>
      <w:r w:rsidRPr="00A35088">
        <w:rPr>
          <w:lang w:val="bg-BG"/>
        </w:rPr>
        <w:t>компанийг үүсгэн байгуулах шийдвэр гар</w:t>
      </w:r>
      <w:r w:rsidR="00485020" w:rsidRPr="00A35088">
        <w:rPr>
          <w:lang w:val="mn-MN"/>
        </w:rPr>
        <w:t>сан, эсхүл</w:t>
      </w:r>
      <w:r w:rsidR="00760BBD" w:rsidRPr="00A35088">
        <w:rPr>
          <w:lang w:val="mn-MN"/>
        </w:rPr>
        <w:t xml:space="preserve"> төлөөлөн удирдах зөвлөлийн</w:t>
      </w:r>
      <w:r w:rsidR="00BD39BD" w:rsidRPr="00A35088">
        <w:rPr>
          <w:lang w:val="mn-MN"/>
        </w:rPr>
        <w:t xml:space="preserve"> гишүүний</w:t>
      </w:r>
      <w:r w:rsidR="00485020" w:rsidRPr="00A35088">
        <w:rPr>
          <w:lang w:val="mn-MN"/>
        </w:rPr>
        <w:t xml:space="preserve"> сул орон </w:t>
      </w:r>
      <w:r w:rsidR="003E04B6" w:rsidRPr="00A35088">
        <w:rPr>
          <w:lang w:val="mn-MN"/>
        </w:rPr>
        <w:t xml:space="preserve">тоо </w:t>
      </w:r>
      <w:r w:rsidR="00485020" w:rsidRPr="00A35088">
        <w:rPr>
          <w:lang w:val="mn-MN"/>
        </w:rPr>
        <w:t xml:space="preserve">гарснаас </w:t>
      </w:r>
      <w:r w:rsidR="00363D15" w:rsidRPr="00A35088">
        <w:rPr>
          <w:lang w:val="mn-MN"/>
        </w:rPr>
        <w:t>хойш</w:t>
      </w:r>
      <w:r w:rsidRPr="00A35088">
        <w:rPr>
          <w:lang w:val="bg-BG"/>
        </w:rPr>
        <w:t xml:space="preserve"> ажлын тав</w:t>
      </w:r>
      <w:r w:rsidR="00363D15" w:rsidRPr="00A35088">
        <w:rPr>
          <w:lang w:val="mn-MN"/>
        </w:rPr>
        <w:t>ан</w:t>
      </w:r>
      <w:r w:rsidRPr="00A35088">
        <w:rPr>
          <w:lang w:val="bg-BG"/>
        </w:rPr>
        <w:t xml:space="preserve"> </w:t>
      </w:r>
      <w:r w:rsidR="009C4FCA" w:rsidRPr="00A35088">
        <w:rPr>
          <w:lang w:val="mn-MN"/>
        </w:rPr>
        <w:t>өдрийн</w:t>
      </w:r>
      <w:r w:rsidRPr="00A35088">
        <w:rPr>
          <w:lang w:val="bg-BG"/>
        </w:rPr>
        <w:t xml:space="preserve"> дотор</w:t>
      </w:r>
      <w:r w:rsidR="00485020" w:rsidRPr="00A35088">
        <w:rPr>
          <w:lang w:val="mn-MN"/>
        </w:rPr>
        <w:t xml:space="preserve"> </w:t>
      </w:r>
      <w:r w:rsidRPr="00A35088">
        <w:rPr>
          <w:lang w:val="bg-BG"/>
        </w:rPr>
        <w:t xml:space="preserve">төлөөлөн удирдах зөвлөлийн гишүүнийг сонгон шалгаруулах захиалгыг </w:t>
      </w:r>
      <w:r w:rsidR="00724F23" w:rsidRPr="00A35088">
        <w:rPr>
          <w:lang w:val="mn-MN"/>
        </w:rPr>
        <w:t xml:space="preserve">төрийн өмчийн асуудал эрхэлсэн төрийн захиргааны байгууллагад </w:t>
      </w:r>
      <w:r w:rsidRPr="00A35088">
        <w:rPr>
          <w:lang w:val="bg-BG"/>
        </w:rPr>
        <w:t>хүргүүлнэ.</w:t>
      </w:r>
    </w:p>
    <w:p w14:paraId="03D6E09A" w14:textId="77777777" w:rsidR="00F65D92" w:rsidRPr="00A35088" w:rsidRDefault="00F65D92" w:rsidP="00BB7203">
      <w:pPr>
        <w:ind w:firstLine="0"/>
        <w:contextualSpacing/>
        <w:rPr>
          <w:lang w:val="mn-MN"/>
        </w:rPr>
      </w:pPr>
    </w:p>
    <w:p w14:paraId="0F05415B" w14:textId="383F81F3" w:rsidR="00F65D92" w:rsidRPr="00A35088" w:rsidRDefault="00476F4C" w:rsidP="00BB7203">
      <w:pPr>
        <w:ind w:firstLine="709"/>
        <w:contextualSpacing/>
        <w:rPr>
          <w:lang w:val="mn-MN"/>
        </w:rPr>
      </w:pPr>
      <w:r w:rsidRPr="00A35088">
        <w:rPr>
          <w:lang w:val="bg-BG"/>
        </w:rPr>
        <w:t>2</w:t>
      </w:r>
      <w:r w:rsidR="001D3822" w:rsidRPr="00A35088">
        <w:rPr>
          <w:lang w:val="mn-MN"/>
        </w:rPr>
        <w:t>5</w:t>
      </w:r>
      <w:r w:rsidRPr="00A35088">
        <w:rPr>
          <w:lang w:val="bg-BG"/>
        </w:rPr>
        <w:t>.</w:t>
      </w:r>
      <w:r w:rsidR="00B73533" w:rsidRPr="00A35088">
        <w:rPr>
          <w:lang w:val="mn-MN"/>
        </w:rPr>
        <w:t>3</w:t>
      </w:r>
      <w:r w:rsidRPr="00A35088">
        <w:rPr>
          <w:lang w:val="bg-BG"/>
        </w:rPr>
        <w:t>.</w:t>
      </w:r>
      <w:r w:rsidR="0034402D" w:rsidRPr="00A35088">
        <w:rPr>
          <w:lang w:val="mn-MN"/>
        </w:rPr>
        <w:t>Төрийн өмчийн асуудал эрхэлсэн төрийн захиргааны байгууллага</w:t>
      </w:r>
      <w:r w:rsidR="00747BEC" w:rsidRPr="00A35088">
        <w:rPr>
          <w:lang w:val="mn-MN"/>
        </w:rPr>
        <w:t xml:space="preserve"> </w:t>
      </w:r>
      <w:r w:rsidR="00EB2CD4" w:rsidRPr="00A35088">
        <w:rPr>
          <w:lang w:val="mn-MN"/>
        </w:rPr>
        <w:t xml:space="preserve">нь </w:t>
      </w:r>
      <w:r w:rsidR="004350F3" w:rsidRPr="00A35088">
        <w:rPr>
          <w:lang w:val="mn-MN"/>
        </w:rPr>
        <w:t xml:space="preserve">төрийн өмчит компанийн төлөөлөн удирдах зөвлөлийн </w:t>
      </w:r>
      <w:r w:rsidR="00485020" w:rsidRPr="00A35088">
        <w:rPr>
          <w:lang w:val="mn-MN"/>
        </w:rPr>
        <w:t xml:space="preserve">гишүүний </w:t>
      </w:r>
      <w:r w:rsidR="00EB2CD4" w:rsidRPr="00A35088">
        <w:rPr>
          <w:lang w:val="mn-MN"/>
        </w:rPr>
        <w:t xml:space="preserve">сонгон шалгаруулалтыг </w:t>
      </w:r>
      <w:r w:rsidRPr="00A35088">
        <w:rPr>
          <w:lang w:val="mn-MN"/>
        </w:rPr>
        <w:t>30</w:t>
      </w:r>
      <w:r w:rsidRPr="00A35088">
        <w:rPr>
          <w:lang w:val="bg-BG"/>
        </w:rPr>
        <w:t xml:space="preserve"> хоногийн дотор зохион байгуул</w:t>
      </w:r>
      <w:r w:rsidR="00EB5EC8" w:rsidRPr="00A35088">
        <w:rPr>
          <w:lang w:val="mn-MN"/>
        </w:rPr>
        <w:t xml:space="preserve">ж, </w:t>
      </w:r>
      <w:r w:rsidR="00EB5EC8" w:rsidRPr="00A35088">
        <w:rPr>
          <w:lang w:val="bg-BG"/>
        </w:rPr>
        <w:t xml:space="preserve">хамгийн өндөр оноо авсан нэр дэвшигчийг төрийн эзэмшлийн хувьцаа эзэмшигчийн </w:t>
      </w:r>
      <w:r w:rsidR="00204245" w:rsidRPr="00A35088">
        <w:rPr>
          <w:lang w:val="bg-BG"/>
        </w:rPr>
        <w:t>эрхийг хэрэгжүү</w:t>
      </w:r>
      <w:r w:rsidR="00EB5EC8" w:rsidRPr="00A35088">
        <w:rPr>
          <w:lang w:val="bg-BG"/>
        </w:rPr>
        <w:t>лэгчид санал болгоно.</w:t>
      </w:r>
    </w:p>
    <w:p w14:paraId="0AD25B12" w14:textId="77777777" w:rsidR="00F65D92" w:rsidRPr="00A35088" w:rsidRDefault="00F65D92" w:rsidP="00BB7203">
      <w:pPr>
        <w:ind w:firstLine="0"/>
        <w:contextualSpacing/>
        <w:rPr>
          <w:lang w:val="mn-MN"/>
        </w:rPr>
      </w:pPr>
    </w:p>
    <w:p w14:paraId="633A7870" w14:textId="0AFCE7F2" w:rsidR="00EE34B3" w:rsidRPr="00A35088" w:rsidRDefault="00254389" w:rsidP="00BB7203">
      <w:pPr>
        <w:ind w:firstLine="709"/>
        <w:contextualSpacing/>
        <w:rPr>
          <w:lang w:val="mn-MN"/>
        </w:rPr>
      </w:pPr>
      <w:r w:rsidRPr="00A35088">
        <w:rPr>
          <w:lang w:val="mn-MN"/>
        </w:rPr>
        <w:t>2</w:t>
      </w:r>
      <w:r w:rsidR="001D3822" w:rsidRPr="00A35088">
        <w:rPr>
          <w:lang w:val="mn-MN"/>
        </w:rPr>
        <w:t>5</w:t>
      </w:r>
      <w:r w:rsidRPr="00A35088">
        <w:rPr>
          <w:lang w:val="mn-MN"/>
        </w:rPr>
        <w:t>.</w:t>
      </w:r>
      <w:r w:rsidR="00B73533" w:rsidRPr="00A35088">
        <w:rPr>
          <w:lang w:val="mn-MN"/>
        </w:rPr>
        <w:t>4</w:t>
      </w:r>
      <w:r w:rsidRPr="00A35088">
        <w:rPr>
          <w:lang w:val="mn-MN"/>
        </w:rPr>
        <w:t>.</w:t>
      </w:r>
      <w:r w:rsidR="0034402D" w:rsidRPr="00A35088">
        <w:rPr>
          <w:lang w:val="mn-MN"/>
        </w:rPr>
        <w:t xml:space="preserve">Төрийн өмчийн асуудал эрхэлсэн төрийн захиргааны байгууллага </w:t>
      </w:r>
      <w:r w:rsidRPr="00A35088">
        <w:rPr>
          <w:lang w:val="mn-MN"/>
        </w:rPr>
        <w:t xml:space="preserve">төрийн өмчит компанийн төлөөлөн удирдах зөвлөлийн </w:t>
      </w:r>
      <w:r w:rsidR="00485020" w:rsidRPr="00A35088">
        <w:rPr>
          <w:lang w:val="mn-MN"/>
        </w:rPr>
        <w:t xml:space="preserve">гишүүний </w:t>
      </w:r>
      <w:r w:rsidRPr="00A35088">
        <w:rPr>
          <w:lang w:val="mn-MN"/>
        </w:rPr>
        <w:t xml:space="preserve">сонгон шалгаруулалтыг зохион байгуулахдаа </w:t>
      </w:r>
      <w:r w:rsidR="000546B3" w:rsidRPr="00A35088">
        <w:rPr>
          <w:lang w:val="mn-MN"/>
        </w:rPr>
        <w:t>тухайн салбарт үйл ажиллагаа явуулдаг ашгийн төлөө бус байгууллага, мэргэжлийн нэгдсэн холбооны төлөө</w:t>
      </w:r>
      <w:r w:rsidR="00260690" w:rsidRPr="00A35088">
        <w:rPr>
          <w:lang w:val="mn-MN"/>
        </w:rPr>
        <w:t>ллийг оролцуул</w:t>
      </w:r>
      <w:r w:rsidR="001E7873" w:rsidRPr="00A35088">
        <w:rPr>
          <w:lang w:val="mn-MN"/>
        </w:rPr>
        <w:t>сан</w:t>
      </w:r>
      <w:r w:rsidR="00260690" w:rsidRPr="00A35088">
        <w:rPr>
          <w:lang w:val="mn-MN"/>
        </w:rPr>
        <w:t xml:space="preserve"> </w:t>
      </w:r>
      <w:r w:rsidR="000546B3" w:rsidRPr="00A35088">
        <w:rPr>
          <w:lang w:val="mn-MN"/>
        </w:rPr>
        <w:t>ажлын хэс</w:t>
      </w:r>
      <w:r w:rsidR="00E14F3A" w:rsidRPr="00A35088">
        <w:rPr>
          <w:lang w:val="mn-MN"/>
        </w:rPr>
        <w:t>гийг байгуулна</w:t>
      </w:r>
      <w:r w:rsidR="000546B3" w:rsidRPr="00A35088">
        <w:rPr>
          <w:lang w:val="mn-MN"/>
        </w:rPr>
        <w:t>.</w:t>
      </w:r>
    </w:p>
    <w:p w14:paraId="7A3987E9" w14:textId="77777777" w:rsidR="008313D2" w:rsidRPr="00A35088" w:rsidRDefault="008313D2" w:rsidP="00BB7203">
      <w:pPr>
        <w:ind w:firstLine="0"/>
        <w:contextualSpacing/>
        <w:rPr>
          <w:lang w:val="mn-MN"/>
        </w:rPr>
      </w:pPr>
    </w:p>
    <w:p w14:paraId="57B1A0FB" w14:textId="7CE21F5F" w:rsidR="007248A7" w:rsidRDefault="00953ED4" w:rsidP="001F7B8E">
      <w:pPr>
        <w:contextualSpacing/>
        <w:rPr>
          <w:lang w:val="mn-MN"/>
        </w:rPr>
      </w:pPr>
      <w:r w:rsidRPr="00A35088">
        <w:rPr>
          <w:lang w:val="mn-MN"/>
        </w:rPr>
        <w:t>2</w:t>
      </w:r>
      <w:r w:rsidR="001D3822" w:rsidRPr="00A35088">
        <w:rPr>
          <w:lang w:val="mn-MN"/>
        </w:rPr>
        <w:t>5</w:t>
      </w:r>
      <w:r w:rsidRPr="00A35088">
        <w:rPr>
          <w:lang w:val="bg-BG"/>
        </w:rPr>
        <w:t>.</w:t>
      </w:r>
      <w:r w:rsidR="00B73533" w:rsidRPr="00A35088">
        <w:rPr>
          <w:lang w:val="mn-MN"/>
        </w:rPr>
        <w:t>5</w:t>
      </w:r>
      <w:r w:rsidRPr="00A35088">
        <w:rPr>
          <w:lang w:val="bg-BG"/>
        </w:rPr>
        <w:t>.</w:t>
      </w:r>
      <w:r w:rsidR="005C633B" w:rsidRPr="00A35088">
        <w:rPr>
          <w:lang w:val="bg-BG"/>
        </w:rPr>
        <w:t>Энэ хуулийн 2</w:t>
      </w:r>
      <w:r w:rsidR="001D3822" w:rsidRPr="00A35088">
        <w:rPr>
          <w:lang w:val="mn-MN"/>
        </w:rPr>
        <w:t>5</w:t>
      </w:r>
      <w:r w:rsidR="005C633B" w:rsidRPr="00A35088">
        <w:rPr>
          <w:lang w:val="bg-BG"/>
        </w:rPr>
        <w:t>.</w:t>
      </w:r>
      <w:r w:rsidR="00B73533" w:rsidRPr="00A35088">
        <w:rPr>
          <w:lang w:val="mn-MN"/>
        </w:rPr>
        <w:t>3</w:t>
      </w:r>
      <w:r w:rsidR="005C633B" w:rsidRPr="00A35088">
        <w:rPr>
          <w:lang w:val="bg-BG"/>
        </w:rPr>
        <w:t>-</w:t>
      </w:r>
      <w:r w:rsidR="005C633B" w:rsidRPr="00A35088">
        <w:rPr>
          <w:lang w:val="mn-MN"/>
        </w:rPr>
        <w:t>т</w:t>
      </w:r>
      <w:r w:rsidR="005C633B" w:rsidRPr="00A35088">
        <w:rPr>
          <w:lang w:val="bg-BG"/>
        </w:rPr>
        <w:t xml:space="preserve"> заас</w:t>
      </w:r>
      <w:r w:rsidR="005C633B" w:rsidRPr="00A35088">
        <w:rPr>
          <w:lang w:val="mn-MN"/>
        </w:rPr>
        <w:t>ны дагуу</w:t>
      </w:r>
      <w:r w:rsidR="005C633B" w:rsidRPr="00A35088">
        <w:rPr>
          <w:lang w:val="bg-BG"/>
        </w:rPr>
        <w:t xml:space="preserve"> санал болгосон нэр дэвшигчээс бусад нэр дэвшигчийг </w:t>
      </w:r>
      <w:r w:rsidR="0015647A" w:rsidRPr="00A35088">
        <w:rPr>
          <w:lang w:val="mn-MN"/>
        </w:rPr>
        <w:t xml:space="preserve">төрийн өмчийн асуудал эрхэлсэн төрийн захиргааны байгууллага </w:t>
      </w:r>
      <w:r w:rsidR="005C633B" w:rsidRPr="00A35088">
        <w:rPr>
          <w:lang w:val="bg-BG"/>
        </w:rPr>
        <w:t>нэр дэвшигчийн нөөцийн сан үүсгэн бүртгэнэ.</w:t>
      </w:r>
    </w:p>
    <w:p w14:paraId="1F77A45D" w14:textId="17DDFB2A" w:rsidR="007F27D3" w:rsidRDefault="007248A7" w:rsidP="007248A7">
      <w:pPr>
        <w:contextualSpacing/>
        <w:rPr>
          <w:lang w:val="mn-MN"/>
        </w:rPr>
      </w:pPr>
      <w:r w:rsidRPr="007248A7">
        <w:rPr>
          <w:lang w:val="bg-BG"/>
        </w:rPr>
        <w:lastRenderedPageBreak/>
        <w:t>25.6.Төлөөлөн удирдах зөвлөлийн гишүүнд нэр дэвшигчийн нөөцөд байх хугацаа 2 жил байн</w:t>
      </w:r>
      <w:r>
        <w:rPr>
          <w:lang w:val="mn-MN"/>
        </w:rPr>
        <w:t>а.</w:t>
      </w:r>
    </w:p>
    <w:p w14:paraId="1C03DC71" w14:textId="77777777" w:rsidR="001F7B8E" w:rsidRPr="007248A7" w:rsidRDefault="001F7B8E" w:rsidP="001F7B8E">
      <w:pPr>
        <w:ind w:firstLine="0"/>
        <w:contextualSpacing/>
        <w:rPr>
          <w:lang w:val="mn-MN"/>
        </w:rPr>
      </w:pPr>
    </w:p>
    <w:p w14:paraId="59A5A0F8" w14:textId="2781B54A" w:rsidR="00564247" w:rsidRPr="00A35088" w:rsidRDefault="005C633B" w:rsidP="00BB7203">
      <w:pPr>
        <w:contextualSpacing/>
        <w:rPr>
          <w:lang w:val="mn-MN"/>
        </w:rPr>
      </w:pPr>
      <w:r w:rsidRPr="00A35088">
        <w:rPr>
          <w:lang w:val="bg-BG"/>
        </w:rPr>
        <w:t>2</w:t>
      </w:r>
      <w:r w:rsidR="001D3822" w:rsidRPr="00A35088">
        <w:rPr>
          <w:lang w:val="mn-MN"/>
        </w:rPr>
        <w:t>5</w:t>
      </w:r>
      <w:r w:rsidRPr="00A35088">
        <w:rPr>
          <w:lang w:val="bg-BG"/>
        </w:rPr>
        <w:t>.</w:t>
      </w:r>
      <w:r w:rsidR="007248A7">
        <w:rPr>
          <w:lang w:val="mn-MN"/>
        </w:rPr>
        <w:t>7</w:t>
      </w:r>
      <w:r w:rsidRPr="00A35088">
        <w:rPr>
          <w:lang w:val="bg-BG"/>
        </w:rPr>
        <w:t>.Энэ хуулийн 2</w:t>
      </w:r>
      <w:r w:rsidR="001D3822" w:rsidRPr="00A35088">
        <w:rPr>
          <w:lang w:val="mn-MN"/>
        </w:rPr>
        <w:t>5</w:t>
      </w:r>
      <w:r w:rsidRPr="00A35088">
        <w:rPr>
          <w:lang w:val="bg-BG"/>
        </w:rPr>
        <w:t>.</w:t>
      </w:r>
      <w:r w:rsidR="00B73533" w:rsidRPr="00A35088">
        <w:rPr>
          <w:lang w:val="mn-MN"/>
        </w:rPr>
        <w:t>5</w:t>
      </w:r>
      <w:r w:rsidRPr="00A35088">
        <w:rPr>
          <w:lang w:val="bg-BG"/>
        </w:rPr>
        <w:t>-</w:t>
      </w:r>
      <w:r w:rsidR="00B73533" w:rsidRPr="00A35088">
        <w:rPr>
          <w:lang w:val="mn-MN"/>
        </w:rPr>
        <w:t>д</w:t>
      </w:r>
      <w:r w:rsidRPr="00A35088">
        <w:rPr>
          <w:lang w:val="bg-BG"/>
        </w:rPr>
        <w:t xml:space="preserve"> заасан нөөцийн санд бүртгэгдсэн нэр дэвшигчээс </w:t>
      </w:r>
      <w:r w:rsidRPr="00A35088" w:rsidDel="0074447A">
        <w:rPr>
          <w:lang w:val="bg-BG"/>
        </w:rPr>
        <w:t>төрийн болон орон нутгийн өмчит</w:t>
      </w:r>
      <w:r w:rsidRPr="00A35088">
        <w:rPr>
          <w:lang w:val="bg-BG"/>
        </w:rPr>
        <w:t xml:space="preserve"> компанийн төлөөлөн удирдах зөвлөлийн гишүүний шаардлага хангаж байгаа хамгийн өндөр оноо</w:t>
      </w:r>
      <w:r w:rsidRPr="00A35088">
        <w:rPr>
          <w:lang w:val="mn-MN"/>
        </w:rPr>
        <w:t xml:space="preserve"> авсан</w:t>
      </w:r>
      <w:r w:rsidRPr="00A35088">
        <w:rPr>
          <w:lang w:val="bg-BG"/>
        </w:rPr>
        <w:t xml:space="preserve"> нэр дэвшигчийг </w:t>
      </w:r>
      <w:r w:rsidRPr="00A35088" w:rsidDel="0074447A">
        <w:rPr>
          <w:lang w:val="bg-BG"/>
        </w:rPr>
        <w:t>төрийн болон орон нутгийн өмчит</w:t>
      </w:r>
      <w:r w:rsidRPr="00A35088">
        <w:rPr>
          <w:lang w:val="bg-BG"/>
        </w:rPr>
        <w:t xml:space="preserve"> компанийн төлөөлөн удирдах зөвлөлийн гишүүнд санал болгож болно.</w:t>
      </w:r>
    </w:p>
    <w:p w14:paraId="776AA648" w14:textId="77777777" w:rsidR="00564247" w:rsidRPr="00A35088" w:rsidRDefault="00564247" w:rsidP="00BB7203">
      <w:pPr>
        <w:ind w:firstLine="0"/>
        <w:contextualSpacing/>
        <w:rPr>
          <w:lang w:val="mn-MN"/>
        </w:rPr>
      </w:pPr>
    </w:p>
    <w:p w14:paraId="00A1A61D" w14:textId="509A12E8" w:rsidR="00564247" w:rsidRPr="00A35088" w:rsidRDefault="00643D0B" w:rsidP="00BB7203">
      <w:pPr>
        <w:contextualSpacing/>
        <w:rPr>
          <w:lang w:val="mn-MN"/>
        </w:rPr>
      </w:pPr>
      <w:r w:rsidRPr="00A35088">
        <w:rPr>
          <w:lang w:val="mn-MN"/>
        </w:rPr>
        <w:t>2</w:t>
      </w:r>
      <w:r w:rsidR="001D3822" w:rsidRPr="00A35088">
        <w:rPr>
          <w:lang w:val="mn-MN"/>
        </w:rPr>
        <w:t>5</w:t>
      </w:r>
      <w:r w:rsidRPr="00A35088">
        <w:rPr>
          <w:lang w:val="mn-MN"/>
        </w:rPr>
        <w:t>.</w:t>
      </w:r>
      <w:r w:rsidR="007248A7">
        <w:rPr>
          <w:lang w:val="mn-MN"/>
        </w:rPr>
        <w:t>8</w:t>
      </w:r>
      <w:r w:rsidRPr="00A35088">
        <w:rPr>
          <w:lang w:val="mn-MN"/>
        </w:rPr>
        <w:t>.</w:t>
      </w:r>
      <w:r w:rsidRPr="00A35088" w:rsidDel="0074447A">
        <w:rPr>
          <w:lang w:val="mn-MN"/>
        </w:rPr>
        <w:t>Төрийн болон орон нутгийн өмчит</w:t>
      </w:r>
      <w:r w:rsidRPr="00A35088">
        <w:rPr>
          <w:lang w:val="mn-MN"/>
        </w:rPr>
        <w:t xml:space="preserve"> компанийн төлөөлөн удирдах зөвлөлийн гишүүнд нэр дэвшигчийг </w:t>
      </w:r>
      <w:r w:rsidR="00A60F7A" w:rsidRPr="00A35088">
        <w:rPr>
          <w:lang w:val="mn-MN"/>
        </w:rPr>
        <w:t>сонгон шалгаруулахад бүрдүүлэх баримт бичгийн жагсаалт, сонгон шалгаруулах</w:t>
      </w:r>
      <w:r w:rsidR="009E70B9" w:rsidRPr="00A35088">
        <w:rPr>
          <w:lang w:val="mn-MN"/>
        </w:rPr>
        <w:t xml:space="preserve"> </w:t>
      </w:r>
      <w:r w:rsidR="00C629D6" w:rsidRPr="00A35088">
        <w:rPr>
          <w:lang w:val="mn-MN"/>
        </w:rPr>
        <w:t>ажлын хэсгийн бүрэл</w:t>
      </w:r>
      <w:r w:rsidR="00E50C19" w:rsidRPr="00A35088">
        <w:rPr>
          <w:lang w:val="mn-MN"/>
        </w:rPr>
        <w:t>дэхүүн</w:t>
      </w:r>
      <w:r w:rsidRPr="00A35088">
        <w:rPr>
          <w:lang w:val="mn-MN"/>
        </w:rPr>
        <w:t xml:space="preserve">, </w:t>
      </w:r>
      <w:r w:rsidR="00F00912" w:rsidRPr="00A35088">
        <w:rPr>
          <w:lang w:val="mn-MN"/>
        </w:rPr>
        <w:t>сонгон шалгаруулалтын</w:t>
      </w:r>
      <w:r w:rsidR="003B7712" w:rsidRPr="00A35088">
        <w:rPr>
          <w:lang w:val="mn-MN"/>
        </w:rPr>
        <w:t xml:space="preserve"> үйл ажиллагаа</w:t>
      </w:r>
      <w:r w:rsidR="00F00912" w:rsidRPr="00A35088">
        <w:rPr>
          <w:lang w:val="mn-MN"/>
        </w:rPr>
        <w:t xml:space="preserve"> болон </w:t>
      </w:r>
      <w:r w:rsidRPr="00A35088">
        <w:rPr>
          <w:lang w:val="mn-MN"/>
        </w:rPr>
        <w:t>нэр дэвшигчийн нөөц сангийн журмыг Засгийн газар батална.</w:t>
      </w:r>
    </w:p>
    <w:p w14:paraId="672AC768" w14:textId="77777777" w:rsidR="009A7084" w:rsidRPr="00A35088" w:rsidRDefault="009A7084" w:rsidP="009A7084">
      <w:pPr>
        <w:ind w:firstLine="0"/>
        <w:contextualSpacing/>
        <w:rPr>
          <w:lang w:val="mn-MN"/>
        </w:rPr>
      </w:pPr>
    </w:p>
    <w:p w14:paraId="6A8C7FB6" w14:textId="059AC1D7" w:rsidR="008905FA" w:rsidRPr="00A35088" w:rsidRDefault="008905FA" w:rsidP="00BB7203">
      <w:pPr>
        <w:contextualSpacing/>
        <w:rPr>
          <w:lang w:val="mn-MN"/>
        </w:rPr>
      </w:pPr>
      <w:r w:rsidRPr="00A35088">
        <w:rPr>
          <w:lang w:val="bg-BG"/>
        </w:rPr>
        <w:t>2</w:t>
      </w:r>
      <w:r w:rsidR="001D3822" w:rsidRPr="00A35088">
        <w:rPr>
          <w:lang w:val="mn-MN"/>
        </w:rPr>
        <w:t>5</w:t>
      </w:r>
      <w:r w:rsidRPr="00A35088">
        <w:rPr>
          <w:lang w:val="bg-BG"/>
        </w:rPr>
        <w:t>.</w:t>
      </w:r>
      <w:r w:rsidR="007248A7">
        <w:rPr>
          <w:lang w:val="mn-MN"/>
        </w:rPr>
        <w:t>9</w:t>
      </w:r>
      <w:r w:rsidRPr="00A35088">
        <w:rPr>
          <w:lang w:val="bg-BG"/>
        </w:rPr>
        <w:t>.Төлөөлөн удирдах зөвлөлийн гишүүнд нэр дэвшигчийг сонгон шалгаруулах</w:t>
      </w:r>
      <w:r w:rsidR="002E2E8C" w:rsidRPr="00A35088">
        <w:rPr>
          <w:lang w:val="mn-MN"/>
        </w:rPr>
        <w:t xml:space="preserve"> журам, </w:t>
      </w:r>
      <w:r w:rsidRPr="00A35088">
        <w:rPr>
          <w:lang w:val="bg-BG"/>
        </w:rPr>
        <w:t xml:space="preserve">ажлын хэсгийн бүрэлдэхүүн, нэр дэвшигч тус бүрийн үнэлгээний оноо, нэр дэвшигчийн нөөцийн сангийн мэдээллийг </w:t>
      </w:r>
      <w:r w:rsidR="00E14CF1" w:rsidRPr="00A35088">
        <w:rPr>
          <w:lang w:val="mn-MN"/>
        </w:rPr>
        <w:t>төрийн өмчийн асуудал эрхэлсэн төрийн захиргааны байгууллаг</w:t>
      </w:r>
      <w:r w:rsidR="00485020" w:rsidRPr="00A35088">
        <w:rPr>
          <w:lang w:val="mn-MN"/>
        </w:rPr>
        <w:t xml:space="preserve">ын </w:t>
      </w:r>
      <w:r w:rsidRPr="00A35088">
        <w:rPr>
          <w:lang w:val="bg-BG"/>
        </w:rPr>
        <w:t>цахим хуудаст нээлттэй</w:t>
      </w:r>
      <w:r w:rsidRPr="00A35088">
        <w:rPr>
          <w:lang w:val="mn-MN"/>
        </w:rPr>
        <w:t>,</w:t>
      </w:r>
      <w:r w:rsidRPr="00A35088">
        <w:rPr>
          <w:lang w:val="bg-BG"/>
        </w:rPr>
        <w:t xml:space="preserve"> ил тод байршуулна.</w:t>
      </w:r>
    </w:p>
    <w:p w14:paraId="7BC6973C" w14:textId="77777777" w:rsidR="008905FA" w:rsidRPr="00A35088" w:rsidRDefault="008905FA" w:rsidP="00BB7203">
      <w:pPr>
        <w:ind w:firstLine="0"/>
        <w:contextualSpacing/>
        <w:rPr>
          <w:lang w:val="mn-MN"/>
        </w:rPr>
      </w:pPr>
    </w:p>
    <w:p w14:paraId="490CCE0C" w14:textId="487E32AA" w:rsidR="002908E0" w:rsidRPr="00A35088" w:rsidRDefault="002908E0" w:rsidP="00BB7203">
      <w:pPr>
        <w:ind w:left="2835" w:hanging="2126"/>
        <w:contextualSpacing/>
        <w:rPr>
          <w:bCs/>
          <w:lang w:val="mn-MN"/>
        </w:rPr>
      </w:pPr>
      <w:r w:rsidRPr="00A35088">
        <w:rPr>
          <w:b/>
          <w:lang w:val="bg-BG"/>
        </w:rPr>
        <w:t>2</w:t>
      </w:r>
      <w:r w:rsidR="001D3822" w:rsidRPr="00A35088">
        <w:rPr>
          <w:b/>
          <w:lang w:val="mn-MN"/>
        </w:rPr>
        <w:t>6</w:t>
      </w:r>
      <w:r w:rsidR="0070200F" w:rsidRPr="00A35088">
        <w:rPr>
          <w:b/>
          <w:lang w:val="mn-MN"/>
        </w:rPr>
        <w:t xml:space="preserve"> дугаар</w:t>
      </w:r>
      <w:r w:rsidRPr="00A35088">
        <w:rPr>
          <w:b/>
          <w:lang w:val="bg-BG"/>
        </w:rPr>
        <w:t xml:space="preserve"> зүйл.Орон нутгийн өмчит компанийн төлөөлөн удирдах зөвлөлийн гишүүний сонгон шалгаруулалт</w:t>
      </w:r>
    </w:p>
    <w:p w14:paraId="0B497575" w14:textId="25871584" w:rsidR="002908E0" w:rsidRPr="00A35088" w:rsidRDefault="002908E0" w:rsidP="00BB7203">
      <w:pPr>
        <w:ind w:firstLine="0"/>
        <w:contextualSpacing/>
        <w:rPr>
          <w:bCs/>
          <w:lang w:val="mn-MN"/>
        </w:rPr>
      </w:pPr>
    </w:p>
    <w:p w14:paraId="492E8AB5" w14:textId="6FDEEEBA" w:rsidR="006A743E" w:rsidRPr="00A35088" w:rsidRDefault="002908E0" w:rsidP="00BB7203">
      <w:pPr>
        <w:ind w:firstLine="709"/>
        <w:contextualSpacing/>
        <w:rPr>
          <w:bCs/>
          <w:lang w:val="mn-MN"/>
        </w:rPr>
      </w:pPr>
      <w:r w:rsidRPr="00A35088">
        <w:rPr>
          <w:bCs/>
          <w:lang w:val="bg-BG"/>
        </w:rPr>
        <w:tab/>
        <w:t>2</w:t>
      </w:r>
      <w:r w:rsidR="00B73533" w:rsidRPr="00A35088">
        <w:rPr>
          <w:bCs/>
          <w:lang w:val="mn-MN"/>
        </w:rPr>
        <w:t>6</w:t>
      </w:r>
      <w:r w:rsidRPr="00A35088">
        <w:rPr>
          <w:bCs/>
          <w:lang w:val="bg-BG"/>
        </w:rPr>
        <w:t>.1.</w:t>
      </w:r>
      <w:r w:rsidR="008313D2" w:rsidRPr="00A35088">
        <w:rPr>
          <w:lang w:val="mn-MN"/>
        </w:rPr>
        <w:t>О</w:t>
      </w:r>
      <w:r w:rsidR="00475ACE" w:rsidRPr="00A35088">
        <w:rPr>
          <w:bCs/>
          <w:lang w:val="mn-MN"/>
        </w:rPr>
        <w:t>рон нутгийн өмчит компанийн төлөөлөн удирдах зөвлөлийн гишүүни</w:t>
      </w:r>
      <w:r w:rsidR="00485020" w:rsidRPr="00A35088">
        <w:rPr>
          <w:bCs/>
          <w:lang w:val="mn-MN"/>
        </w:rPr>
        <w:t>й</w:t>
      </w:r>
      <w:r w:rsidR="00475ACE" w:rsidRPr="00A35088">
        <w:rPr>
          <w:bCs/>
          <w:lang w:val="mn-MN"/>
        </w:rPr>
        <w:t xml:space="preserve"> сонгон шалгаруулалтыг </w:t>
      </w:r>
      <w:r w:rsidR="000B7F8E" w:rsidRPr="00A35088">
        <w:rPr>
          <w:bCs/>
          <w:lang w:val="mn-MN"/>
        </w:rPr>
        <w:t xml:space="preserve">тухайн </w:t>
      </w:r>
      <w:r w:rsidR="004522BD" w:rsidRPr="00A35088">
        <w:rPr>
          <w:bCs/>
          <w:lang w:val="mn-MN"/>
        </w:rPr>
        <w:t xml:space="preserve">аймаг, нийслэлийн </w:t>
      </w:r>
      <w:r w:rsidR="006A743E" w:rsidRPr="00A35088">
        <w:rPr>
          <w:lang w:val="bg-BG"/>
        </w:rPr>
        <w:t xml:space="preserve">орон нутгийн өмчийн асуудал хариуцсан </w:t>
      </w:r>
      <w:r w:rsidR="00B73533" w:rsidRPr="00A35088">
        <w:rPr>
          <w:lang w:val="mn-MN"/>
        </w:rPr>
        <w:t>газар</w:t>
      </w:r>
      <w:r w:rsidR="006A743E" w:rsidRPr="00A35088">
        <w:rPr>
          <w:lang w:val="bg-BG"/>
        </w:rPr>
        <w:t xml:space="preserve"> </w:t>
      </w:r>
      <w:r w:rsidR="00475ACE" w:rsidRPr="00A35088">
        <w:rPr>
          <w:bCs/>
          <w:lang w:val="mn-MN"/>
        </w:rPr>
        <w:t>зохион байгуул</w:t>
      </w:r>
      <w:r w:rsidR="006A743E" w:rsidRPr="00A35088">
        <w:rPr>
          <w:bCs/>
          <w:lang w:val="mn-MN"/>
        </w:rPr>
        <w:t>на.</w:t>
      </w:r>
    </w:p>
    <w:p w14:paraId="2FA6A0E9" w14:textId="77777777" w:rsidR="006A743E" w:rsidRPr="00A35088" w:rsidRDefault="006A743E" w:rsidP="00BB7203">
      <w:pPr>
        <w:ind w:firstLine="0"/>
        <w:contextualSpacing/>
        <w:rPr>
          <w:bCs/>
          <w:lang w:val="mn-MN"/>
        </w:rPr>
      </w:pPr>
    </w:p>
    <w:p w14:paraId="46F7282F" w14:textId="071E85F0" w:rsidR="001F73F1" w:rsidRPr="00A35088" w:rsidRDefault="006A743E" w:rsidP="00BB7203">
      <w:pPr>
        <w:ind w:firstLine="709"/>
        <w:contextualSpacing/>
        <w:rPr>
          <w:bCs/>
          <w:lang w:val="mn-MN"/>
        </w:rPr>
      </w:pPr>
      <w:r w:rsidRPr="00A35088">
        <w:rPr>
          <w:bCs/>
          <w:lang w:val="mn-MN"/>
        </w:rPr>
        <w:t>2</w:t>
      </w:r>
      <w:r w:rsidR="00B73533" w:rsidRPr="00A35088">
        <w:rPr>
          <w:bCs/>
          <w:lang w:val="mn-MN"/>
        </w:rPr>
        <w:t>6</w:t>
      </w:r>
      <w:r w:rsidRPr="00A35088">
        <w:rPr>
          <w:bCs/>
          <w:lang w:val="mn-MN"/>
        </w:rPr>
        <w:t>.2.</w:t>
      </w:r>
      <w:r w:rsidRPr="00A35088">
        <w:rPr>
          <w:lang w:val="mn-MN"/>
        </w:rPr>
        <w:t>О</w:t>
      </w:r>
      <w:r w:rsidRPr="00A35088">
        <w:rPr>
          <w:bCs/>
          <w:lang w:val="mn-MN"/>
        </w:rPr>
        <w:t>рон нутгийн өмчит компанийн төлөөлөн удирдах зөвлөлийн гишүүнийг сонгон шалгаруула</w:t>
      </w:r>
      <w:r w:rsidR="00532181" w:rsidRPr="00A35088">
        <w:rPr>
          <w:bCs/>
          <w:lang w:val="mn-MN"/>
        </w:rPr>
        <w:t>х</w:t>
      </w:r>
      <w:r w:rsidRPr="00A35088">
        <w:rPr>
          <w:bCs/>
          <w:lang w:val="mn-MN"/>
        </w:rPr>
        <w:t xml:space="preserve"> ү</w:t>
      </w:r>
      <w:r w:rsidR="00475ACE" w:rsidRPr="00A35088">
        <w:rPr>
          <w:bCs/>
          <w:lang w:val="mn-MN"/>
        </w:rPr>
        <w:t>йл ажиллагаанд э</w:t>
      </w:r>
      <w:r w:rsidR="007D1468" w:rsidRPr="00A35088">
        <w:rPr>
          <w:bCs/>
          <w:lang w:val="bg-BG"/>
        </w:rPr>
        <w:t>нэ хуулийн 2</w:t>
      </w:r>
      <w:r w:rsidR="00B73533" w:rsidRPr="00A35088">
        <w:rPr>
          <w:bCs/>
          <w:lang w:val="mn-MN"/>
        </w:rPr>
        <w:t>5</w:t>
      </w:r>
      <w:r w:rsidR="007D1468" w:rsidRPr="00A35088">
        <w:rPr>
          <w:bCs/>
          <w:lang w:val="mn-MN"/>
        </w:rPr>
        <w:t xml:space="preserve"> д</w:t>
      </w:r>
      <w:r w:rsidR="00532181" w:rsidRPr="00A35088">
        <w:rPr>
          <w:bCs/>
          <w:lang w:val="mn-MN"/>
        </w:rPr>
        <w:t>у</w:t>
      </w:r>
      <w:r w:rsidR="007D1468" w:rsidRPr="00A35088">
        <w:rPr>
          <w:bCs/>
          <w:lang w:val="mn-MN"/>
        </w:rPr>
        <w:t>г</w:t>
      </w:r>
      <w:r w:rsidR="00532181" w:rsidRPr="00A35088">
        <w:rPr>
          <w:bCs/>
          <w:lang w:val="mn-MN"/>
        </w:rPr>
        <w:t>аа</w:t>
      </w:r>
      <w:r w:rsidR="007D1468" w:rsidRPr="00A35088">
        <w:rPr>
          <w:bCs/>
          <w:lang w:val="mn-MN"/>
        </w:rPr>
        <w:t>р</w:t>
      </w:r>
      <w:r w:rsidR="007D1468" w:rsidRPr="00A35088">
        <w:rPr>
          <w:bCs/>
          <w:lang w:val="bg-BG"/>
        </w:rPr>
        <w:t xml:space="preserve"> зүйлд </w:t>
      </w:r>
      <w:r w:rsidR="00485020" w:rsidRPr="00A35088">
        <w:rPr>
          <w:bCs/>
          <w:lang w:val="mn-MN"/>
        </w:rPr>
        <w:t>заасныг баримтална.</w:t>
      </w:r>
    </w:p>
    <w:p w14:paraId="748ED7A1" w14:textId="77777777" w:rsidR="00B73533" w:rsidRPr="00A35088" w:rsidRDefault="00B73533" w:rsidP="00BB7203">
      <w:pPr>
        <w:ind w:firstLine="0"/>
        <w:contextualSpacing/>
        <w:rPr>
          <w:bCs/>
          <w:lang w:val="mn-MN"/>
        </w:rPr>
      </w:pPr>
    </w:p>
    <w:p w14:paraId="1E0C940C" w14:textId="70671B3E" w:rsidR="00B73533" w:rsidRPr="00A35088" w:rsidRDefault="00B73533" w:rsidP="00BB7203">
      <w:pPr>
        <w:ind w:left="2694" w:hanging="1985"/>
        <w:contextualSpacing/>
        <w:rPr>
          <w:bCs/>
          <w:lang w:val="mn-MN"/>
        </w:rPr>
      </w:pPr>
      <w:r w:rsidRPr="00A35088">
        <w:rPr>
          <w:b/>
          <w:lang w:val="mn-MN"/>
        </w:rPr>
        <w:t>27 дугаар зүйл.Төлөөлөн удирдах зөвлөлийн гишүүнд нэр дэвшигчээс шаардах мэдээлэл</w:t>
      </w:r>
    </w:p>
    <w:p w14:paraId="6398469B" w14:textId="77777777" w:rsidR="00B73533" w:rsidRPr="00A35088" w:rsidRDefault="00B73533" w:rsidP="00BB7203">
      <w:pPr>
        <w:ind w:firstLine="0"/>
        <w:contextualSpacing/>
        <w:rPr>
          <w:bCs/>
          <w:lang w:val="mn-MN"/>
        </w:rPr>
      </w:pPr>
    </w:p>
    <w:p w14:paraId="63D995A1" w14:textId="1DFAC866" w:rsidR="00B73533" w:rsidRPr="00A35088" w:rsidRDefault="00B73533" w:rsidP="00BB7203">
      <w:pPr>
        <w:ind w:firstLine="709"/>
        <w:contextualSpacing/>
        <w:rPr>
          <w:bCs/>
          <w:lang w:val="mn-MN"/>
        </w:rPr>
      </w:pPr>
      <w:r w:rsidRPr="00A35088">
        <w:rPr>
          <w:bCs/>
          <w:lang w:val="mn-MN"/>
        </w:rPr>
        <w:tab/>
        <w:t xml:space="preserve">27.1.Төрийн өмчийн асуудал </w:t>
      </w:r>
      <w:r w:rsidR="00033E98" w:rsidRPr="00A35088">
        <w:rPr>
          <w:bCs/>
          <w:lang w:val="mn-MN"/>
        </w:rPr>
        <w:t>эрхэлсэн</w:t>
      </w:r>
      <w:r w:rsidRPr="00A35088">
        <w:rPr>
          <w:bCs/>
          <w:lang w:val="mn-MN"/>
        </w:rPr>
        <w:t xml:space="preserve"> төрийн захиргааны байгууллага энэ хуулийн 2</w:t>
      </w:r>
      <w:r w:rsidR="00033E98" w:rsidRPr="00A35088">
        <w:rPr>
          <w:bCs/>
          <w:lang w:val="mn-MN"/>
        </w:rPr>
        <w:t xml:space="preserve">5.2-т </w:t>
      </w:r>
      <w:r w:rsidRPr="00A35088">
        <w:rPr>
          <w:bCs/>
          <w:lang w:val="mn-MN"/>
        </w:rPr>
        <w:t>заасан захиалга ирүүлснээс хойш ажлын тав</w:t>
      </w:r>
      <w:r w:rsidR="00BD39BD" w:rsidRPr="00A35088">
        <w:rPr>
          <w:bCs/>
          <w:lang w:val="mn-MN"/>
        </w:rPr>
        <w:t>ан</w:t>
      </w:r>
      <w:r w:rsidRPr="00A35088">
        <w:rPr>
          <w:bCs/>
          <w:lang w:val="mn-MN"/>
        </w:rPr>
        <w:t xml:space="preserve"> өдрийн дотор төлөөлөн удирдах зөвлөлийн гишүүнд нэр дэвшигчийг сонгон шалгаруулах тухай </w:t>
      </w:r>
      <w:r w:rsidR="003B5783" w:rsidRPr="00A35088">
        <w:rPr>
          <w:bCs/>
          <w:lang w:val="mn-MN"/>
        </w:rPr>
        <w:t xml:space="preserve">зарыг </w:t>
      </w:r>
      <w:r w:rsidRPr="00A35088">
        <w:rPr>
          <w:bCs/>
          <w:lang w:val="mn-MN"/>
        </w:rPr>
        <w:t xml:space="preserve">өөрийн цахим хуудас, өдөр тутмын хэвлэл, мэдээллийн хэрэгслээр олон нийтэд </w:t>
      </w:r>
      <w:r w:rsidR="003B5783" w:rsidRPr="00A35088">
        <w:rPr>
          <w:bCs/>
          <w:lang w:val="mn-MN"/>
        </w:rPr>
        <w:t>мэдээлнэ</w:t>
      </w:r>
      <w:r w:rsidRPr="00A35088">
        <w:rPr>
          <w:bCs/>
          <w:lang w:val="mn-MN"/>
        </w:rPr>
        <w:t>.</w:t>
      </w:r>
    </w:p>
    <w:p w14:paraId="2D4E1BDA" w14:textId="77777777" w:rsidR="00B73533" w:rsidRPr="00A35088" w:rsidRDefault="00B73533" w:rsidP="00BB7203">
      <w:pPr>
        <w:ind w:firstLine="0"/>
        <w:contextualSpacing/>
        <w:rPr>
          <w:bCs/>
          <w:lang w:val="mn-MN"/>
        </w:rPr>
      </w:pPr>
    </w:p>
    <w:p w14:paraId="288F5649" w14:textId="5E221749" w:rsidR="00B73533" w:rsidRPr="00A35088" w:rsidRDefault="00B73533" w:rsidP="00BB7203">
      <w:pPr>
        <w:ind w:firstLine="709"/>
        <w:contextualSpacing/>
        <w:rPr>
          <w:bCs/>
          <w:lang w:val="mn-MN"/>
        </w:rPr>
      </w:pPr>
      <w:r w:rsidRPr="00A35088">
        <w:rPr>
          <w:bCs/>
          <w:lang w:val="mn-MN"/>
        </w:rPr>
        <w:t xml:space="preserve">27.2.Энэ хуулийн 24.1-д заасан шаардлагыг хангасан иргэн сонгон шалгаруулалтыг нийтэд зарласнаас хойш </w:t>
      </w:r>
      <w:r w:rsidR="00CE25FE" w:rsidRPr="00A35088">
        <w:rPr>
          <w:bCs/>
          <w:lang w:val="mn-MN"/>
        </w:rPr>
        <w:t>14</w:t>
      </w:r>
      <w:r w:rsidRPr="00A35088">
        <w:rPr>
          <w:bCs/>
          <w:lang w:val="mn-MN"/>
        </w:rPr>
        <w:t xml:space="preserve"> хоногийн дотор дараах мэдээллийг нотолсон баримт бичгийг бүрдүүлэн төрийн өмчийн асуудал эрхэлсэн төрийн захиргааны байгууллага, эсхүл орон нутгийн өмчийн асуудал хариуцсан газарт нэр дэвших тухай хүсэлтээ хүргүүлсэн байна:</w:t>
      </w:r>
    </w:p>
    <w:p w14:paraId="1DEDEB10" w14:textId="77777777" w:rsidR="00B73533" w:rsidRPr="00A35088" w:rsidRDefault="00B73533" w:rsidP="00BB7203">
      <w:pPr>
        <w:ind w:firstLine="0"/>
        <w:contextualSpacing/>
        <w:rPr>
          <w:bCs/>
          <w:lang w:val="mn-MN"/>
        </w:rPr>
      </w:pPr>
    </w:p>
    <w:p w14:paraId="1E0C89A8" w14:textId="3C6FC641" w:rsidR="00B73533" w:rsidRDefault="00B73533" w:rsidP="00FE79E1">
      <w:pPr>
        <w:ind w:firstLine="1418"/>
        <w:contextualSpacing/>
        <w:rPr>
          <w:bCs/>
          <w:lang w:val="mn-MN"/>
        </w:rPr>
      </w:pPr>
      <w:r w:rsidRPr="00A35088">
        <w:rPr>
          <w:bCs/>
          <w:lang w:val="mn-MN"/>
        </w:rPr>
        <w:t>27.2.1.эцэг /эх/-ийн нэр, өөрийн нэр, оршин суугаа газрын хаяг, боловсролын байдлын талаарх баримт бичиг, холбоо барих мэдээлэл;</w:t>
      </w:r>
    </w:p>
    <w:p w14:paraId="7F90C61A" w14:textId="77777777" w:rsidR="00FE79E1" w:rsidRPr="00A35088" w:rsidRDefault="00FE79E1" w:rsidP="00FE79E1">
      <w:pPr>
        <w:ind w:firstLine="0"/>
        <w:contextualSpacing/>
        <w:rPr>
          <w:bCs/>
          <w:lang w:val="mn-MN"/>
        </w:rPr>
      </w:pPr>
    </w:p>
    <w:p w14:paraId="6B91F530" w14:textId="77777777" w:rsidR="00B73533" w:rsidRPr="00A35088" w:rsidRDefault="00B73533" w:rsidP="00BB7203">
      <w:pPr>
        <w:ind w:firstLine="1418"/>
        <w:contextualSpacing/>
        <w:rPr>
          <w:bCs/>
          <w:lang w:val="mn-MN"/>
        </w:rPr>
      </w:pPr>
      <w:r w:rsidRPr="00A35088">
        <w:rPr>
          <w:bCs/>
          <w:lang w:val="mn-MN"/>
        </w:rPr>
        <w:lastRenderedPageBreak/>
        <w:t>27.2.2.сүүлийн таван жилийн ажил эрхлэлт, хувийн эрх зүйн хуулийн этгээдэд эрх бүхий албан тушаал эрхэлж байсан мэдээллийг агуулсан ажлын туршлагын талаарх дэлгэрэнгүй мэдээлэл;</w:t>
      </w:r>
    </w:p>
    <w:p w14:paraId="70F9C93E" w14:textId="77777777" w:rsidR="00B73533" w:rsidRPr="00A35088" w:rsidRDefault="00B73533" w:rsidP="00BB7203">
      <w:pPr>
        <w:ind w:firstLine="0"/>
        <w:contextualSpacing/>
        <w:rPr>
          <w:bCs/>
          <w:lang w:val="mn-MN"/>
        </w:rPr>
      </w:pPr>
    </w:p>
    <w:p w14:paraId="573511C2" w14:textId="5AF9D968" w:rsidR="00B73533" w:rsidRPr="00A35088" w:rsidRDefault="00B73533" w:rsidP="00BB7203">
      <w:pPr>
        <w:ind w:firstLine="1418"/>
        <w:contextualSpacing/>
        <w:rPr>
          <w:lang w:val="mn-MN"/>
        </w:rPr>
      </w:pPr>
      <w:r w:rsidRPr="00A35088">
        <w:rPr>
          <w:bCs/>
          <w:lang w:val="mn-MN"/>
        </w:rPr>
        <w:t>27.2.3.</w:t>
      </w:r>
      <w:r w:rsidR="0047023B" w:rsidRPr="00A35088">
        <w:rPr>
          <w:bCs/>
          <w:lang w:val="mn-MN"/>
        </w:rPr>
        <w:t>нэр дэвшигч өөрөө, эсхүл нэгдмэл сонирхолтой этгээд нь дангаараа болон хамтран тав, түүнээс дээш хувийг эзэмшиж байгаа компанийн хувьцааны талаарх дэлгэрэнгүй мэдээлэл</w:t>
      </w:r>
      <w:r w:rsidRPr="00A35088">
        <w:rPr>
          <w:bCs/>
          <w:lang w:val="mn-MN"/>
        </w:rPr>
        <w:t xml:space="preserve">, </w:t>
      </w:r>
      <w:r w:rsidR="0047023B" w:rsidRPr="00A35088">
        <w:rPr>
          <w:bCs/>
          <w:lang w:val="mn-MN"/>
        </w:rPr>
        <w:t xml:space="preserve">тухайн компанийн </w:t>
      </w:r>
      <w:r w:rsidRPr="00A35088">
        <w:rPr>
          <w:bCs/>
          <w:lang w:val="mn-MN"/>
        </w:rPr>
        <w:t xml:space="preserve">сүүлийн </w:t>
      </w:r>
      <w:r w:rsidR="00033E98" w:rsidRPr="00A35088">
        <w:rPr>
          <w:bCs/>
          <w:lang w:val="mn-MN"/>
        </w:rPr>
        <w:t xml:space="preserve">таван </w:t>
      </w:r>
      <w:r w:rsidRPr="00A35088">
        <w:rPr>
          <w:bCs/>
          <w:lang w:val="mn-MN"/>
        </w:rPr>
        <w:t xml:space="preserve">жилд үйл ажиллагаа эрхэлсэн салбарын жагсаалт, </w:t>
      </w:r>
      <w:r w:rsidR="0047023B" w:rsidRPr="00A35088">
        <w:rPr>
          <w:bCs/>
          <w:lang w:val="mn-MN"/>
        </w:rPr>
        <w:t xml:space="preserve">санхүүгийн үзүүлэлт зэрэг </w:t>
      </w:r>
      <w:r w:rsidRPr="00A35088">
        <w:rPr>
          <w:bCs/>
          <w:lang w:val="mn-MN"/>
        </w:rPr>
        <w:t>мэдээлэл.</w:t>
      </w:r>
    </w:p>
    <w:p w14:paraId="29F71CD7" w14:textId="77777777" w:rsidR="00B73533" w:rsidRPr="00A35088" w:rsidRDefault="00B73533" w:rsidP="00BB7203">
      <w:pPr>
        <w:ind w:firstLine="0"/>
        <w:contextualSpacing/>
        <w:rPr>
          <w:bCs/>
          <w:lang w:val="mn-MN"/>
        </w:rPr>
      </w:pPr>
    </w:p>
    <w:p w14:paraId="5A239F9E" w14:textId="35B3BA0B" w:rsidR="00B73533" w:rsidRPr="00A35088" w:rsidRDefault="00B73533" w:rsidP="00BB7203">
      <w:pPr>
        <w:ind w:firstLine="709"/>
        <w:contextualSpacing/>
        <w:rPr>
          <w:bCs/>
          <w:lang w:val="mn-MN"/>
        </w:rPr>
      </w:pPr>
      <w:r w:rsidRPr="00A35088">
        <w:rPr>
          <w:bCs/>
          <w:lang w:val="mn-MN"/>
        </w:rPr>
        <w:tab/>
        <w:t>27.3.</w:t>
      </w:r>
      <w:r w:rsidR="00033E98" w:rsidRPr="00A35088">
        <w:rPr>
          <w:bCs/>
          <w:lang w:val="mn-MN"/>
        </w:rPr>
        <w:t>Т</w:t>
      </w:r>
      <w:r w:rsidRPr="00A35088">
        <w:rPr>
          <w:bCs/>
          <w:lang w:val="mn-MN"/>
        </w:rPr>
        <w:t xml:space="preserve">өрийн өмчийн асуудал </w:t>
      </w:r>
      <w:r w:rsidR="00033E98" w:rsidRPr="00A35088">
        <w:rPr>
          <w:bCs/>
          <w:lang w:val="mn-MN"/>
        </w:rPr>
        <w:t>эрхэлсэн</w:t>
      </w:r>
      <w:r w:rsidRPr="00A35088">
        <w:rPr>
          <w:bCs/>
          <w:lang w:val="mn-MN"/>
        </w:rPr>
        <w:t xml:space="preserve"> төрийн захиргааны байгууллага, эсхүл орон нутгийн өмчийн асуудал хариуцсан </w:t>
      </w:r>
      <w:r w:rsidR="00033E98" w:rsidRPr="00A35088">
        <w:rPr>
          <w:bCs/>
          <w:lang w:val="mn-MN"/>
        </w:rPr>
        <w:t>газар</w:t>
      </w:r>
      <w:r w:rsidRPr="00A35088">
        <w:rPr>
          <w:bCs/>
          <w:lang w:val="mn-MN"/>
        </w:rPr>
        <w:t xml:space="preserve"> төлөөлөн удирдах зөвлөлийн гишүүнд нэр дэвшигчийн шүүхээр гэм буруутай нь тогтоогдож байсан эсэх талаарх лавлагааг эрх бүхий байгууллагаас </w:t>
      </w:r>
      <w:r w:rsidR="00D668FE" w:rsidRPr="00A35088">
        <w:rPr>
          <w:bCs/>
          <w:lang w:val="mn-MN"/>
        </w:rPr>
        <w:t>гаргуулан</w:t>
      </w:r>
      <w:r w:rsidRPr="00A35088">
        <w:rPr>
          <w:bCs/>
          <w:lang w:val="mn-MN"/>
        </w:rPr>
        <w:t xml:space="preserve"> авна.</w:t>
      </w:r>
    </w:p>
    <w:p w14:paraId="11DCCD9B" w14:textId="77777777" w:rsidR="00D969DF" w:rsidRPr="00A35088" w:rsidRDefault="00D969DF" w:rsidP="00D969DF">
      <w:pPr>
        <w:ind w:firstLine="0"/>
        <w:contextualSpacing/>
        <w:rPr>
          <w:bCs/>
          <w:lang w:val="mn-MN"/>
        </w:rPr>
      </w:pPr>
    </w:p>
    <w:p w14:paraId="1F8262C1" w14:textId="623704D4" w:rsidR="00B11DA9" w:rsidRPr="00A35088" w:rsidRDefault="0068475B" w:rsidP="00BB7203">
      <w:pPr>
        <w:tabs>
          <w:tab w:val="left" w:pos="-1800"/>
        </w:tabs>
        <w:ind w:firstLine="709"/>
        <w:contextualSpacing/>
        <w:rPr>
          <w:bCs/>
          <w:lang w:val="mn-MN"/>
        </w:rPr>
      </w:pPr>
      <w:r w:rsidRPr="00A35088">
        <w:rPr>
          <w:b/>
          <w:lang w:val="mn-MN"/>
        </w:rPr>
        <w:t>2</w:t>
      </w:r>
      <w:r w:rsidR="003B5783" w:rsidRPr="00A35088">
        <w:rPr>
          <w:b/>
          <w:lang w:val="mn-MN"/>
        </w:rPr>
        <w:t>8</w:t>
      </w:r>
      <w:r w:rsidRPr="00A35088">
        <w:rPr>
          <w:b/>
          <w:lang w:val="mn-MN"/>
        </w:rPr>
        <w:t xml:space="preserve"> д</w:t>
      </w:r>
      <w:r w:rsidR="003B5783" w:rsidRPr="00A35088">
        <w:rPr>
          <w:b/>
          <w:lang w:val="mn-MN"/>
        </w:rPr>
        <w:t>у</w:t>
      </w:r>
      <w:r w:rsidRPr="00A35088">
        <w:rPr>
          <w:b/>
          <w:lang w:val="mn-MN"/>
        </w:rPr>
        <w:t>г</w:t>
      </w:r>
      <w:r w:rsidR="003B5783" w:rsidRPr="00A35088">
        <w:rPr>
          <w:b/>
          <w:lang w:val="mn-MN"/>
        </w:rPr>
        <w:t>аа</w:t>
      </w:r>
      <w:r w:rsidRPr="00A35088">
        <w:rPr>
          <w:b/>
          <w:lang w:val="mn-MN"/>
        </w:rPr>
        <w:t>р</w:t>
      </w:r>
      <w:r w:rsidR="002908E0" w:rsidRPr="00A35088">
        <w:rPr>
          <w:b/>
          <w:lang w:val="bg-BG"/>
        </w:rPr>
        <w:t xml:space="preserve"> зүйл.Төлөөлөн удирдах зөвлөлийн гишүүнийг </w:t>
      </w:r>
      <w:r w:rsidR="00E05DAA" w:rsidRPr="00A35088">
        <w:rPr>
          <w:b/>
          <w:lang w:val="bg-BG"/>
        </w:rPr>
        <w:t>томилох</w:t>
      </w:r>
    </w:p>
    <w:p w14:paraId="312C47CB" w14:textId="730CBF35" w:rsidR="002908E0" w:rsidRPr="00A35088" w:rsidRDefault="002908E0" w:rsidP="00BB7203">
      <w:pPr>
        <w:tabs>
          <w:tab w:val="left" w:pos="-1800"/>
        </w:tabs>
        <w:ind w:firstLine="0"/>
        <w:contextualSpacing/>
        <w:rPr>
          <w:bCs/>
          <w:lang w:val="mn-MN"/>
        </w:rPr>
      </w:pPr>
    </w:p>
    <w:p w14:paraId="2F79DA2A" w14:textId="15C94DD0" w:rsidR="008313D2" w:rsidRPr="00A35088" w:rsidRDefault="00DB061C" w:rsidP="00BB7203">
      <w:pPr>
        <w:ind w:firstLine="709"/>
        <w:contextualSpacing/>
        <w:rPr>
          <w:lang w:val="mn-MN"/>
        </w:rPr>
      </w:pPr>
      <w:r w:rsidRPr="00A35088">
        <w:rPr>
          <w:lang w:val="mn-MN"/>
        </w:rPr>
        <w:t>2</w:t>
      </w:r>
      <w:r w:rsidR="003B5783" w:rsidRPr="00A35088">
        <w:rPr>
          <w:lang w:val="mn-MN"/>
        </w:rPr>
        <w:t>8</w:t>
      </w:r>
      <w:r w:rsidR="002908E0" w:rsidRPr="00A35088">
        <w:rPr>
          <w:lang w:val="bg-BG"/>
        </w:rPr>
        <w:t xml:space="preserve">.1.Энэ хуулийн </w:t>
      </w:r>
      <w:r w:rsidR="008313D2" w:rsidRPr="00A35088">
        <w:rPr>
          <w:lang w:val="mn-MN"/>
        </w:rPr>
        <w:t>2</w:t>
      </w:r>
      <w:r w:rsidR="003B5783" w:rsidRPr="00A35088">
        <w:rPr>
          <w:lang w:val="mn-MN"/>
        </w:rPr>
        <w:t>5</w:t>
      </w:r>
      <w:r w:rsidR="008313D2" w:rsidRPr="00A35088">
        <w:rPr>
          <w:lang w:val="mn-MN"/>
        </w:rPr>
        <w:t>.</w:t>
      </w:r>
      <w:r w:rsidR="003B5783" w:rsidRPr="00A35088">
        <w:rPr>
          <w:lang w:val="mn-MN"/>
        </w:rPr>
        <w:t>3</w:t>
      </w:r>
      <w:r w:rsidR="008313D2" w:rsidRPr="00A35088">
        <w:rPr>
          <w:lang w:val="mn-MN"/>
        </w:rPr>
        <w:t xml:space="preserve">, </w:t>
      </w:r>
      <w:r w:rsidR="00633B37" w:rsidRPr="00A35088">
        <w:rPr>
          <w:lang w:val="mn-MN"/>
        </w:rPr>
        <w:t>2</w:t>
      </w:r>
      <w:r w:rsidR="003B5783" w:rsidRPr="00A35088">
        <w:rPr>
          <w:lang w:val="mn-MN"/>
        </w:rPr>
        <w:t>5</w:t>
      </w:r>
      <w:r w:rsidR="002908E0" w:rsidRPr="00A35088">
        <w:rPr>
          <w:lang w:val="bg-BG"/>
        </w:rPr>
        <w:t>.</w:t>
      </w:r>
      <w:r w:rsidR="003B5783" w:rsidRPr="00A35088">
        <w:rPr>
          <w:lang w:val="mn-MN"/>
        </w:rPr>
        <w:t>6</w:t>
      </w:r>
      <w:r w:rsidR="002908E0" w:rsidRPr="00A35088">
        <w:rPr>
          <w:lang w:val="bg-BG"/>
        </w:rPr>
        <w:t>-</w:t>
      </w:r>
      <w:r w:rsidR="00633B37" w:rsidRPr="00A35088">
        <w:rPr>
          <w:lang w:val="mn-MN"/>
        </w:rPr>
        <w:t>д</w:t>
      </w:r>
      <w:r w:rsidR="002908E0" w:rsidRPr="00A35088">
        <w:rPr>
          <w:lang w:val="bg-BG"/>
        </w:rPr>
        <w:t xml:space="preserve"> заасны дагуу санал болгосон нэр дэвшигчийг хувьцаа эзэмшигчийн </w:t>
      </w:r>
      <w:r w:rsidR="00204245" w:rsidRPr="00A35088">
        <w:rPr>
          <w:lang w:val="bg-BG"/>
        </w:rPr>
        <w:t>эрхийг хэрэгжүү</w:t>
      </w:r>
      <w:r w:rsidR="002908E0" w:rsidRPr="00A35088">
        <w:rPr>
          <w:lang w:val="bg-BG"/>
        </w:rPr>
        <w:t>лэгч энэ хуулийн 2</w:t>
      </w:r>
      <w:r w:rsidR="003B5783" w:rsidRPr="00A35088">
        <w:rPr>
          <w:lang w:val="mn-MN"/>
        </w:rPr>
        <w:t>4</w:t>
      </w:r>
      <w:r w:rsidR="002908E0" w:rsidRPr="00A35088">
        <w:rPr>
          <w:lang w:val="bg-BG"/>
        </w:rPr>
        <w:t xml:space="preserve">.1-д заасан шаардлага хангасан тохиолдолд </w:t>
      </w:r>
      <w:r w:rsidR="002908E0" w:rsidRPr="00A35088" w:rsidDel="006D1246">
        <w:rPr>
          <w:lang w:val="bg-BG"/>
        </w:rPr>
        <w:t>төрийн болон орон нутгийн өмчийн</w:t>
      </w:r>
      <w:r w:rsidR="002908E0" w:rsidRPr="00A35088">
        <w:rPr>
          <w:lang w:val="bg-BG"/>
        </w:rPr>
        <w:t xml:space="preserve"> компанийн </w:t>
      </w:r>
      <w:r w:rsidR="00E14878" w:rsidRPr="00A35088">
        <w:rPr>
          <w:lang w:val="mn-MN"/>
        </w:rPr>
        <w:t>төлөөлөн удирда</w:t>
      </w:r>
      <w:r w:rsidR="006E66A7" w:rsidRPr="00A35088">
        <w:rPr>
          <w:lang w:val="mn-MN"/>
        </w:rPr>
        <w:t xml:space="preserve">х зөвлөлийн </w:t>
      </w:r>
      <w:r w:rsidR="002908E0" w:rsidRPr="00A35088">
        <w:rPr>
          <w:lang w:val="bg-BG"/>
        </w:rPr>
        <w:t>гишүүнээр томилно.</w:t>
      </w:r>
    </w:p>
    <w:p w14:paraId="3453B49F" w14:textId="77777777" w:rsidR="00F0793B" w:rsidRPr="00A35088" w:rsidRDefault="00F0793B" w:rsidP="00BB7203">
      <w:pPr>
        <w:ind w:firstLine="0"/>
        <w:contextualSpacing/>
        <w:rPr>
          <w:lang w:val="mn-MN"/>
        </w:rPr>
      </w:pPr>
    </w:p>
    <w:p w14:paraId="2B9A7461" w14:textId="67039027" w:rsidR="008313D2" w:rsidRPr="00A35088" w:rsidRDefault="00980D4F" w:rsidP="00BB7203">
      <w:pPr>
        <w:ind w:firstLine="709"/>
        <w:contextualSpacing/>
        <w:rPr>
          <w:lang w:val="mn-MN"/>
        </w:rPr>
      </w:pPr>
      <w:r w:rsidRPr="00A35088">
        <w:rPr>
          <w:lang w:val="mn-MN"/>
        </w:rPr>
        <w:t>2</w:t>
      </w:r>
      <w:r w:rsidR="003B5783" w:rsidRPr="00A35088">
        <w:rPr>
          <w:lang w:val="mn-MN"/>
        </w:rPr>
        <w:t>8</w:t>
      </w:r>
      <w:r w:rsidR="002908E0" w:rsidRPr="00A35088">
        <w:rPr>
          <w:lang w:val="bg-BG"/>
        </w:rPr>
        <w:t>.2.</w:t>
      </w:r>
      <w:r w:rsidR="002908E0" w:rsidRPr="00A35088" w:rsidDel="006D1246">
        <w:rPr>
          <w:lang w:val="bg-BG"/>
        </w:rPr>
        <w:t>Төрийн болон орон нутгийн өмчийн</w:t>
      </w:r>
      <w:r w:rsidR="002908E0" w:rsidRPr="00A35088">
        <w:rPr>
          <w:lang w:val="bg-BG"/>
        </w:rPr>
        <w:t xml:space="preserve"> оролцоотой компанийн </w:t>
      </w:r>
      <w:r w:rsidR="003B5783" w:rsidRPr="00A35088">
        <w:rPr>
          <w:lang w:val="mn-MN"/>
        </w:rPr>
        <w:t xml:space="preserve">хувьд </w:t>
      </w:r>
      <w:r w:rsidR="002908E0" w:rsidRPr="00A35088">
        <w:rPr>
          <w:lang w:val="bg-BG"/>
        </w:rPr>
        <w:t>төрийн</w:t>
      </w:r>
      <w:r w:rsidR="002908E0" w:rsidRPr="00A35088">
        <w:rPr>
          <w:lang w:val="mn-MN"/>
        </w:rPr>
        <w:t xml:space="preserve"> болон орон нутгийн</w:t>
      </w:r>
      <w:r w:rsidR="002908E0" w:rsidRPr="00A35088">
        <w:rPr>
          <w:lang w:val="bg-BG"/>
        </w:rPr>
        <w:t xml:space="preserve"> </w:t>
      </w:r>
      <w:r w:rsidR="003B5783" w:rsidRPr="00A35088">
        <w:rPr>
          <w:bCs/>
          <w:lang w:val="mn-MN"/>
        </w:rPr>
        <w:t>эзэмшлийн</w:t>
      </w:r>
      <w:r w:rsidR="003B5783" w:rsidRPr="00A35088">
        <w:rPr>
          <w:bCs/>
          <w:lang w:val="bg-BG"/>
        </w:rPr>
        <w:t xml:space="preserve"> хувьцааны </w:t>
      </w:r>
      <w:r w:rsidR="003B5783" w:rsidRPr="00A35088">
        <w:rPr>
          <w:bCs/>
          <w:lang w:val="mn-MN"/>
        </w:rPr>
        <w:t>хувь хэмжээтэй</w:t>
      </w:r>
      <w:r w:rsidR="002908E0" w:rsidRPr="00A35088">
        <w:rPr>
          <w:lang w:val="mn-MN"/>
        </w:rPr>
        <w:t xml:space="preserve"> хувь </w:t>
      </w:r>
      <w:r w:rsidR="002908E0" w:rsidRPr="00A35088">
        <w:rPr>
          <w:lang w:val="bg-BG"/>
        </w:rPr>
        <w:t>тэнцүү</w:t>
      </w:r>
      <w:r w:rsidR="002908E0" w:rsidRPr="00A35088">
        <w:rPr>
          <w:lang w:val="mn-MN"/>
        </w:rPr>
        <w:t>лэн</w:t>
      </w:r>
      <w:r w:rsidR="002908E0" w:rsidRPr="00A35088">
        <w:rPr>
          <w:lang w:val="bg-BG"/>
        </w:rPr>
        <w:t xml:space="preserve"> төлөөлөн удирдах зөвлөлийн гишүүн</w:t>
      </w:r>
      <w:r w:rsidR="00F53F32" w:rsidRPr="00A35088">
        <w:rPr>
          <w:lang w:val="mn-MN"/>
        </w:rPr>
        <w:t>ээр</w:t>
      </w:r>
      <w:r w:rsidR="002908E0" w:rsidRPr="00A35088">
        <w:rPr>
          <w:lang w:val="bg-BG"/>
        </w:rPr>
        <w:t xml:space="preserve"> томилуулахаар </w:t>
      </w:r>
      <w:r w:rsidR="003B5783" w:rsidRPr="00A35088">
        <w:rPr>
          <w:lang w:val="bg-BG"/>
        </w:rPr>
        <w:t xml:space="preserve">хувьцаа эзэмшигчдийн хуралд </w:t>
      </w:r>
      <w:r w:rsidR="002908E0" w:rsidRPr="00A35088">
        <w:rPr>
          <w:lang w:val="bg-BG"/>
        </w:rPr>
        <w:t>санал болгоно.</w:t>
      </w:r>
    </w:p>
    <w:p w14:paraId="54503F6E" w14:textId="77777777" w:rsidR="008313D2" w:rsidRPr="00A35088" w:rsidRDefault="008313D2" w:rsidP="00BB7203">
      <w:pPr>
        <w:ind w:firstLine="0"/>
        <w:contextualSpacing/>
        <w:rPr>
          <w:lang w:val="mn-MN"/>
        </w:rPr>
      </w:pPr>
    </w:p>
    <w:p w14:paraId="02378070" w14:textId="1F175BCA" w:rsidR="002908E0" w:rsidRPr="00A35088" w:rsidRDefault="0056727C" w:rsidP="00BB7203">
      <w:pPr>
        <w:ind w:firstLine="709"/>
        <w:contextualSpacing/>
        <w:rPr>
          <w:lang w:val="bg-BG"/>
        </w:rPr>
      </w:pPr>
      <w:r w:rsidRPr="00A35088">
        <w:rPr>
          <w:lang w:val="mn-MN"/>
        </w:rPr>
        <w:t>2</w:t>
      </w:r>
      <w:r w:rsidR="003B5783" w:rsidRPr="00A35088">
        <w:rPr>
          <w:lang w:val="mn-MN"/>
        </w:rPr>
        <w:t>8</w:t>
      </w:r>
      <w:r w:rsidR="002908E0" w:rsidRPr="00A35088">
        <w:rPr>
          <w:lang w:val="bg-BG"/>
        </w:rPr>
        <w:t xml:space="preserve">.3.Энэ хуулийн </w:t>
      </w:r>
      <w:r w:rsidRPr="00A35088">
        <w:rPr>
          <w:lang w:val="mn-MN"/>
        </w:rPr>
        <w:t>2</w:t>
      </w:r>
      <w:r w:rsidR="003B5783" w:rsidRPr="00A35088">
        <w:rPr>
          <w:lang w:val="mn-MN"/>
        </w:rPr>
        <w:t>8</w:t>
      </w:r>
      <w:r w:rsidR="002908E0" w:rsidRPr="00A35088">
        <w:rPr>
          <w:lang w:val="bg-BG"/>
        </w:rPr>
        <w:t xml:space="preserve">.1, </w:t>
      </w:r>
      <w:r w:rsidRPr="00A35088">
        <w:rPr>
          <w:lang w:val="mn-MN"/>
        </w:rPr>
        <w:t>2</w:t>
      </w:r>
      <w:r w:rsidR="003B5783" w:rsidRPr="00A35088">
        <w:rPr>
          <w:lang w:val="mn-MN"/>
        </w:rPr>
        <w:t>8</w:t>
      </w:r>
      <w:r w:rsidR="002908E0" w:rsidRPr="00A35088">
        <w:rPr>
          <w:lang w:val="bg-BG"/>
        </w:rPr>
        <w:t xml:space="preserve">.2-т заасны дагуу томилогдсон </w:t>
      </w:r>
      <w:r w:rsidR="002908E0" w:rsidRPr="00A35088" w:rsidDel="0074447A">
        <w:rPr>
          <w:lang w:val="bg-BG"/>
        </w:rPr>
        <w:t xml:space="preserve">төрийн болон орон нутгийн </w:t>
      </w:r>
      <w:r w:rsidR="008313D2" w:rsidRPr="00A35088" w:rsidDel="0074447A">
        <w:rPr>
          <w:lang w:val="mn-MN"/>
        </w:rPr>
        <w:t>өмчит</w:t>
      </w:r>
      <w:r w:rsidR="002908E0" w:rsidRPr="00A35088">
        <w:rPr>
          <w:lang w:val="bg-BG"/>
        </w:rPr>
        <w:t xml:space="preserve"> компанийн төлөөлөн удирдах зөвлөлийн гишүүний бүрэн эрх томилогдсон өдрөөс эхэлж, хуульд заасан үндэслэлээр чөлөөлөгдсөн</w:t>
      </w:r>
      <w:r w:rsidR="0019552B">
        <w:rPr>
          <w:lang w:val="mn-MN"/>
        </w:rPr>
        <w:t>өөр</w:t>
      </w:r>
      <w:r w:rsidR="002908E0" w:rsidRPr="00A35088">
        <w:rPr>
          <w:lang w:val="bg-BG"/>
        </w:rPr>
        <w:t xml:space="preserve"> дуусгавар болно.</w:t>
      </w:r>
    </w:p>
    <w:p w14:paraId="2646E949" w14:textId="77777777" w:rsidR="002908E0" w:rsidRPr="00A35088" w:rsidRDefault="002908E0" w:rsidP="00BB7203">
      <w:pPr>
        <w:ind w:firstLine="0"/>
        <w:contextualSpacing/>
        <w:rPr>
          <w:lang w:val="mn-MN"/>
        </w:rPr>
      </w:pPr>
    </w:p>
    <w:p w14:paraId="5E61ECAC" w14:textId="5B31060D" w:rsidR="008313D2" w:rsidRPr="00A35088" w:rsidRDefault="002908E0" w:rsidP="00BB7203">
      <w:pPr>
        <w:ind w:firstLine="709"/>
        <w:contextualSpacing/>
        <w:rPr>
          <w:lang w:val="mn-MN"/>
        </w:rPr>
      </w:pPr>
      <w:r w:rsidRPr="00A35088">
        <w:rPr>
          <w:lang w:val="bg-BG"/>
        </w:rPr>
        <w:tab/>
      </w:r>
      <w:r w:rsidR="0056727C" w:rsidRPr="00A35088">
        <w:rPr>
          <w:lang w:val="bg-BG"/>
        </w:rPr>
        <w:t>2</w:t>
      </w:r>
      <w:r w:rsidR="003B5783" w:rsidRPr="00A35088">
        <w:rPr>
          <w:lang w:val="mn-MN"/>
        </w:rPr>
        <w:t>8</w:t>
      </w:r>
      <w:r w:rsidRPr="00A35088">
        <w:rPr>
          <w:lang w:val="bg-BG"/>
        </w:rPr>
        <w:t>.4.</w:t>
      </w:r>
      <w:r w:rsidR="0070373B" w:rsidRPr="00A35088">
        <w:rPr>
          <w:lang w:val="mn-MN"/>
        </w:rPr>
        <w:t>Х</w:t>
      </w:r>
      <w:r w:rsidRPr="00A35088">
        <w:rPr>
          <w:lang w:val="bg-BG"/>
        </w:rPr>
        <w:t xml:space="preserve">увьцаа эзэмшигчийн </w:t>
      </w:r>
      <w:r w:rsidR="00204245" w:rsidRPr="00A35088">
        <w:rPr>
          <w:lang w:val="bg-BG"/>
        </w:rPr>
        <w:t>эрхийг хэрэгжүү</w:t>
      </w:r>
      <w:r w:rsidRPr="00A35088">
        <w:rPr>
          <w:lang w:val="bg-BG"/>
        </w:rPr>
        <w:t>лэгч төлөөлөн удирдах зөвлөлийн гишүүнд нэр дэвшигчийг энэ хуулийн 2</w:t>
      </w:r>
      <w:r w:rsidR="0070373B" w:rsidRPr="00A35088">
        <w:rPr>
          <w:lang w:val="mn-MN"/>
        </w:rPr>
        <w:t>4</w:t>
      </w:r>
      <w:r w:rsidRPr="00A35088">
        <w:rPr>
          <w:lang w:val="bg-BG"/>
        </w:rPr>
        <w:t xml:space="preserve">.1-д заасан шаардлага хангаагүй үндэслэлээр томилохоос татгалзсан тохиолдолд </w:t>
      </w:r>
      <w:r w:rsidR="001E3AFE" w:rsidRPr="00A35088">
        <w:rPr>
          <w:lang w:val="bg-BG"/>
        </w:rPr>
        <w:t>ажлын тав</w:t>
      </w:r>
      <w:r w:rsidR="001E3AFE" w:rsidRPr="00A35088">
        <w:rPr>
          <w:lang w:val="mn-MN"/>
        </w:rPr>
        <w:t>ан өдрийн</w:t>
      </w:r>
      <w:r w:rsidR="001E3AFE" w:rsidRPr="00A35088">
        <w:rPr>
          <w:lang w:val="bg-BG"/>
        </w:rPr>
        <w:t xml:space="preserve"> дотор </w:t>
      </w:r>
      <w:r w:rsidR="00A64DB7" w:rsidRPr="00A35088">
        <w:rPr>
          <w:lang w:val="mn-MN"/>
        </w:rPr>
        <w:t>төрийн өмчийн асуудал эрхэлсэн төрийн захиргааны байгууллага</w:t>
      </w:r>
      <w:r w:rsidRPr="00A35088">
        <w:rPr>
          <w:lang w:val="bg-BG"/>
        </w:rPr>
        <w:t xml:space="preserve">, эсхүл орон нутгийн өмчийн асуудал хариуцсан </w:t>
      </w:r>
      <w:r w:rsidR="0070373B" w:rsidRPr="00A35088">
        <w:rPr>
          <w:lang w:val="mn-MN"/>
        </w:rPr>
        <w:t>газар</w:t>
      </w:r>
      <w:r w:rsidRPr="00A35088">
        <w:rPr>
          <w:lang w:val="bg-BG"/>
        </w:rPr>
        <w:t xml:space="preserve"> дараагийн өндөр оноо авсан нэр дэвшигчийг санал болгоно.</w:t>
      </w:r>
    </w:p>
    <w:p w14:paraId="32FED446" w14:textId="77777777" w:rsidR="008313D2" w:rsidRPr="00A35088" w:rsidRDefault="008313D2" w:rsidP="00BB7203">
      <w:pPr>
        <w:ind w:firstLine="0"/>
        <w:contextualSpacing/>
        <w:rPr>
          <w:lang w:val="mn-MN"/>
        </w:rPr>
      </w:pPr>
    </w:p>
    <w:p w14:paraId="138A5875" w14:textId="7D7F2FA7" w:rsidR="008313D2" w:rsidRPr="00A35088" w:rsidRDefault="009A6DAC" w:rsidP="00BB7203">
      <w:pPr>
        <w:ind w:firstLine="709"/>
        <w:contextualSpacing/>
        <w:rPr>
          <w:lang w:val="mn-MN"/>
        </w:rPr>
      </w:pPr>
      <w:r w:rsidRPr="00A35088">
        <w:rPr>
          <w:lang w:val="mn-MN"/>
        </w:rPr>
        <w:t>2</w:t>
      </w:r>
      <w:r w:rsidR="003B5783" w:rsidRPr="00A35088">
        <w:rPr>
          <w:lang w:val="mn-MN"/>
        </w:rPr>
        <w:t>8</w:t>
      </w:r>
      <w:r w:rsidR="002908E0" w:rsidRPr="00A35088">
        <w:rPr>
          <w:lang w:val="bg-BG"/>
        </w:rPr>
        <w:t xml:space="preserve">.5.Энэ хуулийн </w:t>
      </w:r>
      <w:r w:rsidRPr="00A35088">
        <w:rPr>
          <w:lang w:val="mn-MN"/>
        </w:rPr>
        <w:t>2</w:t>
      </w:r>
      <w:r w:rsidR="003B5783" w:rsidRPr="00A35088">
        <w:rPr>
          <w:lang w:val="mn-MN"/>
        </w:rPr>
        <w:t>8</w:t>
      </w:r>
      <w:r w:rsidR="002908E0" w:rsidRPr="00A35088">
        <w:rPr>
          <w:lang w:val="bg-BG"/>
        </w:rPr>
        <w:t xml:space="preserve">.4-т заасан хугацаанд төлөөлөн удирдах зөвлөлийн гишүүн томилогдоогүйн улмаас </w:t>
      </w:r>
      <w:r w:rsidR="002908E0" w:rsidRPr="00A35088" w:rsidDel="0074447A">
        <w:rPr>
          <w:lang w:val="bg-BG"/>
        </w:rPr>
        <w:t>төрийн болон орон нутгийн өмчит</w:t>
      </w:r>
      <w:r w:rsidR="002908E0" w:rsidRPr="00A35088">
        <w:rPr>
          <w:lang w:val="bg-BG"/>
        </w:rPr>
        <w:t xml:space="preserve"> компанийн хэвийн үйл ажиллагаа алдагдаж, компани болон хувьцаа эзэмшигчид учирсан хохирлыг гэм буруутай этгээд хариуцна.</w:t>
      </w:r>
    </w:p>
    <w:p w14:paraId="14F710D1" w14:textId="77777777" w:rsidR="008313D2" w:rsidRPr="00A35088" w:rsidRDefault="008313D2" w:rsidP="00BB7203">
      <w:pPr>
        <w:ind w:firstLine="0"/>
        <w:contextualSpacing/>
        <w:rPr>
          <w:lang w:val="mn-MN"/>
        </w:rPr>
      </w:pPr>
    </w:p>
    <w:p w14:paraId="3B9699BA" w14:textId="76677893" w:rsidR="008313D2" w:rsidRPr="00A35088" w:rsidRDefault="009B70B3" w:rsidP="00BB7203">
      <w:pPr>
        <w:ind w:firstLine="709"/>
        <w:contextualSpacing/>
        <w:rPr>
          <w:lang w:val="mn-MN"/>
        </w:rPr>
      </w:pPr>
      <w:r w:rsidRPr="00A35088">
        <w:rPr>
          <w:lang w:val="mn-MN"/>
        </w:rPr>
        <w:t>2</w:t>
      </w:r>
      <w:r w:rsidR="003B5783" w:rsidRPr="00A35088">
        <w:rPr>
          <w:lang w:val="mn-MN"/>
        </w:rPr>
        <w:t>8</w:t>
      </w:r>
      <w:r w:rsidR="002908E0" w:rsidRPr="00A35088">
        <w:rPr>
          <w:lang w:val="bg-BG"/>
        </w:rPr>
        <w:t>.6.</w:t>
      </w:r>
      <w:r w:rsidR="0070373B" w:rsidRPr="00A35088">
        <w:rPr>
          <w:lang w:val="mn-MN"/>
        </w:rPr>
        <w:t>Х</w:t>
      </w:r>
      <w:r w:rsidR="002908E0" w:rsidRPr="00A35088">
        <w:rPr>
          <w:lang w:val="bg-BG"/>
        </w:rPr>
        <w:t>увьцаа эзэмшигчийн эрхийг хэрэгжүүлэгч төлөөлөн удирдах зөвлөлийн гишүүн</w:t>
      </w:r>
      <w:r w:rsidR="00353288" w:rsidRPr="00A35088">
        <w:rPr>
          <w:lang w:val="mn-MN"/>
        </w:rPr>
        <w:t>ээр</w:t>
      </w:r>
      <w:r w:rsidR="002908E0" w:rsidRPr="00A35088">
        <w:rPr>
          <w:lang w:val="bg-BG"/>
        </w:rPr>
        <w:t xml:space="preserve"> томилох</w:t>
      </w:r>
      <w:r w:rsidR="00B67D0C" w:rsidRPr="00A35088">
        <w:rPr>
          <w:lang w:val="mn-MN"/>
        </w:rPr>
        <w:t>, эсхүл томилуулахаар санал болгох</w:t>
      </w:r>
      <w:r w:rsidR="002908E0" w:rsidRPr="00A35088">
        <w:rPr>
          <w:lang w:val="bg-BG"/>
        </w:rPr>
        <w:t>доо жендэрийн эрх тэгш байдал буюу төлөөлөн удирдах зөвлөл дэх хүйсийн тэнцвэртэй байдлыг харгалзана.</w:t>
      </w:r>
    </w:p>
    <w:p w14:paraId="24151DDF" w14:textId="77777777" w:rsidR="008313D2" w:rsidRPr="00A35088" w:rsidRDefault="008313D2" w:rsidP="00BB7203">
      <w:pPr>
        <w:ind w:firstLine="0"/>
        <w:contextualSpacing/>
        <w:rPr>
          <w:lang w:val="mn-MN"/>
        </w:rPr>
      </w:pPr>
    </w:p>
    <w:p w14:paraId="45FBADE8" w14:textId="0DD6EEEC" w:rsidR="008313D2" w:rsidRPr="00A35088" w:rsidRDefault="009B70B3" w:rsidP="00BB7203">
      <w:pPr>
        <w:ind w:firstLine="709"/>
        <w:contextualSpacing/>
        <w:rPr>
          <w:lang w:val="mn-MN"/>
        </w:rPr>
      </w:pPr>
      <w:r w:rsidRPr="00A35088">
        <w:rPr>
          <w:lang w:val="mn-MN"/>
        </w:rPr>
        <w:t>2</w:t>
      </w:r>
      <w:r w:rsidR="003B5783" w:rsidRPr="00A35088">
        <w:rPr>
          <w:lang w:val="mn-MN"/>
        </w:rPr>
        <w:t>8</w:t>
      </w:r>
      <w:r w:rsidR="002908E0" w:rsidRPr="00A35088">
        <w:rPr>
          <w:lang w:val="bg-BG"/>
        </w:rPr>
        <w:t>.7.</w:t>
      </w:r>
      <w:r w:rsidR="002908E0" w:rsidRPr="00A35088" w:rsidDel="0074447A">
        <w:rPr>
          <w:lang w:val="bg-BG"/>
        </w:rPr>
        <w:t>Төрийн болон орон нутгийн өмчит</w:t>
      </w:r>
      <w:r w:rsidR="002908E0" w:rsidRPr="00A35088">
        <w:rPr>
          <w:lang w:val="bg-BG"/>
        </w:rPr>
        <w:t xml:space="preserve"> компанийн төлөөлөн удирдах зөвлөлийн дарга, гишүүний бүрэн эрхийн хугацаа гурван жилээс хэтрэхгүй байх бөгөөд нэг удаа улируулан томилж болно.</w:t>
      </w:r>
      <w:r w:rsidR="008D62DB" w:rsidRPr="00A35088">
        <w:t xml:space="preserve"> </w:t>
      </w:r>
      <w:r w:rsidR="00895EA2" w:rsidRPr="00A35088">
        <w:rPr>
          <w:lang w:val="mn-MN"/>
        </w:rPr>
        <w:t>У</w:t>
      </w:r>
      <w:r w:rsidR="008D62DB" w:rsidRPr="00A35088">
        <w:rPr>
          <w:lang w:val="mn-MN"/>
        </w:rPr>
        <w:t>лируулан томилох</w:t>
      </w:r>
      <w:r w:rsidR="00895EA2" w:rsidRPr="00A35088">
        <w:rPr>
          <w:lang w:val="mn-MN"/>
        </w:rPr>
        <w:t xml:space="preserve"> тохиолдолд </w:t>
      </w:r>
      <w:r w:rsidR="00AE131D" w:rsidRPr="00A35088">
        <w:rPr>
          <w:lang w:val="mn-MN"/>
        </w:rPr>
        <w:t xml:space="preserve">энэ </w:t>
      </w:r>
      <w:r w:rsidR="00AE131D" w:rsidRPr="00A35088">
        <w:rPr>
          <w:lang w:val="mn-MN"/>
        </w:rPr>
        <w:lastRenderedPageBreak/>
        <w:t xml:space="preserve">хуулийн 42.1-д заасны дагуу </w:t>
      </w:r>
      <w:r w:rsidR="00895EA2" w:rsidRPr="00A35088">
        <w:rPr>
          <w:lang w:val="mn-MN"/>
        </w:rPr>
        <w:t>тухайн гишүүний ажлын гүйцэтгэлийн үнэлгээ</w:t>
      </w:r>
      <w:r w:rsidR="008D62DB" w:rsidRPr="00A35088">
        <w:rPr>
          <w:lang w:val="mn-MN"/>
        </w:rPr>
        <w:t xml:space="preserve"> хангалттай гэж үнэлэгдсэн байна.</w:t>
      </w:r>
    </w:p>
    <w:p w14:paraId="639E157B" w14:textId="77777777" w:rsidR="008313D2" w:rsidRPr="00A35088" w:rsidRDefault="008313D2" w:rsidP="00BB7203">
      <w:pPr>
        <w:ind w:firstLine="0"/>
        <w:contextualSpacing/>
        <w:rPr>
          <w:lang w:val="mn-MN"/>
        </w:rPr>
      </w:pPr>
    </w:p>
    <w:p w14:paraId="0B3D7CC7" w14:textId="2AD4EFC8" w:rsidR="002908E0" w:rsidRPr="00A35088" w:rsidRDefault="00F2539C" w:rsidP="00BB7203">
      <w:pPr>
        <w:ind w:firstLine="709"/>
        <w:contextualSpacing/>
        <w:rPr>
          <w:lang w:val="bg-BG"/>
        </w:rPr>
      </w:pPr>
      <w:r w:rsidRPr="00A35088">
        <w:rPr>
          <w:lang w:val="mn-MN"/>
        </w:rPr>
        <w:t>2</w:t>
      </w:r>
      <w:r w:rsidR="0070373B" w:rsidRPr="00A35088">
        <w:rPr>
          <w:lang w:val="mn-MN"/>
        </w:rPr>
        <w:t>8</w:t>
      </w:r>
      <w:r w:rsidR="002908E0" w:rsidRPr="00A35088">
        <w:rPr>
          <w:lang w:val="bg-BG"/>
        </w:rPr>
        <w:t>.8.Төлөөлөн удирдах зөвлөлийн гишүүнийг албан тушаалаар томилохгүй.</w:t>
      </w:r>
    </w:p>
    <w:p w14:paraId="7C19EEEC" w14:textId="77777777" w:rsidR="008313D2" w:rsidRPr="00A35088" w:rsidRDefault="008313D2" w:rsidP="00BB7203">
      <w:pPr>
        <w:ind w:firstLine="0"/>
        <w:contextualSpacing/>
        <w:rPr>
          <w:lang w:val="mn-MN"/>
        </w:rPr>
      </w:pPr>
    </w:p>
    <w:p w14:paraId="13CEBE0E" w14:textId="20B87071" w:rsidR="002908E0" w:rsidRPr="00A35088" w:rsidRDefault="00151E73" w:rsidP="00BB7203">
      <w:pPr>
        <w:ind w:left="2977" w:hanging="2268"/>
        <w:contextualSpacing/>
        <w:rPr>
          <w:bCs/>
          <w:lang w:val="mn-MN"/>
        </w:rPr>
      </w:pPr>
      <w:r w:rsidRPr="00A35088">
        <w:rPr>
          <w:b/>
          <w:bCs/>
          <w:lang w:val="mn-MN"/>
        </w:rPr>
        <w:t>29</w:t>
      </w:r>
      <w:r w:rsidR="002908E0" w:rsidRPr="00A35088">
        <w:rPr>
          <w:b/>
          <w:lang w:val="bg-BG"/>
        </w:rPr>
        <w:t xml:space="preserve"> д</w:t>
      </w:r>
      <w:r w:rsidRPr="00A35088">
        <w:rPr>
          <w:b/>
          <w:lang w:val="mn-MN"/>
        </w:rPr>
        <w:t>ү</w:t>
      </w:r>
      <w:r w:rsidR="002908E0" w:rsidRPr="00A35088">
        <w:rPr>
          <w:b/>
          <w:lang w:val="bg-BG"/>
        </w:rPr>
        <w:t>г</w:t>
      </w:r>
      <w:r w:rsidRPr="00A35088">
        <w:rPr>
          <w:b/>
          <w:lang w:val="mn-MN"/>
        </w:rPr>
        <w:t>ээ</w:t>
      </w:r>
      <w:r w:rsidR="002908E0" w:rsidRPr="00A35088">
        <w:rPr>
          <w:b/>
          <w:lang w:val="bg-BG"/>
        </w:rPr>
        <w:t>р зүйл.Төлөөлөн удирдах зөвлөлийн гишүүний үүрэг хариуцлага</w:t>
      </w:r>
    </w:p>
    <w:p w14:paraId="60ECEE4D" w14:textId="77777777" w:rsidR="008313D2" w:rsidRPr="00A35088" w:rsidRDefault="008313D2" w:rsidP="00BB7203">
      <w:pPr>
        <w:ind w:firstLine="0"/>
        <w:contextualSpacing/>
        <w:rPr>
          <w:bCs/>
          <w:lang w:val="mn-MN"/>
        </w:rPr>
      </w:pPr>
    </w:p>
    <w:p w14:paraId="0B27B485" w14:textId="581524EE" w:rsidR="00403021" w:rsidRPr="00A35088" w:rsidRDefault="00151E73" w:rsidP="00BB7203">
      <w:pPr>
        <w:ind w:firstLine="709"/>
        <w:contextualSpacing/>
        <w:rPr>
          <w:lang w:val="mn-MN"/>
        </w:rPr>
      </w:pPr>
      <w:r w:rsidRPr="00A35088">
        <w:rPr>
          <w:lang w:val="mn-MN"/>
        </w:rPr>
        <w:t>29</w:t>
      </w:r>
      <w:r w:rsidR="00403021" w:rsidRPr="00A35088">
        <w:rPr>
          <w:lang w:val="bg-BG"/>
        </w:rPr>
        <w:t>.</w:t>
      </w:r>
      <w:r w:rsidR="00403021" w:rsidRPr="00A35088">
        <w:rPr>
          <w:lang w:val="mn-MN"/>
        </w:rPr>
        <w:t>1</w:t>
      </w:r>
      <w:r w:rsidR="00403021" w:rsidRPr="00A35088">
        <w:rPr>
          <w:lang w:val="bg-BG"/>
        </w:rPr>
        <w:t>.Төлөөлөн удирдах зөвлөлийн гишүүн</w:t>
      </w:r>
      <w:r w:rsidR="008313D2" w:rsidRPr="00A35088">
        <w:rPr>
          <w:lang w:val="mn-MN"/>
        </w:rPr>
        <w:t xml:space="preserve"> </w:t>
      </w:r>
      <w:r w:rsidR="00403021" w:rsidRPr="00A35088">
        <w:rPr>
          <w:lang w:val="bg-BG"/>
        </w:rPr>
        <w:t>дараах үүрэгтэй:</w:t>
      </w:r>
    </w:p>
    <w:p w14:paraId="0D450DF6" w14:textId="77777777" w:rsidR="00403021" w:rsidRPr="00A35088" w:rsidRDefault="00403021" w:rsidP="00BB7203">
      <w:pPr>
        <w:ind w:firstLine="0"/>
        <w:contextualSpacing/>
        <w:rPr>
          <w:lang w:val="mn-MN"/>
        </w:rPr>
      </w:pPr>
    </w:p>
    <w:p w14:paraId="434BE968" w14:textId="6B0CFC24" w:rsidR="008313D2" w:rsidRPr="00A35088" w:rsidRDefault="00151E73" w:rsidP="00BB7203">
      <w:pPr>
        <w:ind w:firstLine="1418"/>
        <w:contextualSpacing/>
        <w:rPr>
          <w:lang w:val="mn-MN"/>
        </w:rPr>
      </w:pPr>
      <w:r w:rsidRPr="00A35088">
        <w:rPr>
          <w:lang w:val="mn-MN"/>
        </w:rPr>
        <w:t>29</w:t>
      </w:r>
      <w:r w:rsidR="00403021" w:rsidRPr="00A35088">
        <w:rPr>
          <w:lang w:val="bg-BG"/>
        </w:rPr>
        <w:t>.</w:t>
      </w:r>
      <w:r w:rsidR="00403021" w:rsidRPr="00A35088">
        <w:rPr>
          <w:lang w:val="mn-MN"/>
        </w:rPr>
        <w:t>1</w:t>
      </w:r>
      <w:r w:rsidR="00403021" w:rsidRPr="00A35088">
        <w:rPr>
          <w:lang w:val="bg-BG"/>
        </w:rPr>
        <w:t>.1.</w:t>
      </w:r>
      <w:r w:rsidR="008F321B" w:rsidRPr="00A35088">
        <w:rPr>
          <w:lang w:val="mn-MN"/>
        </w:rPr>
        <w:t>эрх, үүрг</w:t>
      </w:r>
      <w:r w:rsidR="009073E9" w:rsidRPr="00A35088">
        <w:rPr>
          <w:lang w:val="mn-MN"/>
        </w:rPr>
        <w:t>ээ</w:t>
      </w:r>
      <w:r w:rsidR="00403021" w:rsidRPr="00A35088">
        <w:rPr>
          <w:lang w:val="bg-BG"/>
        </w:rPr>
        <w:t xml:space="preserve"> компанийн ашиг сонирхолд нийцүүлэн хэрэгжүүлэх;</w:t>
      </w:r>
    </w:p>
    <w:p w14:paraId="6524AE59" w14:textId="77777777" w:rsidR="008313D2" w:rsidRPr="00A35088" w:rsidRDefault="008313D2" w:rsidP="00BB7203">
      <w:pPr>
        <w:ind w:firstLine="0"/>
        <w:contextualSpacing/>
        <w:rPr>
          <w:lang w:val="mn-MN"/>
        </w:rPr>
      </w:pPr>
    </w:p>
    <w:p w14:paraId="4AF2B5E7" w14:textId="5843F291" w:rsidR="008313D2" w:rsidRPr="00A35088" w:rsidRDefault="00151E73" w:rsidP="00BB7203">
      <w:pPr>
        <w:ind w:firstLine="1418"/>
        <w:contextualSpacing/>
        <w:rPr>
          <w:lang w:val="mn-MN"/>
        </w:rPr>
      </w:pPr>
      <w:r w:rsidRPr="00A35088">
        <w:rPr>
          <w:lang w:val="mn-MN"/>
        </w:rPr>
        <w:t>29</w:t>
      </w:r>
      <w:r w:rsidR="00403021" w:rsidRPr="00A35088">
        <w:rPr>
          <w:lang w:val="bg-BG"/>
        </w:rPr>
        <w:t>.</w:t>
      </w:r>
      <w:r w:rsidR="00403021" w:rsidRPr="00A35088">
        <w:rPr>
          <w:lang w:val="mn-MN"/>
        </w:rPr>
        <w:t>1</w:t>
      </w:r>
      <w:r w:rsidR="00403021" w:rsidRPr="00A35088">
        <w:rPr>
          <w:lang w:val="bg-BG"/>
        </w:rPr>
        <w:t>.2.</w:t>
      </w:r>
      <w:r w:rsidR="006153E3" w:rsidRPr="00A35088">
        <w:rPr>
          <w:lang w:val="bg-BG"/>
        </w:rPr>
        <w:t xml:space="preserve">хүндэтгэн үзэх шалтгаантайгаас бусад тохиолдолд </w:t>
      </w:r>
      <w:r w:rsidR="00403021" w:rsidRPr="00A35088">
        <w:rPr>
          <w:lang w:val="bg-BG"/>
        </w:rPr>
        <w:t xml:space="preserve">төлөөлөн удирдах зөвлөлийн хуралд </w:t>
      </w:r>
      <w:r w:rsidR="004B4DED" w:rsidRPr="00A35088">
        <w:rPr>
          <w:lang w:val="mn-MN"/>
        </w:rPr>
        <w:t xml:space="preserve">заавал </w:t>
      </w:r>
      <w:r w:rsidR="00403021" w:rsidRPr="00A35088">
        <w:rPr>
          <w:lang w:val="bg-BG"/>
        </w:rPr>
        <w:t>оролцож, шийдвэр гаргахад саналаа өгөх;</w:t>
      </w:r>
    </w:p>
    <w:p w14:paraId="1C00C81B" w14:textId="77777777" w:rsidR="008313D2" w:rsidRPr="00A35088" w:rsidRDefault="008313D2" w:rsidP="00BB7203">
      <w:pPr>
        <w:ind w:firstLine="0"/>
        <w:contextualSpacing/>
        <w:rPr>
          <w:lang w:val="mn-MN"/>
        </w:rPr>
      </w:pPr>
    </w:p>
    <w:p w14:paraId="5E89CFCA" w14:textId="7B3E8134" w:rsidR="00AC1E42" w:rsidRPr="00A35088" w:rsidRDefault="00151E73" w:rsidP="00BB7203">
      <w:pPr>
        <w:ind w:firstLine="1418"/>
        <w:contextualSpacing/>
        <w:rPr>
          <w:lang w:val="mn-MN"/>
        </w:rPr>
      </w:pPr>
      <w:r w:rsidRPr="00A35088">
        <w:rPr>
          <w:lang w:val="mn-MN"/>
        </w:rPr>
        <w:t>29</w:t>
      </w:r>
      <w:r w:rsidR="00403021" w:rsidRPr="00A35088">
        <w:rPr>
          <w:lang w:val="bg-BG"/>
        </w:rPr>
        <w:t>.</w:t>
      </w:r>
      <w:r w:rsidR="00403021" w:rsidRPr="00A35088">
        <w:rPr>
          <w:lang w:val="mn-MN"/>
        </w:rPr>
        <w:t>1</w:t>
      </w:r>
      <w:r w:rsidR="00403021" w:rsidRPr="00A35088">
        <w:rPr>
          <w:lang w:val="bg-BG"/>
        </w:rPr>
        <w:t>.3.шийдвэр гаргахад шаардагдах бүх мэдээлэлтэй танилца</w:t>
      </w:r>
      <w:r w:rsidR="007D1BD5" w:rsidRPr="00A35088">
        <w:rPr>
          <w:lang w:val="mn-MN"/>
        </w:rPr>
        <w:t>ж</w:t>
      </w:r>
      <w:r w:rsidR="00403021" w:rsidRPr="00A35088">
        <w:rPr>
          <w:lang w:val="bg-BG"/>
        </w:rPr>
        <w:t>,</w:t>
      </w:r>
      <w:r w:rsidR="008F1C1F" w:rsidRPr="00A35088">
        <w:rPr>
          <w:lang w:val="mn-MN"/>
        </w:rPr>
        <w:t xml:space="preserve"> үндэслэл бүхий</w:t>
      </w:r>
      <w:r w:rsidR="00403021" w:rsidRPr="00A35088">
        <w:rPr>
          <w:lang w:val="bg-BG"/>
        </w:rPr>
        <w:t xml:space="preserve"> шийдвэр гаргах;</w:t>
      </w:r>
    </w:p>
    <w:p w14:paraId="3A8A4729" w14:textId="77777777" w:rsidR="005B1634" w:rsidRPr="00A35088" w:rsidRDefault="005B1634" w:rsidP="005B1634">
      <w:pPr>
        <w:ind w:firstLine="0"/>
        <w:contextualSpacing/>
        <w:rPr>
          <w:lang w:val="mn-MN"/>
        </w:rPr>
      </w:pPr>
    </w:p>
    <w:p w14:paraId="3687D246" w14:textId="1051E78E" w:rsidR="00781993" w:rsidRPr="00A35088" w:rsidRDefault="00151E73" w:rsidP="00BB7203">
      <w:pPr>
        <w:ind w:firstLine="1418"/>
        <w:contextualSpacing/>
      </w:pPr>
      <w:r w:rsidRPr="00A35088">
        <w:rPr>
          <w:lang w:val="mn-MN"/>
        </w:rPr>
        <w:t>29</w:t>
      </w:r>
      <w:r w:rsidR="00403021" w:rsidRPr="00A35088">
        <w:rPr>
          <w:lang w:val="bg-BG"/>
        </w:rPr>
        <w:t>.</w:t>
      </w:r>
      <w:r w:rsidR="00403021" w:rsidRPr="00A35088">
        <w:rPr>
          <w:lang w:val="mn-MN"/>
        </w:rPr>
        <w:t>1</w:t>
      </w:r>
      <w:r w:rsidR="00403021" w:rsidRPr="00A35088">
        <w:rPr>
          <w:lang w:val="bg-BG"/>
        </w:rPr>
        <w:t xml:space="preserve">.4.албаны чиг үүрэг, бүрэн эрх, нөлөөг урвуулан ашиглах, компанийн </w:t>
      </w:r>
      <w:r w:rsidR="00095C13" w:rsidRPr="00A35088">
        <w:rPr>
          <w:lang w:val="mn-MN"/>
        </w:rPr>
        <w:t>хөрөнгө, компанийн талаарх</w:t>
      </w:r>
      <w:r w:rsidR="00403021" w:rsidRPr="00A35088">
        <w:rPr>
          <w:lang w:val="bg-BG"/>
        </w:rPr>
        <w:t xml:space="preserve"> мэдээ, мэдээлэл, бизнесийн нууц</w:t>
      </w:r>
      <w:r w:rsidR="00095C13" w:rsidRPr="00A35088">
        <w:rPr>
          <w:lang w:val="mn-MN"/>
        </w:rPr>
        <w:t>ыг</w:t>
      </w:r>
      <w:r w:rsidR="00403021" w:rsidRPr="00A35088">
        <w:rPr>
          <w:lang w:val="bg-BG"/>
        </w:rPr>
        <w:t xml:space="preserve"> хувийн болон гуравдагч этгээдийн ашиг сонирхолд нийцүүлэн ашиглахгүй байх;</w:t>
      </w:r>
    </w:p>
    <w:p w14:paraId="5D3DAEAC" w14:textId="77777777" w:rsidR="007F5321" w:rsidRPr="00A35088" w:rsidRDefault="007F5321" w:rsidP="007F5321">
      <w:pPr>
        <w:ind w:firstLine="0"/>
        <w:contextualSpacing/>
      </w:pPr>
    </w:p>
    <w:p w14:paraId="5B3B4C13" w14:textId="00A6A82A" w:rsidR="00AC1E42" w:rsidRPr="00A35088" w:rsidRDefault="00151E73" w:rsidP="00BB7203">
      <w:pPr>
        <w:ind w:firstLine="1418"/>
        <w:contextualSpacing/>
        <w:rPr>
          <w:lang w:val="mn-MN"/>
        </w:rPr>
      </w:pPr>
      <w:r w:rsidRPr="00A35088">
        <w:rPr>
          <w:lang w:val="mn-MN"/>
        </w:rPr>
        <w:t>29</w:t>
      </w:r>
      <w:r w:rsidR="00403021" w:rsidRPr="00A35088">
        <w:rPr>
          <w:lang w:val="bg-BG"/>
        </w:rPr>
        <w:t>.</w:t>
      </w:r>
      <w:r w:rsidR="00403021" w:rsidRPr="00A35088">
        <w:rPr>
          <w:lang w:val="mn-MN"/>
        </w:rPr>
        <w:t>1</w:t>
      </w:r>
      <w:r w:rsidR="00403021" w:rsidRPr="00A35088">
        <w:rPr>
          <w:lang w:val="bg-BG"/>
        </w:rPr>
        <w:t>.5.албаны чиг үүр</w:t>
      </w:r>
      <w:r w:rsidR="00D225D9" w:rsidRPr="00A35088">
        <w:rPr>
          <w:lang w:val="mn-MN"/>
        </w:rPr>
        <w:t>эг</w:t>
      </w:r>
      <w:r w:rsidR="00403021" w:rsidRPr="00A35088">
        <w:rPr>
          <w:lang w:val="bg-BG"/>
        </w:rPr>
        <w:t xml:space="preserve"> </w:t>
      </w:r>
      <w:r w:rsidR="00D91CD4" w:rsidRPr="00A35088">
        <w:rPr>
          <w:lang w:val="mn-MN"/>
        </w:rPr>
        <w:t xml:space="preserve">нь </w:t>
      </w:r>
      <w:r w:rsidR="00403021" w:rsidRPr="00A35088">
        <w:rPr>
          <w:lang w:val="bg-BG"/>
        </w:rPr>
        <w:t>төлөөлөн удирдах зөвлөлийн гишүүний чиг үүр</w:t>
      </w:r>
      <w:r w:rsidR="0011451D" w:rsidRPr="00A35088">
        <w:rPr>
          <w:lang w:val="mn-MN"/>
        </w:rPr>
        <w:t>гээс</w:t>
      </w:r>
      <w:r w:rsidR="00403021" w:rsidRPr="00A35088">
        <w:rPr>
          <w:lang w:val="bg-BG"/>
        </w:rPr>
        <w:t xml:space="preserve"> тусгаарлагдсан байх;</w:t>
      </w:r>
    </w:p>
    <w:p w14:paraId="63F5FE09" w14:textId="77777777" w:rsidR="00AC1E42" w:rsidRPr="00A35088" w:rsidRDefault="00AC1E42" w:rsidP="00BB7203">
      <w:pPr>
        <w:ind w:firstLine="0"/>
        <w:contextualSpacing/>
        <w:rPr>
          <w:lang w:val="mn-MN"/>
        </w:rPr>
      </w:pPr>
    </w:p>
    <w:p w14:paraId="5E1D2BBC" w14:textId="0950B905" w:rsidR="00AC1E42" w:rsidRPr="00A35088" w:rsidRDefault="00151E73" w:rsidP="00BB7203">
      <w:pPr>
        <w:ind w:firstLine="1418"/>
        <w:contextualSpacing/>
        <w:rPr>
          <w:lang w:val="mn-MN"/>
        </w:rPr>
      </w:pPr>
      <w:r w:rsidRPr="00A35088">
        <w:rPr>
          <w:lang w:val="mn-MN"/>
        </w:rPr>
        <w:t>29</w:t>
      </w:r>
      <w:r w:rsidR="00403021" w:rsidRPr="00A35088">
        <w:rPr>
          <w:lang w:val="bg-BG"/>
        </w:rPr>
        <w:t>.</w:t>
      </w:r>
      <w:r w:rsidR="00403021" w:rsidRPr="00A35088">
        <w:rPr>
          <w:lang w:val="mn-MN"/>
        </w:rPr>
        <w:t>1</w:t>
      </w:r>
      <w:r w:rsidR="00403021" w:rsidRPr="00A35088">
        <w:rPr>
          <w:lang w:val="bg-BG"/>
        </w:rPr>
        <w:t xml:space="preserve">.6.өөрөө, эсхүл түүний хамаарал бүхий этгээд дангаараа, эсхүл хамтран </w:t>
      </w:r>
      <w:r w:rsidR="000E44EF" w:rsidRPr="00A35088">
        <w:rPr>
          <w:lang w:val="mn-MN"/>
        </w:rPr>
        <w:t xml:space="preserve">тухайн </w:t>
      </w:r>
      <w:r w:rsidR="00403021" w:rsidRPr="00A35088">
        <w:rPr>
          <w:lang w:val="bg-BG"/>
        </w:rPr>
        <w:t>компани</w:t>
      </w:r>
      <w:r w:rsidR="000E44EF" w:rsidRPr="00A35088">
        <w:rPr>
          <w:lang w:val="mn-MN"/>
        </w:rPr>
        <w:t>, эсхүл ижил төрлийн үйл ажиллагаа явуулдаг бусад компани</w:t>
      </w:r>
      <w:r w:rsidR="00403021" w:rsidRPr="00A35088">
        <w:rPr>
          <w:lang w:val="bg-BG"/>
        </w:rPr>
        <w:t>йн хувьцаа эзэмшигч болсон даруйд мэдэгдэх</w:t>
      </w:r>
      <w:r w:rsidR="00875FA0" w:rsidRPr="00A35088">
        <w:rPr>
          <w:lang w:val="mn-MN"/>
        </w:rPr>
        <w:t>;</w:t>
      </w:r>
    </w:p>
    <w:p w14:paraId="12C51E6A" w14:textId="77777777" w:rsidR="00AC1E42" w:rsidRPr="00A35088" w:rsidRDefault="00AC1E42" w:rsidP="00BB7203">
      <w:pPr>
        <w:ind w:firstLine="0"/>
        <w:contextualSpacing/>
        <w:rPr>
          <w:lang w:val="mn-MN"/>
        </w:rPr>
      </w:pPr>
    </w:p>
    <w:p w14:paraId="6CFFF256" w14:textId="5D6CC4C8" w:rsidR="00F55BA3" w:rsidRPr="00A35088" w:rsidRDefault="00151E73" w:rsidP="00BB7203">
      <w:pPr>
        <w:ind w:firstLine="1418"/>
        <w:contextualSpacing/>
        <w:rPr>
          <w:lang w:val="mn-MN"/>
        </w:rPr>
      </w:pPr>
      <w:r w:rsidRPr="00A35088">
        <w:rPr>
          <w:lang w:val="mn-MN"/>
        </w:rPr>
        <w:t>29</w:t>
      </w:r>
      <w:r w:rsidR="00875FA0" w:rsidRPr="00A35088">
        <w:rPr>
          <w:lang w:val="mn-MN"/>
        </w:rPr>
        <w:t>.1.7.</w:t>
      </w:r>
      <w:r w:rsidR="00B559B4" w:rsidRPr="00A35088">
        <w:rPr>
          <w:lang w:val="bg-BG"/>
        </w:rPr>
        <w:t>компанийн өдөр тутмын үйл ажиллагаанд үл хамаарах их хэмжээний хэлц</w:t>
      </w:r>
      <w:r w:rsidR="00B559B4" w:rsidRPr="00A35088">
        <w:rPr>
          <w:lang w:val="mn-MN"/>
        </w:rPr>
        <w:t>эл</w:t>
      </w:r>
      <w:r w:rsidR="00B559B4" w:rsidRPr="00A35088">
        <w:rPr>
          <w:lang w:val="bg-BG"/>
        </w:rPr>
        <w:t xml:space="preserve"> хийх төлөвлөгөө</w:t>
      </w:r>
      <w:r w:rsidR="00AC1E42" w:rsidRPr="00A35088">
        <w:rPr>
          <w:lang w:val="mn-MN"/>
        </w:rPr>
        <w:t>г</w:t>
      </w:r>
      <w:r w:rsidR="00E81C89" w:rsidRPr="00A35088">
        <w:rPr>
          <w:lang w:val="mn-MN"/>
        </w:rPr>
        <w:t xml:space="preserve"> тухай бүр </w:t>
      </w:r>
      <w:r w:rsidR="00C2278B" w:rsidRPr="00A35088">
        <w:rPr>
          <w:lang w:val="bg-BG"/>
        </w:rPr>
        <w:t xml:space="preserve">хувьцаа эзэмшигчийн </w:t>
      </w:r>
      <w:r w:rsidR="00204245" w:rsidRPr="00A35088">
        <w:rPr>
          <w:lang w:val="bg-BG"/>
        </w:rPr>
        <w:t>эрхийг хэрэгжүү</w:t>
      </w:r>
      <w:r w:rsidR="00C2278B" w:rsidRPr="00A35088">
        <w:rPr>
          <w:lang w:val="bg-BG"/>
        </w:rPr>
        <w:t xml:space="preserve">лэгчид </w:t>
      </w:r>
      <w:r w:rsidR="00E81C89" w:rsidRPr="00A35088">
        <w:rPr>
          <w:lang w:val="mn-MN"/>
        </w:rPr>
        <w:t>мэдэгдэх</w:t>
      </w:r>
      <w:r w:rsidR="007E6879" w:rsidRPr="00A35088">
        <w:rPr>
          <w:lang w:val="mn-MN"/>
        </w:rPr>
        <w:t>;</w:t>
      </w:r>
    </w:p>
    <w:p w14:paraId="02D529F7" w14:textId="77777777" w:rsidR="00587AED" w:rsidRPr="00A35088" w:rsidRDefault="00587AED" w:rsidP="00BB7203">
      <w:pPr>
        <w:ind w:firstLine="0"/>
        <w:contextualSpacing/>
        <w:rPr>
          <w:lang w:val="mn-MN"/>
        </w:rPr>
      </w:pPr>
    </w:p>
    <w:p w14:paraId="0C88F396" w14:textId="355D27FF" w:rsidR="00587AED" w:rsidRDefault="007E6879" w:rsidP="00BB7203">
      <w:pPr>
        <w:ind w:firstLine="1418"/>
        <w:contextualSpacing/>
      </w:pPr>
      <w:r w:rsidRPr="00A35088">
        <w:rPr>
          <w:lang w:val="mn-MN"/>
        </w:rPr>
        <w:t>29.1.8.</w:t>
      </w:r>
      <w:r w:rsidR="00587AED" w:rsidRPr="00A35088">
        <w:rPr>
          <w:lang w:val="mn-MN"/>
        </w:rPr>
        <w:t>энэ хуулийн 29.6-д заас</w:t>
      </w:r>
      <w:r w:rsidR="00884903" w:rsidRPr="00A35088">
        <w:rPr>
          <w:lang w:val="mn-MN"/>
        </w:rPr>
        <w:t xml:space="preserve">ан асуудлаар </w:t>
      </w:r>
      <w:r w:rsidR="00587AED" w:rsidRPr="00A35088">
        <w:rPr>
          <w:lang w:val="mn-MN"/>
        </w:rPr>
        <w:t xml:space="preserve">хувьцаа эзэмшигчийн эрхийг хэрэгжүүлэгчээс </w:t>
      </w:r>
      <w:r w:rsidRPr="00A35088">
        <w:rPr>
          <w:lang w:val="mn-MN"/>
        </w:rPr>
        <w:t>өгсөн</w:t>
      </w:r>
      <w:r w:rsidR="00587AED" w:rsidRPr="00A35088">
        <w:rPr>
          <w:lang w:val="mn-MN"/>
        </w:rPr>
        <w:t xml:space="preserve"> удирдамж, чиглэлийг</w:t>
      </w:r>
      <w:r w:rsidRPr="00A35088">
        <w:rPr>
          <w:lang w:val="mn-MN"/>
        </w:rPr>
        <w:t xml:space="preserve"> биелүүлэх</w:t>
      </w:r>
      <w:r w:rsidR="003A53C4">
        <w:t>;</w:t>
      </w:r>
    </w:p>
    <w:p w14:paraId="5667C414" w14:textId="68F6331E" w:rsidR="003A53C4" w:rsidRDefault="003A53C4" w:rsidP="003A53C4">
      <w:pPr>
        <w:ind w:firstLine="0"/>
        <w:contextualSpacing/>
      </w:pPr>
    </w:p>
    <w:p w14:paraId="3D2FCAE3" w14:textId="6354EF1D" w:rsidR="003A53C4" w:rsidRPr="00E96417" w:rsidRDefault="003A53C4" w:rsidP="00BB7203">
      <w:pPr>
        <w:ind w:firstLine="1418"/>
        <w:contextualSpacing/>
        <w:rPr>
          <w:lang w:val="mn-MN"/>
        </w:rPr>
      </w:pPr>
      <w:r w:rsidRPr="00E96417">
        <w:t>29.1.9.Банкны тухай хуулийн 31.4.3, 31.4.4, 31.4.5-д заасан болон ком</w:t>
      </w:r>
      <w:r w:rsidR="008D1849" w:rsidRPr="00E96417">
        <w:t>п</w:t>
      </w:r>
      <w:r w:rsidRPr="00E96417">
        <w:t>анийн дүрэмд заасан бусад.</w:t>
      </w:r>
    </w:p>
    <w:p w14:paraId="0386DC38" w14:textId="77777777" w:rsidR="00AC1E42" w:rsidRPr="00A35088" w:rsidRDefault="00AC1E42" w:rsidP="00BB7203">
      <w:pPr>
        <w:ind w:firstLine="0"/>
        <w:contextualSpacing/>
        <w:rPr>
          <w:lang w:val="mn-MN"/>
        </w:rPr>
      </w:pPr>
    </w:p>
    <w:p w14:paraId="2BCF28B6" w14:textId="3CEA7E70" w:rsidR="00AC1E42" w:rsidRPr="00A35088" w:rsidRDefault="00151E73" w:rsidP="00BB7203">
      <w:pPr>
        <w:ind w:firstLine="709"/>
        <w:contextualSpacing/>
        <w:rPr>
          <w:lang w:val="mn-MN"/>
        </w:rPr>
      </w:pPr>
      <w:r w:rsidRPr="00A35088">
        <w:rPr>
          <w:lang w:val="mn-MN"/>
        </w:rPr>
        <w:t>29</w:t>
      </w:r>
      <w:r w:rsidR="00F260A8" w:rsidRPr="00A35088">
        <w:rPr>
          <w:lang w:val="bg-BG"/>
        </w:rPr>
        <w:t>.</w:t>
      </w:r>
      <w:r w:rsidR="00F260A8" w:rsidRPr="00A35088">
        <w:rPr>
          <w:lang w:val="mn-MN"/>
        </w:rPr>
        <w:t>2</w:t>
      </w:r>
      <w:r w:rsidR="00F260A8" w:rsidRPr="00A35088">
        <w:rPr>
          <w:lang w:val="bg-BG"/>
        </w:rPr>
        <w:t>.</w:t>
      </w:r>
      <w:r w:rsidR="00F260A8" w:rsidRPr="00A35088" w:rsidDel="006D1246">
        <w:rPr>
          <w:lang w:val="mn-MN"/>
        </w:rPr>
        <w:t>Т</w:t>
      </w:r>
      <w:r w:rsidR="00F260A8" w:rsidRPr="00A35088" w:rsidDel="006D1246">
        <w:rPr>
          <w:lang w:val="bg-BG"/>
        </w:rPr>
        <w:t>өрийн болон орон нутгийн өмчийн</w:t>
      </w:r>
      <w:r w:rsidR="00F260A8" w:rsidRPr="00A35088">
        <w:rPr>
          <w:lang w:val="bg-BG"/>
        </w:rPr>
        <w:t xml:space="preserve"> компанийн төлөөлөн удирдах зөв</w:t>
      </w:r>
      <w:r w:rsidR="00AC1E42" w:rsidRPr="00A35088">
        <w:rPr>
          <w:lang w:val="mn-MN"/>
        </w:rPr>
        <w:t>л</w:t>
      </w:r>
      <w:r w:rsidR="00F260A8" w:rsidRPr="00A35088">
        <w:rPr>
          <w:lang w:val="bg-BG"/>
        </w:rPr>
        <w:t>өлийн шийдвэр бүх гишүүдийн дийлэнх олонхын саналаар хүчин төгөлдөр болно.</w:t>
      </w:r>
    </w:p>
    <w:p w14:paraId="194C2C2B" w14:textId="77777777" w:rsidR="009B4853" w:rsidRPr="00A35088" w:rsidRDefault="009B4853" w:rsidP="00BB7203">
      <w:pPr>
        <w:ind w:firstLine="0"/>
        <w:contextualSpacing/>
        <w:rPr>
          <w:lang w:val="mn-MN"/>
        </w:rPr>
      </w:pPr>
    </w:p>
    <w:p w14:paraId="740C42E1" w14:textId="44323E5C" w:rsidR="00AC1E42" w:rsidRPr="00A35088" w:rsidRDefault="00151E73" w:rsidP="00BB7203">
      <w:pPr>
        <w:ind w:firstLine="709"/>
        <w:contextualSpacing/>
        <w:rPr>
          <w:lang w:val="mn-MN"/>
        </w:rPr>
      </w:pPr>
      <w:r w:rsidRPr="00A35088">
        <w:rPr>
          <w:lang w:val="mn-MN"/>
        </w:rPr>
        <w:t>29</w:t>
      </w:r>
      <w:r w:rsidR="00C06106" w:rsidRPr="00A35088">
        <w:rPr>
          <w:lang w:val="mn-MN"/>
        </w:rPr>
        <w:t>.</w:t>
      </w:r>
      <w:r w:rsidR="00F260A8" w:rsidRPr="00A35088">
        <w:rPr>
          <w:lang w:val="mn-MN"/>
        </w:rPr>
        <w:t>3</w:t>
      </w:r>
      <w:r w:rsidR="00C06106" w:rsidRPr="00A35088">
        <w:rPr>
          <w:lang w:val="mn-MN"/>
        </w:rPr>
        <w:t>.</w:t>
      </w:r>
      <w:r w:rsidR="002908E0" w:rsidRPr="00A35088">
        <w:rPr>
          <w:lang w:val="bg-BG"/>
        </w:rPr>
        <w:t>Төлөөлөн удирдах зөвлөлийн дарга</w:t>
      </w:r>
      <w:r w:rsidR="00EA6105" w:rsidRPr="00A35088">
        <w:rPr>
          <w:lang w:val="mn-MN"/>
        </w:rPr>
        <w:t xml:space="preserve"> </w:t>
      </w:r>
      <w:r w:rsidR="002908E0" w:rsidRPr="00A35088">
        <w:rPr>
          <w:lang w:val="bg-BG"/>
        </w:rPr>
        <w:t xml:space="preserve">төлөөлөн удирдах зөвлөлийн хурал хуралдахаас ажлын гурваас доошгүй өдрийн өмнө хурлаар хэлэлцэх асуудлын жагсаалт, хурал болсноос хойш нэг сараас доошгүй хугацааны дотор хурлаар хэлэлцсэн асуудал, хурлаас гарсан шийдвэрийг </w:t>
      </w:r>
      <w:r w:rsidR="00EA6105" w:rsidRPr="00A35088">
        <w:rPr>
          <w:lang w:val="bg-BG"/>
        </w:rPr>
        <w:t xml:space="preserve">хувьцаа эзэмшигчийн эрхийг хэрэгжүүлэгчид </w:t>
      </w:r>
      <w:r w:rsidR="002908E0" w:rsidRPr="00A35088">
        <w:rPr>
          <w:lang w:val="bg-BG"/>
        </w:rPr>
        <w:t>хүргүүлнэ.</w:t>
      </w:r>
    </w:p>
    <w:p w14:paraId="5009BA9D" w14:textId="77777777" w:rsidR="00AC1E42" w:rsidRPr="00A35088" w:rsidRDefault="00AC1E42" w:rsidP="00BB7203">
      <w:pPr>
        <w:ind w:firstLine="0"/>
        <w:contextualSpacing/>
        <w:rPr>
          <w:lang w:val="mn-MN"/>
        </w:rPr>
      </w:pPr>
    </w:p>
    <w:p w14:paraId="094DACA0" w14:textId="111E6F3C" w:rsidR="00AC1E42" w:rsidRDefault="00151E73" w:rsidP="00600801">
      <w:pPr>
        <w:ind w:firstLine="709"/>
        <w:contextualSpacing/>
        <w:rPr>
          <w:lang w:val="mn-MN"/>
        </w:rPr>
      </w:pPr>
      <w:r w:rsidRPr="00A35088">
        <w:rPr>
          <w:lang w:val="mn-MN"/>
        </w:rPr>
        <w:t>29</w:t>
      </w:r>
      <w:r w:rsidR="002908E0" w:rsidRPr="00A35088">
        <w:rPr>
          <w:lang w:val="bg-BG"/>
        </w:rPr>
        <w:t>.</w:t>
      </w:r>
      <w:r w:rsidR="00F05421" w:rsidRPr="00A35088">
        <w:rPr>
          <w:lang w:val="mn-MN"/>
        </w:rPr>
        <w:t>4</w:t>
      </w:r>
      <w:r w:rsidR="002908E0" w:rsidRPr="00A35088">
        <w:rPr>
          <w:lang w:val="bg-BG"/>
        </w:rPr>
        <w:t>.Төлөөлөн удирдах зөвлөлийн гишүүн энэ хууль, Компанийн тухай хууль болон компанийн дүрэмд заасан үүргээ зөрчсөн</w:t>
      </w:r>
      <w:r w:rsidR="00340B6D" w:rsidRPr="00A35088">
        <w:rPr>
          <w:lang w:val="mn-MN"/>
        </w:rPr>
        <w:t xml:space="preserve"> тохиолдолд төлөөлөн удирда</w:t>
      </w:r>
      <w:r w:rsidR="004A41AF" w:rsidRPr="00A35088">
        <w:rPr>
          <w:lang w:val="mn-MN"/>
        </w:rPr>
        <w:t xml:space="preserve">х </w:t>
      </w:r>
      <w:r w:rsidR="004A41AF" w:rsidRPr="00A35088">
        <w:rPr>
          <w:lang w:val="mn-MN"/>
        </w:rPr>
        <w:lastRenderedPageBreak/>
        <w:t>зөвлөлийн дарга</w:t>
      </w:r>
      <w:r w:rsidR="002908E0" w:rsidRPr="00A35088">
        <w:rPr>
          <w:lang w:val="bg-BG"/>
        </w:rPr>
        <w:t xml:space="preserve"> </w:t>
      </w:r>
      <w:r w:rsidR="001C0A32" w:rsidRPr="00A35088">
        <w:rPr>
          <w:lang w:val="mn-MN"/>
        </w:rPr>
        <w:t>энэ</w:t>
      </w:r>
      <w:r w:rsidR="002908E0" w:rsidRPr="00A35088">
        <w:rPr>
          <w:lang w:val="bg-BG"/>
        </w:rPr>
        <w:t xml:space="preserve"> тухай нотлох баримтын хамт бичгээр </w:t>
      </w:r>
      <w:r w:rsidR="00C17894" w:rsidRPr="00A35088">
        <w:rPr>
          <w:lang w:val="bg-BG"/>
        </w:rPr>
        <w:t xml:space="preserve">хувьцаа эзэмшигчийн эрхийг хэрэгжүүлэгчид </w:t>
      </w:r>
      <w:r w:rsidR="002908E0" w:rsidRPr="00A35088">
        <w:rPr>
          <w:lang w:val="bg-BG"/>
        </w:rPr>
        <w:t>мэдэгдэл хүргүүлж, холбогдох арга хэмжээ авна.</w:t>
      </w:r>
    </w:p>
    <w:p w14:paraId="295BC8B7" w14:textId="77777777" w:rsidR="007F5378" w:rsidRPr="007F5378" w:rsidRDefault="007F5378" w:rsidP="007F5378">
      <w:pPr>
        <w:ind w:firstLine="0"/>
        <w:contextualSpacing/>
        <w:rPr>
          <w:lang w:val="mn-MN"/>
        </w:rPr>
      </w:pPr>
    </w:p>
    <w:p w14:paraId="17D7F05F" w14:textId="548D8C40" w:rsidR="00AC1E42" w:rsidRDefault="00151E73" w:rsidP="00BB7203">
      <w:pPr>
        <w:ind w:firstLine="709"/>
        <w:contextualSpacing/>
        <w:rPr>
          <w:lang w:val="mn-MN"/>
        </w:rPr>
      </w:pPr>
      <w:r w:rsidRPr="00A35088">
        <w:rPr>
          <w:lang w:val="mn-MN"/>
        </w:rPr>
        <w:t>29</w:t>
      </w:r>
      <w:r w:rsidR="002908E0" w:rsidRPr="00A35088">
        <w:rPr>
          <w:lang w:val="bg-BG"/>
        </w:rPr>
        <w:t>.</w:t>
      </w:r>
      <w:r w:rsidR="00F05421" w:rsidRPr="00A35088">
        <w:rPr>
          <w:lang w:val="mn-MN"/>
        </w:rPr>
        <w:t>5</w:t>
      </w:r>
      <w:r w:rsidR="002908E0" w:rsidRPr="00A35088">
        <w:rPr>
          <w:lang w:val="bg-BG"/>
        </w:rPr>
        <w:t xml:space="preserve">.Төлөөлөн удирдах зөвлөлийн </w:t>
      </w:r>
      <w:r w:rsidR="00AC1E42" w:rsidRPr="00A35088">
        <w:rPr>
          <w:lang w:val="mn-MN"/>
        </w:rPr>
        <w:t>гишүүний</w:t>
      </w:r>
      <w:r w:rsidR="002908E0" w:rsidRPr="00A35088">
        <w:rPr>
          <w:lang w:val="bg-BG"/>
        </w:rPr>
        <w:t xml:space="preserve"> буруутай үйл ажиллагааны улмаас компанид учирсан хохирлыг нөхөн төлүүлэх журам, хариуцлагын хэмжээг тогтоох аргачлалыг компанийн дүрэмд тусгасан байна.</w:t>
      </w:r>
    </w:p>
    <w:p w14:paraId="5B279764" w14:textId="77777777" w:rsidR="001F7B8E" w:rsidRPr="001F7B8E" w:rsidRDefault="001F7B8E" w:rsidP="001F7B8E">
      <w:pPr>
        <w:ind w:firstLine="0"/>
        <w:contextualSpacing/>
        <w:rPr>
          <w:lang w:val="mn-MN"/>
        </w:rPr>
      </w:pPr>
    </w:p>
    <w:p w14:paraId="721BF141" w14:textId="143D24B1" w:rsidR="002908E0" w:rsidRPr="00A35088" w:rsidRDefault="00151E73" w:rsidP="00BB7203">
      <w:pPr>
        <w:ind w:firstLine="709"/>
        <w:contextualSpacing/>
        <w:rPr>
          <w:lang w:val="mn-MN"/>
        </w:rPr>
      </w:pPr>
      <w:r w:rsidRPr="00A35088">
        <w:rPr>
          <w:lang w:val="mn-MN"/>
        </w:rPr>
        <w:t>29</w:t>
      </w:r>
      <w:r w:rsidR="002908E0" w:rsidRPr="00A35088">
        <w:rPr>
          <w:lang w:val="bg-BG"/>
        </w:rPr>
        <w:t>.</w:t>
      </w:r>
      <w:r w:rsidR="00F05421" w:rsidRPr="00A35088">
        <w:rPr>
          <w:lang w:val="mn-MN"/>
        </w:rPr>
        <w:t>6</w:t>
      </w:r>
      <w:r w:rsidR="002908E0" w:rsidRPr="00A35088">
        <w:rPr>
          <w:lang w:val="bg-BG"/>
        </w:rPr>
        <w:t xml:space="preserve">.Төлөөлөн удирдах зөвлөлийн гишүүний санал өгөх, бүрэн эрхээ хэрэгжүүлэхэд </w:t>
      </w:r>
      <w:r w:rsidR="00A2365E" w:rsidRPr="00A35088">
        <w:rPr>
          <w:lang w:val="mn-MN"/>
        </w:rPr>
        <w:t>хувьцаа эзэмшигчийн эрхийг хэрэгжүүлэгч</w:t>
      </w:r>
      <w:r w:rsidR="002908E0" w:rsidRPr="00A35088">
        <w:rPr>
          <w:lang w:val="bg-BG"/>
        </w:rPr>
        <w:t xml:space="preserve"> доор дурдсанаас бусад тохиолдолд оролцож, удирдамж, чиглэл өгөхийг хориглоно:</w:t>
      </w:r>
    </w:p>
    <w:p w14:paraId="35034DE3" w14:textId="77777777" w:rsidR="002908E0" w:rsidRPr="00A35088" w:rsidRDefault="002908E0" w:rsidP="00BB7203">
      <w:pPr>
        <w:ind w:firstLine="0"/>
        <w:contextualSpacing/>
        <w:rPr>
          <w:lang w:val="mn-MN"/>
        </w:rPr>
      </w:pPr>
    </w:p>
    <w:p w14:paraId="585AB3A6" w14:textId="7CAC1680" w:rsidR="00AC1E42" w:rsidRPr="00A35088" w:rsidRDefault="00151E73" w:rsidP="00BB7203">
      <w:pPr>
        <w:ind w:firstLine="1418"/>
        <w:contextualSpacing/>
        <w:rPr>
          <w:lang w:val="mn-MN"/>
        </w:rPr>
      </w:pPr>
      <w:r w:rsidRPr="00A35088">
        <w:rPr>
          <w:lang w:val="mn-MN"/>
        </w:rPr>
        <w:t>29</w:t>
      </w:r>
      <w:r w:rsidR="002908E0" w:rsidRPr="00A35088">
        <w:rPr>
          <w:lang w:val="bg-BG"/>
        </w:rPr>
        <w:t>.</w:t>
      </w:r>
      <w:r w:rsidR="001369FF" w:rsidRPr="00A35088">
        <w:rPr>
          <w:lang w:val="mn-MN"/>
        </w:rPr>
        <w:t>6</w:t>
      </w:r>
      <w:r w:rsidR="002908E0" w:rsidRPr="00A35088">
        <w:rPr>
          <w:lang w:val="bg-BG"/>
        </w:rPr>
        <w:t>.1.ногдол ашгийг нэмэгдүүлэх;</w:t>
      </w:r>
    </w:p>
    <w:p w14:paraId="122C4F1C" w14:textId="4F98AC09" w:rsidR="00AC1E42" w:rsidRPr="00A35088" w:rsidRDefault="00151E73" w:rsidP="00BB7203">
      <w:pPr>
        <w:ind w:firstLine="1418"/>
        <w:contextualSpacing/>
        <w:rPr>
          <w:lang w:val="mn-MN"/>
        </w:rPr>
      </w:pPr>
      <w:r w:rsidRPr="00A35088">
        <w:rPr>
          <w:lang w:val="mn-MN"/>
        </w:rPr>
        <w:t>29</w:t>
      </w:r>
      <w:r w:rsidR="002908E0" w:rsidRPr="00A35088">
        <w:rPr>
          <w:lang w:val="bg-BG"/>
        </w:rPr>
        <w:t>.</w:t>
      </w:r>
      <w:r w:rsidR="001369FF" w:rsidRPr="00A35088">
        <w:rPr>
          <w:lang w:val="mn-MN"/>
        </w:rPr>
        <w:t>6</w:t>
      </w:r>
      <w:r w:rsidR="002908E0" w:rsidRPr="00A35088">
        <w:rPr>
          <w:lang w:val="bg-BG"/>
        </w:rPr>
        <w:t xml:space="preserve">.2.бизнес төлөвлөгөөний хэрэгжилтийг </w:t>
      </w:r>
      <w:r w:rsidR="00990AE9" w:rsidRPr="00A35088">
        <w:rPr>
          <w:lang w:val="mn-MN"/>
        </w:rPr>
        <w:t>хангах</w:t>
      </w:r>
      <w:r w:rsidR="002908E0" w:rsidRPr="00A35088">
        <w:rPr>
          <w:lang w:val="bg-BG"/>
        </w:rPr>
        <w:t>;</w:t>
      </w:r>
    </w:p>
    <w:p w14:paraId="6F2CD1FE" w14:textId="6105CC86" w:rsidR="002908E0" w:rsidRPr="00A35088" w:rsidRDefault="00151E73" w:rsidP="00BB7203">
      <w:pPr>
        <w:ind w:firstLine="1418"/>
        <w:contextualSpacing/>
        <w:rPr>
          <w:lang w:val="mn-MN"/>
        </w:rPr>
      </w:pPr>
      <w:r w:rsidRPr="00A35088">
        <w:rPr>
          <w:lang w:val="mn-MN"/>
        </w:rPr>
        <w:t>29</w:t>
      </w:r>
      <w:r w:rsidR="002908E0" w:rsidRPr="00A35088">
        <w:rPr>
          <w:lang w:val="bg-BG"/>
        </w:rPr>
        <w:t>.</w:t>
      </w:r>
      <w:r w:rsidR="001369FF" w:rsidRPr="00A35088">
        <w:rPr>
          <w:lang w:val="mn-MN"/>
        </w:rPr>
        <w:t>6</w:t>
      </w:r>
      <w:r w:rsidR="002908E0" w:rsidRPr="00A35088">
        <w:rPr>
          <w:lang w:val="bg-BG"/>
        </w:rPr>
        <w:t xml:space="preserve">.3.компанийн үйл ажиллагаа, санхүүгийн үр ашгийг нэмэгдүүлэх, зардлыг хэмнэх, эрсдэлийг </w:t>
      </w:r>
      <w:r w:rsidR="002B437B" w:rsidRPr="00A35088">
        <w:rPr>
          <w:lang w:val="mn-MN"/>
        </w:rPr>
        <w:t>зохистой удирдах</w:t>
      </w:r>
      <w:r w:rsidR="002908E0" w:rsidRPr="00A35088">
        <w:rPr>
          <w:lang w:val="bg-BG"/>
        </w:rPr>
        <w:t>.</w:t>
      </w:r>
    </w:p>
    <w:p w14:paraId="2532C0F5" w14:textId="77777777" w:rsidR="00B5302B" w:rsidRPr="00A35088" w:rsidRDefault="00B5302B" w:rsidP="00BB7203">
      <w:pPr>
        <w:ind w:firstLine="0"/>
        <w:contextualSpacing/>
        <w:rPr>
          <w:lang w:val="mn-MN"/>
        </w:rPr>
      </w:pPr>
    </w:p>
    <w:p w14:paraId="1754596E" w14:textId="12EAB0D7" w:rsidR="00B5302B" w:rsidRPr="00A35088" w:rsidRDefault="009B4853" w:rsidP="00BB7203">
      <w:pPr>
        <w:ind w:left="2977" w:hanging="2268"/>
        <w:contextualSpacing/>
        <w:rPr>
          <w:bCs/>
          <w:lang w:val="mn-MN"/>
        </w:rPr>
      </w:pPr>
      <w:r w:rsidRPr="00A35088">
        <w:rPr>
          <w:b/>
          <w:lang w:val="mn-MN"/>
        </w:rPr>
        <w:t>3</w:t>
      </w:r>
      <w:r w:rsidR="000140B0" w:rsidRPr="00A35088">
        <w:rPr>
          <w:b/>
          <w:lang w:val="mn-MN"/>
        </w:rPr>
        <w:t>0</w:t>
      </w:r>
      <w:r w:rsidR="00B5302B" w:rsidRPr="00A35088">
        <w:rPr>
          <w:b/>
          <w:lang w:val="mn-MN"/>
        </w:rPr>
        <w:t xml:space="preserve"> д</w:t>
      </w:r>
      <w:r w:rsidR="000140B0" w:rsidRPr="00A35088">
        <w:rPr>
          <w:b/>
          <w:lang w:val="mn-MN"/>
        </w:rPr>
        <w:t>у</w:t>
      </w:r>
      <w:r w:rsidR="00B5302B" w:rsidRPr="00A35088">
        <w:rPr>
          <w:b/>
          <w:lang w:val="mn-MN"/>
        </w:rPr>
        <w:t>г</w:t>
      </w:r>
      <w:r w:rsidR="000140B0" w:rsidRPr="00A35088">
        <w:rPr>
          <w:b/>
          <w:lang w:val="mn-MN"/>
        </w:rPr>
        <w:t>аа</w:t>
      </w:r>
      <w:r w:rsidR="00B5302B" w:rsidRPr="00A35088">
        <w:rPr>
          <w:b/>
          <w:lang w:val="mn-MN"/>
        </w:rPr>
        <w:t>р</w:t>
      </w:r>
      <w:r w:rsidR="00B5302B" w:rsidRPr="00A35088">
        <w:rPr>
          <w:b/>
          <w:lang w:val="bg-BG"/>
        </w:rPr>
        <w:t xml:space="preserve"> зүйл.Төлөөлөн удирдах зөвлөлийн гишүүний </w:t>
      </w:r>
      <w:r w:rsidR="00B5302B" w:rsidRPr="00A35088">
        <w:rPr>
          <w:b/>
          <w:lang w:val="mn-MN"/>
        </w:rPr>
        <w:t xml:space="preserve">цалин, </w:t>
      </w:r>
      <w:r w:rsidR="00B5302B" w:rsidRPr="00A35088">
        <w:rPr>
          <w:b/>
          <w:lang w:val="bg-BG"/>
        </w:rPr>
        <w:t>урамшуулал</w:t>
      </w:r>
    </w:p>
    <w:p w14:paraId="19F798D2" w14:textId="77777777" w:rsidR="00B5302B" w:rsidRPr="00A35088" w:rsidRDefault="00B5302B" w:rsidP="00BB7203">
      <w:pPr>
        <w:ind w:firstLine="0"/>
        <w:contextualSpacing/>
        <w:rPr>
          <w:lang w:val="mn-MN"/>
        </w:rPr>
      </w:pPr>
    </w:p>
    <w:p w14:paraId="5D2525A5" w14:textId="3D792B9D" w:rsidR="00AC1E42" w:rsidRPr="00A35088" w:rsidRDefault="009B4853" w:rsidP="00BB7203">
      <w:pPr>
        <w:ind w:firstLine="709"/>
        <w:contextualSpacing/>
        <w:rPr>
          <w:lang w:val="mn-MN"/>
        </w:rPr>
      </w:pPr>
      <w:r w:rsidRPr="00A35088">
        <w:rPr>
          <w:lang w:val="mn-MN"/>
        </w:rPr>
        <w:t>3</w:t>
      </w:r>
      <w:r w:rsidR="000140B0" w:rsidRPr="00A35088">
        <w:rPr>
          <w:lang w:val="mn-MN"/>
        </w:rPr>
        <w:t>0</w:t>
      </w:r>
      <w:r w:rsidR="00B5302B" w:rsidRPr="00A35088">
        <w:rPr>
          <w:lang w:val="bg-BG"/>
        </w:rPr>
        <w:t>.1.</w:t>
      </w:r>
      <w:r w:rsidR="00B5302B" w:rsidRPr="00A35088" w:rsidDel="006D1246">
        <w:rPr>
          <w:lang w:val="bg-BG"/>
        </w:rPr>
        <w:t xml:space="preserve">Төрийн болон орон нутгийн </w:t>
      </w:r>
      <w:r w:rsidR="000140B0" w:rsidRPr="00A35088">
        <w:rPr>
          <w:lang w:val="mn-MN"/>
        </w:rPr>
        <w:t>өмчийн</w:t>
      </w:r>
      <w:r w:rsidR="00B5302B" w:rsidRPr="00A35088" w:rsidDel="00E8765D">
        <w:rPr>
          <w:lang w:val="bg-BG"/>
        </w:rPr>
        <w:t xml:space="preserve"> </w:t>
      </w:r>
      <w:r w:rsidR="00B5302B" w:rsidRPr="00A35088">
        <w:rPr>
          <w:lang w:val="bg-BG"/>
        </w:rPr>
        <w:t xml:space="preserve">компанийн төлөөлөн удирдах зөвлөлийн гишүүн </w:t>
      </w:r>
      <w:r w:rsidR="00B5302B" w:rsidRPr="00A35088">
        <w:rPr>
          <w:lang w:val="mn-MN"/>
        </w:rPr>
        <w:t>цалин, урамшуулал</w:t>
      </w:r>
      <w:r w:rsidR="00B5302B" w:rsidRPr="00A35088">
        <w:rPr>
          <w:lang w:val="bg-BG"/>
        </w:rPr>
        <w:t xml:space="preserve"> авч болно.</w:t>
      </w:r>
    </w:p>
    <w:p w14:paraId="66920685" w14:textId="77777777" w:rsidR="00600801" w:rsidRPr="00A35088" w:rsidRDefault="00600801" w:rsidP="00600801">
      <w:pPr>
        <w:ind w:firstLine="0"/>
        <w:contextualSpacing/>
        <w:rPr>
          <w:lang w:val="mn-MN"/>
        </w:rPr>
      </w:pPr>
    </w:p>
    <w:p w14:paraId="44496563" w14:textId="4EC351BE" w:rsidR="008C3087" w:rsidRPr="00A35088" w:rsidRDefault="009B4853" w:rsidP="00BB7203">
      <w:pPr>
        <w:ind w:firstLine="709"/>
        <w:contextualSpacing/>
        <w:rPr>
          <w:lang w:val="mn-MN"/>
        </w:rPr>
      </w:pPr>
      <w:r w:rsidRPr="00A35088">
        <w:rPr>
          <w:lang w:val="mn-MN"/>
        </w:rPr>
        <w:t>3</w:t>
      </w:r>
      <w:r w:rsidR="000140B0" w:rsidRPr="00A35088">
        <w:rPr>
          <w:lang w:val="mn-MN"/>
        </w:rPr>
        <w:t>0</w:t>
      </w:r>
      <w:r w:rsidR="00B5302B" w:rsidRPr="00A35088">
        <w:rPr>
          <w:lang w:val="bg-BG"/>
        </w:rPr>
        <w:t>.2.</w:t>
      </w:r>
      <w:r w:rsidR="00EA6105" w:rsidRPr="00A35088">
        <w:rPr>
          <w:lang w:val="mn-MN"/>
        </w:rPr>
        <w:t>Т</w:t>
      </w:r>
      <w:r w:rsidR="00B5302B" w:rsidRPr="00A35088">
        <w:rPr>
          <w:lang w:val="bg-BG"/>
        </w:rPr>
        <w:t xml:space="preserve">өлөөлөн удирдах зөвлөлийн гишүүний </w:t>
      </w:r>
      <w:r w:rsidR="00B5302B" w:rsidRPr="00A35088">
        <w:rPr>
          <w:lang w:val="mn-MN"/>
        </w:rPr>
        <w:t xml:space="preserve">цалин, </w:t>
      </w:r>
      <w:r w:rsidR="00B5302B" w:rsidRPr="00A35088">
        <w:rPr>
          <w:lang w:val="bg-BG"/>
        </w:rPr>
        <w:t>урамшууллын хэмжээ</w:t>
      </w:r>
      <w:r w:rsidR="00876BD7" w:rsidRPr="00A35088">
        <w:rPr>
          <w:lang w:val="mn-MN"/>
        </w:rPr>
        <w:t xml:space="preserve">г </w:t>
      </w:r>
      <w:r w:rsidRPr="00A35088">
        <w:rPr>
          <w:lang w:val="mn-MN"/>
        </w:rPr>
        <w:t>т</w:t>
      </w:r>
      <w:r w:rsidR="000F22ED" w:rsidRPr="00A35088">
        <w:rPr>
          <w:lang w:val="bg-BG"/>
        </w:rPr>
        <w:t>өрийн болон орон нутгийн</w:t>
      </w:r>
      <w:r w:rsidR="00EC6A4B" w:rsidRPr="00A35088">
        <w:rPr>
          <w:lang w:val="mn-MN"/>
        </w:rPr>
        <w:t xml:space="preserve"> өмчи</w:t>
      </w:r>
      <w:r w:rsidR="000140B0" w:rsidRPr="00A35088">
        <w:rPr>
          <w:lang w:val="mn-MN"/>
        </w:rPr>
        <w:t>йн</w:t>
      </w:r>
      <w:r w:rsidR="006D1246" w:rsidRPr="00A35088">
        <w:rPr>
          <w:lang w:val="bg-BG"/>
        </w:rPr>
        <w:t xml:space="preserve"> </w:t>
      </w:r>
      <w:r w:rsidR="00EC6A4B" w:rsidRPr="00A35088">
        <w:rPr>
          <w:lang w:val="mn-MN"/>
        </w:rPr>
        <w:t>компанийн хувьцаа эзэмшигчдийн хурлаа</w:t>
      </w:r>
      <w:r w:rsidR="009E185D" w:rsidRPr="00A35088">
        <w:rPr>
          <w:lang w:val="mn-MN"/>
        </w:rPr>
        <w:t>с</w:t>
      </w:r>
      <w:r w:rsidR="006D1246" w:rsidRPr="00A35088">
        <w:rPr>
          <w:lang w:val="bg-BG"/>
        </w:rPr>
        <w:t xml:space="preserve"> </w:t>
      </w:r>
      <w:r w:rsidR="0035598E" w:rsidRPr="00A35088">
        <w:rPr>
          <w:lang w:val="mn-MN"/>
        </w:rPr>
        <w:t xml:space="preserve">дараах журмаар </w:t>
      </w:r>
      <w:r w:rsidR="00B5302B" w:rsidRPr="00A35088">
        <w:rPr>
          <w:lang w:val="bg-BG"/>
        </w:rPr>
        <w:t>тогтооно</w:t>
      </w:r>
      <w:r w:rsidR="0035598E" w:rsidRPr="00A35088">
        <w:rPr>
          <w:lang w:val="mn-MN"/>
        </w:rPr>
        <w:t>:</w:t>
      </w:r>
    </w:p>
    <w:p w14:paraId="161C8098" w14:textId="77777777" w:rsidR="007F5321" w:rsidRPr="00A35088" w:rsidRDefault="007F5321" w:rsidP="007F5321">
      <w:pPr>
        <w:ind w:firstLine="0"/>
        <w:contextualSpacing/>
        <w:rPr>
          <w:lang w:val="mn-MN"/>
        </w:rPr>
      </w:pPr>
    </w:p>
    <w:p w14:paraId="46C59415" w14:textId="2822D2E0" w:rsidR="00C46448" w:rsidRPr="00A35088" w:rsidRDefault="009B4853" w:rsidP="00BB7203">
      <w:pPr>
        <w:autoSpaceDE w:val="0"/>
        <w:autoSpaceDN w:val="0"/>
        <w:adjustRightInd w:val="0"/>
        <w:ind w:firstLine="1418"/>
        <w:contextualSpacing/>
        <w:rPr>
          <w:lang w:val="mn-MN"/>
        </w:rPr>
      </w:pPr>
      <w:r w:rsidRPr="00A35088">
        <w:rPr>
          <w:bCs/>
          <w:iCs/>
          <w:lang w:val="mn-MN"/>
        </w:rPr>
        <w:t>3</w:t>
      </w:r>
      <w:r w:rsidR="000140B0" w:rsidRPr="00A35088">
        <w:rPr>
          <w:bCs/>
          <w:iCs/>
          <w:lang w:val="mn-MN"/>
        </w:rPr>
        <w:t>0</w:t>
      </w:r>
      <w:r w:rsidR="0035598E" w:rsidRPr="00A35088">
        <w:rPr>
          <w:lang w:val="mn-MN"/>
        </w:rPr>
        <w:t>.2.1.</w:t>
      </w:r>
      <w:r w:rsidRPr="00A35088">
        <w:rPr>
          <w:lang w:val="mn-MN"/>
        </w:rPr>
        <w:t>н</w:t>
      </w:r>
      <w:r w:rsidR="0035598E" w:rsidRPr="00A35088">
        <w:rPr>
          <w:lang w:val="mn-MN"/>
        </w:rPr>
        <w:t xml:space="preserve">ийтийн дэд бүтцийн болон нийтийн үйлчилгээний </w:t>
      </w:r>
      <w:r w:rsidR="00C46448" w:rsidRPr="00A35088">
        <w:rPr>
          <w:lang w:val="mn-MN"/>
        </w:rPr>
        <w:t xml:space="preserve">салбарын </w:t>
      </w:r>
      <w:r w:rsidR="000F22ED" w:rsidRPr="00A35088">
        <w:rPr>
          <w:lang w:val="mn-MN"/>
        </w:rPr>
        <w:t>төрийн болон орон нутгийн</w:t>
      </w:r>
      <w:r w:rsidR="0035598E" w:rsidRPr="00A35088">
        <w:rPr>
          <w:lang w:val="mn-MN"/>
        </w:rPr>
        <w:t xml:space="preserve"> </w:t>
      </w:r>
      <w:r w:rsidR="00EA6105" w:rsidRPr="00A35088">
        <w:rPr>
          <w:bCs/>
          <w:iCs/>
          <w:lang w:val="mn-MN"/>
        </w:rPr>
        <w:t>өмчи</w:t>
      </w:r>
      <w:r w:rsidR="000140B0" w:rsidRPr="00A35088">
        <w:rPr>
          <w:bCs/>
          <w:iCs/>
          <w:lang w:val="mn-MN"/>
        </w:rPr>
        <w:t>йн</w:t>
      </w:r>
      <w:r w:rsidR="0035598E" w:rsidRPr="00A35088">
        <w:rPr>
          <w:lang w:val="mn-MN"/>
        </w:rPr>
        <w:t xml:space="preserve"> компанийн хувьд төлөөлөн удирдах зөвлөлийн </w:t>
      </w:r>
      <w:r w:rsidR="00CD6B16" w:rsidRPr="00A35088">
        <w:rPr>
          <w:lang w:val="mn-MN"/>
        </w:rPr>
        <w:t xml:space="preserve">гишүүний </w:t>
      </w:r>
      <w:r w:rsidR="0035598E" w:rsidRPr="00A35088">
        <w:rPr>
          <w:lang w:val="mn-MN"/>
        </w:rPr>
        <w:t>цалин, урамшууллын хэмжээг төрийн өмчийн асуудал эрхэлсэн төрийн захиргааны байгууллагын санал болон төрийн албан</w:t>
      </w:r>
      <w:r w:rsidR="00707044" w:rsidRPr="00A35088">
        <w:rPr>
          <w:lang w:val="mn-MN"/>
        </w:rPr>
        <w:t xml:space="preserve"> хаагчийн </w:t>
      </w:r>
      <w:r w:rsidR="0035598E" w:rsidRPr="00A35088">
        <w:rPr>
          <w:lang w:val="mn-MN"/>
        </w:rPr>
        <w:t>цалингийн жишгийг харгалзан</w:t>
      </w:r>
      <w:r w:rsidR="003A0972" w:rsidRPr="00A35088">
        <w:rPr>
          <w:lang w:val="mn-MN"/>
        </w:rPr>
        <w:t>;</w:t>
      </w:r>
    </w:p>
    <w:p w14:paraId="08AD698E" w14:textId="77777777" w:rsidR="00C46448" w:rsidRPr="00A35088" w:rsidRDefault="00C46448" w:rsidP="00BB7203">
      <w:pPr>
        <w:autoSpaceDE w:val="0"/>
        <w:autoSpaceDN w:val="0"/>
        <w:adjustRightInd w:val="0"/>
        <w:ind w:firstLine="0"/>
        <w:contextualSpacing/>
        <w:rPr>
          <w:lang w:val="mn-MN"/>
        </w:rPr>
      </w:pPr>
    </w:p>
    <w:p w14:paraId="7C1C0ECA" w14:textId="5F5AC972" w:rsidR="00AC1E42" w:rsidRPr="00A35088" w:rsidRDefault="00C46448" w:rsidP="00BB7203">
      <w:pPr>
        <w:autoSpaceDE w:val="0"/>
        <w:autoSpaceDN w:val="0"/>
        <w:adjustRightInd w:val="0"/>
        <w:ind w:firstLine="1418"/>
        <w:contextualSpacing/>
        <w:rPr>
          <w:lang w:val="mn-MN"/>
        </w:rPr>
      </w:pPr>
      <w:r w:rsidRPr="00A35088">
        <w:rPr>
          <w:bCs/>
          <w:iCs/>
          <w:lang w:val="mn-MN"/>
        </w:rPr>
        <w:t>3</w:t>
      </w:r>
      <w:r w:rsidR="000140B0" w:rsidRPr="00A35088">
        <w:rPr>
          <w:bCs/>
          <w:iCs/>
          <w:lang w:val="mn-MN"/>
        </w:rPr>
        <w:t>0</w:t>
      </w:r>
      <w:r w:rsidR="0035598E" w:rsidRPr="00A35088">
        <w:rPr>
          <w:lang w:val="mn-MN"/>
        </w:rPr>
        <w:t>.2.</w:t>
      </w:r>
      <w:r w:rsidR="0010523B" w:rsidRPr="00A35088">
        <w:rPr>
          <w:lang w:val="mn-MN"/>
        </w:rPr>
        <w:t>2</w:t>
      </w:r>
      <w:r w:rsidR="0035598E" w:rsidRPr="00A35088">
        <w:rPr>
          <w:lang w:val="mn-MN"/>
        </w:rPr>
        <w:t>.</w:t>
      </w:r>
      <w:r w:rsidRPr="00A35088">
        <w:rPr>
          <w:lang w:val="mn-MN"/>
        </w:rPr>
        <w:t>э</w:t>
      </w:r>
      <w:r w:rsidR="0035598E" w:rsidRPr="00A35088">
        <w:rPr>
          <w:lang w:val="mn-MN"/>
        </w:rPr>
        <w:t xml:space="preserve">нэ хуулийн </w:t>
      </w:r>
      <w:r w:rsidRPr="00A35088">
        <w:rPr>
          <w:bCs/>
          <w:iCs/>
          <w:lang w:val="mn-MN"/>
        </w:rPr>
        <w:t>3</w:t>
      </w:r>
      <w:r w:rsidR="000140B0" w:rsidRPr="00A35088">
        <w:rPr>
          <w:bCs/>
          <w:iCs/>
          <w:lang w:val="mn-MN"/>
        </w:rPr>
        <w:t>0</w:t>
      </w:r>
      <w:r w:rsidR="0035598E" w:rsidRPr="00A35088">
        <w:rPr>
          <w:lang w:val="mn-MN"/>
        </w:rPr>
        <w:t>.2.1-</w:t>
      </w:r>
      <w:r w:rsidRPr="00A35088">
        <w:rPr>
          <w:lang w:val="mn-MN"/>
        </w:rPr>
        <w:t>д</w:t>
      </w:r>
      <w:r w:rsidR="0035598E" w:rsidRPr="00A35088">
        <w:rPr>
          <w:lang w:val="mn-MN"/>
        </w:rPr>
        <w:t xml:space="preserve"> зааснаас бусад </w:t>
      </w:r>
      <w:r w:rsidR="000F22ED" w:rsidRPr="00A35088">
        <w:rPr>
          <w:lang w:val="mn-MN"/>
        </w:rPr>
        <w:t>төрийн болон орон нутгийн</w:t>
      </w:r>
      <w:r w:rsidR="0035598E" w:rsidRPr="00A35088">
        <w:rPr>
          <w:lang w:val="mn-MN"/>
        </w:rPr>
        <w:t xml:space="preserve"> </w:t>
      </w:r>
      <w:r w:rsidR="0035598E" w:rsidRPr="00A35088">
        <w:rPr>
          <w:bCs/>
          <w:iCs/>
          <w:lang w:val="mn-MN"/>
        </w:rPr>
        <w:t>өмчи</w:t>
      </w:r>
      <w:r w:rsidR="000140B0" w:rsidRPr="00A35088">
        <w:rPr>
          <w:bCs/>
          <w:iCs/>
          <w:lang w:val="mn-MN"/>
        </w:rPr>
        <w:t>йн</w:t>
      </w:r>
      <w:r w:rsidR="0035598E" w:rsidRPr="00A35088">
        <w:rPr>
          <w:lang w:val="mn-MN"/>
        </w:rPr>
        <w:t xml:space="preserve"> компанийн хувьд </w:t>
      </w:r>
      <w:r w:rsidR="0010523B" w:rsidRPr="00A35088">
        <w:rPr>
          <w:lang w:val="mn-MN"/>
        </w:rPr>
        <w:t xml:space="preserve">төлөөлөн удирдах зөвлөлийн гишүүний </w:t>
      </w:r>
      <w:r w:rsidR="0035598E" w:rsidRPr="00A35088">
        <w:rPr>
          <w:lang w:val="mn-MN"/>
        </w:rPr>
        <w:t xml:space="preserve">цалин, урамшууллын хэмжээг төрийн өмчийн асуудал эрхэлсэн төрийн захиргааны байгууллагын санал болон тухайн компанийн хөрөнгийн хэмжээ, ашигт ажиллагаа, зах зээл дэх хувийн хэвшлийн </w:t>
      </w:r>
      <w:r w:rsidRPr="00A35088">
        <w:rPr>
          <w:lang w:val="mn-MN"/>
        </w:rPr>
        <w:t xml:space="preserve">цалингийн </w:t>
      </w:r>
      <w:r w:rsidR="0035598E" w:rsidRPr="00A35088">
        <w:rPr>
          <w:lang w:val="mn-MN"/>
        </w:rPr>
        <w:t>жишгийг харгалзан төлөөлөн удирдах зөвлөлийн дэргэдэх цалин, урамшууллын хорооны саналаар.</w:t>
      </w:r>
    </w:p>
    <w:p w14:paraId="728E6F08" w14:textId="77777777" w:rsidR="000140B0" w:rsidRPr="00A35088" w:rsidRDefault="000140B0" w:rsidP="00BB7203">
      <w:pPr>
        <w:ind w:firstLine="0"/>
        <w:contextualSpacing/>
        <w:rPr>
          <w:lang w:val="mn-MN"/>
        </w:rPr>
      </w:pPr>
    </w:p>
    <w:p w14:paraId="755BE449" w14:textId="3C9FE660" w:rsidR="00AC1E42" w:rsidRPr="00A35088" w:rsidRDefault="00451F67" w:rsidP="00BB7203">
      <w:pPr>
        <w:ind w:firstLine="709"/>
        <w:contextualSpacing/>
        <w:rPr>
          <w:lang w:val="mn-MN"/>
        </w:rPr>
      </w:pPr>
      <w:r w:rsidRPr="00A35088">
        <w:rPr>
          <w:lang w:val="mn-MN"/>
        </w:rPr>
        <w:t>3</w:t>
      </w:r>
      <w:r w:rsidR="000140B0" w:rsidRPr="00A35088">
        <w:rPr>
          <w:lang w:val="mn-MN"/>
        </w:rPr>
        <w:t>0</w:t>
      </w:r>
      <w:r w:rsidR="00B5302B" w:rsidRPr="00A35088">
        <w:rPr>
          <w:lang w:val="bg-BG"/>
        </w:rPr>
        <w:t>.</w:t>
      </w:r>
      <w:r w:rsidR="003F2D7F" w:rsidRPr="00A35088">
        <w:rPr>
          <w:lang w:val="mn-MN"/>
        </w:rPr>
        <w:t>3</w:t>
      </w:r>
      <w:r w:rsidR="00B5302B" w:rsidRPr="00A35088">
        <w:rPr>
          <w:lang w:val="bg-BG"/>
        </w:rPr>
        <w:t xml:space="preserve">.Энэ хуульд өөрөөр заагаагүй бол төлөөлөн удирдах зөвлөлийн гишүүдийн </w:t>
      </w:r>
      <w:r w:rsidR="00B5302B" w:rsidRPr="00A35088">
        <w:rPr>
          <w:lang w:val="mn-MN"/>
        </w:rPr>
        <w:t xml:space="preserve">цалин, </w:t>
      </w:r>
      <w:r w:rsidR="00B5302B" w:rsidRPr="00A35088">
        <w:rPr>
          <w:lang w:val="bg-BG"/>
        </w:rPr>
        <w:t xml:space="preserve">урамшууллын хэмжээ </w:t>
      </w:r>
      <w:r w:rsidR="00B5302B" w:rsidRPr="00A35088">
        <w:rPr>
          <w:lang w:val="mn-MN"/>
        </w:rPr>
        <w:t>адил</w:t>
      </w:r>
      <w:r w:rsidR="00B5302B" w:rsidRPr="00A35088">
        <w:rPr>
          <w:lang w:val="bg-BG"/>
        </w:rPr>
        <w:t xml:space="preserve"> байна.</w:t>
      </w:r>
      <w:r w:rsidR="000140B0" w:rsidRPr="00A35088">
        <w:rPr>
          <w:lang w:val="mn-MN"/>
        </w:rPr>
        <w:t xml:space="preserve"> </w:t>
      </w:r>
      <w:r w:rsidR="000140B0" w:rsidRPr="00A35088">
        <w:rPr>
          <w:lang w:val="bg-BG"/>
        </w:rPr>
        <w:t>Төлөөлөн удирдах зөвлөлийн гишүүн нь аудитын хороо болон төлөөлөн удирдах зөвлөлийн бусад хороонд ажилласан бол нэмэгдэл урамшуулал авч болно.</w:t>
      </w:r>
    </w:p>
    <w:p w14:paraId="37CA1A2C" w14:textId="77777777" w:rsidR="003F2D7F" w:rsidRPr="00A35088" w:rsidRDefault="003F2D7F" w:rsidP="00BB7203">
      <w:pPr>
        <w:ind w:firstLine="0"/>
        <w:contextualSpacing/>
        <w:rPr>
          <w:lang w:val="mn-MN"/>
        </w:rPr>
      </w:pPr>
    </w:p>
    <w:p w14:paraId="546DFCEF" w14:textId="19EA1113" w:rsidR="003F2D7F" w:rsidRPr="00A35088" w:rsidRDefault="003F2D7F" w:rsidP="00BB7203">
      <w:pPr>
        <w:ind w:firstLine="709"/>
        <w:contextualSpacing/>
        <w:rPr>
          <w:lang w:val="mn-MN"/>
        </w:rPr>
      </w:pPr>
      <w:r w:rsidRPr="00A35088">
        <w:rPr>
          <w:lang w:val="mn-MN"/>
        </w:rPr>
        <w:t>30</w:t>
      </w:r>
      <w:r w:rsidRPr="00A35088">
        <w:rPr>
          <w:lang w:val="bg-BG"/>
        </w:rPr>
        <w:t>.</w:t>
      </w:r>
      <w:r w:rsidRPr="00A35088">
        <w:rPr>
          <w:lang w:val="mn-MN"/>
        </w:rPr>
        <w:t>4</w:t>
      </w:r>
      <w:r w:rsidRPr="00A35088">
        <w:rPr>
          <w:lang w:val="bg-BG"/>
        </w:rPr>
        <w:t xml:space="preserve">.Төлөөлөн удирдах зөвлөлийн гишүүн энэ хуульд заасан </w:t>
      </w:r>
      <w:r w:rsidRPr="00A35088">
        <w:rPr>
          <w:lang w:val="mn-MN"/>
        </w:rPr>
        <w:t xml:space="preserve">цалин, </w:t>
      </w:r>
      <w:r w:rsidRPr="00A35088">
        <w:rPr>
          <w:lang w:val="bg-BG"/>
        </w:rPr>
        <w:t>урамшууллаас бусад тусгайлсан хангамж эдлэхгүй.</w:t>
      </w:r>
    </w:p>
    <w:p w14:paraId="16B5D8D2" w14:textId="77777777" w:rsidR="00AC1E42" w:rsidRPr="00A35088" w:rsidRDefault="00AC1E42" w:rsidP="00BB7203">
      <w:pPr>
        <w:ind w:firstLine="0"/>
        <w:contextualSpacing/>
        <w:rPr>
          <w:lang w:val="mn-MN"/>
        </w:rPr>
      </w:pPr>
    </w:p>
    <w:p w14:paraId="043161BA" w14:textId="7EA098C9" w:rsidR="00AC1E42" w:rsidRPr="00A35088" w:rsidRDefault="00451F67" w:rsidP="00BB7203">
      <w:pPr>
        <w:ind w:firstLine="709"/>
        <w:contextualSpacing/>
        <w:rPr>
          <w:lang w:val="mn-MN"/>
        </w:rPr>
      </w:pPr>
      <w:r w:rsidRPr="00A35088">
        <w:rPr>
          <w:lang w:val="mn-MN"/>
        </w:rPr>
        <w:t>3</w:t>
      </w:r>
      <w:r w:rsidR="000140B0" w:rsidRPr="00A35088">
        <w:rPr>
          <w:lang w:val="mn-MN"/>
        </w:rPr>
        <w:t>0</w:t>
      </w:r>
      <w:r w:rsidR="00B5302B" w:rsidRPr="00A35088">
        <w:rPr>
          <w:lang w:val="bg-BG"/>
        </w:rPr>
        <w:t>.5.Төлөөлөн удирдах зөвлөлийн гишүүнээс чөлөөлөгдөхөд нөхөн төлбөр, олговор зэрэг аливаа хэлбэрийн тэтгэмж олгохыг хориглоно.</w:t>
      </w:r>
    </w:p>
    <w:p w14:paraId="1E563EA5" w14:textId="77777777" w:rsidR="00AC1E42" w:rsidRPr="00A35088" w:rsidRDefault="00AC1E42" w:rsidP="00BB7203">
      <w:pPr>
        <w:ind w:firstLine="0"/>
        <w:contextualSpacing/>
        <w:rPr>
          <w:lang w:val="mn-MN"/>
        </w:rPr>
      </w:pPr>
    </w:p>
    <w:p w14:paraId="11C1432C" w14:textId="128B2075" w:rsidR="00AC1E42" w:rsidRPr="00A35088" w:rsidRDefault="00451F67" w:rsidP="00BB7203">
      <w:pPr>
        <w:ind w:firstLine="709"/>
        <w:contextualSpacing/>
        <w:rPr>
          <w:lang w:val="mn-MN"/>
        </w:rPr>
      </w:pPr>
      <w:r w:rsidRPr="00A35088">
        <w:rPr>
          <w:lang w:val="mn-MN"/>
        </w:rPr>
        <w:t>3</w:t>
      </w:r>
      <w:r w:rsidR="000140B0" w:rsidRPr="00A35088">
        <w:rPr>
          <w:lang w:val="mn-MN"/>
        </w:rPr>
        <w:t>0</w:t>
      </w:r>
      <w:r w:rsidR="00B5302B" w:rsidRPr="00A35088">
        <w:rPr>
          <w:lang w:val="bg-BG"/>
        </w:rPr>
        <w:t xml:space="preserve">.6.Энэ хуулийн </w:t>
      </w:r>
      <w:r w:rsidR="000140B0" w:rsidRPr="00A35088">
        <w:rPr>
          <w:lang w:val="mn-MN"/>
        </w:rPr>
        <w:t>29</w:t>
      </w:r>
      <w:r w:rsidR="00B5302B" w:rsidRPr="00A35088">
        <w:rPr>
          <w:lang w:val="mn-MN"/>
        </w:rPr>
        <w:t>.1</w:t>
      </w:r>
      <w:r w:rsidR="00B5302B" w:rsidRPr="00A35088">
        <w:rPr>
          <w:lang w:val="bg-BG"/>
        </w:rPr>
        <w:t>-</w:t>
      </w:r>
      <w:r w:rsidR="00B5302B" w:rsidRPr="00A35088">
        <w:rPr>
          <w:lang w:val="mn-MN"/>
        </w:rPr>
        <w:t>д</w:t>
      </w:r>
      <w:r w:rsidR="00B5302B" w:rsidRPr="00A35088">
        <w:rPr>
          <w:lang w:val="bg-BG"/>
        </w:rPr>
        <w:t xml:space="preserve"> заасан үүргээ биелүүлээгүй бол урамшуулал тогтоох эрх бүхий этгээдээс төлөөлөн удирдах зөвлөлийн гишүүн</w:t>
      </w:r>
      <w:r w:rsidR="00B5302B" w:rsidRPr="00A35088">
        <w:rPr>
          <w:lang w:val="mn-MN"/>
        </w:rPr>
        <w:t>д</w:t>
      </w:r>
      <w:r w:rsidR="00B5302B" w:rsidRPr="00A35088">
        <w:rPr>
          <w:lang w:val="bg-BG"/>
        </w:rPr>
        <w:t xml:space="preserve"> урамшуул</w:t>
      </w:r>
      <w:r w:rsidR="00B5302B" w:rsidRPr="00A35088">
        <w:rPr>
          <w:lang w:val="mn-MN"/>
        </w:rPr>
        <w:t>ал</w:t>
      </w:r>
      <w:r w:rsidR="00B5302B" w:rsidRPr="00A35088">
        <w:rPr>
          <w:lang w:val="bg-BG"/>
        </w:rPr>
        <w:t xml:space="preserve"> </w:t>
      </w:r>
      <w:r w:rsidR="00B5302B" w:rsidRPr="00A35088">
        <w:rPr>
          <w:lang w:val="mn-MN"/>
        </w:rPr>
        <w:t xml:space="preserve">олгохыг </w:t>
      </w:r>
      <w:r w:rsidR="00B5302B" w:rsidRPr="00A35088">
        <w:rPr>
          <w:lang w:val="bg-BG"/>
        </w:rPr>
        <w:lastRenderedPageBreak/>
        <w:t>зогсоох, эсхүл үүр</w:t>
      </w:r>
      <w:r w:rsidR="00CC6E6A" w:rsidRPr="00A35088">
        <w:rPr>
          <w:lang w:val="mn-MN"/>
        </w:rPr>
        <w:t>гээ</w:t>
      </w:r>
      <w:r w:rsidR="00B5302B" w:rsidRPr="00A35088">
        <w:rPr>
          <w:lang w:val="bg-BG"/>
        </w:rPr>
        <w:t xml:space="preserve"> биелүүлээгүй, эсхүл хуралдаанд оролцоогүй тухайн хугацаанд хамаарах хувь хэмжээгээр урамшууллын хэмжээг бууруулна.</w:t>
      </w:r>
    </w:p>
    <w:p w14:paraId="2175A482" w14:textId="77777777" w:rsidR="00BB681C" w:rsidRPr="00A35088" w:rsidRDefault="00BB681C" w:rsidP="00BB7203">
      <w:pPr>
        <w:ind w:firstLine="0"/>
        <w:contextualSpacing/>
        <w:rPr>
          <w:lang w:val="mn-MN"/>
        </w:rPr>
      </w:pPr>
    </w:p>
    <w:p w14:paraId="361B3EAA" w14:textId="3D73A7A2" w:rsidR="00BB681C" w:rsidRPr="00A35088" w:rsidRDefault="00BB681C" w:rsidP="00BB7203">
      <w:pPr>
        <w:ind w:firstLine="709"/>
        <w:contextualSpacing/>
        <w:rPr>
          <w:lang w:val="mn-MN"/>
        </w:rPr>
      </w:pPr>
      <w:r w:rsidRPr="00A35088">
        <w:rPr>
          <w:lang w:val="mn-MN"/>
        </w:rPr>
        <w:t>30</w:t>
      </w:r>
      <w:r w:rsidRPr="00A35088">
        <w:rPr>
          <w:lang w:val="bg-BG"/>
        </w:rPr>
        <w:t>.</w:t>
      </w:r>
      <w:r w:rsidRPr="00A35088">
        <w:rPr>
          <w:lang w:val="mn-MN"/>
        </w:rPr>
        <w:t>7</w:t>
      </w:r>
      <w:r w:rsidRPr="00A35088">
        <w:rPr>
          <w:lang w:val="bg-BG"/>
        </w:rPr>
        <w:t xml:space="preserve">.Энэ хуулийн </w:t>
      </w:r>
      <w:r w:rsidRPr="00A35088">
        <w:rPr>
          <w:lang w:val="mn-MN"/>
        </w:rPr>
        <w:t>30</w:t>
      </w:r>
      <w:r w:rsidRPr="00A35088">
        <w:rPr>
          <w:lang w:val="bg-BG"/>
        </w:rPr>
        <w:t xml:space="preserve">.6-д заасны дагуу урамшуулал </w:t>
      </w:r>
      <w:r w:rsidRPr="00A35088">
        <w:rPr>
          <w:lang w:val="mn-MN"/>
        </w:rPr>
        <w:t>олгохыг</w:t>
      </w:r>
      <w:r w:rsidRPr="00A35088">
        <w:rPr>
          <w:lang w:val="bg-BG"/>
        </w:rPr>
        <w:t xml:space="preserve"> зогсоох, эсхүл бууруулах арга хэмжээ</w:t>
      </w:r>
      <w:r w:rsidRPr="00A35088">
        <w:rPr>
          <w:lang w:val="mn-MN"/>
        </w:rPr>
        <w:t xml:space="preserve"> нь </w:t>
      </w:r>
      <w:r w:rsidRPr="00A35088">
        <w:rPr>
          <w:lang w:val="bg-BG"/>
        </w:rPr>
        <w:t>урамшуулал тогтоох эрх бүхий этгээдээс компанийн гүйцэтгэх захиралд хандан энэ тухай бичгээр гаргасан мэдэгдэлд үндэслэ</w:t>
      </w:r>
      <w:r w:rsidRPr="00A35088">
        <w:rPr>
          <w:lang w:val="mn-MN"/>
        </w:rPr>
        <w:t>нэ</w:t>
      </w:r>
      <w:r w:rsidRPr="00A35088">
        <w:rPr>
          <w:lang w:val="bg-BG"/>
        </w:rPr>
        <w:t>.</w:t>
      </w:r>
    </w:p>
    <w:p w14:paraId="68C54E11" w14:textId="77777777" w:rsidR="00AC1E42" w:rsidRPr="00A35088" w:rsidRDefault="00AC1E42" w:rsidP="00BB7203">
      <w:pPr>
        <w:ind w:firstLine="0"/>
        <w:contextualSpacing/>
        <w:rPr>
          <w:lang w:val="mn-MN"/>
        </w:rPr>
      </w:pPr>
    </w:p>
    <w:p w14:paraId="24F913A9" w14:textId="0371949D" w:rsidR="00816DE0" w:rsidRPr="00A35088" w:rsidRDefault="00451F67" w:rsidP="00BB7203">
      <w:pPr>
        <w:ind w:firstLine="709"/>
        <w:contextualSpacing/>
        <w:rPr>
          <w:lang w:val="mn-MN"/>
        </w:rPr>
      </w:pPr>
      <w:r w:rsidRPr="00A35088">
        <w:rPr>
          <w:lang w:val="mn-MN"/>
        </w:rPr>
        <w:t>3</w:t>
      </w:r>
      <w:r w:rsidR="000140B0" w:rsidRPr="00A35088">
        <w:rPr>
          <w:lang w:val="mn-MN"/>
        </w:rPr>
        <w:t>0</w:t>
      </w:r>
      <w:r w:rsidR="00B5302B" w:rsidRPr="00A35088">
        <w:rPr>
          <w:lang w:val="bg-BG"/>
        </w:rPr>
        <w:t>.</w:t>
      </w:r>
      <w:r w:rsidR="00082080" w:rsidRPr="00A35088">
        <w:rPr>
          <w:lang w:val="mn-MN"/>
        </w:rPr>
        <w:t>8</w:t>
      </w:r>
      <w:r w:rsidR="00B5302B" w:rsidRPr="00A35088">
        <w:rPr>
          <w:lang w:val="bg-BG"/>
        </w:rPr>
        <w:t>.</w:t>
      </w:r>
      <w:r w:rsidR="00B5302B" w:rsidRPr="00A35088" w:rsidDel="006D1246">
        <w:rPr>
          <w:lang w:val="bg-BG"/>
        </w:rPr>
        <w:t xml:space="preserve">Төрийн болон орон нутгийн </w:t>
      </w:r>
      <w:r w:rsidR="00EA6105" w:rsidRPr="00A35088">
        <w:rPr>
          <w:lang w:val="mn-MN"/>
        </w:rPr>
        <w:t>өмчит</w:t>
      </w:r>
      <w:r w:rsidR="00B5302B" w:rsidRPr="00A35088">
        <w:rPr>
          <w:lang w:val="bg-BG"/>
        </w:rPr>
        <w:t xml:space="preserve"> компанийн төлөөлөн удирдах зөвлөлийн гишүүний ажлын гүйцэтгэлийн үр дүнг үнэлж, урамшуулал олгох аргачлалыг </w:t>
      </w:r>
      <w:r w:rsidR="002D61F8" w:rsidRPr="00A35088">
        <w:rPr>
          <w:lang w:val="bg-BG"/>
        </w:rPr>
        <w:t>төрийн өмчийн асуудал эрхэлсэн</w:t>
      </w:r>
      <w:r w:rsidR="00B5302B" w:rsidRPr="00A35088">
        <w:rPr>
          <w:lang w:val="bg-BG"/>
        </w:rPr>
        <w:t xml:space="preserve"> төрийн захиргааны байгууллага батална.</w:t>
      </w:r>
    </w:p>
    <w:p w14:paraId="0BBCC35C" w14:textId="77777777" w:rsidR="00BB681C" w:rsidRPr="00A35088" w:rsidRDefault="00BB681C" w:rsidP="00BB7203">
      <w:pPr>
        <w:ind w:firstLine="0"/>
        <w:contextualSpacing/>
        <w:rPr>
          <w:lang w:val="mn-MN"/>
        </w:rPr>
      </w:pPr>
    </w:p>
    <w:p w14:paraId="78A8FA3B" w14:textId="35CB150F" w:rsidR="00816DE0" w:rsidRPr="00A35088" w:rsidRDefault="00451F67" w:rsidP="00BB7203">
      <w:pPr>
        <w:autoSpaceDE w:val="0"/>
        <w:autoSpaceDN w:val="0"/>
        <w:adjustRightInd w:val="0"/>
        <w:contextualSpacing/>
        <w:rPr>
          <w:bCs/>
          <w:iCs/>
          <w:lang w:val="mn-MN"/>
        </w:rPr>
      </w:pPr>
      <w:r w:rsidRPr="00A35088">
        <w:rPr>
          <w:bCs/>
          <w:iCs/>
          <w:lang w:val="mn-MN"/>
        </w:rPr>
        <w:t>3</w:t>
      </w:r>
      <w:r w:rsidR="00017687" w:rsidRPr="00A35088">
        <w:rPr>
          <w:bCs/>
          <w:iCs/>
          <w:lang w:val="mn-MN"/>
        </w:rPr>
        <w:t>0</w:t>
      </w:r>
      <w:r w:rsidR="007C6BE3" w:rsidRPr="00A35088">
        <w:rPr>
          <w:bCs/>
          <w:iCs/>
          <w:lang w:val="mn-MN"/>
        </w:rPr>
        <w:t>.</w:t>
      </w:r>
      <w:r w:rsidR="00017687" w:rsidRPr="00A35088">
        <w:rPr>
          <w:bCs/>
          <w:iCs/>
          <w:lang w:val="mn-MN"/>
        </w:rPr>
        <w:t>9</w:t>
      </w:r>
      <w:r w:rsidR="007C6BE3" w:rsidRPr="00A35088">
        <w:rPr>
          <w:bCs/>
          <w:iCs/>
          <w:lang w:val="mn-MN"/>
        </w:rPr>
        <w:t>.Төлөөлөн удирдах зөвлөлийн цалин, урамшууллын талаарх мэдээлэл олон нийтэд нээлттэй, ил тод байна.</w:t>
      </w:r>
    </w:p>
    <w:p w14:paraId="2580F888" w14:textId="77777777" w:rsidR="002908E0" w:rsidRPr="00A35088" w:rsidRDefault="002908E0" w:rsidP="00BB7203">
      <w:pPr>
        <w:ind w:firstLine="0"/>
        <w:contextualSpacing/>
        <w:rPr>
          <w:lang w:val="mn-MN"/>
        </w:rPr>
      </w:pPr>
    </w:p>
    <w:p w14:paraId="5FCB4B9A" w14:textId="4E81F2DD" w:rsidR="002908E0" w:rsidRPr="00A35088" w:rsidRDefault="00451F67" w:rsidP="00BB7203">
      <w:pPr>
        <w:ind w:firstLine="709"/>
        <w:contextualSpacing/>
        <w:rPr>
          <w:bCs/>
          <w:lang w:val="bg-BG"/>
        </w:rPr>
      </w:pPr>
      <w:r w:rsidRPr="00A35088">
        <w:rPr>
          <w:b/>
          <w:lang w:val="mn-MN"/>
        </w:rPr>
        <w:t>3</w:t>
      </w:r>
      <w:r w:rsidR="00621688" w:rsidRPr="00A35088">
        <w:rPr>
          <w:b/>
          <w:lang w:val="mn-MN"/>
        </w:rPr>
        <w:t>1</w:t>
      </w:r>
      <w:r w:rsidR="00B5302B" w:rsidRPr="00A35088">
        <w:rPr>
          <w:b/>
          <w:lang w:val="mn-MN"/>
        </w:rPr>
        <w:t xml:space="preserve"> д</w:t>
      </w:r>
      <w:r w:rsidR="00621688" w:rsidRPr="00A35088">
        <w:rPr>
          <w:b/>
          <w:lang w:val="mn-MN"/>
        </w:rPr>
        <w:t>ү</w:t>
      </w:r>
      <w:r w:rsidR="00B5302B" w:rsidRPr="00A35088">
        <w:rPr>
          <w:b/>
          <w:lang w:val="mn-MN"/>
        </w:rPr>
        <w:t>г</w:t>
      </w:r>
      <w:r w:rsidR="00621688" w:rsidRPr="00A35088">
        <w:rPr>
          <w:b/>
          <w:lang w:val="mn-MN"/>
        </w:rPr>
        <w:t>ээ</w:t>
      </w:r>
      <w:r w:rsidR="00B5302B" w:rsidRPr="00A35088">
        <w:rPr>
          <w:b/>
          <w:lang w:val="mn-MN"/>
        </w:rPr>
        <w:t>р</w:t>
      </w:r>
      <w:r w:rsidR="002908E0" w:rsidRPr="00A35088">
        <w:rPr>
          <w:b/>
          <w:lang w:val="bg-BG"/>
        </w:rPr>
        <w:t xml:space="preserve"> зүйл.Төлөөлөн удирдах зөвлөлийн гишүүнийг чөлөөлөх</w:t>
      </w:r>
    </w:p>
    <w:p w14:paraId="152036C1" w14:textId="77777777" w:rsidR="002908E0" w:rsidRPr="00A35088" w:rsidRDefault="002908E0" w:rsidP="00BB7203">
      <w:pPr>
        <w:ind w:firstLine="0"/>
        <w:contextualSpacing/>
        <w:rPr>
          <w:lang w:val="mn-MN"/>
        </w:rPr>
      </w:pPr>
    </w:p>
    <w:p w14:paraId="0FE13B7F" w14:textId="396A2A57" w:rsidR="002908E0" w:rsidRPr="00A35088" w:rsidRDefault="00451F67" w:rsidP="00BB7203">
      <w:pPr>
        <w:ind w:firstLine="709"/>
        <w:contextualSpacing/>
        <w:rPr>
          <w:lang w:val="mn-MN"/>
        </w:rPr>
      </w:pPr>
      <w:r w:rsidRPr="00A35088">
        <w:rPr>
          <w:lang w:val="mn-MN"/>
        </w:rPr>
        <w:t>3</w:t>
      </w:r>
      <w:r w:rsidR="00621688" w:rsidRPr="00A35088">
        <w:rPr>
          <w:lang w:val="mn-MN"/>
        </w:rPr>
        <w:t>1</w:t>
      </w:r>
      <w:r w:rsidR="002908E0" w:rsidRPr="00A35088">
        <w:rPr>
          <w:lang w:val="bg-BG"/>
        </w:rPr>
        <w:t>.1.</w:t>
      </w:r>
      <w:r w:rsidR="002908E0" w:rsidRPr="00A35088" w:rsidDel="006D1246">
        <w:rPr>
          <w:lang w:val="bg-BG"/>
        </w:rPr>
        <w:t xml:space="preserve">Төрийн болон орон нутгийн </w:t>
      </w:r>
      <w:r w:rsidR="002908E0" w:rsidRPr="00A35088">
        <w:rPr>
          <w:lang w:val="bg-BG"/>
        </w:rPr>
        <w:t xml:space="preserve">эзэмшлийн хувьцаа эзэмшигчийн </w:t>
      </w:r>
      <w:r w:rsidR="00204245" w:rsidRPr="00A35088">
        <w:rPr>
          <w:lang w:val="bg-BG"/>
        </w:rPr>
        <w:t>эрхийг хэрэгжүү</w:t>
      </w:r>
      <w:r w:rsidR="002908E0" w:rsidRPr="00A35088">
        <w:rPr>
          <w:lang w:val="bg-BG"/>
        </w:rPr>
        <w:t xml:space="preserve">лэгч дараах үндэслэлээр төлөөлөн удирдах зөвлөлийн гишүүнийг </w:t>
      </w:r>
      <w:r w:rsidR="00307F4D">
        <w:rPr>
          <w:lang w:val="mn-MN"/>
        </w:rPr>
        <w:t xml:space="preserve">бүрэн эрхийн хугацаанаас өмнө </w:t>
      </w:r>
      <w:r w:rsidR="002908E0" w:rsidRPr="00A35088">
        <w:rPr>
          <w:lang w:val="bg-BG"/>
        </w:rPr>
        <w:t>чөлөөлөх, эсхүл чөлөөлөх санал гаргана:</w:t>
      </w:r>
    </w:p>
    <w:p w14:paraId="4EB41F26" w14:textId="77777777" w:rsidR="002908E0" w:rsidRPr="00A35088" w:rsidRDefault="002908E0" w:rsidP="00BB7203">
      <w:pPr>
        <w:ind w:firstLine="0"/>
        <w:contextualSpacing/>
        <w:rPr>
          <w:lang w:val="bg-BG"/>
        </w:rPr>
      </w:pPr>
    </w:p>
    <w:p w14:paraId="5C8B8A7A" w14:textId="4431DA04" w:rsidR="000B3DFF" w:rsidRPr="00A35088" w:rsidRDefault="00451F67" w:rsidP="00BB7203">
      <w:pPr>
        <w:ind w:firstLine="1418"/>
        <w:contextualSpacing/>
        <w:rPr>
          <w:lang w:val="mn-MN"/>
        </w:rPr>
      </w:pPr>
      <w:r w:rsidRPr="00A35088">
        <w:rPr>
          <w:lang w:val="mn-MN"/>
        </w:rPr>
        <w:t>3</w:t>
      </w:r>
      <w:r w:rsidR="00621688" w:rsidRPr="00A35088">
        <w:rPr>
          <w:lang w:val="mn-MN"/>
        </w:rPr>
        <w:t>1</w:t>
      </w:r>
      <w:r w:rsidR="002908E0" w:rsidRPr="00A35088">
        <w:rPr>
          <w:lang w:val="bg-BG"/>
        </w:rPr>
        <w:t>.1.1.энэ хуулийн 2</w:t>
      </w:r>
      <w:r w:rsidR="00621688" w:rsidRPr="00A35088">
        <w:rPr>
          <w:lang w:val="mn-MN"/>
        </w:rPr>
        <w:t>4</w:t>
      </w:r>
      <w:r w:rsidR="002908E0" w:rsidRPr="00A35088">
        <w:rPr>
          <w:lang w:val="bg-BG"/>
        </w:rPr>
        <w:t>.1-д заасан шаардлагыг хангахгүй болох нь нотлогдсон;</w:t>
      </w:r>
    </w:p>
    <w:p w14:paraId="6AC72D11" w14:textId="77777777" w:rsidR="00934B7C" w:rsidRPr="00A35088" w:rsidRDefault="00934B7C" w:rsidP="00BB7203">
      <w:pPr>
        <w:ind w:firstLine="0"/>
        <w:contextualSpacing/>
        <w:rPr>
          <w:lang w:val="mn-MN"/>
        </w:rPr>
      </w:pPr>
    </w:p>
    <w:p w14:paraId="05A18DB4" w14:textId="5BA036FF" w:rsidR="00D51313" w:rsidRPr="00A35088" w:rsidRDefault="00451F67" w:rsidP="00BB7203">
      <w:pPr>
        <w:ind w:firstLine="1418"/>
        <w:contextualSpacing/>
        <w:rPr>
          <w:lang w:val="mn-MN"/>
        </w:rPr>
      </w:pPr>
      <w:r w:rsidRPr="00A35088">
        <w:rPr>
          <w:lang w:val="mn-MN"/>
        </w:rPr>
        <w:t>3</w:t>
      </w:r>
      <w:r w:rsidR="00621688" w:rsidRPr="00A35088">
        <w:rPr>
          <w:lang w:val="mn-MN"/>
        </w:rPr>
        <w:t>1</w:t>
      </w:r>
      <w:r w:rsidR="002908E0" w:rsidRPr="00A35088">
        <w:rPr>
          <w:lang w:val="bg-BG"/>
        </w:rPr>
        <w:t xml:space="preserve">.1.2.хууль, компанийн дүрэмд заасан үүргээ зохих ёсоор гүйцэтгээгүй, үүргээ ноцтой, </w:t>
      </w:r>
      <w:r w:rsidR="004D196A" w:rsidRPr="00A35088">
        <w:rPr>
          <w:lang w:val="mn-MN"/>
        </w:rPr>
        <w:t xml:space="preserve">эсхүл </w:t>
      </w:r>
      <w:r w:rsidR="002908E0" w:rsidRPr="00A35088">
        <w:rPr>
          <w:lang w:val="bg-BG"/>
        </w:rPr>
        <w:t>удаа дараа зөрчсөн</w:t>
      </w:r>
      <w:r w:rsidR="00B6514B" w:rsidRPr="00A35088">
        <w:rPr>
          <w:lang w:val="mn-MN"/>
        </w:rPr>
        <w:t xml:space="preserve"> үйлдэл,</w:t>
      </w:r>
      <w:r w:rsidR="004D196A" w:rsidRPr="00A35088">
        <w:rPr>
          <w:lang w:val="mn-MN"/>
        </w:rPr>
        <w:t xml:space="preserve"> эс үйлдэл </w:t>
      </w:r>
      <w:r w:rsidR="00B6514B" w:rsidRPr="00A35088">
        <w:rPr>
          <w:lang w:val="mn-MN"/>
        </w:rPr>
        <w:t>гаргасан</w:t>
      </w:r>
      <w:r w:rsidR="004D196A" w:rsidRPr="00A35088">
        <w:rPr>
          <w:lang w:val="mn-MN"/>
        </w:rPr>
        <w:t>,</w:t>
      </w:r>
      <w:r w:rsidR="002908E0" w:rsidRPr="00A35088">
        <w:rPr>
          <w:lang w:val="bg-BG"/>
        </w:rPr>
        <w:t xml:space="preserve"> </w:t>
      </w:r>
      <w:r w:rsidR="007067F4" w:rsidRPr="00A35088">
        <w:rPr>
          <w:lang w:val="mn-MN"/>
        </w:rPr>
        <w:t xml:space="preserve">эсхүл </w:t>
      </w:r>
      <w:r w:rsidR="002908E0" w:rsidRPr="00A35088">
        <w:rPr>
          <w:lang w:val="bg-BG"/>
        </w:rPr>
        <w:t>ажлын гүйцэтгэлийн үнэлгээгээр удаа дараа хангалтгүй үнэлэгдсэн;</w:t>
      </w:r>
    </w:p>
    <w:p w14:paraId="41697A8D" w14:textId="77777777" w:rsidR="00B91098" w:rsidRPr="00A35088" w:rsidRDefault="00B91098" w:rsidP="00BB7203">
      <w:pPr>
        <w:ind w:firstLine="0"/>
        <w:contextualSpacing/>
        <w:rPr>
          <w:lang w:val="mn-MN"/>
        </w:rPr>
      </w:pPr>
    </w:p>
    <w:p w14:paraId="60786B84" w14:textId="7A73223B" w:rsidR="007E5644" w:rsidRPr="00A35088" w:rsidRDefault="00451F67" w:rsidP="00BB7203">
      <w:pPr>
        <w:ind w:firstLine="1418"/>
        <w:contextualSpacing/>
        <w:rPr>
          <w:lang w:val="mn-MN"/>
        </w:rPr>
      </w:pPr>
      <w:r w:rsidRPr="00A35088">
        <w:rPr>
          <w:lang w:val="mn-MN"/>
        </w:rPr>
        <w:t>3</w:t>
      </w:r>
      <w:r w:rsidR="00621688" w:rsidRPr="00A35088">
        <w:rPr>
          <w:lang w:val="mn-MN"/>
        </w:rPr>
        <w:t>1</w:t>
      </w:r>
      <w:r w:rsidR="002908E0" w:rsidRPr="00A35088">
        <w:rPr>
          <w:lang w:val="bg-BG"/>
        </w:rPr>
        <w:t>.1.</w:t>
      </w:r>
      <w:r w:rsidR="00F97EC8" w:rsidRPr="00A35088">
        <w:rPr>
          <w:lang w:val="mn-MN"/>
        </w:rPr>
        <w:t>3</w:t>
      </w:r>
      <w:r w:rsidR="002908E0" w:rsidRPr="00A35088">
        <w:rPr>
          <w:lang w:val="bg-BG"/>
        </w:rPr>
        <w:t xml:space="preserve">.гэмт хэрэг үйлдсэнийг шүүхээс тогтоож, шүүхийн </w:t>
      </w:r>
      <w:r w:rsidR="004D196A" w:rsidRPr="00A35088">
        <w:rPr>
          <w:lang w:val="mn-MN"/>
        </w:rPr>
        <w:t>шийдвэр</w:t>
      </w:r>
      <w:r w:rsidR="002908E0" w:rsidRPr="00A35088">
        <w:rPr>
          <w:lang w:val="bg-BG"/>
        </w:rPr>
        <w:t xml:space="preserve"> хүчин төгөлдөр болсон;</w:t>
      </w:r>
    </w:p>
    <w:p w14:paraId="4920642C" w14:textId="77777777" w:rsidR="007E5644" w:rsidRPr="00A35088" w:rsidRDefault="007E5644" w:rsidP="00BB7203">
      <w:pPr>
        <w:ind w:firstLine="0"/>
        <w:contextualSpacing/>
        <w:rPr>
          <w:lang w:val="mn-MN"/>
        </w:rPr>
      </w:pPr>
    </w:p>
    <w:p w14:paraId="53956D1C" w14:textId="2EBDF728" w:rsidR="007E5644" w:rsidRPr="00A35088" w:rsidRDefault="00451F67" w:rsidP="00BB7203">
      <w:pPr>
        <w:ind w:firstLine="1418"/>
        <w:contextualSpacing/>
        <w:rPr>
          <w:lang w:val="mn-MN"/>
        </w:rPr>
      </w:pPr>
      <w:r w:rsidRPr="00A35088">
        <w:rPr>
          <w:lang w:val="mn-MN"/>
        </w:rPr>
        <w:t>3</w:t>
      </w:r>
      <w:r w:rsidR="00621688" w:rsidRPr="00A35088">
        <w:rPr>
          <w:lang w:val="mn-MN"/>
        </w:rPr>
        <w:t>1</w:t>
      </w:r>
      <w:r w:rsidR="002908E0" w:rsidRPr="00A35088">
        <w:rPr>
          <w:lang w:val="bg-BG"/>
        </w:rPr>
        <w:t>.1.</w:t>
      </w:r>
      <w:r w:rsidR="00F97EC8" w:rsidRPr="00A35088">
        <w:rPr>
          <w:lang w:val="mn-MN"/>
        </w:rPr>
        <w:t>4</w:t>
      </w:r>
      <w:r w:rsidR="002908E0" w:rsidRPr="00A35088">
        <w:rPr>
          <w:lang w:val="bg-BG"/>
        </w:rPr>
        <w:t>.албаны чиг үүрэг, бүрэн эрх, нөлөөг урвуулан ашигласан, компанийн хөрөнгийг хувийн болон гуравдагч этгээдийн ашиг сонирхолд нийцүүлэн ашигласан;</w:t>
      </w:r>
    </w:p>
    <w:p w14:paraId="3DC96AA4" w14:textId="77777777" w:rsidR="007E5644" w:rsidRPr="00A35088" w:rsidRDefault="007E5644" w:rsidP="00BB7203">
      <w:pPr>
        <w:ind w:firstLine="0"/>
        <w:contextualSpacing/>
        <w:rPr>
          <w:lang w:val="mn-MN"/>
        </w:rPr>
      </w:pPr>
    </w:p>
    <w:p w14:paraId="1CAC22D3" w14:textId="78CD51F3" w:rsidR="007E5644" w:rsidRPr="00A35088" w:rsidRDefault="00451F67" w:rsidP="00BB7203">
      <w:pPr>
        <w:ind w:firstLine="1418"/>
        <w:contextualSpacing/>
        <w:rPr>
          <w:lang w:val="mn-MN"/>
        </w:rPr>
      </w:pPr>
      <w:r w:rsidRPr="00A35088">
        <w:rPr>
          <w:lang w:val="mn-MN"/>
        </w:rPr>
        <w:t>3</w:t>
      </w:r>
      <w:r w:rsidR="00621688" w:rsidRPr="00A35088">
        <w:rPr>
          <w:lang w:val="mn-MN"/>
        </w:rPr>
        <w:t>1</w:t>
      </w:r>
      <w:r w:rsidR="002908E0" w:rsidRPr="00A35088">
        <w:rPr>
          <w:lang w:val="bg-BG"/>
        </w:rPr>
        <w:t>.1.</w:t>
      </w:r>
      <w:r w:rsidR="00F97EC8" w:rsidRPr="00A35088">
        <w:rPr>
          <w:lang w:val="mn-MN"/>
        </w:rPr>
        <w:t>5</w:t>
      </w:r>
      <w:r w:rsidR="002908E0" w:rsidRPr="00A35088">
        <w:rPr>
          <w:lang w:val="bg-BG"/>
        </w:rPr>
        <w:t>.эрх бүхий байгууллагаас тухайн албан тушаалыг эрхлэхтэй холбоотой мэргэжлийн үйл ажиллагаа эрхлэх зөвшөөрөл, эрхийг хүчингүй болгосон;</w:t>
      </w:r>
    </w:p>
    <w:p w14:paraId="4282907C" w14:textId="77777777" w:rsidR="00621688" w:rsidRPr="00A35088" w:rsidRDefault="00621688" w:rsidP="00BB7203">
      <w:pPr>
        <w:ind w:firstLine="0"/>
        <w:contextualSpacing/>
        <w:rPr>
          <w:lang w:val="mn-MN"/>
        </w:rPr>
      </w:pPr>
    </w:p>
    <w:p w14:paraId="51E6FE2A" w14:textId="2ACE2987" w:rsidR="002908E0" w:rsidRPr="00A35088" w:rsidRDefault="00451F67" w:rsidP="00BB7203">
      <w:pPr>
        <w:ind w:firstLine="1418"/>
        <w:contextualSpacing/>
        <w:rPr>
          <w:lang w:val="bg-BG"/>
        </w:rPr>
      </w:pPr>
      <w:r w:rsidRPr="00A35088">
        <w:rPr>
          <w:lang w:val="mn-MN"/>
        </w:rPr>
        <w:t>3</w:t>
      </w:r>
      <w:r w:rsidR="00621688" w:rsidRPr="00A35088">
        <w:rPr>
          <w:lang w:val="mn-MN"/>
        </w:rPr>
        <w:t>1</w:t>
      </w:r>
      <w:r w:rsidR="002908E0" w:rsidRPr="00A35088">
        <w:rPr>
          <w:lang w:val="bg-BG"/>
        </w:rPr>
        <w:t>.1.</w:t>
      </w:r>
      <w:r w:rsidR="00F97EC8" w:rsidRPr="00A35088">
        <w:rPr>
          <w:lang w:val="mn-MN"/>
        </w:rPr>
        <w:t>6</w:t>
      </w:r>
      <w:r w:rsidR="002908E0" w:rsidRPr="00A35088">
        <w:rPr>
          <w:lang w:val="bg-BG"/>
        </w:rPr>
        <w:t>.үүргээ гүйцэтгэх боломжгүй болох нөхцөл байдал бий болсон, өөрөө чөлөөлөгдөх хүсэлт гаргасан.</w:t>
      </w:r>
    </w:p>
    <w:p w14:paraId="25B171EB" w14:textId="77777777" w:rsidR="002908E0" w:rsidRPr="00A35088" w:rsidRDefault="002908E0" w:rsidP="00BB7203">
      <w:pPr>
        <w:ind w:firstLine="0"/>
        <w:contextualSpacing/>
        <w:rPr>
          <w:lang w:val="mn-MN"/>
        </w:rPr>
      </w:pPr>
    </w:p>
    <w:p w14:paraId="236C03FD" w14:textId="7E5423AA" w:rsidR="002908E0" w:rsidRPr="00A35088" w:rsidRDefault="00451F67" w:rsidP="00BB7203">
      <w:pPr>
        <w:ind w:firstLine="709"/>
        <w:contextualSpacing/>
        <w:rPr>
          <w:lang w:val="bg-BG"/>
        </w:rPr>
      </w:pPr>
      <w:r w:rsidRPr="00A35088">
        <w:rPr>
          <w:lang w:val="mn-MN"/>
        </w:rPr>
        <w:t>3</w:t>
      </w:r>
      <w:r w:rsidR="00621688" w:rsidRPr="00A35088">
        <w:rPr>
          <w:lang w:val="mn-MN"/>
        </w:rPr>
        <w:t>1</w:t>
      </w:r>
      <w:r w:rsidR="002908E0" w:rsidRPr="00A35088">
        <w:rPr>
          <w:lang w:val="bg-BG"/>
        </w:rPr>
        <w:t xml:space="preserve">.2.Төлөөлөн удирдах зөвлөлийн дарга, гишүүн энэ хуулийн </w:t>
      </w:r>
      <w:r w:rsidRPr="00A35088">
        <w:rPr>
          <w:lang w:val="mn-MN"/>
        </w:rPr>
        <w:t>3</w:t>
      </w:r>
      <w:r w:rsidR="00621688" w:rsidRPr="00A35088">
        <w:rPr>
          <w:lang w:val="mn-MN"/>
        </w:rPr>
        <w:t>1</w:t>
      </w:r>
      <w:r w:rsidR="004A1B9D" w:rsidRPr="00A35088">
        <w:rPr>
          <w:lang w:val="mn-MN"/>
        </w:rPr>
        <w:t xml:space="preserve">.1.1, </w:t>
      </w:r>
      <w:r w:rsidRPr="00A35088">
        <w:rPr>
          <w:lang w:val="mn-MN"/>
        </w:rPr>
        <w:t>3</w:t>
      </w:r>
      <w:r w:rsidR="00621688" w:rsidRPr="00A35088">
        <w:rPr>
          <w:lang w:val="mn-MN"/>
        </w:rPr>
        <w:t>1</w:t>
      </w:r>
      <w:r w:rsidR="002908E0" w:rsidRPr="00A35088">
        <w:rPr>
          <w:lang w:val="bg-BG"/>
        </w:rPr>
        <w:t xml:space="preserve">.1.2, </w:t>
      </w:r>
      <w:r w:rsidRPr="00A35088">
        <w:rPr>
          <w:lang w:val="mn-MN"/>
        </w:rPr>
        <w:t>3</w:t>
      </w:r>
      <w:r w:rsidR="00621688" w:rsidRPr="00A35088">
        <w:rPr>
          <w:lang w:val="mn-MN"/>
        </w:rPr>
        <w:t>1</w:t>
      </w:r>
      <w:r w:rsidR="002908E0" w:rsidRPr="00A35088">
        <w:rPr>
          <w:lang w:val="bg-BG"/>
        </w:rPr>
        <w:t>.1.</w:t>
      </w:r>
      <w:r w:rsidR="0038454E" w:rsidRPr="00A35088">
        <w:rPr>
          <w:lang w:val="mn-MN"/>
        </w:rPr>
        <w:t>3</w:t>
      </w:r>
      <w:r w:rsidR="002908E0" w:rsidRPr="00A35088">
        <w:rPr>
          <w:lang w:val="bg-BG"/>
        </w:rPr>
        <w:t xml:space="preserve">, </w:t>
      </w:r>
      <w:r w:rsidRPr="00A35088">
        <w:rPr>
          <w:lang w:val="mn-MN"/>
        </w:rPr>
        <w:t>3</w:t>
      </w:r>
      <w:r w:rsidR="00621688" w:rsidRPr="00A35088">
        <w:rPr>
          <w:lang w:val="mn-MN"/>
        </w:rPr>
        <w:t>1</w:t>
      </w:r>
      <w:r w:rsidR="002908E0" w:rsidRPr="00A35088">
        <w:rPr>
          <w:lang w:val="bg-BG"/>
        </w:rPr>
        <w:t>.1.</w:t>
      </w:r>
      <w:r w:rsidR="0038454E" w:rsidRPr="00A35088">
        <w:rPr>
          <w:lang w:val="mn-MN"/>
        </w:rPr>
        <w:t>4</w:t>
      </w:r>
      <w:r w:rsidR="002908E0" w:rsidRPr="00A35088">
        <w:rPr>
          <w:lang w:val="bg-BG"/>
        </w:rPr>
        <w:t>-д заасан үйлдлийн улмаас компанид учирсан хохирлыг нөхөн төлөх үүрэгтэй.</w:t>
      </w:r>
    </w:p>
    <w:p w14:paraId="73C64B35" w14:textId="77777777" w:rsidR="00852F01" w:rsidRPr="00A35088" w:rsidRDefault="00852F01" w:rsidP="00BB7203">
      <w:pPr>
        <w:ind w:firstLine="0"/>
        <w:contextualSpacing/>
        <w:rPr>
          <w:lang w:val="mn-MN"/>
        </w:rPr>
      </w:pPr>
    </w:p>
    <w:p w14:paraId="01A555DA" w14:textId="51110DC0" w:rsidR="002908E0" w:rsidRPr="00A35088" w:rsidRDefault="00B5302B" w:rsidP="00BB7203">
      <w:pPr>
        <w:ind w:left="2694" w:hanging="1985"/>
        <w:contextualSpacing/>
        <w:rPr>
          <w:bCs/>
          <w:lang w:val="bg-BG"/>
        </w:rPr>
      </w:pPr>
      <w:r w:rsidRPr="00A35088">
        <w:rPr>
          <w:b/>
          <w:lang w:val="mn-MN"/>
        </w:rPr>
        <w:t>3</w:t>
      </w:r>
      <w:r w:rsidR="00C34EEC" w:rsidRPr="00A35088">
        <w:rPr>
          <w:b/>
          <w:lang w:val="mn-MN"/>
        </w:rPr>
        <w:t>2</w:t>
      </w:r>
      <w:r w:rsidRPr="00A35088">
        <w:rPr>
          <w:b/>
          <w:lang w:val="mn-MN"/>
        </w:rPr>
        <w:t xml:space="preserve"> дугаар</w:t>
      </w:r>
      <w:r w:rsidR="00827604" w:rsidRPr="00A35088">
        <w:rPr>
          <w:b/>
          <w:lang w:val="mn-MN"/>
        </w:rPr>
        <w:t xml:space="preserve"> </w:t>
      </w:r>
      <w:r w:rsidR="002908E0" w:rsidRPr="00A35088">
        <w:rPr>
          <w:b/>
          <w:lang w:val="bg-BG"/>
        </w:rPr>
        <w:t xml:space="preserve">зүйл.Гүйцэтгэх захирал, </w:t>
      </w:r>
      <w:r w:rsidR="007D46EC" w:rsidRPr="00A35088">
        <w:rPr>
          <w:b/>
          <w:lang w:val="mn-MN"/>
        </w:rPr>
        <w:t>түүнд</w:t>
      </w:r>
      <w:r w:rsidR="002908E0" w:rsidRPr="00A35088">
        <w:rPr>
          <w:b/>
          <w:lang w:val="bg-BG"/>
        </w:rPr>
        <w:t xml:space="preserve"> нэр дэвшигчид тавих шаардлага</w:t>
      </w:r>
    </w:p>
    <w:p w14:paraId="3EDB443E" w14:textId="77777777" w:rsidR="002908E0" w:rsidRPr="00A35088" w:rsidRDefault="002908E0" w:rsidP="00BB7203">
      <w:pPr>
        <w:ind w:firstLine="0"/>
        <w:contextualSpacing/>
        <w:rPr>
          <w:bCs/>
          <w:lang w:val="mn-MN"/>
        </w:rPr>
      </w:pPr>
    </w:p>
    <w:p w14:paraId="1328F995" w14:textId="638C6696" w:rsidR="00F808F9" w:rsidRPr="00A35088" w:rsidRDefault="00B5302B" w:rsidP="00BB7203">
      <w:pPr>
        <w:ind w:firstLine="709"/>
        <w:contextualSpacing/>
        <w:rPr>
          <w:lang w:val="bg-BG"/>
        </w:rPr>
      </w:pPr>
      <w:r w:rsidRPr="00A35088">
        <w:rPr>
          <w:bCs/>
          <w:lang w:val="mn-MN"/>
        </w:rPr>
        <w:t>3</w:t>
      </w:r>
      <w:r w:rsidR="00C34EEC" w:rsidRPr="00A35088">
        <w:rPr>
          <w:bCs/>
          <w:lang w:val="mn-MN"/>
        </w:rPr>
        <w:t>2</w:t>
      </w:r>
      <w:r w:rsidR="002908E0" w:rsidRPr="00A35088">
        <w:rPr>
          <w:bCs/>
          <w:lang w:val="bg-BG"/>
        </w:rPr>
        <w:t>.1.</w:t>
      </w:r>
      <w:r w:rsidR="000F174A" w:rsidRPr="00A35088" w:rsidDel="006D1246">
        <w:rPr>
          <w:bCs/>
          <w:lang w:val="mn-MN"/>
        </w:rPr>
        <w:t>Төрийн болон орон нутгийн өмчийн</w:t>
      </w:r>
      <w:r w:rsidR="000F174A" w:rsidRPr="00A35088" w:rsidDel="005C0CB5">
        <w:rPr>
          <w:bCs/>
          <w:lang w:val="mn-MN"/>
        </w:rPr>
        <w:t xml:space="preserve"> </w:t>
      </w:r>
      <w:r w:rsidR="000F174A" w:rsidRPr="00A35088">
        <w:rPr>
          <w:bCs/>
          <w:lang w:val="mn-MN"/>
        </w:rPr>
        <w:t xml:space="preserve">компанийн </w:t>
      </w:r>
      <w:r w:rsidR="000F174A" w:rsidRPr="00A35088">
        <w:rPr>
          <w:lang w:val="mn-MN"/>
        </w:rPr>
        <w:t>г</w:t>
      </w:r>
      <w:r w:rsidR="00F808F9" w:rsidRPr="00A35088">
        <w:rPr>
          <w:lang w:val="bg-BG"/>
        </w:rPr>
        <w:t>үйцэтгэх захиралд нэр дэвшигч дараах шаардлагыг хангасан байна:</w:t>
      </w:r>
    </w:p>
    <w:p w14:paraId="3A3CC4EC" w14:textId="77777777" w:rsidR="000A27B4" w:rsidRPr="00A35088" w:rsidRDefault="000A27B4" w:rsidP="00BB7203">
      <w:pPr>
        <w:ind w:firstLine="0"/>
        <w:contextualSpacing/>
        <w:rPr>
          <w:lang w:val="mn-MN"/>
        </w:rPr>
      </w:pPr>
    </w:p>
    <w:p w14:paraId="24426E76" w14:textId="4D84D8C5" w:rsidR="000A27B4" w:rsidRPr="00A35088" w:rsidRDefault="000A27B4" w:rsidP="00BB7203">
      <w:pPr>
        <w:ind w:firstLine="1418"/>
        <w:contextualSpacing/>
        <w:rPr>
          <w:lang w:val="mn-MN"/>
        </w:rPr>
      </w:pPr>
      <w:r w:rsidRPr="00A35088">
        <w:rPr>
          <w:lang w:val="mn-MN"/>
        </w:rPr>
        <w:t>3</w:t>
      </w:r>
      <w:r w:rsidR="00C34EEC" w:rsidRPr="00A35088">
        <w:rPr>
          <w:lang w:val="mn-MN"/>
        </w:rPr>
        <w:t>2</w:t>
      </w:r>
      <w:r w:rsidR="00F808F9" w:rsidRPr="00A35088">
        <w:rPr>
          <w:lang w:val="bg-BG"/>
        </w:rPr>
        <w:t>.</w:t>
      </w:r>
      <w:r w:rsidR="00800908" w:rsidRPr="00A35088">
        <w:rPr>
          <w:lang w:val="mn-MN"/>
        </w:rPr>
        <w:t>1</w:t>
      </w:r>
      <w:r w:rsidR="00F808F9" w:rsidRPr="00A35088">
        <w:rPr>
          <w:lang w:val="bg-BG"/>
        </w:rPr>
        <w:t>.1.энэ хуулийн 2</w:t>
      </w:r>
      <w:r w:rsidR="00C34EEC" w:rsidRPr="00A35088">
        <w:rPr>
          <w:lang w:val="mn-MN"/>
        </w:rPr>
        <w:t>4</w:t>
      </w:r>
      <w:r w:rsidR="00F808F9" w:rsidRPr="00A35088">
        <w:rPr>
          <w:lang w:val="bg-BG"/>
        </w:rPr>
        <w:t>.1-д заасан шаардлагыг хангасан байх;</w:t>
      </w:r>
    </w:p>
    <w:p w14:paraId="03225F09" w14:textId="30A7E265" w:rsidR="00451F67" w:rsidRDefault="00B5302B" w:rsidP="00600801">
      <w:pPr>
        <w:ind w:firstLine="1418"/>
        <w:contextualSpacing/>
        <w:rPr>
          <w:lang w:val="mn-MN"/>
        </w:rPr>
      </w:pPr>
      <w:r w:rsidRPr="00A35088">
        <w:rPr>
          <w:lang w:val="mn-MN"/>
        </w:rPr>
        <w:lastRenderedPageBreak/>
        <w:t>3</w:t>
      </w:r>
      <w:r w:rsidR="00C34EEC" w:rsidRPr="00A35088">
        <w:rPr>
          <w:lang w:val="mn-MN"/>
        </w:rPr>
        <w:t>2</w:t>
      </w:r>
      <w:r w:rsidR="00F808F9" w:rsidRPr="00A35088">
        <w:rPr>
          <w:lang w:val="bg-BG"/>
        </w:rPr>
        <w:t>.</w:t>
      </w:r>
      <w:r w:rsidR="00800908" w:rsidRPr="00A35088">
        <w:rPr>
          <w:lang w:val="mn-MN"/>
        </w:rPr>
        <w:t>1</w:t>
      </w:r>
      <w:r w:rsidR="00F808F9" w:rsidRPr="00A35088">
        <w:rPr>
          <w:lang w:val="bg-BG"/>
        </w:rPr>
        <w:t>.2.бизнесийн удирдлага,</w:t>
      </w:r>
      <w:r w:rsidR="00F808F9" w:rsidRPr="00A35088">
        <w:rPr>
          <w:lang w:val="mn-MN"/>
        </w:rPr>
        <w:t xml:space="preserve"> хууль,</w:t>
      </w:r>
      <w:r w:rsidR="00F808F9" w:rsidRPr="00A35088">
        <w:rPr>
          <w:lang w:val="bg-BG"/>
        </w:rPr>
        <w:t xml:space="preserve"> санхүү</w:t>
      </w:r>
      <w:r w:rsidR="00177419" w:rsidRPr="00A35088">
        <w:rPr>
          <w:lang w:val="mn-MN"/>
        </w:rPr>
        <w:t>, аудит</w:t>
      </w:r>
      <w:r w:rsidR="00F808F9" w:rsidRPr="00A35088">
        <w:rPr>
          <w:lang w:val="bg-BG"/>
        </w:rPr>
        <w:t xml:space="preserve"> </w:t>
      </w:r>
      <w:r w:rsidR="00EB50A6" w:rsidRPr="00A35088">
        <w:rPr>
          <w:lang w:val="mn-MN"/>
        </w:rPr>
        <w:t>эсхүл</w:t>
      </w:r>
      <w:r w:rsidR="00F808F9" w:rsidRPr="00A35088">
        <w:rPr>
          <w:lang w:val="bg-BG"/>
        </w:rPr>
        <w:t xml:space="preserve"> компанийн үйл ажиллагаанд хамаарах салбарын мэдлэг, туршлагатай байх;</w:t>
      </w:r>
    </w:p>
    <w:p w14:paraId="64472EF2" w14:textId="77777777" w:rsidR="007F5378" w:rsidRPr="007F5378" w:rsidRDefault="007F5378" w:rsidP="007F5378">
      <w:pPr>
        <w:ind w:firstLine="0"/>
        <w:contextualSpacing/>
        <w:rPr>
          <w:lang w:val="mn-MN"/>
        </w:rPr>
      </w:pPr>
    </w:p>
    <w:p w14:paraId="78BF3D07" w14:textId="71FDA5F8" w:rsidR="000A27B4" w:rsidRPr="00A35088" w:rsidRDefault="00B5302B" w:rsidP="00BB7203">
      <w:pPr>
        <w:ind w:firstLine="1418"/>
        <w:contextualSpacing/>
        <w:rPr>
          <w:lang w:val="mn-MN"/>
        </w:rPr>
      </w:pPr>
      <w:r w:rsidRPr="00A35088">
        <w:rPr>
          <w:lang w:val="mn-MN"/>
        </w:rPr>
        <w:t>3</w:t>
      </w:r>
      <w:r w:rsidR="00C34EEC" w:rsidRPr="00A35088">
        <w:rPr>
          <w:lang w:val="mn-MN"/>
        </w:rPr>
        <w:t>2</w:t>
      </w:r>
      <w:r w:rsidR="00F808F9" w:rsidRPr="00A35088">
        <w:rPr>
          <w:lang w:val="bg-BG"/>
        </w:rPr>
        <w:t>.</w:t>
      </w:r>
      <w:r w:rsidR="00800908" w:rsidRPr="00A35088">
        <w:rPr>
          <w:lang w:val="mn-MN"/>
        </w:rPr>
        <w:t>1</w:t>
      </w:r>
      <w:r w:rsidR="00F808F9" w:rsidRPr="00A35088">
        <w:rPr>
          <w:lang w:val="bg-BG"/>
        </w:rPr>
        <w:t>.3.өөрийн буруутай үйл ажиллагаан</w:t>
      </w:r>
      <w:r w:rsidR="00DF4ED9" w:rsidRPr="00A35088">
        <w:rPr>
          <w:lang w:val="mn-MN"/>
        </w:rPr>
        <w:t>аас</w:t>
      </w:r>
      <w:r w:rsidR="00DF4ED9" w:rsidRPr="00A35088">
        <w:rPr>
          <w:lang w:val="bg-BG"/>
        </w:rPr>
        <w:t xml:space="preserve"> төлөөлөн удирдах зөвлөлийн</w:t>
      </w:r>
      <w:r w:rsidR="00DF4ED9" w:rsidRPr="00A35088">
        <w:rPr>
          <w:lang w:val="mn-MN"/>
        </w:rPr>
        <w:t xml:space="preserve"> </w:t>
      </w:r>
      <w:r w:rsidR="00DF4ED9" w:rsidRPr="00A35088">
        <w:rPr>
          <w:lang w:val="bg-BG"/>
        </w:rPr>
        <w:t>гишүүн, захирал, дэд захирлын албан тушаалаас</w:t>
      </w:r>
      <w:r w:rsidR="00DF4ED9" w:rsidRPr="00A35088" w:rsidDel="00DF4ED9">
        <w:rPr>
          <w:lang w:val="bg-BG"/>
        </w:rPr>
        <w:t xml:space="preserve"> </w:t>
      </w:r>
      <w:r w:rsidR="00F808F9" w:rsidRPr="00A35088">
        <w:rPr>
          <w:lang w:val="bg-BG"/>
        </w:rPr>
        <w:t>чөлөөлөгдөөгүй байх;</w:t>
      </w:r>
    </w:p>
    <w:p w14:paraId="70B080F9" w14:textId="77777777" w:rsidR="00451F67" w:rsidRPr="00A35088" w:rsidRDefault="00451F67" w:rsidP="00BB7203">
      <w:pPr>
        <w:ind w:firstLine="0"/>
        <w:contextualSpacing/>
        <w:rPr>
          <w:lang w:val="mn-MN"/>
        </w:rPr>
      </w:pPr>
    </w:p>
    <w:p w14:paraId="1ADBDE16" w14:textId="55F20AE0" w:rsidR="000A27B4" w:rsidRPr="00A35088" w:rsidRDefault="00B5302B" w:rsidP="00BB7203">
      <w:pPr>
        <w:ind w:firstLine="1418"/>
        <w:contextualSpacing/>
        <w:rPr>
          <w:lang w:val="mn-MN"/>
        </w:rPr>
      </w:pPr>
      <w:r w:rsidRPr="00A35088">
        <w:rPr>
          <w:lang w:val="mn-MN"/>
        </w:rPr>
        <w:t>3</w:t>
      </w:r>
      <w:r w:rsidR="00C34EEC" w:rsidRPr="00A35088">
        <w:rPr>
          <w:lang w:val="mn-MN"/>
        </w:rPr>
        <w:t>2</w:t>
      </w:r>
      <w:r w:rsidR="00F808F9" w:rsidRPr="00A35088">
        <w:rPr>
          <w:lang w:val="bg-BG"/>
        </w:rPr>
        <w:t>.</w:t>
      </w:r>
      <w:r w:rsidR="00E55343" w:rsidRPr="00A35088">
        <w:rPr>
          <w:lang w:val="mn-MN"/>
        </w:rPr>
        <w:t>1</w:t>
      </w:r>
      <w:r w:rsidR="00F808F9" w:rsidRPr="00A35088">
        <w:rPr>
          <w:lang w:val="bg-BG"/>
        </w:rPr>
        <w:t>.4.бусад компани</w:t>
      </w:r>
      <w:r w:rsidR="00D51313" w:rsidRPr="00A35088">
        <w:rPr>
          <w:lang w:val="mn-MN"/>
        </w:rPr>
        <w:t>д</w:t>
      </w:r>
      <w:r w:rsidR="00F808F9" w:rsidRPr="00A35088">
        <w:rPr>
          <w:lang w:val="bg-BG"/>
        </w:rPr>
        <w:t xml:space="preserve"> гүйцэтгэх удирдлагын албан тушаал </w:t>
      </w:r>
      <w:r w:rsidR="00D51313" w:rsidRPr="00A35088">
        <w:rPr>
          <w:lang w:val="mn-MN"/>
        </w:rPr>
        <w:t>давхар эрхэлдэггүй</w:t>
      </w:r>
      <w:r w:rsidR="00F808F9" w:rsidRPr="00A35088">
        <w:rPr>
          <w:lang w:val="bg-BG"/>
        </w:rPr>
        <w:t xml:space="preserve"> байх;</w:t>
      </w:r>
    </w:p>
    <w:p w14:paraId="11623201" w14:textId="77777777" w:rsidR="00D51313" w:rsidRPr="00A35088" w:rsidRDefault="00D51313" w:rsidP="00BB7203">
      <w:pPr>
        <w:ind w:firstLine="0"/>
        <w:contextualSpacing/>
        <w:rPr>
          <w:lang w:val="mn-MN"/>
        </w:rPr>
      </w:pPr>
    </w:p>
    <w:p w14:paraId="2C8ABF6E" w14:textId="02C996F0" w:rsidR="00F808F9" w:rsidRPr="00A35088" w:rsidRDefault="00351808" w:rsidP="00BB7203">
      <w:pPr>
        <w:ind w:firstLine="1418"/>
        <w:contextualSpacing/>
        <w:rPr>
          <w:lang w:val="bg-BG"/>
        </w:rPr>
      </w:pPr>
      <w:r w:rsidRPr="00A35088">
        <w:rPr>
          <w:lang w:val="mn-MN"/>
        </w:rPr>
        <w:t>3</w:t>
      </w:r>
      <w:r w:rsidR="00C34EEC" w:rsidRPr="00A35088">
        <w:rPr>
          <w:lang w:val="mn-MN"/>
        </w:rPr>
        <w:t>2</w:t>
      </w:r>
      <w:r w:rsidRPr="00A35088">
        <w:rPr>
          <w:lang w:val="mn-MN"/>
        </w:rPr>
        <w:t>.1.</w:t>
      </w:r>
      <w:r w:rsidR="00BB3FCC" w:rsidRPr="00A35088">
        <w:rPr>
          <w:lang w:val="mn-MN"/>
        </w:rPr>
        <w:t>5</w:t>
      </w:r>
      <w:r w:rsidRPr="00A35088">
        <w:rPr>
          <w:lang w:val="mn-MN"/>
        </w:rPr>
        <w:t>.</w:t>
      </w:r>
      <w:r w:rsidR="00F808F9" w:rsidRPr="00A35088">
        <w:rPr>
          <w:lang w:val="bg-BG"/>
        </w:rPr>
        <w:t>компанийн дүрэмд заасан бусад шаардлага.</w:t>
      </w:r>
    </w:p>
    <w:p w14:paraId="3653686D" w14:textId="77777777" w:rsidR="00BB3FCC" w:rsidRPr="00A35088" w:rsidRDefault="00BB3FCC" w:rsidP="00BB7203">
      <w:pPr>
        <w:ind w:firstLine="0"/>
        <w:contextualSpacing/>
        <w:rPr>
          <w:lang w:val="mn-MN"/>
        </w:rPr>
      </w:pPr>
    </w:p>
    <w:p w14:paraId="511B008A" w14:textId="1991736D" w:rsidR="00192E3F" w:rsidRPr="00A35088" w:rsidRDefault="00BB3FCC" w:rsidP="00BB7203">
      <w:pPr>
        <w:ind w:firstLine="709"/>
        <w:contextualSpacing/>
        <w:rPr>
          <w:lang w:val="mn-MN"/>
        </w:rPr>
      </w:pPr>
      <w:r w:rsidRPr="00A35088">
        <w:rPr>
          <w:lang w:val="mn-MN"/>
        </w:rPr>
        <w:t>3</w:t>
      </w:r>
      <w:r w:rsidR="00C34EEC" w:rsidRPr="00A35088">
        <w:rPr>
          <w:lang w:val="mn-MN"/>
        </w:rPr>
        <w:t>2</w:t>
      </w:r>
      <w:r w:rsidRPr="00A35088">
        <w:rPr>
          <w:lang w:val="mn-MN"/>
        </w:rPr>
        <w:t>.2.</w:t>
      </w:r>
      <w:r w:rsidR="00C34EEC" w:rsidRPr="00A35088">
        <w:rPr>
          <w:lang w:val="mn-MN"/>
        </w:rPr>
        <w:t>Энэ хуулийн 32.1-д заасан шаардлагыг хангасан</w:t>
      </w:r>
      <w:r w:rsidR="00192E3F" w:rsidRPr="00A35088">
        <w:rPr>
          <w:lang w:val="mn-MN"/>
        </w:rPr>
        <w:t xml:space="preserve"> нэр дэвшигч нь гүйцэтгэх захирл</w:t>
      </w:r>
      <w:r w:rsidR="00C34EEC" w:rsidRPr="00A35088">
        <w:rPr>
          <w:lang w:val="mn-MN"/>
        </w:rPr>
        <w:t>ын</w:t>
      </w:r>
      <w:r w:rsidR="00192E3F" w:rsidRPr="00A35088">
        <w:rPr>
          <w:lang w:val="mn-MN"/>
        </w:rPr>
        <w:t xml:space="preserve"> хэрэгжүүлэх зорилтот түвшний мэдэгдэл боловсруулж</w:t>
      </w:r>
      <w:r w:rsidR="00885B83" w:rsidRPr="00A35088">
        <w:rPr>
          <w:lang w:val="mn-MN"/>
        </w:rPr>
        <w:t>,</w:t>
      </w:r>
      <w:r w:rsidR="00192E3F" w:rsidRPr="00A35088">
        <w:rPr>
          <w:lang w:val="mn-MN"/>
        </w:rPr>
        <w:t xml:space="preserve"> сонгон шалгаруулах комисст хүргүүлнэ.</w:t>
      </w:r>
    </w:p>
    <w:p w14:paraId="11565B05" w14:textId="77777777" w:rsidR="00192E3F" w:rsidRPr="00A35088" w:rsidRDefault="00192E3F" w:rsidP="00BB7203">
      <w:pPr>
        <w:ind w:firstLine="0"/>
        <w:contextualSpacing/>
        <w:rPr>
          <w:lang w:val="mn-MN"/>
        </w:rPr>
      </w:pPr>
    </w:p>
    <w:p w14:paraId="13F08B1F" w14:textId="3FE40E35" w:rsidR="00192E3F" w:rsidRPr="00A35088" w:rsidRDefault="00192E3F" w:rsidP="00BB7203">
      <w:pPr>
        <w:contextualSpacing/>
        <w:rPr>
          <w:lang w:val="mn-MN"/>
        </w:rPr>
      </w:pPr>
      <w:r w:rsidRPr="00A35088">
        <w:rPr>
          <w:lang w:val="mn-MN"/>
        </w:rPr>
        <w:t>3</w:t>
      </w:r>
      <w:r w:rsidR="00C34EEC" w:rsidRPr="00A35088">
        <w:rPr>
          <w:lang w:val="mn-MN"/>
        </w:rPr>
        <w:t>2</w:t>
      </w:r>
      <w:r w:rsidRPr="00A35088">
        <w:rPr>
          <w:lang w:val="mn-MN"/>
        </w:rPr>
        <w:t>.3.Энэ хуулийн 3</w:t>
      </w:r>
      <w:r w:rsidR="00C34EEC" w:rsidRPr="00A35088">
        <w:rPr>
          <w:lang w:val="mn-MN"/>
        </w:rPr>
        <w:t>2</w:t>
      </w:r>
      <w:r w:rsidRPr="00A35088">
        <w:rPr>
          <w:lang w:val="mn-MN"/>
        </w:rPr>
        <w:t>.2-т заасан зорилтот түвшний мэдэгдэл дараах агуулгатай байна:</w:t>
      </w:r>
    </w:p>
    <w:p w14:paraId="11BC2D3E" w14:textId="77777777" w:rsidR="00C34EEC" w:rsidRPr="00A35088" w:rsidRDefault="00C34EEC" w:rsidP="00BB7203">
      <w:pPr>
        <w:ind w:firstLine="0"/>
        <w:contextualSpacing/>
        <w:rPr>
          <w:lang w:val="mn-MN"/>
        </w:rPr>
      </w:pPr>
    </w:p>
    <w:p w14:paraId="6258AEBD" w14:textId="47DB45E3" w:rsidR="000B3DFF" w:rsidRPr="00A35088" w:rsidRDefault="00C34EEC" w:rsidP="00BB7203">
      <w:pPr>
        <w:ind w:firstLine="1418"/>
        <w:contextualSpacing/>
        <w:rPr>
          <w:lang w:val="mn-MN"/>
        </w:rPr>
      </w:pPr>
      <w:r w:rsidRPr="00A35088">
        <w:rPr>
          <w:lang w:val="mn-MN"/>
        </w:rPr>
        <w:t>32.3.1.нээлттэй өгөгдөл, мэдээлэлд үндэслэсэн компанийн нөхцөл байдлын дүн шинжилгээ, тулга</w:t>
      </w:r>
      <w:r w:rsidR="0045234A" w:rsidRPr="00A35088">
        <w:rPr>
          <w:lang w:val="mn-MN"/>
        </w:rPr>
        <w:t xml:space="preserve">мдсан </w:t>
      </w:r>
      <w:r w:rsidRPr="00A35088">
        <w:rPr>
          <w:lang w:val="mn-MN"/>
        </w:rPr>
        <w:t>асуудал, шийдвэрлэх арга зам, бүрэн эрхийн хугацаанд хүргэхээр зорьж байгаа үр дүн, түүнтэй уялдсан урамшууллын хувилбар;</w:t>
      </w:r>
    </w:p>
    <w:p w14:paraId="2CC56B52" w14:textId="77777777" w:rsidR="00CE3692" w:rsidRPr="00A35088" w:rsidRDefault="00CE3692" w:rsidP="00CE3692">
      <w:pPr>
        <w:ind w:firstLine="0"/>
        <w:contextualSpacing/>
        <w:rPr>
          <w:lang w:val="mn-MN"/>
        </w:rPr>
      </w:pPr>
    </w:p>
    <w:p w14:paraId="5CA5EAED" w14:textId="6714A05F" w:rsidR="00885B83" w:rsidRPr="00A35088" w:rsidRDefault="00192E3F" w:rsidP="00BB7203">
      <w:pPr>
        <w:ind w:firstLine="1418"/>
        <w:contextualSpacing/>
        <w:rPr>
          <w:lang w:val="mn-MN"/>
        </w:rPr>
      </w:pPr>
      <w:r w:rsidRPr="00A35088">
        <w:rPr>
          <w:lang w:val="mn-MN"/>
        </w:rPr>
        <w:t>3</w:t>
      </w:r>
      <w:r w:rsidR="00C34EEC" w:rsidRPr="00A35088">
        <w:rPr>
          <w:lang w:val="mn-MN"/>
        </w:rPr>
        <w:t>2</w:t>
      </w:r>
      <w:r w:rsidRPr="00A35088">
        <w:rPr>
          <w:lang w:val="mn-MN"/>
        </w:rPr>
        <w:t>.3.</w:t>
      </w:r>
      <w:r w:rsidR="00C34EEC" w:rsidRPr="00A35088">
        <w:rPr>
          <w:lang w:val="mn-MN"/>
        </w:rPr>
        <w:t>2</w:t>
      </w:r>
      <w:r w:rsidRPr="00A35088">
        <w:rPr>
          <w:lang w:val="mn-MN"/>
        </w:rPr>
        <w:t xml:space="preserve">.компанийн эрхэм зорилго, зорилт, </w:t>
      </w:r>
      <w:r w:rsidR="00D51313" w:rsidRPr="00A35088">
        <w:rPr>
          <w:lang w:val="mn-MN"/>
        </w:rPr>
        <w:t xml:space="preserve">хувьцаа эзэмшигч, </w:t>
      </w:r>
      <w:r w:rsidRPr="00A35088">
        <w:rPr>
          <w:lang w:val="mn-MN"/>
        </w:rPr>
        <w:t>төлөөлөн удирдах зөвлөл</w:t>
      </w:r>
      <w:r w:rsidR="00D51313" w:rsidRPr="00A35088">
        <w:rPr>
          <w:lang w:val="mn-MN"/>
        </w:rPr>
        <w:t>ийн</w:t>
      </w:r>
      <w:r w:rsidRPr="00A35088">
        <w:rPr>
          <w:lang w:val="mn-MN"/>
        </w:rPr>
        <w:t xml:space="preserve"> хүлээлтийг хэрхэн төсөөлж </w:t>
      </w:r>
      <w:r w:rsidR="00C34EEC" w:rsidRPr="00A35088">
        <w:rPr>
          <w:lang w:val="mn-MN"/>
        </w:rPr>
        <w:t>байгаа</w:t>
      </w:r>
      <w:r w:rsidRPr="00A35088">
        <w:rPr>
          <w:lang w:val="mn-MN"/>
        </w:rPr>
        <w:t xml:space="preserve"> болон түүнийг биелүүлэхэд </w:t>
      </w:r>
      <w:r w:rsidR="00606661" w:rsidRPr="00A35088">
        <w:rPr>
          <w:lang w:val="mn-MN"/>
        </w:rPr>
        <w:t>хангалттай а</w:t>
      </w:r>
      <w:r w:rsidR="006F441A" w:rsidRPr="00A35088">
        <w:rPr>
          <w:lang w:val="mn-MN"/>
        </w:rPr>
        <w:t>жлын туршлага, ур чадвар</w:t>
      </w:r>
      <w:r w:rsidR="00606661" w:rsidRPr="00A35088">
        <w:rPr>
          <w:lang w:val="mn-MN"/>
        </w:rPr>
        <w:t>тай</w:t>
      </w:r>
      <w:r w:rsidRPr="00A35088">
        <w:rPr>
          <w:lang w:val="mn-MN"/>
        </w:rPr>
        <w:t xml:space="preserve"> болохоо бататгасан тайлбар, нотолгоо;</w:t>
      </w:r>
    </w:p>
    <w:p w14:paraId="05472CB0" w14:textId="77777777" w:rsidR="00A03F0F" w:rsidRPr="00A35088" w:rsidRDefault="00A03F0F" w:rsidP="00BB7203">
      <w:pPr>
        <w:ind w:firstLine="0"/>
        <w:contextualSpacing/>
        <w:rPr>
          <w:lang w:val="mn-MN"/>
        </w:rPr>
      </w:pPr>
    </w:p>
    <w:p w14:paraId="186BD57C" w14:textId="47EA48FE" w:rsidR="00192E3F" w:rsidRPr="00A35088" w:rsidRDefault="00192E3F" w:rsidP="00BB7203">
      <w:pPr>
        <w:ind w:firstLine="1418"/>
        <w:contextualSpacing/>
        <w:rPr>
          <w:lang w:val="mn-MN"/>
        </w:rPr>
      </w:pPr>
      <w:r w:rsidRPr="00A35088">
        <w:rPr>
          <w:lang w:val="mn-MN"/>
        </w:rPr>
        <w:t>3</w:t>
      </w:r>
      <w:r w:rsidR="00C34EEC" w:rsidRPr="00A35088">
        <w:rPr>
          <w:lang w:val="mn-MN"/>
        </w:rPr>
        <w:t>2</w:t>
      </w:r>
      <w:r w:rsidRPr="00A35088">
        <w:rPr>
          <w:lang w:val="mn-MN"/>
        </w:rPr>
        <w:t>.3.</w:t>
      </w:r>
      <w:r w:rsidR="00C34EEC" w:rsidRPr="00A35088">
        <w:rPr>
          <w:lang w:val="mn-MN"/>
        </w:rPr>
        <w:t>3</w:t>
      </w:r>
      <w:r w:rsidRPr="00A35088">
        <w:rPr>
          <w:lang w:val="mn-MN"/>
        </w:rPr>
        <w:t>.компанийн үндсэн үйл ажиллагааг зах зээлийн зарчимд нийцүүлэн зорилтот түвшинд хүргэн удирдах, өөрчлөлтийг хэрэгжүүлэх арга хэмжээ, нөөц бололцоо, учирч болзошгүй эрсдэл, хязгаарлалтын талаар.</w:t>
      </w:r>
    </w:p>
    <w:p w14:paraId="7D5C0214" w14:textId="77777777" w:rsidR="00D77A25" w:rsidRPr="00A35088" w:rsidRDefault="00D77A25" w:rsidP="00BB7203">
      <w:pPr>
        <w:ind w:firstLine="0"/>
        <w:contextualSpacing/>
        <w:rPr>
          <w:lang w:val="mn-MN"/>
        </w:rPr>
      </w:pPr>
    </w:p>
    <w:p w14:paraId="6B446353" w14:textId="20C09283" w:rsidR="00D77A25" w:rsidRPr="00A35088" w:rsidRDefault="00192E3F" w:rsidP="00BB7203">
      <w:pPr>
        <w:contextualSpacing/>
        <w:rPr>
          <w:lang w:val="mn-MN"/>
        </w:rPr>
      </w:pPr>
      <w:r w:rsidRPr="00A35088">
        <w:rPr>
          <w:lang w:val="mn-MN"/>
        </w:rPr>
        <w:t>3</w:t>
      </w:r>
      <w:r w:rsidR="00C34EEC" w:rsidRPr="00A35088">
        <w:rPr>
          <w:lang w:val="mn-MN"/>
        </w:rPr>
        <w:t>2</w:t>
      </w:r>
      <w:r w:rsidRPr="00A35088">
        <w:rPr>
          <w:lang w:val="mn-MN"/>
        </w:rPr>
        <w:t>.4.</w:t>
      </w:r>
      <w:r w:rsidR="001F05E5" w:rsidRPr="00A35088">
        <w:rPr>
          <w:lang w:val="mn-MN"/>
        </w:rPr>
        <w:t>Гүйцэтгэх захирлаар томилогдсон тохиолдолд э</w:t>
      </w:r>
      <w:r w:rsidRPr="00A35088">
        <w:rPr>
          <w:lang w:val="mn-MN"/>
        </w:rPr>
        <w:t>нэ хуулийн 3</w:t>
      </w:r>
      <w:r w:rsidR="005B1634" w:rsidRPr="00A35088">
        <w:rPr>
          <w:lang w:val="mn-MN"/>
        </w:rPr>
        <w:t>2</w:t>
      </w:r>
      <w:r w:rsidRPr="00A35088">
        <w:rPr>
          <w:lang w:val="mn-MN"/>
        </w:rPr>
        <w:t>.</w:t>
      </w:r>
      <w:r w:rsidR="000D7B7A" w:rsidRPr="00A35088">
        <w:rPr>
          <w:lang w:val="mn-MN"/>
        </w:rPr>
        <w:t>2</w:t>
      </w:r>
      <w:r w:rsidRPr="00A35088">
        <w:rPr>
          <w:lang w:val="mn-MN"/>
        </w:rPr>
        <w:t>-т</w:t>
      </w:r>
      <w:r w:rsidR="006D463E" w:rsidRPr="00A35088">
        <w:rPr>
          <w:lang w:val="mn-MN"/>
        </w:rPr>
        <w:t xml:space="preserve"> </w:t>
      </w:r>
      <w:r w:rsidRPr="00A35088">
        <w:rPr>
          <w:lang w:val="mn-MN"/>
        </w:rPr>
        <w:t>заасан зорилтот түвшний мэдэгдэл нь компанийн дунд хугацааны бизнес төлөвлөгөө боловсруулах суурь баримт болно</w:t>
      </w:r>
      <w:r w:rsidR="00D77A25" w:rsidRPr="00A35088">
        <w:rPr>
          <w:lang w:val="mn-MN"/>
        </w:rPr>
        <w:t>.</w:t>
      </w:r>
    </w:p>
    <w:p w14:paraId="0FDCF8C6" w14:textId="77777777" w:rsidR="002908E0" w:rsidRPr="00A35088" w:rsidRDefault="002908E0" w:rsidP="00BB7203">
      <w:pPr>
        <w:ind w:firstLine="0"/>
        <w:contextualSpacing/>
        <w:rPr>
          <w:lang w:val="bg-BG"/>
        </w:rPr>
      </w:pPr>
    </w:p>
    <w:p w14:paraId="7FA1A8E5" w14:textId="701BC863" w:rsidR="009E6D62" w:rsidRPr="00A35088" w:rsidRDefault="002908E0" w:rsidP="00BB7203">
      <w:pPr>
        <w:ind w:firstLine="709"/>
        <w:contextualSpacing/>
        <w:rPr>
          <w:lang w:val="mn-MN"/>
        </w:rPr>
      </w:pPr>
      <w:r w:rsidRPr="00A35088">
        <w:rPr>
          <w:lang w:val="bg-BG"/>
        </w:rPr>
        <w:tab/>
      </w:r>
      <w:r w:rsidR="00033B6C" w:rsidRPr="00A35088">
        <w:rPr>
          <w:b/>
          <w:bCs/>
          <w:lang w:val="bg-BG"/>
        </w:rPr>
        <w:t>3</w:t>
      </w:r>
      <w:r w:rsidR="00584F4D" w:rsidRPr="00A35088">
        <w:rPr>
          <w:b/>
          <w:bCs/>
          <w:lang w:val="mn-MN"/>
        </w:rPr>
        <w:t>3</w:t>
      </w:r>
      <w:r w:rsidR="00B5302B" w:rsidRPr="00A35088">
        <w:rPr>
          <w:b/>
          <w:bCs/>
          <w:lang w:val="mn-MN"/>
        </w:rPr>
        <w:t xml:space="preserve"> д</w:t>
      </w:r>
      <w:r w:rsidR="00584F4D" w:rsidRPr="00A35088">
        <w:rPr>
          <w:b/>
          <w:bCs/>
          <w:lang w:val="mn-MN"/>
        </w:rPr>
        <w:t>у</w:t>
      </w:r>
      <w:r w:rsidR="00B5302B" w:rsidRPr="00A35088">
        <w:rPr>
          <w:b/>
          <w:bCs/>
          <w:lang w:val="mn-MN"/>
        </w:rPr>
        <w:t>г</w:t>
      </w:r>
      <w:r w:rsidR="00584F4D" w:rsidRPr="00A35088">
        <w:rPr>
          <w:b/>
          <w:bCs/>
          <w:lang w:val="mn-MN"/>
        </w:rPr>
        <w:t>аа</w:t>
      </w:r>
      <w:r w:rsidR="00B5302B" w:rsidRPr="00A35088">
        <w:rPr>
          <w:b/>
          <w:bCs/>
          <w:lang w:val="mn-MN"/>
        </w:rPr>
        <w:t>р</w:t>
      </w:r>
      <w:r w:rsidR="00033B6C" w:rsidRPr="00A35088">
        <w:rPr>
          <w:b/>
          <w:bCs/>
          <w:lang w:val="bg-BG"/>
        </w:rPr>
        <w:t xml:space="preserve"> зүйл.Гүйцэтгэх захирлыг </w:t>
      </w:r>
      <w:r w:rsidR="00033B6C" w:rsidRPr="00A35088">
        <w:rPr>
          <w:b/>
          <w:bCs/>
          <w:lang w:val="mn-MN"/>
        </w:rPr>
        <w:t>томилох</w:t>
      </w:r>
    </w:p>
    <w:p w14:paraId="608C0927" w14:textId="77777777" w:rsidR="009E6D62" w:rsidRPr="00A35088" w:rsidRDefault="009E6D62" w:rsidP="00BB7203">
      <w:pPr>
        <w:ind w:firstLine="0"/>
        <w:contextualSpacing/>
        <w:rPr>
          <w:lang w:val="mn-MN"/>
        </w:rPr>
      </w:pPr>
    </w:p>
    <w:p w14:paraId="66F08AC6" w14:textId="1A441EE6" w:rsidR="009E6D62" w:rsidRPr="00A35088" w:rsidRDefault="009E6D62" w:rsidP="00BB7203">
      <w:pPr>
        <w:ind w:firstLine="709"/>
        <w:contextualSpacing/>
        <w:rPr>
          <w:lang w:val="bg-BG"/>
        </w:rPr>
      </w:pPr>
      <w:r w:rsidRPr="00A35088">
        <w:rPr>
          <w:lang w:val="bg-BG"/>
        </w:rPr>
        <w:t>3</w:t>
      </w:r>
      <w:r w:rsidR="00584F4D" w:rsidRPr="00A35088">
        <w:rPr>
          <w:lang w:val="mn-MN"/>
        </w:rPr>
        <w:t>3</w:t>
      </w:r>
      <w:r w:rsidRPr="00A35088">
        <w:rPr>
          <w:lang w:val="bg-BG"/>
        </w:rPr>
        <w:t>.</w:t>
      </w:r>
      <w:r w:rsidR="00887E23" w:rsidRPr="00A35088">
        <w:rPr>
          <w:lang w:val="mn-MN"/>
        </w:rPr>
        <w:t>1</w:t>
      </w:r>
      <w:r w:rsidRPr="00A35088">
        <w:rPr>
          <w:lang w:val="bg-BG"/>
        </w:rPr>
        <w:t>.</w:t>
      </w:r>
      <w:r w:rsidRPr="00A35088" w:rsidDel="006D1246">
        <w:rPr>
          <w:lang w:val="bg-BG"/>
        </w:rPr>
        <w:t>Төрийн болон орон нутгийн өмчийн</w:t>
      </w:r>
      <w:r w:rsidRPr="00A35088">
        <w:rPr>
          <w:lang w:val="bg-BG"/>
        </w:rPr>
        <w:t xml:space="preserve"> компанийн төлөөлөн удирдах зөвлөл гүйцэтгэх захирлыг </w:t>
      </w:r>
      <w:r w:rsidR="0031684A" w:rsidRPr="00A35088">
        <w:rPr>
          <w:lang w:val="mn-MN"/>
        </w:rPr>
        <w:t>томилж</w:t>
      </w:r>
      <w:r w:rsidRPr="00A35088">
        <w:rPr>
          <w:lang w:val="bg-BG"/>
        </w:rPr>
        <w:t xml:space="preserve">, </w:t>
      </w:r>
      <w:r w:rsidR="009649E3" w:rsidRPr="00A35088">
        <w:rPr>
          <w:lang w:val="mn-MN"/>
        </w:rPr>
        <w:t>нэг</w:t>
      </w:r>
      <w:r w:rsidRPr="00A35088">
        <w:rPr>
          <w:lang w:val="bg-BG"/>
        </w:rPr>
        <w:t xml:space="preserve"> жилийн хугацаатай гэрээ байгуулан ажиллуулна. </w:t>
      </w:r>
      <w:r w:rsidR="009649E3" w:rsidRPr="00A35088">
        <w:rPr>
          <w:lang w:val="mn-MN"/>
        </w:rPr>
        <w:t>Т</w:t>
      </w:r>
      <w:r w:rsidR="00D639E9" w:rsidRPr="00A35088">
        <w:rPr>
          <w:lang w:val="mn-MN"/>
        </w:rPr>
        <w:t xml:space="preserve">ухайн жилийн </w:t>
      </w:r>
      <w:r w:rsidR="009268F9" w:rsidRPr="00A35088">
        <w:rPr>
          <w:lang w:val="mn-MN"/>
        </w:rPr>
        <w:t>компанийн гүйцэтгэлий</w:t>
      </w:r>
      <w:r w:rsidR="00D639E9" w:rsidRPr="00A35088">
        <w:rPr>
          <w:lang w:val="mn-MN"/>
        </w:rPr>
        <w:t xml:space="preserve">н </w:t>
      </w:r>
      <w:r w:rsidR="005764DB" w:rsidRPr="00A35088">
        <w:rPr>
          <w:lang w:val="mn-MN"/>
        </w:rPr>
        <w:t>үнэлгээ</w:t>
      </w:r>
      <w:r w:rsidR="00D639E9" w:rsidRPr="00A35088">
        <w:rPr>
          <w:lang w:val="mn-MN"/>
        </w:rPr>
        <w:t xml:space="preserve"> болон </w:t>
      </w:r>
      <w:r w:rsidRPr="00A35088">
        <w:rPr>
          <w:lang w:val="bg-BG"/>
        </w:rPr>
        <w:t xml:space="preserve">гүйцэтгэх захирлын </w:t>
      </w:r>
      <w:r w:rsidR="00D639E9" w:rsidRPr="00A35088">
        <w:rPr>
          <w:lang w:val="mn-MN"/>
        </w:rPr>
        <w:t>ажлын</w:t>
      </w:r>
      <w:r w:rsidR="009329E0" w:rsidRPr="00A35088">
        <w:rPr>
          <w:lang w:val="mn-MN"/>
        </w:rPr>
        <w:t xml:space="preserve"> </w:t>
      </w:r>
      <w:r w:rsidRPr="00A35088">
        <w:rPr>
          <w:lang w:val="bg-BG"/>
        </w:rPr>
        <w:t xml:space="preserve">үнэлгээг үндэслэн </w:t>
      </w:r>
      <w:r w:rsidR="009649E3" w:rsidRPr="00A35088">
        <w:rPr>
          <w:lang w:val="mn-MN"/>
        </w:rPr>
        <w:t>г</w:t>
      </w:r>
      <w:r w:rsidR="009649E3" w:rsidRPr="00A35088">
        <w:rPr>
          <w:lang w:val="bg-BG"/>
        </w:rPr>
        <w:t xml:space="preserve">эрээг </w:t>
      </w:r>
      <w:r w:rsidRPr="00A35088">
        <w:rPr>
          <w:lang w:val="bg-BG"/>
        </w:rPr>
        <w:t>сунга</w:t>
      </w:r>
      <w:r w:rsidR="00AF4743" w:rsidRPr="00A35088">
        <w:rPr>
          <w:lang w:val="mn-MN"/>
        </w:rPr>
        <w:t>на</w:t>
      </w:r>
      <w:r w:rsidRPr="00A35088">
        <w:rPr>
          <w:lang w:val="bg-BG"/>
        </w:rPr>
        <w:t>.</w:t>
      </w:r>
    </w:p>
    <w:p w14:paraId="28775192" w14:textId="77777777" w:rsidR="002908E0" w:rsidRPr="00A35088" w:rsidRDefault="002908E0" w:rsidP="00BB7203">
      <w:pPr>
        <w:ind w:firstLine="0"/>
        <w:contextualSpacing/>
        <w:rPr>
          <w:lang w:val="mn-MN"/>
        </w:rPr>
      </w:pPr>
    </w:p>
    <w:p w14:paraId="048128EF" w14:textId="6B8A3597" w:rsidR="002908E0" w:rsidRPr="00A35088" w:rsidRDefault="002908E0" w:rsidP="00BB7203">
      <w:pPr>
        <w:ind w:firstLine="709"/>
        <w:contextualSpacing/>
        <w:rPr>
          <w:lang w:val="mn-MN"/>
        </w:rPr>
      </w:pPr>
      <w:r w:rsidRPr="00A35088">
        <w:rPr>
          <w:lang w:val="bg-BG"/>
        </w:rPr>
        <w:tab/>
        <w:t>3</w:t>
      </w:r>
      <w:r w:rsidR="00584F4D" w:rsidRPr="00A35088">
        <w:rPr>
          <w:lang w:val="mn-MN"/>
        </w:rPr>
        <w:t>3</w:t>
      </w:r>
      <w:r w:rsidRPr="00A35088">
        <w:rPr>
          <w:lang w:val="bg-BG"/>
        </w:rPr>
        <w:t>.</w:t>
      </w:r>
      <w:r w:rsidR="0053539B" w:rsidRPr="00A35088">
        <w:rPr>
          <w:lang w:val="mn-MN"/>
        </w:rPr>
        <w:t>2</w:t>
      </w:r>
      <w:r w:rsidRPr="00A35088">
        <w:rPr>
          <w:lang w:val="bg-BG"/>
        </w:rPr>
        <w:t>.</w:t>
      </w:r>
      <w:r w:rsidR="0053539B" w:rsidRPr="00A35088">
        <w:rPr>
          <w:lang w:val="mn-MN"/>
        </w:rPr>
        <w:t>Энэ хуулийн 3</w:t>
      </w:r>
      <w:r w:rsidR="00584F4D" w:rsidRPr="00A35088">
        <w:rPr>
          <w:lang w:val="mn-MN"/>
        </w:rPr>
        <w:t>3</w:t>
      </w:r>
      <w:r w:rsidR="0053539B" w:rsidRPr="00A35088">
        <w:rPr>
          <w:lang w:val="mn-MN"/>
        </w:rPr>
        <w:t>.1</w:t>
      </w:r>
      <w:r w:rsidR="0053539B" w:rsidRPr="00A35088">
        <w:rPr>
          <w:lang w:val="bg-BG"/>
        </w:rPr>
        <w:t>-</w:t>
      </w:r>
      <w:r w:rsidR="0053539B" w:rsidRPr="00A35088">
        <w:rPr>
          <w:lang w:val="mn-MN"/>
        </w:rPr>
        <w:t>д заасан</w:t>
      </w:r>
      <w:r w:rsidRPr="00A35088">
        <w:rPr>
          <w:lang w:val="bg-BG"/>
        </w:rPr>
        <w:t xml:space="preserve"> гэрээнд гүйцэтгэх захирлын ажлын зорилт, санхүүгийн болон үйл ажиллагааны хүрэ</w:t>
      </w:r>
      <w:r w:rsidR="00CB520D" w:rsidRPr="00A35088">
        <w:rPr>
          <w:lang w:val="mn-MN"/>
        </w:rPr>
        <w:t>х</w:t>
      </w:r>
      <w:r w:rsidRPr="00A35088">
        <w:rPr>
          <w:lang w:val="bg-BG"/>
        </w:rPr>
        <w:t xml:space="preserve"> үр дүн, шалгуур үзүүлэлт, </w:t>
      </w:r>
      <w:r w:rsidR="00163DA9" w:rsidRPr="00A35088">
        <w:rPr>
          <w:lang w:val="mn-MN"/>
        </w:rPr>
        <w:t>цалин</w:t>
      </w:r>
      <w:r w:rsidR="005B23C4" w:rsidRPr="00A35088">
        <w:rPr>
          <w:lang w:val="mn-MN"/>
        </w:rPr>
        <w:t xml:space="preserve"> хөлс</w:t>
      </w:r>
      <w:r w:rsidR="00163DA9" w:rsidRPr="00A35088">
        <w:rPr>
          <w:lang w:val="mn-MN"/>
        </w:rPr>
        <w:t xml:space="preserve">, </w:t>
      </w:r>
      <w:r w:rsidRPr="00A35088">
        <w:rPr>
          <w:lang w:val="bg-BG"/>
        </w:rPr>
        <w:t xml:space="preserve">урамшууллын хэмжээ, түүнийг олгох журам, эрх, үүрэг, хүлээлгэх хариуцлага, түүний эрх хэмжээг түдгэлзүүлэх, чөлөөлөх үндэслэл, журам болон үйл ажиллагааны талаар </w:t>
      </w:r>
      <w:r w:rsidR="00031489" w:rsidRPr="00A35088">
        <w:rPr>
          <w:lang w:val="mn-MN"/>
        </w:rPr>
        <w:t>тайлагнах</w:t>
      </w:r>
      <w:r w:rsidRPr="00A35088">
        <w:rPr>
          <w:lang w:val="bg-BG"/>
        </w:rPr>
        <w:t xml:space="preserve"> хуваарий</w:t>
      </w:r>
      <w:r w:rsidR="00031489" w:rsidRPr="00A35088">
        <w:rPr>
          <w:lang w:val="mn-MN"/>
        </w:rPr>
        <w:t>г</w:t>
      </w:r>
      <w:r w:rsidRPr="00A35088">
        <w:rPr>
          <w:lang w:val="bg-BG"/>
        </w:rPr>
        <w:t xml:space="preserve"> тусга</w:t>
      </w:r>
      <w:r w:rsidR="00DC0701" w:rsidRPr="00A35088">
        <w:rPr>
          <w:lang w:val="mn-MN"/>
        </w:rPr>
        <w:t>на</w:t>
      </w:r>
      <w:r w:rsidRPr="00A35088">
        <w:rPr>
          <w:lang w:val="bg-BG"/>
        </w:rPr>
        <w:t>.</w:t>
      </w:r>
    </w:p>
    <w:p w14:paraId="0DE52E44" w14:textId="77777777" w:rsidR="005900EE" w:rsidRPr="00A35088" w:rsidRDefault="005900EE" w:rsidP="00BB7203">
      <w:pPr>
        <w:ind w:firstLine="0"/>
        <w:contextualSpacing/>
        <w:rPr>
          <w:lang w:val="mn-MN"/>
        </w:rPr>
      </w:pPr>
    </w:p>
    <w:p w14:paraId="47881859" w14:textId="7B8AF450" w:rsidR="005900EE" w:rsidRPr="00A35088" w:rsidRDefault="005900EE" w:rsidP="00BB7203">
      <w:pPr>
        <w:ind w:firstLine="709"/>
        <w:contextualSpacing/>
        <w:rPr>
          <w:lang w:val="mn-MN"/>
        </w:rPr>
      </w:pPr>
      <w:r w:rsidRPr="00A35088">
        <w:rPr>
          <w:lang w:val="mn-MN"/>
        </w:rPr>
        <w:t>3</w:t>
      </w:r>
      <w:r w:rsidR="00584F4D" w:rsidRPr="00A35088">
        <w:rPr>
          <w:lang w:val="mn-MN"/>
        </w:rPr>
        <w:t>3</w:t>
      </w:r>
      <w:r w:rsidRPr="00A35088">
        <w:rPr>
          <w:lang w:val="mn-MN"/>
        </w:rPr>
        <w:t>.3.Энэ хуулийн 3</w:t>
      </w:r>
      <w:r w:rsidR="00584F4D" w:rsidRPr="00A35088">
        <w:rPr>
          <w:lang w:val="mn-MN"/>
        </w:rPr>
        <w:t>3</w:t>
      </w:r>
      <w:r w:rsidRPr="00A35088">
        <w:rPr>
          <w:lang w:val="mn-MN"/>
        </w:rPr>
        <w:t>.1-д заасан гэрээг байгуулахдаа Хөдөлмөрийн тухай хуулийн 72.1-д заасны дагуу үл өрсөлдөх үүрэг хүлээлгэх гэрээний нэмэлт нөхцөлийг тусган хэрэгжүүл</w:t>
      </w:r>
      <w:r w:rsidR="000D1288" w:rsidRPr="00A35088">
        <w:rPr>
          <w:lang w:val="mn-MN"/>
        </w:rPr>
        <w:t>ж болно.</w:t>
      </w:r>
    </w:p>
    <w:p w14:paraId="03E6CE73" w14:textId="77777777" w:rsidR="005325C6" w:rsidRPr="00A35088" w:rsidRDefault="005325C6" w:rsidP="00BB7203">
      <w:pPr>
        <w:ind w:firstLine="0"/>
        <w:contextualSpacing/>
        <w:rPr>
          <w:lang w:val="mn-MN"/>
        </w:rPr>
      </w:pPr>
    </w:p>
    <w:p w14:paraId="1785E853" w14:textId="18E7B13F" w:rsidR="00307F4D" w:rsidRPr="001F7B8E" w:rsidRDefault="005325C6" w:rsidP="001F7B8E">
      <w:pPr>
        <w:ind w:firstLine="709"/>
        <w:contextualSpacing/>
        <w:rPr>
          <w:b/>
          <w:lang w:val="mn-MN"/>
        </w:rPr>
      </w:pPr>
      <w:r w:rsidRPr="00A35088">
        <w:rPr>
          <w:b/>
          <w:lang w:val="bg-BG"/>
        </w:rPr>
        <w:t>3</w:t>
      </w:r>
      <w:r w:rsidR="00584F4D" w:rsidRPr="00A35088">
        <w:rPr>
          <w:b/>
          <w:lang w:val="mn-MN"/>
        </w:rPr>
        <w:t>4</w:t>
      </w:r>
      <w:r w:rsidRPr="00A35088">
        <w:rPr>
          <w:b/>
          <w:lang w:val="bg-BG"/>
        </w:rPr>
        <w:t xml:space="preserve"> д</w:t>
      </w:r>
      <w:r w:rsidR="00584F4D" w:rsidRPr="00A35088">
        <w:rPr>
          <w:b/>
          <w:lang w:val="mn-MN"/>
        </w:rPr>
        <w:t>ү</w:t>
      </w:r>
      <w:r w:rsidRPr="00A35088">
        <w:rPr>
          <w:b/>
          <w:lang w:val="bg-BG"/>
        </w:rPr>
        <w:t>г</w:t>
      </w:r>
      <w:r w:rsidR="00584F4D" w:rsidRPr="00A35088">
        <w:rPr>
          <w:b/>
          <w:lang w:val="mn-MN"/>
        </w:rPr>
        <w:t>ээ</w:t>
      </w:r>
      <w:r w:rsidRPr="00A35088">
        <w:rPr>
          <w:b/>
          <w:lang w:val="bg-BG"/>
        </w:rPr>
        <w:t>р зүйл.Гүйцэтгэх захирлын үүрэг</w:t>
      </w:r>
    </w:p>
    <w:p w14:paraId="2D55523A" w14:textId="3F0CADA8" w:rsidR="005325C6" w:rsidRDefault="005325C6" w:rsidP="00BB7203">
      <w:pPr>
        <w:ind w:firstLine="709"/>
        <w:contextualSpacing/>
        <w:rPr>
          <w:lang w:val="mn-MN"/>
        </w:rPr>
      </w:pPr>
      <w:r w:rsidRPr="00A35088">
        <w:rPr>
          <w:lang w:val="bg-BG"/>
        </w:rPr>
        <w:lastRenderedPageBreak/>
        <w:t>3</w:t>
      </w:r>
      <w:r w:rsidR="00584F4D" w:rsidRPr="00A35088">
        <w:rPr>
          <w:lang w:val="mn-MN"/>
        </w:rPr>
        <w:t>4</w:t>
      </w:r>
      <w:r w:rsidRPr="00A35088">
        <w:rPr>
          <w:lang w:val="bg-BG"/>
        </w:rPr>
        <w:t>.1.</w:t>
      </w:r>
      <w:r w:rsidRPr="00A35088" w:rsidDel="006D1246">
        <w:rPr>
          <w:lang w:val="bg-BG"/>
        </w:rPr>
        <w:t>Төрийн болон орон нутгийн өмчийн</w:t>
      </w:r>
      <w:r w:rsidRPr="00A35088">
        <w:rPr>
          <w:lang w:val="bg-BG"/>
        </w:rPr>
        <w:t xml:space="preserve"> компанийн гүйцэтгэх захирал дараах үүрэгтэй:</w:t>
      </w:r>
    </w:p>
    <w:p w14:paraId="0542CB0B" w14:textId="77777777" w:rsidR="007F5378" w:rsidRPr="007F5378" w:rsidRDefault="007F5378" w:rsidP="007F5378">
      <w:pPr>
        <w:ind w:firstLine="0"/>
        <w:contextualSpacing/>
        <w:rPr>
          <w:lang w:val="mn-MN"/>
        </w:rPr>
      </w:pPr>
    </w:p>
    <w:p w14:paraId="2708E1A4" w14:textId="0DD41113" w:rsidR="009604B2" w:rsidRPr="00A35088" w:rsidRDefault="005325C6" w:rsidP="00BB7203">
      <w:pPr>
        <w:ind w:firstLine="1418"/>
        <w:contextualSpacing/>
        <w:rPr>
          <w:lang w:val="mn-MN"/>
        </w:rPr>
      </w:pPr>
      <w:r w:rsidRPr="00A35088">
        <w:rPr>
          <w:lang w:val="bg-BG"/>
        </w:rPr>
        <w:t>3</w:t>
      </w:r>
      <w:r w:rsidR="00584F4D" w:rsidRPr="00A35088">
        <w:rPr>
          <w:lang w:val="mn-MN"/>
        </w:rPr>
        <w:t>4</w:t>
      </w:r>
      <w:r w:rsidRPr="00A35088">
        <w:rPr>
          <w:lang w:val="bg-BG"/>
        </w:rPr>
        <w:t>.1.1.компанийн хувьцаа</w:t>
      </w:r>
      <w:r w:rsidR="00771B5F" w:rsidRPr="00A35088">
        <w:rPr>
          <w:lang w:val="mn-MN"/>
        </w:rPr>
        <w:t>,</w:t>
      </w:r>
      <w:r w:rsidRPr="00A35088">
        <w:rPr>
          <w:lang w:val="bg-BG"/>
        </w:rPr>
        <w:t xml:space="preserve"> өөрийн хөрөнгийг урт хугацаанд нэмэгдүүлэх</w:t>
      </w:r>
      <w:r w:rsidR="00661454" w:rsidRPr="00A35088">
        <w:rPr>
          <w:lang w:val="mn-MN"/>
        </w:rPr>
        <w:t>,</w:t>
      </w:r>
      <w:r w:rsidRPr="00A35088">
        <w:rPr>
          <w:lang w:val="bg-BG"/>
        </w:rPr>
        <w:t xml:space="preserve"> </w:t>
      </w:r>
      <w:r w:rsidR="00EC6E16" w:rsidRPr="00A35088">
        <w:rPr>
          <w:lang w:val="mn-MN"/>
        </w:rPr>
        <w:t xml:space="preserve">албаны чиг үүрэг, бүрэн эрхийг </w:t>
      </w:r>
      <w:r w:rsidR="009842C3" w:rsidRPr="00A35088">
        <w:rPr>
          <w:lang w:val="mn-MN"/>
        </w:rPr>
        <w:t>хууль, компанийн дүрэмд</w:t>
      </w:r>
      <w:r w:rsidRPr="00A35088">
        <w:rPr>
          <w:lang w:val="bg-BG"/>
        </w:rPr>
        <w:t xml:space="preserve"> нийцүүлэн хэрэгжүүлэх;</w:t>
      </w:r>
    </w:p>
    <w:p w14:paraId="141C748B" w14:textId="77777777" w:rsidR="009604B2" w:rsidRPr="00A35088" w:rsidRDefault="009604B2" w:rsidP="00BB7203">
      <w:pPr>
        <w:ind w:firstLine="0"/>
        <w:contextualSpacing/>
        <w:rPr>
          <w:lang w:val="mn-MN"/>
        </w:rPr>
      </w:pPr>
    </w:p>
    <w:p w14:paraId="1B0919D1" w14:textId="58BA39DE" w:rsidR="009604B2" w:rsidRPr="00A35088" w:rsidRDefault="005325C6" w:rsidP="00BB7203">
      <w:pPr>
        <w:ind w:firstLine="1418"/>
        <w:contextualSpacing/>
        <w:rPr>
          <w:lang w:val="mn-MN"/>
        </w:rPr>
      </w:pPr>
      <w:r w:rsidRPr="00A35088">
        <w:rPr>
          <w:lang w:val="bg-BG"/>
        </w:rPr>
        <w:t>3</w:t>
      </w:r>
      <w:r w:rsidR="00584F4D" w:rsidRPr="00A35088">
        <w:rPr>
          <w:lang w:val="mn-MN"/>
        </w:rPr>
        <w:t>4</w:t>
      </w:r>
      <w:r w:rsidRPr="00A35088">
        <w:rPr>
          <w:lang w:val="bg-BG"/>
        </w:rPr>
        <w:t>.1.2.компанийн хэвийн үйл ажиллагааг хангахад шаардлагатай бүх арга хэмжээг шуурхай авах;</w:t>
      </w:r>
    </w:p>
    <w:p w14:paraId="1EE70B43" w14:textId="77777777" w:rsidR="009604B2" w:rsidRPr="00A35088" w:rsidRDefault="009604B2" w:rsidP="00BB7203">
      <w:pPr>
        <w:ind w:firstLine="0"/>
        <w:contextualSpacing/>
        <w:rPr>
          <w:lang w:val="mn-MN"/>
        </w:rPr>
      </w:pPr>
    </w:p>
    <w:p w14:paraId="15737BE1" w14:textId="021E82E3" w:rsidR="009604B2" w:rsidRPr="00A35088" w:rsidRDefault="005325C6" w:rsidP="00BB7203">
      <w:pPr>
        <w:ind w:firstLine="1418"/>
        <w:contextualSpacing/>
        <w:rPr>
          <w:lang w:val="mn-MN"/>
        </w:rPr>
      </w:pPr>
      <w:r w:rsidRPr="00A35088">
        <w:rPr>
          <w:lang w:val="bg-BG"/>
        </w:rPr>
        <w:t>3</w:t>
      </w:r>
      <w:r w:rsidR="00584F4D" w:rsidRPr="00A35088">
        <w:rPr>
          <w:lang w:val="mn-MN"/>
        </w:rPr>
        <w:t>4</w:t>
      </w:r>
      <w:r w:rsidRPr="00A35088">
        <w:rPr>
          <w:lang w:val="bg-BG"/>
        </w:rPr>
        <w:t>.1.</w:t>
      </w:r>
      <w:r w:rsidR="00EC5A10" w:rsidRPr="00A35088">
        <w:rPr>
          <w:lang w:val="mn-MN"/>
        </w:rPr>
        <w:t>3</w:t>
      </w:r>
      <w:r w:rsidRPr="00A35088">
        <w:rPr>
          <w:lang w:val="bg-BG"/>
        </w:rPr>
        <w:t>.төлөөлөн удирдах зөвлөлөөс баталсан төсвийн хүрээнд компанийн үйл ажиллагааг эрхлэн явуулах;</w:t>
      </w:r>
    </w:p>
    <w:p w14:paraId="4025C0EF" w14:textId="77777777" w:rsidR="009604B2" w:rsidRPr="00A35088" w:rsidRDefault="009604B2" w:rsidP="00BB7203">
      <w:pPr>
        <w:ind w:firstLine="0"/>
        <w:contextualSpacing/>
        <w:rPr>
          <w:lang w:val="mn-MN"/>
        </w:rPr>
      </w:pPr>
    </w:p>
    <w:p w14:paraId="34FCD912" w14:textId="168C8FE3" w:rsidR="003D3551" w:rsidRPr="00A35088" w:rsidRDefault="005325C6" w:rsidP="00BB7203">
      <w:pPr>
        <w:ind w:firstLine="1418"/>
        <w:contextualSpacing/>
        <w:rPr>
          <w:lang w:val="mn-MN"/>
        </w:rPr>
      </w:pPr>
      <w:r w:rsidRPr="00A35088">
        <w:rPr>
          <w:lang w:val="bg-BG"/>
        </w:rPr>
        <w:t>3</w:t>
      </w:r>
      <w:r w:rsidR="00584F4D" w:rsidRPr="00A35088">
        <w:rPr>
          <w:lang w:val="mn-MN"/>
        </w:rPr>
        <w:t>4</w:t>
      </w:r>
      <w:r w:rsidRPr="00A35088">
        <w:rPr>
          <w:lang w:val="bg-BG"/>
        </w:rPr>
        <w:t>.1.</w:t>
      </w:r>
      <w:r w:rsidR="00EC5A10" w:rsidRPr="00A35088">
        <w:rPr>
          <w:lang w:val="mn-MN"/>
        </w:rPr>
        <w:t>4</w:t>
      </w:r>
      <w:r w:rsidRPr="00A35088">
        <w:rPr>
          <w:lang w:val="bg-BG"/>
        </w:rPr>
        <w:t>.компанийн талаарх мэдээ, мэдээлэл, байгууллагын болон бизнесийн нууц, хөрөнгийг хувийн болон гуравдагч этгээдийн ашиг сонирхолд нийцүүлэн ашиглахгүй</w:t>
      </w:r>
      <w:r w:rsidR="00CA173A" w:rsidRPr="00A35088">
        <w:rPr>
          <w:lang w:val="mn-MN"/>
        </w:rPr>
        <w:t>,</w:t>
      </w:r>
      <w:r w:rsidR="0071288D" w:rsidRPr="00A35088">
        <w:rPr>
          <w:lang w:val="mn-MN"/>
        </w:rPr>
        <w:t xml:space="preserve"> эсхүл бусдад задруулахгүй байх</w:t>
      </w:r>
      <w:r w:rsidRPr="00A35088">
        <w:rPr>
          <w:lang w:val="bg-BG"/>
        </w:rPr>
        <w:t>;</w:t>
      </w:r>
    </w:p>
    <w:p w14:paraId="6A6D2D1E" w14:textId="77777777" w:rsidR="003D3551" w:rsidRPr="00A35088" w:rsidRDefault="003D3551" w:rsidP="00BB7203">
      <w:pPr>
        <w:ind w:firstLine="0"/>
        <w:contextualSpacing/>
        <w:rPr>
          <w:lang w:val="mn-MN"/>
        </w:rPr>
      </w:pPr>
    </w:p>
    <w:p w14:paraId="67657C83" w14:textId="16C15C99" w:rsidR="00934B7C" w:rsidRPr="00A35088" w:rsidRDefault="005325C6" w:rsidP="000D7B7A">
      <w:pPr>
        <w:ind w:firstLine="1418"/>
        <w:contextualSpacing/>
        <w:rPr>
          <w:lang w:val="mn-MN"/>
        </w:rPr>
      </w:pPr>
      <w:r w:rsidRPr="00A35088">
        <w:rPr>
          <w:lang w:val="bg-BG"/>
        </w:rPr>
        <w:t>3</w:t>
      </w:r>
      <w:r w:rsidR="00584F4D" w:rsidRPr="00A35088">
        <w:rPr>
          <w:lang w:val="mn-MN"/>
        </w:rPr>
        <w:t>4</w:t>
      </w:r>
      <w:r w:rsidRPr="00A35088">
        <w:rPr>
          <w:lang w:val="bg-BG"/>
        </w:rPr>
        <w:t>.1.</w:t>
      </w:r>
      <w:r w:rsidR="00EC5A10" w:rsidRPr="00A35088">
        <w:rPr>
          <w:lang w:val="mn-MN"/>
        </w:rPr>
        <w:t>5</w:t>
      </w:r>
      <w:r w:rsidRPr="00A35088">
        <w:rPr>
          <w:lang w:val="bg-BG"/>
        </w:rPr>
        <w:t xml:space="preserve">.аудитын хороо, </w:t>
      </w:r>
      <w:r w:rsidR="00056DE1" w:rsidRPr="00A35088">
        <w:rPr>
          <w:lang w:val="mn-MN"/>
        </w:rPr>
        <w:t xml:space="preserve">дотоод аудитын нэгж, </w:t>
      </w:r>
      <w:r w:rsidRPr="00A35088">
        <w:rPr>
          <w:lang w:val="bg-BG"/>
        </w:rPr>
        <w:t>хөндлөнгийн аудитын хуулийн этгээдийг чиг үүргээ хэрэгжүүлэхэд шаардлагатай дэмжлэг, туслалцаа үзүүлэх;</w:t>
      </w:r>
    </w:p>
    <w:p w14:paraId="1D69B306" w14:textId="72384323" w:rsidR="003D3551" w:rsidRPr="00A35088" w:rsidRDefault="005325C6" w:rsidP="00BB7203">
      <w:pPr>
        <w:ind w:firstLine="1418"/>
        <w:contextualSpacing/>
        <w:rPr>
          <w:lang w:val="mn-MN"/>
        </w:rPr>
      </w:pPr>
      <w:r w:rsidRPr="00A35088">
        <w:rPr>
          <w:lang w:val="bg-BG"/>
        </w:rPr>
        <w:t>3</w:t>
      </w:r>
      <w:r w:rsidR="00584F4D" w:rsidRPr="00A35088">
        <w:rPr>
          <w:lang w:val="mn-MN"/>
        </w:rPr>
        <w:t>4</w:t>
      </w:r>
      <w:r w:rsidRPr="00A35088">
        <w:rPr>
          <w:lang w:val="bg-BG"/>
        </w:rPr>
        <w:t>.1.</w:t>
      </w:r>
      <w:r w:rsidR="00EC5A10" w:rsidRPr="00A35088">
        <w:rPr>
          <w:lang w:val="mn-MN"/>
        </w:rPr>
        <w:t>6</w:t>
      </w:r>
      <w:r w:rsidRPr="00A35088">
        <w:rPr>
          <w:lang w:val="bg-BG"/>
        </w:rPr>
        <w:t>.компанийн санхүүгийн үзүүлэлт</w:t>
      </w:r>
      <w:r w:rsidR="00FA735E" w:rsidRPr="00A35088">
        <w:rPr>
          <w:lang w:val="mn-MN"/>
        </w:rPr>
        <w:t>, үйл ажиллагааны үр дүнг</w:t>
      </w:r>
      <w:r w:rsidRPr="00A35088">
        <w:rPr>
          <w:lang w:val="bg-BG"/>
        </w:rPr>
        <w:t xml:space="preserve"> сайжруула</w:t>
      </w:r>
      <w:r w:rsidR="00FA735E" w:rsidRPr="00A35088">
        <w:rPr>
          <w:lang w:val="mn-MN"/>
        </w:rPr>
        <w:t xml:space="preserve">хад </w:t>
      </w:r>
      <w:r w:rsidRPr="00A35088">
        <w:rPr>
          <w:lang w:val="bg-BG"/>
        </w:rPr>
        <w:t>шаардлагатай бүх арга хэмжээг авах;</w:t>
      </w:r>
    </w:p>
    <w:p w14:paraId="3AD2073B" w14:textId="77777777" w:rsidR="00885B83" w:rsidRPr="00A35088" w:rsidRDefault="00885B83" w:rsidP="00BB7203">
      <w:pPr>
        <w:ind w:firstLine="0"/>
        <w:contextualSpacing/>
        <w:rPr>
          <w:lang w:val="mn-MN"/>
        </w:rPr>
      </w:pPr>
    </w:p>
    <w:p w14:paraId="0825812F" w14:textId="048D6B68" w:rsidR="00584F4D" w:rsidRPr="00A35088" w:rsidRDefault="005325C6" w:rsidP="00BB7203">
      <w:pPr>
        <w:ind w:firstLine="1418"/>
        <w:contextualSpacing/>
        <w:rPr>
          <w:lang w:val="mn-MN"/>
        </w:rPr>
      </w:pPr>
      <w:r w:rsidRPr="00A35088">
        <w:rPr>
          <w:lang w:val="bg-BG"/>
        </w:rPr>
        <w:t>3</w:t>
      </w:r>
      <w:r w:rsidR="00584F4D" w:rsidRPr="00A35088">
        <w:rPr>
          <w:lang w:val="mn-MN"/>
        </w:rPr>
        <w:t>4</w:t>
      </w:r>
      <w:r w:rsidRPr="00A35088">
        <w:rPr>
          <w:lang w:val="bg-BG"/>
        </w:rPr>
        <w:t>.1.</w:t>
      </w:r>
      <w:r w:rsidR="00BF5FFA" w:rsidRPr="00A35088">
        <w:rPr>
          <w:lang w:val="mn-MN"/>
        </w:rPr>
        <w:t>7</w:t>
      </w:r>
      <w:r w:rsidRPr="00A35088">
        <w:rPr>
          <w:lang w:val="bg-BG"/>
        </w:rPr>
        <w:t xml:space="preserve">.санхүүгийн тайланг </w:t>
      </w:r>
      <w:r w:rsidR="00C123E6" w:rsidRPr="00A35088">
        <w:rPr>
          <w:lang w:val="mn-MN"/>
        </w:rPr>
        <w:t>Нягтлан бодох бүртгэлийн тухай хуульд</w:t>
      </w:r>
      <w:r w:rsidRPr="00A35088">
        <w:rPr>
          <w:lang w:val="bg-BG"/>
        </w:rPr>
        <w:t xml:space="preserve"> заасан журмыг баримтлан бэлтгэж, ил тод тайлагнах;</w:t>
      </w:r>
    </w:p>
    <w:p w14:paraId="1BFAC8E7" w14:textId="77777777" w:rsidR="000B3DFF" w:rsidRPr="00A35088" w:rsidRDefault="000B3DFF" w:rsidP="00BB7203">
      <w:pPr>
        <w:ind w:firstLine="0"/>
        <w:contextualSpacing/>
        <w:rPr>
          <w:lang w:val="mn-MN"/>
        </w:rPr>
      </w:pPr>
    </w:p>
    <w:p w14:paraId="0A6C3120" w14:textId="7146D6C4" w:rsidR="008A25D4" w:rsidRPr="00A35088" w:rsidRDefault="005325C6" w:rsidP="00BB7203">
      <w:pPr>
        <w:ind w:firstLine="1418"/>
        <w:contextualSpacing/>
        <w:rPr>
          <w:bCs/>
        </w:rPr>
      </w:pPr>
      <w:r w:rsidRPr="00A35088">
        <w:rPr>
          <w:bCs/>
          <w:lang w:val="bg-BG"/>
        </w:rPr>
        <w:t>3</w:t>
      </w:r>
      <w:r w:rsidR="00584F4D" w:rsidRPr="00A35088">
        <w:rPr>
          <w:bCs/>
          <w:lang w:val="mn-MN"/>
        </w:rPr>
        <w:t>4</w:t>
      </w:r>
      <w:r w:rsidRPr="00A35088">
        <w:rPr>
          <w:bCs/>
          <w:lang w:val="bg-BG"/>
        </w:rPr>
        <w:t>.1.</w:t>
      </w:r>
      <w:r w:rsidR="00C123E6" w:rsidRPr="00A35088">
        <w:rPr>
          <w:bCs/>
          <w:lang w:val="mn-MN"/>
        </w:rPr>
        <w:t>8</w:t>
      </w:r>
      <w:r w:rsidRPr="00A35088">
        <w:rPr>
          <w:bCs/>
          <w:lang w:val="bg-BG"/>
        </w:rPr>
        <w:t>.хууль болон</w:t>
      </w:r>
      <w:r w:rsidR="00A978C7" w:rsidRPr="00A35088">
        <w:rPr>
          <w:bCs/>
          <w:lang w:val="mn-MN"/>
        </w:rPr>
        <w:t xml:space="preserve"> компанийн</w:t>
      </w:r>
      <w:r w:rsidRPr="00A35088">
        <w:rPr>
          <w:bCs/>
          <w:lang w:val="bg-BG"/>
        </w:rPr>
        <w:t xml:space="preserve"> дүрэмд заасан үйл ажиллагаанд үл хамаарах зардлыг санхүүжүүлэхгүй байх</w:t>
      </w:r>
      <w:r w:rsidR="006D3590" w:rsidRPr="00A35088">
        <w:rPr>
          <w:bCs/>
        </w:rPr>
        <w:t>;</w:t>
      </w:r>
    </w:p>
    <w:p w14:paraId="2984C3F0" w14:textId="2082D372" w:rsidR="006D3590" w:rsidRPr="00A35088" w:rsidRDefault="006D3590" w:rsidP="00BB7203">
      <w:pPr>
        <w:ind w:firstLine="0"/>
        <w:contextualSpacing/>
        <w:rPr>
          <w:bCs/>
        </w:rPr>
      </w:pPr>
    </w:p>
    <w:p w14:paraId="51CAEB55" w14:textId="6DA16BB3" w:rsidR="006D3590" w:rsidRPr="00A35088" w:rsidRDefault="006D3590" w:rsidP="00BB7203">
      <w:pPr>
        <w:ind w:firstLine="1418"/>
        <w:contextualSpacing/>
        <w:rPr>
          <w:lang w:val="mn-MN"/>
        </w:rPr>
      </w:pPr>
      <w:r w:rsidRPr="00A35088">
        <w:rPr>
          <w:bCs/>
          <w:lang w:val="mn-MN"/>
        </w:rPr>
        <w:t xml:space="preserve">34.1.9.энэ хуулийн </w:t>
      </w:r>
      <w:r w:rsidR="00B42B33" w:rsidRPr="00A35088">
        <w:rPr>
          <w:bCs/>
          <w:lang w:val="mn-MN"/>
        </w:rPr>
        <w:t>49 дүгээр зүйлд заасан мэдээллийг</w:t>
      </w:r>
      <w:r w:rsidR="008E5CCE" w:rsidRPr="00A35088">
        <w:rPr>
          <w:bCs/>
          <w:lang w:val="mn-MN"/>
        </w:rPr>
        <w:t xml:space="preserve"> </w:t>
      </w:r>
      <w:r w:rsidR="00681524" w:rsidRPr="00A35088">
        <w:rPr>
          <w:bCs/>
          <w:lang w:val="mn-MN"/>
        </w:rPr>
        <w:t xml:space="preserve">компанийн цахим хуудсанд </w:t>
      </w:r>
      <w:r w:rsidR="00B42B33" w:rsidRPr="00A35088">
        <w:rPr>
          <w:bCs/>
          <w:lang w:val="mn-MN"/>
        </w:rPr>
        <w:t>тухай бүр ил тод, нээлттэй</w:t>
      </w:r>
      <w:r w:rsidR="00681524" w:rsidRPr="00A35088">
        <w:rPr>
          <w:bCs/>
          <w:lang w:val="mn-MN"/>
        </w:rPr>
        <w:t xml:space="preserve"> байршуулах</w:t>
      </w:r>
      <w:r w:rsidR="008E5CCE" w:rsidRPr="00A35088">
        <w:rPr>
          <w:bCs/>
          <w:lang w:val="mn-MN"/>
        </w:rPr>
        <w:t xml:space="preserve">, </w:t>
      </w:r>
      <w:r w:rsidR="00EA49DD" w:rsidRPr="00A35088">
        <w:rPr>
          <w:bCs/>
          <w:lang w:val="mn-MN"/>
        </w:rPr>
        <w:t>эрх бүхий этгээдэд тайлагнах</w:t>
      </w:r>
      <w:r w:rsidR="00EA49DD" w:rsidRPr="00A35088">
        <w:rPr>
          <w:bCs/>
        </w:rPr>
        <w:t>.</w:t>
      </w:r>
    </w:p>
    <w:p w14:paraId="03AD452A" w14:textId="77777777" w:rsidR="008A25D4" w:rsidRPr="00A35088" w:rsidRDefault="008A25D4" w:rsidP="00BB7203">
      <w:pPr>
        <w:ind w:firstLine="0"/>
        <w:contextualSpacing/>
        <w:rPr>
          <w:lang w:val="mn-MN"/>
        </w:rPr>
      </w:pPr>
    </w:p>
    <w:p w14:paraId="0576EBA7" w14:textId="2923BC05" w:rsidR="005325C6" w:rsidRPr="00A35088" w:rsidRDefault="005325C6" w:rsidP="00BB7203">
      <w:pPr>
        <w:ind w:firstLine="709"/>
        <w:contextualSpacing/>
        <w:rPr>
          <w:lang w:val="mn-MN"/>
        </w:rPr>
      </w:pPr>
      <w:r w:rsidRPr="00A35088">
        <w:rPr>
          <w:lang w:val="bg-BG"/>
        </w:rPr>
        <w:t>3</w:t>
      </w:r>
      <w:r w:rsidR="00584F4D" w:rsidRPr="00A35088">
        <w:rPr>
          <w:lang w:val="mn-MN"/>
        </w:rPr>
        <w:t>4</w:t>
      </w:r>
      <w:r w:rsidRPr="00A35088">
        <w:rPr>
          <w:lang w:val="bg-BG"/>
        </w:rPr>
        <w:t>.2.Гүйцэтгэх захирал хууль</w:t>
      </w:r>
      <w:r w:rsidR="00506E27" w:rsidRPr="00A35088">
        <w:rPr>
          <w:lang w:val="mn-MN"/>
        </w:rPr>
        <w:t xml:space="preserve">, </w:t>
      </w:r>
      <w:r w:rsidRPr="00A35088">
        <w:rPr>
          <w:lang w:val="bg-BG"/>
        </w:rPr>
        <w:t xml:space="preserve">компанийн дүрэмд заасан үүргээ зөрчсөн бол төлөөлөн удирдах зөвлөлийн дарга </w:t>
      </w:r>
      <w:r w:rsidR="004B5E00" w:rsidRPr="00A35088">
        <w:rPr>
          <w:lang w:val="mn-MN"/>
        </w:rPr>
        <w:t>энэ</w:t>
      </w:r>
      <w:r w:rsidRPr="00A35088">
        <w:rPr>
          <w:lang w:val="bg-BG"/>
        </w:rPr>
        <w:t xml:space="preserve"> тухай </w:t>
      </w:r>
      <w:r w:rsidR="004B5E00" w:rsidRPr="00A35088">
        <w:rPr>
          <w:lang w:val="mn-MN"/>
        </w:rPr>
        <w:t>мэдэгдлийг</w:t>
      </w:r>
      <w:r w:rsidR="004B5E00" w:rsidRPr="00A35088">
        <w:rPr>
          <w:lang w:val="bg-BG"/>
        </w:rPr>
        <w:t xml:space="preserve"> </w:t>
      </w:r>
      <w:r w:rsidRPr="00A35088">
        <w:rPr>
          <w:lang w:val="bg-BG"/>
        </w:rPr>
        <w:t xml:space="preserve">нотлох баримтын хамт хувьцаа эзэмшигчийн </w:t>
      </w:r>
      <w:r w:rsidR="00204245" w:rsidRPr="00A35088">
        <w:rPr>
          <w:lang w:val="bg-BG"/>
        </w:rPr>
        <w:t>эрхийг хэрэгжүү</w:t>
      </w:r>
      <w:r w:rsidRPr="00A35088">
        <w:rPr>
          <w:lang w:val="bg-BG"/>
        </w:rPr>
        <w:t>лэгчид бичгээр хүргүүлж, холбогдох арга хэмжээ</w:t>
      </w:r>
      <w:r w:rsidR="0046655F" w:rsidRPr="00A35088">
        <w:rPr>
          <w:lang w:val="mn-MN"/>
        </w:rPr>
        <w:t>г</w:t>
      </w:r>
      <w:r w:rsidRPr="00A35088">
        <w:rPr>
          <w:lang w:val="bg-BG"/>
        </w:rPr>
        <w:t xml:space="preserve"> авна.</w:t>
      </w:r>
    </w:p>
    <w:p w14:paraId="0A35CE33" w14:textId="77777777" w:rsidR="008A25D4" w:rsidRPr="00A35088" w:rsidRDefault="008A25D4" w:rsidP="00BB7203">
      <w:pPr>
        <w:ind w:firstLine="0"/>
        <w:contextualSpacing/>
        <w:rPr>
          <w:bCs/>
          <w:lang w:val="mn-MN"/>
        </w:rPr>
      </w:pPr>
    </w:p>
    <w:p w14:paraId="1AC159E2" w14:textId="64F2435C" w:rsidR="002908E0" w:rsidRPr="00A35088" w:rsidRDefault="002908E0" w:rsidP="00BB7203">
      <w:pPr>
        <w:ind w:firstLine="709"/>
        <w:contextualSpacing/>
        <w:rPr>
          <w:bCs/>
          <w:lang w:val="bg-BG"/>
        </w:rPr>
      </w:pPr>
      <w:r w:rsidRPr="00A35088">
        <w:rPr>
          <w:b/>
          <w:lang w:val="bg-BG"/>
        </w:rPr>
        <w:t>3</w:t>
      </w:r>
      <w:r w:rsidR="004B5E00" w:rsidRPr="00A35088">
        <w:rPr>
          <w:b/>
          <w:lang w:val="mn-MN"/>
        </w:rPr>
        <w:t>5</w:t>
      </w:r>
      <w:r w:rsidRPr="00A35088">
        <w:rPr>
          <w:b/>
          <w:lang w:val="bg-BG"/>
        </w:rPr>
        <w:t xml:space="preserve"> дугаар зүйл.Гүйцэтгэх захирлын цалин</w:t>
      </w:r>
      <w:r w:rsidR="005B23C4" w:rsidRPr="00A35088">
        <w:rPr>
          <w:b/>
          <w:lang w:val="mn-MN"/>
        </w:rPr>
        <w:t xml:space="preserve"> хөлс</w:t>
      </w:r>
      <w:r w:rsidRPr="00A35088">
        <w:rPr>
          <w:b/>
          <w:lang w:val="bg-BG"/>
        </w:rPr>
        <w:t>, урамшуулал</w:t>
      </w:r>
    </w:p>
    <w:p w14:paraId="06A1EB27" w14:textId="6ABA1489" w:rsidR="002908E0" w:rsidRPr="00A35088" w:rsidRDefault="002908E0" w:rsidP="00BB7203">
      <w:pPr>
        <w:ind w:firstLine="0"/>
        <w:contextualSpacing/>
        <w:rPr>
          <w:bCs/>
          <w:lang w:val="mn-MN"/>
        </w:rPr>
      </w:pPr>
    </w:p>
    <w:p w14:paraId="79D7AF98" w14:textId="6122DE59" w:rsidR="001E1317" w:rsidRPr="00A35088" w:rsidRDefault="002908E0" w:rsidP="00BB7203">
      <w:pPr>
        <w:ind w:firstLine="709"/>
        <w:contextualSpacing/>
        <w:rPr>
          <w:lang w:val="mn-MN"/>
        </w:rPr>
      </w:pPr>
      <w:r w:rsidRPr="00A35088">
        <w:rPr>
          <w:lang w:val="bg-BG"/>
        </w:rPr>
        <w:t>3</w:t>
      </w:r>
      <w:r w:rsidR="004B5E00" w:rsidRPr="00A35088">
        <w:rPr>
          <w:lang w:val="mn-MN"/>
        </w:rPr>
        <w:t>5</w:t>
      </w:r>
      <w:r w:rsidRPr="00A35088">
        <w:rPr>
          <w:lang w:val="bg-BG"/>
        </w:rPr>
        <w:t>.1.</w:t>
      </w:r>
      <w:r w:rsidR="00C12660" w:rsidRPr="00A35088" w:rsidDel="006D1246">
        <w:rPr>
          <w:lang w:val="bg-BG"/>
        </w:rPr>
        <w:t>Төрийн болон орон нутгийн өмчийн</w:t>
      </w:r>
      <w:r w:rsidR="00C12660" w:rsidRPr="00A35088">
        <w:rPr>
          <w:lang w:val="bg-BG"/>
        </w:rPr>
        <w:t xml:space="preserve"> компанийн </w:t>
      </w:r>
      <w:r w:rsidR="006E2D14" w:rsidRPr="00A35088">
        <w:rPr>
          <w:lang w:val="mn-MN"/>
        </w:rPr>
        <w:t>гүйцэтгэх захир</w:t>
      </w:r>
      <w:r w:rsidR="001B460D" w:rsidRPr="00A35088">
        <w:rPr>
          <w:lang w:val="mn-MN"/>
        </w:rPr>
        <w:t>лын</w:t>
      </w:r>
      <w:r w:rsidR="00A75C06" w:rsidRPr="00A35088">
        <w:rPr>
          <w:lang w:val="mn-MN"/>
        </w:rPr>
        <w:t xml:space="preserve"> цалин</w:t>
      </w:r>
      <w:r w:rsidR="005B23C4" w:rsidRPr="00A35088">
        <w:rPr>
          <w:lang w:val="mn-MN"/>
        </w:rPr>
        <w:t xml:space="preserve"> хөлс</w:t>
      </w:r>
      <w:r w:rsidR="00A75C06" w:rsidRPr="00A35088">
        <w:rPr>
          <w:lang w:val="mn-MN"/>
        </w:rPr>
        <w:t>, ур</w:t>
      </w:r>
      <w:r w:rsidR="002F0D88" w:rsidRPr="00A35088">
        <w:rPr>
          <w:lang w:val="mn-MN"/>
        </w:rPr>
        <w:t>ам</w:t>
      </w:r>
      <w:r w:rsidR="00A75C06" w:rsidRPr="00A35088">
        <w:rPr>
          <w:lang w:val="mn-MN"/>
        </w:rPr>
        <w:t>шууллын хэмжээ</w:t>
      </w:r>
      <w:r w:rsidR="00992444" w:rsidRPr="00A35088">
        <w:rPr>
          <w:lang w:val="mn-MN"/>
        </w:rPr>
        <w:t xml:space="preserve">г </w:t>
      </w:r>
      <w:r w:rsidR="00D945AF" w:rsidRPr="00A35088">
        <w:rPr>
          <w:lang w:val="mn-MN"/>
        </w:rPr>
        <w:t>энэ хуулийн 33.1-д заасан</w:t>
      </w:r>
      <w:r w:rsidR="00A75C06" w:rsidRPr="00A35088">
        <w:rPr>
          <w:lang w:val="mn-MN"/>
        </w:rPr>
        <w:t xml:space="preserve"> гэрээ</w:t>
      </w:r>
      <w:r w:rsidR="001B460D" w:rsidRPr="00A35088">
        <w:rPr>
          <w:lang w:val="mn-MN"/>
        </w:rPr>
        <w:t xml:space="preserve">гээр </w:t>
      </w:r>
      <w:r w:rsidR="002275FD" w:rsidRPr="00A35088">
        <w:rPr>
          <w:lang w:val="mn-MN"/>
        </w:rPr>
        <w:t>тохиролцоно</w:t>
      </w:r>
      <w:r w:rsidR="001B460D" w:rsidRPr="00A35088">
        <w:rPr>
          <w:lang w:val="mn-MN"/>
        </w:rPr>
        <w:t>.</w:t>
      </w:r>
    </w:p>
    <w:p w14:paraId="30D76B5A" w14:textId="77777777" w:rsidR="008A25D4" w:rsidRPr="00A35088" w:rsidRDefault="008A25D4" w:rsidP="00BB7203">
      <w:pPr>
        <w:ind w:firstLine="0"/>
        <w:contextualSpacing/>
        <w:rPr>
          <w:lang w:val="mn-MN"/>
        </w:rPr>
      </w:pPr>
    </w:p>
    <w:p w14:paraId="1C7903D3" w14:textId="76D4B68C" w:rsidR="008A25D4" w:rsidRPr="00A35088" w:rsidRDefault="002B7391" w:rsidP="00BB7203">
      <w:pPr>
        <w:ind w:firstLine="709"/>
        <w:contextualSpacing/>
        <w:rPr>
          <w:lang w:val="mn-MN"/>
        </w:rPr>
      </w:pPr>
      <w:r w:rsidRPr="00A35088">
        <w:rPr>
          <w:lang w:val="mn-MN"/>
        </w:rPr>
        <w:t>3</w:t>
      </w:r>
      <w:r w:rsidR="001B460D" w:rsidRPr="00A35088">
        <w:rPr>
          <w:lang w:val="mn-MN"/>
        </w:rPr>
        <w:t>5</w:t>
      </w:r>
      <w:r w:rsidRPr="00A35088">
        <w:rPr>
          <w:lang w:val="mn-MN"/>
        </w:rPr>
        <w:t>.2.</w:t>
      </w:r>
      <w:r w:rsidR="00C00A34" w:rsidRPr="00A35088">
        <w:rPr>
          <w:lang w:val="mn-MN"/>
        </w:rPr>
        <w:t>К</w:t>
      </w:r>
      <w:r w:rsidRPr="00A35088">
        <w:rPr>
          <w:lang w:val="bg-BG"/>
        </w:rPr>
        <w:t xml:space="preserve">омпанийн </w:t>
      </w:r>
      <w:r w:rsidR="00C00A34" w:rsidRPr="00A35088">
        <w:rPr>
          <w:lang w:val="mn-MN"/>
        </w:rPr>
        <w:t xml:space="preserve">хөрөнгийн өгөөж, </w:t>
      </w:r>
      <w:r w:rsidR="00581661" w:rsidRPr="00A35088">
        <w:rPr>
          <w:lang w:val="mn-MN"/>
        </w:rPr>
        <w:t>ашигт ажиллагаа</w:t>
      </w:r>
      <w:r w:rsidRPr="00A35088">
        <w:rPr>
          <w:lang w:val="bg-BG"/>
        </w:rPr>
        <w:t xml:space="preserve">, зах зээлд эзлэх байр суурь өсөн нэмэгдсэн бол </w:t>
      </w:r>
      <w:r w:rsidR="00C00A34" w:rsidRPr="00A35088">
        <w:rPr>
          <w:lang w:val="mn-MN"/>
        </w:rPr>
        <w:t xml:space="preserve">гүйцэтгэх захиралд </w:t>
      </w:r>
      <w:r w:rsidRPr="00A35088">
        <w:rPr>
          <w:lang w:val="bg-BG"/>
        </w:rPr>
        <w:t xml:space="preserve">урамшуулал олгохоор </w:t>
      </w:r>
      <w:r w:rsidR="00C00A34" w:rsidRPr="00A35088">
        <w:rPr>
          <w:lang w:val="mn-MN"/>
        </w:rPr>
        <w:t xml:space="preserve">гэрээнд </w:t>
      </w:r>
      <w:r w:rsidRPr="00A35088">
        <w:rPr>
          <w:lang w:val="bg-BG"/>
        </w:rPr>
        <w:t>зааж болно</w:t>
      </w:r>
      <w:r w:rsidRPr="00A35088">
        <w:rPr>
          <w:lang w:val="mn-MN"/>
        </w:rPr>
        <w:t>.</w:t>
      </w:r>
    </w:p>
    <w:p w14:paraId="7CF6AFA4" w14:textId="77777777" w:rsidR="008A25D4" w:rsidRPr="00A35088" w:rsidRDefault="008A25D4" w:rsidP="00BB7203">
      <w:pPr>
        <w:ind w:firstLine="0"/>
        <w:contextualSpacing/>
        <w:rPr>
          <w:lang w:val="mn-MN"/>
        </w:rPr>
      </w:pPr>
    </w:p>
    <w:p w14:paraId="7E303078" w14:textId="648496C8" w:rsidR="008A25D4" w:rsidRPr="00A35088" w:rsidRDefault="002F0D88" w:rsidP="00BB7203">
      <w:pPr>
        <w:ind w:firstLine="709"/>
        <w:contextualSpacing/>
        <w:rPr>
          <w:lang w:val="mn-MN"/>
        </w:rPr>
      </w:pPr>
      <w:r w:rsidRPr="00A35088">
        <w:rPr>
          <w:lang w:val="mn-MN"/>
        </w:rPr>
        <w:t>3</w:t>
      </w:r>
      <w:r w:rsidR="001B460D" w:rsidRPr="00A35088">
        <w:rPr>
          <w:lang w:val="mn-MN"/>
        </w:rPr>
        <w:t>5</w:t>
      </w:r>
      <w:r w:rsidRPr="00A35088">
        <w:rPr>
          <w:lang w:val="mn-MN"/>
        </w:rPr>
        <w:t>.</w:t>
      </w:r>
      <w:r w:rsidR="00E60DA6" w:rsidRPr="00A35088">
        <w:rPr>
          <w:lang w:val="mn-MN"/>
        </w:rPr>
        <w:t>3</w:t>
      </w:r>
      <w:r w:rsidRPr="00A35088">
        <w:rPr>
          <w:lang w:val="mn-MN"/>
        </w:rPr>
        <w:t>.</w:t>
      </w:r>
      <w:r w:rsidR="003D1CC1" w:rsidRPr="00A35088">
        <w:rPr>
          <w:lang w:val="mn-MN"/>
        </w:rPr>
        <w:t>Г</w:t>
      </w:r>
      <w:r w:rsidR="00EC2536" w:rsidRPr="00A35088">
        <w:rPr>
          <w:lang w:val="bg-BG"/>
        </w:rPr>
        <w:t xml:space="preserve">үйцэтгэх захирал гэрээнд зааснаас </w:t>
      </w:r>
      <w:r w:rsidR="00BC16D0" w:rsidRPr="00A35088">
        <w:rPr>
          <w:lang w:val="mn-MN"/>
        </w:rPr>
        <w:t>бусад</w:t>
      </w:r>
      <w:r w:rsidR="00EC2536" w:rsidRPr="00A35088">
        <w:rPr>
          <w:lang w:val="bg-BG"/>
        </w:rPr>
        <w:t xml:space="preserve"> чиг үүргийг хэрэгжүүлсэн боловч тухайн чиг үүрэгт тохирсон </w:t>
      </w:r>
      <w:r w:rsidR="007407C2" w:rsidRPr="00A35088">
        <w:rPr>
          <w:lang w:val="mn-MN"/>
        </w:rPr>
        <w:t xml:space="preserve">цалин хөлс, </w:t>
      </w:r>
      <w:r w:rsidR="00EC2536" w:rsidRPr="00A35088">
        <w:rPr>
          <w:lang w:val="bg-BG"/>
        </w:rPr>
        <w:t>урамшуул</w:t>
      </w:r>
      <w:r w:rsidR="002B7391" w:rsidRPr="00A35088">
        <w:rPr>
          <w:lang w:val="mn-MN"/>
        </w:rPr>
        <w:t>ал</w:t>
      </w:r>
      <w:r w:rsidR="00EC2536" w:rsidRPr="00A35088">
        <w:rPr>
          <w:lang w:val="bg-BG"/>
        </w:rPr>
        <w:t xml:space="preserve"> олгохоор гэрээнд заагаагүй бол аливаа </w:t>
      </w:r>
      <w:r w:rsidR="007407C2" w:rsidRPr="00A35088">
        <w:rPr>
          <w:lang w:val="mn-MN"/>
        </w:rPr>
        <w:t xml:space="preserve">цалин хөлс, </w:t>
      </w:r>
      <w:r w:rsidR="00EC2536" w:rsidRPr="00A35088">
        <w:rPr>
          <w:lang w:val="bg-BG"/>
        </w:rPr>
        <w:t>урамшуулал олгохгүй</w:t>
      </w:r>
      <w:r w:rsidR="002B7391" w:rsidRPr="00A35088">
        <w:rPr>
          <w:lang w:val="mn-MN"/>
        </w:rPr>
        <w:t>.</w:t>
      </w:r>
    </w:p>
    <w:p w14:paraId="33CB69A4" w14:textId="77777777" w:rsidR="00CA173A" w:rsidRPr="00A35088" w:rsidRDefault="00CA173A" w:rsidP="00BB7203">
      <w:pPr>
        <w:ind w:firstLine="0"/>
        <w:contextualSpacing/>
        <w:rPr>
          <w:lang w:val="mn-MN"/>
        </w:rPr>
      </w:pPr>
    </w:p>
    <w:p w14:paraId="15991831" w14:textId="6714D3E8" w:rsidR="002908E0" w:rsidRPr="00A35088" w:rsidRDefault="002908E0" w:rsidP="00BB7203">
      <w:pPr>
        <w:ind w:firstLine="709"/>
        <w:contextualSpacing/>
        <w:rPr>
          <w:lang w:val="mn-MN"/>
        </w:rPr>
      </w:pPr>
      <w:r w:rsidRPr="00A35088">
        <w:rPr>
          <w:lang w:val="bg-BG"/>
        </w:rPr>
        <w:lastRenderedPageBreak/>
        <w:t>3</w:t>
      </w:r>
      <w:r w:rsidR="001B460D" w:rsidRPr="00A35088">
        <w:rPr>
          <w:lang w:val="mn-MN"/>
        </w:rPr>
        <w:t>5</w:t>
      </w:r>
      <w:r w:rsidRPr="00A35088">
        <w:rPr>
          <w:lang w:val="bg-BG"/>
        </w:rPr>
        <w:t>.</w:t>
      </w:r>
      <w:r w:rsidR="00C217C6" w:rsidRPr="00A35088">
        <w:rPr>
          <w:lang w:val="mn-MN"/>
        </w:rPr>
        <w:t>4</w:t>
      </w:r>
      <w:r w:rsidRPr="00A35088">
        <w:rPr>
          <w:lang w:val="bg-BG"/>
        </w:rPr>
        <w:t>.Гүйцэтгэх захирлын цалин хөлс, урамшууллын талаарх мэдээлэл олон нийтэд нээлттэй, ил тод байна.</w:t>
      </w:r>
    </w:p>
    <w:p w14:paraId="060D316F" w14:textId="77777777" w:rsidR="004B5E00" w:rsidRPr="00A35088" w:rsidRDefault="004B5E00" w:rsidP="00BB7203">
      <w:pPr>
        <w:ind w:firstLine="0"/>
        <w:contextualSpacing/>
        <w:rPr>
          <w:lang w:val="mn-MN"/>
        </w:rPr>
      </w:pPr>
    </w:p>
    <w:p w14:paraId="740A2C16" w14:textId="1BBDB7ED" w:rsidR="007F5378" w:rsidRDefault="002908E0" w:rsidP="00E7654A">
      <w:pPr>
        <w:ind w:firstLine="709"/>
        <w:contextualSpacing/>
        <w:rPr>
          <w:b/>
          <w:bCs/>
          <w:lang w:val="mn-MN"/>
        </w:rPr>
      </w:pPr>
      <w:r w:rsidRPr="00A35088">
        <w:rPr>
          <w:b/>
          <w:bCs/>
          <w:lang w:val="bg-BG"/>
        </w:rPr>
        <w:t>3</w:t>
      </w:r>
      <w:r w:rsidR="00591326" w:rsidRPr="00A35088">
        <w:rPr>
          <w:b/>
          <w:bCs/>
          <w:lang w:val="mn-MN"/>
        </w:rPr>
        <w:t>6</w:t>
      </w:r>
      <w:r w:rsidR="00862B20" w:rsidRPr="00A35088">
        <w:rPr>
          <w:b/>
          <w:bCs/>
          <w:lang w:val="mn-MN"/>
        </w:rPr>
        <w:t xml:space="preserve"> д</w:t>
      </w:r>
      <w:r w:rsidR="00115BE7" w:rsidRPr="00A35088">
        <w:rPr>
          <w:b/>
          <w:bCs/>
          <w:lang w:val="mn-MN"/>
        </w:rPr>
        <w:t>у</w:t>
      </w:r>
      <w:r w:rsidR="00862B20" w:rsidRPr="00A35088">
        <w:rPr>
          <w:b/>
          <w:bCs/>
          <w:lang w:val="mn-MN"/>
        </w:rPr>
        <w:t>г</w:t>
      </w:r>
      <w:r w:rsidR="00115BE7" w:rsidRPr="00A35088">
        <w:rPr>
          <w:b/>
          <w:bCs/>
          <w:lang w:val="mn-MN"/>
        </w:rPr>
        <w:t>аа</w:t>
      </w:r>
      <w:r w:rsidR="00862B20" w:rsidRPr="00A35088">
        <w:rPr>
          <w:b/>
          <w:bCs/>
          <w:lang w:val="mn-MN"/>
        </w:rPr>
        <w:t>р</w:t>
      </w:r>
      <w:r w:rsidRPr="00A35088">
        <w:rPr>
          <w:b/>
          <w:bCs/>
          <w:lang w:val="bg-BG"/>
        </w:rPr>
        <w:t xml:space="preserve"> зүйл.Гүйцэтгэх захирлыг чөлөөлөх</w:t>
      </w:r>
    </w:p>
    <w:p w14:paraId="65E6D086" w14:textId="77777777" w:rsidR="001F7B8E" w:rsidRPr="001F7B8E" w:rsidRDefault="001F7B8E" w:rsidP="001F7B8E">
      <w:pPr>
        <w:ind w:firstLine="0"/>
        <w:contextualSpacing/>
        <w:rPr>
          <w:lang w:val="mn-MN"/>
        </w:rPr>
      </w:pPr>
    </w:p>
    <w:p w14:paraId="0D42435A" w14:textId="500BC99D" w:rsidR="008A25D4" w:rsidRPr="00A35088" w:rsidRDefault="002908E0" w:rsidP="00BB7203">
      <w:pPr>
        <w:ind w:firstLine="709"/>
        <w:contextualSpacing/>
        <w:rPr>
          <w:lang w:val="mn-MN"/>
        </w:rPr>
      </w:pPr>
      <w:r w:rsidRPr="00A35088">
        <w:rPr>
          <w:lang w:val="bg-BG"/>
        </w:rPr>
        <w:t>3</w:t>
      </w:r>
      <w:r w:rsidR="00591326" w:rsidRPr="00A35088">
        <w:rPr>
          <w:lang w:val="mn-MN"/>
        </w:rPr>
        <w:t>6</w:t>
      </w:r>
      <w:r w:rsidRPr="00A35088">
        <w:rPr>
          <w:lang w:val="bg-BG"/>
        </w:rPr>
        <w:t xml:space="preserve">.1.Дараах тохиолдолд </w:t>
      </w:r>
      <w:r w:rsidRPr="00A35088" w:rsidDel="006D1246">
        <w:rPr>
          <w:lang w:val="bg-BG"/>
        </w:rPr>
        <w:t>төрийн болон орон нутгийн өмчийн</w:t>
      </w:r>
      <w:r w:rsidRPr="00A35088">
        <w:rPr>
          <w:lang w:val="bg-BG"/>
        </w:rPr>
        <w:t xml:space="preserve"> компанийн гүйцэтгэх захирлыг ажлаас нь чөлөөлж, гэрээг хугацаанаас нь өмнө цуцална:</w:t>
      </w:r>
    </w:p>
    <w:p w14:paraId="60EF9565" w14:textId="77777777" w:rsidR="008A25D4" w:rsidRPr="00A35088" w:rsidRDefault="008A25D4" w:rsidP="00BB7203">
      <w:pPr>
        <w:ind w:firstLine="0"/>
        <w:contextualSpacing/>
        <w:rPr>
          <w:lang w:val="mn-MN"/>
        </w:rPr>
      </w:pPr>
    </w:p>
    <w:p w14:paraId="681DAD51" w14:textId="0103553D"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 xml:space="preserve">.1.1.үйлдвэрлэлийг өргөжүүлэх, технологийг шинэчлэхэд хөрөнгө оруулснаас бусад тохиолдолд компанийг </w:t>
      </w:r>
      <w:r w:rsidR="00DD577D" w:rsidRPr="00A35088">
        <w:rPr>
          <w:lang w:val="mn-MN"/>
        </w:rPr>
        <w:t>3</w:t>
      </w:r>
      <w:r w:rsidRPr="00A35088">
        <w:rPr>
          <w:lang w:val="bg-BG"/>
        </w:rPr>
        <w:t xml:space="preserve"> жил дараалан алдагдал хүлээлгэсэн, эсхү</w:t>
      </w:r>
      <w:r w:rsidRPr="00A35088">
        <w:rPr>
          <w:lang w:val="mn-MN"/>
        </w:rPr>
        <w:t>л</w:t>
      </w:r>
      <w:r w:rsidRPr="00A35088">
        <w:rPr>
          <w:lang w:val="bg-BG"/>
        </w:rPr>
        <w:t xml:space="preserve"> гэрээнд заасан санхүүгийн зорилто</w:t>
      </w:r>
      <w:r w:rsidR="00866EC2" w:rsidRPr="00A35088">
        <w:rPr>
          <w:lang w:val="mn-MN"/>
        </w:rPr>
        <w:t>т</w:t>
      </w:r>
      <w:r w:rsidRPr="00A35088">
        <w:rPr>
          <w:lang w:val="bg-BG"/>
        </w:rPr>
        <w:t xml:space="preserve"> үзүүлэлтийг </w:t>
      </w:r>
      <w:r w:rsidR="00591326" w:rsidRPr="00A35088">
        <w:rPr>
          <w:lang w:val="mn-MN"/>
        </w:rPr>
        <w:t>3</w:t>
      </w:r>
      <w:r w:rsidRPr="00A35088">
        <w:rPr>
          <w:lang w:val="bg-BG"/>
        </w:rPr>
        <w:t xml:space="preserve"> жил дараалан хангаж чадахгүй болсон;</w:t>
      </w:r>
    </w:p>
    <w:p w14:paraId="66F1FB84" w14:textId="77777777" w:rsidR="008A25D4" w:rsidRPr="00A35088" w:rsidRDefault="008A25D4" w:rsidP="00BB7203">
      <w:pPr>
        <w:ind w:firstLine="0"/>
        <w:contextualSpacing/>
        <w:rPr>
          <w:lang w:val="mn-MN"/>
        </w:rPr>
      </w:pPr>
    </w:p>
    <w:p w14:paraId="215C70D0" w14:textId="1EC0F9E9" w:rsidR="008A25D4" w:rsidRPr="00A35088" w:rsidRDefault="00115BE7" w:rsidP="00BB7203">
      <w:pPr>
        <w:ind w:firstLine="1418"/>
        <w:contextualSpacing/>
        <w:rPr>
          <w:lang w:val="mn-MN"/>
        </w:rPr>
      </w:pPr>
      <w:r w:rsidRPr="00A35088">
        <w:rPr>
          <w:lang w:val="bg-BG"/>
        </w:rPr>
        <w:t>3</w:t>
      </w:r>
      <w:r w:rsidR="00591326" w:rsidRPr="00A35088">
        <w:rPr>
          <w:lang w:val="mn-MN"/>
        </w:rPr>
        <w:t>6</w:t>
      </w:r>
      <w:r w:rsidR="002908E0" w:rsidRPr="00A35088">
        <w:rPr>
          <w:lang w:val="bg-BG"/>
        </w:rPr>
        <w:t xml:space="preserve">.1.2.компанийн гүйцэтгэлийн үнэлгээ </w:t>
      </w:r>
      <w:r w:rsidR="00591326" w:rsidRPr="00A35088">
        <w:rPr>
          <w:lang w:val="mn-MN"/>
        </w:rPr>
        <w:t>3</w:t>
      </w:r>
      <w:r w:rsidR="002908E0" w:rsidRPr="00A35088">
        <w:rPr>
          <w:lang w:val="bg-BG"/>
        </w:rPr>
        <w:t xml:space="preserve"> жил дараалан хангалтгүй гэж үнэлэгдсэн;</w:t>
      </w:r>
    </w:p>
    <w:p w14:paraId="7DD09D37" w14:textId="77777777" w:rsidR="003E7423" w:rsidRPr="00A35088" w:rsidRDefault="003E7423" w:rsidP="00BB7203">
      <w:pPr>
        <w:ind w:firstLine="0"/>
        <w:contextualSpacing/>
        <w:rPr>
          <w:lang w:val="mn-MN"/>
        </w:rPr>
      </w:pPr>
    </w:p>
    <w:p w14:paraId="109C2085" w14:textId="3AA9F10B"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.1.3.компани төлбөрийн чадваргүй болсон талаар төлөөлөн удирдах зөвлөлд мэдэгдээгүй, дампуурлын өргөдөл гаргаагүй;</w:t>
      </w:r>
    </w:p>
    <w:p w14:paraId="6BF0FC0D" w14:textId="77777777" w:rsidR="000B3DFF" w:rsidRPr="00A35088" w:rsidRDefault="000B3DFF" w:rsidP="00BB7203">
      <w:pPr>
        <w:ind w:firstLine="0"/>
        <w:contextualSpacing/>
        <w:rPr>
          <w:lang w:val="mn-MN"/>
        </w:rPr>
      </w:pPr>
    </w:p>
    <w:p w14:paraId="079F0731" w14:textId="3967E455"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.1.4.хууль</w:t>
      </w:r>
      <w:r w:rsidR="00DD577D" w:rsidRPr="00A35088">
        <w:rPr>
          <w:lang w:val="mn-MN"/>
        </w:rPr>
        <w:t xml:space="preserve"> болон</w:t>
      </w:r>
      <w:r w:rsidRPr="00A35088">
        <w:rPr>
          <w:lang w:val="bg-BG"/>
        </w:rPr>
        <w:t xml:space="preserve"> компанийн дүрэм, гэрээнд заасан үүргээ зохих ёсоор биелүүлээгүй, ноцтой зөрчсөн;</w:t>
      </w:r>
    </w:p>
    <w:p w14:paraId="105112ED" w14:textId="77777777" w:rsidR="00B85B97" w:rsidRPr="00A35088" w:rsidRDefault="00B85B97" w:rsidP="00B85B97">
      <w:pPr>
        <w:ind w:firstLine="0"/>
        <w:contextualSpacing/>
        <w:rPr>
          <w:lang w:val="mn-MN"/>
        </w:rPr>
      </w:pPr>
    </w:p>
    <w:p w14:paraId="5F5D63BB" w14:textId="4AF9064A" w:rsidR="00640EEE"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.1.5.компанийн санхүүгийн байдлын талаар худал мэдээлэл өгсөн;</w:t>
      </w:r>
    </w:p>
    <w:p w14:paraId="0C694FD3" w14:textId="77C9DEF8"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.1.6.төлөөлөн удирдах зөвлөлийн баталсан компанийн төсвийг хүндэтгэн үзүүлэх шалтгаангүйгээр хэтрүүлсэн;</w:t>
      </w:r>
    </w:p>
    <w:p w14:paraId="512BD120" w14:textId="77777777" w:rsidR="000B3DFF" w:rsidRPr="00A35088" w:rsidRDefault="000B3DFF" w:rsidP="00BB7203">
      <w:pPr>
        <w:ind w:firstLine="0"/>
        <w:contextualSpacing/>
        <w:rPr>
          <w:lang w:val="mn-MN"/>
        </w:rPr>
      </w:pPr>
    </w:p>
    <w:p w14:paraId="3E6AA79F" w14:textId="73927589" w:rsidR="00591326" w:rsidRPr="00A35088" w:rsidRDefault="00591326" w:rsidP="00BB7203">
      <w:pPr>
        <w:ind w:firstLine="1418"/>
        <w:contextualSpacing/>
        <w:rPr>
          <w:lang w:val="mn-MN"/>
        </w:rPr>
      </w:pPr>
      <w:r w:rsidRPr="00A35088">
        <w:rPr>
          <w:lang w:val="mn-MN"/>
        </w:rPr>
        <w:t>36</w:t>
      </w:r>
      <w:r w:rsidRPr="00A35088">
        <w:rPr>
          <w:lang w:val="bg-BG"/>
        </w:rPr>
        <w:t>.1.</w:t>
      </w:r>
      <w:r w:rsidRPr="00A35088">
        <w:rPr>
          <w:lang w:val="mn-MN"/>
        </w:rPr>
        <w:t>7</w:t>
      </w:r>
      <w:r w:rsidRPr="00A35088">
        <w:rPr>
          <w:lang w:val="bg-BG"/>
        </w:rPr>
        <w:t xml:space="preserve">.гэмт хэрэг үйлдсэнийг шүүхээс тогтоож, шүүхийн </w:t>
      </w:r>
      <w:r w:rsidRPr="00A35088">
        <w:rPr>
          <w:lang w:val="mn-MN"/>
        </w:rPr>
        <w:t>шийдвэр</w:t>
      </w:r>
      <w:r w:rsidRPr="00A35088">
        <w:rPr>
          <w:lang w:val="bg-BG"/>
        </w:rPr>
        <w:t xml:space="preserve"> хүчин төгөлдөр болсон;</w:t>
      </w:r>
    </w:p>
    <w:p w14:paraId="7E064458" w14:textId="77777777" w:rsidR="008A25D4" w:rsidRPr="00A35088" w:rsidRDefault="008A25D4" w:rsidP="00BB7203">
      <w:pPr>
        <w:ind w:firstLine="0"/>
        <w:contextualSpacing/>
        <w:rPr>
          <w:lang w:val="mn-MN"/>
        </w:rPr>
      </w:pPr>
    </w:p>
    <w:p w14:paraId="5F83BAF6" w14:textId="4EB6192E"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.1.8.энэ хуулийн 3</w:t>
      </w:r>
      <w:r w:rsidR="00591326" w:rsidRPr="00A35088">
        <w:rPr>
          <w:lang w:val="mn-MN"/>
        </w:rPr>
        <w:t>2</w:t>
      </w:r>
      <w:r w:rsidRPr="00A35088">
        <w:rPr>
          <w:lang w:val="bg-BG"/>
        </w:rPr>
        <w:t>.</w:t>
      </w:r>
      <w:r w:rsidR="00644C8D" w:rsidRPr="00A35088">
        <w:rPr>
          <w:lang w:val="mn-MN"/>
        </w:rPr>
        <w:t>1</w:t>
      </w:r>
      <w:r w:rsidRPr="00A35088">
        <w:rPr>
          <w:lang w:val="bg-BG"/>
        </w:rPr>
        <w:t>-</w:t>
      </w:r>
      <w:r w:rsidR="00644C8D" w:rsidRPr="00A35088">
        <w:rPr>
          <w:lang w:val="mn-MN"/>
        </w:rPr>
        <w:t>д</w:t>
      </w:r>
      <w:r w:rsidRPr="00A35088">
        <w:rPr>
          <w:lang w:val="bg-BG"/>
        </w:rPr>
        <w:t xml:space="preserve"> заасан шаардлагыг хангахгүй болох нь нотлогдсон;</w:t>
      </w:r>
    </w:p>
    <w:p w14:paraId="66E15050" w14:textId="77777777" w:rsidR="008A25D4" w:rsidRPr="00A35088" w:rsidRDefault="008A25D4" w:rsidP="00BB7203">
      <w:pPr>
        <w:ind w:firstLine="0"/>
        <w:contextualSpacing/>
        <w:rPr>
          <w:lang w:val="mn-MN"/>
        </w:rPr>
      </w:pPr>
    </w:p>
    <w:p w14:paraId="5C23E0B5" w14:textId="42D406B3"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.1.9.компанийн шинэ бизнес төлөвлөгөө, үйл ажиллагааны стратеги бодлогыг боловсруулах, хэрэгжүүлэхэд шаардагдах мэдлэг, туршлага, чадвар хангалтгүй байх;</w:t>
      </w:r>
    </w:p>
    <w:p w14:paraId="5E68D406" w14:textId="77777777" w:rsidR="008A25D4" w:rsidRPr="00A35088" w:rsidRDefault="008A25D4" w:rsidP="00BB7203">
      <w:pPr>
        <w:ind w:firstLine="0"/>
        <w:contextualSpacing/>
        <w:rPr>
          <w:lang w:val="mn-MN"/>
        </w:rPr>
      </w:pPr>
    </w:p>
    <w:p w14:paraId="6920DB68" w14:textId="54DB8147"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.1.10.албаны чиг үүрэг, бүрэн эрх, нөлөөг урвуулан ашигласан, компанийн хөрөнгийг хувийн болон гуравдагч этгээдийн ашиг сонирхолд нийцүүлэн ашигласан;</w:t>
      </w:r>
    </w:p>
    <w:p w14:paraId="61E62378" w14:textId="77777777" w:rsidR="008A25D4" w:rsidRPr="00A35088" w:rsidRDefault="008A25D4" w:rsidP="00BB7203">
      <w:pPr>
        <w:ind w:firstLine="0"/>
        <w:contextualSpacing/>
        <w:rPr>
          <w:lang w:val="mn-MN"/>
        </w:rPr>
      </w:pPr>
    </w:p>
    <w:p w14:paraId="7139057F" w14:textId="39A90A7E"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.1.11.эрх бүхий байгууллагаас тухайн гүйцэтгэх захирлы</w:t>
      </w:r>
      <w:r w:rsidR="00E7654A">
        <w:rPr>
          <w:lang w:val="mn-MN"/>
        </w:rPr>
        <w:t xml:space="preserve">н ажил үүргийг </w:t>
      </w:r>
      <w:r w:rsidRPr="00A35088">
        <w:rPr>
          <w:lang w:val="bg-BG"/>
        </w:rPr>
        <w:t>хэрэгжүүлэхтэй холбоотой мэргэжлийн үйл ажиллагаа эрхлэх зөвшөөрөл, эрхийг хүчингүй болгосон;</w:t>
      </w:r>
    </w:p>
    <w:p w14:paraId="62DF4E6D" w14:textId="77777777" w:rsidR="0064686F" w:rsidRPr="00A35088" w:rsidRDefault="0064686F" w:rsidP="00BB7203">
      <w:pPr>
        <w:ind w:firstLine="0"/>
        <w:contextualSpacing/>
        <w:rPr>
          <w:lang w:val="mn-MN"/>
        </w:rPr>
      </w:pPr>
    </w:p>
    <w:p w14:paraId="5401CE6E" w14:textId="556A2B96"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.1.12.үүргээ гүйцэтгэх боломжгүй болох нөхцөл байдал бий болсон, өөрөө чөлөөлөгдөх хүсэлт гаргасан;</w:t>
      </w:r>
    </w:p>
    <w:p w14:paraId="4E50ADDB" w14:textId="77777777" w:rsidR="008A25D4" w:rsidRPr="00A35088" w:rsidRDefault="008A25D4" w:rsidP="00BB7203">
      <w:pPr>
        <w:ind w:firstLine="0"/>
        <w:contextualSpacing/>
        <w:rPr>
          <w:lang w:val="mn-MN"/>
        </w:rPr>
      </w:pPr>
    </w:p>
    <w:p w14:paraId="0C750C96" w14:textId="0EAE0E74" w:rsidR="008A25D4"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bg-BG"/>
        </w:rPr>
        <w:t xml:space="preserve">.1.13.санхүүгийн тайланд хийсэн аудитаар </w:t>
      </w:r>
      <w:r w:rsidR="009136B9" w:rsidRPr="00A35088">
        <w:rPr>
          <w:lang w:val="mn-MN"/>
        </w:rPr>
        <w:t>3</w:t>
      </w:r>
      <w:r w:rsidRPr="00A35088">
        <w:rPr>
          <w:lang w:val="bg-BG"/>
        </w:rPr>
        <w:t xml:space="preserve"> жил дараалан ханга</w:t>
      </w:r>
      <w:r w:rsidR="00AA1145" w:rsidRPr="00A35088">
        <w:rPr>
          <w:lang w:val="mn-MN"/>
        </w:rPr>
        <w:t>лт</w:t>
      </w:r>
      <w:r w:rsidRPr="00A35088">
        <w:rPr>
          <w:lang w:val="bg-BG"/>
        </w:rPr>
        <w:t>гүй дүгнэлт авсан;</w:t>
      </w:r>
    </w:p>
    <w:p w14:paraId="577D88D7" w14:textId="77777777" w:rsidR="008A25D4" w:rsidRPr="00A35088" w:rsidRDefault="008A25D4" w:rsidP="00BB7203">
      <w:pPr>
        <w:ind w:firstLine="0"/>
        <w:contextualSpacing/>
        <w:rPr>
          <w:lang w:val="mn-MN"/>
        </w:rPr>
      </w:pPr>
    </w:p>
    <w:p w14:paraId="75BB84B2" w14:textId="70E148D6" w:rsidR="002908E0" w:rsidRPr="00A35088" w:rsidRDefault="002908E0" w:rsidP="00BB7203">
      <w:pPr>
        <w:ind w:firstLine="1418"/>
        <w:contextualSpacing/>
        <w:rPr>
          <w:lang w:val="mn-MN"/>
        </w:rPr>
      </w:pPr>
      <w:r w:rsidRPr="00A35088">
        <w:rPr>
          <w:lang w:val="bg-BG"/>
        </w:rPr>
        <w:t>3</w:t>
      </w:r>
      <w:r w:rsidR="00591326" w:rsidRPr="00A35088">
        <w:rPr>
          <w:lang w:val="mn-MN"/>
        </w:rPr>
        <w:t>6</w:t>
      </w:r>
      <w:r w:rsidRPr="00A35088">
        <w:rPr>
          <w:lang w:val="mn-MN"/>
        </w:rPr>
        <w:t>.</w:t>
      </w:r>
      <w:r w:rsidRPr="00A35088">
        <w:rPr>
          <w:lang w:val="bg-BG"/>
        </w:rPr>
        <w:t>1.14.компанийн олж авсан хөрөнгийг компанийн өмчид бүртгээгүй, бүртгэлгүй ашигласан.</w:t>
      </w:r>
    </w:p>
    <w:p w14:paraId="785CE410" w14:textId="18E8D44B" w:rsidR="008A25D4" w:rsidRPr="00A35088" w:rsidRDefault="002908E0" w:rsidP="00BB7203">
      <w:pPr>
        <w:ind w:firstLine="709"/>
        <w:contextualSpacing/>
        <w:rPr>
          <w:lang w:val="mn-MN"/>
        </w:rPr>
      </w:pPr>
      <w:r w:rsidRPr="00A35088">
        <w:rPr>
          <w:lang w:val="bg-BG"/>
        </w:rPr>
        <w:lastRenderedPageBreak/>
        <w:t>3</w:t>
      </w:r>
      <w:r w:rsidR="00591326" w:rsidRPr="00A35088">
        <w:rPr>
          <w:lang w:val="mn-MN"/>
        </w:rPr>
        <w:t>6</w:t>
      </w:r>
      <w:r w:rsidRPr="00A35088">
        <w:rPr>
          <w:lang w:val="bg-BG"/>
        </w:rPr>
        <w:t>.2.Гүйцэтгэх захирал нь энэ хуулийн 3</w:t>
      </w:r>
      <w:r w:rsidR="00591326" w:rsidRPr="00A35088">
        <w:rPr>
          <w:lang w:val="mn-MN"/>
        </w:rPr>
        <w:t>6</w:t>
      </w:r>
      <w:r w:rsidRPr="00A35088">
        <w:rPr>
          <w:lang w:val="bg-BG"/>
        </w:rPr>
        <w:t>.1-д заасан үйлдлийн улмаас компанид учирсан хохирлыг нөхөн төлөх үүрэгтэй.</w:t>
      </w:r>
    </w:p>
    <w:p w14:paraId="6823D32F" w14:textId="77777777" w:rsidR="008A25D4" w:rsidRPr="00A35088" w:rsidRDefault="008A25D4" w:rsidP="00BB7203">
      <w:pPr>
        <w:ind w:firstLine="0"/>
        <w:contextualSpacing/>
        <w:rPr>
          <w:lang w:val="mn-MN"/>
        </w:rPr>
      </w:pPr>
    </w:p>
    <w:p w14:paraId="354B03FC" w14:textId="22F4EA8A" w:rsidR="008A25D4" w:rsidRPr="00A35088" w:rsidRDefault="002908E0" w:rsidP="00BB7203">
      <w:pPr>
        <w:ind w:firstLine="709"/>
        <w:contextualSpacing/>
        <w:rPr>
          <w:lang w:val="mn-MN"/>
        </w:rPr>
      </w:pPr>
      <w:r w:rsidRPr="00A35088">
        <w:rPr>
          <w:lang w:val="bg-BG"/>
        </w:rPr>
        <w:t>3</w:t>
      </w:r>
      <w:r w:rsidR="00591326" w:rsidRPr="00A35088">
        <w:rPr>
          <w:lang w:val="mn-MN"/>
        </w:rPr>
        <w:t>6</w:t>
      </w:r>
      <w:r w:rsidRPr="00A35088">
        <w:rPr>
          <w:lang w:val="bg-BG"/>
        </w:rPr>
        <w:t>.3.Гүйцэтгэх захирлын буруутай үйл ажиллагааны улмаас компанид учирсан хохирлыг нөхөн төлүүлэх журам, хариуцлагын хэмжээг тогтоох аргачлалыг тухайн компанийн дүрэмд тусгасан байна.</w:t>
      </w:r>
    </w:p>
    <w:p w14:paraId="2641C763" w14:textId="77777777" w:rsidR="005900EE" w:rsidRPr="00A35088" w:rsidRDefault="005900EE" w:rsidP="00BB7203">
      <w:pPr>
        <w:ind w:firstLine="0"/>
        <w:contextualSpacing/>
        <w:rPr>
          <w:lang w:val="mn-MN"/>
        </w:rPr>
      </w:pPr>
    </w:p>
    <w:p w14:paraId="214633B6" w14:textId="48559431" w:rsidR="005900EE" w:rsidRPr="00A35088" w:rsidRDefault="005900EE" w:rsidP="00BB7203">
      <w:pPr>
        <w:ind w:firstLine="709"/>
        <w:contextualSpacing/>
        <w:rPr>
          <w:lang w:val="mn-MN"/>
        </w:rPr>
      </w:pPr>
      <w:r w:rsidRPr="00A35088">
        <w:rPr>
          <w:lang w:val="mn-MN"/>
        </w:rPr>
        <w:t>3</w:t>
      </w:r>
      <w:r w:rsidR="00591326" w:rsidRPr="00A35088">
        <w:rPr>
          <w:lang w:val="mn-MN"/>
        </w:rPr>
        <w:t>6</w:t>
      </w:r>
      <w:r w:rsidRPr="00A35088">
        <w:rPr>
          <w:lang w:val="mn-MN"/>
        </w:rPr>
        <w:t>.4</w:t>
      </w:r>
      <w:r w:rsidR="007B6A93" w:rsidRPr="00A35088">
        <w:rPr>
          <w:lang w:val="mn-MN"/>
        </w:rPr>
        <w:t>.Гү</w:t>
      </w:r>
      <w:r w:rsidR="0098713C" w:rsidRPr="00A35088">
        <w:rPr>
          <w:lang w:val="mn-MN"/>
        </w:rPr>
        <w:t xml:space="preserve">йцэтгэх захирлын ажлаас чөлөөлөгдсөн этгээд нь ажлаа бүрэн хүлээлцэх үүрэгтэй бөгөөд энэ үүргээ биелүүлээгүйгээс учирсан хохирлыг </w:t>
      </w:r>
      <w:r w:rsidR="007B6A93" w:rsidRPr="00A35088">
        <w:rPr>
          <w:lang w:val="mn-MN"/>
        </w:rPr>
        <w:t xml:space="preserve">нөхөн </w:t>
      </w:r>
      <w:r w:rsidR="00F04FCD" w:rsidRPr="00A35088">
        <w:rPr>
          <w:lang w:val="mn-MN"/>
        </w:rPr>
        <w:t>төлүүлнэ.</w:t>
      </w:r>
    </w:p>
    <w:p w14:paraId="722616F5" w14:textId="77777777" w:rsidR="008A25D4" w:rsidRPr="00A35088" w:rsidRDefault="008A25D4" w:rsidP="00BB7203">
      <w:pPr>
        <w:ind w:firstLine="0"/>
        <w:contextualSpacing/>
        <w:rPr>
          <w:lang w:val="mn-MN"/>
        </w:rPr>
      </w:pPr>
    </w:p>
    <w:p w14:paraId="472897E0" w14:textId="293226FA" w:rsidR="003648CA" w:rsidRPr="00A35088" w:rsidRDefault="002908E0" w:rsidP="00BB7203">
      <w:pPr>
        <w:ind w:firstLine="709"/>
        <w:contextualSpacing/>
        <w:rPr>
          <w:lang w:val="mn-MN"/>
        </w:rPr>
      </w:pPr>
      <w:r w:rsidRPr="00A35088">
        <w:rPr>
          <w:lang w:val="bg-BG"/>
        </w:rPr>
        <w:t>3</w:t>
      </w:r>
      <w:r w:rsidR="00591326" w:rsidRPr="00A35088">
        <w:rPr>
          <w:lang w:val="mn-MN"/>
        </w:rPr>
        <w:t>6</w:t>
      </w:r>
      <w:r w:rsidRPr="00A35088">
        <w:rPr>
          <w:lang w:val="bg-BG"/>
        </w:rPr>
        <w:t>.</w:t>
      </w:r>
      <w:r w:rsidR="0071288D" w:rsidRPr="00A35088">
        <w:rPr>
          <w:lang w:val="mn-MN"/>
        </w:rPr>
        <w:t>5</w:t>
      </w:r>
      <w:r w:rsidRPr="00A35088">
        <w:rPr>
          <w:lang w:val="bg-BG"/>
        </w:rPr>
        <w:t>.Энэ хуулийн 3</w:t>
      </w:r>
      <w:r w:rsidR="00591326" w:rsidRPr="00A35088">
        <w:rPr>
          <w:lang w:val="mn-MN"/>
        </w:rPr>
        <w:t>6</w:t>
      </w:r>
      <w:r w:rsidRPr="00A35088">
        <w:rPr>
          <w:lang w:val="bg-BG"/>
        </w:rPr>
        <w:t xml:space="preserve">.1.1-д заасан тохиолдол хувийн </w:t>
      </w:r>
      <w:r w:rsidR="0064686F" w:rsidRPr="00A35088">
        <w:rPr>
          <w:lang w:val="mn-MN"/>
        </w:rPr>
        <w:t>хэвшил</w:t>
      </w:r>
      <w:r w:rsidRPr="00A35088">
        <w:rPr>
          <w:lang w:val="bg-BG"/>
        </w:rPr>
        <w:t xml:space="preserve"> гүйцэтгэх боломжгүй, </w:t>
      </w:r>
      <w:r w:rsidR="005D25EA" w:rsidRPr="00A35088">
        <w:rPr>
          <w:lang w:val="mn-MN"/>
        </w:rPr>
        <w:t xml:space="preserve">нийтийн зориулалттай дэд бүтэц, нийтийн үйлчилгээг </w:t>
      </w:r>
      <w:r w:rsidRPr="00A35088">
        <w:rPr>
          <w:lang w:val="bg-BG"/>
        </w:rPr>
        <w:t xml:space="preserve">хангах зайлшгүй шаардлагатай, эсхүл </w:t>
      </w:r>
      <w:r w:rsidR="009652DB" w:rsidRPr="00A35088">
        <w:rPr>
          <w:lang w:val="mn-MN"/>
        </w:rPr>
        <w:t xml:space="preserve">зүй ёсны монополь </w:t>
      </w:r>
      <w:r w:rsidRPr="00A35088">
        <w:rPr>
          <w:lang w:val="bg-BG"/>
        </w:rPr>
        <w:t xml:space="preserve">үйл ажиллагаа эрхэлдэг </w:t>
      </w:r>
      <w:r w:rsidRPr="00A35088" w:rsidDel="006D1246">
        <w:rPr>
          <w:lang w:val="bg-BG"/>
        </w:rPr>
        <w:t>төрийн болон орон нутгийн өмчийн</w:t>
      </w:r>
      <w:r w:rsidRPr="00A35088" w:rsidDel="009652DB">
        <w:rPr>
          <w:lang w:val="bg-BG"/>
        </w:rPr>
        <w:t xml:space="preserve"> </w:t>
      </w:r>
      <w:r w:rsidRPr="00A35088">
        <w:rPr>
          <w:lang w:val="bg-BG"/>
        </w:rPr>
        <w:t>компанид хамаарахгүй байж болно.</w:t>
      </w:r>
    </w:p>
    <w:p w14:paraId="516C5A56" w14:textId="77777777" w:rsidR="003E7423" w:rsidRPr="00A35088" w:rsidRDefault="003E7423" w:rsidP="00BB7203">
      <w:pPr>
        <w:ind w:firstLine="0"/>
        <w:contextualSpacing/>
        <w:rPr>
          <w:lang w:val="mn-MN"/>
        </w:rPr>
      </w:pPr>
    </w:p>
    <w:p w14:paraId="274F9014" w14:textId="03610F5C" w:rsidR="002908E0" w:rsidRPr="00A35088" w:rsidRDefault="002908E0" w:rsidP="00BB7203">
      <w:pPr>
        <w:ind w:firstLine="0"/>
        <w:contextualSpacing/>
        <w:jc w:val="center"/>
        <w:rPr>
          <w:bCs/>
          <w:lang w:val="mn-MN"/>
        </w:rPr>
      </w:pPr>
      <w:r w:rsidRPr="00A35088">
        <w:rPr>
          <w:b/>
          <w:lang w:val="bg-BG"/>
        </w:rPr>
        <w:t>ЗУРГААДУГААР БҮЛЭГ</w:t>
      </w:r>
    </w:p>
    <w:p w14:paraId="32571EB1" w14:textId="77777777" w:rsidR="002908E0" w:rsidRPr="00A35088" w:rsidRDefault="002908E0" w:rsidP="00BB7203">
      <w:pPr>
        <w:tabs>
          <w:tab w:val="left" w:pos="-1800"/>
        </w:tabs>
        <w:ind w:firstLine="0"/>
        <w:contextualSpacing/>
        <w:jc w:val="center"/>
        <w:rPr>
          <w:rFonts w:eastAsia="Calibri"/>
          <w:bCs/>
          <w:lang w:val="bg-BG"/>
        </w:rPr>
      </w:pPr>
      <w:r w:rsidRPr="00A35088">
        <w:rPr>
          <w:rFonts w:eastAsia="Calibri"/>
          <w:b/>
          <w:lang w:val="bg-BG"/>
        </w:rPr>
        <w:t>КОМПАНИЙН ХЯНАЛТЫН ТОГТОЛЦОО</w:t>
      </w:r>
    </w:p>
    <w:p w14:paraId="53413475" w14:textId="77777777" w:rsidR="002908E0" w:rsidRPr="00A35088" w:rsidRDefault="002908E0" w:rsidP="00BB7203">
      <w:pPr>
        <w:ind w:firstLine="0"/>
        <w:contextualSpacing/>
        <w:rPr>
          <w:rFonts w:eastAsia="Calibri"/>
          <w:bCs/>
          <w:lang w:val="bg-BG"/>
        </w:rPr>
      </w:pPr>
    </w:p>
    <w:p w14:paraId="07864346" w14:textId="118FD838" w:rsidR="002908E0" w:rsidRPr="00A35088" w:rsidRDefault="002908E0" w:rsidP="00BB7203">
      <w:pPr>
        <w:ind w:firstLine="709"/>
        <w:contextualSpacing/>
        <w:rPr>
          <w:lang w:val="bg-BG"/>
        </w:rPr>
      </w:pPr>
      <w:r w:rsidRPr="00A35088">
        <w:rPr>
          <w:b/>
          <w:lang w:val="bg-BG"/>
        </w:rPr>
        <w:t>3</w:t>
      </w:r>
      <w:r w:rsidR="00D17FDD" w:rsidRPr="00A35088">
        <w:rPr>
          <w:b/>
          <w:lang w:val="mn-MN"/>
        </w:rPr>
        <w:t>7</w:t>
      </w:r>
      <w:r w:rsidR="00DA2626" w:rsidRPr="00A35088">
        <w:rPr>
          <w:b/>
          <w:lang w:val="mn-MN"/>
        </w:rPr>
        <w:t xml:space="preserve"> дугаар</w:t>
      </w:r>
      <w:r w:rsidRPr="00A35088">
        <w:rPr>
          <w:b/>
          <w:lang w:val="bg-BG"/>
        </w:rPr>
        <w:t xml:space="preserve"> зүйл.</w:t>
      </w:r>
      <w:r w:rsidRPr="00A35088">
        <w:rPr>
          <w:b/>
          <w:bCs/>
          <w:lang w:val="bg-BG"/>
        </w:rPr>
        <w:t>Компанийн аудитын тогтолцоо</w:t>
      </w:r>
    </w:p>
    <w:p w14:paraId="44CF94F1" w14:textId="77777777" w:rsidR="002908E0" w:rsidRPr="00A35088" w:rsidRDefault="002908E0" w:rsidP="00BB7203">
      <w:pPr>
        <w:ind w:firstLine="0"/>
        <w:contextualSpacing/>
        <w:rPr>
          <w:lang w:val="mn-MN"/>
        </w:rPr>
      </w:pPr>
    </w:p>
    <w:p w14:paraId="4C543907" w14:textId="5AC18090" w:rsidR="009E654E" w:rsidRPr="00A35088" w:rsidRDefault="002908E0" w:rsidP="00BB7203">
      <w:pPr>
        <w:ind w:firstLine="709"/>
        <w:contextualSpacing/>
        <w:rPr>
          <w:lang w:val="mn-MN"/>
        </w:rPr>
      </w:pPr>
      <w:r w:rsidRPr="00A35088">
        <w:rPr>
          <w:lang w:val="bg-BG"/>
        </w:rPr>
        <w:t>3</w:t>
      </w:r>
      <w:r w:rsidR="00D17FDD" w:rsidRPr="00A35088">
        <w:rPr>
          <w:lang w:val="mn-MN"/>
        </w:rPr>
        <w:t>7</w:t>
      </w:r>
      <w:r w:rsidRPr="00A35088">
        <w:rPr>
          <w:lang w:val="bg-BG"/>
        </w:rPr>
        <w:t>.1.</w:t>
      </w:r>
      <w:r w:rsidRPr="00A35088" w:rsidDel="006D1246">
        <w:rPr>
          <w:lang w:val="bg-BG"/>
        </w:rPr>
        <w:t>Төрийн болон орон нутгийн өмчи</w:t>
      </w:r>
      <w:r w:rsidR="00D17FDD" w:rsidRPr="00A35088">
        <w:rPr>
          <w:lang w:val="mn-MN"/>
        </w:rPr>
        <w:t>йн</w:t>
      </w:r>
      <w:r w:rsidRPr="00A35088" w:rsidDel="00B9494F">
        <w:rPr>
          <w:lang w:val="mn-MN"/>
        </w:rPr>
        <w:t xml:space="preserve"> </w:t>
      </w:r>
      <w:r w:rsidRPr="00A35088">
        <w:rPr>
          <w:lang w:val="bg-BG"/>
        </w:rPr>
        <w:t xml:space="preserve">компанийн аудитын тогтолцоо нь </w:t>
      </w:r>
      <w:r w:rsidR="00B9494F" w:rsidRPr="00A35088">
        <w:rPr>
          <w:lang w:val="mn-MN"/>
        </w:rPr>
        <w:t xml:space="preserve">төлөөлөн удирдах зөвлөлийн дэргэдэх </w:t>
      </w:r>
      <w:r w:rsidRPr="00A35088">
        <w:rPr>
          <w:lang w:val="bg-BG"/>
        </w:rPr>
        <w:t>аудитын хороо</w:t>
      </w:r>
      <w:r w:rsidR="00B9494F" w:rsidRPr="00A35088">
        <w:rPr>
          <w:lang w:val="mn-MN"/>
        </w:rPr>
        <w:t xml:space="preserve">, </w:t>
      </w:r>
      <w:r w:rsidRPr="00A35088">
        <w:rPr>
          <w:lang w:val="bg-BG"/>
        </w:rPr>
        <w:t>дотоод аудитын нэгж, дотоод аудитор, хөндлөнгийн ауд</w:t>
      </w:r>
      <w:r w:rsidR="00D17FDD" w:rsidRPr="00A35088">
        <w:rPr>
          <w:lang w:val="mn-MN"/>
        </w:rPr>
        <w:t>итаас бүрдэнэ</w:t>
      </w:r>
      <w:r w:rsidRPr="00A35088">
        <w:rPr>
          <w:lang w:val="bg-BG"/>
        </w:rPr>
        <w:t>.</w:t>
      </w:r>
    </w:p>
    <w:p w14:paraId="3C8683D5" w14:textId="77777777" w:rsidR="001457FE" w:rsidRPr="00A35088" w:rsidRDefault="001457FE" w:rsidP="00BB7203">
      <w:pPr>
        <w:ind w:firstLine="0"/>
        <w:contextualSpacing/>
        <w:rPr>
          <w:lang w:val="mn-MN"/>
        </w:rPr>
      </w:pPr>
    </w:p>
    <w:p w14:paraId="17FC6B6C" w14:textId="4BC97A59" w:rsidR="009E654E" w:rsidRPr="00A35088" w:rsidRDefault="002908E0" w:rsidP="00BB7203">
      <w:pPr>
        <w:ind w:firstLine="709"/>
        <w:contextualSpacing/>
        <w:rPr>
          <w:lang w:val="mn-MN"/>
        </w:rPr>
      </w:pPr>
      <w:r w:rsidRPr="00A35088">
        <w:rPr>
          <w:lang w:val="bg-BG"/>
        </w:rPr>
        <w:t>3</w:t>
      </w:r>
      <w:r w:rsidR="00D17FDD" w:rsidRPr="00A35088">
        <w:rPr>
          <w:lang w:val="mn-MN"/>
        </w:rPr>
        <w:t>7</w:t>
      </w:r>
      <w:r w:rsidRPr="00A35088">
        <w:rPr>
          <w:lang w:val="bg-BG"/>
        </w:rPr>
        <w:t>.</w:t>
      </w:r>
      <w:r w:rsidR="00D17FDD" w:rsidRPr="00A35088">
        <w:rPr>
          <w:lang w:val="mn-MN"/>
        </w:rPr>
        <w:t>2</w:t>
      </w:r>
      <w:r w:rsidRPr="00A35088">
        <w:rPr>
          <w:lang w:val="bg-BG"/>
        </w:rPr>
        <w:t>.Энэ хуулийн 3</w:t>
      </w:r>
      <w:r w:rsidR="00D17FDD" w:rsidRPr="00A35088">
        <w:rPr>
          <w:lang w:val="mn-MN"/>
        </w:rPr>
        <w:t>7</w:t>
      </w:r>
      <w:r w:rsidRPr="00A35088">
        <w:rPr>
          <w:lang w:val="bg-BG"/>
        </w:rPr>
        <w:t>.</w:t>
      </w:r>
      <w:r w:rsidR="0064686F" w:rsidRPr="00A35088">
        <w:rPr>
          <w:lang w:val="mn-MN"/>
        </w:rPr>
        <w:t>1</w:t>
      </w:r>
      <w:r w:rsidRPr="00A35088">
        <w:rPr>
          <w:lang w:val="bg-BG"/>
        </w:rPr>
        <w:t>-</w:t>
      </w:r>
      <w:r w:rsidR="0064686F" w:rsidRPr="00A35088">
        <w:rPr>
          <w:lang w:val="mn-MN"/>
        </w:rPr>
        <w:t>д</w:t>
      </w:r>
      <w:r w:rsidRPr="00A35088">
        <w:rPr>
          <w:lang w:val="bg-BG"/>
        </w:rPr>
        <w:t xml:space="preserve"> заасан аудитын хорооны </w:t>
      </w:r>
      <w:r w:rsidRPr="00A35088">
        <w:rPr>
          <w:bCs/>
          <w:lang w:val="bg-BG"/>
        </w:rPr>
        <w:t xml:space="preserve">дарга нь санхүү, </w:t>
      </w:r>
      <w:r w:rsidR="00FC7B69" w:rsidRPr="00A35088">
        <w:rPr>
          <w:bCs/>
          <w:lang w:val="mn-MN"/>
        </w:rPr>
        <w:t xml:space="preserve">аудит, </w:t>
      </w:r>
      <w:r w:rsidRPr="00A35088">
        <w:rPr>
          <w:bCs/>
          <w:lang w:val="bg-BG"/>
        </w:rPr>
        <w:t>нягтлан бодох бүртгэлийн мэргэжилтэй</w:t>
      </w:r>
      <w:r w:rsidR="0064686F" w:rsidRPr="00A35088">
        <w:rPr>
          <w:bCs/>
          <w:lang w:val="mn-MN"/>
        </w:rPr>
        <w:t>,</w:t>
      </w:r>
      <w:r w:rsidRPr="00A35088">
        <w:rPr>
          <w:bCs/>
          <w:lang w:val="bg-BG"/>
        </w:rPr>
        <w:t xml:space="preserve"> төлөөлөн удирдах зөвлөлийн хараат бус гишүүн байна.</w:t>
      </w:r>
    </w:p>
    <w:p w14:paraId="47E7A0AC" w14:textId="77777777" w:rsidR="009E654E" w:rsidRPr="00A35088" w:rsidRDefault="009E654E" w:rsidP="00BB7203">
      <w:pPr>
        <w:ind w:firstLine="0"/>
        <w:contextualSpacing/>
        <w:rPr>
          <w:lang w:val="mn-MN"/>
        </w:rPr>
      </w:pPr>
    </w:p>
    <w:p w14:paraId="38CB5144" w14:textId="1CD5D38F" w:rsidR="009E654E" w:rsidRPr="00A35088" w:rsidRDefault="002908E0" w:rsidP="00BB7203">
      <w:pPr>
        <w:ind w:firstLine="709"/>
        <w:contextualSpacing/>
        <w:rPr>
          <w:lang w:val="mn-MN"/>
        </w:rPr>
      </w:pPr>
      <w:r w:rsidRPr="00A35088">
        <w:rPr>
          <w:lang w:val="bg-BG"/>
        </w:rPr>
        <w:t>3</w:t>
      </w:r>
      <w:r w:rsidR="00D17FDD" w:rsidRPr="00A35088">
        <w:rPr>
          <w:lang w:val="mn-MN"/>
        </w:rPr>
        <w:t>7</w:t>
      </w:r>
      <w:r w:rsidRPr="00A35088">
        <w:rPr>
          <w:lang w:val="bg-BG"/>
        </w:rPr>
        <w:t>.</w:t>
      </w:r>
      <w:r w:rsidR="00D17FDD" w:rsidRPr="00A35088">
        <w:rPr>
          <w:lang w:val="mn-MN"/>
        </w:rPr>
        <w:t>3</w:t>
      </w:r>
      <w:r w:rsidRPr="00A35088">
        <w:rPr>
          <w:lang w:val="bg-BG"/>
        </w:rPr>
        <w:t>.Аудитын хорооны үйл ажиллагааны журмыг төлөөлөн удирдах зөвлөл батална.</w:t>
      </w:r>
      <w:r w:rsidR="00424627" w:rsidRPr="00A35088">
        <w:rPr>
          <w:lang w:val="bg-BG"/>
        </w:rPr>
        <w:t xml:space="preserve"> </w:t>
      </w:r>
      <w:r w:rsidR="00C03725" w:rsidRPr="00A35088">
        <w:rPr>
          <w:lang w:val="mn-MN"/>
        </w:rPr>
        <w:t>Ж</w:t>
      </w:r>
      <w:r w:rsidR="00424627" w:rsidRPr="00A35088">
        <w:rPr>
          <w:lang w:val="bg-BG"/>
        </w:rPr>
        <w:t xml:space="preserve">урамд аудитын хороо, </w:t>
      </w:r>
      <w:r w:rsidR="000C1AC9" w:rsidRPr="00A35088">
        <w:rPr>
          <w:lang w:val="mn-MN"/>
        </w:rPr>
        <w:t xml:space="preserve">дотоод аудитын нэгж, </w:t>
      </w:r>
      <w:r w:rsidR="00424627" w:rsidRPr="00A35088">
        <w:rPr>
          <w:lang w:val="bg-BG"/>
        </w:rPr>
        <w:t>гүйцэтгэх захирал, хөндлөнгийн аудитын хуулийн этгээдийн хо</w:t>
      </w:r>
      <w:r w:rsidR="000C1AC9" w:rsidRPr="00A35088">
        <w:rPr>
          <w:lang w:val="mn-MN"/>
        </w:rPr>
        <w:t>ор</w:t>
      </w:r>
      <w:r w:rsidR="00424627" w:rsidRPr="00A35088">
        <w:rPr>
          <w:lang w:val="bg-BG"/>
        </w:rPr>
        <w:t>онд мэдээлэл солилцох арга хэлбэр, бүтэц</w:t>
      </w:r>
      <w:r w:rsidR="0064686F" w:rsidRPr="00A35088">
        <w:rPr>
          <w:lang w:val="mn-MN"/>
        </w:rPr>
        <w:t>,</w:t>
      </w:r>
      <w:r w:rsidR="00424627" w:rsidRPr="00A35088">
        <w:rPr>
          <w:lang w:val="bg-BG"/>
        </w:rPr>
        <w:t xml:space="preserve"> зохион байгуулалтыг тусгасан байна.</w:t>
      </w:r>
    </w:p>
    <w:p w14:paraId="7ECAE868" w14:textId="77777777" w:rsidR="009E654E" w:rsidRPr="00A35088" w:rsidRDefault="009E654E" w:rsidP="00BB7203">
      <w:pPr>
        <w:ind w:firstLine="0"/>
        <w:contextualSpacing/>
        <w:rPr>
          <w:lang w:val="mn-MN"/>
        </w:rPr>
      </w:pPr>
    </w:p>
    <w:p w14:paraId="20CB9763" w14:textId="432889B8" w:rsidR="009E654E" w:rsidRPr="00A35088" w:rsidRDefault="00DA2626" w:rsidP="00BB7203">
      <w:pPr>
        <w:ind w:firstLine="709"/>
        <w:contextualSpacing/>
        <w:rPr>
          <w:lang w:val="mn-MN"/>
        </w:rPr>
      </w:pPr>
      <w:r w:rsidRPr="00A35088">
        <w:rPr>
          <w:bCs/>
          <w:lang w:val="bg-BG"/>
        </w:rPr>
        <w:t>3</w:t>
      </w:r>
      <w:r w:rsidR="00D17FDD" w:rsidRPr="00A35088">
        <w:rPr>
          <w:bCs/>
          <w:lang w:val="mn-MN"/>
        </w:rPr>
        <w:t>7</w:t>
      </w:r>
      <w:r w:rsidRPr="00A35088">
        <w:rPr>
          <w:bCs/>
          <w:lang w:val="bg-BG"/>
        </w:rPr>
        <w:t>.</w:t>
      </w:r>
      <w:r w:rsidR="00D17FDD" w:rsidRPr="00A35088">
        <w:rPr>
          <w:bCs/>
          <w:lang w:val="mn-MN"/>
        </w:rPr>
        <w:t>4</w:t>
      </w:r>
      <w:r w:rsidRPr="00A35088">
        <w:rPr>
          <w:bCs/>
          <w:lang w:val="bg-BG"/>
        </w:rPr>
        <w:t>.</w:t>
      </w:r>
      <w:r w:rsidRPr="00A35088" w:rsidDel="006D1246">
        <w:rPr>
          <w:bCs/>
          <w:lang w:val="bg-BG"/>
        </w:rPr>
        <w:t>Төрийн болон орон нутгийн өмчийн</w:t>
      </w:r>
      <w:r w:rsidRPr="00A35088" w:rsidDel="00304709">
        <w:rPr>
          <w:bCs/>
          <w:lang w:val="bg-BG"/>
        </w:rPr>
        <w:t xml:space="preserve"> </w:t>
      </w:r>
      <w:r w:rsidRPr="00A35088">
        <w:rPr>
          <w:bCs/>
          <w:lang w:val="bg-BG"/>
        </w:rPr>
        <w:t>компани жил бүрийн санхүүгийн тайлангаа нягтлан шалгуул</w:t>
      </w:r>
      <w:r w:rsidRPr="00A35088">
        <w:rPr>
          <w:bCs/>
          <w:lang w:val="mn-MN"/>
        </w:rPr>
        <w:t>ж</w:t>
      </w:r>
      <w:r w:rsidRPr="00A35088">
        <w:rPr>
          <w:bCs/>
          <w:lang w:val="bg-BG"/>
        </w:rPr>
        <w:t xml:space="preserve"> баталгаажуулах, санхүү, эдийн засаг, нягтлан бодох бүртгэлийн үйл ажиллагаа, санхүүгийн баримт</w:t>
      </w:r>
      <w:r w:rsidR="003E35CD" w:rsidRPr="00A35088">
        <w:rPr>
          <w:bCs/>
          <w:lang w:val="mn-MN"/>
        </w:rPr>
        <w:t>ыг хянуулан</w:t>
      </w:r>
      <w:r w:rsidRPr="00A35088">
        <w:rPr>
          <w:bCs/>
          <w:lang w:val="bg-BG"/>
        </w:rPr>
        <w:t xml:space="preserve"> хараат бус мэргэжлийн дүгнэлт, зөвлөмж гаргуулах зорилгоор хөндлөнгийн аудитын хуулийн этгээдээр гэрээний үндсэн дээр аудит хийлгүүлнэ.</w:t>
      </w:r>
    </w:p>
    <w:p w14:paraId="4549EC5F" w14:textId="77777777" w:rsidR="009E654E" w:rsidRPr="00A35088" w:rsidRDefault="009E654E" w:rsidP="00BB7203">
      <w:pPr>
        <w:ind w:firstLine="0"/>
        <w:contextualSpacing/>
        <w:rPr>
          <w:lang w:val="mn-MN"/>
        </w:rPr>
      </w:pPr>
    </w:p>
    <w:p w14:paraId="2A7AD779" w14:textId="1A21141A" w:rsidR="009E654E" w:rsidRPr="00A35088" w:rsidRDefault="003E35CD" w:rsidP="00BB7203">
      <w:pPr>
        <w:ind w:firstLine="709"/>
        <w:contextualSpacing/>
        <w:rPr>
          <w:bCs/>
        </w:rPr>
      </w:pPr>
      <w:r w:rsidRPr="00A35088">
        <w:rPr>
          <w:bCs/>
          <w:lang w:val="bg-BG"/>
        </w:rPr>
        <w:t>3</w:t>
      </w:r>
      <w:r w:rsidR="00D17FDD" w:rsidRPr="00A35088">
        <w:rPr>
          <w:bCs/>
          <w:lang w:val="mn-MN"/>
        </w:rPr>
        <w:t>7</w:t>
      </w:r>
      <w:r w:rsidRPr="00A35088">
        <w:rPr>
          <w:bCs/>
          <w:lang w:val="bg-BG"/>
        </w:rPr>
        <w:t>.</w:t>
      </w:r>
      <w:r w:rsidR="00D17FDD" w:rsidRPr="00A35088">
        <w:rPr>
          <w:bCs/>
          <w:lang w:val="mn-MN"/>
        </w:rPr>
        <w:t>5</w:t>
      </w:r>
      <w:r w:rsidRPr="00A35088">
        <w:rPr>
          <w:bCs/>
          <w:lang w:val="bg-BG"/>
        </w:rPr>
        <w:t>.Энэ хуулийн 3</w:t>
      </w:r>
      <w:r w:rsidR="00D17FDD" w:rsidRPr="00A35088">
        <w:rPr>
          <w:bCs/>
          <w:lang w:val="mn-MN"/>
        </w:rPr>
        <w:t>7</w:t>
      </w:r>
      <w:r w:rsidRPr="00A35088">
        <w:rPr>
          <w:bCs/>
          <w:lang w:val="bg-BG"/>
        </w:rPr>
        <w:t>.</w:t>
      </w:r>
      <w:r w:rsidR="00D17FDD" w:rsidRPr="00A35088">
        <w:rPr>
          <w:bCs/>
          <w:lang w:val="mn-MN"/>
        </w:rPr>
        <w:t>4</w:t>
      </w:r>
      <w:r w:rsidRPr="00A35088">
        <w:rPr>
          <w:bCs/>
          <w:lang w:val="bg-BG"/>
        </w:rPr>
        <w:t>-</w:t>
      </w:r>
      <w:r w:rsidR="00D17FDD" w:rsidRPr="00A35088">
        <w:rPr>
          <w:bCs/>
          <w:lang w:val="mn-MN"/>
        </w:rPr>
        <w:t>т</w:t>
      </w:r>
      <w:r w:rsidRPr="00A35088">
        <w:rPr>
          <w:bCs/>
          <w:lang w:val="bg-BG"/>
        </w:rPr>
        <w:t xml:space="preserve"> заасан хөндлөнгийн аудит хийх хуулийн этгээдийг </w:t>
      </w:r>
      <w:r w:rsidR="00BC2993" w:rsidRPr="00A35088">
        <w:rPr>
          <w:bCs/>
          <w:lang w:val="mn-MN"/>
        </w:rPr>
        <w:t>Т</w:t>
      </w:r>
      <w:r w:rsidR="006D1246" w:rsidRPr="00A35088">
        <w:rPr>
          <w:lang w:val="mn-MN"/>
        </w:rPr>
        <w:t>өрийн</w:t>
      </w:r>
      <w:r w:rsidR="000F22ED" w:rsidRPr="00A35088">
        <w:rPr>
          <w:bCs/>
          <w:lang w:val="mn-MN"/>
        </w:rPr>
        <w:t xml:space="preserve"> болон орон нутгийн</w:t>
      </w:r>
      <w:r w:rsidR="006D1246" w:rsidRPr="00A35088">
        <w:rPr>
          <w:bCs/>
          <w:lang w:val="bg-BG"/>
        </w:rPr>
        <w:t xml:space="preserve"> өмчийн </w:t>
      </w:r>
      <w:r w:rsidRPr="00A35088">
        <w:rPr>
          <w:bCs/>
          <w:lang w:val="bg-BG"/>
        </w:rPr>
        <w:t>хөрөнгөөр бараа, ажил, үйлчилгээ худалдан авах тухай хуул</w:t>
      </w:r>
      <w:r w:rsidR="00F01CE2" w:rsidRPr="00A35088">
        <w:rPr>
          <w:bCs/>
          <w:lang w:val="mn-MN"/>
        </w:rPr>
        <w:t>ьд заасан журмын</w:t>
      </w:r>
      <w:r w:rsidRPr="00A35088">
        <w:rPr>
          <w:bCs/>
          <w:lang w:val="bg-BG"/>
        </w:rPr>
        <w:t xml:space="preserve"> дагуу аудитын үйл ажиллагаа эрхлэх тусгай зөвшөөрөл бүхий хуулийн этгээд</w:t>
      </w:r>
      <w:r w:rsidRPr="00A35088">
        <w:rPr>
          <w:bCs/>
          <w:lang w:val="mn-MN"/>
        </w:rPr>
        <w:t xml:space="preserve">ээс </w:t>
      </w:r>
      <w:r w:rsidRPr="00A35088">
        <w:rPr>
          <w:bCs/>
          <w:lang w:val="bg-BG"/>
        </w:rPr>
        <w:t>төлөөлөн удирдах зөвлөл сонгон шалгаруулна.</w:t>
      </w:r>
    </w:p>
    <w:p w14:paraId="5283F111" w14:textId="77777777" w:rsidR="00204111" w:rsidRPr="00A35088" w:rsidRDefault="00204111" w:rsidP="00BB7203">
      <w:pPr>
        <w:ind w:firstLine="0"/>
        <w:contextualSpacing/>
        <w:rPr>
          <w:bCs/>
        </w:rPr>
      </w:pPr>
    </w:p>
    <w:p w14:paraId="0E93E393" w14:textId="62DA99A4" w:rsidR="00E96417" w:rsidRDefault="00377461" w:rsidP="001F7B8E">
      <w:pPr>
        <w:ind w:firstLine="709"/>
        <w:contextualSpacing/>
        <w:rPr>
          <w:bCs/>
        </w:rPr>
      </w:pPr>
      <w:r w:rsidRPr="00A35088">
        <w:rPr>
          <w:bCs/>
        </w:rPr>
        <w:t>37.6.</w:t>
      </w:r>
      <w:r w:rsidR="00204111" w:rsidRPr="00A35088">
        <w:rPr>
          <w:bCs/>
        </w:rPr>
        <w:t xml:space="preserve">Төрийн өмчит </w:t>
      </w:r>
      <w:r w:rsidR="00455773" w:rsidRPr="00A35088">
        <w:rPr>
          <w:bCs/>
        </w:rPr>
        <w:t>компанийн</w:t>
      </w:r>
      <w:r w:rsidR="00204111" w:rsidRPr="00A35088">
        <w:rPr>
          <w:bCs/>
        </w:rPr>
        <w:t xml:space="preserve"> үйл ажиллагаанд олон улсад хүлээн зөвшөөрөгдсөн аудитын хуулийн этгээдээр аудит хийлг</w:t>
      </w:r>
      <w:r w:rsidR="000F60DE" w:rsidRPr="00A35088">
        <w:rPr>
          <w:bCs/>
        </w:rPr>
        <w:t>эх тохиолдолд т</w:t>
      </w:r>
      <w:r w:rsidR="00204111" w:rsidRPr="00A35088">
        <w:rPr>
          <w:bCs/>
        </w:rPr>
        <w:t xml:space="preserve">ухайн санхүүгийн жилд аудит хийлгэх </w:t>
      </w:r>
      <w:r w:rsidR="004B3CC0" w:rsidRPr="00A35088">
        <w:rPr>
          <w:bCs/>
        </w:rPr>
        <w:t xml:space="preserve">компанийн </w:t>
      </w:r>
      <w:r w:rsidR="00204111" w:rsidRPr="00A35088">
        <w:rPr>
          <w:bCs/>
        </w:rPr>
        <w:t>жагсаалт болон аудит хийх хуулийн этгээдийг сонгон шалгаруулах этгээдийг Засгийн газар тогтооно.</w:t>
      </w:r>
    </w:p>
    <w:p w14:paraId="3096D0B9" w14:textId="77777777" w:rsidR="001F7B8E" w:rsidRPr="006C1085" w:rsidRDefault="001F7B8E" w:rsidP="001F7B8E">
      <w:pPr>
        <w:ind w:firstLine="0"/>
        <w:contextualSpacing/>
        <w:rPr>
          <w:bCs/>
        </w:rPr>
      </w:pPr>
    </w:p>
    <w:p w14:paraId="561BEF73" w14:textId="2EE748F7" w:rsidR="009E654E" w:rsidRPr="00A35088" w:rsidRDefault="002908E0" w:rsidP="00BB7203">
      <w:pPr>
        <w:ind w:firstLine="709"/>
        <w:contextualSpacing/>
        <w:rPr>
          <w:lang w:val="mn-MN"/>
        </w:rPr>
      </w:pPr>
      <w:r w:rsidRPr="00A35088">
        <w:rPr>
          <w:lang w:val="bg-BG"/>
        </w:rPr>
        <w:lastRenderedPageBreak/>
        <w:t>3</w:t>
      </w:r>
      <w:r w:rsidR="00D17FDD" w:rsidRPr="00A35088">
        <w:rPr>
          <w:lang w:val="mn-MN"/>
        </w:rPr>
        <w:t>7</w:t>
      </w:r>
      <w:r w:rsidRPr="00A35088">
        <w:rPr>
          <w:lang w:val="bg-BG"/>
        </w:rPr>
        <w:t>.</w:t>
      </w:r>
      <w:r w:rsidR="00B06687" w:rsidRPr="00A35088">
        <w:rPr>
          <w:lang w:val="mn-MN"/>
        </w:rPr>
        <w:t>7</w:t>
      </w:r>
      <w:r w:rsidRPr="00A35088">
        <w:rPr>
          <w:lang w:val="bg-BG"/>
        </w:rPr>
        <w:t>.</w:t>
      </w:r>
      <w:r w:rsidRPr="00A35088" w:rsidDel="006D1246">
        <w:rPr>
          <w:lang w:val="bg-BG"/>
        </w:rPr>
        <w:t>Төрийн болон орон нутгийн өмчи</w:t>
      </w:r>
      <w:r w:rsidR="007A13BB" w:rsidRPr="00A35088">
        <w:rPr>
          <w:lang w:val="mn-MN"/>
        </w:rPr>
        <w:t>йн</w:t>
      </w:r>
      <w:r w:rsidRPr="00A35088" w:rsidDel="00CE1DFB">
        <w:rPr>
          <w:lang w:val="bg-BG"/>
        </w:rPr>
        <w:t xml:space="preserve"> </w:t>
      </w:r>
      <w:r w:rsidRPr="00A35088">
        <w:rPr>
          <w:lang w:val="bg-BG"/>
        </w:rPr>
        <w:t>компани нь тухайн жилийн санхүүгийн тайлангийн үзүүлэлтээр дараах гурван үзүүлэлтийн хоёроос доошгүйг хангаж байвал төлөөлөн удирдах зөвлөлийн дэргэд дотоод аудитын нэгжтэй байна:</w:t>
      </w:r>
    </w:p>
    <w:p w14:paraId="79BCB99E" w14:textId="77777777" w:rsidR="009E654E" w:rsidRPr="00A35088" w:rsidRDefault="009E654E" w:rsidP="00BB7203">
      <w:pPr>
        <w:ind w:firstLine="0"/>
        <w:contextualSpacing/>
        <w:rPr>
          <w:lang w:val="mn-MN"/>
        </w:rPr>
      </w:pPr>
    </w:p>
    <w:p w14:paraId="7D35EF6F" w14:textId="2CB6DBC4" w:rsidR="009E654E" w:rsidRPr="00A35088" w:rsidRDefault="002908E0" w:rsidP="00BB7203">
      <w:pPr>
        <w:ind w:firstLine="1418"/>
        <w:contextualSpacing/>
        <w:rPr>
          <w:lang w:val="mn-MN"/>
        </w:rPr>
      </w:pPr>
      <w:r w:rsidRPr="00A35088">
        <w:rPr>
          <w:lang w:val="bg-BG"/>
        </w:rPr>
        <w:t>3</w:t>
      </w:r>
      <w:r w:rsidR="00D17FDD" w:rsidRPr="00A35088">
        <w:rPr>
          <w:lang w:val="mn-MN"/>
        </w:rPr>
        <w:t>7</w:t>
      </w:r>
      <w:r w:rsidRPr="00A35088">
        <w:rPr>
          <w:lang w:val="bg-BG"/>
        </w:rPr>
        <w:t>.</w:t>
      </w:r>
      <w:r w:rsidR="00B06687" w:rsidRPr="00A35088">
        <w:rPr>
          <w:lang w:val="mn-MN"/>
        </w:rPr>
        <w:t>7</w:t>
      </w:r>
      <w:r w:rsidRPr="00A35088">
        <w:rPr>
          <w:lang w:val="bg-BG"/>
        </w:rPr>
        <w:t xml:space="preserve">.1.нийт ашгийн хэмжээ нь 200 сая төгрөгөөс </w:t>
      </w:r>
      <w:r w:rsidR="00D17FDD" w:rsidRPr="00A35088">
        <w:rPr>
          <w:lang w:val="mn-MN"/>
        </w:rPr>
        <w:t>дээш</w:t>
      </w:r>
      <w:r w:rsidRPr="00A35088">
        <w:rPr>
          <w:lang w:val="bg-BG"/>
        </w:rPr>
        <w:t xml:space="preserve"> байх;</w:t>
      </w:r>
    </w:p>
    <w:p w14:paraId="7E118333" w14:textId="3DEE21BD" w:rsidR="009E654E" w:rsidRPr="00A35088" w:rsidRDefault="002908E0" w:rsidP="00BB7203">
      <w:pPr>
        <w:ind w:firstLine="1418"/>
        <w:contextualSpacing/>
        <w:rPr>
          <w:lang w:val="mn-MN"/>
        </w:rPr>
      </w:pPr>
      <w:r w:rsidRPr="00A35088">
        <w:rPr>
          <w:lang w:val="bg-BG"/>
        </w:rPr>
        <w:t>3</w:t>
      </w:r>
      <w:r w:rsidR="00D17FDD" w:rsidRPr="00A35088">
        <w:rPr>
          <w:lang w:val="mn-MN"/>
        </w:rPr>
        <w:t>7</w:t>
      </w:r>
      <w:r w:rsidRPr="00A35088">
        <w:rPr>
          <w:lang w:val="bg-BG"/>
        </w:rPr>
        <w:t>.</w:t>
      </w:r>
      <w:r w:rsidR="00B06687" w:rsidRPr="00A35088">
        <w:rPr>
          <w:lang w:val="mn-MN"/>
        </w:rPr>
        <w:t>7</w:t>
      </w:r>
      <w:r w:rsidRPr="00A35088">
        <w:rPr>
          <w:lang w:val="bg-BG"/>
        </w:rPr>
        <w:t xml:space="preserve">.2.борлуулалтын орлогын хэмжээ хоёр тэрбум төгрөгөөс </w:t>
      </w:r>
      <w:r w:rsidR="00D17FDD" w:rsidRPr="00A35088">
        <w:rPr>
          <w:lang w:val="mn-MN"/>
        </w:rPr>
        <w:t>дээш</w:t>
      </w:r>
      <w:r w:rsidRPr="00A35088">
        <w:rPr>
          <w:lang w:val="bg-BG"/>
        </w:rPr>
        <w:t xml:space="preserve"> байх;</w:t>
      </w:r>
    </w:p>
    <w:p w14:paraId="285A87FA" w14:textId="77777777" w:rsidR="009E654E" w:rsidRPr="00A35088" w:rsidRDefault="009E654E" w:rsidP="00BB7203">
      <w:pPr>
        <w:ind w:firstLine="0"/>
        <w:contextualSpacing/>
        <w:rPr>
          <w:lang w:val="mn-MN"/>
        </w:rPr>
      </w:pPr>
    </w:p>
    <w:p w14:paraId="780F3BE7" w14:textId="2142B893" w:rsidR="006C183E" w:rsidRPr="00A35088" w:rsidRDefault="002908E0" w:rsidP="00BB7203">
      <w:pPr>
        <w:ind w:firstLine="1418"/>
        <w:contextualSpacing/>
        <w:rPr>
          <w:lang w:val="mn-MN"/>
        </w:rPr>
      </w:pPr>
      <w:r w:rsidRPr="00A35088">
        <w:rPr>
          <w:lang w:val="bg-BG"/>
        </w:rPr>
        <w:t>3</w:t>
      </w:r>
      <w:r w:rsidR="00D17FDD" w:rsidRPr="00A35088">
        <w:rPr>
          <w:lang w:val="mn-MN"/>
        </w:rPr>
        <w:t>7</w:t>
      </w:r>
      <w:r w:rsidRPr="00A35088">
        <w:rPr>
          <w:lang w:val="bg-BG"/>
        </w:rPr>
        <w:t>.</w:t>
      </w:r>
      <w:r w:rsidR="00B06687" w:rsidRPr="00A35088">
        <w:rPr>
          <w:lang w:val="mn-MN"/>
        </w:rPr>
        <w:t>7</w:t>
      </w:r>
      <w:r w:rsidRPr="00A35088">
        <w:rPr>
          <w:lang w:val="bg-BG"/>
        </w:rPr>
        <w:t xml:space="preserve">.3.нийт ажилтны тоо 75-аас </w:t>
      </w:r>
      <w:r w:rsidR="00D17FDD" w:rsidRPr="00A35088">
        <w:rPr>
          <w:lang w:val="mn-MN"/>
        </w:rPr>
        <w:t>дээш</w:t>
      </w:r>
      <w:r w:rsidRPr="00A35088">
        <w:rPr>
          <w:lang w:val="bg-BG"/>
        </w:rPr>
        <w:t xml:space="preserve"> байх.</w:t>
      </w:r>
    </w:p>
    <w:p w14:paraId="17E696A7" w14:textId="77777777" w:rsidR="006941EA" w:rsidRPr="00A35088" w:rsidRDefault="006941EA" w:rsidP="00BB7203">
      <w:pPr>
        <w:ind w:firstLine="0"/>
        <w:contextualSpacing/>
        <w:rPr>
          <w:lang w:val="mn-MN"/>
        </w:rPr>
      </w:pPr>
    </w:p>
    <w:p w14:paraId="29B57CFA" w14:textId="3E6B3840" w:rsidR="006C183E" w:rsidRPr="00A35088" w:rsidRDefault="002908E0" w:rsidP="00BB7203">
      <w:pPr>
        <w:ind w:firstLine="709"/>
        <w:contextualSpacing/>
        <w:rPr>
          <w:lang w:val="mn-MN"/>
        </w:rPr>
      </w:pPr>
      <w:r w:rsidRPr="00A35088">
        <w:rPr>
          <w:lang w:val="bg-BG"/>
        </w:rPr>
        <w:t>3</w:t>
      </w:r>
      <w:r w:rsidR="00D17FDD" w:rsidRPr="00A35088">
        <w:rPr>
          <w:lang w:val="mn-MN"/>
        </w:rPr>
        <w:t>7</w:t>
      </w:r>
      <w:r w:rsidRPr="00A35088">
        <w:rPr>
          <w:lang w:val="bg-BG"/>
        </w:rPr>
        <w:t>.</w:t>
      </w:r>
      <w:r w:rsidR="00B06687" w:rsidRPr="00A35088">
        <w:rPr>
          <w:lang w:val="mn-MN"/>
        </w:rPr>
        <w:t>8</w:t>
      </w:r>
      <w:r w:rsidRPr="00A35088">
        <w:rPr>
          <w:lang w:val="bg-BG"/>
        </w:rPr>
        <w:t>.</w:t>
      </w:r>
      <w:r w:rsidR="000C0D1D" w:rsidRPr="00A35088">
        <w:rPr>
          <w:lang w:val="mn-MN"/>
        </w:rPr>
        <w:t>Энэ</w:t>
      </w:r>
      <w:r w:rsidRPr="00A35088">
        <w:rPr>
          <w:lang w:val="bg-BG"/>
        </w:rPr>
        <w:t xml:space="preserve"> хуулийн 3</w:t>
      </w:r>
      <w:r w:rsidR="00D17FDD" w:rsidRPr="00A35088">
        <w:rPr>
          <w:lang w:val="mn-MN"/>
        </w:rPr>
        <w:t>7</w:t>
      </w:r>
      <w:r w:rsidRPr="00A35088">
        <w:rPr>
          <w:lang w:val="bg-BG"/>
        </w:rPr>
        <w:t>.</w:t>
      </w:r>
      <w:r w:rsidR="00B06687" w:rsidRPr="00A35088">
        <w:rPr>
          <w:lang w:val="mn-MN"/>
        </w:rPr>
        <w:t>7</w:t>
      </w:r>
      <w:r w:rsidRPr="00A35088">
        <w:rPr>
          <w:lang w:val="bg-BG"/>
        </w:rPr>
        <w:t xml:space="preserve">-д заасан нөхцөлөөс доош үзүүлэлттэй </w:t>
      </w:r>
      <w:r w:rsidR="000C0D1D" w:rsidRPr="00A35088">
        <w:rPr>
          <w:lang w:val="mn-MN"/>
        </w:rPr>
        <w:t>т</w:t>
      </w:r>
      <w:r w:rsidR="000C0D1D" w:rsidRPr="00A35088" w:rsidDel="006D1246">
        <w:rPr>
          <w:lang w:val="bg-BG"/>
        </w:rPr>
        <w:t>өрийн болон орон нутгийн өмчийн</w:t>
      </w:r>
      <w:r w:rsidR="000C0D1D" w:rsidRPr="00A35088">
        <w:rPr>
          <w:lang w:val="bg-BG"/>
        </w:rPr>
        <w:t xml:space="preserve"> компанийн төлөөлөн удирдах зөвлөл </w:t>
      </w:r>
      <w:r w:rsidRPr="00A35088">
        <w:rPr>
          <w:lang w:val="bg-BG"/>
        </w:rPr>
        <w:t xml:space="preserve">дотоод аудитын нэгжтэй байх нь эдийн засгийн хувьд оновчтой гэж </w:t>
      </w:r>
      <w:r w:rsidR="00BC5250" w:rsidRPr="00A35088">
        <w:rPr>
          <w:lang w:val="mn-MN"/>
        </w:rPr>
        <w:t>дүгнэсэн тохиолдолд</w:t>
      </w:r>
      <w:r w:rsidR="00BC5250" w:rsidRPr="00A35088">
        <w:rPr>
          <w:lang w:val="bg-BG"/>
        </w:rPr>
        <w:t xml:space="preserve"> </w:t>
      </w:r>
      <w:r w:rsidR="00B8658B" w:rsidRPr="00A35088">
        <w:rPr>
          <w:lang w:val="mn-MN"/>
        </w:rPr>
        <w:t>хувьцаа эзэмшигчийн</w:t>
      </w:r>
      <w:r w:rsidR="003867B5" w:rsidRPr="00A35088">
        <w:rPr>
          <w:lang w:val="mn-MN"/>
        </w:rPr>
        <w:t xml:space="preserve"> </w:t>
      </w:r>
      <w:r w:rsidR="00204245" w:rsidRPr="00A35088">
        <w:rPr>
          <w:lang w:val="bg-BG"/>
        </w:rPr>
        <w:t>эрхийг хэрэгжүү</w:t>
      </w:r>
      <w:r w:rsidRPr="00A35088">
        <w:rPr>
          <w:lang w:val="bg-BG"/>
        </w:rPr>
        <w:t xml:space="preserve">лэгчийн зөвшөөрлөөр </w:t>
      </w:r>
      <w:r w:rsidR="007111C3" w:rsidRPr="00A35088">
        <w:rPr>
          <w:lang w:val="mn-MN"/>
        </w:rPr>
        <w:t>энэ тухай шийдвэр гаргаж болно.</w:t>
      </w:r>
    </w:p>
    <w:p w14:paraId="16FF4CE0" w14:textId="77777777" w:rsidR="005D484A" w:rsidRPr="00A35088" w:rsidRDefault="005D484A" w:rsidP="00BB7203">
      <w:pPr>
        <w:ind w:firstLine="0"/>
        <w:contextualSpacing/>
        <w:rPr>
          <w:lang w:val="mn-MN"/>
        </w:rPr>
      </w:pPr>
    </w:p>
    <w:p w14:paraId="6ECB30C7" w14:textId="397BA96A" w:rsidR="006C183E" w:rsidRPr="00A35088" w:rsidRDefault="002908E0" w:rsidP="00BB7203">
      <w:pPr>
        <w:ind w:firstLine="709"/>
        <w:contextualSpacing/>
        <w:rPr>
          <w:lang w:val="mn-MN"/>
        </w:rPr>
      </w:pPr>
      <w:r w:rsidRPr="00A35088">
        <w:rPr>
          <w:lang w:val="bg-BG"/>
        </w:rPr>
        <w:t>3</w:t>
      </w:r>
      <w:r w:rsidR="00D17FDD" w:rsidRPr="00A35088">
        <w:rPr>
          <w:lang w:val="mn-MN"/>
        </w:rPr>
        <w:t>7</w:t>
      </w:r>
      <w:r w:rsidRPr="00A35088">
        <w:rPr>
          <w:lang w:val="bg-BG"/>
        </w:rPr>
        <w:t>.</w:t>
      </w:r>
      <w:r w:rsidR="00B06687" w:rsidRPr="00A35088">
        <w:rPr>
          <w:lang w:val="mn-MN"/>
        </w:rPr>
        <w:t>9</w:t>
      </w:r>
      <w:r w:rsidRPr="00A35088">
        <w:rPr>
          <w:lang w:val="bg-BG"/>
        </w:rPr>
        <w:t>.</w:t>
      </w:r>
      <w:r w:rsidR="009D16D5" w:rsidRPr="00A35088">
        <w:rPr>
          <w:lang w:val="mn-MN"/>
        </w:rPr>
        <w:t>Д</w:t>
      </w:r>
      <w:r w:rsidRPr="00A35088">
        <w:rPr>
          <w:lang w:val="bg-BG"/>
        </w:rPr>
        <w:t xml:space="preserve">отоод аудитын нэгж </w:t>
      </w:r>
      <w:r w:rsidR="009D16D5" w:rsidRPr="00A35088">
        <w:rPr>
          <w:lang w:val="mn-MN"/>
        </w:rPr>
        <w:t xml:space="preserve">нь </w:t>
      </w:r>
      <w:r w:rsidRPr="00A35088">
        <w:rPr>
          <w:lang w:val="bg-BG"/>
        </w:rPr>
        <w:t xml:space="preserve">компанийн үйл ажиллагааны цар хүрээ, эдийн засгийн үр ашгаас </w:t>
      </w:r>
      <w:r w:rsidR="007D1522" w:rsidRPr="00A35088">
        <w:rPr>
          <w:lang w:val="mn-MN"/>
        </w:rPr>
        <w:t>хамааран</w:t>
      </w:r>
      <w:r w:rsidRPr="00A35088">
        <w:rPr>
          <w:lang w:val="bg-BG"/>
        </w:rPr>
        <w:t xml:space="preserve"> төлөөлөн удирдах зөвлөлөөс баталсан орон тооны бүтцэд хамаарах </w:t>
      </w:r>
      <w:r w:rsidR="00F123E0" w:rsidRPr="00A35088">
        <w:rPr>
          <w:lang w:val="mn-MN"/>
        </w:rPr>
        <w:t xml:space="preserve">тодорхой </w:t>
      </w:r>
      <w:r w:rsidRPr="00A35088">
        <w:rPr>
          <w:lang w:val="bg-BG"/>
        </w:rPr>
        <w:t>тооны аудитороос бүрдэнэ.</w:t>
      </w:r>
    </w:p>
    <w:p w14:paraId="23BC005B" w14:textId="77777777" w:rsidR="006C183E" w:rsidRPr="00A35088" w:rsidRDefault="006C183E" w:rsidP="00BB7203">
      <w:pPr>
        <w:ind w:firstLine="0"/>
        <w:contextualSpacing/>
        <w:rPr>
          <w:lang w:val="mn-MN"/>
        </w:rPr>
      </w:pPr>
    </w:p>
    <w:p w14:paraId="672A0DBD" w14:textId="3761F57E" w:rsidR="006C183E" w:rsidRPr="00A35088" w:rsidRDefault="002908E0" w:rsidP="00BB7203">
      <w:pPr>
        <w:ind w:firstLine="709"/>
        <w:contextualSpacing/>
        <w:rPr>
          <w:lang w:val="mn-MN"/>
        </w:rPr>
      </w:pPr>
      <w:r w:rsidRPr="00A35088">
        <w:rPr>
          <w:lang w:val="bg-BG"/>
        </w:rPr>
        <w:t>3</w:t>
      </w:r>
      <w:r w:rsidR="00D17FDD" w:rsidRPr="00A35088">
        <w:rPr>
          <w:lang w:val="mn-MN"/>
        </w:rPr>
        <w:t>7</w:t>
      </w:r>
      <w:r w:rsidRPr="00A35088">
        <w:rPr>
          <w:lang w:val="bg-BG"/>
        </w:rPr>
        <w:t>.</w:t>
      </w:r>
      <w:r w:rsidR="00B06687" w:rsidRPr="00A35088">
        <w:rPr>
          <w:lang w:val="mn-MN"/>
        </w:rPr>
        <w:t>10</w:t>
      </w:r>
      <w:r w:rsidRPr="00A35088">
        <w:rPr>
          <w:lang w:val="bg-BG"/>
        </w:rPr>
        <w:t>.</w:t>
      </w:r>
      <w:r w:rsidRPr="00A35088">
        <w:rPr>
          <w:lang w:val="ca-ES"/>
        </w:rPr>
        <w:t xml:space="preserve">Дотоод аудитын нэгж </w:t>
      </w:r>
      <w:r w:rsidR="003D1C57" w:rsidRPr="00A35088">
        <w:rPr>
          <w:lang w:val="ca-ES"/>
        </w:rPr>
        <w:t xml:space="preserve">нь </w:t>
      </w:r>
      <w:r w:rsidR="00561D5A" w:rsidRPr="00A35088">
        <w:rPr>
          <w:lang w:val="mn-MN"/>
        </w:rPr>
        <w:t>төлөөлөн удирдах зөвлөлөөс баталсан</w:t>
      </w:r>
      <w:r w:rsidR="009C0E9B" w:rsidRPr="00A35088">
        <w:rPr>
          <w:lang w:val="mn-MN"/>
        </w:rPr>
        <w:t xml:space="preserve"> үйл ажиллагааны журм</w:t>
      </w:r>
      <w:r w:rsidR="002943A7" w:rsidRPr="00A35088">
        <w:rPr>
          <w:lang w:val="mn-MN"/>
        </w:rPr>
        <w:t xml:space="preserve">ын дагуу </w:t>
      </w:r>
      <w:r w:rsidRPr="00A35088">
        <w:rPr>
          <w:lang w:val="ca-ES"/>
        </w:rPr>
        <w:t xml:space="preserve">компанийн үйл ажиллагаанд ээлжит болон ээлжит бус </w:t>
      </w:r>
      <w:r w:rsidR="00E0010C" w:rsidRPr="00A35088">
        <w:rPr>
          <w:lang w:val="ca-ES"/>
        </w:rPr>
        <w:t>аудит</w:t>
      </w:r>
      <w:r w:rsidRPr="00A35088">
        <w:rPr>
          <w:lang w:val="ca-ES"/>
        </w:rPr>
        <w:t xml:space="preserve"> хийж, дүгнэлт гаргах ба дүгнэлтээ гүйцэтгэх удирдлага</w:t>
      </w:r>
      <w:r w:rsidRPr="00A35088">
        <w:rPr>
          <w:lang w:val="mn-MN"/>
        </w:rPr>
        <w:t>д танилцуулж,</w:t>
      </w:r>
      <w:r w:rsidRPr="00A35088">
        <w:rPr>
          <w:lang w:val="ca-ES"/>
        </w:rPr>
        <w:t xml:space="preserve"> төлөөлөн удирдах зөвлөл</w:t>
      </w:r>
      <w:r w:rsidRPr="00A35088">
        <w:rPr>
          <w:lang w:val="mn-MN"/>
        </w:rPr>
        <w:t>, түүний дэргэдэх аудитын хороонд тайлагнана.</w:t>
      </w:r>
    </w:p>
    <w:p w14:paraId="258D98B3" w14:textId="77777777" w:rsidR="002B5128" w:rsidRPr="00A35088" w:rsidRDefault="002B5128" w:rsidP="00BB7203">
      <w:pPr>
        <w:ind w:firstLine="0"/>
        <w:contextualSpacing/>
        <w:rPr>
          <w:lang w:val="mn-MN"/>
        </w:rPr>
      </w:pPr>
    </w:p>
    <w:p w14:paraId="265D24B7" w14:textId="1853B002" w:rsidR="006C183E" w:rsidRPr="00A35088" w:rsidRDefault="002908E0" w:rsidP="00BB7203">
      <w:pPr>
        <w:ind w:firstLine="709"/>
        <w:contextualSpacing/>
        <w:rPr>
          <w:lang w:val="mn-MN"/>
        </w:rPr>
      </w:pPr>
      <w:r w:rsidRPr="00A35088">
        <w:rPr>
          <w:lang w:val="bg-BG"/>
        </w:rPr>
        <w:t>3</w:t>
      </w:r>
      <w:r w:rsidR="00D17FDD" w:rsidRPr="00A35088">
        <w:rPr>
          <w:lang w:val="mn-MN"/>
        </w:rPr>
        <w:t>7</w:t>
      </w:r>
      <w:r w:rsidRPr="00A35088">
        <w:rPr>
          <w:lang w:val="bg-BG"/>
        </w:rPr>
        <w:t>.1</w:t>
      </w:r>
      <w:r w:rsidR="00B06687" w:rsidRPr="00A35088">
        <w:rPr>
          <w:lang w:val="mn-MN"/>
        </w:rPr>
        <w:t>1</w:t>
      </w:r>
      <w:r w:rsidRPr="00A35088">
        <w:rPr>
          <w:lang w:val="bg-BG"/>
        </w:rPr>
        <w:t>.Дотоод аудитын нэгж</w:t>
      </w:r>
      <w:r w:rsidR="00D11F4B" w:rsidRPr="00A35088">
        <w:rPr>
          <w:lang w:val="mn-MN"/>
        </w:rPr>
        <w:t>ийн</w:t>
      </w:r>
      <w:r w:rsidRPr="00A35088">
        <w:rPr>
          <w:lang w:val="bg-BG"/>
        </w:rPr>
        <w:t xml:space="preserve"> </w:t>
      </w:r>
      <w:r w:rsidR="004D3026" w:rsidRPr="00A35088">
        <w:rPr>
          <w:lang w:val="mn-MN"/>
        </w:rPr>
        <w:t xml:space="preserve">чиг үүрэг, </w:t>
      </w:r>
      <w:r w:rsidR="00BC3470" w:rsidRPr="00A35088">
        <w:rPr>
          <w:lang w:val="mn-MN"/>
        </w:rPr>
        <w:t xml:space="preserve">аудиторын </w:t>
      </w:r>
      <w:r w:rsidR="00BC3470" w:rsidRPr="00A35088">
        <w:rPr>
          <w:lang w:val="bg-BG"/>
        </w:rPr>
        <w:t>эрх, үүр</w:t>
      </w:r>
      <w:r w:rsidR="00BC3470" w:rsidRPr="00A35088">
        <w:rPr>
          <w:lang w:val="mn-MN"/>
        </w:rPr>
        <w:t>эг,</w:t>
      </w:r>
      <w:r w:rsidR="00BC3470" w:rsidRPr="00A35088">
        <w:rPr>
          <w:lang w:val="bg-BG"/>
        </w:rPr>
        <w:t xml:space="preserve"> </w:t>
      </w:r>
      <w:r w:rsidR="00470CFC" w:rsidRPr="00A35088">
        <w:rPr>
          <w:lang w:val="mn-MN"/>
        </w:rPr>
        <w:t>аудитыг</w:t>
      </w:r>
      <w:r w:rsidR="002B2845" w:rsidRPr="00A35088">
        <w:rPr>
          <w:lang w:val="mn-MN"/>
        </w:rPr>
        <w:t xml:space="preserve"> зохион байгуулах </w:t>
      </w:r>
      <w:r w:rsidR="00CD3BBD" w:rsidRPr="00A35088">
        <w:rPr>
          <w:lang w:val="mn-MN"/>
        </w:rPr>
        <w:t xml:space="preserve">хэлбэр, </w:t>
      </w:r>
      <w:r w:rsidR="00812E32" w:rsidRPr="00A35088">
        <w:rPr>
          <w:lang w:val="mn-MN"/>
        </w:rPr>
        <w:t xml:space="preserve">авч </w:t>
      </w:r>
      <w:r w:rsidR="00E01A52" w:rsidRPr="00A35088">
        <w:rPr>
          <w:lang w:val="mn-MN"/>
        </w:rPr>
        <w:t>хэрэгжүүлэх арга хэмжээ</w:t>
      </w:r>
      <w:r w:rsidR="00EA7BF9" w:rsidRPr="00A35088">
        <w:rPr>
          <w:lang w:val="mn-MN"/>
        </w:rPr>
        <w:t xml:space="preserve">, </w:t>
      </w:r>
      <w:r w:rsidR="00960C70" w:rsidRPr="00A35088">
        <w:rPr>
          <w:lang w:val="mn-MN"/>
        </w:rPr>
        <w:t>дүгнэлт</w:t>
      </w:r>
      <w:r w:rsidR="00470CFC" w:rsidRPr="00A35088">
        <w:rPr>
          <w:lang w:val="mn-MN"/>
        </w:rPr>
        <w:t>, зөвлөмж</w:t>
      </w:r>
      <w:r w:rsidR="00960C70" w:rsidRPr="00A35088">
        <w:rPr>
          <w:lang w:val="mn-MN"/>
        </w:rPr>
        <w:t xml:space="preserve"> гаргахтай холбогдсон харилцааг</w:t>
      </w:r>
      <w:r w:rsidR="00812E32" w:rsidRPr="00A35088">
        <w:rPr>
          <w:lang w:val="mn-MN"/>
        </w:rPr>
        <w:t xml:space="preserve"> </w:t>
      </w:r>
      <w:r w:rsidR="00960C70" w:rsidRPr="00A35088">
        <w:rPr>
          <w:lang w:val="mn-MN"/>
        </w:rPr>
        <w:t>хуульд</w:t>
      </w:r>
      <w:r w:rsidRPr="00A35088">
        <w:rPr>
          <w:lang w:val="bg-BG"/>
        </w:rPr>
        <w:t xml:space="preserve"> нийцүүлэн</w:t>
      </w:r>
      <w:r w:rsidRPr="00A35088">
        <w:rPr>
          <w:lang w:val="mn-MN"/>
        </w:rPr>
        <w:t xml:space="preserve"> </w:t>
      </w:r>
      <w:r w:rsidRPr="00A35088">
        <w:rPr>
          <w:lang w:val="bg-BG"/>
        </w:rPr>
        <w:t>төлөөлөн удирдах зөвлөл</w:t>
      </w:r>
      <w:r w:rsidR="003916A5" w:rsidRPr="00A35088">
        <w:rPr>
          <w:lang w:val="mn-MN"/>
        </w:rPr>
        <w:t>ийн дэргэдэх аудитын хороо болон</w:t>
      </w:r>
      <w:r w:rsidRPr="00A35088">
        <w:rPr>
          <w:lang w:val="bg-BG"/>
        </w:rPr>
        <w:t xml:space="preserve"> дотоод </w:t>
      </w:r>
      <w:r w:rsidR="00374D82" w:rsidRPr="00A35088">
        <w:rPr>
          <w:lang w:val="mn-MN"/>
        </w:rPr>
        <w:t>аудитын</w:t>
      </w:r>
      <w:r w:rsidR="003916A5" w:rsidRPr="00A35088">
        <w:rPr>
          <w:lang w:val="mn-MN"/>
        </w:rPr>
        <w:t xml:space="preserve"> нэгжийн үйл ажиллагааны</w:t>
      </w:r>
      <w:r w:rsidR="00374D82" w:rsidRPr="00A35088">
        <w:rPr>
          <w:lang w:val="mn-MN"/>
        </w:rPr>
        <w:t xml:space="preserve"> </w:t>
      </w:r>
      <w:r w:rsidR="00F3104E" w:rsidRPr="00A35088">
        <w:rPr>
          <w:lang w:val="mn-MN"/>
        </w:rPr>
        <w:t>журмаар</w:t>
      </w:r>
      <w:r w:rsidRPr="00A35088">
        <w:rPr>
          <w:lang w:val="bg-BG"/>
        </w:rPr>
        <w:t xml:space="preserve"> тогтооно.</w:t>
      </w:r>
    </w:p>
    <w:p w14:paraId="20F5A79A" w14:textId="77777777" w:rsidR="00631D2F" w:rsidRPr="00A35088" w:rsidRDefault="00631D2F" w:rsidP="00BB7203">
      <w:pPr>
        <w:ind w:firstLine="0"/>
        <w:contextualSpacing/>
        <w:rPr>
          <w:lang w:val="mn-MN"/>
        </w:rPr>
      </w:pPr>
    </w:p>
    <w:p w14:paraId="5F503E20" w14:textId="1E658F41" w:rsidR="002908E0" w:rsidRPr="00A35088" w:rsidRDefault="004E7228" w:rsidP="00BB7203">
      <w:pPr>
        <w:ind w:firstLine="709"/>
        <w:contextualSpacing/>
        <w:rPr>
          <w:bCs/>
          <w:lang w:val="mn-MN"/>
        </w:rPr>
      </w:pPr>
      <w:r w:rsidRPr="00A35088">
        <w:rPr>
          <w:lang w:val="mn-MN"/>
        </w:rPr>
        <w:t>3</w:t>
      </w:r>
      <w:r w:rsidR="00D17FDD" w:rsidRPr="00A35088">
        <w:rPr>
          <w:lang w:val="mn-MN"/>
        </w:rPr>
        <w:t>7</w:t>
      </w:r>
      <w:r w:rsidRPr="00A35088">
        <w:rPr>
          <w:bCs/>
          <w:lang w:val="mn-MN"/>
        </w:rPr>
        <w:t>.1</w:t>
      </w:r>
      <w:r w:rsidR="00B06687" w:rsidRPr="00A35088">
        <w:rPr>
          <w:bCs/>
          <w:lang w:val="mn-MN"/>
        </w:rPr>
        <w:t>2</w:t>
      </w:r>
      <w:r w:rsidR="002908E0" w:rsidRPr="00A35088">
        <w:rPr>
          <w:bCs/>
          <w:lang w:val="bg-BG"/>
        </w:rPr>
        <w:t xml:space="preserve">.Энэ хуулийн </w:t>
      </w:r>
      <w:r w:rsidR="002908E0" w:rsidRPr="00A35088">
        <w:rPr>
          <w:lang w:val="bg-BG"/>
        </w:rPr>
        <w:t>3</w:t>
      </w:r>
      <w:r w:rsidR="00D17FDD" w:rsidRPr="00A35088">
        <w:rPr>
          <w:lang w:val="mn-MN"/>
        </w:rPr>
        <w:t>7</w:t>
      </w:r>
      <w:r w:rsidR="002908E0" w:rsidRPr="00A35088">
        <w:rPr>
          <w:bCs/>
          <w:lang w:val="bg-BG"/>
        </w:rPr>
        <w:t>.</w:t>
      </w:r>
      <w:r w:rsidR="00B06687" w:rsidRPr="00A35088">
        <w:rPr>
          <w:bCs/>
          <w:lang w:val="mn-MN"/>
        </w:rPr>
        <w:t>7</w:t>
      </w:r>
      <w:r w:rsidR="002908E0" w:rsidRPr="00A35088">
        <w:rPr>
          <w:bCs/>
          <w:lang w:val="bg-BG"/>
        </w:rPr>
        <w:t>-д заас</w:t>
      </w:r>
      <w:r w:rsidRPr="00A35088">
        <w:rPr>
          <w:bCs/>
          <w:lang w:val="mn-MN"/>
        </w:rPr>
        <w:t>наас</w:t>
      </w:r>
      <w:r w:rsidR="002908E0" w:rsidRPr="00A35088">
        <w:rPr>
          <w:bCs/>
          <w:lang w:val="bg-BG"/>
        </w:rPr>
        <w:t xml:space="preserve"> доош үзүүлэлттэй </w:t>
      </w:r>
      <w:r w:rsidR="002908E0" w:rsidRPr="00A35088" w:rsidDel="006D1246">
        <w:rPr>
          <w:bCs/>
          <w:lang w:val="bg-BG"/>
        </w:rPr>
        <w:t>төрийн болон орон нутгийн өмчийн</w:t>
      </w:r>
      <w:r w:rsidR="002908E0" w:rsidRPr="00A35088">
        <w:rPr>
          <w:bCs/>
          <w:lang w:val="bg-BG"/>
        </w:rPr>
        <w:t xml:space="preserve"> компани</w:t>
      </w:r>
      <w:r w:rsidR="005E4EEA" w:rsidRPr="00A35088">
        <w:rPr>
          <w:bCs/>
          <w:lang w:val="mn-MN"/>
        </w:rPr>
        <w:t xml:space="preserve"> нь</w:t>
      </w:r>
      <w:r w:rsidR="002908E0" w:rsidRPr="00A35088">
        <w:rPr>
          <w:bCs/>
          <w:lang w:val="bg-BG"/>
        </w:rPr>
        <w:t xml:space="preserve"> дотоод аудитын нэгжгүй байж болох бөгөөд төлөөлөн удирдах зөвлөлийн харьяан</w:t>
      </w:r>
      <w:r w:rsidR="005E4EEA" w:rsidRPr="00A35088">
        <w:rPr>
          <w:bCs/>
          <w:lang w:val="mn-MN"/>
        </w:rPr>
        <w:t>д</w:t>
      </w:r>
      <w:r w:rsidR="002908E0" w:rsidRPr="00A35088">
        <w:rPr>
          <w:bCs/>
          <w:lang w:val="bg-BG"/>
        </w:rPr>
        <w:t xml:space="preserve"> дотоод аудитор </w:t>
      </w:r>
      <w:r w:rsidR="005E4EEA" w:rsidRPr="00A35088">
        <w:rPr>
          <w:bCs/>
          <w:lang w:val="mn-MN"/>
        </w:rPr>
        <w:t>ажиллана.</w:t>
      </w:r>
    </w:p>
    <w:p w14:paraId="12AC6365" w14:textId="77777777" w:rsidR="00665F3B" w:rsidRPr="00A35088" w:rsidRDefault="00665F3B" w:rsidP="00BB7203">
      <w:pPr>
        <w:ind w:firstLine="0"/>
        <w:contextualSpacing/>
        <w:rPr>
          <w:bCs/>
          <w:lang w:val="mn-MN"/>
        </w:rPr>
      </w:pPr>
    </w:p>
    <w:p w14:paraId="6136BE5C" w14:textId="4C2C6DA3" w:rsidR="00665F3B" w:rsidRPr="00A35088" w:rsidRDefault="00665F3B" w:rsidP="00BB7203">
      <w:pPr>
        <w:ind w:firstLine="709"/>
        <w:contextualSpacing/>
        <w:rPr>
          <w:bCs/>
          <w:lang w:val="mn-MN"/>
        </w:rPr>
      </w:pPr>
      <w:r w:rsidRPr="00A35088">
        <w:rPr>
          <w:bCs/>
          <w:lang w:val="mn-MN"/>
        </w:rPr>
        <w:t>37.13.</w:t>
      </w:r>
      <w:r w:rsidR="008E2D3F" w:rsidRPr="00A35088">
        <w:t>Комп</w:t>
      </w:r>
      <w:r w:rsidR="008E2D3F" w:rsidRPr="00A35088">
        <w:rPr>
          <w:bCs/>
          <w:lang w:val="mn-MN"/>
        </w:rPr>
        <w:t>анийн төлөөлөн удирдах зөвлөл</w:t>
      </w:r>
      <w:r w:rsidR="00732609" w:rsidRPr="00A35088">
        <w:rPr>
          <w:bCs/>
          <w:lang w:val="mn-MN"/>
        </w:rPr>
        <w:t xml:space="preserve"> нь </w:t>
      </w:r>
      <w:r w:rsidR="008E2D3F" w:rsidRPr="00A35088">
        <w:rPr>
          <w:bCs/>
          <w:lang w:val="mn-MN"/>
        </w:rPr>
        <w:t>дотоод аудитын үйл ажиллагааг хараат бус</w:t>
      </w:r>
      <w:r w:rsidR="006B638E" w:rsidRPr="00A35088">
        <w:rPr>
          <w:bCs/>
          <w:lang w:val="mn-MN"/>
        </w:rPr>
        <w:t>аар</w:t>
      </w:r>
      <w:r w:rsidR="008E2D3F" w:rsidRPr="00A35088">
        <w:rPr>
          <w:bCs/>
          <w:lang w:val="mn-MN"/>
        </w:rPr>
        <w:t xml:space="preserve"> </w:t>
      </w:r>
      <w:r w:rsidR="006B638E" w:rsidRPr="00A35088">
        <w:rPr>
          <w:bCs/>
          <w:lang w:val="mn-MN"/>
        </w:rPr>
        <w:t>явуулах</w:t>
      </w:r>
      <w:r w:rsidR="00732609" w:rsidRPr="00A35088">
        <w:rPr>
          <w:bCs/>
          <w:lang w:val="mn-MN"/>
        </w:rPr>
        <w:t xml:space="preserve"> </w:t>
      </w:r>
      <w:r w:rsidR="006B638E" w:rsidRPr="00A35088">
        <w:rPr>
          <w:bCs/>
          <w:lang w:val="mn-MN"/>
        </w:rPr>
        <w:t>нөхцөлийг бүрдүүлэх үүрэгтэй.</w:t>
      </w:r>
    </w:p>
    <w:p w14:paraId="4D44B4D5" w14:textId="77777777" w:rsidR="00F55D50" w:rsidRPr="00A35088" w:rsidRDefault="00F55D50" w:rsidP="00BB7203">
      <w:pPr>
        <w:ind w:firstLine="0"/>
        <w:contextualSpacing/>
        <w:rPr>
          <w:bCs/>
          <w:lang w:val="mn-MN"/>
        </w:rPr>
      </w:pPr>
    </w:p>
    <w:p w14:paraId="558BD6BA" w14:textId="284F1CD9" w:rsidR="00F55D50" w:rsidRPr="00A35088" w:rsidRDefault="00F55D50" w:rsidP="00BB7203">
      <w:pPr>
        <w:ind w:firstLine="709"/>
        <w:contextualSpacing/>
        <w:rPr>
          <w:bCs/>
          <w:lang w:val="bg-BG"/>
        </w:rPr>
      </w:pPr>
      <w:r w:rsidRPr="00A35088">
        <w:rPr>
          <w:b/>
          <w:bCs/>
          <w:lang w:val="bg-BG"/>
        </w:rPr>
        <w:tab/>
      </w:r>
      <w:r w:rsidRPr="00A35088">
        <w:rPr>
          <w:b/>
          <w:bCs/>
          <w:lang w:val="mn-MN"/>
        </w:rPr>
        <w:t>38</w:t>
      </w:r>
      <w:r w:rsidRPr="00A35088">
        <w:rPr>
          <w:b/>
          <w:bCs/>
          <w:lang w:val="bg-BG"/>
        </w:rPr>
        <w:t xml:space="preserve"> д</w:t>
      </w:r>
      <w:r w:rsidRPr="00A35088">
        <w:rPr>
          <w:b/>
          <w:bCs/>
          <w:lang w:val="mn-MN"/>
        </w:rPr>
        <w:t>у</w:t>
      </w:r>
      <w:r w:rsidRPr="00A35088">
        <w:rPr>
          <w:b/>
          <w:bCs/>
          <w:lang w:val="bg-BG"/>
        </w:rPr>
        <w:t>г</w:t>
      </w:r>
      <w:r w:rsidRPr="00A35088">
        <w:rPr>
          <w:b/>
          <w:bCs/>
          <w:lang w:val="mn-MN"/>
        </w:rPr>
        <w:t>аа</w:t>
      </w:r>
      <w:r w:rsidRPr="00A35088">
        <w:rPr>
          <w:b/>
          <w:bCs/>
          <w:lang w:val="bg-BG"/>
        </w:rPr>
        <w:t>р зүйл</w:t>
      </w:r>
      <w:r w:rsidRPr="00A35088">
        <w:rPr>
          <w:bCs/>
          <w:lang w:val="bg-BG"/>
        </w:rPr>
        <w:t>.</w:t>
      </w:r>
      <w:r w:rsidRPr="00A35088">
        <w:rPr>
          <w:b/>
          <w:bCs/>
          <w:lang w:val="bg-BG"/>
        </w:rPr>
        <w:t>Компанийн дотоод аудитын чиг үүрэг</w:t>
      </w:r>
    </w:p>
    <w:p w14:paraId="70B97BFA" w14:textId="77777777" w:rsidR="00F55D50" w:rsidRPr="00A35088" w:rsidRDefault="00F55D50" w:rsidP="00BB7203">
      <w:pPr>
        <w:tabs>
          <w:tab w:val="left" w:pos="-1800"/>
        </w:tabs>
        <w:ind w:firstLine="0"/>
        <w:contextualSpacing/>
        <w:rPr>
          <w:bCs/>
          <w:lang w:val="bg-BG"/>
        </w:rPr>
      </w:pPr>
    </w:p>
    <w:p w14:paraId="16D620EE" w14:textId="39F2CD0A" w:rsidR="00F55D50" w:rsidRPr="00A35088" w:rsidRDefault="00F55D50" w:rsidP="00BB7203">
      <w:pPr>
        <w:contextualSpacing/>
        <w:rPr>
          <w:lang w:val="bg-BG"/>
        </w:rPr>
      </w:pPr>
      <w:r w:rsidRPr="00A35088">
        <w:rPr>
          <w:lang w:val="mn-MN"/>
        </w:rPr>
        <w:t>38</w:t>
      </w:r>
      <w:r w:rsidRPr="00A35088">
        <w:rPr>
          <w:lang w:val="bg-BG"/>
        </w:rPr>
        <w:t xml:space="preserve">.1.Компанийн </w:t>
      </w:r>
      <w:r w:rsidR="00F415F2">
        <w:rPr>
          <w:lang w:val="mn-MN"/>
        </w:rPr>
        <w:t xml:space="preserve">төлөөлөн удирдах зөвлөлийн </w:t>
      </w:r>
      <w:r w:rsidRPr="00A35088">
        <w:rPr>
          <w:lang w:val="bg-BG"/>
        </w:rPr>
        <w:t xml:space="preserve">дотоод аудитын нэгж, дотоод аудитор </w:t>
      </w:r>
      <w:r w:rsidRPr="00A35088">
        <w:rPr>
          <w:lang w:val="mn-MN"/>
        </w:rPr>
        <w:t>дараах</w:t>
      </w:r>
      <w:r w:rsidRPr="00A35088">
        <w:rPr>
          <w:lang w:val="bg-BG"/>
        </w:rPr>
        <w:t xml:space="preserve"> чиг үүргийг хэрэгжүүлнэ:</w:t>
      </w:r>
    </w:p>
    <w:p w14:paraId="2FBA0EB9" w14:textId="77777777" w:rsidR="00F55D50" w:rsidRPr="00A35088" w:rsidRDefault="00F55D50" w:rsidP="00BB7203">
      <w:pPr>
        <w:ind w:firstLine="0"/>
        <w:contextualSpacing/>
        <w:rPr>
          <w:lang w:val="bg-BG"/>
        </w:rPr>
      </w:pPr>
    </w:p>
    <w:p w14:paraId="26C854AB" w14:textId="48A30B6A" w:rsidR="00F55D50" w:rsidRPr="00A35088" w:rsidRDefault="00F55D50" w:rsidP="00BB7203">
      <w:pPr>
        <w:ind w:firstLine="1418"/>
        <w:contextualSpacing/>
        <w:rPr>
          <w:lang w:val="bg-BG"/>
        </w:rPr>
      </w:pPr>
      <w:r w:rsidRPr="00A35088">
        <w:rPr>
          <w:lang w:val="mn-MN"/>
        </w:rPr>
        <w:t>38.1.1.</w:t>
      </w:r>
      <w:r w:rsidRPr="00A35088">
        <w:rPr>
          <w:lang w:val="ca-ES"/>
        </w:rPr>
        <w:t xml:space="preserve">компанийн нягтлан бодох бүртгэлийн бодлого, бүртгэл холбогдох хууль тогтоомж, олон улсын стандартад нийцэж байгаа эсэх, санхүүгийн тайлан, санхүү, эдийн засгийн бусад мэдээлэл үнэн зөв эсэхийг хянан шалгаж, дүгнэлт </w:t>
      </w:r>
      <w:r w:rsidR="00F71233" w:rsidRPr="00A35088">
        <w:rPr>
          <w:lang w:val="ca-ES"/>
        </w:rPr>
        <w:t>гаргах</w:t>
      </w:r>
      <w:r w:rsidRPr="00A35088">
        <w:rPr>
          <w:lang w:val="bg-BG"/>
        </w:rPr>
        <w:t>;</w:t>
      </w:r>
    </w:p>
    <w:p w14:paraId="2F59471D" w14:textId="77777777" w:rsidR="00F55D50" w:rsidRPr="00A35088" w:rsidRDefault="00F55D50" w:rsidP="00BB7203">
      <w:pPr>
        <w:ind w:firstLine="0"/>
        <w:contextualSpacing/>
        <w:rPr>
          <w:lang w:val="bg-BG"/>
        </w:rPr>
      </w:pPr>
    </w:p>
    <w:p w14:paraId="674EBB05" w14:textId="34D0AF00" w:rsidR="00F55D50" w:rsidRPr="00B6750D" w:rsidRDefault="00F55D50" w:rsidP="00B6750D">
      <w:pPr>
        <w:ind w:firstLine="1418"/>
        <w:contextualSpacing/>
        <w:rPr>
          <w:lang w:val="mn-MN"/>
        </w:rPr>
      </w:pPr>
      <w:r w:rsidRPr="00A35088">
        <w:rPr>
          <w:lang w:val="mn-MN"/>
        </w:rPr>
        <w:t>38</w:t>
      </w:r>
      <w:r w:rsidRPr="00A35088">
        <w:rPr>
          <w:lang w:val="bg-BG"/>
        </w:rPr>
        <w:t>.1.2.</w:t>
      </w:r>
      <w:r w:rsidRPr="00A35088">
        <w:rPr>
          <w:lang w:val="ca-ES"/>
        </w:rPr>
        <w:t xml:space="preserve">компанийн </w:t>
      </w:r>
      <w:r w:rsidR="00EF3586" w:rsidRPr="00A35088">
        <w:rPr>
          <w:lang w:val="ca-ES"/>
        </w:rPr>
        <w:t>эрхэм</w:t>
      </w:r>
      <w:r w:rsidRPr="00A35088">
        <w:rPr>
          <w:lang w:val="ca-ES"/>
        </w:rPr>
        <w:t xml:space="preserve"> зорилго, бизнес төлөвлөгөө, эрсдэлийн удирдлаг</w:t>
      </w:r>
      <w:r w:rsidRPr="00A35088">
        <w:rPr>
          <w:lang w:val="mn-MN"/>
        </w:rPr>
        <w:t>а, засаглал</w:t>
      </w:r>
      <w:r w:rsidRPr="00A35088">
        <w:rPr>
          <w:lang w:val="ca-ES"/>
        </w:rPr>
        <w:t>ын үйл ажиллагаа</w:t>
      </w:r>
      <w:r w:rsidRPr="00A35088">
        <w:rPr>
          <w:lang w:val="mn-MN"/>
        </w:rPr>
        <w:t>г үнэлэх, сайжруулах замаар компанийг зорилтоо биелүүлэхэд дэмжлэг үзүүлэх;</w:t>
      </w:r>
    </w:p>
    <w:p w14:paraId="67501978" w14:textId="77777777" w:rsidR="00AB726E" w:rsidRPr="00A35088" w:rsidRDefault="00F55D50" w:rsidP="00BB7203">
      <w:pPr>
        <w:ind w:firstLine="1418"/>
        <w:contextualSpacing/>
        <w:rPr>
          <w:lang w:val="mn-MN"/>
        </w:rPr>
      </w:pPr>
      <w:r w:rsidRPr="00A35088">
        <w:rPr>
          <w:lang w:val="mn-MN"/>
        </w:rPr>
        <w:lastRenderedPageBreak/>
        <w:t>38</w:t>
      </w:r>
      <w:r w:rsidRPr="00A35088">
        <w:rPr>
          <w:lang w:val="ca-ES"/>
        </w:rPr>
        <w:t>.1.3.компанийн бүх нэгжийн үйл ажиллагаанд ээлжит болон ээлжит бус шалгалт хийж, дүгнэлт гаргах ба дүгнэлтээ төлөөлөн удирдах зөвлөл болон гүйцэтгэх захиралд танилцуулах</w:t>
      </w:r>
      <w:r w:rsidRPr="00A35088">
        <w:rPr>
          <w:lang w:val="bg-BG"/>
        </w:rPr>
        <w:t>;</w:t>
      </w:r>
    </w:p>
    <w:p w14:paraId="7360D24D" w14:textId="77777777" w:rsidR="00AB726E" w:rsidRPr="00A35088" w:rsidRDefault="00AB726E" w:rsidP="00BB7203">
      <w:pPr>
        <w:ind w:firstLine="0"/>
        <w:contextualSpacing/>
        <w:rPr>
          <w:lang w:val="mn-MN"/>
        </w:rPr>
      </w:pPr>
    </w:p>
    <w:p w14:paraId="134E381A" w14:textId="00161984" w:rsidR="00AA354E" w:rsidRDefault="00AB726E" w:rsidP="00BB7203">
      <w:pPr>
        <w:ind w:firstLine="1418"/>
        <w:contextualSpacing/>
      </w:pPr>
      <w:r w:rsidRPr="00A35088">
        <w:rPr>
          <w:lang w:val="mn-MN"/>
        </w:rPr>
        <w:t>38.1.4.компанийн засаглал болон үйл ажиллагаа</w:t>
      </w:r>
      <w:r w:rsidR="006E7F94" w:rsidRPr="00A35088">
        <w:rPr>
          <w:lang w:val="mn-MN"/>
        </w:rPr>
        <w:t xml:space="preserve"> холбогдох </w:t>
      </w:r>
      <w:r w:rsidRPr="00A35088">
        <w:rPr>
          <w:lang w:val="mn-MN"/>
        </w:rPr>
        <w:t>хууль, дүрэм, журам</w:t>
      </w:r>
      <w:r w:rsidR="006E7F94" w:rsidRPr="00A35088">
        <w:rPr>
          <w:lang w:val="mn-MN"/>
        </w:rPr>
        <w:t>д нийцэж байгаа эсэ</w:t>
      </w:r>
      <w:r w:rsidR="000572BE" w:rsidRPr="00A35088">
        <w:rPr>
          <w:lang w:val="mn-MN"/>
        </w:rPr>
        <w:t>х талаар дүгнэлт гаргах</w:t>
      </w:r>
      <w:r w:rsidR="006C1085">
        <w:t>;</w:t>
      </w:r>
    </w:p>
    <w:p w14:paraId="511FFBF4" w14:textId="77777777" w:rsidR="006C1085" w:rsidRPr="006C1085" w:rsidRDefault="006C1085" w:rsidP="006C1085">
      <w:pPr>
        <w:ind w:firstLine="0"/>
        <w:contextualSpacing/>
      </w:pPr>
    </w:p>
    <w:p w14:paraId="190FADB3" w14:textId="6427BBA5" w:rsidR="00AB726E" w:rsidRPr="00A35088" w:rsidRDefault="00AA354E" w:rsidP="00BB7203">
      <w:pPr>
        <w:ind w:firstLine="1418"/>
        <w:contextualSpacing/>
        <w:rPr>
          <w:lang w:val="mn-MN"/>
        </w:rPr>
      </w:pPr>
      <w:r w:rsidRPr="00A35088">
        <w:rPr>
          <w:lang w:val="mn-MN"/>
        </w:rPr>
        <w:t>38.1.5.</w:t>
      </w:r>
      <w:r w:rsidR="00F20E8E" w:rsidRPr="00A35088">
        <w:rPr>
          <w:lang w:val="mn-MN"/>
        </w:rPr>
        <w:t xml:space="preserve">компанийн мэдээллийн </w:t>
      </w:r>
      <w:r w:rsidR="007C6365" w:rsidRPr="00A35088">
        <w:rPr>
          <w:lang w:val="mn-MN"/>
        </w:rPr>
        <w:t xml:space="preserve">ил тод, нээлттэй </w:t>
      </w:r>
      <w:r w:rsidR="009750EF" w:rsidRPr="00A35088">
        <w:rPr>
          <w:lang w:val="mn-MN"/>
        </w:rPr>
        <w:t>байдал</w:t>
      </w:r>
      <w:r w:rsidR="00F20E8E" w:rsidRPr="00A35088">
        <w:rPr>
          <w:lang w:val="mn-MN"/>
        </w:rPr>
        <w:t>, цаг хугацаандаа</w:t>
      </w:r>
      <w:r w:rsidR="007C6365" w:rsidRPr="00A35088">
        <w:rPr>
          <w:lang w:val="mn-MN"/>
        </w:rPr>
        <w:t>, үнэн зөв</w:t>
      </w:r>
      <w:r w:rsidR="00F20E8E" w:rsidRPr="00A35088">
        <w:rPr>
          <w:lang w:val="mn-MN"/>
        </w:rPr>
        <w:t xml:space="preserve"> </w:t>
      </w:r>
      <w:r w:rsidRPr="00A35088">
        <w:rPr>
          <w:lang w:val="mn-MN"/>
        </w:rPr>
        <w:t>тайлагнаж</w:t>
      </w:r>
      <w:r w:rsidR="00F20E8E" w:rsidRPr="00A35088">
        <w:rPr>
          <w:lang w:val="mn-MN"/>
        </w:rPr>
        <w:t xml:space="preserve"> байгаа эсэхэд хяналт тавих</w:t>
      </w:r>
      <w:r w:rsidR="00AB726E" w:rsidRPr="00A35088">
        <w:rPr>
          <w:lang w:val="mn-MN"/>
        </w:rPr>
        <w:t>;</w:t>
      </w:r>
    </w:p>
    <w:p w14:paraId="28DBBCE7" w14:textId="77777777" w:rsidR="00AB726E" w:rsidRPr="00A35088" w:rsidRDefault="00AB726E" w:rsidP="00BB7203">
      <w:pPr>
        <w:ind w:firstLine="0"/>
        <w:contextualSpacing/>
        <w:rPr>
          <w:lang w:val="mn-MN"/>
        </w:rPr>
      </w:pPr>
    </w:p>
    <w:p w14:paraId="1FF51076" w14:textId="3A8C7CC1" w:rsidR="00F55D50" w:rsidRPr="00A35088" w:rsidRDefault="00F55D50" w:rsidP="00BB7203">
      <w:pPr>
        <w:ind w:firstLine="1418"/>
        <w:contextualSpacing/>
        <w:rPr>
          <w:lang w:val="bg-BG"/>
        </w:rPr>
      </w:pPr>
      <w:r w:rsidRPr="00A35088">
        <w:rPr>
          <w:lang w:val="mn-MN"/>
        </w:rPr>
        <w:t>38</w:t>
      </w:r>
      <w:r w:rsidRPr="00A35088">
        <w:rPr>
          <w:lang w:val="bg-BG"/>
        </w:rPr>
        <w:t>.1.</w:t>
      </w:r>
      <w:r w:rsidR="00EA4A07" w:rsidRPr="00A35088">
        <w:rPr>
          <w:lang w:val="mn-MN"/>
        </w:rPr>
        <w:t>6</w:t>
      </w:r>
      <w:r w:rsidRPr="00A35088">
        <w:rPr>
          <w:lang w:val="bg-BG"/>
        </w:rPr>
        <w:t>.</w:t>
      </w:r>
      <w:r w:rsidRPr="00A35088">
        <w:rPr>
          <w:lang w:val="mn-MN"/>
        </w:rPr>
        <w:t>төлөөлөн удирдах зөвлөлийн хурлын шийдвэр, тэмдэглэлээр өгсөн үүрэг, даалгаврын хэрэгжилтийг хангуулах, хэрэгжилтэд хяналт тавих;</w:t>
      </w:r>
    </w:p>
    <w:p w14:paraId="6BC6AD31" w14:textId="77777777" w:rsidR="00F55D50" w:rsidRPr="00A35088" w:rsidRDefault="00F55D50" w:rsidP="00BB7203">
      <w:pPr>
        <w:ind w:firstLine="0"/>
        <w:contextualSpacing/>
        <w:rPr>
          <w:lang w:val="bg-BG"/>
        </w:rPr>
      </w:pPr>
    </w:p>
    <w:p w14:paraId="52CC97FC" w14:textId="5E9DE485" w:rsidR="00F55D50" w:rsidRPr="00A35088" w:rsidRDefault="00F55D50" w:rsidP="00BB7203">
      <w:pPr>
        <w:ind w:firstLine="1418"/>
        <w:contextualSpacing/>
        <w:rPr>
          <w:lang w:val="bg-BG"/>
        </w:rPr>
      </w:pPr>
      <w:r w:rsidRPr="00A35088">
        <w:rPr>
          <w:lang w:val="mn-MN"/>
        </w:rPr>
        <w:t>38</w:t>
      </w:r>
      <w:r w:rsidRPr="00A35088">
        <w:rPr>
          <w:lang w:val="bg-BG"/>
        </w:rPr>
        <w:t>.1.</w:t>
      </w:r>
      <w:r w:rsidR="00EA4A07" w:rsidRPr="00A35088">
        <w:rPr>
          <w:lang w:val="mn-MN"/>
        </w:rPr>
        <w:t>7</w:t>
      </w:r>
      <w:r w:rsidRPr="00A35088">
        <w:rPr>
          <w:lang w:val="bg-BG"/>
        </w:rPr>
        <w:t>.</w:t>
      </w:r>
      <w:r w:rsidRPr="00A35088">
        <w:rPr>
          <w:lang w:val="mn-MN"/>
        </w:rPr>
        <w:t>компанийн төсөв, хөрөнгө, нөөцийн ашиглалт, зарцуулалт хэмнэлттэй, үр ашигтай, үр өгөөжтэй байгаа эсэхэд гүйцэтгэлийн аудит хийж, санал, дүгнэлт, зөвлөмж гаргах</w:t>
      </w:r>
      <w:r w:rsidRPr="00A35088">
        <w:rPr>
          <w:lang w:val="bg-BG"/>
        </w:rPr>
        <w:t>;</w:t>
      </w:r>
    </w:p>
    <w:p w14:paraId="36C7C131" w14:textId="77777777" w:rsidR="00F55D50" w:rsidRPr="00A35088" w:rsidRDefault="00F55D50" w:rsidP="00BB7203">
      <w:pPr>
        <w:ind w:firstLine="0"/>
        <w:contextualSpacing/>
        <w:rPr>
          <w:lang w:val="bg-BG"/>
        </w:rPr>
      </w:pPr>
    </w:p>
    <w:p w14:paraId="5234FAF1" w14:textId="4E72941D" w:rsidR="00F55D50" w:rsidRPr="00A35088" w:rsidRDefault="00F55D50" w:rsidP="00BB7203">
      <w:pPr>
        <w:ind w:firstLine="1418"/>
        <w:contextualSpacing/>
        <w:rPr>
          <w:lang w:val="mn-MN"/>
        </w:rPr>
      </w:pPr>
      <w:r w:rsidRPr="00A35088">
        <w:rPr>
          <w:lang w:val="mn-MN"/>
        </w:rPr>
        <w:t>38</w:t>
      </w:r>
      <w:r w:rsidRPr="00A35088">
        <w:rPr>
          <w:lang w:val="ru-RU"/>
        </w:rPr>
        <w:t>.1.</w:t>
      </w:r>
      <w:r w:rsidR="00EA4A07" w:rsidRPr="00A35088">
        <w:rPr>
          <w:lang w:val="mn-MN"/>
        </w:rPr>
        <w:t>8</w:t>
      </w:r>
      <w:r w:rsidRPr="00A35088">
        <w:rPr>
          <w:lang w:val="ru-RU"/>
        </w:rPr>
        <w:t>.компанийн дүрэм болон компанийн дотоод аудитын дүрэмд заасан бусад.</w:t>
      </w:r>
    </w:p>
    <w:p w14:paraId="246C32CF" w14:textId="77777777" w:rsidR="002908E0" w:rsidRPr="00A35088" w:rsidRDefault="002908E0" w:rsidP="00BB7203">
      <w:pPr>
        <w:ind w:firstLine="0"/>
        <w:contextualSpacing/>
        <w:rPr>
          <w:lang w:val="bg-BG"/>
        </w:rPr>
      </w:pPr>
    </w:p>
    <w:p w14:paraId="65E5F93A" w14:textId="77777777" w:rsidR="002908E0" w:rsidRPr="00A35088" w:rsidRDefault="002908E0" w:rsidP="00BB7203">
      <w:pPr>
        <w:ind w:firstLine="0"/>
        <w:contextualSpacing/>
        <w:jc w:val="center"/>
        <w:rPr>
          <w:bCs/>
          <w:lang w:val="bg-BG"/>
        </w:rPr>
      </w:pPr>
      <w:r w:rsidRPr="00A35088">
        <w:rPr>
          <w:b/>
          <w:lang w:val="bg-BG"/>
        </w:rPr>
        <w:t>ДОЛООДУГААР БҮЛЭГ</w:t>
      </w:r>
    </w:p>
    <w:p w14:paraId="0AFF3B99" w14:textId="2F3B5CC3" w:rsidR="003B4A1A" w:rsidRPr="00A35088" w:rsidRDefault="002908E0" w:rsidP="00BB7203">
      <w:pPr>
        <w:ind w:firstLine="0"/>
        <w:contextualSpacing/>
        <w:jc w:val="center"/>
        <w:rPr>
          <w:bCs/>
          <w:lang w:val="bg-BG"/>
        </w:rPr>
      </w:pPr>
      <w:r w:rsidRPr="00A35088" w:rsidDel="0074447A">
        <w:rPr>
          <w:b/>
          <w:lang w:val="bg-BG"/>
        </w:rPr>
        <w:t>ТӨРИЙН БОЛОН ОРОН НУТГИЙН ӨМЧИТ</w:t>
      </w:r>
      <w:r w:rsidRPr="00A35088">
        <w:rPr>
          <w:b/>
          <w:lang w:val="bg-BG"/>
        </w:rPr>
        <w:t xml:space="preserve"> КОМПАНИ,</w:t>
      </w:r>
    </w:p>
    <w:p w14:paraId="388AC0CC" w14:textId="03961F59" w:rsidR="002908E0" w:rsidRPr="00FE79E1" w:rsidRDefault="002473FA" w:rsidP="00BB7203">
      <w:pPr>
        <w:ind w:firstLine="0"/>
        <w:contextualSpacing/>
        <w:jc w:val="center"/>
        <w:rPr>
          <w:bCs/>
          <w:lang w:val="mn-MN"/>
        </w:rPr>
      </w:pPr>
      <w:r w:rsidRPr="00A35088">
        <w:rPr>
          <w:b/>
          <w:lang w:val="bg-BG"/>
        </w:rPr>
        <w:t>ТҮҮНИЙ</w:t>
      </w:r>
      <w:r w:rsidR="003B4A1A" w:rsidRPr="00A35088">
        <w:rPr>
          <w:bCs/>
          <w:lang w:val="mn-MN"/>
        </w:rPr>
        <w:t xml:space="preserve"> </w:t>
      </w:r>
      <w:r w:rsidR="002908E0" w:rsidRPr="00A35088">
        <w:rPr>
          <w:b/>
          <w:lang w:val="bg-BG"/>
        </w:rPr>
        <w:t>АЛБАН ТУШААЛТНЫ ГҮЙЦЭТГЭЛИЙГ ҮНЭЛЭХ</w:t>
      </w:r>
    </w:p>
    <w:p w14:paraId="339D0895" w14:textId="77777777" w:rsidR="00600801" w:rsidRPr="00A35088" w:rsidRDefault="00600801" w:rsidP="00600801">
      <w:pPr>
        <w:ind w:firstLine="0"/>
        <w:contextualSpacing/>
        <w:rPr>
          <w:bCs/>
          <w:lang w:val="mn-MN"/>
        </w:rPr>
      </w:pPr>
    </w:p>
    <w:p w14:paraId="2E182461" w14:textId="7A84F0DC" w:rsidR="002B2C15" w:rsidRPr="00A35088" w:rsidRDefault="002B2C15" w:rsidP="00BB7203">
      <w:pPr>
        <w:ind w:firstLine="709"/>
        <w:contextualSpacing/>
        <w:rPr>
          <w:shd w:val="clear" w:color="auto" w:fill="FFFFFF"/>
          <w:lang w:val="mn-MN"/>
        </w:rPr>
      </w:pPr>
      <w:r w:rsidRPr="00A35088">
        <w:rPr>
          <w:b/>
          <w:bCs/>
          <w:shd w:val="clear" w:color="auto" w:fill="FFFFFF"/>
          <w:lang w:val="bg-BG"/>
        </w:rPr>
        <w:t>3</w:t>
      </w:r>
      <w:r w:rsidR="007375A3" w:rsidRPr="00A35088">
        <w:rPr>
          <w:b/>
          <w:bCs/>
          <w:shd w:val="clear" w:color="auto" w:fill="FFFFFF"/>
          <w:lang w:val="mn-MN"/>
        </w:rPr>
        <w:t>9</w:t>
      </w:r>
      <w:r w:rsidRPr="00A35088">
        <w:rPr>
          <w:b/>
          <w:bCs/>
          <w:shd w:val="clear" w:color="auto" w:fill="FFFFFF"/>
          <w:lang w:val="bg-BG"/>
        </w:rPr>
        <w:t xml:space="preserve"> </w:t>
      </w:r>
      <w:r w:rsidRPr="00A35088">
        <w:rPr>
          <w:b/>
          <w:bCs/>
          <w:shd w:val="clear" w:color="auto" w:fill="FFFFFF"/>
          <w:lang w:val="mn-MN"/>
        </w:rPr>
        <w:t>д</w:t>
      </w:r>
      <w:r w:rsidR="007375A3" w:rsidRPr="00A35088">
        <w:rPr>
          <w:b/>
          <w:bCs/>
          <w:shd w:val="clear" w:color="auto" w:fill="FFFFFF"/>
          <w:lang w:val="mn-MN"/>
        </w:rPr>
        <w:t>ү</w:t>
      </w:r>
      <w:r w:rsidRPr="00A35088">
        <w:rPr>
          <w:b/>
          <w:bCs/>
          <w:shd w:val="clear" w:color="auto" w:fill="FFFFFF"/>
          <w:lang w:val="mn-MN"/>
        </w:rPr>
        <w:t>г</w:t>
      </w:r>
      <w:r w:rsidR="007375A3" w:rsidRPr="00A35088">
        <w:rPr>
          <w:b/>
          <w:bCs/>
          <w:shd w:val="clear" w:color="auto" w:fill="FFFFFF"/>
          <w:lang w:val="mn-MN"/>
        </w:rPr>
        <w:t>ээ</w:t>
      </w:r>
      <w:r w:rsidRPr="00A35088">
        <w:rPr>
          <w:b/>
          <w:bCs/>
          <w:shd w:val="clear" w:color="auto" w:fill="FFFFFF"/>
          <w:lang w:val="mn-MN"/>
        </w:rPr>
        <w:t>р</w:t>
      </w:r>
      <w:r w:rsidR="002908E0" w:rsidRPr="00A35088">
        <w:rPr>
          <w:b/>
          <w:bCs/>
          <w:shd w:val="clear" w:color="auto" w:fill="FFFFFF"/>
          <w:lang w:val="bg-BG"/>
        </w:rPr>
        <w:t xml:space="preserve"> зүйл.</w:t>
      </w:r>
      <w:r w:rsidRPr="00A35088">
        <w:rPr>
          <w:b/>
          <w:bCs/>
          <w:shd w:val="clear" w:color="auto" w:fill="FFFFFF"/>
          <w:lang w:val="bg-BG"/>
        </w:rPr>
        <w:t>Компанийн бизнес төлөвлөгөө</w:t>
      </w:r>
      <w:r w:rsidR="00385EB8" w:rsidRPr="00A35088">
        <w:rPr>
          <w:b/>
          <w:bCs/>
          <w:shd w:val="clear" w:color="auto" w:fill="FFFFFF"/>
          <w:lang w:val="mn-MN"/>
        </w:rPr>
        <w:t>, түүний гүйцэтгэл</w:t>
      </w:r>
    </w:p>
    <w:p w14:paraId="3EABFC99" w14:textId="77777777" w:rsidR="002473FA" w:rsidRPr="00A35088" w:rsidRDefault="002473FA" w:rsidP="00BB7203">
      <w:pPr>
        <w:ind w:firstLine="0"/>
        <w:contextualSpacing/>
        <w:rPr>
          <w:shd w:val="clear" w:color="auto" w:fill="FFFFFF"/>
          <w:lang w:val="mn-MN"/>
        </w:rPr>
      </w:pPr>
    </w:p>
    <w:p w14:paraId="400FF0A4" w14:textId="7D20F64C" w:rsidR="002473FA" w:rsidRPr="00A35088" w:rsidRDefault="00385EB8" w:rsidP="00BB7203">
      <w:pPr>
        <w:ind w:firstLine="709"/>
        <w:contextualSpacing/>
        <w:rPr>
          <w:bCs/>
          <w:shd w:val="clear" w:color="auto" w:fill="FFFFFF"/>
          <w:lang w:val="mn-MN"/>
        </w:rPr>
      </w:pPr>
      <w:r w:rsidRPr="00A35088">
        <w:rPr>
          <w:bCs/>
          <w:shd w:val="clear" w:color="auto" w:fill="FFFFFF"/>
          <w:lang w:val="mn-MN"/>
        </w:rPr>
        <w:t>3</w:t>
      </w:r>
      <w:r w:rsidR="007375A3" w:rsidRPr="00A35088">
        <w:rPr>
          <w:bCs/>
          <w:shd w:val="clear" w:color="auto" w:fill="FFFFFF"/>
          <w:lang w:val="mn-MN"/>
        </w:rPr>
        <w:t>9</w:t>
      </w:r>
      <w:r w:rsidR="002B2C15" w:rsidRPr="00A35088">
        <w:rPr>
          <w:bCs/>
          <w:shd w:val="clear" w:color="auto" w:fill="FFFFFF"/>
          <w:lang w:val="bg-BG"/>
        </w:rPr>
        <w:t>.1.</w:t>
      </w:r>
      <w:r w:rsidRPr="00A35088" w:rsidDel="006D1246">
        <w:rPr>
          <w:bCs/>
          <w:shd w:val="clear" w:color="auto" w:fill="FFFFFF"/>
          <w:lang w:val="mn-MN"/>
        </w:rPr>
        <w:t>Төрийн болон орон нутгийн өмчийн</w:t>
      </w:r>
      <w:r w:rsidRPr="00A35088">
        <w:rPr>
          <w:bCs/>
          <w:shd w:val="clear" w:color="auto" w:fill="FFFFFF"/>
          <w:lang w:val="mn-MN"/>
        </w:rPr>
        <w:t xml:space="preserve"> компанийн г</w:t>
      </w:r>
      <w:r w:rsidR="002B2C15" w:rsidRPr="00A35088">
        <w:rPr>
          <w:bCs/>
          <w:shd w:val="clear" w:color="auto" w:fill="FFFFFF"/>
          <w:lang w:val="bg-BG"/>
        </w:rPr>
        <w:t xml:space="preserve">үйцэтгэх захирал нь </w:t>
      </w:r>
      <w:r w:rsidRPr="00A35088">
        <w:rPr>
          <w:bCs/>
          <w:shd w:val="clear" w:color="auto" w:fill="FFFFFF"/>
          <w:lang w:val="mn-MN"/>
        </w:rPr>
        <w:t xml:space="preserve">төлөөлөн удирдах зөвлөлтэй </w:t>
      </w:r>
      <w:r w:rsidR="002B2C15" w:rsidRPr="00A35088">
        <w:rPr>
          <w:bCs/>
          <w:shd w:val="clear" w:color="auto" w:fill="FFFFFF"/>
          <w:lang w:val="bg-BG"/>
        </w:rPr>
        <w:t xml:space="preserve">гэрээ байгуулснаас хойш нэг сарын </w:t>
      </w:r>
      <w:r w:rsidR="00EA28C1" w:rsidRPr="00A35088">
        <w:rPr>
          <w:bCs/>
          <w:shd w:val="clear" w:color="auto" w:fill="FFFFFF"/>
          <w:lang w:val="mn-MN"/>
        </w:rPr>
        <w:t>дотор энэ хуулийн 33.1-д заасан хугацаанд хэрэгжүүлэх</w:t>
      </w:r>
      <w:r w:rsidR="002B2C15" w:rsidRPr="00A35088">
        <w:rPr>
          <w:bCs/>
          <w:shd w:val="clear" w:color="auto" w:fill="FFFFFF"/>
          <w:lang w:val="bg-BG"/>
        </w:rPr>
        <w:t xml:space="preserve"> компанийн бизнесийн төлөвлөгөөг боловсруулан төлөөлөн удирдах зөвлөлд хянуулахаар хүргүүлнэ</w:t>
      </w:r>
      <w:r w:rsidR="002473FA" w:rsidRPr="00A35088">
        <w:rPr>
          <w:bCs/>
          <w:shd w:val="clear" w:color="auto" w:fill="FFFFFF"/>
          <w:lang w:val="mn-MN"/>
        </w:rPr>
        <w:t>.</w:t>
      </w:r>
    </w:p>
    <w:p w14:paraId="3EBB1D09" w14:textId="77777777" w:rsidR="00D639E9" w:rsidRPr="00A35088" w:rsidRDefault="00D639E9" w:rsidP="00BB7203">
      <w:pPr>
        <w:ind w:firstLine="0"/>
        <w:contextualSpacing/>
        <w:rPr>
          <w:bCs/>
          <w:shd w:val="clear" w:color="auto" w:fill="FFFFFF"/>
          <w:lang w:val="mn-MN"/>
        </w:rPr>
      </w:pPr>
    </w:p>
    <w:p w14:paraId="57659C18" w14:textId="451C4AF9" w:rsidR="002473FA" w:rsidRPr="00A35088" w:rsidRDefault="002473FA" w:rsidP="00BB7203">
      <w:pPr>
        <w:ind w:firstLine="709"/>
        <w:contextualSpacing/>
        <w:rPr>
          <w:bCs/>
          <w:shd w:val="clear" w:color="auto" w:fill="FFFFFF"/>
          <w:lang w:val="mn-MN"/>
        </w:rPr>
      </w:pPr>
      <w:r w:rsidRPr="00A35088">
        <w:rPr>
          <w:bCs/>
          <w:shd w:val="clear" w:color="auto" w:fill="FFFFFF"/>
          <w:lang w:val="mn-MN"/>
        </w:rPr>
        <w:t>3</w:t>
      </w:r>
      <w:r w:rsidR="007375A3" w:rsidRPr="00A35088">
        <w:rPr>
          <w:bCs/>
          <w:shd w:val="clear" w:color="auto" w:fill="FFFFFF"/>
          <w:lang w:val="mn-MN"/>
        </w:rPr>
        <w:t>9</w:t>
      </w:r>
      <w:r w:rsidR="002B2C15" w:rsidRPr="00A35088">
        <w:rPr>
          <w:bCs/>
          <w:shd w:val="clear" w:color="auto" w:fill="FFFFFF"/>
          <w:lang w:val="bg-BG"/>
        </w:rPr>
        <w:t>.2</w:t>
      </w:r>
      <w:r w:rsidR="00F728EF" w:rsidRPr="00A35088">
        <w:rPr>
          <w:bCs/>
          <w:shd w:val="clear" w:color="auto" w:fill="FFFFFF"/>
          <w:lang w:val="mn-MN"/>
        </w:rPr>
        <w:t>.Г</w:t>
      </w:r>
      <w:r w:rsidR="00815531" w:rsidRPr="00A35088">
        <w:rPr>
          <w:bCs/>
          <w:shd w:val="clear" w:color="auto" w:fill="FFFFFF"/>
          <w:lang w:val="bg-BG"/>
        </w:rPr>
        <w:t xml:space="preserve">үйцэтгэх захирал нь </w:t>
      </w:r>
      <w:r w:rsidR="00815531" w:rsidRPr="00A35088">
        <w:rPr>
          <w:bCs/>
          <w:shd w:val="clear" w:color="auto" w:fill="FFFFFF"/>
          <w:lang w:val="mn-MN"/>
        </w:rPr>
        <w:t>т</w:t>
      </w:r>
      <w:r w:rsidR="002B2C15" w:rsidRPr="00A35088">
        <w:rPr>
          <w:bCs/>
          <w:shd w:val="clear" w:color="auto" w:fill="FFFFFF"/>
          <w:lang w:val="bg-BG"/>
        </w:rPr>
        <w:t xml:space="preserve">өлөөлөн удирдах зөвлөлийн хянаж, баталсан бизнесийн төлөвлөгөөг </w:t>
      </w:r>
      <w:r w:rsidR="007375A3" w:rsidRPr="00A35088">
        <w:rPr>
          <w:bCs/>
          <w:shd w:val="clear" w:color="auto" w:fill="FFFFFF"/>
          <w:lang w:val="mn-MN"/>
        </w:rPr>
        <w:t>т</w:t>
      </w:r>
      <w:r w:rsidR="000F22ED" w:rsidRPr="00A35088">
        <w:rPr>
          <w:bCs/>
          <w:shd w:val="clear" w:color="auto" w:fill="FFFFFF"/>
          <w:lang w:val="bg-BG"/>
        </w:rPr>
        <w:t>өрийн болон орон нутгийн</w:t>
      </w:r>
      <w:r w:rsidR="006D1246" w:rsidRPr="00A35088">
        <w:rPr>
          <w:bCs/>
          <w:shd w:val="clear" w:color="auto" w:fill="FFFFFF"/>
          <w:lang w:val="bg-BG"/>
        </w:rPr>
        <w:t xml:space="preserve"> </w:t>
      </w:r>
      <w:r w:rsidR="002B2C15" w:rsidRPr="00A35088">
        <w:rPr>
          <w:lang w:val="bg-BG"/>
        </w:rPr>
        <w:t>эзэмшлийн хувьца</w:t>
      </w:r>
      <w:r w:rsidR="007375A3" w:rsidRPr="00A35088">
        <w:rPr>
          <w:lang w:val="mn-MN"/>
        </w:rPr>
        <w:t>а эзэмшигчийн</w:t>
      </w:r>
      <w:r w:rsidR="002B2C15" w:rsidRPr="00A35088">
        <w:rPr>
          <w:lang w:val="bg-BG"/>
        </w:rPr>
        <w:t xml:space="preserve"> </w:t>
      </w:r>
      <w:r w:rsidR="00204245" w:rsidRPr="00A35088">
        <w:rPr>
          <w:lang w:val="bg-BG"/>
        </w:rPr>
        <w:t>эрхийг хэрэгжүү</w:t>
      </w:r>
      <w:r w:rsidR="002B2C15" w:rsidRPr="00A35088">
        <w:rPr>
          <w:lang w:val="bg-BG"/>
        </w:rPr>
        <w:t xml:space="preserve">лэгчид </w:t>
      </w:r>
      <w:r w:rsidR="002B2C15" w:rsidRPr="00A35088">
        <w:rPr>
          <w:bCs/>
          <w:shd w:val="clear" w:color="auto" w:fill="FFFFFF"/>
          <w:lang w:val="bg-BG"/>
        </w:rPr>
        <w:t>хүргүүлнэ.</w:t>
      </w:r>
    </w:p>
    <w:p w14:paraId="334E20C8" w14:textId="77777777" w:rsidR="008C460A" w:rsidRPr="00A35088" w:rsidRDefault="008C460A" w:rsidP="00BB7203">
      <w:pPr>
        <w:ind w:firstLine="0"/>
        <w:contextualSpacing/>
        <w:rPr>
          <w:bCs/>
          <w:shd w:val="clear" w:color="auto" w:fill="FFFFFF"/>
          <w:lang w:val="mn-MN"/>
        </w:rPr>
      </w:pPr>
    </w:p>
    <w:p w14:paraId="2E757EC2" w14:textId="0F71BB03" w:rsidR="002B2C15" w:rsidRPr="00A35088" w:rsidRDefault="00815531" w:rsidP="00BB7203">
      <w:pPr>
        <w:ind w:firstLine="709"/>
        <w:contextualSpacing/>
        <w:rPr>
          <w:lang w:val="mn-MN"/>
        </w:rPr>
      </w:pPr>
      <w:r w:rsidRPr="00A35088">
        <w:rPr>
          <w:lang w:val="mn-MN"/>
        </w:rPr>
        <w:t>3</w:t>
      </w:r>
      <w:r w:rsidR="007375A3" w:rsidRPr="00A35088">
        <w:rPr>
          <w:lang w:val="mn-MN"/>
        </w:rPr>
        <w:t>9</w:t>
      </w:r>
      <w:r w:rsidR="002B2C15" w:rsidRPr="00A35088">
        <w:rPr>
          <w:lang w:val="bg-BG"/>
        </w:rPr>
        <w:t>.</w:t>
      </w:r>
      <w:r w:rsidRPr="00A35088">
        <w:rPr>
          <w:lang w:val="mn-MN"/>
        </w:rPr>
        <w:t>3</w:t>
      </w:r>
      <w:r w:rsidR="002B2C15" w:rsidRPr="00A35088">
        <w:rPr>
          <w:lang w:val="bg-BG"/>
        </w:rPr>
        <w:t>.</w:t>
      </w:r>
      <w:r w:rsidR="00F728EF" w:rsidRPr="00A35088">
        <w:rPr>
          <w:lang w:val="mn-MN"/>
        </w:rPr>
        <w:t>Гүйцэтгэх захирал к</w:t>
      </w:r>
      <w:r w:rsidR="002B2C15" w:rsidRPr="00A35088">
        <w:rPr>
          <w:lang w:val="bg-BG"/>
        </w:rPr>
        <w:t xml:space="preserve">омпанийн бизнес төлөвлөгөөний гүйцэтгэлийн тайлан болон гэрээний хэрэгжилтийн тайланг жил бүр </w:t>
      </w:r>
      <w:r w:rsidR="005830D1" w:rsidRPr="00A35088">
        <w:rPr>
          <w:lang w:val="mn-MN"/>
        </w:rPr>
        <w:t>гаргаж</w:t>
      </w:r>
      <w:r w:rsidR="002B2C15" w:rsidRPr="00A35088">
        <w:rPr>
          <w:lang w:val="bg-BG"/>
        </w:rPr>
        <w:t xml:space="preserve">, санхүү, төсвийн асуудал хариуцсан төрийн захиргааны төв байгууллага, </w:t>
      </w:r>
      <w:r w:rsidR="002D61F8" w:rsidRPr="00A35088">
        <w:rPr>
          <w:lang w:val="bg-BG"/>
        </w:rPr>
        <w:t>төрийн өмчийн асуудал эрхэлсэн</w:t>
      </w:r>
      <w:r w:rsidR="002B2C15" w:rsidRPr="00A35088">
        <w:rPr>
          <w:lang w:val="bg-BG"/>
        </w:rPr>
        <w:t xml:space="preserve"> төрийн захиргааны байгууллага болон </w:t>
      </w:r>
      <w:r w:rsidR="002B2C15" w:rsidRPr="00A35088" w:rsidDel="006D1246">
        <w:rPr>
          <w:lang w:val="bg-BG"/>
        </w:rPr>
        <w:t xml:space="preserve">төрийн болон орон нутгийн </w:t>
      </w:r>
      <w:r w:rsidR="002B2C15" w:rsidRPr="00A35088">
        <w:rPr>
          <w:lang w:val="bg-BG"/>
        </w:rPr>
        <w:t>эзэмшлийн хувьцаа</w:t>
      </w:r>
      <w:r w:rsidR="00AF17DA" w:rsidRPr="00A35088">
        <w:rPr>
          <w:lang w:val="mn-MN"/>
        </w:rPr>
        <w:t xml:space="preserve"> эзэмшигчийн</w:t>
      </w:r>
      <w:r w:rsidR="002B2C15" w:rsidRPr="00A35088">
        <w:rPr>
          <w:lang w:val="mn-MN"/>
        </w:rPr>
        <w:t xml:space="preserve"> </w:t>
      </w:r>
      <w:r w:rsidR="00204245" w:rsidRPr="00A35088">
        <w:rPr>
          <w:lang w:val="mn-MN"/>
        </w:rPr>
        <w:t xml:space="preserve">эрхийг </w:t>
      </w:r>
      <w:r w:rsidR="00204245" w:rsidRPr="00A35088">
        <w:rPr>
          <w:lang w:val="bg-BG"/>
        </w:rPr>
        <w:t>хэрэгжүү</w:t>
      </w:r>
      <w:r w:rsidR="002B2C15" w:rsidRPr="00A35088">
        <w:rPr>
          <w:lang w:val="bg-BG"/>
        </w:rPr>
        <w:t xml:space="preserve">лэгчид </w:t>
      </w:r>
      <w:r w:rsidR="00A3651F" w:rsidRPr="00A35088">
        <w:rPr>
          <w:lang w:val="bg-BG"/>
        </w:rPr>
        <w:t xml:space="preserve">дараа оны 03 дугаар сарын 01-ний өдрийн дотор </w:t>
      </w:r>
      <w:r w:rsidR="002B2C15" w:rsidRPr="00A35088">
        <w:rPr>
          <w:lang w:val="bg-BG"/>
        </w:rPr>
        <w:t>хүргүүлнэ.</w:t>
      </w:r>
    </w:p>
    <w:p w14:paraId="40AFE54A" w14:textId="77777777" w:rsidR="007B6A93" w:rsidRPr="00A35088" w:rsidRDefault="007B6A93" w:rsidP="00BB7203">
      <w:pPr>
        <w:ind w:firstLine="0"/>
        <w:contextualSpacing/>
        <w:rPr>
          <w:lang w:val="mn-MN"/>
        </w:rPr>
      </w:pPr>
    </w:p>
    <w:p w14:paraId="00DD50F0" w14:textId="61B1AE23" w:rsidR="007B6A93" w:rsidRPr="00A35088" w:rsidRDefault="007B6A93" w:rsidP="00BB7203">
      <w:pPr>
        <w:ind w:firstLine="709"/>
        <w:contextualSpacing/>
        <w:rPr>
          <w:bCs/>
          <w:shd w:val="clear" w:color="auto" w:fill="FFFFFF"/>
          <w:lang w:val="mn-MN"/>
        </w:rPr>
      </w:pPr>
      <w:r w:rsidRPr="00A35088">
        <w:rPr>
          <w:lang w:val="mn-MN"/>
        </w:rPr>
        <w:t>3</w:t>
      </w:r>
      <w:r w:rsidR="007375A3" w:rsidRPr="00A35088">
        <w:rPr>
          <w:lang w:val="mn-MN"/>
        </w:rPr>
        <w:t>9</w:t>
      </w:r>
      <w:r w:rsidRPr="00A35088">
        <w:rPr>
          <w:lang w:val="mn-MN"/>
        </w:rPr>
        <w:t>.4.Энэ хуулийн 3</w:t>
      </w:r>
      <w:r w:rsidR="007375A3" w:rsidRPr="00A35088">
        <w:rPr>
          <w:lang w:val="mn-MN"/>
        </w:rPr>
        <w:t>9</w:t>
      </w:r>
      <w:r w:rsidRPr="00A35088">
        <w:rPr>
          <w:lang w:val="mn-MN"/>
        </w:rPr>
        <w:t>.1-д заасан компанийн бизнес төлөвлөгөөнд хүлэмжийн хийн ялгарлыг бууруулах</w:t>
      </w:r>
      <w:r w:rsidR="00C90A0B" w:rsidRPr="00A35088">
        <w:rPr>
          <w:lang w:val="mn-MN"/>
        </w:rPr>
        <w:t>, уур амьсгалын өөрчлөлтийн сөрөг нөлөө, эрсдэлийг багасгах</w:t>
      </w:r>
      <w:r w:rsidRPr="00A35088">
        <w:rPr>
          <w:lang w:val="mn-MN"/>
        </w:rPr>
        <w:t xml:space="preserve"> </w:t>
      </w:r>
      <w:r w:rsidR="00CF6816" w:rsidRPr="00A35088">
        <w:rPr>
          <w:lang w:val="mn-MN"/>
        </w:rPr>
        <w:t xml:space="preserve">болон </w:t>
      </w:r>
      <w:r w:rsidR="00B96089" w:rsidRPr="00A35088">
        <w:rPr>
          <w:lang w:val="mn-MN"/>
        </w:rPr>
        <w:t>компанийн тогтвортой</w:t>
      </w:r>
      <w:r w:rsidR="00CF6816" w:rsidRPr="00A35088">
        <w:rPr>
          <w:lang w:val="mn-MN"/>
        </w:rPr>
        <w:t xml:space="preserve"> хөгжлий</w:t>
      </w:r>
      <w:r w:rsidR="00BA206F" w:rsidRPr="00A35088">
        <w:rPr>
          <w:lang w:val="mn-MN"/>
        </w:rPr>
        <w:t>н</w:t>
      </w:r>
      <w:r w:rsidR="000C7932" w:rsidRPr="00A35088">
        <w:rPr>
          <w:lang w:val="mn-MN"/>
        </w:rPr>
        <w:t xml:space="preserve"> </w:t>
      </w:r>
      <w:r w:rsidRPr="00A35088">
        <w:rPr>
          <w:lang w:val="mn-MN"/>
        </w:rPr>
        <w:t>бодлогы</w:t>
      </w:r>
      <w:r w:rsidR="00C90A0B" w:rsidRPr="00A35088">
        <w:rPr>
          <w:lang w:val="mn-MN"/>
        </w:rPr>
        <w:t>н арга хэмжээг</w:t>
      </w:r>
      <w:r w:rsidRPr="00A35088">
        <w:rPr>
          <w:lang w:val="mn-MN"/>
        </w:rPr>
        <w:t xml:space="preserve"> тусган хэрэгжүүлнэ.</w:t>
      </w:r>
    </w:p>
    <w:p w14:paraId="270DD810" w14:textId="70223269" w:rsidR="002B2C15" w:rsidRPr="00A35088" w:rsidRDefault="002B2C15" w:rsidP="00BB7203">
      <w:pPr>
        <w:ind w:firstLine="0"/>
        <w:contextualSpacing/>
        <w:rPr>
          <w:lang w:val="mn-MN"/>
        </w:rPr>
      </w:pPr>
    </w:p>
    <w:p w14:paraId="1EAF44B7" w14:textId="293026CA" w:rsidR="002473FA" w:rsidRPr="00A35088" w:rsidRDefault="002B13CF" w:rsidP="00BB7203">
      <w:pPr>
        <w:ind w:firstLine="709"/>
        <w:contextualSpacing/>
        <w:rPr>
          <w:lang w:val="mn-MN"/>
        </w:rPr>
      </w:pPr>
      <w:r w:rsidRPr="00A35088">
        <w:rPr>
          <w:b/>
          <w:lang w:val="mn-MN"/>
        </w:rPr>
        <w:t>40</w:t>
      </w:r>
      <w:r w:rsidR="002B2C15" w:rsidRPr="00A35088">
        <w:rPr>
          <w:b/>
          <w:lang w:val="bg-BG"/>
        </w:rPr>
        <w:t xml:space="preserve"> д</w:t>
      </w:r>
      <w:r w:rsidRPr="00A35088">
        <w:rPr>
          <w:b/>
          <w:lang w:val="mn-MN"/>
        </w:rPr>
        <w:t>ү</w:t>
      </w:r>
      <w:r w:rsidR="002B2C15" w:rsidRPr="00A35088">
        <w:rPr>
          <w:b/>
          <w:lang w:val="bg-BG"/>
        </w:rPr>
        <w:t>г</w:t>
      </w:r>
      <w:r w:rsidRPr="00A35088">
        <w:rPr>
          <w:b/>
          <w:lang w:val="mn-MN"/>
        </w:rPr>
        <w:t>ээ</w:t>
      </w:r>
      <w:r w:rsidR="002B2C15" w:rsidRPr="00A35088">
        <w:rPr>
          <w:b/>
          <w:lang w:val="bg-BG"/>
        </w:rPr>
        <w:t>р зүйл.Компанийн гүйцэтгэлийн үнэлгээ</w:t>
      </w:r>
    </w:p>
    <w:p w14:paraId="29A487D8" w14:textId="77777777" w:rsidR="002473FA" w:rsidRPr="00A35088" w:rsidRDefault="002473FA" w:rsidP="00BB7203">
      <w:pPr>
        <w:ind w:firstLine="0"/>
        <w:contextualSpacing/>
        <w:rPr>
          <w:lang w:val="mn-MN"/>
        </w:rPr>
      </w:pPr>
    </w:p>
    <w:p w14:paraId="46DDCBD2" w14:textId="5510E9AF" w:rsidR="002473FA" w:rsidRPr="00A35088" w:rsidRDefault="002B13CF" w:rsidP="00BB7203">
      <w:pPr>
        <w:ind w:firstLine="709"/>
        <w:contextualSpacing/>
        <w:rPr>
          <w:bCs/>
          <w:shd w:val="clear" w:color="auto" w:fill="FFFFFF"/>
          <w:lang w:val="mn-MN"/>
        </w:rPr>
      </w:pPr>
      <w:r w:rsidRPr="00A35088">
        <w:rPr>
          <w:bCs/>
          <w:shd w:val="clear" w:color="auto" w:fill="FFFFFF"/>
          <w:lang w:val="mn-MN"/>
        </w:rPr>
        <w:t>40</w:t>
      </w:r>
      <w:r w:rsidR="002B2C15" w:rsidRPr="00A35088">
        <w:rPr>
          <w:bCs/>
          <w:shd w:val="clear" w:color="auto" w:fill="FFFFFF"/>
          <w:lang w:val="bg-BG"/>
        </w:rPr>
        <w:t>.1.</w:t>
      </w:r>
      <w:r w:rsidR="00F728EF" w:rsidRPr="00A35088">
        <w:rPr>
          <w:bCs/>
          <w:shd w:val="clear" w:color="auto" w:fill="FFFFFF"/>
          <w:lang w:val="mn-MN"/>
        </w:rPr>
        <w:t>Х</w:t>
      </w:r>
      <w:r w:rsidR="002B2C15" w:rsidRPr="00A35088">
        <w:rPr>
          <w:bCs/>
          <w:shd w:val="clear" w:color="auto" w:fill="FFFFFF"/>
          <w:lang w:val="bg-BG"/>
        </w:rPr>
        <w:t>увьцаа</w:t>
      </w:r>
      <w:r w:rsidR="00F728EF" w:rsidRPr="00A35088">
        <w:rPr>
          <w:bCs/>
          <w:shd w:val="clear" w:color="auto" w:fill="FFFFFF"/>
          <w:lang w:val="mn-MN"/>
        </w:rPr>
        <w:t xml:space="preserve"> эзэмшигчийн </w:t>
      </w:r>
      <w:r w:rsidR="00204245" w:rsidRPr="00A35088">
        <w:rPr>
          <w:bCs/>
          <w:shd w:val="clear" w:color="auto" w:fill="FFFFFF"/>
          <w:lang w:val="bg-BG"/>
        </w:rPr>
        <w:t>эрхийг хэрэгжүү</w:t>
      </w:r>
      <w:r w:rsidR="002B2C15" w:rsidRPr="00A35088">
        <w:rPr>
          <w:bCs/>
          <w:shd w:val="clear" w:color="auto" w:fill="FFFFFF"/>
          <w:lang w:val="bg-BG"/>
        </w:rPr>
        <w:t xml:space="preserve">лэгч компанийн бизнесийн төлөвлөгөөний гүйцэтгэлийн тайлан болон </w:t>
      </w:r>
      <w:r w:rsidR="00915CC4" w:rsidRPr="00A35088">
        <w:rPr>
          <w:bCs/>
          <w:shd w:val="clear" w:color="auto" w:fill="FFFFFF"/>
          <w:lang w:val="mn-MN"/>
        </w:rPr>
        <w:t xml:space="preserve">гүйцэтгэх захирлын </w:t>
      </w:r>
      <w:r w:rsidR="002B2C15" w:rsidRPr="00A35088">
        <w:rPr>
          <w:bCs/>
          <w:shd w:val="clear" w:color="auto" w:fill="FFFFFF"/>
          <w:lang w:val="bg-BG"/>
        </w:rPr>
        <w:t xml:space="preserve">гэрээний </w:t>
      </w:r>
      <w:r w:rsidR="002B2C15" w:rsidRPr="00A35088">
        <w:rPr>
          <w:bCs/>
          <w:shd w:val="clear" w:color="auto" w:fill="FFFFFF"/>
          <w:lang w:val="bg-BG"/>
        </w:rPr>
        <w:lastRenderedPageBreak/>
        <w:t xml:space="preserve">хэрэгжилтийн тайланд үндэслэн жил бүр </w:t>
      </w:r>
      <w:r w:rsidR="002B2C15" w:rsidRPr="00A35088" w:rsidDel="006D1246">
        <w:rPr>
          <w:bCs/>
          <w:shd w:val="clear" w:color="auto" w:fill="FFFFFF"/>
          <w:lang w:val="bg-BG"/>
        </w:rPr>
        <w:t>төрийн болон орон нутгийн өмчийн</w:t>
      </w:r>
      <w:r w:rsidR="002B2C15" w:rsidRPr="00A35088">
        <w:rPr>
          <w:bCs/>
          <w:shd w:val="clear" w:color="auto" w:fill="FFFFFF"/>
          <w:lang w:val="bg-BG"/>
        </w:rPr>
        <w:t xml:space="preserve"> компанийн гүйцэтгэлийг үнэлнэ.</w:t>
      </w:r>
    </w:p>
    <w:p w14:paraId="6D1D8163" w14:textId="77777777" w:rsidR="008B4BB0" w:rsidRPr="00A35088" w:rsidRDefault="008B4BB0" w:rsidP="00BB7203">
      <w:pPr>
        <w:ind w:firstLine="0"/>
        <w:contextualSpacing/>
        <w:rPr>
          <w:bCs/>
          <w:lang w:val="mn-MN"/>
        </w:rPr>
      </w:pPr>
    </w:p>
    <w:p w14:paraId="400E6A43" w14:textId="488B3859" w:rsidR="002473FA" w:rsidRPr="00A35088" w:rsidRDefault="002B13CF" w:rsidP="00600801">
      <w:pPr>
        <w:ind w:firstLine="709"/>
        <w:contextualSpacing/>
        <w:rPr>
          <w:bCs/>
          <w:shd w:val="clear" w:color="auto" w:fill="FFFFFF"/>
          <w:lang w:val="mn-MN"/>
        </w:rPr>
      </w:pPr>
      <w:r w:rsidRPr="00A35088">
        <w:rPr>
          <w:bCs/>
          <w:shd w:val="clear" w:color="auto" w:fill="FFFFFF"/>
          <w:lang w:val="mn-MN"/>
        </w:rPr>
        <w:t>40</w:t>
      </w:r>
      <w:r w:rsidR="002B2C15" w:rsidRPr="00A35088">
        <w:rPr>
          <w:bCs/>
          <w:shd w:val="clear" w:color="auto" w:fill="FFFFFF"/>
          <w:lang w:val="bg-BG"/>
        </w:rPr>
        <w:t>.2.</w:t>
      </w:r>
      <w:r w:rsidR="00F728EF" w:rsidRPr="00A35088">
        <w:rPr>
          <w:bCs/>
          <w:shd w:val="clear" w:color="auto" w:fill="FFFFFF"/>
          <w:lang w:val="mn-MN"/>
        </w:rPr>
        <w:t>Х</w:t>
      </w:r>
      <w:r w:rsidR="002B2C15" w:rsidRPr="00A35088">
        <w:rPr>
          <w:bCs/>
          <w:shd w:val="clear" w:color="auto" w:fill="FFFFFF"/>
          <w:lang w:val="bg-BG"/>
        </w:rPr>
        <w:t>увьцаа</w:t>
      </w:r>
      <w:r w:rsidR="00F728EF" w:rsidRPr="00A35088">
        <w:rPr>
          <w:bCs/>
          <w:shd w:val="clear" w:color="auto" w:fill="FFFFFF"/>
          <w:lang w:val="mn-MN"/>
        </w:rPr>
        <w:t xml:space="preserve"> эзэмшигчийн </w:t>
      </w:r>
      <w:r w:rsidR="00204245" w:rsidRPr="00A35088">
        <w:rPr>
          <w:bCs/>
          <w:shd w:val="clear" w:color="auto" w:fill="FFFFFF"/>
          <w:lang w:val="bg-BG"/>
        </w:rPr>
        <w:t>эрхийг хэрэгжүү</w:t>
      </w:r>
      <w:r w:rsidR="002B2C15" w:rsidRPr="00A35088">
        <w:rPr>
          <w:bCs/>
          <w:shd w:val="clear" w:color="auto" w:fill="FFFFFF"/>
          <w:lang w:val="bg-BG"/>
        </w:rPr>
        <w:t>лэгч</w:t>
      </w:r>
      <w:r w:rsidR="00F728EF" w:rsidRPr="00A35088">
        <w:rPr>
          <w:bCs/>
          <w:shd w:val="clear" w:color="auto" w:fill="FFFFFF"/>
          <w:lang w:val="mn-MN"/>
        </w:rPr>
        <w:t xml:space="preserve"> энэ хуулийн 40.1-д заасны дагуу</w:t>
      </w:r>
      <w:r w:rsidR="002B2C15" w:rsidRPr="00A35088">
        <w:rPr>
          <w:bCs/>
          <w:shd w:val="clear" w:color="auto" w:fill="FFFFFF"/>
          <w:lang w:val="bg-BG"/>
        </w:rPr>
        <w:t xml:space="preserve"> компанийн гүйцэтгэлийн үнэлгээ хийхэд шаардлагатай мэдээл</w:t>
      </w:r>
      <w:r w:rsidR="001F5873" w:rsidRPr="00A35088">
        <w:rPr>
          <w:bCs/>
          <w:shd w:val="clear" w:color="auto" w:fill="FFFFFF"/>
          <w:lang w:val="mn-MN"/>
        </w:rPr>
        <w:t>лийг</w:t>
      </w:r>
      <w:r w:rsidR="002B2C15" w:rsidRPr="00A35088">
        <w:rPr>
          <w:bCs/>
          <w:shd w:val="clear" w:color="auto" w:fill="FFFFFF"/>
          <w:lang w:val="bg-BG"/>
        </w:rPr>
        <w:t xml:space="preserve"> </w:t>
      </w:r>
      <w:r w:rsidR="00484B82" w:rsidRPr="00A35088">
        <w:rPr>
          <w:bCs/>
          <w:shd w:val="clear" w:color="auto" w:fill="FFFFFF"/>
          <w:lang w:val="mn-MN"/>
        </w:rPr>
        <w:t>ирүүлэхийг</w:t>
      </w:r>
      <w:r w:rsidR="002B2C15" w:rsidRPr="00A35088">
        <w:rPr>
          <w:bCs/>
          <w:shd w:val="clear" w:color="auto" w:fill="FFFFFF"/>
          <w:lang w:val="bg-BG"/>
        </w:rPr>
        <w:t xml:space="preserve"> </w:t>
      </w:r>
      <w:r w:rsidR="00F728EF" w:rsidRPr="00A35088">
        <w:rPr>
          <w:bCs/>
          <w:shd w:val="clear" w:color="auto" w:fill="FFFFFF"/>
          <w:lang w:val="mn-MN"/>
        </w:rPr>
        <w:t xml:space="preserve">компанийн удирдлагаас </w:t>
      </w:r>
      <w:r w:rsidR="002B2C15" w:rsidRPr="00A35088">
        <w:rPr>
          <w:bCs/>
          <w:shd w:val="clear" w:color="auto" w:fill="FFFFFF"/>
          <w:lang w:val="bg-BG"/>
        </w:rPr>
        <w:t>шаардах эрхтэй.</w:t>
      </w:r>
    </w:p>
    <w:p w14:paraId="5B2A3F7E" w14:textId="77777777" w:rsidR="00600801" w:rsidRPr="00A35088" w:rsidRDefault="00600801" w:rsidP="00600801">
      <w:pPr>
        <w:ind w:firstLine="0"/>
        <w:contextualSpacing/>
        <w:rPr>
          <w:bCs/>
          <w:shd w:val="clear" w:color="auto" w:fill="FFFFFF"/>
          <w:lang w:val="mn-MN"/>
        </w:rPr>
      </w:pPr>
    </w:p>
    <w:p w14:paraId="6544FAF2" w14:textId="25E1E83F" w:rsidR="002473FA" w:rsidRPr="00A35088" w:rsidRDefault="002B13CF" w:rsidP="00BB7203">
      <w:pPr>
        <w:ind w:firstLine="709"/>
        <w:contextualSpacing/>
        <w:rPr>
          <w:bCs/>
          <w:shd w:val="clear" w:color="auto" w:fill="FFFFFF"/>
          <w:lang w:val="mn-MN"/>
        </w:rPr>
      </w:pPr>
      <w:r w:rsidRPr="00A35088">
        <w:rPr>
          <w:bCs/>
          <w:shd w:val="clear" w:color="auto" w:fill="FFFFFF"/>
          <w:lang w:val="mn-MN"/>
        </w:rPr>
        <w:t>40</w:t>
      </w:r>
      <w:r w:rsidR="002B2C15" w:rsidRPr="00A35088">
        <w:rPr>
          <w:bCs/>
          <w:shd w:val="clear" w:color="auto" w:fill="FFFFFF"/>
          <w:lang w:val="bg-BG"/>
        </w:rPr>
        <w:t>.3.</w:t>
      </w:r>
      <w:r w:rsidR="002B2C15" w:rsidRPr="00A35088" w:rsidDel="006D1246">
        <w:rPr>
          <w:bCs/>
          <w:shd w:val="clear" w:color="auto" w:fill="FFFFFF"/>
          <w:lang w:val="bg-BG"/>
        </w:rPr>
        <w:t>Төрийн болон орон нутгийн өмчийн</w:t>
      </w:r>
      <w:r w:rsidR="002B2C15" w:rsidRPr="00A35088">
        <w:rPr>
          <w:bCs/>
          <w:shd w:val="clear" w:color="auto" w:fill="FFFFFF"/>
          <w:lang w:val="bg-BG"/>
        </w:rPr>
        <w:t xml:space="preserve"> компанийн гүйцэтгэлийг үнэлэх шалгуур, аргачлал, үнэлгээний журмыг төрийн өмчийн асуудал эрхэлсэн </w:t>
      </w:r>
      <w:r w:rsidR="00F728EF" w:rsidRPr="00A35088">
        <w:rPr>
          <w:bCs/>
          <w:shd w:val="clear" w:color="auto" w:fill="FFFFFF"/>
          <w:lang w:val="mn-MN"/>
        </w:rPr>
        <w:t>төрийн захиргааны байгууллага,</w:t>
      </w:r>
      <w:r w:rsidR="002B2C15" w:rsidRPr="00A35088">
        <w:rPr>
          <w:bCs/>
          <w:shd w:val="clear" w:color="auto" w:fill="FFFFFF"/>
          <w:lang w:val="bg-BG"/>
        </w:rPr>
        <w:t xml:space="preserve"> санхүү төсвийн асуудал эрхэлсэн Засгийн газрын гишүүн</w:t>
      </w:r>
      <w:r w:rsidR="00562B3A" w:rsidRPr="00A35088">
        <w:rPr>
          <w:bCs/>
          <w:shd w:val="clear" w:color="auto" w:fill="FFFFFF"/>
          <w:lang w:val="mn-MN"/>
        </w:rPr>
        <w:t>ий</w:t>
      </w:r>
      <w:r w:rsidR="002B2C15" w:rsidRPr="00A35088">
        <w:rPr>
          <w:bCs/>
          <w:shd w:val="clear" w:color="auto" w:fill="FFFFFF"/>
          <w:lang w:val="bg-BG"/>
        </w:rPr>
        <w:t xml:space="preserve"> санал болгосноор Засгийн газар батална.</w:t>
      </w:r>
    </w:p>
    <w:p w14:paraId="3E3FD74F" w14:textId="77777777" w:rsidR="002473FA" w:rsidRPr="00A35088" w:rsidRDefault="002473FA" w:rsidP="00BB7203">
      <w:pPr>
        <w:ind w:firstLine="0"/>
        <w:contextualSpacing/>
        <w:rPr>
          <w:bCs/>
          <w:shd w:val="clear" w:color="auto" w:fill="FFFFFF"/>
          <w:lang w:val="mn-MN"/>
        </w:rPr>
      </w:pPr>
    </w:p>
    <w:p w14:paraId="3A8C5792" w14:textId="71567F4B" w:rsidR="002473FA" w:rsidRPr="00A35088" w:rsidRDefault="002B13CF" w:rsidP="00BB7203">
      <w:pPr>
        <w:ind w:firstLine="709"/>
        <w:contextualSpacing/>
        <w:rPr>
          <w:bCs/>
          <w:shd w:val="clear" w:color="auto" w:fill="FFFFFF"/>
          <w:lang w:val="mn-MN"/>
        </w:rPr>
      </w:pPr>
      <w:r w:rsidRPr="00A35088">
        <w:rPr>
          <w:bCs/>
          <w:shd w:val="clear" w:color="auto" w:fill="FFFFFF"/>
          <w:lang w:val="mn-MN"/>
        </w:rPr>
        <w:t>40</w:t>
      </w:r>
      <w:r w:rsidR="002B2C15" w:rsidRPr="00A35088">
        <w:rPr>
          <w:bCs/>
          <w:shd w:val="clear" w:color="auto" w:fill="FFFFFF"/>
          <w:lang w:val="bg-BG"/>
        </w:rPr>
        <w:t xml:space="preserve">.4.Энэ хуулийн </w:t>
      </w:r>
      <w:r w:rsidRPr="00A35088">
        <w:rPr>
          <w:bCs/>
          <w:shd w:val="clear" w:color="auto" w:fill="FFFFFF"/>
          <w:lang w:val="mn-MN"/>
        </w:rPr>
        <w:t>40</w:t>
      </w:r>
      <w:r w:rsidR="002B2C15" w:rsidRPr="00A35088">
        <w:rPr>
          <w:bCs/>
          <w:shd w:val="clear" w:color="auto" w:fill="FFFFFF"/>
          <w:lang w:val="bg-BG"/>
        </w:rPr>
        <w:t>.</w:t>
      </w:r>
      <w:r w:rsidR="00471C53" w:rsidRPr="00A35088">
        <w:rPr>
          <w:bCs/>
          <w:shd w:val="clear" w:color="auto" w:fill="FFFFFF"/>
          <w:lang w:val="mn-MN"/>
        </w:rPr>
        <w:t>3</w:t>
      </w:r>
      <w:r w:rsidR="002B2C15" w:rsidRPr="00A35088">
        <w:rPr>
          <w:bCs/>
          <w:shd w:val="clear" w:color="auto" w:fill="FFFFFF"/>
          <w:lang w:val="bg-BG"/>
        </w:rPr>
        <w:t>-т заасан үнэлгээний шалгуурт дараах асуудлыг хамааруулна:</w:t>
      </w:r>
    </w:p>
    <w:p w14:paraId="5D474FE6" w14:textId="77777777" w:rsidR="00811D85" w:rsidRPr="00A35088" w:rsidRDefault="00811D85" w:rsidP="00BB7203">
      <w:pPr>
        <w:ind w:firstLine="0"/>
        <w:contextualSpacing/>
        <w:rPr>
          <w:bCs/>
          <w:lang w:val="mn-MN"/>
        </w:rPr>
      </w:pPr>
    </w:p>
    <w:p w14:paraId="47D07A34" w14:textId="1E5E5A9B" w:rsidR="002473FA" w:rsidRPr="00A35088" w:rsidRDefault="002B13CF" w:rsidP="00BB7203">
      <w:pPr>
        <w:ind w:firstLine="1418"/>
        <w:contextualSpacing/>
        <w:rPr>
          <w:bCs/>
          <w:lang w:val="mn-MN"/>
        </w:rPr>
      </w:pPr>
      <w:r w:rsidRPr="00A35088">
        <w:rPr>
          <w:bCs/>
          <w:shd w:val="clear" w:color="auto" w:fill="FFFFFF"/>
          <w:lang w:val="mn-MN"/>
        </w:rPr>
        <w:t>40</w:t>
      </w:r>
      <w:r w:rsidR="002B2C15" w:rsidRPr="00A35088">
        <w:rPr>
          <w:bCs/>
          <w:shd w:val="clear" w:color="auto" w:fill="FFFFFF"/>
          <w:lang w:val="bg-BG"/>
        </w:rPr>
        <w:t>.4.1.</w:t>
      </w:r>
      <w:r w:rsidR="003C391F" w:rsidRPr="00A35088">
        <w:rPr>
          <w:bCs/>
          <w:shd w:val="clear" w:color="auto" w:fill="FFFFFF"/>
          <w:lang w:val="mn-MN"/>
        </w:rPr>
        <w:t xml:space="preserve">компанийн </w:t>
      </w:r>
      <w:r w:rsidR="002B2C15" w:rsidRPr="00A35088">
        <w:rPr>
          <w:bCs/>
          <w:shd w:val="clear" w:color="auto" w:fill="FFFFFF"/>
          <w:lang w:val="bg-BG"/>
        </w:rPr>
        <w:t>бизнес төлөвлөгөөний хэрэгжилтийн түвшин;</w:t>
      </w:r>
    </w:p>
    <w:p w14:paraId="10009D24" w14:textId="24C6B79D" w:rsidR="002473FA" w:rsidRPr="00A35088" w:rsidRDefault="002B13CF" w:rsidP="00BB7203">
      <w:pPr>
        <w:ind w:firstLine="1418"/>
        <w:contextualSpacing/>
        <w:rPr>
          <w:bCs/>
          <w:lang w:val="mn-MN"/>
        </w:rPr>
      </w:pPr>
      <w:r w:rsidRPr="00A35088">
        <w:rPr>
          <w:bCs/>
          <w:shd w:val="clear" w:color="auto" w:fill="FFFFFF"/>
          <w:lang w:val="mn-MN"/>
        </w:rPr>
        <w:t>40</w:t>
      </w:r>
      <w:r w:rsidR="002B2C15" w:rsidRPr="00A35088">
        <w:rPr>
          <w:bCs/>
          <w:shd w:val="clear" w:color="auto" w:fill="FFFFFF"/>
          <w:lang w:val="bg-BG"/>
        </w:rPr>
        <w:t>.4.2.компанийн бүтэц, зохион байгуулалт, хүний нөөцийн зохистой менежмент;</w:t>
      </w:r>
    </w:p>
    <w:p w14:paraId="475E599F" w14:textId="77777777" w:rsidR="002473FA" w:rsidRPr="00A35088" w:rsidRDefault="002473FA" w:rsidP="00BB7203">
      <w:pPr>
        <w:ind w:firstLine="0"/>
        <w:contextualSpacing/>
        <w:rPr>
          <w:bCs/>
          <w:lang w:val="mn-MN"/>
        </w:rPr>
      </w:pPr>
    </w:p>
    <w:p w14:paraId="642FD253" w14:textId="767ECA90" w:rsidR="002473FA" w:rsidRPr="00A35088" w:rsidRDefault="002B13CF" w:rsidP="00BB7203">
      <w:pPr>
        <w:ind w:firstLine="1418"/>
        <w:contextualSpacing/>
        <w:rPr>
          <w:bCs/>
          <w:lang w:val="mn-MN"/>
        </w:rPr>
      </w:pPr>
      <w:r w:rsidRPr="00A35088">
        <w:rPr>
          <w:bCs/>
          <w:shd w:val="clear" w:color="auto" w:fill="FFFFFF"/>
          <w:lang w:val="mn-MN"/>
        </w:rPr>
        <w:t>40</w:t>
      </w:r>
      <w:r w:rsidR="002B2C15" w:rsidRPr="00A35088">
        <w:rPr>
          <w:bCs/>
          <w:shd w:val="clear" w:color="auto" w:fill="FFFFFF"/>
          <w:lang w:val="bg-BG"/>
        </w:rPr>
        <w:t>.4.3.санхүүгийн менежмент, төсвийн хэмнэлт, хэтрэлт;</w:t>
      </w:r>
    </w:p>
    <w:p w14:paraId="7BE9C0FD" w14:textId="792DEFEB" w:rsidR="002473FA" w:rsidRPr="00A35088" w:rsidRDefault="002B13CF" w:rsidP="00BB7203">
      <w:pPr>
        <w:ind w:firstLine="1418"/>
        <w:contextualSpacing/>
        <w:rPr>
          <w:bCs/>
          <w:lang w:val="mn-MN"/>
        </w:rPr>
      </w:pPr>
      <w:r w:rsidRPr="00A35088">
        <w:rPr>
          <w:bCs/>
          <w:shd w:val="clear" w:color="auto" w:fill="FFFFFF"/>
          <w:lang w:val="mn-MN"/>
        </w:rPr>
        <w:t>40</w:t>
      </w:r>
      <w:r w:rsidR="002B2C15" w:rsidRPr="00A35088">
        <w:rPr>
          <w:bCs/>
          <w:shd w:val="clear" w:color="auto" w:fill="FFFFFF"/>
          <w:lang w:val="bg-BG"/>
        </w:rPr>
        <w:t>.4.4.гүйцэтгэлийн үр дүнд суурилсан урамшууллын тогтолцоо;</w:t>
      </w:r>
    </w:p>
    <w:p w14:paraId="7B0CFEF9" w14:textId="130A051E" w:rsidR="005B241A" w:rsidRPr="00A35088" w:rsidRDefault="002B13CF" w:rsidP="000D7B7A">
      <w:pPr>
        <w:ind w:firstLine="1418"/>
        <w:contextualSpacing/>
        <w:rPr>
          <w:bCs/>
          <w:shd w:val="clear" w:color="auto" w:fill="FFFFFF"/>
        </w:rPr>
      </w:pPr>
      <w:r w:rsidRPr="00A35088">
        <w:rPr>
          <w:bCs/>
          <w:shd w:val="clear" w:color="auto" w:fill="FFFFFF"/>
          <w:lang w:val="mn-MN"/>
        </w:rPr>
        <w:t>40</w:t>
      </w:r>
      <w:r w:rsidR="002B2C15" w:rsidRPr="00A35088">
        <w:rPr>
          <w:bCs/>
          <w:shd w:val="clear" w:color="auto" w:fill="FFFFFF"/>
          <w:lang w:val="bg-BG"/>
        </w:rPr>
        <w:t>.4.5.борлуулалтын орлого, ашгийн хэмжээ, төлбөрийн чадвар, санхүүгийн тогтвортой байдал, хөрөнгийн ашиглалт, өөрийн хөрөнгийн өгөөж, ашигт ажиллагаа, мөнгөн урсгалын зорилто</w:t>
      </w:r>
      <w:r w:rsidR="0067071E" w:rsidRPr="00A35088">
        <w:rPr>
          <w:bCs/>
          <w:shd w:val="clear" w:color="auto" w:fill="FFFFFF"/>
          <w:lang w:val="mn-MN"/>
        </w:rPr>
        <w:t>т</w:t>
      </w:r>
      <w:r w:rsidR="002B2C15" w:rsidRPr="00A35088">
        <w:rPr>
          <w:bCs/>
          <w:shd w:val="clear" w:color="auto" w:fill="FFFFFF"/>
          <w:lang w:val="bg-BG"/>
        </w:rPr>
        <w:t xml:space="preserve"> түвшин</w:t>
      </w:r>
      <w:r w:rsidR="005B241A" w:rsidRPr="00A35088">
        <w:rPr>
          <w:bCs/>
          <w:shd w:val="clear" w:color="auto" w:fill="FFFFFF"/>
        </w:rPr>
        <w:t>;</w:t>
      </w:r>
    </w:p>
    <w:p w14:paraId="1466083E" w14:textId="77777777" w:rsidR="000D7B7A" w:rsidRPr="00A35088" w:rsidRDefault="000D7B7A" w:rsidP="000D7B7A">
      <w:pPr>
        <w:ind w:firstLine="0"/>
        <w:contextualSpacing/>
        <w:rPr>
          <w:bCs/>
          <w:shd w:val="clear" w:color="auto" w:fill="FFFFFF"/>
        </w:rPr>
      </w:pPr>
    </w:p>
    <w:p w14:paraId="284C227F" w14:textId="3D88C763" w:rsidR="005B241A" w:rsidRPr="00A35088" w:rsidRDefault="005B241A" w:rsidP="00BB7203">
      <w:pPr>
        <w:ind w:firstLine="1418"/>
        <w:contextualSpacing/>
        <w:rPr>
          <w:bCs/>
          <w:shd w:val="clear" w:color="auto" w:fill="FFFFFF"/>
          <w:lang w:val="mn-MN"/>
        </w:rPr>
      </w:pPr>
      <w:r w:rsidRPr="00A35088">
        <w:rPr>
          <w:bCs/>
          <w:shd w:val="clear" w:color="auto" w:fill="FFFFFF"/>
        </w:rPr>
        <w:t>40.4.6.</w:t>
      </w:r>
      <w:r w:rsidRPr="00A35088">
        <w:rPr>
          <w:bCs/>
          <w:shd w:val="clear" w:color="auto" w:fill="FFFFFF"/>
          <w:lang w:val="mn-MN"/>
        </w:rPr>
        <w:t xml:space="preserve">мэдээллийн ил тод </w:t>
      </w:r>
      <w:r w:rsidR="003224C1" w:rsidRPr="00A35088">
        <w:rPr>
          <w:bCs/>
          <w:shd w:val="clear" w:color="auto" w:fill="FFFFFF"/>
          <w:lang w:val="mn-MN"/>
        </w:rPr>
        <w:t>байдал.</w:t>
      </w:r>
    </w:p>
    <w:p w14:paraId="5892111D" w14:textId="77777777" w:rsidR="002473FA" w:rsidRPr="00A35088" w:rsidRDefault="002473FA" w:rsidP="00BB7203">
      <w:pPr>
        <w:ind w:firstLine="0"/>
        <w:contextualSpacing/>
        <w:rPr>
          <w:bCs/>
          <w:shd w:val="clear" w:color="auto" w:fill="FFFFFF"/>
          <w:lang w:val="mn-MN"/>
        </w:rPr>
      </w:pPr>
    </w:p>
    <w:p w14:paraId="120BCCD1" w14:textId="51142B96" w:rsidR="002473FA" w:rsidRPr="00A35088" w:rsidRDefault="002B13CF" w:rsidP="00BB7203">
      <w:pPr>
        <w:ind w:firstLine="709"/>
        <w:contextualSpacing/>
        <w:rPr>
          <w:bCs/>
          <w:shd w:val="clear" w:color="auto" w:fill="FFFFFF"/>
          <w:lang w:val="mn-MN"/>
        </w:rPr>
      </w:pPr>
      <w:r w:rsidRPr="00A35088">
        <w:rPr>
          <w:bCs/>
          <w:shd w:val="clear" w:color="auto" w:fill="FFFFFF"/>
          <w:lang w:val="mn-MN"/>
        </w:rPr>
        <w:t>40</w:t>
      </w:r>
      <w:r w:rsidR="002B2C15" w:rsidRPr="00A35088">
        <w:rPr>
          <w:bCs/>
          <w:shd w:val="clear" w:color="auto" w:fill="FFFFFF"/>
          <w:lang w:val="bg-BG"/>
        </w:rPr>
        <w:t>.</w:t>
      </w:r>
      <w:r w:rsidR="00F4344D" w:rsidRPr="00A35088">
        <w:rPr>
          <w:bCs/>
          <w:shd w:val="clear" w:color="auto" w:fill="FFFFFF"/>
          <w:lang w:val="mn-MN"/>
        </w:rPr>
        <w:t>5</w:t>
      </w:r>
      <w:r w:rsidR="002B2C15" w:rsidRPr="00A35088">
        <w:rPr>
          <w:bCs/>
          <w:shd w:val="clear" w:color="auto" w:fill="FFFFFF"/>
          <w:lang w:val="bg-BG"/>
        </w:rPr>
        <w:t>.</w:t>
      </w:r>
      <w:r w:rsidR="00A871D2" w:rsidRPr="00A35088">
        <w:rPr>
          <w:bCs/>
          <w:shd w:val="clear" w:color="auto" w:fill="FFFFFF"/>
          <w:lang w:val="mn-MN"/>
        </w:rPr>
        <w:t>Х</w:t>
      </w:r>
      <w:r w:rsidR="002B2C15" w:rsidRPr="00A35088">
        <w:rPr>
          <w:bCs/>
          <w:shd w:val="clear" w:color="auto" w:fill="FFFFFF"/>
          <w:lang w:val="bg-BG"/>
        </w:rPr>
        <w:t xml:space="preserve">увьцаа эзэмшигчийн </w:t>
      </w:r>
      <w:r w:rsidR="00204245" w:rsidRPr="00A35088">
        <w:rPr>
          <w:bCs/>
          <w:shd w:val="clear" w:color="auto" w:fill="FFFFFF"/>
          <w:lang w:val="bg-BG"/>
        </w:rPr>
        <w:t>эрхийг хэрэгжүү</w:t>
      </w:r>
      <w:r w:rsidR="002B2C15" w:rsidRPr="00A35088">
        <w:rPr>
          <w:bCs/>
          <w:shd w:val="clear" w:color="auto" w:fill="FFFFFF"/>
          <w:lang w:val="bg-BG"/>
        </w:rPr>
        <w:t xml:space="preserve">лэгч компанийн бизнес төлөвлөгөөний гүйцэтгэлийн үнэлгээг жил бүрийн 07 дугаар сарын 01-ний өдрийн дотор хийж, үнэлгээний тайланг </w:t>
      </w:r>
      <w:r w:rsidR="002D61F8" w:rsidRPr="00A35088">
        <w:rPr>
          <w:bCs/>
          <w:shd w:val="clear" w:color="auto" w:fill="FFFFFF"/>
          <w:lang w:val="bg-BG"/>
        </w:rPr>
        <w:t>төрийн өмчийн асуудал эрхэлсэн</w:t>
      </w:r>
      <w:r w:rsidR="002B2C15" w:rsidRPr="00A35088">
        <w:rPr>
          <w:bCs/>
          <w:shd w:val="clear" w:color="auto" w:fill="FFFFFF"/>
          <w:lang w:val="bg-BG"/>
        </w:rPr>
        <w:t xml:space="preserve"> төрийн захиргааны байгууллага</w:t>
      </w:r>
      <w:r w:rsidR="00A871D2" w:rsidRPr="00A35088">
        <w:rPr>
          <w:bCs/>
          <w:shd w:val="clear" w:color="auto" w:fill="FFFFFF"/>
          <w:lang w:val="mn-MN"/>
        </w:rPr>
        <w:t>д хүргүүлнэ.</w:t>
      </w:r>
    </w:p>
    <w:p w14:paraId="3DCAE504" w14:textId="77777777" w:rsidR="00271226" w:rsidRPr="00A35088" w:rsidRDefault="00271226" w:rsidP="00BB7203">
      <w:pPr>
        <w:ind w:firstLine="0"/>
        <w:contextualSpacing/>
        <w:rPr>
          <w:bCs/>
          <w:shd w:val="clear" w:color="auto" w:fill="FFFFFF"/>
          <w:lang w:val="mn-MN"/>
        </w:rPr>
      </w:pPr>
    </w:p>
    <w:p w14:paraId="135E979B" w14:textId="5E1C68C9" w:rsidR="002473FA" w:rsidRPr="00A35088" w:rsidRDefault="002B13CF" w:rsidP="00BB7203">
      <w:pPr>
        <w:ind w:firstLine="709"/>
        <w:contextualSpacing/>
        <w:rPr>
          <w:bCs/>
          <w:shd w:val="clear" w:color="auto" w:fill="FFFFFF"/>
          <w:lang w:val="mn-MN"/>
        </w:rPr>
      </w:pPr>
      <w:r w:rsidRPr="00A35088">
        <w:rPr>
          <w:bCs/>
          <w:shd w:val="clear" w:color="auto" w:fill="FFFFFF"/>
          <w:lang w:val="mn-MN"/>
        </w:rPr>
        <w:t>40</w:t>
      </w:r>
      <w:r w:rsidR="002B2C15" w:rsidRPr="00A35088">
        <w:rPr>
          <w:bCs/>
          <w:shd w:val="clear" w:color="auto" w:fill="FFFFFF"/>
          <w:lang w:val="bg-BG"/>
        </w:rPr>
        <w:t>.</w:t>
      </w:r>
      <w:r w:rsidR="00F4344D" w:rsidRPr="00A35088">
        <w:rPr>
          <w:bCs/>
          <w:shd w:val="clear" w:color="auto" w:fill="FFFFFF"/>
          <w:lang w:val="mn-MN"/>
        </w:rPr>
        <w:t>6</w:t>
      </w:r>
      <w:r w:rsidR="002B2C15" w:rsidRPr="00A35088">
        <w:rPr>
          <w:bCs/>
          <w:shd w:val="clear" w:color="auto" w:fill="FFFFFF"/>
          <w:lang w:val="bg-BG"/>
        </w:rPr>
        <w:t>.</w:t>
      </w:r>
      <w:r w:rsidR="002D61F8" w:rsidRPr="00A35088">
        <w:rPr>
          <w:bCs/>
          <w:shd w:val="clear" w:color="auto" w:fill="FFFFFF"/>
          <w:lang w:val="bg-BG"/>
        </w:rPr>
        <w:t>Төрийн өмчийн асуудал эрхэлсэн</w:t>
      </w:r>
      <w:r w:rsidR="002B2C15" w:rsidRPr="00A35088">
        <w:rPr>
          <w:bCs/>
          <w:shd w:val="clear" w:color="auto" w:fill="FFFFFF"/>
          <w:lang w:val="bg-BG"/>
        </w:rPr>
        <w:t xml:space="preserve"> </w:t>
      </w:r>
      <w:r w:rsidR="002B7517" w:rsidRPr="00A35088">
        <w:rPr>
          <w:bCs/>
          <w:shd w:val="clear" w:color="auto" w:fill="FFFFFF"/>
          <w:lang w:val="mn-MN"/>
        </w:rPr>
        <w:t xml:space="preserve">төрийн </w:t>
      </w:r>
      <w:r w:rsidR="002B2C15" w:rsidRPr="00A35088">
        <w:rPr>
          <w:bCs/>
          <w:shd w:val="clear" w:color="auto" w:fill="FFFFFF"/>
          <w:lang w:val="bg-BG"/>
        </w:rPr>
        <w:t xml:space="preserve">захиргааны байгууллага энэ хуулийн </w:t>
      </w:r>
      <w:r w:rsidRPr="00A35088">
        <w:rPr>
          <w:bCs/>
          <w:shd w:val="clear" w:color="auto" w:fill="FFFFFF"/>
          <w:lang w:val="mn-MN"/>
        </w:rPr>
        <w:t>40</w:t>
      </w:r>
      <w:r w:rsidR="002B2C15" w:rsidRPr="00A35088">
        <w:rPr>
          <w:bCs/>
          <w:shd w:val="clear" w:color="auto" w:fill="FFFFFF"/>
          <w:lang w:val="bg-BG"/>
        </w:rPr>
        <w:t>.</w:t>
      </w:r>
      <w:r w:rsidR="00F4344D" w:rsidRPr="00A35088">
        <w:rPr>
          <w:bCs/>
          <w:shd w:val="clear" w:color="auto" w:fill="FFFFFF"/>
          <w:lang w:val="mn-MN"/>
        </w:rPr>
        <w:t>5</w:t>
      </w:r>
      <w:r w:rsidR="002B2C15" w:rsidRPr="00A35088">
        <w:rPr>
          <w:bCs/>
          <w:shd w:val="clear" w:color="auto" w:fill="FFFFFF"/>
          <w:lang w:val="bg-BG"/>
        </w:rPr>
        <w:t xml:space="preserve">-д заасан </w:t>
      </w:r>
      <w:r w:rsidR="002B2C15" w:rsidRPr="00A35088" w:rsidDel="006D1246">
        <w:rPr>
          <w:bCs/>
          <w:shd w:val="clear" w:color="auto" w:fill="FFFFFF"/>
          <w:lang w:val="bg-BG"/>
        </w:rPr>
        <w:t>төрийн болон орон нутгийн өмчийн</w:t>
      </w:r>
      <w:r w:rsidR="002B2C15" w:rsidRPr="00A35088">
        <w:rPr>
          <w:bCs/>
          <w:shd w:val="clear" w:color="auto" w:fill="FFFFFF"/>
          <w:lang w:val="bg-BG"/>
        </w:rPr>
        <w:t xml:space="preserve"> компанийн гүйцэтгэлийн үнэлгээний тайланг нэгтгэж, Засгийн газрын хуралдаанд танилцуулна.</w:t>
      </w:r>
    </w:p>
    <w:p w14:paraId="00E35029" w14:textId="77777777" w:rsidR="002473FA" w:rsidRPr="00A35088" w:rsidRDefault="002473FA" w:rsidP="00BB7203">
      <w:pPr>
        <w:ind w:firstLine="0"/>
        <w:contextualSpacing/>
        <w:rPr>
          <w:bCs/>
          <w:shd w:val="clear" w:color="auto" w:fill="FFFFFF"/>
          <w:lang w:val="mn-MN"/>
        </w:rPr>
      </w:pPr>
    </w:p>
    <w:p w14:paraId="65DFEF05" w14:textId="77D2A251" w:rsidR="002473FA" w:rsidRPr="00A35088" w:rsidRDefault="002B13CF" w:rsidP="00BB7203">
      <w:pPr>
        <w:ind w:firstLine="709"/>
        <w:contextualSpacing/>
        <w:rPr>
          <w:bCs/>
          <w:shd w:val="clear" w:color="auto" w:fill="FFFFFF"/>
          <w:lang w:val="mn-MN"/>
        </w:rPr>
      </w:pPr>
      <w:r w:rsidRPr="00A35088">
        <w:rPr>
          <w:bCs/>
          <w:shd w:val="clear" w:color="auto" w:fill="FFFFFF"/>
          <w:lang w:val="mn-MN"/>
        </w:rPr>
        <w:t>40</w:t>
      </w:r>
      <w:r w:rsidR="002B2C15" w:rsidRPr="00A35088">
        <w:rPr>
          <w:bCs/>
          <w:shd w:val="clear" w:color="auto" w:fill="FFFFFF"/>
          <w:lang w:val="bg-BG"/>
        </w:rPr>
        <w:t>.</w:t>
      </w:r>
      <w:r w:rsidR="00F4344D" w:rsidRPr="00A35088">
        <w:rPr>
          <w:bCs/>
          <w:shd w:val="clear" w:color="auto" w:fill="FFFFFF"/>
          <w:lang w:val="mn-MN"/>
        </w:rPr>
        <w:t>7</w:t>
      </w:r>
      <w:r w:rsidR="002B2C15" w:rsidRPr="00A35088">
        <w:rPr>
          <w:bCs/>
          <w:shd w:val="clear" w:color="auto" w:fill="FFFFFF"/>
          <w:lang w:val="bg-BG"/>
        </w:rPr>
        <w:t>.</w:t>
      </w:r>
      <w:r w:rsidR="002B2C15" w:rsidRPr="00A35088" w:rsidDel="0074447A">
        <w:rPr>
          <w:bCs/>
          <w:shd w:val="clear" w:color="auto" w:fill="FFFFFF"/>
          <w:lang w:val="bg-BG"/>
        </w:rPr>
        <w:t>Төрийн болон орон нутгийн өмчит</w:t>
      </w:r>
      <w:r w:rsidR="002B2C15" w:rsidRPr="00A35088">
        <w:rPr>
          <w:bCs/>
          <w:shd w:val="clear" w:color="auto" w:fill="FFFFFF"/>
          <w:lang w:val="bg-BG"/>
        </w:rPr>
        <w:t xml:space="preserve"> компанийн бизнесийн төлөвлөгөөний гүйцэтгэл хангалтгүй үнэлэгдсэн бол хувьцаа эзэмшигчийн </w:t>
      </w:r>
      <w:r w:rsidR="00204245" w:rsidRPr="00A35088">
        <w:rPr>
          <w:bCs/>
          <w:shd w:val="clear" w:color="auto" w:fill="FFFFFF"/>
          <w:lang w:val="bg-BG"/>
        </w:rPr>
        <w:t>эрхийг хэрэгжүү</w:t>
      </w:r>
      <w:r w:rsidR="002B2C15" w:rsidRPr="00A35088">
        <w:rPr>
          <w:bCs/>
          <w:shd w:val="clear" w:color="auto" w:fill="FFFFFF"/>
          <w:lang w:val="bg-BG"/>
        </w:rPr>
        <w:t xml:space="preserve">лэгч, эсхүл </w:t>
      </w:r>
      <w:r w:rsidR="002D61F8" w:rsidRPr="00A35088">
        <w:rPr>
          <w:bCs/>
          <w:shd w:val="clear" w:color="auto" w:fill="FFFFFF"/>
          <w:lang w:val="bg-BG"/>
        </w:rPr>
        <w:t>төрийн өмчийн асуудал эрхэлсэн</w:t>
      </w:r>
      <w:r w:rsidR="002B2C15" w:rsidRPr="00A35088">
        <w:rPr>
          <w:bCs/>
          <w:shd w:val="clear" w:color="auto" w:fill="FFFFFF"/>
          <w:lang w:val="bg-BG"/>
        </w:rPr>
        <w:t xml:space="preserve"> </w:t>
      </w:r>
      <w:r w:rsidR="002D61F8" w:rsidRPr="00A35088">
        <w:rPr>
          <w:bCs/>
          <w:shd w:val="clear" w:color="auto" w:fill="FFFFFF"/>
          <w:lang w:val="bg-BG"/>
        </w:rPr>
        <w:t>төрийн өмчийн асуудал эрхэлсэн</w:t>
      </w:r>
      <w:r w:rsidR="002B2C15" w:rsidRPr="00A35088">
        <w:rPr>
          <w:bCs/>
          <w:shd w:val="clear" w:color="auto" w:fill="FFFFFF"/>
          <w:lang w:val="bg-BG"/>
        </w:rPr>
        <w:t xml:space="preserve"> төрийн захиргааны байгууллага, эсхүл орон нутгийн өмчийн асуудал хариуцсан </w:t>
      </w:r>
      <w:r w:rsidR="00AE33A9" w:rsidRPr="00A35088">
        <w:rPr>
          <w:lang w:val="mn-MN"/>
        </w:rPr>
        <w:t>газар</w:t>
      </w:r>
      <w:r w:rsidR="002B2C15" w:rsidRPr="00A35088">
        <w:rPr>
          <w:bCs/>
          <w:shd w:val="clear" w:color="auto" w:fill="FFFFFF"/>
          <w:lang w:val="bg-BG"/>
        </w:rPr>
        <w:t xml:space="preserve"> гүйцэтгэх захирлыг чөлөөлүүлэхээр төлөөлөн удирдах зөвлөлд санал гаргах эрхтэй.</w:t>
      </w:r>
    </w:p>
    <w:p w14:paraId="19D503DF" w14:textId="77777777" w:rsidR="002473FA" w:rsidRPr="00A35088" w:rsidRDefault="002473FA" w:rsidP="00BB7203">
      <w:pPr>
        <w:ind w:firstLine="0"/>
        <w:contextualSpacing/>
        <w:rPr>
          <w:bCs/>
          <w:shd w:val="clear" w:color="auto" w:fill="FFFFFF"/>
          <w:lang w:val="mn-MN"/>
        </w:rPr>
      </w:pPr>
    </w:p>
    <w:p w14:paraId="6CEC56A8" w14:textId="23375271" w:rsidR="002473FA" w:rsidRPr="00A35088" w:rsidRDefault="002B13CF" w:rsidP="00BB7203">
      <w:pPr>
        <w:ind w:firstLine="709"/>
        <w:contextualSpacing/>
        <w:rPr>
          <w:shd w:val="clear" w:color="auto" w:fill="FFFFFF"/>
          <w:lang w:val="mn-MN"/>
        </w:rPr>
      </w:pPr>
      <w:r w:rsidRPr="00A35088">
        <w:rPr>
          <w:bCs/>
          <w:shd w:val="clear" w:color="auto" w:fill="FFFFFF"/>
          <w:lang w:val="mn-MN"/>
        </w:rPr>
        <w:t>40</w:t>
      </w:r>
      <w:r w:rsidR="002B2C15" w:rsidRPr="00A35088">
        <w:rPr>
          <w:bCs/>
          <w:shd w:val="clear" w:color="auto" w:fill="FFFFFF"/>
          <w:lang w:val="bg-BG"/>
        </w:rPr>
        <w:t>.</w:t>
      </w:r>
      <w:r w:rsidR="00F4344D" w:rsidRPr="00A35088">
        <w:rPr>
          <w:bCs/>
          <w:shd w:val="clear" w:color="auto" w:fill="FFFFFF"/>
          <w:lang w:val="mn-MN"/>
        </w:rPr>
        <w:t>8</w:t>
      </w:r>
      <w:r w:rsidR="002B2C15" w:rsidRPr="00A35088">
        <w:rPr>
          <w:bCs/>
          <w:shd w:val="clear" w:color="auto" w:fill="FFFFFF"/>
          <w:lang w:val="bg-BG"/>
        </w:rPr>
        <w:t>.</w:t>
      </w:r>
      <w:r w:rsidR="003C7D89" w:rsidRPr="00A35088">
        <w:rPr>
          <w:bCs/>
          <w:shd w:val="clear" w:color="auto" w:fill="FFFFFF"/>
          <w:lang w:val="mn-MN"/>
        </w:rPr>
        <w:t>Х</w:t>
      </w:r>
      <w:r w:rsidR="002B2C15" w:rsidRPr="00A35088">
        <w:rPr>
          <w:bCs/>
          <w:shd w:val="clear" w:color="auto" w:fill="FFFFFF"/>
          <w:lang w:val="bg-BG"/>
        </w:rPr>
        <w:t xml:space="preserve">увьцаа эзэмшигчийн </w:t>
      </w:r>
      <w:r w:rsidR="00204245" w:rsidRPr="00A35088">
        <w:rPr>
          <w:bCs/>
          <w:shd w:val="clear" w:color="auto" w:fill="FFFFFF"/>
          <w:lang w:val="bg-BG"/>
        </w:rPr>
        <w:t>эрхийг хэрэгжүү</w:t>
      </w:r>
      <w:r w:rsidR="002B2C15" w:rsidRPr="00A35088">
        <w:rPr>
          <w:bCs/>
          <w:shd w:val="clear" w:color="auto" w:fill="FFFFFF"/>
          <w:lang w:val="bg-BG"/>
        </w:rPr>
        <w:t xml:space="preserve">лэгч, санхүү, төсвийн асуудал </w:t>
      </w:r>
      <w:r w:rsidR="00A31904" w:rsidRPr="00A35088">
        <w:rPr>
          <w:bCs/>
          <w:shd w:val="clear" w:color="auto" w:fill="FFFFFF"/>
          <w:lang w:val="mn-MN"/>
        </w:rPr>
        <w:t>эрхэлсэн</w:t>
      </w:r>
      <w:r w:rsidR="002B2C15" w:rsidRPr="00A35088">
        <w:rPr>
          <w:bCs/>
          <w:shd w:val="clear" w:color="auto" w:fill="FFFFFF"/>
          <w:lang w:val="bg-BG"/>
        </w:rPr>
        <w:t xml:space="preserve"> төрийн захиргааны төв байгууллага, </w:t>
      </w:r>
      <w:r w:rsidR="002D61F8" w:rsidRPr="00A35088">
        <w:rPr>
          <w:bCs/>
          <w:shd w:val="clear" w:color="auto" w:fill="FFFFFF"/>
          <w:lang w:val="bg-BG"/>
        </w:rPr>
        <w:t>төрийн өмчийн асуудал эрхэлсэн</w:t>
      </w:r>
      <w:r w:rsidR="002B2C15" w:rsidRPr="00A35088">
        <w:rPr>
          <w:bCs/>
          <w:shd w:val="clear" w:color="auto" w:fill="FFFFFF"/>
          <w:lang w:val="bg-BG"/>
        </w:rPr>
        <w:t xml:space="preserve"> төрийн захиргааны байгууллага, эсхүл орон нутгийн өмчийн асуудал хариуцсан </w:t>
      </w:r>
      <w:r w:rsidR="00AE33A9" w:rsidRPr="00A35088">
        <w:rPr>
          <w:bCs/>
          <w:shd w:val="clear" w:color="auto" w:fill="FFFFFF"/>
          <w:lang w:val="mn-MN"/>
        </w:rPr>
        <w:t>газар</w:t>
      </w:r>
      <w:r w:rsidR="002B2C15" w:rsidRPr="00A35088">
        <w:rPr>
          <w:bCs/>
          <w:shd w:val="clear" w:color="auto" w:fill="FFFFFF"/>
          <w:lang w:val="bg-BG"/>
        </w:rPr>
        <w:t xml:space="preserve"> нь аудитор болон компанийн бусад эрх бүхий албан тушаалтан үүргээ зохих ёсоор гүйцэтгээгүй бол албан тушаалаас чөлөөлүүлэх санал гаргах эрхтэй.</w:t>
      </w:r>
    </w:p>
    <w:p w14:paraId="4A3D362C" w14:textId="77777777" w:rsidR="002473FA" w:rsidRPr="00A35088" w:rsidRDefault="002473FA" w:rsidP="00BB7203">
      <w:pPr>
        <w:ind w:firstLine="0"/>
        <w:contextualSpacing/>
        <w:rPr>
          <w:strike/>
          <w:shd w:val="clear" w:color="auto" w:fill="FFFFFF"/>
          <w:lang w:val="mn-MN"/>
        </w:rPr>
      </w:pPr>
    </w:p>
    <w:p w14:paraId="649520E5" w14:textId="38CDAB6F" w:rsidR="002B2C15" w:rsidRPr="00A35088" w:rsidRDefault="002B13CF" w:rsidP="00BB7203">
      <w:pPr>
        <w:ind w:firstLine="709"/>
        <w:contextualSpacing/>
        <w:rPr>
          <w:shd w:val="clear" w:color="auto" w:fill="FFFFFF"/>
          <w:lang w:val="mn-MN"/>
        </w:rPr>
      </w:pPr>
      <w:r w:rsidRPr="00A35088">
        <w:rPr>
          <w:shd w:val="clear" w:color="auto" w:fill="FFFFFF"/>
          <w:lang w:val="mn-MN"/>
        </w:rPr>
        <w:t>40</w:t>
      </w:r>
      <w:r w:rsidR="002B2C15" w:rsidRPr="00A35088">
        <w:rPr>
          <w:shd w:val="clear" w:color="auto" w:fill="FFFFFF"/>
          <w:lang w:val="bg-BG"/>
        </w:rPr>
        <w:t>.</w:t>
      </w:r>
      <w:r w:rsidR="00F4344D" w:rsidRPr="00A35088">
        <w:rPr>
          <w:shd w:val="clear" w:color="auto" w:fill="FFFFFF"/>
          <w:lang w:val="mn-MN"/>
        </w:rPr>
        <w:t>9</w:t>
      </w:r>
      <w:r w:rsidR="0056352B" w:rsidRPr="00A35088">
        <w:rPr>
          <w:shd w:val="clear" w:color="auto" w:fill="FFFFFF"/>
          <w:lang w:val="mn-MN"/>
        </w:rPr>
        <w:t>.</w:t>
      </w:r>
      <w:r w:rsidR="00E537BF" w:rsidRPr="00A35088">
        <w:rPr>
          <w:shd w:val="clear" w:color="auto" w:fill="FFFFFF"/>
          <w:lang w:val="mn-MN"/>
        </w:rPr>
        <w:t>Э</w:t>
      </w:r>
      <w:r w:rsidR="00E537BF" w:rsidRPr="00A35088">
        <w:rPr>
          <w:shd w:val="clear" w:color="auto" w:fill="FFFFFF"/>
          <w:lang w:val="bg-BG"/>
        </w:rPr>
        <w:t>нэ хуулийн 3</w:t>
      </w:r>
      <w:r w:rsidR="00E537BF" w:rsidRPr="00A35088">
        <w:rPr>
          <w:shd w:val="clear" w:color="auto" w:fill="FFFFFF"/>
          <w:lang w:val="mn-MN"/>
        </w:rPr>
        <w:t>6</w:t>
      </w:r>
      <w:r w:rsidR="00E537BF" w:rsidRPr="00A35088">
        <w:rPr>
          <w:shd w:val="clear" w:color="auto" w:fill="FFFFFF"/>
          <w:lang w:val="bg-BG"/>
        </w:rPr>
        <w:t>.</w:t>
      </w:r>
      <w:r w:rsidR="00E537BF" w:rsidRPr="00A35088">
        <w:rPr>
          <w:shd w:val="clear" w:color="auto" w:fill="FFFFFF"/>
          <w:lang w:val="mn-MN"/>
        </w:rPr>
        <w:t>5</w:t>
      </w:r>
      <w:r w:rsidR="00E537BF" w:rsidRPr="00A35088">
        <w:rPr>
          <w:shd w:val="clear" w:color="auto" w:fill="FFFFFF"/>
          <w:lang w:val="bg-BG"/>
        </w:rPr>
        <w:t>-</w:t>
      </w:r>
      <w:r w:rsidR="00E537BF" w:rsidRPr="00A35088">
        <w:rPr>
          <w:shd w:val="clear" w:color="auto" w:fill="FFFFFF"/>
          <w:lang w:val="mn-MN"/>
        </w:rPr>
        <w:t>д</w:t>
      </w:r>
      <w:r w:rsidR="00E537BF" w:rsidRPr="00A35088">
        <w:rPr>
          <w:shd w:val="clear" w:color="auto" w:fill="FFFFFF"/>
          <w:lang w:val="bg-BG"/>
        </w:rPr>
        <w:t xml:space="preserve"> зааснаас бусад </w:t>
      </w:r>
      <w:r w:rsidR="00E537BF" w:rsidRPr="00A35088" w:rsidDel="0074447A">
        <w:rPr>
          <w:shd w:val="clear" w:color="auto" w:fill="FFFFFF"/>
          <w:lang w:val="bg-BG"/>
        </w:rPr>
        <w:t xml:space="preserve">төрийн болон орон нутгийн </w:t>
      </w:r>
      <w:r w:rsidR="00E537BF" w:rsidRPr="00A35088">
        <w:rPr>
          <w:shd w:val="clear" w:color="auto" w:fill="FFFFFF"/>
          <w:lang w:val="mn-MN"/>
        </w:rPr>
        <w:t>өмчийн</w:t>
      </w:r>
      <w:r w:rsidR="00E537BF" w:rsidRPr="00A35088">
        <w:rPr>
          <w:shd w:val="clear" w:color="auto" w:fill="FFFFFF"/>
          <w:lang w:val="bg-BG"/>
        </w:rPr>
        <w:t xml:space="preserve"> компани</w:t>
      </w:r>
      <w:r w:rsidR="00E537BF" w:rsidRPr="00A35088">
        <w:rPr>
          <w:shd w:val="clear" w:color="auto" w:fill="FFFFFF"/>
          <w:lang w:val="mn-MN"/>
        </w:rPr>
        <w:t xml:space="preserve"> ү</w:t>
      </w:r>
      <w:r w:rsidR="0056352B" w:rsidRPr="00A35088">
        <w:rPr>
          <w:lang w:val="bg-BG"/>
        </w:rPr>
        <w:t>йлдвэрлэлийг өргөжүүлэх, технологийг шинэчлэхэд хөрөнгө оруулснаас бусад тохиолдолд</w:t>
      </w:r>
      <w:r w:rsidR="0056352B" w:rsidRPr="00A35088">
        <w:rPr>
          <w:shd w:val="clear" w:color="auto" w:fill="FFFFFF"/>
          <w:lang w:val="mn-MN"/>
        </w:rPr>
        <w:t xml:space="preserve"> </w:t>
      </w:r>
      <w:r w:rsidR="00AE33A9" w:rsidRPr="00A35088">
        <w:rPr>
          <w:shd w:val="clear" w:color="auto" w:fill="FFFFFF"/>
          <w:lang w:val="mn-MN"/>
        </w:rPr>
        <w:t>3</w:t>
      </w:r>
      <w:r w:rsidR="002B2C15" w:rsidRPr="00A35088">
        <w:rPr>
          <w:shd w:val="clear" w:color="auto" w:fill="FFFFFF"/>
          <w:lang w:val="bg-BG"/>
        </w:rPr>
        <w:t xml:space="preserve"> жил дараалан санхүүгийн зорилтот үр дүнд хүрээгүй бол </w:t>
      </w:r>
      <w:r w:rsidR="002B2C15" w:rsidRPr="00A35088">
        <w:rPr>
          <w:shd w:val="clear" w:color="auto" w:fill="FFFFFF"/>
          <w:lang w:val="bg-BG"/>
        </w:rPr>
        <w:lastRenderedPageBreak/>
        <w:t xml:space="preserve">өөрчлөн байгуулах, татан буулгах, эсхүл </w:t>
      </w:r>
      <w:r w:rsidR="002B7517" w:rsidRPr="00A35088">
        <w:rPr>
          <w:shd w:val="clear" w:color="auto" w:fill="FFFFFF"/>
          <w:lang w:val="mn-MN"/>
        </w:rPr>
        <w:t>хувьцааг шилжүүлэх, худалдах</w:t>
      </w:r>
      <w:r w:rsidR="002B2C15" w:rsidRPr="00A35088">
        <w:rPr>
          <w:shd w:val="clear" w:color="auto" w:fill="FFFFFF"/>
          <w:lang w:val="bg-BG"/>
        </w:rPr>
        <w:t xml:space="preserve"> арга хэмжээ</w:t>
      </w:r>
      <w:r w:rsidR="000944A2" w:rsidRPr="00A35088">
        <w:rPr>
          <w:shd w:val="clear" w:color="auto" w:fill="FFFFFF"/>
          <w:lang w:val="mn-MN"/>
        </w:rPr>
        <w:t>г</w:t>
      </w:r>
      <w:r w:rsidR="002B2C15" w:rsidRPr="00A35088">
        <w:rPr>
          <w:shd w:val="clear" w:color="auto" w:fill="FFFFFF"/>
          <w:lang w:val="bg-BG"/>
        </w:rPr>
        <w:t xml:space="preserve"> авна.</w:t>
      </w:r>
    </w:p>
    <w:p w14:paraId="28D7B884" w14:textId="77777777" w:rsidR="002473FA" w:rsidRPr="00A35088" w:rsidRDefault="002473FA" w:rsidP="00BB7203">
      <w:pPr>
        <w:ind w:firstLine="0"/>
        <w:contextualSpacing/>
        <w:rPr>
          <w:bCs/>
          <w:shd w:val="clear" w:color="auto" w:fill="FFFFFF"/>
          <w:lang w:val="mn-MN"/>
        </w:rPr>
      </w:pPr>
    </w:p>
    <w:p w14:paraId="7E733300" w14:textId="63B7DA54" w:rsidR="002908E0" w:rsidRPr="00A35088" w:rsidRDefault="00B333ED" w:rsidP="00BB7203">
      <w:pPr>
        <w:ind w:left="2552" w:hanging="1843"/>
        <w:contextualSpacing/>
        <w:rPr>
          <w:shd w:val="clear" w:color="auto" w:fill="FFFFFF"/>
          <w:lang w:val="mn-MN"/>
        </w:rPr>
      </w:pPr>
      <w:r w:rsidRPr="00A35088">
        <w:rPr>
          <w:b/>
          <w:bCs/>
          <w:shd w:val="clear" w:color="auto" w:fill="FFFFFF"/>
          <w:lang w:val="mn-MN"/>
        </w:rPr>
        <w:t>41</w:t>
      </w:r>
      <w:r w:rsidR="00834860" w:rsidRPr="00A35088">
        <w:rPr>
          <w:b/>
          <w:bCs/>
          <w:shd w:val="clear" w:color="auto" w:fill="FFFFFF"/>
          <w:lang w:val="mn-MN"/>
        </w:rPr>
        <w:t xml:space="preserve"> д</w:t>
      </w:r>
      <w:r w:rsidRPr="00A35088">
        <w:rPr>
          <w:b/>
          <w:bCs/>
          <w:shd w:val="clear" w:color="auto" w:fill="FFFFFF"/>
          <w:lang w:val="mn-MN"/>
        </w:rPr>
        <w:t>ү</w:t>
      </w:r>
      <w:r w:rsidR="00834860" w:rsidRPr="00A35088">
        <w:rPr>
          <w:b/>
          <w:bCs/>
          <w:shd w:val="clear" w:color="auto" w:fill="FFFFFF"/>
          <w:lang w:val="mn-MN"/>
        </w:rPr>
        <w:t>г</w:t>
      </w:r>
      <w:r w:rsidRPr="00A35088">
        <w:rPr>
          <w:b/>
          <w:bCs/>
          <w:shd w:val="clear" w:color="auto" w:fill="FFFFFF"/>
          <w:lang w:val="mn-MN"/>
        </w:rPr>
        <w:t>ээ</w:t>
      </w:r>
      <w:r w:rsidR="00834860" w:rsidRPr="00A35088">
        <w:rPr>
          <w:b/>
          <w:bCs/>
          <w:shd w:val="clear" w:color="auto" w:fill="FFFFFF"/>
          <w:lang w:val="mn-MN"/>
        </w:rPr>
        <w:t>р зүйл.</w:t>
      </w:r>
      <w:r w:rsidR="002908E0" w:rsidRPr="00A35088">
        <w:rPr>
          <w:b/>
          <w:bCs/>
          <w:shd w:val="clear" w:color="auto" w:fill="FFFFFF"/>
          <w:lang w:val="bg-BG"/>
        </w:rPr>
        <w:t>Төлөөлөн удирдах зөвлөлийн ажлын төлөвлөгөө</w:t>
      </w:r>
      <w:r w:rsidR="00AD272F" w:rsidRPr="00A35088">
        <w:rPr>
          <w:b/>
          <w:bCs/>
          <w:shd w:val="clear" w:color="auto" w:fill="FFFFFF"/>
          <w:lang w:val="mn-MN"/>
        </w:rPr>
        <w:t>, түүний гүйцэтгэл</w:t>
      </w:r>
    </w:p>
    <w:p w14:paraId="24788601" w14:textId="77777777" w:rsidR="002908E0" w:rsidRPr="00A35088" w:rsidRDefault="002908E0" w:rsidP="00BB7203">
      <w:pPr>
        <w:ind w:firstLine="0"/>
        <w:contextualSpacing/>
        <w:rPr>
          <w:shd w:val="clear" w:color="auto" w:fill="FFFFFF"/>
          <w:lang w:val="mn-MN"/>
        </w:rPr>
      </w:pPr>
    </w:p>
    <w:p w14:paraId="46F7AFD3" w14:textId="39CF9492" w:rsidR="002473FA" w:rsidRPr="00A35088" w:rsidRDefault="002908E0" w:rsidP="00BB7203">
      <w:pPr>
        <w:ind w:firstLine="709"/>
        <w:contextualSpacing/>
        <w:rPr>
          <w:bCs/>
          <w:shd w:val="clear" w:color="auto" w:fill="FFFFFF"/>
          <w:lang w:val="mn-MN"/>
        </w:rPr>
      </w:pPr>
      <w:r w:rsidRPr="00A35088">
        <w:rPr>
          <w:bCs/>
          <w:shd w:val="clear" w:color="auto" w:fill="FFFFFF"/>
          <w:lang w:val="bg-BG"/>
        </w:rPr>
        <w:tab/>
      </w:r>
      <w:r w:rsidR="00B333ED" w:rsidRPr="00A35088">
        <w:rPr>
          <w:bCs/>
          <w:shd w:val="clear" w:color="auto" w:fill="FFFFFF"/>
          <w:lang w:val="mn-MN"/>
        </w:rPr>
        <w:t>41</w:t>
      </w:r>
      <w:r w:rsidRPr="00A35088">
        <w:rPr>
          <w:bCs/>
          <w:shd w:val="clear" w:color="auto" w:fill="FFFFFF"/>
          <w:lang w:val="bg-BG"/>
        </w:rPr>
        <w:t>.1.</w:t>
      </w:r>
      <w:r w:rsidR="00877BD8" w:rsidRPr="00A35088" w:rsidDel="006D1246">
        <w:rPr>
          <w:bCs/>
          <w:shd w:val="clear" w:color="auto" w:fill="FFFFFF"/>
          <w:lang w:val="mn-MN"/>
        </w:rPr>
        <w:t>Төрийн болон орон нутгийн өмчи</w:t>
      </w:r>
      <w:r w:rsidR="00075F25" w:rsidRPr="00A35088">
        <w:rPr>
          <w:bCs/>
          <w:shd w:val="clear" w:color="auto" w:fill="FFFFFF"/>
          <w:lang w:val="mn-MN"/>
        </w:rPr>
        <w:t>йн</w:t>
      </w:r>
      <w:r w:rsidR="00877BD8" w:rsidRPr="00A35088">
        <w:rPr>
          <w:bCs/>
          <w:shd w:val="clear" w:color="auto" w:fill="FFFFFF"/>
          <w:lang w:val="mn-MN"/>
        </w:rPr>
        <w:t xml:space="preserve"> компанийн т</w:t>
      </w:r>
      <w:r w:rsidRPr="00A35088">
        <w:rPr>
          <w:bCs/>
          <w:shd w:val="clear" w:color="auto" w:fill="FFFFFF"/>
          <w:lang w:val="bg-BG"/>
        </w:rPr>
        <w:t xml:space="preserve">өлөөлөн удирдах зөвлөл нь </w:t>
      </w:r>
      <w:r w:rsidR="00700A44" w:rsidRPr="00A35088">
        <w:rPr>
          <w:bCs/>
          <w:shd w:val="clear" w:color="auto" w:fill="FFFFFF"/>
          <w:lang w:val="mn-MN"/>
        </w:rPr>
        <w:t>компанийн бизнес төлөвлөгөө батлагдсанаас</w:t>
      </w:r>
      <w:r w:rsidRPr="00A35088">
        <w:rPr>
          <w:bCs/>
          <w:shd w:val="clear" w:color="auto" w:fill="FFFFFF"/>
          <w:lang w:val="bg-BG"/>
        </w:rPr>
        <w:t xml:space="preserve"> хойш ажлын </w:t>
      </w:r>
      <w:r w:rsidR="00075F25" w:rsidRPr="00A35088">
        <w:rPr>
          <w:bCs/>
          <w:shd w:val="clear" w:color="auto" w:fill="FFFFFF"/>
          <w:lang w:val="mn-MN"/>
        </w:rPr>
        <w:t>10</w:t>
      </w:r>
      <w:r w:rsidRPr="00A35088">
        <w:rPr>
          <w:bCs/>
          <w:shd w:val="clear" w:color="auto" w:fill="FFFFFF"/>
          <w:lang w:val="bg-BG"/>
        </w:rPr>
        <w:t xml:space="preserve"> өдрийн дотор бизнесийн төлөвлөгөөтэй уялдуулан тухайн жилд хэрэгжүүлэх ажлын төлөвлөгөөг боловсруулан хувьцаа эзэмшигчийн </w:t>
      </w:r>
      <w:r w:rsidR="00204245" w:rsidRPr="00A35088">
        <w:rPr>
          <w:bCs/>
          <w:shd w:val="clear" w:color="auto" w:fill="FFFFFF"/>
          <w:lang w:val="bg-BG"/>
        </w:rPr>
        <w:t>эрхийг хэрэгжүү</w:t>
      </w:r>
      <w:r w:rsidRPr="00A35088">
        <w:rPr>
          <w:bCs/>
          <w:shd w:val="clear" w:color="auto" w:fill="FFFFFF"/>
          <w:lang w:val="bg-BG"/>
        </w:rPr>
        <w:t>лэгчид хүргүүлнэ.</w:t>
      </w:r>
    </w:p>
    <w:p w14:paraId="381C2575" w14:textId="77777777" w:rsidR="002473FA" w:rsidRPr="00A35088" w:rsidRDefault="002473FA" w:rsidP="00BB7203">
      <w:pPr>
        <w:ind w:firstLine="0"/>
        <w:contextualSpacing/>
        <w:rPr>
          <w:bCs/>
          <w:shd w:val="clear" w:color="auto" w:fill="FFFFFF"/>
          <w:lang w:val="mn-MN"/>
        </w:rPr>
      </w:pPr>
    </w:p>
    <w:p w14:paraId="164FB569" w14:textId="546BAD6C" w:rsidR="002473FA" w:rsidRPr="00A35088" w:rsidRDefault="00B333ED" w:rsidP="00BB7203">
      <w:pPr>
        <w:ind w:firstLine="709"/>
        <w:contextualSpacing/>
        <w:rPr>
          <w:bCs/>
          <w:shd w:val="clear" w:color="auto" w:fill="FFFFFF"/>
          <w:lang w:val="mn-MN"/>
        </w:rPr>
      </w:pPr>
      <w:r w:rsidRPr="00A35088">
        <w:rPr>
          <w:bCs/>
          <w:shd w:val="clear" w:color="auto" w:fill="FFFFFF"/>
          <w:lang w:val="mn-MN"/>
        </w:rPr>
        <w:t>41</w:t>
      </w:r>
      <w:r w:rsidR="002908E0" w:rsidRPr="00A35088">
        <w:rPr>
          <w:bCs/>
          <w:shd w:val="clear" w:color="auto" w:fill="FFFFFF"/>
          <w:lang w:val="bg-BG"/>
        </w:rPr>
        <w:t xml:space="preserve">.2.Энэ хуулийн </w:t>
      </w:r>
      <w:r w:rsidRPr="00A35088">
        <w:rPr>
          <w:bCs/>
          <w:shd w:val="clear" w:color="auto" w:fill="FFFFFF"/>
          <w:lang w:val="mn-MN"/>
        </w:rPr>
        <w:t>41</w:t>
      </w:r>
      <w:r w:rsidR="002908E0" w:rsidRPr="00A35088">
        <w:rPr>
          <w:bCs/>
          <w:shd w:val="clear" w:color="auto" w:fill="FFFFFF"/>
          <w:lang w:val="bg-BG"/>
        </w:rPr>
        <w:t>.1-д заасан төлөвлөгөөний хувийг төрийн өмчи</w:t>
      </w:r>
      <w:r w:rsidR="00075F25" w:rsidRPr="00A35088">
        <w:rPr>
          <w:bCs/>
          <w:shd w:val="clear" w:color="auto" w:fill="FFFFFF"/>
          <w:lang w:val="mn-MN"/>
        </w:rPr>
        <w:t>йн</w:t>
      </w:r>
      <w:r w:rsidR="002908E0" w:rsidRPr="00A35088">
        <w:rPr>
          <w:bCs/>
          <w:shd w:val="clear" w:color="auto" w:fill="FFFFFF"/>
          <w:lang w:val="bg-BG"/>
        </w:rPr>
        <w:t xml:space="preserve"> компанийн хувьд </w:t>
      </w:r>
      <w:r w:rsidR="002D61F8" w:rsidRPr="00A35088">
        <w:rPr>
          <w:bCs/>
          <w:shd w:val="clear" w:color="auto" w:fill="FFFFFF"/>
          <w:lang w:val="bg-BG"/>
        </w:rPr>
        <w:t>төрийн өмчийн асуудал эрхэлсэн</w:t>
      </w:r>
      <w:r w:rsidR="002908E0" w:rsidRPr="00A35088">
        <w:rPr>
          <w:bCs/>
          <w:shd w:val="clear" w:color="auto" w:fill="FFFFFF"/>
          <w:lang w:val="bg-BG"/>
        </w:rPr>
        <w:t xml:space="preserve"> төрийн захиргааны байгууллага, орон нутгийн өмчийн компанийн хувьд орон нутгийн өмчийн асуудал хариуцсан </w:t>
      </w:r>
      <w:r w:rsidR="00075F25" w:rsidRPr="00A35088">
        <w:rPr>
          <w:lang w:val="mn-MN"/>
        </w:rPr>
        <w:t>газарт</w:t>
      </w:r>
      <w:r w:rsidR="002908E0" w:rsidRPr="00A35088">
        <w:rPr>
          <w:bCs/>
          <w:shd w:val="clear" w:color="auto" w:fill="FFFFFF"/>
          <w:lang w:val="bg-BG"/>
        </w:rPr>
        <w:t xml:space="preserve"> хүргүүлнэ.</w:t>
      </w:r>
    </w:p>
    <w:p w14:paraId="1531B50C" w14:textId="77777777" w:rsidR="002473FA" w:rsidRPr="00A35088" w:rsidRDefault="002473FA" w:rsidP="00BB7203">
      <w:pPr>
        <w:ind w:firstLine="0"/>
        <w:contextualSpacing/>
        <w:rPr>
          <w:bCs/>
          <w:shd w:val="clear" w:color="auto" w:fill="FFFFFF"/>
          <w:lang w:val="mn-MN"/>
        </w:rPr>
      </w:pPr>
    </w:p>
    <w:p w14:paraId="296D7F9D" w14:textId="7E55B2ED" w:rsidR="002473FA" w:rsidRPr="00A35088" w:rsidRDefault="00B333ED" w:rsidP="00BB7203">
      <w:pPr>
        <w:ind w:firstLine="709"/>
        <w:contextualSpacing/>
        <w:rPr>
          <w:bCs/>
          <w:shd w:val="clear" w:color="auto" w:fill="FFFFFF"/>
          <w:lang w:val="mn-MN"/>
        </w:rPr>
      </w:pPr>
      <w:r w:rsidRPr="00A35088">
        <w:rPr>
          <w:bCs/>
          <w:shd w:val="clear" w:color="auto" w:fill="FFFFFF"/>
          <w:lang w:val="mn-MN"/>
        </w:rPr>
        <w:t>41</w:t>
      </w:r>
      <w:r w:rsidR="002908E0" w:rsidRPr="00A35088">
        <w:rPr>
          <w:bCs/>
          <w:shd w:val="clear" w:color="auto" w:fill="FFFFFF"/>
          <w:lang w:val="bg-BG"/>
        </w:rPr>
        <w:t>.3.Энэ хуулийн</w:t>
      </w:r>
      <w:r w:rsidRPr="00A35088">
        <w:rPr>
          <w:bCs/>
          <w:shd w:val="clear" w:color="auto" w:fill="FFFFFF"/>
          <w:lang w:val="mn-MN"/>
        </w:rPr>
        <w:t xml:space="preserve"> 41</w:t>
      </w:r>
      <w:r w:rsidR="002908E0" w:rsidRPr="00A35088">
        <w:rPr>
          <w:bCs/>
          <w:shd w:val="clear" w:color="auto" w:fill="FFFFFF"/>
          <w:lang w:val="bg-BG"/>
        </w:rPr>
        <w:t>.1-д заасан төлөвлөгөөнд төлөөлөн удирдах зөвлөлийн гишүүн бүрийн тухайн жилд хэрэгжүүлэх ажлыг тусгасан байна.</w:t>
      </w:r>
    </w:p>
    <w:p w14:paraId="7C89383C" w14:textId="77777777" w:rsidR="002473FA" w:rsidRPr="00A35088" w:rsidRDefault="002473FA" w:rsidP="00BB7203">
      <w:pPr>
        <w:ind w:firstLine="0"/>
        <w:contextualSpacing/>
        <w:rPr>
          <w:bCs/>
          <w:shd w:val="clear" w:color="auto" w:fill="FFFFFF"/>
          <w:lang w:val="mn-MN"/>
        </w:rPr>
      </w:pPr>
    </w:p>
    <w:p w14:paraId="3CA1600B" w14:textId="0338C250" w:rsidR="0005201F" w:rsidRPr="00A35088" w:rsidRDefault="00B333ED" w:rsidP="00BB7203">
      <w:pPr>
        <w:ind w:firstLine="709"/>
        <w:contextualSpacing/>
        <w:rPr>
          <w:lang w:val="mn-MN"/>
        </w:rPr>
      </w:pPr>
      <w:r w:rsidRPr="00A35088">
        <w:rPr>
          <w:bCs/>
          <w:lang w:val="mn-MN"/>
        </w:rPr>
        <w:t>41</w:t>
      </w:r>
      <w:r w:rsidR="002908E0" w:rsidRPr="00A35088">
        <w:rPr>
          <w:bCs/>
          <w:lang w:val="bg-BG"/>
        </w:rPr>
        <w:t>.</w:t>
      </w:r>
      <w:r w:rsidR="00700A44" w:rsidRPr="00A35088">
        <w:rPr>
          <w:bCs/>
          <w:lang w:val="mn-MN"/>
        </w:rPr>
        <w:t>4</w:t>
      </w:r>
      <w:r w:rsidR="002908E0" w:rsidRPr="00A35088">
        <w:rPr>
          <w:bCs/>
          <w:lang w:val="bg-BG"/>
        </w:rPr>
        <w:t>.</w:t>
      </w:r>
      <w:r w:rsidR="001C53CB" w:rsidRPr="00A35088">
        <w:rPr>
          <w:bCs/>
          <w:lang w:val="mn-MN"/>
        </w:rPr>
        <w:t>Т</w:t>
      </w:r>
      <w:r w:rsidR="002908E0" w:rsidRPr="00A35088">
        <w:rPr>
          <w:bCs/>
          <w:lang w:val="bg-BG"/>
        </w:rPr>
        <w:t>өлөөлөн удирдах зөвлөл</w:t>
      </w:r>
      <w:r w:rsidR="001C53CB" w:rsidRPr="00A35088">
        <w:rPr>
          <w:bCs/>
          <w:lang w:val="mn-MN"/>
        </w:rPr>
        <w:t xml:space="preserve"> нь энэ хуулийн </w:t>
      </w:r>
      <w:r w:rsidRPr="00A35088">
        <w:rPr>
          <w:bCs/>
          <w:lang w:val="mn-MN"/>
        </w:rPr>
        <w:t>41</w:t>
      </w:r>
      <w:r w:rsidR="001C53CB" w:rsidRPr="00A35088">
        <w:rPr>
          <w:bCs/>
          <w:lang w:val="mn-MN"/>
        </w:rPr>
        <w:t>.1-д заасан</w:t>
      </w:r>
      <w:r w:rsidR="002908E0" w:rsidRPr="00A35088">
        <w:rPr>
          <w:bCs/>
          <w:lang w:val="bg-BG"/>
        </w:rPr>
        <w:t xml:space="preserve"> төлөвлөгөөний гүйцэтгэлийн тайланг жил бүр </w:t>
      </w:r>
      <w:r w:rsidR="005830D1" w:rsidRPr="00A35088">
        <w:rPr>
          <w:bCs/>
          <w:lang w:val="mn-MN"/>
        </w:rPr>
        <w:t>гаргаж</w:t>
      </w:r>
      <w:r w:rsidR="005C7419" w:rsidRPr="00A35088">
        <w:rPr>
          <w:bCs/>
          <w:lang w:val="mn-MN"/>
        </w:rPr>
        <w:t xml:space="preserve">, </w:t>
      </w:r>
      <w:r w:rsidR="002908E0" w:rsidRPr="00A35088">
        <w:rPr>
          <w:bCs/>
          <w:lang w:val="bg-BG"/>
        </w:rPr>
        <w:t xml:space="preserve">хувьцаа эзэмшигчийн </w:t>
      </w:r>
      <w:r w:rsidR="00204245" w:rsidRPr="00A35088">
        <w:rPr>
          <w:bCs/>
          <w:lang w:val="bg-BG"/>
        </w:rPr>
        <w:t>эрхийг хэрэгжүү</w:t>
      </w:r>
      <w:r w:rsidR="002908E0" w:rsidRPr="00A35088">
        <w:rPr>
          <w:bCs/>
          <w:lang w:val="bg-BG"/>
        </w:rPr>
        <w:t xml:space="preserve">лэгчид </w:t>
      </w:r>
      <w:r w:rsidR="0005201F" w:rsidRPr="00A35088">
        <w:rPr>
          <w:lang w:val="bg-BG"/>
        </w:rPr>
        <w:t>дараа оны 03 дугаар сарын 01-ний өдрийн дотор хүргүүлнэ.</w:t>
      </w:r>
    </w:p>
    <w:p w14:paraId="31A3CCB1" w14:textId="77777777" w:rsidR="0005201F" w:rsidRPr="00A35088" w:rsidRDefault="0005201F" w:rsidP="00BB7203">
      <w:pPr>
        <w:ind w:firstLine="0"/>
        <w:contextualSpacing/>
        <w:rPr>
          <w:bCs/>
          <w:lang w:val="mn-MN"/>
        </w:rPr>
      </w:pPr>
    </w:p>
    <w:p w14:paraId="273F1DE1" w14:textId="50E4B9B6" w:rsidR="002908E0" w:rsidRPr="00A35088" w:rsidRDefault="00B333ED" w:rsidP="00BB7203">
      <w:pPr>
        <w:ind w:firstLine="709"/>
        <w:contextualSpacing/>
        <w:rPr>
          <w:bCs/>
          <w:lang w:val="mn-MN"/>
        </w:rPr>
      </w:pPr>
      <w:r w:rsidRPr="00A35088">
        <w:rPr>
          <w:b/>
          <w:lang w:val="mn-MN"/>
        </w:rPr>
        <w:t>42</w:t>
      </w:r>
      <w:r w:rsidR="0005201F" w:rsidRPr="00A35088">
        <w:rPr>
          <w:b/>
          <w:lang w:val="mn-MN"/>
        </w:rPr>
        <w:t xml:space="preserve"> д</w:t>
      </w:r>
      <w:r w:rsidRPr="00A35088">
        <w:rPr>
          <w:b/>
          <w:lang w:val="mn-MN"/>
        </w:rPr>
        <w:t>у</w:t>
      </w:r>
      <w:r w:rsidR="0005201F" w:rsidRPr="00A35088">
        <w:rPr>
          <w:b/>
          <w:lang w:val="mn-MN"/>
        </w:rPr>
        <w:t>г</w:t>
      </w:r>
      <w:r w:rsidRPr="00A35088">
        <w:rPr>
          <w:b/>
          <w:lang w:val="mn-MN"/>
        </w:rPr>
        <w:t>аа</w:t>
      </w:r>
      <w:r w:rsidR="0005201F" w:rsidRPr="00A35088">
        <w:rPr>
          <w:b/>
          <w:lang w:val="mn-MN"/>
        </w:rPr>
        <w:t>р</w:t>
      </w:r>
      <w:r w:rsidR="002908E0" w:rsidRPr="00A35088">
        <w:rPr>
          <w:b/>
          <w:lang w:val="bg-BG"/>
        </w:rPr>
        <w:t xml:space="preserve"> зүйл.</w:t>
      </w:r>
      <w:r w:rsidR="0005201F" w:rsidRPr="00A35088">
        <w:rPr>
          <w:b/>
          <w:lang w:val="mn-MN"/>
        </w:rPr>
        <w:t>Ажлын т</w:t>
      </w:r>
      <w:r w:rsidR="002908E0" w:rsidRPr="00A35088">
        <w:rPr>
          <w:b/>
          <w:lang w:val="bg-BG"/>
        </w:rPr>
        <w:t>өлөвлөгөөний гүйцэтгэлийн үнэлгээ</w:t>
      </w:r>
    </w:p>
    <w:p w14:paraId="4B1F937A" w14:textId="77777777" w:rsidR="001633AD" w:rsidRPr="00A35088" w:rsidRDefault="001633AD" w:rsidP="00BB7203">
      <w:pPr>
        <w:ind w:firstLine="0"/>
        <w:contextualSpacing/>
        <w:rPr>
          <w:bCs/>
          <w:lang w:val="mn-MN"/>
        </w:rPr>
      </w:pPr>
    </w:p>
    <w:p w14:paraId="34DDC5A6" w14:textId="06796C4B" w:rsidR="002473FA" w:rsidRPr="00A35088" w:rsidRDefault="00B333ED" w:rsidP="00BB7203">
      <w:pPr>
        <w:ind w:firstLine="709"/>
        <w:contextualSpacing/>
        <w:rPr>
          <w:bCs/>
          <w:lang w:val="mn-MN"/>
        </w:rPr>
      </w:pPr>
      <w:r w:rsidRPr="00A35088">
        <w:rPr>
          <w:bCs/>
          <w:lang w:val="mn-MN"/>
        </w:rPr>
        <w:t>42</w:t>
      </w:r>
      <w:r w:rsidR="002908E0" w:rsidRPr="00A35088">
        <w:rPr>
          <w:bCs/>
          <w:lang w:val="bg-BG"/>
        </w:rPr>
        <w:t>.1.</w:t>
      </w:r>
      <w:r w:rsidR="00A871D2" w:rsidRPr="00A35088">
        <w:rPr>
          <w:bCs/>
          <w:lang w:val="mn-MN"/>
        </w:rPr>
        <w:t>Х</w:t>
      </w:r>
      <w:r w:rsidR="0054417B" w:rsidRPr="00A35088">
        <w:rPr>
          <w:bCs/>
          <w:lang w:val="bg-BG"/>
        </w:rPr>
        <w:t xml:space="preserve">увьцаа эзэмшигчийн </w:t>
      </w:r>
      <w:r w:rsidR="00204245" w:rsidRPr="00A35088">
        <w:rPr>
          <w:bCs/>
          <w:lang w:val="bg-BG"/>
        </w:rPr>
        <w:t>эрхийг хэрэгжүү</w:t>
      </w:r>
      <w:r w:rsidR="0054417B" w:rsidRPr="00A35088">
        <w:rPr>
          <w:bCs/>
          <w:lang w:val="bg-BG"/>
        </w:rPr>
        <w:t xml:space="preserve">лэгч </w:t>
      </w:r>
      <w:r w:rsidR="0054417B" w:rsidRPr="00A35088" w:rsidDel="006D1246">
        <w:rPr>
          <w:bCs/>
          <w:lang w:val="mn-MN"/>
        </w:rPr>
        <w:t>т</w:t>
      </w:r>
      <w:r w:rsidR="002908E0" w:rsidRPr="00A35088" w:rsidDel="006D1246">
        <w:rPr>
          <w:bCs/>
          <w:lang w:val="bg-BG"/>
        </w:rPr>
        <w:t xml:space="preserve">өрийн болон орон нутгийн </w:t>
      </w:r>
      <w:r w:rsidR="00A871D2" w:rsidRPr="00A35088">
        <w:rPr>
          <w:bCs/>
          <w:lang w:val="mn-MN"/>
        </w:rPr>
        <w:t>өмчи</w:t>
      </w:r>
      <w:r w:rsidR="009409FD" w:rsidRPr="00A35088">
        <w:rPr>
          <w:bCs/>
          <w:lang w:val="mn-MN"/>
        </w:rPr>
        <w:t>йн</w:t>
      </w:r>
      <w:r w:rsidR="002908E0" w:rsidRPr="00A35088">
        <w:rPr>
          <w:bCs/>
          <w:lang w:val="bg-BG"/>
        </w:rPr>
        <w:t xml:space="preserve"> компанийн төлөөлөн удирдах зөвлөлийн </w:t>
      </w:r>
      <w:r w:rsidR="0054417B" w:rsidRPr="00A35088">
        <w:rPr>
          <w:bCs/>
          <w:lang w:val="mn-MN"/>
        </w:rPr>
        <w:t xml:space="preserve">ажлын төлөвлөгөө болон </w:t>
      </w:r>
      <w:r w:rsidR="002908E0" w:rsidRPr="00A35088">
        <w:rPr>
          <w:bCs/>
          <w:lang w:val="bg-BG"/>
        </w:rPr>
        <w:t>гишүүний ажлын гүйцэтгэлийг үнэлнэ.</w:t>
      </w:r>
    </w:p>
    <w:p w14:paraId="1D1F2975" w14:textId="77777777" w:rsidR="002473FA" w:rsidRPr="00A35088" w:rsidRDefault="002473FA" w:rsidP="00BB7203">
      <w:pPr>
        <w:ind w:firstLine="0"/>
        <w:contextualSpacing/>
        <w:rPr>
          <w:bCs/>
          <w:lang w:val="mn-MN"/>
        </w:rPr>
      </w:pPr>
    </w:p>
    <w:p w14:paraId="632CE2EE" w14:textId="0E84DCE1" w:rsidR="002473FA" w:rsidRPr="00A35088" w:rsidRDefault="00B333ED" w:rsidP="00BB7203">
      <w:pPr>
        <w:ind w:firstLine="709"/>
        <w:contextualSpacing/>
        <w:rPr>
          <w:bCs/>
          <w:lang w:val="mn-MN"/>
        </w:rPr>
      </w:pPr>
      <w:r w:rsidRPr="00A35088">
        <w:rPr>
          <w:bCs/>
          <w:shd w:val="clear" w:color="auto" w:fill="FFFFFF"/>
          <w:lang w:val="mn-MN"/>
        </w:rPr>
        <w:t>42</w:t>
      </w:r>
      <w:r w:rsidR="00332AF3" w:rsidRPr="00A35088">
        <w:rPr>
          <w:bCs/>
          <w:shd w:val="clear" w:color="auto" w:fill="FFFFFF"/>
          <w:lang w:val="mn-MN"/>
        </w:rPr>
        <w:t>.</w:t>
      </w:r>
      <w:r w:rsidR="00A871D2" w:rsidRPr="00A35088">
        <w:rPr>
          <w:bCs/>
          <w:shd w:val="clear" w:color="auto" w:fill="FFFFFF"/>
          <w:lang w:val="mn-MN"/>
        </w:rPr>
        <w:t>2</w:t>
      </w:r>
      <w:r w:rsidR="00332AF3" w:rsidRPr="00A35088">
        <w:rPr>
          <w:bCs/>
          <w:shd w:val="clear" w:color="auto" w:fill="FFFFFF"/>
          <w:lang w:val="mn-MN"/>
        </w:rPr>
        <w:t>.</w:t>
      </w:r>
      <w:r w:rsidR="00A871D2" w:rsidRPr="00A35088">
        <w:rPr>
          <w:bCs/>
          <w:shd w:val="clear" w:color="auto" w:fill="FFFFFF"/>
          <w:lang w:val="mn-MN"/>
        </w:rPr>
        <w:t>Х</w:t>
      </w:r>
      <w:r w:rsidR="002908E0" w:rsidRPr="00A35088">
        <w:rPr>
          <w:bCs/>
          <w:shd w:val="clear" w:color="auto" w:fill="FFFFFF"/>
          <w:lang w:val="bg-BG"/>
        </w:rPr>
        <w:t xml:space="preserve">увьцаа эзэмшигчийн </w:t>
      </w:r>
      <w:r w:rsidR="00204245" w:rsidRPr="00A35088">
        <w:rPr>
          <w:bCs/>
          <w:shd w:val="clear" w:color="auto" w:fill="FFFFFF"/>
          <w:lang w:val="bg-BG"/>
        </w:rPr>
        <w:t>эрхийг хэрэгжүү</w:t>
      </w:r>
      <w:r w:rsidR="002908E0" w:rsidRPr="00A35088">
        <w:rPr>
          <w:bCs/>
          <w:shd w:val="clear" w:color="auto" w:fill="FFFFFF"/>
          <w:lang w:val="bg-BG"/>
        </w:rPr>
        <w:t xml:space="preserve">лэгч төлөөлөн удирдах зөвлөлийн </w:t>
      </w:r>
      <w:r w:rsidR="002C311F" w:rsidRPr="00A35088">
        <w:rPr>
          <w:bCs/>
          <w:shd w:val="clear" w:color="auto" w:fill="FFFFFF"/>
          <w:lang w:val="mn-MN"/>
        </w:rPr>
        <w:t xml:space="preserve">ажлын төлөвлөгөө болон </w:t>
      </w:r>
      <w:r w:rsidR="002908E0" w:rsidRPr="00A35088">
        <w:rPr>
          <w:bCs/>
          <w:shd w:val="clear" w:color="auto" w:fill="FFFFFF"/>
          <w:lang w:val="bg-BG"/>
        </w:rPr>
        <w:t>гишүүний ажлын гүйцэтгэлий</w:t>
      </w:r>
      <w:r w:rsidR="00A871D2" w:rsidRPr="00A35088">
        <w:rPr>
          <w:bCs/>
          <w:shd w:val="clear" w:color="auto" w:fill="FFFFFF"/>
          <w:lang w:val="mn-MN"/>
        </w:rPr>
        <w:t>г</w:t>
      </w:r>
      <w:r w:rsidR="002908E0" w:rsidRPr="00A35088">
        <w:rPr>
          <w:bCs/>
          <w:shd w:val="clear" w:color="auto" w:fill="FFFFFF"/>
          <w:lang w:val="bg-BG"/>
        </w:rPr>
        <w:t xml:space="preserve"> үнэл</w:t>
      </w:r>
      <w:r w:rsidR="00A871D2" w:rsidRPr="00A35088">
        <w:rPr>
          <w:bCs/>
          <w:shd w:val="clear" w:color="auto" w:fill="FFFFFF"/>
          <w:lang w:val="mn-MN"/>
        </w:rPr>
        <w:t xml:space="preserve">эхэд </w:t>
      </w:r>
      <w:r w:rsidR="002908E0" w:rsidRPr="00A35088">
        <w:rPr>
          <w:bCs/>
          <w:shd w:val="clear" w:color="auto" w:fill="FFFFFF"/>
          <w:lang w:val="bg-BG"/>
        </w:rPr>
        <w:t xml:space="preserve">шаардлагатай </w:t>
      </w:r>
      <w:r w:rsidR="00A871D2" w:rsidRPr="00A35088">
        <w:rPr>
          <w:bCs/>
          <w:shd w:val="clear" w:color="auto" w:fill="FFFFFF"/>
          <w:lang w:val="mn-MN"/>
        </w:rPr>
        <w:t xml:space="preserve">бусад </w:t>
      </w:r>
      <w:r w:rsidR="002908E0" w:rsidRPr="00A35088">
        <w:rPr>
          <w:bCs/>
          <w:shd w:val="clear" w:color="auto" w:fill="FFFFFF"/>
          <w:lang w:val="bg-BG"/>
        </w:rPr>
        <w:t xml:space="preserve">мэдээллийг </w:t>
      </w:r>
      <w:r w:rsidR="00A871D2" w:rsidRPr="00A35088">
        <w:rPr>
          <w:bCs/>
          <w:shd w:val="clear" w:color="auto" w:fill="FFFFFF"/>
          <w:lang w:val="mn-MN"/>
        </w:rPr>
        <w:t>ирүүлэхийг</w:t>
      </w:r>
      <w:r w:rsidR="002908E0" w:rsidRPr="00A35088">
        <w:rPr>
          <w:bCs/>
          <w:shd w:val="clear" w:color="auto" w:fill="FFFFFF"/>
          <w:lang w:val="bg-BG"/>
        </w:rPr>
        <w:t xml:space="preserve"> шаардах эрхтэй.</w:t>
      </w:r>
    </w:p>
    <w:p w14:paraId="7D8E21CC" w14:textId="77777777" w:rsidR="00271226" w:rsidRPr="00A35088" w:rsidRDefault="00271226" w:rsidP="00BB7203">
      <w:pPr>
        <w:ind w:firstLine="0"/>
        <w:contextualSpacing/>
        <w:rPr>
          <w:bCs/>
          <w:lang w:val="mn-MN"/>
        </w:rPr>
      </w:pPr>
    </w:p>
    <w:p w14:paraId="343A117E" w14:textId="1A1BC117" w:rsidR="002908E0" w:rsidRPr="00A35088" w:rsidRDefault="00B333ED" w:rsidP="00BB7203">
      <w:pPr>
        <w:ind w:firstLine="709"/>
        <w:contextualSpacing/>
        <w:rPr>
          <w:shd w:val="clear" w:color="auto" w:fill="FFFFFF"/>
          <w:lang w:val="mn-MN"/>
        </w:rPr>
      </w:pPr>
      <w:r w:rsidRPr="00A35088">
        <w:rPr>
          <w:bCs/>
          <w:shd w:val="clear" w:color="auto" w:fill="FFFFFF"/>
          <w:lang w:val="mn-MN"/>
        </w:rPr>
        <w:t>42</w:t>
      </w:r>
      <w:r w:rsidR="002908E0" w:rsidRPr="00A35088">
        <w:rPr>
          <w:bCs/>
          <w:shd w:val="clear" w:color="auto" w:fill="FFFFFF"/>
          <w:lang w:val="bg-BG"/>
        </w:rPr>
        <w:t>.</w:t>
      </w:r>
      <w:r w:rsidR="00A871D2" w:rsidRPr="00A35088">
        <w:rPr>
          <w:bCs/>
          <w:shd w:val="clear" w:color="auto" w:fill="FFFFFF"/>
          <w:lang w:val="mn-MN"/>
        </w:rPr>
        <w:t>3</w:t>
      </w:r>
      <w:r w:rsidR="002908E0" w:rsidRPr="00A35088">
        <w:rPr>
          <w:bCs/>
          <w:shd w:val="clear" w:color="auto" w:fill="FFFFFF"/>
          <w:lang w:val="bg-BG"/>
        </w:rPr>
        <w:t>.</w:t>
      </w:r>
      <w:r w:rsidR="00A871D2" w:rsidRPr="00A35088">
        <w:rPr>
          <w:bCs/>
          <w:shd w:val="clear" w:color="auto" w:fill="FFFFFF"/>
          <w:lang w:val="mn-MN"/>
        </w:rPr>
        <w:t>Т</w:t>
      </w:r>
      <w:r w:rsidR="002908E0" w:rsidRPr="00A35088">
        <w:rPr>
          <w:bCs/>
          <w:shd w:val="clear" w:color="auto" w:fill="FFFFFF"/>
          <w:lang w:val="bg-BG"/>
        </w:rPr>
        <w:t xml:space="preserve">өлөөлөн удирдах зөвлөлийн ажлын төлөвлөгөө болон гишүүний ажлын гүйцэтгэлийг үнэлэх аргачлалыг </w:t>
      </w:r>
      <w:r w:rsidR="002D61F8" w:rsidRPr="00A35088">
        <w:rPr>
          <w:bCs/>
          <w:shd w:val="clear" w:color="auto" w:fill="FFFFFF"/>
          <w:lang w:val="bg-BG"/>
        </w:rPr>
        <w:t>төрийн өмчийн асуудал эрхэлсэн</w:t>
      </w:r>
      <w:r w:rsidR="002908E0" w:rsidRPr="00A35088">
        <w:rPr>
          <w:bCs/>
          <w:shd w:val="clear" w:color="auto" w:fill="FFFFFF"/>
          <w:lang w:val="bg-BG"/>
        </w:rPr>
        <w:t xml:space="preserve"> төрийн захиргааны байгууллага батална.</w:t>
      </w:r>
    </w:p>
    <w:p w14:paraId="4BDD85CA" w14:textId="77777777" w:rsidR="009409FD" w:rsidRPr="00A35088" w:rsidRDefault="009409FD" w:rsidP="00BB7203">
      <w:pPr>
        <w:ind w:firstLine="0"/>
        <w:contextualSpacing/>
        <w:rPr>
          <w:bCs/>
          <w:lang w:val="mn-MN"/>
        </w:rPr>
      </w:pPr>
    </w:p>
    <w:p w14:paraId="298BFC22" w14:textId="77777777" w:rsidR="002908E0" w:rsidRPr="00A35088" w:rsidRDefault="002908E0" w:rsidP="00BB7203">
      <w:pPr>
        <w:autoSpaceDE w:val="0"/>
        <w:autoSpaceDN w:val="0"/>
        <w:adjustRightInd w:val="0"/>
        <w:ind w:firstLine="0"/>
        <w:contextualSpacing/>
        <w:jc w:val="center"/>
        <w:rPr>
          <w:bCs/>
          <w:lang w:val="bg-BG"/>
        </w:rPr>
      </w:pPr>
      <w:r w:rsidRPr="00A35088">
        <w:rPr>
          <w:b/>
          <w:lang w:val="bg-BG"/>
        </w:rPr>
        <w:t>НАЙМДУГААР БҮЛЭГ</w:t>
      </w:r>
    </w:p>
    <w:p w14:paraId="7A5471C0" w14:textId="4C0AAAE3" w:rsidR="002908E0" w:rsidRPr="00A35088" w:rsidRDefault="002908E0" w:rsidP="00BB7203">
      <w:pPr>
        <w:autoSpaceDE w:val="0"/>
        <w:autoSpaceDN w:val="0"/>
        <w:adjustRightInd w:val="0"/>
        <w:ind w:firstLine="0"/>
        <w:contextualSpacing/>
        <w:jc w:val="center"/>
        <w:rPr>
          <w:bCs/>
          <w:lang w:val="mn-MN"/>
        </w:rPr>
      </w:pPr>
      <w:r w:rsidRPr="00A35088">
        <w:rPr>
          <w:b/>
          <w:lang w:val="bg-BG"/>
        </w:rPr>
        <w:t>КОМПАНИЙГ ӨӨРЧЛӨН БАЙГУУЛАХ,</w:t>
      </w:r>
    </w:p>
    <w:p w14:paraId="129C6468" w14:textId="4F309828" w:rsidR="002908E0" w:rsidRPr="00343C4E" w:rsidRDefault="002908E0" w:rsidP="00BB7203">
      <w:pPr>
        <w:autoSpaceDE w:val="0"/>
        <w:autoSpaceDN w:val="0"/>
        <w:adjustRightInd w:val="0"/>
        <w:ind w:firstLine="0"/>
        <w:contextualSpacing/>
        <w:jc w:val="center"/>
        <w:rPr>
          <w:bCs/>
          <w:lang w:val="mn-MN"/>
        </w:rPr>
      </w:pPr>
      <w:r w:rsidRPr="00A35088">
        <w:rPr>
          <w:b/>
          <w:lang w:val="bg-BG"/>
        </w:rPr>
        <w:t>ТАТАН БУУЛГАХ</w:t>
      </w:r>
    </w:p>
    <w:p w14:paraId="65C721DA" w14:textId="77777777" w:rsidR="002908E0" w:rsidRPr="00A35088" w:rsidRDefault="002908E0" w:rsidP="00BB7203">
      <w:pPr>
        <w:autoSpaceDE w:val="0"/>
        <w:autoSpaceDN w:val="0"/>
        <w:adjustRightInd w:val="0"/>
        <w:ind w:firstLine="0"/>
        <w:contextualSpacing/>
        <w:rPr>
          <w:lang w:val="mn-MN"/>
        </w:rPr>
      </w:pPr>
    </w:p>
    <w:p w14:paraId="28696473" w14:textId="1011C133" w:rsidR="002908E0" w:rsidRPr="00A35088" w:rsidRDefault="00B33174" w:rsidP="00BB7203">
      <w:pPr>
        <w:autoSpaceDE w:val="0"/>
        <w:autoSpaceDN w:val="0"/>
        <w:adjustRightInd w:val="0"/>
        <w:ind w:left="2694" w:hanging="1985"/>
        <w:contextualSpacing/>
        <w:rPr>
          <w:rFonts w:eastAsia="Arial,Italic"/>
          <w:lang w:val="mn-MN"/>
        </w:rPr>
      </w:pPr>
      <w:r w:rsidRPr="00A35088">
        <w:rPr>
          <w:rFonts w:eastAsia="Arial,Italic"/>
          <w:b/>
          <w:bCs/>
          <w:lang w:val="mn-MN"/>
        </w:rPr>
        <w:t>4</w:t>
      </w:r>
      <w:r w:rsidR="00B333ED" w:rsidRPr="00A35088">
        <w:rPr>
          <w:rFonts w:eastAsia="Arial,Italic"/>
          <w:b/>
          <w:bCs/>
          <w:lang w:val="mn-MN"/>
        </w:rPr>
        <w:t xml:space="preserve">3 </w:t>
      </w:r>
      <w:r w:rsidRPr="00A35088">
        <w:rPr>
          <w:rFonts w:eastAsia="Arial,Italic"/>
          <w:b/>
          <w:bCs/>
          <w:lang w:val="mn-MN"/>
        </w:rPr>
        <w:t>д</w:t>
      </w:r>
      <w:r w:rsidR="00B333ED" w:rsidRPr="00A35088">
        <w:rPr>
          <w:rFonts w:eastAsia="Arial,Italic"/>
          <w:b/>
          <w:bCs/>
          <w:lang w:val="mn-MN"/>
        </w:rPr>
        <w:t>у</w:t>
      </w:r>
      <w:r w:rsidRPr="00A35088">
        <w:rPr>
          <w:rFonts w:eastAsia="Arial,Italic"/>
          <w:b/>
          <w:bCs/>
          <w:lang w:val="mn-MN"/>
        </w:rPr>
        <w:t>г</w:t>
      </w:r>
      <w:r w:rsidR="00B333ED" w:rsidRPr="00A35088">
        <w:rPr>
          <w:rFonts w:eastAsia="Arial,Italic"/>
          <w:b/>
          <w:bCs/>
          <w:lang w:val="mn-MN"/>
        </w:rPr>
        <w:t>аа</w:t>
      </w:r>
      <w:r w:rsidRPr="00A35088">
        <w:rPr>
          <w:rFonts w:eastAsia="Arial,Italic"/>
          <w:b/>
          <w:bCs/>
          <w:lang w:val="mn-MN"/>
        </w:rPr>
        <w:t>р</w:t>
      </w:r>
      <w:r w:rsidR="002908E0" w:rsidRPr="00A35088">
        <w:rPr>
          <w:rFonts w:eastAsia="Arial,Italic"/>
          <w:b/>
          <w:bCs/>
          <w:lang w:val="bg-BG"/>
        </w:rPr>
        <w:t xml:space="preserve"> зүйл.</w:t>
      </w:r>
      <w:r w:rsidR="002908E0" w:rsidRPr="00A35088" w:rsidDel="0074447A">
        <w:rPr>
          <w:rFonts w:eastAsia="Arial,Italic"/>
          <w:b/>
          <w:bCs/>
          <w:lang w:val="bg-BG"/>
        </w:rPr>
        <w:t>Төрийн болон орон нутгийн өмчит</w:t>
      </w:r>
      <w:r w:rsidR="002908E0" w:rsidRPr="00A35088">
        <w:rPr>
          <w:rFonts w:eastAsia="Arial,Italic"/>
          <w:b/>
          <w:bCs/>
          <w:lang w:val="bg-BG"/>
        </w:rPr>
        <w:t xml:space="preserve"> компанийг өөрчлөн байгуулах</w:t>
      </w:r>
    </w:p>
    <w:p w14:paraId="6961E61A" w14:textId="77777777" w:rsidR="0024722B" w:rsidRPr="00A35088" w:rsidRDefault="0024722B" w:rsidP="00BB7203">
      <w:pPr>
        <w:autoSpaceDE w:val="0"/>
        <w:autoSpaceDN w:val="0"/>
        <w:adjustRightInd w:val="0"/>
        <w:ind w:firstLine="0"/>
        <w:contextualSpacing/>
        <w:rPr>
          <w:rFonts w:eastAsia="Arial,Italic"/>
          <w:lang w:val="mn-MN"/>
        </w:rPr>
      </w:pPr>
    </w:p>
    <w:p w14:paraId="09320F47" w14:textId="49F76E1B" w:rsidR="002473FA" w:rsidRPr="00A35088" w:rsidRDefault="002908E0" w:rsidP="00BB7203">
      <w:pPr>
        <w:autoSpaceDE w:val="0"/>
        <w:autoSpaceDN w:val="0"/>
        <w:adjustRightInd w:val="0"/>
        <w:ind w:firstLine="709"/>
        <w:contextualSpacing/>
        <w:rPr>
          <w:rFonts w:eastAsia="Arial,Italic"/>
          <w:lang w:val="mn-MN"/>
        </w:rPr>
      </w:pPr>
      <w:r w:rsidRPr="00A35088">
        <w:rPr>
          <w:rFonts w:eastAsia="Arial,Italic"/>
          <w:lang w:val="bg-BG"/>
        </w:rPr>
        <w:t>4</w:t>
      </w:r>
      <w:r w:rsidR="00B333ED" w:rsidRPr="00A35088">
        <w:rPr>
          <w:rFonts w:eastAsia="Arial,Italic"/>
          <w:lang w:val="mn-MN"/>
        </w:rPr>
        <w:t>3</w:t>
      </w:r>
      <w:r w:rsidRPr="00A35088">
        <w:rPr>
          <w:rFonts w:eastAsia="Arial,Italic"/>
          <w:lang w:val="bg-BG"/>
        </w:rPr>
        <w:t xml:space="preserve">.1.Төрийн өмчийн компанийг Засгийн газрын шийдвэрээр, төрийн өмчийн оролцоотой компанийг хувьцаа эзэмшигчдийн хурлын шийдвэрээр хуульд заасан </w:t>
      </w:r>
      <w:r w:rsidR="009409FD" w:rsidRPr="00A35088">
        <w:rPr>
          <w:rFonts w:eastAsia="Arial,Italic"/>
          <w:lang w:val="mn-MN"/>
        </w:rPr>
        <w:t xml:space="preserve">үндэслэл, </w:t>
      </w:r>
      <w:r w:rsidRPr="00A35088">
        <w:rPr>
          <w:rFonts w:eastAsia="Arial,Italic"/>
          <w:lang w:val="bg-BG"/>
        </w:rPr>
        <w:t>журмын дагуу нийлүүлэх, нэгтгэх, хуваах, тусгаарлах, өөрчлөх хэлбэрээр өөрчлөн байгуулж болно.</w:t>
      </w:r>
    </w:p>
    <w:p w14:paraId="48B700E9" w14:textId="77777777" w:rsidR="002473FA" w:rsidRPr="00A35088" w:rsidRDefault="002473FA" w:rsidP="00BB7203">
      <w:pPr>
        <w:autoSpaceDE w:val="0"/>
        <w:autoSpaceDN w:val="0"/>
        <w:adjustRightInd w:val="0"/>
        <w:ind w:firstLine="0"/>
        <w:contextualSpacing/>
        <w:rPr>
          <w:rFonts w:eastAsia="Arial,Italic"/>
          <w:lang w:val="mn-MN"/>
        </w:rPr>
      </w:pPr>
    </w:p>
    <w:p w14:paraId="4763BFC6" w14:textId="75E35B0F" w:rsidR="002473FA" w:rsidRPr="00A35088" w:rsidRDefault="002908E0" w:rsidP="00BB7203">
      <w:pPr>
        <w:autoSpaceDE w:val="0"/>
        <w:autoSpaceDN w:val="0"/>
        <w:adjustRightInd w:val="0"/>
        <w:ind w:firstLine="709"/>
        <w:contextualSpacing/>
        <w:rPr>
          <w:rFonts w:eastAsia="Arial,Italic"/>
          <w:lang w:val="mn-MN"/>
        </w:rPr>
      </w:pPr>
      <w:r w:rsidRPr="00A35088">
        <w:rPr>
          <w:rFonts w:eastAsia="Arial,Italic"/>
          <w:lang w:val="bg-BG"/>
        </w:rPr>
        <w:t>4</w:t>
      </w:r>
      <w:r w:rsidR="00B333ED" w:rsidRPr="00A35088">
        <w:rPr>
          <w:rFonts w:eastAsia="Arial,Italic"/>
          <w:lang w:val="mn-MN"/>
        </w:rPr>
        <w:t>3</w:t>
      </w:r>
      <w:r w:rsidRPr="00A35088">
        <w:rPr>
          <w:rFonts w:eastAsia="Arial,Italic"/>
          <w:lang w:val="bg-BG"/>
        </w:rPr>
        <w:t>.2.Орон нутгийн өмчийн компаний</w:t>
      </w:r>
      <w:r w:rsidR="00A871D2" w:rsidRPr="00A35088">
        <w:rPr>
          <w:rFonts w:eastAsia="Arial,Italic"/>
          <w:lang w:val="mn-MN"/>
        </w:rPr>
        <w:t>г</w:t>
      </w:r>
      <w:r w:rsidRPr="00A35088">
        <w:rPr>
          <w:rFonts w:eastAsia="Arial,Italic"/>
          <w:lang w:val="bg-BG"/>
        </w:rPr>
        <w:t xml:space="preserve"> аймаг, сум, нийслэл, дүүргийн иргэдийн Төлөөлөгчдийн Хурлын шийдвэрээр, орон нутгийн өмчийн оролцоотой компанийг хувьцаа эзэмшигчдийн хурлын шийдвэрээр хуульд заасан</w:t>
      </w:r>
      <w:r w:rsidRPr="00A35088">
        <w:rPr>
          <w:rFonts w:eastAsia="Arial,Italic"/>
          <w:lang w:val="mn-MN"/>
        </w:rPr>
        <w:t xml:space="preserve"> </w:t>
      </w:r>
      <w:r w:rsidR="009409FD" w:rsidRPr="00A35088">
        <w:rPr>
          <w:rFonts w:eastAsia="Arial,Italic"/>
          <w:lang w:val="mn-MN"/>
        </w:rPr>
        <w:t>үндэслэл,</w:t>
      </w:r>
      <w:r w:rsidRPr="00A35088">
        <w:rPr>
          <w:rFonts w:eastAsia="Arial,Italic"/>
          <w:lang w:val="bg-BG"/>
        </w:rPr>
        <w:t xml:space="preserve"> журмын дагуу </w:t>
      </w:r>
      <w:r w:rsidRPr="00A35088">
        <w:rPr>
          <w:rFonts w:eastAsia="Arial,Italic"/>
          <w:lang w:val="bg-BG"/>
        </w:rPr>
        <w:lastRenderedPageBreak/>
        <w:t>нийлүүлэх, нэгтгэх, хуваах, тусгаарлах, өөрчлөх хэлбэрээр өөрчлөн байгуулж болно.</w:t>
      </w:r>
    </w:p>
    <w:p w14:paraId="7B136638" w14:textId="77777777" w:rsidR="002473FA" w:rsidRPr="00A35088" w:rsidRDefault="002473FA" w:rsidP="00BB7203">
      <w:pPr>
        <w:autoSpaceDE w:val="0"/>
        <w:autoSpaceDN w:val="0"/>
        <w:adjustRightInd w:val="0"/>
        <w:ind w:firstLine="0"/>
        <w:contextualSpacing/>
        <w:rPr>
          <w:rFonts w:eastAsia="Arial,Italic"/>
          <w:lang w:val="mn-MN"/>
        </w:rPr>
      </w:pPr>
    </w:p>
    <w:p w14:paraId="4E2D00DA" w14:textId="36602A37" w:rsidR="002473FA" w:rsidRPr="00A35088" w:rsidRDefault="002908E0" w:rsidP="00600801">
      <w:pPr>
        <w:autoSpaceDE w:val="0"/>
        <w:autoSpaceDN w:val="0"/>
        <w:adjustRightInd w:val="0"/>
        <w:ind w:firstLine="709"/>
        <w:contextualSpacing/>
        <w:rPr>
          <w:rFonts w:eastAsia="Arial,Italic"/>
          <w:lang w:val="mn-MN"/>
        </w:rPr>
      </w:pPr>
      <w:r w:rsidRPr="00A35088">
        <w:rPr>
          <w:rFonts w:eastAsia="Arial,Italic"/>
          <w:lang w:val="bg-BG"/>
        </w:rPr>
        <w:t>4</w:t>
      </w:r>
      <w:r w:rsidR="00B333ED" w:rsidRPr="00A35088">
        <w:rPr>
          <w:rFonts w:eastAsia="Arial,Italic"/>
          <w:lang w:val="mn-MN"/>
        </w:rPr>
        <w:t>3</w:t>
      </w:r>
      <w:r w:rsidRPr="00A35088">
        <w:rPr>
          <w:rFonts w:eastAsia="Arial,Italic"/>
          <w:lang w:val="bg-BG"/>
        </w:rPr>
        <w:t>.3.Энэ хуулийн 4</w:t>
      </w:r>
      <w:r w:rsidR="00B333ED" w:rsidRPr="00A35088">
        <w:rPr>
          <w:rFonts w:eastAsia="Arial,Italic"/>
          <w:lang w:val="mn-MN"/>
        </w:rPr>
        <w:t>3</w:t>
      </w:r>
      <w:r w:rsidRPr="00A35088">
        <w:rPr>
          <w:rFonts w:eastAsia="Arial,Italic"/>
          <w:lang w:val="bg-BG"/>
        </w:rPr>
        <w:t>.1, 4</w:t>
      </w:r>
      <w:r w:rsidR="00B333ED" w:rsidRPr="00A35088">
        <w:rPr>
          <w:rFonts w:eastAsia="Arial,Italic"/>
          <w:lang w:val="mn-MN"/>
        </w:rPr>
        <w:t>3</w:t>
      </w:r>
      <w:r w:rsidRPr="00A35088">
        <w:rPr>
          <w:rFonts w:eastAsia="Arial,Italic"/>
          <w:lang w:val="bg-BG"/>
        </w:rPr>
        <w:t xml:space="preserve">.2-т заасан байгууллагын шийдвэргүйгээр </w:t>
      </w:r>
      <w:r w:rsidRPr="00A35088" w:rsidDel="006D1246">
        <w:rPr>
          <w:rFonts w:eastAsia="Arial,Italic"/>
          <w:lang w:val="bg-BG"/>
        </w:rPr>
        <w:t>төрийн болон орон нутгийн өмчийн</w:t>
      </w:r>
      <w:r w:rsidRPr="00A35088">
        <w:rPr>
          <w:rFonts w:eastAsia="Arial,Italic"/>
          <w:lang w:val="bg-BG"/>
        </w:rPr>
        <w:t xml:space="preserve"> компанийг өөрчлөн байгуулахыг хориглоно.</w:t>
      </w:r>
    </w:p>
    <w:p w14:paraId="15B20DC8" w14:textId="77777777" w:rsidR="00600801" w:rsidRPr="00A35088" w:rsidRDefault="00600801" w:rsidP="00600801">
      <w:pPr>
        <w:autoSpaceDE w:val="0"/>
        <w:autoSpaceDN w:val="0"/>
        <w:adjustRightInd w:val="0"/>
        <w:ind w:firstLine="0"/>
        <w:contextualSpacing/>
        <w:rPr>
          <w:rFonts w:eastAsia="Arial,Italic"/>
          <w:lang w:val="mn-MN"/>
        </w:rPr>
      </w:pPr>
    </w:p>
    <w:p w14:paraId="4CABCBC5" w14:textId="65BB5A07" w:rsidR="002908E0" w:rsidRPr="00A35088" w:rsidRDefault="002908E0" w:rsidP="00BB7203">
      <w:pPr>
        <w:autoSpaceDE w:val="0"/>
        <w:autoSpaceDN w:val="0"/>
        <w:adjustRightInd w:val="0"/>
        <w:ind w:firstLine="709"/>
        <w:contextualSpacing/>
        <w:rPr>
          <w:rFonts w:eastAsia="Arial,Italic"/>
          <w:lang w:val="mn-MN"/>
        </w:rPr>
      </w:pPr>
      <w:r w:rsidRPr="00A35088">
        <w:rPr>
          <w:rFonts w:eastAsia="Arial,Italic"/>
          <w:lang w:val="bg-BG"/>
        </w:rPr>
        <w:t>4</w:t>
      </w:r>
      <w:r w:rsidR="00B333ED" w:rsidRPr="00A35088">
        <w:rPr>
          <w:rFonts w:eastAsia="Arial,Italic"/>
          <w:lang w:val="mn-MN"/>
        </w:rPr>
        <w:t>3</w:t>
      </w:r>
      <w:r w:rsidRPr="00A35088">
        <w:rPr>
          <w:rFonts w:eastAsia="Arial,Italic"/>
          <w:lang w:val="bg-BG"/>
        </w:rPr>
        <w:t>.4.</w:t>
      </w:r>
      <w:r w:rsidRPr="00A35088" w:rsidDel="0074447A">
        <w:rPr>
          <w:rFonts w:eastAsia="Arial,Italic"/>
          <w:lang w:val="bg-BG"/>
        </w:rPr>
        <w:t>Төрийн болон орон нутгийн өмчит</w:t>
      </w:r>
      <w:r w:rsidRPr="00A35088">
        <w:rPr>
          <w:rFonts w:eastAsia="Arial,Italic"/>
          <w:lang w:val="bg-BG"/>
        </w:rPr>
        <w:t xml:space="preserve"> компанийг нийлүүлэх,</w:t>
      </w:r>
      <w:r w:rsidR="00A871D2" w:rsidRPr="00A35088">
        <w:rPr>
          <w:rFonts w:eastAsia="Arial,Italic"/>
          <w:lang w:val="mn-MN"/>
        </w:rPr>
        <w:t xml:space="preserve"> нэгтгэх,</w:t>
      </w:r>
      <w:r w:rsidRPr="00A35088">
        <w:rPr>
          <w:rFonts w:eastAsia="Arial,Italic"/>
          <w:lang w:val="bg-BG"/>
        </w:rPr>
        <w:t xml:space="preserve"> хуваах, тусгаарлах, өөрчлөх хэлбэрээр өөрчлөн байгуулахад энэ хуулийн </w:t>
      </w:r>
      <w:r w:rsidR="00B13D46" w:rsidRPr="00A35088">
        <w:rPr>
          <w:rFonts w:eastAsia="Arial,Italic"/>
          <w:lang w:val="mn-MN"/>
        </w:rPr>
        <w:t xml:space="preserve">8, 9 </w:t>
      </w:r>
      <w:r w:rsidR="006773A0" w:rsidRPr="00A35088">
        <w:rPr>
          <w:rFonts w:eastAsia="Arial,Italic"/>
          <w:lang w:val="mn-MN"/>
        </w:rPr>
        <w:t>д</w:t>
      </w:r>
      <w:r w:rsidR="00B13D46" w:rsidRPr="00A35088">
        <w:rPr>
          <w:rFonts w:eastAsia="Arial,Italic"/>
          <w:lang w:val="mn-MN"/>
        </w:rPr>
        <w:t>ү</w:t>
      </w:r>
      <w:r w:rsidR="006773A0" w:rsidRPr="00A35088">
        <w:rPr>
          <w:rFonts w:eastAsia="Arial,Italic"/>
          <w:lang w:val="mn-MN"/>
        </w:rPr>
        <w:t>г</w:t>
      </w:r>
      <w:r w:rsidR="00B13D46" w:rsidRPr="00A35088">
        <w:rPr>
          <w:rFonts w:eastAsia="Arial,Italic"/>
          <w:lang w:val="mn-MN"/>
        </w:rPr>
        <w:t>ээ</w:t>
      </w:r>
      <w:r w:rsidR="006773A0" w:rsidRPr="00A35088">
        <w:rPr>
          <w:rFonts w:eastAsia="Arial,Italic"/>
          <w:lang w:val="mn-MN"/>
        </w:rPr>
        <w:t>р</w:t>
      </w:r>
      <w:r w:rsidRPr="00A35088">
        <w:rPr>
          <w:rFonts w:eastAsia="Arial,Italic"/>
          <w:lang w:val="bg-BG"/>
        </w:rPr>
        <w:t xml:space="preserve"> зүйлд заасан журмыг баримтална.</w:t>
      </w:r>
    </w:p>
    <w:p w14:paraId="4292B62C" w14:textId="77777777" w:rsidR="002473FA" w:rsidRPr="00A35088" w:rsidRDefault="002473FA" w:rsidP="00BB7203">
      <w:pPr>
        <w:autoSpaceDE w:val="0"/>
        <w:autoSpaceDN w:val="0"/>
        <w:adjustRightInd w:val="0"/>
        <w:ind w:firstLine="0"/>
        <w:contextualSpacing/>
        <w:rPr>
          <w:rFonts w:eastAsia="Arial,Italic"/>
          <w:lang w:val="mn-MN"/>
        </w:rPr>
      </w:pPr>
    </w:p>
    <w:p w14:paraId="402D4FEA" w14:textId="33C0F058" w:rsidR="00A05621" w:rsidRPr="00A35088" w:rsidRDefault="002908E0" w:rsidP="00BB7203">
      <w:pPr>
        <w:ind w:left="2552" w:hanging="1843"/>
        <w:contextualSpacing/>
        <w:rPr>
          <w:lang w:val="mn-MN"/>
        </w:rPr>
      </w:pPr>
      <w:r w:rsidRPr="00A35088">
        <w:rPr>
          <w:b/>
          <w:bCs/>
          <w:lang w:val="bg-BG"/>
        </w:rPr>
        <w:t>4</w:t>
      </w:r>
      <w:r w:rsidR="00070A5A" w:rsidRPr="00A35088">
        <w:rPr>
          <w:b/>
          <w:bCs/>
          <w:lang w:val="mn-MN"/>
        </w:rPr>
        <w:t>4</w:t>
      </w:r>
      <w:r w:rsidR="005B4C8F" w:rsidRPr="00A35088">
        <w:rPr>
          <w:b/>
          <w:bCs/>
          <w:lang w:val="mn-MN"/>
        </w:rPr>
        <w:t xml:space="preserve"> дүгээр</w:t>
      </w:r>
      <w:r w:rsidRPr="00A35088">
        <w:rPr>
          <w:b/>
          <w:bCs/>
          <w:lang w:val="bg-BG"/>
        </w:rPr>
        <w:t xml:space="preserve"> зүйл.</w:t>
      </w:r>
      <w:r w:rsidR="00EE3AD5" w:rsidRPr="00A35088">
        <w:rPr>
          <w:b/>
          <w:bCs/>
          <w:lang w:val="mn-MN"/>
        </w:rPr>
        <w:t>Нэмэлт</w:t>
      </w:r>
      <w:r w:rsidRPr="00A35088">
        <w:rPr>
          <w:b/>
          <w:bCs/>
          <w:lang w:val="bg-BG"/>
        </w:rPr>
        <w:t xml:space="preserve"> хувьцаа гаргаж, үнэт цаасны зах зээл</w:t>
      </w:r>
      <w:r w:rsidR="009409FD" w:rsidRPr="00A35088">
        <w:rPr>
          <w:b/>
          <w:bCs/>
          <w:lang w:val="mn-MN"/>
        </w:rPr>
        <w:t>д</w:t>
      </w:r>
      <w:r w:rsidR="00A05621" w:rsidRPr="00A35088">
        <w:rPr>
          <w:b/>
          <w:bCs/>
          <w:lang w:val="mn-MN"/>
        </w:rPr>
        <w:t xml:space="preserve"> </w:t>
      </w:r>
      <w:r w:rsidR="00A05621" w:rsidRPr="00A35088">
        <w:rPr>
          <w:b/>
          <w:bCs/>
          <w:lang w:val="bg-BG"/>
        </w:rPr>
        <w:t>нийтэд санал болгох</w:t>
      </w:r>
    </w:p>
    <w:p w14:paraId="22B08485" w14:textId="77777777" w:rsidR="002908E0" w:rsidRPr="00A35088" w:rsidRDefault="002908E0" w:rsidP="00BB7203">
      <w:pPr>
        <w:ind w:firstLine="0"/>
        <w:contextualSpacing/>
        <w:rPr>
          <w:lang w:val="bg-BG"/>
        </w:rPr>
      </w:pPr>
    </w:p>
    <w:p w14:paraId="08D86F04" w14:textId="2BABD498" w:rsidR="002473FA" w:rsidRPr="00A35088" w:rsidRDefault="00A05621" w:rsidP="00BB7203">
      <w:pPr>
        <w:ind w:firstLine="709"/>
        <w:contextualSpacing/>
        <w:rPr>
          <w:lang w:val="mn-MN"/>
        </w:rPr>
      </w:pPr>
      <w:r w:rsidRPr="00A35088">
        <w:rPr>
          <w:lang w:val="mn-MN"/>
        </w:rPr>
        <w:t>4</w:t>
      </w:r>
      <w:r w:rsidR="00070A5A" w:rsidRPr="00A35088">
        <w:rPr>
          <w:lang w:val="mn-MN"/>
        </w:rPr>
        <w:t>4</w:t>
      </w:r>
      <w:r w:rsidR="002908E0" w:rsidRPr="00A35088">
        <w:rPr>
          <w:lang w:val="bg-BG"/>
        </w:rPr>
        <w:t>.1.</w:t>
      </w:r>
      <w:r w:rsidR="003E4BE4" w:rsidRPr="00A35088">
        <w:rPr>
          <w:lang w:val="mn-MN"/>
        </w:rPr>
        <w:t>Н</w:t>
      </w:r>
      <w:r w:rsidR="002908E0" w:rsidRPr="00A35088">
        <w:rPr>
          <w:lang w:val="bg-BG"/>
        </w:rPr>
        <w:t>эмэлт хувьцаа гарган үнэт цаасны анхдагч зах зээл</w:t>
      </w:r>
      <w:r w:rsidR="009409FD" w:rsidRPr="00A35088">
        <w:rPr>
          <w:lang w:val="mn-MN"/>
        </w:rPr>
        <w:t>д</w:t>
      </w:r>
      <w:r w:rsidR="002908E0" w:rsidRPr="00A35088">
        <w:rPr>
          <w:lang w:val="bg-BG"/>
        </w:rPr>
        <w:t xml:space="preserve"> нийтэд санал болгох шийдвэрийг төрийн өмчийн компанийн хувьд Засгийн газар, орон нутгийн өмчийн компанийн хувь</w:t>
      </w:r>
      <w:r w:rsidR="001A47DE" w:rsidRPr="00A35088">
        <w:rPr>
          <w:lang w:val="mn-MN"/>
        </w:rPr>
        <w:t>д тухайн шатны</w:t>
      </w:r>
      <w:r w:rsidR="002908E0" w:rsidRPr="00A35088">
        <w:rPr>
          <w:lang w:val="bg-BG"/>
        </w:rPr>
        <w:t xml:space="preserve"> иргэдийн Төлөөлөгчдийн Хурал гаргана.</w:t>
      </w:r>
    </w:p>
    <w:p w14:paraId="7537DEBE" w14:textId="77777777" w:rsidR="002473FA" w:rsidRPr="00A35088" w:rsidRDefault="002473FA" w:rsidP="00BB7203">
      <w:pPr>
        <w:ind w:firstLine="0"/>
        <w:contextualSpacing/>
        <w:rPr>
          <w:lang w:val="mn-MN"/>
        </w:rPr>
      </w:pPr>
    </w:p>
    <w:p w14:paraId="3A0D2F2D" w14:textId="0BD12EDF" w:rsidR="002473FA" w:rsidRPr="00A35088" w:rsidRDefault="002908E0" w:rsidP="00BB7203">
      <w:pPr>
        <w:ind w:firstLine="709"/>
        <w:contextualSpacing/>
        <w:rPr>
          <w:lang w:val="mn-MN"/>
        </w:rPr>
      </w:pPr>
      <w:r w:rsidRPr="00A35088">
        <w:rPr>
          <w:lang w:val="bg-BG"/>
        </w:rPr>
        <w:t>4</w:t>
      </w:r>
      <w:r w:rsidR="00070A5A" w:rsidRPr="00A35088">
        <w:rPr>
          <w:lang w:val="mn-MN"/>
        </w:rPr>
        <w:t>4</w:t>
      </w:r>
      <w:r w:rsidRPr="00A35088">
        <w:rPr>
          <w:lang w:val="bg-BG"/>
        </w:rPr>
        <w:t>.2.</w:t>
      </w:r>
      <w:r w:rsidR="003E4BE4" w:rsidRPr="00A35088">
        <w:rPr>
          <w:lang w:val="mn-MN"/>
        </w:rPr>
        <w:t>Н</w:t>
      </w:r>
      <w:r w:rsidRPr="00A35088">
        <w:rPr>
          <w:lang w:val="bg-BG"/>
        </w:rPr>
        <w:t>эмэлт хувьцаа гарган үнэт цаасны зах зээл</w:t>
      </w:r>
      <w:r w:rsidR="009409FD" w:rsidRPr="00A35088">
        <w:rPr>
          <w:lang w:val="mn-MN"/>
        </w:rPr>
        <w:t>д</w:t>
      </w:r>
      <w:r w:rsidRPr="00A35088">
        <w:rPr>
          <w:lang w:val="bg-BG"/>
        </w:rPr>
        <w:t xml:space="preserve"> нийтэд санал болгох үйл ажиллагааг Үнэт цаасны зах зээлийн тухай хуул</w:t>
      </w:r>
      <w:r w:rsidR="009409FD" w:rsidRPr="00A35088">
        <w:rPr>
          <w:lang w:val="mn-MN"/>
        </w:rPr>
        <w:t>ьд заасны</w:t>
      </w:r>
      <w:r w:rsidRPr="00A35088">
        <w:rPr>
          <w:lang w:val="bg-BG"/>
        </w:rPr>
        <w:t xml:space="preserve"> дагуу хэрэгжүүлнэ.</w:t>
      </w:r>
    </w:p>
    <w:p w14:paraId="371E2B59" w14:textId="77777777" w:rsidR="002473FA" w:rsidRPr="00A35088" w:rsidRDefault="002473FA" w:rsidP="00BB7203">
      <w:pPr>
        <w:ind w:firstLine="0"/>
        <w:contextualSpacing/>
        <w:rPr>
          <w:lang w:val="mn-MN"/>
        </w:rPr>
      </w:pPr>
    </w:p>
    <w:p w14:paraId="5B31B936" w14:textId="72FFDEC0" w:rsidR="002473FA" w:rsidRPr="00A35088" w:rsidRDefault="002908E0" w:rsidP="000D7B7A">
      <w:pPr>
        <w:ind w:firstLine="709"/>
        <w:contextualSpacing/>
        <w:rPr>
          <w:lang w:val="mn-MN"/>
        </w:rPr>
      </w:pPr>
      <w:r w:rsidRPr="00A35088">
        <w:rPr>
          <w:lang w:val="bg-BG"/>
        </w:rPr>
        <w:t>4</w:t>
      </w:r>
      <w:r w:rsidR="00070A5A" w:rsidRPr="00A35088">
        <w:rPr>
          <w:lang w:val="mn-MN"/>
        </w:rPr>
        <w:t>4</w:t>
      </w:r>
      <w:r w:rsidRPr="00A35088">
        <w:rPr>
          <w:lang w:val="bg-BG"/>
        </w:rPr>
        <w:t>.3.</w:t>
      </w:r>
      <w:r w:rsidR="00CD72A5" w:rsidRPr="00A35088">
        <w:rPr>
          <w:lang w:val="mn-MN"/>
        </w:rPr>
        <w:t>Дараах</w:t>
      </w:r>
      <w:r w:rsidRPr="00A35088">
        <w:rPr>
          <w:lang w:val="bg-BG"/>
        </w:rPr>
        <w:t xml:space="preserve"> зорилгоор </w:t>
      </w:r>
      <w:r w:rsidRPr="00A35088" w:rsidDel="0074447A">
        <w:rPr>
          <w:lang w:val="bg-BG"/>
        </w:rPr>
        <w:t>төрийн болон орон нутгийн өмчит</w:t>
      </w:r>
      <w:r w:rsidRPr="00A35088">
        <w:rPr>
          <w:lang w:val="bg-BG"/>
        </w:rPr>
        <w:t xml:space="preserve"> компани нэмэлт хувьцаа гарган үнэт цаасны зах зээлд нийтэд санал болгоно:</w:t>
      </w:r>
    </w:p>
    <w:p w14:paraId="5A0E1D3B" w14:textId="77777777" w:rsidR="00600801" w:rsidRPr="00A35088" w:rsidRDefault="00600801" w:rsidP="00600801">
      <w:pPr>
        <w:ind w:firstLine="0"/>
        <w:contextualSpacing/>
        <w:rPr>
          <w:lang w:val="mn-MN"/>
        </w:rPr>
      </w:pPr>
    </w:p>
    <w:p w14:paraId="501F11BC" w14:textId="39F7AD8C" w:rsidR="002473FA" w:rsidRPr="00A35088" w:rsidRDefault="002908E0" w:rsidP="00BB7203">
      <w:pPr>
        <w:ind w:firstLine="1418"/>
        <w:contextualSpacing/>
        <w:rPr>
          <w:lang w:val="mn-MN"/>
        </w:rPr>
      </w:pPr>
      <w:r w:rsidRPr="00A35088">
        <w:rPr>
          <w:lang w:val="bg-BG"/>
        </w:rPr>
        <w:t>4</w:t>
      </w:r>
      <w:r w:rsidR="00070A5A" w:rsidRPr="00A35088">
        <w:rPr>
          <w:lang w:val="mn-MN"/>
        </w:rPr>
        <w:t>4</w:t>
      </w:r>
      <w:r w:rsidRPr="00A35088">
        <w:rPr>
          <w:lang w:val="bg-BG"/>
        </w:rPr>
        <w:t>.3.1.компани үйлдвэрлэлээ өргөжүүлэх, техник технологийн шинэчлэл хийх, компанийн өрсөлдөх чадварыг дээшлүүлэх зорилгоор хөрөнгө оруулалт татах;</w:t>
      </w:r>
    </w:p>
    <w:p w14:paraId="17754FE3" w14:textId="77777777" w:rsidR="002473FA" w:rsidRPr="00A35088" w:rsidRDefault="002473FA" w:rsidP="00BB7203">
      <w:pPr>
        <w:ind w:firstLine="0"/>
        <w:contextualSpacing/>
        <w:rPr>
          <w:lang w:val="mn-MN"/>
        </w:rPr>
      </w:pPr>
    </w:p>
    <w:p w14:paraId="477EFF9F" w14:textId="6D3BFC25" w:rsidR="002473FA" w:rsidRPr="00A35088" w:rsidRDefault="002908E0" w:rsidP="00BB7203">
      <w:pPr>
        <w:ind w:firstLine="1418"/>
        <w:contextualSpacing/>
        <w:rPr>
          <w:lang w:val="mn-MN"/>
        </w:rPr>
      </w:pPr>
      <w:r w:rsidRPr="00A35088">
        <w:rPr>
          <w:lang w:val="bg-BG"/>
        </w:rPr>
        <w:t>4</w:t>
      </w:r>
      <w:r w:rsidR="00070A5A" w:rsidRPr="00A35088">
        <w:rPr>
          <w:lang w:val="mn-MN"/>
        </w:rPr>
        <w:t>4</w:t>
      </w:r>
      <w:r w:rsidRPr="00A35088">
        <w:rPr>
          <w:lang w:val="bg-BG"/>
        </w:rPr>
        <w:t>.3.2.компанийн засаглалыг сайжруулах;</w:t>
      </w:r>
    </w:p>
    <w:p w14:paraId="771D642D" w14:textId="40EE3A9B" w:rsidR="002473FA" w:rsidRPr="00A35088" w:rsidRDefault="002908E0" w:rsidP="00BB7203">
      <w:pPr>
        <w:ind w:firstLine="1418"/>
        <w:contextualSpacing/>
        <w:rPr>
          <w:lang w:val="mn-MN"/>
        </w:rPr>
      </w:pPr>
      <w:r w:rsidRPr="00A35088">
        <w:rPr>
          <w:lang w:val="bg-BG"/>
        </w:rPr>
        <w:t>4</w:t>
      </w:r>
      <w:r w:rsidR="00070A5A" w:rsidRPr="00A35088">
        <w:rPr>
          <w:lang w:val="mn-MN"/>
        </w:rPr>
        <w:t>4</w:t>
      </w:r>
      <w:r w:rsidRPr="00A35088">
        <w:rPr>
          <w:lang w:val="bg-BG"/>
        </w:rPr>
        <w:t>.3.3.зах зээл</w:t>
      </w:r>
      <w:r w:rsidR="003E4BE4" w:rsidRPr="00A35088">
        <w:rPr>
          <w:lang w:val="mn-MN"/>
        </w:rPr>
        <w:t xml:space="preserve"> дэх</w:t>
      </w:r>
      <w:r w:rsidRPr="00A35088">
        <w:rPr>
          <w:lang w:val="bg-BG"/>
        </w:rPr>
        <w:t xml:space="preserve"> төрийн оролцоог багасгах;</w:t>
      </w:r>
    </w:p>
    <w:p w14:paraId="1F0E04E6" w14:textId="725CC47C" w:rsidR="002908E0" w:rsidRPr="00A35088" w:rsidRDefault="002908E0" w:rsidP="00BB7203">
      <w:pPr>
        <w:ind w:firstLine="1418"/>
        <w:contextualSpacing/>
        <w:rPr>
          <w:lang w:val="bg-BG"/>
        </w:rPr>
      </w:pPr>
      <w:r w:rsidRPr="00A35088">
        <w:rPr>
          <w:lang w:val="bg-BG"/>
        </w:rPr>
        <w:t>4</w:t>
      </w:r>
      <w:r w:rsidR="00070A5A" w:rsidRPr="00A35088">
        <w:rPr>
          <w:lang w:val="mn-MN"/>
        </w:rPr>
        <w:t>4</w:t>
      </w:r>
      <w:r w:rsidRPr="00A35088">
        <w:rPr>
          <w:lang w:val="bg-BG"/>
        </w:rPr>
        <w:t>.3.4.компанийн дүрэмд заасан бусад.</w:t>
      </w:r>
    </w:p>
    <w:p w14:paraId="77DEBD99" w14:textId="77777777" w:rsidR="002908E0" w:rsidRPr="00A35088" w:rsidRDefault="002908E0" w:rsidP="00BB7203">
      <w:pPr>
        <w:ind w:firstLine="0"/>
        <w:contextualSpacing/>
        <w:rPr>
          <w:lang w:val="mn-MN"/>
        </w:rPr>
      </w:pPr>
    </w:p>
    <w:p w14:paraId="4ED32AE5" w14:textId="2CE88E70" w:rsidR="002473FA" w:rsidRPr="00A35088" w:rsidRDefault="002908E0" w:rsidP="00BB7203">
      <w:pPr>
        <w:ind w:firstLine="709"/>
        <w:contextualSpacing/>
        <w:rPr>
          <w:lang w:val="mn-MN"/>
        </w:rPr>
      </w:pPr>
      <w:r w:rsidRPr="00A35088">
        <w:rPr>
          <w:lang w:val="bg-BG"/>
        </w:rPr>
        <w:t>4</w:t>
      </w:r>
      <w:r w:rsidR="00070A5A" w:rsidRPr="00A35088">
        <w:rPr>
          <w:lang w:val="mn-MN"/>
        </w:rPr>
        <w:t>4</w:t>
      </w:r>
      <w:r w:rsidRPr="00A35088">
        <w:rPr>
          <w:lang w:val="bg-BG"/>
        </w:rPr>
        <w:t>.4.Нэмэлт хувьцаа гарган үнэт цаасны зах зээл</w:t>
      </w:r>
      <w:r w:rsidR="009409FD" w:rsidRPr="00A35088">
        <w:rPr>
          <w:lang w:val="mn-MN"/>
        </w:rPr>
        <w:t>д</w:t>
      </w:r>
      <w:r w:rsidRPr="00A35088">
        <w:rPr>
          <w:lang w:val="bg-BG"/>
        </w:rPr>
        <w:t xml:space="preserve"> нийтэд санал болгоход шаардлагатай зардлыг тухайн компанийн төсөвт тусган санхүүжүүлнэ.</w:t>
      </w:r>
    </w:p>
    <w:p w14:paraId="1501190F" w14:textId="77777777" w:rsidR="008C3087" w:rsidRPr="00A35088" w:rsidRDefault="008C3087" w:rsidP="00BB7203">
      <w:pPr>
        <w:ind w:firstLine="0"/>
        <w:contextualSpacing/>
        <w:rPr>
          <w:lang w:val="mn-MN"/>
        </w:rPr>
      </w:pPr>
    </w:p>
    <w:p w14:paraId="20F46E90" w14:textId="140B0421" w:rsidR="002908E0" w:rsidRPr="00A35088" w:rsidRDefault="002908E0" w:rsidP="00BB7203">
      <w:pPr>
        <w:autoSpaceDE w:val="0"/>
        <w:autoSpaceDN w:val="0"/>
        <w:adjustRightInd w:val="0"/>
        <w:ind w:left="2694" w:hanging="1985"/>
        <w:contextualSpacing/>
        <w:rPr>
          <w:rFonts w:eastAsia="Arial,Italic"/>
          <w:lang w:val="bg-BG"/>
        </w:rPr>
      </w:pPr>
      <w:r w:rsidRPr="00A35088">
        <w:rPr>
          <w:rFonts w:eastAsia="Arial,Italic"/>
          <w:b/>
          <w:bCs/>
          <w:lang w:val="bg-BG"/>
        </w:rPr>
        <w:t>4</w:t>
      </w:r>
      <w:r w:rsidR="00070A5A" w:rsidRPr="00A35088">
        <w:rPr>
          <w:rFonts w:eastAsia="Arial,Italic"/>
          <w:b/>
          <w:bCs/>
          <w:lang w:val="mn-MN"/>
        </w:rPr>
        <w:t>5</w:t>
      </w:r>
      <w:r w:rsidR="00ED0EEF" w:rsidRPr="00A35088">
        <w:rPr>
          <w:rFonts w:eastAsia="Arial,Italic"/>
          <w:b/>
          <w:bCs/>
          <w:lang w:val="mn-MN"/>
        </w:rPr>
        <w:t xml:space="preserve"> д</w:t>
      </w:r>
      <w:r w:rsidR="00070A5A" w:rsidRPr="00A35088">
        <w:rPr>
          <w:rFonts w:eastAsia="Arial,Italic"/>
          <w:b/>
          <w:bCs/>
          <w:lang w:val="mn-MN"/>
        </w:rPr>
        <w:t>у</w:t>
      </w:r>
      <w:r w:rsidR="00ED0EEF" w:rsidRPr="00A35088">
        <w:rPr>
          <w:rFonts w:eastAsia="Arial,Italic"/>
          <w:b/>
          <w:bCs/>
          <w:lang w:val="mn-MN"/>
        </w:rPr>
        <w:t>г</w:t>
      </w:r>
      <w:r w:rsidR="00070A5A" w:rsidRPr="00A35088">
        <w:rPr>
          <w:rFonts w:eastAsia="Arial,Italic"/>
          <w:b/>
          <w:bCs/>
          <w:lang w:val="mn-MN"/>
        </w:rPr>
        <w:t>аа</w:t>
      </w:r>
      <w:r w:rsidR="00ED0EEF" w:rsidRPr="00A35088">
        <w:rPr>
          <w:rFonts w:eastAsia="Arial,Italic"/>
          <w:b/>
          <w:bCs/>
          <w:lang w:val="mn-MN"/>
        </w:rPr>
        <w:t>р</w:t>
      </w:r>
      <w:r w:rsidRPr="00A35088">
        <w:rPr>
          <w:rFonts w:eastAsia="Arial,Italic"/>
          <w:b/>
          <w:bCs/>
          <w:lang w:val="bg-BG"/>
        </w:rPr>
        <w:t xml:space="preserve"> зүйл.</w:t>
      </w:r>
      <w:r w:rsidRPr="00A35088" w:rsidDel="006D1246">
        <w:rPr>
          <w:rFonts w:eastAsia="Arial,Italic"/>
          <w:b/>
          <w:bCs/>
          <w:lang w:val="bg-BG"/>
        </w:rPr>
        <w:t>Төрийн болон орон нутгийн өмчийн</w:t>
      </w:r>
      <w:r w:rsidRPr="00A35088">
        <w:rPr>
          <w:rFonts w:eastAsia="Arial,Italic"/>
          <w:b/>
          <w:bCs/>
          <w:lang w:val="bg-BG"/>
        </w:rPr>
        <w:t xml:space="preserve"> компанийг татан буулгах</w:t>
      </w:r>
    </w:p>
    <w:p w14:paraId="5C4251A5" w14:textId="77777777" w:rsidR="002908E0" w:rsidRPr="00A35088" w:rsidRDefault="002908E0" w:rsidP="00BB7203">
      <w:pPr>
        <w:autoSpaceDE w:val="0"/>
        <w:autoSpaceDN w:val="0"/>
        <w:adjustRightInd w:val="0"/>
        <w:ind w:firstLine="0"/>
        <w:contextualSpacing/>
        <w:rPr>
          <w:rFonts w:eastAsia="Arial,Italic"/>
          <w:lang w:val="mn-MN"/>
        </w:rPr>
      </w:pPr>
    </w:p>
    <w:p w14:paraId="6529FE7E" w14:textId="7FA2CF1D" w:rsidR="002473FA" w:rsidRPr="00A35088" w:rsidRDefault="002908E0" w:rsidP="00BB7203">
      <w:pPr>
        <w:shd w:val="clear" w:color="auto" w:fill="FFFFFF"/>
        <w:ind w:firstLine="709"/>
        <w:contextualSpacing/>
        <w:rPr>
          <w:lang w:val="mn-MN"/>
        </w:rPr>
      </w:pPr>
      <w:r w:rsidRPr="00A35088">
        <w:rPr>
          <w:lang w:val="bg-BG"/>
        </w:rPr>
        <w:t>4</w:t>
      </w:r>
      <w:r w:rsidR="00070A5A" w:rsidRPr="00A35088">
        <w:rPr>
          <w:lang w:val="mn-MN"/>
        </w:rPr>
        <w:t>5</w:t>
      </w:r>
      <w:r w:rsidRPr="00A35088">
        <w:rPr>
          <w:lang w:val="bg-BG"/>
        </w:rPr>
        <w:t>.1.</w:t>
      </w:r>
      <w:r w:rsidR="0012287B" w:rsidRPr="00A35088">
        <w:rPr>
          <w:lang w:val="mn-MN"/>
        </w:rPr>
        <w:t>Т</w:t>
      </w:r>
      <w:r w:rsidRPr="00A35088" w:rsidDel="006D1246">
        <w:rPr>
          <w:lang w:val="bg-BG"/>
        </w:rPr>
        <w:t>өрийн болон орон нутгийн өмчийн</w:t>
      </w:r>
      <w:r w:rsidRPr="00A35088">
        <w:rPr>
          <w:lang w:val="bg-BG"/>
        </w:rPr>
        <w:t xml:space="preserve"> компанийг татан буулгахад</w:t>
      </w:r>
      <w:r w:rsidR="002473FA" w:rsidRPr="00A35088">
        <w:rPr>
          <w:lang w:val="mn-MN"/>
        </w:rPr>
        <w:t xml:space="preserve"> </w:t>
      </w:r>
      <w:r w:rsidR="0012287B" w:rsidRPr="00A35088">
        <w:rPr>
          <w:lang w:val="mn-MN"/>
        </w:rPr>
        <w:t xml:space="preserve">энэ хууль, </w:t>
      </w:r>
      <w:r w:rsidRPr="00A35088">
        <w:rPr>
          <w:lang w:val="bg-BG"/>
        </w:rPr>
        <w:t>Иргэний хууль, Компанийн тухай хуульд заасан үндэслэл, журмыг баримтална.</w:t>
      </w:r>
    </w:p>
    <w:p w14:paraId="39EB8160" w14:textId="77777777" w:rsidR="00271226" w:rsidRPr="00A35088" w:rsidRDefault="00271226" w:rsidP="00BB7203">
      <w:pPr>
        <w:shd w:val="clear" w:color="auto" w:fill="FFFFFF"/>
        <w:ind w:firstLine="0"/>
        <w:contextualSpacing/>
        <w:rPr>
          <w:lang w:val="mn-MN"/>
        </w:rPr>
      </w:pPr>
    </w:p>
    <w:p w14:paraId="25BA62E3" w14:textId="27D915EA" w:rsidR="002908E0" w:rsidRPr="00A35088" w:rsidRDefault="002908E0" w:rsidP="00BB7203">
      <w:pPr>
        <w:shd w:val="clear" w:color="auto" w:fill="FFFFFF"/>
        <w:ind w:firstLine="709"/>
        <w:contextualSpacing/>
        <w:rPr>
          <w:lang w:val="bg-BG"/>
        </w:rPr>
      </w:pPr>
      <w:r w:rsidRPr="00A35088">
        <w:rPr>
          <w:lang w:val="bg-BG"/>
        </w:rPr>
        <w:t>4</w:t>
      </w:r>
      <w:r w:rsidR="00070A5A" w:rsidRPr="00A35088">
        <w:rPr>
          <w:lang w:val="mn-MN"/>
        </w:rPr>
        <w:t>5</w:t>
      </w:r>
      <w:r w:rsidRPr="00A35088">
        <w:rPr>
          <w:lang w:val="bg-BG"/>
        </w:rPr>
        <w:t>.</w:t>
      </w:r>
      <w:r w:rsidR="00386248" w:rsidRPr="00A35088">
        <w:rPr>
          <w:lang w:val="mn-MN"/>
        </w:rPr>
        <w:t>2</w:t>
      </w:r>
      <w:r w:rsidRPr="00A35088">
        <w:rPr>
          <w:lang w:val="bg-BG"/>
        </w:rPr>
        <w:t>.</w:t>
      </w:r>
      <w:r w:rsidRPr="00A35088" w:rsidDel="006D1246">
        <w:rPr>
          <w:lang w:val="bg-BG"/>
        </w:rPr>
        <w:t>Төрийн болон орон нутгийн өмчийн</w:t>
      </w:r>
      <w:r w:rsidRPr="00A35088">
        <w:rPr>
          <w:lang w:val="bg-BG"/>
        </w:rPr>
        <w:t xml:space="preserve"> компанийг татан буулгах ажлыг хувьцаа эзэмшигчийн </w:t>
      </w:r>
      <w:r w:rsidR="00204245" w:rsidRPr="00A35088">
        <w:rPr>
          <w:lang w:val="bg-BG"/>
        </w:rPr>
        <w:t>эрхийг хэрэгжүү</w:t>
      </w:r>
      <w:r w:rsidRPr="00A35088">
        <w:rPr>
          <w:lang w:val="bg-BG"/>
        </w:rPr>
        <w:t>лэгчээс томилсон комисс эрхлэн гүйцэтгэнэ.</w:t>
      </w:r>
    </w:p>
    <w:p w14:paraId="7A706BB6" w14:textId="17151925" w:rsidR="002908E0" w:rsidRPr="00A35088" w:rsidRDefault="002908E0" w:rsidP="00BB7203">
      <w:pPr>
        <w:shd w:val="clear" w:color="auto" w:fill="FFFFFF"/>
        <w:ind w:firstLine="0"/>
        <w:contextualSpacing/>
        <w:rPr>
          <w:lang w:val="mn-MN"/>
        </w:rPr>
      </w:pPr>
    </w:p>
    <w:p w14:paraId="45E12FBC" w14:textId="14479AA6" w:rsidR="002908E0" w:rsidRPr="00A35088" w:rsidRDefault="00A856F8" w:rsidP="00BB7203">
      <w:pPr>
        <w:autoSpaceDE w:val="0"/>
        <w:autoSpaceDN w:val="0"/>
        <w:adjustRightInd w:val="0"/>
        <w:ind w:firstLine="709"/>
        <w:contextualSpacing/>
        <w:rPr>
          <w:rFonts w:eastAsia="Arial,Italic"/>
          <w:lang w:val="bg-BG"/>
        </w:rPr>
      </w:pPr>
      <w:r w:rsidRPr="00A35088">
        <w:rPr>
          <w:rFonts w:eastAsia="Arial,Italic"/>
          <w:b/>
          <w:bCs/>
          <w:lang w:val="mn-MN"/>
        </w:rPr>
        <w:t>4</w:t>
      </w:r>
      <w:r w:rsidR="0012287B" w:rsidRPr="00A35088">
        <w:rPr>
          <w:rFonts w:eastAsia="Arial,Italic"/>
          <w:b/>
          <w:bCs/>
          <w:lang w:val="mn-MN"/>
        </w:rPr>
        <w:t>6</w:t>
      </w:r>
      <w:r w:rsidR="002908E0" w:rsidRPr="00A35088">
        <w:rPr>
          <w:rFonts w:eastAsia="Arial,Italic"/>
          <w:b/>
          <w:bCs/>
          <w:lang w:val="bg-BG"/>
        </w:rPr>
        <w:t xml:space="preserve"> дугаар зүйл.Татан буугдах үеийн эд хөрөнгийн зохицуулалт</w:t>
      </w:r>
    </w:p>
    <w:p w14:paraId="6AF11AA2" w14:textId="77777777" w:rsidR="002908E0" w:rsidRPr="00A35088" w:rsidRDefault="002908E0" w:rsidP="00BB7203">
      <w:pPr>
        <w:autoSpaceDE w:val="0"/>
        <w:autoSpaceDN w:val="0"/>
        <w:adjustRightInd w:val="0"/>
        <w:ind w:firstLine="0"/>
        <w:contextualSpacing/>
        <w:rPr>
          <w:rFonts w:eastAsia="Arial,Italic"/>
          <w:lang w:val="mn-MN"/>
        </w:rPr>
      </w:pPr>
    </w:p>
    <w:p w14:paraId="26710CDA" w14:textId="3C5BE682" w:rsidR="002908E0" w:rsidRPr="00A35088" w:rsidRDefault="00A856F8" w:rsidP="00BB7203">
      <w:pPr>
        <w:shd w:val="clear" w:color="auto" w:fill="FFFFFF"/>
        <w:ind w:firstLine="709"/>
        <w:contextualSpacing/>
        <w:rPr>
          <w:lang w:val="bg-BG"/>
        </w:rPr>
      </w:pPr>
      <w:r w:rsidRPr="00A35088">
        <w:rPr>
          <w:lang w:val="mn-MN"/>
        </w:rPr>
        <w:t>4</w:t>
      </w:r>
      <w:r w:rsidR="0012287B" w:rsidRPr="00A35088">
        <w:rPr>
          <w:lang w:val="mn-MN"/>
        </w:rPr>
        <w:t>6</w:t>
      </w:r>
      <w:r w:rsidR="002908E0" w:rsidRPr="00A35088">
        <w:rPr>
          <w:lang w:val="bg-BG"/>
        </w:rPr>
        <w:t>.</w:t>
      </w:r>
      <w:r w:rsidRPr="00A35088">
        <w:rPr>
          <w:lang w:val="mn-MN"/>
        </w:rPr>
        <w:t>1</w:t>
      </w:r>
      <w:r w:rsidR="002908E0" w:rsidRPr="00A35088">
        <w:rPr>
          <w:lang w:val="bg-BG"/>
        </w:rPr>
        <w:t xml:space="preserve">.Татан буугдаж байгаа хуулийн этгээдэд холбогдох шаардлагыг </w:t>
      </w:r>
      <w:r w:rsidRPr="00A35088">
        <w:rPr>
          <w:lang w:val="mn-MN"/>
        </w:rPr>
        <w:t>Иргэний хууль, Компанийн тухай хуульд заасан журмыг баримтлан хангана.</w:t>
      </w:r>
    </w:p>
    <w:p w14:paraId="5A06D81E" w14:textId="6EDA4B55" w:rsidR="002908E0" w:rsidRPr="00A35088" w:rsidRDefault="002908E0" w:rsidP="00BB7203">
      <w:pPr>
        <w:shd w:val="clear" w:color="auto" w:fill="FFFFFF"/>
        <w:ind w:firstLine="0"/>
        <w:contextualSpacing/>
        <w:rPr>
          <w:lang w:val="mn-MN"/>
        </w:rPr>
      </w:pPr>
    </w:p>
    <w:p w14:paraId="539DD755" w14:textId="179E8928" w:rsidR="002908E0" w:rsidRPr="00A35088" w:rsidRDefault="00A856F8" w:rsidP="00BB7203">
      <w:pPr>
        <w:shd w:val="clear" w:color="auto" w:fill="FFFFFF"/>
        <w:ind w:firstLine="709"/>
        <w:contextualSpacing/>
        <w:rPr>
          <w:lang w:val="bg-BG"/>
        </w:rPr>
      </w:pPr>
      <w:r w:rsidRPr="00A35088">
        <w:rPr>
          <w:lang w:val="mn-MN"/>
        </w:rPr>
        <w:t>4</w:t>
      </w:r>
      <w:r w:rsidR="0012287B" w:rsidRPr="00A35088">
        <w:rPr>
          <w:lang w:val="mn-MN"/>
        </w:rPr>
        <w:t>6</w:t>
      </w:r>
      <w:r w:rsidR="002908E0" w:rsidRPr="00A35088">
        <w:rPr>
          <w:lang w:val="bg-BG"/>
        </w:rPr>
        <w:t>.</w:t>
      </w:r>
      <w:r w:rsidRPr="00A35088">
        <w:rPr>
          <w:lang w:val="mn-MN"/>
        </w:rPr>
        <w:t>2</w:t>
      </w:r>
      <w:r w:rsidR="002908E0" w:rsidRPr="00A35088">
        <w:rPr>
          <w:lang w:val="bg-BG"/>
        </w:rPr>
        <w:t xml:space="preserve">.Төрийн өмчийн компанийн тооллого хийж дуусгалтын тайлан, тэнцэл үйлдэн, эд хөрөнгийг хэсэгчлэн шилжүүлэх, эсхүл дуудлагаар худалдах ажлыг </w:t>
      </w:r>
      <w:r w:rsidR="002908E0" w:rsidRPr="00A35088">
        <w:rPr>
          <w:lang w:val="bg-BG"/>
        </w:rPr>
        <w:lastRenderedPageBreak/>
        <w:t xml:space="preserve">Засгийн газрын шийдвэрийг үндэслэн </w:t>
      </w:r>
      <w:r w:rsidR="002D61F8" w:rsidRPr="00A35088">
        <w:rPr>
          <w:lang w:val="bg-BG"/>
        </w:rPr>
        <w:t>төрийн өмчийн асуудал эрхэлсэн</w:t>
      </w:r>
      <w:r w:rsidR="002908E0" w:rsidRPr="00A35088">
        <w:rPr>
          <w:lang w:val="bg-BG"/>
        </w:rPr>
        <w:t xml:space="preserve"> төрийн захиргааны байгууллага эрхлэн гүйцэтгэнэ.</w:t>
      </w:r>
    </w:p>
    <w:p w14:paraId="25AFBA5F" w14:textId="77777777" w:rsidR="002473FA" w:rsidRPr="00A35088" w:rsidRDefault="002473FA" w:rsidP="00BB7203">
      <w:pPr>
        <w:ind w:firstLine="0"/>
        <w:contextualSpacing/>
        <w:rPr>
          <w:bCs/>
          <w:lang w:val="mn-MN"/>
        </w:rPr>
      </w:pPr>
    </w:p>
    <w:p w14:paraId="561060A5" w14:textId="248BE3D2" w:rsidR="002908E0" w:rsidRPr="00A35088" w:rsidRDefault="002908E0" w:rsidP="00BB7203">
      <w:pPr>
        <w:ind w:firstLine="0"/>
        <w:contextualSpacing/>
        <w:jc w:val="center"/>
        <w:rPr>
          <w:bCs/>
          <w:lang w:val="bg-BG"/>
        </w:rPr>
      </w:pPr>
      <w:r w:rsidRPr="00A35088">
        <w:rPr>
          <w:b/>
          <w:lang w:val="bg-BG"/>
        </w:rPr>
        <w:t>ЕСДҮГЭЭР БҮЛЭГ</w:t>
      </w:r>
    </w:p>
    <w:p w14:paraId="4CAFBD01" w14:textId="683750F2" w:rsidR="00DE7F59" w:rsidRPr="00A35088" w:rsidRDefault="002908E0" w:rsidP="00BB7203">
      <w:pPr>
        <w:ind w:firstLine="0"/>
        <w:contextualSpacing/>
        <w:jc w:val="center"/>
        <w:rPr>
          <w:bCs/>
          <w:lang w:val="mn-MN"/>
        </w:rPr>
      </w:pPr>
      <w:r w:rsidRPr="00A35088">
        <w:rPr>
          <w:b/>
          <w:lang w:val="bg-BG"/>
        </w:rPr>
        <w:t>САНХҮҮ</w:t>
      </w:r>
      <w:r w:rsidR="00DE7F59" w:rsidRPr="00A35088">
        <w:rPr>
          <w:b/>
          <w:lang w:val="mn-MN"/>
        </w:rPr>
        <w:t>ГИЙН БОЛОН ҮЙЛ АЖИЛЛАГААНЫ ТАЙЛАН</w:t>
      </w:r>
      <w:r w:rsidRPr="00A35088">
        <w:rPr>
          <w:b/>
          <w:lang w:val="bg-BG"/>
        </w:rPr>
        <w:t>,</w:t>
      </w:r>
    </w:p>
    <w:p w14:paraId="5891CC78" w14:textId="02B87662" w:rsidR="002908E0" w:rsidRDefault="00DE7F59" w:rsidP="00BB7203">
      <w:pPr>
        <w:ind w:firstLine="0"/>
        <w:contextualSpacing/>
        <w:jc w:val="center"/>
        <w:rPr>
          <w:b/>
          <w:lang w:val="mn-MN"/>
        </w:rPr>
      </w:pPr>
      <w:r w:rsidRPr="00A35088">
        <w:rPr>
          <w:b/>
          <w:lang w:val="mn-MN"/>
        </w:rPr>
        <w:t>МЭДЭЭЛЛИЙН ИЛ ТОД БАЙД</w:t>
      </w:r>
      <w:r w:rsidR="009316E0" w:rsidRPr="00A35088">
        <w:rPr>
          <w:b/>
          <w:lang w:val="mn-MN"/>
        </w:rPr>
        <w:t>АЛ</w:t>
      </w:r>
    </w:p>
    <w:p w14:paraId="64EF18B7" w14:textId="77777777" w:rsidR="006C1085" w:rsidRPr="00A35088" w:rsidRDefault="006C1085" w:rsidP="006C1085">
      <w:pPr>
        <w:ind w:firstLine="0"/>
        <w:contextualSpacing/>
        <w:rPr>
          <w:bCs/>
          <w:lang w:val="mn-MN"/>
        </w:rPr>
      </w:pPr>
    </w:p>
    <w:p w14:paraId="6D29084B" w14:textId="040AC31A" w:rsidR="002908E0" w:rsidRPr="00A35088" w:rsidRDefault="00DE7F59" w:rsidP="00BB7203">
      <w:pPr>
        <w:ind w:firstLine="709"/>
        <w:contextualSpacing/>
        <w:rPr>
          <w:bCs/>
          <w:lang w:val="mn-MN"/>
        </w:rPr>
      </w:pPr>
      <w:r w:rsidRPr="00A35088">
        <w:rPr>
          <w:b/>
          <w:lang w:val="mn-MN"/>
        </w:rPr>
        <w:t>4</w:t>
      </w:r>
      <w:r w:rsidR="0012287B" w:rsidRPr="00A35088">
        <w:rPr>
          <w:b/>
          <w:lang w:val="mn-MN"/>
        </w:rPr>
        <w:t>7</w:t>
      </w:r>
      <w:r w:rsidR="002908E0" w:rsidRPr="00A35088">
        <w:rPr>
          <w:b/>
          <w:lang w:val="bg-BG"/>
        </w:rPr>
        <w:t xml:space="preserve"> д</w:t>
      </w:r>
      <w:r w:rsidR="00860FF1" w:rsidRPr="00A35088">
        <w:rPr>
          <w:b/>
          <w:lang w:val="mn-MN"/>
        </w:rPr>
        <w:t>у</w:t>
      </w:r>
      <w:r w:rsidR="002908E0" w:rsidRPr="00A35088">
        <w:rPr>
          <w:b/>
          <w:lang w:val="bg-BG"/>
        </w:rPr>
        <w:t>г</w:t>
      </w:r>
      <w:r w:rsidR="00860FF1" w:rsidRPr="00A35088">
        <w:rPr>
          <w:b/>
          <w:lang w:val="mn-MN"/>
        </w:rPr>
        <w:t>аа</w:t>
      </w:r>
      <w:r w:rsidR="002908E0" w:rsidRPr="00A35088">
        <w:rPr>
          <w:b/>
          <w:lang w:val="bg-BG"/>
        </w:rPr>
        <w:t xml:space="preserve">р зүйл.Санхүүгийн </w:t>
      </w:r>
      <w:r w:rsidRPr="00A35088">
        <w:rPr>
          <w:b/>
          <w:lang w:val="mn-MN"/>
        </w:rPr>
        <w:t>болон үйл ажиллагааны тайла</w:t>
      </w:r>
      <w:r w:rsidR="002473FA" w:rsidRPr="00A35088">
        <w:rPr>
          <w:b/>
          <w:lang w:val="mn-MN"/>
        </w:rPr>
        <w:t>н</w:t>
      </w:r>
    </w:p>
    <w:p w14:paraId="5A301137" w14:textId="77777777" w:rsidR="002908E0" w:rsidRPr="00A35088" w:rsidRDefault="002908E0" w:rsidP="00BB7203">
      <w:pPr>
        <w:ind w:firstLine="0"/>
        <w:contextualSpacing/>
        <w:rPr>
          <w:lang w:val="mn-MN"/>
        </w:rPr>
      </w:pPr>
    </w:p>
    <w:p w14:paraId="49743E42" w14:textId="00EAE1DE" w:rsidR="002473FA" w:rsidRPr="00A35088" w:rsidRDefault="00642858" w:rsidP="00BB7203">
      <w:pPr>
        <w:ind w:firstLine="709"/>
        <w:contextualSpacing/>
        <w:textAlignment w:val="top"/>
        <w:rPr>
          <w:lang w:val="mn-MN"/>
        </w:rPr>
      </w:pPr>
      <w:r w:rsidRPr="00A35088">
        <w:rPr>
          <w:lang w:val="mn-MN"/>
        </w:rPr>
        <w:t>4</w:t>
      </w:r>
      <w:r w:rsidR="0012287B" w:rsidRPr="00A35088">
        <w:rPr>
          <w:lang w:val="mn-MN"/>
        </w:rPr>
        <w:t>7</w:t>
      </w:r>
      <w:r w:rsidR="002908E0" w:rsidRPr="00A35088">
        <w:rPr>
          <w:lang w:val="bg-BG"/>
        </w:rPr>
        <w:t>.1.</w:t>
      </w:r>
      <w:r w:rsidR="002908E0" w:rsidRPr="00A35088" w:rsidDel="006D1246">
        <w:rPr>
          <w:lang w:val="bg-BG"/>
        </w:rPr>
        <w:t>Төрийн болон орон нутгийн өмчийн</w:t>
      </w:r>
      <w:r w:rsidR="002908E0" w:rsidRPr="00A35088">
        <w:rPr>
          <w:lang w:val="bg-BG"/>
        </w:rPr>
        <w:t xml:space="preserve"> компани нь Нягтлан бодох бүртгэлийн тухай хууль</w:t>
      </w:r>
      <w:r w:rsidR="002908E0" w:rsidRPr="00A35088">
        <w:rPr>
          <w:rStyle w:val="FootnoteReference"/>
          <w:rFonts w:eastAsiaTheme="majorEastAsia"/>
          <w:lang w:val="bg-BG"/>
        </w:rPr>
        <w:footnoteReference w:id="5"/>
      </w:r>
      <w:r w:rsidR="002908E0" w:rsidRPr="00A35088">
        <w:rPr>
          <w:lang w:val="bg-BG"/>
        </w:rPr>
        <w:t xml:space="preserve"> болон Компанийн тухай хуульд</w:t>
      </w:r>
      <w:r w:rsidR="002908E0" w:rsidRPr="00A35088">
        <w:rPr>
          <w:rStyle w:val="FootnoteReference"/>
          <w:rFonts w:eastAsiaTheme="majorEastAsia"/>
          <w:lang w:val="bg-BG"/>
        </w:rPr>
        <w:footnoteReference w:id="6"/>
      </w:r>
      <w:r w:rsidR="00860FF1" w:rsidRPr="00A35088">
        <w:rPr>
          <w:lang w:val="mn-MN"/>
        </w:rPr>
        <w:t xml:space="preserve"> </w:t>
      </w:r>
      <w:r w:rsidR="002908E0" w:rsidRPr="00A35088">
        <w:rPr>
          <w:lang w:val="bg-BG"/>
        </w:rPr>
        <w:t>заасан журмын дагуу санхүүгийн болон үйл ажиллагааны тайлан гарга</w:t>
      </w:r>
      <w:r w:rsidR="00FB06C2" w:rsidRPr="00A35088">
        <w:rPr>
          <w:lang w:val="mn-MN"/>
        </w:rPr>
        <w:t>ж</w:t>
      </w:r>
      <w:r w:rsidR="00EF2CA0" w:rsidRPr="00A35088">
        <w:rPr>
          <w:lang w:val="mn-MN"/>
        </w:rPr>
        <w:t xml:space="preserve">, хувьцаа эзэмшигчийн эрхийг хэрэгжүүлэгч болон төрийн өмчийн асуудал эрхэлсэн төрийн захиргааны </w:t>
      </w:r>
      <w:r w:rsidR="007F4D3F" w:rsidRPr="00A35088">
        <w:rPr>
          <w:lang w:val="mn-MN"/>
        </w:rPr>
        <w:t>байгууллагад</w:t>
      </w:r>
      <w:r w:rsidR="00FB06C2" w:rsidRPr="00A35088">
        <w:rPr>
          <w:lang w:val="mn-MN"/>
        </w:rPr>
        <w:t xml:space="preserve"> хүргүүлнэ</w:t>
      </w:r>
      <w:r w:rsidR="002908E0" w:rsidRPr="00A35088">
        <w:rPr>
          <w:lang w:val="bg-BG"/>
        </w:rPr>
        <w:t>.</w:t>
      </w:r>
    </w:p>
    <w:p w14:paraId="1592778E" w14:textId="77777777" w:rsidR="002473FA" w:rsidRPr="00A35088" w:rsidRDefault="002473FA" w:rsidP="00BB7203">
      <w:pPr>
        <w:ind w:firstLine="0"/>
        <w:contextualSpacing/>
        <w:textAlignment w:val="top"/>
        <w:rPr>
          <w:lang w:val="mn-MN"/>
        </w:rPr>
      </w:pPr>
    </w:p>
    <w:p w14:paraId="257CE184" w14:textId="618612DC" w:rsidR="002473FA" w:rsidRPr="00A35088" w:rsidRDefault="005A561F" w:rsidP="00BB7203">
      <w:pPr>
        <w:ind w:firstLine="709"/>
        <w:contextualSpacing/>
        <w:textAlignment w:val="top"/>
        <w:rPr>
          <w:lang w:val="mn-MN"/>
        </w:rPr>
      </w:pPr>
      <w:r w:rsidRPr="00A35088">
        <w:rPr>
          <w:lang w:val="mn-MN"/>
        </w:rPr>
        <w:t>4</w:t>
      </w:r>
      <w:r w:rsidR="0012287B" w:rsidRPr="00A35088">
        <w:rPr>
          <w:lang w:val="mn-MN"/>
        </w:rPr>
        <w:t>7</w:t>
      </w:r>
      <w:r w:rsidRPr="00A35088">
        <w:rPr>
          <w:lang w:val="mn-MN"/>
        </w:rPr>
        <w:t>.2.</w:t>
      </w:r>
      <w:r w:rsidR="003978C2" w:rsidRPr="00A35088">
        <w:rPr>
          <w:lang w:val="mn-MN"/>
        </w:rPr>
        <w:t>Санхүүгийн тайлан нь Нягтлан бодох бүртгэлийн тухай хуулийн 8.1-д заасан бүрэлдэхүүнтэй бай</w:t>
      </w:r>
      <w:r w:rsidR="004A535C" w:rsidRPr="00A35088">
        <w:rPr>
          <w:lang w:val="mn-MN"/>
        </w:rPr>
        <w:t>на.</w:t>
      </w:r>
    </w:p>
    <w:p w14:paraId="33DCFE90" w14:textId="77777777" w:rsidR="002473FA" w:rsidRPr="00A35088" w:rsidRDefault="002473FA" w:rsidP="00BB7203">
      <w:pPr>
        <w:ind w:firstLine="0"/>
        <w:contextualSpacing/>
        <w:textAlignment w:val="top"/>
        <w:rPr>
          <w:lang w:val="mn-MN"/>
        </w:rPr>
      </w:pPr>
    </w:p>
    <w:p w14:paraId="2EB03170" w14:textId="53D51359" w:rsidR="002908E0" w:rsidRPr="00A35088" w:rsidRDefault="004A535C" w:rsidP="00BB7203">
      <w:pPr>
        <w:ind w:firstLine="709"/>
        <w:contextualSpacing/>
        <w:textAlignment w:val="top"/>
        <w:rPr>
          <w:lang w:val="mn-MN"/>
        </w:rPr>
      </w:pPr>
      <w:r w:rsidRPr="00A35088">
        <w:rPr>
          <w:lang w:val="mn-MN"/>
        </w:rPr>
        <w:t>4</w:t>
      </w:r>
      <w:r w:rsidR="0012287B" w:rsidRPr="00A35088">
        <w:rPr>
          <w:lang w:val="mn-MN"/>
        </w:rPr>
        <w:t>7</w:t>
      </w:r>
      <w:r w:rsidR="002908E0" w:rsidRPr="00A35088">
        <w:rPr>
          <w:lang w:val="bg-BG"/>
        </w:rPr>
        <w:t>.</w:t>
      </w:r>
      <w:r w:rsidRPr="00A35088">
        <w:rPr>
          <w:lang w:val="mn-MN"/>
        </w:rPr>
        <w:t>3</w:t>
      </w:r>
      <w:r w:rsidR="002908E0" w:rsidRPr="00A35088">
        <w:rPr>
          <w:lang w:val="bg-BG"/>
        </w:rPr>
        <w:t xml:space="preserve">.Энэ хуулийн </w:t>
      </w:r>
      <w:r w:rsidRPr="00A35088">
        <w:rPr>
          <w:lang w:val="mn-MN"/>
        </w:rPr>
        <w:t>4</w:t>
      </w:r>
      <w:r w:rsidR="0012287B" w:rsidRPr="00A35088">
        <w:rPr>
          <w:lang w:val="mn-MN"/>
        </w:rPr>
        <w:t>7</w:t>
      </w:r>
      <w:r w:rsidR="002908E0" w:rsidRPr="00A35088">
        <w:rPr>
          <w:lang w:val="bg-BG"/>
        </w:rPr>
        <w:t xml:space="preserve">.1-д заасан үйл ажиллагааны тайлан </w:t>
      </w:r>
      <w:r w:rsidRPr="00A35088">
        <w:rPr>
          <w:lang w:val="mn-MN"/>
        </w:rPr>
        <w:t xml:space="preserve">нь </w:t>
      </w:r>
      <w:r w:rsidR="002908E0" w:rsidRPr="00A35088">
        <w:rPr>
          <w:lang w:val="bg-BG"/>
        </w:rPr>
        <w:t>дараах бүрэлдэхүүнтэй байна:</w:t>
      </w:r>
    </w:p>
    <w:p w14:paraId="6AE310AC" w14:textId="77777777" w:rsidR="002473FA" w:rsidRPr="00A35088" w:rsidRDefault="002473FA" w:rsidP="00BB7203">
      <w:pPr>
        <w:ind w:firstLine="0"/>
        <w:contextualSpacing/>
        <w:textAlignment w:val="top"/>
        <w:rPr>
          <w:lang w:val="mn-MN"/>
        </w:rPr>
      </w:pPr>
    </w:p>
    <w:p w14:paraId="62A18A91" w14:textId="6B1603E7" w:rsidR="002C7990" w:rsidRPr="00A35088" w:rsidRDefault="00FA70F3" w:rsidP="00BB7203">
      <w:pPr>
        <w:ind w:firstLine="1418"/>
        <w:contextualSpacing/>
        <w:textAlignment w:val="top"/>
        <w:rPr>
          <w:lang w:val="mn-MN"/>
        </w:rPr>
      </w:pPr>
      <w:r w:rsidRPr="00A35088">
        <w:rPr>
          <w:lang w:val="mn-MN"/>
        </w:rPr>
        <w:t>4</w:t>
      </w:r>
      <w:r w:rsidR="0012287B" w:rsidRPr="00A35088">
        <w:rPr>
          <w:lang w:val="mn-MN"/>
        </w:rPr>
        <w:t>7</w:t>
      </w:r>
      <w:r w:rsidR="002908E0" w:rsidRPr="00A35088">
        <w:rPr>
          <w:lang w:val="bg-BG"/>
        </w:rPr>
        <w:t>.</w:t>
      </w:r>
      <w:r w:rsidRPr="00A35088">
        <w:rPr>
          <w:lang w:val="mn-MN"/>
        </w:rPr>
        <w:t>3</w:t>
      </w:r>
      <w:r w:rsidR="002908E0" w:rsidRPr="00A35088">
        <w:rPr>
          <w:lang w:val="bg-BG"/>
        </w:rPr>
        <w:t>.1.санхүүгийн болон санхүүгийн бус зорилтын хэрэгжилт, батлагдсан ногдол ашгийн бодлого, үйл ажиллагааны зорилго, зорилтын нийцэл;</w:t>
      </w:r>
    </w:p>
    <w:p w14:paraId="4C8CA4C4" w14:textId="77777777" w:rsidR="007F4D3F" w:rsidRPr="00A35088" w:rsidRDefault="007F4D3F" w:rsidP="007F4D3F">
      <w:pPr>
        <w:ind w:firstLine="0"/>
        <w:contextualSpacing/>
        <w:textAlignment w:val="top"/>
        <w:rPr>
          <w:lang w:val="mn-MN"/>
        </w:rPr>
      </w:pPr>
    </w:p>
    <w:p w14:paraId="1D1B333C" w14:textId="2A0EE2F6" w:rsidR="0024038C" w:rsidRPr="00A35088" w:rsidRDefault="00FA70F3" w:rsidP="00BB7203">
      <w:pPr>
        <w:ind w:firstLine="1418"/>
        <w:contextualSpacing/>
        <w:textAlignment w:val="top"/>
        <w:rPr>
          <w:lang w:val="mn-MN"/>
        </w:rPr>
      </w:pPr>
      <w:r w:rsidRPr="00A35088">
        <w:rPr>
          <w:lang w:val="ru-RU"/>
        </w:rPr>
        <w:t>4</w:t>
      </w:r>
      <w:r w:rsidR="0012287B" w:rsidRPr="00A35088">
        <w:rPr>
          <w:lang w:val="mn-MN"/>
        </w:rPr>
        <w:t>7</w:t>
      </w:r>
      <w:r w:rsidR="002908E0" w:rsidRPr="00A35088">
        <w:rPr>
          <w:lang w:val="bg-BG"/>
        </w:rPr>
        <w:t>.</w:t>
      </w:r>
      <w:r w:rsidRPr="00A35088">
        <w:rPr>
          <w:lang w:val="ru-RU"/>
        </w:rPr>
        <w:t>3</w:t>
      </w:r>
      <w:r w:rsidR="002908E0" w:rsidRPr="00A35088">
        <w:rPr>
          <w:lang w:val="bg-BG"/>
        </w:rPr>
        <w:t>.2.бизнесийн стратегийн бодлого, зах зээлийн дүн шинжилгээ;</w:t>
      </w:r>
    </w:p>
    <w:p w14:paraId="7DC4FC94" w14:textId="0C499DC6" w:rsidR="002473FA" w:rsidRPr="00A35088" w:rsidRDefault="00FA70F3" w:rsidP="00BB7203">
      <w:pPr>
        <w:ind w:firstLine="1418"/>
        <w:contextualSpacing/>
        <w:textAlignment w:val="top"/>
        <w:rPr>
          <w:lang w:val="mn-MN"/>
        </w:rPr>
      </w:pPr>
      <w:r w:rsidRPr="00A35088">
        <w:rPr>
          <w:lang w:val="mn-MN"/>
        </w:rPr>
        <w:t>4</w:t>
      </w:r>
      <w:r w:rsidR="0012287B" w:rsidRPr="00A35088">
        <w:rPr>
          <w:lang w:val="mn-MN"/>
        </w:rPr>
        <w:t>7</w:t>
      </w:r>
      <w:r w:rsidR="002908E0" w:rsidRPr="00A35088">
        <w:rPr>
          <w:lang w:val="bg-BG"/>
        </w:rPr>
        <w:t>.</w:t>
      </w:r>
      <w:r w:rsidRPr="00A35088">
        <w:rPr>
          <w:lang w:val="mn-MN"/>
        </w:rPr>
        <w:t>3</w:t>
      </w:r>
      <w:r w:rsidR="002908E0" w:rsidRPr="00A35088">
        <w:rPr>
          <w:lang w:val="bg-BG"/>
        </w:rPr>
        <w:t>.3.гадаад болон дотоод зах зээлийн эрсдэлийн шинжилгээ, эрсдэлийн удирдлагын төлөвлөгөө;</w:t>
      </w:r>
    </w:p>
    <w:p w14:paraId="5E215616" w14:textId="77777777" w:rsidR="002473FA" w:rsidRPr="00A35088" w:rsidRDefault="002473FA" w:rsidP="00BB7203">
      <w:pPr>
        <w:ind w:firstLine="0"/>
        <w:contextualSpacing/>
        <w:textAlignment w:val="top"/>
        <w:rPr>
          <w:lang w:val="mn-MN"/>
        </w:rPr>
      </w:pPr>
    </w:p>
    <w:p w14:paraId="15F72D0E" w14:textId="6398633D" w:rsidR="002473FA" w:rsidRPr="00A35088" w:rsidRDefault="00FA70F3" w:rsidP="00BB7203">
      <w:pPr>
        <w:ind w:firstLine="1418"/>
        <w:contextualSpacing/>
        <w:textAlignment w:val="top"/>
        <w:rPr>
          <w:lang w:val="mn-MN"/>
        </w:rPr>
      </w:pPr>
      <w:r w:rsidRPr="00A35088">
        <w:rPr>
          <w:lang w:val="mn-MN"/>
        </w:rPr>
        <w:t>4</w:t>
      </w:r>
      <w:r w:rsidR="0012287B" w:rsidRPr="00A35088">
        <w:rPr>
          <w:lang w:val="mn-MN"/>
        </w:rPr>
        <w:t>7</w:t>
      </w:r>
      <w:r w:rsidR="002908E0" w:rsidRPr="00A35088">
        <w:rPr>
          <w:lang w:val="bg-BG"/>
        </w:rPr>
        <w:t>.</w:t>
      </w:r>
      <w:r w:rsidRPr="00A35088">
        <w:rPr>
          <w:lang w:val="mn-MN"/>
        </w:rPr>
        <w:t>3</w:t>
      </w:r>
      <w:r w:rsidR="002908E0" w:rsidRPr="00A35088">
        <w:rPr>
          <w:lang w:val="bg-BG"/>
        </w:rPr>
        <w:t>.4.</w:t>
      </w:r>
      <w:r w:rsidR="00A2418B" w:rsidRPr="00A35088">
        <w:rPr>
          <w:lang w:val="mn-MN"/>
        </w:rPr>
        <w:t xml:space="preserve">бизнесийн </w:t>
      </w:r>
      <w:r w:rsidR="002908E0" w:rsidRPr="00A35088">
        <w:rPr>
          <w:lang w:val="bg-BG"/>
        </w:rPr>
        <w:t>хэтийн төл</w:t>
      </w:r>
      <w:r w:rsidR="0012287B" w:rsidRPr="00A35088">
        <w:rPr>
          <w:lang w:val="mn-MN"/>
        </w:rPr>
        <w:t>ө</w:t>
      </w:r>
      <w:r w:rsidR="002908E0" w:rsidRPr="00A35088">
        <w:rPr>
          <w:lang w:val="bg-BG"/>
        </w:rPr>
        <w:t>вийг ойлгоход чухал ач холбогдолтой санхүүгийн бус эрсдэл, тодорхой бус хүчин зүйлсийн тайлбар;</w:t>
      </w:r>
    </w:p>
    <w:p w14:paraId="6F553FA6" w14:textId="77777777" w:rsidR="002473FA" w:rsidRPr="00A35088" w:rsidRDefault="002473FA" w:rsidP="00BB7203">
      <w:pPr>
        <w:ind w:firstLine="0"/>
        <w:contextualSpacing/>
        <w:textAlignment w:val="top"/>
        <w:rPr>
          <w:lang w:val="mn-MN"/>
        </w:rPr>
      </w:pPr>
    </w:p>
    <w:p w14:paraId="481BBF88" w14:textId="03F70575" w:rsidR="002473FA" w:rsidRPr="00A35088" w:rsidRDefault="00FA70F3" w:rsidP="00BB7203">
      <w:pPr>
        <w:ind w:firstLine="1418"/>
        <w:contextualSpacing/>
        <w:textAlignment w:val="top"/>
        <w:rPr>
          <w:lang w:val="mn-MN"/>
        </w:rPr>
      </w:pPr>
      <w:r w:rsidRPr="00A35088">
        <w:rPr>
          <w:lang w:val="mn-MN"/>
        </w:rPr>
        <w:t>4</w:t>
      </w:r>
      <w:r w:rsidR="0012287B" w:rsidRPr="00A35088">
        <w:rPr>
          <w:lang w:val="mn-MN"/>
        </w:rPr>
        <w:t>7</w:t>
      </w:r>
      <w:r w:rsidR="002908E0" w:rsidRPr="00A35088">
        <w:rPr>
          <w:lang w:val="bg-BG"/>
        </w:rPr>
        <w:t>.</w:t>
      </w:r>
      <w:r w:rsidRPr="00A35088">
        <w:rPr>
          <w:lang w:val="mn-MN"/>
        </w:rPr>
        <w:t>3</w:t>
      </w:r>
      <w:r w:rsidR="002908E0" w:rsidRPr="00A35088">
        <w:rPr>
          <w:lang w:val="bg-BG"/>
        </w:rPr>
        <w:t>.5.санхүүгийн жилийн хугацаанд хийгдсэн хөрөнгө оруулалт, худалдан авалт, онцлох үйл явдал;</w:t>
      </w:r>
    </w:p>
    <w:p w14:paraId="1F8D9639" w14:textId="77777777" w:rsidR="008C3087" w:rsidRPr="00A35088" w:rsidRDefault="008C3087" w:rsidP="00BB7203">
      <w:pPr>
        <w:ind w:firstLine="0"/>
        <w:contextualSpacing/>
        <w:textAlignment w:val="top"/>
        <w:rPr>
          <w:lang w:val="mn-MN"/>
        </w:rPr>
      </w:pPr>
    </w:p>
    <w:p w14:paraId="4DCEE510" w14:textId="344550CE" w:rsidR="002473FA" w:rsidRPr="00A35088" w:rsidRDefault="00FA70F3" w:rsidP="00BB7203">
      <w:pPr>
        <w:ind w:firstLine="1418"/>
        <w:contextualSpacing/>
        <w:textAlignment w:val="top"/>
        <w:rPr>
          <w:lang w:val="mn-MN"/>
        </w:rPr>
      </w:pPr>
      <w:r w:rsidRPr="00A35088">
        <w:rPr>
          <w:lang w:val="mn-MN"/>
        </w:rPr>
        <w:t>4</w:t>
      </w:r>
      <w:r w:rsidR="0012287B" w:rsidRPr="00A35088">
        <w:rPr>
          <w:lang w:val="mn-MN"/>
        </w:rPr>
        <w:t>7</w:t>
      </w:r>
      <w:r w:rsidR="002908E0" w:rsidRPr="00A35088">
        <w:rPr>
          <w:lang w:val="bg-BG"/>
        </w:rPr>
        <w:t>.</w:t>
      </w:r>
      <w:r w:rsidRPr="00A35088">
        <w:rPr>
          <w:lang w:val="mn-MN"/>
        </w:rPr>
        <w:t>3</w:t>
      </w:r>
      <w:r w:rsidR="002908E0" w:rsidRPr="00A35088">
        <w:rPr>
          <w:lang w:val="bg-BG"/>
        </w:rPr>
        <w:t>.6.төлөөлөн удирдах зөвлөл болон гүйцэтгэх удирдлагын бүтэц, бүрэлдэхүүн, цалин хөлс, урамшууллын мэдээлэл;</w:t>
      </w:r>
    </w:p>
    <w:p w14:paraId="5BA6BF9B" w14:textId="77777777" w:rsidR="0012287B" w:rsidRPr="00A35088" w:rsidRDefault="0012287B" w:rsidP="00BB7203">
      <w:pPr>
        <w:ind w:firstLine="0"/>
        <w:contextualSpacing/>
        <w:textAlignment w:val="top"/>
        <w:rPr>
          <w:lang w:val="mn-MN"/>
        </w:rPr>
      </w:pPr>
    </w:p>
    <w:p w14:paraId="44B27981" w14:textId="12009A48" w:rsidR="00141A70" w:rsidRPr="00A35088" w:rsidRDefault="00FA70F3" w:rsidP="00BB7203">
      <w:pPr>
        <w:ind w:firstLine="1418"/>
        <w:contextualSpacing/>
        <w:textAlignment w:val="top"/>
        <w:rPr>
          <w:lang w:val="mn-MN"/>
        </w:rPr>
      </w:pPr>
      <w:r w:rsidRPr="00A35088">
        <w:rPr>
          <w:lang w:val="mn-MN"/>
        </w:rPr>
        <w:t>4</w:t>
      </w:r>
      <w:r w:rsidR="0012287B" w:rsidRPr="00A35088">
        <w:rPr>
          <w:lang w:val="mn-MN"/>
        </w:rPr>
        <w:t>7</w:t>
      </w:r>
      <w:r w:rsidR="002908E0" w:rsidRPr="00A35088">
        <w:rPr>
          <w:lang w:val="bg-BG"/>
        </w:rPr>
        <w:t>.</w:t>
      </w:r>
      <w:r w:rsidRPr="00A35088">
        <w:rPr>
          <w:lang w:val="mn-MN"/>
        </w:rPr>
        <w:t>3</w:t>
      </w:r>
      <w:r w:rsidR="002908E0" w:rsidRPr="00A35088">
        <w:rPr>
          <w:lang w:val="bg-BG"/>
        </w:rPr>
        <w:t xml:space="preserve">.7.компанийн тогтвортой </w:t>
      </w:r>
      <w:r w:rsidR="0012287B" w:rsidRPr="00A35088">
        <w:rPr>
          <w:lang w:val="mn-MN"/>
        </w:rPr>
        <w:t>хөгжил</w:t>
      </w:r>
      <w:r w:rsidR="002908E0" w:rsidRPr="00A35088">
        <w:rPr>
          <w:lang w:val="bg-BG"/>
        </w:rPr>
        <w:t xml:space="preserve"> болон нийгмийн хариуцлагын хүрээнд хийгдсэн ажлын тайлан</w:t>
      </w:r>
      <w:r w:rsidR="00F415F2">
        <w:rPr>
          <w:lang w:val="mn-MN"/>
        </w:rPr>
        <w:t>, санхүүжилт, хөрөнгө оруулалтын дүн</w:t>
      </w:r>
      <w:r w:rsidR="00042797" w:rsidRPr="00A35088">
        <w:rPr>
          <w:lang w:val="mn-MN"/>
        </w:rPr>
        <w:t>;</w:t>
      </w:r>
    </w:p>
    <w:p w14:paraId="29590F86" w14:textId="77777777" w:rsidR="00DD4C40" w:rsidRPr="00A35088" w:rsidRDefault="00DD4C40" w:rsidP="00BB7203">
      <w:pPr>
        <w:ind w:firstLine="0"/>
        <w:contextualSpacing/>
        <w:textAlignment w:val="top"/>
        <w:rPr>
          <w:lang w:val="mn-MN"/>
        </w:rPr>
      </w:pPr>
    </w:p>
    <w:p w14:paraId="0E3778E3" w14:textId="3AE6DE92" w:rsidR="00141A70" w:rsidRPr="00A35088" w:rsidRDefault="00DD4C40" w:rsidP="000044C2">
      <w:pPr>
        <w:ind w:firstLine="1418"/>
        <w:contextualSpacing/>
        <w:textAlignment w:val="top"/>
        <w:rPr>
          <w:shd w:val="clear" w:color="auto" w:fill="FFFFFF"/>
          <w:lang w:val="mn-MN"/>
        </w:rPr>
      </w:pPr>
      <w:r w:rsidRPr="00A35088">
        <w:rPr>
          <w:bCs/>
          <w:shd w:val="clear" w:color="auto" w:fill="FFFFFF"/>
          <w:lang w:val="mn-MN"/>
        </w:rPr>
        <w:t>4</w:t>
      </w:r>
      <w:r w:rsidR="0012287B" w:rsidRPr="00A35088">
        <w:rPr>
          <w:bCs/>
          <w:shd w:val="clear" w:color="auto" w:fill="FFFFFF"/>
          <w:lang w:val="mn-MN"/>
        </w:rPr>
        <w:t>7</w:t>
      </w:r>
      <w:r w:rsidRPr="00A35088">
        <w:rPr>
          <w:bCs/>
          <w:shd w:val="clear" w:color="auto" w:fill="FFFFFF"/>
          <w:lang w:val="mn-MN"/>
        </w:rPr>
        <w:t>.3.8.хүний нөөц, ажиллах хүч, байгууллагын бүтэц</w:t>
      </w:r>
      <w:r w:rsidR="000044C2" w:rsidRPr="00A35088">
        <w:rPr>
          <w:shd w:val="clear" w:color="auto" w:fill="FFFFFF"/>
          <w:lang w:val="mn-MN"/>
        </w:rPr>
        <w:t>.</w:t>
      </w:r>
    </w:p>
    <w:p w14:paraId="6F7601B9" w14:textId="77777777" w:rsidR="000044C2" w:rsidRPr="00A35088" w:rsidRDefault="000044C2" w:rsidP="000044C2">
      <w:pPr>
        <w:ind w:firstLine="0"/>
        <w:contextualSpacing/>
        <w:textAlignment w:val="top"/>
        <w:rPr>
          <w:bCs/>
          <w:shd w:val="clear" w:color="auto" w:fill="FFFFFF"/>
        </w:rPr>
      </w:pPr>
    </w:p>
    <w:p w14:paraId="7D150992" w14:textId="77777777" w:rsidR="00B6750D" w:rsidRDefault="00141A70" w:rsidP="00B6750D">
      <w:pPr>
        <w:ind w:firstLine="709"/>
        <w:contextualSpacing/>
        <w:rPr>
          <w:lang w:val="mn-MN"/>
        </w:rPr>
      </w:pPr>
      <w:r w:rsidRPr="00A35088">
        <w:rPr>
          <w:lang w:val="mn-MN"/>
        </w:rPr>
        <w:t>4</w:t>
      </w:r>
      <w:r w:rsidR="0012287B" w:rsidRPr="00A35088">
        <w:rPr>
          <w:lang w:val="mn-MN"/>
        </w:rPr>
        <w:t>7</w:t>
      </w:r>
      <w:r w:rsidRPr="00A35088">
        <w:rPr>
          <w:lang w:val="mn-MN"/>
        </w:rPr>
        <w:t>.4.Энэ хуулийн 4</w:t>
      </w:r>
      <w:r w:rsidR="0012287B" w:rsidRPr="00A35088">
        <w:rPr>
          <w:lang w:val="mn-MN"/>
        </w:rPr>
        <w:t>7</w:t>
      </w:r>
      <w:r w:rsidRPr="00A35088">
        <w:rPr>
          <w:lang w:val="mn-MN"/>
        </w:rPr>
        <w:t xml:space="preserve">.3-т заасан үйл ажиллагааны тайланд </w:t>
      </w:r>
      <w:bookmarkStart w:id="0" w:name="_Hlk82781119"/>
      <w:r w:rsidR="004A535C" w:rsidRPr="00A35088">
        <w:rPr>
          <w:lang w:val="bg-BG"/>
        </w:rPr>
        <w:t xml:space="preserve">төлөөлөн удирдах зөвлөлөөс гүйцэтгэх захирлын үйл ажиллагааг хэрхэн чиглүүлсэн, удирдан зохицуулсан, хянаж нийцүүлсэн талаарх </w:t>
      </w:r>
      <w:r w:rsidR="00472C53" w:rsidRPr="00A35088">
        <w:rPr>
          <w:lang w:val="mn-MN"/>
        </w:rPr>
        <w:t xml:space="preserve">тайлан, </w:t>
      </w:r>
      <w:r w:rsidR="004A535C" w:rsidRPr="00A35088">
        <w:rPr>
          <w:lang w:val="bg-BG"/>
        </w:rPr>
        <w:t>гүйцэтгэх захирлын болон төлөөлөн удирдах зөвлөлийн гишүүдийн хүлээн авсан цалин хөлс, урамшууллын хэмжээний талаарх мэдээллийг хавсарган ирүүлнэ.</w:t>
      </w:r>
      <w:bookmarkEnd w:id="0"/>
    </w:p>
    <w:p w14:paraId="1895E72B" w14:textId="77777777" w:rsidR="00B6750D" w:rsidRDefault="00B6750D" w:rsidP="00B6750D">
      <w:pPr>
        <w:ind w:firstLine="0"/>
        <w:contextualSpacing/>
        <w:rPr>
          <w:lang w:val="mn-MN"/>
        </w:rPr>
      </w:pPr>
    </w:p>
    <w:p w14:paraId="0FA777F9" w14:textId="2B1D280B" w:rsidR="002473FA" w:rsidRPr="00A35088" w:rsidRDefault="00AE0317" w:rsidP="00B6750D">
      <w:pPr>
        <w:ind w:firstLine="709"/>
        <w:contextualSpacing/>
        <w:rPr>
          <w:lang w:val="mn-MN"/>
        </w:rPr>
      </w:pPr>
      <w:r w:rsidRPr="00A35088">
        <w:rPr>
          <w:lang w:val="mn-MN"/>
        </w:rPr>
        <w:lastRenderedPageBreak/>
        <w:t>4</w:t>
      </w:r>
      <w:r w:rsidR="0012287B" w:rsidRPr="00A35088">
        <w:rPr>
          <w:lang w:val="mn-MN"/>
        </w:rPr>
        <w:t>7</w:t>
      </w:r>
      <w:r w:rsidRPr="00A35088">
        <w:rPr>
          <w:lang w:val="mn-MN"/>
        </w:rPr>
        <w:t>.</w:t>
      </w:r>
      <w:r w:rsidR="0012287B" w:rsidRPr="00A35088">
        <w:rPr>
          <w:lang w:val="mn-MN"/>
        </w:rPr>
        <w:t>5</w:t>
      </w:r>
      <w:r w:rsidRPr="00A35088">
        <w:rPr>
          <w:lang w:val="mn-MN"/>
        </w:rPr>
        <w:t>.</w:t>
      </w:r>
      <w:r w:rsidR="002908E0" w:rsidRPr="00A35088">
        <w:rPr>
          <w:lang w:val="bg-BG"/>
        </w:rPr>
        <w:t xml:space="preserve">Санхүү, төсвийн асуудал </w:t>
      </w:r>
      <w:r w:rsidR="00974EB9" w:rsidRPr="00A35088">
        <w:rPr>
          <w:lang w:val="mn-MN"/>
        </w:rPr>
        <w:t xml:space="preserve">эрхэлсэн </w:t>
      </w:r>
      <w:r w:rsidR="002908E0" w:rsidRPr="00A35088">
        <w:rPr>
          <w:lang w:val="bg-BG"/>
        </w:rPr>
        <w:t xml:space="preserve">төрийн захиргааны төв байгууллага нийт </w:t>
      </w:r>
      <w:r w:rsidR="002908E0" w:rsidRPr="00A35088" w:rsidDel="0074447A">
        <w:rPr>
          <w:lang w:val="bg-BG"/>
        </w:rPr>
        <w:t>төрийн болон орон нутгийн өмчит</w:t>
      </w:r>
      <w:r w:rsidR="002908E0" w:rsidRPr="00A35088">
        <w:rPr>
          <w:lang w:val="bg-BG"/>
        </w:rPr>
        <w:t xml:space="preserve"> компанийн үйл ажиллагааны санхүүгийн үр дүн, тэдгээрээс төсвийн байгууллагын санхүү болон мөнгөн хөрөнгийн гүйлгээнд нөлөөлөх байдалд хяналт тавина.</w:t>
      </w:r>
    </w:p>
    <w:p w14:paraId="2110B262" w14:textId="77777777" w:rsidR="002473FA" w:rsidRPr="00A35088" w:rsidRDefault="002473FA" w:rsidP="00BB7203">
      <w:pPr>
        <w:ind w:firstLine="0"/>
        <w:contextualSpacing/>
        <w:rPr>
          <w:lang w:val="mn-MN"/>
        </w:rPr>
      </w:pPr>
    </w:p>
    <w:p w14:paraId="2364B800" w14:textId="0BAA6395" w:rsidR="002473FA" w:rsidRPr="00A35088" w:rsidRDefault="004330C6" w:rsidP="00BB7203">
      <w:pPr>
        <w:ind w:firstLine="709"/>
        <w:contextualSpacing/>
        <w:rPr>
          <w:lang w:val="mn-MN"/>
        </w:rPr>
      </w:pPr>
      <w:r w:rsidRPr="00A35088">
        <w:rPr>
          <w:lang w:val="mn-MN"/>
        </w:rPr>
        <w:t>4</w:t>
      </w:r>
      <w:r w:rsidR="0012287B" w:rsidRPr="00A35088">
        <w:rPr>
          <w:lang w:val="mn-MN"/>
        </w:rPr>
        <w:t>7</w:t>
      </w:r>
      <w:r w:rsidR="002908E0" w:rsidRPr="00A35088">
        <w:rPr>
          <w:lang w:val="bg-BG"/>
        </w:rPr>
        <w:t>.</w:t>
      </w:r>
      <w:r w:rsidR="0012287B" w:rsidRPr="00A35088">
        <w:rPr>
          <w:lang w:val="mn-MN"/>
        </w:rPr>
        <w:t>6</w:t>
      </w:r>
      <w:r w:rsidR="002908E0" w:rsidRPr="00A35088">
        <w:rPr>
          <w:lang w:val="bg-BG"/>
        </w:rPr>
        <w:t>.</w:t>
      </w:r>
      <w:r w:rsidR="003E4BE4" w:rsidRPr="00A35088">
        <w:rPr>
          <w:lang w:val="mn-MN"/>
        </w:rPr>
        <w:t>Х</w:t>
      </w:r>
      <w:r w:rsidR="002908E0" w:rsidRPr="00A35088">
        <w:rPr>
          <w:lang w:val="bg-BG"/>
        </w:rPr>
        <w:t>увьцаа</w:t>
      </w:r>
      <w:r w:rsidR="003E4BE4" w:rsidRPr="00A35088">
        <w:rPr>
          <w:lang w:val="mn-MN"/>
        </w:rPr>
        <w:t xml:space="preserve"> эзэмшигчийн </w:t>
      </w:r>
      <w:r w:rsidR="00204245" w:rsidRPr="00A35088">
        <w:rPr>
          <w:lang w:val="bg-BG"/>
        </w:rPr>
        <w:t>эрхийг хэрэгжүү</w:t>
      </w:r>
      <w:r w:rsidR="002908E0" w:rsidRPr="00A35088">
        <w:rPr>
          <w:lang w:val="bg-BG"/>
        </w:rPr>
        <w:t>лэгч</w:t>
      </w:r>
      <w:r w:rsidR="002908E0" w:rsidRPr="00A35088">
        <w:rPr>
          <w:lang w:val="mn-MN"/>
        </w:rPr>
        <w:t xml:space="preserve"> </w:t>
      </w:r>
      <w:r w:rsidR="0012287B" w:rsidRPr="00A35088">
        <w:rPr>
          <w:lang w:val="mn-MN"/>
        </w:rPr>
        <w:t>нь</w:t>
      </w:r>
      <w:r w:rsidR="002908E0" w:rsidRPr="00A35088">
        <w:rPr>
          <w:lang w:val="bg-BG"/>
        </w:rPr>
        <w:t xml:space="preserve"> </w:t>
      </w:r>
      <w:r w:rsidR="002D61F8" w:rsidRPr="00A35088">
        <w:rPr>
          <w:lang w:val="bg-BG"/>
        </w:rPr>
        <w:t>төрийн өмчийн асуудал эрхэлсэн</w:t>
      </w:r>
      <w:r w:rsidR="002908E0" w:rsidRPr="00A35088">
        <w:rPr>
          <w:lang w:val="bg-BG"/>
        </w:rPr>
        <w:t xml:space="preserve"> төрийн захиргааны байгууллага, эсхүл орон нутгийн өмчийн асуудал хариуцсан </w:t>
      </w:r>
      <w:r w:rsidR="0012287B" w:rsidRPr="00A35088">
        <w:rPr>
          <w:lang w:val="mn-MN"/>
        </w:rPr>
        <w:t>газарт</w:t>
      </w:r>
      <w:r w:rsidR="002908E0" w:rsidRPr="00A35088">
        <w:rPr>
          <w:lang w:val="bg-BG"/>
        </w:rPr>
        <w:t xml:space="preserve"> төр</w:t>
      </w:r>
      <w:r w:rsidR="003E4BE4" w:rsidRPr="00A35088">
        <w:rPr>
          <w:lang w:val="mn-MN"/>
        </w:rPr>
        <w:t xml:space="preserve"> болон </w:t>
      </w:r>
      <w:r w:rsidR="002908E0" w:rsidRPr="00A35088">
        <w:rPr>
          <w:lang w:val="bg-BG"/>
        </w:rPr>
        <w:t>орон нут</w:t>
      </w:r>
      <w:r w:rsidR="002471F5" w:rsidRPr="00A35088">
        <w:rPr>
          <w:lang w:val="mn-MN"/>
        </w:rPr>
        <w:t>гийн</w:t>
      </w:r>
      <w:r w:rsidR="002908E0" w:rsidRPr="00A35088">
        <w:rPr>
          <w:lang w:val="bg-BG"/>
        </w:rPr>
        <w:t xml:space="preserve"> хувьцааны удирдлагын талаар</w:t>
      </w:r>
      <w:r w:rsidR="00290FB4" w:rsidRPr="00A35088">
        <w:rPr>
          <w:lang w:val="mn-MN"/>
        </w:rPr>
        <w:t>х</w:t>
      </w:r>
      <w:r w:rsidR="002908E0" w:rsidRPr="00A35088">
        <w:rPr>
          <w:lang w:val="bg-BG"/>
        </w:rPr>
        <w:t xml:space="preserve"> илтгэл</w:t>
      </w:r>
      <w:r w:rsidR="003F6BA3" w:rsidRPr="00A35088">
        <w:rPr>
          <w:lang w:val="mn-MN"/>
        </w:rPr>
        <w:t>ийг</w:t>
      </w:r>
      <w:r w:rsidR="002908E0" w:rsidRPr="00A35088">
        <w:rPr>
          <w:lang w:val="bg-BG"/>
        </w:rPr>
        <w:t xml:space="preserve"> </w:t>
      </w:r>
      <w:r w:rsidR="003F6BA3" w:rsidRPr="00A35088">
        <w:rPr>
          <w:lang w:val="bg-BG"/>
        </w:rPr>
        <w:t xml:space="preserve">жил бүр </w:t>
      </w:r>
      <w:r w:rsidR="002908E0" w:rsidRPr="00A35088">
        <w:rPr>
          <w:lang w:val="bg-BG"/>
        </w:rPr>
        <w:t>хүргүүлнэ.</w:t>
      </w:r>
      <w:r w:rsidR="006862BD" w:rsidRPr="00A35088">
        <w:rPr>
          <w:lang w:val="mn-MN"/>
        </w:rPr>
        <w:t xml:space="preserve"> Илтгэл бэлтгэх загварыг </w:t>
      </w:r>
      <w:r w:rsidR="002D61F8" w:rsidRPr="00A35088">
        <w:rPr>
          <w:lang w:val="mn-MN"/>
        </w:rPr>
        <w:t>төрийн өмчийн асуудал эрхэлсэн</w:t>
      </w:r>
      <w:r w:rsidR="006862BD" w:rsidRPr="00A35088">
        <w:rPr>
          <w:lang w:val="mn-MN"/>
        </w:rPr>
        <w:t xml:space="preserve"> төрийн захиргааны байгуу</w:t>
      </w:r>
      <w:r w:rsidR="005508ED" w:rsidRPr="00A35088">
        <w:rPr>
          <w:lang w:val="mn-MN"/>
        </w:rPr>
        <w:t>л</w:t>
      </w:r>
      <w:r w:rsidR="006862BD" w:rsidRPr="00A35088">
        <w:rPr>
          <w:lang w:val="mn-MN"/>
        </w:rPr>
        <w:t>лага батална.</w:t>
      </w:r>
    </w:p>
    <w:p w14:paraId="1F741FE8" w14:textId="77777777" w:rsidR="003E4BE4" w:rsidRPr="00A35088" w:rsidRDefault="003E4BE4" w:rsidP="00BB7203">
      <w:pPr>
        <w:ind w:firstLine="0"/>
        <w:contextualSpacing/>
        <w:rPr>
          <w:lang w:val="mn-MN"/>
        </w:rPr>
      </w:pPr>
    </w:p>
    <w:p w14:paraId="2D713A87" w14:textId="3E07ACAA" w:rsidR="002473FA" w:rsidRPr="00A35088" w:rsidRDefault="002262DF" w:rsidP="00BB7203">
      <w:pPr>
        <w:ind w:firstLine="709"/>
        <w:contextualSpacing/>
        <w:rPr>
          <w:lang w:val="mn-MN"/>
        </w:rPr>
      </w:pPr>
      <w:r w:rsidRPr="00A35088">
        <w:rPr>
          <w:lang w:val="mn-MN"/>
        </w:rPr>
        <w:t>4</w:t>
      </w:r>
      <w:r w:rsidR="0012287B" w:rsidRPr="00A35088">
        <w:rPr>
          <w:lang w:val="mn-MN"/>
        </w:rPr>
        <w:t>7</w:t>
      </w:r>
      <w:r w:rsidR="0089017E" w:rsidRPr="00A35088">
        <w:rPr>
          <w:lang w:val="bg-BG"/>
        </w:rPr>
        <w:t>.</w:t>
      </w:r>
      <w:r w:rsidR="0012287B" w:rsidRPr="00A35088">
        <w:rPr>
          <w:lang w:val="mn-MN"/>
        </w:rPr>
        <w:t>7</w:t>
      </w:r>
      <w:r w:rsidR="0089017E" w:rsidRPr="00A35088">
        <w:rPr>
          <w:lang w:val="bg-BG"/>
        </w:rPr>
        <w:t>.</w:t>
      </w:r>
      <w:r w:rsidR="002D61F8" w:rsidRPr="00A35088">
        <w:rPr>
          <w:lang w:val="bg-BG"/>
        </w:rPr>
        <w:t>Төрийн өмчийн асуудал эрхэлсэн</w:t>
      </w:r>
      <w:r w:rsidR="0089017E" w:rsidRPr="00A35088">
        <w:rPr>
          <w:lang w:val="bg-BG"/>
        </w:rPr>
        <w:t xml:space="preserve"> төрийн захиргааны байгууллага </w:t>
      </w:r>
      <w:r w:rsidR="008E6D7B" w:rsidRPr="00A35088">
        <w:rPr>
          <w:lang w:val="mn-MN"/>
        </w:rPr>
        <w:t xml:space="preserve">энэ зүйлд заасан тайлан, илтгэлийг нэгтгэн </w:t>
      </w:r>
      <w:r w:rsidR="0089017E" w:rsidRPr="00A35088">
        <w:rPr>
          <w:lang w:val="bg-BG"/>
        </w:rPr>
        <w:t xml:space="preserve">жилд нэг удаа төрийн болон орон нутгийн эзэмшлийн хувьцааны үр ашгийг нэмэгдүүлэх, төрийн болон орон нутгийн эзэмшиж байгаа хувьцааг шилжүүлэх үр дүнтэй хувилбарын талаарх </w:t>
      </w:r>
      <w:r w:rsidR="00BE7F0C" w:rsidRPr="00A35088">
        <w:rPr>
          <w:lang w:val="mn-MN"/>
        </w:rPr>
        <w:t xml:space="preserve">нэгдсэн </w:t>
      </w:r>
      <w:r w:rsidR="0041747C" w:rsidRPr="00A35088">
        <w:rPr>
          <w:lang w:val="mn-MN"/>
        </w:rPr>
        <w:t xml:space="preserve">тайлан бэлтгэж, </w:t>
      </w:r>
      <w:r w:rsidR="0089017E" w:rsidRPr="00A35088">
        <w:rPr>
          <w:lang w:val="bg-BG"/>
        </w:rPr>
        <w:t>санал</w:t>
      </w:r>
      <w:r w:rsidR="00E802F5" w:rsidRPr="00A35088">
        <w:rPr>
          <w:lang w:val="mn-MN"/>
        </w:rPr>
        <w:t>ы</w:t>
      </w:r>
      <w:r w:rsidR="00BE7F0C" w:rsidRPr="00A35088">
        <w:rPr>
          <w:lang w:val="mn-MN"/>
        </w:rPr>
        <w:t>н хамт</w:t>
      </w:r>
      <w:r w:rsidR="00E802F5" w:rsidRPr="00A35088">
        <w:rPr>
          <w:lang w:val="mn-MN"/>
        </w:rPr>
        <w:t xml:space="preserve"> </w:t>
      </w:r>
      <w:r w:rsidR="0089017E" w:rsidRPr="00A35088">
        <w:rPr>
          <w:lang w:val="bg-BG"/>
        </w:rPr>
        <w:t xml:space="preserve">Засгийн газарт </w:t>
      </w:r>
      <w:r w:rsidR="00BE334B" w:rsidRPr="00A35088">
        <w:rPr>
          <w:lang w:val="mn-MN"/>
        </w:rPr>
        <w:t>танилцуулна</w:t>
      </w:r>
      <w:r w:rsidR="0089017E" w:rsidRPr="00A35088">
        <w:rPr>
          <w:lang w:val="bg-BG"/>
        </w:rPr>
        <w:t>.</w:t>
      </w:r>
    </w:p>
    <w:p w14:paraId="675166E6" w14:textId="77777777" w:rsidR="002473FA" w:rsidRPr="00A35088" w:rsidRDefault="002473FA" w:rsidP="00BB7203">
      <w:pPr>
        <w:ind w:firstLine="0"/>
        <w:contextualSpacing/>
        <w:rPr>
          <w:lang w:val="mn-MN"/>
        </w:rPr>
      </w:pPr>
    </w:p>
    <w:p w14:paraId="28E118FD" w14:textId="15B725EF" w:rsidR="0089017E" w:rsidRPr="00A35088" w:rsidRDefault="0085442C" w:rsidP="00BB7203">
      <w:pPr>
        <w:ind w:firstLine="709"/>
        <w:contextualSpacing/>
        <w:rPr>
          <w:lang w:val="mn-MN"/>
        </w:rPr>
      </w:pPr>
      <w:r w:rsidRPr="00A35088">
        <w:rPr>
          <w:lang w:val="mn-MN"/>
        </w:rPr>
        <w:t>4</w:t>
      </w:r>
      <w:r w:rsidR="0012287B" w:rsidRPr="00A35088">
        <w:rPr>
          <w:lang w:val="mn-MN"/>
        </w:rPr>
        <w:t>7</w:t>
      </w:r>
      <w:r w:rsidRPr="00A35088">
        <w:rPr>
          <w:lang w:val="mn-MN"/>
        </w:rPr>
        <w:t>.</w:t>
      </w:r>
      <w:r w:rsidR="0012287B" w:rsidRPr="00A35088">
        <w:rPr>
          <w:lang w:val="mn-MN"/>
        </w:rPr>
        <w:t>8</w:t>
      </w:r>
      <w:r w:rsidR="0089017E" w:rsidRPr="00A35088">
        <w:rPr>
          <w:lang w:val="bg-BG"/>
        </w:rPr>
        <w:t>.</w:t>
      </w:r>
      <w:r w:rsidR="0041747C" w:rsidRPr="00A35088">
        <w:rPr>
          <w:lang w:val="mn-MN"/>
        </w:rPr>
        <w:t>Энэ хуулийн 4</w:t>
      </w:r>
      <w:r w:rsidR="0012287B" w:rsidRPr="00A35088">
        <w:rPr>
          <w:lang w:val="mn-MN"/>
        </w:rPr>
        <w:t>7</w:t>
      </w:r>
      <w:r w:rsidR="0041747C" w:rsidRPr="00A35088">
        <w:rPr>
          <w:lang w:val="mn-MN"/>
        </w:rPr>
        <w:t>.</w:t>
      </w:r>
      <w:r w:rsidR="0012287B" w:rsidRPr="00A35088">
        <w:rPr>
          <w:lang w:val="mn-MN"/>
        </w:rPr>
        <w:t>7</w:t>
      </w:r>
      <w:r w:rsidR="0041747C" w:rsidRPr="00A35088">
        <w:rPr>
          <w:lang w:val="mn-MN"/>
        </w:rPr>
        <w:t>-</w:t>
      </w:r>
      <w:r w:rsidR="0012287B" w:rsidRPr="00A35088">
        <w:rPr>
          <w:lang w:val="mn-MN"/>
        </w:rPr>
        <w:t>д</w:t>
      </w:r>
      <w:r w:rsidR="0041747C" w:rsidRPr="00A35088">
        <w:rPr>
          <w:lang w:val="mn-MN"/>
        </w:rPr>
        <w:t xml:space="preserve"> заасан </w:t>
      </w:r>
      <w:r w:rsidR="00BE7F0C" w:rsidRPr="00A35088">
        <w:rPr>
          <w:lang w:val="mn-MN"/>
        </w:rPr>
        <w:t xml:space="preserve">нэгдсэн тайлан, саналыг </w:t>
      </w:r>
      <w:r w:rsidR="002D61F8" w:rsidRPr="00A35088">
        <w:rPr>
          <w:lang w:val="bg-BG"/>
        </w:rPr>
        <w:t>төрийн өмчийн асуудал эрхэлсэн</w:t>
      </w:r>
      <w:r w:rsidR="0089017E" w:rsidRPr="00A35088">
        <w:rPr>
          <w:lang w:val="bg-BG"/>
        </w:rPr>
        <w:t xml:space="preserve"> төрийн захиргааны байгууллагын цахим хуудсанд</w:t>
      </w:r>
      <w:r w:rsidR="0043177C" w:rsidRPr="00A35088">
        <w:rPr>
          <w:lang w:val="mn-MN"/>
        </w:rPr>
        <w:t xml:space="preserve"> олон нийтэд</w:t>
      </w:r>
      <w:r w:rsidR="0089017E" w:rsidRPr="00A35088">
        <w:rPr>
          <w:lang w:val="bg-BG"/>
        </w:rPr>
        <w:t xml:space="preserve"> </w:t>
      </w:r>
      <w:r w:rsidR="0043177C" w:rsidRPr="00A35088">
        <w:rPr>
          <w:lang w:val="mn-MN"/>
        </w:rPr>
        <w:t xml:space="preserve">ил тод, нээлттэй </w:t>
      </w:r>
      <w:r w:rsidR="0089017E" w:rsidRPr="00A35088">
        <w:rPr>
          <w:lang w:val="bg-BG"/>
        </w:rPr>
        <w:t>байршуулна.</w:t>
      </w:r>
    </w:p>
    <w:p w14:paraId="06594902" w14:textId="77777777" w:rsidR="0089017E" w:rsidRPr="00A35088" w:rsidRDefault="0089017E" w:rsidP="00BB7203">
      <w:pPr>
        <w:ind w:firstLine="0"/>
        <w:contextualSpacing/>
        <w:rPr>
          <w:lang w:val="mn-MN"/>
        </w:rPr>
      </w:pPr>
    </w:p>
    <w:p w14:paraId="75F26A9D" w14:textId="2A52356C" w:rsidR="002908E0" w:rsidRPr="00A35088" w:rsidRDefault="00C938E6" w:rsidP="00BB7203">
      <w:pPr>
        <w:ind w:firstLine="709"/>
        <w:contextualSpacing/>
        <w:rPr>
          <w:bCs/>
          <w:lang w:val="bg-BG"/>
        </w:rPr>
      </w:pPr>
      <w:r w:rsidRPr="00A35088">
        <w:rPr>
          <w:b/>
          <w:lang w:val="mn-MN"/>
        </w:rPr>
        <w:t>4</w:t>
      </w:r>
      <w:r w:rsidR="0012287B" w:rsidRPr="00A35088">
        <w:rPr>
          <w:b/>
          <w:lang w:val="mn-MN"/>
        </w:rPr>
        <w:t>8</w:t>
      </w:r>
      <w:r w:rsidR="002908E0" w:rsidRPr="00A35088">
        <w:rPr>
          <w:b/>
          <w:lang w:val="bg-BG"/>
        </w:rPr>
        <w:t xml:space="preserve"> дугаар зүйл.</w:t>
      </w:r>
      <w:r w:rsidR="002908E0" w:rsidRPr="00A35088" w:rsidDel="006D1246">
        <w:rPr>
          <w:b/>
          <w:lang w:val="bg-BG"/>
        </w:rPr>
        <w:t>Төрийн болон орон нутгийн өмчийн</w:t>
      </w:r>
      <w:r w:rsidR="002908E0" w:rsidRPr="00A35088">
        <w:rPr>
          <w:b/>
          <w:lang w:val="bg-BG"/>
        </w:rPr>
        <w:t xml:space="preserve"> </w:t>
      </w:r>
      <w:r w:rsidR="002908E0" w:rsidRPr="00A35088">
        <w:rPr>
          <w:b/>
          <w:shd w:val="clear" w:color="auto" w:fill="FFFFFF"/>
          <w:lang w:val="bg-BG"/>
        </w:rPr>
        <w:t>компанийн нөөц сан</w:t>
      </w:r>
    </w:p>
    <w:p w14:paraId="6FF0F8D3" w14:textId="77777777" w:rsidR="002908E0" w:rsidRPr="00A35088" w:rsidRDefault="002908E0" w:rsidP="00BB7203">
      <w:pPr>
        <w:ind w:firstLine="0"/>
        <w:contextualSpacing/>
        <w:rPr>
          <w:shd w:val="clear" w:color="auto" w:fill="FFFFFF"/>
          <w:lang w:val="mn-MN"/>
        </w:rPr>
      </w:pPr>
    </w:p>
    <w:p w14:paraId="38CE2135" w14:textId="0D939872" w:rsidR="002473FA" w:rsidRPr="00A35088" w:rsidRDefault="00C938E6" w:rsidP="00BB7203">
      <w:pPr>
        <w:ind w:firstLine="709"/>
        <w:contextualSpacing/>
        <w:rPr>
          <w:shd w:val="clear" w:color="auto" w:fill="FFFFFF"/>
          <w:lang w:val="mn-MN"/>
        </w:rPr>
      </w:pP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.1.Хуульд өөрөөр заагаагүй бол төрийн өмчийн компани жил бүр татварын дараах цэвэр ашгийн 10 хувь хүртэл хэмжээний хөрөнгийг ногдол ашиг хуваарилахаас өмнө компанийн нөөц сан байгуулан төвлөрүүлж болно.</w:t>
      </w:r>
    </w:p>
    <w:p w14:paraId="344BED20" w14:textId="77777777" w:rsidR="00600801" w:rsidRPr="00A35088" w:rsidRDefault="00600801" w:rsidP="00600801">
      <w:pPr>
        <w:ind w:firstLine="0"/>
        <w:contextualSpacing/>
        <w:rPr>
          <w:shd w:val="clear" w:color="auto" w:fill="FFFFFF"/>
          <w:lang w:val="mn-MN"/>
        </w:rPr>
      </w:pPr>
    </w:p>
    <w:p w14:paraId="7A21EAA1" w14:textId="68A17B80" w:rsidR="002473FA" w:rsidRPr="00A35088" w:rsidRDefault="00C938E6" w:rsidP="00BB7203">
      <w:pPr>
        <w:ind w:firstLine="709"/>
        <w:contextualSpacing/>
        <w:rPr>
          <w:shd w:val="clear" w:color="auto" w:fill="FFFFFF"/>
          <w:lang w:val="mn-MN"/>
        </w:rPr>
      </w:pP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 xml:space="preserve">.2.Энэ хуулийн </w:t>
      </w: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.1-д заасан нөөц сан байгуулахыг компанийн төлөөлөн удирдах зөвлөл шийдвэрлэнэ.</w:t>
      </w:r>
    </w:p>
    <w:p w14:paraId="7E119A1E" w14:textId="77777777" w:rsidR="002473FA" w:rsidRPr="00A35088" w:rsidRDefault="002473FA" w:rsidP="00BB7203">
      <w:pPr>
        <w:ind w:firstLine="0"/>
        <w:contextualSpacing/>
        <w:rPr>
          <w:shd w:val="clear" w:color="auto" w:fill="FFFFFF"/>
          <w:lang w:val="mn-MN"/>
        </w:rPr>
      </w:pPr>
    </w:p>
    <w:p w14:paraId="2812CFD9" w14:textId="5BF545B9" w:rsidR="002473FA" w:rsidRPr="00A35088" w:rsidRDefault="00C938E6" w:rsidP="00BB7203">
      <w:pPr>
        <w:ind w:firstLine="709"/>
        <w:contextualSpacing/>
        <w:rPr>
          <w:shd w:val="clear" w:color="auto" w:fill="FFFFFF"/>
          <w:lang w:val="mn-MN"/>
        </w:rPr>
      </w:pP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 xml:space="preserve">.3.Энэ хуулийн </w:t>
      </w: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.1-д заасан нөөц сангийн хөрөнгийг дараах арга хэмжээг санхүүжүүлэхэд зарцуулна:</w:t>
      </w:r>
    </w:p>
    <w:p w14:paraId="7F6159D8" w14:textId="77777777" w:rsidR="002473FA" w:rsidRPr="00A35088" w:rsidRDefault="002473FA" w:rsidP="00BB7203">
      <w:pPr>
        <w:ind w:firstLine="0"/>
        <w:contextualSpacing/>
        <w:rPr>
          <w:shd w:val="clear" w:color="auto" w:fill="FFFFFF"/>
          <w:lang w:val="mn-MN"/>
        </w:rPr>
      </w:pPr>
    </w:p>
    <w:p w14:paraId="1D494500" w14:textId="4280E241" w:rsidR="002473FA" w:rsidRPr="00A35088" w:rsidRDefault="00C938E6" w:rsidP="00BB7203">
      <w:pPr>
        <w:ind w:firstLine="1418"/>
        <w:contextualSpacing/>
        <w:rPr>
          <w:shd w:val="clear" w:color="auto" w:fill="FFFFFF"/>
          <w:lang w:val="mn-MN"/>
        </w:rPr>
      </w:pP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 xml:space="preserve">.3.1.компанийн </w:t>
      </w:r>
      <w:r w:rsidR="002908E0" w:rsidRPr="00A35088">
        <w:rPr>
          <w:lang w:val="bg-BG"/>
        </w:rPr>
        <w:t>үйлдвэрлэл, үйл ажиллагааг өргөжүүлэх, технологийг шинэчлэх</w:t>
      </w:r>
      <w:r w:rsidR="002908E0" w:rsidRPr="00A35088">
        <w:rPr>
          <w:shd w:val="clear" w:color="auto" w:fill="FFFFFF"/>
          <w:lang w:val="bg-BG"/>
        </w:rPr>
        <w:t>;</w:t>
      </w:r>
    </w:p>
    <w:p w14:paraId="35D0B0C5" w14:textId="77777777" w:rsidR="002473FA" w:rsidRPr="00A35088" w:rsidRDefault="002473FA" w:rsidP="00BB7203">
      <w:pPr>
        <w:ind w:firstLine="0"/>
        <w:contextualSpacing/>
        <w:rPr>
          <w:shd w:val="clear" w:color="auto" w:fill="FFFFFF"/>
          <w:lang w:val="mn-MN"/>
        </w:rPr>
      </w:pPr>
    </w:p>
    <w:p w14:paraId="2FAC933B" w14:textId="481C0892" w:rsidR="002473FA" w:rsidRPr="00A35088" w:rsidRDefault="00C938E6" w:rsidP="00BB7203">
      <w:pPr>
        <w:ind w:firstLine="1418"/>
        <w:contextualSpacing/>
        <w:rPr>
          <w:shd w:val="clear" w:color="auto" w:fill="FFFFFF"/>
          <w:lang w:val="mn-MN"/>
        </w:rPr>
      </w:pP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.3.2.компанийн алдагдлыг нөхөх;</w:t>
      </w:r>
    </w:p>
    <w:p w14:paraId="36C972BA" w14:textId="68D086B3" w:rsidR="002473FA" w:rsidRPr="00A35088" w:rsidRDefault="00C938E6" w:rsidP="00BB7203">
      <w:pPr>
        <w:ind w:firstLine="1418"/>
        <w:contextualSpacing/>
        <w:rPr>
          <w:shd w:val="clear" w:color="auto" w:fill="FFFFFF"/>
          <w:lang w:val="mn-MN"/>
        </w:rPr>
      </w:pP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.3.3.компанийн эрсдэлийн удирдлагын төлөвлөгөөнд хамаарахгүй учирч болох эрсдэлийг бууруулах;</w:t>
      </w:r>
    </w:p>
    <w:p w14:paraId="4BE3D0A8" w14:textId="77777777" w:rsidR="002473FA" w:rsidRPr="00A35088" w:rsidRDefault="002473FA" w:rsidP="00BB7203">
      <w:pPr>
        <w:ind w:firstLine="0"/>
        <w:contextualSpacing/>
        <w:rPr>
          <w:shd w:val="clear" w:color="auto" w:fill="FFFFFF"/>
          <w:lang w:val="mn-MN"/>
        </w:rPr>
      </w:pPr>
    </w:p>
    <w:p w14:paraId="1156F47E" w14:textId="04061C64" w:rsidR="002908E0" w:rsidRPr="00A35088" w:rsidRDefault="00C938E6" w:rsidP="00BB7203">
      <w:pPr>
        <w:ind w:firstLine="1418"/>
        <w:contextualSpacing/>
        <w:rPr>
          <w:shd w:val="clear" w:color="auto" w:fill="FFFFFF"/>
          <w:lang w:val="mn-MN"/>
        </w:rPr>
      </w:pP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.3.4.компанийн дүрэмд заасан бусад.</w:t>
      </w:r>
    </w:p>
    <w:p w14:paraId="549F9DF0" w14:textId="77777777" w:rsidR="008C3087" w:rsidRPr="00A35088" w:rsidRDefault="008C3087" w:rsidP="00BB7203">
      <w:pPr>
        <w:ind w:firstLine="0"/>
        <w:contextualSpacing/>
        <w:rPr>
          <w:shd w:val="clear" w:color="auto" w:fill="FFFFFF"/>
          <w:lang w:val="mn-MN"/>
        </w:rPr>
      </w:pPr>
    </w:p>
    <w:p w14:paraId="4FEE3AC9" w14:textId="5E26C614" w:rsidR="002908E0" w:rsidRPr="00A35088" w:rsidRDefault="00C938E6" w:rsidP="00BB7203">
      <w:pPr>
        <w:ind w:firstLine="709"/>
        <w:contextualSpacing/>
        <w:rPr>
          <w:shd w:val="clear" w:color="auto" w:fill="FFFFFF"/>
          <w:lang w:val="bg-BG"/>
        </w:rPr>
      </w:pP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w:t>
      </w:r>
      <w:r w:rsidR="0012287B" w:rsidRPr="00A35088">
        <w:rPr>
          <w:shd w:val="clear" w:color="auto" w:fill="FFFFFF"/>
          <w:lang w:val="mn-MN"/>
        </w:rPr>
        <w:t>4</w:t>
      </w:r>
      <w:r w:rsidR="002908E0" w:rsidRPr="00A35088">
        <w:rPr>
          <w:shd w:val="clear" w:color="auto" w:fill="FFFFFF"/>
          <w:lang w:val="bg-BG"/>
        </w:rPr>
        <w:t xml:space="preserve">.Энэ хуулийн </w:t>
      </w:r>
      <w:r w:rsidRPr="00A35088">
        <w:rPr>
          <w:shd w:val="clear" w:color="auto" w:fill="FFFFFF"/>
          <w:lang w:val="mn-MN"/>
        </w:rPr>
        <w:t>4</w:t>
      </w:r>
      <w:r w:rsidR="0012287B" w:rsidRPr="00A35088">
        <w:rPr>
          <w:shd w:val="clear" w:color="auto" w:fill="FFFFFF"/>
          <w:lang w:val="mn-MN"/>
        </w:rPr>
        <w:t>8</w:t>
      </w:r>
      <w:r w:rsidR="002908E0" w:rsidRPr="00A35088">
        <w:rPr>
          <w:shd w:val="clear" w:color="auto" w:fill="FFFFFF"/>
          <w:lang w:val="bg-BG"/>
        </w:rPr>
        <w:t>.1-д заасан компанийн нөөц санд төвлөрүүлсэн хөрөнгийн нийт хэмжээ нь тухайн компанийн хувь нийлүүлсэн хөрөнгийн 50 хувиас хэтэрсэн тохиолдолд компани нөөц санд хөрөнгө төвлөрүүлэхгүй байж болно.</w:t>
      </w:r>
    </w:p>
    <w:p w14:paraId="64EA4797" w14:textId="77777777" w:rsidR="006F49FF" w:rsidRPr="00A35088" w:rsidRDefault="006F49FF" w:rsidP="00BB7203">
      <w:pPr>
        <w:ind w:firstLine="0"/>
        <w:contextualSpacing/>
        <w:rPr>
          <w:bCs/>
          <w:lang w:val="mn-MN"/>
        </w:rPr>
      </w:pPr>
    </w:p>
    <w:p w14:paraId="16EDFBD2" w14:textId="68D77932" w:rsidR="002908E0" w:rsidRPr="00A35088" w:rsidRDefault="00A03363" w:rsidP="00BB7203">
      <w:pPr>
        <w:ind w:left="2977" w:hanging="2268"/>
        <w:contextualSpacing/>
        <w:rPr>
          <w:bCs/>
          <w:lang w:val="bg-BG"/>
        </w:rPr>
      </w:pPr>
      <w:r w:rsidRPr="00A35088">
        <w:rPr>
          <w:b/>
          <w:lang w:val="mn-MN"/>
        </w:rPr>
        <w:t>4</w:t>
      </w:r>
      <w:r w:rsidR="0012287B" w:rsidRPr="00A35088">
        <w:rPr>
          <w:b/>
          <w:lang w:val="mn-MN"/>
        </w:rPr>
        <w:t>9</w:t>
      </w:r>
      <w:r w:rsidRPr="00A35088">
        <w:rPr>
          <w:b/>
          <w:lang w:val="mn-MN"/>
        </w:rPr>
        <w:t xml:space="preserve"> д</w:t>
      </w:r>
      <w:r w:rsidR="0012287B" w:rsidRPr="00A35088">
        <w:rPr>
          <w:b/>
          <w:lang w:val="mn-MN"/>
        </w:rPr>
        <w:t>ү</w:t>
      </w:r>
      <w:r w:rsidRPr="00A35088">
        <w:rPr>
          <w:b/>
          <w:lang w:val="mn-MN"/>
        </w:rPr>
        <w:t>г</w:t>
      </w:r>
      <w:r w:rsidR="0012287B" w:rsidRPr="00A35088">
        <w:rPr>
          <w:b/>
          <w:lang w:val="mn-MN"/>
        </w:rPr>
        <w:t>ээ</w:t>
      </w:r>
      <w:r w:rsidRPr="00A35088">
        <w:rPr>
          <w:b/>
          <w:lang w:val="mn-MN"/>
        </w:rPr>
        <w:t>р</w:t>
      </w:r>
      <w:r w:rsidR="002908E0" w:rsidRPr="00A35088">
        <w:rPr>
          <w:b/>
          <w:lang w:val="bg-BG"/>
        </w:rPr>
        <w:t xml:space="preserve"> зүйл.</w:t>
      </w:r>
      <w:r w:rsidR="002908E0" w:rsidRPr="00A35088" w:rsidDel="0074447A">
        <w:rPr>
          <w:b/>
          <w:lang w:val="bg-BG"/>
        </w:rPr>
        <w:t>Төрийн болон орон нутгийн өмчит</w:t>
      </w:r>
      <w:r w:rsidR="002908E0" w:rsidRPr="00A35088">
        <w:rPr>
          <w:b/>
          <w:lang w:val="bg-BG"/>
        </w:rPr>
        <w:t xml:space="preserve"> компанийн </w:t>
      </w:r>
      <w:r w:rsidR="000E7C28" w:rsidRPr="00A35088">
        <w:rPr>
          <w:b/>
          <w:lang w:val="mn-MN"/>
        </w:rPr>
        <w:t>м</w:t>
      </w:r>
      <w:r w:rsidR="002908E0" w:rsidRPr="00A35088">
        <w:rPr>
          <w:b/>
          <w:lang w:val="bg-BG"/>
        </w:rPr>
        <w:t>эдээллий</w:t>
      </w:r>
      <w:r w:rsidR="000E7C28" w:rsidRPr="00A35088">
        <w:rPr>
          <w:b/>
          <w:lang w:val="mn-MN"/>
        </w:rPr>
        <w:t>н ил тод байдал</w:t>
      </w:r>
    </w:p>
    <w:p w14:paraId="42E2713F" w14:textId="77777777" w:rsidR="002908E0" w:rsidRPr="00A35088" w:rsidRDefault="002908E0" w:rsidP="00BB7203">
      <w:pPr>
        <w:ind w:firstLine="0"/>
        <w:contextualSpacing/>
        <w:rPr>
          <w:lang w:val="mn-MN"/>
        </w:rPr>
      </w:pPr>
    </w:p>
    <w:p w14:paraId="3F09D813" w14:textId="39AD19F0" w:rsidR="002908E0" w:rsidRPr="00A35088" w:rsidRDefault="00CF37D6" w:rsidP="00BB7203">
      <w:pPr>
        <w:ind w:firstLine="709"/>
        <w:contextualSpacing/>
        <w:rPr>
          <w:lang w:val="mn-MN"/>
        </w:rPr>
      </w:pPr>
      <w:r w:rsidRPr="00A35088">
        <w:rPr>
          <w:lang w:val="mn-MN"/>
        </w:rPr>
        <w:t xml:space="preserve">49.1.Төрийн </w:t>
      </w:r>
      <w:r w:rsidR="008E05DC" w:rsidRPr="00A35088">
        <w:rPr>
          <w:lang w:val="mn-MN"/>
        </w:rPr>
        <w:t xml:space="preserve">болон орон нутгийн </w:t>
      </w:r>
      <w:r w:rsidRPr="00A35088">
        <w:rPr>
          <w:lang w:val="mn-MN"/>
        </w:rPr>
        <w:t xml:space="preserve">өмчит </w:t>
      </w:r>
      <w:r w:rsidR="0040299E" w:rsidRPr="00A35088">
        <w:rPr>
          <w:lang w:val="mn-MN"/>
        </w:rPr>
        <w:t xml:space="preserve">компани </w:t>
      </w:r>
      <w:r w:rsidRPr="00A35088">
        <w:rPr>
          <w:lang w:val="mn-MN"/>
        </w:rPr>
        <w:t xml:space="preserve">Шилэн дансны тухай хуулийн 6.1, 6.4, 6.8 дахь хэсэг, Нийтийн мэдээллийн ил тод байдлын тухай хуулийн 8 дугаар зүйлд заасан мэдээлэл болон дараах мэдээллийг хуульд заасан хугацаанд, мөн </w:t>
      </w:r>
      <w:r w:rsidRPr="00A35088">
        <w:rPr>
          <w:lang w:val="mn-MN"/>
        </w:rPr>
        <w:lastRenderedPageBreak/>
        <w:t>тэдгээрт өөрчлөлт оруулсан тухай бүрд өөрийн цахим хуудсаар дамжуулан нийтэд мэдээлнэ:</w:t>
      </w:r>
    </w:p>
    <w:p w14:paraId="7693D763" w14:textId="77777777" w:rsidR="00CF37D6" w:rsidRPr="00A35088" w:rsidRDefault="00CF37D6" w:rsidP="00BB7203">
      <w:pPr>
        <w:ind w:firstLine="0"/>
        <w:contextualSpacing/>
        <w:rPr>
          <w:lang w:val="mn-MN"/>
        </w:rPr>
      </w:pPr>
    </w:p>
    <w:p w14:paraId="3C42956E" w14:textId="6F594F9D" w:rsidR="0012287B" w:rsidRPr="00A35088" w:rsidRDefault="0012287B" w:rsidP="00BB7203">
      <w:pPr>
        <w:ind w:firstLine="1418"/>
        <w:contextualSpacing/>
        <w:rPr>
          <w:lang w:val="mn-MN"/>
        </w:rPr>
      </w:pPr>
      <w:r w:rsidRPr="00A35088">
        <w:rPr>
          <w:lang w:val="mn-MN"/>
        </w:rPr>
        <w:t>49.1.1.</w:t>
      </w:r>
      <w:r w:rsidR="00D75687" w:rsidRPr="00A35088">
        <w:rPr>
          <w:lang w:val="mn-MN"/>
        </w:rPr>
        <w:t>компанийн</w:t>
      </w:r>
      <w:r w:rsidRPr="00A35088">
        <w:rPr>
          <w:lang w:val="mn-MN"/>
        </w:rPr>
        <w:t xml:space="preserve"> үйл ажиллагааны төлөвлөгөө, төсөв, менежментийн төлөвлөгөө;</w:t>
      </w:r>
    </w:p>
    <w:p w14:paraId="730144E9" w14:textId="77777777" w:rsidR="0012287B" w:rsidRPr="00A35088" w:rsidRDefault="0012287B" w:rsidP="00BB7203">
      <w:pPr>
        <w:ind w:firstLine="0"/>
        <w:contextualSpacing/>
        <w:rPr>
          <w:lang w:val="mn-MN"/>
        </w:rPr>
      </w:pPr>
    </w:p>
    <w:p w14:paraId="0EE4163D" w14:textId="7D76BE41" w:rsidR="0012287B" w:rsidRPr="00A35088" w:rsidRDefault="0012287B" w:rsidP="00BB7203">
      <w:pPr>
        <w:ind w:firstLine="1418"/>
        <w:contextualSpacing/>
        <w:rPr>
          <w:lang w:val="mn-MN"/>
        </w:rPr>
      </w:pPr>
      <w:r w:rsidRPr="00A35088">
        <w:rPr>
          <w:lang w:val="mn-MN"/>
        </w:rPr>
        <w:t>49.1.2.</w:t>
      </w:r>
      <w:r w:rsidR="00D75687" w:rsidRPr="00A35088">
        <w:rPr>
          <w:lang w:val="mn-MN"/>
        </w:rPr>
        <w:t>компанийн</w:t>
      </w:r>
      <w:r w:rsidRPr="00A35088">
        <w:rPr>
          <w:lang w:val="mn-MN"/>
        </w:rPr>
        <w:t xml:space="preserve"> зарласан болон гаргасан, эргүүлэн худалдан авсан хувьцааны тоо, төрөл, нэрлэсэн үнэ, өөрийн хөрөнгийн хэмжээ, биет, биет бус хөрөнгийн талаарх мэдээлэл;</w:t>
      </w:r>
    </w:p>
    <w:p w14:paraId="2F0F82DD" w14:textId="77777777" w:rsidR="0012287B" w:rsidRPr="00A35088" w:rsidRDefault="0012287B" w:rsidP="00BB7203">
      <w:pPr>
        <w:ind w:firstLine="0"/>
        <w:contextualSpacing/>
        <w:rPr>
          <w:lang w:val="mn-MN"/>
        </w:rPr>
      </w:pPr>
    </w:p>
    <w:p w14:paraId="202E25CD" w14:textId="149E976F" w:rsidR="0012287B" w:rsidRPr="00A35088" w:rsidRDefault="0012287B" w:rsidP="00BB7203">
      <w:pPr>
        <w:ind w:firstLine="1418"/>
        <w:contextualSpacing/>
        <w:rPr>
          <w:lang w:val="mn-MN"/>
        </w:rPr>
      </w:pPr>
      <w:r w:rsidRPr="00A35088">
        <w:rPr>
          <w:lang w:val="mn-MN"/>
        </w:rPr>
        <w:t>49.1.3.</w:t>
      </w:r>
      <w:r w:rsidR="00D75687" w:rsidRPr="00A35088">
        <w:rPr>
          <w:lang w:val="mn-MN"/>
        </w:rPr>
        <w:t>компанийн</w:t>
      </w:r>
      <w:r w:rsidRPr="00A35088">
        <w:rPr>
          <w:lang w:val="mn-MN"/>
        </w:rPr>
        <w:t xml:space="preserve"> сүүлийн таван жилд хөндлөнгийн аудит хийлгэсэн санхүүгийн тайлан;</w:t>
      </w:r>
    </w:p>
    <w:p w14:paraId="5E78F006" w14:textId="77777777" w:rsidR="0012287B" w:rsidRPr="00A35088" w:rsidRDefault="0012287B" w:rsidP="00BB7203">
      <w:pPr>
        <w:ind w:firstLine="0"/>
        <w:contextualSpacing/>
        <w:rPr>
          <w:lang w:val="mn-MN"/>
        </w:rPr>
      </w:pPr>
    </w:p>
    <w:p w14:paraId="1E457606" w14:textId="50B0D4BC" w:rsidR="0012287B" w:rsidRPr="00A35088" w:rsidRDefault="0012287B" w:rsidP="00BB7203">
      <w:pPr>
        <w:ind w:firstLine="1418"/>
        <w:contextualSpacing/>
        <w:rPr>
          <w:lang w:val="mn-MN"/>
        </w:rPr>
      </w:pPr>
      <w:r w:rsidRPr="00A35088">
        <w:rPr>
          <w:lang w:val="mn-MN"/>
        </w:rPr>
        <w:t>49.1.4.</w:t>
      </w:r>
      <w:r w:rsidR="00D75687" w:rsidRPr="00A35088">
        <w:rPr>
          <w:lang w:val="mn-MN"/>
        </w:rPr>
        <w:t>компанийн</w:t>
      </w:r>
      <w:r w:rsidRPr="00A35088">
        <w:rPr>
          <w:lang w:val="mn-MN"/>
        </w:rPr>
        <w:t xml:space="preserve"> үйл ажиллагаанд учирч болох эрсдэл, эрсдэлийн удирдлагын үйл ажиллагааны төлөвлөгөө;</w:t>
      </w:r>
    </w:p>
    <w:p w14:paraId="0E25EF29" w14:textId="77777777" w:rsidR="0012287B" w:rsidRPr="00A35088" w:rsidRDefault="0012287B" w:rsidP="00BB7203">
      <w:pPr>
        <w:ind w:firstLine="0"/>
        <w:contextualSpacing/>
        <w:rPr>
          <w:lang w:val="mn-MN"/>
        </w:rPr>
      </w:pPr>
    </w:p>
    <w:p w14:paraId="431FF6A8" w14:textId="509FA97F" w:rsidR="0012287B" w:rsidRPr="00A35088" w:rsidRDefault="0012287B" w:rsidP="00BB7203">
      <w:pPr>
        <w:ind w:firstLine="1418"/>
        <w:contextualSpacing/>
        <w:rPr>
          <w:lang w:val="mn-MN"/>
        </w:rPr>
      </w:pPr>
      <w:r w:rsidRPr="00A35088">
        <w:rPr>
          <w:lang w:val="mn-MN"/>
        </w:rPr>
        <w:t>49.1.5.</w:t>
      </w:r>
      <w:r w:rsidR="00D75687" w:rsidRPr="00A35088">
        <w:rPr>
          <w:lang w:val="mn-MN"/>
        </w:rPr>
        <w:t>компанийн</w:t>
      </w:r>
      <w:r w:rsidRPr="00A35088">
        <w:rPr>
          <w:lang w:val="mn-MN"/>
        </w:rPr>
        <w:t xml:space="preserve"> байгуулсан их хэмжээний болон сонирхлын зөрчилтэй гэрээ, хэлцлийн талаарх мэдээлэл;</w:t>
      </w:r>
    </w:p>
    <w:p w14:paraId="7298BC31" w14:textId="77777777" w:rsidR="0012287B" w:rsidRPr="00A35088" w:rsidRDefault="0012287B" w:rsidP="00BB7203">
      <w:pPr>
        <w:ind w:firstLine="0"/>
        <w:contextualSpacing/>
        <w:rPr>
          <w:lang w:val="mn-MN"/>
        </w:rPr>
      </w:pPr>
    </w:p>
    <w:p w14:paraId="57254793" w14:textId="0D86973E" w:rsidR="0012287B" w:rsidRPr="00A35088" w:rsidRDefault="0012287B" w:rsidP="00BB7203">
      <w:pPr>
        <w:ind w:firstLine="1418"/>
        <w:contextualSpacing/>
        <w:rPr>
          <w:lang w:val="mn-MN"/>
        </w:rPr>
      </w:pPr>
      <w:r w:rsidRPr="00A35088">
        <w:rPr>
          <w:lang w:val="mn-MN"/>
        </w:rPr>
        <w:t>49.1.6.</w:t>
      </w:r>
      <w:r w:rsidR="00D75687" w:rsidRPr="00A35088">
        <w:rPr>
          <w:lang w:val="mn-MN"/>
        </w:rPr>
        <w:t>компанийн</w:t>
      </w:r>
      <w:r w:rsidRPr="00A35088">
        <w:rPr>
          <w:lang w:val="mn-MN"/>
        </w:rPr>
        <w:t xml:space="preserve"> гүйцэтгэх удирдлагын ажлын гүйцэтгэлийг үнэлэх санхүүгийн болон үйл ажиллагааны шалгуур үзүүлэлт, гэрээ, түүний гүйцэтгэлийг дүгнэсэн мэдээлэл, гүйцэтгэх удирдлагын гэрээг сунгах эсэх тухай гаргасан шийдвэр;</w:t>
      </w:r>
    </w:p>
    <w:p w14:paraId="4E76A458" w14:textId="77777777" w:rsidR="000E6BA7" w:rsidRPr="00A35088" w:rsidRDefault="000E6BA7" w:rsidP="00BB7203">
      <w:pPr>
        <w:ind w:firstLine="0"/>
        <w:contextualSpacing/>
        <w:rPr>
          <w:lang w:val="mn-MN"/>
        </w:rPr>
      </w:pPr>
    </w:p>
    <w:p w14:paraId="1AA30753" w14:textId="4F2D715E" w:rsidR="0012287B" w:rsidRPr="00A35088" w:rsidRDefault="0012287B" w:rsidP="00BB7203">
      <w:pPr>
        <w:ind w:firstLine="1418"/>
        <w:contextualSpacing/>
        <w:rPr>
          <w:lang w:val="mn-MN"/>
        </w:rPr>
      </w:pPr>
      <w:r w:rsidRPr="00A35088">
        <w:rPr>
          <w:lang w:val="mn-MN"/>
        </w:rPr>
        <w:t>49.1.7.</w:t>
      </w:r>
      <w:r w:rsidR="00243F37" w:rsidRPr="00A35088">
        <w:rPr>
          <w:lang w:val="mn-MN"/>
        </w:rPr>
        <w:t>компанийн</w:t>
      </w:r>
      <w:r w:rsidRPr="00A35088">
        <w:rPr>
          <w:lang w:val="mn-MN"/>
        </w:rPr>
        <w:t xml:space="preserve"> эсрэг, эсхүл </w:t>
      </w:r>
      <w:r w:rsidR="00243F37" w:rsidRPr="00A35088">
        <w:rPr>
          <w:lang w:val="mn-MN"/>
        </w:rPr>
        <w:t>компанитай</w:t>
      </w:r>
      <w:r w:rsidRPr="00A35088">
        <w:rPr>
          <w:lang w:val="mn-MN"/>
        </w:rPr>
        <w:t xml:space="preserve"> холбогдуулан гаргасан нэхэмжлэл, хэрэг маргаан, хуулийн зөвлөх үйлчилгээ үзүүлсэн хуульч, өмгөөлөгч, хуулийн этгээдийн талаарх мэдээлэл;</w:t>
      </w:r>
    </w:p>
    <w:p w14:paraId="7CCD0D3B" w14:textId="77777777" w:rsidR="00600801" w:rsidRPr="00A35088" w:rsidRDefault="00600801" w:rsidP="00600801">
      <w:pPr>
        <w:ind w:firstLine="0"/>
        <w:contextualSpacing/>
        <w:rPr>
          <w:lang w:val="mn-MN"/>
        </w:rPr>
      </w:pPr>
    </w:p>
    <w:p w14:paraId="3E41BBCC" w14:textId="71F05F50" w:rsidR="0012287B" w:rsidRPr="00A35088" w:rsidRDefault="0012287B" w:rsidP="00BB7203">
      <w:pPr>
        <w:ind w:firstLine="1418"/>
        <w:contextualSpacing/>
        <w:rPr>
          <w:lang w:val="mn-MN"/>
        </w:rPr>
      </w:pPr>
      <w:r w:rsidRPr="00A35088">
        <w:rPr>
          <w:lang w:val="mn-MN"/>
        </w:rPr>
        <w:t>49.1.8.</w:t>
      </w:r>
      <w:r w:rsidR="00243F37" w:rsidRPr="00A35088">
        <w:rPr>
          <w:lang w:val="mn-MN"/>
        </w:rPr>
        <w:t>компанийн</w:t>
      </w:r>
      <w:r w:rsidRPr="00A35088">
        <w:rPr>
          <w:lang w:val="mn-MN"/>
        </w:rPr>
        <w:t xml:space="preserve"> дүрэм, </w:t>
      </w:r>
      <w:r w:rsidR="00243F37" w:rsidRPr="00A35088">
        <w:rPr>
          <w:lang w:val="mn-MN"/>
        </w:rPr>
        <w:t>компанийн</w:t>
      </w:r>
      <w:r w:rsidRPr="00A35088">
        <w:rPr>
          <w:lang w:val="mn-MN"/>
        </w:rPr>
        <w:t xml:space="preserve"> үйл ажиллагааны болон засаглалын дотоод журам;</w:t>
      </w:r>
    </w:p>
    <w:p w14:paraId="591C729B" w14:textId="77777777" w:rsidR="0012287B" w:rsidRPr="00A35088" w:rsidRDefault="0012287B" w:rsidP="00BB7203">
      <w:pPr>
        <w:ind w:firstLine="0"/>
        <w:contextualSpacing/>
        <w:rPr>
          <w:lang w:val="mn-MN"/>
        </w:rPr>
      </w:pPr>
    </w:p>
    <w:p w14:paraId="30CD396C" w14:textId="3D31DF1B" w:rsidR="0012287B" w:rsidRPr="00A35088" w:rsidRDefault="0012287B" w:rsidP="00BB7203">
      <w:pPr>
        <w:ind w:firstLine="1418"/>
        <w:contextualSpacing/>
        <w:rPr>
          <w:lang w:val="mn-MN"/>
        </w:rPr>
      </w:pPr>
      <w:r w:rsidRPr="00A35088">
        <w:rPr>
          <w:lang w:val="mn-MN"/>
        </w:rPr>
        <w:t>49.1.9.тухайн жилд хэрэгжүүлэхээр төлөвлөсөн хөрөнгө оруулалтын мэдээлэл, хэрэгжилт</w:t>
      </w:r>
      <w:r w:rsidR="00EC5BB0" w:rsidRPr="00A35088">
        <w:rPr>
          <w:lang w:val="mn-MN"/>
        </w:rPr>
        <w:t xml:space="preserve">ийн </w:t>
      </w:r>
      <w:r w:rsidR="003370E1" w:rsidRPr="00A35088">
        <w:rPr>
          <w:lang w:val="mn-MN"/>
        </w:rPr>
        <w:t>явц</w:t>
      </w:r>
      <w:r w:rsidR="00EC5BB0" w:rsidRPr="00A35088">
        <w:rPr>
          <w:lang w:val="mn-MN"/>
        </w:rPr>
        <w:t xml:space="preserve"> </w:t>
      </w:r>
      <w:r w:rsidR="00DA0E7C" w:rsidRPr="00A35088">
        <w:rPr>
          <w:lang w:val="mn-MN"/>
        </w:rPr>
        <w:t xml:space="preserve">болон хэрэгжүүлж дууссан </w:t>
      </w:r>
      <w:r w:rsidR="005A0399" w:rsidRPr="00A35088">
        <w:rPr>
          <w:lang w:val="mn-MN"/>
        </w:rPr>
        <w:t>төсөл, арга хэмжээний талаарх мэдээлэл</w:t>
      </w:r>
      <w:r w:rsidRPr="00A35088">
        <w:rPr>
          <w:lang w:val="mn-MN"/>
        </w:rPr>
        <w:t>;</w:t>
      </w:r>
    </w:p>
    <w:p w14:paraId="1B153F86" w14:textId="77777777" w:rsidR="0012287B" w:rsidRPr="00A35088" w:rsidRDefault="0012287B" w:rsidP="00BB7203">
      <w:pPr>
        <w:ind w:firstLine="0"/>
        <w:contextualSpacing/>
        <w:rPr>
          <w:lang w:val="mn-MN"/>
        </w:rPr>
      </w:pPr>
    </w:p>
    <w:p w14:paraId="6F7976ED" w14:textId="77777777" w:rsidR="0012287B" w:rsidRPr="00A35088" w:rsidRDefault="0012287B" w:rsidP="00BB7203">
      <w:pPr>
        <w:ind w:firstLine="1418"/>
        <w:contextualSpacing/>
        <w:rPr>
          <w:lang w:val="mn-MN"/>
        </w:rPr>
      </w:pPr>
      <w:r w:rsidRPr="00A35088">
        <w:rPr>
          <w:lang w:val="mn-MN"/>
        </w:rPr>
        <w:t>49.1.10.бараа, ажил, үйлчилгээ худалдан авалтын болон нийлүүлэгч этгээдийн талаарх мэдээлэл, гэрээний хугацаа, үнийн дүн, сонгон шалгаруулалтын аргачлал, хэрэгжилтийн явц;</w:t>
      </w:r>
    </w:p>
    <w:p w14:paraId="69D4EC46" w14:textId="77777777" w:rsidR="0012287B" w:rsidRPr="00A35088" w:rsidRDefault="0012287B" w:rsidP="00BB7203">
      <w:pPr>
        <w:ind w:firstLine="0"/>
        <w:contextualSpacing/>
        <w:rPr>
          <w:lang w:val="mn-MN"/>
        </w:rPr>
      </w:pPr>
    </w:p>
    <w:p w14:paraId="58FD0E20" w14:textId="77777777" w:rsidR="0012287B" w:rsidRPr="00A35088" w:rsidRDefault="0012287B" w:rsidP="00BB7203">
      <w:pPr>
        <w:ind w:firstLine="1418"/>
        <w:contextualSpacing/>
        <w:rPr>
          <w:lang w:val="mn-MN"/>
        </w:rPr>
      </w:pPr>
      <w:r w:rsidRPr="00A35088">
        <w:rPr>
          <w:lang w:val="mn-MN"/>
        </w:rPr>
        <w:t>49.1.11.Төрийн болон албаны нууцын тухай хууль, Байгууллагын нууцын тухай хуульд заасан нууц болон холбогдох бусад хуульд заасан хаалттай, хязгаарлалттай мэдээлэл агуулаагүй төлөөлөн удирдах зөвлөлийн шийдвэр;</w:t>
      </w:r>
    </w:p>
    <w:p w14:paraId="3797C187" w14:textId="77777777" w:rsidR="0012287B" w:rsidRPr="00A35088" w:rsidRDefault="0012287B" w:rsidP="00BB7203">
      <w:pPr>
        <w:ind w:firstLine="0"/>
        <w:contextualSpacing/>
        <w:rPr>
          <w:lang w:val="mn-MN"/>
        </w:rPr>
      </w:pPr>
    </w:p>
    <w:p w14:paraId="0DA6C587" w14:textId="77777777" w:rsidR="0012287B" w:rsidRPr="00A35088" w:rsidRDefault="0012287B" w:rsidP="00BB7203">
      <w:pPr>
        <w:ind w:firstLine="1418"/>
        <w:contextualSpacing/>
        <w:rPr>
          <w:lang w:val="mn-MN"/>
        </w:rPr>
      </w:pPr>
      <w:r w:rsidRPr="00A35088">
        <w:rPr>
          <w:lang w:val="mn-MN"/>
        </w:rPr>
        <w:t>49.1.12.байгууллагын нууцад хамааруулсан мэдээллийн жагсаалт;</w:t>
      </w:r>
    </w:p>
    <w:p w14:paraId="6F10353D" w14:textId="77777777" w:rsidR="0012287B" w:rsidRPr="00A35088" w:rsidRDefault="0012287B" w:rsidP="00BB7203">
      <w:pPr>
        <w:ind w:firstLine="1418"/>
        <w:contextualSpacing/>
        <w:rPr>
          <w:lang w:val="mn-MN"/>
        </w:rPr>
      </w:pPr>
      <w:r w:rsidRPr="00A35088">
        <w:rPr>
          <w:lang w:val="mn-MN"/>
        </w:rPr>
        <w:t>49.1.13.тухайн санхүүгийн жилд төлсөн албан татвар, төлбөр, хураамж;</w:t>
      </w:r>
    </w:p>
    <w:p w14:paraId="0897A789" w14:textId="2AD5A44D" w:rsidR="0012287B" w:rsidRPr="00A35088" w:rsidRDefault="0012287B" w:rsidP="00BB7203">
      <w:pPr>
        <w:ind w:firstLine="1418"/>
        <w:contextualSpacing/>
        <w:rPr>
          <w:lang w:val="mn-MN"/>
        </w:rPr>
      </w:pPr>
      <w:r w:rsidRPr="00A35088">
        <w:rPr>
          <w:lang w:val="mn-MN"/>
        </w:rPr>
        <w:t>49.1.14.төсвөөс болон бусад эх үүсвэрээс авсан дэмжлэг, хандив, тусламж.</w:t>
      </w:r>
    </w:p>
    <w:p w14:paraId="33B9DD24" w14:textId="77777777" w:rsidR="0012287B" w:rsidRPr="00A35088" w:rsidRDefault="0012287B" w:rsidP="00BB7203">
      <w:pPr>
        <w:ind w:firstLine="0"/>
        <w:contextualSpacing/>
        <w:rPr>
          <w:lang w:val="mn-MN"/>
        </w:rPr>
      </w:pPr>
    </w:p>
    <w:p w14:paraId="48466E14" w14:textId="49D226CD" w:rsidR="002908E0" w:rsidRDefault="006B4465" w:rsidP="00B6750D">
      <w:pPr>
        <w:ind w:firstLine="709"/>
        <w:contextualSpacing/>
        <w:rPr>
          <w:lang w:val="mn-MN"/>
        </w:rPr>
      </w:pPr>
      <w:r w:rsidRPr="00A35088">
        <w:rPr>
          <w:lang w:val="mn-MN"/>
        </w:rPr>
        <w:t>4</w:t>
      </w:r>
      <w:r w:rsidR="0012287B" w:rsidRPr="00A35088">
        <w:rPr>
          <w:lang w:val="mn-MN"/>
        </w:rPr>
        <w:t>9</w:t>
      </w:r>
      <w:r w:rsidR="002908E0" w:rsidRPr="00A35088">
        <w:rPr>
          <w:lang w:val="bg-BG"/>
        </w:rPr>
        <w:t xml:space="preserve">.2.Энэ хуулийн </w:t>
      </w:r>
      <w:r w:rsidR="00D12575" w:rsidRPr="00A35088">
        <w:rPr>
          <w:lang w:val="mn-MN"/>
        </w:rPr>
        <w:t>4</w:t>
      </w:r>
      <w:r w:rsidR="0012287B" w:rsidRPr="00A35088">
        <w:rPr>
          <w:lang w:val="mn-MN"/>
        </w:rPr>
        <w:t>9</w:t>
      </w:r>
      <w:r w:rsidR="003E4BE4" w:rsidRPr="00A35088">
        <w:rPr>
          <w:lang w:val="mn-MN"/>
        </w:rPr>
        <w:t xml:space="preserve">.1-д заасан </w:t>
      </w:r>
      <w:r w:rsidR="002908E0" w:rsidRPr="00A35088">
        <w:rPr>
          <w:lang w:val="bg-BG"/>
        </w:rPr>
        <w:t>мэдээлэлд хяналт шалгалт хийх зорилгоор холбогдох баримт</w:t>
      </w:r>
      <w:r w:rsidR="00D12575" w:rsidRPr="00A35088">
        <w:rPr>
          <w:lang w:val="mn-MN"/>
        </w:rPr>
        <w:t xml:space="preserve"> бичгийг</w:t>
      </w:r>
      <w:r w:rsidR="002908E0" w:rsidRPr="00A35088">
        <w:rPr>
          <w:lang w:val="bg-BG"/>
        </w:rPr>
        <w:t xml:space="preserve"> хуулбарлахыг зөвшөөрнө.</w:t>
      </w:r>
    </w:p>
    <w:p w14:paraId="66A3FA5F" w14:textId="77777777" w:rsidR="00B6750D" w:rsidRDefault="00B6750D" w:rsidP="00B6750D">
      <w:pPr>
        <w:ind w:firstLine="0"/>
        <w:contextualSpacing/>
        <w:rPr>
          <w:lang w:val="mn-MN"/>
        </w:rPr>
      </w:pPr>
    </w:p>
    <w:p w14:paraId="53F4B8AF" w14:textId="77777777" w:rsidR="00832249" w:rsidRPr="00A35088" w:rsidRDefault="00832249" w:rsidP="00BB7203">
      <w:pPr>
        <w:ind w:firstLine="0"/>
        <w:contextualSpacing/>
        <w:rPr>
          <w:lang w:val="mn-MN"/>
        </w:rPr>
      </w:pPr>
    </w:p>
    <w:p w14:paraId="50F9D5FF" w14:textId="77777777" w:rsidR="002908E0" w:rsidRPr="00A35088" w:rsidRDefault="002908E0" w:rsidP="00BB7203">
      <w:pPr>
        <w:ind w:firstLine="0"/>
        <w:contextualSpacing/>
        <w:jc w:val="center"/>
        <w:rPr>
          <w:rFonts w:eastAsia="Calibri"/>
          <w:bCs/>
          <w:lang w:val="bg-BG"/>
        </w:rPr>
      </w:pPr>
      <w:r w:rsidRPr="00A35088">
        <w:rPr>
          <w:rFonts w:eastAsia="Calibri"/>
          <w:b/>
          <w:lang w:val="bg-BG"/>
        </w:rPr>
        <w:lastRenderedPageBreak/>
        <w:t>АРАВДУГААР БҮЛЭГ</w:t>
      </w:r>
    </w:p>
    <w:p w14:paraId="1B938496" w14:textId="77777777" w:rsidR="002908E0" w:rsidRPr="00A35088" w:rsidRDefault="002908E0" w:rsidP="00BB7203">
      <w:pPr>
        <w:ind w:firstLine="0"/>
        <w:contextualSpacing/>
        <w:jc w:val="center"/>
        <w:rPr>
          <w:bCs/>
          <w:lang w:val="bg-BG"/>
        </w:rPr>
      </w:pPr>
      <w:r w:rsidRPr="00A35088">
        <w:rPr>
          <w:b/>
          <w:lang w:val="bg-BG"/>
        </w:rPr>
        <w:t>БУСАД</w:t>
      </w:r>
    </w:p>
    <w:p w14:paraId="05522605" w14:textId="77777777" w:rsidR="002908E0" w:rsidRPr="00A35088" w:rsidRDefault="002908E0" w:rsidP="00BB7203">
      <w:pPr>
        <w:ind w:firstLine="0"/>
        <w:contextualSpacing/>
        <w:rPr>
          <w:bCs/>
          <w:lang w:val="mn-MN"/>
        </w:rPr>
      </w:pPr>
    </w:p>
    <w:p w14:paraId="3B8931C8" w14:textId="2E9138E2" w:rsidR="002908E0" w:rsidRPr="00A35088" w:rsidRDefault="004E7649" w:rsidP="00BB7203">
      <w:pPr>
        <w:ind w:firstLine="709"/>
        <w:contextualSpacing/>
        <w:rPr>
          <w:bCs/>
          <w:lang w:val="bg-BG"/>
        </w:rPr>
      </w:pPr>
      <w:r w:rsidRPr="00A35088">
        <w:rPr>
          <w:rStyle w:val="Strong"/>
          <w:rFonts w:eastAsia="MS Mincho"/>
          <w:lang w:val="mn-MN"/>
        </w:rPr>
        <w:t>50</w:t>
      </w:r>
      <w:r w:rsidR="002908E0" w:rsidRPr="00A35088">
        <w:rPr>
          <w:rStyle w:val="Strong"/>
          <w:rFonts w:eastAsia="MS Mincho"/>
          <w:lang w:val="bg-BG"/>
        </w:rPr>
        <w:t xml:space="preserve"> д</w:t>
      </w:r>
      <w:r w:rsidRPr="00A35088">
        <w:rPr>
          <w:rStyle w:val="Strong"/>
          <w:rFonts w:eastAsia="MS Mincho"/>
          <w:lang w:val="mn-MN"/>
        </w:rPr>
        <w:t>у</w:t>
      </w:r>
      <w:r w:rsidR="002908E0" w:rsidRPr="00A35088">
        <w:rPr>
          <w:rStyle w:val="Strong"/>
          <w:rFonts w:eastAsia="MS Mincho"/>
          <w:lang w:val="bg-BG"/>
        </w:rPr>
        <w:t>г</w:t>
      </w:r>
      <w:r w:rsidRPr="00A35088">
        <w:rPr>
          <w:rStyle w:val="Strong"/>
          <w:rFonts w:eastAsia="MS Mincho"/>
          <w:lang w:val="mn-MN"/>
        </w:rPr>
        <w:t>аа</w:t>
      </w:r>
      <w:r w:rsidR="002908E0" w:rsidRPr="00A35088">
        <w:rPr>
          <w:rStyle w:val="Strong"/>
          <w:rFonts w:eastAsia="MS Mincho"/>
          <w:lang w:val="bg-BG"/>
        </w:rPr>
        <w:t>р зүйл.</w:t>
      </w:r>
      <w:r w:rsidR="002908E0" w:rsidRPr="00A35088">
        <w:rPr>
          <w:b/>
          <w:lang w:val="bg-BG"/>
        </w:rPr>
        <w:t>Хууль зөрчигчид хүлээлгэх хариуцлага</w:t>
      </w:r>
    </w:p>
    <w:p w14:paraId="1947A6B1" w14:textId="77777777" w:rsidR="002908E0" w:rsidRPr="00A35088" w:rsidRDefault="002908E0" w:rsidP="00BB7203">
      <w:pPr>
        <w:ind w:firstLine="0"/>
        <w:contextualSpacing/>
        <w:rPr>
          <w:bCs/>
          <w:lang w:val="mn-MN"/>
        </w:rPr>
      </w:pPr>
    </w:p>
    <w:p w14:paraId="6EE329BE" w14:textId="5EA3967F" w:rsidR="002473FA" w:rsidRDefault="004E7649" w:rsidP="00BB7203">
      <w:pPr>
        <w:ind w:firstLine="709"/>
        <w:contextualSpacing/>
      </w:pPr>
      <w:r w:rsidRPr="00A35088">
        <w:rPr>
          <w:lang w:val="mn-MN"/>
        </w:rPr>
        <w:t>50</w:t>
      </w:r>
      <w:r w:rsidR="002908E0" w:rsidRPr="00A35088">
        <w:rPr>
          <w:lang w:val="bg-BG"/>
        </w:rPr>
        <w:t>.1.Энэ хуулийг зөрчсөн албан тушаалтны үйлдэл нь гэмт хэргийн шинжгүй бол холбогдох хуульд заасан хариуцлага хүлээлгэнэ.</w:t>
      </w:r>
    </w:p>
    <w:p w14:paraId="348283CD" w14:textId="77777777" w:rsidR="001D7C09" w:rsidRPr="001D7C09" w:rsidRDefault="001D7C09" w:rsidP="001D7C09">
      <w:pPr>
        <w:ind w:firstLine="0"/>
        <w:contextualSpacing/>
      </w:pPr>
    </w:p>
    <w:p w14:paraId="6F79A49E" w14:textId="1060E360" w:rsidR="002908E0" w:rsidRPr="00A35088" w:rsidRDefault="004E7649" w:rsidP="00BB7203">
      <w:pPr>
        <w:ind w:firstLine="709"/>
        <w:contextualSpacing/>
        <w:rPr>
          <w:lang w:val="bg-BG"/>
        </w:rPr>
      </w:pPr>
      <w:r w:rsidRPr="00A35088">
        <w:rPr>
          <w:lang w:val="mn-MN"/>
        </w:rPr>
        <w:t>50</w:t>
      </w:r>
      <w:r w:rsidR="002908E0" w:rsidRPr="00A35088">
        <w:rPr>
          <w:lang w:val="bg-BG"/>
        </w:rPr>
        <w:t>.2.Энэ хуулийг зөрчсөн хүн, хуулийн этгээдэд Эрүүгийн хууль</w:t>
      </w:r>
      <w:r w:rsidR="002908E0" w:rsidRPr="00A35088">
        <w:rPr>
          <w:rStyle w:val="FootnoteReference"/>
          <w:rFonts w:eastAsiaTheme="majorEastAsia"/>
          <w:lang w:val="bg-BG"/>
        </w:rPr>
        <w:footnoteReference w:id="7"/>
      </w:r>
      <w:r w:rsidR="002908E0" w:rsidRPr="00A35088">
        <w:rPr>
          <w:lang w:val="bg-BG"/>
        </w:rPr>
        <w:t>, эсхүл Зөрчлийн тухай хуульд</w:t>
      </w:r>
      <w:r w:rsidR="002908E0" w:rsidRPr="00A35088">
        <w:rPr>
          <w:rStyle w:val="FootnoteReference"/>
          <w:rFonts w:eastAsiaTheme="majorEastAsia"/>
          <w:lang w:val="bg-BG"/>
        </w:rPr>
        <w:footnoteReference w:id="8"/>
      </w:r>
      <w:r w:rsidR="002908E0" w:rsidRPr="00A35088">
        <w:rPr>
          <w:lang w:val="bg-BG"/>
        </w:rPr>
        <w:t xml:space="preserve"> заасан хариуцлага хүлээлгэнэ.</w:t>
      </w:r>
    </w:p>
    <w:p w14:paraId="32225071" w14:textId="77777777" w:rsidR="002908E0" w:rsidRPr="00A35088" w:rsidRDefault="002908E0" w:rsidP="00BB7203">
      <w:pPr>
        <w:ind w:firstLine="0"/>
        <w:contextualSpacing/>
        <w:rPr>
          <w:lang w:val="mn-MN"/>
        </w:rPr>
      </w:pPr>
    </w:p>
    <w:p w14:paraId="02815B64" w14:textId="1AB0FA1E" w:rsidR="00426BF6" w:rsidRPr="003B2B70" w:rsidRDefault="00426BF6" w:rsidP="00BB7203">
      <w:pPr>
        <w:ind w:firstLine="709"/>
        <w:contextualSpacing/>
        <w:rPr>
          <w:lang w:val="mn-MN"/>
        </w:rPr>
      </w:pPr>
      <w:r w:rsidRPr="00A35088">
        <w:rPr>
          <w:b/>
          <w:bCs/>
          <w:lang w:val="mn-MN"/>
        </w:rPr>
        <w:t>51 дүгээр зүйл.Дагаж мөрдөх журмын зохицуулалт</w:t>
      </w:r>
    </w:p>
    <w:p w14:paraId="6E2A288A" w14:textId="77777777" w:rsidR="00426BF6" w:rsidRPr="00A35088" w:rsidRDefault="00426BF6" w:rsidP="00BB7203">
      <w:pPr>
        <w:ind w:firstLine="0"/>
        <w:contextualSpacing/>
        <w:rPr>
          <w:lang w:val="mn-MN"/>
        </w:rPr>
      </w:pPr>
    </w:p>
    <w:p w14:paraId="2B9720BD" w14:textId="27EE420F" w:rsidR="00426BF6" w:rsidRPr="00A35088" w:rsidRDefault="00426BF6" w:rsidP="00BB7203">
      <w:pPr>
        <w:ind w:firstLine="709"/>
        <w:contextualSpacing/>
        <w:rPr>
          <w:lang w:val="mn-MN"/>
        </w:rPr>
      </w:pPr>
      <w:r w:rsidRPr="00A35088">
        <w:rPr>
          <w:lang w:val="mn-MN"/>
        </w:rPr>
        <w:t xml:space="preserve">51.1.Энэ хууль хүчин төгөлдөр болохоос өмнө </w:t>
      </w:r>
      <w:r w:rsidR="009F03A9" w:rsidRPr="00A35088">
        <w:rPr>
          <w:lang w:val="mn-MN"/>
        </w:rPr>
        <w:t>Төрийн болон орон нутгийн өмчийн тухай хуульд заасны дагуу байгуулагдсан</w:t>
      </w:r>
      <w:r w:rsidRPr="00A35088">
        <w:rPr>
          <w:lang w:val="mn-MN"/>
        </w:rPr>
        <w:t xml:space="preserve"> төрийн болон орон нутгийн өмчит </w:t>
      </w:r>
      <w:r w:rsidR="00DA25B7" w:rsidRPr="00A35088">
        <w:rPr>
          <w:lang w:val="mn-MN"/>
        </w:rPr>
        <w:t xml:space="preserve">аж ахуйн тооцоотой </w:t>
      </w:r>
      <w:r w:rsidRPr="00A35088">
        <w:rPr>
          <w:lang w:val="mn-MN"/>
        </w:rPr>
        <w:t>үйлдвэрийн газрыг энэ хуулийг дагаж мөрдсөнөөс хойш нэг жилийн хугацаанд компани</w:t>
      </w:r>
      <w:r w:rsidR="00787347" w:rsidRPr="00A35088">
        <w:rPr>
          <w:lang w:val="mn-MN"/>
        </w:rPr>
        <w:t>, эсхүл нийтийн үйлчилгээний байгууллага</w:t>
      </w:r>
      <w:r w:rsidRPr="00A35088">
        <w:rPr>
          <w:lang w:val="mn-MN"/>
        </w:rPr>
        <w:t xml:space="preserve"> хэлбэ</w:t>
      </w:r>
      <w:r w:rsidR="00423708" w:rsidRPr="00A35088">
        <w:rPr>
          <w:lang w:val="mn-MN"/>
        </w:rPr>
        <w:t>р</w:t>
      </w:r>
      <w:r w:rsidR="004E1F6C" w:rsidRPr="00A35088">
        <w:rPr>
          <w:lang w:val="mn-MN"/>
        </w:rPr>
        <w:t>ээр</w:t>
      </w:r>
      <w:r w:rsidR="00787347" w:rsidRPr="00A35088">
        <w:rPr>
          <w:lang w:val="mn-MN"/>
        </w:rPr>
        <w:t xml:space="preserve"> </w:t>
      </w:r>
      <w:r w:rsidR="004E1F6C" w:rsidRPr="00A35088">
        <w:rPr>
          <w:lang w:val="mn-MN"/>
        </w:rPr>
        <w:t>өөрчлөн байгуулах, эсхүл татан буулгах арга хэмжээ авна</w:t>
      </w:r>
      <w:r w:rsidRPr="00A35088">
        <w:rPr>
          <w:lang w:val="mn-MN"/>
        </w:rPr>
        <w:t>.</w:t>
      </w:r>
    </w:p>
    <w:p w14:paraId="3FB1B585" w14:textId="77777777" w:rsidR="00426BF6" w:rsidRPr="00A35088" w:rsidRDefault="00426BF6" w:rsidP="00BB7203">
      <w:pPr>
        <w:ind w:firstLine="0"/>
        <w:contextualSpacing/>
        <w:rPr>
          <w:lang w:val="mn-MN"/>
        </w:rPr>
      </w:pPr>
    </w:p>
    <w:p w14:paraId="62B9E6DD" w14:textId="614A55B6" w:rsidR="009F03A9" w:rsidRPr="00A35088" w:rsidRDefault="009F03A9" w:rsidP="00BB7203">
      <w:pPr>
        <w:ind w:firstLine="709"/>
        <w:contextualSpacing/>
        <w:rPr>
          <w:lang w:val="mn-MN"/>
        </w:rPr>
      </w:pPr>
      <w:r w:rsidRPr="00A35088">
        <w:rPr>
          <w:lang w:val="mn-MN"/>
        </w:rPr>
        <w:t xml:space="preserve">51.2.Энэ хуулийн 51.1-д заасны дагуу </w:t>
      </w:r>
      <w:r w:rsidR="000D578D" w:rsidRPr="00A35088">
        <w:rPr>
          <w:lang w:val="mn-MN"/>
        </w:rPr>
        <w:t xml:space="preserve">өөрчлөн </w:t>
      </w:r>
      <w:r w:rsidR="000D7B7A" w:rsidRPr="00A35088">
        <w:rPr>
          <w:lang w:val="mn-MN"/>
        </w:rPr>
        <w:t>байгуулагдах</w:t>
      </w:r>
      <w:r w:rsidRPr="00A35088">
        <w:rPr>
          <w:lang w:val="mn-MN"/>
        </w:rPr>
        <w:t xml:space="preserve"> компанийн дүрмий</w:t>
      </w:r>
      <w:r w:rsidR="00170BEC" w:rsidRPr="00A35088">
        <w:rPr>
          <w:lang w:val="mn-MN"/>
        </w:rPr>
        <w:t xml:space="preserve">г </w:t>
      </w:r>
      <w:r w:rsidR="000D578D" w:rsidRPr="00A35088">
        <w:rPr>
          <w:lang w:val="mn-MN"/>
        </w:rPr>
        <w:t>Засгийн газрын шийдвэрээр тогтоосон тухайн</w:t>
      </w:r>
      <w:r w:rsidR="00170BEC" w:rsidRPr="00A35088">
        <w:rPr>
          <w:lang w:val="mn-MN"/>
        </w:rPr>
        <w:t xml:space="preserve"> компанийн хувьцаа эзэмшигчийн эрхийг хэрэгжүүлэгч батална.</w:t>
      </w:r>
    </w:p>
    <w:p w14:paraId="2CD66E97" w14:textId="77777777" w:rsidR="009F03A9" w:rsidRPr="00A35088" w:rsidRDefault="009F03A9" w:rsidP="00BB7203">
      <w:pPr>
        <w:ind w:firstLine="0"/>
        <w:contextualSpacing/>
        <w:rPr>
          <w:lang w:val="mn-MN"/>
        </w:rPr>
      </w:pPr>
    </w:p>
    <w:p w14:paraId="565FB0E0" w14:textId="3921DFF3" w:rsidR="00426BF6" w:rsidRPr="00A35088" w:rsidRDefault="00426BF6" w:rsidP="00BB7203">
      <w:pPr>
        <w:ind w:firstLine="709"/>
        <w:contextualSpacing/>
        <w:rPr>
          <w:lang w:val="mn-MN"/>
        </w:rPr>
      </w:pPr>
      <w:r w:rsidRPr="00A35088">
        <w:rPr>
          <w:lang w:val="mn-MN"/>
        </w:rPr>
        <w:t>51.</w:t>
      </w:r>
      <w:r w:rsidR="000F2C47" w:rsidRPr="00A35088">
        <w:rPr>
          <w:lang w:val="mn-MN"/>
        </w:rPr>
        <w:t>3</w:t>
      </w:r>
      <w:r w:rsidRPr="00A35088">
        <w:rPr>
          <w:lang w:val="mn-MN"/>
        </w:rPr>
        <w:t>.Энэ хуулийн 51.1-д заасан үйлдвэрийн газарт</w:t>
      </w:r>
      <w:r w:rsidR="0080283D" w:rsidRPr="00A35088">
        <w:rPr>
          <w:lang w:val="mn-MN"/>
        </w:rPr>
        <w:t xml:space="preserve"> </w:t>
      </w:r>
      <w:r w:rsidRPr="00A35088">
        <w:rPr>
          <w:lang w:val="mn-MN"/>
        </w:rPr>
        <w:t>эмнэлэг</w:t>
      </w:r>
      <w:r w:rsidR="0080283D" w:rsidRPr="00A35088">
        <w:rPr>
          <w:lang w:val="mn-MN"/>
        </w:rPr>
        <w:t>,</w:t>
      </w:r>
      <w:r w:rsidRPr="00A35088">
        <w:rPr>
          <w:lang w:val="mn-MN"/>
        </w:rPr>
        <w:t xml:space="preserve"> </w:t>
      </w:r>
      <w:r w:rsidR="0080283D" w:rsidRPr="00A35088">
        <w:rPr>
          <w:lang w:val="mn-MN"/>
        </w:rPr>
        <w:t xml:space="preserve">сургууль, цэцэрлэг </w:t>
      </w:r>
      <w:r w:rsidRPr="00A35088">
        <w:rPr>
          <w:lang w:val="mn-MN"/>
        </w:rPr>
        <w:t>хамаарахгүй.</w:t>
      </w:r>
    </w:p>
    <w:p w14:paraId="2923ADC5" w14:textId="77777777" w:rsidR="00426BF6" w:rsidRPr="00A35088" w:rsidRDefault="00426BF6" w:rsidP="00BB7203">
      <w:pPr>
        <w:ind w:firstLine="0"/>
        <w:contextualSpacing/>
        <w:rPr>
          <w:lang w:val="mn-MN"/>
        </w:rPr>
      </w:pPr>
    </w:p>
    <w:p w14:paraId="6974D8F6" w14:textId="0D38A200" w:rsidR="002908E0" w:rsidRPr="006C1085" w:rsidRDefault="00860FF1" w:rsidP="00BB7203">
      <w:pPr>
        <w:ind w:firstLine="709"/>
        <w:contextualSpacing/>
        <w:rPr>
          <w:bCs/>
          <w:lang w:val="mn-MN"/>
        </w:rPr>
      </w:pPr>
      <w:r w:rsidRPr="00A35088">
        <w:rPr>
          <w:b/>
          <w:lang w:val="mn-MN"/>
        </w:rPr>
        <w:t>5</w:t>
      </w:r>
      <w:r w:rsidR="00426BF6" w:rsidRPr="00A35088">
        <w:rPr>
          <w:b/>
          <w:lang w:val="mn-MN"/>
        </w:rPr>
        <w:t>2</w:t>
      </w:r>
      <w:r w:rsidR="002908E0" w:rsidRPr="00A35088">
        <w:rPr>
          <w:b/>
          <w:lang w:val="bg-BG"/>
        </w:rPr>
        <w:t xml:space="preserve"> д</w:t>
      </w:r>
      <w:r w:rsidR="002908E0" w:rsidRPr="00A35088">
        <w:rPr>
          <w:b/>
          <w:lang w:val="mn-MN"/>
        </w:rPr>
        <w:t>у</w:t>
      </w:r>
      <w:r w:rsidR="002908E0" w:rsidRPr="00A35088">
        <w:rPr>
          <w:b/>
          <w:lang w:val="bg-BG"/>
        </w:rPr>
        <w:t>г</w:t>
      </w:r>
      <w:r w:rsidR="002908E0" w:rsidRPr="00A35088">
        <w:rPr>
          <w:b/>
          <w:lang w:val="mn-MN"/>
        </w:rPr>
        <w:t>аа</w:t>
      </w:r>
      <w:r w:rsidR="002908E0" w:rsidRPr="00A35088">
        <w:rPr>
          <w:b/>
          <w:lang w:val="bg-BG"/>
        </w:rPr>
        <w:t>р зүйл.Хууль хүчин төгөлдөр болох</w:t>
      </w:r>
    </w:p>
    <w:p w14:paraId="47E4EDF4" w14:textId="77777777" w:rsidR="00600801" w:rsidRPr="00A35088" w:rsidRDefault="00600801" w:rsidP="00600801">
      <w:pPr>
        <w:ind w:firstLine="0"/>
        <w:contextualSpacing/>
        <w:rPr>
          <w:bCs/>
          <w:lang w:val="mn-MN"/>
        </w:rPr>
      </w:pPr>
    </w:p>
    <w:p w14:paraId="311DF435" w14:textId="5F4B5F68" w:rsidR="002908E0" w:rsidRPr="00A35088" w:rsidRDefault="00860FF1" w:rsidP="00BB7203">
      <w:pPr>
        <w:ind w:firstLine="709"/>
        <w:contextualSpacing/>
        <w:rPr>
          <w:bCs/>
          <w:lang w:val="mn-MN" w:eastAsia="ja-JP"/>
        </w:rPr>
      </w:pPr>
      <w:r w:rsidRPr="00A35088">
        <w:rPr>
          <w:lang w:val="mn-MN"/>
        </w:rPr>
        <w:t>5</w:t>
      </w:r>
      <w:r w:rsidR="00426BF6" w:rsidRPr="00A35088">
        <w:rPr>
          <w:lang w:val="mn-MN"/>
        </w:rPr>
        <w:t>2</w:t>
      </w:r>
      <w:r w:rsidR="002908E0" w:rsidRPr="00A35088">
        <w:rPr>
          <w:lang w:val="bg-BG"/>
        </w:rPr>
        <w:t>.1.Энэ хуулийг 202</w:t>
      </w:r>
      <w:r w:rsidR="004E7649" w:rsidRPr="00A35088">
        <w:rPr>
          <w:lang w:val="mn-MN"/>
        </w:rPr>
        <w:t>5</w:t>
      </w:r>
      <w:r w:rsidR="002908E0" w:rsidRPr="00A35088">
        <w:rPr>
          <w:lang w:val="bg-BG"/>
        </w:rPr>
        <w:t xml:space="preserve"> оны ... дугаар сарын ... -ны өдрөөс эхлэн дагаж мөрдөнө.</w:t>
      </w:r>
    </w:p>
    <w:p w14:paraId="666DB6EA" w14:textId="77777777" w:rsidR="00373A5A" w:rsidRPr="00A35088" w:rsidRDefault="00373A5A" w:rsidP="00BB7203">
      <w:pPr>
        <w:ind w:firstLine="0"/>
        <w:contextualSpacing/>
        <w:rPr>
          <w:bCs/>
          <w:lang w:val="mn-MN" w:eastAsia="ja-JP"/>
        </w:rPr>
      </w:pPr>
    </w:p>
    <w:p w14:paraId="037E2BD1" w14:textId="77777777" w:rsidR="00907436" w:rsidRPr="00A35088" w:rsidRDefault="002908E0" w:rsidP="00BB7203">
      <w:pPr>
        <w:ind w:firstLine="0"/>
        <w:contextualSpacing/>
        <w:jc w:val="center"/>
        <w:rPr>
          <w:bCs/>
          <w:lang w:eastAsia="ja-JP"/>
        </w:rPr>
      </w:pPr>
      <w:r w:rsidRPr="00A35088">
        <w:rPr>
          <w:bCs/>
          <w:lang w:val="bg-BG" w:eastAsia="ja-JP"/>
        </w:rPr>
        <w:t>Гарын үсэ</w:t>
      </w:r>
      <w:r w:rsidR="00EA5A6B" w:rsidRPr="00A35088">
        <w:rPr>
          <w:bCs/>
          <w:lang w:eastAsia="ja-JP"/>
        </w:rPr>
        <w:t>г</w:t>
      </w:r>
    </w:p>
    <w:p w14:paraId="0F2D7B65" w14:textId="3222FE2F" w:rsidR="00F61291" w:rsidRPr="00A35088" w:rsidRDefault="00F61291" w:rsidP="00BB7203">
      <w:pPr>
        <w:ind w:firstLine="0"/>
        <w:contextualSpacing/>
        <w:rPr>
          <w:bCs/>
          <w:lang w:val="mn-MN" w:eastAsia="ja-JP"/>
        </w:rPr>
      </w:pPr>
      <w:r w:rsidRPr="00A35088">
        <w:rPr>
          <w:bCs/>
          <w:lang w:eastAsia="ja-JP"/>
        </w:rPr>
        <w:br w:type="page"/>
      </w:r>
    </w:p>
    <w:p w14:paraId="2DDB7DF6" w14:textId="77777777" w:rsidR="00F61291" w:rsidRPr="00A35088" w:rsidRDefault="00F61291" w:rsidP="00BB7203">
      <w:pPr>
        <w:contextualSpacing/>
        <w:jc w:val="right"/>
        <w:rPr>
          <w:bCs/>
          <w:u w:val="single"/>
          <w:lang w:val="bs-Latn-BA"/>
        </w:rPr>
      </w:pPr>
      <w:r w:rsidRPr="00A35088">
        <w:rPr>
          <w:bCs/>
          <w:u w:val="single"/>
          <w:lang w:val="bs-Latn-BA"/>
        </w:rPr>
        <w:lastRenderedPageBreak/>
        <w:t>Төсөл</w:t>
      </w:r>
    </w:p>
    <w:p w14:paraId="587C1B1C" w14:textId="77777777" w:rsidR="00F61291" w:rsidRPr="00A35088" w:rsidRDefault="00F61291" w:rsidP="00BB7203">
      <w:pPr>
        <w:ind w:firstLine="0"/>
        <w:contextualSpacing/>
        <w:rPr>
          <w:bCs/>
          <w:lang w:val="bs-Latn-BA"/>
        </w:rPr>
      </w:pPr>
    </w:p>
    <w:p w14:paraId="2C28EBB9" w14:textId="77777777" w:rsidR="00F61291" w:rsidRPr="00A35088" w:rsidRDefault="00F61291" w:rsidP="00BB7203">
      <w:pPr>
        <w:ind w:firstLine="0"/>
        <w:contextualSpacing/>
        <w:jc w:val="center"/>
        <w:rPr>
          <w:bCs/>
          <w:lang w:val="bs-Latn-BA"/>
        </w:rPr>
      </w:pPr>
      <w:r w:rsidRPr="00A35088">
        <w:rPr>
          <w:b/>
          <w:lang w:val="bs-Latn-BA"/>
        </w:rPr>
        <w:t>МОНГОЛ УЛСЫН ХУУЛЬ</w:t>
      </w:r>
    </w:p>
    <w:p w14:paraId="38E7D6EC" w14:textId="77777777" w:rsidR="00F61291" w:rsidRPr="00A35088" w:rsidRDefault="00F61291" w:rsidP="00BB7203">
      <w:pPr>
        <w:ind w:firstLine="0"/>
        <w:contextualSpacing/>
        <w:rPr>
          <w:bCs/>
          <w:lang w:val="bs-Latn-BA"/>
        </w:rPr>
      </w:pPr>
    </w:p>
    <w:p w14:paraId="312CF6D9" w14:textId="77777777" w:rsidR="00F61291" w:rsidRPr="00A35088" w:rsidRDefault="00F61291"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2506B7E1"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0DC8EC70" w14:textId="77777777" w:rsidR="00F61291" w:rsidRPr="00A35088" w:rsidRDefault="00F61291" w:rsidP="00BB7203">
      <w:pPr>
        <w:ind w:firstLine="0"/>
        <w:contextualSpacing/>
        <w:rPr>
          <w:bCs/>
          <w:lang w:val="bs-Latn-BA"/>
        </w:rPr>
      </w:pPr>
    </w:p>
    <w:p w14:paraId="702332EA" w14:textId="77777777" w:rsidR="00F61291" w:rsidRPr="00A35088" w:rsidRDefault="00F61291" w:rsidP="00BB7203">
      <w:pPr>
        <w:ind w:firstLine="0"/>
        <w:contextualSpacing/>
        <w:rPr>
          <w:bCs/>
          <w:lang w:val="bs-Latn-BA"/>
        </w:rPr>
      </w:pPr>
    </w:p>
    <w:p w14:paraId="11653DFC" w14:textId="77777777" w:rsidR="00F61291" w:rsidRPr="00A35088" w:rsidRDefault="00F61291" w:rsidP="00BB7203">
      <w:pPr>
        <w:ind w:firstLine="0"/>
        <w:contextualSpacing/>
        <w:rPr>
          <w:bCs/>
          <w:lang w:val="bs-Latn-BA"/>
        </w:rPr>
      </w:pPr>
    </w:p>
    <w:p w14:paraId="7407B380" w14:textId="409FDA6E" w:rsidR="00F61291" w:rsidRPr="00A35088" w:rsidRDefault="00F61291" w:rsidP="00BB7203">
      <w:pPr>
        <w:ind w:firstLine="0"/>
        <w:contextualSpacing/>
        <w:jc w:val="center"/>
        <w:rPr>
          <w:bCs/>
          <w:lang w:val="bs-Latn-BA"/>
        </w:rPr>
      </w:pPr>
      <w:r w:rsidRPr="00A35088">
        <w:rPr>
          <w:b/>
          <w:lang w:val="bs-Latn-BA"/>
        </w:rPr>
        <w:t>АЖ АХУЙН, НЭГЖИЙН ОРЛОГЫН АЛБАН ТАТВАРЫН</w:t>
      </w:r>
    </w:p>
    <w:p w14:paraId="667E363A" w14:textId="77777777" w:rsidR="00F61291" w:rsidRPr="00A35088" w:rsidRDefault="00F61291" w:rsidP="00BB7203">
      <w:pPr>
        <w:ind w:firstLine="0"/>
        <w:contextualSpacing/>
        <w:jc w:val="center"/>
        <w:rPr>
          <w:bCs/>
          <w:lang w:val="bs-Latn-BA"/>
        </w:rPr>
      </w:pPr>
      <w:r w:rsidRPr="00A35088">
        <w:rPr>
          <w:b/>
          <w:lang w:val="bs-Latn-BA"/>
        </w:rPr>
        <w:t>ТУХАЙ</w:t>
      </w:r>
      <w:r w:rsidRPr="00A35088">
        <w:rPr>
          <w:bCs/>
          <w:lang w:val="bs-Latn-BA"/>
        </w:rPr>
        <w:t xml:space="preserve"> </w:t>
      </w:r>
      <w:r w:rsidRPr="00A35088">
        <w:rPr>
          <w:b/>
          <w:lang w:val="bs-Latn-BA"/>
        </w:rPr>
        <w:t>ХУУЛЬД ӨӨРЧЛӨЛТ ОРУУЛАХ ТУХАЙ</w:t>
      </w:r>
    </w:p>
    <w:p w14:paraId="12F32B29" w14:textId="77777777" w:rsidR="00F61291" w:rsidRPr="00A35088" w:rsidRDefault="00F61291" w:rsidP="00BB7203">
      <w:pPr>
        <w:ind w:firstLine="0"/>
        <w:contextualSpacing/>
        <w:rPr>
          <w:lang w:val="bs-Latn-BA"/>
        </w:rPr>
      </w:pPr>
    </w:p>
    <w:p w14:paraId="15CB8071" w14:textId="77777777" w:rsidR="00F61291" w:rsidRPr="00A35088" w:rsidRDefault="00F61291" w:rsidP="00BB7203">
      <w:pPr>
        <w:ind w:firstLine="709"/>
        <w:contextualSpacing/>
        <w:rPr>
          <w:strike/>
          <w:lang w:val="bs-Latn-BA"/>
        </w:rPr>
      </w:pPr>
      <w:r w:rsidRPr="00A35088">
        <w:rPr>
          <w:b/>
          <w:lang w:val="bs-Latn-BA"/>
        </w:rPr>
        <w:t>1 дүгээр зүйл.</w:t>
      </w:r>
      <w:r w:rsidRPr="00A35088">
        <w:rPr>
          <w:lang w:val="bs-Latn-BA"/>
        </w:rPr>
        <w:t>Аж ахуй, нэгжийн орлогын албан татварын тухай хуулийн           4 дүгээр зүйлийн 4.1.1 дэх заалтын “</w:t>
      </w:r>
      <w:r w:rsidRPr="00A35088">
        <w:rPr>
          <w:shd w:val="clear" w:color="auto" w:fill="FFFFFF"/>
          <w:lang w:val="bs-Latn-BA"/>
        </w:rPr>
        <w:t>төрийн болон орон нутгийн өмчит аж ахуйн тооцоотой үйлдвэрийн газар</w:t>
      </w:r>
      <w:r w:rsidRPr="00A35088">
        <w:rPr>
          <w:lang w:val="bs-Latn-BA"/>
        </w:rPr>
        <w:t xml:space="preserve">” гэснийг “төрийн болон орон нутгийн өмчит компани” гэж, 21 дүгээр зүйлийн 21.1.7 дахь заалтын </w:t>
      </w:r>
      <w:r w:rsidRPr="00A35088">
        <w:t>“аж ахуйн нэгжүүдээс” гэснийг “компаниас” гэж тус тус</w:t>
      </w:r>
      <w:r w:rsidRPr="00A35088">
        <w:rPr>
          <w:lang w:val="bs-Latn-BA"/>
        </w:rPr>
        <w:t xml:space="preserve"> өөрчилсүгэй.</w:t>
      </w:r>
    </w:p>
    <w:p w14:paraId="3B0B1989" w14:textId="77777777" w:rsidR="00F61291" w:rsidRPr="00A35088" w:rsidRDefault="00F61291" w:rsidP="00BB7203">
      <w:pPr>
        <w:ind w:firstLine="0"/>
        <w:contextualSpacing/>
        <w:rPr>
          <w:strike/>
          <w:lang w:val="bs-Latn-BA"/>
        </w:rPr>
      </w:pPr>
    </w:p>
    <w:p w14:paraId="1EC7B0FE" w14:textId="43EF50C8" w:rsidR="00F61291" w:rsidRPr="00A35088" w:rsidRDefault="00F61291" w:rsidP="00BB7203">
      <w:pPr>
        <w:ind w:firstLine="709"/>
        <w:contextualSpacing/>
        <w:rPr>
          <w:lang w:val="bs-Latn-BA"/>
        </w:rPr>
      </w:pPr>
      <w:r w:rsidRPr="00A35088">
        <w:rPr>
          <w:b/>
          <w:lang w:val="bs-Latn-BA"/>
        </w:rPr>
        <w:t>2 дугаар зүйл.</w:t>
      </w:r>
      <w:r w:rsidR="00C36E2F" w:rsidRPr="00A35088">
        <w:rPr>
          <w:lang w:val="bs-Latn-BA"/>
        </w:rPr>
        <w:t xml:space="preserve">Энэ хуулийг Төрийн болон орон нутгийн өмчит компанийн </w:t>
      </w:r>
      <w:r w:rsidR="0030526B" w:rsidRPr="00A35088">
        <w:rPr>
          <w:bCs/>
          <w:lang w:val="mn-MN"/>
        </w:rPr>
        <w:t>бүтээмж, ил тод байдал, засаглалыг сайжруулах</w:t>
      </w:r>
      <w:r w:rsidR="00C36E2F" w:rsidRPr="00A35088">
        <w:rPr>
          <w:lang w:val="bs-Latn-BA"/>
        </w:rPr>
        <w:t xml:space="preserve"> тухай хууль хүчин төгөлдөр болсон өдрөөс эхлэн дагаж мөрдөнө.</w:t>
      </w:r>
    </w:p>
    <w:p w14:paraId="6DDDC7E7" w14:textId="77777777" w:rsidR="00F61291" w:rsidRPr="00A35088" w:rsidRDefault="00F61291" w:rsidP="00BB7203">
      <w:pPr>
        <w:ind w:firstLine="0"/>
        <w:contextualSpacing/>
        <w:rPr>
          <w:lang w:val="bs-Latn-BA"/>
        </w:rPr>
      </w:pPr>
    </w:p>
    <w:p w14:paraId="704ADBA1" w14:textId="77777777" w:rsidR="00F61291" w:rsidRPr="00A35088" w:rsidRDefault="00F61291" w:rsidP="00BB7203">
      <w:pPr>
        <w:ind w:firstLine="0"/>
        <w:contextualSpacing/>
      </w:pPr>
    </w:p>
    <w:p w14:paraId="02D8B34B" w14:textId="77777777" w:rsidR="00F61291" w:rsidRPr="00A35088" w:rsidRDefault="00F61291" w:rsidP="00BB7203">
      <w:pPr>
        <w:ind w:firstLine="0"/>
        <w:contextualSpacing/>
        <w:jc w:val="center"/>
        <w:rPr>
          <w:lang w:val="bs-Latn-BA"/>
        </w:rPr>
      </w:pPr>
      <w:r w:rsidRPr="00A35088">
        <w:rPr>
          <w:lang w:val="bs-Latn-BA"/>
        </w:rPr>
        <w:t>Гарын үсэг</w:t>
      </w:r>
    </w:p>
    <w:p w14:paraId="4E62E4D7" w14:textId="77777777" w:rsidR="00F61291" w:rsidRPr="00A35088" w:rsidRDefault="00F61291" w:rsidP="00BB7203">
      <w:pPr>
        <w:contextualSpacing/>
        <w:rPr>
          <w:bCs/>
          <w:lang w:val="bs-Latn-BA"/>
        </w:rPr>
      </w:pPr>
      <w:r w:rsidRPr="00A35088">
        <w:rPr>
          <w:bCs/>
          <w:lang w:val="bs-Latn-BA"/>
        </w:rPr>
        <w:br w:type="page"/>
      </w:r>
    </w:p>
    <w:p w14:paraId="1FB3A3CD" w14:textId="77777777" w:rsidR="00AD79DC" w:rsidRPr="00A35088" w:rsidRDefault="00AD79DC" w:rsidP="00AD79DC">
      <w:pPr>
        <w:contextualSpacing/>
        <w:jc w:val="right"/>
        <w:rPr>
          <w:bCs/>
          <w:u w:val="single"/>
          <w:lang w:val="bs-Latn-BA"/>
        </w:rPr>
      </w:pPr>
      <w:r w:rsidRPr="00A35088">
        <w:rPr>
          <w:bCs/>
          <w:u w:val="single"/>
          <w:lang w:val="bs-Latn-BA"/>
        </w:rPr>
        <w:lastRenderedPageBreak/>
        <w:t>Төсөл</w:t>
      </w:r>
    </w:p>
    <w:p w14:paraId="499FB11C" w14:textId="77777777" w:rsidR="00AD79DC" w:rsidRPr="00A35088" w:rsidRDefault="00AD79DC" w:rsidP="00AD79DC">
      <w:pPr>
        <w:ind w:firstLine="0"/>
        <w:contextualSpacing/>
        <w:rPr>
          <w:bCs/>
          <w:lang w:val="bs-Latn-BA"/>
        </w:rPr>
      </w:pPr>
    </w:p>
    <w:p w14:paraId="0E5A5D83" w14:textId="77777777" w:rsidR="00AD79DC" w:rsidRPr="00A35088" w:rsidRDefault="00AD79DC" w:rsidP="00AD79DC">
      <w:pPr>
        <w:ind w:firstLine="0"/>
        <w:contextualSpacing/>
        <w:jc w:val="center"/>
        <w:rPr>
          <w:bCs/>
          <w:lang w:val="bs-Latn-BA"/>
        </w:rPr>
      </w:pPr>
      <w:r w:rsidRPr="00A35088">
        <w:rPr>
          <w:b/>
          <w:lang w:val="bs-Latn-BA"/>
        </w:rPr>
        <w:t>МОНГОЛ УЛСЫН ХУУЛЬ</w:t>
      </w:r>
    </w:p>
    <w:p w14:paraId="3BC21201" w14:textId="77777777" w:rsidR="00AD79DC" w:rsidRPr="00A35088" w:rsidRDefault="00AD79DC" w:rsidP="00AD79DC">
      <w:pPr>
        <w:ind w:firstLine="0"/>
        <w:contextualSpacing/>
        <w:rPr>
          <w:bCs/>
          <w:lang w:val="bs-Latn-BA"/>
        </w:rPr>
      </w:pPr>
    </w:p>
    <w:p w14:paraId="1F3978AC" w14:textId="77777777" w:rsidR="00AD79DC" w:rsidRPr="00A35088" w:rsidRDefault="00AD79DC" w:rsidP="00AD79DC">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7AD71CD2" w14:textId="77777777" w:rsidR="00AD79DC" w:rsidRPr="00A35088" w:rsidRDefault="00AD79DC" w:rsidP="00AD79DC">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2979A94A" w14:textId="77777777" w:rsidR="00AD79DC" w:rsidRPr="00A35088" w:rsidRDefault="00AD79DC" w:rsidP="00AD79DC">
      <w:pPr>
        <w:pStyle w:val="NoSpacing"/>
        <w:contextualSpacing/>
        <w:rPr>
          <w:rFonts w:ascii="Arial" w:hAnsi="Arial" w:cs="Arial"/>
          <w:bCs/>
          <w:sz w:val="24"/>
          <w:szCs w:val="24"/>
          <w:lang w:val="mn-MN"/>
        </w:rPr>
      </w:pPr>
    </w:p>
    <w:p w14:paraId="3B603F3E" w14:textId="77777777" w:rsidR="00AD79DC" w:rsidRPr="00A35088" w:rsidRDefault="00AD79DC" w:rsidP="00AD79DC">
      <w:pPr>
        <w:pStyle w:val="NoSpacing"/>
        <w:contextualSpacing/>
        <w:rPr>
          <w:rFonts w:ascii="Arial" w:hAnsi="Arial" w:cs="Arial"/>
          <w:bCs/>
          <w:sz w:val="24"/>
          <w:szCs w:val="24"/>
          <w:lang w:val="mn-MN"/>
        </w:rPr>
      </w:pPr>
    </w:p>
    <w:p w14:paraId="766712AC" w14:textId="77777777" w:rsidR="00AD79DC" w:rsidRPr="00A35088" w:rsidRDefault="00AD79DC" w:rsidP="00AD79DC">
      <w:pPr>
        <w:pStyle w:val="NoSpacing"/>
        <w:contextualSpacing/>
        <w:rPr>
          <w:rFonts w:ascii="Arial" w:hAnsi="Arial" w:cs="Arial"/>
          <w:bCs/>
          <w:sz w:val="24"/>
          <w:szCs w:val="24"/>
          <w:lang w:val="mn-MN"/>
        </w:rPr>
      </w:pPr>
    </w:p>
    <w:p w14:paraId="6B4458ED" w14:textId="77777777" w:rsidR="00AD79DC" w:rsidRPr="00A35088" w:rsidRDefault="00AD79DC" w:rsidP="00AD79DC">
      <w:pPr>
        <w:pStyle w:val="NoSpacing"/>
        <w:contextualSpacing/>
        <w:jc w:val="center"/>
        <w:rPr>
          <w:rFonts w:ascii="Arial" w:hAnsi="Arial" w:cs="Arial"/>
          <w:sz w:val="24"/>
          <w:szCs w:val="24"/>
          <w:lang w:val="mn-MN"/>
        </w:rPr>
      </w:pPr>
      <w:r w:rsidRPr="00A35088">
        <w:rPr>
          <w:rFonts w:ascii="Arial" w:hAnsi="Arial" w:cs="Arial"/>
          <w:b/>
          <w:bCs/>
          <w:sz w:val="24"/>
          <w:szCs w:val="24"/>
          <w:lang w:val="mn-MN"/>
        </w:rPr>
        <w:t>АЙМАГ, НИЙСЛЭЛ, СУМ, ДҮҮРГИЙН ИРГЭДИЙН</w:t>
      </w:r>
    </w:p>
    <w:p w14:paraId="38147376" w14:textId="77777777" w:rsidR="00AD79DC" w:rsidRPr="00A35088" w:rsidRDefault="00AD79DC" w:rsidP="00AD79DC">
      <w:pPr>
        <w:pStyle w:val="NoSpacing"/>
        <w:contextualSpacing/>
        <w:jc w:val="center"/>
        <w:rPr>
          <w:rFonts w:ascii="Arial" w:hAnsi="Arial" w:cs="Arial"/>
          <w:sz w:val="24"/>
          <w:szCs w:val="24"/>
          <w:lang w:val="mn-MN"/>
        </w:rPr>
      </w:pPr>
      <w:r w:rsidRPr="00A35088">
        <w:rPr>
          <w:rFonts w:ascii="Arial" w:hAnsi="Arial" w:cs="Arial"/>
          <w:b/>
          <w:bCs/>
          <w:sz w:val="24"/>
          <w:szCs w:val="24"/>
          <w:lang w:val="mn-MN"/>
        </w:rPr>
        <w:t>ТӨЛӨӨЛӨГЧДИЙН ХУРЛЫН СОНГУУЛИЙН ТУХАЙ</w:t>
      </w:r>
    </w:p>
    <w:p w14:paraId="039E36FC" w14:textId="77777777" w:rsidR="00AD79DC" w:rsidRPr="00A35088" w:rsidRDefault="00AD79DC" w:rsidP="00AD79DC">
      <w:pPr>
        <w:pStyle w:val="NoSpacing"/>
        <w:contextualSpacing/>
        <w:jc w:val="center"/>
        <w:rPr>
          <w:rFonts w:ascii="Arial" w:hAnsi="Arial" w:cs="Arial"/>
          <w:sz w:val="24"/>
          <w:szCs w:val="24"/>
          <w:lang w:val="mn-MN"/>
        </w:rPr>
      </w:pPr>
      <w:r w:rsidRPr="00A35088">
        <w:rPr>
          <w:rFonts w:ascii="Arial" w:hAnsi="Arial" w:cs="Arial"/>
          <w:b/>
          <w:bCs/>
          <w:sz w:val="24"/>
          <w:szCs w:val="24"/>
          <w:lang w:val="mn-MN"/>
        </w:rPr>
        <w:t>ХУУЛЬД ӨӨРЧЛӨЛТ ОРУУЛАХ ТУХАЙ</w:t>
      </w:r>
    </w:p>
    <w:p w14:paraId="67B00F1A" w14:textId="77777777" w:rsidR="00AD79DC" w:rsidRPr="00A35088" w:rsidRDefault="00AD79DC" w:rsidP="00AD79DC">
      <w:pPr>
        <w:pStyle w:val="NoSpacing"/>
        <w:contextualSpacing/>
        <w:rPr>
          <w:rFonts w:ascii="Arial" w:hAnsi="Arial" w:cs="Arial"/>
          <w:sz w:val="24"/>
          <w:szCs w:val="24"/>
          <w:lang w:val="mn-MN"/>
        </w:rPr>
      </w:pPr>
    </w:p>
    <w:p w14:paraId="68404311" w14:textId="77777777" w:rsidR="00AD79DC" w:rsidRPr="00A35088" w:rsidRDefault="00AD79DC" w:rsidP="00AD79DC">
      <w:pPr>
        <w:pStyle w:val="NoSpacing"/>
        <w:ind w:firstLine="720"/>
        <w:contextualSpacing/>
        <w:jc w:val="both"/>
        <w:rPr>
          <w:rFonts w:ascii="Arial" w:hAnsi="Arial" w:cs="Arial"/>
          <w:sz w:val="24"/>
          <w:szCs w:val="24"/>
          <w:lang w:val="mn-MN"/>
        </w:rPr>
      </w:pPr>
      <w:r w:rsidRPr="00A35088">
        <w:rPr>
          <w:rFonts w:ascii="Arial" w:hAnsi="Arial" w:cs="Arial"/>
          <w:b/>
          <w:bCs/>
          <w:sz w:val="24"/>
          <w:szCs w:val="24"/>
          <w:lang w:val="mn-MN"/>
        </w:rPr>
        <w:t>1 дүгээр зүйл</w:t>
      </w:r>
      <w:r w:rsidRPr="00A35088">
        <w:rPr>
          <w:rFonts w:ascii="Arial" w:hAnsi="Arial" w:cs="Arial"/>
          <w:sz w:val="24"/>
          <w:szCs w:val="24"/>
          <w:lang w:val="mn-MN"/>
        </w:rPr>
        <w:t>.Аймаг, нийслэл, сум, дүүргийн иргэдийн Төлөөлөгчдийн Хурлын сонгуулийн тухай хуулийн 43 дугаар зүйлийн 43.3.3 дахь заалтын “хуулийн этгээд” гэснийг “компани” гэж өөрчилсүгэй.</w:t>
      </w:r>
    </w:p>
    <w:p w14:paraId="0459CF3A" w14:textId="77777777" w:rsidR="00AD79DC" w:rsidRPr="00A35088" w:rsidRDefault="00AD79DC" w:rsidP="00AD79DC">
      <w:pPr>
        <w:pStyle w:val="NoSpacing"/>
        <w:contextualSpacing/>
        <w:jc w:val="both"/>
        <w:rPr>
          <w:rFonts w:ascii="Arial" w:hAnsi="Arial" w:cs="Arial"/>
          <w:sz w:val="24"/>
          <w:szCs w:val="24"/>
          <w:lang w:val="mn-MN"/>
        </w:rPr>
      </w:pPr>
    </w:p>
    <w:p w14:paraId="046F94B4" w14:textId="77777777" w:rsidR="00AD79DC" w:rsidRPr="00A35088" w:rsidRDefault="00AD79DC" w:rsidP="00AD79DC">
      <w:pPr>
        <w:pStyle w:val="NoSpacing"/>
        <w:ind w:firstLine="720"/>
        <w:contextualSpacing/>
        <w:jc w:val="both"/>
        <w:rPr>
          <w:rFonts w:ascii="Arial" w:hAnsi="Arial" w:cs="Arial"/>
          <w:sz w:val="24"/>
          <w:szCs w:val="24"/>
          <w:lang w:val="mn-MN"/>
        </w:rPr>
      </w:pPr>
      <w:r w:rsidRPr="00A35088">
        <w:rPr>
          <w:rFonts w:ascii="Arial" w:hAnsi="Arial" w:cs="Arial"/>
          <w:b/>
          <w:noProof/>
          <w:sz w:val="24"/>
          <w:szCs w:val="24"/>
          <w:lang w:val="bs-Latn-BA"/>
        </w:rPr>
        <w:t>2 дугаар зүйл.</w:t>
      </w:r>
      <w:r w:rsidRPr="00A35088">
        <w:rPr>
          <w:rFonts w:ascii="Arial" w:hAnsi="Arial" w:cs="Arial"/>
          <w:sz w:val="24"/>
          <w:szCs w:val="24"/>
          <w:lang w:val="mn-MN"/>
        </w:rPr>
        <w:t>Аймаг, нийслэл, сум, дүүргийн иргэдийн Төлөөлөгчдийн Хурлын сонгуулийн тухай хуулийн 14 дүгээр зүйлийн 14.17 дахь хэсэг, 28 дугаар зүйлийн 28.4.3 дахь заалт, 55 дугаар зүйлийн 55.1.4 дэх заалтын “, төрийн болон орон нутгийн өмчийн оролцоотой” гэснийг, 47 дугаар зүйлийн 47.5.4 дэх заалтын “хуулийн этгээд, төрийн болон орон нутгийн өмчийн оролцоотой” гэснийг тус тус хассугай.</w:t>
      </w:r>
    </w:p>
    <w:p w14:paraId="47A86C72" w14:textId="77777777" w:rsidR="00AD79DC" w:rsidRPr="00A35088" w:rsidRDefault="00AD79DC" w:rsidP="00AD79DC">
      <w:pPr>
        <w:pStyle w:val="NoSpacing"/>
        <w:contextualSpacing/>
        <w:jc w:val="both"/>
        <w:rPr>
          <w:rFonts w:ascii="Arial" w:hAnsi="Arial" w:cs="Arial"/>
          <w:sz w:val="24"/>
          <w:szCs w:val="24"/>
          <w:lang w:val="mn-MN"/>
        </w:rPr>
      </w:pPr>
    </w:p>
    <w:p w14:paraId="23552DF4" w14:textId="59623C86" w:rsidR="00AD79DC" w:rsidRPr="00A35088" w:rsidRDefault="00AD79DC" w:rsidP="00AD79DC">
      <w:pPr>
        <w:pStyle w:val="NoSpacing"/>
        <w:ind w:firstLine="720"/>
        <w:contextualSpacing/>
        <w:jc w:val="both"/>
        <w:rPr>
          <w:rFonts w:ascii="Arial" w:hAnsi="Arial" w:cs="Arial"/>
          <w:sz w:val="24"/>
          <w:szCs w:val="24"/>
          <w:lang w:val="mn-MN"/>
        </w:rPr>
      </w:pPr>
      <w:r w:rsidRPr="00A35088">
        <w:rPr>
          <w:rFonts w:ascii="Arial" w:hAnsi="Arial" w:cs="Arial"/>
          <w:b/>
          <w:noProof/>
          <w:sz w:val="24"/>
          <w:szCs w:val="24"/>
          <w:lang w:val="bs-Latn-BA"/>
        </w:rPr>
        <w:t>3 дугаар зүйл.</w:t>
      </w:r>
      <w:r w:rsidRPr="00A35088">
        <w:rPr>
          <w:rFonts w:ascii="Arial" w:hAnsi="Arial" w:cs="Arial"/>
          <w:noProof/>
          <w:sz w:val="24"/>
          <w:szCs w:val="24"/>
          <w:lang w:val="bs-Latn-BA"/>
        </w:rPr>
        <w:t xml:space="preserve">Энэ хуулийг Төрийн болон орон нутгийн өмчит компанийн </w:t>
      </w:r>
      <w:r w:rsidR="0030526B" w:rsidRPr="00A35088">
        <w:rPr>
          <w:rFonts w:ascii="Arial" w:hAnsi="Arial" w:cs="Arial"/>
          <w:noProof/>
          <w:sz w:val="24"/>
          <w:szCs w:val="24"/>
          <w:lang w:val="bs-Latn-BA"/>
        </w:rPr>
        <w:t xml:space="preserve">бүтээмж, ил тод байдал, засаглалыг сайжруулах </w:t>
      </w:r>
      <w:r w:rsidRPr="00A35088">
        <w:rPr>
          <w:rFonts w:ascii="Arial" w:hAnsi="Arial" w:cs="Arial"/>
          <w:noProof/>
          <w:sz w:val="24"/>
          <w:szCs w:val="24"/>
          <w:lang w:val="bs-Latn-BA"/>
        </w:rPr>
        <w:t>тухай хууль хүчин төгөлдөр болсон өдрөөс эхлэн дагаж мөрдөнө.</w:t>
      </w:r>
    </w:p>
    <w:p w14:paraId="15D0A9A2" w14:textId="77777777" w:rsidR="00AD79DC" w:rsidRPr="00A35088" w:rsidRDefault="00AD79DC" w:rsidP="00AD79DC">
      <w:pPr>
        <w:pStyle w:val="NormalWeb"/>
        <w:spacing w:before="0" w:beforeAutospacing="0" w:after="0" w:afterAutospacing="0"/>
        <w:contextualSpacing/>
        <w:rPr>
          <w:rFonts w:ascii="Arial" w:hAnsi="Arial" w:cs="Arial"/>
          <w:lang w:val="mn-MN"/>
        </w:rPr>
      </w:pPr>
    </w:p>
    <w:p w14:paraId="010863FA" w14:textId="77777777" w:rsidR="00AD79DC" w:rsidRPr="00A35088" w:rsidRDefault="00AD79DC" w:rsidP="00AD79DC">
      <w:pPr>
        <w:pStyle w:val="NormalWeb"/>
        <w:spacing w:before="0" w:beforeAutospacing="0" w:after="0" w:afterAutospacing="0"/>
        <w:contextualSpacing/>
        <w:rPr>
          <w:rFonts w:ascii="Arial" w:hAnsi="Arial" w:cs="Arial"/>
          <w:lang w:val="mn-MN"/>
        </w:rPr>
      </w:pPr>
    </w:p>
    <w:p w14:paraId="39F0232C" w14:textId="77777777" w:rsidR="00AD79DC" w:rsidRPr="00A35088" w:rsidRDefault="00AD79DC" w:rsidP="00AD79DC">
      <w:pPr>
        <w:pStyle w:val="NormalWeb"/>
        <w:spacing w:before="0" w:beforeAutospacing="0" w:after="0" w:afterAutospacing="0"/>
        <w:contextualSpacing/>
        <w:rPr>
          <w:rFonts w:ascii="Arial" w:hAnsi="Arial" w:cs="Arial"/>
          <w:lang w:val="mn-MN"/>
        </w:rPr>
      </w:pPr>
    </w:p>
    <w:p w14:paraId="4C820F0C" w14:textId="77777777" w:rsidR="00AD79DC" w:rsidRPr="00A35088" w:rsidRDefault="00AD79DC" w:rsidP="00AD79DC">
      <w:pPr>
        <w:pStyle w:val="NormalWeb"/>
        <w:spacing w:before="0" w:beforeAutospacing="0" w:after="0" w:afterAutospacing="0"/>
        <w:contextualSpacing/>
        <w:jc w:val="center"/>
        <w:rPr>
          <w:rStyle w:val="Strong"/>
          <w:rFonts w:ascii="Arial" w:eastAsiaTheme="majorEastAsia" w:hAnsi="Arial" w:cs="Arial"/>
          <w:b w:val="0"/>
          <w:bCs w:val="0"/>
          <w:lang w:val="mn-MN"/>
        </w:rPr>
      </w:pPr>
      <w:r w:rsidRPr="00A35088">
        <w:rPr>
          <w:rStyle w:val="Strong"/>
          <w:rFonts w:ascii="Arial" w:eastAsiaTheme="majorEastAsia" w:hAnsi="Arial" w:cs="Arial"/>
          <w:b w:val="0"/>
          <w:bCs w:val="0"/>
          <w:lang w:val="mn-MN"/>
        </w:rPr>
        <w:t>Гарын үсэг</w:t>
      </w:r>
    </w:p>
    <w:p w14:paraId="34883047" w14:textId="77777777" w:rsidR="00AD79DC" w:rsidRPr="00A35088" w:rsidRDefault="00AD79DC" w:rsidP="00AD79DC">
      <w:pPr>
        <w:contextualSpacing/>
      </w:pPr>
      <w:r w:rsidRPr="00A35088">
        <w:br w:type="page"/>
      </w:r>
    </w:p>
    <w:p w14:paraId="55237CAF" w14:textId="0447ECA6" w:rsidR="00F61291" w:rsidRPr="00A35088" w:rsidRDefault="00F61291" w:rsidP="00BB7203">
      <w:pPr>
        <w:contextualSpacing/>
        <w:jc w:val="right"/>
        <w:rPr>
          <w:bCs/>
          <w:u w:val="single"/>
          <w:lang w:val="bs-Latn-BA"/>
        </w:rPr>
      </w:pPr>
      <w:r w:rsidRPr="00A35088">
        <w:rPr>
          <w:bCs/>
          <w:u w:val="single"/>
          <w:lang w:val="bs-Latn-BA"/>
        </w:rPr>
        <w:lastRenderedPageBreak/>
        <w:t>Төсөл</w:t>
      </w:r>
    </w:p>
    <w:p w14:paraId="5A804708" w14:textId="77777777" w:rsidR="00C8391D" w:rsidRPr="00A35088" w:rsidRDefault="00C8391D" w:rsidP="00C8391D">
      <w:pPr>
        <w:ind w:firstLine="0"/>
        <w:contextualSpacing/>
        <w:rPr>
          <w:bCs/>
          <w:u w:val="single"/>
          <w:lang w:val="bs-Latn-BA"/>
        </w:rPr>
      </w:pPr>
    </w:p>
    <w:p w14:paraId="17994356" w14:textId="68014624" w:rsidR="00191A9C" w:rsidRPr="00A35088" w:rsidRDefault="00F61291" w:rsidP="00BB7203">
      <w:pPr>
        <w:ind w:firstLine="0"/>
        <w:contextualSpacing/>
        <w:jc w:val="center"/>
        <w:rPr>
          <w:bCs/>
          <w:lang w:val="bs-Latn-BA"/>
        </w:rPr>
      </w:pPr>
      <w:r w:rsidRPr="00A35088">
        <w:rPr>
          <w:b/>
          <w:lang w:val="bs-Latn-BA"/>
        </w:rPr>
        <w:t>МОНГОЛ УЛСЫН ХУУЛЬ</w:t>
      </w:r>
    </w:p>
    <w:p w14:paraId="5488F72E" w14:textId="77777777" w:rsidR="00F61291" w:rsidRPr="00A35088" w:rsidRDefault="00F61291" w:rsidP="00BB7203">
      <w:pPr>
        <w:ind w:firstLine="0"/>
        <w:contextualSpacing/>
        <w:rPr>
          <w:bCs/>
          <w:lang w:val="bs-Latn-BA"/>
        </w:rPr>
      </w:pPr>
    </w:p>
    <w:p w14:paraId="257F791A" w14:textId="77777777" w:rsidR="00F61291" w:rsidRPr="00A35088" w:rsidRDefault="00F61291"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2655A8AC"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3F349A3D" w14:textId="77777777" w:rsidR="00F61291" w:rsidRPr="00A35088" w:rsidRDefault="00F61291" w:rsidP="00BB7203">
      <w:pPr>
        <w:ind w:firstLine="0"/>
        <w:contextualSpacing/>
        <w:rPr>
          <w:bCs/>
          <w:lang w:val="bs-Latn-BA"/>
        </w:rPr>
      </w:pPr>
    </w:p>
    <w:p w14:paraId="600DE223" w14:textId="77777777" w:rsidR="00F61291" w:rsidRPr="00A35088" w:rsidRDefault="00F61291" w:rsidP="00BB7203">
      <w:pPr>
        <w:ind w:firstLine="0"/>
        <w:contextualSpacing/>
        <w:rPr>
          <w:bCs/>
          <w:lang w:val="bs-Latn-BA"/>
        </w:rPr>
      </w:pPr>
    </w:p>
    <w:p w14:paraId="0FA9399A" w14:textId="77777777" w:rsidR="00F61291" w:rsidRPr="00A35088" w:rsidRDefault="00F61291" w:rsidP="00BB7203">
      <w:pPr>
        <w:ind w:firstLine="0"/>
        <w:contextualSpacing/>
        <w:rPr>
          <w:bCs/>
          <w:lang w:val="bs-Latn-BA"/>
        </w:rPr>
      </w:pPr>
    </w:p>
    <w:p w14:paraId="6A137719" w14:textId="77777777" w:rsidR="00F61291" w:rsidRPr="00A35088" w:rsidRDefault="00F61291" w:rsidP="00BB7203">
      <w:pPr>
        <w:ind w:firstLine="0"/>
        <w:contextualSpacing/>
        <w:jc w:val="center"/>
        <w:rPr>
          <w:bCs/>
          <w:lang w:val="bs-Latn-BA"/>
        </w:rPr>
      </w:pPr>
      <w:r w:rsidRPr="00A35088">
        <w:rPr>
          <w:b/>
          <w:lang w:val="bs-Latn-BA"/>
        </w:rPr>
        <w:t>АРХИВ, АЛБАН ХЭРЭГ ХӨТЛӨЛТИЙН ТУХАЙ</w:t>
      </w:r>
    </w:p>
    <w:p w14:paraId="5D099B6F" w14:textId="13ECAF2B" w:rsidR="00F61291" w:rsidRPr="00A35088" w:rsidRDefault="00F61291" w:rsidP="00BB7203">
      <w:pPr>
        <w:ind w:firstLine="0"/>
        <w:contextualSpacing/>
        <w:jc w:val="center"/>
        <w:rPr>
          <w:bCs/>
          <w:lang w:val="bs-Latn-BA"/>
        </w:rPr>
      </w:pPr>
      <w:r w:rsidRPr="00A35088">
        <w:rPr>
          <w:b/>
          <w:lang w:val="bs-Latn-BA"/>
        </w:rPr>
        <w:t>ХУУЛЬД ӨӨРЧЛӨЛТ ОРУУЛАХ ТУХАЙ</w:t>
      </w:r>
    </w:p>
    <w:p w14:paraId="3CE7391B" w14:textId="77777777" w:rsidR="00191A9C" w:rsidRPr="00A35088" w:rsidRDefault="00191A9C" w:rsidP="00BB7203">
      <w:pPr>
        <w:ind w:firstLine="0"/>
        <w:contextualSpacing/>
        <w:rPr>
          <w:bCs/>
          <w:lang w:val="bs-Latn-BA"/>
        </w:rPr>
      </w:pPr>
    </w:p>
    <w:p w14:paraId="549CCB50" w14:textId="77777777" w:rsidR="00F61291" w:rsidRPr="00A35088" w:rsidRDefault="00F61291" w:rsidP="00BB7203">
      <w:pPr>
        <w:ind w:firstLine="709"/>
        <w:contextualSpacing/>
        <w:rPr>
          <w:lang w:val="bs-Latn-BA"/>
        </w:rPr>
      </w:pPr>
      <w:r w:rsidRPr="00A35088">
        <w:rPr>
          <w:b/>
          <w:lang w:val="bs-Latn-BA"/>
        </w:rPr>
        <w:t>1 дүгээр зүйл.</w:t>
      </w:r>
      <w:r w:rsidRPr="00A35088">
        <w:rPr>
          <w:lang w:val="bs-Latn-BA"/>
        </w:rPr>
        <w:t>Архив, албан хэрэг хөтлөлтийн тухай хуулийн 10 дугаар зүйлийн 10.6.4 дэх заалтыг доор дурдсанаар өөрчлөн найруулсугай:</w:t>
      </w:r>
    </w:p>
    <w:p w14:paraId="1E309BAC" w14:textId="77777777" w:rsidR="00F61291" w:rsidRPr="00A35088" w:rsidRDefault="00F61291" w:rsidP="00BB7203">
      <w:pPr>
        <w:ind w:firstLine="0"/>
        <w:contextualSpacing/>
        <w:rPr>
          <w:lang w:val="bs-Latn-BA"/>
        </w:rPr>
      </w:pPr>
    </w:p>
    <w:p w14:paraId="49D0E6A2" w14:textId="77777777" w:rsidR="00F61291" w:rsidRPr="00A35088" w:rsidRDefault="00F61291" w:rsidP="00BB7203">
      <w:pPr>
        <w:ind w:firstLine="1418"/>
        <w:contextualSpacing/>
        <w:rPr>
          <w:lang w:val="bs-Latn-BA"/>
        </w:rPr>
      </w:pPr>
      <w:r w:rsidRPr="00A35088">
        <w:rPr>
          <w:lang w:val="bs-Latn-BA"/>
        </w:rPr>
        <w:t>“10.6.4.</w:t>
      </w:r>
      <w:r w:rsidRPr="00A35088">
        <w:t>төрийн</w:t>
      </w:r>
      <w:r w:rsidRPr="00A35088">
        <w:rPr>
          <w:lang w:val="bs-Latn-BA"/>
        </w:rPr>
        <w:t xml:space="preserve"> </w:t>
      </w:r>
      <w:r w:rsidRPr="00A35088">
        <w:t>өмчит</w:t>
      </w:r>
      <w:r w:rsidRPr="00A35088">
        <w:rPr>
          <w:lang w:val="bs-Latn-BA"/>
        </w:rPr>
        <w:t xml:space="preserve"> </w:t>
      </w:r>
      <w:r w:rsidRPr="00A35088">
        <w:t>хуулийн</w:t>
      </w:r>
      <w:r w:rsidRPr="00A35088">
        <w:rPr>
          <w:lang w:val="bs-Latn-BA"/>
        </w:rPr>
        <w:t xml:space="preserve"> </w:t>
      </w:r>
      <w:r w:rsidRPr="00A35088">
        <w:t>этгээд</w:t>
      </w:r>
      <w:r w:rsidRPr="00A35088">
        <w:rPr>
          <w:lang w:val="bs-Latn-BA"/>
        </w:rPr>
        <w:t xml:space="preserve">, </w:t>
      </w:r>
      <w:r w:rsidRPr="00A35088">
        <w:t>төрийн</w:t>
      </w:r>
      <w:r w:rsidRPr="00A35088">
        <w:rPr>
          <w:lang w:val="bs-Latn-BA"/>
        </w:rPr>
        <w:t xml:space="preserve"> </w:t>
      </w:r>
      <w:r w:rsidRPr="00A35088">
        <w:t>чиг</w:t>
      </w:r>
      <w:r w:rsidRPr="00A35088">
        <w:rPr>
          <w:lang w:val="bs-Latn-BA"/>
        </w:rPr>
        <w:t xml:space="preserve"> </w:t>
      </w:r>
      <w:r w:rsidRPr="00A35088">
        <w:t>үүргийг</w:t>
      </w:r>
      <w:r w:rsidRPr="00A35088">
        <w:rPr>
          <w:lang w:val="bs-Latn-BA"/>
        </w:rPr>
        <w:t xml:space="preserve"> </w:t>
      </w:r>
      <w:r w:rsidRPr="00A35088">
        <w:t>хууль</w:t>
      </w:r>
      <w:r w:rsidRPr="00A35088">
        <w:rPr>
          <w:lang w:val="bs-Latn-BA"/>
        </w:rPr>
        <w:t xml:space="preserve">, </w:t>
      </w:r>
      <w:r w:rsidRPr="00A35088">
        <w:t>гэрээний</w:t>
      </w:r>
      <w:r w:rsidRPr="00A35088">
        <w:rPr>
          <w:lang w:val="bs-Latn-BA"/>
        </w:rPr>
        <w:t xml:space="preserve"> </w:t>
      </w:r>
      <w:r w:rsidRPr="00A35088">
        <w:t>үндсэн</w:t>
      </w:r>
      <w:r w:rsidRPr="00A35088">
        <w:rPr>
          <w:lang w:val="bs-Latn-BA"/>
        </w:rPr>
        <w:t xml:space="preserve"> </w:t>
      </w:r>
      <w:r w:rsidRPr="00A35088">
        <w:t>дээр</w:t>
      </w:r>
      <w:r w:rsidRPr="00A35088">
        <w:rPr>
          <w:lang w:val="bs-Latn-BA"/>
        </w:rPr>
        <w:t xml:space="preserve"> </w:t>
      </w:r>
      <w:r w:rsidRPr="00A35088">
        <w:t>хэрэгжүүлж</w:t>
      </w:r>
      <w:r w:rsidRPr="00A35088">
        <w:rPr>
          <w:lang w:val="bs-Latn-BA"/>
        </w:rPr>
        <w:t xml:space="preserve"> </w:t>
      </w:r>
      <w:r w:rsidRPr="00A35088">
        <w:t>байгаа</w:t>
      </w:r>
      <w:r w:rsidRPr="00A35088">
        <w:rPr>
          <w:lang w:val="bs-Latn-BA"/>
        </w:rPr>
        <w:t xml:space="preserve"> </w:t>
      </w:r>
      <w:r w:rsidRPr="00A35088">
        <w:t>хуулийн</w:t>
      </w:r>
      <w:r w:rsidRPr="00A35088">
        <w:rPr>
          <w:lang w:val="bs-Latn-BA"/>
        </w:rPr>
        <w:t xml:space="preserve"> </w:t>
      </w:r>
      <w:r w:rsidRPr="00A35088">
        <w:t>этгээдийн</w:t>
      </w:r>
      <w:r w:rsidRPr="00A35088">
        <w:rPr>
          <w:lang w:val="bs-Latn-BA"/>
        </w:rPr>
        <w:t xml:space="preserve"> </w:t>
      </w:r>
      <w:r w:rsidRPr="00A35088">
        <w:t>архивын</w:t>
      </w:r>
      <w:r w:rsidRPr="00A35088">
        <w:rPr>
          <w:lang w:val="bs-Latn-BA"/>
        </w:rPr>
        <w:t xml:space="preserve"> </w:t>
      </w:r>
      <w:r w:rsidRPr="00A35088">
        <w:t>баримт</w:t>
      </w:r>
      <w:r w:rsidRPr="00A35088">
        <w:rPr>
          <w:lang w:val="bs-Latn-BA"/>
        </w:rPr>
        <w:t>;”</w:t>
      </w:r>
    </w:p>
    <w:p w14:paraId="6E2CA3D3" w14:textId="77777777" w:rsidR="00F61291" w:rsidRPr="00A35088" w:rsidRDefault="00F61291" w:rsidP="00BB7203">
      <w:pPr>
        <w:ind w:firstLine="0"/>
        <w:contextualSpacing/>
        <w:rPr>
          <w:lang w:val="bs-Latn-BA"/>
        </w:rPr>
      </w:pPr>
    </w:p>
    <w:p w14:paraId="4195C0BA" w14:textId="77777777" w:rsidR="00F61291" w:rsidRPr="00A35088" w:rsidRDefault="00F61291" w:rsidP="00BB7203">
      <w:pPr>
        <w:ind w:firstLine="709"/>
        <w:contextualSpacing/>
        <w:rPr>
          <w:lang w:val="bs-Latn-BA"/>
        </w:rPr>
      </w:pPr>
      <w:r w:rsidRPr="00A35088">
        <w:rPr>
          <w:b/>
          <w:lang w:val="bs-Latn-BA"/>
        </w:rPr>
        <w:t>2 дугаар зүйл.</w:t>
      </w:r>
      <w:r w:rsidRPr="00A35088">
        <w:rPr>
          <w:lang w:val="bs-Latn-BA"/>
        </w:rPr>
        <w:t>Архив, албан хэрэг хөтлөлтийн тухай хуулийн 28 дугаар зүйлийн 28.11 дэх хэсгийн “</w:t>
      </w:r>
      <w:r w:rsidRPr="00A35088">
        <w:t>төрийн</w:t>
      </w:r>
      <w:r w:rsidRPr="00A35088">
        <w:rPr>
          <w:lang w:val="bs-Latn-BA"/>
        </w:rPr>
        <w:t xml:space="preserve"> </w:t>
      </w:r>
      <w:r w:rsidRPr="00A35088">
        <w:t>өмчит</w:t>
      </w:r>
      <w:r w:rsidRPr="00A35088">
        <w:rPr>
          <w:lang w:val="bs-Latn-BA"/>
        </w:rPr>
        <w:t xml:space="preserve"> </w:t>
      </w:r>
      <w:r w:rsidRPr="00A35088">
        <w:t>үйлдвэрийн</w:t>
      </w:r>
      <w:r w:rsidRPr="00A35088">
        <w:rPr>
          <w:lang w:val="bs-Latn-BA"/>
        </w:rPr>
        <w:t xml:space="preserve"> </w:t>
      </w:r>
      <w:r w:rsidRPr="00A35088">
        <w:t>газар</w:t>
      </w:r>
      <w:r w:rsidRPr="00A35088">
        <w:rPr>
          <w:lang w:val="bs-Latn-BA"/>
        </w:rPr>
        <w:t xml:space="preserve">” </w:t>
      </w:r>
      <w:r w:rsidRPr="00A35088">
        <w:t>гэснийг</w:t>
      </w:r>
      <w:r w:rsidRPr="00A35088">
        <w:rPr>
          <w:lang w:val="bs-Latn-BA"/>
        </w:rPr>
        <w:t xml:space="preserve"> “</w:t>
      </w:r>
      <w:r w:rsidRPr="00A35088">
        <w:t>албан</w:t>
      </w:r>
      <w:r w:rsidRPr="00A35088">
        <w:rPr>
          <w:lang w:val="bs-Latn-BA"/>
        </w:rPr>
        <w:t xml:space="preserve"> </w:t>
      </w:r>
      <w:r w:rsidRPr="00A35088">
        <w:t>газар</w:t>
      </w:r>
      <w:r w:rsidRPr="00A35088">
        <w:rPr>
          <w:lang w:val="bs-Latn-BA"/>
        </w:rPr>
        <w:t xml:space="preserve">, </w:t>
      </w:r>
      <w:r w:rsidRPr="00A35088">
        <w:t>төрийн</w:t>
      </w:r>
      <w:r w:rsidRPr="00A35088">
        <w:rPr>
          <w:lang w:val="bs-Latn-BA"/>
        </w:rPr>
        <w:t xml:space="preserve"> </w:t>
      </w:r>
      <w:r w:rsidRPr="00A35088">
        <w:t>өмчийн</w:t>
      </w:r>
      <w:r w:rsidRPr="00A35088">
        <w:rPr>
          <w:lang w:val="bs-Latn-BA"/>
        </w:rPr>
        <w:t xml:space="preserve"> </w:t>
      </w:r>
      <w:r w:rsidRPr="00A35088">
        <w:t>компани</w:t>
      </w:r>
      <w:r w:rsidRPr="00A35088">
        <w:rPr>
          <w:lang w:val="bs-Latn-BA"/>
        </w:rPr>
        <w:t xml:space="preserve">” </w:t>
      </w:r>
      <w:r w:rsidRPr="00A35088">
        <w:t>гэж</w:t>
      </w:r>
      <w:r w:rsidRPr="00A35088">
        <w:rPr>
          <w:lang w:val="bs-Latn-BA"/>
        </w:rPr>
        <w:t xml:space="preserve"> </w:t>
      </w:r>
      <w:r w:rsidRPr="00A35088">
        <w:t>өөрчилсүгэй</w:t>
      </w:r>
      <w:r w:rsidRPr="00A35088">
        <w:rPr>
          <w:lang w:val="bs-Latn-BA"/>
        </w:rPr>
        <w:t>.</w:t>
      </w:r>
    </w:p>
    <w:p w14:paraId="290F68C7" w14:textId="77777777" w:rsidR="00F61291" w:rsidRPr="00A35088" w:rsidRDefault="00F61291" w:rsidP="00BB7203">
      <w:pPr>
        <w:ind w:firstLine="0"/>
        <w:contextualSpacing/>
        <w:rPr>
          <w:bCs/>
          <w:lang w:val="bs-Latn-BA"/>
        </w:rPr>
      </w:pPr>
    </w:p>
    <w:p w14:paraId="4F335F87" w14:textId="27A4FF02" w:rsidR="00F61291" w:rsidRPr="00A35088" w:rsidRDefault="00F61291" w:rsidP="00BB7203">
      <w:pPr>
        <w:ind w:firstLine="709"/>
        <w:contextualSpacing/>
        <w:rPr>
          <w:lang w:val="bs-Latn-BA"/>
        </w:rPr>
      </w:pPr>
      <w:r w:rsidRPr="00A35088">
        <w:rPr>
          <w:b/>
          <w:lang w:val="bs-Latn-BA"/>
        </w:rPr>
        <w:t>3 дугаар зүйл.</w:t>
      </w:r>
      <w:r w:rsidR="00C36E2F"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00C36E2F" w:rsidRPr="00A35088">
        <w:rPr>
          <w:lang w:val="bs-Latn-BA"/>
        </w:rPr>
        <w:t>тухай хууль хүчин төгөлдөр болсон өдрөөс эхлэн дагаж мөрдөнө.</w:t>
      </w:r>
    </w:p>
    <w:p w14:paraId="00E49198" w14:textId="77777777" w:rsidR="00F61291" w:rsidRPr="00A35088" w:rsidRDefault="00F61291" w:rsidP="00BB7203">
      <w:pPr>
        <w:ind w:firstLine="0"/>
        <w:contextualSpacing/>
        <w:rPr>
          <w:lang w:val="bs-Latn-BA"/>
        </w:rPr>
      </w:pPr>
    </w:p>
    <w:p w14:paraId="5BB215A3" w14:textId="77777777" w:rsidR="00F61291" w:rsidRPr="00A35088" w:rsidRDefault="00F61291" w:rsidP="00BB7203">
      <w:pPr>
        <w:ind w:firstLine="0"/>
        <w:contextualSpacing/>
        <w:rPr>
          <w:lang w:val="bs-Latn-BA"/>
        </w:rPr>
      </w:pPr>
    </w:p>
    <w:p w14:paraId="59F4E881" w14:textId="77777777" w:rsidR="00F61291" w:rsidRPr="00A35088" w:rsidRDefault="00F61291" w:rsidP="00BB7203">
      <w:pPr>
        <w:ind w:firstLine="0"/>
        <w:contextualSpacing/>
      </w:pPr>
    </w:p>
    <w:p w14:paraId="23887D73" w14:textId="77777777" w:rsidR="00F61291" w:rsidRPr="00A35088" w:rsidRDefault="00F61291" w:rsidP="00BB7203">
      <w:pPr>
        <w:ind w:firstLine="0"/>
        <w:contextualSpacing/>
        <w:jc w:val="center"/>
        <w:rPr>
          <w:lang w:val="bs-Latn-BA"/>
        </w:rPr>
      </w:pPr>
      <w:r w:rsidRPr="00A35088">
        <w:rPr>
          <w:lang w:val="bs-Latn-BA"/>
        </w:rPr>
        <w:t>Гарын үсэг</w:t>
      </w:r>
    </w:p>
    <w:p w14:paraId="46415D6C" w14:textId="77777777" w:rsidR="00F61291" w:rsidRPr="00A35088" w:rsidRDefault="00F61291" w:rsidP="00BB7203">
      <w:pPr>
        <w:contextualSpacing/>
        <w:rPr>
          <w:bCs/>
          <w:lang w:val="bs-Latn-BA"/>
        </w:rPr>
      </w:pPr>
      <w:r w:rsidRPr="00A35088">
        <w:rPr>
          <w:bCs/>
          <w:lang w:val="bs-Latn-BA"/>
        </w:rPr>
        <w:br w:type="page"/>
      </w:r>
    </w:p>
    <w:p w14:paraId="54A9DE5C" w14:textId="77777777" w:rsidR="00F61291" w:rsidRPr="00A35088" w:rsidRDefault="00F61291" w:rsidP="00BB7203">
      <w:pPr>
        <w:contextualSpacing/>
        <w:jc w:val="right"/>
        <w:rPr>
          <w:bCs/>
          <w:u w:val="single"/>
          <w:lang w:val="bs-Latn-BA"/>
        </w:rPr>
      </w:pPr>
      <w:r w:rsidRPr="00A35088">
        <w:rPr>
          <w:bCs/>
          <w:u w:val="single"/>
          <w:lang w:val="bs-Latn-BA"/>
        </w:rPr>
        <w:lastRenderedPageBreak/>
        <w:t>Төсөл</w:t>
      </w:r>
    </w:p>
    <w:p w14:paraId="13C45F5E" w14:textId="77777777" w:rsidR="00F61291" w:rsidRPr="00A35088" w:rsidRDefault="00F61291" w:rsidP="00BB7203">
      <w:pPr>
        <w:ind w:firstLine="0"/>
        <w:contextualSpacing/>
        <w:rPr>
          <w:bCs/>
          <w:lang w:val="bs-Latn-BA"/>
        </w:rPr>
      </w:pPr>
    </w:p>
    <w:p w14:paraId="6F8B5ADC" w14:textId="77777777" w:rsidR="00F61291" w:rsidRPr="00A35088" w:rsidRDefault="00F61291" w:rsidP="00BB7203">
      <w:pPr>
        <w:ind w:firstLine="0"/>
        <w:contextualSpacing/>
        <w:jc w:val="center"/>
        <w:rPr>
          <w:bCs/>
          <w:lang w:val="bs-Latn-BA"/>
        </w:rPr>
      </w:pPr>
      <w:r w:rsidRPr="00A35088">
        <w:rPr>
          <w:b/>
          <w:lang w:val="bs-Latn-BA"/>
        </w:rPr>
        <w:t>МОНГОЛ УЛСЫН ХУУЛЬ</w:t>
      </w:r>
    </w:p>
    <w:p w14:paraId="50298F39" w14:textId="77777777" w:rsidR="00F61291" w:rsidRPr="00A35088" w:rsidRDefault="00F61291" w:rsidP="00BB7203">
      <w:pPr>
        <w:ind w:firstLine="0"/>
        <w:contextualSpacing/>
        <w:rPr>
          <w:bCs/>
          <w:lang w:val="bs-Latn-BA"/>
        </w:rPr>
      </w:pPr>
    </w:p>
    <w:p w14:paraId="65686DB9" w14:textId="77777777" w:rsidR="00F61291" w:rsidRPr="00A35088" w:rsidRDefault="00F61291"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7246413F"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0C42156F" w14:textId="77777777" w:rsidR="00F61291" w:rsidRPr="00A35088" w:rsidRDefault="00F61291" w:rsidP="00BB7203">
      <w:pPr>
        <w:pStyle w:val="MediumGrid21"/>
        <w:contextualSpacing/>
        <w:rPr>
          <w:rFonts w:ascii="Arial" w:hAnsi="Arial" w:cs="Arial"/>
          <w:bCs/>
          <w:noProof/>
          <w:sz w:val="24"/>
          <w:szCs w:val="24"/>
          <w:lang w:val="bs-Latn-BA"/>
        </w:rPr>
      </w:pPr>
    </w:p>
    <w:p w14:paraId="67390116" w14:textId="77777777" w:rsidR="00F61291" w:rsidRPr="00A35088" w:rsidRDefault="00F61291" w:rsidP="00BB7203">
      <w:pPr>
        <w:pStyle w:val="MediumGrid21"/>
        <w:contextualSpacing/>
        <w:rPr>
          <w:rFonts w:ascii="Arial" w:hAnsi="Arial" w:cs="Arial"/>
          <w:bCs/>
          <w:noProof/>
          <w:sz w:val="24"/>
          <w:szCs w:val="24"/>
          <w:lang w:val="bs-Latn-BA"/>
        </w:rPr>
      </w:pPr>
    </w:p>
    <w:p w14:paraId="10EE4813" w14:textId="77777777" w:rsidR="00C8391D" w:rsidRPr="00A35088" w:rsidRDefault="00C8391D" w:rsidP="00BB7203">
      <w:pPr>
        <w:pStyle w:val="MediumGrid21"/>
        <w:contextualSpacing/>
        <w:rPr>
          <w:rFonts w:ascii="Arial" w:hAnsi="Arial" w:cs="Arial"/>
          <w:bCs/>
          <w:noProof/>
          <w:sz w:val="24"/>
          <w:szCs w:val="24"/>
          <w:lang w:val="bs-Latn-BA"/>
        </w:rPr>
      </w:pPr>
    </w:p>
    <w:p w14:paraId="10EB97D0" w14:textId="77777777" w:rsidR="00F61291" w:rsidRPr="00A35088" w:rsidRDefault="00F61291" w:rsidP="00BB7203">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ДАМПУУРЛЫН ТУХАЙ ХУУЛЬД</w:t>
      </w:r>
    </w:p>
    <w:p w14:paraId="392BD2D7" w14:textId="77777777" w:rsidR="00F61291" w:rsidRPr="00A35088" w:rsidRDefault="00F61291" w:rsidP="00BB7203">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ӨӨРЧЛӨЛТ ОРУУЛАХ ТУХАЙ</w:t>
      </w:r>
    </w:p>
    <w:p w14:paraId="6144587F" w14:textId="77777777" w:rsidR="00F61291" w:rsidRPr="00A35088" w:rsidRDefault="00F61291" w:rsidP="00BB7203">
      <w:pPr>
        <w:pStyle w:val="MediumGrid21"/>
        <w:contextualSpacing/>
        <w:rPr>
          <w:rFonts w:ascii="Arial" w:hAnsi="Arial" w:cs="Arial"/>
          <w:noProof/>
          <w:sz w:val="24"/>
          <w:szCs w:val="24"/>
          <w:lang w:val="bs-Latn-BA"/>
        </w:rPr>
      </w:pPr>
    </w:p>
    <w:p w14:paraId="1603EA8A" w14:textId="77777777" w:rsidR="00F61291" w:rsidRPr="00A35088" w:rsidRDefault="00F61291" w:rsidP="00BB7203">
      <w:pPr>
        <w:pStyle w:val="NormalWeb"/>
        <w:spacing w:before="0" w:beforeAutospacing="0" w:after="0" w:afterAutospacing="0"/>
        <w:ind w:firstLine="709"/>
        <w:contextualSpacing/>
        <w:jc w:val="both"/>
        <w:rPr>
          <w:rFonts w:ascii="Arial" w:hAnsi="Arial" w:cs="Arial"/>
          <w:noProof/>
          <w:lang w:val="bs-Latn-BA"/>
        </w:rPr>
      </w:pPr>
      <w:r w:rsidRPr="00A35088">
        <w:rPr>
          <w:rFonts w:ascii="Arial" w:hAnsi="Arial" w:cs="Arial"/>
          <w:b/>
          <w:bCs/>
          <w:noProof/>
          <w:lang w:val="bs-Latn-BA"/>
        </w:rPr>
        <w:t xml:space="preserve">1 </w:t>
      </w:r>
      <w:r w:rsidRPr="00A35088">
        <w:rPr>
          <w:rFonts w:ascii="Arial" w:eastAsia="SimSun" w:hAnsi="Arial" w:cs="Arial"/>
          <w:b/>
          <w:bCs/>
          <w:noProof/>
          <w:lang w:val="bs-Latn-BA" w:eastAsia="zh-CN"/>
        </w:rPr>
        <w:t>дүгээр зүйл</w:t>
      </w:r>
      <w:r w:rsidRPr="00A35088">
        <w:rPr>
          <w:rFonts w:ascii="Arial" w:hAnsi="Arial" w:cs="Arial"/>
          <w:b/>
          <w:bCs/>
          <w:noProof/>
          <w:lang w:val="bs-Latn-BA"/>
        </w:rPr>
        <w:t>.</w:t>
      </w:r>
      <w:r w:rsidRPr="00A35088">
        <w:rPr>
          <w:rFonts w:ascii="Arial" w:hAnsi="Arial" w:cs="Arial"/>
          <w:noProof/>
          <w:lang w:val="bs-Latn-BA"/>
        </w:rPr>
        <w:t>Дампуурлын тухай хуулийн 3 дугаар зүйлийн 3.1.2 дахь заалтын “үйлдвэрийн газар” гэснийг “компани” гэж, 16 дугаар зүйлийн 16.1 дэх хэсгийн “үйлдвэрийн газрын” гэснийг “компанийн” гэж тус тус өөрчилсүгэй.</w:t>
      </w:r>
    </w:p>
    <w:p w14:paraId="2F4960EA" w14:textId="77777777" w:rsidR="00F61291" w:rsidRPr="00A35088" w:rsidRDefault="00F61291" w:rsidP="00BB7203">
      <w:pPr>
        <w:pStyle w:val="NormalWeb"/>
        <w:spacing w:before="0" w:beforeAutospacing="0" w:after="0" w:afterAutospacing="0"/>
        <w:contextualSpacing/>
        <w:jc w:val="both"/>
        <w:rPr>
          <w:rFonts w:ascii="Arial" w:hAnsi="Arial" w:cs="Arial"/>
          <w:noProof/>
          <w:lang w:val="bs-Latn-BA"/>
        </w:rPr>
      </w:pPr>
    </w:p>
    <w:p w14:paraId="2D17AE00" w14:textId="3BD3A7DF" w:rsidR="00F61291" w:rsidRPr="00A35088" w:rsidRDefault="00F61291" w:rsidP="00BB7203">
      <w:pPr>
        <w:pStyle w:val="NormalWeb"/>
        <w:spacing w:before="0" w:beforeAutospacing="0" w:after="0" w:afterAutospacing="0"/>
        <w:ind w:firstLine="709"/>
        <w:contextualSpacing/>
        <w:jc w:val="both"/>
        <w:rPr>
          <w:rFonts w:ascii="Arial" w:hAnsi="Arial" w:cs="Arial"/>
          <w:noProof/>
          <w:lang w:val="bs-Latn-BA"/>
        </w:rPr>
      </w:pPr>
      <w:r w:rsidRPr="00A35088">
        <w:rPr>
          <w:rStyle w:val="Strong"/>
          <w:rFonts w:ascii="Arial" w:eastAsiaTheme="majorEastAsia" w:hAnsi="Arial" w:cs="Arial"/>
          <w:noProof/>
          <w:lang w:val="bs-Latn-BA"/>
        </w:rPr>
        <w:t>2 дугаар зүйл.</w:t>
      </w:r>
      <w:r w:rsidR="00C36E2F" w:rsidRPr="00A35088">
        <w:rPr>
          <w:rFonts w:ascii="Arial" w:hAnsi="Arial" w:cs="Arial"/>
          <w:noProof/>
          <w:lang w:val="bs-Latn-BA"/>
        </w:rPr>
        <w:t xml:space="preserve">Энэ хуулийг Төрийн болон орон нутгийн өмчит компанийн </w:t>
      </w:r>
      <w:r w:rsidR="003D164C" w:rsidRPr="00A35088">
        <w:rPr>
          <w:rFonts w:ascii="Arial" w:hAnsi="Arial" w:cs="Arial"/>
          <w:noProof/>
          <w:lang w:val="bs-Latn-BA"/>
        </w:rPr>
        <w:t xml:space="preserve">бүтээмж, ил тод байдал, засаглалыг сайжруулах </w:t>
      </w:r>
      <w:r w:rsidR="00C36E2F" w:rsidRPr="00A35088">
        <w:rPr>
          <w:rFonts w:ascii="Arial" w:hAnsi="Arial" w:cs="Arial"/>
          <w:noProof/>
          <w:lang w:val="bs-Latn-BA"/>
        </w:rPr>
        <w:t>тухай хууль хүчин төгөлдөр болсон өдрөөс эхлэн дагаж мөрдөнө.</w:t>
      </w:r>
    </w:p>
    <w:p w14:paraId="007B0A4C" w14:textId="77777777" w:rsidR="00F61291" w:rsidRPr="00A35088" w:rsidRDefault="00F61291" w:rsidP="00BB7203">
      <w:pPr>
        <w:pStyle w:val="NormalWeb"/>
        <w:spacing w:before="0" w:beforeAutospacing="0" w:after="0" w:afterAutospacing="0"/>
        <w:contextualSpacing/>
        <w:jc w:val="both"/>
        <w:rPr>
          <w:rFonts w:ascii="Arial" w:hAnsi="Arial" w:cs="Arial"/>
          <w:noProof/>
          <w:lang w:val="bs-Latn-BA"/>
        </w:rPr>
      </w:pPr>
    </w:p>
    <w:p w14:paraId="0B46C65A" w14:textId="77777777" w:rsidR="00F61291" w:rsidRPr="00A35088" w:rsidRDefault="00F61291" w:rsidP="00BB7203">
      <w:pPr>
        <w:pStyle w:val="NormalWeb"/>
        <w:spacing w:before="0" w:beforeAutospacing="0" w:after="0" w:afterAutospacing="0"/>
        <w:contextualSpacing/>
        <w:jc w:val="both"/>
        <w:rPr>
          <w:rFonts w:ascii="Arial" w:hAnsi="Arial" w:cs="Arial"/>
          <w:noProof/>
          <w:lang w:val="bs-Latn-BA"/>
        </w:rPr>
      </w:pPr>
    </w:p>
    <w:p w14:paraId="35341BC7" w14:textId="77777777" w:rsidR="00F61291" w:rsidRPr="00A35088" w:rsidRDefault="00F61291" w:rsidP="00BB7203">
      <w:pPr>
        <w:ind w:firstLine="0"/>
        <w:contextualSpacing/>
        <w:rPr>
          <w:lang w:val="bs-Latn-BA"/>
        </w:rPr>
      </w:pPr>
    </w:p>
    <w:p w14:paraId="2B1A5F4C" w14:textId="77777777" w:rsidR="00F61291" w:rsidRPr="00A35088" w:rsidRDefault="00F61291" w:rsidP="00BB7203">
      <w:pPr>
        <w:ind w:firstLine="0"/>
        <w:contextualSpacing/>
        <w:jc w:val="center"/>
        <w:rPr>
          <w:lang w:val="bs-Latn-BA"/>
        </w:rPr>
      </w:pPr>
      <w:r w:rsidRPr="00A35088">
        <w:rPr>
          <w:lang w:val="bs-Latn-BA"/>
        </w:rPr>
        <w:t>Гарын үсэг</w:t>
      </w:r>
    </w:p>
    <w:p w14:paraId="2DC6B912" w14:textId="77777777" w:rsidR="00F61291" w:rsidRPr="00A35088" w:rsidRDefault="00F61291" w:rsidP="00BB7203">
      <w:pPr>
        <w:pStyle w:val="NormalWeb"/>
        <w:spacing w:before="0" w:beforeAutospacing="0" w:after="0" w:afterAutospacing="0"/>
        <w:contextualSpacing/>
        <w:jc w:val="both"/>
        <w:rPr>
          <w:rStyle w:val="Strong"/>
          <w:rFonts w:ascii="Arial" w:eastAsiaTheme="majorEastAsia" w:hAnsi="Arial" w:cs="Arial"/>
          <w:b w:val="0"/>
          <w:noProof/>
          <w:lang w:val="bs-Latn-BA"/>
        </w:rPr>
      </w:pPr>
      <w:r w:rsidRPr="00A35088">
        <w:rPr>
          <w:rStyle w:val="Strong"/>
          <w:rFonts w:ascii="Arial" w:eastAsiaTheme="majorEastAsia" w:hAnsi="Arial" w:cs="Arial"/>
          <w:noProof/>
          <w:lang w:val="bs-Latn-BA"/>
        </w:rPr>
        <w:br w:type="page"/>
      </w:r>
    </w:p>
    <w:p w14:paraId="604BCB43" w14:textId="0D6DB71B" w:rsidR="00670889" w:rsidRDefault="00670889" w:rsidP="00670889">
      <w:pPr>
        <w:ind w:firstLine="0"/>
        <w:contextualSpacing/>
        <w:jc w:val="center"/>
        <w:rPr>
          <w:bCs/>
          <w:lang w:val="mn-MN"/>
        </w:rPr>
      </w:pPr>
      <w:r>
        <w:rPr>
          <w:bCs/>
          <w:lang w:val="mn-MN"/>
        </w:rPr>
        <w:lastRenderedPageBreak/>
        <w:t>ТАНИЛЦУУЛГА</w:t>
      </w:r>
    </w:p>
    <w:p w14:paraId="0361B631" w14:textId="77777777" w:rsidR="00670889" w:rsidRDefault="00670889" w:rsidP="00670889">
      <w:pPr>
        <w:ind w:firstLine="0"/>
        <w:contextualSpacing/>
        <w:rPr>
          <w:bCs/>
          <w:lang w:val="mn-MN"/>
        </w:rPr>
      </w:pPr>
    </w:p>
    <w:p w14:paraId="690828E1" w14:textId="3FCE15DE" w:rsidR="00670889" w:rsidRDefault="00670889" w:rsidP="00670889">
      <w:pPr>
        <w:ind w:left="5103" w:firstLine="0"/>
        <w:contextualSpacing/>
        <w:rPr>
          <w:bCs/>
          <w:lang w:val="mn-MN"/>
        </w:rPr>
      </w:pPr>
      <w:r>
        <w:rPr>
          <w:bCs/>
          <w:lang w:val="mn-MN"/>
        </w:rPr>
        <w:t>Зөрчлийн тухай хуульд нэмэлт, өөрчлөлт оруулах тухай хуулийн төсөл</w:t>
      </w:r>
    </w:p>
    <w:p w14:paraId="00791612" w14:textId="77777777" w:rsidR="00670889" w:rsidRDefault="00670889" w:rsidP="00670889">
      <w:pPr>
        <w:ind w:firstLine="0"/>
        <w:contextualSpacing/>
        <w:rPr>
          <w:bCs/>
          <w:lang w:val="mn-MN"/>
        </w:rPr>
      </w:pPr>
    </w:p>
    <w:p w14:paraId="2D715884" w14:textId="3A41A432" w:rsidR="00670889" w:rsidRDefault="00670889" w:rsidP="0081363F">
      <w:pPr>
        <w:ind w:firstLine="709"/>
        <w:contextualSpacing/>
        <w:rPr>
          <w:bCs/>
          <w:lang w:val="mn-MN"/>
        </w:rPr>
      </w:pPr>
      <w:r w:rsidRPr="00A35088">
        <w:rPr>
          <w:lang w:val="bs-Latn-BA"/>
        </w:rPr>
        <w:t xml:space="preserve">Төрийн болон орон нутгийн өмчит компанийн </w:t>
      </w:r>
      <w:r w:rsidRPr="00A35088">
        <w:rPr>
          <w:bCs/>
          <w:lang w:val="mn-MN"/>
        </w:rPr>
        <w:t>бүтээмж, ил тод байдал, засаглалыг сайжруулах</w:t>
      </w:r>
      <w:r w:rsidRPr="00A35088">
        <w:rPr>
          <w:lang w:val="bs-Latn-BA"/>
        </w:rPr>
        <w:t xml:space="preserve"> тухай хуул</w:t>
      </w:r>
      <w:r w:rsidR="00F06E6F">
        <w:rPr>
          <w:lang w:val="bs-Latn-BA"/>
        </w:rPr>
        <w:t xml:space="preserve">ийн төслийн </w:t>
      </w:r>
      <w:r w:rsidR="00F06E6F" w:rsidRPr="00F06E6F">
        <w:rPr>
          <w:lang w:val="bs-Latn-BA"/>
        </w:rPr>
        <w:t>50.2</w:t>
      </w:r>
      <w:r w:rsidR="00F06E6F">
        <w:rPr>
          <w:lang w:val="bs-Latn-BA"/>
        </w:rPr>
        <w:t>-т “</w:t>
      </w:r>
      <w:r w:rsidR="00F06E6F" w:rsidRPr="00F06E6F">
        <w:rPr>
          <w:lang w:val="bs-Latn-BA"/>
        </w:rPr>
        <w:t>Энэ хуулийг зөрчсөн хүн, хуулийн этгээдэд Эрүүгийн хууль , эсхүл Зөрчлийн тухай хуульд  заасан хариуцлага хүлээлгэнэ</w:t>
      </w:r>
      <w:r w:rsidR="00F06E6F">
        <w:t xml:space="preserve">” гэж </w:t>
      </w:r>
      <w:r w:rsidRPr="00A35088">
        <w:rPr>
          <w:lang w:val="bs-Latn-BA"/>
        </w:rPr>
        <w:t>заасан</w:t>
      </w:r>
      <w:r w:rsidR="00F06E6F">
        <w:rPr>
          <w:lang w:val="bs-Latn-BA"/>
        </w:rPr>
        <w:t>тай уялдуулан тус хуульд заасны дагуу</w:t>
      </w:r>
      <w:r w:rsidRPr="00A35088">
        <w:rPr>
          <w:lang w:val="bs-Latn-BA"/>
        </w:rPr>
        <w:t xml:space="preserve"> тайлан тэнцэл, мэдээ, мэдээллийг</w:t>
      </w:r>
      <w:r w:rsidR="00F06E6F">
        <w:rPr>
          <w:lang w:val="bs-Latn-BA"/>
        </w:rPr>
        <w:t xml:space="preserve"> </w:t>
      </w:r>
      <w:r w:rsidRPr="00A35088">
        <w:rPr>
          <w:lang w:val="bs-Latn-BA"/>
        </w:rPr>
        <w:t>нийтэд</w:t>
      </w:r>
      <w:r w:rsidR="0081363F">
        <w:rPr>
          <w:lang w:val="bs-Latn-BA"/>
        </w:rPr>
        <w:t xml:space="preserve"> болон</w:t>
      </w:r>
      <w:r w:rsidRPr="00A35088">
        <w:rPr>
          <w:lang w:val="bs-Latn-BA"/>
        </w:rPr>
        <w:t xml:space="preserve"> эрх бүхий байгууллага, хувьцаа эзэмшигчид танилцуулах</w:t>
      </w:r>
      <w:r w:rsidR="00F06E6F">
        <w:rPr>
          <w:lang w:val="bs-Latn-BA"/>
        </w:rPr>
        <w:t xml:space="preserve">, </w:t>
      </w:r>
      <w:r w:rsidRPr="00A35088">
        <w:rPr>
          <w:lang w:val="bs-Latn-BA"/>
        </w:rPr>
        <w:t>тайлагнах</w:t>
      </w:r>
      <w:r w:rsidR="00F06E6F">
        <w:rPr>
          <w:lang w:val="bs-Latn-BA"/>
        </w:rPr>
        <w:t xml:space="preserve">, </w:t>
      </w:r>
      <w:r w:rsidRPr="00A35088">
        <w:rPr>
          <w:lang w:val="bs-Latn-BA"/>
        </w:rPr>
        <w:t>мэдээлэх үүргээ биелүүлээгүй</w:t>
      </w:r>
      <w:r w:rsidR="00F06E6F">
        <w:rPr>
          <w:lang w:val="bs-Latn-BA"/>
        </w:rPr>
        <w:t xml:space="preserve">, түүнчлэн хууль зөрчиж </w:t>
      </w:r>
      <w:r w:rsidRPr="00A35088">
        <w:rPr>
          <w:lang w:val="bs-Latn-BA"/>
        </w:rPr>
        <w:t>төрийн болон орон нутгийн өмчит компанийн төлөөлөн удирдах зөвлөлийн гишүүн</w:t>
      </w:r>
      <w:r w:rsidR="00861C81">
        <w:rPr>
          <w:lang w:val="bs-Latn-BA"/>
        </w:rPr>
        <w:t xml:space="preserve">, </w:t>
      </w:r>
      <w:r w:rsidR="00861C81" w:rsidRPr="00A35088">
        <w:rPr>
          <w:lang w:val="bs-Latn-BA"/>
        </w:rPr>
        <w:t>гүйцэтгэх захирлыг</w:t>
      </w:r>
      <w:r w:rsidRPr="00A35088">
        <w:rPr>
          <w:lang w:val="bs-Latn-BA"/>
        </w:rPr>
        <w:t xml:space="preserve"> томилсон, </w:t>
      </w:r>
      <w:r w:rsidR="00861C81">
        <w:rPr>
          <w:lang w:val="bs-Latn-BA"/>
        </w:rPr>
        <w:t xml:space="preserve">томилуулахаар </w:t>
      </w:r>
      <w:r w:rsidRPr="00A35088">
        <w:rPr>
          <w:lang w:val="bs-Latn-BA"/>
        </w:rPr>
        <w:t>санал болгосон,</w:t>
      </w:r>
      <w:r w:rsidR="00F06E6F">
        <w:t xml:space="preserve"> </w:t>
      </w:r>
      <w:r w:rsidR="00F06E6F" w:rsidRPr="00A35088">
        <w:rPr>
          <w:lang w:val="x-none"/>
        </w:rPr>
        <w:t>цалин, урамшуул</w:t>
      </w:r>
      <w:r w:rsidR="00861C81">
        <w:rPr>
          <w:lang w:val="x-none"/>
        </w:rPr>
        <w:t>ал</w:t>
      </w:r>
      <w:r w:rsidR="00F06E6F" w:rsidRPr="00A35088">
        <w:rPr>
          <w:lang w:val="x-none"/>
        </w:rPr>
        <w:t xml:space="preserve"> олгосон</w:t>
      </w:r>
      <w:r w:rsidR="00861C81">
        <w:rPr>
          <w:lang w:val="x-none"/>
        </w:rPr>
        <w:t xml:space="preserve"> зэрэг үйлдлийг зөрчилд хамааруулж, </w:t>
      </w:r>
      <w:r w:rsidR="0044580C">
        <w:rPr>
          <w:lang w:val="x-none"/>
        </w:rPr>
        <w:t>торгох шийтгэл оногдуулах зохицуулалтыг бий болгохоор Зөрчлийн тухай хуульл нэмэлт, өөрчлөлт оруу</w:t>
      </w:r>
      <w:r w:rsidR="0081363F">
        <w:rPr>
          <w:lang w:val="x-none"/>
        </w:rPr>
        <w:t>лах тухай хуулийн төслийг боловсруулсан.</w:t>
      </w:r>
    </w:p>
    <w:p w14:paraId="4DF3BFAE" w14:textId="6C232D98" w:rsidR="00670889" w:rsidRDefault="00670889" w:rsidP="00670889">
      <w:pPr>
        <w:ind w:firstLine="0"/>
        <w:contextualSpacing/>
        <w:rPr>
          <w:bCs/>
          <w:lang w:val="mn-MN"/>
        </w:rPr>
      </w:pPr>
      <w:r>
        <w:rPr>
          <w:bCs/>
          <w:lang w:val="mn-MN"/>
        </w:rPr>
        <w:br w:type="page"/>
      </w:r>
    </w:p>
    <w:p w14:paraId="1C991748" w14:textId="77777777" w:rsidR="00670889" w:rsidRPr="00670889" w:rsidRDefault="00670889" w:rsidP="00670889">
      <w:pPr>
        <w:ind w:firstLine="0"/>
        <w:contextualSpacing/>
        <w:rPr>
          <w:bCs/>
          <w:lang w:val="mn-MN"/>
        </w:rPr>
      </w:pPr>
    </w:p>
    <w:p w14:paraId="63379250" w14:textId="269FECCA" w:rsidR="00A572BC" w:rsidRPr="00A35088" w:rsidRDefault="00A572BC" w:rsidP="00A572BC">
      <w:pPr>
        <w:contextualSpacing/>
        <w:jc w:val="right"/>
        <w:rPr>
          <w:bCs/>
          <w:u w:val="single"/>
          <w:lang w:val="bs-Latn-BA"/>
        </w:rPr>
      </w:pPr>
      <w:r w:rsidRPr="00A35088">
        <w:rPr>
          <w:bCs/>
          <w:u w:val="single"/>
          <w:lang w:val="bs-Latn-BA"/>
        </w:rPr>
        <w:t>Төсөл</w:t>
      </w:r>
    </w:p>
    <w:p w14:paraId="65F4FC53" w14:textId="77777777" w:rsidR="00A572BC" w:rsidRPr="00A35088" w:rsidRDefault="00A572BC" w:rsidP="00A572BC">
      <w:pPr>
        <w:ind w:firstLine="0"/>
        <w:contextualSpacing/>
        <w:rPr>
          <w:bCs/>
          <w:lang w:val="bs-Latn-BA"/>
        </w:rPr>
      </w:pPr>
    </w:p>
    <w:p w14:paraId="0280E043" w14:textId="77777777" w:rsidR="00A572BC" w:rsidRPr="00A35088" w:rsidRDefault="00A572BC" w:rsidP="00A572BC">
      <w:pPr>
        <w:ind w:firstLine="0"/>
        <w:contextualSpacing/>
        <w:jc w:val="center"/>
        <w:rPr>
          <w:bCs/>
          <w:lang w:val="bs-Latn-BA"/>
        </w:rPr>
      </w:pPr>
      <w:r w:rsidRPr="00A35088">
        <w:rPr>
          <w:b/>
          <w:lang w:val="bs-Latn-BA"/>
        </w:rPr>
        <w:t>МОНГОЛ УЛСЫН ХУУЛЬ</w:t>
      </w:r>
    </w:p>
    <w:p w14:paraId="2528113B" w14:textId="77777777" w:rsidR="00A572BC" w:rsidRPr="00A35088" w:rsidRDefault="00A572BC" w:rsidP="00A572BC">
      <w:pPr>
        <w:ind w:firstLine="0"/>
        <w:contextualSpacing/>
        <w:rPr>
          <w:bCs/>
          <w:lang w:val="bs-Latn-BA"/>
        </w:rPr>
      </w:pPr>
    </w:p>
    <w:p w14:paraId="0D29C255" w14:textId="77777777" w:rsidR="00A572BC" w:rsidRPr="00A35088" w:rsidRDefault="00A572BC" w:rsidP="00A572BC">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1610DC59" w14:textId="77777777" w:rsidR="00A572BC" w:rsidRPr="00A35088" w:rsidRDefault="00A572BC" w:rsidP="00A572BC">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1FE1EEEB" w14:textId="77777777" w:rsidR="00A572BC" w:rsidRPr="00A35088" w:rsidRDefault="00A572BC" w:rsidP="00A572BC">
      <w:pPr>
        <w:pStyle w:val="MediumGrid21"/>
        <w:contextualSpacing/>
        <w:rPr>
          <w:rFonts w:ascii="Arial" w:hAnsi="Arial" w:cs="Arial"/>
          <w:bCs/>
          <w:noProof/>
          <w:sz w:val="24"/>
          <w:szCs w:val="24"/>
          <w:lang w:val="bs-Latn-BA"/>
        </w:rPr>
      </w:pPr>
    </w:p>
    <w:p w14:paraId="399763C5" w14:textId="77777777" w:rsidR="00A572BC" w:rsidRPr="00A35088" w:rsidRDefault="00A572BC" w:rsidP="00A572BC">
      <w:pPr>
        <w:pStyle w:val="MediumGrid21"/>
        <w:contextualSpacing/>
        <w:rPr>
          <w:rFonts w:ascii="Arial" w:hAnsi="Arial" w:cs="Arial"/>
          <w:bCs/>
          <w:noProof/>
          <w:sz w:val="24"/>
          <w:szCs w:val="24"/>
          <w:lang w:val="bs-Latn-BA"/>
        </w:rPr>
      </w:pPr>
    </w:p>
    <w:p w14:paraId="7FDB5175" w14:textId="77777777" w:rsidR="00A572BC" w:rsidRPr="00A35088" w:rsidRDefault="00A572BC" w:rsidP="00A572BC">
      <w:pPr>
        <w:pStyle w:val="MediumGrid21"/>
        <w:contextualSpacing/>
        <w:rPr>
          <w:rFonts w:ascii="Arial" w:hAnsi="Arial" w:cs="Arial"/>
          <w:bCs/>
          <w:noProof/>
          <w:sz w:val="24"/>
          <w:szCs w:val="24"/>
          <w:lang w:val="bs-Latn-BA"/>
        </w:rPr>
      </w:pPr>
    </w:p>
    <w:p w14:paraId="1BD0EDFE" w14:textId="77777777" w:rsidR="00A572BC" w:rsidRPr="00A35088" w:rsidRDefault="00A572BC" w:rsidP="00A572BC">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ЗӨРЧЛИЙН ТУХАЙ ХУУЛЬД НЭМЭЛТ,</w:t>
      </w:r>
    </w:p>
    <w:p w14:paraId="3946DFBF" w14:textId="77777777" w:rsidR="00A572BC" w:rsidRPr="00A35088" w:rsidRDefault="00A572BC" w:rsidP="00A572BC">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ӨӨРЧЛӨЛТ ОРУУЛАХ ТУХАЙ</w:t>
      </w:r>
    </w:p>
    <w:p w14:paraId="6F027E3F" w14:textId="77777777" w:rsidR="00A572BC" w:rsidRPr="00A35088" w:rsidRDefault="00A572BC" w:rsidP="00A572BC">
      <w:pPr>
        <w:pStyle w:val="MediumGrid21"/>
        <w:contextualSpacing/>
        <w:rPr>
          <w:rFonts w:ascii="Arial" w:hAnsi="Arial" w:cs="Arial"/>
          <w:noProof/>
          <w:sz w:val="24"/>
          <w:szCs w:val="24"/>
          <w:lang w:val="bs-Latn-BA"/>
        </w:rPr>
      </w:pPr>
    </w:p>
    <w:p w14:paraId="4DB22B40" w14:textId="77777777" w:rsidR="00A572BC" w:rsidRPr="00A35088" w:rsidRDefault="00A572BC" w:rsidP="00A572BC">
      <w:pPr>
        <w:pStyle w:val="MediumGrid21"/>
        <w:ind w:firstLine="709"/>
        <w:contextualSpacing/>
        <w:jc w:val="both"/>
        <w:rPr>
          <w:rFonts w:ascii="Arial" w:hAnsi="Arial" w:cs="Arial"/>
          <w:noProof/>
          <w:sz w:val="24"/>
          <w:szCs w:val="24"/>
          <w:lang w:val="bs-Latn-BA"/>
        </w:rPr>
      </w:pPr>
      <w:r w:rsidRPr="00A35088">
        <w:rPr>
          <w:rFonts w:ascii="Arial" w:hAnsi="Arial" w:cs="Arial"/>
          <w:b/>
          <w:bCs/>
          <w:noProof/>
          <w:sz w:val="24"/>
          <w:szCs w:val="24"/>
          <w:lang w:val="bs-Latn-BA"/>
        </w:rPr>
        <w:t>1 дүгээр зүйл.</w:t>
      </w:r>
      <w:r w:rsidRPr="00A35088">
        <w:rPr>
          <w:rFonts w:ascii="Arial" w:hAnsi="Arial" w:cs="Arial"/>
          <w:noProof/>
          <w:sz w:val="24"/>
          <w:szCs w:val="24"/>
          <w:lang w:val="bs-Latn-BA"/>
        </w:rPr>
        <w:t>Зөрчлийн тухай хуулийн</w:t>
      </w:r>
      <w:r w:rsidRPr="00A35088">
        <w:rPr>
          <w:rFonts w:ascii="Arial" w:hAnsi="Arial" w:cs="Arial"/>
          <w:b/>
          <w:bCs/>
          <w:noProof/>
          <w:sz w:val="24"/>
          <w:szCs w:val="24"/>
          <w:lang w:val="bs-Latn-BA"/>
        </w:rPr>
        <w:t xml:space="preserve"> </w:t>
      </w:r>
      <w:r w:rsidRPr="00A35088">
        <w:rPr>
          <w:rFonts w:ascii="Arial" w:hAnsi="Arial" w:cs="Arial"/>
          <w:noProof/>
          <w:sz w:val="24"/>
          <w:szCs w:val="24"/>
          <w:lang w:val="bs-Latn-BA"/>
        </w:rPr>
        <w:t>Аравдугаар бүлэгт доор дурдсан</w:t>
      </w:r>
      <w:r w:rsidRPr="00A35088">
        <w:rPr>
          <w:rFonts w:ascii="Arial" w:hAnsi="Arial" w:cs="Arial"/>
          <w:b/>
          <w:bCs/>
          <w:noProof/>
          <w:sz w:val="24"/>
          <w:szCs w:val="24"/>
          <w:lang w:val="bs-Latn-BA"/>
        </w:rPr>
        <w:t xml:space="preserve"> </w:t>
      </w:r>
      <w:r w:rsidRPr="00A35088">
        <w:rPr>
          <w:rFonts w:ascii="Arial" w:hAnsi="Arial" w:cs="Arial"/>
          <w:noProof/>
          <w:sz w:val="24"/>
          <w:szCs w:val="24"/>
          <w:lang w:val="bs-Latn-BA"/>
        </w:rPr>
        <w:t>агуулгатай 10.31 дүгээр зүйл нэмсүгэй:</w:t>
      </w:r>
    </w:p>
    <w:p w14:paraId="47321389" w14:textId="77777777" w:rsidR="00A572BC" w:rsidRPr="00A35088" w:rsidRDefault="00A572BC" w:rsidP="00A572BC">
      <w:pPr>
        <w:pStyle w:val="MediumGrid21"/>
        <w:contextualSpacing/>
        <w:rPr>
          <w:rFonts w:ascii="Arial" w:hAnsi="Arial" w:cs="Arial"/>
          <w:noProof/>
          <w:sz w:val="24"/>
          <w:szCs w:val="24"/>
          <w:lang w:val="bs-Latn-BA"/>
        </w:rPr>
      </w:pPr>
    </w:p>
    <w:p w14:paraId="67244E14" w14:textId="544B57CC" w:rsidR="00A572BC" w:rsidRPr="00A35088" w:rsidRDefault="00A572BC" w:rsidP="003F0461">
      <w:pPr>
        <w:pStyle w:val="MediumGrid21"/>
        <w:ind w:left="3261" w:hanging="2552"/>
        <w:contextualSpacing/>
        <w:jc w:val="both"/>
        <w:rPr>
          <w:rFonts w:ascii="Arial" w:hAnsi="Arial" w:cs="Arial"/>
          <w:noProof/>
          <w:sz w:val="24"/>
          <w:szCs w:val="24"/>
          <w:lang w:val="bs-Latn-BA"/>
        </w:rPr>
      </w:pPr>
      <w:r w:rsidRPr="00A35088">
        <w:rPr>
          <w:rFonts w:ascii="Arial" w:hAnsi="Arial" w:cs="Arial"/>
          <w:b/>
          <w:bCs/>
          <w:noProof/>
          <w:sz w:val="24"/>
          <w:szCs w:val="24"/>
          <w:lang w:val="bs-Latn-BA"/>
        </w:rPr>
        <w:t xml:space="preserve">“10.31 дүгээр зүйл.Төрийн болон орон нутгийн өмчит компанийн </w:t>
      </w:r>
      <w:r w:rsidR="003D164C" w:rsidRPr="00A35088">
        <w:rPr>
          <w:rFonts w:ascii="Arial" w:hAnsi="Arial" w:cs="Arial"/>
          <w:b/>
          <w:bCs/>
          <w:noProof/>
          <w:sz w:val="24"/>
          <w:szCs w:val="24"/>
          <w:lang w:val="bs-Latn-BA"/>
        </w:rPr>
        <w:t xml:space="preserve">бүтээмж, ил тод байдал, засаглалыг сайжруулах </w:t>
      </w:r>
      <w:r w:rsidRPr="00A35088">
        <w:rPr>
          <w:rFonts w:ascii="Arial" w:hAnsi="Arial" w:cs="Arial"/>
          <w:b/>
          <w:bCs/>
          <w:noProof/>
          <w:sz w:val="24"/>
          <w:szCs w:val="24"/>
          <w:lang w:val="bs-Latn-BA"/>
        </w:rPr>
        <w:t>тухай хууль зөрчих</w:t>
      </w:r>
    </w:p>
    <w:p w14:paraId="76D430E6" w14:textId="77777777" w:rsidR="00A572BC" w:rsidRPr="00A35088" w:rsidRDefault="00A572BC" w:rsidP="00A572BC">
      <w:pPr>
        <w:pStyle w:val="MediumGrid21"/>
        <w:contextualSpacing/>
        <w:rPr>
          <w:rFonts w:ascii="Arial" w:hAnsi="Arial" w:cs="Arial"/>
          <w:noProof/>
          <w:sz w:val="24"/>
          <w:szCs w:val="24"/>
          <w:lang w:val="bs-Latn-BA"/>
        </w:rPr>
      </w:pPr>
    </w:p>
    <w:p w14:paraId="4564ED60" w14:textId="234129B1" w:rsidR="00A572BC" w:rsidRPr="00A35088" w:rsidRDefault="00A572BC" w:rsidP="00A572BC">
      <w:pPr>
        <w:ind w:firstLine="709"/>
        <w:contextualSpacing/>
        <w:rPr>
          <w:lang w:val="bs-Latn-BA"/>
        </w:rPr>
      </w:pPr>
      <w:r w:rsidRPr="00A35088">
        <w:rPr>
          <w:lang w:val="bs-Latn-BA"/>
        </w:rPr>
        <w:t xml:space="preserve">1.Төрийн болон орон нутгийн өмчит компанийн </w:t>
      </w:r>
      <w:r w:rsidR="003D164C" w:rsidRPr="00A35088">
        <w:rPr>
          <w:bCs/>
          <w:lang w:val="mn-MN"/>
        </w:rPr>
        <w:t>бүтээмж, ил тод байдал, засаглалыг сайжруулах</w:t>
      </w:r>
      <w:r w:rsidR="007F5321" w:rsidRPr="00A35088">
        <w:rPr>
          <w:lang w:val="bs-Latn-BA"/>
        </w:rPr>
        <w:t xml:space="preserve"> </w:t>
      </w:r>
      <w:r w:rsidRPr="00A35088">
        <w:rPr>
          <w:lang w:val="bs-Latn-BA"/>
        </w:rPr>
        <w:t>тухай хуульд заасан тайлан тэнцэл, мэдээ, мэдээллийг:</w:t>
      </w:r>
    </w:p>
    <w:p w14:paraId="4BF36573" w14:textId="77777777" w:rsidR="00A572BC" w:rsidRPr="00A35088" w:rsidRDefault="00A572BC" w:rsidP="00A572BC">
      <w:pPr>
        <w:pStyle w:val="NormalWeb"/>
        <w:shd w:val="clear" w:color="auto" w:fill="FFFFFF"/>
        <w:spacing w:before="0" w:beforeAutospacing="0" w:after="0" w:afterAutospacing="0"/>
        <w:contextualSpacing/>
        <w:jc w:val="both"/>
        <w:rPr>
          <w:rFonts w:ascii="Arial" w:hAnsi="Arial" w:cs="Arial"/>
          <w:noProof/>
          <w:lang w:val="bs-Latn-BA"/>
        </w:rPr>
      </w:pPr>
    </w:p>
    <w:p w14:paraId="5387C3FE" w14:textId="77777777" w:rsidR="00A572BC" w:rsidRPr="00A35088" w:rsidRDefault="00A572BC" w:rsidP="00A572BC">
      <w:pPr>
        <w:shd w:val="clear" w:color="auto" w:fill="FFFFFF"/>
        <w:ind w:firstLine="1418"/>
        <w:contextualSpacing/>
        <w:rPr>
          <w:lang w:val="bs-Latn-BA"/>
        </w:rPr>
      </w:pPr>
      <w:r w:rsidRPr="00A35088">
        <w:rPr>
          <w:lang w:val="bs-Latn-BA"/>
        </w:rPr>
        <w:t>1.1.нийтэд, эрх бүхий байгууллага, хувьцаа эзэмшигчид танилцуулах;</w:t>
      </w:r>
    </w:p>
    <w:p w14:paraId="1A76D199" w14:textId="77777777" w:rsidR="00A572BC" w:rsidRPr="00A35088" w:rsidRDefault="00A572BC" w:rsidP="00A572BC">
      <w:pPr>
        <w:shd w:val="clear" w:color="auto" w:fill="FFFFFF"/>
        <w:ind w:firstLine="1418"/>
        <w:contextualSpacing/>
        <w:rPr>
          <w:lang w:val="bs-Latn-BA"/>
        </w:rPr>
      </w:pPr>
      <w:r w:rsidRPr="00A35088">
        <w:rPr>
          <w:lang w:val="bs-Latn-BA"/>
        </w:rPr>
        <w:t>1.2.тайлагнах;</w:t>
      </w:r>
    </w:p>
    <w:p w14:paraId="5B53AAC1" w14:textId="77777777" w:rsidR="00A572BC" w:rsidRPr="00A35088" w:rsidRDefault="00A572BC" w:rsidP="00A572BC">
      <w:pPr>
        <w:shd w:val="clear" w:color="auto" w:fill="FFFFFF"/>
        <w:ind w:firstLine="1418"/>
        <w:contextualSpacing/>
        <w:rPr>
          <w:lang w:val="mn-MN"/>
        </w:rPr>
      </w:pPr>
      <w:r w:rsidRPr="00A35088">
        <w:rPr>
          <w:lang w:val="bs-Latn-BA"/>
        </w:rPr>
        <w:t>1.3.мэдээлэх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33CA9597" w14:textId="77777777" w:rsidR="00A572BC" w:rsidRPr="00A35088" w:rsidRDefault="00A572BC" w:rsidP="00A572BC">
      <w:pPr>
        <w:shd w:val="clear" w:color="auto" w:fill="FFFFFF"/>
        <w:ind w:firstLine="0"/>
        <w:contextualSpacing/>
        <w:rPr>
          <w:lang w:val="bs-Latn-BA"/>
        </w:rPr>
      </w:pPr>
    </w:p>
    <w:p w14:paraId="7DD995C6" w14:textId="4FEAFD5E" w:rsidR="00A572BC" w:rsidRPr="00A35088" w:rsidRDefault="00A572BC" w:rsidP="00A572BC">
      <w:pPr>
        <w:shd w:val="clear" w:color="auto" w:fill="FFFFFF"/>
        <w:ind w:firstLine="709"/>
        <w:contextualSpacing/>
        <w:rPr>
          <w:lang w:val="bs-Latn-BA"/>
        </w:rPr>
      </w:pPr>
      <w:r w:rsidRPr="00A35088">
        <w:rPr>
          <w:lang w:val="bs-Latn-BA"/>
        </w:rPr>
        <w:t xml:space="preserve">2.Төрийн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тухай хуульд заасныг зөрчиж:</w:t>
      </w:r>
    </w:p>
    <w:p w14:paraId="743C75ED" w14:textId="77777777" w:rsidR="00A572BC" w:rsidRPr="00A35088" w:rsidRDefault="00A572BC" w:rsidP="00A572BC">
      <w:pPr>
        <w:shd w:val="clear" w:color="auto" w:fill="FFFFFF"/>
        <w:ind w:firstLine="0"/>
        <w:contextualSpacing/>
        <w:rPr>
          <w:lang w:val="bs-Latn-BA"/>
        </w:rPr>
      </w:pPr>
    </w:p>
    <w:p w14:paraId="6478BF4A" w14:textId="7CEDE856" w:rsidR="00EA1705" w:rsidRPr="00A35088" w:rsidRDefault="00A572BC" w:rsidP="00DE33E9">
      <w:pPr>
        <w:shd w:val="clear" w:color="auto" w:fill="FFFFFF"/>
        <w:ind w:firstLine="1418"/>
        <w:contextualSpacing/>
        <w:rPr>
          <w:lang w:val="bs-Latn-BA"/>
        </w:rPr>
      </w:pPr>
      <w:r w:rsidRPr="00A35088">
        <w:rPr>
          <w:lang w:val="bs-Latn-BA"/>
        </w:rPr>
        <w:t>2.</w:t>
      </w:r>
      <w:r w:rsidR="002B68BD" w:rsidRPr="00A35088">
        <w:rPr>
          <w:lang w:val="bs-Latn-BA"/>
        </w:rPr>
        <w:t>1</w:t>
      </w:r>
      <w:r w:rsidRPr="00A35088">
        <w:rPr>
          <w:lang w:val="bs-Latn-BA"/>
        </w:rPr>
        <w:t xml:space="preserve">.төрийн болон орон нутгийн </w:t>
      </w:r>
      <w:r w:rsidR="00A143EB" w:rsidRPr="00A35088">
        <w:rPr>
          <w:lang w:val="bs-Latn-BA"/>
        </w:rPr>
        <w:t>өмчит</w:t>
      </w:r>
      <w:r w:rsidRPr="00A35088">
        <w:rPr>
          <w:lang w:val="bs-Latn-BA"/>
        </w:rPr>
        <w:t xml:space="preserve"> компанийн төлөөлөн удирдах зөвлөлийн гишүүнийг томилсон</w:t>
      </w:r>
      <w:r w:rsidR="00A143EB" w:rsidRPr="00A35088">
        <w:rPr>
          <w:lang w:val="bs-Latn-BA"/>
        </w:rPr>
        <w:t>, томилуулахаар нэр дэвшүүлж, санал болгосон</w:t>
      </w:r>
      <w:r w:rsidR="00F77FEC" w:rsidRPr="00A35088">
        <w:rPr>
          <w:lang w:val="bs-Latn-BA"/>
        </w:rPr>
        <w:t>, гүйцэтгэх захирлыг томилсон</w:t>
      </w:r>
      <w:r w:rsidRPr="00A35088">
        <w:t>;</w:t>
      </w:r>
    </w:p>
    <w:p w14:paraId="0BD554A8" w14:textId="77777777" w:rsidR="00EA1705" w:rsidRPr="00A35088" w:rsidRDefault="00EA1705" w:rsidP="00A572BC">
      <w:pPr>
        <w:shd w:val="clear" w:color="auto" w:fill="FFFFFF"/>
        <w:ind w:firstLine="0"/>
        <w:contextualSpacing/>
        <w:rPr>
          <w:lang w:val="bs-Latn-BA"/>
        </w:rPr>
      </w:pPr>
    </w:p>
    <w:p w14:paraId="0B4A47AB" w14:textId="10242E20" w:rsidR="00A572BC" w:rsidRPr="00A35088" w:rsidRDefault="00A572BC" w:rsidP="00A572BC">
      <w:pPr>
        <w:shd w:val="clear" w:color="auto" w:fill="FFFFFF"/>
        <w:ind w:firstLine="1418"/>
        <w:contextualSpacing/>
        <w:rPr>
          <w:lang w:val="bs-Latn-BA"/>
        </w:rPr>
      </w:pPr>
      <w:r w:rsidRPr="00A35088">
        <w:t>2.</w:t>
      </w:r>
      <w:r w:rsidR="002B68BD" w:rsidRPr="00A35088">
        <w:t>2</w:t>
      </w:r>
      <w:r w:rsidRPr="00A35088">
        <w:t>.</w:t>
      </w:r>
      <w:r w:rsidRPr="00A35088">
        <w:rPr>
          <w:lang w:val="bs-Latn-BA"/>
        </w:rPr>
        <w:t>төрийн болон орон нутгийн өмчийн компанийн</w:t>
      </w:r>
      <w:r w:rsidRPr="00A35088">
        <w:rPr>
          <w:lang w:val="x-none"/>
        </w:rPr>
        <w:t xml:space="preserve"> төлөөлөн удирдах зөвлөлийн гишүүн</w:t>
      </w:r>
      <w:r w:rsidR="00F77FEC" w:rsidRPr="00A35088">
        <w:rPr>
          <w:lang w:val="x-none"/>
        </w:rPr>
        <w:t xml:space="preserve">, гүйцэтгэх захирлын </w:t>
      </w:r>
      <w:r w:rsidRPr="00A35088">
        <w:rPr>
          <w:lang w:val="x-none"/>
        </w:rPr>
        <w:t xml:space="preserve">цалин, урамшууллыг олгосон, </w:t>
      </w:r>
      <w:r w:rsidRPr="00A35088">
        <w:t>гүйцэтгэлийн үнэлгээ хийгээгүй;</w:t>
      </w:r>
    </w:p>
    <w:p w14:paraId="3BAC30E1" w14:textId="77777777" w:rsidR="00A572BC" w:rsidRPr="00A35088" w:rsidRDefault="00A572BC" w:rsidP="00A572BC">
      <w:pPr>
        <w:shd w:val="clear" w:color="auto" w:fill="FFFFFF"/>
        <w:ind w:firstLine="0"/>
        <w:contextualSpacing/>
        <w:rPr>
          <w:lang w:val="bs-Latn-BA"/>
        </w:rPr>
      </w:pPr>
    </w:p>
    <w:p w14:paraId="57DC05B2" w14:textId="301AF86C" w:rsidR="00A572BC" w:rsidRPr="00A35088" w:rsidRDefault="00A572BC" w:rsidP="00A572BC">
      <w:pPr>
        <w:shd w:val="clear" w:color="auto" w:fill="FFFFFF"/>
        <w:ind w:firstLine="1418"/>
        <w:contextualSpacing/>
        <w:rPr>
          <w:lang w:val="bs-Latn-BA"/>
        </w:rPr>
      </w:pPr>
      <w:r w:rsidRPr="00A35088">
        <w:rPr>
          <w:lang w:val="bs-Latn-BA"/>
        </w:rPr>
        <w:t>2.</w:t>
      </w:r>
      <w:r w:rsidR="002B68BD" w:rsidRPr="00A35088">
        <w:rPr>
          <w:lang w:val="bs-Latn-BA"/>
        </w:rPr>
        <w:t>3</w:t>
      </w:r>
      <w:r w:rsidRPr="00A35088">
        <w:rPr>
          <w:lang w:val="bs-Latn-BA"/>
        </w:rPr>
        <w:t>.</w:t>
      </w:r>
      <w:r w:rsidRPr="00A35088">
        <w:rPr>
          <w:lang w:val="bg-BG"/>
        </w:rPr>
        <w:t>төлөөлөн удирдах зөвлөлийн гишүүн</w:t>
      </w:r>
      <w:r w:rsidR="003D1E7B" w:rsidRPr="00A35088">
        <w:rPr>
          <w:lang w:val="mn-MN"/>
        </w:rPr>
        <w:t>,</w:t>
      </w:r>
      <w:r w:rsidR="004217C3" w:rsidRPr="00A35088">
        <w:rPr>
          <w:lang w:val="mn-MN"/>
        </w:rPr>
        <w:t xml:space="preserve"> гүйцэтгэх захирлаар</w:t>
      </w:r>
      <w:r w:rsidRPr="00A35088">
        <w:rPr>
          <w:lang w:val="bg-BG"/>
        </w:rPr>
        <w:t xml:space="preserve"> ажиллаж болохгүй нөхцөл байдал бий болсон талаар</w:t>
      </w:r>
      <w:r w:rsidR="00731101" w:rsidRPr="00A35088">
        <w:rPr>
          <w:lang w:val="mn-MN"/>
        </w:rPr>
        <w:t xml:space="preserve"> </w:t>
      </w:r>
      <w:r w:rsidRPr="00A35088">
        <w:rPr>
          <w:lang w:val="bs-Latn-BA"/>
        </w:rPr>
        <w:t>мэдээлээгүй бол хүнийг хоёр мянган нэгжтэй тэнцэх хэмжээний төгрөгөөр торгоно.</w:t>
      </w:r>
    </w:p>
    <w:p w14:paraId="2ED37553" w14:textId="77777777" w:rsidR="00A572BC" w:rsidRPr="00A35088" w:rsidRDefault="00A572BC" w:rsidP="00A572BC">
      <w:pPr>
        <w:pStyle w:val="MediumGrid21"/>
        <w:contextualSpacing/>
        <w:jc w:val="both"/>
        <w:rPr>
          <w:rFonts w:ascii="Arial" w:hAnsi="Arial" w:cs="Arial"/>
          <w:noProof/>
          <w:sz w:val="24"/>
          <w:szCs w:val="24"/>
          <w:lang w:val="bs-Latn-BA"/>
        </w:rPr>
      </w:pPr>
    </w:p>
    <w:p w14:paraId="0148CE11" w14:textId="3F087BBE" w:rsidR="00A572BC" w:rsidRPr="00A35088" w:rsidRDefault="00A572BC" w:rsidP="00A572BC">
      <w:pPr>
        <w:pStyle w:val="MediumGrid21"/>
        <w:ind w:firstLine="709"/>
        <w:contextualSpacing/>
        <w:jc w:val="both"/>
        <w:rPr>
          <w:rFonts w:ascii="Arial" w:hAnsi="Arial" w:cs="Arial"/>
          <w:noProof/>
          <w:sz w:val="24"/>
          <w:szCs w:val="24"/>
          <w:lang w:val="bs-Latn-BA"/>
        </w:rPr>
      </w:pPr>
      <w:r w:rsidRPr="00A35088">
        <w:rPr>
          <w:rFonts w:ascii="Arial" w:hAnsi="Arial" w:cs="Arial"/>
          <w:noProof/>
          <w:sz w:val="24"/>
          <w:szCs w:val="24"/>
          <w:lang w:val="bs-Latn-BA"/>
        </w:rPr>
        <w:t>3.Төрийн болон орон нутгийн өмчит компанийн</w:t>
      </w:r>
      <w:r w:rsidRPr="00A35088">
        <w:rPr>
          <w:rFonts w:ascii="Arial" w:hAnsi="Arial" w:cs="Arial"/>
          <w:sz w:val="24"/>
          <w:szCs w:val="24"/>
        </w:rPr>
        <w:t xml:space="preserve"> </w:t>
      </w:r>
      <w:r w:rsidR="003D164C" w:rsidRPr="00A35088">
        <w:rPr>
          <w:rFonts w:ascii="Arial" w:hAnsi="Arial" w:cs="Arial"/>
          <w:noProof/>
          <w:sz w:val="24"/>
          <w:szCs w:val="24"/>
          <w:lang w:val="bs-Latn-BA"/>
        </w:rPr>
        <w:t xml:space="preserve">бүтээмж, ил тод байдал, засаглалыг сайжруулах </w:t>
      </w:r>
      <w:r w:rsidRPr="00A35088">
        <w:rPr>
          <w:rFonts w:ascii="Arial" w:hAnsi="Arial" w:cs="Arial"/>
          <w:noProof/>
          <w:sz w:val="24"/>
          <w:szCs w:val="24"/>
          <w:lang w:val="bs-Latn-BA"/>
        </w:rPr>
        <w:t>тухай хуульд заасныг зөрчиж:</w:t>
      </w:r>
    </w:p>
    <w:p w14:paraId="61161EA4" w14:textId="77777777" w:rsidR="00A572BC" w:rsidRPr="00A35088" w:rsidRDefault="00A572BC" w:rsidP="00A572BC">
      <w:pPr>
        <w:pStyle w:val="MediumGrid21"/>
        <w:contextualSpacing/>
        <w:jc w:val="both"/>
        <w:rPr>
          <w:rFonts w:ascii="Arial" w:hAnsi="Arial" w:cs="Arial"/>
          <w:noProof/>
          <w:sz w:val="24"/>
          <w:szCs w:val="24"/>
          <w:lang w:val="bs-Latn-BA"/>
        </w:rPr>
      </w:pPr>
    </w:p>
    <w:p w14:paraId="28A269D3" w14:textId="77777777" w:rsidR="00A572BC" w:rsidRPr="00A35088" w:rsidRDefault="00A572BC" w:rsidP="00A572BC">
      <w:pPr>
        <w:pStyle w:val="MediumGrid21"/>
        <w:ind w:firstLine="1418"/>
        <w:contextualSpacing/>
        <w:jc w:val="both"/>
        <w:rPr>
          <w:rFonts w:ascii="Arial" w:hAnsi="Arial" w:cs="Arial"/>
          <w:noProof/>
          <w:sz w:val="24"/>
          <w:szCs w:val="24"/>
          <w:lang w:val="bs-Latn-BA"/>
        </w:rPr>
      </w:pPr>
      <w:r w:rsidRPr="00A35088">
        <w:rPr>
          <w:rFonts w:ascii="Arial" w:hAnsi="Arial" w:cs="Arial"/>
          <w:noProof/>
          <w:sz w:val="24"/>
          <w:szCs w:val="24"/>
          <w:lang w:val="bs-Latn-BA"/>
        </w:rPr>
        <w:t>3.1.алтан хувьцаа гаргасан, хугацааг сунгасан, бусдад шилжүүлсэн;</w:t>
      </w:r>
    </w:p>
    <w:p w14:paraId="79EC6AA9" w14:textId="745369C7" w:rsidR="00A572BC" w:rsidRPr="00A35088" w:rsidRDefault="00A572BC" w:rsidP="00A35088">
      <w:pPr>
        <w:pStyle w:val="MediumGrid21"/>
        <w:ind w:firstLine="1418"/>
        <w:contextualSpacing/>
        <w:jc w:val="both"/>
        <w:rPr>
          <w:rFonts w:ascii="Arial" w:hAnsi="Arial" w:cs="Arial"/>
          <w:noProof/>
          <w:sz w:val="24"/>
          <w:szCs w:val="24"/>
          <w:lang w:val="bs-Latn-BA"/>
        </w:rPr>
      </w:pPr>
      <w:r w:rsidRPr="00A35088">
        <w:rPr>
          <w:rFonts w:ascii="Arial" w:hAnsi="Arial" w:cs="Arial"/>
          <w:noProof/>
          <w:sz w:val="24"/>
          <w:szCs w:val="24"/>
          <w:lang w:val="bs-Latn-BA"/>
        </w:rPr>
        <w:t>3.2.</w:t>
      </w:r>
      <w:r w:rsidRPr="00A35088">
        <w:rPr>
          <w:rFonts w:ascii="Arial" w:hAnsi="Arial" w:cs="Arial"/>
          <w:noProof/>
          <w:sz w:val="24"/>
          <w:szCs w:val="24"/>
        </w:rPr>
        <w:t>алтан</w:t>
      </w:r>
      <w:r w:rsidRPr="00A35088">
        <w:rPr>
          <w:rFonts w:ascii="Arial" w:hAnsi="Arial" w:cs="Arial"/>
          <w:noProof/>
          <w:sz w:val="24"/>
          <w:szCs w:val="24"/>
          <w:lang w:val="bs-Latn-BA"/>
        </w:rPr>
        <w:t xml:space="preserve"> </w:t>
      </w:r>
      <w:r w:rsidRPr="00A35088">
        <w:rPr>
          <w:rFonts w:ascii="Arial" w:hAnsi="Arial" w:cs="Arial"/>
          <w:noProof/>
          <w:sz w:val="24"/>
          <w:szCs w:val="24"/>
        </w:rPr>
        <w:t>хувьцаатай</w:t>
      </w:r>
      <w:r w:rsidRPr="00A35088">
        <w:rPr>
          <w:rFonts w:ascii="Arial" w:hAnsi="Arial" w:cs="Arial"/>
          <w:noProof/>
          <w:sz w:val="24"/>
          <w:szCs w:val="24"/>
          <w:lang w:val="bs-Latn-BA"/>
        </w:rPr>
        <w:t xml:space="preserve"> </w:t>
      </w:r>
      <w:r w:rsidRPr="00A35088">
        <w:rPr>
          <w:rFonts w:ascii="Arial" w:hAnsi="Arial" w:cs="Arial"/>
          <w:noProof/>
          <w:sz w:val="24"/>
          <w:szCs w:val="24"/>
        </w:rPr>
        <w:t>компанийн</w:t>
      </w:r>
      <w:r w:rsidRPr="00A35088">
        <w:rPr>
          <w:rFonts w:ascii="Arial" w:hAnsi="Arial" w:cs="Arial"/>
          <w:noProof/>
          <w:sz w:val="24"/>
          <w:szCs w:val="24"/>
          <w:lang w:val="bs-Latn-BA"/>
        </w:rPr>
        <w:t xml:space="preserve"> хувьцаа эзэмшигчдийн хурал, </w:t>
      </w:r>
      <w:r w:rsidRPr="00A35088">
        <w:rPr>
          <w:rFonts w:ascii="Arial" w:hAnsi="Arial" w:cs="Arial"/>
          <w:noProof/>
          <w:sz w:val="24"/>
          <w:szCs w:val="24"/>
        </w:rPr>
        <w:t>төлөөлөн</w:t>
      </w:r>
      <w:r w:rsidRPr="00A35088">
        <w:rPr>
          <w:rFonts w:ascii="Arial" w:hAnsi="Arial" w:cs="Arial"/>
          <w:noProof/>
          <w:sz w:val="24"/>
          <w:szCs w:val="24"/>
          <w:lang w:val="bs-Latn-BA"/>
        </w:rPr>
        <w:t xml:space="preserve"> </w:t>
      </w:r>
      <w:r w:rsidRPr="00A35088">
        <w:rPr>
          <w:rFonts w:ascii="Arial" w:hAnsi="Arial" w:cs="Arial"/>
          <w:noProof/>
          <w:sz w:val="24"/>
          <w:szCs w:val="24"/>
        </w:rPr>
        <w:t>удирдах</w:t>
      </w:r>
      <w:r w:rsidRPr="00A35088">
        <w:rPr>
          <w:rFonts w:ascii="Arial" w:hAnsi="Arial" w:cs="Arial"/>
          <w:noProof/>
          <w:sz w:val="24"/>
          <w:szCs w:val="24"/>
          <w:lang w:val="bs-Latn-BA"/>
        </w:rPr>
        <w:t xml:space="preserve"> </w:t>
      </w:r>
      <w:r w:rsidRPr="00A35088">
        <w:rPr>
          <w:rFonts w:ascii="Arial" w:hAnsi="Arial" w:cs="Arial"/>
          <w:noProof/>
          <w:sz w:val="24"/>
          <w:szCs w:val="24"/>
        </w:rPr>
        <w:t>зөвлөл</w:t>
      </w:r>
      <w:r w:rsidRPr="00A35088">
        <w:rPr>
          <w:rFonts w:ascii="Arial" w:hAnsi="Arial" w:cs="Arial"/>
          <w:noProof/>
          <w:sz w:val="24"/>
          <w:szCs w:val="24"/>
          <w:lang w:val="bs-Latn-BA"/>
        </w:rPr>
        <w:t xml:space="preserve">, </w:t>
      </w:r>
      <w:r w:rsidRPr="00A35088">
        <w:rPr>
          <w:rFonts w:ascii="Arial" w:hAnsi="Arial" w:cs="Arial"/>
          <w:noProof/>
          <w:sz w:val="24"/>
          <w:szCs w:val="24"/>
        </w:rPr>
        <w:t>гүйцэтгэх</w:t>
      </w:r>
      <w:r w:rsidRPr="00A35088">
        <w:rPr>
          <w:rFonts w:ascii="Arial" w:hAnsi="Arial" w:cs="Arial"/>
          <w:noProof/>
          <w:sz w:val="24"/>
          <w:szCs w:val="24"/>
          <w:lang w:val="bs-Latn-BA"/>
        </w:rPr>
        <w:t xml:space="preserve"> </w:t>
      </w:r>
      <w:r w:rsidRPr="00A35088">
        <w:rPr>
          <w:rFonts w:ascii="Arial" w:hAnsi="Arial" w:cs="Arial"/>
          <w:noProof/>
          <w:sz w:val="24"/>
          <w:szCs w:val="24"/>
        </w:rPr>
        <w:t>удирдлагын</w:t>
      </w:r>
      <w:r w:rsidRPr="00A35088">
        <w:rPr>
          <w:rFonts w:ascii="Arial" w:hAnsi="Arial" w:cs="Arial"/>
          <w:noProof/>
          <w:sz w:val="24"/>
          <w:szCs w:val="24"/>
          <w:lang w:val="bs-Latn-BA"/>
        </w:rPr>
        <w:t xml:space="preserve"> </w:t>
      </w:r>
      <w:r w:rsidRPr="00A35088">
        <w:rPr>
          <w:rFonts w:ascii="Arial" w:hAnsi="Arial" w:cs="Arial"/>
          <w:noProof/>
          <w:sz w:val="24"/>
          <w:szCs w:val="24"/>
        </w:rPr>
        <w:t>шийдвэрт</w:t>
      </w:r>
      <w:r w:rsidRPr="00A35088">
        <w:rPr>
          <w:rFonts w:ascii="Arial" w:hAnsi="Arial" w:cs="Arial"/>
          <w:noProof/>
          <w:sz w:val="24"/>
          <w:szCs w:val="24"/>
          <w:lang w:val="bs-Latn-BA"/>
        </w:rPr>
        <w:t xml:space="preserve"> </w:t>
      </w:r>
      <w:r w:rsidRPr="00A35088">
        <w:rPr>
          <w:rFonts w:ascii="Arial" w:hAnsi="Arial" w:cs="Arial"/>
          <w:noProof/>
          <w:sz w:val="24"/>
          <w:szCs w:val="24"/>
        </w:rPr>
        <w:t>тавьсан</w:t>
      </w:r>
      <w:r w:rsidRPr="00A35088">
        <w:rPr>
          <w:rFonts w:ascii="Arial" w:hAnsi="Arial" w:cs="Arial"/>
          <w:noProof/>
          <w:sz w:val="24"/>
          <w:szCs w:val="24"/>
          <w:lang w:val="bs-Latn-BA"/>
        </w:rPr>
        <w:t xml:space="preserve"> </w:t>
      </w:r>
      <w:r w:rsidRPr="00A35088">
        <w:rPr>
          <w:rFonts w:ascii="Arial" w:hAnsi="Arial" w:cs="Arial"/>
          <w:noProof/>
          <w:sz w:val="24"/>
          <w:szCs w:val="24"/>
        </w:rPr>
        <w:t>Засгийн</w:t>
      </w:r>
      <w:r w:rsidRPr="00A35088">
        <w:rPr>
          <w:rFonts w:ascii="Arial" w:hAnsi="Arial" w:cs="Arial"/>
          <w:noProof/>
          <w:sz w:val="24"/>
          <w:szCs w:val="24"/>
          <w:lang w:val="bs-Latn-BA"/>
        </w:rPr>
        <w:t xml:space="preserve"> </w:t>
      </w:r>
      <w:r w:rsidRPr="00A35088">
        <w:rPr>
          <w:rFonts w:ascii="Arial" w:hAnsi="Arial" w:cs="Arial"/>
          <w:noProof/>
          <w:sz w:val="24"/>
          <w:szCs w:val="24"/>
        </w:rPr>
        <w:t>газрын</w:t>
      </w:r>
      <w:r w:rsidRPr="00A35088">
        <w:rPr>
          <w:rFonts w:ascii="Arial" w:hAnsi="Arial" w:cs="Arial"/>
          <w:noProof/>
          <w:sz w:val="24"/>
          <w:szCs w:val="24"/>
          <w:lang w:val="bs-Latn-BA"/>
        </w:rPr>
        <w:t xml:space="preserve"> </w:t>
      </w:r>
      <w:r w:rsidRPr="00A35088">
        <w:rPr>
          <w:rFonts w:ascii="Arial" w:hAnsi="Arial" w:cs="Arial"/>
          <w:noProof/>
          <w:sz w:val="24"/>
          <w:szCs w:val="24"/>
        </w:rPr>
        <w:t>хоригийг</w:t>
      </w:r>
      <w:r w:rsidRPr="00A35088">
        <w:rPr>
          <w:rFonts w:ascii="Arial" w:hAnsi="Arial" w:cs="Arial"/>
          <w:noProof/>
          <w:sz w:val="24"/>
          <w:szCs w:val="24"/>
          <w:lang w:val="bs-Latn-BA"/>
        </w:rPr>
        <w:t xml:space="preserve"> </w:t>
      </w:r>
      <w:r w:rsidR="003656ED" w:rsidRPr="00A35088">
        <w:rPr>
          <w:rFonts w:ascii="Arial" w:hAnsi="Arial" w:cs="Arial"/>
          <w:noProof/>
          <w:sz w:val="24"/>
          <w:szCs w:val="24"/>
        </w:rPr>
        <w:t>биелүүлээгүй</w:t>
      </w:r>
      <w:r w:rsidR="00A35088" w:rsidRPr="00A35088">
        <w:rPr>
          <w:rFonts w:ascii="Arial" w:hAnsi="Arial" w:cs="Arial"/>
          <w:noProof/>
          <w:sz w:val="24"/>
          <w:szCs w:val="24"/>
          <w:lang w:val="bs-Latn-BA"/>
        </w:rPr>
        <w:t xml:space="preserve"> бол хүнийг таван мянган нэгжтэй тэнцэх хэмжээний </w:t>
      </w:r>
      <w:r w:rsidR="00A35088" w:rsidRPr="00A35088">
        <w:rPr>
          <w:rFonts w:ascii="Arial" w:hAnsi="Arial" w:cs="Arial"/>
          <w:noProof/>
          <w:sz w:val="24"/>
          <w:szCs w:val="24"/>
          <w:lang w:val="bs-Latn-BA"/>
        </w:rPr>
        <w:lastRenderedPageBreak/>
        <w:t>төгрөгөөр, хуулийн этгээдийг тавин мянган нэгжтэй тэнцэх хэмжээний төгрөгөөр торгоно.</w:t>
      </w:r>
      <w:r w:rsidR="00A35088" w:rsidRPr="00A35088">
        <w:rPr>
          <w:rFonts w:ascii="Arial" w:hAnsi="Arial" w:cs="Arial"/>
          <w:sz w:val="24"/>
          <w:szCs w:val="24"/>
        </w:rPr>
        <w:t>”</w:t>
      </w:r>
    </w:p>
    <w:p w14:paraId="02770971" w14:textId="77777777" w:rsidR="00A572BC" w:rsidRPr="00A35088" w:rsidRDefault="00A572BC" w:rsidP="00A572BC">
      <w:pPr>
        <w:shd w:val="clear" w:color="auto" w:fill="FFFFFF"/>
        <w:ind w:firstLine="709"/>
        <w:contextualSpacing/>
        <w:rPr>
          <w:lang w:val="bs-Latn-BA"/>
        </w:rPr>
      </w:pPr>
      <w:r w:rsidRPr="00A35088">
        <w:rPr>
          <w:b/>
          <w:bCs/>
          <w:lang w:val="bs-Latn-BA"/>
        </w:rPr>
        <w:t>2 дугаар зүйл.</w:t>
      </w:r>
      <w:r w:rsidRPr="00A35088">
        <w:rPr>
          <w:lang w:val="mn-MN"/>
        </w:rPr>
        <w:t>Зөрчлийн тухай хуулийн 6.5 дугаар зүйлийн 14 дэх хэсгийн “төрийн өмчит, эсхүл төрийн өмчийн оролцоотой аж ахуйн нэгж” гэснийг “төрийн өмчит компани” гэж өөрчилсүгэй.</w:t>
      </w:r>
    </w:p>
    <w:p w14:paraId="2BB1D8D8" w14:textId="77777777" w:rsidR="00A572BC" w:rsidRPr="00A35088" w:rsidRDefault="00A572BC" w:rsidP="00A572BC">
      <w:pPr>
        <w:shd w:val="clear" w:color="auto" w:fill="FFFFFF"/>
        <w:ind w:firstLine="0"/>
        <w:contextualSpacing/>
        <w:rPr>
          <w:lang w:val="bs-Latn-BA"/>
        </w:rPr>
      </w:pPr>
    </w:p>
    <w:p w14:paraId="60D89110" w14:textId="77777777" w:rsidR="00A572BC" w:rsidRPr="00A35088" w:rsidRDefault="00A572BC" w:rsidP="00A572BC">
      <w:pPr>
        <w:shd w:val="clear" w:color="auto" w:fill="FFFFFF"/>
        <w:ind w:firstLine="709"/>
        <w:contextualSpacing/>
        <w:rPr>
          <w:rStyle w:val="Strong"/>
          <w:b w:val="0"/>
          <w:bCs w:val="0"/>
          <w:lang w:val="bs-Latn-BA"/>
        </w:rPr>
      </w:pPr>
      <w:r w:rsidRPr="00A35088">
        <w:rPr>
          <w:rStyle w:val="Strong"/>
          <w:shd w:val="clear" w:color="auto" w:fill="FFFFFF"/>
          <w:lang w:val="bs-Latn-BA"/>
        </w:rPr>
        <w:t>3 дугаар зүйл.</w:t>
      </w:r>
      <w:r w:rsidRPr="00A35088">
        <w:rPr>
          <w:lang w:val="mn-MN"/>
        </w:rPr>
        <w:t>Зөрчлийн тухай хуулийн 17.1 дүгээр зүйлийн 18.5 дахь заалтын “этгээд, төрийн болон орон нутгийн өмчийн оролцоотой хуулийн” гэснийг хассугай.</w:t>
      </w:r>
    </w:p>
    <w:p w14:paraId="6F42054D" w14:textId="77777777" w:rsidR="00A572BC" w:rsidRPr="00A35088" w:rsidRDefault="00A572BC" w:rsidP="00A572BC">
      <w:pPr>
        <w:shd w:val="clear" w:color="auto" w:fill="FFFFFF"/>
        <w:ind w:firstLine="0"/>
        <w:contextualSpacing/>
        <w:rPr>
          <w:rStyle w:val="Strong"/>
          <w:b w:val="0"/>
          <w:bCs w:val="0"/>
          <w:lang w:val="bs-Latn-BA"/>
        </w:rPr>
      </w:pPr>
    </w:p>
    <w:p w14:paraId="52D249CA" w14:textId="6BB58E16" w:rsidR="00A572BC" w:rsidRPr="00A35088" w:rsidRDefault="00A572BC" w:rsidP="00A572BC">
      <w:pPr>
        <w:shd w:val="clear" w:color="auto" w:fill="FFFFFF"/>
        <w:ind w:firstLine="709"/>
        <w:contextualSpacing/>
        <w:rPr>
          <w:rStyle w:val="Strong"/>
          <w:b w:val="0"/>
          <w:bCs w:val="0"/>
          <w:lang w:val="bs-Latn-BA"/>
        </w:rPr>
      </w:pPr>
      <w:r w:rsidRPr="00A35088">
        <w:rPr>
          <w:rStyle w:val="Strong"/>
          <w:shd w:val="clear" w:color="auto" w:fill="FFFFFF"/>
          <w:lang w:val="bs-Latn-BA"/>
        </w:rPr>
        <w:t>4 дүгээр зүйл.</w:t>
      </w:r>
      <w:r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тухай хууль хүчин төгөлдөр болсон өдрөөс эхлэн дагаж мөрдөнө.</w:t>
      </w:r>
    </w:p>
    <w:p w14:paraId="6865BD19" w14:textId="77777777" w:rsidR="00A572BC" w:rsidRPr="00A35088" w:rsidRDefault="00A572BC" w:rsidP="00A572BC">
      <w:pPr>
        <w:ind w:firstLine="0"/>
        <w:contextualSpacing/>
        <w:rPr>
          <w:rStyle w:val="Strong"/>
          <w:b w:val="0"/>
          <w:bCs w:val="0"/>
          <w:shd w:val="clear" w:color="auto" w:fill="FFFFFF"/>
          <w:lang w:val="bs-Latn-BA"/>
        </w:rPr>
      </w:pPr>
    </w:p>
    <w:p w14:paraId="22144572" w14:textId="77777777" w:rsidR="00A572BC" w:rsidRPr="00A35088" w:rsidRDefault="00A572BC" w:rsidP="00A572BC">
      <w:pPr>
        <w:ind w:firstLine="0"/>
        <w:contextualSpacing/>
        <w:rPr>
          <w:rStyle w:val="Strong"/>
          <w:b w:val="0"/>
          <w:bCs w:val="0"/>
          <w:shd w:val="clear" w:color="auto" w:fill="FFFFFF"/>
          <w:lang w:val="bs-Latn-BA"/>
        </w:rPr>
      </w:pPr>
    </w:p>
    <w:p w14:paraId="7EB8E653" w14:textId="77777777" w:rsidR="00A572BC" w:rsidRPr="00A35088" w:rsidRDefault="00A572BC" w:rsidP="00A572BC">
      <w:pPr>
        <w:ind w:firstLine="0"/>
        <w:contextualSpacing/>
        <w:rPr>
          <w:rStyle w:val="Strong"/>
          <w:b w:val="0"/>
          <w:bCs w:val="0"/>
          <w:shd w:val="clear" w:color="auto" w:fill="FFFFFF"/>
          <w:lang w:val="bs-Latn-BA"/>
        </w:rPr>
      </w:pPr>
    </w:p>
    <w:p w14:paraId="1668FC09" w14:textId="77777777" w:rsidR="00A572BC" w:rsidRPr="00A35088" w:rsidRDefault="00A572BC" w:rsidP="00A572BC">
      <w:pPr>
        <w:ind w:firstLine="0"/>
        <w:contextualSpacing/>
        <w:jc w:val="center"/>
        <w:rPr>
          <w:rStyle w:val="Strong"/>
          <w:b w:val="0"/>
          <w:bCs w:val="0"/>
          <w:shd w:val="clear" w:color="auto" w:fill="FFFFFF"/>
          <w:lang w:val="bs-Latn-BA"/>
        </w:rPr>
      </w:pPr>
      <w:r w:rsidRPr="00A35088">
        <w:rPr>
          <w:rStyle w:val="Strong"/>
          <w:b w:val="0"/>
          <w:bCs w:val="0"/>
          <w:shd w:val="clear" w:color="auto" w:fill="FFFFFF"/>
          <w:lang w:val="bs-Latn-BA"/>
        </w:rPr>
        <w:t>Гарын үсэг</w:t>
      </w:r>
    </w:p>
    <w:p w14:paraId="54999EBD" w14:textId="77777777" w:rsidR="00A572BC" w:rsidRPr="00A35088" w:rsidRDefault="00A572BC" w:rsidP="00A572BC">
      <w:pPr>
        <w:pStyle w:val="MediumGrid21"/>
        <w:contextualSpacing/>
        <w:rPr>
          <w:rFonts w:ascii="Arial" w:hAnsi="Arial" w:cs="Arial"/>
          <w:noProof/>
          <w:sz w:val="24"/>
          <w:szCs w:val="24"/>
          <w:lang w:val="bs-Latn-BA"/>
        </w:rPr>
      </w:pPr>
      <w:r w:rsidRPr="00A35088">
        <w:rPr>
          <w:rFonts w:ascii="Arial" w:hAnsi="Arial" w:cs="Arial"/>
          <w:noProof/>
          <w:sz w:val="24"/>
          <w:szCs w:val="24"/>
          <w:lang w:val="bs-Latn-BA"/>
        </w:rPr>
        <w:br w:type="page"/>
      </w:r>
    </w:p>
    <w:p w14:paraId="74243953" w14:textId="77777777" w:rsidR="000C6D27" w:rsidRDefault="000C6D27" w:rsidP="000C6D27">
      <w:pPr>
        <w:ind w:firstLine="0"/>
        <w:contextualSpacing/>
        <w:jc w:val="center"/>
        <w:rPr>
          <w:bCs/>
          <w:lang w:val="mn-MN"/>
        </w:rPr>
      </w:pPr>
      <w:r>
        <w:rPr>
          <w:bCs/>
          <w:lang w:val="mn-MN"/>
        </w:rPr>
        <w:lastRenderedPageBreak/>
        <w:t>ТАНИЛЦУУЛГА</w:t>
      </w:r>
    </w:p>
    <w:p w14:paraId="2CB819BE" w14:textId="77777777" w:rsidR="000C6D27" w:rsidRDefault="000C6D27" w:rsidP="000C6D27">
      <w:pPr>
        <w:ind w:firstLine="0"/>
        <w:contextualSpacing/>
        <w:rPr>
          <w:bCs/>
          <w:lang w:val="mn-MN"/>
        </w:rPr>
      </w:pPr>
    </w:p>
    <w:p w14:paraId="2DC059C7" w14:textId="64C2373B" w:rsidR="000C6D27" w:rsidRDefault="000C6D27" w:rsidP="000C6D27">
      <w:pPr>
        <w:ind w:left="5103" w:firstLine="0"/>
        <w:contextualSpacing/>
        <w:rPr>
          <w:bCs/>
          <w:lang w:val="mn-MN"/>
        </w:rPr>
      </w:pPr>
      <w:r>
        <w:rPr>
          <w:bCs/>
          <w:lang w:val="mn-MN"/>
        </w:rPr>
        <w:t>Зөрчил шалган шийдвэрлэх тухай хуульд нэмэлт оруулах тухай хуулийн төсөл</w:t>
      </w:r>
    </w:p>
    <w:p w14:paraId="4740F345" w14:textId="77777777" w:rsidR="000C6D27" w:rsidRDefault="000C6D27" w:rsidP="000C6D27">
      <w:pPr>
        <w:ind w:firstLine="0"/>
        <w:contextualSpacing/>
        <w:rPr>
          <w:bCs/>
          <w:lang w:val="mn-MN"/>
        </w:rPr>
      </w:pPr>
    </w:p>
    <w:p w14:paraId="21C17EF3" w14:textId="77777777" w:rsidR="000C6D27" w:rsidRDefault="000C6D27" w:rsidP="000C6D27">
      <w:pPr>
        <w:ind w:firstLine="709"/>
        <w:contextualSpacing/>
        <w:rPr>
          <w:lang w:val="x-none"/>
        </w:rPr>
      </w:pPr>
      <w:r w:rsidRPr="00A35088">
        <w:rPr>
          <w:lang w:val="bs-Latn-BA"/>
        </w:rPr>
        <w:t xml:space="preserve">Төрийн болон орон нутгийн өмчит компанийн </w:t>
      </w:r>
      <w:r w:rsidRPr="00A35088">
        <w:rPr>
          <w:bCs/>
          <w:lang w:val="mn-MN"/>
        </w:rPr>
        <w:t>бүтээмж, ил тод байдал, засаглалыг сайжруулах</w:t>
      </w:r>
      <w:r w:rsidRPr="00A35088">
        <w:rPr>
          <w:lang w:val="bs-Latn-BA"/>
        </w:rPr>
        <w:t xml:space="preserve"> тухай хуул</w:t>
      </w:r>
      <w:r>
        <w:rPr>
          <w:lang w:val="bs-Latn-BA"/>
        </w:rPr>
        <w:t xml:space="preserve">ийн төслийн </w:t>
      </w:r>
      <w:r w:rsidRPr="00F06E6F">
        <w:rPr>
          <w:lang w:val="bs-Latn-BA"/>
        </w:rPr>
        <w:t>50.2</w:t>
      </w:r>
      <w:r>
        <w:rPr>
          <w:lang w:val="bs-Latn-BA"/>
        </w:rPr>
        <w:t>-т “</w:t>
      </w:r>
      <w:r w:rsidRPr="00F06E6F">
        <w:rPr>
          <w:lang w:val="bs-Latn-BA"/>
        </w:rPr>
        <w:t>Энэ хуулийг зөрчсөн хүн, хуулийн этгээдэд Эрүүгийн хууль , эсхүл Зөрчлийн тухай хуульд  заасан хариуцлага хүлээлгэнэ</w:t>
      </w:r>
      <w:r>
        <w:t xml:space="preserve">” гэж </w:t>
      </w:r>
      <w:r w:rsidRPr="00A35088">
        <w:rPr>
          <w:lang w:val="bs-Latn-BA"/>
        </w:rPr>
        <w:t>заасан</w:t>
      </w:r>
      <w:r>
        <w:rPr>
          <w:lang w:val="bs-Latn-BA"/>
        </w:rPr>
        <w:t>тай уялдуулан тус хуульд заасны дагуу</w:t>
      </w:r>
      <w:r w:rsidRPr="00A35088">
        <w:rPr>
          <w:lang w:val="bs-Latn-BA"/>
        </w:rPr>
        <w:t xml:space="preserve"> тайлан тэнцэл, мэдээ, мэдээллийг</w:t>
      </w:r>
      <w:r>
        <w:rPr>
          <w:lang w:val="bs-Latn-BA"/>
        </w:rPr>
        <w:t xml:space="preserve"> </w:t>
      </w:r>
      <w:r w:rsidRPr="00A35088">
        <w:rPr>
          <w:lang w:val="bs-Latn-BA"/>
        </w:rPr>
        <w:t>нийтэд</w:t>
      </w:r>
      <w:r>
        <w:rPr>
          <w:lang w:val="bs-Latn-BA"/>
        </w:rPr>
        <w:t xml:space="preserve"> болон</w:t>
      </w:r>
      <w:r w:rsidRPr="00A35088">
        <w:rPr>
          <w:lang w:val="bs-Latn-BA"/>
        </w:rPr>
        <w:t xml:space="preserve"> эрх бүхий байгууллага, хувьцаа эзэмшигчид танилцуулах</w:t>
      </w:r>
      <w:r>
        <w:rPr>
          <w:lang w:val="bs-Latn-BA"/>
        </w:rPr>
        <w:t xml:space="preserve">, </w:t>
      </w:r>
      <w:r w:rsidRPr="00A35088">
        <w:rPr>
          <w:lang w:val="bs-Latn-BA"/>
        </w:rPr>
        <w:t>тайлагнах</w:t>
      </w:r>
      <w:r>
        <w:rPr>
          <w:lang w:val="bs-Latn-BA"/>
        </w:rPr>
        <w:t xml:space="preserve">, </w:t>
      </w:r>
      <w:r w:rsidRPr="00A35088">
        <w:rPr>
          <w:lang w:val="bs-Latn-BA"/>
        </w:rPr>
        <w:t>мэдээлэх үүргээ биелүүлээгүй</w:t>
      </w:r>
      <w:r>
        <w:rPr>
          <w:lang w:val="bs-Latn-BA"/>
        </w:rPr>
        <w:t xml:space="preserve">, түүнчлэн хууль зөрчиж </w:t>
      </w:r>
      <w:r w:rsidRPr="00A35088">
        <w:rPr>
          <w:lang w:val="bs-Latn-BA"/>
        </w:rPr>
        <w:t>төрийн болон орон нутгийн өмчит компанийн төлөөлөн удирдах зөвлөлийн гишүүн</w:t>
      </w:r>
      <w:r>
        <w:rPr>
          <w:lang w:val="bs-Latn-BA"/>
        </w:rPr>
        <w:t xml:space="preserve">, </w:t>
      </w:r>
      <w:r w:rsidRPr="00A35088">
        <w:rPr>
          <w:lang w:val="bs-Latn-BA"/>
        </w:rPr>
        <w:t xml:space="preserve">гүйцэтгэх захирлыг томилсон, </w:t>
      </w:r>
      <w:r>
        <w:rPr>
          <w:lang w:val="bs-Latn-BA"/>
        </w:rPr>
        <w:t xml:space="preserve">томилуулахаар </w:t>
      </w:r>
      <w:r w:rsidRPr="00A35088">
        <w:rPr>
          <w:lang w:val="bs-Latn-BA"/>
        </w:rPr>
        <w:t>санал болгосон,</w:t>
      </w:r>
      <w:r>
        <w:t xml:space="preserve"> </w:t>
      </w:r>
      <w:r w:rsidRPr="00A35088">
        <w:rPr>
          <w:lang w:val="x-none"/>
        </w:rPr>
        <w:t>цалин, урамшуул</w:t>
      </w:r>
      <w:r>
        <w:rPr>
          <w:lang w:val="x-none"/>
        </w:rPr>
        <w:t>ал</w:t>
      </w:r>
      <w:r w:rsidRPr="00A35088">
        <w:rPr>
          <w:lang w:val="x-none"/>
        </w:rPr>
        <w:t xml:space="preserve"> олгосон</w:t>
      </w:r>
      <w:r>
        <w:rPr>
          <w:lang w:val="x-none"/>
        </w:rPr>
        <w:t xml:space="preserve"> зэрэг үйлдлийг зөрчилд хамааруулж, торгох шийтгэл оногдуулах зохицуулалтыг бий болгохоор Зөрчлийн тухай хуульл нэмэлт, өөрчлөлт оруулах тухай хуулийн төслийг боловсруулсан.</w:t>
      </w:r>
    </w:p>
    <w:p w14:paraId="4B5BB9F6" w14:textId="77777777" w:rsidR="00AC1CCC" w:rsidRDefault="00AC1CCC" w:rsidP="00AC1CCC">
      <w:pPr>
        <w:ind w:firstLine="0"/>
        <w:contextualSpacing/>
        <w:rPr>
          <w:lang w:val="x-none"/>
        </w:rPr>
      </w:pPr>
    </w:p>
    <w:p w14:paraId="040CC476" w14:textId="43010CDC" w:rsidR="009427F4" w:rsidRDefault="00AC1CCC" w:rsidP="009427F4">
      <w:r>
        <w:rPr>
          <w:lang w:val="x-none"/>
        </w:rPr>
        <w:t xml:space="preserve">Үүнтэй уялдуулан </w:t>
      </w:r>
      <w:r w:rsidR="000425BE">
        <w:rPr>
          <w:lang w:val="x-none"/>
        </w:rPr>
        <w:t xml:space="preserve">Төрийн болон орон нутгийн өмчийн тухай хуульд нэмэлт, өөрчлөлт оруулах тухай хуулийн төсөлд </w:t>
      </w:r>
      <w:r w:rsidR="009427F4">
        <w:t>т</w:t>
      </w:r>
      <w:r w:rsidR="009427F4" w:rsidRPr="001611FA">
        <w:t>өрийн өмчийн бодлого, зохицуулалтын асуудал эрхэлсэн төрийн захиргааны байгууллаг</w:t>
      </w:r>
      <w:r w:rsidR="00B8364D">
        <w:t xml:space="preserve">ыг Засгийн газрын тохируулагч агентлаг </w:t>
      </w:r>
      <w:r w:rsidR="00FC5B23">
        <w:t xml:space="preserve">статустай </w:t>
      </w:r>
      <w:r w:rsidR="00B8364D">
        <w:t>б</w:t>
      </w:r>
      <w:r w:rsidR="000A389D">
        <w:t>олг</w:t>
      </w:r>
      <w:r w:rsidR="008910B3">
        <w:t>он</w:t>
      </w:r>
      <w:r w:rsidR="00B8364D">
        <w:t xml:space="preserve">, </w:t>
      </w:r>
      <w:r w:rsidR="00FC5B23">
        <w:t xml:space="preserve">тус агентлагт </w:t>
      </w:r>
      <w:r w:rsidR="009427F4">
        <w:t>улсын ерөнхий байцаагч, улсын ахлах байцаагч, улсын байцаагч ажилл</w:t>
      </w:r>
      <w:r w:rsidR="008910B3">
        <w:t>уулахаар тусгасан.</w:t>
      </w:r>
    </w:p>
    <w:p w14:paraId="1B7F7734" w14:textId="77777777" w:rsidR="009427F4" w:rsidRDefault="009427F4" w:rsidP="008372BB">
      <w:pPr>
        <w:ind w:firstLine="0"/>
        <w:contextualSpacing/>
        <w:rPr>
          <w:lang w:val="x-none"/>
        </w:rPr>
      </w:pPr>
    </w:p>
    <w:p w14:paraId="5274CA96" w14:textId="0904B391" w:rsidR="00927DC8" w:rsidRDefault="008372BB" w:rsidP="00927DC8">
      <w:pPr>
        <w:ind w:firstLine="709"/>
        <w:contextualSpacing/>
      </w:pPr>
      <w:r>
        <w:rPr>
          <w:lang w:val="bs-Latn-BA"/>
        </w:rPr>
        <w:t xml:space="preserve">Иймд </w:t>
      </w:r>
      <w:r w:rsidR="00AC1CCC" w:rsidRPr="00A35088">
        <w:rPr>
          <w:lang w:val="bs-Latn-BA"/>
        </w:rPr>
        <w:t xml:space="preserve">Төрийн болон орон нутгийн өмчит компанийн </w:t>
      </w:r>
      <w:r w:rsidR="00AC1CCC" w:rsidRPr="00A35088">
        <w:rPr>
          <w:bCs/>
          <w:lang w:val="mn-MN"/>
        </w:rPr>
        <w:t>бүтээмж, ил тод байдал, засаглалыг сайжруулах</w:t>
      </w:r>
      <w:r w:rsidR="00AC1CCC" w:rsidRPr="00A35088">
        <w:rPr>
          <w:lang w:val="bs-Latn-BA"/>
        </w:rPr>
        <w:t xml:space="preserve"> тухай хуул</w:t>
      </w:r>
      <w:r w:rsidR="00AC1CCC">
        <w:rPr>
          <w:lang w:val="bs-Latn-BA"/>
        </w:rPr>
        <w:t>ь тогтоомж зөрчсөн ү</w:t>
      </w:r>
      <w:r w:rsidR="000B2EE9">
        <w:rPr>
          <w:lang w:val="bs-Latn-BA"/>
        </w:rPr>
        <w:t xml:space="preserve">йлдлийг </w:t>
      </w:r>
      <w:r w:rsidR="00483A8F">
        <w:rPr>
          <w:lang w:val="bs-Latn-BA"/>
        </w:rPr>
        <w:t xml:space="preserve">шалган шийдвэрлэх </w:t>
      </w:r>
      <w:r w:rsidR="00927DC8">
        <w:rPr>
          <w:lang w:val="bs-Latn-BA"/>
        </w:rPr>
        <w:t>асууд</w:t>
      </w:r>
      <w:r w:rsidR="002F7BCF">
        <w:rPr>
          <w:lang w:val="bs-Latn-BA"/>
        </w:rPr>
        <w:t>лыг</w:t>
      </w:r>
      <w:r w:rsidR="000D588D">
        <w:rPr>
          <w:lang w:val="bs-Latn-BA"/>
        </w:rPr>
        <w:t xml:space="preserve"> </w:t>
      </w:r>
      <w:r w:rsidR="00443AF4">
        <w:rPr>
          <w:lang w:val="bs-Latn-BA"/>
        </w:rPr>
        <w:t xml:space="preserve">харьяаллын дагуу </w:t>
      </w:r>
      <w:r w:rsidR="00927DC8">
        <w:t>т</w:t>
      </w:r>
      <w:r w:rsidR="00927DC8" w:rsidRPr="001611FA">
        <w:t xml:space="preserve">өрийн өмчийн </w:t>
      </w:r>
      <w:r w:rsidR="00927DC8">
        <w:t>хяналтын улсын байцаагч</w:t>
      </w:r>
      <w:r w:rsidR="002F7BCF">
        <w:t xml:space="preserve"> хэрэгжүүлэх </w:t>
      </w:r>
      <w:r w:rsidR="00C93093">
        <w:t>талаар</w:t>
      </w:r>
      <w:r w:rsidR="002F7BCF">
        <w:t xml:space="preserve"> </w:t>
      </w:r>
      <w:r w:rsidR="00D90FB2">
        <w:t>Зөрчил шалган шийдвэрлэх тухай хуул</w:t>
      </w:r>
      <w:r w:rsidR="007C044A">
        <w:t xml:space="preserve">ьд </w:t>
      </w:r>
      <w:r w:rsidR="00C93093">
        <w:t>нэмэлт</w:t>
      </w:r>
      <w:r w:rsidR="00C33543">
        <w:t xml:space="preserve"> оруулах </w:t>
      </w:r>
      <w:r w:rsidR="00C93093">
        <w:t>зохицуулалт</w:t>
      </w:r>
      <w:r w:rsidR="00C33543">
        <w:t xml:space="preserve">ыг </w:t>
      </w:r>
      <w:r w:rsidR="007C044A">
        <w:t>тусга</w:t>
      </w:r>
      <w:r w:rsidR="00C33543">
        <w:t>лаа.</w:t>
      </w:r>
    </w:p>
    <w:p w14:paraId="2CDE1813" w14:textId="58410BF6" w:rsidR="000C6D27" w:rsidRPr="000C6D27" w:rsidRDefault="000C6D27" w:rsidP="00927DC8">
      <w:pPr>
        <w:ind w:firstLine="709"/>
        <w:contextualSpacing/>
        <w:rPr>
          <w:lang w:val="x-none"/>
        </w:rPr>
      </w:pPr>
      <w:r>
        <w:rPr>
          <w:lang w:val="x-none"/>
        </w:rPr>
        <w:br w:type="page"/>
      </w:r>
    </w:p>
    <w:p w14:paraId="246B9EB7" w14:textId="77777777" w:rsidR="00A572BC" w:rsidRPr="00A35088" w:rsidRDefault="00A572BC" w:rsidP="00A572BC">
      <w:pPr>
        <w:contextualSpacing/>
        <w:jc w:val="right"/>
        <w:rPr>
          <w:bCs/>
          <w:u w:val="single"/>
          <w:lang w:val="bs-Latn-BA"/>
        </w:rPr>
      </w:pPr>
      <w:r w:rsidRPr="00A35088">
        <w:rPr>
          <w:bCs/>
          <w:u w:val="single"/>
          <w:lang w:val="bs-Latn-BA"/>
        </w:rPr>
        <w:lastRenderedPageBreak/>
        <w:t>Төсөл</w:t>
      </w:r>
    </w:p>
    <w:p w14:paraId="4FB49517" w14:textId="77777777" w:rsidR="00A572BC" w:rsidRPr="00A35088" w:rsidRDefault="00A572BC" w:rsidP="00A572BC">
      <w:pPr>
        <w:ind w:firstLine="0"/>
        <w:contextualSpacing/>
        <w:rPr>
          <w:bCs/>
          <w:lang w:val="bs-Latn-BA"/>
        </w:rPr>
      </w:pPr>
    </w:p>
    <w:p w14:paraId="5DC87F8D" w14:textId="77777777" w:rsidR="00A572BC" w:rsidRPr="00A35088" w:rsidRDefault="00A572BC" w:rsidP="00A572BC">
      <w:pPr>
        <w:ind w:firstLine="0"/>
        <w:contextualSpacing/>
        <w:jc w:val="center"/>
        <w:rPr>
          <w:bCs/>
          <w:lang w:val="bs-Latn-BA"/>
        </w:rPr>
      </w:pPr>
      <w:r w:rsidRPr="00A35088">
        <w:rPr>
          <w:b/>
          <w:lang w:val="bs-Latn-BA"/>
        </w:rPr>
        <w:t>МОНГОЛ УЛСЫН ХУУЛЬ</w:t>
      </w:r>
    </w:p>
    <w:p w14:paraId="6FD22926" w14:textId="77777777" w:rsidR="00A572BC" w:rsidRPr="00A35088" w:rsidRDefault="00A572BC" w:rsidP="00A572BC">
      <w:pPr>
        <w:ind w:firstLine="0"/>
        <w:contextualSpacing/>
        <w:rPr>
          <w:bCs/>
          <w:lang w:val="bs-Latn-BA"/>
        </w:rPr>
      </w:pPr>
    </w:p>
    <w:p w14:paraId="6C818A57" w14:textId="77777777" w:rsidR="00A572BC" w:rsidRPr="00A35088" w:rsidRDefault="00A572BC" w:rsidP="00A572BC">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40A52F41" w14:textId="77777777" w:rsidR="00A572BC" w:rsidRPr="00A35088" w:rsidRDefault="00A572BC" w:rsidP="00A572BC">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1C12B000" w14:textId="77777777" w:rsidR="00A572BC" w:rsidRPr="00A35088" w:rsidRDefault="00A572BC" w:rsidP="00A572BC">
      <w:pPr>
        <w:ind w:firstLine="0"/>
        <w:contextualSpacing/>
        <w:rPr>
          <w:lang w:val="bs-Latn-BA"/>
        </w:rPr>
      </w:pPr>
    </w:p>
    <w:p w14:paraId="13F6AC3F" w14:textId="77777777" w:rsidR="00A572BC" w:rsidRPr="00A35088" w:rsidRDefault="00A572BC" w:rsidP="00A572BC">
      <w:pPr>
        <w:ind w:firstLine="0"/>
        <w:contextualSpacing/>
        <w:rPr>
          <w:lang w:val="bs-Latn-BA"/>
        </w:rPr>
      </w:pPr>
    </w:p>
    <w:p w14:paraId="793AA1DC" w14:textId="77777777" w:rsidR="00A572BC" w:rsidRPr="00A35088" w:rsidRDefault="00A572BC" w:rsidP="00A572BC">
      <w:pPr>
        <w:ind w:firstLine="0"/>
        <w:contextualSpacing/>
        <w:rPr>
          <w:lang w:val="bs-Latn-BA"/>
        </w:rPr>
      </w:pPr>
    </w:p>
    <w:p w14:paraId="59605EDF" w14:textId="77777777" w:rsidR="00A572BC" w:rsidRPr="00A35088" w:rsidRDefault="00A572BC" w:rsidP="00A572BC">
      <w:pPr>
        <w:ind w:firstLine="0"/>
        <w:contextualSpacing/>
        <w:jc w:val="center"/>
        <w:rPr>
          <w:rStyle w:val="Strong"/>
          <w:b w:val="0"/>
          <w:bCs w:val="0"/>
          <w:shd w:val="clear" w:color="auto" w:fill="FFFFFF"/>
          <w:lang w:val="bs-Latn-BA"/>
        </w:rPr>
      </w:pPr>
      <w:r w:rsidRPr="00A35088">
        <w:rPr>
          <w:rStyle w:val="Strong"/>
          <w:shd w:val="clear" w:color="auto" w:fill="FFFFFF"/>
          <w:lang w:val="bs-Latn-BA"/>
        </w:rPr>
        <w:t>ЗӨРЧИЛ ШАЛГАН ШИЙДВЭРЛЭХ ТУХАЙ</w:t>
      </w:r>
    </w:p>
    <w:p w14:paraId="612464B4" w14:textId="77777777" w:rsidR="00A572BC" w:rsidRPr="00A35088" w:rsidRDefault="00A572BC" w:rsidP="00A572BC">
      <w:pPr>
        <w:ind w:firstLine="0"/>
        <w:contextualSpacing/>
        <w:jc w:val="center"/>
        <w:rPr>
          <w:rStyle w:val="Strong"/>
          <w:b w:val="0"/>
          <w:bCs w:val="0"/>
          <w:shd w:val="clear" w:color="auto" w:fill="FFFFFF"/>
          <w:lang w:val="bs-Latn-BA"/>
        </w:rPr>
      </w:pPr>
      <w:r w:rsidRPr="00A35088">
        <w:rPr>
          <w:rStyle w:val="Strong"/>
          <w:shd w:val="clear" w:color="auto" w:fill="FFFFFF"/>
          <w:lang w:val="bs-Latn-BA"/>
        </w:rPr>
        <w:t>ХУУЛЬД НЭМЭЛТ ОРУУЛАХ ТУХАЙ</w:t>
      </w:r>
    </w:p>
    <w:p w14:paraId="4C384979" w14:textId="77777777" w:rsidR="00A572BC" w:rsidRPr="00A35088" w:rsidRDefault="00A572BC" w:rsidP="00A572BC">
      <w:pPr>
        <w:ind w:firstLine="0"/>
        <w:contextualSpacing/>
        <w:rPr>
          <w:rStyle w:val="Strong"/>
          <w:b w:val="0"/>
          <w:shd w:val="clear" w:color="auto" w:fill="FFFFFF"/>
          <w:lang w:val="bs-Latn-BA"/>
        </w:rPr>
      </w:pPr>
    </w:p>
    <w:p w14:paraId="64A5321D" w14:textId="5462919A" w:rsidR="00103881" w:rsidRDefault="00A572BC" w:rsidP="00A572BC">
      <w:pPr>
        <w:contextualSpacing/>
        <w:rPr>
          <w:rStyle w:val="Strong"/>
          <w:b w:val="0"/>
          <w:shd w:val="clear" w:color="auto" w:fill="FFFFFF"/>
          <w:lang w:val="bs-Latn-BA"/>
        </w:rPr>
      </w:pPr>
      <w:r w:rsidRPr="00A35088">
        <w:rPr>
          <w:rStyle w:val="Strong"/>
          <w:shd w:val="clear" w:color="auto" w:fill="FFFFFF"/>
          <w:lang w:val="bs-Latn-BA"/>
        </w:rPr>
        <w:t>1 дүгээр зүйл.</w:t>
      </w:r>
      <w:r w:rsidRPr="00A35088">
        <w:rPr>
          <w:rStyle w:val="Strong"/>
          <w:b w:val="0"/>
          <w:shd w:val="clear" w:color="auto" w:fill="FFFFFF"/>
          <w:lang w:val="bs-Latn-BA"/>
        </w:rPr>
        <w:t xml:space="preserve">Зөрчил шалган шийдвэрлэх тухай хуулийн 1.8 дугаар зүйлийн </w:t>
      </w:r>
      <w:r w:rsidR="00103881">
        <w:rPr>
          <w:rStyle w:val="Strong"/>
          <w:b w:val="0"/>
          <w:shd w:val="clear" w:color="auto" w:fill="FFFFFF"/>
          <w:lang w:val="bs-Latn-BA"/>
        </w:rPr>
        <w:t xml:space="preserve">6 дахь хэсэгт дараах </w:t>
      </w:r>
      <w:r w:rsidR="00F75AF9">
        <w:rPr>
          <w:rStyle w:val="Strong"/>
          <w:b w:val="0"/>
          <w:shd w:val="clear" w:color="auto" w:fill="FFFFFF"/>
          <w:lang w:val="bs-Latn-BA"/>
        </w:rPr>
        <w:t xml:space="preserve">агуулгатай </w:t>
      </w:r>
      <w:r w:rsidR="00103881">
        <w:rPr>
          <w:rStyle w:val="Strong"/>
          <w:b w:val="0"/>
          <w:shd w:val="clear" w:color="auto" w:fill="FFFFFF"/>
          <w:lang w:val="bs-Latn-BA"/>
        </w:rPr>
        <w:t xml:space="preserve">6.66 дахь </w:t>
      </w:r>
      <w:r w:rsidR="00343C4E">
        <w:rPr>
          <w:rStyle w:val="Strong"/>
          <w:b w:val="0"/>
          <w:shd w:val="clear" w:color="auto" w:fill="FFFFFF"/>
          <w:lang w:val="bs-Latn-BA"/>
        </w:rPr>
        <w:t>заалт</w:t>
      </w:r>
      <w:r w:rsidR="00103881">
        <w:rPr>
          <w:rStyle w:val="Strong"/>
          <w:b w:val="0"/>
          <w:shd w:val="clear" w:color="auto" w:fill="FFFFFF"/>
          <w:lang w:val="bs-Latn-BA"/>
        </w:rPr>
        <w:t xml:space="preserve"> нэмсүгэй:</w:t>
      </w:r>
    </w:p>
    <w:p w14:paraId="4884139D" w14:textId="77777777" w:rsidR="00103881" w:rsidRDefault="00103881" w:rsidP="00103881">
      <w:pPr>
        <w:ind w:firstLine="0"/>
        <w:contextualSpacing/>
        <w:rPr>
          <w:rStyle w:val="Strong"/>
          <w:b w:val="0"/>
          <w:shd w:val="clear" w:color="auto" w:fill="FFFFFF"/>
          <w:lang w:val="bs-Latn-BA"/>
        </w:rPr>
      </w:pPr>
    </w:p>
    <w:p w14:paraId="26677901" w14:textId="0260DC7D" w:rsidR="00A572BC" w:rsidRPr="00103881" w:rsidRDefault="00103881" w:rsidP="00103881">
      <w:r w:rsidRPr="00103881">
        <w:t>“6.66.</w:t>
      </w:r>
      <w:r>
        <w:t xml:space="preserve">Төрийн өмчийн хяналтын улсын байцаагч </w:t>
      </w:r>
      <w:r w:rsidRPr="00103881">
        <w:t>Зөрчлийн тухай хуулийн</w:t>
      </w:r>
      <w:r w:rsidR="00F75AF9">
        <w:t xml:space="preserve"> </w:t>
      </w:r>
      <w:r>
        <w:t xml:space="preserve"> </w:t>
      </w:r>
      <w:r w:rsidRPr="00103881">
        <w:rPr>
          <w:lang w:val="bs-Latn-BA"/>
        </w:rPr>
        <w:t>10.31 дүгээр зүйлд заасан зөрчил.</w:t>
      </w:r>
      <w:r w:rsidRPr="00103881">
        <w:t>”</w:t>
      </w:r>
    </w:p>
    <w:p w14:paraId="6A99F13B" w14:textId="77777777" w:rsidR="00A572BC" w:rsidRPr="00A35088" w:rsidRDefault="00A572BC" w:rsidP="00A572BC">
      <w:pPr>
        <w:ind w:firstLine="0"/>
        <w:contextualSpacing/>
        <w:rPr>
          <w:rStyle w:val="Strong"/>
          <w:b w:val="0"/>
          <w:bCs w:val="0"/>
          <w:shd w:val="clear" w:color="auto" w:fill="FFFFFF"/>
          <w:lang w:val="bs-Latn-BA"/>
        </w:rPr>
      </w:pPr>
    </w:p>
    <w:p w14:paraId="2EC8446B" w14:textId="52AFB7F9" w:rsidR="00A572BC" w:rsidRPr="00A35088" w:rsidRDefault="00A572BC" w:rsidP="00A572BC">
      <w:pPr>
        <w:contextualSpacing/>
        <w:rPr>
          <w:rStyle w:val="Strong"/>
          <w:b w:val="0"/>
          <w:bCs w:val="0"/>
          <w:shd w:val="clear" w:color="auto" w:fill="FFFFFF"/>
          <w:lang w:val="bs-Latn-BA"/>
        </w:rPr>
      </w:pPr>
      <w:r w:rsidRPr="00A35088">
        <w:rPr>
          <w:rStyle w:val="Strong"/>
          <w:shd w:val="clear" w:color="auto" w:fill="FFFFFF"/>
          <w:lang w:val="bs-Latn-BA"/>
        </w:rPr>
        <w:t>2 дугаар зүйл.</w:t>
      </w:r>
      <w:r w:rsidRPr="00A35088">
        <w:t xml:space="preserve"> </w:t>
      </w:r>
      <w:r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тухай хууль хүчин төгөлдөр болсон өдрөөс эхлэн дагаж мөрдөнө.</w:t>
      </w:r>
    </w:p>
    <w:p w14:paraId="53F58A7F" w14:textId="77777777" w:rsidR="00A572BC" w:rsidRPr="00A35088" w:rsidRDefault="00A572BC" w:rsidP="00A572BC">
      <w:pPr>
        <w:ind w:firstLine="0"/>
        <w:contextualSpacing/>
        <w:rPr>
          <w:rStyle w:val="Strong"/>
          <w:b w:val="0"/>
          <w:shd w:val="clear" w:color="auto" w:fill="FFFFFF"/>
          <w:lang w:val="bs-Latn-BA"/>
        </w:rPr>
      </w:pPr>
    </w:p>
    <w:p w14:paraId="0DCF0ADF" w14:textId="77777777" w:rsidR="00A572BC" w:rsidRPr="00A35088" w:rsidRDefault="00A572BC" w:rsidP="00A572BC">
      <w:pPr>
        <w:ind w:firstLine="0"/>
        <w:contextualSpacing/>
        <w:rPr>
          <w:rStyle w:val="Strong"/>
          <w:b w:val="0"/>
          <w:shd w:val="clear" w:color="auto" w:fill="FFFFFF"/>
          <w:lang w:val="bs-Latn-BA"/>
        </w:rPr>
      </w:pPr>
    </w:p>
    <w:p w14:paraId="5AE0D398" w14:textId="77777777" w:rsidR="00A572BC" w:rsidRPr="00A35088" w:rsidRDefault="00A572BC" w:rsidP="00A572BC">
      <w:pPr>
        <w:ind w:firstLine="0"/>
        <w:contextualSpacing/>
        <w:rPr>
          <w:rStyle w:val="Strong"/>
          <w:b w:val="0"/>
          <w:shd w:val="clear" w:color="auto" w:fill="FFFFFF"/>
        </w:rPr>
      </w:pPr>
    </w:p>
    <w:p w14:paraId="7E224C1A" w14:textId="77777777" w:rsidR="00A572BC" w:rsidRPr="00A35088" w:rsidRDefault="00A572BC" w:rsidP="00A572BC">
      <w:pPr>
        <w:ind w:firstLine="0"/>
        <w:contextualSpacing/>
        <w:jc w:val="center"/>
        <w:rPr>
          <w:rStyle w:val="Strong"/>
          <w:b w:val="0"/>
          <w:bCs w:val="0"/>
          <w:shd w:val="clear" w:color="auto" w:fill="FFFFFF"/>
        </w:rPr>
      </w:pPr>
      <w:r w:rsidRPr="00A35088">
        <w:rPr>
          <w:rStyle w:val="Strong"/>
          <w:b w:val="0"/>
          <w:bCs w:val="0"/>
          <w:shd w:val="clear" w:color="auto" w:fill="FFFFFF"/>
          <w:lang w:val="bs-Latn-BA"/>
        </w:rPr>
        <w:t>Гарын үсэг</w:t>
      </w:r>
    </w:p>
    <w:p w14:paraId="04CE7224" w14:textId="77777777" w:rsidR="00A572BC" w:rsidRPr="00A35088" w:rsidRDefault="00A572BC" w:rsidP="00A572BC">
      <w:pPr>
        <w:contextualSpacing/>
      </w:pPr>
      <w:r w:rsidRPr="00A35088">
        <w:br w:type="page"/>
      </w:r>
    </w:p>
    <w:p w14:paraId="27B9DC8F" w14:textId="7CB6C8EA" w:rsidR="00F61291" w:rsidRPr="00A35088" w:rsidRDefault="00F61291" w:rsidP="00BB7203">
      <w:pPr>
        <w:contextualSpacing/>
        <w:jc w:val="right"/>
        <w:rPr>
          <w:bCs/>
          <w:u w:val="single"/>
          <w:lang w:val="bs-Latn-BA"/>
        </w:rPr>
      </w:pPr>
      <w:r w:rsidRPr="00A35088">
        <w:rPr>
          <w:bCs/>
          <w:u w:val="single"/>
          <w:lang w:val="bs-Latn-BA"/>
        </w:rPr>
        <w:lastRenderedPageBreak/>
        <w:t>Төсөл</w:t>
      </w:r>
    </w:p>
    <w:p w14:paraId="3119F6F0" w14:textId="77777777" w:rsidR="00905164" w:rsidRPr="00A35088" w:rsidRDefault="00905164" w:rsidP="00BB7203">
      <w:pPr>
        <w:ind w:firstLine="0"/>
        <w:contextualSpacing/>
        <w:rPr>
          <w:bCs/>
          <w:lang w:val="bs-Latn-BA"/>
        </w:rPr>
      </w:pPr>
    </w:p>
    <w:p w14:paraId="204F2913" w14:textId="609D8CFE" w:rsidR="00F61291" w:rsidRPr="00A35088" w:rsidRDefault="00F61291" w:rsidP="00BB7203">
      <w:pPr>
        <w:ind w:firstLine="0"/>
        <w:contextualSpacing/>
        <w:jc w:val="center"/>
        <w:rPr>
          <w:bCs/>
          <w:lang w:val="bs-Latn-BA"/>
        </w:rPr>
      </w:pPr>
      <w:r w:rsidRPr="00A35088">
        <w:rPr>
          <w:b/>
          <w:lang w:val="bs-Latn-BA"/>
        </w:rPr>
        <w:t>МОНГОЛ УЛСЫН ХУУЛЬ</w:t>
      </w:r>
    </w:p>
    <w:p w14:paraId="17E7908D" w14:textId="77777777" w:rsidR="00F61291" w:rsidRPr="00A35088" w:rsidRDefault="00F61291" w:rsidP="00BB7203">
      <w:pPr>
        <w:ind w:firstLine="0"/>
        <w:contextualSpacing/>
        <w:rPr>
          <w:bCs/>
          <w:lang w:val="bs-Latn-BA"/>
        </w:rPr>
      </w:pPr>
    </w:p>
    <w:p w14:paraId="29A1321D" w14:textId="77777777" w:rsidR="00F61291" w:rsidRPr="00A35088" w:rsidRDefault="00F61291" w:rsidP="00BB7203">
      <w:pPr>
        <w:ind w:firstLine="0"/>
        <w:contextualSpacing/>
        <w:rPr>
          <w:lang w:val="bs-Latn-BA"/>
        </w:rPr>
      </w:pPr>
      <w:r w:rsidRPr="00A35088">
        <w:rPr>
          <w:lang w:val="bs-Latn-BA"/>
        </w:rPr>
        <w:t xml:space="preserve">2024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280C418D"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793B8ED8" w14:textId="77777777" w:rsidR="00F61291" w:rsidRPr="00A35088" w:rsidRDefault="00F61291" w:rsidP="00BB7203">
      <w:pPr>
        <w:ind w:firstLine="0"/>
        <w:contextualSpacing/>
        <w:rPr>
          <w:lang w:val="mn-MN"/>
        </w:rPr>
      </w:pPr>
    </w:p>
    <w:p w14:paraId="7CE3DF63" w14:textId="77777777" w:rsidR="00F61291" w:rsidRPr="00A35088" w:rsidRDefault="00F61291" w:rsidP="00BB7203">
      <w:pPr>
        <w:ind w:firstLine="0"/>
        <w:contextualSpacing/>
        <w:rPr>
          <w:lang w:val="mn-MN"/>
        </w:rPr>
      </w:pPr>
    </w:p>
    <w:p w14:paraId="4CFDE0F6" w14:textId="77777777" w:rsidR="00F61291" w:rsidRPr="00A35088" w:rsidRDefault="00F61291" w:rsidP="00BB7203">
      <w:pPr>
        <w:pStyle w:val="NoSpacing"/>
        <w:contextualSpacing/>
        <w:rPr>
          <w:rFonts w:ascii="Arial" w:hAnsi="Arial" w:cs="Arial"/>
          <w:bCs/>
          <w:sz w:val="24"/>
          <w:szCs w:val="24"/>
          <w:lang w:val="mn-MN"/>
        </w:rPr>
      </w:pPr>
    </w:p>
    <w:p w14:paraId="42AC0AEB" w14:textId="77777777" w:rsidR="00F61291" w:rsidRPr="00A35088" w:rsidRDefault="00F61291" w:rsidP="00BB7203">
      <w:pPr>
        <w:pStyle w:val="NoSpacing"/>
        <w:contextualSpacing/>
        <w:jc w:val="center"/>
        <w:rPr>
          <w:rFonts w:ascii="Arial" w:hAnsi="Arial" w:cs="Arial"/>
          <w:sz w:val="24"/>
          <w:szCs w:val="24"/>
          <w:lang w:val="mn-MN"/>
        </w:rPr>
      </w:pPr>
      <w:r w:rsidRPr="00A35088">
        <w:rPr>
          <w:rFonts w:ascii="Arial" w:hAnsi="Arial" w:cs="Arial"/>
          <w:b/>
          <w:bCs/>
          <w:sz w:val="24"/>
          <w:szCs w:val="24"/>
          <w:lang w:val="mn-MN"/>
        </w:rPr>
        <w:t>ИННОВАЦИЙН ТУХАЙ ХУУЛЬД</w:t>
      </w:r>
    </w:p>
    <w:p w14:paraId="5D2BB322" w14:textId="77777777" w:rsidR="00F61291" w:rsidRPr="00A35088" w:rsidRDefault="00F61291" w:rsidP="00BB7203">
      <w:pPr>
        <w:pStyle w:val="NoSpacing"/>
        <w:contextualSpacing/>
        <w:jc w:val="center"/>
        <w:rPr>
          <w:rFonts w:ascii="Arial" w:hAnsi="Arial" w:cs="Arial"/>
          <w:sz w:val="24"/>
          <w:szCs w:val="24"/>
          <w:lang w:val="mn-MN"/>
        </w:rPr>
      </w:pPr>
      <w:r w:rsidRPr="00A35088">
        <w:rPr>
          <w:rFonts w:ascii="Arial" w:hAnsi="Arial" w:cs="Arial"/>
          <w:b/>
          <w:bCs/>
          <w:sz w:val="24"/>
          <w:szCs w:val="24"/>
          <w:lang w:val="mn-MN"/>
        </w:rPr>
        <w:t>ӨӨРЧЛӨЛТ ОРУУЛАХ ТУХАЙ</w:t>
      </w:r>
    </w:p>
    <w:p w14:paraId="7084106A" w14:textId="77777777" w:rsidR="00F61291" w:rsidRPr="00A35088" w:rsidRDefault="00F61291" w:rsidP="00BB7203">
      <w:pPr>
        <w:pStyle w:val="NoSpacing"/>
        <w:contextualSpacing/>
        <w:rPr>
          <w:rFonts w:ascii="Arial" w:hAnsi="Arial" w:cs="Arial"/>
          <w:sz w:val="24"/>
          <w:szCs w:val="24"/>
          <w:lang w:val="mn-MN"/>
        </w:rPr>
      </w:pPr>
    </w:p>
    <w:p w14:paraId="1576B662" w14:textId="77777777" w:rsidR="00F61291" w:rsidRPr="00A35088" w:rsidRDefault="00F61291" w:rsidP="00BB7203">
      <w:pPr>
        <w:pStyle w:val="NormalWeb"/>
        <w:spacing w:before="0" w:beforeAutospacing="0" w:after="0" w:afterAutospacing="0"/>
        <w:ind w:firstLine="720"/>
        <w:contextualSpacing/>
        <w:jc w:val="both"/>
        <w:rPr>
          <w:rFonts w:ascii="Arial" w:hAnsi="Arial" w:cs="Arial"/>
          <w:lang w:val="mn-MN"/>
        </w:rPr>
      </w:pPr>
      <w:r w:rsidRPr="00A35088">
        <w:rPr>
          <w:rFonts w:ascii="Arial" w:hAnsi="Arial" w:cs="Arial"/>
          <w:b/>
          <w:bCs/>
          <w:lang w:val="mn-MN"/>
        </w:rPr>
        <w:t xml:space="preserve">1 </w:t>
      </w:r>
      <w:r w:rsidRPr="00A35088">
        <w:rPr>
          <w:rFonts w:ascii="Arial" w:eastAsia="SimSun" w:hAnsi="Arial" w:cs="Arial"/>
          <w:b/>
          <w:bCs/>
          <w:lang w:val="mn-MN" w:eastAsia="zh-CN"/>
        </w:rPr>
        <w:t>дүгээр зүйл</w:t>
      </w:r>
      <w:r w:rsidRPr="00A35088">
        <w:rPr>
          <w:rFonts w:ascii="Arial" w:hAnsi="Arial" w:cs="Arial"/>
          <w:lang w:val="mn-MN"/>
        </w:rPr>
        <w:t>.Инновацийн тухай хуулийн 7 дугаар зүйлийн 7.1.5 дахь заалтын “төрийн</w:t>
      </w:r>
      <w:r w:rsidRPr="00A35088">
        <w:rPr>
          <w:rFonts w:ascii="Arial" w:hAnsi="Arial" w:cs="Arial"/>
          <w:shd w:val="clear" w:color="auto" w:fill="FFFFFF"/>
          <w:lang w:val="mn-MN"/>
        </w:rPr>
        <w:t xml:space="preserve"> өмчит болон төрийн өмчийн оролцоотой хуулийн этгээд</w:t>
      </w:r>
      <w:r w:rsidRPr="00A35088">
        <w:rPr>
          <w:rFonts w:ascii="Arial" w:hAnsi="Arial" w:cs="Arial"/>
          <w:lang w:val="mn-MN"/>
        </w:rPr>
        <w:t>” гэснийг “төрийн өмчит компани” гэж, 11 дүгээр зүйлийн 11.1.5 дахь заалтын “болон орон нутгийн өмчийн оролцоотой хуулийн этгээд” гэснийг “компани” гэж, 27 дугаар зүйлийн 27.10.3 дахь заалтын “төрийн өмчит үйлдвэрийн газарт” гэснийг “төрийн өмчит компанид” гэж тус тус өөрчилсүгэй.</w:t>
      </w:r>
    </w:p>
    <w:p w14:paraId="063F9B75"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513B806A" w14:textId="5687A4EE" w:rsidR="00F61291" w:rsidRPr="00A35088" w:rsidRDefault="00F61291" w:rsidP="00BB7203">
      <w:pPr>
        <w:ind w:firstLine="709"/>
        <w:contextualSpacing/>
        <w:rPr>
          <w:lang w:val="bs-Latn-BA"/>
        </w:rPr>
      </w:pPr>
      <w:r w:rsidRPr="00A35088">
        <w:rPr>
          <w:b/>
          <w:lang w:val="bs-Latn-BA"/>
        </w:rPr>
        <w:t>2 дугаар зүйл.</w:t>
      </w:r>
      <w:r w:rsidR="00C36E2F"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00C36E2F" w:rsidRPr="00A35088">
        <w:rPr>
          <w:lang w:val="bs-Latn-BA"/>
        </w:rPr>
        <w:t>тухай хууль хүчин төгөлдөр болсон өдрөөс эхлэн дагаж мөрдөнө.</w:t>
      </w:r>
    </w:p>
    <w:p w14:paraId="72BA4316"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6EACA85D"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70C3DDE9"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252523AA" w14:textId="77777777" w:rsidR="00F61291" w:rsidRPr="00A35088" w:rsidRDefault="00F61291" w:rsidP="00BB7203">
      <w:pPr>
        <w:pStyle w:val="NormalWeb"/>
        <w:spacing w:before="0" w:beforeAutospacing="0" w:after="0" w:afterAutospacing="0"/>
        <w:contextualSpacing/>
        <w:jc w:val="center"/>
        <w:rPr>
          <w:rStyle w:val="Strong"/>
          <w:rFonts w:ascii="Arial" w:eastAsia="SimSun" w:hAnsi="Arial" w:cs="Arial"/>
          <w:b w:val="0"/>
          <w:bCs w:val="0"/>
          <w:lang w:val="mn-MN" w:eastAsia="zh-CN"/>
        </w:rPr>
      </w:pPr>
      <w:r w:rsidRPr="00A35088">
        <w:rPr>
          <w:rStyle w:val="Strong"/>
          <w:rFonts w:ascii="Arial" w:eastAsia="SimSun" w:hAnsi="Arial" w:cs="Arial"/>
          <w:b w:val="0"/>
          <w:bCs w:val="0"/>
          <w:lang w:val="mn-MN" w:eastAsia="zh-CN"/>
        </w:rPr>
        <w:t>Гарын үсэг</w:t>
      </w:r>
    </w:p>
    <w:p w14:paraId="1CD5F984" w14:textId="77777777" w:rsidR="00F61291" w:rsidRPr="00A35088" w:rsidRDefault="00F61291" w:rsidP="00BB7203">
      <w:pPr>
        <w:contextualSpacing/>
        <w:rPr>
          <w:lang w:val="bs-Latn-BA"/>
        </w:rPr>
      </w:pPr>
      <w:r w:rsidRPr="00A35088">
        <w:rPr>
          <w:lang w:val="bs-Latn-BA"/>
        </w:rPr>
        <w:br w:type="page"/>
      </w:r>
    </w:p>
    <w:p w14:paraId="39FA46B9" w14:textId="77777777" w:rsidR="00446CBC" w:rsidRDefault="00446CBC" w:rsidP="00446CBC">
      <w:pPr>
        <w:ind w:firstLine="0"/>
        <w:contextualSpacing/>
        <w:jc w:val="center"/>
        <w:rPr>
          <w:bCs/>
          <w:lang w:val="mn-MN"/>
        </w:rPr>
      </w:pPr>
      <w:r>
        <w:rPr>
          <w:bCs/>
          <w:lang w:val="mn-MN"/>
        </w:rPr>
        <w:lastRenderedPageBreak/>
        <w:t>ТАНИЛЦУУЛГА</w:t>
      </w:r>
    </w:p>
    <w:p w14:paraId="5177F7AE" w14:textId="77777777" w:rsidR="00446CBC" w:rsidRDefault="00446CBC" w:rsidP="00446CBC">
      <w:pPr>
        <w:ind w:firstLine="0"/>
        <w:contextualSpacing/>
        <w:rPr>
          <w:bCs/>
          <w:lang w:val="mn-MN"/>
        </w:rPr>
      </w:pPr>
    </w:p>
    <w:p w14:paraId="0265AB33" w14:textId="0BE3FBED" w:rsidR="00446CBC" w:rsidRDefault="002112AE" w:rsidP="00446CBC">
      <w:pPr>
        <w:ind w:left="5103" w:firstLine="0"/>
        <w:contextualSpacing/>
        <w:rPr>
          <w:bCs/>
          <w:lang w:val="mn-MN"/>
        </w:rPr>
      </w:pPr>
      <w:r>
        <w:rPr>
          <w:bCs/>
          <w:lang w:val="mn-MN"/>
        </w:rPr>
        <w:t>Компанийн тухай хуульд нэмэлт, өөрчлөлт</w:t>
      </w:r>
      <w:r w:rsidR="00446CBC">
        <w:rPr>
          <w:bCs/>
          <w:lang w:val="mn-MN"/>
        </w:rPr>
        <w:t xml:space="preserve"> оруулах тухай хуулийн төсөл</w:t>
      </w:r>
    </w:p>
    <w:p w14:paraId="116586F7" w14:textId="77777777" w:rsidR="00446CBC" w:rsidRDefault="00446CBC" w:rsidP="00446CBC">
      <w:pPr>
        <w:ind w:firstLine="0"/>
        <w:contextualSpacing/>
        <w:rPr>
          <w:bCs/>
          <w:lang w:val="mn-MN"/>
        </w:rPr>
      </w:pPr>
    </w:p>
    <w:p w14:paraId="2EEADE1D" w14:textId="0DB0E800" w:rsidR="00253FE5" w:rsidRPr="00253FE5" w:rsidRDefault="00997A9C" w:rsidP="00253FE5">
      <w:pPr>
        <w:pStyle w:val="NormalWeb"/>
        <w:spacing w:before="0" w:beforeAutospacing="0" w:after="0" w:afterAutospacing="0"/>
        <w:ind w:firstLine="720"/>
        <w:contextualSpacing/>
        <w:jc w:val="both"/>
        <w:rPr>
          <w:rFonts w:ascii="Arial" w:hAnsi="Arial" w:cs="Arial"/>
          <w:noProof/>
          <w:lang w:val="bs-Latn-BA"/>
        </w:rPr>
      </w:pPr>
      <w:r>
        <w:rPr>
          <w:rFonts w:ascii="Arial" w:hAnsi="Arial" w:cs="Arial"/>
          <w:noProof/>
          <w:lang w:val="bs-Latn-BA"/>
        </w:rPr>
        <w:t xml:space="preserve">Төрийн болон орон нутгийн өмчит компанийн бүтээмж, ил тод байдал, </w:t>
      </w:r>
      <w:r w:rsidR="006C05E9">
        <w:rPr>
          <w:rFonts w:ascii="Arial" w:hAnsi="Arial" w:cs="Arial"/>
          <w:noProof/>
          <w:lang w:val="bs-Latn-BA"/>
        </w:rPr>
        <w:t>засаглалтай холбоотой харилцааг тухайлсан хуулиар зохицуулах</w:t>
      </w:r>
      <w:r w:rsidR="003360D8">
        <w:rPr>
          <w:rFonts w:ascii="Arial" w:hAnsi="Arial" w:cs="Arial"/>
          <w:noProof/>
          <w:lang w:val="bs-Latn-BA"/>
        </w:rPr>
        <w:t>тай холбогдуулан Компанийн тухай хуулийн үйлчлэх хүрээнд</w:t>
      </w:r>
      <w:r w:rsidR="00A87E11">
        <w:rPr>
          <w:rFonts w:ascii="Arial" w:hAnsi="Arial" w:cs="Arial"/>
          <w:noProof/>
          <w:lang w:val="bs-Latn-BA"/>
        </w:rPr>
        <w:t xml:space="preserve"> т</w:t>
      </w:r>
      <w:r w:rsidRPr="00A35088">
        <w:rPr>
          <w:rFonts w:ascii="Arial" w:hAnsi="Arial" w:cs="Arial"/>
          <w:noProof/>
          <w:lang w:val="bs-Latn-BA"/>
        </w:rPr>
        <w:t>өрийн болон орон нутгийн өмчит компанийн үйл ажиллагаатай холбоотой харилцааг тухайлсан хуулиар</w:t>
      </w:r>
      <w:r w:rsidR="00A87E11">
        <w:rPr>
          <w:rFonts w:ascii="Arial" w:hAnsi="Arial" w:cs="Arial"/>
          <w:noProof/>
          <w:lang w:val="bs-Latn-BA"/>
        </w:rPr>
        <w:t xml:space="preserve"> зохицуулах, тухайлсан хуульд зааснаас бусад нийтлэг харилцаанд тус хууль үйлчлэхээр </w:t>
      </w:r>
      <w:r w:rsidR="00247F67">
        <w:rPr>
          <w:rFonts w:ascii="Arial" w:hAnsi="Arial" w:cs="Arial"/>
          <w:noProof/>
          <w:lang w:val="bs-Latn-BA"/>
        </w:rPr>
        <w:t>тусга</w:t>
      </w:r>
      <w:r w:rsidR="00990B05">
        <w:rPr>
          <w:rFonts w:ascii="Arial" w:hAnsi="Arial" w:cs="Arial"/>
          <w:noProof/>
          <w:lang w:val="bs-Latn-BA"/>
        </w:rPr>
        <w:t>лаа.</w:t>
      </w:r>
      <w:r w:rsidR="00CB2406">
        <w:rPr>
          <w:rFonts w:ascii="Arial" w:hAnsi="Arial" w:cs="Arial"/>
          <w:noProof/>
          <w:lang w:val="bs-Latn-BA"/>
        </w:rPr>
        <w:t xml:space="preserve"> Түүнчлэн</w:t>
      </w:r>
      <w:r w:rsidR="00253FE5">
        <w:rPr>
          <w:rFonts w:ascii="Arial" w:hAnsi="Arial" w:cs="Arial"/>
          <w:noProof/>
          <w:lang w:val="bs-Latn-BA"/>
        </w:rPr>
        <w:t xml:space="preserve">, Компанийн тухай хуулийн 2 дугаар зүйлд заасан </w:t>
      </w:r>
      <w:r w:rsidR="00253FE5" w:rsidRPr="00253FE5">
        <w:rPr>
          <w:rFonts w:ascii="Arial" w:hAnsi="Arial" w:cs="Arial"/>
          <w:noProof/>
          <w:lang w:val="bs-Latn-BA"/>
        </w:rPr>
        <w:t>Төрийн болон орон нутгийн өмчит үйлдвэрийн газрыг хувьчлах замаар байгуулагдсан компанийн үйл ажиллагааг энэ хуулиар, түүнийг үүсгэн байгуулах</w:t>
      </w:r>
      <w:r w:rsidR="00253FE5">
        <w:rPr>
          <w:rFonts w:ascii="Arial" w:hAnsi="Arial" w:cs="Arial"/>
          <w:noProof/>
          <w:lang w:val="bs-Latn-BA"/>
        </w:rPr>
        <w:t xml:space="preserve"> болон т</w:t>
      </w:r>
      <w:r w:rsidR="00253FE5" w:rsidRPr="00253FE5">
        <w:rPr>
          <w:rFonts w:ascii="Arial" w:hAnsi="Arial" w:cs="Arial"/>
          <w:noProof/>
          <w:lang w:val="bs-Latn-BA"/>
        </w:rPr>
        <w:t>өрийн болон орон нутгийн өмчийн оролцоотой компанид төрийн болон орон нутгийн өмчийн төлөөллийг хэрэгжүүлэх журмы</w:t>
      </w:r>
      <w:r w:rsidR="00253FE5">
        <w:rPr>
          <w:rFonts w:ascii="Arial" w:hAnsi="Arial" w:cs="Arial"/>
          <w:noProof/>
          <w:lang w:val="bs-Latn-BA"/>
        </w:rPr>
        <w:t>н талаарх зохицуул</w:t>
      </w:r>
      <w:r w:rsidR="00636D36">
        <w:rPr>
          <w:rFonts w:ascii="Arial" w:hAnsi="Arial" w:cs="Arial"/>
          <w:noProof/>
          <w:lang w:val="bs-Latn-BA"/>
        </w:rPr>
        <w:t>алтыг хүчингүй болгохоор т</w:t>
      </w:r>
      <w:r w:rsidR="0097261F">
        <w:rPr>
          <w:rFonts w:ascii="Arial" w:hAnsi="Arial" w:cs="Arial"/>
          <w:noProof/>
          <w:lang w:val="bs-Latn-BA"/>
        </w:rPr>
        <w:t>усгасан</w:t>
      </w:r>
      <w:r w:rsidR="00636D36">
        <w:rPr>
          <w:rFonts w:ascii="Arial" w:hAnsi="Arial" w:cs="Arial"/>
          <w:noProof/>
          <w:lang w:val="bs-Latn-BA"/>
        </w:rPr>
        <w:t>.</w:t>
      </w:r>
    </w:p>
    <w:p w14:paraId="7EDB6B8D" w14:textId="77777777" w:rsidR="00A87E11" w:rsidRPr="00A35088" w:rsidRDefault="00A87E11" w:rsidP="00253FE5">
      <w:pPr>
        <w:pStyle w:val="NormalWeb"/>
        <w:spacing w:before="0" w:beforeAutospacing="0" w:after="0" w:afterAutospacing="0"/>
        <w:contextualSpacing/>
        <w:jc w:val="both"/>
        <w:rPr>
          <w:rFonts w:ascii="Arial" w:hAnsi="Arial" w:cs="Arial"/>
          <w:noProof/>
          <w:shd w:val="clear" w:color="auto" w:fill="FFFFFF"/>
          <w:lang w:val="bs-Latn-BA"/>
        </w:rPr>
      </w:pPr>
    </w:p>
    <w:p w14:paraId="2BB32F5E" w14:textId="12A9B954" w:rsidR="00311368" w:rsidRPr="00A35088" w:rsidRDefault="00636D36" w:rsidP="00253FE5">
      <w:pPr>
        <w:rPr>
          <w:shd w:val="clear" w:color="auto" w:fill="FFFFFF"/>
          <w:lang w:val="bs-Latn-BA"/>
        </w:rPr>
      </w:pPr>
      <w:r>
        <w:rPr>
          <w:shd w:val="clear" w:color="auto" w:fill="FFFFFF"/>
          <w:lang w:val="mn-MN"/>
        </w:rPr>
        <w:t>Мөн т</w:t>
      </w:r>
      <w:r w:rsidR="00E0310B">
        <w:rPr>
          <w:shd w:val="clear" w:color="auto" w:fill="FFFFFF"/>
          <w:lang w:val="mn-MN"/>
        </w:rPr>
        <w:t xml:space="preserve">өрийн өмчийн оролцоотой компанийн хувьд </w:t>
      </w:r>
      <w:r w:rsidR="00F02AE5">
        <w:rPr>
          <w:shd w:val="clear" w:color="auto" w:fill="FFFFFF"/>
          <w:lang w:val="bs-Latn-BA"/>
        </w:rPr>
        <w:t xml:space="preserve">Компанийн тухай хуулийн </w:t>
      </w:r>
      <w:r w:rsidR="00AB60C3">
        <w:rPr>
          <w:shd w:val="clear" w:color="auto" w:fill="FFFFFF"/>
          <w:lang w:val="bs-Latn-BA"/>
        </w:rPr>
        <w:t>61 дүгээр зүйлд заа</w:t>
      </w:r>
      <w:r w:rsidR="002F6815">
        <w:rPr>
          <w:shd w:val="clear" w:color="auto" w:fill="FFFFFF"/>
          <w:lang w:val="bs-Latn-BA"/>
        </w:rPr>
        <w:t xml:space="preserve">сны дагуу </w:t>
      </w:r>
      <w:r w:rsidR="00AB60C3">
        <w:rPr>
          <w:shd w:val="clear" w:color="auto" w:fill="FFFFFF"/>
          <w:lang w:val="bs-Latn-BA"/>
        </w:rPr>
        <w:t>эзэмшигчдийн хур</w:t>
      </w:r>
      <w:r w:rsidR="00D8616F">
        <w:rPr>
          <w:shd w:val="clear" w:color="auto" w:fill="FFFFFF"/>
          <w:lang w:val="mn-MN"/>
        </w:rPr>
        <w:t xml:space="preserve">лын ээлжит бус хурлыг </w:t>
      </w:r>
      <w:r w:rsidR="002F6815">
        <w:rPr>
          <w:shd w:val="clear" w:color="auto" w:fill="FFFFFF"/>
          <w:lang w:val="mn-MN"/>
        </w:rPr>
        <w:t xml:space="preserve">зарлан хуралдуулах </w:t>
      </w:r>
      <w:r w:rsidR="0019606F">
        <w:rPr>
          <w:shd w:val="clear" w:color="auto" w:fill="FFFFFF"/>
          <w:lang w:val="mn-MN"/>
        </w:rPr>
        <w:t>асуудл</w:t>
      </w:r>
      <w:r w:rsidR="00E0310B">
        <w:rPr>
          <w:shd w:val="clear" w:color="auto" w:fill="FFFFFF"/>
          <w:lang w:val="mn-MN"/>
        </w:rPr>
        <w:t>ыг тодорхой болгох</w:t>
      </w:r>
      <w:r w:rsidR="00247F67">
        <w:rPr>
          <w:shd w:val="clear" w:color="auto" w:fill="FFFFFF"/>
          <w:lang w:val="mn-MN"/>
        </w:rPr>
        <w:t>,</w:t>
      </w:r>
      <w:r w:rsidR="00A355DF">
        <w:rPr>
          <w:shd w:val="clear" w:color="auto" w:fill="FFFFFF"/>
          <w:lang w:val="mn-MN"/>
        </w:rPr>
        <w:t xml:space="preserve"> мөн</w:t>
      </w:r>
      <w:r w:rsidR="00247F67">
        <w:rPr>
          <w:shd w:val="clear" w:color="auto" w:fill="FFFFFF"/>
          <w:lang w:val="mn-MN"/>
        </w:rPr>
        <w:t xml:space="preserve"> </w:t>
      </w:r>
      <w:r w:rsidR="004F00E1">
        <w:rPr>
          <w:shd w:val="clear" w:color="auto" w:fill="FFFFFF"/>
          <w:lang w:val="mn-MN"/>
        </w:rPr>
        <w:t xml:space="preserve">Төрийн болон орон нутгийн өмчит компанийн бүтээмж, ил тод байдал, засаглалыг сайжруулах тухай хуулийн төсөлд </w:t>
      </w:r>
      <w:r w:rsidR="00990B05">
        <w:rPr>
          <w:shd w:val="clear" w:color="auto" w:fill="FFFFFF"/>
          <w:lang w:val="mn-MN"/>
        </w:rPr>
        <w:t xml:space="preserve">төрийн болон орон нутгийн өмчийн компанийн </w:t>
      </w:r>
      <w:r w:rsidR="00247F67">
        <w:rPr>
          <w:shd w:val="clear" w:color="auto" w:fill="FFFFFF"/>
          <w:lang w:val="mn-MN"/>
        </w:rPr>
        <w:t>төлөөлөн у</w:t>
      </w:r>
      <w:r w:rsidR="00990B05">
        <w:rPr>
          <w:shd w:val="clear" w:color="auto" w:fill="FFFFFF"/>
          <w:lang w:val="mn-MN"/>
        </w:rPr>
        <w:t>дирдах зөвлөлийн гишүүдийн тоог 5-9 байхаар тусгасан</w:t>
      </w:r>
      <w:r w:rsidR="00A355DF">
        <w:rPr>
          <w:shd w:val="clear" w:color="auto" w:fill="FFFFFF"/>
          <w:lang w:val="mn-MN"/>
        </w:rPr>
        <w:t xml:space="preserve">тай холбогдуулан Компанийн тухай хуулийн </w:t>
      </w:r>
      <w:r w:rsidR="00247F67" w:rsidRPr="00247F67">
        <w:rPr>
          <w:rFonts w:eastAsia="Times New Roman"/>
          <w:shd w:val="clear" w:color="auto" w:fill="FFFFFF"/>
          <w:lang w:val="bs-Latn-BA"/>
        </w:rPr>
        <w:t>75.4</w:t>
      </w:r>
      <w:r w:rsidR="00CB2406">
        <w:rPr>
          <w:rFonts w:eastAsia="Times New Roman"/>
          <w:shd w:val="clear" w:color="auto" w:fill="FFFFFF"/>
          <w:lang w:val="bs-Latn-BA"/>
        </w:rPr>
        <w:t xml:space="preserve"> дэх хэсэгт </w:t>
      </w:r>
      <w:r w:rsidR="004F00E1">
        <w:rPr>
          <w:rFonts w:eastAsia="Times New Roman"/>
          <w:shd w:val="clear" w:color="auto" w:fill="FFFFFF"/>
          <w:lang w:val="bs-Latn-BA"/>
        </w:rPr>
        <w:t xml:space="preserve">холбогдох </w:t>
      </w:r>
      <w:r w:rsidR="00CB2406">
        <w:rPr>
          <w:rFonts w:eastAsia="Times New Roman"/>
          <w:shd w:val="clear" w:color="auto" w:fill="FFFFFF"/>
          <w:lang w:val="bs-Latn-BA"/>
        </w:rPr>
        <w:t>өөрчлөлт оруулах зохицуулалтыг тус тус боловсрууллаа.</w:t>
      </w:r>
    </w:p>
    <w:p w14:paraId="76AFEB5F" w14:textId="77777777" w:rsidR="00446CBC" w:rsidRDefault="00446CBC" w:rsidP="00446CBC">
      <w:pPr>
        <w:ind w:firstLine="0"/>
        <w:contextualSpacing/>
        <w:rPr>
          <w:lang w:val="x-none"/>
        </w:rPr>
      </w:pPr>
    </w:p>
    <w:p w14:paraId="24D645F6" w14:textId="77DB57D1" w:rsidR="00446CBC" w:rsidRPr="00E0310B" w:rsidRDefault="00446CBC" w:rsidP="00E0310B">
      <w:r>
        <w:rPr>
          <w:bCs/>
          <w:u w:val="single"/>
          <w:lang w:val="bs-Latn-BA"/>
        </w:rPr>
        <w:br w:type="page"/>
      </w:r>
    </w:p>
    <w:p w14:paraId="3FEA90C0" w14:textId="07DD776D" w:rsidR="006C6505" w:rsidRPr="00A35088" w:rsidRDefault="006C6505" w:rsidP="006C6505">
      <w:pPr>
        <w:contextualSpacing/>
        <w:jc w:val="right"/>
        <w:rPr>
          <w:bCs/>
          <w:u w:val="single"/>
          <w:lang w:val="bs-Latn-BA"/>
        </w:rPr>
      </w:pPr>
      <w:r w:rsidRPr="00A35088">
        <w:rPr>
          <w:bCs/>
          <w:u w:val="single"/>
          <w:lang w:val="bs-Latn-BA"/>
        </w:rPr>
        <w:lastRenderedPageBreak/>
        <w:t>Төсөл</w:t>
      </w:r>
    </w:p>
    <w:p w14:paraId="24BFEE51" w14:textId="77777777" w:rsidR="006C6505" w:rsidRPr="00A35088" w:rsidRDefault="006C6505" w:rsidP="006C6505">
      <w:pPr>
        <w:ind w:firstLine="0"/>
        <w:contextualSpacing/>
        <w:rPr>
          <w:bCs/>
          <w:lang w:val="bs-Latn-BA"/>
        </w:rPr>
      </w:pPr>
    </w:p>
    <w:p w14:paraId="722667B9" w14:textId="77777777" w:rsidR="006C6505" w:rsidRPr="00A35088" w:rsidRDefault="006C6505" w:rsidP="006C6505">
      <w:pPr>
        <w:ind w:firstLine="0"/>
        <w:contextualSpacing/>
        <w:jc w:val="center"/>
        <w:rPr>
          <w:bCs/>
          <w:lang w:val="bs-Latn-BA"/>
        </w:rPr>
      </w:pPr>
      <w:r w:rsidRPr="00A35088">
        <w:rPr>
          <w:b/>
          <w:lang w:val="bs-Latn-BA"/>
        </w:rPr>
        <w:t>МОНГОЛ УЛСЫН ХУУЛЬ</w:t>
      </w:r>
    </w:p>
    <w:p w14:paraId="46661D4B" w14:textId="77777777" w:rsidR="006C6505" w:rsidRPr="00A35088" w:rsidRDefault="006C6505" w:rsidP="006C6505">
      <w:pPr>
        <w:ind w:firstLine="0"/>
        <w:contextualSpacing/>
        <w:rPr>
          <w:bCs/>
          <w:lang w:val="bs-Latn-BA"/>
        </w:rPr>
      </w:pPr>
    </w:p>
    <w:p w14:paraId="567E8E1A" w14:textId="77777777" w:rsidR="006C6505" w:rsidRPr="00A35088" w:rsidRDefault="006C6505" w:rsidP="006C6505">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501E5CB4" w14:textId="77777777" w:rsidR="006C6505" w:rsidRPr="00A35088" w:rsidRDefault="006C6505" w:rsidP="006C6505">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37D73664" w14:textId="77777777" w:rsidR="006C6505" w:rsidRPr="00A35088" w:rsidRDefault="006C6505" w:rsidP="006C6505">
      <w:pPr>
        <w:pStyle w:val="MediumGrid21"/>
        <w:contextualSpacing/>
        <w:rPr>
          <w:rFonts w:ascii="Arial" w:hAnsi="Arial" w:cs="Arial"/>
          <w:noProof/>
          <w:sz w:val="24"/>
          <w:szCs w:val="24"/>
          <w:lang w:val="bs-Latn-BA"/>
        </w:rPr>
      </w:pPr>
    </w:p>
    <w:p w14:paraId="564E5B5D" w14:textId="77777777" w:rsidR="006C6505" w:rsidRPr="00A35088" w:rsidRDefault="006C6505" w:rsidP="006C6505">
      <w:pPr>
        <w:pStyle w:val="MediumGrid21"/>
        <w:contextualSpacing/>
        <w:rPr>
          <w:rFonts w:ascii="Arial" w:hAnsi="Arial" w:cs="Arial"/>
          <w:noProof/>
          <w:sz w:val="24"/>
          <w:szCs w:val="24"/>
          <w:lang w:val="bs-Latn-BA"/>
        </w:rPr>
      </w:pPr>
    </w:p>
    <w:p w14:paraId="1713F21A" w14:textId="77777777" w:rsidR="006C6505" w:rsidRPr="00A35088" w:rsidRDefault="006C6505" w:rsidP="006C6505">
      <w:pPr>
        <w:pStyle w:val="MediumGrid21"/>
        <w:contextualSpacing/>
        <w:rPr>
          <w:rFonts w:ascii="Arial" w:hAnsi="Arial" w:cs="Arial"/>
          <w:noProof/>
          <w:sz w:val="24"/>
          <w:szCs w:val="24"/>
          <w:lang w:val="bs-Latn-BA"/>
        </w:rPr>
      </w:pPr>
    </w:p>
    <w:p w14:paraId="733B97D3" w14:textId="77777777" w:rsidR="006C6505" w:rsidRPr="00A35088" w:rsidRDefault="006C6505" w:rsidP="006C6505">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КОМПАНИЙН ТУХАЙ ХУУЛЬД НЭМЭЛТ,</w:t>
      </w:r>
    </w:p>
    <w:p w14:paraId="503C6553" w14:textId="77777777" w:rsidR="006C6505" w:rsidRPr="00A35088" w:rsidRDefault="006C6505" w:rsidP="006C6505">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ӨӨРЧЛӨЛТ ОРУУЛАХ ТУХАЙ</w:t>
      </w:r>
    </w:p>
    <w:p w14:paraId="40A84736" w14:textId="77777777" w:rsidR="006C6505" w:rsidRPr="00A35088" w:rsidRDefault="006C6505" w:rsidP="006C6505">
      <w:pPr>
        <w:pStyle w:val="MediumGrid21"/>
        <w:contextualSpacing/>
        <w:rPr>
          <w:rFonts w:ascii="Arial" w:hAnsi="Arial" w:cs="Arial"/>
          <w:noProof/>
          <w:sz w:val="24"/>
          <w:szCs w:val="24"/>
          <w:lang w:val="bs-Latn-BA"/>
        </w:rPr>
      </w:pPr>
    </w:p>
    <w:p w14:paraId="12C0B498" w14:textId="77777777" w:rsidR="006C6505" w:rsidRPr="00A35088" w:rsidRDefault="006C6505" w:rsidP="006C6505">
      <w:pPr>
        <w:pStyle w:val="NormalWeb"/>
        <w:spacing w:before="0" w:beforeAutospacing="0" w:after="0" w:afterAutospacing="0"/>
        <w:ind w:firstLine="709"/>
        <w:contextualSpacing/>
        <w:jc w:val="both"/>
        <w:rPr>
          <w:rFonts w:ascii="Arial" w:hAnsi="Arial" w:cs="Arial"/>
          <w:noProof/>
          <w:lang w:val="bs-Latn-BA"/>
        </w:rPr>
      </w:pPr>
      <w:r w:rsidRPr="00A35088">
        <w:rPr>
          <w:rFonts w:ascii="Arial" w:hAnsi="Arial" w:cs="Arial"/>
          <w:b/>
          <w:bCs/>
          <w:noProof/>
          <w:lang w:val="bs-Latn-BA"/>
        </w:rPr>
        <w:t xml:space="preserve">1 </w:t>
      </w:r>
      <w:r w:rsidRPr="00A35088">
        <w:rPr>
          <w:rFonts w:ascii="Arial" w:eastAsia="SimSun" w:hAnsi="Arial" w:cs="Arial"/>
          <w:b/>
          <w:bCs/>
          <w:noProof/>
          <w:lang w:val="bs-Latn-BA" w:eastAsia="zh-CN"/>
        </w:rPr>
        <w:t>дүгээр зүйл</w:t>
      </w:r>
      <w:r w:rsidRPr="00A35088">
        <w:rPr>
          <w:rFonts w:ascii="Arial" w:hAnsi="Arial" w:cs="Arial"/>
          <w:b/>
          <w:bCs/>
          <w:noProof/>
          <w:lang w:val="bs-Latn-BA"/>
        </w:rPr>
        <w:t>.</w:t>
      </w:r>
      <w:r w:rsidRPr="00A35088">
        <w:rPr>
          <w:rFonts w:ascii="Arial" w:hAnsi="Arial" w:cs="Arial"/>
          <w:noProof/>
          <w:lang w:val="bs-Latn-BA"/>
        </w:rPr>
        <w:t>Компанийн тухай хуулийн 61 дүгээр зүйлд доор дурдсан агуулгатай хэсэг нэмсүгэй:</w:t>
      </w:r>
    </w:p>
    <w:p w14:paraId="05DCD3C2" w14:textId="77777777" w:rsidR="006C6505" w:rsidRPr="00A35088" w:rsidRDefault="006C6505" w:rsidP="006C6505">
      <w:pPr>
        <w:pStyle w:val="NormalWeb"/>
        <w:spacing w:before="0" w:beforeAutospacing="0" w:after="0" w:afterAutospacing="0"/>
        <w:contextualSpacing/>
        <w:jc w:val="both"/>
        <w:rPr>
          <w:rFonts w:ascii="Arial" w:hAnsi="Arial" w:cs="Arial"/>
          <w:bCs/>
          <w:noProof/>
          <w:shd w:val="clear" w:color="auto" w:fill="FFFFFF"/>
          <w:lang w:val="bs-Latn-BA"/>
        </w:rPr>
      </w:pPr>
    </w:p>
    <w:p w14:paraId="03B47739" w14:textId="5C7FD6EB" w:rsidR="006C6505" w:rsidRPr="00A35088" w:rsidRDefault="006C6505" w:rsidP="006C6505">
      <w:pPr>
        <w:pStyle w:val="NormalWeb"/>
        <w:spacing w:before="0" w:beforeAutospacing="0" w:after="0" w:afterAutospacing="0"/>
        <w:ind w:firstLine="1418"/>
        <w:contextualSpacing/>
        <w:jc w:val="both"/>
        <w:rPr>
          <w:rFonts w:ascii="Arial" w:hAnsi="Arial" w:cs="Arial"/>
          <w:noProof/>
          <w:shd w:val="clear" w:color="auto" w:fill="FFFFFF"/>
          <w:lang w:val="bs-Latn-BA"/>
        </w:rPr>
      </w:pPr>
      <w:r w:rsidRPr="00A35088">
        <w:rPr>
          <w:rFonts w:ascii="Arial" w:hAnsi="Arial" w:cs="Arial"/>
          <w:noProof/>
          <w:shd w:val="clear" w:color="auto" w:fill="FFFFFF"/>
          <w:lang w:val="bs-Latn-BA"/>
        </w:rPr>
        <w:t>“61.11.</w:t>
      </w:r>
      <w:r w:rsidR="00FB4635" w:rsidRPr="00A35088">
        <w:rPr>
          <w:rFonts w:ascii="Arial" w:hAnsi="Arial" w:cs="Arial"/>
          <w:noProof/>
          <w:lang w:val="bs-Latn-BA"/>
        </w:rPr>
        <w:t>Т</w:t>
      </w:r>
      <w:r w:rsidRPr="00A35088">
        <w:rPr>
          <w:rFonts w:ascii="Arial" w:hAnsi="Arial" w:cs="Arial"/>
          <w:noProof/>
          <w:lang w:val="bs-Latn-BA"/>
        </w:rPr>
        <w:t>өрийн өмчийн оролцоотой компанийн</w:t>
      </w:r>
      <w:r w:rsidRPr="00A35088">
        <w:rPr>
          <w:rFonts w:ascii="Arial" w:hAnsi="Arial" w:cs="Arial"/>
          <w:noProof/>
          <w:shd w:val="clear" w:color="auto" w:fill="FFFFFF"/>
          <w:lang w:val="bs-Latn-BA"/>
        </w:rPr>
        <w:t xml:space="preserve"> Төлөөлөн удирдах зөвлөл /байхгүй бол гүйцэтгэх удирдлага/ нь санал, шаардлага хүлээн авсан өдрөөс хойш</w:t>
      </w:r>
      <w:r w:rsidR="00FB4635" w:rsidRPr="00A35088">
        <w:rPr>
          <w:rFonts w:ascii="Arial" w:hAnsi="Arial" w:cs="Arial"/>
          <w:noProof/>
          <w:shd w:val="clear" w:color="auto" w:fill="FFFFFF"/>
          <w:lang w:val="bs-Latn-BA"/>
        </w:rPr>
        <w:t xml:space="preserve"> </w:t>
      </w:r>
      <w:r w:rsidRPr="00A35088">
        <w:rPr>
          <w:rFonts w:ascii="Arial" w:hAnsi="Arial" w:cs="Arial"/>
          <w:noProof/>
          <w:shd w:val="clear" w:color="auto" w:fill="FFFFFF"/>
          <w:lang w:val="bs-Latn-BA"/>
        </w:rPr>
        <w:t>14 хоногийн дотор энэ хуулийн 61.4-т заасны дагуу хувьцаа эзэмшигчдийн ээлжит бус хурлыг хуралдуулахаар шийдвэрлэнэ.”</w:t>
      </w:r>
    </w:p>
    <w:p w14:paraId="38FE3C18" w14:textId="77777777" w:rsidR="00F40021" w:rsidRPr="00A35088" w:rsidRDefault="00F40021" w:rsidP="006C6505">
      <w:pPr>
        <w:pStyle w:val="NormalWeb"/>
        <w:spacing w:before="0" w:beforeAutospacing="0" w:after="0" w:afterAutospacing="0"/>
        <w:contextualSpacing/>
        <w:jc w:val="both"/>
        <w:rPr>
          <w:rFonts w:ascii="Arial" w:hAnsi="Arial" w:cs="Arial"/>
          <w:noProof/>
          <w:shd w:val="clear" w:color="auto" w:fill="FFFFFF"/>
          <w:lang w:val="bs-Latn-BA"/>
        </w:rPr>
      </w:pPr>
    </w:p>
    <w:p w14:paraId="04A8E77A" w14:textId="05808F45" w:rsidR="006C6505" w:rsidRPr="00A35088" w:rsidRDefault="00847DC4" w:rsidP="006C6505">
      <w:pPr>
        <w:pStyle w:val="NormalWeb"/>
        <w:spacing w:before="0" w:beforeAutospacing="0" w:after="0" w:afterAutospacing="0"/>
        <w:ind w:firstLine="720"/>
        <w:contextualSpacing/>
        <w:jc w:val="both"/>
        <w:rPr>
          <w:rFonts w:ascii="Arial" w:hAnsi="Arial" w:cs="Arial"/>
          <w:noProof/>
          <w:lang w:val="bs-Latn-BA"/>
        </w:rPr>
      </w:pPr>
      <w:r w:rsidRPr="00A35088">
        <w:rPr>
          <w:rStyle w:val="Strong"/>
          <w:rFonts w:ascii="Arial" w:eastAsiaTheme="majorEastAsia" w:hAnsi="Arial" w:cs="Arial"/>
          <w:noProof/>
          <w:lang w:val="bs-Latn-BA"/>
        </w:rPr>
        <w:t>2</w:t>
      </w:r>
      <w:r w:rsidR="006C6505" w:rsidRPr="00A35088">
        <w:rPr>
          <w:rStyle w:val="Strong"/>
          <w:rFonts w:ascii="Arial" w:eastAsiaTheme="majorEastAsia" w:hAnsi="Arial" w:cs="Arial"/>
          <w:noProof/>
          <w:lang w:val="bs-Latn-BA"/>
        </w:rPr>
        <w:t xml:space="preserve"> дугаар зүйл.</w:t>
      </w:r>
      <w:r w:rsidR="006C6505" w:rsidRPr="00A35088">
        <w:rPr>
          <w:rFonts w:ascii="Arial" w:hAnsi="Arial" w:cs="Arial"/>
          <w:noProof/>
          <w:lang w:val="bs-Latn-BA"/>
        </w:rPr>
        <w:t>Компанийн тухай хуулийн 2 дугаар зүйлийн 2.3 дахь хэсгийг доор дурдсанаар өөрчлөн найруулсугай:</w:t>
      </w:r>
    </w:p>
    <w:p w14:paraId="5EC4E825" w14:textId="77777777" w:rsidR="006C6505" w:rsidRPr="00A35088" w:rsidRDefault="006C6505" w:rsidP="006C6505">
      <w:pPr>
        <w:pStyle w:val="NormalWeb"/>
        <w:spacing w:before="0" w:beforeAutospacing="0" w:after="0" w:afterAutospacing="0"/>
        <w:contextualSpacing/>
        <w:jc w:val="both"/>
        <w:rPr>
          <w:rFonts w:ascii="Arial" w:hAnsi="Arial" w:cs="Arial"/>
          <w:noProof/>
          <w:lang w:val="bs-Latn-BA"/>
        </w:rPr>
      </w:pPr>
    </w:p>
    <w:p w14:paraId="430AAF74" w14:textId="77777777" w:rsidR="006C6505" w:rsidRPr="00A35088" w:rsidRDefault="006C6505" w:rsidP="006C6505">
      <w:pPr>
        <w:pStyle w:val="NormalWeb"/>
        <w:spacing w:before="0" w:beforeAutospacing="0" w:after="0" w:afterAutospacing="0"/>
        <w:ind w:firstLine="720"/>
        <w:contextualSpacing/>
        <w:jc w:val="both"/>
        <w:rPr>
          <w:rFonts w:ascii="Arial" w:hAnsi="Arial" w:cs="Arial"/>
          <w:noProof/>
          <w:shd w:val="clear" w:color="auto" w:fill="FFFFFF"/>
          <w:lang w:val="bs-Latn-BA"/>
        </w:rPr>
      </w:pPr>
      <w:r w:rsidRPr="00A35088">
        <w:rPr>
          <w:rFonts w:ascii="Arial" w:hAnsi="Arial" w:cs="Arial"/>
          <w:noProof/>
          <w:lang w:val="bs-Latn-BA"/>
        </w:rPr>
        <w:t>“</w:t>
      </w:r>
      <w:r w:rsidRPr="00A35088">
        <w:rPr>
          <w:rFonts w:ascii="Arial" w:hAnsi="Arial" w:cs="Arial"/>
          <w:noProof/>
          <w:shd w:val="clear" w:color="auto" w:fill="FFFFFF"/>
          <w:lang w:val="bs-Latn-BA"/>
        </w:rPr>
        <w:t>2.3.</w:t>
      </w:r>
      <w:r w:rsidRPr="00A35088">
        <w:rPr>
          <w:rFonts w:ascii="Arial" w:hAnsi="Arial" w:cs="Arial"/>
          <w:noProof/>
          <w:lang w:val="bs-Latn-BA"/>
        </w:rPr>
        <w:t xml:space="preserve">Төрийн болон орон нутгийн өмчит компанийн үйл ажиллагаатай холбоотой харилцааг тухайлсан хуулиар, уг хуульд өөрөөр заагаагүй бол компанийн нийтлэг харилцааг </w:t>
      </w:r>
      <w:r w:rsidRPr="00A35088">
        <w:rPr>
          <w:rFonts w:ascii="Arial" w:hAnsi="Arial" w:cs="Arial"/>
          <w:bCs/>
          <w:noProof/>
          <w:lang w:val="bs-Latn-BA"/>
        </w:rPr>
        <w:t xml:space="preserve">энэ </w:t>
      </w:r>
      <w:r w:rsidRPr="00A35088">
        <w:rPr>
          <w:rFonts w:ascii="Arial" w:hAnsi="Arial" w:cs="Arial"/>
          <w:noProof/>
          <w:lang w:val="bs-Latn-BA"/>
        </w:rPr>
        <w:t>хуулиар зохицуулна.”</w:t>
      </w:r>
    </w:p>
    <w:p w14:paraId="0BF9D115" w14:textId="77777777" w:rsidR="006C6505" w:rsidRPr="00A35088" w:rsidRDefault="006C6505" w:rsidP="006C6505">
      <w:pPr>
        <w:pStyle w:val="NormalWeb"/>
        <w:spacing w:before="0" w:beforeAutospacing="0" w:after="0" w:afterAutospacing="0"/>
        <w:contextualSpacing/>
        <w:jc w:val="both"/>
        <w:rPr>
          <w:rFonts w:ascii="Arial" w:hAnsi="Arial" w:cs="Arial"/>
          <w:noProof/>
          <w:shd w:val="clear" w:color="auto" w:fill="FFFFFF"/>
          <w:lang w:val="bs-Latn-BA"/>
        </w:rPr>
      </w:pPr>
    </w:p>
    <w:p w14:paraId="09D6C13D" w14:textId="0A1C2946" w:rsidR="006C6505" w:rsidRPr="00A35088" w:rsidRDefault="00847DC4" w:rsidP="006C6505">
      <w:pPr>
        <w:pStyle w:val="NormalWeb"/>
        <w:spacing w:before="0" w:beforeAutospacing="0" w:after="0" w:afterAutospacing="0"/>
        <w:ind w:firstLine="720"/>
        <w:contextualSpacing/>
        <w:jc w:val="both"/>
        <w:rPr>
          <w:rFonts w:ascii="Arial" w:hAnsi="Arial" w:cs="Arial"/>
          <w:noProof/>
          <w:shd w:val="clear" w:color="auto" w:fill="FFFFFF"/>
          <w:lang w:val="bs-Latn-BA"/>
        </w:rPr>
      </w:pPr>
      <w:r w:rsidRPr="00A35088">
        <w:rPr>
          <w:rStyle w:val="Strong"/>
          <w:rFonts w:ascii="Arial" w:eastAsiaTheme="majorEastAsia" w:hAnsi="Arial" w:cs="Arial"/>
          <w:noProof/>
          <w:lang w:val="bs-Latn-BA"/>
        </w:rPr>
        <w:t>3</w:t>
      </w:r>
      <w:r w:rsidR="006C6505" w:rsidRPr="00A35088">
        <w:rPr>
          <w:rStyle w:val="Strong"/>
          <w:rFonts w:ascii="Arial" w:eastAsiaTheme="majorEastAsia" w:hAnsi="Arial" w:cs="Arial"/>
          <w:noProof/>
          <w:lang w:val="bs-Latn-BA"/>
        </w:rPr>
        <w:t xml:space="preserve"> д</w:t>
      </w:r>
      <w:r w:rsidRPr="00A35088">
        <w:rPr>
          <w:rStyle w:val="Strong"/>
          <w:rFonts w:ascii="Arial" w:eastAsiaTheme="majorEastAsia" w:hAnsi="Arial" w:cs="Arial"/>
          <w:noProof/>
          <w:lang w:val="bs-Latn-BA"/>
        </w:rPr>
        <w:t>у</w:t>
      </w:r>
      <w:r w:rsidR="006C6505" w:rsidRPr="00A35088">
        <w:rPr>
          <w:rStyle w:val="Strong"/>
          <w:rFonts w:ascii="Arial" w:eastAsiaTheme="majorEastAsia" w:hAnsi="Arial" w:cs="Arial"/>
          <w:noProof/>
          <w:lang w:val="bs-Latn-BA"/>
        </w:rPr>
        <w:t>г</w:t>
      </w:r>
      <w:r w:rsidRPr="00A35088">
        <w:rPr>
          <w:rStyle w:val="Strong"/>
          <w:rFonts w:ascii="Arial" w:eastAsiaTheme="majorEastAsia" w:hAnsi="Arial" w:cs="Arial"/>
          <w:noProof/>
          <w:lang w:val="bs-Latn-BA"/>
        </w:rPr>
        <w:t>аа</w:t>
      </w:r>
      <w:r w:rsidR="006C6505" w:rsidRPr="00A35088">
        <w:rPr>
          <w:rStyle w:val="Strong"/>
          <w:rFonts w:ascii="Arial" w:eastAsiaTheme="majorEastAsia" w:hAnsi="Arial" w:cs="Arial"/>
          <w:noProof/>
          <w:lang w:val="bs-Latn-BA"/>
        </w:rPr>
        <w:t>р зүйл.</w:t>
      </w:r>
      <w:r w:rsidR="006C6505" w:rsidRPr="00A35088">
        <w:rPr>
          <w:rFonts w:ascii="Arial" w:hAnsi="Arial" w:cs="Arial"/>
          <w:noProof/>
          <w:lang w:val="bs-Latn-BA"/>
        </w:rPr>
        <w:t>Компанийн тухай хуулийн 75 дугаар зүйлийн 75.4 дэх хэсгийн “компани болон төрийн өмчийн” гэснийг хассугай.</w:t>
      </w:r>
    </w:p>
    <w:p w14:paraId="0EBFF3E4" w14:textId="77777777" w:rsidR="006C6505" w:rsidRPr="00A35088" w:rsidRDefault="006C6505" w:rsidP="006C6505">
      <w:pPr>
        <w:pStyle w:val="NormalWeb"/>
        <w:spacing w:before="0" w:beforeAutospacing="0" w:after="0" w:afterAutospacing="0"/>
        <w:contextualSpacing/>
        <w:jc w:val="both"/>
        <w:rPr>
          <w:rFonts w:ascii="Arial" w:hAnsi="Arial" w:cs="Arial"/>
          <w:noProof/>
          <w:shd w:val="clear" w:color="auto" w:fill="FFFFFF"/>
          <w:lang w:val="bs-Latn-BA"/>
        </w:rPr>
      </w:pPr>
    </w:p>
    <w:p w14:paraId="74FC242D" w14:textId="2A065ECF" w:rsidR="006C6505" w:rsidRPr="00A35088" w:rsidRDefault="00847DC4" w:rsidP="006C6505">
      <w:pPr>
        <w:pStyle w:val="NormalWeb"/>
        <w:spacing w:before="0" w:beforeAutospacing="0" w:after="0" w:afterAutospacing="0"/>
        <w:ind w:firstLine="720"/>
        <w:contextualSpacing/>
        <w:jc w:val="both"/>
        <w:rPr>
          <w:rFonts w:ascii="Arial" w:hAnsi="Arial" w:cs="Arial"/>
          <w:noProof/>
          <w:shd w:val="clear" w:color="auto" w:fill="FFFFFF"/>
          <w:lang w:val="bs-Latn-BA"/>
        </w:rPr>
      </w:pPr>
      <w:r w:rsidRPr="00A35088">
        <w:rPr>
          <w:rFonts w:ascii="Arial" w:hAnsi="Arial" w:cs="Arial"/>
          <w:b/>
          <w:bCs/>
          <w:noProof/>
          <w:lang w:val="bs-Latn-BA"/>
        </w:rPr>
        <w:t>4</w:t>
      </w:r>
      <w:r w:rsidR="006C6505" w:rsidRPr="00A35088">
        <w:rPr>
          <w:rFonts w:ascii="Arial" w:hAnsi="Arial" w:cs="Arial"/>
          <w:b/>
          <w:bCs/>
          <w:noProof/>
          <w:lang w:val="bs-Latn-BA"/>
        </w:rPr>
        <w:t xml:space="preserve"> </w:t>
      </w:r>
      <w:r w:rsidR="00F40021" w:rsidRPr="00A35088">
        <w:rPr>
          <w:rFonts w:ascii="Arial" w:hAnsi="Arial" w:cs="Arial"/>
          <w:b/>
          <w:bCs/>
          <w:noProof/>
          <w:lang w:val="bs-Latn-BA"/>
        </w:rPr>
        <w:t>д</w:t>
      </w:r>
      <w:r w:rsidRPr="00A35088">
        <w:rPr>
          <w:rFonts w:ascii="Arial" w:hAnsi="Arial" w:cs="Arial"/>
          <w:b/>
          <w:bCs/>
          <w:noProof/>
          <w:lang w:val="bs-Latn-BA"/>
        </w:rPr>
        <w:t>ү</w:t>
      </w:r>
      <w:r w:rsidR="006C6505" w:rsidRPr="00A35088">
        <w:rPr>
          <w:rFonts w:ascii="Arial" w:hAnsi="Arial" w:cs="Arial"/>
          <w:b/>
          <w:bCs/>
          <w:noProof/>
          <w:lang w:val="bs-Latn-BA"/>
        </w:rPr>
        <w:t>г</w:t>
      </w:r>
      <w:r w:rsidRPr="00A35088">
        <w:rPr>
          <w:rFonts w:ascii="Arial" w:hAnsi="Arial" w:cs="Arial"/>
          <w:b/>
          <w:bCs/>
          <w:noProof/>
          <w:lang w:val="bs-Latn-BA"/>
        </w:rPr>
        <w:t>ээ</w:t>
      </w:r>
      <w:r w:rsidR="006C6505" w:rsidRPr="00A35088">
        <w:rPr>
          <w:rFonts w:ascii="Arial" w:hAnsi="Arial" w:cs="Arial"/>
          <w:b/>
          <w:bCs/>
          <w:noProof/>
          <w:lang w:val="bs-Latn-BA"/>
        </w:rPr>
        <w:t>р зүйл.</w:t>
      </w:r>
      <w:r w:rsidR="006C6505" w:rsidRPr="00A35088">
        <w:rPr>
          <w:rFonts w:ascii="Arial" w:hAnsi="Arial" w:cs="Arial"/>
          <w:noProof/>
          <w:lang w:val="bs-Latn-BA"/>
        </w:rPr>
        <w:t>Компанийн тухай хуулийн 2 дугаар зүйлийн 2.4, 2.5, 2.6 дахь хэсэг, 11 дүгээр зүйлийн 11.2 дахь хэсэг, 12 дугаар зүйлийн 12.5 дахь хэсэг,                36 дугаар зүйл, 79 дүгээр зүйлийн 79.2, 79.4 дэх хэсгийг тус тус хүчингүй болсонд тооцсугай.</w:t>
      </w:r>
    </w:p>
    <w:p w14:paraId="0804D4F4" w14:textId="77777777" w:rsidR="006C6505" w:rsidRPr="00A35088" w:rsidRDefault="006C6505" w:rsidP="006C6505">
      <w:pPr>
        <w:pStyle w:val="NormalWeb"/>
        <w:spacing w:before="0" w:beforeAutospacing="0" w:after="0" w:afterAutospacing="0"/>
        <w:contextualSpacing/>
        <w:jc w:val="both"/>
        <w:rPr>
          <w:rFonts w:ascii="Arial" w:hAnsi="Arial" w:cs="Arial"/>
          <w:noProof/>
          <w:shd w:val="clear" w:color="auto" w:fill="FFFFFF"/>
          <w:lang w:val="bs-Latn-BA"/>
        </w:rPr>
      </w:pPr>
    </w:p>
    <w:p w14:paraId="3C6A38D5" w14:textId="407391D3" w:rsidR="006C6505" w:rsidRPr="00A35088" w:rsidRDefault="00847DC4" w:rsidP="006C6505">
      <w:pPr>
        <w:pStyle w:val="NormalWeb"/>
        <w:spacing w:before="0" w:beforeAutospacing="0" w:after="0" w:afterAutospacing="0"/>
        <w:ind w:firstLine="720"/>
        <w:contextualSpacing/>
        <w:jc w:val="both"/>
        <w:rPr>
          <w:rFonts w:ascii="Arial" w:hAnsi="Arial" w:cs="Arial"/>
          <w:noProof/>
          <w:shd w:val="clear" w:color="auto" w:fill="FFFFFF"/>
          <w:lang w:val="bs-Latn-BA"/>
        </w:rPr>
      </w:pPr>
      <w:r w:rsidRPr="00A35088">
        <w:rPr>
          <w:rStyle w:val="Strong"/>
          <w:rFonts w:ascii="Arial" w:eastAsiaTheme="majorEastAsia" w:hAnsi="Arial" w:cs="Arial"/>
          <w:noProof/>
          <w:lang w:val="bs-Latn-BA"/>
        </w:rPr>
        <w:t>5</w:t>
      </w:r>
      <w:r w:rsidR="006C6505" w:rsidRPr="00A35088">
        <w:rPr>
          <w:rStyle w:val="Strong"/>
          <w:rFonts w:ascii="Arial" w:eastAsiaTheme="majorEastAsia" w:hAnsi="Arial" w:cs="Arial"/>
          <w:noProof/>
          <w:lang w:val="bs-Latn-BA"/>
        </w:rPr>
        <w:t xml:space="preserve"> дугаар зүйл</w:t>
      </w:r>
      <w:r w:rsidR="006C6505" w:rsidRPr="00A35088">
        <w:rPr>
          <w:rFonts w:ascii="Arial" w:hAnsi="Arial" w:cs="Arial"/>
          <w:b/>
          <w:bCs/>
          <w:noProof/>
          <w:lang w:val="bs-Latn-BA"/>
        </w:rPr>
        <w:t>.</w:t>
      </w:r>
      <w:r w:rsidR="006C6505" w:rsidRPr="00A35088">
        <w:rPr>
          <w:rFonts w:ascii="Arial" w:hAnsi="Arial" w:cs="Arial"/>
          <w:noProof/>
          <w:lang w:val="bs-Latn-BA"/>
        </w:rPr>
        <w:t xml:space="preserve">Энэ хуулийг Төрийн болон орон нутгийн өмчит компанийн </w:t>
      </w:r>
      <w:r w:rsidR="003D164C" w:rsidRPr="00A35088">
        <w:rPr>
          <w:rFonts w:ascii="Arial" w:hAnsi="Arial" w:cs="Arial"/>
          <w:noProof/>
          <w:lang w:val="bs-Latn-BA"/>
        </w:rPr>
        <w:t xml:space="preserve">бүтээмж, ил тод байдал, засаглалыг сайжруулах </w:t>
      </w:r>
      <w:r w:rsidR="006C6505" w:rsidRPr="00A35088">
        <w:rPr>
          <w:rFonts w:ascii="Arial" w:hAnsi="Arial" w:cs="Arial"/>
          <w:noProof/>
          <w:lang w:val="bs-Latn-BA"/>
        </w:rPr>
        <w:t>тухай хууль хүчин төгөлдөр болсон өдрөөс эхлэн дагаж мөрдөнө.</w:t>
      </w:r>
    </w:p>
    <w:p w14:paraId="521312F4" w14:textId="77777777" w:rsidR="006C6505" w:rsidRPr="00A35088" w:rsidRDefault="006C6505" w:rsidP="006C6505">
      <w:pPr>
        <w:ind w:firstLine="0"/>
        <w:contextualSpacing/>
        <w:rPr>
          <w:lang w:val="bs-Latn-BA"/>
        </w:rPr>
      </w:pPr>
    </w:p>
    <w:p w14:paraId="40CAF0BC" w14:textId="77777777" w:rsidR="006C6505" w:rsidRPr="00A35088" w:rsidRDefault="006C6505" w:rsidP="006C6505">
      <w:pPr>
        <w:ind w:firstLine="0"/>
        <w:contextualSpacing/>
        <w:rPr>
          <w:lang w:val="bs-Latn-BA"/>
        </w:rPr>
      </w:pPr>
    </w:p>
    <w:p w14:paraId="44822AD2" w14:textId="77777777" w:rsidR="006C6505" w:rsidRPr="00A35088" w:rsidRDefault="006C6505" w:rsidP="006C6505">
      <w:pPr>
        <w:ind w:firstLine="0"/>
        <w:contextualSpacing/>
        <w:rPr>
          <w:lang w:val="bs-Latn-BA"/>
        </w:rPr>
      </w:pPr>
    </w:p>
    <w:p w14:paraId="50B1A1EA" w14:textId="77777777" w:rsidR="006C6505" w:rsidRPr="00A35088" w:rsidRDefault="006C6505" w:rsidP="006C6505">
      <w:pPr>
        <w:ind w:firstLine="0"/>
        <w:contextualSpacing/>
        <w:jc w:val="center"/>
        <w:rPr>
          <w:lang w:val="bs-Latn-BA"/>
        </w:rPr>
      </w:pPr>
      <w:r w:rsidRPr="00A35088">
        <w:rPr>
          <w:lang w:val="bs-Latn-BA"/>
        </w:rPr>
        <w:t>Гарын үсэг</w:t>
      </w:r>
    </w:p>
    <w:p w14:paraId="499D6FDD" w14:textId="77777777" w:rsidR="006C6505" w:rsidRPr="00A35088" w:rsidRDefault="006C6505" w:rsidP="006C6505">
      <w:pPr>
        <w:pStyle w:val="MediumGrid21"/>
        <w:contextualSpacing/>
        <w:rPr>
          <w:rFonts w:ascii="Arial" w:hAnsi="Arial" w:cs="Arial"/>
          <w:noProof/>
          <w:sz w:val="24"/>
          <w:szCs w:val="24"/>
          <w:lang w:val="bs-Latn-BA"/>
        </w:rPr>
      </w:pPr>
      <w:r w:rsidRPr="00A35088">
        <w:rPr>
          <w:rFonts w:ascii="Arial" w:hAnsi="Arial" w:cs="Arial"/>
          <w:b/>
          <w:bCs/>
          <w:noProof/>
          <w:sz w:val="24"/>
          <w:szCs w:val="24"/>
          <w:lang w:val="bs-Latn-BA"/>
        </w:rPr>
        <w:br w:type="page"/>
      </w:r>
    </w:p>
    <w:p w14:paraId="4EC2AD26" w14:textId="77777777" w:rsidR="00654F58" w:rsidRPr="00A35088" w:rsidRDefault="00654F58" w:rsidP="00654F58">
      <w:pPr>
        <w:contextualSpacing/>
        <w:jc w:val="right"/>
        <w:rPr>
          <w:bCs/>
          <w:u w:val="single"/>
          <w:lang w:val="bs-Latn-BA"/>
        </w:rPr>
      </w:pPr>
      <w:r w:rsidRPr="00A35088">
        <w:rPr>
          <w:bCs/>
          <w:u w:val="single"/>
          <w:lang w:val="bs-Latn-BA"/>
        </w:rPr>
        <w:lastRenderedPageBreak/>
        <w:t>Төсөл</w:t>
      </w:r>
    </w:p>
    <w:p w14:paraId="1D797B33" w14:textId="77777777" w:rsidR="00654F58" w:rsidRPr="00A35088" w:rsidRDefault="00654F58" w:rsidP="00654F58">
      <w:pPr>
        <w:ind w:firstLine="0"/>
        <w:contextualSpacing/>
        <w:rPr>
          <w:bCs/>
          <w:lang w:val="bs-Latn-BA"/>
        </w:rPr>
      </w:pPr>
    </w:p>
    <w:p w14:paraId="587818AF" w14:textId="77777777" w:rsidR="00654F58" w:rsidRPr="00A35088" w:rsidRDefault="00654F58" w:rsidP="00654F58">
      <w:pPr>
        <w:contextualSpacing/>
        <w:jc w:val="center"/>
        <w:rPr>
          <w:bCs/>
          <w:lang w:val="bs-Latn-BA"/>
        </w:rPr>
      </w:pPr>
      <w:r w:rsidRPr="00A35088">
        <w:rPr>
          <w:b/>
          <w:lang w:val="bs-Latn-BA"/>
        </w:rPr>
        <w:t>МОНГОЛ УЛСЫН ХУУЛЬ</w:t>
      </w:r>
    </w:p>
    <w:p w14:paraId="1257E484" w14:textId="77777777" w:rsidR="00654F58" w:rsidRPr="00A35088" w:rsidRDefault="00654F58" w:rsidP="00654F58">
      <w:pPr>
        <w:ind w:firstLine="0"/>
        <w:contextualSpacing/>
        <w:rPr>
          <w:bCs/>
          <w:lang w:val="bs-Latn-BA"/>
        </w:rPr>
      </w:pPr>
    </w:p>
    <w:p w14:paraId="50E667DB" w14:textId="77777777" w:rsidR="00654F58" w:rsidRPr="00A35088" w:rsidRDefault="00654F58" w:rsidP="00654F58">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322B1679" w14:textId="77777777" w:rsidR="00654F58" w:rsidRPr="00A35088" w:rsidRDefault="00654F58" w:rsidP="00654F58">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3A09F899" w14:textId="77777777" w:rsidR="00654F58" w:rsidRPr="00A35088" w:rsidRDefault="00654F58" w:rsidP="00654F58">
      <w:pPr>
        <w:ind w:firstLine="0"/>
        <w:contextualSpacing/>
        <w:rPr>
          <w:bCs/>
          <w:lang w:val="bs-Latn-BA"/>
        </w:rPr>
      </w:pPr>
    </w:p>
    <w:p w14:paraId="2B92DADA" w14:textId="77777777" w:rsidR="00654F58" w:rsidRPr="00A35088" w:rsidRDefault="00654F58" w:rsidP="00654F58">
      <w:pPr>
        <w:ind w:firstLine="0"/>
        <w:contextualSpacing/>
        <w:rPr>
          <w:bCs/>
          <w:lang w:val="bs-Latn-BA"/>
        </w:rPr>
      </w:pPr>
    </w:p>
    <w:p w14:paraId="3BE2ABCC" w14:textId="77777777" w:rsidR="00654F58" w:rsidRPr="00A35088" w:rsidRDefault="00654F58" w:rsidP="00654F58">
      <w:pPr>
        <w:ind w:firstLine="0"/>
        <w:contextualSpacing/>
        <w:rPr>
          <w:bCs/>
          <w:lang w:val="bs-Latn-BA"/>
        </w:rPr>
      </w:pPr>
    </w:p>
    <w:p w14:paraId="01E57958" w14:textId="77777777" w:rsidR="00654F58" w:rsidRPr="00A35088" w:rsidRDefault="00654F58" w:rsidP="00654F58">
      <w:pPr>
        <w:ind w:firstLine="0"/>
        <w:contextualSpacing/>
        <w:jc w:val="center"/>
        <w:rPr>
          <w:bCs/>
          <w:lang w:val="bs-Latn-BA"/>
        </w:rPr>
      </w:pPr>
      <w:r w:rsidRPr="00A35088">
        <w:rPr>
          <w:b/>
          <w:lang w:val="bs-Latn-BA"/>
        </w:rPr>
        <w:t>МОНГОЛ УЛСЫН ЗАСАГ ЗАХИРГАА, НУТАГ ДЭВСГЭРИЙН</w:t>
      </w:r>
    </w:p>
    <w:p w14:paraId="5B6CDC57" w14:textId="77777777" w:rsidR="00654F58" w:rsidRPr="00A35088" w:rsidRDefault="00654F58" w:rsidP="00654F58">
      <w:pPr>
        <w:ind w:firstLine="0"/>
        <w:contextualSpacing/>
        <w:jc w:val="center"/>
        <w:rPr>
          <w:bCs/>
          <w:lang w:val="bs-Latn-BA"/>
        </w:rPr>
      </w:pPr>
      <w:r w:rsidRPr="00A35088">
        <w:rPr>
          <w:b/>
          <w:lang w:val="bs-Latn-BA"/>
        </w:rPr>
        <w:t>НЭГЖ, ТҮҮНИЙ УДИРДЛАГЫН ТУХАЙ ХУУЛЬД</w:t>
      </w:r>
    </w:p>
    <w:p w14:paraId="7A4DD85C" w14:textId="77777777" w:rsidR="00654F58" w:rsidRPr="00A35088" w:rsidRDefault="00654F58" w:rsidP="00654F58">
      <w:pPr>
        <w:ind w:firstLine="0"/>
        <w:contextualSpacing/>
        <w:jc w:val="center"/>
        <w:rPr>
          <w:bCs/>
          <w:lang w:val="bs-Latn-BA"/>
        </w:rPr>
      </w:pPr>
      <w:r w:rsidRPr="00A35088">
        <w:rPr>
          <w:b/>
          <w:lang w:val="bs-Latn-BA"/>
        </w:rPr>
        <w:t>ӨӨРЧЛӨЛТ ОРУУЛАХ ТУХАЙ</w:t>
      </w:r>
    </w:p>
    <w:p w14:paraId="177241B4" w14:textId="77777777" w:rsidR="00654F58" w:rsidRPr="00A35088" w:rsidRDefault="00654F58" w:rsidP="00654F58">
      <w:pPr>
        <w:ind w:firstLine="0"/>
        <w:contextualSpacing/>
        <w:rPr>
          <w:lang w:val="bs-Latn-BA"/>
        </w:rPr>
      </w:pPr>
    </w:p>
    <w:p w14:paraId="154F48AC" w14:textId="77777777" w:rsidR="00654F58" w:rsidRPr="00A35088" w:rsidRDefault="00654F58" w:rsidP="00654F58">
      <w:pPr>
        <w:ind w:firstLine="709"/>
        <w:contextualSpacing/>
        <w:rPr>
          <w:lang w:val="bs-Latn-BA"/>
        </w:rPr>
      </w:pPr>
      <w:r w:rsidRPr="00A35088">
        <w:rPr>
          <w:b/>
          <w:lang w:val="bs-Latn-BA"/>
        </w:rPr>
        <w:t>1 дүгээр зүйл.</w:t>
      </w:r>
      <w:r w:rsidRPr="00A35088">
        <w:rPr>
          <w:lang w:val="bs-Latn-BA"/>
        </w:rPr>
        <w:t>Монгол Улсын засаг захиргаа, нутаг дэвсгэрийн нэгж, түүний удирдлагын тухай хуулийн 59 дүгээр зүйлийн 59.1.21 дэх заалт, 60 дугаар зүйлийн 60.1.13 дахь заалтын “</w:t>
      </w:r>
      <w:r w:rsidRPr="00A35088">
        <w:t>төрийн</w:t>
      </w:r>
      <w:r w:rsidRPr="00A35088">
        <w:rPr>
          <w:lang w:val="bs-Latn-BA"/>
        </w:rPr>
        <w:t xml:space="preserve"> </w:t>
      </w:r>
      <w:r w:rsidRPr="00A35088">
        <w:t>болон</w:t>
      </w:r>
      <w:r w:rsidRPr="00A35088">
        <w:rPr>
          <w:lang w:val="bs-Latn-BA"/>
        </w:rPr>
        <w:t xml:space="preserve"> </w:t>
      </w:r>
      <w:r w:rsidRPr="00A35088">
        <w:t>орон</w:t>
      </w:r>
      <w:r w:rsidRPr="00A35088">
        <w:rPr>
          <w:lang w:val="bs-Latn-BA"/>
        </w:rPr>
        <w:t xml:space="preserve"> </w:t>
      </w:r>
      <w:r w:rsidRPr="00A35088">
        <w:t>нутгийн</w:t>
      </w:r>
      <w:r w:rsidRPr="00A35088">
        <w:rPr>
          <w:lang w:val="bs-Latn-BA"/>
        </w:rPr>
        <w:t xml:space="preserve"> </w:t>
      </w:r>
      <w:r w:rsidRPr="00A35088">
        <w:t>өмчийн</w:t>
      </w:r>
      <w:r w:rsidRPr="00A35088">
        <w:rPr>
          <w:lang w:val="bs-Latn-BA"/>
        </w:rPr>
        <w:t xml:space="preserve"> </w:t>
      </w:r>
      <w:r w:rsidRPr="00A35088">
        <w:t>үйлдвэр</w:t>
      </w:r>
      <w:r w:rsidRPr="00A35088">
        <w:rPr>
          <w:lang w:val="bs-Latn-BA"/>
        </w:rPr>
        <w:t xml:space="preserve">, </w:t>
      </w:r>
      <w:r w:rsidRPr="00A35088">
        <w:t>аж</w:t>
      </w:r>
      <w:r w:rsidRPr="00A35088">
        <w:rPr>
          <w:lang w:val="bs-Latn-BA"/>
        </w:rPr>
        <w:t xml:space="preserve"> </w:t>
      </w:r>
      <w:r w:rsidRPr="00A35088">
        <w:t>ахуйн</w:t>
      </w:r>
      <w:r w:rsidRPr="00A35088">
        <w:rPr>
          <w:lang w:val="bs-Latn-BA"/>
        </w:rPr>
        <w:t xml:space="preserve"> </w:t>
      </w:r>
      <w:r w:rsidRPr="00A35088">
        <w:t>нэгж</w:t>
      </w:r>
      <w:r w:rsidRPr="00A35088">
        <w:rPr>
          <w:lang w:val="bs-Latn-BA"/>
        </w:rPr>
        <w:t xml:space="preserve">, </w:t>
      </w:r>
      <w:r w:rsidRPr="00A35088">
        <w:t>байгууллагын</w:t>
      </w:r>
      <w:r w:rsidRPr="00A35088">
        <w:rPr>
          <w:lang w:val="bs-Latn-BA"/>
        </w:rPr>
        <w:t xml:space="preserve">” </w:t>
      </w:r>
      <w:r w:rsidRPr="00A35088">
        <w:t>гэснийг</w:t>
      </w:r>
      <w:r w:rsidRPr="00A35088">
        <w:rPr>
          <w:lang w:val="bs-Latn-BA"/>
        </w:rPr>
        <w:t xml:space="preserve"> “</w:t>
      </w:r>
      <w:r w:rsidRPr="00A35088">
        <w:t>төрийн</w:t>
      </w:r>
      <w:r w:rsidRPr="00A35088">
        <w:rPr>
          <w:lang w:val="bs-Latn-BA"/>
        </w:rPr>
        <w:t xml:space="preserve"> </w:t>
      </w:r>
      <w:r w:rsidRPr="00A35088">
        <w:t>болон</w:t>
      </w:r>
      <w:r w:rsidRPr="00A35088">
        <w:rPr>
          <w:lang w:val="bs-Latn-BA"/>
        </w:rPr>
        <w:t xml:space="preserve"> </w:t>
      </w:r>
      <w:r w:rsidRPr="00A35088">
        <w:t>орон</w:t>
      </w:r>
      <w:r w:rsidRPr="00A35088">
        <w:rPr>
          <w:lang w:val="bs-Latn-BA"/>
        </w:rPr>
        <w:t xml:space="preserve"> </w:t>
      </w:r>
      <w:r w:rsidRPr="00A35088">
        <w:t>нутгийн</w:t>
      </w:r>
      <w:r w:rsidRPr="00A35088">
        <w:rPr>
          <w:lang w:val="bs-Latn-BA"/>
        </w:rPr>
        <w:t xml:space="preserve"> </w:t>
      </w:r>
      <w:r w:rsidRPr="00A35088">
        <w:t>өмчит</w:t>
      </w:r>
      <w:r w:rsidRPr="00A35088">
        <w:rPr>
          <w:lang w:val="bs-Latn-BA"/>
        </w:rPr>
        <w:t xml:space="preserve"> </w:t>
      </w:r>
      <w:r w:rsidRPr="00A35088">
        <w:t>хуулийн</w:t>
      </w:r>
      <w:r w:rsidRPr="00A35088">
        <w:rPr>
          <w:lang w:val="bs-Latn-BA"/>
        </w:rPr>
        <w:t xml:space="preserve"> </w:t>
      </w:r>
      <w:r w:rsidRPr="00A35088">
        <w:t>этгээдийн</w:t>
      </w:r>
      <w:r w:rsidRPr="00A35088">
        <w:rPr>
          <w:lang w:val="bs-Latn-BA"/>
        </w:rPr>
        <w:t xml:space="preserve">” </w:t>
      </w:r>
      <w:r w:rsidRPr="00A35088">
        <w:t>гэж</w:t>
      </w:r>
      <w:r w:rsidRPr="00A35088">
        <w:rPr>
          <w:lang w:val="bs-Latn-BA"/>
        </w:rPr>
        <w:t xml:space="preserve"> тус тус </w:t>
      </w:r>
      <w:r w:rsidRPr="00A35088">
        <w:t>өөрчилсүгэй</w:t>
      </w:r>
      <w:r w:rsidRPr="00A35088">
        <w:rPr>
          <w:lang w:val="bs-Latn-BA"/>
        </w:rPr>
        <w:t>.</w:t>
      </w:r>
    </w:p>
    <w:p w14:paraId="1DA39D64" w14:textId="77777777" w:rsidR="00654F58" w:rsidRPr="00A35088" w:rsidRDefault="00654F58" w:rsidP="00654F58">
      <w:pPr>
        <w:ind w:firstLine="0"/>
        <w:contextualSpacing/>
        <w:rPr>
          <w:lang w:val="bs-Latn-BA"/>
        </w:rPr>
      </w:pPr>
    </w:p>
    <w:p w14:paraId="28D9D3EE" w14:textId="792BD0C8" w:rsidR="00654F58" w:rsidRPr="00A35088" w:rsidRDefault="00654F58" w:rsidP="00654F58">
      <w:pPr>
        <w:ind w:firstLine="709"/>
        <w:contextualSpacing/>
        <w:rPr>
          <w:lang w:val="bs-Latn-BA"/>
        </w:rPr>
      </w:pPr>
      <w:r w:rsidRPr="00A35088">
        <w:rPr>
          <w:b/>
          <w:lang w:val="bs-Latn-BA"/>
        </w:rPr>
        <w:t>2 дугаар зүйл.</w:t>
      </w:r>
      <w:r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тухай хууль хүчин төгөлдөр болсон өдрөөс эхлэн дагаж мөрдөнө.</w:t>
      </w:r>
    </w:p>
    <w:p w14:paraId="47A419B1" w14:textId="77777777" w:rsidR="00654F58" w:rsidRPr="00A35088" w:rsidRDefault="00654F58" w:rsidP="00654F58">
      <w:pPr>
        <w:ind w:firstLine="0"/>
        <w:contextualSpacing/>
        <w:rPr>
          <w:lang w:val="bs-Latn-BA"/>
        </w:rPr>
      </w:pPr>
    </w:p>
    <w:p w14:paraId="7D7A7908" w14:textId="77777777" w:rsidR="00654F58" w:rsidRPr="00A35088" w:rsidRDefault="00654F58" w:rsidP="00654F58">
      <w:pPr>
        <w:ind w:firstLine="0"/>
        <w:contextualSpacing/>
        <w:rPr>
          <w:lang w:val="bs-Latn-BA"/>
        </w:rPr>
      </w:pPr>
    </w:p>
    <w:p w14:paraId="5E823106" w14:textId="77777777" w:rsidR="00654F58" w:rsidRPr="00A35088" w:rsidRDefault="00654F58" w:rsidP="00654F58">
      <w:pPr>
        <w:ind w:firstLine="0"/>
        <w:contextualSpacing/>
      </w:pPr>
    </w:p>
    <w:p w14:paraId="439F9C74" w14:textId="77777777" w:rsidR="00654F58" w:rsidRPr="00A35088" w:rsidRDefault="00654F58" w:rsidP="00654F58">
      <w:pPr>
        <w:ind w:firstLine="0"/>
        <w:contextualSpacing/>
        <w:jc w:val="center"/>
        <w:rPr>
          <w:lang w:val="bs-Latn-BA"/>
        </w:rPr>
      </w:pPr>
      <w:r w:rsidRPr="00A35088">
        <w:rPr>
          <w:lang w:val="bs-Latn-BA"/>
        </w:rPr>
        <w:t>Гарын үсэг</w:t>
      </w:r>
    </w:p>
    <w:p w14:paraId="5D41EFD8" w14:textId="77777777" w:rsidR="00654F58" w:rsidRPr="00A35088" w:rsidRDefault="00654F58" w:rsidP="00654F58">
      <w:pPr>
        <w:ind w:firstLine="0"/>
        <w:contextualSpacing/>
        <w:rPr>
          <w:lang w:val="bs-Latn-BA"/>
        </w:rPr>
      </w:pPr>
      <w:r w:rsidRPr="00A35088">
        <w:rPr>
          <w:lang w:val="bs-Latn-BA"/>
        </w:rPr>
        <w:br w:type="page"/>
      </w:r>
    </w:p>
    <w:p w14:paraId="154A7070" w14:textId="77777777" w:rsidR="00F61291" w:rsidRPr="00A35088" w:rsidRDefault="00F61291" w:rsidP="00BB7203">
      <w:pPr>
        <w:contextualSpacing/>
        <w:jc w:val="right"/>
        <w:rPr>
          <w:bCs/>
          <w:u w:val="single"/>
          <w:lang w:val="bs-Latn-BA"/>
        </w:rPr>
      </w:pPr>
      <w:r w:rsidRPr="00A35088">
        <w:rPr>
          <w:bCs/>
          <w:u w:val="single"/>
          <w:lang w:val="bs-Latn-BA"/>
        </w:rPr>
        <w:lastRenderedPageBreak/>
        <w:t>Төсөл</w:t>
      </w:r>
    </w:p>
    <w:p w14:paraId="63C82D5C" w14:textId="77777777" w:rsidR="00F61291" w:rsidRPr="00A35088" w:rsidRDefault="00F61291" w:rsidP="00BB7203">
      <w:pPr>
        <w:ind w:firstLine="0"/>
        <w:contextualSpacing/>
        <w:rPr>
          <w:bCs/>
          <w:lang w:val="bs-Latn-BA"/>
        </w:rPr>
      </w:pPr>
    </w:p>
    <w:p w14:paraId="118116DD" w14:textId="77777777" w:rsidR="00F61291" w:rsidRPr="00A35088" w:rsidRDefault="00F61291" w:rsidP="00BB7203">
      <w:pPr>
        <w:ind w:firstLine="0"/>
        <w:contextualSpacing/>
        <w:jc w:val="center"/>
        <w:rPr>
          <w:bCs/>
          <w:lang w:val="bs-Latn-BA"/>
        </w:rPr>
      </w:pPr>
      <w:r w:rsidRPr="00A35088">
        <w:rPr>
          <w:b/>
          <w:lang w:val="bs-Latn-BA"/>
        </w:rPr>
        <w:t>МОНГОЛ УЛСЫН ХУУЛЬ</w:t>
      </w:r>
    </w:p>
    <w:p w14:paraId="2056DA1A" w14:textId="77777777" w:rsidR="00F61291" w:rsidRPr="00A35088" w:rsidRDefault="00F61291" w:rsidP="00BB7203">
      <w:pPr>
        <w:ind w:firstLine="0"/>
        <w:contextualSpacing/>
        <w:rPr>
          <w:bCs/>
          <w:lang w:val="bs-Latn-BA"/>
        </w:rPr>
      </w:pPr>
    </w:p>
    <w:p w14:paraId="3EF9EBAA" w14:textId="77777777" w:rsidR="00F61291" w:rsidRPr="00A35088" w:rsidRDefault="00F61291"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14D2B8E5"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730BDE63" w14:textId="77777777" w:rsidR="00F61291" w:rsidRPr="00A35088" w:rsidRDefault="00F61291" w:rsidP="00BB7203">
      <w:pPr>
        <w:pStyle w:val="NoSpacing"/>
        <w:contextualSpacing/>
        <w:rPr>
          <w:rFonts w:ascii="Arial" w:hAnsi="Arial" w:cs="Arial"/>
          <w:bCs/>
          <w:sz w:val="24"/>
          <w:szCs w:val="24"/>
          <w:lang w:val="mn-MN"/>
        </w:rPr>
      </w:pPr>
    </w:p>
    <w:p w14:paraId="295F7AD2" w14:textId="77777777" w:rsidR="00F61291" w:rsidRPr="00A35088" w:rsidRDefault="00F61291" w:rsidP="00BB7203">
      <w:pPr>
        <w:pStyle w:val="NoSpacing"/>
        <w:contextualSpacing/>
        <w:rPr>
          <w:rFonts w:ascii="Arial" w:hAnsi="Arial" w:cs="Arial"/>
          <w:sz w:val="24"/>
          <w:szCs w:val="24"/>
          <w:lang w:val="mn-MN"/>
        </w:rPr>
      </w:pPr>
    </w:p>
    <w:p w14:paraId="4EF791B2" w14:textId="77777777" w:rsidR="00F61291" w:rsidRPr="00A35088" w:rsidRDefault="00F61291" w:rsidP="00BB7203">
      <w:pPr>
        <w:pStyle w:val="NoSpacing"/>
        <w:contextualSpacing/>
        <w:rPr>
          <w:rFonts w:ascii="Arial" w:hAnsi="Arial" w:cs="Arial"/>
          <w:sz w:val="24"/>
          <w:szCs w:val="24"/>
          <w:lang w:val="mn-MN"/>
        </w:rPr>
      </w:pPr>
    </w:p>
    <w:p w14:paraId="0A9D377A" w14:textId="77777777" w:rsidR="00F61291" w:rsidRPr="00A35088" w:rsidRDefault="00F61291" w:rsidP="00BB7203">
      <w:pPr>
        <w:pStyle w:val="NoSpacing"/>
        <w:contextualSpacing/>
        <w:jc w:val="center"/>
        <w:rPr>
          <w:rFonts w:ascii="Arial" w:hAnsi="Arial" w:cs="Arial"/>
          <w:sz w:val="24"/>
          <w:szCs w:val="24"/>
          <w:lang w:val="mn-MN"/>
        </w:rPr>
      </w:pPr>
      <w:r w:rsidRPr="00A35088">
        <w:rPr>
          <w:rFonts w:ascii="Arial" w:hAnsi="Arial" w:cs="Arial"/>
          <w:b/>
          <w:bCs/>
          <w:sz w:val="24"/>
          <w:szCs w:val="24"/>
          <w:lang w:val="mn-MN"/>
        </w:rPr>
        <w:t>МОНГОЛ УЛСЫН ИХ ХУРЛЫН СОНГУУЛИЙН ТУХАЙ</w:t>
      </w:r>
    </w:p>
    <w:p w14:paraId="4C6606AE" w14:textId="77777777" w:rsidR="00F61291" w:rsidRPr="00A35088" w:rsidRDefault="00F61291" w:rsidP="00BB7203">
      <w:pPr>
        <w:pStyle w:val="NoSpacing"/>
        <w:contextualSpacing/>
        <w:jc w:val="center"/>
        <w:rPr>
          <w:rFonts w:ascii="Arial" w:hAnsi="Arial" w:cs="Arial"/>
          <w:sz w:val="24"/>
          <w:szCs w:val="24"/>
          <w:lang w:val="mn-MN"/>
        </w:rPr>
      </w:pPr>
      <w:r w:rsidRPr="00A35088">
        <w:rPr>
          <w:rFonts w:ascii="Arial" w:hAnsi="Arial" w:cs="Arial"/>
          <w:b/>
          <w:bCs/>
          <w:sz w:val="24"/>
          <w:szCs w:val="24"/>
          <w:lang w:val="mn-MN"/>
        </w:rPr>
        <w:t>ХУУЛЬД ӨӨРЧЛӨЛТ ОРУУЛАХ ТУХАЙ</w:t>
      </w:r>
    </w:p>
    <w:p w14:paraId="011B265E" w14:textId="77777777" w:rsidR="00F61291" w:rsidRPr="00A35088" w:rsidRDefault="00F61291" w:rsidP="00BB7203">
      <w:pPr>
        <w:pStyle w:val="NoSpacing"/>
        <w:contextualSpacing/>
        <w:rPr>
          <w:rFonts w:ascii="Arial" w:hAnsi="Arial" w:cs="Arial"/>
          <w:sz w:val="24"/>
          <w:szCs w:val="24"/>
          <w:lang w:val="mn-MN"/>
        </w:rPr>
      </w:pPr>
    </w:p>
    <w:p w14:paraId="099B9FDF" w14:textId="77777777" w:rsidR="00F61291" w:rsidRPr="00A35088" w:rsidRDefault="00F61291" w:rsidP="00BB7203">
      <w:pPr>
        <w:pStyle w:val="NoSpacing"/>
        <w:ind w:firstLine="720"/>
        <w:contextualSpacing/>
        <w:jc w:val="both"/>
        <w:rPr>
          <w:rFonts w:ascii="Arial" w:hAnsi="Arial" w:cs="Arial"/>
          <w:sz w:val="24"/>
          <w:szCs w:val="24"/>
          <w:lang w:val="mn-MN"/>
        </w:rPr>
      </w:pPr>
      <w:r w:rsidRPr="00A35088">
        <w:rPr>
          <w:rFonts w:ascii="Arial" w:hAnsi="Arial" w:cs="Arial"/>
          <w:b/>
          <w:bCs/>
          <w:sz w:val="24"/>
          <w:szCs w:val="24"/>
          <w:lang w:val="mn-MN"/>
        </w:rPr>
        <w:t>1 дүгээр зүйл</w:t>
      </w:r>
      <w:r w:rsidRPr="00A35088">
        <w:rPr>
          <w:rFonts w:ascii="Arial" w:hAnsi="Arial" w:cs="Arial"/>
          <w:sz w:val="24"/>
          <w:szCs w:val="24"/>
          <w:lang w:val="mn-MN"/>
        </w:rPr>
        <w:t>.Монгол Улсын Их Хурлын сонгуулийн тухай хуулийн 44 дүгээр зүйлийн 44.3.3 дахь заалтын “хуулийн этгээд” гэснийг “компани” гэж өөрчилсүгэй.</w:t>
      </w:r>
    </w:p>
    <w:p w14:paraId="3250D893" w14:textId="77777777" w:rsidR="00F61291" w:rsidRPr="00A35088" w:rsidRDefault="00F61291" w:rsidP="00BB7203">
      <w:pPr>
        <w:pStyle w:val="NoSpacing"/>
        <w:contextualSpacing/>
        <w:jc w:val="both"/>
        <w:rPr>
          <w:rFonts w:ascii="Arial" w:hAnsi="Arial" w:cs="Arial"/>
          <w:sz w:val="24"/>
          <w:szCs w:val="24"/>
          <w:lang w:val="mn-MN"/>
        </w:rPr>
      </w:pPr>
    </w:p>
    <w:p w14:paraId="629144F9" w14:textId="77777777" w:rsidR="00F61291" w:rsidRPr="00A35088" w:rsidRDefault="00F61291" w:rsidP="00BB7203">
      <w:pPr>
        <w:pStyle w:val="NoSpacing"/>
        <w:ind w:firstLine="720"/>
        <w:contextualSpacing/>
        <w:jc w:val="both"/>
        <w:rPr>
          <w:rFonts w:ascii="Arial" w:hAnsi="Arial" w:cs="Arial"/>
          <w:sz w:val="24"/>
          <w:szCs w:val="24"/>
          <w:lang w:val="mn-MN"/>
        </w:rPr>
      </w:pPr>
      <w:r w:rsidRPr="00A35088">
        <w:rPr>
          <w:rFonts w:ascii="Arial" w:hAnsi="Arial" w:cs="Arial"/>
          <w:b/>
          <w:noProof/>
          <w:sz w:val="24"/>
          <w:szCs w:val="24"/>
          <w:lang w:val="bs-Latn-BA"/>
        </w:rPr>
        <w:t>2 дугаар зүйл.</w:t>
      </w:r>
      <w:r w:rsidRPr="00A35088">
        <w:rPr>
          <w:rFonts w:ascii="Arial" w:hAnsi="Arial" w:cs="Arial"/>
          <w:sz w:val="24"/>
          <w:szCs w:val="24"/>
          <w:lang w:val="mn-MN"/>
        </w:rPr>
        <w:t>Монгол Улсын Их Хурлын сонгуулийн тухай хуулийн 14 дүгээр зүйлийн 14.18 дахь хэсэг, 29 дүгээр зүйлийн 29.4.3 дахь заалт, 56 дугаар зүйлийн 56.1.4 дэх заалтын “, төрийн болон орон нутгийн өмчийн оролцоотой” гэснийг,           48 дугаар зүйлийн 48.5.4 дэх заалтын “хуулийн этгээд, төрийн болон орон нутгийн өмчийн оролцоотой” гэснийг тус тус хассугай.</w:t>
      </w:r>
    </w:p>
    <w:p w14:paraId="7A0FE42D" w14:textId="77777777" w:rsidR="00F61291" w:rsidRPr="00A35088" w:rsidRDefault="00F61291" w:rsidP="00BB7203">
      <w:pPr>
        <w:pStyle w:val="NoSpacing"/>
        <w:contextualSpacing/>
        <w:jc w:val="both"/>
        <w:rPr>
          <w:rFonts w:ascii="Arial" w:hAnsi="Arial" w:cs="Arial"/>
          <w:sz w:val="24"/>
          <w:szCs w:val="24"/>
          <w:lang w:val="mn-MN"/>
        </w:rPr>
      </w:pPr>
    </w:p>
    <w:p w14:paraId="4EB1812B" w14:textId="15586539" w:rsidR="00F61291" w:rsidRPr="00A35088" w:rsidRDefault="00F61291" w:rsidP="00BB7203">
      <w:pPr>
        <w:pStyle w:val="NoSpacing"/>
        <w:ind w:firstLine="720"/>
        <w:contextualSpacing/>
        <w:jc w:val="both"/>
        <w:rPr>
          <w:rFonts w:ascii="Arial" w:hAnsi="Arial" w:cs="Arial"/>
          <w:sz w:val="24"/>
          <w:szCs w:val="24"/>
          <w:lang w:val="mn-MN"/>
        </w:rPr>
      </w:pPr>
      <w:r w:rsidRPr="00A35088">
        <w:rPr>
          <w:rFonts w:ascii="Arial" w:hAnsi="Arial" w:cs="Arial"/>
          <w:b/>
          <w:noProof/>
          <w:sz w:val="24"/>
          <w:szCs w:val="24"/>
          <w:lang w:val="bs-Latn-BA"/>
        </w:rPr>
        <w:t>3 дугаар зүйл.</w:t>
      </w:r>
      <w:r w:rsidR="00C36E2F" w:rsidRPr="00A35088">
        <w:rPr>
          <w:rFonts w:ascii="Arial" w:hAnsi="Arial" w:cs="Arial"/>
          <w:noProof/>
          <w:sz w:val="24"/>
          <w:szCs w:val="24"/>
          <w:lang w:val="bs-Latn-BA"/>
        </w:rPr>
        <w:t xml:space="preserve">Энэ хуулийг Төрийн болон орон нутгийн өмчит компанийн </w:t>
      </w:r>
      <w:r w:rsidR="003D164C" w:rsidRPr="00A35088">
        <w:rPr>
          <w:rFonts w:ascii="Arial" w:hAnsi="Arial" w:cs="Arial"/>
          <w:noProof/>
          <w:sz w:val="24"/>
          <w:szCs w:val="24"/>
          <w:lang w:val="bs-Latn-BA"/>
        </w:rPr>
        <w:t xml:space="preserve">бүтээмж, ил тод байдал, засаглалыг сайжруулах </w:t>
      </w:r>
      <w:r w:rsidR="00C36E2F" w:rsidRPr="00A35088">
        <w:rPr>
          <w:rFonts w:ascii="Arial" w:hAnsi="Arial" w:cs="Arial"/>
          <w:noProof/>
          <w:sz w:val="24"/>
          <w:szCs w:val="24"/>
          <w:lang w:val="bs-Latn-BA"/>
        </w:rPr>
        <w:t>тухай хууль хүчин төгөлдөр болсон өдрөөс эхлэн дагаж мөрдөнө.</w:t>
      </w:r>
    </w:p>
    <w:p w14:paraId="0AB51AFA"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60D89FD1"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7177FB33"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22ECD169" w14:textId="77777777" w:rsidR="00F61291" w:rsidRPr="00A35088" w:rsidRDefault="00F61291" w:rsidP="00BB7203">
      <w:pPr>
        <w:pStyle w:val="NormalWeb"/>
        <w:spacing w:before="0" w:beforeAutospacing="0" w:after="0" w:afterAutospacing="0"/>
        <w:contextualSpacing/>
        <w:jc w:val="center"/>
        <w:rPr>
          <w:rStyle w:val="Strong"/>
          <w:rFonts w:ascii="Arial" w:eastAsiaTheme="majorEastAsia" w:hAnsi="Arial" w:cs="Arial"/>
          <w:b w:val="0"/>
          <w:bCs w:val="0"/>
          <w:lang w:val="mn-MN"/>
        </w:rPr>
      </w:pPr>
      <w:r w:rsidRPr="00A35088">
        <w:rPr>
          <w:rStyle w:val="Strong"/>
          <w:rFonts w:ascii="Arial" w:eastAsiaTheme="majorEastAsia" w:hAnsi="Arial" w:cs="Arial"/>
          <w:b w:val="0"/>
          <w:bCs w:val="0"/>
          <w:lang w:val="mn-MN"/>
        </w:rPr>
        <w:t>Гарын үсэг</w:t>
      </w:r>
    </w:p>
    <w:p w14:paraId="722A629D" w14:textId="77777777" w:rsidR="00F61291" w:rsidRPr="00A35088" w:rsidRDefault="00F61291" w:rsidP="00BB7203">
      <w:pPr>
        <w:contextualSpacing/>
      </w:pPr>
      <w:r w:rsidRPr="00A35088">
        <w:br w:type="page"/>
      </w:r>
    </w:p>
    <w:p w14:paraId="24546C8A" w14:textId="77777777" w:rsidR="000F0A0F" w:rsidRPr="00A35088" w:rsidRDefault="000F0A0F" w:rsidP="000F0A0F">
      <w:pPr>
        <w:contextualSpacing/>
        <w:jc w:val="right"/>
        <w:rPr>
          <w:bCs/>
          <w:u w:val="single"/>
          <w:lang w:val="bs-Latn-BA"/>
        </w:rPr>
      </w:pPr>
      <w:r w:rsidRPr="00A35088">
        <w:rPr>
          <w:bCs/>
          <w:u w:val="single"/>
          <w:lang w:val="bs-Latn-BA"/>
        </w:rPr>
        <w:lastRenderedPageBreak/>
        <w:t>Төсөл</w:t>
      </w:r>
    </w:p>
    <w:p w14:paraId="55D4C206" w14:textId="77777777" w:rsidR="000F0A0F" w:rsidRPr="00A35088" w:rsidRDefault="000F0A0F" w:rsidP="000F0A0F">
      <w:pPr>
        <w:ind w:firstLine="0"/>
        <w:contextualSpacing/>
        <w:rPr>
          <w:bCs/>
          <w:lang w:val="bs-Latn-BA"/>
        </w:rPr>
      </w:pPr>
    </w:p>
    <w:p w14:paraId="5E243C7D" w14:textId="77777777" w:rsidR="000F0A0F" w:rsidRPr="00A35088" w:rsidRDefault="000F0A0F" w:rsidP="000F0A0F">
      <w:pPr>
        <w:ind w:firstLine="0"/>
        <w:contextualSpacing/>
        <w:jc w:val="center"/>
        <w:rPr>
          <w:bCs/>
          <w:lang w:val="bs-Latn-BA"/>
        </w:rPr>
      </w:pPr>
      <w:r w:rsidRPr="00A35088">
        <w:rPr>
          <w:b/>
          <w:lang w:val="bs-Latn-BA"/>
        </w:rPr>
        <w:t>МОНГОЛ УЛСЫН ХУУЛЬ</w:t>
      </w:r>
    </w:p>
    <w:p w14:paraId="2F317F39" w14:textId="77777777" w:rsidR="000F0A0F" w:rsidRPr="00A35088" w:rsidRDefault="000F0A0F" w:rsidP="000F0A0F">
      <w:pPr>
        <w:ind w:firstLine="0"/>
        <w:contextualSpacing/>
        <w:rPr>
          <w:bCs/>
          <w:lang w:val="bs-Latn-BA"/>
        </w:rPr>
      </w:pPr>
    </w:p>
    <w:p w14:paraId="18EA7232" w14:textId="77777777" w:rsidR="000F0A0F" w:rsidRPr="00A35088" w:rsidRDefault="000F0A0F" w:rsidP="000F0A0F">
      <w:pPr>
        <w:ind w:firstLine="0"/>
        <w:contextualSpacing/>
        <w:rPr>
          <w:lang w:val="bs-Latn-BA"/>
        </w:rPr>
      </w:pPr>
      <w:r w:rsidRPr="00A35088">
        <w:rPr>
          <w:lang w:val="bs-Latn-BA"/>
        </w:rPr>
        <w:t xml:space="preserve">2024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752B9C63" w14:textId="77777777" w:rsidR="000F0A0F" w:rsidRPr="00A35088" w:rsidRDefault="000F0A0F" w:rsidP="000F0A0F">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251B72F5" w14:textId="77777777" w:rsidR="000F0A0F" w:rsidRPr="00A35088" w:rsidRDefault="000F0A0F" w:rsidP="000F0A0F">
      <w:pPr>
        <w:ind w:firstLine="0"/>
        <w:contextualSpacing/>
        <w:rPr>
          <w:bCs/>
          <w:lang w:val="bs-Latn-BA"/>
        </w:rPr>
      </w:pPr>
    </w:p>
    <w:p w14:paraId="2915F78C" w14:textId="77777777" w:rsidR="000F0A0F" w:rsidRPr="00A35088" w:rsidRDefault="000F0A0F" w:rsidP="000F0A0F">
      <w:pPr>
        <w:ind w:firstLine="0"/>
        <w:contextualSpacing/>
        <w:rPr>
          <w:bCs/>
          <w:lang w:val="bs-Latn-BA"/>
        </w:rPr>
      </w:pPr>
    </w:p>
    <w:p w14:paraId="4AC687D5" w14:textId="77777777" w:rsidR="000F0A0F" w:rsidRPr="00A35088" w:rsidRDefault="000F0A0F" w:rsidP="000F0A0F">
      <w:pPr>
        <w:ind w:firstLine="0"/>
        <w:contextualSpacing/>
        <w:rPr>
          <w:bCs/>
          <w:lang w:val="bs-Latn-BA"/>
        </w:rPr>
      </w:pPr>
    </w:p>
    <w:p w14:paraId="3D55C547" w14:textId="77777777" w:rsidR="000F0A0F" w:rsidRPr="00A35088" w:rsidRDefault="000F0A0F" w:rsidP="000F0A0F">
      <w:pPr>
        <w:ind w:firstLine="0"/>
        <w:contextualSpacing/>
        <w:jc w:val="center"/>
        <w:rPr>
          <w:bCs/>
          <w:lang w:val="bs-Latn-BA"/>
        </w:rPr>
      </w:pPr>
      <w:r w:rsidRPr="00A35088">
        <w:rPr>
          <w:b/>
          <w:lang w:val="bs-Latn-BA"/>
        </w:rPr>
        <w:t>МОНГОЛ УЛСЫН ЯАМНЫ ЭРХ ЗҮЙН БАЙДЛЫН ТУХАЙ</w:t>
      </w:r>
    </w:p>
    <w:p w14:paraId="1E7E18E6" w14:textId="77777777" w:rsidR="000F0A0F" w:rsidRPr="00A35088" w:rsidRDefault="000F0A0F" w:rsidP="000F0A0F">
      <w:pPr>
        <w:ind w:firstLine="0"/>
        <w:contextualSpacing/>
        <w:jc w:val="center"/>
        <w:rPr>
          <w:bCs/>
          <w:lang w:val="bs-Latn-BA"/>
        </w:rPr>
      </w:pPr>
      <w:r w:rsidRPr="00A35088">
        <w:rPr>
          <w:b/>
          <w:lang w:val="bs-Latn-BA"/>
        </w:rPr>
        <w:t>ХУУЛЬД ӨӨРЧЛӨЛТ ОРУУЛАХ ТУХАЙ</w:t>
      </w:r>
    </w:p>
    <w:p w14:paraId="668DFCCE" w14:textId="77777777" w:rsidR="000F0A0F" w:rsidRPr="00A35088" w:rsidRDefault="000F0A0F" w:rsidP="000F0A0F">
      <w:pPr>
        <w:ind w:firstLine="0"/>
        <w:contextualSpacing/>
        <w:rPr>
          <w:lang w:val="bs-Latn-BA"/>
        </w:rPr>
      </w:pPr>
    </w:p>
    <w:p w14:paraId="70284F16" w14:textId="77777777" w:rsidR="000F0A0F" w:rsidRPr="00A35088" w:rsidRDefault="000F0A0F" w:rsidP="000F0A0F">
      <w:pPr>
        <w:ind w:firstLine="709"/>
        <w:contextualSpacing/>
        <w:rPr>
          <w:lang w:val="bs-Latn-BA"/>
        </w:rPr>
      </w:pPr>
      <w:r w:rsidRPr="00A35088">
        <w:rPr>
          <w:b/>
          <w:lang w:val="bs-Latn-BA"/>
        </w:rPr>
        <w:t>1 дүгээр зүйл.</w:t>
      </w:r>
      <w:r w:rsidRPr="00A35088">
        <w:rPr>
          <w:lang w:val="bs-Latn-BA"/>
        </w:rPr>
        <w:t>Монгол Улсын яамны эрх зүйн байдлын тухай хуулийн               22 дугаар зүйлийн 22.4 дэх хэсгийн “</w:t>
      </w:r>
      <w:r w:rsidRPr="00A35088">
        <w:t>төрийн</w:t>
      </w:r>
      <w:r w:rsidRPr="00A35088">
        <w:rPr>
          <w:lang w:val="bs-Latn-BA"/>
        </w:rPr>
        <w:t xml:space="preserve"> </w:t>
      </w:r>
      <w:r w:rsidRPr="00A35088">
        <w:t>болон</w:t>
      </w:r>
      <w:r w:rsidRPr="00A35088">
        <w:rPr>
          <w:lang w:val="bs-Latn-BA"/>
        </w:rPr>
        <w:t xml:space="preserve"> </w:t>
      </w:r>
      <w:r w:rsidRPr="00A35088">
        <w:t>төрийн</w:t>
      </w:r>
      <w:r w:rsidRPr="00A35088">
        <w:rPr>
          <w:lang w:val="bs-Latn-BA"/>
        </w:rPr>
        <w:t xml:space="preserve"> </w:t>
      </w:r>
      <w:r w:rsidRPr="00A35088">
        <w:t>өмчийн</w:t>
      </w:r>
      <w:r w:rsidRPr="00A35088">
        <w:rPr>
          <w:lang w:val="bs-Latn-BA"/>
        </w:rPr>
        <w:t xml:space="preserve"> </w:t>
      </w:r>
      <w:r w:rsidRPr="00A35088">
        <w:t>оролцоотой</w:t>
      </w:r>
      <w:r w:rsidRPr="00A35088">
        <w:rPr>
          <w:lang w:val="bs-Latn-BA"/>
        </w:rPr>
        <w:t xml:space="preserve"> </w:t>
      </w:r>
      <w:r w:rsidRPr="00A35088">
        <w:t>аж</w:t>
      </w:r>
      <w:r w:rsidRPr="00A35088">
        <w:rPr>
          <w:lang w:val="bs-Latn-BA"/>
        </w:rPr>
        <w:t xml:space="preserve"> </w:t>
      </w:r>
      <w:r w:rsidRPr="00A35088">
        <w:t>ахуйн</w:t>
      </w:r>
      <w:r w:rsidRPr="00A35088">
        <w:rPr>
          <w:lang w:val="bs-Latn-BA"/>
        </w:rPr>
        <w:t xml:space="preserve"> </w:t>
      </w:r>
      <w:r w:rsidRPr="00A35088">
        <w:t>нэгж</w:t>
      </w:r>
      <w:r w:rsidRPr="00A35088">
        <w:rPr>
          <w:lang w:val="bs-Latn-BA"/>
        </w:rPr>
        <w:t xml:space="preserve">” </w:t>
      </w:r>
      <w:r w:rsidRPr="00A35088">
        <w:t>гэснийг</w:t>
      </w:r>
      <w:r w:rsidRPr="00A35088">
        <w:rPr>
          <w:lang w:val="bs-Latn-BA"/>
        </w:rPr>
        <w:t xml:space="preserve"> “</w:t>
      </w:r>
      <w:r w:rsidRPr="00A35088">
        <w:t>төрийн</w:t>
      </w:r>
      <w:r w:rsidRPr="00A35088">
        <w:rPr>
          <w:lang w:val="bs-Latn-BA"/>
        </w:rPr>
        <w:t xml:space="preserve"> </w:t>
      </w:r>
      <w:r w:rsidRPr="00A35088">
        <w:t>өмчит</w:t>
      </w:r>
      <w:r w:rsidRPr="00A35088">
        <w:rPr>
          <w:lang w:val="bs-Latn-BA"/>
        </w:rPr>
        <w:t xml:space="preserve"> </w:t>
      </w:r>
      <w:r w:rsidRPr="00A35088">
        <w:t>компани</w:t>
      </w:r>
      <w:r w:rsidRPr="00A35088">
        <w:rPr>
          <w:lang w:val="bs-Latn-BA"/>
        </w:rPr>
        <w:t xml:space="preserve">” </w:t>
      </w:r>
      <w:r w:rsidRPr="00A35088">
        <w:t>гэж</w:t>
      </w:r>
      <w:r w:rsidRPr="00A35088">
        <w:rPr>
          <w:lang w:val="bs-Latn-BA"/>
        </w:rPr>
        <w:t xml:space="preserve"> </w:t>
      </w:r>
      <w:r w:rsidRPr="00A35088">
        <w:t>өөрчилсүгэй</w:t>
      </w:r>
      <w:r w:rsidRPr="00A35088">
        <w:rPr>
          <w:lang w:val="bs-Latn-BA"/>
        </w:rPr>
        <w:t>.</w:t>
      </w:r>
    </w:p>
    <w:p w14:paraId="556F008B" w14:textId="77777777" w:rsidR="000F0A0F" w:rsidRPr="00A35088" w:rsidRDefault="000F0A0F" w:rsidP="000F0A0F">
      <w:pPr>
        <w:ind w:firstLine="0"/>
        <w:contextualSpacing/>
        <w:rPr>
          <w:lang w:val="bs-Latn-BA"/>
        </w:rPr>
      </w:pPr>
    </w:p>
    <w:p w14:paraId="1E74B096" w14:textId="297FC030" w:rsidR="000F0A0F" w:rsidRPr="00A35088" w:rsidRDefault="000F0A0F" w:rsidP="000F0A0F">
      <w:pPr>
        <w:ind w:firstLine="709"/>
        <w:contextualSpacing/>
        <w:rPr>
          <w:lang w:val="bs-Latn-BA"/>
        </w:rPr>
      </w:pPr>
      <w:r w:rsidRPr="00A35088">
        <w:rPr>
          <w:b/>
          <w:lang w:val="bs-Latn-BA"/>
        </w:rPr>
        <w:t>2 дугаар зүйл.</w:t>
      </w:r>
      <w:r w:rsidRPr="00A35088">
        <w:t xml:space="preserve"> </w:t>
      </w:r>
      <w:r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тухай хууль хүчин төгөлдөр болсон өдрөөс эхлэн дагаж мөрдөнө.</w:t>
      </w:r>
    </w:p>
    <w:p w14:paraId="7DA72708" w14:textId="77777777" w:rsidR="000F0A0F" w:rsidRPr="00A35088" w:rsidRDefault="000F0A0F" w:rsidP="000F0A0F">
      <w:pPr>
        <w:ind w:firstLine="0"/>
        <w:contextualSpacing/>
        <w:rPr>
          <w:lang w:val="bs-Latn-BA"/>
        </w:rPr>
      </w:pPr>
    </w:p>
    <w:p w14:paraId="1091551F" w14:textId="77777777" w:rsidR="000F0A0F" w:rsidRPr="00A35088" w:rsidRDefault="000F0A0F" w:rsidP="000F0A0F">
      <w:pPr>
        <w:ind w:firstLine="0"/>
        <w:contextualSpacing/>
        <w:rPr>
          <w:lang w:val="bs-Latn-BA"/>
        </w:rPr>
      </w:pPr>
    </w:p>
    <w:p w14:paraId="327B3970" w14:textId="77777777" w:rsidR="000F0A0F" w:rsidRPr="00A35088" w:rsidRDefault="000F0A0F" w:rsidP="000F0A0F">
      <w:pPr>
        <w:ind w:firstLine="0"/>
        <w:contextualSpacing/>
      </w:pPr>
    </w:p>
    <w:p w14:paraId="3C5759DA" w14:textId="77777777" w:rsidR="000F0A0F" w:rsidRPr="00A35088" w:rsidRDefault="000F0A0F" w:rsidP="000F0A0F">
      <w:pPr>
        <w:ind w:firstLine="0"/>
        <w:contextualSpacing/>
        <w:jc w:val="center"/>
        <w:rPr>
          <w:lang w:val="bs-Latn-BA"/>
        </w:rPr>
      </w:pPr>
      <w:r w:rsidRPr="00A35088">
        <w:rPr>
          <w:lang w:val="bs-Latn-BA"/>
        </w:rPr>
        <w:t>Гарын үсэг</w:t>
      </w:r>
    </w:p>
    <w:p w14:paraId="7E1EC3B4" w14:textId="77777777" w:rsidR="000F0A0F" w:rsidRPr="00A35088" w:rsidRDefault="000F0A0F" w:rsidP="000F0A0F">
      <w:pPr>
        <w:contextualSpacing/>
      </w:pPr>
      <w:r w:rsidRPr="00A35088">
        <w:br w:type="page"/>
      </w:r>
    </w:p>
    <w:p w14:paraId="54AAFA55" w14:textId="77777777" w:rsidR="00A30D17" w:rsidRDefault="00A30D17" w:rsidP="00A30D17">
      <w:pPr>
        <w:ind w:firstLine="0"/>
        <w:contextualSpacing/>
        <w:jc w:val="center"/>
        <w:rPr>
          <w:bCs/>
          <w:lang w:val="mn-MN"/>
        </w:rPr>
      </w:pPr>
      <w:r>
        <w:rPr>
          <w:bCs/>
          <w:lang w:val="mn-MN"/>
        </w:rPr>
        <w:lastRenderedPageBreak/>
        <w:t>ТАНИЛЦУУЛГА</w:t>
      </w:r>
    </w:p>
    <w:p w14:paraId="3E527F32" w14:textId="77777777" w:rsidR="00A30D17" w:rsidRDefault="00A30D17" w:rsidP="00A30D17">
      <w:pPr>
        <w:ind w:firstLine="0"/>
        <w:contextualSpacing/>
        <w:rPr>
          <w:bCs/>
          <w:lang w:val="mn-MN"/>
        </w:rPr>
      </w:pPr>
    </w:p>
    <w:p w14:paraId="7DE685B7" w14:textId="28EC7E97" w:rsidR="00A30D17" w:rsidRDefault="00A30D17" w:rsidP="00A30D17">
      <w:pPr>
        <w:ind w:left="5103" w:firstLine="0"/>
        <w:contextualSpacing/>
        <w:rPr>
          <w:bCs/>
          <w:lang w:val="mn-MN"/>
        </w:rPr>
      </w:pPr>
      <w:r>
        <w:rPr>
          <w:bCs/>
          <w:lang w:val="mn-MN"/>
        </w:rPr>
        <w:t>Өрийн удирдлагын тухай хуульд өөрчлөлт оруулах тухай хуулийн төсөл</w:t>
      </w:r>
    </w:p>
    <w:p w14:paraId="0FA4B48B" w14:textId="77777777" w:rsidR="00A30D17" w:rsidRDefault="00A30D17" w:rsidP="00A30D17">
      <w:pPr>
        <w:ind w:firstLine="0"/>
        <w:contextualSpacing/>
        <w:rPr>
          <w:bCs/>
          <w:lang w:val="mn-MN"/>
        </w:rPr>
      </w:pPr>
    </w:p>
    <w:p w14:paraId="05F38A41" w14:textId="60AC6B72" w:rsidR="00A30D17" w:rsidRPr="00D971BA" w:rsidRDefault="00E83F22" w:rsidP="00D971BA">
      <w:pPr>
        <w:ind w:firstLine="709"/>
        <w:contextualSpacing/>
        <w:rPr>
          <w:rFonts w:eastAsiaTheme="majorEastAsia"/>
          <w:lang w:val="mn-MN"/>
        </w:rPr>
      </w:pPr>
      <w:r w:rsidRPr="00E83F22">
        <w:rPr>
          <w:rStyle w:val="Strong"/>
          <w:rFonts w:eastAsiaTheme="majorEastAsia"/>
          <w:b w:val="0"/>
          <w:bCs w:val="0"/>
          <w:lang w:val="mn-MN"/>
        </w:rPr>
        <w:t>Төрийн болон орон нутгийн өмчит компанийн бүтээмж, ил тод байдал, засаглалыг сайжруулах тухай хуулийн төс</w:t>
      </w:r>
      <w:r>
        <w:rPr>
          <w:rStyle w:val="Strong"/>
          <w:rFonts w:eastAsiaTheme="majorEastAsia"/>
          <w:b w:val="0"/>
          <w:bCs w:val="0"/>
          <w:lang w:val="mn-MN"/>
        </w:rPr>
        <w:t xml:space="preserve">лийн </w:t>
      </w:r>
      <w:r w:rsidR="00732350" w:rsidRPr="00A35088">
        <w:rPr>
          <w:lang w:val="bg-BG"/>
        </w:rPr>
        <w:t>1</w:t>
      </w:r>
      <w:r w:rsidR="00732350" w:rsidRPr="00A35088">
        <w:rPr>
          <w:lang w:val="mn-MN"/>
        </w:rPr>
        <w:t>5</w:t>
      </w:r>
      <w:r w:rsidR="00732350" w:rsidRPr="00A35088">
        <w:rPr>
          <w:lang w:val="bg-BG"/>
        </w:rPr>
        <w:t>.</w:t>
      </w:r>
      <w:r w:rsidR="00732350" w:rsidRPr="00A35088">
        <w:rPr>
          <w:lang w:val="mn-MN"/>
        </w:rPr>
        <w:t>1</w:t>
      </w:r>
      <w:r w:rsidR="00732350">
        <w:rPr>
          <w:lang w:val="mn-MN"/>
        </w:rPr>
        <w:t>, 15.2-т т</w:t>
      </w:r>
      <w:r w:rsidR="00732350" w:rsidRPr="00A35088">
        <w:rPr>
          <w:lang w:val="bg-BG"/>
        </w:rPr>
        <w:t xml:space="preserve">өрийн </w:t>
      </w:r>
      <w:r w:rsidR="00732350" w:rsidRPr="00A35088">
        <w:rPr>
          <w:lang w:val="mn-MN"/>
        </w:rPr>
        <w:t>болон орон нутгийн өмчийн компани, төрийн болон орон нутгийн өмч давамгайлсан компани нь</w:t>
      </w:r>
      <w:r w:rsidR="00732350" w:rsidRPr="00A35088">
        <w:rPr>
          <w:lang w:val="bg-BG"/>
        </w:rPr>
        <w:t xml:space="preserve"> санхүү, төсвийн асуудал </w:t>
      </w:r>
      <w:r w:rsidR="00732350" w:rsidRPr="00A35088">
        <w:rPr>
          <w:lang w:val="mn-MN"/>
        </w:rPr>
        <w:t>эрхэлсэн</w:t>
      </w:r>
      <w:r w:rsidR="00732350" w:rsidRPr="00A35088">
        <w:rPr>
          <w:lang w:val="bg-BG"/>
        </w:rPr>
        <w:t xml:space="preserve"> төрийн захиргааны төв байгууллаг</w:t>
      </w:r>
      <w:r w:rsidR="00732350" w:rsidRPr="00A35088">
        <w:rPr>
          <w:lang w:val="mn-MN"/>
        </w:rPr>
        <w:t xml:space="preserve">ын </w:t>
      </w:r>
      <w:r w:rsidR="00732350" w:rsidRPr="00A35088">
        <w:rPr>
          <w:lang w:val="bg-BG"/>
        </w:rPr>
        <w:t>зөвшөөр</w:t>
      </w:r>
      <w:r w:rsidR="00732350" w:rsidRPr="00A35088">
        <w:rPr>
          <w:lang w:val="mn-MN"/>
        </w:rPr>
        <w:t>лийг үндэслэн</w:t>
      </w:r>
      <w:r w:rsidR="00732350" w:rsidRPr="00A35088">
        <w:rPr>
          <w:lang w:val="bg-BG"/>
        </w:rPr>
        <w:t xml:space="preserve"> үнэт цаас</w:t>
      </w:r>
      <w:r w:rsidR="00D971BA">
        <w:rPr>
          <w:lang w:val="mn-MN"/>
        </w:rPr>
        <w:t xml:space="preserve"> гаргах, зээл авч болохоор заасантай холбогдуулан </w:t>
      </w:r>
      <w:r w:rsidR="00D53AB8">
        <w:rPr>
          <w:rStyle w:val="Strong"/>
          <w:rFonts w:eastAsiaTheme="majorEastAsia"/>
          <w:b w:val="0"/>
          <w:bCs w:val="0"/>
          <w:lang w:val="mn-MN"/>
        </w:rPr>
        <w:t>тухайн</w:t>
      </w:r>
      <w:r w:rsidR="00A30D17" w:rsidRPr="00A35088">
        <w:rPr>
          <w:shd w:val="clear" w:color="auto" w:fill="FFFFFF"/>
          <w:lang w:val="mn-MN"/>
        </w:rPr>
        <w:t xml:space="preserve"> компанийн зээллэгт Засгийн газрын өрийн баталгаа гаргах, түүнийг бүртгэхээс бусад тохиолдолд тухайн компанийн өр төлбөрийн харилцаанд </w:t>
      </w:r>
      <w:r w:rsidR="00D53AB8">
        <w:rPr>
          <w:lang w:val="mn-MN"/>
        </w:rPr>
        <w:t>Ө</w:t>
      </w:r>
      <w:r w:rsidR="00D53AB8">
        <w:rPr>
          <w:rStyle w:val="Strong"/>
          <w:rFonts w:eastAsiaTheme="majorEastAsia"/>
          <w:b w:val="0"/>
          <w:bCs w:val="0"/>
          <w:lang w:val="mn-MN"/>
        </w:rPr>
        <w:t>рийн удирдлагын тухай хууль үйлчлэхгүй байх зохицуулалтыг</w:t>
      </w:r>
      <w:r w:rsidR="005254EF">
        <w:rPr>
          <w:rStyle w:val="Strong"/>
          <w:rFonts w:eastAsiaTheme="majorEastAsia"/>
          <w:b w:val="0"/>
          <w:bCs w:val="0"/>
          <w:lang w:val="mn-MN"/>
        </w:rPr>
        <w:t xml:space="preserve"> тусгалаа.</w:t>
      </w:r>
    </w:p>
    <w:p w14:paraId="11DB1552" w14:textId="66FFAE2B" w:rsidR="00A30D17" w:rsidRDefault="00A30D17" w:rsidP="00A30D17">
      <w:pPr>
        <w:ind w:firstLine="0"/>
        <w:contextualSpacing/>
        <w:rPr>
          <w:bCs/>
          <w:u w:val="single"/>
          <w:lang w:val="bs-Latn-BA"/>
        </w:rPr>
      </w:pPr>
      <w:r>
        <w:rPr>
          <w:bCs/>
          <w:u w:val="single"/>
          <w:lang w:val="bs-Latn-BA"/>
        </w:rPr>
        <w:br w:type="page"/>
      </w:r>
    </w:p>
    <w:p w14:paraId="33134485" w14:textId="6ABFD9DB" w:rsidR="00F61291" w:rsidRPr="00A35088" w:rsidRDefault="00F61291" w:rsidP="00A30D17">
      <w:pPr>
        <w:ind w:firstLine="0"/>
        <w:contextualSpacing/>
        <w:jc w:val="right"/>
        <w:rPr>
          <w:bCs/>
          <w:u w:val="single"/>
          <w:lang w:val="bs-Latn-BA"/>
        </w:rPr>
      </w:pPr>
      <w:r w:rsidRPr="00A35088">
        <w:rPr>
          <w:bCs/>
          <w:u w:val="single"/>
          <w:lang w:val="bs-Latn-BA"/>
        </w:rPr>
        <w:lastRenderedPageBreak/>
        <w:t>Төсөл</w:t>
      </w:r>
    </w:p>
    <w:p w14:paraId="435D8DA7" w14:textId="77777777" w:rsidR="0016342E" w:rsidRPr="00A35088" w:rsidRDefault="0016342E" w:rsidP="00BB7203">
      <w:pPr>
        <w:ind w:firstLine="0"/>
        <w:contextualSpacing/>
        <w:rPr>
          <w:bCs/>
          <w:lang w:val="bs-Latn-BA"/>
        </w:rPr>
      </w:pPr>
    </w:p>
    <w:p w14:paraId="621CC66B" w14:textId="73DB6924" w:rsidR="00F61291" w:rsidRPr="00A35088" w:rsidRDefault="00F61291" w:rsidP="00BB7203">
      <w:pPr>
        <w:ind w:firstLine="0"/>
        <w:contextualSpacing/>
        <w:jc w:val="center"/>
        <w:rPr>
          <w:bCs/>
          <w:lang w:val="bs-Latn-BA"/>
        </w:rPr>
      </w:pPr>
      <w:r w:rsidRPr="00A35088">
        <w:rPr>
          <w:b/>
          <w:lang w:val="bs-Latn-BA"/>
        </w:rPr>
        <w:t>МОНГОЛ УЛСЫН ХУУЛЬ</w:t>
      </w:r>
    </w:p>
    <w:p w14:paraId="04F4E2EC" w14:textId="77777777" w:rsidR="00F61291" w:rsidRPr="00A35088" w:rsidRDefault="00F61291" w:rsidP="00BB7203">
      <w:pPr>
        <w:ind w:firstLine="0"/>
        <w:contextualSpacing/>
        <w:rPr>
          <w:bCs/>
          <w:lang w:val="bs-Latn-BA"/>
        </w:rPr>
      </w:pPr>
    </w:p>
    <w:p w14:paraId="41B2285D" w14:textId="77777777" w:rsidR="00F61291" w:rsidRPr="00A35088" w:rsidRDefault="00F61291"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6AC34D33"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6175A06D" w14:textId="77777777" w:rsidR="00F61291" w:rsidRPr="00A35088" w:rsidRDefault="00F61291" w:rsidP="00BB7203">
      <w:pPr>
        <w:pStyle w:val="NoSpacing"/>
        <w:contextualSpacing/>
        <w:rPr>
          <w:rFonts w:ascii="Arial" w:hAnsi="Arial" w:cs="Arial"/>
          <w:bCs/>
          <w:sz w:val="24"/>
          <w:szCs w:val="24"/>
          <w:lang w:val="mn-MN"/>
        </w:rPr>
      </w:pPr>
    </w:p>
    <w:p w14:paraId="78985BF2" w14:textId="77777777" w:rsidR="00F61291" w:rsidRPr="00A35088" w:rsidRDefault="00F61291" w:rsidP="00BB7203">
      <w:pPr>
        <w:pStyle w:val="NoSpacing"/>
        <w:contextualSpacing/>
        <w:rPr>
          <w:rFonts w:ascii="Arial" w:hAnsi="Arial" w:cs="Arial"/>
          <w:bCs/>
          <w:sz w:val="24"/>
          <w:szCs w:val="24"/>
          <w:lang w:val="mn-MN"/>
        </w:rPr>
      </w:pPr>
    </w:p>
    <w:p w14:paraId="080C57C4" w14:textId="77777777" w:rsidR="00F61291" w:rsidRPr="00A35088" w:rsidRDefault="00F61291" w:rsidP="00BB7203">
      <w:pPr>
        <w:pStyle w:val="NoSpacing"/>
        <w:contextualSpacing/>
        <w:rPr>
          <w:rStyle w:val="Strong"/>
          <w:rFonts w:ascii="Arial" w:hAnsi="Arial" w:cs="Arial"/>
          <w:b w:val="0"/>
          <w:sz w:val="24"/>
          <w:szCs w:val="24"/>
          <w:shd w:val="clear" w:color="auto" w:fill="FFFFFF"/>
          <w:lang w:val="mn-MN"/>
        </w:rPr>
      </w:pPr>
    </w:p>
    <w:p w14:paraId="5C8FAFA0" w14:textId="77777777" w:rsidR="00F61291" w:rsidRPr="00A35088" w:rsidRDefault="00F61291" w:rsidP="00BB7203">
      <w:pPr>
        <w:pStyle w:val="NoSpacing"/>
        <w:contextualSpacing/>
        <w:jc w:val="center"/>
        <w:rPr>
          <w:rStyle w:val="Strong"/>
          <w:rFonts w:ascii="Arial" w:hAnsi="Arial" w:cs="Arial"/>
          <w:b w:val="0"/>
          <w:sz w:val="24"/>
          <w:szCs w:val="24"/>
          <w:shd w:val="clear" w:color="auto" w:fill="FFFFFF"/>
          <w:lang w:val="mn-MN"/>
        </w:rPr>
      </w:pPr>
      <w:r w:rsidRPr="00A35088">
        <w:rPr>
          <w:rStyle w:val="Strong"/>
          <w:rFonts w:ascii="Arial" w:hAnsi="Arial" w:cs="Arial"/>
          <w:sz w:val="24"/>
          <w:szCs w:val="24"/>
          <w:shd w:val="clear" w:color="auto" w:fill="FFFFFF"/>
          <w:lang w:val="mn-MN"/>
        </w:rPr>
        <w:t>ӨРИЙН УДИРДЛАГЫН ТУХАЙ ХУУЛЬД</w:t>
      </w:r>
    </w:p>
    <w:p w14:paraId="0F517A86" w14:textId="77777777" w:rsidR="00F61291" w:rsidRPr="00A35088" w:rsidRDefault="00F61291" w:rsidP="00BB7203">
      <w:pPr>
        <w:pStyle w:val="NoSpacing"/>
        <w:contextualSpacing/>
        <w:jc w:val="center"/>
        <w:rPr>
          <w:rStyle w:val="Strong"/>
          <w:rFonts w:ascii="Arial" w:hAnsi="Arial" w:cs="Arial"/>
          <w:b w:val="0"/>
          <w:sz w:val="24"/>
          <w:szCs w:val="24"/>
          <w:shd w:val="clear" w:color="auto" w:fill="FFFFFF"/>
          <w:lang w:val="mn-MN"/>
        </w:rPr>
      </w:pPr>
      <w:r w:rsidRPr="00A35088">
        <w:rPr>
          <w:rStyle w:val="Strong"/>
          <w:rFonts w:ascii="Arial" w:hAnsi="Arial" w:cs="Arial"/>
          <w:sz w:val="24"/>
          <w:szCs w:val="24"/>
          <w:shd w:val="clear" w:color="auto" w:fill="FFFFFF"/>
          <w:lang w:val="mn-MN"/>
        </w:rPr>
        <w:t>ӨӨРЧЛӨЛТ ОРУУЛАХ ТУХАЙ</w:t>
      </w:r>
    </w:p>
    <w:p w14:paraId="43D621A6" w14:textId="77777777" w:rsidR="00F61291" w:rsidRPr="00A35088" w:rsidRDefault="00F61291" w:rsidP="00BB7203">
      <w:pPr>
        <w:pStyle w:val="NoSpacing"/>
        <w:contextualSpacing/>
        <w:rPr>
          <w:rStyle w:val="Strong"/>
          <w:rFonts w:ascii="Arial" w:hAnsi="Arial" w:cs="Arial"/>
          <w:b w:val="0"/>
          <w:sz w:val="24"/>
          <w:szCs w:val="24"/>
          <w:shd w:val="clear" w:color="auto" w:fill="FFFFFF"/>
          <w:lang w:val="mn-MN"/>
        </w:rPr>
      </w:pPr>
    </w:p>
    <w:p w14:paraId="08D5B546" w14:textId="77777777" w:rsidR="00F61291" w:rsidRPr="00A35088" w:rsidRDefault="00F61291" w:rsidP="00BB7203">
      <w:pPr>
        <w:pStyle w:val="NormalWeb"/>
        <w:spacing w:before="0" w:beforeAutospacing="0" w:after="0" w:afterAutospacing="0"/>
        <w:ind w:firstLine="720"/>
        <w:contextualSpacing/>
        <w:jc w:val="both"/>
        <w:rPr>
          <w:rFonts w:ascii="Arial" w:hAnsi="Arial" w:cs="Arial"/>
          <w:lang w:val="mn-MN"/>
        </w:rPr>
      </w:pPr>
      <w:r w:rsidRPr="00A35088">
        <w:rPr>
          <w:rFonts w:ascii="Arial" w:hAnsi="Arial" w:cs="Arial"/>
          <w:b/>
          <w:bCs/>
          <w:lang w:val="mn-MN"/>
        </w:rPr>
        <w:t xml:space="preserve">1 </w:t>
      </w:r>
      <w:r w:rsidRPr="00A35088">
        <w:rPr>
          <w:rFonts w:ascii="Arial" w:eastAsia="SimSun" w:hAnsi="Arial" w:cs="Arial"/>
          <w:b/>
          <w:bCs/>
          <w:lang w:val="mn-MN" w:eastAsia="zh-CN"/>
        </w:rPr>
        <w:t>дүгээр зүйл</w:t>
      </w:r>
      <w:r w:rsidRPr="00A35088">
        <w:rPr>
          <w:rFonts w:ascii="Arial" w:hAnsi="Arial" w:cs="Arial"/>
          <w:b/>
          <w:bCs/>
          <w:lang w:val="mn-MN"/>
        </w:rPr>
        <w:t>.</w:t>
      </w:r>
      <w:r w:rsidRPr="00A35088">
        <w:rPr>
          <w:rFonts w:ascii="Arial" w:hAnsi="Arial" w:cs="Arial"/>
          <w:lang w:val="mn-MN"/>
        </w:rPr>
        <w:t>Өрийн удирдлагын тухай хуулийн 3 дугаар зүйлийн 3.4 дэх хэсгийг доор дурдсанаар өөрчлөн найруулсугай:</w:t>
      </w:r>
    </w:p>
    <w:p w14:paraId="0997FB5A"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269252A9" w14:textId="77777777" w:rsidR="00F61291" w:rsidRPr="00A35088" w:rsidRDefault="00F61291" w:rsidP="00BB7203">
      <w:pPr>
        <w:pStyle w:val="NormalWeb"/>
        <w:spacing w:before="0" w:beforeAutospacing="0" w:after="0" w:afterAutospacing="0"/>
        <w:ind w:firstLine="709"/>
        <w:contextualSpacing/>
        <w:jc w:val="both"/>
        <w:rPr>
          <w:rFonts w:ascii="Arial" w:hAnsi="Arial" w:cs="Arial"/>
          <w:lang w:val="mn-MN"/>
        </w:rPr>
      </w:pPr>
      <w:r w:rsidRPr="00B83780">
        <w:rPr>
          <w:rStyle w:val="Strong"/>
          <w:rFonts w:ascii="Arial" w:eastAsiaTheme="majorEastAsia" w:hAnsi="Arial" w:cs="Arial"/>
          <w:b w:val="0"/>
          <w:bCs w:val="0"/>
          <w:lang w:val="mn-MN"/>
        </w:rPr>
        <w:t>“3.4.Төрийн</w:t>
      </w:r>
      <w:r w:rsidRPr="00A35088">
        <w:rPr>
          <w:rFonts w:ascii="Arial" w:hAnsi="Arial" w:cs="Arial"/>
          <w:shd w:val="clear" w:color="auto" w:fill="FFFFFF"/>
          <w:lang w:val="mn-MN"/>
        </w:rPr>
        <w:t xml:space="preserve"> болон орон нутгийн өмчийн компани, төрийн болон орон нутгийн өмч давамгайлсан компанийн зээллэгт Засгийн газрын өрийн баталгаа гаргах, түүнийг бүртгэхээс бусад тохиолдолд тухайн компанийн өр төлбөрийн харилцаанд энэ хууль хамаарахгүй”.</w:t>
      </w:r>
    </w:p>
    <w:p w14:paraId="5679E241"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1CE9AEAF" w14:textId="77777777" w:rsidR="00F61291" w:rsidRPr="00A35088" w:rsidRDefault="00F61291" w:rsidP="00BB7203">
      <w:pPr>
        <w:pStyle w:val="NormalWeb"/>
        <w:spacing w:before="0" w:beforeAutospacing="0" w:after="0" w:afterAutospacing="0"/>
        <w:ind w:firstLine="720"/>
        <w:contextualSpacing/>
        <w:jc w:val="both"/>
        <w:rPr>
          <w:rFonts w:ascii="Arial" w:hAnsi="Arial" w:cs="Arial"/>
          <w:lang w:val="mn-MN"/>
        </w:rPr>
      </w:pPr>
      <w:r w:rsidRPr="00A35088">
        <w:rPr>
          <w:rFonts w:ascii="Arial" w:hAnsi="Arial" w:cs="Arial"/>
          <w:b/>
          <w:noProof/>
          <w:lang w:val="bs-Latn-BA"/>
        </w:rPr>
        <w:t>2 дугаар зүйл.</w:t>
      </w:r>
      <w:r w:rsidRPr="00A35088">
        <w:rPr>
          <w:rFonts w:ascii="Arial" w:hAnsi="Arial" w:cs="Arial"/>
          <w:lang w:val="mn-MN"/>
        </w:rPr>
        <w:t>Өрийн удирдлагын тухай хуулийн 30 дугаар зүйлийн 30.2 дахь хэсэг, 32 дугаар зүйлийн 32.6.2 дахь заалт, 39 дүгээр зүйлийн 39.2.11 дэх заалтын “өмчит, төрийн болон орон нутгийн өмч давамгайлсан хуулийн этгээдийн” гэснийг “өмчийн компани, төрийн болон орон нутгийн өмч давамгайлсан компанийн” гэж,    33 дугаар зүйлийн 33.4.1 дэх заалт, 39 дүгээр зүйлийн 39.4.4 дэх заалтын “өмчит, төрийн болон орон нутгийн өмч давамгайлсан хуулийн этгээд” гэснийг “өмчийн компани, төрийн болон орон нутгийн өмч давамгайлсан компани” гэж тус тус өөрчилсүгэй.</w:t>
      </w:r>
    </w:p>
    <w:p w14:paraId="4BDF2599"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4AB236FF" w14:textId="69F5607E" w:rsidR="00F61291" w:rsidRPr="00A35088" w:rsidRDefault="00F61291" w:rsidP="00BB7203">
      <w:pPr>
        <w:pStyle w:val="NoSpacing"/>
        <w:ind w:firstLine="720"/>
        <w:contextualSpacing/>
        <w:jc w:val="both"/>
        <w:rPr>
          <w:rFonts w:ascii="Arial" w:hAnsi="Arial" w:cs="Arial"/>
          <w:sz w:val="24"/>
          <w:szCs w:val="24"/>
          <w:lang w:val="mn-MN"/>
        </w:rPr>
      </w:pPr>
      <w:r w:rsidRPr="00A35088">
        <w:rPr>
          <w:rFonts w:ascii="Arial" w:hAnsi="Arial" w:cs="Arial"/>
          <w:b/>
          <w:noProof/>
          <w:sz w:val="24"/>
          <w:szCs w:val="24"/>
          <w:lang w:val="bs-Latn-BA"/>
        </w:rPr>
        <w:t>3 дугаар зүйл.</w:t>
      </w:r>
      <w:r w:rsidR="00D02DE9" w:rsidRPr="00A35088">
        <w:rPr>
          <w:rFonts w:ascii="Arial" w:hAnsi="Arial" w:cs="Arial"/>
          <w:noProof/>
          <w:sz w:val="24"/>
          <w:szCs w:val="24"/>
          <w:lang w:val="bs-Latn-BA"/>
        </w:rPr>
        <w:t xml:space="preserve">Энэ хуулийг Төрийн болон орон нутгийн өмчит компанийн </w:t>
      </w:r>
      <w:r w:rsidR="003D164C" w:rsidRPr="00A35088">
        <w:rPr>
          <w:rFonts w:ascii="Arial" w:hAnsi="Arial" w:cs="Arial"/>
          <w:noProof/>
          <w:sz w:val="24"/>
          <w:szCs w:val="24"/>
          <w:lang w:val="bs-Latn-BA"/>
        </w:rPr>
        <w:t xml:space="preserve">бүтээмж, ил тод байдал, засаглалыг сайжруулах </w:t>
      </w:r>
      <w:r w:rsidR="00D02DE9" w:rsidRPr="00A35088">
        <w:rPr>
          <w:rFonts w:ascii="Arial" w:hAnsi="Arial" w:cs="Arial"/>
          <w:noProof/>
          <w:sz w:val="24"/>
          <w:szCs w:val="24"/>
          <w:lang w:val="bs-Latn-BA"/>
        </w:rPr>
        <w:t>тухай хууль хүчин төгөлдөр болсон өдрөөс эхлэн дагаж мөрдөнө.</w:t>
      </w:r>
    </w:p>
    <w:p w14:paraId="31F4BB5D"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14C4B9C0"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5A16C1DB"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3617D6DC" w14:textId="77777777" w:rsidR="00F61291" w:rsidRPr="00A35088" w:rsidRDefault="00F61291" w:rsidP="00BB7203">
      <w:pPr>
        <w:pStyle w:val="NoSpacing"/>
        <w:contextualSpacing/>
        <w:jc w:val="center"/>
        <w:rPr>
          <w:rStyle w:val="Strong"/>
          <w:rFonts w:ascii="Arial" w:hAnsi="Arial" w:cs="Arial"/>
          <w:b w:val="0"/>
          <w:bCs w:val="0"/>
          <w:sz w:val="24"/>
          <w:szCs w:val="24"/>
          <w:lang w:val="mn-MN"/>
        </w:rPr>
      </w:pPr>
      <w:r w:rsidRPr="00A35088">
        <w:rPr>
          <w:rStyle w:val="Strong"/>
          <w:rFonts w:ascii="Arial" w:hAnsi="Arial" w:cs="Arial"/>
          <w:b w:val="0"/>
          <w:bCs w:val="0"/>
          <w:sz w:val="24"/>
          <w:szCs w:val="24"/>
          <w:lang w:val="mn-MN"/>
        </w:rPr>
        <w:t>Гарын үсэг</w:t>
      </w:r>
    </w:p>
    <w:p w14:paraId="4B9A89C4" w14:textId="77777777" w:rsidR="00F61291" w:rsidRPr="00A35088" w:rsidRDefault="00F61291" w:rsidP="00BB7203">
      <w:pPr>
        <w:pStyle w:val="NoSpacing"/>
        <w:contextualSpacing/>
        <w:rPr>
          <w:rFonts w:ascii="Arial" w:hAnsi="Arial" w:cs="Arial"/>
          <w:bCs/>
          <w:sz w:val="24"/>
          <w:szCs w:val="24"/>
          <w:lang w:val="mn-MN"/>
        </w:rPr>
      </w:pPr>
      <w:r w:rsidRPr="00A35088">
        <w:rPr>
          <w:rFonts w:ascii="Arial" w:hAnsi="Arial" w:cs="Arial"/>
          <w:bCs/>
          <w:sz w:val="24"/>
          <w:szCs w:val="24"/>
          <w:lang w:val="mn-MN"/>
        </w:rPr>
        <w:br w:type="page"/>
      </w:r>
    </w:p>
    <w:p w14:paraId="0A3A5EAC" w14:textId="77777777" w:rsidR="006C6505" w:rsidRPr="00A35088" w:rsidRDefault="006C6505" w:rsidP="006C6505">
      <w:pPr>
        <w:contextualSpacing/>
        <w:jc w:val="right"/>
        <w:rPr>
          <w:bCs/>
          <w:u w:val="single"/>
          <w:lang w:val="bs-Latn-BA"/>
        </w:rPr>
      </w:pPr>
      <w:r w:rsidRPr="00A35088">
        <w:rPr>
          <w:bCs/>
          <w:u w:val="single"/>
          <w:lang w:val="bs-Latn-BA"/>
        </w:rPr>
        <w:lastRenderedPageBreak/>
        <w:t>Төсөл</w:t>
      </w:r>
    </w:p>
    <w:p w14:paraId="7C4EA175" w14:textId="77777777" w:rsidR="006C6505" w:rsidRPr="00A35088" w:rsidRDefault="006C6505" w:rsidP="006C6505">
      <w:pPr>
        <w:ind w:firstLine="0"/>
        <w:contextualSpacing/>
        <w:rPr>
          <w:bCs/>
          <w:lang w:val="bs-Latn-BA"/>
        </w:rPr>
      </w:pPr>
    </w:p>
    <w:p w14:paraId="6F94EF73" w14:textId="77777777" w:rsidR="006C6505" w:rsidRPr="00A35088" w:rsidRDefault="006C6505" w:rsidP="006C6505">
      <w:pPr>
        <w:ind w:firstLine="0"/>
        <w:contextualSpacing/>
        <w:jc w:val="center"/>
        <w:rPr>
          <w:bCs/>
          <w:lang w:val="bs-Latn-BA"/>
        </w:rPr>
      </w:pPr>
      <w:r w:rsidRPr="00A35088">
        <w:rPr>
          <w:b/>
          <w:lang w:val="bs-Latn-BA"/>
        </w:rPr>
        <w:t>МОНГОЛ УЛСЫН ХУУЛЬ</w:t>
      </w:r>
    </w:p>
    <w:p w14:paraId="3FB308D6" w14:textId="77777777" w:rsidR="006C6505" w:rsidRPr="00A35088" w:rsidRDefault="006C6505" w:rsidP="006C6505">
      <w:pPr>
        <w:ind w:firstLine="0"/>
        <w:contextualSpacing/>
        <w:rPr>
          <w:bCs/>
          <w:lang w:val="bs-Latn-BA"/>
        </w:rPr>
      </w:pPr>
    </w:p>
    <w:p w14:paraId="5266CF89" w14:textId="77777777" w:rsidR="006C6505" w:rsidRPr="00A35088" w:rsidRDefault="006C6505" w:rsidP="006C6505">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4D3493C9" w14:textId="77777777" w:rsidR="006C6505" w:rsidRPr="00A35088" w:rsidRDefault="006C6505" w:rsidP="006C6505">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751657C3" w14:textId="77777777" w:rsidR="006C6505" w:rsidRPr="00A35088" w:rsidRDefault="006C6505" w:rsidP="006C6505">
      <w:pPr>
        <w:pStyle w:val="MediumGrid21"/>
        <w:contextualSpacing/>
        <w:rPr>
          <w:rFonts w:ascii="Arial" w:hAnsi="Arial" w:cs="Arial"/>
          <w:bCs/>
          <w:noProof/>
          <w:sz w:val="24"/>
          <w:szCs w:val="24"/>
          <w:lang w:val="bs-Latn-BA"/>
        </w:rPr>
      </w:pPr>
    </w:p>
    <w:p w14:paraId="7531DA8F" w14:textId="77777777" w:rsidR="006C6505" w:rsidRPr="00A35088" w:rsidRDefault="006C6505" w:rsidP="006C6505">
      <w:pPr>
        <w:pStyle w:val="MediumGrid21"/>
        <w:contextualSpacing/>
        <w:rPr>
          <w:rFonts w:ascii="Arial" w:hAnsi="Arial" w:cs="Arial"/>
          <w:bCs/>
          <w:noProof/>
          <w:sz w:val="24"/>
          <w:szCs w:val="24"/>
          <w:lang w:val="bs-Latn-BA"/>
        </w:rPr>
      </w:pPr>
    </w:p>
    <w:p w14:paraId="149A906B" w14:textId="77777777" w:rsidR="006C6505" w:rsidRPr="00A35088" w:rsidRDefault="006C6505" w:rsidP="006C6505">
      <w:pPr>
        <w:pStyle w:val="MediumGrid21"/>
        <w:contextualSpacing/>
        <w:rPr>
          <w:rFonts w:ascii="Arial" w:hAnsi="Arial" w:cs="Arial"/>
          <w:bCs/>
          <w:noProof/>
          <w:sz w:val="24"/>
          <w:szCs w:val="24"/>
          <w:lang w:val="bs-Latn-BA"/>
        </w:rPr>
      </w:pPr>
    </w:p>
    <w:p w14:paraId="08A32514" w14:textId="77777777" w:rsidR="006C6505" w:rsidRPr="00A35088" w:rsidRDefault="006C6505" w:rsidP="006C6505">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ӨРСӨЛДӨӨНИЙ ТУХАЙ ХУУЛЬД</w:t>
      </w:r>
    </w:p>
    <w:p w14:paraId="75D21953" w14:textId="77777777" w:rsidR="006C6505" w:rsidRPr="00A35088" w:rsidRDefault="006C6505" w:rsidP="006C6505">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НЭМЭЛТ ОРУУЛАХ ТУХАЙ</w:t>
      </w:r>
    </w:p>
    <w:p w14:paraId="182273AD" w14:textId="77777777" w:rsidR="006C6505" w:rsidRPr="00A35088" w:rsidRDefault="006C6505" w:rsidP="006C6505">
      <w:pPr>
        <w:pStyle w:val="MediumGrid21"/>
        <w:contextualSpacing/>
        <w:rPr>
          <w:rFonts w:ascii="Arial" w:hAnsi="Arial" w:cs="Arial"/>
          <w:noProof/>
          <w:sz w:val="24"/>
          <w:szCs w:val="24"/>
          <w:lang w:val="bs-Latn-BA"/>
        </w:rPr>
      </w:pPr>
    </w:p>
    <w:p w14:paraId="7CBC6453" w14:textId="77777777" w:rsidR="006C6505" w:rsidRPr="00A35088" w:rsidRDefault="006C6505" w:rsidP="006C6505">
      <w:pPr>
        <w:pStyle w:val="NormalWeb"/>
        <w:spacing w:before="0" w:beforeAutospacing="0" w:after="0" w:afterAutospacing="0"/>
        <w:ind w:firstLine="709"/>
        <w:contextualSpacing/>
        <w:jc w:val="both"/>
        <w:rPr>
          <w:rFonts w:ascii="Arial" w:hAnsi="Arial" w:cs="Arial"/>
          <w:noProof/>
          <w:lang w:val="bs-Latn-BA"/>
        </w:rPr>
      </w:pPr>
      <w:r w:rsidRPr="00A35088">
        <w:rPr>
          <w:rFonts w:ascii="Arial" w:hAnsi="Arial" w:cs="Arial"/>
          <w:b/>
          <w:bCs/>
          <w:noProof/>
          <w:lang w:val="bs-Latn-BA"/>
        </w:rPr>
        <w:t xml:space="preserve">1 </w:t>
      </w:r>
      <w:r w:rsidRPr="00A35088">
        <w:rPr>
          <w:rFonts w:ascii="Arial" w:eastAsia="SimSun" w:hAnsi="Arial" w:cs="Arial"/>
          <w:b/>
          <w:bCs/>
          <w:noProof/>
          <w:lang w:val="bs-Latn-BA" w:eastAsia="zh-CN"/>
        </w:rPr>
        <w:t>дүгээр зүйл</w:t>
      </w:r>
      <w:r w:rsidRPr="00A35088">
        <w:rPr>
          <w:rFonts w:ascii="Arial" w:hAnsi="Arial" w:cs="Arial"/>
          <w:b/>
          <w:bCs/>
          <w:noProof/>
          <w:lang w:val="bs-Latn-BA"/>
        </w:rPr>
        <w:t>.</w:t>
      </w:r>
      <w:r w:rsidRPr="00A35088">
        <w:rPr>
          <w:rFonts w:ascii="Arial" w:hAnsi="Arial" w:cs="Arial"/>
          <w:noProof/>
          <w:lang w:val="bs-Latn-BA"/>
        </w:rPr>
        <w:t>Өрсөлдөөний тухай хуулийн 5 дугаар зүйлд доор дурдсан агуулгатай 5.4 дэх хэсгийг нэмсүгэй.</w:t>
      </w:r>
    </w:p>
    <w:p w14:paraId="6261B1FF" w14:textId="77777777" w:rsidR="006C6505" w:rsidRPr="00A35088" w:rsidRDefault="006C6505" w:rsidP="006C6505">
      <w:pPr>
        <w:pStyle w:val="NormalWeb"/>
        <w:spacing w:before="0" w:beforeAutospacing="0" w:after="0" w:afterAutospacing="0"/>
        <w:contextualSpacing/>
        <w:jc w:val="both"/>
        <w:rPr>
          <w:rFonts w:ascii="Arial" w:hAnsi="Arial" w:cs="Arial"/>
          <w:noProof/>
          <w:lang w:val="bs-Latn-BA"/>
        </w:rPr>
      </w:pPr>
    </w:p>
    <w:p w14:paraId="58F6686A" w14:textId="77777777" w:rsidR="006C6505" w:rsidRPr="00A35088" w:rsidRDefault="006C6505" w:rsidP="006C6505">
      <w:pPr>
        <w:pStyle w:val="NormalWeb"/>
        <w:spacing w:before="0" w:beforeAutospacing="0" w:after="0" w:afterAutospacing="0"/>
        <w:ind w:firstLine="709"/>
        <w:contextualSpacing/>
        <w:jc w:val="both"/>
        <w:rPr>
          <w:rFonts w:ascii="Arial" w:hAnsi="Arial" w:cs="Arial"/>
          <w:noProof/>
          <w:lang w:val="bs-Latn-BA"/>
        </w:rPr>
      </w:pPr>
      <w:r w:rsidRPr="00A35088">
        <w:rPr>
          <w:rFonts w:ascii="Arial" w:hAnsi="Arial" w:cs="Arial"/>
          <w:noProof/>
          <w:lang w:val="bs-Latn-BA"/>
        </w:rPr>
        <w:t>“5.4.Зах зээлийн төвлөрлийг тогтоох аргачлал, түүнтэй холбогдсон журмыг санхүү, төсвийн асуудал эрхэлсэн төрийн захиргааны төв байгууллага, Монополийн эсрэг газрын саналыг үндэслэн Засгийн газар батална.”</w:t>
      </w:r>
    </w:p>
    <w:p w14:paraId="0010901D" w14:textId="77777777" w:rsidR="006C6505" w:rsidRPr="00A35088" w:rsidRDefault="006C6505" w:rsidP="006C6505">
      <w:pPr>
        <w:pStyle w:val="NormalWeb"/>
        <w:spacing w:before="0" w:beforeAutospacing="0" w:after="0" w:afterAutospacing="0"/>
        <w:contextualSpacing/>
        <w:jc w:val="both"/>
        <w:rPr>
          <w:rFonts w:ascii="Arial" w:hAnsi="Arial" w:cs="Arial"/>
          <w:noProof/>
          <w:lang w:val="bs-Latn-BA"/>
        </w:rPr>
      </w:pPr>
    </w:p>
    <w:p w14:paraId="167567B4" w14:textId="53F35611" w:rsidR="006C6505" w:rsidRPr="00A35088" w:rsidRDefault="006C6505" w:rsidP="006C6505">
      <w:pPr>
        <w:pStyle w:val="NormalWeb"/>
        <w:spacing w:before="0" w:beforeAutospacing="0" w:after="0" w:afterAutospacing="0"/>
        <w:ind w:firstLine="709"/>
        <w:contextualSpacing/>
        <w:jc w:val="both"/>
        <w:rPr>
          <w:rFonts w:ascii="Arial" w:hAnsi="Arial" w:cs="Arial"/>
          <w:noProof/>
          <w:lang w:val="bs-Latn-BA"/>
        </w:rPr>
      </w:pPr>
      <w:r w:rsidRPr="00A35088">
        <w:rPr>
          <w:rFonts w:ascii="Arial" w:hAnsi="Arial" w:cs="Arial"/>
          <w:b/>
          <w:bCs/>
          <w:noProof/>
          <w:lang w:val="bs-Latn-BA"/>
        </w:rPr>
        <w:t>2 дугаар зүйл.</w:t>
      </w:r>
      <w:r w:rsidRPr="00A35088">
        <w:rPr>
          <w:rFonts w:ascii="Arial" w:hAnsi="Arial" w:cs="Arial"/>
        </w:rPr>
        <w:t xml:space="preserve"> </w:t>
      </w:r>
      <w:r w:rsidRPr="00A35088">
        <w:rPr>
          <w:rFonts w:ascii="Arial" w:hAnsi="Arial" w:cs="Arial"/>
          <w:noProof/>
          <w:lang w:val="bs-Latn-BA"/>
        </w:rPr>
        <w:t xml:space="preserve">Энэ хуулийг Төрийн болон орон нутгийн өмчит компанийн </w:t>
      </w:r>
      <w:r w:rsidR="003D164C" w:rsidRPr="00A35088">
        <w:rPr>
          <w:rFonts w:ascii="Arial" w:hAnsi="Arial" w:cs="Arial"/>
          <w:noProof/>
          <w:lang w:val="bs-Latn-BA"/>
        </w:rPr>
        <w:t xml:space="preserve">бүтээмж, ил тод байдал, засаглалыг сайжруулах </w:t>
      </w:r>
      <w:r w:rsidRPr="00A35088">
        <w:rPr>
          <w:rFonts w:ascii="Arial" w:hAnsi="Arial" w:cs="Arial"/>
          <w:noProof/>
          <w:lang w:val="bs-Latn-BA"/>
        </w:rPr>
        <w:t>тухай хууль хүчин төгөлдөр болсон өдрөөс эхлэн дагаж мөрдөнө.</w:t>
      </w:r>
    </w:p>
    <w:p w14:paraId="31181C97" w14:textId="77777777" w:rsidR="006C6505" w:rsidRPr="00A35088" w:rsidRDefault="006C6505" w:rsidP="006C6505">
      <w:pPr>
        <w:pStyle w:val="NormalWeb"/>
        <w:spacing w:before="0" w:beforeAutospacing="0" w:after="0" w:afterAutospacing="0"/>
        <w:contextualSpacing/>
        <w:jc w:val="both"/>
        <w:rPr>
          <w:rFonts w:ascii="Arial" w:hAnsi="Arial" w:cs="Arial"/>
          <w:noProof/>
          <w:lang w:val="bs-Latn-BA"/>
        </w:rPr>
      </w:pPr>
    </w:p>
    <w:p w14:paraId="050D96D5" w14:textId="77777777" w:rsidR="006C6505" w:rsidRPr="00A35088" w:rsidRDefault="006C6505" w:rsidP="006C6505">
      <w:pPr>
        <w:pStyle w:val="NormalWeb"/>
        <w:spacing w:before="0" w:beforeAutospacing="0" w:after="0" w:afterAutospacing="0"/>
        <w:contextualSpacing/>
        <w:jc w:val="both"/>
        <w:rPr>
          <w:rFonts w:ascii="Arial" w:hAnsi="Arial" w:cs="Arial"/>
          <w:noProof/>
          <w:lang w:val="bs-Latn-BA"/>
        </w:rPr>
      </w:pPr>
    </w:p>
    <w:p w14:paraId="75601FBD" w14:textId="77777777" w:rsidR="006C6505" w:rsidRPr="00A35088" w:rsidRDefault="006C6505" w:rsidP="006C6505">
      <w:pPr>
        <w:pStyle w:val="NormalWeb"/>
        <w:spacing w:before="0" w:beforeAutospacing="0" w:after="0" w:afterAutospacing="0"/>
        <w:contextualSpacing/>
        <w:jc w:val="both"/>
        <w:rPr>
          <w:rFonts w:ascii="Arial" w:hAnsi="Arial" w:cs="Arial"/>
          <w:noProof/>
          <w:lang w:val="bs-Latn-BA"/>
        </w:rPr>
      </w:pPr>
    </w:p>
    <w:p w14:paraId="03AE7A41" w14:textId="77777777" w:rsidR="006C6505" w:rsidRPr="00A35088" w:rsidRDefault="006C6505" w:rsidP="006C6505">
      <w:pPr>
        <w:pStyle w:val="NormalWeb"/>
        <w:spacing w:before="0" w:beforeAutospacing="0" w:after="0" w:afterAutospacing="0"/>
        <w:contextualSpacing/>
        <w:jc w:val="center"/>
        <w:rPr>
          <w:rFonts w:ascii="Arial" w:hAnsi="Arial" w:cs="Arial"/>
          <w:noProof/>
          <w:lang w:val="bs-Latn-BA"/>
        </w:rPr>
      </w:pPr>
      <w:r w:rsidRPr="00A35088">
        <w:rPr>
          <w:rFonts w:ascii="Arial" w:hAnsi="Arial" w:cs="Arial"/>
          <w:noProof/>
          <w:lang w:val="bs-Latn-BA"/>
        </w:rPr>
        <w:t>Гарын үсэг</w:t>
      </w:r>
    </w:p>
    <w:p w14:paraId="5794D093" w14:textId="77777777" w:rsidR="006C6505" w:rsidRPr="00A35088" w:rsidRDefault="006C6505" w:rsidP="006C6505">
      <w:pPr>
        <w:contextualSpacing/>
        <w:rPr>
          <w:lang w:val="bs-Latn-BA"/>
        </w:rPr>
      </w:pPr>
      <w:r w:rsidRPr="00A35088">
        <w:rPr>
          <w:lang w:val="bs-Latn-BA"/>
        </w:rPr>
        <w:br w:type="page"/>
      </w:r>
    </w:p>
    <w:p w14:paraId="02A407DD" w14:textId="77777777" w:rsidR="00F61291" w:rsidRPr="00A35088" w:rsidRDefault="00F61291" w:rsidP="00BB7203">
      <w:pPr>
        <w:contextualSpacing/>
        <w:jc w:val="right"/>
        <w:rPr>
          <w:bCs/>
          <w:u w:val="single"/>
          <w:lang w:val="bs-Latn-BA"/>
        </w:rPr>
      </w:pPr>
      <w:r w:rsidRPr="00A35088">
        <w:rPr>
          <w:bCs/>
          <w:u w:val="single"/>
          <w:lang w:val="bs-Latn-BA"/>
        </w:rPr>
        <w:lastRenderedPageBreak/>
        <w:t>Төсөл</w:t>
      </w:r>
    </w:p>
    <w:p w14:paraId="69CE4CB9" w14:textId="77777777" w:rsidR="00F61291" w:rsidRPr="00A35088" w:rsidRDefault="00F61291" w:rsidP="00BB7203">
      <w:pPr>
        <w:ind w:firstLine="0"/>
        <w:contextualSpacing/>
        <w:rPr>
          <w:bCs/>
          <w:lang w:val="bs-Latn-BA"/>
        </w:rPr>
      </w:pPr>
    </w:p>
    <w:p w14:paraId="2A625231" w14:textId="77777777" w:rsidR="00F61291" w:rsidRPr="00A35088" w:rsidRDefault="00F61291" w:rsidP="00BB7203">
      <w:pPr>
        <w:ind w:firstLine="0"/>
        <w:contextualSpacing/>
        <w:jc w:val="center"/>
        <w:rPr>
          <w:bCs/>
          <w:lang w:val="bs-Latn-BA"/>
        </w:rPr>
      </w:pPr>
      <w:r w:rsidRPr="00A35088">
        <w:rPr>
          <w:b/>
          <w:lang w:val="bs-Latn-BA"/>
        </w:rPr>
        <w:t>МОНГОЛ УЛСЫН ХУУЛЬ</w:t>
      </w:r>
    </w:p>
    <w:p w14:paraId="18F7EB62" w14:textId="77777777" w:rsidR="00F61291" w:rsidRPr="00A35088" w:rsidRDefault="00F61291" w:rsidP="00BB7203">
      <w:pPr>
        <w:ind w:firstLine="0"/>
        <w:contextualSpacing/>
        <w:rPr>
          <w:bCs/>
          <w:lang w:val="bs-Latn-BA"/>
        </w:rPr>
      </w:pPr>
    </w:p>
    <w:p w14:paraId="7A0DD04F" w14:textId="77777777" w:rsidR="00F61291" w:rsidRPr="00A35088" w:rsidRDefault="00F61291"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7EFD725D"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5C1949CD" w14:textId="77777777" w:rsidR="00F61291" w:rsidRPr="00A35088" w:rsidRDefault="00F61291" w:rsidP="00BB7203">
      <w:pPr>
        <w:ind w:firstLine="0"/>
        <w:contextualSpacing/>
        <w:rPr>
          <w:bCs/>
          <w:lang w:val="bs-Latn-BA"/>
        </w:rPr>
      </w:pPr>
    </w:p>
    <w:p w14:paraId="51312C97" w14:textId="77777777" w:rsidR="00F61291" w:rsidRPr="00A35088" w:rsidRDefault="00F61291" w:rsidP="00BB7203">
      <w:pPr>
        <w:ind w:firstLine="0"/>
        <w:contextualSpacing/>
        <w:rPr>
          <w:bCs/>
          <w:lang w:val="bs-Latn-BA"/>
        </w:rPr>
      </w:pPr>
    </w:p>
    <w:p w14:paraId="66888501" w14:textId="77777777" w:rsidR="00F61291" w:rsidRPr="00A35088" w:rsidRDefault="00F61291" w:rsidP="00BB7203">
      <w:pPr>
        <w:ind w:firstLine="0"/>
        <w:contextualSpacing/>
        <w:rPr>
          <w:bCs/>
          <w:lang w:val="bs-Latn-BA"/>
        </w:rPr>
      </w:pPr>
    </w:p>
    <w:p w14:paraId="1E6363A3" w14:textId="77777777" w:rsidR="00F61291" w:rsidRPr="00A35088" w:rsidRDefault="00F61291" w:rsidP="00BB7203">
      <w:pPr>
        <w:ind w:firstLine="0"/>
        <w:contextualSpacing/>
        <w:jc w:val="center"/>
        <w:rPr>
          <w:lang w:val="bs-Latn-BA"/>
        </w:rPr>
      </w:pPr>
      <w:r w:rsidRPr="00A35088">
        <w:rPr>
          <w:b/>
          <w:bCs/>
          <w:lang w:val="bs-Latn-BA"/>
        </w:rPr>
        <w:t>ТАТВАРЫН ЕРӨНХИЙ ХУУЛЬД</w:t>
      </w:r>
    </w:p>
    <w:p w14:paraId="65F229BF" w14:textId="77777777" w:rsidR="00F61291" w:rsidRPr="00A35088" w:rsidRDefault="00F61291" w:rsidP="00BB7203">
      <w:pPr>
        <w:ind w:firstLine="0"/>
        <w:contextualSpacing/>
        <w:jc w:val="center"/>
        <w:rPr>
          <w:lang w:val="bs-Latn-BA"/>
        </w:rPr>
      </w:pPr>
      <w:r w:rsidRPr="00A35088">
        <w:rPr>
          <w:b/>
          <w:bCs/>
          <w:lang w:val="bs-Latn-BA"/>
        </w:rPr>
        <w:t>ӨӨРЧЛӨЛТ ОРУУЛАХ ТУХАЙ</w:t>
      </w:r>
    </w:p>
    <w:p w14:paraId="163873CF" w14:textId="77777777" w:rsidR="00F61291" w:rsidRPr="00A35088" w:rsidRDefault="00F61291" w:rsidP="00BB7203">
      <w:pPr>
        <w:ind w:firstLine="0"/>
        <w:contextualSpacing/>
        <w:rPr>
          <w:lang w:val="bs-Latn-BA"/>
        </w:rPr>
      </w:pPr>
    </w:p>
    <w:p w14:paraId="0EBF8380" w14:textId="77777777" w:rsidR="00F61291" w:rsidRPr="00A35088" w:rsidRDefault="00F61291" w:rsidP="00BB7203">
      <w:pPr>
        <w:contextualSpacing/>
        <w:rPr>
          <w:lang w:val="bs-Latn-BA"/>
        </w:rPr>
      </w:pPr>
      <w:r w:rsidRPr="00A35088">
        <w:rPr>
          <w:b/>
          <w:lang w:val="bs-Latn-BA"/>
        </w:rPr>
        <w:t>1 дүгээр зүйл.</w:t>
      </w:r>
      <w:r w:rsidRPr="00A35088">
        <w:rPr>
          <w:lang w:val="bs-Latn-BA"/>
        </w:rPr>
        <w:t>Татварын ерөнхий хуулийн дараах хэсэг, заалтыг доор дурдсанаар өөрчлөн найруулсугай:</w:t>
      </w:r>
    </w:p>
    <w:p w14:paraId="64247AEC" w14:textId="77777777" w:rsidR="00F61291" w:rsidRPr="00A35088" w:rsidRDefault="00F61291" w:rsidP="00BB7203">
      <w:pPr>
        <w:ind w:firstLine="0"/>
        <w:contextualSpacing/>
        <w:rPr>
          <w:lang w:val="bs-Latn-BA"/>
        </w:rPr>
      </w:pPr>
    </w:p>
    <w:p w14:paraId="668C9D21" w14:textId="77777777" w:rsidR="00F61291" w:rsidRPr="00A35088" w:rsidRDefault="00F61291" w:rsidP="00BB7203">
      <w:pPr>
        <w:ind w:left="720" w:firstLine="698"/>
        <w:contextualSpacing/>
        <w:rPr>
          <w:lang w:val="bs-Latn-BA"/>
        </w:rPr>
      </w:pPr>
      <w:r w:rsidRPr="00A35088">
        <w:rPr>
          <w:b/>
          <w:bCs/>
          <w:lang w:val="bs-Latn-BA"/>
        </w:rPr>
        <w:t>1/34 дүгээр зүйлийн 34.25.2 дахь заалт:</w:t>
      </w:r>
    </w:p>
    <w:p w14:paraId="3B74DC52" w14:textId="77777777" w:rsidR="00F61291" w:rsidRPr="00A35088" w:rsidRDefault="00F61291" w:rsidP="00BB7203">
      <w:pPr>
        <w:ind w:firstLine="0"/>
        <w:contextualSpacing/>
        <w:rPr>
          <w:lang w:val="bs-Latn-BA"/>
        </w:rPr>
      </w:pPr>
    </w:p>
    <w:p w14:paraId="0D350DC2" w14:textId="77777777" w:rsidR="00F61291" w:rsidRPr="00A35088" w:rsidRDefault="00F61291" w:rsidP="00BB7203">
      <w:pPr>
        <w:ind w:firstLine="1429"/>
        <w:contextualSpacing/>
        <w:rPr>
          <w:lang w:val="bs-Latn-BA"/>
        </w:rPr>
      </w:pPr>
      <w:r w:rsidRPr="00A35088">
        <w:rPr>
          <w:lang w:val="bs-Latn-BA"/>
        </w:rPr>
        <w:t>“34.25.2.төрийн болон орон нутгийн өмчит компанийн талаарх дэлгэрэнгүй мэдээлэл.”</w:t>
      </w:r>
    </w:p>
    <w:p w14:paraId="475D8865" w14:textId="77777777" w:rsidR="00F61291" w:rsidRPr="00A35088" w:rsidRDefault="00F61291" w:rsidP="00BB7203">
      <w:pPr>
        <w:ind w:firstLine="0"/>
        <w:contextualSpacing/>
        <w:rPr>
          <w:lang w:val="bs-Latn-BA"/>
        </w:rPr>
      </w:pPr>
    </w:p>
    <w:p w14:paraId="6A465804" w14:textId="77777777" w:rsidR="00F61291" w:rsidRPr="00A35088" w:rsidRDefault="00F61291" w:rsidP="00BB7203">
      <w:pPr>
        <w:ind w:left="720" w:firstLine="698"/>
        <w:contextualSpacing/>
        <w:rPr>
          <w:lang w:val="bs-Latn-BA"/>
        </w:rPr>
      </w:pPr>
      <w:r w:rsidRPr="00A35088">
        <w:rPr>
          <w:b/>
          <w:bCs/>
          <w:lang w:val="bs-Latn-BA"/>
        </w:rPr>
        <w:t>2/34 дүгээр зүйлийн 34.27 дахь хэсэг:</w:t>
      </w:r>
    </w:p>
    <w:p w14:paraId="27AB7CAD" w14:textId="77777777" w:rsidR="00F61291" w:rsidRPr="00A35088" w:rsidRDefault="00F61291" w:rsidP="00BB7203">
      <w:pPr>
        <w:ind w:firstLine="0"/>
        <w:contextualSpacing/>
        <w:rPr>
          <w:lang w:val="bs-Latn-BA"/>
        </w:rPr>
      </w:pPr>
    </w:p>
    <w:p w14:paraId="78DACFE9" w14:textId="77777777" w:rsidR="00F61291" w:rsidRPr="00A35088" w:rsidRDefault="00F61291" w:rsidP="00BB7203">
      <w:pPr>
        <w:contextualSpacing/>
        <w:rPr>
          <w:lang w:val="bs-Latn-BA"/>
        </w:rPr>
      </w:pPr>
      <w:r w:rsidRPr="00A35088">
        <w:rPr>
          <w:lang w:val="bs-Latn-BA"/>
        </w:rPr>
        <w:t>“34.27.Төрийн байгууллага, төрийн болон орон нутгийн өмчит компани шаардлагатай мэдээллийг татварын албаны шаардсан даруйд гаргаж, хүргүүлнэ.”</w:t>
      </w:r>
    </w:p>
    <w:p w14:paraId="7D672064" w14:textId="77777777" w:rsidR="00F61291" w:rsidRPr="00A35088" w:rsidRDefault="00F61291" w:rsidP="00BB7203">
      <w:pPr>
        <w:ind w:firstLine="0"/>
        <w:contextualSpacing/>
        <w:rPr>
          <w:lang w:val="bs-Latn-BA"/>
        </w:rPr>
      </w:pPr>
    </w:p>
    <w:p w14:paraId="78529B2E" w14:textId="0C41A661" w:rsidR="00F61291" w:rsidRPr="00A35088" w:rsidRDefault="00F61291" w:rsidP="00BB7203">
      <w:pPr>
        <w:ind w:firstLine="709"/>
        <w:contextualSpacing/>
        <w:rPr>
          <w:lang w:val="bs-Latn-BA"/>
        </w:rPr>
      </w:pPr>
      <w:r w:rsidRPr="00A35088">
        <w:rPr>
          <w:b/>
          <w:lang w:val="bs-Latn-BA"/>
        </w:rPr>
        <w:t>2 дугаар зүйл.</w:t>
      </w:r>
      <w:r w:rsidR="00D02DE9" w:rsidRPr="00A35088">
        <w:t xml:space="preserve"> </w:t>
      </w:r>
      <w:r w:rsidR="00D02DE9"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00D02DE9" w:rsidRPr="00A35088">
        <w:rPr>
          <w:lang w:val="bs-Latn-BA"/>
        </w:rPr>
        <w:t>тухай хууль хүчин төгөлдөр болсон өдрөөс эхлэн дагаж мөрдөнө.</w:t>
      </w:r>
    </w:p>
    <w:p w14:paraId="1418217C" w14:textId="77777777" w:rsidR="00F61291" w:rsidRPr="00A35088" w:rsidRDefault="00F61291" w:rsidP="00BB7203">
      <w:pPr>
        <w:ind w:firstLine="0"/>
        <w:contextualSpacing/>
        <w:rPr>
          <w:lang w:val="bs-Latn-BA"/>
        </w:rPr>
      </w:pPr>
    </w:p>
    <w:p w14:paraId="7CC94991" w14:textId="77777777" w:rsidR="00F61291" w:rsidRPr="00A35088" w:rsidRDefault="00F61291" w:rsidP="00BB7203">
      <w:pPr>
        <w:ind w:firstLine="0"/>
        <w:contextualSpacing/>
        <w:rPr>
          <w:lang w:val="bs-Latn-BA"/>
        </w:rPr>
      </w:pPr>
    </w:p>
    <w:p w14:paraId="5118305E" w14:textId="77777777" w:rsidR="00F61291" w:rsidRPr="00A35088" w:rsidRDefault="00F61291" w:rsidP="00BB7203">
      <w:pPr>
        <w:ind w:firstLine="0"/>
        <w:contextualSpacing/>
        <w:rPr>
          <w:lang w:val="bs-Latn-BA"/>
        </w:rPr>
      </w:pPr>
    </w:p>
    <w:p w14:paraId="2804672F" w14:textId="77777777" w:rsidR="00F61291" w:rsidRPr="00A35088" w:rsidRDefault="00F61291" w:rsidP="00BB7203">
      <w:pPr>
        <w:ind w:firstLine="0"/>
        <w:contextualSpacing/>
        <w:jc w:val="center"/>
        <w:rPr>
          <w:lang w:val="bs-Latn-BA"/>
        </w:rPr>
      </w:pPr>
      <w:r w:rsidRPr="00A35088">
        <w:rPr>
          <w:lang w:val="bs-Latn-BA"/>
        </w:rPr>
        <w:t>Гарын үсэг</w:t>
      </w:r>
    </w:p>
    <w:p w14:paraId="4BF7322B" w14:textId="77777777" w:rsidR="00F61291" w:rsidRPr="00A35088" w:rsidRDefault="00F61291" w:rsidP="00BB7203">
      <w:pPr>
        <w:contextualSpacing/>
      </w:pPr>
      <w:r w:rsidRPr="00A35088">
        <w:br w:type="page"/>
      </w:r>
    </w:p>
    <w:p w14:paraId="79B93B3A" w14:textId="77777777" w:rsidR="003A2A12" w:rsidRPr="00A35088" w:rsidRDefault="003A2A12" w:rsidP="003A2A12">
      <w:pPr>
        <w:contextualSpacing/>
        <w:jc w:val="right"/>
        <w:rPr>
          <w:bCs/>
          <w:u w:val="single"/>
          <w:lang w:val="bs-Latn-BA"/>
        </w:rPr>
      </w:pPr>
      <w:r w:rsidRPr="00A35088">
        <w:rPr>
          <w:bCs/>
          <w:u w:val="single"/>
          <w:lang w:val="bs-Latn-BA"/>
        </w:rPr>
        <w:lastRenderedPageBreak/>
        <w:t>Төсөл</w:t>
      </w:r>
    </w:p>
    <w:p w14:paraId="5222285D" w14:textId="77777777" w:rsidR="003A2A12" w:rsidRPr="00A35088" w:rsidRDefault="003A2A12" w:rsidP="003A2A12">
      <w:pPr>
        <w:ind w:firstLine="0"/>
        <w:contextualSpacing/>
        <w:rPr>
          <w:bCs/>
          <w:lang w:val="bs-Latn-BA"/>
        </w:rPr>
      </w:pPr>
    </w:p>
    <w:p w14:paraId="03736137" w14:textId="77777777" w:rsidR="003A2A12" w:rsidRPr="00A35088" w:rsidRDefault="003A2A12" w:rsidP="003A2A12">
      <w:pPr>
        <w:ind w:firstLine="0"/>
        <w:contextualSpacing/>
        <w:jc w:val="center"/>
        <w:rPr>
          <w:bCs/>
          <w:lang w:val="bs-Latn-BA"/>
        </w:rPr>
      </w:pPr>
      <w:r w:rsidRPr="00A35088">
        <w:rPr>
          <w:b/>
          <w:lang w:val="bs-Latn-BA"/>
        </w:rPr>
        <w:t>МОНГОЛ УЛСЫН ХУУЛЬ</w:t>
      </w:r>
    </w:p>
    <w:p w14:paraId="7C651DE5" w14:textId="77777777" w:rsidR="003A2A12" w:rsidRPr="00A35088" w:rsidRDefault="003A2A12" w:rsidP="003A2A12">
      <w:pPr>
        <w:ind w:firstLine="0"/>
        <w:contextualSpacing/>
        <w:rPr>
          <w:bCs/>
          <w:lang w:val="bs-Latn-BA"/>
        </w:rPr>
      </w:pPr>
    </w:p>
    <w:p w14:paraId="4E38CCC2" w14:textId="77777777" w:rsidR="003A2A12" w:rsidRPr="00A35088" w:rsidRDefault="003A2A12" w:rsidP="003A2A12">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7413FDF9" w14:textId="77777777" w:rsidR="003A2A12" w:rsidRPr="00A35088" w:rsidRDefault="003A2A12" w:rsidP="003A2A12">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3E032EF2" w14:textId="77777777" w:rsidR="003A2A12" w:rsidRPr="00A35088" w:rsidRDefault="003A2A12" w:rsidP="003A2A12">
      <w:pPr>
        <w:ind w:firstLine="0"/>
        <w:contextualSpacing/>
        <w:rPr>
          <w:lang w:val="bs-Latn-BA"/>
        </w:rPr>
      </w:pPr>
    </w:p>
    <w:p w14:paraId="1B2CCC90" w14:textId="77777777" w:rsidR="003A2A12" w:rsidRPr="00A35088" w:rsidRDefault="003A2A12" w:rsidP="003A2A12">
      <w:pPr>
        <w:ind w:firstLine="0"/>
        <w:contextualSpacing/>
        <w:rPr>
          <w:lang w:val="bs-Latn-BA"/>
        </w:rPr>
      </w:pPr>
    </w:p>
    <w:p w14:paraId="20B07134" w14:textId="77777777" w:rsidR="003A2A12" w:rsidRPr="00A35088" w:rsidRDefault="003A2A12" w:rsidP="003A2A12">
      <w:pPr>
        <w:ind w:firstLine="0"/>
        <w:contextualSpacing/>
        <w:rPr>
          <w:lang w:val="bs-Latn-BA"/>
        </w:rPr>
      </w:pPr>
    </w:p>
    <w:p w14:paraId="2BF396E8" w14:textId="77777777" w:rsidR="003A2A12" w:rsidRPr="00A35088" w:rsidRDefault="003A2A12" w:rsidP="003A2A12">
      <w:pPr>
        <w:pStyle w:val="NoSpacing"/>
        <w:contextualSpacing/>
        <w:jc w:val="center"/>
        <w:rPr>
          <w:rFonts w:ascii="Arial" w:hAnsi="Arial" w:cs="Arial"/>
          <w:sz w:val="24"/>
          <w:szCs w:val="24"/>
          <w:lang w:val="mn-MN"/>
        </w:rPr>
      </w:pPr>
      <w:r w:rsidRPr="00A35088">
        <w:rPr>
          <w:rFonts w:ascii="Arial" w:hAnsi="Arial" w:cs="Arial"/>
          <w:b/>
          <w:bCs/>
          <w:sz w:val="24"/>
          <w:szCs w:val="24"/>
          <w:lang w:val="mn-MN"/>
        </w:rPr>
        <w:t>ТӨРИЙН АУДИТЫН ТУХАЙ ХУУЛЬД</w:t>
      </w:r>
    </w:p>
    <w:p w14:paraId="3AF112E8" w14:textId="77777777" w:rsidR="003A2A12" w:rsidRPr="00A35088" w:rsidRDefault="003A2A12" w:rsidP="003A2A12">
      <w:pPr>
        <w:pStyle w:val="NoSpacing"/>
        <w:contextualSpacing/>
        <w:jc w:val="center"/>
        <w:rPr>
          <w:rFonts w:ascii="Arial" w:hAnsi="Arial" w:cs="Arial"/>
          <w:sz w:val="24"/>
          <w:szCs w:val="24"/>
          <w:lang w:val="mn-MN"/>
        </w:rPr>
      </w:pPr>
      <w:r w:rsidRPr="00A35088">
        <w:rPr>
          <w:rFonts w:ascii="Arial" w:hAnsi="Arial" w:cs="Arial"/>
          <w:b/>
          <w:bCs/>
          <w:sz w:val="24"/>
          <w:szCs w:val="24"/>
          <w:lang w:val="mn-MN"/>
        </w:rPr>
        <w:t>ӨӨРЧЛӨЛТ ОРУУЛАХ ТУХАЙ</w:t>
      </w:r>
    </w:p>
    <w:p w14:paraId="4D6F12D7" w14:textId="77777777" w:rsidR="003A2A12" w:rsidRPr="00A35088" w:rsidRDefault="003A2A12" w:rsidP="003A2A12">
      <w:pPr>
        <w:pStyle w:val="NormalWeb"/>
        <w:spacing w:before="0" w:beforeAutospacing="0" w:after="0" w:afterAutospacing="0"/>
        <w:contextualSpacing/>
        <w:jc w:val="both"/>
        <w:rPr>
          <w:rFonts w:ascii="Arial" w:hAnsi="Arial" w:cs="Arial"/>
          <w:lang w:val="mn-MN"/>
        </w:rPr>
      </w:pPr>
    </w:p>
    <w:p w14:paraId="3932A3AA" w14:textId="77777777" w:rsidR="003A2A12" w:rsidRPr="00A35088" w:rsidRDefault="003A2A12" w:rsidP="003A2A12">
      <w:pPr>
        <w:pStyle w:val="NormalWeb"/>
        <w:spacing w:before="0" w:beforeAutospacing="0" w:after="0" w:afterAutospacing="0"/>
        <w:ind w:firstLine="709"/>
        <w:contextualSpacing/>
        <w:jc w:val="both"/>
        <w:rPr>
          <w:rFonts w:ascii="Arial" w:hAnsi="Arial" w:cs="Arial"/>
          <w:lang w:val="mn-MN"/>
        </w:rPr>
      </w:pPr>
      <w:r w:rsidRPr="00A35088">
        <w:rPr>
          <w:rFonts w:ascii="Arial" w:hAnsi="Arial" w:cs="Arial"/>
          <w:b/>
          <w:bCs/>
          <w:lang w:val="mn-MN"/>
        </w:rPr>
        <w:t xml:space="preserve">1 </w:t>
      </w:r>
      <w:r w:rsidRPr="00A35088">
        <w:rPr>
          <w:rFonts w:ascii="Arial" w:eastAsia="SimSun" w:hAnsi="Arial" w:cs="Arial"/>
          <w:b/>
          <w:bCs/>
          <w:lang w:val="mn-MN" w:eastAsia="zh-CN"/>
        </w:rPr>
        <w:t>дүгээр зүйл</w:t>
      </w:r>
      <w:r w:rsidRPr="00A35088">
        <w:rPr>
          <w:rFonts w:ascii="Arial" w:hAnsi="Arial" w:cs="Arial"/>
          <w:lang w:val="mn-MN"/>
        </w:rPr>
        <w:t>.Төрийн аудитын тухай хуулийн 4 дүгээр зүйлийн 4.1.4 дэх заалтын “, төрийн болон орон нутгийн өмчийн оролцоотой” гэснийг, 8 дугаар зүйлийн 8.1 дэх хэсгийн “, тэдгээрийн оролцоотой” гэснийг тус тус хассугай.</w:t>
      </w:r>
    </w:p>
    <w:p w14:paraId="66BD7743" w14:textId="77777777" w:rsidR="003A2A12" w:rsidRPr="00A35088" w:rsidRDefault="003A2A12" w:rsidP="003A2A12">
      <w:pPr>
        <w:pStyle w:val="NormalWeb"/>
        <w:spacing w:before="0" w:beforeAutospacing="0" w:after="0" w:afterAutospacing="0"/>
        <w:contextualSpacing/>
        <w:jc w:val="both"/>
        <w:rPr>
          <w:rFonts w:ascii="Arial" w:hAnsi="Arial" w:cs="Arial"/>
          <w:lang w:val="mn-MN"/>
        </w:rPr>
      </w:pPr>
    </w:p>
    <w:p w14:paraId="0D9542A0" w14:textId="79118C7D" w:rsidR="003A2A12" w:rsidRPr="00A35088" w:rsidRDefault="003A2A12" w:rsidP="003A2A12">
      <w:pPr>
        <w:ind w:firstLine="709"/>
        <w:contextualSpacing/>
        <w:rPr>
          <w:lang w:val="bs-Latn-BA"/>
        </w:rPr>
      </w:pPr>
      <w:r w:rsidRPr="00A35088">
        <w:rPr>
          <w:b/>
          <w:lang w:val="bs-Latn-BA"/>
        </w:rPr>
        <w:t>2 дугаар зүйл.</w:t>
      </w:r>
      <w:r w:rsidRPr="00A35088">
        <w:t xml:space="preserve"> </w:t>
      </w:r>
      <w:r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тухай хууль хүчин төгөлдөр болсон өдрөөс эхлэн дагаж мөрдөнө.</w:t>
      </w:r>
    </w:p>
    <w:p w14:paraId="32299C36" w14:textId="77777777" w:rsidR="003A2A12" w:rsidRPr="00A35088" w:rsidRDefault="003A2A12" w:rsidP="003A2A12">
      <w:pPr>
        <w:pStyle w:val="NormalWeb"/>
        <w:spacing w:before="0" w:beforeAutospacing="0" w:after="0" w:afterAutospacing="0"/>
        <w:contextualSpacing/>
        <w:jc w:val="both"/>
        <w:rPr>
          <w:rFonts w:ascii="Arial" w:hAnsi="Arial" w:cs="Arial"/>
          <w:strike/>
          <w:lang w:val="mn-MN"/>
        </w:rPr>
      </w:pPr>
    </w:p>
    <w:p w14:paraId="015AA447" w14:textId="77777777" w:rsidR="003A2A12" w:rsidRPr="00A35088" w:rsidRDefault="003A2A12" w:rsidP="003A2A12">
      <w:pPr>
        <w:pStyle w:val="NormalWeb"/>
        <w:spacing w:before="0" w:beforeAutospacing="0" w:after="0" w:afterAutospacing="0"/>
        <w:contextualSpacing/>
        <w:jc w:val="both"/>
        <w:rPr>
          <w:rFonts w:ascii="Arial" w:hAnsi="Arial" w:cs="Arial"/>
          <w:strike/>
          <w:lang w:val="mn-MN"/>
        </w:rPr>
      </w:pPr>
    </w:p>
    <w:p w14:paraId="0D5CF769" w14:textId="77777777" w:rsidR="003A2A12" w:rsidRPr="00A35088" w:rsidRDefault="003A2A12" w:rsidP="003A2A12">
      <w:pPr>
        <w:pStyle w:val="NormalWeb"/>
        <w:spacing w:before="0" w:beforeAutospacing="0" w:after="0" w:afterAutospacing="0"/>
        <w:contextualSpacing/>
        <w:jc w:val="both"/>
        <w:rPr>
          <w:rFonts w:ascii="Arial" w:hAnsi="Arial" w:cs="Arial"/>
          <w:strike/>
          <w:lang w:val="mn-MN"/>
        </w:rPr>
      </w:pPr>
    </w:p>
    <w:p w14:paraId="428C32CA" w14:textId="77777777" w:rsidR="003A2A12" w:rsidRPr="00A35088" w:rsidRDefault="003A2A12" w:rsidP="003A2A12">
      <w:pPr>
        <w:pStyle w:val="NormalWeb"/>
        <w:spacing w:before="0" w:beforeAutospacing="0" w:after="0" w:afterAutospacing="0"/>
        <w:contextualSpacing/>
        <w:jc w:val="center"/>
        <w:rPr>
          <w:rStyle w:val="Strong"/>
          <w:rFonts w:ascii="Arial" w:eastAsiaTheme="majorEastAsia" w:hAnsi="Arial" w:cs="Arial"/>
          <w:b w:val="0"/>
          <w:bCs w:val="0"/>
          <w:lang w:val="mn-MN"/>
        </w:rPr>
      </w:pPr>
      <w:r w:rsidRPr="00A35088">
        <w:rPr>
          <w:rStyle w:val="Strong"/>
          <w:rFonts w:ascii="Arial" w:eastAsiaTheme="majorEastAsia" w:hAnsi="Arial" w:cs="Arial"/>
          <w:b w:val="0"/>
          <w:bCs w:val="0"/>
          <w:lang w:val="mn-MN"/>
        </w:rPr>
        <w:t>Гарын үсэг</w:t>
      </w:r>
    </w:p>
    <w:p w14:paraId="178544D7" w14:textId="77777777" w:rsidR="003A2A12" w:rsidRPr="00A35088" w:rsidRDefault="003A2A12" w:rsidP="003A2A12">
      <w:pPr>
        <w:contextualSpacing/>
        <w:rPr>
          <w:lang w:val="bs-Latn-BA"/>
        </w:rPr>
      </w:pPr>
      <w:r w:rsidRPr="00A35088">
        <w:rPr>
          <w:lang w:val="bs-Latn-BA"/>
        </w:rPr>
        <w:br w:type="page"/>
      </w:r>
    </w:p>
    <w:p w14:paraId="30A70FA4" w14:textId="77777777" w:rsidR="00DF3AE5" w:rsidRDefault="00DF3AE5" w:rsidP="00DF3AE5">
      <w:pPr>
        <w:ind w:firstLine="0"/>
        <w:contextualSpacing/>
        <w:jc w:val="center"/>
        <w:rPr>
          <w:bCs/>
          <w:lang w:val="mn-MN"/>
        </w:rPr>
      </w:pPr>
      <w:r>
        <w:rPr>
          <w:bCs/>
          <w:lang w:val="mn-MN"/>
        </w:rPr>
        <w:lastRenderedPageBreak/>
        <w:t>ТАНИЛЦУУЛГА</w:t>
      </w:r>
    </w:p>
    <w:p w14:paraId="140FCD63" w14:textId="77777777" w:rsidR="00DF3AE5" w:rsidRDefault="00DF3AE5" w:rsidP="00DF3AE5">
      <w:pPr>
        <w:ind w:firstLine="0"/>
        <w:contextualSpacing/>
        <w:rPr>
          <w:bCs/>
          <w:lang w:val="mn-MN"/>
        </w:rPr>
      </w:pPr>
    </w:p>
    <w:p w14:paraId="3D471B64" w14:textId="4F5DA496" w:rsidR="00DF3AE5" w:rsidRDefault="00DF3AE5" w:rsidP="00DF3AE5">
      <w:pPr>
        <w:ind w:left="5103" w:firstLine="0"/>
        <w:contextualSpacing/>
        <w:rPr>
          <w:bCs/>
          <w:lang w:val="mn-MN"/>
        </w:rPr>
      </w:pPr>
      <w:r>
        <w:rPr>
          <w:bCs/>
          <w:lang w:val="mn-MN"/>
        </w:rPr>
        <w:t>Төрийн болон орон нутгийн өмчийн тухай хуульд нэмэлт, өөрчлөлт оруулах тухай хуулийн төсөл</w:t>
      </w:r>
    </w:p>
    <w:p w14:paraId="6BF2AFA8" w14:textId="77777777" w:rsidR="00DF3AE5" w:rsidRDefault="00DF3AE5" w:rsidP="00DF3AE5">
      <w:pPr>
        <w:ind w:firstLine="0"/>
        <w:contextualSpacing/>
        <w:rPr>
          <w:bCs/>
          <w:lang w:val="mn-MN"/>
        </w:rPr>
      </w:pPr>
    </w:p>
    <w:p w14:paraId="5C876BE1" w14:textId="5918B92C" w:rsidR="00C156FB" w:rsidRDefault="00DF3AE5" w:rsidP="00C156FB">
      <w:pPr>
        <w:contextualSpacing/>
        <w:rPr>
          <w:lang w:val="ca-ES"/>
        </w:rPr>
      </w:pPr>
      <w:r w:rsidRPr="00E83F22">
        <w:rPr>
          <w:rStyle w:val="Strong"/>
          <w:rFonts w:eastAsiaTheme="majorEastAsia"/>
          <w:b w:val="0"/>
          <w:bCs w:val="0"/>
          <w:lang w:val="mn-MN"/>
        </w:rPr>
        <w:t>Төрийн болон орон нутгийн өмчит компанийн бүтээмж, ил тод байдал, засаглалыг сайжруулах</w:t>
      </w:r>
      <w:r w:rsidR="00C156FB">
        <w:rPr>
          <w:rStyle w:val="Strong"/>
          <w:rFonts w:eastAsiaTheme="majorEastAsia"/>
          <w:b w:val="0"/>
          <w:bCs w:val="0"/>
          <w:lang w:val="mn-MN"/>
        </w:rPr>
        <w:t xml:space="preserve">тай холбоотой харилцааг </w:t>
      </w:r>
      <w:r w:rsidR="00EF36DB">
        <w:rPr>
          <w:rStyle w:val="Strong"/>
          <w:rFonts w:eastAsiaTheme="majorEastAsia"/>
          <w:b w:val="0"/>
          <w:bCs w:val="0"/>
          <w:lang w:val="mn-MN"/>
        </w:rPr>
        <w:t>бие даасан</w:t>
      </w:r>
      <w:r w:rsidR="00C156FB">
        <w:rPr>
          <w:rStyle w:val="Strong"/>
          <w:rFonts w:eastAsiaTheme="majorEastAsia"/>
          <w:b w:val="0"/>
          <w:bCs w:val="0"/>
          <w:lang w:val="mn-MN"/>
        </w:rPr>
        <w:t xml:space="preserve"> хуулиар зохицуулахтай холбогдуулан Төрийн болон орон нутгийн өмчийн тухай </w:t>
      </w:r>
      <w:r w:rsidR="00C156FB" w:rsidRPr="00A35088">
        <w:rPr>
          <w:lang w:val="ca-ES"/>
        </w:rPr>
        <w:t>хуулиар зохицуулснаас бусад төрийн болон орон нутгийн өмчит компанитай холбоотой харилцааг тухайлсан хуулиар зохицуул</w:t>
      </w:r>
      <w:r w:rsidR="00EF36DB">
        <w:rPr>
          <w:lang w:val="ca-ES"/>
        </w:rPr>
        <w:t xml:space="preserve">ах талаар тус хуулийн үйлчлэх хүрээнд нэмэлт </w:t>
      </w:r>
      <w:r w:rsidR="00B25A44">
        <w:rPr>
          <w:lang w:val="ca-ES"/>
        </w:rPr>
        <w:t>оруулж</w:t>
      </w:r>
      <w:r w:rsidR="004866CE">
        <w:rPr>
          <w:lang w:val="ca-ES"/>
        </w:rPr>
        <w:t>, давхардсан зохицуулалтыг хүчингүй болго</w:t>
      </w:r>
      <w:r w:rsidR="00B25A44">
        <w:rPr>
          <w:lang w:val="ca-ES"/>
        </w:rPr>
        <w:t>хоор тусгалаа.</w:t>
      </w:r>
    </w:p>
    <w:p w14:paraId="0C3F6EB8" w14:textId="77777777" w:rsidR="00EF36DB" w:rsidRDefault="00EF36DB" w:rsidP="00EF36DB">
      <w:pPr>
        <w:ind w:firstLine="0"/>
        <w:contextualSpacing/>
        <w:rPr>
          <w:lang w:val="ca-ES"/>
        </w:rPr>
      </w:pPr>
    </w:p>
    <w:p w14:paraId="5D8C73D6" w14:textId="33046DA2" w:rsidR="00AA0C2B" w:rsidRDefault="00EF36DB" w:rsidP="00AA0C2B">
      <w:r>
        <w:rPr>
          <w:lang w:val="ca-ES"/>
        </w:rPr>
        <w:t xml:space="preserve">Түүнчлэн, </w:t>
      </w:r>
      <w:r w:rsidR="00AA0C2B">
        <w:t>т</w:t>
      </w:r>
      <w:r w:rsidR="00AA0C2B" w:rsidRPr="00D100CC">
        <w:t>өрийн өмчийн бодлого, зохицуулалтын асуудал эрхэлсэн төрийн захиргааны байгууллаг</w:t>
      </w:r>
      <w:r w:rsidR="00AA0C2B">
        <w:t>ын чиг үүргийг тодорхой болгох хүрээнд төрийн болон орон нутгийн өмчийн хууль тогтоомж, Засгийн газрын холбогдох шийдвэрийн хэрэгжилтийг хангах чиг үүргийг хэрэгжүүлэх Засгийн газрын тохируулагч агентлаг байхаар тусгаж, үүнтэй холбогдуулан т</w:t>
      </w:r>
      <w:r w:rsidR="00AA0C2B" w:rsidRPr="00B73473">
        <w:t>өрийн өмчийн бодлого, зохицуулалтын асуудал эрхэлсэн төрийн захиргааны байгууллаг</w:t>
      </w:r>
      <w:r w:rsidR="00AA0C2B">
        <w:t>ын дарга нь улсын ерөнхий байцаагчийн эрхтэй байх, улсын ахлах болон улсын байцаагчийн эрхийг олгох тухай зохицуулалтыг нэмж тусгав.</w:t>
      </w:r>
    </w:p>
    <w:p w14:paraId="7044C3E3" w14:textId="77777777" w:rsidR="00AA0C2B" w:rsidRDefault="00AA0C2B" w:rsidP="00AA0C2B">
      <w:pPr>
        <w:ind w:firstLine="0"/>
      </w:pPr>
    </w:p>
    <w:p w14:paraId="5864E5E7" w14:textId="77777777" w:rsidR="00786ACD" w:rsidRDefault="00AA0C2B" w:rsidP="00AA0C2B">
      <w:pPr>
        <w:rPr>
          <w:lang w:val="mn-MN"/>
        </w:rPr>
      </w:pPr>
      <w:r>
        <w:rPr>
          <w:lang w:val="mn-MN"/>
        </w:rPr>
        <w:t xml:space="preserve">Түүнчлэн, </w:t>
      </w:r>
      <w:r w:rsidR="0085178E">
        <w:rPr>
          <w:lang w:val="mn-MN"/>
        </w:rPr>
        <w:t xml:space="preserve">Төрийн болон орон нутгийн өмчийн тухай хуульд заасан </w:t>
      </w:r>
      <w:r>
        <w:rPr>
          <w:lang w:val="mn-MN"/>
        </w:rPr>
        <w:t>төрийн өмчит үйлдвэрийн газрын статусыг тодорхой болго</w:t>
      </w:r>
      <w:r w:rsidR="0085178E">
        <w:rPr>
          <w:lang w:val="mn-MN"/>
        </w:rPr>
        <w:t>х</w:t>
      </w:r>
      <w:r>
        <w:rPr>
          <w:lang w:val="mn-MN"/>
        </w:rPr>
        <w:t xml:space="preserve">, </w:t>
      </w:r>
      <w:r w:rsidR="0085178E">
        <w:rPr>
          <w:lang w:val="mn-MN"/>
        </w:rPr>
        <w:t xml:space="preserve">Иргэний хуульд нийцүүлэх зорилгоор </w:t>
      </w:r>
      <w:r>
        <w:rPr>
          <w:lang w:val="mn-MN"/>
        </w:rPr>
        <w:t xml:space="preserve">аж ахуйн тооцоотой үйлдвэрийн газрыг компанийн хэлбэрт шилжүүлэх, </w:t>
      </w:r>
      <w:r w:rsidR="00B57C16">
        <w:rPr>
          <w:lang w:val="mn-MN"/>
        </w:rPr>
        <w:t>улсын төсөвт үйлдвэрийн газрын нийтийн үйлчилгээний байгууллага болгон өөрчлөхтэй холбоотой зох</w:t>
      </w:r>
      <w:r w:rsidR="00786ACD">
        <w:rPr>
          <w:lang w:val="mn-MN"/>
        </w:rPr>
        <w:t>ицуулалтыг тусгалаа.</w:t>
      </w:r>
    </w:p>
    <w:p w14:paraId="46735B16" w14:textId="77777777" w:rsidR="00786ACD" w:rsidRDefault="00786ACD" w:rsidP="00786ACD">
      <w:pPr>
        <w:ind w:firstLine="0"/>
        <w:rPr>
          <w:lang w:val="mn-MN"/>
        </w:rPr>
      </w:pPr>
    </w:p>
    <w:p w14:paraId="77FFA951" w14:textId="12D97D4F" w:rsidR="004866CE" w:rsidRPr="004866CE" w:rsidRDefault="00786ACD" w:rsidP="004866CE">
      <w:pPr>
        <w:rPr>
          <w:lang w:val="mn-MN"/>
        </w:rPr>
      </w:pPr>
      <w:r>
        <w:rPr>
          <w:lang w:val="mn-MN"/>
        </w:rPr>
        <w:t>Энэ хүрээнд нийтийн үйлчилгээний байгууллаг</w:t>
      </w:r>
      <w:r w:rsidR="00E31710">
        <w:rPr>
          <w:lang w:val="mn-MN"/>
        </w:rPr>
        <w:t xml:space="preserve">ын </w:t>
      </w:r>
      <w:r w:rsidR="00D2312F">
        <w:rPr>
          <w:lang w:val="mn-MN"/>
        </w:rPr>
        <w:t>удирдлага</w:t>
      </w:r>
      <w:r w:rsidR="00E31710">
        <w:rPr>
          <w:lang w:val="mn-MN"/>
        </w:rPr>
        <w:t>, түүнийг байгуулах үндэслэлийг “т</w:t>
      </w:r>
      <w:r w:rsidR="00AA0C2B" w:rsidRPr="002D4BE8">
        <w:rPr>
          <w:lang w:val="mn-MN"/>
        </w:rPr>
        <w:t>өрийн болон орон нутгийн чиг үүрэгт хамаарах нийтийн үйлчилгээ болон төрийн болон орон нутгийн хэрэгцээнд зориулсан үйлдвэрлэл, ажил, үйлчилгээг хувийн хэвшил, ашгийн төлөө бус хуулийн этгээдээр гүйцэтгүүлэх боломжгүй, эсхүл үр ашиггүй нөхцөлд байгуул</w:t>
      </w:r>
      <w:r w:rsidR="00901E1B">
        <w:rPr>
          <w:lang w:val="mn-MN"/>
        </w:rPr>
        <w:t>ах”</w:t>
      </w:r>
      <w:r w:rsidR="00F1189F">
        <w:rPr>
          <w:lang w:val="mn-MN"/>
        </w:rPr>
        <w:t>-аар төсөлд тусгаж, н</w:t>
      </w:r>
      <w:r w:rsidR="00AA0C2B" w:rsidRPr="00C10D8E">
        <w:rPr>
          <w:lang w:val="mn-MN"/>
        </w:rPr>
        <w:t>ийтийн үйлчилгээний байгууллаг</w:t>
      </w:r>
      <w:r w:rsidR="00424C2B">
        <w:rPr>
          <w:lang w:val="mn-MN"/>
        </w:rPr>
        <w:t xml:space="preserve">ын санхүүгийн эх үүсвэр, эд хөрөнгийг </w:t>
      </w:r>
      <w:r w:rsidR="008717D0">
        <w:rPr>
          <w:lang w:val="mn-MN"/>
        </w:rPr>
        <w:t>э</w:t>
      </w:r>
      <w:r w:rsidR="00811B1F">
        <w:rPr>
          <w:lang w:val="mn-MN"/>
        </w:rPr>
        <w:t>рхтэй</w:t>
      </w:r>
      <w:r w:rsidR="00ED312F">
        <w:rPr>
          <w:lang w:val="mn-MN"/>
        </w:rPr>
        <w:t xml:space="preserve"> холбоотой зохицуулалтыг</w:t>
      </w:r>
      <w:r w:rsidR="002853DA">
        <w:rPr>
          <w:lang w:val="mn-MN"/>
        </w:rPr>
        <w:t xml:space="preserve"> </w:t>
      </w:r>
      <w:r w:rsidR="008717D0">
        <w:rPr>
          <w:lang w:val="mn-MN"/>
        </w:rPr>
        <w:t>тусгасан.</w:t>
      </w:r>
    </w:p>
    <w:p w14:paraId="2FA26C24" w14:textId="77777777" w:rsidR="00DF3AE5" w:rsidRDefault="00DF3AE5" w:rsidP="00DF3AE5">
      <w:pPr>
        <w:contextualSpacing/>
        <w:rPr>
          <w:bCs/>
          <w:u w:val="single"/>
          <w:lang w:val="bs-Latn-BA"/>
        </w:rPr>
      </w:pPr>
      <w:r>
        <w:rPr>
          <w:bCs/>
          <w:u w:val="single"/>
          <w:lang w:val="bs-Latn-BA"/>
        </w:rPr>
        <w:br w:type="page"/>
      </w:r>
    </w:p>
    <w:p w14:paraId="4D5CE730" w14:textId="7CF3CA3C" w:rsidR="00AB01C7" w:rsidRPr="00A35088" w:rsidRDefault="00AB01C7" w:rsidP="00AB01C7">
      <w:pPr>
        <w:contextualSpacing/>
        <w:jc w:val="right"/>
        <w:rPr>
          <w:bCs/>
          <w:u w:val="single"/>
          <w:lang w:val="bs-Latn-BA"/>
        </w:rPr>
      </w:pPr>
      <w:r w:rsidRPr="00A35088">
        <w:rPr>
          <w:bCs/>
          <w:u w:val="single"/>
          <w:lang w:val="bs-Latn-BA"/>
        </w:rPr>
        <w:lastRenderedPageBreak/>
        <w:t>Төсөл</w:t>
      </w:r>
    </w:p>
    <w:p w14:paraId="001DF47C" w14:textId="77777777" w:rsidR="00AB01C7" w:rsidRPr="00A35088" w:rsidRDefault="00AB01C7" w:rsidP="00AB01C7">
      <w:pPr>
        <w:ind w:firstLine="0"/>
        <w:contextualSpacing/>
        <w:rPr>
          <w:bCs/>
          <w:lang w:val="bs-Latn-BA"/>
        </w:rPr>
      </w:pPr>
    </w:p>
    <w:p w14:paraId="1838D692" w14:textId="77777777" w:rsidR="00AB01C7" w:rsidRPr="00A35088" w:rsidRDefault="00AB01C7" w:rsidP="00AB01C7">
      <w:pPr>
        <w:contextualSpacing/>
        <w:jc w:val="center"/>
        <w:rPr>
          <w:bCs/>
          <w:lang w:val="bs-Latn-BA"/>
        </w:rPr>
      </w:pPr>
      <w:r w:rsidRPr="00A35088">
        <w:rPr>
          <w:b/>
          <w:lang w:val="bs-Latn-BA"/>
        </w:rPr>
        <w:t>МОНГОЛ УЛСЫН ХУУЛЬ</w:t>
      </w:r>
    </w:p>
    <w:p w14:paraId="578C683F" w14:textId="77777777" w:rsidR="00AB01C7" w:rsidRPr="00A35088" w:rsidRDefault="00AB01C7" w:rsidP="00AB01C7">
      <w:pPr>
        <w:ind w:firstLine="0"/>
        <w:contextualSpacing/>
        <w:rPr>
          <w:bCs/>
          <w:lang w:val="bs-Latn-BA"/>
        </w:rPr>
      </w:pPr>
    </w:p>
    <w:p w14:paraId="40880C7D" w14:textId="77777777" w:rsidR="00AB01C7" w:rsidRPr="00A35088" w:rsidRDefault="00AB01C7" w:rsidP="00AB01C7">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3E53EE07" w14:textId="77777777" w:rsidR="00AB01C7" w:rsidRPr="00A35088" w:rsidRDefault="00AB01C7" w:rsidP="00AB01C7">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34DF5B7C" w14:textId="77777777" w:rsidR="00AB01C7" w:rsidRPr="00A35088" w:rsidRDefault="00AB01C7" w:rsidP="00AB01C7">
      <w:pPr>
        <w:ind w:firstLine="0"/>
        <w:contextualSpacing/>
        <w:textAlignment w:val="top"/>
        <w:rPr>
          <w:lang w:val="bs-Latn-BA"/>
        </w:rPr>
      </w:pPr>
    </w:p>
    <w:p w14:paraId="77C56ED2" w14:textId="77777777" w:rsidR="00AB01C7" w:rsidRPr="00A35088" w:rsidRDefault="00AB01C7" w:rsidP="00AB01C7">
      <w:pPr>
        <w:ind w:firstLine="0"/>
        <w:contextualSpacing/>
        <w:textAlignment w:val="top"/>
        <w:rPr>
          <w:lang w:val="bs-Latn-BA"/>
        </w:rPr>
      </w:pPr>
    </w:p>
    <w:p w14:paraId="6C397921" w14:textId="77777777" w:rsidR="00AB01C7" w:rsidRPr="00A35088" w:rsidRDefault="00AB01C7" w:rsidP="00AB01C7">
      <w:pPr>
        <w:ind w:firstLine="0"/>
        <w:contextualSpacing/>
        <w:textAlignment w:val="top"/>
        <w:rPr>
          <w:lang w:val="bs-Latn-BA"/>
        </w:rPr>
      </w:pPr>
    </w:p>
    <w:p w14:paraId="73E8D727" w14:textId="77777777" w:rsidR="00AB01C7" w:rsidRPr="00A35088" w:rsidRDefault="00AB01C7" w:rsidP="00AB01C7">
      <w:pPr>
        <w:ind w:firstLine="0"/>
        <w:contextualSpacing/>
        <w:jc w:val="center"/>
        <w:rPr>
          <w:lang w:val="bs-Latn-BA"/>
        </w:rPr>
      </w:pPr>
      <w:r w:rsidRPr="00A35088">
        <w:rPr>
          <w:b/>
          <w:bCs/>
          <w:lang w:val="bs-Latn-BA"/>
        </w:rPr>
        <w:t>ТӨРИЙН БОЛОН ОРОН НУТГИЙН ӨМЧИЙН ТУХАЙ</w:t>
      </w:r>
    </w:p>
    <w:p w14:paraId="4692F039" w14:textId="77777777" w:rsidR="00AB01C7" w:rsidRPr="00A35088" w:rsidRDefault="00AB01C7" w:rsidP="00AB01C7">
      <w:pPr>
        <w:ind w:firstLine="0"/>
        <w:contextualSpacing/>
        <w:jc w:val="center"/>
        <w:rPr>
          <w:lang w:val="bs-Latn-BA"/>
        </w:rPr>
      </w:pPr>
      <w:r w:rsidRPr="00A35088">
        <w:rPr>
          <w:b/>
          <w:bCs/>
          <w:lang w:val="bs-Latn-BA"/>
        </w:rPr>
        <w:t>ХУУЛЬД НЭМЭЛТ, ӨӨРЧЛӨЛТ ОРУУЛАХ ТУХАЙ</w:t>
      </w:r>
    </w:p>
    <w:p w14:paraId="0E169AB2" w14:textId="77777777" w:rsidR="00AB01C7" w:rsidRPr="00A35088" w:rsidRDefault="00AB01C7" w:rsidP="00AB01C7">
      <w:pPr>
        <w:ind w:firstLine="0"/>
        <w:contextualSpacing/>
        <w:rPr>
          <w:lang w:val="bs-Latn-BA"/>
        </w:rPr>
      </w:pPr>
    </w:p>
    <w:p w14:paraId="143945EE" w14:textId="77777777" w:rsidR="00AB01C7" w:rsidRPr="00A35088" w:rsidRDefault="00AB01C7" w:rsidP="00AB01C7">
      <w:pPr>
        <w:contextualSpacing/>
        <w:rPr>
          <w:lang w:val="bs-Latn-BA"/>
        </w:rPr>
      </w:pPr>
      <w:r w:rsidRPr="00896CEC">
        <w:rPr>
          <w:b/>
          <w:bCs/>
          <w:lang w:val="bs-Latn-BA"/>
        </w:rPr>
        <w:t>1 дүгээр зүйл</w:t>
      </w:r>
      <w:r w:rsidRPr="00896CEC">
        <w:rPr>
          <w:lang w:val="bs-Latn-BA"/>
        </w:rPr>
        <w:t>.Төрийн болон орон нутгийн өмчийн тухай хуульд доор дурдсан агуулгатай дараах хэсэг, заалт нэмсүгэй:</w:t>
      </w:r>
    </w:p>
    <w:p w14:paraId="743C75D4" w14:textId="77777777" w:rsidR="00AB01C7" w:rsidRPr="00A35088" w:rsidRDefault="00AB01C7" w:rsidP="00AB01C7">
      <w:pPr>
        <w:ind w:firstLine="0"/>
        <w:contextualSpacing/>
        <w:rPr>
          <w:lang w:val="bs-Latn-BA"/>
        </w:rPr>
      </w:pPr>
    </w:p>
    <w:p w14:paraId="4E8132F6" w14:textId="77777777" w:rsidR="00AB01C7" w:rsidRPr="00A35088" w:rsidRDefault="00AB01C7" w:rsidP="00AB01C7">
      <w:pPr>
        <w:contextualSpacing/>
        <w:rPr>
          <w:lang w:val="mn-MN"/>
        </w:rPr>
      </w:pPr>
      <w:r w:rsidRPr="00A35088">
        <w:rPr>
          <w:lang w:val="bs-Latn-BA"/>
        </w:rPr>
        <w:t>1/</w:t>
      </w:r>
      <w:r w:rsidRPr="00A35088">
        <w:rPr>
          <w:lang w:val="mn-MN"/>
        </w:rPr>
        <w:t>2 дугаар зүйлийн 4 дэх хэсэг:</w:t>
      </w:r>
    </w:p>
    <w:p w14:paraId="4D8CE540" w14:textId="77777777" w:rsidR="00AB01C7" w:rsidRPr="00A35088" w:rsidRDefault="00AB01C7" w:rsidP="00AB01C7">
      <w:pPr>
        <w:ind w:firstLine="0"/>
        <w:contextualSpacing/>
        <w:rPr>
          <w:lang w:val="bs-Latn-BA"/>
        </w:rPr>
      </w:pPr>
    </w:p>
    <w:p w14:paraId="3143B8F2" w14:textId="77777777" w:rsidR="00AB01C7" w:rsidRDefault="00AB01C7" w:rsidP="00AB01C7">
      <w:pPr>
        <w:contextualSpacing/>
        <w:rPr>
          <w:lang w:val="ca-ES"/>
        </w:rPr>
      </w:pPr>
      <w:r w:rsidRPr="00A35088">
        <w:rPr>
          <w:lang w:val="ca-ES"/>
        </w:rPr>
        <w:t>“4.Энэ хуулиар зохицуулснаас бусад төрийн болон орон нутгийн өмчит компанитай холбоотой харилцааг тухайлсан хуулиар зохицуулна.</w:t>
      </w:r>
    </w:p>
    <w:p w14:paraId="0E1AD696" w14:textId="77777777" w:rsidR="00AB01C7" w:rsidRDefault="00AB01C7" w:rsidP="00AB01C7">
      <w:pPr>
        <w:ind w:firstLine="0"/>
        <w:contextualSpacing/>
        <w:rPr>
          <w:lang w:val="ca-ES"/>
        </w:rPr>
      </w:pPr>
    </w:p>
    <w:p w14:paraId="36A6F496" w14:textId="77777777" w:rsidR="00AB01C7" w:rsidRDefault="00AB01C7" w:rsidP="00AB01C7">
      <w:pPr>
        <w:contextualSpacing/>
        <w:rPr>
          <w:lang w:val="ca-ES"/>
        </w:rPr>
      </w:pPr>
      <w:r>
        <w:rPr>
          <w:lang w:val="ca-ES"/>
        </w:rPr>
        <w:t>2/13 дугаар зүйлийн 5 дахь заалт:</w:t>
      </w:r>
    </w:p>
    <w:p w14:paraId="3E01EBE5" w14:textId="77777777" w:rsidR="00AB01C7" w:rsidRDefault="00AB01C7" w:rsidP="00AB01C7">
      <w:pPr>
        <w:ind w:firstLine="0"/>
        <w:contextualSpacing/>
        <w:rPr>
          <w:lang w:val="ca-ES"/>
        </w:rPr>
      </w:pPr>
    </w:p>
    <w:p w14:paraId="6AC37C04" w14:textId="77777777" w:rsidR="00AB01C7" w:rsidRPr="00896CEC" w:rsidRDefault="00AB01C7" w:rsidP="00AB01C7">
      <w:pPr>
        <w:ind w:left="720"/>
        <w:contextualSpacing/>
        <w:rPr>
          <w:lang w:val="mn-MN"/>
        </w:rPr>
      </w:pPr>
      <w:r>
        <w:rPr>
          <w:lang w:val="ca-ES"/>
        </w:rPr>
        <w:t>5/төрийн болон орон нутгийн өмчит компани.</w:t>
      </w:r>
      <w:r>
        <w:rPr>
          <w:lang w:val="mn-MN"/>
        </w:rPr>
        <w:t>”</w:t>
      </w:r>
    </w:p>
    <w:p w14:paraId="68799EC3" w14:textId="77777777" w:rsidR="00AB01C7" w:rsidRDefault="00AB01C7" w:rsidP="00AB01C7">
      <w:pPr>
        <w:ind w:firstLine="0"/>
        <w:contextualSpacing/>
        <w:rPr>
          <w:lang w:val="mn-MN"/>
        </w:rPr>
      </w:pPr>
    </w:p>
    <w:p w14:paraId="1CCC7B9B" w14:textId="77777777" w:rsidR="00AB01C7" w:rsidRDefault="00AB01C7" w:rsidP="00AB01C7">
      <w:pPr>
        <w:rPr>
          <w:lang w:val="bs-Latn-BA"/>
        </w:rPr>
      </w:pPr>
      <w:r w:rsidRPr="00F35E17">
        <w:rPr>
          <w:b/>
          <w:bCs/>
          <w:lang w:val="mn-MN"/>
        </w:rPr>
        <w:t>2 дугаар зүйл.</w:t>
      </w:r>
      <w:r w:rsidRPr="00F35E17">
        <w:rPr>
          <w:lang w:val="bs-Latn-BA"/>
        </w:rPr>
        <w:t>Төрийн болон орон нутгийн өмчийн тухай хуулийн дараах зүйл, заалтыг доор дурдсанаар өөрчлөн найруулсугай:</w:t>
      </w:r>
    </w:p>
    <w:p w14:paraId="6BAE97D6" w14:textId="77777777" w:rsidR="00AB01C7" w:rsidRDefault="00AB01C7" w:rsidP="00AB01C7">
      <w:pPr>
        <w:ind w:firstLine="0"/>
        <w:rPr>
          <w:lang w:val="bs-Latn-BA"/>
        </w:rPr>
      </w:pPr>
    </w:p>
    <w:p w14:paraId="2403E53B" w14:textId="77777777" w:rsidR="00AB01C7" w:rsidRPr="00796E4C" w:rsidRDefault="00AB01C7" w:rsidP="00AB01C7">
      <w:pPr>
        <w:ind w:left="2977" w:hanging="2257"/>
        <w:rPr>
          <w:lang w:val="mn-MN"/>
        </w:rPr>
      </w:pPr>
      <w:r>
        <w:t>“1/</w:t>
      </w:r>
      <w:r w:rsidRPr="005671CB">
        <w:rPr>
          <w:b/>
          <w:bCs/>
          <w:lang w:val="mn-MN"/>
        </w:rPr>
        <w:t>9</w:t>
      </w:r>
      <w:r w:rsidRPr="005671CB">
        <w:rPr>
          <w:b/>
          <w:bCs/>
          <w:vertAlign w:val="superscript"/>
          <w:lang w:val="mn-MN"/>
        </w:rPr>
        <w:t>1</w:t>
      </w:r>
      <w:r w:rsidRPr="005671CB">
        <w:rPr>
          <w:b/>
          <w:bCs/>
          <w:lang w:val="mn-MN"/>
        </w:rPr>
        <w:t xml:space="preserve"> дүгээр зүйл</w:t>
      </w:r>
      <w:r>
        <w:rPr>
          <w:b/>
          <w:bCs/>
          <w:lang w:val="mn-MN"/>
        </w:rPr>
        <w:t>:</w:t>
      </w:r>
    </w:p>
    <w:p w14:paraId="447DBEE8" w14:textId="77777777" w:rsidR="00AB01C7" w:rsidRPr="00796E4C" w:rsidRDefault="00AB01C7" w:rsidP="00AB01C7">
      <w:pPr>
        <w:ind w:firstLine="0"/>
        <w:rPr>
          <w:lang w:val="mn-MN"/>
        </w:rPr>
      </w:pPr>
    </w:p>
    <w:p w14:paraId="2711A625" w14:textId="77777777" w:rsidR="00AB01C7" w:rsidRPr="00796E4C" w:rsidRDefault="00AB01C7" w:rsidP="00AB01C7">
      <w:pPr>
        <w:ind w:left="2977" w:hanging="2257"/>
        <w:rPr>
          <w:lang w:val="mn-MN"/>
        </w:rPr>
      </w:pPr>
      <w:r w:rsidRPr="005671CB">
        <w:rPr>
          <w:b/>
          <w:bCs/>
          <w:lang w:val="mn-MN"/>
        </w:rPr>
        <w:t>9</w:t>
      </w:r>
      <w:r w:rsidRPr="005671CB">
        <w:rPr>
          <w:b/>
          <w:bCs/>
          <w:vertAlign w:val="superscript"/>
          <w:lang w:val="mn-MN"/>
        </w:rPr>
        <w:t>1</w:t>
      </w:r>
      <w:r w:rsidRPr="005671CB">
        <w:rPr>
          <w:b/>
          <w:bCs/>
          <w:lang w:val="mn-MN"/>
        </w:rPr>
        <w:t xml:space="preserve"> дүгээр зүйл</w:t>
      </w:r>
      <w:r>
        <w:rPr>
          <w:b/>
          <w:bCs/>
          <w:lang w:val="mn-MN"/>
        </w:rPr>
        <w:t>.</w:t>
      </w:r>
      <w:r w:rsidRPr="00796E4C">
        <w:rPr>
          <w:b/>
          <w:bCs/>
        </w:rPr>
        <w:t>Төрийн өмчийн бодлого, зохицуулалтын асуудал эрхэлсэн төрийн захиргааны байгууллага</w:t>
      </w:r>
    </w:p>
    <w:p w14:paraId="6B1FA771" w14:textId="77777777" w:rsidR="00AB01C7" w:rsidRDefault="00AB01C7" w:rsidP="00AB01C7">
      <w:pPr>
        <w:ind w:firstLine="0"/>
      </w:pPr>
    </w:p>
    <w:p w14:paraId="38677743" w14:textId="77777777" w:rsidR="00AB01C7" w:rsidRDefault="00AB01C7" w:rsidP="00AB01C7">
      <w:r>
        <w:t>1.Төрийн болон орон нутгийн өмчийн хууль тогтоомж, Засгийн газрын холбогдох шийдвэрийн хэрэгжилтийг хангах чиг үүргийг т</w:t>
      </w:r>
      <w:r w:rsidRPr="00D100CC">
        <w:t>өрийн өмчийн бодлого, зохицуулалтын асуудал эрхэлсэн төрийн захиргааны байгууллага</w:t>
      </w:r>
      <w:r>
        <w:t xml:space="preserve"> хэрэгжүүлэх бөгөөд Засгийн газрын тохируулагч агентлаг байна.</w:t>
      </w:r>
    </w:p>
    <w:p w14:paraId="74571DAD" w14:textId="77777777" w:rsidR="00AB01C7" w:rsidRDefault="00AB01C7" w:rsidP="00AB01C7">
      <w:pPr>
        <w:ind w:firstLine="0"/>
      </w:pPr>
    </w:p>
    <w:p w14:paraId="4D1A7BF8" w14:textId="77777777" w:rsidR="00AB01C7" w:rsidRDefault="00AB01C7" w:rsidP="00AB01C7">
      <w:r>
        <w:rPr>
          <w:lang w:val="mn-MN"/>
        </w:rPr>
        <w:t>2</w:t>
      </w:r>
      <w:r>
        <w:t>.Т</w:t>
      </w:r>
      <w:r w:rsidRPr="00D100CC">
        <w:t>өрийн өмчийн бодлого, зохицуулалтын асуудал эрхэлсэн төрийн захиргааны байгууллага</w:t>
      </w:r>
      <w:r>
        <w:t xml:space="preserve"> нь хамтын удирдлагын зарчмаар ажиллах бөгөөд дарга, төрийн захиргааны байгууллагын төлөөлөл бүхий орон тооны бус найман гишүүнтэй байна.</w:t>
      </w:r>
    </w:p>
    <w:p w14:paraId="0C12B82E" w14:textId="77777777" w:rsidR="00AB01C7" w:rsidRDefault="00AB01C7" w:rsidP="00AB01C7">
      <w:pPr>
        <w:ind w:firstLine="0"/>
      </w:pPr>
    </w:p>
    <w:p w14:paraId="45308371" w14:textId="77777777" w:rsidR="00AB01C7" w:rsidRDefault="00AB01C7" w:rsidP="00AB01C7">
      <w:r>
        <w:t>3.Засгийн газар нь т</w:t>
      </w:r>
      <w:r w:rsidRPr="00D100CC">
        <w:t>өрийн өмчийн бодлого, зохицуулалтын асуудал эрхэлсэн төрийн захиргааны байгууллаг</w:t>
      </w:r>
      <w:r>
        <w:t>ын бүтэц, орон тооны дээд хязгаарыг тогтоож, дарга, гишүүнийг томилж, чөлөөлнө.</w:t>
      </w:r>
    </w:p>
    <w:p w14:paraId="712F71DF" w14:textId="77777777" w:rsidR="00AB01C7" w:rsidRDefault="00AB01C7" w:rsidP="00AB01C7">
      <w:pPr>
        <w:ind w:firstLine="0"/>
      </w:pPr>
    </w:p>
    <w:p w14:paraId="44306076" w14:textId="77777777" w:rsidR="00AB01C7" w:rsidRDefault="00AB01C7" w:rsidP="00AB01C7">
      <w:r>
        <w:t>4.Т</w:t>
      </w:r>
      <w:r w:rsidRPr="00D100CC">
        <w:t>өрийн өмчийн бодлого, зохицуулалтын асуудал эрхэлсэн төрийн захиргааны байгууллаг</w:t>
      </w:r>
      <w:r>
        <w:t>ын хамтын шийдвэр гаргах үйл ажиллагааны үндсэн хэлбэр нь хуралдаан байна. Хуралдааны шийдвэр нь тогтоол, тэмдэглэл хэлбэртэй байна.</w:t>
      </w:r>
    </w:p>
    <w:p w14:paraId="0EF170A7" w14:textId="77777777" w:rsidR="00AB01C7" w:rsidRDefault="00AB01C7" w:rsidP="00AB01C7">
      <w:pPr>
        <w:ind w:firstLine="0"/>
      </w:pPr>
    </w:p>
    <w:p w14:paraId="5F7B6BB7" w14:textId="77777777" w:rsidR="00AB01C7" w:rsidRDefault="00AB01C7" w:rsidP="00AB01C7">
      <w:r>
        <w:lastRenderedPageBreak/>
        <w:t>5.Т</w:t>
      </w:r>
      <w:r w:rsidRPr="001611FA">
        <w:t>өрийн өмчийн бодлого, зохицуулалтын асуудал эрхэлсэн төрийн захиргааны байгууллага</w:t>
      </w:r>
      <w:r>
        <w:t>д улсын ерөнхий байцаагч, улсын ахлах байцаагч, улсын байцаагч ажиллана.</w:t>
      </w:r>
    </w:p>
    <w:p w14:paraId="1CE03C66" w14:textId="77777777" w:rsidR="00AB01C7" w:rsidRDefault="00AB01C7" w:rsidP="00AB01C7">
      <w:pPr>
        <w:ind w:firstLine="0"/>
      </w:pPr>
    </w:p>
    <w:p w14:paraId="6179E4A0" w14:textId="77777777" w:rsidR="00AB01C7" w:rsidRDefault="00AB01C7" w:rsidP="00AB01C7">
      <w:r>
        <w:t>6.Т</w:t>
      </w:r>
      <w:r w:rsidRPr="00B73473">
        <w:t>өрийн өмчийн бодлого, зохицуулалтын асуудал эрхэлсэн төрийн захиргааны байгууллаг</w:t>
      </w:r>
      <w:r>
        <w:t>ын дарга нь улсын ерөнхий байцаагчийн эрхтэй байх бөгөөд улсын ерөнхий байцаагчийн эрхийг Засгийн газар олгоно. Улсын ерөнхий байцаагч нь улсын ахлах болон улсын байцаагчийн эрхийг олгоно.</w:t>
      </w:r>
    </w:p>
    <w:p w14:paraId="1C44CA95" w14:textId="77777777" w:rsidR="00AB01C7" w:rsidRDefault="00AB01C7" w:rsidP="00AB01C7">
      <w:pPr>
        <w:ind w:firstLine="0"/>
      </w:pPr>
    </w:p>
    <w:p w14:paraId="161C84A8" w14:textId="77777777" w:rsidR="00AB01C7" w:rsidRDefault="00AB01C7" w:rsidP="00AB01C7">
      <w:r>
        <w:t>7.</w:t>
      </w:r>
      <w:r w:rsidRPr="00B12ECF">
        <w:t xml:space="preserve">Орон нутгийн өмчийн </w:t>
      </w:r>
      <w:r>
        <w:t xml:space="preserve">асуудал хариуцсан </w:t>
      </w:r>
      <w:r w:rsidRPr="00B12ECF">
        <w:t xml:space="preserve">газарт улсын ахлах байцаагч, улсын байцаагч ажиллана. Улсын байцаагчийн эрхийг </w:t>
      </w:r>
      <w:r>
        <w:t>т</w:t>
      </w:r>
      <w:r w:rsidRPr="00B73473">
        <w:t xml:space="preserve">өрийн өмчийн бодлого, зохицуулалтын асуудал эрхэлсэн </w:t>
      </w:r>
      <w:r w:rsidRPr="00B12ECF">
        <w:t>хариуцсан төрийн захиргааны байгууллагын дарга олгоно.</w:t>
      </w:r>
    </w:p>
    <w:p w14:paraId="5F19E24B" w14:textId="77777777" w:rsidR="00AB01C7" w:rsidRDefault="00AB01C7" w:rsidP="00AB01C7">
      <w:pPr>
        <w:ind w:firstLine="0"/>
      </w:pPr>
    </w:p>
    <w:p w14:paraId="7F0B3919" w14:textId="77777777" w:rsidR="00AB01C7" w:rsidRDefault="00AB01C7" w:rsidP="00AB01C7">
      <w:pPr>
        <w:ind w:left="3119" w:hanging="2399"/>
      </w:pPr>
      <w:r>
        <w:t>2/</w:t>
      </w:r>
      <w:r w:rsidRPr="001F352F">
        <w:t>13 дугаар зүйлийн 2 дахь заалт:</w:t>
      </w:r>
    </w:p>
    <w:p w14:paraId="6C9A7CD3" w14:textId="77777777" w:rsidR="00AB01C7" w:rsidRDefault="00AB01C7" w:rsidP="00AB01C7">
      <w:pPr>
        <w:ind w:firstLine="0"/>
      </w:pPr>
    </w:p>
    <w:p w14:paraId="7DB39785" w14:textId="77777777" w:rsidR="00AB01C7" w:rsidRDefault="00AB01C7" w:rsidP="00AB01C7">
      <w:pPr>
        <w:ind w:left="3119" w:hanging="1679"/>
      </w:pPr>
      <w:r>
        <w:t>“2/нийтийн үйлчилгээний байгууллага;”</w:t>
      </w:r>
    </w:p>
    <w:p w14:paraId="6DC8C6AB" w14:textId="77777777" w:rsidR="00AB01C7" w:rsidRDefault="00AB01C7" w:rsidP="00AB01C7">
      <w:pPr>
        <w:ind w:firstLine="0"/>
      </w:pPr>
    </w:p>
    <w:p w14:paraId="4A7A89FA" w14:textId="77777777" w:rsidR="00AB01C7" w:rsidRPr="0052167C" w:rsidRDefault="00AB01C7" w:rsidP="00AB01C7">
      <w:pPr>
        <w:ind w:left="3119" w:hanging="2399"/>
        <w:rPr>
          <w:lang w:val="mn-MN"/>
        </w:rPr>
      </w:pPr>
      <w:r>
        <w:t>3/</w:t>
      </w:r>
      <w:r w:rsidRPr="005E74F0">
        <w:rPr>
          <w:b/>
          <w:bCs/>
          <w:lang w:val="mn-MN"/>
        </w:rPr>
        <w:t>15 дугаар зүйл</w:t>
      </w:r>
      <w:r>
        <w:rPr>
          <w:b/>
          <w:bCs/>
          <w:lang w:val="mn-MN"/>
        </w:rPr>
        <w:t>:</w:t>
      </w:r>
    </w:p>
    <w:p w14:paraId="5A0C1F66" w14:textId="77777777" w:rsidR="00AB01C7" w:rsidRPr="0052167C" w:rsidRDefault="00AB01C7" w:rsidP="00AB01C7">
      <w:pPr>
        <w:ind w:firstLine="0"/>
        <w:rPr>
          <w:lang w:val="mn-MN"/>
        </w:rPr>
      </w:pPr>
    </w:p>
    <w:p w14:paraId="1E1D7542" w14:textId="77777777" w:rsidR="00AB01C7" w:rsidRPr="005E74F0" w:rsidRDefault="00AB01C7" w:rsidP="00AB01C7">
      <w:pPr>
        <w:ind w:left="2977" w:hanging="2257"/>
        <w:rPr>
          <w:lang w:val="mn-MN"/>
        </w:rPr>
      </w:pPr>
      <w:r>
        <w:rPr>
          <w:b/>
          <w:bCs/>
          <w:lang w:val="mn-MN"/>
        </w:rPr>
        <w:t>15 дугаар зүйл.</w:t>
      </w:r>
      <w:r w:rsidRPr="005E74F0">
        <w:rPr>
          <w:b/>
          <w:bCs/>
          <w:lang w:val="mn-MN"/>
        </w:rPr>
        <w:t>Нийтийн үйлчилгээний байгууллага, түүний эд хөрөнгийн эрх</w:t>
      </w:r>
    </w:p>
    <w:p w14:paraId="6B281959" w14:textId="77777777" w:rsidR="00AB01C7" w:rsidRPr="002D4BE8" w:rsidRDefault="00AB01C7" w:rsidP="00AB01C7">
      <w:pPr>
        <w:ind w:firstLine="0"/>
        <w:rPr>
          <w:lang w:val="mn-MN"/>
        </w:rPr>
      </w:pPr>
    </w:p>
    <w:p w14:paraId="7C616A42" w14:textId="77777777" w:rsidR="00AB01C7" w:rsidRDefault="00AB01C7" w:rsidP="00AB01C7">
      <w:pPr>
        <w:rPr>
          <w:lang w:val="mn-MN"/>
        </w:rPr>
      </w:pPr>
      <w:r w:rsidRPr="002D4BE8">
        <w:rPr>
          <w:lang w:val="mn-MN"/>
        </w:rPr>
        <w:t xml:space="preserve">1.Төрийн болон орон нутгийн чиг үүрэгт хамаарах нийтийн үйлчилгээ болон төрийн болон орон нутгийн хэрэгцээнд зориулсан үйлдвэрлэл, ажил, үйлчилгээг хувийн хэвшил, ашгийн төлөө бус хуулийн этгээдээр гүйцэтгүүлэх боломжгүй, эсхүл үр ашиггүй нөхцөлд </w:t>
      </w:r>
      <w:r>
        <w:rPr>
          <w:lang w:val="mn-MN"/>
        </w:rPr>
        <w:t>нийтийн үйлчилгээний байгууллагыг</w:t>
      </w:r>
      <w:r w:rsidRPr="002D4BE8">
        <w:rPr>
          <w:lang w:val="mn-MN"/>
        </w:rPr>
        <w:t xml:space="preserve"> байгуулна.</w:t>
      </w:r>
    </w:p>
    <w:p w14:paraId="40365AA4" w14:textId="77777777" w:rsidR="00AB01C7" w:rsidRDefault="00AB01C7" w:rsidP="00AB01C7">
      <w:pPr>
        <w:ind w:firstLine="0"/>
        <w:rPr>
          <w:lang w:val="mn-MN"/>
        </w:rPr>
      </w:pPr>
    </w:p>
    <w:p w14:paraId="00401861" w14:textId="77777777" w:rsidR="00AB01C7" w:rsidRPr="002D4BE8" w:rsidRDefault="00AB01C7" w:rsidP="00AB01C7">
      <w:pPr>
        <w:rPr>
          <w:lang w:val="mn-MN"/>
        </w:rPr>
      </w:pPr>
      <w:r w:rsidRPr="00C10D8E">
        <w:rPr>
          <w:lang w:val="mn-MN"/>
        </w:rPr>
        <w:t>2.Нийтийн үйлчилгээний байгууллага нь төсвийн хөрөнгөөр санхүүжих бөгөөд эд хөрөнгийн талаар энэ хуулийн 14 дүгээр зүйлд заасан төрийн байгууллага, албан газартай нэгэн адил эрхтэй.</w:t>
      </w:r>
    </w:p>
    <w:p w14:paraId="35F3E9B3" w14:textId="77777777" w:rsidR="00AB01C7" w:rsidRDefault="00AB01C7" w:rsidP="00AB01C7">
      <w:pPr>
        <w:ind w:firstLine="0"/>
        <w:rPr>
          <w:lang w:val="mn-MN"/>
        </w:rPr>
      </w:pPr>
    </w:p>
    <w:p w14:paraId="6959552A" w14:textId="77777777" w:rsidR="00AB01C7" w:rsidRPr="002D4BE8" w:rsidRDefault="00AB01C7" w:rsidP="00AB01C7">
      <w:pPr>
        <w:rPr>
          <w:lang w:val="mn-MN"/>
        </w:rPr>
      </w:pPr>
      <w:r w:rsidRPr="007B6C01">
        <w:rPr>
          <w:lang w:val="mn-MN"/>
        </w:rPr>
        <w:t>3.Хуульд өөрөөр заагаагүй бол нийтийн үйлчилгээний байгууллага байгуулах, өөрчлөн байгуулах, татан буулгах болон түүний дүрэм, бүтэц, орон тооны дээд хязгаарыг тогтоох эрх хэмжээг дараах эрх бүхий этгээд хэрэгжүүлнэ:</w:t>
      </w:r>
    </w:p>
    <w:p w14:paraId="23250C05" w14:textId="77777777" w:rsidR="00AB01C7" w:rsidRPr="002D4BE8" w:rsidRDefault="00AB01C7" w:rsidP="00AB01C7">
      <w:pPr>
        <w:ind w:firstLine="0"/>
        <w:rPr>
          <w:lang w:val="mn-MN"/>
        </w:rPr>
      </w:pPr>
    </w:p>
    <w:p w14:paraId="5F4AD489" w14:textId="77777777" w:rsidR="00AB01C7" w:rsidRDefault="00AB01C7" w:rsidP="00AB01C7">
      <w:pPr>
        <w:ind w:firstLine="1418"/>
        <w:rPr>
          <w:lang w:val="mn-MN"/>
        </w:rPr>
      </w:pPr>
      <w:r>
        <w:rPr>
          <w:lang w:val="mn-MN"/>
        </w:rPr>
        <w:t>1/</w:t>
      </w:r>
      <w:r w:rsidRPr="002D4BE8">
        <w:rPr>
          <w:lang w:val="mn-MN"/>
        </w:rPr>
        <w:t xml:space="preserve">төрийн өмчит </w:t>
      </w:r>
      <w:r>
        <w:rPr>
          <w:lang w:val="mn-MN"/>
        </w:rPr>
        <w:t>нийтийн үйлчилгээний байгууллагыг</w:t>
      </w:r>
      <w:r w:rsidRPr="002D4BE8">
        <w:rPr>
          <w:lang w:val="mn-MN"/>
        </w:rPr>
        <w:t xml:space="preserve"> Засгийн газар;</w:t>
      </w:r>
    </w:p>
    <w:p w14:paraId="54C878DD" w14:textId="77777777" w:rsidR="00AB01C7" w:rsidRDefault="00AB01C7" w:rsidP="00AB01C7">
      <w:pPr>
        <w:ind w:firstLine="0"/>
        <w:rPr>
          <w:lang w:val="mn-MN"/>
        </w:rPr>
      </w:pPr>
    </w:p>
    <w:p w14:paraId="29D1A21C" w14:textId="77777777" w:rsidR="00AB01C7" w:rsidRDefault="00AB01C7" w:rsidP="00AB01C7">
      <w:pPr>
        <w:ind w:firstLine="1418"/>
        <w:rPr>
          <w:lang w:val="mn-MN"/>
        </w:rPr>
      </w:pPr>
      <w:r w:rsidRPr="002D4BE8">
        <w:rPr>
          <w:lang w:val="mn-MN"/>
        </w:rPr>
        <w:t>2</w:t>
      </w:r>
      <w:r>
        <w:rPr>
          <w:lang w:val="mn-MN"/>
        </w:rPr>
        <w:t>/</w:t>
      </w:r>
      <w:r w:rsidRPr="002D4BE8">
        <w:rPr>
          <w:lang w:val="mn-MN"/>
        </w:rPr>
        <w:t xml:space="preserve">орон нутгийн өмчит </w:t>
      </w:r>
      <w:r>
        <w:rPr>
          <w:lang w:val="mn-MN"/>
        </w:rPr>
        <w:t>нийтийн үйлчилгээний байгууллагыг</w:t>
      </w:r>
      <w:r w:rsidRPr="002D4BE8">
        <w:rPr>
          <w:lang w:val="mn-MN"/>
        </w:rPr>
        <w:t xml:space="preserve"> аймаг, нийслэлийн иргэдийн Төлөөлөгчдийн Хурал.</w:t>
      </w:r>
    </w:p>
    <w:p w14:paraId="6A44CE42" w14:textId="77777777" w:rsidR="00AB01C7" w:rsidRDefault="00AB01C7" w:rsidP="00AB01C7">
      <w:pPr>
        <w:ind w:firstLine="0"/>
        <w:rPr>
          <w:lang w:val="mn-MN"/>
        </w:rPr>
      </w:pPr>
    </w:p>
    <w:p w14:paraId="6CA99BC1" w14:textId="77777777" w:rsidR="00AB01C7" w:rsidRPr="002D4BE8" w:rsidRDefault="00AB01C7" w:rsidP="00AB01C7">
      <w:pPr>
        <w:rPr>
          <w:lang w:val="mn-MN"/>
        </w:rPr>
      </w:pPr>
      <w:r>
        <w:rPr>
          <w:lang w:val="mn-MN"/>
        </w:rPr>
        <w:t>4</w:t>
      </w:r>
      <w:r w:rsidRPr="002D4BE8">
        <w:rPr>
          <w:lang w:val="mn-MN"/>
        </w:rPr>
        <w:t xml:space="preserve">.Засгийн газрын гишүүн өөрийн эрхлэх асуудлын хүрээнд хамаарах төрийн өмчит </w:t>
      </w:r>
      <w:r>
        <w:rPr>
          <w:lang w:val="mn-MN"/>
        </w:rPr>
        <w:t>нийтийн үйлчилгээний байгууллагын</w:t>
      </w:r>
      <w:r w:rsidRPr="002D4BE8">
        <w:rPr>
          <w:lang w:val="mn-MN"/>
        </w:rPr>
        <w:t xml:space="preserve">, аймаг, нийслэлийн Засаг дарга </w:t>
      </w:r>
      <w:r>
        <w:rPr>
          <w:lang w:val="mn-MN"/>
        </w:rPr>
        <w:t>тухайн</w:t>
      </w:r>
      <w:r w:rsidRPr="002D4BE8">
        <w:rPr>
          <w:lang w:val="mn-MN"/>
        </w:rPr>
        <w:t xml:space="preserve"> орон нутгийн өмчит </w:t>
      </w:r>
      <w:r>
        <w:rPr>
          <w:lang w:val="mn-MN"/>
        </w:rPr>
        <w:t>нийтийн үйлчилгээний байгууллагын</w:t>
      </w:r>
      <w:r w:rsidRPr="002D4BE8">
        <w:rPr>
          <w:lang w:val="mn-MN"/>
        </w:rPr>
        <w:t xml:space="preserve"> даргыг томилж, чөлөөлнө.</w:t>
      </w:r>
    </w:p>
    <w:p w14:paraId="41C93CE4" w14:textId="77777777" w:rsidR="00AB01C7" w:rsidRPr="002D4BE8" w:rsidRDefault="00AB01C7" w:rsidP="00AB01C7">
      <w:pPr>
        <w:ind w:firstLine="0"/>
        <w:rPr>
          <w:lang w:val="mn-MN"/>
        </w:rPr>
      </w:pPr>
    </w:p>
    <w:p w14:paraId="6031C161" w14:textId="77777777" w:rsidR="00AB01C7" w:rsidRPr="002D4BE8" w:rsidRDefault="00AB01C7" w:rsidP="00AB01C7">
      <w:pPr>
        <w:ind w:firstLine="709"/>
        <w:rPr>
          <w:lang w:val="mn-MN"/>
        </w:rPr>
      </w:pPr>
      <w:r w:rsidRPr="002D4BE8">
        <w:rPr>
          <w:lang w:val="mn-MN"/>
        </w:rPr>
        <w:t xml:space="preserve">5.Дараах </w:t>
      </w:r>
      <w:r>
        <w:rPr>
          <w:lang w:val="mn-MN"/>
        </w:rPr>
        <w:t>нийтийн үйлчилгээний байгууллагыг</w:t>
      </w:r>
      <w:r w:rsidRPr="002D4BE8">
        <w:rPr>
          <w:lang w:val="mn-MN"/>
        </w:rPr>
        <w:t xml:space="preserve"> байгуулах, өөрчлөх, татан буулгах, дүрмийг батлах болон бүтэц, зохион байгуулалт, </w:t>
      </w:r>
      <w:r>
        <w:rPr>
          <w:lang w:val="mn-MN"/>
        </w:rPr>
        <w:t>хяналттай холбоотой</w:t>
      </w:r>
      <w:r w:rsidRPr="002D4BE8">
        <w:rPr>
          <w:lang w:val="mn-MN"/>
        </w:rPr>
        <w:t xml:space="preserve"> тухайлсан хуулиар зохицуулна:</w:t>
      </w:r>
    </w:p>
    <w:p w14:paraId="6FD49C2C" w14:textId="77777777" w:rsidR="00AB01C7" w:rsidRPr="002D4BE8" w:rsidRDefault="00AB01C7" w:rsidP="00AB01C7">
      <w:pPr>
        <w:ind w:firstLine="0"/>
        <w:rPr>
          <w:lang w:val="mn-MN"/>
        </w:rPr>
      </w:pPr>
    </w:p>
    <w:p w14:paraId="4A784071" w14:textId="77777777" w:rsidR="00AB01C7" w:rsidRDefault="00AB01C7" w:rsidP="00AB01C7">
      <w:pPr>
        <w:ind w:firstLine="1418"/>
        <w:rPr>
          <w:lang w:val="mn-MN"/>
        </w:rPr>
      </w:pPr>
      <w:r w:rsidRPr="002D4BE8">
        <w:rPr>
          <w:lang w:val="mn-MN"/>
        </w:rPr>
        <w:t>1</w:t>
      </w:r>
      <w:r>
        <w:rPr>
          <w:lang w:val="mn-MN"/>
        </w:rPr>
        <w:t>/</w:t>
      </w:r>
      <w:r w:rsidRPr="002D4BE8">
        <w:rPr>
          <w:lang w:val="mn-MN"/>
        </w:rPr>
        <w:t xml:space="preserve">Улсын Их Хуралд ажлаа шууд хариуцан тайлагнадаг болон Улсын Их Хурлаас байгуулдаг байгууллагын харьяанд ажиллах </w:t>
      </w:r>
      <w:r>
        <w:rPr>
          <w:lang w:val="mn-MN"/>
        </w:rPr>
        <w:t>нийтийн үйлчилгээний байгууллага</w:t>
      </w:r>
      <w:r w:rsidRPr="002D4BE8">
        <w:rPr>
          <w:lang w:val="mn-MN"/>
        </w:rPr>
        <w:t>;</w:t>
      </w:r>
    </w:p>
    <w:p w14:paraId="024CFDA8" w14:textId="77777777" w:rsidR="00AB01C7" w:rsidRDefault="00AB01C7" w:rsidP="00AB01C7">
      <w:pPr>
        <w:ind w:firstLine="1418"/>
        <w:rPr>
          <w:lang w:val="mn-MN"/>
        </w:rPr>
      </w:pPr>
      <w:r w:rsidRPr="002D4BE8">
        <w:rPr>
          <w:lang w:val="mn-MN"/>
        </w:rPr>
        <w:lastRenderedPageBreak/>
        <w:t>2</w:t>
      </w:r>
      <w:r>
        <w:rPr>
          <w:lang w:val="mn-MN"/>
        </w:rPr>
        <w:t>/</w:t>
      </w:r>
      <w:r w:rsidRPr="002D4BE8">
        <w:rPr>
          <w:lang w:val="mn-MN"/>
        </w:rPr>
        <w:t xml:space="preserve">боловсрол, шинжлэх ухаан, эрүүл мэндийн чиглэлээр үйл ажиллагаа </w:t>
      </w:r>
      <w:r>
        <w:rPr>
          <w:lang w:val="mn-MN"/>
        </w:rPr>
        <w:t>эрхлэх нийтийн үйлчилгээний байгууллага</w:t>
      </w:r>
      <w:r w:rsidRPr="002D4BE8">
        <w:rPr>
          <w:lang w:val="mn-MN"/>
        </w:rPr>
        <w:t>;</w:t>
      </w:r>
    </w:p>
    <w:p w14:paraId="5EABB7E6" w14:textId="77777777" w:rsidR="00AB01C7" w:rsidRDefault="00AB01C7" w:rsidP="00AB01C7">
      <w:pPr>
        <w:ind w:firstLine="0"/>
        <w:rPr>
          <w:lang w:val="mn-MN"/>
        </w:rPr>
      </w:pPr>
    </w:p>
    <w:p w14:paraId="7CBAD04A" w14:textId="77777777" w:rsidR="00AB01C7" w:rsidRPr="002D4BE8" w:rsidRDefault="00AB01C7" w:rsidP="00AB01C7">
      <w:pPr>
        <w:ind w:firstLine="1418"/>
        <w:rPr>
          <w:lang w:val="mn-MN"/>
        </w:rPr>
      </w:pPr>
      <w:r w:rsidRPr="002D4BE8">
        <w:rPr>
          <w:lang w:val="mn-MN"/>
        </w:rPr>
        <w:t>3</w:t>
      </w:r>
      <w:r>
        <w:rPr>
          <w:lang w:val="mn-MN"/>
        </w:rPr>
        <w:t>/</w:t>
      </w:r>
      <w:r w:rsidRPr="002D4BE8">
        <w:rPr>
          <w:lang w:val="mn-MN"/>
        </w:rPr>
        <w:t>хуульд тусгайлан заасан бусад.</w:t>
      </w:r>
    </w:p>
    <w:p w14:paraId="25D5A0A5" w14:textId="77777777" w:rsidR="00AB01C7" w:rsidRPr="002D4BE8" w:rsidRDefault="00AB01C7" w:rsidP="00AB01C7">
      <w:pPr>
        <w:ind w:firstLine="0"/>
        <w:rPr>
          <w:lang w:val="mn-MN"/>
        </w:rPr>
      </w:pPr>
    </w:p>
    <w:p w14:paraId="0F8093DD" w14:textId="77777777" w:rsidR="00AB01C7" w:rsidRPr="002D4BE8" w:rsidRDefault="00AB01C7" w:rsidP="00AB01C7">
      <w:pPr>
        <w:rPr>
          <w:lang w:val="mn-MN"/>
        </w:rPr>
      </w:pPr>
      <w:r w:rsidRPr="002D4BE8">
        <w:rPr>
          <w:lang w:val="mn-MN"/>
        </w:rPr>
        <w:t>6.</w:t>
      </w:r>
      <w:r>
        <w:rPr>
          <w:lang w:val="mn-MN"/>
        </w:rPr>
        <w:t>Нийтийн үйлчилгээний байгууллагын</w:t>
      </w:r>
      <w:r w:rsidRPr="002D4BE8">
        <w:rPr>
          <w:lang w:val="mn-MN"/>
        </w:rPr>
        <w:t xml:space="preserve"> дарга нь Төрийн албаны тухай хуулийн 22 дугаар зүйлд заасан нийтлэг шаардлага болон холбогдох хууль, дүрэмд заасан тусгай шаардлагыг хангасан байна.</w:t>
      </w:r>
    </w:p>
    <w:p w14:paraId="52B5486C" w14:textId="77777777" w:rsidR="00AB01C7" w:rsidRDefault="00AB01C7" w:rsidP="00AB01C7">
      <w:pPr>
        <w:ind w:firstLine="0"/>
        <w:rPr>
          <w:lang w:val="mn-MN"/>
        </w:rPr>
      </w:pPr>
    </w:p>
    <w:p w14:paraId="0FA8277C" w14:textId="77777777" w:rsidR="00AB01C7" w:rsidRPr="002D4BE8" w:rsidRDefault="00AB01C7" w:rsidP="00AB01C7">
      <w:pPr>
        <w:rPr>
          <w:lang w:val="mn-MN"/>
        </w:rPr>
      </w:pPr>
      <w:r>
        <w:rPr>
          <w:lang w:val="mn-MN"/>
        </w:rPr>
        <w:t>7</w:t>
      </w:r>
      <w:r w:rsidRPr="000F5103">
        <w:rPr>
          <w:lang w:val="mn-MN"/>
        </w:rPr>
        <w:t>.</w:t>
      </w:r>
      <w:r>
        <w:rPr>
          <w:lang w:val="mn-MN"/>
        </w:rPr>
        <w:t>Нийтийн үйлчилгээний байгууллага нь</w:t>
      </w:r>
      <w:r w:rsidRPr="002D4BE8">
        <w:rPr>
          <w:lang w:val="mn-MN"/>
        </w:rPr>
        <w:t xml:space="preserve"> хуульд заасан чиг үүргийн дагуу гаргасан өмчийн тайлан мэдээ, бүртгэл, тооллогын дүнгээс гадна дараах мэдээллийг байгууллагын цахим хуудсанд нээлттэй байршуулах үүрэгтэй:</w:t>
      </w:r>
    </w:p>
    <w:p w14:paraId="40FF8821" w14:textId="77777777" w:rsidR="00AB01C7" w:rsidRPr="002D4BE8" w:rsidRDefault="00AB01C7" w:rsidP="00AB01C7">
      <w:pPr>
        <w:ind w:firstLine="0"/>
        <w:rPr>
          <w:lang w:val="mn-MN"/>
        </w:rPr>
      </w:pPr>
    </w:p>
    <w:p w14:paraId="261629CA" w14:textId="77777777" w:rsidR="00AB01C7" w:rsidRDefault="00AB01C7" w:rsidP="00AB01C7">
      <w:pPr>
        <w:ind w:firstLine="1418"/>
        <w:rPr>
          <w:lang w:val="mn-MN"/>
        </w:rPr>
      </w:pPr>
      <w:r w:rsidRPr="002D4BE8">
        <w:rPr>
          <w:lang w:val="mn-MN"/>
        </w:rPr>
        <w:t>1</w:t>
      </w:r>
      <w:r>
        <w:rPr>
          <w:lang w:val="mn-MN"/>
        </w:rPr>
        <w:t>/байгууллагын</w:t>
      </w:r>
      <w:r w:rsidRPr="002D4BE8">
        <w:rPr>
          <w:lang w:val="mn-MN"/>
        </w:rPr>
        <w:t xml:space="preserve"> дүрэм, удирдлагын талаарх мэдээлэл;</w:t>
      </w:r>
    </w:p>
    <w:p w14:paraId="3B4DEF05" w14:textId="77777777" w:rsidR="00AB01C7" w:rsidRDefault="00AB01C7" w:rsidP="00AB01C7">
      <w:pPr>
        <w:ind w:firstLine="1418"/>
        <w:rPr>
          <w:lang w:val="mn-MN"/>
        </w:rPr>
      </w:pPr>
      <w:r w:rsidRPr="002D4BE8">
        <w:rPr>
          <w:lang w:val="mn-MN"/>
        </w:rPr>
        <w:t>2</w:t>
      </w:r>
      <w:r>
        <w:rPr>
          <w:lang w:val="mn-MN"/>
        </w:rPr>
        <w:t>/байгууллагын</w:t>
      </w:r>
      <w:r w:rsidRPr="002D4BE8">
        <w:rPr>
          <w:lang w:val="mn-MN"/>
        </w:rPr>
        <w:t xml:space="preserve"> үйл ажиллагааны төлөвлөгөө, төсөв, менежментийн төлөвлөгөө, түүний гүйцэтгэлийн тайлан;</w:t>
      </w:r>
    </w:p>
    <w:p w14:paraId="37D754FB" w14:textId="77777777" w:rsidR="00AB01C7" w:rsidRDefault="00AB01C7" w:rsidP="00AB01C7">
      <w:pPr>
        <w:ind w:firstLine="0"/>
        <w:rPr>
          <w:lang w:val="mn-MN"/>
        </w:rPr>
      </w:pPr>
    </w:p>
    <w:p w14:paraId="5AE3E392" w14:textId="77777777" w:rsidR="00AB01C7" w:rsidRDefault="00AB01C7" w:rsidP="00AB01C7">
      <w:pPr>
        <w:ind w:firstLine="1418"/>
        <w:rPr>
          <w:lang w:val="mn-MN"/>
        </w:rPr>
      </w:pPr>
      <w:r>
        <w:rPr>
          <w:lang w:val="mn-MN"/>
        </w:rPr>
        <w:t>3/</w:t>
      </w:r>
      <w:r w:rsidRPr="002D4BE8">
        <w:rPr>
          <w:lang w:val="mn-MN"/>
        </w:rPr>
        <w:t>их хэмжээний болон сонирхлын зөрчилтэй гэрээ, хэлцлийн талаарх мэдээлэл;</w:t>
      </w:r>
    </w:p>
    <w:p w14:paraId="739E2F54" w14:textId="77777777" w:rsidR="00AB01C7" w:rsidRDefault="00AB01C7" w:rsidP="00AB01C7">
      <w:pPr>
        <w:ind w:firstLine="0"/>
        <w:rPr>
          <w:lang w:val="mn-MN"/>
        </w:rPr>
      </w:pPr>
    </w:p>
    <w:p w14:paraId="168A9ACF" w14:textId="77777777" w:rsidR="00AB01C7" w:rsidRDefault="00AB01C7" w:rsidP="00AB01C7">
      <w:pPr>
        <w:ind w:firstLine="1418"/>
        <w:rPr>
          <w:lang w:val="mn-MN"/>
        </w:rPr>
      </w:pPr>
      <w:r>
        <w:rPr>
          <w:lang w:val="mn-MN"/>
        </w:rPr>
        <w:t>4/</w:t>
      </w:r>
      <w:r w:rsidRPr="002D4BE8">
        <w:rPr>
          <w:lang w:val="mn-MN"/>
        </w:rPr>
        <w:t>тухайн санхүүгийн жилд төлсөн албан татвар, төлбөр, хураамж;</w:t>
      </w:r>
    </w:p>
    <w:p w14:paraId="5E61C340" w14:textId="77777777" w:rsidR="00AB01C7" w:rsidRDefault="00AB01C7" w:rsidP="00AB01C7">
      <w:pPr>
        <w:ind w:firstLine="1418"/>
        <w:rPr>
          <w:lang w:val="mn-MN"/>
        </w:rPr>
      </w:pPr>
      <w:r>
        <w:rPr>
          <w:lang w:val="mn-MN"/>
        </w:rPr>
        <w:t>5/</w:t>
      </w:r>
      <w:r w:rsidRPr="002D4BE8">
        <w:rPr>
          <w:lang w:val="mn-MN"/>
        </w:rPr>
        <w:t>төсвөөс болон бусад эх үүсвэрээс авсан хөрөнгө, бусдад өгсөн дэмжлэг, хандив, тусламж;</w:t>
      </w:r>
    </w:p>
    <w:p w14:paraId="678C5619" w14:textId="77777777" w:rsidR="00AB01C7" w:rsidRDefault="00AB01C7" w:rsidP="00AB01C7">
      <w:pPr>
        <w:ind w:firstLine="0"/>
        <w:rPr>
          <w:lang w:val="mn-MN"/>
        </w:rPr>
      </w:pPr>
    </w:p>
    <w:p w14:paraId="0DCFF3D9" w14:textId="77777777" w:rsidR="00AB01C7" w:rsidRDefault="00AB01C7" w:rsidP="00AB01C7">
      <w:pPr>
        <w:ind w:firstLine="1418"/>
        <w:rPr>
          <w:lang w:val="mn-MN"/>
        </w:rPr>
      </w:pPr>
      <w:r>
        <w:rPr>
          <w:lang w:val="mn-MN"/>
        </w:rPr>
        <w:t>6/</w:t>
      </w:r>
      <w:r w:rsidRPr="002D4BE8">
        <w:rPr>
          <w:lang w:val="mn-MN"/>
        </w:rPr>
        <w:t>байгууллагын нууцад хамааруулсан мэдээллийн жагсаалт;</w:t>
      </w:r>
    </w:p>
    <w:p w14:paraId="7DCA7B7C" w14:textId="77777777" w:rsidR="00AB01C7" w:rsidRPr="002D4BE8" w:rsidRDefault="00AB01C7" w:rsidP="00AB01C7">
      <w:pPr>
        <w:ind w:firstLine="1418"/>
        <w:rPr>
          <w:lang w:val="mn-MN"/>
        </w:rPr>
      </w:pPr>
      <w:r>
        <w:rPr>
          <w:lang w:val="mn-MN"/>
        </w:rPr>
        <w:t>7/</w:t>
      </w:r>
      <w:r w:rsidRPr="002D4BE8">
        <w:rPr>
          <w:lang w:val="mn-MN"/>
        </w:rPr>
        <w:t>дүрэмд заасан бусад.</w:t>
      </w:r>
      <w:r>
        <w:rPr>
          <w:lang w:val="mn-MN"/>
        </w:rPr>
        <w:t>”</w:t>
      </w:r>
    </w:p>
    <w:p w14:paraId="5BF031F7" w14:textId="77777777" w:rsidR="00AB01C7" w:rsidRPr="00A13054" w:rsidRDefault="00AB01C7" w:rsidP="00AB01C7">
      <w:pPr>
        <w:ind w:firstLine="0"/>
        <w:contextualSpacing/>
        <w:rPr>
          <w:highlight w:val="yellow"/>
          <w:lang w:val="mn-MN"/>
        </w:rPr>
      </w:pPr>
    </w:p>
    <w:p w14:paraId="28B9BC8E" w14:textId="4D99E1DA" w:rsidR="00AB01C7" w:rsidRPr="008112C2" w:rsidRDefault="00AB01C7" w:rsidP="00AB01C7">
      <w:pPr>
        <w:contextualSpacing/>
        <w:rPr>
          <w:lang w:val="mn-MN"/>
        </w:rPr>
      </w:pPr>
      <w:r w:rsidRPr="00BA3D7F">
        <w:rPr>
          <w:b/>
          <w:bCs/>
          <w:lang w:val="mn-MN"/>
        </w:rPr>
        <w:t>3 дугаар зүйл.</w:t>
      </w:r>
      <w:r w:rsidRPr="00BA3D7F">
        <w:rPr>
          <w:lang w:val="mn-MN"/>
        </w:rPr>
        <w:t>Төрийн болон орон нутгийн өмчийн тухай хуулийн 5 дугаар зүйлийн 1 дэх хэсгийн 2 дахь заалтын “үйлдвэрийн газарт” гэснийг “нийтийн үйлчилгээний байгууллагад” гэж, 14 дүгээр зүйлийн 1 дэх хэсгийн “үйлдвэрийн газраас” гэснийг “нийтийн үйлчилгээний байгууллагаас” гэж, 24 дүгээр зүйлийн           2 дахь хэсгийн “Төрийн байгууллагаас” гэснийг “Төрийн байгууллага болон нийтийн үйлчилгээний байгууллагаас” гэж, 79 дүгээр зүйлийн “</w:t>
      </w:r>
      <w:r w:rsidRPr="00BA3D7F">
        <w:rPr>
          <w:color w:val="333333"/>
          <w:shd w:val="clear" w:color="auto" w:fill="FFFFFF"/>
        </w:rPr>
        <w:t xml:space="preserve">16, 17, 21 дүгээр зүйл, </w:t>
      </w:r>
      <w:r w:rsidR="00036358">
        <w:rPr>
          <w:color w:val="333333"/>
          <w:shd w:val="clear" w:color="auto" w:fill="FFFFFF"/>
        </w:rPr>
        <w:t xml:space="preserve">            </w:t>
      </w:r>
      <w:r w:rsidRPr="00BA3D7F">
        <w:rPr>
          <w:color w:val="333333"/>
          <w:shd w:val="clear" w:color="auto" w:fill="FFFFFF"/>
        </w:rPr>
        <w:t>21</w:t>
      </w:r>
      <w:r w:rsidRPr="00BA3D7F">
        <w:rPr>
          <w:color w:val="333333"/>
          <w:shd w:val="clear" w:color="auto" w:fill="FFFFFF"/>
          <w:vertAlign w:val="superscript"/>
        </w:rPr>
        <w:t>1</w:t>
      </w:r>
      <w:r w:rsidRPr="00BA3D7F">
        <w:rPr>
          <w:color w:val="333333"/>
          <w:shd w:val="clear" w:color="auto" w:fill="FFFFFF"/>
        </w:rPr>
        <w:t xml:space="preserve"> дүгээр зүйлийн 12 дахь хэсэгт” гэснийг “15 дугаар зүйлд” гэж</w:t>
      </w:r>
      <w:r w:rsidRPr="00BA3D7F">
        <w:rPr>
          <w:color w:val="333333"/>
          <w:sz w:val="20"/>
          <w:szCs w:val="20"/>
          <w:shd w:val="clear" w:color="auto" w:fill="FFFFFF"/>
        </w:rPr>
        <w:t xml:space="preserve"> </w:t>
      </w:r>
      <w:r w:rsidRPr="00BA3D7F">
        <w:rPr>
          <w:lang w:val="mn-MN"/>
        </w:rPr>
        <w:t xml:space="preserve"> тус тус өөрчилсүгэй.</w:t>
      </w:r>
    </w:p>
    <w:p w14:paraId="788355AB" w14:textId="77777777" w:rsidR="00AB01C7" w:rsidRPr="00DA7E93" w:rsidRDefault="00AB01C7" w:rsidP="00AB01C7">
      <w:pPr>
        <w:ind w:firstLine="0"/>
        <w:rPr>
          <w:lang w:val="bs-Latn-BA"/>
        </w:rPr>
      </w:pPr>
    </w:p>
    <w:p w14:paraId="617A8944" w14:textId="77777777" w:rsidR="00AB01C7" w:rsidRDefault="00AB01C7" w:rsidP="00AB01C7">
      <w:r>
        <w:rPr>
          <w:b/>
          <w:bCs/>
          <w:lang w:val="bs-Latn-BA"/>
        </w:rPr>
        <w:t>4 дүгээр зүйл.</w:t>
      </w:r>
      <w:r w:rsidRPr="00A35088">
        <w:rPr>
          <w:lang w:val="bs-Latn-BA"/>
        </w:rPr>
        <w:t xml:space="preserve">Төрийн болон орон нутгийн өмчийн тухай хуулийн 8 дугаар зүйлийн 1 дэх хэсгийн 5 дахь заалтын </w:t>
      </w:r>
      <w:r w:rsidRPr="00A35088">
        <w:t>“</w:t>
      </w:r>
      <w:r w:rsidRPr="00A35088">
        <w:rPr>
          <w:lang w:val="bs-Latn-BA"/>
        </w:rPr>
        <w:t>төрийн өмчит хуулийн этгээдийн хувьцааг биржээр олон нийтэд нээлттэй худалдах үндсэн чиглэл,</w:t>
      </w:r>
      <w:r w:rsidRPr="00A35088">
        <w:t>” гэснийг хассугай.</w:t>
      </w:r>
    </w:p>
    <w:p w14:paraId="34F0D131" w14:textId="77777777" w:rsidR="00AB01C7" w:rsidRPr="00A35088" w:rsidRDefault="00AB01C7" w:rsidP="00AB01C7">
      <w:pPr>
        <w:ind w:firstLine="0"/>
        <w:rPr>
          <w:lang w:val="bs-Latn-BA"/>
        </w:rPr>
      </w:pPr>
    </w:p>
    <w:p w14:paraId="15961653" w14:textId="77777777" w:rsidR="00AB01C7" w:rsidRPr="00A35088" w:rsidRDefault="00AB01C7" w:rsidP="00AB01C7">
      <w:pPr>
        <w:pStyle w:val="NormalWeb"/>
        <w:spacing w:before="0" w:beforeAutospacing="0" w:after="0" w:afterAutospacing="0"/>
        <w:ind w:firstLine="720"/>
        <w:contextualSpacing/>
        <w:jc w:val="both"/>
        <w:rPr>
          <w:rFonts w:ascii="Arial" w:hAnsi="Arial" w:cs="Arial"/>
          <w:noProof/>
          <w:lang w:val="bs-Latn-BA"/>
        </w:rPr>
      </w:pPr>
      <w:r w:rsidRPr="00FD749F">
        <w:rPr>
          <w:rFonts w:ascii="Arial" w:hAnsi="Arial" w:cs="Arial"/>
          <w:b/>
          <w:noProof/>
          <w:lang w:val="bs-Latn-BA"/>
        </w:rPr>
        <w:t>5 дугаар зүйл.</w:t>
      </w:r>
      <w:r w:rsidRPr="00FD749F">
        <w:rPr>
          <w:rFonts w:ascii="Arial" w:hAnsi="Arial" w:cs="Arial"/>
          <w:noProof/>
          <w:lang w:val="bs-Latn-BA"/>
        </w:rPr>
        <w:t>Төрийн болон орон нутгийн өмчийн тухай хуулийн 16, 17, 18, 19, 20, 21, 21</w:t>
      </w:r>
      <w:r w:rsidRPr="00FD749F">
        <w:rPr>
          <w:rFonts w:ascii="Arial" w:hAnsi="Arial" w:cs="Arial"/>
          <w:noProof/>
          <w:vertAlign w:val="superscript"/>
          <w:lang w:val="bs-Latn-BA"/>
        </w:rPr>
        <w:t>1</w:t>
      </w:r>
      <w:r w:rsidRPr="00FD749F">
        <w:rPr>
          <w:rFonts w:ascii="Arial" w:hAnsi="Arial" w:cs="Arial"/>
          <w:noProof/>
          <w:lang w:val="bs-Latn-BA"/>
        </w:rPr>
        <w:t xml:space="preserve">, 22 дугаар зүйл, 24 дүгээр зүйлийн 1 </w:t>
      </w:r>
      <w:r>
        <w:rPr>
          <w:rFonts w:ascii="Arial" w:hAnsi="Arial" w:cs="Arial"/>
          <w:noProof/>
          <w:lang w:val="bs-Latn-BA"/>
        </w:rPr>
        <w:t>хэсэг</w:t>
      </w:r>
      <w:r w:rsidRPr="00FD749F">
        <w:rPr>
          <w:rFonts w:ascii="Arial" w:hAnsi="Arial" w:cs="Arial"/>
          <w:noProof/>
          <w:lang w:val="bs-Latn-BA"/>
        </w:rPr>
        <w:t xml:space="preserve">, 25 дугаар зүйлийн 3 дахь </w:t>
      </w:r>
      <w:r>
        <w:rPr>
          <w:rFonts w:ascii="Arial" w:hAnsi="Arial" w:cs="Arial"/>
          <w:noProof/>
          <w:lang w:val="bs-Latn-BA"/>
        </w:rPr>
        <w:t>хэсэг</w:t>
      </w:r>
      <w:r w:rsidRPr="00FD749F">
        <w:rPr>
          <w:rFonts w:ascii="Arial" w:hAnsi="Arial" w:cs="Arial"/>
          <w:noProof/>
          <w:lang w:val="bs-Latn-BA"/>
        </w:rPr>
        <w:t>, 55 дугаар зүйлийг тус тус хүчингүй болсонд тооцсугай.</w:t>
      </w:r>
    </w:p>
    <w:p w14:paraId="39E3399B" w14:textId="77777777" w:rsidR="00AB01C7" w:rsidRPr="00A35088" w:rsidRDefault="00AB01C7" w:rsidP="00AB01C7">
      <w:pPr>
        <w:pStyle w:val="NormalWeb"/>
        <w:spacing w:before="0" w:beforeAutospacing="0" w:after="0" w:afterAutospacing="0"/>
        <w:contextualSpacing/>
        <w:jc w:val="both"/>
        <w:rPr>
          <w:rFonts w:ascii="Arial" w:hAnsi="Arial" w:cs="Arial"/>
          <w:bCs/>
          <w:noProof/>
          <w:lang w:val="bs-Latn-BA"/>
        </w:rPr>
      </w:pPr>
    </w:p>
    <w:p w14:paraId="5D25C5C6" w14:textId="37E20ADF" w:rsidR="00AB01C7" w:rsidRPr="00FD749F" w:rsidRDefault="00AB01C7" w:rsidP="00AB01C7">
      <w:pPr>
        <w:pStyle w:val="NormalWeb"/>
        <w:spacing w:before="0" w:beforeAutospacing="0" w:after="0" w:afterAutospacing="0"/>
        <w:ind w:firstLine="720"/>
        <w:contextualSpacing/>
        <w:jc w:val="both"/>
        <w:rPr>
          <w:lang w:val="mn-MN"/>
        </w:rPr>
      </w:pPr>
      <w:r w:rsidRPr="00D67485">
        <w:rPr>
          <w:rFonts w:ascii="Arial" w:hAnsi="Arial" w:cs="Arial"/>
          <w:b/>
          <w:noProof/>
          <w:lang w:val="bs-Latn-BA"/>
        </w:rPr>
        <w:t>6 дугаар зүйл.</w:t>
      </w:r>
      <w:r w:rsidRPr="00D67485">
        <w:rPr>
          <w:rFonts w:ascii="Arial" w:hAnsi="Arial" w:cs="Arial"/>
          <w:bCs/>
          <w:noProof/>
          <w:lang w:val="bs-Latn-BA"/>
        </w:rPr>
        <w:t>Энэ хуулийн 1 дүгээр зүйл, 2 дугаар зүйлийн 1 дэх хэсэг,             4 дүгээр зүйл, 5 дугаар зүйлд за</w:t>
      </w:r>
      <w:r w:rsidRPr="00D67485">
        <w:rPr>
          <w:rFonts w:ascii="Arial" w:hAnsi="Arial" w:cs="Arial"/>
          <w:bCs/>
          <w:noProof/>
          <w:lang w:val="mn-MN"/>
        </w:rPr>
        <w:t>асан</w:t>
      </w:r>
      <w:r w:rsidRPr="00D67485">
        <w:rPr>
          <w:rFonts w:ascii="Arial" w:hAnsi="Arial" w:cs="Arial"/>
          <w:bCs/>
          <w:noProof/>
          <w:lang w:val="bs-Latn-BA"/>
        </w:rPr>
        <w:t xml:space="preserve"> </w:t>
      </w:r>
      <w:r w:rsidRPr="00D67485">
        <w:rPr>
          <w:lang w:val="mn-MN"/>
        </w:rPr>
        <w:t>“</w:t>
      </w:r>
      <w:r w:rsidRPr="00D67485">
        <w:rPr>
          <w:rFonts w:ascii="Arial" w:hAnsi="Arial" w:cs="Arial"/>
          <w:noProof/>
          <w:lang w:val="bs-Latn-BA"/>
        </w:rPr>
        <w:t>21, 21</w:t>
      </w:r>
      <w:r w:rsidRPr="00D67485">
        <w:rPr>
          <w:rFonts w:ascii="Arial" w:hAnsi="Arial" w:cs="Arial"/>
          <w:noProof/>
          <w:vertAlign w:val="superscript"/>
          <w:lang w:val="bs-Latn-BA"/>
        </w:rPr>
        <w:t>1</w:t>
      </w:r>
      <w:r w:rsidRPr="00D67485">
        <w:rPr>
          <w:rFonts w:ascii="Arial" w:hAnsi="Arial" w:cs="Arial"/>
          <w:noProof/>
          <w:lang w:val="bs-Latn-BA"/>
        </w:rPr>
        <w:t>, 22 дугаар зүйлийг хүчингүй болсонд тооцох тухай</w:t>
      </w:r>
      <w:r w:rsidRPr="00D67485">
        <w:t>”</w:t>
      </w:r>
      <w:r w:rsidRPr="00D67485">
        <w:rPr>
          <w:rFonts w:ascii="Arial" w:hAnsi="Arial" w:cs="Arial"/>
          <w:noProof/>
          <w:lang w:val="bs-Latn-BA"/>
        </w:rPr>
        <w:t xml:space="preserve"> зохицуулалтыг</w:t>
      </w:r>
      <w:r w:rsidRPr="00D67485">
        <w:rPr>
          <w:rFonts w:ascii="Arial" w:hAnsi="Arial" w:cs="Arial"/>
          <w:bCs/>
          <w:noProof/>
          <w:lang w:val="bs-Latn-BA"/>
        </w:rPr>
        <w:t xml:space="preserve"> Төрийн болон орон нутгийн өмчит компанийн бүтээмж, ил тод байдал, засаглалыг сайжруулах тухай хууль хүчин төгөлдөр болсон өдрөөс, энэ хуулийн 2 дугаар зүйлийн 2, 3 дахь хэсэг, 3 дугаар зүйл, 5 дугаар зүйлд заасан </w:t>
      </w:r>
      <w:r w:rsidRPr="00D67485">
        <w:rPr>
          <w:lang w:val="mn-MN"/>
        </w:rPr>
        <w:t>“</w:t>
      </w:r>
      <w:r w:rsidRPr="00D67485">
        <w:rPr>
          <w:rFonts w:ascii="Arial" w:hAnsi="Arial" w:cs="Arial"/>
          <w:noProof/>
          <w:lang w:val="bs-Latn-BA"/>
        </w:rPr>
        <w:t xml:space="preserve">16, 17, 18, 19, 20, 24 дүгээр зүйлийн 1 хэсэг, 25 дугаар зүйлийн 3 дахь хэсэг, </w:t>
      </w:r>
      <w:r w:rsidR="008A0AEE">
        <w:rPr>
          <w:rFonts w:ascii="Arial" w:hAnsi="Arial" w:cs="Arial"/>
          <w:noProof/>
          <w:lang w:val="bs-Latn-BA"/>
        </w:rPr>
        <w:t xml:space="preserve">             </w:t>
      </w:r>
      <w:r w:rsidRPr="00D67485">
        <w:rPr>
          <w:rFonts w:ascii="Arial" w:hAnsi="Arial" w:cs="Arial"/>
          <w:noProof/>
          <w:lang w:val="bs-Latn-BA"/>
        </w:rPr>
        <w:t>55 дугаар зүйлийг тус тус хүчингүй болсонд тооцох тухай</w:t>
      </w:r>
      <w:r w:rsidRPr="00D67485">
        <w:t>”</w:t>
      </w:r>
      <w:r w:rsidRPr="00D67485">
        <w:rPr>
          <w:rFonts w:ascii="Arial" w:hAnsi="Arial" w:cs="Arial"/>
          <w:noProof/>
          <w:lang w:val="bs-Latn-BA"/>
        </w:rPr>
        <w:t xml:space="preserve"> зохицуулалтыг </w:t>
      </w:r>
      <w:r w:rsidRPr="00D67485">
        <w:rPr>
          <w:rFonts w:ascii="Arial" w:hAnsi="Arial" w:cs="Arial"/>
          <w:bCs/>
          <w:noProof/>
          <w:lang w:val="bs-Latn-BA"/>
        </w:rPr>
        <w:t xml:space="preserve">Төрийн болон орон нутгийн өмчит компанийн бүтээмж, ил тод байдал, засаглалыг </w:t>
      </w:r>
      <w:r w:rsidRPr="00D67485">
        <w:rPr>
          <w:rFonts w:ascii="Arial" w:hAnsi="Arial" w:cs="Arial"/>
          <w:bCs/>
          <w:noProof/>
          <w:lang w:val="bs-Latn-BA"/>
        </w:rPr>
        <w:lastRenderedPageBreak/>
        <w:t>сайжруулах тухай хуулийн 51 дүгээр зүйлийн 51.1-д заасан хугацаа дуусгавар болсон өдрөөс эхлэн тус тус дагаж мөрдөнө.</w:t>
      </w:r>
    </w:p>
    <w:p w14:paraId="0D212E4D" w14:textId="77777777" w:rsidR="00AB01C7" w:rsidRDefault="00AB01C7" w:rsidP="00AB01C7">
      <w:pPr>
        <w:ind w:firstLine="0"/>
        <w:contextualSpacing/>
        <w:rPr>
          <w:dstrike/>
          <w:lang w:val="bs-Latn-BA"/>
        </w:rPr>
      </w:pPr>
    </w:p>
    <w:p w14:paraId="4CF9ECA1" w14:textId="77777777" w:rsidR="00AB01C7" w:rsidRDefault="00AB01C7" w:rsidP="00AB01C7">
      <w:pPr>
        <w:ind w:firstLine="0"/>
        <w:contextualSpacing/>
        <w:rPr>
          <w:dstrike/>
          <w:lang w:val="bs-Latn-BA"/>
        </w:rPr>
      </w:pPr>
    </w:p>
    <w:p w14:paraId="2AF7C038" w14:textId="77777777" w:rsidR="00AB01C7" w:rsidRDefault="00AB01C7" w:rsidP="00AB01C7">
      <w:pPr>
        <w:ind w:firstLine="0"/>
        <w:contextualSpacing/>
        <w:rPr>
          <w:dstrike/>
          <w:lang w:val="bs-Latn-BA"/>
        </w:rPr>
      </w:pPr>
    </w:p>
    <w:p w14:paraId="7D95F51D" w14:textId="77777777" w:rsidR="00AB01C7" w:rsidRPr="00FD749F" w:rsidRDefault="00AB01C7" w:rsidP="00AB01C7">
      <w:pPr>
        <w:ind w:firstLine="0"/>
        <w:contextualSpacing/>
        <w:jc w:val="center"/>
        <w:rPr>
          <w:lang w:val="bs-Latn-BA"/>
        </w:rPr>
      </w:pPr>
      <w:r w:rsidRPr="00A35088">
        <w:rPr>
          <w:lang w:val="bs-Latn-BA"/>
        </w:rPr>
        <w:t>Гарын үсэг</w:t>
      </w:r>
    </w:p>
    <w:p w14:paraId="466C3680" w14:textId="77777777" w:rsidR="00D64DC5" w:rsidRPr="00A35088" w:rsidRDefault="00D64DC5" w:rsidP="00D64DC5">
      <w:pPr>
        <w:contextualSpacing/>
        <w:rPr>
          <w:lang w:val="bs-Latn-BA"/>
        </w:rPr>
      </w:pPr>
      <w:r w:rsidRPr="00A35088">
        <w:rPr>
          <w:lang w:val="bs-Latn-BA"/>
        </w:rPr>
        <w:br w:type="page"/>
      </w:r>
    </w:p>
    <w:p w14:paraId="0EE18541" w14:textId="77777777" w:rsidR="007F0DA5" w:rsidRPr="00A35088" w:rsidRDefault="007F0DA5" w:rsidP="007F0DA5">
      <w:pPr>
        <w:contextualSpacing/>
        <w:jc w:val="right"/>
        <w:rPr>
          <w:bCs/>
          <w:u w:val="single"/>
          <w:lang w:val="bs-Latn-BA"/>
        </w:rPr>
      </w:pPr>
      <w:r w:rsidRPr="00A35088">
        <w:rPr>
          <w:bCs/>
          <w:u w:val="single"/>
          <w:lang w:val="bs-Latn-BA"/>
        </w:rPr>
        <w:lastRenderedPageBreak/>
        <w:t>Төсөл</w:t>
      </w:r>
    </w:p>
    <w:p w14:paraId="7CC1BA38" w14:textId="77777777" w:rsidR="007F0DA5" w:rsidRPr="00A35088" w:rsidRDefault="007F0DA5" w:rsidP="007F0DA5">
      <w:pPr>
        <w:ind w:firstLine="0"/>
        <w:contextualSpacing/>
        <w:rPr>
          <w:bCs/>
          <w:lang w:val="bs-Latn-BA"/>
        </w:rPr>
      </w:pPr>
    </w:p>
    <w:p w14:paraId="2F11EB9C" w14:textId="77777777" w:rsidR="007F0DA5" w:rsidRPr="00A35088" w:rsidRDefault="007F0DA5" w:rsidP="007F0DA5">
      <w:pPr>
        <w:ind w:firstLine="0"/>
        <w:contextualSpacing/>
        <w:jc w:val="center"/>
        <w:rPr>
          <w:bCs/>
          <w:lang w:val="bs-Latn-BA"/>
        </w:rPr>
      </w:pPr>
      <w:r w:rsidRPr="00A35088">
        <w:rPr>
          <w:b/>
          <w:lang w:val="bs-Latn-BA"/>
        </w:rPr>
        <w:t>МОНГОЛ УЛСЫН ХУУЛЬ</w:t>
      </w:r>
    </w:p>
    <w:p w14:paraId="5D887D7C" w14:textId="77777777" w:rsidR="007F0DA5" w:rsidRPr="00A35088" w:rsidRDefault="007F0DA5" w:rsidP="007F0DA5">
      <w:pPr>
        <w:ind w:firstLine="0"/>
        <w:contextualSpacing/>
        <w:rPr>
          <w:bCs/>
          <w:lang w:val="bs-Latn-BA"/>
        </w:rPr>
      </w:pPr>
    </w:p>
    <w:p w14:paraId="5842F8A1" w14:textId="77777777" w:rsidR="007F0DA5" w:rsidRPr="00A35088" w:rsidRDefault="007F0DA5" w:rsidP="007F0DA5">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1C4918A0" w14:textId="77777777" w:rsidR="007F0DA5" w:rsidRPr="00A35088" w:rsidRDefault="007F0DA5" w:rsidP="007F0DA5">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3B426753" w14:textId="77777777" w:rsidR="007F0DA5" w:rsidRPr="00A35088" w:rsidRDefault="007F0DA5" w:rsidP="007F0DA5">
      <w:pPr>
        <w:ind w:firstLine="0"/>
        <w:contextualSpacing/>
        <w:rPr>
          <w:lang w:val="bs-Latn-BA"/>
        </w:rPr>
      </w:pPr>
    </w:p>
    <w:p w14:paraId="7D82B3A4" w14:textId="77777777" w:rsidR="007F0DA5" w:rsidRPr="00A35088" w:rsidRDefault="007F0DA5" w:rsidP="007F0DA5">
      <w:pPr>
        <w:ind w:firstLine="0"/>
        <w:contextualSpacing/>
        <w:rPr>
          <w:lang w:val="bs-Latn-BA"/>
        </w:rPr>
      </w:pPr>
    </w:p>
    <w:p w14:paraId="1A328847" w14:textId="77777777" w:rsidR="007F0DA5" w:rsidRPr="00A35088" w:rsidRDefault="007F0DA5" w:rsidP="007F0DA5">
      <w:pPr>
        <w:ind w:firstLine="0"/>
        <w:contextualSpacing/>
        <w:rPr>
          <w:lang w:val="bs-Latn-BA"/>
        </w:rPr>
      </w:pPr>
    </w:p>
    <w:p w14:paraId="1FA2BC46" w14:textId="77777777" w:rsidR="007F0DA5" w:rsidRPr="00A35088" w:rsidRDefault="007F0DA5" w:rsidP="007F0DA5">
      <w:pPr>
        <w:ind w:firstLine="0"/>
        <w:contextualSpacing/>
        <w:jc w:val="center"/>
        <w:rPr>
          <w:b/>
          <w:bCs/>
          <w:lang w:val="bs-Latn-BA"/>
        </w:rPr>
      </w:pPr>
      <w:r w:rsidRPr="00A35088">
        <w:rPr>
          <w:b/>
          <w:bCs/>
          <w:lang w:val="bs-Latn-BA"/>
        </w:rPr>
        <w:t>ТӨРИЙН БОЛОН ОРОН НУТГИЙН ӨМЧИЙН ХӨРӨНГӨӨР</w:t>
      </w:r>
    </w:p>
    <w:p w14:paraId="411D90E9" w14:textId="77777777" w:rsidR="007F0DA5" w:rsidRPr="00A35088" w:rsidRDefault="007F0DA5" w:rsidP="007F0DA5">
      <w:pPr>
        <w:ind w:firstLine="0"/>
        <w:contextualSpacing/>
        <w:jc w:val="center"/>
        <w:rPr>
          <w:lang w:val="bs-Latn-BA"/>
        </w:rPr>
      </w:pPr>
      <w:r w:rsidRPr="00A35088">
        <w:rPr>
          <w:b/>
          <w:bCs/>
          <w:lang w:val="bs-Latn-BA"/>
        </w:rPr>
        <w:t>БАРАА,</w:t>
      </w:r>
      <w:r w:rsidRPr="00A35088">
        <w:rPr>
          <w:lang w:val="bs-Latn-BA"/>
        </w:rPr>
        <w:t xml:space="preserve"> </w:t>
      </w:r>
      <w:r w:rsidRPr="00A35088">
        <w:rPr>
          <w:b/>
          <w:bCs/>
          <w:lang w:val="bs-Latn-BA"/>
        </w:rPr>
        <w:t>АЖИЛ, ҮЙЛЧИЛГЭЭ ХУДАЛДАН АВАХ ТУХАЙ</w:t>
      </w:r>
    </w:p>
    <w:p w14:paraId="264D1F6D" w14:textId="77777777" w:rsidR="007F0DA5" w:rsidRPr="00A35088" w:rsidRDefault="007F0DA5" w:rsidP="007F0DA5">
      <w:pPr>
        <w:ind w:firstLine="0"/>
        <w:contextualSpacing/>
        <w:jc w:val="center"/>
        <w:rPr>
          <w:lang w:val="bs-Latn-BA"/>
        </w:rPr>
      </w:pPr>
      <w:r w:rsidRPr="00A35088">
        <w:rPr>
          <w:b/>
          <w:bCs/>
          <w:lang w:val="bs-Latn-BA"/>
        </w:rPr>
        <w:t>ХУУЛЬД ӨӨРЧЛӨЛТ ОРУУЛАХ ТУХАЙ</w:t>
      </w:r>
    </w:p>
    <w:p w14:paraId="77BB57D6" w14:textId="77777777" w:rsidR="007F0DA5" w:rsidRPr="00A35088" w:rsidRDefault="007F0DA5" w:rsidP="007F0DA5">
      <w:pPr>
        <w:ind w:firstLine="0"/>
        <w:contextualSpacing/>
        <w:rPr>
          <w:lang w:val="bs-Latn-BA"/>
        </w:rPr>
      </w:pPr>
    </w:p>
    <w:p w14:paraId="69259245" w14:textId="77777777" w:rsidR="007F0DA5" w:rsidRPr="00A35088" w:rsidRDefault="007F0DA5" w:rsidP="007F0DA5">
      <w:pPr>
        <w:ind w:firstLine="709"/>
        <w:contextualSpacing/>
        <w:rPr>
          <w:bCs/>
          <w:lang w:val="bs-Latn-BA"/>
        </w:rPr>
      </w:pPr>
      <w:r w:rsidRPr="00A35088">
        <w:rPr>
          <w:b/>
          <w:lang w:val="bs-Latn-BA"/>
        </w:rPr>
        <w:t>1 дүгээр зүйл.</w:t>
      </w:r>
      <w:r w:rsidRPr="00A35088">
        <w:rPr>
          <w:bCs/>
          <w:lang w:val="bs-Latn-BA"/>
        </w:rPr>
        <w:t>Төрийн болон орон нутгийн өмчийн хөрөнгөөр бараа, ажил, үйлчилгээ</w:t>
      </w:r>
      <w:r w:rsidRPr="00A35088">
        <w:rPr>
          <w:b/>
          <w:bCs/>
          <w:lang w:val="bs-Latn-BA"/>
        </w:rPr>
        <w:t xml:space="preserve"> </w:t>
      </w:r>
      <w:r w:rsidRPr="00A35088">
        <w:rPr>
          <w:bCs/>
          <w:lang w:val="bs-Latn-BA"/>
        </w:rPr>
        <w:t xml:space="preserve">худалдан авах тухай хуулийн 4 дүгээр зүйлийн 4.1.9.б дэх дэд заалтын </w:t>
      </w:r>
      <w:r w:rsidRPr="00A35088">
        <w:rPr>
          <w:bCs/>
        </w:rPr>
        <w:t>“</w:t>
      </w:r>
      <w:r w:rsidRPr="00A35088">
        <w:rPr>
          <w:bCs/>
          <w:lang w:val="bs-Latn-BA"/>
        </w:rPr>
        <w:t xml:space="preserve">хуулийн этгээд“ гэснийг </w:t>
      </w:r>
      <w:r w:rsidRPr="00A35088">
        <w:rPr>
          <w:bCs/>
        </w:rPr>
        <w:t>“компани” гэж</w:t>
      </w:r>
      <w:r w:rsidRPr="00A35088">
        <w:rPr>
          <w:color w:val="FF0000"/>
          <w:lang w:val="bs-Latn-BA"/>
        </w:rPr>
        <w:t xml:space="preserve"> </w:t>
      </w:r>
      <w:r w:rsidRPr="00A35088">
        <w:rPr>
          <w:lang w:val="bs-Latn-BA"/>
        </w:rPr>
        <w:t>өөрчилсүгэй.</w:t>
      </w:r>
    </w:p>
    <w:p w14:paraId="61693FB3" w14:textId="77777777" w:rsidR="007F0DA5" w:rsidRPr="00A35088" w:rsidRDefault="007F0DA5" w:rsidP="007F0DA5">
      <w:pPr>
        <w:ind w:firstLine="0"/>
        <w:contextualSpacing/>
        <w:rPr>
          <w:bCs/>
          <w:lang w:val="bs-Latn-BA"/>
        </w:rPr>
      </w:pPr>
    </w:p>
    <w:p w14:paraId="1DBD9FAE" w14:textId="77777777" w:rsidR="007F0DA5" w:rsidRPr="00A35088" w:rsidRDefault="007F0DA5" w:rsidP="007F0DA5">
      <w:pPr>
        <w:ind w:firstLine="709"/>
        <w:contextualSpacing/>
        <w:rPr>
          <w:b/>
          <w:lang w:val="bs-Latn-BA"/>
        </w:rPr>
      </w:pPr>
      <w:r w:rsidRPr="00A35088">
        <w:rPr>
          <w:b/>
        </w:rPr>
        <w:t>2 дугаар зүйл.</w:t>
      </w:r>
      <w:r w:rsidRPr="00A35088">
        <w:rPr>
          <w:bCs/>
          <w:lang w:val="bs-Latn-BA"/>
        </w:rPr>
        <w:t xml:space="preserve">Төрийн болон орон нутгийн өмчийн хөрөнгөөр бараа, ажил, үйлчилгээ худалдан авах тухай хуулийн 10 дугаар зүйлийн 10.8 дахь хэсгийн “өмчит </w:t>
      </w:r>
      <w:r w:rsidRPr="00A35088">
        <w:rPr>
          <w:bCs/>
          <w:shd w:val="clear" w:color="auto" w:fill="FFFFFF"/>
          <w:lang w:val="bs-Latn-BA"/>
        </w:rPr>
        <w:t xml:space="preserve">аж ахуйн тооцоот үйлдвэрийн газраар” </w:t>
      </w:r>
      <w:r w:rsidRPr="00A35088">
        <w:rPr>
          <w:bCs/>
          <w:lang w:val="bs-Latn-BA"/>
        </w:rPr>
        <w:t>гэснийг “өмчийн компаниар” гэж өөрчилсүгэй.</w:t>
      </w:r>
    </w:p>
    <w:p w14:paraId="0EA38E09" w14:textId="77777777" w:rsidR="007F0DA5" w:rsidRPr="00A35088" w:rsidRDefault="007F0DA5" w:rsidP="007F0DA5">
      <w:pPr>
        <w:ind w:firstLine="0"/>
        <w:contextualSpacing/>
        <w:rPr>
          <w:bCs/>
          <w:lang w:val="bs-Latn-BA"/>
        </w:rPr>
      </w:pPr>
    </w:p>
    <w:p w14:paraId="338CAF1C" w14:textId="6DD3EC70" w:rsidR="007F0DA5" w:rsidRPr="00A35088" w:rsidRDefault="007F0DA5" w:rsidP="007F0DA5">
      <w:pPr>
        <w:ind w:firstLine="709"/>
        <w:contextualSpacing/>
        <w:rPr>
          <w:bCs/>
          <w:lang w:val="bs-Latn-BA"/>
        </w:rPr>
      </w:pPr>
      <w:r w:rsidRPr="00A35088">
        <w:rPr>
          <w:b/>
          <w:lang w:val="bs-Latn-BA"/>
        </w:rPr>
        <w:t>3 дугаар зүйл.</w:t>
      </w:r>
      <w:r w:rsidRPr="00A35088">
        <w:rPr>
          <w:lang w:val="bs-Latn-BA"/>
        </w:rPr>
        <w:t xml:space="preserve">Энэ хуулийн 1 дүгээр зүйлийг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 xml:space="preserve">тухай хууль хүчин төгөлдөр болсон өдрөөс, энэ хуулийн 2 дугаар зүйлийг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тухай хуулийн 51 дүгээр зүйлийн 51.1-д заасан хугацаа дуусгавар болсон өдрөөс эхлэн тус тус дагаж мөрдөнө.</w:t>
      </w:r>
    </w:p>
    <w:p w14:paraId="372695B8" w14:textId="77777777" w:rsidR="007F0DA5" w:rsidRPr="00A35088" w:rsidRDefault="007F0DA5" w:rsidP="007F0DA5">
      <w:pPr>
        <w:ind w:firstLine="0"/>
        <w:contextualSpacing/>
        <w:rPr>
          <w:lang w:val="bs-Latn-BA"/>
        </w:rPr>
      </w:pPr>
    </w:p>
    <w:p w14:paraId="5E4A97CC" w14:textId="77777777" w:rsidR="007F0DA5" w:rsidRPr="00A35088" w:rsidRDefault="007F0DA5" w:rsidP="007F0DA5">
      <w:pPr>
        <w:ind w:firstLine="0"/>
        <w:contextualSpacing/>
        <w:rPr>
          <w:lang w:val="bs-Latn-BA"/>
        </w:rPr>
      </w:pPr>
    </w:p>
    <w:p w14:paraId="6EAE52C9" w14:textId="77777777" w:rsidR="007F0DA5" w:rsidRPr="00A35088" w:rsidRDefault="007F0DA5" w:rsidP="007F0DA5">
      <w:pPr>
        <w:ind w:firstLine="0"/>
        <w:contextualSpacing/>
        <w:rPr>
          <w:lang w:val="bs-Latn-BA"/>
        </w:rPr>
      </w:pPr>
    </w:p>
    <w:p w14:paraId="30AAD584" w14:textId="77777777" w:rsidR="007F0DA5" w:rsidRPr="00A35088" w:rsidRDefault="007F0DA5" w:rsidP="007F0DA5">
      <w:pPr>
        <w:ind w:firstLine="0"/>
        <w:contextualSpacing/>
        <w:jc w:val="center"/>
        <w:rPr>
          <w:lang w:val="bs-Latn-BA"/>
        </w:rPr>
      </w:pPr>
      <w:r w:rsidRPr="00A35088">
        <w:rPr>
          <w:lang w:val="bs-Latn-BA"/>
        </w:rPr>
        <w:t>Гарын үсэг</w:t>
      </w:r>
    </w:p>
    <w:p w14:paraId="24CE0365" w14:textId="77777777" w:rsidR="007F0DA5" w:rsidRPr="00A35088" w:rsidRDefault="007F0DA5" w:rsidP="007F0DA5">
      <w:pPr>
        <w:contextualSpacing/>
        <w:rPr>
          <w:shd w:val="clear" w:color="auto" w:fill="FFFFFF"/>
          <w:lang w:val="bs-Latn-BA"/>
        </w:rPr>
      </w:pPr>
      <w:r w:rsidRPr="00A35088">
        <w:rPr>
          <w:shd w:val="clear" w:color="auto" w:fill="FFFFFF"/>
          <w:lang w:val="bs-Latn-BA"/>
        </w:rPr>
        <w:br w:type="page"/>
      </w:r>
    </w:p>
    <w:p w14:paraId="654C6905" w14:textId="77777777" w:rsidR="00F61291" w:rsidRPr="00A35088" w:rsidRDefault="00F61291" w:rsidP="00BB7203">
      <w:pPr>
        <w:contextualSpacing/>
        <w:jc w:val="right"/>
        <w:rPr>
          <w:bCs/>
          <w:u w:val="single"/>
          <w:lang w:val="bs-Latn-BA"/>
        </w:rPr>
      </w:pPr>
      <w:r w:rsidRPr="00A35088">
        <w:rPr>
          <w:bCs/>
          <w:u w:val="single"/>
          <w:lang w:val="bs-Latn-BA"/>
        </w:rPr>
        <w:lastRenderedPageBreak/>
        <w:t>Төсөл</w:t>
      </w:r>
    </w:p>
    <w:p w14:paraId="3F65D702" w14:textId="77777777" w:rsidR="00F61291" w:rsidRPr="00A35088" w:rsidRDefault="00F61291" w:rsidP="00BB7203">
      <w:pPr>
        <w:ind w:firstLine="0"/>
        <w:contextualSpacing/>
        <w:rPr>
          <w:bCs/>
          <w:lang w:val="bs-Latn-BA"/>
        </w:rPr>
      </w:pPr>
    </w:p>
    <w:p w14:paraId="40F63AAC" w14:textId="77777777" w:rsidR="00F61291" w:rsidRPr="00A35088" w:rsidRDefault="00F61291" w:rsidP="00BB7203">
      <w:pPr>
        <w:ind w:firstLine="0"/>
        <w:contextualSpacing/>
        <w:jc w:val="center"/>
        <w:rPr>
          <w:bCs/>
          <w:lang w:val="bs-Latn-BA"/>
        </w:rPr>
      </w:pPr>
      <w:r w:rsidRPr="00A35088">
        <w:rPr>
          <w:b/>
          <w:lang w:val="bs-Latn-BA"/>
        </w:rPr>
        <w:t>МОНГОЛ УЛСЫН ХУУЛЬ</w:t>
      </w:r>
    </w:p>
    <w:p w14:paraId="4135B53F" w14:textId="77777777" w:rsidR="00F61291" w:rsidRPr="00A35088" w:rsidRDefault="00F61291" w:rsidP="00BB7203">
      <w:pPr>
        <w:ind w:firstLine="0"/>
        <w:contextualSpacing/>
        <w:rPr>
          <w:bCs/>
          <w:lang w:val="bs-Latn-BA"/>
        </w:rPr>
      </w:pPr>
    </w:p>
    <w:p w14:paraId="447706C8" w14:textId="77777777" w:rsidR="00F61291" w:rsidRPr="00A35088" w:rsidRDefault="00F61291"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254BF8C8"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6E93C720" w14:textId="77777777" w:rsidR="00F61291" w:rsidRPr="00A35088" w:rsidRDefault="00F61291" w:rsidP="00BB7203">
      <w:pPr>
        <w:pStyle w:val="NoSpacing"/>
        <w:contextualSpacing/>
        <w:rPr>
          <w:rFonts w:ascii="Arial" w:hAnsi="Arial" w:cs="Arial"/>
          <w:bCs/>
          <w:sz w:val="24"/>
          <w:szCs w:val="24"/>
          <w:lang w:val="mn-MN"/>
        </w:rPr>
      </w:pPr>
    </w:p>
    <w:p w14:paraId="364B18DA" w14:textId="77777777" w:rsidR="00F61291" w:rsidRPr="00A35088" w:rsidRDefault="00F61291" w:rsidP="00BB7203">
      <w:pPr>
        <w:pStyle w:val="NoSpacing"/>
        <w:contextualSpacing/>
        <w:rPr>
          <w:rFonts w:ascii="Arial" w:hAnsi="Arial" w:cs="Arial"/>
          <w:bCs/>
          <w:sz w:val="24"/>
          <w:szCs w:val="24"/>
          <w:lang w:val="mn-MN"/>
        </w:rPr>
      </w:pPr>
    </w:p>
    <w:p w14:paraId="4F6663B9" w14:textId="77777777" w:rsidR="00713EA4" w:rsidRPr="00A35088" w:rsidRDefault="00713EA4" w:rsidP="00BB7203">
      <w:pPr>
        <w:pStyle w:val="NoSpacing"/>
        <w:contextualSpacing/>
        <w:rPr>
          <w:rFonts w:ascii="Arial" w:hAnsi="Arial" w:cs="Arial"/>
          <w:bCs/>
          <w:sz w:val="24"/>
          <w:szCs w:val="24"/>
          <w:lang w:val="mn-MN"/>
        </w:rPr>
      </w:pPr>
    </w:p>
    <w:p w14:paraId="343D2860" w14:textId="588DB505" w:rsidR="00F61291" w:rsidRPr="00A35088" w:rsidRDefault="00F61291" w:rsidP="00BB7203">
      <w:pPr>
        <w:pStyle w:val="NoSpacing"/>
        <w:contextualSpacing/>
        <w:jc w:val="center"/>
        <w:rPr>
          <w:rFonts w:ascii="Arial" w:hAnsi="Arial" w:cs="Arial"/>
          <w:sz w:val="24"/>
          <w:szCs w:val="24"/>
          <w:lang w:val="mn-MN"/>
        </w:rPr>
      </w:pPr>
      <w:r w:rsidRPr="00A35088">
        <w:rPr>
          <w:rFonts w:ascii="Arial" w:hAnsi="Arial" w:cs="Arial"/>
          <w:b/>
          <w:bCs/>
          <w:sz w:val="24"/>
          <w:szCs w:val="24"/>
          <w:lang w:val="mn-MN"/>
        </w:rPr>
        <w:t>ТӨСВИЙН ТУХАЙ ХУУЛЬД ӨӨРЧЛӨЛТ</w:t>
      </w:r>
    </w:p>
    <w:p w14:paraId="2942C338" w14:textId="77777777" w:rsidR="00F61291" w:rsidRPr="00A35088" w:rsidRDefault="00F61291" w:rsidP="00BB7203">
      <w:pPr>
        <w:pStyle w:val="NoSpacing"/>
        <w:contextualSpacing/>
        <w:jc w:val="center"/>
        <w:rPr>
          <w:rFonts w:ascii="Arial" w:hAnsi="Arial" w:cs="Arial"/>
          <w:sz w:val="24"/>
          <w:szCs w:val="24"/>
          <w:lang w:val="mn-MN"/>
        </w:rPr>
      </w:pPr>
      <w:r w:rsidRPr="00A35088">
        <w:rPr>
          <w:rFonts w:ascii="Arial" w:hAnsi="Arial" w:cs="Arial"/>
          <w:b/>
          <w:bCs/>
          <w:sz w:val="24"/>
          <w:szCs w:val="24"/>
          <w:lang w:val="mn-MN"/>
        </w:rPr>
        <w:t>ОРУУЛАХ ТУХАЙ</w:t>
      </w:r>
    </w:p>
    <w:p w14:paraId="0147F4BE" w14:textId="77777777" w:rsidR="00F61291" w:rsidRPr="00A35088" w:rsidRDefault="00F61291" w:rsidP="00BB7203">
      <w:pPr>
        <w:pStyle w:val="NoSpacing"/>
        <w:contextualSpacing/>
        <w:rPr>
          <w:rFonts w:ascii="Arial" w:hAnsi="Arial" w:cs="Arial"/>
          <w:sz w:val="24"/>
          <w:szCs w:val="24"/>
          <w:lang w:val="mn-MN"/>
        </w:rPr>
      </w:pPr>
    </w:p>
    <w:p w14:paraId="4084D5BF" w14:textId="77777777" w:rsidR="00F61291" w:rsidRPr="00A35088" w:rsidRDefault="00F61291" w:rsidP="00BB7203">
      <w:pPr>
        <w:pStyle w:val="NormalWeb"/>
        <w:spacing w:before="0" w:beforeAutospacing="0" w:after="0" w:afterAutospacing="0"/>
        <w:ind w:firstLine="720"/>
        <w:contextualSpacing/>
        <w:jc w:val="both"/>
        <w:rPr>
          <w:rFonts w:ascii="Arial" w:hAnsi="Arial" w:cs="Arial"/>
          <w:lang w:val="mn-MN"/>
        </w:rPr>
      </w:pPr>
      <w:r w:rsidRPr="00A35088">
        <w:rPr>
          <w:rFonts w:ascii="Arial" w:hAnsi="Arial" w:cs="Arial"/>
          <w:b/>
          <w:bCs/>
          <w:lang w:val="mn-MN"/>
        </w:rPr>
        <w:t xml:space="preserve">1 </w:t>
      </w:r>
      <w:r w:rsidRPr="00A35088">
        <w:rPr>
          <w:rFonts w:ascii="Arial" w:eastAsia="SimSun" w:hAnsi="Arial" w:cs="Arial"/>
          <w:b/>
          <w:bCs/>
          <w:lang w:val="mn-MN" w:eastAsia="zh-CN"/>
        </w:rPr>
        <w:t>дүгээр зүйл</w:t>
      </w:r>
      <w:r w:rsidRPr="00A35088">
        <w:rPr>
          <w:rFonts w:ascii="Arial" w:hAnsi="Arial" w:cs="Arial"/>
          <w:lang w:val="mn-MN"/>
        </w:rPr>
        <w:t>.Төсвийн тухай хуулийн 8 дугаар зүйлийн 8.9.8 дахь заалтыг доор дурдсанаар өөрчлөн найруулсугай</w:t>
      </w:r>
    </w:p>
    <w:p w14:paraId="4308C71F"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42CBC12F" w14:textId="77777777" w:rsidR="00F61291" w:rsidRPr="00A35088" w:rsidRDefault="00F61291" w:rsidP="00BB7203">
      <w:pPr>
        <w:pStyle w:val="NormalWeb"/>
        <w:spacing w:before="0" w:beforeAutospacing="0" w:after="0" w:afterAutospacing="0"/>
        <w:ind w:firstLine="1418"/>
        <w:contextualSpacing/>
        <w:jc w:val="both"/>
        <w:rPr>
          <w:rFonts w:ascii="Arial" w:hAnsi="Arial" w:cs="Arial"/>
          <w:lang w:val="mn-MN"/>
        </w:rPr>
      </w:pPr>
      <w:r w:rsidRPr="00A35088">
        <w:rPr>
          <w:rFonts w:ascii="Arial" w:hAnsi="Arial" w:cs="Arial"/>
          <w:lang w:val="mn-MN"/>
        </w:rPr>
        <w:t>“8.9.8.төрийн болон орон нутгийн өмчит</w:t>
      </w:r>
      <w:r w:rsidRPr="00A35088">
        <w:rPr>
          <w:rFonts w:ascii="Arial" w:hAnsi="Arial" w:cs="Arial"/>
          <w:b/>
          <w:bCs/>
          <w:lang w:val="mn-MN"/>
        </w:rPr>
        <w:t xml:space="preserve"> </w:t>
      </w:r>
      <w:r w:rsidRPr="00A35088">
        <w:rPr>
          <w:rFonts w:ascii="Arial" w:hAnsi="Arial" w:cs="Arial"/>
          <w:lang w:val="mn-MN"/>
        </w:rPr>
        <w:t>компани жилийн эцсийн санхүүгийн тайлангаа дараа жилийн 2 дугаар сарын 15-ны өдрийн дотор аудитын байгууллагад хүргүүлж, аудит хийсэн тайланг 3 дугаар сарын 15-ны өдрийн дотор харьяалагдах төсвийн ерөнхийлөн захирагч болон санхүү, төсвийн асуудал эрхэлсэн төрийн захиргааны төв байгууллага, төрийн өмчийн асуудал эрхэлсэн төрийн захиргааны байгууллагад хүргүүлэх.”</w:t>
      </w:r>
    </w:p>
    <w:p w14:paraId="1DBF0882" w14:textId="77777777" w:rsidR="00F61291" w:rsidRPr="00A35088" w:rsidRDefault="00F61291" w:rsidP="00BB7203">
      <w:pPr>
        <w:pStyle w:val="NormalWeb"/>
        <w:spacing w:before="0" w:beforeAutospacing="0" w:after="0" w:afterAutospacing="0"/>
        <w:contextualSpacing/>
        <w:jc w:val="both"/>
        <w:rPr>
          <w:rFonts w:ascii="Arial" w:hAnsi="Arial" w:cs="Arial"/>
          <w:lang w:val="mn-MN"/>
        </w:rPr>
      </w:pPr>
    </w:p>
    <w:p w14:paraId="44B6344D" w14:textId="77777777" w:rsidR="00F61291" w:rsidRPr="00A35088" w:rsidRDefault="00F61291" w:rsidP="00BB7203">
      <w:pPr>
        <w:ind w:firstLine="709"/>
        <w:contextualSpacing/>
        <w:rPr>
          <w:bCs/>
          <w:lang w:val="mn-MN"/>
        </w:rPr>
      </w:pPr>
      <w:r w:rsidRPr="00A35088">
        <w:rPr>
          <w:b/>
          <w:lang w:val="bs-Latn-BA"/>
        </w:rPr>
        <w:t>2 дугаар зүйл.</w:t>
      </w:r>
      <w:r w:rsidRPr="00A35088">
        <w:rPr>
          <w:bCs/>
          <w:lang w:val="bs-Latn-BA"/>
        </w:rPr>
        <w:t xml:space="preserve">Төсвийн тухай хуулийн 19 дүгээр зүйлийн 19.7 дахь хэсгийн </w:t>
      </w:r>
      <w:r w:rsidRPr="00A35088">
        <w:rPr>
          <w:bCs/>
        </w:rPr>
        <w:t>“өмчит болон төрийн өмчийн оролцоотой аж ахуй нэгжийн” гэснийг “төрийн өмчит компанийн” гэж өөрчилсүгэй.</w:t>
      </w:r>
    </w:p>
    <w:p w14:paraId="1D0135FB" w14:textId="77777777" w:rsidR="00F61291" w:rsidRPr="00A35088" w:rsidRDefault="00F61291" w:rsidP="00BB7203">
      <w:pPr>
        <w:ind w:firstLine="0"/>
        <w:contextualSpacing/>
        <w:rPr>
          <w:bCs/>
          <w:lang w:val="bs-Latn-BA"/>
        </w:rPr>
      </w:pPr>
    </w:p>
    <w:p w14:paraId="5280A703" w14:textId="051ACFCC" w:rsidR="00F61291" w:rsidRPr="00A35088" w:rsidRDefault="00F61291" w:rsidP="00BB7203">
      <w:pPr>
        <w:ind w:firstLine="709"/>
        <w:contextualSpacing/>
        <w:rPr>
          <w:lang w:val="bs-Latn-BA"/>
        </w:rPr>
      </w:pPr>
      <w:r w:rsidRPr="00A35088">
        <w:rPr>
          <w:b/>
          <w:lang w:val="bs-Latn-BA"/>
        </w:rPr>
        <w:t>3 дугаар зүйл.</w:t>
      </w:r>
      <w:r w:rsidR="008E02F0" w:rsidRPr="00A35088">
        <w:rPr>
          <w:lang w:val="bs-Latn-BA"/>
        </w:rPr>
        <w:t xml:space="preserve">Энэ хуулийг 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008E02F0" w:rsidRPr="00A35088">
        <w:rPr>
          <w:lang w:val="bs-Latn-BA"/>
        </w:rPr>
        <w:t>тухай хууль хүчин төгөлдөр болсон өдрөөс эхлэн дагаж мөрдөнө.</w:t>
      </w:r>
    </w:p>
    <w:p w14:paraId="2C940D36" w14:textId="77777777" w:rsidR="00F61291" w:rsidRPr="00A35088" w:rsidRDefault="00F61291" w:rsidP="00BB7203">
      <w:pPr>
        <w:pStyle w:val="NormalWeb"/>
        <w:spacing w:before="0" w:beforeAutospacing="0" w:after="0" w:afterAutospacing="0"/>
        <w:contextualSpacing/>
        <w:rPr>
          <w:rFonts w:ascii="Arial" w:hAnsi="Arial" w:cs="Arial"/>
          <w:lang w:val="mn-MN"/>
        </w:rPr>
      </w:pPr>
    </w:p>
    <w:p w14:paraId="46CB9267" w14:textId="77777777" w:rsidR="00F61291" w:rsidRPr="00A35088" w:rsidRDefault="00F61291" w:rsidP="00BB7203">
      <w:pPr>
        <w:pStyle w:val="NormalWeb"/>
        <w:spacing w:before="0" w:beforeAutospacing="0" w:after="0" w:afterAutospacing="0"/>
        <w:contextualSpacing/>
        <w:rPr>
          <w:rFonts w:ascii="Arial" w:hAnsi="Arial" w:cs="Arial"/>
          <w:lang w:val="mn-MN"/>
        </w:rPr>
      </w:pPr>
    </w:p>
    <w:p w14:paraId="0ABC65B1" w14:textId="77777777" w:rsidR="00F61291" w:rsidRPr="00A35088" w:rsidRDefault="00F61291" w:rsidP="00BB7203">
      <w:pPr>
        <w:pStyle w:val="NormalWeb"/>
        <w:spacing w:before="0" w:beforeAutospacing="0" w:after="0" w:afterAutospacing="0"/>
        <w:contextualSpacing/>
        <w:rPr>
          <w:rFonts w:ascii="Arial" w:hAnsi="Arial" w:cs="Arial"/>
          <w:lang w:val="mn-MN"/>
        </w:rPr>
      </w:pPr>
    </w:p>
    <w:p w14:paraId="7895FCD5" w14:textId="77777777" w:rsidR="00F61291" w:rsidRPr="00A35088" w:rsidRDefault="00F61291" w:rsidP="00BB7203">
      <w:pPr>
        <w:pStyle w:val="NormalWeb"/>
        <w:spacing w:before="0" w:beforeAutospacing="0" w:after="0" w:afterAutospacing="0"/>
        <w:contextualSpacing/>
        <w:jc w:val="center"/>
        <w:rPr>
          <w:rStyle w:val="Strong"/>
          <w:rFonts w:ascii="Arial" w:eastAsiaTheme="majorEastAsia" w:hAnsi="Arial" w:cs="Arial"/>
          <w:b w:val="0"/>
          <w:bCs w:val="0"/>
          <w:lang w:val="mn-MN"/>
        </w:rPr>
      </w:pPr>
      <w:r w:rsidRPr="00A35088">
        <w:rPr>
          <w:rStyle w:val="Strong"/>
          <w:rFonts w:ascii="Arial" w:eastAsiaTheme="majorEastAsia" w:hAnsi="Arial" w:cs="Arial"/>
          <w:b w:val="0"/>
          <w:bCs w:val="0"/>
          <w:lang w:val="mn-MN"/>
        </w:rPr>
        <w:t>Гарын үсэг</w:t>
      </w:r>
    </w:p>
    <w:p w14:paraId="2D1166CC" w14:textId="77777777" w:rsidR="00F61291" w:rsidRPr="00A35088" w:rsidRDefault="00F61291" w:rsidP="00BB7203">
      <w:pPr>
        <w:contextualSpacing/>
        <w:rPr>
          <w:lang w:val="bs-Latn-BA"/>
        </w:rPr>
      </w:pPr>
      <w:r w:rsidRPr="00A35088">
        <w:rPr>
          <w:lang w:val="bs-Latn-BA"/>
        </w:rPr>
        <w:br w:type="page"/>
      </w:r>
    </w:p>
    <w:p w14:paraId="48E8F83B" w14:textId="77777777" w:rsidR="00F61291" w:rsidRPr="00A35088" w:rsidRDefault="00F61291" w:rsidP="00BB7203">
      <w:pPr>
        <w:contextualSpacing/>
        <w:jc w:val="right"/>
        <w:rPr>
          <w:bCs/>
          <w:u w:val="single"/>
          <w:lang w:val="bs-Latn-BA"/>
        </w:rPr>
      </w:pPr>
      <w:r w:rsidRPr="00A35088">
        <w:rPr>
          <w:bCs/>
          <w:u w:val="single"/>
          <w:lang w:val="bs-Latn-BA"/>
        </w:rPr>
        <w:lastRenderedPageBreak/>
        <w:t>Төсөл</w:t>
      </w:r>
    </w:p>
    <w:p w14:paraId="2C87C35B" w14:textId="77777777" w:rsidR="00F61291" w:rsidRPr="00A35088" w:rsidRDefault="00F61291" w:rsidP="00BB7203">
      <w:pPr>
        <w:ind w:firstLine="0"/>
        <w:contextualSpacing/>
        <w:rPr>
          <w:bCs/>
          <w:lang w:val="bs-Latn-BA"/>
        </w:rPr>
      </w:pPr>
    </w:p>
    <w:p w14:paraId="6F5E3E51" w14:textId="77777777" w:rsidR="00F61291" w:rsidRPr="00A35088" w:rsidRDefault="00F61291" w:rsidP="00BB7203">
      <w:pPr>
        <w:ind w:firstLine="0"/>
        <w:contextualSpacing/>
        <w:jc w:val="center"/>
        <w:rPr>
          <w:bCs/>
          <w:lang w:val="bs-Latn-BA"/>
        </w:rPr>
      </w:pPr>
      <w:r w:rsidRPr="00A35088">
        <w:rPr>
          <w:b/>
          <w:lang w:val="bs-Latn-BA"/>
        </w:rPr>
        <w:t>МОНГОЛ УЛСЫН ХУУЛЬ</w:t>
      </w:r>
    </w:p>
    <w:p w14:paraId="0D89957A" w14:textId="77777777" w:rsidR="00F61291" w:rsidRPr="00A35088" w:rsidRDefault="00F61291" w:rsidP="00BB7203">
      <w:pPr>
        <w:ind w:firstLine="0"/>
        <w:contextualSpacing/>
        <w:rPr>
          <w:bCs/>
          <w:lang w:val="bs-Latn-BA"/>
        </w:rPr>
      </w:pPr>
    </w:p>
    <w:p w14:paraId="723819F2" w14:textId="77777777" w:rsidR="00F61291" w:rsidRPr="00A35088" w:rsidRDefault="00F61291"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Улаанбаатар</w:t>
      </w:r>
    </w:p>
    <w:p w14:paraId="6D4854B1" w14:textId="77777777" w:rsidR="00F61291" w:rsidRPr="00A35088" w:rsidRDefault="00F61291"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0AE60D34" w14:textId="77777777" w:rsidR="00F61291" w:rsidRPr="00A35088" w:rsidRDefault="00F61291" w:rsidP="00BB7203">
      <w:pPr>
        <w:ind w:firstLine="0"/>
        <w:contextualSpacing/>
        <w:rPr>
          <w:bCs/>
          <w:lang w:val="bs-Latn-BA"/>
        </w:rPr>
      </w:pPr>
    </w:p>
    <w:p w14:paraId="369543F5" w14:textId="77777777" w:rsidR="00F61291" w:rsidRPr="00A35088" w:rsidRDefault="00F61291" w:rsidP="00BB7203">
      <w:pPr>
        <w:pStyle w:val="MediumGrid21"/>
        <w:contextualSpacing/>
        <w:rPr>
          <w:rFonts w:ascii="Arial" w:hAnsi="Arial" w:cs="Arial"/>
          <w:bCs/>
          <w:noProof/>
          <w:sz w:val="24"/>
          <w:szCs w:val="24"/>
          <w:lang w:val="bs-Latn-BA"/>
        </w:rPr>
      </w:pPr>
    </w:p>
    <w:p w14:paraId="175CCD19" w14:textId="77777777" w:rsidR="00F61291" w:rsidRPr="00A35088" w:rsidRDefault="00F61291" w:rsidP="00BB7203">
      <w:pPr>
        <w:pStyle w:val="MediumGrid21"/>
        <w:contextualSpacing/>
        <w:rPr>
          <w:rFonts w:ascii="Arial" w:hAnsi="Arial" w:cs="Arial"/>
          <w:bCs/>
          <w:noProof/>
          <w:sz w:val="24"/>
          <w:szCs w:val="24"/>
          <w:lang w:val="bs-Latn-BA"/>
        </w:rPr>
      </w:pPr>
    </w:p>
    <w:p w14:paraId="5E34E94F" w14:textId="77777777" w:rsidR="00F61291" w:rsidRPr="00A35088" w:rsidRDefault="00F61291" w:rsidP="00BB7203">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ХУУЛИЙН ЭТГЭЭДИЙН УЛСЫН БҮРТГЭЛИЙН ТУХАЙ</w:t>
      </w:r>
    </w:p>
    <w:p w14:paraId="2EE76281" w14:textId="77777777" w:rsidR="00F61291" w:rsidRPr="00A35088" w:rsidRDefault="00F61291" w:rsidP="00BB7203">
      <w:pPr>
        <w:pStyle w:val="MediumGrid21"/>
        <w:contextualSpacing/>
        <w:jc w:val="center"/>
        <w:rPr>
          <w:rFonts w:ascii="Arial" w:hAnsi="Arial" w:cs="Arial"/>
          <w:noProof/>
          <w:sz w:val="24"/>
          <w:szCs w:val="24"/>
          <w:lang w:val="bs-Latn-BA"/>
        </w:rPr>
      </w:pPr>
      <w:r w:rsidRPr="00A35088">
        <w:rPr>
          <w:rFonts w:ascii="Arial" w:hAnsi="Arial" w:cs="Arial"/>
          <w:b/>
          <w:bCs/>
          <w:noProof/>
          <w:sz w:val="24"/>
          <w:szCs w:val="24"/>
          <w:lang w:val="bs-Latn-BA"/>
        </w:rPr>
        <w:t>ХУУЛЬД НЭМЭЛТ, ӨӨРЧЛӨЛТ ОРУУЛАХ ТУХАЙ</w:t>
      </w:r>
    </w:p>
    <w:p w14:paraId="7DBAAA6E" w14:textId="77777777" w:rsidR="00F61291" w:rsidRPr="00A35088" w:rsidRDefault="00F61291" w:rsidP="00BB7203">
      <w:pPr>
        <w:pStyle w:val="MediumGrid21"/>
        <w:contextualSpacing/>
        <w:rPr>
          <w:rFonts w:ascii="Arial" w:hAnsi="Arial" w:cs="Arial"/>
          <w:noProof/>
          <w:sz w:val="24"/>
          <w:szCs w:val="24"/>
          <w:lang w:val="bs-Latn-BA"/>
        </w:rPr>
      </w:pPr>
    </w:p>
    <w:p w14:paraId="7D29274F" w14:textId="77777777" w:rsidR="00F61291" w:rsidRPr="00A35088" w:rsidRDefault="00F61291" w:rsidP="00BB7203">
      <w:pPr>
        <w:pStyle w:val="NormalWeb"/>
        <w:spacing w:before="0" w:beforeAutospacing="0" w:after="0" w:afterAutospacing="0"/>
        <w:ind w:firstLine="709"/>
        <w:contextualSpacing/>
        <w:jc w:val="both"/>
        <w:rPr>
          <w:rFonts w:ascii="Arial" w:hAnsi="Arial" w:cs="Arial"/>
          <w:noProof/>
          <w:lang w:val="bs-Latn-BA"/>
        </w:rPr>
      </w:pPr>
      <w:r w:rsidRPr="00A35088">
        <w:rPr>
          <w:rFonts w:ascii="Arial" w:hAnsi="Arial" w:cs="Arial"/>
          <w:b/>
          <w:bCs/>
          <w:noProof/>
          <w:lang w:val="bs-Latn-BA"/>
        </w:rPr>
        <w:t>1 дүгээр зүйл.</w:t>
      </w:r>
      <w:r w:rsidRPr="00A35088">
        <w:rPr>
          <w:rFonts w:ascii="Arial" w:hAnsi="Arial" w:cs="Arial"/>
          <w:noProof/>
          <w:lang w:val="bs-Latn-BA"/>
        </w:rPr>
        <w:t>Хуулийн этгээдийн улсын бүртгэлийн тухай хуулийн 7 дугаар зүйлд дараах агуулгатай 7.1.13 дахь заалт нэмсүгэй:</w:t>
      </w:r>
    </w:p>
    <w:p w14:paraId="2ED5EA60" w14:textId="77777777" w:rsidR="00F61291" w:rsidRPr="00A35088" w:rsidRDefault="00F61291" w:rsidP="00BB7203">
      <w:pPr>
        <w:pStyle w:val="NormalWeb"/>
        <w:spacing w:before="0" w:beforeAutospacing="0" w:after="0" w:afterAutospacing="0"/>
        <w:contextualSpacing/>
        <w:jc w:val="both"/>
        <w:rPr>
          <w:rFonts w:ascii="Arial" w:hAnsi="Arial" w:cs="Arial"/>
          <w:noProof/>
          <w:lang w:val="bs-Latn-BA"/>
        </w:rPr>
      </w:pPr>
    </w:p>
    <w:p w14:paraId="5F8D3545" w14:textId="77777777" w:rsidR="00F61291" w:rsidRPr="00A35088" w:rsidRDefault="00F61291" w:rsidP="00BB7203">
      <w:pPr>
        <w:pStyle w:val="NormalWeb"/>
        <w:spacing w:before="0" w:beforeAutospacing="0" w:after="0" w:afterAutospacing="0"/>
        <w:ind w:firstLine="1418"/>
        <w:contextualSpacing/>
        <w:jc w:val="both"/>
        <w:rPr>
          <w:rFonts w:ascii="Arial" w:hAnsi="Arial" w:cs="Arial"/>
          <w:noProof/>
          <w:lang w:val="bs-Latn-BA"/>
        </w:rPr>
      </w:pPr>
      <w:r w:rsidRPr="00A35088">
        <w:rPr>
          <w:rFonts w:ascii="Arial" w:hAnsi="Arial" w:cs="Arial"/>
          <w:noProof/>
          <w:lang w:val="bs-Latn-BA"/>
        </w:rPr>
        <w:t>“7.1.13.</w:t>
      </w:r>
      <w:r w:rsidRPr="00A35088">
        <w:rPr>
          <w:rFonts w:ascii="Arial" w:hAnsi="Arial" w:cs="Arial"/>
          <w:noProof/>
        </w:rPr>
        <w:t>орон</w:t>
      </w:r>
      <w:r w:rsidRPr="00A35088">
        <w:rPr>
          <w:rFonts w:ascii="Arial" w:hAnsi="Arial" w:cs="Arial"/>
          <w:noProof/>
          <w:lang w:val="bs-Latn-BA"/>
        </w:rPr>
        <w:t xml:space="preserve"> </w:t>
      </w:r>
      <w:r w:rsidRPr="00A35088">
        <w:rPr>
          <w:rFonts w:ascii="Arial" w:hAnsi="Arial" w:cs="Arial"/>
          <w:noProof/>
        </w:rPr>
        <w:t>нутгийн</w:t>
      </w:r>
      <w:r w:rsidRPr="00A35088">
        <w:rPr>
          <w:rFonts w:ascii="Arial" w:hAnsi="Arial" w:cs="Arial"/>
          <w:noProof/>
          <w:lang w:val="bs-Latn-BA"/>
        </w:rPr>
        <w:t xml:space="preserve"> </w:t>
      </w:r>
      <w:r w:rsidRPr="00A35088">
        <w:rPr>
          <w:rFonts w:ascii="Arial" w:hAnsi="Arial" w:cs="Arial"/>
          <w:noProof/>
        </w:rPr>
        <w:t>өмчит</w:t>
      </w:r>
      <w:r w:rsidRPr="00A35088">
        <w:rPr>
          <w:rFonts w:ascii="Arial" w:hAnsi="Arial" w:cs="Arial"/>
          <w:noProof/>
          <w:lang w:val="bs-Latn-BA"/>
        </w:rPr>
        <w:t xml:space="preserve"> </w:t>
      </w:r>
      <w:r w:rsidRPr="00A35088">
        <w:rPr>
          <w:rFonts w:ascii="Arial" w:hAnsi="Arial" w:cs="Arial"/>
          <w:noProof/>
        </w:rPr>
        <w:t>компани</w:t>
      </w:r>
      <w:r w:rsidRPr="00A35088">
        <w:rPr>
          <w:rFonts w:ascii="Arial" w:hAnsi="Arial" w:cs="Arial"/>
          <w:noProof/>
          <w:lang w:val="bs-Latn-BA"/>
        </w:rPr>
        <w:t>.”</w:t>
      </w:r>
    </w:p>
    <w:p w14:paraId="4ECBD6A4" w14:textId="77777777" w:rsidR="00A5578F" w:rsidRPr="00A35088" w:rsidRDefault="00A5578F" w:rsidP="00BB7203">
      <w:pPr>
        <w:pStyle w:val="NormalWeb"/>
        <w:spacing w:before="0" w:beforeAutospacing="0" w:after="0" w:afterAutospacing="0"/>
        <w:contextualSpacing/>
        <w:jc w:val="both"/>
        <w:rPr>
          <w:rFonts w:ascii="Arial" w:hAnsi="Arial" w:cs="Arial"/>
          <w:noProof/>
          <w:lang w:val="bs-Latn-BA"/>
        </w:rPr>
      </w:pPr>
    </w:p>
    <w:p w14:paraId="47419472" w14:textId="15654E20" w:rsidR="00F61291" w:rsidRPr="00A35088" w:rsidRDefault="00EE2FCE" w:rsidP="00BB7203">
      <w:pPr>
        <w:contextualSpacing/>
        <w:rPr>
          <w:rFonts w:eastAsia="Times New Roman"/>
          <w:lang w:val="bs-Latn-BA"/>
        </w:rPr>
      </w:pPr>
      <w:r w:rsidRPr="00A35088">
        <w:rPr>
          <w:rFonts w:eastAsia="Times New Roman"/>
          <w:b/>
          <w:bCs/>
          <w:lang w:val="bs-Latn-BA"/>
        </w:rPr>
        <w:t>2 дугаар зүйл.</w:t>
      </w:r>
      <w:r w:rsidRPr="00A35088">
        <w:rPr>
          <w:rFonts w:eastAsia="Times New Roman"/>
          <w:lang w:val="bs-Latn-BA"/>
        </w:rPr>
        <w:t xml:space="preserve">Хуулийн этгээдийн улсын бүртгэлийн тухай хуулийн </w:t>
      </w:r>
      <w:r w:rsidR="004D3FF3" w:rsidRPr="00A35088">
        <w:rPr>
          <w:rFonts w:eastAsia="Times New Roman"/>
          <w:lang w:val="bs-Latn-BA"/>
        </w:rPr>
        <w:t xml:space="preserve">4 дүгээр зүйлийн </w:t>
      </w:r>
      <w:r w:rsidR="00090DCE" w:rsidRPr="00A35088">
        <w:rPr>
          <w:rFonts w:eastAsia="Times New Roman"/>
          <w:lang w:val="bs-Latn-BA"/>
        </w:rPr>
        <w:t xml:space="preserve">4.1.11 дэх заалтын </w:t>
      </w:r>
      <w:r w:rsidR="00090DCE" w:rsidRPr="00A35088">
        <w:rPr>
          <w:rFonts w:eastAsia="Times New Roman"/>
          <w:lang w:val="mn-MN"/>
        </w:rPr>
        <w:t>“</w:t>
      </w:r>
      <w:r w:rsidR="00090DCE" w:rsidRPr="00A35088">
        <w:rPr>
          <w:rFonts w:eastAsia="Times New Roman"/>
          <w:lang w:val="bs-Latn-BA"/>
        </w:rPr>
        <w:t>Мөнгө угаах болон терроризмыг санхүүжүүлэхтэй тэмцэх тухай хуулийн 3.1.6-д заасныг</w:t>
      </w:r>
      <w:r w:rsidR="009B063F" w:rsidRPr="00A35088">
        <w:rPr>
          <w:rFonts w:eastAsia="Times New Roman"/>
          <w:lang w:val="mn-MN"/>
        </w:rPr>
        <w:t>”</w:t>
      </w:r>
      <w:r w:rsidR="00090DCE" w:rsidRPr="00A35088">
        <w:rPr>
          <w:rFonts w:eastAsia="Times New Roman"/>
          <w:lang w:val="bs-Latn-BA"/>
        </w:rPr>
        <w:t xml:space="preserve"> гэсний дараа “</w:t>
      </w:r>
      <w:r w:rsidR="00905EA0" w:rsidRPr="00A35088">
        <w:rPr>
          <w:rFonts w:eastAsia="Times New Roman"/>
          <w:lang w:val="bs-Latn-BA"/>
        </w:rPr>
        <w:t xml:space="preserve">, </w:t>
      </w:r>
      <w:r w:rsidR="00090DCE" w:rsidRPr="00A35088">
        <w:rPr>
          <w:rFonts w:eastAsia="Times New Roman"/>
          <w:lang w:val="bs-Latn-BA"/>
        </w:rPr>
        <w:t>төрийн</w:t>
      </w:r>
      <w:r w:rsidR="00C91FA4" w:rsidRPr="00A35088">
        <w:rPr>
          <w:rFonts w:eastAsia="Times New Roman"/>
          <w:lang w:val="bs-Latn-BA"/>
        </w:rPr>
        <w:t xml:space="preserve"> болон орон нутгийн өмчийн компани</w:t>
      </w:r>
      <w:r w:rsidR="00A50F4C" w:rsidRPr="00A35088">
        <w:rPr>
          <w:rFonts w:eastAsia="Times New Roman"/>
          <w:lang w:val="bs-Latn-BA"/>
        </w:rPr>
        <w:t>, төрийн болон орон нутгийн өмч давамгайлсан компанийн</w:t>
      </w:r>
      <w:r w:rsidR="00C91FA4" w:rsidRPr="00A35088">
        <w:rPr>
          <w:rFonts w:eastAsia="Times New Roman"/>
          <w:lang w:val="bs-Latn-BA"/>
        </w:rPr>
        <w:t xml:space="preserve"> хувьд </w:t>
      </w:r>
      <w:r w:rsidR="004F620D" w:rsidRPr="00A35088">
        <w:rPr>
          <w:rFonts w:eastAsia="Times New Roman"/>
          <w:lang w:val="bs-Latn-BA"/>
        </w:rPr>
        <w:t xml:space="preserve">тухайн компанийн </w:t>
      </w:r>
      <w:r w:rsidR="006C6A65" w:rsidRPr="00A35088">
        <w:rPr>
          <w:rFonts w:eastAsia="Times New Roman"/>
          <w:lang w:val="bs-Latn-BA"/>
        </w:rPr>
        <w:t xml:space="preserve">төрийн болон орон нутгийн эзэмшлийн </w:t>
      </w:r>
      <w:r w:rsidR="00C91FA4" w:rsidRPr="00A35088">
        <w:rPr>
          <w:rFonts w:eastAsia="Times New Roman"/>
          <w:lang w:val="bs-Latn-BA"/>
        </w:rPr>
        <w:t>хувьцаа эзэмшигчийн эрхийг хэрэгжүүлэгч этгээдийг</w:t>
      </w:r>
      <w:r w:rsidR="00905EA0" w:rsidRPr="00A35088">
        <w:rPr>
          <w:rFonts w:eastAsia="Times New Roman"/>
          <w:lang w:val="bs-Latn-BA"/>
        </w:rPr>
        <w:t>“</w:t>
      </w:r>
      <w:r w:rsidRPr="00A35088">
        <w:rPr>
          <w:rFonts w:eastAsia="Times New Roman"/>
          <w:lang w:val="bs-Latn-BA"/>
        </w:rPr>
        <w:t xml:space="preserve"> гэж нэмсүгэй.</w:t>
      </w:r>
    </w:p>
    <w:p w14:paraId="66ECB1CF" w14:textId="77777777" w:rsidR="004D3FF3" w:rsidRPr="00A35088" w:rsidRDefault="004D3FF3" w:rsidP="00BB7203">
      <w:pPr>
        <w:ind w:firstLine="0"/>
        <w:contextualSpacing/>
        <w:rPr>
          <w:rFonts w:eastAsia="Times New Roman"/>
          <w:lang w:val="bs-Latn-BA"/>
        </w:rPr>
      </w:pPr>
    </w:p>
    <w:p w14:paraId="39E8C756" w14:textId="7D5008A4" w:rsidR="00F61291" w:rsidRPr="00A35088" w:rsidRDefault="004D3FF3" w:rsidP="00BB7203">
      <w:pPr>
        <w:pStyle w:val="NormalWeb"/>
        <w:spacing w:before="0" w:beforeAutospacing="0" w:after="0" w:afterAutospacing="0"/>
        <w:ind w:firstLine="720"/>
        <w:contextualSpacing/>
        <w:jc w:val="both"/>
        <w:rPr>
          <w:rFonts w:ascii="Arial" w:hAnsi="Arial" w:cs="Arial"/>
          <w:noProof/>
          <w:lang w:val="bs-Latn-BA"/>
        </w:rPr>
      </w:pPr>
      <w:r w:rsidRPr="00A35088">
        <w:rPr>
          <w:rFonts w:ascii="Arial" w:hAnsi="Arial" w:cs="Arial"/>
          <w:b/>
          <w:bCs/>
          <w:noProof/>
          <w:lang w:val="bs-Latn-BA"/>
        </w:rPr>
        <w:t>3</w:t>
      </w:r>
      <w:r w:rsidR="00F61291" w:rsidRPr="00A35088">
        <w:rPr>
          <w:rFonts w:ascii="Arial" w:hAnsi="Arial" w:cs="Arial"/>
          <w:b/>
          <w:bCs/>
          <w:noProof/>
          <w:lang w:val="bs-Latn-BA"/>
        </w:rPr>
        <w:t xml:space="preserve"> дугаар зүйл.</w:t>
      </w:r>
      <w:r w:rsidR="00F61291" w:rsidRPr="00A35088">
        <w:rPr>
          <w:rFonts w:ascii="Arial" w:hAnsi="Arial" w:cs="Arial"/>
          <w:noProof/>
          <w:lang w:val="bs-Latn-BA"/>
        </w:rPr>
        <w:t xml:space="preserve">Хуулийн этгээдийн улсын бүртгэлийн тухай хуулийн </w:t>
      </w:r>
      <w:r w:rsidR="00CD1EF9">
        <w:rPr>
          <w:rFonts w:ascii="Arial" w:hAnsi="Arial" w:cs="Arial"/>
          <w:noProof/>
          <w:lang w:val="bs-Latn-BA"/>
        </w:rPr>
        <w:t xml:space="preserve">дараах </w:t>
      </w:r>
      <w:r w:rsidR="00F61291" w:rsidRPr="00A35088">
        <w:rPr>
          <w:rFonts w:ascii="Arial" w:hAnsi="Arial" w:cs="Arial"/>
          <w:noProof/>
          <w:lang w:val="bs-Latn-BA"/>
        </w:rPr>
        <w:t>заалтыг доор дурдсанаар өөрчлөн найруулсугай:</w:t>
      </w:r>
    </w:p>
    <w:p w14:paraId="3233F3A1" w14:textId="77777777" w:rsidR="00F61291" w:rsidRPr="00A35088" w:rsidRDefault="00F61291" w:rsidP="00BB7203">
      <w:pPr>
        <w:pStyle w:val="NormalWeb"/>
        <w:spacing w:before="0" w:beforeAutospacing="0" w:after="0" w:afterAutospacing="0"/>
        <w:contextualSpacing/>
        <w:jc w:val="both"/>
        <w:rPr>
          <w:rFonts w:ascii="Arial" w:hAnsi="Arial" w:cs="Arial"/>
          <w:noProof/>
          <w:lang w:val="bs-Latn-BA"/>
        </w:rPr>
      </w:pPr>
    </w:p>
    <w:p w14:paraId="03DEE617" w14:textId="6E964930" w:rsidR="008139AA" w:rsidRPr="008139AA" w:rsidRDefault="00CD1EF9" w:rsidP="008A0AEE">
      <w:pPr>
        <w:pStyle w:val="NormalWeb"/>
        <w:spacing w:before="0" w:beforeAutospacing="0" w:after="0" w:afterAutospacing="0"/>
        <w:ind w:left="698" w:firstLine="720"/>
        <w:contextualSpacing/>
        <w:jc w:val="both"/>
        <w:rPr>
          <w:rFonts w:ascii="Arial" w:hAnsi="Arial" w:cs="Arial"/>
          <w:noProof/>
        </w:rPr>
      </w:pPr>
      <w:r>
        <w:rPr>
          <w:rFonts w:ascii="Arial" w:hAnsi="Arial" w:cs="Arial"/>
          <w:noProof/>
          <w:lang w:val="mn-MN"/>
        </w:rPr>
        <w:t>“</w:t>
      </w:r>
      <w:r>
        <w:rPr>
          <w:rFonts w:ascii="Arial" w:hAnsi="Arial" w:cs="Arial"/>
          <w:noProof/>
          <w:lang w:val="bs-Latn-BA"/>
        </w:rPr>
        <w:t>1/</w:t>
      </w:r>
      <w:r w:rsidR="008139AA">
        <w:rPr>
          <w:rFonts w:ascii="Arial" w:hAnsi="Arial" w:cs="Arial"/>
          <w:noProof/>
          <w:lang w:val="bs-Latn-BA"/>
        </w:rPr>
        <w:t>7.1.9.нийтийн үйлчилгээний байгууллага</w:t>
      </w:r>
      <w:r w:rsidR="008139AA">
        <w:rPr>
          <w:rFonts w:ascii="Arial" w:hAnsi="Arial" w:cs="Arial"/>
          <w:noProof/>
        </w:rPr>
        <w:t>;</w:t>
      </w:r>
    </w:p>
    <w:p w14:paraId="094A64B3" w14:textId="77777777" w:rsidR="008139AA" w:rsidRDefault="008139AA" w:rsidP="008139AA">
      <w:pPr>
        <w:pStyle w:val="NormalWeb"/>
        <w:spacing w:before="0" w:beforeAutospacing="0" w:after="0" w:afterAutospacing="0"/>
        <w:contextualSpacing/>
        <w:jc w:val="both"/>
        <w:rPr>
          <w:rFonts w:ascii="Arial" w:hAnsi="Arial" w:cs="Arial"/>
          <w:noProof/>
          <w:lang w:val="bs-Latn-BA"/>
        </w:rPr>
      </w:pPr>
    </w:p>
    <w:p w14:paraId="0E16229C" w14:textId="115AA248" w:rsidR="00F61291" w:rsidRPr="00A35088" w:rsidRDefault="00CD1EF9" w:rsidP="00BB7203">
      <w:pPr>
        <w:pStyle w:val="NormalWeb"/>
        <w:spacing w:before="0" w:beforeAutospacing="0" w:after="0" w:afterAutospacing="0"/>
        <w:ind w:firstLine="1418"/>
        <w:contextualSpacing/>
        <w:jc w:val="both"/>
        <w:rPr>
          <w:rFonts w:ascii="Arial" w:hAnsi="Arial" w:cs="Arial"/>
          <w:noProof/>
          <w:lang w:val="bs-Latn-BA"/>
        </w:rPr>
      </w:pPr>
      <w:r>
        <w:rPr>
          <w:rFonts w:ascii="Arial" w:hAnsi="Arial" w:cs="Arial"/>
          <w:noProof/>
          <w:lang w:val="bs-Latn-BA"/>
        </w:rPr>
        <w:t>2</w:t>
      </w:r>
      <w:r>
        <w:rPr>
          <w:rFonts w:ascii="Arial" w:hAnsi="Arial" w:cs="Arial"/>
          <w:noProof/>
        </w:rPr>
        <w:t>/7</w:t>
      </w:r>
      <w:r w:rsidR="00F61291" w:rsidRPr="00A35088">
        <w:rPr>
          <w:rFonts w:ascii="Arial" w:hAnsi="Arial" w:cs="Arial"/>
          <w:noProof/>
          <w:lang w:val="bs-Latn-BA"/>
        </w:rPr>
        <w:t>.1.10.төрийн өмчит компани;”</w:t>
      </w:r>
    </w:p>
    <w:p w14:paraId="023A7A37" w14:textId="77777777" w:rsidR="00F61291" w:rsidRPr="00A35088" w:rsidRDefault="00F61291" w:rsidP="00BB7203">
      <w:pPr>
        <w:pStyle w:val="NormalWeb"/>
        <w:spacing w:before="0" w:beforeAutospacing="0" w:after="0" w:afterAutospacing="0"/>
        <w:contextualSpacing/>
        <w:jc w:val="both"/>
        <w:rPr>
          <w:rFonts w:ascii="Arial" w:hAnsi="Arial" w:cs="Arial"/>
          <w:noProof/>
          <w:lang w:val="bs-Latn-BA"/>
        </w:rPr>
      </w:pPr>
    </w:p>
    <w:p w14:paraId="186F44A8" w14:textId="4F68CAD8" w:rsidR="00F61291" w:rsidRPr="00A35088" w:rsidRDefault="00D47FC9" w:rsidP="00BB7203">
      <w:pPr>
        <w:pStyle w:val="NormalWeb"/>
        <w:spacing w:before="0" w:beforeAutospacing="0" w:after="0" w:afterAutospacing="0"/>
        <w:ind w:firstLine="720"/>
        <w:contextualSpacing/>
        <w:jc w:val="both"/>
        <w:rPr>
          <w:rFonts w:ascii="Arial" w:hAnsi="Arial" w:cs="Arial"/>
          <w:noProof/>
          <w:lang w:val="bs-Latn-BA"/>
        </w:rPr>
      </w:pPr>
      <w:r w:rsidRPr="00A35088">
        <w:rPr>
          <w:rFonts w:ascii="Arial" w:hAnsi="Arial" w:cs="Arial"/>
          <w:b/>
          <w:bCs/>
          <w:noProof/>
          <w:lang w:val="bs-Latn-BA"/>
        </w:rPr>
        <w:t>4</w:t>
      </w:r>
      <w:r w:rsidR="00F61291" w:rsidRPr="00A35088">
        <w:rPr>
          <w:rFonts w:ascii="Arial" w:hAnsi="Arial" w:cs="Arial"/>
          <w:b/>
          <w:bCs/>
          <w:noProof/>
          <w:lang w:val="bs-Latn-BA"/>
        </w:rPr>
        <w:t xml:space="preserve"> д</w:t>
      </w:r>
      <w:r w:rsidRPr="00A35088">
        <w:rPr>
          <w:rFonts w:ascii="Arial" w:hAnsi="Arial" w:cs="Arial"/>
          <w:b/>
          <w:bCs/>
          <w:noProof/>
          <w:lang w:val="bs-Latn-BA"/>
        </w:rPr>
        <w:t>үгээ</w:t>
      </w:r>
      <w:r w:rsidR="00F61291" w:rsidRPr="00A35088">
        <w:rPr>
          <w:rFonts w:ascii="Arial" w:hAnsi="Arial" w:cs="Arial"/>
          <w:b/>
          <w:bCs/>
          <w:noProof/>
          <w:lang w:val="bs-Latn-BA"/>
        </w:rPr>
        <w:t>р зүйл.</w:t>
      </w:r>
      <w:r w:rsidR="008E02F0" w:rsidRPr="00A35088">
        <w:rPr>
          <w:rFonts w:ascii="Arial" w:hAnsi="Arial" w:cs="Arial"/>
          <w:noProof/>
          <w:lang w:val="bs-Latn-BA"/>
        </w:rPr>
        <w:t>Энэ хуулий</w:t>
      </w:r>
      <w:r w:rsidR="00CD1EF9">
        <w:rPr>
          <w:rFonts w:ascii="Arial" w:hAnsi="Arial" w:cs="Arial"/>
          <w:noProof/>
          <w:lang w:val="mn-MN"/>
        </w:rPr>
        <w:t>н 1, 2 дугаар зүйл</w:t>
      </w:r>
      <w:r w:rsidR="008A0AEE">
        <w:rPr>
          <w:rFonts w:ascii="Arial" w:hAnsi="Arial" w:cs="Arial"/>
          <w:noProof/>
          <w:lang w:val="mn-MN"/>
        </w:rPr>
        <w:t xml:space="preserve">, 3 дугаар зүйлийн 2 дахь заалтыг </w:t>
      </w:r>
      <w:r w:rsidR="008E02F0" w:rsidRPr="00A35088">
        <w:rPr>
          <w:rFonts w:ascii="Arial" w:hAnsi="Arial" w:cs="Arial"/>
          <w:noProof/>
          <w:lang w:val="bs-Latn-BA"/>
        </w:rPr>
        <w:t xml:space="preserve">Төрийн болон орон нутгийн өмчит компанийн </w:t>
      </w:r>
      <w:r w:rsidR="003D164C" w:rsidRPr="00A35088">
        <w:rPr>
          <w:rFonts w:ascii="Arial" w:hAnsi="Arial" w:cs="Arial"/>
          <w:noProof/>
          <w:lang w:val="bs-Latn-BA"/>
        </w:rPr>
        <w:t xml:space="preserve">бүтээмж, ил тод байдал, засаглалыг сайжруулах </w:t>
      </w:r>
      <w:r w:rsidR="008E02F0" w:rsidRPr="00A35088">
        <w:rPr>
          <w:rFonts w:ascii="Arial" w:hAnsi="Arial" w:cs="Arial"/>
          <w:noProof/>
          <w:lang w:val="bs-Latn-BA"/>
        </w:rPr>
        <w:t>тухай хууль хүчин төгөлдөр болсон өдрөө</w:t>
      </w:r>
      <w:r w:rsidR="008A0AEE">
        <w:rPr>
          <w:rFonts w:ascii="Arial" w:hAnsi="Arial" w:cs="Arial"/>
          <w:noProof/>
          <w:lang w:val="bs-Latn-BA"/>
        </w:rPr>
        <w:t xml:space="preserve">с, </w:t>
      </w:r>
      <w:r w:rsidR="00FD00FB">
        <w:rPr>
          <w:rFonts w:ascii="Arial" w:hAnsi="Arial" w:cs="Arial"/>
          <w:noProof/>
          <w:lang w:val="bs-Latn-BA"/>
        </w:rPr>
        <w:t>энэ хуулийн 3 дугаар зүйлийн 1 дэх заалтыг</w:t>
      </w:r>
      <w:r w:rsidR="00FD00FB" w:rsidRPr="00D67485">
        <w:rPr>
          <w:rFonts w:ascii="Arial" w:hAnsi="Arial" w:cs="Arial"/>
          <w:noProof/>
          <w:lang w:val="bs-Latn-BA"/>
        </w:rPr>
        <w:t xml:space="preserve"> </w:t>
      </w:r>
      <w:r w:rsidR="00FD00FB" w:rsidRPr="00D67485">
        <w:rPr>
          <w:rFonts w:ascii="Arial" w:hAnsi="Arial" w:cs="Arial"/>
          <w:bCs/>
          <w:noProof/>
          <w:lang w:val="bs-Latn-BA"/>
        </w:rPr>
        <w:t>Төрийн болон орон нутгийн өмчит компанийн бүтээмж, ил тод байдал, засаглалыг сайжруулах тухай хуулийн 51 дүгээр зүйлийн 51.1-д заасан хугацаа дуусгавар болсон өдрөөс эхлэн тус тус дагаж мөрдөнө</w:t>
      </w:r>
      <w:r w:rsidR="008E02F0" w:rsidRPr="00A35088">
        <w:rPr>
          <w:rFonts w:ascii="Arial" w:hAnsi="Arial" w:cs="Arial"/>
          <w:noProof/>
          <w:lang w:val="bs-Latn-BA"/>
        </w:rPr>
        <w:t>.</w:t>
      </w:r>
    </w:p>
    <w:p w14:paraId="7FA9AF1B" w14:textId="77777777" w:rsidR="00F61291" w:rsidRPr="00A35088" w:rsidRDefault="00F61291" w:rsidP="00BB7203">
      <w:pPr>
        <w:pStyle w:val="NormalWeb"/>
        <w:spacing w:before="0" w:beforeAutospacing="0" w:after="0" w:afterAutospacing="0"/>
        <w:contextualSpacing/>
        <w:jc w:val="both"/>
        <w:rPr>
          <w:rFonts w:ascii="Arial" w:hAnsi="Arial" w:cs="Arial"/>
          <w:noProof/>
          <w:lang w:val="bs-Latn-BA"/>
        </w:rPr>
      </w:pPr>
    </w:p>
    <w:p w14:paraId="2BAF99FE" w14:textId="77777777" w:rsidR="00F61291" w:rsidRPr="00A35088" w:rsidRDefault="00F61291" w:rsidP="00BB7203">
      <w:pPr>
        <w:pStyle w:val="NormalWeb"/>
        <w:spacing w:before="0" w:beforeAutospacing="0" w:after="0" w:afterAutospacing="0"/>
        <w:contextualSpacing/>
        <w:jc w:val="both"/>
        <w:rPr>
          <w:rFonts w:ascii="Arial" w:hAnsi="Arial" w:cs="Arial"/>
          <w:noProof/>
          <w:lang w:val="bs-Latn-BA"/>
        </w:rPr>
      </w:pPr>
    </w:p>
    <w:p w14:paraId="0AB3706E" w14:textId="77777777" w:rsidR="00F61291" w:rsidRPr="00A35088" w:rsidRDefault="00F61291" w:rsidP="00BB7203">
      <w:pPr>
        <w:ind w:firstLine="0"/>
        <w:contextualSpacing/>
        <w:rPr>
          <w:lang w:val="bs-Latn-BA"/>
        </w:rPr>
      </w:pPr>
    </w:p>
    <w:p w14:paraId="20ECE68F" w14:textId="77777777" w:rsidR="00F61291" w:rsidRPr="00A35088" w:rsidRDefault="00F61291" w:rsidP="00BB7203">
      <w:pPr>
        <w:ind w:firstLine="0"/>
        <w:contextualSpacing/>
        <w:jc w:val="center"/>
        <w:rPr>
          <w:lang w:val="bs-Latn-BA"/>
        </w:rPr>
      </w:pPr>
      <w:r w:rsidRPr="00A35088">
        <w:rPr>
          <w:lang w:val="bs-Latn-BA"/>
        </w:rPr>
        <w:t>Гарын үсэг</w:t>
      </w:r>
    </w:p>
    <w:p w14:paraId="3B55B113" w14:textId="77777777" w:rsidR="00F61291" w:rsidRPr="00A35088" w:rsidRDefault="00F61291" w:rsidP="00BB7203">
      <w:pPr>
        <w:contextualSpacing/>
        <w:rPr>
          <w:lang w:val="bs-Latn-BA"/>
        </w:rPr>
      </w:pPr>
      <w:r w:rsidRPr="00A35088">
        <w:rPr>
          <w:lang w:val="bs-Latn-BA"/>
        </w:rPr>
        <w:br w:type="page"/>
      </w:r>
    </w:p>
    <w:p w14:paraId="745504DD" w14:textId="77777777" w:rsidR="0036456F" w:rsidRPr="00A35088" w:rsidRDefault="0036456F" w:rsidP="00BB7203">
      <w:pPr>
        <w:contextualSpacing/>
        <w:jc w:val="right"/>
        <w:rPr>
          <w:bCs/>
          <w:u w:val="single"/>
          <w:lang w:val="bs-Latn-BA"/>
        </w:rPr>
      </w:pPr>
      <w:r w:rsidRPr="00A35088">
        <w:rPr>
          <w:bCs/>
          <w:u w:val="single"/>
          <w:lang w:val="bs-Latn-BA"/>
        </w:rPr>
        <w:lastRenderedPageBreak/>
        <w:t>Төсөл</w:t>
      </w:r>
    </w:p>
    <w:p w14:paraId="7CA876D6" w14:textId="77777777" w:rsidR="0036456F" w:rsidRPr="00A35088" w:rsidRDefault="0036456F" w:rsidP="00BB7203">
      <w:pPr>
        <w:ind w:firstLine="0"/>
        <w:contextualSpacing/>
        <w:rPr>
          <w:bCs/>
          <w:lang w:val="bs-Latn-BA"/>
        </w:rPr>
      </w:pPr>
    </w:p>
    <w:p w14:paraId="65E3E6CD" w14:textId="6FAA4C97" w:rsidR="0036456F" w:rsidRPr="00A35088" w:rsidRDefault="0036456F" w:rsidP="00BB7203">
      <w:pPr>
        <w:contextualSpacing/>
        <w:jc w:val="center"/>
        <w:rPr>
          <w:bCs/>
          <w:lang w:val="mn-MN"/>
        </w:rPr>
      </w:pPr>
      <w:r w:rsidRPr="00A35088">
        <w:rPr>
          <w:b/>
          <w:lang w:val="bs-Latn-BA"/>
        </w:rPr>
        <w:t xml:space="preserve">МОНГОЛ УЛСЫН </w:t>
      </w:r>
      <w:r w:rsidRPr="00A35088">
        <w:rPr>
          <w:b/>
          <w:lang w:val="mn-MN"/>
        </w:rPr>
        <w:t>ИХ ХУРЛЫН ТОГТООЛ</w:t>
      </w:r>
    </w:p>
    <w:p w14:paraId="731A3870" w14:textId="77777777" w:rsidR="0036456F" w:rsidRPr="00A35088" w:rsidRDefault="0036456F" w:rsidP="00BB7203">
      <w:pPr>
        <w:ind w:firstLine="0"/>
        <w:contextualSpacing/>
        <w:rPr>
          <w:bCs/>
          <w:lang w:val="bs-Latn-BA"/>
        </w:rPr>
      </w:pPr>
    </w:p>
    <w:p w14:paraId="4FF40517" w14:textId="5C7BAF77" w:rsidR="0036456F" w:rsidRPr="00A35088" w:rsidRDefault="0036456F" w:rsidP="00BB7203">
      <w:pPr>
        <w:ind w:firstLine="0"/>
        <w:contextualSpacing/>
        <w:rPr>
          <w:lang w:val="bs-Latn-BA"/>
        </w:rPr>
      </w:pPr>
      <w:r w:rsidRPr="00A35088">
        <w:rPr>
          <w:lang w:val="bs-Latn-BA"/>
        </w:rPr>
        <w:t xml:space="preserve">2025 оны ... дугаар </w:t>
      </w:r>
      <w:r w:rsidRPr="00A35088">
        <w:rPr>
          <w:lang w:val="bs-Latn-BA"/>
        </w:rPr>
        <w:tab/>
      </w:r>
      <w:r w:rsidRPr="00A35088">
        <w:rPr>
          <w:lang w:val="bs-Latn-BA"/>
        </w:rPr>
        <w:tab/>
      </w:r>
      <w:r w:rsidRPr="00A35088">
        <w:rPr>
          <w:lang w:val="bs-Latn-BA"/>
        </w:rPr>
        <w:tab/>
        <w:t>Дугаар …</w:t>
      </w:r>
      <w:r w:rsidRPr="00A35088">
        <w:rPr>
          <w:lang w:val="bs-Latn-BA"/>
        </w:rPr>
        <w:tab/>
      </w:r>
      <w:r w:rsidRPr="00A35088">
        <w:rPr>
          <w:lang w:val="bs-Latn-BA"/>
        </w:rPr>
        <w:tab/>
      </w:r>
      <w:r w:rsidRPr="00A35088">
        <w:rPr>
          <w:lang w:val="bs-Latn-BA"/>
        </w:rPr>
        <w:tab/>
        <w:t xml:space="preserve">          Улаанбаатар</w:t>
      </w:r>
    </w:p>
    <w:p w14:paraId="5F742C7A" w14:textId="77777777" w:rsidR="0036456F" w:rsidRPr="00A35088" w:rsidRDefault="0036456F" w:rsidP="00BB7203">
      <w:pPr>
        <w:ind w:firstLine="0"/>
        <w:contextualSpacing/>
        <w:rPr>
          <w:lang w:val="bs-Latn-BA"/>
        </w:rPr>
      </w:pPr>
      <w:r w:rsidRPr="00A35088">
        <w:rPr>
          <w:lang w:val="bs-Latn-BA"/>
        </w:rPr>
        <w:t>сарын ...-ны өдөр</w:t>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r>
      <w:r w:rsidRPr="00A35088">
        <w:rPr>
          <w:lang w:val="bs-Latn-BA"/>
        </w:rPr>
        <w:tab/>
        <w:t xml:space="preserve">        хот</w:t>
      </w:r>
    </w:p>
    <w:p w14:paraId="06DB3E75" w14:textId="77777777" w:rsidR="0036456F" w:rsidRPr="00A35088" w:rsidRDefault="0036456F" w:rsidP="00BB7203">
      <w:pPr>
        <w:ind w:firstLine="0"/>
        <w:contextualSpacing/>
        <w:rPr>
          <w:bCs/>
          <w:lang w:val="bs-Latn-BA"/>
        </w:rPr>
      </w:pPr>
    </w:p>
    <w:p w14:paraId="23F7C4D4" w14:textId="77777777" w:rsidR="0036456F" w:rsidRPr="00A35088" w:rsidRDefault="0036456F" w:rsidP="00BB7203">
      <w:pPr>
        <w:ind w:firstLine="0"/>
        <w:contextualSpacing/>
        <w:rPr>
          <w:bCs/>
          <w:lang w:val="bs-Latn-BA"/>
        </w:rPr>
      </w:pPr>
    </w:p>
    <w:p w14:paraId="7346C6F0" w14:textId="77777777" w:rsidR="0036456F" w:rsidRPr="00A35088" w:rsidRDefault="0036456F" w:rsidP="00BB7203">
      <w:pPr>
        <w:ind w:firstLine="0"/>
        <w:contextualSpacing/>
        <w:rPr>
          <w:bCs/>
          <w:lang w:val="bs-Latn-BA"/>
        </w:rPr>
      </w:pPr>
    </w:p>
    <w:p w14:paraId="1D6CF0CA" w14:textId="77777777" w:rsidR="0036456F" w:rsidRPr="00A35088" w:rsidRDefault="0036456F" w:rsidP="00BB7203">
      <w:pPr>
        <w:ind w:firstLine="0"/>
        <w:contextualSpacing/>
        <w:jc w:val="center"/>
        <w:rPr>
          <w:bCs/>
          <w:lang w:val="bs-Latn-BA"/>
        </w:rPr>
      </w:pPr>
      <w:r w:rsidRPr="00A35088">
        <w:rPr>
          <w:b/>
          <w:lang w:val="bs-Latn-BA"/>
        </w:rPr>
        <w:t>ХУУЛЬ БАТАЛСАНТАЙ ХОЛБОГДУУЛАН АВАХ</w:t>
      </w:r>
    </w:p>
    <w:p w14:paraId="25F0DED7" w14:textId="6F57FC0A" w:rsidR="0036456F" w:rsidRPr="00A35088" w:rsidRDefault="0036456F" w:rsidP="00BB7203">
      <w:pPr>
        <w:ind w:firstLine="0"/>
        <w:contextualSpacing/>
        <w:jc w:val="center"/>
        <w:rPr>
          <w:bCs/>
          <w:lang w:val="bs-Latn-BA"/>
        </w:rPr>
      </w:pPr>
      <w:r w:rsidRPr="00A35088">
        <w:rPr>
          <w:b/>
          <w:lang w:val="bs-Latn-BA"/>
        </w:rPr>
        <w:t>ЗАРИМ АРГА ХЭМЖЭЭНИЙ ТУХАЙ</w:t>
      </w:r>
    </w:p>
    <w:p w14:paraId="34FCD96D" w14:textId="77777777" w:rsidR="00026328" w:rsidRPr="00A35088" w:rsidRDefault="00026328" w:rsidP="00BB7203">
      <w:pPr>
        <w:ind w:firstLine="0"/>
        <w:contextualSpacing/>
        <w:rPr>
          <w:bCs/>
          <w:lang w:val="bs-Latn-BA"/>
        </w:rPr>
      </w:pPr>
    </w:p>
    <w:p w14:paraId="5C2C7486" w14:textId="5BC10983" w:rsidR="00026328" w:rsidRPr="00A35088" w:rsidRDefault="00026328" w:rsidP="00BB7203">
      <w:pPr>
        <w:contextualSpacing/>
        <w:rPr>
          <w:lang w:val="bs-Latn-BA"/>
        </w:rPr>
      </w:pPr>
      <w:r w:rsidRPr="00A35088">
        <w:rPr>
          <w:lang w:val="bs-Latn-BA"/>
        </w:rPr>
        <w:t xml:space="preserve">Монгол Улсын Их Хурлын тухай хуулийн 5 дугаар зүйлийн 5.1 дэх хэсэг, Монгол Улсын Их Хурлын чуулганы хуралдааны дэгийн тухай хуулийн </w:t>
      </w:r>
      <w:r w:rsidR="00FD5004" w:rsidRPr="00A35088">
        <w:rPr>
          <w:lang w:val="bs-Latn-BA"/>
        </w:rPr>
        <w:t>44</w:t>
      </w:r>
      <w:r w:rsidRPr="00A35088">
        <w:rPr>
          <w:lang w:val="bs-Latn-BA"/>
        </w:rPr>
        <w:t xml:space="preserve"> д</w:t>
      </w:r>
      <w:r w:rsidR="00FD5004" w:rsidRPr="00A35088">
        <w:rPr>
          <w:lang w:val="bs-Latn-BA"/>
        </w:rPr>
        <w:t>ү</w:t>
      </w:r>
      <w:r w:rsidRPr="00A35088">
        <w:rPr>
          <w:lang w:val="bs-Latn-BA"/>
        </w:rPr>
        <w:t>г</w:t>
      </w:r>
      <w:r w:rsidR="00FD5004" w:rsidRPr="00A35088">
        <w:rPr>
          <w:lang w:val="bs-Latn-BA"/>
        </w:rPr>
        <w:t>ээ</w:t>
      </w:r>
      <w:r w:rsidRPr="00A35088">
        <w:rPr>
          <w:lang w:val="bs-Latn-BA"/>
        </w:rPr>
        <w:t xml:space="preserve">р зүйлийн </w:t>
      </w:r>
      <w:r w:rsidR="00FD5004" w:rsidRPr="00A35088">
        <w:rPr>
          <w:lang w:val="bs-Latn-BA"/>
        </w:rPr>
        <w:t>44</w:t>
      </w:r>
      <w:r w:rsidRPr="00A35088">
        <w:rPr>
          <w:lang w:val="bs-Latn-BA"/>
        </w:rPr>
        <w:t>.</w:t>
      </w:r>
      <w:r w:rsidR="00CD1EB3" w:rsidRPr="00A35088">
        <w:rPr>
          <w:lang w:val="bs-Latn-BA"/>
        </w:rPr>
        <w:t>5</w:t>
      </w:r>
      <w:r w:rsidRPr="00A35088">
        <w:rPr>
          <w:lang w:val="bs-Latn-BA"/>
        </w:rPr>
        <w:t xml:space="preserve"> </w:t>
      </w:r>
      <w:r w:rsidR="006A7386" w:rsidRPr="00A35088">
        <w:rPr>
          <w:lang w:val="bs-Latn-BA"/>
        </w:rPr>
        <w:t>дахь</w:t>
      </w:r>
      <w:r w:rsidRPr="00A35088">
        <w:rPr>
          <w:lang w:val="bs-Latn-BA"/>
        </w:rPr>
        <w:t xml:space="preserve"> хэсгийг </w:t>
      </w:r>
      <w:r w:rsidR="00FD5004" w:rsidRPr="00A35088">
        <w:rPr>
          <w:lang w:val="bs-Latn-BA"/>
        </w:rPr>
        <w:t xml:space="preserve">тус тус </w:t>
      </w:r>
      <w:r w:rsidRPr="00A35088">
        <w:rPr>
          <w:lang w:val="bs-Latn-BA"/>
        </w:rPr>
        <w:t>үндэслэн Монгол Улсын Их Хурлаас ТОГТООХ нь:</w:t>
      </w:r>
    </w:p>
    <w:p w14:paraId="75424751" w14:textId="77777777" w:rsidR="00026328" w:rsidRPr="00A35088" w:rsidRDefault="00026328" w:rsidP="00BB7203">
      <w:pPr>
        <w:ind w:firstLine="0"/>
        <w:contextualSpacing/>
        <w:rPr>
          <w:lang w:val="bs-Latn-BA"/>
        </w:rPr>
      </w:pPr>
    </w:p>
    <w:p w14:paraId="7195C3ED" w14:textId="5FB18371" w:rsidR="00026328" w:rsidRPr="00A35088" w:rsidRDefault="00026328" w:rsidP="00BB7203">
      <w:pPr>
        <w:contextualSpacing/>
        <w:rPr>
          <w:lang w:val="bs-Latn-BA"/>
        </w:rPr>
      </w:pPr>
      <w:r w:rsidRPr="00A35088">
        <w:rPr>
          <w:lang w:val="bs-Latn-BA"/>
        </w:rPr>
        <w:t xml:space="preserve">1.Төрийн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Pr="00A35088">
        <w:rPr>
          <w:lang w:val="bs-Latn-BA"/>
        </w:rPr>
        <w:t>тухай хууль баталсантай холбогдуулан дараах арга хэмжээг авч хэрэгжүүлэхийг Монгол Улсын Засгийн газар /Л.Оюун-Эрдэнэ/-т даалгасугай:</w:t>
      </w:r>
    </w:p>
    <w:p w14:paraId="1FA0CB5D" w14:textId="68A14FAC" w:rsidR="00026328" w:rsidRPr="00A35088" w:rsidRDefault="00026328" w:rsidP="00BB7203">
      <w:pPr>
        <w:ind w:firstLine="0"/>
        <w:contextualSpacing/>
        <w:rPr>
          <w:lang w:val="bs-Latn-BA"/>
        </w:rPr>
      </w:pPr>
    </w:p>
    <w:p w14:paraId="6708B8B7" w14:textId="2CDD70E1" w:rsidR="00026328" w:rsidRPr="00A35088" w:rsidRDefault="00026328" w:rsidP="00BB7203">
      <w:pPr>
        <w:ind w:firstLine="1418"/>
        <w:contextualSpacing/>
      </w:pPr>
      <w:r w:rsidRPr="00A35088">
        <w:rPr>
          <w:lang w:val="bs-Latn-BA"/>
        </w:rPr>
        <w:t>1</w:t>
      </w:r>
      <w:r w:rsidRPr="00A35088">
        <w:t>/</w:t>
      </w:r>
      <w:r w:rsidR="0097216F" w:rsidRPr="00A35088">
        <w:t>Төрийн өмчит компанийн талаар баримтлах</w:t>
      </w:r>
      <w:r w:rsidR="00DC2822" w:rsidRPr="00A35088">
        <w:t xml:space="preserve"> үндсэн чиглэлийн төслийг</w:t>
      </w:r>
      <w:r w:rsidR="0097216F" w:rsidRPr="00A35088">
        <w:t xml:space="preserve"> Улсын Их Хурлын 2025 оны </w:t>
      </w:r>
      <w:r w:rsidR="00C65021" w:rsidRPr="00A35088">
        <w:t>намрын</w:t>
      </w:r>
      <w:r w:rsidR="0097216F" w:rsidRPr="00A35088">
        <w:t xml:space="preserve"> ээлжит чуулганы </w:t>
      </w:r>
      <w:r w:rsidR="00DC2822" w:rsidRPr="00A35088">
        <w:t>хугацаанд багтаан өргөн мэдүүлэх</w:t>
      </w:r>
      <w:r w:rsidR="0097216F" w:rsidRPr="00A35088">
        <w:t>;</w:t>
      </w:r>
    </w:p>
    <w:p w14:paraId="6854C87A" w14:textId="77777777" w:rsidR="0097216F" w:rsidRPr="00A35088" w:rsidRDefault="0097216F" w:rsidP="00BB7203">
      <w:pPr>
        <w:ind w:firstLine="0"/>
        <w:contextualSpacing/>
      </w:pPr>
    </w:p>
    <w:p w14:paraId="52C3BA37" w14:textId="4B3A29C5" w:rsidR="0097216F" w:rsidRPr="00A35088" w:rsidRDefault="0097216F" w:rsidP="00BB7203">
      <w:pPr>
        <w:ind w:firstLine="1418"/>
        <w:contextualSpacing/>
      </w:pPr>
      <w:r w:rsidRPr="00A35088">
        <w:t>2/</w:t>
      </w:r>
      <w:r w:rsidR="003332F7" w:rsidRPr="00A35088">
        <w:rPr>
          <w:lang w:val="mn-MN"/>
        </w:rPr>
        <w:t xml:space="preserve">хуульд заасан шаардлагад нийцүүлэн </w:t>
      </w:r>
      <w:r w:rsidR="00BD430B" w:rsidRPr="00A35088">
        <w:rPr>
          <w:lang w:val="mn-MN"/>
        </w:rPr>
        <w:t xml:space="preserve">Төрийн болон орон нутгийн өмчийн тухай хуулийн дагуу байгуулагдсан </w:t>
      </w:r>
      <w:r w:rsidR="00BF6D0B" w:rsidRPr="00A35088">
        <w:t>төрийн болон орон нутгийн өмчит</w:t>
      </w:r>
      <w:r w:rsidR="0087240F" w:rsidRPr="00A35088">
        <w:t xml:space="preserve"> хуулийн этгээдийг</w:t>
      </w:r>
      <w:r w:rsidR="006A7386" w:rsidRPr="00A35088">
        <w:t xml:space="preserve"> өөрчлөн байгуулах, татан буулгах</w:t>
      </w:r>
      <w:r w:rsidR="0087240F" w:rsidRPr="00A35088">
        <w:t xml:space="preserve"> зохион байгуулалтын</w:t>
      </w:r>
      <w:r w:rsidR="006A7386" w:rsidRPr="00A35088">
        <w:t xml:space="preserve"> арга хэмжээ авах</w:t>
      </w:r>
      <w:r w:rsidR="0063020D" w:rsidRPr="00A35088">
        <w:t>, дүнг нэгтгэн танилцуулах</w:t>
      </w:r>
      <w:r w:rsidR="00E32207" w:rsidRPr="00A35088">
        <w:t>.</w:t>
      </w:r>
    </w:p>
    <w:p w14:paraId="48CCA1DB" w14:textId="77777777" w:rsidR="00026328" w:rsidRPr="00A35088" w:rsidRDefault="00026328" w:rsidP="00BB7203">
      <w:pPr>
        <w:ind w:firstLine="0"/>
        <w:contextualSpacing/>
        <w:rPr>
          <w:lang w:val="bs-Latn-BA"/>
        </w:rPr>
      </w:pPr>
    </w:p>
    <w:p w14:paraId="4B37269C" w14:textId="40D14B40" w:rsidR="00026328" w:rsidRPr="00A35088" w:rsidRDefault="001744B8" w:rsidP="00BB7203">
      <w:pPr>
        <w:contextualSpacing/>
        <w:rPr>
          <w:lang w:val="bs-Latn-BA"/>
        </w:rPr>
      </w:pPr>
      <w:r w:rsidRPr="00A35088">
        <w:rPr>
          <w:lang w:val="bs-Latn-BA"/>
        </w:rPr>
        <w:t>2</w:t>
      </w:r>
      <w:r w:rsidR="00026328" w:rsidRPr="00A35088">
        <w:rPr>
          <w:lang w:val="bs-Latn-BA"/>
        </w:rPr>
        <w:t xml:space="preserve">.Энэ тогтоолын биелэлтэд хяналт тавьж ажиллахыг Монгол Улсын Их Хурлын Эдийн засгийн байнгын хороо </w:t>
      </w:r>
      <w:r w:rsidR="00FA5936" w:rsidRPr="00A35088">
        <w:rPr>
          <w:lang w:val="bs-Latn-BA"/>
        </w:rPr>
        <w:t>(</w:t>
      </w:r>
      <w:r w:rsidRPr="00A35088">
        <w:rPr>
          <w:lang w:val="bs-Latn-BA"/>
        </w:rPr>
        <w:t>Р.Сэддорж</w:t>
      </w:r>
      <w:r w:rsidR="00FA5936" w:rsidRPr="00A35088">
        <w:rPr>
          <w:lang w:val="bs-Latn-BA"/>
        </w:rPr>
        <w:t>)</w:t>
      </w:r>
      <w:r w:rsidR="00026328" w:rsidRPr="00A35088">
        <w:rPr>
          <w:lang w:val="bs-Latn-BA"/>
        </w:rPr>
        <w:t>-нд даалгасугай.</w:t>
      </w:r>
    </w:p>
    <w:p w14:paraId="1DD1084A" w14:textId="77777777" w:rsidR="00026328" w:rsidRPr="00A35088" w:rsidRDefault="00026328" w:rsidP="00BB7203">
      <w:pPr>
        <w:ind w:firstLine="0"/>
        <w:contextualSpacing/>
        <w:rPr>
          <w:lang w:val="bs-Latn-BA"/>
        </w:rPr>
      </w:pPr>
    </w:p>
    <w:p w14:paraId="1F90A0B7" w14:textId="336818E7" w:rsidR="00026328" w:rsidRPr="00A35088" w:rsidRDefault="001744B8" w:rsidP="00BB7203">
      <w:pPr>
        <w:contextualSpacing/>
        <w:rPr>
          <w:lang w:val="bs-Latn-BA"/>
        </w:rPr>
      </w:pPr>
      <w:r w:rsidRPr="00A35088">
        <w:rPr>
          <w:lang w:val="bs-Latn-BA"/>
        </w:rPr>
        <w:t>3</w:t>
      </w:r>
      <w:r w:rsidR="00026328" w:rsidRPr="00A35088">
        <w:rPr>
          <w:lang w:val="bs-Latn-BA"/>
        </w:rPr>
        <w:t xml:space="preserve">.Энэ тогтоолыг </w:t>
      </w:r>
      <w:r w:rsidR="003E2ECB" w:rsidRPr="00A35088">
        <w:rPr>
          <w:lang w:val="bs-Latn-BA"/>
        </w:rPr>
        <w:t xml:space="preserve">Төрийн болон орон нутгийн өмчит компанийн </w:t>
      </w:r>
      <w:r w:rsidR="003D164C" w:rsidRPr="00A35088">
        <w:rPr>
          <w:bCs/>
          <w:lang w:val="mn-MN"/>
        </w:rPr>
        <w:t>бүтээмж, ил тод байдал, засаглалыг сайжруулах</w:t>
      </w:r>
      <w:r w:rsidR="003D164C" w:rsidRPr="00A35088">
        <w:rPr>
          <w:lang w:val="bs-Latn-BA"/>
        </w:rPr>
        <w:t xml:space="preserve"> </w:t>
      </w:r>
      <w:r w:rsidR="003E2ECB" w:rsidRPr="00A35088">
        <w:rPr>
          <w:lang w:val="bs-Latn-BA"/>
        </w:rPr>
        <w:t>тухай хууль хүчин төгөлдөр болсон өдрөөс</w:t>
      </w:r>
      <w:r w:rsidR="00026328" w:rsidRPr="00A35088">
        <w:rPr>
          <w:lang w:val="bs-Latn-BA"/>
        </w:rPr>
        <w:t xml:space="preserve"> эхлэн дагаж мөрдсүгэй.</w:t>
      </w:r>
    </w:p>
    <w:p w14:paraId="4CFA35C1" w14:textId="77777777" w:rsidR="0007038E" w:rsidRPr="00A35088" w:rsidRDefault="0007038E" w:rsidP="00BB7203">
      <w:pPr>
        <w:ind w:firstLine="0"/>
        <w:contextualSpacing/>
        <w:rPr>
          <w:lang w:val="bs-Latn-BA"/>
        </w:rPr>
      </w:pPr>
    </w:p>
    <w:p w14:paraId="61F9C742" w14:textId="77777777" w:rsidR="0007038E" w:rsidRPr="00A35088" w:rsidRDefault="0007038E" w:rsidP="00BB7203">
      <w:pPr>
        <w:ind w:firstLine="0"/>
        <w:contextualSpacing/>
        <w:rPr>
          <w:lang w:val="bs-Latn-BA"/>
        </w:rPr>
      </w:pPr>
    </w:p>
    <w:p w14:paraId="2336EC90" w14:textId="77777777" w:rsidR="0007038E" w:rsidRPr="00A35088" w:rsidRDefault="0007038E" w:rsidP="00BB7203">
      <w:pPr>
        <w:ind w:firstLine="0"/>
        <w:contextualSpacing/>
        <w:rPr>
          <w:lang w:val="bs-Latn-BA"/>
        </w:rPr>
      </w:pPr>
    </w:p>
    <w:p w14:paraId="54B4E058" w14:textId="7FD05409" w:rsidR="0007038E" w:rsidRPr="00A35088" w:rsidRDefault="0007038E" w:rsidP="00BB7203">
      <w:pPr>
        <w:ind w:firstLine="0"/>
        <w:contextualSpacing/>
        <w:jc w:val="center"/>
        <w:rPr>
          <w:lang w:val="bs-Latn-BA"/>
        </w:rPr>
      </w:pPr>
      <w:r w:rsidRPr="00A35088">
        <w:rPr>
          <w:lang w:val="bs-Latn-BA"/>
        </w:rPr>
        <w:t>Гарын үсэг</w:t>
      </w:r>
    </w:p>
    <w:sectPr w:rsidR="0007038E" w:rsidRPr="00A35088" w:rsidSect="00BB7203">
      <w:footerReference w:type="default" r:id="rId8"/>
      <w:pgSz w:w="11907" w:h="1683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A828" w14:textId="77777777" w:rsidR="00B133DA" w:rsidRDefault="00B133DA" w:rsidP="002908E0">
      <w:r>
        <w:separator/>
      </w:r>
    </w:p>
  </w:endnote>
  <w:endnote w:type="continuationSeparator" w:id="0">
    <w:p w14:paraId="1743A514" w14:textId="77777777" w:rsidR="00B133DA" w:rsidRDefault="00B133DA" w:rsidP="002908E0">
      <w:r>
        <w:continuationSeparator/>
      </w:r>
    </w:p>
  </w:endnote>
  <w:endnote w:type="continuationNotice" w:id="1">
    <w:p w14:paraId="14396192" w14:textId="77777777" w:rsidR="00B133DA" w:rsidRDefault="00B13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Italic">
    <w:altName w:val="Yu Gothic UI"/>
    <w:panose1 w:val="020B0604020202020204"/>
    <w:charset w:val="80"/>
    <w:family w:val="auto"/>
    <w:pitch w:val="default"/>
    <w:sig w:usb0="00000001" w:usb1="08070000" w:usb2="00000010" w:usb3="00000000" w:csb0="00020000" w:csb1="00000000"/>
  </w:font>
  <w:font w:name="Default Metrics Fon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639503013"/>
      <w:docPartObj>
        <w:docPartGallery w:val="Page Numbers (Bottom of Page)"/>
        <w:docPartUnique/>
      </w:docPartObj>
    </w:sdtPr>
    <w:sdtEndPr>
      <w:rPr>
        <w:rFonts w:ascii="Arial" w:hAnsi="Arial" w:cs="Arial"/>
        <w:noProof/>
      </w:rPr>
    </w:sdtEndPr>
    <w:sdtContent>
      <w:p w14:paraId="5C865277" w14:textId="77DED4B9" w:rsidR="00B502B9" w:rsidRPr="008313D2" w:rsidRDefault="007A4C05" w:rsidP="006B0FBF">
        <w:pPr>
          <w:pStyle w:val="Footer"/>
          <w:jc w:val="center"/>
          <w:rPr>
            <w:rFonts w:ascii="Arial" w:hAnsi="Arial" w:cs="Arial"/>
            <w:sz w:val="22"/>
            <w:szCs w:val="22"/>
          </w:rPr>
        </w:pPr>
        <w:r w:rsidRPr="008313D2">
          <w:rPr>
            <w:rFonts w:ascii="Arial" w:hAnsi="Arial" w:cs="Arial"/>
            <w:sz w:val="22"/>
            <w:szCs w:val="22"/>
          </w:rPr>
          <w:fldChar w:fldCharType="begin"/>
        </w:r>
        <w:r w:rsidRPr="008313D2">
          <w:rPr>
            <w:rFonts w:ascii="Arial" w:hAnsi="Arial" w:cs="Arial"/>
            <w:sz w:val="22"/>
            <w:szCs w:val="22"/>
          </w:rPr>
          <w:instrText xml:space="preserve"> PAGE   \* MERGEFORMAT </w:instrText>
        </w:r>
        <w:r w:rsidRPr="008313D2">
          <w:rPr>
            <w:rFonts w:ascii="Arial" w:hAnsi="Arial" w:cs="Arial"/>
            <w:sz w:val="22"/>
            <w:szCs w:val="22"/>
          </w:rPr>
          <w:fldChar w:fldCharType="separate"/>
        </w:r>
        <w:r w:rsidRPr="008313D2">
          <w:rPr>
            <w:rFonts w:ascii="Arial" w:hAnsi="Arial" w:cs="Arial"/>
            <w:noProof/>
            <w:sz w:val="22"/>
            <w:szCs w:val="22"/>
          </w:rPr>
          <w:t>36</w:t>
        </w:r>
        <w:r w:rsidRPr="008313D2">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374C" w14:textId="77777777" w:rsidR="00B133DA" w:rsidRDefault="00B133DA" w:rsidP="002908E0">
      <w:r>
        <w:separator/>
      </w:r>
    </w:p>
  </w:footnote>
  <w:footnote w:type="continuationSeparator" w:id="0">
    <w:p w14:paraId="450731AA" w14:textId="77777777" w:rsidR="00B133DA" w:rsidRDefault="00B133DA" w:rsidP="002908E0">
      <w:r>
        <w:continuationSeparator/>
      </w:r>
    </w:p>
  </w:footnote>
  <w:footnote w:type="continuationNotice" w:id="1">
    <w:p w14:paraId="36A21CDF" w14:textId="77777777" w:rsidR="00B133DA" w:rsidRDefault="00B133DA"/>
  </w:footnote>
  <w:footnote w:id="2">
    <w:p w14:paraId="7204056E" w14:textId="6800D57C" w:rsidR="002908E0" w:rsidRPr="00650FB2" w:rsidRDefault="002908E0" w:rsidP="00650FB2">
      <w:pPr>
        <w:pStyle w:val="FootnoteText"/>
        <w:jc w:val="both"/>
        <w:rPr>
          <w:rFonts w:ascii="Arial" w:hAnsi="Arial"/>
          <w:noProof/>
          <w:sz w:val="20"/>
          <w:szCs w:val="20"/>
        </w:rPr>
      </w:pPr>
      <w:r w:rsidRPr="00650FB2">
        <w:rPr>
          <w:rStyle w:val="FootnoteReference"/>
          <w:rFonts w:ascii="Arial" w:hAnsi="Arial"/>
          <w:noProof/>
          <w:sz w:val="20"/>
          <w:szCs w:val="20"/>
        </w:rPr>
        <w:footnoteRef/>
      </w:r>
      <w:r w:rsidR="00774A89" w:rsidRPr="00650FB2">
        <w:rPr>
          <w:rFonts w:ascii="Arial" w:hAnsi="Arial"/>
          <w:noProof/>
          <w:sz w:val="20"/>
          <w:szCs w:val="20"/>
        </w:rPr>
        <w:t xml:space="preserve"> </w:t>
      </w:r>
      <w:r w:rsidRPr="00650FB2">
        <w:rPr>
          <w:rFonts w:ascii="Arial" w:hAnsi="Arial"/>
          <w:noProof/>
          <w:sz w:val="20"/>
          <w:szCs w:val="20"/>
        </w:rPr>
        <w:t>Монгол Улсын Үндсэн хууль “Төрийн мэдээлэл” эмхтгэлийн 1992 оны 1 дугаарт нийтлэгдсэн.</w:t>
      </w:r>
    </w:p>
  </w:footnote>
  <w:footnote w:id="3">
    <w:p w14:paraId="1F514992" w14:textId="16B766B4" w:rsidR="002908E0" w:rsidRPr="00376279" w:rsidRDefault="002908E0" w:rsidP="00650FB2">
      <w:pPr>
        <w:pStyle w:val="FootnoteText"/>
        <w:jc w:val="both"/>
        <w:rPr>
          <w:rFonts w:ascii="Arial" w:hAnsi="Arial"/>
          <w:noProof/>
          <w:sz w:val="20"/>
          <w:szCs w:val="20"/>
        </w:rPr>
      </w:pPr>
      <w:r w:rsidRPr="00650FB2">
        <w:rPr>
          <w:rStyle w:val="FootnoteReference"/>
          <w:rFonts w:ascii="Arial" w:hAnsi="Arial"/>
          <w:noProof/>
          <w:sz w:val="20"/>
          <w:szCs w:val="20"/>
        </w:rPr>
        <w:footnoteRef/>
      </w:r>
      <w:r w:rsidR="00774A89" w:rsidRPr="00650FB2">
        <w:rPr>
          <w:rFonts w:ascii="Arial" w:hAnsi="Arial"/>
          <w:noProof/>
          <w:sz w:val="20"/>
          <w:szCs w:val="20"/>
        </w:rPr>
        <w:t xml:space="preserve"> </w:t>
      </w:r>
      <w:r w:rsidRPr="00650FB2" w:rsidDel="006D1246">
        <w:rPr>
          <w:rFonts w:ascii="Arial" w:hAnsi="Arial"/>
          <w:noProof/>
          <w:sz w:val="20"/>
          <w:szCs w:val="20"/>
        </w:rPr>
        <w:t>Төрийн болон орон нутгийн өмчийн</w:t>
      </w:r>
      <w:r w:rsidRPr="00650FB2">
        <w:rPr>
          <w:rFonts w:ascii="Arial" w:hAnsi="Arial"/>
          <w:noProof/>
          <w:sz w:val="20"/>
          <w:szCs w:val="20"/>
        </w:rPr>
        <w:t xml:space="preserve"> тухай хуул</w:t>
      </w:r>
      <w:r w:rsidRPr="00650FB2">
        <w:rPr>
          <w:rFonts w:ascii="Arial" w:hAnsi="Arial"/>
          <w:noProof/>
          <w:sz w:val="20"/>
          <w:szCs w:val="20"/>
          <w:lang w:val="mn-MN"/>
        </w:rPr>
        <w:t>ь</w:t>
      </w:r>
      <w:r w:rsidRPr="00650FB2">
        <w:rPr>
          <w:rFonts w:ascii="Arial" w:hAnsi="Arial"/>
          <w:noProof/>
          <w:color w:val="FF0000"/>
          <w:sz w:val="20"/>
          <w:szCs w:val="20"/>
          <w:lang w:val="mn-MN"/>
        </w:rPr>
        <w:t xml:space="preserve"> </w:t>
      </w:r>
      <w:r w:rsidRPr="00650FB2">
        <w:rPr>
          <w:rFonts w:ascii="Arial" w:hAnsi="Arial"/>
          <w:noProof/>
          <w:sz w:val="20"/>
          <w:szCs w:val="20"/>
        </w:rPr>
        <w:t>“Төрийн мэдээлэл” эмхтгэлийн</w:t>
      </w:r>
      <w:r w:rsidRPr="00650FB2">
        <w:rPr>
          <w:rFonts w:ascii="Arial" w:hAnsi="Arial"/>
          <w:noProof/>
          <w:sz w:val="20"/>
          <w:szCs w:val="20"/>
          <w:lang w:val="mn-MN"/>
        </w:rPr>
        <w:t xml:space="preserve"> 1996 оны 11 д</w:t>
      </w:r>
      <w:r w:rsidR="002A29A4">
        <w:rPr>
          <w:rFonts w:ascii="Arial" w:hAnsi="Arial"/>
          <w:noProof/>
          <w:sz w:val="20"/>
          <w:szCs w:val="20"/>
          <w:lang w:val="mn-MN"/>
        </w:rPr>
        <w:t>у</w:t>
      </w:r>
      <w:r w:rsidRPr="00650FB2">
        <w:rPr>
          <w:rFonts w:ascii="Arial" w:hAnsi="Arial"/>
          <w:noProof/>
          <w:sz w:val="20"/>
          <w:szCs w:val="20"/>
          <w:lang w:val="mn-MN"/>
        </w:rPr>
        <w:t>г</w:t>
      </w:r>
      <w:r w:rsidR="002A29A4">
        <w:rPr>
          <w:rFonts w:ascii="Arial" w:hAnsi="Arial"/>
          <w:noProof/>
          <w:sz w:val="20"/>
          <w:szCs w:val="20"/>
          <w:lang w:val="mn-MN"/>
        </w:rPr>
        <w:t>аа</w:t>
      </w:r>
      <w:r w:rsidRPr="00650FB2">
        <w:rPr>
          <w:rFonts w:ascii="Arial" w:hAnsi="Arial"/>
          <w:noProof/>
          <w:sz w:val="20"/>
          <w:szCs w:val="20"/>
          <w:lang w:val="mn-MN"/>
        </w:rPr>
        <w:t xml:space="preserve">рт </w:t>
      </w:r>
      <w:r w:rsidRPr="00650FB2">
        <w:rPr>
          <w:rFonts w:ascii="Arial" w:hAnsi="Arial"/>
          <w:noProof/>
          <w:sz w:val="20"/>
          <w:szCs w:val="20"/>
        </w:rPr>
        <w:t>нийтлэгдсэн</w:t>
      </w:r>
      <w:r w:rsidR="00376279">
        <w:rPr>
          <w:rFonts w:ascii="Arial" w:hAnsi="Arial"/>
          <w:noProof/>
          <w:sz w:val="20"/>
          <w:szCs w:val="20"/>
        </w:rPr>
        <w:t>.</w:t>
      </w:r>
    </w:p>
  </w:footnote>
  <w:footnote w:id="4">
    <w:p w14:paraId="0C801C37" w14:textId="5710CC99" w:rsidR="002908E0" w:rsidRPr="00650FB2" w:rsidRDefault="002908E0" w:rsidP="00650FB2">
      <w:pPr>
        <w:pStyle w:val="FootnoteText"/>
        <w:jc w:val="both"/>
        <w:rPr>
          <w:rFonts w:ascii="Arial" w:hAnsi="Arial"/>
          <w:noProof/>
          <w:sz w:val="20"/>
          <w:szCs w:val="20"/>
        </w:rPr>
      </w:pPr>
      <w:r w:rsidRPr="00650FB2">
        <w:rPr>
          <w:rStyle w:val="FootnoteReference"/>
          <w:rFonts w:ascii="Arial" w:hAnsi="Arial"/>
          <w:noProof/>
          <w:sz w:val="20"/>
          <w:szCs w:val="20"/>
        </w:rPr>
        <w:footnoteRef/>
      </w:r>
      <w:r w:rsidR="00774A89" w:rsidRPr="00650FB2">
        <w:rPr>
          <w:rFonts w:ascii="Arial" w:hAnsi="Arial"/>
          <w:noProof/>
          <w:sz w:val="20"/>
          <w:szCs w:val="20"/>
        </w:rPr>
        <w:t xml:space="preserve"> </w:t>
      </w:r>
      <w:r w:rsidRPr="00650FB2">
        <w:rPr>
          <w:rFonts w:ascii="Arial" w:hAnsi="Arial"/>
          <w:noProof/>
          <w:sz w:val="20"/>
          <w:szCs w:val="20"/>
        </w:rPr>
        <w:t>Компанийн тухай хууль “Төрийн мэдээлэл” эмхтгэлийн 2011 оны 42 дугаарт нийтлэгдсэн.</w:t>
      </w:r>
    </w:p>
  </w:footnote>
  <w:footnote w:id="5">
    <w:p w14:paraId="58A1ED94" w14:textId="72717E2E" w:rsidR="002908E0" w:rsidRPr="00650FB2" w:rsidRDefault="002908E0" w:rsidP="00650FB2">
      <w:pPr>
        <w:pStyle w:val="FootnoteText"/>
        <w:jc w:val="both"/>
        <w:rPr>
          <w:rFonts w:ascii="Arial" w:hAnsi="Arial"/>
          <w:noProof/>
          <w:sz w:val="20"/>
          <w:szCs w:val="20"/>
        </w:rPr>
      </w:pPr>
      <w:r w:rsidRPr="00650FB2">
        <w:rPr>
          <w:rStyle w:val="FootnoteReference"/>
          <w:rFonts w:ascii="Arial" w:hAnsi="Arial"/>
          <w:noProof/>
          <w:sz w:val="20"/>
          <w:szCs w:val="20"/>
        </w:rPr>
        <w:footnoteRef/>
      </w:r>
      <w:r w:rsidR="002473FA" w:rsidRPr="00650FB2">
        <w:rPr>
          <w:rFonts w:ascii="Arial" w:hAnsi="Arial"/>
          <w:noProof/>
          <w:sz w:val="20"/>
          <w:szCs w:val="20"/>
        </w:rPr>
        <w:t xml:space="preserve"> </w:t>
      </w:r>
      <w:r w:rsidRPr="00650FB2">
        <w:rPr>
          <w:rFonts w:ascii="Arial" w:hAnsi="Arial"/>
          <w:noProof/>
          <w:sz w:val="20"/>
          <w:szCs w:val="20"/>
        </w:rPr>
        <w:t>Нягтлан бодох бүртгэлийн тухай хууль “Төрийн мэдээлэл” эмхтгэлийн 2015 оны 27 дугаарт нийтлэгдсэн.</w:t>
      </w:r>
    </w:p>
  </w:footnote>
  <w:footnote w:id="6">
    <w:p w14:paraId="5724227A" w14:textId="0702AFCA" w:rsidR="002908E0" w:rsidRPr="00650FB2" w:rsidRDefault="002908E0" w:rsidP="00650FB2">
      <w:pPr>
        <w:pStyle w:val="FootnoteText"/>
        <w:jc w:val="both"/>
        <w:rPr>
          <w:rFonts w:ascii="Arial" w:hAnsi="Arial"/>
          <w:noProof/>
          <w:sz w:val="20"/>
          <w:szCs w:val="20"/>
        </w:rPr>
      </w:pPr>
      <w:r w:rsidRPr="00650FB2">
        <w:rPr>
          <w:rStyle w:val="FootnoteReference"/>
          <w:rFonts w:ascii="Arial" w:hAnsi="Arial"/>
          <w:noProof/>
          <w:sz w:val="20"/>
          <w:szCs w:val="20"/>
        </w:rPr>
        <w:footnoteRef/>
      </w:r>
      <w:r w:rsidR="002473FA" w:rsidRPr="00650FB2">
        <w:rPr>
          <w:rFonts w:ascii="Arial" w:hAnsi="Arial"/>
          <w:noProof/>
          <w:sz w:val="20"/>
          <w:szCs w:val="20"/>
        </w:rPr>
        <w:t xml:space="preserve"> </w:t>
      </w:r>
      <w:r w:rsidRPr="00650FB2">
        <w:rPr>
          <w:rFonts w:ascii="Arial" w:hAnsi="Arial"/>
          <w:noProof/>
          <w:sz w:val="20"/>
          <w:szCs w:val="20"/>
        </w:rPr>
        <w:t>Компанийн тухай хууль “Төрийн мэдээлэл” эмхтгэлийн 2011 оны 42 дугаарт нийтлэгдсэн.</w:t>
      </w:r>
    </w:p>
  </w:footnote>
  <w:footnote w:id="7">
    <w:p w14:paraId="204B88C0" w14:textId="502A89CF" w:rsidR="002908E0" w:rsidRPr="00650FB2" w:rsidRDefault="002908E0" w:rsidP="00650FB2">
      <w:pPr>
        <w:pStyle w:val="FootnoteText"/>
        <w:jc w:val="both"/>
        <w:rPr>
          <w:rFonts w:ascii="Arial" w:hAnsi="Arial"/>
          <w:noProof/>
          <w:sz w:val="20"/>
          <w:szCs w:val="20"/>
        </w:rPr>
      </w:pPr>
      <w:r w:rsidRPr="00650FB2">
        <w:rPr>
          <w:rStyle w:val="FootnoteReference"/>
          <w:rFonts w:ascii="Arial" w:hAnsi="Arial"/>
          <w:noProof/>
          <w:sz w:val="20"/>
          <w:szCs w:val="20"/>
        </w:rPr>
        <w:footnoteRef/>
      </w:r>
      <w:r w:rsidR="002473FA" w:rsidRPr="00650FB2">
        <w:rPr>
          <w:rFonts w:ascii="Arial" w:hAnsi="Arial"/>
          <w:noProof/>
          <w:sz w:val="20"/>
          <w:szCs w:val="20"/>
        </w:rPr>
        <w:t xml:space="preserve"> </w:t>
      </w:r>
      <w:r w:rsidRPr="00650FB2">
        <w:rPr>
          <w:rFonts w:ascii="Arial" w:hAnsi="Arial"/>
          <w:noProof/>
          <w:sz w:val="20"/>
          <w:szCs w:val="20"/>
        </w:rPr>
        <w:t>Эрүүгийн хууль “Төрийн мэдээлэл” эмхтгэлийн 2016 оны 7 дугаарт нийтлэгдсэн.</w:t>
      </w:r>
    </w:p>
  </w:footnote>
  <w:footnote w:id="8">
    <w:p w14:paraId="0CC9ECD8" w14:textId="0AF5B0C8" w:rsidR="002908E0" w:rsidRPr="00650FB2" w:rsidRDefault="002908E0" w:rsidP="00650FB2">
      <w:pPr>
        <w:pStyle w:val="FootnoteText"/>
        <w:jc w:val="both"/>
        <w:rPr>
          <w:rFonts w:ascii="Arial" w:hAnsi="Arial"/>
          <w:noProof/>
          <w:sz w:val="20"/>
          <w:szCs w:val="20"/>
        </w:rPr>
      </w:pPr>
      <w:r w:rsidRPr="00650FB2">
        <w:rPr>
          <w:rStyle w:val="FootnoteReference"/>
          <w:rFonts w:ascii="Arial" w:hAnsi="Arial"/>
          <w:noProof/>
          <w:sz w:val="20"/>
          <w:szCs w:val="20"/>
        </w:rPr>
        <w:footnoteRef/>
      </w:r>
      <w:r w:rsidR="002473FA" w:rsidRPr="00650FB2">
        <w:rPr>
          <w:rFonts w:ascii="Arial" w:hAnsi="Arial"/>
          <w:noProof/>
          <w:sz w:val="20"/>
          <w:szCs w:val="20"/>
        </w:rPr>
        <w:t xml:space="preserve"> </w:t>
      </w:r>
      <w:r w:rsidRPr="00650FB2">
        <w:rPr>
          <w:rFonts w:ascii="Arial" w:hAnsi="Arial"/>
          <w:noProof/>
          <w:sz w:val="20"/>
          <w:szCs w:val="20"/>
        </w:rPr>
        <w:t>Зөрчлийн тухай хууль “Төрийн мэдээлэл” эмхтгэлийн 2017 оны 24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525"/>
    <w:multiLevelType w:val="hybridMultilevel"/>
    <w:tmpl w:val="E06ACDAE"/>
    <w:lvl w:ilvl="0" w:tplc="01B24F08">
      <w:start w:val="1"/>
      <w:numFmt w:val="lowerRoman"/>
      <w:lvlText w:val="(%1)"/>
      <w:lvlJc w:val="right"/>
      <w:pPr>
        <w:ind w:left="1080" w:hanging="360"/>
      </w:pPr>
      <w:rPr>
        <w:rFonts w:ascii="Arial" w:eastAsia="Arial"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D2139"/>
    <w:multiLevelType w:val="hybridMultilevel"/>
    <w:tmpl w:val="856889D4"/>
    <w:lvl w:ilvl="0" w:tplc="6FFC86D8">
      <w:start w:val="1"/>
      <w:numFmt w:val="bullet"/>
      <w:lvlText w:val="-"/>
      <w:lvlJc w:val="left"/>
      <w:pPr>
        <w:ind w:left="1004" w:hanging="360"/>
      </w:pPr>
      <w:rPr>
        <w:rFonts w:ascii="Arial" w:eastAsiaTheme="minorEastAsia"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33A5487"/>
    <w:multiLevelType w:val="hybridMultilevel"/>
    <w:tmpl w:val="3948C70E"/>
    <w:lvl w:ilvl="0" w:tplc="370E65DC">
      <w:start w:val="10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E43DF"/>
    <w:multiLevelType w:val="hybridMultilevel"/>
    <w:tmpl w:val="034009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5610D3"/>
    <w:multiLevelType w:val="hybridMultilevel"/>
    <w:tmpl w:val="46E40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F7843"/>
    <w:multiLevelType w:val="hybridMultilevel"/>
    <w:tmpl w:val="EFB6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648E8"/>
    <w:multiLevelType w:val="hybridMultilevel"/>
    <w:tmpl w:val="802E0770"/>
    <w:lvl w:ilvl="0" w:tplc="14382478">
      <w:start w:val="7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D033E"/>
    <w:multiLevelType w:val="multilevel"/>
    <w:tmpl w:val="1DCA0E74"/>
    <w:lvl w:ilvl="0">
      <w:start w:val="101"/>
      <w:numFmt w:val="decimal"/>
      <w:lvlText w:val="%1."/>
      <w:lvlJc w:val="left"/>
      <w:pPr>
        <w:ind w:left="855" w:hanging="855"/>
      </w:pPr>
      <w:rPr>
        <w:rFonts w:hint="default"/>
      </w:rPr>
    </w:lvl>
    <w:lvl w:ilvl="1">
      <w:start w:val="1"/>
      <w:numFmt w:val="decimal"/>
      <w:lvlText w:val="%1.%2."/>
      <w:lvlJc w:val="left"/>
      <w:pPr>
        <w:ind w:left="1215" w:hanging="855"/>
      </w:pPr>
      <w:rPr>
        <w:rFonts w:hint="default"/>
      </w:rPr>
    </w:lvl>
    <w:lvl w:ilvl="2">
      <w:start w:val="1"/>
      <w:numFmt w:val="decimal"/>
      <w:lvlText w:val="%1.%2.%3."/>
      <w:lvlJc w:val="left"/>
      <w:pPr>
        <w:ind w:left="1575" w:hanging="85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B352C60"/>
    <w:multiLevelType w:val="hybridMultilevel"/>
    <w:tmpl w:val="2D2E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53534"/>
    <w:multiLevelType w:val="multilevel"/>
    <w:tmpl w:val="C60C701A"/>
    <w:lvl w:ilvl="0">
      <w:start w:val="1"/>
      <w:numFmt w:val="decimal"/>
      <w:lvlText w:val="%1"/>
      <w:lvlJc w:val="left"/>
      <w:pPr>
        <w:ind w:left="1890" w:hanging="360"/>
      </w:pPr>
      <w:rPr>
        <w:rFonts w:hint="default"/>
        <w:b/>
      </w:rPr>
    </w:lvl>
    <w:lvl w:ilvl="1">
      <w:start w:val="1"/>
      <w:numFmt w:val="decimal"/>
      <w:lvlText w:val="%1.%2."/>
      <w:lvlJc w:val="left"/>
      <w:pPr>
        <w:ind w:left="2706" w:hanging="720"/>
      </w:pPr>
      <w:rPr>
        <w:b w:val="0"/>
      </w:rPr>
    </w:lvl>
    <w:lvl w:ilvl="2">
      <w:start w:val="1"/>
      <w:numFmt w:val="decimal"/>
      <w:lvlText w:val="%1.%2.%3."/>
      <w:lvlJc w:val="left"/>
      <w:pPr>
        <w:ind w:left="2138" w:hanging="720"/>
      </w:pPr>
      <w:rPr>
        <w:b w:val="0"/>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0" w15:restartNumberingAfterBreak="0">
    <w:nsid w:val="3C6A5D8B"/>
    <w:multiLevelType w:val="hybridMultilevel"/>
    <w:tmpl w:val="022CA164"/>
    <w:lvl w:ilvl="0" w:tplc="8ECE1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1262A2"/>
    <w:multiLevelType w:val="hybridMultilevel"/>
    <w:tmpl w:val="59B6174A"/>
    <w:lvl w:ilvl="0" w:tplc="D3248A40">
      <w:start w:val="82"/>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92B7C"/>
    <w:multiLevelType w:val="hybridMultilevel"/>
    <w:tmpl w:val="FC943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92773"/>
    <w:multiLevelType w:val="hybridMultilevel"/>
    <w:tmpl w:val="36F232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91060"/>
    <w:multiLevelType w:val="hybridMultilevel"/>
    <w:tmpl w:val="F67ED2B6"/>
    <w:lvl w:ilvl="0" w:tplc="1F66051A">
      <w:numFmt w:val="bullet"/>
      <w:lvlText w:val="-"/>
      <w:lvlJc w:val="left"/>
      <w:pPr>
        <w:ind w:left="1080" w:hanging="360"/>
      </w:pPr>
      <w:rPr>
        <w:rFonts w:ascii="Arial" w:eastAsia="Verdan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034123"/>
    <w:multiLevelType w:val="hybridMultilevel"/>
    <w:tmpl w:val="FF8400B4"/>
    <w:lvl w:ilvl="0" w:tplc="954E5FF6">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222EF"/>
    <w:multiLevelType w:val="hybridMultilevel"/>
    <w:tmpl w:val="7E7CDDC0"/>
    <w:lvl w:ilvl="0" w:tplc="370E65DC">
      <w:start w:val="10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E64E8B"/>
    <w:multiLevelType w:val="hybridMultilevel"/>
    <w:tmpl w:val="7F14885C"/>
    <w:lvl w:ilvl="0" w:tplc="0409000F">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405BC"/>
    <w:multiLevelType w:val="hybridMultilevel"/>
    <w:tmpl w:val="9CEED51E"/>
    <w:lvl w:ilvl="0" w:tplc="10F0204E">
      <w:start w:val="80"/>
      <w:numFmt w:val="decimal"/>
      <w:lvlText w:val="%1"/>
      <w:lvlJc w:val="left"/>
      <w:pPr>
        <w:ind w:left="1080" w:hanging="360"/>
      </w:pPr>
      <w:rPr>
        <w:rFonts w:eastAsiaTheme="minorEastAsia"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025F5C"/>
    <w:multiLevelType w:val="hybridMultilevel"/>
    <w:tmpl w:val="D58A9C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AF252D"/>
    <w:multiLevelType w:val="hybridMultilevel"/>
    <w:tmpl w:val="B6542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5D0A41"/>
    <w:multiLevelType w:val="hybridMultilevel"/>
    <w:tmpl w:val="1B7C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042EF3"/>
    <w:multiLevelType w:val="hybridMultilevel"/>
    <w:tmpl w:val="34E6C73C"/>
    <w:lvl w:ilvl="0" w:tplc="E5F804DE">
      <w:start w:val="8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293611"/>
    <w:multiLevelType w:val="hybridMultilevel"/>
    <w:tmpl w:val="42785CD6"/>
    <w:lvl w:ilvl="0" w:tplc="CE726B56">
      <w:start w:val="1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2952AF"/>
    <w:multiLevelType w:val="hybridMultilevel"/>
    <w:tmpl w:val="D9C2A7F8"/>
    <w:lvl w:ilvl="0" w:tplc="B04E27C4">
      <w:start w:val="7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8E10E2"/>
    <w:multiLevelType w:val="hybridMultilevel"/>
    <w:tmpl w:val="53D6AA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634077"/>
    <w:multiLevelType w:val="hybridMultilevel"/>
    <w:tmpl w:val="89A89488"/>
    <w:lvl w:ilvl="0" w:tplc="81C838B2">
      <w:start w:val="8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80478">
    <w:abstractNumId w:val="8"/>
  </w:num>
  <w:num w:numId="2" w16cid:durableId="859507838">
    <w:abstractNumId w:val="20"/>
  </w:num>
  <w:num w:numId="3" w16cid:durableId="1709523439">
    <w:abstractNumId w:val="13"/>
  </w:num>
  <w:num w:numId="4" w16cid:durableId="491067817">
    <w:abstractNumId w:val="14"/>
  </w:num>
  <w:num w:numId="5" w16cid:durableId="261883650">
    <w:abstractNumId w:val="3"/>
  </w:num>
  <w:num w:numId="6" w16cid:durableId="435095822">
    <w:abstractNumId w:val="19"/>
  </w:num>
  <w:num w:numId="7" w16cid:durableId="443305906">
    <w:abstractNumId w:val="25"/>
  </w:num>
  <w:num w:numId="8" w16cid:durableId="737216910">
    <w:abstractNumId w:val="12"/>
  </w:num>
  <w:num w:numId="9" w16cid:durableId="1226378579">
    <w:abstractNumId w:val="2"/>
  </w:num>
  <w:num w:numId="10" w16cid:durableId="1729064144">
    <w:abstractNumId w:val="16"/>
  </w:num>
  <w:num w:numId="11" w16cid:durableId="1194416656">
    <w:abstractNumId w:val="7"/>
  </w:num>
  <w:num w:numId="12" w16cid:durableId="1831555051">
    <w:abstractNumId w:val="18"/>
  </w:num>
  <w:num w:numId="13" w16cid:durableId="979723876">
    <w:abstractNumId w:val="1"/>
  </w:num>
  <w:num w:numId="14" w16cid:durableId="1187865741">
    <w:abstractNumId w:val="10"/>
  </w:num>
  <w:num w:numId="15" w16cid:durableId="1348294751">
    <w:abstractNumId w:val="22"/>
  </w:num>
  <w:num w:numId="16" w16cid:durableId="113520129">
    <w:abstractNumId w:val="26"/>
  </w:num>
  <w:num w:numId="17" w16cid:durableId="717169485">
    <w:abstractNumId w:val="11"/>
  </w:num>
  <w:num w:numId="18" w16cid:durableId="78455179">
    <w:abstractNumId w:val="6"/>
  </w:num>
  <w:num w:numId="19" w16cid:durableId="147213748">
    <w:abstractNumId w:val="24"/>
  </w:num>
  <w:num w:numId="20" w16cid:durableId="990257039">
    <w:abstractNumId w:val="17"/>
  </w:num>
  <w:num w:numId="21" w16cid:durableId="1657411903">
    <w:abstractNumId w:val="15"/>
  </w:num>
  <w:num w:numId="22" w16cid:durableId="726296769">
    <w:abstractNumId w:val="21"/>
  </w:num>
  <w:num w:numId="23" w16cid:durableId="1909538656">
    <w:abstractNumId w:val="5"/>
  </w:num>
  <w:num w:numId="24" w16cid:durableId="241985119">
    <w:abstractNumId w:val="9"/>
  </w:num>
  <w:num w:numId="25" w16cid:durableId="310405927">
    <w:abstractNumId w:val="23"/>
  </w:num>
  <w:num w:numId="26" w16cid:durableId="1221479508">
    <w:abstractNumId w:val="0"/>
  </w:num>
  <w:num w:numId="27" w16cid:durableId="2059889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E0"/>
    <w:rsid w:val="0000008E"/>
    <w:rsid w:val="00000654"/>
    <w:rsid w:val="00000CEF"/>
    <w:rsid w:val="000010AC"/>
    <w:rsid w:val="0000192A"/>
    <w:rsid w:val="00001FDC"/>
    <w:rsid w:val="00002A85"/>
    <w:rsid w:val="0000314E"/>
    <w:rsid w:val="000044C2"/>
    <w:rsid w:val="000044EB"/>
    <w:rsid w:val="00005981"/>
    <w:rsid w:val="00005E1C"/>
    <w:rsid w:val="000070BC"/>
    <w:rsid w:val="00007E84"/>
    <w:rsid w:val="00012443"/>
    <w:rsid w:val="00012772"/>
    <w:rsid w:val="00013523"/>
    <w:rsid w:val="000140B0"/>
    <w:rsid w:val="00014205"/>
    <w:rsid w:val="0001434D"/>
    <w:rsid w:val="0001462C"/>
    <w:rsid w:val="0001504C"/>
    <w:rsid w:val="00015084"/>
    <w:rsid w:val="0001646F"/>
    <w:rsid w:val="00016AB4"/>
    <w:rsid w:val="00017687"/>
    <w:rsid w:val="00017CCA"/>
    <w:rsid w:val="0002016B"/>
    <w:rsid w:val="0002225F"/>
    <w:rsid w:val="00024749"/>
    <w:rsid w:val="000255AD"/>
    <w:rsid w:val="00026091"/>
    <w:rsid w:val="00026328"/>
    <w:rsid w:val="00026577"/>
    <w:rsid w:val="0002714F"/>
    <w:rsid w:val="0002744E"/>
    <w:rsid w:val="00031489"/>
    <w:rsid w:val="00031589"/>
    <w:rsid w:val="000317D1"/>
    <w:rsid w:val="00033B6C"/>
    <w:rsid w:val="00033E98"/>
    <w:rsid w:val="00034A7C"/>
    <w:rsid w:val="00035C8A"/>
    <w:rsid w:val="00036358"/>
    <w:rsid w:val="00037A42"/>
    <w:rsid w:val="00037E2A"/>
    <w:rsid w:val="00037EED"/>
    <w:rsid w:val="00041BA1"/>
    <w:rsid w:val="000425BE"/>
    <w:rsid w:val="00042797"/>
    <w:rsid w:val="00047077"/>
    <w:rsid w:val="000478F4"/>
    <w:rsid w:val="0005000C"/>
    <w:rsid w:val="00050153"/>
    <w:rsid w:val="000504A7"/>
    <w:rsid w:val="0005201F"/>
    <w:rsid w:val="00052645"/>
    <w:rsid w:val="00052902"/>
    <w:rsid w:val="00052946"/>
    <w:rsid w:val="00052E8B"/>
    <w:rsid w:val="00053A15"/>
    <w:rsid w:val="00053D69"/>
    <w:rsid w:val="000546B3"/>
    <w:rsid w:val="00054791"/>
    <w:rsid w:val="00055D47"/>
    <w:rsid w:val="000561E2"/>
    <w:rsid w:val="00056DE1"/>
    <w:rsid w:val="000572BE"/>
    <w:rsid w:val="00057AAF"/>
    <w:rsid w:val="000600A6"/>
    <w:rsid w:val="0006010E"/>
    <w:rsid w:val="000602D6"/>
    <w:rsid w:val="000605FB"/>
    <w:rsid w:val="00061B83"/>
    <w:rsid w:val="000628F2"/>
    <w:rsid w:val="000634B5"/>
    <w:rsid w:val="00063ED1"/>
    <w:rsid w:val="0006456B"/>
    <w:rsid w:val="0006467E"/>
    <w:rsid w:val="00067A56"/>
    <w:rsid w:val="00067BE2"/>
    <w:rsid w:val="0007038E"/>
    <w:rsid w:val="00070675"/>
    <w:rsid w:val="00070A5A"/>
    <w:rsid w:val="00071362"/>
    <w:rsid w:val="000715E7"/>
    <w:rsid w:val="00071B8C"/>
    <w:rsid w:val="00072A56"/>
    <w:rsid w:val="00074498"/>
    <w:rsid w:val="0007546F"/>
    <w:rsid w:val="00075F25"/>
    <w:rsid w:val="00076A11"/>
    <w:rsid w:val="00076E06"/>
    <w:rsid w:val="00076ECD"/>
    <w:rsid w:val="000779B1"/>
    <w:rsid w:val="000814DF"/>
    <w:rsid w:val="00082080"/>
    <w:rsid w:val="00082557"/>
    <w:rsid w:val="00084116"/>
    <w:rsid w:val="0008477D"/>
    <w:rsid w:val="000850C8"/>
    <w:rsid w:val="000854A2"/>
    <w:rsid w:val="00085744"/>
    <w:rsid w:val="00085AD4"/>
    <w:rsid w:val="000862A0"/>
    <w:rsid w:val="000865D4"/>
    <w:rsid w:val="0008712F"/>
    <w:rsid w:val="00087725"/>
    <w:rsid w:val="00090370"/>
    <w:rsid w:val="000903B4"/>
    <w:rsid w:val="00090A86"/>
    <w:rsid w:val="00090DCE"/>
    <w:rsid w:val="00091B6F"/>
    <w:rsid w:val="00093038"/>
    <w:rsid w:val="00093844"/>
    <w:rsid w:val="000944A2"/>
    <w:rsid w:val="00095C13"/>
    <w:rsid w:val="00096FD8"/>
    <w:rsid w:val="0009702C"/>
    <w:rsid w:val="000A08E1"/>
    <w:rsid w:val="000A15F8"/>
    <w:rsid w:val="000A2271"/>
    <w:rsid w:val="000A2601"/>
    <w:rsid w:val="000A27B4"/>
    <w:rsid w:val="000A31BC"/>
    <w:rsid w:val="000A347F"/>
    <w:rsid w:val="000A389D"/>
    <w:rsid w:val="000A3DD1"/>
    <w:rsid w:val="000A3E41"/>
    <w:rsid w:val="000A44C5"/>
    <w:rsid w:val="000A502F"/>
    <w:rsid w:val="000A525F"/>
    <w:rsid w:val="000A5549"/>
    <w:rsid w:val="000A67CE"/>
    <w:rsid w:val="000A693A"/>
    <w:rsid w:val="000A727C"/>
    <w:rsid w:val="000A7542"/>
    <w:rsid w:val="000B05E7"/>
    <w:rsid w:val="000B0638"/>
    <w:rsid w:val="000B0888"/>
    <w:rsid w:val="000B1131"/>
    <w:rsid w:val="000B1839"/>
    <w:rsid w:val="000B29E7"/>
    <w:rsid w:val="000B2EE9"/>
    <w:rsid w:val="000B3DFF"/>
    <w:rsid w:val="000B633F"/>
    <w:rsid w:val="000B6C01"/>
    <w:rsid w:val="000B6DB1"/>
    <w:rsid w:val="000B7F8E"/>
    <w:rsid w:val="000C041F"/>
    <w:rsid w:val="000C0C30"/>
    <w:rsid w:val="000C0D1D"/>
    <w:rsid w:val="000C0E16"/>
    <w:rsid w:val="000C11FE"/>
    <w:rsid w:val="000C1AB2"/>
    <w:rsid w:val="000C1AC9"/>
    <w:rsid w:val="000C21DE"/>
    <w:rsid w:val="000C3954"/>
    <w:rsid w:val="000C460B"/>
    <w:rsid w:val="000C4C06"/>
    <w:rsid w:val="000C59E0"/>
    <w:rsid w:val="000C5A00"/>
    <w:rsid w:val="000C6447"/>
    <w:rsid w:val="000C6D27"/>
    <w:rsid w:val="000C7932"/>
    <w:rsid w:val="000C7951"/>
    <w:rsid w:val="000D0FD8"/>
    <w:rsid w:val="000D11D8"/>
    <w:rsid w:val="000D1288"/>
    <w:rsid w:val="000D1570"/>
    <w:rsid w:val="000D15B9"/>
    <w:rsid w:val="000D17A1"/>
    <w:rsid w:val="000D3016"/>
    <w:rsid w:val="000D44A5"/>
    <w:rsid w:val="000D46C3"/>
    <w:rsid w:val="000D5015"/>
    <w:rsid w:val="000D578D"/>
    <w:rsid w:val="000D588D"/>
    <w:rsid w:val="000D5B23"/>
    <w:rsid w:val="000D5D3E"/>
    <w:rsid w:val="000D5D5B"/>
    <w:rsid w:val="000D6A6E"/>
    <w:rsid w:val="000D7718"/>
    <w:rsid w:val="000D7B7A"/>
    <w:rsid w:val="000D7B8A"/>
    <w:rsid w:val="000E0492"/>
    <w:rsid w:val="000E07BB"/>
    <w:rsid w:val="000E07F5"/>
    <w:rsid w:val="000E08A7"/>
    <w:rsid w:val="000E1B38"/>
    <w:rsid w:val="000E1D8D"/>
    <w:rsid w:val="000E1F69"/>
    <w:rsid w:val="000E2E84"/>
    <w:rsid w:val="000E4203"/>
    <w:rsid w:val="000E44EF"/>
    <w:rsid w:val="000E4F35"/>
    <w:rsid w:val="000E505C"/>
    <w:rsid w:val="000E6BA7"/>
    <w:rsid w:val="000E6CAA"/>
    <w:rsid w:val="000E703E"/>
    <w:rsid w:val="000E7C28"/>
    <w:rsid w:val="000F0659"/>
    <w:rsid w:val="000F0A0F"/>
    <w:rsid w:val="000F1246"/>
    <w:rsid w:val="000F174A"/>
    <w:rsid w:val="000F22ED"/>
    <w:rsid w:val="000F262A"/>
    <w:rsid w:val="000F26B1"/>
    <w:rsid w:val="000F2740"/>
    <w:rsid w:val="000F2C47"/>
    <w:rsid w:val="000F310E"/>
    <w:rsid w:val="000F3594"/>
    <w:rsid w:val="000F37C3"/>
    <w:rsid w:val="000F3959"/>
    <w:rsid w:val="000F439C"/>
    <w:rsid w:val="000F5103"/>
    <w:rsid w:val="000F515E"/>
    <w:rsid w:val="000F53E2"/>
    <w:rsid w:val="000F60DE"/>
    <w:rsid w:val="000F705E"/>
    <w:rsid w:val="000F7121"/>
    <w:rsid w:val="001006D8"/>
    <w:rsid w:val="001013BF"/>
    <w:rsid w:val="00102FBA"/>
    <w:rsid w:val="001030CB"/>
    <w:rsid w:val="00103881"/>
    <w:rsid w:val="00103B55"/>
    <w:rsid w:val="001049C9"/>
    <w:rsid w:val="00104A1F"/>
    <w:rsid w:val="00104C3C"/>
    <w:rsid w:val="00104FF5"/>
    <w:rsid w:val="0010523B"/>
    <w:rsid w:val="00106DC0"/>
    <w:rsid w:val="00107737"/>
    <w:rsid w:val="0011006A"/>
    <w:rsid w:val="00112E37"/>
    <w:rsid w:val="00112E47"/>
    <w:rsid w:val="0011451D"/>
    <w:rsid w:val="00114C74"/>
    <w:rsid w:val="00115465"/>
    <w:rsid w:val="001157DF"/>
    <w:rsid w:val="00115BE7"/>
    <w:rsid w:val="001168FD"/>
    <w:rsid w:val="00116BC8"/>
    <w:rsid w:val="00116F1B"/>
    <w:rsid w:val="00120491"/>
    <w:rsid w:val="00120F20"/>
    <w:rsid w:val="0012127D"/>
    <w:rsid w:val="0012187C"/>
    <w:rsid w:val="00121F35"/>
    <w:rsid w:val="00122288"/>
    <w:rsid w:val="0012287B"/>
    <w:rsid w:val="00122EA2"/>
    <w:rsid w:val="00122ED9"/>
    <w:rsid w:val="00123321"/>
    <w:rsid w:val="00123415"/>
    <w:rsid w:val="00123C38"/>
    <w:rsid w:val="001241E9"/>
    <w:rsid w:val="00124350"/>
    <w:rsid w:val="00125387"/>
    <w:rsid w:val="0012570E"/>
    <w:rsid w:val="00126321"/>
    <w:rsid w:val="00126F75"/>
    <w:rsid w:val="0012706E"/>
    <w:rsid w:val="00127978"/>
    <w:rsid w:val="00130077"/>
    <w:rsid w:val="001308F3"/>
    <w:rsid w:val="00130A56"/>
    <w:rsid w:val="00130BAC"/>
    <w:rsid w:val="001316DE"/>
    <w:rsid w:val="00132F18"/>
    <w:rsid w:val="00133793"/>
    <w:rsid w:val="00133AEC"/>
    <w:rsid w:val="001340EB"/>
    <w:rsid w:val="00134892"/>
    <w:rsid w:val="00134910"/>
    <w:rsid w:val="001369FF"/>
    <w:rsid w:val="00141A70"/>
    <w:rsid w:val="0014329E"/>
    <w:rsid w:val="001441FA"/>
    <w:rsid w:val="001457FE"/>
    <w:rsid w:val="00145A56"/>
    <w:rsid w:val="00146136"/>
    <w:rsid w:val="00147F27"/>
    <w:rsid w:val="001502D1"/>
    <w:rsid w:val="001504C1"/>
    <w:rsid w:val="001515AB"/>
    <w:rsid w:val="001517C7"/>
    <w:rsid w:val="00151E73"/>
    <w:rsid w:val="001522E5"/>
    <w:rsid w:val="0015239E"/>
    <w:rsid w:val="00152B62"/>
    <w:rsid w:val="00153009"/>
    <w:rsid w:val="001540A7"/>
    <w:rsid w:val="00154213"/>
    <w:rsid w:val="001544C3"/>
    <w:rsid w:val="00154A41"/>
    <w:rsid w:val="00154B47"/>
    <w:rsid w:val="00154E6D"/>
    <w:rsid w:val="001552EC"/>
    <w:rsid w:val="00155A03"/>
    <w:rsid w:val="0015647A"/>
    <w:rsid w:val="001578A0"/>
    <w:rsid w:val="00160391"/>
    <w:rsid w:val="00160728"/>
    <w:rsid w:val="001611FA"/>
    <w:rsid w:val="00161830"/>
    <w:rsid w:val="00161E4E"/>
    <w:rsid w:val="00163038"/>
    <w:rsid w:val="001633AD"/>
    <w:rsid w:val="0016342E"/>
    <w:rsid w:val="0016394B"/>
    <w:rsid w:val="00163BE1"/>
    <w:rsid w:val="00163DA9"/>
    <w:rsid w:val="001642E3"/>
    <w:rsid w:val="00165BBB"/>
    <w:rsid w:val="00165D9F"/>
    <w:rsid w:val="00165DB7"/>
    <w:rsid w:val="00165F9C"/>
    <w:rsid w:val="00166C6F"/>
    <w:rsid w:val="0016700A"/>
    <w:rsid w:val="00167683"/>
    <w:rsid w:val="001676EB"/>
    <w:rsid w:val="00170242"/>
    <w:rsid w:val="001702EF"/>
    <w:rsid w:val="00170BEC"/>
    <w:rsid w:val="00170F85"/>
    <w:rsid w:val="00171F8E"/>
    <w:rsid w:val="0017244C"/>
    <w:rsid w:val="00173095"/>
    <w:rsid w:val="001744B8"/>
    <w:rsid w:val="001748FB"/>
    <w:rsid w:val="00175350"/>
    <w:rsid w:val="00175DE2"/>
    <w:rsid w:val="0017606D"/>
    <w:rsid w:val="001770CA"/>
    <w:rsid w:val="001770F4"/>
    <w:rsid w:val="0017717E"/>
    <w:rsid w:val="00177419"/>
    <w:rsid w:val="00177BA2"/>
    <w:rsid w:val="00177C40"/>
    <w:rsid w:val="00181290"/>
    <w:rsid w:val="00181E16"/>
    <w:rsid w:val="00183628"/>
    <w:rsid w:val="0018370B"/>
    <w:rsid w:val="00183E2A"/>
    <w:rsid w:val="00184618"/>
    <w:rsid w:val="00184802"/>
    <w:rsid w:val="00184901"/>
    <w:rsid w:val="00185C44"/>
    <w:rsid w:val="00187441"/>
    <w:rsid w:val="00187A6F"/>
    <w:rsid w:val="001919BD"/>
    <w:rsid w:val="00191A9C"/>
    <w:rsid w:val="0019245C"/>
    <w:rsid w:val="00192DF5"/>
    <w:rsid w:val="00192E3F"/>
    <w:rsid w:val="001941DB"/>
    <w:rsid w:val="0019428F"/>
    <w:rsid w:val="00194434"/>
    <w:rsid w:val="0019469A"/>
    <w:rsid w:val="0019487C"/>
    <w:rsid w:val="001950ED"/>
    <w:rsid w:val="0019552B"/>
    <w:rsid w:val="0019606F"/>
    <w:rsid w:val="00196674"/>
    <w:rsid w:val="001968DD"/>
    <w:rsid w:val="001976CA"/>
    <w:rsid w:val="00197A3A"/>
    <w:rsid w:val="001A0233"/>
    <w:rsid w:val="001A08AA"/>
    <w:rsid w:val="001A13C5"/>
    <w:rsid w:val="001A1636"/>
    <w:rsid w:val="001A2B3D"/>
    <w:rsid w:val="001A47DE"/>
    <w:rsid w:val="001A4D15"/>
    <w:rsid w:val="001A5981"/>
    <w:rsid w:val="001A71D4"/>
    <w:rsid w:val="001A7599"/>
    <w:rsid w:val="001A75CD"/>
    <w:rsid w:val="001B0159"/>
    <w:rsid w:val="001B039F"/>
    <w:rsid w:val="001B0C7B"/>
    <w:rsid w:val="001B16A5"/>
    <w:rsid w:val="001B1E27"/>
    <w:rsid w:val="001B2FB2"/>
    <w:rsid w:val="001B40A0"/>
    <w:rsid w:val="001B42A5"/>
    <w:rsid w:val="001B460D"/>
    <w:rsid w:val="001B48CF"/>
    <w:rsid w:val="001B61DD"/>
    <w:rsid w:val="001B7439"/>
    <w:rsid w:val="001B7E3D"/>
    <w:rsid w:val="001C0A32"/>
    <w:rsid w:val="001C0BB7"/>
    <w:rsid w:val="001C0C17"/>
    <w:rsid w:val="001C1199"/>
    <w:rsid w:val="001C22CA"/>
    <w:rsid w:val="001C3220"/>
    <w:rsid w:val="001C4D81"/>
    <w:rsid w:val="001C53CB"/>
    <w:rsid w:val="001C69C1"/>
    <w:rsid w:val="001C6DB8"/>
    <w:rsid w:val="001C6F8F"/>
    <w:rsid w:val="001D03A6"/>
    <w:rsid w:val="001D03DF"/>
    <w:rsid w:val="001D2117"/>
    <w:rsid w:val="001D2384"/>
    <w:rsid w:val="001D37F6"/>
    <w:rsid w:val="001D3822"/>
    <w:rsid w:val="001D38BD"/>
    <w:rsid w:val="001D3C47"/>
    <w:rsid w:val="001D4038"/>
    <w:rsid w:val="001D4700"/>
    <w:rsid w:val="001D4AD0"/>
    <w:rsid w:val="001D5443"/>
    <w:rsid w:val="001D56A2"/>
    <w:rsid w:val="001D6BF3"/>
    <w:rsid w:val="001D7241"/>
    <w:rsid w:val="001D72CC"/>
    <w:rsid w:val="001D7C09"/>
    <w:rsid w:val="001D7D0E"/>
    <w:rsid w:val="001E0307"/>
    <w:rsid w:val="001E06C3"/>
    <w:rsid w:val="001E083B"/>
    <w:rsid w:val="001E0903"/>
    <w:rsid w:val="001E0A6E"/>
    <w:rsid w:val="001E1317"/>
    <w:rsid w:val="001E145E"/>
    <w:rsid w:val="001E16C1"/>
    <w:rsid w:val="001E247C"/>
    <w:rsid w:val="001E3AFE"/>
    <w:rsid w:val="001E407F"/>
    <w:rsid w:val="001E41BE"/>
    <w:rsid w:val="001E49C3"/>
    <w:rsid w:val="001E4CE9"/>
    <w:rsid w:val="001E52BD"/>
    <w:rsid w:val="001E5630"/>
    <w:rsid w:val="001E58EB"/>
    <w:rsid w:val="001E5B53"/>
    <w:rsid w:val="001E5B9F"/>
    <w:rsid w:val="001E7375"/>
    <w:rsid w:val="001E7474"/>
    <w:rsid w:val="001E7873"/>
    <w:rsid w:val="001F05E5"/>
    <w:rsid w:val="001F0897"/>
    <w:rsid w:val="001F16D1"/>
    <w:rsid w:val="001F1734"/>
    <w:rsid w:val="001F2A91"/>
    <w:rsid w:val="001F2C63"/>
    <w:rsid w:val="001F30C3"/>
    <w:rsid w:val="001F3687"/>
    <w:rsid w:val="001F3BC1"/>
    <w:rsid w:val="001F3F8B"/>
    <w:rsid w:val="001F4122"/>
    <w:rsid w:val="001F49DE"/>
    <w:rsid w:val="001F4D3A"/>
    <w:rsid w:val="001F51DF"/>
    <w:rsid w:val="001F5429"/>
    <w:rsid w:val="001F5566"/>
    <w:rsid w:val="001F5873"/>
    <w:rsid w:val="001F619A"/>
    <w:rsid w:val="001F623E"/>
    <w:rsid w:val="001F67AA"/>
    <w:rsid w:val="001F6CB4"/>
    <w:rsid w:val="001F73F1"/>
    <w:rsid w:val="001F7B8E"/>
    <w:rsid w:val="00200B63"/>
    <w:rsid w:val="002027CC"/>
    <w:rsid w:val="00202B25"/>
    <w:rsid w:val="00204111"/>
    <w:rsid w:val="00204245"/>
    <w:rsid w:val="0020490E"/>
    <w:rsid w:val="00206A20"/>
    <w:rsid w:val="00210691"/>
    <w:rsid w:val="002110BD"/>
    <w:rsid w:val="002112AE"/>
    <w:rsid w:val="00211480"/>
    <w:rsid w:val="00211773"/>
    <w:rsid w:val="00211B59"/>
    <w:rsid w:val="00212A8E"/>
    <w:rsid w:val="002160D6"/>
    <w:rsid w:val="0021656B"/>
    <w:rsid w:val="0021735D"/>
    <w:rsid w:val="002178DE"/>
    <w:rsid w:val="00217D97"/>
    <w:rsid w:val="00221245"/>
    <w:rsid w:val="00221914"/>
    <w:rsid w:val="00221988"/>
    <w:rsid w:val="00222331"/>
    <w:rsid w:val="00222C87"/>
    <w:rsid w:val="00222FB8"/>
    <w:rsid w:val="00223190"/>
    <w:rsid w:val="0022378A"/>
    <w:rsid w:val="00224535"/>
    <w:rsid w:val="002248F3"/>
    <w:rsid w:val="00224A55"/>
    <w:rsid w:val="00225114"/>
    <w:rsid w:val="0022618C"/>
    <w:rsid w:val="002262DF"/>
    <w:rsid w:val="002275FD"/>
    <w:rsid w:val="00230C8B"/>
    <w:rsid w:val="00230F06"/>
    <w:rsid w:val="00232064"/>
    <w:rsid w:val="00232376"/>
    <w:rsid w:val="002325E4"/>
    <w:rsid w:val="002352F3"/>
    <w:rsid w:val="00235BC9"/>
    <w:rsid w:val="00235CD0"/>
    <w:rsid w:val="002369F8"/>
    <w:rsid w:val="00237503"/>
    <w:rsid w:val="0024038C"/>
    <w:rsid w:val="002408D4"/>
    <w:rsid w:val="0024143E"/>
    <w:rsid w:val="002419FC"/>
    <w:rsid w:val="0024210E"/>
    <w:rsid w:val="00242594"/>
    <w:rsid w:val="002437A6"/>
    <w:rsid w:val="00243E02"/>
    <w:rsid w:val="00243F37"/>
    <w:rsid w:val="00244A80"/>
    <w:rsid w:val="0024561D"/>
    <w:rsid w:val="00246507"/>
    <w:rsid w:val="002465F9"/>
    <w:rsid w:val="00246F68"/>
    <w:rsid w:val="002471F5"/>
    <w:rsid w:val="0024722B"/>
    <w:rsid w:val="002473FA"/>
    <w:rsid w:val="00247D09"/>
    <w:rsid w:val="00247F67"/>
    <w:rsid w:val="00250A41"/>
    <w:rsid w:val="002511A1"/>
    <w:rsid w:val="002516C2"/>
    <w:rsid w:val="002531E4"/>
    <w:rsid w:val="00253495"/>
    <w:rsid w:val="00253E25"/>
    <w:rsid w:val="00253F02"/>
    <w:rsid w:val="00253FE5"/>
    <w:rsid w:val="00254389"/>
    <w:rsid w:val="00254E35"/>
    <w:rsid w:val="0025517E"/>
    <w:rsid w:val="00255351"/>
    <w:rsid w:val="00255993"/>
    <w:rsid w:val="00256E4E"/>
    <w:rsid w:val="00257182"/>
    <w:rsid w:val="00260690"/>
    <w:rsid w:val="00261855"/>
    <w:rsid w:val="00261BF1"/>
    <w:rsid w:val="00264B00"/>
    <w:rsid w:val="002661D7"/>
    <w:rsid w:val="00266445"/>
    <w:rsid w:val="002673F0"/>
    <w:rsid w:val="00267A59"/>
    <w:rsid w:val="00267FB7"/>
    <w:rsid w:val="002705F6"/>
    <w:rsid w:val="00270A28"/>
    <w:rsid w:val="00271226"/>
    <w:rsid w:val="002717A1"/>
    <w:rsid w:val="00272330"/>
    <w:rsid w:val="0027417C"/>
    <w:rsid w:val="002743B8"/>
    <w:rsid w:val="0027473B"/>
    <w:rsid w:val="00274C03"/>
    <w:rsid w:val="002753DC"/>
    <w:rsid w:val="00281453"/>
    <w:rsid w:val="002840C9"/>
    <w:rsid w:val="002842F5"/>
    <w:rsid w:val="00284923"/>
    <w:rsid w:val="002853DA"/>
    <w:rsid w:val="002869BD"/>
    <w:rsid w:val="00286D4C"/>
    <w:rsid w:val="00287E8D"/>
    <w:rsid w:val="002908E0"/>
    <w:rsid w:val="00290B3A"/>
    <w:rsid w:val="00290DF8"/>
    <w:rsid w:val="00290FB4"/>
    <w:rsid w:val="002916E1"/>
    <w:rsid w:val="0029275D"/>
    <w:rsid w:val="00293634"/>
    <w:rsid w:val="00293F94"/>
    <w:rsid w:val="002943A7"/>
    <w:rsid w:val="002963A6"/>
    <w:rsid w:val="00297669"/>
    <w:rsid w:val="002A082D"/>
    <w:rsid w:val="002A0FD0"/>
    <w:rsid w:val="002A1469"/>
    <w:rsid w:val="002A2434"/>
    <w:rsid w:val="002A2488"/>
    <w:rsid w:val="002A29A4"/>
    <w:rsid w:val="002A36A6"/>
    <w:rsid w:val="002A39A3"/>
    <w:rsid w:val="002A418A"/>
    <w:rsid w:val="002A4541"/>
    <w:rsid w:val="002A4ACF"/>
    <w:rsid w:val="002A4C06"/>
    <w:rsid w:val="002A5402"/>
    <w:rsid w:val="002A5B77"/>
    <w:rsid w:val="002A6E6C"/>
    <w:rsid w:val="002A7080"/>
    <w:rsid w:val="002A7ABE"/>
    <w:rsid w:val="002A7DB2"/>
    <w:rsid w:val="002A7F46"/>
    <w:rsid w:val="002B0CCA"/>
    <w:rsid w:val="002B13CF"/>
    <w:rsid w:val="002B156C"/>
    <w:rsid w:val="002B18E2"/>
    <w:rsid w:val="002B2011"/>
    <w:rsid w:val="002B2845"/>
    <w:rsid w:val="002B2C15"/>
    <w:rsid w:val="002B2D5B"/>
    <w:rsid w:val="002B3AA0"/>
    <w:rsid w:val="002B437B"/>
    <w:rsid w:val="002B5128"/>
    <w:rsid w:val="002B5777"/>
    <w:rsid w:val="002B6873"/>
    <w:rsid w:val="002B68BD"/>
    <w:rsid w:val="002B7391"/>
    <w:rsid w:val="002B7517"/>
    <w:rsid w:val="002B7FEE"/>
    <w:rsid w:val="002C0DAE"/>
    <w:rsid w:val="002C1800"/>
    <w:rsid w:val="002C311F"/>
    <w:rsid w:val="002C470B"/>
    <w:rsid w:val="002C5A15"/>
    <w:rsid w:val="002C5E47"/>
    <w:rsid w:val="002C62CA"/>
    <w:rsid w:val="002C6F71"/>
    <w:rsid w:val="002C716E"/>
    <w:rsid w:val="002C7990"/>
    <w:rsid w:val="002C7AF6"/>
    <w:rsid w:val="002D08C9"/>
    <w:rsid w:val="002D1B6D"/>
    <w:rsid w:val="002D4BE8"/>
    <w:rsid w:val="002D57B2"/>
    <w:rsid w:val="002D5988"/>
    <w:rsid w:val="002D61F8"/>
    <w:rsid w:val="002D6366"/>
    <w:rsid w:val="002D6699"/>
    <w:rsid w:val="002D67AA"/>
    <w:rsid w:val="002E0F44"/>
    <w:rsid w:val="002E21E0"/>
    <w:rsid w:val="002E2E8C"/>
    <w:rsid w:val="002E33C0"/>
    <w:rsid w:val="002E44B8"/>
    <w:rsid w:val="002E45D1"/>
    <w:rsid w:val="002E5207"/>
    <w:rsid w:val="002E5EFE"/>
    <w:rsid w:val="002E6947"/>
    <w:rsid w:val="002E74CE"/>
    <w:rsid w:val="002E75FC"/>
    <w:rsid w:val="002E77A0"/>
    <w:rsid w:val="002F01A8"/>
    <w:rsid w:val="002F0D88"/>
    <w:rsid w:val="002F0EA3"/>
    <w:rsid w:val="002F1096"/>
    <w:rsid w:val="002F14C8"/>
    <w:rsid w:val="002F17DE"/>
    <w:rsid w:val="002F1BC8"/>
    <w:rsid w:val="002F1C92"/>
    <w:rsid w:val="002F1F29"/>
    <w:rsid w:val="002F3D04"/>
    <w:rsid w:val="002F3D2C"/>
    <w:rsid w:val="002F40FB"/>
    <w:rsid w:val="002F5472"/>
    <w:rsid w:val="002F6815"/>
    <w:rsid w:val="002F6BDF"/>
    <w:rsid w:val="002F73E0"/>
    <w:rsid w:val="002F749D"/>
    <w:rsid w:val="002F7BCF"/>
    <w:rsid w:val="00300280"/>
    <w:rsid w:val="003015FB"/>
    <w:rsid w:val="003022F3"/>
    <w:rsid w:val="00302B3C"/>
    <w:rsid w:val="00303264"/>
    <w:rsid w:val="00303840"/>
    <w:rsid w:val="00303C12"/>
    <w:rsid w:val="00304709"/>
    <w:rsid w:val="00304D8E"/>
    <w:rsid w:val="00304EB0"/>
    <w:rsid w:val="0030526B"/>
    <w:rsid w:val="003054CF"/>
    <w:rsid w:val="00306350"/>
    <w:rsid w:val="00306B75"/>
    <w:rsid w:val="00306C8C"/>
    <w:rsid w:val="00306D27"/>
    <w:rsid w:val="00307F4D"/>
    <w:rsid w:val="00310907"/>
    <w:rsid w:val="00311368"/>
    <w:rsid w:val="0031274C"/>
    <w:rsid w:val="0031290E"/>
    <w:rsid w:val="00312A18"/>
    <w:rsid w:val="0031320B"/>
    <w:rsid w:val="0031595F"/>
    <w:rsid w:val="00316390"/>
    <w:rsid w:val="0031684A"/>
    <w:rsid w:val="003168B9"/>
    <w:rsid w:val="003171E8"/>
    <w:rsid w:val="0031777F"/>
    <w:rsid w:val="0032015A"/>
    <w:rsid w:val="003224C1"/>
    <w:rsid w:val="00322BCE"/>
    <w:rsid w:val="003243CF"/>
    <w:rsid w:val="00325D27"/>
    <w:rsid w:val="003264FD"/>
    <w:rsid w:val="0033004F"/>
    <w:rsid w:val="003302B6"/>
    <w:rsid w:val="00331628"/>
    <w:rsid w:val="00332AF3"/>
    <w:rsid w:val="00332C4D"/>
    <w:rsid w:val="003332F7"/>
    <w:rsid w:val="0033364B"/>
    <w:rsid w:val="00334F49"/>
    <w:rsid w:val="003351A0"/>
    <w:rsid w:val="00335647"/>
    <w:rsid w:val="00335C9D"/>
    <w:rsid w:val="00335DE9"/>
    <w:rsid w:val="00335F9C"/>
    <w:rsid w:val="003360D8"/>
    <w:rsid w:val="0033629A"/>
    <w:rsid w:val="00336341"/>
    <w:rsid w:val="00336494"/>
    <w:rsid w:val="00336E1C"/>
    <w:rsid w:val="003370E1"/>
    <w:rsid w:val="00337545"/>
    <w:rsid w:val="003376E5"/>
    <w:rsid w:val="00340B6D"/>
    <w:rsid w:val="00340BED"/>
    <w:rsid w:val="00341A74"/>
    <w:rsid w:val="003429F5"/>
    <w:rsid w:val="00343855"/>
    <w:rsid w:val="00343C4E"/>
    <w:rsid w:val="0034402D"/>
    <w:rsid w:val="00344756"/>
    <w:rsid w:val="003452B7"/>
    <w:rsid w:val="003455B0"/>
    <w:rsid w:val="00345767"/>
    <w:rsid w:val="00345CED"/>
    <w:rsid w:val="00346245"/>
    <w:rsid w:val="00346314"/>
    <w:rsid w:val="0034635E"/>
    <w:rsid w:val="00346C51"/>
    <w:rsid w:val="003478A1"/>
    <w:rsid w:val="00347BA8"/>
    <w:rsid w:val="0035003B"/>
    <w:rsid w:val="00350DA7"/>
    <w:rsid w:val="00351808"/>
    <w:rsid w:val="00353288"/>
    <w:rsid w:val="00353A1D"/>
    <w:rsid w:val="00353BAB"/>
    <w:rsid w:val="00354594"/>
    <w:rsid w:val="00354D30"/>
    <w:rsid w:val="00354E6F"/>
    <w:rsid w:val="0035579D"/>
    <w:rsid w:val="0035598E"/>
    <w:rsid w:val="00355F09"/>
    <w:rsid w:val="003564B2"/>
    <w:rsid w:val="00356AD9"/>
    <w:rsid w:val="003573BA"/>
    <w:rsid w:val="003601F5"/>
    <w:rsid w:val="00360316"/>
    <w:rsid w:val="00360908"/>
    <w:rsid w:val="00362374"/>
    <w:rsid w:val="0036314E"/>
    <w:rsid w:val="00363864"/>
    <w:rsid w:val="00363D15"/>
    <w:rsid w:val="0036456F"/>
    <w:rsid w:val="003648CA"/>
    <w:rsid w:val="003656ED"/>
    <w:rsid w:val="00365763"/>
    <w:rsid w:val="00365DAD"/>
    <w:rsid w:val="00365FB1"/>
    <w:rsid w:val="003709CC"/>
    <w:rsid w:val="00370C1F"/>
    <w:rsid w:val="00371C79"/>
    <w:rsid w:val="003723F8"/>
    <w:rsid w:val="003724D3"/>
    <w:rsid w:val="00373A5A"/>
    <w:rsid w:val="00374D82"/>
    <w:rsid w:val="00376279"/>
    <w:rsid w:val="00377461"/>
    <w:rsid w:val="00377C66"/>
    <w:rsid w:val="003808ED"/>
    <w:rsid w:val="00380F01"/>
    <w:rsid w:val="00381183"/>
    <w:rsid w:val="0038204D"/>
    <w:rsid w:val="00382284"/>
    <w:rsid w:val="00382AE8"/>
    <w:rsid w:val="00383F1F"/>
    <w:rsid w:val="003842DE"/>
    <w:rsid w:val="0038454E"/>
    <w:rsid w:val="00385196"/>
    <w:rsid w:val="0038539B"/>
    <w:rsid w:val="00385EB8"/>
    <w:rsid w:val="003860A7"/>
    <w:rsid w:val="00386248"/>
    <w:rsid w:val="003867B5"/>
    <w:rsid w:val="00387E5A"/>
    <w:rsid w:val="00390783"/>
    <w:rsid w:val="00390A3B"/>
    <w:rsid w:val="00390F85"/>
    <w:rsid w:val="003910FD"/>
    <w:rsid w:val="003916A5"/>
    <w:rsid w:val="00391A9F"/>
    <w:rsid w:val="00391F74"/>
    <w:rsid w:val="0039343D"/>
    <w:rsid w:val="00394695"/>
    <w:rsid w:val="00395193"/>
    <w:rsid w:val="00396C2D"/>
    <w:rsid w:val="0039709A"/>
    <w:rsid w:val="003973D6"/>
    <w:rsid w:val="003978C2"/>
    <w:rsid w:val="00397BEE"/>
    <w:rsid w:val="00397D1D"/>
    <w:rsid w:val="003A02DE"/>
    <w:rsid w:val="003A0972"/>
    <w:rsid w:val="003A0BB1"/>
    <w:rsid w:val="003A0C4E"/>
    <w:rsid w:val="003A0C89"/>
    <w:rsid w:val="003A10FE"/>
    <w:rsid w:val="003A1A7A"/>
    <w:rsid w:val="003A2353"/>
    <w:rsid w:val="003A2A12"/>
    <w:rsid w:val="003A2BC1"/>
    <w:rsid w:val="003A345E"/>
    <w:rsid w:val="003A3B84"/>
    <w:rsid w:val="003A53C4"/>
    <w:rsid w:val="003A57B3"/>
    <w:rsid w:val="003A7312"/>
    <w:rsid w:val="003B0280"/>
    <w:rsid w:val="003B1881"/>
    <w:rsid w:val="003B2B70"/>
    <w:rsid w:val="003B2E88"/>
    <w:rsid w:val="003B33F8"/>
    <w:rsid w:val="003B36E6"/>
    <w:rsid w:val="003B37DF"/>
    <w:rsid w:val="003B473C"/>
    <w:rsid w:val="003B4A01"/>
    <w:rsid w:val="003B4A1A"/>
    <w:rsid w:val="003B4B52"/>
    <w:rsid w:val="003B5783"/>
    <w:rsid w:val="003B5921"/>
    <w:rsid w:val="003B59A2"/>
    <w:rsid w:val="003B65F1"/>
    <w:rsid w:val="003B7712"/>
    <w:rsid w:val="003C09BF"/>
    <w:rsid w:val="003C0BA3"/>
    <w:rsid w:val="003C16C0"/>
    <w:rsid w:val="003C1C88"/>
    <w:rsid w:val="003C1F71"/>
    <w:rsid w:val="003C2AB0"/>
    <w:rsid w:val="003C391F"/>
    <w:rsid w:val="003C444C"/>
    <w:rsid w:val="003C4BE4"/>
    <w:rsid w:val="003C54BE"/>
    <w:rsid w:val="003C55F1"/>
    <w:rsid w:val="003C5D3B"/>
    <w:rsid w:val="003C6C91"/>
    <w:rsid w:val="003C7D89"/>
    <w:rsid w:val="003D0CB2"/>
    <w:rsid w:val="003D15F2"/>
    <w:rsid w:val="003D164C"/>
    <w:rsid w:val="003D1959"/>
    <w:rsid w:val="003D1C57"/>
    <w:rsid w:val="003D1CC1"/>
    <w:rsid w:val="003D1E7B"/>
    <w:rsid w:val="003D2AF8"/>
    <w:rsid w:val="003D2E94"/>
    <w:rsid w:val="003D3551"/>
    <w:rsid w:val="003D36AA"/>
    <w:rsid w:val="003D3FD7"/>
    <w:rsid w:val="003D44F7"/>
    <w:rsid w:val="003D467B"/>
    <w:rsid w:val="003D47B4"/>
    <w:rsid w:val="003D4A81"/>
    <w:rsid w:val="003D4DB4"/>
    <w:rsid w:val="003D5C43"/>
    <w:rsid w:val="003D6191"/>
    <w:rsid w:val="003D6BFC"/>
    <w:rsid w:val="003D7200"/>
    <w:rsid w:val="003D7B09"/>
    <w:rsid w:val="003E04B6"/>
    <w:rsid w:val="003E0979"/>
    <w:rsid w:val="003E09D8"/>
    <w:rsid w:val="003E0B5B"/>
    <w:rsid w:val="003E0C9B"/>
    <w:rsid w:val="003E0EA4"/>
    <w:rsid w:val="003E1A4E"/>
    <w:rsid w:val="003E293F"/>
    <w:rsid w:val="003E2ECB"/>
    <w:rsid w:val="003E33B2"/>
    <w:rsid w:val="003E35CD"/>
    <w:rsid w:val="003E3622"/>
    <w:rsid w:val="003E4BE4"/>
    <w:rsid w:val="003E6CFB"/>
    <w:rsid w:val="003E6D31"/>
    <w:rsid w:val="003E7423"/>
    <w:rsid w:val="003E7568"/>
    <w:rsid w:val="003E7B03"/>
    <w:rsid w:val="003F0461"/>
    <w:rsid w:val="003F0E4B"/>
    <w:rsid w:val="003F22B3"/>
    <w:rsid w:val="003F2D7F"/>
    <w:rsid w:val="003F3047"/>
    <w:rsid w:val="003F36AE"/>
    <w:rsid w:val="003F3B22"/>
    <w:rsid w:val="003F402D"/>
    <w:rsid w:val="003F44A8"/>
    <w:rsid w:val="003F67AC"/>
    <w:rsid w:val="003F6BA3"/>
    <w:rsid w:val="003F6C84"/>
    <w:rsid w:val="003F7102"/>
    <w:rsid w:val="003F7B73"/>
    <w:rsid w:val="004002D2"/>
    <w:rsid w:val="0040068E"/>
    <w:rsid w:val="00400B4E"/>
    <w:rsid w:val="00401013"/>
    <w:rsid w:val="00401724"/>
    <w:rsid w:val="0040299E"/>
    <w:rsid w:val="00403021"/>
    <w:rsid w:val="00403AC6"/>
    <w:rsid w:val="00403E6C"/>
    <w:rsid w:val="00404D37"/>
    <w:rsid w:val="004056B6"/>
    <w:rsid w:val="0041018B"/>
    <w:rsid w:val="00410358"/>
    <w:rsid w:val="00410E0A"/>
    <w:rsid w:val="00412B14"/>
    <w:rsid w:val="00413818"/>
    <w:rsid w:val="004142C5"/>
    <w:rsid w:val="00416AFC"/>
    <w:rsid w:val="00416F6E"/>
    <w:rsid w:val="0041747C"/>
    <w:rsid w:val="00417CE6"/>
    <w:rsid w:val="0042066E"/>
    <w:rsid w:val="00421683"/>
    <w:rsid w:val="0042175F"/>
    <w:rsid w:val="004217C3"/>
    <w:rsid w:val="004217CE"/>
    <w:rsid w:val="00422B55"/>
    <w:rsid w:val="00423708"/>
    <w:rsid w:val="00423757"/>
    <w:rsid w:val="00423843"/>
    <w:rsid w:val="00423F4B"/>
    <w:rsid w:val="00424627"/>
    <w:rsid w:val="004247E7"/>
    <w:rsid w:val="00424C2B"/>
    <w:rsid w:val="0042502F"/>
    <w:rsid w:val="0042513C"/>
    <w:rsid w:val="00426B6D"/>
    <w:rsid w:val="00426BF6"/>
    <w:rsid w:val="00426C86"/>
    <w:rsid w:val="004309CF"/>
    <w:rsid w:val="00430D09"/>
    <w:rsid w:val="00431115"/>
    <w:rsid w:val="0043177C"/>
    <w:rsid w:val="0043192B"/>
    <w:rsid w:val="00431A91"/>
    <w:rsid w:val="00431FF7"/>
    <w:rsid w:val="0043215E"/>
    <w:rsid w:val="004330C6"/>
    <w:rsid w:val="00433841"/>
    <w:rsid w:val="00434823"/>
    <w:rsid w:val="004350F3"/>
    <w:rsid w:val="00440302"/>
    <w:rsid w:val="004404D3"/>
    <w:rsid w:val="00440D07"/>
    <w:rsid w:val="00442458"/>
    <w:rsid w:val="004430CC"/>
    <w:rsid w:val="00443AF4"/>
    <w:rsid w:val="00444DF9"/>
    <w:rsid w:val="0044580C"/>
    <w:rsid w:val="004458DA"/>
    <w:rsid w:val="0044614A"/>
    <w:rsid w:val="00446708"/>
    <w:rsid w:val="00446A12"/>
    <w:rsid w:val="00446CBC"/>
    <w:rsid w:val="00447B50"/>
    <w:rsid w:val="00450743"/>
    <w:rsid w:val="00451CF0"/>
    <w:rsid w:val="00451F67"/>
    <w:rsid w:val="00452157"/>
    <w:rsid w:val="004522BD"/>
    <w:rsid w:val="0045234A"/>
    <w:rsid w:val="00453C60"/>
    <w:rsid w:val="0045422E"/>
    <w:rsid w:val="00454A49"/>
    <w:rsid w:val="00454EFC"/>
    <w:rsid w:val="00455773"/>
    <w:rsid w:val="00457166"/>
    <w:rsid w:val="0046206C"/>
    <w:rsid w:val="00462CB1"/>
    <w:rsid w:val="00462F9F"/>
    <w:rsid w:val="00463833"/>
    <w:rsid w:val="004650CD"/>
    <w:rsid w:val="00465D8D"/>
    <w:rsid w:val="0046655F"/>
    <w:rsid w:val="00466D97"/>
    <w:rsid w:val="00467262"/>
    <w:rsid w:val="004679DC"/>
    <w:rsid w:val="00467F25"/>
    <w:rsid w:val="0047023B"/>
    <w:rsid w:val="0047049F"/>
    <w:rsid w:val="00470CEE"/>
    <w:rsid w:val="00470CFC"/>
    <w:rsid w:val="004715C5"/>
    <w:rsid w:val="00471C53"/>
    <w:rsid w:val="00472275"/>
    <w:rsid w:val="004727B1"/>
    <w:rsid w:val="00472C53"/>
    <w:rsid w:val="004735E1"/>
    <w:rsid w:val="00473877"/>
    <w:rsid w:val="00473CCC"/>
    <w:rsid w:val="004747F2"/>
    <w:rsid w:val="00474CE2"/>
    <w:rsid w:val="00474E8C"/>
    <w:rsid w:val="00475125"/>
    <w:rsid w:val="004757A4"/>
    <w:rsid w:val="00475ACE"/>
    <w:rsid w:val="00475FF4"/>
    <w:rsid w:val="00476A50"/>
    <w:rsid w:val="00476E57"/>
    <w:rsid w:val="00476F4C"/>
    <w:rsid w:val="004804C5"/>
    <w:rsid w:val="00481A97"/>
    <w:rsid w:val="00482912"/>
    <w:rsid w:val="00482D91"/>
    <w:rsid w:val="00483A79"/>
    <w:rsid w:val="00483A8F"/>
    <w:rsid w:val="004844F2"/>
    <w:rsid w:val="00484B82"/>
    <w:rsid w:val="00484BE2"/>
    <w:rsid w:val="00485020"/>
    <w:rsid w:val="004866CE"/>
    <w:rsid w:val="0049099F"/>
    <w:rsid w:val="00490B78"/>
    <w:rsid w:val="00491D4A"/>
    <w:rsid w:val="00493720"/>
    <w:rsid w:val="004937C7"/>
    <w:rsid w:val="00495910"/>
    <w:rsid w:val="00496934"/>
    <w:rsid w:val="00496D4A"/>
    <w:rsid w:val="00497FBC"/>
    <w:rsid w:val="004A13E7"/>
    <w:rsid w:val="004A1B9D"/>
    <w:rsid w:val="004A1E2A"/>
    <w:rsid w:val="004A25F7"/>
    <w:rsid w:val="004A2B99"/>
    <w:rsid w:val="004A2E35"/>
    <w:rsid w:val="004A2F43"/>
    <w:rsid w:val="004A41AF"/>
    <w:rsid w:val="004A449D"/>
    <w:rsid w:val="004A4F8F"/>
    <w:rsid w:val="004A535C"/>
    <w:rsid w:val="004A5EDD"/>
    <w:rsid w:val="004A66CD"/>
    <w:rsid w:val="004A744C"/>
    <w:rsid w:val="004A74B2"/>
    <w:rsid w:val="004A7F22"/>
    <w:rsid w:val="004B0EFC"/>
    <w:rsid w:val="004B200E"/>
    <w:rsid w:val="004B203A"/>
    <w:rsid w:val="004B2061"/>
    <w:rsid w:val="004B3CC0"/>
    <w:rsid w:val="004B4AA8"/>
    <w:rsid w:val="004B4DED"/>
    <w:rsid w:val="004B5387"/>
    <w:rsid w:val="004B5E00"/>
    <w:rsid w:val="004B5F53"/>
    <w:rsid w:val="004B681A"/>
    <w:rsid w:val="004B6961"/>
    <w:rsid w:val="004B6C70"/>
    <w:rsid w:val="004B6D12"/>
    <w:rsid w:val="004B75DB"/>
    <w:rsid w:val="004B76E8"/>
    <w:rsid w:val="004B7BBD"/>
    <w:rsid w:val="004C0338"/>
    <w:rsid w:val="004C09C0"/>
    <w:rsid w:val="004C1A9E"/>
    <w:rsid w:val="004C1B69"/>
    <w:rsid w:val="004C2064"/>
    <w:rsid w:val="004C2355"/>
    <w:rsid w:val="004C2468"/>
    <w:rsid w:val="004C24D5"/>
    <w:rsid w:val="004C295A"/>
    <w:rsid w:val="004C2E54"/>
    <w:rsid w:val="004C3265"/>
    <w:rsid w:val="004C376A"/>
    <w:rsid w:val="004C53E4"/>
    <w:rsid w:val="004C59CD"/>
    <w:rsid w:val="004C6AE6"/>
    <w:rsid w:val="004C6FB3"/>
    <w:rsid w:val="004C7303"/>
    <w:rsid w:val="004C7603"/>
    <w:rsid w:val="004D070E"/>
    <w:rsid w:val="004D0956"/>
    <w:rsid w:val="004D09AB"/>
    <w:rsid w:val="004D13BD"/>
    <w:rsid w:val="004D14BA"/>
    <w:rsid w:val="004D196A"/>
    <w:rsid w:val="004D1F87"/>
    <w:rsid w:val="004D3026"/>
    <w:rsid w:val="004D31CC"/>
    <w:rsid w:val="004D3C85"/>
    <w:rsid w:val="004D3FF3"/>
    <w:rsid w:val="004D45F5"/>
    <w:rsid w:val="004D4629"/>
    <w:rsid w:val="004D5204"/>
    <w:rsid w:val="004D59FE"/>
    <w:rsid w:val="004D6C82"/>
    <w:rsid w:val="004D73BB"/>
    <w:rsid w:val="004E09A0"/>
    <w:rsid w:val="004E1F6C"/>
    <w:rsid w:val="004E267D"/>
    <w:rsid w:val="004E27FD"/>
    <w:rsid w:val="004E46B2"/>
    <w:rsid w:val="004E5718"/>
    <w:rsid w:val="004E63CD"/>
    <w:rsid w:val="004E6819"/>
    <w:rsid w:val="004E6DD2"/>
    <w:rsid w:val="004E7228"/>
    <w:rsid w:val="004E7649"/>
    <w:rsid w:val="004E7C8E"/>
    <w:rsid w:val="004E7EB3"/>
    <w:rsid w:val="004F00E1"/>
    <w:rsid w:val="004F07E9"/>
    <w:rsid w:val="004F10EC"/>
    <w:rsid w:val="004F1D98"/>
    <w:rsid w:val="004F35D0"/>
    <w:rsid w:val="004F5172"/>
    <w:rsid w:val="004F61FA"/>
    <w:rsid w:val="004F620D"/>
    <w:rsid w:val="004F68A9"/>
    <w:rsid w:val="004F7474"/>
    <w:rsid w:val="004F7CCE"/>
    <w:rsid w:val="00502735"/>
    <w:rsid w:val="00502A5A"/>
    <w:rsid w:val="0050450B"/>
    <w:rsid w:val="00506E27"/>
    <w:rsid w:val="00507376"/>
    <w:rsid w:val="00507708"/>
    <w:rsid w:val="00511AEE"/>
    <w:rsid w:val="0051414D"/>
    <w:rsid w:val="005142D1"/>
    <w:rsid w:val="00515B0D"/>
    <w:rsid w:val="0051652B"/>
    <w:rsid w:val="00517FCC"/>
    <w:rsid w:val="005208BC"/>
    <w:rsid w:val="0052091C"/>
    <w:rsid w:val="00520CF9"/>
    <w:rsid w:val="005217C1"/>
    <w:rsid w:val="005224D9"/>
    <w:rsid w:val="005233AB"/>
    <w:rsid w:val="00523D7E"/>
    <w:rsid w:val="005254EF"/>
    <w:rsid w:val="00526C1E"/>
    <w:rsid w:val="00527C64"/>
    <w:rsid w:val="005304FD"/>
    <w:rsid w:val="00531EF8"/>
    <w:rsid w:val="00532181"/>
    <w:rsid w:val="005321CA"/>
    <w:rsid w:val="005325C6"/>
    <w:rsid w:val="0053381D"/>
    <w:rsid w:val="00533E02"/>
    <w:rsid w:val="00534FB7"/>
    <w:rsid w:val="0053539B"/>
    <w:rsid w:val="005358DC"/>
    <w:rsid w:val="00535FC7"/>
    <w:rsid w:val="00536358"/>
    <w:rsid w:val="0053678A"/>
    <w:rsid w:val="00537229"/>
    <w:rsid w:val="005378F9"/>
    <w:rsid w:val="005400E8"/>
    <w:rsid w:val="005405CC"/>
    <w:rsid w:val="0054094C"/>
    <w:rsid w:val="00540A5C"/>
    <w:rsid w:val="0054157B"/>
    <w:rsid w:val="005427FB"/>
    <w:rsid w:val="00542A04"/>
    <w:rsid w:val="00542CA1"/>
    <w:rsid w:val="0054352D"/>
    <w:rsid w:val="0054417B"/>
    <w:rsid w:val="00544851"/>
    <w:rsid w:val="005449B9"/>
    <w:rsid w:val="00544BF7"/>
    <w:rsid w:val="00545D9C"/>
    <w:rsid w:val="00546091"/>
    <w:rsid w:val="00547BB4"/>
    <w:rsid w:val="00547EAC"/>
    <w:rsid w:val="005508ED"/>
    <w:rsid w:val="005510A1"/>
    <w:rsid w:val="005515E9"/>
    <w:rsid w:val="00551CAB"/>
    <w:rsid w:val="00551D54"/>
    <w:rsid w:val="005522C7"/>
    <w:rsid w:val="00552DA8"/>
    <w:rsid w:val="005536D9"/>
    <w:rsid w:val="0055372A"/>
    <w:rsid w:val="00553AEB"/>
    <w:rsid w:val="00553B91"/>
    <w:rsid w:val="00553DBC"/>
    <w:rsid w:val="00553E60"/>
    <w:rsid w:val="00554068"/>
    <w:rsid w:val="00554110"/>
    <w:rsid w:val="00555027"/>
    <w:rsid w:val="00555901"/>
    <w:rsid w:val="005563F7"/>
    <w:rsid w:val="00556785"/>
    <w:rsid w:val="00557034"/>
    <w:rsid w:val="00557083"/>
    <w:rsid w:val="00557699"/>
    <w:rsid w:val="00557BE0"/>
    <w:rsid w:val="00557D03"/>
    <w:rsid w:val="005613D3"/>
    <w:rsid w:val="00561CE5"/>
    <w:rsid w:val="00561D5A"/>
    <w:rsid w:val="00561F9F"/>
    <w:rsid w:val="005621EA"/>
    <w:rsid w:val="005628B3"/>
    <w:rsid w:val="00562B3A"/>
    <w:rsid w:val="005631F2"/>
    <w:rsid w:val="0056352B"/>
    <w:rsid w:val="005635B8"/>
    <w:rsid w:val="00563961"/>
    <w:rsid w:val="00564214"/>
    <w:rsid w:val="00564247"/>
    <w:rsid w:val="00564A93"/>
    <w:rsid w:val="00566D6C"/>
    <w:rsid w:val="005671CB"/>
    <w:rsid w:val="0056727C"/>
    <w:rsid w:val="00567C83"/>
    <w:rsid w:val="00567D69"/>
    <w:rsid w:val="00570576"/>
    <w:rsid w:val="00570B58"/>
    <w:rsid w:val="00570ED6"/>
    <w:rsid w:val="00572C3E"/>
    <w:rsid w:val="00572F49"/>
    <w:rsid w:val="00572FAA"/>
    <w:rsid w:val="0057364B"/>
    <w:rsid w:val="00573AA5"/>
    <w:rsid w:val="00573B48"/>
    <w:rsid w:val="0057426C"/>
    <w:rsid w:val="005753B9"/>
    <w:rsid w:val="005764DB"/>
    <w:rsid w:val="00577171"/>
    <w:rsid w:val="005777E7"/>
    <w:rsid w:val="005803D9"/>
    <w:rsid w:val="00580C9F"/>
    <w:rsid w:val="00580D1D"/>
    <w:rsid w:val="00581156"/>
    <w:rsid w:val="00581661"/>
    <w:rsid w:val="00581BE6"/>
    <w:rsid w:val="00582933"/>
    <w:rsid w:val="00582F04"/>
    <w:rsid w:val="005830D1"/>
    <w:rsid w:val="00583496"/>
    <w:rsid w:val="00584F4D"/>
    <w:rsid w:val="00585B76"/>
    <w:rsid w:val="00585C85"/>
    <w:rsid w:val="00586E10"/>
    <w:rsid w:val="005871A8"/>
    <w:rsid w:val="00587AED"/>
    <w:rsid w:val="005900EE"/>
    <w:rsid w:val="005902AE"/>
    <w:rsid w:val="00590884"/>
    <w:rsid w:val="00590EF1"/>
    <w:rsid w:val="00591326"/>
    <w:rsid w:val="0059148D"/>
    <w:rsid w:val="0059228B"/>
    <w:rsid w:val="005923EB"/>
    <w:rsid w:val="00592F10"/>
    <w:rsid w:val="005938E4"/>
    <w:rsid w:val="00593C41"/>
    <w:rsid w:val="005943FE"/>
    <w:rsid w:val="00596293"/>
    <w:rsid w:val="005964C6"/>
    <w:rsid w:val="0059677B"/>
    <w:rsid w:val="00596D9D"/>
    <w:rsid w:val="005978AD"/>
    <w:rsid w:val="00597C27"/>
    <w:rsid w:val="005A01A4"/>
    <w:rsid w:val="005A0313"/>
    <w:rsid w:val="005A0399"/>
    <w:rsid w:val="005A0DBC"/>
    <w:rsid w:val="005A0E9E"/>
    <w:rsid w:val="005A1657"/>
    <w:rsid w:val="005A1808"/>
    <w:rsid w:val="005A18DD"/>
    <w:rsid w:val="005A302C"/>
    <w:rsid w:val="005A32B7"/>
    <w:rsid w:val="005A3314"/>
    <w:rsid w:val="005A3502"/>
    <w:rsid w:val="005A442F"/>
    <w:rsid w:val="005A4D40"/>
    <w:rsid w:val="005A4DA1"/>
    <w:rsid w:val="005A52CB"/>
    <w:rsid w:val="005A5593"/>
    <w:rsid w:val="005A561F"/>
    <w:rsid w:val="005A68E3"/>
    <w:rsid w:val="005A6D02"/>
    <w:rsid w:val="005A7286"/>
    <w:rsid w:val="005B025A"/>
    <w:rsid w:val="005B1634"/>
    <w:rsid w:val="005B1DB7"/>
    <w:rsid w:val="005B238C"/>
    <w:rsid w:val="005B23C4"/>
    <w:rsid w:val="005B241A"/>
    <w:rsid w:val="005B2800"/>
    <w:rsid w:val="005B4C8F"/>
    <w:rsid w:val="005B5674"/>
    <w:rsid w:val="005B57F6"/>
    <w:rsid w:val="005B5A74"/>
    <w:rsid w:val="005B62BD"/>
    <w:rsid w:val="005B745B"/>
    <w:rsid w:val="005B760D"/>
    <w:rsid w:val="005B789A"/>
    <w:rsid w:val="005B78A0"/>
    <w:rsid w:val="005B7E8E"/>
    <w:rsid w:val="005C0290"/>
    <w:rsid w:val="005C091F"/>
    <w:rsid w:val="005C0C0A"/>
    <w:rsid w:val="005C0CB5"/>
    <w:rsid w:val="005C1A42"/>
    <w:rsid w:val="005C45A2"/>
    <w:rsid w:val="005C625D"/>
    <w:rsid w:val="005C633B"/>
    <w:rsid w:val="005C676D"/>
    <w:rsid w:val="005C6AF5"/>
    <w:rsid w:val="005C6B61"/>
    <w:rsid w:val="005C6DEA"/>
    <w:rsid w:val="005C7282"/>
    <w:rsid w:val="005C7419"/>
    <w:rsid w:val="005C76D3"/>
    <w:rsid w:val="005D0419"/>
    <w:rsid w:val="005D044D"/>
    <w:rsid w:val="005D069E"/>
    <w:rsid w:val="005D180E"/>
    <w:rsid w:val="005D22EE"/>
    <w:rsid w:val="005D247A"/>
    <w:rsid w:val="005D25EA"/>
    <w:rsid w:val="005D27C7"/>
    <w:rsid w:val="005D43E7"/>
    <w:rsid w:val="005D484A"/>
    <w:rsid w:val="005D69FE"/>
    <w:rsid w:val="005D6BF7"/>
    <w:rsid w:val="005D6F84"/>
    <w:rsid w:val="005D6FCC"/>
    <w:rsid w:val="005E08A1"/>
    <w:rsid w:val="005E1ED4"/>
    <w:rsid w:val="005E2864"/>
    <w:rsid w:val="005E28AA"/>
    <w:rsid w:val="005E3250"/>
    <w:rsid w:val="005E3E97"/>
    <w:rsid w:val="005E4506"/>
    <w:rsid w:val="005E4DEB"/>
    <w:rsid w:val="005E4EEA"/>
    <w:rsid w:val="005E5332"/>
    <w:rsid w:val="005E5439"/>
    <w:rsid w:val="005E5509"/>
    <w:rsid w:val="005E7397"/>
    <w:rsid w:val="005E74F0"/>
    <w:rsid w:val="005E7524"/>
    <w:rsid w:val="005F0AA4"/>
    <w:rsid w:val="005F0B54"/>
    <w:rsid w:val="005F0BFC"/>
    <w:rsid w:val="005F132A"/>
    <w:rsid w:val="005F1430"/>
    <w:rsid w:val="005F1BEA"/>
    <w:rsid w:val="005F222E"/>
    <w:rsid w:val="005F313B"/>
    <w:rsid w:val="005F3D65"/>
    <w:rsid w:val="005F476E"/>
    <w:rsid w:val="005F4FFA"/>
    <w:rsid w:val="005F55F1"/>
    <w:rsid w:val="005F6AEC"/>
    <w:rsid w:val="005F6B49"/>
    <w:rsid w:val="005F71BD"/>
    <w:rsid w:val="005F762F"/>
    <w:rsid w:val="005F794A"/>
    <w:rsid w:val="00600801"/>
    <w:rsid w:val="00600A57"/>
    <w:rsid w:val="00600E4D"/>
    <w:rsid w:val="0060161E"/>
    <w:rsid w:val="00601DB4"/>
    <w:rsid w:val="00602DD5"/>
    <w:rsid w:val="00604466"/>
    <w:rsid w:val="00604880"/>
    <w:rsid w:val="006051C2"/>
    <w:rsid w:val="0060660D"/>
    <w:rsid w:val="00606661"/>
    <w:rsid w:val="00607637"/>
    <w:rsid w:val="00610B76"/>
    <w:rsid w:val="00610BEE"/>
    <w:rsid w:val="00610ED3"/>
    <w:rsid w:val="006127EB"/>
    <w:rsid w:val="006132A8"/>
    <w:rsid w:val="00613D73"/>
    <w:rsid w:val="00613DBD"/>
    <w:rsid w:val="006153E3"/>
    <w:rsid w:val="006160FD"/>
    <w:rsid w:val="00616914"/>
    <w:rsid w:val="0061697E"/>
    <w:rsid w:val="00617163"/>
    <w:rsid w:val="00617419"/>
    <w:rsid w:val="00617834"/>
    <w:rsid w:val="00621688"/>
    <w:rsid w:val="00621D8E"/>
    <w:rsid w:val="006225F4"/>
    <w:rsid w:val="0062311F"/>
    <w:rsid w:val="00623650"/>
    <w:rsid w:val="00623F4D"/>
    <w:rsid w:val="006253AD"/>
    <w:rsid w:val="00625991"/>
    <w:rsid w:val="00626768"/>
    <w:rsid w:val="00626B38"/>
    <w:rsid w:val="00627695"/>
    <w:rsid w:val="0063020D"/>
    <w:rsid w:val="006303CC"/>
    <w:rsid w:val="006304BD"/>
    <w:rsid w:val="00631D2F"/>
    <w:rsid w:val="00633B37"/>
    <w:rsid w:val="00635DC4"/>
    <w:rsid w:val="00635FA1"/>
    <w:rsid w:val="006364E6"/>
    <w:rsid w:val="00636D36"/>
    <w:rsid w:val="00636FFB"/>
    <w:rsid w:val="006400CC"/>
    <w:rsid w:val="00640EEE"/>
    <w:rsid w:val="006425C6"/>
    <w:rsid w:val="00642858"/>
    <w:rsid w:val="00642920"/>
    <w:rsid w:val="00643671"/>
    <w:rsid w:val="00643D0B"/>
    <w:rsid w:val="00643D77"/>
    <w:rsid w:val="00643E7B"/>
    <w:rsid w:val="006448C7"/>
    <w:rsid w:val="00644954"/>
    <w:rsid w:val="00644C8D"/>
    <w:rsid w:val="006450DD"/>
    <w:rsid w:val="006454DF"/>
    <w:rsid w:val="00645A85"/>
    <w:rsid w:val="00645CF9"/>
    <w:rsid w:val="006461F8"/>
    <w:rsid w:val="0064686F"/>
    <w:rsid w:val="00646D4A"/>
    <w:rsid w:val="00647762"/>
    <w:rsid w:val="00647E38"/>
    <w:rsid w:val="00650C46"/>
    <w:rsid w:val="00650FB2"/>
    <w:rsid w:val="00651E65"/>
    <w:rsid w:val="00651EFB"/>
    <w:rsid w:val="00652EA0"/>
    <w:rsid w:val="00654595"/>
    <w:rsid w:val="00654CC9"/>
    <w:rsid w:val="00654F58"/>
    <w:rsid w:val="00655583"/>
    <w:rsid w:val="00656E1D"/>
    <w:rsid w:val="00656F99"/>
    <w:rsid w:val="00657791"/>
    <w:rsid w:val="00657E67"/>
    <w:rsid w:val="006602F1"/>
    <w:rsid w:val="00660D79"/>
    <w:rsid w:val="00661454"/>
    <w:rsid w:val="00661516"/>
    <w:rsid w:val="00661D58"/>
    <w:rsid w:val="00662281"/>
    <w:rsid w:val="0066271D"/>
    <w:rsid w:val="00665B56"/>
    <w:rsid w:val="00665D16"/>
    <w:rsid w:val="00665F3B"/>
    <w:rsid w:val="006662FE"/>
    <w:rsid w:val="00666A80"/>
    <w:rsid w:val="00666F69"/>
    <w:rsid w:val="00667495"/>
    <w:rsid w:val="00667949"/>
    <w:rsid w:val="0067071E"/>
    <w:rsid w:val="00670889"/>
    <w:rsid w:val="00671125"/>
    <w:rsid w:val="0067152F"/>
    <w:rsid w:val="00671D7D"/>
    <w:rsid w:val="0067464B"/>
    <w:rsid w:val="006751CE"/>
    <w:rsid w:val="0067582E"/>
    <w:rsid w:val="006761F1"/>
    <w:rsid w:val="0067661B"/>
    <w:rsid w:val="006773A0"/>
    <w:rsid w:val="0067767E"/>
    <w:rsid w:val="00680E0D"/>
    <w:rsid w:val="006812A5"/>
    <w:rsid w:val="00681478"/>
    <w:rsid w:val="00681524"/>
    <w:rsid w:val="00681919"/>
    <w:rsid w:val="00681F71"/>
    <w:rsid w:val="00682476"/>
    <w:rsid w:val="00682FA7"/>
    <w:rsid w:val="0068475B"/>
    <w:rsid w:val="00684A3B"/>
    <w:rsid w:val="00685137"/>
    <w:rsid w:val="00685981"/>
    <w:rsid w:val="006862BD"/>
    <w:rsid w:val="006868E4"/>
    <w:rsid w:val="006873BA"/>
    <w:rsid w:val="0069009E"/>
    <w:rsid w:val="006903A8"/>
    <w:rsid w:val="006909D7"/>
    <w:rsid w:val="00690A80"/>
    <w:rsid w:val="0069131F"/>
    <w:rsid w:val="0069173E"/>
    <w:rsid w:val="006918D6"/>
    <w:rsid w:val="00691E14"/>
    <w:rsid w:val="006923F3"/>
    <w:rsid w:val="006933DD"/>
    <w:rsid w:val="006933E8"/>
    <w:rsid w:val="006941EA"/>
    <w:rsid w:val="00694610"/>
    <w:rsid w:val="006951E3"/>
    <w:rsid w:val="00695661"/>
    <w:rsid w:val="006957C8"/>
    <w:rsid w:val="00695A72"/>
    <w:rsid w:val="00695ABA"/>
    <w:rsid w:val="006963D8"/>
    <w:rsid w:val="006965C3"/>
    <w:rsid w:val="006973AE"/>
    <w:rsid w:val="00697D20"/>
    <w:rsid w:val="006A0EE3"/>
    <w:rsid w:val="006A1986"/>
    <w:rsid w:val="006A1D8F"/>
    <w:rsid w:val="006A24AB"/>
    <w:rsid w:val="006A2BD5"/>
    <w:rsid w:val="006A36FE"/>
    <w:rsid w:val="006A3A72"/>
    <w:rsid w:val="006A4DD5"/>
    <w:rsid w:val="006A6A8C"/>
    <w:rsid w:val="006A7156"/>
    <w:rsid w:val="006A72AD"/>
    <w:rsid w:val="006A7386"/>
    <w:rsid w:val="006A743E"/>
    <w:rsid w:val="006B03C9"/>
    <w:rsid w:val="006B0FBF"/>
    <w:rsid w:val="006B1026"/>
    <w:rsid w:val="006B1B8D"/>
    <w:rsid w:val="006B20CF"/>
    <w:rsid w:val="006B2279"/>
    <w:rsid w:val="006B2333"/>
    <w:rsid w:val="006B242F"/>
    <w:rsid w:val="006B2A95"/>
    <w:rsid w:val="006B4458"/>
    <w:rsid w:val="006B4465"/>
    <w:rsid w:val="006B45D8"/>
    <w:rsid w:val="006B4643"/>
    <w:rsid w:val="006B52A3"/>
    <w:rsid w:val="006B582F"/>
    <w:rsid w:val="006B5FFA"/>
    <w:rsid w:val="006B602E"/>
    <w:rsid w:val="006B638E"/>
    <w:rsid w:val="006B6B8D"/>
    <w:rsid w:val="006C05E9"/>
    <w:rsid w:val="006C090C"/>
    <w:rsid w:val="006C0E90"/>
    <w:rsid w:val="006C107C"/>
    <w:rsid w:val="006C1085"/>
    <w:rsid w:val="006C183E"/>
    <w:rsid w:val="006C28FB"/>
    <w:rsid w:val="006C3181"/>
    <w:rsid w:val="006C3199"/>
    <w:rsid w:val="006C37D9"/>
    <w:rsid w:val="006C49FF"/>
    <w:rsid w:val="006C4E60"/>
    <w:rsid w:val="006C5307"/>
    <w:rsid w:val="006C54CC"/>
    <w:rsid w:val="006C56E3"/>
    <w:rsid w:val="006C5C36"/>
    <w:rsid w:val="006C6505"/>
    <w:rsid w:val="006C6A65"/>
    <w:rsid w:val="006C6C12"/>
    <w:rsid w:val="006D02A5"/>
    <w:rsid w:val="006D103D"/>
    <w:rsid w:val="006D1246"/>
    <w:rsid w:val="006D1E48"/>
    <w:rsid w:val="006D2782"/>
    <w:rsid w:val="006D3590"/>
    <w:rsid w:val="006D3813"/>
    <w:rsid w:val="006D463E"/>
    <w:rsid w:val="006D526C"/>
    <w:rsid w:val="006D6538"/>
    <w:rsid w:val="006D68E9"/>
    <w:rsid w:val="006D73C8"/>
    <w:rsid w:val="006E015B"/>
    <w:rsid w:val="006E0CEA"/>
    <w:rsid w:val="006E0EAD"/>
    <w:rsid w:val="006E2D14"/>
    <w:rsid w:val="006E2F02"/>
    <w:rsid w:val="006E39ED"/>
    <w:rsid w:val="006E5B38"/>
    <w:rsid w:val="006E66A7"/>
    <w:rsid w:val="006E71A6"/>
    <w:rsid w:val="006E7F94"/>
    <w:rsid w:val="006E7F99"/>
    <w:rsid w:val="006F06D6"/>
    <w:rsid w:val="006F0DCD"/>
    <w:rsid w:val="006F0FDD"/>
    <w:rsid w:val="006F25D9"/>
    <w:rsid w:val="006F3E69"/>
    <w:rsid w:val="006F441A"/>
    <w:rsid w:val="006F46A0"/>
    <w:rsid w:val="006F49FF"/>
    <w:rsid w:val="006F521A"/>
    <w:rsid w:val="006F5DCA"/>
    <w:rsid w:val="006F5EBD"/>
    <w:rsid w:val="006F601C"/>
    <w:rsid w:val="006F6E92"/>
    <w:rsid w:val="006F77CC"/>
    <w:rsid w:val="006F7F1B"/>
    <w:rsid w:val="00700A44"/>
    <w:rsid w:val="00700D28"/>
    <w:rsid w:val="00700F7F"/>
    <w:rsid w:val="0070200F"/>
    <w:rsid w:val="007023CB"/>
    <w:rsid w:val="007029B1"/>
    <w:rsid w:val="00702DB4"/>
    <w:rsid w:val="0070373B"/>
    <w:rsid w:val="00703BE0"/>
    <w:rsid w:val="007044AA"/>
    <w:rsid w:val="0070594E"/>
    <w:rsid w:val="00705D4B"/>
    <w:rsid w:val="007067F4"/>
    <w:rsid w:val="00707044"/>
    <w:rsid w:val="00707304"/>
    <w:rsid w:val="007073B2"/>
    <w:rsid w:val="007078FA"/>
    <w:rsid w:val="007111C3"/>
    <w:rsid w:val="00711865"/>
    <w:rsid w:val="00711A4B"/>
    <w:rsid w:val="00711F7B"/>
    <w:rsid w:val="007120C1"/>
    <w:rsid w:val="0071288D"/>
    <w:rsid w:val="007137E1"/>
    <w:rsid w:val="00713EA4"/>
    <w:rsid w:val="00715612"/>
    <w:rsid w:val="0071603B"/>
    <w:rsid w:val="00717BDE"/>
    <w:rsid w:val="007214D7"/>
    <w:rsid w:val="007216A2"/>
    <w:rsid w:val="0072171D"/>
    <w:rsid w:val="00721B26"/>
    <w:rsid w:val="0072233A"/>
    <w:rsid w:val="00722C79"/>
    <w:rsid w:val="00723503"/>
    <w:rsid w:val="00723AEE"/>
    <w:rsid w:val="00723C1F"/>
    <w:rsid w:val="00724154"/>
    <w:rsid w:val="007248A7"/>
    <w:rsid w:val="00724ED8"/>
    <w:rsid w:val="00724F23"/>
    <w:rsid w:val="00725614"/>
    <w:rsid w:val="0072607E"/>
    <w:rsid w:val="007265AD"/>
    <w:rsid w:val="007265B8"/>
    <w:rsid w:val="00730C0E"/>
    <w:rsid w:val="00731101"/>
    <w:rsid w:val="00732350"/>
    <w:rsid w:val="00732609"/>
    <w:rsid w:val="007329F6"/>
    <w:rsid w:val="00732FAD"/>
    <w:rsid w:val="007333A1"/>
    <w:rsid w:val="00734ECF"/>
    <w:rsid w:val="0073594F"/>
    <w:rsid w:val="00736D7E"/>
    <w:rsid w:val="007375A3"/>
    <w:rsid w:val="00737883"/>
    <w:rsid w:val="00737F5B"/>
    <w:rsid w:val="007405B4"/>
    <w:rsid w:val="007407C2"/>
    <w:rsid w:val="00741000"/>
    <w:rsid w:val="00741703"/>
    <w:rsid w:val="007439E1"/>
    <w:rsid w:val="007442EA"/>
    <w:rsid w:val="007443E7"/>
    <w:rsid w:val="0074447A"/>
    <w:rsid w:val="00745585"/>
    <w:rsid w:val="00745DDD"/>
    <w:rsid w:val="0074653B"/>
    <w:rsid w:val="00746866"/>
    <w:rsid w:val="00747BEC"/>
    <w:rsid w:val="007504C1"/>
    <w:rsid w:val="007505D1"/>
    <w:rsid w:val="007512DA"/>
    <w:rsid w:val="00751D33"/>
    <w:rsid w:val="0075253F"/>
    <w:rsid w:val="007530EB"/>
    <w:rsid w:val="0075405A"/>
    <w:rsid w:val="00754E04"/>
    <w:rsid w:val="007557C7"/>
    <w:rsid w:val="00755A4C"/>
    <w:rsid w:val="00756AB8"/>
    <w:rsid w:val="00757BE1"/>
    <w:rsid w:val="007603B9"/>
    <w:rsid w:val="00760BBD"/>
    <w:rsid w:val="00761C61"/>
    <w:rsid w:val="00762632"/>
    <w:rsid w:val="00762C10"/>
    <w:rsid w:val="00762F3A"/>
    <w:rsid w:val="00763628"/>
    <w:rsid w:val="00763BCE"/>
    <w:rsid w:val="007641EB"/>
    <w:rsid w:val="00764597"/>
    <w:rsid w:val="007660CE"/>
    <w:rsid w:val="00766FF0"/>
    <w:rsid w:val="00767EFF"/>
    <w:rsid w:val="00771B5F"/>
    <w:rsid w:val="00772817"/>
    <w:rsid w:val="00772917"/>
    <w:rsid w:val="00772C67"/>
    <w:rsid w:val="0077450E"/>
    <w:rsid w:val="0077459B"/>
    <w:rsid w:val="00774A89"/>
    <w:rsid w:val="00774DB9"/>
    <w:rsid w:val="00775349"/>
    <w:rsid w:val="00776AEF"/>
    <w:rsid w:val="00776EF9"/>
    <w:rsid w:val="0077767D"/>
    <w:rsid w:val="00780C53"/>
    <w:rsid w:val="007810B7"/>
    <w:rsid w:val="007817C5"/>
    <w:rsid w:val="00781993"/>
    <w:rsid w:val="00781F41"/>
    <w:rsid w:val="00781FAB"/>
    <w:rsid w:val="00783655"/>
    <w:rsid w:val="00785566"/>
    <w:rsid w:val="007859C2"/>
    <w:rsid w:val="007866A4"/>
    <w:rsid w:val="00786ACD"/>
    <w:rsid w:val="007872B3"/>
    <w:rsid w:val="00787347"/>
    <w:rsid w:val="007876C6"/>
    <w:rsid w:val="00787713"/>
    <w:rsid w:val="00787E66"/>
    <w:rsid w:val="0079047E"/>
    <w:rsid w:val="007917CD"/>
    <w:rsid w:val="00795A8D"/>
    <w:rsid w:val="00796230"/>
    <w:rsid w:val="007970D4"/>
    <w:rsid w:val="0079724F"/>
    <w:rsid w:val="007A06DA"/>
    <w:rsid w:val="007A0CDE"/>
    <w:rsid w:val="007A0DFB"/>
    <w:rsid w:val="007A13BB"/>
    <w:rsid w:val="007A249F"/>
    <w:rsid w:val="007A2F7A"/>
    <w:rsid w:val="007A3756"/>
    <w:rsid w:val="007A3970"/>
    <w:rsid w:val="007A3D23"/>
    <w:rsid w:val="007A42A0"/>
    <w:rsid w:val="007A4887"/>
    <w:rsid w:val="007A4ABA"/>
    <w:rsid w:val="007A4C05"/>
    <w:rsid w:val="007A4C48"/>
    <w:rsid w:val="007A54FD"/>
    <w:rsid w:val="007A796E"/>
    <w:rsid w:val="007A79C4"/>
    <w:rsid w:val="007B0ABA"/>
    <w:rsid w:val="007B248C"/>
    <w:rsid w:val="007B291D"/>
    <w:rsid w:val="007B5A81"/>
    <w:rsid w:val="007B5B28"/>
    <w:rsid w:val="007B6A93"/>
    <w:rsid w:val="007B7545"/>
    <w:rsid w:val="007C044A"/>
    <w:rsid w:val="007C0732"/>
    <w:rsid w:val="007C09B1"/>
    <w:rsid w:val="007C1E12"/>
    <w:rsid w:val="007C2290"/>
    <w:rsid w:val="007C2495"/>
    <w:rsid w:val="007C2CB7"/>
    <w:rsid w:val="007C35D5"/>
    <w:rsid w:val="007C3CB2"/>
    <w:rsid w:val="007C454C"/>
    <w:rsid w:val="007C47CF"/>
    <w:rsid w:val="007C569B"/>
    <w:rsid w:val="007C5F9A"/>
    <w:rsid w:val="007C630C"/>
    <w:rsid w:val="007C6365"/>
    <w:rsid w:val="007C6BE3"/>
    <w:rsid w:val="007C7318"/>
    <w:rsid w:val="007C783C"/>
    <w:rsid w:val="007C79A7"/>
    <w:rsid w:val="007C7FD7"/>
    <w:rsid w:val="007D0091"/>
    <w:rsid w:val="007D0257"/>
    <w:rsid w:val="007D132F"/>
    <w:rsid w:val="007D1468"/>
    <w:rsid w:val="007D1522"/>
    <w:rsid w:val="007D1BD5"/>
    <w:rsid w:val="007D2F2D"/>
    <w:rsid w:val="007D3211"/>
    <w:rsid w:val="007D3F83"/>
    <w:rsid w:val="007D4132"/>
    <w:rsid w:val="007D46EC"/>
    <w:rsid w:val="007D481A"/>
    <w:rsid w:val="007D497F"/>
    <w:rsid w:val="007D5791"/>
    <w:rsid w:val="007D5C60"/>
    <w:rsid w:val="007D6019"/>
    <w:rsid w:val="007D6453"/>
    <w:rsid w:val="007D7604"/>
    <w:rsid w:val="007D76EA"/>
    <w:rsid w:val="007E07D1"/>
    <w:rsid w:val="007E0A7A"/>
    <w:rsid w:val="007E4241"/>
    <w:rsid w:val="007E4B45"/>
    <w:rsid w:val="007E52EC"/>
    <w:rsid w:val="007E5644"/>
    <w:rsid w:val="007E6296"/>
    <w:rsid w:val="007E67B0"/>
    <w:rsid w:val="007E6879"/>
    <w:rsid w:val="007F0B34"/>
    <w:rsid w:val="007F0DA5"/>
    <w:rsid w:val="007F26D7"/>
    <w:rsid w:val="007F27D3"/>
    <w:rsid w:val="007F2E99"/>
    <w:rsid w:val="007F358D"/>
    <w:rsid w:val="007F3AF1"/>
    <w:rsid w:val="007F40F2"/>
    <w:rsid w:val="007F41DC"/>
    <w:rsid w:val="007F4D3F"/>
    <w:rsid w:val="007F5321"/>
    <w:rsid w:val="007F5378"/>
    <w:rsid w:val="007F6095"/>
    <w:rsid w:val="007F7D0B"/>
    <w:rsid w:val="008000D0"/>
    <w:rsid w:val="008005F5"/>
    <w:rsid w:val="00800908"/>
    <w:rsid w:val="00801C10"/>
    <w:rsid w:val="008020BF"/>
    <w:rsid w:val="0080283D"/>
    <w:rsid w:val="0080460A"/>
    <w:rsid w:val="00805A13"/>
    <w:rsid w:val="00805A38"/>
    <w:rsid w:val="00806573"/>
    <w:rsid w:val="00806E63"/>
    <w:rsid w:val="00807143"/>
    <w:rsid w:val="00810196"/>
    <w:rsid w:val="00811B1F"/>
    <w:rsid w:val="00811D85"/>
    <w:rsid w:val="00812192"/>
    <w:rsid w:val="00812B8F"/>
    <w:rsid w:val="00812E32"/>
    <w:rsid w:val="00813250"/>
    <w:rsid w:val="008134F9"/>
    <w:rsid w:val="0081363F"/>
    <w:rsid w:val="008139AA"/>
    <w:rsid w:val="00813B9A"/>
    <w:rsid w:val="00814439"/>
    <w:rsid w:val="00815531"/>
    <w:rsid w:val="00815C33"/>
    <w:rsid w:val="00815CB3"/>
    <w:rsid w:val="00816D57"/>
    <w:rsid w:val="00816DE0"/>
    <w:rsid w:val="008172FB"/>
    <w:rsid w:val="00817711"/>
    <w:rsid w:val="00817D70"/>
    <w:rsid w:val="00820849"/>
    <w:rsid w:val="00820B08"/>
    <w:rsid w:val="00821E81"/>
    <w:rsid w:val="008220B5"/>
    <w:rsid w:val="00823029"/>
    <w:rsid w:val="0082380D"/>
    <w:rsid w:val="008249DE"/>
    <w:rsid w:val="008252B2"/>
    <w:rsid w:val="0082533A"/>
    <w:rsid w:val="00825408"/>
    <w:rsid w:val="00825585"/>
    <w:rsid w:val="00826060"/>
    <w:rsid w:val="008266B2"/>
    <w:rsid w:val="00827069"/>
    <w:rsid w:val="00827604"/>
    <w:rsid w:val="00827968"/>
    <w:rsid w:val="00827992"/>
    <w:rsid w:val="00827B11"/>
    <w:rsid w:val="0083036A"/>
    <w:rsid w:val="00830FD6"/>
    <w:rsid w:val="008313D2"/>
    <w:rsid w:val="00831555"/>
    <w:rsid w:val="008319DB"/>
    <w:rsid w:val="008320AD"/>
    <w:rsid w:val="00832249"/>
    <w:rsid w:val="008323D8"/>
    <w:rsid w:val="00834860"/>
    <w:rsid w:val="00834E6E"/>
    <w:rsid w:val="008361BB"/>
    <w:rsid w:val="008372BB"/>
    <w:rsid w:val="008374B3"/>
    <w:rsid w:val="00840947"/>
    <w:rsid w:val="00840E74"/>
    <w:rsid w:val="00840F09"/>
    <w:rsid w:val="0084119C"/>
    <w:rsid w:val="00842C92"/>
    <w:rsid w:val="00843A53"/>
    <w:rsid w:val="00845594"/>
    <w:rsid w:val="00845688"/>
    <w:rsid w:val="00847DC4"/>
    <w:rsid w:val="008512B8"/>
    <w:rsid w:val="008513F8"/>
    <w:rsid w:val="00851469"/>
    <w:rsid w:val="00851666"/>
    <w:rsid w:val="0085178E"/>
    <w:rsid w:val="008521CA"/>
    <w:rsid w:val="0085287D"/>
    <w:rsid w:val="0085291C"/>
    <w:rsid w:val="00852F01"/>
    <w:rsid w:val="0085393C"/>
    <w:rsid w:val="0085442C"/>
    <w:rsid w:val="00854F80"/>
    <w:rsid w:val="008558B1"/>
    <w:rsid w:val="00855C73"/>
    <w:rsid w:val="008576AD"/>
    <w:rsid w:val="00857D08"/>
    <w:rsid w:val="00860220"/>
    <w:rsid w:val="00860FF1"/>
    <w:rsid w:val="008611FF"/>
    <w:rsid w:val="008619E8"/>
    <w:rsid w:val="00861C81"/>
    <w:rsid w:val="00862048"/>
    <w:rsid w:val="0086273C"/>
    <w:rsid w:val="00862B20"/>
    <w:rsid w:val="008656E9"/>
    <w:rsid w:val="00865B23"/>
    <w:rsid w:val="00866051"/>
    <w:rsid w:val="00866EC2"/>
    <w:rsid w:val="008703C9"/>
    <w:rsid w:val="00871425"/>
    <w:rsid w:val="008717D0"/>
    <w:rsid w:val="0087240F"/>
    <w:rsid w:val="00872460"/>
    <w:rsid w:val="0087272C"/>
    <w:rsid w:val="00873432"/>
    <w:rsid w:val="00873991"/>
    <w:rsid w:val="008747BB"/>
    <w:rsid w:val="008755B0"/>
    <w:rsid w:val="00875EF6"/>
    <w:rsid w:val="00875FA0"/>
    <w:rsid w:val="008764D4"/>
    <w:rsid w:val="00876BD7"/>
    <w:rsid w:val="008774DB"/>
    <w:rsid w:val="00877BD8"/>
    <w:rsid w:val="008807B5"/>
    <w:rsid w:val="00881F47"/>
    <w:rsid w:val="008822E6"/>
    <w:rsid w:val="00882613"/>
    <w:rsid w:val="00884005"/>
    <w:rsid w:val="008846E6"/>
    <w:rsid w:val="00884903"/>
    <w:rsid w:val="008850E6"/>
    <w:rsid w:val="00885B83"/>
    <w:rsid w:val="00887244"/>
    <w:rsid w:val="00887E23"/>
    <w:rsid w:val="0089017E"/>
    <w:rsid w:val="008905FA"/>
    <w:rsid w:val="008909DB"/>
    <w:rsid w:val="00890D11"/>
    <w:rsid w:val="00890E10"/>
    <w:rsid w:val="008910B3"/>
    <w:rsid w:val="00892F97"/>
    <w:rsid w:val="008934F5"/>
    <w:rsid w:val="00893644"/>
    <w:rsid w:val="00894878"/>
    <w:rsid w:val="00895B55"/>
    <w:rsid w:val="00895EA2"/>
    <w:rsid w:val="0089744C"/>
    <w:rsid w:val="00897AB2"/>
    <w:rsid w:val="008A0AEE"/>
    <w:rsid w:val="008A0D45"/>
    <w:rsid w:val="008A11AF"/>
    <w:rsid w:val="008A19B7"/>
    <w:rsid w:val="008A1BBA"/>
    <w:rsid w:val="008A25D4"/>
    <w:rsid w:val="008A26B9"/>
    <w:rsid w:val="008A2F49"/>
    <w:rsid w:val="008A38F8"/>
    <w:rsid w:val="008A392C"/>
    <w:rsid w:val="008A3CC1"/>
    <w:rsid w:val="008A40A5"/>
    <w:rsid w:val="008A449A"/>
    <w:rsid w:val="008A4996"/>
    <w:rsid w:val="008A4BD4"/>
    <w:rsid w:val="008A6C8B"/>
    <w:rsid w:val="008A7429"/>
    <w:rsid w:val="008B098D"/>
    <w:rsid w:val="008B0E72"/>
    <w:rsid w:val="008B196F"/>
    <w:rsid w:val="008B23AC"/>
    <w:rsid w:val="008B2C8B"/>
    <w:rsid w:val="008B34D5"/>
    <w:rsid w:val="008B3F51"/>
    <w:rsid w:val="008B3F75"/>
    <w:rsid w:val="008B49DE"/>
    <w:rsid w:val="008B4A5D"/>
    <w:rsid w:val="008B4BB0"/>
    <w:rsid w:val="008B4FE6"/>
    <w:rsid w:val="008B5F94"/>
    <w:rsid w:val="008B6B7E"/>
    <w:rsid w:val="008B6E29"/>
    <w:rsid w:val="008B7F09"/>
    <w:rsid w:val="008C0804"/>
    <w:rsid w:val="008C0A8E"/>
    <w:rsid w:val="008C0F9C"/>
    <w:rsid w:val="008C15D5"/>
    <w:rsid w:val="008C1EED"/>
    <w:rsid w:val="008C220C"/>
    <w:rsid w:val="008C3087"/>
    <w:rsid w:val="008C3EE2"/>
    <w:rsid w:val="008C460A"/>
    <w:rsid w:val="008C4A37"/>
    <w:rsid w:val="008C4DCB"/>
    <w:rsid w:val="008C4ED0"/>
    <w:rsid w:val="008C5595"/>
    <w:rsid w:val="008C5981"/>
    <w:rsid w:val="008D0C52"/>
    <w:rsid w:val="008D11EE"/>
    <w:rsid w:val="008D1849"/>
    <w:rsid w:val="008D26C1"/>
    <w:rsid w:val="008D2B0D"/>
    <w:rsid w:val="008D3812"/>
    <w:rsid w:val="008D41F7"/>
    <w:rsid w:val="008D425B"/>
    <w:rsid w:val="008D4C27"/>
    <w:rsid w:val="008D576E"/>
    <w:rsid w:val="008D5DEE"/>
    <w:rsid w:val="008D62DB"/>
    <w:rsid w:val="008D67F7"/>
    <w:rsid w:val="008E02F0"/>
    <w:rsid w:val="008E05DC"/>
    <w:rsid w:val="008E0D15"/>
    <w:rsid w:val="008E12B5"/>
    <w:rsid w:val="008E13E8"/>
    <w:rsid w:val="008E2421"/>
    <w:rsid w:val="008E2452"/>
    <w:rsid w:val="008E2D3F"/>
    <w:rsid w:val="008E3AD4"/>
    <w:rsid w:val="008E3FA0"/>
    <w:rsid w:val="008E46EE"/>
    <w:rsid w:val="008E4A6A"/>
    <w:rsid w:val="008E5BF7"/>
    <w:rsid w:val="008E5CCE"/>
    <w:rsid w:val="008E640F"/>
    <w:rsid w:val="008E68A7"/>
    <w:rsid w:val="008E6D7B"/>
    <w:rsid w:val="008E6DA4"/>
    <w:rsid w:val="008F0E0A"/>
    <w:rsid w:val="008F1034"/>
    <w:rsid w:val="008F1C1F"/>
    <w:rsid w:val="008F1DF9"/>
    <w:rsid w:val="008F1F69"/>
    <w:rsid w:val="008F2052"/>
    <w:rsid w:val="008F2C0F"/>
    <w:rsid w:val="008F321B"/>
    <w:rsid w:val="008F3AD2"/>
    <w:rsid w:val="008F48EF"/>
    <w:rsid w:val="008F4DA9"/>
    <w:rsid w:val="008F5509"/>
    <w:rsid w:val="008F55DE"/>
    <w:rsid w:val="008F5666"/>
    <w:rsid w:val="008F72EC"/>
    <w:rsid w:val="008F783F"/>
    <w:rsid w:val="008F7EA3"/>
    <w:rsid w:val="00901326"/>
    <w:rsid w:val="00901E1B"/>
    <w:rsid w:val="00902627"/>
    <w:rsid w:val="00903AF2"/>
    <w:rsid w:val="00905164"/>
    <w:rsid w:val="00905EA0"/>
    <w:rsid w:val="009066B9"/>
    <w:rsid w:val="00906AF5"/>
    <w:rsid w:val="00906D68"/>
    <w:rsid w:val="009070BD"/>
    <w:rsid w:val="009073E9"/>
    <w:rsid w:val="00907436"/>
    <w:rsid w:val="009076B8"/>
    <w:rsid w:val="00907CF0"/>
    <w:rsid w:val="009118C1"/>
    <w:rsid w:val="00912716"/>
    <w:rsid w:val="00912723"/>
    <w:rsid w:val="0091337E"/>
    <w:rsid w:val="009136B9"/>
    <w:rsid w:val="00913F1E"/>
    <w:rsid w:val="009147A1"/>
    <w:rsid w:val="009147C4"/>
    <w:rsid w:val="009147F5"/>
    <w:rsid w:val="00915CC4"/>
    <w:rsid w:val="009161A2"/>
    <w:rsid w:val="00917A0D"/>
    <w:rsid w:val="00920274"/>
    <w:rsid w:val="00920D7A"/>
    <w:rsid w:val="00921F9E"/>
    <w:rsid w:val="00922DE9"/>
    <w:rsid w:val="009236A7"/>
    <w:rsid w:val="0092413F"/>
    <w:rsid w:val="00924248"/>
    <w:rsid w:val="009244E2"/>
    <w:rsid w:val="00924A2B"/>
    <w:rsid w:val="00925581"/>
    <w:rsid w:val="009259F6"/>
    <w:rsid w:val="00926367"/>
    <w:rsid w:val="009268C7"/>
    <w:rsid w:val="009268F9"/>
    <w:rsid w:val="009271E5"/>
    <w:rsid w:val="00927DC8"/>
    <w:rsid w:val="00930616"/>
    <w:rsid w:val="009316E0"/>
    <w:rsid w:val="00932062"/>
    <w:rsid w:val="009329E0"/>
    <w:rsid w:val="0093347F"/>
    <w:rsid w:val="00933EB3"/>
    <w:rsid w:val="00933ECA"/>
    <w:rsid w:val="00934B7C"/>
    <w:rsid w:val="0093639D"/>
    <w:rsid w:val="00936466"/>
    <w:rsid w:val="00936C00"/>
    <w:rsid w:val="0093777B"/>
    <w:rsid w:val="009406C5"/>
    <w:rsid w:val="009409FD"/>
    <w:rsid w:val="00940BA9"/>
    <w:rsid w:val="00941529"/>
    <w:rsid w:val="009417AD"/>
    <w:rsid w:val="00941B10"/>
    <w:rsid w:val="009427F4"/>
    <w:rsid w:val="00944880"/>
    <w:rsid w:val="00944CE6"/>
    <w:rsid w:val="00944D1E"/>
    <w:rsid w:val="009457AB"/>
    <w:rsid w:val="00945902"/>
    <w:rsid w:val="00946875"/>
    <w:rsid w:val="009516BF"/>
    <w:rsid w:val="00951FDC"/>
    <w:rsid w:val="009520FC"/>
    <w:rsid w:val="009522ED"/>
    <w:rsid w:val="009527E6"/>
    <w:rsid w:val="009539DA"/>
    <w:rsid w:val="00953ED4"/>
    <w:rsid w:val="0095470A"/>
    <w:rsid w:val="009549E2"/>
    <w:rsid w:val="00954D8D"/>
    <w:rsid w:val="00954EE7"/>
    <w:rsid w:val="009552EA"/>
    <w:rsid w:val="00955F5A"/>
    <w:rsid w:val="00957FCB"/>
    <w:rsid w:val="009604B2"/>
    <w:rsid w:val="009609E7"/>
    <w:rsid w:val="00960C70"/>
    <w:rsid w:val="0096313B"/>
    <w:rsid w:val="009637E8"/>
    <w:rsid w:val="00963ADF"/>
    <w:rsid w:val="00964793"/>
    <w:rsid w:val="009649E3"/>
    <w:rsid w:val="009652DB"/>
    <w:rsid w:val="00965585"/>
    <w:rsid w:val="00965614"/>
    <w:rsid w:val="00966BF6"/>
    <w:rsid w:val="00967012"/>
    <w:rsid w:val="009712A6"/>
    <w:rsid w:val="00971B61"/>
    <w:rsid w:val="00972140"/>
    <w:rsid w:val="0097216F"/>
    <w:rsid w:val="0097261F"/>
    <w:rsid w:val="00973000"/>
    <w:rsid w:val="00973390"/>
    <w:rsid w:val="00974EB9"/>
    <w:rsid w:val="00974FA1"/>
    <w:rsid w:val="009750EF"/>
    <w:rsid w:val="00975B1F"/>
    <w:rsid w:val="00976324"/>
    <w:rsid w:val="00976A83"/>
    <w:rsid w:val="00976F6E"/>
    <w:rsid w:val="00977451"/>
    <w:rsid w:val="00977C7F"/>
    <w:rsid w:val="00980599"/>
    <w:rsid w:val="00980735"/>
    <w:rsid w:val="00980A6B"/>
    <w:rsid w:val="00980D4F"/>
    <w:rsid w:val="00981A80"/>
    <w:rsid w:val="00982884"/>
    <w:rsid w:val="0098393D"/>
    <w:rsid w:val="009842C3"/>
    <w:rsid w:val="0098443C"/>
    <w:rsid w:val="00984515"/>
    <w:rsid w:val="0098484D"/>
    <w:rsid w:val="00985468"/>
    <w:rsid w:val="0098605E"/>
    <w:rsid w:val="00986076"/>
    <w:rsid w:val="0098713C"/>
    <w:rsid w:val="00990241"/>
    <w:rsid w:val="00990AE9"/>
    <w:rsid w:val="00990B05"/>
    <w:rsid w:val="009911C3"/>
    <w:rsid w:val="00991B3F"/>
    <w:rsid w:val="00992444"/>
    <w:rsid w:val="00992AF8"/>
    <w:rsid w:val="00993A13"/>
    <w:rsid w:val="009947A5"/>
    <w:rsid w:val="00994D04"/>
    <w:rsid w:val="0099598C"/>
    <w:rsid w:val="00996305"/>
    <w:rsid w:val="00996C96"/>
    <w:rsid w:val="00997190"/>
    <w:rsid w:val="00997A9C"/>
    <w:rsid w:val="00997C9F"/>
    <w:rsid w:val="00997CB1"/>
    <w:rsid w:val="009A0054"/>
    <w:rsid w:val="009A1B59"/>
    <w:rsid w:val="009A1E9B"/>
    <w:rsid w:val="009A206E"/>
    <w:rsid w:val="009A37F0"/>
    <w:rsid w:val="009A4051"/>
    <w:rsid w:val="009A4819"/>
    <w:rsid w:val="009A4EC5"/>
    <w:rsid w:val="009A575A"/>
    <w:rsid w:val="009A5D6B"/>
    <w:rsid w:val="009A65F1"/>
    <w:rsid w:val="009A6DAC"/>
    <w:rsid w:val="009A7084"/>
    <w:rsid w:val="009A796C"/>
    <w:rsid w:val="009B063F"/>
    <w:rsid w:val="009B148F"/>
    <w:rsid w:val="009B242A"/>
    <w:rsid w:val="009B3617"/>
    <w:rsid w:val="009B471B"/>
    <w:rsid w:val="009B4853"/>
    <w:rsid w:val="009B4D3A"/>
    <w:rsid w:val="009B527F"/>
    <w:rsid w:val="009B52C0"/>
    <w:rsid w:val="009B5E11"/>
    <w:rsid w:val="009B6129"/>
    <w:rsid w:val="009B61A3"/>
    <w:rsid w:val="009B65E5"/>
    <w:rsid w:val="009B6CB7"/>
    <w:rsid w:val="009B70B3"/>
    <w:rsid w:val="009B7DFE"/>
    <w:rsid w:val="009C055D"/>
    <w:rsid w:val="009C0A2E"/>
    <w:rsid w:val="009C0BD3"/>
    <w:rsid w:val="009C0E9B"/>
    <w:rsid w:val="009C0EB3"/>
    <w:rsid w:val="009C1105"/>
    <w:rsid w:val="009C253F"/>
    <w:rsid w:val="009C3066"/>
    <w:rsid w:val="009C441C"/>
    <w:rsid w:val="009C4CB0"/>
    <w:rsid w:val="009C4FCA"/>
    <w:rsid w:val="009C5016"/>
    <w:rsid w:val="009C59A0"/>
    <w:rsid w:val="009C5CAF"/>
    <w:rsid w:val="009C648E"/>
    <w:rsid w:val="009C6FB2"/>
    <w:rsid w:val="009D16D5"/>
    <w:rsid w:val="009D1E4D"/>
    <w:rsid w:val="009D308A"/>
    <w:rsid w:val="009D3BC4"/>
    <w:rsid w:val="009D4A53"/>
    <w:rsid w:val="009D4EDE"/>
    <w:rsid w:val="009D5310"/>
    <w:rsid w:val="009D639F"/>
    <w:rsid w:val="009D7580"/>
    <w:rsid w:val="009D7CA1"/>
    <w:rsid w:val="009E13CB"/>
    <w:rsid w:val="009E185D"/>
    <w:rsid w:val="009E2A41"/>
    <w:rsid w:val="009E33AA"/>
    <w:rsid w:val="009E4057"/>
    <w:rsid w:val="009E40D8"/>
    <w:rsid w:val="009E4476"/>
    <w:rsid w:val="009E4D20"/>
    <w:rsid w:val="009E4FAD"/>
    <w:rsid w:val="009E654E"/>
    <w:rsid w:val="009E6D62"/>
    <w:rsid w:val="009E70B9"/>
    <w:rsid w:val="009E772D"/>
    <w:rsid w:val="009F03A9"/>
    <w:rsid w:val="009F17E4"/>
    <w:rsid w:val="009F373C"/>
    <w:rsid w:val="009F375C"/>
    <w:rsid w:val="009F3B8C"/>
    <w:rsid w:val="009F51CC"/>
    <w:rsid w:val="009F607A"/>
    <w:rsid w:val="009F60A8"/>
    <w:rsid w:val="00A007D9"/>
    <w:rsid w:val="00A00897"/>
    <w:rsid w:val="00A016F2"/>
    <w:rsid w:val="00A0244F"/>
    <w:rsid w:val="00A02EEC"/>
    <w:rsid w:val="00A031A9"/>
    <w:rsid w:val="00A03363"/>
    <w:rsid w:val="00A033AA"/>
    <w:rsid w:val="00A03B5F"/>
    <w:rsid w:val="00A03F0F"/>
    <w:rsid w:val="00A04033"/>
    <w:rsid w:val="00A04C82"/>
    <w:rsid w:val="00A05621"/>
    <w:rsid w:val="00A06BF8"/>
    <w:rsid w:val="00A104D9"/>
    <w:rsid w:val="00A10B84"/>
    <w:rsid w:val="00A12D70"/>
    <w:rsid w:val="00A14170"/>
    <w:rsid w:val="00A14259"/>
    <w:rsid w:val="00A142C0"/>
    <w:rsid w:val="00A143EB"/>
    <w:rsid w:val="00A14D48"/>
    <w:rsid w:val="00A15433"/>
    <w:rsid w:val="00A15831"/>
    <w:rsid w:val="00A158A4"/>
    <w:rsid w:val="00A15DEE"/>
    <w:rsid w:val="00A164E0"/>
    <w:rsid w:val="00A17C5A"/>
    <w:rsid w:val="00A17F68"/>
    <w:rsid w:val="00A2058B"/>
    <w:rsid w:val="00A207CE"/>
    <w:rsid w:val="00A21305"/>
    <w:rsid w:val="00A218F3"/>
    <w:rsid w:val="00A21C99"/>
    <w:rsid w:val="00A2213E"/>
    <w:rsid w:val="00A225AF"/>
    <w:rsid w:val="00A23456"/>
    <w:rsid w:val="00A2365E"/>
    <w:rsid w:val="00A24069"/>
    <w:rsid w:val="00A2418B"/>
    <w:rsid w:val="00A24AE4"/>
    <w:rsid w:val="00A24E3E"/>
    <w:rsid w:val="00A25195"/>
    <w:rsid w:val="00A25EDF"/>
    <w:rsid w:val="00A26188"/>
    <w:rsid w:val="00A266F6"/>
    <w:rsid w:val="00A269DC"/>
    <w:rsid w:val="00A26C1D"/>
    <w:rsid w:val="00A26EDD"/>
    <w:rsid w:val="00A27AF7"/>
    <w:rsid w:val="00A304AC"/>
    <w:rsid w:val="00A30D17"/>
    <w:rsid w:val="00A31904"/>
    <w:rsid w:val="00A323FC"/>
    <w:rsid w:val="00A32D7F"/>
    <w:rsid w:val="00A3336E"/>
    <w:rsid w:val="00A340DD"/>
    <w:rsid w:val="00A340F6"/>
    <w:rsid w:val="00A34C8F"/>
    <w:rsid w:val="00A35088"/>
    <w:rsid w:val="00A355DF"/>
    <w:rsid w:val="00A35F00"/>
    <w:rsid w:val="00A3651F"/>
    <w:rsid w:val="00A37F69"/>
    <w:rsid w:val="00A40511"/>
    <w:rsid w:val="00A40833"/>
    <w:rsid w:val="00A40BD4"/>
    <w:rsid w:val="00A40DB4"/>
    <w:rsid w:val="00A41A55"/>
    <w:rsid w:val="00A41C8D"/>
    <w:rsid w:val="00A435A5"/>
    <w:rsid w:val="00A43BF1"/>
    <w:rsid w:val="00A44857"/>
    <w:rsid w:val="00A454B5"/>
    <w:rsid w:val="00A45DE7"/>
    <w:rsid w:val="00A45E4F"/>
    <w:rsid w:val="00A474D6"/>
    <w:rsid w:val="00A4795F"/>
    <w:rsid w:val="00A47C6B"/>
    <w:rsid w:val="00A50EC8"/>
    <w:rsid w:val="00A50F4C"/>
    <w:rsid w:val="00A51392"/>
    <w:rsid w:val="00A515FD"/>
    <w:rsid w:val="00A51C8D"/>
    <w:rsid w:val="00A5294F"/>
    <w:rsid w:val="00A53161"/>
    <w:rsid w:val="00A538C6"/>
    <w:rsid w:val="00A54865"/>
    <w:rsid w:val="00A54CE6"/>
    <w:rsid w:val="00A54E47"/>
    <w:rsid w:val="00A54F57"/>
    <w:rsid w:val="00A55190"/>
    <w:rsid w:val="00A5578F"/>
    <w:rsid w:val="00A55C84"/>
    <w:rsid w:val="00A5653A"/>
    <w:rsid w:val="00A572BC"/>
    <w:rsid w:val="00A57CEE"/>
    <w:rsid w:val="00A60629"/>
    <w:rsid w:val="00A60F7A"/>
    <w:rsid w:val="00A617FC"/>
    <w:rsid w:val="00A61EC1"/>
    <w:rsid w:val="00A622E0"/>
    <w:rsid w:val="00A626AE"/>
    <w:rsid w:val="00A62D61"/>
    <w:rsid w:val="00A62EE0"/>
    <w:rsid w:val="00A63E74"/>
    <w:rsid w:val="00A64DB7"/>
    <w:rsid w:val="00A65120"/>
    <w:rsid w:val="00A65948"/>
    <w:rsid w:val="00A65A18"/>
    <w:rsid w:val="00A66BDE"/>
    <w:rsid w:val="00A66CA5"/>
    <w:rsid w:val="00A70029"/>
    <w:rsid w:val="00A7073F"/>
    <w:rsid w:val="00A70F0B"/>
    <w:rsid w:val="00A712CB"/>
    <w:rsid w:val="00A7164B"/>
    <w:rsid w:val="00A716A1"/>
    <w:rsid w:val="00A7292C"/>
    <w:rsid w:val="00A72E13"/>
    <w:rsid w:val="00A741AE"/>
    <w:rsid w:val="00A7453E"/>
    <w:rsid w:val="00A74C4F"/>
    <w:rsid w:val="00A74EDA"/>
    <w:rsid w:val="00A7542F"/>
    <w:rsid w:val="00A75C06"/>
    <w:rsid w:val="00A778EB"/>
    <w:rsid w:val="00A77E86"/>
    <w:rsid w:val="00A77F23"/>
    <w:rsid w:val="00A8053B"/>
    <w:rsid w:val="00A81901"/>
    <w:rsid w:val="00A82324"/>
    <w:rsid w:val="00A82980"/>
    <w:rsid w:val="00A83CEB"/>
    <w:rsid w:val="00A83FA8"/>
    <w:rsid w:val="00A84B25"/>
    <w:rsid w:val="00A84B72"/>
    <w:rsid w:val="00A85420"/>
    <w:rsid w:val="00A85426"/>
    <w:rsid w:val="00A856F8"/>
    <w:rsid w:val="00A85ACA"/>
    <w:rsid w:val="00A871D2"/>
    <w:rsid w:val="00A871E6"/>
    <w:rsid w:val="00A8739E"/>
    <w:rsid w:val="00A87E11"/>
    <w:rsid w:val="00A90781"/>
    <w:rsid w:val="00A9137C"/>
    <w:rsid w:val="00A91A34"/>
    <w:rsid w:val="00A92081"/>
    <w:rsid w:val="00A92A1D"/>
    <w:rsid w:val="00A9341E"/>
    <w:rsid w:val="00A94C00"/>
    <w:rsid w:val="00A94DA7"/>
    <w:rsid w:val="00A94DDA"/>
    <w:rsid w:val="00A957A0"/>
    <w:rsid w:val="00A95E42"/>
    <w:rsid w:val="00A972D4"/>
    <w:rsid w:val="00A97406"/>
    <w:rsid w:val="00A978C7"/>
    <w:rsid w:val="00A97B75"/>
    <w:rsid w:val="00A97C25"/>
    <w:rsid w:val="00A97CAC"/>
    <w:rsid w:val="00AA03D1"/>
    <w:rsid w:val="00AA0C2B"/>
    <w:rsid w:val="00AA0DD7"/>
    <w:rsid w:val="00AA0F4E"/>
    <w:rsid w:val="00AA1145"/>
    <w:rsid w:val="00AA150A"/>
    <w:rsid w:val="00AA239D"/>
    <w:rsid w:val="00AA2BF0"/>
    <w:rsid w:val="00AA354E"/>
    <w:rsid w:val="00AA4D1C"/>
    <w:rsid w:val="00AA53FD"/>
    <w:rsid w:val="00AA7165"/>
    <w:rsid w:val="00AA7D7F"/>
    <w:rsid w:val="00AB01C7"/>
    <w:rsid w:val="00AB0997"/>
    <w:rsid w:val="00AB0D95"/>
    <w:rsid w:val="00AB14BD"/>
    <w:rsid w:val="00AB1693"/>
    <w:rsid w:val="00AB24B7"/>
    <w:rsid w:val="00AB2748"/>
    <w:rsid w:val="00AB2966"/>
    <w:rsid w:val="00AB2C15"/>
    <w:rsid w:val="00AB373A"/>
    <w:rsid w:val="00AB4F9D"/>
    <w:rsid w:val="00AB5118"/>
    <w:rsid w:val="00AB60C3"/>
    <w:rsid w:val="00AB6A1F"/>
    <w:rsid w:val="00AB726E"/>
    <w:rsid w:val="00AC0183"/>
    <w:rsid w:val="00AC0B18"/>
    <w:rsid w:val="00AC0E9A"/>
    <w:rsid w:val="00AC10E8"/>
    <w:rsid w:val="00AC1CCC"/>
    <w:rsid w:val="00AC1E42"/>
    <w:rsid w:val="00AC2A1E"/>
    <w:rsid w:val="00AC3673"/>
    <w:rsid w:val="00AC3945"/>
    <w:rsid w:val="00AC440C"/>
    <w:rsid w:val="00AC7475"/>
    <w:rsid w:val="00AD1C46"/>
    <w:rsid w:val="00AD2719"/>
    <w:rsid w:val="00AD272F"/>
    <w:rsid w:val="00AD4EA9"/>
    <w:rsid w:val="00AD554D"/>
    <w:rsid w:val="00AD5991"/>
    <w:rsid w:val="00AD60F0"/>
    <w:rsid w:val="00AD66D8"/>
    <w:rsid w:val="00AD6A20"/>
    <w:rsid w:val="00AD6A4F"/>
    <w:rsid w:val="00AD71A2"/>
    <w:rsid w:val="00AD79DC"/>
    <w:rsid w:val="00AD7ACC"/>
    <w:rsid w:val="00AE0317"/>
    <w:rsid w:val="00AE131D"/>
    <w:rsid w:val="00AE3060"/>
    <w:rsid w:val="00AE33A9"/>
    <w:rsid w:val="00AE395A"/>
    <w:rsid w:val="00AE3AE3"/>
    <w:rsid w:val="00AE55E1"/>
    <w:rsid w:val="00AE5C1C"/>
    <w:rsid w:val="00AF07E1"/>
    <w:rsid w:val="00AF0A02"/>
    <w:rsid w:val="00AF17DA"/>
    <w:rsid w:val="00AF205F"/>
    <w:rsid w:val="00AF27C5"/>
    <w:rsid w:val="00AF3319"/>
    <w:rsid w:val="00AF4743"/>
    <w:rsid w:val="00AF48F5"/>
    <w:rsid w:val="00B013B8"/>
    <w:rsid w:val="00B0148A"/>
    <w:rsid w:val="00B014CE"/>
    <w:rsid w:val="00B019D9"/>
    <w:rsid w:val="00B01EB0"/>
    <w:rsid w:val="00B01FA7"/>
    <w:rsid w:val="00B0349B"/>
    <w:rsid w:val="00B03D27"/>
    <w:rsid w:val="00B03FB9"/>
    <w:rsid w:val="00B041AF"/>
    <w:rsid w:val="00B04832"/>
    <w:rsid w:val="00B05250"/>
    <w:rsid w:val="00B06060"/>
    <w:rsid w:val="00B0643D"/>
    <w:rsid w:val="00B06580"/>
    <w:rsid w:val="00B06606"/>
    <w:rsid w:val="00B06687"/>
    <w:rsid w:val="00B072FA"/>
    <w:rsid w:val="00B10179"/>
    <w:rsid w:val="00B10211"/>
    <w:rsid w:val="00B10386"/>
    <w:rsid w:val="00B10720"/>
    <w:rsid w:val="00B10E1F"/>
    <w:rsid w:val="00B1114D"/>
    <w:rsid w:val="00B117C1"/>
    <w:rsid w:val="00B11DA9"/>
    <w:rsid w:val="00B12ECF"/>
    <w:rsid w:val="00B133DA"/>
    <w:rsid w:val="00B13D46"/>
    <w:rsid w:val="00B14619"/>
    <w:rsid w:val="00B15864"/>
    <w:rsid w:val="00B15CAA"/>
    <w:rsid w:val="00B15EB4"/>
    <w:rsid w:val="00B15F77"/>
    <w:rsid w:val="00B17250"/>
    <w:rsid w:val="00B17A47"/>
    <w:rsid w:val="00B202BC"/>
    <w:rsid w:val="00B20A91"/>
    <w:rsid w:val="00B226C9"/>
    <w:rsid w:val="00B24353"/>
    <w:rsid w:val="00B25255"/>
    <w:rsid w:val="00B259FA"/>
    <w:rsid w:val="00B25A44"/>
    <w:rsid w:val="00B25C54"/>
    <w:rsid w:val="00B261EA"/>
    <w:rsid w:val="00B262D1"/>
    <w:rsid w:val="00B268B7"/>
    <w:rsid w:val="00B278C5"/>
    <w:rsid w:val="00B279EE"/>
    <w:rsid w:val="00B27A54"/>
    <w:rsid w:val="00B304D2"/>
    <w:rsid w:val="00B306BF"/>
    <w:rsid w:val="00B306FB"/>
    <w:rsid w:val="00B30A89"/>
    <w:rsid w:val="00B30A8D"/>
    <w:rsid w:val="00B30CB4"/>
    <w:rsid w:val="00B31B79"/>
    <w:rsid w:val="00B32DFA"/>
    <w:rsid w:val="00B33174"/>
    <w:rsid w:val="00B333ED"/>
    <w:rsid w:val="00B33521"/>
    <w:rsid w:val="00B34728"/>
    <w:rsid w:val="00B34AC1"/>
    <w:rsid w:val="00B36785"/>
    <w:rsid w:val="00B37210"/>
    <w:rsid w:val="00B403E5"/>
    <w:rsid w:val="00B405CA"/>
    <w:rsid w:val="00B406A9"/>
    <w:rsid w:val="00B42B33"/>
    <w:rsid w:val="00B43166"/>
    <w:rsid w:val="00B44AE8"/>
    <w:rsid w:val="00B45DC3"/>
    <w:rsid w:val="00B4667D"/>
    <w:rsid w:val="00B46F8F"/>
    <w:rsid w:val="00B47BF3"/>
    <w:rsid w:val="00B47C05"/>
    <w:rsid w:val="00B5016D"/>
    <w:rsid w:val="00B502B9"/>
    <w:rsid w:val="00B5046F"/>
    <w:rsid w:val="00B50FD2"/>
    <w:rsid w:val="00B51350"/>
    <w:rsid w:val="00B52655"/>
    <w:rsid w:val="00B5302B"/>
    <w:rsid w:val="00B532EA"/>
    <w:rsid w:val="00B537FF"/>
    <w:rsid w:val="00B538E6"/>
    <w:rsid w:val="00B542C3"/>
    <w:rsid w:val="00B552EB"/>
    <w:rsid w:val="00B559B4"/>
    <w:rsid w:val="00B56656"/>
    <w:rsid w:val="00B567D9"/>
    <w:rsid w:val="00B57BE9"/>
    <w:rsid w:val="00B57C16"/>
    <w:rsid w:val="00B57DB7"/>
    <w:rsid w:val="00B606B4"/>
    <w:rsid w:val="00B61158"/>
    <w:rsid w:val="00B61409"/>
    <w:rsid w:val="00B62081"/>
    <w:rsid w:val="00B62DB8"/>
    <w:rsid w:val="00B62E9B"/>
    <w:rsid w:val="00B647CC"/>
    <w:rsid w:val="00B64A3C"/>
    <w:rsid w:val="00B64DC0"/>
    <w:rsid w:val="00B64FE9"/>
    <w:rsid w:val="00B6514B"/>
    <w:rsid w:val="00B656C1"/>
    <w:rsid w:val="00B66290"/>
    <w:rsid w:val="00B66322"/>
    <w:rsid w:val="00B66344"/>
    <w:rsid w:val="00B66A94"/>
    <w:rsid w:val="00B66D45"/>
    <w:rsid w:val="00B6750D"/>
    <w:rsid w:val="00B67556"/>
    <w:rsid w:val="00B678A9"/>
    <w:rsid w:val="00B67D0C"/>
    <w:rsid w:val="00B7095F"/>
    <w:rsid w:val="00B7191E"/>
    <w:rsid w:val="00B71E62"/>
    <w:rsid w:val="00B72111"/>
    <w:rsid w:val="00B73071"/>
    <w:rsid w:val="00B73345"/>
    <w:rsid w:val="00B73473"/>
    <w:rsid w:val="00B73533"/>
    <w:rsid w:val="00B7369C"/>
    <w:rsid w:val="00B736C3"/>
    <w:rsid w:val="00B73F9B"/>
    <w:rsid w:val="00B75985"/>
    <w:rsid w:val="00B75B68"/>
    <w:rsid w:val="00B766F5"/>
    <w:rsid w:val="00B8038C"/>
    <w:rsid w:val="00B80566"/>
    <w:rsid w:val="00B814EF"/>
    <w:rsid w:val="00B818C7"/>
    <w:rsid w:val="00B81FA3"/>
    <w:rsid w:val="00B82F89"/>
    <w:rsid w:val="00B8364D"/>
    <w:rsid w:val="00B83780"/>
    <w:rsid w:val="00B85062"/>
    <w:rsid w:val="00B85B97"/>
    <w:rsid w:val="00B86530"/>
    <w:rsid w:val="00B8658B"/>
    <w:rsid w:val="00B87265"/>
    <w:rsid w:val="00B87672"/>
    <w:rsid w:val="00B901E4"/>
    <w:rsid w:val="00B91098"/>
    <w:rsid w:val="00B92D5C"/>
    <w:rsid w:val="00B93F1E"/>
    <w:rsid w:val="00B9494F"/>
    <w:rsid w:val="00B94A32"/>
    <w:rsid w:val="00B95201"/>
    <w:rsid w:val="00B96089"/>
    <w:rsid w:val="00BA09FB"/>
    <w:rsid w:val="00BA1354"/>
    <w:rsid w:val="00BA1719"/>
    <w:rsid w:val="00BA1C43"/>
    <w:rsid w:val="00BA1F19"/>
    <w:rsid w:val="00BA206F"/>
    <w:rsid w:val="00BA227F"/>
    <w:rsid w:val="00BA2D6D"/>
    <w:rsid w:val="00BA31EA"/>
    <w:rsid w:val="00BA4FE5"/>
    <w:rsid w:val="00BA5B71"/>
    <w:rsid w:val="00BA6138"/>
    <w:rsid w:val="00BA6190"/>
    <w:rsid w:val="00BA6836"/>
    <w:rsid w:val="00BA6D59"/>
    <w:rsid w:val="00BA7198"/>
    <w:rsid w:val="00BA735A"/>
    <w:rsid w:val="00BA7685"/>
    <w:rsid w:val="00BA78C3"/>
    <w:rsid w:val="00BA7A5E"/>
    <w:rsid w:val="00BB0216"/>
    <w:rsid w:val="00BB09A5"/>
    <w:rsid w:val="00BB261B"/>
    <w:rsid w:val="00BB339E"/>
    <w:rsid w:val="00BB3823"/>
    <w:rsid w:val="00BB39A8"/>
    <w:rsid w:val="00BB3FCC"/>
    <w:rsid w:val="00BB47F9"/>
    <w:rsid w:val="00BB5AFC"/>
    <w:rsid w:val="00BB5C3B"/>
    <w:rsid w:val="00BB61EE"/>
    <w:rsid w:val="00BB681C"/>
    <w:rsid w:val="00BB7203"/>
    <w:rsid w:val="00BC0BB6"/>
    <w:rsid w:val="00BC0CF6"/>
    <w:rsid w:val="00BC0DE5"/>
    <w:rsid w:val="00BC1227"/>
    <w:rsid w:val="00BC16D0"/>
    <w:rsid w:val="00BC1882"/>
    <w:rsid w:val="00BC1AB0"/>
    <w:rsid w:val="00BC1B86"/>
    <w:rsid w:val="00BC1C23"/>
    <w:rsid w:val="00BC2418"/>
    <w:rsid w:val="00BC2993"/>
    <w:rsid w:val="00BC2CEE"/>
    <w:rsid w:val="00BC3470"/>
    <w:rsid w:val="00BC4603"/>
    <w:rsid w:val="00BC4873"/>
    <w:rsid w:val="00BC4FEE"/>
    <w:rsid w:val="00BC5250"/>
    <w:rsid w:val="00BC582B"/>
    <w:rsid w:val="00BC6544"/>
    <w:rsid w:val="00BC7218"/>
    <w:rsid w:val="00BD03B0"/>
    <w:rsid w:val="00BD1FB4"/>
    <w:rsid w:val="00BD1FC3"/>
    <w:rsid w:val="00BD21EE"/>
    <w:rsid w:val="00BD22AA"/>
    <w:rsid w:val="00BD230A"/>
    <w:rsid w:val="00BD2ED3"/>
    <w:rsid w:val="00BD39BD"/>
    <w:rsid w:val="00BD3C2A"/>
    <w:rsid w:val="00BD4101"/>
    <w:rsid w:val="00BD430B"/>
    <w:rsid w:val="00BD49F6"/>
    <w:rsid w:val="00BD4EFD"/>
    <w:rsid w:val="00BD6D4B"/>
    <w:rsid w:val="00BD6FD9"/>
    <w:rsid w:val="00BD760D"/>
    <w:rsid w:val="00BE044A"/>
    <w:rsid w:val="00BE0CFB"/>
    <w:rsid w:val="00BE0DAB"/>
    <w:rsid w:val="00BE11B6"/>
    <w:rsid w:val="00BE3141"/>
    <w:rsid w:val="00BE334B"/>
    <w:rsid w:val="00BE537E"/>
    <w:rsid w:val="00BE5E30"/>
    <w:rsid w:val="00BE5FE0"/>
    <w:rsid w:val="00BE60FB"/>
    <w:rsid w:val="00BE6A34"/>
    <w:rsid w:val="00BE6EAD"/>
    <w:rsid w:val="00BE7022"/>
    <w:rsid w:val="00BE72C1"/>
    <w:rsid w:val="00BE7E3A"/>
    <w:rsid w:val="00BE7F0C"/>
    <w:rsid w:val="00BF09BF"/>
    <w:rsid w:val="00BF1805"/>
    <w:rsid w:val="00BF1901"/>
    <w:rsid w:val="00BF239F"/>
    <w:rsid w:val="00BF2F44"/>
    <w:rsid w:val="00BF34B2"/>
    <w:rsid w:val="00BF3878"/>
    <w:rsid w:val="00BF42DF"/>
    <w:rsid w:val="00BF4E4D"/>
    <w:rsid w:val="00BF50B9"/>
    <w:rsid w:val="00BF581D"/>
    <w:rsid w:val="00BF5B39"/>
    <w:rsid w:val="00BF5DD1"/>
    <w:rsid w:val="00BF5DE2"/>
    <w:rsid w:val="00BF5FFA"/>
    <w:rsid w:val="00BF6554"/>
    <w:rsid w:val="00BF6B50"/>
    <w:rsid w:val="00BF6D0B"/>
    <w:rsid w:val="00BF7BA8"/>
    <w:rsid w:val="00BF7F20"/>
    <w:rsid w:val="00C0005E"/>
    <w:rsid w:val="00C008F2"/>
    <w:rsid w:val="00C00902"/>
    <w:rsid w:val="00C00A34"/>
    <w:rsid w:val="00C03167"/>
    <w:rsid w:val="00C03253"/>
    <w:rsid w:val="00C033A0"/>
    <w:rsid w:val="00C03508"/>
    <w:rsid w:val="00C03725"/>
    <w:rsid w:val="00C039B4"/>
    <w:rsid w:val="00C06106"/>
    <w:rsid w:val="00C0684C"/>
    <w:rsid w:val="00C068BA"/>
    <w:rsid w:val="00C107E3"/>
    <w:rsid w:val="00C1143A"/>
    <w:rsid w:val="00C11BA2"/>
    <w:rsid w:val="00C12164"/>
    <w:rsid w:val="00C123E6"/>
    <w:rsid w:val="00C12660"/>
    <w:rsid w:val="00C137E5"/>
    <w:rsid w:val="00C13E4A"/>
    <w:rsid w:val="00C14809"/>
    <w:rsid w:val="00C156FB"/>
    <w:rsid w:val="00C15934"/>
    <w:rsid w:val="00C15FE9"/>
    <w:rsid w:val="00C16A3F"/>
    <w:rsid w:val="00C17894"/>
    <w:rsid w:val="00C2157A"/>
    <w:rsid w:val="00C217C6"/>
    <w:rsid w:val="00C226AD"/>
    <w:rsid w:val="00C2278B"/>
    <w:rsid w:val="00C22AF9"/>
    <w:rsid w:val="00C241AF"/>
    <w:rsid w:val="00C2478F"/>
    <w:rsid w:val="00C252A3"/>
    <w:rsid w:val="00C25D8A"/>
    <w:rsid w:val="00C25EC9"/>
    <w:rsid w:val="00C26055"/>
    <w:rsid w:val="00C26282"/>
    <w:rsid w:val="00C26762"/>
    <w:rsid w:val="00C303CC"/>
    <w:rsid w:val="00C30991"/>
    <w:rsid w:val="00C318CD"/>
    <w:rsid w:val="00C33543"/>
    <w:rsid w:val="00C34349"/>
    <w:rsid w:val="00C34EEC"/>
    <w:rsid w:val="00C3534F"/>
    <w:rsid w:val="00C357A6"/>
    <w:rsid w:val="00C36462"/>
    <w:rsid w:val="00C36D58"/>
    <w:rsid w:val="00C36E2F"/>
    <w:rsid w:val="00C37A4F"/>
    <w:rsid w:val="00C37F74"/>
    <w:rsid w:val="00C37FEC"/>
    <w:rsid w:val="00C402F5"/>
    <w:rsid w:val="00C407C2"/>
    <w:rsid w:val="00C42DEC"/>
    <w:rsid w:val="00C438E0"/>
    <w:rsid w:val="00C43C25"/>
    <w:rsid w:val="00C43F1D"/>
    <w:rsid w:val="00C45990"/>
    <w:rsid w:val="00C46448"/>
    <w:rsid w:val="00C470B9"/>
    <w:rsid w:val="00C4731B"/>
    <w:rsid w:val="00C50CCE"/>
    <w:rsid w:val="00C518FD"/>
    <w:rsid w:val="00C51C26"/>
    <w:rsid w:val="00C51F93"/>
    <w:rsid w:val="00C52553"/>
    <w:rsid w:val="00C52899"/>
    <w:rsid w:val="00C52D96"/>
    <w:rsid w:val="00C54D1C"/>
    <w:rsid w:val="00C553F8"/>
    <w:rsid w:val="00C5592E"/>
    <w:rsid w:val="00C56BFF"/>
    <w:rsid w:val="00C607A8"/>
    <w:rsid w:val="00C60B7F"/>
    <w:rsid w:val="00C61165"/>
    <w:rsid w:val="00C618BE"/>
    <w:rsid w:val="00C61972"/>
    <w:rsid w:val="00C61F1A"/>
    <w:rsid w:val="00C61F68"/>
    <w:rsid w:val="00C6268C"/>
    <w:rsid w:val="00C6292D"/>
    <w:rsid w:val="00C629D6"/>
    <w:rsid w:val="00C62DCA"/>
    <w:rsid w:val="00C6375F"/>
    <w:rsid w:val="00C65021"/>
    <w:rsid w:val="00C6515F"/>
    <w:rsid w:val="00C65F00"/>
    <w:rsid w:val="00C65F1D"/>
    <w:rsid w:val="00C6676D"/>
    <w:rsid w:val="00C66C06"/>
    <w:rsid w:val="00C6726D"/>
    <w:rsid w:val="00C678EA"/>
    <w:rsid w:val="00C67E2C"/>
    <w:rsid w:val="00C701D8"/>
    <w:rsid w:val="00C703FD"/>
    <w:rsid w:val="00C7094B"/>
    <w:rsid w:val="00C70B71"/>
    <w:rsid w:val="00C718F2"/>
    <w:rsid w:val="00C71BFD"/>
    <w:rsid w:val="00C72074"/>
    <w:rsid w:val="00C73709"/>
    <w:rsid w:val="00C73870"/>
    <w:rsid w:val="00C73C3B"/>
    <w:rsid w:val="00C74481"/>
    <w:rsid w:val="00C75A98"/>
    <w:rsid w:val="00C75CFC"/>
    <w:rsid w:val="00C75DF8"/>
    <w:rsid w:val="00C76B4C"/>
    <w:rsid w:val="00C77045"/>
    <w:rsid w:val="00C77A2D"/>
    <w:rsid w:val="00C77F26"/>
    <w:rsid w:val="00C80AEC"/>
    <w:rsid w:val="00C816C3"/>
    <w:rsid w:val="00C82660"/>
    <w:rsid w:val="00C82774"/>
    <w:rsid w:val="00C82F71"/>
    <w:rsid w:val="00C830D2"/>
    <w:rsid w:val="00C8343B"/>
    <w:rsid w:val="00C8391D"/>
    <w:rsid w:val="00C83993"/>
    <w:rsid w:val="00C84628"/>
    <w:rsid w:val="00C85DE8"/>
    <w:rsid w:val="00C85E59"/>
    <w:rsid w:val="00C864E3"/>
    <w:rsid w:val="00C87E19"/>
    <w:rsid w:val="00C87FD3"/>
    <w:rsid w:val="00C90A0B"/>
    <w:rsid w:val="00C90B33"/>
    <w:rsid w:val="00C91820"/>
    <w:rsid w:val="00C91FA4"/>
    <w:rsid w:val="00C9252A"/>
    <w:rsid w:val="00C92635"/>
    <w:rsid w:val="00C93093"/>
    <w:rsid w:val="00C938E6"/>
    <w:rsid w:val="00C940CC"/>
    <w:rsid w:val="00C9419C"/>
    <w:rsid w:val="00C94590"/>
    <w:rsid w:val="00C94C6E"/>
    <w:rsid w:val="00C95C2D"/>
    <w:rsid w:val="00C971DB"/>
    <w:rsid w:val="00C97E43"/>
    <w:rsid w:val="00CA1030"/>
    <w:rsid w:val="00CA173A"/>
    <w:rsid w:val="00CA232B"/>
    <w:rsid w:val="00CA2969"/>
    <w:rsid w:val="00CA3987"/>
    <w:rsid w:val="00CA3BB5"/>
    <w:rsid w:val="00CA48DE"/>
    <w:rsid w:val="00CA605B"/>
    <w:rsid w:val="00CA6848"/>
    <w:rsid w:val="00CA69E2"/>
    <w:rsid w:val="00CA6E66"/>
    <w:rsid w:val="00CA7BC5"/>
    <w:rsid w:val="00CB06B2"/>
    <w:rsid w:val="00CB075B"/>
    <w:rsid w:val="00CB0A5F"/>
    <w:rsid w:val="00CB2121"/>
    <w:rsid w:val="00CB2406"/>
    <w:rsid w:val="00CB520D"/>
    <w:rsid w:val="00CB5A1D"/>
    <w:rsid w:val="00CB6262"/>
    <w:rsid w:val="00CB6DF4"/>
    <w:rsid w:val="00CB7032"/>
    <w:rsid w:val="00CC3252"/>
    <w:rsid w:val="00CC32A6"/>
    <w:rsid w:val="00CC32E9"/>
    <w:rsid w:val="00CC3A3E"/>
    <w:rsid w:val="00CC4384"/>
    <w:rsid w:val="00CC48A0"/>
    <w:rsid w:val="00CC654B"/>
    <w:rsid w:val="00CC6CA5"/>
    <w:rsid w:val="00CC6D4F"/>
    <w:rsid w:val="00CC6E6A"/>
    <w:rsid w:val="00CD140A"/>
    <w:rsid w:val="00CD18A5"/>
    <w:rsid w:val="00CD1B3B"/>
    <w:rsid w:val="00CD1EB3"/>
    <w:rsid w:val="00CD1EF9"/>
    <w:rsid w:val="00CD2216"/>
    <w:rsid w:val="00CD23F4"/>
    <w:rsid w:val="00CD33B6"/>
    <w:rsid w:val="00CD36FD"/>
    <w:rsid w:val="00CD37C5"/>
    <w:rsid w:val="00CD3BBD"/>
    <w:rsid w:val="00CD4EBE"/>
    <w:rsid w:val="00CD5105"/>
    <w:rsid w:val="00CD5E60"/>
    <w:rsid w:val="00CD6B16"/>
    <w:rsid w:val="00CD72A5"/>
    <w:rsid w:val="00CD7E30"/>
    <w:rsid w:val="00CE018A"/>
    <w:rsid w:val="00CE1528"/>
    <w:rsid w:val="00CE1DFB"/>
    <w:rsid w:val="00CE25FE"/>
    <w:rsid w:val="00CE2D6F"/>
    <w:rsid w:val="00CE34D1"/>
    <w:rsid w:val="00CE3692"/>
    <w:rsid w:val="00CE4377"/>
    <w:rsid w:val="00CE4EB6"/>
    <w:rsid w:val="00CE529C"/>
    <w:rsid w:val="00CE5BCD"/>
    <w:rsid w:val="00CE5E28"/>
    <w:rsid w:val="00CE67AD"/>
    <w:rsid w:val="00CE6A84"/>
    <w:rsid w:val="00CE6ADD"/>
    <w:rsid w:val="00CE7177"/>
    <w:rsid w:val="00CF02AE"/>
    <w:rsid w:val="00CF04DF"/>
    <w:rsid w:val="00CF05A0"/>
    <w:rsid w:val="00CF0B02"/>
    <w:rsid w:val="00CF0CCE"/>
    <w:rsid w:val="00CF1603"/>
    <w:rsid w:val="00CF1C62"/>
    <w:rsid w:val="00CF1C8F"/>
    <w:rsid w:val="00CF37D6"/>
    <w:rsid w:val="00CF461F"/>
    <w:rsid w:val="00CF4829"/>
    <w:rsid w:val="00CF5713"/>
    <w:rsid w:val="00CF64EC"/>
    <w:rsid w:val="00CF6816"/>
    <w:rsid w:val="00CF74D2"/>
    <w:rsid w:val="00CF787E"/>
    <w:rsid w:val="00CF79B4"/>
    <w:rsid w:val="00CF7D5F"/>
    <w:rsid w:val="00D00C3B"/>
    <w:rsid w:val="00D012C8"/>
    <w:rsid w:val="00D01DEF"/>
    <w:rsid w:val="00D02DE9"/>
    <w:rsid w:val="00D03AC5"/>
    <w:rsid w:val="00D040FF"/>
    <w:rsid w:val="00D04656"/>
    <w:rsid w:val="00D06708"/>
    <w:rsid w:val="00D074CE"/>
    <w:rsid w:val="00D077F5"/>
    <w:rsid w:val="00D07E7B"/>
    <w:rsid w:val="00D100CC"/>
    <w:rsid w:val="00D1010E"/>
    <w:rsid w:val="00D1050F"/>
    <w:rsid w:val="00D10C5A"/>
    <w:rsid w:val="00D11F4B"/>
    <w:rsid w:val="00D123BC"/>
    <w:rsid w:val="00D12575"/>
    <w:rsid w:val="00D12D11"/>
    <w:rsid w:val="00D12DFB"/>
    <w:rsid w:val="00D13E2A"/>
    <w:rsid w:val="00D1487A"/>
    <w:rsid w:val="00D14A53"/>
    <w:rsid w:val="00D15569"/>
    <w:rsid w:val="00D159F1"/>
    <w:rsid w:val="00D15B90"/>
    <w:rsid w:val="00D16080"/>
    <w:rsid w:val="00D16184"/>
    <w:rsid w:val="00D168B1"/>
    <w:rsid w:val="00D16D03"/>
    <w:rsid w:val="00D17FDD"/>
    <w:rsid w:val="00D20808"/>
    <w:rsid w:val="00D2093E"/>
    <w:rsid w:val="00D212D4"/>
    <w:rsid w:val="00D2186B"/>
    <w:rsid w:val="00D225D9"/>
    <w:rsid w:val="00D2312F"/>
    <w:rsid w:val="00D23704"/>
    <w:rsid w:val="00D24113"/>
    <w:rsid w:val="00D24392"/>
    <w:rsid w:val="00D24D86"/>
    <w:rsid w:val="00D25413"/>
    <w:rsid w:val="00D257D2"/>
    <w:rsid w:val="00D266F5"/>
    <w:rsid w:val="00D2785B"/>
    <w:rsid w:val="00D27D9D"/>
    <w:rsid w:val="00D3076D"/>
    <w:rsid w:val="00D3077B"/>
    <w:rsid w:val="00D30C0B"/>
    <w:rsid w:val="00D322C2"/>
    <w:rsid w:val="00D3291D"/>
    <w:rsid w:val="00D32C56"/>
    <w:rsid w:val="00D32F94"/>
    <w:rsid w:val="00D338E7"/>
    <w:rsid w:val="00D3439C"/>
    <w:rsid w:val="00D35E13"/>
    <w:rsid w:val="00D36636"/>
    <w:rsid w:val="00D3733A"/>
    <w:rsid w:val="00D379E7"/>
    <w:rsid w:val="00D405D6"/>
    <w:rsid w:val="00D40C37"/>
    <w:rsid w:val="00D40DAE"/>
    <w:rsid w:val="00D42770"/>
    <w:rsid w:val="00D434FC"/>
    <w:rsid w:val="00D43E56"/>
    <w:rsid w:val="00D44284"/>
    <w:rsid w:val="00D450B1"/>
    <w:rsid w:val="00D452C8"/>
    <w:rsid w:val="00D46AB6"/>
    <w:rsid w:val="00D47AC6"/>
    <w:rsid w:val="00D47FC9"/>
    <w:rsid w:val="00D51313"/>
    <w:rsid w:val="00D513B0"/>
    <w:rsid w:val="00D51D01"/>
    <w:rsid w:val="00D53350"/>
    <w:rsid w:val="00D535A8"/>
    <w:rsid w:val="00D53A5C"/>
    <w:rsid w:val="00D53AB8"/>
    <w:rsid w:val="00D53EE0"/>
    <w:rsid w:val="00D54C37"/>
    <w:rsid w:val="00D54CA4"/>
    <w:rsid w:val="00D57D9D"/>
    <w:rsid w:val="00D61A06"/>
    <w:rsid w:val="00D639E9"/>
    <w:rsid w:val="00D63C5D"/>
    <w:rsid w:val="00D64DC5"/>
    <w:rsid w:val="00D6559D"/>
    <w:rsid w:val="00D66239"/>
    <w:rsid w:val="00D668FE"/>
    <w:rsid w:val="00D66A70"/>
    <w:rsid w:val="00D70422"/>
    <w:rsid w:val="00D70A16"/>
    <w:rsid w:val="00D70EF4"/>
    <w:rsid w:val="00D70EFB"/>
    <w:rsid w:val="00D7173B"/>
    <w:rsid w:val="00D71863"/>
    <w:rsid w:val="00D72F17"/>
    <w:rsid w:val="00D7390A"/>
    <w:rsid w:val="00D73DE2"/>
    <w:rsid w:val="00D75687"/>
    <w:rsid w:val="00D75B5B"/>
    <w:rsid w:val="00D75CD1"/>
    <w:rsid w:val="00D75FB8"/>
    <w:rsid w:val="00D762DA"/>
    <w:rsid w:val="00D771A4"/>
    <w:rsid w:val="00D774D6"/>
    <w:rsid w:val="00D77A25"/>
    <w:rsid w:val="00D77EC7"/>
    <w:rsid w:val="00D8100F"/>
    <w:rsid w:val="00D813B1"/>
    <w:rsid w:val="00D8190C"/>
    <w:rsid w:val="00D81CCD"/>
    <w:rsid w:val="00D82B3C"/>
    <w:rsid w:val="00D83087"/>
    <w:rsid w:val="00D84C29"/>
    <w:rsid w:val="00D8534B"/>
    <w:rsid w:val="00D85C37"/>
    <w:rsid w:val="00D85D6A"/>
    <w:rsid w:val="00D85D82"/>
    <w:rsid w:val="00D8616F"/>
    <w:rsid w:val="00D87180"/>
    <w:rsid w:val="00D8737A"/>
    <w:rsid w:val="00D87398"/>
    <w:rsid w:val="00D8788D"/>
    <w:rsid w:val="00D87F74"/>
    <w:rsid w:val="00D90FB2"/>
    <w:rsid w:val="00D911C7"/>
    <w:rsid w:val="00D91954"/>
    <w:rsid w:val="00D91CD4"/>
    <w:rsid w:val="00D93E30"/>
    <w:rsid w:val="00D945AF"/>
    <w:rsid w:val="00D946B9"/>
    <w:rsid w:val="00D95123"/>
    <w:rsid w:val="00D9549E"/>
    <w:rsid w:val="00D95CE2"/>
    <w:rsid w:val="00D95F4D"/>
    <w:rsid w:val="00D9643E"/>
    <w:rsid w:val="00D969DF"/>
    <w:rsid w:val="00D971BA"/>
    <w:rsid w:val="00D975D9"/>
    <w:rsid w:val="00D976AD"/>
    <w:rsid w:val="00D978E4"/>
    <w:rsid w:val="00DA0186"/>
    <w:rsid w:val="00DA0E7C"/>
    <w:rsid w:val="00DA1B87"/>
    <w:rsid w:val="00DA20E9"/>
    <w:rsid w:val="00DA25B7"/>
    <w:rsid w:val="00DA2626"/>
    <w:rsid w:val="00DA2B0E"/>
    <w:rsid w:val="00DA36ED"/>
    <w:rsid w:val="00DA4E09"/>
    <w:rsid w:val="00DA4E94"/>
    <w:rsid w:val="00DA589D"/>
    <w:rsid w:val="00DA6964"/>
    <w:rsid w:val="00DA6CE0"/>
    <w:rsid w:val="00DA70D0"/>
    <w:rsid w:val="00DA742D"/>
    <w:rsid w:val="00DA7503"/>
    <w:rsid w:val="00DA7CCE"/>
    <w:rsid w:val="00DA7E93"/>
    <w:rsid w:val="00DB061C"/>
    <w:rsid w:val="00DB18A7"/>
    <w:rsid w:val="00DB1C95"/>
    <w:rsid w:val="00DB1E25"/>
    <w:rsid w:val="00DB227A"/>
    <w:rsid w:val="00DB2906"/>
    <w:rsid w:val="00DB2FAE"/>
    <w:rsid w:val="00DB3CB6"/>
    <w:rsid w:val="00DB41C7"/>
    <w:rsid w:val="00DB420D"/>
    <w:rsid w:val="00DB4E8A"/>
    <w:rsid w:val="00DB5DDF"/>
    <w:rsid w:val="00DB5E61"/>
    <w:rsid w:val="00DB5F16"/>
    <w:rsid w:val="00DB660E"/>
    <w:rsid w:val="00DB69AE"/>
    <w:rsid w:val="00DB7150"/>
    <w:rsid w:val="00DC0138"/>
    <w:rsid w:val="00DC047D"/>
    <w:rsid w:val="00DC0701"/>
    <w:rsid w:val="00DC1521"/>
    <w:rsid w:val="00DC1779"/>
    <w:rsid w:val="00DC21E7"/>
    <w:rsid w:val="00DC2524"/>
    <w:rsid w:val="00DC2822"/>
    <w:rsid w:val="00DC31B1"/>
    <w:rsid w:val="00DC600F"/>
    <w:rsid w:val="00DC6655"/>
    <w:rsid w:val="00DC6805"/>
    <w:rsid w:val="00DC72B8"/>
    <w:rsid w:val="00DC7E1B"/>
    <w:rsid w:val="00DD053E"/>
    <w:rsid w:val="00DD078D"/>
    <w:rsid w:val="00DD17BB"/>
    <w:rsid w:val="00DD22D8"/>
    <w:rsid w:val="00DD2DE2"/>
    <w:rsid w:val="00DD2E22"/>
    <w:rsid w:val="00DD3539"/>
    <w:rsid w:val="00DD3655"/>
    <w:rsid w:val="00DD41A3"/>
    <w:rsid w:val="00DD421F"/>
    <w:rsid w:val="00DD4C40"/>
    <w:rsid w:val="00DD566B"/>
    <w:rsid w:val="00DD577D"/>
    <w:rsid w:val="00DD6D1F"/>
    <w:rsid w:val="00DD7BA7"/>
    <w:rsid w:val="00DE04BA"/>
    <w:rsid w:val="00DE0DDC"/>
    <w:rsid w:val="00DE0EC9"/>
    <w:rsid w:val="00DE1085"/>
    <w:rsid w:val="00DE1366"/>
    <w:rsid w:val="00DE29C3"/>
    <w:rsid w:val="00DE2CE0"/>
    <w:rsid w:val="00DE33E9"/>
    <w:rsid w:val="00DE4088"/>
    <w:rsid w:val="00DE4B86"/>
    <w:rsid w:val="00DE575B"/>
    <w:rsid w:val="00DE5F1D"/>
    <w:rsid w:val="00DE7883"/>
    <w:rsid w:val="00DE7F59"/>
    <w:rsid w:val="00DF03AA"/>
    <w:rsid w:val="00DF0488"/>
    <w:rsid w:val="00DF0CEE"/>
    <w:rsid w:val="00DF18C9"/>
    <w:rsid w:val="00DF1A5C"/>
    <w:rsid w:val="00DF2469"/>
    <w:rsid w:val="00DF3AE5"/>
    <w:rsid w:val="00DF3F61"/>
    <w:rsid w:val="00DF3FD5"/>
    <w:rsid w:val="00DF4AE9"/>
    <w:rsid w:val="00DF4ED9"/>
    <w:rsid w:val="00DF5496"/>
    <w:rsid w:val="00DF5F01"/>
    <w:rsid w:val="00DF658B"/>
    <w:rsid w:val="00DF664A"/>
    <w:rsid w:val="00DF7453"/>
    <w:rsid w:val="00DF7A64"/>
    <w:rsid w:val="00DF7C7B"/>
    <w:rsid w:val="00E0010C"/>
    <w:rsid w:val="00E01A52"/>
    <w:rsid w:val="00E01EA7"/>
    <w:rsid w:val="00E025BA"/>
    <w:rsid w:val="00E0310B"/>
    <w:rsid w:val="00E03691"/>
    <w:rsid w:val="00E03747"/>
    <w:rsid w:val="00E03FCA"/>
    <w:rsid w:val="00E040E4"/>
    <w:rsid w:val="00E04440"/>
    <w:rsid w:val="00E05BF0"/>
    <w:rsid w:val="00E05D67"/>
    <w:rsid w:val="00E05DAA"/>
    <w:rsid w:val="00E0678A"/>
    <w:rsid w:val="00E07A31"/>
    <w:rsid w:val="00E1006F"/>
    <w:rsid w:val="00E101BD"/>
    <w:rsid w:val="00E107EB"/>
    <w:rsid w:val="00E10BB9"/>
    <w:rsid w:val="00E12506"/>
    <w:rsid w:val="00E12A31"/>
    <w:rsid w:val="00E141B4"/>
    <w:rsid w:val="00E14595"/>
    <w:rsid w:val="00E14878"/>
    <w:rsid w:val="00E14CF1"/>
    <w:rsid w:val="00E14F3A"/>
    <w:rsid w:val="00E154C4"/>
    <w:rsid w:val="00E15831"/>
    <w:rsid w:val="00E16C97"/>
    <w:rsid w:val="00E176DB"/>
    <w:rsid w:val="00E17FB9"/>
    <w:rsid w:val="00E2061C"/>
    <w:rsid w:val="00E208C1"/>
    <w:rsid w:val="00E21CF0"/>
    <w:rsid w:val="00E21F93"/>
    <w:rsid w:val="00E227DE"/>
    <w:rsid w:val="00E22A05"/>
    <w:rsid w:val="00E22E75"/>
    <w:rsid w:val="00E26250"/>
    <w:rsid w:val="00E2650D"/>
    <w:rsid w:val="00E26A16"/>
    <w:rsid w:val="00E270A1"/>
    <w:rsid w:val="00E270D2"/>
    <w:rsid w:val="00E30FE3"/>
    <w:rsid w:val="00E313E2"/>
    <w:rsid w:val="00E31415"/>
    <w:rsid w:val="00E31710"/>
    <w:rsid w:val="00E32207"/>
    <w:rsid w:val="00E32629"/>
    <w:rsid w:val="00E329DD"/>
    <w:rsid w:val="00E33FC1"/>
    <w:rsid w:val="00E3454F"/>
    <w:rsid w:val="00E34A18"/>
    <w:rsid w:val="00E35743"/>
    <w:rsid w:val="00E35F2A"/>
    <w:rsid w:val="00E36860"/>
    <w:rsid w:val="00E369E0"/>
    <w:rsid w:val="00E371DA"/>
    <w:rsid w:val="00E404D2"/>
    <w:rsid w:val="00E42157"/>
    <w:rsid w:val="00E42243"/>
    <w:rsid w:val="00E428F0"/>
    <w:rsid w:val="00E42CA0"/>
    <w:rsid w:val="00E435EE"/>
    <w:rsid w:val="00E43B95"/>
    <w:rsid w:val="00E44002"/>
    <w:rsid w:val="00E4443C"/>
    <w:rsid w:val="00E44ACA"/>
    <w:rsid w:val="00E4503E"/>
    <w:rsid w:val="00E459D3"/>
    <w:rsid w:val="00E45BCC"/>
    <w:rsid w:val="00E4688B"/>
    <w:rsid w:val="00E46CA3"/>
    <w:rsid w:val="00E50A60"/>
    <w:rsid w:val="00E50BAA"/>
    <w:rsid w:val="00E50C19"/>
    <w:rsid w:val="00E51DB3"/>
    <w:rsid w:val="00E525CA"/>
    <w:rsid w:val="00E5336A"/>
    <w:rsid w:val="00E537BF"/>
    <w:rsid w:val="00E53D9A"/>
    <w:rsid w:val="00E53FDA"/>
    <w:rsid w:val="00E54C68"/>
    <w:rsid w:val="00E54CB6"/>
    <w:rsid w:val="00E54D44"/>
    <w:rsid w:val="00E55343"/>
    <w:rsid w:val="00E55DC4"/>
    <w:rsid w:val="00E57804"/>
    <w:rsid w:val="00E60A2D"/>
    <w:rsid w:val="00E60DA6"/>
    <w:rsid w:val="00E61454"/>
    <w:rsid w:val="00E62051"/>
    <w:rsid w:val="00E6207A"/>
    <w:rsid w:val="00E62407"/>
    <w:rsid w:val="00E62434"/>
    <w:rsid w:val="00E62C2B"/>
    <w:rsid w:val="00E634C2"/>
    <w:rsid w:val="00E64EBE"/>
    <w:rsid w:val="00E65038"/>
    <w:rsid w:val="00E6585F"/>
    <w:rsid w:val="00E65A7A"/>
    <w:rsid w:val="00E65AB4"/>
    <w:rsid w:val="00E66409"/>
    <w:rsid w:val="00E66A62"/>
    <w:rsid w:val="00E67C9B"/>
    <w:rsid w:val="00E67FD0"/>
    <w:rsid w:val="00E71653"/>
    <w:rsid w:val="00E71A4A"/>
    <w:rsid w:val="00E723AC"/>
    <w:rsid w:val="00E730CC"/>
    <w:rsid w:val="00E73386"/>
    <w:rsid w:val="00E73734"/>
    <w:rsid w:val="00E73BD4"/>
    <w:rsid w:val="00E73D16"/>
    <w:rsid w:val="00E7463A"/>
    <w:rsid w:val="00E7488E"/>
    <w:rsid w:val="00E74B55"/>
    <w:rsid w:val="00E755A5"/>
    <w:rsid w:val="00E7654A"/>
    <w:rsid w:val="00E7673B"/>
    <w:rsid w:val="00E77B7B"/>
    <w:rsid w:val="00E802F5"/>
    <w:rsid w:val="00E819A3"/>
    <w:rsid w:val="00E81C89"/>
    <w:rsid w:val="00E82FC6"/>
    <w:rsid w:val="00E83F22"/>
    <w:rsid w:val="00E8446A"/>
    <w:rsid w:val="00E84966"/>
    <w:rsid w:val="00E86D32"/>
    <w:rsid w:val="00E86DFF"/>
    <w:rsid w:val="00E8765D"/>
    <w:rsid w:val="00E87F97"/>
    <w:rsid w:val="00E901B2"/>
    <w:rsid w:val="00E91C66"/>
    <w:rsid w:val="00E921AF"/>
    <w:rsid w:val="00E9237B"/>
    <w:rsid w:val="00E92398"/>
    <w:rsid w:val="00E92487"/>
    <w:rsid w:val="00E931E8"/>
    <w:rsid w:val="00E951C2"/>
    <w:rsid w:val="00E95924"/>
    <w:rsid w:val="00E95A73"/>
    <w:rsid w:val="00E96417"/>
    <w:rsid w:val="00E964C5"/>
    <w:rsid w:val="00E9653A"/>
    <w:rsid w:val="00E97B50"/>
    <w:rsid w:val="00E97E1B"/>
    <w:rsid w:val="00EA03EF"/>
    <w:rsid w:val="00EA0532"/>
    <w:rsid w:val="00EA0593"/>
    <w:rsid w:val="00EA06CF"/>
    <w:rsid w:val="00EA0B19"/>
    <w:rsid w:val="00EA1705"/>
    <w:rsid w:val="00EA2075"/>
    <w:rsid w:val="00EA28C1"/>
    <w:rsid w:val="00EA290B"/>
    <w:rsid w:val="00EA2B8A"/>
    <w:rsid w:val="00EA3A37"/>
    <w:rsid w:val="00EA4657"/>
    <w:rsid w:val="00EA488A"/>
    <w:rsid w:val="00EA49DD"/>
    <w:rsid w:val="00EA4A07"/>
    <w:rsid w:val="00EA4DC0"/>
    <w:rsid w:val="00EA5A6B"/>
    <w:rsid w:val="00EA5CEC"/>
    <w:rsid w:val="00EA5E7F"/>
    <w:rsid w:val="00EA6105"/>
    <w:rsid w:val="00EA67F7"/>
    <w:rsid w:val="00EA7B47"/>
    <w:rsid w:val="00EA7BF9"/>
    <w:rsid w:val="00EB061C"/>
    <w:rsid w:val="00EB2CD4"/>
    <w:rsid w:val="00EB364C"/>
    <w:rsid w:val="00EB3C61"/>
    <w:rsid w:val="00EB3EC9"/>
    <w:rsid w:val="00EB3FB6"/>
    <w:rsid w:val="00EB4E6D"/>
    <w:rsid w:val="00EB50A6"/>
    <w:rsid w:val="00EB5D49"/>
    <w:rsid w:val="00EB5D94"/>
    <w:rsid w:val="00EB5EC8"/>
    <w:rsid w:val="00EC007E"/>
    <w:rsid w:val="00EC02D1"/>
    <w:rsid w:val="00EC0808"/>
    <w:rsid w:val="00EC0C34"/>
    <w:rsid w:val="00EC19BC"/>
    <w:rsid w:val="00EC2075"/>
    <w:rsid w:val="00EC2536"/>
    <w:rsid w:val="00EC428D"/>
    <w:rsid w:val="00EC42BC"/>
    <w:rsid w:val="00EC46C8"/>
    <w:rsid w:val="00EC5038"/>
    <w:rsid w:val="00EC5A10"/>
    <w:rsid w:val="00EC5BB0"/>
    <w:rsid w:val="00EC6A4B"/>
    <w:rsid w:val="00EC6DF7"/>
    <w:rsid w:val="00EC6E16"/>
    <w:rsid w:val="00EC740C"/>
    <w:rsid w:val="00ED0EEF"/>
    <w:rsid w:val="00ED16C9"/>
    <w:rsid w:val="00ED2935"/>
    <w:rsid w:val="00ED29E0"/>
    <w:rsid w:val="00ED312F"/>
    <w:rsid w:val="00ED48FB"/>
    <w:rsid w:val="00ED599D"/>
    <w:rsid w:val="00ED726A"/>
    <w:rsid w:val="00ED7322"/>
    <w:rsid w:val="00EE04D1"/>
    <w:rsid w:val="00EE0C92"/>
    <w:rsid w:val="00EE1723"/>
    <w:rsid w:val="00EE17C8"/>
    <w:rsid w:val="00EE1B4D"/>
    <w:rsid w:val="00EE1B79"/>
    <w:rsid w:val="00EE1C13"/>
    <w:rsid w:val="00EE2FCE"/>
    <w:rsid w:val="00EE34B3"/>
    <w:rsid w:val="00EE3AD5"/>
    <w:rsid w:val="00EE4353"/>
    <w:rsid w:val="00EE493E"/>
    <w:rsid w:val="00EE4DC6"/>
    <w:rsid w:val="00EE4FF3"/>
    <w:rsid w:val="00EE7F03"/>
    <w:rsid w:val="00EF081A"/>
    <w:rsid w:val="00EF089D"/>
    <w:rsid w:val="00EF0FCD"/>
    <w:rsid w:val="00EF2130"/>
    <w:rsid w:val="00EF22D5"/>
    <w:rsid w:val="00EF2548"/>
    <w:rsid w:val="00EF2CA0"/>
    <w:rsid w:val="00EF3586"/>
    <w:rsid w:val="00EF36DB"/>
    <w:rsid w:val="00EF3937"/>
    <w:rsid w:val="00EF426D"/>
    <w:rsid w:val="00EF553D"/>
    <w:rsid w:val="00EF55D3"/>
    <w:rsid w:val="00EF5795"/>
    <w:rsid w:val="00EF581E"/>
    <w:rsid w:val="00EF5AF2"/>
    <w:rsid w:val="00EF6339"/>
    <w:rsid w:val="00EF722F"/>
    <w:rsid w:val="00EF7C78"/>
    <w:rsid w:val="00EF7F5A"/>
    <w:rsid w:val="00F00912"/>
    <w:rsid w:val="00F00FFC"/>
    <w:rsid w:val="00F01616"/>
    <w:rsid w:val="00F01CE2"/>
    <w:rsid w:val="00F01D59"/>
    <w:rsid w:val="00F01FD5"/>
    <w:rsid w:val="00F02157"/>
    <w:rsid w:val="00F02AE5"/>
    <w:rsid w:val="00F04F13"/>
    <w:rsid w:val="00F04FCD"/>
    <w:rsid w:val="00F05421"/>
    <w:rsid w:val="00F06179"/>
    <w:rsid w:val="00F06E6F"/>
    <w:rsid w:val="00F074CE"/>
    <w:rsid w:val="00F0793B"/>
    <w:rsid w:val="00F07BA3"/>
    <w:rsid w:val="00F1189F"/>
    <w:rsid w:val="00F11957"/>
    <w:rsid w:val="00F123E0"/>
    <w:rsid w:val="00F123E5"/>
    <w:rsid w:val="00F12930"/>
    <w:rsid w:val="00F13825"/>
    <w:rsid w:val="00F13894"/>
    <w:rsid w:val="00F151C7"/>
    <w:rsid w:val="00F16446"/>
    <w:rsid w:val="00F16DFB"/>
    <w:rsid w:val="00F1721E"/>
    <w:rsid w:val="00F175B2"/>
    <w:rsid w:val="00F20E6A"/>
    <w:rsid w:val="00F20E8E"/>
    <w:rsid w:val="00F215FC"/>
    <w:rsid w:val="00F218C8"/>
    <w:rsid w:val="00F218CE"/>
    <w:rsid w:val="00F21DDF"/>
    <w:rsid w:val="00F23D27"/>
    <w:rsid w:val="00F24F4A"/>
    <w:rsid w:val="00F2539C"/>
    <w:rsid w:val="00F257C3"/>
    <w:rsid w:val="00F25AC9"/>
    <w:rsid w:val="00F260A8"/>
    <w:rsid w:val="00F268B4"/>
    <w:rsid w:val="00F30227"/>
    <w:rsid w:val="00F3104E"/>
    <w:rsid w:val="00F31571"/>
    <w:rsid w:val="00F328EE"/>
    <w:rsid w:val="00F3327E"/>
    <w:rsid w:val="00F34131"/>
    <w:rsid w:val="00F34246"/>
    <w:rsid w:val="00F344D5"/>
    <w:rsid w:val="00F34D8E"/>
    <w:rsid w:val="00F350CF"/>
    <w:rsid w:val="00F35780"/>
    <w:rsid w:val="00F36A07"/>
    <w:rsid w:val="00F37F9D"/>
    <w:rsid w:val="00F40021"/>
    <w:rsid w:val="00F40D41"/>
    <w:rsid w:val="00F41477"/>
    <w:rsid w:val="00F415F2"/>
    <w:rsid w:val="00F41802"/>
    <w:rsid w:val="00F4344D"/>
    <w:rsid w:val="00F4405C"/>
    <w:rsid w:val="00F4538A"/>
    <w:rsid w:val="00F4735C"/>
    <w:rsid w:val="00F47EC8"/>
    <w:rsid w:val="00F47F29"/>
    <w:rsid w:val="00F47F81"/>
    <w:rsid w:val="00F50644"/>
    <w:rsid w:val="00F50674"/>
    <w:rsid w:val="00F5110A"/>
    <w:rsid w:val="00F5128B"/>
    <w:rsid w:val="00F53190"/>
    <w:rsid w:val="00F531E4"/>
    <w:rsid w:val="00F53CF0"/>
    <w:rsid w:val="00F53E46"/>
    <w:rsid w:val="00F53F32"/>
    <w:rsid w:val="00F551AD"/>
    <w:rsid w:val="00F55A75"/>
    <w:rsid w:val="00F55BA3"/>
    <w:rsid w:val="00F55D50"/>
    <w:rsid w:val="00F56093"/>
    <w:rsid w:val="00F56B47"/>
    <w:rsid w:val="00F570B8"/>
    <w:rsid w:val="00F57FB2"/>
    <w:rsid w:val="00F6061C"/>
    <w:rsid w:val="00F60B5B"/>
    <w:rsid w:val="00F60E32"/>
    <w:rsid w:val="00F61067"/>
    <w:rsid w:val="00F61291"/>
    <w:rsid w:val="00F61882"/>
    <w:rsid w:val="00F61D8C"/>
    <w:rsid w:val="00F62255"/>
    <w:rsid w:val="00F627F3"/>
    <w:rsid w:val="00F62F1C"/>
    <w:rsid w:val="00F64659"/>
    <w:rsid w:val="00F64D52"/>
    <w:rsid w:val="00F64DFA"/>
    <w:rsid w:val="00F65819"/>
    <w:rsid w:val="00F65B70"/>
    <w:rsid w:val="00F65CF5"/>
    <w:rsid w:val="00F65D77"/>
    <w:rsid w:val="00F65D92"/>
    <w:rsid w:val="00F65FE0"/>
    <w:rsid w:val="00F664AB"/>
    <w:rsid w:val="00F66B4E"/>
    <w:rsid w:val="00F67CD6"/>
    <w:rsid w:val="00F67DB2"/>
    <w:rsid w:val="00F70E6C"/>
    <w:rsid w:val="00F71233"/>
    <w:rsid w:val="00F7167C"/>
    <w:rsid w:val="00F728EF"/>
    <w:rsid w:val="00F7435F"/>
    <w:rsid w:val="00F74510"/>
    <w:rsid w:val="00F7479B"/>
    <w:rsid w:val="00F74C8C"/>
    <w:rsid w:val="00F74FC6"/>
    <w:rsid w:val="00F75AF9"/>
    <w:rsid w:val="00F76057"/>
    <w:rsid w:val="00F7722D"/>
    <w:rsid w:val="00F77FEC"/>
    <w:rsid w:val="00F808F9"/>
    <w:rsid w:val="00F81119"/>
    <w:rsid w:val="00F81F59"/>
    <w:rsid w:val="00F8439B"/>
    <w:rsid w:val="00F8564F"/>
    <w:rsid w:val="00F85BD4"/>
    <w:rsid w:val="00F8634B"/>
    <w:rsid w:val="00F876B3"/>
    <w:rsid w:val="00F8771B"/>
    <w:rsid w:val="00F903A3"/>
    <w:rsid w:val="00F91ACC"/>
    <w:rsid w:val="00F9211F"/>
    <w:rsid w:val="00F930FB"/>
    <w:rsid w:val="00F939D9"/>
    <w:rsid w:val="00F9561D"/>
    <w:rsid w:val="00F95912"/>
    <w:rsid w:val="00F977B3"/>
    <w:rsid w:val="00F97DEF"/>
    <w:rsid w:val="00F97EC8"/>
    <w:rsid w:val="00FA060B"/>
    <w:rsid w:val="00FA1415"/>
    <w:rsid w:val="00FA1EF3"/>
    <w:rsid w:val="00FA2763"/>
    <w:rsid w:val="00FA2884"/>
    <w:rsid w:val="00FA3FF8"/>
    <w:rsid w:val="00FA4B88"/>
    <w:rsid w:val="00FA4C47"/>
    <w:rsid w:val="00FA5892"/>
    <w:rsid w:val="00FA5936"/>
    <w:rsid w:val="00FA5D74"/>
    <w:rsid w:val="00FA5E72"/>
    <w:rsid w:val="00FA65C2"/>
    <w:rsid w:val="00FA70F3"/>
    <w:rsid w:val="00FA7300"/>
    <w:rsid w:val="00FA735E"/>
    <w:rsid w:val="00FA76B9"/>
    <w:rsid w:val="00FA76C9"/>
    <w:rsid w:val="00FA7F1C"/>
    <w:rsid w:val="00FB06C2"/>
    <w:rsid w:val="00FB1CFD"/>
    <w:rsid w:val="00FB2BC1"/>
    <w:rsid w:val="00FB3F08"/>
    <w:rsid w:val="00FB4635"/>
    <w:rsid w:val="00FB5F41"/>
    <w:rsid w:val="00FB6281"/>
    <w:rsid w:val="00FB62A9"/>
    <w:rsid w:val="00FB69A5"/>
    <w:rsid w:val="00FB7699"/>
    <w:rsid w:val="00FC034E"/>
    <w:rsid w:val="00FC05CE"/>
    <w:rsid w:val="00FC0EC7"/>
    <w:rsid w:val="00FC1DD1"/>
    <w:rsid w:val="00FC3812"/>
    <w:rsid w:val="00FC3F95"/>
    <w:rsid w:val="00FC405D"/>
    <w:rsid w:val="00FC55C2"/>
    <w:rsid w:val="00FC5B23"/>
    <w:rsid w:val="00FC5DFB"/>
    <w:rsid w:val="00FC64E3"/>
    <w:rsid w:val="00FC7B69"/>
    <w:rsid w:val="00FD00FB"/>
    <w:rsid w:val="00FD0288"/>
    <w:rsid w:val="00FD0335"/>
    <w:rsid w:val="00FD04C8"/>
    <w:rsid w:val="00FD1318"/>
    <w:rsid w:val="00FD18E9"/>
    <w:rsid w:val="00FD1A1E"/>
    <w:rsid w:val="00FD28C4"/>
    <w:rsid w:val="00FD3818"/>
    <w:rsid w:val="00FD4E01"/>
    <w:rsid w:val="00FD5004"/>
    <w:rsid w:val="00FD5086"/>
    <w:rsid w:val="00FD6CAE"/>
    <w:rsid w:val="00FD7C5D"/>
    <w:rsid w:val="00FE04DD"/>
    <w:rsid w:val="00FE063A"/>
    <w:rsid w:val="00FE1B50"/>
    <w:rsid w:val="00FE1E1A"/>
    <w:rsid w:val="00FE22F5"/>
    <w:rsid w:val="00FE2413"/>
    <w:rsid w:val="00FE2D80"/>
    <w:rsid w:val="00FE4C5C"/>
    <w:rsid w:val="00FE556B"/>
    <w:rsid w:val="00FE6D0C"/>
    <w:rsid w:val="00FE6FE0"/>
    <w:rsid w:val="00FE7203"/>
    <w:rsid w:val="00FE7821"/>
    <w:rsid w:val="00FE79E1"/>
    <w:rsid w:val="00FE7BCE"/>
    <w:rsid w:val="00FE7C0E"/>
    <w:rsid w:val="00FF0679"/>
    <w:rsid w:val="00FF1180"/>
    <w:rsid w:val="00FF14F7"/>
    <w:rsid w:val="00FF46BB"/>
    <w:rsid w:val="00FF68D0"/>
    <w:rsid w:val="00FF6E7C"/>
    <w:rsid w:val="5501F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71E7"/>
  <w15:chartTrackingRefBased/>
  <w15:docId w15:val="{03CFAD0D-1BA1-7C43-AD59-1F207133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E0"/>
    <w:rPr>
      <w:noProof/>
    </w:rPr>
  </w:style>
  <w:style w:type="paragraph" w:styleId="Heading1">
    <w:name w:val="heading 1"/>
    <w:basedOn w:val="Normal"/>
    <w:next w:val="Normal"/>
    <w:link w:val="Heading1Char"/>
    <w:uiPriority w:val="9"/>
    <w:qFormat/>
    <w:rsid w:val="002908E0"/>
    <w:pPr>
      <w:keepNext/>
      <w:keepLines/>
      <w:spacing w:before="240"/>
      <w:ind w:firstLine="0"/>
      <w:jc w:val="left"/>
      <w:outlineLvl w:val="0"/>
    </w:pPr>
    <w:rPr>
      <w:rFonts w:asciiTheme="majorHAnsi" w:eastAsiaTheme="majorEastAsia" w:hAnsiTheme="majorHAnsi" w:cstheme="majorBidi"/>
      <w:noProof w:val="0"/>
      <w:color w:val="2F5496" w:themeColor="accent1" w:themeShade="BF"/>
      <w:sz w:val="32"/>
      <w:szCs w:val="32"/>
    </w:rPr>
  </w:style>
  <w:style w:type="paragraph" w:styleId="Heading2">
    <w:name w:val="heading 2"/>
    <w:basedOn w:val="Normal"/>
    <w:next w:val="Normal"/>
    <w:link w:val="Heading2Char"/>
    <w:uiPriority w:val="9"/>
    <w:unhideWhenUsed/>
    <w:qFormat/>
    <w:rsid w:val="002908E0"/>
    <w:pPr>
      <w:keepNext/>
      <w:keepLines/>
      <w:spacing w:before="40"/>
      <w:ind w:firstLine="0"/>
      <w:jc w:val="left"/>
      <w:outlineLvl w:val="1"/>
    </w:pPr>
    <w:rPr>
      <w:rFonts w:asciiTheme="majorHAnsi" w:eastAsiaTheme="majorEastAsia" w:hAnsiTheme="majorHAnsi" w:cstheme="majorBidi"/>
      <w:noProof w:val="0"/>
      <w:color w:val="2F5496" w:themeColor="accent1" w:themeShade="BF"/>
      <w:sz w:val="32"/>
      <w:szCs w:val="32"/>
    </w:rPr>
  </w:style>
  <w:style w:type="paragraph" w:styleId="Heading3">
    <w:name w:val="heading 3"/>
    <w:basedOn w:val="Normal"/>
    <w:next w:val="Normal"/>
    <w:link w:val="Heading3Char"/>
    <w:uiPriority w:val="9"/>
    <w:unhideWhenUsed/>
    <w:qFormat/>
    <w:rsid w:val="002908E0"/>
    <w:pPr>
      <w:keepNext/>
      <w:keepLines/>
      <w:spacing w:before="40"/>
      <w:ind w:firstLine="0"/>
      <w:jc w:val="left"/>
      <w:outlineLvl w:val="2"/>
    </w:pPr>
    <w:rPr>
      <w:rFonts w:asciiTheme="majorHAnsi" w:eastAsiaTheme="majorEastAsia" w:hAnsiTheme="majorHAnsi" w:cstheme="majorBidi"/>
      <w:noProof w:val="0"/>
      <w:color w:val="2F5496" w:themeColor="accent1" w:themeShade="BF"/>
      <w:sz w:val="28"/>
      <w:szCs w:val="28"/>
    </w:rPr>
  </w:style>
  <w:style w:type="paragraph" w:styleId="Heading4">
    <w:name w:val="heading 4"/>
    <w:basedOn w:val="Normal"/>
    <w:next w:val="Normal"/>
    <w:link w:val="Heading4Char"/>
    <w:uiPriority w:val="9"/>
    <w:semiHidden/>
    <w:unhideWhenUsed/>
    <w:qFormat/>
    <w:rsid w:val="002908E0"/>
    <w:pPr>
      <w:keepNext/>
      <w:keepLines/>
      <w:spacing w:before="40" w:line="259" w:lineRule="auto"/>
      <w:ind w:firstLine="0"/>
      <w:jc w:val="left"/>
      <w:outlineLvl w:val="3"/>
    </w:pPr>
    <w:rPr>
      <w:rFonts w:asciiTheme="majorHAnsi" w:eastAsiaTheme="majorEastAsia" w:hAnsiTheme="majorHAnsi" w:cstheme="majorBidi"/>
      <w:noProof w:val="0"/>
      <w:color w:val="2F5496" w:themeColor="accent1" w:themeShade="BF"/>
    </w:rPr>
  </w:style>
  <w:style w:type="paragraph" w:styleId="Heading5">
    <w:name w:val="heading 5"/>
    <w:basedOn w:val="Normal"/>
    <w:next w:val="Normal"/>
    <w:link w:val="Heading5Char"/>
    <w:uiPriority w:val="9"/>
    <w:semiHidden/>
    <w:unhideWhenUsed/>
    <w:qFormat/>
    <w:rsid w:val="002908E0"/>
    <w:pPr>
      <w:keepNext/>
      <w:keepLines/>
      <w:spacing w:before="40" w:line="259" w:lineRule="auto"/>
      <w:ind w:firstLine="0"/>
      <w:jc w:val="left"/>
      <w:outlineLvl w:val="4"/>
    </w:pPr>
    <w:rPr>
      <w:rFonts w:asciiTheme="majorHAnsi" w:eastAsiaTheme="majorEastAsia" w:hAnsiTheme="majorHAnsi" w:cstheme="majorBidi"/>
      <w:caps/>
      <w:noProof w:val="0"/>
      <w:color w:val="2F5496" w:themeColor="accent1" w:themeShade="BF"/>
      <w:sz w:val="22"/>
      <w:szCs w:val="22"/>
    </w:rPr>
  </w:style>
  <w:style w:type="paragraph" w:styleId="Heading6">
    <w:name w:val="heading 6"/>
    <w:basedOn w:val="Normal"/>
    <w:next w:val="Normal"/>
    <w:link w:val="Heading6Char"/>
    <w:uiPriority w:val="9"/>
    <w:semiHidden/>
    <w:unhideWhenUsed/>
    <w:qFormat/>
    <w:rsid w:val="002908E0"/>
    <w:pPr>
      <w:keepNext/>
      <w:keepLines/>
      <w:spacing w:before="40" w:line="259" w:lineRule="auto"/>
      <w:ind w:firstLine="0"/>
      <w:jc w:val="left"/>
      <w:outlineLvl w:val="5"/>
    </w:pPr>
    <w:rPr>
      <w:rFonts w:asciiTheme="majorHAnsi" w:eastAsiaTheme="majorEastAsia" w:hAnsiTheme="majorHAnsi" w:cstheme="majorBidi"/>
      <w:i/>
      <w:iCs/>
      <w:caps/>
      <w:noProof w:val="0"/>
      <w:color w:val="1F3864" w:themeColor="accent1" w:themeShade="80"/>
      <w:sz w:val="22"/>
      <w:szCs w:val="22"/>
    </w:rPr>
  </w:style>
  <w:style w:type="paragraph" w:styleId="Heading7">
    <w:name w:val="heading 7"/>
    <w:basedOn w:val="Normal"/>
    <w:next w:val="Normal"/>
    <w:link w:val="Heading7Char"/>
    <w:uiPriority w:val="9"/>
    <w:semiHidden/>
    <w:unhideWhenUsed/>
    <w:qFormat/>
    <w:rsid w:val="002908E0"/>
    <w:pPr>
      <w:keepNext/>
      <w:keepLines/>
      <w:spacing w:before="40" w:line="259" w:lineRule="auto"/>
      <w:ind w:firstLine="0"/>
      <w:jc w:val="left"/>
      <w:outlineLvl w:val="6"/>
    </w:pPr>
    <w:rPr>
      <w:rFonts w:asciiTheme="majorHAnsi" w:eastAsiaTheme="majorEastAsia" w:hAnsiTheme="majorHAnsi" w:cstheme="majorBidi"/>
      <w:b/>
      <w:bCs/>
      <w:noProof w:val="0"/>
      <w:color w:val="1F3864" w:themeColor="accent1" w:themeShade="80"/>
      <w:sz w:val="22"/>
      <w:szCs w:val="22"/>
    </w:rPr>
  </w:style>
  <w:style w:type="paragraph" w:styleId="Heading8">
    <w:name w:val="heading 8"/>
    <w:basedOn w:val="Normal"/>
    <w:next w:val="Normal"/>
    <w:link w:val="Heading8Char"/>
    <w:uiPriority w:val="9"/>
    <w:semiHidden/>
    <w:unhideWhenUsed/>
    <w:qFormat/>
    <w:rsid w:val="002908E0"/>
    <w:pPr>
      <w:keepNext/>
      <w:keepLines/>
      <w:spacing w:before="40" w:line="259" w:lineRule="auto"/>
      <w:ind w:firstLine="0"/>
      <w:jc w:val="left"/>
      <w:outlineLvl w:val="7"/>
    </w:pPr>
    <w:rPr>
      <w:rFonts w:asciiTheme="majorHAnsi" w:eastAsiaTheme="majorEastAsia" w:hAnsiTheme="majorHAnsi" w:cstheme="majorBidi"/>
      <w:b/>
      <w:bCs/>
      <w:i/>
      <w:iCs/>
      <w:noProof w:val="0"/>
      <w:color w:val="1F3864" w:themeColor="accent1" w:themeShade="80"/>
      <w:sz w:val="22"/>
      <w:szCs w:val="22"/>
    </w:rPr>
  </w:style>
  <w:style w:type="paragraph" w:styleId="Heading9">
    <w:name w:val="heading 9"/>
    <w:basedOn w:val="Normal"/>
    <w:next w:val="Normal"/>
    <w:link w:val="Heading9Char"/>
    <w:uiPriority w:val="9"/>
    <w:semiHidden/>
    <w:unhideWhenUsed/>
    <w:qFormat/>
    <w:rsid w:val="002908E0"/>
    <w:pPr>
      <w:keepNext/>
      <w:keepLines/>
      <w:spacing w:before="40" w:line="259" w:lineRule="auto"/>
      <w:ind w:firstLine="0"/>
      <w:jc w:val="left"/>
      <w:outlineLvl w:val="8"/>
    </w:pPr>
    <w:rPr>
      <w:rFonts w:asciiTheme="majorHAnsi" w:eastAsiaTheme="majorEastAsia" w:hAnsiTheme="majorHAnsi" w:cstheme="majorBidi"/>
      <w:i/>
      <w:iCs/>
      <w:noProof w:val="0"/>
      <w:color w:val="1F3864" w:themeColor="accent1"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E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2908E0"/>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2908E0"/>
    <w:rPr>
      <w:rFonts w:asciiTheme="majorHAnsi" w:eastAsiaTheme="majorEastAsia" w:hAnsiTheme="majorHAnsi"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2908E0"/>
    <w:rPr>
      <w:rFonts w:asciiTheme="majorHAnsi" w:eastAsiaTheme="majorEastAsia" w:hAnsiTheme="majorHAnsi" w:cstheme="majorBidi"/>
      <w:color w:val="2F5496" w:themeColor="accent1" w:themeShade="BF"/>
      <w:lang w:val="en-US"/>
    </w:rPr>
  </w:style>
  <w:style w:type="character" w:customStyle="1" w:styleId="Heading5Char">
    <w:name w:val="Heading 5 Char"/>
    <w:basedOn w:val="DefaultParagraphFont"/>
    <w:link w:val="Heading5"/>
    <w:uiPriority w:val="9"/>
    <w:semiHidden/>
    <w:rsid w:val="002908E0"/>
    <w:rPr>
      <w:rFonts w:asciiTheme="majorHAnsi" w:eastAsiaTheme="majorEastAsia" w:hAnsiTheme="majorHAnsi" w:cstheme="majorBidi"/>
      <w:caps/>
      <w:color w:val="2F5496" w:themeColor="accent1" w:themeShade="BF"/>
      <w:sz w:val="22"/>
      <w:szCs w:val="22"/>
      <w:lang w:val="en-US"/>
    </w:rPr>
  </w:style>
  <w:style w:type="character" w:customStyle="1" w:styleId="Heading6Char">
    <w:name w:val="Heading 6 Char"/>
    <w:basedOn w:val="DefaultParagraphFont"/>
    <w:link w:val="Heading6"/>
    <w:uiPriority w:val="9"/>
    <w:semiHidden/>
    <w:rsid w:val="002908E0"/>
    <w:rPr>
      <w:rFonts w:asciiTheme="majorHAnsi" w:eastAsiaTheme="majorEastAsia" w:hAnsiTheme="majorHAnsi" w:cstheme="majorBidi"/>
      <w:i/>
      <w:iCs/>
      <w:caps/>
      <w:color w:val="1F3864" w:themeColor="accent1" w:themeShade="80"/>
      <w:sz w:val="22"/>
      <w:szCs w:val="22"/>
      <w:lang w:val="en-US"/>
    </w:rPr>
  </w:style>
  <w:style w:type="character" w:customStyle="1" w:styleId="Heading7Char">
    <w:name w:val="Heading 7 Char"/>
    <w:basedOn w:val="DefaultParagraphFont"/>
    <w:link w:val="Heading7"/>
    <w:uiPriority w:val="9"/>
    <w:semiHidden/>
    <w:rsid w:val="002908E0"/>
    <w:rPr>
      <w:rFonts w:asciiTheme="majorHAnsi" w:eastAsiaTheme="majorEastAsia" w:hAnsiTheme="majorHAnsi" w:cstheme="majorBidi"/>
      <w:b/>
      <w:bCs/>
      <w:color w:val="1F3864" w:themeColor="accent1" w:themeShade="80"/>
      <w:sz w:val="22"/>
      <w:szCs w:val="22"/>
      <w:lang w:val="en-US"/>
    </w:rPr>
  </w:style>
  <w:style w:type="character" w:customStyle="1" w:styleId="Heading8Char">
    <w:name w:val="Heading 8 Char"/>
    <w:basedOn w:val="DefaultParagraphFont"/>
    <w:link w:val="Heading8"/>
    <w:uiPriority w:val="9"/>
    <w:semiHidden/>
    <w:rsid w:val="002908E0"/>
    <w:rPr>
      <w:rFonts w:asciiTheme="majorHAnsi" w:eastAsiaTheme="majorEastAsia" w:hAnsiTheme="majorHAnsi" w:cstheme="majorBidi"/>
      <w:b/>
      <w:bCs/>
      <w:i/>
      <w:iCs/>
      <w:color w:val="1F3864" w:themeColor="accent1" w:themeShade="80"/>
      <w:sz w:val="22"/>
      <w:szCs w:val="22"/>
      <w:lang w:val="en-US"/>
    </w:rPr>
  </w:style>
  <w:style w:type="character" w:customStyle="1" w:styleId="Heading9Char">
    <w:name w:val="Heading 9 Char"/>
    <w:basedOn w:val="DefaultParagraphFont"/>
    <w:link w:val="Heading9"/>
    <w:uiPriority w:val="9"/>
    <w:semiHidden/>
    <w:rsid w:val="002908E0"/>
    <w:rPr>
      <w:rFonts w:asciiTheme="majorHAnsi" w:eastAsiaTheme="majorEastAsia" w:hAnsiTheme="majorHAnsi" w:cstheme="majorBidi"/>
      <w:i/>
      <w:iCs/>
      <w:color w:val="1F3864" w:themeColor="accent1" w:themeShade="80"/>
      <w:sz w:val="22"/>
      <w:szCs w:val="22"/>
      <w:lang w:val="en-US"/>
    </w:rPr>
  </w:style>
  <w:style w:type="paragraph" w:styleId="NoSpacing">
    <w:name w:val="No Spacing"/>
    <w:link w:val="NoSpacingChar"/>
    <w:uiPriority w:val="1"/>
    <w:qFormat/>
    <w:rsid w:val="002908E0"/>
    <w:pPr>
      <w:autoSpaceDE w:val="0"/>
      <w:autoSpaceDN w:val="0"/>
      <w:ind w:firstLine="0"/>
      <w:jc w:val="left"/>
    </w:pPr>
    <w:rPr>
      <w:rFonts w:ascii="Times New Roman" w:eastAsia="MS Mincho" w:hAnsi="Times New Roman" w:cs="Times New Roman"/>
      <w:sz w:val="20"/>
      <w:szCs w:val="20"/>
    </w:rPr>
  </w:style>
  <w:style w:type="character" w:customStyle="1" w:styleId="NoSpacingChar">
    <w:name w:val="No Spacing Char"/>
    <w:link w:val="NoSpacing"/>
    <w:uiPriority w:val="1"/>
    <w:rsid w:val="002908E0"/>
    <w:rPr>
      <w:rFonts w:ascii="Times New Roman" w:eastAsia="MS Mincho" w:hAnsi="Times New Roman" w:cs="Times New Roman"/>
      <w:sz w:val="20"/>
      <w:szCs w:val="20"/>
      <w:lang w:val="en-US"/>
    </w:rPr>
  </w:style>
  <w:style w:type="character" w:styleId="Strong">
    <w:name w:val="Strong"/>
    <w:uiPriority w:val="22"/>
    <w:qFormat/>
    <w:rsid w:val="002908E0"/>
    <w:rPr>
      <w:b/>
      <w:bCs/>
    </w:rPr>
  </w:style>
  <w:style w:type="paragraph" w:styleId="NormalWeb">
    <w:name w:val="Normal (Web)"/>
    <w:basedOn w:val="Normal"/>
    <w:uiPriority w:val="99"/>
    <w:unhideWhenUsed/>
    <w:rsid w:val="002908E0"/>
    <w:pPr>
      <w:spacing w:before="100" w:beforeAutospacing="1" w:after="100" w:afterAutospacing="1"/>
      <w:ind w:firstLine="0"/>
      <w:jc w:val="left"/>
    </w:pPr>
    <w:rPr>
      <w:rFonts w:ascii="Times New Roman" w:eastAsia="Times New Roman" w:hAnsi="Times New Roman" w:cs="Times New Roman"/>
      <w:noProof w:val="0"/>
    </w:rPr>
  </w:style>
  <w:style w:type="paragraph" w:customStyle="1" w:styleId="msghead">
    <w:name w:val="msg_head"/>
    <w:basedOn w:val="Normal"/>
    <w:rsid w:val="002908E0"/>
    <w:pPr>
      <w:spacing w:before="100" w:beforeAutospacing="1" w:after="100" w:afterAutospacing="1"/>
      <w:ind w:firstLine="0"/>
      <w:jc w:val="left"/>
    </w:pPr>
    <w:rPr>
      <w:rFonts w:ascii="Times New Roman" w:eastAsia="Times New Roman" w:hAnsi="Times New Roman" w:cs="Times New Roman"/>
      <w:noProof w:val="0"/>
    </w:rPr>
  </w:style>
  <w:style w:type="character" w:customStyle="1" w:styleId="highlight">
    <w:name w:val="highlight"/>
    <w:basedOn w:val="DefaultParagraphFont"/>
    <w:rsid w:val="002908E0"/>
  </w:style>
  <w:style w:type="paragraph" w:styleId="Footer">
    <w:name w:val="footer"/>
    <w:basedOn w:val="Normal"/>
    <w:link w:val="FooterChar"/>
    <w:uiPriority w:val="99"/>
    <w:unhideWhenUsed/>
    <w:rsid w:val="002908E0"/>
    <w:pPr>
      <w:tabs>
        <w:tab w:val="center" w:pos="4680"/>
        <w:tab w:val="right" w:pos="9360"/>
      </w:tabs>
      <w:ind w:firstLine="0"/>
      <w:jc w:val="left"/>
    </w:pPr>
    <w:rPr>
      <w:rFonts w:ascii="Times New Roman" w:eastAsia="Times New Roman" w:hAnsi="Times New Roman" w:cs="Times New Roman"/>
      <w:noProof w:val="0"/>
    </w:rPr>
  </w:style>
  <w:style w:type="character" w:customStyle="1" w:styleId="FooterChar">
    <w:name w:val="Footer Char"/>
    <w:basedOn w:val="DefaultParagraphFont"/>
    <w:link w:val="Footer"/>
    <w:uiPriority w:val="99"/>
    <w:rsid w:val="002908E0"/>
    <w:rPr>
      <w:rFonts w:ascii="Times New Roman" w:eastAsia="Times New Roman" w:hAnsi="Times New Roman" w:cs="Times New Roman"/>
      <w:lang w:val="en-US"/>
    </w:rPr>
  </w:style>
  <w:style w:type="paragraph" w:styleId="ListParagraph">
    <w:name w:val="List Paragraph"/>
    <w:aliases w:val="Heading Number"/>
    <w:basedOn w:val="Normal"/>
    <w:link w:val="ListParagraphChar"/>
    <w:uiPriority w:val="34"/>
    <w:qFormat/>
    <w:rsid w:val="002908E0"/>
    <w:pPr>
      <w:spacing w:after="160" w:line="259" w:lineRule="auto"/>
      <w:ind w:left="720" w:firstLine="0"/>
      <w:contextualSpacing/>
      <w:jc w:val="left"/>
    </w:pPr>
    <w:rPr>
      <w:rFonts w:asciiTheme="minorHAnsi" w:eastAsiaTheme="minorEastAsia" w:hAnsiTheme="minorHAnsi" w:cstheme="minorBidi"/>
      <w:noProof w:val="0"/>
      <w:sz w:val="22"/>
      <w:szCs w:val="22"/>
    </w:rPr>
  </w:style>
  <w:style w:type="character" w:customStyle="1" w:styleId="ListParagraphChar">
    <w:name w:val="List Paragraph Char"/>
    <w:aliases w:val="Heading Number Char"/>
    <w:link w:val="ListParagraph"/>
    <w:uiPriority w:val="34"/>
    <w:locked/>
    <w:rsid w:val="002908E0"/>
    <w:rPr>
      <w:rFonts w:asciiTheme="minorHAnsi" w:eastAsiaTheme="minorEastAsia" w:hAnsiTheme="minorHAnsi" w:cstheme="minorBidi"/>
      <w:sz w:val="22"/>
      <w:szCs w:val="22"/>
      <w:lang w:val="en-US"/>
    </w:rPr>
  </w:style>
  <w:style w:type="character" w:customStyle="1" w:styleId="DocumentMapChar">
    <w:name w:val="Document Map Char"/>
    <w:basedOn w:val="DefaultParagraphFont"/>
    <w:link w:val="DocumentMap"/>
    <w:uiPriority w:val="99"/>
    <w:semiHidden/>
    <w:rsid w:val="002908E0"/>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2908E0"/>
    <w:pPr>
      <w:ind w:firstLine="0"/>
      <w:jc w:val="left"/>
    </w:pPr>
    <w:rPr>
      <w:rFonts w:ascii="Tahoma" w:eastAsiaTheme="minorEastAsia" w:hAnsi="Tahoma" w:cs="Tahoma"/>
      <w:noProof w:val="0"/>
      <w:sz w:val="16"/>
      <w:szCs w:val="16"/>
    </w:rPr>
  </w:style>
  <w:style w:type="character" w:customStyle="1" w:styleId="DocumentMapChar1">
    <w:name w:val="Document Map Char1"/>
    <w:basedOn w:val="DefaultParagraphFont"/>
    <w:uiPriority w:val="99"/>
    <w:semiHidden/>
    <w:rsid w:val="002908E0"/>
    <w:rPr>
      <w:rFonts w:ascii="Helvetica" w:hAnsi="Helvetica"/>
      <w:noProof/>
      <w:sz w:val="26"/>
      <w:szCs w:val="26"/>
      <w:lang w:val="en-US"/>
    </w:rPr>
  </w:style>
  <w:style w:type="paragraph" w:styleId="Title">
    <w:name w:val="Title"/>
    <w:basedOn w:val="Normal"/>
    <w:next w:val="Normal"/>
    <w:link w:val="TitleChar"/>
    <w:uiPriority w:val="10"/>
    <w:qFormat/>
    <w:rsid w:val="002908E0"/>
    <w:pPr>
      <w:spacing w:line="204" w:lineRule="auto"/>
      <w:ind w:firstLine="0"/>
      <w:contextualSpacing/>
      <w:jc w:val="left"/>
    </w:pPr>
    <w:rPr>
      <w:rFonts w:asciiTheme="majorHAnsi" w:eastAsiaTheme="majorEastAsia" w:hAnsiTheme="majorHAnsi" w:cstheme="majorBidi"/>
      <w:caps/>
      <w:noProof w:val="0"/>
      <w:color w:val="44546A" w:themeColor="text2"/>
      <w:spacing w:val="-15"/>
      <w:sz w:val="72"/>
      <w:szCs w:val="72"/>
    </w:rPr>
  </w:style>
  <w:style w:type="character" w:customStyle="1" w:styleId="TitleChar">
    <w:name w:val="Title Char"/>
    <w:basedOn w:val="DefaultParagraphFont"/>
    <w:link w:val="Title"/>
    <w:uiPriority w:val="10"/>
    <w:rsid w:val="002908E0"/>
    <w:rPr>
      <w:rFonts w:asciiTheme="majorHAnsi" w:eastAsiaTheme="majorEastAsia" w:hAnsiTheme="majorHAnsi" w:cstheme="majorBidi"/>
      <w:caps/>
      <w:color w:val="44546A" w:themeColor="text2"/>
      <w:spacing w:val="-15"/>
      <w:sz w:val="72"/>
      <w:szCs w:val="72"/>
      <w:lang w:val="en-US"/>
    </w:rPr>
  </w:style>
  <w:style w:type="character" w:customStyle="1" w:styleId="CommentTextChar">
    <w:name w:val="Comment Text Char"/>
    <w:basedOn w:val="DefaultParagraphFont"/>
    <w:link w:val="CommentText"/>
    <w:uiPriority w:val="99"/>
    <w:rsid w:val="002908E0"/>
    <w:rPr>
      <w:rFonts w:eastAsiaTheme="minorEastAsia"/>
      <w:sz w:val="20"/>
      <w:szCs w:val="20"/>
    </w:rPr>
  </w:style>
  <w:style w:type="paragraph" w:styleId="CommentText">
    <w:name w:val="annotation text"/>
    <w:basedOn w:val="Normal"/>
    <w:link w:val="CommentTextChar"/>
    <w:uiPriority w:val="99"/>
    <w:unhideWhenUsed/>
    <w:rsid w:val="002908E0"/>
    <w:pPr>
      <w:spacing w:after="160"/>
      <w:ind w:firstLine="0"/>
      <w:jc w:val="left"/>
    </w:pPr>
    <w:rPr>
      <w:rFonts w:eastAsiaTheme="minorEastAsia"/>
      <w:noProof w:val="0"/>
      <w:sz w:val="20"/>
      <w:szCs w:val="20"/>
    </w:rPr>
  </w:style>
  <w:style w:type="character" w:customStyle="1" w:styleId="CommentTextChar1">
    <w:name w:val="Comment Text Char1"/>
    <w:basedOn w:val="DefaultParagraphFont"/>
    <w:uiPriority w:val="99"/>
    <w:semiHidden/>
    <w:rsid w:val="002908E0"/>
    <w:rPr>
      <w:noProof/>
      <w:sz w:val="20"/>
      <w:szCs w:val="20"/>
      <w:lang w:val="en-US"/>
    </w:rPr>
  </w:style>
  <w:style w:type="character" w:customStyle="1" w:styleId="BalloonTextChar">
    <w:name w:val="Balloon Text Char"/>
    <w:basedOn w:val="DefaultParagraphFont"/>
    <w:link w:val="BalloonText"/>
    <w:uiPriority w:val="99"/>
    <w:semiHidden/>
    <w:rsid w:val="002908E0"/>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908E0"/>
    <w:pPr>
      <w:ind w:firstLine="0"/>
      <w:jc w:val="left"/>
    </w:pPr>
    <w:rPr>
      <w:rFonts w:ascii="Tahoma" w:eastAsiaTheme="minorEastAsia" w:hAnsi="Tahoma" w:cs="Tahoma"/>
      <w:noProof w:val="0"/>
      <w:sz w:val="16"/>
      <w:szCs w:val="16"/>
    </w:rPr>
  </w:style>
  <w:style w:type="character" w:customStyle="1" w:styleId="BalloonTextChar1">
    <w:name w:val="Balloon Text Char1"/>
    <w:basedOn w:val="DefaultParagraphFont"/>
    <w:uiPriority w:val="99"/>
    <w:semiHidden/>
    <w:rsid w:val="002908E0"/>
    <w:rPr>
      <w:rFonts w:ascii="Times New Roman" w:hAnsi="Times New Roman" w:cs="Times New Roman"/>
      <w:noProof/>
      <w:sz w:val="18"/>
      <w:szCs w:val="18"/>
      <w:lang w:val="en-US"/>
    </w:rPr>
  </w:style>
  <w:style w:type="character" w:customStyle="1" w:styleId="HeaderChar">
    <w:name w:val="Header Char"/>
    <w:basedOn w:val="DefaultParagraphFont"/>
    <w:link w:val="Header"/>
    <w:uiPriority w:val="99"/>
    <w:rsid w:val="002908E0"/>
    <w:rPr>
      <w:rFonts w:eastAsiaTheme="minorEastAsia"/>
    </w:rPr>
  </w:style>
  <w:style w:type="paragraph" w:styleId="Header">
    <w:name w:val="header"/>
    <w:basedOn w:val="Normal"/>
    <w:link w:val="HeaderChar"/>
    <w:uiPriority w:val="99"/>
    <w:unhideWhenUsed/>
    <w:rsid w:val="002908E0"/>
    <w:pPr>
      <w:tabs>
        <w:tab w:val="center" w:pos="4680"/>
        <w:tab w:val="right" w:pos="9360"/>
      </w:tabs>
      <w:ind w:firstLine="0"/>
      <w:jc w:val="left"/>
    </w:pPr>
    <w:rPr>
      <w:rFonts w:eastAsiaTheme="minorEastAsia"/>
      <w:noProof w:val="0"/>
    </w:rPr>
  </w:style>
  <w:style w:type="character" w:customStyle="1" w:styleId="HeaderChar1">
    <w:name w:val="Header Char1"/>
    <w:basedOn w:val="DefaultParagraphFont"/>
    <w:uiPriority w:val="99"/>
    <w:semiHidden/>
    <w:rsid w:val="002908E0"/>
    <w:rPr>
      <w:noProof/>
      <w:lang w:val="en-US"/>
    </w:rPr>
  </w:style>
  <w:style w:type="character" w:customStyle="1" w:styleId="CommentSubjectChar">
    <w:name w:val="Comment Subject Char"/>
    <w:basedOn w:val="CommentTextChar"/>
    <w:link w:val="CommentSubject"/>
    <w:uiPriority w:val="99"/>
    <w:semiHidden/>
    <w:rsid w:val="002908E0"/>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2908E0"/>
    <w:rPr>
      <w:b/>
      <w:bCs/>
    </w:rPr>
  </w:style>
  <w:style w:type="character" w:customStyle="1" w:styleId="CommentSubjectChar1">
    <w:name w:val="Comment Subject Char1"/>
    <w:basedOn w:val="CommentTextChar1"/>
    <w:uiPriority w:val="99"/>
    <w:semiHidden/>
    <w:rsid w:val="002908E0"/>
    <w:rPr>
      <w:b/>
      <w:bCs/>
      <w:noProof/>
      <w:sz w:val="20"/>
      <w:szCs w:val="20"/>
      <w:lang w:val="en-US"/>
    </w:rPr>
  </w:style>
  <w:style w:type="paragraph" w:styleId="IntenseQuote">
    <w:name w:val="Intense Quote"/>
    <w:basedOn w:val="Normal"/>
    <w:next w:val="Normal"/>
    <w:link w:val="IntenseQuoteChar"/>
    <w:uiPriority w:val="30"/>
    <w:qFormat/>
    <w:rsid w:val="002908E0"/>
    <w:pPr>
      <w:spacing w:before="100" w:beforeAutospacing="1" w:after="240"/>
      <w:ind w:left="720" w:firstLine="0"/>
      <w:jc w:val="center"/>
    </w:pPr>
    <w:rPr>
      <w:rFonts w:asciiTheme="majorHAnsi" w:eastAsiaTheme="majorEastAsia" w:hAnsiTheme="majorHAnsi" w:cstheme="majorBidi"/>
      <w:noProof w:val="0"/>
      <w:color w:val="44546A" w:themeColor="text2"/>
      <w:spacing w:val="-6"/>
      <w:sz w:val="32"/>
      <w:szCs w:val="32"/>
    </w:rPr>
  </w:style>
  <w:style w:type="character" w:customStyle="1" w:styleId="IntenseQuoteChar">
    <w:name w:val="Intense Quote Char"/>
    <w:basedOn w:val="DefaultParagraphFont"/>
    <w:link w:val="IntenseQuote"/>
    <w:uiPriority w:val="30"/>
    <w:rsid w:val="002908E0"/>
    <w:rPr>
      <w:rFonts w:asciiTheme="majorHAnsi" w:eastAsiaTheme="majorEastAsia" w:hAnsiTheme="majorHAnsi" w:cstheme="majorBidi"/>
      <w:color w:val="44546A" w:themeColor="text2"/>
      <w:spacing w:val="-6"/>
      <w:sz w:val="32"/>
      <w:szCs w:val="32"/>
      <w:lang w:val="en-US"/>
    </w:rPr>
  </w:style>
  <w:style w:type="paragraph" w:styleId="Subtitle">
    <w:name w:val="Subtitle"/>
    <w:basedOn w:val="Normal"/>
    <w:next w:val="Normal"/>
    <w:link w:val="SubtitleChar"/>
    <w:uiPriority w:val="11"/>
    <w:qFormat/>
    <w:rsid w:val="002908E0"/>
    <w:pPr>
      <w:numPr>
        <w:ilvl w:val="1"/>
      </w:numPr>
      <w:spacing w:after="240"/>
      <w:ind w:firstLine="720"/>
      <w:jc w:val="left"/>
    </w:pPr>
    <w:rPr>
      <w:rFonts w:asciiTheme="majorHAnsi" w:eastAsiaTheme="majorEastAsia" w:hAnsiTheme="majorHAnsi" w:cstheme="majorBidi"/>
      <w:noProof w:val="0"/>
      <w:color w:val="4472C4" w:themeColor="accent1"/>
      <w:sz w:val="28"/>
      <w:szCs w:val="28"/>
    </w:rPr>
  </w:style>
  <w:style w:type="character" w:customStyle="1" w:styleId="SubtitleChar">
    <w:name w:val="Subtitle Char"/>
    <w:basedOn w:val="DefaultParagraphFont"/>
    <w:link w:val="Subtitle"/>
    <w:uiPriority w:val="11"/>
    <w:rsid w:val="002908E0"/>
    <w:rPr>
      <w:rFonts w:asciiTheme="majorHAnsi" w:eastAsiaTheme="majorEastAsia" w:hAnsiTheme="majorHAnsi" w:cstheme="majorBidi"/>
      <w:color w:val="4472C4" w:themeColor="accent1"/>
      <w:sz w:val="28"/>
      <w:szCs w:val="28"/>
      <w:lang w:val="en-US"/>
    </w:rPr>
  </w:style>
  <w:style w:type="character" w:styleId="Emphasis">
    <w:name w:val="Emphasis"/>
    <w:basedOn w:val="DefaultParagraphFont"/>
    <w:uiPriority w:val="20"/>
    <w:qFormat/>
    <w:rsid w:val="002908E0"/>
    <w:rPr>
      <w:i/>
      <w:iCs/>
    </w:rPr>
  </w:style>
  <w:style w:type="paragraph" w:styleId="Quote">
    <w:name w:val="Quote"/>
    <w:basedOn w:val="Normal"/>
    <w:next w:val="Normal"/>
    <w:link w:val="QuoteChar"/>
    <w:uiPriority w:val="29"/>
    <w:qFormat/>
    <w:rsid w:val="002908E0"/>
    <w:pPr>
      <w:spacing w:before="120" w:after="120" w:line="259" w:lineRule="auto"/>
      <w:ind w:left="720" w:firstLine="0"/>
      <w:jc w:val="left"/>
    </w:pPr>
    <w:rPr>
      <w:rFonts w:asciiTheme="minorHAnsi" w:eastAsiaTheme="minorEastAsia" w:hAnsiTheme="minorHAnsi" w:cstheme="minorBidi"/>
      <w:noProof w:val="0"/>
      <w:color w:val="44546A" w:themeColor="text2"/>
    </w:rPr>
  </w:style>
  <w:style w:type="character" w:customStyle="1" w:styleId="QuoteChar">
    <w:name w:val="Quote Char"/>
    <w:basedOn w:val="DefaultParagraphFont"/>
    <w:link w:val="Quote"/>
    <w:uiPriority w:val="29"/>
    <w:rsid w:val="002908E0"/>
    <w:rPr>
      <w:rFonts w:asciiTheme="minorHAnsi" w:eastAsiaTheme="minorEastAsia" w:hAnsiTheme="minorHAnsi" w:cstheme="minorBidi"/>
      <w:color w:val="44546A" w:themeColor="text2"/>
      <w:lang w:val="en-US"/>
    </w:rPr>
  </w:style>
  <w:style w:type="character" w:styleId="SubtleEmphasis">
    <w:name w:val="Subtle Emphasis"/>
    <w:basedOn w:val="DefaultParagraphFont"/>
    <w:uiPriority w:val="19"/>
    <w:qFormat/>
    <w:rsid w:val="002908E0"/>
    <w:rPr>
      <w:i/>
      <w:iCs/>
      <w:color w:val="595959" w:themeColor="text1" w:themeTint="A6"/>
    </w:rPr>
  </w:style>
  <w:style w:type="character" w:styleId="IntenseEmphasis">
    <w:name w:val="Intense Emphasis"/>
    <w:basedOn w:val="DefaultParagraphFont"/>
    <w:uiPriority w:val="21"/>
    <w:qFormat/>
    <w:rsid w:val="002908E0"/>
    <w:rPr>
      <w:b/>
      <w:bCs/>
      <w:i/>
      <w:iCs/>
    </w:rPr>
  </w:style>
  <w:style w:type="character" w:styleId="SubtleReference">
    <w:name w:val="Subtle Reference"/>
    <w:basedOn w:val="DefaultParagraphFont"/>
    <w:uiPriority w:val="31"/>
    <w:qFormat/>
    <w:rsid w:val="002908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908E0"/>
    <w:rPr>
      <w:b/>
      <w:bCs/>
      <w:smallCaps/>
      <w:color w:val="44546A" w:themeColor="text2"/>
      <w:u w:val="single"/>
    </w:rPr>
  </w:style>
  <w:style w:type="character" w:styleId="BookTitle">
    <w:name w:val="Book Title"/>
    <w:basedOn w:val="DefaultParagraphFont"/>
    <w:uiPriority w:val="33"/>
    <w:qFormat/>
    <w:rsid w:val="002908E0"/>
    <w:rPr>
      <w:b/>
      <w:bCs/>
      <w:smallCaps/>
      <w:spacing w:val="10"/>
    </w:rPr>
  </w:style>
  <w:style w:type="character" w:customStyle="1" w:styleId="highlight2">
    <w:name w:val="highlight2"/>
    <w:basedOn w:val="DefaultParagraphFont"/>
    <w:rsid w:val="002908E0"/>
  </w:style>
  <w:style w:type="character" w:customStyle="1" w:styleId="FootnoteTextChar">
    <w:name w:val="Footnote Text Char"/>
    <w:link w:val="FootnoteText"/>
    <w:uiPriority w:val="99"/>
    <w:locked/>
    <w:rsid w:val="002908E0"/>
    <w:rPr>
      <w:rFonts w:ascii="Calibri" w:eastAsia="Calibri" w:hAnsi="Calibri"/>
    </w:rPr>
  </w:style>
  <w:style w:type="paragraph" w:styleId="FootnoteText">
    <w:name w:val="footnote text"/>
    <w:basedOn w:val="Normal"/>
    <w:link w:val="FootnoteTextChar"/>
    <w:uiPriority w:val="99"/>
    <w:rsid w:val="002908E0"/>
    <w:pPr>
      <w:ind w:firstLine="0"/>
      <w:jc w:val="left"/>
    </w:pPr>
    <w:rPr>
      <w:rFonts w:ascii="Calibri" w:eastAsia="Calibri" w:hAnsi="Calibri"/>
      <w:noProof w:val="0"/>
    </w:rPr>
  </w:style>
  <w:style w:type="character" w:customStyle="1" w:styleId="FootnoteTextChar1">
    <w:name w:val="Footnote Text Char1"/>
    <w:basedOn w:val="DefaultParagraphFont"/>
    <w:uiPriority w:val="99"/>
    <w:semiHidden/>
    <w:rsid w:val="002908E0"/>
    <w:rPr>
      <w:noProof/>
      <w:sz w:val="20"/>
      <w:szCs w:val="20"/>
      <w:lang w:val="en-US"/>
    </w:rPr>
  </w:style>
  <w:style w:type="character" w:styleId="FootnoteReference">
    <w:name w:val="footnote reference"/>
    <w:uiPriority w:val="99"/>
    <w:rsid w:val="002908E0"/>
    <w:rPr>
      <w:vertAlign w:val="superscript"/>
    </w:rPr>
  </w:style>
  <w:style w:type="paragraph" w:styleId="HTMLPreformatted">
    <w:name w:val="HTML Preformatted"/>
    <w:basedOn w:val="Normal"/>
    <w:link w:val="HTMLPreformattedChar"/>
    <w:uiPriority w:val="99"/>
    <w:unhideWhenUsed/>
    <w:rsid w:val="0029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noProof w:val="0"/>
      <w:sz w:val="20"/>
      <w:szCs w:val="20"/>
      <w:lang w:val="uz-Cyrl-UZ"/>
    </w:rPr>
  </w:style>
  <w:style w:type="character" w:customStyle="1" w:styleId="HTMLPreformattedChar">
    <w:name w:val="HTML Preformatted Char"/>
    <w:basedOn w:val="DefaultParagraphFont"/>
    <w:link w:val="HTMLPreformatted"/>
    <w:uiPriority w:val="99"/>
    <w:rsid w:val="002908E0"/>
    <w:rPr>
      <w:rFonts w:ascii="Courier New" w:eastAsia="Times New Roman" w:hAnsi="Courier New" w:cs="Courier New"/>
      <w:sz w:val="20"/>
      <w:szCs w:val="20"/>
      <w:lang w:val="uz-Cyrl-UZ"/>
    </w:rPr>
  </w:style>
  <w:style w:type="character" w:customStyle="1" w:styleId="apple-converted-space">
    <w:name w:val="apple-converted-space"/>
    <w:basedOn w:val="DefaultParagraphFont"/>
    <w:rsid w:val="002908E0"/>
  </w:style>
  <w:style w:type="character" w:styleId="CommentReference">
    <w:name w:val="annotation reference"/>
    <w:basedOn w:val="DefaultParagraphFont"/>
    <w:uiPriority w:val="99"/>
    <w:semiHidden/>
    <w:unhideWhenUsed/>
    <w:rsid w:val="002908E0"/>
    <w:rPr>
      <w:sz w:val="16"/>
      <w:szCs w:val="16"/>
    </w:rPr>
  </w:style>
  <w:style w:type="paragraph" w:styleId="Revision">
    <w:name w:val="Revision"/>
    <w:hidden/>
    <w:uiPriority w:val="99"/>
    <w:semiHidden/>
    <w:rsid w:val="006B582F"/>
    <w:pPr>
      <w:ind w:firstLine="0"/>
      <w:jc w:val="left"/>
    </w:pPr>
    <w:rPr>
      <w:noProof/>
    </w:rPr>
  </w:style>
  <w:style w:type="paragraph" w:customStyle="1" w:styleId="MediumGrid21">
    <w:name w:val="Medium Grid 21"/>
    <w:uiPriority w:val="1"/>
    <w:qFormat/>
    <w:rsid w:val="008A19B7"/>
    <w:pPr>
      <w:ind w:firstLine="0"/>
      <w:jc w:val="left"/>
    </w:pPr>
    <w:rPr>
      <w:rFonts w:ascii="Calibri" w:eastAsia="SimSun" w:hAnsi="Calibri" w:cs="Times New Roman"/>
      <w:sz w:val="22"/>
      <w:szCs w:val="22"/>
      <w:lang w:eastAsia="zh-CN"/>
    </w:rPr>
  </w:style>
  <w:style w:type="table" w:styleId="TableGrid">
    <w:name w:val="Table Grid"/>
    <w:basedOn w:val="TableNormal"/>
    <w:uiPriority w:val="39"/>
    <w:rsid w:val="00E50A60"/>
    <w:pPr>
      <w:ind w:firstLine="0"/>
      <w:jc w:val="left"/>
    </w:pPr>
    <w:rPr>
      <w:rFonts w:asciiTheme="minorHAnsi" w:hAnsiTheme="minorHAnsi" w:cstheme="minorBidi"/>
      <w:kern w:val="2"/>
      <w:lang w:val="en-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8718">
      <w:bodyDiv w:val="1"/>
      <w:marLeft w:val="0"/>
      <w:marRight w:val="0"/>
      <w:marTop w:val="0"/>
      <w:marBottom w:val="0"/>
      <w:divBdr>
        <w:top w:val="none" w:sz="0" w:space="0" w:color="auto"/>
        <w:left w:val="none" w:sz="0" w:space="0" w:color="auto"/>
        <w:bottom w:val="none" w:sz="0" w:space="0" w:color="auto"/>
        <w:right w:val="none" w:sz="0" w:space="0" w:color="auto"/>
      </w:divBdr>
    </w:div>
    <w:div w:id="341049802">
      <w:bodyDiv w:val="1"/>
      <w:marLeft w:val="0"/>
      <w:marRight w:val="0"/>
      <w:marTop w:val="0"/>
      <w:marBottom w:val="0"/>
      <w:divBdr>
        <w:top w:val="none" w:sz="0" w:space="0" w:color="auto"/>
        <w:left w:val="none" w:sz="0" w:space="0" w:color="auto"/>
        <w:bottom w:val="none" w:sz="0" w:space="0" w:color="auto"/>
        <w:right w:val="none" w:sz="0" w:space="0" w:color="auto"/>
      </w:divBdr>
      <w:divsChild>
        <w:div w:id="1156148405">
          <w:marLeft w:val="0"/>
          <w:marRight w:val="0"/>
          <w:marTop w:val="150"/>
          <w:marBottom w:val="0"/>
          <w:divBdr>
            <w:top w:val="none" w:sz="0" w:space="0" w:color="auto"/>
            <w:left w:val="none" w:sz="0" w:space="0" w:color="auto"/>
            <w:bottom w:val="none" w:sz="0" w:space="0" w:color="auto"/>
            <w:right w:val="none" w:sz="0" w:space="0" w:color="auto"/>
          </w:divBdr>
        </w:div>
        <w:div w:id="48572419">
          <w:marLeft w:val="0"/>
          <w:marRight w:val="0"/>
          <w:marTop w:val="150"/>
          <w:marBottom w:val="0"/>
          <w:divBdr>
            <w:top w:val="none" w:sz="0" w:space="0" w:color="auto"/>
            <w:left w:val="none" w:sz="0" w:space="0" w:color="auto"/>
            <w:bottom w:val="none" w:sz="0" w:space="0" w:color="auto"/>
            <w:right w:val="none" w:sz="0" w:space="0" w:color="auto"/>
          </w:divBdr>
        </w:div>
      </w:divsChild>
    </w:div>
    <w:div w:id="632829755">
      <w:bodyDiv w:val="1"/>
      <w:marLeft w:val="0"/>
      <w:marRight w:val="0"/>
      <w:marTop w:val="0"/>
      <w:marBottom w:val="0"/>
      <w:divBdr>
        <w:top w:val="none" w:sz="0" w:space="0" w:color="auto"/>
        <w:left w:val="none" w:sz="0" w:space="0" w:color="auto"/>
        <w:bottom w:val="none" w:sz="0" w:space="0" w:color="auto"/>
        <w:right w:val="none" w:sz="0" w:space="0" w:color="auto"/>
      </w:divBdr>
      <w:divsChild>
        <w:div w:id="1459109988">
          <w:marLeft w:val="0"/>
          <w:marRight w:val="0"/>
          <w:marTop w:val="0"/>
          <w:marBottom w:val="150"/>
          <w:divBdr>
            <w:top w:val="none" w:sz="0" w:space="0" w:color="auto"/>
            <w:left w:val="none" w:sz="0" w:space="0" w:color="auto"/>
            <w:bottom w:val="none" w:sz="0" w:space="0" w:color="auto"/>
            <w:right w:val="none" w:sz="0" w:space="0" w:color="auto"/>
          </w:divBdr>
        </w:div>
        <w:div w:id="1455712404">
          <w:marLeft w:val="0"/>
          <w:marRight w:val="0"/>
          <w:marTop w:val="0"/>
          <w:marBottom w:val="150"/>
          <w:divBdr>
            <w:top w:val="none" w:sz="0" w:space="0" w:color="auto"/>
            <w:left w:val="none" w:sz="0" w:space="0" w:color="auto"/>
            <w:bottom w:val="none" w:sz="0" w:space="0" w:color="auto"/>
            <w:right w:val="none" w:sz="0" w:space="0" w:color="auto"/>
          </w:divBdr>
        </w:div>
      </w:divsChild>
    </w:div>
    <w:div w:id="708650004">
      <w:bodyDiv w:val="1"/>
      <w:marLeft w:val="0"/>
      <w:marRight w:val="0"/>
      <w:marTop w:val="0"/>
      <w:marBottom w:val="0"/>
      <w:divBdr>
        <w:top w:val="none" w:sz="0" w:space="0" w:color="auto"/>
        <w:left w:val="none" w:sz="0" w:space="0" w:color="auto"/>
        <w:bottom w:val="none" w:sz="0" w:space="0" w:color="auto"/>
        <w:right w:val="none" w:sz="0" w:space="0" w:color="auto"/>
      </w:divBdr>
      <w:divsChild>
        <w:div w:id="1736001579">
          <w:marLeft w:val="0"/>
          <w:marRight w:val="0"/>
          <w:marTop w:val="150"/>
          <w:marBottom w:val="0"/>
          <w:divBdr>
            <w:top w:val="none" w:sz="0" w:space="0" w:color="auto"/>
            <w:left w:val="none" w:sz="0" w:space="0" w:color="auto"/>
            <w:bottom w:val="none" w:sz="0" w:space="0" w:color="auto"/>
            <w:right w:val="none" w:sz="0" w:space="0" w:color="auto"/>
          </w:divBdr>
        </w:div>
        <w:div w:id="975792585">
          <w:marLeft w:val="0"/>
          <w:marRight w:val="0"/>
          <w:marTop w:val="150"/>
          <w:marBottom w:val="0"/>
          <w:divBdr>
            <w:top w:val="none" w:sz="0" w:space="0" w:color="auto"/>
            <w:left w:val="none" w:sz="0" w:space="0" w:color="auto"/>
            <w:bottom w:val="none" w:sz="0" w:space="0" w:color="auto"/>
            <w:right w:val="none" w:sz="0" w:space="0" w:color="auto"/>
          </w:divBdr>
        </w:div>
        <w:div w:id="1605840726">
          <w:marLeft w:val="0"/>
          <w:marRight w:val="0"/>
          <w:marTop w:val="150"/>
          <w:marBottom w:val="0"/>
          <w:divBdr>
            <w:top w:val="none" w:sz="0" w:space="0" w:color="auto"/>
            <w:left w:val="none" w:sz="0" w:space="0" w:color="auto"/>
            <w:bottom w:val="none" w:sz="0" w:space="0" w:color="auto"/>
            <w:right w:val="none" w:sz="0" w:space="0" w:color="auto"/>
          </w:divBdr>
        </w:div>
        <w:div w:id="2062897341">
          <w:marLeft w:val="0"/>
          <w:marRight w:val="0"/>
          <w:marTop w:val="0"/>
          <w:marBottom w:val="150"/>
          <w:divBdr>
            <w:top w:val="none" w:sz="0" w:space="0" w:color="auto"/>
            <w:left w:val="none" w:sz="0" w:space="0" w:color="auto"/>
            <w:bottom w:val="none" w:sz="0" w:space="0" w:color="auto"/>
            <w:right w:val="none" w:sz="0" w:space="0" w:color="auto"/>
          </w:divBdr>
        </w:div>
        <w:div w:id="2008441607">
          <w:marLeft w:val="0"/>
          <w:marRight w:val="0"/>
          <w:marTop w:val="150"/>
          <w:marBottom w:val="0"/>
          <w:divBdr>
            <w:top w:val="none" w:sz="0" w:space="0" w:color="auto"/>
            <w:left w:val="none" w:sz="0" w:space="0" w:color="auto"/>
            <w:bottom w:val="none" w:sz="0" w:space="0" w:color="auto"/>
            <w:right w:val="none" w:sz="0" w:space="0" w:color="auto"/>
          </w:divBdr>
        </w:div>
      </w:divsChild>
    </w:div>
    <w:div w:id="765999708">
      <w:bodyDiv w:val="1"/>
      <w:marLeft w:val="0"/>
      <w:marRight w:val="0"/>
      <w:marTop w:val="0"/>
      <w:marBottom w:val="0"/>
      <w:divBdr>
        <w:top w:val="none" w:sz="0" w:space="0" w:color="auto"/>
        <w:left w:val="none" w:sz="0" w:space="0" w:color="auto"/>
        <w:bottom w:val="none" w:sz="0" w:space="0" w:color="auto"/>
        <w:right w:val="none" w:sz="0" w:space="0" w:color="auto"/>
      </w:divBdr>
      <w:divsChild>
        <w:div w:id="720403415">
          <w:marLeft w:val="0"/>
          <w:marRight w:val="0"/>
          <w:marTop w:val="150"/>
          <w:marBottom w:val="0"/>
          <w:divBdr>
            <w:top w:val="none" w:sz="0" w:space="0" w:color="auto"/>
            <w:left w:val="none" w:sz="0" w:space="0" w:color="auto"/>
            <w:bottom w:val="none" w:sz="0" w:space="0" w:color="auto"/>
            <w:right w:val="none" w:sz="0" w:space="0" w:color="auto"/>
          </w:divBdr>
        </w:div>
      </w:divsChild>
    </w:div>
    <w:div w:id="770394487">
      <w:bodyDiv w:val="1"/>
      <w:marLeft w:val="0"/>
      <w:marRight w:val="0"/>
      <w:marTop w:val="0"/>
      <w:marBottom w:val="0"/>
      <w:divBdr>
        <w:top w:val="none" w:sz="0" w:space="0" w:color="auto"/>
        <w:left w:val="none" w:sz="0" w:space="0" w:color="auto"/>
        <w:bottom w:val="none" w:sz="0" w:space="0" w:color="auto"/>
        <w:right w:val="none" w:sz="0" w:space="0" w:color="auto"/>
      </w:divBdr>
    </w:div>
    <w:div w:id="809709149">
      <w:bodyDiv w:val="1"/>
      <w:marLeft w:val="0"/>
      <w:marRight w:val="0"/>
      <w:marTop w:val="0"/>
      <w:marBottom w:val="0"/>
      <w:divBdr>
        <w:top w:val="none" w:sz="0" w:space="0" w:color="auto"/>
        <w:left w:val="none" w:sz="0" w:space="0" w:color="auto"/>
        <w:bottom w:val="none" w:sz="0" w:space="0" w:color="auto"/>
        <w:right w:val="none" w:sz="0" w:space="0" w:color="auto"/>
      </w:divBdr>
      <w:divsChild>
        <w:div w:id="1090660982">
          <w:marLeft w:val="0"/>
          <w:marRight w:val="0"/>
          <w:marTop w:val="150"/>
          <w:marBottom w:val="0"/>
          <w:divBdr>
            <w:top w:val="none" w:sz="0" w:space="0" w:color="auto"/>
            <w:left w:val="none" w:sz="0" w:space="0" w:color="auto"/>
            <w:bottom w:val="none" w:sz="0" w:space="0" w:color="auto"/>
            <w:right w:val="none" w:sz="0" w:space="0" w:color="auto"/>
          </w:divBdr>
        </w:div>
        <w:div w:id="2058233126">
          <w:marLeft w:val="0"/>
          <w:marRight w:val="0"/>
          <w:marTop w:val="0"/>
          <w:marBottom w:val="150"/>
          <w:divBdr>
            <w:top w:val="none" w:sz="0" w:space="0" w:color="auto"/>
            <w:left w:val="none" w:sz="0" w:space="0" w:color="auto"/>
            <w:bottom w:val="none" w:sz="0" w:space="0" w:color="auto"/>
            <w:right w:val="none" w:sz="0" w:space="0" w:color="auto"/>
          </w:divBdr>
        </w:div>
      </w:divsChild>
    </w:div>
    <w:div w:id="937296818">
      <w:bodyDiv w:val="1"/>
      <w:marLeft w:val="0"/>
      <w:marRight w:val="0"/>
      <w:marTop w:val="0"/>
      <w:marBottom w:val="0"/>
      <w:divBdr>
        <w:top w:val="none" w:sz="0" w:space="0" w:color="auto"/>
        <w:left w:val="none" w:sz="0" w:space="0" w:color="auto"/>
        <w:bottom w:val="none" w:sz="0" w:space="0" w:color="auto"/>
        <w:right w:val="none" w:sz="0" w:space="0" w:color="auto"/>
      </w:divBdr>
      <w:divsChild>
        <w:div w:id="931356157">
          <w:marLeft w:val="0"/>
          <w:marRight w:val="0"/>
          <w:marTop w:val="0"/>
          <w:marBottom w:val="150"/>
          <w:divBdr>
            <w:top w:val="none" w:sz="0" w:space="0" w:color="auto"/>
            <w:left w:val="none" w:sz="0" w:space="0" w:color="auto"/>
            <w:bottom w:val="none" w:sz="0" w:space="0" w:color="auto"/>
            <w:right w:val="none" w:sz="0" w:space="0" w:color="auto"/>
          </w:divBdr>
        </w:div>
        <w:div w:id="1509098654">
          <w:marLeft w:val="0"/>
          <w:marRight w:val="0"/>
          <w:marTop w:val="0"/>
          <w:marBottom w:val="150"/>
          <w:divBdr>
            <w:top w:val="none" w:sz="0" w:space="0" w:color="auto"/>
            <w:left w:val="none" w:sz="0" w:space="0" w:color="auto"/>
            <w:bottom w:val="none" w:sz="0" w:space="0" w:color="auto"/>
            <w:right w:val="none" w:sz="0" w:space="0" w:color="auto"/>
          </w:divBdr>
        </w:div>
      </w:divsChild>
    </w:div>
    <w:div w:id="1525941999">
      <w:bodyDiv w:val="1"/>
      <w:marLeft w:val="0"/>
      <w:marRight w:val="0"/>
      <w:marTop w:val="0"/>
      <w:marBottom w:val="0"/>
      <w:divBdr>
        <w:top w:val="none" w:sz="0" w:space="0" w:color="auto"/>
        <w:left w:val="none" w:sz="0" w:space="0" w:color="auto"/>
        <w:bottom w:val="none" w:sz="0" w:space="0" w:color="auto"/>
        <w:right w:val="none" w:sz="0" w:space="0" w:color="auto"/>
      </w:divBdr>
      <w:divsChild>
        <w:div w:id="192040557">
          <w:marLeft w:val="0"/>
          <w:marRight w:val="0"/>
          <w:marTop w:val="150"/>
          <w:marBottom w:val="0"/>
          <w:divBdr>
            <w:top w:val="none" w:sz="0" w:space="0" w:color="auto"/>
            <w:left w:val="none" w:sz="0" w:space="0" w:color="auto"/>
            <w:bottom w:val="none" w:sz="0" w:space="0" w:color="auto"/>
            <w:right w:val="none" w:sz="0" w:space="0" w:color="auto"/>
          </w:divBdr>
        </w:div>
        <w:div w:id="971256427">
          <w:marLeft w:val="0"/>
          <w:marRight w:val="0"/>
          <w:marTop w:val="300"/>
          <w:marBottom w:val="0"/>
          <w:divBdr>
            <w:top w:val="none" w:sz="0" w:space="0" w:color="auto"/>
            <w:left w:val="none" w:sz="0" w:space="0" w:color="auto"/>
            <w:bottom w:val="none" w:sz="0" w:space="0" w:color="auto"/>
            <w:right w:val="none" w:sz="0" w:space="0" w:color="auto"/>
          </w:divBdr>
        </w:div>
      </w:divsChild>
    </w:div>
    <w:div w:id="1587567188">
      <w:bodyDiv w:val="1"/>
      <w:marLeft w:val="0"/>
      <w:marRight w:val="0"/>
      <w:marTop w:val="0"/>
      <w:marBottom w:val="0"/>
      <w:divBdr>
        <w:top w:val="none" w:sz="0" w:space="0" w:color="auto"/>
        <w:left w:val="none" w:sz="0" w:space="0" w:color="auto"/>
        <w:bottom w:val="none" w:sz="0" w:space="0" w:color="auto"/>
        <w:right w:val="none" w:sz="0" w:space="0" w:color="auto"/>
      </w:divBdr>
      <w:divsChild>
        <w:div w:id="1667979584">
          <w:marLeft w:val="0"/>
          <w:marRight w:val="0"/>
          <w:marTop w:val="0"/>
          <w:marBottom w:val="150"/>
          <w:divBdr>
            <w:top w:val="none" w:sz="0" w:space="0" w:color="auto"/>
            <w:left w:val="none" w:sz="0" w:space="0" w:color="auto"/>
            <w:bottom w:val="none" w:sz="0" w:space="0" w:color="auto"/>
            <w:right w:val="none" w:sz="0" w:space="0" w:color="auto"/>
          </w:divBdr>
        </w:div>
        <w:div w:id="41369924">
          <w:marLeft w:val="0"/>
          <w:marRight w:val="0"/>
          <w:marTop w:val="0"/>
          <w:marBottom w:val="150"/>
          <w:divBdr>
            <w:top w:val="none" w:sz="0" w:space="0" w:color="auto"/>
            <w:left w:val="none" w:sz="0" w:space="0" w:color="auto"/>
            <w:bottom w:val="none" w:sz="0" w:space="0" w:color="auto"/>
            <w:right w:val="none" w:sz="0" w:space="0" w:color="auto"/>
          </w:divBdr>
        </w:div>
      </w:divsChild>
    </w:div>
    <w:div w:id="1752966910">
      <w:bodyDiv w:val="1"/>
      <w:marLeft w:val="0"/>
      <w:marRight w:val="0"/>
      <w:marTop w:val="0"/>
      <w:marBottom w:val="0"/>
      <w:divBdr>
        <w:top w:val="none" w:sz="0" w:space="0" w:color="auto"/>
        <w:left w:val="none" w:sz="0" w:space="0" w:color="auto"/>
        <w:bottom w:val="none" w:sz="0" w:space="0" w:color="auto"/>
        <w:right w:val="none" w:sz="0" w:space="0" w:color="auto"/>
      </w:divBdr>
      <w:divsChild>
        <w:div w:id="1695887469">
          <w:marLeft w:val="150"/>
          <w:marRight w:val="0"/>
          <w:marTop w:val="0"/>
          <w:marBottom w:val="0"/>
          <w:divBdr>
            <w:top w:val="none" w:sz="0" w:space="0" w:color="auto"/>
            <w:left w:val="none" w:sz="0" w:space="0" w:color="auto"/>
            <w:bottom w:val="none" w:sz="0" w:space="0" w:color="auto"/>
            <w:right w:val="none" w:sz="0" w:space="0" w:color="auto"/>
          </w:divBdr>
        </w:div>
      </w:divsChild>
    </w:div>
    <w:div w:id="1872104911">
      <w:bodyDiv w:val="1"/>
      <w:marLeft w:val="0"/>
      <w:marRight w:val="0"/>
      <w:marTop w:val="0"/>
      <w:marBottom w:val="0"/>
      <w:divBdr>
        <w:top w:val="none" w:sz="0" w:space="0" w:color="auto"/>
        <w:left w:val="none" w:sz="0" w:space="0" w:color="auto"/>
        <w:bottom w:val="none" w:sz="0" w:space="0" w:color="auto"/>
        <w:right w:val="none" w:sz="0" w:space="0" w:color="auto"/>
      </w:divBdr>
      <w:divsChild>
        <w:div w:id="2066023831">
          <w:marLeft w:val="0"/>
          <w:marRight w:val="0"/>
          <w:marTop w:val="150"/>
          <w:marBottom w:val="0"/>
          <w:divBdr>
            <w:top w:val="none" w:sz="0" w:space="0" w:color="auto"/>
            <w:left w:val="none" w:sz="0" w:space="0" w:color="auto"/>
            <w:bottom w:val="none" w:sz="0" w:space="0" w:color="auto"/>
            <w:right w:val="none" w:sz="0" w:space="0" w:color="auto"/>
          </w:divBdr>
        </w:div>
        <w:div w:id="1841433826">
          <w:marLeft w:val="0"/>
          <w:marRight w:val="0"/>
          <w:marTop w:val="150"/>
          <w:marBottom w:val="0"/>
          <w:divBdr>
            <w:top w:val="none" w:sz="0" w:space="0" w:color="auto"/>
            <w:left w:val="none" w:sz="0" w:space="0" w:color="auto"/>
            <w:bottom w:val="none" w:sz="0" w:space="0" w:color="auto"/>
            <w:right w:val="none" w:sz="0" w:space="0" w:color="auto"/>
          </w:divBdr>
        </w:div>
        <w:div w:id="1450583485">
          <w:marLeft w:val="0"/>
          <w:marRight w:val="0"/>
          <w:marTop w:val="150"/>
          <w:marBottom w:val="0"/>
          <w:divBdr>
            <w:top w:val="none" w:sz="0" w:space="0" w:color="auto"/>
            <w:left w:val="none" w:sz="0" w:space="0" w:color="auto"/>
            <w:bottom w:val="none" w:sz="0" w:space="0" w:color="auto"/>
            <w:right w:val="none" w:sz="0" w:space="0" w:color="auto"/>
          </w:divBdr>
        </w:div>
        <w:div w:id="1146706962">
          <w:marLeft w:val="0"/>
          <w:marRight w:val="0"/>
          <w:marTop w:val="0"/>
          <w:marBottom w:val="150"/>
          <w:divBdr>
            <w:top w:val="none" w:sz="0" w:space="0" w:color="auto"/>
            <w:left w:val="none" w:sz="0" w:space="0" w:color="auto"/>
            <w:bottom w:val="none" w:sz="0" w:space="0" w:color="auto"/>
            <w:right w:val="none" w:sz="0" w:space="0" w:color="auto"/>
          </w:divBdr>
        </w:div>
        <w:div w:id="898512446">
          <w:marLeft w:val="0"/>
          <w:marRight w:val="0"/>
          <w:marTop w:val="150"/>
          <w:marBottom w:val="0"/>
          <w:divBdr>
            <w:top w:val="none" w:sz="0" w:space="0" w:color="auto"/>
            <w:left w:val="none" w:sz="0" w:space="0" w:color="auto"/>
            <w:bottom w:val="none" w:sz="0" w:space="0" w:color="auto"/>
            <w:right w:val="none" w:sz="0" w:space="0" w:color="auto"/>
          </w:divBdr>
        </w:div>
      </w:divsChild>
    </w:div>
    <w:div w:id="1912883120">
      <w:bodyDiv w:val="1"/>
      <w:marLeft w:val="0"/>
      <w:marRight w:val="0"/>
      <w:marTop w:val="0"/>
      <w:marBottom w:val="0"/>
      <w:divBdr>
        <w:top w:val="none" w:sz="0" w:space="0" w:color="auto"/>
        <w:left w:val="none" w:sz="0" w:space="0" w:color="auto"/>
        <w:bottom w:val="none" w:sz="0" w:space="0" w:color="auto"/>
        <w:right w:val="none" w:sz="0" w:space="0" w:color="auto"/>
      </w:divBdr>
      <w:divsChild>
        <w:div w:id="925386245">
          <w:marLeft w:val="0"/>
          <w:marRight w:val="0"/>
          <w:marTop w:val="150"/>
          <w:marBottom w:val="0"/>
          <w:divBdr>
            <w:top w:val="none" w:sz="0" w:space="0" w:color="auto"/>
            <w:left w:val="none" w:sz="0" w:space="0" w:color="auto"/>
            <w:bottom w:val="none" w:sz="0" w:space="0" w:color="auto"/>
            <w:right w:val="none" w:sz="0" w:space="0" w:color="auto"/>
          </w:divBdr>
        </w:div>
      </w:divsChild>
    </w:div>
    <w:div w:id="1972664127">
      <w:bodyDiv w:val="1"/>
      <w:marLeft w:val="0"/>
      <w:marRight w:val="0"/>
      <w:marTop w:val="0"/>
      <w:marBottom w:val="0"/>
      <w:divBdr>
        <w:top w:val="none" w:sz="0" w:space="0" w:color="auto"/>
        <w:left w:val="none" w:sz="0" w:space="0" w:color="auto"/>
        <w:bottom w:val="none" w:sz="0" w:space="0" w:color="auto"/>
        <w:right w:val="none" w:sz="0" w:space="0" w:color="auto"/>
      </w:divBdr>
      <w:divsChild>
        <w:div w:id="326591928">
          <w:marLeft w:val="0"/>
          <w:marRight w:val="0"/>
          <w:marTop w:val="150"/>
          <w:marBottom w:val="0"/>
          <w:divBdr>
            <w:top w:val="none" w:sz="0" w:space="0" w:color="auto"/>
            <w:left w:val="none" w:sz="0" w:space="0" w:color="auto"/>
            <w:bottom w:val="none" w:sz="0" w:space="0" w:color="auto"/>
            <w:right w:val="none" w:sz="0" w:space="0" w:color="auto"/>
          </w:divBdr>
        </w:div>
        <w:div w:id="1923488973">
          <w:marLeft w:val="0"/>
          <w:marRight w:val="0"/>
          <w:marTop w:val="150"/>
          <w:marBottom w:val="0"/>
          <w:divBdr>
            <w:top w:val="none" w:sz="0" w:space="0" w:color="auto"/>
            <w:left w:val="none" w:sz="0" w:space="0" w:color="auto"/>
            <w:bottom w:val="none" w:sz="0" w:space="0" w:color="auto"/>
            <w:right w:val="none" w:sz="0" w:space="0" w:color="auto"/>
          </w:divBdr>
        </w:div>
        <w:div w:id="174367940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55F8C-57CA-9B40-92B5-FC2FD087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62</Pages>
  <Words>15410</Words>
  <Characters>87841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886</cp:revision>
  <cp:lastPrinted>2025-01-08T03:20:00Z</cp:lastPrinted>
  <dcterms:created xsi:type="dcterms:W3CDTF">2024-12-10T13:01:00Z</dcterms:created>
  <dcterms:modified xsi:type="dcterms:W3CDTF">2025-01-08T03:21:00Z</dcterms:modified>
</cp:coreProperties>
</file>