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74FB" w14:textId="77777777" w:rsidR="00E33E9D" w:rsidRPr="00E33E9D" w:rsidRDefault="00587147" w:rsidP="00E33E9D">
      <w:pPr>
        <w:contextualSpacing/>
        <w:jc w:val="center"/>
        <w:rPr>
          <w:rFonts w:ascii="Arial" w:eastAsia="MS Mincho" w:hAnsi="Arial" w:cs="Arial"/>
          <w:b/>
          <w:bCs/>
          <w:color w:val="000000" w:themeColor="text1"/>
          <w:shd w:val="clear" w:color="auto" w:fill="FFFFFF"/>
          <w:lang w:val="mn-MN" w:eastAsia="ja-JP"/>
        </w:rPr>
      </w:pPr>
      <w:r w:rsidRPr="00E33E9D">
        <w:rPr>
          <w:rFonts w:ascii="Arial" w:eastAsia="MS Mincho" w:hAnsi="Arial" w:cs="Arial"/>
          <w:b/>
          <w:bCs/>
          <w:color w:val="000000" w:themeColor="text1"/>
          <w:shd w:val="clear" w:color="auto" w:fill="FFFFFF"/>
          <w:lang w:val="mn-MN" w:eastAsia="ja-JP"/>
        </w:rPr>
        <w:t>ТАНИЛЦУУЛГА</w:t>
      </w:r>
    </w:p>
    <w:p w14:paraId="7E720221" w14:textId="61734434" w:rsidR="00587147" w:rsidRPr="00E33E9D" w:rsidRDefault="009A4B3A" w:rsidP="00E33E9D">
      <w:pPr>
        <w:contextualSpacing/>
        <w:jc w:val="center"/>
        <w:rPr>
          <w:rFonts w:ascii="Arial" w:eastAsia="MS Mincho" w:hAnsi="Arial" w:cs="Arial"/>
          <w:color w:val="000000" w:themeColor="text1"/>
          <w:shd w:val="clear" w:color="auto" w:fill="FFFFFF"/>
          <w:lang w:val="mn-MN" w:eastAsia="ja-JP"/>
        </w:rPr>
      </w:pPr>
      <w:r w:rsidRPr="00E33E9D">
        <w:rPr>
          <w:rFonts w:ascii="Arial" w:eastAsia="MS Mincho" w:hAnsi="Arial" w:cs="Arial"/>
          <w:b/>
          <w:bCs/>
          <w:color w:val="000000" w:themeColor="text1"/>
          <w:shd w:val="clear" w:color="auto" w:fill="FFFFFF"/>
          <w:lang w:val="en-US" w:eastAsia="ja-JP"/>
        </w:rPr>
        <w:t>/</w:t>
      </w:r>
      <w:proofErr w:type="spellStart"/>
      <w:r w:rsidR="00A556D5" w:rsidRPr="00E33E9D">
        <w:rPr>
          <w:rFonts w:ascii="Arial" w:eastAsia="MS Mincho" w:hAnsi="Arial" w:cs="Arial"/>
          <w:color w:val="000000" w:themeColor="text1"/>
          <w:shd w:val="clear" w:color="auto" w:fill="FFFFFF"/>
          <w:lang w:val="en-US" w:eastAsia="ja-JP"/>
        </w:rPr>
        <w:t>Товч</w:t>
      </w:r>
      <w:proofErr w:type="spellEnd"/>
      <w:r w:rsidRPr="00E33E9D">
        <w:rPr>
          <w:rFonts w:ascii="Arial" w:eastAsia="MS Mincho" w:hAnsi="Arial" w:cs="Arial"/>
          <w:b/>
          <w:bCs/>
          <w:color w:val="000000" w:themeColor="text1"/>
          <w:shd w:val="clear" w:color="auto" w:fill="FFFFFF"/>
          <w:lang w:val="en-US" w:eastAsia="ja-JP"/>
        </w:rPr>
        <w:t>/</w:t>
      </w:r>
    </w:p>
    <w:p w14:paraId="0E72F004" w14:textId="77777777" w:rsidR="00E33E9D" w:rsidRPr="00E33E9D" w:rsidRDefault="00E33E9D" w:rsidP="00E33E9D">
      <w:pPr>
        <w:contextualSpacing/>
        <w:rPr>
          <w:rFonts w:ascii="Arial" w:eastAsia="MS Mincho" w:hAnsi="Arial" w:cs="Arial"/>
          <w:color w:val="000000" w:themeColor="text1"/>
          <w:shd w:val="clear" w:color="auto" w:fill="FFFFFF"/>
          <w:lang w:val="en-US" w:eastAsia="ja-JP"/>
        </w:rPr>
      </w:pPr>
    </w:p>
    <w:p w14:paraId="0B29897C" w14:textId="61C99C02" w:rsidR="00A264CA" w:rsidRPr="00E33E9D" w:rsidRDefault="00A264CA" w:rsidP="00E33E9D">
      <w:pPr>
        <w:ind w:left="5103"/>
        <w:contextualSpacing/>
        <w:jc w:val="both"/>
        <w:rPr>
          <w:rFonts w:ascii="Arial" w:eastAsia="MS Mincho" w:hAnsi="Arial" w:cs="Arial"/>
          <w:color w:val="000000" w:themeColor="text1"/>
          <w:shd w:val="clear" w:color="auto" w:fill="FFFFFF"/>
          <w:lang w:val="en-US" w:eastAsia="ja-JP"/>
        </w:rPr>
      </w:pPr>
      <w:proofErr w:type="spellStart"/>
      <w:r w:rsidRPr="00E33E9D">
        <w:rPr>
          <w:rFonts w:ascii="Arial" w:eastAsia="MS Mincho" w:hAnsi="Arial" w:cs="Arial"/>
          <w:color w:val="000000" w:themeColor="text1"/>
          <w:shd w:val="clear" w:color="auto" w:fill="FFFFFF"/>
          <w:lang w:val="en-US" w:eastAsia="ja-JP"/>
        </w:rPr>
        <w:t>Хүний</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эрх</w:t>
      </w:r>
      <w:proofErr w:type="spellEnd"/>
      <w:r w:rsidR="003C4E1E" w:rsidRPr="00E33E9D">
        <w:rPr>
          <w:rFonts w:ascii="Arial" w:eastAsia="MS Mincho" w:hAnsi="Arial" w:cs="Arial"/>
          <w:color w:val="000000" w:themeColor="text1"/>
          <w:shd w:val="clear" w:color="auto" w:fill="FFFFFF"/>
          <w:lang w:val="en-US" w:eastAsia="ja-JP"/>
        </w:rPr>
        <w:t xml:space="preserve">, </w:t>
      </w:r>
      <w:proofErr w:type="spellStart"/>
      <w:r w:rsidR="003C4E1E" w:rsidRPr="00E33E9D">
        <w:rPr>
          <w:rFonts w:ascii="Arial" w:eastAsia="MS Mincho" w:hAnsi="Arial" w:cs="Arial"/>
          <w:color w:val="000000" w:themeColor="text1"/>
          <w:shd w:val="clear" w:color="auto" w:fill="FFFFFF"/>
          <w:lang w:val="en-US" w:eastAsia="ja-JP"/>
        </w:rPr>
        <w:t>эрх</w:t>
      </w:r>
      <w:proofErr w:type="spellEnd"/>
      <w:r w:rsidR="003C4E1E" w:rsidRPr="00E33E9D">
        <w:rPr>
          <w:rFonts w:ascii="Arial" w:eastAsia="MS Mincho" w:hAnsi="Arial" w:cs="Arial"/>
          <w:color w:val="000000" w:themeColor="text1"/>
          <w:shd w:val="clear" w:color="auto" w:fill="FFFFFF"/>
          <w:lang w:val="en-US" w:eastAsia="ja-JP"/>
        </w:rPr>
        <w:t xml:space="preserve"> </w:t>
      </w:r>
      <w:proofErr w:type="spellStart"/>
      <w:r w:rsidR="003C4E1E" w:rsidRPr="00E33E9D">
        <w:rPr>
          <w:rFonts w:ascii="Arial" w:eastAsia="MS Mincho" w:hAnsi="Arial" w:cs="Arial"/>
          <w:color w:val="000000" w:themeColor="text1"/>
          <w:shd w:val="clear" w:color="auto" w:fill="FFFFFF"/>
          <w:lang w:val="en-US" w:eastAsia="ja-JP"/>
        </w:rPr>
        <w:t>чөлөөг</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хангахтай</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холбоотой</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зарим</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хуульд</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нэмэлт</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өөрчлөлт</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оруулах</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тухай</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хуулийн</w:t>
      </w:r>
      <w:proofErr w:type="spellEnd"/>
      <w:r w:rsidRPr="00E33E9D">
        <w:rPr>
          <w:rFonts w:ascii="Arial" w:eastAsia="MS Mincho" w:hAnsi="Arial" w:cs="Arial"/>
          <w:color w:val="000000" w:themeColor="text1"/>
          <w:shd w:val="clear" w:color="auto" w:fill="FFFFFF"/>
          <w:lang w:val="en-US" w:eastAsia="ja-JP"/>
        </w:rPr>
        <w:t xml:space="preserve"> </w:t>
      </w:r>
      <w:proofErr w:type="spellStart"/>
      <w:r w:rsidRPr="00E33E9D">
        <w:rPr>
          <w:rFonts w:ascii="Arial" w:eastAsia="MS Mincho" w:hAnsi="Arial" w:cs="Arial"/>
          <w:color w:val="000000" w:themeColor="text1"/>
          <w:shd w:val="clear" w:color="auto" w:fill="FFFFFF"/>
          <w:lang w:val="en-US" w:eastAsia="ja-JP"/>
        </w:rPr>
        <w:t>төсөл</w:t>
      </w:r>
      <w:proofErr w:type="spellEnd"/>
    </w:p>
    <w:p w14:paraId="538C19CF" w14:textId="77777777" w:rsidR="00587147" w:rsidRPr="00E33E9D" w:rsidRDefault="00587147" w:rsidP="00E33E9D">
      <w:pPr>
        <w:contextualSpacing/>
        <w:rPr>
          <w:rFonts w:ascii="Arial" w:hAnsi="Arial" w:cs="Arial"/>
        </w:rPr>
      </w:pPr>
    </w:p>
    <w:p w14:paraId="40C70A24" w14:textId="77777777" w:rsidR="008066BE" w:rsidRPr="00E33E9D" w:rsidRDefault="008066BE" w:rsidP="00E33E9D">
      <w:pPr>
        <w:ind w:firstLine="720"/>
        <w:contextualSpacing/>
        <w:jc w:val="both"/>
        <w:rPr>
          <w:rFonts w:ascii="Arial" w:hAnsi="Arial" w:cs="Arial"/>
        </w:rPr>
      </w:pPr>
      <w:r w:rsidRPr="00E33E9D">
        <w:rPr>
          <w:rFonts w:ascii="Arial" w:hAnsi="Arial" w:cs="Arial"/>
          <w:noProof/>
          <w:color w:val="000000" w:themeColor="text1"/>
          <w:lang w:val="en-US"/>
        </w:rPr>
        <w:t>“Алсын хараа 2050” Монгол Улсын урт хугацааны бодлого, Засгийн газрын “202</w:t>
      </w:r>
      <w:r w:rsidR="00C72509" w:rsidRPr="00E33E9D">
        <w:rPr>
          <w:rFonts w:ascii="Arial" w:hAnsi="Arial" w:cs="Arial"/>
          <w:noProof/>
          <w:color w:val="000000" w:themeColor="text1"/>
          <w:lang w:val="en-US"/>
        </w:rPr>
        <w:t>4</w:t>
      </w:r>
      <w:r w:rsidRPr="00E33E9D">
        <w:rPr>
          <w:rFonts w:ascii="Arial" w:hAnsi="Arial" w:cs="Arial"/>
          <w:noProof/>
          <w:color w:val="000000" w:themeColor="text1"/>
          <w:lang w:val="en-US"/>
        </w:rPr>
        <w:t>-202</w:t>
      </w:r>
      <w:r w:rsidR="00C72509" w:rsidRPr="00E33E9D">
        <w:rPr>
          <w:rFonts w:ascii="Arial" w:hAnsi="Arial" w:cs="Arial"/>
          <w:noProof/>
          <w:color w:val="000000" w:themeColor="text1"/>
          <w:lang w:val="en-US"/>
        </w:rPr>
        <w:t>8</w:t>
      </w:r>
      <w:r w:rsidRPr="00E33E9D">
        <w:rPr>
          <w:rFonts w:ascii="Arial" w:hAnsi="Arial" w:cs="Arial"/>
          <w:noProof/>
          <w:color w:val="000000" w:themeColor="text1"/>
          <w:lang w:val="en-US"/>
        </w:rPr>
        <w:t xml:space="preserve"> оны үйл ажиллагааны хөтөлбөр”-т тусг</w:t>
      </w:r>
      <w:r w:rsidR="001D0AF2" w:rsidRPr="00E33E9D">
        <w:rPr>
          <w:rFonts w:ascii="Arial" w:hAnsi="Arial" w:cs="Arial"/>
          <w:noProof/>
          <w:color w:val="000000" w:themeColor="text1"/>
          <w:lang w:val="en-US"/>
        </w:rPr>
        <w:t>асан</w:t>
      </w:r>
      <w:r w:rsidRPr="00E33E9D">
        <w:rPr>
          <w:rFonts w:ascii="Arial" w:hAnsi="Arial" w:cs="Arial"/>
          <w:noProof/>
          <w:color w:val="000000" w:themeColor="text1"/>
          <w:lang w:val="en-US"/>
        </w:rPr>
        <w:t xml:space="preserve"> зорилго, зорилт, арга хэмжээг хэрэгжүүлэх</w:t>
      </w:r>
      <w:r w:rsidRPr="00E33E9D">
        <w:rPr>
          <w:rFonts w:ascii="Arial" w:hAnsi="Arial" w:cs="Arial"/>
          <w:caps/>
          <w:noProof/>
          <w:color w:val="000000" w:themeColor="text1"/>
          <w:shd w:val="clear" w:color="auto" w:fill="FFFFFF"/>
          <w:lang w:val="en-US"/>
        </w:rPr>
        <w:t>, М</w:t>
      </w:r>
      <w:r w:rsidRPr="00E33E9D">
        <w:rPr>
          <w:rFonts w:ascii="Arial" w:hAnsi="Arial" w:cs="Arial"/>
          <w:noProof/>
          <w:color w:val="000000" w:themeColor="text1"/>
          <w:shd w:val="clear" w:color="auto" w:fill="FFFFFF"/>
          <w:lang w:val="en-US"/>
        </w:rPr>
        <w:t>онгол Улс дахь хүний эрх, эрх чөлөөний байдлын талаарх 22 дахь илтгэл, “Эрүү шүүлтээс урьдчилан сэргийлэх асуудал эрхэлсэн гишүүний тайланг хэлэлцсэнтэй холбогдуулан авах зарим арга хэмжээний тухай</w:t>
      </w:r>
      <w:r w:rsidRPr="00E33E9D">
        <w:rPr>
          <w:rFonts w:ascii="Arial" w:hAnsi="Arial" w:cs="Arial"/>
          <w:noProof/>
          <w:color w:val="000000" w:themeColor="text1"/>
          <w:lang w:val="en-US"/>
        </w:rPr>
        <w:t>” Монгол Улсын Их Хурлын 2023 оны 35 дугаар тогтоолыг хэрэгжүүлэх, хүний эрх, эрх чөлөөг хамгаалах, зөрчигдөхөөс урьдчилан сэргийлэх зорилтын хүрээнд үндэсний хууль тогтоомжийг боловсронгуй болгох, хүний эрхийн олон улсын гэрээ, конвенцод нийцүүлэх зорилгоор дараах хууль тогтоомжийн төслийг боловсруулаад байна.</w:t>
      </w:r>
    </w:p>
    <w:p w14:paraId="2EDCEF28" w14:textId="77777777" w:rsidR="00587147" w:rsidRPr="00E33E9D" w:rsidRDefault="00587147" w:rsidP="00E33E9D">
      <w:pPr>
        <w:contextualSpacing/>
        <w:rPr>
          <w:rFonts w:ascii="Arial" w:hAnsi="Arial" w:cs="Arial"/>
          <w:lang w:val="en-US"/>
        </w:rPr>
      </w:pPr>
    </w:p>
    <w:p w14:paraId="6CCF9078" w14:textId="77777777" w:rsidR="00A556D5" w:rsidRPr="00E33E9D" w:rsidRDefault="00A556D5" w:rsidP="00E33E9D">
      <w:pPr>
        <w:pStyle w:val="NormalWeb"/>
        <w:spacing w:before="0" w:beforeAutospacing="0" w:after="0" w:afterAutospacing="0"/>
        <w:ind w:firstLine="720"/>
        <w:contextualSpacing/>
        <w:jc w:val="both"/>
        <w:rPr>
          <w:rFonts w:ascii="Arial" w:hAnsi="Arial" w:cs="Arial"/>
          <w:noProof/>
          <w:color w:val="000000" w:themeColor="text1"/>
        </w:rPr>
      </w:pPr>
      <w:r w:rsidRPr="00E33E9D">
        <w:rPr>
          <w:rFonts w:ascii="Arial" w:hAnsi="Arial" w:cs="Arial"/>
          <w:noProof/>
          <w:color w:val="000000" w:themeColor="text1"/>
        </w:rPr>
        <w:t>Хүний эрхийг хангахтай холбоотой зарим хуульд нэмэлт, өөрчлөлт оруулах тухай хуулийн төсөл нь үндэсний хууль тогтоомжийг боловсронгуй болгох, хүний эрхийн олон улсын гэрээ, конвенцод нийцүүлэх зорилготой. Тус зорилгын хүрээнд дараах хуулийн төслийг боловсруулна:</w:t>
      </w:r>
    </w:p>
    <w:p w14:paraId="71E63B9C" w14:textId="77777777" w:rsidR="00A556D5" w:rsidRPr="00E33E9D" w:rsidRDefault="00A556D5" w:rsidP="00E33E9D">
      <w:pPr>
        <w:contextualSpacing/>
        <w:jc w:val="both"/>
        <w:rPr>
          <w:rFonts w:ascii="Arial" w:hAnsi="Arial" w:cs="Arial"/>
          <w:noProof/>
          <w:color w:val="000000" w:themeColor="text1"/>
        </w:rPr>
      </w:pPr>
    </w:p>
    <w:p w14:paraId="4769339C" w14:textId="00FA4ABE" w:rsidR="00A556D5" w:rsidRDefault="00A556D5" w:rsidP="005733A4">
      <w:pPr>
        <w:ind w:firstLine="720"/>
        <w:contextualSpacing/>
        <w:jc w:val="both"/>
        <w:rPr>
          <w:rFonts w:ascii="Arial" w:hAnsi="Arial" w:cs="Arial"/>
          <w:noProof/>
          <w:color w:val="000000" w:themeColor="text1"/>
        </w:rPr>
      </w:pPr>
      <w:r w:rsidRPr="00E33E9D">
        <w:rPr>
          <w:rFonts w:ascii="Arial" w:hAnsi="Arial" w:cs="Arial"/>
          <w:noProof/>
          <w:color w:val="000000" w:themeColor="text1"/>
        </w:rPr>
        <w:t>1.Нийгмийн эмзэг бүлгийн хүмүүст үнэ төлбөргүй үзүүлэх хууль зүйн туслалцааны төрөл, хүртээмжийг нэмэгдүүлэх, өмгөөлөгчийн нийтэд тустай мэргэжлийн үйл ажиллагааг энэ чиглэлд уялдуулан зохицуулах замаар Монгол Улсын иргэний хууль зүйн туслалцаа авах эрхийг хангах зохицуулалт бүхий Хууль зүйн туслалцааны тухай хуульд нэмэлт, өөрчлөлт оруулах тухай хуулийн төсөл, үүнтэй холбогдуулан Өмгөөллийн тухай хуульд өөрчлөлт оруулах тухай хуулийн төсөл;</w:t>
      </w:r>
    </w:p>
    <w:p w14:paraId="5ABA1F8A" w14:textId="77777777" w:rsidR="005733A4" w:rsidRPr="00E33E9D" w:rsidRDefault="005733A4" w:rsidP="005733A4">
      <w:pPr>
        <w:contextualSpacing/>
        <w:jc w:val="both"/>
        <w:rPr>
          <w:rFonts w:ascii="Arial" w:hAnsi="Arial" w:cs="Arial"/>
          <w:noProof/>
          <w:color w:val="000000" w:themeColor="text1"/>
        </w:rPr>
      </w:pPr>
    </w:p>
    <w:p w14:paraId="29EDB48D" w14:textId="77777777" w:rsidR="00A556D5" w:rsidRPr="00E33E9D" w:rsidRDefault="00A556D5" w:rsidP="00E33E9D">
      <w:pPr>
        <w:ind w:firstLine="720"/>
        <w:contextualSpacing/>
        <w:jc w:val="both"/>
        <w:rPr>
          <w:rFonts w:ascii="Arial" w:hAnsi="Arial" w:cs="Arial"/>
          <w:noProof/>
          <w:color w:val="000000" w:themeColor="text1"/>
        </w:rPr>
      </w:pPr>
      <w:r w:rsidRPr="00E33E9D">
        <w:rPr>
          <w:rFonts w:ascii="Arial" w:hAnsi="Arial" w:cs="Arial"/>
          <w:noProof/>
          <w:color w:val="000000" w:themeColor="text1"/>
        </w:rPr>
        <w:t>2.Эрүү шүүлт тулгах, хүчээр алга болгох гэмт хэргийн шинжийг олон улсын хүний эрхийн байгууллагын зөвлөмжид нийцүүлэн тодорхой болгох зорилгоор боловсруулах Эрүүгийн хуульд нэмэлт, өөрчлөлт оруулах тухай хуулийн төсөл;</w:t>
      </w:r>
    </w:p>
    <w:p w14:paraId="1F3446A3" w14:textId="77777777" w:rsidR="00A556D5" w:rsidRPr="00E33E9D" w:rsidRDefault="00A556D5" w:rsidP="005733A4">
      <w:pPr>
        <w:contextualSpacing/>
        <w:jc w:val="both"/>
        <w:rPr>
          <w:rFonts w:ascii="Arial" w:hAnsi="Arial" w:cs="Arial"/>
          <w:noProof/>
          <w:color w:val="000000" w:themeColor="text1"/>
        </w:rPr>
      </w:pPr>
    </w:p>
    <w:p w14:paraId="3386A4A5" w14:textId="75E74DE6" w:rsidR="00A556D5" w:rsidRPr="00E33E9D" w:rsidRDefault="00A556D5" w:rsidP="00E33E9D">
      <w:pPr>
        <w:ind w:firstLine="720"/>
        <w:contextualSpacing/>
        <w:jc w:val="both"/>
        <w:rPr>
          <w:rFonts w:ascii="Arial" w:hAnsi="Arial" w:cs="Arial"/>
          <w:noProof/>
          <w:color w:val="000000" w:themeColor="text1"/>
        </w:rPr>
      </w:pPr>
      <w:r w:rsidRPr="00E33E9D">
        <w:rPr>
          <w:rFonts w:ascii="Arial" w:hAnsi="Arial" w:cs="Arial"/>
          <w:noProof/>
          <w:color w:val="000000" w:themeColor="text1"/>
        </w:rPr>
        <w:t>3.Баривчлах шийтгэлийг оногдуулахгүй байх этгээдийн хүрээ хязгаарыг иргэдийн зүй ёсны хэрэгцээ шаардлагад нийцүүлэн өргөжүүлэх, хуулийн тусгай ангид заасан зөрчил үйлдсэн этгээдэд оногдуулах баривчлах шийтгэлийг цөөрүүлэх, Улсын Их Хурлаас баталсан зарим хуультай холбогдуулан зөрчилд тооцох үйлдлүүдийг шинээр тусгах зэрэг зохицуулалт бүхий Зөрчлийн тухай хуульд нэмэлт, өөрчлөлт оруулах тухай хуулийн төсөл;</w:t>
      </w:r>
    </w:p>
    <w:p w14:paraId="4F672814" w14:textId="77777777" w:rsidR="00A556D5" w:rsidRPr="00E33E9D" w:rsidRDefault="00A556D5" w:rsidP="005733A4">
      <w:pPr>
        <w:contextualSpacing/>
        <w:jc w:val="both"/>
        <w:rPr>
          <w:rFonts w:ascii="Arial" w:hAnsi="Arial" w:cs="Arial"/>
          <w:noProof/>
          <w:color w:val="000000" w:themeColor="text1"/>
        </w:rPr>
      </w:pPr>
    </w:p>
    <w:p w14:paraId="437974D0" w14:textId="4DFCF173" w:rsidR="00A556D5" w:rsidRPr="00E33E9D" w:rsidRDefault="00A556D5" w:rsidP="00E33E9D">
      <w:pPr>
        <w:ind w:firstLine="720"/>
        <w:contextualSpacing/>
        <w:jc w:val="both"/>
        <w:rPr>
          <w:rFonts w:ascii="Arial" w:hAnsi="Arial" w:cs="Arial"/>
          <w:noProof/>
          <w:color w:val="000000" w:themeColor="text1"/>
        </w:rPr>
      </w:pPr>
      <w:r w:rsidRPr="00E33E9D">
        <w:rPr>
          <w:rFonts w:ascii="Arial" w:hAnsi="Arial" w:cs="Arial"/>
          <w:noProof/>
          <w:color w:val="000000" w:themeColor="text1"/>
        </w:rPr>
        <w:t>4.Зөрчил шалган шийдвэрлэх ажиллагааны шуурхай байдлыг хангах, хэрэг хянан шийдвэрлэх ажиллагааны оролцогч болон шүүх, прокурор, эрх бүхий албан тушаалтнуудад бий болдог хүндрэл, чирэгдлийг багасгах, цахим үйл ажиллагааг нэвтрүүлэх, зарим төрлийн хэргийн харьяаллын алдааг засах зохицуулалт бүхий Зөрчил шалган шийдвэрлэх тухай хуульд нэмэлт, өөрчлөлт оруулах тухай хуулийн төсөл, үүнтэй холбогдуулан Зөрчил шалган шийдвэрлэх тухай хуулийг дагаж мөрдөх журмын тухай хуульд өөрчлөлт оруулах тухай;</w:t>
      </w:r>
    </w:p>
    <w:p w14:paraId="25831878" w14:textId="77777777" w:rsidR="00A556D5" w:rsidRPr="00E33E9D" w:rsidRDefault="00A556D5" w:rsidP="005733A4">
      <w:pPr>
        <w:contextualSpacing/>
        <w:jc w:val="both"/>
        <w:rPr>
          <w:rFonts w:ascii="Arial" w:hAnsi="Arial" w:cs="Arial"/>
          <w:noProof/>
          <w:color w:val="000000" w:themeColor="text1"/>
        </w:rPr>
      </w:pPr>
    </w:p>
    <w:p w14:paraId="314E8352" w14:textId="5DDAAE9E" w:rsidR="00A556D5" w:rsidRPr="00E33E9D" w:rsidRDefault="00A556D5" w:rsidP="00E33E9D">
      <w:pPr>
        <w:ind w:firstLine="720"/>
        <w:contextualSpacing/>
        <w:jc w:val="both"/>
        <w:rPr>
          <w:rFonts w:ascii="Arial" w:hAnsi="Arial" w:cs="Arial"/>
          <w:noProof/>
          <w:color w:val="000000" w:themeColor="text1"/>
        </w:rPr>
      </w:pPr>
      <w:r w:rsidRPr="00E33E9D">
        <w:rPr>
          <w:rFonts w:ascii="Arial" w:hAnsi="Arial" w:cs="Arial"/>
          <w:noProof/>
          <w:color w:val="000000" w:themeColor="text1"/>
        </w:rPr>
        <w:t xml:space="preserve">5.Монгол Улсын иргэнийг Монгол Улсын хилээр гарах эрхийг түдгэлзүүлэх журмыг боловсронгуй болгох, хилийн хориг тавих эрх бүхий байгууллагуудын </w:t>
      </w:r>
      <w:r w:rsidRPr="00E33E9D">
        <w:rPr>
          <w:rFonts w:ascii="Arial" w:hAnsi="Arial" w:cs="Arial"/>
          <w:noProof/>
          <w:color w:val="000000" w:themeColor="text1"/>
        </w:rPr>
        <w:lastRenderedPageBreak/>
        <w:t>уялдаа холбоог хангах, сайдын шийдвэрээр зохицуулж байсан хүүхдийг хилээр нэвтрүүлэх журмыг хуулиар зохицуулах зорилготой Монгол Улсын иргэн гадаадад хувийн хэргээр зорчих, цагаачлах тухай хуульд өөрчлөлт оруулах тухай хуулийн төсөл;</w:t>
      </w:r>
    </w:p>
    <w:p w14:paraId="2C109E75" w14:textId="77777777" w:rsidR="00A556D5" w:rsidRPr="00E33E9D" w:rsidRDefault="00A556D5" w:rsidP="005733A4">
      <w:pPr>
        <w:contextualSpacing/>
        <w:jc w:val="both"/>
        <w:rPr>
          <w:rFonts w:ascii="Arial" w:hAnsi="Arial" w:cs="Arial"/>
          <w:noProof/>
          <w:color w:val="000000" w:themeColor="text1"/>
        </w:rPr>
      </w:pPr>
    </w:p>
    <w:p w14:paraId="149BB4CA" w14:textId="77777777" w:rsidR="00A556D5" w:rsidRPr="00E33E9D" w:rsidRDefault="00A556D5" w:rsidP="00E33E9D">
      <w:pPr>
        <w:ind w:firstLine="720"/>
        <w:contextualSpacing/>
        <w:jc w:val="both"/>
        <w:rPr>
          <w:rFonts w:ascii="Arial" w:hAnsi="Arial" w:cs="Arial"/>
          <w:noProof/>
          <w:color w:val="000000" w:themeColor="text1"/>
        </w:rPr>
      </w:pPr>
      <w:r w:rsidRPr="00E33E9D">
        <w:rPr>
          <w:rFonts w:ascii="Arial" w:hAnsi="Arial" w:cs="Arial"/>
          <w:noProof/>
          <w:color w:val="000000" w:themeColor="text1"/>
        </w:rPr>
        <w:t>6.Албаны нууцын тодорхойлолтыг нарийвчлан тодорхойлох, албаны нууцын хүрээ хязгаарыг багасгах, байгууллагын даргын шийдвэрээр албаны нууцад хамааруулж байгаа зохицуулалтыг эргэн харах, иргэдийн мэдээлэл авах эрхийг хязгаарлаж байгааг арилгах зорилгоор боловсруулах Төрийн болон албаны нууцын тухай хуульд өөрчлөлт оруулах тухай хуулийн төсөл;</w:t>
      </w:r>
    </w:p>
    <w:p w14:paraId="34736B65" w14:textId="77777777" w:rsidR="00A556D5" w:rsidRPr="00E33E9D" w:rsidRDefault="00A556D5" w:rsidP="005733A4">
      <w:pPr>
        <w:contextualSpacing/>
        <w:jc w:val="both"/>
        <w:rPr>
          <w:rFonts w:ascii="Arial" w:hAnsi="Arial" w:cs="Arial"/>
          <w:noProof/>
          <w:color w:val="000000" w:themeColor="text1"/>
        </w:rPr>
      </w:pPr>
    </w:p>
    <w:p w14:paraId="4AEBDC81" w14:textId="77777777" w:rsidR="00A556D5" w:rsidRPr="00E33E9D" w:rsidRDefault="00A556D5" w:rsidP="00E33E9D">
      <w:pPr>
        <w:ind w:firstLine="720"/>
        <w:contextualSpacing/>
        <w:jc w:val="both"/>
        <w:rPr>
          <w:rFonts w:ascii="Arial" w:hAnsi="Arial" w:cs="Arial"/>
          <w:noProof/>
          <w:color w:val="000000" w:themeColor="text1"/>
        </w:rPr>
      </w:pPr>
      <w:r w:rsidRPr="00E33E9D">
        <w:rPr>
          <w:rFonts w:ascii="Arial" w:hAnsi="Arial" w:cs="Arial"/>
          <w:noProof/>
          <w:color w:val="000000" w:themeColor="text1"/>
        </w:rPr>
        <w:t>7.Харилцаа холбооны зохицуулах хорооны гишүүдийн хараат бус байдлыг хангах, иргэний нийгмийн болон мэргэжлийн байгууллагын бодит оролцоог хангах, тэдгээрийг нээлттэй сонгон шалгаруулалтаар томилох зохицуулалтыг бий болгох зорилгоор боловсруулах Харилцаа холбооны тухай хуульд нэмэлт, өөрчлөлт оруулах тухай хуулийн төсөл;</w:t>
      </w:r>
    </w:p>
    <w:p w14:paraId="55772065" w14:textId="77777777" w:rsidR="00A556D5" w:rsidRPr="00E33E9D" w:rsidRDefault="00A556D5" w:rsidP="005733A4">
      <w:pPr>
        <w:contextualSpacing/>
        <w:jc w:val="both"/>
        <w:rPr>
          <w:rFonts w:ascii="Arial" w:hAnsi="Arial" w:cs="Arial"/>
          <w:noProof/>
          <w:color w:val="000000" w:themeColor="text1"/>
        </w:rPr>
      </w:pPr>
    </w:p>
    <w:p w14:paraId="5622B33C" w14:textId="4575304A" w:rsidR="00A556D5" w:rsidRPr="00E33E9D" w:rsidRDefault="00A556D5" w:rsidP="00E33E9D">
      <w:pPr>
        <w:ind w:firstLine="720"/>
        <w:contextualSpacing/>
        <w:jc w:val="both"/>
        <w:rPr>
          <w:rFonts w:ascii="Arial" w:hAnsi="Arial" w:cs="Arial"/>
          <w:noProof/>
          <w:color w:val="000000" w:themeColor="text1"/>
        </w:rPr>
      </w:pPr>
      <w:r w:rsidRPr="00E33E9D">
        <w:rPr>
          <w:rFonts w:ascii="Arial" w:hAnsi="Arial" w:cs="Arial"/>
          <w:noProof/>
          <w:color w:val="000000" w:themeColor="text1"/>
        </w:rPr>
        <w:t>8.Хэрэг хянан шийдвэрлэх ажиллагаанд оролцох эрх бүхий хуульчдад олон улсын гэрээ конвенцын ойлголт мэдлэгийг нэмэгдүүлэхэд чиглэсэн арга хэмжээ, уг асуудлыг хуульчийн үргэлжилсэн сургалтын хөтөлбөрт тусгах хөшүүрэг бий болгох зохицуулалт бүхий Хуульчийн эрх зүйн байдлын тухай хуульд өөрчлөлт оруулах тухай хуулийн төсөл;</w:t>
      </w:r>
    </w:p>
    <w:p w14:paraId="0C42D7E5" w14:textId="77777777" w:rsidR="00A556D5" w:rsidRPr="00E33E9D" w:rsidRDefault="00A556D5" w:rsidP="005733A4">
      <w:pPr>
        <w:contextualSpacing/>
        <w:jc w:val="both"/>
        <w:rPr>
          <w:rFonts w:ascii="Arial" w:hAnsi="Arial" w:cs="Arial"/>
          <w:noProof/>
          <w:color w:val="000000" w:themeColor="text1"/>
        </w:rPr>
      </w:pPr>
    </w:p>
    <w:p w14:paraId="7B613086" w14:textId="77777777" w:rsidR="00A556D5" w:rsidRPr="00E33E9D" w:rsidRDefault="00A556D5" w:rsidP="00E33E9D">
      <w:pPr>
        <w:ind w:firstLine="720"/>
        <w:contextualSpacing/>
        <w:jc w:val="both"/>
        <w:rPr>
          <w:rFonts w:ascii="Arial" w:hAnsi="Arial" w:cs="Arial"/>
          <w:noProof/>
          <w:color w:val="000000" w:themeColor="text1"/>
        </w:rPr>
      </w:pPr>
      <w:r w:rsidRPr="00E33E9D">
        <w:rPr>
          <w:rFonts w:ascii="Arial" w:hAnsi="Arial" w:cs="Arial"/>
          <w:noProof/>
          <w:color w:val="000000" w:themeColor="text1"/>
        </w:rPr>
        <w:t>9.Монгол Улсын хөгжлийн бодлогын баримт бичгүүдийг боловсруулах шаардлагад хүний эрхийг хангах шалгуур бий болгох зохицуулалт бүхий Хөгжлийн бодлого, төлөвлөлт, түүний удирдлагын тухай хуульд нэмэлт оруулах тухай хуулийн төсөл.</w:t>
      </w:r>
    </w:p>
    <w:p w14:paraId="5A8F77B1" w14:textId="77777777" w:rsidR="00A556D5" w:rsidRPr="00E33E9D" w:rsidRDefault="00A556D5" w:rsidP="00E33E9D">
      <w:pPr>
        <w:contextualSpacing/>
        <w:jc w:val="both"/>
        <w:rPr>
          <w:rFonts w:ascii="Arial" w:hAnsi="Arial" w:cs="Arial"/>
          <w:noProof/>
          <w:color w:val="000000" w:themeColor="text1"/>
        </w:rPr>
      </w:pPr>
    </w:p>
    <w:p w14:paraId="6B5AE10A" w14:textId="334E66C6" w:rsidR="00587147" w:rsidRPr="00E33E9D" w:rsidRDefault="00B02529" w:rsidP="00E33E9D">
      <w:pPr>
        <w:ind w:firstLine="720"/>
        <w:contextualSpacing/>
        <w:jc w:val="both"/>
        <w:rPr>
          <w:rFonts w:ascii="Arial" w:hAnsi="Arial" w:cs="Arial"/>
          <w:noProof/>
          <w:color w:val="000000" w:themeColor="text1"/>
          <w:lang w:val="mn-MN"/>
        </w:rPr>
      </w:pPr>
      <w:r w:rsidRPr="00E33E9D">
        <w:rPr>
          <w:rFonts w:ascii="Arial" w:hAnsi="Arial" w:cs="Arial"/>
          <w:noProof/>
          <w:color w:val="000000" w:themeColor="text1"/>
          <w:lang w:val="mn-MN"/>
        </w:rPr>
        <w:t xml:space="preserve">Хуулийн төслөөр 2024 оны 11 дүгээр сарын 22-ны өдөр 60 гаруй оролцогчтой олон нийтийн хэлэлцүүлэг зохион байгуулсан, мөн тус яамны </w:t>
      </w:r>
      <w:r w:rsidRPr="00E33E9D">
        <w:rPr>
          <w:rFonts w:ascii="Arial" w:hAnsi="Arial" w:cs="Arial"/>
          <w:noProof/>
          <w:color w:val="000000" w:themeColor="text1"/>
          <w:lang w:val="en-US"/>
        </w:rPr>
        <w:t>mojha.gov.mn</w:t>
      </w:r>
      <w:r w:rsidRPr="00E33E9D">
        <w:rPr>
          <w:rFonts w:ascii="Arial" w:hAnsi="Arial" w:cs="Arial"/>
          <w:noProof/>
          <w:color w:val="000000" w:themeColor="text1"/>
          <w:lang w:val="mn-MN"/>
        </w:rPr>
        <w:t xml:space="preserve"> сайт</w:t>
      </w:r>
      <w:r w:rsidR="008E4616" w:rsidRPr="00E33E9D">
        <w:rPr>
          <w:rFonts w:ascii="Arial" w:hAnsi="Arial" w:cs="Arial"/>
          <w:noProof/>
          <w:color w:val="000000" w:themeColor="text1"/>
          <w:lang w:val="mn-MN"/>
        </w:rPr>
        <w:t xml:space="preserve"> дээр </w:t>
      </w:r>
      <w:r w:rsidRPr="00E33E9D">
        <w:rPr>
          <w:rFonts w:ascii="Arial" w:hAnsi="Arial" w:cs="Arial"/>
          <w:noProof/>
          <w:color w:val="000000" w:themeColor="text1"/>
          <w:lang w:val="mn-MN"/>
        </w:rPr>
        <w:t>2024 оны 04 дүгээр сарын 22-ны өдөр байршуулж санал авч, холбогдох саналыг хуулийн төсөлд тусган ажилласан болно.</w:t>
      </w:r>
    </w:p>
    <w:sectPr w:rsidR="00587147" w:rsidRPr="00E33E9D" w:rsidSect="00E33E9D">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4AA7" w14:textId="77777777" w:rsidR="00C70CF0" w:rsidRDefault="00C70CF0" w:rsidP="000279CA">
      <w:r>
        <w:separator/>
      </w:r>
    </w:p>
  </w:endnote>
  <w:endnote w:type="continuationSeparator" w:id="0">
    <w:p w14:paraId="5B95A9FC" w14:textId="77777777" w:rsidR="00C70CF0" w:rsidRDefault="00C70CF0" w:rsidP="0002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ADBA" w14:textId="77777777" w:rsidR="00C70CF0" w:rsidRDefault="00C70CF0" w:rsidP="000279CA">
      <w:r>
        <w:separator/>
      </w:r>
    </w:p>
  </w:footnote>
  <w:footnote w:type="continuationSeparator" w:id="0">
    <w:p w14:paraId="7A03122E" w14:textId="77777777" w:rsidR="00C70CF0" w:rsidRDefault="00C70CF0" w:rsidP="0002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626"/>
    <w:multiLevelType w:val="hybridMultilevel"/>
    <w:tmpl w:val="FFD2A0C4"/>
    <w:lvl w:ilvl="0" w:tplc="EFEE3496">
      <w:start w:val="1"/>
      <w:numFmt w:val="bullet"/>
      <w:lvlText w:val="•"/>
      <w:lvlJc w:val="left"/>
      <w:pPr>
        <w:tabs>
          <w:tab w:val="num" w:pos="720"/>
        </w:tabs>
        <w:ind w:left="720" w:hanging="360"/>
      </w:pPr>
      <w:rPr>
        <w:rFonts w:ascii="Arial" w:hAnsi="Arial" w:hint="default"/>
      </w:rPr>
    </w:lvl>
    <w:lvl w:ilvl="1" w:tplc="D5269396">
      <w:numFmt w:val="bullet"/>
      <w:lvlText w:val="•"/>
      <w:lvlJc w:val="left"/>
      <w:pPr>
        <w:tabs>
          <w:tab w:val="num" w:pos="1440"/>
        </w:tabs>
        <w:ind w:left="1440" w:hanging="360"/>
      </w:pPr>
      <w:rPr>
        <w:rFonts w:ascii="Arial" w:hAnsi="Arial" w:hint="default"/>
      </w:rPr>
    </w:lvl>
    <w:lvl w:ilvl="2" w:tplc="8D3CD0CA" w:tentative="1">
      <w:start w:val="1"/>
      <w:numFmt w:val="bullet"/>
      <w:lvlText w:val="•"/>
      <w:lvlJc w:val="left"/>
      <w:pPr>
        <w:tabs>
          <w:tab w:val="num" w:pos="2160"/>
        </w:tabs>
        <w:ind w:left="2160" w:hanging="360"/>
      </w:pPr>
      <w:rPr>
        <w:rFonts w:ascii="Arial" w:hAnsi="Arial" w:hint="default"/>
      </w:rPr>
    </w:lvl>
    <w:lvl w:ilvl="3" w:tplc="848ECCD6" w:tentative="1">
      <w:start w:val="1"/>
      <w:numFmt w:val="bullet"/>
      <w:lvlText w:val="•"/>
      <w:lvlJc w:val="left"/>
      <w:pPr>
        <w:tabs>
          <w:tab w:val="num" w:pos="2880"/>
        </w:tabs>
        <w:ind w:left="2880" w:hanging="360"/>
      </w:pPr>
      <w:rPr>
        <w:rFonts w:ascii="Arial" w:hAnsi="Arial" w:hint="default"/>
      </w:rPr>
    </w:lvl>
    <w:lvl w:ilvl="4" w:tplc="A2365964" w:tentative="1">
      <w:start w:val="1"/>
      <w:numFmt w:val="bullet"/>
      <w:lvlText w:val="•"/>
      <w:lvlJc w:val="left"/>
      <w:pPr>
        <w:tabs>
          <w:tab w:val="num" w:pos="3600"/>
        </w:tabs>
        <w:ind w:left="3600" w:hanging="360"/>
      </w:pPr>
      <w:rPr>
        <w:rFonts w:ascii="Arial" w:hAnsi="Arial" w:hint="default"/>
      </w:rPr>
    </w:lvl>
    <w:lvl w:ilvl="5" w:tplc="B75CC9A4" w:tentative="1">
      <w:start w:val="1"/>
      <w:numFmt w:val="bullet"/>
      <w:lvlText w:val="•"/>
      <w:lvlJc w:val="left"/>
      <w:pPr>
        <w:tabs>
          <w:tab w:val="num" w:pos="4320"/>
        </w:tabs>
        <w:ind w:left="4320" w:hanging="360"/>
      </w:pPr>
      <w:rPr>
        <w:rFonts w:ascii="Arial" w:hAnsi="Arial" w:hint="default"/>
      </w:rPr>
    </w:lvl>
    <w:lvl w:ilvl="6" w:tplc="366296E8" w:tentative="1">
      <w:start w:val="1"/>
      <w:numFmt w:val="bullet"/>
      <w:lvlText w:val="•"/>
      <w:lvlJc w:val="left"/>
      <w:pPr>
        <w:tabs>
          <w:tab w:val="num" w:pos="5040"/>
        </w:tabs>
        <w:ind w:left="5040" w:hanging="360"/>
      </w:pPr>
      <w:rPr>
        <w:rFonts w:ascii="Arial" w:hAnsi="Arial" w:hint="default"/>
      </w:rPr>
    </w:lvl>
    <w:lvl w:ilvl="7" w:tplc="F0BE419C" w:tentative="1">
      <w:start w:val="1"/>
      <w:numFmt w:val="bullet"/>
      <w:lvlText w:val="•"/>
      <w:lvlJc w:val="left"/>
      <w:pPr>
        <w:tabs>
          <w:tab w:val="num" w:pos="5760"/>
        </w:tabs>
        <w:ind w:left="5760" w:hanging="360"/>
      </w:pPr>
      <w:rPr>
        <w:rFonts w:ascii="Arial" w:hAnsi="Arial" w:hint="default"/>
      </w:rPr>
    </w:lvl>
    <w:lvl w:ilvl="8" w:tplc="6A8288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E0781E"/>
    <w:multiLevelType w:val="hybridMultilevel"/>
    <w:tmpl w:val="AF863EFA"/>
    <w:lvl w:ilvl="0" w:tplc="F6A4A4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54FEC"/>
    <w:multiLevelType w:val="hybridMultilevel"/>
    <w:tmpl w:val="D67287B4"/>
    <w:lvl w:ilvl="0" w:tplc="F6A4A4C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0732073">
    <w:abstractNumId w:val="1"/>
  </w:num>
  <w:num w:numId="2" w16cid:durableId="460155257">
    <w:abstractNumId w:val="2"/>
  </w:num>
  <w:num w:numId="3" w16cid:durableId="64489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CA"/>
    <w:rsid w:val="00027193"/>
    <w:rsid w:val="000279CA"/>
    <w:rsid w:val="000567EF"/>
    <w:rsid w:val="000715A4"/>
    <w:rsid w:val="000C3259"/>
    <w:rsid w:val="000E3787"/>
    <w:rsid w:val="00126B42"/>
    <w:rsid w:val="001B2C12"/>
    <w:rsid w:val="001D0AF2"/>
    <w:rsid w:val="001F7071"/>
    <w:rsid w:val="003A3280"/>
    <w:rsid w:val="003C4E1E"/>
    <w:rsid w:val="003E79BA"/>
    <w:rsid w:val="003F247B"/>
    <w:rsid w:val="003F44F9"/>
    <w:rsid w:val="00404806"/>
    <w:rsid w:val="004121A6"/>
    <w:rsid w:val="00417E96"/>
    <w:rsid w:val="00521C6A"/>
    <w:rsid w:val="0056533D"/>
    <w:rsid w:val="00567A93"/>
    <w:rsid w:val="005733A4"/>
    <w:rsid w:val="00581363"/>
    <w:rsid w:val="00587147"/>
    <w:rsid w:val="005A03FC"/>
    <w:rsid w:val="005A2A31"/>
    <w:rsid w:val="005E13E5"/>
    <w:rsid w:val="00626B3A"/>
    <w:rsid w:val="006500A5"/>
    <w:rsid w:val="00666511"/>
    <w:rsid w:val="0067037C"/>
    <w:rsid w:val="006B17E2"/>
    <w:rsid w:val="006C08CD"/>
    <w:rsid w:val="00721D99"/>
    <w:rsid w:val="007523BD"/>
    <w:rsid w:val="007C3E54"/>
    <w:rsid w:val="008066BE"/>
    <w:rsid w:val="00810927"/>
    <w:rsid w:val="00867EA6"/>
    <w:rsid w:val="008B0F03"/>
    <w:rsid w:val="008E4616"/>
    <w:rsid w:val="009464BE"/>
    <w:rsid w:val="009557A9"/>
    <w:rsid w:val="00961613"/>
    <w:rsid w:val="00987FE4"/>
    <w:rsid w:val="00990542"/>
    <w:rsid w:val="009A4B3A"/>
    <w:rsid w:val="009F07DE"/>
    <w:rsid w:val="00A264CA"/>
    <w:rsid w:val="00A27839"/>
    <w:rsid w:val="00A556D5"/>
    <w:rsid w:val="00A90610"/>
    <w:rsid w:val="00AD0CEF"/>
    <w:rsid w:val="00AE56AC"/>
    <w:rsid w:val="00AF6614"/>
    <w:rsid w:val="00B02529"/>
    <w:rsid w:val="00BE20E8"/>
    <w:rsid w:val="00BF41D0"/>
    <w:rsid w:val="00C1623A"/>
    <w:rsid w:val="00C70CF0"/>
    <w:rsid w:val="00C72509"/>
    <w:rsid w:val="00D54C64"/>
    <w:rsid w:val="00D55E5D"/>
    <w:rsid w:val="00D8075E"/>
    <w:rsid w:val="00D85D33"/>
    <w:rsid w:val="00E33E9D"/>
    <w:rsid w:val="00E56783"/>
    <w:rsid w:val="00EB53CC"/>
    <w:rsid w:val="00F2275E"/>
    <w:rsid w:val="00F6079D"/>
    <w:rsid w:val="00F60AF0"/>
    <w:rsid w:val="00F83EA3"/>
    <w:rsid w:val="00FB7B2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5FE5"/>
  <w15:chartTrackingRefBased/>
  <w15:docId w15:val="{05649579-D793-BC49-A8A3-0BA4CCF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C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279C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279CA"/>
    <w:pPr>
      <w:spacing w:before="100" w:beforeAutospacing="1" w:after="100" w:afterAutospacing="1"/>
    </w:pPr>
  </w:style>
  <w:style w:type="character" w:customStyle="1" w:styleId="highlight2">
    <w:name w:val="highlight2"/>
    <w:basedOn w:val="DefaultParagraphFont"/>
    <w:rsid w:val="000279CA"/>
  </w:style>
  <w:style w:type="paragraph" w:styleId="FootnoteText">
    <w:name w:val="footnote text"/>
    <w:basedOn w:val="Normal"/>
    <w:link w:val="FootnoteTextChar"/>
    <w:uiPriority w:val="99"/>
    <w:unhideWhenUsed/>
    <w:rsid w:val="000279CA"/>
    <w:rPr>
      <w:sz w:val="20"/>
      <w:szCs w:val="20"/>
    </w:rPr>
  </w:style>
  <w:style w:type="character" w:customStyle="1" w:styleId="FootnoteTextChar">
    <w:name w:val="Footnote Text Char"/>
    <w:basedOn w:val="DefaultParagraphFont"/>
    <w:link w:val="FootnoteText"/>
    <w:uiPriority w:val="99"/>
    <w:qFormat/>
    <w:rsid w:val="000279C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0279CA"/>
    <w:rPr>
      <w:vertAlign w:val="superscript"/>
    </w:rPr>
  </w:style>
  <w:style w:type="paragraph" w:customStyle="1" w:styleId="Default">
    <w:name w:val="Default"/>
    <w:rsid w:val="000279CA"/>
    <w:pPr>
      <w:autoSpaceDE w:val="0"/>
      <w:autoSpaceDN w:val="0"/>
      <w:adjustRightInd w:val="0"/>
    </w:pPr>
    <w:rPr>
      <w:rFonts w:ascii="Arial" w:hAnsi="Arial" w:cs="Arial"/>
      <w:color w:val="000000"/>
      <w:kern w:val="0"/>
      <w:lang w:val="en-US"/>
    </w:rPr>
  </w:style>
  <w:style w:type="character" w:customStyle="1" w:styleId="NormalWebChar">
    <w:name w:val="Normal (Web) Char"/>
    <w:link w:val="NormalWeb"/>
    <w:uiPriority w:val="99"/>
    <w:locked/>
    <w:rsid w:val="000279CA"/>
    <w:rPr>
      <w:rFonts w:ascii="Times New Roman" w:eastAsia="Times New Roman" w:hAnsi="Times New Roman" w:cs="Times New Roman"/>
      <w:kern w:val="0"/>
      <w14:ligatures w14:val="none"/>
    </w:rPr>
  </w:style>
  <w:style w:type="table" w:styleId="TableGrid">
    <w:name w:val="Table Grid"/>
    <w:basedOn w:val="TableNormal"/>
    <w:uiPriority w:val="39"/>
    <w:rsid w:val="000279CA"/>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CA"/>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0279CA"/>
    <w:pPr>
      <w:spacing w:line="259" w:lineRule="auto"/>
      <w:outlineLvl w:val="9"/>
    </w:pPr>
    <w:rPr>
      <w:lang w:val="en-US"/>
    </w:rPr>
  </w:style>
  <w:style w:type="character" w:customStyle="1" w:styleId="Bodytext">
    <w:name w:val="Body text_"/>
    <w:basedOn w:val="DefaultParagraphFont"/>
    <w:link w:val="BodyText1"/>
    <w:rsid w:val="00587147"/>
    <w:rPr>
      <w:rFonts w:eastAsia="Arial"/>
      <w:sz w:val="22"/>
      <w:szCs w:val="22"/>
      <w:shd w:val="clear" w:color="auto" w:fill="FFFFFF"/>
    </w:rPr>
  </w:style>
  <w:style w:type="paragraph" w:customStyle="1" w:styleId="BodyText1">
    <w:name w:val="Body Text1"/>
    <w:basedOn w:val="Normal"/>
    <w:link w:val="Bodytext"/>
    <w:rsid w:val="00587147"/>
    <w:pPr>
      <w:widowControl w:val="0"/>
      <w:shd w:val="clear" w:color="auto" w:fill="FFFFFF"/>
      <w:spacing w:before="300" w:after="120" w:line="274" w:lineRule="exact"/>
      <w:ind w:hanging="420"/>
      <w:jc w:val="both"/>
    </w:pPr>
    <w:rPr>
      <w:rFonts w:asciiTheme="minorHAnsi" w:eastAsia="Arial" w:hAnsiTheme="minorHAnsi" w:cstheme="minorBidi"/>
      <w:kern w:val="2"/>
      <w:sz w:val="22"/>
      <w:szCs w:val="22"/>
      <w14:ligatures w14:val="standardContextual"/>
    </w:rPr>
  </w:style>
  <w:style w:type="character" w:customStyle="1" w:styleId="mceitemhidden">
    <w:name w:val="mceitemhidden"/>
    <w:basedOn w:val="DefaultParagraphFont"/>
    <w:rsid w:val="00587147"/>
  </w:style>
  <w:style w:type="paragraph" w:customStyle="1" w:styleId="bodytext10">
    <w:name w:val="bodytext1"/>
    <w:basedOn w:val="Normal"/>
    <w:rsid w:val="00587147"/>
    <w:pPr>
      <w:spacing w:before="100" w:beforeAutospacing="1" w:after="100" w:afterAutospacing="1"/>
    </w:pPr>
    <w:rPr>
      <w:lang w:val="mn-MN"/>
    </w:rPr>
  </w:style>
  <w:style w:type="character" w:customStyle="1" w:styleId="Footnote">
    <w:name w:val="Footnote_"/>
    <w:basedOn w:val="DefaultParagraphFont"/>
    <w:link w:val="Footnote0"/>
    <w:rsid w:val="00587147"/>
    <w:rPr>
      <w:rFonts w:eastAsia="Arial"/>
      <w:sz w:val="19"/>
      <w:szCs w:val="19"/>
      <w:shd w:val="clear" w:color="auto" w:fill="FFFFFF"/>
    </w:rPr>
  </w:style>
  <w:style w:type="paragraph" w:customStyle="1" w:styleId="Footnote0">
    <w:name w:val="Footnote"/>
    <w:basedOn w:val="Normal"/>
    <w:link w:val="Footnote"/>
    <w:rsid w:val="00587147"/>
    <w:pPr>
      <w:widowControl w:val="0"/>
      <w:shd w:val="clear" w:color="auto" w:fill="FFFFFF"/>
      <w:spacing w:line="227" w:lineRule="exact"/>
    </w:pPr>
    <w:rPr>
      <w:rFonts w:asciiTheme="minorHAnsi" w:eastAsia="Arial" w:hAnsiTheme="minorHAnsi" w:cstheme="minorBidi"/>
      <w:kern w:val="2"/>
      <w:sz w:val="19"/>
      <w:szCs w:val="19"/>
      <w14:ligatures w14:val="standardContextual"/>
    </w:rPr>
  </w:style>
  <w:style w:type="character" w:styleId="Strong">
    <w:name w:val="Strong"/>
    <w:basedOn w:val="DefaultParagraphFont"/>
    <w:uiPriority w:val="22"/>
    <w:qFormat/>
    <w:rsid w:val="00587147"/>
    <w:rPr>
      <w:b/>
      <w:bCs/>
    </w:rPr>
  </w:style>
  <w:style w:type="paragraph" w:styleId="ListParagraph">
    <w:name w:val="List Paragraph"/>
    <w:basedOn w:val="Normal"/>
    <w:uiPriority w:val="34"/>
    <w:qFormat/>
    <w:rsid w:val="00587147"/>
    <w:pPr>
      <w:spacing w:after="160" w:line="259" w:lineRule="auto"/>
      <w:ind w:left="720"/>
      <w:contextualSpacing/>
    </w:pPr>
    <w:rPr>
      <w:rFonts w:asciiTheme="minorHAnsi" w:eastAsiaTheme="minorHAnsi" w:hAnsiTheme="minorHAnsi" w:cstheme="minorBidi"/>
      <w:sz w:val="22"/>
      <w:szCs w:val="22"/>
      <w:lang w:val="en-US"/>
    </w:rPr>
  </w:style>
  <w:style w:type="paragraph" w:styleId="NoSpacing">
    <w:name w:val="No Spacing"/>
    <w:link w:val="NoSpacingChar"/>
    <w:uiPriority w:val="1"/>
    <w:qFormat/>
    <w:rsid w:val="00F2275E"/>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F2275E"/>
    <w:rPr>
      <w:rFonts w:ascii="Calibri" w:eastAsia="Calibri" w:hAnsi="Calibri" w:cs="Times New Roman"/>
      <w:kern w:val="0"/>
      <w:sz w:val="22"/>
      <w:szCs w:val="22"/>
      <w:lang w:val="en-US"/>
      <w14:ligatures w14:val="none"/>
    </w:rPr>
  </w:style>
  <w:style w:type="paragraph" w:styleId="BodyText0">
    <w:name w:val="Body Text"/>
    <w:basedOn w:val="Normal"/>
    <w:link w:val="BodyTextChar"/>
    <w:uiPriority w:val="1"/>
    <w:qFormat/>
    <w:rsid w:val="00C1623A"/>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0"/>
    <w:uiPriority w:val="1"/>
    <w:rsid w:val="00C1623A"/>
    <w:rPr>
      <w:rFonts w:ascii="Arial" w:eastAsia="Arial" w:hAnsi="Arial" w:cs="Arial"/>
      <w:kern w:val="0"/>
      <w:sz w:val="25"/>
      <w:szCs w:val="25"/>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8</cp:revision>
  <cp:lastPrinted>2024-12-27T01:57:00Z</cp:lastPrinted>
  <dcterms:created xsi:type="dcterms:W3CDTF">2024-12-20T02:38:00Z</dcterms:created>
  <dcterms:modified xsi:type="dcterms:W3CDTF">2024-12-27T01:57:00Z</dcterms:modified>
</cp:coreProperties>
</file>