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E9823" w14:textId="05FA7BEC" w:rsidR="001F753E" w:rsidRPr="002900D2" w:rsidRDefault="001F753E" w:rsidP="002900D2">
      <w:pPr>
        <w:spacing w:line="276" w:lineRule="auto"/>
        <w:jc w:val="both"/>
        <w:rPr>
          <w:rFonts w:ascii="Arial" w:hAnsi="Arial" w:cs="Arial"/>
          <w:b/>
          <w:bCs/>
          <w:caps/>
          <w:sz w:val="24"/>
          <w:szCs w:val="24"/>
          <w:lang w:val="mn-MN"/>
        </w:rPr>
      </w:pPr>
      <w:r w:rsidRPr="002900D2">
        <w:rPr>
          <w:rFonts w:ascii="Arial" w:hAnsi="Arial" w:cs="Arial"/>
          <w:b/>
          <w:bCs/>
          <w:caps/>
          <w:sz w:val="24"/>
          <w:szCs w:val="24"/>
          <w:lang w:val="mn-MN"/>
        </w:rPr>
        <w:t>Батлав.</w:t>
      </w:r>
    </w:p>
    <w:p w14:paraId="0ABF425D" w14:textId="6439F750" w:rsidR="001F753E" w:rsidRPr="002900D2" w:rsidRDefault="001F753E" w:rsidP="002900D2">
      <w:pPr>
        <w:spacing w:line="276" w:lineRule="auto"/>
        <w:jc w:val="both"/>
        <w:rPr>
          <w:rFonts w:ascii="Arial" w:hAnsi="Arial" w:cs="Arial"/>
          <w:caps/>
          <w:sz w:val="24"/>
          <w:szCs w:val="24"/>
          <w:lang w:val="mn-MN"/>
        </w:rPr>
      </w:pPr>
      <w:r w:rsidRPr="002900D2">
        <w:rPr>
          <w:rFonts w:ascii="Arial" w:hAnsi="Arial" w:cs="Arial"/>
          <w:caps/>
          <w:sz w:val="24"/>
          <w:szCs w:val="24"/>
          <w:lang w:val="mn-MN"/>
        </w:rPr>
        <w:t>УЛСЫН ИХ ХУРЛЫН ГИШҮҮН</w:t>
      </w:r>
    </w:p>
    <w:p w14:paraId="6C3295EB" w14:textId="5B776673" w:rsidR="001F753E" w:rsidRPr="002900D2" w:rsidRDefault="001F753E" w:rsidP="002900D2">
      <w:pPr>
        <w:spacing w:line="360" w:lineRule="auto"/>
        <w:jc w:val="both"/>
        <w:rPr>
          <w:rFonts w:ascii="Arial" w:hAnsi="Arial" w:cs="Arial"/>
          <w:caps/>
          <w:sz w:val="24"/>
          <w:szCs w:val="24"/>
          <w:lang w:val="mn-MN"/>
        </w:rPr>
      </w:pPr>
      <w:r w:rsidRPr="002900D2">
        <w:rPr>
          <w:rFonts w:ascii="Arial" w:hAnsi="Arial" w:cs="Arial"/>
          <w:caps/>
          <w:sz w:val="24"/>
          <w:szCs w:val="24"/>
          <w:lang w:val="mn-MN"/>
        </w:rPr>
        <w:t>Х.ТЭМҮҮЖИН</w:t>
      </w:r>
    </w:p>
    <w:p w14:paraId="3CE1BE95" w14:textId="750D78A2" w:rsidR="001F753E" w:rsidRPr="002900D2" w:rsidRDefault="001F753E" w:rsidP="002900D2">
      <w:pPr>
        <w:spacing w:line="360" w:lineRule="auto"/>
        <w:jc w:val="both"/>
        <w:rPr>
          <w:rFonts w:ascii="Arial" w:hAnsi="Arial" w:cs="Arial"/>
          <w:b/>
          <w:bCs/>
          <w:caps/>
          <w:sz w:val="24"/>
          <w:szCs w:val="24"/>
          <w:lang w:val="mn-MN"/>
        </w:rPr>
      </w:pPr>
      <w:r w:rsidRPr="002900D2">
        <w:rPr>
          <w:rFonts w:ascii="Arial" w:hAnsi="Arial" w:cs="Arial"/>
          <w:caps/>
          <w:sz w:val="24"/>
          <w:szCs w:val="24"/>
          <w:lang w:val="mn-MN"/>
        </w:rPr>
        <w:t>..................................................</w:t>
      </w:r>
      <w:r w:rsidR="00DE341D" w:rsidRPr="002900D2">
        <w:rPr>
          <w:rFonts w:ascii="Arial" w:hAnsi="Arial" w:cs="Arial"/>
          <w:caps/>
          <w:sz w:val="24"/>
          <w:szCs w:val="24"/>
          <w:lang w:val="mn-MN"/>
        </w:rPr>
        <w:t>.</w:t>
      </w:r>
    </w:p>
    <w:p w14:paraId="6579A1CD" w14:textId="77777777" w:rsidR="001F753E" w:rsidRPr="002900D2" w:rsidRDefault="001F753E" w:rsidP="002900D2">
      <w:pPr>
        <w:jc w:val="both"/>
        <w:rPr>
          <w:rFonts w:ascii="Arial" w:hAnsi="Arial" w:cs="Arial"/>
          <w:b/>
          <w:bCs/>
          <w:caps/>
          <w:sz w:val="24"/>
          <w:szCs w:val="24"/>
          <w:lang w:val="mn-MN"/>
        </w:rPr>
      </w:pPr>
    </w:p>
    <w:p w14:paraId="14F82E6F" w14:textId="77777777" w:rsidR="00CB7B72" w:rsidRPr="002900D2" w:rsidRDefault="00CB7B72" w:rsidP="007230D1">
      <w:pPr>
        <w:jc w:val="center"/>
        <w:rPr>
          <w:rFonts w:ascii="Arial" w:hAnsi="Arial" w:cs="Arial"/>
          <w:b/>
          <w:bCs/>
          <w:caps/>
          <w:sz w:val="24"/>
          <w:szCs w:val="24"/>
          <w:lang w:val="mn-MN"/>
        </w:rPr>
      </w:pPr>
      <w:r w:rsidRPr="002900D2">
        <w:rPr>
          <w:rFonts w:ascii="Arial" w:hAnsi="Arial" w:cs="Arial"/>
          <w:b/>
          <w:bCs/>
          <w:caps/>
          <w:sz w:val="24"/>
          <w:szCs w:val="24"/>
          <w:lang w:val="mn-MN"/>
        </w:rPr>
        <w:t>эрүүгийн хуульд нэмэлт, өөрчлөлт оруулах тухай ХУУЛИЙН  ТӨСЛИЙН ҮЗЭЛ БАРИМТЛАЛ</w:t>
      </w:r>
    </w:p>
    <w:p w14:paraId="101A1385" w14:textId="77777777" w:rsidR="00CB7B72" w:rsidRPr="002900D2" w:rsidRDefault="00CB7B72" w:rsidP="002900D2">
      <w:pPr>
        <w:ind w:firstLine="720"/>
        <w:jc w:val="both"/>
        <w:rPr>
          <w:rFonts w:ascii="Arial" w:hAnsi="Arial" w:cs="Arial"/>
          <w:b/>
          <w:bCs/>
          <w:sz w:val="24"/>
          <w:szCs w:val="24"/>
          <w:lang w:val="mn-MN"/>
        </w:rPr>
      </w:pPr>
    </w:p>
    <w:p w14:paraId="6E93796B" w14:textId="77777777" w:rsidR="003B1084" w:rsidRPr="002900D2" w:rsidRDefault="003B1084" w:rsidP="002900D2">
      <w:pPr>
        <w:spacing w:line="276" w:lineRule="auto"/>
        <w:ind w:firstLine="720"/>
        <w:jc w:val="both"/>
        <w:rPr>
          <w:rFonts w:ascii="Arial" w:hAnsi="Arial" w:cs="Arial"/>
          <w:b/>
          <w:bCs/>
          <w:sz w:val="24"/>
          <w:szCs w:val="24"/>
          <w:lang w:val="mn-MN"/>
        </w:rPr>
      </w:pPr>
      <w:r w:rsidRPr="002900D2">
        <w:rPr>
          <w:rFonts w:ascii="Arial" w:hAnsi="Arial" w:cs="Arial"/>
          <w:b/>
          <w:bCs/>
          <w:sz w:val="24"/>
          <w:szCs w:val="24"/>
          <w:lang w:val="mn-MN"/>
        </w:rPr>
        <w:t>Нэг.Хуулийн төсөл боловсруулах болсон үндэслэл, шаардлага</w:t>
      </w:r>
    </w:p>
    <w:p w14:paraId="2AA5EEDD" w14:textId="395C9625"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t>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w:t>
      </w:r>
      <w:r w:rsidR="002900D2" w:rsidRPr="002900D2">
        <w:rPr>
          <w:rFonts w:ascii="Arial" w:hAnsi="Arial" w:cs="Arial"/>
          <w:sz w:val="24"/>
          <w:szCs w:val="24"/>
          <w:lang w:val="mn-MN"/>
        </w:rPr>
        <w:t>...</w:t>
      </w:r>
      <w:r w:rsidRPr="002900D2">
        <w:rPr>
          <w:rFonts w:ascii="Arial" w:hAnsi="Arial" w:cs="Arial"/>
          <w:sz w:val="24"/>
          <w:szCs w:val="24"/>
          <w:lang w:val="mn-MN"/>
        </w:rPr>
        <w:t xml:space="preserve"> задруулж үл болох төр, байгууллага, хувь хүний нууцыг хуулиар тогтоон хамгаална”</w:t>
      </w:r>
      <w:r w:rsidR="002900D2" w:rsidRPr="002900D2">
        <w:rPr>
          <w:rFonts w:ascii="Arial" w:hAnsi="Arial" w:cs="Arial"/>
          <w:sz w:val="24"/>
          <w:szCs w:val="24"/>
          <w:lang w:val="mn-MN"/>
        </w:rPr>
        <w:t xml:space="preserve"> </w:t>
      </w:r>
      <w:r w:rsidRPr="002900D2">
        <w:rPr>
          <w:rFonts w:ascii="Arial" w:hAnsi="Arial" w:cs="Arial"/>
          <w:sz w:val="24"/>
          <w:szCs w:val="24"/>
          <w:lang w:val="mn-MN"/>
        </w:rPr>
        <w:t>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w:t>
      </w:r>
      <w:r w:rsidR="002900D2" w:rsidRPr="002900D2">
        <w:rPr>
          <w:rFonts w:ascii="Arial" w:hAnsi="Arial" w:cs="Arial"/>
          <w:sz w:val="24"/>
          <w:szCs w:val="24"/>
          <w:lang w:val="mn-MN"/>
        </w:rPr>
        <w:t>т</w:t>
      </w:r>
      <w:r w:rsidRPr="002900D2">
        <w:rPr>
          <w:rFonts w:ascii="Arial" w:hAnsi="Arial" w:cs="Arial"/>
          <w:sz w:val="24"/>
          <w:szCs w:val="24"/>
          <w:lang w:val="mn-MN"/>
        </w:rPr>
        <w:t>ийн хэв журмыг хангах зорилгоор задруулж үл болох төрийн нууцыг хуулиар тогтоож хамгаалах ёстой байна.</w:t>
      </w:r>
    </w:p>
    <w:p w14:paraId="3AC96AD4" w14:textId="4FF964E1"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w:t>
      </w:r>
      <w:r w:rsidR="002900D2" w:rsidRPr="002900D2">
        <w:rPr>
          <w:rFonts w:ascii="Arial" w:hAnsi="Arial" w:cs="Arial"/>
          <w:sz w:val="24"/>
          <w:szCs w:val="24"/>
          <w:lang w:val="mn-MN"/>
        </w:rPr>
        <w:t xml:space="preserve"> </w:t>
      </w:r>
      <w:r w:rsidR="002900D2" w:rsidRPr="002900D2">
        <w:rPr>
          <w:rFonts w:ascii="Arial" w:hAnsi="Arial" w:cs="Arial"/>
          <w:sz w:val="24"/>
          <w:szCs w:val="24"/>
          <w:lang w:val="mn-MN"/>
        </w:rPr>
        <w:t>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14:paraId="5C1418FC" w14:textId="77777777"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t>Иймд Эрүүгийн хуулийн 21.9 дүгээр зүйлд заасан мөрдөн шалгах ажиллагааны нууцыг задруулах гэмт хэргийн шинжийг Монгол Улсын Үндсэн хуульд нийцүүлэн өөрчлөх шаардлагатай байна.</w:t>
      </w:r>
    </w:p>
    <w:p w14:paraId="0A0F70D0" w14:textId="77777777" w:rsidR="003B1084" w:rsidRPr="002900D2" w:rsidRDefault="003B1084" w:rsidP="002900D2">
      <w:pPr>
        <w:spacing w:line="276" w:lineRule="auto"/>
        <w:ind w:firstLine="720"/>
        <w:jc w:val="both"/>
        <w:rPr>
          <w:rFonts w:ascii="Arial" w:hAnsi="Arial" w:cs="Arial"/>
          <w:sz w:val="24"/>
          <w:szCs w:val="24"/>
          <w:lang w:val="mn-MN"/>
        </w:rPr>
      </w:pPr>
    </w:p>
    <w:p w14:paraId="0D67994F" w14:textId="77777777" w:rsidR="003B1084" w:rsidRPr="002900D2" w:rsidRDefault="003B1084" w:rsidP="002900D2">
      <w:pPr>
        <w:spacing w:line="276" w:lineRule="auto"/>
        <w:ind w:firstLine="720"/>
        <w:jc w:val="both"/>
        <w:rPr>
          <w:rFonts w:ascii="Arial" w:hAnsi="Arial" w:cs="Arial"/>
          <w:b/>
          <w:bCs/>
          <w:sz w:val="24"/>
          <w:szCs w:val="24"/>
          <w:lang w:val="mn-MN"/>
        </w:rPr>
      </w:pPr>
      <w:r w:rsidRPr="002900D2">
        <w:rPr>
          <w:rFonts w:ascii="Arial" w:hAnsi="Arial" w:cs="Arial"/>
          <w:b/>
          <w:bCs/>
          <w:sz w:val="24"/>
          <w:szCs w:val="24"/>
          <w:lang w:val="mn-MN"/>
        </w:rPr>
        <w:t>Хоёр.Хуулийн зорилго, ерөнхий бүтэц, зохицуулах харилцаа</w:t>
      </w:r>
    </w:p>
    <w:p w14:paraId="5A711296" w14:textId="5002CC5A"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lastRenderedPageBreak/>
        <w:t>Хуулийн төсөлд Монгол Улсын Эрүүгийн хуулийн 21.9 дүгээр зүйлийн “мөрдөн шалгах ажиллагааны талаарх баримт, мэдээлэл” гэсэн гэмт хэргийн шинжийг нарийвчлан “мөрдөн шалгах ажиллагааны нууцалсан баримт, мэдээлэл” хэмээн томъёолж Монгол Улсын Үндсэн хуулийн “хуулиар тогтоосон төрийн нууц”-ыг хамгаалах үзэл санаанд нийцүүлнэ. Ингэхдээ уг “нууцалсан баримт, мэдээлэл” гэх ойлголтыг эргэлзээгүй, тодорхой болгох, Эрүүгийн хуулийг төсөөтэй хэрэглэх эрсд</w:t>
      </w:r>
      <w:r w:rsidR="00D3092A">
        <w:rPr>
          <w:rFonts w:ascii="Arial" w:hAnsi="Arial" w:cs="Arial"/>
          <w:sz w:val="24"/>
          <w:szCs w:val="24"/>
          <w:lang w:val="mn-MN"/>
        </w:rPr>
        <w:t>э</w:t>
      </w:r>
      <w:r w:rsidRPr="002900D2">
        <w:rPr>
          <w:rFonts w:ascii="Arial" w:hAnsi="Arial" w:cs="Arial"/>
          <w:sz w:val="24"/>
          <w:szCs w:val="24"/>
          <w:lang w:val="mn-MN"/>
        </w:rPr>
        <w:t>лийг хаах үүднээс “мөрдөн шалгах ажиллагааны нууцалсан баримт, мэдээлэл” гэх ойлголтыг тайлбарлав. Энэхүү нууцалсан баримт, мэдээлэл гэдэгт зөвхөн шүүхэд хэргийг хэлэлцүүлэхээр танилцуулах ажиллагаа буюу шүүхийн урьдчилсан хэлэлцүүлгээс өмнөх шатанд хууль сахиулах, гэмт хэрэгтэй тэмцэх, хэрэг хянан шийдвэрлэх ажиллагааны явцад нууцалсан гэрч, нууц мөрдөн шалгах ажиллагаа явуулж цуглуулсан нотлох баримтыг ойлгоно.</w:t>
      </w:r>
    </w:p>
    <w:p w14:paraId="3EE2E8BF" w14:textId="77777777" w:rsidR="003B1084" w:rsidRPr="002900D2" w:rsidRDefault="003B1084" w:rsidP="002900D2">
      <w:pPr>
        <w:spacing w:line="276" w:lineRule="auto"/>
        <w:ind w:firstLine="720"/>
        <w:jc w:val="both"/>
        <w:rPr>
          <w:rFonts w:ascii="Arial" w:hAnsi="Arial" w:cs="Arial"/>
          <w:b/>
          <w:bCs/>
          <w:sz w:val="24"/>
          <w:szCs w:val="24"/>
          <w:lang w:val="mn-MN"/>
        </w:rPr>
      </w:pPr>
      <w:r w:rsidRPr="002900D2">
        <w:rPr>
          <w:rFonts w:ascii="Arial" w:hAnsi="Arial" w:cs="Arial"/>
          <w:b/>
          <w:bCs/>
          <w:sz w:val="24"/>
          <w:szCs w:val="24"/>
          <w:lang w:val="mn-MN"/>
        </w:rPr>
        <w:t>Гурав.Хуулийн төсөл батлагдсаны дараа үүсч болох эдийн засаг, нийгэм, хууль зүйн үр дагавар</w:t>
      </w:r>
    </w:p>
    <w:p w14:paraId="2207C294" w14:textId="77777777"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t>Эрүүгийн хуульд нэмэлт өөрчлөлт оруулах хуулийн төсөл батлагдсанаар улсын төсөвт ямар нэгэн нэмэлт ачаалал үүсэх, хэрэг хянан шийдвэрлэх ажиллагааны зардал өсөх зэрэг эдийн засгийн үр дагавар гарахгүй.</w:t>
      </w:r>
    </w:p>
    <w:p w14:paraId="1EC05D6B" w14:textId="49A66243"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t>Харин хэрэг хянан шийдвэрлэх ажиллагаанд оролцож буй хүн, хуулийн этгээд, албаны бус бусад оролцогчдын хувьд тухайн хэргийн талаар өөрийн мэдэх хуулиар хориглоогүй баримт, мэдээллийн талаар олон нийтэд үзэл бодлоо илэрхийлж өөрийн эрх ашгаа хамгаалах, олон нийтийн мэдэх эрхийг хангах зэрэг эерэг үр дагавар нийгэмд авчирна. Мөн хэрэг хянан шийдвэрлэх ажиллагаанд чухал хувь нэмэр үзүүлдэг нууцалсан гэрчийг хамгаалахад шууд чиглэсэн эрх хамгаалалт үүсэж гэрчийг хамгаалах сайн үр дүн авчрах учиртай.</w:t>
      </w:r>
    </w:p>
    <w:p w14:paraId="54CC8772" w14:textId="77777777" w:rsidR="003B1084" w:rsidRPr="002900D2" w:rsidRDefault="003B1084" w:rsidP="002900D2">
      <w:pPr>
        <w:spacing w:line="276" w:lineRule="auto"/>
        <w:ind w:firstLine="720"/>
        <w:jc w:val="both"/>
        <w:rPr>
          <w:rFonts w:ascii="Arial" w:hAnsi="Arial" w:cs="Arial"/>
          <w:sz w:val="24"/>
          <w:szCs w:val="24"/>
          <w:lang w:val="mn-MN"/>
        </w:rPr>
      </w:pPr>
      <w:r w:rsidRPr="002900D2">
        <w:rPr>
          <w:rFonts w:ascii="Arial" w:hAnsi="Arial" w:cs="Arial"/>
          <w:sz w:val="24"/>
          <w:szCs w:val="24"/>
          <w:lang w:val="mn-MN"/>
        </w:rPr>
        <w:t>Монгол Улсын Үндсэн хуулиар тогтоосон төр, түүний байгууллагаас хууль ёсоор тусгайлан хамгаалбал зохих нууцад хамаарахгүй асуудлаар мэдээлэл хайх, хүлээн авах эрх хангагдах нь тус хуулийн хууль зүйн үр дагавар болно.</w:t>
      </w:r>
    </w:p>
    <w:p w14:paraId="463E648E" w14:textId="77777777" w:rsidR="00CB7B72" w:rsidRPr="002900D2" w:rsidRDefault="00CB7B72" w:rsidP="002900D2">
      <w:pPr>
        <w:spacing w:line="276" w:lineRule="auto"/>
        <w:ind w:firstLine="720"/>
        <w:jc w:val="both"/>
        <w:rPr>
          <w:rFonts w:ascii="Arial" w:hAnsi="Arial" w:cs="Arial"/>
          <w:sz w:val="24"/>
          <w:szCs w:val="24"/>
          <w:lang w:val="mn-MN"/>
        </w:rPr>
      </w:pPr>
    </w:p>
    <w:p w14:paraId="62A46E9B" w14:textId="77777777" w:rsidR="00CB7B72" w:rsidRPr="002900D2" w:rsidRDefault="00CB7B72" w:rsidP="002900D2">
      <w:pPr>
        <w:spacing w:line="276" w:lineRule="auto"/>
        <w:jc w:val="both"/>
        <w:rPr>
          <w:rFonts w:ascii="Arial" w:hAnsi="Arial" w:cs="Arial"/>
          <w:sz w:val="24"/>
          <w:szCs w:val="24"/>
          <w:lang w:val="mn-MN"/>
        </w:rPr>
      </w:pPr>
    </w:p>
    <w:p w14:paraId="59341409" w14:textId="77777777" w:rsidR="00CB7B72" w:rsidRPr="002900D2" w:rsidRDefault="00CB7B72" w:rsidP="007230D1">
      <w:pPr>
        <w:spacing w:line="276" w:lineRule="auto"/>
        <w:jc w:val="center"/>
        <w:rPr>
          <w:rFonts w:ascii="Arial" w:hAnsi="Arial" w:cs="Arial"/>
          <w:sz w:val="24"/>
          <w:szCs w:val="24"/>
          <w:lang w:val="mn-MN"/>
        </w:rPr>
      </w:pPr>
      <w:r w:rsidRPr="002900D2">
        <w:rPr>
          <w:rFonts w:ascii="Arial" w:hAnsi="Arial" w:cs="Arial"/>
          <w:sz w:val="24"/>
          <w:szCs w:val="24"/>
          <w:lang w:val="mn-MN"/>
        </w:rPr>
        <w:t>--оОо--</w:t>
      </w:r>
    </w:p>
    <w:p w14:paraId="79C4B0FB" w14:textId="42B0D56A" w:rsidR="004F5CAF" w:rsidRPr="002900D2" w:rsidRDefault="004F5CAF" w:rsidP="002900D2">
      <w:pPr>
        <w:spacing w:line="276" w:lineRule="auto"/>
        <w:ind w:firstLine="720"/>
        <w:jc w:val="both"/>
        <w:rPr>
          <w:rFonts w:ascii="Arial" w:hAnsi="Arial" w:cs="Arial"/>
          <w:sz w:val="24"/>
          <w:szCs w:val="24"/>
          <w:lang w:val="mn-MN"/>
        </w:rPr>
      </w:pPr>
    </w:p>
    <w:p w14:paraId="1FA63B16" w14:textId="77777777" w:rsidR="002900D2" w:rsidRPr="002900D2" w:rsidRDefault="002900D2">
      <w:pPr>
        <w:spacing w:line="276" w:lineRule="auto"/>
        <w:ind w:firstLine="720"/>
        <w:jc w:val="both"/>
        <w:rPr>
          <w:rFonts w:ascii="Arial" w:hAnsi="Arial" w:cs="Arial"/>
          <w:sz w:val="24"/>
          <w:szCs w:val="24"/>
          <w:lang w:val="mn-MN"/>
        </w:rPr>
      </w:pPr>
    </w:p>
    <w:sectPr w:rsidR="002900D2" w:rsidRPr="002900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AF"/>
    <w:rsid w:val="00001ED4"/>
    <w:rsid w:val="00026D9D"/>
    <w:rsid w:val="00031152"/>
    <w:rsid w:val="00040FEA"/>
    <w:rsid w:val="00064B65"/>
    <w:rsid w:val="00065A24"/>
    <w:rsid w:val="00077A46"/>
    <w:rsid w:val="0008764F"/>
    <w:rsid w:val="000902A2"/>
    <w:rsid w:val="000A1E0E"/>
    <w:rsid w:val="000C7963"/>
    <w:rsid w:val="000D04AE"/>
    <w:rsid w:val="000E59AC"/>
    <w:rsid w:val="00101686"/>
    <w:rsid w:val="00110E9E"/>
    <w:rsid w:val="00114B25"/>
    <w:rsid w:val="001358A7"/>
    <w:rsid w:val="0014766C"/>
    <w:rsid w:val="00151354"/>
    <w:rsid w:val="00153315"/>
    <w:rsid w:val="001707F3"/>
    <w:rsid w:val="00174CF4"/>
    <w:rsid w:val="00183A6F"/>
    <w:rsid w:val="00190E78"/>
    <w:rsid w:val="00197778"/>
    <w:rsid w:val="001A5023"/>
    <w:rsid w:val="001B3028"/>
    <w:rsid w:val="001B3710"/>
    <w:rsid w:val="001D0AD8"/>
    <w:rsid w:val="001D5749"/>
    <w:rsid w:val="001D6BDD"/>
    <w:rsid w:val="001D75A2"/>
    <w:rsid w:val="001E7CB5"/>
    <w:rsid w:val="001F6A18"/>
    <w:rsid w:val="001F6B63"/>
    <w:rsid w:val="001F753E"/>
    <w:rsid w:val="00222014"/>
    <w:rsid w:val="0022341F"/>
    <w:rsid w:val="00223682"/>
    <w:rsid w:val="00225539"/>
    <w:rsid w:val="0022585C"/>
    <w:rsid w:val="00237411"/>
    <w:rsid w:val="00241660"/>
    <w:rsid w:val="00241A9B"/>
    <w:rsid w:val="00243885"/>
    <w:rsid w:val="00243942"/>
    <w:rsid w:val="00257DFF"/>
    <w:rsid w:val="00260F7A"/>
    <w:rsid w:val="002900D2"/>
    <w:rsid w:val="0029106A"/>
    <w:rsid w:val="002937AD"/>
    <w:rsid w:val="002B3AAF"/>
    <w:rsid w:val="002C1A96"/>
    <w:rsid w:val="002C6625"/>
    <w:rsid w:val="002C6F17"/>
    <w:rsid w:val="002C6F3D"/>
    <w:rsid w:val="002C779A"/>
    <w:rsid w:val="002D00EF"/>
    <w:rsid w:val="002D59EA"/>
    <w:rsid w:val="002E125F"/>
    <w:rsid w:val="002E7D53"/>
    <w:rsid w:val="0031164D"/>
    <w:rsid w:val="0031190E"/>
    <w:rsid w:val="003425F9"/>
    <w:rsid w:val="00342AB9"/>
    <w:rsid w:val="003477D0"/>
    <w:rsid w:val="00362B4B"/>
    <w:rsid w:val="0037089A"/>
    <w:rsid w:val="00370C2A"/>
    <w:rsid w:val="00392BA0"/>
    <w:rsid w:val="00394183"/>
    <w:rsid w:val="003A1D74"/>
    <w:rsid w:val="003A2C89"/>
    <w:rsid w:val="003B1084"/>
    <w:rsid w:val="003B2A25"/>
    <w:rsid w:val="003C1E51"/>
    <w:rsid w:val="003C4AE5"/>
    <w:rsid w:val="003C6467"/>
    <w:rsid w:val="003D3DCB"/>
    <w:rsid w:val="003D3FEA"/>
    <w:rsid w:val="003D4DEB"/>
    <w:rsid w:val="003E38A9"/>
    <w:rsid w:val="003E4982"/>
    <w:rsid w:val="003E71D5"/>
    <w:rsid w:val="00402514"/>
    <w:rsid w:val="00411697"/>
    <w:rsid w:val="00411AEE"/>
    <w:rsid w:val="00415693"/>
    <w:rsid w:val="004200F3"/>
    <w:rsid w:val="00426E2A"/>
    <w:rsid w:val="00431EF0"/>
    <w:rsid w:val="00444E0C"/>
    <w:rsid w:val="00445770"/>
    <w:rsid w:val="00454CD3"/>
    <w:rsid w:val="004617DA"/>
    <w:rsid w:val="0047640F"/>
    <w:rsid w:val="00480F97"/>
    <w:rsid w:val="004A2324"/>
    <w:rsid w:val="004A272C"/>
    <w:rsid w:val="004A4098"/>
    <w:rsid w:val="004A5AA3"/>
    <w:rsid w:val="004B0D99"/>
    <w:rsid w:val="004B6BCB"/>
    <w:rsid w:val="004C5E51"/>
    <w:rsid w:val="004D4DD4"/>
    <w:rsid w:val="004E26FB"/>
    <w:rsid w:val="004F5CAF"/>
    <w:rsid w:val="004F6829"/>
    <w:rsid w:val="00551F7B"/>
    <w:rsid w:val="00564CAD"/>
    <w:rsid w:val="00566EF5"/>
    <w:rsid w:val="0057168F"/>
    <w:rsid w:val="00575599"/>
    <w:rsid w:val="00576F2C"/>
    <w:rsid w:val="00585B8D"/>
    <w:rsid w:val="005904A2"/>
    <w:rsid w:val="005918F9"/>
    <w:rsid w:val="005B3588"/>
    <w:rsid w:val="005C5571"/>
    <w:rsid w:val="005C5D03"/>
    <w:rsid w:val="005D3D4E"/>
    <w:rsid w:val="005D40C6"/>
    <w:rsid w:val="005E57B6"/>
    <w:rsid w:val="0060032A"/>
    <w:rsid w:val="00612B83"/>
    <w:rsid w:val="00617402"/>
    <w:rsid w:val="006253B4"/>
    <w:rsid w:val="00625EAA"/>
    <w:rsid w:val="00626E1D"/>
    <w:rsid w:val="00631D9A"/>
    <w:rsid w:val="006416D0"/>
    <w:rsid w:val="00654E7A"/>
    <w:rsid w:val="006630E5"/>
    <w:rsid w:val="006738F6"/>
    <w:rsid w:val="00687135"/>
    <w:rsid w:val="00690EA1"/>
    <w:rsid w:val="0069361C"/>
    <w:rsid w:val="006A544B"/>
    <w:rsid w:val="006C42C5"/>
    <w:rsid w:val="006C49C1"/>
    <w:rsid w:val="006D358F"/>
    <w:rsid w:val="006E0280"/>
    <w:rsid w:val="006E20BD"/>
    <w:rsid w:val="006E5422"/>
    <w:rsid w:val="00707AE6"/>
    <w:rsid w:val="00710DFA"/>
    <w:rsid w:val="00720740"/>
    <w:rsid w:val="007207BC"/>
    <w:rsid w:val="007230D1"/>
    <w:rsid w:val="00741677"/>
    <w:rsid w:val="00745BB0"/>
    <w:rsid w:val="00762210"/>
    <w:rsid w:val="007637A9"/>
    <w:rsid w:val="007B1EDF"/>
    <w:rsid w:val="007B63BC"/>
    <w:rsid w:val="007E174B"/>
    <w:rsid w:val="007E507B"/>
    <w:rsid w:val="00807298"/>
    <w:rsid w:val="008147C7"/>
    <w:rsid w:val="00816B21"/>
    <w:rsid w:val="0082520A"/>
    <w:rsid w:val="008316B6"/>
    <w:rsid w:val="008318E7"/>
    <w:rsid w:val="00832612"/>
    <w:rsid w:val="00834F1F"/>
    <w:rsid w:val="00845136"/>
    <w:rsid w:val="008617D3"/>
    <w:rsid w:val="00873750"/>
    <w:rsid w:val="00886A50"/>
    <w:rsid w:val="008A4585"/>
    <w:rsid w:val="008B5447"/>
    <w:rsid w:val="008C339C"/>
    <w:rsid w:val="008D0736"/>
    <w:rsid w:val="008D27BB"/>
    <w:rsid w:val="008E162F"/>
    <w:rsid w:val="008E2BCE"/>
    <w:rsid w:val="009005A7"/>
    <w:rsid w:val="00901F46"/>
    <w:rsid w:val="00913BB3"/>
    <w:rsid w:val="00934399"/>
    <w:rsid w:val="00955579"/>
    <w:rsid w:val="0095710F"/>
    <w:rsid w:val="00973AB8"/>
    <w:rsid w:val="00993ED8"/>
    <w:rsid w:val="00997EEF"/>
    <w:rsid w:val="009A209E"/>
    <w:rsid w:val="009B3782"/>
    <w:rsid w:val="009B3A59"/>
    <w:rsid w:val="009D72D3"/>
    <w:rsid w:val="009E66B6"/>
    <w:rsid w:val="009F382F"/>
    <w:rsid w:val="00A00ED0"/>
    <w:rsid w:val="00A405A0"/>
    <w:rsid w:val="00A40F2B"/>
    <w:rsid w:val="00A4143B"/>
    <w:rsid w:val="00A47CB1"/>
    <w:rsid w:val="00A61B98"/>
    <w:rsid w:val="00A6530A"/>
    <w:rsid w:val="00A74DF7"/>
    <w:rsid w:val="00A763BA"/>
    <w:rsid w:val="00A84E90"/>
    <w:rsid w:val="00A86C67"/>
    <w:rsid w:val="00A9145E"/>
    <w:rsid w:val="00A945B6"/>
    <w:rsid w:val="00AA335C"/>
    <w:rsid w:val="00AE2779"/>
    <w:rsid w:val="00AF08B3"/>
    <w:rsid w:val="00AF187B"/>
    <w:rsid w:val="00AF3C22"/>
    <w:rsid w:val="00AF6B6B"/>
    <w:rsid w:val="00B114CA"/>
    <w:rsid w:val="00B118B5"/>
    <w:rsid w:val="00B168EA"/>
    <w:rsid w:val="00B35EC5"/>
    <w:rsid w:val="00B53B38"/>
    <w:rsid w:val="00B62FF5"/>
    <w:rsid w:val="00B72F80"/>
    <w:rsid w:val="00B735C2"/>
    <w:rsid w:val="00B77AFC"/>
    <w:rsid w:val="00B80328"/>
    <w:rsid w:val="00B91E5E"/>
    <w:rsid w:val="00B930CC"/>
    <w:rsid w:val="00B9523B"/>
    <w:rsid w:val="00BA4331"/>
    <w:rsid w:val="00BB39C7"/>
    <w:rsid w:val="00BE155F"/>
    <w:rsid w:val="00BE2FA5"/>
    <w:rsid w:val="00BE3F99"/>
    <w:rsid w:val="00BE5A41"/>
    <w:rsid w:val="00BE7909"/>
    <w:rsid w:val="00C17649"/>
    <w:rsid w:val="00C33BA3"/>
    <w:rsid w:val="00C33D0D"/>
    <w:rsid w:val="00C47D7C"/>
    <w:rsid w:val="00C83F60"/>
    <w:rsid w:val="00C87B39"/>
    <w:rsid w:val="00CA2959"/>
    <w:rsid w:val="00CB7B72"/>
    <w:rsid w:val="00CB7F02"/>
    <w:rsid w:val="00CC0018"/>
    <w:rsid w:val="00CD0157"/>
    <w:rsid w:val="00CD0E0C"/>
    <w:rsid w:val="00CD43CC"/>
    <w:rsid w:val="00CD7BB2"/>
    <w:rsid w:val="00CE4C62"/>
    <w:rsid w:val="00CE78AD"/>
    <w:rsid w:val="00CF1CDF"/>
    <w:rsid w:val="00D02B76"/>
    <w:rsid w:val="00D11B1E"/>
    <w:rsid w:val="00D25EE6"/>
    <w:rsid w:val="00D3092A"/>
    <w:rsid w:val="00D50BB2"/>
    <w:rsid w:val="00D60CFD"/>
    <w:rsid w:val="00D61559"/>
    <w:rsid w:val="00D64787"/>
    <w:rsid w:val="00D70776"/>
    <w:rsid w:val="00D822CE"/>
    <w:rsid w:val="00D8262B"/>
    <w:rsid w:val="00DB0325"/>
    <w:rsid w:val="00DB7711"/>
    <w:rsid w:val="00DE341D"/>
    <w:rsid w:val="00DE4974"/>
    <w:rsid w:val="00DE5361"/>
    <w:rsid w:val="00DE5948"/>
    <w:rsid w:val="00DF07CC"/>
    <w:rsid w:val="00DF1844"/>
    <w:rsid w:val="00E06208"/>
    <w:rsid w:val="00E10E83"/>
    <w:rsid w:val="00E11436"/>
    <w:rsid w:val="00E14904"/>
    <w:rsid w:val="00E166C2"/>
    <w:rsid w:val="00E310F0"/>
    <w:rsid w:val="00E36555"/>
    <w:rsid w:val="00E365E7"/>
    <w:rsid w:val="00E37E9A"/>
    <w:rsid w:val="00E51F80"/>
    <w:rsid w:val="00E567B4"/>
    <w:rsid w:val="00E64155"/>
    <w:rsid w:val="00E70BD0"/>
    <w:rsid w:val="00E75AA0"/>
    <w:rsid w:val="00E9038C"/>
    <w:rsid w:val="00E93ABC"/>
    <w:rsid w:val="00E93B54"/>
    <w:rsid w:val="00E9557D"/>
    <w:rsid w:val="00EA487B"/>
    <w:rsid w:val="00EB344F"/>
    <w:rsid w:val="00EC56E3"/>
    <w:rsid w:val="00ED2859"/>
    <w:rsid w:val="00EE0846"/>
    <w:rsid w:val="00EE55AD"/>
    <w:rsid w:val="00F07CC9"/>
    <w:rsid w:val="00F11AF1"/>
    <w:rsid w:val="00F2012D"/>
    <w:rsid w:val="00F214FE"/>
    <w:rsid w:val="00F2543C"/>
    <w:rsid w:val="00F266A2"/>
    <w:rsid w:val="00F36671"/>
    <w:rsid w:val="00F653FA"/>
    <w:rsid w:val="00F66D38"/>
    <w:rsid w:val="00F6742C"/>
    <w:rsid w:val="00F73D96"/>
    <w:rsid w:val="00F85D55"/>
    <w:rsid w:val="00FA2F82"/>
    <w:rsid w:val="00FB53CE"/>
    <w:rsid w:val="00FC123A"/>
    <w:rsid w:val="00FC327A"/>
    <w:rsid w:val="00FC6822"/>
    <w:rsid w:val="00FF4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BFAB"/>
  <w15:chartTrackingRefBased/>
  <w15:docId w15:val="{93CFB761-333E-46E5-BD86-21B4D755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Tuya Tserennadmid</cp:lastModifiedBy>
  <cp:revision>11</cp:revision>
  <cp:lastPrinted>2025-01-15T03:51:00Z</cp:lastPrinted>
  <dcterms:created xsi:type="dcterms:W3CDTF">2025-01-02T05:13:00Z</dcterms:created>
  <dcterms:modified xsi:type="dcterms:W3CDTF">2025-03-10T03:17:00Z</dcterms:modified>
</cp:coreProperties>
</file>