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4A52" w14:textId="53AAEE57" w:rsidR="002B5DE8" w:rsidRPr="00606A26" w:rsidRDefault="000F531D" w:rsidP="001009F5">
      <w:pPr>
        <w:jc w:val="center"/>
        <w:rPr>
          <w:rFonts w:cs="Arial"/>
          <w:b/>
          <w:szCs w:val="24"/>
        </w:rPr>
      </w:pPr>
      <w:r w:rsidRPr="00606A26">
        <w:rPr>
          <w:rFonts w:cs="Arial"/>
          <w:b/>
          <w:szCs w:val="24"/>
        </w:rPr>
        <w:t xml:space="preserve">ТОВЧ </w:t>
      </w:r>
      <w:r w:rsidR="00BA4BC3" w:rsidRPr="00606A26">
        <w:rPr>
          <w:rFonts w:cs="Arial"/>
          <w:b/>
          <w:szCs w:val="24"/>
        </w:rPr>
        <w:t>ТАНИЛЦУУЛГА</w:t>
      </w:r>
    </w:p>
    <w:p w14:paraId="1B138E4B" w14:textId="77777777" w:rsidR="00BA4BC3" w:rsidRPr="00606A26" w:rsidRDefault="00BA4BC3" w:rsidP="001009F5">
      <w:pPr>
        <w:jc w:val="center"/>
        <w:rPr>
          <w:rFonts w:cs="Arial"/>
          <w:bCs/>
          <w:szCs w:val="24"/>
        </w:rPr>
      </w:pPr>
    </w:p>
    <w:p w14:paraId="41F5ABD3" w14:textId="77777777" w:rsidR="00171D2B" w:rsidRPr="00606A26" w:rsidRDefault="00171D2B" w:rsidP="001009F5">
      <w:pPr>
        <w:rPr>
          <w:rFonts w:cs="Arial"/>
          <w:bCs/>
          <w:i/>
          <w:iCs/>
          <w:szCs w:val="24"/>
        </w:rPr>
      </w:pPr>
    </w:p>
    <w:p w14:paraId="67609586" w14:textId="4749DCCE" w:rsidR="00660513" w:rsidRPr="00606A26" w:rsidRDefault="00CB662A" w:rsidP="001009F5">
      <w:pPr>
        <w:jc w:val="right"/>
        <w:rPr>
          <w:rFonts w:cs="Arial"/>
          <w:bCs/>
          <w:i/>
          <w:iCs/>
          <w:szCs w:val="24"/>
        </w:rPr>
      </w:pPr>
      <w:r w:rsidRPr="00606A26">
        <w:rPr>
          <w:rFonts w:cs="Arial"/>
          <w:bCs/>
          <w:i/>
          <w:iCs/>
          <w:szCs w:val="24"/>
        </w:rPr>
        <w:t xml:space="preserve">Монгол Улсын </w:t>
      </w:r>
      <w:r w:rsidR="00A642C6" w:rsidRPr="00606A26">
        <w:rPr>
          <w:rFonts w:cs="Arial"/>
          <w:bCs/>
          <w:i/>
          <w:iCs/>
          <w:szCs w:val="24"/>
        </w:rPr>
        <w:t>Эрүүгийн хуульд</w:t>
      </w:r>
    </w:p>
    <w:p w14:paraId="4FC63F98" w14:textId="77777777" w:rsidR="00541C48" w:rsidRPr="00606A26" w:rsidRDefault="00CB662A" w:rsidP="001009F5">
      <w:pPr>
        <w:jc w:val="right"/>
        <w:rPr>
          <w:rFonts w:cs="Arial"/>
          <w:bCs/>
          <w:i/>
          <w:iCs/>
          <w:szCs w:val="24"/>
        </w:rPr>
      </w:pPr>
      <w:r w:rsidRPr="00606A26">
        <w:rPr>
          <w:rFonts w:cs="Arial"/>
          <w:bCs/>
          <w:i/>
          <w:iCs/>
          <w:szCs w:val="24"/>
        </w:rPr>
        <w:t xml:space="preserve"> </w:t>
      </w:r>
      <w:r w:rsidR="00171D2B" w:rsidRPr="00606A26">
        <w:rPr>
          <w:rFonts w:cs="Arial"/>
          <w:bCs/>
          <w:i/>
          <w:iCs/>
          <w:szCs w:val="24"/>
        </w:rPr>
        <w:t>нэмэлт, өөрчлөлт оруулах</w:t>
      </w:r>
      <w:r w:rsidR="00541C48" w:rsidRPr="00606A26">
        <w:rPr>
          <w:rFonts w:cs="Arial"/>
          <w:bCs/>
          <w:i/>
          <w:iCs/>
          <w:szCs w:val="24"/>
        </w:rPr>
        <w:t xml:space="preserve"> </w:t>
      </w:r>
      <w:r w:rsidR="00171D2B" w:rsidRPr="00606A26">
        <w:rPr>
          <w:rFonts w:cs="Arial"/>
          <w:bCs/>
          <w:i/>
          <w:iCs/>
          <w:szCs w:val="24"/>
        </w:rPr>
        <w:t>тухай</w:t>
      </w:r>
    </w:p>
    <w:p w14:paraId="603CBBA0" w14:textId="37F8684E" w:rsidR="00171D2B" w:rsidRPr="00606A26" w:rsidRDefault="00171D2B" w:rsidP="001009F5">
      <w:pPr>
        <w:jc w:val="right"/>
        <w:rPr>
          <w:rFonts w:cs="Arial"/>
          <w:bCs/>
          <w:i/>
          <w:iCs/>
          <w:szCs w:val="24"/>
        </w:rPr>
      </w:pPr>
      <w:r w:rsidRPr="00606A26">
        <w:rPr>
          <w:rFonts w:cs="Arial"/>
          <w:bCs/>
          <w:i/>
          <w:iCs/>
          <w:szCs w:val="24"/>
        </w:rPr>
        <w:t>хуулийн</w:t>
      </w:r>
      <w:r w:rsidR="00660513" w:rsidRPr="00606A26">
        <w:rPr>
          <w:rFonts w:cs="Arial"/>
          <w:bCs/>
          <w:i/>
          <w:iCs/>
          <w:szCs w:val="24"/>
        </w:rPr>
        <w:t xml:space="preserve"> </w:t>
      </w:r>
      <w:r w:rsidRPr="00606A26">
        <w:rPr>
          <w:rFonts w:cs="Arial"/>
          <w:bCs/>
          <w:i/>
          <w:iCs/>
          <w:szCs w:val="24"/>
        </w:rPr>
        <w:t>төслийн талаар</w:t>
      </w:r>
    </w:p>
    <w:p w14:paraId="2012227B" w14:textId="77777777" w:rsidR="005B2C0D" w:rsidRPr="00606A26" w:rsidRDefault="005B2C0D" w:rsidP="001009F5">
      <w:pPr>
        <w:spacing w:after="240"/>
        <w:ind w:firstLine="720"/>
        <w:rPr>
          <w:rFonts w:cs="Arial"/>
          <w:szCs w:val="24"/>
        </w:rPr>
      </w:pPr>
    </w:p>
    <w:p w14:paraId="36B55C3B" w14:textId="77777777" w:rsidR="00606A26" w:rsidRPr="00606A26" w:rsidRDefault="00606A26" w:rsidP="00606A26">
      <w:pPr>
        <w:ind w:firstLine="720"/>
        <w:rPr>
          <w:rFonts w:cs="Arial"/>
          <w:szCs w:val="24"/>
        </w:rPr>
      </w:pPr>
      <w:r w:rsidRPr="00606A26">
        <w:rPr>
          <w:rFonts w:cs="Arial"/>
          <w:szCs w:val="24"/>
        </w:rPr>
        <w:t>Монгол Улсын Үндсэн хуулийн 16 дугаар зүйлийн 17 дахь хэсэгт зааснаар Монгол Улсын иргэн “төр, түүний байгууллагаас хууль ёсоор тусгайлан хамгаалбал зохих нууцад хамаарахгүй асуудлаар мэдээлэл хайх, хүлээн авах эрхтэй”. Мөн “... задруулж үл болох төр, байгууллага, хувь хүний нууцыг хуулиар тогтоон хамгаална” гэж заасныг үндэс болговол гэмт хэргийг мөрдөн шалгах, хянан шийдвэрлэх ажиллагааны явцад хувь хүн хуулиар тусгайлан нууцад тооцож хамгаалахаар зааснаас бусад мэдээ, баримтыг олж мэдэх, хүлээн авах эрхтэй, хүний эрх, нэр төр, алдар хүнд, нийтийн хэв журмыг хангах зорилгоор задруулж үл болох төрийн нууцыг хуулиар тогтоож хамгаалах ёстой байна.</w:t>
      </w:r>
    </w:p>
    <w:p w14:paraId="7DC877A8" w14:textId="77777777" w:rsidR="00606A26" w:rsidRPr="00606A26" w:rsidRDefault="00606A26" w:rsidP="00606A26">
      <w:pPr>
        <w:ind w:firstLine="720"/>
        <w:rPr>
          <w:rFonts w:cs="Arial"/>
          <w:szCs w:val="24"/>
        </w:rPr>
      </w:pPr>
    </w:p>
    <w:p w14:paraId="66A008E4" w14:textId="35118FDA" w:rsidR="00606A26" w:rsidRPr="00606A26" w:rsidRDefault="00606A26" w:rsidP="00606A26">
      <w:pPr>
        <w:ind w:firstLine="720"/>
        <w:rPr>
          <w:rFonts w:cs="Arial"/>
          <w:szCs w:val="24"/>
        </w:rPr>
      </w:pPr>
      <w:r w:rsidRPr="00606A26">
        <w:rPr>
          <w:rFonts w:cs="Arial"/>
          <w:szCs w:val="24"/>
        </w:rPr>
        <w:t>Гэтэл Монгол Улсын Эрүүгийн хуулийн 21.9 дүгээр зүйлийн 1 дэх хэсэгт “Мөрдөн шалгах ажиллагааны талаарх баримт, мэдээллийг олж мэдсэн хүн мөрдөн шалгах ажиллагааны талаарх баримт, мэдээллийг задруулсан бол” эрүүгийн хариуцлага хүлээлгэхээр заасан нь ямар нэгэн хуулиар нууцлаагүй хэрэг хянан шийдвэрлэх ажиллагааны бүх баримт сэлтийг “мөрдөн шалгах ажиллагааны талаарх баримт, мэдээлэл” гэсэн өргөн хүрээг хамруулан томъёолж Монгол Улсын Үндсэн хуулиар иргэнд олгосон эрх, эрх чөлөөг үндэслэлгүйгээр хязгаарласан явдал болжээ. Мөн албаны нууцыг хадгалах, хамгаалах этгээдэд оногдуулах хариуцлагыг үүрэг хүлээгээгүй этгээдэд халдаан хэрэглэж буй нь шударга ёсыг гажуудуулахад хүргэжээ.</w:t>
      </w:r>
    </w:p>
    <w:p w14:paraId="5B7633D8" w14:textId="77777777" w:rsidR="00F873FE" w:rsidRPr="00606A26" w:rsidRDefault="00F873FE" w:rsidP="00F873FE">
      <w:pPr>
        <w:ind w:firstLine="720"/>
        <w:rPr>
          <w:szCs w:val="24"/>
        </w:rPr>
      </w:pPr>
    </w:p>
    <w:p w14:paraId="4FD909BD" w14:textId="0224DE71" w:rsidR="00F873FE" w:rsidRPr="00606A26" w:rsidRDefault="00F873FE" w:rsidP="00F873FE">
      <w:pPr>
        <w:ind w:firstLine="720"/>
        <w:rPr>
          <w:szCs w:val="24"/>
        </w:rPr>
      </w:pPr>
      <w:r w:rsidRPr="00606A26">
        <w:rPr>
          <w:szCs w:val="24"/>
        </w:rPr>
        <w:t>Өөрөөр хэлбэл, хэрэгт шалгагдаж буй хүн, хуулийн этгээд бусад оролцогч хэн боловч өөрийн талаар хүртэл бусдад мэдээлэл өгөхөд хүртэл хэрэв энэ баримт, мэдээллийг мөрдөн шалгах ажиллагаа явуулан хэрэгт нотлох баримтаар авсан бол Эрүүгийн хуулийн 21.9 дүгээр зүйлд заасан мөрдөн шалгах ажиллагааны нууцыг задруулах гэмт хэрэгт буруутгаж болохоор байна. Эрүүгийн хуулийн энэхүү Үндсэн хууль зөрчиж хүний эрхэнд халдсан хэм хэмжээг нэн даруй өөрчлөх шаардлагатай.</w:t>
      </w:r>
    </w:p>
    <w:p w14:paraId="550E170D" w14:textId="77777777" w:rsidR="00F873FE" w:rsidRPr="00606A26" w:rsidRDefault="00F873FE" w:rsidP="00F873FE">
      <w:pPr>
        <w:ind w:firstLine="720"/>
        <w:rPr>
          <w:szCs w:val="24"/>
        </w:rPr>
      </w:pPr>
    </w:p>
    <w:p w14:paraId="54576895" w14:textId="60AFD869" w:rsidR="00F873FE" w:rsidRPr="00606A26" w:rsidRDefault="00F873FE" w:rsidP="00F873FE">
      <w:pPr>
        <w:ind w:firstLine="720"/>
        <w:rPr>
          <w:szCs w:val="24"/>
        </w:rPr>
      </w:pPr>
      <w:r w:rsidRPr="00606A26">
        <w:rPr>
          <w:szCs w:val="24"/>
        </w:rPr>
        <w:t>Өргөн барьж буй хуулийн төслөөр Эрүүгийн хуулийн 21.9 дүгээр зүйлд заасан “мөрдөн шалгах ажиллагааны нууцыг задруулах” гэмт хэргийн шинжийг “мөрдөн шалгах ажиллагааны нууцалсан баримт, мэдээлэл” гэх ойлголтын хүрээнд нарийвчлан томъёолж Монгол Улсын Үндсэн хуульд нийцүүлэн өөрчлөхөөр тусгав.</w:t>
      </w:r>
    </w:p>
    <w:p w14:paraId="3853FC90" w14:textId="77777777" w:rsidR="00F873FE" w:rsidRPr="00606A26" w:rsidRDefault="00F873FE" w:rsidP="00F873FE">
      <w:pPr>
        <w:ind w:firstLine="720"/>
        <w:rPr>
          <w:szCs w:val="24"/>
        </w:rPr>
      </w:pPr>
    </w:p>
    <w:p w14:paraId="090CF163" w14:textId="77777777" w:rsidR="00F873FE" w:rsidRPr="00606A26" w:rsidRDefault="00F873FE" w:rsidP="00F873FE">
      <w:pPr>
        <w:ind w:firstLine="720"/>
        <w:rPr>
          <w:szCs w:val="24"/>
        </w:rPr>
      </w:pPr>
    </w:p>
    <w:p w14:paraId="47003DE0" w14:textId="77777777" w:rsidR="00DA4FD7" w:rsidRPr="00606A26" w:rsidRDefault="00DA4FD7" w:rsidP="00DA4FD7">
      <w:pPr>
        <w:contextualSpacing/>
        <w:rPr>
          <w:rFonts w:cs="Arial"/>
          <w:szCs w:val="24"/>
        </w:rPr>
      </w:pPr>
    </w:p>
    <w:p w14:paraId="506E383C" w14:textId="77777777" w:rsidR="00DA4FD7" w:rsidRPr="00606A26" w:rsidRDefault="00DA4FD7" w:rsidP="00DA4FD7">
      <w:pPr>
        <w:contextualSpacing/>
        <w:rPr>
          <w:rFonts w:cs="Arial"/>
          <w:szCs w:val="24"/>
        </w:rPr>
      </w:pPr>
    </w:p>
    <w:p w14:paraId="7F1C83A8" w14:textId="77777777" w:rsidR="00DA4FD7" w:rsidRPr="00606A26" w:rsidRDefault="00DA4FD7" w:rsidP="00DA4FD7">
      <w:pPr>
        <w:contextualSpacing/>
        <w:rPr>
          <w:rFonts w:cs="Arial"/>
          <w:szCs w:val="24"/>
        </w:rPr>
      </w:pPr>
    </w:p>
    <w:p w14:paraId="6E1AA827" w14:textId="2F7037E1" w:rsidR="001009F5" w:rsidRPr="00606A26" w:rsidRDefault="00834E98" w:rsidP="00DA4FD7">
      <w:pPr>
        <w:contextualSpacing/>
        <w:jc w:val="center"/>
        <w:rPr>
          <w:rFonts w:cs="Arial"/>
          <w:szCs w:val="24"/>
          <w:lang w:val="en-US"/>
        </w:rPr>
      </w:pPr>
      <w:r w:rsidRPr="00606A26">
        <w:rPr>
          <w:rFonts w:cs="Arial"/>
          <w:szCs w:val="24"/>
        </w:rPr>
        <w:t>---о0о---</w:t>
      </w:r>
    </w:p>
    <w:sectPr w:rsidR="001009F5" w:rsidRPr="00606A26" w:rsidSect="0002253A">
      <w:pgSz w:w="11909" w:h="16834" w:code="9"/>
      <w:pgMar w:top="1134" w:right="851"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Mon">
    <w:altName w:val="Arial"/>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FCF"/>
    <w:multiLevelType w:val="hybridMultilevel"/>
    <w:tmpl w:val="851CFFB8"/>
    <w:lvl w:ilvl="0" w:tplc="4B66E84E">
      <w:start w:val="3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8552C3"/>
    <w:multiLevelType w:val="hybridMultilevel"/>
    <w:tmpl w:val="70641DAC"/>
    <w:lvl w:ilvl="0" w:tplc="016AA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3378650">
    <w:abstractNumId w:val="1"/>
  </w:num>
  <w:num w:numId="2" w16cid:durableId="6287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35"/>
    <w:rsid w:val="00005FBA"/>
    <w:rsid w:val="0002253A"/>
    <w:rsid w:val="00042A98"/>
    <w:rsid w:val="00060B4C"/>
    <w:rsid w:val="00081465"/>
    <w:rsid w:val="000A6530"/>
    <w:rsid w:val="000B0FB9"/>
    <w:rsid w:val="000B32D5"/>
    <w:rsid w:val="000B5913"/>
    <w:rsid w:val="000C4AEB"/>
    <w:rsid w:val="000D2EC1"/>
    <w:rsid w:val="000F531D"/>
    <w:rsid w:val="001009F5"/>
    <w:rsid w:val="00136404"/>
    <w:rsid w:val="00136F83"/>
    <w:rsid w:val="00144124"/>
    <w:rsid w:val="00157B9A"/>
    <w:rsid w:val="00171D2B"/>
    <w:rsid w:val="001C166B"/>
    <w:rsid w:val="001C3B22"/>
    <w:rsid w:val="001C6297"/>
    <w:rsid w:val="00231B95"/>
    <w:rsid w:val="00245896"/>
    <w:rsid w:val="002542B8"/>
    <w:rsid w:val="002563A7"/>
    <w:rsid w:val="00257DFF"/>
    <w:rsid w:val="00275BBA"/>
    <w:rsid w:val="002B090C"/>
    <w:rsid w:val="002B25BB"/>
    <w:rsid w:val="002B5DE8"/>
    <w:rsid w:val="002C04CE"/>
    <w:rsid w:val="0030471E"/>
    <w:rsid w:val="00316201"/>
    <w:rsid w:val="00327EBF"/>
    <w:rsid w:val="003318CE"/>
    <w:rsid w:val="00332DE5"/>
    <w:rsid w:val="003477D0"/>
    <w:rsid w:val="00356D35"/>
    <w:rsid w:val="003709D5"/>
    <w:rsid w:val="00392E11"/>
    <w:rsid w:val="003A406C"/>
    <w:rsid w:val="003D2460"/>
    <w:rsid w:val="003D7AB1"/>
    <w:rsid w:val="00400165"/>
    <w:rsid w:val="00404CD8"/>
    <w:rsid w:val="004061F7"/>
    <w:rsid w:val="00411B8C"/>
    <w:rsid w:val="004132DC"/>
    <w:rsid w:val="004225A7"/>
    <w:rsid w:val="00422CCD"/>
    <w:rsid w:val="00467B4B"/>
    <w:rsid w:val="004C39E8"/>
    <w:rsid w:val="004C4AE5"/>
    <w:rsid w:val="004C75DA"/>
    <w:rsid w:val="004F050B"/>
    <w:rsid w:val="00500417"/>
    <w:rsid w:val="00514513"/>
    <w:rsid w:val="0051608B"/>
    <w:rsid w:val="005359E1"/>
    <w:rsid w:val="00541C48"/>
    <w:rsid w:val="00563CA4"/>
    <w:rsid w:val="00571073"/>
    <w:rsid w:val="005B2C0D"/>
    <w:rsid w:val="005B4786"/>
    <w:rsid w:val="005E1117"/>
    <w:rsid w:val="005F5574"/>
    <w:rsid w:val="00606A26"/>
    <w:rsid w:val="00607CCF"/>
    <w:rsid w:val="00612B83"/>
    <w:rsid w:val="00614F6C"/>
    <w:rsid w:val="00627AF4"/>
    <w:rsid w:val="006416D0"/>
    <w:rsid w:val="00646F38"/>
    <w:rsid w:val="006575EB"/>
    <w:rsid w:val="00660513"/>
    <w:rsid w:val="006A3F7B"/>
    <w:rsid w:val="006A7A65"/>
    <w:rsid w:val="006A7A9A"/>
    <w:rsid w:val="00721767"/>
    <w:rsid w:val="0073625B"/>
    <w:rsid w:val="00741618"/>
    <w:rsid w:val="00752CFE"/>
    <w:rsid w:val="0078474B"/>
    <w:rsid w:val="007F5B14"/>
    <w:rsid w:val="00816410"/>
    <w:rsid w:val="00825FD8"/>
    <w:rsid w:val="00834E98"/>
    <w:rsid w:val="00882FD9"/>
    <w:rsid w:val="008C7793"/>
    <w:rsid w:val="008D776B"/>
    <w:rsid w:val="008E5E9D"/>
    <w:rsid w:val="008F1810"/>
    <w:rsid w:val="00905670"/>
    <w:rsid w:val="00967239"/>
    <w:rsid w:val="00977FD4"/>
    <w:rsid w:val="0098478C"/>
    <w:rsid w:val="00A01802"/>
    <w:rsid w:val="00A04284"/>
    <w:rsid w:val="00A0640F"/>
    <w:rsid w:val="00A459DB"/>
    <w:rsid w:val="00A642C6"/>
    <w:rsid w:val="00A72D98"/>
    <w:rsid w:val="00A95493"/>
    <w:rsid w:val="00AC7D44"/>
    <w:rsid w:val="00AD22D3"/>
    <w:rsid w:val="00B15953"/>
    <w:rsid w:val="00B2439C"/>
    <w:rsid w:val="00B27DB0"/>
    <w:rsid w:val="00B51467"/>
    <w:rsid w:val="00B54884"/>
    <w:rsid w:val="00BA4BC3"/>
    <w:rsid w:val="00BC0C46"/>
    <w:rsid w:val="00BF3B13"/>
    <w:rsid w:val="00C00CCE"/>
    <w:rsid w:val="00C162F0"/>
    <w:rsid w:val="00C25EC5"/>
    <w:rsid w:val="00C26315"/>
    <w:rsid w:val="00C33570"/>
    <w:rsid w:val="00CB662A"/>
    <w:rsid w:val="00CE3593"/>
    <w:rsid w:val="00D461FD"/>
    <w:rsid w:val="00D52E30"/>
    <w:rsid w:val="00D551F6"/>
    <w:rsid w:val="00D567EC"/>
    <w:rsid w:val="00D70E69"/>
    <w:rsid w:val="00D846FF"/>
    <w:rsid w:val="00DA4FD7"/>
    <w:rsid w:val="00DC31F3"/>
    <w:rsid w:val="00DF1844"/>
    <w:rsid w:val="00E05897"/>
    <w:rsid w:val="00E160ED"/>
    <w:rsid w:val="00E16308"/>
    <w:rsid w:val="00E16F31"/>
    <w:rsid w:val="00E20560"/>
    <w:rsid w:val="00E56E06"/>
    <w:rsid w:val="00E61C3F"/>
    <w:rsid w:val="00E95CB4"/>
    <w:rsid w:val="00EA3A36"/>
    <w:rsid w:val="00ED0042"/>
    <w:rsid w:val="00EE4C12"/>
    <w:rsid w:val="00EF07C0"/>
    <w:rsid w:val="00F3494C"/>
    <w:rsid w:val="00F66D38"/>
    <w:rsid w:val="00F84ED9"/>
    <w:rsid w:val="00F873FE"/>
    <w:rsid w:val="00F94935"/>
    <w:rsid w:val="00FD1F0B"/>
    <w:rsid w:val="00FF1714"/>
    <w:rsid w:val="00FF30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F0C4"/>
  <w15:docId w15:val="{7894AB5C-09A3-4EF4-8628-F7D22B54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935"/>
    <w:pPr>
      <w:spacing w:after="0" w:line="276" w:lineRule="auto"/>
      <w:jc w:val="both"/>
    </w:pPr>
    <w:rPr>
      <w:rFonts w:ascii="Arial" w:hAnsi="Arial"/>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1465"/>
    <w:pPr>
      <w:spacing w:before="100" w:beforeAutospacing="1" w:after="100" w:afterAutospacing="1" w:line="240" w:lineRule="auto"/>
      <w:jc w:val="left"/>
    </w:pPr>
    <w:rPr>
      <w:rFonts w:ascii="Times New Roman" w:eastAsia="Times New Roman" w:hAnsi="Times New Roman" w:cs="Times New Roman"/>
      <w:szCs w:val="24"/>
      <w:lang w:val="en-US"/>
    </w:rPr>
  </w:style>
  <w:style w:type="table" w:styleId="TableGrid">
    <w:name w:val="Table Grid"/>
    <w:basedOn w:val="TableNormal"/>
    <w:uiPriority w:val="39"/>
    <w:rsid w:val="00BA4BC3"/>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BC3"/>
    <w:pPr>
      <w:ind w:left="720"/>
      <w:contextualSpacing/>
    </w:pPr>
  </w:style>
  <w:style w:type="paragraph" w:styleId="Subtitle">
    <w:name w:val="Subtitle"/>
    <w:basedOn w:val="Normal"/>
    <w:link w:val="SubtitleChar"/>
    <w:qFormat/>
    <w:rsid w:val="00741618"/>
    <w:pPr>
      <w:spacing w:line="240" w:lineRule="auto"/>
      <w:jc w:val="right"/>
    </w:pPr>
    <w:rPr>
      <w:rFonts w:ascii="Arial Mon" w:eastAsia="Times New Roman" w:hAnsi="Arial Mon" w:cs="Times New Roman"/>
      <w:szCs w:val="20"/>
      <w:lang w:val="en-US"/>
    </w:rPr>
  </w:style>
  <w:style w:type="character" w:customStyle="1" w:styleId="SubtitleChar">
    <w:name w:val="Subtitle Char"/>
    <w:basedOn w:val="DefaultParagraphFont"/>
    <w:link w:val="Subtitle"/>
    <w:rsid w:val="00741618"/>
    <w:rPr>
      <w:rFonts w:ascii="Arial Mon" w:eastAsia="Times New Roman" w:hAnsi="Arial Mo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10857">
      <w:bodyDiv w:val="1"/>
      <w:marLeft w:val="0"/>
      <w:marRight w:val="0"/>
      <w:marTop w:val="0"/>
      <w:marBottom w:val="0"/>
      <w:divBdr>
        <w:top w:val="none" w:sz="0" w:space="0" w:color="auto"/>
        <w:left w:val="none" w:sz="0" w:space="0" w:color="auto"/>
        <w:bottom w:val="none" w:sz="0" w:space="0" w:color="auto"/>
        <w:right w:val="none" w:sz="0" w:space="0" w:color="auto"/>
      </w:divBdr>
    </w:div>
    <w:div w:id="214689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7035E-C817-409B-9FB6-D7A01CF7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Tuya Tserennadmid</cp:lastModifiedBy>
  <cp:revision>7</cp:revision>
  <cp:lastPrinted>2025-03-10T02:56:00Z</cp:lastPrinted>
  <dcterms:created xsi:type="dcterms:W3CDTF">2025-01-02T05:14:00Z</dcterms:created>
  <dcterms:modified xsi:type="dcterms:W3CDTF">2025-03-10T02:56:00Z</dcterms:modified>
</cp:coreProperties>
</file>