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6C8B4" w14:textId="02DE63F9" w:rsidR="00A2616B" w:rsidRPr="006E14E5" w:rsidRDefault="00A2616B" w:rsidP="004B6527">
      <w:pPr>
        <w:spacing w:after="0" w:line="240" w:lineRule="auto"/>
        <w:jc w:val="center"/>
        <w:rPr>
          <w:rFonts w:ascii="Arial" w:hAnsi="Arial" w:cs="Arial"/>
          <w:b/>
          <w:bCs/>
          <w:noProof/>
          <w:sz w:val="24"/>
          <w:szCs w:val="24"/>
          <w:lang w:val="mn-MN"/>
        </w:rPr>
      </w:pPr>
      <w:r w:rsidRPr="006E14E5">
        <w:rPr>
          <w:rFonts w:ascii="Arial" w:hAnsi="Arial" w:cs="Arial"/>
          <w:b/>
          <w:bCs/>
          <w:noProof/>
          <w:sz w:val="24"/>
          <w:szCs w:val="24"/>
          <w:lang w:val="mn-MN"/>
        </w:rPr>
        <w:t xml:space="preserve">ТАНИЛЦУУЛГА </w:t>
      </w:r>
    </w:p>
    <w:p w14:paraId="2F87523E" w14:textId="77777777" w:rsidR="00A2616B" w:rsidRPr="006E14E5" w:rsidRDefault="00A2616B" w:rsidP="004B6527">
      <w:pPr>
        <w:spacing w:after="0" w:line="240" w:lineRule="auto"/>
        <w:jc w:val="center"/>
        <w:rPr>
          <w:rFonts w:ascii="Arial" w:hAnsi="Arial" w:cs="Arial"/>
          <w:b/>
          <w:bCs/>
          <w:noProof/>
          <w:sz w:val="24"/>
          <w:szCs w:val="24"/>
          <w:lang w:val="mn-MN"/>
        </w:rPr>
      </w:pPr>
    </w:p>
    <w:p w14:paraId="18513635" w14:textId="560A4A56" w:rsidR="00DB1516" w:rsidRPr="006E14E5" w:rsidRDefault="00A2616B" w:rsidP="00DB1516">
      <w:pPr>
        <w:spacing w:after="0" w:line="240" w:lineRule="auto"/>
        <w:jc w:val="right"/>
        <w:rPr>
          <w:rFonts w:ascii="Arial" w:hAnsi="Arial" w:cs="Arial"/>
          <w:i/>
          <w:iCs/>
          <w:noProof/>
          <w:sz w:val="24"/>
          <w:szCs w:val="24"/>
          <w:lang w:val="mn-MN"/>
        </w:rPr>
      </w:pPr>
      <w:r w:rsidRPr="006E14E5">
        <w:rPr>
          <w:rFonts w:ascii="Arial" w:hAnsi="Arial" w:cs="Arial"/>
          <w:i/>
          <w:iCs/>
          <w:noProof/>
          <w:sz w:val="24"/>
          <w:szCs w:val="24"/>
          <w:lang w:val="mn-MN"/>
        </w:rPr>
        <w:t xml:space="preserve">Зөвшөөрлийн тухай хуульд </w:t>
      </w:r>
      <w:r w:rsidR="00B3090E" w:rsidRPr="006E14E5">
        <w:rPr>
          <w:rFonts w:ascii="Arial" w:hAnsi="Arial" w:cs="Arial"/>
          <w:i/>
          <w:iCs/>
          <w:noProof/>
          <w:sz w:val="24"/>
          <w:szCs w:val="24"/>
          <w:lang w:val="mn-MN"/>
        </w:rPr>
        <w:t xml:space="preserve">нэмэлт, </w:t>
      </w:r>
      <w:r w:rsidRPr="006E14E5">
        <w:rPr>
          <w:rFonts w:ascii="Arial" w:hAnsi="Arial" w:cs="Arial"/>
          <w:i/>
          <w:iCs/>
          <w:noProof/>
          <w:sz w:val="24"/>
          <w:szCs w:val="24"/>
          <w:lang w:val="mn-MN"/>
        </w:rPr>
        <w:t xml:space="preserve">өөрчлөлт </w:t>
      </w:r>
    </w:p>
    <w:p w14:paraId="596339A8" w14:textId="77777777" w:rsidR="00D66205" w:rsidRPr="006E14E5" w:rsidRDefault="00A2616B" w:rsidP="002F4AF2">
      <w:pPr>
        <w:spacing w:after="0" w:line="240" w:lineRule="auto"/>
        <w:jc w:val="right"/>
        <w:rPr>
          <w:rFonts w:ascii="Arial" w:hAnsi="Arial" w:cs="Arial"/>
          <w:i/>
          <w:iCs/>
          <w:noProof/>
          <w:sz w:val="24"/>
          <w:szCs w:val="24"/>
          <w:lang w:val="mn-MN"/>
        </w:rPr>
      </w:pPr>
      <w:r w:rsidRPr="006E14E5">
        <w:rPr>
          <w:rFonts w:ascii="Arial" w:hAnsi="Arial" w:cs="Arial"/>
          <w:i/>
          <w:iCs/>
          <w:noProof/>
          <w:sz w:val="24"/>
          <w:szCs w:val="24"/>
          <w:lang w:val="mn-MN"/>
        </w:rPr>
        <w:t>оруулах тухай</w:t>
      </w:r>
      <w:r w:rsidR="00DB1516" w:rsidRPr="006E14E5">
        <w:rPr>
          <w:rFonts w:ascii="Arial" w:hAnsi="Arial" w:cs="Arial"/>
          <w:i/>
          <w:iCs/>
          <w:noProof/>
          <w:sz w:val="24"/>
          <w:szCs w:val="24"/>
          <w:lang w:val="mn-MN"/>
        </w:rPr>
        <w:t xml:space="preserve"> </w:t>
      </w:r>
      <w:r w:rsidR="00571B95" w:rsidRPr="006E14E5">
        <w:rPr>
          <w:rFonts w:ascii="Arial" w:hAnsi="Arial" w:cs="Arial"/>
          <w:i/>
          <w:iCs/>
          <w:noProof/>
          <w:sz w:val="24"/>
          <w:szCs w:val="24"/>
          <w:lang w:val="mn-MN"/>
        </w:rPr>
        <w:t xml:space="preserve">хуулийн төсөл </w:t>
      </w:r>
      <w:r w:rsidR="00DB1516" w:rsidRPr="006E14E5">
        <w:rPr>
          <w:rFonts w:ascii="Arial" w:hAnsi="Arial" w:cs="Arial"/>
          <w:i/>
          <w:iCs/>
          <w:noProof/>
          <w:sz w:val="24"/>
          <w:szCs w:val="24"/>
          <w:lang w:val="mn-MN"/>
        </w:rPr>
        <w:t xml:space="preserve">болон </w:t>
      </w:r>
      <w:r w:rsidR="00571B95" w:rsidRPr="006E14E5">
        <w:rPr>
          <w:rFonts w:ascii="Arial" w:hAnsi="Arial" w:cs="Arial"/>
          <w:i/>
          <w:iCs/>
          <w:noProof/>
          <w:sz w:val="24"/>
          <w:szCs w:val="24"/>
          <w:lang w:val="mn-MN"/>
        </w:rPr>
        <w:t xml:space="preserve">уг </w:t>
      </w:r>
      <w:r w:rsidR="00BD333E" w:rsidRPr="006E14E5">
        <w:rPr>
          <w:rFonts w:ascii="Arial" w:hAnsi="Arial" w:cs="Arial"/>
          <w:i/>
          <w:iCs/>
          <w:noProof/>
          <w:sz w:val="24"/>
          <w:szCs w:val="24"/>
          <w:lang w:val="mn-MN"/>
        </w:rPr>
        <w:t xml:space="preserve">хуулийн </w:t>
      </w:r>
    </w:p>
    <w:p w14:paraId="3F36E882" w14:textId="37E900B9" w:rsidR="002F4AF2" w:rsidRPr="006E14E5" w:rsidRDefault="00BD333E" w:rsidP="00D66205">
      <w:pPr>
        <w:spacing w:after="0" w:line="240" w:lineRule="auto"/>
        <w:jc w:val="right"/>
        <w:rPr>
          <w:rFonts w:ascii="Arial" w:hAnsi="Arial" w:cs="Arial"/>
          <w:i/>
          <w:iCs/>
          <w:noProof/>
          <w:sz w:val="24"/>
          <w:szCs w:val="24"/>
          <w:lang w:val="mn-MN"/>
        </w:rPr>
      </w:pPr>
      <w:r w:rsidRPr="006E14E5">
        <w:rPr>
          <w:rFonts w:ascii="Arial" w:hAnsi="Arial" w:cs="Arial"/>
          <w:i/>
          <w:iCs/>
          <w:noProof/>
          <w:sz w:val="24"/>
          <w:szCs w:val="24"/>
          <w:lang w:val="mn-MN"/>
        </w:rPr>
        <w:t xml:space="preserve">төсөлтэй холбогдуулан </w:t>
      </w:r>
      <w:r w:rsidR="002F4AF2" w:rsidRPr="006E14E5">
        <w:rPr>
          <w:rFonts w:ascii="Arial" w:hAnsi="Arial" w:cs="Arial"/>
          <w:i/>
          <w:iCs/>
          <w:noProof/>
          <w:sz w:val="24"/>
          <w:szCs w:val="24"/>
          <w:lang w:val="mn-MN"/>
        </w:rPr>
        <w:t xml:space="preserve">боловсруулсан бусад </w:t>
      </w:r>
    </w:p>
    <w:p w14:paraId="6E6DCF0C" w14:textId="3CCC04AC" w:rsidR="004B6527" w:rsidRPr="006E14E5" w:rsidRDefault="002F4AF2" w:rsidP="002F4AF2">
      <w:pPr>
        <w:spacing w:after="0" w:line="240" w:lineRule="auto"/>
        <w:jc w:val="right"/>
        <w:rPr>
          <w:rFonts w:ascii="Arial" w:hAnsi="Arial" w:cs="Arial"/>
          <w:i/>
          <w:iCs/>
          <w:noProof/>
          <w:sz w:val="24"/>
          <w:szCs w:val="24"/>
          <w:lang w:val="mn-MN"/>
        </w:rPr>
      </w:pPr>
      <w:r w:rsidRPr="006E14E5">
        <w:rPr>
          <w:rFonts w:ascii="Arial" w:hAnsi="Arial" w:cs="Arial"/>
          <w:i/>
          <w:iCs/>
          <w:noProof/>
          <w:sz w:val="24"/>
          <w:szCs w:val="24"/>
          <w:lang w:val="mn-MN"/>
        </w:rPr>
        <w:t xml:space="preserve">хуулийн төслийн </w:t>
      </w:r>
      <w:r w:rsidR="00DB1516" w:rsidRPr="006E14E5">
        <w:rPr>
          <w:rFonts w:ascii="Arial" w:hAnsi="Arial" w:cs="Arial"/>
          <w:i/>
          <w:iCs/>
          <w:noProof/>
          <w:sz w:val="24"/>
          <w:szCs w:val="24"/>
          <w:lang w:val="mn-MN"/>
        </w:rPr>
        <w:t>талаар</w:t>
      </w:r>
    </w:p>
    <w:p w14:paraId="5A53D8BE" w14:textId="77777777" w:rsidR="004B6527" w:rsidRPr="006E14E5" w:rsidRDefault="004B6527" w:rsidP="00DB1516">
      <w:pPr>
        <w:tabs>
          <w:tab w:val="left" w:pos="720"/>
        </w:tabs>
        <w:spacing w:after="0" w:line="240" w:lineRule="auto"/>
        <w:rPr>
          <w:rFonts w:ascii="Arial" w:hAnsi="Arial" w:cs="Arial"/>
          <w:b/>
          <w:bCs/>
          <w:noProof/>
          <w:sz w:val="24"/>
          <w:szCs w:val="24"/>
          <w:lang w:val="mn-MN"/>
        </w:rPr>
      </w:pPr>
    </w:p>
    <w:p w14:paraId="5DAECE4F" w14:textId="77777777" w:rsidR="004B6527" w:rsidRPr="006E14E5" w:rsidRDefault="004B6527" w:rsidP="004B6527">
      <w:pPr>
        <w:tabs>
          <w:tab w:val="left" w:pos="720"/>
        </w:tabs>
        <w:spacing w:after="0" w:line="240" w:lineRule="auto"/>
        <w:ind w:firstLine="720"/>
        <w:jc w:val="both"/>
        <w:rPr>
          <w:rFonts w:ascii="Arial" w:hAnsi="Arial" w:cs="Arial"/>
          <w:noProof/>
          <w:sz w:val="24"/>
          <w:szCs w:val="24"/>
          <w:lang w:val="mn-MN"/>
        </w:rPr>
      </w:pPr>
      <w:r w:rsidRPr="006E14E5">
        <w:rPr>
          <w:rFonts w:ascii="Arial" w:hAnsi="Arial" w:cs="Arial"/>
          <w:noProof/>
          <w:sz w:val="24"/>
          <w:szCs w:val="24"/>
          <w:lang w:val="mn-MN"/>
        </w:rPr>
        <w:t>Монгол Улсын Үндсэн хуулийн Тавдугаар зүйлийн 4 дэх хэсэгт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гэж, Арван нэгдүгээр зүйлийн 1 дэх хэсэгт “...үндэсний аюулгүй байдал, нийгмийн дэг журмыг хангах нь төрийн үүрэг мөн.” гэж тус тус заасан.</w:t>
      </w:r>
    </w:p>
    <w:p w14:paraId="162D8C03" w14:textId="77777777" w:rsidR="004B6527" w:rsidRPr="006E14E5" w:rsidRDefault="004B6527" w:rsidP="004B6527">
      <w:pPr>
        <w:tabs>
          <w:tab w:val="left" w:pos="720"/>
        </w:tabs>
        <w:spacing w:after="0" w:line="240" w:lineRule="auto"/>
        <w:ind w:firstLine="720"/>
        <w:jc w:val="both"/>
        <w:rPr>
          <w:rFonts w:ascii="Arial" w:hAnsi="Arial" w:cs="Arial"/>
          <w:noProof/>
          <w:sz w:val="24"/>
          <w:szCs w:val="24"/>
          <w:lang w:val="mn-MN"/>
        </w:rPr>
      </w:pPr>
    </w:p>
    <w:p w14:paraId="6C61045D" w14:textId="5B1F94FD" w:rsidR="004B6527" w:rsidRPr="006E14E5" w:rsidRDefault="004B6527" w:rsidP="004B6527">
      <w:pPr>
        <w:tabs>
          <w:tab w:val="left" w:pos="720"/>
        </w:tabs>
        <w:spacing w:after="0" w:line="240" w:lineRule="auto"/>
        <w:ind w:firstLine="720"/>
        <w:jc w:val="both"/>
        <w:rPr>
          <w:rFonts w:ascii="Arial" w:hAnsi="Arial" w:cs="Arial"/>
          <w:noProof/>
          <w:sz w:val="24"/>
          <w:szCs w:val="24"/>
          <w:lang w:val="mn-MN"/>
        </w:rPr>
      </w:pPr>
      <w:r w:rsidRPr="006E14E5">
        <w:rPr>
          <w:rFonts w:ascii="Arial" w:hAnsi="Arial" w:cs="Arial"/>
          <w:noProof/>
          <w:sz w:val="24"/>
          <w:szCs w:val="24"/>
          <w:lang w:val="mn-MN"/>
        </w:rPr>
        <w:t>Зөвшөөрлийн тухай хуулийн 8.1 дүгээр зүйлийн 11.4 дэх заалтад зааснаар төлбөр</w:t>
      </w:r>
      <w:r w:rsidR="00C55263" w:rsidRPr="006E14E5">
        <w:rPr>
          <w:rFonts w:ascii="Arial" w:hAnsi="Arial" w:cs="Arial"/>
          <w:noProof/>
          <w:sz w:val="24"/>
          <w:szCs w:val="24"/>
          <w:lang w:val="mn-MN"/>
        </w:rPr>
        <w:t>т</w:t>
      </w:r>
      <w:r w:rsidRPr="006E14E5">
        <w:rPr>
          <w:rFonts w:ascii="Arial" w:hAnsi="Arial" w:cs="Arial"/>
          <w:noProof/>
          <w:sz w:val="24"/>
          <w:szCs w:val="24"/>
          <w:lang w:val="mn-MN"/>
        </w:rPr>
        <w:t xml:space="preserve"> таавар, бооцоот тоглоомын үйл ажиллагааг тусгай зөвшөөрө</w:t>
      </w:r>
      <w:r w:rsidR="00BD5FF6" w:rsidRPr="006E14E5">
        <w:rPr>
          <w:rFonts w:ascii="Arial" w:hAnsi="Arial" w:cs="Arial"/>
          <w:noProof/>
          <w:sz w:val="24"/>
          <w:szCs w:val="24"/>
          <w:lang w:val="mn-MN"/>
        </w:rPr>
        <w:t>л</w:t>
      </w:r>
      <w:r w:rsidRPr="006E14E5">
        <w:rPr>
          <w:rFonts w:ascii="Arial" w:hAnsi="Arial" w:cs="Arial"/>
          <w:noProof/>
          <w:sz w:val="24"/>
          <w:szCs w:val="24"/>
          <w:lang w:val="mn-MN"/>
        </w:rPr>
        <w:t>тэйгөөр эрхлэх бөгөөд тусгай зөвшөөрлийг хууль зүйн асуудал эрхэлсэн Засгийн газрын гишүүн олгохоор тусгасан.</w:t>
      </w:r>
    </w:p>
    <w:p w14:paraId="60F1433E" w14:textId="77777777" w:rsidR="004B6527" w:rsidRPr="006E14E5" w:rsidRDefault="004B6527" w:rsidP="004B6527">
      <w:pPr>
        <w:tabs>
          <w:tab w:val="left" w:pos="720"/>
        </w:tabs>
        <w:spacing w:after="0" w:line="240" w:lineRule="auto"/>
        <w:ind w:firstLine="720"/>
        <w:jc w:val="both"/>
        <w:rPr>
          <w:rFonts w:ascii="Arial" w:hAnsi="Arial" w:cs="Arial"/>
          <w:noProof/>
          <w:sz w:val="24"/>
          <w:szCs w:val="24"/>
          <w:lang w:val="mn-MN"/>
        </w:rPr>
      </w:pPr>
    </w:p>
    <w:p w14:paraId="22AD8B40" w14:textId="1D0C20ED" w:rsidR="004B6527" w:rsidRPr="006E14E5" w:rsidRDefault="004B6527" w:rsidP="004B6527">
      <w:pPr>
        <w:tabs>
          <w:tab w:val="left" w:pos="720"/>
        </w:tabs>
        <w:spacing w:after="0" w:line="240" w:lineRule="auto"/>
        <w:ind w:firstLine="720"/>
        <w:jc w:val="both"/>
        <w:rPr>
          <w:rFonts w:ascii="Arial" w:hAnsi="Arial" w:cs="Arial"/>
          <w:noProof/>
          <w:sz w:val="24"/>
          <w:szCs w:val="24"/>
          <w:lang w:val="mn-MN"/>
        </w:rPr>
      </w:pPr>
      <w:r w:rsidRPr="006E14E5">
        <w:rPr>
          <w:rFonts w:ascii="Arial" w:hAnsi="Arial" w:cs="Arial"/>
          <w:noProof/>
          <w:sz w:val="24"/>
          <w:szCs w:val="24"/>
          <w:lang w:val="mn-MN"/>
        </w:rPr>
        <w:t>Зөвшөөрлийн тухай хуулийн 1.3 дугаар зүйлийн 3-т “Хуулиар зөвшөөрөлтэйгөөр эрхлэх үйл ажиллагааг эрхлэх, эсхүл байгалийн баялаг, төрийн нийтийн өмчийг хязгаартайгаар ашиглахад зөвшөөрөл олгох, сунгах, түдгэлзүүлэх, сэргээх, хүчингүй болгох харилцааг тухайлсан хуулиар зохицуулснаас бусад харилцааг энэ хуулиар зохицуулна.” гэж заасан бөгөөд эдгээр үйл ажиллагаа болон тусгай зөвшөөрөл эзэмшигчийн эрхлэх үйл ажиллагаатай холбо</w:t>
      </w:r>
      <w:r w:rsidR="00B41151" w:rsidRPr="006E14E5">
        <w:rPr>
          <w:rFonts w:ascii="Arial" w:hAnsi="Arial" w:cs="Arial"/>
          <w:noProof/>
          <w:sz w:val="24"/>
          <w:szCs w:val="24"/>
          <w:lang w:val="mn-MN"/>
        </w:rPr>
        <w:t xml:space="preserve">отой </w:t>
      </w:r>
      <w:r w:rsidRPr="006E14E5">
        <w:rPr>
          <w:rFonts w:ascii="Arial" w:hAnsi="Arial" w:cs="Arial"/>
          <w:noProof/>
          <w:sz w:val="24"/>
          <w:szCs w:val="24"/>
          <w:lang w:val="mn-MN"/>
        </w:rPr>
        <w:t xml:space="preserve">эрх, үүрэг, шаардлагыг нарийвчлан зохицуулсан зохицуулалт одоогоор байхгүй байна. </w:t>
      </w:r>
    </w:p>
    <w:p w14:paraId="76C3D509" w14:textId="77777777" w:rsidR="004B6527" w:rsidRPr="006E14E5" w:rsidRDefault="004B6527" w:rsidP="004B6527">
      <w:pPr>
        <w:tabs>
          <w:tab w:val="left" w:pos="720"/>
        </w:tabs>
        <w:spacing w:after="0" w:line="240" w:lineRule="auto"/>
        <w:ind w:firstLine="720"/>
        <w:jc w:val="both"/>
        <w:rPr>
          <w:rFonts w:ascii="Arial" w:hAnsi="Arial" w:cs="Arial"/>
          <w:noProof/>
          <w:sz w:val="24"/>
          <w:szCs w:val="24"/>
          <w:lang w:val="mn-MN"/>
        </w:rPr>
      </w:pPr>
    </w:p>
    <w:p w14:paraId="772E7F6F" w14:textId="77777777" w:rsidR="00052291" w:rsidRPr="009974C1" w:rsidRDefault="00052291" w:rsidP="00052291">
      <w:pPr>
        <w:tabs>
          <w:tab w:val="left" w:pos="720"/>
        </w:tabs>
        <w:spacing w:after="0" w:line="240" w:lineRule="auto"/>
        <w:ind w:firstLine="720"/>
        <w:jc w:val="both"/>
        <w:rPr>
          <w:rFonts w:ascii="Arial" w:hAnsi="Arial" w:cs="Arial"/>
          <w:noProof/>
          <w:sz w:val="24"/>
          <w:szCs w:val="24"/>
          <w:lang w:val="mn-MN"/>
        </w:rPr>
      </w:pPr>
      <w:r w:rsidRPr="00BB58C0">
        <w:rPr>
          <w:rFonts w:ascii="Arial" w:hAnsi="Arial" w:cs="Arial"/>
          <w:noProof/>
          <w:sz w:val="24"/>
          <w:szCs w:val="24"/>
          <w:lang w:val="mn-MN"/>
        </w:rPr>
        <w:t>Харин Монгол Улсад Казино байгуулах, ажиллуулахыг хориглох тухай 1999 оны нэг зүйлтэй хууль хүчин төгөлдөр үйлчилж байгаа бөгөөд Эрүүгийн хууль болон Зөрчлийн тухай хуулиар мөрийтэй тоглоом тоглох, зохион байгуулахыг хориглож, хүлээлгэх хариуцлагыг тогтоосон</w:t>
      </w:r>
      <w:r>
        <w:rPr>
          <w:rFonts w:ascii="Arial" w:hAnsi="Arial" w:cs="Arial"/>
          <w:noProof/>
          <w:sz w:val="24"/>
          <w:szCs w:val="24"/>
          <w:lang w:val="mn-MN"/>
        </w:rPr>
        <w:t>.</w:t>
      </w:r>
      <w:r w:rsidRPr="00BB58C0">
        <w:rPr>
          <w:rFonts w:ascii="Arial" w:hAnsi="Arial" w:cs="Arial"/>
          <w:noProof/>
          <w:sz w:val="24"/>
          <w:szCs w:val="24"/>
          <w:lang w:val="mn-MN"/>
        </w:rPr>
        <w:t xml:space="preserve"> </w:t>
      </w:r>
    </w:p>
    <w:p w14:paraId="37BB4829" w14:textId="77777777" w:rsidR="004B6527" w:rsidRPr="006E14E5" w:rsidRDefault="004B6527" w:rsidP="00DB1516">
      <w:pPr>
        <w:tabs>
          <w:tab w:val="left" w:pos="720"/>
        </w:tabs>
        <w:spacing w:after="0" w:line="240" w:lineRule="auto"/>
        <w:jc w:val="both"/>
        <w:rPr>
          <w:rFonts w:ascii="Arial" w:hAnsi="Arial" w:cs="Arial"/>
          <w:b/>
          <w:bCs/>
          <w:noProof/>
          <w:sz w:val="24"/>
          <w:szCs w:val="24"/>
          <w:lang w:val="mn-MN"/>
        </w:rPr>
      </w:pPr>
    </w:p>
    <w:p w14:paraId="36AEA113" w14:textId="77777777" w:rsidR="002112BB" w:rsidRPr="006E14E5" w:rsidRDefault="002112BB" w:rsidP="002112BB">
      <w:pPr>
        <w:tabs>
          <w:tab w:val="left" w:pos="720"/>
        </w:tabs>
        <w:spacing w:after="0" w:line="240" w:lineRule="auto"/>
        <w:ind w:firstLine="720"/>
        <w:jc w:val="both"/>
        <w:rPr>
          <w:rFonts w:ascii="Arial" w:hAnsi="Arial" w:cs="Arial"/>
          <w:noProof/>
          <w:sz w:val="24"/>
          <w:szCs w:val="24"/>
          <w:lang w:val="mn-MN"/>
        </w:rPr>
      </w:pPr>
      <w:r w:rsidRPr="006E14E5">
        <w:rPr>
          <w:rFonts w:ascii="Arial" w:hAnsi="Arial" w:cs="Arial"/>
          <w:noProof/>
          <w:sz w:val="24"/>
          <w:szCs w:val="24"/>
          <w:lang w:val="mn-MN"/>
        </w:rPr>
        <w:t xml:space="preserve">Үндэсний статистикийн хорооноос хийсэн судалгаагаар 2023 оны байдлаар эдийн засгийн гэмт хэрэг 200 бүртгэгдэж, 2024 онд эдийн засгийн гэмт хэргийн улмаас нийт 417.2 тэрбум төгрөгийн хохирол учирч, эдийн засгийн гэмт хэргийн хохирогчийн 9.2 хувийг 18-29 насны бүлэг, 47.7 хувийг 30-39 насны бүлэг, 24.6 хувийг 40-49 насны бүлэг эзэлж байна. Мөрдөн шалгах ажиллагааны явцад 240.9 тэрбум төгрөгийн хохирлыг нөхөн төлүүлж, 23.5 тэрбум төгрөгийн үнэ бүхий эд хөрөнгийг битүүмжлэн хамгаалсан байна. </w:t>
      </w:r>
    </w:p>
    <w:p w14:paraId="646617B0" w14:textId="77777777" w:rsidR="002112BB" w:rsidRPr="006E14E5" w:rsidRDefault="002112BB" w:rsidP="002112BB">
      <w:pPr>
        <w:tabs>
          <w:tab w:val="left" w:pos="720"/>
        </w:tabs>
        <w:spacing w:after="0" w:line="240" w:lineRule="auto"/>
        <w:ind w:firstLine="720"/>
        <w:jc w:val="both"/>
        <w:rPr>
          <w:rFonts w:ascii="Arial" w:hAnsi="Arial" w:cs="Arial"/>
          <w:noProof/>
          <w:sz w:val="24"/>
          <w:szCs w:val="24"/>
          <w:lang w:val="mn-MN"/>
        </w:rPr>
      </w:pPr>
    </w:p>
    <w:p w14:paraId="3BA7A736" w14:textId="77777777" w:rsidR="002112BB" w:rsidRPr="006E14E5" w:rsidRDefault="002112BB" w:rsidP="002112BB">
      <w:pPr>
        <w:tabs>
          <w:tab w:val="left" w:pos="720"/>
        </w:tabs>
        <w:spacing w:after="0" w:line="240" w:lineRule="auto"/>
        <w:jc w:val="both"/>
        <w:rPr>
          <w:rFonts w:ascii="Arial" w:hAnsi="Arial" w:cs="Arial"/>
          <w:noProof/>
          <w:sz w:val="24"/>
          <w:szCs w:val="24"/>
          <w:lang w:val="mn-MN"/>
        </w:rPr>
      </w:pPr>
      <w:r w:rsidRPr="006E14E5">
        <w:rPr>
          <w:rFonts w:ascii="Arial" w:hAnsi="Arial" w:cs="Arial"/>
          <w:noProof/>
          <w:sz w:val="24"/>
          <w:szCs w:val="24"/>
          <w:lang w:val="mn-MN"/>
        </w:rPr>
        <w:tab/>
        <w:t xml:space="preserve">Монгол Улсын нутаг дэвсгэрт цахим болон цахим бус хэлбэрээр хууль бусаар мөрийтэй болон бооцоот тоглоомын үйл ажиллагаа явуулах замаар мөнгө угаах, бусдыг залилах, татвар төлөхөөс зайлсхийх зэргээр эдийн засгийн гэмт хэргүүд ихээр үйлдэгдэж, сүүлийн 3 жилийн хугацаанд Эрүүгийн хуулийн тусгай ангийн 20.17 дугаар зүйлд заасан Мөрийтэй тоглоом зохион байгуулах зүйл ангиар 669 хэрэгт мөрдөн шалгах ажиллагаа явуулж 200 хэргийг шүүхэд шилжүүлэх саналтай явуулж, 104 хэргийг шүүхээр эцэслэн шийдвэрлэсэн байна. Монгол улсад давхардсан тоогоор сүүлийн 3 жилийн хугацаанд хууль бус мөрийтэй тоглоомын 350-450 орчим сайт үйл ажиллагаагаа идэвхтэй явуулж байна. </w:t>
      </w:r>
    </w:p>
    <w:p w14:paraId="7E590A19" w14:textId="77777777" w:rsidR="004B6527" w:rsidRPr="006E14E5" w:rsidRDefault="004B6527" w:rsidP="004B6527">
      <w:pPr>
        <w:tabs>
          <w:tab w:val="left" w:pos="720"/>
        </w:tabs>
        <w:spacing w:after="0" w:line="240" w:lineRule="auto"/>
        <w:ind w:firstLine="720"/>
        <w:jc w:val="both"/>
        <w:rPr>
          <w:rFonts w:ascii="Arial" w:hAnsi="Arial" w:cs="Arial"/>
          <w:noProof/>
          <w:sz w:val="24"/>
          <w:szCs w:val="24"/>
          <w:lang w:val="mn-MN"/>
        </w:rPr>
      </w:pPr>
    </w:p>
    <w:p w14:paraId="38E561F6" w14:textId="15AFAD89" w:rsidR="004B6527" w:rsidRPr="006E14E5" w:rsidRDefault="004B6527" w:rsidP="004B6527">
      <w:pPr>
        <w:tabs>
          <w:tab w:val="left" w:pos="720"/>
        </w:tabs>
        <w:spacing w:after="0" w:line="240" w:lineRule="auto"/>
        <w:ind w:firstLine="720"/>
        <w:jc w:val="both"/>
        <w:rPr>
          <w:rFonts w:ascii="Arial" w:hAnsi="Arial" w:cs="Arial"/>
          <w:noProof/>
          <w:sz w:val="24"/>
          <w:szCs w:val="24"/>
          <w:lang w:val="mn-MN"/>
        </w:rPr>
      </w:pPr>
      <w:r w:rsidRPr="006E14E5">
        <w:rPr>
          <w:rFonts w:ascii="Arial" w:hAnsi="Arial" w:cs="Arial"/>
          <w:noProof/>
          <w:sz w:val="24"/>
          <w:szCs w:val="24"/>
          <w:lang w:val="mn-MN"/>
        </w:rPr>
        <w:t>Цахим</w:t>
      </w:r>
      <w:r w:rsidR="00C55C4D" w:rsidRPr="006E14E5">
        <w:rPr>
          <w:rFonts w:ascii="Arial" w:hAnsi="Arial" w:cs="Arial"/>
          <w:noProof/>
          <w:sz w:val="24"/>
          <w:szCs w:val="24"/>
          <w:lang w:val="mn-MN"/>
        </w:rPr>
        <w:t>аар</w:t>
      </w:r>
      <w:r w:rsidRPr="006E14E5">
        <w:rPr>
          <w:rFonts w:ascii="Arial" w:hAnsi="Arial" w:cs="Arial"/>
          <w:noProof/>
          <w:sz w:val="24"/>
          <w:szCs w:val="24"/>
          <w:lang w:val="mn-MN"/>
        </w:rPr>
        <w:t xml:space="preserve"> мөрийтэй тоглоом</w:t>
      </w:r>
      <w:r w:rsidR="00E2022E" w:rsidRPr="006E14E5">
        <w:rPr>
          <w:rFonts w:ascii="Arial" w:hAnsi="Arial" w:cs="Arial"/>
          <w:noProof/>
          <w:sz w:val="24"/>
          <w:szCs w:val="24"/>
          <w:lang w:val="mn-MN"/>
        </w:rPr>
        <w:t xml:space="preserve"> болон</w:t>
      </w:r>
      <w:r w:rsidRPr="006E14E5">
        <w:rPr>
          <w:rFonts w:ascii="Arial" w:hAnsi="Arial" w:cs="Arial"/>
          <w:noProof/>
          <w:sz w:val="24"/>
          <w:szCs w:val="24"/>
          <w:lang w:val="mn-MN"/>
        </w:rPr>
        <w:t xml:space="preserve"> бусад төрлийн бооцоот тоглоом эрхэлдэг гадаадын хуулийн этгээдийн үйл ажиллагаа Монгол Улсын хүн амын дунд түгээмэл </w:t>
      </w:r>
      <w:r w:rsidRPr="006E14E5">
        <w:rPr>
          <w:rFonts w:ascii="Arial" w:hAnsi="Arial" w:cs="Arial"/>
          <w:noProof/>
          <w:sz w:val="24"/>
          <w:szCs w:val="24"/>
          <w:lang w:val="mn-MN"/>
        </w:rPr>
        <w:lastRenderedPageBreak/>
        <w:t xml:space="preserve">болсон байгаа нь зайлшгүй шийдвэрлэвэл зохих тулгамдсан асуудал болоод байна. Цагдаагийн байгууллагаас цахим орчинд үйлдэгдсэн гэмт хэргийн дуудлага, мэдээлэлд хойшлуулшгүй ажиллагаа явуулж, арилжааны банкуудтай хамтран 2024 онд бусдад учирсан 7,3 тэрбум төгрөгийн хохиролтой 1,318 дуудлага, мэдээлэлд нийт мөнгөн дүнгийн 71,2 хувь буюу 5,2 тэрбум төгрөгийн дансны гүйлгээний шилжилт хөдөлгөөнд хязгаарлалт тогтоож, 120 иргэний 2,1 тэрбум төгрөгийн хохирлыг нөхөн төлүүлж, болзошгүй эрсдэлээс хамгаалсан. </w:t>
      </w:r>
    </w:p>
    <w:p w14:paraId="52EBDE07" w14:textId="77777777" w:rsidR="004B6527" w:rsidRPr="006E14E5" w:rsidRDefault="004B6527" w:rsidP="004B6527">
      <w:pPr>
        <w:tabs>
          <w:tab w:val="left" w:pos="720"/>
        </w:tabs>
        <w:spacing w:after="0" w:line="240" w:lineRule="auto"/>
        <w:ind w:firstLine="720"/>
        <w:jc w:val="both"/>
        <w:rPr>
          <w:rFonts w:ascii="Arial" w:hAnsi="Arial" w:cs="Arial"/>
          <w:noProof/>
          <w:sz w:val="24"/>
          <w:szCs w:val="24"/>
          <w:lang w:val="mn-MN"/>
        </w:rPr>
      </w:pPr>
    </w:p>
    <w:p w14:paraId="3DB18D35" w14:textId="77777777" w:rsidR="004B6527" w:rsidRPr="006E14E5" w:rsidRDefault="004B6527" w:rsidP="004B6527">
      <w:pPr>
        <w:tabs>
          <w:tab w:val="left" w:pos="720"/>
        </w:tabs>
        <w:spacing w:after="0" w:line="240" w:lineRule="auto"/>
        <w:ind w:firstLine="720"/>
        <w:jc w:val="both"/>
        <w:rPr>
          <w:rFonts w:ascii="Arial" w:hAnsi="Arial" w:cs="Arial"/>
          <w:noProof/>
          <w:sz w:val="24"/>
          <w:szCs w:val="24"/>
          <w:lang w:val="mn-MN"/>
        </w:rPr>
      </w:pPr>
      <w:r w:rsidRPr="006E14E5">
        <w:rPr>
          <w:rFonts w:ascii="Arial" w:hAnsi="Arial" w:cs="Arial"/>
          <w:noProof/>
          <w:sz w:val="24"/>
          <w:szCs w:val="24"/>
          <w:lang w:val="mn-MN"/>
        </w:rPr>
        <w:t>Харин учирсан нийт хохирлын 28,8 хувь буюу 2,1 тэрбум төгрөгийн хохиролтой 565 дуудлага, мэдээлэлд хязгаарлалт тогтоогоогүй бөгөөд үүний үндсэн шалтгаан нь 18,2 хувь буюу 103 иргэнээс хугацаа алдаж дуудлага ирүүлсэн, 47,9 хувь буюу 271 сэжигтэй этгээд АТМ /бэлэн мөнгөний машин/ ашиглан бэлнээр авсан, 33,8 хувь буюу 191 сэжигтэй этгээд арилжааны хэд хэдэн банкны данс шилжүүлэн Binance, 1XBET зэрэгт мөнгөн гүйлгээ хийх замаар мөнгө угаах гэмт хэрэг үйлдэгдсэнийг шалгаж байна.</w:t>
      </w:r>
    </w:p>
    <w:p w14:paraId="5F82FBD9" w14:textId="77777777" w:rsidR="004B6527" w:rsidRPr="006E14E5" w:rsidRDefault="004B6527" w:rsidP="004B6527">
      <w:pPr>
        <w:tabs>
          <w:tab w:val="left" w:pos="720"/>
        </w:tabs>
        <w:spacing w:after="0" w:line="240" w:lineRule="auto"/>
        <w:jc w:val="both"/>
        <w:rPr>
          <w:rFonts w:ascii="Arial" w:hAnsi="Arial" w:cs="Arial"/>
          <w:noProof/>
          <w:sz w:val="24"/>
          <w:szCs w:val="24"/>
          <w:lang w:val="mn-MN"/>
        </w:rPr>
      </w:pPr>
    </w:p>
    <w:p w14:paraId="3F04AC9E" w14:textId="460EA81A" w:rsidR="004B6527" w:rsidRPr="006E14E5" w:rsidRDefault="004B6527" w:rsidP="004B6527">
      <w:pPr>
        <w:tabs>
          <w:tab w:val="left" w:pos="720"/>
        </w:tabs>
        <w:spacing w:after="0" w:line="240" w:lineRule="auto"/>
        <w:jc w:val="both"/>
        <w:rPr>
          <w:rFonts w:ascii="Arial" w:hAnsi="Arial" w:cs="Arial"/>
          <w:noProof/>
          <w:sz w:val="24"/>
          <w:szCs w:val="24"/>
          <w:lang w:val="mn-MN"/>
        </w:rPr>
      </w:pPr>
      <w:r w:rsidRPr="006E14E5">
        <w:rPr>
          <w:rFonts w:ascii="Arial" w:hAnsi="Arial" w:cs="Arial"/>
          <w:noProof/>
          <w:sz w:val="24"/>
          <w:szCs w:val="24"/>
          <w:lang w:val="mn-MN"/>
        </w:rPr>
        <w:tab/>
        <w:t>Харилцаа холбооны зохицуулах хорооноос</w:t>
      </w:r>
      <w:r w:rsidR="00946694" w:rsidRPr="006E14E5">
        <w:rPr>
          <w:rFonts w:ascii="Arial" w:hAnsi="Arial" w:cs="Arial"/>
          <w:noProof/>
          <w:sz w:val="24"/>
          <w:szCs w:val="24"/>
          <w:lang w:val="mn-MN"/>
        </w:rPr>
        <w:t xml:space="preserve"> цахим хэлбэрээр үйлдэгдсэн</w:t>
      </w:r>
      <w:r w:rsidRPr="006E14E5">
        <w:rPr>
          <w:rFonts w:ascii="Arial" w:hAnsi="Arial" w:cs="Arial"/>
          <w:noProof/>
          <w:sz w:val="24"/>
          <w:szCs w:val="24"/>
          <w:lang w:val="mn-MN"/>
        </w:rPr>
        <w:t xml:space="preserve"> хууль бус мөрийтэй тоглоомыг таслан зогсоох зорилгоор 2022-2024 онд Монгол улсын ерөнхий прокурорын газар, Монголбанк, Цагдаагийн ерөнхий газрын Эрүүгийн цагдаагийн алба болон Харилцаа холбооны зохицуулах хорооны хамтарсан “</w:t>
      </w:r>
      <w:r w:rsidRPr="006E14E5">
        <w:rPr>
          <w:rFonts w:ascii="Arial" w:hAnsi="Arial" w:cs="Arial"/>
          <w:b/>
          <w:bCs/>
          <w:noProof/>
          <w:sz w:val="24"/>
          <w:szCs w:val="24"/>
          <w:lang w:val="mn-MN"/>
        </w:rPr>
        <w:t>Хяналт-1</w:t>
      </w:r>
      <w:r w:rsidRPr="006E14E5">
        <w:rPr>
          <w:rFonts w:ascii="Arial" w:hAnsi="Arial" w:cs="Arial"/>
          <w:noProof/>
          <w:sz w:val="24"/>
          <w:szCs w:val="24"/>
          <w:lang w:val="mn-MN"/>
        </w:rPr>
        <w:t>” болон “</w:t>
      </w:r>
      <w:r w:rsidRPr="006E14E5">
        <w:rPr>
          <w:rFonts w:ascii="Arial" w:hAnsi="Arial" w:cs="Arial"/>
          <w:b/>
          <w:bCs/>
          <w:noProof/>
          <w:sz w:val="24"/>
          <w:szCs w:val="24"/>
          <w:lang w:val="mn-MN"/>
        </w:rPr>
        <w:t>Хяналт-2</w:t>
      </w:r>
      <w:r w:rsidRPr="006E14E5">
        <w:rPr>
          <w:rFonts w:ascii="Arial" w:hAnsi="Arial" w:cs="Arial"/>
          <w:noProof/>
          <w:sz w:val="24"/>
          <w:szCs w:val="24"/>
          <w:lang w:val="mn-MN"/>
        </w:rPr>
        <w:t>” нэгдсэн арга хэмжээг зохион байгуулсан. Уг арга хэмжээний хүрээнд нийт цахим</w:t>
      </w:r>
      <w:r w:rsidR="004A3E02" w:rsidRPr="006E14E5">
        <w:rPr>
          <w:rFonts w:ascii="Arial" w:hAnsi="Arial" w:cs="Arial"/>
          <w:noProof/>
          <w:sz w:val="24"/>
          <w:szCs w:val="24"/>
          <w:lang w:val="mn-MN"/>
        </w:rPr>
        <w:t>аар</w:t>
      </w:r>
      <w:r w:rsidRPr="006E14E5">
        <w:rPr>
          <w:rFonts w:ascii="Arial" w:hAnsi="Arial" w:cs="Arial"/>
          <w:noProof/>
          <w:sz w:val="24"/>
          <w:szCs w:val="24"/>
          <w:lang w:val="mn-MN"/>
        </w:rPr>
        <w:t xml:space="preserve"> хууль бус мөрийтэй тоглоомын үйл ажиллагаа явуулсан 6036 домэйн хаягийн Монгол Улсаас хандах хандалтыг хязгаарласан байна.</w:t>
      </w:r>
    </w:p>
    <w:p w14:paraId="315EFBBF" w14:textId="77777777" w:rsidR="004B6527" w:rsidRPr="006E14E5" w:rsidRDefault="004B6527" w:rsidP="004B6527">
      <w:pPr>
        <w:tabs>
          <w:tab w:val="left" w:pos="720"/>
        </w:tabs>
        <w:spacing w:after="0" w:line="240" w:lineRule="auto"/>
        <w:jc w:val="both"/>
        <w:rPr>
          <w:rFonts w:ascii="Arial" w:hAnsi="Arial" w:cs="Arial"/>
          <w:noProof/>
          <w:sz w:val="24"/>
          <w:szCs w:val="24"/>
          <w:lang w:val="mn-MN"/>
        </w:rPr>
      </w:pPr>
    </w:p>
    <w:p w14:paraId="23EC99C4" w14:textId="77777777" w:rsidR="004B6527" w:rsidRPr="006E14E5" w:rsidRDefault="004B6527" w:rsidP="004B6527">
      <w:pPr>
        <w:tabs>
          <w:tab w:val="left" w:pos="720"/>
        </w:tabs>
        <w:spacing w:after="0" w:line="240" w:lineRule="auto"/>
        <w:jc w:val="both"/>
        <w:rPr>
          <w:rFonts w:ascii="Arial" w:hAnsi="Arial" w:cs="Arial"/>
          <w:noProof/>
          <w:sz w:val="24"/>
          <w:szCs w:val="24"/>
          <w:lang w:val="mn-MN"/>
        </w:rPr>
      </w:pPr>
      <w:r w:rsidRPr="006E14E5">
        <w:rPr>
          <w:rFonts w:ascii="Arial" w:hAnsi="Arial" w:cs="Arial"/>
          <w:noProof/>
          <w:sz w:val="24"/>
          <w:szCs w:val="24"/>
          <w:lang w:val="mn-MN"/>
        </w:rPr>
        <w:tab/>
        <w:t>2024 онд цахим мөрийтэй тоглоомтой холбоотой цагдаагийн байгууллагаас ирүүлсэн албан бичгийн дагуу Харилцаа холбооны зохицуулах хорооноос хүсэлтийг META компанид хүргүүлж, дараах байдлаар шийдвэрлэж ажилласан байна:</w:t>
      </w:r>
    </w:p>
    <w:p w14:paraId="46D3C3B4" w14:textId="77777777" w:rsidR="004B6527" w:rsidRPr="006E14E5" w:rsidRDefault="004B6527" w:rsidP="004B6527">
      <w:pPr>
        <w:tabs>
          <w:tab w:val="left" w:pos="720"/>
        </w:tabs>
        <w:spacing w:after="0" w:line="240" w:lineRule="auto"/>
        <w:jc w:val="both"/>
        <w:rPr>
          <w:rFonts w:ascii="Arial" w:hAnsi="Arial" w:cs="Arial"/>
          <w:noProof/>
          <w:sz w:val="24"/>
          <w:szCs w:val="24"/>
          <w:lang w:val="mn-MN"/>
        </w:rPr>
      </w:pPr>
    </w:p>
    <w:tbl>
      <w:tblPr>
        <w:tblW w:w="8945" w:type="dxa"/>
        <w:jc w:val="center"/>
        <w:tblLook w:val="04A0" w:firstRow="1" w:lastRow="0" w:firstColumn="1" w:lastColumn="0" w:noHBand="0" w:noVBand="1"/>
      </w:tblPr>
      <w:tblGrid>
        <w:gridCol w:w="541"/>
        <w:gridCol w:w="1604"/>
        <w:gridCol w:w="1388"/>
        <w:gridCol w:w="1278"/>
        <w:gridCol w:w="750"/>
        <w:gridCol w:w="2354"/>
        <w:gridCol w:w="1030"/>
      </w:tblGrid>
      <w:tr w:rsidR="004B6527" w:rsidRPr="006E14E5" w14:paraId="03D7C13F" w14:textId="77777777" w:rsidTr="00892B4A">
        <w:trPr>
          <w:trHeight w:val="540"/>
          <w:jc w:val="center"/>
        </w:trPr>
        <w:tc>
          <w:tcPr>
            <w:tcW w:w="541" w:type="dxa"/>
            <w:tcBorders>
              <w:top w:val="single" w:sz="4" w:space="0" w:color="auto"/>
              <w:left w:val="single" w:sz="4" w:space="0" w:color="auto"/>
              <w:bottom w:val="single" w:sz="4" w:space="0" w:color="auto"/>
              <w:right w:val="single" w:sz="4" w:space="0" w:color="auto"/>
            </w:tcBorders>
            <w:noWrap/>
            <w:vAlign w:val="center"/>
            <w:hideMark/>
          </w:tcPr>
          <w:p w14:paraId="45079F84" w14:textId="77777777" w:rsidR="004B6527" w:rsidRPr="006E14E5" w:rsidRDefault="004B6527" w:rsidP="00892B4A">
            <w:pPr>
              <w:tabs>
                <w:tab w:val="left" w:pos="720"/>
              </w:tabs>
              <w:spacing w:after="0" w:line="240" w:lineRule="auto"/>
              <w:jc w:val="both"/>
              <w:rPr>
                <w:rFonts w:ascii="Arial" w:hAnsi="Arial" w:cs="Arial"/>
                <w:noProof/>
                <w:sz w:val="24"/>
                <w:szCs w:val="24"/>
                <w:lang w:val="mn-MN"/>
              </w:rPr>
            </w:pPr>
            <w:r w:rsidRPr="006E14E5">
              <w:rPr>
                <w:rFonts w:ascii="Arial" w:hAnsi="Arial" w:cs="Arial"/>
                <w:noProof/>
                <w:sz w:val="24"/>
                <w:szCs w:val="24"/>
                <w:lang w:val="mn-MN"/>
              </w:rPr>
              <w:t> №</w:t>
            </w:r>
          </w:p>
        </w:tc>
        <w:tc>
          <w:tcPr>
            <w:tcW w:w="1604" w:type="dxa"/>
            <w:tcBorders>
              <w:top w:val="single" w:sz="4" w:space="0" w:color="auto"/>
              <w:left w:val="nil"/>
              <w:bottom w:val="single" w:sz="4" w:space="0" w:color="auto"/>
              <w:right w:val="single" w:sz="4" w:space="0" w:color="auto"/>
            </w:tcBorders>
            <w:noWrap/>
            <w:vAlign w:val="center"/>
            <w:hideMark/>
          </w:tcPr>
          <w:p w14:paraId="507F5D99" w14:textId="77777777" w:rsidR="004B6527" w:rsidRPr="006E14E5" w:rsidRDefault="004B6527" w:rsidP="00892B4A">
            <w:pPr>
              <w:tabs>
                <w:tab w:val="left" w:pos="720"/>
              </w:tabs>
              <w:spacing w:after="0" w:line="240" w:lineRule="auto"/>
              <w:jc w:val="both"/>
              <w:rPr>
                <w:rFonts w:ascii="Arial" w:hAnsi="Arial" w:cs="Arial"/>
                <w:noProof/>
                <w:sz w:val="24"/>
                <w:szCs w:val="24"/>
                <w:lang w:val="mn-MN"/>
              </w:rPr>
            </w:pPr>
            <w:r w:rsidRPr="006E14E5">
              <w:rPr>
                <w:rFonts w:ascii="Arial" w:hAnsi="Arial" w:cs="Arial"/>
                <w:noProof/>
                <w:sz w:val="24"/>
                <w:szCs w:val="24"/>
                <w:lang w:val="mn-MN"/>
              </w:rPr>
              <w:t>Байгууллага</w:t>
            </w:r>
          </w:p>
        </w:tc>
        <w:tc>
          <w:tcPr>
            <w:tcW w:w="1388" w:type="dxa"/>
            <w:tcBorders>
              <w:top w:val="single" w:sz="4" w:space="0" w:color="auto"/>
              <w:left w:val="nil"/>
              <w:bottom w:val="single" w:sz="4" w:space="0" w:color="auto"/>
              <w:right w:val="single" w:sz="4" w:space="0" w:color="auto"/>
            </w:tcBorders>
            <w:noWrap/>
            <w:vAlign w:val="center"/>
            <w:hideMark/>
          </w:tcPr>
          <w:p w14:paraId="41369DD5" w14:textId="77777777" w:rsidR="004B6527" w:rsidRPr="006E14E5" w:rsidRDefault="004B6527" w:rsidP="00892B4A">
            <w:pPr>
              <w:tabs>
                <w:tab w:val="left" w:pos="720"/>
              </w:tabs>
              <w:spacing w:after="0" w:line="240" w:lineRule="auto"/>
              <w:jc w:val="both"/>
              <w:rPr>
                <w:rFonts w:ascii="Arial" w:hAnsi="Arial" w:cs="Arial"/>
                <w:noProof/>
                <w:sz w:val="24"/>
                <w:szCs w:val="24"/>
                <w:lang w:val="mn-MN"/>
              </w:rPr>
            </w:pPr>
            <w:r w:rsidRPr="006E14E5">
              <w:rPr>
                <w:rFonts w:ascii="Arial" w:hAnsi="Arial" w:cs="Arial"/>
                <w:noProof/>
                <w:sz w:val="24"/>
                <w:szCs w:val="24"/>
                <w:lang w:val="mn-MN"/>
              </w:rPr>
              <w:t>Зөрчил</w:t>
            </w:r>
          </w:p>
        </w:tc>
        <w:tc>
          <w:tcPr>
            <w:tcW w:w="1278" w:type="dxa"/>
            <w:tcBorders>
              <w:top w:val="single" w:sz="4" w:space="0" w:color="auto"/>
              <w:left w:val="nil"/>
              <w:bottom w:val="single" w:sz="4" w:space="0" w:color="auto"/>
              <w:right w:val="single" w:sz="4" w:space="0" w:color="auto"/>
            </w:tcBorders>
            <w:vAlign w:val="center"/>
            <w:hideMark/>
          </w:tcPr>
          <w:p w14:paraId="6751D9C1" w14:textId="77777777" w:rsidR="004B6527" w:rsidRPr="006E14E5" w:rsidRDefault="004B6527" w:rsidP="00892B4A">
            <w:pPr>
              <w:tabs>
                <w:tab w:val="left" w:pos="720"/>
              </w:tabs>
              <w:spacing w:after="0" w:line="240" w:lineRule="auto"/>
              <w:jc w:val="both"/>
              <w:rPr>
                <w:rFonts w:ascii="Arial" w:hAnsi="Arial" w:cs="Arial"/>
                <w:noProof/>
                <w:sz w:val="24"/>
                <w:szCs w:val="24"/>
                <w:lang w:val="mn-MN"/>
              </w:rPr>
            </w:pPr>
            <w:r w:rsidRPr="006E14E5">
              <w:rPr>
                <w:rFonts w:ascii="Arial" w:hAnsi="Arial" w:cs="Arial"/>
                <w:noProof/>
                <w:sz w:val="24"/>
                <w:szCs w:val="24"/>
                <w:lang w:val="mn-MN"/>
              </w:rPr>
              <w:t>Ирүүлсэн албан бичиг</w:t>
            </w:r>
          </w:p>
        </w:tc>
        <w:tc>
          <w:tcPr>
            <w:tcW w:w="750" w:type="dxa"/>
            <w:tcBorders>
              <w:top w:val="single" w:sz="4" w:space="0" w:color="auto"/>
              <w:left w:val="nil"/>
              <w:bottom w:val="single" w:sz="4" w:space="0" w:color="auto"/>
              <w:right w:val="single" w:sz="4" w:space="0" w:color="auto"/>
            </w:tcBorders>
            <w:noWrap/>
            <w:vAlign w:val="center"/>
            <w:hideMark/>
          </w:tcPr>
          <w:p w14:paraId="4A1BB819" w14:textId="77777777" w:rsidR="004B6527" w:rsidRPr="006E14E5" w:rsidRDefault="004B6527" w:rsidP="00892B4A">
            <w:pPr>
              <w:tabs>
                <w:tab w:val="left" w:pos="720"/>
              </w:tabs>
              <w:spacing w:after="0" w:line="240" w:lineRule="auto"/>
              <w:jc w:val="both"/>
              <w:rPr>
                <w:rFonts w:ascii="Arial" w:hAnsi="Arial" w:cs="Arial"/>
                <w:noProof/>
                <w:sz w:val="24"/>
                <w:szCs w:val="24"/>
                <w:lang w:val="mn-MN"/>
              </w:rPr>
            </w:pPr>
            <w:r w:rsidRPr="006E14E5">
              <w:rPr>
                <w:rFonts w:ascii="Arial" w:hAnsi="Arial" w:cs="Arial"/>
                <w:noProof/>
                <w:sz w:val="24"/>
                <w:szCs w:val="24"/>
                <w:lang w:val="mn-MN"/>
              </w:rPr>
              <w:t>Линк</w:t>
            </w:r>
          </w:p>
        </w:tc>
        <w:tc>
          <w:tcPr>
            <w:tcW w:w="2354" w:type="dxa"/>
            <w:tcBorders>
              <w:top w:val="single" w:sz="4" w:space="0" w:color="auto"/>
              <w:left w:val="nil"/>
              <w:bottom w:val="single" w:sz="4" w:space="0" w:color="auto"/>
              <w:right w:val="single" w:sz="4" w:space="0" w:color="auto"/>
            </w:tcBorders>
            <w:vAlign w:val="center"/>
            <w:hideMark/>
          </w:tcPr>
          <w:p w14:paraId="24728202" w14:textId="77777777" w:rsidR="004B6527" w:rsidRPr="006E14E5" w:rsidRDefault="004B6527" w:rsidP="00892B4A">
            <w:pPr>
              <w:tabs>
                <w:tab w:val="left" w:pos="720"/>
              </w:tabs>
              <w:spacing w:after="0" w:line="240" w:lineRule="auto"/>
              <w:jc w:val="both"/>
              <w:rPr>
                <w:rFonts w:ascii="Arial" w:hAnsi="Arial" w:cs="Arial"/>
                <w:noProof/>
                <w:sz w:val="24"/>
                <w:szCs w:val="24"/>
                <w:lang w:val="mn-MN"/>
              </w:rPr>
            </w:pPr>
            <w:r w:rsidRPr="006E14E5">
              <w:rPr>
                <w:rFonts w:ascii="Arial" w:hAnsi="Arial" w:cs="Arial"/>
                <w:noProof/>
                <w:sz w:val="24"/>
                <w:szCs w:val="24"/>
                <w:lang w:val="mn-MN"/>
              </w:rPr>
              <w:t>Шийдвэрлэгдсэн</w:t>
            </w:r>
          </w:p>
        </w:tc>
        <w:tc>
          <w:tcPr>
            <w:tcW w:w="1030" w:type="dxa"/>
            <w:tcBorders>
              <w:top w:val="single" w:sz="4" w:space="0" w:color="auto"/>
              <w:left w:val="nil"/>
              <w:bottom w:val="single" w:sz="4" w:space="0" w:color="auto"/>
              <w:right w:val="single" w:sz="4" w:space="0" w:color="auto"/>
            </w:tcBorders>
            <w:noWrap/>
            <w:vAlign w:val="center"/>
            <w:hideMark/>
          </w:tcPr>
          <w:p w14:paraId="57F241EB" w14:textId="77777777" w:rsidR="004B6527" w:rsidRPr="006E14E5" w:rsidRDefault="004B6527" w:rsidP="00892B4A">
            <w:pPr>
              <w:tabs>
                <w:tab w:val="left" w:pos="720"/>
              </w:tabs>
              <w:spacing w:after="0" w:line="240" w:lineRule="auto"/>
              <w:jc w:val="both"/>
              <w:rPr>
                <w:rFonts w:ascii="Arial" w:hAnsi="Arial" w:cs="Arial"/>
                <w:noProof/>
                <w:sz w:val="24"/>
                <w:szCs w:val="24"/>
                <w:lang w:val="mn-MN"/>
              </w:rPr>
            </w:pPr>
            <w:r w:rsidRPr="006E14E5">
              <w:rPr>
                <w:rFonts w:ascii="Arial" w:hAnsi="Arial" w:cs="Arial"/>
                <w:noProof/>
                <w:sz w:val="24"/>
                <w:szCs w:val="24"/>
                <w:lang w:val="mn-MN"/>
              </w:rPr>
              <w:t>Хувь</w:t>
            </w:r>
          </w:p>
        </w:tc>
      </w:tr>
      <w:tr w:rsidR="004B6527" w:rsidRPr="006E14E5" w14:paraId="1A9EE530" w14:textId="77777777" w:rsidTr="00892B4A">
        <w:trPr>
          <w:trHeight w:val="540"/>
          <w:jc w:val="center"/>
        </w:trPr>
        <w:tc>
          <w:tcPr>
            <w:tcW w:w="541" w:type="dxa"/>
            <w:tcBorders>
              <w:top w:val="nil"/>
              <w:left w:val="single" w:sz="4" w:space="0" w:color="auto"/>
              <w:bottom w:val="single" w:sz="4" w:space="0" w:color="auto"/>
              <w:right w:val="single" w:sz="4" w:space="0" w:color="auto"/>
            </w:tcBorders>
            <w:vAlign w:val="center"/>
            <w:hideMark/>
          </w:tcPr>
          <w:p w14:paraId="071D3E72" w14:textId="77777777" w:rsidR="004B6527" w:rsidRPr="006E14E5" w:rsidRDefault="004B6527" w:rsidP="00892B4A">
            <w:pPr>
              <w:tabs>
                <w:tab w:val="left" w:pos="720"/>
              </w:tabs>
              <w:spacing w:after="0" w:line="240" w:lineRule="auto"/>
              <w:jc w:val="both"/>
              <w:rPr>
                <w:rFonts w:ascii="Arial" w:hAnsi="Arial" w:cs="Arial"/>
                <w:noProof/>
                <w:sz w:val="24"/>
                <w:szCs w:val="24"/>
                <w:lang w:val="mn-MN"/>
              </w:rPr>
            </w:pPr>
            <w:r w:rsidRPr="006E14E5">
              <w:rPr>
                <w:rFonts w:ascii="Arial" w:hAnsi="Arial" w:cs="Arial"/>
                <w:noProof/>
                <w:sz w:val="24"/>
                <w:szCs w:val="24"/>
                <w:lang w:val="mn-MN"/>
              </w:rPr>
              <w:t>1</w:t>
            </w:r>
          </w:p>
        </w:tc>
        <w:tc>
          <w:tcPr>
            <w:tcW w:w="1604" w:type="dxa"/>
            <w:tcBorders>
              <w:top w:val="nil"/>
              <w:left w:val="nil"/>
              <w:bottom w:val="single" w:sz="4" w:space="0" w:color="auto"/>
              <w:right w:val="single" w:sz="4" w:space="0" w:color="auto"/>
            </w:tcBorders>
            <w:vAlign w:val="center"/>
            <w:hideMark/>
          </w:tcPr>
          <w:p w14:paraId="07F14381" w14:textId="77777777" w:rsidR="004B6527" w:rsidRPr="006E14E5" w:rsidRDefault="004B6527" w:rsidP="00892B4A">
            <w:pPr>
              <w:tabs>
                <w:tab w:val="left" w:pos="720"/>
              </w:tabs>
              <w:spacing w:after="0" w:line="240" w:lineRule="auto"/>
              <w:jc w:val="both"/>
              <w:rPr>
                <w:rFonts w:ascii="Arial" w:hAnsi="Arial" w:cs="Arial"/>
                <w:noProof/>
                <w:sz w:val="24"/>
                <w:szCs w:val="24"/>
                <w:lang w:val="mn-MN"/>
              </w:rPr>
            </w:pPr>
            <w:r w:rsidRPr="006E14E5">
              <w:rPr>
                <w:rFonts w:ascii="Arial" w:hAnsi="Arial" w:cs="Arial"/>
                <w:noProof/>
                <w:sz w:val="24"/>
                <w:szCs w:val="24"/>
                <w:lang w:val="mn-MN"/>
              </w:rPr>
              <w:t>Цагдаа</w:t>
            </w:r>
          </w:p>
        </w:tc>
        <w:tc>
          <w:tcPr>
            <w:tcW w:w="1388" w:type="dxa"/>
            <w:tcBorders>
              <w:top w:val="nil"/>
              <w:left w:val="nil"/>
              <w:bottom w:val="single" w:sz="4" w:space="0" w:color="auto"/>
              <w:right w:val="single" w:sz="4" w:space="0" w:color="auto"/>
            </w:tcBorders>
            <w:vAlign w:val="center"/>
            <w:hideMark/>
          </w:tcPr>
          <w:p w14:paraId="4DB76628" w14:textId="77777777" w:rsidR="004B6527" w:rsidRPr="006E14E5" w:rsidRDefault="004B6527" w:rsidP="00892B4A">
            <w:pPr>
              <w:tabs>
                <w:tab w:val="left" w:pos="720"/>
              </w:tabs>
              <w:spacing w:after="0" w:line="240" w:lineRule="auto"/>
              <w:jc w:val="center"/>
              <w:rPr>
                <w:rFonts w:ascii="Arial" w:hAnsi="Arial" w:cs="Arial"/>
                <w:noProof/>
                <w:sz w:val="24"/>
                <w:szCs w:val="24"/>
                <w:lang w:val="mn-MN"/>
              </w:rPr>
            </w:pPr>
            <w:r w:rsidRPr="006E14E5">
              <w:rPr>
                <w:rFonts w:ascii="Arial" w:hAnsi="Arial" w:cs="Arial"/>
                <w:noProof/>
                <w:sz w:val="24"/>
                <w:szCs w:val="24"/>
                <w:lang w:val="mn-MN"/>
              </w:rPr>
              <w:t>Мөрийтэй тоглоом /META/</w:t>
            </w:r>
          </w:p>
        </w:tc>
        <w:tc>
          <w:tcPr>
            <w:tcW w:w="1278" w:type="dxa"/>
            <w:tcBorders>
              <w:top w:val="nil"/>
              <w:left w:val="nil"/>
              <w:bottom w:val="single" w:sz="4" w:space="0" w:color="auto"/>
              <w:right w:val="single" w:sz="4" w:space="0" w:color="auto"/>
            </w:tcBorders>
            <w:noWrap/>
            <w:vAlign w:val="center"/>
            <w:hideMark/>
          </w:tcPr>
          <w:p w14:paraId="0FD6F283" w14:textId="77777777" w:rsidR="004B6527" w:rsidRPr="006E14E5" w:rsidRDefault="004B6527" w:rsidP="00892B4A">
            <w:pPr>
              <w:tabs>
                <w:tab w:val="left" w:pos="720"/>
              </w:tabs>
              <w:spacing w:after="0" w:line="240" w:lineRule="auto"/>
              <w:jc w:val="center"/>
              <w:rPr>
                <w:rFonts w:ascii="Arial" w:hAnsi="Arial" w:cs="Arial"/>
                <w:noProof/>
                <w:sz w:val="24"/>
                <w:szCs w:val="24"/>
                <w:lang w:val="mn-MN"/>
              </w:rPr>
            </w:pPr>
            <w:r w:rsidRPr="006E14E5">
              <w:rPr>
                <w:rFonts w:ascii="Arial" w:hAnsi="Arial" w:cs="Arial"/>
                <w:noProof/>
                <w:sz w:val="24"/>
                <w:szCs w:val="24"/>
                <w:lang w:val="mn-MN"/>
              </w:rPr>
              <w:t>276</w:t>
            </w:r>
          </w:p>
        </w:tc>
        <w:tc>
          <w:tcPr>
            <w:tcW w:w="750" w:type="dxa"/>
            <w:tcBorders>
              <w:top w:val="nil"/>
              <w:left w:val="nil"/>
              <w:bottom w:val="single" w:sz="4" w:space="0" w:color="auto"/>
              <w:right w:val="single" w:sz="4" w:space="0" w:color="auto"/>
            </w:tcBorders>
            <w:noWrap/>
            <w:vAlign w:val="center"/>
            <w:hideMark/>
          </w:tcPr>
          <w:p w14:paraId="4422473C" w14:textId="77777777" w:rsidR="004B6527" w:rsidRPr="006E14E5" w:rsidRDefault="004B6527" w:rsidP="00892B4A">
            <w:pPr>
              <w:tabs>
                <w:tab w:val="left" w:pos="720"/>
              </w:tabs>
              <w:spacing w:after="0" w:line="240" w:lineRule="auto"/>
              <w:jc w:val="center"/>
              <w:rPr>
                <w:rFonts w:ascii="Arial" w:hAnsi="Arial" w:cs="Arial"/>
                <w:noProof/>
                <w:sz w:val="24"/>
                <w:szCs w:val="24"/>
                <w:lang w:val="mn-MN"/>
              </w:rPr>
            </w:pPr>
            <w:r w:rsidRPr="006E14E5">
              <w:rPr>
                <w:rFonts w:ascii="Arial" w:hAnsi="Arial" w:cs="Arial"/>
                <w:noProof/>
                <w:sz w:val="24"/>
                <w:szCs w:val="24"/>
                <w:lang w:val="mn-MN"/>
              </w:rPr>
              <w:t>2456</w:t>
            </w:r>
          </w:p>
        </w:tc>
        <w:tc>
          <w:tcPr>
            <w:tcW w:w="2354" w:type="dxa"/>
            <w:tcBorders>
              <w:top w:val="nil"/>
              <w:left w:val="nil"/>
              <w:bottom w:val="single" w:sz="4" w:space="0" w:color="auto"/>
              <w:right w:val="single" w:sz="4" w:space="0" w:color="auto"/>
            </w:tcBorders>
            <w:vAlign w:val="center"/>
            <w:hideMark/>
          </w:tcPr>
          <w:p w14:paraId="721392C0" w14:textId="77777777" w:rsidR="004B6527" w:rsidRPr="006E14E5" w:rsidRDefault="004B6527" w:rsidP="00892B4A">
            <w:pPr>
              <w:tabs>
                <w:tab w:val="left" w:pos="720"/>
              </w:tabs>
              <w:spacing w:after="0" w:line="240" w:lineRule="auto"/>
              <w:jc w:val="center"/>
              <w:rPr>
                <w:rFonts w:ascii="Arial" w:hAnsi="Arial" w:cs="Arial"/>
                <w:noProof/>
                <w:sz w:val="24"/>
                <w:szCs w:val="24"/>
                <w:lang w:val="mn-MN"/>
              </w:rPr>
            </w:pPr>
            <w:r w:rsidRPr="006E14E5">
              <w:rPr>
                <w:rFonts w:ascii="Arial" w:hAnsi="Arial" w:cs="Arial"/>
                <w:noProof/>
                <w:sz w:val="24"/>
                <w:szCs w:val="24"/>
                <w:lang w:val="mn-MN"/>
              </w:rPr>
              <w:t>1876</w:t>
            </w:r>
          </w:p>
        </w:tc>
        <w:tc>
          <w:tcPr>
            <w:tcW w:w="1030" w:type="dxa"/>
            <w:tcBorders>
              <w:top w:val="nil"/>
              <w:left w:val="nil"/>
              <w:bottom w:val="single" w:sz="4" w:space="0" w:color="auto"/>
              <w:right w:val="single" w:sz="4" w:space="0" w:color="auto"/>
            </w:tcBorders>
            <w:noWrap/>
            <w:vAlign w:val="center"/>
            <w:hideMark/>
          </w:tcPr>
          <w:p w14:paraId="73F1B44D" w14:textId="77777777" w:rsidR="004B6527" w:rsidRPr="006E14E5" w:rsidRDefault="004B6527" w:rsidP="00892B4A">
            <w:pPr>
              <w:tabs>
                <w:tab w:val="left" w:pos="720"/>
              </w:tabs>
              <w:spacing w:after="0" w:line="240" w:lineRule="auto"/>
              <w:jc w:val="center"/>
              <w:rPr>
                <w:rFonts w:ascii="Arial" w:hAnsi="Arial" w:cs="Arial"/>
                <w:noProof/>
                <w:sz w:val="24"/>
                <w:szCs w:val="24"/>
                <w:lang w:val="mn-MN"/>
              </w:rPr>
            </w:pPr>
            <w:r w:rsidRPr="006E14E5">
              <w:rPr>
                <w:rFonts w:ascii="Arial" w:hAnsi="Arial" w:cs="Arial"/>
                <w:noProof/>
                <w:sz w:val="24"/>
                <w:szCs w:val="24"/>
                <w:lang w:val="mn-MN"/>
              </w:rPr>
              <w:t>76.38%</w:t>
            </w:r>
          </w:p>
        </w:tc>
      </w:tr>
    </w:tbl>
    <w:p w14:paraId="5CCB159D" w14:textId="77777777" w:rsidR="004B6527" w:rsidRPr="006E14E5" w:rsidRDefault="004B6527" w:rsidP="004B6527">
      <w:pPr>
        <w:tabs>
          <w:tab w:val="left" w:pos="720"/>
        </w:tabs>
        <w:spacing w:after="0" w:line="240" w:lineRule="auto"/>
        <w:ind w:firstLine="720"/>
        <w:jc w:val="both"/>
        <w:rPr>
          <w:rFonts w:ascii="Arial" w:hAnsi="Arial" w:cs="Arial"/>
          <w:noProof/>
          <w:sz w:val="24"/>
          <w:szCs w:val="24"/>
          <w:lang w:val="mn-MN"/>
        </w:rPr>
      </w:pPr>
    </w:p>
    <w:p w14:paraId="76090432" w14:textId="77777777" w:rsidR="004B6527" w:rsidRPr="006E14E5" w:rsidRDefault="004B6527" w:rsidP="004B6527">
      <w:pPr>
        <w:tabs>
          <w:tab w:val="left" w:pos="720"/>
        </w:tabs>
        <w:spacing w:after="0" w:line="240" w:lineRule="auto"/>
        <w:ind w:firstLine="720"/>
        <w:jc w:val="both"/>
        <w:rPr>
          <w:rFonts w:ascii="Arial" w:hAnsi="Arial" w:cs="Arial"/>
          <w:noProof/>
          <w:sz w:val="24"/>
          <w:szCs w:val="24"/>
          <w:lang w:val="mn-MN"/>
        </w:rPr>
      </w:pPr>
      <w:r w:rsidRPr="006E14E5">
        <w:rPr>
          <w:rFonts w:ascii="Arial" w:hAnsi="Arial" w:cs="Arial"/>
          <w:noProof/>
          <w:sz w:val="24"/>
          <w:szCs w:val="24"/>
          <w:lang w:val="mn-MN"/>
        </w:rPr>
        <w:t>Хууль зүй, дотоод хэргийн яамнаас Зөвшөөрлийн тухай хуулийн 8.1 дүгээр зүйлийн 11.4 дэх заалтад заасан төлбөрт таавар, бооцоот тоглоомын үйл ажиллагаа эрхлэх тусгай зөвшөөрлийг “Темп партнерс” ХХК, “Эн Зэт Жи Эм” ХХК, “Мон Экс Бэй Ти Билэг” ХХК-д олгож, олон улсад бооцоот тоглоомын чиглэлээр үйл ажиллагаа явуулдаг 1XBET сайт нь одоогоор тусгай зөвшөөрөлгүй байна.</w:t>
      </w:r>
    </w:p>
    <w:p w14:paraId="52F2DC09" w14:textId="77777777" w:rsidR="004B6527" w:rsidRPr="006E14E5" w:rsidRDefault="004B6527" w:rsidP="004B6527">
      <w:pPr>
        <w:tabs>
          <w:tab w:val="left" w:pos="720"/>
        </w:tabs>
        <w:spacing w:after="0" w:line="240" w:lineRule="auto"/>
        <w:ind w:firstLine="720"/>
        <w:jc w:val="both"/>
        <w:rPr>
          <w:rFonts w:ascii="Arial" w:hAnsi="Arial" w:cs="Arial"/>
          <w:noProof/>
          <w:sz w:val="24"/>
          <w:szCs w:val="24"/>
          <w:lang w:val="mn-MN"/>
        </w:rPr>
      </w:pPr>
    </w:p>
    <w:p w14:paraId="49F0386F" w14:textId="50A9CE50" w:rsidR="004B6527" w:rsidRPr="006E14E5" w:rsidRDefault="004B6527" w:rsidP="004B6527">
      <w:pPr>
        <w:tabs>
          <w:tab w:val="left" w:pos="720"/>
        </w:tabs>
        <w:spacing w:after="0" w:line="240" w:lineRule="auto"/>
        <w:ind w:firstLine="720"/>
        <w:jc w:val="both"/>
        <w:rPr>
          <w:rFonts w:ascii="Arial" w:hAnsi="Arial" w:cs="Arial"/>
          <w:noProof/>
          <w:sz w:val="24"/>
          <w:szCs w:val="24"/>
          <w:lang w:val="mn-MN"/>
        </w:rPr>
      </w:pPr>
      <w:r w:rsidRPr="006E14E5">
        <w:rPr>
          <w:rFonts w:ascii="Arial" w:hAnsi="Arial" w:cs="Arial"/>
          <w:noProof/>
          <w:sz w:val="24"/>
          <w:szCs w:val="24"/>
          <w:lang w:val="mn-MN"/>
        </w:rPr>
        <w:t xml:space="preserve">Цагдаагийн байгууллагаас ирүүлсэн мэдээллээр Монгол Улсын нутаг дэвсгэрт тусгай зөвшөөрөлгүйгээр үйл ажиллагаа эрхэлж байгаа </w:t>
      </w:r>
      <w:r w:rsidR="005D44CC" w:rsidRPr="006E14E5">
        <w:rPr>
          <w:rFonts w:ascii="Arial" w:hAnsi="Arial" w:cs="Arial"/>
          <w:noProof/>
          <w:sz w:val="24"/>
          <w:szCs w:val="24"/>
          <w:lang w:val="mn-MN"/>
        </w:rPr>
        <w:t xml:space="preserve">спортын бооцоот тоглоомын </w:t>
      </w:r>
      <w:r w:rsidRPr="006E14E5">
        <w:rPr>
          <w:rFonts w:ascii="Arial" w:hAnsi="Arial" w:cs="Arial"/>
          <w:noProof/>
          <w:sz w:val="24"/>
          <w:szCs w:val="24"/>
          <w:lang w:val="mn-MN"/>
        </w:rPr>
        <w:t>1XBET сайтаар дамжуулан гэмт хэргийн замаар олсон хууль бус хөрөнгийг гуйвуулах, нуун далдлах, оффшор эргэлтэд оруулах, мөнгө угаах гол хэрэгсэл болж,</w:t>
      </w:r>
      <w:r w:rsidR="00824969" w:rsidRPr="006E14E5">
        <w:rPr>
          <w:rFonts w:ascii="Arial" w:hAnsi="Arial" w:cs="Arial"/>
          <w:noProof/>
          <w:sz w:val="24"/>
          <w:szCs w:val="24"/>
          <w:lang w:val="mn-MN"/>
        </w:rPr>
        <w:t xml:space="preserve"> </w:t>
      </w:r>
      <w:r w:rsidR="008C521A" w:rsidRPr="006E14E5">
        <w:rPr>
          <w:rFonts w:ascii="Arial" w:hAnsi="Arial" w:cs="Arial"/>
          <w:noProof/>
          <w:sz w:val="24"/>
          <w:szCs w:val="24"/>
          <w:lang w:val="mn-MN"/>
        </w:rPr>
        <w:t xml:space="preserve">бусдын эд хөрөнгийг </w:t>
      </w:r>
      <w:r w:rsidRPr="006E14E5">
        <w:rPr>
          <w:rFonts w:ascii="Arial" w:hAnsi="Arial" w:cs="Arial"/>
          <w:noProof/>
          <w:sz w:val="24"/>
          <w:szCs w:val="24"/>
          <w:lang w:val="mn-MN"/>
        </w:rPr>
        <w:t xml:space="preserve">залилах, хар тамхи, </w:t>
      </w:r>
      <w:r w:rsidR="008C521A" w:rsidRPr="006E14E5">
        <w:rPr>
          <w:rFonts w:ascii="Arial" w:hAnsi="Arial" w:cs="Arial"/>
          <w:noProof/>
          <w:sz w:val="24"/>
          <w:szCs w:val="24"/>
          <w:lang w:val="mn-MN"/>
        </w:rPr>
        <w:t>мансууруулах бо</w:t>
      </w:r>
      <w:r w:rsidR="00652294" w:rsidRPr="006E14E5">
        <w:rPr>
          <w:rFonts w:ascii="Arial" w:hAnsi="Arial" w:cs="Arial"/>
          <w:noProof/>
          <w:sz w:val="24"/>
          <w:szCs w:val="24"/>
          <w:lang w:val="mn-MN"/>
        </w:rPr>
        <w:t>дис</w:t>
      </w:r>
      <w:r w:rsidR="00185B32" w:rsidRPr="006E14E5">
        <w:rPr>
          <w:rFonts w:ascii="Arial" w:hAnsi="Arial" w:cs="Arial"/>
          <w:noProof/>
          <w:sz w:val="24"/>
          <w:szCs w:val="24"/>
          <w:lang w:val="mn-MN"/>
        </w:rPr>
        <w:t xml:space="preserve">ын хэрэглээг </w:t>
      </w:r>
      <w:r w:rsidR="001D6C0B" w:rsidRPr="006E14E5">
        <w:rPr>
          <w:rFonts w:ascii="Arial" w:hAnsi="Arial" w:cs="Arial"/>
          <w:noProof/>
          <w:sz w:val="24"/>
          <w:szCs w:val="24"/>
          <w:lang w:val="mn-MN"/>
        </w:rPr>
        <w:t xml:space="preserve">далд байдлаар </w:t>
      </w:r>
      <w:r w:rsidR="00185B32" w:rsidRPr="006E14E5">
        <w:rPr>
          <w:rFonts w:ascii="Arial" w:hAnsi="Arial" w:cs="Arial"/>
          <w:noProof/>
          <w:sz w:val="24"/>
          <w:szCs w:val="24"/>
          <w:lang w:val="mn-MN"/>
        </w:rPr>
        <w:t>дэмжи</w:t>
      </w:r>
      <w:r w:rsidR="00C017F4" w:rsidRPr="006E14E5">
        <w:rPr>
          <w:rFonts w:ascii="Arial" w:hAnsi="Arial" w:cs="Arial"/>
          <w:noProof/>
          <w:sz w:val="24"/>
          <w:szCs w:val="24"/>
          <w:lang w:val="mn-MN"/>
        </w:rPr>
        <w:t>х</w:t>
      </w:r>
      <w:r w:rsidR="008C521A" w:rsidRPr="006E14E5">
        <w:rPr>
          <w:rFonts w:ascii="Arial" w:hAnsi="Arial" w:cs="Arial"/>
          <w:noProof/>
          <w:sz w:val="24"/>
          <w:szCs w:val="24"/>
          <w:lang w:val="mn-MN"/>
        </w:rPr>
        <w:t xml:space="preserve">, </w:t>
      </w:r>
      <w:r w:rsidRPr="006E14E5">
        <w:rPr>
          <w:rFonts w:ascii="Arial" w:hAnsi="Arial" w:cs="Arial"/>
          <w:noProof/>
          <w:sz w:val="24"/>
          <w:szCs w:val="24"/>
          <w:lang w:val="mn-MN"/>
        </w:rPr>
        <w:t>мөрийтэй тоглоом</w:t>
      </w:r>
      <w:r w:rsidR="00652294" w:rsidRPr="006E14E5">
        <w:rPr>
          <w:rFonts w:ascii="Arial" w:hAnsi="Arial" w:cs="Arial"/>
          <w:noProof/>
          <w:sz w:val="24"/>
          <w:szCs w:val="24"/>
          <w:lang w:val="mn-MN"/>
        </w:rPr>
        <w:t xml:space="preserve"> тоглох</w:t>
      </w:r>
      <w:r w:rsidRPr="006E14E5">
        <w:rPr>
          <w:rFonts w:ascii="Arial" w:hAnsi="Arial" w:cs="Arial"/>
          <w:noProof/>
          <w:sz w:val="24"/>
          <w:szCs w:val="24"/>
          <w:lang w:val="mn-MN"/>
        </w:rPr>
        <w:t>, авлига</w:t>
      </w:r>
      <w:r w:rsidR="00C017F4" w:rsidRPr="006E14E5">
        <w:rPr>
          <w:rFonts w:ascii="Arial" w:hAnsi="Arial" w:cs="Arial"/>
          <w:noProof/>
          <w:sz w:val="24"/>
          <w:szCs w:val="24"/>
          <w:lang w:val="mn-MN"/>
        </w:rPr>
        <w:t>,</w:t>
      </w:r>
      <w:r w:rsidRPr="006E14E5">
        <w:rPr>
          <w:rFonts w:ascii="Arial" w:hAnsi="Arial" w:cs="Arial"/>
          <w:noProof/>
          <w:sz w:val="24"/>
          <w:szCs w:val="24"/>
          <w:lang w:val="mn-MN"/>
        </w:rPr>
        <w:t xml:space="preserve"> албан тушаалын гэмт хэргийн замаар олсон мөнгийг угааж байгаа нөхцөл байдал тогтоогдсон.</w:t>
      </w:r>
    </w:p>
    <w:p w14:paraId="1FB1DB22" w14:textId="77777777" w:rsidR="004B6527" w:rsidRPr="006E14E5" w:rsidRDefault="004B6527" w:rsidP="004B6527">
      <w:pPr>
        <w:tabs>
          <w:tab w:val="left" w:pos="720"/>
        </w:tabs>
        <w:spacing w:after="0" w:line="240" w:lineRule="auto"/>
        <w:ind w:firstLine="720"/>
        <w:jc w:val="both"/>
        <w:rPr>
          <w:rFonts w:ascii="Arial" w:hAnsi="Arial" w:cs="Arial"/>
          <w:noProof/>
          <w:sz w:val="24"/>
          <w:szCs w:val="24"/>
          <w:lang w:val="mn-MN"/>
        </w:rPr>
      </w:pPr>
    </w:p>
    <w:p w14:paraId="053074E8" w14:textId="5770A256" w:rsidR="004B6527" w:rsidRPr="006E14E5" w:rsidRDefault="004B6527" w:rsidP="00212D38">
      <w:pPr>
        <w:spacing w:after="0" w:line="240" w:lineRule="auto"/>
        <w:ind w:firstLine="720"/>
        <w:jc w:val="both"/>
        <w:rPr>
          <w:rFonts w:ascii="Arial" w:hAnsi="Arial" w:cs="Arial"/>
          <w:bCs/>
          <w:noProof/>
          <w:color w:val="000000"/>
          <w:sz w:val="24"/>
          <w:szCs w:val="24"/>
          <w:shd w:val="clear" w:color="auto" w:fill="FFFFFF"/>
          <w:lang w:val="mn-MN"/>
        </w:rPr>
      </w:pPr>
      <w:r w:rsidRPr="006E14E5">
        <w:rPr>
          <w:rFonts w:ascii="Arial" w:hAnsi="Arial" w:cs="Arial"/>
          <w:noProof/>
          <w:sz w:val="24"/>
          <w:szCs w:val="24"/>
          <w:lang w:val="mn-MN"/>
        </w:rPr>
        <w:lastRenderedPageBreak/>
        <w:t>Мөн мөрийтэй тоглоом тоглогчдод мөнгөн шилжүүлгийн үйлчилгээ үзүүлж, пирамид хэлбэрээр салбарлаж, бүлгийн зохион байгуулалттайгаар 1XBET-тэй гэрээ байгуулан цалин авч, идэвхтэй үйл ажиллагаа явуулдаг 110 гаруй “агент” байна гэ</w:t>
      </w:r>
      <w:r w:rsidR="005A2ED0" w:rsidRPr="006E14E5">
        <w:rPr>
          <w:rFonts w:ascii="Arial" w:hAnsi="Arial" w:cs="Arial"/>
          <w:noProof/>
          <w:sz w:val="24"/>
          <w:szCs w:val="24"/>
          <w:lang w:val="mn-MN"/>
        </w:rPr>
        <w:t xml:space="preserve">сэн тоон мэдээ гарсан </w:t>
      </w:r>
      <w:r w:rsidRPr="006E14E5">
        <w:rPr>
          <w:rFonts w:ascii="Arial" w:hAnsi="Arial" w:cs="Arial"/>
          <w:noProof/>
          <w:sz w:val="24"/>
          <w:szCs w:val="24"/>
          <w:lang w:val="mn-MN"/>
        </w:rPr>
        <w:t xml:space="preserve">бөгөөд цагдаагийн байгууллагаас </w:t>
      </w:r>
      <w:r w:rsidRPr="006E14E5">
        <w:rPr>
          <w:rFonts w:ascii="Arial" w:hAnsi="Arial" w:cs="Arial"/>
          <w:bCs/>
          <w:noProof/>
          <w:sz w:val="24"/>
          <w:szCs w:val="24"/>
          <w:lang w:val="mn-MN"/>
        </w:rPr>
        <w:t xml:space="preserve">Мөнгө угаах болон терроризмыг санхүүжүүлэхтэй тэмцэх тухай хуулийг үндэслэн Монголбанкны Санхүүгийн мэдээллийн албатай хамтран агентийн үйл ажиллагаа эрхэлдэг </w:t>
      </w:r>
      <w:r w:rsidRPr="006E14E5">
        <w:rPr>
          <w:rFonts w:ascii="Arial" w:hAnsi="Arial" w:cs="Arial"/>
          <w:noProof/>
          <w:sz w:val="24"/>
          <w:szCs w:val="24"/>
          <w:lang w:val="mn-MN"/>
        </w:rPr>
        <w:t>арилжааны банкууд дахь дансны гүйлгээний шилжилт хөдөлгөөнийг</w:t>
      </w:r>
      <w:r w:rsidRPr="006E14E5">
        <w:rPr>
          <w:rFonts w:ascii="Arial" w:hAnsi="Arial" w:cs="Arial"/>
          <w:bCs/>
          <w:noProof/>
          <w:color w:val="000000"/>
          <w:sz w:val="24"/>
          <w:szCs w:val="24"/>
          <w:shd w:val="clear" w:color="auto" w:fill="FFFFFF"/>
          <w:lang w:val="mn-MN"/>
        </w:rPr>
        <w:t xml:space="preserve"> түдгэлзүүлэн шалгалтын ажиллагаа явуулсан байна. Энэ явцад их хэмжээний ашиг орлого олсон </w:t>
      </w:r>
      <w:r w:rsidRPr="006E14E5">
        <w:rPr>
          <w:rFonts w:ascii="Arial" w:hAnsi="Arial" w:cs="Arial"/>
          <w:b/>
          <w:noProof/>
          <w:color w:val="000000"/>
          <w:sz w:val="24"/>
          <w:szCs w:val="24"/>
          <w:shd w:val="clear" w:color="auto" w:fill="FFFFFF"/>
          <w:lang w:val="mn-MN"/>
        </w:rPr>
        <w:t>11</w:t>
      </w:r>
      <w:r w:rsidRPr="006E14E5">
        <w:rPr>
          <w:rFonts w:ascii="Arial" w:hAnsi="Arial" w:cs="Arial"/>
          <w:bCs/>
          <w:noProof/>
          <w:color w:val="000000"/>
          <w:sz w:val="24"/>
          <w:szCs w:val="24"/>
          <w:shd w:val="clear" w:color="auto" w:fill="FFFFFF"/>
          <w:lang w:val="mn-MN"/>
        </w:rPr>
        <w:t xml:space="preserve"> агентад холбогдуулан Эрүүгийн хуулийн тусгай ангийн 18.3 дугаар зүйл (Татвар төлөхөөс зайлсхийх), 18.6 дугаар зүйл (Мөнгө угаах)-ийн хүрээнд </w:t>
      </w:r>
      <w:r w:rsidRPr="006E14E5">
        <w:rPr>
          <w:rFonts w:ascii="Arial" w:hAnsi="Arial" w:cs="Arial"/>
          <w:b/>
          <w:bCs/>
          <w:noProof/>
          <w:color w:val="000000"/>
          <w:sz w:val="24"/>
          <w:szCs w:val="24"/>
          <w:shd w:val="clear" w:color="auto" w:fill="FFFFFF"/>
          <w:lang w:val="mn-MN"/>
        </w:rPr>
        <w:t>11</w:t>
      </w:r>
      <w:r w:rsidRPr="006E14E5">
        <w:rPr>
          <w:rFonts w:ascii="Arial" w:hAnsi="Arial" w:cs="Arial"/>
          <w:bCs/>
          <w:noProof/>
          <w:color w:val="000000"/>
          <w:sz w:val="24"/>
          <w:szCs w:val="24"/>
          <w:shd w:val="clear" w:color="auto" w:fill="FFFFFF"/>
          <w:lang w:val="mn-MN"/>
        </w:rPr>
        <w:t xml:space="preserve"> хэрэг бүртгэлтийн хэрэг нээн Нийслэлийн прокурорын газрын хяналтанд мөрдөн шалгах ажиллагаа явуулж, Татварын ерөнхий газартай хамтран </w:t>
      </w:r>
      <w:r w:rsidRPr="006E14E5">
        <w:rPr>
          <w:rFonts w:ascii="Arial" w:hAnsi="Arial" w:cs="Arial"/>
          <w:b/>
          <w:noProof/>
          <w:color w:val="000000"/>
          <w:sz w:val="24"/>
          <w:szCs w:val="24"/>
          <w:shd w:val="clear" w:color="auto" w:fill="FFFFFF"/>
          <w:lang w:val="mn-MN"/>
        </w:rPr>
        <w:t>112</w:t>
      </w:r>
      <w:r w:rsidRPr="006E14E5">
        <w:rPr>
          <w:rFonts w:ascii="Arial" w:hAnsi="Arial" w:cs="Arial"/>
          <w:bCs/>
          <w:noProof/>
          <w:color w:val="000000"/>
          <w:sz w:val="24"/>
          <w:szCs w:val="24"/>
          <w:shd w:val="clear" w:color="auto" w:fill="FFFFFF"/>
          <w:lang w:val="mn-MN"/>
        </w:rPr>
        <w:t xml:space="preserve"> агентад татварын хяналт шалгалт хийж ажиллахад </w:t>
      </w:r>
      <w:r w:rsidRPr="006E14E5">
        <w:rPr>
          <w:rFonts w:ascii="Arial" w:hAnsi="Arial" w:cs="Arial"/>
          <w:b/>
          <w:noProof/>
          <w:color w:val="000000"/>
          <w:sz w:val="24"/>
          <w:szCs w:val="24"/>
          <w:shd w:val="clear" w:color="auto" w:fill="FFFFFF"/>
          <w:lang w:val="mn-MN"/>
        </w:rPr>
        <w:t xml:space="preserve">23 </w:t>
      </w:r>
      <w:r w:rsidRPr="006E14E5">
        <w:rPr>
          <w:rFonts w:ascii="Arial" w:hAnsi="Arial" w:cs="Arial"/>
          <w:bCs/>
          <w:noProof/>
          <w:color w:val="000000"/>
          <w:sz w:val="24"/>
          <w:szCs w:val="24"/>
          <w:shd w:val="clear" w:color="auto" w:fill="FFFFFF"/>
          <w:lang w:val="mn-MN"/>
        </w:rPr>
        <w:t xml:space="preserve">танилцуулга гарч, </w:t>
      </w:r>
      <w:r w:rsidRPr="006E14E5">
        <w:rPr>
          <w:rFonts w:ascii="Arial" w:hAnsi="Arial" w:cs="Arial"/>
          <w:b/>
          <w:noProof/>
          <w:color w:val="000000"/>
          <w:sz w:val="24"/>
          <w:szCs w:val="24"/>
          <w:shd w:val="clear" w:color="auto" w:fill="FFFFFF"/>
          <w:lang w:val="mn-MN"/>
        </w:rPr>
        <w:t>24</w:t>
      </w:r>
      <w:r w:rsidRPr="006E14E5">
        <w:rPr>
          <w:rFonts w:ascii="Arial" w:hAnsi="Arial" w:cs="Arial"/>
          <w:bCs/>
          <w:noProof/>
          <w:color w:val="000000"/>
          <w:sz w:val="24"/>
          <w:szCs w:val="24"/>
          <w:shd w:val="clear" w:color="auto" w:fill="FFFFFF"/>
          <w:lang w:val="mn-MN"/>
        </w:rPr>
        <w:t xml:space="preserve"> акт тавьж, </w:t>
      </w:r>
      <w:r w:rsidRPr="006E14E5">
        <w:rPr>
          <w:rFonts w:ascii="Arial" w:hAnsi="Arial" w:cs="Arial"/>
          <w:b/>
          <w:noProof/>
          <w:color w:val="000000"/>
          <w:sz w:val="24"/>
          <w:szCs w:val="24"/>
          <w:shd w:val="clear" w:color="auto" w:fill="FFFFFF"/>
          <w:lang w:val="mn-MN"/>
        </w:rPr>
        <w:t>65</w:t>
      </w:r>
      <w:r w:rsidRPr="006E14E5">
        <w:rPr>
          <w:rFonts w:ascii="Arial" w:hAnsi="Arial" w:cs="Arial"/>
          <w:bCs/>
          <w:noProof/>
          <w:color w:val="000000"/>
          <w:sz w:val="24"/>
          <w:szCs w:val="24"/>
          <w:shd w:val="clear" w:color="auto" w:fill="FFFFFF"/>
          <w:lang w:val="mn-MN"/>
        </w:rPr>
        <w:t xml:space="preserve"> агентад шалгалт хийгдэж байна.</w:t>
      </w:r>
      <w:r w:rsidR="0018731C" w:rsidRPr="006E14E5">
        <w:rPr>
          <w:rFonts w:ascii="Arial" w:hAnsi="Arial" w:cs="Arial"/>
          <w:bCs/>
          <w:noProof/>
          <w:color w:val="000000"/>
          <w:sz w:val="24"/>
          <w:szCs w:val="24"/>
          <w:shd w:val="clear" w:color="auto" w:fill="FFFFFF"/>
          <w:lang w:val="mn-MN"/>
        </w:rPr>
        <w:t xml:space="preserve"> </w:t>
      </w:r>
    </w:p>
    <w:p w14:paraId="49144C65" w14:textId="77777777" w:rsidR="0036735B" w:rsidRPr="006E14E5" w:rsidRDefault="0036735B" w:rsidP="00212D38">
      <w:pPr>
        <w:spacing w:after="0" w:line="240" w:lineRule="auto"/>
        <w:ind w:firstLine="720"/>
        <w:jc w:val="both"/>
        <w:rPr>
          <w:rFonts w:ascii="Arial" w:hAnsi="Arial" w:cs="Arial"/>
          <w:bCs/>
          <w:noProof/>
          <w:color w:val="000000"/>
          <w:sz w:val="24"/>
          <w:szCs w:val="24"/>
          <w:shd w:val="clear" w:color="auto" w:fill="FFFFFF"/>
          <w:lang w:val="mn-MN"/>
        </w:rPr>
      </w:pPr>
    </w:p>
    <w:p w14:paraId="1774EAD4" w14:textId="55035ABE" w:rsidR="00212D38" w:rsidRPr="006E14E5" w:rsidRDefault="00212D38" w:rsidP="00212D38">
      <w:pPr>
        <w:tabs>
          <w:tab w:val="left" w:pos="720"/>
        </w:tabs>
        <w:spacing w:after="0" w:line="240" w:lineRule="auto"/>
        <w:ind w:firstLine="720"/>
        <w:jc w:val="both"/>
        <w:rPr>
          <w:rFonts w:ascii="Arial" w:hAnsi="Arial" w:cs="Arial"/>
          <w:noProof/>
          <w:sz w:val="24"/>
          <w:szCs w:val="24"/>
          <w:lang w:val="mn-MN"/>
        </w:rPr>
      </w:pPr>
      <w:r w:rsidRPr="006E14E5">
        <w:rPr>
          <w:rFonts w:ascii="Arial" w:hAnsi="Arial" w:cs="Arial"/>
          <w:noProof/>
          <w:sz w:val="24"/>
          <w:szCs w:val="24"/>
          <w:lang w:val="mn-MN"/>
        </w:rPr>
        <w:t xml:space="preserve">Хувь хүний орлогын албан татварын тухай хуульд зааснаар Төлбөрт таавар, бооцоот тоглоом, эд мөнгөний хонжворт сугалааны хонжворын орлогод 40 хувиар татвар ногдуулахаар, мөн Онцгой албан татварын тухай хуулийн 4.2-т зааснаар Төлбөрт таавар, бооцоот тоглоомын үйл ажиллагаанд ашиглагдаж байгаа тусгай зориулалтын техник хэрэгсэл, тоног төхөөрөмжийн биет нэгж, тус үйл ажиллагааг эрхлэн явуулж байгаа хувь хүн, хуулийн этгээдийн үйл ажиллагаанд дараах хэмжээгээр онцгой албан татвар ногдуулахаар </w:t>
      </w:r>
      <w:r w:rsidR="003E52F7" w:rsidRPr="006E14E5">
        <w:rPr>
          <w:rFonts w:ascii="Arial" w:hAnsi="Arial" w:cs="Arial"/>
          <w:noProof/>
          <w:sz w:val="24"/>
          <w:szCs w:val="24"/>
          <w:lang w:val="mn-MN"/>
        </w:rPr>
        <w:t xml:space="preserve">тус тус </w:t>
      </w:r>
      <w:r w:rsidRPr="006E14E5">
        <w:rPr>
          <w:rFonts w:ascii="Arial" w:hAnsi="Arial" w:cs="Arial"/>
          <w:noProof/>
          <w:sz w:val="24"/>
          <w:szCs w:val="24"/>
          <w:lang w:val="mn-MN"/>
        </w:rPr>
        <w:t xml:space="preserve">заасан: </w:t>
      </w:r>
    </w:p>
    <w:p w14:paraId="5227A4CA" w14:textId="77777777" w:rsidR="00212D38" w:rsidRPr="006E14E5" w:rsidRDefault="00212D38" w:rsidP="00212D38">
      <w:pPr>
        <w:tabs>
          <w:tab w:val="left" w:pos="720"/>
        </w:tabs>
        <w:spacing w:after="0" w:line="240" w:lineRule="auto"/>
        <w:ind w:firstLine="720"/>
        <w:jc w:val="both"/>
        <w:rPr>
          <w:rFonts w:ascii="Arial" w:hAnsi="Arial" w:cs="Arial"/>
          <w:noProof/>
          <w:sz w:val="24"/>
          <w:szCs w:val="24"/>
          <w:lang w:val="mn-MN"/>
        </w:rPr>
      </w:pPr>
    </w:p>
    <w:tbl>
      <w:tblPr>
        <w:tblStyle w:val="TableGrid"/>
        <w:tblW w:w="9353" w:type="dxa"/>
        <w:tblLook w:val="04A0" w:firstRow="1" w:lastRow="0" w:firstColumn="1" w:lastColumn="0" w:noHBand="0" w:noVBand="1"/>
      </w:tblPr>
      <w:tblGrid>
        <w:gridCol w:w="586"/>
        <w:gridCol w:w="5664"/>
        <w:gridCol w:w="3103"/>
      </w:tblGrid>
      <w:tr w:rsidR="00212D38" w:rsidRPr="006E14E5" w14:paraId="4835DD5F" w14:textId="77777777" w:rsidTr="00B66703">
        <w:tc>
          <w:tcPr>
            <w:tcW w:w="586" w:type="dxa"/>
            <w:vAlign w:val="center"/>
          </w:tcPr>
          <w:p w14:paraId="7B617D1C" w14:textId="77777777" w:rsidR="00212D38" w:rsidRPr="006E14E5" w:rsidRDefault="00212D38" w:rsidP="00212D38">
            <w:pPr>
              <w:tabs>
                <w:tab w:val="left" w:pos="720"/>
              </w:tabs>
              <w:spacing w:after="0" w:line="240" w:lineRule="auto"/>
              <w:jc w:val="both"/>
              <w:rPr>
                <w:rFonts w:ascii="Arial" w:hAnsi="Arial" w:cs="Arial"/>
                <w:noProof/>
                <w:sz w:val="24"/>
                <w:szCs w:val="24"/>
                <w:lang w:val="mn-MN"/>
              </w:rPr>
            </w:pPr>
            <w:r w:rsidRPr="003A4E6F">
              <w:rPr>
                <w:rFonts w:ascii="Arial" w:hAnsi="Arial" w:cs="Arial"/>
                <w:noProof/>
                <w:sz w:val="24"/>
                <w:szCs w:val="24"/>
                <w:lang w:val="mn-MN"/>
              </w:rPr>
              <w:t>Д/д</w:t>
            </w:r>
          </w:p>
        </w:tc>
        <w:tc>
          <w:tcPr>
            <w:tcW w:w="5664" w:type="dxa"/>
            <w:vAlign w:val="center"/>
          </w:tcPr>
          <w:p w14:paraId="38D8BEC1" w14:textId="6E1AB9D1" w:rsidR="004358FB" w:rsidRDefault="00212D38" w:rsidP="004358FB">
            <w:pPr>
              <w:tabs>
                <w:tab w:val="left" w:pos="720"/>
              </w:tabs>
              <w:spacing w:after="0" w:line="240" w:lineRule="auto"/>
              <w:jc w:val="center"/>
              <w:rPr>
                <w:rFonts w:ascii="Arial" w:hAnsi="Arial" w:cs="Arial"/>
                <w:noProof/>
                <w:sz w:val="24"/>
                <w:szCs w:val="24"/>
                <w:lang w:val="mn-MN"/>
              </w:rPr>
            </w:pPr>
            <w:r w:rsidRPr="003A4E6F">
              <w:rPr>
                <w:rFonts w:ascii="Arial" w:hAnsi="Arial" w:cs="Arial"/>
                <w:noProof/>
                <w:sz w:val="24"/>
                <w:szCs w:val="24"/>
                <w:lang w:val="mn-MN"/>
              </w:rPr>
              <w:t>Онцгой албан татвар ногдуулах барааны</w:t>
            </w:r>
          </w:p>
          <w:p w14:paraId="6609A0EB" w14:textId="539FE9CA" w:rsidR="00212D38" w:rsidRPr="006E14E5" w:rsidRDefault="00212D38" w:rsidP="004358FB">
            <w:pPr>
              <w:tabs>
                <w:tab w:val="left" w:pos="720"/>
              </w:tabs>
              <w:spacing w:after="0" w:line="240" w:lineRule="auto"/>
              <w:jc w:val="center"/>
              <w:rPr>
                <w:rFonts w:ascii="Arial" w:hAnsi="Arial" w:cs="Arial"/>
                <w:noProof/>
                <w:sz w:val="24"/>
                <w:szCs w:val="24"/>
                <w:lang w:val="mn-MN"/>
              </w:rPr>
            </w:pPr>
            <w:r w:rsidRPr="003A4E6F">
              <w:rPr>
                <w:rFonts w:ascii="Arial" w:hAnsi="Arial" w:cs="Arial"/>
                <w:noProof/>
                <w:sz w:val="24"/>
                <w:szCs w:val="24"/>
                <w:lang w:val="mn-MN"/>
              </w:rPr>
              <w:t>нэр, төрөл</w:t>
            </w:r>
          </w:p>
        </w:tc>
        <w:tc>
          <w:tcPr>
            <w:tcW w:w="3103" w:type="dxa"/>
            <w:vAlign w:val="center"/>
          </w:tcPr>
          <w:p w14:paraId="1A6F3A0E" w14:textId="77777777" w:rsidR="00212D38" w:rsidRPr="003A4E6F" w:rsidRDefault="00212D38" w:rsidP="004358FB">
            <w:pPr>
              <w:tabs>
                <w:tab w:val="left" w:pos="720"/>
              </w:tabs>
              <w:spacing w:after="0" w:line="240" w:lineRule="auto"/>
              <w:jc w:val="both"/>
              <w:rPr>
                <w:rFonts w:ascii="Arial" w:hAnsi="Arial" w:cs="Arial"/>
                <w:noProof/>
                <w:sz w:val="24"/>
                <w:szCs w:val="24"/>
                <w:lang w:val="mn-MN"/>
              </w:rPr>
            </w:pPr>
            <w:r w:rsidRPr="003A4E6F">
              <w:rPr>
                <w:rFonts w:ascii="Arial" w:hAnsi="Arial" w:cs="Arial"/>
                <w:noProof/>
                <w:sz w:val="24"/>
                <w:szCs w:val="24"/>
                <w:lang w:val="mn-MN"/>
              </w:rPr>
              <w:t>Биет нэгжид ногдуулах онцгой албан татварын хэмжээ</w:t>
            </w:r>
          </w:p>
          <w:p w14:paraId="3812E708" w14:textId="77777777" w:rsidR="00212D38" w:rsidRPr="006E14E5" w:rsidRDefault="00212D38" w:rsidP="00212D38">
            <w:pPr>
              <w:tabs>
                <w:tab w:val="left" w:pos="720"/>
              </w:tabs>
              <w:spacing w:after="0" w:line="240" w:lineRule="auto"/>
              <w:jc w:val="both"/>
              <w:rPr>
                <w:rFonts w:ascii="Arial" w:hAnsi="Arial" w:cs="Arial"/>
                <w:noProof/>
                <w:sz w:val="24"/>
                <w:szCs w:val="24"/>
                <w:lang w:val="mn-MN"/>
              </w:rPr>
            </w:pPr>
            <w:r w:rsidRPr="003A4E6F">
              <w:rPr>
                <w:rFonts w:ascii="Arial" w:hAnsi="Arial" w:cs="Arial"/>
                <w:noProof/>
                <w:sz w:val="24"/>
                <w:szCs w:val="24"/>
                <w:lang w:val="mn-MN"/>
              </w:rPr>
              <w:t>/төгрөгөөр, сард/</w:t>
            </w:r>
          </w:p>
        </w:tc>
      </w:tr>
      <w:tr w:rsidR="00212D38" w:rsidRPr="006E14E5" w14:paraId="6D4948BE" w14:textId="77777777" w:rsidTr="00B66703">
        <w:tc>
          <w:tcPr>
            <w:tcW w:w="586" w:type="dxa"/>
            <w:vAlign w:val="center"/>
          </w:tcPr>
          <w:p w14:paraId="557A5995" w14:textId="77777777" w:rsidR="00212D38" w:rsidRPr="006E14E5" w:rsidRDefault="00212D38" w:rsidP="00212D38">
            <w:pPr>
              <w:tabs>
                <w:tab w:val="left" w:pos="720"/>
              </w:tabs>
              <w:spacing w:after="0" w:line="240" w:lineRule="auto"/>
              <w:jc w:val="both"/>
              <w:rPr>
                <w:rFonts w:ascii="Arial" w:hAnsi="Arial" w:cs="Arial"/>
                <w:noProof/>
                <w:sz w:val="24"/>
                <w:szCs w:val="24"/>
                <w:lang w:val="mn-MN"/>
              </w:rPr>
            </w:pPr>
            <w:r w:rsidRPr="003A4E6F">
              <w:rPr>
                <w:rFonts w:ascii="Arial" w:hAnsi="Arial" w:cs="Arial"/>
                <w:noProof/>
                <w:sz w:val="24"/>
                <w:szCs w:val="24"/>
                <w:lang w:val="mn-MN"/>
              </w:rPr>
              <w:t>1</w:t>
            </w:r>
          </w:p>
        </w:tc>
        <w:tc>
          <w:tcPr>
            <w:tcW w:w="5664" w:type="dxa"/>
            <w:vAlign w:val="center"/>
          </w:tcPr>
          <w:p w14:paraId="51CB7B53" w14:textId="77777777" w:rsidR="00212D38" w:rsidRPr="006E14E5" w:rsidRDefault="00212D38" w:rsidP="00212D38">
            <w:pPr>
              <w:tabs>
                <w:tab w:val="left" w:pos="720"/>
              </w:tabs>
              <w:spacing w:after="0" w:line="240" w:lineRule="auto"/>
              <w:jc w:val="both"/>
              <w:rPr>
                <w:rFonts w:ascii="Arial" w:hAnsi="Arial" w:cs="Arial"/>
                <w:noProof/>
                <w:sz w:val="24"/>
                <w:szCs w:val="24"/>
                <w:lang w:val="mn-MN"/>
              </w:rPr>
            </w:pPr>
            <w:r w:rsidRPr="003A4E6F">
              <w:rPr>
                <w:rFonts w:ascii="Arial" w:hAnsi="Arial" w:cs="Arial"/>
                <w:noProof/>
                <w:sz w:val="24"/>
                <w:szCs w:val="24"/>
                <w:lang w:val="mn-MN"/>
              </w:rPr>
              <w:t>Тоглоомын ширээ буюу электрон хүрд</w:t>
            </w:r>
          </w:p>
        </w:tc>
        <w:tc>
          <w:tcPr>
            <w:tcW w:w="3103" w:type="dxa"/>
            <w:vAlign w:val="center"/>
          </w:tcPr>
          <w:p w14:paraId="064702F6" w14:textId="77777777" w:rsidR="00212D38" w:rsidRPr="006E14E5" w:rsidRDefault="00212D38" w:rsidP="00212D38">
            <w:pPr>
              <w:tabs>
                <w:tab w:val="left" w:pos="720"/>
              </w:tabs>
              <w:spacing w:after="0" w:line="240" w:lineRule="auto"/>
              <w:jc w:val="both"/>
              <w:rPr>
                <w:rFonts w:ascii="Arial" w:hAnsi="Arial" w:cs="Arial"/>
                <w:noProof/>
                <w:sz w:val="24"/>
                <w:szCs w:val="24"/>
                <w:lang w:val="mn-MN"/>
              </w:rPr>
            </w:pPr>
            <w:r w:rsidRPr="003A4E6F">
              <w:rPr>
                <w:rFonts w:ascii="Arial" w:hAnsi="Arial" w:cs="Arial"/>
                <w:noProof/>
                <w:sz w:val="24"/>
                <w:szCs w:val="24"/>
                <w:lang w:val="mn-MN"/>
              </w:rPr>
              <w:t>116000000</w:t>
            </w:r>
          </w:p>
        </w:tc>
      </w:tr>
      <w:tr w:rsidR="00212D38" w:rsidRPr="006E14E5" w14:paraId="003C967F" w14:textId="77777777" w:rsidTr="00B66703">
        <w:tc>
          <w:tcPr>
            <w:tcW w:w="586" w:type="dxa"/>
            <w:vAlign w:val="center"/>
          </w:tcPr>
          <w:p w14:paraId="2F7895C3" w14:textId="77777777" w:rsidR="00212D38" w:rsidRPr="006E14E5" w:rsidRDefault="00212D38" w:rsidP="00212D38">
            <w:pPr>
              <w:tabs>
                <w:tab w:val="left" w:pos="720"/>
              </w:tabs>
              <w:spacing w:after="0" w:line="240" w:lineRule="auto"/>
              <w:jc w:val="both"/>
              <w:rPr>
                <w:rFonts w:ascii="Arial" w:hAnsi="Arial" w:cs="Arial"/>
                <w:noProof/>
                <w:sz w:val="24"/>
                <w:szCs w:val="24"/>
                <w:lang w:val="mn-MN"/>
              </w:rPr>
            </w:pPr>
            <w:r w:rsidRPr="003A4E6F">
              <w:rPr>
                <w:rFonts w:ascii="Arial" w:hAnsi="Arial" w:cs="Arial"/>
                <w:noProof/>
                <w:sz w:val="24"/>
                <w:szCs w:val="24"/>
                <w:lang w:val="mn-MN"/>
              </w:rPr>
              <w:t>2</w:t>
            </w:r>
          </w:p>
        </w:tc>
        <w:tc>
          <w:tcPr>
            <w:tcW w:w="5664" w:type="dxa"/>
            <w:vAlign w:val="center"/>
          </w:tcPr>
          <w:p w14:paraId="401633AE" w14:textId="77777777" w:rsidR="00212D38" w:rsidRPr="006E14E5" w:rsidRDefault="00212D38" w:rsidP="00212D38">
            <w:pPr>
              <w:tabs>
                <w:tab w:val="left" w:pos="720"/>
              </w:tabs>
              <w:spacing w:after="0" w:line="240" w:lineRule="auto"/>
              <w:jc w:val="both"/>
              <w:rPr>
                <w:rFonts w:ascii="Arial" w:hAnsi="Arial" w:cs="Arial"/>
                <w:noProof/>
                <w:sz w:val="24"/>
                <w:szCs w:val="24"/>
                <w:lang w:val="mn-MN"/>
              </w:rPr>
            </w:pPr>
            <w:r w:rsidRPr="003A4E6F">
              <w:rPr>
                <w:rFonts w:ascii="Arial" w:hAnsi="Arial" w:cs="Arial"/>
                <w:noProof/>
                <w:sz w:val="24"/>
                <w:szCs w:val="24"/>
                <w:lang w:val="mn-MN"/>
              </w:rPr>
              <w:t>Автомат тоглоом</w:t>
            </w:r>
          </w:p>
        </w:tc>
        <w:tc>
          <w:tcPr>
            <w:tcW w:w="3103" w:type="dxa"/>
            <w:vAlign w:val="center"/>
          </w:tcPr>
          <w:p w14:paraId="2EC96BE2" w14:textId="77777777" w:rsidR="00212D38" w:rsidRPr="006E14E5" w:rsidRDefault="00212D38" w:rsidP="00212D38">
            <w:pPr>
              <w:tabs>
                <w:tab w:val="left" w:pos="720"/>
              </w:tabs>
              <w:spacing w:after="0" w:line="240" w:lineRule="auto"/>
              <w:jc w:val="both"/>
              <w:rPr>
                <w:rFonts w:ascii="Arial" w:hAnsi="Arial" w:cs="Arial"/>
                <w:noProof/>
                <w:sz w:val="24"/>
                <w:szCs w:val="24"/>
                <w:lang w:val="mn-MN"/>
              </w:rPr>
            </w:pPr>
            <w:r w:rsidRPr="003A4E6F">
              <w:rPr>
                <w:rFonts w:ascii="Arial" w:hAnsi="Arial" w:cs="Arial"/>
                <w:noProof/>
                <w:sz w:val="24"/>
                <w:szCs w:val="24"/>
                <w:lang w:val="mn-MN"/>
              </w:rPr>
              <w:t>4350000</w:t>
            </w:r>
          </w:p>
        </w:tc>
      </w:tr>
      <w:tr w:rsidR="00212D38" w:rsidRPr="006E14E5" w14:paraId="7B895B8E" w14:textId="77777777" w:rsidTr="00B66703">
        <w:tc>
          <w:tcPr>
            <w:tcW w:w="586" w:type="dxa"/>
            <w:vAlign w:val="center"/>
          </w:tcPr>
          <w:p w14:paraId="2F662E00" w14:textId="77777777" w:rsidR="00212D38" w:rsidRPr="006E14E5" w:rsidRDefault="00212D38" w:rsidP="00212D38">
            <w:pPr>
              <w:tabs>
                <w:tab w:val="left" w:pos="720"/>
              </w:tabs>
              <w:spacing w:after="0" w:line="240" w:lineRule="auto"/>
              <w:jc w:val="both"/>
              <w:rPr>
                <w:rFonts w:ascii="Arial" w:hAnsi="Arial" w:cs="Arial"/>
                <w:noProof/>
                <w:sz w:val="24"/>
                <w:szCs w:val="24"/>
                <w:lang w:val="mn-MN"/>
              </w:rPr>
            </w:pPr>
            <w:r w:rsidRPr="003A4E6F">
              <w:rPr>
                <w:rFonts w:ascii="Arial" w:hAnsi="Arial" w:cs="Arial"/>
                <w:noProof/>
                <w:sz w:val="24"/>
                <w:szCs w:val="24"/>
                <w:lang w:val="mn-MN"/>
              </w:rPr>
              <w:t>3</w:t>
            </w:r>
          </w:p>
        </w:tc>
        <w:tc>
          <w:tcPr>
            <w:tcW w:w="5664" w:type="dxa"/>
            <w:vAlign w:val="center"/>
          </w:tcPr>
          <w:p w14:paraId="7DFF81C0" w14:textId="77777777" w:rsidR="00212D38" w:rsidRPr="006E14E5" w:rsidRDefault="00212D38" w:rsidP="00212D38">
            <w:pPr>
              <w:tabs>
                <w:tab w:val="left" w:pos="720"/>
              </w:tabs>
              <w:spacing w:after="0" w:line="240" w:lineRule="auto"/>
              <w:jc w:val="both"/>
              <w:rPr>
                <w:rFonts w:ascii="Arial" w:hAnsi="Arial" w:cs="Arial"/>
                <w:noProof/>
                <w:sz w:val="24"/>
                <w:szCs w:val="24"/>
                <w:lang w:val="mn-MN"/>
              </w:rPr>
            </w:pPr>
            <w:r w:rsidRPr="003A4E6F">
              <w:rPr>
                <w:rFonts w:ascii="Arial" w:hAnsi="Arial" w:cs="Arial"/>
                <w:noProof/>
                <w:sz w:val="24"/>
                <w:szCs w:val="24"/>
                <w:lang w:val="mn-MN"/>
              </w:rPr>
              <w:t>Тоглоомын үр дүнг харуулсан касс буюу тотализатор</w:t>
            </w:r>
          </w:p>
        </w:tc>
        <w:tc>
          <w:tcPr>
            <w:tcW w:w="3103" w:type="dxa"/>
            <w:vAlign w:val="center"/>
          </w:tcPr>
          <w:p w14:paraId="4E21A37A" w14:textId="77777777" w:rsidR="00212D38" w:rsidRPr="006E14E5" w:rsidRDefault="00212D38" w:rsidP="00212D38">
            <w:pPr>
              <w:tabs>
                <w:tab w:val="left" w:pos="720"/>
              </w:tabs>
              <w:spacing w:after="0" w:line="240" w:lineRule="auto"/>
              <w:jc w:val="both"/>
              <w:rPr>
                <w:rFonts w:ascii="Arial" w:hAnsi="Arial" w:cs="Arial"/>
                <w:noProof/>
                <w:sz w:val="24"/>
                <w:szCs w:val="24"/>
                <w:lang w:val="mn-MN"/>
              </w:rPr>
            </w:pPr>
            <w:r w:rsidRPr="003A4E6F">
              <w:rPr>
                <w:rFonts w:ascii="Arial" w:hAnsi="Arial" w:cs="Arial"/>
                <w:noProof/>
                <w:sz w:val="24"/>
                <w:szCs w:val="24"/>
                <w:lang w:val="mn-MN"/>
              </w:rPr>
              <w:t>116000000</w:t>
            </w:r>
          </w:p>
        </w:tc>
      </w:tr>
      <w:tr w:rsidR="00212D38" w:rsidRPr="006E14E5" w14:paraId="009D57C4" w14:textId="77777777" w:rsidTr="00B66703">
        <w:tc>
          <w:tcPr>
            <w:tcW w:w="586" w:type="dxa"/>
            <w:vAlign w:val="center"/>
          </w:tcPr>
          <w:p w14:paraId="5F8A476D" w14:textId="77777777" w:rsidR="00212D38" w:rsidRPr="006E14E5" w:rsidRDefault="00212D38" w:rsidP="00212D38">
            <w:pPr>
              <w:tabs>
                <w:tab w:val="left" w:pos="720"/>
              </w:tabs>
              <w:spacing w:after="0" w:line="240" w:lineRule="auto"/>
              <w:jc w:val="both"/>
              <w:rPr>
                <w:rFonts w:ascii="Arial" w:hAnsi="Arial" w:cs="Arial"/>
                <w:noProof/>
                <w:sz w:val="24"/>
                <w:szCs w:val="24"/>
                <w:lang w:val="mn-MN"/>
              </w:rPr>
            </w:pPr>
            <w:r w:rsidRPr="003A4E6F">
              <w:rPr>
                <w:rFonts w:ascii="Arial" w:hAnsi="Arial" w:cs="Arial"/>
                <w:noProof/>
                <w:sz w:val="24"/>
                <w:szCs w:val="24"/>
                <w:lang w:val="mn-MN"/>
              </w:rPr>
              <w:t>4</w:t>
            </w:r>
          </w:p>
        </w:tc>
        <w:tc>
          <w:tcPr>
            <w:tcW w:w="5664" w:type="dxa"/>
            <w:vAlign w:val="center"/>
          </w:tcPr>
          <w:p w14:paraId="56E30FB7" w14:textId="77777777" w:rsidR="00212D38" w:rsidRPr="006E14E5" w:rsidRDefault="00212D38" w:rsidP="00212D38">
            <w:pPr>
              <w:tabs>
                <w:tab w:val="left" w:pos="720"/>
              </w:tabs>
              <w:spacing w:after="0" w:line="240" w:lineRule="auto"/>
              <w:jc w:val="both"/>
              <w:rPr>
                <w:rFonts w:ascii="Arial" w:hAnsi="Arial" w:cs="Arial"/>
                <w:noProof/>
                <w:sz w:val="24"/>
                <w:szCs w:val="24"/>
                <w:lang w:val="mn-MN"/>
              </w:rPr>
            </w:pPr>
            <w:r w:rsidRPr="003A4E6F">
              <w:rPr>
                <w:rFonts w:ascii="Arial" w:hAnsi="Arial" w:cs="Arial"/>
                <w:noProof/>
                <w:sz w:val="24"/>
                <w:szCs w:val="24"/>
                <w:lang w:val="mn-MN"/>
              </w:rPr>
              <w:t>Бооцоо тооцоолох букмейкерийн төв</w:t>
            </w:r>
          </w:p>
        </w:tc>
        <w:tc>
          <w:tcPr>
            <w:tcW w:w="3103" w:type="dxa"/>
            <w:vAlign w:val="center"/>
          </w:tcPr>
          <w:p w14:paraId="5FDEC7A1" w14:textId="77777777" w:rsidR="00212D38" w:rsidRPr="006E14E5" w:rsidRDefault="00212D38" w:rsidP="00212D38">
            <w:pPr>
              <w:tabs>
                <w:tab w:val="left" w:pos="720"/>
              </w:tabs>
              <w:spacing w:after="0" w:line="240" w:lineRule="auto"/>
              <w:jc w:val="both"/>
              <w:rPr>
                <w:rFonts w:ascii="Arial" w:hAnsi="Arial" w:cs="Arial"/>
                <w:noProof/>
                <w:sz w:val="24"/>
                <w:szCs w:val="24"/>
                <w:lang w:val="mn-MN"/>
              </w:rPr>
            </w:pPr>
            <w:r w:rsidRPr="003A4E6F">
              <w:rPr>
                <w:rFonts w:ascii="Arial" w:hAnsi="Arial" w:cs="Arial"/>
                <w:noProof/>
                <w:sz w:val="24"/>
                <w:szCs w:val="24"/>
                <w:lang w:val="mn-MN"/>
              </w:rPr>
              <w:t>116000000</w:t>
            </w:r>
          </w:p>
        </w:tc>
      </w:tr>
    </w:tbl>
    <w:p w14:paraId="2F3C9960" w14:textId="77777777" w:rsidR="00212D38" w:rsidRPr="006E14E5" w:rsidRDefault="00212D38" w:rsidP="00212D38">
      <w:pPr>
        <w:tabs>
          <w:tab w:val="left" w:pos="720"/>
        </w:tabs>
        <w:spacing w:after="0" w:line="240" w:lineRule="auto"/>
        <w:jc w:val="both"/>
        <w:rPr>
          <w:rFonts w:ascii="Arial" w:hAnsi="Arial" w:cs="Arial"/>
          <w:noProof/>
          <w:sz w:val="24"/>
          <w:szCs w:val="24"/>
          <w:lang w:val="mn-MN"/>
        </w:rPr>
      </w:pPr>
    </w:p>
    <w:p w14:paraId="42D4C0EE" w14:textId="41E3D21E" w:rsidR="00212D38" w:rsidRPr="006E14E5" w:rsidRDefault="00212D38" w:rsidP="00212D38">
      <w:pPr>
        <w:tabs>
          <w:tab w:val="left" w:pos="720"/>
        </w:tabs>
        <w:spacing w:after="0" w:line="240" w:lineRule="auto"/>
        <w:jc w:val="both"/>
        <w:rPr>
          <w:rFonts w:ascii="Arial" w:hAnsi="Arial" w:cs="Arial"/>
          <w:noProof/>
          <w:sz w:val="24"/>
          <w:szCs w:val="24"/>
          <w:lang w:val="mn-MN"/>
        </w:rPr>
      </w:pPr>
      <w:r w:rsidRPr="006E14E5">
        <w:rPr>
          <w:rFonts w:ascii="Arial" w:hAnsi="Arial" w:cs="Arial"/>
          <w:noProof/>
          <w:sz w:val="24"/>
          <w:szCs w:val="24"/>
          <w:lang w:val="mn-MN"/>
        </w:rPr>
        <w:tab/>
        <w:t>Мөн дээрх хуульд зааснаар төлбөрт таавар, бооцоот тоглоомын үйл ажиллагааг цахим, интернэт, үүрэн телефоны сүлжээ ашиглан эрхэлж байгаа хувь хүн, хуулийн этгээдийн үйл ажиллагаанд сар тутам 36250000 төгрөгтэй тэнцэх хэмжээгээр онцгой албан татвар ногдуул</w:t>
      </w:r>
      <w:r w:rsidR="003E52F7" w:rsidRPr="006E14E5">
        <w:rPr>
          <w:rFonts w:ascii="Arial" w:hAnsi="Arial" w:cs="Arial"/>
          <w:noProof/>
          <w:sz w:val="24"/>
          <w:szCs w:val="24"/>
          <w:lang w:val="mn-MN"/>
        </w:rPr>
        <w:t xml:space="preserve">ахаар зохицуулалттай хэдий ч </w:t>
      </w:r>
      <w:r w:rsidR="00411EFB" w:rsidRPr="006E14E5">
        <w:rPr>
          <w:rFonts w:ascii="Arial" w:hAnsi="Arial" w:cs="Arial"/>
          <w:noProof/>
          <w:sz w:val="24"/>
          <w:szCs w:val="24"/>
          <w:lang w:val="mn-MN"/>
        </w:rPr>
        <w:t xml:space="preserve">дээрх хуулийн зохицуулалтын хүрээнд </w:t>
      </w:r>
      <w:r w:rsidR="003E52F7" w:rsidRPr="006E14E5">
        <w:rPr>
          <w:rFonts w:ascii="Arial" w:hAnsi="Arial" w:cs="Arial"/>
          <w:noProof/>
          <w:sz w:val="24"/>
          <w:szCs w:val="24"/>
          <w:lang w:val="mn-MN"/>
        </w:rPr>
        <w:t xml:space="preserve">улсын төсөвт ямар нэгэн татвар төлөгдөөгүй байна. </w:t>
      </w:r>
    </w:p>
    <w:p w14:paraId="2F019BAF" w14:textId="77777777" w:rsidR="004B6527" w:rsidRPr="006E14E5" w:rsidRDefault="004B6527" w:rsidP="00212D38">
      <w:pPr>
        <w:spacing w:after="0" w:line="240" w:lineRule="auto"/>
        <w:jc w:val="both"/>
        <w:rPr>
          <w:rFonts w:ascii="Arial" w:hAnsi="Arial" w:cs="Arial"/>
          <w:noProof/>
          <w:sz w:val="24"/>
          <w:szCs w:val="24"/>
          <w:lang w:val="mn-MN"/>
        </w:rPr>
      </w:pPr>
    </w:p>
    <w:p w14:paraId="6BBE5346" w14:textId="1AC0DF3D" w:rsidR="004B6527" w:rsidRPr="006E14E5" w:rsidRDefault="004B6527" w:rsidP="004B6527">
      <w:pPr>
        <w:spacing w:after="0" w:line="240" w:lineRule="auto"/>
        <w:ind w:firstLine="720"/>
        <w:jc w:val="both"/>
        <w:rPr>
          <w:rFonts w:ascii="Arial" w:hAnsi="Arial" w:cs="Arial"/>
          <w:noProof/>
          <w:sz w:val="24"/>
          <w:szCs w:val="24"/>
          <w:lang w:val="mn-MN"/>
        </w:rPr>
      </w:pPr>
      <w:r w:rsidRPr="006E14E5">
        <w:rPr>
          <w:rFonts w:ascii="Arial" w:hAnsi="Arial" w:cs="Arial"/>
          <w:noProof/>
          <w:sz w:val="24"/>
          <w:szCs w:val="24"/>
          <w:lang w:val="mn-MN"/>
        </w:rPr>
        <w:t>Moнополын эсрэг газраас цагдаагийн байгууллага, Харилцаа холбооны зохицуулах хороотой хамтран Монгол Улсын нутаг дэвсгэрт төлбөрт таавар, бооцоот тоглоомын зар сурталчилгааг бүтээж, түгээж байгаа этгээдийн үйл ажиллагаа</w:t>
      </w:r>
      <w:r w:rsidR="00E9003D" w:rsidRPr="006E14E5">
        <w:rPr>
          <w:rFonts w:ascii="Arial" w:hAnsi="Arial" w:cs="Arial"/>
          <w:noProof/>
          <w:sz w:val="24"/>
          <w:szCs w:val="24"/>
          <w:lang w:val="mn-MN"/>
        </w:rPr>
        <w:t>нд</w:t>
      </w:r>
      <w:r w:rsidRPr="006E14E5">
        <w:rPr>
          <w:rFonts w:ascii="Arial" w:hAnsi="Arial" w:cs="Arial"/>
          <w:noProof/>
          <w:sz w:val="24"/>
          <w:szCs w:val="24"/>
          <w:lang w:val="mn-MN"/>
        </w:rPr>
        <w:t xml:space="preserve"> хяналт шалгалт хийж, Зар сурталчилгааны тухай хуулийн 6.5.1-д “зөвшөөрөл аваагүй тохиолдолд тусгай зөвшөөрөлтэйгээр эрхлэх үйл ажиллагааны талаар аливаа зар сурталчилгаа явуулахыг хориглоно” гэж заасныг зөрчсөн нэр бүхий 2 аж ахуй нэгж</w:t>
      </w:r>
      <w:r w:rsidR="00053F3F" w:rsidRPr="006E14E5">
        <w:rPr>
          <w:rFonts w:ascii="Arial" w:hAnsi="Arial" w:cs="Arial"/>
          <w:noProof/>
          <w:sz w:val="24"/>
          <w:szCs w:val="24"/>
          <w:lang w:val="mn-MN"/>
        </w:rPr>
        <w:t>,</w:t>
      </w:r>
      <w:r w:rsidRPr="006E14E5">
        <w:rPr>
          <w:rFonts w:ascii="Arial" w:hAnsi="Arial" w:cs="Arial"/>
          <w:noProof/>
          <w:sz w:val="24"/>
          <w:szCs w:val="24"/>
          <w:lang w:val="mn-MN"/>
        </w:rPr>
        <w:t xml:space="preserve"> 7 контент бүтээгч</w:t>
      </w:r>
      <w:r w:rsidR="00E47730" w:rsidRPr="006E14E5">
        <w:rPr>
          <w:rFonts w:ascii="Arial" w:hAnsi="Arial" w:cs="Arial"/>
          <w:noProof/>
          <w:sz w:val="24"/>
          <w:szCs w:val="24"/>
          <w:lang w:val="mn-MN"/>
        </w:rPr>
        <w:t>ийн</w:t>
      </w:r>
      <w:r w:rsidRPr="006E14E5">
        <w:rPr>
          <w:rFonts w:ascii="Arial" w:hAnsi="Arial" w:cs="Arial"/>
          <w:noProof/>
          <w:sz w:val="24"/>
          <w:szCs w:val="24"/>
          <w:lang w:val="mn-MN"/>
        </w:rPr>
        <w:t xml:space="preserve"> зөрчлийн шинжтэй үйлдэлд Зөрчлийн тухай хуулийн 10.1 дүгээр зүйлийн 1.1 дэх заалтад заасны дагуу нийт 13.500.000 төгрөгийн торгууль ногдуулсан.</w:t>
      </w:r>
    </w:p>
    <w:p w14:paraId="7F8DA84D" w14:textId="77777777" w:rsidR="004B6527" w:rsidRPr="006E14E5" w:rsidRDefault="004B6527" w:rsidP="004B6527">
      <w:pPr>
        <w:spacing w:after="0" w:line="240" w:lineRule="auto"/>
        <w:jc w:val="both"/>
        <w:rPr>
          <w:rFonts w:ascii="Arial" w:hAnsi="Arial" w:cs="Arial"/>
          <w:bCs/>
          <w:noProof/>
          <w:color w:val="000000"/>
          <w:sz w:val="24"/>
          <w:szCs w:val="24"/>
          <w:shd w:val="clear" w:color="auto" w:fill="FFFFFF"/>
          <w:lang w:val="mn-MN"/>
        </w:rPr>
      </w:pPr>
    </w:p>
    <w:p w14:paraId="787E862F" w14:textId="6128B7D1" w:rsidR="004B6527" w:rsidRPr="006E14E5" w:rsidRDefault="004B6527" w:rsidP="004B6527">
      <w:pPr>
        <w:spacing w:after="0" w:line="240" w:lineRule="auto"/>
        <w:ind w:firstLine="720"/>
        <w:jc w:val="both"/>
        <w:rPr>
          <w:rFonts w:ascii="Arial" w:hAnsi="Arial" w:cs="Arial"/>
          <w:noProof/>
          <w:sz w:val="24"/>
          <w:szCs w:val="24"/>
          <w:shd w:val="clear" w:color="auto" w:fill="FFFFFF"/>
          <w:lang w:val="mn-MN"/>
        </w:rPr>
      </w:pPr>
      <w:r w:rsidRPr="006E14E5">
        <w:rPr>
          <w:rFonts w:ascii="Arial" w:hAnsi="Arial" w:cs="Arial"/>
          <w:noProof/>
          <w:sz w:val="24"/>
          <w:szCs w:val="24"/>
          <w:lang w:val="mn-MN"/>
        </w:rPr>
        <w:lastRenderedPageBreak/>
        <w:t xml:space="preserve">Санхүүгийн мөрдөн шалгах ажиллагааны явцад Арабын Нэгдсэн Эмират, Хонг Конг зэрэг улсуудад бүртгэлтэй хуулийн этгээдээр дамжуулан Монгол улсад бүртгэлтэй нэр бүхий аж ахуй нэгжтэй 6.000-77.000 доллар хүртэлх гэрээ байгуулж </w:t>
      </w:r>
      <w:r w:rsidR="003F2FEB" w:rsidRPr="006E14E5">
        <w:rPr>
          <w:rFonts w:ascii="Arial" w:hAnsi="Arial" w:cs="Arial"/>
          <w:noProof/>
          <w:sz w:val="24"/>
          <w:szCs w:val="24"/>
          <w:lang w:val="mn-MN"/>
        </w:rPr>
        <w:t xml:space="preserve">спортын бооцоот тоглоомын </w:t>
      </w:r>
      <w:r w:rsidRPr="006E14E5">
        <w:rPr>
          <w:rFonts w:ascii="Arial" w:hAnsi="Arial" w:cs="Arial"/>
          <w:noProof/>
          <w:sz w:val="24"/>
          <w:szCs w:val="24"/>
          <w:lang w:val="mn-MN"/>
        </w:rPr>
        <w:t xml:space="preserve">1XBET-ээс манай улсруу зар сурталчилгааны зорилгоор </w:t>
      </w:r>
      <w:r w:rsidRPr="006E14E5">
        <w:rPr>
          <w:rFonts w:ascii="Arial" w:hAnsi="Arial" w:cs="Arial"/>
          <w:b/>
          <w:noProof/>
          <w:color w:val="FF0000"/>
          <w:sz w:val="24"/>
          <w:szCs w:val="24"/>
          <w:lang w:val="mn-MN"/>
        </w:rPr>
        <w:t>3,345,468,075</w:t>
      </w:r>
      <w:r w:rsidRPr="006E14E5">
        <w:rPr>
          <w:rFonts w:ascii="Arial" w:hAnsi="Arial" w:cs="Arial"/>
          <w:noProof/>
          <w:sz w:val="24"/>
          <w:szCs w:val="24"/>
          <w:lang w:val="mn-MN"/>
        </w:rPr>
        <w:t xml:space="preserve"> төгрөг буюу </w:t>
      </w:r>
      <w:r w:rsidRPr="006E14E5">
        <w:rPr>
          <w:rFonts w:ascii="Arial" w:hAnsi="Arial" w:cs="Arial"/>
          <w:b/>
          <w:noProof/>
          <w:color w:val="FF0000"/>
          <w:sz w:val="24"/>
          <w:szCs w:val="24"/>
          <w:lang w:val="mn-MN"/>
        </w:rPr>
        <w:t>976,779</w:t>
      </w:r>
      <w:r w:rsidRPr="006E14E5">
        <w:rPr>
          <w:rFonts w:ascii="Arial" w:hAnsi="Arial" w:cs="Arial"/>
          <w:noProof/>
          <w:color w:val="FF0000"/>
          <w:sz w:val="24"/>
          <w:szCs w:val="24"/>
          <w:lang w:val="mn-MN"/>
        </w:rPr>
        <w:t xml:space="preserve"> ам.доллар </w:t>
      </w:r>
      <w:r w:rsidRPr="006E14E5">
        <w:rPr>
          <w:rFonts w:ascii="Arial" w:hAnsi="Arial" w:cs="Arial"/>
          <w:noProof/>
          <w:sz w:val="24"/>
          <w:szCs w:val="24"/>
          <w:lang w:val="mn-MN"/>
        </w:rPr>
        <w:t xml:space="preserve">шилжүүлсэн боловч манай улсаас </w:t>
      </w:r>
      <w:r w:rsidRPr="006E14E5">
        <w:rPr>
          <w:rFonts w:ascii="Arial" w:hAnsi="Arial" w:cs="Arial"/>
          <w:b/>
          <w:noProof/>
          <w:color w:val="FF0000"/>
          <w:sz w:val="24"/>
          <w:szCs w:val="24"/>
          <w:lang w:val="mn-MN"/>
        </w:rPr>
        <w:t xml:space="preserve">1.7 </w:t>
      </w:r>
      <w:r w:rsidRPr="006E14E5">
        <w:rPr>
          <w:rFonts w:ascii="Arial" w:hAnsi="Arial" w:cs="Arial"/>
          <w:noProof/>
          <w:sz w:val="24"/>
          <w:szCs w:val="24"/>
          <w:lang w:val="mn-MN"/>
        </w:rPr>
        <w:t xml:space="preserve">их наяд төгрөг буюу </w:t>
      </w:r>
      <w:r w:rsidRPr="006E14E5">
        <w:rPr>
          <w:rFonts w:ascii="Arial" w:hAnsi="Arial" w:cs="Arial"/>
          <w:b/>
          <w:noProof/>
          <w:color w:val="FF0000"/>
          <w:sz w:val="24"/>
          <w:szCs w:val="24"/>
          <w:lang w:val="mn-MN"/>
        </w:rPr>
        <w:t>500</w:t>
      </w:r>
      <w:r w:rsidRPr="006E14E5">
        <w:rPr>
          <w:rFonts w:ascii="Arial" w:hAnsi="Arial" w:cs="Arial"/>
          <w:noProof/>
          <w:color w:val="FF0000"/>
          <w:sz w:val="24"/>
          <w:szCs w:val="24"/>
          <w:lang w:val="mn-MN"/>
        </w:rPr>
        <w:t xml:space="preserve"> сая ам.доллар </w:t>
      </w:r>
      <w:r w:rsidRPr="006E14E5">
        <w:rPr>
          <w:rFonts w:ascii="Arial" w:hAnsi="Arial" w:cs="Arial"/>
          <w:noProof/>
          <w:sz w:val="24"/>
          <w:szCs w:val="24"/>
          <w:lang w:val="mn-MN"/>
        </w:rPr>
        <w:t>агентуудаар дамжин гадагш гарсан байна. Энэ нь гадаад улсын вэбсайтуудаар Монгол Улсын иргэд цахим гэмт хэрэг, залилангийн хохирогч болж, хөрөнгөө их хэмжээгээр алдах эрсдэлийг дагуулж, үндэсний валют хяналтгүйгээр гадагш урсаж</w:t>
      </w:r>
      <w:r w:rsidR="003A27C8" w:rsidRPr="006E14E5">
        <w:rPr>
          <w:rFonts w:ascii="Arial" w:hAnsi="Arial" w:cs="Arial"/>
          <w:noProof/>
          <w:sz w:val="24"/>
          <w:szCs w:val="24"/>
          <w:lang w:val="mn-MN"/>
        </w:rPr>
        <w:t>,</w:t>
      </w:r>
      <w:r w:rsidRPr="006E14E5">
        <w:rPr>
          <w:rFonts w:ascii="Arial" w:hAnsi="Arial" w:cs="Arial"/>
          <w:noProof/>
          <w:sz w:val="24"/>
          <w:szCs w:val="24"/>
          <w:lang w:val="mn-MN"/>
        </w:rPr>
        <w:t xml:space="preserve"> манай улсын эдийн засагт ихээхэн хохирол учруулж</w:t>
      </w:r>
      <w:r w:rsidR="009A0205" w:rsidRPr="006E14E5">
        <w:rPr>
          <w:rFonts w:ascii="Arial" w:hAnsi="Arial" w:cs="Arial"/>
          <w:noProof/>
          <w:sz w:val="24"/>
          <w:szCs w:val="24"/>
          <w:lang w:val="mn-MN"/>
        </w:rPr>
        <w:t xml:space="preserve"> байгаа тул эдийн </w:t>
      </w:r>
      <w:r w:rsidRPr="006E14E5">
        <w:rPr>
          <w:rFonts w:ascii="Arial" w:hAnsi="Arial" w:cs="Arial"/>
          <w:noProof/>
          <w:sz w:val="24"/>
          <w:szCs w:val="24"/>
          <w:shd w:val="clear" w:color="auto" w:fill="FFFFFF"/>
          <w:lang w:val="mn-MN"/>
        </w:rPr>
        <w:t xml:space="preserve">засгийн аюулгүй байдлыг хангах шаардлагатай байна. </w:t>
      </w:r>
    </w:p>
    <w:p w14:paraId="1D6A651D" w14:textId="77777777" w:rsidR="00FE2A40" w:rsidRPr="006E14E5" w:rsidRDefault="00FE2A40" w:rsidP="004B6527">
      <w:pPr>
        <w:spacing w:after="0" w:line="240" w:lineRule="auto"/>
        <w:ind w:firstLine="720"/>
        <w:jc w:val="both"/>
        <w:rPr>
          <w:rFonts w:ascii="Arial" w:hAnsi="Arial" w:cs="Arial"/>
          <w:noProof/>
          <w:sz w:val="24"/>
          <w:szCs w:val="24"/>
          <w:shd w:val="clear" w:color="auto" w:fill="FFFFFF"/>
          <w:lang w:val="mn-MN"/>
        </w:rPr>
      </w:pPr>
    </w:p>
    <w:p w14:paraId="372C3D1A" w14:textId="4EFAC750" w:rsidR="00FD443E" w:rsidRPr="006E14E5" w:rsidRDefault="003B6ACB" w:rsidP="00AC41D4">
      <w:pPr>
        <w:spacing w:after="0" w:line="240" w:lineRule="auto"/>
        <w:ind w:firstLine="720"/>
        <w:jc w:val="both"/>
        <w:rPr>
          <w:rFonts w:ascii="Arial" w:hAnsi="Arial" w:cs="Arial"/>
          <w:bCs/>
          <w:noProof/>
          <w:color w:val="000000"/>
          <w:sz w:val="24"/>
          <w:szCs w:val="24"/>
          <w:shd w:val="clear" w:color="auto" w:fill="FFFFFF"/>
          <w:lang w:val="mn-MN"/>
        </w:rPr>
      </w:pPr>
      <w:r w:rsidRPr="006E14E5">
        <w:rPr>
          <w:rFonts w:ascii="Arial" w:hAnsi="Arial" w:cs="Arial"/>
          <w:noProof/>
          <w:sz w:val="24"/>
          <w:szCs w:val="24"/>
          <w:shd w:val="clear" w:color="auto" w:fill="FFFFFF"/>
          <w:lang w:val="mn-MN"/>
        </w:rPr>
        <w:t>Data40.com байгууллагаас хийсэн судалгаагаар (www.data40.com) г</w:t>
      </w:r>
      <w:r w:rsidR="0024038A" w:rsidRPr="006E14E5">
        <w:rPr>
          <w:rFonts w:ascii="Arial" w:hAnsi="Arial" w:cs="Arial"/>
          <w:noProof/>
          <w:sz w:val="24"/>
          <w:szCs w:val="24"/>
          <w:shd w:val="clear" w:color="auto" w:fill="FFFFFF"/>
          <w:lang w:val="mn-MN"/>
        </w:rPr>
        <w:t>адаад улс орнуудын цахим мөрийтэй болон бооцоот тоглоомы</w:t>
      </w:r>
      <w:r w:rsidR="005B314A" w:rsidRPr="006E14E5">
        <w:rPr>
          <w:rFonts w:ascii="Arial" w:hAnsi="Arial" w:cs="Arial"/>
          <w:noProof/>
          <w:sz w:val="24"/>
          <w:szCs w:val="24"/>
          <w:shd w:val="clear" w:color="auto" w:fill="FFFFFF"/>
          <w:lang w:val="mn-MN"/>
        </w:rPr>
        <w:t>г хүлээн зөвшөөр</w:t>
      </w:r>
      <w:r w:rsidR="006F2234" w:rsidRPr="006E14E5">
        <w:rPr>
          <w:rFonts w:ascii="Arial" w:hAnsi="Arial" w:cs="Arial"/>
          <w:noProof/>
          <w:sz w:val="24"/>
          <w:szCs w:val="24"/>
          <w:shd w:val="clear" w:color="auto" w:fill="FFFFFF"/>
          <w:lang w:val="mn-MN"/>
        </w:rPr>
        <w:t>ч байгаа эсэх талаар</w:t>
      </w:r>
      <w:r w:rsidR="00833CF8" w:rsidRPr="006E14E5">
        <w:rPr>
          <w:rFonts w:ascii="Arial" w:hAnsi="Arial" w:cs="Arial"/>
          <w:noProof/>
          <w:sz w:val="24"/>
          <w:szCs w:val="24"/>
          <w:shd w:val="clear" w:color="auto" w:fill="FFFFFF"/>
          <w:lang w:val="mn-MN"/>
        </w:rPr>
        <w:t xml:space="preserve"> </w:t>
      </w:r>
      <w:r w:rsidR="006F2234" w:rsidRPr="006E14E5">
        <w:rPr>
          <w:rFonts w:ascii="Arial" w:hAnsi="Arial" w:cs="Arial"/>
          <w:noProof/>
          <w:sz w:val="24"/>
          <w:szCs w:val="24"/>
          <w:shd w:val="clear" w:color="auto" w:fill="FFFFFF"/>
          <w:lang w:val="mn-MN"/>
        </w:rPr>
        <w:t>2024 оны 09 дүгээр сард гаргасан жагсаалт</w:t>
      </w:r>
      <w:r w:rsidRPr="006E14E5">
        <w:rPr>
          <w:rFonts w:ascii="Arial" w:hAnsi="Arial" w:cs="Arial"/>
          <w:noProof/>
          <w:sz w:val="24"/>
          <w:szCs w:val="24"/>
          <w:shd w:val="clear" w:color="auto" w:fill="FFFFFF"/>
          <w:lang w:val="mn-MN"/>
        </w:rPr>
        <w:t>ад</w:t>
      </w:r>
      <w:r w:rsidR="003A6D99" w:rsidRPr="006E14E5">
        <w:rPr>
          <w:rFonts w:ascii="Arial" w:hAnsi="Arial" w:cs="Arial"/>
          <w:noProof/>
          <w:sz w:val="24"/>
          <w:szCs w:val="24"/>
          <w:shd w:val="clear" w:color="auto" w:fill="FFFFFF"/>
          <w:lang w:val="mn-MN"/>
        </w:rPr>
        <w:t xml:space="preserve"> </w:t>
      </w:r>
      <w:r w:rsidR="003A6D99" w:rsidRPr="006E14E5">
        <w:rPr>
          <w:rFonts w:ascii="Arial" w:hAnsi="Arial" w:cs="Arial"/>
          <w:bCs/>
          <w:noProof/>
          <w:color w:val="000000"/>
          <w:sz w:val="24"/>
          <w:szCs w:val="24"/>
          <w:shd w:val="clear" w:color="auto" w:fill="FFFFFF"/>
          <w:lang w:val="mn-MN"/>
        </w:rPr>
        <w:t>м</w:t>
      </w:r>
      <w:r w:rsidR="00325FC6" w:rsidRPr="006E14E5">
        <w:rPr>
          <w:rFonts w:ascii="Arial" w:hAnsi="Arial" w:cs="Arial"/>
          <w:bCs/>
          <w:noProof/>
          <w:color w:val="000000"/>
          <w:sz w:val="24"/>
          <w:szCs w:val="24"/>
          <w:shd w:val="clear" w:color="auto" w:fill="FFFFFF"/>
          <w:lang w:val="mn-MN"/>
        </w:rPr>
        <w:t xml:space="preserve">анай улстай </w:t>
      </w:r>
      <w:r w:rsidR="00FD443E" w:rsidRPr="006E14E5">
        <w:rPr>
          <w:rFonts w:ascii="Arial" w:hAnsi="Arial" w:cs="Arial"/>
          <w:bCs/>
          <w:noProof/>
          <w:color w:val="000000"/>
          <w:sz w:val="24"/>
          <w:szCs w:val="24"/>
          <w:shd w:val="clear" w:color="auto" w:fill="FFFFFF"/>
          <w:lang w:val="mn-MN"/>
        </w:rPr>
        <w:t xml:space="preserve">нийгмийн үнэлэмж, соёл, уламжлалын хувьд ижил төсөөтэй Ази-Номхон далайн бүс нутгийн улс орнуудыг судалж үзэхэд, нийт 46 улс орны </w:t>
      </w:r>
      <w:r w:rsidR="00742402" w:rsidRPr="006E14E5">
        <w:rPr>
          <w:rFonts w:ascii="Arial" w:hAnsi="Arial" w:cs="Arial"/>
          <w:bCs/>
          <w:noProof/>
          <w:color w:val="000000"/>
          <w:sz w:val="24"/>
          <w:szCs w:val="24"/>
          <w:shd w:val="clear" w:color="auto" w:fill="FFFFFF"/>
          <w:lang w:val="mn-MN"/>
        </w:rPr>
        <w:t xml:space="preserve">21 улс нь </w:t>
      </w:r>
      <w:r w:rsidR="005C6D81" w:rsidRPr="006E14E5">
        <w:rPr>
          <w:rFonts w:ascii="Arial" w:hAnsi="Arial" w:cs="Arial"/>
          <w:bCs/>
          <w:noProof/>
          <w:color w:val="000000"/>
          <w:sz w:val="24"/>
          <w:szCs w:val="24"/>
          <w:shd w:val="clear" w:color="auto" w:fill="FFFFFF"/>
          <w:lang w:val="mn-MN"/>
        </w:rPr>
        <w:t xml:space="preserve">цахим </w:t>
      </w:r>
      <w:r w:rsidR="00846195" w:rsidRPr="006E14E5">
        <w:rPr>
          <w:rFonts w:ascii="Arial" w:hAnsi="Arial" w:cs="Arial"/>
          <w:bCs/>
          <w:noProof/>
          <w:color w:val="000000"/>
          <w:sz w:val="24"/>
          <w:szCs w:val="24"/>
          <w:shd w:val="clear" w:color="auto" w:fill="FFFFFF"/>
          <w:lang w:val="mn-MN"/>
        </w:rPr>
        <w:t>мөрийтэй</w:t>
      </w:r>
      <w:r w:rsidR="005C6D81" w:rsidRPr="006E14E5">
        <w:rPr>
          <w:rFonts w:ascii="Arial" w:hAnsi="Arial" w:cs="Arial"/>
          <w:bCs/>
          <w:noProof/>
          <w:color w:val="000000"/>
          <w:sz w:val="24"/>
          <w:szCs w:val="24"/>
          <w:shd w:val="clear" w:color="auto" w:fill="FFFFFF"/>
          <w:lang w:val="mn-MN"/>
        </w:rPr>
        <w:t xml:space="preserve"> болон бооцоот</w:t>
      </w:r>
      <w:r w:rsidR="00846195" w:rsidRPr="006E14E5">
        <w:rPr>
          <w:rFonts w:ascii="Arial" w:hAnsi="Arial" w:cs="Arial"/>
          <w:bCs/>
          <w:noProof/>
          <w:color w:val="000000"/>
          <w:sz w:val="24"/>
          <w:szCs w:val="24"/>
          <w:shd w:val="clear" w:color="auto" w:fill="FFFFFF"/>
          <w:lang w:val="mn-MN"/>
        </w:rPr>
        <w:t xml:space="preserve"> тоглоомыг </w:t>
      </w:r>
      <w:r w:rsidR="00742402" w:rsidRPr="006E14E5">
        <w:rPr>
          <w:rFonts w:ascii="Arial" w:hAnsi="Arial" w:cs="Arial"/>
          <w:bCs/>
          <w:noProof/>
          <w:color w:val="000000"/>
          <w:sz w:val="24"/>
          <w:szCs w:val="24"/>
          <w:shd w:val="clear" w:color="auto" w:fill="FFFFFF"/>
          <w:lang w:val="mn-MN"/>
        </w:rPr>
        <w:t>хууль бус гэж тооц</w:t>
      </w:r>
      <w:r w:rsidR="00846195" w:rsidRPr="006E14E5">
        <w:rPr>
          <w:rFonts w:ascii="Arial" w:hAnsi="Arial" w:cs="Arial"/>
          <w:bCs/>
          <w:noProof/>
          <w:color w:val="000000"/>
          <w:sz w:val="24"/>
          <w:szCs w:val="24"/>
          <w:shd w:val="clear" w:color="auto" w:fill="FFFFFF"/>
          <w:lang w:val="mn-MN"/>
        </w:rPr>
        <w:t>ож,</w:t>
      </w:r>
      <w:r w:rsidR="00742402" w:rsidRPr="006E14E5">
        <w:rPr>
          <w:rFonts w:ascii="Arial" w:hAnsi="Arial" w:cs="Arial"/>
          <w:bCs/>
          <w:noProof/>
          <w:color w:val="000000"/>
          <w:sz w:val="24"/>
          <w:szCs w:val="24"/>
          <w:shd w:val="clear" w:color="auto" w:fill="FFFFFF"/>
          <w:lang w:val="mn-MN"/>
        </w:rPr>
        <w:t xml:space="preserve"> </w:t>
      </w:r>
      <w:r w:rsidR="00846195" w:rsidRPr="006E14E5">
        <w:rPr>
          <w:rFonts w:ascii="Arial" w:hAnsi="Arial" w:cs="Arial"/>
          <w:bCs/>
          <w:noProof/>
          <w:color w:val="000000"/>
          <w:sz w:val="24"/>
          <w:szCs w:val="24"/>
          <w:shd w:val="clear" w:color="auto" w:fill="FFFFFF"/>
          <w:lang w:val="mn-MN"/>
        </w:rPr>
        <w:t>7 улс хуулиар хүлээн зөвшөөрч</w:t>
      </w:r>
      <w:r w:rsidR="00FD443E" w:rsidRPr="006E14E5">
        <w:rPr>
          <w:rFonts w:ascii="Arial" w:hAnsi="Arial" w:cs="Arial"/>
          <w:bCs/>
          <w:noProof/>
          <w:color w:val="000000"/>
          <w:sz w:val="24"/>
          <w:szCs w:val="24"/>
          <w:shd w:val="clear" w:color="auto" w:fill="FFFFFF"/>
          <w:lang w:val="mn-MN"/>
        </w:rPr>
        <w:t>,</w:t>
      </w:r>
      <w:r w:rsidR="00846195" w:rsidRPr="006E14E5">
        <w:rPr>
          <w:rFonts w:ascii="Arial" w:hAnsi="Arial" w:cs="Arial"/>
          <w:bCs/>
          <w:noProof/>
          <w:color w:val="000000"/>
          <w:sz w:val="24"/>
          <w:szCs w:val="24"/>
          <w:shd w:val="clear" w:color="auto" w:fill="FFFFFF"/>
          <w:lang w:val="mn-MN"/>
        </w:rPr>
        <w:t xml:space="preserve"> 6 улс хэсэгчилсэн байдлаар </w:t>
      </w:r>
      <w:r w:rsidR="00FD443E" w:rsidRPr="006E14E5">
        <w:rPr>
          <w:rFonts w:ascii="Arial" w:hAnsi="Arial" w:cs="Arial"/>
          <w:bCs/>
          <w:noProof/>
          <w:color w:val="000000"/>
          <w:sz w:val="24"/>
          <w:szCs w:val="24"/>
          <w:shd w:val="clear" w:color="auto" w:fill="FFFFFF"/>
          <w:lang w:val="mn-MN"/>
        </w:rPr>
        <w:t>зохицуул</w:t>
      </w:r>
      <w:r w:rsidR="00846195" w:rsidRPr="006E14E5">
        <w:rPr>
          <w:rFonts w:ascii="Arial" w:hAnsi="Arial" w:cs="Arial"/>
          <w:bCs/>
          <w:noProof/>
          <w:color w:val="000000"/>
          <w:sz w:val="24"/>
          <w:szCs w:val="24"/>
          <w:shd w:val="clear" w:color="auto" w:fill="FFFFFF"/>
          <w:lang w:val="mn-MN"/>
        </w:rPr>
        <w:t>ж</w:t>
      </w:r>
      <w:r w:rsidR="00FD443E" w:rsidRPr="006E14E5">
        <w:rPr>
          <w:rFonts w:ascii="Arial" w:hAnsi="Arial" w:cs="Arial"/>
          <w:bCs/>
          <w:noProof/>
          <w:color w:val="000000"/>
          <w:sz w:val="24"/>
          <w:szCs w:val="24"/>
          <w:shd w:val="clear" w:color="auto" w:fill="FFFFFF"/>
          <w:lang w:val="mn-MN"/>
        </w:rPr>
        <w:t xml:space="preserve">, </w:t>
      </w:r>
      <w:r w:rsidR="00846195" w:rsidRPr="006E14E5">
        <w:rPr>
          <w:rFonts w:ascii="Arial" w:hAnsi="Arial" w:cs="Arial"/>
          <w:bCs/>
          <w:noProof/>
          <w:color w:val="000000"/>
          <w:sz w:val="24"/>
          <w:szCs w:val="24"/>
          <w:shd w:val="clear" w:color="auto" w:fill="FFFFFF"/>
          <w:lang w:val="mn-MN"/>
        </w:rPr>
        <w:t xml:space="preserve">13 улс одоогоор </w:t>
      </w:r>
      <w:r w:rsidR="00FD443E" w:rsidRPr="006E14E5">
        <w:rPr>
          <w:rFonts w:ascii="Arial" w:hAnsi="Arial" w:cs="Arial"/>
          <w:bCs/>
          <w:noProof/>
          <w:color w:val="000000"/>
          <w:sz w:val="24"/>
          <w:szCs w:val="24"/>
          <w:shd w:val="clear" w:color="auto" w:fill="FFFFFF"/>
          <w:lang w:val="mn-MN"/>
        </w:rPr>
        <w:t>зохицуулалтгүй бай</w:t>
      </w:r>
      <w:r w:rsidR="00846195" w:rsidRPr="006E14E5">
        <w:rPr>
          <w:rFonts w:ascii="Arial" w:hAnsi="Arial" w:cs="Arial"/>
          <w:bCs/>
          <w:noProof/>
          <w:color w:val="000000"/>
          <w:sz w:val="24"/>
          <w:szCs w:val="24"/>
          <w:shd w:val="clear" w:color="auto" w:fill="FFFFFF"/>
          <w:lang w:val="mn-MN"/>
        </w:rPr>
        <w:t xml:space="preserve">на. </w:t>
      </w:r>
      <w:r w:rsidR="008D22B4" w:rsidRPr="006E14E5">
        <w:rPr>
          <w:rFonts w:ascii="Arial" w:hAnsi="Arial" w:cs="Arial"/>
          <w:bCs/>
          <w:noProof/>
          <w:color w:val="000000"/>
          <w:sz w:val="24"/>
          <w:szCs w:val="24"/>
          <w:shd w:val="clear" w:color="auto" w:fill="FFFFFF"/>
          <w:lang w:val="mn-MN"/>
        </w:rPr>
        <w:t xml:space="preserve">Хууль бус гэж тооцсон улс орны тоонд </w:t>
      </w:r>
      <w:r w:rsidR="00AD11D0" w:rsidRPr="006E14E5">
        <w:rPr>
          <w:rFonts w:ascii="Arial" w:hAnsi="Arial" w:cs="Arial"/>
          <w:bCs/>
          <w:noProof/>
          <w:color w:val="000000"/>
          <w:sz w:val="24"/>
          <w:szCs w:val="24"/>
          <w:shd w:val="clear" w:color="auto" w:fill="FFFFFF"/>
          <w:lang w:val="mn-MN"/>
        </w:rPr>
        <w:t xml:space="preserve">Япон, </w:t>
      </w:r>
      <w:r w:rsidR="00D84318" w:rsidRPr="006E14E5">
        <w:rPr>
          <w:rFonts w:ascii="Arial" w:hAnsi="Arial" w:cs="Arial"/>
          <w:bCs/>
          <w:noProof/>
          <w:color w:val="000000"/>
          <w:sz w:val="24"/>
          <w:szCs w:val="24"/>
          <w:shd w:val="clear" w:color="auto" w:fill="FFFFFF"/>
          <w:lang w:val="mn-MN"/>
        </w:rPr>
        <w:t xml:space="preserve">БНСУ, </w:t>
      </w:r>
      <w:r w:rsidR="00B93F3C" w:rsidRPr="006E14E5">
        <w:rPr>
          <w:rFonts w:ascii="Arial" w:hAnsi="Arial" w:cs="Arial"/>
          <w:bCs/>
          <w:noProof/>
          <w:color w:val="000000"/>
          <w:sz w:val="24"/>
          <w:szCs w:val="24"/>
          <w:shd w:val="clear" w:color="auto" w:fill="FFFFFF"/>
          <w:lang w:val="mn-MN"/>
        </w:rPr>
        <w:t xml:space="preserve">БНХАУ, </w:t>
      </w:r>
      <w:r w:rsidR="007875CF" w:rsidRPr="00750315">
        <w:rPr>
          <w:rFonts w:ascii="Arial" w:hAnsi="Arial" w:cs="Arial"/>
          <w:bCs/>
          <w:noProof/>
          <w:color w:val="000000"/>
          <w:sz w:val="24"/>
          <w:szCs w:val="24"/>
          <w:shd w:val="clear" w:color="auto" w:fill="FFFFFF"/>
          <w:lang w:val="mn-MN"/>
        </w:rPr>
        <w:t>Тайланд (морин уралдаанаас бусад),</w:t>
      </w:r>
      <w:r w:rsidR="0015609B">
        <w:rPr>
          <w:rFonts w:ascii="Arial" w:hAnsi="Arial" w:cs="Arial"/>
          <w:bCs/>
          <w:noProof/>
          <w:color w:val="000000"/>
          <w:sz w:val="24"/>
          <w:szCs w:val="24"/>
          <w:shd w:val="clear" w:color="auto" w:fill="FFFFFF"/>
          <w:lang w:val="mn-MN"/>
        </w:rPr>
        <w:t xml:space="preserve"> </w:t>
      </w:r>
      <w:r w:rsidR="00833141" w:rsidRPr="006E14E5">
        <w:rPr>
          <w:rFonts w:ascii="Arial" w:hAnsi="Arial" w:cs="Arial"/>
          <w:bCs/>
          <w:noProof/>
          <w:color w:val="000000"/>
          <w:sz w:val="24"/>
          <w:szCs w:val="24"/>
          <w:shd w:val="clear" w:color="auto" w:fill="FFFFFF"/>
          <w:lang w:val="mn-MN"/>
        </w:rPr>
        <w:t xml:space="preserve">Вьетнам, </w:t>
      </w:r>
      <w:r w:rsidR="00D73158" w:rsidRPr="006E14E5">
        <w:rPr>
          <w:rFonts w:ascii="Arial" w:hAnsi="Arial" w:cs="Arial"/>
          <w:bCs/>
          <w:noProof/>
          <w:color w:val="000000"/>
          <w:sz w:val="24"/>
          <w:szCs w:val="24"/>
          <w:shd w:val="clear" w:color="auto" w:fill="FFFFFF"/>
          <w:lang w:val="mn-MN"/>
        </w:rPr>
        <w:t xml:space="preserve">Индонез, </w:t>
      </w:r>
      <w:r w:rsidR="00AD11D0" w:rsidRPr="006E14E5">
        <w:rPr>
          <w:rFonts w:ascii="Arial" w:hAnsi="Arial" w:cs="Arial"/>
          <w:bCs/>
          <w:noProof/>
          <w:color w:val="000000"/>
          <w:sz w:val="24"/>
          <w:szCs w:val="24"/>
          <w:shd w:val="clear" w:color="auto" w:fill="FFFFFF"/>
          <w:lang w:val="mn-MN"/>
        </w:rPr>
        <w:t xml:space="preserve">Малдив, </w:t>
      </w:r>
      <w:r w:rsidR="00F12596" w:rsidRPr="006E14E5">
        <w:rPr>
          <w:rFonts w:ascii="Arial" w:hAnsi="Arial" w:cs="Arial"/>
          <w:bCs/>
          <w:noProof/>
          <w:color w:val="000000"/>
          <w:sz w:val="24"/>
          <w:szCs w:val="24"/>
          <w:shd w:val="clear" w:color="auto" w:fill="FFFFFF"/>
          <w:lang w:val="mn-MN"/>
        </w:rPr>
        <w:t xml:space="preserve">Непал, Лаос, </w:t>
      </w:r>
      <w:r w:rsidR="00B93F3C" w:rsidRPr="006E14E5">
        <w:rPr>
          <w:rFonts w:ascii="Arial" w:hAnsi="Arial" w:cs="Arial"/>
          <w:bCs/>
          <w:noProof/>
          <w:color w:val="000000"/>
          <w:sz w:val="24"/>
          <w:szCs w:val="24"/>
          <w:shd w:val="clear" w:color="auto" w:fill="FFFFFF"/>
          <w:lang w:val="mn-MN"/>
        </w:rPr>
        <w:t>Бангладеш</w:t>
      </w:r>
      <w:r w:rsidR="00F6136F" w:rsidRPr="006E14E5">
        <w:rPr>
          <w:rFonts w:ascii="Arial" w:hAnsi="Arial" w:cs="Arial"/>
          <w:bCs/>
          <w:noProof/>
          <w:color w:val="000000"/>
          <w:sz w:val="24"/>
          <w:szCs w:val="24"/>
          <w:shd w:val="clear" w:color="auto" w:fill="FFFFFF"/>
          <w:lang w:val="mn-MN"/>
        </w:rPr>
        <w:t xml:space="preserve"> зэрэг улс орныг дурдаж болно. </w:t>
      </w:r>
      <w:r w:rsidR="00846195" w:rsidRPr="006E14E5">
        <w:rPr>
          <w:rFonts w:ascii="Arial" w:hAnsi="Arial" w:cs="Arial"/>
          <w:bCs/>
          <w:noProof/>
          <w:color w:val="000000"/>
          <w:sz w:val="24"/>
          <w:szCs w:val="24"/>
          <w:shd w:val="clear" w:color="auto" w:fill="FFFFFF"/>
          <w:lang w:val="mn-MN"/>
        </w:rPr>
        <w:t xml:space="preserve">Мөн </w:t>
      </w:r>
      <w:r w:rsidR="00FD443E" w:rsidRPr="006E14E5">
        <w:rPr>
          <w:rFonts w:ascii="Arial" w:hAnsi="Arial" w:cs="Arial"/>
          <w:bCs/>
          <w:noProof/>
          <w:color w:val="000000"/>
          <w:sz w:val="24"/>
          <w:szCs w:val="24"/>
          <w:shd w:val="clear" w:color="auto" w:fill="FFFFFF"/>
          <w:lang w:val="mn-MN"/>
        </w:rPr>
        <w:t xml:space="preserve">мөрийтэй тоглоомын газар ажиллуулахыг </w:t>
      </w:r>
      <w:r w:rsidR="00287648" w:rsidRPr="006E14E5">
        <w:rPr>
          <w:rFonts w:ascii="Arial" w:hAnsi="Arial" w:cs="Arial"/>
          <w:bCs/>
          <w:noProof/>
          <w:color w:val="000000"/>
          <w:sz w:val="24"/>
          <w:szCs w:val="24"/>
          <w:shd w:val="clear" w:color="auto" w:fill="FFFFFF"/>
          <w:lang w:val="mn-MN"/>
        </w:rPr>
        <w:t xml:space="preserve">хууль бус гэж тооцсон 18, </w:t>
      </w:r>
      <w:r w:rsidR="00FD443E" w:rsidRPr="006E14E5">
        <w:rPr>
          <w:rFonts w:ascii="Arial" w:hAnsi="Arial" w:cs="Arial"/>
          <w:bCs/>
          <w:noProof/>
          <w:color w:val="000000"/>
          <w:sz w:val="24"/>
          <w:szCs w:val="24"/>
          <w:shd w:val="clear" w:color="auto" w:fill="FFFFFF"/>
          <w:lang w:val="mn-MN"/>
        </w:rPr>
        <w:t xml:space="preserve">хүлээн зөвшөөрсөн 15, хэсэгчилсэн 8, зохицуулалтгүй 4, зөвхөн </w:t>
      </w:r>
      <w:r w:rsidR="001312F0" w:rsidRPr="006E14E5">
        <w:rPr>
          <w:rFonts w:ascii="Arial" w:hAnsi="Arial" w:cs="Arial"/>
          <w:bCs/>
          <w:noProof/>
          <w:color w:val="000000"/>
          <w:sz w:val="24"/>
          <w:szCs w:val="24"/>
          <w:shd w:val="clear" w:color="auto" w:fill="FFFFFF"/>
          <w:lang w:val="mn-MN"/>
        </w:rPr>
        <w:t>З</w:t>
      </w:r>
      <w:r w:rsidR="00FD443E" w:rsidRPr="006E14E5">
        <w:rPr>
          <w:rFonts w:ascii="Arial" w:hAnsi="Arial" w:cs="Arial"/>
          <w:bCs/>
          <w:noProof/>
          <w:color w:val="000000"/>
          <w:sz w:val="24"/>
          <w:szCs w:val="24"/>
          <w:shd w:val="clear" w:color="auto" w:fill="FFFFFF"/>
          <w:lang w:val="mn-MN"/>
        </w:rPr>
        <w:t>асгийн газар нь зохицуулдаг 1 улс байн</w:t>
      </w:r>
      <w:r w:rsidR="005676ED" w:rsidRPr="006E14E5">
        <w:rPr>
          <w:rFonts w:ascii="Arial" w:hAnsi="Arial" w:cs="Arial"/>
          <w:bCs/>
          <w:noProof/>
          <w:color w:val="000000"/>
          <w:sz w:val="24"/>
          <w:szCs w:val="24"/>
          <w:shd w:val="clear" w:color="auto" w:fill="FFFFFF"/>
          <w:lang w:val="mn-MN"/>
        </w:rPr>
        <w:t xml:space="preserve">а. </w:t>
      </w:r>
      <w:r w:rsidR="007922AE" w:rsidRPr="006E14E5">
        <w:rPr>
          <w:rFonts w:ascii="Arial" w:hAnsi="Arial" w:cs="Arial"/>
          <w:bCs/>
          <w:noProof/>
          <w:color w:val="000000"/>
          <w:sz w:val="24"/>
          <w:szCs w:val="24"/>
          <w:shd w:val="clear" w:color="auto" w:fill="FFFFFF"/>
          <w:lang w:val="mn-MN"/>
        </w:rPr>
        <w:t>Япон, БНСУ</w:t>
      </w:r>
      <w:r w:rsidR="003D0E71" w:rsidRPr="006E14E5">
        <w:rPr>
          <w:rFonts w:ascii="Arial" w:hAnsi="Arial" w:cs="Arial"/>
          <w:bCs/>
          <w:noProof/>
          <w:color w:val="000000"/>
          <w:sz w:val="24"/>
          <w:szCs w:val="24"/>
          <w:shd w:val="clear" w:color="auto" w:fill="FFFFFF"/>
          <w:lang w:val="mn-MN"/>
        </w:rPr>
        <w:t xml:space="preserve">, Сингапур зэрэг улс орнууд </w:t>
      </w:r>
      <w:r w:rsidR="00FD443E" w:rsidRPr="006E14E5">
        <w:rPr>
          <w:rFonts w:ascii="Arial" w:hAnsi="Arial" w:cs="Arial"/>
          <w:bCs/>
          <w:noProof/>
          <w:color w:val="000000"/>
          <w:sz w:val="24"/>
          <w:szCs w:val="24"/>
          <w:shd w:val="clear" w:color="auto" w:fill="FFFFFF"/>
          <w:lang w:val="mn-MN"/>
        </w:rPr>
        <w:t>уламжлалт мөрийтэй тоглоомын зарим хэлбэр</w:t>
      </w:r>
      <w:r w:rsidR="00287648" w:rsidRPr="006E14E5">
        <w:rPr>
          <w:rFonts w:ascii="Arial" w:hAnsi="Arial" w:cs="Arial"/>
          <w:bCs/>
          <w:noProof/>
          <w:color w:val="000000"/>
          <w:sz w:val="24"/>
          <w:szCs w:val="24"/>
          <w:shd w:val="clear" w:color="auto" w:fill="FFFFFF"/>
          <w:lang w:val="mn-MN"/>
        </w:rPr>
        <w:t xml:space="preserve">ийг </w:t>
      </w:r>
      <w:r w:rsidR="00FD443E" w:rsidRPr="006E14E5">
        <w:rPr>
          <w:rFonts w:ascii="Arial" w:hAnsi="Arial" w:cs="Arial"/>
          <w:bCs/>
          <w:noProof/>
          <w:color w:val="000000"/>
          <w:sz w:val="24"/>
          <w:szCs w:val="24"/>
          <w:shd w:val="clear" w:color="auto" w:fill="FFFFFF"/>
          <w:lang w:val="mn-MN"/>
        </w:rPr>
        <w:t>хүлээн зөвшөөрдөг байна. Харин хуулиараа мөрийтэй болон бооцоот тоглоомыг хууль бус гэж тооцдог улсын орнуудын тоонд Индонез Улс ордог зэрэг олон улсын туршлагыг дурдаж болно.</w:t>
      </w:r>
    </w:p>
    <w:p w14:paraId="3730D5EE" w14:textId="77777777" w:rsidR="00FD443E" w:rsidRPr="006E14E5" w:rsidRDefault="00FD443E" w:rsidP="00FD443E">
      <w:pPr>
        <w:spacing w:after="0" w:line="240" w:lineRule="auto"/>
        <w:jc w:val="both"/>
        <w:rPr>
          <w:rFonts w:ascii="Arial" w:hAnsi="Arial" w:cs="Arial"/>
          <w:bCs/>
          <w:noProof/>
          <w:color w:val="000000"/>
          <w:sz w:val="24"/>
          <w:szCs w:val="24"/>
          <w:shd w:val="clear" w:color="auto" w:fill="FFFFFF"/>
          <w:lang w:val="mn-MN"/>
        </w:rPr>
      </w:pPr>
    </w:p>
    <w:p w14:paraId="48039407" w14:textId="30085B43" w:rsidR="008A0BB6" w:rsidRPr="006E14E5" w:rsidRDefault="00236511" w:rsidP="003F6E36">
      <w:pPr>
        <w:tabs>
          <w:tab w:val="left" w:pos="720"/>
        </w:tabs>
        <w:spacing w:after="0" w:line="240" w:lineRule="auto"/>
        <w:jc w:val="both"/>
        <w:rPr>
          <w:rFonts w:ascii="Arial" w:hAnsi="Arial" w:cs="Arial"/>
          <w:noProof/>
          <w:sz w:val="24"/>
          <w:szCs w:val="24"/>
          <w:shd w:val="clear" w:color="auto" w:fill="FFFFFF"/>
          <w:lang w:val="mn-MN"/>
        </w:rPr>
      </w:pPr>
      <w:r w:rsidRPr="006E14E5">
        <w:rPr>
          <w:rFonts w:ascii="Arial" w:hAnsi="Arial" w:cs="Arial"/>
          <w:noProof/>
          <w:sz w:val="24"/>
          <w:szCs w:val="24"/>
          <w:shd w:val="clear" w:color="auto" w:fill="FFFFFF"/>
          <w:lang w:val="mn-MN"/>
        </w:rPr>
        <w:tab/>
      </w:r>
      <w:r w:rsidR="00BA2DFA" w:rsidRPr="006E14E5">
        <w:rPr>
          <w:rFonts w:ascii="Arial" w:hAnsi="Arial" w:cs="Arial"/>
          <w:noProof/>
          <w:sz w:val="24"/>
          <w:szCs w:val="24"/>
          <w:shd w:val="clear" w:color="auto" w:fill="FFFFFF"/>
          <w:lang w:val="mn-MN"/>
        </w:rPr>
        <w:t xml:space="preserve">Иймд </w:t>
      </w:r>
      <w:r w:rsidR="00AE3A35" w:rsidRPr="006E14E5">
        <w:rPr>
          <w:rFonts w:ascii="Arial" w:hAnsi="Arial" w:cs="Arial"/>
          <w:noProof/>
          <w:sz w:val="24"/>
          <w:szCs w:val="24"/>
          <w:lang w:val="mn-MN"/>
        </w:rPr>
        <w:t>манай улсын эдийн засагт ихээхэн хэмжээний хохирол учруулж, эдийн засгийн аюулгүй байдалд сөргөөр нөлөөлж байгаа үйлдлийг таслан зогсоох зорилгоор</w:t>
      </w:r>
      <w:r w:rsidR="00AE3A35" w:rsidRPr="006E14E5">
        <w:rPr>
          <w:rFonts w:ascii="Arial" w:hAnsi="Arial" w:cs="Arial"/>
          <w:noProof/>
          <w:sz w:val="24"/>
          <w:szCs w:val="24"/>
          <w:shd w:val="clear" w:color="auto" w:fill="FFFFFF"/>
          <w:lang w:val="mn-MN"/>
        </w:rPr>
        <w:t xml:space="preserve"> </w:t>
      </w:r>
      <w:r w:rsidR="004B6527" w:rsidRPr="006E14E5">
        <w:rPr>
          <w:rFonts w:ascii="Arial" w:hAnsi="Arial" w:cs="Arial"/>
          <w:noProof/>
          <w:sz w:val="24"/>
          <w:szCs w:val="24"/>
          <w:shd w:val="clear" w:color="auto" w:fill="FFFFFF"/>
          <w:lang w:val="mn-MN"/>
        </w:rPr>
        <w:t xml:space="preserve">Зөвшөөрлийн тухай хуульд </w:t>
      </w:r>
      <w:r w:rsidR="003C7BF7" w:rsidRPr="006E14E5">
        <w:rPr>
          <w:rFonts w:ascii="Arial" w:hAnsi="Arial" w:cs="Arial"/>
          <w:noProof/>
          <w:sz w:val="24"/>
          <w:szCs w:val="24"/>
          <w:shd w:val="clear" w:color="auto" w:fill="FFFFFF"/>
          <w:lang w:val="mn-MN"/>
        </w:rPr>
        <w:t xml:space="preserve">нэмэлт, </w:t>
      </w:r>
      <w:r w:rsidR="004B6527" w:rsidRPr="006E14E5">
        <w:rPr>
          <w:rFonts w:ascii="Arial" w:hAnsi="Arial" w:cs="Arial"/>
          <w:noProof/>
          <w:sz w:val="24"/>
          <w:szCs w:val="24"/>
          <w:shd w:val="clear" w:color="auto" w:fill="FFFFFF"/>
          <w:lang w:val="mn-MN"/>
        </w:rPr>
        <w:t>өөрчлөлт оруулах тухай хуулийн төс</w:t>
      </w:r>
      <w:r w:rsidR="00AE3A35" w:rsidRPr="006E14E5">
        <w:rPr>
          <w:rFonts w:ascii="Arial" w:hAnsi="Arial" w:cs="Arial"/>
          <w:noProof/>
          <w:sz w:val="24"/>
          <w:szCs w:val="24"/>
          <w:shd w:val="clear" w:color="auto" w:fill="FFFFFF"/>
          <w:lang w:val="mn-MN"/>
        </w:rPr>
        <w:t>өл болон уг хуулийн төсөлтэй холбогдуулан бусад хуульд нэмэлт, өөрчлөлт оруулах тухай хуулийн төслийг</w:t>
      </w:r>
      <w:r w:rsidR="00D4010B" w:rsidRPr="006E14E5">
        <w:rPr>
          <w:rFonts w:ascii="Arial" w:hAnsi="Arial" w:cs="Arial"/>
          <w:noProof/>
          <w:sz w:val="24"/>
          <w:szCs w:val="24"/>
          <w:shd w:val="clear" w:color="auto" w:fill="FFFFFF"/>
          <w:lang w:val="mn-MN"/>
        </w:rPr>
        <w:t xml:space="preserve"> Монгол Улсын Их Хурлын чуулганы хуралдааны дэгийн тухай хуулийн 33.1-д заасны дагуу</w:t>
      </w:r>
      <w:r w:rsidR="00BA2DFA" w:rsidRPr="006E14E5">
        <w:rPr>
          <w:rFonts w:ascii="Arial" w:hAnsi="Arial" w:cs="Arial"/>
          <w:noProof/>
          <w:sz w:val="24"/>
          <w:szCs w:val="24"/>
          <w:shd w:val="clear" w:color="auto" w:fill="FFFFFF"/>
          <w:lang w:val="mn-MN"/>
        </w:rPr>
        <w:t xml:space="preserve"> боловсруул</w:t>
      </w:r>
      <w:r w:rsidR="00B6240B" w:rsidRPr="006E14E5">
        <w:rPr>
          <w:rFonts w:ascii="Arial" w:hAnsi="Arial" w:cs="Arial"/>
          <w:noProof/>
          <w:sz w:val="24"/>
          <w:szCs w:val="24"/>
          <w:shd w:val="clear" w:color="auto" w:fill="FFFFFF"/>
          <w:lang w:val="mn-MN"/>
        </w:rPr>
        <w:t>ж</w:t>
      </w:r>
      <w:r w:rsidR="00E77AB2" w:rsidRPr="006E14E5">
        <w:rPr>
          <w:rFonts w:ascii="Arial" w:hAnsi="Arial" w:cs="Arial"/>
          <w:noProof/>
          <w:sz w:val="24"/>
          <w:szCs w:val="24"/>
          <w:shd w:val="clear" w:color="auto" w:fill="FFFFFF"/>
          <w:lang w:val="mn-MN"/>
        </w:rPr>
        <w:t xml:space="preserve">, </w:t>
      </w:r>
      <w:r w:rsidR="006F23B2" w:rsidRPr="009E67D1">
        <w:rPr>
          <w:rFonts w:ascii="Arial" w:hAnsi="Arial" w:cs="Arial"/>
          <w:noProof/>
          <w:sz w:val="24"/>
          <w:szCs w:val="24"/>
          <w:shd w:val="clear" w:color="auto" w:fill="FFFFFF"/>
          <w:lang w:val="mn-MN"/>
        </w:rPr>
        <w:t>хуулийн төсөлд төлбөрт таавар, бооцоот тоглоом</w:t>
      </w:r>
      <w:r w:rsidR="006F23B2">
        <w:rPr>
          <w:rFonts w:ascii="Arial" w:hAnsi="Arial" w:cs="Arial"/>
          <w:noProof/>
          <w:sz w:val="24"/>
          <w:szCs w:val="24"/>
          <w:shd w:val="clear" w:color="auto" w:fill="FFFFFF"/>
          <w:lang w:val="mn-MN"/>
        </w:rPr>
        <w:t>, цахим мөрийтэй тоглоомын</w:t>
      </w:r>
      <w:r w:rsidR="006F23B2" w:rsidRPr="009E67D1">
        <w:rPr>
          <w:rFonts w:ascii="Arial" w:hAnsi="Arial" w:cs="Arial"/>
          <w:noProof/>
          <w:sz w:val="24"/>
          <w:szCs w:val="24"/>
          <w:shd w:val="clear" w:color="auto" w:fill="FFFFFF"/>
          <w:lang w:val="mn-MN"/>
        </w:rPr>
        <w:t xml:space="preserve"> үйл ажиллагаа эрхлэхийг хориглож</w:t>
      </w:r>
      <w:r w:rsidR="003F6E36" w:rsidRPr="006E14E5">
        <w:rPr>
          <w:rFonts w:ascii="Arial" w:hAnsi="Arial" w:cs="Arial"/>
          <w:noProof/>
          <w:sz w:val="24"/>
          <w:szCs w:val="24"/>
          <w:shd w:val="clear" w:color="auto" w:fill="FFFFFF"/>
          <w:lang w:val="mn-MN"/>
        </w:rPr>
        <w:t xml:space="preserve">, </w:t>
      </w:r>
      <w:r w:rsidR="0018228C" w:rsidRPr="009E67D1">
        <w:rPr>
          <w:rFonts w:ascii="Arial" w:hAnsi="Arial" w:cs="Arial"/>
          <w:noProof/>
          <w:sz w:val="24"/>
          <w:szCs w:val="24"/>
          <w:shd w:val="clear" w:color="auto" w:fill="FFFFFF"/>
          <w:lang w:val="mn-MN"/>
        </w:rPr>
        <w:t xml:space="preserve">Зөвшөөрлийн тухай хуулийн 8.1 дүгээр зүйлийн 11.4 дэх хэсэгт заасны дагуу </w:t>
      </w:r>
      <w:r w:rsidR="0018228C">
        <w:rPr>
          <w:rFonts w:ascii="Arial" w:hAnsi="Arial" w:cs="Arial"/>
          <w:noProof/>
          <w:sz w:val="24"/>
          <w:szCs w:val="24"/>
          <w:shd w:val="clear" w:color="auto" w:fill="FFFFFF"/>
        </w:rPr>
        <w:t>х</w:t>
      </w:r>
      <w:r w:rsidR="0018228C" w:rsidRPr="000D3DB3">
        <w:rPr>
          <w:rFonts w:ascii="Arial" w:hAnsi="Arial" w:cs="Arial"/>
          <w:noProof/>
          <w:sz w:val="24"/>
          <w:szCs w:val="24"/>
          <w:shd w:val="clear" w:color="auto" w:fill="FFFFFF"/>
        </w:rPr>
        <w:t>ууль зүйн асуудал эрхэлсэн Засгийн газрын гишүүн</w:t>
      </w:r>
      <w:r w:rsidR="0018228C">
        <w:rPr>
          <w:rFonts w:ascii="Arial" w:hAnsi="Arial" w:cs="Arial"/>
          <w:noProof/>
          <w:sz w:val="24"/>
          <w:szCs w:val="24"/>
          <w:shd w:val="clear" w:color="auto" w:fill="FFFFFF"/>
          <w:lang w:val="mn-MN"/>
        </w:rPr>
        <w:t xml:space="preserve">ээс олгодог </w:t>
      </w:r>
      <w:r w:rsidR="0018228C" w:rsidRPr="009E67D1">
        <w:rPr>
          <w:rFonts w:ascii="Arial" w:hAnsi="Arial" w:cs="Arial"/>
          <w:noProof/>
          <w:sz w:val="24"/>
          <w:szCs w:val="24"/>
          <w:shd w:val="clear" w:color="auto" w:fill="FFFFFF"/>
          <w:lang w:val="mn-MN"/>
        </w:rPr>
        <w:t>төлбөрт таавар, бооцоот тоглоом</w:t>
      </w:r>
      <w:r w:rsidR="0018228C">
        <w:rPr>
          <w:rFonts w:ascii="Arial" w:hAnsi="Arial" w:cs="Arial"/>
          <w:noProof/>
          <w:sz w:val="24"/>
          <w:szCs w:val="24"/>
          <w:shd w:val="clear" w:color="auto" w:fill="FFFFFF"/>
          <w:lang w:val="mn-MN"/>
        </w:rPr>
        <w:t>ын үйл ажиллагааг</w:t>
      </w:r>
      <w:r w:rsidR="0018228C" w:rsidRPr="009E67D1">
        <w:rPr>
          <w:rFonts w:ascii="Arial" w:hAnsi="Arial" w:cs="Arial"/>
          <w:noProof/>
          <w:sz w:val="24"/>
          <w:szCs w:val="24"/>
          <w:shd w:val="clear" w:color="auto" w:fill="FFFFFF"/>
          <w:lang w:val="mn-MN"/>
        </w:rPr>
        <w:t xml:space="preserve"> тусгай зөвшөөрөлтэйгөөр эрхлэх үйл ажиллагаанаас хасахаар</w:t>
      </w:r>
      <w:r w:rsidR="0018228C">
        <w:rPr>
          <w:rFonts w:ascii="Arial" w:hAnsi="Arial" w:cs="Arial"/>
          <w:noProof/>
          <w:sz w:val="24"/>
          <w:szCs w:val="24"/>
          <w:shd w:val="clear" w:color="auto" w:fill="FFFFFF"/>
          <w:lang w:val="mn-MN"/>
        </w:rPr>
        <w:t xml:space="preserve"> </w:t>
      </w:r>
      <w:r w:rsidR="008A0BB6" w:rsidRPr="006E14E5">
        <w:rPr>
          <w:rFonts w:ascii="Arial" w:hAnsi="Arial" w:cs="Arial"/>
          <w:noProof/>
          <w:sz w:val="24"/>
          <w:szCs w:val="24"/>
          <w:shd w:val="clear" w:color="auto" w:fill="FFFFFF"/>
          <w:lang w:val="mn-MN"/>
        </w:rPr>
        <w:t xml:space="preserve">тусгалаа. </w:t>
      </w:r>
    </w:p>
    <w:p w14:paraId="48D4AA6E" w14:textId="77777777" w:rsidR="009E23A2" w:rsidRPr="00BB58C0" w:rsidRDefault="008A0BB6" w:rsidP="009E23A2">
      <w:pPr>
        <w:spacing w:after="0" w:line="240" w:lineRule="auto"/>
        <w:ind w:firstLine="720"/>
        <w:jc w:val="both"/>
        <w:rPr>
          <w:rFonts w:ascii="Arial" w:hAnsi="Arial" w:cs="Arial"/>
          <w:noProof/>
          <w:sz w:val="24"/>
          <w:szCs w:val="24"/>
          <w:shd w:val="clear" w:color="auto" w:fill="FFFFFF"/>
          <w:lang w:val="mn-MN"/>
        </w:rPr>
      </w:pPr>
      <w:r w:rsidRPr="006E14E5">
        <w:rPr>
          <w:rFonts w:ascii="Arial" w:hAnsi="Arial" w:cs="Arial"/>
          <w:noProof/>
          <w:sz w:val="24"/>
          <w:szCs w:val="24"/>
          <w:shd w:val="clear" w:color="auto" w:fill="FFFFFF"/>
          <w:lang w:val="mn-MN"/>
        </w:rPr>
        <w:tab/>
      </w:r>
    </w:p>
    <w:p w14:paraId="38FE6201" w14:textId="21163127" w:rsidR="009C220F" w:rsidRPr="009E67D1" w:rsidRDefault="009E23A2" w:rsidP="009C220F">
      <w:pPr>
        <w:tabs>
          <w:tab w:val="left" w:pos="720"/>
        </w:tabs>
        <w:spacing w:after="0" w:line="240" w:lineRule="auto"/>
        <w:jc w:val="both"/>
        <w:rPr>
          <w:rFonts w:ascii="Arial" w:hAnsi="Arial" w:cs="Arial"/>
          <w:noProof/>
          <w:sz w:val="24"/>
          <w:szCs w:val="24"/>
          <w:shd w:val="clear" w:color="auto" w:fill="FFFFFF"/>
          <w:lang w:val="mn-MN"/>
        </w:rPr>
      </w:pPr>
      <w:r>
        <w:rPr>
          <w:rFonts w:ascii="Arial" w:hAnsi="Arial" w:cs="Arial"/>
          <w:noProof/>
          <w:sz w:val="24"/>
          <w:szCs w:val="24"/>
          <w:shd w:val="clear" w:color="auto" w:fill="FFFFFF"/>
          <w:lang w:val="mn-MN"/>
        </w:rPr>
        <w:tab/>
      </w:r>
      <w:r w:rsidR="009C220F" w:rsidRPr="009E67D1">
        <w:rPr>
          <w:rFonts w:ascii="Arial" w:hAnsi="Arial" w:cs="Arial"/>
          <w:noProof/>
          <w:sz w:val="24"/>
          <w:szCs w:val="24"/>
          <w:shd w:val="clear" w:color="auto" w:fill="FFFFFF"/>
          <w:lang w:val="mn-MN"/>
        </w:rPr>
        <w:t>Хуулийн төслийг дагаж Эрүүгийн хуульд нэмэлт оруулах тухай хуулийн төслийг боловсруулж, төлбөрт таавар, бооцоот тоглоом</w:t>
      </w:r>
      <w:r w:rsidR="009C220F">
        <w:rPr>
          <w:rFonts w:ascii="Arial" w:hAnsi="Arial" w:cs="Arial"/>
          <w:noProof/>
          <w:sz w:val="24"/>
          <w:szCs w:val="24"/>
          <w:shd w:val="clear" w:color="auto" w:fill="FFFFFF"/>
          <w:lang w:val="mn-MN"/>
        </w:rPr>
        <w:t>, цахим мөрийтэй тоглоомын</w:t>
      </w:r>
      <w:r w:rsidR="009C220F" w:rsidRPr="009E67D1">
        <w:rPr>
          <w:rFonts w:ascii="Arial" w:hAnsi="Arial" w:cs="Arial"/>
          <w:noProof/>
          <w:sz w:val="24"/>
          <w:szCs w:val="24"/>
          <w:shd w:val="clear" w:color="auto" w:fill="FFFFFF"/>
          <w:lang w:val="mn-MN"/>
        </w:rPr>
        <w:t xml:space="preserve"> үйл ажиллагаа эрхэлсэн, төлбөрт таавар, бооцоот тоглоом, </w:t>
      </w:r>
      <w:r w:rsidR="009C220F">
        <w:rPr>
          <w:rFonts w:ascii="Arial" w:hAnsi="Arial" w:cs="Arial"/>
          <w:noProof/>
          <w:sz w:val="24"/>
          <w:szCs w:val="24"/>
          <w:shd w:val="clear" w:color="auto" w:fill="FFFFFF"/>
          <w:lang w:val="mn-MN"/>
        </w:rPr>
        <w:t xml:space="preserve">цахим </w:t>
      </w:r>
      <w:r w:rsidR="009C220F" w:rsidRPr="009E67D1">
        <w:rPr>
          <w:rFonts w:ascii="Arial" w:hAnsi="Arial" w:cs="Arial"/>
          <w:noProof/>
          <w:sz w:val="24"/>
          <w:szCs w:val="24"/>
          <w:shd w:val="clear" w:color="auto" w:fill="FFFFFF"/>
          <w:lang w:val="mn-MN"/>
        </w:rPr>
        <w:t>мөрийтэй тоглоомд зуучилсан үйлдлийг гэмт хэрэгт тооцохоор тусгана. Мөн төлбөрт таавар, бооцоот тоглоом</w:t>
      </w:r>
      <w:r w:rsidR="009C220F">
        <w:rPr>
          <w:rFonts w:ascii="Arial" w:hAnsi="Arial" w:cs="Arial"/>
          <w:noProof/>
          <w:sz w:val="24"/>
          <w:szCs w:val="24"/>
          <w:shd w:val="clear" w:color="auto" w:fill="FFFFFF"/>
          <w:lang w:val="mn-MN"/>
        </w:rPr>
        <w:t>, цахим мөрийтэй тоглоомын</w:t>
      </w:r>
      <w:r w:rsidR="009C220F" w:rsidRPr="009E67D1">
        <w:rPr>
          <w:rFonts w:ascii="Arial" w:hAnsi="Arial" w:cs="Arial"/>
          <w:noProof/>
          <w:sz w:val="24"/>
          <w:szCs w:val="24"/>
          <w:shd w:val="clear" w:color="auto" w:fill="FFFFFF"/>
          <w:lang w:val="mn-MN"/>
        </w:rPr>
        <w:t xml:space="preserve"> үйл ажиллагаа эрхлэх</w:t>
      </w:r>
      <w:r w:rsidR="009C220F" w:rsidRPr="009E67D1">
        <w:rPr>
          <w:rFonts w:ascii="Arial" w:hAnsi="Arial" w:cs="Arial"/>
          <w:noProof/>
          <w:sz w:val="24"/>
          <w:szCs w:val="24"/>
          <w:lang w:val="mn-MN"/>
        </w:rPr>
        <w:t xml:space="preserve"> гэмт хэргийг үйлдэж бусдад ноцтой, эсхүл их хэмжээний хохирол учруулж, эсхүл зохион байгуулалттай гэмт бүлэг үйлдсэн бол хоёр жилээс найман жил хүртэл</w:t>
      </w:r>
      <w:r w:rsidR="009C220F" w:rsidRPr="009E67D1">
        <w:rPr>
          <w:rFonts w:ascii="Arial" w:hAnsi="Arial" w:cs="Arial"/>
          <w:noProof/>
          <w:color w:val="C00000"/>
          <w:sz w:val="24"/>
          <w:szCs w:val="24"/>
          <w:lang w:val="mn-MN"/>
        </w:rPr>
        <w:t xml:space="preserve"> </w:t>
      </w:r>
      <w:r w:rsidR="009C220F" w:rsidRPr="009E67D1">
        <w:rPr>
          <w:rFonts w:ascii="Arial" w:hAnsi="Arial" w:cs="Arial"/>
          <w:noProof/>
          <w:sz w:val="24"/>
          <w:szCs w:val="24"/>
          <w:lang w:val="mn-MN"/>
        </w:rPr>
        <w:t xml:space="preserve">хугацаагаар хорих ял шийтгэхээр </w:t>
      </w:r>
      <w:r w:rsidR="004B2BC5">
        <w:rPr>
          <w:rFonts w:ascii="Arial" w:hAnsi="Arial" w:cs="Arial"/>
          <w:noProof/>
          <w:sz w:val="24"/>
          <w:szCs w:val="24"/>
          <w:lang w:val="mn-MN"/>
        </w:rPr>
        <w:t>заасан болно</w:t>
      </w:r>
      <w:r w:rsidR="009C220F" w:rsidRPr="009E67D1">
        <w:rPr>
          <w:rFonts w:ascii="Arial" w:hAnsi="Arial" w:cs="Arial"/>
          <w:noProof/>
          <w:sz w:val="24"/>
          <w:szCs w:val="24"/>
          <w:lang w:val="mn-MN"/>
        </w:rPr>
        <w:t>.</w:t>
      </w:r>
    </w:p>
    <w:p w14:paraId="1202885F" w14:textId="77777777" w:rsidR="009C220F" w:rsidRPr="009E67D1" w:rsidRDefault="009C220F" w:rsidP="009C220F">
      <w:pPr>
        <w:tabs>
          <w:tab w:val="left" w:pos="720"/>
        </w:tabs>
        <w:spacing w:after="0" w:line="240" w:lineRule="auto"/>
        <w:jc w:val="both"/>
        <w:rPr>
          <w:rFonts w:ascii="Arial" w:hAnsi="Arial" w:cs="Arial"/>
          <w:noProof/>
          <w:sz w:val="24"/>
          <w:szCs w:val="24"/>
          <w:shd w:val="clear" w:color="auto" w:fill="FFFFFF"/>
          <w:lang w:val="mn-MN"/>
        </w:rPr>
      </w:pPr>
    </w:p>
    <w:p w14:paraId="06366D59" w14:textId="06C6F662" w:rsidR="009C220F" w:rsidRPr="009E67D1" w:rsidRDefault="009C220F" w:rsidP="009C220F">
      <w:pPr>
        <w:tabs>
          <w:tab w:val="left" w:pos="720"/>
        </w:tabs>
        <w:spacing w:after="0" w:line="240" w:lineRule="auto"/>
        <w:jc w:val="both"/>
        <w:rPr>
          <w:rFonts w:ascii="Arial" w:hAnsi="Arial" w:cs="Arial"/>
          <w:noProof/>
          <w:sz w:val="24"/>
          <w:szCs w:val="24"/>
          <w:lang w:val="mn-MN"/>
        </w:rPr>
      </w:pPr>
      <w:r w:rsidRPr="009E67D1">
        <w:rPr>
          <w:rFonts w:ascii="Arial" w:hAnsi="Arial" w:cs="Arial"/>
          <w:noProof/>
          <w:sz w:val="24"/>
          <w:szCs w:val="24"/>
          <w:lang w:val="mn-MN"/>
        </w:rPr>
        <w:tab/>
        <w:t xml:space="preserve">Түүнчлэн </w:t>
      </w:r>
      <w:r w:rsidRPr="009E67D1">
        <w:rPr>
          <w:rFonts w:ascii="Arial" w:hAnsi="Arial" w:cs="Arial"/>
          <w:noProof/>
          <w:sz w:val="24"/>
          <w:szCs w:val="24"/>
          <w:shd w:val="clear" w:color="auto" w:fill="FFFFFF"/>
          <w:lang w:val="mn-MN"/>
        </w:rPr>
        <w:t>төлбөрт таавар, бооцоот тоглоом</w:t>
      </w:r>
      <w:r>
        <w:rPr>
          <w:rFonts w:ascii="Arial" w:hAnsi="Arial" w:cs="Arial"/>
          <w:noProof/>
          <w:sz w:val="24"/>
          <w:szCs w:val="24"/>
          <w:shd w:val="clear" w:color="auto" w:fill="FFFFFF"/>
          <w:lang w:val="mn-MN"/>
        </w:rPr>
        <w:t>, цахим мөрийтэй тоглоомын</w:t>
      </w:r>
      <w:r w:rsidRPr="009E67D1">
        <w:rPr>
          <w:rFonts w:ascii="Arial" w:hAnsi="Arial" w:cs="Arial"/>
          <w:noProof/>
          <w:sz w:val="24"/>
          <w:szCs w:val="24"/>
          <w:shd w:val="clear" w:color="auto" w:fill="FFFFFF"/>
          <w:lang w:val="mn-MN"/>
        </w:rPr>
        <w:t xml:space="preserve"> үйл ажиллагаа эрхлэ</w:t>
      </w:r>
      <w:r>
        <w:rPr>
          <w:rFonts w:ascii="Arial" w:hAnsi="Arial" w:cs="Arial"/>
          <w:noProof/>
          <w:sz w:val="24"/>
          <w:szCs w:val="24"/>
          <w:shd w:val="clear" w:color="auto" w:fill="FFFFFF"/>
          <w:lang w:val="mn-MN"/>
        </w:rPr>
        <w:t>хэд</w:t>
      </w:r>
      <w:r w:rsidRPr="009E67D1">
        <w:rPr>
          <w:rFonts w:ascii="Arial" w:hAnsi="Arial" w:cs="Arial"/>
          <w:noProof/>
          <w:sz w:val="24"/>
          <w:szCs w:val="24"/>
          <w:shd w:val="clear" w:color="auto" w:fill="FFFFFF"/>
          <w:lang w:val="mn-MN"/>
        </w:rPr>
        <w:t xml:space="preserve"> </w:t>
      </w:r>
      <w:r w:rsidRPr="009E67D1">
        <w:rPr>
          <w:rFonts w:ascii="Arial" w:hAnsi="Arial" w:cs="Arial"/>
          <w:noProof/>
          <w:sz w:val="24"/>
          <w:szCs w:val="24"/>
          <w:lang w:val="mn-MN"/>
        </w:rPr>
        <w:t xml:space="preserve">өөрийн нэр дээр бүртгэлтэй төлбөр тооцооны данс, цахим </w:t>
      </w:r>
      <w:r w:rsidRPr="009E67D1">
        <w:rPr>
          <w:rFonts w:ascii="Arial" w:hAnsi="Arial" w:cs="Arial"/>
          <w:noProof/>
          <w:sz w:val="24"/>
          <w:szCs w:val="24"/>
          <w:lang w:val="mn-MN"/>
        </w:rPr>
        <w:lastRenderedPageBreak/>
        <w:t xml:space="preserve">мөнгө, виртуал хөрөнгө, харилцаа холбооны сүлжээний дугаар, цахим хаягаа бусдад ашиглуулсан тохиолдолд Эрүүгийн хуульд заасны дагуу хариуцлага хүлээлгэхээр </w:t>
      </w:r>
      <w:r w:rsidR="004B2BC5">
        <w:rPr>
          <w:rFonts w:ascii="Arial" w:hAnsi="Arial" w:cs="Arial"/>
          <w:noProof/>
          <w:sz w:val="24"/>
          <w:szCs w:val="24"/>
          <w:lang w:val="mn-MN"/>
        </w:rPr>
        <w:t>тусгасан</w:t>
      </w:r>
      <w:r w:rsidRPr="009E67D1">
        <w:rPr>
          <w:rFonts w:ascii="Arial" w:hAnsi="Arial" w:cs="Arial"/>
          <w:noProof/>
          <w:sz w:val="24"/>
          <w:szCs w:val="24"/>
          <w:lang w:val="mn-MN"/>
        </w:rPr>
        <w:t xml:space="preserve">. </w:t>
      </w:r>
    </w:p>
    <w:p w14:paraId="710D91B9" w14:textId="77777777" w:rsidR="009C220F" w:rsidRPr="009E67D1" w:rsidRDefault="009C220F" w:rsidP="009C220F">
      <w:pPr>
        <w:tabs>
          <w:tab w:val="left" w:pos="720"/>
        </w:tabs>
        <w:spacing w:after="0" w:line="240" w:lineRule="auto"/>
        <w:jc w:val="both"/>
        <w:rPr>
          <w:rFonts w:ascii="Arial" w:hAnsi="Arial" w:cs="Arial"/>
          <w:noProof/>
          <w:sz w:val="24"/>
          <w:szCs w:val="24"/>
          <w:lang w:val="mn-MN"/>
        </w:rPr>
      </w:pPr>
      <w:r w:rsidRPr="009E67D1">
        <w:rPr>
          <w:rFonts w:ascii="Arial" w:hAnsi="Arial" w:cs="Arial"/>
          <w:noProof/>
          <w:sz w:val="24"/>
          <w:szCs w:val="24"/>
          <w:lang w:val="mn-MN"/>
        </w:rPr>
        <w:tab/>
      </w:r>
    </w:p>
    <w:p w14:paraId="309C4E5C" w14:textId="7C37B28E" w:rsidR="009C220F" w:rsidRPr="000511BD" w:rsidRDefault="009C220F" w:rsidP="009C220F">
      <w:pPr>
        <w:tabs>
          <w:tab w:val="left" w:pos="720"/>
        </w:tabs>
        <w:spacing w:after="0" w:line="240" w:lineRule="auto"/>
        <w:jc w:val="both"/>
        <w:rPr>
          <w:rFonts w:ascii="Arial" w:hAnsi="Arial" w:cs="Arial"/>
          <w:noProof/>
          <w:lang w:val="mn-MN"/>
        </w:rPr>
      </w:pPr>
      <w:r w:rsidRPr="009E67D1">
        <w:rPr>
          <w:rFonts w:ascii="Arial" w:hAnsi="Arial" w:cs="Arial"/>
          <w:noProof/>
          <w:sz w:val="24"/>
          <w:szCs w:val="24"/>
          <w:lang w:val="mn-MN"/>
        </w:rPr>
        <w:tab/>
        <w:t>Мөн Зар сурталчилгааны тухай хуульд нэмэлт оруулах тухай хуулийн төслийг боловсруулж, төлбөрт таавар, бооцоот тоглоом, мөрийтэй тоглоомыг сурталчил</w:t>
      </w:r>
      <w:r>
        <w:rPr>
          <w:rFonts w:ascii="Arial" w:hAnsi="Arial" w:cs="Arial"/>
          <w:noProof/>
          <w:sz w:val="24"/>
          <w:szCs w:val="24"/>
          <w:lang w:val="mn-MN"/>
        </w:rPr>
        <w:t>ж, уриалахыг</w:t>
      </w:r>
      <w:r w:rsidRPr="009E67D1">
        <w:rPr>
          <w:rFonts w:ascii="Arial" w:hAnsi="Arial" w:cs="Arial"/>
          <w:noProof/>
          <w:sz w:val="24"/>
          <w:szCs w:val="24"/>
          <w:lang w:val="mn-MN"/>
        </w:rPr>
        <w:t xml:space="preserve"> хориглож, хүлээлгэх хариуцлагыг</w:t>
      </w:r>
      <w:r w:rsidRPr="009E67D1">
        <w:rPr>
          <w:rFonts w:ascii="Arial" w:hAnsi="Arial" w:cs="Arial"/>
          <w:noProof/>
          <w:sz w:val="24"/>
          <w:szCs w:val="24"/>
          <w:shd w:val="clear" w:color="auto" w:fill="FFFFFF"/>
          <w:lang w:val="mn-MN"/>
        </w:rPr>
        <w:t xml:space="preserve"> Зөрчлийн тухай хуульд </w:t>
      </w:r>
      <w:r w:rsidRPr="009E67D1">
        <w:rPr>
          <w:rFonts w:ascii="Arial" w:hAnsi="Arial" w:cs="Arial"/>
          <w:noProof/>
          <w:sz w:val="24"/>
          <w:szCs w:val="24"/>
          <w:lang w:val="mn-MN"/>
        </w:rPr>
        <w:t>нэмэлт оруулах тухай хуулийн төсөлд тус</w:t>
      </w:r>
      <w:r w:rsidR="00685865">
        <w:rPr>
          <w:rFonts w:ascii="Arial" w:hAnsi="Arial" w:cs="Arial"/>
          <w:noProof/>
          <w:sz w:val="24"/>
          <w:szCs w:val="24"/>
          <w:lang w:val="mn-MN"/>
        </w:rPr>
        <w:t>галаа</w:t>
      </w:r>
      <w:r w:rsidRPr="009E67D1">
        <w:rPr>
          <w:rFonts w:ascii="Arial" w:hAnsi="Arial" w:cs="Arial"/>
          <w:noProof/>
          <w:sz w:val="24"/>
          <w:szCs w:val="24"/>
          <w:lang w:val="mn-MN"/>
        </w:rPr>
        <w:t>.</w:t>
      </w:r>
    </w:p>
    <w:p w14:paraId="7776E57A" w14:textId="77777777" w:rsidR="009C220F" w:rsidRPr="002575A7" w:rsidRDefault="009C220F" w:rsidP="009C220F">
      <w:pPr>
        <w:tabs>
          <w:tab w:val="left" w:pos="720"/>
        </w:tabs>
        <w:spacing w:after="0" w:line="240" w:lineRule="auto"/>
        <w:jc w:val="both"/>
        <w:rPr>
          <w:rFonts w:ascii="Arial" w:hAnsi="Arial" w:cs="Arial"/>
          <w:noProof/>
          <w:sz w:val="24"/>
          <w:szCs w:val="24"/>
          <w:shd w:val="clear" w:color="auto" w:fill="FFFFFF"/>
          <w:lang w:val="mn-MN"/>
        </w:rPr>
      </w:pPr>
    </w:p>
    <w:p w14:paraId="23488B0C" w14:textId="1CCE8B59" w:rsidR="00685865" w:rsidRDefault="009C220F" w:rsidP="003C7062">
      <w:pPr>
        <w:tabs>
          <w:tab w:val="left" w:pos="720"/>
        </w:tabs>
        <w:spacing w:after="0" w:line="240" w:lineRule="auto"/>
        <w:jc w:val="both"/>
        <w:rPr>
          <w:rFonts w:ascii="Arial" w:hAnsi="Arial" w:cs="Arial"/>
          <w:noProof/>
          <w:sz w:val="24"/>
          <w:szCs w:val="24"/>
          <w:lang w:val="mn-MN"/>
        </w:rPr>
      </w:pPr>
      <w:r w:rsidRPr="009E67D1">
        <w:rPr>
          <w:rFonts w:ascii="Arial" w:hAnsi="Arial" w:cs="Arial"/>
          <w:noProof/>
          <w:sz w:val="24"/>
          <w:szCs w:val="24"/>
          <w:lang w:val="mn-MN"/>
        </w:rPr>
        <w:tab/>
      </w:r>
      <w:r w:rsidR="00685865" w:rsidRPr="009E67D1">
        <w:rPr>
          <w:rFonts w:ascii="Arial" w:hAnsi="Arial" w:cs="Arial"/>
          <w:noProof/>
          <w:sz w:val="24"/>
          <w:szCs w:val="24"/>
          <w:lang w:val="mn-MN"/>
        </w:rPr>
        <w:t>Мөрийтэй болон бооцоот тоглоомоос олсон хууль бус хөрөнгийг гуйвуулах, нуун далдлах, оффшор эргэлтэд оруулах, мөнгө угаах нөхцөлөөс урьдчилан сэргийлэх зорилгоор Банкны тухай хуульд нэмэлт оруулж, төлбөрт таавар, бооцоот тоглоо</w:t>
      </w:r>
      <w:r w:rsidR="00685865">
        <w:rPr>
          <w:rFonts w:ascii="Arial" w:hAnsi="Arial" w:cs="Arial"/>
          <w:noProof/>
          <w:sz w:val="24"/>
          <w:szCs w:val="24"/>
          <w:lang w:val="mn-MN"/>
        </w:rPr>
        <w:t>м, цахим мөрийтэй тоглоомын</w:t>
      </w:r>
      <w:r w:rsidR="00685865" w:rsidRPr="009E67D1">
        <w:rPr>
          <w:rFonts w:ascii="Arial" w:hAnsi="Arial" w:cs="Arial"/>
          <w:noProof/>
          <w:sz w:val="24"/>
          <w:szCs w:val="24"/>
          <w:lang w:val="mn-MN"/>
        </w:rPr>
        <w:t xml:space="preserve"> үйл ажиллагаа эрхлэх, зуучлах, төлбөрт таавар, бооцоот тоглоом, мөрийтэй тоглоом сурталчлах, эсхүл цахим хэрэгслийг ашигласан залилах гэмт хэр</w:t>
      </w:r>
      <w:r w:rsidR="00685865">
        <w:rPr>
          <w:rFonts w:ascii="Arial" w:hAnsi="Arial" w:cs="Arial"/>
          <w:noProof/>
          <w:sz w:val="24"/>
          <w:szCs w:val="24"/>
          <w:lang w:val="mn-MN"/>
        </w:rPr>
        <w:t xml:space="preserve">эгтэй тэмцэхэд шаардлагатай мэдээллийг </w:t>
      </w:r>
      <w:r w:rsidR="00685865" w:rsidRPr="009E67D1">
        <w:rPr>
          <w:rFonts w:ascii="Arial" w:hAnsi="Arial" w:cs="Arial"/>
          <w:noProof/>
          <w:sz w:val="24"/>
          <w:szCs w:val="24"/>
          <w:lang w:val="mn-MN"/>
        </w:rPr>
        <w:t>хуульд заасны дагуу мөрдөн шалгах байгууллагаас шаардсан</w:t>
      </w:r>
      <w:r w:rsidR="00685865">
        <w:rPr>
          <w:rFonts w:ascii="Arial" w:hAnsi="Arial" w:cs="Arial"/>
          <w:noProof/>
          <w:sz w:val="24"/>
          <w:szCs w:val="24"/>
          <w:lang w:val="mn-MN"/>
        </w:rPr>
        <w:t xml:space="preserve"> тохиолдолд гаргаж өгөх талаар тусгалаа.</w:t>
      </w:r>
    </w:p>
    <w:p w14:paraId="4A7BE74C" w14:textId="310B098D" w:rsidR="009E23A2" w:rsidRDefault="009E23A2" w:rsidP="009E23A2">
      <w:pPr>
        <w:tabs>
          <w:tab w:val="left" w:pos="720"/>
        </w:tabs>
        <w:spacing w:after="0" w:line="240" w:lineRule="auto"/>
        <w:jc w:val="both"/>
        <w:rPr>
          <w:rFonts w:ascii="Arial" w:hAnsi="Arial" w:cs="Arial"/>
          <w:sz w:val="24"/>
          <w:szCs w:val="24"/>
        </w:rPr>
      </w:pPr>
    </w:p>
    <w:p w14:paraId="0E651CD6" w14:textId="1D6B70B4" w:rsidR="009E23A2" w:rsidRPr="009921C5" w:rsidRDefault="009E23A2" w:rsidP="009E23A2">
      <w:pPr>
        <w:tabs>
          <w:tab w:val="left" w:pos="720"/>
        </w:tabs>
        <w:spacing w:after="0" w:line="240" w:lineRule="auto"/>
        <w:jc w:val="both"/>
        <w:rPr>
          <w:rFonts w:ascii="Arial" w:hAnsi="Arial" w:cs="Arial"/>
          <w:noProof/>
          <w:sz w:val="24"/>
          <w:szCs w:val="24"/>
        </w:rPr>
      </w:pPr>
      <w:r>
        <w:rPr>
          <w:rFonts w:ascii="Arial" w:hAnsi="Arial" w:cs="Arial"/>
          <w:sz w:val="24"/>
          <w:szCs w:val="24"/>
        </w:rPr>
        <w:tab/>
      </w:r>
      <w:proofErr w:type="spellStart"/>
      <w:r>
        <w:rPr>
          <w:rFonts w:ascii="Arial" w:hAnsi="Arial" w:cs="Arial"/>
          <w:sz w:val="24"/>
          <w:szCs w:val="24"/>
        </w:rPr>
        <w:t>Мөн</w:t>
      </w:r>
      <w:proofErr w:type="spellEnd"/>
      <w:r>
        <w:rPr>
          <w:rFonts w:ascii="Arial" w:hAnsi="Arial" w:cs="Arial"/>
          <w:sz w:val="24"/>
          <w:szCs w:val="24"/>
        </w:rPr>
        <w:t xml:space="preserve"> </w:t>
      </w:r>
      <w:proofErr w:type="spellStart"/>
      <w:r>
        <w:rPr>
          <w:rFonts w:ascii="Arial" w:hAnsi="Arial" w:cs="Arial"/>
          <w:sz w:val="24"/>
          <w:szCs w:val="24"/>
        </w:rPr>
        <w:t>Зөвшөөрлийн</w:t>
      </w:r>
      <w:proofErr w:type="spellEnd"/>
      <w:r>
        <w:rPr>
          <w:rFonts w:ascii="Arial" w:hAnsi="Arial" w:cs="Arial"/>
          <w:sz w:val="24"/>
          <w:szCs w:val="24"/>
        </w:rPr>
        <w:t xml:space="preserve"> </w:t>
      </w:r>
      <w:proofErr w:type="spellStart"/>
      <w:r>
        <w:rPr>
          <w:rFonts w:ascii="Arial" w:hAnsi="Arial" w:cs="Arial"/>
          <w:sz w:val="24"/>
          <w:szCs w:val="24"/>
        </w:rPr>
        <w:t>тухай</w:t>
      </w:r>
      <w:proofErr w:type="spellEnd"/>
      <w:r>
        <w:rPr>
          <w:rFonts w:ascii="Arial" w:hAnsi="Arial" w:cs="Arial"/>
          <w:sz w:val="24"/>
          <w:szCs w:val="24"/>
        </w:rPr>
        <w:t xml:space="preserve"> </w:t>
      </w:r>
      <w:proofErr w:type="spellStart"/>
      <w:r>
        <w:rPr>
          <w:rFonts w:ascii="Arial" w:hAnsi="Arial" w:cs="Arial"/>
          <w:sz w:val="24"/>
          <w:szCs w:val="24"/>
        </w:rPr>
        <w:t>хуульд</w:t>
      </w:r>
      <w:proofErr w:type="spellEnd"/>
      <w:r>
        <w:rPr>
          <w:rFonts w:ascii="Arial" w:hAnsi="Arial" w:cs="Arial"/>
          <w:sz w:val="24"/>
          <w:szCs w:val="24"/>
        </w:rPr>
        <w:t xml:space="preserve"> </w:t>
      </w:r>
      <w:proofErr w:type="spellStart"/>
      <w:r>
        <w:rPr>
          <w:rFonts w:ascii="Arial" w:hAnsi="Arial" w:cs="Arial"/>
          <w:sz w:val="24"/>
          <w:szCs w:val="24"/>
        </w:rPr>
        <w:t>төлбөрт</w:t>
      </w:r>
      <w:proofErr w:type="spellEnd"/>
      <w:r>
        <w:rPr>
          <w:rFonts w:ascii="Arial" w:hAnsi="Arial" w:cs="Arial"/>
          <w:sz w:val="24"/>
          <w:szCs w:val="24"/>
        </w:rPr>
        <w:t xml:space="preserve"> </w:t>
      </w:r>
      <w:proofErr w:type="spellStart"/>
      <w:r>
        <w:rPr>
          <w:rFonts w:ascii="Arial" w:hAnsi="Arial" w:cs="Arial"/>
          <w:sz w:val="24"/>
          <w:szCs w:val="24"/>
        </w:rPr>
        <w:t>таавар</w:t>
      </w:r>
      <w:proofErr w:type="spellEnd"/>
      <w:r>
        <w:rPr>
          <w:rFonts w:ascii="Arial" w:hAnsi="Arial" w:cs="Arial"/>
          <w:sz w:val="24"/>
          <w:szCs w:val="24"/>
        </w:rPr>
        <w:t xml:space="preserve">, </w:t>
      </w:r>
      <w:proofErr w:type="spellStart"/>
      <w:r>
        <w:rPr>
          <w:rFonts w:ascii="Arial" w:hAnsi="Arial" w:cs="Arial"/>
          <w:sz w:val="24"/>
          <w:szCs w:val="24"/>
        </w:rPr>
        <w:t>бооцоот</w:t>
      </w:r>
      <w:proofErr w:type="spellEnd"/>
      <w:r>
        <w:rPr>
          <w:rFonts w:ascii="Arial" w:hAnsi="Arial" w:cs="Arial"/>
          <w:sz w:val="24"/>
          <w:szCs w:val="24"/>
        </w:rPr>
        <w:t xml:space="preserve"> </w:t>
      </w:r>
      <w:proofErr w:type="spellStart"/>
      <w:r>
        <w:rPr>
          <w:rFonts w:ascii="Arial" w:hAnsi="Arial" w:cs="Arial"/>
          <w:sz w:val="24"/>
          <w:szCs w:val="24"/>
        </w:rPr>
        <w:t>тоглоомын</w:t>
      </w:r>
      <w:proofErr w:type="spellEnd"/>
      <w:r>
        <w:rPr>
          <w:rFonts w:ascii="Arial" w:hAnsi="Arial" w:cs="Arial"/>
          <w:sz w:val="24"/>
          <w:szCs w:val="24"/>
        </w:rPr>
        <w:t xml:space="preserve"> </w:t>
      </w:r>
      <w:proofErr w:type="spellStart"/>
      <w:r>
        <w:rPr>
          <w:rFonts w:ascii="Arial" w:hAnsi="Arial" w:cs="Arial"/>
          <w:sz w:val="24"/>
          <w:szCs w:val="24"/>
        </w:rPr>
        <w:t>үйл</w:t>
      </w:r>
      <w:proofErr w:type="spellEnd"/>
      <w:r>
        <w:rPr>
          <w:rFonts w:ascii="Arial" w:hAnsi="Arial" w:cs="Arial"/>
          <w:sz w:val="24"/>
          <w:szCs w:val="24"/>
        </w:rPr>
        <w:t xml:space="preserve"> </w:t>
      </w:r>
      <w:proofErr w:type="spellStart"/>
      <w:r>
        <w:rPr>
          <w:rFonts w:ascii="Arial" w:hAnsi="Arial" w:cs="Arial"/>
          <w:sz w:val="24"/>
          <w:szCs w:val="24"/>
        </w:rPr>
        <w:t>ажиллагаа</w:t>
      </w:r>
      <w:proofErr w:type="spellEnd"/>
      <w:r>
        <w:rPr>
          <w:rFonts w:ascii="Arial" w:hAnsi="Arial" w:cs="Arial"/>
          <w:sz w:val="24"/>
          <w:szCs w:val="24"/>
        </w:rPr>
        <w:t xml:space="preserve"> </w:t>
      </w:r>
      <w:proofErr w:type="spellStart"/>
      <w:r>
        <w:rPr>
          <w:rFonts w:ascii="Arial" w:hAnsi="Arial" w:cs="Arial"/>
          <w:sz w:val="24"/>
          <w:szCs w:val="24"/>
        </w:rPr>
        <w:t>эрхлэхийг</w:t>
      </w:r>
      <w:proofErr w:type="spellEnd"/>
      <w:r>
        <w:rPr>
          <w:rFonts w:ascii="Arial" w:hAnsi="Arial" w:cs="Arial"/>
          <w:sz w:val="24"/>
          <w:szCs w:val="24"/>
        </w:rPr>
        <w:t xml:space="preserve"> </w:t>
      </w:r>
      <w:proofErr w:type="spellStart"/>
      <w:r>
        <w:rPr>
          <w:rFonts w:ascii="Arial" w:hAnsi="Arial" w:cs="Arial"/>
          <w:sz w:val="24"/>
          <w:szCs w:val="24"/>
        </w:rPr>
        <w:t>хориглохоор</w:t>
      </w:r>
      <w:proofErr w:type="spellEnd"/>
      <w:r>
        <w:rPr>
          <w:rFonts w:ascii="Arial" w:hAnsi="Arial" w:cs="Arial"/>
          <w:sz w:val="24"/>
          <w:szCs w:val="24"/>
        </w:rPr>
        <w:t xml:space="preserve"> </w:t>
      </w:r>
      <w:proofErr w:type="spellStart"/>
      <w:r>
        <w:rPr>
          <w:rFonts w:ascii="Arial" w:hAnsi="Arial" w:cs="Arial"/>
          <w:sz w:val="24"/>
          <w:szCs w:val="24"/>
        </w:rPr>
        <w:t>заасантай</w:t>
      </w:r>
      <w:proofErr w:type="spellEnd"/>
      <w:r>
        <w:rPr>
          <w:rFonts w:ascii="Arial" w:hAnsi="Arial" w:cs="Arial"/>
          <w:sz w:val="24"/>
          <w:szCs w:val="24"/>
        </w:rPr>
        <w:t xml:space="preserve"> </w:t>
      </w:r>
      <w:proofErr w:type="spellStart"/>
      <w:r>
        <w:rPr>
          <w:rFonts w:ascii="Arial" w:hAnsi="Arial" w:cs="Arial"/>
          <w:sz w:val="24"/>
          <w:szCs w:val="24"/>
        </w:rPr>
        <w:t>холбогдуулан</w:t>
      </w:r>
      <w:proofErr w:type="spellEnd"/>
      <w:r>
        <w:rPr>
          <w:rFonts w:ascii="Arial" w:hAnsi="Arial" w:cs="Arial"/>
          <w:sz w:val="24"/>
          <w:szCs w:val="24"/>
        </w:rPr>
        <w:t xml:space="preserve"> </w:t>
      </w:r>
      <w:proofErr w:type="spellStart"/>
      <w:r>
        <w:rPr>
          <w:rFonts w:ascii="Arial" w:hAnsi="Arial" w:cs="Arial"/>
          <w:sz w:val="24"/>
          <w:szCs w:val="24"/>
        </w:rPr>
        <w:t>Аж</w:t>
      </w:r>
      <w:proofErr w:type="spellEnd"/>
      <w:r>
        <w:rPr>
          <w:rFonts w:ascii="Arial" w:hAnsi="Arial" w:cs="Arial"/>
          <w:sz w:val="24"/>
          <w:szCs w:val="24"/>
        </w:rPr>
        <w:t xml:space="preserve"> </w:t>
      </w:r>
      <w:proofErr w:type="spellStart"/>
      <w:r>
        <w:rPr>
          <w:rFonts w:ascii="Arial" w:hAnsi="Arial" w:cs="Arial"/>
          <w:sz w:val="24"/>
          <w:szCs w:val="24"/>
        </w:rPr>
        <w:t>ахуйн</w:t>
      </w:r>
      <w:proofErr w:type="spellEnd"/>
      <w:r>
        <w:rPr>
          <w:rFonts w:ascii="Arial" w:hAnsi="Arial" w:cs="Arial"/>
          <w:sz w:val="24"/>
          <w:szCs w:val="24"/>
        </w:rPr>
        <w:t xml:space="preserve"> </w:t>
      </w:r>
      <w:proofErr w:type="spellStart"/>
      <w:r>
        <w:rPr>
          <w:rFonts w:ascii="Arial" w:hAnsi="Arial" w:cs="Arial"/>
          <w:sz w:val="24"/>
          <w:szCs w:val="24"/>
        </w:rPr>
        <w:t>нэгжийн</w:t>
      </w:r>
      <w:proofErr w:type="spellEnd"/>
      <w:r>
        <w:rPr>
          <w:rFonts w:ascii="Arial" w:hAnsi="Arial" w:cs="Arial"/>
          <w:sz w:val="24"/>
          <w:szCs w:val="24"/>
        </w:rPr>
        <w:t xml:space="preserve"> </w:t>
      </w:r>
      <w:proofErr w:type="spellStart"/>
      <w:r>
        <w:rPr>
          <w:rFonts w:ascii="Arial" w:hAnsi="Arial" w:cs="Arial"/>
          <w:sz w:val="24"/>
          <w:szCs w:val="24"/>
        </w:rPr>
        <w:t>орлогын</w:t>
      </w:r>
      <w:proofErr w:type="spellEnd"/>
      <w:r>
        <w:rPr>
          <w:rFonts w:ascii="Arial" w:hAnsi="Arial" w:cs="Arial"/>
          <w:sz w:val="24"/>
          <w:szCs w:val="24"/>
        </w:rPr>
        <w:t xml:space="preserve"> </w:t>
      </w:r>
      <w:proofErr w:type="spellStart"/>
      <w:r>
        <w:rPr>
          <w:rFonts w:ascii="Arial" w:hAnsi="Arial" w:cs="Arial"/>
          <w:sz w:val="24"/>
          <w:szCs w:val="24"/>
        </w:rPr>
        <w:t>албан</w:t>
      </w:r>
      <w:proofErr w:type="spellEnd"/>
      <w:r>
        <w:rPr>
          <w:rFonts w:ascii="Arial" w:hAnsi="Arial" w:cs="Arial"/>
          <w:sz w:val="24"/>
          <w:szCs w:val="24"/>
        </w:rPr>
        <w:t xml:space="preserve"> </w:t>
      </w:r>
      <w:proofErr w:type="spellStart"/>
      <w:r>
        <w:rPr>
          <w:rFonts w:ascii="Arial" w:hAnsi="Arial" w:cs="Arial"/>
          <w:sz w:val="24"/>
          <w:szCs w:val="24"/>
        </w:rPr>
        <w:t>татварын</w:t>
      </w:r>
      <w:proofErr w:type="spellEnd"/>
      <w:r>
        <w:rPr>
          <w:rFonts w:ascii="Arial" w:hAnsi="Arial" w:cs="Arial"/>
          <w:sz w:val="24"/>
          <w:szCs w:val="24"/>
        </w:rPr>
        <w:t xml:space="preserve"> </w:t>
      </w:r>
      <w:proofErr w:type="spellStart"/>
      <w:r>
        <w:rPr>
          <w:rFonts w:ascii="Arial" w:hAnsi="Arial" w:cs="Arial"/>
          <w:sz w:val="24"/>
          <w:szCs w:val="24"/>
        </w:rPr>
        <w:t>тухай</w:t>
      </w:r>
      <w:proofErr w:type="spellEnd"/>
      <w:r>
        <w:rPr>
          <w:rFonts w:ascii="Arial" w:hAnsi="Arial" w:cs="Arial"/>
          <w:sz w:val="24"/>
          <w:szCs w:val="24"/>
        </w:rPr>
        <w:t xml:space="preserve">, </w:t>
      </w:r>
      <w:proofErr w:type="spellStart"/>
      <w:r>
        <w:rPr>
          <w:rFonts w:ascii="Arial" w:hAnsi="Arial" w:cs="Arial"/>
          <w:sz w:val="24"/>
          <w:szCs w:val="24"/>
        </w:rPr>
        <w:t>Хувь</w:t>
      </w:r>
      <w:proofErr w:type="spellEnd"/>
      <w:r>
        <w:rPr>
          <w:rFonts w:ascii="Arial" w:hAnsi="Arial" w:cs="Arial"/>
          <w:sz w:val="24"/>
          <w:szCs w:val="24"/>
        </w:rPr>
        <w:t xml:space="preserve"> </w:t>
      </w:r>
      <w:proofErr w:type="spellStart"/>
      <w:r>
        <w:rPr>
          <w:rFonts w:ascii="Arial" w:hAnsi="Arial" w:cs="Arial"/>
          <w:sz w:val="24"/>
          <w:szCs w:val="24"/>
        </w:rPr>
        <w:t>хүний</w:t>
      </w:r>
      <w:proofErr w:type="spellEnd"/>
      <w:r>
        <w:rPr>
          <w:rFonts w:ascii="Arial" w:hAnsi="Arial" w:cs="Arial"/>
          <w:sz w:val="24"/>
          <w:szCs w:val="24"/>
        </w:rPr>
        <w:t xml:space="preserve"> </w:t>
      </w:r>
      <w:proofErr w:type="spellStart"/>
      <w:r>
        <w:rPr>
          <w:rFonts w:ascii="Arial" w:hAnsi="Arial" w:cs="Arial"/>
          <w:sz w:val="24"/>
          <w:szCs w:val="24"/>
        </w:rPr>
        <w:t>орлогын</w:t>
      </w:r>
      <w:proofErr w:type="spellEnd"/>
      <w:r>
        <w:rPr>
          <w:rFonts w:ascii="Arial" w:hAnsi="Arial" w:cs="Arial"/>
          <w:sz w:val="24"/>
          <w:szCs w:val="24"/>
        </w:rPr>
        <w:t xml:space="preserve"> </w:t>
      </w:r>
      <w:proofErr w:type="spellStart"/>
      <w:r>
        <w:rPr>
          <w:rFonts w:ascii="Arial" w:hAnsi="Arial" w:cs="Arial"/>
          <w:sz w:val="24"/>
          <w:szCs w:val="24"/>
        </w:rPr>
        <w:t>албан</w:t>
      </w:r>
      <w:proofErr w:type="spellEnd"/>
      <w:r>
        <w:rPr>
          <w:rFonts w:ascii="Arial" w:hAnsi="Arial" w:cs="Arial"/>
          <w:sz w:val="24"/>
          <w:szCs w:val="24"/>
        </w:rPr>
        <w:t xml:space="preserve"> </w:t>
      </w:r>
      <w:proofErr w:type="spellStart"/>
      <w:r>
        <w:rPr>
          <w:rFonts w:ascii="Arial" w:hAnsi="Arial" w:cs="Arial"/>
          <w:sz w:val="24"/>
          <w:szCs w:val="24"/>
        </w:rPr>
        <w:t>татварын</w:t>
      </w:r>
      <w:proofErr w:type="spellEnd"/>
      <w:r>
        <w:rPr>
          <w:rFonts w:ascii="Arial" w:hAnsi="Arial" w:cs="Arial"/>
          <w:sz w:val="24"/>
          <w:szCs w:val="24"/>
        </w:rPr>
        <w:t xml:space="preserve"> </w:t>
      </w:r>
      <w:proofErr w:type="spellStart"/>
      <w:r>
        <w:rPr>
          <w:rFonts w:ascii="Arial" w:hAnsi="Arial" w:cs="Arial"/>
          <w:sz w:val="24"/>
          <w:szCs w:val="24"/>
        </w:rPr>
        <w:t>тухай</w:t>
      </w:r>
      <w:proofErr w:type="spellEnd"/>
      <w:r>
        <w:rPr>
          <w:rFonts w:ascii="Arial" w:hAnsi="Arial" w:cs="Arial"/>
          <w:sz w:val="24"/>
          <w:szCs w:val="24"/>
        </w:rPr>
        <w:t xml:space="preserve">, </w:t>
      </w:r>
      <w:proofErr w:type="spellStart"/>
      <w:r>
        <w:rPr>
          <w:rFonts w:ascii="Arial" w:hAnsi="Arial" w:cs="Arial"/>
          <w:sz w:val="24"/>
          <w:szCs w:val="24"/>
        </w:rPr>
        <w:t>Онцгой</w:t>
      </w:r>
      <w:proofErr w:type="spellEnd"/>
      <w:r>
        <w:rPr>
          <w:rFonts w:ascii="Arial" w:hAnsi="Arial" w:cs="Arial"/>
          <w:sz w:val="24"/>
          <w:szCs w:val="24"/>
        </w:rPr>
        <w:t xml:space="preserve"> </w:t>
      </w:r>
      <w:proofErr w:type="spellStart"/>
      <w:r>
        <w:rPr>
          <w:rFonts w:ascii="Arial" w:hAnsi="Arial" w:cs="Arial"/>
          <w:sz w:val="24"/>
          <w:szCs w:val="24"/>
        </w:rPr>
        <w:t>албан</w:t>
      </w:r>
      <w:proofErr w:type="spellEnd"/>
      <w:r>
        <w:rPr>
          <w:rFonts w:ascii="Arial" w:hAnsi="Arial" w:cs="Arial"/>
          <w:sz w:val="24"/>
          <w:szCs w:val="24"/>
        </w:rPr>
        <w:t xml:space="preserve"> </w:t>
      </w:r>
      <w:proofErr w:type="spellStart"/>
      <w:r>
        <w:rPr>
          <w:rFonts w:ascii="Arial" w:hAnsi="Arial" w:cs="Arial"/>
          <w:sz w:val="24"/>
          <w:szCs w:val="24"/>
        </w:rPr>
        <w:t>татварын</w:t>
      </w:r>
      <w:proofErr w:type="spellEnd"/>
      <w:r>
        <w:rPr>
          <w:rFonts w:ascii="Arial" w:hAnsi="Arial" w:cs="Arial"/>
          <w:sz w:val="24"/>
          <w:szCs w:val="24"/>
        </w:rPr>
        <w:t xml:space="preserve"> </w:t>
      </w:r>
      <w:proofErr w:type="spellStart"/>
      <w:r>
        <w:rPr>
          <w:rFonts w:ascii="Arial" w:hAnsi="Arial" w:cs="Arial"/>
          <w:sz w:val="24"/>
          <w:szCs w:val="24"/>
        </w:rPr>
        <w:t>тухай</w:t>
      </w:r>
      <w:proofErr w:type="spellEnd"/>
      <w:r>
        <w:rPr>
          <w:rFonts w:ascii="Arial" w:hAnsi="Arial" w:cs="Arial"/>
          <w:sz w:val="24"/>
          <w:szCs w:val="24"/>
        </w:rPr>
        <w:t xml:space="preserve">, </w:t>
      </w:r>
      <w:proofErr w:type="spellStart"/>
      <w:r>
        <w:rPr>
          <w:rFonts w:ascii="Arial" w:hAnsi="Arial" w:cs="Arial"/>
          <w:sz w:val="24"/>
          <w:szCs w:val="24"/>
        </w:rPr>
        <w:t>Жижиг</w:t>
      </w:r>
      <w:proofErr w:type="spellEnd"/>
      <w:r>
        <w:rPr>
          <w:rFonts w:ascii="Arial" w:hAnsi="Arial" w:cs="Arial"/>
          <w:sz w:val="24"/>
          <w:szCs w:val="24"/>
        </w:rPr>
        <w:t xml:space="preserve">, </w:t>
      </w:r>
      <w:proofErr w:type="spellStart"/>
      <w:r>
        <w:rPr>
          <w:rFonts w:ascii="Arial" w:hAnsi="Arial" w:cs="Arial"/>
          <w:sz w:val="24"/>
          <w:szCs w:val="24"/>
        </w:rPr>
        <w:t>дунд</w:t>
      </w:r>
      <w:proofErr w:type="spellEnd"/>
      <w:r>
        <w:rPr>
          <w:rFonts w:ascii="Arial" w:hAnsi="Arial" w:cs="Arial"/>
          <w:sz w:val="24"/>
          <w:szCs w:val="24"/>
        </w:rPr>
        <w:t xml:space="preserve"> </w:t>
      </w:r>
      <w:proofErr w:type="spellStart"/>
      <w:r>
        <w:rPr>
          <w:rFonts w:ascii="Arial" w:hAnsi="Arial" w:cs="Arial"/>
          <w:sz w:val="24"/>
          <w:szCs w:val="24"/>
        </w:rPr>
        <w:t>үйлдвэр</w:t>
      </w:r>
      <w:proofErr w:type="spellEnd"/>
      <w:r>
        <w:rPr>
          <w:rFonts w:ascii="Arial" w:hAnsi="Arial" w:cs="Arial"/>
          <w:sz w:val="24"/>
          <w:szCs w:val="24"/>
        </w:rPr>
        <w:t xml:space="preserve">, </w:t>
      </w:r>
      <w:proofErr w:type="spellStart"/>
      <w:r>
        <w:rPr>
          <w:rFonts w:ascii="Arial" w:hAnsi="Arial" w:cs="Arial"/>
          <w:sz w:val="24"/>
          <w:szCs w:val="24"/>
        </w:rPr>
        <w:t>үйлчилгээг</w:t>
      </w:r>
      <w:proofErr w:type="spellEnd"/>
      <w:r>
        <w:rPr>
          <w:rFonts w:ascii="Arial" w:hAnsi="Arial" w:cs="Arial"/>
          <w:sz w:val="24"/>
          <w:szCs w:val="24"/>
        </w:rPr>
        <w:t xml:space="preserve"> </w:t>
      </w:r>
      <w:proofErr w:type="spellStart"/>
      <w:r>
        <w:rPr>
          <w:rFonts w:ascii="Arial" w:hAnsi="Arial" w:cs="Arial"/>
          <w:sz w:val="24"/>
          <w:szCs w:val="24"/>
        </w:rPr>
        <w:t>дэмжих</w:t>
      </w:r>
      <w:proofErr w:type="spellEnd"/>
      <w:r>
        <w:rPr>
          <w:rFonts w:ascii="Arial" w:hAnsi="Arial" w:cs="Arial"/>
          <w:sz w:val="24"/>
          <w:szCs w:val="24"/>
        </w:rPr>
        <w:t xml:space="preserve"> </w:t>
      </w:r>
      <w:proofErr w:type="spellStart"/>
      <w:r>
        <w:rPr>
          <w:rFonts w:ascii="Arial" w:hAnsi="Arial" w:cs="Arial"/>
          <w:sz w:val="24"/>
          <w:szCs w:val="24"/>
        </w:rPr>
        <w:t>тухай</w:t>
      </w:r>
      <w:proofErr w:type="spellEnd"/>
      <w:r>
        <w:rPr>
          <w:rFonts w:ascii="Arial" w:hAnsi="Arial" w:cs="Arial"/>
          <w:sz w:val="24"/>
          <w:szCs w:val="24"/>
        </w:rPr>
        <w:t xml:space="preserve"> </w:t>
      </w:r>
      <w:proofErr w:type="spellStart"/>
      <w:r>
        <w:rPr>
          <w:rFonts w:ascii="Arial" w:hAnsi="Arial" w:cs="Arial"/>
          <w:sz w:val="24"/>
          <w:szCs w:val="24"/>
        </w:rPr>
        <w:t>хуульд</w:t>
      </w:r>
      <w:proofErr w:type="spellEnd"/>
      <w:r>
        <w:rPr>
          <w:rFonts w:ascii="Arial" w:hAnsi="Arial" w:cs="Arial"/>
          <w:sz w:val="24"/>
          <w:szCs w:val="24"/>
        </w:rPr>
        <w:t xml:space="preserve"> </w:t>
      </w:r>
      <w:proofErr w:type="spellStart"/>
      <w:r>
        <w:rPr>
          <w:rFonts w:ascii="Arial" w:hAnsi="Arial" w:cs="Arial"/>
          <w:sz w:val="24"/>
          <w:szCs w:val="24"/>
        </w:rPr>
        <w:t>өөрчлөлт</w:t>
      </w:r>
      <w:proofErr w:type="spellEnd"/>
      <w:r>
        <w:rPr>
          <w:rFonts w:ascii="Arial" w:hAnsi="Arial" w:cs="Arial"/>
          <w:sz w:val="24"/>
          <w:szCs w:val="24"/>
        </w:rPr>
        <w:t xml:space="preserve"> </w:t>
      </w:r>
      <w:proofErr w:type="spellStart"/>
      <w:r>
        <w:rPr>
          <w:rFonts w:ascii="Arial" w:hAnsi="Arial" w:cs="Arial"/>
          <w:sz w:val="24"/>
          <w:szCs w:val="24"/>
        </w:rPr>
        <w:t>оруулах</w:t>
      </w:r>
      <w:proofErr w:type="spellEnd"/>
      <w:r>
        <w:rPr>
          <w:rFonts w:ascii="Arial" w:hAnsi="Arial" w:cs="Arial"/>
          <w:sz w:val="24"/>
          <w:szCs w:val="24"/>
        </w:rPr>
        <w:t xml:space="preserve"> </w:t>
      </w:r>
      <w:proofErr w:type="spellStart"/>
      <w:r>
        <w:rPr>
          <w:rFonts w:ascii="Arial" w:hAnsi="Arial" w:cs="Arial"/>
          <w:sz w:val="24"/>
          <w:szCs w:val="24"/>
        </w:rPr>
        <w:t>тухай</w:t>
      </w:r>
      <w:proofErr w:type="spellEnd"/>
      <w:r>
        <w:rPr>
          <w:rFonts w:ascii="Arial" w:hAnsi="Arial" w:cs="Arial"/>
          <w:sz w:val="24"/>
          <w:szCs w:val="24"/>
        </w:rPr>
        <w:t xml:space="preserve"> </w:t>
      </w:r>
      <w:proofErr w:type="spellStart"/>
      <w:r>
        <w:rPr>
          <w:rFonts w:ascii="Arial" w:hAnsi="Arial" w:cs="Arial"/>
          <w:sz w:val="24"/>
          <w:szCs w:val="24"/>
        </w:rPr>
        <w:t>хуулийн</w:t>
      </w:r>
      <w:proofErr w:type="spellEnd"/>
      <w:r>
        <w:rPr>
          <w:rFonts w:ascii="Arial" w:hAnsi="Arial" w:cs="Arial"/>
          <w:sz w:val="24"/>
          <w:szCs w:val="24"/>
        </w:rPr>
        <w:t xml:space="preserve"> </w:t>
      </w:r>
      <w:proofErr w:type="spellStart"/>
      <w:r>
        <w:rPr>
          <w:rFonts w:ascii="Arial" w:hAnsi="Arial" w:cs="Arial"/>
          <w:sz w:val="24"/>
          <w:szCs w:val="24"/>
        </w:rPr>
        <w:t>төслийг</w:t>
      </w:r>
      <w:proofErr w:type="spellEnd"/>
      <w:r>
        <w:rPr>
          <w:rFonts w:ascii="Arial" w:hAnsi="Arial" w:cs="Arial"/>
          <w:sz w:val="24"/>
          <w:szCs w:val="24"/>
        </w:rPr>
        <w:t xml:space="preserve"> </w:t>
      </w:r>
      <w:proofErr w:type="spellStart"/>
      <w:r>
        <w:rPr>
          <w:rFonts w:ascii="Arial" w:hAnsi="Arial" w:cs="Arial"/>
          <w:sz w:val="24"/>
          <w:szCs w:val="24"/>
        </w:rPr>
        <w:t>боловсруул</w:t>
      </w:r>
      <w:r w:rsidR="00F930B6">
        <w:rPr>
          <w:rFonts w:ascii="Arial" w:hAnsi="Arial" w:cs="Arial"/>
          <w:sz w:val="24"/>
          <w:szCs w:val="24"/>
        </w:rPr>
        <w:t>лаа</w:t>
      </w:r>
      <w:proofErr w:type="spellEnd"/>
      <w:r>
        <w:rPr>
          <w:rFonts w:ascii="Arial" w:hAnsi="Arial" w:cs="Arial"/>
          <w:sz w:val="24"/>
          <w:szCs w:val="24"/>
        </w:rPr>
        <w:t xml:space="preserve">. </w:t>
      </w:r>
    </w:p>
    <w:p w14:paraId="1D6B1923" w14:textId="5810097E" w:rsidR="004B6527" w:rsidRPr="006E14E5" w:rsidRDefault="004B6527" w:rsidP="009E23A2">
      <w:pPr>
        <w:tabs>
          <w:tab w:val="left" w:pos="720"/>
        </w:tabs>
        <w:spacing w:after="0" w:line="240" w:lineRule="auto"/>
        <w:jc w:val="both"/>
        <w:rPr>
          <w:rFonts w:ascii="Arial" w:hAnsi="Arial" w:cs="Arial"/>
          <w:noProof/>
          <w:sz w:val="24"/>
          <w:szCs w:val="24"/>
          <w:lang w:val="mn-MN"/>
        </w:rPr>
      </w:pPr>
    </w:p>
    <w:p w14:paraId="3493F17F" w14:textId="67C9B4C0" w:rsidR="004B6527" w:rsidRPr="006E14E5" w:rsidRDefault="004B6527" w:rsidP="004F1DBA">
      <w:pPr>
        <w:spacing w:after="0" w:line="240" w:lineRule="auto"/>
        <w:jc w:val="both"/>
        <w:rPr>
          <w:rFonts w:ascii="Arial" w:eastAsia="Times New Roman" w:hAnsi="Arial" w:cs="Arial"/>
          <w:caps/>
          <w:noProof/>
          <w:color w:val="000000"/>
          <w:sz w:val="24"/>
          <w:szCs w:val="24"/>
          <w:lang w:val="mn-MN"/>
        </w:rPr>
      </w:pPr>
      <w:r w:rsidRPr="006E14E5">
        <w:rPr>
          <w:rFonts w:ascii="Arial" w:hAnsi="Arial" w:cs="Arial"/>
          <w:noProof/>
          <w:sz w:val="24"/>
          <w:szCs w:val="24"/>
          <w:lang w:val="mn-MN"/>
        </w:rPr>
        <w:tab/>
        <w:t xml:space="preserve"> </w:t>
      </w:r>
    </w:p>
    <w:p w14:paraId="48031875" w14:textId="77777777" w:rsidR="004B6527" w:rsidRPr="006E14E5" w:rsidRDefault="004B6527" w:rsidP="004B6527">
      <w:pPr>
        <w:spacing w:after="0" w:line="240" w:lineRule="auto"/>
        <w:jc w:val="center"/>
        <w:rPr>
          <w:rFonts w:ascii="Arial" w:hAnsi="Arial" w:cs="Arial"/>
          <w:noProof/>
          <w:sz w:val="24"/>
          <w:szCs w:val="24"/>
          <w:lang w:val="mn-MN"/>
        </w:rPr>
      </w:pPr>
      <w:r w:rsidRPr="006E14E5">
        <w:rPr>
          <w:rFonts w:ascii="Arial" w:hAnsi="Arial" w:cs="Arial"/>
          <w:noProof/>
          <w:sz w:val="24"/>
          <w:szCs w:val="24"/>
          <w:lang w:val="mn-MN"/>
        </w:rPr>
        <w:t>---o0o---</w:t>
      </w:r>
    </w:p>
    <w:p w14:paraId="56AE634B" w14:textId="77777777" w:rsidR="0084318B" w:rsidRPr="006E14E5" w:rsidRDefault="0084318B">
      <w:pPr>
        <w:rPr>
          <w:rFonts w:ascii="Arial" w:hAnsi="Arial" w:cs="Arial"/>
          <w:noProof/>
          <w:sz w:val="24"/>
          <w:szCs w:val="24"/>
          <w:lang w:val="mn-MN"/>
        </w:rPr>
      </w:pPr>
    </w:p>
    <w:sectPr w:rsidR="0084318B" w:rsidRPr="006E14E5" w:rsidSect="004B6527">
      <w:footerReference w:type="default" r:id="rId6"/>
      <w:pgSz w:w="11906" w:h="16838" w:code="9"/>
      <w:pgMar w:top="1104" w:right="110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29CB2" w14:textId="77777777" w:rsidR="000B1697" w:rsidRDefault="000B1697" w:rsidP="009326AD">
      <w:pPr>
        <w:spacing w:after="0" w:line="240" w:lineRule="auto"/>
      </w:pPr>
      <w:r>
        <w:separator/>
      </w:r>
    </w:p>
  </w:endnote>
  <w:endnote w:type="continuationSeparator" w:id="0">
    <w:p w14:paraId="2CFCE7C2" w14:textId="77777777" w:rsidR="000B1697" w:rsidRDefault="000B1697" w:rsidP="00932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028302"/>
      <w:docPartObj>
        <w:docPartGallery w:val="Page Numbers (Bottom of Page)"/>
        <w:docPartUnique/>
      </w:docPartObj>
    </w:sdtPr>
    <w:sdtEndPr>
      <w:rPr>
        <w:noProof/>
      </w:rPr>
    </w:sdtEndPr>
    <w:sdtContent>
      <w:p w14:paraId="0253DD00" w14:textId="70B1B89D" w:rsidR="009326AD" w:rsidRDefault="009326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7065B3" w14:textId="77777777" w:rsidR="009326AD" w:rsidRDefault="00932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EEA8C" w14:textId="77777777" w:rsidR="000B1697" w:rsidRDefault="000B1697" w:rsidP="009326AD">
      <w:pPr>
        <w:spacing w:after="0" w:line="240" w:lineRule="auto"/>
      </w:pPr>
      <w:r>
        <w:separator/>
      </w:r>
    </w:p>
  </w:footnote>
  <w:footnote w:type="continuationSeparator" w:id="0">
    <w:p w14:paraId="73EED3B2" w14:textId="77777777" w:rsidR="000B1697" w:rsidRDefault="000B1697" w:rsidP="009326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27"/>
    <w:rsid w:val="00003831"/>
    <w:rsid w:val="0000456D"/>
    <w:rsid w:val="00006121"/>
    <w:rsid w:val="00015494"/>
    <w:rsid w:val="000446D6"/>
    <w:rsid w:val="00052291"/>
    <w:rsid w:val="00053F3F"/>
    <w:rsid w:val="000940E9"/>
    <w:rsid w:val="00094EC0"/>
    <w:rsid w:val="000A375B"/>
    <w:rsid w:val="000B1697"/>
    <w:rsid w:val="000C18E2"/>
    <w:rsid w:val="000C7192"/>
    <w:rsid w:val="0010317D"/>
    <w:rsid w:val="00103189"/>
    <w:rsid w:val="00106106"/>
    <w:rsid w:val="001111C6"/>
    <w:rsid w:val="001157C8"/>
    <w:rsid w:val="001312F0"/>
    <w:rsid w:val="00137DE2"/>
    <w:rsid w:val="00143775"/>
    <w:rsid w:val="0015609B"/>
    <w:rsid w:val="0015609C"/>
    <w:rsid w:val="001577AA"/>
    <w:rsid w:val="001730CE"/>
    <w:rsid w:val="0018228C"/>
    <w:rsid w:val="00182ECA"/>
    <w:rsid w:val="001857FB"/>
    <w:rsid w:val="00185B32"/>
    <w:rsid w:val="0018731C"/>
    <w:rsid w:val="001914FC"/>
    <w:rsid w:val="001B0C0D"/>
    <w:rsid w:val="001B0D5D"/>
    <w:rsid w:val="001B3572"/>
    <w:rsid w:val="001D274A"/>
    <w:rsid w:val="001D6C0B"/>
    <w:rsid w:val="001E3E4D"/>
    <w:rsid w:val="001F77E7"/>
    <w:rsid w:val="002112BB"/>
    <w:rsid w:val="00212D38"/>
    <w:rsid w:val="00221576"/>
    <w:rsid w:val="0022393F"/>
    <w:rsid w:val="00236511"/>
    <w:rsid w:val="0024038A"/>
    <w:rsid w:val="00252111"/>
    <w:rsid w:val="00287648"/>
    <w:rsid w:val="002965D5"/>
    <w:rsid w:val="002A338A"/>
    <w:rsid w:val="002A5DF5"/>
    <w:rsid w:val="002B204B"/>
    <w:rsid w:val="002C2089"/>
    <w:rsid w:val="002C76EB"/>
    <w:rsid w:val="002D0005"/>
    <w:rsid w:val="002D5E19"/>
    <w:rsid w:val="002E0AE0"/>
    <w:rsid w:val="002E5434"/>
    <w:rsid w:val="002F24D8"/>
    <w:rsid w:val="002F26B0"/>
    <w:rsid w:val="002F4AF2"/>
    <w:rsid w:val="00306EB6"/>
    <w:rsid w:val="00325FC6"/>
    <w:rsid w:val="0036735B"/>
    <w:rsid w:val="0037352B"/>
    <w:rsid w:val="003A1E28"/>
    <w:rsid w:val="003A27C8"/>
    <w:rsid w:val="003A6D99"/>
    <w:rsid w:val="003B6ACB"/>
    <w:rsid w:val="003C7062"/>
    <w:rsid w:val="003C7BF7"/>
    <w:rsid w:val="003D079D"/>
    <w:rsid w:val="003D0E71"/>
    <w:rsid w:val="003E4919"/>
    <w:rsid w:val="003E52F7"/>
    <w:rsid w:val="003F2FEB"/>
    <w:rsid w:val="003F6E36"/>
    <w:rsid w:val="0040099A"/>
    <w:rsid w:val="00411EFB"/>
    <w:rsid w:val="00421E40"/>
    <w:rsid w:val="004358A4"/>
    <w:rsid w:val="004358FB"/>
    <w:rsid w:val="00445BD6"/>
    <w:rsid w:val="00452A67"/>
    <w:rsid w:val="00452F6C"/>
    <w:rsid w:val="0045574C"/>
    <w:rsid w:val="00460123"/>
    <w:rsid w:val="00486248"/>
    <w:rsid w:val="004A3AE8"/>
    <w:rsid w:val="004A3E02"/>
    <w:rsid w:val="004B2BC5"/>
    <w:rsid w:val="004B6527"/>
    <w:rsid w:val="004E6ADA"/>
    <w:rsid w:val="004F1DBA"/>
    <w:rsid w:val="00502F83"/>
    <w:rsid w:val="00531FB4"/>
    <w:rsid w:val="00554D84"/>
    <w:rsid w:val="00565A05"/>
    <w:rsid w:val="005676ED"/>
    <w:rsid w:val="00571B95"/>
    <w:rsid w:val="00574107"/>
    <w:rsid w:val="00574AF7"/>
    <w:rsid w:val="00593DEC"/>
    <w:rsid w:val="005A2ED0"/>
    <w:rsid w:val="005A795A"/>
    <w:rsid w:val="005B314A"/>
    <w:rsid w:val="005C6D81"/>
    <w:rsid w:val="005D44CC"/>
    <w:rsid w:val="005E5D3E"/>
    <w:rsid w:val="005E7714"/>
    <w:rsid w:val="005F11AD"/>
    <w:rsid w:val="005F1841"/>
    <w:rsid w:val="005F57F8"/>
    <w:rsid w:val="0062363B"/>
    <w:rsid w:val="0062679F"/>
    <w:rsid w:val="00652294"/>
    <w:rsid w:val="00677519"/>
    <w:rsid w:val="00685865"/>
    <w:rsid w:val="006C00D2"/>
    <w:rsid w:val="006D4235"/>
    <w:rsid w:val="006E056C"/>
    <w:rsid w:val="006E14E5"/>
    <w:rsid w:val="006E2D6F"/>
    <w:rsid w:val="006F2234"/>
    <w:rsid w:val="006F23B2"/>
    <w:rsid w:val="006F7D94"/>
    <w:rsid w:val="00742402"/>
    <w:rsid w:val="0074413D"/>
    <w:rsid w:val="0074609B"/>
    <w:rsid w:val="00752E81"/>
    <w:rsid w:val="007575BD"/>
    <w:rsid w:val="007855EB"/>
    <w:rsid w:val="00785D9B"/>
    <w:rsid w:val="007875CF"/>
    <w:rsid w:val="007922AE"/>
    <w:rsid w:val="00794FEC"/>
    <w:rsid w:val="007A6268"/>
    <w:rsid w:val="007E4C7F"/>
    <w:rsid w:val="007E5366"/>
    <w:rsid w:val="00806DC6"/>
    <w:rsid w:val="008167DA"/>
    <w:rsid w:val="00824969"/>
    <w:rsid w:val="00827615"/>
    <w:rsid w:val="00833141"/>
    <w:rsid w:val="00833CF8"/>
    <w:rsid w:val="00833FE0"/>
    <w:rsid w:val="0084318B"/>
    <w:rsid w:val="00846195"/>
    <w:rsid w:val="00851CF9"/>
    <w:rsid w:val="0086482B"/>
    <w:rsid w:val="00883EE2"/>
    <w:rsid w:val="008A0BB6"/>
    <w:rsid w:val="008B1327"/>
    <w:rsid w:val="008B19ED"/>
    <w:rsid w:val="008C521A"/>
    <w:rsid w:val="008D22B4"/>
    <w:rsid w:val="008F117D"/>
    <w:rsid w:val="00904321"/>
    <w:rsid w:val="009326AC"/>
    <w:rsid w:val="009326AD"/>
    <w:rsid w:val="00936780"/>
    <w:rsid w:val="00946694"/>
    <w:rsid w:val="009507F5"/>
    <w:rsid w:val="0095352B"/>
    <w:rsid w:val="009752A1"/>
    <w:rsid w:val="00987517"/>
    <w:rsid w:val="009921C5"/>
    <w:rsid w:val="009974C1"/>
    <w:rsid w:val="009A0205"/>
    <w:rsid w:val="009B13C2"/>
    <w:rsid w:val="009B6741"/>
    <w:rsid w:val="009C220F"/>
    <w:rsid w:val="009C6B84"/>
    <w:rsid w:val="009E23A2"/>
    <w:rsid w:val="009E47BA"/>
    <w:rsid w:val="009E5AE2"/>
    <w:rsid w:val="00A177FF"/>
    <w:rsid w:val="00A2616B"/>
    <w:rsid w:val="00A36F06"/>
    <w:rsid w:val="00A3716D"/>
    <w:rsid w:val="00A40103"/>
    <w:rsid w:val="00A4088A"/>
    <w:rsid w:val="00A412DA"/>
    <w:rsid w:val="00AA0612"/>
    <w:rsid w:val="00AA087C"/>
    <w:rsid w:val="00AA654E"/>
    <w:rsid w:val="00AC41D4"/>
    <w:rsid w:val="00AC6C33"/>
    <w:rsid w:val="00AD11D0"/>
    <w:rsid w:val="00AD5022"/>
    <w:rsid w:val="00AE3A35"/>
    <w:rsid w:val="00B3090E"/>
    <w:rsid w:val="00B35049"/>
    <w:rsid w:val="00B41151"/>
    <w:rsid w:val="00B4229D"/>
    <w:rsid w:val="00B55952"/>
    <w:rsid w:val="00B559F7"/>
    <w:rsid w:val="00B6240B"/>
    <w:rsid w:val="00B77043"/>
    <w:rsid w:val="00B93F3C"/>
    <w:rsid w:val="00B95B84"/>
    <w:rsid w:val="00BA2DFA"/>
    <w:rsid w:val="00BA7890"/>
    <w:rsid w:val="00BD333E"/>
    <w:rsid w:val="00BD5FF6"/>
    <w:rsid w:val="00BE74A7"/>
    <w:rsid w:val="00C017F4"/>
    <w:rsid w:val="00C04230"/>
    <w:rsid w:val="00C227C3"/>
    <w:rsid w:val="00C23C82"/>
    <w:rsid w:val="00C55263"/>
    <w:rsid w:val="00C55C4D"/>
    <w:rsid w:val="00CD0E40"/>
    <w:rsid w:val="00CE6006"/>
    <w:rsid w:val="00D00012"/>
    <w:rsid w:val="00D10B01"/>
    <w:rsid w:val="00D36636"/>
    <w:rsid w:val="00D4010B"/>
    <w:rsid w:val="00D66205"/>
    <w:rsid w:val="00D73158"/>
    <w:rsid w:val="00D84318"/>
    <w:rsid w:val="00DB1516"/>
    <w:rsid w:val="00DC643F"/>
    <w:rsid w:val="00DD122C"/>
    <w:rsid w:val="00DE280E"/>
    <w:rsid w:val="00DE3C35"/>
    <w:rsid w:val="00E2022E"/>
    <w:rsid w:val="00E44329"/>
    <w:rsid w:val="00E47730"/>
    <w:rsid w:val="00E64A16"/>
    <w:rsid w:val="00E77AB2"/>
    <w:rsid w:val="00E823BD"/>
    <w:rsid w:val="00E9003D"/>
    <w:rsid w:val="00ED307A"/>
    <w:rsid w:val="00F10A36"/>
    <w:rsid w:val="00F12075"/>
    <w:rsid w:val="00F12596"/>
    <w:rsid w:val="00F353EB"/>
    <w:rsid w:val="00F539D6"/>
    <w:rsid w:val="00F56368"/>
    <w:rsid w:val="00F6136F"/>
    <w:rsid w:val="00F91DCD"/>
    <w:rsid w:val="00F930B6"/>
    <w:rsid w:val="00FA5F28"/>
    <w:rsid w:val="00FC20B5"/>
    <w:rsid w:val="00FD443E"/>
    <w:rsid w:val="00FE2A40"/>
    <w:rsid w:val="00FF3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DDA1"/>
  <w15:chartTrackingRefBased/>
  <w15:docId w15:val="{B07B8958-1F1B-8B4C-904A-E8BA28D1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527"/>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4B6527"/>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B6527"/>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B6527"/>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B6527"/>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B6527"/>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B6527"/>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B6527"/>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B6527"/>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B6527"/>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5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5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5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5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5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527"/>
    <w:rPr>
      <w:rFonts w:eastAsiaTheme="majorEastAsia" w:cstheme="majorBidi"/>
      <w:color w:val="272727" w:themeColor="text1" w:themeTint="D8"/>
    </w:rPr>
  </w:style>
  <w:style w:type="paragraph" w:styleId="Title">
    <w:name w:val="Title"/>
    <w:basedOn w:val="Normal"/>
    <w:next w:val="Normal"/>
    <w:link w:val="TitleChar"/>
    <w:uiPriority w:val="10"/>
    <w:qFormat/>
    <w:rsid w:val="004B652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B6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527"/>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6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527"/>
    <w:pPr>
      <w:spacing w:before="160" w:line="240"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B6527"/>
    <w:rPr>
      <w:i/>
      <w:iCs/>
      <w:color w:val="404040" w:themeColor="text1" w:themeTint="BF"/>
    </w:rPr>
  </w:style>
  <w:style w:type="paragraph" w:styleId="ListParagraph">
    <w:name w:val="List Paragraph"/>
    <w:basedOn w:val="Normal"/>
    <w:uiPriority w:val="34"/>
    <w:qFormat/>
    <w:rsid w:val="004B6527"/>
    <w:pPr>
      <w:spacing w:after="0" w:line="240"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B6527"/>
    <w:rPr>
      <w:i/>
      <w:iCs/>
      <w:color w:val="0F4761" w:themeColor="accent1" w:themeShade="BF"/>
    </w:rPr>
  </w:style>
  <w:style w:type="paragraph" w:styleId="IntenseQuote">
    <w:name w:val="Intense Quote"/>
    <w:basedOn w:val="Normal"/>
    <w:next w:val="Normal"/>
    <w:link w:val="IntenseQuoteChar"/>
    <w:uiPriority w:val="30"/>
    <w:qFormat/>
    <w:rsid w:val="004B6527"/>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B6527"/>
    <w:rPr>
      <w:i/>
      <w:iCs/>
      <w:color w:val="0F4761" w:themeColor="accent1" w:themeShade="BF"/>
    </w:rPr>
  </w:style>
  <w:style w:type="character" w:styleId="IntenseReference">
    <w:name w:val="Intense Reference"/>
    <w:basedOn w:val="DefaultParagraphFont"/>
    <w:uiPriority w:val="32"/>
    <w:qFormat/>
    <w:rsid w:val="004B6527"/>
    <w:rPr>
      <w:b/>
      <w:bCs/>
      <w:smallCaps/>
      <w:color w:val="0F4761" w:themeColor="accent1" w:themeShade="BF"/>
      <w:spacing w:val="5"/>
    </w:rPr>
  </w:style>
  <w:style w:type="paragraph" w:styleId="Header">
    <w:name w:val="header"/>
    <w:basedOn w:val="Normal"/>
    <w:link w:val="HeaderChar"/>
    <w:uiPriority w:val="99"/>
    <w:unhideWhenUsed/>
    <w:rsid w:val="00932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6AD"/>
    <w:rPr>
      <w:kern w:val="0"/>
      <w:sz w:val="22"/>
      <w:szCs w:val="22"/>
      <w14:ligatures w14:val="none"/>
    </w:rPr>
  </w:style>
  <w:style w:type="paragraph" w:styleId="Footer">
    <w:name w:val="footer"/>
    <w:basedOn w:val="Normal"/>
    <w:link w:val="FooterChar"/>
    <w:uiPriority w:val="99"/>
    <w:unhideWhenUsed/>
    <w:rsid w:val="00932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6AD"/>
    <w:rPr>
      <w:kern w:val="0"/>
      <w:sz w:val="22"/>
      <w:szCs w:val="22"/>
      <w14:ligatures w14:val="none"/>
    </w:rPr>
  </w:style>
  <w:style w:type="table" w:styleId="TableGrid">
    <w:name w:val="Table Grid"/>
    <w:basedOn w:val="TableNormal"/>
    <w:uiPriority w:val="39"/>
    <w:rsid w:val="00212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101164">
      <w:bodyDiv w:val="1"/>
      <w:marLeft w:val="0"/>
      <w:marRight w:val="0"/>
      <w:marTop w:val="0"/>
      <w:marBottom w:val="0"/>
      <w:divBdr>
        <w:top w:val="none" w:sz="0" w:space="0" w:color="auto"/>
        <w:left w:val="none" w:sz="0" w:space="0" w:color="auto"/>
        <w:bottom w:val="none" w:sz="0" w:space="0" w:color="auto"/>
        <w:right w:val="none" w:sz="0" w:space="0" w:color="auto"/>
      </w:divBdr>
    </w:div>
    <w:div w:id="79903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5</Pages>
  <Words>1955</Words>
  <Characters>11146</Characters>
  <Application>Microsoft Office Word</Application>
  <DocSecurity>0</DocSecurity>
  <Lines>92</Lines>
  <Paragraphs>26</Paragraphs>
  <ScaleCrop>false</ScaleCrop>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Х.Сүрэнхорол</dc:creator>
  <cp:keywords/>
  <dc:description/>
  <cp:lastModifiedBy>Х.Сүрэнхорол</cp:lastModifiedBy>
  <cp:revision>222</cp:revision>
  <cp:lastPrinted>2025-03-21T07:21:00Z</cp:lastPrinted>
  <dcterms:created xsi:type="dcterms:W3CDTF">2025-02-24T12:31:00Z</dcterms:created>
  <dcterms:modified xsi:type="dcterms:W3CDTF">2025-03-23T11:35:00Z</dcterms:modified>
</cp:coreProperties>
</file>