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57" w:rsidRPr="00D107BD" w:rsidRDefault="00153157" w:rsidP="00153157">
      <w:pPr>
        <w:widowControl w:val="0"/>
        <w:spacing w:line="276" w:lineRule="auto"/>
        <w:ind w:firstLine="760"/>
        <w:jc w:val="both"/>
        <w:rPr>
          <w:rFonts w:ascii="Arial" w:eastAsia="Arial" w:hAnsi="Arial" w:cs="Arial"/>
          <w:lang w:val="mn-MN" w:eastAsia="mn-MN" w:bidi="mn-MN"/>
        </w:rPr>
      </w:pPr>
    </w:p>
    <w:p w:rsidR="00153157" w:rsidRPr="00D107BD" w:rsidRDefault="00153157" w:rsidP="00153157">
      <w:pPr>
        <w:spacing w:line="276" w:lineRule="auto"/>
        <w:jc w:val="center"/>
        <w:rPr>
          <w:rFonts w:ascii="Arial" w:hAnsi="Arial" w:cs="Arial"/>
          <w:b/>
          <w:lang w:val="mn-MN"/>
        </w:rPr>
      </w:pPr>
      <w:r w:rsidRPr="00D107BD">
        <w:rPr>
          <w:rFonts w:ascii="Arial" w:eastAsia="Times New Roman" w:hAnsi="Arial" w:cs="Arial"/>
          <w:b/>
          <w:bCs/>
          <w:shd w:val="clear" w:color="auto" w:fill="FFFFFF"/>
        </w:rPr>
        <w:t xml:space="preserve">НИЙГМИЙН ДААТГАЛЫН </w:t>
      </w:r>
      <w:r w:rsidRPr="00D107BD">
        <w:rPr>
          <w:rFonts w:ascii="Arial" w:eastAsia="Times New Roman" w:hAnsi="Arial" w:cs="Arial"/>
          <w:b/>
          <w:bCs/>
          <w:shd w:val="clear" w:color="auto" w:fill="FFFFFF"/>
          <w:lang w:val="mn-MN"/>
        </w:rPr>
        <w:t xml:space="preserve">ТУХАЙ </w:t>
      </w:r>
      <w:r w:rsidRPr="00D107BD">
        <w:rPr>
          <w:rFonts w:ascii="Arial" w:hAnsi="Arial" w:cs="Arial"/>
          <w:b/>
          <w:lang w:val="mn-MN"/>
        </w:rPr>
        <w:t>ХУУЛЬД ӨӨРЧЛӨЛТ ОРУУЛАХ ТУХАЙ</w:t>
      </w:r>
    </w:p>
    <w:p w:rsidR="00153157" w:rsidRPr="00D107BD" w:rsidRDefault="00153157" w:rsidP="00153157">
      <w:pPr>
        <w:spacing w:line="276" w:lineRule="auto"/>
        <w:jc w:val="center"/>
        <w:rPr>
          <w:rFonts w:ascii="Arial" w:hAnsi="Arial" w:cs="Arial"/>
          <w:b/>
          <w:lang w:val="mn-MN"/>
        </w:rPr>
      </w:pPr>
      <w:r w:rsidRPr="00D107BD">
        <w:rPr>
          <w:rFonts w:ascii="Arial" w:hAnsi="Arial" w:cs="Arial"/>
          <w:b/>
          <w:lang w:val="mn-MN"/>
        </w:rPr>
        <w:t xml:space="preserve"> ХУУЛИЙН ТӨСӨЛД ХИЙСЭН СУДАЛГАА</w:t>
      </w:r>
    </w:p>
    <w:p w:rsidR="00153157" w:rsidRPr="00D107BD" w:rsidRDefault="00153157" w:rsidP="00153157">
      <w:pPr>
        <w:spacing w:line="276" w:lineRule="auto"/>
        <w:jc w:val="center"/>
        <w:rPr>
          <w:rFonts w:ascii="Arial" w:hAnsi="Arial" w:cs="Arial"/>
          <w:lang w:val="mn-MN"/>
        </w:rPr>
      </w:pPr>
    </w:p>
    <w:p w:rsidR="00153157" w:rsidRPr="00D107BD" w:rsidRDefault="00153157" w:rsidP="00153157">
      <w:pPr>
        <w:spacing w:line="276" w:lineRule="auto"/>
        <w:jc w:val="both"/>
        <w:rPr>
          <w:rFonts w:ascii="Arial" w:hAnsi="Arial" w:cs="Arial"/>
          <w:shd w:val="clear" w:color="auto" w:fill="FFFFFF"/>
          <w:lang w:val="mn-MN"/>
        </w:rPr>
      </w:pPr>
      <w:r w:rsidRPr="00D107BD">
        <w:rPr>
          <w:rFonts w:ascii="Arial" w:eastAsia="MS Mincho" w:hAnsi="Arial" w:cs="Arial"/>
          <w:lang w:val="mn-MN" w:eastAsia="ko-KR"/>
        </w:rPr>
        <w:tab/>
      </w:r>
      <w:r w:rsidRPr="00D107BD">
        <w:rPr>
          <w:rFonts w:ascii="Arial" w:hAnsi="Arial" w:cs="Arial"/>
          <w:shd w:val="clear" w:color="auto" w:fill="FFFFFF"/>
          <w:lang w:val="mn-MN"/>
        </w:rPr>
        <w:t xml:space="preserve"> Нийгмийн даатгалын сангийн нийт орлого 2021 онд 1,897.9 тэрбум төгрөг байхаар төлөвлөсөн нь 2020 онтой харьцуулахад 486.1 тэрбум төгрөгөөр нэмэгдсэн үзүүлэлт юм. Энэ онд цар тахлын эдийн засгийн сөрөг үр дагавар иргэд аж ахуй нэгж, бизнес эрхлэгчдийн үйл ажиллагааг бүрэн сэргэх хүртэл нөлөөлөх шинжтэй байгааг харгалзан 2021 онд 20-22 хувь болж нэмэгдэх байсан НДШ-ээс тэтгэмжийн, </w:t>
      </w:r>
      <w:r w:rsidRPr="00D107BD">
        <w:rPr>
          <w:rStyle w:val="Strong"/>
          <w:b w:val="0"/>
          <w:shd w:val="clear" w:color="auto" w:fill="FFFFFF"/>
        </w:rPr>
        <w:t xml:space="preserve">үйлдвэрлэлийн осол, мэргэжлээс шалтгаалсан өвчний, </w:t>
      </w:r>
      <w:r w:rsidRPr="00D107BD">
        <w:rPr>
          <w:rFonts w:ascii="Arial" w:hAnsi="Arial" w:cs="Arial"/>
          <w:shd w:val="clear" w:color="auto" w:fill="FFFFFF"/>
          <w:lang w:val="mn-MN"/>
        </w:rPr>
        <w:t xml:space="preserve">ажилгүйдлийн даатгалын сангийн шимтгэлийг оны эхний хагаст нийт дүнгээр нь 3-5 пунктаар бууруулж тооцсон. Улсын хэмжээнд үйл ажиллагаа явуулж байгаа аж ахуй нэгж, байгууллагуудын 54 хувь нь нийгмийн даатгалд хамрагдаж байгаа. Нийгмийн даатгалын салбарын хэмжээгээр 2021-2023 онуудад 51.0-56.3 мянган ажил олгогчийг хамруулахаар тооцсон байна. </w:t>
      </w:r>
    </w:p>
    <w:p w:rsidR="00153157" w:rsidRPr="00D107BD" w:rsidRDefault="00153157" w:rsidP="00153157">
      <w:pPr>
        <w:spacing w:line="276" w:lineRule="auto"/>
        <w:ind w:firstLine="720"/>
        <w:jc w:val="both"/>
        <w:rPr>
          <w:rFonts w:ascii="Arial" w:hAnsi="Arial" w:cs="Arial"/>
          <w:shd w:val="clear" w:color="auto" w:fill="FFFFFF"/>
          <w:lang w:val="mn-MN"/>
        </w:rPr>
      </w:pPr>
      <w:r w:rsidRPr="00D107BD">
        <w:rPr>
          <w:rFonts w:ascii="Arial" w:hAnsi="Arial" w:cs="Arial"/>
          <w:shd w:val="clear" w:color="auto" w:fill="FFFFFF"/>
          <w:lang w:val="mn-MN"/>
        </w:rPr>
        <w:t>Нийгмийн даатгалын тухай хуулиудыг хэрэглэх журмын тухай хуульд өөрчлөлт оруулах тухай 2019 оны 12 дугаар сарын 20-ны өдрийн хуулиар “Нийгмийн даатгалын тухай хуулийн 15 дугаар зүйлийн 1 дэх хэсэгт заасан ажил олгогчийн хөдөлмөрийн хөлсний сан, түүнтэй адилтгах орлого болон даатгуулагчийн хөдөлмөрийн хөлс, түүнтэй адилтгах орлогоос төлөх тэтгэврийн даатгалын шимтгэлийн хувь хэмжээ 2021 оноос эхлэн тус бүр 9.5 хувь байна” гэж заасны дагуу 2021 оны 7 сарын 1-ний өдрөөс ажил олгогч болон албан журмын даатгуулагч </w:t>
      </w:r>
      <w:r w:rsidRPr="00D107BD">
        <w:rPr>
          <w:rStyle w:val="Strong"/>
          <w:b w:val="0"/>
          <w:shd w:val="clear" w:color="auto" w:fill="FFFFFF"/>
        </w:rPr>
        <w:t>тэтгэврийн даатгалд</w:t>
      </w:r>
      <w:r w:rsidRPr="00D107BD">
        <w:rPr>
          <w:rFonts w:ascii="Arial" w:hAnsi="Arial" w:cs="Arial"/>
          <w:shd w:val="clear" w:color="auto" w:fill="FFFFFF"/>
          <w:lang w:val="mn-MN"/>
        </w:rPr>
        <w:t> тус бүр 9.5 хувиар тооцож шимтгэл төлнө.</w:t>
      </w:r>
    </w:p>
    <w:p w:rsidR="00153157" w:rsidRPr="00D107BD" w:rsidRDefault="00153157" w:rsidP="00153157">
      <w:pPr>
        <w:spacing w:line="276" w:lineRule="auto"/>
        <w:ind w:firstLine="720"/>
        <w:jc w:val="both"/>
        <w:rPr>
          <w:rFonts w:ascii="Arial" w:hAnsi="Arial" w:cs="Arial"/>
          <w:shd w:val="clear" w:color="auto" w:fill="FFFFFF"/>
          <w:lang w:val="mn-MN"/>
        </w:rPr>
      </w:pPr>
    </w:p>
    <w:p w:rsidR="00153157" w:rsidRPr="00D107BD" w:rsidRDefault="00153157" w:rsidP="00153157">
      <w:pPr>
        <w:spacing w:line="276" w:lineRule="auto"/>
        <w:ind w:firstLine="720"/>
        <w:jc w:val="both"/>
        <w:rPr>
          <w:rFonts w:ascii="Arial" w:hAnsi="Arial" w:cs="Arial"/>
          <w:shd w:val="clear" w:color="auto" w:fill="FFFFFF"/>
          <w:lang w:val="mn-MN"/>
        </w:rPr>
      </w:pPr>
      <w:r w:rsidRPr="00D107BD">
        <w:rPr>
          <w:rFonts w:ascii="Arial" w:hAnsi="Arial" w:cs="Arial"/>
          <w:shd w:val="clear" w:color="auto" w:fill="FFFFFF"/>
          <w:lang w:val="mn-MN"/>
        </w:rPr>
        <w:t>Хүснэгт 1.</w:t>
      </w:r>
    </w:p>
    <w:tbl>
      <w:tblPr>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69"/>
        <w:gridCol w:w="1001"/>
        <w:gridCol w:w="1594"/>
        <w:gridCol w:w="898"/>
        <w:gridCol w:w="1087"/>
        <w:gridCol w:w="1594"/>
        <w:gridCol w:w="932"/>
      </w:tblGrid>
      <w:tr w:rsidR="00153157" w:rsidRPr="00D107BD" w:rsidTr="005563C7">
        <w:tc>
          <w:tcPr>
            <w:tcW w:w="1969" w:type="dxa"/>
            <w:vMerge w:val="restart"/>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Нийгмийн даатгалын сан</w:t>
            </w:r>
          </w:p>
        </w:tc>
        <w:tc>
          <w:tcPr>
            <w:tcW w:w="7106" w:type="dxa"/>
            <w:gridSpan w:val="6"/>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2021 он</w:t>
            </w:r>
          </w:p>
        </w:tc>
      </w:tr>
      <w:tr w:rsidR="00153157" w:rsidRPr="00D107BD" w:rsidTr="005563C7">
        <w:tc>
          <w:tcPr>
            <w:tcW w:w="1969" w:type="dxa"/>
            <w:vMerge/>
            <w:shd w:val="clear" w:color="auto" w:fill="FFFFFF"/>
            <w:vAlign w:val="center"/>
            <w:hideMark/>
          </w:tcPr>
          <w:p w:rsidR="00153157" w:rsidRPr="00D107BD" w:rsidRDefault="00153157" w:rsidP="005563C7">
            <w:pPr>
              <w:rPr>
                <w:rFonts w:ascii="Arial" w:eastAsia="Times New Roman" w:hAnsi="Arial" w:cs="Arial"/>
              </w:rPr>
            </w:pPr>
          </w:p>
        </w:tc>
        <w:tc>
          <w:tcPr>
            <w:tcW w:w="3493" w:type="dxa"/>
            <w:gridSpan w:val="3"/>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2021 онд төлөх шимтгэл</w:t>
            </w:r>
          </w:p>
        </w:tc>
        <w:tc>
          <w:tcPr>
            <w:tcW w:w="3613" w:type="dxa"/>
            <w:gridSpan w:val="3"/>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2021 оны 01-06 сард</w:t>
            </w:r>
            <w:r w:rsidRPr="00D107BD">
              <w:rPr>
                <w:rFonts w:ascii="Arial" w:eastAsia="Times New Roman" w:hAnsi="Arial" w:cs="Arial"/>
              </w:rPr>
              <w:br/>
              <w:t>чөлөөлсөн хувь</w:t>
            </w:r>
          </w:p>
        </w:tc>
      </w:tr>
      <w:tr w:rsidR="00153157" w:rsidRPr="00D107BD" w:rsidTr="005563C7">
        <w:tc>
          <w:tcPr>
            <w:tcW w:w="1969" w:type="dxa"/>
            <w:vMerge/>
            <w:shd w:val="clear" w:color="auto" w:fill="FFFFFF"/>
            <w:vAlign w:val="center"/>
            <w:hideMark/>
          </w:tcPr>
          <w:p w:rsidR="00153157" w:rsidRPr="00D107BD" w:rsidRDefault="00153157" w:rsidP="005563C7">
            <w:pPr>
              <w:rPr>
                <w:rFonts w:ascii="Arial" w:eastAsia="Times New Roman" w:hAnsi="Arial" w:cs="Arial"/>
              </w:rPr>
            </w:pPr>
          </w:p>
        </w:tc>
        <w:tc>
          <w:tcPr>
            <w:tcW w:w="1001"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Ажил олгогч</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Даатгуулагч</w:t>
            </w:r>
          </w:p>
        </w:tc>
        <w:tc>
          <w:tcPr>
            <w:tcW w:w="898"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Нийт</w:t>
            </w:r>
          </w:p>
        </w:tc>
        <w:tc>
          <w:tcPr>
            <w:tcW w:w="1087"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Ажил олгогч</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rPr>
                <w:rFonts w:ascii="Arial" w:eastAsia="Times New Roman" w:hAnsi="Arial" w:cs="Arial"/>
              </w:rPr>
            </w:pPr>
            <w:r w:rsidRPr="00D107BD">
              <w:rPr>
                <w:rFonts w:ascii="Arial" w:eastAsia="Times New Roman" w:hAnsi="Arial" w:cs="Arial"/>
              </w:rPr>
              <w:t>Даатгуулагч</w:t>
            </w:r>
          </w:p>
        </w:tc>
        <w:tc>
          <w:tcPr>
            <w:tcW w:w="932"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Нийт</w:t>
            </w:r>
          </w:p>
        </w:tc>
      </w:tr>
      <w:tr w:rsidR="00153157" w:rsidRPr="00D107BD" w:rsidTr="005563C7">
        <w:tc>
          <w:tcPr>
            <w:tcW w:w="1969"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Тэтгэврийн даатгалын сан</w:t>
            </w:r>
          </w:p>
        </w:tc>
        <w:tc>
          <w:tcPr>
            <w:tcW w:w="1001"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9.5</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9.5</w:t>
            </w:r>
          </w:p>
        </w:tc>
        <w:tc>
          <w:tcPr>
            <w:tcW w:w="898"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19</w:t>
            </w:r>
          </w:p>
        </w:tc>
        <w:tc>
          <w:tcPr>
            <w:tcW w:w="1087"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1.0</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1.0</w:t>
            </w:r>
          </w:p>
        </w:tc>
        <w:tc>
          <w:tcPr>
            <w:tcW w:w="932"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2.0</w:t>
            </w:r>
          </w:p>
        </w:tc>
      </w:tr>
      <w:tr w:rsidR="00153157" w:rsidRPr="00D107BD" w:rsidTr="005563C7">
        <w:tc>
          <w:tcPr>
            <w:tcW w:w="1969"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Тэтгэмжийн даатгалын сан</w:t>
            </w:r>
          </w:p>
        </w:tc>
        <w:tc>
          <w:tcPr>
            <w:tcW w:w="1001"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1.0</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0.8</w:t>
            </w:r>
          </w:p>
        </w:tc>
        <w:tc>
          <w:tcPr>
            <w:tcW w:w="898"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1.8</w:t>
            </w:r>
          </w:p>
        </w:tc>
        <w:tc>
          <w:tcPr>
            <w:tcW w:w="1087"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1.0</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0.8</w:t>
            </w:r>
          </w:p>
        </w:tc>
        <w:tc>
          <w:tcPr>
            <w:tcW w:w="932"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1.8</w:t>
            </w:r>
          </w:p>
        </w:tc>
      </w:tr>
      <w:tr w:rsidR="00153157" w:rsidRPr="00D107BD" w:rsidTr="005563C7">
        <w:tc>
          <w:tcPr>
            <w:tcW w:w="1969"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Ажилгүйдлийн даатгалын сан</w:t>
            </w:r>
          </w:p>
        </w:tc>
        <w:tc>
          <w:tcPr>
            <w:tcW w:w="1001"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0.2</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0.2</w:t>
            </w:r>
          </w:p>
        </w:tc>
        <w:tc>
          <w:tcPr>
            <w:tcW w:w="898"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0.4</w:t>
            </w:r>
          </w:p>
        </w:tc>
        <w:tc>
          <w:tcPr>
            <w:tcW w:w="1087"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0.2</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0.2</w:t>
            </w:r>
          </w:p>
        </w:tc>
        <w:tc>
          <w:tcPr>
            <w:tcW w:w="932"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0.4</w:t>
            </w:r>
          </w:p>
        </w:tc>
      </w:tr>
      <w:tr w:rsidR="00153157" w:rsidRPr="00D107BD" w:rsidTr="005563C7">
        <w:tc>
          <w:tcPr>
            <w:tcW w:w="1969"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ҮОМШӨ даатгалын сан</w:t>
            </w:r>
          </w:p>
        </w:tc>
        <w:tc>
          <w:tcPr>
            <w:tcW w:w="1001"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0.8-2.8</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w:t>
            </w:r>
          </w:p>
        </w:tc>
        <w:tc>
          <w:tcPr>
            <w:tcW w:w="898"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0.8-2.8</w:t>
            </w:r>
          </w:p>
        </w:tc>
        <w:tc>
          <w:tcPr>
            <w:tcW w:w="1087"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0.8-2.8</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w:t>
            </w:r>
          </w:p>
        </w:tc>
        <w:tc>
          <w:tcPr>
            <w:tcW w:w="932"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0.8-2.8</w:t>
            </w:r>
          </w:p>
        </w:tc>
      </w:tr>
      <w:tr w:rsidR="00153157" w:rsidRPr="00D107BD" w:rsidTr="005563C7">
        <w:tc>
          <w:tcPr>
            <w:tcW w:w="1969"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ЭМД сан</w:t>
            </w:r>
          </w:p>
        </w:tc>
        <w:tc>
          <w:tcPr>
            <w:tcW w:w="1001"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2.0</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2.0</w:t>
            </w:r>
          </w:p>
        </w:tc>
        <w:tc>
          <w:tcPr>
            <w:tcW w:w="898"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4.0</w:t>
            </w:r>
          </w:p>
        </w:tc>
        <w:tc>
          <w:tcPr>
            <w:tcW w:w="1087"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w:t>
            </w:r>
          </w:p>
        </w:tc>
        <w:tc>
          <w:tcPr>
            <w:tcW w:w="932"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w:t>
            </w:r>
          </w:p>
        </w:tc>
      </w:tr>
      <w:tr w:rsidR="00153157" w:rsidRPr="00D107BD" w:rsidTr="005563C7">
        <w:tc>
          <w:tcPr>
            <w:tcW w:w="1969"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Нийт</w:t>
            </w:r>
          </w:p>
        </w:tc>
        <w:tc>
          <w:tcPr>
            <w:tcW w:w="1001"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13.5%-15.5%</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12.5%</w:t>
            </w:r>
          </w:p>
        </w:tc>
        <w:tc>
          <w:tcPr>
            <w:tcW w:w="898"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26-28%</w:t>
            </w:r>
          </w:p>
        </w:tc>
        <w:tc>
          <w:tcPr>
            <w:tcW w:w="1087"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3-5%</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2%</w:t>
            </w:r>
          </w:p>
        </w:tc>
        <w:tc>
          <w:tcPr>
            <w:tcW w:w="932"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5-7%</w:t>
            </w:r>
          </w:p>
        </w:tc>
      </w:tr>
    </w:tbl>
    <w:p w:rsidR="00153157" w:rsidRPr="00D107BD" w:rsidRDefault="00153157" w:rsidP="00153157">
      <w:pPr>
        <w:spacing w:line="276" w:lineRule="auto"/>
        <w:ind w:firstLine="720"/>
        <w:jc w:val="both"/>
        <w:rPr>
          <w:rFonts w:ascii="Arial" w:hAnsi="Arial" w:cs="Arial"/>
          <w:bCs/>
          <w:shd w:val="clear" w:color="auto" w:fill="FFFFFF"/>
          <w:lang w:val="mn-MN"/>
        </w:rPr>
      </w:pPr>
    </w:p>
    <w:p w:rsidR="00153157" w:rsidRPr="00D107BD" w:rsidRDefault="00153157" w:rsidP="00153157">
      <w:pPr>
        <w:spacing w:line="276" w:lineRule="auto"/>
        <w:ind w:firstLine="720"/>
        <w:jc w:val="both"/>
        <w:rPr>
          <w:rFonts w:ascii="Arial" w:hAnsi="Arial" w:cs="Arial"/>
          <w:lang w:val="mn-MN"/>
        </w:rPr>
      </w:pPr>
      <w:r w:rsidRPr="00D107BD">
        <w:rPr>
          <w:rFonts w:ascii="Arial" w:hAnsi="Arial" w:cs="Arial"/>
          <w:shd w:val="clear" w:color="auto" w:fill="FFFFFF"/>
          <w:lang w:val="mn-MN"/>
        </w:rPr>
        <w:lastRenderedPageBreak/>
        <w:t>Харин Нийгмийн даатгалын шимтгэлээс чөлөөлөх, ажилгүйдлийн даатгалын сангаас дэмжлэг үзүүлэх тухай хуульд өөрчлөлт оруулах тухай 2020 оны 11 дүгээр сарын 13-ны өдрийн хуулийн дагуу 2020 оны 4 дүгээр сарын 1-нээс 10 дугаар сарын 1-нийг хүртэл хугацаанд нийгмийн даатгалын шимтгэлээс чөлөөлөгдсөн, мөн оны 10 дугаар сарын 01-нээс 12 дугаар сарын 31-нийг дуустал хугацаанд нийгмийн даатгалын шимтгэлийн хөнгөлөлтөд хамрагдсан аж ахуйн нэгж, байгууллага болон түүнд ажиллаж байгаа Монгол Улсын иргэн даатгуулагч нь 2021 оны 1 дүгээр сарын 01-ний өдрөөс 7 дугаар сарын 01-ний өдөр хүртэлх хугацаанд төлөх </w:t>
      </w:r>
      <w:r w:rsidRPr="00D107BD">
        <w:rPr>
          <w:rStyle w:val="Strong"/>
          <w:b w:val="0"/>
          <w:shd w:val="clear" w:color="auto" w:fill="FFFFFF"/>
        </w:rPr>
        <w:t>тэтгэмжийн, ажилгүйдлийн, үйлдвэрлэлийн осол, мэргэжлээс шалтгаалсан өвчний даатгалын</w:t>
      </w:r>
      <w:r w:rsidRPr="00D107BD">
        <w:rPr>
          <w:rFonts w:ascii="Arial" w:hAnsi="Arial" w:cs="Arial"/>
          <w:shd w:val="clear" w:color="auto" w:fill="FFFFFF"/>
          <w:lang w:val="mn-MN"/>
        </w:rPr>
        <w:t> шимтгэлээс </w:t>
      </w:r>
      <w:r w:rsidRPr="00D107BD">
        <w:rPr>
          <w:rStyle w:val="Strong"/>
          <w:b w:val="0"/>
          <w:shd w:val="clear" w:color="auto" w:fill="FFFFFF"/>
        </w:rPr>
        <w:t>бүрэн,</w:t>
      </w:r>
      <w:r w:rsidRPr="00D107BD">
        <w:rPr>
          <w:rFonts w:ascii="Arial" w:hAnsi="Arial" w:cs="Arial"/>
          <w:b/>
          <w:shd w:val="clear" w:color="auto" w:fill="FFFFFF"/>
          <w:lang w:val="mn-MN"/>
        </w:rPr>
        <w:t> </w:t>
      </w:r>
      <w:r w:rsidRPr="00D107BD">
        <w:rPr>
          <w:rStyle w:val="Strong"/>
          <w:b w:val="0"/>
          <w:shd w:val="clear" w:color="auto" w:fill="FFFFFF"/>
        </w:rPr>
        <w:t>тэтгэврийн даатгалын шимтгэлийн</w:t>
      </w:r>
      <w:r w:rsidRPr="00D107BD">
        <w:rPr>
          <w:rFonts w:ascii="Arial" w:hAnsi="Arial" w:cs="Arial"/>
          <w:shd w:val="clear" w:color="auto" w:fill="FFFFFF"/>
          <w:lang w:val="mn-MN"/>
        </w:rPr>
        <w:t> ажил олгогчийн болон даатгуулагчийн төлөх </w:t>
      </w:r>
      <w:r w:rsidRPr="00D107BD">
        <w:rPr>
          <w:rStyle w:val="Strong"/>
          <w:b w:val="0"/>
          <w:shd w:val="clear" w:color="auto" w:fill="FFFFFF"/>
        </w:rPr>
        <w:t>1.0 хувиас</w:t>
      </w:r>
      <w:r w:rsidRPr="00D107BD">
        <w:rPr>
          <w:rStyle w:val="Strong"/>
          <w:shd w:val="clear" w:color="auto" w:fill="FFFFFF"/>
        </w:rPr>
        <w:t> </w:t>
      </w:r>
      <w:r w:rsidRPr="00D107BD">
        <w:rPr>
          <w:rFonts w:ascii="Arial" w:hAnsi="Arial" w:cs="Arial"/>
          <w:shd w:val="clear" w:color="auto" w:fill="FFFFFF"/>
          <w:lang w:val="mn-MN"/>
        </w:rPr>
        <w:t>тус тус чөлөөлөгдөж, </w:t>
      </w:r>
      <w:r w:rsidRPr="00D107BD">
        <w:rPr>
          <w:rStyle w:val="Strong"/>
          <w:b w:val="0"/>
          <w:shd w:val="clear" w:color="auto" w:fill="FFFFFF"/>
        </w:rPr>
        <w:t>тэтгэврийн даатгалын </w:t>
      </w:r>
      <w:r w:rsidRPr="00D107BD">
        <w:rPr>
          <w:rFonts w:ascii="Arial" w:hAnsi="Arial" w:cs="Arial"/>
          <w:shd w:val="clear" w:color="auto" w:fill="FFFFFF"/>
          <w:lang w:val="mn-MN"/>
        </w:rPr>
        <w:t>шимтгэлийг ажил олгогч, даатгуулагч тус бүр 8.5 хувиар тооцон төлж байна.</w:t>
      </w:r>
      <w:r w:rsidRPr="00D107BD">
        <w:rPr>
          <w:rFonts w:ascii="Arial" w:hAnsi="Arial" w:cs="Arial"/>
          <w:lang w:val="mn-MN"/>
        </w:rPr>
        <w:t xml:space="preserve"> (Хүснэгт 2.)</w:t>
      </w:r>
    </w:p>
    <w:p w:rsidR="00153157" w:rsidRPr="00D107BD" w:rsidRDefault="00153157" w:rsidP="00153157">
      <w:pPr>
        <w:spacing w:line="276" w:lineRule="auto"/>
        <w:ind w:firstLine="720"/>
        <w:jc w:val="both"/>
        <w:rPr>
          <w:rFonts w:ascii="Arial" w:hAnsi="Arial" w:cs="Arial"/>
          <w:lang w:val="mn-MN"/>
        </w:rPr>
      </w:pPr>
    </w:p>
    <w:p w:rsidR="00153157" w:rsidRPr="00D107BD" w:rsidRDefault="00153157" w:rsidP="00153157">
      <w:pPr>
        <w:spacing w:line="276" w:lineRule="auto"/>
        <w:ind w:firstLine="720"/>
        <w:jc w:val="both"/>
        <w:rPr>
          <w:rFonts w:ascii="Arial" w:hAnsi="Arial" w:cs="Arial"/>
          <w:lang w:val="mn-MN"/>
        </w:rPr>
      </w:pPr>
      <w:r w:rsidRPr="00D107BD">
        <w:rPr>
          <w:rFonts w:ascii="Arial" w:hAnsi="Arial" w:cs="Arial"/>
          <w:lang w:val="mn-MN"/>
        </w:rPr>
        <w:t>Хүснэгт 2.</w:t>
      </w:r>
    </w:p>
    <w:tbl>
      <w:tblPr>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46"/>
        <w:gridCol w:w="1001"/>
        <w:gridCol w:w="1594"/>
        <w:gridCol w:w="801"/>
        <w:gridCol w:w="1224"/>
        <w:gridCol w:w="1594"/>
        <w:gridCol w:w="915"/>
      </w:tblGrid>
      <w:tr w:rsidR="00153157" w:rsidRPr="00D107BD" w:rsidTr="005563C7">
        <w:tc>
          <w:tcPr>
            <w:tcW w:w="1946" w:type="dxa"/>
            <w:vMerge w:val="restart"/>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Нийгмийн даатгалын сан</w:t>
            </w:r>
          </w:p>
        </w:tc>
        <w:tc>
          <w:tcPr>
            <w:tcW w:w="7129" w:type="dxa"/>
            <w:gridSpan w:val="6"/>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2020 он</w:t>
            </w:r>
          </w:p>
        </w:tc>
      </w:tr>
      <w:tr w:rsidR="00153157" w:rsidRPr="00D107BD" w:rsidTr="005563C7">
        <w:tc>
          <w:tcPr>
            <w:tcW w:w="1946" w:type="dxa"/>
            <w:vMerge/>
            <w:shd w:val="clear" w:color="auto" w:fill="FFFFFF"/>
            <w:vAlign w:val="center"/>
            <w:hideMark/>
          </w:tcPr>
          <w:p w:rsidR="00153157" w:rsidRPr="00D107BD" w:rsidRDefault="00153157" w:rsidP="005563C7">
            <w:pPr>
              <w:rPr>
                <w:rFonts w:ascii="Arial" w:eastAsia="Times New Roman" w:hAnsi="Arial" w:cs="Arial"/>
              </w:rPr>
            </w:pPr>
          </w:p>
        </w:tc>
        <w:tc>
          <w:tcPr>
            <w:tcW w:w="3396" w:type="dxa"/>
            <w:gridSpan w:val="3"/>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2020 онд төлөх шимтгэл</w:t>
            </w:r>
          </w:p>
        </w:tc>
        <w:tc>
          <w:tcPr>
            <w:tcW w:w="3733" w:type="dxa"/>
            <w:gridSpan w:val="3"/>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2020 оны 10-12 сард</w:t>
            </w:r>
            <w:r w:rsidRPr="00D107BD">
              <w:rPr>
                <w:rFonts w:ascii="Arial" w:eastAsia="Times New Roman" w:hAnsi="Arial" w:cs="Arial"/>
              </w:rPr>
              <w:br/>
              <w:t>чөлөөлсөн хувь</w:t>
            </w:r>
          </w:p>
        </w:tc>
      </w:tr>
      <w:tr w:rsidR="00153157" w:rsidRPr="00D107BD" w:rsidTr="005563C7">
        <w:tc>
          <w:tcPr>
            <w:tcW w:w="1946" w:type="dxa"/>
            <w:vMerge/>
            <w:shd w:val="clear" w:color="auto" w:fill="FFFFFF"/>
            <w:vAlign w:val="center"/>
            <w:hideMark/>
          </w:tcPr>
          <w:p w:rsidR="00153157" w:rsidRPr="00D107BD" w:rsidRDefault="00153157" w:rsidP="005563C7">
            <w:pPr>
              <w:rPr>
                <w:rFonts w:ascii="Arial" w:eastAsia="Times New Roman" w:hAnsi="Arial" w:cs="Arial"/>
              </w:rPr>
            </w:pPr>
          </w:p>
        </w:tc>
        <w:tc>
          <w:tcPr>
            <w:tcW w:w="1001"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Ажил олгогч</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Даатгуулагч</w:t>
            </w:r>
          </w:p>
        </w:tc>
        <w:tc>
          <w:tcPr>
            <w:tcW w:w="801"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Нийт</w:t>
            </w:r>
          </w:p>
        </w:tc>
        <w:tc>
          <w:tcPr>
            <w:tcW w:w="122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Ажил олгогч</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rPr>
                <w:rFonts w:ascii="Arial" w:eastAsia="Times New Roman" w:hAnsi="Arial" w:cs="Arial"/>
              </w:rPr>
            </w:pPr>
            <w:r w:rsidRPr="00D107BD">
              <w:rPr>
                <w:rFonts w:ascii="Arial" w:eastAsia="Times New Roman" w:hAnsi="Arial" w:cs="Arial"/>
              </w:rPr>
              <w:t>Даатгуулагч</w:t>
            </w:r>
          </w:p>
        </w:tc>
        <w:tc>
          <w:tcPr>
            <w:tcW w:w="915"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Нийт</w:t>
            </w:r>
          </w:p>
        </w:tc>
      </w:tr>
      <w:tr w:rsidR="00153157" w:rsidRPr="00D107BD" w:rsidTr="005563C7">
        <w:tc>
          <w:tcPr>
            <w:tcW w:w="1946"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Тэтгэврийн даатгалын сан</w:t>
            </w:r>
          </w:p>
        </w:tc>
        <w:tc>
          <w:tcPr>
            <w:tcW w:w="1001"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8.5</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8.5</w:t>
            </w:r>
          </w:p>
        </w:tc>
        <w:tc>
          <w:tcPr>
            <w:tcW w:w="801"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17</w:t>
            </w:r>
          </w:p>
        </w:tc>
        <w:tc>
          <w:tcPr>
            <w:tcW w:w="122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3.5</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3.5</w:t>
            </w:r>
          </w:p>
        </w:tc>
        <w:tc>
          <w:tcPr>
            <w:tcW w:w="915"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7</w:t>
            </w:r>
          </w:p>
        </w:tc>
      </w:tr>
      <w:tr w:rsidR="00153157" w:rsidRPr="00D107BD" w:rsidTr="005563C7">
        <w:tc>
          <w:tcPr>
            <w:tcW w:w="1946"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Тэтгэмжийн даатгалын сан</w:t>
            </w:r>
          </w:p>
        </w:tc>
        <w:tc>
          <w:tcPr>
            <w:tcW w:w="1001"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1.0</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0.8</w:t>
            </w:r>
          </w:p>
        </w:tc>
        <w:tc>
          <w:tcPr>
            <w:tcW w:w="801"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1.8</w:t>
            </w:r>
          </w:p>
        </w:tc>
        <w:tc>
          <w:tcPr>
            <w:tcW w:w="122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1.0</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0.8</w:t>
            </w:r>
          </w:p>
        </w:tc>
        <w:tc>
          <w:tcPr>
            <w:tcW w:w="915"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1.8</w:t>
            </w:r>
          </w:p>
        </w:tc>
      </w:tr>
      <w:tr w:rsidR="00153157" w:rsidRPr="00D107BD" w:rsidTr="005563C7">
        <w:tc>
          <w:tcPr>
            <w:tcW w:w="1946"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Ажилгүйдлийн даатгалын сан</w:t>
            </w:r>
          </w:p>
        </w:tc>
        <w:tc>
          <w:tcPr>
            <w:tcW w:w="1001"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0.2</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0.2</w:t>
            </w:r>
          </w:p>
        </w:tc>
        <w:tc>
          <w:tcPr>
            <w:tcW w:w="801"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0.4</w:t>
            </w:r>
          </w:p>
        </w:tc>
        <w:tc>
          <w:tcPr>
            <w:tcW w:w="122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0.2</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0.2</w:t>
            </w:r>
          </w:p>
        </w:tc>
        <w:tc>
          <w:tcPr>
            <w:tcW w:w="915"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0.4</w:t>
            </w:r>
          </w:p>
        </w:tc>
      </w:tr>
      <w:tr w:rsidR="00153157" w:rsidRPr="00D107BD" w:rsidTr="005563C7">
        <w:tc>
          <w:tcPr>
            <w:tcW w:w="1946"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ҮОМШӨ даатгалын сан</w:t>
            </w:r>
          </w:p>
        </w:tc>
        <w:tc>
          <w:tcPr>
            <w:tcW w:w="1001"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0.8-2.8</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w:t>
            </w:r>
          </w:p>
        </w:tc>
        <w:tc>
          <w:tcPr>
            <w:tcW w:w="801"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0.8-2.8</w:t>
            </w:r>
          </w:p>
        </w:tc>
        <w:tc>
          <w:tcPr>
            <w:tcW w:w="122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0.8-2.8</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w:t>
            </w:r>
          </w:p>
        </w:tc>
        <w:tc>
          <w:tcPr>
            <w:tcW w:w="915"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0.8-2.8</w:t>
            </w:r>
          </w:p>
        </w:tc>
      </w:tr>
      <w:tr w:rsidR="00153157" w:rsidRPr="00D107BD" w:rsidTr="005563C7">
        <w:tc>
          <w:tcPr>
            <w:tcW w:w="1946"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ЭМД сан</w:t>
            </w:r>
          </w:p>
        </w:tc>
        <w:tc>
          <w:tcPr>
            <w:tcW w:w="1001"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2.0</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2.0</w:t>
            </w:r>
          </w:p>
        </w:tc>
        <w:tc>
          <w:tcPr>
            <w:tcW w:w="801"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4</w:t>
            </w:r>
          </w:p>
        </w:tc>
        <w:tc>
          <w:tcPr>
            <w:tcW w:w="122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w:t>
            </w:r>
          </w:p>
        </w:tc>
        <w:tc>
          <w:tcPr>
            <w:tcW w:w="915"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w:t>
            </w:r>
          </w:p>
        </w:tc>
      </w:tr>
      <w:tr w:rsidR="00153157" w:rsidRPr="00D107BD" w:rsidTr="005563C7">
        <w:tc>
          <w:tcPr>
            <w:tcW w:w="1946"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Нийт</w:t>
            </w:r>
          </w:p>
        </w:tc>
        <w:tc>
          <w:tcPr>
            <w:tcW w:w="1001"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12.5%-14.5%</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11.5%</w:t>
            </w:r>
          </w:p>
        </w:tc>
        <w:tc>
          <w:tcPr>
            <w:tcW w:w="801"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24%-26%</w:t>
            </w:r>
          </w:p>
        </w:tc>
        <w:tc>
          <w:tcPr>
            <w:tcW w:w="122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5.5-7.5%</w:t>
            </w:r>
          </w:p>
        </w:tc>
        <w:tc>
          <w:tcPr>
            <w:tcW w:w="1594"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4.5%</w:t>
            </w:r>
          </w:p>
        </w:tc>
        <w:tc>
          <w:tcPr>
            <w:tcW w:w="915"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10-12%</w:t>
            </w:r>
          </w:p>
        </w:tc>
      </w:tr>
    </w:tbl>
    <w:p w:rsidR="00153157" w:rsidRPr="00D107BD" w:rsidRDefault="00153157" w:rsidP="00153157">
      <w:pPr>
        <w:spacing w:line="276" w:lineRule="auto"/>
        <w:ind w:firstLine="720"/>
        <w:jc w:val="both"/>
        <w:rPr>
          <w:rFonts w:ascii="Arial" w:hAnsi="Arial" w:cs="Arial"/>
          <w:lang w:val="mn-MN"/>
        </w:rPr>
      </w:pPr>
    </w:p>
    <w:p w:rsidR="00153157" w:rsidRPr="00D107BD" w:rsidRDefault="00153157" w:rsidP="00153157">
      <w:pPr>
        <w:spacing w:line="276" w:lineRule="auto"/>
        <w:ind w:firstLine="720"/>
        <w:jc w:val="both"/>
        <w:rPr>
          <w:rFonts w:ascii="Arial" w:hAnsi="Arial" w:cs="Arial"/>
          <w:lang w:val="mn-MN"/>
        </w:rPr>
      </w:pPr>
      <w:r w:rsidRPr="00D107BD">
        <w:rPr>
          <w:rFonts w:ascii="Arial" w:hAnsi="Arial" w:cs="Arial"/>
          <w:lang w:val="mn-MN"/>
        </w:rPr>
        <w:t xml:space="preserve">Нийгмийн даатгалын тухай хуульд өөрчлөлт оруулах тухай хуулийн төслийг санаачлагчийн боловсруулсан төсөлд </w:t>
      </w:r>
      <w:r w:rsidRPr="00D107BD">
        <w:rPr>
          <w:rFonts w:ascii="Arial" w:hAnsi="Arial" w:cs="Arial"/>
          <w:shd w:val="clear" w:color="auto" w:fill="FFFFFF"/>
          <w:lang w:val="mn-MN"/>
        </w:rPr>
        <w:t xml:space="preserve">7.0 хувиар цаашид үргэлжлүүлэн тооцохоор тусгагдсан. </w:t>
      </w:r>
      <w:r w:rsidRPr="00D107BD">
        <w:rPr>
          <w:rFonts w:ascii="Arial" w:hAnsi="Arial" w:cs="Arial"/>
          <w:lang w:val="mn-MN"/>
        </w:rPr>
        <w:t>(Хүснэгт 3.)</w:t>
      </w:r>
    </w:p>
    <w:p w:rsidR="00153157" w:rsidRPr="00D107BD" w:rsidRDefault="00153157" w:rsidP="00153157">
      <w:pPr>
        <w:spacing w:line="276" w:lineRule="auto"/>
        <w:ind w:firstLine="720"/>
        <w:jc w:val="both"/>
        <w:rPr>
          <w:rFonts w:ascii="Arial" w:hAnsi="Arial" w:cs="Arial"/>
          <w:lang w:val="mn-MN"/>
        </w:rPr>
      </w:pPr>
      <w:r w:rsidRPr="00D107BD">
        <w:rPr>
          <w:rFonts w:ascii="Arial" w:hAnsi="Arial" w:cs="Arial"/>
          <w:lang w:val="mn-MN"/>
        </w:rPr>
        <w:t>Хүснэгт 3.</w:t>
      </w:r>
    </w:p>
    <w:tbl>
      <w:tblPr>
        <w:tblW w:w="909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88"/>
        <w:gridCol w:w="1012"/>
        <w:gridCol w:w="1611"/>
        <w:gridCol w:w="811"/>
        <w:gridCol w:w="972"/>
        <w:gridCol w:w="1611"/>
        <w:gridCol w:w="1189"/>
      </w:tblGrid>
      <w:tr w:rsidR="00153157" w:rsidRPr="00D107BD" w:rsidTr="005563C7">
        <w:tc>
          <w:tcPr>
            <w:tcW w:w="1888" w:type="dxa"/>
            <w:vMerge w:val="restart"/>
            <w:shd w:val="clear" w:color="auto" w:fill="FFFFFF"/>
            <w:tcMar>
              <w:top w:w="30" w:type="dxa"/>
              <w:left w:w="120" w:type="dxa"/>
              <w:bottom w:w="30" w:type="dxa"/>
              <w:right w:w="120" w:type="dxa"/>
            </w:tcMar>
            <w:vAlign w:val="center"/>
            <w:hideMark/>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Нийгмийн даатгалын сан</w:t>
            </w:r>
          </w:p>
        </w:tc>
        <w:tc>
          <w:tcPr>
            <w:tcW w:w="7206" w:type="dxa"/>
            <w:gridSpan w:val="6"/>
            <w:shd w:val="clear" w:color="auto" w:fill="FFFFFF"/>
            <w:tcMar>
              <w:top w:w="30" w:type="dxa"/>
              <w:left w:w="120" w:type="dxa"/>
              <w:bottom w:w="30" w:type="dxa"/>
              <w:right w:w="120" w:type="dxa"/>
            </w:tcMar>
            <w:vAlign w:val="center"/>
            <w:hideMark/>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2021 он</w:t>
            </w:r>
          </w:p>
        </w:tc>
      </w:tr>
      <w:tr w:rsidR="00153157" w:rsidRPr="00D107BD" w:rsidTr="005563C7">
        <w:tc>
          <w:tcPr>
            <w:tcW w:w="1888" w:type="dxa"/>
            <w:vMerge/>
            <w:shd w:val="clear" w:color="auto" w:fill="FFFFFF"/>
            <w:vAlign w:val="center"/>
            <w:hideMark/>
          </w:tcPr>
          <w:p w:rsidR="00153157" w:rsidRPr="00D107BD" w:rsidRDefault="00153157" w:rsidP="005563C7">
            <w:pPr>
              <w:spacing w:line="276" w:lineRule="auto"/>
              <w:rPr>
                <w:rFonts w:ascii="Arial" w:eastAsia="Times New Roman" w:hAnsi="Arial" w:cs="Arial"/>
              </w:rPr>
            </w:pPr>
          </w:p>
        </w:tc>
        <w:tc>
          <w:tcPr>
            <w:tcW w:w="3434" w:type="dxa"/>
            <w:gridSpan w:val="3"/>
            <w:shd w:val="clear" w:color="auto" w:fill="FFFFFF"/>
            <w:tcMar>
              <w:top w:w="30" w:type="dxa"/>
              <w:left w:w="120" w:type="dxa"/>
              <w:bottom w:w="30" w:type="dxa"/>
              <w:right w:w="120" w:type="dxa"/>
            </w:tcMar>
            <w:vAlign w:val="center"/>
            <w:hideMark/>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2021 оны 7 сараас төлөх ёстой шимтгэл</w:t>
            </w:r>
          </w:p>
        </w:tc>
        <w:tc>
          <w:tcPr>
            <w:tcW w:w="3772" w:type="dxa"/>
            <w:gridSpan w:val="3"/>
            <w:shd w:val="clear" w:color="auto" w:fill="FFFFFF"/>
            <w:tcMar>
              <w:top w:w="30" w:type="dxa"/>
              <w:left w:w="120" w:type="dxa"/>
              <w:bottom w:w="30" w:type="dxa"/>
              <w:right w:w="120" w:type="dxa"/>
            </w:tcMar>
            <w:vAlign w:val="center"/>
            <w:hideMark/>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 xml:space="preserve">Шинэ хуулиар </w:t>
            </w:r>
          </w:p>
        </w:tc>
      </w:tr>
      <w:tr w:rsidR="00153157" w:rsidRPr="00D107BD" w:rsidTr="005563C7">
        <w:tc>
          <w:tcPr>
            <w:tcW w:w="1888" w:type="dxa"/>
            <w:vMerge/>
            <w:shd w:val="clear" w:color="auto" w:fill="FFFFFF"/>
            <w:vAlign w:val="center"/>
            <w:hideMark/>
          </w:tcPr>
          <w:p w:rsidR="00153157" w:rsidRPr="00D107BD" w:rsidRDefault="00153157" w:rsidP="005563C7">
            <w:pPr>
              <w:spacing w:line="276" w:lineRule="auto"/>
              <w:rPr>
                <w:rFonts w:ascii="Arial" w:eastAsia="Times New Roman" w:hAnsi="Arial" w:cs="Arial"/>
              </w:rPr>
            </w:pPr>
          </w:p>
        </w:tc>
        <w:tc>
          <w:tcPr>
            <w:tcW w:w="1012" w:type="dxa"/>
            <w:shd w:val="clear" w:color="auto" w:fill="FFFFFF"/>
            <w:tcMar>
              <w:top w:w="30" w:type="dxa"/>
              <w:left w:w="120" w:type="dxa"/>
              <w:bottom w:w="30" w:type="dxa"/>
              <w:right w:w="120" w:type="dxa"/>
            </w:tcMar>
            <w:vAlign w:val="center"/>
            <w:hideMark/>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Ажил олгогч</w:t>
            </w:r>
          </w:p>
        </w:tc>
        <w:tc>
          <w:tcPr>
            <w:tcW w:w="1611" w:type="dxa"/>
            <w:shd w:val="clear" w:color="auto" w:fill="FFFFFF"/>
            <w:tcMar>
              <w:top w:w="30" w:type="dxa"/>
              <w:left w:w="120" w:type="dxa"/>
              <w:bottom w:w="30" w:type="dxa"/>
              <w:right w:w="120" w:type="dxa"/>
            </w:tcMar>
            <w:vAlign w:val="center"/>
            <w:hideMark/>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Даатгуулагч</w:t>
            </w:r>
          </w:p>
        </w:tc>
        <w:tc>
          <w:tcPr>
            <w:tcW w:w="811" w:type="dxa"/>
            <w:shd w:val="clear" w:color="auto" w:fill="FFFFFF"/>
            <w:tcMar>
              <w:top w:w="30" w:type="dxa"/>
              <w:left w:w="120" w:type="dxa"/>
              <w:bottom w:w="30" w:type="dxa"/>
              <w:right w:w="120" w:type="dxa"/>
            </w:tcMar>
            <w:vAlign w:val="center"/>
            <w:hideMark/>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Нийт</w:t>
            </w:r>
          </w:p>
        </w:tc>
        <w:tc>
          <w:tcPr>
            <w:tcW w:w="972" w:type="dxa"/>
            <w:shd w:val="clear" w:color="auto" w:fill="FFFFFF"/>
            <w:tcMar>
              <w:top w:w="30" w:type="dxa"/>
              <w:left w:w="120" w:type="dxa"/>
              <w:bottom w:w="30" w:type="dxa"/>
              <w:right w:w="120" w:type="dxa"/>
            </w:tcMar>
            <w:vAlign w:val="center"/>
            <w:hideMark/>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Ажил олгогч</w:t>
            </w:r>
          </w:p>
        </w:tc>
        <w:tc>
          <w:tcPr>
            <w:tcW w:w="1611" w:type="dxa"/>
            <w:shd w:val="clear" w:color="auto" w:fill="FFFFFF"/>
            <w:tcMar>
              <w:top w:w="30" w:type="dxa"/>
              <w:left w:w="120" w:type="dxa"/>
              <w:bottom w:w="30" w:type="dxa"/>
              <w:right w:w="120" w:type="dxa"/>
            </w:tcMar>
            <w:vAlign w:val="center"/>
            <w:hideMark/>
          </w:tcPr>
          <w:p w:rsidR="00153157" w:rsidRPr="00D107BD" w:rsidRDefault="00153157" w:rsidP="005563C7">
            <w:pPr>
              <w:spacing w:line="276" w:lineRule="auto"/>
              <w:rPr>
                <w:rFonts w:ascii="Arial" w:eastAsia="Times New Roman" w:hAnsi="Arial" w:cs="Arial"/>
              </w:rPr>
            </w:pPr>
            <w:r w:rsidRPr="00D107BD">
              <w:rPr>
                <w:rFonts w:ascii="Arial" w:eastAsia="Times New Roman" w:hAnsi="Arial" w:cs="Arial"/>
              </w:rPr>
              <w:t>Даатгуулагч</w:t>
            </w:r>
          </w:p>
        </w:tc>
        <w:tc>
          <w:tcPr>
            <w:tcW w:w="1189" w:type="dxa"/>
            <w:shd w:val="clear" w:color="auto" w:fill="FFFFFF"/>
            <w:tcMar>
              <w:top w:w="30" w:type="dxa"/>
              <w:left w:w="120" w:type="dxa"/>
              <w:bottom w:w="30" w:type="dxa"/>
              <w:right w:w="120" w:type="dxa"/>
            </w:tcMar>
            <w:vAlign w:val="center"/>
            <w:hideMark/>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Нийт</w:t>
            </w:r>
          </w:p>
        </w:tc>
      </w:tr>
      <w:tr w:rsidR="00153157" w:rsidRPr="00D107BD" w:rsidTr="005563C7">
        <w:tc>
          <w:tcPr>
            <w:tcW w:w="1888" w:type="dxa"/>
            <w:shd w:val="clear" w:color="auto" w:fill="FFFFFF"/>
            <w:tcMar>
              <w:top w:w="30" w:type="dxa"/>
              <w:left w:w="120" w:type="dxa"/>
              <w:bottom w:w="30" w:type="dxa"/>
              <w:right w:w="120" w:type="dxa"/>
            </w:tcMar>
            <w:vAlign w:val="center"/>
            <w:hideMark/>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lastRenderedPageBreak/>
              <w:t>Тэтгэврийн даатгалын сан</w:t>
            </w:r>
          </w:p>
        </w:tc>
        <w:tc>
          <w:tcPr>
            <w:tcW w:w="1012"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9.5</w:t>
            </w:r>
          </w:p>
        </w:tc>
        <w:tc>
          <w:tcPr>
            <w:tcW w:w="1611"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9.5</w:t>
            </w:r>
          </w:p>
        </w:tc>
        <w:tc>
          <w:tcPr>
            <w:tcW w:w="811"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19</w:t>
            </w:r>
          </w:p>
        </w:tc>
        <w:tc>
          <w:tcPr>
            <w:tcW w:w="972"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7.0</w:t>
            </w:r>
          </w:p>
        </w:tc>
        <w:tc>
          <w:tcPr>
            <w:tcW w:w="1611"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7.0</w:t>
            </w:r>
          </w:p>
        </w:tc>
        <w:tc>
          <w:tcPr>
            <w:tcW w:w="1189"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14.0</w:t>
            </w:r>
          </w:p>
        </w:tc>
      </w:tr>
      <w:tr w:rsidR="00153157" w:rsidRPr="00D107BD" w:rsidTr="005563C7">
        <w:tc>
          <w:tcPr>
            <w:tcW w:w="1888" w:type="dxa"/>
            <w:shd w:val="clear" w:color="auto" w:fill="FFFFFF"/>
            <w:tcMar>
              <w:top w:w="30" w:type="dxa"/>
              <w:left w:w="120" w:type="dxa"/>
              <w:bottom w:w="30" w:type="dxa"/>
              <w:right w:w="120" w:type="dxa"/>
            </w:tcMar>
            <w:vAlign w:val="center"/>
            <w:hideMark/>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Тэтгэмжийн даатгалын сан</w:t>
            </w:r>
          </w:p>
        </w:tc>
        <w:tc>
          <w:tcPr>
            <w:tcW w:w="1012"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1.0</w:t>
            </w:r>
          </w:p>
        </w:tc>
        <w:tc>
          <w:tcPr>
            <w:tcW w:w="1611"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0.8</w:t>
            </w:r>
          </w:p>
        </w:tc>
        <w:tc>
          <w:tcPr>
            <w:tcW w:w="811"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1.8</w:t>
            </w:r>
          </w:p>
        </w:tc>
        <w:tc>
          <w:tcPr>
            <w:tcW w:w="972"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1.0</w:t>
            </w:r>
          </w:p>
        </w:tc>
        <w:tc>
          <w:tcPr>
            <w:tcW w:w="1611"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0.8</w:t>
            </w:r>
          </w:p>
        </w:tc>
        <w:tc>
          <w:tcPr>
            <w:tcW w:w="1189"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1.8</w:t>
            </w:r>
          </w:p>
        </w:tc>
      </w:tr>
      <w:tr w:rsidR="00153157" w:rsidRPr="00D107BD" w:rsidTr="005563C7">
        <w:tc>
          <w:tcPr>
            <w:tcW w:w="1888" w:type="dxa"/>
            <w:shd w:val="clear" w:color="auto" w:fill="FFFFFF"/>
            <w:tcMar>
              <w:top w:w="30" w:type="dxa"/>
              <w:left w:w="120" w:type="dxa"/>
              <w:bottom w:w="30" w:type="dxa"/>
              <w:right w:w="120" w:type="dxa"/>
            </w:tcMar>
            <w:vAlign w:val="center"/>
            <w:hideMark/>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Ажилгүйдлийн даатгалын сан</w:t>
            </w:r>
          </w:p>
        </w:tc>
        <w:tc>
          <w:tcPr>
            <w:tcW w:w="1012"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0.2</w:t>
            </w:r>
          </w:p>
        </w:tc>
        <w:tc>
          <w:tcPr>
            <w:tcW w:w="1611"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0.2</w:t>
            </w:r>
          </w:p>
        </w:tc>
        <w:tc>
          <w:tcPr>
            <w:tcW w:w="811"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0.4</w:t>
            </w:r>
          </w:p>
        </w:tc>
        <w:tc>
          <w:tcPr>
            <w:tcW w:w="972"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0.2</w:t>
            </w:r>
          </w:p>
        </w:tc>
        <w:tc>
          <w:tcPr>
            <w:tcW w:w="1611"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0.2</w:t>
            </w:r>
          </w:p>
        </w:tc>
        <w:tc>
          <w:tcPr>
            <w:tcW w:w="1189"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0.4</w:t>
            </w:r>
          </w:p>
        </w:tc>
      </w:tr>
      <w:tr w:rsidR="00153157" w:rsidRPr="00D107BD" w:rsidTr="005563C7">
        <w:tc>
          <w:tcPr>
            <w:tcW w:w="1888" w:type="dxa"/>
            <w:shd w:val="clear" w:color="auto" w:fill="FFFFFF"/>
            <w:tcMar>
              <w:top w:w="30" w:type="dxa"/>
              <w:left w:w="120" w:type="dxa"/>
              <w:bottom w:w="30" w:type="dxa"/>
              <w:right w:w="120" w:type="dxa"/>
            </w:tcMar>
            <w:vAlign w:val="center"/>
            <w:hideMark/>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ҮОМШӨ даатгалын сан</w:t>
            </w:r>
          </w:p>
        </w:tc>
        <w:tc>
          <w:tcPr>
            <w:tcW w:w="1012"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0.8-2.8</w:t>
            </w:r>
          </w:p>
        </w:tc>
        <w:tc>
          <w:tcPr>
            <w:tcW w:w="1611"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w:t>
            </w:r>
          </w:p>
        </w:tc>
        <w:tc>
          <w:tcPr>
            <w:tcW w:w="811"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0.8-2.8</w:t>
            </w:r>
          </w:p>
        </w:tc>
        <w:tc>
          <w:tcPr>
            <w:tcW w:w="972"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0.8-2.8</w:t>
            </w:r>
          </w:p>
        </w:tc>
        <w:tc>
          <w:tcPr>
            <w:tcW w:w="1611"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w:t>
            </w:r>
          </w:p>
        </w:tc>
        <w:tc>
          <w:tcPr>
            <w:tcW w:w="1189"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0.8-2.8</w:t>
            </w:r>
          </w:p>
        </w:tc>
      </w:tr>
      <w:tr w:rsidR="00153157" w:rsidRPr="00D107BD" w:rsidTr="005563C7">
        <w:tc>
          <w:tcPr>
            <w:tcW w:w="1888" w:type="dxa"/>
            <w:shd w:val="clear" w:color="auto" w:fill="FFFFFF"/>
            <w:tcMar>
              <w:top w:w="30" w:type="dxa"/>
              <w:left w:w="120" w:type="dxa"/>
              <w:bottom w:w="30" w:type="dxa"/>
              <w:right w:w="120" w:type="dxa"/>
            </w:tcMar>
            <w:vAlign w:val="center"/>
            <w:hideMark/>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ЭМД сан</w:t>
            </w:r>
          </w:p>
        </w:tc>
        <w:tc>
          <w:tcPr>
            <w:tcW w:w="1012"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2.0</w:t>
            </w:r>
          </w:p>
        </w:tc>
        <w:tc>
          <w:tcPr>
            <w:tcW w:w="1611"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2.0</w:t>
            </w:r>
          </w:p>
        </w:tc>
        <w:tc>
          <w:tcPr>
            <w:tcW w:w="811"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4.0</w:t>
            </w:r>
          </w:p>
        </w:tc>
        <w:tc>
          <w:tcPr>
            <w:tcW w:w="972"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2.0</w:t>
            </w:r>
          </w:p>
        </w:tc>
        <w:tc>
          <w:tcPr>
            <w:tcW w:w="1611"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2.0</w:t>
            </w:r>
          </w:p>
        </w:tc>
        <w:tc>
          <w:tcPr>
            <w:tcW w:w="1189" w:type="dxa"/>
            <w:shd w:val="clear" w:color="auto" w:fill="FFFFFF"/>
            <w:tcMar>
              <w:top w:w="30" w:type="dxa"/>
              <w:left w:w="120" w:type="dxa"/>
              <w:bottom w:w="30" w:type="dxa"/>
              <w:right w:w="120" w:type="dxa"/>
            </w:tcMar>
            <w:vAlign w:val="center"/>
          </w:tcPr>
          <w:p w:rsidR="00153157" w:rsidRPr="00D107BD" w:rsidRDefault="00153157" w:rsidP="005563C7">
            <w:pPr>
              <w:spacing w:after="30" w:line="276" w:lineRule="auto"/>
              <w:jc w:val="center"/>
              <w:rPr>
                <w:rFonts w:ascii="Arial" w:eastAsia="Times New Roman" w:hAnsi="Arial" w:cs="Arial"/>
              </w:rPr>
            </w:pPr>
            <w:r w:rsidRPr="00D107BD">
              <w:rPr>
                <w:rFonts w:ascii="Arial" w:eastAsia="Times New Roman" w:hAnsi="Arial" w:cs="Arial"/>
              </w:rPr>
              <w:t>4.0</w:t>
            </w:r>
          </w:p>
        </w:tc>
      </w:tr>
      <w:tr w:rsidR="00153157" w:rsidRPr="00D107BD" w:rsidTr="005563C7">
        <w:trPr>
          <w:trHeight w:val="826"/>
        </w:trPr>
        <w:tc>
          <w:tcPr>
            <w:tcW w:w="1888" w:type="dxa"/>
            <w:shd w:val="clear" w:color="auto" w:fill="FFFFFF"/>
            <w:tcMar>
              <w:top w:w="30" w:type="dxa"/>
              <w:left w:w="120" w:type="dxa"/>
              <w:bottom w:w="30" w:type="dxa"/>
              <w:right w:w="120" w:type="dxa"/>
            </w:tcMar>
            <w:vAlign w:val="center"/>
            <w:hideMark/>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Нийт</w:t>
            </w:r>
          </w:p>
        </w:tc>
        <w:tc>
          <w:tcPr>
            <w:tcW w:w="1012" w:type="dxa"/>
            <w:shd w:val="clear" w:color="auto" w:fill="FFFFFF"/>
            <w:tcMar>
              <w:top w:w="30" w:type="dxa"/>
              <w:left w:w="120" w:type="dxa"/>
              <w:bottom w:w="30" w:type="dxa"/>
              <w:right w:w="120" w:type="dxa"/>
            </w:tcMar>
            <w:vAlign w:val="center"/>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13.5%-15.5%</w:t>
            </w:r>
          </w:p>
        </w:tc>
        <w:tc>
          <w:tcPr>
            <w:tcW w:w="1611" w:type="dxa"/>
            <w:shd w:val="clear" w:color="auto" w:fill="FFFFFF"/>
            <w:tcMar>
              <w:top w:w="30" w:type="dxa"/>
              <w:left w:w="120" w:type="dxa"/>
              <w:bottom w:w="30" w:type="dxa"/>
              <w:right w:w="120" w:type="dxa"/>
            </w:tcMar>
            <w:vAlign w:val="center"/>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12.5%</w:t>
            </w:r>
          </w:p>
        </w:tc>
        <w:tc>
          <w:tcPr>
            <w:tcW w:w="811" w:type="dxa"/>
            <w:shd w:val="clear" w:color="auto" w:fill="FFFFFF"/>
            <w:tcMar>
              <w:top w:w="30" w:type="dxa"/>
              <w:left w:w="120" w:type="dxa"/>
              <w:bottom w:w="30" w:type="dxa"/>
              <w:right w:w="120" w:type="dxa"/>
            </w:tcMar>
            <w:vAlign w:val="center"/>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26-28%</w:t>
            </w:r>
          </w:p>
        </w:tc>
        <w:tc>
          <w:tcPr>
            <w:tcW w:w="972" w:type="dxa"/>
            <w:shd w:val="clear" w:color="auto" w:fill="FFFFFF"/>
            <w:tcMar>
              <w:top w:w="30" w:type="dxa"/>
              <w:left w:w="120" w:type="dxa"/>
              <w:bottom w:w="30" w:type="dxa"/>
              <w:right w:w="120" w:type="dxa"/>
            </w:tcMar>
            <w:vAlign w:val="center"/>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11%-13%</w:t>
            </w:r>
          </w:p>
        </w:tc>
        <w:tc>
          <w:tcPr>
            <w:tcW w:w="1611" w:type="dxa"/>
            <w:shd w:val="clear" w:color="auto" w:fill="FFFFFF"/>
            <w:tcMar>
              <w:top w:w="30" w:type="dxa"/>
              <w:left w:w="120" w:type="dxa"/>
              <w:bottom w:w="30" w:type="dxa"/>
              <w:right w:w="120" w:type="dxa"/>
            </w:tcMar>
            <w:vAlign w:val="center"/>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10%</w:t>
            </w:r>
          </w:p>
        </w:tc>
        <w:tc>
          <w:tcPr>
            <w:tcW w:w="1189" w:type="dxa"/>
            <w:shd w:val="clear" w:color="auto" w:fill="FFFFFF"/>
            <w:tcMar>
              <w:top w:w="30" w:type="dxa"/>
              <w:left w:w="120" w:type="dxa"/>
              <w:bottom w:w="30" w:type="dxa"/>
              <w:right w:w="120" w:type="dxa"/>
            </w:tcMar>
            <w:vAlign w:val="center"/>
          </w:tcPr>
          <w:p w:rsidR="00153157" w:rsidRPr="00D107BD" w:rsidRDefault="00153157" w:rsidP="005563C7">
            <w:pPr>
              <w:spacing w:after="30"/>
              <w:jc w:val="center"/>
              <w:rPr>
                <w:rFonts w:ascii="Arial" w:eastAsia="Times New Roman" w:hAnsi="Arial" w:cs="Arial"/>
              </w:rPr>
            </w:pPr>
            <w:r w:rsidRPr="00D107BD">
              <w:rPr>
                <w:rFonts w:ascii="Arial" w:eastAsia="Times New Roman" w:hAnsi="Arial" w:cs="Arial"/>
              </w:rPr>
              <w:t>21%-23%</w:t>
            </w:r>
          </w:p>
        </w:tc>
      </w:tr>
    </w:tbl>
    <w:p w:rsidR="00153157" w:rsidRPr="00D107BD" w:rsidRDefault="00153157" w:rsidP="00153157">
      <w:pPr>
        <w:spacing w:line="276" w:lineRule="auto"/>
        <w:ind w:firstLine="720"/>
        <w:jc w:val="both"/>
        <w:rPr>
          <w:rFonts w:ascii="Arial" w:hAnsi="Arial" w:cs="Arial"/>
          <w:shd w:val="clear" w:color="auto" w:fill="FFFFFF"/>
          <w:lang w:val="mn-MN"/>
        </w:rPr>
      </w:pPr>
    </w:p>
    <w:p w:rsidR="00153157" w:rsidRPr="00D107BD" w:rsidRDefault="00153157" w:rsidP="00153157">
      <w:pPr>
        <w:spacing w:line="276" w:lineRule="auto"/>
        <w:ind w:firstLine="720"/>
        <w:jc w:val="both"/>
        <w:rPr>
          <w:rFonts w:ascii="Arial" w:hAnsi="Arial" w:cs="Arial"/>
          <w:shd w:val="clear" w:color="auto" w:fill="FFFFFF"/>
          <w:lang w:val="mn-MN"/>
        </w:rPr>
      </w:pPr>
      <w:r w:rsidRPr="00D107BD">
        <w:rPr>
          <w:rFonts w:ascii="Arial" w:hAnsi="Arial" w:cs="Arial"/>
          <w:shd w:val="clear" w:color="auto" w:fill="FFFFFF"/>
          <w:lang w:val="mn-MN"/>
        </w:rPr>
        <w:t xml:space="preserve">Энд хоёр хувийг төсөвт хэрхэн тусгах вэ, хаанаас гаргах вэ гэдэг асуудал хөндөгдөнө. Нэг хувь нь 2021 оны төсөвт тусгагдсан байдлаар авч үзвэл 18.9 тэрбум төгрөгний асуудал юм. </w:t>
      </w:r>
      <w:r w:rsidRPr="00D107BD">
        <w:rPr>
          <w:rFonts w:ascii="Arial" w:hAnsi="Arial" w:cs="Arial"/>
          <w:lang w:val="mn-MN"/>
        </w:rPr>
        <w:t xml:space="preserve">2021 оны 01 сарын 01-ний өдрөөс </w:t>
      </w:r>
      <w:r w:rsidRPr="00D107BD">
        <w:rPr>
          <w:rFonts w:ascii="Arial" w:eastAsia="Times New Roman" w:hAnsi="Arial" w:cs="Arial"/>
        </w:rPr>
        <w:t xml:space="preserve">3 сангийн хувийг тэглэснээр нийт НДШ-ийн хувь 3-5 нэгжээр буурсан байсан. </w:t>
      </w:r>
      <w:r w:rsidRPr="00D107BD">
        <w:rPr>
          <w:rFonts w:ascii="Arial" w:hAnsi="Arial" w:cs="Arial"/>
          <w:shd w:val="clear" w:color="auto" w:fill="FFFFFF"/>
          <w:lang w:val="mn-MN"/>
        </w:rPr>
        <w:t xml:space="preserve">Хөнгөлөлтөд тэтгэмжийн 1.0 хувь, ажилгүйдлийн даатгалын 0.2 хувь, </w:t>
      </w:r>
      <w:r w:rsidRPr="00D107BD">
        <w:rPr>
          <w:rStyle w:val="Strong"/>
          <w:b w:val="0"/>
          <w:shd w:val="clear" w:color="auto" w:fill="FFFFFF"/>
        </w:rPr>
        <w:t xml:space="preserve">үйлдвэрлэлийн осол, мэргэжлээс шалтгаалсан өвчний даатгалын шимтгэлээс </w:t>
      </w:r>
      <w:r w:rsidRPr="00D107BD">
        <w:rPr>
          <w:rFonts w:ascii="Arial" w:eastAsia="Times New Roman" w:hAnsi="Arial" w:cs="Arial"/>
        </w:rPr>
        <w:t>0.8-2.8</w:t>
      </w:r>
      <w:r w:rsidRPr="00D107BD">
        <w:rPr>
          <w:rFonts w:ascii="Arial" w:hAnsi="Arial" w:cs="Arial"/>
          <w:shd w:val="clear" w:color="auto" w:fill="FFFFFF"/>
          <w:lang w:val="mn-MN"/>
        </w:rPr>
        <w:t xml:space="preserve"> хувь тул улсын төсөвт нэмэлт хүндрэлийг үүсгэхгүй гэж үзэж байгаа болно.</w:t>
      </w:r>
    </w:p>
    <w:p w:rsidR="00153157" w:rsidRPr="00D107BD" w:rsidRDefault="00153157" w:rsidP="00153157">
      <w:pPr>
        <w:spacing w:line="276" w:lineRule="auto"/>
        <w:ind w:firstLine="720"/>
        <w:jc w:val="both"/>
        <w:rPr>
          <w:rFonts w:ascii="Arial" w:hAnsi="Arial" w:cs="Arial"/>
          <w:lang w:val="mn-MN"/>
        </w:rPr>
      </w:pPr>
    </w:p>
    <w:p w:rsidR="00153157" w:rsidRPr="00D107BD" w:rsidRDefault="00153157" w:rsidP="00153157">
      <w:pPr>
        <w:tabs>
          <w:tab w:val="left" w:pos="9214"/>
          <w:tab w:val="left" w:pos="9355"/>
        </w:tabs>
        <w:spacing w:line="276" w:lineRule="auto"/>
        <w:ind w:firstLine="720"/>
        <w:jc w:val="both"/>
        <w:rPr>
          <w:rFonts w:ascii="Arial" w:hAnsi="Arial" w:cs="Arial"/>
          <w:lang w:val="mn-MN"/>
        </w:rPr>
      </w:pPr>
      <w:r w:rsidRPr="00D107BD">
        <w:rPr>
          <w:rFonts w:ascii="Arial" w:eastAsia="Times New Roman" w:hAnsi="Arial" w:cs="Arial"/>
          <w:bCs/>
          <w:lang w:val="mn-MN"/>
        </w:rPr>
        <w:t>Тус хуультай холбоотойгоор улсын төсвөөс ямар нэгэн зардал гарахгүй. Хуулийн төсөл Үндсэн хууль болон бусад хуульд нийцэж байгаа бөгөөд хуулийн төсөлтэй холбогдуулан бусад хуульд нэмэлт, өөрчлөлт орохгүй, дагалдан хууль батлахгүй.</w:t>
      </w:r>
    </w:p>
    <w:p w:rsidR="00153157" w:rsidRPr="00D107BD" w:rsidRDefault="00153157" w:rsidP="00153157">
      <w:pPr>
        <w:rPr>
          <w:rFonts w:ascii="Arial" w:hAnsi="Arial" w:cs="Arial"/>
        </w:rPr>
      </w:pPr>
    </w:p>
    <w:p w:rsidR="00153157" w:rsidRPr="00D107BD" w:rsidRDefault="00153157" w:rsidP="00153157">
      <w:pPr>
        <w:jc w:val="center"/>
        <w:rPr>
          <w:rFonts w:ascii="Arial" w:hAnsi="Arial" w:cs="Arial"/>
        </w:rPr>
      </w:pPr>
    </w:p>
    <w:p w:rsidR="00153157" w:rsidRPr="00D107BD" w:rsidRDefault="00153157" w:rsidP="00153157">
      <w:pPr>
        <w:jc w:val="center"/>
        <w:rPr>
          <w:rFonts w:ascii="Arial" w:hAnsi="Arial" w:cs="Arial"/>
          <w:lang w:val="mn-MN"/>
        </w:rPr>
      </w:pPr>
    </w:p>
    <w:p w:rsidR="00153157" w:rsidRPr="00D107BD" w:rsidRDefault="00153157" w:rsidP="00153157">
      <w:pPr>
        <w:jc w:val="center"/>
        <w:rPr>
          <w:rFonts w:ascii="Arial" w:hAnsi="Arial" w:cs="Arial"/>
          <w:lang w:val="mn-MN"/>
        </w:rPr>
      </w:pPr>
    </w:p>
    <w:p w:rsidR="00153157" w:rsidRPr="00D107BD" w:rsidRDefault="00153157" w:rsidP="00153157">
      <w:pPr>
        <w:jc w:val="center"/>
        <w:rPr>
          <w:rFonts w:ascii="Arial" w:hAnsi="Arial" w:cs="Arial"/>
          <w:lang w:val="mn-MN"/>
        </w:rPr>
      </w:pPr>
    </w:p>
    <w:p w:rsidR="00153157" w:rsidRPr="00D107BD" w:rsidRDefault="00153157" w:rsidP="00153157">
      <w:pPr>
        <w:jc w:val="center"/>
        <w:rPr>
          <w:rFonts w:ascii="Arial" w:hAnsi="Arial" w:cs="Arial"/>
          <w:lang w:val="mn-MN"/>
        </w:rPr>
      </w:pPr>
    </w:p>
    <w:p w:rsidR="00153157" w:rsidRPr="00D107BD" w:rsidRDefault="00153157" w:rsidP="00153157">
      <w:pPr>
        <w:jc w:val="center"/>
        <w:rPr>
          <w:rFonts w:ascii="Arial" w:hAnsi="Arial" w:cs="Arial"/>
          <w:lang w:val="mn-MN"/>
        </w:rPr>
      </w:pPr>
    </w:p>
    <w:p w:rsidR="00153157" w:rsidRPr="00D107BD" w:rsidRDefault="00153157" w:rsidP="00153157">
      <w:pPr>
        <w:jc w:val="center"/>
        <w:rPr>
          <w:rFonts w:ascii="Arial" w:hAnsi="Arial" w:cs="Arial"/>
          <w:lang w:val="mn-MN"/>
        </w:rPr>
      </w:pPr>
    </w:p>
    <w:p w:rsidR="00153157" w:rsidRPr="00D107BD" w:rsidRDefault="00153157" w:rsidP="00153157">
      <w:pPr>
        <w:jc w:val="center"/>
        <w:rPr>
          <w:rFonts w:ascii="Arial" w:hAnsi="Arial" w:cs="Arial"/>
          <w:lang w:val="mn-MN"/>
        </w:rPr>
      </w:pPr>
      <w:r w:rsidRPr="00D107BD">
        <w:rPr>
          <w:rFonts w:ascii="Arial" w:hAnsi="Arial" w:cs="Arial"/>
          <w:lang w:val="mn-MN"/>
        </w:rPr>
        <w:t>ХУУЛЬ САНААЧЛАГЧ</w:t>
      </w:r>
    </w:p>
    <w:p w:rsidR="00153157" w:rsidRPr="004B61FC" w:rsidRDefault="00153157" w:rsidP="00153157">
      <w:pPr>
        <w:spacing w:line="276" w:lineRule="auto"/>
        <w:jc w:val="center"/>
        <w:rPr>
          <w:lang w:val="mn-MN"/>
        </w:rPr>
      </w:pPr>
    </w:p>
    <w:p w:rsidR="001E27FD" w:rsidRDefault="001E27FD">
      <w:bookmarkStart w:id="0" w:name="_GoBack"/>
      <w:bookmarkEnd w:id="0"/>
    </w:p>
    <w:sectPr w:rsidR="001E27FD" w:rsidSect="002A2B0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27A"/>
    <w:rsid w:val="0015127A"/>
    <w:rsid w:val="00153157"/>
    <w:rsid w:val="001E27FD"/>
    <w:rsid w:val="001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91B8"/>
  <w15:chartTrackingRefBased/>
  <w15:docId w15:val="{2A88E553-3C02-4D87-9770-D200A7F8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27A"/>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1F5E1B"/>
    <w:rPr>
      <w:i/>
      <w:iCs/>
    </w:rPr>
  </w:style>
  <w:style w:type="character" w:customStyle="1" w:styleId="Bodytext212ptItalicSpacing-1pt">
    <w:name w:val="Body text (2) + 12 pt;Italic;Spacing -1 pt"/>
    <w:rsid w:val="001F5E1B"/>
    <w:rPr>
      <w:rFonts w:ascii="Arial" w:eastAsia="Arial" w:hAnsi="Arial" w:cs="Arial"/>
      <w:b w:val="0"/>
      <w:bCs w:val="0"/>
      <w:i/>
      <w:iCs/>
      <w:smallCaps w:val="0"/>
      <w:strike w:val="0"/>
      <w:color w:val="000000"/>
      <w:spacing w:val="-20"/>
      <w:w w:val="100"/>
      <w:position w:val="0"/>
      <w:sz w:val="24"/>
      <w:szCs w:val="24"/>
      <w:u w:val="none"/>
      <w:lang w:val="mn-MN" w:eastAsia="mn-MN" w:bidi="mn-MN"/>
    </w:rPr>
  </w:style>
  <w:style w:type="character" w:styleId="Strong">
    <w:name w:val="Strong"/>
    <w:uiPriority w:val="22"/>
    <w:qFormat/>
    <w:rsid w:val="001531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NewTech</dc:creator>
  <cp:keywords/>
  <dc:description/>
  <cp:lastModifiedBy>NewTech</cp:lastModifiedBy>
  <cp:revision>2</cp:revision>
  <dcterms:created xsi:type="dcterms:W3CDTF">2021-04-29T02:04:00Z</dcterms:created>
  <dcterms:modified xsi:type="dcterms:W3CDTF">2021-04-29T02:04:00Z</dcterms:modified>
</cp:coreProperties>
</file>