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082B90" w14:textId="77777777" w:rsidR="009B19FE" w:rsidRPr="002A3B87" w:rsidRDefault="009B19FE" w:rsidP="006C1CF3">
      <w:pPr>
        <w:contextualSpacing/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14:paraId="167BEF68" w14:textId="77777777" w:rsidR="009B19FE" w:rsidRPr="002A3B87" w:rsidRDefault="009B19FE" w:rsidP="00B62890">
      <w:pPr>
        <w:shd w:val="clear" w:color="auto" w:fill="FFFFFF"/>
        <w:contextualSpacing/>
        <w:jc w:val="center"/>
        <w:textAlignment w:val="top"/>
        <w:rPr>
          <w:rFonts w:ascii="Arial" w:hAnsi="Arial" w:cs="Arial"/>
          <w:b/>
          <w:bCs/>
          <w:noProof/>
          <w:color w:val="000000" w:themeColor="text1"/>
          <w:lang w:val="mn-MN"/>
        </w:rPr>
      </w:pPr>
      <w:r w:rsidRPr="002A3B87">
        <w:rPr>
          <w:rFonts w:ascii="Arial" w:hAnsi="Arial" w:cs="Arial"/>
          <w:b/>
          <w:bCs/>
          <w:noProof/>
          <w:color w:val="000000" w:themeColor="text1"/>
          <w:lang w:val="mn-MN"/>
        </w:rPr>
        <w:t>МОНГОЛ УЛСЫН ХУУЛЬ</w:t>
      </w:r>
    </w:p>
    <w:p w14:paraId="2B9C362F" w14:textId="77777777" w:rsidR="009B19FE" w:rsidRPr="002A3B87" w:rsidRDefault="009B19FE" w:rsidP="006C1CF3">
      <w:pPr>
        <w:shd w:val="clear" w:color="auto" w:fill="FFFFFF"/>
        <w:contextualSpacing/>
        <w:jc w:val="both"/>
        <w:textAlignment w:val="top"/>
        <w:rPr>
          <w:rFonts w:ascii="Arial" w:hAnsi="Arial" w:cs="Arial"/>
          <w:b/>
          <w:bCs/>
          <w:noProof/>
          <w:color w:val="000000" w:themeColor="text1"/>
          <w:lang w:val="mn-MN"/>
        </w:rPr>
      </w:pPr>
    </w:p>
    <w:p w14:paraId="22D774E7" w14:textId="0541FD60" w:rsidR="009B19FE" w:rsidRPr="002A3B87" w:rsidRDefault="009B19FE" w:rsidP="006C1CF3">
      <w:pPr>
        <w:shd w:val="clear" w:color="auto" w:fill="FFFFFF"/>
        <w:contextualSpacing/>
        <w:jc w:val="both"/>
        <w:textAlignment w:val="top"/>
        <w:rPr>
          <w:rFonts w:ascii="Arial" w:hAnsi="Arial" w:cs="Arial"/>
          <w:noProof/>
          <w:color w:val="000000" w:themeColor="text1"/>
          <w:lang w:val="mn-MN"/>
        </w:rPr>
      </w:pPr>
      <w:r w:rsidRPr="002A3B87">
        <w:rPr>
          <w:rFonts w:ascii="Arial" w:hAnsi="Arial" w:cs="Arial"/>
          <w:bCs/>
          <w:noProof/>
          <w:color w:val="000000" w:themeColor="text1"/>
          <w:lang w:val="mn-MN"/>
        </w:rPr>
        <w:t>202</w:t>
      </w:r>
      <w:r w:rsidR="00684274" w:rsidRPr="002A3B87">
        <w:rPr>
          <w:rFonts w:ascii="Arial" w:hAnsi="Arial" w:cs="Arial"/>
          <w:bCs/>
          <w:noProof/>
          <w:color w:val="000000" w:themeColor="text1"/>
          <w:lang w:val="mn-MN"/>
        </w:rPr>
        <w:t>5</w:t>
      </w:r>
      <w:r w:rsidRPr="002A3B87">
        <w:rPr>
          <w:rFonts w:ascii="Arial" w:hAnsi="Arial" w:cs="Arial"/>
          <w:bCs/>
          <w:noProof/>
          <w:color w:val="000000" w:themeColor="text1"/>
          <w:lang w:val="mn-MN"/>
        </w:rPr>
        <w:t xml:space="preserve"> оны ... дугаар                                                        </w:t>
      </w:r>
      <w:r w:rsidRPr="002A3B87">
        <w:rPr>
          <w:rFonts w:ascii="Arial" w:hAnsi="Arial" w:cs="Arial"/>
          <w:bCs/>
          <w:noProof/>
          <w:color w:val="000000" w:themeColor="text1"/>
          <w:lang w:val="mn-MN"/>
        </w:rPr>
        <w:tab/>
      </w:r>
      <w:r w:rsidRPr="002A3B87">
        <w:rPr>
          <w:rFonts w:ascii="Arial" w:hAnsi="Arial" w:cs="Arial"/>
          <w:bCs/>
          <w:noProof/>
          <w:color w:val="000000" w:themeColor="text1"/>
          <w:lang w:val="mn-MN"/>
        </w:rPr>
        <w:tab/>
      </w:r>
      <w:r w:rsidRPr="002A3B87">
        <w:rPr>
          <w:rFonts w:ascii="Arial" w:hAnsi="Arial" w:cs="Arial"/>
          <w:bCs/>
          <w:noProof/>
          <w:color w:val="000000" w:themeColor="text1"/>
          <w:lang w:val="mn-MN"/>
        </w:rPr>
        <w:tab/>
        <w:t xml:space="preserve"> Улаанбаатар </w:t>
      </w:r>
    </w:p>
    <w:p w14:paraId="3EAC94DD" w14:textId="77777777" w:rsidR="009B19FE" w:rsidRPr="002A3B87" w:rsidRDefault="009B19FE" w:rsidP="006C1CF3">
      <w:pPr>
        <w:contextualSpacing/>
        <w:jc w:val="both"/>
        <w:rPr>
          <w:rFonts w:ascii="Arial" w:hAnsi="Arial" w:cs="Arial"/>
          <w:noProof/>
          <w:color w:val="000000" w:themeColor="text1"/>
          <w:lang w:val="mn-MN"/>
        </w:rPr>
      </w:pPr>
      <w:r w:rsidRPr="002A3B87">
        <w:rPr>
          <w:rFonts w:ascii="Arial" w:hAnsi="Arial" w:cs="Arial"/>
          <w:bCs/>
          <w:noProof/>
          <w:color w:val="000000" w:themeColor="text1"/>
          <w:lang w:val="mn-MN"/>
        </w:rPr>
        <w:t xml:space="preserve">сарын ...-ны өдөр </w:t>
      </w:r>
      <w:r w:rsidRPr="002A3B87">
        <w:rPr>
          <w:rFonts w:ascii="Arial" w:hAnsi="Arial" w:cs="Arial"/>
          <w:bCs/>
          <w:noProof/>
          <w:color w:val="000000" w:themeColor="text1"/>
          <w:lang w:val="mn-MN"/>
        </w:rPr>
        <w:tab/>
      </w:r>
      <w:r w:rsidRPr="002A3B87">
        <w:rPr>
          <w:rFonts w:ascii="Arial" w:hAnsi="Arial" w:cs="Arial"/>
          <w:bCs/>
          <w:noProof/>
          <w:color w:val="000000" w:themeColor="text1"/>
          <w:lang w:val="mn-MN"/>
        </w:rPr>
        <w:tab/>
      </w:r>
      <w:r w:rsidRPr="002A3B87">
        <w:rPr>
          <w:rFonts w:ascii="Arial" w:hAnsi="Arial" w:cs="Arial"/>
          <w:bCs/>
          <w:noProof/>
          <w:color w:val="000000" w:themeColor="text1"/>
          <w:lang w:val="mn-MN"/>
        </w:rPr>
        <w:tab/>
      </w:r>
      <w:r w:rsidRPr="002A3B87">
        <w:rPr>
          <w:rFonts w:ascii="Arial" w:hAnsi="Arial" w:cs="Arial"/>
          <w:bCs/>
          <w:noProof/>
          <w:color w:val="000000" w:themeColor="text1"/>
          <w:lang w:val="mn-MN"/>
        </w:rPr>
        <w:tab/>
      </w:r>
      <w:r w:rsidRPr="002A3B87">
        <w:rPr>
          <w:rFonts w:ascii="Arial" w:hAnsi="Arial" w:cs="Arial"/>
          <w:bCs/>
          <w:noProof/>
          <w:color w:val="000000" w:themeColor="text1"/>
          <w:lang w:val="mn-MN"/>
        </w:rPr>
        <w:tab/>
      </w:r>
      <w:r w:rsidRPr="002A3B87">
        <w:rPr>
          <w:rFonts w:ascii="Arial" w:hAnsi="Arial" w:cs="Arial"/>
          <w:bCs/>
          <w:noProof/>
          <w:color w:val="000000" w:themeColor="text1"/>
          <w:lang w:val="mn-MN"/>
        </w:rPr>
        <w:tab/>
      </w:r>
      <w:r w:rsidRPr="002A3B87">
        <w:rPr>
          <w:rFonts w:ascii="Arial" w:hAnsi="Arial" w:cs="Arial"/>
          <w:bCs/>
          <w:noProof/>
          <w:color w:val="000000" w:themeColor="text1"/>
          <w:lang w:val="mn-MN"/>
        </w:rPr>
        <w:tab/>
      </w:r>
      <w:r w:rsidRPr="002A3B87">
        <w:rPr>
          <w:rFonts w:ascii="Arial" w:hAnsi="Arial" w:cs="Arial"/>
          <w:bCs/>
          <w:noProof/>
          <w:color w:val="000000" w:themeColor="text1"/>
          <w:lang w:val="mn-MN"/>
        </w:rPr>
        <w:tab/>
      </w:r>
      <w:r w:rsidRPr="002A3B87">
        <w:rPr>
          <w:rFonts w:ascii="Arial" w:hAnsi="Arial" w:cs="Arial"/>
          <w:bCs/>
          <w:noProof/>
          <w:color w:val="000000" w:themeColor="text1"/>
          <w:lang w:val="mn-MN"/>
        </w:rPr>
        <w:tab/>
      </w:r>
      <w:r w:rsidRPr="002A3B87">
        <w:rPr>
          <w:rFonts w:ascii="Arial" w:hAnsi="Arial" w:cs="Arial"/>
          <w:bCs/>
          <w:noProof/>
          <w:color w:val="000000" w:themeColor="text1"/>
          <w:lang w:val="mn-MN"/>
        </w:rPr>
        <w:tab/>
        <w:t>хот</w:t>
      </w:r>
    </w:p>
    <w:p w14:paraId="7DD7BF0B" w14:textId="77777777" w:rsidR="009B19FE" w:rsidRPr="002A3B87" w:rsidRDefault="009B19FE" w:rsidP="006C1CF3">
      <w:pPr>
        <w:shd w:val="clear" w:color="auto" w:fill="FFFFFF"/>
        <w:contextualSpacing/>
        <w:jc w:val="both"/>
        <w:textAlignment w:val="top"/>
        <w:rPr>
          <w:rFonts w:ascii="Arial" w:hAnsi="Arial" w:cs="Arial"/>
          <w:b/>
          <w:bCs/>
          <w:noProof/>
          <w:color w:val="000000" w:themeColor="text1"/>
          <w:lang w:val="mn-MN"/>
        </w:rPr>
      </w:pPr>
    </w:p>
    <w:p w14:paraId="58C90440" w14:textId="77777777" w:rsidR="009B19FE" w:rsidRPr="002A3B87" w:rsidRDefault="009B19FE" w:rsidP="006C1CF3">
      <w:pPr>
        <w:shd w:val="clear" w:color="auto" w:fill="FFFFFF"/>
        <w:contextualSpacing/>
        <w:jc w:val="both"/>
        <w:textAlignment w:val="top"/>
        <w:rPr>
          <w:rFonts w:ascii="Arial" w:hAnsi="Arial" w:cs="Arial"/>
          <w:b/>
          <w:bCs/>
          <w:noProof/>
          <w:color w:val="000000" w:themeColor="text1"/>
          <w:lang w:val="mn-MN"/>
        </w:rPr>
      </w:pPr>
    </w:p>
    <w:p w14:paraId="32B503D0" w14:textId="77777777" w:rsidR="009B19FE" w:rsidRPr="002A3B87" w:rsidRDefault="009B19FE" w:rsidP="006C1CF3">
      <w:pPr>
        <w:shd w:val="clear" w:color="auto" w:fill="FFFFFF"/>
        <w:contextualSpacing/>
        <w:jc w:val="both"/>
        <w:textAlignment w:val="top"/>
        <w:rPr>
          <w:rFonts w:ascii="Arial" w:hAnsi="Arial" w:cs="Arial"/>
          <w:b/>
          <w:bCs/>
          <w:noProof/>
          <w:color w:val="000000" w:themeColor="text1"/>
          <w:lang w:val="mn-MN"/>
        </w:rPr>
      </w:pPr>
    </w:p>
    <w:p w14:paraId="65600000" w14:textId="6E245BEF" w:rsidR="009B19FE" w:rsidRPr="002A3B87" w:rsidRDefault="009B19FE" w:rsidP="00B62890">
      <w:pPr>
        <w:shd w:val="clear" w:color="auto" w:fill="FFFFFF"/>
        <w:contextualSpacing/>
        <w:jc w:val="center"/>
        <w:textAlignment w:val="top"/>
        <w:rPr>
          <w:rFonts w:ascii="Arial" w:hAnsi="Arial" w:cs="Arial"/>
          <w:b/>
          <w:bCs/>
          <w:noProof/>
          <w:color w:val="000000" w:themeColor="text1"/>
          <w:lang w:val="mn-MN"/>
        </w:rPr>
      </w:pPr>
      <w:r w:rsidRPr="002A3B87">
        <w:rPr>
          <w:rFonts w:ascii="Arial" w:hAnsi="Arial" w:cs="Arial"/>
          <w:b/>
          <w:bCs/>
          <w:noProof/>
          <w:color w:val="000000" w:themeColor="text1"/>
          <w:lang w:val="mn-MN"/>
        </w:rPr>
        <w:t>ЭРҮҮГИЙН ХУУЛЬД НЭМЭЛТ, ӨӨРЧЛӨЛТ ОРУУЛАХ</w:t>
      </w:r>
    </w:p>
    <w:p w14:paraId="2EECFE1B" w14:textId="77777777" w:rsidR="009B19FE" w:rsidRPr="002A3B87" w:rsidRDefault="009B19FE" w:rsidP="00B62890">
      <w:pPr>
        <w:shd w:val="clear" w:color="auto" w:fill="FFFFFF"/>
        <w:contextualSpacing/>
        <w:jc w:val="center"/>
        <w:textAlignment w:val="top"/>
        <w:rPr>
          <w:rFonts w:ascii="Arial" w:hAnsi="Arial" w:cs="Arial"/>
          <w:b/>
          <w:bCs/>
          <w:noProof/>
          <w:color w:val="000000" w:themeColor="text1"/>
          <w:lang w:val="mn-MN"/>
        </w:rPr>
      </w:pPr>
      <w:r w:rsidRPr="002A3B87">
        <w:rPr>
          <w:rFonts w:ascii="Arial" w:hAnsi="Arial" w:cs="Arial"/>
          <w:b/>
          <w:bCs/>
          <w:noProof/>
          <w:color w:val="000000" w:themeColor="text1"/>
          <w:lang w:val="mn-MN"/>
        </w:rPr>
        <w:t>ТУХАЙ</w:t>
      </w:r>
    </w:p>
    <w:p w14:paraId="54DD202F" w14:textId="77777777" w:rsidR="009B19FE" w:rsidRPr="002A3B87" w:rsidRDefault="009B19FE" w:rsidP="006C1CF3">
      <w:pPr>
        <w:shd w:val="clear" w:color="auto" w:fill="FFFFFF"/>
        <w:contextualSpacing/>
        <w:jc w:val="both"/>
        <w:textAlignment w:val="top"/>
        <w:rPr>
          <w:rFonts w:ascii="Arial" w:hAnsi="Arial" w:cs="Arial"/>
          <w:bCs/>
          <w:noProof/>
          <w:color w:val="000000" w:themeColor="text1"/>
          <w:lang w:val="mn-MN"/>
        </w:rPr>
      </w:pPr>
    </w:p>
    <w:p w14:paraId="422884C3" w14:textId="1209C70B" w:rsidR="009B19FE" w:rsidRPr="002A3B87" w:rsidRDefault="009B19FE" w:rsidP="006C1CF3">
      <w:pPr>
        <w:ind w:firstLine="720"/>
        <w:jc w:val="both"/>
        <w:rPr>
          <w:rFonts w:ascii="Arial" w:hAnsi="Arial" w:cs="Arial"/>
          <w:bCs/>
          <w:noProof/>
          <w:color w:val="000000" w:themeColor="text1"/>
          <w:lang w:val="mn-MN"/>
        </w:rPr>
      </w:pPr>
      <w:r w:rsidRPr="002A3B87">
        <w:rPr>
          <w:rFonts w:ascii="Arial" w:hAnsi="Arial" w:cs="Arial"/>
          <w:b/>
          <w:noProof/>
          <w:color w:val="000000" w:themeColor="text1"/>
          <w:lang w:val="mn-MN"/>
        </w:rPr>
        <w:t>1 дүгээр зүйл.</w:t>
      </w:r>
      <w:r w:rsidRPr="002A3B87">
        <w:rPr>
          <w:rFonts w:ascii="Arial" w:hAnsi="Arial" w:cs="Arial"/>
          <w:bCs/>
          <w:noProof/>
          <w:color w:val="000000" w:themeColor="text1"/>
          <w:lang w:val="mn-MN"/>
        </w:rPr>
        <w:t>Эрүүгийн хуулийн 7.5 дугаар зүйл</w:t>
      </w:r>
      <w:r w:rsidR="001A3061" w:rsidRPr="002A3B87">
        <w:rPr>
          <w:rFonts w:ascii="Arial" w:hAnsi="Arial" w:cs="Arial"/>
          <w:bCs/>
          <w:noProof/>
          <w:color w:val="000000" w:themeColor="text1"/>
          <w:lang w:val="mn-MN"/>
        </w:rPr>
        <w:t>ийн 3 дахь хэсгийг</w:t>
      </w:r>
      <w:r w:rsidRPr="002A3B87">
        <w:rPr>
          <w:rFonts w:ascii="Arial" w:hAnsi="Arial" w:cs="Arial"/>
          <w:bCs/>
          <w:noProof/>
          <w:color w:val="000000" w:themeColor="text1"/>
          <w:lang w:val="mn-MN"/>
        </w:rPr>
        <w:t xml:space="preserve"> доор дурдсан</w:t>
      </w:r>
      <w:r w:rsidR="001A3061" w:rsidRPr="002A3B87">
        <w:rPr>
          <w:rFonts w:ascii="Arial" w:hAnsi="Arial" w:cs="Arial"/>
          <w:bCs/>
          <w:noProof/>
          <w:color w:val="000000" w:themeColor="text1"/>
          <w:lang w:val="mn-MN"/>
        </w:rPr>
        <w:t xml:space="preserve">аар өөрчлөн найруулсугай: </w:t>
      </w:r>
    </w:p>
    <w:p w14:paraId="277A16F1" w14:textId="77777777" w:rsidR="009B19FE" w:rsidRPr="002A3B87" w:rsidRDefault="009B19FE" w:rsidP="006C1CF3">
      <w:pPr>
        <w:ind w:firstLine="720"/>
        <w:jc w:val="both"/>
        <w:rPr>
          <w:rFonts w:ascii="Arial" w:hAnsi="Arial" w:cs="Arial"/>
          <w:bCs/>
          <w:noProof/>
          <w:color w:val="000000" w:themeColor="text1"/>
          <w:lang w:val="mn-MN"/>
        </w:rPr>
      </w:pPr>
    </w:p>
    <w:p w14:paraId="11CED6D2" w14:textId="27326D96" w:rsidR="009B19FE" w:rsidRPr="002A3B87" w:rsidRDefault="009B19FE" w:rsidP="006C1CF3">
      <w:pPr>
        <w:ind w:firstLine="720"/>
        <w:jc w:val="both"/>
        <w:rPr>
          <w:rFonts w:ascii="Arial" w:hAnsi="Arial" w:cs="Arial"/>
          <w:b/>
          <w:noProof/>
          <w:color w:val="000000" w:themeColor="text1"/>
          <w:lang w:val="mn-MN"/>
        </w:rPr>
      </w:pPr>
      <w:r w:rsidRPr="002A3B87">
        <w:rPr>
          <w:rFonts w:ascii="Arial" w:hAnsi="Arial" w:cs="Arial"/>
          <w:bCs/>
          <w:noProof/>
          <w:color w:val="000000" w:themeColor="text1"/>
          <w:lang w:val="mn-MN"/>
        </w:rPr>
        <w:t>“</w:t>
      </w:r>
      <w:r w:rsidR="001A3061" w:rsidRPr="002A3B87">
        <w:rPr>
          <w:rFonts w:ascii="Arial" w:hAnsi="Arial" w:cs="Arial"/>
          <w:bCs/>
          <w:noProof/>
          <w:color w:val="000000" w:themeColor="text1"/>
          <w:lang w:val="mn-MN"/>
        </w:rPr>
        <w:t>3</w:t>
      </w:r>
      <w:r w:rsidRPr="002A3B87">
        <w:rPr>
          <w:rFonts w:ascii="Arial" w:hAnsi="Arial" w:cs="Arial"/>
          <w:bCs/>
          <w:noProof/>
          <w:color w:val="000000" w:themeColor="text1"/>
          <w:lang w:val="mn-MN"/>
        </w:rPr>
        <w:t>.</w:t>
      </w:r>
      <w:r w:rsidR="001A3061" w:rsidRPr="002A3B87">
        <w:rPr>
          <w:rFonts w:ascii="Arial" w:hAnsi="Arial" w:cs="Arial"/>
          <w:noProof/>
          <w:color w:val="000000" w:themeColor="text1"/>
          <w:shd w:val="clear" w:color="auto" w:fill="FFFFFF"/>
          <w:lang w:val="mn-MN"/>
        </w:rPr>
        <w:t xml:space="preserve">Эрүүгийн хуулийн 18.6 дугаар зүйл /Мөнгө угаах/, Хорин хоёрдугаар бүлэг /Авлигын гэмт хэрэг/-т заасан гэмт хэргээс бусад гэмт хэргийн хураан авсан хөрөнгө, орлогыг </w:t>
      </w:r>
      <w:r w:rsidR="00D90BBE" w:rsidRPr="002A3B87">
        <w:rPr>
          <w:rFonts w:ascii="Arial" w:hAnsi="Arial" w:cs="Arial"/>
          <w:noProof/>
          <w:color w:val="000000" w:themeColor="text1"/>
          <w:shd w:val="clear" w:color="auto" w:fill="FFFFFF"/>
          <w:lang w:val="mn-MN"/>
        </w:rPr>
        <w:t xml:space="preserve">улсын төсөвт төвлөрүүлж, </w:t>
      </w:r>
      <w:r w:rsidR="001A3061" w:rsidRPr="002A3B87">
        <w:rPr>
          <w:rFonts w:ascii="Arial" w:hAnsi="Arial" w:cs="Arial"/>
          <w:noProof/>
          <w:color w:val="000000" w:themeColor="text1"/>
          <w:shd w:val="clear" w:color="auto" w:fill="FFFFFF"/>
          <w:lang w:val="mn-MN"/>
        </w:rPr>
        <w:t>бусдад учруулсан хохирлыг нөхөн төлөх, хэрэг шалган шийдвэрлэх ажиллагааны зардалд зарцуулна. Эрүүгийн хуулийн</w:t>
      </w:r>
      <w:r w:rsidR="00AB4265" w:rsidRPr="002A3B87">
        <w:rPr>
          <w:rFonts w:ascii="Arial" w:hAnsi="Arial" w:cs="Arial"/>
          <w:noProof/>
          <w:color w:val="000000" w:themeColor="text1"/>
          <w:shd w:val="clear" w:color="auto" w:fill="FFFFFF"/>
          <w:lang w:val="mn-MN"/>
        </w:rPr>
        <w:t xml:space="preserve"> 18.6 дугаар зүйл /Мөнгө угаах/,</w:t>
      </w:r>
      <w:r w:rsidR="001A3061" w:rsidRPr="002A3B87">
        <w:rPr>
          <w:rFonts w:ascii="Arial" w:hAnsi="Arial" w:cs="Arial"/>
          <w:noProof/>
          <w:color w:val="000000" w:themeColor="text1"/>
          <w:shd w:val="clear" w:color="auto" w:fill="FFFFFF"/>
          <w:lang w:val="mn-MN"/>
        </w:rPr>
        <w:t xml:space="preserve"> Хорин хоёрдугаар бүлэг /Авлигын гэмт хэрэг/-т заасан гэмт хэрэгтэй холбоотойгоор хураагдсан хөрөнгө, орлогыг </w:t>
      </w:r>
      <w:r w:rsidR="001A3061" w:rsidRPr="002A3B87">
        <w:rPr>
          <w:rFonts w:ascii="Arial" w:hAnsi="Arial" w:cs="Arial"/>
          <w:noProof/>
          <w:color w:val="000000" w:themeColor="text1"/>
          <w:lang w:val="mn-MN"/>
        </w:rPr>
        <w:t>Засгийн газрын тусгай сангийн тухай хуулийн 5.4.3-т заасан тусгай санд төвлөрүүлнэ</w:t>
      </w:r>
      <w:r w:rsidR="001A3061" w:rsidRPr="002A3B87">
        <w:rPr>
          <w:rFonts w:ascii="Arial" w:hAnsi="Arial" w:cs="Arial"/>
          <w:noProof/>
          <w:color w:val="000000" w:themeColor="text1"/>
          <w:shd w:val="clear" w:color="auto" w:fill="FFFFFF"/>
          <w:lang w:val="mn-MN"/>
        </w:rPr>
        <w:t>.</w:t>
      </w:r>
      <w:r w:rsidRPr="002A3B87">
        <w:rPr>
          <w:rFonts w:ascii="Arial" w:hAnsi="Arial" w:cs="Arial"/>
          <w:noProof/>
          <w:lang w:val="mn-MN"/>
        </w:rPr>
        <w:t>”</w:t>
      </w:r>
    </w:p>
    <w:p w14:paraId="471403C4" w14:textId="77777777" w:rsidR="009B19FE" w:rsidRPr="002A3B87" w:rsidRDefault="009B19FE" w:rsidP="006C1CF3">
      <w:pPr>
        <w:jc w:val="both"/>
        <w:rPr>
          <w:rFonts w:ascii="Arial" w:hAnsi="Arial" w:cs="Arial"/>
          <w:b/>
          <w:noProof/>
          <w:color w:val="000000" w:themeColor="text1"/>
          <w:lang w:val="mn-MN"/>
        </w:rPr>
      </w:pPr>
    </w:p>
    <w:p w14:paraId="1D2EA2CA" w14:textId="5F8D68F7" w:rsidR="009B19FE" w:rsidRPr="002A3B87" w:rsidRDefault="009B19FE" w:rsidP="00C129EA">
      <w:pPr>
        <w:ind w:firstLine="720"/>
        <w:jc w:val="both"/>
        <w:rPr>
          <w:rFonts w:ascii="Arial" w:hAnsi="Arial" w:cs="Arial"/>
          <w:b/>
          <w:noProof/>
          <w:color w:val="000000" w:themeColor="text1"/>
          <w:lang w:val="mn-MN"/>
        </w:rPr>
      </w:pPr>
      <w:r w:rsidRPr="002A3B87">
        <w:rPr>
          <w:rFonts w:ascii="Arial" w:hAnsi="Arial" w:cs="Arial"/>
          <w:b/>
          <w:noProof/>
          <w:color w:val="000000" w:themeColor="text1"/>
          <w:lang w:val="mn-MN"/>
        </w:rPr>
        <w:t>2 дугаар зүйл.</w:t>
      </w:r>
      <w:r w:rsidRPr="002A3B87">
        <w:rPr>
          <w:rFonts w:ascii="Arial" w:hAnsi="Arial" w:cs="Arial"/>
          <w:bCs/>
          <w:noProof/>
          <w:color w:val="000000" w:themeColor="text1"/>
          <w:lang w:val="mn-MN"/>
        </w:rPr>
        <w:t>Энэ хуулийг Засгийн газрын тусгай сангийн тухай хуульд нэмэлт, өөрчлөлт оруулах тухай хууль хүчин төгөлдөр болсон өдрөөс эхлэн дагаж мөрдөнө.</w:t>
      </w:r>
    </w:p>
    <w:p w14:paraId="2127F0C2" w14:textId="77777777" w:rsidR="009B19FE" w:rsidRPr="002A3B87" w:rsidRDefault="009B19FE" w:rsidP="006C1CF3">
      <w:pPr>
        <w:shd w:val="clear" w:color="auto" w:fill="FFFFFF"/>
        <w:contextualSpacing/>
        <w:jc w:val="both"/>
        <w:textAlignment w:val="top"/>
        <w:rPr>
          <w:rFonts w:ascii="Arial" w:hAnsi="Arial" w:cs="Arial"/>
          <w:b/>
          <w:bCs/>
          <w:noProof/>
          <w:color w:val="000000" w:themeColor="text1"/>
          <w:lang w:val="mn-MN"/>
        </w:rPr>
      </w:pPr>
    </w:p>
    <w:p w14:paraId="144BFFFF" w14:textId="77777777" w:rsidR="009B19FE" w:rsidRPr="002A3B87" w:rsidRDefault="009B19FE" w:rsidP="006C1CF3">
      <w:pPr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14:paraId="42A891FC" w14:textId="77777777" w:rsidR="009B19FE" w:rsidRPr="002A3B87" w:rsidRDefault="009B19FE" w:rsidP="006C1CF3">
      <w:pPr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14:paraId="57F53ACD" w14:textId="77777777" w:rsidR="009B19FE" w:rsidRPr="002A3B87" w:rsidRDefault="009B19FE" w:rsidP="00B62890">
      <w:pPr>
        <w:contextualSpacing/>
        <w:jc w:val="center"/>
        <w:rPr>
          <w:rFonts w:ascii="Arial" w:hAnsi="Arial" w:cs="Arial"/>
          <w:noProof/>
          <w:color w:val="000000" w:themeColor="text1"/>
          <w:lang w:val="mn-MN"/>
        </w:rPr>
      </w:pPr>
      <w:r w:rsidRPr="002A3B87">
        <w:rPr>
          <w:rFonts w:ascii="Arial" w:hAnsi="Arial" w:cs="Arial"/>
          <w:noProof/>
          <w:color w:val="000000" w:themeColor="text1"/>
          <w:lang w:val="mn-MN"/>
        </w:rPr>
        <w:t>Гарын үсэг</w:t>
      </w:r>
    </w:p>
    <w:p w14:paraId="75DDA489" w14:textId="77777777" w:rsidR="009B19FE" w:rsidRPr="002A3B87" w:rsidRDefault="009B19FE" w:rsidP="006C1CF3">
      <w:pPr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14:paraId="03B7C1A5" w14:textId="77777777" w:rsidR="009B19FE" w:rsidRPr="002A3B87" w:rsidRDefault="009B19FE" w:rsidP="006C1CF3">
      <w:pPr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14:paraId="3B8C9402" w14:textId="77777777" w:rsidR="009B19FE" w:rsidRPr="002A3B87" w:rsidRDefault="009B19FE" w:rsidP="006C1CF3">
      <w:pPr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14:paraId="1B16EBFE" w14:textId="77777777" w:rsidR="009B19FE" w:rsidRPr="002A3B87" w:rsidRDefault="009B19FE" w:rsidP="006C1CF3">
      <w:pPr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14:paraId="59682BE4" w14:textId="77777777" w:rsidR="009B19FE" w:rsidRPr="002A3B87" w:rsidRDefault="009B19FE" w:rsidP="006C1CF3">
      <w:pPr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14:paraId="0C68A1A6" w14:textId="77777777" w:rsidR="009B19FE" w:rsidRPr="002A3B87" w:rsidRDefault="009B19FE" w:rsidP="006C1CF3">
      <w:pPr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14:paraId="250E0C49" w14:textId="77777777" w:rsidR="009B19FE" w:rsidRPr="002A3B87" w:rsidRDefault="009B19FE" w:rsidP="006C1CF3">
      <w:pPr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14:paraId="26FA2217" w14:textId="77777777" w:rsidR="009B19FE" w:rsidRPr="002A3B87" w:rsidRDefault="009B19FE" w:rsidP="006C1CF3">
      <w:pPr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14:paraId="64FA9077" w14:textId="77777777" w:rsidR="009B19FE" w:rsidRPr="002A3B87" w:rsidRDefault="009B19FE" w:rsidP="006C1CF3">
      <w:pPr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14:paraId="7B850356" w14:textId="77777777" w:rsidR="009B19FE" w:rsidRPr="002A3B87" w:rsidRDefault="009B19FE" w:rsidP="006C1CF3">
      <w:pPr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14:paraId="38DDFFD7" w14:textId="77777777" w:rsidR="009B19FE" w:rsidRPr="002A3B87" w:rsidRDefault="009B19FE" w:rsidP="006C1CF3">
      <w:pPr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14:paraId="37ACAFDA" w14:textId="77777777" w:rsidR="009B19FE" w:rsidRPr="002A3B87" w:rsidRDefault="009B19FE" w:rsidP="006C1CF3">
      <w:pPr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14:paraId="3A7B4BB7" w14:textId="77777777" w:rsidR="002E1D77" w:rsidRPr="002A3B87" w:rsidRDefault="002E1D77" w:rsidP="006C1CF3">
      <w:pPr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14:paraId="587995E7" w14:textId="77777777" w:rsidR="002E1D77" w:rsidRPr="002A3B87" w:rsidRDefault="002E1D77" w:rsidP="006C1CF3">
      <w:pPr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14:paraId="76E30261" w14:textId="77777777" w:rsidR="009B19FE" w:rsidRPr="002A3B87" w:rsidRDefault="009B19FE" w:rsidP="006C1CF3">
      <w:pPr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14:paraId="7DDF2850" w14:textId="07840EA2" w:rsidR="009B19FE" w:rsidRPr="002A3B87" w:rsidRDefault="009B19FE" w:rsidP="006C1CF3">
      <w:pPr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14:paraId="7151EEBD" w14:textId="77777777" w:rsidR="00BE3BDC" w:rsidRPr="002A3B87" w:rsidRDefault="00BE3BDC" w:rsidP="006C1CF3">
      <w:pPr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14:paraId="2207E7D0" w14:textId="77777777" w:rsidR="00BE3BDC" w:rsidRPr="002A3B87" w:rsidRDefault="00BE3BDC" w:rsidP="006C1CF3">
      <w:pPr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14:paraId="70320E9A" w14:textId="77777777" w:rsidR="00345011" w:rsidRPr="002A3B87" w:rsidRDefault="00345011" w:rsidP="006C1CF3">
      <w:pPr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14:paraId="751A869C" w14:textId="77777777" w:rsidR="009B19FE" w:rsidRPr="002A3B87" w:rsidRDefault="009B19FE" w:rsidP="006C1CF3">
      <w:pPr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14:paraId="15AB1120" w14:textId="77777777" w:rsidR="009B19FE" w:rsidRPr="002A3B87" w:rsidRDefault="009B19FE" w:rsidP="006C1CF3">
      <w:pPr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14:paraId="5EBCB53E" w14:textId="77777777" w:rsidR="009B19FE" w:rsidRPr="002A3B87" w:rsidRDefault="009B19FE" w:rsidP="006C1CF3">
      <w:pPr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14:paraId="39747A8F" w14:textId="77777777" w:rsidR="009B19FE" w:rsidRPr="002A3B87" w:rsidRDefault="009B19FE" w:rsidP="006B4026">
      <w:pPr>
        <w:contextualSpacing/>
        <w:jc w:val="right"/>
        <w:rPr>
          <w:rFonts w:ascii="Arial" w:hAnsi="Arial" w:cs="Arial"/>
          <w:noProof/>
          <w:color w:val="000000" w:themeColor="text1"/>
          <w:lang w:val="mn-MN"/>
        </w:rPr>
      </w:pPr>
      <w:r w:rsidRPr="002A3B87">
        <w:rPr>
          <w:rFonts w:ascii="Arial" w:hAnsi="Arial" w:cs="Arial"/>
          <w:noProof/>
          <w:color w:val="000000" w:themeColor="text1"/>
          <w:lang w:val="mn-MN"/>
        </w:rPr>
        <w:t>Төсөл</w:t>
      </w:r>
    </w:p>
    <w:p w14:paraId="448E9BA9" w14:textId="77777777" w:rsidR="009B19FE" w:rsidRPr="002A3B87" w:rsidRDefault="009B19FE" w:rsidP="006C1CF3">
      <w:pPr>
        <w:contextualSpacing/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14:paraId="2DF688D3" w14:textId="77777777" w:rsidR="009B19FE" w:rsidRPr="002A3B87" w:rsidRDefault="009B19FE" w:rsidP="006C1CF3">
      <w:pPr>
        <w:contextualSpacing/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14:paraId="65EBC5BD" w14:textId="77777777" w:rsidR="009B19FE" w:rsidRPr="002A3B87" w:rsidRDefault="009B19FE" w:rsidP="006B4026">
      <w:pPr>
        <w:shd w:val="clear" w:color="auto" w:fill="FFFFFF"/>
        <w:contextualSpacing/>
        <w:jc w:val="center"/>
        <w:textAlignment w:val="top"/>
        <w:rPr>
          <w:rFonts w:ascii="Arial" w:hAnsi="Arial" w:cs="Arial"/>
          <w:b/>
          <w:bCs/>
          <w:noProof/>
          <w:color w:val="000000" w:themeColor="text1"/>
          <w:lang w:val="mn-MN"/>
        </w:rPr>
      </w:pPr>
      <w:r w:rsidRPr="002A3B87">
        <w:rPr>
          <w:rFonts w:ascii="Arial" w:hAnsi="Arial" w:cs="Arial"/>
          <w:b/>
          <w:bCs/>
          <w:noProof/>
          <w:color w:val="000000" w:themeColor="text1"/>
          <w:lang w:val="mn-MN"/>
        </w:rPr>
        <w:t>МОНГОЛ УЛСЫН ХУУЛЬ</w:t>
      </w:r>
    </w:p>
    <w:p w14:paraId="210DE19E" w14:textId="77777777" w:rsidR="009B19FE" w:rsidRPr="002A3B87" w:rsidRDefault="009B19FE" w:rsidP="006C1CF3">
      <w:pPr>
        <w:shd w:val="clear" w:color="auto" w:fill="FFFFFF"/>
        <w:contextualSpacing/>
        <w:jc w:val="both"/>
        <w:textAlignment w:val="top"/>
        <w:rPr>
          <w:rFonts w:ascii="Arial" w:hAnsi="Arial" w:cs="Arial"/>
          <w:b/>
          <w:bCs/>
          <w:noProof/>
          <w:color w:val="000000" w:themeColor="text1"/>
          <w:lang w:val="mn-MN"/>
        </w:rPr>
      </w:pPr>
    </w:p>
    <w:p w14:paraId="2C952AD7" w14:textId="15D94558" w:rsidR="009B19FE" w:rsidRPr="002A3B87" w:rsidRDefault="009B19FE" w:rsidP="006C1CF3">
      <w:pPr>
        <w:shd w:val="clear" w:color="auto" w:fill="FFFFFF"/>
        <w:contextualSpacing/>
        <w:jc w:val="both"/>
        <w:textAlignment w:val="top"/>
        <w:rPr>
          <w:rFonts w:ascii="Arial" w:hAnsi="Arial" w:cs="Arial"/>
          <w:noProof/>
          <w:color w:val="000000" w:themeColor="text1"/>
          <w:lang w:val="mn-MN"/>
        </w:rPr>
      </w:pPr>
      <w:r w:rsidRPr="002A3B87">
        <w:rPr>
          <w:rFonts w:ascii="Arial" w:hAnsi="Arial" w:cs="Arial"/>
          <w:bCs/>
          <w:noProof/>
          <w:color w:val="000000" w:themeColor="text1"/>
          <w:lang w:val="mn-MN"/>
        </w:rPr>
        <w:t>202</w:t>
      </w:r>
      <w:r w:rsidR="00684274" w:rsidRPr="002A3B87">
        <w:rPr>
          <w:rFonts w:ascii="Arial" w:hAnsi="Arial" w:cs="Arial"/>
          <w:bCs/>
          <w:noProof/>
          <w:color w:val="000000" w:themeColor="text1"/>
          <w:lang w:val="mn-MN"/>
        </w:rPr>
        <w:t>5</w:t>
      </w:r>
      <w:r w:rsidRPr="002A3B87">
        <w:rPr>
          <w:rFonts w:ascii="Arial" w:hAnsi="Arial" w:cs="Arial"/>
          <w:bCs/>
          <w:noProof/>
          <w:color w:val="000000" w:themeColor="text1"/>
          <w:lang w:val="mn-MN"/>
        </w:rPr>
        <w:t xml:space="preserve"> оны ... дугаар                                                        </w:t>
      </w:r>
      <w:r w:rsidRPr="002A3B87">
        <w:rPr>
          <w:rFonts w:ascii="Arial" w:hAnsi="Arial" w:cs="Arial"/>
          <w:bCs/>
          <w:noProof/>
          <w:color w:val="000000" w:themeColor="text1"/>
          <w:lang w:val="mn-MN"/>
        </w:rPr>
        <w:tab/>
      </w:r>
      <w:r w:rsidRPr="002A3B87">
        <w:rPr>
          <w:rFonts w:ascii="Arial" w:hAnsi="Arial" w:cs="Arial"/>
          <w:bCs/>
          <w:noProof/>
          <w:color w:val="000000" w:themeColor="text1"/>
          <w:lang w:val="mn-MN"/>
        </w:rPr>
        <w:tab/>
      </w:r>
      <w:r w:rsidRPr="002A3B87">
        <w:rPr>
          <w:rFonts w:ascii="Arial" w:hAnsi="Arial" w:cs="Arial"/>
          <w:bCs/>
          <w:noProof/>
          <w:color w:val="000000" w:themeColor="text1"/>
          <w:lang w:val="mn-MN"/>
        </w:rPr>
        <w:tab/>
        <w:t xml:space="preserve"> Улаанбаатар </w:t>
      </w:r>
    </w:p>
    <w:p w14:paraId="719935AC" w14:textId="77777777" w:rsidR="009B19FE" w:rsidRPr="002A3B87" w:rsidRDefault="009B19FE" w:rsidP="006C1CF3">
      <w:pPr>
        <w:contextualSpacing/>
        <w:jc w:val="both"/>
        <w:rPr>
          <w:rFonts w:ascii="Arial" w:hAnsi="Arial" w:cs="Arial"/>
          <w:noProof/>
          <w:color w:val="000000" w:themeColor="text1"/>
          <w:lang w:val="mn-MN"/>
        </w:rPr>
      </w:pPr>
      <w:r w:rsidRPr="002A3B87">
        <w:rPr>
          <w:rFonts w:ascii="Arial" w:hAnsi="Arial" w:cs="Arial"/>
          <w:bCs/>
          <w:noProof/>
          <w:color w:val="000000" w:themeColor="text1"/>
          <w:lang w:val="mn-MN"/>
        </w:rPr>
        <w:t xml:space="preserve">сарын ...-ны өдөр </w:t>
      </w:r>
      <w:r w:rsidRPr="002A3B87">
        <w:rPr>
          <w:rFonts w:ascii="Arial" w:hAnsi="Arial" w:cs="Arial"/>
          <w:bCs/>
          <w:noProof/>
          <w:color w:val="000000" w:themeColor="text1"/>
          <w:lang w:val="mn-MN"/>
        </w:rPr>
        <w:tab/>
      </w:r>
      <w:r w:rsidRPr="002A3B87">
        <w:rPr>
          <w:rFonts w:ascii="Arial" w:hAnsi="Arial" w:cs="Arial"/>
          <w:bCs/>
          <w:noProof/>
          <w:color w:val="000000" w:themeColor="text1"/>
          <w:lang w:val="mn-MN"/>
        </w:rPr>
        <w:tab/>
      </w:r>
      <w:r w:rsidRPr="002A3B87">
        <w:rPr>
          <w:rFonts w:ascii="Arial" w:hAnsi="Arial" w:cs="Arial"/>
          <w:bCs/>
          <w:noProof/>
          <w:color w:val="000000" w:themeColor="text1"/>
          <w:lang w:val="mn-MN"/>
        </w:rPr>
        <w:tab/>
      </w:r>
      <w:r w:rsidRPr="002A3B87">
        <w:rPr>
          <w:rFonts w:ascii="Arial" w:hAnsi="Arial" w:cs="Arial"/>
          <w:bCs/>
          <w:noProof/>
          <w:color w:val="000000" w:themeColor="text1"/>
          <w:lang w:val="mn-MN"/>
        </w:rPr>
        <w:tab/>
      </w:r>
      <w:r w:rsidRPr="002A3B87">
        <w:rPr>
          <w:rFonts w:ascii="Arial" w:hAnsi="Arial" w:cs="Arial"/>
          <w:bCs/>
          <w:noProof/>
          <w:color w:val="000000" w:themeColor="text1"/>
          <w:lang w:val="mn-MN"/>
        </w:rPr>
        <w:tab/>
      </w:r>
      <w:r w:rsidRPr="002A3B87">
        <w:rPr>
          <w:rFonts w:ascii="Arial" w:hAnsi="Arial" w:cs="Arial"/>
          <w:bCs/>
          <w:noProof/>
          <w:color w:val="000000" w:themeColor="text1"/>
          <w:lang w:val="mn-MN"/>
        </w:rPr>
        <w:tab/>
      </w:r>
      <w:r w:rsidRPr="002A3B87">
        <w:rPr>
          <w:rFonts w:ascii="Arial" w:hAnsi="Arial" w:cs="Arial"/>
          <w:bCs/>
          <w:noProof/>
          <w:color w:val="000000" w:themeColor="text1"/>
          <w:lang w:val="mn-MN"/>
        </w:rPr>
        <w:tab/>
      </w:r>
      <w:r w:rsidRPr="002A3B87">
        <w:rPr>
          <w:rFonts w:ascii="Arial" w:hAnsi="Arial" w:cs="Arial"/>
          <w:bCs/>
          <w:noProof/>
          <w:color w:val="000000" w:themeColor="text1"/>
          <w:lang w:val="mn-MN"/>
        </w:rPr>
        <w:tab/>
      </w:r>
      <w:r w:rsidRPr="002A3B87">
        <w:rPr>
          <w:rFonts w:ascii="Arial" w:hAnsi="Arial" w:cs="Arial"/>
          <w:bCs/>
          <w:noProof/>
          <w:color w:val="000000" w:themeColor="text1"/>
          <w:lang w:val="mn-MN"/>
        </w:rPr>
        <w:tab/>
      </w:r>
      <w:r w:rsidRPr="002A3B87">
        <w:rPr>
          <w:rFonts w:ascii="Arial" w:hAnsi="Arial" w:cs="Arial"/>
          <w:bCs/>
          <w:noProof/>
          <w:color w:val="000000" w:themeColor="text1"/>
          <w:lang w:val="mn-MN"/>
        </w:rPr>
        <w:tab/>
        <w:t>хот</w:t>
      </w:r>
    </w:p>
    <w:p w14:paraId="1DACF0D6" w14:textId="77777777" w:rsidR="009B19FE" w:rsidRPr="002A3B87" w:rsidRDefault="009B19FE" w:rsidP="006C1CF3">
      <w:pPr>
        <w:shd w:val="clear" w:color="auto" w:fill="FFFFFF"/>
        <w:contextualSpacing/>
        <w:jc w:val="both"/>
        <w:textAlignment w:val="top"/>
        <w:rPr>
          <w:rFonts w:ascii="Arial" w:hAnsi="Arial" w:cs="Arial"/>
          <w:b/>
          <w:bCs/>
          <w:noProof/>
          <w:color w:val="000000" w:themeColor="text1"/>
          <w:lang w:val="mn-MN"/>
        </w:rPr>
      </w:pPr>
    </w:p>
    <w:p w14:paraId="0EA00435" w14:textId="77777777" w:rsidR="009B19FE" w:rsidRPr="002A3B87" w:rsidRDefault="009B19FE" w:rsidP="006C1CF3">
      <w:pPr>
        <w:shd w:val="clear" w:color="auto" w:fill="FFFFFF"/>
        <w:contextualSpacing/>
        <w:jc w:val="both"/>
        <w:textAlignment w:val="top"/>
        <w:rPr>
          <w:rFonts w:ascii="Arial" w:hAnsi="Arial" w:cs="Arial"/>
          <w:b/>
          <w:bCs/>
          <w:noProof/>
          <w:color w:val="000000" w:themeColor="text1"/>
          <w:lang w:val="mn-MN"/>
        </w:rPr>
      </w:pPr>
    </w:p>
    <w:p w14:paraId="2BCE1D27" w14:textId="77777777" w:rsidR="009B19FE" w:rsidRPr="002A3B87" w:rsidRDefault="009B19FE" w:rsidP="006C1CF3">
      <w:pPr>
        <w:shd w:val="clear" w:color="auto" w:fill="FFFFFF"/>
        <w:contextualSpacing/>
        <w:jc w:val="both"/>
        <w:textAlignment w:val="top"/>
        <w:rPr>
          <w:rFonts w:ascii="Arial" w:hAnsi="Arial" w:cs="Arial"/>
          <w:b/>
          <w:bCs/>
          <w:noProof/>
          <w:color w:val="000000" w:themeColor="text1"/>
          <w:lang w:val="mn-MN"/>
        </w:rPr>
      </w:pPr>
    </w:p>
    <w:p w14:paraId="1D4127FA" w14:textId="33216ABD" w:rsidR="009B19FE" w:rsidRPr="002A3B87" w:rsidRDefault="009B19FE" w:rsidP="006B4026">
      <w:pPr>
        <w:shd w:val="clear" w:color="auto" w:fill="FFFFFF"/>
        <w:contextualSpacing/>
        <w:jc w:val="center"/>
        <w:textAlignment w:val="top"/>
        <w:rPr>
          <w:rFonts w:ascii="Arial" w:hAnsi="Arial" w:cs="Arial"/>
          <w:b/>
          <w:bCs/>
          <w:noProof/>
          <w:color w:val="000000" w:themeColor="text1"/>
          <w:lang w:val="mn-MN"/>
        </w:rPr>
      </w:pPr>
      <w:r w:rsidRPr="002A3B87">
        <w:rPr>
          <w:rFonts w:ascii="Arial" w:hAnsi="Arial" w:cs="Arial"/>
          <w:b/>
          <w:bCs/>
          <w:noProof/>
          <w:color w:val="000000" w:themeColor="text1"/>
          <w:lang w:val="mn-MN"/>
        </w:rPr>
        <w:t>ЗӨРЧЛИЙН ТУХАЙ ХУУЛЬД ӨӨРЧЛӨЛТ ОРУУЛАХ</w:t>
      </w:r>
    </w:p>
    <w:p w14:paraId="67A76E3F" w14:textId="77777777" w:rsidR="009B19FE" w:rsidRPr="002A3B87" w:rsidRDefault="009B19FE" w:rsidP="006B4026">
      <w:pPr>
        <w:shd w:val="clear" w:color="auto" w:fill="FFFFFF"/>
        <w:contextualSpacing/>
        <w:jc w:val="center"/>
        <w:textAlignment w:val="top"/>
        <w:rPr>
          <w:rFonts w:ascii="Arial" w:hAnsi="Arial" w:cs="Arial"/>
          <w:b/>
          <w:bCs/>
          <w:noProof/>
          <w:color w:val="000000" w:themeColor="text1"/>
          <w:lang w:val="mn-MN"/>
        </w:rPr>
      </w:pPr>
      <w:r w:rsidRPr="002A3B87">
        <w:rPr>
          <w:rFonts w:ascii="Arial" w:hAnsi="Arial" w:cs="Arial"/>
          <w:b/>
          <w:bCs/>
          <w:noProof/>
          <w:color w:val="000000" w:themeColor="text1"/>
          <w:lang w:val="mn-MN"/>
        </w:rPr>
        <w:t>ТУХАЙ</w:t>
      </w:r>
    </w:p>
    <w:p w14:paraId="1D3D4B38" w14:textId="77777777" w:rsidR="009B19FE" w:rsidRPr="002A3B87" w:rsidRDefault="009B19FE" w:rsidP="006C1CF3">
      <w:pPr>
        <w:shd w:val="clear" w:color="auto" w:fill="FFFFFF"/>
        <w:contextualSpacing/>
        <w:jc w:val="both"/>
        <w:textAlignment w:val="top"/>
        <w:rPr>
          <w:rFonts w:ascii="Arial" w:hAnsi="Arial" w:cs="Arial"/>
          <w:bCs/>
          <w:noProof/>
          <w:color w:val="000000" w:themeColor="text1"/>
          <w:lang w:val="mn-MN"/>
        </w:rPr>
      </w:pPr>
    </w:p>
    <w:p w14:paraId="537B5F23" w14:textId="77777777" w:rsidR="009B19FE" w:rsidRPr="002A3B87" w:rsidRDefault="009B19FE" w:rsidP="006C1CF3">
      <w:pPr>
        <w:spacing w:after="120"/>
        <w:ind w:firstLine="720"/>
        <w:contextualSpacing/>
        <w:jc w:val="both"/>
        <w:textAlignment w:val="top"/>
        <w:rPr>
          <w:rFonts w:ascii="Arial" w:hAnsi="Arial" w:cs="Arial"/>
          <w:bCs/>
          <w:noProof/>
          <w:color w:val="000000" w:themeColor="text1"/>
          <w:lang w:val="mn-MN"/>
        </w:rPr>
      </w:pPr>
      <w:r w:rsidRPr="002A3B87">
        <w:rPr>
          <w:rFonts w:ascii="Arial" w:hAnsi="Arial" w:cs="Arial"/>
          <w:b/>
          <w:noProof/>
          <w:color w:val="000000" w:themeColor="text1"/>
          <w:lang w:val="mn-MN"/>
        </w:rPr>
        <w:t>1 дүгээр зүйл.</w:t>
      </w:r>
      <w:r w:rsidRPr="002A3B87">
        <w:rPr>
          <w:rFonts w:ascii="Arial" w:hAnsi="Arial" w:cs="Arial"/>
          <w:bCs/>
          <w:noProof/>
          <w:color w:val="000000" w:themeColor="text1"/>
          <w:lang w:val="mn-MN"/>
        </w:rPr>
        <w:t>Зөрчлийн тухай хуулийн 4.1 дүгээр зүйлийн 3 дахь хэсгийн “улсын төсөвт төвлөрүүлнэ.” гэснийг “Засгийн газрын тусгай сангийн тухай хуулийн 5.3.4-т заасан санд төвлөрүүлнэ.” гэж өөрчилсүгэй.</w:t>
      </w:r>
    </w:p>
    <w:p w14:paraId="3EFD999B" w14:textId="77777777" w:rsidR="009B19FE" w:rsidRPr="002A3B87" w:rsidRDefault="009B19FE" w:rsidP="006C1CF3">
      <w:pPr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14:paraId="21FAAB9F" w14:textId="1CBDA845" w:rsidR="009B19FE" w:rsidRPr="002A3B87" w:rsidRDefault="009B19FE" w:rsidP="006C1CF3">
      <w:pPr>
        <w:ind w:firstLine="720"/>
        <w:contextualSpacing/>
        <w:jc w:val="both"/>
        <w:textAlignment w:val="top"/>
        <w:rPr>
          <w:rFonts w:ascii="Arial" w:hAnsi="Arial" w:cs="Arial"/>
          <w:bCs/>
          <w:noProof/>
          <w:color w:val="000000" w:themeColor="text1"/>
          <w:lang w:val="mn-MN"/>
        </w:rPr>
      </w:pPr>
      <w:r w:rsidRPr="002A3B87">
        <w:rPr>
          <w:rFonts w:ascii="Arial" w:hAnsi="Arial" w:cs="Arial"/>
          <w:b/>
          <w:noProof/>
          <w:color w:val="000000" w:themeColor="text1"/>
          <w:lang w:val="mn-MN"/>
        </w:rPr>
        <w:t>2 дугаар зүйл.</w:t>
      </w:r>
      <w:r w:rsidRPr="002A3B87">
        <w:rPr>
          <w:rFonts w:ascii="Arial" w:hAnsi="Arial" w:cs="Arial"/>
          <w:bCs/>
          <w:noProof/>
          <w:color w:val="000000" w:themeColor="text1"/>
          <w:lang w:val="mn-MN"/>
        </w:rPr>
        <w:t>Энэ хуулийг Засгийн газрын тусгай сангийн тухай хуульд нэмэлт, өөрчлөлт оруулах тухай хууль хүчин төгөлдөр болсон өдрөөс эхлэн дагаж мөрдөнө.</w:t>
      </w:r>
    </w:p>
    <w:p w14:paraId="2896C436" w14:textId="77777777" w:rsidR="009B19FE" w:rsidRPr="002A3B87" w:rsidRDefault="009B19FE" w:rsidP="006C1CF3">
      <w:pPr>
        <w:shd w:val="clear" w:color="auto" w:fill="FFFFFF"/>
        <w:contextualSpacing/>
        <w:jc w:val="both"/>
        <w:textAlignment w:val="top"/>
        <w:rPr>
          <w:rFonts w:ascii="Arial" w:hAnsi="Arial" w:cs="Arial"/>
          <w:b/>
          <w:bCs/>
          <w:noProof/>
          <w:color w:val="000000" w:themeColor="text1"/>
          <w:lang w:val="mn-MN"/>
        </w:rPr>
      </w:pPr>
    </w:p>
    <w:p w14:paraId="3AF2101A" w14:textId="77777777" w:rsidR="009B19FE" w:rsidRPr="002A3B87" w:rsidRDefault="009B19FE" w:rsidP="006C1CF3">
      <w:pPr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14:paraId="73609008" w14:textId="77777777" w:rsidR="009B19FE" w:rsidRPr="002A3B87" w:rsidRDefault="009B19FE" w:rsidP="006C1CF3">
      <w:pPr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14:paraId="5A8273E6" w14:textId="77777777" w:rsidR="009B19FE" w:rsidRPr="002A3B87" w:rsidRDefault="009B19FE" w:rsidP="006B4026">
      <w:pPr>
        <w:contextualSpacing/>
        <w:jc w:val="center"/>
        <w:rPr>
          <w:rFonts w:ascii="Arial" w:hAnsi="Arial" w:cs="Arial"/>
          <w:noProof/>
          <w:color w:val="000000" w:themeColor="text1"/>
          <w:lang w:val="mn-MN"/>
        </w:rPr>
      </w:pPr>
      <w:r w:rsidRPr="002A3B87">
        <w:rPr>
          <w:rFonts w:ascii="Arial" w:hAnsi="Arial" w:cs="Arial"/>
          <w:noProof/>
          <w:color w:val="000000" w:themeColor="text1"/>
          <w:lang w:val="mn-MN"/>
        </w:rPr>
        <w:t>Гарын үсэг</w:t>
      </w:r>
    </w:p>
    <w:p w14:paraId="59A51518" w14:textId="77777777" w:rsidR="009B19FE" w:rsidRPr="002A3B87" w:rsidRDefault="009B19FE" w:rsidP="006C1CF3">
      <w:pPr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14:paraId="2D27320E" w14:textId="77777777" w:rsidR="009B19FE" w:rsidRPr="002A3B87" w:rsidRDefault="009B19FE" w:rsidP="006C1CF3">
      <w:pPr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14:paraId="5E6EE049" w14:textId="77777777" w:rsidR="008A4BD4" w:rsidRPr="002A3B87" w:rsidRDefault="008A4BD4" w:rsidP="006C1CF3">
      <w:pPr>
        <w:jc w:val="both"/>
        <w:rPr>
          <w:rFonts w:ascii="Arial" w:hAnsi="Arial" w:cs="Arial"/>
          <w:noProof/>
          <w:lang w:val="mn-MN"/>
        </w:rPr>
      </w:pPr>
    </w:p>
    <w:sectPr w:rsidR="008A4BD4" w:rsidRPr="002A3B87" w:rsidSect="00BB339E">
      <w:pgSz w:w="11900" w:h="16840"/>
      <w:pgMar w:top="1134" w:right="851" w:bottom="1134" w:left="1418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9FE"/>
    <w:rsid w:val="00013560"/>
    <w:rsid w:val="0002621B"/>
    <w:rsid w:val="000624FE"/>
    <w:rsid w:val="00063ED1"/>
    <w:rsid w:val="00080F1F"/>
    <w:rsid w:val="000854A2"/>
    <w:rsid w:val="001013BF"/>
    <w:rsid w:val="001128F5"/>
    <w:rsid w:val="00112E37"/>
    <w:rsid w:val="00115DD3"/>
    <w:rsid w:val="00125DC2"/>
    <w:rsid w:val="00134BA2"/>
    <w:rsid w:val="00165DB7"/>
    <w:rsid w:val="00171970"/>
    <w:rsid w:val="00184F5D"/>
    <w:rsid w:val="001A3061"/>
    <w:rsid w:val="001A4C26"/>
    <w:rsid w:val="001F6CB4"/>
    <w:rsid w:val="00222A56"/>
    <w:rsid w:val="002549A2"/>
    <w:rsid w:val="0026072C"/>
    <w:rsid w:val="00267BEC"/>
    <w:rsid w:val="00272795"/>
    <w:rsid w:val="00276E66"/>
    <w:rsid w:val="002772A6"/>
    <w:rsid w:val="002A3B87"/>
    <w:rsid w:val="002A7080"/>
    <w:rsid w:val="002B16C9"/>
    <w:rsid w:val="002B5777"/>
    <w:rsid w:val="002C341B"/>
    <w:rsid w:val="002E09FE"/>
    <w:rsid w:val="002E1122"/>
    <w:rsid w:val="002E1D77"/>
    <w:rsid w:val="002F3F17"/>
    <w:rsid w:val="00344BF6"/>
    <w:rsid w:val="00345011"/>
    <w:rsid w:val="00366559"/>
    <w:rsid w:val="003A44EB"/>
    <w:rsid w:val="003C23F4"/>
    <w:rsid w:val="003E33B2"/>
    <w:rsid w:val="003F6C8D"/>
    <w:rsid w:val="003F7102"/>
    <w:rsid w:val="0041167A"/>
    <w:rsid w:val="00445693"/>
    <w:rsid w:val="0044758A"/>
    <w:rsid w:val="0047430E"/>
    <w:rsid w:val="00474631"/>
    <w:rsid w:val="004A1053"/>
    <w:rsid w:val="004C4817"/>
    <w:rsid w:val="004D0EB3"/>
    <w:rsid w:val="00522EA1"/>
    <w:rsid w:val="00552702"/>
    <w:rsid w:val="005611CC"/>
    <w:rsid w:val="0056640E"/>
    <w:rsid w:val="0057078A"/>
    <w:rsid w:val="005711B8"/>
    <w:rsid w:val="00582C36"/>
    <w:rsid w:val="005B6FCA"/>
    <w:rsid w:val="005C209E"/>
    <w:rsid w:val="005C625D"/>
    <w:rsid w:val="005D069E"/>
    <w:rsid w:val="0061709E"/>
    <w:rsid w:val="006264D3"/>
    <w:rsid w:val="00643B77"/>
    <w:rsid w:val="00644580"/>
    <w:rsid w:val="00655BA9"/>
    <w:rsid w:val="0067231D"/>
    <w:rsid w:val="00676021"/>
    <w:rsid w:val="00681359"/>
    <w:rsid w:val="00684274"/>
    <w:rsid w:val="006867CC"/>
    <w:rsid w:val="00694DBD"/>
    <w:rsid w:val="006B4026"/>
    <w:rsid w:val="006C1CF3"/>
    <w:rsid w:val="006C5C36"/>
    <w:rsid w:val="006D37A2"/>
    <w:rsid w:val="00711DB6"/>
    <w:rsid w:val="00755CB1"/>
    <w:rsid w:val="0076044F"/>
    <w:rsid w:val="00776121"/>
    <w:rsid w:val="00795A8D"/>
    <w:rsid w:val="007A62FC"/>
    <w:rsid w:val="007B79A4"/>
    <w:rsid w:val="007C08B2"/>
    <w:rsid w:val="007F0EDC"/>
    <w:rsid w:val="0082626E"/>
    <w:rsid w:val="00845594"/>
    <w:rsid w:val="00882310"/>
    <w:rsid w:val="008843F6"/>
    <w:rsid w:val="008868CD"/>
    <w:rsid w:val="008A40A5"/>
    <w:rsid w:val="008A4BD4"/>
    <w:rsid w:val="008B58A4"/>
    <w:rsid w:val="008E1278"/>
    <w:rsid w:val="008E5363"/>
    <w:rsid w:val="00902C3A"/>
    <w:rsid w:val="009309C9"/>
    <w:rsid w:val="0096627C"/>
    <w:rsid w:val="009758CD"/>
    <w:rsid w:val="00990D3F"/>
    <w:rsid w:val="009B19FE"/>
    <w:rsid w:val="009C2A63"/>
    <w:rsid w:val="00A008F4"/>
    <w:rsid w:val="00A17F68"/>
    <w:rsid w:val="00A45DE7"/>
    <w:rsid w:val="00A52667"/>
    <w:rsid w:val="00A64DCF"/>
    <w:rsid w:val="00A9231C"/>
    <w:rsid w:val="00AA16EC"/>
    <w:rsid w:val="00AB4265"/>
    <w:rsid w:val="00B62890"/>
    <w:rsid w:val="00B87E7B"/>
    <w:rsid w:val="00B936C1"/>
    <w:rsid w:val="00B93F1E"/>
    <w:rsid w:val="00B94E15"/>
    <w:rsid w:val="00BA1F62"/>
    <w:rsid w:val="00BB339E"/>
    <w:rsid w:val="00BC7CC5"/>
    <w:rsid w:val="00BD3E8A"/>
    <w:rsid w:val="00BE3BDC"/>
    <w:rsid w:val="00BE72C1"/>
    <w:rsid w:val="00C129EA"/>
    <w:rsid w:val="00C16393"/>
    <w:rsid w:val="00C21709"/>
    <w:rsid w:val="00C423AB"/>
    <w:rsid w:val="00CB7D69"/>
    <w:rsid w:val="00D20F3B"/>
    <w:rsid w:val="00D215DD"/>
    <w:rsid w:val="00D87005"/>
    <w:rsid w:val="00D90BBE"/>
    <w:rsid w:val="00DA7503"/>
    <w:rsid w:val="00DB23D7"/>
    <w:rsid w:val="00DC221B"/>
    <w:rsid w:val="00DD583F"/>
    <w:rsid w:val="00DE3DBE"/>
    <w:rsid w:val="00DF1CD5"/>
    <w:rsid w:val="00E37348"/>
    <w:rsid w:val="00E632D4"/>
    <w:rsid w:val="00E7701C"/>
    <w:rsid w:val="00E775FE"/>
    <w:rsid w:val="00E81327"/>
    <w:rsid w:val="00E82B5F"/>
    <w:rsid w:val="00EC7F75"/>
    <w:rsid w:val="00EF5AF2"/>
    <w:rsid w:val="00F176A9"/>
    <w:rsid w:val="00F55641"/>
    <w:rsid w:val="00F75D13"/>
    <w:rsid w:val="00FA2884"/>
    <w:rsid w:val="00FA722E"/>
    <w:rsid w:val="00FB2B0F"/>
    <w:rsid w:val="00FE2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B228D9"/>
  <w15:chartTrackingRefBased/>
  <w15:docId w15:val="{E41CB965-4CA3-BD47-9B1B-BBD88559F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ind w:firstLine="7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19FE"/>
    <w:pPr>
      <w:ind w:firstLine="0"/>
      <w:jc w:val="left"/>
    </w:pPr>
    <w:rPr>
      <w:rFonts w:ascii="Times New Roman" w:eastAsia="Times New Roman" w:hAnsi="Times New Roman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B19F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928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57622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73725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45272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59853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17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98556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8576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1225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238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Bayasgalan Sainnyambuu</cp:lastModifiedBy>
  <cp:revision>2</cp:revision>
  <dcterms:created xsi:type="dcterms:W3CDTF">2025-04-28T09:19:00Z</dcterms:created>
  <dcterms:modified xsi:type="dcterms:W3CDTF">2025-04-28T09:19:00Z</dcterms:modified>
</cp:coreProperties>
</file>