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4FCF8" w14:textId="0FE8D43C" w:rsidR="00C31879" w:rsidRPr="005E0712" w:rsidRDefault="00C31879" w:rsidP="002349A4">
      <w:pPr>
        <w:jc w:val="right"/>
        <w:rPr>
          <w:rFonts w:ascii="Arial" w:hAnsi="Arial" w:cs="Arial"/>
          <w:b/>
          <w:bCs/>
          <w:color w:val="000000" w:themeColor="text1"/>
          <w:shd w:val="clear" w:color="auto" w:fill="FFFFFF"/>
        </w:rPr>
      </w:pPr>
      <w:r w:rsidRPr="005E0712">
        <w:rPr>
          <w:rFonts w:ascii="Arial" w:eastAsia="Times New Roman" w:hAnsi="Arial" w:cs="Arial"/>
          <w:b/>
          <w:bCs/>
          <w:caps/>
          <w:color w:val="000000" w:themeColor="text1"/>
        </w:rPr>
        <w:tab/>
      </w:r>
      <w:r w:rsidRPr="005E0712">
        <w:rPr>
          <w:rFonts w:ascii="Arial" w:hAnsi="Arial" w:cs="Arial"/>
          <w:b/>
          <w:bCs/>
          <w:color w:val="000000" w:themeColor="text1"/>
          <w:shd w:val="clear" w:color="auto" w:fill="FFFFFF"/>
        </w:rPr>
        <w:t xml:space="preserve"> </w:t>
      </w:r>
    </w:p>
    <w:tbl>
      <w:tblPr>
        <w:tblStyle w:val="TableGrid"/>
        <w:tblW w:w="1006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245"/>
      </w:tblGrid>
      <w:tr w:rsidR="00325753" w:rsidRPr="00325753" w14:paraId="69BE8A82" w14:textId="77777777" w:rsidTr="00C31879">
        <w:tc>
          <w:tcPr>
            <w:tcW w:w="4820" w:type="dxa"/>
          </w:tcPr>
          <w:p w14:paraId="0E6918FF" w14:textId="77777777" w:rsidR="00C31879" w:rsidRPr="00325753" w:rsidRDefault="00C31879" w:rsidP="00565370">
            <w:pPr>
              <w:jc w:val="center"/>
              <w:rPr>
                <w:rFonts w:ascii="Arial" w:eastAsia="Times New Roman" w:hAnsi="Arial" w:cs="Arial"/>
                <w:b/>
                <w:bCs/>
                <w:smallCaps/>
                <w:color w:val="000000" w:themeColor="text1"/>
                <w:sz w:val="24"/>
                <w:szCs w:val="24"/>
                <w:lang w:val="mn-MN"/>
              </w:rPr>
            </w:pPr>
            <w:r w:rsidRPr="00325753">
              <w:rPr>
                <w:rFonts w:ascii="Arial" w:eastAsia="Times New Roman" w:hAnsi="Arial" w:cs="Arial"/>
                <w:b/>
                <w:bCs/>
                <w:smallCaps/>
                <w:color w:val="000000" w:themeColor="text1"/>
                <w:sz w:val="24"/>
                <w:szCs w:val="24"/>
                <w:lang w:val="mn-MN"/>
              </w:rPr>
              <w:t>БАТЛАВ.</w:t>
            </w:r>
          </w:p>
          <w:p w14:paraId="70F0ADA6" w14:textId="77777777" w:rsidR="00C31879" w:rsidRPr="00325753" w:rsidRDefault="00C31879" w:rsidP="00565370">
            <w:pPr>
              <w:jc w:val="center"/>
              <w:rPr>
                <w:rFonts w:ascii="Arial" w:eastAsia="Times New Roman" w:hAnsi="Arial" w:cs="Arial"/>
                <w:b/>
                <w:bCs/>
                <w:smallCaps/>
                <w:color w:val="000000" w:themeColor="text1"/>
                <w:sz w:val="24"/>
                <w:szCs w:val="24"/>
                <w:lang w:val="mn-MN"/>
              </w:rPr>
            </w:pPr>
            <w:r w:rsidRPr="00325753">
              <w:rPr>
                <w:rFonts w:ascii="Arial" w:eastAsia="Times New Roman" w:hAnsi="Arial" w:cs="Arial"/>
                <w:b/>
                <w:bCs/>
                <w:smallCaps/>
                <w:color w:val="000000" w:themeColor="text1"/>
                <w:sz w:val="24"/>
                <w:szCs w:val="24"/>
                <w:lang w:val="mn-MN"/>
              </w:rPr>
              <w:t>МОНГОЛ УЛСЫН САЙД, ЗАСГИЙН ГАЗРЫН ХЭРЭГ ЭРХЛЭХ ГАЗРЫН ДАРГА</w:t>
            </w:r>
          </w:p>
          <w:p w14:paraId="5C42B04A" w14:textId="77777777" w:rsidR="00C31879" w:rsidRPr="00325753" w:rsidRDefault="00C31879" w:rsidP="00565370">
            <w:pPr>
              <w:rPr>
                <w:rFonts w:ascii="Arial" w:eastAsia="Times New Roman" w:hAnsi="Arial" w:cs="Arial"/>
                <w:b/>
                <w:color w:val="000000" w:themeColor="text1"/>
                <w:sz w:val="24"/>
                <w:szCs w:val="24"/>
                <w:lang w:val="mn-MN"/>
              </w:rPr>
            </w:pPr>
          </w:p>
          <w:p w14:paraId="0571F1CF" w14:textId="1C4937A7" w:rsidR="00C31879" w:rsidRPr="00325753" w:rsidRDefault="00C31879" w:rsidP="00565370">
            <w:pPr>
              <w:rPr>
                <w:rFonts w:ascii="Arial" w:eastAsia="Times New Roman" w:hAnsi="Arial" w:cs="Arial"/>
                <w:b/>
                <w:color w:val="000000" w:themeColor="text1"/>
                <w:sz w:val="24"/>
                <w:szCs w:val="24"/>
                <w:lang w:val="mn-MN"/>
              </w:rPr>
            </w:pPr>
          </w:p>
          <w:p w14:paraId="3FE8C9E6" w14:textId="7222CB00" w:rsidR="00C93558" w:rsidRPr="00325753" w:rsidRDefault="00C93558" w:rsidP="00565370">
            <w:pPr>
              <w:rPr>
                <w:rFonts w:ascii="Arial" w:eastAsia="Times New Roman" w:hAnsi="Arial" w:cs="Arial"/>
                <w:b/>
                <w:color w:val="000000" w:themeColor="text1"/>
                <w:sz w:val="24"/>
                <w:szCs w:val="24"/>
                <w:lang w:val="mn-MN"/>
              </w:rPr>
            </w:pPr>
          </w:p>
          <w:p w14:paraId="3BD2AA99" w14:textId="77777777" w:rsidR="002349A4" w:rsidRPr="00325753" w:rsidRDefault="002349A4" w:rsidP="00565370">
            <w:pPr>
              <w:rPr>
                <w:rFonts w:ascii="Arial" w:eastAsia="Times New Roman" w:hAnsi="Arial" w:cs="Arial"/>
                <w:b/>
                <w:color w:val="000000" w:themeColor="text1"/>
                <w:sz w:val="24"/>
                <w:szCs w:val="24"/>
                <w:lang w:val="mn-MN"/>
              </w:rPr>
            </w:pPr>
          </w:p>
          <w:p w14:paraId="196798B7" w14:textId="2CE3E233" w:rsidR="00C31879" w:rsidRPr="00325753" w:rsidRDefault="00C31879" w:rsidP="00565370">
            <w:pPr>
              <w:jc w:val="center"/>
              <w:rPr>
                <w:rFonts w:ascii="Arial" w:eastAsia="Times New Roman" w:hAnsi="Arial" w:cs="Arial"/>
                <w:b/>
                <w:color w:val="000000" w:themeColor="text1"/>
                <w:sz w:val="24"/>
                <w:szCs w:val="24"/>
                <w:lang w:val="mn-MN"/>
              </w:rPr>
            </w:pPr>
            <w:r w:rsidRPr="00325753">
              <w:rPr>
                <w:rFonts w:ascii="Arial" w:eastAsia="Times New Roman" w:hAnsi="Arial" w:cs="Arial"/>
                <w:b/>
                <w:color w:val="000000" w:themeColor="text1"/>
                <w:sz w:val="24"/>
                <w:szCs w:val="24"/>
                <w:lang w:val="mn-MN"/>
              </w:rPr>
              <w:t>Н.УЧРАЛ</w:t>
            </w:r>
          </w:p>
        </w:tc>
        <w:tc>
          <w:tcPr>
            <w:tcW w:w="5245" w:type="dxa"/>
          </w:tcPr>
          <w:p w14:paraId="21B8BE5D" w14:textId="77777777" w:rsidR="00565370" w:rsidRPr="00325753" w:rsidRDefault="00565370" w:rsidP="00565370">
            <w:pPr>
              <w:jc w:val="center"/>
              <w:rPr>
                <w:rFonts w:ascii="Arial" w:hAnsi="Arial" w:cs="Arial"/>
                <w:b/>
                <w:color w:val="000000" w:themeColor="text1"/>
                <w:sz w:val="24"/>
                <w:szCs w:val="24"/>
                <w:lang w:val="mn-MN"/>
              </w:rPr>
            </w:pPr>
            <w:r w:rsidRPr="00325753">
              <w:rPr>
                <w:rFonts w:ascii="Arial" w:hAnsi="Arial" w:cs="Arial"/>
                <w:b/>
                <w:color w:val="000000" w:themeColor="text1"/>
                <w:sz w:val="24"/>
                <w:szCs w:val="24"/>
                <w:lang w:val="mn-MN"/>
              </w:rPr>
              <w:t>БАТЛАВ.</w:t>
            </w:r>
          </w:p>
          <w:p w14:paraId="7C502FBD" w14:textId="77777777" w:rsidR="004A1FA2" w:rsidRPr="00325753" w:rsidRDefault="00565370" w:rsidP="004A1FA2">
            <w:pPr>
              <w:jc w:val="center"/>
              <w:rPr>
                <w:rFonts w:ascii="Arial" w:eastAsia="Times New Roman" w:hAnsi="Arial" w:cs="Arial"/>
                <w:b/>
                <w:color w:val="000000" w:themeColor="text1"/>
                <w:sz w:val="24"/>
                <w:szCs w:val="24"/>
                <w:lang w:val="mn-MN"/>
              </w:rPr>
            </w:pPr>
            <w:r w:rsidRPr="00325753">
              <w:rPr>
                <w:rFonts w:ascii="Arial" w:eastAsia="Times New Roman" w:hAnsi="Arial" w:cs="Arial"/>
                <w:b/>
                <w:color w:val="000000" w:themeColor="text1"/>
                <w:sz w:val="24"/>
                <w:szCs w:val="24"/>
                <w:lang w:val="mn-MN"/>
              </w:rPr>
              <w:t xml:space="preserve">ХУУЛЬ ЗҮЙ, ДОТООД ХЭРГИЙН </w:t>
            </w:r>
          </w:p>
          <w:p w14:paraId="0932168A" w14:textId="7F55093C" w:rsidR="00565370" w:rsidRPr="00325753" w:rsidRDefault="00565370" w:rsidP="004A1FA2">
            <w:pPr>
              <w:jc w:val="center"/>
              <w:rPr>
                <w:rFonts w:ascii="Arial" w:eastAsia="Times New Roman" w:hAnsi="Arial" w:cs="Arial"/>
                <w:b/>
                <w:color w:val="000000" w:themeColor="text1"/>
                <w:sz w:val="24"/>
                <w:szCs w:val="24"/>
                <w:lang w:val="mn-MN"/>
              </w:rPr>
            </w:pPr>
            <w:r w:rsidRPr="00325753">
              <w:rPr>
                <w:rFonts w:ascii="Arial" w:eastAsia="Times New Roman" w:hAnsi="Arial" w:cs="Arial"/>
                <w:b/>
                <w:color w:val="000000" w:themeColor="text1"/>
                <w:sz w:val="24"/>
                <w:szCs w:val="24"/>
                <w:lang w:val="mn-MN"/>
              </w:rPr>
              <w:t>САЙД</w:t>
            </w:r>
          </w:p>
          <w:p w14:paraId="61976A9F" w14:textId="77777777" w:rsidR="00565370" w:rsidRPr="00325753" w:rsidRDefault="00565370" w:rsidP="00565370">
            <w:pPr>
              <w:jc w:val="center"/>
              <w:rPr>
                <w:rFonts w:ascii="Arial" w:eastAsia="Times New Roman" w:hAnsi="Arial" w:cs="Arial"/>
                <w:b/>
                <w:color w:val="000000" w:themeColor="text1"/>
                <w:sz w:val="24"/>
                <w:szCs w:val="24"/>
                <w:lang w:val="mn-MN"/>
              </w:rPr>
            </w:pPr>
          </w:p>
          <w:p w14:paraId="08E24256" w14:textId="77777777" w:rsidR="00565370" w:rsidRPr="00325753" w:rsidRDefault="00565370" w:rsidP="00565370">
            <w:pPr>
              <w:rPr>
                <w:rFonts w:ascii="Arial" w:eastAsia="Times New Roman" w:hAnsi="Arial" w:cs="Arial"/>
                <w:b/>
                <w:color w:val="000000" w:themeColor="text1"/>
                <w:sz w:val="24"/>
                <w:szCs w:val="24"/>
                <w:lang w:val="mn-MN"/>
              </w:rPr>
            </w:pPr>
          </w:p>
          <w:p w14:paraId="6599ED34" w14:textId="60965A4A" w:rsidR="00C31879" w:rsidRPr="00325753" w:rsidRDefault="00C31879" w:rsidP="00565370">
            <w:pPr>
              <w:jc w:val="center"/>
              <w:rPr>
                <w:rFonts w:ascii="Arial" w:hAnsi="Arial" w:cs="Arial"/>
                <w:b/>
                <w:bCs/>
                <w:color w:val="000000" w:themeColor="text1"/>
                <w:sz w:val="24"/>
                <w:szCs w:val="24"/>
                <w:lang w:val="mn-MN"/>
              </w:rPr>
            </w:pPr>
          </w:p>
          <w:p w14:paraId="0312ABA4" w14:textId="1BE78321" w:rsidR="00C93558" w:rsidRPr="00325753" w:rsidRDefault="00C93558" w:rsidP="00565370">
            <w:pPr>
              <w:jc w:val="center"/>
              <w:rPr>
                <w:rFonts w:ascii="Arial" w:hAnsi="Arial" w:cs="Arial"/>
                <w:b/>
                <w:bCs/>
                <w:color w:val="000000" w:themeColor="text1"/>
                <w:sz w:val="24"/>
                <w:szCs w:val="24"/>
                <w:lang w:val="mn-MN"/>
              </w:rPr>
            </w:pPr>
          </w:p>
          <w:p w14:paraId="1B9E50C6" w14:textId="77777777" w:rsidR="002349A4" w:rsidRPr="00325753" w:rsidRDefault="002349A4" w:rsidP="00565370">
            <w:pPr>
              <w:jc w:val="center"/>
              <w:rPr>
                <w:rFonts w:ascii="Arial" w:hAnsi="Arial" w:cs="Arial"/>
                <w:b/>
                <w:bCs/>
                <w:color w:val="000000" w:themeColor="text1"/>
                <w:sz w:val="24"/>
                <w:szCs w:val="24"/>
                <w:lang w:val="mn-MN"/>
              </w:rPr>
            </w:pPr>
          </w:p>
          <w:p w14:paraId="13D19144" w14:textId="08E5A335" w:rsidR="00565370" w:rsidRPr="00325753" w:rsidRDefault="00565370" w:rsidP="00565370">
            <w:pPr>
              <w:jc w:val="center"/>
              <w:rPr>
                <w:rFonts w:ascii="Arial" w:eastAsia="Times New Roman" w:hAnsi="Arial" w:cs="Arial"/>
                <w:b/>
                <w:bCs/>
                <w:smallCaps/>
                <w:color w:val="000000" w:themeColor="text1"/>
                <w:sz w:val="24"/>
                <w:szCs w:val="24"/>
                <w:lang w:val="mn-MN"/>
              </w:rPr>
            </w:pPr>
            <w:r w:rsidRPr="00325753">
              <w:rPr>
                <w:rFonts w:ascii="Arial" w:eastAsia="Times New Roman" w:hAnsi="Arial" w:cs="Arial"/>
                <w:b/>
                <w:bCs/>
                <w:smallCaps/>
                <w:color w:val="000000" w:themeColor="text1"/>
                <w:sz w:val="24"/>
                <w:szCs w:val="24"/>
                <w:lang w:val="mn-MN"/>
              </w:rPr>
              <w:t>О.АЛТАНГЭРЭЛ</w:t>
            </w:r>
          </w:p>
        </w:tc>
      </w:tr>
    </w:tbl>
    <w:p w14:paraId="22D7AFC3" w14:textId="238D6FDB" w:rsidR="00C31879" w:rsidRPr="00325753" w:rsidRDefault="00C31879" w:rsidP="00565370">
      <w:pPr>
        <w:jc w:val="center"/>
        <w:rPr>
          <w:rFonts w:ascii="Arial" w:hAnsi="Arial" w:cs="Arial"/>
          <w:color w:val="000000" w:themeColor="text1"/>
          <w:lang w:val="mn-MN"/>
        </w:rPr>
      </w:pPr>
    </w:p>
    <w:p w14:paraId="0408F9AE" w14:textId="77777777" w:rsidR="002349A4" w:rsidRPr="00325753" w:rsidRDefault="002349A4" w:rsidP="00565370">
      <w:pPr>
        <w:jc w:val="center"/>
        <w:rPr>
          <w:rFonts w:ascii="Arial" w:hAnsi="Arial" w:cs="Arial"/>
          <w:color w:val="000000" w:themeColor="text1"/>
          <w:lang w:val="mn-MN"/>
        </w:rPr>
      </w:pPr>
    </w:p>
    <w:p w14:paraId="477E9592" w14:textId="77777777" w:rsidR="00C31879" w:rsidRPr="00325753" w:rsidRDefault="00C31879" w:rsidP="00565370">
      <w:pPr>
        <w:rPr>
          <w:rFonts w:ascii="Arial" w:hAnsi="Arial" w:cs="Arial"/>
          <w:b/>
          <w:color w:val="000000" w:themeColor="text1"/>
          <w:lang w:val="mn-MN"/>
        </w:rPr>
      </w:pPr>
    </w:p>
    <w:p w14:paraId="62295E5E" w14:textId="19B4B1D3" w:rsidR="00C31879" w:rsidRPr="00325753" w:rsidRDefault="00C31879" w:rsidP="00565370">
      <w:pPr>
        <w:jc w:val="center"/>
        <w:rPr>
          <w:rFonts w:ascii="Arial" w:hAnsi="Arial" w:cs="Arial"/>
          <w:b/>
          <w:bCs/>
          <w:color w:val="000000" w:themeColor="text1"/>
          <w:shd w:val="clear" w:color="auto" w:fill="FFFFFF"/>
          <w:lang w:val="mn-MN"/>
        </w:rPr>
      </w:pPr>
      <w:r w:rsidRPr="00325753">
        <w:rPr>
          <w:rFonts w:ascii="Arial" w:hAnsi="Arial" w:cs="Arial"/>
          <w:b/>
          <w:bCs/>
          <w:caps/>
          <w:color w:val="000000" w:themeColor="text1"/>
          <w:shd w:val="clear" w:color="auto" w:fill="FFFFFF"/>
        </w:rPr>
        <w:t>хот, тосгоны эрх зүйн байдлын ТУХАЙ ХУУЛЬ /ШИНЭЧИЛСЭН НАЙРУУЛГА/-</w:t>
      </w:r>
      <w:r w:rsidRPr="00325753">
        <w:rPr>
          <w:rFonts w:ascii="Arial" w:hAnsi="Arial" w:cs="Arial"/>
          <w:b/>
          <w:color w:val="000000" w:themeColor="text1"/>
          <w:lang w:val="mn-MN"/>
        </w:rPr>
        <w:t>Д ӨӨРЧЛӨЛТ ОРУУЛАХ ТУХАЙ ХУУЛИЙН</w:t>
      </w:r>
    </w:p>
    <w:p w14:paraId="5E3CD1B0" w14:textId="500EC85C" w:rsidR="00C31879" w:rsidRPr="00325753" w:rsidRDefault="00C31879" w:rsidP="00565370">
      <w:pPr>
        <w:jc w:val="center"/>
        <w:rPr>
          <w:rFonts w:ascii="Arial" w:hAnsi="Arial" w:cs="Arial"/>
          <w:b/>
          <w:color w:val="000000" w:themeColor="text1"/>
          <w:lang w:val="mn-MN"/>
        </w:rPr>
      </w:pPr>
      <w:r w:rsidRPr="00325753">
        <w:rPr>
          <w:rFonts w:ascii="Arial" w:hAnsi="Arial" w:cs="Arial"/>
          <w:b/>
          <w:color w:val="000000" w:themeColor="text1"/>
          <w:lang w:val="mn-MN"/>
        </w:rPr>
        <w:t>ТӨСЛИЙН ҮЗЭЛ БАРИМТЛАЛ</w:t>
      </w:r>
    </w:p>
    <w:p w14:paraId="1E690C68" w14:textId="77777777" w:rsidR="00C31879" w:rsidRPr="00325753" w:rsidRDefault="00C31879" w:rsidP="008A2A03">
      <w:pPr>
        <w:rPr>
          <w:rFonts w:ascii="Arial" w:hAnsi="Arial" w:cs="Arial"/>
          <w:b/>
          <w:color w:val="000000" w:themeColor="text1"/>
          <w:lang w:val="mn-MN"/>
        </w:rPr>
      </w:pPr>
    </w:p>
    <w:p w14:paraId="3F0DB36B" w14:textId="77777777" w:rsidR="00C31879" w:rsidRPr="00325753" w:rsidRDefault="00C31879" w:rsidP="00565370">
      <w:pPr>
        <w:ind w:firstLine="567"/>
        <w:jc w:val="both"/>
        <w:rPr>
          <w:rFonts w:ascii="Arial" w:hAnsi="Arial" w:cs="Arial"/>
          <w:b/>
          <w:color w:val="000000" w:themeColor="text1"/>
          <w:lang w:val="mn-MN"/>
        </w:rPr>
      </w:pPr>
      <w:r w:rsidRPr="00325753">
        <w:rPr>
          <w:rFonts w:ascii="Arial" w:hAnsi="Arial" w:cs="Arial"/>
          <w:b/>
          <w:color w:val="000000" w:themeColor="text1"/>
          <w:lang w:val="mn-MN"/>
        </w:rPr>
        <w:t xml:space="preserve">Нэг. Хуулийн төсөл боловсруулах үндэслэл, шаардлага </w:t>
      </w:r>
    </w:p>
    <w:p w14:paraId="0BA8EE36" w14:textId="77777777" w:rsidR="00C31879" w:rsidRPr="00325753" w:rsidRDefault="00C31879" w:rsidP="00565370">
      <w:pPr>
        <w:ind w:firstLine="567"/>
        <w:jc w:val="both"/>
        <w:rPr>
          <w:rFonts w:ascii="Arial" w:hAnsi="Arial" w:cs="Arial"/>
          <w:b/>
          <w:color w:val="000000" w:themeColor="text1"/>
          <w:lang w:val="mn-MN"/>
        </w:rPr>
      </w:pPr>
    </w:p>
    <w:p w14:paraId="70C8DEE8" w14:textId="3A25A77F" w:rsidR="00565370" w:rsidRPr="00325753" w:rsidRDefault="00565370" w:rsidP="00565370">
      <w:pPr>
        <w:ind w:firstLine="720"/>
        <w:jc w:val="both"/>
        <w:rPr>
          <w:rFonts w:ascii="Arial" w:hAnsi="Arial" w:cs="Arial"/>
          <w:color w:val="000000" w:themeColor="text1"/>
          <w:lang w:val="mn-MN"/>
        </w:rPr>
      </w:pPr>
      <w:r w:rsidRPr="00325753">
        <w:rPr>
          <w:rFonts w:ascii="Arial" w:hAnsi="Arial" w:cs="Arial"/>
          <w:color w:val="000000" w:themeColor="text1"/>
          <w:lang w:val="mn-MN"/>
        </w:rPr>
        <w:t>Монгол Улсын Үндсэн хуулийн Тавин долдугаар зүйлийн 2 дахь хэсэгт “Засаг захиргаа, нутаг дэвсгэрийн нэгж дэх хот, тосгоны эрх зүйн үндсийг хуулиар тогтооно.” гэж заасны дагуу Монгол Улсын Их Хурлаас 1993 оны 12 дугаар сарын 20-ны өдөр Хот, тосгоны эрх зүйн байдлын тухай хуулийг баталсан бөгөөд уг хуулийг 1994 оны 4 дүгээр сарын 01-ний өдрөөс эхлэн дагаж мөрдсөн. Энэ хугацаанд уг хуульд 3 удаа нэмэлт, өөрчлөлт оруулсан.</w:t>
      </w:r>
    </w:p>
    <w:p w14:paraId="651C5E7E" w14:textId="77777777" w:rsidR="00565370" w:rsidRPr="00325753" w:rsidRDefault="00565370" w:rsidP="00565370">
      <w:pPr>
        <w:ind w:firstLine="720"/>
        <w:jc w:val="both"/>
        <w:rPr>
          <w:rFonts w:ascii="Arial" w:hAnsi="Arial" w:cs="Arial"/>
          <w:color w:val="000000" w:themeColor="text1"/>
          <w:lang w:val="mn-MN"/>
        </w:rPr>
      </w:pPr>
    </w:p>
    <w:p w14:paraId="0C61FD7D" w14:textId="01420ED4" w:rsidR="00565370" w:rsidRPr="00325753" w:rsidRDefault="00565370" w:rsidP="00565370">
      <w:pPr>
        <w:ind w:firstLine="720"/>
        <w:jc w:val="both"/>
        <w:rPr>
          <w:rFonts w:ascii="Arial" w:hAnsi="Arial" w:cs="Arial"/>
          <w:color w:val="000000" w:themeColor="text1"/>
          <w:lang w:val="mn-MN"/>
        </w:rPr>
      </w:pPr>
      <w:r w:rsidRPr="00325753">
        <w:rPr>
          <w:rFonts w:ascii="Arial" w:hAnsi="Arial" w:cs="Arial"/>
          <w:color w:val="000000" w:themeColor="text1"/>
          <w:lang w:val="mn-MN"/>
        </w:rPr>
        <w:t>Монгол Улсын Их Хурлаас 2019 оны 11 дүгээр сарын 14-ний өдөр Монгол Улсын Үндсэн хуульд оруул</w:t>
      </w:r>
      <w:r w:rsidR="008A2A03" w:rsidRPr="00325753">
        <w:rPr>
          <w:rFonts w:ascii="Arial" w:hAnsi="Arial" w:cs="Arial"/>
          <w:color w:val="000000" w:themeColor="text1"/>
          <w:lang w:val="mn-MN"/>
        </w:rPr>
        <w:t>сан</w:t>
      </w:r>
      <w:r w:rsidRPr="00325753">
        <w:rPr>
          <w:rFonts w:ascii="Arial" w:hAnsi="Arial" w:cs="Arial"/>
          <w:color w:val="000000" w:themeColor="text1"/>
          <w:lang w:val="mn-MN"/>
        </w:rPr>
        <w:t xml:space="preserve"> нэмэлт, өөрчлөлтийг батал</w:t>
      </w:r>
      <w:r w:rsidR="008A2A03" w:rsidRPr="00325753">
        <w:rPr>
          <w:rFonts w:ascii="Arial" w:hAnsi="Arial" w:cs="Arial"/>
          <w:color w:val="000000" w:themeColor="text1"/>
          <w:lang w:val="mn-MN"/>
        </w:rPr>
        <w:t>ж, э</w:t>
      </w:r>
      <w:r w:rsidRPr="00325753">
        <w:rPr>
          <w:rFonts w:ascii="Arial" w:hAnsi="Arial" w:cs="Arial"/>
          <w:color w:val="000000" w:themeColor="text1"/>
          <w:lang w:val="mn-MN"/>
        </w:rPr>
        <w:t>нэ хүрээнд Үндсэн хуулийн Тавин долдугаар зүйлийн 2 дахь хэс</w:t>
      </w:r>
      <w:r w:rsidR="008A2A03" w:rsidRPr="00325753">
        <w:rPr>
          <w:rFonts w:ascii="Arial" w:hAnsi="Arial" w:cs="Arial"/>
          <w:color w:val="000000" w:themeColor="text1"/>
          <w:lang w:val="mn-MN"/>
        </w:rPr>
        <w:t>гийг</w:t>
      </w:r>
      <w:r w:rsidRPr="00325753">
        <w:rPr>
          <w:rFonts w:ascii="Arial" w:hAnsi="Arial" w:cs="Arial"/>
          <w:color w:val="000000" w:themeColor="text1"/>
          <w:lang w:val="mn-MN"/>
        </w:rPr>
        <w:t xml:space="preserve"> “</w:t>
      </w:r>
      <w:r w:rsidRPr="00325753">
        <w:rPr>
          <w:rFonts w:ascii="Arial" w:hAnsi="Arial" w:cs="Arial"/>
          <w:color w:val="000000" w:themeColor="text1"/>
          <w:shd w:val="clear" w:color="auto" w:fill="FFFFFF"/>
        </w:rPr>
        <w:t>Засаг захиргаа, нутаг дэвсгэрийн нэгж дэх улсын болон орон нутгийн зэрэглэлтэй хотын, түүнчлэн тосгоны өөрийн удирдлага, зохион байгуулалтын эрх зүйн үндсийг хуулиар тогтооно. Хот, тосгонд засаг захиргаа, нутаг дэвсгэрийн нэгж, түүний удирдлагын зарим чиг үүргийг шилжүүлэх асуудлыг Засгийн газрын өргөн мэдүүлснээр Улсын Их Хурал шийдвэрлэнэ.</w:t>
      </w:r>
      <w:r w:rsidRPr="00325753">
        <w:rPr>
          <w:rFonts w:ascii="Arial" w:hAnsi="Arial" w:cs="Arial"/>
          <w:color w:val="000000" w:themeColor="text1"/>
          <w:lang w:val="mn-MN"/>
        </w:rPr>
        <w:t>” гэж өөрч</w:t>
      </w:r>
      <w:r w:rsidR="008A2A03" w:rsidRPr="00325753">
        <w:rPr>
          <w:rFonts w:ascii="Arial" w:hAnsi="Arial" w:cs="Arial"/>
          <w:color w:val="000000" w:themeColor="text1"/>
          <w:lang w:val="mn-MN"/>
        </w:rPr>
        <w:t xml:space="preserve">илсний </w:t>
      </w:r>
      <w:r w:rsidRPr="00325753">
        <w:rPr>
          <w:rFonts w:ascii="Arial" w:hAnsi="Arial" w:cs="Arial"/>
          <w:color w:val="000000" w:themeColor="text1"/>
          <w:lang w:val="mn-MN"/>
        </w:rPr>
        <w:t xml:space="preserve">дагуу цаашид өнөөгийн хот, тосгоны эрх зүйн байдалтай холбоотой харилцааг зохицуулж буй хуулийг шинэчлэн батлах үндэслэл бүрдсэн байна. </w:t>
      </w:r>
    </w:p>
    <w:p w14:paraId="4B365E40" w14:textId="77777777" w:rsidR="00C31879" w:rsidRPr="00325753" w:rsidRDefault="00C31879" w:rsidP="00565370">
      <w:pPr>
        <w:pStyle w:val="NormalWeb"/>
        <w:spacing w:before="0" w:beforeAutospacing="0" w:after="0" w:afterAutospacing="0"/>
        <w:ind w:firstLine="567"/>
        <w:jc w:val="both"/>
        <w:rPr>
          <w:rFonts w:ascii="Arial" w:hAnsi="Arial" w:cs="Arial"/>
          <w:color w:val="000000" w:themeColor="text1"/>
          <w:shd w:val="clear" w:color="auto" w:fill="FFFFFF"/>
          <w:lang w:val="mn-MN"/>
        </w:rPr>
      </w:pPr>
    </w:p>
    <w:p w14:paraId="46502F08" w14:textId="7E75720C" w:rsidR="00725C67" w:rsidRPr="00325753" w:rsidRDefault="008A2A03" w:rsidP="00725C67">
      <w:pPr>
        <w:ind w:firstLine="720"/>
        <w:jc w:val="both"/>
        <w:rPr>
          <w:rFonts w:ascii="Arial" w:hAnsi="Arial" w:cs="Arial"/>
          <w:color w:val="000000" w:themeColor="text1"/>
          <w:lang w:val="mn-MN"/>
        </w:rPr>
      </w:pPr>
      <w:r w:rsidRPr="00325753">
        <w:rPr>
          <w:rFonts w:ascii="Arial" w:hAnsi="Arial" w:cs="Arial"/>
          <w:color w:val="000000" w:themeColor="text1"/>
          <w:lang w:val="mn-MN"/>
        </w:rPr>
        <w:t xml:space="preserve">“Монгол Улсын Үндсэн хуульд оруулсан нэмэлт, өөрчлөлтөд хууль тогтоомжийг нийцүүлэх, түүнтэй холбогдох арга хэмжээний тухай” </w:t>
      </w:r>
      <w:r w:rsidR="00725C67" w:rsidRPr="00325753">
        <w:rPr>
          <w:rFonts w:ascii="Arial" w:hAnsi="Arial" w:cs="Arial"/>
          <w:color w:val="000000" w:themeColor="text1"/>
          <w:lang w:val="mn-MN"/>
        </w:rPr>
        <w:t>Монгол Улсын Их Хурлын 2020 оны 01 дүгээр сарын 09-ний өдрийн 02 дугаар тогтоолын хавсралтаар</w:t>
      </w:r>
      <w:r w:rsidRPr="00325753">
        <w:rPr>
          <w:rFonts w:ascii="Arial" w:hAnsi="Arial" w:cs="Arial"/>
          <w:color w:val="000000" w:themeColor="text1"/>
          <w:lang w:val="mn-MN"/>
        </w:rPr>
        <w:t xml:space="preserve"> баталсан</w:t>
      </w:r>
      <w:r w:rsidR="00725C67" w:rsidRPr="00325753">
        <w:rPr>
          <w:rFonts w:ascii="Arial" w:hAnsi="Arial" w:cs="Arial"/>
          <w:color w:val="000000" w:themeColor="text1"/>
          <w:lang w:val="mn-MN"/>
        </w:rPr>
        <w:t xml:space="preserve"> “Монгол Улсын Үндсэн хуульд оруулсан нэмэлт, өөрчлөлтөд хууль тогтоомжийг нийцүүлэх хуваарь”-ий</w:t>
      </w:r>
      <w:r w:rsidRPr="00325753">
        <w:rPr>
          <w:rFonts w:ascii="Arial" w:hAnsi="Arial" w:cs="Arial"/>
          <w:color w:val="000000" w:themeColor="text1"/>
          <w:lang w:val="mn-MN"/>
        </w:rPr>
        <w:t xml:space="preserve">н </w:t>
      </w:r>
      <w:r w:rsidR="00725C67" w:rsidRPr="00325753">
        <w:rPr>
          <w:rFonts w:ascii="Arial" w:hAnsi="Arial" w:cs="Arial"/>
          <w:color w:val="000000" w:themeColor="text1"/>
          <w:lang w:val="mn-MN"/>
        </w:rPr>
        <w:t>4.3.4-</w:t>
      </w:r>
      <w:r w:rsidRPr="00325753">
        <w:rPr>
          <w:rFonts w:ascii="Arial" w:hAnsi="Arial" w:cs="Arial"/>
          <w:color w:val="000000" w:themeColor="text1"/>
          <w:lang w:val="mn-MN"/>
        </w:rPr>
        <w:t>т</w:t>
      </w:r>
      <w:r w:rsidR="00725C67" w:rsidRPr="00325753">
        <w:rPr>
          <w:rFonts w:ascii="Arial" w:hAnsi="Arial" w:cs="Arial"/>
          <w:color w:val="000000" w:themeColor="text1"/>
          <w:lang w:val="mn-MN"/>
        </w:rPr>
        <w:t xml:space="preserve"> “шинэчлэн боловсруулсан Хот, тосгоны эрх зүйн байдлын тухай хуулиудад салбарын бусад хууль тогтоомжийг нийцүүлэх“ гэж, 4.3.4.1-д “</w:t>
      </w:r>
      <w:r w:rsidR="00725C67" w:rsidRPr="00325753">
        <w:rPr>
          <w:rFonts w:ascii="Arial" w:hAnsi="Arial" w:cs="Arial"/>
          <w:color w:val="000000" w:themeColor="text1"/>
        </w:rPr>
        <w:t>Хот, тосгоны эрх зүйн үндсийг тодорхой болгож, тэдгээрийн өөрийн удирдлага,  өмчийн болон төсвийн зохицуулалтыг нарийвчлан тусгах;”</w:t>
      </w:r>
      <w:r w:rsidR="00725C67" w:rsidRPr="00325753">
        <w:rPr>
          <w:rFonts w:ascii="Arial" w:hAnsi="Arial" w:cs="Arial"/>
          <w:color w:val="000000" w:themeColor="text1"/>
          <w:lang w:val="mn-MN"/>
        </w:rPr>
        <w:t xml:space="preserve"> гэж</w:t>
      </w:r>
      <w:r w:rsidR="00725C67" w:rsidRPr="00325753">
        <w:rPr>
          <w:rFonts w:ascii="Arial" w:hAnsi="Arial" w:cs="Arial"/>
          <w:color w:val="000000" w:themeColor="text1"/>
        </w:rPr>
        <w:t>, “Хот, тосгонд засаг захиргаа, нутаг дэвсгэрийн нэгж, түүний удирдлагын зарим чиг үүргийг шилжүүлэх асуудлыг зохицуулах” </w:t>
      </w:r>
      <w:r w:rsidR="00725C67" w:rsidRPr="00325753">
        <w:rPr>
          <w:rFonts w:ascii="Arial" w:hAnsi="Arial" w:cs="Arial"/>
          <w:color w:val="000000" w:themeColor="text1"/>
          <w:lang w:val="mn-MN"/>
        </w:rPr>
        <w:t>гэж заасны хүрээнд Хот, тосгоны эрх зүйн байдлын тухай хуулийн шинэчилсэн найруулгыг Улсын Их Хурал 2024 оны 06 дугаар сарын 05-ны өдрийн дотор баталсан.</w:t>
      </w:r>
    </w:p>
    <w:p w14:paraId="05FD1A96" w14:textId="77777777" w:rsidR="005F5CD5" w:rsidRPr="00325753" w:rsidRDefault="005F5CD5" w:rsidP="00725C67">
      <w:pPr>
        <w:ind w:firstLine="720"/>
        <w:jc w:val="both"/>
        <w:rPr>
          <w:rFonts w:ascii="Arial" w:hAnsi="Arial" w:cs="Arial"/>
          <w:color w:val="000000" w:themeColor="text1"/>
          <w:lang w:val="mn-MN"/>
        </w:rPr>
      </w:pPr>
    </w:p>
    <w:p w14:paraId="23D812AF" w14:textId="13545090" w:rsidR="005F5CD5" w:rsidRPr="005E0712" w:rsidRDefault="005F5CD5" w:rsidP="00725C67">
      <w:pPr>
        <w:ind w:firstLine="720"/>
        <w:jc w:val="both"/>
        <w:rPr>
          <w:rFonts w:ascii="Arial" w:hAnsi="Arial" w:cs="Arial"/>
          <w:color w:val="000000" w:themeColor="text1"/>
          <w:lang w:val="mn-MN"/>
        </w:rPr>
      </w:pPr>
      <w:r w:rsidRPr="00325753">
        <w:rPr>
          <w:rFonts w:ascii="Arial" w:hAnsi="Arial" w:cs="Arial"/>
          <w:color w:val="000000" w:themeColor="text1"/>
          <w:lang w:val="mn-MN"/>
        </w:rPr>
        <w:t xml:space="preserve">Хот, тосгоны эрх зүйн байдлын тухай хуулийн шинэчилсэн найруулга нь 8 бүлэг, 54 зүйлтэй бөгөөд </w:t>
      </w:r>
      <w:r w:rsidRPr="00325753">
        <w:rPr>
          <w:rFonts w:ascii="Arial" w:hAnsi="Arial" w:cs="Arial"/>
          <w:color w:val="000000" w:themeColor="text1"/>
        </w:rPr>
        <w:t xml:space="preserve">Монгол Улсын засаг захиргаа, нутаг дэвсгэрийн нэгж дэх </w:t>
      </w:r>
      <w:r w:rsidRPr="005E0712">
        <w:rPr>
          <w:rFonts w:ascii="Arial" w:hAnsi="Arial" w:cs="Arial"/>
          <w:color w:val="000000" w:themeColor="text1"/>
        </w:rPr>
        <w:lastRenderedPageBreak/>
        <w:t xml:space="preserve">хот, тосгоны удирдлага, зохион байгуулалтын эрх зүйн үндсийг тодорхойлж, тэдгээрийг байгуулах, өөрчлөн байгуулах, татан буулгах нийтлэг журам, хотын зэрэглэл тогтоох шалгуур, хот, тосгоны удирдлагаас засаг захиргаа, нутаг дэвсгэрийн нэгжийн удирдлага болон аж ахуйн нэгж, байгууллага, оршин суугчидтай харилцах харилцааг зохицуулна. Уг хуулийг дагаж мөрдөхөд тодорхой хугацаа шаардлагатай байсан тул </w:t>
      </w:r>
      <w:r w:rsidRPr="005E0712">
        <w:rPr>
          <w:rFonts w:ascii="Arial" w:hAnsi="Arial" w:cs="Arial"/>
          <w:color w:val="000000" w:themeColor="text1"/>
          <w:shd w:val="clear" w:color="auto" w:fill="FFFFFF"/>
        </w:rPr>
        <w:t xml:space="preserve">2025 оны 06 дугаар сарын 01-ний өдрөөс </w:t>
      </w:r>
      <w:r w:rsidRPr="005E0712">
        <w:rPr>
          <w:rFonts w:ascii="Arial" w:hAnsi="Arial" w:cs="Arial"/>
          <w:color w:val="000000" w:themeColor="text1"/>
        </w:rPr>
        <w:t>дагаж мөрдөхөөр хуульд тусгасан.</w:t>
      </w:r>
    </w:p>
    <w:p w14:paraId="7A17ACA7" w14:textId="77777777" w:rsidR="005F5CD5" w:rsidRPr="005E0712" w:rsidRDefault="005F5CD5" w:rsidP="00725C67">
      <w:pPr>
        <w:ind w:firstLine="720"/>
        <w:jc w:val="both"/>
        <w:rPr>
          <w:rFonts w:ascii="Arial" w:hAnsi="Arial" w:cs="Arial"/>
          <w:color w:val="000000" w:themeColor="text1"/>
          <w:lang w:val="mn-MN"/>
        </w:rPr>
      </w:pPr>
    </w:p>
    <w:p w14:paraId="7FCA9C2E" w14:textId="64053F29" w:rsidR="00C31879" w:rsidRPr="005E0712" w:rsidRDefault="00C31879" w:rsidP="00565370">
      <w:pPr>
        <w:pStyle w:val="NormalWeb"/>
        <w:spacing w:before="0" w:beforeAutospacing="0" w:after="0" w:afterAutospacing="0"/>
        <w:ind w:firstLine="567"/>
        <w:jc w:val="both"/>
        <w:rPr>
          <w:rFonts w:ascii="Arial" w:hAnsi="Arial" w:cs="Arial"/>
          <w:color w:val="000000" w:themeColor="text1"/>
          <w:shd w:val="clear" w:color="auto" w:fill="FFFFFF"/>
          <w:lang w:val="mn-MN"/>
        </w:rPr>
      </w:pPr>
      <w:r w:rsidRPr="005E0712">
        <w:rPr>
          <w:rFonts w:ascii="Arial" w:hAnsi="Arial" w:cs="Arial"/>
          <w:color w:val="000000" w:themeColor="text1"/>
          <w:shd w:val="clear" w:color="auto" w:fill="FFFFFF"/>
          <w:lang w:val="mn-MN"/>
        </w:rPr>
        <w:t xml:space="preserve">Хууль тогтоомжийн тухай хуулийн 5 дугаар зүйлийн 5.1 дэх хэсэгт “Хууль санаачлагч тодорхой хууль санаачлах бол Монгол Улсын Их Хурлын тухай хуулийн 36 дугаар зүйл болон холбогдох бусад хууль тогтоомжид заасан хүрээ, хязгаарт нийцүүлэн, хуулийн төслийг боловсруулж, Улсын Их Хуралд өргөн мэдүүлнэ.” </w:t>
      </w:r>
      <w:r w:rsidR="00AE319E" w:rsidRPr="005E0712">
        <w:rPr>
          <w:rFonts w:ascii="Arial" w:hAnsi="Arial" w:cs="Arial"/>
          <w:color w:val="000000" w:themeColor="text1"/>
          <w:shd w:val="clear" w:color="auto" w:fill="FFFFFF"/>
          <w:lang w:val="mn-MN"/>
        </w:rPr>
        <w:t>Г</w:t>
      </w:r>
      <w:r w:rsidRPr="005E0712">
        <w:rPr>
          <w:rFonts w:ascii="Arial" w:hAnsi="Arial" w:cs="Arial"/>
          <w:color w:val="000000" w:themeColor="text1"/>
          <w:shd w:val="clear" w:color="auto" w:fill="FFFFFF"/>
          <w:lang w:val="mn-MN"/>
        </w:rPr>
        <w:t>эж</w:t>
      </w:r>
      <w:r w:rsidR="00AE319E" w:rsidRPr="005E0712">
        <w:rPr>
          <w:rFonts w:ascii="Arial" w:hAnsi="Arial" w:cs="Arial"/>
          <w:color w:val="000000" w:themeColor="text1"/>
          <w:shd w:val="clear" w:color="auto" w:fill="FFFFFF"/>
          <w:lang w:val="mn-MN"/>
        </w:rPr>
        <w:t xml:space="preserve"> </w:t>
      </w:r>
      <w:r w:rsidRPr="005E0712">
        <w:rPr>
          <w:rFonts w:ascii="Arial" w:hAnsi="Arial" w:cs="Arial"/>
          <w:color w:val="000000" w:themeColor="text1"/>
          <w:shd w:val="clear" w:color="auto" w:fill="FFFFFF"/>
          <w:lang w:val="mn-MN"/>
        </w:rPr>
        <w:t>заасан.</w:t>
      </w:r>
    </w:p>
    <w:p w14:paraId="1AD6963C" w14:textId="77777777" w:rsidR="00C31879" w:rsidRPr="005E0712" w:rsidRDefault="00C31879" w:rsidP="00565370">
      <w:pPr>
        <w:pStyle w:val="NormalWeb"/>
        <w:spacing w:before="0" w:beforeAutospacing="0" w:after="0" w:afterAutospacing="0"/>
        <w:ind w:firstLine="567"/>
        <w:jc w:val="both"/>
        <w:rPr>
          <w:rFonts w:ascii="Arial" w:hAnsi="Arial" w:cs="Arial"/>
          <w:color w:val="000000" w:themeColor="text1"/>
          <w:shd w:val="clear" w:color="auto" w:fill="FFFFFF"/>
          <w:lang w:val="mn-MN"/>
        </w:rPr>
      </w:pPr>
    </w:p>
    <w:p w14:paraId="7AC4BC72" w14:textId="15C8FD04" w:rsidR="00C31879" w:rsidRPr="005E0712" w:rsidRDefault="00C31879" w:rsidP="00565370">
      <w:pPr>
        <w:pStyle w:val="NormalWeb"/>
        <w:spacing w:before="0" w:beforeAutospacing="0" w:after="0" w:afterAutospacing="0"/>
        <w:ind w:firstLine="720"/>
        <w:jc w:val="both"/>
        <w:rPr>
          <w:rFonts w:ascii="Arial" w:eastAsia="Calibri" w:hAnsi="Arial" w:cs="Arial"/>
          <w:color w:val="000000" w:themeColor="text1"/>
          <w:lang w:val="mn-MN"/>
        </w:rPr>
      </w:pPr>
      <w:r w:rsidRPr="005E0712">
        <w:rPr>
          <w:rFonts w:ascii="Arial" w:eastAsia="Calibri" w:hAnsi="Arial" w:cs="Arial"/>
          <w:color w:val="000000" w:themeColor="text1"/>
          <w:lang w:val="mn-MN"/>
        </w:rPr>
        <w:t xml:space="preserve">Монгол Улсын Их Хурлаас 2024 оны 06 дугаар сарын 05-ны өдөр </w:t>
      </w:r>
      <w:r w:rsidR="00725C67" w:rsidRPr="005E0712">
        <w:rPr>
          <w:rFonts w:ascii="Arial" w:eastAsia="Calibri" w:hAnsi="Arial" w:cs="Arial"/>
          <w:color w:val="000000" w:themeColor="text1"/>
          <w:lang w:val="mn-MN"/>
        </w:rPr>
        <w:t xml:space="preserve">Хот, тосгоны </w:t>
      </w:r>
      <w:r w:rsidRPr="005E0712">
        <w:rPr>
          <w:rFonts w:ascii="Arial" w:eastAsia="Calibri" w:hAnsi="Arial" w:cs="Arial"/>
          <w:color w:val="000000" w:themeColor="text1"/>
          <w:lang w:val="mn-MN"/>
        </w:rPr>
        <w:t>эрх зүйн байдлын тухай</w:t>
      </w:r>
      <w:r w:rsidR="00725C67" w:rsidRPr="005E0712">
        <w:rPr>
          <w:rFonts w:ascii="Arial" w:eastAsia="Calibri" w:hAnsi="Arial" w:cs="Arial"/>
          <w:color w:val="000000" w:themeColor="text1"/>
          <w:lang w:val="mn-MN"/>
        </w:rPr>
        <w:t xml:space="preserve"> хуулийн шинэчилсэн найруулгыг </w:t>
      </w:r>
      <w:r w:rsidRPr="005E0712">
        <w:rPr>
          <w:rFonts w:ascii="Arial" w:eastAsia="Calibri" w:hAnsi="Arial" w:cs="Arial"/>
          <w:color w:val="000000" w:themeColor="text1"/>
          <w:lang w:val="mn-MN"/>
        </w:rPr>
        <w:t>баталж, мөн өд</w:t>
      </w:r>
      <w:r w:rsidR="00AE319E" w:rsidRPr="005E0712">
        <w:rPr>
          <w:rFonts w:ascii="Arial" w:eastAsia="Calibri" w:hAnsi="Arial" w:cs="Arial"/>
          <w:color w:val="000000" w:themeColor="text1"/>
          <w:lang w:val="mn-MN"/>
        </w:rPr>
        <w:t>рийн</w:t>
      </w:r>
      <w:r w:rsidRPr="005E0712">
        <w:rPr>
          <w:rFonts w:ascii="Arial" w:eastAsia="Calibri" w:hAnsi="Arial" w:cs="Arial"/>
          <w:color w:val="000000" w:themeColor="text1"/>
          <w:lang w:val="mn-MN"/>
        </w:rPr>
        <w:t xml:space="preserve"> “Хот байгуулах тухай” Улсын Их Хурлын </w:t>
      </w:r>
      <w:r w:rsidR="00725C67" w:rsidRPr="005E0712">
        <w:rPr>
          <w:rFonts w:ascii="Arial" w:eastAsia="Calibri" w:hAnsi="Arial" w:cs="Arial"/>
          <w:color w:val="000000" w:themeColor="text1"/>
          <w:lang w:val="mn-MN"/>
        </w:rPr>
        <w:t>72</w:t>
      </w:r>
      <w:r w:rsidRPr="005E0712">
        <w:rPr>
          <w:rFonts w:ascii="Arial" w:eastAsia="Calibri" w:hAnsi="Arial" w:cs="Arial"/>
          <w:color w:val="000000" w:themeColor="text1"/>
          <w:lang w:val="mn-MN"/>
        </w:rPr>
        <w:t xml:space="preserve"> дугаар тогтоолоор </w:t>
      </w:r>
      <w:r w:rsidR="00C94FD9" w:rsidRPr="005E0712">
        <w:rPr>
          <w:rFonts w:ascii="Arial" w:eastAsia="Calibri" w:hAnsi="Arial" w:cs="Arial"/>
          <w:color w:val="000000" w:themeColor="text1"/>
          <w:lang w:val="mn-MN"/>
        </w:rPr>
        <w:t xml:space="preserve">Дархан, Эрдэнэт, Зуунмод, </w:t>
      </w:r>
      <w:r w:rsidR="0002393B" w:rsidRPr="005E0712">
        <w:rPr>
          <w:rFonts w:ascii="Arial" w:eastAsia="Calibri" w:hAnsi="Arial" w:cs="Arial"/>
          <w:color w:val="000000" w:themeColor="text1"/>
          <w:lang w:val="mn-MN"/>
        </w:rPr>
        <w:t xml:space="preserve">Хархорум, Багануур, Налайх гэсэн улсын зэрэглэлтэй 6 хот, орон нутгийн зэрэглэлтэй 43 хот </w:t>
      </w:r>
      <w:r w:rsidR="0002393B" w:rsidRPr="005E0712">
        <w:rPr>
          <w:rFonts w:ascii="Arial" w:eastAsia="Calibri" w:hAnsi="Arial" w:cstheme="minorBidi"/>
          <w:color w:val="000000" w:themeColor="text1"/>
          <w:szCs w:val="30"/>
          <w:lang w:bidi="mn-Mong-MN"/>
        </w:rPr>
        <w:t>(</w:t>
      </w:r>
      <w:r w:rsidR="0002393B" w:rsidRPr="005E0712">
        <w:rPr>
          <w:rFonts w:ascii="Arial" w:eastAsia="Calibri" w:hAnsi="Arial" w:cs="Arial"/>
          <w:color w:val="000000" w:themeColor="text1"/>
          <w:lang w:val="mn-MN"/>
        </w:rPr>
        <w:t xml:space="preserve">үүнээс 14 нь нийслэлд), дагуул 4 </w:t>
      </w:r>
      <w:r w:rsidR="0002393B" w:rsidRPr="005E0712">
        <w:rPr>
          <w:rFonts w:ascii="Arial" w:eastAsia="Calibri" w:hAnsi="Arial" w:cstheme="minorBidi"/>
          <w:color w:val="000000" w:themeColor="text1"/>
          <w:szCs w:val="30"/>
          <w:lang w:bidi="mn-Mong-MN"/>
        </w:rPr>
        <w:t>(</w:t>
      </w:r>
      <w:r w:rsidR="0002393B" w:rsidRPr="005E0712">
        <w:rPr>
          <w:rFonts w:ascii="Arial" w:eastAsia="Calibri" w:hAnsi="Arial" w:cs="Arial"/>
          <w:color w:val="000000" w:themeColor="text1"/>
          <w:lang w:val="mn-MN"/>
        </w:rPr>
        <w:t xml:space="preserve">үүнээс 3 нь нийслэлд) хотыг байгуулсан. </w:t>
      </w:r>
    </w:p>
    <w:p w14:paraId="40E216E9" w14:textId="77777777" w:rsidR="0002393B" w:rsidRPr="005E0712" w:rsidRDefault="0002393B" w:rsidP="00565370">
      <w:pPr>
        <w:pStyle w:val="NormalWeb"/>
        <w:spacing w:before="0" w:beforeAutospacing="0" w:after="0" w:afterAutospacing="0"/>
        <w:ind w:firstLine="720"/>
        <w:jc w:val="both"/>
        <w:rPr>
          <w:rFonts w:ascii="Arial" w:eastAsia="Calibri" w:hAnsi="Arial" w:cs="Arial"/>
          <w:color w:val="000000" w:themeColor="text1"/>
          <w:lang w:val="mn-MN"/>
        </w:rPr>
      </w:pPr>
    </w:p>
    <w:p w14:paraId="5A3E6A9A" w14:textId="035612B4" w:rsidR="0002393B" w:rsidRPr="005E0712" w:rsidRDefault="00C5686F" w:rsidP="00565370">
      <w:pPr>
        <w:pStyle w:val="NormalWeb"/>
        <w:spacing w:before="0" w:beforeAutospacing="0" w:after="0" w:afterAutospacing="0"/>
        <w:ind w:firstLine="720"/>
        <w:jc w:val="both"/>
        <w:rPr>
          <w:rFonts w:ascii="Arial" w:eastAsia="Calibri" w:hAnsi="Arial" w:cs="Arial"/>
          <w:color w:val="000000" w:themeColor="text1"/>
        </w:rPr>
      </w:pPr>
      <w:r w:rsidRPr="005E0712">
        <w:rPr>
          <w:rFonts w:ascii="Arial" w:eastAsia="Calibri" w:hAnsi="Arial" w:cs="Arial"/>
          <w:color w:val="000000" w:themeColor="text1"/>
          <w:lang w:val="mn-MN"/>
        </w:rPr>
        <w:t xml:space="preserve">Хот, тосгоны эрх зүйн байдлын тухай хууль </w:t>
      </w:r>
      <w:r w:rsidRPr="005E0712">
        <w:rPr>
          <w:rFonts w:ascii="Arial" w:eastAsia="Calibri" w:hAnsi="Arial" w:cstheme="minorBidi"/>
          <w:color w:val="000000" w:themeColor="text1"/>
          <w:szCs w:val="30"/>
          <w:lang w:bidi="mn-Mong-MN"/>
        </w:rPr>
        <w:t>/</w:t>
      </w:r>
      <w:r w:rsidRPr="005E0712">
        <w:rPr>
          <w:rFonts w:ascii="Arial" w:eastAsia="Calibri" w:hAnsi="Arial" w:cs="Arial"/>
          <w:color w:val="000000" w:themeColor="text1"/>
          <w:lang w:val="mn-MN"/>
        </w:rPr>
        <w:t xml:space="preserve">шинэчилсэн найруулга/-ыг дагаж мөрдөх журмын тухай хуулийн 1 дүгээр зүйлд зааснаар </w:t>
      </w:r>
      <w:r w:rsidRPr="005E0712">
        <w:rPr>
          <w:rFonts w:ascii="Arial" w:eastAsia="Calibri" w:hAnsi="Arial" w:cs="Arial"/>
          <w:color w:val="000000" w:themeColor="text1"/>
        </w:rPr>
        <w:t>аймаг, нийслэл, сум, дүүргийн иргэдийн Төлөөлөгчдийн Хурлын 2024 оны сонгуулийн үр дүнгээр байгуулагдсан аймаг, сум, дүүргийн иргэдийн Төлөөлөгчдийн Хурлын төлөөлөгч, тэдгээрээс нэр дэвшүүлж томилогдсон Засаг дарга нь 2026 оны 01 дүгээр сарын 01-ний өдрөөс эхлэн хотын Зөвлөл, Захирагч хуулийн дагуу сонгогдох хүртэл харьяалах хотын Зөвлөл, Захирагчийн хуулиар хүлээсэн чиг үүргийг хэрэгжүүлэхээр заасан.</w:t>
      </w:r>
    </w:p>
    <w:p w14:paraId="661166CF" w14:textId="77777777" w:rsidR="00CA0EC5" w:rsidRPr="005E0712" w:rsidRDefault="00CA0EC5" w:rsidP="00565370">
      <w:pPr>
        <w:pStyle w:val="NormalWeb"/>
        <w:spacing w:before="0" w:beforeAutospacing="0" w:after="0" w:afterAutospacing="0"/>
        <w:ind w:firstLine="720"/>
        <w:jc w:val="both"/>
        <w:rPr>
          <w:rFonts w:ascii="Arial" w:eastAsia="Calibri" w:hAnsi="Arial" w:cs="Arial"/>
          <w:color w:val="000000" w:themeColor="text1"/>
        </w:rPr>
      </w:pPr>
    </w:p>
    <w:p w14:paraId="687E6D14" w14:textId="2B2C42E2" w:rsidR="00C31879" w:rsidRPr="005E0712" w:rsidRDefault="00CA0EC5" w:rsidP="00565370">
      <w:pPr>
        <w:pStyle w:val="NormalWeb"/>
        <w:spacing w:before="0" w:beforeAutospacing="0" w:after="0" w:afterAutospacing="0"/>
        <w:ind w:firstLine="720"/>
        <w:jc w:val="both"/>
        <w:rPr>
          <w:rFonts w:ascii="Arial" w:hAnsi="Arial" w:cs="Arial"/>
          <w:color w:val="000000" w:themeColor="text1"/>
          <w:shd w:val="clear" w:color="auto" w:fill="FFFFFF"/>
          <w:lang w:val="mn-MN"/>
        </w:rPr>
      </w:pPr>
      <w:r w:rsidRPr="005E0712">
        <w:rPr>
          <w:rFonts w:ascii="Arial" w:eastAsia="Calibri" w:hAnsi="Arial" w:cs="Arial"/>
          <w:color w:val="000000" w:themeColor="text1"/>
          <w:lang w:val="mn-MN"/>
        </w:rPr>
        <w:t>Мөн “Хот байгуулах тухай” Улсын Их Хурлын 2024 оны 06 дугаар сарын 05-ны өдрийн 72 дугаар тогтоолын 11 дэх заалта</w:t>
      </w:r>
      <w:r w:rsidR="00AE319E" w:rsidRPr="005E0712">
        <w:rPr>
          <w:rFonts w:ascii="Arial" w:eastAsia="Calibri" w:hAnsi="Arial" w:cs="Arial"/>
          <w:color w:val="000000" w:themeColor="text1"/>
          <w:lang w:val="mn-MN"/>
        </w:rPr>
        <w:t>д</w:t>
      </w:r>
      <w:r w:rsidRPr="005E0712">
        <w:rPr>
          <w:rFonts w:ascii="Arial" w:eastAsia="Calibri" w:hAnsi="Arial" w:cs="Arial"/>
          <w:color w:val="000000" w:themeColor="text1"/>
          <w:lang w:val="mn-MN"/>
        </w:rPr>
        <w:t xml:space="preserve"> хот шинээр байгуулсантай холбогдуулан улсын болон орон нутгийн зэрэглэлтэй хот, дагуул хотын эдэлбэр газрын хэмжээ, заагийг тогтоох асуудлаар Улсын Их Хурлын шийдвэрийн төсөл боловсруулж, өргөн мэдүүлэх, харьяалах засаг захиргаа, нутаг дэвсгэрийн нэгжийн өмч, хөрөнгө, төсөв, байгууллагын бүтэц, орон тоог чиг үүрэг нь шилжиж байгаа хотод хууль тогтоомжийн дагуу шилжүүлэхийг Засгийн газарт үүрэг болгосон боловч эдгээр ажил нь орон нутагтай зөвшилцөх зэргээр тодорхой болоогүй</w:t>
      </w:r>
      <w:r w:rsidR="00751396" w:rsidRPr="005E0712">
        <w:rPr>
          <w:rFonts w:ascii="Arial" w:eastAsia="Calibri" w:hAnsi="Arial" w:cs="Arial"/>
          <w:color w:val="000000" w:themeColor="text1"/>
          <w:lang w:val="mn-MN"/>
        </w:rPr>
        <w:t xml:space="preserve">, энэ ажлыг зохион байгуулахад багагүй хугацаа хэрэгтэй </w:t>
      </w:r>
      <w:r w:rsidRPr="005E0712">
        <w:rPr>
          <w:rFonts w:ascii="Arial" w:eastAsia="Calibri" w:hAnsi="Arial" w:cs="Arial"/>
          <w:color w:val="000000" w:themeColor="text1"/>
          <w:lang w:val="mn-MN"/>
        </w:rPr>
        <w:t xml:space="preserve">байгаа тул Хот, тосгоны эрх зүйн байдлын тухай хууль </w:t>
      </w:r>
      <w:r w:rsidRPr="005E0712">
        <w:rPr>
          <w:rFonts w:ascii="Arial" w:eastAsia="Calibri" w:hAnsi="Arial" w:cstheme="minorBidi"/>
          <w:color w:val="000000" w:themeColor="text1"/>
          <w:szCs w:val="30"/>
          <w:lang w:bidi="mn-Mong-MN"/>
        </w:rPr>
        <w:t>/</w:t>
      </w:r>
      <w:r w:rsidRPr="005E0712">
        <w:rPr>
          <w:rFonts w:ascii="Arial" w:eastAsia="Calibri" w:hAnsi="Arial" w:cs="Arial"/>
          <w:color w:val="000000" w:themeColor="text1"/>
          <w:lang w:val="mn-MN"/>
        </w:rPr>
        <w:t>шинэчилсэн найруулга/-ыг дагаж мөрдөх хугацааг хойшлуулах шаардлагатай байна.</w:t>
      </w:r>
    </w:p>
    <w:p w14:paraId="268E700B" w14:textId="77777777" w:rsidR="00C31879" w:rsidRPr="005E0712" w:rsidRDefault="00C31879" w:rsidP="00565370">
      <w:pPr>
        <w:ind w:firstLine="567"/>
        <w:contextualSpacing/>
        <w:jc w:val="both"/>
        <w:rPr>
          <w:rFonts w:ascii="Arial" w:eastAsia="Times New Roman" w:hAnsi="Arial" w:cs="Arial"/>
          <w:color w:val="000000" w:themeColor="text1"/>
          <w:lang w:val="mn-MN"/>
        </w:rPr>
      </w:pPr>
    </w:p>
    <w:p w14:paraId="25D66FB6" w14:textId="77777777" w:rsidR="00C31879" w:rsidRPr="005E0712" w:rsidRDefault="00C31879" w:rsidP="00565370">
      <w:pPr>
        <w:ind w:firstLine="720"/>
        <w:jc w:val="both"/>
        <w:rPr>
          <w:rFonts w:ascii="Arial" w:hAnsi="Arial" w:cs="Arial"/>
          <w:b/>
          <w:bCs/>
          <w:color w:val="000000" w:themeColor="text1"/>
          <w:lang w:val="mn-MN"/>
        </w:rPr>
      </w:pPr>
      <w:r w:rsidRPr="005E0712">
        <w:rPr>
          <w:rFonts w:ascii="Arial" w:hAnsi="Arial" w:cs="Arial"/>
          <w:b/>
          <w:bCs/>
          <w:color w:val="000000" w:themeColor="text1"/>
          <w:lang w:val="mn-MN"/>
        </w:rPr>
        <w:t>Хоёр.Хуулийн төслийн бүтэц, зохицуулах харилцаа, хамрах хүрээ</w:t>
      </w:r>
    </w:p>
    <w:p w14:paraId="2E886C5D" w14:textId="77777777" w:rsidR="00C31879" w:rsidRPr="005E0712" w:rsidRDefault="00C31879" w:rsidP="00565370">
      <w:pPr>
        <w:ind w:firstLine="567"/>
        <w:jc w:val="both"/>
        <w:rPr>
          <w:rFonts w:ascii="Arial" w:hAnsi="Arial" w:cs="Arial"/>
          <w:b/>
          <w:bCs/>
          <w:color w:val="000000" w:themeColor="text1"/>
          <w:lang w:val="mn-MN"/>
        </w:rPr>
      </w:pPr>
    </w:p>
    <w:p w14:paraId="42B1FE0E" w14:textId="68818A83" w:rsidR="00C31879" w:rsidRPr="005E0712" w:rsidRDefault="00C31879" w:rsidP="00565370">
      <w:pPr>
        <w:tabs>
          <w:tab w:val="left" w:pos="0"/>
        </w:tabs>
        <w:ind w:firstLine="567"/>
        <w:jc w:val="both"/>
        <w:rPr>
          <w:rFonts w:ascii="Arial" w:hAnsi="Arial" w:cs="Arial"/>
          <w:bCs/>
          <w:color w:val="000000" w:themeColor="text1"/>
          <w:shd w:val="clear" w:color="auto" w:fill="FFFFFF"/>
          <w:lang w:val="mn-MN"/>
        </w:rPr>
      </w:pPr>
      <w:r w:rsidRPr="005E0712">
        <w:rPr>
          <w:rFonts w:ascii="Arial" w:hAnsi="Arial" w:cs="Arial"/>
          <w:color w:val="000000" w:themeColor="text1"/>
          <w:lang w:val="mn-MN"/>
        </w:rPr>
        <w:tab/>
        <w:t xml:space="preserve">Хууль тогтоомжийн тухай хуулийн 24 дүгээр зүйлийн 24.1 дэх хэсэгт заасны дагуу хуульд өөрчлөлт оруулах тухай хуулийн төслийг боловсруулна. Хуулийн төсөл нь хоёр зүйлтэй байх бөгөөд нэгдүгээр зүйлд </w:t>
      </w:r>
      <w:r w:rsidR="00A6409B" w:rsidRPr="005E0712">
        <w:rPr>
          <w:rFonts w:ascii="Arial" w:hAnsi="Arial" w:cs="Arial"/>
          <w:color w:val="000000" w:themeColor="text1"/>
          <w:lang w:val="mn-MN"/>
        </w:rPr>
        <w:t xml:space="preserve">хуулийн дагаж мөрдөх хугацааг </w:t>
      </w:r>
      <w:r w:rsidR="00A6409B" w:rsidRPr="005E0712">
        <w:rPr>
          <w:rFonts w:ascii="Arial" w:hAnsi="Arial" w:cs="Arial"/>
          <w:color w:val="000000" w:themeColor="text1"/>
          <w:shd w:val="clear" w:color="auto" w:fill="FFFFFF"/>
        </w:rPr>
        <w:t>“2025 оны 06 дугаар сарын 01-ний” гэснийг “202</w:t>
      </w:r>
      <w:r w:rsidR="00B71748">
        <w:rPr>
          <w:rFonts w:ascii="Arial" w:hAnsi="Arial" w:cs="Arial"/>
          <w:color w:val="000000" w:themeColor="text1"/>
          <w:shd w:val="clear" w:color="auto" w:fill="FFFFFF"/>
        </w:rPr>
        <w:t>6</w:t>
      </w:r>
      <w:r w:rsidR="00A6409B" w:rsidRPr="005E0712">
        <w:rPr>
          <w:rFonts w:ascii="Arial" w:hAnsi="Arial" w:cs="Arial"/>
          <w:color w:val="000000" w:themeColor="text1"/>
          <w:shd w:val="clear" w:color="auto" w:fill="FFFFFF"/>
        </w:rPr>
        <w:t xml:space="preserve"> оны 0</w:t>
      </w:r>
      <w:r w:rsidR="003E6782">
        <w:rPr>
          <w:rFonts w:ascii="Arial" w:hAnsi="Arial" w:cs="Arial"/>
          <w:color w:val="000000" w:themeColor="text1"/>
          <w:shd w:val="clear" w:color="auto" w:fill="FFFFFF"/>
        </w:rPr>
        <w:t>6</w:t>
      </w:r>
      <w:r w:rsidR="00A6409B" w:rsidRPr="005E0712">
        <w:rPr>
          <w:rFonts w:ascii="Arial" w:hAnsi="Arial" w:cs="Arial"/>
          <w:color w:val="000000" w:themeColor="text1"/>
          <w:shd w:val="clear" w:color="auto" w:fill="FFFFFF"/>
        </w:rPr>
        <w:t xml:space="preserve"> д</w:t>
      </w:r>
      <w:r w:rsidR="003E6782">
        <w:rPr>
          <w:rFonts w:ascii="Arial" w:hAnsi="Arial" w:cs="Arial"/>
          <w:color w:val="000000" w:themeColor="text1"/>
          <w:shd w:val="clear" w:color="auto" w:fill="FFFFFF"/>
        </w:rPr>
        <w:t>угаа</w:t>
      </w:r>
      <w:r w:rsidR="00A6409B" w:rsidRPr="005E0712">
        <w:rPr>
          <w:rFonts w:ascii="Arial" w:hAnsi="Arial" w:cs="Arial"/>
          <w:color w:val="000000" w:themeColor="text1"/>
          <w:shd w:val="clear" w:color="auto" w:fill="FFFFFF"/>
        </w:rPr>
        <w:t xml:space="preserve">р сарын 01-ний” гэж өөрчлөх, </w:t>
      </w:r>
      <w:r w:rsidRPr="005E0712">
        <w:rPr>
          <w:rFonts w:ascii="Arial" w:hAnsi="Arial" w:cs="Arial"/>
          <w:bCs/>
          <w:color w:val="000000" w:themeColor="text1"/>
          <w:shd w:val="clear" w:color="auto" w:fill="FFFFFF"/>
          <w:lang w:val="mn-MN"/>
        </w:rPr>
        <w:t>хоёрдугаар зүйлд хуулийн төслийн дагаж мөрдөх хугацааг зохицуулна.</w:t>
      </w:r>
    </w:p>
    <w:p w14:paraId="416C49DC" w14:textId="77777777" w:rsidR="00C31879" w:rsidRPr="005E0712" w:rsidRDefault="00C31879" w:rsidP="00565370">
      <w:pPr>
        <w:tabs>
          <w:tab w:val="left" w:pos="0"/>
        </w:tabs>
        <w:ind w:firstLine="567"/>
        <w:jc w:val="both"/>
        <w:rPr>
          <w:rFonts w:ascii="Arial" w:hAnsi="Arial" w:cs="Arial"/>
          <w:color w:val="000000" w:themeColor="text1"/>
          <w:lang w:val="mn-MN"/>
        </w:rPr>
      </w:pPr>
    </w:p>
    <w:p w14:paraId="725A508A" w14:textId="77777777" w:rsidR="00C31879" w:rsidRPr="005E0712" w:rsidRDefault="00C31879" w:rsidP="00565370">
      <w:pPr>
        <w:tabs>
          <w:tab w:val="left" w:pos="0"/>
        </w:tabs>
        <w:ind w:firstLine="567"/>
        <w:jc w:val="both"/>
        <w:rPr>
          <w:rFonts w:ascii="Arial" w:hAnsi="Arial" w:cs="Arial"/>
          <w:b/>
          <w:color w:val="000000" w:themeColor="text1"/>
          <w:lang w:val="mn-MN"/>
        </w:rPr>
      </w:pPr>
      <w:r w:rsidRPr="005E0712">
        <w:rPr>
          <w:rFonts w:ascii="Arial" w:hAnsi="Arial" w:cs="Arial"/>
          <w:b/>
          <w:color w:val="000000" w:themeColor="text1"/>
          <w:lang w:val="mn-MN"/>
        </w:rPr>
        <w:lastRenderedPageBreak/>
        <w:t>Гурав.Хуулийн төсөл батлагдсаны дараа үүсч болох нийгэм, эдийн засаг, хууль зүйн үр дагавар, тэдгээрийг шийдвэрлэх талаар авч хэрэгжүүлэх арга хэмжээний санал</w:t>
      </w:r>
    </w:p>
    <w:p w14:paraId="0DD0B340" w14:textId="77777777" w:rsidR="00C31879" w:rsidRPr="005E0712" w:rsidRDefault="00C31879" w:rsidP="00565370">
      <w:pPr>
        <w:tabs>
          <w:tab w:val="left" w:pos="0"/>
        </w:tabs>
        <w:ind w:firstLine="567"/>
        <w:jc w:val="both"/>
        <w:rPr>
          <w:rFonts w:ascii="Arial" w:hAnsi="Arial" w:cs="Arial"/>
          <w:b/>
          <w:color w:val="000000" w:themeColor="text1"/>
          <w:lang w:val="mn-MN"/>
        </w:rPr>
      </w:pPr>
    </w:p>
    <w:p w14:paraId="1A794E22" w14:textId="74BF71B3" w:rsidR="00C31879" w:rsidRPr="005E0712" w:rsidRDefault="00A6409B" w:rsidP="00565370">
      <w:pPr>
        <w:ind w:firstLine="567"/>
        <w:jc w:val="both"/>
        <w:rPr>
          <w:rFonts w:ascii="Arial" w:hAnsi="Arial" w:cs="Arial"/>
          <w:color w:val="000000" w:themeColor="text1"/>
          <w:lang w:val="mn-MN"/>
        </w:rPr>
      </w:pPr>
      <w:r w:rsidRPr="005E0712">
        <w:rPr>
          <w:rFonts w:ascii="Arial" w:hAnsi="Arial" w:cs="Arial"/>
          <w:bCs/>
          <w:color w:val="000000" w:themeColor="text1"/>
        </w:rPr>
        <w:t>Хот, тосгоны эрх зүйн байдлын тухай хууль</w:t>
      </w:r>
      <w:r w:rsidRPr="005E0712">
        <w:rPr>
          <w:rFonts w:ascii="Arial" w:hAnsi="Arial" w:cs="Arial"/>
          <w:bCs/>
          <w:color w:val="000000" w:themeColor="text1"/>
          <w:shd w:val="clear" w:color="auto" w:fill="FFFFFF"/>
        </w:rPr>
        <w:t xml:space="preserve"> /</w:t>
      </w:r>
      <w:r w:rsidRPr="005E0712">
        <w:rPr>
          <w:rFonts w:ascii="Arial" w:hAnsi="Arial" w:cs="Arial"/>
          <w:color w:val="000000" w:themeColor="text1"/>
          <w:shd w:val="clear" w:color="auto" w:fill="FFFFFF"/>
        </w:rPr>
        <w:t xml:space="preserve">шинэчилсэн найруулга/-ийн дагаж мөрдөх хугацааг “2025 оны 06 дугаар сарын 01-ний” гэснийг </w:t>
      </w:r>
      <w:r w:rsidR="003E6782" w:rsidRPr="005E0712">
        <w:rPr>
          <w:rFonts w:ascii="Arial" w:hAnsi="Arial" w:cs="Arial"/>
          <w:color w:val="000000" w:themeColor="text1"/>
          <w:shd w:val="clear" w:color="auto" w:fill="FFFFFF"/>
        </w:rPr>
        <w:t>“202</w:t>
      </w:r>
      <w:r w:rsidR="00B71748">
        <w:rPr>
          <w:rFonts w:ascii="Arial" w:hAnsi="Arial" w:cs="Arial"/>
          <w:color w:val="000000" w:themeColor="text1"/>
          <w:shd w:val="clear" w:color="auto" w:fill="FFFFFF"/>
        </w:rPr>
        <w:t>6</w:t>
      </w:r>
      <w:r w:rsidR="003E6782" w:rsidRPr="005E0712">
        <w:rPr>
          <w:rFonts w:ascii="Arial" w:hAnsi="Arial" w:cs="Arial"/>
          <w:color w:val="000000" w:themeColor="text1"/>
          <w:shd w:val="clear" w:color="auto" w:fill="FFFFFF"/>
        </w:rPr>
        <w:t xml:space="preserve"> оны 0</w:t>
      </w:r>
      <w:r w:rsidR="003E6782">
        <w:rPr>
          <w:rFonts w:ascii="Arial" w:hAnsi="Arial" w:cs="Arial"/>
          <w:color w:val="000000" w:themeColor="text1"/>
          <w:shd w:val="clear" w:color="auto" w:fill="FFFFFF"/>
        </w:rPr>
        <w:t>6</w:t>
      </w:r>
      <w:r w:rsidR="003E6782" w:rsidRPr="005E0712">
        <w:rPr>
          <w:rFonts w:ascii="Arial" w:hAnsi="Arial" w:cs="Arial"/>
          <w:color w:val="000000" w:themeColor="text1"/>
          <w:shd w:val="clear" w:color="auto" w:fill="FFFFFF"/>
        </w:rPr>
        <w:t xml:space="preserve"> д</w:t>
      </w:r>
      <w:r w:rsidR="003E6782">
        <w:rPr>
          <w:rFonts w:ascii="Arial" w:hAnsi="Arial" w:cs="Arial"/>
          <w:color w:val="000000" w:themeColor="text1"/>
          <w:shd w:val="clear" w:color="auto" w:fill="FFFFFF"/>
        </w:rPr>
        <w:t>угаа</w:t>
      </w:r>
      <w:r w:rsidR="003E6782" w:rsidRPr="005E0712">
        <w:rPr>
          <w:rFonts w:ascii="Arial" w:hAnsi="Arial" w:cs="Arial"/>
          <w:color w:val="000000" w:themeColor="text1"/>
          <w:shd w:val="clear" w:color="auto" w:fill="FFFFFF"/>
        </w:rPr>
        <w:t>р сарын 01-ний”</w:t>
      </w:r>
      <w:r w:rsidRPr="005E0712">
        <w:rPr>
          <w:rFonts w:ascii="Arial" w:hAnsi="Arial" w:cs="Arial"/>
          <w:color w:val="000000" w:themeColor="text1"/>
          <w:shd w:val="clear" w:color="auto" w:fill="FFFFFF"/>
        </w:rPr>
        <w:t xml:space="preserve"> гэж өөрчилснөөр </w:t>
      </w:r>
      <w:r w:rsidR="00C31879" w:rsidRPr="005E0712">
        <w:rPr>
          <w:rFonts w:ascii="Arial" w:hAnsi="Arial" w:cs="Arial"/>
          <w:color w:val="000000" w:themeColor="text1"/>
          <w:lang w:val="mn-MN"/>
        </w:rPr>
        <w:t>дараах нийгэм, эдийн засаг, хууль зүйн үр дагавар гарна гэж үзэж байна. Үүнд:</w:t>
      </w:r>
    </w:p>
    <w:p w14:paraId="3AB72473" w14:textId="77777777" w:rsidR="00C31879" w:rsidRPr="005E0712" w:rsidRDefault="00C31879" w:rsidP="00565370">
      <w:pPr>
        <w:ind w:firstLine="567"/>
        <w:jc w:val="both"/>
        <w:rPr>
          <w:rFonts w:ascii="Arial" w:hAnsi="Arial" w:cs="Arial"/>
          <w:color w:val="000000" w:themeColor="text1"/>
          <w:lang w:val="mn-MN"/>
        </w:rPr>
      </w:pPr>
    </w:p>
    <w:p w14:paraId="1EFE2F2A" w14:textId="397CE25D" w:rsidR="00C31879" w:rsidRPr="005E0712" w:rsidRDefault="00A6409B" w:rsidP="00565370">
      <w:pPr>
        <w:pStyle w:val="ListParagraph"/>
        <w:numPr>
          <w:ilvl w:val="0"/>
          <w:numId w:val="1"/>
        </w:numPr>
        <w:spacing w:after="0" w:line="240" w:lineRule="auto"/>
        <w:ind w:left="0" w:firstLine="567"/>
        <w:jc w:val="both"/>
        <w:rPr>
          <w:rFonts w:ascii="Arial" w:hAnsi="Arial" w:cs="Arial"/>
          <w:noProof/>
          <w:color w:val="000000" w:themeColor="text1"/>
          <w:sz w:val="24"/>
          <w:szCs w:val="24"/>
          <w:lang w:val="mn-MN"/>
        </w:rPr>
      </w:pPr>
      <w:r w:rsidRPr="005E0712">
        <w:rPr>
          <w:rFonts w:ascii="Arial" w:hAnsi="Arial" w:cs="Arial"/>
          <w:bCs/>
          <w:color w:val="000000" w:themeColor="text1"/>
          <w:sz w:val="24"/>
          <w:szCs w:val="24"/>
        </w:rPr>
        <w:t>Хот, тосгоны эрх зүйн байдлын тухай хууль</w:t>
      </w:r>
      <w:r w:rsidRPr="005E0712">
        <w:rPr>
          <w:rFonts w:ascii="Arial" w:hAnsi="Arial" w:cs="Arial"/>
          <w:bCs/>
          <w:color w:val="000000" w:themeColor="text1"/>
          <w:sz w:val="24"/>
          <w:szCs w:val="24"/>
          <w:shd w:val="clear" w:color="auto" w:fill="FFFFFF"/>
        </w:rPr>
        <w:t xml:space="preserve"> /</w:t>
      </w:r>
      <w:r w:rsidRPr="005E0712">
        <w:rPr>
          <w:rFonts w:ascii="Arial" w:hAnsi="Arial" w:cs="Arial"/>
          <w:color w:val="000000" w:themeColor="text1"/>
          <w:sz w:val="24"/>
          <w:szCs w:val="24"/>
          <w:shd w:val="clear" w:color="auto" w:fill="FFFFFF"/>
        </w:rPr>
        <w:t>шинэчилсэн найруулга/-ийг дагаж мөрдөхөд шаардлагатай бэлтгэл ажлыг хангагдана</w:t>
      </w:r>
      <w:r w:rsidR="00C31879" w:rsidRPr="005E0712">
        <w:rPr>
          <w:rFonts w:ascii="Arial" w:hAnsi="Arial" w:cs="Arial"/>
          <w:noProof/>
          <w:color w:val="000000" w:themeColor="text1"/>
          <w:sz w:val="24"/>
          <w:szCs w:val="24"/>
          <w:lang w:val="mn-MN"/>
        </w:rPr>
        <w:t>;</w:t>
      </w:r>
    </w:p>
    <w:p w14:paraId="18641A81" w14:textId="77777777" w:rsidR="00C31879" w:rsidRPr="005E0712" w:rsidRDefault="00C31879" w:rsidP="00565370">
      <w:pPr>
        <w:pStyle w:val="ListParagraph"/>
        <w:spacing w:after="0" w:line="240" w:lineRule="auto"/>
        <w:ind w:left="567"/>
        <w:jc w:val="both"/>
        <w:rPr>
          <w:rFonts w:ascii="Arial" w:hAnsi="Arial" w:cs="Arial"/>
          <w:noProof/>
          <w:color w:val="000000" w:themeColor="text1"/>
          <w:sz w:val="24"/>
          <w:szCs w:val="24"/>
          <w:lang w:val="mn-MN"/>
        </w:rPr>
      </w:pPr>
    </w:p>
    <w:p w14:paraId="53597BD6" w14:textId="6849E792" w:rsidR="00C31879" w:rsidRPr="005E0712" w:rsidRDefault="00A6409B" w:rsidP="00565370">
      <w:pPr>
        <w:pStyle w:val="ListParagraph"/>
        <w:numPr>
          <w:ilvl w:val="0"/>
          <w:numId w:val="1"/>
        </w:numPr>
        <w:spacing w:after="0" w:line="240" w:lineRule="auto"/>
        <w:ind w:left="0" w:firstLine="567"/>
        <w:jc w:val="both"/>
        <w:rPr>
          <w:rFonts w:ascii="Arial" w:eastAsia="Times New Roman" w:hAnsi="Arial" w:cs="Arial"/>
          <w:color w:val="000000" w:themeColor="text1"/>
          <w:sz w:val="24"/>
          <w:szCs w:val="24"/>
          <w:lang w:val="mn-MN"/>
        </w:rPr>
      </w:pPr>
      <w:r w:rsidRPr="005E0712">
        <w:rPr>
          <w:rFonts w:ascii="Arial" w:hAnsi="Arial" w:cs="Arial"/>
          <w:bCs/>
          <w:color w:val="000000" w:themeColor="text1"/>
          <w:sz w:val="24"/>
          <w:szCs w:val="24"/>
        </w:rPr>
        <w:t>Хот, тосгоны эрх зүйн байдлын тухай хууль</w:t>
      </w:r>
      <w:r w:rsidRPr="005E0712">
        <w:rPr>
          <w:rFonts w:ascii="Arial" w:hAnsi="Arial" w:cs="Arial"/>
          <w:bCs/>
          <w:color w:val="000000" w:themeColor="text1"/>
          <w:sz w:val="24"/>
          <w:szCs w:val="24"/>
          <w:shd w:val="clear" w:color="auto" w:fill="FFFFFF"/>
        </w:rPr>
        <w:t xml:space="preserve"> /</w:t>
      </w:r>
      <w:r w:rsidRPr="005E0712">
        <w:rPr>
          <w:rFonts w:ascii="Arial" w:hAnsi="Arial" w:cs="Arial"/>
          <w:color w:val="000000" w:themeColor="text1"/>
          <w:sz w:val="24"/>
          <w:szCs w:val="24"/>
          <w:shd w:val="clear" w:color="auto" w:fill="FFFFFF"/>
        </w:rPr>
        <w:t>шинэчилсэн найруулга/-ий</w:t>
      </w:r>
      <w:r w:rsidR="00423441" w:rsidRPr="005E0712">
        <w:rPr>
          <w:rFonts w:ascii="Arial" w:hAnsi="Arial" w:cs="Arial"/>
          <w:color w:val="000000" w:themeColor="text1"/>
          <w:sz w:val="24"/>
          <w:szCs w:val="24"/>
          <w:shd w:val="clear" w:color="auto" w:fill="FFFFFF"/>
        </w:rPr>
        <w:t xml:space="preserve">г дагаж мөрдөх журмын тухай хууль болон </w:t>
      </w:r>
      <w:r w:rsidR="00AE319E" w:rsidRPr="005E0712">
        <w:rPr>
          <w:rFonts w:ascii="Arial" w:hAnsi="Arial" w:cs="Arial"/>
          <w:color w:val="000000" w:themeColor="text1"/>
          <w:sz w:val="24"/>
          <w:szCs w:val="24"/>
          <w:shd w:val="clear" w:color="auto" w:fill="FFFFFF"/>
        </w:rPr>
        <w:t xml:space="preserve">“Хот байгуулах тухай” </w:t>
      </w:r>
      <w:r w:rsidR="00423441" w:rsidRPr="005E0712">
        <w:rPr>
          <w:rFonts w:ascii="Arial" w:hAnsi="Arial" w:cs="Arial"/>
          <w:color w:val="000000" w:themeColor="text1"/>
          <w:sz w:val="24"/>
          <w:szCs w:val="24"/>
          <w:shd w:val="clear" w:color="auto" w:fill="FFFFFF"/>
        </w:rPr>
        <w:t>Улсын Их Хурлын 2024 оны 06 дугаар сарын 05-ны өдрийн 72 дугаар тогтоолын уялдаа хангагдана.</w:t>
      </w:r>
    </w:p>
    <w:p w14:paraId="2AF0AAB1" w14:textId="77777777" w:rsidR="00C31879" w:rsidRPr="005E0712" w:rsidRDefault="00C31879" w:rsidP="00565370">
      <w:pPr>
        <w:jc w:val="both"/>
        <w:rPr>
          <w:rFonts w:ascii="Arial" w:eastAsia="Calibri" w:hAnsi="Arial" w:cs="Arial"/>
          <w:b/>
          <w:bCs/>
          <w:color w:val="000000" w:themeColor="text1"/>
          <w:lang w:val="mn-MN"/>
        </w:rPr>
      </w:pPr>
    </w:p>
    <w:p w14:paraId="6DD11BFE" w14:textId="77777777" w:rsidR="00C31879" w:rsidRPr="005E0712" w:rsidRDefault="00C31879" w:rsidP="00565370">
      <w:pPr>
        <w:ind w:firstLine="705"/>
        <w:jc w:val="both"/>
        <w:rPr>
          <w:rFonts w:ascii="Arial" w:eastAsia="Calibri" w:hAnsi="Arial" w:cs="Arial"/>
          <w:b/>
          <w:bCs/>
          <w:color w:val="000000" w:themeColor="text1"/>
          <w:lang w:val="mn-MN"/>
        </w:rPr>
      </w:pPr>
      <w:r w:rsidRPr="005E0712">
        <w:rPr>
          <w:rFonts w:ascii="Arial" w:eastAsia="Calibri" w:hAnsi="Arial" w:cs="Arial"/>
          <w:b/>
          <w:bCs/>
          <w:color w:val="000000" w:themeColor="text1"/>
          <w:lang w:val="mn-MN"/>
        </w:rPr>
        <w:t>Дөрөв.Хуулийн төсөл нь Монгол Улсын Үндсэн хууль болон бусад хуультай хэрхэн уялдах, цаашид шинээр боловсруулах буюу нэмэлт, өөрчлөлт оруулах, хүчингүй болгох хууль тогтоомжийн талаарх санал</w:t>
      </w:r>
    </w:p>
    <w:p w14:paraId="0A2BDB5C" w14:textId="77777777" w:rsidR="00C31879" w:rsidRPr="005E0712" w:rsidRDefault="00C31879" w:rsidP="00565370">
      <w:pPr>
        <w:ind w:firstLine="705"/>
        <w:jc w:val="both"/>
        <w:rPr>
          <w:rFonts w:ascii="Arial" w:eastAsia="Calibri" w:hAnsi="Arial" w:cs="Arial"/>
          <w:b/>
          <w:bCs/>
          <w:color w:val="000000" w:themeColor="text1"/>
          <w:lang w:val="mn-MN"/>
        </w:rPr>
      </w:pPr>
    </w:p>
    <w:p w14:paraId="3903F068" w14:textId="4533F891" w:rsidR="00D4138A" w:rsidRPr="00D4138A" w:rsidRDefault="00C31879" w:rsidP="00D4138A">
      <w:pPr>
        <w:ind w:firstLine="705"/>
        <w:jc w:val="both"/>
        <w:rPr>
          <w:rFonts w:ascii="Times New Roman" w:eastAsia="Times New Roman" w:hAnsi="Times New Roman" w:cs="Times New Roman"/>
          <w:kern w:val="0"/>
          <w14:ligatures w14:val="none"/>
        </w:rPr>
      </w:pPr>
      <w:r w:rsidRPr="005E0712">
        <w:rPr>
          <w:rFonts w:ascii="Arial" w:hAnsi="Arial" w:cs="Arial"/>
          <w:noProof/>
          <w:color w:val="000000" w:themeColor="text1"/>
          <w:lang w:val="mn-MN"/>
        </w:rPr>
        <w:t xml:space="preserve">Хуулийн төсөл нь Монгол Улсын Үндсэн хуульд нийцэж байгаа бөгөөд хуулийн төсөлтэй холбогдуулан </w:t>
      </w:r>
      <w:r w:rsidR="00D4138A">
        <w:rPr>
          <w:rFonts w:ascii="Arial" w:eastAsia="Times New Roman" w:hAnsi="Arial" w:cs="Arial"/>
          <w:color w:val="000000"/>
          <w:kern w:val="0"/>
          <w:shd w:val="clear" w:color="auto" w:fill="FFFFFF"/>
          <w14:ligatures w14:val="none"/>
        </w:rPr>
        <w:t>Х</w:t>
      </w:r>
      <w:r w:rsidR="00D4138A" w:rsidRPr="00D4138A">
        <w:rPr>
          <w:rFonts w:ascii="Arial" w:eastAsia="Times New Roman" w:hAnsi="Arial" w:cs="Arial"/>
          <w:color w:val="000000"/>
          <w:kern w:val="0"/>
          <w:shd w:val="clear" w:color="auto" w:fill="FFFFFF"/>
          <w14:ligatures w14:val="none"/>
        </w:rPr>
        <w:t>от, тосгоны эрх зүйн байдлын тухай хууль /шинэчилсэн найруулга/-ийг дагаж мөрдөх журмын тухай хуульд өөрчлөлт оруулах тухай</w:t>
      </w:r>
      <w:r w:rsidR="00D4138A">
        <w:rPr>
          <w:rFonts w:ascii="Arial" w:eastAsia="Times New Roman" w:hAnsi="Arial" w:cs="Arial"/>
          <w:b/>
          <w:bCs/>
          <w:caps/>
          <w:color w:val="000000"/>
          <w:kern w:val="0"/>
          <w:sz w:val="21"/>
          <w:szCs w:val="21"/>
          <w:shd w:val="clear" w:color="auto" w:fill="FFFFFF"/>
          <w14:ligatures w14:val="none"/>
        </w:rPr>
        <w:t xml:space="preserve">, </w:t>
      </w:r>
      <w:r w:rsidR="00D4138A" w:rsidRPr="005E0712">
        <w:rPr>
          <w:rFonts w:ascii="Arial" w:hAnsi="Arial" w:cs="Arial"/>
          <w:color w:val="000000" w:themeColor="text1"/>
          <w:shd w:val="clear" w:color="auto" w:fill="FFFFFF"/>
        </w:rPr>
        <w:t>“Хот байгуулах тухай” Улсын Их Хурлын 2024 оны 06 дугаар сарын 05-ны өдрийн 72 дугаар тогтоол</w:t>
      </w:r>
      <w:r w:rsidR="00D4138A">
        <w:rPr>
          <w:rFonts w:ascii="Arial" w:hAnsi="Arial" w:cs="Arial"/>
          <w:color w:val="000000" w:themeColor="text1"/>
          <w:shd w:val="clear" w:color="auto" w:fill="FFFFFF"/>
        </w:rPr>
        <w:t xml:space="preserve">д өөрчлөлт оруулах тухай Улсын Их Хурлын тогтоолын төслийг тус тус боловсруулна. </w:t>
      </w:r>
    </w:p>
    <w:p w14:paraId="232955AE" w14:textId="3C0CC2F6" w:rsidR="00C31879" w:rsidRDefault="00C31879" w:rsidP="00565370">
      <w:pPr>
        <w:jc w:val="both"/>
        <w:rPr>
          <w:rFonts w:ascii="Arial" w:hAnsi="Arial" w:cs="Arial"/>
          <w:noProof/>
          <w:color w:val="000000" w:themeColor="text1"/>
          <w:lang w:val="mn-MN"/>
        </w:rPr>
      </w:pPr>
    </w:p>
    <w:p w14:paraId="50A038EC" w14:textId="77777777" w:rsidR="00D4138A" w:rsidRPr="00D4138A" w:rsidRDefault="00D4138A" w:rsidP="00565370">
      <w:pPr>
        <w:jc w:val="both"/>
        <w:rPr>
          <w:rFonts w:ascii="Arial" w:hAnsi="Arial" w:cs="Arial"/>
          <w:b/>
          <w:color w:val="000000" w:themeColor="text1"/>
        </w:rPr>
      </w:pPr>
    </w:p>
    <w:p w14:paraId="03C8ADD6" w14:textId="77777777" w:rsidR="00C31879" w:rsidRPr="005E0712" w:rsidRDefault="00C31879" w:rsidP="00565370">
      <w:pPr>
        <w:ind w:firstLine="720"/>
        <w:jc w:val="both"/>
        <w:rPr>
          <w:rFonts w:ascii="Arial" w:hAnsi="Arial" w:cs="Arial"/>
          <w:b/>
          <w:color w:val="000000" w:themeColor="text1"/>
          <w:lang w:val="mn-MN"/>
        </w:rPr>
      </w:pPr>
    </w:p>
    <w:p w14:paraId="44C19201" w14:textId="77777777" w:rsidR="00C31879" w:rsidRPr="005E0712" w:rsidRDefault="00C31879" w:rsidP="00565370">
      <w:pPr>
        <w:jc w:val="center"/>
        <w:rPr>
          <w:rFonts w:ascii="Arial" w:hAnsi="Arial" w:cs="Arial"/>
          <w:color w:val="000000" w:themeColor="text1"/>
          <w:lang w:val="mn-MN"/>
        </w:rPr>
      </w:pPr>
      <w:r w:rsidRPr="005E0712">
        <w:rPr>
          <w:rFonts w:ascii="Arial" w:hAnsi="Arial" w:cs="Arial"/>
          <w:color w:val="000000" w:themeColor="text1"/>
          <w:lang w:val="mn-MN"/>
        </w:rPr>
        <w:t>---o0o---</w:t>
      </w:r>
    </w:p>
    <w:p w14:paraId="510B1118" w14:textId="77777777" w:rsidR="00C31879" w:rsidRPr="005E0712" w:rsidRDefault="00C31879" w:rsidP="00565370">
      <w:pPr>
        <w:autoSpaceDE w:val="0"/>
        <w:autoSpaceDN w:val="0"/>
        <w:adjustRightInd w:val="0"/>
        <w:ind w:firstLine="360"/>
        <w:jc w:val="both"/>
        <w:rPr>
          <w:rFonts w:ascii="Arial" w:hAnsi="Arial" w:cs="Arial"/>
          <w:b/>
          <w:bCs/>
          <w:color w:val="000000" w:themeColor="text1"/>
          <w:lang w:val="mn-MN"/>
        </w:rPr>
      </w:pPr>
    </w:p>
    <w:p w14:paraId="309BB2AA" w14:textId="77777777" w:rsidR="00C31879" w:rsidRPr="005E0712" w:rsidRDefault="00C31879" w:rsidP="00565370">
      <w:pPr>
        <w:autoSpaceDE w:val="0"/>
        <w:autoSpaceDN w:val="0"/>
        <w:adjustRightInd w:val="0"/>
        <w:ind w:firstLine="360"/>
        <w:jc w:val="both"/>
        <w:rPr>
          <w:rFonts w:ascii="Arial" w:hAnsi="Arial" w:cs="Arial"/>
          <w:b/>
          <w:bCs/>
          <w:color w:val="000000" w:themeColor="text1"/>
          <w:lang w:val="mn-MN"/>
        </w:rPr>
      </w:pPr>
    </w:p>
    <w:p w14:paraId="408C5E34" w14:textId="6D9F84DE" w:rsidR="00B30687" w:rsidRPr="005E0712" w:rsidRDefault="00B30687" w:rsidP="00AE319E">
      <w:pPr>
        <w:jc w:val="both"/>
        <w:rPr>
          <w:rFonts w:ascii="Arial" w:hAnsi="Arial" w:cs="Arial"/>
          <w:color w:val="000000" w:themeColor="text1"/>
        </w:rPr>
      </w:pPr>
    </w:p>
    <w:sectPr w:rsidR="00B30687" w:rsidRPr="005E0712" w:rsidSect="005D5DF1">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C6125"/>
    <w:multiLevelType w:val="hybridMultilevel"/>
    <w:tmpl w:val="4B5CA10A"/>
    <w:lvl w:ilvl="0" w:tplc="D4C8BA70">
      <w:start w:val="1"/>
      <w:numFmt w:val="bullet"/>
      <w:lvlText w:val="-"/>
      <w:lvlJc w:val="left"/>
      <w:pPr>
        <w:ind w:left="2912" w:hanging="360"/>
      </w:pPr>
      <w:rPr>
        <w:rFonts w:ascii="Arial" w:eastAsia="Calibri" w:hAnsi="Arial" w:cs="Arial" w:hint="default"/>
        <w:color w:val="000000"/>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doNotDisplayPageBoundaries/>
  <w:defaultTabStop w:val="720"/>
  <w:drawingGridHorizontalSpacing w:val="120"/>
  <w:displayHorizontalDrawingGridEvery w:val="2"/>
  <w:displayVertic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01"/>
    <w:rsid w:val="0002393B"/>
    <w:rsid w:val="001229FF"/>
    <w:rsid w:val="0021796D"/>
    <w:rsid w:val="002349A4"/>
    <w:rsid w:val="002A4084"/>
    <w:rsid w:val="0030554D"/>
    <w:rsid w:val="00325753"/>
    <w:rsid w:val="00336D19"/>
    <w:rsid w:val="003C44B5"/>
    <w:rsid w:val="003D6C45"/>
    <w:rsid w:val="003E6782"/>
    <w:rsid w:val="00423441"/>
    <w:rsid w:val="004A1FA2"/>
    <w:rsid w:val="004E542B"/>
    <w:rsid w:val="005027A1"/>
    <w:rsid w:val="00565370"/>
    <w:rsid w:val="005D5DF1"/>
    <w:rsid w:val="005E0712"/>
    <w:rsid w:val="005F5CD5"/>
    <w:rsid w:val="00613ACB"/>
    <w:rsid w:val="006E11FB"/>
    <w:rsid w:val="006F0A6E"/>
    <w:rsid w:val="00705576"/>
    <w:rsid w:val="00725C67"/>
    <w:rsid w:val="007339B0"/>
    <w:rsid w:val="00744E8D"/>
    <w:rsid w:val="00751396"/>
    <w:rsid w:val="00795B7A"/>
    <w:rsid w:val="007A4657"/>
    <w:rsid w:val="007C5BC5"/>
    <w:rsid w:val="008439BD"/>
    <w:rsid w:val="00864AA7"/>
    <w:rsid w:val="008A2A03"/>
    <w:rsid w:val="009C3701"/>
    <w:rsid w:val="009C7423"/>
    <w:rsid w:val="00A30A80"/>
    <w:rsid w:val="00A6409B"/>
    <w:rsid w:val="00AC6804"/>
    <w:rsid w:val="00AE319E"/>
    <w:rsid w:val="00B155F2"/>
    <w:rsid w:val="00B266E6"/>
    <w:rsid w:val="00B30687"/>
    <w:rsid w:val="00B71748"/>
    <w:rsid w:val="00C31879"/>
    <w:rsid w:val="00C5686F"/>
    <w:rsid w:val="00C7213E"/>
    <w:rsid w:val="00C93558"/>
    <w:rsid w:val="00C94FD9"/>
    <w:rsid w:val="00CA0EC5"/>
    <w:rsid w:val="00D4138A"/>
    <w:rsid w:val="00E46FA5"/>
    <w:rsid w:val="00F65E3C"/>
    <w:rsid w:val="00FA2D73"/>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C89C2"/>
  <w15:chartTrackingRefBased/>
  <w15:docId w15:val="{176C8674-2053-4E15-ABB0-B18DEAADF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themeColor="text1"/>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701"/>
    <w:pPr>
      <w:jc w:val="left"/>
    </w:pPr>
    <w:rPr>
      <w:rFonts w:asciiTheme="minorHAnsi" w:hAnsiTheme="minorHAnsi" w:cstheme="minorBid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7213E"/>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C7213E"/>
  </w:style>
  <w:style w:type="character" w:customStyle="1" w:styleId="eop">
    <w:name w:val="eop"/>
    <w:basedOn w:val="DefaultParagraphFont"/>
    <w:rsid w:val="00C7213E"/>
  </w:style>
  <w:style w:type="paragraph" w:styleId="ListParagraph">
    <w:name w:val="List Paragraph"/>
    <w:aliases w:val="List Paragraph1,IBL List Paragraph,Bullets,Heading Number,Дэд гарчиг,Numbered Paragraph,Гарчиг1,Bullet,Apex - List Paragraph,Recommendation,List Paragraph11,Bulleted List Paragraph,AusAID List Paragraph,ADB paragraph numbering,列出段落3,列出段落1"/>
    <w:basedOn w:val="Normal"/>
    <w:link w:val="ListParagraphChar"/>
    <w:uiPriority w:val="34"/>
    <w:qFormat/>
    <w:rsid w:val="00C31879"/>
    <w:pPr>
      <w:spacing w:after="200" w:line="276" w:lineRule="auto"/>
      <w:ind w:left="720"/>
      <w:contextualSpacing/>
    </w:pPr>
    <w:rPr>
      <w:kern w:val="0"/>
      <w:sz w:val="22"/>
      <w:szCs w:val="22"/>
      <w14:ligatures w14:val="none"/>
    </w:rPr>
  </w:style>
  <w:style w:type="paragraph" w:styleId="NormalWeb">
    <w:name w:val="Normal (Web)"/>
    <w:basedOn w:val="Normal"/>
    <w:uiPriority w:val="99"/>
    <w:unhideWhenUsed/>
    <w:qFormat/>
    <w:rsid w:val="00C31879"/>
    <w:pPr>
      <w:spacing w:before="100" w:beforeAutospacing="1" w:after="100" w:afterAutospacing="1"/>
    </w:pPr>
    <w:rPr>
      <w:rFonts w:ascii="Times New Roman" w:eastAsia="Times New Roman" w:hAnsi="Times New Roman" w:cs="Times New Roman"/>
      <w:kern w:val="0"/>
      <w14:ligatures w14:val="none"/>
    </w:rPr>
  </w:style>
  <w:style w:type="character" w:customStyle="1" w:styleId="ListParagraphChar">
    <w:name w:val="List Paragraph Char"/>
    <w:aliases w:val="List Paragraph1 Char,IBL List Paragraph Char,Bullets Char,Heading Number Char,Дэд гарчиг Char,Numbered Paragraph Char,Гарчиг1 Char,Bullet Char,Apex - List Paragraph Char,Recommendation Char,List Paragraph11 Char,列出段落3 Char,列出段落1 Char"/>
    <w:basedOn w:val="DefaultParagraphFont"/>
    <w:link w:val="ListParagraph"/>
    <w:uiPriority w:val="34"/>
    <w:qFormat/>
    <w:locked/>
    <w:rsid w:val="00C31879"/>
    <w:rPr>
      <w:rFonts w:asciiTheme="minorHAnsi" w:hAnsiTheme="minorHAnsi" w:cstheme="minorBidi"/>
      <w:color w:val="auto"/>
      <w:sz w:val="22"/>
      <w:szCs w:val="22"/>
    </w:rPr>
  </w:style>
  <w:style w:type="table" w:styleId="TableGrid">
    <w:name w:val="Table Grid"/>
    <w:basedOn w:val="TableNormal"/>
    <w:uiPriority w:val="39"/>
    <w:rsid w:val="00C31879"/>
    <w:pPr>
      <w:jc w:val="left"/>
    </w:pPr>
    <w:rPr>
      <w:rFonts w:ascii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31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03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3</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28</cp:revision>
  <cp:lastPrinted>2025-05-08T04:23:00Z</cp:lastPrinted>
  <dcterms:created xsi:type="dcterms:W3CDTF">2025-05-03T10:27:00Z</dcterms:created>
  <dcterms:modified xsi:type="dcterms:W3CDTF">2025-05-08T04:23:00Z</dcterms:modified>
</cp:coreProperties>
</file>