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1B91C" w14:textId="77777777" w:rsidR="00217C73" w:rsidRDefault="00217C73" w:rsidP="00D45763">
      <w:pPr>
        <w:pStyle w:val="NormalWeb"/>
        <w:spacing w:before="0" w:beforeAutospacing="0" w:after="0" w:afterAutospacing="0"/>
        <w:jc w:val="center"/>
        <w:rPr>
          <w:rFonts w:ascii="Arial" w:hAnsi="Arial" w:cs="Arial"/>
          <w:b/>
          <w:bCs/>
          <w:noProof/>
          <w:lang w:val="mn-MN"/>
        </w:rPr>
      </w:pPr>
      <w:r>
        <w:rPr>
          <w:rFonts w:ascii="Arial" w:hAnsi="Arial" w:cs="Arial"/>
          <w:b/>
          <w:bCs/>
          <w:noProof/>
          <w:lang w:val="mn-MN"/>
        </w:rPr>
        <w:t xml:space="preserve">ШИНЖЛЭХ УХААН, ТЕХНОЛОГИЙН ТУХАЙ ХУУЛЬД </w:t>
      </w:r>
    </w:p>
    <w:p w14:paraId="49CA1994" w14:textId="57CCF0E0" w:rsidR="00AC70A3" w:rsidRPr="00DA0EED" w:rsidRDefault="00217C73" w:rsidP="00D45763">
      <w:pPr>
        <w:pStyle w:val="NormalWeb"/>
        <w:spacing w:before="0" w:beforeAutospacing="0" w:after="0" w:afterAutospacing="0"/>
        <w:jc w:val="center"/>
        <w:rPr>
          <w:rStyle w:val="Strong"/>
          <w:rFonts w:ascii="Arial" w:eastAsia="Calibri" w:hAnsi="Arial" w:cs="Arial"/>
          <w:noProof/>
          <w:lang w:val="mn-MN"/>
        </w:rPr>
      </w:pPr>
      <w:r>
        <w:rPr>
          <w:rFonts w:ascii="Arial" w:hAnsi="Arial" w:cs="Arial"/>
          <w:b/>
          <w:bCs/>
          <w:noProof/>
          <w:lang w:val="mn-MN"/>
        </w:rPr>
        <w:t xml:space="preserve">НЭМЭЛТ, ӨӨРЧЛӨЛТ ОРУУЛАХ ТУХАЙ </w:t>
      </w:r>
    </w:p>
    <w:p w14:paraId="546282CF" w14:textId="711B9257" w:rsidR="00D45763" w:rsidRPr="00DA0EED" w:rsidRDefault="00D45763" w:rsidP="00D45763">
      <w:pPr>
        <w:pStyle w:val="NormalWeb"/>
        <w:spacing w:before="0" w:beforeAutospacing="0" w:after="0" w:afterAutospacing="0"/>
        <w:jc w:val="center"/>
        <w:rPr>
          <w:rStyle w:val="Strong"/>
          <w:rFonts w:ascii="Arial" w:eastAsia="Calibri" w:hAnsi="Arial" w:cs="Arial"/>
          <w:noProof/>
          <w:lang w:val="mn-MN"/>
        </w:rPr>
      </w:pPr>
      <w:r w:rsidRPr="00DA0EED">
        <w:rPr>
          <w:rStyle w:val="Strong"/>
          <w:rFonts w:ascii="Arial" w:eastAsia="Calibri" w:hAnsi="Arial" w:cs="Arial"/>
          <w:noProof/>
          <w:lang w:val="mn-MN"/>
        </w:rPr>
        <w:t>ХУУЛИЙН ТӨСӨЛД ХИЙСЭН ЗАРДЛЫН ТООЦОО</w:t>
      </w:r>
    </w:p>
    <w:p w14:paraId="62411C42" w14:textId="77777777" w:rsidR="00D45763" w:rsidRPr="00DA0EED" w:rsidRDefault="00D45763" w:rsidP="00D45763">
      <w:pPr>
        <w:pStyle w:val="NormalWeb"/>
        <w:spacing w:before="0" w:beforeAutospacing="0" w:after="0" w:afterAutospacing="0"/>
        <w:jc w:val="both"/>
        <w:rPr>
          <w:rFonts w:ascii="Arial" w:hAnsi="Arial" w:cs="Arial"/>
          <w:noProof/>
          <w:lang w:val="mn-MN"/>
        </w:rPr>
      </w:pPr>
    </w:p>
    <w:p w14:paraId="76E600BE" w14:textId="77777777" w:rsidR="00D45763" w:rsidRPr="00DA0EED" w:rsidRDefault="00D45763" w:rsidP="00D45763">
      <w:pPr>
        <w:pStyle w:val="NormalWeb"/>
        <w:spacing w:before="0" w:beforeAutospacing="0" w:after="0" w:afterAutospacing="0"/>
        <w:ind w:firstLine="567"/>
        <w:jc w:val="both"/>
        <w:rPr>
          <w:rStyle w:val="Strong"/>
          <w:rFonts w:ascii="Arial" w:eastAsia="Calibri" w:hAnsi="Arial" w:cs="Arial"/>
          <w:noProof/>
          <w:lang w:val="mn-MN"/>
        </w:rPr>
      </w:pPr>
      <w:r w:rsidRPr="00DA0EED">
        <w:rPr>
          <w:rStyle w:val="Strong"/>
          <w:rFonts w:ascii="Arial" w:eastAsia="Calibri" w:hAnsi="Arial" w:cs="Arial"/>
          <w:noProof/>
          <w:lang w:val="mn-MN"/>
        </w:rPr>
        <w:t>Нэг. Ерөнхий зүйл</w:t>
      </w:r>
    </w:p>
    <w:p w14:paraId="70B76105" w14:textId="77777777" w:rsidR="00D45763" w:rsidRPr="00DA0EED" w:rsidRDefault="00D45763" w:rsidP="00D45763">
      <w:pPr>
        <w:pStyle w:val="NormalWeb"/>
        <w:spacing w:before="0" w:beforeAutospacing="0" w:after="0" w:afterAutospacing="0"/>
        <w:ind w:firstLine="567"/>
        <w:jc w:val="both"/>
        <w:rPr>
          <w:rFonts w:ascii="Arial" w:hAnsi="Arial" w:cs="Arial"/>
          <w:noProof/>
          <w:lang w:val="mn-MN"/>
        </w:rPr>
      </w:pPr>
    </w:p>
    <w:p w14:paraId="3216993B" w14:textId="47239742" w:rsidR="00F451B6" w:rsidRPr="00DA0EED" w:rsidRDefault="00F451B6" w:rsidP="00F451B6">
      <w:pPr>
        <w:spacing w:after="0" w:line="240" w:lineRule="auto"/>
        <w:ind w:right="4" w:firstLine="567"/>
        <w:jc w:val="both"/>
        <w:rPr>
          <w:rFonts w:ascii="Arial" w:hAnsi="Arial" w:cs="Arial"/>
          <w:sz w:val="24"/>
          <w:szCs w:val="24"/>
          <w:lang w:val="mn-MN"/>
        </w:rPr>
      </w:pPr>
      <w:r w:rsidRPr="00DA0EED">
        <w:rPr>
          <w:rFonts w:ascii="Arial" w:hAnsi="Arial" w:cs="Arial"/>
          <w:sz w:val="24"/>
          <w:szCs w:val="24"/>
          <w:lang w:val="mn-MN"/>
        </w:rPr>
        <w:t>Хууль тогтоомжийн тухай хуул</w:t>
      </w:r>
      <w:r w:rsidR="00677CCB">
        <w:rPr>
          <w:rFonts w:ascii="Arial" w:hAnsi="Arial" w:cs="Arial"/>
          <w:sz w:val="24"/>
          <w:szCs w:val="24"/>
          <w:lang w:val="mn-MN"/>
        </w:rPr>
        <w:t>ь</w:t>
      </w:r>
      <w:r w:rsidRPr="00DA0EED">
        <w:rPr>
          <w:rStyle w:val="FootnoteReference"/>
          <w:rFonts w:ascii="Arial" w:hAnsi="Arial" w:cs="Arial"/>
          <w:sz w:val="24"/>
          <w:szCs w:val="24"/>
          <w:lang w:val="mn-MN"/>
        </w:rPr>
        <w:footnoteReference w:id="1"/>
      </w:r>
      <w:r w:rsidR="00677CCB">
        <w:rPr>
          <w:rFonts w:ascii="Arial" w:hAnsi="Arial" w:cs="Arial"/>
          <w:sz w:val="24"/>
          <w:szCs w:val="24"/>
          <w:lang w:val="mn-MN"/>
        </w:rPr>
        <w:t>-</w:t>
      </w:r>
      <w:r w:rsidR="00677CCB" w:rsidRPr="00DA0EED">
        <w:rPr>
          <w:rFonts w:ascii="Arial" w:hAnsi="Arial" w:cs="Arial"/>
          <w:sz w:val="24"/>
          <w:szCs w:val="24"/>
          <w:lang w:val="mn-MN"/>
        </w:rPr>
        <w:t>ийн</w:t>
      </w:r>
      <w:r w:rsidRPr="00DA0EED">
        <w:rPr>
          <w:rFonts w:ascii="Arial" w:hAnsi="Arial" w:cs="Arial"/>
          <w:sz w:val="24"/>
          <w:szCs w:val="24"/>
          <w:lang w:val="mn-MN"/>
        </w:rPr>
        <w:t xml:space="preserve"> 18 дугаар зүйлийн 18.1 дэх хэсэгт “</w:t>
      </w:r>
      <w:r w:rsidRPr="00512B5A">
        <w:rPr>
          <w:rFonts w:ascii="Arial" w:hAnsi="Arial" w:cs="Arial"/>
          <w:i/>
          <w:iCs/>
          <w:sz w:val="24"/>
          <w:szCs w:val="24"/>
          <w:lang w:val="mn-MN"/>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DA0EED">
        <w:rPr>
          <w:rFonts w:ascii="Arial" w:hAnsi="Arial" w:cs="Arial"/>
          <w:sz w:val="24"/>
          <w:szCs w:val="24"/>
          <w:lang w:val="mn-MN"/>
        </w:rPr>
        <w:t xml:space="preserve">” гэж заасны дагуу </w:t>
      </w:r>
      <w:r w:rsidR="007E47B2" w:rsidRPr="007E47B2">
        <w:rPr>
          <w:rFonts w:ascii="Arial" w:hAnsi="Arial" w:cs="Arial"/>
          <w:sz w:val="24"/>
          <w:szCs w:val="24"/>
          <w:lang w:val="mn-MN"/>
        </w:rPr>
        <w:t>Шинжлэх ухаан, технологийн тухай хуульд нэмэлт, өөрчлөлт оруулах тухай хуулийн</w:t>
      </w:r>
      <w:r w:rsidR="007E47B2">
        <w:rPr>
          <w:rFonts w:ascii="Arial" w:hAnsi="Arial" w:cs="Arial"/>
          <w:sz w:val="24"/>
          <w:szCs w:val="24"/>
          <w:lang w:val="mn-MN"/>
        </w:rPr>
        <w:t xml:space="preserve"> төсөл</w:t>
      </w:r>
      <w:r w:rsidRPr="00DA0EED">
        <w:rPr>
          <w:rFonts w:ascii="Arial" w:hAnsi="Arial" w:cs="Arial"/>
          <w:sz w:val="24"/>
          <w:szCs w:val="24"/>
          <w:lang w:val="mn-MN"/>
        </w:rPr>
        <w:t xml:space="preserve"> </w:t>
      </w:r>
      <w:r w:rsidRPr="00DA0EED">
        <w:rPr>
          <w:rFonts w:ascii="Arial" w:hAnsi="Arial" w:cs="Arial"/>
          <w:i/>
          <w:iCs/>
          <w:sz w:val="24"/>
          <w:szCs w:val="24"/>
          <w:lang w:val="mn-MN"/>
        </w:rPr>
        <w:t>/цаашид “хуулийн төсөл” гэх/</w:t>
      </w:r>
      <w:r w:rsidRPr="00DA0EED">
        <w:rPr>
          <w:rFonts w:ascii="Arial" w:hAnsi="Arial" w:cs="Arial"/>
          <w:sz w:val="24"/>
          <w:szCs w:val="24"/>
          <w:lang w:val="mn-MN"/>
        </w:rPr>
        <w:t xml:space="preserve"> батлагдсанаар уг хуулийн үйлчлэх хүрээнд хамаарах иргэн, хуулийн этгээд, төрийн байгууллагын үйл ажиллагаанд үүсэх зардлыг Монгол Улсын</w:t>
      </w:r>
      <w:r w:rsidRPr="00DA0EED">
        <w:rPr>
          <w:rFonts w:ascii="Arial" w:hAnsi="Arial" w:cs="Arial"/>
          <w:b/>
          <w:sz w:val="24"/>
          <w:szCs w:val="24"/>
          <w:lang w:val="mn-MN"/>
        </w:rPr>
        <w:t xml:space="preserve"> </w:t>
      </w:r>
      <w:r w:rsidRPr="00DA0EED">
        <w:rPr>
          <w:rFonts w:ascii="Arial" w:hAnsi="Arial" w:cs="Arial"/>
          <w:sz w:val="24"/>
          <w:szCs w:val="24"/>
          <w:lang w:val="mn-MN"/>
        </w:rPr>
        <w:t xml:space="preserve">Засгийн газрын 2016 оны 59 дүгээр тогтоолын 4 дүгээр хавсралтаар баталсан “Хууль тогтоомжийг хэрэгжүүлэхтэй холбогдон гарах зардлын тооцоо хийх аргачлал” /цаашид “Аргачлал” гэх/-ыг баримтлан дараах </w:t>
      </w:r>
      <w:r w:rsidR="007F5780">
        <w:rPr>
          <w:rFonts w:ascii="Arial" w:hAnsi="Arial" w:cs="Arial"/>
          <w:sz w:val="24"/>
          <w:szCs w:val="24"/>
          <w:lang w:val="mn-MN"/>
        </w:rPr>
        <w:t>байдлаар</w:t>
      </w:r>
      <w:r w:rsidRPr="00DA0EED">
        <w:rPr>
          <w:rFonts w:ascii="Arial" w:hAnsi="Arial" w:cs="Arial"/>
          <w:sz w:val="24"/>
          <w:szCs w:val="24"/>
          <w:lang w:val="mn-MN"/>
        </w:rPr>
        <w:t xml:space="preserve"> хийв. </w:t>
      </w:r>
    </w:p>
    <w:p w14:paraId="7746BF76" w14:textId="370DEF5A" w:rsidR="00F451B6" w:rsidRPr="00DA0EED" w:rsidRDefault="00F451B6" w:rsidP="00F451B6">
      <w:pPr>
        <w:spacing w:after="0" w:line="240" w:lineRule="auto"/>
        <w:ind w:right="4"/>
        <w:jc w:val="both"/>
        <w:rPr>
          <w:rStyle w:val="Strong"/>
          <w:rFonts w:ascii="Arial" w:hAnsi="Arial" w:cs="Arial"/>
          <w:b w:val="0"/>
          <w:bCs w:val="0"/>
          <w:noProof/>
          <w:lang w:val="mn-MN"/>
        </w:rPr>
      </w:pPr>
      <w:r w:rsidRPr="00DA0EED">
        <w:rPr>
          <w:rFonts w:ascii="Arial" w:hAnsi="Arial" w:cs="Arial"/>
          <w:sz w:val="24"/>
          <w:szCs w:val="24"/>
          <w:lang w:val="mn-MN"/>
        </w:rPr>
        <w:t xml:space="preserve"> </w:t>
      </w:r>
    </w:p>
    <w:p w14:paraId="59FF981C" w14:textId="06BC5EC9" w:rsidR="00D45763" w:rsidRPr="00DA0EED" w:rsidRDefault="00217C73" w:rsidP="00D45763">
      <w:pPr>
        <w:pStyle w:val="NormalWeb"/>
        <w:spacing w:before="0" w:beforeAutospacing="0" w:after="0" w:afterAutospacing="0"/>
        <w:ind w:firstLine="567"/>
        <w:jc w:val="both"/>
        <w:rPr>
          <w:rFonts w:ascii="Arial" w:hAnsi="Arial" w:cs="Arial"/>
          <w:noProof/>
          <w:lang w:val="mn-MN"/>
        </w:rPr>
      </w:pPr>
      <w:r>
        <w:rPr>
          <w:rFonts w:ascii="Arial" w:hAnsi="Arial" w:cs="Arial"/>
          <w:noProof/>
          <w:lang w:val="mn-MN"/>
        </w:rPr>
        <w:t>Шинжлэх ухаан, технологийн тухай хуульд нэмэлт, өөрчлөлт оруулах тухай хуулийн төсөл</w:t>
      </w:r>
      <w:r w:rsidR="00DA0EED">
        <w:rPr>
          <w:rFonts w:ascii="Arial" w:hAnsi="Arial" w:cs="Arial"/>
          <w:noProof/>
          <w:lang w:val="mn-MN"/>
        </w:rPr>
        <w:t xml:space="preserve"> </w:t>
      </w:r>
      <w:r w:rsidR="00D45763" w:rsidRPr="00DA0EED">
        <w:rPr>
          <w:rFonts w:ascii="Arial" w:hAnsi="Arial" w:cs="Arial"/>
          <w:noProof/>
          <w:lang w:val="mn-MN"/>
        </w:rPr>
        <w:t>батлагдсанаар</w:t>
      </w:r>
      <w:r w:rsidR="00AC70A3" w:rsidRPr="00DA0EED">
        <w:rPr>
          <w:rFonts w:ascii="Arial" w:hAnsi="Arial" w:cs="Arial"/>
          <w:noProof/>
          <w:lang w:val="mn-MN"/>
        </w:rPr>
        <w:t xml:space="preserve"> </w:t>
      </w:r>
      <w:r>
        <w:rPr>
          <w:rFonts w:ascii="Arial" w:hAnsi="Arial" w:cs="Arial"/>
          <w:noProof/>
          <w:lang w:val="mn-MN"/>
        </w:rPr>
        <w:t>төрийн өмчийн эрдэм шинжилгээний байгууллага төрийн болон орон нутгийн өмчийн хөрөнгөөр хийгдэх судалгааны үндсэн чиглэлийн дагуу судалгаа, шинжилгээний ажлын тендер сонгон шалгаруулалтад оролцох эрх зүйн орчинг бий болгоход</w:t>
      </w:r>
      <w:r w:rsidR="00AC70A3" w:rsidRPr="00DA0EED">
        <w:rPr>
          <w:rFonts w:ascii="Arial" w:hAnsi="Arial" w:cs="Arial"/>
          <w:noProof/>
          <w:lang w:val="mn-MN"/>
        </w:rPr>
        <w:t xml:space="preserve"> энэ хуулийн ач холбогдол оршино гэж үзэж байна. </w:t>
      </w:r>
      <w:r w:rsidR="00D45763" w:rsidRPr="00DA0EED">
        <w:rPr>
          <w:rFonts w:ascii="Arial" w:hAnsi="Arial" w:cs="Arial"/>
          <w:noProof/>
          <w:lang w:val="mn-MN"/>
        </w:rPr>
        <w:t>Энэхүү</w:t>
      </w:r>
      <w:r w:rsidR="00DA0EED">
        <w:rPr>
          <w:rFonts w:ascii="Arial" w:hAnsi="Arial" w:cs="Arial"/>
          <w:noProof/>
          <w:lang w:val="mn-MN"/>
        </w:rPr>
        <w:t xml:space="preserve"> зардлын тооцоогоор</w:t>
      </w:r>
      <w:r w:rsidR="00D45763" w:rsidRPr="00DA0EED">
        <w:rPr>
          <w:rFonts w:ascii="Arial" w:hAnsi="Arial" w:cs="Arial"/>
          <w:noProof/>
          <w:lang w:val="mn-MN"/>
        </w:rPr>
        <w:t xml:space="preserve"> </w:t>
      </w:r>
      <w:r w:rsidR="00AC70A3" w:rsidRPr="00DA0EED">
        <w:rPr>
          <w:rFonts w:ascii="Arial" w:hAnsi="Arial" w:cs="Arial"/>
          <w:noProof/>
          <w:lang w:val="mn-MN"/>
        </w:rPr>
        <w:t xml:space="preserve">хуулийг хэрэгжүүлэхтэй холбогдон </w:t>
      </w:r>
      <w:r w:rsidR="00D45763" w:rsidRPr="00DA0EED">
        <w:rPr>
          <w:rFonts w:ascii="Arial" w:hAnsi="Arial" w:cs="Arial"/>
          <w:noProof/>
          <w:lang w:val="mn-MN"/>
        </w:rPr>
        <w:t>үүсэх зардлыг урьдчилан тооцсон болно.</w:t>
      </w:r>
    </w:p>
    <w:p w14:paraId="3D7B4AC1" w14:textId="77777777" w:rsidR="00D45763" w:rsidRPr="00DA0EED" w:rsidRDefault="00D45763" w:rsidP="00D45763">
      <w:pPr>
        <w:pStyle w:val="NormalWeb"/>
        <w:spacing w:before="0" w:beforeAutospacing="0" w:after="0" w:afterAutospacing="0"/>
        <w:ind w:firstLine="567"/>
        <w:jc w:val="both"/>
        <w:rPr>
          <w:rFonts w:ascii="Arial" w:hAnsi="Arial" w:cs="Arial"/>
          <w:noProof/>
          <w:lang w:val="mn-MN"/>
        </w:rPr>
      </w:pPr>
    </w:p>
    <w:p w14:paraId="3DEFAD1F" w14:textId="77777777" w:rsidR="00D45763" w:rsidRPr="00DA0EED" w:rsidRDefault="00D45763" w:rsidP="00D45763">
      <w:pPr>
        <w:pStyle w:val="NormalWeb"/>
        <w:spacing w:before="0" w:beforeAutospacing="0" w:after="0" w:afterAutospacing="0"/>
        <w:ind w:firstLine="567"/>
        <w:jc w:val="both"/>
        <w:rPr>
          <w:rFonts w:ascii="Arial" w:hAnsi="Arial" w:cs="Arial"/>
          <w:noProof/>
          <w:shd w:val="clear" w:color="auto" w:fill="FFFFFF"/>
          <w:lang w:val="mn-MN"/>
        </w:rPr>
      </w:pPr>
      <w:r w:rsidRPr="00DA0EED">
        <w:rPr>
          <w:rFonts w:ascii="Arial" w:hAnsi="Arial" w:cs="Arial"/>
          <w:noProof/>
          <w:shd w:val="clear" w:color="auto" w:fill="FFFFFF"/>
          <w:lang w:val="mn-MN"/>
        </w:rPr>
        <w:t xml:space="preserve">Хуулийг хэрэгжүүлэхтэй холбогдон гарах зардлын тооцоог хуулийн төслийн үр нөлөөг урьдчилан тандан судлах явцад, хууль тогтоомжийн төслийн үр нөлөөг үнэлэх явцад болон хууль тогтоомжийн хэрэгжилтийн үр нөлөөг тандан судлах явцад тус тус гүйцэтгэнэ. </w:t>
      </w:r>
    </w:p>
    <w:p w14:paraId="2ED16464" w14:textId="77777777" w:rsidR="00D45763" w:rsidRPr="00DA0EED" w:rsidRDefault="00D45763" w:rsidP="00D45763">
      <w:pPr>
        <w:pStyle w:val="NormalWeb"/>
        <w:spacing w:before="0" w:beforeAutospacing="0" w:after="0" w:afterAutospacing="0"/>
        <w:ind w:firstLine="567"/>
        <w:jc w:val="both"/>
        <w:rPr>
          <w:rFonts w:ascii="Arial" w:hAnsi="Arial" w:cs="Arial"/>
          <w:noProof/>
          <w:shd w:val="clear" w:color="auto" w:fill="FFFFFF"/>
          <w:lang w:val="mn-MN"/>
        </w:rPr>
      </w:pPr>
    </w:p>
    <w:p w14:paraId="320519E9" w14:textId="087196A2" w:rsidR="00D45763" w:rsidRPr="00DA0EED" w:rsidRDefault="00D45763" w:rsidP="00D45763">
      <w:pPr>
        <w:pStyle w:val="NormalWeb"/>
        <w:spacing w:before="0" w:beforeAutospacing="0" w:after="0" w:afterAutospacing="0"/>
        <w:ind w:firstLine="567"/>
        <w:jc w:val="both"/>
        <w:rPr>
          <w:rFonts w:ascii="Arial" w:hAnsi="Arial" w:cs="Arial"/>
          <w:noProof/>
          <w:shd w:val="clear" w:color="auto" w:fill="FFFFFF"/>
          <w:lang w:val="mn-MN"/>
        </w:rPr>
      </w:pPr>
      <w:r w:rsidRPr="00DA0EED">
        <w:rPr>
          <w:rFonts w:ascii="Arial" w:hAnsi="Arial" w:cs="Arial"/>
          <w:noProof/>
          <w:shd w:val="clear" w:color="auto" w:fill="FFFFFF"/>
          <w:lang w:val="mn-MN"/>
        </w:rPr>
        <w:t>Энэ нь тодорхой харилцааг зохицуулах зорилгоор шинээр боловсруулж буй хууль тогтоомж хэрэгжиж эхэлснээр төрийн байгууллага, хуулийн этгээд болон хувь хүнд хэр хэмжээний зардал, ачаалал үүсгэх магадлалыг урьдчилан гаргах зорилготой</w:t>
      </w:r>
      <w:r w:rsidR="00DA0EED">
        <w:rPr>
          <w:rFonts w:ascii="Arial" w:hAnsi="Arial" w:cs="Arial"/>
          <w:noProof/>
          <w:shd w:val="clear" w:color="auto" w:fill="FFFFFF"/>
          <w:lang w:val="mn-MN"/>
        </w:rPr>
        <w:t xml:space="preserve"> болно</w:t>
      </w:r>
      <w:r w:rsidRPr="00DA0EED">
        <w:rPr>
          <w:rFonts w:ascii="Arial" w:hAnsi="Arial" w:cs="Arial"/>
          <w:noProof/>
          <w:shd w:val="clear" w:color="auto" w:fill="FFFFFF"/>
          <w:lang w:val="mn-MN"/>
        </w:rPr>
        <w:t>.</w:t>
      </w:r>
    </w:p>
    <w:p w14:paraId="08BFC15C" w14:textId="77777777" w:rsidR="00D45763" w:rsidRPr="00DA0EED" w:rsidRDefault="00D45763" w:rsidP="00D45763">
      <w:pPr>
        <w:pStyle w:val="NormalWeb"/>
        <w:spacing w:before="0" w:beforeAutospacing="0" w:after="0" w:afterAutospacing="0"/>
        <w:ind w:firstLine="567"/>
        <w:jc w:val="both"/>
        <w:rPr>
          <w:rFonts w:ascii="Arial" w:hAnsi="Arial" w:cs="Arial"/>
          <w:noProof/>
          <w:shd w:val="clear" w:color="auto" w:fill="FFFFFF"/>
          <w:lang w:val="mn-MN"/>
        </w:rPr>
      </w:pPr>
    </w:p>
    <w:p w14:paraId="3F69A55D" w14:textId="4D5BB102" w:rsidR="00D45763" w:rsidRPr="00DA0EED" w:rsidRDefault="006F2AFB" w:rsidP="006F2AFB">
      <w:pPr>
        <w:pStyle w:val="NormalWeb"/>
        <w:spacing w:before="0" w:beforeAutospacing="0" w:after="0" w:afterAutospacing="0"/>
        <w:ind w:firstLine="567"/>
        <w:jc w:val="center"/>
        <w:rPr>
          <w:rFonts w:ascii="Arial" w:hAnsi="Arial" w:cs="Arial"/>
          <w:b/>
          <w:bCs/>
          <w:noProof/>
          <w:shd w:val="clear" w:color="auto" w:fill="FFFFFF"/>
          <w:lang w:val="mn-MN"/>
        </w:rPr>
      </w:pPr>
      <w:r w:rsidRPr="00DA0EED">
        <w:rPr>
          <w:rFonts w:ascii="Arial" w:hAnsi="Arial" w:cs="Arial"/>
          <w:b/>
          <w:bCs/>
          <w:noProof/>
          <w:shd w:val="clear" w:color="auto" w:fill="FFFFFF"/>
          <w:lang w:val="mn-MN"/>
        </w:rPr>
        <w:t>ХОЁР.</w:t>
      </w:r>
      <w:r w:rsidR="00D45763" w:rsidRPr="00DA0EED">
        <w:rPr>
          <w:rFonts w:ascii="Arial" w:hAnsi="Arial" w:cs="Arial"/>
          <w:b/>
          <w:bCs/>
          <w:noProof/>
          <w:shd w:val="clear" w:color="auto" w:fill="FFFFFF"/>
          <w:lang w:val="mn-MN"/>
        </w:rPr>
        <w:t xml:space="preserve"> </w:t>
      </w:r>
      <w:r w:rsidR="002366E3" w:rsidRPr="00DA0EED">
        <w:rPr>
          <w:rFonts w:ascii="Arial" w:hAnsi="Arial" w:cs="Arial"/>
          <w:b/>
          <w:bCs/>
          <w:noProof/>
          <w:shd w:val="clear" w:color="auto" w:fill="FFFFFF"/>
          <w:lang w:val="mn-MN"/>
        </w:rPr>
        <w:t>ХУУЛИЙН ТӨСӨЛ БАТЛАГДСАНААР ИРГЭНД ҮҮСЭХ ЗАРДАЛ</w:t>
      </w:r>
    </w:p>
    <w:p w14:paraId="52F9AA70" w14:textId="77777777" w:rsidR="00D45763" w:rsidRPr="00DA0EED" w:rsidRDefault="00D45763" w:rsidP="00D45763">
      <w:pPr>
        <w:pStyle w:val="NormalWeb"/>
        <w:spacing w:before="0" w:beforeAutospacing="0" w:after="0" w:afterAutospacing="0"/>
        <w:ind w:firstLine="567"/>
        <w:jc w:val="both"/>
        <w:rPr>
          <w:rFonts w:ascii="Arial" w:hAnsi="Arial" w:cs="Arial"/>
          <w:noProof/>
          <w:shd w:val="clear" w:color="auto" w:fill="FFFFFF"/>
          <w:lang w:val="mn-MN"/>
        </w:rPr>
      </w:pPr>
    </w:p>
    <w:p w14:paraId="0FBCB882" w14:textId="77777777" w:rsidR="006F2AFB" w:rsidRPr="00DA0EED" w:rsidRDefault="006F2AFB" w:rsidP="006F2AFB">
      <w:pPr>
        <w:spacing w:after="0" w:line="240" w:lineRule="auto"/>
        <w:ind w:right="4" w:firstLine="567"/>
        <w:jc w:val="both"/>
        <w:rPr>
          <w:rFonts w:ascii="Arial" w:hAnsi="Arial" w:cs="Arial"/>
          <w:sz w:val="24"/>
          <w:szCs w:val="24"/>
          <w:lang w:val="mn-MN"/>
        </w:rPr>
      </w:pPr>
      <w:r w:rsidRPr="00DA0EED">
        <w:rPr>
          <w:rFonts w:ascii="Arial" w:hAnsi="Arial" w:cs="Arial"/>
          <w:sz w:val="24"/>
          <w:szCs w:val="24"/>
          <w:lang w:val="mn-MN"/>
        </w:rPr>
        <w:t>Хуулийн төсөл батлагдсанаар иргэнд үүсэх зардлыг тооцоолохдоо дараах дарааллыг баримтлав. Үүнд:</w:t>
      </w:r>
    </w:p>
    <w:p w14:paraId="55FF0008" w14:textId="77777777" w:rsidR="006F2AFB" w:rsidRPr="00DA0EED" w:rsidRDefault="006F2AFB" w:rsidP="006F2AFB">
      <w:pPr>
        <w:pStyle w:val="NormalWeb"/>
        <w:spacing w:before="0" w:beforeAutospacing="0" w:after="0" w:afterAutospacing="0"/>
        <w:ind w:right="4"/>
        <w:jc w:val="both"/>
        <w:rPr>
          <w:rFonts w:ascii="Arial" w:hAnsi="Arial" w:cs="Arial"/>
          <w:lang w:val="mn-MN"/>
        </w:rPr>
      </w:pPr>
    </w:p>
    <w:p w14:paraId="32B12493" w14:textId="77777777" w:rsidR="006F2AFB" w:rsidRPr="00DA0EED" w:rsidRDefault="006F2AFB" w:rsidP="006F2AFB">
      <w:pPr>
        <w:pStyle w:val="NormalWeb"/>
        <w:spacing w:before="0" w:beforeAutospacing="0" w:after="0" w:afterAutospacing="0"/>
        <w:ind w:right="4"/>
        <w:jc w:val="both"/>
        <w:rPr>
          <w:rFonts w:ascii="Arial" w:hAnsi="Arial" w:cs="Arial"/>
          <w:lang w:val="mn-MN"/>
        </w:rPr>
      </w:pPr>
      <w:r w:rsidRPr="00DA0EED">
        <w:rPr>
          <w:rFonts w:ascii="Arial" w:hAnsi="Arial" w:cs="Arial"/>
          <w:lang w:val="mn-MN"/>
        </w:rPr>
        <w:tab/>
      </w:r>
      <w:r w:rsidRPr="00DA0EED">
        <w:rPr>
          <w:rFonts w:ascii="Arial" w:hAnsi="Arial" w:cs="Arial"/>
          <w:lang w:val="mn-MN"/>
        </w:rPr>
        <w:tab/>
        <w:t>2.1.иргэний гүйцэтгэх үүргийг тогтоох;</w:t>
      </w:r>
    </w:p>
    <w:p w14:paraId="50D4E3EF" w14:textId="77777777" w:rsidR="006F2AFB" w:rsidRPr="00DA0EED" w:rsidRDefault="006F2AFB" w:rsidP="006F2AFB">
      <w:pPr>
        <w:pStyle w:val="NormalWeb"/>
        <w:spacing w:before="0" w:beforeAutospacing="0" w:after="0" w:afterAutospacing="0"/>
        <w:ind w:right="4"/>
        <w:jc w:val="both"/>
        <w:rPr>
          <w:rFonts w:ascii="Arial" w:hAnsi="Arial" w:cs="Arial"/>
          <w:lang w:val="mn-MN"/>
        </w:rPr>
      </w:pPr>
      <w:r w:rsidRPr="00DA0EED">
        <w:rPr>
          <w:rFonts w:ascii="Arial" w:hAnsi="Arial" w:cs="Arial"/>
          <w:lang w:val="mn-MN"/>
        </w:rPr>
        <w:tab/>
      </w:r>
      <w:r w:rsidRPr="00DA0EED">
        <w:rPr>
          <w:rFonts w:ascii="Arial" w:hAnsi="Arial" w:cs="Arial"/>
          <w:lang w:val="mn-MN"/>
        </w:rPr>
        <w:tab/>
        <w:t>2.2.цаг хугацаа болон гарч болох зардлыг тооцох;</w:t>
      </w:r>
    </w:p>
    <w:p w14:paraId="12391B13" w14:textId="77777777" w:rsidR="006F2AFB" w:rsidRPr="00DA0EED" w:rsidRDefault="006F2AFB" w:rsidP="006F2AFB">
      <w:pPr>
        <w:pStyle w:val="NormalWeb"/>
        <w:spacing w:before="0" w:beforeAutospacing="0" w:after="0" w:afterAutospacing="0"/>
        <w:ind w:right="4"/>
        <w:jc w:val="both"/>
        <w:rPr>
          <w:rFonts w:ascii="Arial" w:hAnsi="Arial" w:cs="Arial"/>
          <w:lang w:val="mn-MN"/>
        </w:rPr>
      </w:pPr>
      <w:r w:rsidRPr="00DA0EED">
        <w:rPr>
          <w:rFonts w:ascii="Arial" w:hAnsi="Arial" w:cs="Arial"/>
          <w:lang w:val="mn-MN"/>
        </w:rPr>
        <w:tab/>
      </w:r>
      <w:r w:rsidRPr="00DA0EED">
        <w:rPr>
          <w:rFonts w:ascii="Arial" w:hAnsi="Arial" w:cs="Arial"/>
          <w:lang w:val="mn-MN"/>
        </w:rPr>
        <w:tab/>
        <w:t>2.3.тоон үзүүлэлтийг тооцох;</w:t>
      </w:r>
    </w:p>
    <w:p w14:paraId="33D053D0" w14:textId="77777777" w:rsidR="006F2AFB" w:rsidRPr="00DA0EED" w:rsidRDefault="006F2AFB" w:rsidP="006F2AFB">
      <w:pPr>
        <w:pStyle w:val="NormalWeb"/>
        <w:spacing w:before="0" w:beforeAutospacing="0" w:after="0" w:afterAutospacing="0"/>
        <w:ind w:right="4"/>
        <w:jc w:val="both"/>
        <w:rPr>
          <w:rFonts w:ascii="Arial" w:hAnsi="Arial" w:cs="Arial"/>
          <w:lang w:val="mn-MN"/>
        </w:rPr>
      </w:pPr>
      <w:r w:rsidRPr="00DA0EED">
        <w:rPr>
          <w:rFonts w:ascii="Arial" w:hAnsi="Arial" w:cs="Arial"/>
          <w:lang w:val="mn-MN"/>
        </w:rPr>
        <w:tab/>
      </w:r>
      <w:r w:rsidRPr="00DA0EED">
        <w:rPr>
          <w:rFonts w:ascii="Arial" w:hAnsi="Arial" w:cs="Arial"/>
          <w:lang w:val="mn-MN"/>
        </w:rPr>
        <w:tab/>
        <w:t>2.4.нийт дүнг тооцож гаргах;</w:t>
      </w:r>
    </w:p>
    <w:p w14:paraId="5A2C16F9" w14:textId="77777777" w:rsidR="006F2AFB" w:rsidRPr="00DA0EED" w:rsidRDefault="006F2AFB" w:rsidP="006F2AFB">
      <w:pPr>
        <w:pStyle w:val="NormalWeb"/>
        <w:spacing w:before="0" w:beforeAutospacing="0" w:after="0" w:afterAutospacing="0"/>
        <w:ind w:right="4"/>
        <w:jc w:val="both"/>
        <w:rPr>
          <w:rFonts w:ascii="Arial" w:hAnsi="Arial" w:cs="Arial"/>
          <w:lang w:val="mn-MN"/>
        </w:rPr>
      </w:pPr>
      <w:r w:rsidRPr="00DA0EED">
        <w:rPr>
          <w:rFonts w:ascii="Arial" w:hAnsi="Arial" w:cs="Arial"/>
          <w:lang w:val="mn-MN"/>
        </w:rPr>
        <w:lastRenderedPageBreak/>
        <w:tab/>
      </w:r>
      <w:r w:rsidRPr="00DA0EED">
        <w:rPr>
          <w:rFonts w:ascii="Arial" w:hAnsi="Arial" w:cs="Arial"/>
          <w:lang w:val="mn-MN"/>
        </w:rPr>
        <w:tab/>
        <w:t>2.5.хялбарчлах боломжийг шалгах.</w:t>
      </w:r>
    </w:p>
    <w:p w14:paraId="687A2213" w14:textId="77777777" w:rsidR="006F2AFB" w:rsidRPr="00DA0EED" w:rsidRDefault="006F2AFB" w:rsidP="006F2AFB">
      <w:pPr>
        <w:spacing w:after="0" w:line="240" w:lineRule="auto"/>
        <w:ind w:right="4"/>
        <w:jc w:val="both"/>
        <w:rPr>
          <w:rFonts w:ascii="Arial" w:hAnsi="Arial" w:cs="Arial"/>
          <w:sz w:val="24"/>
          <w:szCs w:val="24"/>
          <w:lang w:val="mn-MN"/>
        </w:rPr>
      </w:pPr>
    </w:p>
    <w:p w14:paraId="028B6222" w14:textId="77777777" w:rsidR="006F2AFB" w:rsidRPr="00DA0EED" w:rsidRDefault="006F2AFB" w:rsidP="006F2AFB">
      <w:pPr>
        <w:pStyle w:val="NormalWeb"/>
        <w:spacing w:before="0" w:beforeAutospacing="0" w:after="0" w:afterAutospacing="0"/>
        <w:ind w:right="4" w:firstLine="567"/>
        <w:jc w:val="both"/>
        <w:rPr>
          <w:rFonts w:ascii="Arial" w:hAnsi="Arial" w:cs="Arial"/>
          <w:b/>
          <w:lang w:val="mn-MN"/>
        </w:rPr>
      </w:pPr>
      <w:r w:rsidRPr="00DA0EED">
        <w:rPr>
          <w:rFonts w:ascii="Arial" w:hAnsi="Arial" w:cs="Arial"/>
          <w:b/>
          <w:lang w:val="mn-MN"/>
        </w:rPr>
        <w:t>2.1.Иргэний гүйцэтгэх үүргийг тогтоох</w:t>
      </w:r>
    </w:p>
    <w:p w14:paraId="00704402" w14:textId="77777777" w:rsidR="00856C97" w:rsidRPr="00DA0EED" w:rsidRDefault="00856C97" w:rsidP="00217C73">
      <w:pPr>
        <w:pStyle w:val="NormalWeb"/>
        <w:spacing w:before="0" w:beforeAutospacing="0" w:after="0" w:afterAutospacing="0"/>
        <w:jc w:val="both"/>
        <w:rPr>
          <w:rStyle w:val="Strong"/>
          <w:rFonts w:ascii="Arial" w:eastAsia="Calibri" w:hAnsi="Arial" w:cs="Arial"/>
          <w:b w:val="0"/>
          <w:bCs w:val="0"/>
          <w:noProof/>
          <w:lang w:val="mn-MN"/>
        </w:rPr>
      </w:pPr>
    </w:p>
    <w:p w14:paraId="2CA6DC1E" w14:textId="007854B5" w:rsidR="00D45763" w:rsidRPr="00DA0EED" w:rsidRDefault="00856C97" w:rsidP="00D45763">
      <w:pPr>
        <w:pStyle w:val="NormalWeb"/>
        <w:spacing w:before="0" w:beforeAutospacing="0" w:after="0" w:afterAutospacing="0"/>
        <w:ind w:firstLine="567"/>
        <w:jc w:val="both"/>
        <w:rPr>
          <w:rFonts w:ascii="Arial" w:hAnsi="Arial" w:cs="Arial"/>
          <w:noProof/>
          <w:shd w:val="clear" w:color="auto" w:fill="FFFFFF"/>
          <w:lang w:val="mn-MN"/>
        </w:rPr>
      </w:pPr>
      <w:r w:rsidRPr="00DA0EED">
        <w:rPr>
          <w:rFonts w:ascii="Arial" w:hAnsi="Arial" w:cs="Arial"/>
          <w:noProof/>
          <w:lang w:val="mn-MN"/>
        </w:rPr>
        <w:t xml:space="preserve">Хуулийн төсөлд </w:t>
      </w:r>
      <w:r w:rsidR="00217C73">
        <w:rPr>
          <w:rFonts w:ascii="Arial" w:hAnsi="Arial" w:cs="Arial"/>
          <w:noProof/>
          <w:lang w:val="mn-MN"/>
        </w:rPr>
        <w:t xml:space="preserve">иргэний гүйцэтгэх үүрэгтэй холбоотой зохицуулалт тусгагдаагүй тул </w:t>
      </w:r>
      <w:r w:rsidR="002366E3" w:rsidRPr="00DA0EED">
        <w:rPr>
          <w:rStyle w:val="Strong"/>
          <w:rFonts w:ascii="Arial" w:eastAsia="Calibri" w:hAnsi="Arial" w:cs="Arial"/>
          <w:b w:val="0"/>
          <w:bCs w:val="0"/>
          <w:noProof/>
          <w:lang w:val="mn-MN"/>
        </w:rPr>
        <w:t xml:space="preserve">хуулийн </w:t>
      </w:r>
      <w:r w:rsidR="00D45763" w:rsidRPr="00DA0EED">
        <w:rPr>
          <w:rStyle w:val="Strong"/>
          <w:rFonts w:ascii="Arial" w:eastAsia="Calibri" w:hAnsi="Arial" w:cs="Arial"/>
          <w:b w:val="0"/>
          <w:bCs w:val="0"/>
          <w:noProof/>
          <w:lang w:val="mn-MN"/>
        </w:rPr>
        <w:t>тө</w:t>
      </w:r>
      <w:r w:rsidR="006F2AFB" w:rsidRPr="00DA0EED">
        <w:rPr>
          <w:rStyle w:val="Strong"/>
          <w:rFonts w:ascii="Arial" w:eastAsia="Calibri" w:hAnsi="Arial" w:cs="Arial"/>
          <w:b w:val="0"/>
          <w:bCs w:val="0"/>
          <w:noProof/>
          <w:lang w:val="mn-MN"/>
        </w:rPr>
        <w:t xml:space="preserve">сөл батлагдсанаар </w:t>
      </w:r>
      <w:r w:rsidRPr="00DA0EED">
        <w:rPr>
          <w:rFonts w:ascii="Arial" w:hAnsi="Arial" w:cs="Arial"/>
          <w:noProof/>
          <w:shd w:val="clear" w:color="auto" w:fill="FFFFFF"/>
          <w:lang w:val="mn-MN"/>
        </w:rPr>
        <w:t xml:space="preserve">иргэнд нэмэлт, татвар, хураамж үүсэхгүй </w:t>
      </w:r>
      <w:r w:rsidR="002366E3" w:rsidRPr="00DA0EED">
        <w:rPr>
          <w:rFonts w:ascii="Arial" w:hAnsi="Arial" w:cs="Arial"/>
          <w:noProof/>
          <w:shd w:val="clear" w:color="auto" w:fill="FFFFFF"/>
          <w:lang w:val="mn-MN"/>
        </w:rPr>
        <w:t xml:space="preserve">гэж үзэн иргэнд үүсэх зардлыг тооцох судалгааг үүгээр дуусгав.  </w:t>
      </w:r>
    </w:p>
    <w:p w14:paraId="0414C8BC" w14:textId="51A27271" w:rsidR="006F2AFB" w:rsidRPr="00DA0EED" w:rsidRDefault="006F2AFB" w:rsidP="00D45763">
      <w:pPr>
        <w:pStyle w:val="NormalWeb"/>
        <w:spacing w:before="0" w:beforeAutospacing="0" w:after="0" w:afterAutospacing="0"/>
        <w:ind w:firstLine="567"/>
        <w:jc w:val="both"/>
        <w:rPr>
          <w:rFonts w:ascii="Arial" w:hAnsi="Arial" w:cs="Arial"/>
          <w:noProof/>
          <w:shd w:val="clear" w:color="auto" w:fill="FFFFFF"/>
          <w:lang w:val="mn-MN"/>
        </w:rPr>
      </w:pPr>
    </w:p>
    <w:p w14:paraId="5D326284" w14:textId="3C3F89CC" w:rsidR="006F2AFB" w:rsidRPr="00DA0EED" w:rsidRDefault="006F2AFB" w:rsidP="006F2AFB">
      <w:pPr>
        <w:pStyle w:val="NormalWeb"/>
        <w:spacing w:before="0" w:beforeAutospacing="0" w:after="0" w:afterAutospacing="0"/>
        <w:ind w:right="4"/>
        <w:jc w:val="center"/>
        <w:rPr>
          <w:rFonts w:ascii="Arial" w:hAnsi="Arial" w:cs="Arial"/>
          <w:b/>
          <w:lang w:val="mn-MN"/>
        </w:rPr>
      </w:pPr>
      <w:r w:rsidRPr="00DA0EED">
        <w:rPr>
          <w:rFonts w:ascii="Arial" w:hAnsi="Arial" w:cs="Arial"/>
          <w:b/>
          <w:lang w:val="mn-MN"/>
        </w:rPr>
        <w:t>ГУРАВ.ХУУЛИЙН ЭТГЭЭДЭД ҮҮСЭХ ЗАРДЛЫН ТООЦОО</w:t>
      </w:r>
    </w:p>
    <w:p w14:paraId="6C962808" w14:textId="77777777" w:rsidR="006F2AFB" w:rsidRPr="00DA0EED" w:rsidRDefault="006F2AFB" w:rsidP="006F2AFB">
      <w:pPr>
        <w:pStyle w:val="NormalWeb"/>
        <w:spacing w:before="0" w:beforeAutospacing="0" w:after="0" w:afterAutospacing="0"/>
        <w:ind w:right="4"/>
        <w:jc w:val="center"/>
        <w:rPr>
          <w:rFonts w:ascii="Arial" w:hAnsi="Arial" w:cs="Arial"/>
          <w:b/>
          <w:lang w:val="mn-MN"/>
        </w:rPr>
      </w:pPr>
    </w:p>
    <w:p w14:paraId="58ABA080" w14:textId="77777777" w:rsidR="006F2AFB" w:rsidRPr="00DA0EED" w:rsidRDefault="006F2AFB" w:rsidP="006F2AFB">
      <w:pPr>
        <w:spacing w:after="0" w:line="240" w:lineRule="auto"/>
        <w:ind w:right="4" w:firstLine="720"/>
        <w:jc w:val="both"/>
        <w:rPr>
          <w:rFonts w:ascii="Arial" w:hAnsi="Arial" w:cs="Arial"/>
          <w:sz w:val="24"/>
          <w:szCs w:val="24"/>
          <w:lang w:val="mn-MN"/>
        </w:rPr>
      </w:pPr>
      <w:r w:rsidRPr="00DA0EED">
        <w:rPr>
          <w:rFonts w:ascii="Arial" w:hAnsi="Arial" w:cs="Arial"/>
          <w:sz w:val="24"/>
          <w:szCs w:val="24"/>
          <w:lang w:val="mn-MN"/>
        </w:rPr>
        <w:t xml:space="preserve">Энэ хэсэгт хуулийн төсөл батлагдсанаар хуулийн этгээдийн энэ харилцаанд оролцох явцад эрхлэх үйл ажиллагаатай холбоотой гүйцэтгэх үүргийн улмаас үүсэх зардлыг мөнгөн дүнгээр тооцоолохыг зорив. </w:t>
      </w:r>
    </w:p>
    <w:p w14:paraId="6C45F255" w14:textId="77777777" w:rsidR="006F2AFB" w:rsidRPr="00DA0EED" w:rsidRDefault="006F2AFB" w:rsidP="006F2AFB">
      <w:pPr>
        <w:spacing w:after="0" w:line="240" w:lineRule="auto"/>
        <w:ind w:right="4"/>
        <w:jc w:val="both"/>
        <w:rPr>
          <w:rFonts w:ascii="Arial" w:hAnsi="Arial" w:cs="Arial"/>
          <w:sz w:val="24"/>
          <w:szCs w:val="24"/>
          <w:lang w:val="mn-MN"/>
        </w:rPr>
      </w:pPr>
      <w:r w:rsidRPr="00DA0EED">
        <w:rPr>
          <w:rFonts w:ascii="Arial" w:hAnsi="Arial" w:cs="Arial"/>
          <w:sz w:val="24"/>
          <w:szCs w:val="24"/>
          <w:lang w:val="mn-MN"/>
        </w:rPr>
        <w:tab/>
        <w:t>Ийнхүү үүсэх зардлыг Монгол Улсын Засгийн газрын 2016 оны 59 дүгээр тогтоолын 4 дүгээр хавсралтаар баталсан “Хууль тогтоомжийг хэрэгжүүлэхтэй холбогдон гарах зардлын тооцоо хийх аргачлал”-ын 2.1-д заасны дагуу дараах үе шаттайгаар тооцоолно. Үүнд:</w:t>
      </w:r>
    </w:p>
    <w:p w14:paraId="526EA3DC" w14:textId="77777777" w:rsidR="006F2AFB" w:rsidRPr="00DA0EED" w:rsidRDefault="006F2AFB" w:rsidP="006F2AFB">
      <w:pPr>
        <w:pStyle w:val="NormalWeb"/>
        <w:spacing w:before="0" w:beforeAutospacing="0" w:after="0" w:afterAutospacing="0"/>
        <w:ind w:right="4"/>
        <w:jc w:val="both"/>
        <w:rPr>
          <w:rFonts w:ascii="Arial" w:hAnsi="Arial" w:cs="Arial"/>
          <w:lang w:val="mn-MN"/>
        </w:rPr>
      </w:pPr>
    </w:p>
    <w:p w14:paraId="799107DC" w14:textId="77777777" w:rsidR="006F2AFB" w:rsidRPr="00DA0EED" w:rsidRDefault="006F2AFB" w:rsidP="006F2AFB">
      <w:pPr>
        <w:pStyle w:val="NormalWeb"/>
        <w:spacing w:before="0" w:beforeAutospacing="0" w:after="0" w:afterAutospacing="0"/>
        <w:ind w:right="4"/>
        <w:jc w:val="both"/>
        <w:rPr>
          <w:rFonts w:ascii="Arial" w:hAnsi="Arial" w:cs="Arial"/>
          <w:lang w:val="mn-MN"/>
        </w:rPr>
      </w:pPr>
      <w:r w:rsidRPr="00DA0EED">
        <w:rPr>
          <w:rFonts w:ascii="Arial" w:hAnsi="Arial" w:cs="Arial"/>
          <w:lang w:val="mn-MN"/>
        </w:rPr>
        <w:tab/>
      </w:r>
      <w:r w:rsidRPr="00DA0EED">
        <w:rPr>
          <w:rFonts w:ascii="Arial" w:hAnsi="Arial" w:cs="Arial"/>
          <w:lang w:val="mn-MN"/>
        </w:rPr>
        <w:tab/>
        <w:t>3.1.хуулийн этгээдийн гүйцэтгэх үүргийг тогтоох;</w:t>
      </w:r>
    </w:p>
    <w:p w14:paraId="4BE77410" w14:textId="77777777" w:rsidR="006F2AFB" w:rsidRPr="00DA0EED" w:rsidRDefault="006F2AFB" w:rsidP="006F2AFB">
      <w:pPr>
        <w:pStyle w:val="NormalWeb"/>
        <w:spacing w:before="0" w:beforeAutospacing="0" w:after="0" w:afterAutospacing="0"/>
        <w:ind w:right="4"/>
        <w:jc w:val="both"/>
        <w:rPr>
          <w:rFonts w:ascii="Arial" w:hAnsi="Arial" w:cs="Arial"/>
          <w:lang w:val="mn-MN"/>
        </w:rPr>
      </w:pPr>
      <w:r w:rsidRPr="00DA0EED">
        <w:rPr>
          <w:rFonts w:ascii="Arial" w:hAnsi="Arial" w:cs="Arial"/>
          <w:lang w:val="mn-MN"/>
        </w:rPr>
        <w:tab/>
      </w:r>
      <w:r w:rsidRPr="00DA0EED">
        <w:rPr>
          <w:rFonts w:ascii="Arial" w:hAnsi="Arial" w:cs="Arial"/>
          <w:lang w:val="mn-MN"/>
        </w:rPr>
        <w:tab/>
        <w:t>3.2.нэг бүрийн зардлыг тооцох;</w:t>
      </w:r>
    </w:p>
    <w:p w14:paraId="095C6E72" w14:textId="77777777" w:rsidR="006F2AFB" w:rsidRPr="00DA0EED" w:rsidRDefault="006F2AFB" w:rsidP="006F2AFB">
      <w:pPr>
        <w:pStyle w:val="NormalWeb"/>
        <w:spacing w:before="0" w:beforeAutospacing="0" w:after="0" w:afterAutospacing="0"/>
        <w:ind w:right="4"/>
        <w:jc w:val="both"/>
        <w:rPr>
          <w:rFonts w:ascii="Arial" w:hAnsi="Arial" w:cs="Arial"/>
          <w:lang w:val="mn-MN"/>
        </w:rPr>
      </w:pPr>
      <w:r w:rsidRPr="00DA0EED">
        <w:rPr>
          <w:rFonts w:ascii="Arial" w:hAnsi="Arial" w:cs="Arial"/>
          <w:lang w:val="mn-MN"/>
        </w:rPr>
        <w:tab/>
      </w:r>
      <w:r w:rsidRPr="00DA0EED">
        <w:rPr>
          <w:rFonts w:ascii="Arial" w:hAnsi="Arial" w:cs="Arial"/>
          <w:lang w:val="mn-MN"/>
        </w:rPr>
        <w:tab/>
        <w:t>3.3.тоон үзүүлэлтийг тооцох;</w:t>
      </w:r>
    </w:p>
    <w:p w14:paraId="3A05BCB8" w14:textId="77777777" w:rsidR="006F2AFB" w:rsidRPr="00DA0EED" w:rsidRDefault="006F2AFB" w:rsidP="006F2AFB">
      <w:pPr>
        <w:pStyle w:val="NormalWeb"/>
        <w:spacing w:before="0" w:beforeAutospacing="0" w:after="0" w:afterAutospacing="0"/>
        <w:ind w:right="4"/>
        <w:jc w:val="both"/>
        <w:rPr>
          <w:rFonts w:ascii="Arial" w:hAnsi="Arial" w:cs="Arial"/>
          <w:lang w:val="mn-MN"/>
        </w:rPr>
      </w:pPr>
      <w:r w:rsidRPr="00DA0EED">
        <w:rPr>
          <w:rFonts w:ascii="Arial" w:hAnsi="Arial" w:cs="Arial"/>
          <w:lang w:val="mn-MN"/>
        </w:rPr>
        <w:tab/>
      </w:r>
      <w:r w:rsidRPr="00DA0EED">
        <w:rPr>
          <w:rFonts w:ascii="Arial" w:hAnsi="Arial" w:cs="Arial"/>
          <w:lang w:val="mn-MN"/>
        </w:rPr>
        <w:tab/>
        <w:t>3.4.нийт зардлын дүнг тооцож гаргах;</w:t>
      </w:r>
    </w:p>
    <w:p w14:paraId="0925A641" w14:textId="77777777" w:rsidR="006F2AFB" w:rsidRPr="00DA0EED" w:rsidRDefault="006F2AFB" w:rsidP="006F2AFB">
      <w:pPr>
        <w:pStyle w:val="NormalWeb"/>
        <w:spacing w:before="0" w:beforeAutospacing="0" w:after="0" w:afterAutospacing="0"/>
        <w:ind w:right="4"/>
        <w:jc w:val="both"/>
        <w:rPr>
          <w:rFonts w:ascii="Arial" w:hAnsi="Arial" w:cs="Arial"/>
          <w:lang w:val="mn-MN"/>
        </w:rPr>
      </w:pPr>
      <w:r w:rsidRPr="00DA0EED">
        <w:rPr>
          <w:rFonts w:ascii="Arial" w:hAnsi="Arial" w:cs="Arial"/>
          <w:lang w:val="mn-MN"/>
        </w:rPr>
        <w:tab/>
      </w:r>
      <w:r w:rsidRPr="00DA0EED">
        <w:rPr>
          <w:rFonts w:ascii="Arial" w:hAnsi="Arial" w:cs="Arial"/>
          <w:lang w:val="mn-MN"/>
        </w:rPr>
        <w:tab/>
        <w:t>3.5.хялбарчлах боломжийг шалгах;</w:t>
      </w:r>
    </w:p>
    <w:p w14:paraId="0467C310" w14:textId="77777777" w:rsidR="006F2AFB" w:rsidRPr="00DA0EED" w:rsidRDefault="006F2AFB" w:rsidP="006F2AFB">
      <w:pPr>
        <w:pStyle w:val="NormalWeb"/>
        <w:spacing w:before="0" w:beforeAutospacing="0" w:after="0" w:afterAutospacing="0"/>
        <w:ind w:right="4"/>
        <w:jc w:val="both"/>
        <w:rPr>
          <w:rFonts w:ascii="Arial" w:hAnsi="Arial" w:cs="Arial"/>
          <w:lang w:val="mn-MN"/>
        </w:rPr>
      </w:pPr>
      <w:r w:rsidRPr="00DA0EED">
        <w:rPr>
          <w:rFonts w:ascii="Arial" w:hAnsi="Arial" w:cs="Arial"/>
          <w:lang w:val="mn-MN"/>
        </w:rPr>
        <w:tab/>
      </w:r>
      <w:r w:rsidRPr="00DA0EED">
        <w:rPr>
          <w:rFonts w:ascii="Arial" w:hAnsi="Arial" w:cs="Arial"/>
          <w:lang w:val="mn-MN"/>
        </w:rPr>
        <w:tab/>
        <w:t>3.6.нэмэлт зардлыг тооцох.</w:t>
      </w:r>
    </w:p>
    <w:p w14:paraId="600D3549" w14:textId="77777777" w:rsidR="006F2AFB" w:rsidRPr="00DA0EED" w:rsidRDefault="006F2AFB" w:rsidP="00D45763">
      <w:pPr>
        <w:pStyle w:val="NormalWeb"/>
        <w:spacing w:before="0" w:beforeAutospacing="0" w:after="0" w:afterAutospacing="0"/>
        <w:ind w:firstLine="567"/>
        <w:jc w:val="both"/>
        <w:rPr>
          <w:rFonts w:ascii="Arial" w:hAnsi="Arial" w:cs="Arial"/>
          <w:noProof/>
          <w:shd w:val="clear" w:color="auto" w:fill="FFFFFF"/>
          <w:lang w:val="mn-MN"/>
        </w:rPr>
      </w:pPr>
    </w:p>
    <w:p w14:paraId="02039347" w14:textId="31D0657E" w:rsidR="002366E3" w:rsidRPr="00DA0EED" w:rsidRDefault="003A2F1F" w:rsidP="00D45763">
      <w:pPr>
        <w:pStyle w:val="NormalWeb"/>
        <w:spacing w:before="0" w:beforeAutospacing="0" w:after="0" w:afterAutospacing="0"/>
        <w:ind w:firstLine="567"/>
        <w:jc w:val="both"/>
        <w:rPr>
          <w:rFonts w:ascii="Arial" w:hAnsi="Arial" w:cs="Arial"/>
          <w:b/>
          <w:lang w:val="mn-MN"/>
        </w:rPr>
      </w:pPr>
      <w:r w:rsidRPr="00DA0EED">
        <w:rPr>
          <w:rFonts w:ascii="Arial" w:hAnsi="Arial" w:cs="Arial"/>
          <w:b/>
          <w:lang w:val="mn-MN"/>
        </w:rPr>
        <w:t>3.1.Хуулийн этгээдийн гүйцэтгэх үүргийг тогтоох</w:t>
      </w:r>
    </w:p>
    <w:p w14:paraId="22D25F21" w14:textId="7B982BFB" w:rsidR="003A2F1F" w:rsidRPr="00DA0EED" w:rsidRDefault="003A2F1F" w:rsidP="00D45763">
      <w:pPr>
        <w:pStyle w:val="NormalWeb"/>
        <w:spacing w:before="0" w:beforeAutospacing="0" w:after="0" w:afterAutospacing="0"/>
        <w:ind w:firstLine="567"/>
        <w:jc w:val="both"/>
        <w:rPr>
          <w:rFonts w:ascii="Arial" w:hAnsi="Arial" w:cs="Arial"/>
          <w:noProof/>
          <w:lang w:val="mn-MN"/>
        </w:rPr>
      </w:pPr>
      <w:bookmarkStart w:id="0" w:name="_Hlk130807501"/>
    </w:p>
    <w:bookmarkEnd w:id="0"/>
    <w:p w14:paraId="31471E1D" w14:textId="7185C55C" w:rsidR="003A2F1F" w:rsidRPr="00DA0EED" w:rsidRDefault="00217C73" w:rsidP="00D45763">
      <w:pPr>
        <w:pStyle w:val="NormalWeb"/>
        <w:spacing w:before="0" w:beforeAutospacing="0" w:after="0" w:afterAutospacing="0"/>
        <w:ind w:firstLine="567"/>
        <w:jc w:val="both"/>
        <w:rPr>
          <w:rFonts w:ascii="Arial" w:hAnsi="Arial" w:cs="Arial"/>
          <w:noProof/>
          <w:lang w:val="mn-MN"/>
        </w:rPr>
      </w:pPr>
      <w:r>
        <w:rPr>
          <w:rFonts w:ascii="Arial" w:hAnsi="Arial" w:cs="Arial"/>
          <w:noProof/>
          <w:lang w:val="mn-MN"/>
        </w:rPr>
        <w:t xml:space="preserve">Хуулийн төсөлд төрийн өмчийн эрдэм шинжилгээний байгууллага тендер сонгон шалгаруулалтад оролцоход тендерийн баталгаа, гүйцэтгэлийн баталгаа гаргахгүй байхаар тусгасан байгаа бөгөөд энэ нь </w:t>
      </w:r>
      <w:r w:rsidRPr="00217C73">
        <w:rPr>
          <w:rFonts w:ascii="Arial" w:hAnsi="Arial" w:cs="Arial"/>
          <w:noProof/>
          <w:lang w:val="mn-MN"/>
        </w:rPr>
        <w:t>төрийн болон орон нутгийн өмчийн хөрөнгөөр бараа, үйлчилгээ, худалдан авах тухай хуульд заасан захиалагчид нэмэлт зардлын ачаалал</w:t>
      </w:r>
      <w:r>
        <w:rPr>
          <w:rFonts w:ascii="Arial" w:hAnsi="Arial" w:cs="Arial"/>
          <w:noProof/>
          <w:lang w:val="mn-MN"/>
        </w:rPr>
        <w:t xml:space="preserve"> үүсэх эсэхийг тооцоолов. </w:t>
      </w:r>
    </w:p>
    <w:p w14:paraId="7BDCD44E" w14:textId="77777777" w:rsidR="00FD6A70" w:rsidRDefault="00FD6A70" w:rsidP="00D45763">
      <w:pPr>
        <w:pStyle w:val="NormalWeb"/>
        <w:spacing w:before="0" w:beforeAutospacing="0" w:after="0" w:afterAutospacing="0"/>
        <w:ind w:firstLine="567"/>
        <w:jc w:val="both"/>
        <w:rPr>
          <w:rFonts w:ascii="Arial" w:hAnsi="Arial" w:cs="Arial"/>
          <w:noProof/>
          <w:lang w:val="mn-MN"/>
        </w:rPr>
      </w:pPr>
    </w:p>
    <w:p w14:paraId="4888736A" w14:textId="02745F2A" w:rsidR="00217C73" w:rsidRPr="00DA0EED" w:rsidRDefault="00217C73" w:rsidP="00D45763">
      <w:pPr>
        <w:pStyle w:val="NormalWeb"/>
        <w:spacing w:before="0" w:beforeAutospacing="0" w:after="0" w:afterAutospacing="0"/>
        <w:ind w:firstLine="567"/>
        <w:jc w:val="both"/>
        <w:rPr>
          <w:rFonts w:ascii="Arial" w:hAnsi="Arial" w:cs="Arial"/>
          <w:noProof/>
          <w:lang w:val="mn-MN"/>
        </w:rPr>
      </w:pPr>
      <w:r>
        <w:rPr>
          <w:rFonts w:ascii="Arial" w:hAnsi="Arial" w:cs="Arial"/>
          <w:noProof/>
          <w:lang w:val="mn-MN"/>
        </w:rPr>
        <w:t xml:space="preserve">Тендерийн баталгаа болон гүйцэтгэлийн баталгаа нь Төрийн болон орон нутгийн өмчийн хөрөнгөөр бараа, ажил, үйлчилгээ худалдан авах тухай хуульд зааснаар тендерт оролцогч болон шалгарсан оролцогч төлж, байршуулдаг зардал байх тул захиалагч талд нэмэлт зардал үүсэхгүй байна. </w:t>
      </w:r>
    </w:p>
    <w:p w14:paraId="0EF8284C" w14:textId="77777777" w:rsidR="00FD6A70" w:rsidRPr="00DA0EED" w:rsidRDefault="00FD6A70" w:rsidP="00D45763">
      <w:pPr>
        <w:pStyle w:val="NormalWeb"/>
        <w:spacing w:before="0" w:beforeAutospacing="0" w:after="0" w:afterAutospacing="0"/>
        <w:ind w:firstLine="567"/>
        <w:jc w:val="both"/>
        <w:rPr>
          <w:rFonts w:ascii="Arial" w:hAnsi="Arial" w:cs="Arial"/>
          <w:noProof/>
          <w:lang w:val="mn-MN"/>
        </w:rPr>
      </w:pPr>
    </w:p>
    <w:p w14:paraId="4A22696C" w14:textId="5FD0B079" w:rsidR="002D189D" w:rsidRPr="00DA0EED" w:rsidRDefault="00F901FC" w:rsidP="00F346A1">
      <w:pPr>
        <w:spacing w:after="0" w:line="240" w:lineRule="auto"/>
        <w:ind w:firstLine="567"/>
        <w:jc w:val="center"/>
        <w:rPr>
          <w:rFonts w:ascii="Arial" w:eastAsia="Times New Roman" w:hAnsi="Arial" w:cs="Arial"/>
          <w:b/>
          <w:bCs/>
          <w:noProof/>
          <w:sz w:val="24"/>
          <w:szCs w:val="24"/>
          <w:lang w:val="mn-MN"/>
        </w:rPr>
      </w:pPr>
      <w:r w:rsidRPr="00DA0EED">
        <w:rPr>
          <w:rFonts w:ascii="Arial" w:eastAsia="Times New Roman" w:hAnsi="Arial" w:cs="Arial"/>
          <w:b/>
          <w:bCs/>
          <w:noProof/>
          <w:sz w:val="24"/>
          <w:szCs w:val="24"/>
          <w:lang w:val="mn-MN"/>
        </w:rPr>
        <w:t xml:space="preserve">ДӨРӨВ. </w:t>
      </w:r>
      <w:r w:rsidR="002D189D" w:rsidRPr="00DA0EED">
        <w:rPr>
          <w:rFonts w:ascii="Arial" w:eastAsia="Times New Roman" w:hAnsi="Arial" w:cs="Arial"/>
          <w:b/>
          <w:bCs/>
          <w:noProof/>
          <w:sz w:val="24"/>
          <w:szCs w:val="24"/>
          <w:lang w:val="mn-MN"/>
        </w:rPr>
        <w:t xml:space="preserve">ТӨРИЙН БАЙГУУЛЛАГАД ҮҮСЭХ ЗАРДЛЫН ТООЦОО </w:t>
      </w:r>
    </w:p>
    <w:p w14:paraId="640EEC3E" w14:textId="77777777" w:rsidR="002D189D" w:rsidRPr="00DA0EED" w:rsidRDefault="002D189D" w:rsidP="002D189D">
      <w:pPr>
        <w:spacing w:after="0" w:line="240" w:lineRule="auto"/>
        <w:ind w:firstLine="567"/>
        <w:rPr>
          <w:rFonts w:ascii="Arial" w:eastAsia="Times New Roman" w:hAnsi="Arial" w:cs="Arial"/>
          <w:b/>
          <w:bCs/>
          <w:noProof/>
          <w:sz w:val="24"/>
          <w:szCs w:val="24"/>
          <w:lang w:val="mn-MN"/>
        </w:rPr>
      </w:pPr>
    </w:p>
    <w:p w14:paraId="240D4C9B" w14:textId="77777777" w:rsidR="002D189D" w:rsidRPr="00DA0EED" w:rsidRDefault="002D189D" w:rsidP="002D189D">
      <w:pPr>
        <w:spacing w:after="0" w:line="240" w:lineRule="auto"/>
        <w:ind w:right="4" w:firstLine="567"/>
        <w:jc w:val="both"/>
        <w:rPr>
          <w:rFonts w:ascii="Arial" w:eastAsia="Times New Roman" w:hAnsi="Arial" w:cs="Arial"/>
          <w:sz w:val="24"/>
          <w:szCs w:val="24"/>
          <w:lang w:val="mn-MN"/>
        </w:rPr>
      </w:pPr>
      <w:r w:rsidRPr="00DA0EED">
        <w:rPr>
          <w:rFonts w:ascii="Arial" w:eastAsia="Times New Roman" w:hAnsi="Arial" w:cs="Arial"/>
          <w:sz w:val="24"/>
          <w:szCs w:val="24"/>
          <w:lang w:val="mn-MN"/>
        </w:rPr>
        <w:t>Хуулийн төсөл батлагдсанаар төрийн байгууллагад үүсэх зардлыг тооцоолохдоо доорх дарааллаар гүйцэтгэсэн болно. Үүнд:</w:t>
      </w:r>
    </w:p>
    <w:p w14:paraId="2D4089C9" w14:textId="77777777" w:rsidR="002D189D" w:rsidRPr="00DA0EED" w:rsidRDefault="002D189D" w:rsidP="002D189D">
      <w:pPr>
        <w:spacing w:after="0" w:line="240" w:lineRule="auto"/>
        <w:ind w:right="4"/>
        <w:jc w:val="both"/>
        <w:rPr>
          <w:rFonts w:ascii="Arial" w:eastAsia="Times New Roman" w:hAnsi="Arial" w:cs="Arial"/>
          <w:sz w:val="24"/>
          <w:szCs w:val="24"/>
          <w:lang w:val="mn-MN"/>
        </w:rPr>
      </w:pPr>
    </w:p>
    <w:p w14:paraId="1FF2B5B2" w14:textId="77777777" w:rsidR="002D189D" w:rsidRPr="00DA0EED" w:rsidRDefault="002D189D" w:rsidP="002D189D">
      <w:pPr>
        <w:spacing w:after="0" w:line="240" w:lineRule="auto"/>
        <w:ind w:right="4"/>
        <w:jc w:val="both"/>
        <w:rPr>
          <w:rFonts w:ascii="Arial" w:eastAsia="Times New Roman" w:hAnsi="Arial" w:cs="Arial"/>
          <w:sz w:val="24"/>
          <w:szCs w:val="24"/>
          <w:lang w:val="mn-MN"/>
        </w:rPr>
      </w:pPr>
      <w:r w:rsidRPr="00DA0EED">
        <w:rPr>
          <w:rFonts w:ascii="Arial" w:eastAsia="Times New Roman" w:hAnsi="Arial" w:cs="Arial"/>
          <w:sz w:val="24"/>
          <w:szCs w:val="24"/>
          <w:lang w:val="mn-MN"/>
        </w:rPr>
        <w:tab/>
      </w:r>
      <w:r w:rsidRPr="00DA0EED">
        <w:rPr>
          <w:rFonts w:ascii="Arial" w:eastAsia="Times New Roman" w:hAnsi="Arial" w:cs="Arial"/>
          <w:sz w:val="24"/>
          <w:szCs w:val="24"/>
          <w:lang w:val="mn-MN"/>
        </w:rPr>
        <w:tab/>
        <w:t>4.1.Шинээр нэмэгдэж байгаа чиг үүргийг тогтоох;</w:t>
      </w:r>
    </w:p>
    <w:p w14:paraId="3D3120B1" w14:textId="77777777" w:rsidR="002D189D" w:rsidRPr="00DA0EED" w:rsidRDefault="002D189D" w:rsidP="002D189D">
      <w:pPr>
        <w:spacing w:after="0" w:line="240" w:lineRule="auto"/>
        <w:ind w:right="4"/>
        <w:jc w:val="both"/>
        <w:rPr>
          <w:rFonts w:ascii="Arial" w:eastAsia="Times New Roman" w:hAnsi="Arial" w:cs="Arial"/>
          <w:sz w:val="24"/>
          <w:szCs w:val="24"/>
          <w:lang w:val="mn-MN"/>
        </w:rPr>
      </w:pPr>
      <w:r w:rsidRPr="00DA0EED">
        <w:rPr>
          <w:rFonts w:ascii="Arial" w:eastAsia="Times New Roman" w:hAnsi="Arial" w:cs="Arial"/>
          <w:sz w:val="24"/>
          <w:szCs w:val="24"/>
          <w:lang w:val="mn-MN"/>
        </w:rPr>
        <w:tab/>
      </w:r>
      <w:r w:rsidRPr="00DA0EED">
        <w:rPr>
          <w:rFonts w:ascii="Arial" w:eastAsia="Times New Roman" w:hAnsi="Arial" w:cs="Arial"/>
          <w:sz w:val="24"/>
          <w:szCs w:val="24"/>
          <w:lang w:val="mn-MN"/>
        </w:rPr>
        <w:tab/>
        <w:t>4.2.Уг чиг үүргийг хэрэгжүүлэхэд шаардлагатай хүний нөөцийг тодорхойлох;</w:t>
      </w:r>
    </w:p>
    <w:p w14:paraId="20BFF487" w14:textId="77777777" w:rsidR="002D189D" w:rsidRPr="00DA0EED" w:rsidRDefault="002D189D" w:rsidP="002D189D">
      <w:pPr>
        <w:spacing w:after="0" w:line="240" w:lineRule="auto"/>
        <w:ind w:right="4"/>
        <w:jc w:val="both"/>
        <w:rPr>
          <w:rFonts w:ascii="Arial" w:eastAsia="Times New Roman" w:hAnsi="Arial" w:cs="Arial"/>
          <w:sz w:val="24"/>
          <w:szCs w:val="24"/>
          <w:lang w:val="mn-MN"/>
        </w:rPr>
      </w:pPr>
      <w:r w:rsidRPr="00DA0EED">
        <w:rPr>
          <w:rFonts w:ascii="Arial" w:eastAsia="Times New Roman" w:hAnsi="Arial" w:cs="Arial"/>
          <w:sz w:val="24"/>
          <w:szCs w:val="24"/>
          <w:lang w:val="mn-MN"/>
        </w:rPr>
        <w:lastRenderedPageBreak/>
        <w:tab/>
      </w:r>
      <w:r w:rsidRPr="00DA0EED">
        <w:rPr>
          <w:rFonts w:ascii="Arial" w:eastAsia="Times New Roman" w:hAnsi="Arial" w:cs="Arial"/>
          <w:sz w:val="24"/>
          <w:szCs w:val="24"/>
          <w:lang w:val="mn-MN"/>
        </w:rPr>
        <w:tab/>
        <w:t>4.3.Гарах зардлыг тооцох;</w:t>
      </w:r>
    </w:p>
    <w:p w14:paraId="7F14AACB" w14:textId="77777777" w:rsidR="002D189D" w:rsidRPr="00DA0EED" w:rsidRDefault="002D189D" w:rsidP="002D189D">
      <w:pPr>
        <w:spacing w:after="0" w:line="240" w:lineRule="auto"/>
        <w:ind w:right="4"/>
        <w:jc w:val="both"/>
        <w:rPr>
          <w:rFonts w:ascii="Arial" w:eastAsia="Times New Roman" w:hAnsi="Arial" w:cs="Arial"/>
          <w:sz w:val="24"/>
          <w:szCs w:val="24"/>
          <w:lang w:val="mn-MN"/>
        </w:rPr>
      </w:pPr>
      <w:r w:rsidRPr="00DA0EED">
        <w:rPr>
          <w:rFonts w:ascii="Arial" w:eastAsia="Times New Roman" w:hAnsi="Arial" w:cs="Arial"/>
          <w:sz w:val="24"/>
          <w:szCs w:val="24"/>
          <w:lang w:val="mn-MN"/>
        </w:rPr>
        <w:tab/>
      </w:r>
      <w:r w:rsidRPr="00DA0EED">
        <w:rPr>
          <w:rFonts w:ascii="Arial" w:eastAsia="Times New Roman" w:hAnsi="Arial" w:cs="Arial"/>
          <w:sz w:val="24"/>
          <w:szCs w:val="24"/>
          <w:lang w:val="mn-MN"/>
        </w:rPr>
        <w:tab/>
        <w:t>4.4.Зардлыг нэгтгэн тооцох;</w:t>
      </w:r>
    </w:p>
    <w:p w14:paraId="62D613F9" w14:textId="750CD9CF" w:rsidR="002D189D" w:rsidRPr="00DA0EED" w:rsidRDefault="002D189D" w:rsidP="002D189D">
      <w:pPr>
        <w:spacing w:after="0" w:line="240" w:lineRule="auto"/>
        <w:ind w:right="4"/>
        <w:jc w:val="both"/>
        <w:rPr>
          <w:rFonts w:ascii="Arial" w:eastAsia="Times New Roman" w:hAnsi="Arial" w:cs="Arial"/>
          <w:sz w:val="24"/>
          <w:szCs w:val="24"/>
          <w:lang w:val="mn-MN"/>
        </w:rPr>
      </w:pPr>
      <w:r w:rsidRPr="00DA0EED">
        <w:rPr>
          <w:rFonts w:ascii="Arial" w:eastAsia="Times New Roman" w:hAnsi="Arial" w:cs="Arial"/>
          <w:sz w:val="24"/>
          <w:szCs w:val="24"/>
          <w:lang w:val="mn-MN"/>
        </w:rPr>
        <w:tab/>
      </w:r>
      <w:r w:rsidRPr="00DA0EED">
        <w:rPr>
          <w:rFonts w:ascii="Arial" w:eastAsia="Times New Roman" w:hAnsi="Arial" w:cs="Arial"/>
          <w:sz w:val="24"/>
          <w:szCs w:val="24"/>
          <w:lang w:val="mn-MN"/>
        </w:rPr>
        <w:tab/>
        <w:t xml:space="preserve">4.5.Хувилбарыг нягталж зардлыг бууруулах боломжийг эрэлхийлэх. </w:t>
      </w:r>
    </w:p>
    <w:p w14:paraId="090CCBB8" w14:textId="77777777" w:rsidR="002D189D" w:rsidRPr="00DA0EED" w:rsidRDefault="002D189D" w:rsidP="002D189D">
      <w:pPr>
        <w:spacing w:after="0" w:line="240" w:lineRule="auto"/>
        <w:ind w:right="4"/>
        <w:jc w:val="both"/>
        <w:rPr>
          <w:rFonts w:ascii="Arial" w:eastAsia="Times New Roman" w:hAnsi="Arial" w:cs="Arial"/>
          <w:sz w:val="24"/>
          <w:szCs w:val="24"/>
          <w:lang w:val="mn-MN"/>
        </w:rPr>
      </w:pPr>
    </w:p>
    <w:p w14:paraId="736987FA" w14:textId="1F162460" w:rsidR="002D189D" w:rsidRPr="00DA0EED" w:rsidRDefault="002D189D" w:rsidP="002D189D">
      <w:pPr>
        <w:spacing w:after="0" w:line="240" w:lineRule="auto"/>
        <w:ind w:right="4" w:firstLine="360"/>
        <w:jc w:val="both"/>
        <w:rPr>
          <w:rFonts w:ascii="Arial" w:hAnsi="Arial" w:cs="Arial"/>
          <w:b/>
          <w:sz w:val="24"/>
          <w:szCs w:val="24"/>
          <w:lang w:val="mn-MN"/>
        </w:rPr>
      </w:pPr>
      <w:r w:rsidRPr="00DA0EED">
        <w:rPr>
          <w:rFonts w:ascii="Arial" w:hAnsi="Arial" w:cs="Arial"/>
          <w:b/>
          <w:sz w:val="24"/>
          <w:szCs w:val="24"/>
          <w:lang w:val="mn-MN"/>
        </w:rPr>
        <w:t>4.1. Төрийн байгууллагын гүйцэтгэх үүргийг тогтоох</w:t>
      </w:r>
    </w:p>
    <w:p w14:paraId="3292792F" w14:textId="77777777" w:rsidR="002D189D" w:rsidRPr="00DA0EED" w:rsidRDefault="002D189D" w:rsidP="002D189D">
      <w:pPr>
        <w:pStyle w:val="NormalWeb"/>
        <w:spacing w:before="0" w:beforeAutospacing="0" w:after="0" w:afterAutospacing="0"/>
        <w:ind w:right="4"/>
        <w:jc w:val="both"/>
        <w:rPr>
          <w:rFonts w:ascii="Arial" w:hAnsi="Arial" w:cs="Arial"/>
          <w:lang w:val="mn-MN"/>
        </w:rPr>
      </w:pPr>
    </w:p>
    <w:p w14:paraId="383FC130" w14:textId="0DBFD163" w:rsidR="002D189D" w:rsidRDefault="002D189D" w:rsidP="002D189D">
      <w:pPr>
        <w:pStyle w:val="NormalWeb"/>
        <w:spacing w:before="0" w:beforeAutospacing="0" w:after="0" w:afterAutospacing="0"/>
        <w:ind w:right="4"/>
        <w:jc w:val="both"/>
        <w:rPr>
          <w:rFonts w:ascii="Arial" w:hAnsi="Arial" w:cs="Arial"/>
          <w:lang w:val="mn-MN"/>
        </w:rPr>
      </w:pPr>
      <w:r w:rsidRPr="00DA0EED">
        <w:rPr>
          <w:rFonts w:ascii="Arial" w:hAnsi="Arial" w:cs="Arial"/>
          <w:lang w:val="mn-MN"/>
        </w:rPr>
        <w:tab/>
        <w:t xml:space="preserve">Хуулийн төсөлд </w:t>
      </w:r>
      <w:r w:rsidR="00217C73">
        <w:rPr>
          <w:rFonts w:ascii="Arial" w:hAnsi="Arial" w:cs="Arial"/>
          <w:lang w:val="mn-MN"/>
        </w:rPr>
        <w:t>Засгийн газар, үндэсний судалгааны мэдээллийн нэгдсэн санг бий болгож, хариуцан ажиллахаар зохицуулсан</w:t>
      </w:r>
      <w:r w:rsidRPr="00DA0EED">
        <w:rPr>
          <w:rFonts w:ascii="Arial" w:hAnsi="Arial" w:cs="Arial"/>
          <w:lang w:val="mn-MN"/>
        </w:rPr>
        <w:t xml:space="preserve"> байна.  </w:t>
      </w:r>
    </w:p>
    <w:p w14:paraId="64D7E224" w14:textId="433D5B45" w:rsidR="00217C73" w:rsidRDefault="00217C73" w:rsidP="002D189D">
      <w:pPr>
        <w:pStyle w:val="NormalWeb"/>
        <w:spacing w:before="0" w:beforeAutospacing="0" w:after="0" w:afterAutospacing="0"/>
        <w:ind w:right="4"/>
        <w:jc w:val="both"/>
        <w:rPr>
          <w:rFonts w:ascii="Arial" w:hAnsi="Arial" w:cs="Arial"/>
          <w:lang w:val="mn-MN"/>
        </w:rPr>
      </w:pPr>
      <w:r>
        <w:rPr>
          <w:rFonts w:ascii="Arial" w:hAnsi="Arial" w:cs="Arial"/>
          <w:lang w:val="mn-MN"/>
        </w:rPr>
        <w:tab/>
      </w:r>
    </w:p>
    <w:p w14:paraId="5F81FFAD" w14:textId="0ACA0951" w:rsidR="00217C73" w:rsidRPr="00DA0EED" w:rsidRDefault="00217C73" w:rsidP="002D189D">
      <w:pPr>
        <w:pStyle w:val="NormalWeb"/>
        <w:spacing w:before="0" w:beforeAutospacing="0" w:after="0" w:afterAutospacing="0"/>
        <w:ind w:right="4"/>
        <w:jc w:val="both"/>
        <w:rPr>
          <w:rFonts w:ascii="Arial" w:hAnsi="Arial" w:cs="Arial"/>
          <w:lang w:val="mn-MN"/>
        </w:rPr>
      </w:pPr>
      <w:r>
        <w:rPr>
          <w:rFonts w:ascii="Arial" w:hAnsi="Arial" w:cs="Arial"/>
          <w:lang w:val="mn-MN"/>
        </w:rPr>
        <w:tab/>
        <w:t xml:space="preserve">Засгийн газраас мэдээллийн нэгдсэн системийг хариуцан ажиллуулдаг тул үүнд нэмэлт зардал гаргахгүйгээр зохицуулалтыг хэрэгжүүлэх боломжтой байх тул </w:t>
      </w:r>
    </w:p>
    <w:p w14:paraId="24A9E7AF" w14:textId="79DDAE7E" w:rsidR="002D189D" w:rsidRPr="00DA0EED" w:rsidRDefault="002D189D" w:rsidP="002D189D">
      <w:pPr>
        <w:pStyle w:val="NormalWeb"/>
        <w:spacing w:before="0" w:beforeAutospacing="0" w:after="0" w:afterAutospacing="0"/>
        <w:ind w:right="4"/>
        <w:jc w:val="both"/>
        <w:rPr>
          <w:rFonts w:ascii="Arial" w:hAnsi="Arial" w:cs="Arial"/>
          <w:lang w:val="mn-MN"/>
        </w:rPr>
      </w:pPr>
      <w:r w:rsidRPr="00DA0EED">
        <w:rPr>
          <w:rFonts w:ascii="Arial" w:hAnsi="Arial" w:cs="Arial"/>
          <w:lang w:val="mn-MN"/>
        </w:rPr>
        <w:t xml:space="preserve">төрийн байгууллагад үүсэх зардал байхгүй гэж үзэн төрийн байгууллагад үүсэх зардлыг тооцох судалгааг үүгээр дуусгав.   </w:t>
      </w:r>
    </w:p>
    <w:p w14:paraId="3B996898" w14:textId="77777777" w:rsidR="002D189D" w:rsidRPr="00DA0EED" w:rsidRDefault="002D189D" w:rsidP="002D189D">
      <w:pPr>
        <w:spacing w:after="0" w:line="240" w:lineRule="auto"/>
        <w:ind w:right="4"/>
        <w:jc w:val="both"/>
        <w:rPr>
          <w:rFonts w:ascii="Arial" w:eastAsia="Times New Roman" w:hAnsi="Arial" w:cs="Arial"/>
          <w:sz w:val="24"/>
          <w:szCs w:val="24"/>
          <w:lang w:val="mn-MN"/>
        </w:rPr>
      </w:pPr>
    </w:p>
    <w:p w14:paraId="428F5801" w14:textId="26B45FB4" w:rsidR="00D45763" w:rsidRPr="00DA0EED" w:rsidRDefault="00DF2A3A" w:rsidP="00F346A1">
      <w:pPr>
        <w:spacing w:after="0" w:line="240" w:lineRule="auto"/>
        <w:ind w:firstLine="567"/>
        <w:jc w:val="center"/>
        <w:rPr>
          <w:rFonts w:ascii="Arial" w:eastAsia="Times New Roman" w:hAnsi="Arial" w:cs="Arial"/>
          <w:b/>
          <w:bCs/>
          <w:noProof/>
          <w:sz w:val="24"/>
          <w:szCs w:val="24"/>
          <w:lang w:val="mn-MN"/>
        </w:rPr>
      </w:pPr>
      <w:r w:rsidRPr="00DA0EED">
        <w:rPr>
          <w:rFonts w:ascii="Arial" w:eastAsia="Times New Roman" w:hAnsi="Arial" w:cs="Arial"/>
          <w:b/>
          <w:bCs/>
          <w:noProof/>
          <w:sz w:val="24"/>
          <w:szCs w:val="24"/>
          <w:lang w:val="mn-MN"/>
        </w:rPr>
        <w:t xml:space="preserve">ТАВ. </w:t>
      </w:r>
      <w:r w:rsidR="00F901FC" w:rsidRPr="00DA0EED">
        <w:rPr>
          <w:rFonts w:ascii="Arial" w:eastAsia="Times New Roman" w:hAnsi="Arial" w:cs="Arial"/>
          <w:b/>
          <w:bCs/>
          <w:noProof/>
          <w:sz w:val="24"/>
          <w:szCs w:val="24"/>
          <w:lang w:val="mn-MN"/>
        </w:rPr>
        <w:t>НИЙГЭМ, ЭДИЙН ЗАСАГТ ҮЗҮҮЛЭХ НӨЛӨӨЛӨЛ</w:t>
      </w:r>
    </w:p>
    <w:p w14:paraId="59075326" w14:textId="0C5D800E" w:rsidR="00217C73" w:rsidRDefault="00217C73" w:rsidP="00217C73">
      <w:pPr>
        <w:pStyle w:val="NormalWeb"/>
        <w:shd w:val="clear" w:color="auto" w:fill="FFFFFF"/>
        <w:spacing w:after="0"/>
        <w:ind w:right="47" w:firstLine="720"/>
        <w:jc w:val="both"/>
        <w:rPr>
          <w:rFonts w:ascii="Arial" w:hAnsi="Arial" w:cs="Arial"/>
          <w:lang w:val="mn-MN"/>
        </w:rPr>
      </w:pPr>
      <w:bookmarkStart w:id="1" w:name="_Hlk155284839"/>
      <w:r>
        <w:rPr>
          <w:rFonts w:ascii="Arial" w:hAnsi="Arial" w:cs="Arial"/>
          <w:lang w:val="mn-MN"/>
        </w:rPr>
        <w:t>Шинжлэх ухаан, технологийн тухай хуульд нэмэлт оруулах тухай хуулийн</w:t>
      </w:r>
      <w:r w:rsidRPr="00C52AED">
        <w:rPr>
          <w:rFonts w:ascii="Arial" w:hAnsi="Arial" w:cs="Arial"/>
          <w:lang w:val="mn-MN"/>
        </w:rPr>
        <w:t xml:space="preserve"> </w:t>
      </w:r>
      <w:bookmarkEnd w:id="1"/>
      <w:r w:rsidRPr="00C52AED">
        <w:rPr>
          <w:rFonts w:ascii="Arial" w:hAnsi="Arial" w:cs="Arial"/>
          <w:lang w:val="mn-MN"/>
        </w:rPr>
        <w:t xml:space="preserve">төсөл батлагдсанаар </w:t>
      </w:r>
      <w:r>
        <w:rPr>
          <w:rFonts w:ascii="Arial" w:hAnsi="Arial" w:cs="Arial"/>
          <w:lang w:val="mn-MN"/>
        </w:rPr>
        <w:t xml:space="preserve">төрийн өмчит эрдэм шинжилгээний байгууллагууд төрийн худалдан авах ажиллагаанд оролцоход тендерийн болон гүйцэтгэлийн баталгаа шаардахгүй болох бөгөөд </w:t>
      </w:r>
      <w:r w:rsidRPr="00A23607">
        <w:rPr>
          <w:rFonts w:ascii="Arial" w:hAnsi="Arial" w:cs="Arial"/>
          <w:lang w:val="mn-MN"/>
        </w:rPr>
        <w:t xml:space="preserve">төсвийн хөрөнгөөр захиалагч </w:t>
      </w:r>
      <w:r>
        <w:rPr>
          <w:rFonts w:ascii="Arial" w:hAnsi="Arial" w:cs="Arial"/>
          <w:lang w:val="mn-MN"/>
        </w:rPr>
        <w:t xml:space="preserve">тус бүр адил болон өөр төрлийн олон </w:t>
      </w:r>
      <w:r w:rsidRPr="00A23607">
        <w:rPr>
          <w:rFonts w:ascii="Arial" w:hAnsi="Arial" w:cs="Arial"/>
          <w:lang w:val="mn-MN"/>
        </w:rPr>
        <w:t>судалгааны ажлыг хий</w:t>
      </w:r>
      <w:r>
        <w:rPr>
          <w:rFonts w:ascii="Arial" w:hAnsi="Arial" w:cs="Arial"/>
          <w:lang w:val="mn-MN"/>
        </w:rPr>
        <w:t>лгэ</w:t>
      </w:r>
      <w:r w:rsidRPr="00A23607">
        <w:rPr>
          <w:rFonts w:ascii="Arial" w:hAnsi="Arial" w:cs="Arial"/>
          <w:lang w:val="mn-MN"/>
        </w:rPr>
        <w:t>дэг боловч тэдгээрийг нэг дор төвлөрүүлсэн дата бааз байхгүй байгаага</w:t>
      </w:r>
      <w:r>
        <w:rPr>
          <w:rFonts w:ascii="Arial" w:hAnsi="Arial" w:cs="Arial"/>
          <w:lang w:val="mn-MN"/>
        </w:rPr>
        <w:t>а</w:t>
      </w:r>
      <w:r w:rsidRPr="00A23607">
        <w:rPr>
          <w:rFonts w:ascii="Arial" w:hAnsi="Arial" w:cs="Arial"/>
          <w:lang w:val="mn-MN"/>
        </w:rPr>
        <w:t xml:space="preserve">с </w:t>
      </w:r>
      <w:r>
        <w:rPr>
          <w:rFonts w:ascii="Arial" w:hAnsi="Arial" w:cs="Arial"/>
          <w:lang w:val="mn-MN"/>
        </w:rPr>
        <w:t xml:space="preserve">шалтгаалан </w:t>
      </w:r>
      <w:r w:rsidRPr="00A23607">
        <w:rPr>
          <w:rFonts w:ascii="Arial" w:hAnsi="Arial" w:cs="Arial"/>
          <w:lang w:val="mn-MN"/>
        </w:rPr>
        <w:t xml:space="preserve">судалгаа шинжилгээний ажлууд энд тэнд давхардуулан хийж төсвийн үргүй зардал гарах үр дагаврыг </w:t>
      </w:r>
      <w:r>
        <w:rPr>
          <w:rFonts w:ascii="Arial" w:hAnsi="Arial" w:cs="Arial"/>
          <w:lang w:val="mn-MN"/>
        </w:rPr>
        <w:t xml:space="preserve">арилгана. </w:t>
      </w:r>
    </w:p>
    <w:p w14:paraId="42FEC445" w14:textId="77777777" w:rsidR="00737697" w:rsidRPr="00DA0EED" w:rsidRDefault="00737697" w:rsidP="00F901FC">
      <w:pPr>
        <w:spacing w:line="240" w:lineRule="auto"/>
        <w:ind w:firstLine="720"/>
        <w:jc w:val="both"/>
        <w:rPr>
          <w:lang w:val="mn-MN"/>
        </w:rPr>
      </w:pPr>
    </w:p>
    <w:sectPr w:rsidR="00737697" w:rsidRPr="00DA0E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C94EC" w14:textId="77777777" w:rsidR="00051DD4" w:rsidRDefault="00051DD4" w:rsidP="00F451B6">
      <w:pPr>
        <w:spacing w:after="0" w:line="240" w:lineRule="auto"/>
      </w:pPr>
      <w:r>
        <w:separator/>
      </w:r>
    </w:p>
  </w:endnote>
  <w:endnote w:type="continuationSeparator" w:id="0">
    <w:p w14:paraId="6B7B9B83" w14:textId="77777777" w:rsidR="00051DD4" w:rsidRDefault="00051DD4" w:rsidP="00F4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D011" w14:textId="77777777" w:rsidR="00051DD4" w:rsidRDefault="00051DD4" w:rsidP="00F451B6">
      <w:pPr>
        <w:spacing w:after="0" w:line="240" w:lineRule="auto"/>
      </w:pPr>
      <w:r>
        <w:separator/>
      </w:r>
    </w:p>
  </w:footnote>
  <w:footnote w:type="continuationSeparator" w:id="0">
    <w:p w14:paraId="32C67A46" w14:textId="77777777" w:rsidR="00051DD4" w:rsidRDefault="00051DD4" w:rsidP="00F451B6">
      <w:pPr>
        <w:spacing w:after="0" w:line="240" w:lineRule="auto"/>
      </w:pPr>
      <w:r>
        <w:continuationSeparator/>
      </w:r>
    </w:p>
  </w:footnote>
  <w:footnote w:id="1">
    <w:p w14:paraId="52736E4D" w14:textId="77777777" w:rsidR="00F451B6" w:rsidRPr="00DA0EED" w:rsidRDefault="00F451B6" w:rsidP="00F451B6">
      <w:pPr>
        <w:pStyle w:val="FootnoteText"/>
        <w:rPr>
          <w:rFonts w:ascii="Arial" w:hAnsi="Arial" w:cs="Arial"/>
          <w:lang w:val="mn-MN"/>
        </w:rPr>
      </w:pPr>
      <w:r w:rsidRPr="00DA0EED">
        <w:rPr>
          <w:rStyle w:val="FootnoteReference"/>
          <w:rFonts w:ascii="Arial" w:hAnsi="Arial" w:cs="Arial"/>
        </w:rPr>
        <w:footnoteRef/>
      </w:r>
      <w:r w:rsidRPr="00DA0EED">
        <w:rPr>
          <w:rFonts w:ascii="Arial" w:hAnsi="Arial" w:cs="Arial"/>
        </w:rPr>
        <w:t xml:space="preserve"> </w:t>
      </w:r>
      <w:r w:rsidRPr="00DA0EED">
        <w:rPr>
          <w:rFonts w:ascii="Arial" w:hAnsi="Arial" w:cs="Arial"/>
          <w:lang w:val="mn-MN"/>
        </w:rPr>
        <w:t>“Төрийн мэдээлэл” эмхтгэлийн 2015 оны 7 дугаар сарын 03-ны өдрийн 25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63"/>
    <w:rsid w:val="00051DD4"/>
    <w:rsid w:val="00217C73"/>
    <w:rsid w:val="002366E3"/>
    <w:rsid w:val="00291892"/>
    <w:rsid w:val="002D189D"/>
    <w:rsid w:val="00386517"/>
    <w:rsid w:val="003A2F1F"/>
    <w:rsid w:val="004904D6"/>
    <w:rsid w:val="004D3E57"/>
    <w:rsid w:val="004F1030"/>
    <w:rsid w:val="004F74A8"/>
    <w:rsid w:val="00512B5A"/>
    <w:rsid w:val="00513068"/>
    <w:rsid w:val="00677CCB"/>
    <w:rsid w:val="006F2AFB"/>
    <w:rsid w:val="0073708B"/>
    <w:rsid w:val="00737697"/>
    <w:rsid w:val="007B6AD7"/>
    <w:rsid w:val="007E47B2"/>
    <w:rsid w:val="007F5780"/>
    <w:rsid w:val="00856C97"/>
    <w:rsid w:val="00877EA0"/>
    <w:rsid w:val="0089247F"/>
    <w:rsid w:val="008A34F3"/>
    <w:rsid w:val="00967BEC"/>
    <w:rsid w:val="009F634F"/>
    <w:rsid w:val="00AC70A3"/>
    <w:rsid w:val="00C44DB5"/>
    <w:rsid w:val="00C8263B"/>
    <w:rsid w:val="00D45763"/>
    <w:rsid w:val="00DA0EED"/>
    <w:rsid w:val="00DF2A3A"/>
    <w:rsid w:val="00F346A1"/>
    <w:rsid w:val="00F451B6"/>
    <w:rsid w:val="00F901FC"/>
    <w:rsid w:val="00FD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4F83"/>
  <w15:chartTrackingRefBased/>
  <w15:docId w15:val="{75243F74-A612-4A2A-9938-904C2197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7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5763"/>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D45763"/>
    <w:rPr>
      <w:b/>
      <w:bCs/>
    </w:rPr>
  </w:style>
  <w:style w:type="paragraph" w:styleId="FootnoteText">
    <w:name w:val="footnote text"/>
    <w:basedOn w:val="Normal"/>
    <w:link w:val="FootnoteTextChar"/>
    <w:uiPriority w:val="99"/>
    <w:unhideWhenUsed/>
    <w:rsid w:val="00F451B6"/>
    <w:pPr>
      <w:spacing w:after="0" w:line="240" w:lineRule="auto"/>
    </w:pPr>
    <w:rPr>
      <w:sz w:val="20"/>
      <w:szCs w:val="20"/>
    </w:rPr>
  </w:style>
  <w:style w:type="character" w:customStyle="1" w:styleId="FootnoteTextChar">
    <w:name w:val="Footnote Text Char"/>
    <w:basedOn w:val="DefaultParagraphFont"/>
    <w:link w:val="FootnoteText"/>
    <w:uiPriority w:val="99"/>
    <w:rsid w:val="00F451B6"/>
    <w:rPr>
      <w:rFonts w:ascii="Calibri" w:eastAsia="Calibri" w:hAnsi="Calibri" w:cs="Times New Roman"/>
      <w:sz w:val="20"/>
      <w:szCs w:val="20"/>
    </w:rPr>
  </w:style>
  <w:style w:type="character" w:styleId="FootnoteReference">
    <w:name w:val="footnote reference"/>
    <w:uiPriority w:val="99"/>
    <w:semiHidden/>
    <w:unhideWhenUsed/>
    <w:rsid w:val="00F451B6"/>
    <w:rPr>
      <w:vertAlign w:val="superscript"/>
    </w:rPr>
  </w:style>
  <w:style w:type="table" w:styleId="TableGrid">
    <w:name w:val="Table Grid"/>
    <w:basedOn w:val="TableNormal"/>
    <w:uiPriority w:val="39"/>
    <w:rsid w:val="003A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D6A7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7CC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88868">
      <w:bodyDiv w:val="1"/>
      <w:marLeft w:val="0"/>
      <w:marRight w:val="0"/>
      <w:marTop w:val="0"/>
      <w:marBottom w:val="0"/>
      <w:divBdr>
        <w:top w:val="none" w:sz="0" w:space="0" w:color="auto"/>
        <w:left w:val="none" w:sz="0" w:space="0" w:color="auto"/>
        <w:bottom w:val="none" w:sz="0" w:space="0" w:color="auto"/>
        <w:right w:val="none" w:sz="0" w:space="0" w:color="auto"/>
      </w:divBdr>
      <w:divsChild>
        <w:div w:id="587740097">
          <w:marLeft w:val="0"/>
          <w:marRight w:val="0"/>
          <w:marTop w:val="300"/>
          <w:marBottom w:val="0"/>
          <w:divBdr>
            <w:top w:val="dashed" w:sz="6" w:space="0" w:color="FFFFFF"/>
            <w:left w:val="dashed" w:sz="6" w:space="0" w:color="FFFFFF"/>
            <w:bottom w:val="none" w:sz="0" w:space="0" w:color="auto"/>
            <w:right w:val="none" w:sz="0" w:space="0" w:color="auto"/>
          </w:divBdr>
          <w:divsChild>
            <w:div w:id="33122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Khaliun Batsuren</dc:creator>
  <cp:keywords/>
  <dc:description/>
  <cp:lastModifiedBy>Uyanga</cp:lastModifiedBy>
  <cp:revision>2</cp:revision>
  <dcterms:created xsi:type="dcterms:W3CDTF">2025-05-09T00:36:00Z</dcterms:created>
  <dcterms:modified xsi:type="dcterms:W3CDTF">2025-05-09T00:36:00Z</dcterms:modified>
</cp:coreProperties>
</file>