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3FFC" w14:textId="1CEFAC24" w:rsidR="00B655F3" w:rsidRPr="00471E27" w:rsidRDefault="000D2653" w:rsidP="000D2653">
      <w:pPr>
        <w:spacing w:after="0" w:line="276" w:lineRule="auto"/>
        <w:jc w:val="center"/>
        <w:rPr>
          <w:rFonts w:ascii="Arial" w:hAnsi="Arial" w:cs="Arial"/>
          <w:b/>
          <w:bCs/>
          <w:sz w:val="24"/>
          <w:szCs w:val="24"/>
          <w:lang w:val="mn-MN"/>
        </w:rPr>
      </w:pPr>
      <w:r w:rsidRPr="00471E27">
        <w:rPr>
          <w:rFonts w:ascii="Arial" w:hAnsi="Arial" w:cs="Arial"/>
          <w:b/>
          <w:bCs/>
          <w:sz w:val="24"/>
          <w:szCs w:val="24"/>
          <w:lang w:val="mn-MN"/>
        </w:rPr>
        <w:t xml:space="preserve">ИРГЭД, ХУУЛИЙН ЭТГЭЭДЭЭС ИРҮҮЛСЭН </w:t>
      </w:r>
      <w:r w:rsidR="00A57F53" w:rsidRPr="00471E27">
        <w:rPr>
          <w:rFonts w:ascii="Arial" w:hAnsi="Arial" w:cs="Arial"/>
          <w:b/>
          <w:bCs/>
          <w:sz w:val="24"/>
          <w:szCs w:val="24"/>
          <w:lang w:val="mn-MN"/>
        </w:rPr>
        <w:t xml:space="preserve">САНАЛЫГ </w:t>
      </w:r>
      <w:r w:rsidR="00F02C69" w:rsidRPr="00471E27">
        <w:rPr>
          <w:rFonts w:ascii="Arial" w:hAnsi="Arial" w:cs="Arial"/>
          <w:b/>
          <w:bCs/>
          <w:sz w:val="24"/>
          <w:szCs w:val="24"/>
          <w:lang w:val="mn-MN"/>
        </w:rPr>
        <w:t>БАГЦЛАН</w:t>
      </w:r>
    </w:p>
    <w:p w14:paraId="5C447930" w14:textId="79A2F25E" w:rsidR="00A57F53" w:rsidRPr="00471E27" w:rsidRDefault="00A57F53" w:rsidP="000D2653">
      <w:pPr>
        <w:spacing w:after="0" w:line="276" w:lineRule="auto"/>
        <w:jc w:val="center"/>
        <w:rPr>
          <w:rFonts w:ascii="Arial" w:hAnsi="Arial" w:cs="Arial"/>
          <w:b/>
          <w:bCs/>
          <w:sz w:val="24"/>
          <w:szCs w:val="24"/>
          <w:lang w:val="mn-MN"/>
        </w:rPr>
      </w:pPr>
      <w:r w:rsidRPr="00471E27">
        <w:rPr>
          <w:rFonts w:ascii="Arial" w:hAnsi="Arial" w:cs="Arial"/>
          <w:b/>
          <w:bCs/>
          <w:sz w:val="24"/>
          <w:szCs w:val="24"/>
          <w:lang w:val="mn-MN"/>
        </w:rPr>
        <w:t>НИЙГ</w:t>
      </w:r>
      <w:r w:rsidR="000D2653" w:rsidRPr="00471E27">
        <w:rPr>
          <w:rFonts w:ascii="Arial" w:hAnsi="Arial" w:cs="Arial"/>
          <w:b/>
          <w:bCs/>
          <w:sz w:val="24"/>
          <w:szCs w:val="24"/>
          <w:lang w:val="mn-MN"/>
        </w:rPr>
        <w:t>МИЙН ДААТГАЛЫН ЕРӨНХИЙ ХУУ</w:t>
      </w:r>
      <w:r w:rsidR="000F36B1" w:rsidRPr="00471E27">
        <w:rPr>
          <w:rFonts w:ascii="Arial" w:hAnsi="Arial" w:cs="Arial"/>
          <w:b/>
          <w:bCs/>
          <w:sz w:val="24"/>
          <w:szCs w:val="24"/>
          <w:lang w:val="mn-MN"/>
        </w:rPr>
        <w:t>ЛЬД НЭМЭЛТ, ӨӨРЧЛӨЛТ ОРУУЛАХ ТУХАЙ</w:t>
      </w:r>
      <w:r w:rsidR="00EC7383" w:rsidRPr="00471E27">
        <w:rPr>
          <w:rFonts w:ascii="Arial" w:hAnsi="Arial" w:cs="Arial"/>
          <w:b/>
          <w:bCs/>
          <w:sz w:val="24"/>
          <w:szCs w:val="24"/>
          <w:lang w:val="mn-MN"/>
        </w:rPr>
        <w:t xml:space="preserve"> </w:t>
      </w:r>
      <w:r w:rsidR="006F4D76" w:rsidRPr="00471E27">
        <w:rPr>
          <w:rFonts w:ascii="Arial" w:hAnsi="Arial" w:cs="Arial"/>
          <w:b/>
          <w:bCs/>
          <w:sz w:val="24"/>
          <w:szCs w:val="24"/>
          <w:lang w:val="mn-MN"/>
        </w:rPr>
        <w:br/>
      </w:r>
      <w:r w:rsidR="00EC7383" w:rsidRPr="00471E27">
        <w:rPr>
          <w:rFonts w:ascii="Arial" w:hAnsi="Arial" w:cs="Arial"/>
          <w:b/>
          <w:bCs/>
          <w:sz w:val="24"/>
          <w:szCs w:val="24"/>
          <w:lang w:val="mn-MN"/>
        </w:rPr>
        <w:t xml:space="preserve">ХУУЛИЙН </w:t>
      </w:r>
      <w:r w:rsidRPr="00471E27">
        <w:rPr>
          <w:rFonts w:ascii="Arial" w:hAnsi="Arial" w:cs="Arial"/>
          <w:b/>
          <w:bCs/>
          <w:sz w:val="24"/>
          <w:szCs w:val="24"/>
          <w:lang w:val="mn-MN"/>
        </w:rPr>
        <w:t>ТӨСӨЛД ТУСГАСАН БАЙДАЛ</w:t>
      </w:r>
    </w:p>
    <w:p w14:paraId="25936579" w14:textId="57B4A8AB" w:rsidR="00640EF7" w:rsidRPr="00471E27" w:rsidRDefault="00640EF7" w:rsidP="00216599">
      <w:pPr>
        <w:spacing w:after="0" w:line="276" w:lineRule="auto"/>
        <w:jc w:val="center"/>
        <w:rPr>
          <w:rFonts w:ascii="Arial" w:hAnsi="Arial" w:cs="Arial"/>
          <w:sz w:val="24"/>
          <w:szCs w:val="24"/>
          <w:lang w:val="mn-MN"/>
        </w:rPr>
      </w:pPr>
    </w:p>
    <w:tbl>
      <w:tblPr>
        <w:tblW w:w="13585" w:type="dxa"/>
        <w:tblLook w:val="04A0" w:firstRow="1" w:lastRow="0" w:firstColumn="1" w:lastColumn="0" w:noHBand="0" w:noVBand="1"/>
      </w:tblPr>
      <w:tblGrid>
        <w:gridCol w:w="660"/>
        <w:gridCol w:w="2596"/>
        <w:gridCol w:w="5244"/>
        <w:gridCol w:w="5085"/>
      </w:tblGrid>
      <w:tr w:rsidR="009239B3" w:rsidRPr="00DB2431" w14:paraId="65291D8B"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2264" w14:textId="77777777" w:rsidR="009239B3" w:rsidRPr="00DB2431" w:rsidRDefault="009239B3"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2ECF2D9F" w14:textId="19A10570" w:rsidR="009239B3" w:rsidRPr="00DB2431" w:rsidRDefault="009239B3" w:rsidP="000D2653">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b/>
                <w:bCs/>
                <w:sz w:val="24"/>
                <w:szCs w:val="24"/>
                <w:lang w:val="mn-MN"/>
              </w:rPr>
              <w:t>Иргэн, хуулийн этгээд</w:t>
            </w:r>
            <w:r w:rsidR="00190309" w:rsidRPr="00DB2431">
              <w:rPr>
                <w:rFonts w:ascii="Arial" w:eastAsia="Times New Roman" w:hAnsi="Arial" w:cs="Arial"/>
                <w:b/>
                <w:bCs/>
                <w:sz w:val="24"/>
                <w:szCs w:val="24"/>
                <w:lang w:val="mn-MN"/>
              </w:rPr>
              <w:t xml:space="preserve"> </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5D15F7B0" w14:textId="3F2B2BF3" w:rsidR="009239B3" w:rsidRPr="00DB2431" w:rsidRDefault="009239B3" w:rsidP="00485BB0">
            <w:pPr>
              <w:spacing w:after="0" w:line="276" w:lineRule="auto"/>
              <w:rPr>
                <w:rFonts w:ascii="Arial" w:eastAsia="Times New Roman" w:hAnsi="Arial" w:cs="Arial"/>
                <w:b/>
                <w:bCs/>
                <w:sz w:val="24"/>
                <w:szCs w:val="24"/>
                <w:lang w:val="mn-MN"/>
              </w:rPr>
            </w:pPr>
            <w:r w:rsidRPr="00DB2431">
              <w:rPr>
                <w:rFonts w:ascii="Arial" w:eastAsia="Times New Roman" w:hAnsi="Arial" w:cs="Arial"/>
                <w:b/>
                <w:bCs/>
                <w:sz w:val="24"/>
                <w:szCs w:val="24"/>
                <w:lang w:val="mn-MN"/>
              </w:rPr>
              <w:t>Саналын томьёолол</w:t>
            </w:r>
          </w:p>
        </w:tc>
        <w:tc>
          <w:tcPr>
            <w:tcW w:w="5085" w:type="dxa"/>
            <w:tcBorders>
              <w:top w:val="single" w:sz="4" w:space="0" w:color="auto"/>
              <w:left w:val="nil"/>
              <w:bottom w:val="single" w:sz="4" w:space="0" w:color="auto"/>
              <w:right w:val="single" w:sz="4" w:space="0" w:color="auto"/>
            </w:tcBorders>
            <w:shd w:val="clear" w:color="auto" w:fill="auto"/>
            <w:vAlign w:val="center"/>
            <w:hideMark/>
          </w:tcPr>
          <w:p w14:paraId="2ECC0D5B" w14:textId="77777777" w:rsidR="009239B3" w:rsidRPr="00DB2431" w:rsidRDefault="009239B3" w:rsidP="000D2653">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b/>
                <w:bCs/>
                <w:sz w:val="24"/>
                <w:szCs w:val="24"/>
                <w:lang w:val="mn-MN"/>
              </w:rPr>
              <w:t>Хуулийн төсөлд тусгасан байдал, тайлбар</w:t>
            </w:r>
          </w:p>
        </w:tc>
      </w:tr>
      <w:tr w:rsidR="00DE0A6E" w:rsidRPr="00DB2431" w14:paraId="7CDACFA4"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94967" w14:textId="5E3E2F79" w:rsidR="00DE0A6E" w:rsidRPr="00DB2431" w:rsidRDefault="00617531"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1.</w:t>
            </w:r>
          </w:p>
        </w:tc>
        <w:tc>
          <w:tcPr>
            <w:tcW w:w="2596" w:type="dxa"/>
            <w:tcBorders>
              <w:top w:val="single" w:sz="4" w:space="0" w:color="auto"/>
              <w:left w:val="nil"/>
              <w:bottom w:val="single" w:sz="4" w:space="0" w:color="auto"/>
              <w:right w:val="single" w:sz="4" w:space="0" w:color="auto"/>
            </w:tcBorders>
            <w:shd w:val="clear" w:color="auto" w:fill="auto"/>
            <w:vAlign w:val="center"/>
          </w:tcPr>
          <w:p w14:paraId="41AD6D80" w14:textId="7BAAF6DB" w:rsidR="00297DDA" w:rsidRPr="00DB2431" w:rsidRDefault="00DE0A6E"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 xml:space="preserve">Улаанбаатар хотын </w:t>
            </w:r>
            <w:r w:rsidR="00347DE7" w:rsidRPr="00DB2431">
              <w:rPr>
                <w:rFonts w:ascii="Arial" w:eastAsia="Times New Roman" w:hAnsi="Arial" w:cs="Arial"/>
                <w:sz w:val="24"/>
                <w:szCs w:val="24"/>
                <w:lang w:val="mn-MN"/>
              </w:rPr>
              <w:t>Х</w:t>
            </w:r>
            <w:r w:rsidRPr="00DB2431">
              <w:rPr>
                <w:rFonts w:ascii="Arial" w:eastAsia="Times New Roman" w:hAnsi="Arial" w:cs="Arial"/>
                <w:sz w:val="24"/>
                <w:szCs w:val="24"/>
                <w:lang w:val="mn-MN"/>
              </w:rPr>
              <w:t xml:space="preserve">удалдааны </w:t>
            </w:r>
            <w:r w:rsidR="00347DE7" w:rsidRPr="00DB2431">
              <w:rPr>
                <w:rFonts w:ascii="Arial" w:eastAsia="Times New Roman" w:hAnsi="Arial" w:cs="Arial"/>
                <w:sz w:val="24"/>
                <w:szCs w:val="24"/>
                <w:lang w:val="mn-MN"/>
              </w:rPr>
              <w:t>Т</w:t>
            </w:r>
            <w:r w:rsidRPr="00DB2431">
              <w:rPr>
                <w:rFonts w:ascii="Arial" w:eastAsia="Times New Roman" w:hAnsi="Arial" w:cs="Arial"/>
                <w:sz w:val="24"/>
                <w:szCs w:val="24"/>
                <w:lang w:val="mn-MN"/>
              </w:rPr>
              <w:t>анхим</w:t>
            </w:r>
          </w:p>
          <w:p w14:paraId="44E4E351" w14:textId="77777777" w:rsidR="00462270" w:rsidRPr="00DB2431" w:rsidRDefault="00DE0A6E"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 xml:space="preserve">2025.04.15 </w:t>
            </w:r>
          </w:p>
          <w:p w14:paraId="7861CD0E" w14:textId="54AB2630" w:rsidR="00DE0A6E" w:rsidRPr="00DB2431" w:rsidRDefault="00DE0A6E" w:rsidP="000D2653">
            <w:pPr>
              <w:spacing w:after="0" w:line="276" w:lineRule="auto"/>
              <w:jc w:val="center"/>
              <w:rPr>
                <w:rFonts w:ascii="Arial" w:eastAsia="Times New Roman" w:hAnsi="Arial" w:cs="Arial"/>
                <w:b/>
                <w:bCs/>
                <w:sz w:val="24"/>
                <w:szCs w:val="24"/>
                <w:lang w:val="mn-MN"/>
              </w:rPr>
            </w:pPr>
            <w:r w:rsidRPr="00DB2431">
              <w:rPr>
                <w:rFonts w:ascii="Arial" w:eastAsia="Times New Roman" w:hAnsi="Arial" w:cs="Arial"/>
                <w:sz w:val="24"/>
                <w:szCs w:val="24"/>
                <w:lang w:val="mn-MN"/>
              </w:rPr>
              <w:t>02/24</w:t>
            </w:r>
          </w:p>
        </w:tc>
        <w:tc>
          <w:tcPr>
            <w:tcW w:w="5244" w:type="dxa"/>
            <w:tcBorders>
              <w:top w:val="single" w:sz="4" w:space="0" w:color="auto"/>
              <w:left w:val="nil"/>
              <w:bottom w:val="single" w:sz="4" w:space="0" w:color="auto"/>
              <w:right w:val="single" w:sz="4" w:space="0" w:color="auto"/>
            </w:tcBorders>
            <w:shd w:val="clear" w:color="auto" w:fill="auto"/>
            <w:vAlign w:val="center"/>
          </w:tcPr>
          <w:p w14:paraId="5B048DB7" w14:textId="2270CEE2" w:rsidR="00DE0A6E" w:rsidRPr="00DB2431" w:rsidRDefault="00216599" w:rsidP="00255DB4">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Хуулийн төслийг дэмжиж байна.</w:t>
            </w:r>
          </w:p>
        </w:tc>
        <w:tc>
          <w:tcPr>
            <w:tcW w:w="5085" w:type="dxa"/>
            <w:tcBorders>
              <w:top w:val="single" w:sz="4" w:space="0" w:color="auto"/>
              <w:left w:val="nil"/>
              <w:bottom w:val="single" w:sz="4" w:space="0" w:color="auto"/>
              <w:right w:val="single" w:sz="4" w:space="0" w:color="auto"/>
            </w:tcBorders>
            <w:shd w:val="clear" w:color="auto" w:fill="auto"/>
            <w:vAlign w:val="center"/>
          </w:tcPr>
          <w:p w14:paraId="58BD9A71" w14:textId="21930606" w:rsidR="00DE0A6E" w:rsidRPr="00DB2431" w:rsidRDefault="00216599" w:rsidP="00216599">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Тэмдэглэв.</w:t>
            </w:r>
          </w:p>
        </w:tc>
      </w:tr>
      <w:tr w:rsidR="00216599" w:rsidRPr="00DB2431" w14:paraId="07B8C5FA"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EE205" w14:textId="06AD5FDD" w:rsidR="00216599" w:rsidRPr="00DB2431" w:rsidRDefault="00617531"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2.</w:t>
            </w:r>
          </w:p>
        </w:tc>
        <w:tc>
          <w:tcPr>
            <w:tcW w:w="2596" w:type="dxa"/>
            <w:tcBorders>
              <w:top w:val="single" w:sz="4" w:space="0" w:color="auto"/>
              <w:left w:val="nil"/>
              <w:bottom w:val="single" w:sz="4" w:space="0" w:color="auto"/>
              <w:right w:val="single" w:sz="4" w:space="0" w:color="auto"/>
            </w:tcBorders>
            <w:shd w:val="clear" w:color="auto" w:fill="auto"/>
            <w:vAlign w:val="center"/>
          </w:tcPr>
          <w:p w14:paraId="1B12C0F8" w14:textId="354EA456" w:rsidR="00216599" w:rsidRPr="00DB2431" w:rsidRDefault="00216599"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Монголын мэргэшсэн нягтлан бодогчдын институт</w:t>
            </w:r>
          </w:p>
          <w:p w14:paraId="19C0FDF9" w14:textId="77777777" w:rsidR="00255DB4" w:rsidRPr="00DB2431" w:rsidRDefault="00255DB4"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2025.04.15</w:t>
            </w:r>
          </w:p>
          <w:p w14:paraId="6211B0BB" w14:textId="0AB88A05" w:rsidR="00462270" w:rsidRPr="00DB2431" w:rsidRDefault="00462270"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189</w:t>
            </w:r>
          </w:p>
        </w:tc>
        <w:tc>
          <w:tcPr>
            <w:tcW w:w="5244" w:type="dxa"/>
            <w:tcBorders>
              <w:top w:val="single" w:sz="4" w:space="0" w:color="auto"/>
              <w:left w:val="nil"/>
              <w:bottom w:val="single" w:sz="4" w:space="0" w:color="auto"/>
              <w:right w:val="single" w:sz="4" w:space="0" w:color="auto"/>
            </w:tcBorders>
            <w:shd w:val="clear" w:color="auto" w:fill="auto"/>
            <w:vAlign w:val="center"/>
          </w:tcPr>
          <w:p w14:paraId="5BB5EABF" w14:textId="1DB673B9" w:rsidR="00216599" w:rsidRPr="00DB2431" w:rsidRDefault="00255DB4" w:rsidP="00255DB4">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Хуулийн төслийг дэмжиж байна.</w:t>
            </w:r>
          </w:p>
        </w:tc>
        <w:tc>
          <w:tcPr>
            <w:tcW w:w="5085" w:type="dxa"/>
            <w:tcBorders>
              <w:top w:val="single" w:sz="4" w:space="0" w:color="auto"/>
              <w:left w:val="nil"/>
              <w:bottom w:val="single" w:sz="4" w:space="0" w:color="auto"/>
              <w:right w:val="single" w:sz="4" w:space="0" w:color="auto"/>
            </w:tcBorders>
            <w:shd w:val="clear" w:color="auto" w:fill="auto"/>
            <w:vAlign w:val="center"/>
          </w:tcPr>
          <w:p w14:paraId="6CFB820B" w14:textId="14B7F3B9" w:rsidR="00216599" w:rsidRPr="00DB2431" w:rsidRDefault="00255DB4" w:rsidP="00216599">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Тэмдэглэв.</w:t>
            </w:r>
          </w:p>
        </w:tc>
      </w:tr>
      <w:tr w:rsidR="00255DB4" w:rsidRPr="00DB2431" w14:paraId="3FAE65F3"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AEBA3" w14:textId="664E2C0D" w:rsidR="00255DB4" w:rsidRPr="00DB2431" w:rsidRDefault="00617531"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3.</w:t>
            </w:r>
          </w:p>
        </w:tc>
        <w:tc>
          <w:tcPr>
            <w:tcW w:w="2596" w:type="dxa"/>
            <w:tcBorders>
              <w:top w:val="single" w:sz="4" w:space="0" w:color="auto"/>
              <w:left w:val="nil"/>
              <w:bottom w:val="single" w:sz="4" w:space="0" w:color="auto"/>
              <w:right w:val="single" w:sz="4" w:space="0" w:color="auto"/>
            </w:tcBorders>
            <w:shd w:val="clear" w:color="auto" w:fill="auto"/>
            <w:vAlign w:val="center"/>
          </w:tcPr>
          <w:p w14:paraId="6F4AB17A" w14:textId="6493A301" w:rsidR="00255DB4" w:rsidRPr="00DB2431" w:rsidRDefault="00255DB4"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Монголын ажил олгогч эздийн нэгдсэн холбоо</w:t>
            </w:r>
          </w:p>
          <w:p w14:paraId="6B407AE4" w14:textId="77777777" w:rsidR="00255DB4" w:rsidRPr="00DB2431" w:rsidRDefault="00255DB4"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2025.04.15</w:t>
            </w:r>
          </w:p>
          <w:p w14:paraId="50DECDFD" w14:textId="6263166F" w:rsidR="00255DB4" w:rsidRPr="00DB2431" w:rsidRDefault="00255DB4"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02/073</w:t>
            </w:r>
          </w:p>
        </w:tc>
        <w:tc>
          <w:tcPr>
            <w:tcW w:w="5244" w:type="dxa"/>
            <w:tcBorders>
              <w:top w:val="single" w:sz="4" w:space="0" w:color="auto"/>
              <w:left w:val="nil"/>
              <w:bottom w:val="single" w:sz="4" w:space="0" w:color="auto"/>
              <w:right w:val="single" w:sz="4" w:space="0" w:color="auto"/>
            </w:tcBorders>
            <w:shd w:val="clear" w:color="auto" w:fill="auto"/>
            <w:vAlign w:val="center"/>
          </w:tcPr>
          <w:p w14:paraId="43FBA835" w14:textId="77777777" w:rsidR="00392FB1" w:rsidRPr="00DB2431" w:rsidRDefault="007C1CD3" w:rsidP="00D546F8">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Манай</w:t>
            </w:r>
            <w:r w:rsidR="001307D5" w:rsidRPr="00DB2431">
              <w:rPr>
                <w:rFonts w:ascii="Arial" w:eastAsia="Times New Roman" w:hAnsi="Arial" w:cs="Arial"/>
                <w:sz w:val="24"/>
                <w:szCs w:val="24"/>
                <w:lang w:val="mn-MN"/>
              </w:rPr>
              <w:t xml:space="preserve"> холбоо нь </w:t>
            </w:r>
            <w:r w:rsidR="00B20E54" w:rsidRPr="00DB2431">
              <w:rPr>
                <w:rFonts w:ascii="Arial" w:eastAsia="Times New Roman" w:hAnsi="Arial" w:cs="Arial"/>
                <w:sz w:val="24"/>
                <w:szCs w:val="24"/>
                <w:lang w:val="mn-MN"/>
              </w:rPr>
              <w:t xml:space="preserve">гишүүн болон гишүүн бус ах ахуйн нэгж, байгууллагын ажил олгогчдоос ирүүлсэн </w:t>
            </w:r>
            <w:r w:rsidR="00AC7933" w:rsidRPr="00DB2431">
              <w:rPr>
                <w:rFonts w:ascii="Arial" w:eastAsia="Times New Roman" w:hAnsi="Arial" w:cs="Arial"/>
                <w:sz w:val="24"/>
                <w:szCs w:val="24"/>
                <w:lang w:val="mn-MN"/>
              </w:rPr>
              <w:t xml:space="preserve">нийгмийн даатгалын шимтгэлийг бууруулах </w:t>
            </w:r>
            <w:r w:rsidR="001307D5" w:rsidRPr="00DB2431">
              <w:rPr>
                <w:rFonts w:ascii="Arial" w:eastAsia="Times New Roman" w:hAnsi="Arial" w:cs="Arial"/>
                <w:sz w:val="24"/>
                <w:szCs w:val="24"/>
                <w:lang w:val="mn-MN"/>
              </w:rPr>
              <w:t>талаар санал, байр суурийг нэгтгэн хүргүүлж байна.</w:t>
            </w:r>
            <w:r w:rsidR="00392FB1" w:rsidRPr="00DB2431">
              <w:rPr>
                <w:rFonts w:ascii="Arial" w:eastAsia="Times New Roman" w:hAnsi="Arial" w:cs="Arial"/>
                <w:sz w:val="24"/>
                <w:szCs w:val="24"/>
                <w:lang w:val="mn-MN"/>
              </w:rPr>
              <w:t xml:space="preserve"> Үүнд: </w:t>
            </w:r>
          </w:p>
          <w:p w14:paraId="0B9B6EAE" w14:textId="77777777" w:rsidR="00392FB1" w:rsidRPr="00DB2431" w:rsidRDefault="00392FB1" w:rsidP="00D546F8">
            <w:pPr>
              <w:spacing w:after="0" w:line="276" w:lineRule="auto"/>
              <w:jc w:val="both"/>
              <w:rPr>
                <w:rFonts w:ascii="Arial" w:eastAsia="Times New Roman" w:hAnsi="Arial" w:cs="Arial"/>
                <w:sz w:val="24"/>
                <w:szCs w:val="24"/>
                <w:lang w:val="mn-MN"/>
              </w:rPr>
            </w:pPr>
          </w:p>
          <w:p w14:paraId="530A3A77" w14:textId="77777777" w:rsidR="00255DB4" w:rsidRPr="00DB2431" w:rsidRDefault="00392FB1" w:rsidP="00D546F8">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1. </w:t>
            </w:r>
            <w:r w:rsidR="00D2315C" w:rsidRPr="00DB2431">
              <w:rPr>
                <w:rFonts w:ascii="Arial" w:eastAsia="Times New Roman" w:hAnsi="Arial" w:cs="Arial"/>
                <w:sz w:val="24"/>
                <w:szCs w:val="24"/>
                <w:lang w:val="mn-MN"/>
              </w:rPr>
              <w:t xml:space="preserve">ХХОАТ-ыг бууруулахгүйгээр </w:t>
            </w:r>
            <w:r w:rsidR="00F763C2" w:rsidRPr="00DB2431">
              <w:rPr>
                <w:rFonts w:ascii="Arial" w:eastAsia="Times New Roman" w:hAnsi="Arial" w:cs="Arial"/>
                <w:sz w:val="24"/>
                <w:szCs w:val="24"/>
                <w:lang w:val="mn-MN"/>
              </w:rPr>
              <w:t xml:space="preserve">ажил олгогчоос төлдөг </w:t>
            </w:r>
            <w:r w:rsidR="004F25D9" w:rsidRPr="00DB2431">
              <w:rPr>
                <w:rFonts w:ascii="Arial" w:eastAsia="Times New Roman" w:hAnsi="Arial" w:cs="Arial"/>
                <w:sz w:val="24"/>
                <w:szCs w:val="24"/>
                <w:lang w:val="mn-MN"/>
              </w:rPr>
              <w:t xml:space="preserve">нийгмийн даатгалын </w:t>
            </w:r>
            <w:r w:rsidR="00B21D01" w:rsidRPr="00DB2431">
              <w:rPr>
                <w:rFonts w:ascii="Arial" w:eastAsia="Times New Roman" w:hAnsi="Arial" w:cs="Arial"/>
                <w:sz w:val="24"/>
                <w:szCs w:val="24"/>
                <w:lang w:val="mn-MN"/>
              </w:rPr>
              <w:t xml:space="preserve">шимтгэлийн </w:t>
            </w:r>
            <w:r w:rsidR="008B45AD" w:rsidRPr="00DB2431">
              <w:rPr>
                <w:rFonts w:ascii="Arial" w:eastAsia="Times New Roman" w:hAnsi="Arial" w:cs="Arial"/>
                <w:sz w:val="24"/>
                <w:szCs w:val="24"/>
                <w:lang w:val="mn-MN"/>
              </w:rPr>
              <w:t xml:space="preserve">хамгийн багадаа 5 хувийг ХХОАТ-аас бүрдэж буй төсвийн орлогоос шилжүүлэн тооцох замаар шийдвэл нэг талдаа </w:t>
            </w:r>
            <w:r w:rsidR="004F25D9" w:rsidRPr="00DB2431">
              <w:rPr>
                <w:rFonts w:ascii="Arial" w:eastAsia="Times New Roman" w:hAnsi="Arial" w:cs="Arial"/>
                <w:sz w:val="24"/>
                <w:szCs w:val="24"/>
                <w:lang w:val="mn-MN"/>
              </w:rPr>
              <w:t>сангийн орлого</w:t>
            </w:r>
            <w:r w:rsidR="00F763C2" w:rsidRPr="00DB2431">
              <w:rPr>
                <w:rFonts w:ascii="Arial" w:eastAsia="Times New Roman" w:hAnsi="Arial" w:cs="Arial"/>
                <w:sz w:val="24"/>
                <w:szCs w:val="24"/>
                <w:lang w:val="mn-MN"/>
              </w:rPr>
              <w:t xml:space="preserve"> </w:t>
            </w:r>
            <w:r w:rsidR="007504A9" w:rsidRPr="00DB2431">
              <w:rPr>
                <w:rFonts w:ascii="Arial" w:eastAsia="Times New Roman" w:hAnsi="Arial" w:cs="Arial"/>
                <w:sz w:val="24"/>
                <w:szCs w:val="24"/>
                <w:lang w:val="mn-MN"/>
              </w:rPr>
              <w:t>хэвийн байх, бааз суурь нь тэлэх, нөгөө талдаа ажил олгогч</w:t>
            </w:r>
            <w:r w:rsidR="00AD4F1D" w:rsidRPr="00DB2431">
              <w:rPr>
                <w:rFonts w:ascii="Arial" w:eastAsia="Times New Roman" w:hAnsi="Arial" w:cs="Arial"/>
                <w:sz w:val="24"/>
                <w:szCs w:val="24"/>
                <w:lang w:val="mn-MN"/>
              </w:rPr>
              <w:t>оо</w:t>
            </w:r>
            <w:r w:rsidR="007504A9" w:rsidRPr="00DB2431">
              <w:rPr>
                <w:rFonts w:ascii="Arial" w:eastAsia="Times New Roman" w:hAnsi="Arial" w:cs="Arial"/>
                <w:sz w:val="24"/>
                <w:szCs w:val="24"/>
                <w:lang w:val="mn-MN"/>
              </w:rPr>
              <w:t xml:space="preserve">с төлөх </w:t>
            </w:r>
            <w:r w:rsidR="00AD4F1D" w:rsidRPr="00DB2431">
              <w:rPr>
                <w:rFonts w:ascii="Arial" w:eastAsia="Times New Roman" w:hAnsi="Arial" w:cs="Arial"/>
                <w:sz w:val="24"/>
                <w:szCs w:val="24"/>
                <w:lang w:val="mn-MN"/>
              </w:rPr>
              <w:t>нийгмийн даатгалын шимтгэлийн</w:t>
            </w:r>
            <w:r w:rsidR="007504A9" w:rsidRPr="00DB2431">
              <w:rPr>
                <w:rFonts w:ascii="Arial" w:eastAsia="Times New Roman" w:hAnsi="Arial" w:cs="Arial"/>
                <w:sz w:val="24"/>
                <w:szCs w:val="24"/>
                <w:lang w:val="mn-MN"/>
              </w:rPr>
              <w:t xml:space="preserve"> хувь </w:t>
            </w:r>
            <w:r w:rsidR="007504A9" w:rsidRPr="00DB2431">
              <w:rPr>
                <w:rFonts w:ascii="Arial" w:eastAsia="Times New Roman" w:hAnsi="Arial" w:cs="Arial"/>
                <w:sz w:val="24"/>
                <w:szCs w:val="24"/>
                <w:lang w:val="mn-MN"/>
              </w:rPr>
              <w:lastRenderedPageBreak/>
              <w:t>хэмжээ буурснаар бизнесийн таатай орчин бүрдэх бодит нөхцөл үүснэ гэж үзэж байна</w:t>
            </w:r>
            <w:r w:rsidR="00AE019B" w:rsidRPr="00DB2431">
              <w:rPr>
                <w:rFonts w:ascii="Arial" w:eastAsia="Times New Roman" w:hAnsi="Arial" w:cs="Arial"/>
                <w:sz w:val="24"/>
                <w:szCs w:val="24"/>
                <w:lang w:val="mn-MN"/>
              </w:rPr>
              <w:t xml:space="preserve">. </w:t>
            </w:r>
          </w:p>
          <w:p w14:paraId="1B0B8E47" w14:textId="77777777" w:rsidR="00D546F8" w:rsidRPr="00DB2431" w:rsidRDefault="00D546F8" w:rsidP="00D546F8">
            <w:pPr>
              <w:spacing w:after="0" w:line="276" w:lineRule="auto"/>
              <w:jc w:val="both"/>
              <w:rPr>
                <w:rFonts w:ascii="Arial" w:eastAsia="Times New Roman" w:hAnsi="Arial" w:cs="Arial"/>
                <w:sz w:val="24"/>
                <w:szCs w:val="24"/>
                <w:lang w:val="mn-MN"/>
              </w:rPr>
            </w:pPr>
          </w:p>
          <w:p w14:paraId="0E9153D5" w14:textId="4649A18B" w:rsidR="00AE019B" w:rsidRPr="00DB2431" w:rsidRDefault="00AE019B" w:rsidP="00D546F8">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2. Цаашид ажил олгогчийн </w:t>
            </w:r>
            <w:r w:rsidR="00F82F20" w:rsidRPr="00DB2431">
              <w:rPr>
                <w:rFonts w:ascii="Arial" w:eastAsia="Times New Roman" w:hAnsi="Arial" w:cs="Arial"/>
                <w:sz w:val="24"/>
                <w:szCs w:val="24"/>
                <w:lang w:val="mn-MN"/>
              </w:rPr>
              <w:t xml:space="preserve">төлдөг нийгмийн даатгалын шимтгэлийг бууруулахдаа баримтлах бодлого нь урт хугацаандаа ажил олгогчийн </w:t>
            </w:r>
            <w:r w:rsidR="00802AF3" w:rsidRPr="00DB2431">
              <w:rPr>
                <w:rFonts w:ascii="Arial" w:eastAsia="Times New Roman" w:hAnsi="Arial" w:cs="Arial"/>
                <w:sz w:val="24"/>
                <w:szCs w:val="24"/>
                <w:lang w:val="mn-MN"/>
              </w:rPr>
              <w:t xml:space="preserve">төлдөг шимтгэлийн тодорхой </w:t>
            </w:r>
            <w:r w:rsidR="00FE306D" w:rsidRPr="00DB2431">
              <w:rPr>
                <w:rFonts w:ascii="Arial" w:eastAsia="Times New Roman" w:hAnsi="Arial" w:cs="Arial"/>
                <w:sz w:val="24"/>
                <w:szCs w:val="24"/>
                <w:lang w:val="mn-MN"/>
              </w:rPr>
              <w:t xml:space="preserve">хувийг Үндэсний </w:t>
            </w:r>
            <w:r w:rsidR="00E3676F" w:rsidRPr="00DB2431">
              <w:rPr>
                <w:rFonts w:ascii="Arial" w:eastAsia="Times New Roman" w:hAnsi="Arial" w:cs="Arial"/>
                <w:sz w:val="24"/>
                <w:szCs w:val="24"/>
                <w:lang w:val="mn-MN"/>
              </w:rPr>
              <w:t xml:space="preserve">баялгийн сангийн хуульд нэмэлт, өөрчлөлт оруулах замаар энэхүү сангаас шилжүүлэн тооцдог </w:t>
            </w:r>
            <w:r w:rsidR="009C6FD8" w:rsidRPr="00DB2431">
              <w:rPr>
                <w:rFonts w:ascii="Arial" w:eastAsia="Times New Roman" w:hAnsi="Arial" w:cs="Arial"/>
                <w:sz w:val="24"/>
                <w:szCs w:val="24"/>
                <w:lang w:val="mn-MN"/>
              </w:rPr>
              <w:t xml:space="preserve">болох хууль, эрх зүйн орчныг бүрдүүлэх тал дээр анхаарч ажиллах. </w:t>
            </w:r>
            <w:r w:rsidR="00982FD8" w:rsidRPr="00DB2431">
              <w:rPr>
                <w:rFonts w:ascii="Arial" w:eastAsia="Times New Roman" w:hAnsi="Arial" w:cs="Arial"/>
                <w:sz w:val="24"/>
                <w:szCs w:val="24"/>
                <w:lang w:val="mn-MN"/>
              </w:rPr>
              <w:t xml:space="preserve">Ингэснээр нэг талдаа урт хугацаанд бизнесийн таатай бөгөөд </w:t>
            </w:r>
            <w:r w:rsidR="00142097" w:rsidRPr="00DB2431">
              <w:rPr>
                <w:rFonts w:ascii="Arial" w:eastAsia="Times New Roman" w:hAnsi="Arial" w:cs="Arial"/>
                <w:sz w:val="24"/>
                <w:szCs w:val="24"/>
                <w:lang w:val="mn-MN"/>
              </w:rPr>
              <w:t xml:space="preserve">тогтвортой орчин бий болж, нөгөө талдаа нийгмийн даатгалын сангийн бааз суурийг нэмэгдүүлэх </w:t>
            </w:r>
            <w:r w:rsidR="00D546F8" w:rsidRPr="00DB2431">
              <w:rPr>
                <w:rFonts w:ascii="Arial" w:eastAsia="Times New Roman" w:hAnsi="Arial" w:cs="Arial"/>
                <w:sz w:val="24"/>
                <w:szCs w:val="24"/>
                <w:lang w:val="mn-MN"/>
              </w:rPr>
              <w:t xml:space="preserve">бодит үр дүнг бий болгоно гэдэгт итгэлтэй байна. </w:t>
            </w:r>
            <w:r w:rsidR="009C6FD8" w:rsidRPr="00DB2431">
              <w:rPr>
                <w:rFonts w:ascii="Arial" w:eastAsia="Times New Roman" w:hAnsi="Arial" w:cs="Arial"/>
                <w:sz w:val="24"/>
                <w:szCs w:val="24"/>
                <w:lang w:val="mn-MN"/>
              </w:rPr>
              <w:t xml:space="preserve"> </w:t>
            </w:r>
            <w:r w:rsidR="00F82F20" w:rsidRPr="00DB2431">
              <w:rPr>
                <w:rFonts w:ascii="Arial" w:eastAsia="Times New Roman" w:hAnsi="Arial" w:cs="Arial"/>
                <w:sz w:val="24"/>
                <w:szCs w:val="24"/>
                <w:lang w:val="mn-MN"/>
              </w:rPr>
              <w:t xml:space="preserve"> </w:t>
            </w:r>
          </w:p>
        </w:tc>
        <w:tc>
          <w:tcPr>
            <w:tcW w:w="5085" w:type="dxa"/>
            <w:tcBorders>
              <w:top w:val="single" w:sz="4" w:space="0" w:color="auto"/>
              <w:left w:val="nil"/>
              <w:bottom w:val="single" w:sz="4" w:space="0" w:color="auto"/>
              <w:right w:val="single" w:sz="4" w:space="0" w:color="auto"/>
            </w:tcBorders>
            <w:shd w:val="clear" w:color="auto" w:fill="auto"/>
            <w:vAlign w:val="center"/>
          </w:tcPr>
          <w:p w14:paraId="7849BB96" w14:textId="231D9F16" w:rsidR="00255DB4" w:rsidRPr="00DB2431" w:rsidRDefault="001307D5" w:rsidP="000D5038">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lastRenderedPageBreak/>
              <w:t xml:space="preserve">Энэ хуулийн төсөлд ажил олгогчийн хариуцан төлөх нийгмийн даатгалын шимтгэлийн </w:t>
            </w:r>
            <w:r w:rsidR="00DD6C57" w:rsidRPr="00DB2431">
              <w:rPr>
                <w:rFonts w:ascii="Arial" w:eastAsia="Times New Roman" w:hAnsi="Arial" w:cs="Arial"/>
                <w:sz w:val="24"/>
                <w:szCs w:val="24"/>
                <w:lang w:val="mn-MN"/>
              </w:rPr>
              <w:t>хувь хэмжээг бууруулах талаар зохицуулалт тусгагдаагүй</w:t>
            </w:r>
            <w:r w:rsidR="008D2EFB" w:rsidRPr="00DB2431">
              <w:rPr>
                <w:rFonts w:ascii="Arial" w:eastAsia="Times New Roman" w:hAnsi="Arial" w:cs="Arial"/>
                <w:sz w:val="24"/>
                <w:szCs w:val="24"/>
                <w:lang w:val="mn-MN"/>
              </w:rPr>
              <w:t xml:space="preserve"> тул саналыг хүлээн авах боломжгүй гэж үзэв.</w:t>
            </w:r>
          </w:p>
        </w:tc>
      </w:tr>
      <w:tr w:rsidR="001857E5" w:rsidRPr="00DB2431" w14:paraId="18335097"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C427B" w14:textId="42482A73" w:rsidR="001857E5" w:rsidRPr="00DB2431" w:rsidRDefault="00CA15D4"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4</w:t>
            </w:r>
            <w:r w:rsidR="00617531" w:rsidRPr="00DB2431">
              <w:rPr>
                <w:rFonts w:ascii="Arial" w:eastAsia="Times New Roman" w:hAnsi="Arial" w:cs="Arial"/>
                <w:sz w:val="24"/>
                <w:szCs w:val="24"/>
                <w:lang w:val="mn-MN"/>
              </w:rPr>
              <w:t>.</w:t>
            </w:r>
          </w:p>
        </w:tc>
        <w:tc>
          <w:tcPr>
            <w:tcW w:w="2596" w:type="dxa"/>
            <w:tcBorders>
              <w:top w:val="single" w:sz="4" w:space="0" w:color="auto"/>
              <w:left w:val="nil"/>
              <w:bottom w:val="single" w:sz="4" w:space="0" w:color="auto"/>
              <w:right w:val="single" w:sz="4" w:space="0" w:color="auto"/>
            </w:tcBorders>
            <w:shd w:val="clear" w:color="auto" w:fill="auto"/>
            <w:vAlign w:val="center"/>
          </w:tcPr>
          <w:p w14:paraId="7D75DC31" w14:textId="05FBDDD2" w:rsidR="001857E5" w:rsidRPr="00DB2431" w:rsidRDefault="001857E5" w:rsidP="000D2653">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Татварын мэргэшсэн зөвлөхийн нийгэмлэг</w:t>
            </w:r>
          </w:p>
          <w:p w14:paraId="7B37BB4F" w14:textId="77777777" w:rsidR="001857E5" w:rsidRPr="00DB2431" w:rsidRDefault="001857E5" w:rsidP="001857E5">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2025.04.22</w:t>
            </w:r>
          </w:p>
          <w:p w14:paraId="6DBF575A" w14:textId="3AD19C97" w:rsidR="001857E5" w:rsidRPr="00DB2431" w:rsidRDefault="001857E5" w:rsidP="001857E5">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02/41</w:t>
            </w:r>
          </w:p>
        </w:tc>
        <w:tc>
          <w:tcPr>
            <w:tcW w:w="5244" w:type="dxa"/>
            <w:tcBorders>
              <w:top w:val="single" w:sz="4" w:space="0" w:color="auto"/>
              <w:left w:val="nil"/>
              <w:bottom w:val="single" w:sz="4" w:space="0" w:color="auto"/>
              <w:right w:val="single" w:sz="4" w:space="0" w:color="auto"/>
            </w:tcBorders>
            <w:shd w:val="clear" w:color="auto" w:fill="auto"/>
            <w:vAlign w:val="center"/>
          </w:tcPr>
          <w:p w14:paraId="6086FC66" w14:textId="183FF521" w:rsidR="001857E5" w:rsidRPr="00DB2431" w:rsidRDefault="000C0A37" w:rsidP="00255DB4">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Хуулийн төслийг дэмжиж байна.</w:t>
            </w:r>
          </w:p>
        </w:tc>
        <w:tc>
          <w:tcPr>
            <w:tcW w:w="5085" w:type="dxa"/>
            <w:tcBorders>
              <w:top w:val="single" w:sz="4" w:space="0" w:color="auto"/>
              <w:left w:val="nil"/>
              <w:bottom w:val="single" w:sz="4" w:space="0" w:color="auto"/>
              <w:right w:val="single" w:sz="4" w:space="0" w:color="auto"/>
            </w:tcBorders>
            <w:shd w:val="clear" w:color="auto" w:fill="auto"/>
            <w:vAlign w:val="center"/>
          </w:tcPr>
          <w:p w14:paraId="358DB3B1" w14:textId="6F347B24" w:rsidR="001857E5" w:rsidRPr="00DB2431" w:rsidRDefault="000C0A37" w:rsidP="00216599">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t>Тэмдэглэв.</w:t>
            </w:r>
          </w:p>
        </w:tc>
      </w:tr>
      <w:tr w:rsidR="008F2F37" w:rsidRPr="00DB2431" w14:paraId="0F85BC25" w14:textId="77777777" w:rsidTr="00C72294">
        <w:trPr>
          <w:trHeight w:val="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CDF29" w14:textId="140ED7BF" w:rsidR="008F2F37" w:rsidRPr="00DB2431" w:rsidRDefault="00CA15D4" w:rsidP="008F2F37">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5</w:t>
            </w:r>
            <w:r w:rsidR="008F2F37" w:rsidRPr="00DB2431">
              <w:rPr>
                <w:rFonts w:ascii="Arial" w:eastAsia="Times New Roman" w:hAnsi="Arial" w:cs="Arial"/>
                <w:sz w:val="24"/>
                <w:szCs w:val="24"/>
                <w:lang w:val="mn-MN"/>
              </w:rPr>
              <w:t>.</w:t>
            </w:r>
          </w:p>
        </w:tc>
        <w:tc>
          <w:tcPr>
            <w:tcW w:w="2596" w:type="dxa"/>
            <w:tcBorders>
              <w:top w:val="single" w:sz="4" w:space="0" w:color="auto"/>
              <w:left w:val="nil"/>
              <w:bottom w:val="single" w:sz="4" w:space="0" w:color="auto"/>
              <w:right w:val="single" w:sz="4" w:space="0" w:color="auto"/>
            </w:tcBorders>
            <w:shd w:val="clear" w:color="auto" w:fill="auto"/>
            <w:vAlign w:val="center"/>
          </w:tcPr>
          <w:p w14:paraId="5E88EFAE" w14:textId="2AC255D9" w:rsidR="008F2F37" w:rsidRPr="00DB2431" w:rsidRDefault="008F2F37" w:rsidP="008F2F37">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Монголын Хуульчдын холбоо</w:t>
            </w:r>
          </w:p>
          <w:p w14:paraId="465FDDCC" w14:textId="3964CE27" w:rsidR="008F2F37" w:rsidRPr="00DB2431" w:rsidRDefault="008F2F37" w:rsidP="008F2F37">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2025.05.02</w:t>
            </w:r>
          </w:p>
          <w:p w14:paraId="030A13CC" w14:textId="320672A1" w:rsidR="008F2F37" w:rsidRPr="00DB2431" w:rsidRDefault="008F2F37" w:rsidP="008F2F37">
            <w:pPr>
              <w:spacing w:after="0" w:line="276" w:lineRule="auto"/>
              <w:jc w:val="center"/>
              <w:rPr>
                <w:rFonts w:ascii="Arial" w:eastAsia="Times New Roman" w:hAnsi="Arial" w:cs="Arial"/>
                <w:sz w:val="24"/>
                <w:szCs w:val="24"/>
                <w:lang w:val="mn-MN"/>
              </w:rPr>
            </w:pPr>
            <w:r w:rsidRPr="00DB2431">
              <w:rPr>
                <w:rFonts w:ascii="Arial" w:eastAsia="Times New Roman" w:hAnsi="Arial" w:cs="Arial"/>
                <w:sz w:val="24"/>
                <w:szCs w:val="24"/>
                <w:lang w:val="mn-MN"/>
              </w:rPr>
              <w:t>1/</w:t>
            </w:r>
            <w:r w:rsidR="00021C42" w:rsidRPr="00DB2431">
              <w:rPr>
                <w:rFonts w:ascii="Arial" w:eastAsia="Times New Roman" w:hAnsi="Arial" w:cs="Arial"/>
                <w:sz w:val="24"/>
                <w:szCs w:val="24"/>
                <w:lang w:val="mn-MN"/>
              </w:rPr>
              <w:t>431</w:t>
            </w:r>
          </w:p>
        </w:tc>
        <w:tc>
          <w:tcPr>
            <w:tcW w:w="5244" w:type="dxa"/>
            <w:tcBorders>
              <w:top w:val="single" w:sz="4" w:space="0" w:color="auto"/>
              <w:left w:val="nil"/>
              <w:bottom w:val="single" w:sz="4" w:space="0" w:color="auto"/>
              <w:right w:val="single" w:sz="4" w:space="0" w:color="auto"/>
            </w:tcBorders>
            <w:shd w:val="clear" w:color="auto" w:fill="auto"/>
            <w:vAlign w:val="center"/>
          </w:tcPr>
          <w:p w14:paraId="67803111" w14:textId="09BC83BA" w:rsidR="006F230F" w:rsidRPr="00DB2431" w:rsidRDefault="006F230F" w:rsidP="006F230F">
            <w:pPr>
              <w:jc w:val="both"/>
              <w:rPr>
                <w:rFonts w:ascii="Arial" w:hAnsi="Arial" w:cs="Arial"/>
                <w:sz w:val="24"/>
                <w:szCs w:val="24"/>
                <w:lang w:val="mn-MN"/>
              </w:rPr>
            </w:pPr>
            <w:r w:rsidRPr="00DB2431">
              <w:rPr>
                <w:rFonts w:ascii="Arial" w:hAnsi="Arial" w:cs="Arial"/>
                <w:sz w:val="24"/>
                <w:szCs w:val="24"/>
                <w:lang w:val="mn-MN"/>
              </w:rPr>
              <w:t xml:space="preserve">Мэргэжлийн холбооны хувьд бид тус хуулийн төсөлтэй танилцан хуулийн төслийг агуулга, зохицуулалтын хувьд олон улсын эрх зүйн хэмжээнд нийцсэн, Нийгмийн даатгалын ерөнхий хуулийн зарим зохицуулалт, үзэл санаа нь Хувь хүний орлогын албан татварын тухай хууль, Нэмэгдсэн өртгийн албан татварын хууль зэрэгтэй зөрчилдөж </w:t>
            </w:r>
            <w:r w:rsidRPr="00DB2431">
              <w:rPr>
                <w:rFonts w:ascii="Arial" w:hAnsi="Arial" w:cs="Arial"/>
                <w:sz w:val="24"/>
                <w:szCs w:val="24"/>
                <w:lang w:val="mn-MN"/>
              </w:rPr>
              <w:lastRenderedPageBreak/>
              <w:t xml:space="preserve">буй хууль хоорондын зөрчлийг арилгаж, нэг мөр болгосон, нийгэмд нэн шаардлагатай хууль болон батлагдахуйц төсөл болсон гэж дүгнэж байна. </w:t>
            </w:r>
          </w:p>
          <w:p w14:paraId="34A61BCD" w14:textId="77DAED23" w:rsidR="008F2F37" w:rsidRPr="00DB2431" w:rsidRDefault="006F230F" w:rsidP="006F230F">
            <w:pPr>
              <w:jc w:val="both"/>
              <w:rPr>
                <w:rFonts w:ascii="Arial" w:hAnsi="Arial" w:cs="Arial"/>
                <w:sz w:val="24"/>
                <w:szCs w:val="24"/>
                <w:lang w:val="mn-MN"/>
              </w:rPr>
            </w:pPr>
            <w:r w:rsidRPr="00DB2431">
              <w:rPr>
                <w:rFonts w:ascii="Arial" w:hAnsi="Arial" w:cs="Arial"/>
                <w:sz w:val="24"/>
                <w:szCs w:val="24"/>
                <w:lang w:val="mn-MN"/>
              </w:rPr>
              <w:t xml:space="preserve">Иймд Монголын хуульчдын холбоо Нийгмийн даатгалын ерөнхий хуульд нэмэлт, өөрчлөлт оруулах тухай хуулийн төслийг дэмжиж байна. </w:t>
            </w:r>
          </w:p>
        </w:tc>
        <w:tc>
          <w:tcPr>
            <w:tcW w:w="5085" w:type="dxa"/>
            <w:tcBorders>
              <w:top w:val="single" w:sz="4" w:space="0" w:color="auto"/>
              <w:left w:val="nil"/>
              <w:bottom w:val="single" w:sz="4" w:space="0" w:color="auto"/>
              <w:right w:val="single" w:sz="4" w:space="0" w:color="auto"/>
            </w:tcBorders>
            <w:shd w:val="clear" w:color="auto" w:fill="auto"/>
            <w:vAlign w:val="center"/>
          </w:tcPr>
          <w:p w14:paraId="63856522" w14:textId="0825845B" w:rsidR="008F2F37" w:rsidRPr="00DB2431" w:rsidRDefault="008F2F37" w:rsidP="008F2F37">
            <w:pPr>
              <w:spacing w:after="0" w:line="276" w:lineRule="auto"/>
              <w:rPr>
                <w:rFonts w:ascii="Arial" w:eastAsia="Times New Roman" w:hAnsi="Arial" w:cs="Arial"/>
                <w:sz w:val="24"/>
                <w:szCs w:val="24"/>
                <w:lang w:val="mn-MN"/>
              </w:rPr>
            </w:pPr>
            <w:r w:rsidRPr="00DB2431">
              <w:rPr>
                <w:rFonts w:ascii="Arial" w:eastAsia="Times New Roman" w:hAnsi="Arial" w:cs="Arial"/>
                <w:sz w:val="24"/>
                <w:szCs w:val="24"/>
                <w:lang w:val="mn-MN"/>
              </w:rPr>
              <w:lastRenderedPageBreak/>
              <w:t>Тэмдэглэв.</w:t>
            </w:r>
          </w:p>
        </w:tc>
      </w:tr>
      <w:tr w:rsidR="008F2F37" w:rsidRPr="00DB2431" w14:paraId="2EF5F7E1" w14:textId="77777777" w:rsidTr="00C72294">
        <w:trPr>
          <w:trHeight w:val="600"/>
        </w:trPr>
        <w:tc>
          <w:tcPr>
            <w:tcW w:w="660" w:type="dxa"/>
            <w:vMerge w:val="restart"/>
            <w:tcBorders>
              <w:top w:val="single" w:sz="4" w:space="0" w:color="auto"/>
              <w:left w:val="single" w:sz="4" w:space="0" w:color="auto"/>
              <w:right w:val="single" w:sz="4" w:space="0" w:color="auto"/>
            </w:tcBorders>
            <w:shd w:val="clear" w:color="auto" w:fill="auto"/>
            <w:noWrap/>
            <w:vAlign w:val="center"/>
          </w:tcPr>
          <w:p w14:paraId="4AACF977" w14:textId="5DE82574" w:rsidR="008F2F37" w:rsidRPr="00DB2431" w:rsidRDefault="008F2F37" w:rsidP="008F2F37">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6.</w:t>
            </w:r>
          </w:p>
        </w:tc>
        <w:tc>
          <w:tcPr>
            <w:tcW w:w="2596" w:type="dxa"/>
            <w:vMerge w:val="restart"/>
            <w:tcBorders>
              <w:top w:val="single" w:sz="4" w:space="0" w:color="auto"/>
              <w:left w:val="nil"/>
              <w:right w:val="single" w:sz="4" w:space="0" w:color="auto"/>
            </w:tcBorders>
            <w:shd w:val="clear" w:color="auto" w:fill="auto"/>
            <w:vAlign w:val="center"/>
          </w:tcPr>
          <w:p w14:paraId="68EB2CE9" w14:textId="7D75A0B7" w:rsidR="008F2F37" w:rsidRPr="00DB2431" w:rsidRDefault="008F2F37" w:rsidP="008F2F37">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d.parliament.mn цахим хуудас</w:t>
            </w:r>
            <w:r w:rsidR="00663C8F">
              <w:rPr>
                <w:rFonts w:ascii="Arial" w:eastAsia="Times New Roman" w:hAnsi="Arial" w:cs="Arial"/>
                <w:sz w:val="24"/>
                <w:szCs w:val="24"/>
                <w:lang w:val="mn-MN"/>
              </w:rPr>
              <w:t>т ирүүлсэн</w:t>
            </w:r>
            <w:r w:rsidRPr="00DB2431">
              <w:rPr>
                <w:rFonts w:ascii="Arial" w:eastAsia="Times New Roman" w:hAnsi="Arial" w:cs="Arial"/>
                <w:sz w:val="24"/>
                <w:szCs w:val="24"/>
                <w:lang w:val="mn-MN"/>
              </w:rPr>
              <w:t xml:space="preserve"> болон хэлэлцүүлгүүд</w:t>
            </w:r>
            <w:r w:rsidR="000D3D45">
              <w:rPr>
                <w:rFonts w:ascii="Arial" w:eastAsia="Times New Roman" w:hAnsi="Arial" w:cs="Arial"/>
                <w:sz w:val="24"/>
                <w:szCs w:val="24"/>
                <w:lang w:val="mn-MN"/>
              </w:rPr>
              <w:t>ийн үеэр</w:t>
            </w:r>
            <w:r w:rsidRPr="00DB2431">
              <w:rPr>
                <w:rFonts w:ascii="Arial" w:eastAsia="Times New Roman" w:hAnsi="Arial" w:cs="Arial"/>
                <w:sz w:val="24"/>
                <w:szCs w:val="24"/>
                <w:lang w:val="mn-MN"/>
              </w:rPr>
              <w:t xml:space="preserve"> гар</w:t>
            </w:r>
            <w:r w:rsidR="000D3D45">
              <w:rPr>
                <w:rFonts w:ascii="Arial" w:eastAsia="Times New Roman" w:hAnsi="Arial" w:cs="Arial"/>
                <w:sz w:val="24"/>
                <w:szCs w:val="24"/>
                <w:lang w:val="mn-MN"/>
              </w:rPr>
              <w:t>га</w:t>
            </w:r>
            <w:r w:rsidRPr="00DB2431">
              <w:rPr>
                <w:rFonts w:ascii="Arial" w:eastAsia="Times New Roman" w:hAnsi="Arial" w:cs="Arial"/>
                <w:sz w:val="24"/>
                <w:szCs w:val="24"/>
                <w:lang w:val="mn-MN"/>
              </w:rPr>
              <w:t>сан санал</w:t>
            </w:r>
          </w:p>
        </w:tc>
        <w:tc>
          <w:tcPr>
            <w:tcW w:w="5244" w:type="dxa"/>
            <w:tcBorders>
              <w:top w:val="single" w:sz="4" w:space="0" w:color="auto"/>
              <w:left w:val="nil"/>
              <w:bottom w:val="single" w:sz="4" w:space="0" w:color="auto"/>
              <w:right w:val="single" w:sz="4" w:space="0" w:color="auto"/>
            </w:tcBorders>
            <w:shd w:val="clear" w:color="auto" w:fill="auto"/>
            <w:vAlign w:val="center"/>
          </w:tcPr>
          <w:p w14:paraId="2126C8F4" w14:textId="1ACD36D0" w:rsidR="008F2F37" w:rsidRPr="00DB2431" w:rsidRDefault="00C97560" w:rsidP="008F2F37">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Хуулийн төсл</w:t>
            </w:r>
            <w:r w:rsidR="00357CB8" w:rsidRPr="00DB2431">
              <w:rPr>
                <w:rFonts w:ascii="Arial" w:eastAsia="Times New Roman" w:hAnsi="Arial" w:cs="Arial"/>
                <w:sz w:val="24"/>
                <w:szCs w:val="24"/>
                <w:lang w:val="mn-MN"/>
              </w:rPr>
              <w:t xml:space="preserve">ийн зорилго, өөрчлөх асуудлуудыг дэмжиж байна. </w:t>
            </w:r>
          </w:p>
        </w:tc>
        <w:tc>
          <w:tcPr>
            <w:tcW w:w="5085" w:type="dxa"/>
            <w:tcBorders>
              <w:top w:val="single" w:sz="4" w:space="0" w:color="auto"/>
              <w:left w:val="nil"/>
              <w:bottom w:val="single" w:sz="4" w:space="0" w:color="auto"/>
              <w:right w:val="single" w:sz="4" w:space="0" w:color="auto"/>
            </w:tcBorders>
            <w:shd w:val="clear" w:color="auto" w:fill="auto"/>
            <w:vAlign w:val="center"/>
          </w:tcPr>
          <w:p w14:paraId="67F7F81A" w14:textId="6D288009" w:rsidR="008F2F37" w:rsidRPr="00DB2431" w:rsidRDefault="00357CB8" w:rsidP="008F2F37">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Тэмдэглэв.</w:t>
            </w:r>
          </w:p>
        </w:tc>
      </w:tr>
      <w:tr w:rsidR="00C97560" w:rsidRPr="00DB2431" w14:paraId="17785445" w14:textId="77777777" w:rsidTr="00C72294">
        <w:trPr>
          <w:trHeight w:val="600"/>
        </w:trPr>
        <w:tc>
          <w:tcPr>
            <w:tcW w:w="660" w:type="dxa"/>
            <w:vMerge/>
            <w:tcBorders>
              <w:top w:val="single" w:sz="4" w:space="0" w:color="auto"/>
              <w:left w:val="single" w:sz="4" w:space="0" w:color="auto"/>
              <w:right w:val="single" w:sz="4" w:space="0" w:color="auto"/>
            </w:tcBorders>
            <w:shd w:val="clear" w:color="auto" w:fill="auto"/>
            <w:noWrap/>
            <w:vAlign w:val="center"/>
          </w:tcPr>
          <w:p w14:paraId="7F08575E"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top w:val="single" w:sz="4" w:space="0" w:color="auto"/>
              <w:left w:val="nil"/>
              <w:right w:val="single" w:sz="4" w:space="0" w:color="auto"/>
            </w:tcBorders>
            <w:shd w:val="clear" w:color="auto" w:fill="auto"/>
            <w:vAlign w:val="center"/>
          </w:tcPr>
          <w:p w14:paraId="7E0CC02F"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4A35C1D6" w14:textId="1CDF6382"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Ажил олгогчоос хариуцан төлөх нийгмийн даатгалын шимтгэлийн дээд хязгаарыг хөдөлмөрийн хөлсний доод хэмжээг 10 дахин нэмэгдүүлснээр хязгаарлахаар хуулийн төсөлд тусгасан байгааг 5 дахин нэмэгдүүлснээр хязгаарлах шаардлагатай. </w:t>
            </w:r>
          </w:p>
        </w:tc>
        <w:tc>
          <w:tcPr>
            <w:tcW w:w="5085" w:type="dxa"/>
            <w:tcBorders>
              <w:top w:val="single" w:sz="4" w:space="0" w:color="auto"/>
              <w:left w:val="nil"/>
              <w:bottom w:val="single" w:sz="4" w:space="0" w:color="auto"/>
              <w:right w:val="single" w:sz="4" w:space="0" w:color="auto"/>
            </w:tcBorders>
            <w:shd w:val="clear" w:color="auto" w:fill="auto"/>
            <w:vAlign w:val="center"/>
          </w:tcPr>
          <w:p w14:paraId="40F94566" w14:textId="77777777" w:rsidR="00C97560" w:rsidRPr="00DB2431" w:rsidRDefault="00C97560" w:rsidP="00C97560">
            <w:pPr>
              <w:spacing w:after="0" w:line="276" w:lineRule="auto"/>
              <w:jc w:val="both"/>
              <w:rPr>
                <w:rFonts w:ascii="Arial" w:eastAsia="Times New Roman" w:hAnsi="Arial" w:cs="Arial"/>
                <w:sz w:val="24"/>
                <w:szCs w:val="24"/>
                <w:lang w:val="mn-MN"/>
              </w:rPr>
            </w:pPr>
          </w:p>
          <w:p w14:paraId="0B5A04D7" w14:textId="35E8255C"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Дагаж мөрдөж буй хуульд ажил олгогчийн нийгмийн даатгалын шимтгэл төлөх сарын цалин хөлс, түүнтэй адилтгах орлогын дээд хэмжээнд хязгаар байхгүй. Иймд үүний өөрчилж “даатгуулагчийн нэгэн адил” тухайн үед мөрдөж байгаа сарын хөдөлмөрийн хөлсний доод хэмжээг 10 дахин нэмэгдүүлсэнтэй тэнцүү байх зохицуулалтыг хуулийн төсөлд тусгасан болно. </w:t>
            </w:r>
          </w:p>
        </w:tc>
      </w:tr>
      <w:tr w:rsidR="00C97560" w:rsidRPr="00DB2431" w14:paraId="32D4CB91"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5DA28F81" w14:textId="61500BE0"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40683C14" w14:textId="1123299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79D59A89" w14:textId="1AACA466"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Ажил олгогчийн хариуцан төлдөг нийгмийн даатгалын шимтгэлийн хувь хэмжээг бууруулах.</w:t>
            </w:r>
          </w:p>
        </w:tc>
        <w:tc>
          <w:tcPr>
            <w:tcW w:w="5085" w:type="dxa"/>
            <w:vMerge w:val="restart"/>
            <w:tcBorders>
              <w:top w:val="single" w:sz="4" w:space="0" w:color="auto"/>
              <w:left w:val="nil"/>
              <w:right w:val="single" w:sz="4" w:space="0" w:color="auto"/>
            </w:tcBorders>
            <w:shd w:val="clear" w:color="auto" w:fill="auto"/>
            <w:vAlign w:val="center"/>
          </w:tcPr>
          <w:p w14:paraId="5F010859" w14:textId="77777777" w:rsidR="00C97560" w:rsidRPr="00DB2431" w:rsidRDefault="00C97560" w:rsidP="00C97560">
            <w:pPr>
              <w:spacing w:after="0" w:line="276" w:lineRule="auto"/>
              <w:jc w:val="both"/>
              <w:rPr>
                <w:rFonts w:ascii="Arial" w:eastAsia="Times New Roman" w:hAnsi="Arial" w:cs="Arial"/>
                <w:sz w:val="24"/>
                <w:szCs w:val="24"/>
                <w:lang w:val="mn-MN"/>
              </w:rPr>
            </w:pPr>
          </w:p>
          <w:p w14:paraId="129680B8" w14:textId="29F6F2A6"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Эдгээр саналууд нь нэг талаас хуулийн төслийн үзэл баримтлалаас хальсан</w:t>
            </w:r>
            <w:r w:rsidR="00410E0A" w:rsidRPr="00DB2431">
              <w:rPr>
                <w:rFonts w:ascii="Arial" w:eastAsia="Times New Roman" w:hAnsi="Arial" w:cs="Arial"/>
                <w:sz w:val="24"/>
                <w:szCs w:val="24"/>
                <w:lang w:val="mn-MN"/>
              </w:rPr>
              <w:t xml:space="preserve"> </w:t>
            </w:r>
            <w:r w:rsidRPr="00DB2431">
              <w:rPr>
                <w:rFonts w:ascii="Arial" w:eastAsia="Times New Roman" w:hAnsi="Arial" w:cs="Arial"/>
                <w:sz w:val="24"/>
                <w:szCs w:val="24"/>
                <w:lang w:val="mn-MN"/>
              </w:rPr>
              <w:t>шинжтэй, нөгөө талаас санал</w:t>
            </w:r>
            <w:r w:rsidR="0040397A">
              <w:rPr>
                <w:rFonts w:ascii="Arial" w:eastAsia="Times New Roman" w:hAnsi="Arial" w:cs="Arial"/>
                <w:sz w:val="24"/>
                <w:szCs w:val="24"/>
                <w:lang w:val="mn-MN"/>
              </w:rPr>
              <w:t>ууд</w:t>
            </w:r>
            <w:r w:rsidRPr="00DB2431">
              <w:rPr>
                <w:rFonts w:ascii="Arial" w:eastAsia="Times New Roman" w:hAnsi="Arial" w:cs="Arial"/>
                <w:sz w:val="24"/>
                <w:szCs w:val="24"/>
                <w:lang w:val="mn-MN"/>
              </w:rPr>
              <w:t xml:space="preserve">ыг үндэслэж, хуулийн төсөл боловсруулахад цаг хугацаа, нарийвчилсан тооцоо, судалгаа шаардлагатай байх тул энэ </w:t>
            </w:r>
            <w:r w:rsidRPr="00DB2431">
              <w:rPr>
                <w:rFonts w:ascii="Arial" w:eastAsia="Times New Roman" w:hAnsi="Arial" w:cs="Arial"/>
                <w:sz w:val="24"/>
                <w:szCs w:val="24"/>
                <w:lang w:val="mn-MN"/>
              </w:rPr>
              <w:lastRenderedPageBreak/>
              <w:t xml:space="preserve">удаагийн хуулийн төсөлд тусгаж хүлээн авах боломжгүй гэж үзэв.  </w:t>
            </w:r>
          </w:p>
        </w:tc>
      </w:tr>
      <w:tr w:rsidR="00C97560" w:rsidRPr="00DB2431" w14:paraId="632F069D"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72E161C1"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4B702D36"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29835373" w14:textId="6FE5838E"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Нийгмийн даатгалын шимтгэлийн тайланг бид сарын 5-ны дотор гаргадаг. Ингэхдээ холбогдох шимтгэлийг төлсөн байхыг шаарддаг. Шимтгэл төлөх хугацааг </w:t>
            </w:r>
            <w:r w:rsidRPr="00DB2431">
              <w:rPr>
                <w:rFonts w:ascii="Arial" w:eastAsia="Times New Roman" w:hAnsi="Arial" w:cs="Arial"/>
                <w:sz w:val="24"/>
                <w:szCs w:val="24"/>
                <w:lang w:val="mn-MN"/>
              </w:rPr>
              <w:lastRenderedPageBreak/>
              <w:t>хойшлуулмаар байна. Нийгмийн даатгалын шимтгэл төлөгдөөгүй гэх шалтгаанаар ажилтнууд эмнэлэг, банкны гэх мэт үйлчилгээ авах боломжгүй болдог.</w:t>
            </w:r>
          </w:p>
        </w:tc>
        <w:tc>
          <w:tcPr>
            <w:tcW w:w="5085" w:type="dxa"/>
            <w:vMerge/>
            <w:tcBorders>
              <w:left w:val="nil"/>
              <w:right w:val="single" w:sz="4" w:space="0" w:color="auto"/>
            </w:tcBorders>
            <w:shd w:val="clear" w:color="auto" w:fill="auto"/>
            <w:vAlign w:val="center"/>
          </w:tcPr>
          <w:p w14:paraId="2E252CA8"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4B557D3F"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6C8872D9"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49AAE79E"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3C8481AC" w14:textId="5AC35D8C" w:rsidR="00C97560" w:rsidRPr="00DB2431" w:rsidRDefault="00C97560" w:rsidP="00C97560">
            <w:pPr>
              <w:spacing w:after="0" w:line="276" w:lineRule="auto"/>
              <w:jc w:val="both"/>
              <w:rPr>
                <w:rFonts w:ascii="Arial" w:eastAsia="Times New Roman" w:hAnsi="Arial" w:cs="Arial"/>
                <w:sz w:val="24"/>
                <w:szCs w:val="24"/>
                <w:lang w:val="mn-MN"/>
              </w:rPr>
            </w:pPr>
            <w:r w:rsidRPr="00DB2431">
              <w:rPr>
                <w:rFonts w:ascii="Arial" w:eastAsia="Times New Roman" w:hAnsi="Arial" w:cs="Arial"/>
                <w:sz w:val="24"/>
                <w:szCs w:val="24"/>
                <w:lang w:val="mn-MN"/>
              </w:rPr>
              <w:t xml:space="preserve">Ажил олгогчийн хариуцан төлдөг нийгмийн даатгалын шимтгэлийг албан журмын биш сайн дурынх болгох. Өөрөөр хэлбэл, үүнийг ажил олгогч нь ажилтнуудаа удаан хугацаанд, тогтвортой ажиллуулах хөшүүрэг болгож ашигладаг байх ёстой. </w:t>
            </w:r>
          </w:p>
        </w:tc>
        <w:tc>
          <w:tcPr>
            <w:tcW w:w="5085" w:type="dxa"/>
            <w:vMerge/>
            <w:tcBorders>
              <w:left w:val="nil"/>
              <w:right w:val="single" w:sz="4" w:space="0" w:color="auto"/>
            </w:tcBorders>
            <w:shd w:val="clear" w:color="auto" w:fill="auto"/>
            <w:vAlign w:val="center"/>
          </w:tcPr>
          <w:p w14:paraId="426F8531"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3BBEDA39"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07E28132"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1782FEE8"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1779D669" w14:textId="44D99996"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Гарааны бизнес эрхлэгчдийг дэмжих зорилгоор эхний 1, 2 жилийн хугацаанд нийгмийн даатгалын шимтгэл төлөхөөс чөлөөлөх, эсхүл бууруулах шаардлагатай байна. </w:t>
            </w:r>
          </w:p>
        </w:tc>
        <w:tc>
          <w:tcPr>
            <w:tcW w:w="5085" w:type="dxa"/>
            <w:vMerge/>
            <w:tcBorders>
              <w:left w:val="nil"/>
              <w:right w:val="single" w:sz="4" w:space="0" w:color="auto"/>
            </w:tcBorders>
            <w:shd w:val="clear" w:color="auto" w:fill="auto"/>
            <w:vAlign w:val="center"/>
          </w:tcPr>
          <w:p w14:paraId="3823429A"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2B999300"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50552327"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6D3272BF"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4368F296" w14:textId="1DEC9E53"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Насанд хүрээгүй хүүхэд, жирэмсэн эмэгтэйн ажлын орлогыг нийгмийн даатгалын шимтгэлээс чөлөөлөх заалтыг хуулийн төсөлд тусгах.</w:t>
            </w:r>
          </w:p>
        </w:tc>
        <w:tc>
          <w:tcPr>
            <w:tcW w:w="5085" w:type="dxa"/>
            <w:vMerge/>
            <w:tcBorders>
              <w:left w:val="nil"/>
              <w:right w:val="single" w:sz="4" w:space="0" w:color="auto"/>
            </w:tcBorders>
            <w:shd w:val="clear" w:color="auto" w:fill="auto"/>
            <w:vAlign w:val="center"/>
          </w:tcPr>
          <w:p w14:paraId="2C2F3F3B"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57CB7539" w14:textId="77777777" w:rsidTr="00C72294">
        <w:trPr>
          <w:trHeight w:val="600"/>
        </w:trPr>
        <w:tc>
          <w:tcPr>
            <w:tcW w:w="660" w:type="dxa"/>
            <w:vMerge/>
            <w:tcBorders>
              <w:left w:val="single" w:sz="4" w:space="0" w:color="auto"/>
              <w:right w:val="single" w:sz="4" w:space="0" w:color="auto"/>
            </w:tcBorders>
            <w:shd w:val="clear" w:color="auto" w:fill="auto"/>
            <w:noWrap/>
            <w:vAlign w:val="center"/>
          </w:tcPr>
          <w:p w14:paraId="79223A62"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3126CA32"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3827BF19" w14:textId="50A978D0"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Хөдөлмөрийн чадвараа алдсан хүмүүс, хүүхдээ асарч байгаа ээжүүд гэрээсээ, зайнаас, эсхүл хөнгөн ажил хийх боломжтой байдаг. Гэтэл ажил хийгээд хөлс авахаар төрөөс авч байгаа </w:t>
            </w:r>
            <w:proofErr w:type="spellStart"/>
            <w:r w:rsidRPr="00DB2431">
              <w:rPr>
                <w:rFonts w:ascii="Arial" w:hAnsi="Arial" w:cs="Arial"/>
                <w:sz w:val="24"/>
                <w:szCs w:val="24"/>
                <w:lang w:val="mn-MN"/>
              </w:rPr>
              <w:t>группын</w:t>
            </w:r>
            <w:proofErr w:type="spellEnd"/>
            <w:r w:rsidRPr="00DB2431">
              <w:rPr>
                <w:rFonts w:ascii="Arial" w:hAnsi="Arial" w:cs="Arial"/>
                <w:sz w:val="24"/>
                <w:szCs w:val="24"/>
                <w:lang w:val="mn-MN"/>
              </w:rPr>
              <w:t xml:space="preserve"> мөнгө, цалинтай ээжийн мөнгө нь хасагддагийг болиулах хэрэгтэй байна. </w:t>
            </w:r>
          </w:p>
        </w:tc>
        <w:tc>
          <w:tcPr>
            <w:tcW w:w="5085" w:type="dxa"/>
            <w:vMerge/>
            <w:tcBorders>
              <w:left w:val="nil"/>
              <w:right w:val="single" w:sz="4" w:space="0" w:color="auto"/>
            </w:tcBorders>
            <w:shd w:val="clear" w:color="auto" w:fill="auto"/>
            <w:vAlign w:val="center"/>
          </w:tcPr>
          <w:p w14:paraId="67DB013D"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44258431" w14:textId="77777777" w:rsidTr="00B21755">
        <w:trPr>
          <w:trHeight w:val="600"/>
        </w:trPr>
        <w:tc>
          <w:tcPr>
            <w:tcW w:w="660" w:type="dxa"/>
            <w:vMerge/>
            <w:tcBorders>
              <w:left w:val="single" w:sz="4" w:space="0" w:color="auto"/>
              <w:right w:val="single" w:sz="4" w:space="0" w:color="auto"/>
            </w:tcBorders>
            <w:shd w:val="clear" w:color="auto" w:fill="auto"/>
            <w:noWrap/>
            <w:vAlign w:val="center"/>
          </w:tcPr>
          <w:p w14:paraId="2939A899"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vMerge/>
            <w:tcBorders>
              <w:left w:val="nil"/>
              <w:right w:val="single" w:sz="4" w:space="0" w:color="auto"/>
            </w:tcBorders>
            <w:shd w:val="clear" w:color="auto" w:fill="auto"/>
            <w:vAlign w:val="center"/>
          </w:tcPr>
          <w:p w14:paraId="2405BC04"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0B0AB568" w14:textId="2473C29B"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Өндөр насны тэтгэвэр тогтоолгохдоо дараалсан 5 жилээс тооцдогийг болиулж, нийгмийн даатгалын шимтгэл төлсөн нийт </w:t>
            </w:r>
            <w:r w:rsidRPr="00DB2431">
              <w:rPr>
                <w:rFonts w:ascii="Arial" w:hAnsi="Arial" w:cs="Arial"/>
                <w:sz w:val="24"/>
                <w:szCs w:val="24"/>
                <w:lang w:val="mn-MN"/>
              </w:rPr>
              <w:lastRenderedPageBreak/>
              <w:t xml:space="preserve">хугацаатай уялдуулмаар байна. Энэ нь хүмүүсийн нийгмийн даатгалын шимтгэл төлөх сонирхлыг бууруулж байна. </w:t>
            </w:r>
          </w:p>
        </w:tc>
        <w:tc>
          <w:tcPr>
            <w:tcW w:w="5085" w:type="dxa"/>
            <w:vMerge/>
            <w:tcBorders>
              <w:left w:val="nil"/>
              <w:right w:val="single" w:sz="4" w:space="0" w:color="auto"/>
            </w:tcBorders>
            <w:shd w:val="clear" w:color="auto" w:fill="auto"/>
            <w:vAlign w:val="center"/>
          </w:tcPr>
          <w:p w14:paraId="34DE02FD"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31C0EAE3" w14:textId="77777777" w:rsidTr="00B21755">
        <w:trPr>
          <w:trHeight w:val="600"/>
        </w:trPr>
        <w:tc>
          <w:tcPr>
            <w:tcW w:w="660" w:type="dxa"/>
            <w:tcBorders>
              <w:left w:val="single" w:sz="4" w:space="0" w:color="auto"/>
              <w:right w:val="single" w:sz="4" w:space="0" w:color="auto"/>
            </w:tcBorders>
            <w:shd w:val="clear" w:color="auto" w:fill="auto"/>
            <w:noWrap/>
            <w:vAlign w:val="center"/>
          </w:tcPr>
          <w:p w14:paraId="16590131"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tcBorders>
              <w:left w:val="nil"/>
              <w:right w:val="single" w:sz="4" w:space="0" w:color="auto"/>
            </w:tcBorders>
            <w:shd w:val="clear" w:color="auto" w:fill="auto"/>
            <w:vAlign w:val="center"/>
          </w:tcPr>
          <w:p w14:paraId="6F8F61AE"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6AA348D8" w14:textId="6504208B"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Тэтгэвэрт гарсан хүн ажил хийхээр нийгмийн даатгалын шимтгэл үргэлжлүүлэн төлүүлдэг. Хуулийг тодорхой болгомоор байна. </w:t>
            </w:r>
          </w:p>
        </w:tc>
        <w:tc>
          <w:tcPr>
            <w:tcW w:w="5085" w:type="dxa"/>
            <w:tcBorders>
              <w:left w:val="nil"/>
              <w:right w:val="single" w:sz="4" w:space="0" w:color="auto"/>
            </w:tcBorders>
            <w:shd w:val="clear" w:color="auto" w:fill="auto"/>
            <w:vAlign w:val="center"/>
          </w:tcPr>
          <w:p w14:paraId="152E7165"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6D594FD8" w14:textId="77777777" w:rsidTr="00B21755">
        <w:trPr>
          <w:trHeight w:val="600"/>
        </w:trPr>
        <w:tc>
          <w:tcPr>
            <w:tcW w:w="660" w:type="dxa"/>
            <w:tcBorders>
              <w:left w:val="single" w:sz="4" w:space="0" w:color="auto"/>
              <w:right w:val="single" w:sz="4" w:space="0" w:color="auto"/>
            </w:tcBorders>
            <w:shd w:val="clear" w:color="auto" w:fill="auto"/>
            <w:noWrap/>
            <w:vAlign w:val="center"/>
          </w:tcPr>
          <w:p w14:paraId="27328439"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tcBorders>
              <w:left w:val="nil"/>
              <w:right w:val="single" w:sz="4" w:space="0" w:color="auto"/>
            </w:tcBorders>
            <w:shd w:val="clear" w:color="auto" w:fill="auto"/>
            <w:vAlign w:val="center"/>
          </w:tcPr>
          <w:p w14:paraId="58075626"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2C80C8AC" w14:textId="4A3F5F80" w:rsidR="00C97560" w:rsidRPr="00DB2431" w:rsidRDefault="00C97560"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Ажилтан хөдөлмөрийн чадвар түр алдан эмнэлэгт хэвтэхээр эхний 5 хоногийн </w:t>
            </w:r>
            <w:proofErr w:type="spellStart"/>
            <w:r w:rsidRPr="00DB2431">
              <w:rPr>
                <w:rFonts w:ascii="Arial" w:hAnsi="Arial" w:cs="Arial"/>
                <w:sz w:val="24"/>
                <w:szCs w:val="24"/>
                <w:lang w:val="mn-MN"/>
              </w:rPr>
              <w:t>листний</w:t>
            </w:r>
            <w:proofErr w:type="spellEnd"/>
            <w:r w:rsidRPr="00DB2431">
              <w:rPr>
                <w:rFonts w:ascii="Arial" w:hAnsi="Arial" w:cs="Arial"/>
                <w:sz w:val="24"/>
                <w:szCs w:val="24"/>
                <w:lang w:val="mn-MN"/>
              </w:rPr>
              <w:t xml:space="preserve"> мөнгийг ажил олгогч хариуцаж, үлдсэн ганц хоёр хоногийн мөнгийг нийгмийн даатгалаас хариуцдагийг болимоор байна. </w:t>
            </w:r>
          </w:p>
        </w:tc>
        <w:tc>
          <w:tcPr>
            <w:tcW w:w="5085" w:type="dxa"/>
            <w:tcBorders>
              <w:left w:val="nil"/>
              <w:right w:val="single" w:sz="4" w:space="0" w:color="auto"/>
            </w:tcBorders>
            <w:shd w:val="clear" w:color="auto" w:fill="auto"/>
            <w:vAlign w:val="center"/>
          </w:tcPr>
          <w:p w14:paraId="639F324B"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73C70275" w14:textId="77777777" w:rsidTr="00B21755">
        <w:trPr>
          <w:trHeight w:val="600"/>
        </w:trPr>
        <w:tc>
          <w:tcPr>
            <w:tcW w:w="660" w:type="dxa"/>
            <w:tcBorders>
              <w:left w:val="single" w:sz="4" w:space="0" w:color="auto"/>
              <w:right w:val="single" w:sz="4" w:space="0" w:color="auto"/>
            </w:tcBorders>
            <w:shd w:val="clear" w:color="auto" w:fill="auto"/>
            <w:noWrap/>
            <w:vAlign w:val="center"/>
          </w:tcPr>
          <w:p w14:paraId="3B2C6D62"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tcBorders>
              <w:left w:val="nil"/>
              <w:right w:val="single" w:sz="4" w:space="0" w:color="auto"/>
            </w:tcBorders>
            <w:shd w:val="clear" w:color="auto" w:fill="auto"/>
            <w:vAlign w:val="center"/>
          </w:tcPr>
          <w:p w14:paraId="326D2956"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20D78ED4" w14:textId="4BA4B1DE" w:rsidR="00C97560" w:rsidRPr="00DB2431" w:rsidRDefault="006147B1"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 xml:space="preserve">Эхнэр нь хүүхэд асрах чөлөөтэй байгаа аавуудыг дэмжих хэрэгтэй. </w:t>
            </w:r>
          </w:p>
        </w:tc>
        <w:tc>
          <w:tcPr>
            <w:tcW w:w="5085" w:type="dxa"/>
            <w:tcBorders>
              <w:left w:val="nil"/>
              <w:right w:val="single" w:sz="4" w:space="0" w:color="auto"/>
            </w:tcBorders>
            <w:shd w:val="clear" w:color="auto" w:fill="auto"/>
            <w:vAlign w:val="center"/>
          </w:tcPr>
          <w:p w14:paraId="088F128B" w14:textId="77777777" w:rsidR="00C97560" w:rsidRPr="00DB2431" w:rsidRDefault="00C97560" w:rsidP="00C97560">
            <w:pPr>
              <w:spacing w:after="0" w:line="276" w:lineRule="auto"/>
              <w:jc w:val="both"/>
              <w:rPr>
                <w:rFonts w:ascii="Arial" w:eastAsia="Times New Roman" w:hAnsi="Arial" w:cs="Arial"/>
                <w:sz w:val="24"/>
                <w:szCs w:val="24"/>
                <w:lang w:val="mn-MN"/>
              </w:rPr>
            </w:pPr>
          </w:p>
        </w:tc>
      </w:tr>
      <w:tr w:rsidR="00C97560" w:rsidRPr="00DB2431" w14:paraId="5AB05EA9" w14:textId="77777777" w:rsidTr="00C72294">
        <w:trPr>
          <w:trHeight w:val="600"/>
        </w:trPr>
        <w:tc>
          <w:tcPr>
            <w:tcW w:w="660" w:type="dxa"/>
            <w:tcBorders>
              <w:left w:val="single" w:sz="4" w:space="0" w:color="auto"/>
              <w:bottom w:val="single" w:sz="4" w:space="0" w:color="auto"/>
              <w:right w:val="single" w:sz="4" w:space="0" w:color="auto"/>
            </w:tcBorders>
            <w:shd w:val="clear" w:color="auto" w:fill="auto"/>
            <w:noWrap/>
            <w:vAlign w:val="center"/>
          </w:tcPr>
          <w:p w14:paraId="0720D18C"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2596" w:type="dxa"/>
            <w:tcBorders>
              <w:left w:val="nil"/>
              <w:bottom w:val="single" w:sz="4" w:space="0" w:color="auto"/>
              <w:right w:val="single" w:sz="4" w:space="0" w:color="auto"/>
            </w:tcBorders>
            <w:shd w:val="clear" w:color="auto" w:fill="auto"/>
            <w:vAlign w:val="center"/>
          </w:tcPr>
          <w:p w14:paraId="1113A68F" w14:textId="77777777" w:rsidR="00C97560" w:rsidRPr="00DB2431" w:rsidRDefault="00C97560" w:rsidP="00C97560">
            <w:pPr>
              <w:spacing w:after="0" w:line="276" w:lineRule="auto"/>
              <w:jc w:val="both"/>
              <w:rPr>
                <w:rFonts w:ascii="Arial" w:eastAsia="Times New Roman" w:hAnsi="Arial" w:cs="Arial"/>
                <w:sz w:val="24"/>
                <w:szCs w:val="24"/>
                <w:lang w:val="mn-MN"/>
              </w:rPr>
            </w:pPr>
          </w:p>
        </w:tc>
        <w:tc>
          <w:tcPr>
            <w:tcW w:w="5244" w:type="dxa"/>
            <w:tcBorders>
              <w:top w:val="single" w:sz="4" w:space="0" w:color="auto"/>
              <w:left w:val="nil"/>
              <w:bottom w:val="single" w:sz="4" w:space="0" w:color="auto"/>
              <w:right w:val="single" w:sz="4" w:space="0" w:color="auto"/>
            </w:tcBorders>
            <w:shd w:val="clear" w:color="auto" w:fill="auto"/>
            <w:vAlign w:val="center"/>
          </w:tcPr>
          <w:p w14:paraId="39E9788C" w14:textId="0B0198A9" w:rsidR="00C97560" w:rsidRPr="00DB2431" w:rsidRDefault="001D48B8" w:rsidP="00C97560">
            <w:pPr>
              <w:spacing w:after="0" w:line="276" w:lineRule="auto"/>
              <w:jc w:val="both"/>
              <w:rPr>
                <w:rFonts w:ascii="Arial" w:hAnsi="Arial" w:cs="Arial"/>
                <w:sz w:val="24"/>
                <w:szCs w:val="24"/>
                <w:lang w:val="mn-MN"/>
              </w:rPr>
            </w:pPr>
            <w:r w:rsidRPr="00DB2431">
              <w:rPr>
                <w:rFonts w:ascii="Arial" w:hAnsi="Arial" w:cs="Arial"/>
                <w:sz w:val="24"/>
                <w:szCs w:val="24"/>
                <w:lang w:val="mn-MN"/>
              </w:rPr>
              <w:t>Нийгмийн даатгалын сангийн орлог</w:t>
            </w:r>
            <w:r w:rsidR="00C32A4A" w:rsidRPr="00DB2431">
              <w:rPr>
                <w:rFonts w:ascii="Arial" w:hAnsi="Arial" w:cs="Arial"/>
                <w:sz w:val="24"/>
                <w:szCs w:val="24"/>
                <w:lang w:val="mn-MN"/>
              </w:rPr>
              <w:t>ы</w:t>
            </w:r>
            <w:r w:rsidRPr="00DB2431">
              <w:rPr>
                <w:rFonts w:ascii="Arial" w:hAnsi="Arial" w:cs="Arial"/>
                <w:sz w:val="24"/>
                <w:szCs w:val="24"/>
                <w:lang w:val="mn-MN"/>
              </w:rPr>
              <w:t>г төсвийн орлогод тооцох нь сууриараа буруу юм. Төсөв, нийгмийн даатгалын сангий</w:t>
            </w:r>
            <w:r w:rsidR="00C32A4A" w:rsidRPr="00DB2431">
              <w:rPr>
                <w:rFonts w:ascii="Arial" w:hAnsi="Arial" w:cs="Arial"/>
                <w:sz w:val="24"/>
                <w:szCs w:val="24"/>
                <w:lang w:val="mn-MN"/>
              </w:rPr>
              <w:t>н</w:t>
            </w:r>
            <w:r w:rsidRPr="00DB2431">
              <w:rPr>
                <w:rFonts w:ascii="Arial" w:hAnsi="Arial" w:cs="Arial"/>
                <w:sz w:val="24"/>
                <w:szCs w:val="24"/>
                <w:lang w:val="mn-MN"/>
              </w:rPr>
              <w:t xml:space="preserve"> орлог</w:t>
            </w:r>
            <w:r w:rsidR="00C32A4A" w:rsidRPr="00DB2431">
              <w:rPr>
                <w:rFonts w:ascii="Arial" w:hAnsi="Arial" w:cs="Arial"/>
                <w:sz w:val="24"/>
                <w:szCs w:val="24"/>
                <w:lang w:val="mn-MN"/>
              </w:rPr>
              <w:t>ы</w:t>
            </w:r>
            <w:r w:rsidRPr="00DB2431">
              <w:rPr>
                <w:rFonts w:ascii="Arial" w:hAnsi="Arial" w:cs="Arial"/>
                <w:sz w:val="24"/>
                <w:szCs w:val="24"/>
                <w:lang w:val="mn-MN"/>
              </w:rPr>
              <w:t xml:space="preserve">г салгаж, зөв </w:t>
            </w:r>
            <w:r w:rsidR="00C32A4A" w:rsidRPr="00DB2431">
              <w:rPr>
                <w:rFonts w:ascii="Arial" w:hAnsi="Arial" w:cs="Arial"/>
                <w:sz w:val="24"/>
                <w:szCs w:val="24"/>
                <w:lang w:val="mn-MN"/>
              </w:rPr>
              <w:t xml:space="preserve">зарчимд нь оруулах зайлшгүй шаардлагатай. </w:t>
            </w:r>
          </w:p>
        </w:tc>
        <w:tc>
          <w:tcPr>
            <w:tcW w:w="5085" w:type="dxa"/>
            <w:tcBorders>
              <w:left w:val="nil"/>
              <w:bottom w:val="single" w:sz="4" w:space="0" w:color="auto"/>
              <w:right w:val="single" w:sz="4" w:space="0" w:color="auto"/>
            </w:tcBorders>
            <w:shd w:val="clear" w:color="auto" w:fill="auto"/>
            <w:vAlign w:val="center"/>
          </w:tcPr>
          <w:p w14:paraId="4CC27286" w14:textId="77777777" w:rsidR="00C97560" w:rsidRPr="00DB2431" w:rsidRDefault="00C97560" w:rsidP="00C97560">
            <w:pPr>
              <w:spacing w:after="0" w:line="276" w:lineRule="auto"/>
              <w:jc w:val="both"/>
              <w:rPr>
                <w:rFonts w:ascii="Arial" w:eastAsia="Times New Roman" w:hAnsi="Arial" w:cs="Arial"/>
                <w:sz w:val="24"/>
                <w:szCs w:val="24"/>
                <w:lang w:val="mn-MN"/>
              </w:rPr>
            </w:pPr>
          </w:p>
        </w:tc>
      </w:tr>
    </w:tbl>
    <w:p w14:paraId="3F9932F8" w14:textId="77777777" w:rsidR="00B200B0" w:rsidRPr="00DB2431" w:rsidRDefault="00B200B0" w:rsidP="00485BB0">
      <w:pPr>
        <w:spacing w:line="276" w:lineRule="auto"/>
        <w:jc w:val="both"/>
        <w:rPr>
          <w:rFonts w:ascii="Arial" w:hAnsi="Arial" w:cs="Arial"/>
          <w:sz w:val="24"/>
          <w:szCs w:val="24"/>
          <w:lang w:val="mn-MN"/>
        </w:rPr>
      </w:pPr>
    </w:p>
    <w:p w14:paraId="2B9483E9" w14:textId="77777777" w:rsidR="00C72294" w:rsidRPr="00DB2431" w:rsidRDefault="00C72294" w:rsidP="00485BB0">
      <w:pPr>
        <w:spacing w:line="276" w:lineRule="auto"/>
        <w:jc w:val="both"/>
        <w:rPr>
          <w:rFonts w:ascii="Arial" w:hAnsi="Arial" w:cs="Arial"/>
          <w:sz w:val="24"/>
          <w:szCs w:val="24"/>
          <w:lang w:val="mn-MN"/>
        </w:rPr>
      </w:pPr>
    </w:p>
    <w:p w14:paraId="298D909F" w14:textId="425F4811" w:rsidR="00C72294" w:rsidRPr="00DB2431" w:rsidRDefault="00C72294" w:rsidP="00C72294">
      <w:pPr>
        <w:spacing w:line="276" w:lineRule="auto"/>
        <w:jc w:val="center"/>
        <w:rPr>
          <w:rFonts w:ascii="Arial" w:hAnsi="Arial" w:cs="Arial"/>
          <w:b/>
          <w:bCs/>
          <w:sz w:val="24"/>
          <w:szCs w:val="24"/>
          <w:lang w:val="mn-MN"/>
        </w:rPr>
      </w:pPr>
      <w:r w:rsidRPr="00DB2431">
        <w:rPr>
          <w:rFonts w:ascii="Arial" w:hAnsi="Arial" w:cs="Arial"/>
          <w:b/>
          <w:bCs/>
          <w:sz w:val="24"/>
          <w:szCs w:val="24"/>
          <w:lang w:val="mn-MN"/>
        </w:rPr>
        <w:t>---</w:t>
      </w:r>
      <w:proofErr w:type="spellStart"/>
      <w:r w:rsidRPr="00DB2431">
        <w:rPr>
          <w:rFonts w:ascii="Arial" w:hAnsi="Arial" w:cs="Arial"/>
          <w:b/>
          <w:bCs/>
          <w:sz w:val="24"/>
          <w:szCs w:val="24"/>
          <w:lang w:val="mn-MN"/>
        </w:rPr>
        <w:t>ооООоо</w:t>
      </w:r>
      <w:proofErr w:type="spellEnd"/>
      <w:r w:rsidRPr="00DB2431">
        <w:rPr>
          <w:rFonts w:ascii="Arial" w:hAnsi="Arial" w:cs="Arial"/>
          <w:b/>
          <w:bCs/>
          <w:sz w:val="24"/>
          <w:szCs w:val="24"/>
          <w:lang w:val="mn-MN"/>
        </w:rPr>
        <w:t>---</w:t>
      </w:r>
    </w:p>
    <w:sectPr w:rsidR="00C72294" w:rsidRPr="00DB2431" w:rsidSect="00640EF7">
      <w:pgSz w:w="15840" w:h="12240" w:orient="landscape"/>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32F8A"/>
    <w:multiLevelType w:val="hybridMultilevel"/>
    <w:tmpl w:val="D5AE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738A1"/>
    <w:multiLevelType w:val="hybridMultilevel"/>
    <w:tmpl w:val="E9642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242D1"/>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490197"/>
    <w:multiLevelType w:val="hybridMultilevel"/>
    <w:tmpl w:val="E9642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274282">
    <w:abstractNumId w:val="1"/>
  </w:num>
  <w:num w:numId="2" w16cid:durableId="1955401919">
    <w:abstractNumId w:val="3"/>
  </w:num>
  <w:num w:numId="3" w16cid:durableId="770048693">
    <w:abstractNumId w:val="2"/>
  </w:num>
  <w:num w:numId="4" w16cid:durableId="87079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B3"/>
    <w:rsid w:val="00003238"/>
    <w:rsid w:val="00004333"/>
    <w:rsid w:val="00015966"/>
    <w:rsid w:val="00021C42"/>
    <w:rsid w:val="00037894"/>
    <w:rsid w:val="00043E8B"/>
    <w:rsid w:val="00047584"/>
    <w:rsid w:val="00050A91"/>
    <w:rsid w:val="00051FA6"/>
    <w:rsid w:val="00061847"/>
    <w:rsid w:val="00076294"/>
    <w:rsid w:val="000C0A37"/>
    <w:rsid w:val="000C48EF"/>
    <w:rsid w:val="000D2653"/>
    <w:rsid w:val="000D3D45"/>
    <w:rsid w:val="000D5038"/>
    <w:rsid w:val="000F36B1"/>
    <w:rsid w:val="0012775B"/>
    <w:rsid w:val="001307D5"/>
    <w:rsid w:val="00142097"/>
    <w:rsid w:val="001421F4"/>
    <w:rsid w:val="001561D4"/>
    <w:rsid w:val="0017456A"/>
    <w:rsid w:val="001857E5"/>
    <w:rsid w:val="00190309"/>
    <w:rsid w:val="001D1494"/>
    <w:rsid w:val="001D48B8"/>
    <w:rsid w:val="0020444A"/>
    <w:rsid w:val="00216599"/>
    <w:rsid w:val="0022090D"/>
    <w:rsid w:val="00236C4B"/>
    <w:rsid w:val="002412E6"/>
    <w:rsid w:val="002414D5"/>
    <w:rsid w:val="00255DB4"/>
    <w:rsid w:val="002570FD"/>
    <w:rsid w:val="002707EF"/>
    <w:rsid w:val="00297DDA"/>
    <w:rsid w:val="002A4F76"/>
    <w:rsid w:val="002B56A9"/>
    <w:rsid w:val="002C5571"/>
    <w:rsid w:val="002D00DE"/>
    <w:rsid w:val="002D6C75"/>
    <w:rsid w:val="002E47B1"/>
    <w:rsid w:val="002E5AD9"/>
    <w:rsid w:val="002E7F7A"/>
    <w:rsid w:val="00300411"/>
    <w:rsid w:val="00332B51"/>
    <w:rsid w:val="003330CD"/>
    <w:rsid w:val="00347DE7"/>
    <w:rsid w:val="00357CB8"/>
    <w:rsid w:val="0036232F"/>
    <w:rsid w:val="00367144"/>
    <w:rsid w:val="00382B8B"/>
    <w:rsid w:val="00392FB1"/>
    <w:rsid w:val="003B5FD2"/>
    <w:rsid w:val="003C14B4"/>
    <w:rsid w:val="003F0638"/>
    <w:rsid w:val="0040397A"/>
    <w:rsid w:val="00407B5A"/>
    <w:rsid w:val="00410844"/>
    <w:rsid w:val="00410E0A"/>
    <w:rsid w:val="00422000"/>
    <w:rsid w:val="00422294"/>
    <w:rsid w:val="00422BD2"/>
    <w:rsid w:val="004541D3"/>
    <w:rsid w:val="00462270"/>
    <w:rsid w:val="0046256A"/>
    <w:rsid w:val="00471BC0"/>
    <w:rsid w:val="00471E27"/>
    <w:rsid w:val="00485BB0"/>
    <w:rsid w:val="004A0220"/>
    <w:rsid w:val="004C0126"/>
    <w:rsid w:val="004C58E2"/>
    <w:rsid w:val="004F25D9"/>
    <w:rsid w:val="005126A9"/>
    <w:rsid w:val="0052685E"/>
    <w:rsid w:val="00542EE8"/>
    <w:rsid w:val="005440DB"/>
    <w:rsid w:val="0054557F"/>
    <w:rsid w:val="00555146"/>
    <w:rsid w:val="00571BEE"/>
    <w:rsid w:val="0059794E"/>
    <w:rsid w:val="005A2AEA"/>
    <w:rsid w:val="005A587C"/>
    <w:rsid w:val="005C5781"/>
    <w:rsid w:val="005F313F"/>
    <w:rsid w:val="005F63DE"/>
    <w:rsid w:val="006147B1"/>
    <w:rsid w:val="00617531"/>
    <w:rsid w:val="00625781"/>
    <w:rsid w:val="00625D78"/>
    <w:rsid w:val="00633FF2"/>
    <w:rsid w:val="00640EF7"/>
    <w:rsid w:val="00644AE4"/>
    <w:rsid w:val="00647665"/>
    <w:rsid w:val="00663C8F"/>
    <w:rsid w:val="006C2E1F"/>
    <w:rsid w:val="006E0090"/>
    <w:rsid w:val="006E43F4"/>
    <w:rsid w:val="006F230F"/>
    <w:rsid w:val="006F4D76"/>
    <w:rsid w:val="00705875"/>
    <w:rsid w:val="0071253C"/>
    <w:rsid w:val="007127BF"/>
    <w:rsid w:val="00720BF9"/>
    <w:rsid w:val="007245E9"/>
    <w:rsid w:val="00730EF4"/>
    <w:rsid w:val="00743F8E"/>
    <w:rsid w:val="007504A9"/>
    <w:rsid w:val="0076512A"/>
    <w:rsid w:val="00766200"/>
    <w:rsid w:val="00784A9A"/>
    <w:rsid w:val="007C1CD3"/>
    <w:rsid w:val="00802AF3"/>
    <w:rsid w:val="008276FD"/>
    <w:rsid w:val="00835E4A"/>
    <w:rsid w:val="00836AC4"/>
    <w:rsid w:val="00852504"/>
    <w:rsid w:val="008A366C"/>
    <w:rsid w:val="008A4383"/>
    <w:rsid w:val="008B122F"/>
    <w:rsid w:val="008B45AD"/>
    <w:rsid w:val="008C3844"/>
    <w:rsid w:val="008D2EFB"/>
    <w:rsid w:val="008F2F37"/>
    <w:rsid w:val="00900485"/>
    <w:rsid w:val="00903CB0"/>
    <w:rsid w:val="009239B3"/>
    <w:rsid w:val="0093075A"/>
    <w:rsid w:val="00935C24"/>
    <w:rsid w:val="00956056"/>
    <w:rsid w:val="00971CD7"/>
    <w:rsid w:val="00982FD8"/>
    <w:rsid w:val="009B1CB8"/>
    <w:rsid w:val="009B67AD"/>
    <w:rsid w:val="009C6FD8"/>
    <w:rsid w:val="009E3AE7"/>
    <w:rsid w:val="009E3DB6"/>
    <w:rsid w:val="009F4B4A"/>
    <w:rsid w:val="00A100BD"/>
    <w:rsid w:val="00A40631"/>
    <w:rsid w:val="00A442B7"/>
    <w:rsid w:val="00A57F53"/>
    <w:rsid w:val="00A67306"/>
    <w:rsid w:val="00A75529"/>
    <w:rsid w:val="00A83A11"/>
    <w:rsid w:val="00A8499A"/>
    <w:rsid w:val="00A92789"/>
    <w:rsid w:val="00A96441"/>
    <w:rsid w:val="00AA0693"/>
    <w:rsid w:val="00AA2F96"/>
    <w:rsid w:val="00AC479A"/>
    <w:rsid w:val="00AC596E"/>
    <w:rsid w:val="00AC7933"/>
    <w:rsid w:val="00AD4F1D"/>
    <w:rsid w:val="00AE019B"/>
    <w:rsid w:val="00AF60C5"/>
    <w:rsid w:val="00B200B0"/>
    <w:rsid w:val="00B20E54"/>
    <w:rsid w:val="00B21755"/>
    <w:rsid w:val="00B21D01"/>
    <w:rsid w:val="00B261BB"/>
    <w:rsid w:val="00B42A08"/>
    <w:rsid w:val="00B655F3"/>
    <w:rsid w:val="00B65C86"/>
    <w:rsid w:val="00B73350"/>
    <w:rsid w:val="00B770CC"/>
    <w:rsid w:val="00B82D46"/>
    <w:rsid w:val="00B84756"/>
    <w:rsid w:val="00B871B1"/>
    <w:rsid w:val="00B9010E"/>
    <w:rsid w:val="00B95535"/>
    <w:rsid w:val="00BA1B36"/>
    <w:rsid w:val="00BA6D56"/>
    <w:rsid w:val="00BA75B2"/>
    <w:rsid w:val="00BC0DAA"/>
    <w:rsid w:val="00BC60BA"/>
    <w:rsid w:val="00BF1B0C"/>
    <w:rsid w:val="00C020C5"/>
    <w:rsid w:val="00C20ECC"/>
    <w:rsid w:val="00C24547"/>
    <w:rsid w:val="00C31272"/>
    <w:rsid w:val="00C32A4A"/>
    <w:rsid w:val="00C34E9B"/>
    <w:rsid w:val="00C353D8"/>
    <w:rsid w:val="00C45DBC"/>
    <w:rsid w:val="00C6588B"/>
    <w:rsid w:val="00C67982"/>
    <w:rsid w:val="00C72294"/>
    <w:rsid w:val="00C75317"/>
    <w:rsid w:val="00C81A45"/>
    <w:rsid w:val="00C91ED3"/>
    <w:rsid w:val="00C97560"/>
    <w:rsid w:val="00CA15D4"/>
    <w:rsid w:val="00CB6944"/>
    <w:rsid w:val="00CC63BF"/>
    <w:rsid w:val="00CE0964"/>
    <w:rsid w:val="00D22137"/>
    <w:rsid w:val="00D2315C"/>
    <w:rsid w:val="00D546F8"/>
    <w:rsid w:val="00D64D83"/>
    <w:rsid w:val="00DB2431"/>
    <w:rsid w:val="00DD6A7A"/>
    <w:rsid w:val="00DD6C57"/>
    <w:rsid w:val="00DD7BD8"/>
    <w:rsid w:val="00DE0A31"/>
    <w:rsid w:val="00DE0A6E"/>
    <w:rsid w:val="00DF1D45"/>
    <w:rsid w:val="00DF7691"/>
    <w:rsid w:val="00E07463"/>
    <w:rsid w:val="00E20E8E"/>
    <w:rsid w:val="00E27B4E"/>
    <w:rsid w:val="00E3676F"/>
    <w:rsid w:val="00E37E81"/>
    <w:rsid w:val="00E46B31"/>
    <w:rsid w:val="00E502FC"/>
    <w:rsid w:val="00E922FF"/>
    <w:rsid w:val="00EA1B91"/>
    <w:rsid w:val="00EB0A7C"/>
    <w:rsid w:val="00EB298E"/>
    <w:rsid w:val="00EC7383"/>
    <w:rsid w:val="00ED4A24"/>
    <w:rsid w:val="00EE46E9"/>
    <w:rsid w:val="00F02C69"/>
    <w:rsid w:val="00F07B2C"/>
    <w:rsid w:val="00F22855"/>
    <w:rsid w:val="00F239DE"/>
    <w:rsid w:val="00F3112E"/>
    <w:rsid w:val="00F51C93"/>
    <w:rsid w:val="00F524BB"/>
    <w:rsid w:val="00F54604"/>
    <w:rsid w:val="00F60281"/>
    <w:rsid w:val="00F64FA2"/>
    <w:rsid w:val="00F763C2"/>
    <w:rsid w:val="00F82F20"/>
    <w:rsid w:val="00F900C3"/>
    <w:rsid w:val="00F95D7B"/>
    <w:rsid w:val="00FA73F6"/>
    <w:rsid w:val="00FB6213"/>
    <w:rsid w:val="00FB7819"/>
    <w:rsid w:val="00FE306D"/>
    <w:rsid w:val="00FF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3F22"/>
  <w15:chartTrackingRefBased/>
  <w15:docId w15:val="{3088BAE6-0B7F-493B-9125-48E76FD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39B3"/>
    <w:rPr>
      <w:color w:val="0000FF"/>
      <w:u w:val="single"/>
    </w:rPr>
  </w:style>
  <w:style w:type="character" w:styleId="FollowedHyperlink">
    <w:name w:val="FollowedHyperlink"/>
    <w:basedOn w:val="DefaultParagraphFont"/>
    <w:uiPriority w:val="99"/>
    <w:semiHidden/>
    <w:unhideWhenUsed/>
    <w:rsid w:val="009239B3"/>
    <w:rPr>
      <w:color w:val="800080"/>
      <w:u w:val="single"/>
    </w:rPr>
  </w:style>
  <w:style w:type="paragraph" w:customStyle="1" w:styleId="msonormal0">
    <w:name w:val="msonormal"/>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239B3"/>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7">
    <w:name w:val="font7"/>
    <w:basedOn w:val="Normal"/>
    <w:rsid w:val="009239B3"/>
    <w:pPr>
      <w:spacing w:before="100" w:beforeAutospacing="1" w:after="100" w:afterAutospacing="1" w:line="240" w:lineRule="auto"/>
    </w:pPr>
    <w:rPr>
      <w:rFonts w:ascii="Arial" w:eastAsia="Times New Roman" w:hAnsi="Arial" w:cs="Arial"/>
      <w:color w:val="000000"/>
      <w:sz w:val="24"/>
      <w:szCs w:val="24"/>
    </w:rPr>
  </w:style>
  <w:style w:type="paragraph" w:customStyle="1" w:styleId="font8">
    <w:name w:val="font8"/>
    <w:basedOn w:val="Normal"/>
    <w:rsid w:val="009239B3"/>
    <w:pPr>
      <w:spacing w:before="100" w:beforeAutospacing="1" w:after="100" w:afterAutospacing="1" w:line="240" w:lineRule="auto"/>
    </w:pPr>
    <w:rPr>
      <w:rFonts w:ascii="Arial" w:eastAsia="Times New Roman" w:hAnsi="Arial" w:cs="Arial"/>
      <w:color w:val="FF0000"/>
      <w:sz w:val="24"/>
      <w:szCs w:val="24"/>
    </w:rPr>
  </w:style>
  <w:style w:type="paragraph" w:customStyle="1" w:styleId="font9">
    <w:name w:val="font9"/>
    <w:basedOn w:val="Normal"/>
    <w:rsid w:val="009239B3"/>
    <w:pPr>
      <w:spacing w:before="100" w:beforeAutospacing="1" w:after="100" w:afterAutospacing="1" w:line="240" w:lineRule="auto"/>
    </w:pPr>
    <w:rPr>
      <w:rFonts w:ascii="Arial" w:eastAsia="Times New Roman" w:hAnsi="Arial" w:cs="Arial"/>
      <w:color w:val="000000"/>
    </w:rPr>
  </w:style>
  <w:style w:type="paragraph" w:customStyle="1" w:styleId="font10">
    <w:name w:val="font10"/>
    <w:basedOn w:val="Normal"/>
    <w:rsid w:val="009239B3"/>
    <w:pPr>
      <w:spacing w:before="100" w:beforeAutospacing="1" w:after="100" w:afterAutospacing="1" w:line="240" w:lineRule="auto"/>
    </w:pPr>
    <w:rPr>
      <w:rFonts w:ascii="Arial" w:eastAsia="Times New Roman" w:hAnsi="Arial" w:cs="Arial"/>
      <w:color w:val="FF0000"/>
    </w:rPr>
  </w:style>
  <w:style w:type="paragraph" w:customStyle="1" w:styleId="font11">
    <w:name w:val="font11"/>
    <w:basedOn w:val="Normal"/>
    <w:rsid w:val="009239B3"/>
    <w:pPr>
      <w:spacing w:before="100" w:beforeAutospacing="1" w:after="100" w:afterAutospacing="1" w:line="240" w:lineRule="auto"/>
    </w:pPr>
    <w:rPr>
      <w:rFonts w:ascii="Arial" w:eastAsia="Times New Roman" w:hAnsi="Arial" w:cs="Arial"/>
      <w:color w:val="333333"/>
      <w:sz w:val="24"/>
      <w:szCs w:val="24"/>
    </w:rPr>
  </w:style>
  <w:style w:type="paragraph" w:customStyle="1" w:styleId="font12">
    <w:name w:val="font12"/>
    <w:basedOn w:val="Normal"/>
    <w:rsid w:val="009239B3"/>
    <w:pPr>
      <w:spacing w:before="100" w:beforeAutospacing="1" w:after="100" w:afterAutospacing="1" w:line="240" w:lineRule="auto"/>
    </w:pPr>
    <w:rPr>
      <w:rFonts w:ascii="Arial" w:eastAsia="Times New Roman" w:hAnsi="Arial" w:cs="Arial"/>
      <w:color w:val="000000"/>
      <w:u w:val="single"/>
    </w:rPr>
  </w:style>
  <w:style w:type="paragraph" w:customStyle="1" w:styleId="font13">
    <w:name w:val="font13"/>
    <w:basedOn w:val="Normal"/>
    <w:rsid w:val="009239B3"/>
    <w:pPr>
      <w:spacing w:before="100" w:beforeAutospacing="1" w:after="100" w:afterAutospacing="1" w:line="240" w:lineRule="auto"/>
    </w:pPr>
    <w:rPr>
      <w:rFonts w:ascii="Arial" w:eastAsia="Times New Roman" w:hAnsi="Arial" w:cs="Arial"/>
    </w:rPr>
  </w:style>
  <w:style w:type="paragraph" w:customStyle="1" w:styleId="xl63">
    <w:name w:val="xl63"/>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5">
    <w:name w:val="xl6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6">
    <w:name w:val="xl6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7">
    <w:name w:val="xl6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9">
    <w:name w:val="xl6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9239B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9239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239B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6">
    <w:name w:val="xl76"/>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77">
    <w:name w:val="xl77"/>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9">
    <w:name w:val="xl79"/>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Normal"/>
    <w:rsid w:val="009239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333333"/>
      <w:sz w:val="24"/>
      <w:szCs w:val="24"/>
    </w:rPr>
  </w:style>
  <w:style w:type="paragraph" w:styleId="ListParagraph">
    <w:name w:val="List Paragraph"/>
    <w:basedOn w:val="Normal"/>
    <w:uiPriority w:val="34"/>
    <w:qFormat/>
    <w:rsid w:val="00A57F53"/>
    <w:pPr>
      <w:ind w:left="720"/>
      <w:contextualSpacing/>
    </w:pPr>
    <w:rPr>
      <w:rFonts w:ascii="Times New Roman" w:hAnsi="Times New Roman"/>
      <w:sz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200B0"/>
    <w:pPr>
      <w:spacing w:after="0" w:line="240" w:lineRule="auto"/>
    </w:pPr>
    <w:rPr>
      <w:rFonts w:ascii="Times New Roman" w:eastAsiaTheme="minorEastAsia" w:hAnsi="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B200B0"/>
    <w:rPr>
      <w:rFonts w:ascii="Times New Roman" w:eastAsiaTheme="minorEastAsia" w:hAnsi="Times New Roman"/>
      <w:sz w:val="20"/>
      <w:szCs w:val="20"/>
    </w:rPr>
  </w:style>
  <w:style w:type="paragraph" w:customStyle="1" w:styleId="Normal1">
    <w:name w:val="Normal1"/>
    <w:rsid w:val="00ED4A24"/>
    <w:pPr>
      <w:spacing w:after="200" w:line="276" w:lineRule="auto"/>
    </w:pPr>
    <w:rPr>
      <w:rFonts w:ascii="Calibri" w:eastAsia="Calibri" w:hAnsi="Calibri" w:cs="Calibri"/>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Orkhon3070</dc:creator>
  <cp:keywords/>
  <dc:description/>
  <cp:lastModifiedBy>Attorney MN</cp:lastModifiedBy>
  <cp:revision>9</cp:revision>
  <dcterms:created xsi:type="dcterms:W3CDTF">2025-05-05T16:59:00Z</dcterms:created>
  <dcterms:modified xsi:type="dcterms:W3CDTF">2025-05-05T17:05:00Z</dcterms:modified>
</cp:coreProperties>
</file>