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90208" w14:textId="60289A59" w:rsidR="00C51F92" w:rsidRPr="004D0E54" w:rsidRDefault="007E38A7" w:rsidP="004D0E54">
      <w:pPr>
        <w:spacing w:after="0" w:line="240" w:lineRule="auto"/>
        <w:jc w:val="center"/>
        <w:rPr>
          <w:rFonts w:ascii="Arial" w:hAnsi="Arial" w:cs="Arial"/>
          <w:b/>
          <w:bCs/>
          <w:sz w:val="20"/>
          <w:szCs w:val="20"/>
          <w:lang w:val="mn-MN"/>
        </w:rPr>
      </w:pPr>
      <w:r w:rsidRPr="004D0E54">
        <w:rPr>
          <w:rFonts w:ascii="Arial" w:hAnsi="Arial" w:cs="Arial"/>
          <w:b/>
          <w:bCs/>
          <w:sz w:val="20"/>
          <w:szCs w:val="20"/>
          <w:lang w:val="mn-MN"/>
        </w:rPr>
        <w:t>Жо</w:t>
      </w:r>
      <w:r w:rsidR="00C51F92" w:rsidRPr="004D0E54">
        <w:rPr>
          <w:rFonts w:ascii="Arial" w:hAnsi="Arial" w:cs="Arial"/>
          <w:b/>
          <w:bCs/>
          <w:sz w:val="20"/>
          <w:szCs w:val="20"/>
          <w:lang w:val="mn-MN"/>
        </w:rPr>
        <w:t>лоочийн даатгалын тухай хууль, Автотээврийн хэрэ</w:t>
      </w:r>
      <w:r w:rsidR="00F0369C" w:rsidRPr="004D0E54">
        <w:rPr>
          <w:rFonts w:ascii="Arial" w:hAnsi="Arial" w:cs="Arial"/>
          <w:b/>
          <w:bCs/>
          <w:sz w:val="20"/>
          <w:szCs w:val="20"/>
        </w:rPr>
        <w:t>г</w:t>
      </w:r>
      <w:r w:rsidR="00C51F92" w:rsidRPr="004D0E54">
        <w:rPr>
          <w:rFonts w:ascii="Arial" w:hAnsi="Arial" w:cs="Arial"/>
          <w:b/>
          <w:bCs/>
          <w:sz w:val="20"/>
          <w:szCs w:val="20"/>
          <w:lang w:val="mn-MN"/>
        </w:rPr>
        <w:t>сэл эзэмшигчийн хариуцлагын</w:t>
      </w:r>
    </w:p>
    <w:p w14:paraId="052DAC42" w14:textId="2ADACA45" w:rsidR="003C5F73" w:rsidRDefault="00C51F92" w:rsidP="004D0E54">
      <w:pPr>
        <w:spacing w:after="0" w:line="240" w:lineRule="auto"/>
        <w:jc w:val="center"/>
        <w:rPr>
          <w:rFonts w:ascii="Arial" w:hAnsi="Arial" w:cs="Arial"/>
          <w:b/>
          <w:bCs/>
          <w:sz w:val="20"/>
          <w:szCs w:val="20"/>
          <w:lang w:val="mn-MN"/>
        </w:rPr>
      </w:pPr>
      <w:r w:rsidRPr="004D0E54">
        <w:rPr>
          <w:rFonts w:ascii="Arial" w:hAnsi="Arial" w:cs="Arial"/>
          <w:b/>
          <w:bCs/>
          <w:sz w:val="20"/>
          <w:szCs w:val="20"/>
          <w:lang w:val="mn-MN"/>
        </w:rPr>
        <w:t>даатгалын тухай хуулийн төслийн харьцуулалт</w:t>
      </w:r>
    </w:p>
    <w:p w14:paraId="268E734A" w14:textId="77777777" w:rsidR="004D0E54" w:rsidRPr="001667A2" w:rsidRDefault="004D0E54" w:rsidP="004D0E54">
      <w:pPr>
        <w:spacing w:after="0" w:line="240" w:lineRule="auto"/>
        <w:jc w:val="center"/>
        <w:rPr>
          <w:rFonts w:ascii="Arial" w:hAnsi="Arial" w:cs="Arial"/>
          <w:b/>
          <w:bCs/>
          <w:sz w:val="20"/>
          <w:szCs w:val="20"/>
        </w:rPr>
      </w:pPr>
    </w:p>
    <w:tbl>
      <w:tblPr>
        <w:tblStyle w:val="TableGrid"/>
        <w:tblW w:w="15198" w:type="dxa"/>
        <w:tblLook w:val="04A0" w:firstRow="1" w:lastRow="0" w:firstColumn="1" w:lastColumn="0" w:noHBand="0" w:noVBand="1"/>
      </w:tblPr>
      <w:tblGrid>
        <w:gridCol w:w="576"/>
        <w:gridCol w:w="1243"/>
        <w:gridCol w:w="5618"/>
        <w:gridCol w:w="568"/>
        <w:gridCol w:w="5310"/>
        <w:gridCol w:w="1883"/>
      </w:tblGrid>
      <w:tr w:rsidR="0064328E" w:rsidRPr="004D0E54" w14:paraId="1161519C" w14:textId="77777777" w:rsidTr="0064328E">
        <w:trPr>
          <w:trHeight w:val="555"/>
        </w:trPr>
        <w:tc>
          <w:tcPr>
            <w:tcW w:w="576" w:type="dxa"/>
          </w:tcPr>
          <w:p w14:paraId="6BB241E6" w14:textId="22068115" w:rsidR="0064328E" w:rsidRPr="004D0E54" w:rsidRDefault="0064328E" w:rsidP="0064328E">
            <w:pPr>
              <w:jc w:val="center"/>
              <w:rPr>
                <w:rFonts w:ascii="Arial" w:hAnsi="Arial" w:cs="Arial"/>
                <w:b/>
                <w:bCs/>
                <w:sz w:val="20"/>
                <w:szCs w:val="20"/>
                <w:lang w:val="mn-MN"/>
              </w:rPr>
            </w:pPr>
            <w:r w:rsidRPr="004D0E54">
              <w:rPr>
                <w:rFonts w:ascii="Arial" w:hAnsi="Arial" w:cs="Arial"/>
                <w:b/>
                <w:bCs/>
                <w:sz w:val="20"/>
                <w:szCs w:val="20"/>
                <w:lang w:val="mn-MN"/>
              </w:rPr>
              <w:t>№</w:t>
            </w:r>
          </w:p>
        </w:tc>
        <w:tc>
          <w:tcPr>
            <w:tcW w:w="1243" w:type="dxa"/>
            <w:vAlign w:val="center"/>
          </w:tcPr>
          <w:p w14:paraId="0EDF6609" w14:textId="27E08746" w:rsidR="0064328E" w:rsidRPr="004D0E54" w:rsidRDefault="0064328E" w:rsidP="00DC1C0D">
            <w:pPr>
              <w:jc w:val="center"/>
              <w:rPr>
                <w:rFonts w:ascii="Arial" w:hAnsi="Arial" w:cs="Arial"/>
                <w:b/>
                <w:bCs/>
                <w:sz w:val="20"/>
                <w:szCs w:val="20"/>
                <w:lang w:val="mn-MN"/>
              </w:rPr>
            </w:pPr>
            <w:r w:rsidRPr="004D0E54">
              <w:rPr>
                <w:rFonts w:ascii="Arial" w:hAnsi="Arial" w:cs="Arial"/>
                <w:b/>
                <w:bCs/>
                <w:sz w:val="20"/>
                <w:szCs w:val="20"/>
                <w:lang w:val="mn-MN"/>
              </w:rPr>
              <w:t>Зүйл, заалт</w:t>
            </w:r>
          </w:p>
        </w:tc>
        <w:tc>
          <w:tcPr>
            <w:tcW w:w="5618" w:type="dxa"/>
            <w:vAlign w:val="center"/>
          </w:tcPr>
          <w:p w14:paraId="2B5A11FB" w14:textId="5EE48DE6" w:rsidR="0064328E" w:rsidRPr="004D0E54" w:rsidRDefault="0064328E" w:rsidP="00DC1C0D">
            <w:pPr>
              <w:jc w:val="center"/>
              <w:rPr>
                <w:rFonts w:ascii="Arial" w:hAnsi="Arial" w:cs="Arial"/>
                <w:b/>
                <w:bCs/>
                <w:sz w:val="20"/>
                <w:szCs w:val="20"/>
                <w:lang w:val="mn-MN"/>
              </w:rPr>
            </w:pPr>
            <w:r w:rsidRPr="004D0E54">
              <w:rPr>
                <w:rFonts w:ascii="Arial" w:hAnsi="Arial" w:cs="Arial"/>
                <w:b/>
                <w:bCs/>
                <w:sz w:val="20"/>
                <w:szCs w:val="20"/>
                <w:lang w:val="mn-MN"/>
              </w:rPr>
              <w:t>Жолоочийн даатгалын тухай хуулийн заалт</w:t>
            </w:r>
          </w:p>
        </w:tc>
        <w:tc>
          <w:tcPr>
            <w:tcW w:w="568" w:type="dxa"/>
          </w:tcPr>
          <w:p w14:paraId="4AD77FF3" w14:textId="5FE138A8" w:rsidR="0064328E" w:rsidRPr="004D0E54" w:rsidRDefault="0064328E" w:rsidP="0064328E">
            <w:pPr>
              <w:jc w:val="center"/>
              <w:rPr>
                <w:rFonts w:ascii="Arial" w:hAnsi="Arial" w:cs="Arial"/>
                <w:b/>
                <w:bCs/>
                <w:sz w:val="20"/>
                <w:szCs w:val="20"/>
                <w:lang w:val="mn-MN"/>
              </w:rPr>
            </w:pPr>
            <w:r w:rsidRPr="004D0E54">
              <w:rPr>
                <w:rFonts w:ascii="Arial" w:hAnsi="Arial" w:cs="Arial"/>
                <w:b/>
                <w:bCs/>
                <w:sz w:val="20"/>
                <w:szCs w:val="20"/>
                <w:lang w:val="mn-MN"/>
              </w:rPr>
              <w:t>№</w:t>
            </w:r>
          </w:p>
        </w:tc>
        <w:tc>
          <w:tcPr>
            <w:tcW w:w="5310" w:type="dxa"/>
            <w:vAlign w:val="center"/>
          </w:tcPr>
          <w:p w14:paraId="39709231" w14:textId="1C01043A" w:rsidR="0064328E" w:rsidRPr="004D0E54" w:rsidRDefault="0064328E" w:rsidP="00DC1C0D">
            <w:pPr>
              <w:jc w:val="center"/>
              <w:rPr>
                <w:rFonts w:ascii="Arial" w:hAnsi="Arial" w:cs="Arial"/>
                <w:b/>
                <w:bCs/>
                <w:sz w:val="20"/>
                <w:szCs w:val="20"/>
                <w:lang w:val="mn-MN"/>
              </w:rPr>
            </w:pPr>
            <w:r w:rsidRPr="004D0E54">
              <w:rPr>
                <w:rFonts w:ascii="Arial" w:hAnsi="Arial" w:cs="Arial"/>
                <w:b/>
                <w:bCs/>
                <w:sz w:val="20"/>
                <w:szCs w:val="20"/>
                <w:lang w:val="mn-MN"/>
              </w:rPr>
              <w:t>Автотээврийн хэрэгсэл эзэмшигчийн х</w:t>
            </w:r>
            <w:r w:rsidR="00C51F92" w:rsidRPr="004D0E54">
              <w:rPr>
                <w:rFonts w:ascii="Arial" w:hAnsi="Arial" w:cs="Arial"/>
                <w:b/>
                <w:bCs/>
                <w:sz w:val="20"/>
                <w:szCs w:val="20"/>
                <w:lang w:val="mn-MN"/>
              </w:rPr>
              <w:t>ариуцлагын даатгалын тухай хуулийн төсөл</w:t>
            </w:r>
          </w:p>
        </w:tc>
        <w:tc>
          <w:tcPr>
            <w:tcW w:w="1883" w:type="dxa"/>
            <w:vAlign w:val="center"/>
          </w:tcPr>
          <w:p w14:paraId="2EA52AA2" w14:textId="7478F85B" w:rsidR="0064328E" w:rsidRPr="004D0E54" w:rsidRDefault="0064328E" w:rsidP="00DC1C0D">
            <w:pPr>
              <w:jc w:val="center"/>
              <w:rPr>
                <w:rFonts w:ascii="Arial" w:hAnsi="Arial" w:cs="Arial"/>
                <w:b/>
                <w:bCs/>
                <w:sz w:val="20"/>
                <w:szCs w:val="20"/>
                <w:lang w:val="mn-MN"/>
              </w:rPr>
            </w:pPr>
            <w:r w:rsidRPr="004D0E54">
              <w:rPr>
                <w:rFonts w:ascii="Arial" w:hAnsi="Arial" w:cs="Arial"/>
                <w:b/>
                <w:bCs/>
                <w:sz w:val="20"/>
                <w:szCs w:val="20"/>
                <w:lang w:val="mn-MN"/>
              </w:rPr>
              <w:t>Өөрчлөлт орсон байдал</w:t>
            </w:r>
          </w:p>
        </w:tc>
      </w:tr>
      <w:tr w:rsidR="0064328E" w:rsidRPr="004D0E54" w14:paraId="0338B847" w14:textId="77777777" w:rsidTr="0064328E">
        <w:trPr>
          <w:trHeight w:val="293"/>
        </w:trPr>
        <w:tc>
          <w:tcPr>
            <w:tcW w:w="576" w:type="dxa"/>
          </w:tcPr>
          <w:p w14:paraId="2B18F56F" w14:textId="3A80CEFA" w:rsidR="0064328E" w:rsidRPr="004D0E54" w:rsidRDefault="0064328E" w:rsidP="0064328E">
            <w:pPr>
              <w:jc w:val="center"/>
              <w:rPr>
                <w:rFonts w:ascii="Arial" w:hAnsi="Arial" w:cs="Arial"/>
                <w:sz w:val="20"/>
                <w:szCs w:val="20"/>
              </w:rPr>
            </w:pPr>
          </w:p>
        </w:tc>
        <w:tc>
          <w:tcPr>
            <w:tcW w:w="1243" w:type="dxa"/>
          </w:tcPr>
          <w:p w14:paraId="5D848F75" w14:textId="0DFA2C49" w:rsidR="0064328E" w:rsidRPr="004D0E54" w:rsidRDefault="0064328E" w:rsidP="00DC1C0D">
            <w:pPr>
              <w:jc w:val="both"/>
              <w:rPr>
                <w:rFonts w:ascii="Arial" w:hAnsi="Arial" w:cs="Arial"/>
                <w:b/>
                <w:bCs/>
                <w:sz w:val="20"/>
                <w:szCs w:val="20"/>
                <w:lang w:val="mn-MN"/>
              </w:rPr>
            </w:pPr>
            <w:r w:rsidRPr="004D0E54">
              <w:rPr>
                <w:rFonts w:ascii="Arial" w:hAnsi="Arial" w:cs="Arial"/>
                <w:b/>
                <w:bCs/>
                <w:sz w:val="20"/>
                <w:szCs w:val="20"/>
                <w:lang w:val="mn-MN"/>
              </w:rPr>
              <w:t>Хуулийн нэр</w:t>
            </w:r>
          </w:p>
        </w:tc>
        <w:tc>
          <w:tcPr>
            <w:tcW w:w="5618" w:type="dxa"/>
          </w:tcPr>
          <w:p w14:paraId="418067C7" w14:textId="0C3AD790" w:rsidR="0064328E" w:rsidRPr="004D0E54" w:rsidRDefault="0064328E" w:rsidP="00DC1C0D">
            <w:pPr>
              <w:jc w:val="both"/>
              <w:rPr>
                <w:rFonts w:ascii="Arial" w:hAnsi="Arial" w:cs="Arial"/>
                <w:b/>
                <w:bCs/>
                <w:sz w:val="20"/>
                <w:szCs w:val="20"/>
                <w:lang w:val="mn-MN"/>
              </w:rPr>
            </w:pPr>
            <w:r w:rsidRPr="004D0E54">
              <w:rPr>
                <w:rFonts w:ascii="Arial" w:hAnsi="Arial" w:cs="Arial"/>
                <w:b/>
                <w:bCs/>
                <w:sz w:val="20"/>
                <w:szCs w:val="20"/>
                <w:lang w:val="mn-MN"/>
              </w:rPr>
              <w:t xml:space="preserve">Жолоочийн даатгалын тухай </w:t>
            </w:r>
          </w:p>
        </w:tc>
        <w:tc>
          <w:tcPr>
            <w:tcW w:w="568" w:type="dxa"/>
          </w:tcPr>
          <w:p w14:paraId="6C465610" w14:textId="77777777" w:rsidR="0064328E" w:rsidRPr="004D0E54" w:rsidRDefault="0064328E" w:rsidP="0064328E">
            <w:pPr>
              <w:jc w:val="center"/>
              <w:rPr>
                <w:rFonts w:ascii="Arial" w:hAnsi="Arial" w:cs="Arial"/>
                <w:b/>
                <w:bCs/>
                <w:sz w:val="20"/>
                <w:szCs w:val="20"/>
                <w:lang w:val="mn-MN"/>
              </w:rPr>
            </w:pPr>
          </w:p>
        </w:tc>
        <w:tc>
          <w:tcPr>
            <w:tcW w:w="5310" w:type="dxa"/>
          </w:tcPr>
          <w:p w14:paraId="761A02D3" w14:textId="48547CD8" w:rsidR="0064328E" w:rsidRPr="004D0E54" w:rsidRDefault="0064328E" w:rsidP="00DC1C0D">
            <w:pPr>
              <w:jc w:val="both"/>
              <w:rPr>
                <w:rFonts w:ascii="Arial" w:hAnsi="Arial" w:cs="Arial"/>
                <w:b/>
                <w:bCs/>
                <w:sz w:val="20"/>
                <w:szCs w:val="20"/>
                <w:lang w:val="mn-MN"/>
              </w:rPr>
            </w:pPr>
            <w:r w:rsidRPr="004D0E54">
              <w:rPr>
                <w:rFonts w:ascii="Arial" w:hAnsi="Arial" w:cs="Arial"/>
                <w:b/>
                <w:bCs/>
                <w:sz w:val="20"/>
                <w:szCs w:val="20"/>
                <w:lang w:val="mn-MN"/>
              </w:rPr>
              <w:t>Автотээврийн хэрэгсэл эзэмшигчийн хариуцлагын даатгалын тухай</w:t>
            </w:r>
          </w:p>
        </w:tc>
        <w:tc>
          <w:tcPr>
            <w:tcW w:w="1883" w:type="dxa"/>
          </w:tcPr>
          <w:p w14:paraId="5EEB4812" w14:textId="7E823246" w:rsidR="0064328E" w:rsidRPr="004D0E54" w:rsidRDefault="0064328E" w:rsidP="004D0E54">
            <w:pPr>
              <w:jc w:val="center"/>
              <w:rPr>
                <w:rFonts w:ascii="Arial" w:hAnsi="Arial" w:cs="Arial"/>
                <w:b/>
                <w:bCs/>
                <w:sz w:val="20"/>
                <w:szCs w:val="20"/>
                <w:lang w:val="mn-MN"/>
              </w:rPr>
            </w:pPr>
            <w:r w:rsidRPr="004D0E54">
              <w:rPr>
                <w:rFonts w:ascii="Arial" w:hAnsi="Arial" w:cs="Arial"/>
                <w:b/>
                <w:bCs/>
                <w:sz w:val="20"/>
                <w:szCs w:val="20"/>
                <w:lang w:val="mn-MN"/>
              </w:rPr>
              <w:t>Өөрчлөлт оруулсан</w:t>
            </w:r>
          </w:p>
        </w:tc>
      </w:tr>
      <w:tr w:rsidR="0064328E" w:rsidRPr="004D0E54" w14:paraId="434E3573" w14:textId="77777777" w:rsidTr="0064328E">
        <w:trPr>
          <w:trHeight w:val="293"/>
        </w:trPr>
        <w:tc>
          <w:tcPr>
            <w:tcW w:w="576" w:type="dxa"/>
          </w:tcPr>
          <w:p w14:paraId="46652253" w14:textId="7A910E87" w:rsidR="0064328E" w:rsidRPr="004D0E54" w:rsidRDefault="0064328E" w:rsidP="0064328E">
            <w:pPr>
              <w:jc w:val="center"/>
              <w:rPr>
                <w:rFonts w:ascii="Arial" w:hAnsi="Arial" w:cs="Arial"/>
                <w:sz w:val="20"/>
                <w:szCs w:val="20"/>
              </w:rPr>
            </w:pPr>
          </w:p>
        </w:tc>
        <w:tc>
          <w:tcPr>
            <w:tcW w:w="1243" w:type="dxa"/>
          </w:tcPr>
          <w:p w14:paraId="30E2A052" w14:textId="529D70F9" w:rsidR="0064328E" w:rsidRPr="004D0E54" w:rsidRDefault="0064328E" w:rsidP="00DC1C0D">
            <w:pPr>
              <w:jc w:val="both"/>
              <w:rPr>
                <w:rFonts w:ascii="Arial" w:hAnsi="Arial" w:cs="Arial"/>
                <w:b/>
                <w:bCs/>
                <w:sz w:val="20"/>
                <w:szCs w:val="20"/>
                <w:lang w:val="mn-MN"/>
              </w:rPr>
            </w:pPr>
            <w:r w:rsidRPr="004D0E54">
              <w:rPr>
                <w:rFonts w:ascii="Arial" w:hAnsi="Arial" w:cs="Arial"/>
                <w:b/>
                <w:bCs/>
                <w:sz w:val="20"/>
                <w:szCs w:val="20"/>
                <w:lang w:val="mn-MN"/>
              </w:rPr>
              <w:t xml:space="preserve">1 дүгээр бүлэг </w:t>
            </w:r>
          </w:p>
        </w:tc>
        <w:tc>
          <w:tcPr>
            <w:tcW w:w="5618" w:type="dxa"/>
          </w:tcPr>
          <w:p w14:paraId="012D3F49" w14:textId="1819E0AB" w:rsidR="0064328E" w:rsidRPr="004D0E54" w:rsidRDefault="0064328E" w:rsidP="00DC1C0D">
            <w:pPr>
              <w:jc w:val="both"/>
              <w:rPr>
                <w:rFonts w:ascii="Arial" w:hAnsi="Arial" w:cs="Arial"/>
                <w:b/>
                <w:bCs/>
                <w:sz w:val="20"/>
                <w:szCs w:val="20"/>
                <w:lang w:val="mn-MN"/>
              </w:rPr>
            </w:pPr>
            <w:r w:rsidRPr="004D0E54">
              <w:rPr>
                <w:rFonts w:ascii="Arial" w:hAnsi="Arial" w:cs="Arial"/>
                <w:b/>
                <w:bCs/>
                <w:sz w:val="20"/>
                <w:szCs w:val="20"/>
                <w:lang w:val="mn-MN"/>
              </w:rPr>
              <w:t>Нийтлэг үндэслэл</w:t>
            </w:r>
          </w:p>
        </w:tc>
        <w:tc>
          <w:tcPr>
            <w:tcW w:w="568" w:type="dxa"/>
          </w:tcPr>
          <w:p w14:paraId="528F8A10" w14:textId="77777777" w:rsidR="0064328E" w:rsidRPr="004D0E54" w:rsidRDefault="0064328E" w:rsidP="0064328E">
            <w:pPr>
              <w:jc w:val="center"/>
              <w:rPr>
                <w:rFonts w:ascii="Arial" w:hAnsi="Arial" w:cs="Arial"/>
                <w:b/>
                <w:bCs/>
                <w:sz w:val="20"/>
                <w:szCs w:val="20"/>
                <w:lang w:val="mn-MN"/>
              </w:rPr>
            </w:pPr>
          </w:p>
        </w:tc>
        <w:tc>
          <w:tcPr>
            <w:tcW w:w="5310" w:type="dxa"/>
          </w:tcPr>
          <w:p w14:paraId="3FE190A9" w14:textId="61609DB8" w:rsidR="0064328E" w:rsidRPr="004D0E54" w:rsidRDefault="0064328E" w:rsidP="00DC1C0D">
            <w:pPr>
              <w:jc w:val="both"/>
              <w:rPr>
                <w:rFonts w:ascii="Arial" w:hAnsi="Arial" w:cs="Arial"/>
                <w:b/>
                <w:bCs/>
                <w:sz w:val="20"/>
                <w:szCs w:val="20"/>
                <w:lang w:val="mn-MN"/>
              </w:rPr>
            </w:pPr>
            <w:r w:rsidRPr="004D0E54">
              <w:rPr>
                <w:rFonts w:ascii="Arial" w:hAnsi="Arial" w:cs="Arial"/>
                <w:b/>
                <w:bCs/>
                <w:sz w:val="20"/>
                <w:szCs w:val="20"/>
                <w:lang w:val="mn-MN"/>
              </w:rPr>
              <w:t>Нийтлэг үндэслэл</w:t>
            </w:r>
          </w:p>
        </w:tc>
        <w:tc>
          <w:tcPr>
            <w:tcW w:w="1883" w:type="dxa"/>
          </w:tcPr>
          <w:p w14:paraId="4B7785A0" w14:textId="048358D4" w:rsidR="0064328E" w:rsidRPr="004D0E54" w:rsidRDefault="0064328E" w:rsidP="004D0E54">
            <w:pPr>
              <w:jc w:val="center"/>
              <w:rPr>
                <w:rFonts w:ascii="Arial" w:hAnsi="Arial" w:cs="Arial"/>
                <w:b/>
                <w:bCs/>
                <w:sz w:val="20"/>
                <w:szCs w:val="20"/>
                <w:lang w:val="mn-MN"/>
              </w:rPr>
            </w:pPr>
            <w:r w:rsidRPr="004D0E54">
              <w:rPr>
                <w:rFonts w:ascii="Arial" w:hAnsi="Arial" w:cs="Arial"/>
                <w:b/>
                <w:bCs/>
                <w:sz w:val="20"/>
                <w:szCs w:val="20"/>
                <w:lang w:val="mn-MN"/>
              </w:rPr>
              <w:t>Өөрчлөлт ороогүй</w:t>
            </w:r>
          </w:p>
        </w:tc>
      </w:tr>
      <w:tr w:rsidR="0064328E" w:rsidRPr="004D0E54" w14:paraId="3A4830C6" w14:textId="77777777" w:rsidTr="0064328E">
        <w:trPr>
          <w:trHeight w:val="293"/>
        </w:trPr>
        <w:tc>
          <w:tcPr>
            <w:tcW w:w="576" w:type="dxa"/>
          </w:tcPr>
          <w:p w14:paraId="7D51B0D6" w14:textId="29E75CB6" w:rsidR="0064328E" w:rsidRPr="004D0E54" w:rsidRDefault="0064328E" w:rsidP="0064328E">
            <w:pPr>
              <w:jc w:val="center"/>
              <w:rPr>
                <w:rFonts w:ascii="Arial" w:hAnsi="Arial" w:cs="Arial"/>
                <w:sz w:val="20"/>
                <w:szCs w:val="20"/>
              </w:rPr>
            </w:pPr>
          </w:p>
        </w:tc>
        <w:tc>
          <w:tcPr>
            <w:tcW w:w="1243" w:type="dxa"/>
          </w:tcPr>
          <w:p w14:paraId="41F9EB77" w14:textId="4F3ADA6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 дүгээр зүйл</w:t>
            </w:r>
          </w:p>
        </w:tc>
        <w:tc>
          <w:tcPr>
            <w:tcW w:w="5618" w:type="dxa"/>
          </w:tcPr>
          <w:p w14:paraId="2BCB1976" w14:textId="6967613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Хуулийн зорилт</w:t>
            </w:r>
          </w:p>
        </w:tc>
        <w:tc>
          <w:tcPr>
            <w:tcW w:w="568" w:type="dxa"/>
          </w:tcPr>
          <w:p w14:paraId="75BBA889" w14:textId="77777777" w:rsidR="0064328E" w:rsidRPr="004D0E54" w:rsidRDefault="0064328E" w:rsidP="0064328E">
            <w:pPr>
              <w:jc w:val="center"/>
              <w:rPr>
                <w:rFonts w:ascii="Arial" w:hAnsi="Arial" w:cs="Arial"/>
                <w:sz w:val="20"/>
                <w:szCs w:val="20"/>
                <w:lang w:val="mn-MN"/>
              </w:rPr>
            </w:pPr>
          </w:p>
        </w:tc>
        <w:tc>
          <w:tcPr>
            <w:tcW w:w="5310" w:type="dxa"/>
          </w:tcPr>
          <w:p w14:paraId="299C868E" w14:textId="67B0691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Хуулийн зорилт</w:t>
            </w:r>
          </w:p>
        </w:tc>
        <w:tc>
          <w:tcPr>
            <w:tcW w:w="1883" w:type="dxa"/>
          </w:tcPr>
          <w:p w14:paraId="74E2C262" w14:textId="77777777" w:rsidR="0064328E" w:rsidRPr="004D0E54" w:rsidRDefault="0064328E" w:rsidP="00DC1C0D">
            <w:pPr>
              <w:jc w:val="both"/>
              <w:rPr>
                <w:rFonts w:ascii="Arial" w:hAnsi="Arial" w:cs="Arial"/>
                <w:sz w:val="20"/>
                <w:szCs w:val="20"/>
                <w:lang w:val="mn-MN"/>
              </w:rPr>
            </w:pPr>
          </w:p>
        </w:tc>
      </w:tr>
      <w:tr w:rsidR="0064328E" w:rsidRPr="004D0E54" w14:paraId="2B76C260" w14:textId="77777777" w:rsidTr="0064328E">
        <w:trPr>
          <w:trHeight w:val="277"/>
        </w:trPr>
        <w:tc>
          <w:tcPr>
            <w:tcW w:w="576" w:type="dxa"/>
          </w:tcPr>
          <w:p w14:paraId="62C1B067" w14:textId="7E51C68A"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w:t>
            </w:r>
          </w:p>
        </w:tc>
        <w:tc>
          <w:tcPr>
            <w:tcW w:w="1243" w:type="dxa"/>
          </w:tcPr>
          <w:p w14:paraId="32023830" w14:textId="6AD35C0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1.1</w:t>
            </w:r>
          </w:p>
        </w:tc>
        <w:tc>
          <w:tcPr>
            <w:tcW w:w="5618" w:type="dxa"/>
          </w:tcPr>
          <w:p w14:paraId="1A324C5A" w14:textId="3CDC07D6"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зорилт нь жолоочийг хариуцлагын албан журмын даатгалд хамруулах, зам, тээврийн ослын улмаас бусдын амь нас, эрүүл мэнд, эд хөрөнгөд учирсан хохирлыг нөхөн төлүүлэх, хохирогчийн эрхийг хамгаалахтай холбогдсон харилцааг зохицуулахад оршино.</w:t>
            </w:r>
          </w:p>
        </w:tc>
        <w:tc>
          <w:tcPr>
            <w:tcW w:w="568" w:type="dxa"/>
          </w:tcPr>
          <w:p w14:paraId="40119FF0" w14:textId="712BA92F" w:rsidR="0064328E" w:rsidRPr="004D0E54" w:rsidRDefault="00166B74" w:rsidP="0064328E">
            <w:pPr>
              <w:jc w:val="center"/>
              <w:rPr>
                <w:rFonts w:ascii="Arial" w:eastAsia="Times New Roman" w:hAnsi="Arial" w:cs="Arial"/>
                <w:sz w:val="20"/>
                <w:szCs w:val="20"/>
                <w:lang w:val="mn-MN"/>
              </w:rPr>
            </w:pPr>
            <w:r w:rsidRPr="004D0E54">
              <w:rPr>
                <w:rFonts w:ascii="Arial" w:eastAsia="Times New Roman" w:hAnsi="Arial" w:cs="Arial"/>
                <w:sz w:val="20"/>
                <w:szCs w:val="20"/>
                <w:lang w:val="mn-MN"/>
              </w:rPr>
              <w:t>1</w:t>
            </w:r>
          </w:p>
        </w:tc>
        <w:tc>
          <w:tcPr>
            <w:tcW w:w="5310" w:type="dxa"/>
          </w:tcPr>
          <w:p w14:paraId="16A7EB0B" w14:textId="3B3D772C" w:rsidR="0064328E" w:rsidRPr="004D0E54" w:rsidRDefault="0064328E" w:rsidP="00DC1C0D">
            <w:pPr>
              <w:jc w:val="both"/>
              <w:rPr>
                <w:rFonts w:ascii="Arial" w:eastAsia="Times New Roman" w:hAnsi="Arial" w:cs="Arial"/>
                <w:sz w:val="20"/>
                <w:szCs w:val="20"/>
                <w:lang w:val="mn-MN"/>
              </w:rPr>
            </w:pPr>
            <w:r w:rsidRPr="004D0E54">
              <w:rPr>
                <w:rFonts w:ascii="Arial" w:eastAsia="Times New Roman" w:hAnsi="Arial" w:cs="Arial"/>
                <w:sz w:val="20"/>
                <w:szCs w:val="20"/>
                <w:lang w:val="mn-MN"/>
              </w:rPr>
              <w:t>Энэ хуулийн зорилт нь</w:t>
            </w:r>
            <w:r w:rsidRPr="004D0E54">
              <w:rPr>
                <w:rFonts w:ascii="Arial" w:eastAsia="Times New Roman" w:hAnsi="Arial" w:cs="Arial"/>
                <w:sz w:val="20"/>
                <w:szCs w:val="20"/>
              </w:rPr>
              <w:t xml:space="preserve"> </w:t>
            </w:r>
            <w:r w:rsidRPr="004D0E54">
              <w:rPr>
                <w:rFonts w:ascii="Arial" w:eastAsia="Times New Roman" w:hAnsi="Arial" w:cs="Arial"/>
                <w:sz w:val="20"/>
                <w:szCs w:val="20"/>
                <w:lang w:val="mn-MN"/>
              </w:rPr>
              <w:t xml:space="preserve">даатгалын тохиолдлын улмаас хохирогчийн амь нас, эрүүл мэнд, эд хөрөнгөд буруутай этгээдийн учруулсан хохирлыг барагдуулах, хохирогчийн эрхийг хамгаалах зорилгоор </w:t>
            </w:r>
            <w:r w:rsidRPr="004D0E54">
              <w:rPr>
                <w:rFonts w:ascii="Arial" w:hAnsi="Arial" w:cs="Arial"/>
                <w:sz w:val="20"/>
                <w:szCs w:val="20"/>
                <w:lang w:val="mn-MN"/>
              </w:rPr>
              <w:t>автотээврийн хэрэгсэл</w:t>
            </w:r>
            <w:r w:rsidRPr="004D0E54">
              <w:rPr>
                <w:rFonts w:ascii="Arial" w:eastAsia="Times New Roman" w:hAnsi="Arial" w:cs="Arial"/>
                <w:sz w:val="20"/>
                <w:szCs w:val="20"/>
                <w:lang w:val="mn-MN"/>
              </w:rPr>
              <w:t xml:space="preserve"> эзэмшигчийг хариуцлагын албан журмын даатгалд хамруулах, уг даатгалыг хэрэгжүүлэх эрх зүй, эдийн засгийн болон зохион байгуулалтын үндсийг тогтоохтой холбогдсон харилцааг зохицуулахад оршино.</w:t>
            </w:r>
          </w:p>
        </w:tc>
        <w:tc>
          <w:tcPr>
            <w:tcW w:w="1883" w:type="dxa"/>
          </w:tcPr>
          <w:p w14:paraId="42F0D060" w14:textId="2F391E3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6CEFCD55" w14:textId="77777777" w:rsidTr="0064328E">
        <w:trPr>
          <w:trHeight w:val="277"/>
        </w:trPr>
        <w:tc>
          <w:tcPr>
            <w:tcW w:w="576" w:type="dxa"/>
          </w:tcPr>
          <w:p w14:paraId="042FFCDF" w14:textId="4485239C" w:rsidR="0064328E" w:rsidRPr="004D0E54" w:rsidRDefault="0064328E" w:rsidP="0064328E">
            <w:pPr>
              <w:jc w:val="center"/>
              <w:rPr>
                <w:rFonts w:ascii="Arial" w:hAnsi="Arial" w:cs="Arial"/>
                <w:sz w:val="20"/>
                <w:szCs w:val="20"/>
              </w:rPr>
            </w:pPr>
          </w:p>
        </w:tc>
        <w:tc>
          <w:tcPr>
            <w:tcW w:w="1243" w:type="dxa"/>
          </w:tcPr>
          <w:p w14:paraId="060BAC01" w14:textId="4E32AA1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2 дугаар зүйл</w:t>
            </w:r>
          </w:p>
        </w:tc>
        <w:tc>
          <w:tcPr>
            <w:tcW w:w="5618" w:type="dxa"/>
          </w:tcPr>
          <w:p w14:paraId="08D24EA6" w14:textId="68A99D5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Жолоочийн даатгалын тухай хууль тогтоомж</w:t>
            </w:r>
          </w:p>
        </w:tc>
        <w:tc>
          <w:tcPr>
            <w:tcW w:w="568" w:type="dxa"/>
          </w:tcPr>
          <w:p w14:paraId="296AE059" w14:textId="15F7A908" w:rsidR="0064328E" w:rsidRPr="004D0E54" w:rsidRDefault="0064328E" w:rsidP="0064328E">
            <w:pPr>
              <w:jc w:val="center"/>
              <w:rPr>
                <w:rFonts w:ascii="Arial" w:hAnsi="Arial" w:cs="Arial"/>
                <w:sz w:val="20"/>
                <w:szCs w:val="20"/>
                <w:lang w:val="mn-MN"/>
              </w:rPr>
            </w:pPr>
          </w:p>
        </w:tc>
        <w:tc>
          <w:tcPr>
            <w:tcW w:w="5310" w:type="dxa"/>
          </w:tcPr>
          <w:p w14:paraId="071FF732" w14:textId="7F31829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Автотээврийн хэрэгсэл эзэмшигчийн хариуцлагын даатгалын тухай хууль тогтоомж</w:t>
            </w:r>
          </w:p>
        </w:tc>
        <w:tc>
          <w:tcPr>
            <w:tcW w:w="1883" w:type="dxa"/>
          </w:tcPr>
          <w:p w14:paraId="705AF82D" w14:textId="07A466B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33F54C40" w14:textId="77777777" w:rsidTr="0064328E">
        <w:trPr>
          <w:trHeight w:val="277"/>
        </w:trPr>
        <w:tc>
          <w:tcPr>
            <w:tcW w:w="576" w:type="dxa"/>
          </w:tcPr>
          <w:p w14:paraId="0DD3D1AC" w14:textId="223AA2DB"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w:t>
            </w:r>
          </w:p>
        </w:tc>
        <w:tc>
          <w:tcPr>
            <w:tcW w:w="1243" w:type="dxa"/>
          </w:tcPr>
          <w:p w14:paraId="46A520CD" w14:textId="09DCF94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2.1.</w:t>
            </w:r>
          </w:p>
        </w:tc>
        <w:tc>
          <w:tcPr>
            <w:tcW w:w="5618" w:type="dxa"/>
          </w:tcPr>
          <w:p w14:paraId="47E83A1B" w14:textId="4B7FDB64"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Жолоочийн хариуцлагын албан журмын даатгал /цаашид “жолоочийн даатгал“ гэх/-ын тухай хууль тогтоомж нь Монгол Улсын Үндсэн хууль, Иргэний хууль, Санхүүгийн зохицуулах хорооны эрх зүйн байдлын тухай, Даатгалын тухай, Даатгалын мэргэжлийн оролцогчийн тухай, Замын хөдөлгөөний аюулгүй байдлын тухай, Автотээврийн тухай хууль, энэ хууль болон эдгээр хуультай нийцүүлэн гаргасан хууль тогтоомжийн бусад актаас бүрдэнэ.</w:t>
            </w:r>
          </w:p>
        </w:tc>
        <w:tc>
          <w:tcPr>
            <w:tcW w:w="568" w:type="dxa"/>
          </w:tcPr>
          <w:p w14:paraId="631D785C" w14:textId="591C5FB0"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w:t>
            </w:r>
          </w:p>
        </w:tc>
        <w:tc>
          <w:tcPr>
            <w:tcW w:w="5310" w:type="dxa"/>
          </w:tcPr>
          <w:p w14:paraId="3309EB49" w14:textId="042D90ED"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Автотээврийн хэрэгсэл эзэмшигчийн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 xml:space="preserve">хариуцлагын </w:t>
            </w:r>
            <w:r w:rsidRPr="004D0E54">
              <w:rPr>
                <w:rFonts w:ascii="Arial" w:hAnsi="Arial" w:cs="Arial"/>
                <w:sz w:val="20"/>
                <w:szCs w:val="20"/>
                <w:shd w:val="clear" w:color="auto" w:fill="FFFFFF"/>
              </w:rPr>
              <w:t>албан журмын даатгал /цаашид “</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 гэх/-ын тухай хууль тогтоомж нь Монгол Улсын Үндсэн хууль, Иргэний хууль, Даатгалын тухай, Даатгалын мэргэжлийн оролцогчийн тухай, Замын хөдөлгөөний аюулгүй байдлын тухай, Автотээврийн тухай хууль, энэ хууль болон эдгээр хуультай нийцүүлэн гаргасан хууль тогтоомжийн бусад актаас бүрдэнэ.</w:t>
            </w:r>
          </w:p>
        </w:tc>
        <w:tc>
          <w:tcPr>
            <w:tcW w:w="1883" w:type="dxa"/>
          </w:tcPr>
          <w:p w14:paraId="1E942251" w14:textId="145A82F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51343B7" w14:textId="77777777" w:rsidTr="0064328E">
        <w:trPr>
          <w:trHeight w:val="277"/>
        </w:trPr>
        <w:tc>
          <w:tcPr>
            <w:tcW w:w="576" w:type="dxa"/>
          </w:tcPr>
          <w:p w14:paraId="5A86F3FC" w14:textId="3E8675D0"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w:t>
            </w:r>
          </w:p>
        </w:tc>
        <w:tc>
          <w:tcPr>
            <w:tcW w:w="1243" w:type="dxa"/>
          </w:tcPr>
          <w:p w14:paraId="647B1062" w14:textId="7CB0AB9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2.2</w:t>
            </w:r>
          </w:p>
        </w:tc>
        <w:tc>
          <w:tcPr>
            <w:tcW w:w="5618" w:type="dxa"/>
          </w:tcPr>
          <w:p w14:paraId="60307756" w14:textId="72BA0BAE"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Монгол Улсын олон улсын гэрээнд энэ хуульд зааснаас өөрөөр заасан бол олон улсын гэрээний заалтыг дагаж мөрдөнө.</w:t>
            </w:r>
          </w:p>
        </w:tc>
        <w:tc>
          <w:tcPr>
            <w:tcW w:w="568" w:type="dxa"/>
          </w:tcPr>
          <w:p w14:paraId="08F28E7E" w14:textId="308FBD3A"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3</w:t>
            </w:r>
          </w:p>
        </w:tc>
        <w:tc>
          <w:tcPr>
            <w:tcW w:w="5310" w:type="dxa"/>
          </w:tcPr>
          <w:p w14:paraId="3E5F021F" w14:textId="7C9F5E53"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Монгол Улсын олон улсын гэрээнд энэ хуульд зааснаас өөрөөр заасан бол олон улсын гэрээний заалтыг дагаж мөрдөнө.</w:t>
            </w:r>
          </w:p>
        </w:tc>
        <w:tc>
          <w:tcPr>
            <w:tcW w:w="1883" w:type="dxa"/>
          </w:tcPr>
          <w:p w14:paraId="5DE13DF8" w14:textId="319E51BE"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6643EFB7" w14:textId="77777777" w:rsidTr="0064328E">
        <w:trPr>
          <w:trHeight w:val="277"/>
        </w:trPr>
        <w:tc>
          <w:tcPr>
            <w:tcW w:w="576" w:type="dxa"/>
          </w:tcPr>
          <w:p w14:paraId="04DA5C9A" w14:textId="77777777" w:rsidR="0064328E" w:rsidRPr="004D0E54" w:rsidRDefault="0064328E" w:rsidP="0064328E">
            <w:pPr>
              <w:jc w:val="center"/>
              <w:rPr>
                <w:rFonts w:ascii="Arial" w:hAnsi="Arial" w:cs="Arial"/>
                <w:sz w:val="20"/>
                <w:szCs w:val="20"/>
                <w:lang w:val="mn-MN"/>
              </w:rPr>
            </w:pPr>
          </w:p>
        </w:tc>
        <w:tc>
          <w:tcPr>
            <w:tcW w:w="1243" w:type="dxa"/>
          </w:tcPr>
          <w:p w14:paraId="6F19772E" w14:textId="2C75DBD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 дугаар зүйл</w:t>
            </w:r>
          </w:p>
        </w:tc>
        <w:tc>
          <w:tcPr>
            <w:tcW w:w="5618" w:type="dxa"/>
          </w:tcPr>
          <w:p w14:paraId="3EFE064A" w14:textId="23C81D7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Хуулийн нэр томьёоны тодорхойлолт</w:t>
            </w:r>
          </w:p>
        </w:tc>
        <w:tc>
          <w:tcPr>
            <w:tcW w:w="568" w:type="dxa"/>
          </w:tcPr>
          <w:p w14:paraId="2F571A8C" w14:textId="77777777" w:rsidR="0064328E" w:rsidRPr="004D0E54" w:rsidRDefault="0064328E" w:rsidP="0064328E">
            <w:pPr>
              <w:jc w:val="center"/>
              <w:rPr>
                <w:rFonts w:ascii="Arial" w:hAnsi="Arial" w:cs="Arial"/>
                <w:sz w:val="20"/>
                <w:szCs w:val="20"/>
                <w:lang w:val="mn-MN"/>
              </w:rPr>
            </w:pPr>
          </w:p>
        </w:tc>
        <w:tc>
          <w:tcPr>
            <w:tcW w:w="5310" w:type="dxa"/>
          </w:tcPr>
          <w:p w14:paraId="324411FC" w14:textId="5C51207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Хуулийн нэр томьёоны тодорхойлолт</w:t>
            </w:r>
          </w:p>
        </w:tc>
        <w:tc>
          <w:tcPr>
            <w:tcW w:w="1883" w:type="dxa"/>
          </w:tcPr>
          <w:p w14:paraId="7872C6DC" w14:textId="0871525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2AB9CC06" w14:textId="77777777" w:rsidTr="0064328E">
        <w:trPr>
          <w:trHeight w:val="277"/>
        </w:trPr>
        <w:tc>
          <w:tcPr>
            <w:tcW w:w="576" w:type="dxa"/>
          </w:tcPr>
          <w:p w14:paraId="71353A32" w14:textId="29D38EB4" w:rsidR="0064328E" w:rsidRPr="004D0E54" w:rsidRDefault="0064328E" w:rsidP="0064328E">
            <w:pPr>
              <w:jc w:val="center"/>
              <w:rPr>
                <w:rFonts w:ascii="Arial" w:hAnsi="Arial" w:cs="Arial"/>
                <w:sz w:val="20"/>
                <w:szCs w:val="20"/>
                <w:lang w:val="mn-MN"/>
              </w:rPr>
            </w:pPr>
          </w:p>
        </w:tc>
        <w:tc>
          <w:tcPr>
            <w:tcW w:w="1243" w:type="dxa"/>
          </w:tcPr>
          <w:p w14:paraId="57501AD1" w14:textId="14E25C4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w:t>
            </w:r>
          </w:p>
        </w:tc>
        <w:tc>
          <w:tcPr>
            <w:tcW w:w="5618" w:type="dxa"/>
          </w:tcPr>
          <w:p w14:paraId="3721ADE0" w14:textId="31C1798F"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хуульд хэрэглэсэн дараах нэр томьёог дор дурдсан утгаар ойлгоно:</w:t>
            </w:r>
          </w:p>
        </w:tc>
        <w:tc>
          <w:tcPr>
            <w:tcW w:w="568" w:type="dxa"/>
          </w:tcPr>
          <w:p w14:paraId="585FF6A7" w14:textId="77777777" w:rsidR="0064328E" w:rsidRPr="004D0E54" w:rsidRDefault="0064328E" w:rsidP="0064328E">
            <w:pPr>
              <w:jc w:val="center"/>
              <w:rPr>
                <w:rFonts w:ascii="Arial" w:hAnsi="Arial" w:cs="Arial"/>
                <w:sz w:val="20"/>
                <w:szCs w:val="20"/>
                <w:shd w:val="clear" w:color="auto" w:fill="FFFFFF"/>
              </w:rPr>
            </w:pPr>
          </w:p>
        </w:tc>
        <w:tc>
          <w:tcPr>
            <w:tcW w:w="5310" w:type="dxa"/>
          </w:tcPr>
          <w:p w14:paraId="22183E12" w14:textId="3BA231DE"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хуульд хэрэглэсэн дараах нэр томьёог дор дурдсан утгаар ойлгоно:</w:t>
            </w:r>
          </w:p>
        </w:tc>
        <w:tc>
          <w:tcPr>
            <w:tcW w:w="1883" w:type="dxa"/>
          </w:tcPr>
          <w:p w14:paraId="17120E43" w14:textId="5037155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5A3076FC" w14:textId="77777777" w:rsidTr="0064328E">
        <w:trPr>
          <w:trHeight w:val="277"/>
        </w:trPr>
        <w:tc>
          <w:tcPr>
            <w:tcW w:w="576" w:type="dxa"/>
          </w:tcPr>
          <w:p w14:paraId="220203D1" w14:textId="34165C6B"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lastRenderedPageBreak/>
              <w:t>4</w:t>
            </w:r>
          </w:p>
        </w:tc>
        <w:tc>
          <w:tcPr>
            <w:tcW w:w="1243" w:type="dxa"/>
          </w:tcPr>
          <w:p w14:paraId="425928D7" w14:textId="783AF14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3.1.1</w:t>
            </w:r>
          </w:p>
        </w:tc>
        <w:tc>
          <w:tcPr>
            <w:tcW w:w="5618" w:type="dxa"/>
          </w:tcPr>
          <w:p w14:paraId="7180979E" w14:textId="6168D330"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 гэж автотээврийн хэрэгсэл болон мотоциклийг жолоодож яваа хүнийг;</w:t>
            </w:r>
          </w:p>
        </w:tc>
        <w:tc>
          <w:tcPr>
            <w:tcW w:w="568" w:type="dxa"/>
          </w:tcPr>
          <w:p w14:paraId="5C3E5CBA" w14:textId="155B2F31"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w:t>
            </w:r>
          </w:p>
        </w:tc>
        <w:tc>
          <w:tcPr>
            <w:tcW w:w="5310" w:type="dxa"/>
          </w:tcPr>
          <w:p w14:paraId="6D458E98" w14:textId="748638CF"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 гэж автотээврийн хэрэгсэл болон мотоциклийг жолоодож яваа хүнийг;</w:t>
            </w:r>
          </w:p>
        </w:tc>
        <w:tc>
          <w:tcPr>
            <w:tcW w:w="1883" w:type="dxa"/>
          </w:tcPr>
          <w:p w14:paraId="207C4359" w14:textId="7AF3B10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16924085" w14:textId="77777777" w:rsidTr="0064328E">
        <w:trPr>
          <w:trHeight w:val="277"/>
        </w:trPr>
        <w:tc>
          <w:tcPr>
            <w:tcW w:w="576" w:type="dxa"/>
          </w:tcPr>
          <w:p w14:paraId="0577206D" w14:textId="58E44438"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5</w:t>
            </w:r>
          </w:p>
        </w:tc>
        <w:tc>
          <w:tcPr>
            <w:tcW w:w="1243" w:type="dxa"/>
          </w:tcPr>
          <w:p w14:paraId="46239A50" w14:textId="68E93B9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3.1.2</w:t>
            </w:r>
          </w:p>
        </w:tc>
        <w:tc>
          <w:tcPr>
            <w:tcW w:w="5618" w:type="dxa"/>
          </w:tcPr>
          <w:p w14:paraId="5EE3C90D" w14:textId="43166A5E"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“автотээврийн хэрэгсэл” гэж Автотээврийн тухай хуулийн 3.1.1-д заасныг</w:t>
            </w:r>
          </w:p>
        </w:tc>
        <w:tc>
          <w:tcPr>
            <w:tcW w:w="568" w:type="dxa"/>
          </w:tcPr>
          <w:p w14:paraId="2025F479" w14:textId="662E2B76"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w:t>
            </w:r>
          </w:p>
        </w:tc>
        <w:tc>
          <w:tcPr>
            <w:tcW w:w="5310" w:type="dxa"/>
          </w:tcPr>
          <w:p w14:paraId="63A4D754" w14:textId="5F782B67"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“автотээврийн хэрэгсэл” гэж Автотээврийн тухай хуулийн 3.1.1-д заасныг</w:t>
            </w:r>
          </w:p>
        </w:tc>
        <w:tc>
          <w:tcPr>
            <w:tcW w:w="1883" w:type="dxa"/>
          </w:tcPr>
          <w:p w14:paraId="45E5A907" w14:textId="7CDB135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380667B6" w14:textId="77777777" w:rsidTr="0064328E">
        <w:trPr>
          <w:trHeight w:val="277"/>
        </w:trPr>
        <w:tc>
          <w:tcPr>
            <w:tcW w:w="576" w:type="dxa"/>
          </w:tcPr>
          <w:p w14:paraId="38E49987" w14:textId="4819FFE5"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6</w:t>
            </w:r>
          </w:p>
        </w:tc>
        <w:tc>
          <w:tcPr>
            <w:tcW w:w="1243" w:type="dxa"/>
          </w:tcPr>
          <w:p w14:paraId="34E2998C" w14:textId="53DE24D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3.1.3</w:t>
            </w:r>
          </w:p>
        </w:tc>
        <w:tc>
          <w:tcPr>
            <w:tcW w:w="5618" w:type="dxa"/>
          </w:tcPr>
          <w:p w14:paraId="742970F7" w14:textId="68B89C9B"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“даатгагч” гэж даатгуулагчтай даатгалын гэрээ байгуулж, уг гэрээнд заасан нөхцөл, хэмжээгээр хохирогчид нөхөн төлбөр олгох үүрэг хүлээсэн, жолоочийн даатгалын үйл ажиллагаа эрхлэх зөвшөөрөлтэй хуулийн этгээдийг;</w:t>
            </w:r>
          </w:p>
        </w:tc>
        <w:tc>
          <w:tcPr>
            <w:tcW w:w="568" w:type="dxa"/>
          </w:tcPr>
          <w:p w14:paraId="5A240EDF" w14:textId="144644B5"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6</w:t>
            </w:r>
          </w:p>
        </w:tc>
        <w:tc>
          <w:tcPr>
            <w:tcW w:w="5310" w:type="dxa"/>
          </w:tcPr>
          <w:p w14:paraId="74DF9D27" w14:textId="6B20889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“автотээврийн хэрэгсэл эзэмшигчийн хариуцлагын албан журмын даатгалын үйл ажиллагаа” гэж Автотээврийн хэрэгсэл эзэмшигчийн хариуцлагын даатгалд хамруулах, хохирогчийн хохирлыг барагдуулах, замын хөдөлгөөний аюулгүй байдлыг хангахтай холбоотой үйл ажиллагаанд санхүүгийн дэмжлэг үзүүлэх, энэ хуулиар хүлээсэн үүргийг хэрэгжүүлэхтэй холбогдсон үйл ажиллагааг;</w:t>
            </w:r>
          </w:p>
        </w:tc>
        <w:tc>
          <w:tcPr>
            <w:tcW w:w="1883" w:type="dxa"/>
          </w:tcPr>
          <w:p w14:paraId="419CD0E3" w14:textId="54A852A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465CB8D4" w14:textId="77777777" w:rsidTr="0064328E">
        <w:trPr>
          <w:trHeight w:val="277"/>
        </w:trPr>
        <w:tc>
          <w:tcPr>
            <w:tcW w:w="576" w:type="dxa"/>
          </w:tcPr>
          <w:p w14:paraId="1705CDE3" w14:textId="287ACF15"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7</w:t>
            </w:r>
          </w:p>
        </w:tc>
        <w:tc>
          <w:tcPr>
            <w:tcW w:w="1243" w:type="dxa"/>
          </w:tcPr>
          <w:p w14:paraId="54B838BB" w14:textId="000B17B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3.1.4</w:t>
            </w:r>
          </w:p>
        </w:tc>
        <w:tc>
          <w:tcPr>
            <w:tcW w:w="5618" w:type="dxa"/>
          </w:tcPr>
          <w:p w14:paraId="3A6551C6" w14:textId="01726C4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“даатгуулагч” гэж даатгагчтай гэрээ байгуулж замын хөдөлгөөнд оролцох үедээ бусад этгээдийн өмнө хүлээх хариуцлагаа даатгуулсан этгээдийг;</w:t>
            </w:r>
          </w:p>
        </w:tc>
        <w:tc>
          <w:tcPr>
            <w:tcW w:w="568" w:type="dxa"/>
          </w:tcPr>
          <w:p w14:paraId="31629BBA" w14:textId="66C68A60"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7</w:t>
            </w:r>
          </w:p>
        </w:tc>
        <w:tc>
          <w:tcPr>
            <w:tcW w:w="5310" w:type="dxa"/>
          </w:tcPr>
          <w:p w14:paraId="5BFEEBB9" w14:textId="345B65F1"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 xml:space="preserve">“даатгуулагч” гэж </w:t>
            </w:r>
            <w:r w:rsidRPr="004D0E54">
              <w:rPr>
                <w:rFonts w:ascii="Arial" w:hAnsi="Arial" w:cs="Arial"/>
                <w:sz w:val="20"/>
                <w:szCs w:val="20"/>
                <w:shd w:val="clear" w:color="auto" w:fill="FFFFFF"/>
                <w:lang w:val="mn-MN"/>
              </w:rPr>
              <w:t xml:space="preserve">хариуцлагын даатгалын </w:t>
            </w:r>
            <w:r w:rsidRPr="004D0E54">
              <w:rPr>
                <w:rFonts w:ascii="Arial" w:hAnsi="Arial" w:cs="Arial"/>
                <w:sz w:val="20"/>
                <w:szCs w:val="20"/>
                <w:shd w:val="clear" w:color="auto" w:fill="FFFFFF"/>
              </w:rPr>
              <w:t xml:space="preserve">гэрээ байгуулж </w:t>
            </w:r>
            <w:r w:rsidRPr="004D0E54">
              <w:rPr>
                <w:rFonts w:ascii="Arial" w:hAnsi="Arial" w:cs="Arial"/>
                <w:sz w:val="20"/>
                <w:szCs w:val="20"/>
                <w:shd w:val="clear" w:color="auto" w:fill="FFFFFF"/>
                <w:lang w:val="mn-MN"/>
              </w:rPr>
              <w:t xml:space="preserve">шаардлагатай мэдээлэл, шуурхай албаны үйлчилгээ авах, </w:t>
            </w:r>
            <w:r w:rsidRPr="004D0E54">
              <w:rPr>
                <w:rFonts w:ascii="Arial" w:hAnsi="Arial" w:cs="Arial"/>
                <w:sz w:val="20"/>
                <w:szCs w:val="20"/>
                <w:shd w:val="clear" w:color="auto" w:fill="FFFFFF"/>
              </w:rPr>
              <w:t>замын хөдөлгөөнд оролцох үедээ бусад этгээдийн өмнө хүлээх хариуцлагаа даатгуулсан этгээдийг;</w:t>
            </w:r>
          </w:p>
        </w:tc>
        <w:tc>
          <w:tcPr>
            <w:tcW w:w="1883" w:type="dxa"/>
          </w:tcPr>
          <w:p w14:paraId="5DA60D65" w14:textId="37C4102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4A5A1B8C" w14:textId="77777777" w:rsidTr="0064328E">
        <w:trPr>
          <w:trHeight w:val="277"/>
        </w:trPr>
        <w:tc>
          <w:tcPr>
            <w:tcW w:w="576" w:type="dxa"/>
          </w:tcPr>
          <w:p w14:paraId="58BDDA2E" w14:textId="0A6718C5"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8</w:t>
            </w:r>
          </w:p>
        </w:tc>
        <w:tc>
          <w:tcPr>
            <w:tcW w:w="1243" w:type="dxa"/>
          </w:tcPr>
          <w:p w14:paraId="0667F0B4" w14:textId="68B3C52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3.1.5</w:t>
            </w:r>
          </w:p>
        </w:tc>
        <w:tc>
          <w:tcPr>
            <w:tcW w:w="5618" w:type="dxa"/>
          </w:tcPr>
          <w:p w14:paraId="5C89E2A2" w14:textId="425266AC"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“даатгуулагчийн итгэлийн түүх” гэж даатгагчаас даатгуулагчийн талаар хөтөлж байгаа мэдээллийг;</w:t>
            </w:r>
          </w:p>
        </w:tc>
        <w:tc>
          <w:tcPr>
            <w:tcW w:w="568" w:type="dxa"/>
          </w:tcPr>
          <w:p w14:paraId="3CBCAFDE" w14:textId="69B76EAC"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w:t>
            </w:r>
          </w:p>
        </w:tc>
        <w:tc>
          <w:tcPr>
            <w:tcW w:w="5310" w:type="dxa"/>
          </w:tcPr>
          <w:p w14:paraId="30C8585D" w14:textId="2EFD0BDB"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“даатгуулагчийн итгэлийн түүх” гэж даатгагчаас даатгуулагчийн талаар хөтөлж байгаа мэдээллийг;</w:t>
            </w:r>
          </w:p>
        </w:tc>
        <w:tc>
          <w:tcPr>
            <w:tcW w:w="1883" w:type="dxa"/>
          </w:tcPr>
          <w:p w14:paraId="10F2B6C3" w14:textId="2632D7D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4DA5A11A" w14:textId="77777777" w:rsidTr="0064328E">
        <w:trPr>
          <w:trHeight w:val="277"/>
        </w:trPr>
        <w:tc>
          <w:tcPr>
            <w:tcW w:w="576" w:type="dxa"/>
          </w:tcPr>
          <w:p w14:paraId="08C64A1C" w14:textId="302E03A0"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9</w:t>
            </w:r>
          </w:p>
        </w:tc>
        <w:tc>
          <w:tcPr>
            <w:tcW w:w="1243" w:type="dxa"/>
          </w:tcPr>
          <w:p w14:paraId="3A15BB0F" w14:textId="282390F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3.1.6</w:t>
            </w:r>
          </w:p>
        </w:tc>
        <w:tc>
          <w:tcPr>
            <w:tcW w:w="5618" w:type="dxa"/>
          </w:tcPr>
          <w:p w14:paraId="6EB612B3" w14:textId="34C55EC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нөхөн төлбөр” /цаашид “нөхөн төлбөр” гэх/ гэж жолоочийн даатгалын тохиолдол үүссэн нөхцөлд даатгалын гэрээний дагуу даатгагчаас хохирогчид олгох мөнгөн хөрөнгө болон даатгалын гэрээгээр даатгалын нөхөн төлбөр олгох боломжгүй бол жолоочийн даатгалын сангаас хохирогчид олгох мөнгөн хөрөнгийг;</w:t>
            </w:r>
          </w:p>
        </w:tc>
        <w:tc>
          <w:tcPr>
            <w:tcW w:w="568" w:type="dxa"/>
          </w:tcPr>
          <w:p w14:paraId="61F1D6FA" w14:textId="3D1DA89B"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w:t>
            </w:r>
          </w:p>
        </w:tc>
        <w:tc>
          <w:tcPr>
            <w:tcW w:w="5310" w:type="dxa"/>
          </w:tcPr>
          <w:p w14:paraId="59F85E94" w14:textId="2DB3B34A"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w:t>
            </w:r>
            <w:r w:rsidRPr="004D0E54">
              <w:rPr>
                <w:rFonts w:ascii="Arial" w:hAnsi="Arial" w:cs="Arial"/>
                <w:sz w:val="20"/>
                <w:szCs w:val="20"/>
                <w:shd w:val="clear" w:color="auto" w:fill="FFFFFF"/>
                <w:lang w:val="mn-MN"/>
              </w:rPr>
              <w:t>хариуцлагын даатгалын</w:t>
            </w:r>
            <w:r w:rsidRPr="004D0E54">
              <w:rPr>
                <w:rFonts w:ascii="Arial" w:hAnsi="Arial" w:cs="Arial"/>
                <w:sz w:val="20"/>
                <w:szCs w:val="20"/>
                <w:shd w:val="clear" w:color="auto" w:fill="FFFFFF"/>
              </w:rPr>
              <w:t xml:space="preserve"> нөхөн төлбөр” /цаашид “нөхөн төлбөр” гэх/ гэж </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 тохиолдол үүссэн нөхцөлд даатгалын гэрээний дагуу</w:t>
            </w:r>
            <w:r w:rsidRPr="004D0E54">
              <w:rPr>
                <w:rFonts w:ascii="Arial" w:hAnsi="Arial" w:cs="Arial"/>
                <w:sz w:val="20"/>
                <w:szCs w:val="20"/>
                <w:shd w:val="clear" w:color="auto" w:fill="FFFFFF"/>
                <w:lang w:val="mn-MN"/>
              </w:rPr>
              <w:t xml:space="preserve"> хариуцлагын даатгалын сан</w:t>
            </w:r>
            <w:r w:rsidRPr="004D0E54">
              <w:rPr>
                <w:rFonts w:ascii="Arial" w:hAnsi="Arial" w:cs="Arial"/>
                <w:sz w:val="20"/>
                <w:szCs w:val="20"/>
                <w:shd w:val="clear" w:color="auto" w:fill="FFFFFF"/>
              </w:rPr>
              <w:t xml:space="preserve"> болон </w:t>
            </w:r>
            <w:r w:rsidRPr="004D0E54">
              <w:rPr>
                <w:rFonts w:ascii="Arial" w:hAnsi="Arial" w:cs="Arial"/>
                <w:sz w:val="20"/>
                <w:szCs w:val="20"/>
                <w:shd w:val="clear" w:color="auto" w:fill="FFFFFF"/>
                <w:lang w:val="mn-MN"/>
              </w:rPr>
              <w:t xml:space="preserve">хариуцлагын даатгалын баталгаат сангаас хохирогчийн хохирлыг барагдуулахад зарцуулах </w:t>
            </w:r>
            <w:r w:rsidRPr="004D0E54">
              <w:rPr>
                <w:rFonts w:ascii="Arial" w:hAnsi="Arial" w:cs="Arial"/>
                <w:sz w:val="20"/>
                <w:szCs w:val="20"/>
                <w:shd w:val="clear" w:color="auto" w:fill="FFFFFF"/>
              </w:rPr>
              <w:t>мөнгөн хөрөнгийг;</w:t>
            </w:r>
          </w:p>
        </w:tc>
        <w:tc>
          <w:tcPr>
            <w:tcW w:w="1883" w:type="dxa"/>
          </w:tcPr>
          <w:p w14:paraId="28512FDB" w14:textId="3B40FEF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5283E8E9" w14:textId="77777777" w:rsidTr="0064328E">
        <w:trPr>
          <w:trHeight w:val="277"/>
        </w:trPr>
        <w:tc>
          <w:tcPr>
            <w:tcW w:w="576" w:type="dxa"/>
          </w:tcPr>
          <w:p w14:paraId="407D8C64" w14:textId="77478264"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10</w:t>
            </w:r>
          </w:p>
        </w:tc>
        <w:tc>
          <w:tcPr>
            <w:tcW w:w="1243" w:type="dxa"/>
          </w:tcPr>
          <w:p w14:paraId="2B7FC068" w14:textId="7BBEF91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3.1.7</w:t>
            </w:r>
          </w:p>
        </w:tc>
        <w:tc>
          <w:tcPr>
            <w:tcW w:w="5618" w:type="dxa"/>
          </w:tcPr>
          <w:p w14:paraId="5F0514B8" w14:textId="717925C1"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 гэж жолоочийн даатгалд хамрагдаагүй, эсхүл гэрээний хугацаа дууссан түүнчлэн даатгалын тохиолдол гаргасан жолооч зугтаасан болон даатгагч нь дампуурсан зэрэг тохиолдолд жолоочоос бусад этгээдэд учруулсан хохирлыг нөхөн төлөх зорилгоор хэд хэдэн даатгагч хамтарч энэ хуульд заасны дагуу байгуулсан санг;</w:t>
            </w:r>
          </w:p>
        </w:tc>
        <w:tc>
          <w:tcPr>
            <w:tcW w:w="568" w:type="dxa"/>
          </w:tcPr>
          <w:p w14:paraId="1287DFE9" w14:textId="0C14C85E"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w:t>
            </w:r>
          </w:p>
        </w:tc>
        <w:tc>
          <w:tcPr>
            <w:tcW w:w="5310" w:type="dxa"/>
          </w:tcPr>
          <w:p w14:paraId="60F8C6DC" w14:textId="15D11E66"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w:t>
            </w:r>
            <w:r w:rsidRPr="004D0E54">
              <w:rPr>
                <w:rFonts w:ascii="Arial" w:hAnsi="Arial" w:cs="Arial"/>
                <w:sz w:val="20"/>
                <w:szCs w:val="20"/>
                <w:shd w:val="clear" w:color="auto" w:fill="FFFFFF"/>
                <w:lang w:val="mn-MN"/>
              </w:rPr>
              <w:t xml:space="preserve"> баталгаат</w:t>
            </w:r>
            <w:r w:rsidRPr="004D0E54">
              <w:rPr>
                <w:rFonts w:ascii="Arial" w:hAnsi="Arial" w:cs="Arial"/>
                <w:sz w:val="20"/>
                <w:szCs w:val="20"/>
                <w:shd w:val="clear" w:color="auto" w:fill="FFFFFF"/>
              </w:rPr>
              <w:t xml:space="preserve"> сан”</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/цаашид “</w:t>
            </w:r>
            <w:r w:rsidRPr="004D0E54">
              <w:rPr>
                <w:rFonts w:ascii="Arial" w:hAnsi="Arial" w:cs="Arial"/>
                <w:sz w:val="20"/>
                <w:szCs w:val="20"/>
                <w:shd w:val="clear" w:color="auto" w:fill="FFFFFF"/>
                <w:lang w:val="mn-MN"/>
              </w:rPr>
              <w:t>баталгаат сан</w:t>
            </w:r>
            <w:r w:rsidRPr="004D0E54">
              <w:rPr>
                <w:rFonts w:ascii="Arial" w:hAnsi="Arial" w:cs="Arial"/>
                <w:sz w:val="20"/>
                <w:szCs w:val="20"/>
                <w:shd w:val="clear" w:color="auto" w:fill="FFFFFF"/>
              </w:rPr>
              <w:t>” гэх/</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 xml:space="preserve">гэж </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даатгалд хамрагдаагүй, эсхүл гэрээний хугацаа дууссан түүнчлэн даатгалын тохиолдол гаргасан жолооч зугтаасан зэрэг тохиолдолд жолоочоос бусад этгээдэд учруулсан хохирлыг нөхөн төлөх зорилгоор</w:t>
            </w:r>
            <w:r w:rsidRPr="004D0E54">
              <w:rPr>
                <w:rFonts w:ascii="Arial" w:hAnsi="Arial" w:cs="Arial"/>
                <w:sz w:val="20"/>
                <w:szCs w:val="20"/>
                <w:shd w:val="clear" w:color="auto" w:fill="FFFFFF"/>
                <w:lang w:val="mn-MN"/>
              </w:rPr>
              <w:t xml:space="preserve"> төвлөрүүлсэн мөнгө хөрөнгө</w:t>
            </w:r>
            <w:r w:rsidRPr="004D0E54">
              <w:rPr>
                <w:rFonts w:ascii="Arial" w:hAnsi="Arial" w:cs="Arial"/>
                <w:sz w:val="20"/>
                <w:szCs w:val="20"/>
                <w:shd w:val="clear" w:color="auto" w:fill="FFFFFF"/>
              </w:rPr>
              <w:t>;</w:t>
            </w:r>
          </w:p>
        </w:tc>
        <w:tc>
          <w:tcPr>
            <w:tcW w:w="1883" w:type="dxa"/>
          </w:tcPr>
          <w:p w14:paraId="42F1D4F7" w14:textId="7E14330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32682760" w14:textId="77777777" w:rsidTr="0064328E">
        <w:trPr>
          <w:trHeight w:val="277"/>
        </w:trPr>
        <w:tc>
          <w:tcPr>
            <w:tcW w:w="576" w:type="dxa"/>
          </w:tcPr>
          <w:p w14:paraId="2F498E89" w14:textId="0C850923"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11</w:t>
            </w:r>
          </w:p>
        </w:tc>
        <w:tc>
          <w:tcPr>
            <w:tcW w:w="1243" w:type="dxa"/>
          </w:tcPr>
          <w:p w14:paraId="33EDDC43" w14:textId="60A67B0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3.1.8</w:t>
            </w:r>
          </w:p>
        </w:tc>
        <w:tc>
          <w:tcPr>
            <w:tcW w:w="5618" w:type="dxa"/>
          </w:tcPr>
          <w:p w14:paraId="4727BC8C" w14:textId="5D5ABC23"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 xml:space="preserve">”жолоочийн даатгалын сангийн шуурхай алба” /цаашид “шуурхай алба” гэх/ гэж даатгагч, даатгуулагч, жолооч, хохирогч иргэнээс жолоочийн даатгалын тохиолдлын талаарх мэдээллийг хүлээн авч, шуурхай, үнэн зөв тодорхойлох боломжийг даатгагч, даатгуулагч, </w:t>
            </w:r>
            <w:r w:rsidRPr="004D0E54">
              <w:rPr>
                <w:rFonts w:ascii="Arial" w:hAnsi="Arial" w:cs="Arial"/>
                <w:sz w:val="20"/>
                <w:szCs w:val="20"/>
                <w:shd w:val="clear" w:color="auto" w:fill="FFFFFF"/>
              </w:rPr>
              <w:lastRenderedPageBreak/>
              <w:t>хохирогчид бүрдүүлэх чиглэлээр туслалцаа үзүүлэх үйл ажиллагаа эрхэлдэг албыг;</w:t>
            </w:r>
          </w:p>
        </w:tc>
        <w:tc>
          <w:tcPr>
            <w:tcW w:w="568" w:type="dxa"/>
          </w:tcPr>
          <w:p w14:paraId="4C9B577B" w14:textId="7A24B37E"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lastRenderedPageBreak/>
              <w:t>11</w:t>
            </w:r>
          </w:p>
        </w:tc>
        <w:tc>
          <w:tcPr>
            <w:tcW w:w="5310" w:type="dxa"/>
          </w:tcPr>
          <w:p w14:paraId="5A792844" w14:textId="01A5B19C"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 xml:space="preserve">шуурхай алба” /цаашид “шуурхай алба” гэх/ гэж даатгуулагч, жолооч, хохирогч иргэнээс </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 тохиолдлын талаарх мэдээллийг хүлээн авч, </w:t>
            </w:r>
            <w:r w:rsidRPr="004D0E54">
              <w:rPr>
                <w:rFonts w:ascii="Arial" w:hAnsi="Arial" w:cs="Arial"/>
                <w:sz w:val="20"/>
                <w:szCs w:val="20"/>
                <w:shd w:val="clear" w:color="auto" w:fill="FFFFFF"/>
                <w:lang w:val="mn-MN"/>
              </w:rPr>
              <w:t xml:space="preserve">хохирлыг </w:t>
            </w:r>
            <w:r w:rsidRPr="004D0E54">
              <w:rPr>
                <w:rFonts w:ascii="Arial" w:hAnsi="Arial" w:cs="Arial"/>
                <w:sz w:val="20"/>
                <w:szCs w:val="20"/>
                <w:shd w:val="clear" w:color="auto" w:fill="FFFFFF"/>
              </w:rPr>
              <w:t xml:space="preserve">шуурхай, үнэн зөв </w:t>
            </w:r>
            <w:r w:rsidRPr="004D0E54">
              <w:rPr>
                <w:rFonts w:ascii="Arial" w:hAnsi="Arial" w:cs="Arial"/>
                <w:sz w:val="20"/>
                <w:szCs w:val="20"/>
                <w:shd w:val="clear" w:color="auto" w:fill="FFFFFF"/>
              </w:rPr>
              <w:lastRenderedPageBreak/>
              <w:t xml:space="preserve">тодорхойлох </w:t>
            </w:r>
            <w:r w:rsidRPr="004D0E54">
              <w:rPr>
                <w:rFonts w:ascii="Arial" w:hAnsi="Arial" w:cs="Arial"/>
                <w:sz w:val="20"/>
                <w:szCs w:val="20"/>
                <w:shd w:val="clear" w:color="auto" w:fill="FFFFFF"/>
                <w:lang w:val="mn-MN"/>
              </w:rPr>
              <w:t xml:space="preserve">хохирол барагдуулах үйл ажиллагаанд хяналт тавих </w:t>
            </w:r>
            <w:r w:rsidRPr="004D0E54">
              <w:rPr>
                <w:rFonts w:ascii="Arial" w:hAnsi="Arial" w:cs="Arial"/>
                <w:sz w:val="20"/>
                <w:szCs w:val="20"/>
                <w:shd w:val="clear" w:color="auto" w:fill="FFFFFF"/>
              </w:rPr>
              <w:t>албыг;</w:t>
            </w:r>
          </w:p>
        </w:tc>
        <w:tc>
          <w:tcPr>
            <w:tcW w:w="1883" w:type="dxa"/>
          </w:tcPr>
          <w:p w14:paraId="750A97A2" w14:textId="793E88FB"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lastRenderedPageBreak/>
              <w:t>Өөрчлөлт оруулсан</w:t>
            </w:r>
          </w:p>
        </w:tc>
      </w:tr>
      <w:tr w:rsidR="0064328E" w:rsidRPr="004D0E54" w14:paraId="12F1C030" w14:textId="77777777" w:rsidTr="0064328E">
        <w:trPr>
          <w:trHeight w:val="277"/>
        </w:trPr>
        <w:tc>
          <w:tcPr>
            <w:tcW w:w="576" w:type="dxa"/>
          </w:tcPr>
          <w:p w14:paraId="4EEC064F" w14:textId="608C62B8"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12</w:t>
            </w:r>
          </w:p>
        </w:tc>
        <w:tc>
          <w:tcPr>
            <w:tcW w:w="1243" w:type="dxa"/>
          </w:tcPr>
          <w:p w14:paraId="4FBADC11" w14:textId="64CE3CD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3.1.9</w:t>
            </w:r>
          </w:p>
        </w:tc>
        <w:tc>
          <w:tcPr>
            <w:tcW w:w="5618" w:type="dxa"/>
          </w:tcPr>
          <w:p w14:paraId="4E994A12" w14:textId="0F21502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тохиолдол /цаашид “даатгалын тохиолдол” гэх/” гэж жолооч замын хөдөлгөөнд оролцох үедээ бусдын амь нас, эрүүл мэнд, эд хөрөнгөд хохирол учруулж, хариуцлага хүлээх тохиолдлыг;</w:t>
            </w:r>
          </w:p>
        </w:tc>
        <w:tc>
          <w:tcPr>
            <w:tcW w:w="568" w:type="dxa"/>
          </w:tcPr>
          <w:p w14:paraId="5A6B9147" w14:textId="3AC04C30"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w:t>
            </w:r>
          </w:p>
        </w:tc>
        <w:tc>
          <w:tcPr>
            <w:tcW w:w="5310" w:type="dxa"/>
          </w:tcPr>
          <w:p w14:paraId="69BB82D5" w14:textId="7E77F128"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 тохиолдол /цаашид “даатгалын тохиолдол” гэх/” гэж </w:t>
            </w:r>
            <w:r w:rsidRPr="004D0E54">
              <w:rPr>
                <w:rFonts w:ascii="Arial" w:hAnsi="Arial" w:cs="Arial"/>
                <w:sz w:val="20"/>
                <w:szCs w:val="20"/>
                <w:shd w:val="clear" w:color="auto" w:fill="FFFFFF"/>
                <w:lang w:val="mn-MN"/>
              </w:rPr>
              <w:t>жолооч</w:t>
            </w:r>
            <w:r w:rsidRPr="004D0E54">
              <w:rPr>
                <w:rFonts w:ascii="Arial" w:hAnsi="Arial" w:cs="Arial"/>
                <w:sz w:val="20"/>
                <w:szCs w:val="20"/>
                <w:shd w:val="clear" w:color="auto" w:fill="FFFFFF"/>
              </w:rPr>
              <w:t xml:space="preserve"> замын хөдөлгөөнд оролцох үедээ бусдын амь нас, эрүүл мэнд, эд хөрөнгөд хохирол учруулж, хариуцлага хүлээх тохиолдлыг;</w:t>
            </w:r>
          </w:p>
        </w:tc>
        <w:tc>
          <w:tcPr>
            <w:tcW w:w="1883" w:type="dxa"/>
          </w:tcPr>
          <w:p w14:paraId="59970D9A" w14:textId="59BE64D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3D7C615" w14:textId="77777777" w:rsidTr="0064328E">
        <w:trPr>
          <w:trHeight w:val="277"/>
        </w:trPr>
        <w:tc>
          <w:tcPr>
            <w:tcW w:w="576" w:type="dxa"/>
          </w:tcPr>
          <w:p w14:paraId="2BB1ADA0" w14:textId="09295C7C"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13</w:t>
            </w:r>
          </w:p>
        </w:tc>
        <w:tc>
          <w:tcPr>
            <w:tcW w:w="1243" w:type="dxa"/>
          </w:tcPr>
          <w:p w14:paraId="5A5EA6F9" w14:textId="4595CAA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3.1.10</w:t>
            </w:r>
          </w:p>
        </w:tc>
        <w:tc>
          <w:tcPr>
            <w:tcW w:w="5618" w:type="dxa"/>
          </w:tcPr>
          <w:p w14:paraId="7C3872BF" w14:textId="50A06B27"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“хохирогч” гэж даатгалын тохиолдлын улмаас эрүүл мэнд, эд хөрөнгөд нь хохирол учирсан этгээд, эсхүл даатгалын тохиолдлын улмаас хүний амь нас хохирсон тохиолдолд гэм хор учруулсны төлбөрийг шаардах эрх бүхий этгээдийг.</w:t>
            </w:r>
          </w:p>
        </w:tc>
        <w:tc>
          <w:tcPr>
            <w:tcW w:w="568" w:type="dxa"/>
          </w:tcPr>
          <w:p w14:paraId="08108B44" w14:textId="397210F2"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w:t>
            </w:r>
          </w:p>
        </w:tc>
        <w:tc>
          <w:tcPr>
            <w:tcW w:w="5310" w:type="dxa"/>
          </w:tcPr>
          <w:p w14:paraId="1C9716DB" w14:textId="6BB1337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“хохирогч” гэж даатгалын тохиолдлын улмаас эрүүл мэнд, эд хөрөнгөд нь хохирол учирсан этгээд, эсхүл даатгалын тохиолдлын улмаас хүний амь нас хохирсон тохиолдолд гэм хор учруулсны төлбөрийг шаардах эрх бүхий этгээдийг.</w:t>
            </w:r>
          </w:p>
        </w:tc>
        <w:tc>
          <w:tcPr>
            <w:tcW w:w="1883" w:type="dxa"/>
          </w:tcPr>
          <w:p w14:paraId="6B5480A2" w14:textId="69BF060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35677A4E" w14:textId="77777777" w:rsidTr="0064328E">
        <w:trPr>
          <w:trHeight w:val="277"/>
        </w:trPr>
        <w:tc>
          <w:tcPr>
            <w:tcW w:w="576" w:type="dxa"/>
          </w:tcPr>
          <w:p w14:paraId="2B82527C" w14:textId="0A4E0C1B" w:rsidR="0064328E" w:rsidRPr="004D0E54" w:rsidRDefault="0064328E" w:rsidP="0064328E">
            <w:pPr>
              <w:jc w:val="center"/>
              <w:rPr>
                <w:rFonts w:ascii="Arial" w:hAnsi="Arial" w:cs="Arial"/>
                <w:sz w:val="20"/>
                <w:szCs w:val="20"/>
              </w:rPr>
            </w:pPr>
          </w:p>
        </w:tc>
        <w:tc>
          <w:tcPr>
            <w:tcW w:w="1243" w:type="dxa"/>
          </w:tcPr>
          <w:p w14:paraId="41A3319E" w14:textId="21A4660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3.1.11</w:t>
            </w:r>
          </w:p>
        </w:tc>
        <w:tc>
          <w:tcPr>
            <w:tcW w:w="5618" w:type="dxa"/>
          </w:tcPr>
          <w:p w14:paraId="2CB35AAF" w14:textId="77777777" w:rsidR="0064328E" w:rsidRPr="004D0E54" w:rsidRDefault="0064328E" w:rsidP="00DC1C0D">
            <w:pPr>
              <w:jc w:val="both"/>
              <w:rPr>
                <w:rFonts w:ascii="Arial" w:hAnsi="Arial" w:cs="Arial"/>
                <w:sz w:val="20"/>
                <w:szCs w:val="20"/>
                <w:lang w:val="mn-MN"/>
              </w:rPr>
            </w:pPr>
          </w:p>
        </w:tc>
        <w:tc>
          <w:tcPr>
            <w:tcW w:w="568" w:type="dxa"/>
          </w:tcPr>
          <w:p w14:paraId="1AA498B1" w14:textId="07435010"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14</w:t>
            </w:r>
          </w:p>
        </w:tc>
        <w:tc>
          <w:tcPr>
            <w:tcW w:w="5310" w:type="dxa"/>
          </w:tcPr>
          <w:p w14:paraId="77AAAEB5" w14:textId="7DBB6F2A" w:rsidR="0064328E" w:rsidRPr="004D0E54" w:rsidRDefault="0064328E" w:rsidP="00DC1C0D">
            <w:pPr>
              <w:jc w:val="both"/>
              <w:rPr>
                <w:rFonts w:ascii="Arial" w:hAnsi="Arial" w:cs="Arial"/>
                <w:sz w:val="20"/>
                <w:szCs w:val="20"/>
                <w:lang w:val="mn-MN"/>
              </w:rPr>
            </w:pPr>
            <w:r w:rsidRPr="004D0E54">
              <w:rPr>
                <w:rFonts w:ascii="Arial" w:hAnsi="Arial" w:cs="Arial"/>
                <w:sz w:val="20"/>
                <w:szCs w:val="20"/>
              </w:rPr>
              <w:t>“</w:t>
            </w:r>
            <w:r w:rsidRPr="004D0E54">
              <w:rPr>
                <w:rFonts w:ascii="Arial" w:hAnsi="Arial" w:cs="Arial"/>
                <w:sz w:val="20"/>
                <w:szCs w:val="20"/>
                <w:lang w:val="mn-MN"/>
              </w:rPr>
              <w:t>автотээврийн хэрэгсэл эзэмшигч" гэж тээврийн хэрэгслийн өмчлөгч хувь хүн, хуулийн этгээд, мөн түүнчлэн энэ хуулийн 5 дугаар зүйлийн  5.3-д  заасан этгээд</w:t>
            </w:r>
            <w:r w:rsidRPr="004D0E54">
              <w:rPr>
                <w:rFonts w:ascii="Arial" w:hAnsi="Arial" w:cs="Arial"/>
                <w:sz w:val="20"/>
                <w:szCs w:val="20"/>
              </w:rPr>
              <w:t>;</w:t>
            </w:r>
          </w:p>
        </w:tc>
        <w:tc>
          <w:tcPr>
            <w:tcW w:w="1883" w:type="dxa"/>
          </w:tcPr>
          <w:p w14:paraId="69FD4C5D" w14:textId="3AF373D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64328E" w:rsidRPr="004D0E54" w14:paraId="5F57D7C9" w14:textId="77777777" w:rsidTr="0064328E">
        <w:trPr>
          <w:trHeight w:val="277"/>
        </w:trPr>
        <w:tc>
          <w:tcPr>
            <w:tcW w:w="576" w:type="dxa"/>
          </w:tcPr>
          <w:p w14:paraId="34D59075" w14:textId="6F33131D" w:rsidR="0064328E" w:rsidRPr="004D0E54" w:rsidRDefault="0064328E" w:rsidP="0064328E">
            <w:pPr>
              <w:jc w:val="center"/>
              <w:rPr>
                <w:rFonts w:ascii="Arial" w:hAnsi="Arial" w:cs="Arial"/>
                <w:sz w:val="20"/>
                <w:szCs w:val="20"/>
              </w:rPr>
            </w:pPr>
          </w:p>
        </w:tc>
        <w:tc>
          <w:tcPr>
            <w:tcW w:w="1243" w:type="dxa"/>
          </w:tcPr>
          <w:p w14:paraId="0013B558" w14:textId="212BB09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3.1.12</w:t>
            </w:r>
          </w:p>
        </w:tc>
        <w:tc>
          <w:tcPr>
            <w:tcW w:w="5618" w:type="dxa"/>
          </w:tcPr>
          <w:p w14:paraId="0F20A679" w14:textId="77777777" w:rsidR="0064328E" w:rsidRPr="004D0E54" w:rsidRDefault="0064328E" w:rsidP="00DC1C0D">
            <w:pPr>
              <w:jc w:val="both"/>
              <w:rPr>
                <w:rFonts w:ascii="Arial" w:hAnsi="Arial" w:cs="Arial"/>
                <w:sz w:val="20"/>
                <w:szCs w:val="20"/>
                <w:lang w:val="mn-MN"/>
              </w:rPr>
            </w:pPr>
          </w:p>
        </w:tc>
        <w:tc>
          <w:tcPr>
            <w:tcW w:w="568" w:type="dxa"/>
          </w:tcPr>
          <w:p w14:paraId="26F3FBAF" w14:textId="4583F2EA"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15</w:t>
            </w:r>
          </w:p>
        </w:tc>
        <w:tc>
          <w:tcPr>
            <w:tcW w:w="5310" w:type="dxa"/>
          </w:tcPr>
          <w:p w14:paraId="729F1798" w14:textId="378290A6" w:rsidR="0064328E" w:rsidRPr="004D0E54" w:rsidRDefault="0064328E" w:rsidP="00DC1C0D">
            <w:pPr>
              <w:jc w:val="both"/>
              <w:rPr>
                <w:rFonts w:ascii="Arial" w:hAnsi="Arial" w:cs="Arial"/>
                <w:sz w:val="20"/>
                <w:szCs w:val="20"/>
                <w:lang w:val="mn-MN"/>
              </w:rPr>
            </w:pPr>
            <w:r w:rsidRPr="004D0E54">
              <w:rPr>
                <w:rFonts w:ascii="Arial" w:hAnsi="Arial" w:cs="Arial"/>
                <w:sz w:val="20"/>
                <w:szCs w:val="20"/>
              </w:rPr>
              <w:t>“</w:t>
            </w:r>
            <w:r w:rsidRPr="004D0E54">
              <w:rPr>
                <w:rFonts w:ascii="Arial" w:hAnsi="Arial" w:cs="Arial"/>
                <w:sz w:val="20"/>
                <w:szCs w:val="20"/>
                <w:lang w:val="mn-MN"/>
              </w:rPr>
              <w:t>тээврийн хэрэгслийн даатгалын түүх</w:t>
            </w:r>
            <w:r w:rsidRPr="004D0E54">
              <w:rPr>
                <w:rFonts w:ascii="Arial" w:hAnsi="Arial" w:cs="Arial"/>
                <w:sz w:val="20"/>
                <w:szCs w:val="20"/>
              </w:rPr>
              <w:t>”</w:t>
            </w:r>
            <w:r w:rsidRPr="004D0E54">
              <w:rPr>
                <w:rFonts w:ascii="Arial" w:hAnsi="Arial" w:cs="Arial"/>
                <w:sz w:val="20"/>
                <w:szCs w:val="20"/>
                <w:lang w:val="mn-MN"/>
              </w:rPr>
              <w:t xml:space="preserve"> гэж зам тээврийн осолд буруутай эсэхээс үл хамааран тээврийн хэрэгслийн эвдрэл, гэмтэл, түүнийг засварлуулсан түүх</w:t>
            </w:r>
            <w:r w:rsidRPr="004D0E54">
              <w:rPr>
                <w:rFonts w:ascii="Arial" w:hAnsi="Arial" w:cs="Arial"/>
                <w:sz w:val="20"/>
                <w:szCs w:val="20"/>
              </w:rPr>
              <w:t>;</w:t>
            </w:r>
          </w:p>
        </w:tc>
        <w:tc>
          <w:tcPr>
            <w:tcW w:w="1883" w:type="dxa"/>
          </w:tcPr>
          <w:p w14:paraId="5C590D15" w14:textId="058463EE"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64328E" w:rsidRPr="004D0E54" w14:paraId="29248A1D" w14:textId="77777777" w:rsidTr="0064328E">
        <w:trPr>
          <w:trHeight w:val="277"/>
        </w:trPr>
        <w:tc>
          <w:tcPr>
            <w:tcW w:w="576" w:type="dxa"/>
          </w:tcPr>
          <w:p w14:paraId="5FDBE948" w14:textId="15713F4A" w:rsidR="0064328E" w:rsidRPr="004D0E54" w:rsidRDefault="0064328E" w:rsidP="0064328E">
            <w:pPr>
              <w:jc w:val="center"/>
              <w:rPr>
                <w:rFonts w:ascii="Arial" w:hAnsi="Arial" w:cs="Arial"/>
                <w:sz w:val="20"/>
                <w:szCs w:val="20"/>
              </w:rPr>
            </w:pPr>
          </w:p>
        </w:tc>
        <w:tc>
          <w:tcPr>
            <w:tcW w:w="1243" w:type="dxa"/>
          </w:tcPr>
          <w:p w14:paraId="129169F8" w14:textId="2F2DEC0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3.1.13</w:t>
            </w:r>
          </w:p>
        </w:tc>
        <w:tc>
          <w:tcPr>
            <w:tcW w:w="5618" w:type="dxa"/>
          </w:tcPr>
          <w:p w14:paraId="6F9AF767" w14:textId="77777777" w:rsidR="0064328E" w:rsidRPr="004D0E54" w:rsidRDefault="0064328E" w:rsidP="00DC1C0D">
            <w:pPr>
              <w:jc w:val="both"/>
              <w:rPr>
                <w:rFonts w:ascii="Arial" w:hAnsi="Arial" w:cs="Arial"/>
                <w:sz w:val="20"/>
                <w:szCs w:val="20"/>
                <w:lang w:val="mn-MN"/>
              </w:rPr>
            </w:pPr>
          </w:p>
        </w:tc>
        <w:tc>
          <w:tcPr>
            <w:tcW w:w="568" w:type="dxa"/>
          </w:tcPr>
          <w:p w14:paraId="3E730007" w14:textId="23C563D1"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16</w:t>
            </w:r>
          </w:p>
        </w:tc>
        <w:tc>
          <w:tcPr>
            <w:tcW w:w="5310" w:type="dxa"/>
          </w:tcPr>
          <w:p w14:paraId="27121FFB" w14:textId="790B3812" w:rsidR="0064328E" w:rsidRPr="004D0E54" w:rsidRDefault="0064328E" w:rsidP="00DC1C0D">
            <w:pPr>
              <w:jc w:val="both"/>
              <w:rPr>
                <w:rFonts w:ascii="Arial" w:hAnsi="Arial" w:cs="Arial"/>
                <w:sz w:val="20"/>
                <w:szCs w:val="20"/>
                <w:lang w:val="mn-MN"/>
              </w:rPr>
            </w:pPr>
            <w:r w:rsidRPr="004D0E54">
              <w:rPr>
                <w:rFonts w:ascii="Arial" w:hAnsi="Arial" w:cs="Arial"/>
                <w:sz w:val="20"/>
                <w:szCs w:val="20"/>
              </w:rPr>
              <w:t>“</w:t>
            </w:r>
            <w:r w:rsidRPr="004D0E54">
              <w:rPr>
                <w:rFonts w:ascii="Arial" w:hAnsi="Arial" w:cs="Arial"/>
                <w:sz w:val="20"/>
                <w:szCs w:val="20"/>
                <w:lang w:val="mn-MN"/>
              </w:rPr>
              <w:t>Хариуцлагын даатгалын сан</w:t>
            </w:r>
            <w:r w:rsidRPr="004D0E54">
              <w:rPr>
                <w:rFonts w:ascii="Arial" w:hAnsi="Arial" w:cs="Arial"/>
                <w:sz w:val="20"/>
                <w:szCs w:val="20"/>
              </w:rPr>
              <w:t>”</w:t>
            </w:r>
            <w:r w:rsidRPr="004D0E54">
              <w:rPr>
                <w:rFonts w:ascii="Arial" w:hAnsi="Arial" w:cs="Arial"/>
                <w:sz w:val="20"/>
                <w:szCs w:val="20"/>
                <w:lang w:val="mn-MN"/>
              </w:rPr>
              <w:t xml:space="preserve"> гэж энэ хуулийн 2</w:t>
            </w:r>
            <w:r w:rsidRPr="004D0E54">
              <w:rPr>
                <w:rFonts w:ascii="Arial" w:hAnsi="Arial" w:cs="Arial"/>
                <w:sz w:val="20"/>
                <w:szCs w:val="20"/>
              </w:rPr>
              <w:t>3</w:t>
            </w:r>
            <w:r w:rsidRPr="004D0E54">
              <w:rPr>
                <w:rFonts w:ascii="Arial" w:hAnsi="Arial" w:cs="Arial"/>
                <w:sz w:val="20"/>
                <w:szCs w:val="20"/>
                <w:vertAlign w:val="superscript"/>
              </w:rPr>
              <w:t>1</w:t>
            </w:r>
            <w:r w:rsidRPr="004D0E54">
              <w:rPr>
                <w:rFonts w:ascii="Arial" w:hAnsi="Arial" w:cs="Arial"/>
                <w:sz w:val="20"/>
                <w:szCs w:val="20"/>
                <w:lang w:val="mn-MN"/>
              </w:rPr>
              <w:t xml:space="preserve"> дүгээр зүйлийн 2</w:t>
            </w:r>
            <w:r w:rsidRPr="004D0E54">
              <w:rPr>
                <w:rFonts w:ascii="Arial" w:hAnsi="Arial" w:cs="Arial"/>
                <w:sz w:val="20"/>
                <w:szCs w:val="20"/>
              </w:rPr>
              <w:t>3</w:t>
            </w:r>
            <w:r w:rsidRPr="004D0E54">
              <w:rPr>
                <w:rFonts w:ascii="Arial" w:hAnsi="Arial" w:cs="Arial"/>
                <w:sz w:val="20"/>
                <w:szCs w:val="20"/>
                <w:vertAlign w:val="superscript"/>
              </w:rPr>
              <w:t>1</w:t>
            </w:r>
            <w:r w:rsidRPr="004D0E54">
              <w:rPr>
                <w:rFonts w:ascii="Arial" w:hAnsi="Arial" w:cs="Arial"/>
                <w:sz w:val="20"/>
                <w:szCs w:val="20"/>
              </w:rPr>
              <w:t>.</w:t>
            </w:r>
            <w:r w:rsidRPr="004D0E54">
              <w:rPr>
                <w:rFonts w:ascii="Arial" w:hAnsi="Arial" w:cs="Arial"/>
                <w:sz w:val="20"/>
                <w:szCs w:val="20"/>
                <w:lang w:val="mn-MN"/>
              </w:rPr>
              <w:t>1-д  заасан эх үүсвэрээс бүрдсэн, энэ хуулийн 2</w:t>
            </w:r>
            <w:r w:rsidRPr="004D0E54">
              <w:rPr>
                <w:rFonts w:ascii="Arial" w:hAnsi="Arial" w:cs="Arial"/>
                <w:sz w:val="20"/>
                <w:szCs w:val="20"/>
              </w:rPr>
              <w:t>3</w:t>
            </w:r>
            <w:r w:rsidRPr="004D0E54">
              <w:rPr>
                <w:rFonts w:ascii="Arial" w:hAnsi="Arial" w:cs="Arial"/>
                <w:sz w:val="20"/>
                <w:szCs w:val="20"/>
                <w:vertAlign w:val="superscript"/>
              </w:rPr>
              <w:t>1</w:t>
            </w:r>
            <w:r w:rsidRPr="004D0E54">
              <w:rPr>
                <w:rFonts w:ascii="Arial" w:hAnsi="Arial" w:cs="Arial"/>
                <w:sz w:val="20"/>
                <w:szCs w:val="20"/>
              </w:rPr>
              <w:t>.</w:t>
            </w:r>
            <w:r w:rsidRPr="004D0E54">
              <w:rPr>
                <w:rFonts w:ascii="Arial" w:hAnsi="Arial" w:cs="Arial"/>
                <w:sz w:val="20"/>
                <w:szCs w:val="20"/>
                <w:lang w:val="mn-MN"/>
              </w:rPr>
              <w:t>2-д заасан зориулалтаар зарцуулах мөнгөн хөрөнгийг</w:t>
            </w:r>
            <w:r w:rsidRPr="004D0E54">
              <w:rPr>
                <w:rFonts w:ascii="Arial" w:hAnsi="Arial" w:cs="Arial"/>
                <w:sz w:val="20"/>
                <w:szCs w:val="20"/>
              </w:rPr>
              <w:t>;</w:t>
            </w:r>
          </w:p>
        </w:tc>
        <w:tc>
          <w:tcPr>
            <w:tcW w:w="1883" w:type="dxa"/>
          </w:tcPr>
          <w:p w14:paraId="7D61B9DF" w14:textId="42FA46A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64328E" w:rsidRPr="004D0E54" w14:paraId="16E78A9B" w14:textId="77777777" w:rsidTr="0064328E">
        <w:trPr>
          <w:trHeight w:val="277"/>
        </w:trPr>
        <w:tc>
          <w:tcPr>
            <w:tcW w:w="576" w:type="dxa"/>
          </w:tcPr>
          <w:p w14:paraId="021B8AE2" w14:textId="3495C82F" w:rsidR="0064328E" w:rsidRPr="004D0E54" w:rsidRDefault="0064328E" w:rsidP="0064328E">
            <w:pPr>
              <w:jc w:val="center"/>
              <w:rPr>
                <w:rFonts w:ascii="Arial" w:hAnsi="Arial" w:cs="Arial"/>
                <w:sz w:val="20"/>
                <w:szCs w:val="20"/>
              </w:rPr>
            </w:pPr>
          </w:p>
        </w:tc>
        <w:tc>
          <w:tcPr>
            <w:tcW w:w="1243" w:type="dxa"/>
          </w:tcPr>
          <w:p w14:paraId="75ABA0D8" w14:textId="0CD53DB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3.1.14</w:t>
            </w:r>
          </w:p>
        </w:tc>
        <w:tc>
          <w:tcPr>
            <w:tcW w:w="5618" w:type="dxa"/>
          </w:tcPr>
          <w:p w14:paraId="544666C5" w14:textId="77777777" w:rsidR="0064328E" w:rsidRPr="004D0E54" w:rsidRDefault="0064328E" w:rsidP="00DC1C0D">
            <w:pPr>
              <w:jc w:val="both"/>
              <w:rPr>
                <w:rFonts w:ascii="Arial" w:hAnsi="Arial" w:cs="Arial"/>
                <w:sz w:val="20"/>
                <w:szCs w:val="20"/>
                <w:lang w:val="mn-MN"/>
              </w:rPr>
            </w:pPr>
          </w:p>
        </w:tc>
        <w:tc>
          <w:tcPr>
            <w:tcW w:w="568" w:type="dxa"/>
          </w:tcPr>
          <w:p w14:paraId="6D831BB0" w14:textId="34171CFB"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17</w:t>
            </w:r>
          </w:p>
        </w:tc>
        <w:tc>
          <w:tcPr>
            <w:tcW w:w="5310" w:type="dxa"/>
          </w:tcPr>
          <w:p w14:paraId="2BE17E7E" w14:textId="5CD4DF30" w:rsidR="0064328E" w:rsidRPr="004D0E54" w:rsidRDefault="0064328E" w:rsidP="00DC1C0D">
            <w:pPr>
              <w:jc w:val="both"/>
              <w:rPr>
                <w:rFonts w:ascii="Arial" w:hAnsi="Arial" w:cs="Arial"/>
                <w:sz w:val="20"/>
                <w:szCs w:val="20"/>
                <w:lang w:val="mn-MN"/>
              </w:rPr>
            </w:pPr>
            <w:r w:rsidRPr="004D0E54">
              <w:rPr>
                <w:rFonts w:ascii="Arial" w:hAnsi="Arial" w:cs="Arial"/>
                <w:sz w:val="20"/>
                <w:szCs w:val="20"/>
              </w:rPr>
              <w:t>“</w:t>
            </w:r>
            <w:r w:rsidRPr="004D0E54">
              <w:rPr>
                <w:rFonts w:ascii="Arial" w:hAnsi="Arial" w:cs="Arial"/>
                <w:sz w:val="20"/>
                <w:szCs w:val="20"/>
                <w:lang w:val="mn-MN"/>
              </w:rPr>
              <w:t>Хариуцлагын даатгалын корпораци</w:t>
            </w:r>
            <w:r w:rsidRPr="004D0E54">
              <w:rPr>
                <w:rFonts w:ascii="Arial" w:hAnsi="Arial" w:cs="Arial"/>
                <w:sz w:val="20"/>
                <w:szCs w:val="20"/>
              </w:rPr>
              <w:t>”</w:t>
            </w:r>
            <w:r w:rsidRPr="004D0E54">
              <w:rPr>
                <w:rFonts w:ascii="Arial" w:hAnsi="Arial" w:cs="Arial"/>
                <w:sz w:val="20"/>
                <w:szCs w:val="20"/>
                <w:lang w:val="mn-MN"/>
              </w:rPr>
              <w:t xml:space="preserve"> гэж автотээврийн хэрэгсэл эзэмшигчийн хариуцлагын албан журмын даатгалын үйл ажиллагааг эрхлэн явуулах тусгайлсан чиг үүрэг бүхий хуулийн этгээдийг.</w:t>
            </w:r>
          </w:p>
        </w:tc>
        <w:tc>
          <w:tcPr>
            <w:tcW w:w="1883" w:type="dxa"/>
          </w:tcPr>
          <w:p w14:paraId="04BE62F9" w14:textId="034C8D9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64328E" w:rsidRPr="004D0E54" w14:paraId="13BBDCF2" w14:textId="77777777" w:rsidTr="0064328E">
        <w:trPr>
          <w:trHeight w:val="277"/>
        </w:trPr>
        <w:tc>
          <w:tcPr>
            <w:tcW w:w="576" w:type="dxa"/>
          </w:tcPr>
          <w:p w14:paraId="200E7500" w14:textId="77777777" w:rsidR="0064328E" w:rsidRPr="004D0E54" w:rsidRDefault="0064328E" w:rsidP="0064328E">
            <w:pPr>
              <w:jc w:val="center"/>
              <w:rPr>
                <w:rFonts w:ascii="Arial" w:hAnsi="Arial" w:cs="Arial"/>
                <w:sz w:val="20"/>
                <w:szCs w:val="20"/>
                <w:lang w:val="mn-MN"/>
              </w:rPr>
            </w:pPr>
          </w:p>
        </w:tc>
        <w:tc>
          <w:tcPr>
            <w:tcW w:w="1243" w:type="dxa"/>
          </w:tcPr>
          <w:p w14:paraId="65AB4E06" w14:textId="671D0E1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 дүгээр зүйл</w:t>
            </w:r>
          </w:p>
        </w:tc>
        <w:tc>
          <w:tcPr>
            <w:tcW w:w="5618" w:type="dxa"/>
          </w:tcPr>
          <w:p w14:paraId="77DD31E4" w14:textId="45345AE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Жолоочийн даатгалын зарчим</w:t>
            </w:r>
          </w:p>
        </w:tc>
        <w:tc>
          <w:tcPr>
            <w:tcW w:w="568" w:type="dxa"/>
          </w:tcPr>
          <w:p w14:paraId="387A3820" w14:textId="77777777" w:rsidR="0064328E" w:rsidRPr="004D0E54" w:rsidRDefault="0064328E" w:rsidP="0064328E">
            <w:pPr>
              <w:jc w:val="center"/>
              <w:rPr>
                <w:rFonts w:ascii="Arial" w:hAnsi="Arial" w:cs="Arial"/>
                <w:sz w:val="20"/>
                <w:szCs w:val="20"/>
                <w:lang w:val="mn-MN"/>
              </w:rPr>
            </w:pPr>
          </w:p>
        </w:tc>
        <w:tc>
          <w:tcPr>
            <w:tcW w:w="5310" w:type="dxa"/>
          </w:tcPr>
          <w:p w14:paraId="7BCFDF60" w14:textId="59CA145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даатгалын зарчим</w:t>
            </w:r>
          </w:p>
        </w:tc>
        <w:tc>
          <w:tcPr>
            <w:tcW w:w="1883" w:type="dxa"/>
          </w:tcPr>
          <w:p w14:paraId="70B96746" w14:textId="042A57C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3BC8A37A" w14:textId="77777777" w:rsidTr="0064328E">
        <w:trPr>
          <w:trHeight w:val="277"/>
        </w:trPr>
        <w:tc>
          <w:tcPr>
            <w:tcW w:w="576" w:type="dxa"/>
          </w:tcPr>
          <w:p w14:paraId="3601A335" w14:textId="712D85CB" w:rsidR="0064328E" w:rsidRPr="004D0E54" w:rsidRDefault="0064328E" w:rsidP="0064328E">
            <w:pPr>
              <w:jc w:val="center"/>
              <w:rPr>
                <w:rFonts w:ascii="Arial" w:hAnsi="Arial" w:cs="Arial"/>
                <w:sz w:val="20"/>
                <w:szCs w:val="20"/>
              </w:rPr>
            </w:pPr>
          </w:p>
        </w:tc>
        <w:tc>
          <w:tcPr>
            <w:tcW w:w="1243" w:type="dxa"/>
          </w:tcPr>
          <w:p w14:paraId="77DEF20E" w14:textId="70B5D14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4.1</w:t>
            </w:r>
          </w:p>
        </w:tc>
        <w:tc>
          <w:tcPr>
            <w:tcW w:w="5618" w:type="dxa"/>
          </w:tcPr>
          <w:p w14:paraId="3EF90011" w14:textId="75F5B7D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Жолоочийн даатгал нь дараах зарчимд үндэслэнэ:</w:t>
            </w:r>
          </w:p>
        </w:tc>
        <w:tc>
          <w:tcPr>
            <w:tcW w:w="568" w:type="dxa"/>
          </w:tcPr>
          <w:p w14:paraId="682E889A" w14:textId="77777777" w:rsidR="0064328E" w:rsidRPr="004D0E54" w:rsidRDefault="0064328E" w:rsidP="0064328E">
            <w:pPr>
              <w:jc w:val="center"/>
              <w:rPr>
                <w:rFonts w:ascii="Arial" w:hAnsi="Arial" w:cs="Arial"/>
                <w:sz w:val="20"/>
                <w:szCs w:val="20"/>
                <w:lang w:val="mn-MN"/>
              </w:rPr>
            </w:pPr>
          </w:p>
        </w:tc>
        <w:tc>
          <w:tcPr>
            <w:tcW w:w="5310" w:type="dxa"/>
          </w:tcPr>
          <w:p w14:paraId="7184651D" w14:textId="43C7EF2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 нь дараах зарчимд үндэслэнэ:</w:t>
            </w:r>
          </w:p>
        </w:tc>
        <w:tc>
          <w:tcPr>
            <w:tcW w:w="1883" w:type="dxa"/>
          </w:tcPr>
          <w:p w14:paraId="7F27FAAC" w14:textId="7512703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6896943F" w14:textId="77777777" w:rsidTr="0064328E">
        <w:trPr>
          <w:trHeight w:val="277"/>
        </w:trPr>
        <w:tc>
          <w:tcPr>
            <w:tcW w:w="576" w:type="dxa"/>
          </w:tcPr>
          <w:p w14:paraId="36CA26B5" w14:textId="76B33FF2"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14</w:t>
            </w:r>
          </w:p>
        </w:tc>
        <w:tc>
          <w:tcPr>
            <w:tcW w:w="1243" w:type="dxa"/>
          </w:tcPr>
          <w:p w14:paraId="043BB70A" w14:textId="1DA8E90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4.1.1</w:t>
            </w:r>
          </w:p>
        </w:tc>
        <w:tc>
          <w:tcPr>
            <w:tcW w:w="5618" w:type="dxa"/>
          </w:tcPr>
          <w:p w14:paraId="01E9A07A" w14:textId="71D629B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Тээврийн хэрэгслийн өмчлөгч бүр жолоочийн даатгалд заавал хамрагдах</w:t>
            </w:r>
            <w:r w:rsidRPr="004D0E54">
              <w:rPr>
                <w:rFonts w:ascii="Arial" w:hAnsi="Arial" w:cs="Arial"/>
                <w:sz w:val="20"/>
                <w:szCs w:val="20"/>
                <w:shd w:val="clear" w:color="auto" w:fill="FFFFFF"/>
              </w:rPr>
              <w:t>;</w:t>
            </w:r>
          </w:p>
        </w:tc>
        <w:tc>
          <w:tcPr>
            <w:tcW w:w="568" w:type="dxa"/>
          </w:tcPr>
          <w:p w14:paraId="6E3F5032" w14:textId="54062D0A"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18</w:t>
            </w:r>
          </w:p>
        </w:tc>
        <w:tc>
          <w:tcPr>
            <w:tcW w:w="5310" w:type="dxa"/>
          </w:tcPr>
          <w:p w14:paraId="7ABE1161" w14:textId="5C3B693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Тээврийн хэрэгслийн өмчлөгч бүр хариуцлагын даатгалд заавал хамрагдах</w:t>
            </w:r>
            <w:r w:rsidRPr="004D0E54">
              <w:rPr>
                <w:rFonts w:ascii="Arial" w:hAnsi="Arial" w:cs="Arial"/>
                <w:sz w:val="20"/>
                <w:szCs w:val="20"/>
                <w:shd w:val="clear" w:color="auto" w:fill="FFFFFF"/>
              </w:rPr>
              <w:t>;</w:t>
            </w:r>
          </w:p>
        </w:tc>
        <w:tc>
          <w:tcPr>
            <w:tcW w:w="1883" w:type="dxa"/>
          </w:tcPr>
          <w:p w14:paraId="68ADA4C2" w14:textId="0717A12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7C705640" w14:textId="77777777" w:rsidTr="0064328E">
        <w:trPr>
          <w:trHeight w:val="277"/>
        </w:trPr>
        <w:tc>
          <w:tcPr>
            <w:tcW w:w="576" w:type="dxa"/>
          </w:tcPr>
          <w:p w14:paraId="567F26C5" w14:textId="54E42081"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15</w:t>
            </w:r>
          </w:p>
        </w:tc>
        <w:tc>
          <w:tcPr>
            <w:tcW w:w="1243" w:type="dxa"/>
          </w:tcPr>
          <w:p w14:paraId="66FF447B" w14:textId="6229767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4.1.2</w:t>
            </w:r>
          </w:p>
        </w:tc>
        <w:tc>
          <w:tcPr>
            <w:tcW w:w="5618" w:type="dxa"/>
          </w:tcPr>
          <w:p w14:paraId="69F3189E" w14:textId="2D9F507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Хохирогчид нөхөн төлбөр олгох</w:t>
            </w:r>
            <w:r w:rsidRPr="004D0E54">
              <w:rPr>
                <w:rFonts w:ascii="Arial" w:hAnsi="Arial" w:cs="Arial"/>
                <w:sz w:val="20"/>
                <w:szCs w:val="20"/>
                <w:shd w:val="clear" w:color="auto" w:fill="FFFFFF"/>
              </w:rPr>
              <w:t>;</w:t>
            </w:r>
          </w:p>
        </w:tc>
        <w:tc>
          <w:tcPr>
            <w:tcW w:w="568" w:type="dxa"/>
          </w:tcPr>
          <w:p w14:paraId="753B150A" w14:textId="2E667D8F"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19</w:t>
            </w:r>
          </w:p>
        </w:tc>
        <w:tc>
          <w:tcPr>
            <w:tcW w:w="5310" w:type="dxa"/>
          </w:tcPr>
          <w:p w14:paraId="2E0461DB" w14:textId="0DF46E6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Хохирогчийн хохирлыг барагдуулах, нөхөн төлбөр олгох</w:t>
            </w:r>
            <w:r w:rsidRPr="004D0E54">
              <w:rPr>
                <w:rFonts w:ascii="Arial" w:hAnsi="Arial" w:cs="Arial"/>
                <w:sz w:val="20"/>
                <w:szCs w:val="20"/>
                <w:shd w:val="clear" w:color="auto" w:fill="FFFFFF"/>
              </w:rPr>
              <w:t>;</w:t>
            </w:r>
          </w:p>
        </w:tc>
        <w:tc>
          <w:tcPr>
            <w:tcW w:w="1883" w:type="dxa"/>
          </w:tcPr>
          <w:p w14:paraId="792ADD15" w14:textId="032B12D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6A0E5B63" w14:textId="77777777" w:rsidTr="0064328E">
        <w:trPr>
          <w:trHeight w:val="277"/>
        </w:trPr>
        <w:tc>
          <w:tcPr>
            <w:tcW w:w="576" w:type="dxa"/>
          </w:tcPr>
          <w:p w14:paraId="77A9DA11" w14:textId="3149AB77"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lastRenderedPageBreak/>
              <w:t>16</w:t>
            </w:r>
          </w:p>
        </w:tc>
        <w:tc>
          <w:tcPr>
            <w:tcW w:w="1243" w:type="dxa"/>
          </w:tcPr>
          <w:p w14:paraId="4A1FAE31" w14:textId="54066E0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4.1.3</w:t>
            </w:r>
          </w:p>
        </w:tc>
        <w:tc>
          <w:tcPr>
            <w:tcW w:w="5618" w:type="dxa"/>
          </w:tcPr>
          <w:p w14:paraId="3C6A7CEC" w14:textId="2BF9032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Жолоочийн даатгалд даатгуулаагүй жолооч замын хөдөлгөөнд оролцохгүй байх</w:t>
            </w:r>
            <w:r w:rsidRPr="004D0E54">
              <w:rPr>
                <w:rFonts w:ascii="Arial" w:hAnsi="Arial" w:cs="Arial"/>
                <w:sz w:val="20"/>
                <w:szCs w:val="20"/>
                <w:shd w:val="clear" w:color="auto" w:fill="FFFFFF"/>
              </w:rPr>
              <w:t>;</w:t>
            </w:r>
          </w:p>
        </w:tc>
        <w:tc>
          <w:tcPr>
            <w:tcW w:w="568" w:type="dxa"/>
          </w:tcPr>
          <w:p w14:paraId="6A5DAD01" w14:textId="6529F23F"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20</w:t>
            </w:r>
          </w:p>
        </w:tc>
        <w:tc>
          <w:tcPr>
            <w:tcW w:w="5310" w:type="dxa"/>
          </w:tcPr>
          <w:p w14:paraId="5C472B85" w14:textId="76A31B5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даатгалд даатгуулаагүй автотээврийн хэрэгсэл эзэмшигч нь уг тээврийн хэрэгслийг замын хөдөлгөөнд оролцуулахгүй байх</w:t>
            </w:r>
            <w:r w:rsidRPr="004D0E54">
              <w:rPr>
                <w:rFonts w:ascii="Arial" w:hAnsi="Arial" w:cs="Arial"/>
                <w:sz w:val="20"/>
                <w:szCs w:val="20"/>
                <w:shd w:val="clear" w:color="auto" w:fill="FFFFFF"/>
              </w:rPr>
              <w:t>;</w:t>
            </w:r>
          </w:p>
        </w:tc>
        <w:tc>
          <w:tcPr>
            <w:tcW w:w="1883" w:type="dxa"/>
          </w:tcPr>
          <w:p w14:paraId="315D7997" w14:textId="043D1E8E"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0A07EA2E" w14:textId="77777777" w:rsidTr="0064328E">
        <w:trPr>
          <w:trHeight w:val="277"/>
        </w:trPr>
        <w:tc>
          <w:tcPr>
            <w:tcW w:w="576" w:type="dxa"/>
          </w:tcPr>
          <w:p w14:paraId="38A978EE" w14:textId="2E8D36FB"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17</w:t>
            </w:r>
          </w:p>
        </w:tc>
        <w:tc>
          <w:tcPr>
            <w:tcW w:w="1243" w:type="dxa"/>
          </w:tcPr>
          <w:p w14:paraId="58911315" w14:textId="27890D5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4.1.4</w:t>
            </w:r>
          </w:p>
        </w:tc>
        <w:tc>
          <w:tcPr>
            <w:tcW w:w="5618" w:type="dxa"/>
          </w:tcPr>
          <w:p w14:paraId="5095F78D" w14:textId="18F8793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Зам, тээврийн ослын улмаас зөрчигдсөн эрхийг сэргээх, учирсан хохирлыг барагдуулах санхүүгийн эх үүсвэр бий болгох</w:t>
            </w:r>
            <w:r w:rsidRPr="004D0E54">
              <w:rPr>
                <w:rFonts w:ascii="Arial" w:hAnsi="Arial" w:cs="Arial"/>
                <w:sz w:val="20"/>
                <w:szCs w:val="20"/>
                <w:shd w:val="clear" w:color="auto" w:fill="FFFFFF"/>
              </w:rPr>
              <w:t>;</w:t>
            </w:r>
          </w:p>
        </w:tc>
        <w:tc>
          <w:tcPr>
            <w:tcW w:w="568" w:type="dxa"/>
          </w:tcPr>
          <w:p w14:paraId="1D32E4A2" w14:textId="39D2DBD2"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21</w:t>
            </w:r>
          </w:p>
        </w:tc>
        <w:tc>
          <w:tcPr>
            <w:tcW w:w="5310" w:type="dxa"/>
          </w:tcPr>
          <w:p w14:paraId="2446BDC8" w14:textId="26C2E0B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Даатгалын тохиолдлын улмаас зөрчигдсөн эрхийг сэргээх, учирсан хохирлыг барагдуулах, хариуцлагын даатгалыг хэрэгжүүлэх санхүүгийн эх үүсвэр бий болгох</w:t>
            </w:r>
            <w:r w:rsidRPr="004D0E54">
              <w:rPr>
                <w:rFonts w:ascii="Arial" w:hAnsi="Arial" w:cs="Arial"/>
                <w:sz w:val="20"/>
                <w:szCs w:val="20"/>
                <w:shd w:val="clear" w:color="auto" w:fill="FFFFFF"/>
              </w:rPr>
              <w:t>;</w:t>
            </w:r>
          </w:p>
        </w:tc>
        <w:tc>
          <w:tcPr>
            <w:tcW w:w="1883" w:type="dxa"/>
          </w:tcPr>
          <w:p w14:paraId="48EB682A" w14:textId="38A721B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6B568E9" w14:textId="77777777" w:rsidTr="0064328E">
        <w:trPr>
          <w:trHeight w:val="277"/>
        </w:trPr>
        <w:tc>
          <w:tcPr>
            <w:tcW w:w="576" w:type="dxa"/>
          </w:tcPr>
          <w:p w14:paraId="4B4A6A6F" w14:textId="29018C47" w:rsidR="0064328E" w:rsidRPr="004D0E54" w:rsidRDefault="0064328E" w:rsidP="0064328E">
            <w:pPr>
              <w:jc w:val="center"/>
              <w:rPr>
                <w:rFonts w:ascii="Arial" w:hAnsi="Arial" w:cs="Arial"/>
                <w:sz w:val="20"/>
                <w:szCs w:val="20"/>
                <w:lang w:val="mn-MN"/>
              </w:rPr>
            </w:pPr>
          </w:p>
        </w:tc>
        <w:tc>
          <w:tcPr>
            <w:tcW w:w="1243" w:type="dxa"/>
          </w:tcPr>
          <w:p w14:paraId="00E1EFEE" w14:textId="59F49FB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4.1.5</w:t>
            </w:r>
          </w:p>
        </w:tc>
        <w:tc>
          <w:tcPr>
            <w:tcW w:w="5618" w:type="dxa"/>
          </w:tcPr>
          <w:p w14:paraId="76BE3B80" w14:textId="77777777" w:rsidR="0064328E" w:rsidRPr="004D0E54" w:rsidRDefault="0064328E" w:rsidP="00DC1C0D">
            <w:pPr>
              <w:jc w:val="both"/>
              <w:rPr>
                <w:rFonts w:ascii="Arial" w:hAnsi="Arial" w:cs="Arial"/>
                <w:sz w:val="20"/>
                <w:szCs w:val="20"/>
                <w:lang w:val="mn-MN"/>
              </w:rPr>
            </w:pPr>
          </w:p>
        </w:tc>
        <w:tc>
          <w:tcPr>
            <w:tcW w:w="568" w:type="dxa"/>
          </w:tcPr>
          <w:p w14:paraId="11576DE5" w14:textId="0743AD44"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22</w:t>
            </w:r>
          </w:p>
        </w:tc>
        <w:tc>
          <w:tcPr>
            <w:tcW w:w="5310" w:type="dxa"/>
          </w:tcPr>
          <w:p w14:paraId="7AFD869F" w14:textId="4479D7C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 нь албан журмаар даатгуулахын зэрэгцээ харилцан тохиролцож, даатгалын үнэлгээг болон хураамжийн хэмжээг нэмэгдүүлэн даатгуулж болно.</w:t>
            </w:r>
          </w:p>
        </w:tc>
        <w:tc>
          <w:tcPr>
            <w:tcW w:w="1883" w:type="dxa"/>
          </w:tcPr>
          <w:p w14:paraId="6B228782" w14:textId="50E16275" w:rsidR="0064328E" w:rsidRPr="004D0E54" w:rsidRDefault="0064328E" w:rsidP="00DC1C0D">
            <w:pPr>
              <w:jc w:val="both"/>
              <w:rPr>
                <w:rFonts w:ascii="Arial" w:hAnsi="Arial" w:cs="Arial"/>
                <w:sz w:val="20"/>
                <w:szCs w:val="20"/>
              </w:rPr>
            </w:pPr>
            <w:r w:rsidRPr="004D0E54">
              <w:rPr>
                <w:rFonts w:ascii="Arial" w:hAnsi="Arial" w:cs="Arial"/>
                <w:sz w:val="20"/>
                <w:szCs w:val="20"/>
                <w:lang w:val="mn-MN"/>
              </w:rPr>
              <w:t>Шинээр нэмсэн</w:t>
            </w:r>
          </w:p>
        </w:tc>
      </w:tr>
      <w:tr w:rsidR="0064328E" w:rsidRPr="004D0E54" w14:paraId="163568D7" w14:textId="77777777" w:rsidTr="0064328E">
        <w:trPr>
          <w:trHeight w:val="277"/>
        </w:trPr>
        <w:tc>
          <w:tcPr>
            <w:tcW w:w="576" w:type="dxa"/>
          </w:tcPr>
          <w:p w14:paraId="20D6FFCA" w14:textId="77777777" w:rsidR="0064328E" w:rsidRPr="004D0E54" w:rsidRDefault="0064328E" w:rsidP="0064328E">
            <w:pPr>
              <w:jc w:val="center"/>
              <w:rPr>
                <w:rFonts w:ascii="Arial" w:hAnsi="Arial" w:cs="Arial"/>
                <w:sz w:val="20"/>
                <w:szCs w:val="20"/>
                <w:lang w:val="mn-MN"/>
              </w:rPr>
            </w:pPr>
          </w:p>
        </w:tc>
        <w:tc>
          <w:tcPr>
            <w:tcW w:w="1243" w:type="dxa"/>
          </w:tcPr>
          <w:p w14:paraId="731FB9D4" w14:textId="1F0E340C" w:rsidR="0064328E" w:rsidRPr="004D0E54" w:rsidRDefault="0064328E" w:rsidP="00DC1C0D">
            <w:pPr>
              <w:jc w:val="both"/>
              <w:rPr>
                <w:rFonts w:ascii="Arial" w:hAnsi="Arial" w:cs="Arial"/>
                <w:sz w:val="20"/>
                <w:szCs w:val="20"/>
                <w:lang w:val="mn-MN"/>
              </w:rPr>
            </w:pPr>
            <w:r w:rsidRPr="004D0E54">
              <w:rPr>
                <w:rFonts w:ascii="Arial" w:hAnsi="Arial" w:cs="Arial"/>
                <w:sz w:val="20"/>
                <w:szCs w:val="20"/>
              </w:rPr>
              <w:t xml:space="preserve">5 </w:t>
            </w:r>
            <w:r w:rsidRPr="004D0E54">
              <w:rPr>
                <w:rFonts w:ascii="Arial" w:hAnsi="Arial" w:cs="Arial"/>
                <w:sz w:val="20"/>
                <w:szCs w:val="20"/>
                <w:lang w:val="mn-MN"/>
              </w:rPr>
              <w:t>дугаар зүйл</w:t>
            </w:r>
          </w:p>
        </w:tc>
        <w:tc>
          <w:tcPr>
            <w:tcW w:w="5618" w:type="dxa"/>
          </w:tcPr>
          <w:p w14:paraId="2328E4DE" w14:textId="46CF336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Даатгуулах этгээд</w:t>
            </w:r>
          </w:p>
        </w:tc>
        <w:tc>
          <w:tcPr>
            <w:tcW w:w="568" w:type="dxa"/>
          </w:tcPr>
          <w:p w14:paraId="748B5CC9" w14:textId="77777777" w:rsidR="0064328E" w:rsidRPr="004D0E54" w:rsidRDefault="0064328E" w:rsidP="0064328E">
            <w:pPr>
              <w:jc w:val="center"/>
              <w:rPr>
                <w:rFonts w:ascii="Arial" w:hAnsi="Arial" w:cs="Arial"/>
                <w:sz w:val="20"/>
                <w:szCs w:val="20"/>
                <w:lang w:val="mn-MN"/>
              </w:rPr>
            </w:pPr>
          </w:p>
        </w:tc>
        <w:tc>
          <w:tcPr>
            <w:tcW w:w="5310" w:type="dxa"/>
          </w:tcPr>
          <w:p w14:paraId="72E0CD05" w14:textId="621FAF0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Хариуцлагын даатгалд даатгуулах этгээд </w:t>
            </w:r>
          </w:p>
        </w:tc>
        <w:tc>
          <w:tcPr>
            <w:tcW w:w="1883" w:type="dxa"/>
          </w:tcPr>
          <w:p w14:paraId="352637BF" w14:textId="135F3AD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15AAD958" w14:textId="77777777" w:rsidTr="0064328E">
        <w:trPr>
          <w:trHeight w:val="277"/>
        </w:trPr>
        <w:tc>
          <w:tcPr>
            <w:tcW w:w="576" w:type="dxa"/>
          </w:tcPr>
          <w:p w14:paraId="1CDAD1E1" w14:textId="349E6946"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18</w:t>
            </w:r>
          </w:p>
        </w:tc>
        <w:tc>
          <w:tcPr>
            <w:tcW w:w="1243" w:type="dxa"/>
          </w:tcPr>
          <w:p w14:paraId="11B25538" w14:textId="2007FC4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5.1</w:t>
            </w:r>
          </w:p>
        </w:tc>
        <w:tc>
          <w:tcPr>
            <w:tcW w:w="5618" w:type="dxa"/>
          </w:tcPr>
          <w:p w14:paraId="017C0CD4" w14:textId="62DBD6A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Тээврийн хэрэгслийн өмчлөгч бүр жолоочийн даатгалд заавал даатгуулна.</w:t>
            </w:r>
          </w:p>
        </w:tc>
        <w:tc>
          <w:tcPr>
            <w:tcW w:w="568" w:type="dxa"/>
          </w:tcPr>
          <w:p w14:paraId="6912970E" w14:textId="156067AA"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23</w:t>
            </w:r>
          </w:p>
        </w:tc>
        <w:tc>
          <w:tcPr>
            <w:tcW w:w="5310" w:type="dxa"/>
          </w:tcPr>
          <w:p w14:paraId="0F04DF6F" w14:textId="21738DC6"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Тээврийн хэрэгслийн өмчлөгч бүр хариуцлагын даатгалд заавал даатгуулна.</w:t>
            </w:r>
          </w:p>
        </w:tc>
        <w:tc>
          <w:tcPr>
            <w:tcW w:w="1883" w:type="dxa"/>
          </w:tcPr>
          <w:p w14:paraId="48FC6491" w14:textId="0CA80D7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0A6DED46" w14:textId="77777777" w:rsidTr="0064328E">
        <w:trPr>
          <w:trHeight w:val="277"/>
        </w:trPr>
        <w:tc>
          <w:tcPr>
            <w:tcW w:w="576" w:type="dxa"/>
          </w:tcPr>
          <w:p w14:paraId="2EDC3867" w14:textId="022DCE17"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19</w:t>
            </w:r>
          </w:p>
        </w:tc>
        <w:tc>
          <w:tcPr>
            <w:tcW w:w="1243" w:type="dxa"/>
          </w:tcPr>
          <w:p w14:paraId="516CA201" w14:textId="5B3F78F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5.2</w:t>
            </w:r>
          </w:p>
        </w:tc>
        <w:tc>
          <w:tcPr>
            <w:tcW w:w="5618" w:type="dxa"/>
          </w:tcPr>
          <w:p w14:paraId="4F8FF15B" w14:textId="1097C84A"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хэрэгслийн өмчлөгч жолоочийн даатгалд даатгуулаагүй тохиолдолд тээврийн хэрэгслийг ашиглан замын хөдөлгөөнд оролцох, тээврийн хэрэгслийг техникийн хяналтын үзлэгт оруулах, улсын бүртгэлд бүртгүүлэхийг хориглоно.</w:t>
            </w:r>
          </w:p>
        </w:tc>
        <w:tc>
          <w:tcPr>
            <w:tcW w:w="568" w:type="dxa"/>
          </w:tcPr>
          <w:p w14:paraId="0C978C80" w14:textId="6F94D085"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24</w:t>
            </w:r>
          </w:p>
        </w:tc>
        <w:tc>
          <w:tcPr>
            <w:tcW w:w="5310" w:type="dxa"/>
          </w:tcPr>
          <w:p w14:paraId="602B0699" w14:textId="0939E1C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Энэ хуулийн 3.1.11-д заасан этгээд хариуцлагын</w:t>
            </w:r>
            <w:r w:rsidRPr="004D0E54">
              <w:rPr>
                <w:rFonts w:ascii="Arial" w:hAnsi="Arial" w:cs="Arial"/>
                <w:sz w:val="20"/>
                <w:szCs w:val="20"/>
                <w:shd w:val="clear" w:color="auto" w:fill="FFFFFF"/>
              </w:rPr>
              <w:t xml:space="preserve"> даатгалд даатгуулаагүй тохиолдолд тээврийн хэрэгслийг ашиглан замын хөдөлгөөнд оролцох, тээврийн хэрэгслийг техникийн хяналтын үзлэгт оруулах, улсын бүртгэлд бүртгүүлэхийг хориглоно.</w:t>
            </w:r>
          </w:p>
        </w:tc>
        <w:tc>
          <w:tcPr>
            <w:tcW w:w="1883" w:type="dxa"/>
          </w:tcPr>
          <w:p w14:paraId="6DA913EA" w14:textId="61B3E61E"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4D7DE056" w14:textId="77777777" w:rsidTr="0064328E">
        <w:trPr>
          <w:trHeight w:val="277"/>
        </w:trPr>
        <w:tc>
          <w:tcPr>
            <w:tcW w:w="576" w:type="dxa"/>
          </w:tcPr>
          <w:p w14:paraId="62AE89E9" w14:textId="0ED42936"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20</w:t>
            </w:r>
          </w:p>
        </w:tc>
        <w:tc>
          <w:tcPr>
            <w:tcW w:w="1243" w:type="dxa"/>
          </w:tcPr>
          <w:p w14:paraId="5CEDA9DA" w14:textId="1F4C28C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5.3</w:t>
            </w:r>
          </w:p>
        </w:tc>
        <w:tc>
          <w:tcPr>
            <w:tcW w:w="5618" w:type="dxa"/>
          </w:tcPr>
          <w:p w14:paraId="2499F3DA" w14:textId="4461D28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Автотээврийн тухай хуулийн 3.1.15-д заасан тээврийн хэрэгслийн мэргэшсэн жолооч болон “С”, “D” ангиллын тээврийн хэрэгслээр замын хөдөлгөөнд оролцох жолооч нь тээврийн хэрэгслийн өмчлөгч эсэхээс үл хамааран жолоочийн даатгалд заавал даатгуулна.</w:t>
            </w:r>
          </w:p>
        </w:tc>
        <w:tc>
          <w:tcPr>
            <w:tcW w:w="568" w:type="dxa"/>
          </w:tcPr>
          <w:p w14:paraId="6D856EF6" w14:textId="7FFE26A6"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25</w:t>
            </w:r>
          </w:p>
        </w:tc>
        <w:tc>
          <w:tcPr>
            <w:tcW w:w="5310" w:type="dxa"/>
          </w:tcPr>
          <w:p w14:paraId="412CBC00" w14:textId="2CF5D1FC"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 xml:space="preserve">Автотээврийн тухай хуулийн 3.1.15-д заасан тээврийн хэрэгслийн мэргэшсэн жолооч болон “С”, “D” ангиллын тээврийн хэрэгслээр замын хөдөлгөөнд оролцох жолооч нь тээврийн хэрэгслийн өмчлөгч эсэхээс үл хамааран </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даатгалд заавал даатгуулна.</w:t>
            </w:r>
          </w:p>
        </w:tc>
        <w:tc>
          <w:tcPr>
            <w:tcW w:w="1883" w:type="dxa"/>
          </w:tcPr>
          <w:p w14:paraId="6C35229D" w14:textId="1B5BD7C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25E0260" w14:textId="77777777" w:rsidTr="0064328E">
        <w:trPr>
          <w:trHeight w:val="277"/>
        </w:trPr>
        <w:tc>
          <w:tcPr>
            <w:tcW w:w="576" w:type="dxa"/>
          </w:tcPr>
          <w:p w14:paraId="4C80B409" w14:textId="77777777" w:rsidR="0064328E" w:rsidRPr="004D0E54" w:rsidRDefault="0064328E" w:rsidP="0064328E">
            <w:pPr>
              <w:jc w:val="center"/>
              <w:rPr>
                <w:rFonts w:ascii="Arial" w:hAnsi="Arial" w:cs="Arial"/>
                <w:sz w:val="20"/>
                <w:szCs w:val="20"/>
                <w:lang w:val="mn-MN"/>
              </w:rPr>
            </w:pPr>
          </w:p>
        </w:tc>
        <w:tc>
          <w:tcPr>
            <w:tcW w:w="1243" w:type="dxa"/>
          </w:tcPr>
          <w:p w14:paraId="0087929E" w14:textId="34BF5D1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6 дугаар зүйл</w:t>
            </w:r>
          </w:p>
        </w:tc>
        <w:tc>
          <w:tcPr>
            <w:tcW w:w="5618" w:type="dxa"/>
          </w:tcPr>
          <w:p w14:paraId="6C10669A" w14:textId="58567A0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Даатгалд үл хамрагдах нөхцөл</w:t>
            </w:r>
          </w:p>
        </w:tc>
        <w:tc>
          <w:tcPr>
            <w:tcW w:w="568" w:type="dxa"/>
          </w:tcPr>
          <w:p w14:paraId="710AE79E" w14:textId="77777777" w:rsidR="0064328E" w:rsidRPr="004D0E54" w:rsidRDefault="0064328E" w:rsidP="0064328E">
            <w:pPr>
              <w:jc w:val="center"/>
              <w:rPr>
                <w:rFonts w:ascii="Arial" w:hAnsi="Arial" w:cs="Arial"/>
                <w:sz w:val="20"/>
                <w:szCs w:val="20"/>
                <w:lang w:val="mn-MN"/>
              </w:rPr>
            </w:pPr>
          </w:p>
        </w:tc>
        <w:tc>
          <w:tcPr>
            <w:tcW w:w="5310" w:type="dxa"/>
          </w:tcPr>
          <w:p w14:paraId="4C3D0C6B" w14:textId="32FEB8F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даатгалд үл хамрагдах нөхцөл</w:t>
            </w:r>
          </w:p>
        </w:tc>
        <w:tc>
          <w:tcPr>
            <w:tcW w:w="1883" w:type="dxa"/>
          </w:tcPr>
          <w:p w14:paraId="5D124E98" w14:textId="608E13A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7A07F216" w14:textId="77777777" w:rsidTr="0064328E">
        <w:trPr>
          <w:trHeight w:val="277"/>
        </w:trPr>
        <w:tc>
          <w:tcPr>
            <w:tcW w:w="576" w:type="dxa"/>
          </w:tcPr>
          <w:p w14:paraId="298AC1A6" w14:textId="66E3EB84"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21</w:t>
            </w:r>
          </w:p>
        </w:tc>
        <w:tc>
          <w:tcPr>
            <w:tcW w:w="1243" w:type="dxa"/>
          </w:tcPr>
          <w:p w14:paraId="4B33BF04" w14:textId="0CEA8A4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6.1</w:t>
            </w:r>
          </w:p>
        </w:tc>
        <w:tc>
          <w:tcPr>
            <w:tcW w:w="5618" w:type="dxa"/>
          </w:tcPr>
          <w:p w14:paraId="1B33E1C2" w14:textId="7835FC2C"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Монгол Улс гишүүнээр нь элсэн орсон олон улсын албан журмын даатгалын холбооны гишүүн орны даатгалын эрх бүхий байгууллагад даатгуулсан этгээд энэ хуулиар тогтоосон даатгалд хамрагдахгүй байж болно.</w:t>
            </w:r>
          </w:p>
        </w:tc>
        <w:tc>
          <w:tcPr>
            <w:tcW w:w="568" w:type="dxa"/>
          </w:tcPr>
          <w:p w14:paraId="10F4359F" w14:textId="131E1325"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26</w:t>
            </w:r>
          </w:p>
        </w:tc>
        <w:tc>
          <w:tcPr>
            <w:tcW w:w="5310" w:type="dxa"/>
          </w:tcPr>
          <w:p w14:paraId="30689922" w14:textId="4A649D52"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Монгол Улс гишүүнээр нь элсэн орсон олон улсын албан журмын даатгалын холбооны гишүүн орны даатгалын эрх бүхий байгууллагад даатгуулсан этгээд энэ хуулиар тогтоосон даатгалд хамрагдахгүй байж болно.</w:t>
            </w:r>
          </w:p>
        </w:tc>
        <w:tc>
          <w:tcPr>
            <w:tcW w:w="1883" w:type="dxa"/>
          </w:tcPr>
          <w:p w14:paraId="37C77608" w14:textId="5751778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6F7BBC63" w14:textId="77777777" w:rsidTr="0064328E">
        <w:trPr>
          <w:trHeight w:val="277"/>
        </w:trPr>
        <w:tc>
          <w:tcPr>
            <w:tcW w:w="576" w:type="dxa"/>
          </w:tcPr>
          <w:p w14:paraId="02754822" w14:textId="34075342"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22</w:t>
            </w:r>
          </w:p>
        </w:tc>
        <w:tc>
          <w:tcPr>
            <w:tcW w:w="1243" w:type="dxa"/>
          </w:tcPr>
          <w:p w14:paraId="685D044F" w14:textId="35E7BFD6"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6.2</w:t>
            </w:r>
          </w:p>
        </w:tc>
        <w:tc>
          <w:tcPr>
            <w:tcW w:w="5618" w:type="dxa"/>
          </w:tcPr>
          <w:p w14:paraId="537B413D" w14:textId="5D3464D3"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Замын хөдөлгөөнд оролцдоггүй байлдааны тусгай зориулалттай болон мөрдөх алба, цагдаа, тагнуул, зэвсэгт хүчин, хилийн цэрэг, шүүхийн шийдвэр гүйцэтгэх, онцгой байдлын байгууллагын тээврийн хэрэгсэлд энэ хууль хамаарахгүй.</w:t>
            </w:r>
          </w:p>
        </w:tc>
        <w:tc>
          <w:tcPr>
            <w:tcW w:w="568" w:type="dxa"/>
          </w:tcPr>
          <w:p w14:paraId="0C9F172B" w14:textId="0A7490DD"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27</w:t>
            </w:r>
          </w:p>
        </w:tc>
        <w:tc>
          <w:tcPr>
            <w:tcW w:w="5310" w:type="dxa"/>
          </w:tcPr>
          <w:p w14:paraId="3A829947" w14:textId="03B9DEA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 xml:space="preserve">Замын хөдөлгөөнд оролцдоггүй байлдааны болон мөрдөх алба, цагдаа, тагнуул, зэвсэгт хүчин, хилийн цэрэг, шүүхийн шийдвэр гүйцэтгэх, онцгой байдлын байгууллагын тусгай зориулалттай </w:t>
            </w:r>
            <w:r w:rsidRPr="004D0E54">
              <w:rPr>
                <w:rFonts w:ascii="Arial" w:hAnsi="Arial" w:cs="Arial"/>
                <w:sz w:val="20"/>
                <w:szCs w:val="20"/>
                <w:shd w:val="clear" w:color="auto" w:fill="FFFFFF"/>
                <w:lang w:val="mn-MN"/>
              </w:rPr>
              <w:t>авто</w:t>
            </w:r>
            <w:r w:rsidRPr="004D0E54">
              <w:rPr>
                <w:rFonts w:ascii="Arial" w:hAnsi="Arial" w:cs="Arial"/>
                <w:sz w:val="20"/>
                <w:szCs w:val="20"/>
                <w:shd w:val="clear" w:color="auto" w:fill="FFFFFF"/>
              </w:rPr>
              <w:t>тээврийн хэрэгсэлд энэ хууль хамаарахгүй.</w:t>
            </w:r>
          </w:p>
        </w:tc>
        <w:tc>
          <w:tcPr>
            <w:tcW w:w="1883" w:type="dxa"/>
          </w:tcPr>
          <w:p w14:paraId="3F3F03A6" w14:textId="798806E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CCC144F" w14:textId="77777777" w:rsidTr="0064328E">
        <w:trPr>
          <w:trHeight w:val="277"/>
        </w:trPr>
        <w:tc>
          <w:tcPr>
            <w:tcW w:w="576" w:type="dxa"/>
          </w:tcPr>
          <w:p w14:paraId="72DE7A9C" w14:textId="0155F9AC"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lastRenderedPageBreak/>
              <w:t>23</w:t>
            </w:r>
          </w:p>
        </w:tc>
        <w:tc>
          <w:tcPr>
            <w:tcW w:w="1243" w:type="dxa"/>
          </w:tcPr>
          <w:p w14:paraId="5C12A5FC" w14:textId="2C986946"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6.3</w:t>
            </w:r>
          </w:p>
        </w:tc>
        <w:tc>
          <w:tcPr>
            <w:tcW w:w="5618" w:type="dxa"/>
          </w:tcPr>
          <w:p w14:paraId="5276A35D" w14:textId="5F520D9E"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Хохирогч нь энэ хуулиар тогтоосон хэмжээнээс давсан хохирлыг жолооч болон буруутай этгээдээс нэхэмжилсэн бол уг давсан хэсэгт энэ хууль үйлчлэхгүй.</w:t>
            </w:r>
          </w:p>
        </w:tc>
        <w:tc>
          <w:tcPr>
            <w:tcW w:w="568" w:type="dxa"/>
          </w:tcPr>
          <w:p w14:paraId="4DA6796B" w14:textId="7DBDCF95"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28</w:t>
            </w:r>
          </w:p>
        </w:tc>
        <w:tc>
          <w:tcPr>
            <w:tcW w:w="5310" w:type="dxa"/>
          </w:tcPr>
          <w:p w14:paraId="2C66196D" w14:textId="4E487B13"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Хохирогч нь энэ хуулиар тогтоосон хэмжээнээс давсан хохирлыг жолооч болон буруутай этгээдээс нэхэмжилсэн бол уг давсан хэсэгт энэ хууль үйлчлэхгүй.</w:t>
            </w:r>
          </w:p>
        </w:tc>
        <w:tc>
          <w:tcPr>
            <w:tcW w:w="1883" w:type="dxa"/>
          </w:tcPr>
          <w:p w14:paraId="63EA40FD" w14:textId="75D2BED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6BB2FFE1" w14:textId="77777777" w:rsidTr="0064328E">
        <w:trPr>
          <w:trHeight w:val="277"/>
        </w:trPr>
        <w:tc>
          <w:tcPr>
            <w:tcW w:w="576" w:type="dxa"/>
          </w:tcPr>
          <w:p w14:paraId="1DFB92D8" w14:textId="78C7F870"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24</w:t>
            </w:r>
          </w:p>
        </w:tc>
        <w:tc>
          <w:tcPr>
            <w:tcW w:w="1243" w:type="dxa"/>
          </w:tcPr>
          <w:p w14:paraId="573D2708" w14:textId="130260A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6.4</w:t>
            </w:r>
          </w:p>
        </w:tc>
        <w:tc>
          <w:tcPr>
            <w:tcW w:w="5618" w:type="dxa"/>
          </w:tcPr>
          <w:p w14:paraId="600F5172" w14:textId="62552E82"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28.1 дэх хэсэгт заасан захиргааны хариуцлага ногдуулах эрх бүхий этгээд нь албан үүргээ гүйцэтгэх үедээ энэ хууль болон Замын хөдөлгөөний аюулгүй байдлын тухай хууль тогтоомж зөрчсөн жолоочийн тээврийн хэрэгслийг жолоодон төрийн байгууллагад хүргэх, зөөж, шилжүүлэхэд энэ хуулиар тогтоосон даатгалд хамрагдахгүй.</w:t>
            </w:r>
          </w:p>
        </w:tc>
        <w:tc>
          <w:tcPr>
            <w:tcW w:w="568" w:type="dxa"/>
          </w:tcPr>
          <w:p w14:paraId="654D4680" w14:textId="02EB3213"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29</w:t>
            </w:r>
          </w:p>
        </w:tc>
        <w:tc>
          <w:tcPr>
            <w:tcW w:w="5310" w:type="dxa"/>
          </w:tcPr>
          <w:p w14:paraId="46B45FB3" w14:textId="068CDED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28</w:t>
            </w:r>
            <w:r w:rsidRPr="004D0E54">
              <w:rPr>
                <w:rFonts w:ascii="Arial" w:hAnsi="Arial" w:cs="Arial"/>
                <w:sz w:val="20"/>
                <w:szCs w:val="20"/>
                <w:shd w:val="clear" w:color="auto" w:fill="FFFFFF"/>
                <w:lang w:val="mn-MN"/>
              </w:rPr>
              <w:t xml:space="preserve"> дугаар зүйлд</w:t>
            </w:r>
            <w:r w:rsidRPr="004D0E54">
              <w:rPr>
                <w:rFonts w:ascii="Arial" w:hAnsi="Arial" w:cs="Arial"/>
                <w:sz w:val="20"/>
                <w:szCs w:val="20"/>
                <w:shd w:val="clear" w:color="auto" w:fill="FFFFFF"/>
              </w:rPr>
              <w:t xml:space="preserve"> заасан захиргааны хариуцлага ногдуулах эрх бүхий этгээд нь албан үүргээ гүйцэтгэх үедээ энэ хууль болон Замын хөдөлгөөний аюулгүй байдлын тухай хууль тогтоомж зөрчсөн жолоочийн тээврийн хэрэгслийг жолоодон төрийн байгууллагад хүргэх, зөөж, шилжүүлэхэд энэ хуулиар тогтоосон даатгалд хамрагдахгүй.</w:t>
            </w:r>
          </w:p>
        </w:tc>
        <w:tc>
          <w:tcPr>
            <w:tcW w:w="1883" w:type="dxa"/>
          </w:tcPr>
          <w:p w14:paraId="10C83557" w14:textId="58D9455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71E9E2A8" w14:textId="77777777" w:rsidTr="00C51F92">
        <w:trPr>
          <w:trHeight w:val="277"/>
        </w:trPr>
        <w:tc>
          <w:tcPr>
            <w:tcW w:w="576" w:type="dxa"/>
            <w:vAlign w:val="center"/>
          </w:tcPr>
          <w:p w14:paraId="600B3E6A" w14:textId="77777777" w:rsidR="0064328E" w:rsidRPr="004D0E54" w:rsidRDefault="0064328E" w:rsidP="00C51F92">
            <w:pPr>
              <w:jc w:val="center"/>
              <w:rPr>
                <w:rFonts w:ascii="Arial" w:hAnsi="Arial" w:cs="Arial"/>
                <w:sz w:val="20"/>
                <w:szCs w:val="20"/>
              </w:rPr>
            </w:pPr>
          </w:p>
        </w:tc>
        <w:tc>
          <w:tcPr>
            <w:tcW w:w="1243" w:type="dxa"/>
            <w:vAlign w:val="center"/>
          </w:tcPr>
          <w:p w14:paraId="2A66402D" w14:textId="79C97A00" w:rsidR="0064328E" w:rsidRPr="004D0E54" w:rsidRDefault="0064328E" w:rsidP="00C51F92">
            <w:pPr>
              <w:jc w:val="center"/>
              <w:rPr>
                <w:rFonts w:ascii="Arial" w:hAnsi="Arial" w:cs="Arial"/>
                <w:b/>
                <w:bCs/>
                <w:sz w:val="20"/>
                <w:szCs w:val="20"/>
                <w:lang w:val="mn-MN"/>
              </w:rPr>
            </w:pPr>
            <w:r w:rsidRPr="004D0E54">
              <w:rPr>
                <w:rFonts w:ascii="Arial" w:hAnsi="Arial" w:cs="Arial"/>
                <w:b/>
                <w:bCs/>
                <w:sz w:val="20"/>
                <w:szCs w:val="20"/>
              </w:rPr>
              <w:t xml:space="preserve">2 </w:t>
            </w:r>
            <w:r w:rsidRPr="004D0E54">
              <w:rPr>
                <w:rFonts w:ascii="Arial" w:hAnsi="Arial" w:cs="Arial"/>
                <w:b/>
                <w:bCs/>
                <w:sz w:val="20"/>
                <w:szCs w:val="20"/>
                <w:lang w:val="mn-MN"/>
              </w:rPr>
              <w:t>дугаар бүлэг</w:t>
            </w:r>
          </w:p>
        </w:tc>
        <w:tc>
          <w:tcPr>
            <w:tcW w:w="5618" w:type="dxa"/>
            <w:vAlign w:val="center"/>
          </w:tcPr>
          <w:p w14:paraId="2FB8C5C1" w14:textId="52801E75" w:rsidR="0064328E" w:rsidRPr="004D0E54" w:rsidRDefault="0064328E" w:rsidP="00C51F92">
            <w:pPr>
              <w:jc w:val="center"/>
              <w:rPr>
                <w:rFonts w:ascii="Arial" w:hAnsi="Arial" w:cs="Arial"/>
                <w:b/>
                <w:bCs/>
                <w:sz w:val="20"/>
                <w:szCs w:val="20"/>
                <w:shd w:val="clear" w:color="auto" w:fill="FFFFFF"/>
                <w:lang w:val="mn-MN"/>
              </w:rPr>
            </w:pPr>
            <w:r w:rsidRPr="004D0E54">
              <w:rPr>
                <w:rFonts w:ascii="Arial" w:hAnsi="Arial" w:cs="Arial"/>
                <w:b/>
                <w:bCs/>
                <w:sz w:val="20"/>
                <w:szCs w:val="20"/>
                <w:shd w:val="clear" w:color="auto" w:fill="FFFFFF"/>
                <w:lang w:val="mn-MN"/>
              </w:rPr>
              <w:t>Даатгалын гэрээ</w:t>
            </w:r>
          </w:p>
        </w:tc>
        <w:tc>
          <w:tcPr>
            <w:tcW w:w="568" w:type="dxa"/>
            <w:vAlign w:val="center"/>
          </w:tcPr>
          <w:p w14:paraId="0BC7656C" w14:textId="77777777" w:rsidR="0064328E" w:rsidRPr="004D0E54" w:rsidRDefault="0064328E" w:rsidP="00C51F92">
            <w:pPr>
              <w:jc w:val="center"/>
              <w:rPr>
                <w:rFonts w:ascii="Arial" w:hAnsi="Arial" w:cs="Arial"/>
                <w:b/>
                <w:bCs/>
                <w:sz w:val="20"/>
                <w:szCs w:val="20"/>
                <w:shd w:val="clear" w:color="auto" w:fill="FFFFFF"/>
                <w:lang w:val="mn-MN"/>
              </w:rPr>
            </w:pPr>
          </w:p>
        </w:tc>
        <w:tc>
          <w:tcPr>
            <w:tcW w:w="5310" w:type="dxa"/>
            <w:vAlign w:val="center"/>
          </w:tcPr>
          <w:p w14:paraId="5E875AEC" w14:textId="60969462" w:rsidR="0064328E" w:rsidRPr="004D0E54" w:rsidRDefault="0064328E" w:rsidP="00C51F92">
            <w:pPr>
              <w:jc w:val="center"/>
              <w:rPr>
                <w:rFonts w:ascii="Arial" w:hAnsi="Arial" w:cs="Arial"/>
                <w:b/>
                <w:bCs/>
                <w:sz w:val="20"/>
                <w:szCs w:val="20"/>
                <w:shd w:val="clear" w:color="auto" w:fill="FFFFFF"/>
                <w:lang w:val="mn-MN"/>
              </w:rPr>
            </w:pPr>
            <w:r w:rsidRPr="004D0E54">
              <w:rPr>
                <w:rFonts w:ascii="Arial" w:hAnsi="Arial" w:cs="Arial"/>
                <w:b/>
                <w:bCs/>
                <w:sz w:val="20"/>
                <w:szCs w:val="20"/>
                <w:shd w:val="clear" w:color="auto" w:fill="FFFFFF"/>
                <w:lang w:val="mn-MN"/>
              </w:rPr>
              <w:t>Даатгалын гэрээ</w:t>
            </w:r>
          </w:p>
        </w:tc>
        <w:tc>
          <w:tcPr>
            <w:tcW w:w="1883" w:type="dxa"/>
            <w:vAlign w:val="center"/>
          </w:tcPr>
          <w:p w14:paraId="09B7F976" w14:textId="3BF58561" w:rsidR="0064328E" w:rsidRPr="004D0E54" w:rsidRDefault="0064328E" w:rsidP="00C51F92">
            <w:pPr>
              <w:jc w:val="center"/>
              <w:rPr>
                <w:rFonts w:ascii="Arial" w:hAnsi="Arial" w:cs="Arial"/>
                <w:b/>
                <w:bCs/>
                <w:sz w:val="20"/>
                <w:szCs w:val="20"/>
                <w:lang w:val="mn-MN"/>
              </w:rPr>
            </w:pPr>
            <w:r w:rsidRPr="004D0E54">
              <w:rPr>
                <w:rFonts w:ascii="Arial" w:hAnsi="Arial" w:cs="Arial"/>
                <w:b/>
                <w:bCs/>
                <w:sz w:val="20"/>
                <w:szCs w:val="20"/>
                <w:lang w:val="mn-MN"/>
              </w:rPr>
              <w:t>Өөрчлөлт ороогүй</w:t>
            </w:r>
          </w:p>
        </w:tc>
      </w:tr>
      <w:tr w:rsidR="0064328E" w:rsidRPr="004D0E54" w14:paraId="3F5346D5" w14:textId="77777777" w:rsidTr="0064328E">
        <w:trPr>
          <w:trHeight w:val="277"/>
        </w:trPr>
        <w:tc>
          <w:tcPr>
            <w:tcW w:w="576" w:type="dxa"/>
          </w:tcPr>
          <w:p w14:paraId="3EAD8E65" w14:textId="5BA0FC75" w:rsidR="0064328E" w:rsidRPr="004D0E54" w:rsidRDefault="0064328E" w:rsidP="0064328E">
            <w:pPr>
              <w:jc w:val="center"/>
              <w:rPr>
                <w:rFonts w:ascii="Arial" w:hAnsi="Arial" w:cs="Arial"/>
                <w:sz w:val="20"/>
                <w:szCs w:val="20"/>
                <w:lang w:val="mn-MN"/>
              </w:rPr>
            </w:pPr>
          </w:p>
        </w:tc>
        <w:tc>
          <w:tcPr>
            <w:tcW w:w="1243" w:type="dxa"/>
          </w:tcPr>
          <w:p w14:paraId="233C9D19" w14:textId="4009461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 дугаар зүйл</w:t>
            </w:r>
          </w:p>
        </w:tc>
        <w:tc>
          <w:tcPr>
            <w:tcW w:w="5618" w:type="dxa"/>
          </w:tcPr>
          <w:p w14:paraId="67638AD7" w14:textId="254B8CE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Даатгалын гэрээ, түүний хугацаа </w:t>
            </w:r>
          </w:p>
        </w:tc>
        <w:tc>
          <w:tcPr>
            <w:tcW w:w="568" w:type="dxa"/>
          </w:tcPr>
          <w:p w14:paraId="0DD0249D" w14:textId="77777777" w:rsidR="0064328E" w:rsidRPr="004D0E54" w:rsidRDefault="0064328E" w:rsidP="0064328E">
            <w:pPr>
              <w:jc w:val="center"/>
              <w:rPr>
                <w:rFonts w:ascii="Arial" w:hAnsi="Arial" w:cs="Arial"/>
                <w:sz w:val="20"/>
                <w:szCs w:val="20"/>
                <w:lang w:val="mn-MN"/>
              </w:rPr>
            </w:pPr>
          </w:p>
        </w:tc>
        <w:tc>
          <w:tcPr>
            <w:tcW w:w="5310" w:type="dxa"/>
          </w:tcPr>
          <w:p w14:paraId="70D2543C" w14:textId="7B8A9056"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Даатгалын гэрээ, түүний хугацаа</w:t>
            </w:r>
          </w:p>
        </w:tc>
        <w:tc>
          <w:tcPr>
            <w:tcW w:w="1883" w:type="dxa"/>
          </w:tcPr>
          <w:p w14:paraId="4FF684D9" w14:textId="016B609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44E6F6C2" w14:textId="77777777" w:rsidTr="0064328E">
        <w:trPr>
          <w:trHeight w:val="277"/>
        </w:trPr>
        <w:tc>
          <w:tcPr>
            <w:tcW w:w="576" w:type="dxa"/>
          </w:tcPr>
          <w:p w14:paraId="6E8E7B7E" w14:textId="5C57E434"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25</w:t>
            </w:r>
          </w:p>
        </w:tc>
        <w:tc>
          <w:tcPr>
            <w:tcW w:w="1243" w:type="dxa"/>
          </w:tcPr>
          <w:p w14:paraId="6B2473FA" w14:textId="16C1F30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7.1</w:t>
            </w:r>
          </w:p>
        </w:tc>
        <w:tc>
          <w:tcPr>
            <w:tcW w:w="5618" w:type="dxa"/>
          </w:tcPr>
          <w:p w14:paraId="70822A8A" w14:textId="26DFB613" w:rsidR="0064328E" w:rsidRPr="004D0E54" w:rsidRDefault="0064328E" w:rsidP="00DC1C0D">
            <w:pPr>
              <w:pStyle w:val="NormalWeb"/>
              <w:shd w:val="clear" w:color="auto" w:fill="FFFFFF"/>
              <w:spacing w:before="0" w:beforeAutospacing="0" w:after="150" w:afterAutospacing="0"/>
              <w:jc w:val="both"/>
              <w:textAlignment w:val="top"/>
              <w:rPr>
                <w:rFonts w:ascii="Arial" w:hAnsi="Arial" w:cs="Arial"/>
                <w:sz w:val="20"/>
                <w:szCs w:val="20"/>
              </w:rPr>
            </w:pPr>
            <w:r w:rsidRPr="004D0E54">
              <w:rPr>
                <w:rFonts w:ascii="Arial" w:hAnsi="Arial" w:cs="Arial"/>
                <w:sz w:val="20"/>
                <w:szCs w:val="20"/>
              </w:rPr>
              <w:t>Жолооч нь замын хөдөлгөөнд оролцох үедээ бусдын амь нас, эрүүл мэнд, эд хөрөнгөд учруулж болзошгүй хохирлыг нөхөн төлөх зорилгоор энэ хуульд заасан нөхцөлийн дагуу даатгагчтай даатгалын гэрээ байгуулна.</w:t>
            </w:r>
          </w:p>
        </w:tc>
        <w:tc>
          <w:tcPr>
            <w:tcW w:w="568" w:type="dxa"/>
          </w:tcPr>
          <w:p w14:paraId="35E314E7" w14:textId="7B3477E0" w:rsidR="0064328E" w:rsidRPr="004D0E54" w:rsidRDefault="00166B74" w:rsidP="0064328E">
            <w:pPr>
              <w:pStyle w:val="NormalWeb"/>
              <w:shd w:val="clear" w:color="auto" w:fill="FFFFFF"/>
              <w:spacing w:before="0" w:beforeAutospacing="0" w:after="150" w:afterAutospacing="0"/>
              <w:jc w:val="center"/>
              <w:textAlignment w:val="top"/>
              <w:rPr>
                <w:rFonts w:ascii="Arial" w:hAnsi="Arial" w:cs="Arial"/>
                <w:sz w:val="20"/>
                <w:szCs w:val="20"/>
                <w:lang w:val="mn-MN"/>
              </w:rPr>
            </w:pPr>
            <w:r w:rsidRPr="004D0E54">
              <w:rPr>
                <w:rFonts w:ascii="Arial" w:hAnsi="Arial" w:cs="Arial"/>
                <w:sz w:val="20"/>
                <w:szCs w:val="20"/>
                <w:lang w:val="mn-MN"/>
              </w:rPr>
              <w:t>30</w:t>
            </w:r>
          </w:p>
        </w:tc>
        <w:tc>
          <w:tcPr>
            <w:tcW w:w="5310" w:type="dxa"/>
          </w:tcPr>
          <w:p w14:paraId="4CA6DF8D" w14:textId="051947C5" w:rsidR="0064328E" w:rsidRPr="004D0E54" w:rsidRDefault="0064328E" w:rsidP="00DC1C0D">
            <w:pPr>
              <w:pStyle w:val="NormalWeb"/>
              <w:shd w:val="clear" w:color="auto" w:fill="FFFFFF"/>
              <w:spacing w:before="0" w:beforeAutospacing="0" w:after="150" w:afterAutospacing="0"/>
              <w:jc w:val="both"/>
              <w:textAlignment w:val="top"/>
              <w:rPr>
                <w:rFonts w:ascii="Arial" w:hAnsi="Arial" w:cs="Arial"/>
                <w:sz w:val="20"/>
                <w:szCs w:val="20"/>
              </w:rPr>
            </w:pPr>
            <w:r w:rsidRPr="004D0E54">
              <w:rPr>
                <w:rFonts w:ascii="Arial" w:hAnsi="Arial" w:cs="Arial"/>
                <w:sz w:val="20"/>
                <w:szCs w:val="20"/>
                <w:lang w:val="mn-MN"/>
              </w:rPr>
              <w:t>Автотээврийн хэрэгсэл эзэмшигч</w:t>
            </w:r>
            <w:r w:rsidRPr="004D0E54">
              <w:rPr>
                <w:rFonts w:ascii="Arial" w:hAnsi="Arial" w:cs="Arial"/>
                <w:sz w:val="20"/>
                <w:szCs w:val="20"/>
              </w:rPr>
              <w:t xml:space="preserve"> нь замын хөдөлгөөнд оролцох үедээ бусдын амь нас, эрүүл мэнд, эд хөрөнгөд учруулж болзошгүй хохирлыг </w:t>
            </w:r>
            <w:r w:rsidRPr="004D0E54">
              <w:rPr>
                <w:rFonts w:ascii="Arial" w:hAnsi="Arial" w:cs="Arial"/>
                <w:sz w:val="20"/>
                <w:szCs w:val="20"/>
                <w:lang w:val="mn-MN"/>
              </w:rPr>
              <w:t>барагдуулах</w:t>
            </w:r>
            <w:r w:rsidRPr="004D0E54">
              <w:rPr>
                <w:rFonts w:ascii="Arial" w:hAnsi="Arial" w:cs="Arial"/>
                <w:sz w:val="20"/>
                <w:szCs w:val="20"/>
              </w:rPr>
              <w:t xml:space="preserve"> зорилгоор энэ хуульд заасан нөхцөлийн дагуу </w:t>
            </w:r>
            <w:r w:rsidRPr="004D0E54">
              <w:rPr>
                <w:rFonts w:ascii="Arial" w:hAnsi="Arial" w:cs="Arial"/>
                <w:sz w:val="20"/>
                <w:szCs w:val="20"/>
                <w:lang w:val="mn-MN"/>
              </w:rPr>
              <w:t>хариуцлагын</w:t>
            </w:r>
            <w:r w:rsidRPr="004D0E54">
              <w:rPr>
                <w:rFonts w:ascii="Arial" w:hAnsi="Arial" w:cs="Arial"/>
                <w:sz w:val="20"/>
                <w:szCs w:val="20"/>
              </w:rPr>
              <w:t xml:space="preserve"> даатгалын гэрээ</w:t>
            </w:r>
            <w:r w:rsidRPr="004D0E54">
              <w:rPr>
                <w:rFonts w:ascii="Arial" w:hAnsi="Arial" w:cs="Arial"/>
                <w:sz w:val="20"/>
                <w:szCs w:val="20"/>
                <w:lang w:val="mn-MN"/>
              </w:rPr>
              <w:t>г бичгээр эсхүл цахим хэлбэрээр</w:t>
            </w:r>
            <w:r w:rsidRPr="004D0E54">
              <w:rPr>
                <w:rFonts w:ascii="Arial" w:hAnsi="Arial" w:cs="Arial"/>
                <w:sz w:val="20"/>
                <w:szCs w:val="20"/>
              </w:rPr>
              <w:t xml:space="preserve"> байгуулна.</w:t>
            </w:r>
          </w:p>
        </w:tc>
        <w:tc>
          <w:tcPr>
            <w:tcW w:w="1883" w:type="dxa"/>
          </w:tcPr>
          <w:p w14:paraId="38DB01F5" w14:textId="0A3CEDC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563E45DC" w14:textId="77777777" w:rsidTr="0064328E">
        <w:trPr>
          <w:trHeight w:val="277"/>
        </w:trPr>
        <w:tc>
          <w:tcPr>
            <w:tcW w:w="576" w:type="dxa"/>
          </w:tcPr>
          <w:p w14:paraId="77EEC0E0" w14:textId="022591CF"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26</w:t>
            </w:r>
          </w:p>
        </w:tc>
        <w:tc>
          <w:tcPr>
            <w:tcW w:w="1243" w:type="dxa"/>
          </w:tcPr>
          <w:p w14:paraId="1D6A4059" w14:textId="0CCD721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7.2</w:t>
            </w:r>
          </w:p>
        </w:tc>
        <w:tc>
          <w:tcPr>
            <w:tcW w:w="5618" w:type="dxa"/>
          </w:tcPr>
          <w:p w14:paraId="10334A43" w14:textId="341D5F5C"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Даатгуулагч батлагдсан маягтын дагуу даатгагчид мэдүүлэг бөглөж өгнө.</w:t>
            </w:r>
          </w:p>
        </w:tc>
        <w:tc>
          <w:tcPr>
            <w:tcW w:w="568" w:type="dxa"/>
          </w:tcPr>
          <w:p w14:paraId="6626E9E8" w14:textId="24108D6A"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31</w:t>
            </w:r>
          </w:p>
        </w:tc>
        <w:tc>
          <w:tcPr>
            <w:tcW w:w="5310" w:type="dxa"/>
          </w:tcPr>
          <w:p w14:paraId="1AB49B19" w14:textId="63A5AE91"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Энэ хуулийн 7.1 дэх хэсэгт заасан хариуцлагын даатгалын гэрээг байгуулахын өмнө д</w:t>
            </w:r>
            <w:r w:rsidRPr="004D0E54">
              <w:rPr>
                <w:rFonts w:ascii="Arial" w:hAnsi="Arial" w:cs="Arial"/>
                <w:sz w:val="20"/>
                <w:szCs w:val="20"/>
                <w:shd w:val="clear" w:color="auto" w:fill="FFFFFF"/>
              </w:rPr>
              <w:t xml:space="preserve">аатгуулагч батлагдсан маягтын дагуу </w:t>
            </w:r>
            <w:r w:rsidRPr="004D0E54">
              <w:rPr>
                <w:rFonts w:ascii="Arial" w:hAnsi="Arial" w:cs="Arial"/>
                <w:sz w:val="20"/>
                <w:szCs w:val="20"/>
                <w:shd w:val="clear" w:color="auto" w:fill="FFFFFF"/>
                <w:lang w:val="mn-MN"/>
              </w:rPr>
              <w:t>бичгээр эсхүл цахим хэлбэрээр</w:t>
            </w:r>
            <w:r w:rsidRPr="004D0E54">
              <w:rPr>
                <w:rFonts w:ascii="Arial" w:hAnsi="Arial" w:cs="Arial"/>
                <w:sz w:val="20"/>
                <w:szCs w:val="20"/>
                <w:shd w:val="clear" w:color="auto" w:fill="FFFFFF"/>
              </w:rPr>
              <w:t xml:space="preserve"> мэдүүлэг бөглөж өгнө.</w:t>
            </w:r>
          </w:p>
        </w:tc>
        <w:tc>
          <w:tcPr>
            <w:tcW w:w="1883" w:type="dxa"/>
          </w:tcPr>
          <w:p w14:paraId="1DAECEBF" w14:textId="07DEDE7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0D67260F" w14:textId="77777777" w:rsidTr="0064328E">
        <w:trPr>
          <w:trHeight w:val="277"/>
        </w:trPr>
        <w:tc>
          <w:tcPr>
            <w:tcW w:w="576" w:type="dxa"/>
          </w:tcPr>
          <w:p w14:paraId="4631D38A" w14:textId="10D35BD0"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27</w:t>
            </w:r>
          </w:p>
        </w:tc>
        <w:tc>
          <w:tcPr>
            <w:tcW w:w="1243" w:type="dxa"/>
          </w:tcPr>
          <w:p w14:paraId="008D3EC9" w14:textId="79481F2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7.3</w:t>
            </w:r>
          </w:p>
        </w:tc>
        <w:tc>
          <w:tcPr>
            <w:tcW w:w="5618" w:type="dxa"/>
          </w:tcPr>
          <w:p w14:paraId="45AE5CD7" w14:textId="607E0DC1"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гэрээг энэ хуулийн 7.4-т заасан стандарт, загварын дагуу бичгээр байгуулах бөгөөд энэ шаардлагыг хангаагүй гэрээ хүчин төгөлдөр бус байна.</w:t>
            </w:r>
          </w:p>
        </w:tc>
        <w:tc>
          <w:tcPr>
            <w:tcW w:w="568" w:type="dxa"/>
          </w:tcPr>
          <w:p w14:paraId="578852B4" w14:textId="74144E4E"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32</w:t>
            </w:r>
          </w:p>
        </w:tc>
        <w:tc>
          <w:tcPr>
            <w:tcW w:w="5310" w:type="dxa"/>
          </w:tcPr>
          <w:p w14:paraId="4D2C8A4F" w14:textId="7DE8656F" w:rsidR="0064328E" w:rsidRPr="004D0E54" w:rsidRDefault="0064328E" w:rsidP="00DC1C0D">
            <w:pPr>
              <w:jc w:val="both"/>
              <w:rPr>
                <w:rFonts w:ascii="Arial" w:hAnsi="Arial" w:cs="Arial"/>
                <w:sz w:val="20"/>
                <w:szCs w:val="20"/>
                <w:lang w:val="mn-MN"/>
              </w:rPr>
            </w:pPr>
          </w:p>
        </w:tc>
        <w:tc>
          <w:tcPr>
            <w:tcW w:w="1883" w:type="dxa"/>
          </w:tcPr>
          <w:p w14:paraId="40C2D4B6" w14:textId="2B9F6E0B"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64328E" w:rsidRPr="004D0E54" w14:paraId="6D880346" w14:textId="77777777" w:rsidTr="0064328E">
        <w:trPr>
          <w:trHeight w:val="277"/>
        </w:trPr>
        <w:tc>
          <w:tcPr>
            <w:tcW w:w="576" w:type="dxa"/>
          </w:tcPr>
          <w:p w14:paraId="28FD3268" w14:textId="21091504"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28</w:t>
            </w:r>
          </w:p>
        </w:tc>
        <w:tc>
          <w:tcPr>
            <w:tcW w:w="1243" w:type="dxa"/>
          </w:tcPr>
          <w:p w14:paraId="14839008" w14:textId="7D9A687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7.4</w:t>
            </w:r>
          </w:p>
        </w:tc>
        <w:tc>
          <w:tcPr>
            <w:tcW w:w="5618" w:type="dxa"/>
          </w:tcPr>
          <w:p w14:paraId="16394AFD" w14:textId="16D49F7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мэдүүлгийн маягт, гэрээний стандарт, загварыг Санхүүгийн зохицуулах хороо тогтооно.</w:t>
            </w:r>
          </w:p>
        </w:tc>
        <w:tc>
          <w:tcPr>
            <w:tcW w:w="568" w:type="dxa"/>
          </w:tcPr>
          <w:p w14:paraId="6D3B4012" w14:textId="6D42B606"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33</w:t>
            </w:r>
          </w:p>
        </w:tc>
        <w:tc>
          <w:tcPr>
            <w:tcW w:w="5310" w:type="dxa"/>
          </w:tcPr>
          <w:p w14:paraId="2EFE9BB6" w14:textId="23D99524"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 xml:space="preserve">Энэ зүйлийн 7.2-дахь хэсэгт заасан </w:t>
            </w:r>
            <w:r w:rsidRPr="004D0E54">
              <w:rPr>
                <w:rFonts w:ascii="Arial" w:hAnsi="Arial" w:cs="Arial"/>
                <w:sz w:val="20"/>
                <w:szCs w:val="20"/>
                <w:shd w:val="clear" w:color="auto" w:fill="FFFFFF"/>
              </w:rPr>
              <w:t xml:space="preserve">мэдүүлгийн маягт, </w:t>
            </w:r>
            <w:r w:rsidRPr="004D0E54">
              <w:rPr>
                <w:rFonts w:ascii="Arial" w:hAnsi="Arial" w:cs="Arial"/>
                <w:sz w:val="20"/>
                <w:szCs w:val="20"/>
                <w:shd w:val="clear" w:color="auto" w:fill="FFFFFF"/>
                <w:lang w:val="mn-MN"/>
              </w:rPr>
              <w:t xml:space="preserve">хариуцлагын даатгалын </w:t>
            </w:r>
            <w:r w:rsidRPr="004D0E54">
              <w:rPr>
                <w:rFonts w:ascii="Arial" w:hAnsi="Arial" w:cs="Arial"/>
                <w:sz w:val="20"/>
                <w:szCs w:val="20"/>
                <w:shd w:val="clear" w:color="auto" w:fill="FFFFFF"/>
              </w:rPr>
              <w:t xml:space="preserve">гэрээний стандарт, </w:t>
            </w:r>
            <w:r w:rsidRPr="004D0E54">
              <w:rPr>
                <w:rFonts w:ascii="Arial" w:hAnsi="Arial" w:cs="Arial"/>
                <w:sz w:val="20"/>
                <w:szCs w:val="20"/>
                <w:shd w:val="clear" w:color="auto" w:fill="FFFFFF"/>
                <w:lang w:val="mn-MN"/>
              </w:rPr>
              <w:t>нөхцөлийг Үндэсний зөвлөл батална</w:t>
            </w:r>
            <w:r w:rsidRPr="004D0E54">
              <w:rPr>
                <w:rFonts w:ascii="Arial" w:hAnsi="Arial" w:cs="Arial"/>
                <w:sz w:val="20"/>
                <w:szCs w:val="20"/>
                <w:shd w:val="clear" w:color="auto" w:fill="FFFFFF"/>
              </w:rPr>
              <w:t>.</w:t>
            </w:r>
          </w:p>
        </w:tc>
        <w:tc>
          <w:tcPr>
            <w:tcW w:w="1883" w:type="dxa"/>
          </w:tcPr>
          <w:p w14:paraId="78A859C0" w14:textId="2C66D24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3EF88AF0" w14:textId="77777777" w:rsidTr="0064328E">
        <w:trPr>
          <w:trHeight w:val="277"/>
        </w:trPr>
        <w:tc>
          <w:tcPr>
            <w:tcW w:w="576" w:type="dxa"/>
          </w:tcPr>
          <w:p w14:paraId="6B1851B4" w14:textId="3A177C4E"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29</w:t>
            </w:r>
          </w:p>
        </w:tc>
        <w:tc>
          <w:tcPr>
            <w:tcW w:w="1243" w:type="dxa"/>
          </w:tcPr>
          <w:p w14:paraId="1F035271" w14:textId="0E73BE8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7.5</w:t>
            </w:r>
          </w:p>
        </w:tc>
        <w:tc>
          <w:tcPr>
            <w:tcW w:w="5618" w:type="dxa"/>
          </w:tcPr>
          <w:p w14:paraId="5D7E69D4" w14:textId="260ADE10"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Даатгуулагч нь даатгагчаа сайн дураараа чөлөөтэй сонгох эрхтэй.</w:t>
            </w:r>
          </w:p>
        </w:tc>
        <w:tc>
          <w:tcPr>
            <w:tcW w:w="568" w:type="dxa"/>
          </w:tcPr>
          <w:p w14:paraId="03B28FEF" w14:textId="4F92BD62"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34</w:t>
            </w:r>
          </w:p>
        </w:tc>
        <w:tc>
          <w:tcPr>
            <w:tcW w:w="5310" w:type="dxa"/>
          </w:tcPr>
          <w:p w14:paraId="55AECD5F" w14:textId="1515E302" w:rsidR="0064328E" w:rsidRPr="004D0E54" w:rsidRDefault="0064328E" w:rsidP="00DC1C0D">
            <w:pPr>
              <w:jc w:val="both"/>
              <w:rPr>
                <w:rFonts w:ascii="Arial" w:hAnsi="Arial" w:cs="Arial"/>
                <w:sz w:val="20"/>
                <w:szCs w:val="20"/>
                <w:lang w:val="mn-MN"/>
              </w:rPr>
            </w:pPr>
          </w:p>
        </w:tc>
        <w:tc>
          <w:tcPr>
            <w:tcW w:w="1883" w:type="dxa"/>
          </w:tcPr>
          <w:p w14:paraId="2E0989CF" w14:textId="0DA9E31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Хассан</w:t>
            </w:r>
          </w:p>
        </w:tc>
      </w:tr>
      <w:tr w:rsidR="0064328E" w:rsidRPr="004D0E54" w14:paraId="25B34DF6" w14:textId="77777777" w:rsidTr="0064328E">
        <w:trPr>
          <w:trHeight w:val="277"/>
        </w:trPr>
        <w:tc>
          <w:tcPr>
            <w:tcW w:w="576" w:type="dxa"/>
          </w:tcPr>
          <w:p w14:paraId="73F419C2" w14:textId="0AD2B7ED"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30</w:t>
            </w:r>
          </w:p>
        </w:tc>
        <w:tc>
          <w:tcPr>
            <w:tcW w:w="1243" w:type="dxa"/>
          </w:tcPr>
          <w:p w14:paraId="768D0D4D" w14:textId="484717A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7.6</w:t>
            </w:r>
          </w:p>
        </w:tc>
        <w:tc>
          <w:tcPr>
            <w:tcW w:w="5618" w:type="dxa"/>
          </w:tcPr>
          <w:p w14:paraId="1C443D7C" w14:textId="6E662A14"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гэрээ нэг жил хүртэл хугацаанд хүчинтэй байх бөгөөд даатгуулагчаас даатгалын хураамж төлснөөр хүчин төгөлдөр болно.</w:t>
            </w:r>
          </w:p>
        </w:tc>
        <w:tc>
          <w:tcPr>
            <w:tcW w:w="568" w:type="dxa"/>
          </w:tcPr>
          <w:p w14:paraId="198608A0" w14:textId="6055E6A4"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35</w:t>
            </w:r>
          </w:p>
        </w:tc>
        <w:tc>
          <w:tcPr>
            <w:tcW w:w="5310" w:type="dxa"/>
          </w:tcPr>
          <w:p w14:paraId="00F770ED" w14:textId="74486CE2"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Улсын хилээр түр болон дамжин өнгөрөх автотээврийн хэрэгслээс бусад автотээврийн хэрэгсэл эзэмшигчийн хариуцлагын д</w:t>
            </w:r>
            <w:r w:rsidRPr="004D0E54">
              <w:rPr>
                <w:rFonts w:ascii="Arial" w:hAnsi="Arial" w:cs="Arial"/>
                <w:sz w:val="20"/>
                <w:szCs w:val="20"/>
                <w:shd w:val="clear" w:color="auto" w:fill="FFFFFF"/>
              </w:rPr>
              <w:t>аатгалын гэрээ нэг жил</w:t>
            </w:r>
            <w:r w:rsidRPr="004D0E54">
              <w:rPr>
                <w:rFonts w:ascii="Arial" w:hAnsi="Arial" w:cs="Arial"/>
                <w:sz w:val="20"/>
                <w:szCs w:val="20"/>
                <w:shd w:val="clear" w:color="auto" w:fill="FFFFFF"/>
                <w:lang w:val="mn-MN"/>
              </w:rPr>
              <w:t>ийн</w:t>
            </w:r>
            <w:r w:rsidRPr="004D0E54">
              <w:rPr>
                <w:rFonts w:ascii="Arial" w:hAnsi="Arial" w:cs="Arial"/>
                <w:sz w:val="20"/>
                <w:szCs w:val="20"/>
                <w:shd w:val="clear" w:color="auto" w:fill="FFFFFF"/>
              </w:rPr>
              <w:t xml:space="preserve"> хугацаанд хүчинтэй байх бөгөөд даатгуулагчаас даатгалын хураамж төлснөөр хүчин төгөлдөр болно.</w:t>
            </w:r>
          </w:p>
        </w:tc>
        <w:tc>
          <w:tcPr>
            <w:tcW w:w="1883" w:type="dxa"/>
          </w:tcPr>
          <w:p w14:paraId="2FB3F463" w14:textId="4F343F5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04D09E66" w14:textId="77777777" w:rsidTr="0064328E">
        <w:trPr>
          <w:trHeight w:val="277"/>
        </w:trPr>
        <w:tc>
          <w:tcPr>
            <w:tcW w:w="576" w:type="dxa"/>
          </w:tcPr>
          <w:p w14:paraId="4CA96AD7" w14:textId="3C2CD0C9"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lastRenderedPageBreak/>
              <w:t>31</w:t>
            </w:r>
          </w:p>
        </w:tc>
        <w:tc>
          <w:tcPr>
            <w:tcW w:w="1243" w:type="dxa"/>
          </w:tcPr>
          <w:p w14:paraId="1A749D50" w14:textId="0B70B2A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7.7</w:t>
            </w:r>
          </w:p>
        </w:tc>
        <w:tc>
          <w:tcPr>
            <w:tcW w:w="5618" w:type="dxa"/>
          </w:tcPr>
          <w:p w14:paraId="06C3CC6D" w14:textId="52B23F12"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Даатгагч нь даатгалын гэрээний хугацаанд бий болсон уг гэрээтэй холбоотой бүхий л мэдээллийг даатгуулагчид үнэ төлбөргүй гаргаж өгөх үүрэгтэй.</w:t>
            </w:r>
          </w:p>
        </w:tc>
        <w:tc>
          <w:tcPr>
            <w:tcW w:w="568" w:type="dxa"/>
          </w:tcPr>
          <w:p w14:paraId="5ED60BCA" w14:textId="2E3CE861"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36</w:t>
            </w:r>
          </w:p>
        </w:tc>
        <w:tc>
          <w:tcPr>
            <w:tcW w:w="5310" w:type="dxa"/>
          </w:tcPr>
          <w:p w14:paraId="20861437" w14:textId="4605929B"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 xml:space="preserve">Хариуцлагын </w:t>
            </w:r>
            <w:r w:rsidRPr="004D0E54">
              <w:rPr>
                <w:rFonts w:ascii="Arial" w:hAnsi="Arial" w:cs="Arial"/>
                <w:sz w:val="20"/>
                <w:szCs w:val="20"/>
                <w:shd w:val="clear" w:color="auto" w:fill="FFFFFF"/>
              </w:rPr>
              <w:t>даатгалын гэрээний хугацаанд бий болсон уг гэрээтэй холбоотой бүхий л мэдээллийг даатгуулагчид үнэ төлбөргүй гаргаж өгөх үүрэгтэй.</w:t>
            </w:r>
          </w:p>
        </w:tc>
        <w:tc>
          <w:tcPr>
            <w:tcW w:w="1883" w:type="dxa"/>
          </w:tcPr>
          <w:p w14:paraId="52C258AC" w14:textId="2EAAB76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7256800" w14:textId="77777777" w:rsidTr="0064328E">
        <w:trPr>
          <w:trHeight w:val="277"/>
        </w:trPr>
        <w:tc>
          <w:tcPr>
            <w:tcW w:w="576" w:type="dxa"/>
          </w:tcPr>
          <w:p w14:paraId="321D43FB" w14:textId="77777777" w:rsidR="0064328E" w:rsidRPr="004D0E54" w:rsidRDefault="0064328E" w:rsidP="0064328E">
            <w:pPr>
              <w:jc w:val="center"/>
              <w:rPr>
                <w:rFonts w:ascii="Arial" w:hAnsi="Arial" w:cs="Arial"/>
                <w:sz w:val="20"/>
                <w:szCs w:val="20"/>
                <w:lang w:val="mn-MN"/>
              </w:rPr>
            </w:pPr>
          </w:p>
        </w:tc>
        <w:tc>
          <w:tcPr>
            <w:tcW w:w="1243" w:type="dxa"/>
          </w:tcPr>
          <w:p w14:paraId="27C5B00E" w14:textId="63E2ADB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8 дугаар зүйл</w:t>
            </w:r>
          </w:p>
        </w:tc>
        <w:tc>
          <w:tcPr>
            <w:tcW w:w="5618" w:type="dxa"/>
          </w:tcPr>
          <w:p w14:paraId="65FFC194" w14:textId="3E348AC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Даатгалын баталгаа </w:t>
            </w:r>
          </w:p>
        </w:tc>
        <w:tc>
          <w:tcPr>
            <w:tcW w:w="568" w:type="dxa"/>
          </w:tcPr>
          <w:p w14:paraId="132AEF80" w14:textId="77777777" w:rsidR="0064328E" w:rsidRPr="004D0E54" w:rsidRDefault="0064328E" w:rsidP="0064328E">
            <w:pPr>
              <w:jc w:val="center"/>
              <w:rPr>
                <w:rFonts w:ascii="Arial" w:hAnsi="Arial" w:cs="Arial"/>
                <w:sz w:val="20"/>
                <w:szCs w:val="20"/>
                <w:lang w:val="mn-MN"/>
              </w:rPr>
            </w:pPr>
          </w:p>
        </w:tc>
        <w:tc>
          <w:tcPr>
            <w:tcW w:w="5310" w:type="dxa"/>
          </w:tcPr>
          <w:p w14:paraId="1FB24952" w14:textId="548F292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даатгалын баталгаа</w:t>
            </w:r>
          </w:p>
        </w:tc>
        <w:tc>
          <w:tcPr>
            <w:tcW w:w="1883" w:type="dxa"/>
          </w:tcPr>
          <w:p w14:paraId="15B3A09D" w14:textId="09D3CD3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18C6459D" w14:textId="77777777" w:rsidTr="0064328E">
        <w:trPr>
          <w:trHeight w:val="277"/>
        </w:trPr>
        <w:tc>
          <w:tcPr>
            <w:tcW w:w="576" w:type="dxa"/>
          </w:tcPr>
          <w:p w14:paraId="61A8ACF5" w14:textId="5BC15AFA"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32</w:t>
            </w:r>
          </w:p>
        </w:tc>
        <w:tc>
          <w:tcPr>
            <w:tcW w:w="1243" w:type="dxa"/>
          </w:tcPr>
          <w:p w14:paraId="1F00123D" w14:textId="5E3C5C3C"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8.1</w:t>
            </w:r>
          </w:p>
        </w:tc>
        <w:tc>
          <w:tcPr>
            <w:tcW w:w="5618" w:type="dxa"/>
          </w:tcPr>
          <w:p w14:paraId="60C882D4" w14:textId="718092A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гэрээ байгуулсан даруйд даатгагч нь гэрээ байгуулсныг гэрчлэх даатгалын баталгааг даатгуулагчид өгнө.</w:t>
            </w:r>
          </w:p>
        </w:tc>
        <w:tc>
          <w:tcPr>
            <w:tcW w:w="568" w:type="dxa"/>
          </w:tcPr>
          <w:p w14:paraId="43161851" w14:textId="61EE8E83"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37</w:t>
            </w:r>
          </w:p>
        </w:tc>
        <w:tc>
          <w:tcPr>
            <w:tcW w:w="5310" w:type="dxa"/>
          </w:tcPr>
          <w:p w14:paraId="074FE299" w14:textId="7132C0A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даатгалын гэрээний дугаар нь даатгалын баталгаа болно.</w:t>
            </w:r>
          </w:p>
        </w:tc>
        <w:tc>
          <w:tcPr>
            <w:tcW w:w="1883" w:type="dxa"/>
          </w:tcPr>
          <w:p w14:paraId="1EB4CA6C" w14:textId="72FA2C8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376819BF" w14:textId="77777777" w:rsidTr="0064328E">
        <w:trPr>
          <w:trHeight w:val="277"/>
        </w:trPr>
        <w:tc>
          <w:tcPr>
            <w:tcW w:w="576" w:type="dxa"/>
          </w:tcPr>
          <w:p w14:paraId="39B991DD" w14:textId="66A58702"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33</w:t>
            </w:r>
          </w:p>
        </w:tc>
        <w:tc>
          <w:tcPr>
            <w:tcW w:w="1243" w:type="dxa"/>
          </w:tcPr>
          <w:p w14:paraId="1F1D9B29" w14:textId="16F48A2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8.2</w:t>
            </w:r>
          </w:p>
        </w:tc>
        <w:tc>
          <w:tcPr>
            <w:tcW w:w="5618" w:type="dxa"/>
          </w:tcPr>
          <w:p w14:paraId="4DD63F7F" w14:textId="23C6EDB3"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 нь даатгалын баталгааг автотээврийн хэрэгсэлд байнга байршуулж эрх бүхий этгээд шаардсан тохиолдолд шалгуулна.</w:t>
            </w:r>
          </w:p>
        </w:tc>
        <w:tc>
          <w:tcPr>
            <w:tcW w:w="568" w:type="dxa"/>
          </w:tcPr>
          <w:p w14:paraId="0E22B3DC" w14:textId="41F58518"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38</w:t>
            </w:r>
          </w:p>
        </w:tc>
        <w:tc>
          <w:tcPr>
            <w:tcW w:w="5310" w:type="dxa"/>
          </w:tcPr>
          <w:p w14:paraId="2F4ECF8B" w14:textId="41AFBE42" w:rsidR="0064328E" w:rsidRPr="004D0E54" w:rsidRDefault="0064328E" w:rsidP="00DC1C0D">
            <w:pPr>
              <w:jc w:val="both"/>
              <w:rPr>
                <w:rFonts w:ascii="Arial" w:hAnsi="Arial" w:cs="Arial"/>
                <w:sz w:val="20"/>
                <w:szCs w:val="20"/>
                <w:lang w:val="mn-MN"/>
              </w:rPr>
            </w:pPr>
          </w:p>
        </w:tc>
        <w:tc>
          <w:tcPr>
            <w:tcW w:w="1883" w:type="dxa"/>
          </w:tcPr>
          <w:p w14:paraId="7D7CCA41" w14:textId="3F302D67"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64328E" w:rsidRPr="004D0E54" w14:paraId="0EA3B906" w14:textId="77777777" w:rsidTr="0064328E">
        <w:trPr>
          <w:trHeight w:val="277"/>
        </w:trPr>
        <w:tc>
          <w:tcPr>
            <w:tcW w:w="576" w:type="dxa"/>
          </w:tcPr>
          <w:p w14:paraId="1D10F7B1" w14:textId="6DFA969D"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34</w:t>
            </w:r>
          </w:p>
        </w:tc>
        <w:tc>
          <w:tcPr>
            <w:tcW w:w="1243" w:type="dxa"/>
          </w:tcPr>
          <w:p w14:paraId="2EFB0496" w14:textId="0AF6843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8.3</w:t>
            </w:r>
          </w:p>
        </w:tc>
        <w:tc>
          <w:tcPr>
            <w:tcW w:w="5618" w:type="dxa"/>
          </w:tcPr>
          <w:p w14:paraId="6EEBCCAD" w14:textId="3CA10EB8"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баталгааны загвар, хэрэглэх журмыг Санхүүгийн зохицуулах хорооны дарга хууль зүйн асуудал эрхэлсэн Засгийн газрын гишүүнтэй хамтран батална.</w:t>
            </w:r>
          </w:p>
        </w:tc>
        <w:tc>
          <w:tcPr>
            <w:tcW w:w="568" w:type="dxa"/>
          </w:tcPr>
          <w:p w14:paraId="070A7E44" w14:textId="263536B2"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39</w:t>
            </w:r>
          </w:p>
        </w:tc>
        <w:tc>
          <w:tcPr>
            <w:tcW w:w="5310" w:type="dxa"/>
          </w:tcPr>
          <w:p w14:paraId="6717EF0C" w14:textId="645AB624"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w:t>
            </w:r>
            <w:r w:rsidRPr="004D0E54">
              <w:rPr>
                <w:rFonts w:ascii="Arial" w:hAnsi="Arial" w:cs="Arial"/>
                <w:sz w:val="20"/>
                <w:szCs w:val="20"/>
                <w:shd w:val="clear" w:color="auto" w:fill="FFFFFF"/>
              </w:rPr>
              <w:t xml:space="preserve">аатгалын баталгааны загвар, хэрэглэх журмыг </w:t>
            </w:r>
            <w:r w:rsidRPr="004D0E54">
              <w:rPr>
                <w:rFonts w:ascii="Arial" w:hAnsi="Arial" w:cs="Arial"/>
                <w:sz w:val="20"/>
                <w:szCs w:val="20"/>
                <w:shd w:val="clear" w:color="auto" w:fill="FFFFFF"/>
                <w:lang w:val="mn-MN"/>
              </w:rPr>
              <w:t xml:space="preserve">Үндэсний зөвлөл </w:t>
            </w:r>
            <w:r w:rsidRPr="004D0E54">
              <w:rPr>
                <w:rFonts w:ascii="Arial" w:hAnsi="Arial" w:cs="Arial"/>
                <w:sz w:val="20"/>
                <w:szCs w:val="20"/>
                <w:shd w:val="clear" w:color="auto" w:fill="FFFFFF"/>
              </w:rPr>
              <w:t>батална.</w:t>
            </w:r>
          </w:p>
        </w:tc>
        <w:tc>
          <w:tcPr>
            <w:tcW w:w="1883" w:type="dxa"/>
          </w:tcPr>
          <w:p w14:paraId="1C3A9646" w14:textId="0264092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74B7A46D" w14:textId="77777777" w:rsidTr="00C51F92">
        <w:trPr>
          <w:trHeight w:val="277"/>
        </w:trPr>
        <w:tc>
          <w:tcPr>
            <w:tcW w:w="576" w:type="dxa"/>
          </w:tcPr>
          <w:p w14:paraId="005B3FA4" w14:textId="77777777" w:rsidR="0064328E" w:rsidRPr="004D0E54" w:rsidRDefault="0064328E" w:rsidP="0064328E">
            <w:pPr>
              <w:jc w:val="center"/>
              <w:rPr>
                <w:rFonts w:ascii="Arial" w:hAnsi="Arial" w:cs="Arial"/>
                <w:sz w:val="20"/>
                <w:szCs w:val="20"/>
                <w:lang w:val="mn-MN"/>
              </w:rPr>
            </w:pPr>
          </w:p>
        </w:tc>
        <w:tc>
          <w:tcPr>
            <w:tcW w:w="1243" w:type="dxa"/>
            <w:vAlign w:val="center"/>
          </w:tcPr>
          <w:p w14:paraId="47A5202A" w14:textId="607481C9" w:rsidR="0064328E" w:rsidRPr="004D0E54" w:rsidRDefault="0064328E" w:rsidP="00C51F92">
            <w:pPr>
              <w:jc w:val="center"/>
              <w:rPr>
                <w:rFonts w:ascii="Arial" w:hAnsi="Arial" w:cs="Arial"/>
                <w:b/>
                <w:bCs/>
                <w:sz w:val="20"/>
                <w:szCs w:val="20"/>
                <w:lang w:val="mn-MN"/>
              </w:rPr>
            </w:pPr>
            <w:r w:rsidRPr="004D0E54">
              <w:rPr>
                <w:rFonts w:ascii="Arial" w:hAnsi="Arial" w:cs="Arial"/>
                <w:b/>
                <w:bCs/>
                <w:sz w:val="20"/>
                <w:szCs w:val="20"/>
                <w:lang w:val="mn-MN"/>
              </w:rPr>
              <w:t>3 дугаар бүлэг</w:t>
            </w:r>
          </w:p>
        </w:tc>
        <w:tc>
          <w:tcPr>
            <w:tcW w:w="5618" w:type="dxa"/>
            <w:vAlign w:val="center"/>
          </w:tcPr>
          <w:p w14:paraId="24CFBDD5" w14:textId="72D4F48D" w:rsidR="0064328E" w:rsidRPr="004D0E54" w:rsidRDefault="0064328E" w:rsidP="00C51F92">
            <w:pPr>
              <w:jc w:val="center"/>
              <w:rPr>
                <w:rFonts w:ascii="Arial" w:hAnsi="Arial" w:cs="Arial"/>
                <w:b/>
                <w:bCs/>
                <w:sz w:val="20"/>
                <w:szCs w:val="20"/>
                <w:lang w:val="mn-MN"/>
              </w:rPr>
            </w:pPr>
            <w:r w:rsidRPr="004D0E54">
              <w:rPr>
                <w:rFonts w:ascii="Arial" w:hAnsi="Arial" w:cs="Arial"/>
                <w:b/>
                <w:bCs/>
                <w:sz w:val="20"/>
                <w:szCs w:val="20"/>
                <w:lang w:val="mn-MN"/>
              </w:rPr>
              <w:t>Даатгалын үнэлгээ, хураамж</w:t>
            </w:r>
          </w:p>
        </w:tc>
        <w:tc>
          <w:tcPr>
            <w:tcW w:w="568" w:type="dxa"/>
            <w:vAlign w:val="center"/>
          </w:tcPr>
          <w:p w14:paraId="1E4C11BC" w14:textId="77777777" w:rsidR="0064328E" w:rsidRPr="004D0E54" w:rsidRDefault="0064328E" w:rsidP="00C51F92">
            <w:pPr>
              <w:jc w:val="center"/>
              <w:rPr>
                <w:rFonts w:ascii="Arial" w:hAnsi="Arial" w:cs="Arial"/>
                <w:b/>
                <w:bCs/>
                <w:sz w:val="20"/>
                <w:szCs w:val="20"/>
                <w:lang w:val="mn-MN"/>
              </w:rPr>
            </w:pPr>
          </w:p>
        </w:tc>
        <w:tc>
          <w:tcPr>
            <w:tcW w:w="5310" w:type="dxa"/>
            <w:vAlign w:val="center"/>
          </w:tcPr>
          <w:p w14:paraId="50B25CAF" w14:textId="389A9B7E" w:rsidR="0064328E" w:rsidRPr="004D0E54" w:rsidRDefault="0064328E" w:rsidP="00C51F92">
            <w:pPr>
              <w:jc w:val="center"/>
              <w:rPr>
                <w:rFonts w:ascii="Arial" w:hAnsi="Arial" w:cs="Arial"/>
                <w:b/>
                <w:bCs/>
                <w:sz w:val="20"/>
                <w:szCs w:val="20"/>
                <w:lang w:val="mn-MN"/>
              </w:rPr>
            </w:pPr>
            <w:r w:rsidRPr="004D0E54">
              <w:rPr>
                <w:rFonts w:ascii="Arial" w:hAnsi="Arial" w:cs="Arial"/>
                <w:b/>
                <w:bCs/>
                <w:sz w:val="20"/>
                <w:szCs w:val="20"/>
                <w:lang w:val="mn-MN"/>
              </w:rPr>
              <w:t>Хариуцлагын даатгалын үнэлгээ, хураамж</w:t>
            </w:r>
          </w:p>
        </w:tc>
        <w:tc>
          <w:tcPr>
            <w:tcW w:w="1883" w:type="dxa"/>
            <w:vAlign w:val="center"/>
          </w:tcPr>
          <w:p w14:paraId="659A8A47" w14:textId="2B087B12" w:rsidR="0064328E" w:rsidRPr="004D0E54" w:rsidRDefault="0064328E" w:rsidP="00C51F92">
            <w:pPr>
              <w:jc w:val="center"/>
              <w:rPr>
                <w:rFonts w:ascii="Arial" w:hAnsi="Arial" w:cs="Arial"/>
                <w:b/>
                <w:bCs/>
                <w:sz w:val="20"/>
                <w:szCs w:val="20"/>
                <w:lang w:val="mn-MN"/>
              </w:rPr>
            </w:pPr>
            <w:r w:rsidRPr="004D0E54">
              <w:rPr>
                <w:rFonts w:ascii="Arial" w:hAnsi="Arial" w:cs="Arial"/>
                <w:b/>
                <w:bCs/>
                <w:sz w:val="20"/>
                <w:szCs w:val="20"/>
                <w:lang w:val="mn-MN"/>
              </w:rPr>
              <w:t>Өөрчлөлт оруулсан</w:t>
            </w:r>
          </w:p>
        </w:tc>
      </w:tr>
      <w:tr w:rsidR="0064328E" w:rsidRPr="004D0E54" w14:paraId="5694378A" w14:textId="77777777" w:rsidTr="0064328E">
        <w:trPr>
          <w:trHeight w:val="277"/>
        </w:trPr>
        <w:tc>
          <w:tcPr>
            <w:tcW w:w="576" w:type="dxa"/>
          </w:tcPr>
          <w:p w14:paraId="072A9F39" w14:textId="7D9C9EAB" w:rsidR="0064328E" w:rsidRPr="004D0E54" w:rsidRDefault="0064328E" w:rsidP="0064328E">
            <w:pPr>
              <w:jc w:val="center"/>
              <w:rPr>
                <w:rFonts w:ascii="Arial" w:hAnsi="Arial" w:cs="Arial"/>
                <w:sz w:val="20"/>
                <w:szCs w:val="20"/>
                <w:lang w:val="mn-MN"/>
              </w:rPr>
            </w:pPr>
          </w:p>
        </w:tc>
        <w:tc>
          <w:tcPr>
            <w:tcW w:w="1243" w:type="dxa"/>
          </w:tcPr>
          <w:p w14:paraId="092B07C8" w14:textId="71436E1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9 дүгээр зүйл</w:t>
            </w:r>
          </w:p>
        </w:tc>
        <w:tc>
          <w:tcPr>
            <w:tcW w:w="5618" w:type="dxa"/>
          </w:tcPr>
          <w:p w14:paraId="52D62E5D" w14:textId="4421F48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Даатгалын үнэлгээ</w:t>
            </w:r>
          </w:p>
        </w:tc>
        <w:tc>
          <w:tcPr>
            <w:tcW w:w="568" w:type="dxa"/>
          </w:tcPr>
          <w:p w14:paraId="2BA316C2" w14:textId="77777777" w:rsidR="0064328E" w:rsidRPr="004D0E54" w:rsidRDefault="0064328E" w:rsidP="0064328E">
            <w:pPr>
              <w:jc w:val="center"/>
              <w:rPr>
                <w:rFonts w:ascii="Arial" w:hAnsi="Arial" w:cs="Arial"/>
                <w:sz w:val="20"/>
                <w:szCs w:val="20"/>
                <w:lang w:val="mn-MN"/>
              </w:rPr>
            </w:pPr>
          </w:p>
        </w:tc>
        <w:tc>
          <w:tcPr>
            <w:tcW w:w="5310" w:type="dxa"/>
          </w:tcPr>
          <w:p w14:paraId="7DBD9427" w14:textId="67510E6B"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даатгалын үнэлгээ</w:t>
            </w:r>
          </w:p>
        </w:tc>
        <w:tc>
          <w:tcPr>
            <w:tcW w:w="1883" w:type="dxa"/>
          </w:tcPr>
          <w:p w14:paraId="6CE98B5C" w14:textId="59705A8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255CD43A" w14:textId="77777777" w:rsidTr="0064328E">
        <w:trPr>
          <w:trHeight w:val="277"/>
        </w:trPr>
        <w:tc>
          <w:tcPr>
            <w:tcW w:w="576" w:type="dxa"/>
          </w:tcPr>
          <w:p w14:paraId="0D88B49E" w14:textId="7C800220" w:rsidR="0064328E" w:rsidRPr="004D0E54" w:rsidRDefault="0064328E" w:rsidP="0064328E">
            <w:pPr>
              <w:jc w:val="center"/>
              <w:rPr>
                <w:rFonts w:ascii="Arial" w:hAnsi="Arial" w:cs="Arial"/>
                <w:sz w:val="20"/>
                <w:szCs w:val="20"/>
                <w:lang w:val="mn-MN"/>
              </w:rPr>
            </w:pPr>
          </w:p>
        </w:tc>
        <w:tc>
          <w:tcPr>
            <w:tcW w:w="1243" w:type="dxa"/>
          </w:tcPr>
          <w:p w14:paraId="5085C1BA" w14:textId="751DDB0B"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9.1</w:t>
            </w:r>
          </w:p>
        </w:tc>
        <w:tc>
          <w:tcPr>
            <w:tcW w:w="5618" w:type="dxa"/>
          </w:tcPr>
          <w:p w14:paraId="3665DC7B" w14:textId="549F453F"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үнэлгээний хэмжээ буюу даатгалын тохиолдол бүрд 1 удаа олгох нөхөн төлбөр нь дараах хэмжээтэй байна:</w:t>
            </w:r>
          </w:p>
        </w:tc>
        <w:tc>
          <w:tcPr>
            <w:tcW w:w="568" w:type="dxa"/>
          </w:tcPr>
          <w:p w14:paraId="447E0FEE" w14:textId="77777777" w:rsidR="0064328E" w:rsidRPr="004D0E54" w:rsidRDefault="0064328E" w:rsidP="0064328E">
            <w:pPr>
              <w:jc w:val="center"/>
              <w:rPr>
                <w:rFonts w:ascii="Arial" w:hAnsi="Arial" w:cs="Arial"/>
                <w:sz w:val="20"/>
                <w:szCs w:val="20"/>
                <w:shd w:val="clear" w:color="auto" w:fill="FFFFFF"/>
                <w:lang w:val="mn-MN"/>
              </w:rPr>
            </w:pPr>
          </w:p>
        </w:tc>
        <w:tc>
          <w:tcPr>
            <w:tcW w:w="5310" w:type="dxa"/>
          </w:tcPr>
          <w:p w14:paraId="7CC82156" w14:textId="2AACDBEE"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 үнэлгээний хэмжээ буюу даатгалын тохиолдол бүрд 1 удаа олгох нөхөн төлбөр нь дараах хэмжээтэй байна:</w:t>
            </w:r>
          </w:p>
        </w:tc>
        <w:tc>
          <w:tcPr>
            <w:tcW w:w="1883" w:type="dxa"/>
          </w:tcPr>
          <w:p w14:paraId="24B3EB76" w14:textId="30A4CD8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7F4D8A95" w14:textId="77777777" w:rsidTr="0064328E">
        <w:trPr>
          <w:trHeight w:val="277"/>
        </w:trPr>
        <w:tc>
          <w:tcPr>
            <w:tcW w:w="576" w:type="dxa"/>
          </w:tcPr>
          <w:p w14:paraId="5A82FBB3" w14:textId="255EE3E1"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35</w:t>
            </w:r>
          </w:p>
        </w:tc>
        <w:tc>
          <w:tcPr>
            <w:tcW w:w="1243" w:type="dxa"/>
          </w:tcPr>
          <w:p w14:paraId="6DFED725" w14:textId="5C2186D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9.1.1</w:t>
            </w:r>
          </w:p>
        </w:tc>
        <w:tc>
          <w:tcPr>
            <w:tcW w:w="5618" w:type="dxa"/>
          </w:tcPr>
          <w:p w14:paraId="64908D77" w14:textId="2E96BA11"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10.1.1, 10.1.2, 10.1.5-д заасан тээврийн хэрэгслийн хувьд таван сая төгрөг хүртэл;</w:t>
            </w:r>
          </w:p>
        </w:tc>
        <w:tc>
          <w:tcPr>
            <w:tcW w:w="568" w:type="dxa"/>
          </w:tcPr>
          <w:p w14:paraId="3623F040" w14:textId="66E32A1C"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40</w:t>
            </w:r>
          </w:p>
        </w:tc>
        <w:tc>
          <w:tcPr>
            <w:tcW w:w="5310" w:type="dxa"/>
          </w:tcPr>
          <w:p w14:paraId="18900525" w14:textId="3335E877"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10.1.1, 10.1.2, 10.1.5-д заасан тээврийн хэрэгслийн хувьд таван сая төгрөг хүртэл;</w:t>
            </w:r>
          </w:p>
        </w:tc>
        <w:tc>
          <w:tcPr>
            <w:tcW w:w="1883" w:type="dxa"/>
          </w:tcPr>
          <w:p w14:paraId="68221A08" w14:textId="0B946AD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Өөрчлөлт ороогүй </w:t>
            </w:r>
          </w:p>
        </w:tc>
      </w:tr>
      <w:tr w:rsidR="0064328E" w:rsidRPr="004D0E54" w14:paraId="681EFFC4" w14:textId="77777777" w:rsidTr="0064328E">
        <w:trPr>
          <w:trHeight w:val="277"/>
        </w:trPr>
        <w:tc>
          <w:tcPr>
            <w:tcW w:w="576" w:type="dxa"/>
          </w:tcPr>
          <w:p w14:paraId="6AAE6126" w14:textId="22413A44"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36</w:t>
            </w:r>
          </w:p>
        </w:tc>
        <w:tc>
          <w:tcPr>
            <w:tcW w:w="1243" w:type="dxa"/>
          </w:tcPr>
          <w:p w14:paraId="3ED1E352" w14:textId="622F66A0"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9.1.2</w:t>
            </w:r>
          </w:p>
        </w:tc>
        <w:tc>
          <w:tcPr>
            <w:tcW w:w="5618" w:type="dxa"/>
          </w:tcPr>
          <w:p w14:paraId="150A8594" w14:textId="4CFD35E7"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10.1.3, 10.1.4-т заасан тээврийн хэрэгслийн хувьд арван сая төгрөг хүртэл.</w:t>
            </w:r>
          </w:p>
        </w:tc>
        <w:tc>
          <w:tcPr>
            <w:tcW w:w="568" w:type="dxa"/>
          </w:tcPr>
          <w:p w14:paraId="62E02FF4" w14:textId="4D533007"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41</w:t>
            </w:r>
          </w:p>
        </w:tc>
        <w:tc>
          <w:tcPr>
            <w:tcW w:w="5310" w:type="dxa"/>
          </w:tcPr>
          <w:p w14:paraId="4FB32880" w14:textId="1BC4AAFB"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10.1.3, 10.1.4-т заасан тээврийн хэрэгслийн хувьд арван сая төгрөг хүртэл.</w:t>
            </w:r>
          </w:p>
        </w:tc>
        <w:tc>
          <w:tcPr>
            <w:tcW w:w="1883" w:type="dxa"/>
          </w:tcPr>
          <w:p w14:paraId="27259702" w14:textId="35A354CE"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63C9EBE3" w14:textId="77777777" w:rsidTr="0064328E">
        <w:trPr>
          <w:trHeight w:val="277"/>
        </w:trPr>
        <w:tc>
          <w:tcPr>
            <w:tcW w:w="576" w:type="dxa"/>
          </w:tcPr>
          <w:p w14:paraId="694693FB" w14:textId="2C72E6CE"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37</w:t>
            </w:r>
          </w:p>
        </w:tc>
        <w:tc>
          <w:tcPr>
            <w:tcW w:w="1243" w:type="dxa"/>
          </w:tcPr>
          <w:p w14:paraId="53A7E870" w14:textId="29A45A0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9.2</w:t>
            </w:r>
          </w:p>
        </w:tc>
        <w:tc>
          <w:tcPr>
            <w:tcW w:w="5618" w:type="dxa"/>
          </w:tcPr>
          <w:p w14:paraId="6B8CEBDF" w14:textId="671049A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үнэлгээ нь энэ хуулийн 9.1-д заасан үнэлгээнээс өндөр байхаар даатгагч, даатгуулагч харилцан тохиролцож болох бөгөөд энэ тохиолдолд даатгалын хураамжийн хэмжээг даатгалын гэрээнд заасны дагуу энэ хуульд зааснаас өөрөөр тогтоож болно. </w:t>
            </w:r>
          </w:p>
        </w:tc>
        <w:tc>
          <w:tcPr>
            <w:tcW w:w="568" w:type="dxa"/>
          </w:tcPr>
          <w:p w14:paraId="0C2CB3D1" w14:textId="70771A7C"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42</w:t>
            </w:r>
          </w:p>
        </w:tc>
        <w:tc>
          <w:tcPr>
            <w:tcW w:w="5310" w:type="dxa"/>
          </w:tcPr>
          <w:p w14:paraId="1841CC64" w14:textId="4D9C9C80"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үнэлгээ нь энэ хуулийн 9.1-д заасан үнэлгээнээс өндөр байхаар харилцан тохиролцож болох бөгөөд энэ тохиолдолд даатгалын хураамж</w:t>
            </w:r>
            <w:r w:rsidRPr="004D0E54">
              <w:rPr>
                <w:rFonts w:ascii="Arial" w:hAnsi="Arial" w:cs="Arial"/>
                <w:sz w:val="20"/>
                <w:szCs w:val="20"/>
                <w:shd w:val="clear" w:color="auto" w:fill="FFFFFF"/>
                <w:lang w:val="mn-MN"/>
              </w:rPr>
              <w:t xml:space="preserve"> болон үнэлгээг нэмэгдүүлсэн тухай хариуцлагын</w:t>
            </w:r>
            <w:r w:rsidRPr="004D0E54">
              <w:rPr>
                <w:rFonts w:ascii="Arial" w:hAnsi="Arial" w:cs="Arial"/>
                <w:sz w:val="20"/>
                <w:szCs w:val="20"/>
                <w:shd w:val="clear" w:color="auto" w:fill="FFFFFF"/>
              </w:rPr>
              <w:t xml:space="preserve"> даатгалын </w:t>
            </w:r>
            <w:r w:rsidRPr="004D0E54">
              <w:rPr>
                <w:rFonts w:ascii="Arial" w:hAnsi="Arial" w:cs="Arial"/>
                <w:sz w:val="20"/>
                <w:szCs w:val="20"/>
                <w:shd w:val="clear" w:color="auto" w:fill="FFFFFF"/>
                <w:lang w:val="mn-MN"/>
              </w:rPr>
              <w:t>нэмэлт гэрээгээр зохицуулна.</w:t>
            </w:r>
          </w:p>
        </w:tc>
        <w:tc>
          <w:tcPr>
            <w:tcW w:w="1883" w:type="dxa"/>
          </w:tcPr>
          <w:p w14:paraId="2F4ACDE7" w14:textId="1EB44B0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17FC6E99" w14:textId="77777777" w:rsidTr="0064328E">
        <w:trPr>
          <w:trHeight w:val="277"/>
        </w:trPr>
        <w:tc>
          <w:tcPr>
            <w:tcW w:w="576" w:type="dxa"/>
          </w:tcPr>
          <w:p w14:paraId="38B975F3" w14:textId="01A87AE5" w:rsidR="0064328E" w:rsidRPr="004D0E54" w:rsidRDefault="0064328E" w:rsidP="0064328E">
            <w:pPr>
              <w:jc w:val="center"/>
              <w:rPr>
                <w:rFonts w:ascii="Arial" w:hAnsi="Arial" w:cs="Arial"/>
                <w:sz w:val="20"/>
                <w:szCs w:val="20"/>
                <w:lang w:val="mn-MN"/>
              </w:rPr>
            </w:pPr>
          </w:p>
        </w:tc>
        <w:tc>
          <w:tcPr>
            <w:tcW w:w="1243" w:type="dxa"/>
          </w:tcPr>
          <w:p w14:paraId="3DEEC32B" w14:textId="2376E6B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9.3</w:t>
            </w:r>
          </w:p>
        </w:tc>
        <w:tc>
          <w:tcPr>
            <w:tcW w:w="5618" w:type="dxa"/>
          </w:tcPr>
          <w:p w14:paraId="0BC224F0" w14:textId="77777777" w:rsidR="0064328E" w:rsidRPr="004D0E54" w:rsidRDefault="0064328E" w:rsidP="00DC1C0D">
            <w:pPr>
              <w:jc w:val="both"/>
              <w:rPr>
                <w:rFonts w:ascii="Arial" w:hAnsi="Arial" w:cs="Arial"/>
                <w:sz w:val="20"/>
                <w:szCs w:val="20"/>
                <w:lang w:val="mn-MN"/>
              </w:rPr>
            </w:pPr>
          </w:p>
        </w:tc>
        <w:tc>
          <w:tcPr>
            <w:tcW w:w="568" w:type="dxa"/>
          </w:tcPr>
          <w:p w14:paraId="220E7AF3" w14:textId="4777132B" w:rsidR="0064328E" w:rsidRPr="004D0E54" w:rsidRDefault="00166B74" w:rsidP="0064328E">
            <w:pPr>
              <w:jc w:val="center"/>
              <w:rPr>
                <w:rFonts w:ascii="Arial" w:hAnsi="Arial" w:cs="Arial"/>
                <w:sz w:val="20"/>
                <w:szCs w:val="20"/>
                <w:lang w:val="mn-MN"/>
              </w:rPr>
            </w:pPr>
            <w:r w:rsidRPr="004D0E54">
              <w:rPr>
                <w:rFonts w:ascii="Arial" w:hAnsi="Arial" w:cs="Arial"/>
                <w:sz w:val="20"/>
                <w:szCs w:val="20"/>
                <w:lang w:val="mn-MN"/>
              </w:rPr>
              <w:t>43</w:t>
            </w:r>
          </w:p>
        </w:tc>
        <w:tc>
          <w:tcPr>
            <w:tcW w:w="5310" w:type="dxa"/>
          </w:tcPr>
          <w:p w14:paraId="320FB646" w14:textId="29FB202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Энэ хуулийн 9.2 дахь заалтыг хэрэгжүүлэхтэй холбогдсон харилцааг зохицуулах журмыг Үндэсний зөвлөл батална</w:t>
            </w:r>
          </w:p>
        </w:tc>
        <w:tc>
          <w:tcPr>
            <w:tcW w:w="1883" w:type="dxa"/>
          </w:tcPr>
          <w:p w14:paraId="1FD05FEB" w14:textId="5E56508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64328E" w:rsidRPr="004D0E54" w14:paraId="70E96A45" w14:textId="77777777" w:rsidTr="0064328E">
        <w:trPr>
          <w:trHeight w:val="277"/>
        </w:trPr>
        <w:tc>
          <w:tcPr>
            <w:tcW w:w="576" w:type="dxa"/>
          </w:tcPr>
          <w:p w14:paraId="27F92659" w14:textId="459ED812" w:rsidR="0064328E" w:rsidRPr="004D0E54" w:rsidRDefault="0064328E" w:rsidP="0064328E">
            <w:pPr>
              <w:jc w:val="center"/>
              <w:rPr>
                <w:rFonts w:ascii="Arial" w:hAnsi="Arial" w:cs="Arial"/>
                <w:sz w:val="20"/>
                <w:szCs w:val="20"/>
                <w:lang w:val="mn-MN"/>
              </w:rPr>
            </w:pPr>
          </w:p>
        </w:tc>
        <w:tc>
          <w:tcPr>
            <w:tcW w:w="1243" w:type="dxa"/>
          </w:tcPr>
          <w:p w14:paraId="1C40F2EF" w14:textId="5A468B4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 xml:space="preserve">10 дугаар зүйл </w:t>
            </w:r>
          </w:p>
        </w:tc>
        <w:tc>
          <w:tcPr>
            <w:tcW w:w="5618" w:type="dxa"/>
          </w:tcPr>
          <w:p w14:paraId="02B4830F" w14:textId="3DC80C3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Даатгалын суурь хураамж</w:t>
            </w:r>
          </w:p>
        </w:tc>
        <w:tc>
          <w:tcPr>
            <w:tcW w:w="568" w:type="dxa"/>
          </w:tcPr>
          <w:p w14:paraId="3D5CA725" w14:textId="77777777" w:rsidR="0064328E" w:rsidRPr="004D0E54" w:rsidRDefault="0064328E" w:rsidP="0064328E">
            <w:pPr>
              <w:jc w:val="center"/>
              <w:rPr>
                <w:rFonts w:ascii="Arial" w:hAnsi="Arial" w:cs="Arial"/>
                <w:sz w:val="20"/>
                <w:szCs w:val="20"/>
                <w:lang w:val="mn-MN"/>
              </w:rPr>
            </w:pPr>
          </w:p>
        </w:tc>
        <w:tc>
          <w:tcPr>
            <w:tcW w:w="5310" w:type="dxa"/>
          </w:tcPr>
          <w:p w14:paraId="62148DD2" w14:textId="208F87E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даатгалын суурь хураамж</w:t>
            </w:r>
          </w:p>
        </w:tc>
        <w:tc>
          <w:tcPr>
            <w:tcW w:w="1883" w:type="dxa"/>
          </w:tcPr>
          <w:p w14:paraId="4991940C" w14:textId="66DEB36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19C1068A" w14:textId="77777777" w:rsidTr="0064328E">
        <w:trPr>
          <w:trHeight w:val="277"/>
        </w:trPr>
        <w:tc>
          <w:tcPr>
            <w:tcW w:w="576" w:type="dxa"/>
          </w:tcPr>
          <w:p w14:paraId="153441E8" w14:textId="377F48A8" w:rsidR="0064328E" w:rsidRPr="004D0E54" w:rsidRDefault="0064328E" w:rsidP="0064328E">
            <w:pPr>
              <w:jc w:val="center"/>
              <w:rPr>
                <w:rFonts w:ascii="Arial" w:hAnsi="Arial" w:cs="Arial"/>
                <w:sz w:val="20"/>
                <w:szCs w:val="20"/>
                <w:lang w:val="mn-MN"/>
              </w:rPr>
            </w:pPr>
          </w:p>
        </w:tc>
        <w:tc>
          <w:tcPr>
            <w:tcW w:w="1243" w:type="dxa"/>
          </w:tcPr>
          <w:p w14:paraId="10D12039" w14:textId="2B9817E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10.1</w:t>
            </w:r>
          </w:p>
        </w:tc>
        <w:tc>
          <w:tcPr>
            <w:tcW w:w="5618" w:type="dxa"/>
          </w:tcPr>
          <w:p w14:paraId="41CDF45D" w14:textId="1A00BC4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5.1-д заасан даатгуулагч нь дараах даатгалын суурь хураамжийг төлнө:</w:t>
            </w:r>
          </w:p>
        </w:tc>
        <w:tc>
          <w:tcPr>
            <w:tcW w:w="568" w:type="dxa"/>
          </w:tcPr>
          <w:p w14:paraId="565913A9" w14:textId="77777777" w:rsidR="0064328E" w:rsidRPr="004D0E54" w:rsidRDefault="0064328E" w:rsidP="0064328E">
            <w:pPr>
              <w:jc w:val="center"/>
              <w:rPr>
                <w:rFonts w:ascii="Arial" w:hAnsi="Arial" w:cs="Arial"/>
                <w:sz w:val="20"/>
                <w:szCs w:val="20"/>
                <w:shd w:val="clear" w:color="auto" w:fill="FFFFFF"/>
              </w:rPr>
            </w:pPr>
          </w:p>
        </w:tc>
        <w:tc>
          <w:tcPr>
            <w:tcW w:w="5310" w:type="dxa"/>
          </w:tcPr>
          <w:p w14:paraId="15245C78" w14:textId="2684F934"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5.1-д заасан даатгуулагч нь дараах даатгалын суурь хураамжийг төлнө:</w:t>
            </w:r>
          </w:p>
        </w:tc>
        <w:tc>
          <w:tcPr>
            <w:tcW w:w="1883" w:type="dxa"/>
          </w:tcPr>
          <w:p w14:paraId="2EFC226A" w14:textId="6E55D49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08F7BDE4" w14:textId="77777777" w:rsidTr="0064328E">
        <w:trPr>
          <w:trHeight w:val="277"/>
        </w:trPr>
        <w:tc>
          <w:tcPr>
            <w:tcW w:w="576" w:type="dxa"/>
          </w:tcPr>
          <w:p w14:paraId="052CA318" w14:textId="49B0DFCA"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38</w:t>
            </w:r>
          </w:p>
        </w:tc>
        <w:tc>
          <w:tcPr>
            <w:tcW w:w="1243" w:type="dxa"/>
          </w:tcPr>
          <w:p w14:paraId="1C798658" w14:textId="432963E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10.1.1</w:t>
            </w:r>
          </w:p>
        </w:tc>
        <w:tc>
          <w:tcPr>
            <w:tcW w:w="5618" w:type="dxa"/>
          </w:tcPr>
          <w:p w14:paraId="7D23A167" w14:textId="721273A6"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“А” ангиллын тээврийн хэрэгсэлд 12 500 төгрөг;</w:t>
            </w:r>
          </w:p>
        </w:tc>
        <w:tc>
          <w:tcPr>
            <w:tcW w:w="568" w:type="dxa"/>
          </w:tcPr>
          <w:p w14:paraId="5F064E8E" w14:textId="7E7A650C"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44</w:t>
            </w:r>
          </w:p>
        </w:tc>
        <w:tc>
          <w:tcPr>
            <w:tcW w:w="5310" w:type="dxa"/>
          </w:tcPr>
          <w:p w14:paraId="5AF3D88A" w14:textId="3254171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“А” ангиллын тээврийн хэрэгсэлд 12 500 төгрөг;</w:t>
            </w:r>
          </w:p>
        </w:tc>
        <w:tc>
          <w:tcPr>
            <w:tcW w:w="1883" w:type="dxa"/>
          </w:tcPr>
          <w:p w14:paraId="57C7042B" w14:textId="6DC92A9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55BE1ACB" w14:textId="77777777" w:rsidTr="0064328E">
        <w:trPr>
          <w:trHeight w:val="277"/>
        </w:trPr>
        <w:tc>
          <w:tcPr>
            <w:tcW w:w="576" w:type="dxa"/>
          </w:tcPr>
          <w:p w14:paraId="130163F6" w14:textId="31D316C5"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39</w:t>
            </w:r>
          </w:p>
        </w:tc>
        <w:tc>
          <w:tcPr>
            <w:tcW w:w="1243" w:type="dxa"/>
          </w:tcPr>
          <w:p w14:paraId="3764976E" w14:textId="40261845"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10.1.2</w:t>
            </w:r>
          </w:p>
        </w:tc>
        <w:tc>
          <w:tcPr>
            <w:tcW w:w="5618" w:type="dxa"/>
          </w:tcPr>
          <w:p w14:paraId="2912203E" w14:textId="2FE570C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“B” ангиллын тээврийн хэрэгсэлд 33 000 төгрөг;</w:t>
            </w:r>
          </w:p>
        </w:tc>
        <w:tc>
          <w:tcPr>
            <w:tcW w:w="568" w:type="dxa"/>
          </w:tcPr>
          <w:p w14:paraId="7C686879" w14:textId="27832E57"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45</w:t>
            </w:r>
          </w:p>
        </w:tc>
        <w:tc>
          <w:tcPr>
            <w:tcW w:w="5310" w:type="dxa"/>
          </w:tcPr>
          <w:p w14:paraId="376BB6BA" w14:textId="100073D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“B” ангиллын тээврийн хэрэгсэлд 33 000 төгрөг;</w:t>
            </w:r>
          </w:p>
        </w:tc>
        <w:tc>
          <w:tcPr>
            <w:tcW w:w="1883" w:type="dxa"/>
          </w:tcPr>
          <w:p w14:paraId="3A4DCCFF" w14:textId="2D579F5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71A3EE61" w14:textId="77777777" w:rsidTr="0064328E">
        <w:trPr>
          <w:trHeight w:val="277"/>
        </w:trPr>
        <w:tc>
          <w:tcPr>
            <w:tcW w:w="576" w:type="dxa"/>
          </w:tcPr>
          <w:p w14:paraId="04394631" w14:textId="1F9E7E1C"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40</w:t>
            </w:r>
          </w:p>
        </w:tc>
        <w:tc>
          <w:tcPr>
            <w:tcW w:w="1243" w:type="dxa"/>
          </w:tcPr>
          <w:p w14:paraId="2446704A" w14:textId="7EF458D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10.1.3</w:t>
            </w:r>
          </w:p>
        </w:tc>
        <w:tc>
          <w:tcPr>
            <w:tcW w:w="5618" w:type="dxa"/>
          </w:tcPr>
          <w:p w14:paraId="3D4E79FC" w14:textId="7A64B7BE"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“C” ангиллын тээврийн хэрэгсэлд 42 500 төгрөг;</w:t>
            </w:r>
          </w:p>
        </w:tc>
        <w:tc>
          <w:tcPr>
            <w:tcW w:w="568" w:type="dxa"/>
          </w:tcPr>
          <w:p w14:paraId="7004AF12" w14:textId="7904C06C"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46</w:t>
            </w:r>
          </w:p>
        </w:tc>
        <w:tc>
          <w:tcPr>
            <w:tcW w:w="5310" w:type="dxa"/>
          </w:tcPr>
          <w:p w14:paraId="06AA8DBF" w14:textId="4C7CEFB4"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“C” ангиллын тээврийн хэрэгсэлд 42 500 төгрөг;</w:t>
            </w:r>
          </w:p>
        </w:tc>
        <w:tc>
          <w:tcPr>
            <w:tcW w:w="1883" w:type="dxa"/>
          </w:tcPr>
          <w:p w14:paraId="580C79A7" w14:textId="1588FD4A"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58021686" w14:textId="77777777" w:rsidTr="0064328E">
        <w:trPr>
          <w:trHeight w:val="277"/>
        </w:trPr>
        <w:tc>
          <w:tcPr>
            <w:tcW w:w="576" w:type="dxa"/>
          </w:tcPr>
          <w:p w14:paraId="0333ED4C" w14:textId="4A36B70E"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41</w:t>
            </w:r>
          </w:p>
        </w:tc>
        <w:tc>
          <w:tcPr>
            <w:tcW w:w="1243" w:type="dxa"/>
          </w:tcPr>
          <w:p w14:paraId="7A2338EC" w14:textId="7775F42F"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10.1.4</w:t>
            </w:r>
          </w:p>
        </w:tc>
        <w:tc>
          <w:tcPr>
            <w:tcW w:w="5618" w:type="dxa"/>
          </w:tcPr>
          <w:p w14:paraId="344BBE68" w14:textId="00046253"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“D” ангиллын тээврийн хэрэгсэлд 53 000 төгрөг;</w:t>
            </w:r>
          </w:p>
        </w:tc>
        <w:tc>
          <w:tcPr>
            <w:tcW w:w="568" w:type="dxa"/>
          </w:tcPr>
          <w:p w14:paraId="39AE6F4C" w14:textId="112F21CC"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47</w:t>
            </w:r>
          </w:p>
        </w:tc>
        <w:tc>
          <w:tcPr>
            <w:tcW w:w="5310" w:type="dxa"/>
          </w:tcPr>
          <w:p w14:paraId="58D47252" w14:textId="7EBD27D7"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“D” ангиллын тээврийн хэрэгсэлд 53 000 төгрөг;</w:t>
            </w:r>
          </w:p>
        </w:tc>
        <w:tc>
          <w:tcPr>
            <w:tcW w:w="1883" w:type="dxa"/>
          </w:tcPr>
          <w:p w14:paraId="6932AC1F" w14:textId="4369BF33"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266DDCA9" w14:textId="77777777" w:rsidTr="0064328E">
        <w:trPr>
          <w:trHeight w:val="277"/>
        </w:trPr>
        <w:tc>
          <w:tcPr>
            <w:tcW w:w="576" w:type="dxa"/>
          </w:tcPr>
          <w:p w14:paraId="6C50091C" w14:textId="5AD18C50"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42</w:t>
            </w:r>
          </w:p>
        </w:tc>
        <w:tc>
          <w:tcPr>
            <w:tcW w:w="1243" w:type="dxa"/>
          </w:tcPr>
          <w:p w14:paraId="557A7294" w14:textId="0C80606D"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10.1.5</w:t>
            </w:r>
          </w:p>
        </w:tc>
        <w:tc>
          <w:tcPr>
            <w:tcW w:w="5618" w:type="dxa"/>
          </w:tcPr>
          <w:p w14:paraId="558A77E6" w14:textId="62499419"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“Механизм” ангиллын тээврийн хэрэгсэлд 12 500 төгрөг.</w:t>
            </w:r>
          </w:p>
        </w:tc>
        <w:tc>
          <w:tcPr>
            <w:tcW w:w="568" w:type="dxa"/>
          </w:tcPr>
          <w:p w14:paraId="6E07E747" w14:textId="515A04ED"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48</w:t>
            </w:r>
          </w:p>
        </w:tc>
        <w:tc>
          <w:tcPr>
            <w:tcW w:w="5310" w:type="dxa"/>
          </w:tcPr>
          <w:p w14:paraId="3C268E1E" w14:textId="73F08AC0"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“Механизм” ангиллын тээврийн хэрэгсэлд 12 500 төгрөг.</w:t>
            </w:r>
          </w:p>
        </w:tc>
        <w:tc>
          <w:tcPr>
            <w:tcW w:w="1883" w:type="dxa"/>
          </w:tcPr>
          <w:p w14:paraId="2E26ED64" w14:textId="4AD8CDA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66C46B78" w14:textId="77777777" w:rsidTr="0064328E">
        <w:trPr>
          <w:trHeight w:val="277"/>
        </w:trPr>
        <w:tc>
          <w:tcPr>
            <w:tcW w:w="576" w:type="dxa"/>
          </w:tcPr>
          <w:p w14:paraId="194AEA99" w14:textId="198E7D16" w:rsidR="0064328E" w:rsidRPr="004D0E54" w:rsidRDefault="0064328E" w:rsidP="0064328E">
            <w:pPr>
              <w:jc w:val="center"/>
              <w:rPr>
                <w:rFonts w:ascii="Arial" w:hAnsi="Arial" w:cs="Arial"/>
                <w:sz w:val="20"/>
                <w:szCs w:val="20"/>
                <w:lang w:val="mn-MN"/>
              </w:rPr>
            </w:pPr>
            <w:r w:rsidRPr="004D0E54">
              <w:rPr>
                <w:rFonts w:ascii="Arial" w:hAnsi="Arial" w:cs="Arial"/>
                <w:sz w:val="20"/>
                <w:szCs w:val="20"/>
                <w:lang w:val="mn-MN"/>
              </w:rPr>
              <w:t>43</w:t>
            </w:r>
          </w:p>
        </w:tc>
        <w:tc>
          <w:tcPr>
            <w:tcW w:w="1243" w:type="dxa"/>
          </w:tcPr>
          <w:p w14:paraId="6A16B0C4" w14:textId="53F2A931"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10.2</w:t>
            </w:r>
          </w:p>
        </w:tc>
        <w:tc>
          <w:tcPr>
            <w:tcW w:w="5618" w:type="dxa"/>
          </w:tcPr>
          <w:p w14:paraId="03885075" w14:textId="2655C711"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5.3-т заасан даатгуулагч 33 000 төгрөгийн даатгалын суурь хураамжийг төлнө.</w:t>
            </w:r>
          </w:p>
        </w:tc>
        <w:tc>
          <w:tcPr>
            <w:tcW w:w="568" w:type="dxa"/>
          </w:tcPr>
          <w:p w14:paraId="02E0D642" w14:textId="7C623CA3" w:rsidR="0064328E" w:rsidRPr="004D0E54" w:rsidRDefault="00166B74" w:rsidP="0064328E">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49</w:t>
            </w:r>
          </w:p>
        </w:tc>
        <w:tc>
          <w:tcPr>
            <w:tcW w:w="5310" w:type="dxa"/>
          </w:tcPr>
          <w:p w14:paraId="1F8358A5" w14:textId="40406EA0"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Энэ хуулийн 5.3-т заасан даатгуулагч 33 000 төгрөгийн даатгалын суурь хураамжийг төлнө.</w:t>
            </w:r>
          </w:p>
        </w:tc>
        <w:tc>
          <w:tcPr>
            <w:tcW w:w="1883" w:type="dxa"/>
          </w:tcPr>
          <w:p w14:paraId="0CEC7801" w14:textId="7A56A6D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64328E" w:rsidRPr="004D0E54" w14:paraId="532003BE" w14:textId="77777777" w:rsidTr="0064328E">
        <w:trPr>
          <w:trHeight w:val="277"/>
        </w:trPr>
        <w:tc>
          <w:tcPr>
            <w:tcW w:w="576" w:type="dxa"/>
          </w:tcPr>
          <w:p w14:paraId="2470BB64" w14:textId="694B1C6F" w:rsidR="0064328E" w:rsidRPr="004D0E54" w:rsidRDefault="0064328E" w:rsidP="0064328E">
            <w:pPr>
              <w:jc w:val="center"/>
              <w:rPr>
                <w:rFonts w:ascii="Arial" w:hAnsi="Arial" w:cs="Arial"/>
                <w:sz w:val="20"/>
                <w:szCs w:val="20"/>
                <w:lang w:val="mn-MN"/>
              </w:rPr>
            </w:pPr>
          </w:p>
        </w:tc>
        <w:tc>
          <w:tcPr>
            <w:tcW w:w="1243" w:type="dxa"/>
          </w:tcPr>
          <w:p w14:paraId="13D1A207" w14:textId="6B4E857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11 дүгээр зүйл</w:t>
            </w:r>
          </w:p>
        </w:tc>
        <w:tc>
          <w:tcPr>
            <w:tcW w:w="5618" w:type="dxa"/>
          </w:tcPr>
          <w:p w14:paraId="6C41B0F2" w14:textId="7768E524"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Даатгалын хураамж</w:t>
            </w:r>
          </w:p>
        </w:tc>
        <w:tc>
          <w:tcPr>
            <w:tcW w:w="568" w:type="dxa"/>
          </w:tcPr>
          <w:p w14:paraId="34D350E1" w14:textId="77777777" w:rsidR="0064328E" w:rsidRPr="004D0E54" w:rsidRDefault="0064328E" w:rsidP="0064328E">
            <w:pPr>
              <w:jc w:val="center"/>
              <w:rPr>
                <w:rFonts w:ascii="Arial" w:hAnsi="Arial" w:cs="Arial"/>
                <w:sz w:val="20"/>
                <w:szCs w:val="20"/>
                <w:lang w:val="mn-MN"/>
              </w:rPr>
            </w:pPr>
          </w:p>
        </w:tc>
        <w:tc>
          <w:tcPr>
            <w:tcW w:w="5310" w:type="dxa"/>
          </w:tcPr>
          <w:p w14:paraId="2F2E1BEA" w14:textId="06884532"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Хариуцлагын даатгалын хураамж</w:t>
            </w:r>
          </w:p>
        </w:tc>
        <w:tc>
          <w:tcPr>
            <w:tcW w:w="1883" w:type="dxa"/>
          </w:tcPr>
          <w:p w14:paraId="16F1BE58" w14:textId="238A747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64328E" w:rsidRPr="004D0E54" w14:paraId="5F359D86" w14:textId="77777777" w:rsidTr="0064328E">
        <w:trPr>
          <w:trHeight w:val="277"/>
        </w:trPr>
        <w:tc>
          <w:tcPr>
            <w:tcW w:w="576" w:type="dxa"/>
          </w:tcPr>
          <w:p w14:paraId="3817BBA2" w14:textId="4A950442" w:rsidR="0064328E" w:rsidRPr="004D0E54" w:rsidRDefault="0064328E" w:rsidP="0064328E">
            <w:pPr>
              <w:jc w:val="center"/>
              <w:rPr>
                <w:rFonts w:ascii="Arial" w:hAnsi="Arial" w:cs="Arial"/>
                <w:sz w:val="20"/>
                <w:szCs w:val="20"/>
                <w:lang w:val="mn-MN"/>
              </w:rPr>
            </w:pPr>
          </w:p>
        </w:tc>
        <w:tc>
          <w:tcPr>
            <w:tcW w:w="1243" w:type="dxa"/>
          </w:tcPr>
          <w:p w14:paraId="01861025" w14:textId="5C873669"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11.1</w:t>
            </w:r>
          </w:p>
        </w:tc>
        <w:tc>
          <w:tcPr>
            <w:tcW w:w="5618" w:type="dxa"/>
          </w:tcPr>
          <w:p w14:paraId="0F260A33" w14:textId="44DAE4B5"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хураамжийн хэмжээг тогтоохдоо даатгалын суурь хураамжийн хэмжээг дараах итгэлцүүрээр нэмэгдүүлэх буюу хорогдуулан тооцно:</w:t>
            </w:r>
          </w:p>
        </w:tc>
        <w:tc>
          <w:tcPr>
            <w:tcW w:w="568" w:type="dxa"/>
          </w:tcPr>
          <w:p w14:paraId="0FF7A731" w14:textId="2ECD6250" w:rsidR="0064328E" w:rsidRPr="004D0E54" w:rsidRDefault="0064328E" w:rsidP="0064328E">
            <w:pPr>
              <w:jc w:val="center"/>
              <w:rPr>
                <w:rFonts w:ascii="Arial" w:hAnsi="Arial" w:cs="Arial"/>
                <w:sz w:val="20"/>
                <w:szCs w:val="20"/>
                <w:shd w:val="clear" w:color="auto" w:fill="FFFFFF"/>
                <w:lang w:val="mn-MN"/>
              </w:rPr>
            </w:pPr>
          </w:p>
        </w:tc>
        <w:tc>
          <w:tcPr>
            <w:tcW w:w="5310" w:type="dxa"/>
          </w:tcPr>
          <w:p w14:paraId="41620731" w14:textId="29D29DAC" w:rsidR="0064328E" w:rsidRPr="004D0E54" w:rsidRDefault="0064328E" w:rsidP="00DC1C0D">
            <w:pPr>
              <w:jc w:val="both"/>
              <w:rPr>
                <w:rFonts w:ascii="Arial" w:hAnsi="Arial" w:cs="Arial"/>
                <w:sz w:val="20"/>
                <w:szCs w:val="20"/>
                <w:lang w:val="mn-MN"/>
              </w:rPr>
            </w:pPr>
            <w:r w:rsidRPr="004D0E54">
              <w:rPr>
                <w:rFonts w:ascii="Arial" w:hAnsi="Arial" w:cs="Arial"/>
                <w:sz w:val="20"/>
                <w:szCs w:val="20"/>
                <w:shd w:val="clear" w:color="auto" w:fill="FFFFFF"/>
              </w:rPr>
              <w:t>Даатгалын хураамжийн хэмжээг тогтоохдоо даатгалын суурь хураамжийн хэмжээг дараах итгэлцүүрээр нэмэгдүүлэх буюу хорогдуулан тооцно:</w:t>
            </w:r>
          </w:p>
        </w:tc>
        <w:tc>
          <w:tcPr>
            <w:tcW w:w="1883" w:type="dxa"/>
          </w:tcPr>
          <w:p w14:paraId="68BABEC6" w14:textId="751BBAF8" w:rsidR="0064328E" w:rsidRPr="004D0E54" w:rsidRDefault="0064328E" w:rsidP="00DC1C0D">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47AA3CBB" w14:textId="77777777" w:rsidTr="0064328E">
        <w:trPr>
          <w:trHeight w:val="277"/>
        </w:trPr>
        <w:tc>
          <w:tcPr>
            <w:tcW w:w="576" w:type="dxa"/>
          </w:tcPr>
          <w:p w14:paraId="683DF5D8" w14:textId="554DBCA3"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44</w:t>
            </w:r>
          </w:p>
        </w:tc>
        <w:tc>
          <w:tcPr>
            <w:tcW w:w="1243" w:type="dxa"/>
          </w:tcPr>
          <w:p w14:paraId="2C0D60CC" w14:textId="68550DF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11.1.1</w:t>
            </w:r>
          </w:p>
        </w:tc>
        <w:tc>
          <w:tcPr>
            <w:tcW w:w="5618" w:type="dxa"/>
          </w:tcPr>
          <w:p w14:paraId="18473938" w14:textId="3E8E0B0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хэрэгслийг ашиглах газар нутгийн байршил;</w:t>
            </w:r>
          </w:p>
        </w:tc>
        <w:tc>
          <w:tcPr>
            <w:tcW w:w="568" w:type="dxa"/>
          </w:tcPr>
          <w:p w14:paraId="6460FC28" w14:textId="4485E813"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50</w:t>
            </w:r>
          </w:p>
        </w:tc>
        <w:tc>
          <w:tcPr>
            <w:tcW w:w="5310" w:type="dxa"/>
          </w:tcPr>
          <w:p w14:paraId="7F6ADB47" w14:textId="2AD5BA8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хэрэгслийг ашиглах газар нутгийн байршил;</w:t>
            </w:r>
          </w:p>
        </w:tc>
        <w:tc>
          <w:tcPr>
            <w:tcW w:w="1883" w:type="dxa"/>
          </w:tcPr>
          <w:p w14:paraId="416B2D00" w14:textId="43E0B31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2FF874A6" w14:textId="77777777" w:rsidTr="0064328E">
        <w:trPr>
          <w:trHeight w:val="277"/>
        </w:trPr>
        <w:tc>
          <w:tcPr>
            <w:tcW w:w="576" w:type="dxa"/>
          </w:tcPr>
          <w:p w14:paraId="26E66BD8" w14:textId="229C2A63"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45</w:t>
            </w:r>
          </w:p>
        </w:tc>
        <w:tc>
          <w:tcPr>
            <w:tcW w:w="1243" w:type="dxa"/>
          </w:tcPr>
          <w:p w14:paraId="70C414FB" w14:textId="365C7CD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11.1.2</w:t>
            </w:r>
          </w:p>
        </w:tc>
        <w:tc>
          <w:tcPr>
            <w:tcW w:w="5618" w:type="dxa"/>
          </w:tcPr>
          <w:p w14:paraId="2D65E762" w14:textId="6B00BD1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өмнөх гэрээний хугацаанд даатгуулагчийн буруугаас үүссэн даатгалын тохиолдлын тоо, олгосон нөхөн төлбөрийн хэмжээ;</w:t>
            </w:r>
          </w:p>
        </w:tc>
        <w:tc>
          <w:tcPr>
            <w:tcW w:w="568" w:type="dxa"/>
          </w:tcPr>
          <w:p w14:paraId="2D9DF668" w14:textId="60250BC0"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51</w:t>
            </w:r>
          </w:p>
        </w:tc>
        <w:tc>
          <w:tcPr>
            <w:tcW w:w="5310" w:type="dxa"/>
          </w:tcPr>
          <w:p w14:paraId="396A5A5E" w14:textId="77B6747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өмнөх гэрээний хугацаанд даатгуулагчийн буруугаас үүссэн даатгалын тохиолдлын тоо, олгосон нөхөн төлбөрийн хэмжээ;</w:t>
            </w:r>
          </w:p>
        </w:tc>
        <w:tc>
          <w:tcPr>
            <w:tcW w:w="1883" w:type="dxa"/>
          </w:tcPr>
          <w:p w14:paraId="401991BA" w14:textId="1E42FCB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9CA52E5" w14:textId="77777777" w:rsidTr="0064328E">
        <w:trPr>
          <w:trHeight w:val="277"/>
        </w:trPr>
        <w:tc>
          <w:tcPr>
            <w:tcW w:w="576" w:type="dxa"/>
          </w:tcPr>
          <w:p w14:paraId="401D9A31" w14:textId="5D0CE66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46</w:t>
            </w:r>
          </w:p>
        </w:tc>
        <w:tc>
          <w:tcPr>
            <w:tcW w:w="1243" w:type="dxa"/>
          </w:tcPr>
          <w:p w14:paraId="4AB11B2C" w14:textId="1DF6A27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11.1.3</w:t>
            </w:r>
          </w:p>
        </w:tc>
        <w:tc>
          <w:tcPr>
            <w:tcW w:w="5618" w:type="dxa"/>
          </w:tcPr>
          <w:p w14:paraId="076C4ADE" w14:textId="39D8F7A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даатгуулагчийн нас, автотээврийн хэрэгсэл жолоодох туршлага;</w:t>
            </w:r>
          </w:p>
        </w:tc>
        <w:tc>
          <w:tcPr>
            <w:tcW w:w="568" w:type="dxa"/>
          </w:tcPr>
          <w:p w14:paraId="25C827BF" w14:textId="08409F58"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52</w:t>
            </w:r>
          </w:p>
        </w:tc>
        <w:tc>
          <w:tcPr>
            <w:tcW w:w="5310" w:type="dxa"/>
          </w:tcPr>
          <w:p w14:paraId="6080DEFE" w14:textId="2002C83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даатгуулагчийн нас, автотээврийн хэрэгсэл жолоодох туршлага;</w:t>
            </w:r>
          </w:p>
        </w:tc>
        <w:tc>
          <w:tcPr>
            <w:tcW w:w="1883" w:type="dxa"/>
          </w:tcPr>
          <w:p w14:paraId="4AF7A6E4" w14:textId="0AE64C1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66F67842" w14:textId="77777777" w:rsidTr="0064328E">
        <w:trPr>
          <w:trHeight w:val="277"/>
        </w:trPr>
        <w:tc>
          <w:tcPr>
            <w:tcW w:w="576" w:type="dxa"/>
          </w:tcPr>
          <w:p w14:paraId="5967B9EF" w14:textId="00AD46A3"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47</w:t>
            </w:r>
          </w:p>
        </w:tc>
        <w:tc>
          <w:tcPr>
            <w:tcW w:w="1243" w:type="dxa"/>
          </w:tcPr>
          <w:p w14:paraId="7B54EC3F" w14:textId="06C495F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11.1.4</w:t>
            </w:r>
          </w:p>
        </w:tc>
        <w:tc>
          <w:tcPr>
            <w:tcW w:w="5618" w:type="dxa"/>
          </w:tcPr>
          <w:p w14:paraId="03F838B5" w14:textId="18E453B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гэрээний хугацаа;</w:t>
            </w:r>
          </w:p>
        </w:tc>
        <w:tc>
          <w:tcPr>
            <w:tcW w:w="568" w:type="dxa"/>
          </w:tcPr>
          <w:p w14:paraId="2775E91C" w14:textId="322D973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53</w:t>
            </w:r>
          </w:p>
        </w:tc>
        <w:tc>
          <w:tcPr>
            <w:tcW w:w="5310" w:type="dxa"/>
          </w:tcPr>
          <w:p w14:paraId="64A42921" w14:textId="0AA9999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 xml:space="preserve">Түр болон дамжин өнгөрөх автотээврийн хэрэгслийн хариуцлагын </w:t>
            </w:r>
            <w:r w:rsidRPr="004D0E54">
              <w:rPr>
                <w:rFonts w:ascii="Arial" w:hAnsi="Arial" w:cs="Arial"/>
                <w:sz w:val="20"/>
                <w:szCs w:val="20"/>
                <w:shd w:val="clear" w:color="auto" w:fill="FFFFFF"/>
              </w:rPr>
              <w:t>даатгалын гэрээний хугацаа;</w:t>
            </w:r>
          </w:p>
        </w:tc>
        <w:tc>
          <w:tcPr>
            <w:tcW w:w="1883" w:type="dxa"/>
          </w:tcPr>
          <w:p w14:paraId="08CACBBB" w14:textId="54C2B89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0362531" w14:textId="77777777" w:rsidTr="0064328E">
        <w:trPr>
          <w:trHeight w:val="277"/>
        </w:trPr>
        <w:tc>
          <w:tcPr>
            <w:tcW w:w="576" w:type="dxa"/>
          </w:tcPr>
          <w:p w14:paraId="2926C3C8" w14:textId="28ED102D"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48</w:t>
            </w:r>
          </w:p>
        </w:tc>
        <w:tc>
          <w:tcPr>
            <w:tcW w:w="1243" w:type="dxa"/>
          </w:tcPr>
          <w:p w14:paraId="4F319BA2" w14:textId="73A2DB4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11.1.5</w:t>
            </w:r>
          </w:p>
        </w:tc>
        <w:tc>
          <w:tcPr>
            <w:tcW w:w="5618" w:type="dxa"/>
          </w:tcPr>
          <w:p w14:paraId="3D2C76BC" w14:textId="1B90B84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хураамжийн хэ‎мжээг журамд зааснаас доогуур тогтоосон, эсхүл нөхөн төлбөрийг н‎э‎‎мэгдүүлэхэд нөлөөлөхүйц худал мэдүүлэг санаатай өгсөн эсэх;</w:t>
            </w:r>
          </w:p>
        </w:tc>
        <w:tc>
          <w:tcPr>
            <w:tcW w:w="568" w:type="dxa"/>
          </w:tcPr>
          <w:p w14:paraId="534443F0" w14:textId="1A0FAF57" w:rsidR="00034F4A" w:rsidRPr="004D0E54" w:rsidRDefault="00034F4A" w:rsidP="00034F4A">
            <w:pPr>
              <w:jc w:val="center"/>
              <w:rPr>
                <w:rFonts w:ascii="Arial" w:hAnsi="Arial" w:cs="Arial"/>
                <w:sz w:val="20"/>
                <w:szCs w:val="20"/>
                <w:lang w:val="mn-MN"/>
              </w:rPr>
            </w:pPr>
            <w:r w:rsidRPr="004D0E54">
              <w:rPr>
                <w:rFonts w:ascii="Arial" w:hAnsi="Arial" w:cs="Arial"/>
                <w:sz w:val="20"/>
                <w:szCs w:val="20"/>
                <w:shd w:val="clear" w:color="auto" w:fill="FFFFFF"/>
                <w:lang w:val="mn-MN"/>
              </w:rPr>
              <w:t>54</w:t>
            </w:r>
          </w:p>
        </w:tc>
        <w:tc>
          <w:tcPr>
            <w:tcW w:w="5310" w:type="dxa"/>
          </w:tcPr>
          <w:p w14:paraId="6DD3DED0" w14:textId="717C93F0" w:rsidR="00034F4A" w:rsidRPr="004D0E54" w:rsidRDefault="00034F4A" w:rsidP="00034F4A">
            <w:pPr>
              <w:jc w:val="both"/>
              <w:rPr>
                <w:rFonts w:ascii="Arial" w:hAnsi="Arial" w:cs="Arial"/>
                <w:sz w:val="20"/>
                <w:szCs w:val="20"/>
                <w:lang w:val="mn-MN"/>
              </w:rPr>
            </w:pPr>
          </w:p>
        </w:tc>
        <w:tc>
          <w:tcPr>
            <w:tcW w:w="1883" w:type="dxa"/>
          </w:tcPr>
          <w:p w14:paraId="7417CD91" w14:textId="6B8D25A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50EE38AF" w14:textId="77777777" w:rsidTr="0064328E">
        <w:trPr>
          <w:trHeight w:val="277"/>
        </w:trPr>
        <w:tc>
          <w:tcPr>
            <w:tcW w:w="576" w:type="dxa"/>
          </w:tcPr>
          <w:p w14:paraId="3C3B0A27" w14:textId="6B9C35C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49</w:t>
            </w:r>
          </w:p>
        </w:tc>
        <w:tc>
          <w:tcPr>
            <w:tcW w:w="1243" w:type="dxa"/>
          </w:tcPr>
          <w:p w14:paraId="400158F4" w14:textId="4FD7F2C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11.1.6</w:t>
            </w:r>
          </w:p>
        </w:tc>
        <w:tc>
          <w:tcPr>
            <w:tcW w:w="5618" w:type="dxa"/>
          </w:tcPr>
          <w:p w14:paraId="0EBE59DE" w14:textId="074AE0F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хэрэгслийг ашиглах жолоочийн тоо;</w:t>
            </w:r>
          </w:p>
        </w:tc>
        <w:tc>
          <w:tcPr>
            <w:tcW w:w="568" w:type="dxa"/>
          </w:tcPr>
          <w:p w14:paraId="01BC39BB" w14:textId="5D8A3F7F" w:rsidR="00034F4A" w:rsidRPr="004D0E54" w:rsidRDefault="00034F4A" w:rsidP="00034F4A">
            <w:pPr>
              <w:jc w:val="center"/>
              <w:rPr>
                <w:rFonts w:ascii="Arial" w:hAnsi="Arial" w:cs="Arial"/>
                <w:sz w:val="20"/>
                <w:szCs w:val="20"/>
                <w:shd w:val="clear" w:color="auto" w:fill="FFFFFF"/>
                <w:lang w:val="mn-MN"/>
              </w:rPr>
            </w:pPr>
          </w:p>
        </w:tc>
        <w:tc>
          <w:tcPr>
            <w:tcW w:w="5310" w:type="dxa"/>
          </w:tcPr>
          <w:p w14:paraId="378A493B" w14:textId="7CEF41C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тээврийн хэрэгслийг ашиглах </w:t>
            </w:r>
            <w:r w:rsidRPr="004D0E54">
              <w:rPr>
                <w:rFonts w:ascii="Arial" w:hAnsi="Arial" w:cs="Arial"/>
                <w:sz w:val="20"/>
                <w:szCs w:val="20"/>
                <w:shd w:val="clear" w:color="auto" w:fill="FFFFFF"/>
                <w:lang w:val="mn-MN"/>
              </w:rPr>
              <w:t xml:space="preserve">ээлжийн </w:t>
            </w:r>
            <w:r w:rsidRPr="004D0E54">
              <w:rPr>
                <w:rFonts w:ascii="Arial" w:hAnsi="Arial" w:cs="Arial"/>
                <w:sz w:val="20"/>
                <w:szCs w:val="20"/>
                <w:shd w:val="clear" w:color="auto" w:fill="FFFFFF"/>
              </w:rPr>
              <w:t>жолоочийн тоо</w:t>
            </w:r>
            <w:r w:rsidRPr="004D0E54">
              <w:rPr>
                <w:rFonts w:ascii="Arial" w:hAnsi="Arial" w:cs="Arial"/>
                <w:sz w:val="20"/>
                <w:szCs w:val="20"/>
                <w:shd w:val="clear" w:color="auto" w:fill="FFFFFF"/>
                <w:lang w:val="mn-MN"/>
              </w:rPr>
              <w:t xml:space="preserve"> /нэрээр/</w:t>
            </w:r>
            <w:r w:rsidRPr="004D0E54">
              <w:rPr>
                <w:rFonts w:ascii="Arial" w:hAnsi="Arial" w:cs="Arial"/>
                <w:sz w:val="20"/>
                <w:szCs w:val="20"/>
                <w:shd w:val="clear" w:color="auto" w:fill="FFFFFF"/>
              </w:rPr>
              <w:t>;</w:t>
            </w:r>
          </w:p>
        </w:tc>
        <w:tc>
          <w:tcPr>
            <w:tcW w:w="1883" w:type="dxa"/>
          </w:tcPr>
          <w:p w14:paraId="4F281D05" w14:textId="4A8F6D3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FA9E362" w14:textId="77777777" w:rsidTr="0064328E">
        <w:trPr>
          <w:trHeight w:val="277"/>
        </w:trPr>
        <w:tc>
          <w:tcPr>
            <w:tcW w:w="576" w:type="dxa"/>
          </w:tcPr>
          <w:p w14:paraId="0A773DB7" w14:textId="0F4EB0A0"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50</w:t>
            </w:r>
          </w:p>
        </w:tc>
        <w:tc>
          <w:tcPr>
            <w:tcW w:w="1243" w:type="dxa"/>
          </w:tcPr>
          <w:p w14:paraId="1B8746DC" w14:textId="1E466A1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11.1.7</w:t>
            </w:r>
          </w:p>
        </w:tc>
        <w:tc>
          <w:tcPr>
            <w:tcW w:w="5618" w:type="dxa"/>
          </w:tcPr>
          <w:p w14:paraId="2FB6344C" w14:textId="1450F7A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хэрэгслийн даац, зорчигчийн суудлын тоо, хөдөлгүүрийн хүчин чадал;</w:t>
            </w:r>
          </w:p>
        </w:tc>
        <w:tc>
          <w:tcPr>
            <w:tcW w:w="568" w:type="dxa"/>
          </w:tcPr>
          <w:p w14:paraId="5E75013B" w14:textId="66C66E93"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55</w:t>
            </w:r>
          </w:p>
        </w:tc>
        <w:tc>
          <w:tcPr>
            <w:tcW w:w="5310" w:type="dxa"/>
          </w:tcPr>
          <w:p w14:paraId="7C01214C" w14:textId="2CFF6FE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хэрэгслийн даац, зорчигчийн суудлын тоо, хөдөлгүүрийн хүчин чадал;</w:t>
            </w:r>
          </w:p>
        </w:tc>
        <w:tc>
          <w:tcPr>
            <w:tcW w:w="1883" w:type="dxa"/>
          </w:tcPr>
          <w:p w14:paraId="52674AB5" w14:textId="4001734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20E5E84" w14:textId="77777777" w:rsidTr="0064328E">
        <w:trPr>
          <w:trHeight w:val="277"/>
        </w:trPr>
        <w:tc>
          <w:tcPr>
            <w:tcW w:w="576" w:type="dxa"/>
          </w:tcPr>
          <w:p w14:paraId="618829F8" w14:textId="5505585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51</w:t>
            </w:r>
          </w:p>
        </w:tc>
        <w:tc>
          <w:tcPr>
            <w:tcW w:w="1243" w:type="dxa"/>
          </w:tcPr>
          <w:p w14:paraId="3FBEF7B2" w14:textId="6D91E48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11.1.8</w:t>
            </w:r>
          </w:p>
        </w:tc>
        <w:tc>
          <w:tcPr>
            <w:tcW w:w="5618" w:type="dxa"/>
          </w:tcPr>
          <w:p w14:paraId="1C313105" w14:textId="57891C5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хэрэгслийн зориулалт;</w:t>
            </w:r>
          </w:p>
        </w:tc>
        <w:tc>
          <w:tcPr>
            <w:tcW w:w="568" w:type="dxa"/>
          </w:tcPr>
          <w:p w14:paraId="77602800" w14:textId="658CF2A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56</w:t>
            </w:r>
          </w:p>
        </w:tc>
        <w:tc>
          <w:tcPr>
            <w:tcW w:w="5310" w:type="dxa"/>
          </w:tcPr>
          <w:p w14:paraId="26325FFD" w14:textId="49BD1F22"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тээврийн хэрэгслийн зориулалт</w:t>
            </w:r>
            <w:r w:rsidRPr="004D0E54">
              <w:rPr>
                <w:rFonts w:ascii="Arial" w:hAnsi="Arial" w:cs="Arial"/>
                <w:sz w:val="20"/>
                <w:szCs w:val="20"/>
                <w:shd w:val="clear" w:color="auto" w:fill="FFFFFF"/>
                <w:lang w:val="mn-MN"/>
              </w:rPr>
              <w:t xml:space="preserve"> /хүн тээвэр, ачаа тээвэр, онц аюултай ачаа тээвэр/</w:t>
            </w:r>
            <w:r w:rsidRPr="004D0E54">
              <w:rPr>
                <w:rFonts w:ascii="Arial" w:hAnsi="Arial" w:cs="Arial"/>
                <w:sz w:val="20"/>
                <w:szCs w:val="20"/>
                <w:shd w:val="clear" w:color="auto" w:fill="FFFFFF"/>
              </w:rPr>
              <w:t>;</w:t>
            </w:r>
          </w:p>
        </w:tc>
        <w:tc>
          <w:tcPr>
            <w:tcW w:w="1883" w:type="dxa"/>
          </w:tcPr>
          <w:p w14:paraId="75993836" w14:textId="1849044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03438F35" w14:textId="77777777" w:rsidTr="0064328E">
        <w:trPr>
          <w:trHeight w:val="277"/>
        </w:trPr>
        <w:tc>
          <w:tcPr>
            <w:tcW w:w="576" w:type="dxa"/>
          </w:tcPr>
          <w:p w14:paraId="001696B4" w14:textId="0425206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52</w:t>
            </w:r>
          </w:p>
        </w:tc>
        <w:tc>
          <w:tcPr>
            <w:tcW w:w="1243" w:type="dxa"/>
          </w:tcPr>
          <w:p w14:paraId="7DA02C5D" w14:textId="61DC3CD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11.1.9</w:t>
            </w:r>
          </w:p>
        </w:tc>
        <w:tc>
          <w:tcPr>
            <w:tcW w:w="5618" w:type="dxa"/>
          </w:tcPr>
          <w:p w14:paraId="04D2D5BD" w14:textId="6008FB5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чиргүүлтэй эсэх.</w:t>
            </w:r>
          </w:p>
        </w:tc>
        <w:tc>
          <w:tcPr>
            <w:tcW w:w="568" w:type="dxa"/>
          </w:tcPr>
          <w:p w14:paraId="6BC9B0BD" w14:textId="6B4647D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57</w:t>
            </w:r>
          </w:p>
        </w:tc>
        <w:tc>
          <w:tcPr>
            <w:tcW w:w="5310" w:type="dxa"/>
          </w:tcPr>
          <w:p w14:paraId="275E6EC8" w14:textId="3EEB813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чиргүүлтэй эсэх.</w:t>
            </w:r>
          </w:p>
        </w:tc>
        <w:tc>
          <w:tcPr>
            <w:tcW w:w="1883" w:type="dxa"/>
          </w:tcPr>
          <w:p w14:paraId="6CCCAE31" w14:textId="604BC75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69DA1206" w14:textId="77777777" w:rsidTr="0064328E">
        <w:trPr>
          <w:trHeight w:val="277"/>
        </w:trPr>
        <w:tc>
          <w:tcPr>
            <w:tcW w:w="576" w:type="dxa"/>
          </w:tcPr>
          <w:p w14:paraId="0163EE22" w14:textId="2E335A9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53</w:t>
            </w:r>
          </w:p>
        </w:tc>
        <w:tc>
          <w:tcPr>
            <w:tcW w:w="1243" w:type="dxa"/>
          </w:tcPr>
          <w:p w14:paraId="71B32F2B" w14:textId="292FF4C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11.2</w:t>
            </w:r>
          </w:p>
        </w:tc>
        <w:tc>
          <w:tcPr>
            <w:tcW w:w="5618" w:type="dxa"/>
          </w:tcPr>
          <w:p w14:paraId="022573E5" w14:textId="7EF140D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хураамжийн хэмжээг тооцох итгэлцүүр хэрэглэх журмыг Санхүүгийн зохицуулах хороо батална.</w:t>
            </w:r>
          </w:p>
        </w:tc>
        <w:tc>
          <w:tcPr>
            <w:tcW w:w="568" w:type="dxa"/>
          </w:tcPr>
          <w:p w14:paraId="6FDF35B0" w14:textId="023FB68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58</w:t>
            </w:r>
          </w:p>
        </w:tc>
        <w:tc>
          <w:tcPr>
            <w:tcW w:w="5310" w:type="dxa"/>
          </w:tcPr>
          <w:p w14:paraId="71DBCD2A" w14:textId="338E299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w:t>
            </w:r>
            <w:r w:rsidRPr="004D0E54">
              <w:rPr>
                <w:rFonts w:ascii="Arial" w:hAnsi="Arial" w:cs="Arial"/>
                <w:sz w:val="20"/>
                <w:szCs w:val="20"/>
                <w:shd w:val="clear" w:color="auto" w:fill="FFFFFF"/>
              </w:rPr>
              <w:t xml:space="preserve">аатгалын хураамжийн хэмжээг тооцох итгэлцүүр хэрэглэх журмыг </w:t>
            </w:r>
            <w:r w:rsidRPr="004D0E54">
              <w:rPr>
                <w:rFonts w:ascii="Arial" w:hAnsi="Arial" w:cs="Arial"/>
                <w:sz w:val="20"/>
                <w:szCs w:val="20"/>
                <w:shd w:val="clear" w:color="auto" w:fill="FFFFFF"/>
                <w:lang w:val="mn-MN"/>
              </w:rPr>
              <w:t>Үндэсний зөвлөл</w:t>
            </w:r>
            <w:r w:rsidRPr="004D0E54">
              <w:rPr>
                <w:rFonts w:ascii="Arial" w:hAnsi="Arial" w:cs="Arial"/>
                <w:sz w:val="20"/>
                <w:szCs w:val="20"/>
                <w:shd w:val="clear" w:color="auto" w:fill="FFFFFF"/>
              </w:rPr>
              <w:t xml:space="preserve"> батална.</w:t>
            </w:r>
          </w:p>
        </w:tc>
        <w:tc>
          <w:tcPr>
            <w:tcW w:w="1883" w:type="dxa"/>
          </w:tcPr>
          <w:p w14:paraId="185AAE36" w14:textId="4E654EF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1C0A1332" w14:textId="77777777" w:rsidTr="00C51F92">
        <w:trPr>
          <w:trHeight w:val="277"/>
        </w:trPr>
        <w:tc>
          <w:tcPr>
            <w:tcW w:w="576" w:type="dxa"/>
          </w:tcPr>
          <w:p w14:paraId="584AE24F" w14:textId="77777777" w:rsidR="00034F4A" w:rsidRPr="004D0E54" w:rsidRDefault="00034F4A" w:rsidP="00034F4A">
            <w:pPr>
              <w:jc w:val="center"/>
              <w:rPr>
                <w:rFonts w:ascii="Arial" w:hAnsi="Arial" w:cs="Arial"/>
                <w:sz w:val="20"/>
                <w:szCs w:val="20"/>
                <w:lang w:val="mn-MN"/>
              </w:rPr>
            </w:pPr>
          </w:p>
        </w:tc>
        <w:tc>
          <w:tcPr>
            <w:tcW w:w="1243" w:type="dxa"/>
            <w:vAlign w:val="center"/>
          </w:tcPr>
          <w:p w14:paraId="4BD8CFC8" w14:textId="16DD35C6"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rPr>
              <w:t xml:space="preserve">4 </w:t>
            </w:r>
            <w:r w:rsidRPr="004D0E54">
              <w:rPr>
                <w:rFonts w:ascii="Arial" w:hAnsi="Arial" w:cs="Arial"/>
                <w:b/>
                <w:bCs/>
                <w:sz w:val="20"/>
                <w:szCs w:val="20"/>
                <w:lang w:val="mn-MN"/>
              </w:rPr>
              <w:t>дүгээр бүлэг</w:t>
            </w:r>
          </w:p>
        </w:tc>
        <w:tc>
          <w:tcPr>
            <w:tcW w:w="5618" w:type="dxa"/>
            <w:vAlign w:val="center"/>
          </w:tcPr>
          <w:p w14:paraId="57A818C0" w14:textId="4FEE81C4"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Даатгалын тохиолдол, нөхөн төлбөр</w:t>
            </w:r>
          </w:p>
        </w:tc>
        <w:tc>
          <w:tcPr>
            <w:tcW w:w="568" w:type="dxa"/>
            <w:vAlign w:val="center"/>
          </w:tcPr>
          <w:p w14:paraId="796F7183" w14:textId="614A8A19" w:rsidR="00034F4A" w:rsidRPr="004D0E54" w:rsidRDefault="00034F4A" w:rsidP="00C51F92">
            <w:pPr>
              <w:jc w:val="center"/>
              <w:rPr>
                <w:rFonts w:ascii="Arial" w:hAnsi="Arial" w:cs="Arial"/>
                <w:b/>
                <w:bCs/>
                <w:sz w:val="20"/>
                <w:szCs w:val="20"/>
                <w:lang w:val="mn-MN"/>
              </w:rPr>
            </w:pPr>
            <w:r w:rsidRPr="004D0E54">
              <w:rPr>
                <w:rFonts w:ascii="Arial" w:hAnsi="Arial" w:cs="Arial"/>
                <w:sz w:val="20"/>
                <w:szCs w:val="20"/>
                <w:shd w:val="clear" w:color="auto" w:fill="FFFFFF"/>
                <w:lang w:val="mn-MN"/>
              </w:rPr>
              <w:t>59</w:t>
            </w:r>
          </w:p>
        </w:tc>
        <w:tc>
          <w:tcPr>
            <w:tcW w:w="5310" w:type="dxa"/>
            <w:vAlign w:val="center"/>
          </w:tcPr>
          <w:p w14:paraId="66CA6992" w14:textId="611B8FFB"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Даатгалын тохиолдол, нөхөн төлбөр</w:t>
            </w:r>
          </w:p>
        </w:tc>
        <w:tc>
          <w:tcPr>
            <w:tcW w:w="1883" w:type="dxa"/>
            <w:vAlign w:val="center"/>
          </w:tcPr>
          <w:p w14:paraId="7E40EE7C" w14:textId="023B3EBE"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Өөрчлөлт ороогүй</w:t>
            </w:r>
          </w:p>
        </w:tc>
      </w:tr>
      <w:tr w:rsidR="00034F4A" w:rsidRPr="004D0E54" w14:paraId="29B7DD2A" w14:textId="77777777" w:rsidTr="0064328E">
        <w:trPr>
          <w:trHeight w:val="277"/>
        </w:trPr>
        <w:tc>
          <w:tcPr>
            <w:tcW w:w="576" w:type="dxa"/>
          </w:tcPr>
          <w:p w14:paraId="586B93CD" w14:textId="0CB82673" w:rsidR="00034F4A" w:rsidRPr="004D0E54" w:rsidRDefault="00034F4A" w:rsidP="00034F4A">
            <w:pPr>
              <w:jc w:val="center"/>
              <w:rPr>
                <w:rFonts w:ascii="Arial" w:hAnsi="Arial" w:cs="Arial"/>
                <w:sz w:val="20"/>
                <w:szCs w:val="20"/>
                <w:lang w:val="mn-MN"/>
              </w:rPr>
            </w:pPr>
          </w:p>
        </w:tc>
        <w:tc>
          <w:tcPr>
            <w:tcW w:w="1243" w:type="dxa"/>
          </w:tcPr>
          <w:p w14:paraId="3212024E" w14:textId="14DDD40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12 дугаар зүйл</w:t>
            </w:r>
          </w:p>
        </w:tc>
        <w:tc>
          <w:tcPr>
            <w:tcW w:w="5618" w:type="dxa"/>
          </w:tcPr>
          <w:p w14:paraId="77EF3436" w14:textId="569BAAC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Дараах хохирол даатгалын тохиолдолд үл хамаарна:</w:t>
            </w:r>
          </w:p>
        </w:tc>
        <w:tc>
          <w:tcPr>
            <w:tcW w:w="568" w:type="dxa"/>
          </w:tcPr>
          <w:p w14:paraId="3B9096CD" w14:textId="77777777" w:rsidR="00034F4A" w:rsidRPr="004D0E54" w:rsidRDefault="00034F4A" w:rsidP="00034F4A">
            <w:pPr>
              <w:jc w:val="center"/>
              <w:rPr>
                <w:rFonts w:ascii="Arial" w:hAnsi="Arial" w:cs="Arial"/>
                <w:sz w:val="20"/>
                <w:szCs w:val="20"/>
                <w:shd w:val="clear" w:color="auto" w:fill="FFFFFF"/>
              </w:rPr>
            </w:pPr>
          </w:p>
        </w:tc>
        <w:tc>
          <w:tcPr>
            <w:tcW w:w="5310" w:type="dxa"/>
          </w:tcPr>
          <w:p w14:paraId="2EB2FF91" w14:textId="4362ACE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Дараах хохирол даатгалын тохиолдолд үл хамаарна:</w:t>
            </w:r>
          </w:p>
        </w:tc>
        <w:tc>
          <w:tcPr>
            <w:tcW w:w="1883" w:type="dxa"/>
          </w:tcPr>
          <w:p w14:paraId="24033292" w14:textId="23EF1D2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280E0408" w14:textId="77777777" w:rsidTr="0064328E">
        <w:trPr>
          <w:trHeight w:val="277"/>
        </w:trPr>
        <w:tc>
          <w:tcPr>
            <w:tcW w:w="576" w:type="dxa"/>
          </w:tcPr>
          <w:p w14:paraId="4A34CE46" w14:textId="13E9F7CF"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54</w:t>
            </w:r>
          </w:p>
        </w:tc>
        <w:tc>
          <w:tcPr>
            <w:tcW w:w="1243" w:type="dxa"/>
          </w:tcPr>
          <w:p w14:paraId="66DA4192" w14:textId="000245D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12.1.1</w:t>
            </w:r>
          </w:p>
        </w:tc>
        <w:tc>
          <w:tcPr>
            <w:tcW w:w="5618" w:type="dxa"/>
          </w:tcPr>
          <w:p w14:paraId="5E127EB0" w14:textId="427DB26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сэтгэл санааны хохирол;</w:t>
            </w:r>
          </w:p>
        </w:tc>
        <w:tc>
          <w:tcPr>
            <w:tcW w:w="568" w:type="dxa"/>
          </w:tcPr>
          <w:p w14:paraId="5F133C47" w14:textId="19C387EF" w:rsidR="00034F4A" w:rsidRPr="004D0E54" w:rsidRDefault="00034F4A" w:rsidP="00034F4A">
            <w:pPr>
              <w:jc w:val="center"/>
              <w:rPr>
                <w:rFonts w:ascii="Arial" w:hAnsi="Arial" w:cs="Arial"/>
                <w:sz w:val="20"/>
                <w:szCs w:val="20"/>
                <w:shd w:val="clear" w:color="auto" w:fill="FFFFFF"/>
                <w:lang w:val="mn-MN"/>
              </w:rPr>
            </w:pPr>
          </w:p>
        </w:tc>
        <w:tc>
          <w:tcPr>
            <w:tcW w:w="5310" w:type="dxa"/>
          </w:tcPr>
          <w:p w14:paraId="0693216C" w14:textId="34F611B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сэтгэл санааны хохирол;</w:t>
            </w:r>
          </w:p>
        </w:tc>
        <w:tc>
          <w:tcPr>
            <w:tcW w:w="1883" w:type="dxa"/>
          </w:tcPr>
          <w:p w14:paraId="5575ECE6" w14:textId="342B464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3FE8B4BE" w14:textId="77777777" w:rsidTr="0064328E">
        <w:trPr>
          <w:trHeight w:val="277"/>
        </w:trPr>
        <w:tc>
          <w:tcPr>
            <w:tcW w:w="576" w:type="dxa"/>
          </w:tcPr>
          <w:p w14:paraId="2E752DE6" w14:textId="2029E83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55</w:t>
            </w:r>
          </w:p>
        </w:tc>
        <w:tc>
          <w:tcPr>
            <w:tcW w:w="1243" w:type="dxa"/>
          </w:tcPr>
          <w:p w14:paraId="606EA8AB" w14:textId="1D2885D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12.1.2</w:t>
            </w:r>
          </w:p>
        </w:tc>
        <w:tc>
          <w:tcPr>
            <w:tcW w:w="5618" w:type="dxa"/>
          </w:tcPr>
          <w:p w14:paraId="10499957" w14:textId="573B27C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хүрээлэн байгаа орчныг бохирдуулснаас үүссэн хохирол;</w:t>
            </w:r>
          </w:p>
        </w:tc>
        <w:tc>
          <w:tcPr>
            <w:tcW w:w="568" w:type="dxa"/>
          </w:tcPr>
          <w:p w14:paraId="0C540105" w14:textId="03A0C33F"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60</w:t>
            </w:r>
          </w:p>
        </w:tc>
        <w:tc>
          <w:tcPr>
            <w:tcW w:w="5310" w:type="dxa"/>
          </w:tcPr>
          <w:p w14:paraId="728C63B0" w14:textId="7FFC479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хүрээлэн байгаа орчныг бохирдуулснаас үүссэн хохирол;</w:t>
            </w:r>
          </w:p>
        </w:tc>
        <w:tc>
          <w:tcPr>
            <w:tcW w:w="1883" w:type="dxa"/>
          </w:tcPr>
          <w:p w14:paraId="0ED942EA" w14:textId="33E14AA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0B329E63" w14:textId="77777777" w:rsidTr="0064328E">
        <w:trPr>
          <w:trHeight w:val="277"/>
        </w:trPr>
        <w:tc>
          <w:tcPr>
            <w:tcW w:w="576" w:type="dxa"/>
          </w:tcPr>
          <w:p w14:paraId="341F0696" w14:textId="6187D23F"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56</w:t>
            </w:r>
          </w:p>
        </w:tc>
        <w:tc>
          <w:tcPr>
            <w:tcW w:w="1243" w:type="dxa"/>
          </w:tcPr>
          <w:p w14:paraId="254C7EBD" w14:textId="6CDE067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12.1.3</w:t>
            </w:r>
          </w:p>
        </w:tc>
        <w:tc>
          <w:tcPr>
            <w:tcW w:w="5618" w:type="dxa"/>
          </w:tcPr>
          <w:p w14:paraId="02A6CEC3" w14:textId="1731F32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даатгуулагчийн автот‎ээврийн хэрэгсэл, ачаанд учирсан хохирол;</w:t>
            </w:r>
          </w:p>
        </w:tc>
        <w:tc>
          <w:tcPr>
            <w:tcW w:w="568" w:type="dxa"/>
          </w:tcPr>
          <w:p w14:paraId="5F1DA629" w14:textId="496EEA0E"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61</w:t>
            </w:r>
          </w:p>
        </w:tc>
        <w:tc>
          <w:tcPr>
            <w:tcW w:w="5310" w:type="dxa"/>
          </w:tcPr>
          <w:p w14:paraId="5456C7DC" w14:textId="0DB7CC1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w:t>
            </w:r>
            <w:r w:rsidRPr="004D0E54">
              <w:rPr>
                <w:rFonts w:ascii="Arial" w:hAnsi="Arial" w:cs="Arial"/>
                <w:sz w:val="20"/>
                <w:szCs w:val="20"/>
                <w:shd w:val="clear" w:color="auto" w:fill="FFFFFF"/>
                <w:lang w:val="mn-MN"/>
              </w:rPr>
              <w:t>алын тохиолдлын буруутай этгээдийн</w:t>
            </w:r>
            <w:r w:rsidRPr="004D0E54">
              <w:rPr>
                <w:rFonts w:ascii="Arial" w:hAnsi="Arial" w:cs="Arial"/>
                <w:sz w:val="20"/>
                <w:szCs w:val="20"/>
                <w:shd w:val="clear" w:color="auto" w:fill="FFFFFF"/>
              </w:rPr>
              <w:t xml:space="preserve"> автот‎ээврийн хэрэгсэл, ачаанд учирсан хохирол;</w:t>
            </w:r>
          </w:p>
        </w:tc>
        <w:tc>
          <w:tcPr>
            <w:tcW w:w="1883" w:type="dxa"/>
          </w:tcPr>
          <w:p w14:paraId="203E2588" w14:textId="0FD4336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оруулсан </w:t>
            </w:r>
          </w:p>
        </w:tc>
      </w:tr>
      <w:tr w:rsidR="00034F4A" w:rsidRPr="004D0E54" w14:paraId="22C8543B" w14:textId="77777777" w:rsidTr="0064328E">
        <w:trPr>
          <w:trHeight w:val="277"/>
        </w:trPr>
        <w:tc>
          <w:tcPr>
            <w:tcW w:w="576" w:type="dxa"/>
          </w:tcPr>
          <w:p w14:paraId="06EC0864" w14:textId="4A2D7DC3"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57</w:t>
            </w:r>
          </w:p>
        </w:tc>
        <w:tc>
          <w:tcPr>
            <w:tcW w:w="1243" w:type="dxa"/>
          </w:tcPr>
          <w:p w14:paraId="280A8EBD" w14:textId="2ECE2E4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12.1.4</w:t>
            </w:r>
          </w:p>
        </w:tc>
        <w:tc>
          <w:tcPr>
            <w:tcW w:w="5618" w:type="dxa"/>
          </w:tcPr>
          <w:p w14:paraId="3812BB28" w14:textId="4472026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хууль болон даатгалын гэрээнд заасан хэмжээнээс илүү гарсан хохирол.</w:t>
            </w:r>
          </w:p>
        </w:tc>
        <w:tc>
          <w:tcPr>
            <w:tcW w:w="568" w:type="dxa"/>
          </w:tcPr>
          <w:p w14:paraId="2E9E59B6" w14:textId="3F15EE55"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62</w:t>
            </w:r>
          </w:p>
        </w:tc>
        <w:tc>
          <w:tcPr>
            <w:tcW w:w="5310" w:type="dxa"/>
          </w:tcPr>
          <w:p w14:paraId="41A2C6D9" w14:textId="0F7C4CE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хууль болон даатгалын гэрээнд заасан хэмжээнээс илүү гарсан хохирол.</w:t>
            </w:r>
          </w:p>
        </w:tc>
        <w:tc>
          <w:tcPr>
            <w:tcW w:w="1883" w:type="dxa"/>
          </w:tcPr>
          <w:p w14:paraId="1CB33A17" w14:textId="1651EF0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2C53E414" w14:textId="77777777" w:rsidTr="0064328E">
        <w:trPr>
          <w:trHeight w:val="277"/>
        </w:trPr>
        <w:tc>
          <w:tcPr>
            <w:tcW w:w="576" w:type="dxa"/>
          </w:tcPr>
          <w:p w14:paraId="5A73D323" w14:textId="7D2FBD69"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58</w:t>
            </w:r>
          </w:p>
        </w:tc>
        <w:tc>
          <w:tcPr>
            <w:tcW w:w="1243" w:type="dxa"/>
          </w:tcPr>
          <w:p w14:paraId="2877C34D" w14:textId="1FDAD1E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12.2</w:t>
            </w:r>
          </w:p>
        </w:tc>
        <w:tc>
          <w:tcPr>
            <w:tcW w:w="5618" w:type="dxa"/>
          </w:tcPr>
          <w:p w14:paraId="158C35CB" w14:textId="3895DC2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12.1-д заасан хохирлын нөхөн төлбөрийг Монгол Улсын холбогдох хууль тогтоомжид заасан журмын дагуу шийдвэрлэнэ.</w:t>
            </w:r>
          </w:p>
        </w:tc>
        <w:tc>
          <w:tcPr>
            <w:tcW w:w="568" w:type="dxa"/>
          </w:tcPr>
          <w:p w14:paraId="551A3BAD" w14:textId="4765052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63</w:t>
            </w:r>
          </w:p>
        </w:tc>
        <w:tc>
          <w:tcPr>
            <w:tcW w:w="5310" w:type="dxa"/>
          </w:tcPr>
          <w:p w14:paraId="3EF877E6" w14:textId="0BE46C4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12.1-д заасан хохирлыг Монгол Улсын холбогдох хууль тогтоомжид заасан журмын дагуу шийдвэрлэнэ.</w:t>
            </w:r>
          </w:p>
        </w:tc>
        <w:tc>
          <w:tcPr>
            <w:tcW w:w="1883" w:type="dxa"/>
          </w:tcPr>
          <w:p w14:paraId="5D1C9383" w14:textId="2D7B17D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E1071A4" w14:textId="77777777" w:rsidTr="0064328E">
        <w:trPr>
          <w:trHeight w:val="277"/>
        </w:trPr>
        <w:tc>
          <w:tcPr>
            <w:tcW w:w="576" w:type="dxa"/>
          </w:tcPr>
          <w:p w14:paraId="6C32642C" w14:textId="77777777" w:rsidR="00034F4A" w:rsidRPr="004D0E54" w:rsidRDefault="00034F4A" w:rsidP="00034F4A">
            <w:pPr>
              <w:jc w:val="center"/>
              <w:rPr>
                <w:rFonts w:ascii="Arial" w:hAnsi="Arial" w:cs="Arial"/>
                <w:sz w:val="20"/>
                <w:szCs w:val="20"/>
                <w:lang w:val="mn-MN"/>
              </w:rPr>
            </w:pPr>
          </w:p>
        </w:tc>
        <w:tc>
          <w:tcPr>
            <w:tcW w:w="1243" w:type="dxa"/>
          </w:tcPr>
          <w:p w14:paraId="6439E777" w14:textId="2015D62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 дугаар зүйл</w:t>
            </w:r>
          </w:p>
        </w:tc>
        <w:tc>
          <w:tcPr>
            <w:tcW w:w="5618" w:type="dxa"/>
          </w:tcPr>
          <w:p w14:paraId="1C71A742" w14:textId="29687AD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Жолоочийн хүлээх үүрэг</w:t>
            </w:r>
          </w:p>
        </w:tc>
        <w:tc>
          <w:tcPr>
            <w:tcW w:w="568" w:type="dxa"/>
          </w:tcPr>
          <w:p w14:paraId="705D94DD" w14:textId="09836D95" w:rsidR="00034F4A" w:rsidRPr="004D0E54" w:rsidRDefault="00034F4A" w:rsidP="00034F4A">
            <w:pPr>
              <w:jc w:val="center"/>
              <w:rPr>
                <w:rFonts w:ascii="Arial" w:hAnsi="Arial" w:cs="Arial"/>
                <w:sz w:val="20"/>
                <w:szCs w:val="20"/>
                <w:lang w:val="mn-MN"/>
              </w:rPr>
            </w:pPr>
            <w:r w:rsidRPr="004D0E54">
              <w:rPr>
                <w:rFonts w:ascii="Arial" w:hAnsi="Arial" w:cs="Arial"/>
                <w:sz w:val="20"/>
                <w:szCs w:val="20"/>
                <w:shd w:val="clear" w:color="auto" w:fill="FFFFFF"/>
                <w:lang w:val="mn-MN"/>
              </w:rPr>
              <w:t>64</w:t>
            </w:r>
          </w:p>
        </w:tc>
        <w:tc>
          <w:tcPr>
            <w:tcW w:w="5310" w:type="dxa"/>
          </w:tcPr>
          <w:p w14:paraId="4F2A5F73" w14:textId="6A7046E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Жолоочийн хүлээх үүрэг</w:t>
            </w:r>
          </w:p>
        </w:tc>
        <w:tc>
          <w:tcPr>
            <w:tcW w:w="1883" w:type="dxa"/>
          </w:tcPr>
          <w:p w14:paraId="279C9BC4" w14:textId="408A170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5202AD52" w14:textId="77777777" w:rsidTr="0064328E">
        <w:trPr>
          <w:trHeight w:val="277"/>
        </w:trPr>
        <w:tc>
          <w:tcPr>
            <w:tcW w:w="576" w:type="dxa"/>
          </w:tcPr>
          <w:p w14:paraId="1C39D8FA" w14:textId="558FAA03" w:rsidR="00034F4A" w:rsidRPr="004D0E54" w:rsidRDefault="00034F4A" w:rsidP="00034F4A">
            <w:pPr>
              <w:jc w:val="center"/>
              <w:rPr>
                <w:rFonts w:ascii="Arial" w:hAnsi="Arial" w:cs="Arial"/>
                <w:sz w:val="20"/>
                <w:szCs w:val="20"/>
                <w:lang w:val="mn-MN"/>
              </w:rPr>
            </w:pPr>
          </w:p>
        </w:tc>
        <w:tc>
          <w:tcPr>
            <w:tcW w:w="1243" w:type="dxa"/>
          </w:tcPr>
          <w:p w14:paraId="7245B074" w14:textId="6AEB400A" w:rsidR="00034F4A" w:rsidRPr="004D0E54" w:rsidRDefault="00034F4A" w:rsidP="00034F4A">
            <w:pPr>
              <w:jc w:val="both"/>
              <w:rPr>
                <w:rFonts w:ascii="Arial" w:hAnsi="Arial" w:cs="Arial"/>
                <w:sz w:val="20"/>
                <w:szCs w:val="20"/>
                <w:lang w:val="mn-MN"/>
              </w:rPr>
            </w:pPr>
            <w:r w:rsidRPr="004D0E54">
              <w:rPr>
                <w:rFonts w:ascii="Arial" w:hAnsi="Arial" w:cs="Arial"/>
                <w:sz w:val="20"/>
                <w:szCs w:val="20"/>
              </w:rPr>
              <w:t>13</w:t>
            </w:r>
            <w:r w:rsidRPr="004D0E54">
              <w:rPr>
                <w:rFonts w:ascii="Arial" w:hAnsi="Arial" w:cs="Arial"/>
                <w:sz w:val="20"/>
                <w:szCs w:val="20"/>
                <w:lang w:val="mn-MN"/>
              </w:rPr>
              <w:t>.1</w:t>
            </w:r>
          </w:p>
        </w:tc>
        <w:tc>
          <w:tcPr>
            <w:tcW w:w="5618" w:type="dxa"/>
          </w:tcPr>
          <w:p w14:paraId="768F56D6" w14:textId="0A0B840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Даатгалын тохиолдол гаргасан бол даатгуулагч дараах үүрэгтэй: </w:t>
            </w:r>
          </w:p>
        </w:tc>
        <w:tc>
          <w:tcPr>
            <w:tcW w:w="568" w:type="dxa"/>
          </w:tcPr>
          <w:p w14:paraId="0AEFD6C1" w14:textId="77777777" w:rsidR="00034F4A" w:rsidRPr="004D0E54" w:rsidRDefault="00034F4A" w:rsidP="00034F4A">
            <w:pPr>
              <w:jc w:val="center"/>
              <w:rPr>
                <w:rFonts w:ascii="Arial" w:hAnsi="Arial" w:cs="Arial"/>
                <w:sz w:val="20"/>
                <w:szCs w:val="20"/>
                <w:lang w:val="mn-MN"/>
              </w:rPr>
            </w:pPr>
          </w:p>
        </w:tc>
        <w:tc>
          <w:tcPr>
            <w:tcW w:w="5310" w:type="dxa"/>
          </w:tcPr>
          <w:p w14:paraId="740343F4" w14:textId="5124C6E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Даатгалын тохиолдол гаргасан бол жолооч дараах үүрэгтэй:</w:t>
            </w:r>
          </w:p>
        </w:tc>
        <w:tc>
          <w:tcPr>
            <w:tcW w:w="1883" w:type="dxa"/>
          </w:tcPr>
          <w:p w14:paraId="3C52DD5B" w14:textId="41E9A4F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82C0A76" w14:textId="77777777" w:rsidTr="0064328E">
        <w:trPr>
          <w:trHeight w:val="277"/>
        </w:trPr>
        <w:tc>
          <w:tcPr>
            <w:tcW w:w="576" w:type="dxa"/>
          </w:tcPr>
          <w:p w14:paraId="498233A3" w14:textId="460C26C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59</w:t>
            </w:r>
          </w:p>
        </w:tc>
        <w:tc>
          <w:tcPr>
            <w:tcW w:w="1243" w:type="dxa"/>
          </w:tcPr>
          <w:p w14:paraId="2303DE2A" w14:textId="2DD8938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13.1.1</w:t>
            </w:r>
          </w:p>
        </w:tc>
        <w:tc>
          <w:tcPr>
            <w:tcW w:w="5618" w:type="dxa"/>
          </w:tcPr>
          <w:p w14:paraId="666EC4F3" w14:textId="3533D0A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даатгалд даатгуулсан тухайгаа хохирогчид мэдэгдэх;</w:t>
            </w:r>
          </w:p>
        </w:tc>
        <w:tc>
          <w:tcPr>
            <w:tcW w:w="568" w:type="dxa"/>
          </w:tcPr>
          <w:p w14:paraId="76716F50" w14:textId="0C3C8517" w:rsidR="00034F4A" w:rsidRPr="004D0E54" w:rsidRDefault="00034F4A" w:rsidP="00034F4A">
            <w:pPr>
              <w:jc w:val="center"/>
              <w:rPr>
                <w:rFonts w:ascii="Arial" w:hAnsi="Arial" w:cs="Arial"/>
                <w:sz w:val="20"/>
                <w:szCs w:val="20"/>
                <w:shd w:val="clear" w:color="auto" w:fill="FFFFFF"/>
                <w:lang w:val="mn-MN"/>
              </w:rPr>
            </w:pPr>
          </w:p>
        </w:tc>
        <w:tc>
          <w:tcPr>
            <w:tcW w:w="5310" w:type="dxa"/>
          </w:tcPr>
          <w:p w14:paraId="42869A5C" w14:textId="2E0E522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даатгалд даатгуулсан тухайгаа хохирогчид мэдэгдэх;</w:t>
            </w:r>
          </w:p>
        </w:tc>
        <w:tc>
          <w:tcPr>
            <w:tcW w:w="1883" w:type="dxa"/>
          </w:tcPr>
          <w:p w14:paraId="40DC8D78" w14:textId="786439D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7B3AC6D" w14:textId="77777777" w:rsidTr="0064328E">
        <w:trPr>
          <w:trHeight w:val="277"/>
        </w:trPr>
        <w:tc>
          <w:tcPr>
            <w:tcW w:w="576" w:type="dxa"/>
          </w:tcPr>
          <w:p w14:paraId="702309CE" w14:textId="1449EAE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60</w:t>
            </w:r>
          </w:p>
        </w:tc>
        <w:tc>
          <w:tcPr>
            <w:tcW w:w="1243" w:type="dxa"/>
          </w:tcPr>
          <w:p w14:paraId="0B3C21B8" w14:textId="78B8FB4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13.1.2</w:t>
            </w:r>
          </w:p>
        </w:tc>
        <w:tc>
          <w:tcPr>
            <w:tcW w:w="5618" w:type="dxa"/>
          </w:tcPr>
          <w:p w14:paraId="1CE64951" w14:textId="1A75F43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гарсан талаар даатгагч, цагдаагийн байгууллагад мэдэгдэх, даатгалын баталгааг шалгуулах;</w:t>
            </w:r>
          </w:p>
        </w:tc>
        <w:tc>
          <w:tcPr>
            <w:tcW w:w="568" w:type="dxa"/>
          </w:tcPr>
          <w:p w14:paraId="346C1887" w14:textId="120F9A64"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65</w:t>
            </w:r>
          </w:p>
        </w:tc>
        <w:tc>
          <w:tcPr>
            <w:tcW w:w="5310" w:type="dxa"/>
          </w:tcPr>
          <w:p w14:paraId="4997681D" w14:textId="78C83A2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w:t>
            </w:r>
            <w:r w:rsidRPr="004D0E54">
              <w:rPr>
                <w:rFonts w:ascii="Arial" w:hAnsi="Arial" w:cs="Arial"/>
                <w:sz w:val="20"/>
                <w:szCs w:val="20"/>
                <w:shd w:val="clear" w:color="auto" w:fill="FFFFFF"/>
                <w:lang w:val="mn-MN"/>
              </w:rPr>
              <w:t>лын</w:t>
            </w:r>
            <w:r w:rsidRPr="004D0E54">
              <w:rPr>
                <w:rFonts w:ascii="Arial" w:hAnsi="Arial" w:cs="Arial"/>
                <w:sz w:val="20"/>
                <w:szCs w:val="20"/>
                <w:shd w:val="clear" w:color="auto" w:fill="FFFFFF"/>
              </w:rPr>
              <w:t xml:space="preserve"> талаар </w:t>
            </w:r>
            <w:r w:rsidRPr="004D0E54">
              <w:rPr>
                <w:rFonts w:ascii="Arial" w:hAnsi="Arial" w:cs="Arial"/>
                <w:sz w:val="20"/>
                <w:szCs w:val="20"/>
                <w:shd w:val="clear" w:color="auto" w:fill="FFFFFF"/>
                <w:lang w:val="mn-MN"/>
              </w:rPr>
              <w:t>шуурхай алба</w:t>
            </w:r>
            <w:r w:rsidRPr="004D0E54">
              <w:rPr>
                <w:rFonts w:ascii="Arial" w:hAnsi="Arial" w:cs="Arial"/>
                <w:sz w:val="20"/>
                <w:szCs w:val="20"/>
                <w:shd w:val="clear" w:color="auto" w:fill="FFFFFF"/>
              </w:rPr>
              <w:t>,</w:t>
            </w:r>
            <w:r w:rsidRPr="004D0E54">
              <w:rPr>
                <w:rFonts w:ascii="Arial" w:hAnsi="Arial" w:cs="Arial"/>
                <w:sz w:val="20"/>
                <w:szCs w:val="20"/>
                <w:shd w:val="clear" w:color="auto" w:fill="FFFFFF"/>
                <w:lang w:val="mn-MN"/>
              </w:rPr>
              <w:t xml:space="preserve"> хүний амь нас, эрүүл мэнд хохирсон, талууд маргаантай тохиолдолд</w:t>
            </w:r>
            <w:r w:rsidRPr="004D0E54">
              <w:rPr>
                <w:rFonts w:ascii="Arial" w:hAnsi="Arial" w:cs="Arial"/>
                <w:sz w:val="20"/>
                <w:szCs w:val="20"/>
                <w:shd w:val="clear" w:color="auto" w:fill="FFFFFF"/>
              </w:rPr>
              <w:t xml:space="preserve"> цагдаагийн байгууллагад мэдэгдэх, даатгалын баталгааг шалгуулах;</w:t>
            </w:r>
          </w:p>
        </w:tc>
        <w:tc>
          <w:tcPr>
            <w:tcW w:w="1883" w:type="dxa"/>
          </w:tcPr>
          <w:p w14:paraId="50820982" w14:textId="2958747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0B5EDB04" w14:textId="77777777" w:rsidTr="0064328E">
        <w:trPr>
          <w:trHeight w:val="277"/>
        </w:trPr>
        <w:tc>
          <w:tcPr>
            <w:tcW w:w="576" w:type="dxa"/>
          </w:tcPr>
          <w:p w14:paraId="7A1ADD77" w14:textId="4351FE3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61</w:t>
            </w:r>
          </w:p>
        </w:tc>
        <w:tc>
          <w:tcPr>
            <w:tcW w:w="1243" w:type="dxa"/>
          </w:tcPr>
          <w:p w14:paraId="73AF2327" w14:textId="39C0111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13.1.3</w:t>
            </w:r>
          </w:p>
        </w:tc>
        <w:tc>
          <w:tcPr>
            <w:tcW w:w="5618" w:type="dxa"/>
          </w:tcPr>
          <w:p w14:paraId="20E47200" w14:textId="60F1D03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болон нөхөн төлбөрийн хэмжээг тогтооход шаардлагатай мэдээллийг даатгагчийн болон эрх бүхий этгээдийн шаардсан хугацаанд гаргаж өгөх;</w:t>
            </w:r>
          </w:p>
        </w:tc>
        <w:tc>
          <w:tcPr>
            <w:tcW w:w="568" w:type="dxa"/>
          </w:tcPr>
          <w:p w14:paraId="3BEA60FC" w14:textId="7BA296B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66</w:t>
            </w:r>
          </w:p>
        </w:tc>
        <w:tc>
          <w:tcPr>
            <w:tcW w:w="5310" w:type="dxa"/>
          </w:tcPr>
          <w:p w14:paraId="76F633F4" w14:textId="31F5C09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w:t>
            </w:r>
            <w:r w:rsidRPr="004D0E54">
              <w:rPr>
                <w:rFonts w:ascii="Arial" w:hAnsi="Arial" w:cs="Arial"/>
                <w:sz w:val="20"/>
                <w:szCs w:val="20"/>
                <w:shd w:val="clear" w:color="auto" w:fill="FFFFFF"/>
                <w:lang w:val="mn-MN"/>
              </w:rPr>
              <w:t>лын</w:t>
            </w:r>
            <w:r w:rsidRPr="004D0E54">
              <w:rPr>
                <w:rFonts w:ascii="Arial" w:hAnsi="Arial" w:cs="Arial"/>
                <w:sz w:val="20"/>
                <w:szCs w:val="20"/>
                <w:shd w:val="clear" w:color="auto" w:fill="FFFFFF"/>
              </w:rPr>
              <w:t xml:space="preserve"> болон нөхөн төлбөрийн хэмжээг тогтооход шаардлагатай мэдээллийг эрх бүхий этгээдийн шаардсан хугацаанд гаргаж өгөх;</w:t>
            </w:r>
          </w:p>
        </w:tc>
        <w:tc>
          <w:tcPr>
            <w:tcW w:w="1883" w:type="dxa"/>
          </w:tcPr>
          <w:p w14:paraId="5E33FC31" w14:textId="4C18DDF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D5C0387" w14:textId="77777777" w:rsidTr="0064328E">
        <w:trPr>
          <w:trHeight w:val="277"/>
        </w:trPr>
        <w:tc>
          <w:tcPr>
            <w:tcW w:w="576" w:type="dxa"/>
          </w:tcPr>
          <w:p w14:paraId="61281682" w14:textId="6E0E12B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62</w:t>
            </w:r>
          </w:p>
        </w:tc>
        <w:tc>
          <w:tcPr>
            <w:tcW w:w="1243" w:type="dxa"/>
          </w:tcPr>
          <w:p w14:paraId="59F461AD" w14:textId="681CA87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13.1.4</w:t>
            </w:r>
          </w:p>
        </w:tc>
        <w:tc>
          <w:tcPr>
            <w:tcW w:w="5618" w:type="dxa"/>
          </w:tcPr>
          <w:p w14:paraId="0F540BA2" w14:textId="2B68165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нь дампуурсан бол шуурхай албанд болон шаардлагатай тохиолдолд цагдаагийн байгууллагад мэдэгдэх.</w:t>
            </w:r>
          </w:p>
        </w:tc>
        <w:tc>
          <w:tcPr>
            <w:tcW w:w="568" w:type="dxa"/>
          </w:tcPr>
          <w:p w14:paraId="316D6AC3" w14:textId="277CC0A6" w:rsidR="00034F4A" w:rsidRPr="004D0E54" w:rsidRDefault="00034F4A" w:rsidP="00034F4A">
            <w:pPr>
              <w:jc w:val="center"/>
              <w:rPr>
                <w:rFonts w:ascii="Arial" w:hAnsi="Arial" w:cs="Arial"/>
                <w:sz w:val="20"/>
                <w:szCs w:val="20"/>
                <w:lang w:val="mn-MN"/>
              </w:rPr>
            </w:pPr>
            <w:r w:rsidRPr="004D0E54">
              <w:rPr>
                <w:rFonts w:ascii="Arial" w:hAnsi="Arial" w:cs="Arial"/>
                <w:sz w:val="20"/>
                <w:szCs w:val="20"/>
                <w:shd w:val="clear" w:color="auto" w:fill="FFFFFF"/>
                <w:lang w:val="mn-MN"/>
              </w:rPr>
              <w:t>67</w:t>
            </w:r>
          </w:p>
        </w:tc>
        <w:tc>
          <w:tcPr>
            <w:tcW w:w="5310" w:type="dxa"/>
          </w:tcPr>
          <w:p w14:paraId="264EFAE7" w14:textId="29976E41" w:rsidR="00034F4A" w:rsidRPr="004D0E54" w:rsidRDefault="00034F4A" w:rsidP="00034F4A">
            <w:pPr>
              <w:jc w:val="both"/>
              <w:rPr>
                <w:rFonts w:ascii="Arial" w:hAnsi="Arial" w:cs="Arial"/>
                <w:sz w:val="20"/>
                <w:szCs w:val="20"/>
                <w:lang w:val="mn-MN"/>
              </w:rPr>
            </w:pPr>
          </w:p>
        </w:tc>
        <w:tc>
          <w:tcPr>
            <w:tcW w:w="1883" w:type="dxa"/>
          </w:tcPr>
          <w:p w14:paraId="3EFC3A79" w14:textId="312CF6E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хассан</w:t>
            </w:r>
          </w:p>
        </w:tc>
      </w:tr>
      <w:tr w:rsidR="00034F4A" w:rsidRPr="004D0E54" w14:paraId="79CCC9E8" w14:textId="77777777" w:rsidTr="0064328E">
        <w:trPr>
          <w:trHeight w:val="277"/>
        </w:trPr>
        <w:tc>
          <w:tcPr>
            <w:tcW w:w="576" w:type="dxa"/>
          </w:tcPr>
          <w:p w14:paraId="20FA89FE" w14:textId="52427E59" w:rsidR="00034F4A" w:rsidRPr="004D0E54" w:rsidRDefault="00034F4A" w:rsidP="00034F4A">
            <w:pPr>
              <w:jc w:val="center"/>
              <w:rPr>
                <w:rFonts w:ascii="Arial" w:hAnsi="Arial" w:cs="Arial"/>
                <w:sz w:val="20"/>
                <w:szCs w:val="20"/>
                <w:lang w:val="mn-MN"/>
              </w:rPr>
            </w:pPr>
          </w:p>
        </w:tc>
        <w:tc>
          <w:tcPr>
            <w:tcW w:w="1243" w:type="dxa"/>
          </w:tcPr>
          <w:p w14:paraId="468C8800" w14:textId="4E4ADE2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13.2</w:t>
            </w:r>
          </w:p>
        </w:tc>
        <w:tc>
          <w:tcPr>
            <w:tcW w:w="5618" w:type="dxa"/>
          </w:tcPr>
          <w:p w14:paraId="184A40B8" w14:textId="5DD315D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гаргасан даатгуулаагүй жолооч дараах үүрэг хүлээнэ:</w:t>
            </w:r>
          </w:p>
        </w:tc>
        <w:tc>
          <w:tcPr>
            <w:tcW w:w="568" w:type="dxa"/>
          </w:tcPr>
          <w:p w14:paraId="6279BD93" w14:textId="77777777" w:rsidR="00034F4A" w:rsidRPr="004D0E54" w:rsidRDefault="00034F4A" w:rsidP="00034F4A">
            <w:pPr>
              <w:jc w:val="center"/>
              <w:rPr>
                <w:rFonts w:ascii="Arial" w:hAnsi="Arial" w:cs="Arial"/>
                <w:sz w:val="20"/>
                <w:szCs w:val="20"/>
                <w:shd w:val="clear" w:color="auto" w:fill="FFFFFF"/>
              </w:rPr>
            </w:pPr>
          </w:p>
        </w:tc>
        <w:tc>
          <w:tcPr>
            <w:tcW w:w="5310" w:type="dxa"/>
          </w:tcPr>
          <w:p w14:paraId="73A188B7" w14:textId="4DA588B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гаргасан даатг</w:t>
            </w:r>
            <w:r w:rsidRPr="004D0E54">
              <w:rPr>
                <w:rFonts w:ascii="Arial" w:hAnsi="Arial" w:cs="Arial"/>
                <w:sz w:val="20"/>
                <w:szCs w:val="20"/>
                <w:shd w:val="clear" w:color="auto" w:fill="FFFFFF"/>
                <w:lang w:val="mn-MN"/>
              </w:rPr>
              <w:t>алд хамрагдаагүй, эсхүл даатгалын гэрээний хугацаа нь дууссан</w:t>
            </w:r>
            <w:r w:rsidRPr="004D0E54">
              <w:rPr>
                <w:rFonts w:ascii="Arial" w:hAnsi="Arial" w:cs="Arial"/>
                <w:sz w:val="20"/>
                <w:szCs w:val="20"/>
                <w:shd w:val="clear" w:color="auto" w:fill="FFFFFF"/>
              </w:rPr>
              <w:t xml:space="preserve"> жолооч дараах үүрэг хүлээнэ:</w:t>
            </w:r>
          </w:p>
        </w:tc>
        <w:tc>
          <w:tcPr>
            <w:tcW w:w="1883" w:type="dxa"/>
          </w:tcPr>
          <w:p w14:paraId="1706C553" w14:textId="64C9C6F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9594477" w14:textId="77777777" w:rsidTr="0064328E">
        <w:trPr>
          <w:trHeight w:val="277"/>
        </w:trPr>
        <w:tc>
          <w:tcPr>
            <w:tcW w:w="576" w:type="dxa"/>
          </w:tcPr>
          <w:p w14:paraId="011B13DE" w14:textId="4AE5987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63</w:t>
            </w:r>
          </w:p>
        </w:tc>
        <w:tc>
          <w:tcPr>
            <w:tcW w:w="1243" w:type="dxa"/>
          </w:tcPr>
          <w:p w14:paraId="06D5C979" w14:textId="0471869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13.2.1</w:t>
            </w:r>
          </w:p>
        </w:tc>
        <w:tc>
          <w:tcPr>
            <w:tcW w:w="5618" w:type="dxa"/>
          </w:tcPr>
          <w:p w14:paraId="529EE5AC" w14:textId="5BA3EE9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даатгалд даатгуулаагүй тухайгаа хохирогчид мэдэгдэх;</w:t>
            </w:r>
          </w:p>
        </w:tc>
        <w:tc>
          <w:tcPr>
            <w:tcW w:w="568" w:type="dxa"/>
          </w:tcPr>
          <w:p w14:paraId="5A48F28E" w14:textId="6A7560DE" w:rsidR="00034F4A" w:rsidRPr="004D0E54" w:rsidRDefault="00034F4A" w:rsidP="00034F4A">
            <w:pPr>
              <w:jc w:val="center"/>
              <w:rPr>
                <w:rFonts w:ascii="Arial" w:hAnsi="Arial" w:cs="Arial"/>
                <w:sz w:val="20"/>
                <w:szCs w:val="20"/>
                <w:shd w:val="clear" w:color="auto" w:fill="FFFFFF"/>
                <w:lang w:val="mn-MN"/>
              </w:rPr>
            </w:pPr>
          </w:p>
        </w:tc>
        <w:tc>
          <w:tcPr>
            <w:tcW w:w="5310" w:type="dxa"/>
          </w:tcPr>
          <w:p w14:paraId="34DDDE1A" w14:textId="736A90F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даатгалд даатгуулаагүй</w:t>
            </w:r>
            <w:r w:rsidRPr="004D0E54">
              <w:rPr>
                <w:rFonts w:ascii="Arial" w:hAnsi="Arial" w:cs="Arial"/>
                <w:sz w:val="20"/>
                <w:szCs w:val="20"/>
                <w:shd w:val="clear" w:color="auto" w:fill="FFFFFF"/>
                <w:lang w:val="mn-MN"/>
              </w:rPr>
              <w:t xml:space="preserve"> эсхүл даатгалын гэрээний хугацаа нь</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 xml:space="preserve">дууссан </w:t>
            </w:r>
            <w:r w:rsidRPr="004D0E54">
              <w:rPr>
                <w:rFonts w:ascii="Arial" w:hAnsi="Arial" w:cs="Arial"/>
                <w:sz w:val="20"/>
                <w:szCs w:val="20"/>
                <w:shd w:val="clear" w:color="auto" w:fill="FFFFFF"/>
              </w:rPr>
              <w:t>тухайгаа хохирогчид мэдэгдэх;</w:t>
            </w:r>
          </w:p>
        </w:tc>
        <w:tc>
          <w:tcPr>
            <w:tcW w:w="1883" w:type="dxa"/>
          </w:tcPr>
          <w:p w14:paraId="3E9E48BD" w14:textId="741338E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A5F51A8" w14:textId="77777777" w:rsidTr="0064328E">
        <w:trPr>
          <w:trHeight w:val="277"/>
        </w:trPr>
        <w:tc>
          <w:tcPr>
            <w:tcW w:w="576" w:type="dxa"/>
          </w:tcPr>
          <w:p w14:paraId="6F420ACC" w14:textId="1B1B3AC0"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64</w:t>
            </w:r>
          </w:p>
        </w:tc>
        <w:tc>
          <w:tcPr>
            <w:tcW w:w="1243" w:type="dxa"/>
          </w:tcPr>
          <w:p w14:paraId="53A51F2E" w14:textId="35FF2DB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13.2.2</w:t>
            </w:r>
          </w:p>
        </w:tc>
        <w:tc>
          <w:tcPr>
            <w:tcW w:w="5618" w:type="dxa"/>
          </w:tcPr>
          <w:p w14:paraId="00AA1749" w14:textId="3AC881E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тохиолдлын талаар шуурхай алба, цагдаагийн байгууллагад мэдэгдэх.</w:t>
            </w:r>
          </w:p>
        </w:tc>
        <w:tc>
          <w:tcPr>
            <w:tcW w:w="568" w:type="dxa"/>
          </w:tcPr>
          <w:p w14:paraId="5530910F" w14:textId="77F775F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68</w:t>
            </w:r>
          </w:p>
        </w:tc>
        <w:tc>
          <w:tcPr>
            <w:tcW w:w="5310" w:type="dxa"/>
          </w:tcPr>
          <w:p w14:paraId="184BEA65" w14:textId="3B8E17B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даатгалын тохиолдлын талаар шуурхай алба, </w:t>
            </w:r>
            <w:r w:rsidRPr="004D0E54">
              <w:rPr>
                <w:rFonts w:ascii="Arial" w:hAnsi="Arial" w:cs="Arial"/>
                <w:sz w:val="20"/>
                <w:szCs w:val="20"/>
                <w:shd w:val="clear" w:color="auto" w:fill="FFFFFF"/>
                <w:lang w:val="mn-MN"/>
              </w:rPr>
              <w:t xml:space="preserve">хүний амь нас, эрүүл мэндэд хохирол учирсан, талууд маргаантай тохиолдолд </w:t>
            </w:r>
            <w:r w:rsidRPr="004D0E54">
              <w:rPr>
                <w:rFonts w:ascii="Arial" w:hAnsi="Arial" w:cs="Arial"/>
                <w:sz w:val="20"/>
                <w:szCs w:val="20"/>
                <w:shd w:val="clear" w:color="auto" w:fill="FFFFFF"/>
              </w:rPr>
              <w:t>цагдаагийн байгууллагад мэдэгдэх.</w:t>
            </w:r>
          </w:p>
        </w:tc>
        <w:tc>
          <w:tcPr>
            <w:tcW w:w="1883" w:type="dxa"/>
          </w:tcPr>
          <w:p w14:paraId="336BD1E0" w14:textId="2090D78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12141DAB" w14:textId="77777777" w:rsidTr="0064328E">
        <w:trPr>
          <w:trHeight w:val="277"/>
        </w:trPr>
        <w:tc>
          <w:tcPr>
            <w:tcW w:w="576" w:type="dxa"/>
          </w:tcPr>
          <w:p w14:paraId="191211DC" w14:textId="490724F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65</w:t>
            </w:r>
          </w:p>
        </w:tc>
        <w:tc>
          <w:tcPr>
            <w:tcW w:w="1243" w:type="dxa"/>
          </w:tcPr>
          <w:p w14:paraId="6543EA3B" w14:textId="2E261F8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13.3</w:t>
            </w:r>
          </w:p>
        </w:tc>
        <w:tc>
          <w:tcPr>
            <w:tcW w:w="5618" w:type="dxa"/>
          </w:tcPr>
          <w:p w14:paraId="797DB3F2" w14:textId="2D5AC49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13.1, 13.2-т заасан этгээд нь даатгалын тохиолдлын тодорхойлолтын маягтыг даатгалын тохиолдол гарсан даруйд бөглөж, гарын үсэг зурна.</w:t>
            </w:r>
          </w:p>
        </w:tc>
        <w:tc>
          <w:tcPr>
            <w:tcW w:w="568" w:type="dxa"/>
          </w:tcPr>
          <w:p w14:paraId="1C9AFDFC" w14:textId="6B74B65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69</w:t>
            </w:r>
          </w:p>
        </w:tc>
        <w:tc>
          <w:tcPr>
            <w:tcW w:w="5310" w:type="dxa"/>
          </w:tcPr>
          <w:p w14:paraId="666D34F0" w14:textId="4339D48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13.1, 13.2-т заасан этгээд нь даатгалын тохиолдлын тодорхойлолтын маягтыг даатгалын тохиолдол гарсан даруйд бөглөж, гарын үсэг зурна.</w:t>
            </w:r>
          </w:p>
        </w:tc>
        <w:tc>
          <w:tcPr>
            <w:tcW w:w="1883" w:type="dxa"/>
          </w:tcPr>
          <w:p w14:paraId="0694B5EE" w14:textId="549F8EC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44C13DD7" w14:textId="77777777" w:rsidTr="0064328E">
        <w:trPr>
          <w:trHeight w:val="277"/>
        </w:trPr>
        <w:tc>
          <w:tcPr>
            <w:tcW w:w="576" w:type="dxa"/>
          </w:tcPr>
          <w:p w14:paraId="0CEFC992" w14:textId="6A9F4E8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66</w:t>
            </w:r>
          </w:p>
        </w:tc>
        <w:tc>
          <w:tcPr>
            <w:tcW w:w="1243" w:type="dxa"/>
          </w:tcPr>
          <w:p w14:paraId="6614A14E" w14:textId="486CD10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13.4</w:t>
            </w:r>
          </w:p>
        </w:tc>
        <w:tc>
          <w:tcPr>
            <w:tcW w:w="5618" w:type="dxa"/>
          </w:tcPr>
          <w:p w14:paraId="407D212D" w14:textId="2BDB50B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тохиолдлын улмаас учирсан хохирлыг тухайн даатгалын тохиолдол гарсан даруйд нөхөн төлөхөөр жолооч хохирогчтой тохиролцсон бол даатгагчид энэ тухайгаа мэдэгдэх бөгөөд даатгагчаас эргэн төлүүлэхээр даатгагчийн зааврын дагуу хохирлыг жолооч барагдуулж болно.</w:t>
            </w:r>
          </w:p>
        </w:tc>
        <w:tc>
          <w:tcPr>
            <w:tcW w:w="568" w:type="dxa"/>
          </w:tcPr>
          <w:p w14:paraId="22D97193" w14:textId="77849B3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70</w:t>
            </w:r>
          </w:p>
        </w:tc>
        <w:tc>
          <w:tcPr>
            <w:tcW w:w="5310" w:type="dxa"/>
          </w:tcPr>
          <w:p w14:paraId="1B6E8E25" w14:textId="010E763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тохиолдлын улмаас учирсан хохирлыг тухайн даатгалын тохиолдол гарсан даруйд нөхөн төлөхөөр жолооч</w:t>
            </w:r>
            <w:r w:rsidRPr="004D0E54">
              <w:rPr>
                <w:rFonts w:ascii="Arial" w:hAnsi="Arial" w:cs="Arial"/>
                <w:sz w:val="20"/>
                <w:szCs w:val="20"/>
                <w:shd w:val="clear" w:color="auto" w:fill="FFFFFF"/>
                <w:lang w:val="mn-MN"/>
              </w:rPr>
              <w:t>, даатгуулагч</w:t>
            </w:r>
            <w:r w:rsidRPr="004D0E54">
              <w:rPr>
                <w:rFonts w:ascii="Arial" w:hAnsi="Arial" w:cs="Arial"/>
                <w:sz w:val="20"/>
                <w:szCs w:val="20"/>
                <w:shd w:val="clear" w:color="auto" w:fill="FFFFFF"/>
              </w:rPr>
              <w:t xml:space="preserve"> хохирогчтой тохиролцсон бол </w:t>
            </w:r>
            <w:r w:rsidRPr="004D0E54">
              <w:rPr>
                <w:rFonts w:ascii="Arial" w:hAnsi="Arial" w:cs="Arial"/>
                <w:sz w:val="20"/>
                <w:szCs w:val="20"/>
                <w:shd w:val="clear" w:color="auto" w:fill="FFFFFF"/>
                <w:lang w:val="mn-MN"/>
              </w:rPr>
              <w:t>шуурхай албанд</w:t>
            </w:r>
            <w:r w:rsidRPr="004D0E54">
              <w:rPr>
                <w:rFonts w:ascii="Arial" w:hAnsi="Arial" w:cs="Arial"/>
                <w:sz w:val="20"/>
                <w:szCs w:val="20"/>
                <w:shd w:val="clear" w:color="auto" w:fill="FFFFFF"/>
              </w:rPr>
              <w:t xml:space="preserve"> энэ тухайгаа мэдэгдэх бөгөөд </w:t>
            </w:r>
            <w:r w:rsidRPr="004D0E54">
              <w:rPr>
                <w:rFonts w:ascii="Arial" w:hAnsi="Arial" w:cs="Arial"/>
                <w:sz w:val="20"/>
                <w:szCs w:val="20"/>
                <w:shd w:val="clear" w:color="auto" w:fill="FFFFFF"/>
                <w:lang w:val="mn-MN"/>
              </w:rPr>
              <w:t>хариуцлагын даатгалын сангаас</w:t>
            </w:r>
            <w:r w:rsidRPr="004D0E54">
              <w:rPr>
                <w:rFonts w:ascii="Arial" w:hAnsi="Arial" w:cs="Arial"/>
                <w:sz w:val="20"/>
                <w:szCs w:val="20"/>
                <w:shd w:val="clear" w:color="auto" w:fill="FFFFFF"/>
              </w:rPr>
              <w:t xml:space="preserve"> эргэн төлүүлэхээр </w:t>
            </w:r>
            <w:r w:rsidRPr="004D0E54">
              <w:rPr>
                <w:rFonts w:ascii="Arial" w:hAnsi="Arial" w:cs="Arial"/>
                <w:sz w:val="20"/>
                <w:szCs w:val="20"/>
                <w:shd w:val="clear" w:color="auto" w:fill="FFFFFF"/>
                <w:lang w:val="mn-MN"/>
              </w:rPr>
              <w:t>шуурхай албаны</w:t>
            </w:r>
            <w:r w:rsidRPr="004D0E54">
              <w:rPr>
                <w:rFonts w:ascii="Arial" w:hAnsi="Arial" w:cs="Arial"/>
                <w:sz w:val="20"/>
                <w:szCs w:val="20"/>
                <w:shd w:val="clear" w:color="auto" w:fill="FFFFFF"/>
              </w:rPr>
              <w:t xml:space="preserve"> зааврын дагуу хохирлыг барагдуулж болно.</w:t>
            </w:r>
          </w:p>
        </w:tc>
        <w:tc>
          <w:tcPr>
            <w:tcW w:w="1883" w:type="dxa"/>
          </w:tcPr>
          <w:p w14:paraId="7B4FF043" w14:textId="4774A64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B5BC311" w14:textId="77777777" w:rsidTr="0064328E">
        <w:trPr>
          <w:trHeight w:val="277"/>
        </w:trPr>
        <w:tc>
          <w:tcPr>
            <w:tcW w:w="576" w:type="dxa"/>
          </w:tcPr>
          <w:p w14:paraId="4BCF389B" w14:textId="6F4C393D"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67</w:t>
            </w:r>
          </w:p>
        </w:tc>
        <w:tc>
          <w:tcPr>
            <w:tcW w:w="1243" w:type="dxa"/>
          </w:tcPr>
          <w:p w14:paraId="67BB6960" w14:textId="6EAD82B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13.5</w:t>
            </w:r>
          </w:p>
        </w:tc>
        <w:tc>
          <w:tcPr>
            <w:tcW w:w="5618" w:type="dxa"/>
          </w:tcPr>
          <w:p w14:paraId="1BC66444" w14:textId="136F94B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 энэ хуулийн 13.1, 13.4-т заасан үүргээ хүндэтгэх шалтгаангүйгээр биелүүлээгүйн улмаас үүсэх үр дагаврыг даатгагч, жолоочийн даатгалын сан хариуцахгүй бөгөөд хохирлыг даатгуулагч өөрөө хариуцна.</w:t>
            </w:r>
          </w:p>
        </w:tc>
        <w:tc>
          <w:tcPr>
            <w:tcW w:w="568" w:type="dxa"/>
          </w:tcPr>
          <w:p w14:paraId="53A8933D" w14:textId="3542BAC9"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71</w:t>
            </w:r>
          </w:p>
        </w:tc>
        <w:tc>
          <w:tcPr>
            <w:tcW w:w="5310" w:type="dxa"/>
          </w:tcPr>
          <w:p w14:paraId="250136C2" w14:textId="0AE6CF3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 энэ хуулийн 13.1, 13.4-т заасан үүргээ хүндэтгэх шалтгаангүйгээр биелүүлээгүйн улмаас үүсэх үр дагаврыг</w:t>
            </w:r>
            <w:r w:rsidRPr="004D0E54">
              <w:rPr>
                <w:rFonts w:ascii="Arial" w:hAnsi="Arial" w:cs="Arial"/>
                <w:sz w:val="20"/>
                <w:szCs w:val="20"/>
                <w:shd w:val="clear" w:color="auto" w:fill="FFFFFF"/>
                <w:lang w:val="mn-MN"/>
              </w:rPr>
              <w:t xml:space="preserve"> хариуцлагын даатгалын сан</w:t>
            </w:r>
            <w:r w:rsidRPr="004D0E54">
              <w:rPr>
                <w:rFonts w:ascii="Arial" w:hAnsi="Arial" w:cs="Arial"/>
                <w:sz w:val="20"/>
                <w:szCs w:val="20"/>
                <w:shd w:val="clear" w:color="auto" w:fill="FFFFFF"/>
              </w:rPr>
              <w:t xml:space="preserve"> хариуцахгүй бөгөөд хохирлыг даатгуулагч өөрөө хариуцна.</w:t>
            </w:r>
          </w:p>
        </w:tc>
        <w:tc>
          <w:tcPr>
            <w:tcW w:w="1883" w:type="dxa"/>
          </w:tcPr>
          <w:p w14:paraId="3A9E70D7" w14:textId="1099B05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39BBC0A" w14:textId="77777777" w:rsidTr="0064328E">
        <w:trPr>
          <w:trHeight w:val="277"/>
        </w:trPr>
        <w:tc>
          <w:tcPr>
            <w:tcW w:w="576" w:type="dxa"/>
          </w:tcPr>
          <w:p w14:paraId="332BC4D8" w14:textId="6AB39EC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68</w:t>
            </w:r>
          </w:p>
        </w:tc>
        <w:tc>
          <w:tcPr>
            <w:tcW w:w="1243" w:type="dxa"/>
          </w:tcPr>
          <w:p w14:paraId="312B5861" w14:textId="1359B5A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13.6</w:t>
            </w:r>
          </w:p>
        </w:tc>
        <w:tc>
          <w:tcPr>
            <w:tcW w:w="5618" w:type="dxa"/>
          </w:tcPr>
          <w:p w14:paraId="66EA46C5" w14:textId="5073059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Даатгуулаагүй жолооч энэ хуулийн 13.2-т заасан үүргээ хүндэтгэх шалтгаангүйгээр биелүүлээгүйн улмаас үүсэх үр дагаврыг даатгагч, жолоочийн даатгалын сан хариуцахгүй бөгөөд хохирлыг жолооч өөрөө хариуцна.</w:t>
            </w:r>
          </w:p>
        </w:tc>
        <w:tc>
          <w:tcPr>
            <w:tcW w:w="568" w:type="dxa"/>
          </w:tcPr>
          <w:p w14:paraId="05B91D20" w14:textId="5C0480F7"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72</w:t>
            </w:r>
          </w:p>
        </w:tc>
        <w:tc>
          <w:tcPr>
            <w:tcW w:w="5310" w:type="dxa"/>
          </w:tcPr>
          <w:p w14:paraId="44A9E2FC" w14:textId="05255EF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Даатгалд хамрагдаагүй эсхүл даатгалын гэрээний хугацаа нь дууссан</w:t>
            </w:r>
            <w:r w:rsidRPr="004D0E54">
              <w:rPr>
                <w:rFonts w:ascii="Arial" w:hAnsi="Arial" w:cs="Arial"/>
                <w:sz w:val="20"/>
                <w:szCs w:val="20"/>
                <w:shd w:val="clear" w:color="auto" w:fill="FFFFFF"/>
              </w:rPr>
              <w:t xml:space="preserve"> жолооч энэ хуулийн 13.2-т заасан үүргээ хүндэтгэх шалтгаангүйгээр биелүүлээгүйн улмаас үүсэх үр дагаврыг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хариуцахгүй бөгөөд хохирлыг </w:t>
            </w:r>
            <w:r w:rsidRPr="004D0E54">
              <w:rPr>
                <w:rFonts w:ascii="Arial" w:hAnsi="Arial" w:cs="Arial"/>
                <w:sz w:val="20"/>
                <w:szCs w:val="20"/>
                <w:shd w:val="clear" w:color="auto" w:fill="FFFFFF"/>
                <w:lang w:val="mn-MN"/>
              </w:rPr>
              <w:t>буруутай этгээд</w:t>
            </w:r>
            <w:r w:rsidRPr="004D0E54">
              <w:rPr>
                <w:rFonts w:ascii="Arial" w:hAnsi="Arial" w:cs="Arial"/>
                <w:sz w:val="20"/>
                <w:szCs w:val="20"/>
                <w:shd w:val="clear" w:color="auto" w:fill="FFFFFF"/>
              </w:rPr>
              <w:t xml:space="preserve"> өөрөө хариуцна.</w:t>
            </w:r>
          </w:p>
        </w:tc>
        <w:tc>
          <w:tcPr>
            <w:tcW w:w="1883" w:type="dxa"/>
          </w:tcPr>
          <w:p w14:paraId="4475BB35" w14:textId="33F98B5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39C0893" w14:textId="77777777" w:rsidTr="0064328E">
        <w:trPr>
          <w:trHeight w:val="277"/>
        </w:trPr>
        <w:tc>
          <w:tcPr>
            <w:tcW w:w="576" w:type="dxa"/>
          </w:tcPr>
          <w:p w14:paraId="5A880E04" w14:textId="2F9AF0D1" w:rsidR="00034F4A" w:rsidRPr="004D0E54" w:rsidRDefault="00034F4A" w:rsidP="00034F4A">
            <w:pPr>
              <w:jc w:val="center"/>
              <w:rPr>
                <w:rFonts w:ascii="Arial" w:hAnsi="Arial" w:cs="Arial"/>
                <w:sz w:val="20"/>
                <w:szCs w:val="20"/>
                <w:lang w:val="mn-MN"/>
              </w:rPr>
            </w:pPr>
          </w:p>
        </w:tc>
        <w:tc>
          <w:tcPr>
            <w:tcW w:w="1243" w:type="dxa"/>
          </w:tcPr>
          <w:p w14:paraId="308E98A7" w14:textId="77777777" w:rsidR="00034F4A" w:rsidRPr="004D0E54" w:rsidRDefault="00034F4A" w:rsidP="00034F4A">
            <w:pPr>
              <w:jc w:val="both"/>
              <w:rPr>
                <w:rFonts w:ascii="Arial" w:hAnsi="Arial" w:cs="Arial"/>
                <w:sz w:val="20"/>
                <w:szCs w:val="20"/>
                <w:lang w:val="mn-MN"/>
              </w:rPr>
            </w:pPr>
          </w:p>
        </w:tc>
        <w:tc>
          <w:tcPr>
            <w:tcW w:w="5618" w:type="dxa"/>
          </w:tcPr>
          <w:p w14:paraId="69831967" w14:textId="77777777" w:rsidR="00034F4A" w:rsidRPr="004D0E54" w:rsidRDefault="00034F4A" w:rsidP="00034F4A">
            <w:pPr>
              <w:jc w:val="both"/>
              <w:rPr>
                <w:rFonts w:ascii="Arial" w:hAnsi="Arial" w:cs="Arial"/>
                <w:sz w:val="20"/>
                <w:szCs w:val="20"/>
                <w:lang w:val="mn-MN"/>
              </w:rPr>
            </w:pPr>
          </w:p>
        </w:tc>
        <w:tc>
          <w:tcPr>
            <w:tcW w:w="568" w:type="dxa"/>
          </w:tcPr>
          <w:p w14:paraId="53743139" w14:textId="33D47CAA" w:rsidR="00034F4A" w:rsidRPr="004D0E54" w:rsidRDefault="00034F4A" w:rsidP="00034F4A">
            <w:pPr>
              <w:ind w:left="-14"/>
              <w:jc w:val="center"/>
              <w:rPr>
                <w:rFonts w:ascii="Arial" w:hAnsi="Arial" w:cs="Arial"/>
                <w:sz w:val="20"/>
                <w:szCs w:val="20"/>
                <w:lang w:val="mn-MN"/>
              </w:rPr>
            </w:pPr>
            <w:r w:rsidRPr="004D0E54">
              <w:rPr>
                <w:rFonts w:ascii="Arial" w:hAnsi="Arial" w:cs="Arial"/>
                <w:sz w:val="20"/>
                <w:szCs w:val="20"/>
                <w:shd w:val="clear" w:color="auto" w:fill="FFFFFF"/>
                <w:lang w:val="mn-MN"/>
              </w:rPr>
              <w:t>73</w:t>
            </w:r>
          </w:p>
        </w:tc>
        <w:tc>
          <w:tcPr>
            <w:tcW w:w="5310" w:type="dxa"/>
          </w:tcPr>
          <w:p w14:paraId="65728358" w14:textId="299EFD9D" w:rsidR="00034F4A" w:rsidRPr="004D0E54" w:rsidRDefault="00034F4A" w:rsidP="00034F4A">
            <w:pPr>
              <w:ind w:left="-14"/>
              <w:jc w:val="both"/>
              <w:rPr>
                <w:rFonts w:ascii="Arial" w:hAnsi="Arial" w:cs="Arial"/>
                <w:sz w:val="20"/>
                <w:szCs w:val="20"/>
                <w:lang w:val="mn-MN"/>
              </w:rPr>
            </w:pPr>
            <w:r w:rsidRPr="004D0E54">
              <w:rPr>
                <w:rFonts w:ascii="Arial" w:hAnsi="Arial" w:cs="Arial"/>
                <w:sz w:val="20"/>
                <w:szCs w:val="20"/>
                <w:lang w:val="mn-MN"/>
              </w:rPr>
              <w:t>13</w:t>
            </w:r>
            <w:r w:rsidRPr="004D0E54">
              <w:rPr>
                <w:rFonts w:ascii="Arial" w:hAnsi="Arial" w:cs="Arial"/>
                <w:sz w:val="20"/>
                <w:szCs w:val="20"/>
                <w:vertAlign w:val="superscript"/>
                <w:lang w:val="mn-MN"/>
              </w:rPr>
              <w:t>1</w:t>
            </w:r>
            <w:r w:rsidRPr="004D0E54">
              <w:rPr>
                <w:rFonts w:ascii="Arial" w:hAnsi="Arial" w:cs="Arial"/>
                <w:sz w:val="20"/>
                <w:szCs w:val="20"/>
                <w:lang w:val="mn-MN"/>
              </w:rPr>
              <w:t>.1 Доор дурдсан нөхцөл бүрдсэн тохиолдолд даатгалын тохиолдлыг шуурхай алба цагдаагийн байгууллагын оролцоогүйгээр бүртгэж болно:</w:t>
            </w:r>
          </w:p>
        </w:tc>
        <w:tc>
          <w:tcPr>
            <w:tcW w:w="1883" w:type="dxa"/>
          </w:tcPr>
          <w:p w14:paraId="7525BBA1" w14:textId="3F9C675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3FBB19B" w14:textId="77777777" w:rsidTr="0064328E">
        <w:trPr>
          <w:trHeight w:val="277"/>
        </w:trPr>
        <w:tc>
          <w:tcPr>
            <w:tcW w:w="576" w:type="dxa"/>
          </w:tcPr>
          <w:p w14:paraId="16EE9F19" w14:textId="661557F1" w:rsidR="00034F4A" w:rsidRPr="004D0E54" w:rsidRDefault="00034F4A" w:rsidP="00034F4A">
            <w:pPr>
              <w:jc w:val="center"/>
              <w:rPr>
                <w:rFonts w:ascii="Arial" w:hAnsi="Arial" w:cs="Arial"/>
                <w:sz w:val="20"/>
                <w:szCs w:val="20"/>
                <w:lang w:val="mn-MN"/>
              </w:rPr>
            </w:pPr>
          </w:p>
        </w:tc>
        <w:tc>
          <w:tcPr>
            <w:tcW w:w="1243" w:type="dxa"/>
          </w:tcPr>
          <w:p w14:paraId="5B5A2EE3" w14:textId="77777777" w:rsidR="00034F4A" w:rsidRPr="004D0E54" w:rsidRDefault="00034F4A" w:rsidP="00034F4A">
            <w:pPr>
              <w:jc w:val="both"/>
              <w:rPr>
                <w:rFonts w:ascii="Arial" w:hAnsi="Arial" w:cs="Arial"/>
                <w:sz w:val="20"/>
                <w:szCs w:val="20"/>
                <w:lang w:val="mn-MN"/>
              </w:rPr>
            </w:pPr>
          </w:p>
        </w:tc>
        <w:tc>
          <w:tcPr>
            <w:tcW w:w="5618" w:type="dxa"/>
          </w:tcPr>
          <w:p w14:paraId="2DC5AC22" w14:textId="77777777" w:rsidR="00034F4A" w:rsidRPr="004D0E54" w:rsidRDefault="00034F4A" w:rsidP="00034F4A">
            <w:pPr>
              <w:jc w:val="both"/>
              <w:rPr>
                <w:rFonts w:ascii="Arial" w:hAnsi="Arial" w:cs="Arial"/>
                <w:sz w:val="20"/>
                <w:szCs w:val="20"/>
                <w:lang w:val="mn-MN"/>
              </w:rPr>
            </w:pPr>
          </w:p>
        </w:tc>
        <w:tc>
          <w:tcPr>
            <w:tcW w:w="568" w:type="dxa"/>
          </w:tcPr>
          <w:p w14:paraId="7C4ED7B8" w14:textId="79BF660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74</w:t>
            </w:r>
          </w:p>
        </w:tc>
        <w:tc>
          <w:tcPr>
            <w:tcW w:w="5310" w:type="dxa"/>
          </w:tcPr>
          <w:p w14:paraId="13695CE3" w14:textId="2B91329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w:t>
            </w:r>
            <w:r w:rsidRPr="004D0E54">
              <w:rPr>
                <w:rFonts w:ascii="Arial" w:hAnsi="Arial" w:cs="Arial"/>
                <w:sz w:val="20"/>
                <w:szCs w:val="20"/>
                <w:vertAlign w:val="superscript"/>
                <w:lang w:val="mn-MN"/>
              </w:rPr>
              <w:t>1</w:t>
            </w:r>
            <w:r w:rsidRPr="004D0E54">
              <w:rPr>
                <w:rFonts w:ascii="Arial" w:hAnsi="Arial" w:cs="Arial"/>
                <w:sz w:val="20"/>
                <w:szCs w:val="20"/>
                <w:lang w:val="mn-MN"/>
              </w:rPr>
              <w:t xml:space="preserve">.1.1 даатгалын тохиолдлын улмаас хүний амь нас, эрүүл мэндэд хохирол учраагүй; </w:t>
            </w:r>
          </w:p>
        </w:tc>
        <w:tc>
          <w:tcPr>
            <w:tcW w:w="1883" w:type="dxa"/>
          </w:tcPr>
          <w:p w14:paraId="4C1D1D59" w14:textId="71845C3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29B774C" w14:textId="77777777" w:rsidTr="0064328E">
        <w:trPr>
          <w:trHeight w:val="277"/>
        </w:trPr>
        <w:tc>
          <w:tcPr>
            <w:tcW w:w="576" w:type="dxa"/>
          </w:tcPr>
          <w:p w14:paraId="7774943C" w14:textId="5BDBA678" w:rsidR="00034F4A" w:rsidRPr="004D0E54" w:rsidRDefault="00034F4A" w:rsidP="00034F4A">
            <w:pPr>
              <w:jc w:val="center"/>
              <w:rPr>
                <w:rFonts w:ascii="Arial" w:hAnsi="Arial" w:cs="Arial"/>
                <w:sz w:val="20"/>
                <w:szCs w:val="20"/>
                <w:lang w:val="mn-MN"/>
              </w:rPr>
            </w:pPr>
          </w:p>
        </w:tc>
        <w:tc>
          <w:tcPr>
            <w:tcW w:w="1243" w:type="dxa"/>
          </w:tcPr>
          <w:p w14:paraId="4E67CCA3" w14:textId="77777777" w:rsidR="00034F4A" w:rsidRPr="004D0E54" w:rsidRDefault="00034F4A" w:rsidP="00034F4A">
            <w:pPr>
              <w:jc w:val="both"/>
              <w:rPr>
                <w:rFonts w:ascii="Arial" w:hAnsi="Arial" w:cs="Arial"/>
                <w:sz w:val="20"/>
                <w:szCs w:val="20"/>
                <w:lang w:val="mn-MN"/>
              </w:rPr>
            </w:pPr>
          </w:p>
        </w:tc>
        <w:tc>
          <w:tcPr>
            <w:tcW w:w="5618" w:type="dxa"/>
          </w:tcPr>
          <w:p w14:paraId="7F227961" w14:textId="77777777" w:rsidR="00034F4A" w:rsidRPr="004D0E54" w:rsidRDefault="00034F4A" w:rsidP="00034F4A">
            <w:pPr>
              <w:jc w:val="both"/>
              <w:rPr>
                <w:rFonts w:ascii="Arial" w:hAnsi="Arial" w:cs="Arial"/>
                <w:sz w:val="20"/>
                <w:szCs w:val="20"/>
                <w:lang w:val="mn-MN"/>
              </w:rPr>
            </w:pPr>
          </w:p>
        </w:tc>
        <w:tc>
          <w:tcPr>
            <w:tcW w:w="568" w:type="dxa"/>
          </w:tcPr>
          <w:p w14:paraId="3348F640" w14:textId="3EBA772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75</w:t>
            </w:r>
          </w:p>
        </w:tc>
        <w:tc>
          <w:tcPr>
            <w:tcW w:w="5310" w:type="dxa"/>
          </w:tcPr>
          <w:p w14:paraId="68977B37" w14:textId="77B69A4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w:t>
            </w:r>
            <w:r w:rsidRPr="004D0E54">
              <w:rPr>
                <w:rFonts w:ascii="Arial" w:hAnsi="Arial" w:cs="Arial"/>
                <w:sz w:val="20"/>
                <w:szCs w:val="20"/>
                <w:vertAlign w:val="superscript"/>
                <w:lang w:val="mn-MN"/>
              </w:rPr>
              <w:t>1</w:t>
            </w:r>
            <w:r w:rsidRPr="004D0E54">
              <w:rPr>
                <w:rFonts w:ascii="Arial" w:hAnsi="Arial" w:cs="Arial"/>
                <w:sz w:val="20"/>
                <w:szCs w:val="20"/>
                <w:lang w:val="mn-MN"/>
              </w:rPr>
              <w:t>.1.2 автотээврийн хэрэгсэлд учирсан гэм буруугийн талаар автотээврийн хэрэгсэл эзэмшигч хүлээн зөвшөөрсөн</w:t>
            </w:r>
          </w:p>
        </w:tc>
        <w:tc>
          <w:tcPr>
            <w:tcW w:w="1883" w:type="dxa"/>
          </w:tcPr>
          <w:p w14:paraId="165EEC49" w14:textId="7DD2054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0A2DDF2" w14:textId="77777777" w:rsidTr="0064328E">
        <w:trPr>
          <w:trHeight w:val="277"/>
        </w:trPr>
        <w:tc>
          <w:tcPr>
            <w:tcW w:w="576" w:type="dxa"/>
          </w:tcPr>
          <w:p w14:paraId="077FD927" w14:textId="148E3558" w:rsidR="00034F4A" w:rsidRPr="004D0E54" w:rsidRDefault="00034F4A" w:rsidP="00034F4A">
            <w:pPr>
              <w:jc w:val="center"/>
              <w:rPr>
                <w:rFonts w:ascii="Arial" w:hAnsi="Arial" w:cs="Arial"/>
                <w:sz w:val="20"/>
                <w:szCs w:val="20"/>
                <w:lang w:val="mn-MN"/>
              </w:rPr>
            </w:pPr>
          </w:p>
        </w:tc>
        <w:tc>
          <w:tcPr>
            <w:tcW w:w="1243" w:type="dxa"/>
          </w:tcPr>
          <w:p w14:paraId="4EBA697C" w14:textId="77777777" w:rsidR="00034F4A" w:rsidRPr="004D0E54" w:rsidRDefault="00034F4A" w:rsidP="00034F4A">
            <w:pPr>
              <w:jc w:val="both"/>
              <w:rPr>
                <w:rFonts w:ascii="Arial" w:hAnsi="Arial" w:cs="Arial"/>
                <w:sz w:val="20"/>
                <w:szCs w:val="20"/>
                <w:lang w:val="mn-MN"/>
              </w:rPr>
            </w:pPr>
          </w:p>
        </w:tc>
        <w:tc>
          <w:tcPr>
            <w:tcW w:w="5618" w:type="dxa"/>
          </w:tcPr>
          <w:p w14:paraId="606D9C5A" w14:textId="77777777" w:rsidR="00034F4A" w:rsidRPr="004D0E54" w:rsidRDefault="00034F4A" w:rsidP="00034F4A">
            <w:pPr>
              <w:jc w:val="both"/>
              <w:rPr>
                <w:rFonts w:ascii="Arial" w:hAnsi="Arial" w:cs="Arial"/>
                <w:sz w:val="20"/>
                <w:szCs w:val="20"/>
                <w:lang w:val="mn-MN"/>
              </w:rPr>
            </w:pPr>
          </w:p>
        </w:tc>
        <w:tc>
          <w:tcPr>
            <w:tcW w:w="568" w:type="dxa"/>
          </w:tcPr>
          <w:p w14:paraId="70329610" w14:textId="1279239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76</w:t>
            </w:r>
          </w:p>
        </w:tc>
        <w:tc>
          <w:tcPr>
            <w:tcW w:w="5310" w:type="dxa"/>
          </w:tcPr>
          <w:p w14:paraId="68140E85" w14:textId="111BBD1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w:t>
            </w:r>
            <w:r w:rsidRPr="004D0E54">
              <w:rPr>
                <w:rFonts w:ascii="Arial" w:hAnsi="Arial" w:cs="Arial"/>
                <w:sz w:val="20"/>
                <w:szCs w:val="20"/>
                <w:vertAlign w:val="superscript"/>
                <w:lang w:val="mn-MN"/>
              </w:rPr>
              <w:t>1</w:t>
            </w:r>
            <w:r w:rsidRPr="004D0E54">
              <w:rPr>
                <w:rFonts w:ascii="Arial" w:hAnsi="Arial" w:cs="Arial"/>
                <w:sz w:val="20"/>
                <w:szCs w:val="20"/>
                <w:lang w:val="mn-MN"/>
              </w:rPr>
              <w:t>.2. Шуурхай алба нь даатгалын тохиолдлыг гэрэл зураг, эсхүл дүрс бичлэгээр  баримтжуулж даатгалын тохиолдлын тодорхойлолт үйлдэж гарын үсэг зурж баталгаажуулна.</w:t>
            </w:r>
          </w:p>
        </w:tc>
        <w:tc>
          <w:tcPr>
            <w:tcW w:w="1883" w:type="dxa"/>
          </w:tcPr>
          <w:p w14:paraId="647DFEBF" w14:textId="7D20DB8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21E66BC" w14:textId="77777777" w:rsidTr="0064328E">
        <w:trPr>
          <w:trHeight w:val="277"/>
        </w:trPr>
        <w:tc>
          <w:tcPr>
            <w:tcW w:w="576" w:type="dxa"/>
          </w:tcPr>
          <w:p w14:paraId="1262CEB3" w14:textId="2EA12C17" w:rsidR="00034F4A" w:rsidRPr="004D0E54" w:rsidRDefault="00034F4A" w:rsidP="00034F4A">
            <w:pPr>
              <w:jc w:val="center"/>
              <w:rPr>
                <w:rFonts w:ascii="Arial" w:hAnsi="Arial" w:cs="Arial"/>
                <w:sz w:val="20"/>
                <w:szCs w:val="20"/>
                <w:lang w:val="mn-MN"/>
              </w:rPr>
            </w:pPr>
          </w:p>
        </w:tc>
        <w:tc>
          <w:tcPr>
            <w:tcW w:w="1243" w:type="dxa"/>
          </w:tcPr>
          <w:p w14:paraId="73A064D1" w14:textId="77777777" w:rsidR="00034F4A" w:rsidRPr="004D0E54" w:rsidRDefault="00034F4A" w:rsidP="00034F4A">
            <w:pPr>
              <w:jc w:val="both"/>
              <w:rPr>
                <w:rFonts w:ascii="Arial" w:hAnsi="Arial" w:cs="Arial"/>
                <w:sz w:val="20"/>
                <w:szCs w:val="20"/>
                <w:lang w:val="mn-MN"/>
              </w:rPr>
            </w:pPr>
          </w:p>
        </w:tc>
        <w:tc>
          <w:tcPr>
            <w:tcW w:w="5618" w:type="dxa"/>
          </w:tcPr>
          <w:p w14:paraId="6B48A42D" w14:textId="77777777" w:rsidR="00034F4A" w:rsidRPr="004D0E54" w:rsidRDefault="00034F4A" w:rsidP="00034F4A">
            <w:pPr>
              <w:jc w:val="both"/>
              <w:rPr>
                <w:rFonts w:ascii="Arial" w:hAnsi="Arial" w:cs="Arial"/>
                <w:sz w:val="20"/>
                <w:szCs w:val="20"/>
                <w:lang w:val="mn-MN"/>
              </w:rPr>
            </w:pPr>
          </w:p>
        </w:tc>
        <w:tc>
          <w:tcPr>
            <w:tcW w:w="568" w:type="dxa"/>
          </w:tcPr>
          <w:p w14:paraId="11EC0E77" w14:textId="4C579307"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77</w:t>
            </w:r>
          </w:p>
        </w:tc>
        <w:tc>
          <w:tcPr>
            <w:tcW w:w="5310" w:type="dxa"/>
          </w:tcPr>
          <w:p w14:paraId="5CCF5519" w14:textId="5FB3DB2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13</w:t>
            </w:r>
            <w:r w:rsidRPr="004D0E54">
              <w:rPr>
                <w:rFonts w:ascii="Arial" w:hAnsi="Arial" w:cs="Arial"/>
                <w:sz w:val="20"/>
                <w:szCs w:val="20"/>
                <w:vertAlign w:val="superscript"/>
                <w:lang w:val="mn-MN"/>
              </w:rPr>
              <w:t>1</w:t>
            </w:r>
            <w:r w:rsidRPr="004D0E54">
              <w:rPr>
                <w:rFonts w:ascii="Arial" w:hAnsi="Arial" w:cs="Arial"/>
                <w:sz w:val="20"/>
                <w:szCs w:val="20"/>
                <w:lang w:val="mn-MN"/>
              </w:rPr>
              <w:t>.3. Даатгалын тохиолдлын тодорхойлолтын маягт, хэрэглэх журамыг Үндэсний зөвлөл батална.</w:t>
            </w:r>
          </w:p>
        </w:tc>
        <w:tc>
          <w:tcPr>
            <w:tcW w:w="1883" w:type="dxa"/>
          </w:tcPr>
          <w:p w14:paraId="19007893" w14:textId="7093353D" w:rsidR="00034F4A" w:rsidRPr="004D0E54" w:rsidRDefault="00034F4A" w:rsidP="00034F4A">
            <w:pPr>
              <w:jc w:val="both"/>
              <w:rPr>
                <w:rFonts w:ascii="Arial" w:hAnsi="Arial" w:cs="Arial"/>
                <w:sz w:val="20"/>
                <w:szCs w:val="20"/>
              </w:rPr>
            </w:pPr>
            <w:r w:rsidRPr="004D0E54">
              <w:rPr>
                <w:rFonts w:ascii="Arial" w:hAnsi="Arial" w:cs="Arial"/>
                <w:sz w:val="20"/>
                <w:szCs w:val="20"/>
                <w:lang w:val="mn-MN"/>
              </w:rPr>
              <w:t>Шинээр нэмсэн</w:t>
            </w:r>
          </w:p>
        </w:tc>
      </w:tr>
      <w:tr w:rsidR="00034F4A" w:rsidRPr="004D0E54" w14:paraId="7FE26A3C" w14:textId="77777777" w:rsidTr="0064328E">
        <w:trPr>
          <w:trHeight w:val="277"/>
        </w:trPr>
        <w:tc>
          <w:tcPr>
            <w:tcW w:w="576" w:type="dxa"/>
          </w:tcPr>
          <w:p w14:paraId="49E4F2CC" w14:textId="77777777" w:rsidR="00034F4A" w:rsidRPr="004D0E54" w:rsidRDefault="00034F4A" w:rsidP="00034F4A">
            <w:pPr>
              <w:jc w:val="center"/>
              <w:rPr>
                <w:rFonts w:ascii="Arial" w:hAnsi="Arial" w:cs="Arial"/>
                <w:sz w:val="20"/>
                <w:szCs w:val="20"/>
                <w:lang w:val="mn-MN"/>
              </w:rPr>
            </w:pPr>
          </w:p>
        </w:tc>
        <w:tc>
          <w:tcPr>
            <w:tcW w:w="1243" w:type="dxa"/>
          </w:tcPr>
          <w:p w14:paraId="6F435516" w14:textId="7570DBC9" w:rsidR="00034F4A" w:rsidRPr="004D0E54" w:rsidRDefault="00034F4A" w:rsidP="00034F4A">
            <w:pPr>
              <w:jc w:val="both"/>
              <w:rPr>
                <w:rFonts w:ascii="Arial" w:hAnsi="Arial" w:cs="Arial"/>
                <w:sz w:val="20"/>
                <w:szCs w:val="20"/>
                <w:lang w:val="mn-MN"/>
              </w:rPr>
            </w:pPr>
            <w:r w:rsidRPr="004D0E54">
              <w:rPr>
                <w:rFonts w:ascii="Arial" w:hAnsi="Arial" w:cs="Arial"/>
                <w:sz w:val="20"/>
                <w:szCs w:val="20"/>
              </w:rPr>
              <w:t xml:space="preserve">14 </w:t>
            </w:r>
            <w:r w:rsidRPr="004D0E54">
              <w:rPr>
                <w:rFonts w:ascii="Arial" w:hAnsi="Arial" w:cs="Arial"/>
                <w:sz w:val="20"/>
                <w:szCs w:val="20"/>
                <w:lang w:val="mn-MN"/>
              </w:rPr>
              <w:t>дүгээр зүйл</w:t>
            </w:r>
          </w:p>
        </w:tc>
        <w:tc>
          <w:tcPr>
            <w:tcW w:w="5618" w:type="dxa"/>
          </w:tcPr>
          <w:p w14:paraId="05240E67" w14:textId="62ADCD9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Хохирогчийн хүлээх үүрэг</w:t>
            </w:r>
          </w:p>
        </w:tc>
        <w:tc>
          <w:tcPr>
            <w:tcW w:w="568" w:type="dxa"/>
          </w:tcPr>
          <w:p w14:paraId="473941A4" w14:textId="56B04357"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78</w:t>
            </w:r>
          </w:p>
        </w:tc>
        <w:tc>
          <w:tcPr>
            <w:tcW w:w="5310" w:type="dxa"/>
          </w:tcPr>
          <w:p w14:paraId="53493DFD" w14:textId="27F398C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Хохирогчийн хүлээх үүрэг</w:t>
            </w:r>
          </w:p>
        </w:tc>
        <w:tc>
          <w:tcPr>
            <w:tcW w:w="1883" w:type="dxa"/>
          </w:tcPr>
          <w:p w14:paraId="3BDBF212" w14:textId="6E5EE81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6ED34BD3" w14:textId="77777777" w:rsidTr="0064328E">
        <w:trPr>
          <w:trHeight w:val="277"/>
        </w:trPr>
        <w:tc>
          <w:tcPr>
            <w:tcW w:w="576" w:type="dxa"/>
          </w:tcPr>
          <w:p w14:paraId="1F7F5693" w14:textId="42077F5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69</w:t>
            </w:r>
          </w:p>
        </w:tc>
        <w:tc>
          <w:tcPr>
            <w:tcW w:w="1243" w:type="dxa"/>
          </w:tcPr>
          <w:p w14:paraId="732909A9" w14:textId="6E0F98A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14.1</w:t>
            </w:r>
          </w:p>
        </w:tc>
        <w:tc>
          <w:tcPr>
            <w:tcW w:w="5618" w:type="dxa"/>
          </w:tcPr>
          <w:p w14:paraId="08648472" w14:textId="58ADC5C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гаргасан жолооч зугтаасан бол хохирогч шуурхай алба, цагдаагийн байгууллагад мэдэгдэнэ.</w:t>
            </w:r>
          </w:p>
        </w:tc>
        <w:tc>
          <w:tcPr>
            <w:tcW w:w="568" w:type="dxa"/>
          </w:tcPr>
          <w:p w14:paraId="388EFD1E" w14:textId="42E34E88" w:rsidR="00034F4A" w:rsidRPr="004D0E54" w:rsidRDefault="00034F4A" w:rsidP="00034F4A">
            <w:pPr>
              <w:jc w:val="center"/>
              <w:rPr>
                <w:rFonts w:ascii="Arial" w:hAnsi="Arial" w:cs="Arial"/>
                <w:sz w:val="20"/>
                <w:szCs w:val="20"/>
                <w:shd w:val="clear" w:color="auto" w:fill="FFFFFF"/>
                <w:lang w:val="mn-MN"/>
              </w:rPr>
            </w:pPr>
          </w:p>
        </w:tc>
        <w:tc>
          <w:tcPr>
            <w:tcW w:w="5310" w:type="dxa"/>
          </w:tcPr>
          <w:p w14:paraId="1339BA32" w14:textId="7A981C9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гаргасан жолооч зугтаасан бол хохирогч шуурхай алба, цагдаагийн байгууллагад мэдэгдэнэ.</w:t>
            </w:r>
          </w:p>
        </w:tc>
        <w:tc>
          <w:tcPr>
            <w:tcW w:w="1883" w:type="dxa"/>
          </w:tcPr>
          <w:p w14:paraId="28A8CD28" w14:textId="3E48DF8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7AC1E0D3" w14:textId="77777777" w:rsidTr="0064328E">
        <w:trPr>
          <w:trHeight w:val="277"/>
        </w:trPr>
        <w:tc>
          <w:tcPr>
            <w:tcW w:w="576" w:type="dxa"/>
          </w:tcPr>
          <w:p w14:paraId="476E28C8" w14:textId="5E97997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70</w:t>
            </w:r>
          </w:p>
        </w:tc>
        <w:tc>
          <w:tcPr>
            <w:tcW w:w="1243" w:type="dxa"/>
          </w:tcPr>
          <w:p w14:paraId="681F6CA0" w14:textId="0CCAB3A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14.2</w:t>
            </w:r>
          </w:p>
        </w:tc>
        <w:tc>
          <w:tcPr>
            <w:tcW w:w="5618" w:type="dxa"/>
          </w:tcPr>
          <w:p w14:paraId="18972C84" w14:textId="5AFCD09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 нь амь нас, эрүүл мэнд, эд хөрөнгөдөө учирсан хохирлыг нотлох бүх мэдээллийг даатгагч, шуурхай алба, даатгалын хохирол үнэлэгчид гаргаж өгөх үүрэгтэй.</w:t>
            </w:r>
          </w:p>
        </w:tc>
        <w:tc>
          <w:tcPr>
            <w:tcW w:w="568" w:type="dxa"/>
          </w:tcPr>
          <w:p w14:paraId="3EED08D5" w14:textId="43144B9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79</w:t>
            </w:r>
          </w:p>
        </w:tc>
        <w:tc>
          <w:tcPr>
            <w:tcW w:w="5310" w:type="dxa"/>
          </w:tcPr>
          <w:p w14:paraId="7A937720" w14:textId="60913D6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 нь амь нас, эрүүл мэнд, эд хөрөнгөдөө учирсан хохирлыг нотлох бүх мэдээллийг,</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шуурхай алба,</w:t>
            </w:r>
            <w:r w:rsidRPr="004D0E54">
              <w:rPr>
                <w:rFonts w:ascii="Arial" w:hAnsi="Arial" w:cs="Arial"/>
                <w:sz w:val="20"/>
                <w:szCs w:val="20"/>
                <w:shd w:val="clear" w:color="auto" w:fill="FFFFFF"/>
                <w:lang w:val="mn-MN"/>
              </w:rPr>
              <w:t xml:space="preserve"> эрх бүхий этгээдэд</w:t>
            </w:r>
            <w:r w:rsidRPr="004D0E54">
              <w:rPr>
                <w:rFonts w:ascii="Arial" w:hAnsi="Arial" w:cs="Arial"/>
                <w:sz w:val="20"/>
                <w:szCs w:val="20"/>
                <w:shd w:val="clear" w:color="auto" w:fill="FFFFFF"/>
              </w:rPr>
              <w:t xml:space="preserve"> гаргаж өгөх үүрэгтэй.</w:t>
            </w:r>
          </w:p>
        </w:tc>
        <w:tc>
          <w:tcPr>
            <w:tcW w:w="1883" w:type="dxa"/>
          </w:tcPr>
          <w:p w14:paraId="064E0927" w14:textId="78F1514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C3819A0" w14:textId="77777777" w:rsidTr="0064328E">
        <w:trPr>
          <w:trHeight w:val="277"/>
        </w:trPr>
        <w:tc>
          <w:tcPr>
            <w:tcW w:w="576" w:type="dxa"/>
          </w:tcPr>
          <w:p w14:paraId="23F788EF" w14:textId="77777777" w:rsidR="00034F4A" w:rsidRPr="004D0E54" w:rsidRDefault="00034F4A" w:rsidP="00034F4A">
            <w:pPr>
              <w:jc w:val="center"/>
              <w:rPr>
                <w:rFonts w:ascii="Arial" w:hAnsi="Arial" w:cs="Arial"/>
                <w:sz w:val="20"/>
                <w:szCs w:val="20"/>
                <w:lang w:val="mn-MN"/>
              </w:rPr>
            </w:pPr>
          </w:p>
        </w:tc>
        <w:tc>
          <w:tcPr>
            <w:tcW w:w="1243" w:type="dxa"/>
          </w:tcPr>
          <w:p w14:paraId="6A4D0925" w14:textId="3C96814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15 дугаар зүйл</w:t>
            </w:r>
          </w:p>
        </w:tc>
        <w:tc>
          <w:tcPr>
            <w:tcW w:w="5618" w:type="dxa"/>
          </w:tcPr>
          <w:p w14:paraId="2864C5DB" w14:textId="0369000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Даатгагч, жолоочийн даатгалын сангийн эрх, үүрэг</w:t>
            </w:r>
          </w:p>
        </w:tc>
        <w:tc>
          <w:tcPr>
            <w:tcW w:w="568" w:type="dxa"/>
          </w:tcPr>
          <w:p w14:paraId="7FDC0087" w14:textId="6A752E68" w:rsidR="00034F4A" w:rsidRPr="004D0E54" w:rsidRDefault="00034F4A" w:rsidP="00034F4A">
            <w:pPr>
              <w:rPr>
                <w:rFonts w:ascii="Arial" w:hAnsi="Arial" w:cs="Arial"/>
                <w:sz w:val="20"/>
                <w:szCs w:val="20"/>
                <w:lang w:val="mn-MN"/>
              </w:rPr>
            </w:pPr>
          </w:p>
        </w:tc>
        <w:tc>
          <w:tcPr>
            <w:tcW w:w="5310" w:type="dxa"/>
          </w:tcPr>
          <w:p w14:paraId="3D072E3D" w14:textId="2678B59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Хариуцлагын даатгалын сан, баталгаат сангийн эрх үүрэг</w:t>
            </w:r>
          </w:p>
        </w:tc>
        <w:tc>
          <w:tcPr>
            <w:tcW w:w="1883" w:type="dxa"/>
          </w:tcPr>
          <w:p w14:paraId="57859F2B" w14:textId="5580CA6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089C9898" w14:textId="77777777" w:rsidTr="0064328E">
        <w:trPr>
          <w:trHeight w:val="277"/>
        </w:trPr>
        <w:tc>
          <w:tcPr>
            <w:tcW w:w="576" w:type="dxa"/>
          </w:tcPr>
          <w:p w14:paraId="3D33311F" w14:textId="52AB3A1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71</w:t>
            </w:r>
          </w:p>
        </w:tc>
        <w:tc>
          <w:tcPr>
            <w:tcW w:w="1243" w:type="dxa"/>
          </w:tcPr>
          <w:p w14:paraId="6FF03937" w14:textId="379409F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15.1</w:t>
            </w:r>
          </w:p>
        </w:tc>
        <w:tc>
          <w:tcPr>
            <w:tcW w:w="5618" w:type="dxa"/>
          </w:tcPr>
          <w:p w14:paraId="6DCFF3B4" w14:textId="120F565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жолоочийн даатгалын сан нь нөхөн төлбөр буюу хохирлын хэмжээг тогтооход шаардлагатай мэдээллийг даатгуулагч, хохирогчоос шаардах эрхтэй.</w:t>
            </w:r>
          </w:p>
        </w:tc>
        <w:tc>
          <w:tcPr>
            <w:tcW w:w="568" w:type="dxa"/>
          </w:tcPr>
          <w:p w14:paraId="3467747B" w14:textId="1D8475E7"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80</w:t>
            </w:r>
          </w:p>
        </w:tc>
        <w:tc>
          <w:tcPr>
            <w:tcW w:w="5310" w:type="dxa"/>
          </w:tcPr>
          <w:p w14:paraId="5DC542FD" w14:textId="360D399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хохирлын хэмжээг тогтооход шаардлагатай мэдээллийг даатгуулагч</w:t>
            </w:r>
            <w:r w:rsidRPr="004D0E54">
              <w:rPr>
                <w:rFonts w:ascii="Arial" w:hAnsi="Arial" w:cs="Arial"/>
                <w:sz w:val="20"/>
                <w:szCs w:val="20"/>
                <w:shd w:val="clear" w:color="auto" w:fill="FFFFFF"/>
                <w:lang w:val="mn-MN"/>
              </w:rPr>
              <w:t xml:space="preserve"> болон энэ хуулийн 13-т заасан этгээд</w:t>
            </w:r>
            <w:r w:rsidRPr="004D0E54">
              <w:rPr>
                <w:rFonts w:ascii="Arial" w:hAnsi="Arial" w:cs="Arial"/>
                <w:sz w:val="20"/>
                <w:szCs w:val="20"/>
                <w:shd w:val="clear" w:color="auto" w:fill="FFFFFF"/>
              </w:rPr>
              <w:t>,</w:t>
            </w:r>
            <w:r w:rsidRPr="004D0E54">
              <w:rPr>
                <w:rFonts w:ascii="Arial" w:hAnsi="Arial" w:cs="Arial"/>
                <w:sz w:val="20"/>
                <w:szCs w:val="20"/>
                <w:shd w:val="clear" w:color="auto" w:fill="FFFFFF"/>
                <w:lang w:val="mn-MN"/>
              </w:rPr>
              <w:t xml:space="preserve"> жолооч</w:t>
            </w:r>
            <w:r w:rsidRPr="004D0E54">
              <w:rPr>
                <w:rFonts w:ascii="Arial" w:hAnsi="Arial" w:cs="Arial"/>
                <w:sz w:val="20"/>
                <w:szCs w:val="20"/>
                <w:shd w:val="clear" w:color="auto" w:fill="FFFFFF"/>
              </w:rPr>
              <w:t xml:space="preserve"> хохирогчоос шаардах эрхтэй.</w:t>
            </w:r>
          </w:p>
        </w:tc>
        <w:tc>
          <w:tcPr>
            <w:tcW w:w="1883" w:type="dxa"/>
          </w:tcPr>
          <w:p w14:paraId="73A7D4D3" w14:textId="0BE8E39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A29434E" w14:textId="77777777" w:rsidTr="0064328E">
        <w:trPr>
          <w:trHeight w:val="277"/>
        </w:trPr>
        <w:tc>
          <w:tcPr>
            <w:tcW w:w="576" w:type="dxa"/>
          </w:tcPr>
          <w:p w14:paraId="6035B8CB" w14:textId="6497A9B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72</w:t>
            </w:r>
          </w:p>
        </w:tc>
        <w:tc>
          <w:tcPr>
            <w:tcW w:w="1243" w:type="dxa"/>
          </w:tcPr>
          <w:p w14:paraId="07FF37D0" w14:textId="0F31A57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15.2</w:t>
            </w:r>
          </w:p>
        </w:tc>
        <w:tc>
          <w:tcPr>
            <w:tcW w:w="5618" w:type="dxa"/>
          </w:tcPr>
          <w:p w14:paraId="650CE7E6" w14:textId="7B62599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тохиолдлын талаарх мэдээллийг хүлээн авсан даруйд даатгагч, шуурхай алба нь даатгалын тохиолдол болсон газарт төлөөлөгчөө шуурхай илгээх үүрэгтэй.</w:t>
            </w:r>
          </w:p>
        </w:tc>
        <w:tc>
          <w:tcPr>
            <w:tcW w:w="568" w:type="dxa"/>
          </w:tcPr>
          <w:p w14:paraId="295D2143" w14:textId="45E984E3"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81</w:t>
            </w:r>
          </w:p>
        </w:tc>
        <w:tc>
          <w:tcPr>
            <w:tcW w:w="5310" w:type="dxa"/>
          </w:tcPr>
          <w:p w14:paraId="3B294B61" w14:textId="7FEC5A9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Даатгалын тохиолдлын талаарх мэдээллийг хүлээн авсан даруйд шуурхай алба нь даатгалын тохиолдол болсон газарт төлөөлөгчөө </w:t>
            </w:r>
            <w:r w:rsidRPr="004D0E54">
              <w:rPr>
                <w:rFonts w:ascii="Arial" w:hAnsi="Arial" w:cs="Arial"/>
                <w:sz w:val="20"/>
                <w:szCs w:val="20"/>
                <w:shd w:val="clear" w:color="auto" w:fill="FFFFFF"/>
                <w:lang w:val="mn-MN"/>
              </w:rPr>
              <w:t>нэн даруй</w:t>
            </w:r>
            <w:r w:rsidRPr="004D0E54">
              <w:rPr>
                <w:rFonts w:ascii="Arial" w:hAnsi="Arial" w:cs="Arial"/>
                <w:sz w:val="20"/>
                <w:szCs w:val="20"/>
                <w:shd w:val="clear" w:color="auto" w:fill="FFFFFF"/>
              </w:rPr>
              <w:t xml:space="preserve"> илгээх үүрэгтэй.</w:t>
            </w:r>
          </w:p>
        </w:tc>
        <w:tc>
          <w:tcPr>
            <w:tcW w:w="1883" w:type="dxa"/>
          </w:tcPr>
          <w:p w14:paraId="3A3DA680" w14:textId="3A3625A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44B5166" w14:textId="77777777" w:rsidTr="0064328E">
        <w:trPr>
          <w:trHeight w:val="277"/>
        </w:trPr>
        <w:tc>
          <w:tcPr>
            <w:tcW w:w="576" w:type="dxa"/>
          </w:tcPr>
          <w:p w14:paraId="02D989EA" w14:textId="60FBFCBD"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73</w:t>
            </w:r>
          </w:p>
        </w:tc>
        <w:tc>
          <w:tcPr>
            <w:tcW w:w="1243" w:type="dxa"/>
          </w:tcPr>
          <w:p w14:paraId="6E8C8DFA" w14:textId="102A2BC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15.3</w:t>
            </w:r>
          </w:p>
        </w:tc>
        <w:tc>
          <w:tcPr>
            <w:tcW w:w="5618" w:type="dxa"/>
          </w:tcPr>
          <w:p w14:paraId="212FA3F7" w14:textId="7BF844F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нь энэ хуулийн 19.2-т зааснаас бусад тохиолдолд даатгалын нөхөн төлбөрийн хэмжээ, даатгуулагчийн гэм бурууг тогтоосны дараа гуравдагч этгээдийн өмнө хүлээх үүргээс даатгалын гэрээнд заасан хэмжээгээр даатгуулагчийг чөлөөлнө.</w:t>
            </w:r>
          </w:p>
        </w:tc>
        <w:tc>
          <w:tcPr>
            <w:tcW w:w="568" w:type="dxa"/>
          </w:tcPr>
          <w:p w14:paraId="30CA09A1" w14:textId="35E2D764"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82</w:t>
            </w:r>
          </w:p>
        </w:tc>
        <w:tc>
          <w:tcPr>
            <w:tcW w:w="5310" w:type="dxa"/>
          </w:tcPr>
          <w:p w14:paraId="3BB1F3C0" w14:textId="74D1D44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 баталгаат сан</w:t>
            </w:r>
            <w:r w:rsidRPr="004D0E54">
              <w:rPr>
                <w:rFonts w:ascii="Arial" w:hAnsi="Arial" w:cs="Arial"/>
                <w:sz w:val="20"/>
                <w:szCs w:val="20"/>
                <w:shd w:val="clear" w:color="auto" w:fill="FFFFFF"/>
              </w:rPr>
              <w:t xml:space="preserve"> нь энэ хуулийн 19.2-т зааснаас бусад тохиолдолд даатгалын нөхөн төлбөрийн хэмжээ, </w:t>
            </w:r>
            <w:r w:rsidRPr="004D0E54">
              <w:rPr>
                <w:rFonts w:ascii="Arial" w:hAnsi="Arial" w:cs="Arial"/>
                <w:sz w:val="20"/>
                <w:szCs w:val="20"/>
                <w:shd w:val="clear" w:color="auto" w:fill="FFFFFF"/>
                <w:lang w:val="mn-MN"/>
              </w:rPr>
              <w:t>жолоочийн</w:t>
            </w:r>
            <w:r w:rsidRPr="004D0E54">
              <w:rPr>
                <w:rFonts w:ascii="Arial" w:hAnsi="Arial" w:cs="Arial"/>
                <w:sz w:val="20"/>
                <w:szCs w:val="20"/>
                <w:shd w:val="clear" w:color="auto" w:fill="FFFFFF"/>
              </w:rPr>
              <w:t xml:space="preserve"> гэм бурууг тогтоосны дараа гуравдагч этгээдийн өмнө хүлээх үүргээс даатгалын гэрээнд заасан хэмжээгээр </w:t>
            </w:r>
            <w:r w:rsidRPr="004D0E54">
              <w:rPr>
                <w:rFonts w:ascii="Arial" w:hAnsi="Arial" w:cs="Arial"/>
                <w:sz w:val="20"/>
                <w:szCs w:val="20"/>
                <w:shd w:val="clear" w:color="auto" w:fill="FFFFFF"/>
                <w:lang w:val="mn-MN"/>
              </w:rPr>
              <w:t>жолоочийг</w:t>
            </w:r>
            <w:r w:rsidRPr="004D0E54">
              <w:rPr>
                <w:rFonts w:ascii="Arial" w:hAnsi="Arial" w:cs="Arial"/>
                <w:sz w:val="20"/>
                <w:szCs w:val="20"/>
                <w:shd w:val="clear" w:color="auto" w:fill="FFFFFF"/>
              </w:rPr>
              <w:t xml:space="preserve"> чөлөөлнө.</w:t>
            </w:r>
          </w:p>
        </w:tc>
        <w:tc>
          <w:tcPr>
            <w:tcW w:w="1883" w:type="dxa"/>
          </w:tcPr>
          <w:p w14:paraId="34E0EF5B" w14:textId="7970690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AE878E7" w14:textId="77777777" w:rsidTr="0064328E">
        <w:trPr>
          <w:trHeight w:val="277"/>
        </w:trPr>
        <w:tc>
          <w:tcPr>
            <w:tcW w:w="576" w:type="dxa"/>
          </w:tcPr>
          <w:p w14:paraId="2B1BF731" w14:textId="77777777" w:rsidR="00034F4A" w:rsidRPr="004D0E54" w:rsidRDefault="00034F4A" w:rsidP="00034F4A">
            <w:pPr>
              <w:jc w:val="center"/>
              <w:rPr>
                <w:rFonts w:ascii="Arial" w:hAnsi="Arial" w:cs="Arial"/>
                <w:sz w:val="20"/>
                <w:szCs w:val="20"/>
                <w:lang w:val="mn-MN"/>
              </w:rPr>
            </w:pPr>
          </w:p>
        </w:tc>
        <w:tc>
          <w:tcPr>
            <w:tcW w:w="1243" w:type="dxa"/>
          </w:tcPr>
          <w:p w14:paraId="6AE6E7D8" w14:textId="446F110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 дугаар зүйл</w:t>
            </w:r>
          </w:p>
        </w:tc>
        <w:tc>
          <w:tcPr>
            <w:tcW w:w="5618" w:type="dxa"/>
          </w:tcPr>
          <w:p w14:paraId="37592987" w14:textId="71AB6A6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Даатгалын тохиолдлыг шалгах</w:t>
            </w:r>
          </w:p>
        </w:tc>
        <w:tc>
          <w:tcPr>
            <w:tcW w:w="568" w:type="dxa"/>
          </w:tcPr>
          <w:p w14:paraId="1FDC6E5E" w14:textId="77777777" w:rsidR="00034F4A" w:rsidRPr="004D0E54" w:rsidRDefault="00034F4A" w:rsidP="00034F4A">
            <w:pPr>
              <w:jc w:val="center"/>
              <w:rPr>
                <w:rFonts w:ascii="Arial" w:hAnsi="Arial" w:cs="Arial"/>
                <w:sz w:val="20"/>
                <w:szCs w:val="20"/>
                <w:lang w:val="mn-MN"/>
              </w:rPr>
            </w:pPr>
          </w:p>
        </w:tc>
        <w:tc>
          <w:tcPr>
            <w:tcW w:w="5310" w:type="dxa"/>
          </w:tcPr>
          <w:p w14:paraId="729AF4C9" w14:textId="51E02AF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Даатгалын тохиолдлыг шалгах</w:t>
            </w:r>
          </w:p>
        </w:tc>
        <w:tc>
          <w:tcPr>
            <w:tcW w:w="1883" w:type="dxa"/>
          </w:tcPr>
          <w:p w14:paraId="3DADAD91" w14:textId="07B6B83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003D7FCA" w14:textId="77777777" w:rsidTr="0064328E">
        <w:trPr>
          <w:trHeight w:val="277"/>
        </w:trPr>
        <w:tc>
          <w:tcPr>
            <w:tcW w:w="576" w:type="dxa"/>
          </w:tcPr>
          <w:p w14:paraId="1FAE8D79" w14:textId="4C6FEAE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74</w:t>
            </w:r>
          </w:p>
        </w:tc>
        <w:tc>
          <w:tcPr>
            <w:tcW w:w="1243" w:type="dxa"/>
          </w:tcPr>
          <w:p w14:paraId="06761062" w14:textId="16F0939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16.1</w:t>
            </w:r>
          </w:p>
        </w:tc>
        <w:tc>
          <w:tcPr>
            <w:tcW w:w="5618" w:type="dxa"/>
          </w:tcPr>
          <w:p w14:paraId="7A5F46A1" w14:textId="42A876A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жолоочийн даатгалын сангийн төлөөлөгч нь хохирогч, түүний хууль ёсны төлөөлөгч, даатгуулагч өргөдөл гаргаснаас хойш 3 хоногийн дотор даатгалын тохиолдлыг шалгаж, даатгалын хохирол үнэлэгчийг томилох үүрэгтэй.</w:t>
            </w:r>
          </w:p>
        </w:tc>
        <w:tc>
          <w:tcPr>
            <w:tcW w:w="568" w:type="dxa"/>
          </w:tcPr>
          <w:p w14:paraId="422EE117" w14:textId="4393B548"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83</w:t>
            </w:r>
          </w:p>
        </w:tc>
        <w:tc>
          <w:tcPr>
            <w:tcW w:w="5310" w:type="dxa"/>
          </w:tcPr>
          <w:p w14:paraId="3425962F" w14:textId="6682C79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Шуурхай алба</w:t>
            </w:r>
            <w:r w:rsidRPr="004D0E54">
              <w:rPr>
                <w:rFonts w:ascii="Arial" w:hAnsi="Arial" w:cs="Arial"/>
                <w:sz w:val="20"/>
                <w:szCs w:val="20"/>
                <w:shd w:val="clear" w:color="auto" w:fill="FFFFFF"/>
              </w:rPr>
              <w:t xml:space="preserve"> нь хохирогч, түүний хууль ёсны төлөөлөгч, даатгуулагч</w:t>
            </w:r>
            <w:r w:rsidRPr="004D0E54">
              <w:rPr>
                <w:rFonts w:ascii="Arial" w:hAnsi="Arial" w:cs="Arial"/>
                <w:sz w:val="20"/>
                <w:szCs w:val="20"/>
                <w:shd w:val="clear" w:color="auto" w:fill="FFFFFF"/>
                <w:lang w:val="mn-MN"/>
              </w:rPr>
              <w:t xml:space="preserve"> болон энэ хуулийн 13.2-т заасан этгээд</w:t>
            </w:r>
            <w:r w:rsidRPr="004D0E54">
              <w:rPr>
                <w:rFonts w:ascii="Arial" w:hAnsi="Arial" w:cs="Arial"/>
                <w:sz w:val="20"/>
                <w:szCs w:val="20"/>
                <w:shd w:val="clear" w:color="auto" w:fill="FFFFFF"/>
              </w:rPr>
              <w:t xml:space="preserve"> өргөдөл гаргаснаас хойш 3 хоногийн дотор даатгалын тохиолдлыг шалга</w:t>
            </w:r>
            <w:r w:rsidRPr="004D0E54">
              <w:rPr>
                <w:rFonts w:ascii="Arial" w:hAnsi="Arial" w:cs="Arial"/>
                <w:sz w:val="20"/>
                <w:szCs w:val="20"/>
                <w:shd w:val="clear" w:color="auto" w:fill="FFFFFF"/>
                <w:lang w:val="mn-MN"/>
              </w:rPr>
              <w:t>на.</w:t>
            </w:r>
          </w:p>
        </w:tc>
        <w:tc>
          <w:tcPr>
            <w:tcW w:w="1883" w:type="dxa"/>
          </w:tcPr>
          <w:p w14:paraId="20FF611E" w14:textId="10135E1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1BAA264" w14:textId="77777777" w:rsidTr="0064328E">
        <w:trPr>
          <w:trHeight w:val="277"/>
        </w:trPr>
        <w:tc>
          <w:tcPr>
            <w:tcW w:w="576" w:type="dxa"/>
          </w:tcPr>
          <w:p w14:paraId="16A1A6DF" w14:textId="48B17D1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75</w:t>
            </w:r>
          </w:p>
        </w:tc>
        <w:tc>
          <w:tcPr>
            <w:tcW w:w="1243" w:type="dxa"/>
          </w:tcPr>
          <w:p w14:paraId="528B7BD9" w14:textId="6A94350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16.2</w:t>
            </w:r>
          </w:p>
        </w:tc>
        <w:tc>
          <w:tcPr>
            <w:tcW w:w="5618" w:type="dxa"/>
          </w:tcPr>
          <w:p w14:paraId="4C1B0E92" w14:textId="398DB8D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болсон газар нутгийн байршлыг харгалзан даатгагч, жолоочийн даатгалын сангийн төлөөлөгч нь энэ хуулийн 16.1-д заасан хугацааг хохирогч, даатгуулагчийн зөвшөөрлийн дагуу 10 хүртэл хоногоор сунгаж болно.</w:t>
            </w:r>
          </w:p>
        </w:tc>
        <w:tc>
          <w:tcPr>
            <w:tcW w:w="568" w:type="dxa"/>
          </w:tcPr>
          <w:p w14:paraId="4AE92F38" w14:textId="19EBEF74"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84</w:t>
            </w:r>
          </w:p>
        </w:tc>
        <w:tc>
          <w:tcPr>
            <w:tcW w:w="5310" w:type="dxa"/>
          </w:tcPr>
          <w:p w14:paraId="450ACF9B" w14:textId="1B7DF9E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Даатгалын тохиолдол болсон газар нутгийн байршлыг харгалзан </w:t>
            </w:r>
            <w:r w:rsidRPr="004D0E54">
              <w:rPr>
                <w:rFonts w:ascii="Arial" w:hAnsi="Arial" w:cs="Arial"/>
                <w:sz w:val="20"/>
                <w:szCs w:val="20"/>
                <w:shd w:val="clear" w:color="auto" w:fill="FFFFFF"/>
                <w:lang w:val="mn-MN"/>
              </w:rPr>
              <w:t>шуурхай алба</w:t>
            </w:r>
            <w:r w:rsidRPr="004D0E54">
              <w:rPr>
                <w:rFonts w:ascii="Arial" w:hAnsi="Arial" w:cs="Arial"/>
                <w:sz w:val="20"/>
                <w:szCs w:val="20"/>
                <w:shd w:val="clear" w:color="auto" w:fill="FFFFFF"/>
              </w:rPr>
              <w:t xml:space="preserve"> нь энэ хуулийн 16.1-д заасан хугацааг хохирогч, даатгуулагч</w:t>
            </w:r>
            <w:r w:rsidRPr="004D0E54">
              <w:rPr>
                <w:rFonts w:ascii="Arial" w:hAnsi="Arial" w:cs="Arial"/>
                <w:sz w:val="20"/>
                <w:szCs w:val="20"/>
                <w:shd w:val="clear" w:color="auto" w:fill="FFFFFF"/>
                <w:lang w:val="mn-MN"/>
              </w:rPr>
              <w:t xml:space="preserve"> болон энэ хуулийн 13.2-т заасан этгээдийн</w:t>
            </w:r>
            <w:r w:rsidRPr="004D0E54">
              <w:rPr>
                <w:rFonts w:ascii="Arial" w:hAnsi="Arial" w:cs="Arial"/>
                <w:sz w:val="20"/>
                <w:szCs w:val="20"/>
                <w:shd w:val="clear" w:color="auto" w:fill="FFFFFF"/>
              </w:rPr>
              <w:t xml:space="preserve"> зөвшөөрлийн дагуу 10 хүртэл хоногоор сунгаж болно.</w:t>
            </w:r>
          </w:p>
        </w:tc>
        <w:tc>
          <w:tcPr>
            <w:tcW w:w="1883" w:type="dxa"/>
          </w:tcPr>
          <w:p w14:paraId="4ACB3B9C" w14:textId="2D8C816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ED46484" w14:textId="77777777" w:rsidTr="0064328E">
        <w:trPr>
          <w:trHeight w:val="277"/>
        </w:trPr>
        <w:tc>
          <w:tcPr>
            <w:tcW w:w="576" w:type="dxa"/>
          </w:tcPr>
          <w:p w14:paraId="010798DA" w14:textId="1B58FC8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76</w:t>
            </w:r>
          </w:p>
        </w:tc>
        <w:tc>
          <w:tcPr>
            <w:tcW w:w="1243" w:type="dxa"/>
          </w:tcPr>
          <w:p w14:paraId="1B7F90D4" w14:textId="5C62F51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16.3</w:t>
            </w:r>
          </w:p>
        </w:tc>
        <w:tc>
          <w:tcPr>
            <w:tcW w:w="5618" w:type="dxa"/>
          </w:tcPr>
          <w:p w14:paraId="07E3E040" w14:textId="1932BA1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Хуульд заасан эрх бүхий этгээд, эсхүл даатгалын хохирол үнэлэгч нь даатгалын тохиолдлыг шалгах, хохирлын хэмжээг тогтоох зорилгоор тухайн автотээврийн хэрэгсэлд техникийн үзлэг хийж болно.</w:t>
            </w:r>
          </w:p>
        </w:tc>
        <w:tc>
          <w:tcPr>
            <w:tcW w:w="568" w:type="dxa"/>
          </w:tcPr>
          <w:p w14:paraId="22389037" w14:textId="463B0E9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85</w:t>
            </w:r>
          </w:p>
        </w:tc>
        <w:tc>
          <w:tcPr>
            <w:tcW w:w="5310" w:type="dxa"/>
          </w:tcPr>
          <w:p w14:paraId="4C1E9DF3" w14:textId="6EC54D6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Хуульд заасан эрх бүхий этгээд, эсхүл </w:t>
            </w:r>
            <w:r w:rsidRPr="004D0E54">
              <w:rPr>
                <w:rFonts w:ascii="Arial" w:hAnsi="Arial" w:cs="Arial"/>
                <w:sz w:val="20"/>
                <w:szCs w:val="20"/>
                <w:shd w:val="clear" w:color="auto" w:fill="FFFFFF"/>
                <w:lang w:val="mn-MN"/>
              </w:rPr>
              <w:t>үнэлгээний байгууллага</w:t>
            </w:r>
            <w:r w:rsidRPr="004D0E54">
              <w:rPr>
                <w:rFonts w:ascii="Arial" w:hAnsi="Arial" w:cs="Arial"/>
                <w:sz w:val="20"/>
                <w:szCs w:val="20"/>
                <w:shd w:val="clear" w:color="auto" w:fill="FFFFFF"/>
              </w:rPr>
              <w:t xml:space="preserve"> нь даатгалын тохиолдлыг шалгах, хохирлын хэмжээг тогтоох зорилгоор тухайн автотээврийн хэрэгсэлд техникийн үзлэг хийж болно.</w:t>
            </w:r>
          </w:p>
        </w:tc>
        <w:tc>
          <w:tcPr>
            <w:tcW w:w="1883" w:type="dxa"/>
          </w:tcPr>
          <w:p w14:paraId="4D9E594B" w14:textId="1366CAF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091980C0" w14:textId="77777777" w:rsidTr="0064328E">
        <w:trPr>
          <w:trHeight w:val="277"/>
        </w:trPr>
        <w:tc>
          <w:tcPr>
            <w:tcW w:w="576" w:type="dxa"/>
          </w:tcPr>
          <w:p w14:paraId="61F97D7F" w14:textId="662CDB6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77</w:t>
            </w:r>
          </w:p>
        </w:tc>
        <w:tc>
          <w:tcPr>
            <w:tcW w:w="1243" w:type="dxa"/>
          </w:tcPr>
          <w:p w14:paraId="3B5051DF" w14:textId="2E78B04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16.4</w:t>
            </w:r>
          </w:p>
        </w:tc>
        <w:tc>
          <w:tcPr>
            <w:tcW w:w="5618" w:type="dxa"/>
          </w:tcPr>
          <w:p w14:paraId="13619E99" w14:textId="6F591C2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жолоочийн даатгалын сангийн төлөөлөгч нь энэ хуулийн 16.1-д заасан хугацаанд даатгалын тохиолдлыг шалгаагүй, эсхүл даатгалын хохирол үнэлэгчийг томилоогүй бол даатгуулагч, жолооч, хохирогч нь Даатгалын мэргэжлийн оролцогчийн тухай хуулийн 3.2.4-т заасан даатгалын хохирол үнэлэгч этгээдэд хандах эрхтэй.</w:t>
            </w:r>
          </w:p>
        </w:tc>
        <w:tc>
          <w:tcPr>
            <w:tcW w:w="568" w:type="dxa"/>
          </w:tcPr>
          <w:p w14:paraId="2049DF62" w14:textId="4F5E0AED"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86</w:t>
            </w:r>
          </w:p>
        </w:tc>
        <w:tc>
          <w:tcPr>
            <w:tcW w:w="5310" w:type="dxa"/>
          </w:tcPr>
          <w:p w14:paraId="230E0B1B" w14:textId="6D8FD6D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w:t>
            </w:r>
            <w:r w:rsidRPr="004D0E54">
              <w:rPr>
                <w:rFonts w:ascii="Arial" w:hAnsi="Arial" w:cs="Arial"/>
                <w:sz w:val="20"/>
                <w:szCs w:val="20"/>
                <w:shd w:val="clear" w:color="auto" w:fill="FFFFFF"/>
                <w:lang w:val="mn-MN"/>
              </w:rPr>
              <w:t xml:space="preserve"> нь</w:t>
            </w:r>
            <w:r w:rsidRPr="004D0E54">
              <w:rPr>
                <w:rFonts w:ascii="Arial" w:hAnsi="Arial" w:cs="Arial"/>
                <w:sz w:val="20"/>
                <w:szCs w:val="20"/>
                <w:shd w:val="clear" w:color="auto" w:fill="FFFFFF"/>
              </w:rPr>
              <w:t xml:space="preserve"> энэ хуулийн 16.1-д заасан хугацаанд даатгалын тохиолдлыг шалгаагүй</w:t>
            </w:r>
            <w:r w:rsidRPr="004D0E54">
              <w:rPr>
                <w:rFonts w:ascii="Arial" w:hAnsi="Arial" w:cs="Arial"/>
                <w:sz w:val="20"/>
                <w:szCs w:val="20"/>
                <w:shd w:val="clear" w:color="auto" w:fill="FFFFFF"/>
                <w:lang w:val="mn-MN"/>
              </w:rPr>
              <w:t xml:space="preserve"> бол</w:t>
            </w:r>
            <w:r w:rsidRPr="004D0E54">
              <w:rPr>
                <w:rFonts w:ascii="Arial" w:hAnsi="Arial" w:cs="Arial"/>
                <w:sz w:val="20"/>
                <w:szCs w:val="20"/>
                <w:shd w:val="clear" w:color="auto" w:fill="FFFFFF"/>
              </w:rPr>
              <w:t xml:space="preserve"> даатгуулагч, жолооч, хохирогч нь </w:t>
            </w:r>
            <w:r w:rsidRPr="004D0E54">
              <w:rPr>
                <w:rFonts w:ascii="Arial" w:hAnsi="Arial" w:cs="Arial"/>
                <w:sz w:val="20"/>
                <w:szCs w:val="20"/>
                <w:shd w:val="clear" w:color="auto" w:fill="FFFFFF"/>
                <w:lang w:val="mn-MN"/>
              </w:rPr>
              <w:t>хөндлөнгийн үнэлгээний байгууллагад</w:t>
            </w:r>
            <w:r w:rsidRPr="004D0E54">
              <w:rPr>
                <w:rFonts w:ascii="Arial" w:hAnsi="Arial" w:cs="Arial"/>
                <w:sz w:val="20"/>
                <w:szCs w:val="20"/>
                <w:shd w:val="clear" w:color="auto" w:fill="FFFFFF"/>
              </w:rPr>
              <w:t xml:space="preserve"> хандах эрхтэй.</w:t>
            </w:r>
          </w:p>
        </w:tc>
        <w:tc>
          <w:tcPr>
            <w:tcW w:w="1883" w:type="dxa"/>
          </w:tcPr>
          <w:p w14:paraId="6CCCD523" w14:textId="225F625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CE649DF" w14:textId="77777777" w:rsidTr="0064328E">
        <w:trPr>
          <w:trHeight w:val="277"/>
        </w:trPr>
        <w:tc>
          <w:tcPr>
            <w:tcW w:w="576" w:type="dxa"/>
          </w:tcPr>
          <w:p w14:paraId="519A7082" w14:textId="5C017F6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78</w:t>
            </w:r>
          </w:p>
        </w:tc>
        <w:tc>
          <w:tcPr>
            <w:tcW w:w="1243" w:type="dxa"/>
          </w:tcPr>
          <w:p w14:paraId="2CDB0F55" w14:textId="1A9337F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16.5</w:t>
            </w:r>
          </w:p>
        </w:tc>
        <w:tc>
          <w:tcPr>
            <w:tcW w:w="5618" w:type="dxa"/>
          </w:tcPr>
          <w:p w14:paraId="6AE7FD21" w14:textId="5C4EBC8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гэрээнд өөрөөр заагаагүй бол даатгалын тохиолдлыг шалгах, нөхөн төлбөрийн хэмжээг тогтоох, хохирлыг үнэлэхтэй холбогдон гарах зардлыг даатгагч, жолоочийн даатгалын сан хариуцна.</w:t>
            </w:r>
          </w:p>
        </w:tc>
        <w:tc>
          <w:tcPr>
            <w:tcW w:w="568" w:type="dxa"/>
          </w:tcPr>
          <w:p w14:paraId="4AA54FEF" w14:textId="78CA2610"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87</w:t>
            </w:r>
          </w:p>
        </w:tc>
        <w:tc>
          <w:tcPr>
            <w:tcW w:w="5310" w:type="dxa"/>
          </w:tcPr>
          <w:p w14:paraId="60E6BF3E" w14:textId="4D0B6EC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Даатгалын гэрээнд өөрөөр заагаагүй бол даатгалын тохиолдлыг шалгах, нөхөн төлбөрийн хэмжээг тогтоох, хохирлыг үнэлэхтэй холбогдон гарах зардлыг </w:t>
            </w: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хариуцна.</w:t>
            </w:r>
          </w:p>
        </w:tc>
        <w:tc>
          <w:tcPr>
            <w:tcW w:w="1883" w:type="dxa"/>
          </w:tcPr>
          <w:p w14:paraId="0F4388DD" w14:textId="2A46C41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3E12FAB" w14:textId="77777777" w:rsidTr="0064328E">
        <w:trPr>
          <w:trHeight w:val="277"/>
        </w:trPr>
        <w:tc>
          <w:tcPr>
            <w:tcW w:w="576" w:type="dxa"/>
          </w:tcPr>
          <w:p w14:paraId="7BDA1067" w14:textId="22B204B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79</w:t>
            </w:r>
          </w:p>
        </w:tc>
        <w:tc>
          <w:tcPr>
            <w:tcW w:w="1243" w:type="dxa"/>
          </w:tcPr>
          <w:p w14:paraId="77B441DD" w14:textId="1D029B3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16.6</w:t>
            </w:r>
          </w:p>
        </w:tc>
        <w:tc>
          <w:tcPr>
            <w:tcW w:w="5618" w:type="dxa"/>
          </w:tcPr>
          <w:p w14:paraId="594FC4A1" w14:textId="1CBD4BA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тохиолдлыг Замын хөдөлгөөний аюулгүй байдлын тухай хуулийн 16 дугаар зүйлийн 6-д заасан даатгалын тохиолдлын тодорхойлолтыг үндэслэн тогтооно.</w:t>
            </w:r>
          </w:p>
        </w:tc>
        <w:tc>
          <w:tcPr>
            <w:tcW w:w="568" w:type="dxa"/>
          </w:tcPr>
          <w:p w14:paraId="50363183" w14:textId="27FF6A3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88</w:t>
            </w:r>
          </w:p>
        </w:tc>
        <w:tc>
          <w:tcPr>
            <w:tcW w:w="5310" w:type="dxa"/>
          </w:tcPr>
          <w:p w14:paraId="64372C61" w14:textId="42F871E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w:t>
            </w:r>
            <w:r w:rsidRPr="004D0E54">
              <w:rPr>
                <w:rFonts w:ascii="Arial" w:hAnsi="Arial" w:cs="Arial"/>
                <w:sz w:val="20"/>
                <w:szCs w:val="20"/>
              </w:rPr>
              <w:t xml:space="preserve">аатгалын тохиолдлыг </w:t>
            </w:r>
            <w:r w:rsidRPr="004D0E54">
              <w:rPr>
                <w:rFonts w:ascii="Arial" w:hAnsi="Arial" w:cs="Arial"/>
                <w:sz w:val="20"/>
                <w:szCs w:val="20"/>
                <w:lang w:val="mn-MN"/>
              </w:rPr>
              <w:t>энэ хуулийн 13</w:t>
            </w:r>
            <w:r w:rsidRPr="004D0E54">
              <w:rPr>
                <w:rFonts w:ascii="Arial" w:hAnsi="Arial" w:cs="Arial"/>
                <w:sz w:val="20"/>
                <w:szCs w:val="20"/>
                <w:vertAlign w:val="superscript"/>
                <w:lang w:val="mn-MN"/>
              </w:rPr>
              <w:t>1</w:t>
            </w:r>
            <w:r w:rsidRPr="004D0E54">
              <w:rPr>
                <w:rFonts w:ascii="Arial" w:hAnsi="Arial" w:cs="Arial"/>
                <w:sz w:val="20"/>
                <w:szCs w:val="20"/>
                <w:lang w:val="mn-MN"/>
              </w:rPr>
              <w:t xml:space="preserve">.3-д </w:t>
            </w:r>
            <w:r w:rsidRPr="004D0E54">
              <w:rPr>
                <w:rFonts w:ascii="Arial" w:hAnsi="Arial" w:cs="Arial"/>
                <w:sz w:val="20"/>
                <w:szCs w:val="20"/>
              </w:rPr>
              <w:t>заасан даатгалын тохиолдлын тодорхойлолтыг үндэслэн тогтооно.</w:t>
            </w:r>
          </w:p>
        </w:tc>
        <w:tc>
          <w:tcPr>
            <w:tcW w:w="1883" w:type="dxa"/>
          </w:tcPr>
          <w:p w14:paraId="33AE618D" w14:textId="5E616E0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E8F553C" w14:textId="77777777" w:rsidTr="0064328E">
        <w:trPr>
          <w:trHeight w:val="277"/>
        </w:trPr>
        <w:tc>
          <w:tcPr>
            <w:tcW w:w="576" w:type="dxa"/>
          </w:tcPr>
          <w:p w14:paraId="2A800ACA" w14:textId="77777777" w:rsidR="00034F4A" w:rsidRPr="004D0E54" w:rsidRDefault="00034F4A" w:rsidP="00034F4A">
            <w:pPr>
              <w:jc w:val="center"/>
              <w:rPr>
                <w:rFonts w:ascii="Arial" w:hAnsi="Arial" w:cs="Arial"/>
                <w:sz w:val="20"/>
                <w:szCs w:val="20"/>
                <w:lang w:val="mn-MN"/>
              </w:rPr>
            </w:pPr>
          </w:p>
        </w:tc>
        <w:tc>
          <w:tcPr>
            <w:tcW w:w="1243" w:type="dxa"/>
          </w:tcPr>
          <w:p w14:paraId="0D2AA6A0" w14:textId="45196D5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17 дугаар зүйл</w:t>
            </w:r>
          </w:p>
        </w:tc>
        <w:tc>
          <w:tcPr>
            <w:tcW w:w="5618" w:type="dxa"/>
          </w:tcPr>
          <w:p w14:paraId="3847074A" w14:textId="69ADC69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Хохирлын хэмжээг тодорхойлох</w:t>
            </w:r>
          </w:p>
        </w:tc>
        <w:tc>
          <w:tcPr>
            <w:tcW w:w="568" w:type="dxa"/>
          </w:tcPr>
          <w:p w14:paraId="53CE76AB" w14:textId="77777777" w:rsidR="00034F4A" w:rsidRPr="004D0E54" w:rsidRDefault="00034F4A" w:rsidP="00034F4A">
            <w:pPr>
              <w:jc w:val="center"/>
              <w:rPr>
                <w:rFonts w:ascii="Arial" w:hAnsi="Arial" w:cs="Arial"/>
                <w:sz w:val="20"/>
                <w:szCs w:val="20"/>
                <w:lang w:val="mn-MN"/>
              </w:rPr>
            </w:pPr>
          </w:p>
        </w:tc>
        <w:tc>
          <w:tcPr>
            <w:tcW w:w="5310" w:type="dxa"/>
          </w:tcPr>
          <w:p w14:paraId="17EF8072" w14:textId="4A1647D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Хохирлын хэмжээг тодорхойлох</w:t>
            </w:r>
          </w:p>
        </w:tc>
        <w:tc>
          <w:tcPr>
            <w:tcW w:w="1883" w:type="dxa"/>
          </w:tcPr>
          <w:p w14:paraId="5A1F51BB" w14:textId="59B867A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7151B594" w14:textId="77777777" w:rsidTr="0064328E">
        <w:trPr>
          <w:trHeight w:val="277"/>
        </w:trPr>
        <w:tc>
          <w:tcPr>
            <w:tcW w:w="576" w:type="dxa"/>
          </w:tcPr>
          <w:p w14:paraId="1B974E4A" w14:textId="422D3E10" w:rsidR="00034F4A" w:rsidRPr="004D0E54" w:rsidRDefault="00034F4A" w:rsidP="00034F4A">
            <w:pPr>
              <w:jc w:val="center"/>
              <w:rPr>
                <w:rFonts w:ascii="Arial" w:hAnsi="Arial" w:cs="Arial"/>
                <w:sz w:val="20"/>
                <w:szCs w:val="20"/>
                <w:lang w:val="mn-MN"/>
              </w:rPr>
            </w:pPr>
          </w:p>
        </w:tc>
        <w:tc>
          <w:tcPr>
            <w:tcW w:w="1243" w:type="dxa"/>
          </w:tcPr>
          <w:p w14:paraId="16A31E7D" w14:textId="7A664B2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17.1</w:t>
            </w:r>
          </w:p>
        </w:tc>
        <w:tc>
          <w:tcPr>
            <w:tcW w:w="5618" w:type="dxa"/>
          </w:tcPr>
          <w:p w14:paraId="0AD55E55" w14:textId="0A7D66B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Хуульд өөрөөр заагаагүй бол даатгагч, даатгалын хохирол үнэлэгч болон хуульд заасан эрх бүхий этгээд нь хохирогчийн амь нас, эрүүл мэнд, эд хөрөнгөд учирсан хохирлын хэмжээг дараах журмын дагуу тодорхойлно:</w:t>
            </w:r>
          </w:p>
        </w:tc>
        <w:tc>
          <w:tcPr>
            <w:tcW w:w="568" w:type="dxa"/>
          </w:tcPr>
          <w:p w14:paraId="717A1420" w14:textId="77777777" w:rsidR="00034F4A" w:rsidRPr="004D0E54" w:rsidRDefault="00034F4A" w:rsidP="00034F4A">
            <w:pPr>
              <w:jc w:val="center"/>
              <w:rPr>
                <w:rFonts w:ascii="Arial" w:hAnsi="Arial" w:cs="Arial"/>
                <w:sz w:val="20"/>
                <w:szCs w:val="20"/>
                <w:shd w:val="clear" w:color="auto" w:fill="FFFFFF"/>
              </w:rPr>
            </w:pPr>
          </w:p>
        </w:tc>
        <w:tc>
          <w:tcPr>
            <w:tcW w:w="5310" w:type="dxa"/>
          </w:tcPr>
          <w:p w14:paraId="369089D8" w14:textId="32AB521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Хуульд өөрөөр заагаагүй бол </w:t>
            </w: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 xml:space="preserve">баталгаат сан, хохирол үнэлгээний байгууллага </w:t>
            </w:r>
            <w:r w:rsidRPr="004D0E54">
              <w:rPr>
                <w:rFonts w:ascii="Arial" w:hAnsi="Arial" w:cs="Arial"/>
                <w:sz w:val="20"/>
                <w:szCs w:val="20"/>
                <w:shd w:val="clear" w:color="auto" w:fill="FFFFFF"/>
              </w:rPr>
              <w:t>болон хуульд заасан эрх бүхий этгээд нь хохирогчийн амь нас, эрүүл мэнд, эд хөрөнгөд учирсан хохирлын хэмжээг дараах журмын дагуу тодорхойлно:</w:t>
            </w:r>
          </w:p>
        </w:tc>
        <w:tc>
          <w:tcPr>
            <w:tcW w:w="1883" w:type="dxa"/>
          </w:tcPr>
          <w:p w14:paraId="6204E853" w14:textId="3E43726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10D281EA" w14:textId="77777777" w:rsidTr="0064328E">
        <w:trPr>
          <w:trHeight w:val="277"/>
        </w:trPr>
        <w:tc>
          <w:tcPr>
            <w:tcW w:w="576" w:type="dxa"/>
          </w:tcPr>
          <w:p w14:paraId="7C7EE839" w14:textId="4010753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80</w:t>
            </w:r>
          </w:p>
        </w:tc>
        <w:tc>
          <w:tcPr>
            <w:tcW w:w="1243" w:type="dxa"/>
          </w:tcPr>
          <w:p w14:paraId="2B9FD276" w14:textId="34A885B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17.1.1</w:t>
            </w:r>
          </w:p>
        </w:tc>
        <w:tc>
          <w:tcPr>
            <w:tcW w:w="5618" w:type="dxa"/>
          </w:tcPr>
          <w:p w14:paraId="2D59C72B" w14:textId="604A0EE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 нас барсан бол Иргэний хуулийн 508 дугаар зүйлд заасны дагуу;</w:t>
            </w:r>
          </w:p>
        </w:tc>
        <w:tc>
          <w:tcPr>
            <w:tcW w:w="568" w:type="dxa"/>
          </w:tcPr>
          <w:p w14:paraId="36BFB3AA" w14:textId="39FC4B3D"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89</w:t>
            </w:r>
          </w:p>
        </w:tc>
        <w:tc>
          <w:tcPr>
            <w:tcW w:w="5310" w:type="dxa"/>
          </w:tcPr>
          <w:p w14:paraId="683A8F57" w14:textId="7362F78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 нас барсан бол Иргэний хуулийн 508 дугаар зүйлд заасны дагуу;</w:t>
            </w:r>
          </w:p>
        </w:tc>
        <w:tc>
          <w:tcPr>
            <w:tcW w:w="1883" w:type="dxa"/>
          </w:tcPr>
          <w:p w14:paraId="2999EAD4" w14:textId="05E5C51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29DC6B3E" w14:textId="77777777" w:rsidTr="0064328E">
        <w:trPr>
          <w:trHeight w:val="277"/>
        </w:trPr>
        <w:tc>
          <w:tcPr>
            <w:tcW w:w="576" w:type="dxa"/>
          </w:tcPr>
          <w:p w14:paraId="3C7D7F71" w14:textId="7028616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81</w:t>
            </w:r>
          </w:p>
        </w:tc>
        <w:tc>
          <w:tcPr>
            <w:tcW w:w="1243" w:type="dxa"/>
          </w:tcPr>
          <w:p w14:paraId="358EF03D" w14:textId="0DF46F6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17.1.2</w:t>
            </w:r>
          </w:p>
        </w:tc>
        <w:tc>
          <w:tcPr>
            <w:tcW w:w="5618" w:type="dxa"/>
          </w:tcPr>
          <w:p w14:paraId="47A31400" w14:textId="512667A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эрүүл мэнд, эд хөрөнгөд учирсан хохирлын хэмжээний талаар хохирогч, даатгуулагч, даатгагч талууд санал нэгдсэн бол тэдгээрийн харилцан тохиролцсон хэмжээгээр;</w:t>
            </w:r>
          </w:p>
        </w:tc>
        <w:tc>
          <w:tcPr>
            <w:tcW w:w="568" w:type="dxa"/>
          </w:tcPr>
          <w:p w14:paraId="38E9F2CE" w14:textId="75003CFF"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90</w:t>
            </w:r>
          </w:p>
        </w:tc>
        <w:tc>
          <w:tcPr>
            <w:tcW w:w="5310" w:type="dxa"/>
          </w:tcPr>
          <w:p w14:paraId="5643148C" w14:textId="735C59B2"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эрүүл мэнд, эд хөрөнгөд учирсан хохирлын хэмжээний талаар хохирогч, даатгуулагч</w:t>
            </w:r>
            <w:r w:rsidRPr="004D0E54">
              <w:rPr>
                <w:rFonts w:ascii="Arial" w:hAnsi="Arial" w:cs="Arial"/>
                <w:sz w:val="20"/>
                <w:szCs w:val="20"/>
                <w:shd w:val="clear" w:color="auto" w:fill="FFFFFF"/>
                <w:lang w:val="mn-MN"/>
              </w:rPr>
              <w:t xml:space="preserve"> болон энэ хуулийн 13.2-т заасан этгээд, хариуцлагын даатгалын сан, баталгаат сан санал нэгдсэн бол тэдгээрийн харилцан тохиролцсон хэмжээгээр</w:t>
            </w:r>
            <w:r w:rsidRPr="004D0E54">
              <w:rPr>
                <w:rFonts w:ascii="Arial" w:hAnsi="Arial" w:cs="Arial"/>
                <w:sz w:val="20"/>
                <w:szCs w:val="20"/>
                <w:shd w:val="clear" w:color="auto" w:fill="FFFFFF"/>
              </w:rPr>
              <w:t>;</w:t>
            </w:r>
          </w:p>
        </w:tc>
        <w:tc>
          <w:tcPr>
            <w:tcW w:w="1883" w:type="dxa"/>
          </w:tcPr>
          <w:p w14:paraId="667822D0" w14:textId="4F49A4A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0BCD4453" w14:textId="77777777" w:rsidTr="0064328E">
        <w:trPr>
          <w:trHeight w:val="277"/>
        </w:trPr>
        <w:tc>
          <w:tcPr>
            <w:tcW w:w="576" w:type="dxa"/>
          </w:tcPr>
          <w:p w14:paraId="72E74E65" w14:textId="7D695084"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82</w:t>
            </w:r>
          </w:p>
        </w:tc>
        <w:tc>
          <w:tcPr>
            <w:tcW w:w="1243" w:type="dxa"/>
          </w:tcPr>
          <w:p w14:paraId="2EB768C9" w14:textId="0308EA2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17.1.3</w:t>
            </w:r>
          </w:p>
        </w:tc>
        <w:tc>
          <w:tcPr>
            <w:tcW w:w="5618" w:type="dxa"/>
          </w:tcPr>
          <w:p w14:paraId="4D3BB6AB" w14:textId="7DAE650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эрүүл мэндэд учирсан хохирлын хэмжээний талаар хохирогч, даатгуулагч, даатгагч талуудын санал зөрсөн бол Иргэний хуулийн 505 дугаар зүйлд заасны дагуу;</w:t>
            </w:r>
          </w:p>
        </w:tc>
        <w:tc>
          <w:tcPr>
            <w:tcW w:w="568" w:type="dxa"/>
          </w:tcPr>
          <w:p w14:paraId="6E4F85E5" w14:textId="63D3C90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91</w:t>
            </w:r>
          </w:p>
        </w:tc>
        <w:tc>
          <w:tcPr>
            <w:tcW w:w="5310" w:type="dxa"/>
          </w:tcPr>
          <w:p w14:paraId="06DB9B30" w14:textId="0214AD7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эрүүл мэндэд учирсан хохирлын хэмжээний талаар хохирогч, даатгуулагч, даатгагч талуудын санал зөрсөн бол Иргэний хуулийн 505 дугаар зүйлд заасны дагуу;</w:t>
            </w:r>
          </w:p>
        </w:tc>
        <w:tc>
          <w:tcPr>
            <w:tcW w:w="1883" w:type="dxa"/>
          </w:tcPr>
          <w:p w14:paraId="31DD247B" w14:textId="423EDBE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420448D3" w14:textId="77777777" w:rsidTr="0064328E">
        <w:trPr>
          <w:trHeight w:val="277"/>
        </w:trPr>
        <w:tc>
          <w:tcPr>
            <w:tcW w:w="576" w:type="dxa"/>
          </w:tcPr>
          <w:p w14:paraId="53451F6A" w14:textId="38FB846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83</w:t>
            </w:r>
          </w:p>
        </w:tc>
        <w:tc>
          <w:tcPr>
            <w:tcW w:w="1243" w:type="dxa"/>
          </w:tcPr>
          <w:p w14:paraId="1DD30C3D" w14:textId="34A038B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17.1.4</w:t>
            </w:r>
          </w:p>
        </w:tc>
        <w:tc>
          <w:tcPr>
            <w:tcW w:w="5618" w:type="dxa"/>
          </w:tcPr>
          <w:p w14:paraId="448934C3" w14:textId="57C751E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эд хөрөнгөд учирсан хохирлын хэмжээний талаар хохирогч, даатгуулагч, даатгагч талуудын санал зөрсөн бол Иргэний хуулийн 510 дугаар зүйлд заасны дагуу.</w:t>
            </w:r>
          </w:p>
        </w:tc>
        <w:tc>
          <w:tcPr>
            <w:tcW w:w="568" w:type="dxa"/>
          </w:tcPr>
          <w:p w14:paraId="0B2FC52F" w14:textId="2FE92395"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92</w:t>
            </w:r>
          </w:p>
        </w:tc>
        <w:tc>
          <w:tcPr>
            <w:tcW w:w="5310" w:type="dxa"/>
          </w:tcPr>
          <w:p w14:paraId="5EB9E3F2" w14:textId="7BD08FF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эд хөрөнгөд учирсан хохирлын хэмжээний талаар хохирогч, даатгуулагч</w:t>
            </w:r>
            <w:r w:rsidRPr="004D0E54">
              <w:rPr>
                <w:rFonts w:ascii="Arial" w:hAnsi="Arial" w:cs="Arial"/>
                <w:sz w:val="20"/>
                <w:szCs w:val="20"/>
                <w:shd w:val="clear" w:color="auto" w:fill="FFFFFF"/>
                <w:lang w:val="mn-MN"/>
              </w:rPr>
              <w:t xml:space="preserve"> болон энэ хуулийн 13.2-т заасан этгээд, хариуцлагын даатгалын сан, баталгаат сангийн</w:t>
            </w:r>
            <w:r w:rsidRPr="004D0E54">
              <w:rPr>
                <w:rFonts w:ascii="Arial" w:hAnsi="Arial" w:cs="Arial"/>
                <w:sz w:val="20"/>
                <w:szCs w:val="20"/>
                <w:shd w:val="clear" w:color="auto" w:fill="FFFFFF"/>
              </w:rPr>
              <w:t xml:space="preserve"> санал зөрсөн бол</w:t>
            </w:r>
            <w:r w:rsidRPr="004D0E54">
              <w:rPr>
                <w:rFonts w:ascii="Arial" w:hAnsi="Arial" w:cs="Arial"/>
                <w:sz w:val="20"/>
                <w:szCs w:val="20"/>
                <w:shd w:val="clear" w:color="auto" w:fill="FFFFFF"/>
                <w:lang w:val="mn-MN"/>
              </w:rPr>
              <w:t xml:space="preserve"> автотээврийн хэрэгслийн бүртгэл оношлогоо, авто үйлчилгээний байгууллагаар эсхүл</w:t>
            </w:r>
            <w:r w:rsidRPr="004D0E54">
              <w:rPr>
                <w:rFonts w:ascii="Arial" w:hAnsi="Arial" w:cs="Arial"/>
                <w:sz w:val="20"/>
                <w:szCs w:val="20"/>
                <w:shd w:val="clear" w:color="auto" w:fill="FFFFFF"/>
              </w:rPr>
              <w:t xml:space="preserve"> Иргэний хуулийн 510 дугаар зүйлд заасны дагуу.</w:t>
            </w:r>
          </w:p>
        </w:tc>
        <w:tc>
          <w:tcPr>
            <w:tcW w:w="1883" w:type="dxa"/>
          </w:tcPr>
          <w:p w14:paraId="1C6AA337" w14:textId="7D08DCE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54FAC04" w14:textId="77777777" w:rsidTr="0064328E">
        <w:trPr>
          <w:trHeight w:val="277"/>
        </w:trPr>
        <w:tc>
          <w:tcPr>
            <w:tcW w:w="576" w:type="dxa"/>
          </w:tcPr>
          <w:p w14:paraId="1351A8DF" w14:textId="77777777" w:rsidR="00034F4A" w:rsidRPr="004D0E54" w:rsidRDefault="00034F4A" w:rsidP="00034F4A">
            <w:pPr>
              <w:jc w:val="center"/>
              <w:rPr>
                <w:rFonts w:ascii="Arial" w:hAnsi="Arial" w:cs="Arial"/>
                <w:sz w:val="20"/>
                <w:szCs w:val="20"/>
                <w:lang w:val="mn-MN"/>
              </w:rPr>
            </w:pPr>
          </w:p>
        </w:tc>
        <w:tc>
          <w:tcPr>
            <w:tcW w:w="1243" w:type="dxa"/>
          </w:tcPr>
          <w:p w14:paraId="3EC8200B" w14:textId="21DE1D8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 дугаар зүйл</w:t>
            </w:r>
          </w:p>
        </w:tc>
        <w:tc>
          <w:tcPr>
            <w:tcW w:w="5618" w:type="dxa"/>
          </w:tcPr>
          <w:p w14:paraId="1E822635" w14:textId="59AA062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Жолоочийн даатгалын сангаас нөхөн төлбөр олгох</w:t>
            </w:r>
          </w:p>
        </w:tc>
        <w:tc>
          <w:tcPr>
            <w:tcW w:w="568" w:type="dxa"/>
          </w:tcPr>
          <w:p w14:paraId="687D19FF" w14:textId="77777777" w:rsidR="00034F4A" w:rsidRPr="004D0E54" w:rsidRDefault="00034F4A" w:rsidP="00034F4A">
            <w:pPr>
              <w:jc w:val="center"/>
              <w:rPr>
                <w:rFonts w:ascii="Arial" w:hAnsi="Arial" w:cs="Arial"/>
                <w:sz w:val="20"/>
                <w:szCs w:val="20"/>
                <w:lang w:val="mn-MN"/>
              </w:rPr>
            </w:pPr>
          </w:p>
        </w:tc>
        <w:tc>
          <w:tcPr>
            <w:tcW w:w="5310" w:type="dxa"/>
          </w:tcPr>
          <w:p w14:paraId="02007B6D" w14:textId="42AC567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Баталгаат сангаас нөхөн төлбөр олгох</w:t>
            </w:r>
          </w:p>
        </w:tc>
        <w:tc>
          <w:tcPr>
            <w:tcW w:w="1883" w:type="dxa"/>
          </w:tcPr>
          <w:p w14:paraId="678BB29A" w14:textId="593397D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C2E380B" w14:textId="77777777" w:rsidTr="0064328E">
        <w:trPr>
          <w:trHeight w:val="277"/>
        </w:trPr>
        <w:tc>
          <w:tcPr>
            <w:tcW w:w="576" w:type="dxa"/>
          </w:tcPr>
          <w:p w14:paraId="525CE53D" w14:textId="7BCC6625" w:rsidR="00034F4A" w:rsidRPr="004D0E54" w:rsidRDefault="00034F4A" w:rsidP="00034F4A">
            <w:pPr>
              <w:jc w:val="center"/>
              <w:rPr>
                <w:rFonts w:ascii="Arial" w:hAnsi="Arial" w:cs="Arial"/>
                <w:sz w:val="20"/>
                <w:szCs w:val="20"/>
                <w:lang w:val="mn-MN"/>
              </w:rPr>
            </w:pPr>
          </w:p>
        </w:tc>
        <w:tc>
          <w:tcPr>
            <w:tcW w:w="1243" w:type="dxa"/>
          </w:tcPr>
          <w:p w14:paraId="50D33285" w14:textId="7628726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18.1</w:t>
            </w:r>
          </w:p>
        </w:tc>
        <w:tc>
          <w:tcPr>
            <w:tcW w:w="5618" w:type="dxa"/>
          </w:tcPr>
          <w:p w14:paraId="5145FE98" w14:textId="77C83B9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Дараах үндэслэлийн аль нэг нь байвал жолоочийн даатгалын сан хохирогчийн өргөдлийг үндэслэн түүнд нөхөн төлбөр олгоно:</w:t>
            </w:r>
          </w:p>
        </w:tc>
        <w:tc>
          <w:tcPr>
            <w:tcW w:w="568" w:type="dxa"/>
          </w:tcPr>
          <w:p w14:paraId="1E54C403" w14:textId="77777777" w:rsidR="00034F4A" w:rsidRPr="004D0E54" w:rsidRDefault="00034F4A" w:rsidP="00034F4A">
            <w:pPr>
              <w:jc w:val="center"/>
              <w:rPr>
                <w:rFonts w:ascii="Arial" w:hAnsi="Arial" w:cs="Arial"/>
                <w:sz w:val="20"/>
                <w:szCs w:val="20"/>
                <w:shd w:val="clear" w:color="auto" w:fill="FFFFFF"/>
              </w:rPr>
            </w:pPr>
          </w:p>
        </w:tc>
        <w:tc>
          <w:tcPr>
            <w:tcW w:w="5310" w:type="dxa"/>
          </w:tcPr>
          <w:p w14:paraId="0544E4BD" w14:textId="225B298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Дараах үндэслэлийн аль нэг нь байвал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хохирогчийн өргөдлийг үндэслэн түүнд нөхөн төлбөр олгоно:</w:t>
            </w:r>
          </w:p>
        </w:tc>
        <w:tc>
          <w:tcPr>
            <w:tcW w:w="1883" w:type="dxa"/>
          </w:tcPr>
          <w:p w14:paraId="3F07E021" w14:textId="656BE41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BBF9353" w14:textId="77777777" w:rsidTr="0064328E">
        <w:trPr>
          <w:trHeight w:val="277"/>
        </w:trPr>
        <w:tc>
          <w:tcPr>
            <w:tcW w:w="576" w:type="dxa"/>
          </w:tcPr>
          <w:p w14:paraId="4B3C3C52" w14:textId="262F8C2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84</w:t>
            </w:r>
          </w:p>
        </w:tc>
        <w:tc>
          <w:tcPr>
            <w:tcW w:w="1243" w:type="dxa"/>
          </w:tcPr>
          <w:p w14:paraId="60E2E98F" w14:textId="3670CE4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18.1.1</w:t>
            </w:r>
          </w:p>
        </w:tc>
        <w:tc>
          <w:tcPr>
            <w:tcW w:w="5618" w:type="dxa"/>
          </w:tcPr>
          <w:p w14:paraId="7C26EFA2" w14:textId="4F66A3C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даатгалгүй этгээд даатгалын тохиолдол гаргасан;</w:t>
            </w:r>
          </w:p>
        </w:tc>
        <w:tc>
          <w:tcPr>
            <w:tcW w:w="568" w:type="dxa"/>
          </w:tcPr>
          <w:p w14:paraId="04E331F0" w14:textId="0599DD2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93</w:t>
            </w:r>
          </w:p>
        </w:tc>
        <w:tc>
          <w:tcPr>
            <w:tcW w:w="5310" w:type="dxa"/>
          </w:tcPr>
          <w:p w14:paraId="7CC40E23" w14:textId="34F061C2"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w:t>
            </w:r>
            <w:r w:rsidRPr="004D0E54">
              <w:rPr>
                <w:rFonts w:ascii="Arial" w:hAnsi="Arial" w:cs="Arial"/>
                <w:sz w:val="20"/>
                <w:szCs w:val="20"/>
                <w:shd w:val="clear" w:color="auto" w:fill="FFFFFF"/>
                <w:lang w:val="mn-MN"/>
              </w:rPr>
              <w:t>д хамрагдаагүй</w:t>
            </w:r>
            <w:r w:rsidRPr="004D0E54">
              <w:rPr>
                <w:rFonts w:ascii="Arial" w:hAnsi="Arial" w:cs="Arial"/>
                <w:sz w:val="20"/>
                <w:szCs w:val="20"/>
                <w:shd w:val="clear" w:color="auto" w:fill="FFFFFF"/>
              </w:rPr>
              <w:t xml:space="preserve"> этгээд даатгалын тохиолдол гаргасан;</w:t>
            </w:r>
          </w:p>
        </w:tc>
        <w:tc>
          <w:tcPr>
            <w:tcW w:w="1883" w:type="dxa"/>
          </w:tcPr>
          <w:p w14:paraId="085F5153" w14:textId="7E179D0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B0EE26F" w14:textId="77777777" w:rsidTr="0064328E">
        <w:trPr>
          <w:trHeight w:val="277"/>
        </w:trPr>
        <w:tc>
          <w:tcPr>
            <w:tcW w:w="576" w:type="dxa"/>
          </w:tcPr>
          <w:p w14:paraId="27454357" w14:textId="4FBE6A13"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85</w:t>
            </w:r>
          </w:p>
        </w:tc>
        <w:tc>
          <w:tcPr>
            <w:tcW w:w="1243" w:type="dxa"/>
          </w:tcPr>
          <w:p w14:paraId="27351E20" w14:textId="2192FC6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18.1.2</w:t>
            </w:r>
          </w:p>
        </w:tc>
        <w:tc>
          <w:tcPr>
            <w:tcW w:w="5618" w:type="dxa"/>
          </w:tcPr>
          <w:p w14:paraId="3BD169F9" w14:textId="754C2D0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гэрээний хугацаа нь дууссан этгээд даатгалын тохиолдол гаргасан;</w:t>
            </w:r>
          </w:p>
        </w:tc>
        <w:tc>
          <w:tcPr>
            <w:tcW w:w="568" w:type="dxa"/>
          </w:tcPr>
          <w:p w14:paraId="53C15BE6" w14:textId="21F77D4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94</w:t>
            </w:r>
          </w:p>
        </w:tc>
        <w:tc>
          <w:tcPr>
            <w:tcW w:w="5310" w:type="dxa"/>
          </w:tcPr>
          <w:p w14:paraId="6BDB3FB5" w14:textId="1AFF6B3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гэрээний хугацаа нь дууссан этгээд даатгалын тохиолдол гаргасан;</w:t>
            </w:r>
          </w:p>
        </w:tc>
        <w:tc>
          <w:tcPr>
            <w:tcW w:w="1883" w:type="dxa"/>
          </w:tcPr>
          <w:p w14:paraId="5528032E" w14:textId="4BBFB47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20263F58" w14:textId="77777777" w:rsidTr="0064328E">
        <w:trPr>
          <w:trHeight w:val="277"/>
        </w:trPr>
        <w:tc>
          <w:tcPr>
            <w:tcW w:w="576" w:type="dxa"/>
          </w:tcPr>
          <w:p w14:paraId="10358076" w14:textId="0E002CB0"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86</w:t>
            </w:r>
          </w:p>
        </w:tc>
        <w:tc>
          <w:tcPr>
            <w:tcW w:w="1243" w:type="dxa"/>
          </w:tcPr>
          <w:p w14:paraId="6F8DD753" w14:textId="4BCC960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18.1.3</w:t>
            </w:r>
          </w:p>
        </w:tc>
        <w:tc>
          <w:tcPr>
            <w:tcW w:w="5618" w:type="dxa"/>
          </w:tcPr>
          <w:p w14:paraId="2F8A8EA7" w14:textId="6C181C2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бусдын амь нас, эрүүл мэндэд хохирол учруулсан этгээд тодорхой бус;</w:t>
            </w:r>
          </w:p>
        </w:tc>
        <w:tc>
          <w:tcPr>
            <w:tcW w:w="568" w:type="dxa"/>
          </w:tcPr>
          <w:p w14:paraId="68496042" w14:textId="0E413250"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95</w:t>
            </w:r>
          </w:p>
        </w:tc>
        <w:tc>
          <w:tcPr>
            <w:tcW w:w="5310" w:type="dxa"/>
          </w:tcPr>
          <w:p w14:paraId="718F6E1D" w14:textId="3BEF598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бусдын амь нас, эрүүл мэндэд хохирол учруулсан этгээд тодорхой бус;</w:t>
            </w:r>
          </w:p>
        </w:tc>
        <w:tc>
          <w:tcPr>
            <w:tcW w:w="1883" w:type="dxa"/>
          </w:tcPr>
          <w:p w14:paraId="26803963" w14:textId="6C969E8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B83BAF6" w14:textId="77777777" w:rsidTr="0064328E">
        <w:trPr>
          <w:trHeight w:val="277"/>
        </w:trPr>
        <w:tc>
          <w:tcPr>
            <w:tcW w:w="576" w:type="dxa"/>
          </w:tcPr>
          <w:p w14:paraId="23FA095F" w14:textId="20130D4D"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87</w:t>
            </w:r>
          </w:p>
        </w:tc>
        <w:tc>
          <w:tcPr>
            <w:tcW w:w="1243" w:type="dxa"/>
          </w:tcPr>
          <w:p w14:paraId="4A464CE4" w14:textId="15A2CB2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18.1.4</w:t>
            </w:r>
          </w:p>
        </w:tc>
        <w:tc>
          <w:tcPr>
            <w:tcW w:w="5618" w:type="dxa"/>
          </w:tcPr>
          <w:p w14:paraId="06009655" w14:textId="5FCFEC4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дампуурсан;</w:t>
            </w:r>
          </w:p>
        </w:tc>
        <w:tc>
          <w:tcPr>
            <w:tcW w:w="568" w:type="dxa"/>
          </w:tcPr>
          <w:p w14:paraId="04FB32EC" w14:textId="77777777" w:rsidR="00034F4A" w:rsidRPr="004D0E54" w:rsidRDefault="00034F4A" w:rsidP="00034F4A">
            <w:pPr>
              <w:jc w:val="center"/>
              <w:rPr>
                <w:rFonts w:ascii="Arial" w:hAnsi="Arial" w:cs="Arial"/>
                <w:sz w:val="20"/>
                <w:szCs w:val="20"/>
                <w:lang w:val="mn-MN"/>
              </w:rPr>
            </w:pPr>
          </w:p>
        </w:tc>
        <w:tc>
          <w:tcPr>
            <w:tcW w:w="5310" w:type="dxa"/>
          </w:tcPr>
          <w:p w14:paraId="5F93E3A3" w14:textId="61FEBF3B" w:rsidR="00034F4A" w:rsidRPr="004D0E54" w:rsidRDefault="00034F4A" w:rsidP="00034F4A">
            <w:pPr>
              <w:jc w:val="both"/>
              <w:rPr>
                <w:rFonts w:ascii="Arial" w:hAnsi="Arial" w:cs="Arial"/>
                <w:sz w:val="20"/>
                <w:szCs w:val="20"/>
                <w:lang w:val="mn-MN"/>
              </w:rPr>
            </w:pPr>
          </w:p>
        </w:tc>
        <w:tc>
          <w:tcPr>
            <w:tcW w:w="1883" w:type="dxa"/>
          </w:tcPr>
          <w:p w14:paraId="4790DD39" w14:textId="29378E7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6598CCD2" w14:textId="77777777" w:rsidTr="0064328E">
        <w:trPr>
          <w:trHeight w:val="277"/>
        </w:trPr>
        <w:tc>
          <w:tcPr>
            <w:tcW w:w="576" w:type="dxa"/>
          </w:tcPr>
          <w:p w14:paraId="5584E277" w14:textId="7EADC9C4"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88</w:t>
            </w:r>
          </w:p>
        </w:tc>
        <w:tc>
          <w:tcPr>
            <w:tcW w:w="1243" w:type="dxa"/>
          </w:tcPr>
          <w:p w14:paraId="65F0C9F7" w14:textId="3BE1C49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18.1.5</w:t>
            </w:r>
          </w:p>
        </w:tc>
        <w:tc>
          <w:tcPr>
            <w:tcW w:w="5618" w:type="dxa"/>
          </w:tcPr>
          <w:p w14:paraId="618107A8" w14:textId="2B88830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 тогтоомжид заасан бусад үндэслэл.</w:t>
            </w:r>
          </w:p>
        </w:tc>
        <w:tc>
          <w:tcPr>
            <w:tcW w:w="568" w:type="dxa"/>
          </w:tcPr>
          <w:p w14:paraId="49A8531E" w14:textId="3DF7B5F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96</w:t>
            </w:r>
          </w:p>
        </w:tc>
        <w:tc>
          <w:tcPr>
            <w:tcW w:w="5310" w:type="dxa"/>
          </w:tcPr>
          <w:p w14:paraId="2E0FACB2" w14:textId="33DD3E3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 тогтоомжид заасан бусад үндэслэл.</w:t>
            </w:r>
          </w:p>
        </w:tc>
        <w:tc>
          <w:tcPr>
            <w:tcW w:w="1883" w:type="dxa"/>
          </w:tcPr>
          <w:p w14:paraId="2A60FB63" w14:textId="76B8874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81A0EAF" w14:textId="77777777" w:rsidTr="0064328E">
        <w:trPr>
          <w:trHeight w:val="277"/>
        </w:trPr>
        <w:tc>
          <w:tcPr>
            <w:tcW w:w="576" w:type="dxa"/>
          </w:tcPr>
          <w:p w14:paraId="05A37FBD" w14:textId="77777777" w:rsidR="00034F4A" w:rsidRPr="004D0E54" w:rsidRDefault="00034F4A" w:rsidP="00034F4A">
            <w:pPr>
              <w:jc w:val="center"/>
              <w:rPr>
                <w:rFonts w:ascii="Arial" w:hAnsi="Arial" w:cs="Arial"/>
                <w:sz w:val="20"/>
                <w:szCs w:val="20"/>
                <w:lang w:val="mn-MN"/>
              </w:rPr>
            </w:pPr>
          </w:p>
        </w:tc>
        <w:tc>
          <w:tcPr>
            <w:tcW w:w="1243" w:type="dxa"/>
          </w:tcPr>
          <w:p w14:paraId="6C683233" w14:textId="42ABBF2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 дүгээр зүйл</w:t>
            </w:r>
          </w:p>
        </w:tc>
        <w:tc>
          <w:tcPr>
            <w:tcW w:w="5618" w:type="dxa"/>
          </w:tcPr>
          <w:p w14:paraId="745AC5BC" w14:textId="5144091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Нөхөн төлбөр олгох</w:t>
            </w:r>
          </w:p>
        </w:tc>
        <w:tc>
          <w:tcPr>
            <w:tcW w:w="568" w:type="dxa"/>
          </w:tcPr>
          <w:p w14:paraId="09301BC5" w14:textId="77777777" w:rsidR="00034F4A" w:rsidRPr="004D0E54" w:rsidRDefault="00034F4A" w:rsidP="00034F4A">
            <w:pPr>
              <w:jc w:val="center"/>
              <w:rPr>
                <w:rFonts w:ascii="Arial" w:hAnsi="Arial" w:cs="Arial"/>
                <w:sz w:val="20"/>
                <w:szCs w:val="20"/>
                <w:lang w:val="mn-MN"/>
              </w:rPr>
            </w:pPr>
          </w:p>
        </w:tc>
        <w:tc>
          <w:tcPr>
            <w:tcW w:w="5310" w:type="dxa"/>
          </w:tcPr>
          <w:p w14:paraId="5960BD33" w14:textId="598973E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Нөхөн төлбөр олгох</w:t>
            </w:r>
          </w:p>
        </w:tc>
        <w:tc>
          <w:tcPr>
            <w:tcW w:w="1883" w:type="dxa"/>
          </w:tcPr>
          <w:p w14:paraId="6F4729C3" w14:textId="6875508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4FB1A83" w14:textId="77777777" w:rsidTr="0064328E">
        <w:trPr>
          <w:trHeight w:val="277"/>
        </w:trPr>
        <w:tc>
          <w:tcPr>
            <w:tcW w:w="576" w:type="dxa"/>
          </w:tcPr>
          <w:p w14:paraId="05A42498" w14:textId="7C19F6A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89</w:t>
            </w:r>
          </w:p>
        </w:tc>
        <w:tc>
          <w:tcPr>
            <w:tcW w:w="1243" w:type="dxa"/>
          </w:tcPr>
          <w:p w14:paraId="051C8A21" w14:textId="4C04EC2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19.1</w:t>
            </w:r>
          </w:p>
        </w:tc>
        <w:tc>
          <w:tcPr>
            <w:tcW w:w="5618" w:type="dxa"/>
          </w:tcPr>
          <w:p w14:paraId="32EBBC3A" w14:textId="4CDDABE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жолоочийн даатгалын сан нь хохирогчид олгох нөхөн төлбөрийн хэмжээг хуульд заасан эрх бүхий этгээд, эсхүл даатгалын хохирол үнэлэгчийн дүгнэлт, тодорхойлолт, энэ хуулийн 17 дугаар зүйлд заасныг үндэслэн тогтооно.</w:t>
            </w:r>
          </w:p>
        </w:tc>
        <w:tc>
          <w:tcPr>
            <w:tcW w:w="568" w:type="dxa"/>
          </w:tcPr>
          <w:p w14:paraId="1D55E242" w14:textId="5626098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97</w:t>
            </w:r>
          </w:p>
        </w:tc>
        <w:tc>
          <w:tcPr>
            <w:tcW w:w="5310" w:type="dxa"/>
          </w:tcPr>
          <w:p w14:paraId="18A0C54E" w14:textId="15A6068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хохирогчид олгох нөхөн төлбөрийн хэмжээг хуульд заасан эрх бүхий этгээд, </w:t>
            </w:r>
            <w:r w:rsidRPr="004D0E54">
              <w:rPr>
                <w:rFonts w:ascii="Arial" w:hAnsi="Arial" w:cs="Arial"/>
                <w:sz w:val="20"/>
                <w:szCs w:val="20"/>
                <w:shd w:val="clear" w:color="auto" w:fill="FFFFFF"/>
                <w:lang w:val="mn-MN"/>
              </w:rPr>
              <w:t xml:space="preserve">шаардлагатай бол үнэлгээний байгууллагын </w:t>
            </w:r>
            <w:r w:rsidRPr="004D0E54">
              <w:rPr>
                <w:rFonts w:ascii="Arial" w:hAnsi="Arial" w:cs="Arial"/>
                <w:sz w:val="20"/>
                <w:szCs w:val="20"/>
                <w:shd w:val="clear" w:color="auto" w:fill="FFFFFF"/>
              </w:rPr>
              <w:t>дүгнэлт, тодорхойлолт, энэ хуулийн 17 дугаар зүйлд заасныг үндэслэн тогтооно.</w:t>
            </w:r>
          </w:p>
        </w:tc>
        <w:tc>
          <w:tcPr>
            <w:tcW w:w="1883" w:type="dxa"/>
          </w:tcPr>
          <w:p w14:paraId="6ABDF8B5" w14:textId="74E0379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0E199299" w14:textId="77777777" w:rsidTr="0064328E">
        <w:trPr>
          <w:trHeight w:val="277"/>
        </w:trPr>
        <w:tc>
          <w:tcPr>
            <w:tcW w:w="576" w:type="dxa"/>
          </w:tcPr>
          <w:p w14:paraId="5BE5798E" w14:textId="1E44AAF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90</w:t>
            </w:r>
          </w:p>
        </w:tc>
        <w:tc>
          <w:tcPr>
            <w:tcW w:w="1243" w:type="dxa"/>
          </w:tcPr>
          <w:p w14:paraId="0D7533A7" w14:textId="208C210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19.2</w:t>
            </w:r>
          </w:p>
        </w:tc>
        <w:tc>
          <w:tcPr>
            <w:tcW w:w="5618" w:type="dxa"/>
          </w:tcPr>
          <w:p w14:paraId="644B32D5" w14:textId="7399639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амь нас, эрүүл мэндэд хохирол учирсан бол даатгуулагчийн гэм буруутай нь тогтоогдсон эсэхээс үл хамааран даатгагч, жолоочийн даатгалын сан нь энэ хуулийн 16, 17 дугаар зүйлд заасан журмын дагуу нөхөн төлбөрийн хэмжээг тогтоосноос хойш ажлын 10 өдрийн дотор нөхөн төлбөрийг хохирогчид олгоно.</w:t>
            </w:r>
          </w:p>
        </w:tc>
        <w:tc>
          <w:tcPr>
            <w:tcW w:w="568" w:type="dxa"/>
          </w:tcPr>
          <w:p w14:paraId="5BCEB7C2" w14:textId="6D76E229"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98</w:t>
            </w:r>
          </w:p>
        </w:tc>
        <w:tc>
          <w:tcPr>
            <w:tcW w:w="5310" w:type="dxa"/>
          </w:tcPr>
          <w:p w14:paraId="33E9F2D1" w14:textId="02D5B6B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Хохирогчийн амь нас, эрүүл мэндэд хохирол учирсан бол </w:t>
            </w:r>
            <w:r w:rsidRPr="004D0E54">
              <w:rPr>
                <w:rFonts w:ascii="Arial" w:hAnsi="Arial" w:cs="Arial"/>
                <w:sz w:val="20"/>
                <w:szCs w:val="20"/>
                <w:shd w:val="clear" w:color="auto" w:fill="FFFFFF"/>
                <w:lang w:val="mn-MN"/>
              </w:rPr>
              <w:t>жолоочийн</w:t>
            </w:r>
            <w:r w:rsidRPr="004D0E54">
              <w:rPr>
                <w:rFonts w:ascii="Arial" w:hAnsi="Arial" w:cs="Arial"/>
                <w:sz w:val="20"/>
                <w:szCs w:val="20"/>
                <w:shd w:val="clear" w:color="auto" w:fill="FFFFFF"/>
              </w:rPr>
              <w:t xml:space="preserve"> гэм буруутай нь тогтоогдсон эсэхээс үл хамааран </w:t>
            </w: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энэ хуулийн 16, 17 дугаар зүйлд заасан журмын дагуу нөхөн төлбөрийн хэмжээг тогтоосноос хойш ажлын </w:t>
            </w:r>
            <w:r w:rsidRPr="004D0E54">
              <w:rPr>
                <w:rFonts w:ascii="Arial" w:hAnsi="Arial" w:cs="Arial"/>
                <w:sz w:val="20"/>
                <w:szCs w:val="20"/>
                <w:shd w:val="clear" w:color="auto" w:fill="FFFFFF"/>
                <w:lang w:val="mn-MN"/>
              </w:rPr>
              <w:t>3</w:t>
            </w:r>
            <w:r w:rsidRPr="004D0E54">
              <w:rPr>
                <w:rFonts w:ascii="Arial" w:hAnsi="Arial" w:cs="Arial"/>
                <w:sz w:val="20"/>
                <w:szCs w:val="20"/>
                <w:shd w:val="clear" w:color="auto" w:fill="FFFFFF"/>
              </w:rPr>
              <w:t xml:space="preserve"> өдрийн дотор нөхөн төлбөрийг хохирогчид олгоно.</w:t>
            </w:r>
          </w:p>
        </w:tc>
        <w:tc>
          <w:tcPr>
            <w:tcW w:w="1883" w:type="dxa"/>
          </w:tcPr>
          <w:p w14:paraId="311502CF" w14:textId="7B844E4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DDDE374" w14:textId="77777777" w:rsidTr="0064328E">
        <w:trPr>
          <w:trHeight w:val="277"/>
        </w:trPr>
        <w:tc>
          <w:tcPr>
            <w:tcW w:w="576" w:type="dxa"/>
          </w:tcPr>
          <w:p w14:paraId="609B3324" w14:textId="44F712A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91</w:t>
            </w:r>
          </w:p>
        </w:tc>
        <w:tc>
          <w:tcPr>
            <w:tcW w:w="1243" w:type="dxa"/>
          </w:tcPr>
          <w:p w14:paraId="3D05DB6C" w14:textId="3D3813C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19.3</w:t>
            </w:r>
          </w:p>
        </w:tc>
        <w:tc>
          <w:tcPr>
            <w:tcW w:w="5618" w:type="dxa"/>
          </w:tcPr>
          <w:p w14:paraId="24BF94EE" w14:textId="2ABAD5F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Хохирогчийн эд хөрөнгөд хохирол учирсан бол даатгуулагчийн гэм буруутай нь тогтоогдсон тохиолдолд энэ хуулийн 16, 17 дугаар зүйлд заасан журмын дагуу нөхөн төлбөрийн хэмжээг тогтоосноос хойш 1 сарын дотор нөхөн төлбөрийг хохирогчид олгоно.</w:t>
            </w:r>
          </w:p>
        </w:tc>
        <w:tc>
          <w:tcPr>
            <w:tcW w:w="568" w:type="dxa"/>
          </w:tcPr>
          <w:p w14:paraId="7076580F" w14:textId="1A789914"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99</w:t>
            </w:r>
          </w:p>
        </w:tc>
        <w:tc>
          <w:tcPr>
            <w:tcW w:w="5310" w:type="dxa"/>
          </w:tcPr>
          <w:p w14:paraId="64C12801" w14:textId="246C794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Хохирогчийн эд хөрөнгөд хохирол учирсан бол </w:t>
            </w:r>
            <w:r w:rsidRPr="004D0E54">
              <w:rPr>
                <w:rFonts w:ascii="Arial" w:hAnsi="Arial" w:cs="Arial"/>
                <w:sz w:val="20"/>
                <w:szCs w:val="20"/>
                <w:shd w:val="clear" w:color="auto" w:fill="FFFFFF"/>
                <w:lang w:val="mn-MN"/>
              </w:rPr>
              <w:t>жолоо</w:t>
            </w:r>
            <w:r w:rsidRPr="004D0E54">
              <w:rPr>
                <w:rFonts w:ascii="Arial" w:hAnsi="Arial" w:cs="Arial"/>
                <w:sz w:val="20"/>
                <w:szCs w:val="20"/>
                <w:shd w:val="clear" w:color="auto" w:fill="FFFFFF"/>
              </w:rPr>
              <w:t xml:space="preserve">чийн гэм буруутай нь тогтоогдсон тохиолдолд энэ хуулийн 16, 17 дугаар зүйлд заасан журмын дагуу нөхөн төлбөрийн хэмжээг тогтоосноос хойш </w:t>
            </w:r>
            <w:r w:rsidRPr="004D0E54">
              <w:rPr>
                <w:rFonts w:ascii="Arial" w:hAnsi="Arial" w:cs="Arial"/>
                <w:sz w:val="20"/>
                <w:szCs w:val="20"/>
                <w:shd w:val="clear" w:color="auto" w:fill="FFFFFF"/>
                <w:lang w:val="mn-MN"/>
              </w:rPr>
              <w:t>3 өдрийн</w:t>
            </w:r>
            <w:r w:rsidRPr="004D0E54">
              <w:rPr>
                <w:rFonts w:ascii="Arial" w:hAnsi="Arial" w:cs="Arial"/>
                <w:sz w:val="20"/>
                <w:szCs w:val="20"/>
                <w:shd w:val="clear" w:color="auto" w:fill="FFFFFF"/>
              </w:rPr>
              <w:t xml:space="preserve"> дотор нөхөн төлбөрийг хохирогчид олго</w:t>
            </w:r>
            <w:r w:rsidRPr="004D0E54">
              <w:rPr>
                <w:rFonts w:ascii="Arial" w:hAnsi="Arial" w:cs="Arial"/>
                <w:sz w:val="20"/>
                <w:szCs w:val="20"/>
                <w:shd w:val="clear" w:color="auto" w:fill="FFFFFF"/>
                <w:lang w:val="mn-MN"/>
              </w:rPr>
              <w:t>х эсхүл тээврийн хэрэгслийг засварлах этгээдэд гэрээний дагуу шилжүүлнэ</w:t>
            </w:r>
          </w:p>
        </w:tc>
        <w:tc>
          <w:tcPr>
            <w:tcW w:w="1883" w:type="dxa"/>
          </w:tcPr>
          <w:p w14:paraId="61289B62" w14:textId="6A4C6EC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DCC7FF3" w14:textId="77777777" w:rsidTr="0064328E">
        <w:trPr>
          <w:trHeight w:val="277"/>
        </w:trPr>
        <w:tc>
          <w:tcPr>
            <w:tcW w:w="576" w:type="dxa"/>
          </w:tcPr>
          <w:p w14:paraId="1BC59E96" w14:textId="2F22EF9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92</w:t>
            </w:r>
          </w:p>
        </w:tc>
        <w:tc>
          <w:tcPr>
            <w:tcW w:w="1243" w:type="dxa"/>
          </w:tcPr>
          <w:p w14:paraId="0761AE1F" w14:textId="004940A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19.4</w:t>
            </w:r>
          </w:p>
        </w:tc>
        <w:tc>
          <w:tcPr>
            <w:tcW w:w="5618" w:type="dxa"/>
          </w:tcPr>
          <w:p w14:paraId="496195A1" w14:textId="7EFC232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жолоочийн даатгалын сан нь хохирогчийн эд хөрөнгөд учирсан хохирлыг барагдуулахдаа хохирогчтой тохиролцсoны дагуу даатгалын үнэлгээнд багтаан эд хөрөнгийг засуулахаар тохиролцож болно.</w:t>
            </w:r>
          </w:p>
        </w:tc>
        <w:tc>
          <w:tcPr>
            <w:tcW w:w="568" w:type="dxa"/>
          </w:tcPr>
          <w:p w14:paraId="06C1B549" w14:textId="45E3E70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100</w:t>
            </w:r>
          </w:p>
        </w:tc>
        <w:tc>
          <w:tcPr>
            <w:tcW w:w="5310" w:type="dxa"/>
          </w:tcPr>
          <w:p w14:paraId="3FB62E6F" w14:textId="071D368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хохирогчийн эд хөрөнгөд учирсан хохирлыг барагдуулахдаа хохирогчтой тохиролцсoны дагуу даатгалын үнэлгээнд багтаан эд хөрөнгийг засуулахаар тохиролцож болно.</w:t>
            </w:r>
          </w:p>
        </w:tc>
        <w:tc>
          <w:tcPr>
            <w:tcW w:w="1883" w:type="dxa"/>
          </w:tcPr>
          <w:p w14:paraId="4B203636" w14:textId="020AA48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8E996C0" w14:textId="77777777" w:rsidTr="0064328E">
        <w:trPr>
          <w:trHeight w:val="277"/>
        </w:trPr>
        <w:tc>
          <w:tcPr>
            <w:tcW w:w="576" w:type="dxa"/>
          </w:tcPr>
          <w:p w14:paraId="3B15C5AC" w14:textId="5D6B64C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93</w:t>
            </w:r>
          </w:p>
        </w:tc>
        <w:tc>
          <w:tcPr>
            <w:tcW w:w="1243" w:type="dxa"/>
          </w:tcPr>
          <w:p w14:paraId="4D4D2DBA" w14:textId="7103132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19.5</w:t>
            </w:r>
          </w:p>
        </w:tc>
        <w:tc>
          <w:tcPr>
            <w:tcW w:w="5618" w:type="dxa"/>
          </w:tcPr>
          <w:p w14:paraId="24E01509" w14:textId="19DF0F7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Нөхөн төлбөрийн хэмжээг бүрэн тогтоох хүртэл хохирогчийн хүсэлтийн дагуу нөхөн төлбөрийг хэсэгчлэн олгож болно.</w:t>
            </w:r>
          </w:p>
        </w:tc>
        <w:tc>
          <w:tcPr>
            <w:tcW w:w="568" w:type="dxa"/>
          </w:tcPr>
          <w:p w14:paraId="4E6616D2" w14:textId="4A5B47C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101</w:t>
            </w:r>
          </w:p>
        </w:tc>
        <w:tc>
          <w:tcPr>
            <w:tcW w:w="5310" w:type="dxa"/>
          </w:tcPr>
          <w:p w14:paraId="4393B34A" w14:textId="505455A2"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Нөхөн төлбөрийн хэмжээг бүрэн тогтоох хүртэл хохирогчийн хүсэлтийн дагуу нөхөн төлбөрийг хэсэгчлэн олгож болно.</w:t>
            </w:r>
          </w:p>
        </w:tc>
        <w:tc>
          <w:tcPr>
            <w:tcW w:w="1883" w:type="dxa"/>
          </w:tcPr>
          <w:p w14:paraId="1452007E" w14:textId="5829C54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6D75447A" w14:textId="77777777" w:rsidTr="0064328E">
        <w:trPr>
          <w:trHeight w:val="277"/>
        </w:trPr>
        <w:tc>
          <w:tcPr>
            <w:tcW w:w="576" w:type="dxa"/>
          </w:tcPr>
          <w:p w14:paraId="0CA2A5E2" w14:textId="01AC4F5D"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94</w:t>
            </w:r>
          </w:p>
        </w:tc>
        <w:tc>
          <w:tcPr>
            <w:tcW w:w="1243" w:type="dxa"/>
          </w:tcPr>
          <w:p w14:paraId="56C2977B" w14:textId="45F93ED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19.6</w:t>
            </w:r>
          </w:p>
        </w:tc>
        <w:tc>
          <w:tcPr>
            <w:tcW w:w="5618" w:type="dxa"/>
          </w:tcPr>
          <w:p w14:paraId="023A355C" w14:textId="10C8280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Нөхөн төлбөрийн хэмжээг бүрэн тогтоохоос өмнө хэд хэдэн хохирогчийн хүсэлтээр нөхөн төлбөрийг хэсэгчлэн олгохоор бол эхний удаад хохирогч бүрд ижил хэмжээгээр, хохирлын хэмжээ бүрэн тогтоогдсоны дараа хувь тэнцүүлэн олгоно.</w:t>
            </w:r>
          </w:p>
        </w:tc>
        <w:tc>
          <w:tcPr>
            <w:tcW w:w="568" w:type="dxa"/>
          </w:tcPr>
          <w:p w14:paraId="64CB3303" w14:textId="6E7891CB"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102</w:t>
            </w:r>
          </w:p>
        </w:tc>
        <w:tc>
          <w:tcPr>
            <w:tcW w:w="5310" w:type="dxa"/>
          </w:tcPr>
          <w:p w14:paraId="0E1DBE93" w14:textId="3D86508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Нөхөн төлбөрийн хэмжээг бүрэн тогтоохоос өмнө хэд хэдэн хохирогчийн хүсэлтээр нөхөн төлбөрийг хэсэгчлэн олгохоор бол эхний удаад хохирогч бүрд ижил хэмжээгээр, хохирлын хэмжээ бүрэн тогтоогдсоны дараа хувь тэнцүүлэн олгоно.</w:t>
            </w:r>
          </w:p>
        </w:tc>
        <w:tc>
          <w:tcPr>
            <w:tcW w:w="1883" w:type="dxa"/>
          </w:tcPr>
          <w:p w14:paraId="2624D111" w14:textId="21FD783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ороогүй </w:t>
            </w:r>
          </w:p>
        </w:tc>
      </w:tr>
      <w:tr w:rsidR="00034F4A" w:rsidRPr="004D0E54" w14:paraId="29E86842" w14:textId="77777777" w:rsidTr="0064328E">
        <w:trPr>
          <w:trHeight w:val="277"/>
        </w:trPr>
        <w:tc>
          <w:tcPr>
            <w:tcW w:w="576" w:type="dxa"/>
          </w:tcPr>
          <w:p w14:paraId="281488EA" w14:textId="5E17AB1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95</w:t>
            </w:r>
          </w:p>
        </w:tc>
        <w:tc>
          <w:tcPr>
            <w:tcW w:w="1243" w:type="dxa"/>
          </w:tcPr>
          <w:p w14:paraId="36D53B2C" w14:textId="508592B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19.7</w:t>
            </w:r>
          </w:p>
        </w:tc>
        <w:tc>
          <w:tcPr>
            <w:tcW w:w="5618" w:type="dxa"/>
          </w:tcPr>
          <w:p w14:paraId="2D4BC95F" w14:textId="46F6E79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Хэд хэдэн хохирогчид олгох нөхөн төлбөрийн хэмжээ нь энэ хуулийн 9 дүгээр зүйлд заасан хэмжээнээс хэтэрсэн бол хохирогч бүрд олгох нөхөн төлбөрийг хувь тэнцүүлэн олгоно.</w:t>
            </w:r>
          </w:p>
        </w:tc>
        <w:tc>
          <w:tcPr>
            <w:tcW w:w="568" w:type="dxa"/>
          </w:tcPr>
          <w:p w14:paraId="20172543" w14:textId="362B57EA"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103</w:t>
            </w:r>
          </w:p>
        </w:tc>
        <w:tc>
          <w:tcPr>
            <w:tcW w:w="5310" w:type="dxa"/>
          </w:tcPr>
          <w:p w14:paraId="4F7918CD" w14:textId="6270E53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Хэд хэдэн хохирогчид олгох нөхөн төлбөрийн хэмжээ нь энэ хуулийн 9 дүгээр зүйлд заасан хэмжээнээс хэтэрсэн бол олгох нөхөн төлбөрийг</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хохирогч бүрд хувь тэнцүүлэн олгоно.</w:t>
            </w:r>
          </w:p>
        </w:tc>
        <w:tc>
          <w:tcPr>
            <w:tcW w:w="1883" w:type="dxa"/>
          </w:tcPr>
          <w:p w14:paraId="73B961C3" w14:textId="36E7314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BD2DFC6" w14:textId="77777777" w:rsidTr="0064328E">
        <w:trPr>
          <w:trHeight w:val="277"/>
        </w:trPr>
        <w:tc>
          <w:tcPr>
            <w:tcW w:w="576" w:type="dxa"/>
          </w:tcPr>
          <w:p w14:paraId="669DE253" w14:textId="4306607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96</w:t>
            </w:r>
          </w:p>
        </w:tc>
        <w:tc>
          <w:tcPr>
            <w:tcW w:w="1243" w:type="dxa"/>
          </w:tcPr>
          <w:p w14:paraId="52007EF7" w14:textId="0FCF8EF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19.8</w:t>
            </w:r>
          </w:p>
        </w:tc>
        <w:tc>
          <w:tcPr>
            <w:tcW w:w="5618" w:type="dxa"/>
          </w:tcPr>
          <w:p w14:paraId="7813AA63" w14:textId="7920DCA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жолоочийн даатгалын сан нь хохирогчид олгосон нөхөн төлбөртэй холбоотой мэдээллийг сар бүр цагдаагийн байгууллагад ирүүлэх ба мэдээлэл ирүүлэх, түүнийг хэрэглэх журмыг Санхүүгийн зохицуулах хороо, хууль зүйн асуудал эрхэлсэн төрийн захиргааны төв байгууллага хамтран батална.</w:t>
            </w:r>
          </w:p>
        </w:tc>
        <w:tc>
          <w:tcPr>
            <w:tcW w:w="568" w:type="dxa"/>
          </w:tcPr>
          <w:p w14:paraId="36F9AE17" w14:textId="5ECC9F17"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104</w:t>
            </w:r>
          </w:p>
        </w:tc>
        <w:tc>
          <w:tcPr>
            <w:tcW w:w="5310" w:type="dxa"/>
          </w:tcPr>
          <w:p w14:paraId="257C7DF2" w14:textId="32FD357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w:t>
            </w: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хохирогчид олгосон нөхөн төлбөртэй холбоотой мэдээллийг сар бүр цагдаагийн байгууллагад ирүүлэх ба мэдээлэл ирүүлэх, түүнийг хэрэглэх журмыг </w:t>
            </w:r>
            <w:r w:rsidRPr="004D0E54">
              <w:rPr>
                <w:rFonts w:ascii="Arial" w:hAnsi="Arial" w:cs="Arial"/>
                <w:sz w:val="20"/>
                <w:szCs w:val="20"/>
                <w:shd w:val="clear" w:color="auto" w:fill="FFFFFF"/>
                <w:lang w:val="mn-MN"/>
              </w:rPr>
              <w:t>Үндэсний зөвлөл</w:t>
            </w:r>
            <w:r w:rsidRPr="004D0E54">
              <w:rPr>
                <w:rFonts w:ascii="Arial" w:hAnsi="Arial" w:cs="Arial"/>
                <w:sz w:val="20"/>
                <w:szCs w:val="20"/>
                <w:shd w:val="clear" w:color="auto" w:fill="FFFFFF"/>
              </w:rPr>
              <w:t>, хууль зүйн асуудал эрхэлсэн төрийн захиргааны төв байгууллага хамтран батална.</w:t>
            </w:r>
          </w:p>
        </w:tc>
        <w:tc>
          <w:tcPr>
            <w:tcW w:w="1883" w:type="dxa"/>
          </w:tcPr>
          <w:p w14:paraId="33F868A2" w14:textId="0E42DE3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F4F836D" w14:textId="77777777" w:rsidTr="0064328E">
        <w:trPr>
          <w:trHeight w:val="277"/>
        </w:trPr>
        <w:tc>
          <w:tcPr>
            <w:tcW w:w="576" w:type="dxa"/>
          </w:tcPr>
          <w:p w14:paraId="69B63E15" w14:textId="5441B3A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98</w:t>
            </w:r>
          </w:p>
        </w:tc>
        <w:tc>
          <w:tcPr>
            <w:tcW w:w="1243" w:type="dxa"/>
          </w:tcPr>
          <w:p w14:paraId="0F78AAC9" w14:textId="09DF6D2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19.9</w:t>
            </w:r>
          </w:p>
        </w:tc>
        <w:tc>
          <w:tcPr>
            <w:tcW w:w="5618" w:type="dxa"/>
          </w:tcPr>
          <w:p w14:paraId="233C9DDD" w14:textId="0D1BC452"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Хохирогчид олгох нөхөн төлбөрийн 80 хүртэл хувийг хохирогчийн амь нас, эрүүл мэндэд учирсан хохиролд, 20 хүртэл хувийг хохирогчийн эд хөрөнгөд учирсан хохиролд олгоно.</w:t>
            </w:r>
          </w:p>
        </w:tc>
        <w:tc>
          <w:tcPr>
            <w:tcW w:w="568" w:type="dxa"/>
          </w:tcPr>
          <w:p w14:paraId="297D4FBB" w14:textId="31A5B565"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105</w:t>
            </w:r>
          </w:p>
        </w:tc>
        <w:tc>
          <w:tcPr>
            <w:tcW w:w="5310" w:type="dxa"/>
          </w:tcPr>
          <w:p w14:paraId="6780EDA4" w14:textId="23986C3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Хохирогчид олгох нөхөн төлбөрийн 80 хүртэл хувийг хохирогчийн амь нас, эрүүл мэндэд учирсан хохиролд, 20 хүртэл хувийг хохирогчийн эд хөрөнгөд учирсан хохиролд олгоно.</w:t>
            </w:r>
          </w:p>
        </w:tc>
        <w:tc>
          <w:tcPr>
            <w:tcW w:w="1883" w:type="dxa"/>
          </w:tcPr>
          <w:p w14:paraId="58299BEC" w14:textId="01A5600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A681790" w14:textId="77777777" w:rsidTr="0064328E">
        <w:trPr>
          <w:trHeight w:val="277"/>
        </w:trPr>
        <w:tc>
          <w:tcPr>
            <w:tcW w:w="576" w:type="dxa"/>
          </w:tcPr>
          <w:p w14:paraId="6751C76D" w14:textId="2D94005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98</w:t>
            </w:r>
          </w:p>
        </w:tc>
        <w:tc>
          <w:tcPr>
            <w:tcW w:w="1243" w:type="dxa"/>
          </w:tcPr>
          <w:p w14:paraId="475C81A1" w14:textId="68354B0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19.10</w:t>
            </w:r>
          </w:p>
        </w:tc>
        <w:tc>
          <w:tcPr>
            <w:tcW w:w="5618" w:type="dxa"/>
          </w:tcPr>
          <w:p w14:paraId="42E5DFF2" w14:textId="44E62C0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5.1-д заасан даатгуулагчийн тээврийн хэрэгслийг мөн хуулийн 5.3-т заасан даатгуулагч жолоодож байх үед үүссэн даатгалын тохиолдол бүрд нөхөн төлбөрийг даатгуулагч тус бүрийн төлсөн даатгалын хураамжийн харьцаагаар даатгагч тус бүр хариуцан төлнө.</w:t>
            </w:r>
          </w:p>
        </w:tc>
        <w:tc>
          <w:tcPr>
            <w:tcW w:w="568" w:type="dxa"/>
          </w:tcPr>
          <w:p w14:paraId="0EBD0B2B" w14:textId="01F3CC7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106</w:t>
            </w:r>
          </w:p>
        </w:tc>
        <w:tc>
          <w:tcPr>
            <w:tcW w:w="5310" w:type="dxa"/>
          </w:tcPr>
          <w:p w14:paraId="07CD1452" w14:textId="47687E2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Энэ хуулийн </w:t>
            </w:r>
            <w:r w:rsidRPr="004D0E54">
              <w:rPr>
                <w:rFonts w:ascii="Arial" w:hAnsi="Arial" w:cs="Arial"/>
                <w:sz w:val="20"/>
                <w:szCs w:val="20"/>
                <w:shd w:val="clear" w:color="auto" w:fill="FFFFFF"/>
                <w:lang w:val="mn-MN"/>
              </w:rPr>
              <w:t>5.1, 5.3-д заасан этгээдийн аль нэг нь хариуцлагын даатгалд хамрагдаагүй тохиолдолд олгох нөхөн төлбөрийг төлөх хураамжийн хэмжээнд хувь тэнцүүлэн тооцож хариуцлагын даатгалын сан, баталгаат сангаас тус тус олгоно.</w:t>
            </w:r>
          </w:p>
        </w:tc>
        <w:tc>
          <w:tcPr>
            <w:tcW w:w="1883" w:type="dxa"/>
          </w:tcPr>
          <w:p w14:paraId="61913340" w14:textId="1A08CD4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B2F1215" w14:textId="77777777" w:rsidTr="0064328E">
        <w:trPr>
          <w:trHeight w:val="277"/>
        </w:trPr>
        <w:tc>
          <w:tcPr>
            <w:tcW w:w="576" w:type="dxa"/>
          </w:tcPr>
          <w:p w14:paraId="4F0304DE" w14:textId="5784AC4F" w:rsidR="00034F4A" w:rsidRPr="004D0E54" w:rsidRDefault="00034F4A" w:rsidP="00034F4A">
            <w:pPr>
              <w:rPr>
                <w:rFonts w:ascii="Arial" w:hAnsi="Arial" w:cs="Arial"/>
                <w:sz w:val="20"/>
                <w:szCs w:val="20"/>
                <w:lang w:val="mn-MN"/>
              </w:rPr>
            </w:pPr>
          </w:p>
        </w:tc>
        <w:tc>
          <w:tcPr>
            <w:tcW w:w="1243" w:type="dxa"/>
          </w:tcPr>
          <w:p w14:paraId="41DEA299" w14:textId="70AEC7B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19.11</w:t>
            </w:r>
          </w:p>
        </w:tc>
        <w:tc>
          <w:tcPr>
            <w:tcW w:w="5618" w:type="dxa"/>
          </w:tcPr>
          <w:p w14:paraId="15109B48" w14:textId="77777777" w:rsidR="00034F4A" w:rsidRPr="004D0E54" w:rsidRDefault="00034F4A" w:rsidP="00034F4A">
            <w:pPr>
              <w:jc w:val="both"/>
              <w:rPr>
                <w:rFonts w:ascii="Arial" w:hAnsi="Arial" w:cs="Arial"/>
                <w:sz w:val="20"/>
                <w:szCs w:val="20"/>
                <w:lang w:val="mn-MN"/>
              </w:rPr>
            </w:pPr>
          </w:p>
        </w:tc>
        <w:tc>
          <w:tcPr>
            <w:tcW w:w="568" w:type="dxa"/>
          </w:tcPr>
          <w:p w14:paraId="241AA1B5" w14:textId="0F0D9657" w:rsidR="00034F4A" w:rsidRPr="004D0E54" w:rsidRDefault="00034F4A" w:rsidP="00034F4A">
            <w:pPr>
              <w:jc w:val="center"/>
              <w:rPr>
                <w:rStyle w:val="Strong"/>
                <w:rFonts w:ascii="Arial" w:eastAsia="Times New Roman" w:hAnsi="Arial" w:cs="Arial"/>
                <w:b w:val="0"/>
                <w:bCs w:val="0"/>
                <w:sz w:val="20"/>
                <w:szCs w:val="20"/>
                <w:lang w:val="mn-MN"/>
              </w:rPr>
            </w:pPr>
            <w:r w:rsidRPr="004D0E54">
              <w:rPr>
                <w:rStyle w:val="Strong"/>
                <w:rFonts w:ascii="Arial" w:eastAsia="Times New Roman" w:hAnsi="Arial" w:cs="Arial"/>
                <w:b w:val="0"/>
                <w:bCs w:val="0"/>
                <w:sz w:val="20"/>
                <w:szCs w:val="20"/>
                <w:lang w:val="mn-MN"/>
              </w:rPr>
              <w:t>107</w:t>
            </w:r>
          </w:p>
        </w:tc>
        <w:tc>
          <w:tcPr>
            <w:tcW w:w="5310" w:type="dxa"/>
          </w:tcPr>
          <w:p w14:paraId="3921C883" w14:textId="05623868" w:rsidR="00034F4A" w:rsidRPr="004D0E54" w:rsidRDefault="00034F4A" w:rsidP="00034F4A">
            <w:pPr>
              <w:jc w:val="both"/>
              <w:rPr>
                <w:rFonts w:ascii="Arial" w:eastAsia="Times New Roman" w:hAnsi="Arial" w:cs="Arial"/>
                <w:sz w:val="20"/>
                <w:szCs w:val="20"/>
                <w:lang w:val="mn-MN"/>
              </w:rPr>
            </w:pPr>
            <w:r w:rsidRPr="004D0E54">
              <w:rPr>
                <w:rStyle w:val="Strong"/>
                <w:rFonts w:ascii="Arial" w:eastAsia="Times New Roman" w:hAnsi="Arial" w:cs="Arial"/>
                <w:b w:val="0"/>
                <w:bCs w:val="0"/>
                <w:sz w:val="20"/>
                <w:szCs w:val="20"/>
                <w:lang w:val="mn-MN"/>
              </w:rPr>
              <w:t xml:space="preserve">Энэ хуулийн 5.1-д заасан этгээдийн даатгалд хамрагдсан тээврийн хэрэгслийг жолоодож явсан энэ хуулийн 5.3-д зааснаас бусад жолооч даатгалын тохиолдол гаргавал даатгалтайд тооцож хохирогчийн хохирлыг барагдуулна. </w:t>
            </w:r>
          </w:p>
        </w:tc>
        <w:tc>
          <w:tcPr>
            <w:tcW w:w="1883" w:type="dxa"/>
          </w:tcPr>
          <w:p w14:paraId="60161BA2" w14:textId="1365A81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7691A2D2" w14:textId="77777777" w:rsidTr="0064328E">
        <w:trPr>
          <w:trHeight w:val="277"/>
        </w:trPr>
        <w:tc>
          <w:tcPr>
            <w:tcW w:w="576" w:type="dxa"/>
          </w:tcPr>
          <w:p w14:paraId="4C31B8A8" w14:textId="77777777" w:rsidR="00034F4A" w:rsidRPr="004D0E54" w:rsidRDefault="00034F4A" w:rsidP="00034F4A">
            <w:pPr>
              <w:jc w:val="center"/>
              <w:rPr>
                <w:rFonts w:ascii="Arial" w:hAnsi="Arial" w:cs="Arial"/>
                <w:sz w:val="20"/>
                <w:szCs w:val="20"/>
                <w:lang w:val="mn-MN"/>
              </w:rPr>
            </w:pPr>
          </w:p>
        </w:tc>
        <w:tc>
          <w:tcPr>
            <w:tcW w:w="1243" w:type="dxa"/>
          </w:tcPr>
          <w:p w14:paraId="2A85D941" w14:textId="18ABAC7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 дугаар зүйл</w:t>
            </w:r>
          </w:p>
        </w:tc>
        <w:tc>
          <w:tcPr>
            <w:tcW w:w="5618" w:type="dxa"/>
          </w:tcPr>
          <w:p w14:paraId="6BEC4C61" w14:textId="6D7B0EC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Нөхөн төлбөрийг буцаан нэхэмжлэх үндэслэл</w:t>
            </w:r>
          </w:p>
        </w:tc>
        <w:tc>
          <w:tcPr>
            <w:tcW w:w="568" w:type="dxa"/>
          </w:tcPr>
          <w:p w14:paraId="07AF5F0B" w14:textId="77777777" w:rsidR="00034F4A" w:rsidRPr="004D0E54" w:rsidRDefault="00034F4A" w:rsidP="00034F4A">
            <w:pPr>
              <w:jc w:val="center"/>
              <w:rPr>
                <w:rFonts w:ascii="Arial" w:hAnsi="Arial" w:cs="Arial"/>
                <w:sz w:val="20"/>
                <w:szCs w:val="20"/>
                <w:lang w:val="mn-MN"/>
              </w:rPr>
            </w:pPr>
          </w:p>
        </w:tc>
        <w:tc>
          <w:tcPr>
            <w:tcW w:w="5310" w:type="dxa"/>
          </w:tcPr>
          <w:p w14:paraId="633B272A" w14:textId="2CBA71E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Нөхөн төлбөрийг буцаан нэхэмжлэх үндэслэл</w:t>
            </w:r>
          </w:p>
        </w:tc>
        <w:tc>
          <w:tcPr>
            <w:tcW w:w="1883" w:type="dxa"/>
          </w:tcPr>
          <w:p w14:paraId="6F5A4EE5" w14:textId="3EB3470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оруулаагүй </w:t>
            </w:r>
          </w:p>
        </w:tc>
      </w:tr>
      <w:tr w:rsidR="00034F4A" w:rsidRPr="004D0E54" w14:paraId="6DCF9ED9" w14:textId="77777777" w:rsidTr="0064328E">
        <w:trPr>
          <w:trHeight w:val="277"/>
        </w:trPr>
        <w:tc>
          <w:tcPr>
            <w:tcW w:w="576" w:type="dxa"/>
          </w:tcPr>
          <w:p w14:paraId="06F3500B" w14:textId="22D34817" w:rsidR="00034F4A" w:rsidRPr="004D0E54" w:rsidRDefault="00034F4A" w:rsidP="00034F4A">
            <w:pPr>
              <w:jc w:val="center"/>
              <w:rPr>
                <w:rFonts w:ascii="Arial" w:hAnsi="Arial" w:cs="Arial"/>
                <w:sz w:val="20"/>
                <w:szCs w:val="20"/>
                <w:lang w:val="mn-MN"/>
              </w:rPr>
            </w:pPr>
          </w:p>
        </w:tc>
        <w:tc>
          <w:tcPr>
            <w:tcW w:w="1243" w:type="dxa"/>
          </w:tcPr>
          <w:p w14:paraId="3F525B89" w14:textId="0922B32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20.1</w:t>
            </w:r>
          </w:p>
        </w:tc>
        <w:tc>
          <w:tcPr>
            <w:tcW w:w="5618" w:type="dxa"/>
          </w:tcPr>
          <w:p w14:paraId="558E70AF" w14:textId="448284B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нь дараах тохиолдолд хохирогчид олгосон нөхөн төлбөрийг буруутай этгээдээс буцаан нэхэмжлэх эрхтэй:</w:t>
            </w:r>
          </w:p>
        </w:tc>
        <w:tc>
          <w:tcPr>
            <w:tcW w:w="568" w:type="dxa"/>
          </w:tcPr>
          <w:p w14:paraId="71F88FCB" w14:textId="77777777" w:rsidR="00034F4A" w:rsidRPr="004D0E54" w:rsidRDefault="00034F4A" w:rsidP="00034F4A">
            <w:pPr>
              <w:jc w:val="center"/>
              <w:rPr>
                <w:rFonts w:ascii="Arial" w:hAnsi="Arial" w:cs="Arial"/>
                <w:sz w:val="20"/>
                <w:szCs w:val="20"/>
                <w:shd w:val="clear" w:color="auto" w:fill="FFFFFF"/>
                <w:lang w:val="mn-MN"/>
              </w:rPr>
            </w:pPr>
          </w:p>
        </w:tc>
        <w:tc>
          <w:tcPr>
            <w:tcW w:w="5310" w:type="dxa"/>
          </w:tcPr>
          <w:p w14:paraId="5485C237" w14:textId="6DDDD31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сан</w:t>
            </w:r>
            <w:r w:rsidRPr="004D0E54">
              <w:rPr>
                <w:rFonts w:ascii="Arial" w:hAnsi="Arial" w:cs="Arial"/>
                <w:sz w:val="20"/>
                <w:szCs w:val="20"/>
                <w:shd w:val="clear" w:color="auto" w:fill="FFFFFF"/>
              </w:rPr>
              <w:t xml:space="preserve"> нь дараах тохиолдолд хохирогчид олгосон нөхөн төлбөрийг буруутай этгээдээс буцаан нэхэмжлэх эрхтэй:</w:t>
            </w:r>
          </w:p>
        </w:tc>
        <w:tc>
          <w:tcPr>
            <w:tcW w:w="1883" w:type="dxa"/>
          </w:tcPr>
          <w:p w14:paraId="2A788D40" w14:textId="3554F57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110D6E08" w14:textId="77777777" w:rsidTr="0064328E">
        <w:trPr>
          <w:trHeight w:val="277"/>
        </w:trPr>
        <w:tc>
          <w:tcPr>
            <w:tcW w:w="576" w:type="dxa"/>
          </w:tcPr>
          <w:p w14:paraId="41C4CBB8" w14:textId="1B6BFB4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99</w:t>
            </w:r>
          </w:p>
        </w:tc>
        <w:tc>
          <w:tcPr>
            <w:tcW w:w="1243" w:type="dxa"/>
          </w:tcPr>
          <w:p w14:paraId="35C830DB" w14:textId="58D3DDB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20.1.1</w:t>
            </w:r>
          </w:p>
        </w:tc>
        <w:tc>
          <w:tcPr>
            <w:tcW w:w="5618" w:type="dxa"/>
          </w:tcPr>
          <w:p w14:paraId="5C070152" w14:textId="748CB57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хохирогчид хохирол учирсан нь даатгуулагчийн гэм буруутай холбогдолгүй болох нь хуульд заасан эрх бүхий этгээдийн дүгнэлт, шийдвэрээр тогтоогдвол тухайн буруутай этгээдээс;</w:t>
            </w:r>
          </w:p>
        </w:tc>
        <w:tc>
          <w:tcPr>
            <w:tcW w:w="568" w:type="dxa"/>
          </w:tcPr>
          <w:p w14:paraId="173BC891" w14:textId="35B941B0"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108</w:t>
            </w:r>
          </w:p>
        </w:tc>
        <w:tc>
          <w:tcPr>
            <w:tcW w:w="5310" w:type="dxa"/>
          </w:tcPr>
          <w:p w14:paraId="13CA96BC" w14:textId="67B1489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 xml:space="preserve">хохирогчид хохирол учирсан нь </w:t>
            </w:r>
            <w:r w:rsidRPr="004D0E54">
              <w:rPr>
                <w:rFonts w:ascii="Arial" w:hAnsi="Arial" w:cs="Arial"/>
                <w:sz w:val="20"/>
                <w:szCs w:val="20"/>
                <w:shd w:val="clear" w:color="auto" w:fill="FFFFFF"/>
                <w:lang w:val="mn-MN"/>
              </w:rPr>
              <w:t>жолоочийн</w:t>
            </w:r>
            <w:r w:rsidRPr="004D0E54">
              <w:rPr>
                <w:rFonts w:ascii="Arial" w:hAnsi="Arial" w:cs="Arial"/>
                <w:sz w:val="20"/>
                <w:szCs w:val="20"/>
                <w:shd w:val="clear" w:color="auto" w:fill="FFFFFF"/>
              </w:rPr>
              <w:t xml:space="preserve"> гэм буруутай холбогдолгүй болох нь хуульд заасан эрх бүхий этгээдийн дүгнэлт, шийдвэрээр тогтоогдвол тухайн буруутай этгээдээс;</w:t>
            </w:r>
          </w:p>
        </w:tc>
        <w:tc>
          <w:tcPr>
            <w:tcW w:w="1883" w:type="dxa"/>
          </w:tcPr>
          <w:p w14:paraId="5E056C02" w14:textId="475E8EB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7E04FCE" w14:textId="77777777" w:rsidTr="0064328E">
        <w:trPr>
          <w:trHeight w:val="277"/>
        </w:trPr>
        <w:tc>
          <w:tcPr>
            <w:tcW w:w="576" w:type="dxa"/>
          </w:tcPr>
          <w:p w14:paraId="2B7AD783" w14:textId="6B6A8ED6"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100</w:t>
            </w:r>
          </w:p>
        </w:tc>
        <w:tc>
          <w:tcPr>
            <w:tcW w:w="1243" w:type="dxa"/>
          </w:tcPr>
          <w:p w14:paraId="22AA8DF7" w14:textId="012446D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20.1.2</w:t>
            </w:r>
          </w:p>
        </w:tc>
        <w:tc>
          <w:tcPr>
            <w:tcW w:w="5618" w:type="dxa"/>
          </w:tcPr>
          <w:p w14:paraId="0414FA40" w14:textId="673B1F1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гарсан талаар энэ хуулийн 13.1, 13.2-т заасан этгээдэд мэдэгдээгүй бол даатгуулагч, жолоочоос;</w:t>
            </w:r>
          </w:p>
        </w:tc>
        <w:tc>
          <w:tcPr>
            <w:tcW w:w="568" w:type="dxa"/>
          </w:tcPr>
          <w:p w14:paraId="2C8BFBD0" w14:textId="1830D6B4"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109</w:t>
            </w:r>
          </w:p>
        </w:tc>
        <w:tc>
          <w:tcPr>
            <w:tcW w:w="5310" w:type="dxa"/>
          </w:tcPr>
          <w:p w14:paraId="33D12199" w14:textId="6B8A1D1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гарсан талаар энэ хуулийн 13.1</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заасан этгээдэд мэдэгдээгүй бол даатгуулагч, жолоочоос;</w:t>
            </w:r>
          </w:p>
        </w:tc>
        <w:tc>
          <w:tcPr>
            <w:tcW w:w="1883" w:type="dxa"/>
          </w:tcPr>
          <w:p w14:paraId="7902B4D5" w14:textId="185E4E4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A5AA535" w14:textId="77777777" w:rsidTr="0064328E">
        <w:trPr>
          <w:trHeight w:val="277"/>
        </w:trPr>
        <w:tc>
          <w:tcPr>
            <w:tcW w:w="576" w:type="dxa"/>
          </w:tcPr>
          <w:p w14:paraId="04662AD7" w14:textId="07B576A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101</w:t>
            </w:r>
          </w:p>
        </w:tc>
        <w:tc>
          <w:tcPr>
            <w:tcW w:w="1243" w:type="dxa"/>
          </w:tcPr>
          <w:p w14:paraId="5E8630CD" w14:textId="39C3B4C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20.1.3</w:t>
            </w:r>
          </w:p>
        </w:tc>
        <w:tc>
          <w:tcPr>
            <w:tcW w:w="5618" w:type="dxa"/>
          </w:tcPr>
          <w:p w14:paraId="5D0B193D" w14:textId="1B54F8C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 нь даатгалын тохиолдол болсон газраас зугтаасан бол тухайн даатгуулагчаас;</w:t>
            </w:r>
          </w:p>
        </w:tc>
        <w:tc>
          <w:tcPr>
            <w:tcW w:w="568" w:type="dxa"/>
          </w:tcPr>
          <w:p w14:paraId="1A0F2518" w14:textId="5D3A0D1D"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110</w:t>
            </w:r>
          </w:p>
        </w:tc>
        <w:tc>
          <w:tcPr>
            <w:tcW w:w="5310" w:type="dxa"/>
          </w:tcPr>
          <w:p w14:paraId="0DD4212A" w14:textId="1148346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жолооч</w:t>
            </w:r>
            <w:r w:rsidRPr="004D0E54">
              <w:rPr>
                <w:rFonts w:ascii="Arial" w:hAnsi="Arial" w:cs="Arial"/>
                <w:sz w:val="20"/>
                <w:szCs w:val="20"/>
                <w:shd w:val="clear" w:color="auto" w:fill="FFFFFF"/>
              </w:rPr>
              <w:t xml:space="preserve"> нь даатгалын тохиолдол болсон газраас зугтаасан бол тухайн </w:t>
            </w:r>
            <w:r w:rsidRPr="004D0E54">
              <w:rPr>
                <w:rFonts w:ascii="Arial" w:hAnsi="Arial" w:cs="Arial"/>
                <w:sz w:val="20"/>
                <w:szCs w:val="20"/>
                <w:shd w:val="clear" w:color="auto" w:fill="FFFFFF"/>
                <w:lang w:val="mn-MN"/>
              </w:rPr>
              <w:t>жолоочоос</w:t>
            </w:r>
            <w:r w:rsidRPr="004D0E54">
              <w:rPr>
                <w:rFonts w:ascii="Arial" w:hAnsi="Arial" w:cs="Arial"/>
                <w:sz w:val="20"/>
                <w:szCs w:val="20"/>
                <w:shd w:val="clear" w:color="auto" w:fill="FFFFFF"/>
              </w:rPr>
              <w:t>;</w:t>
            </w:r>
          </w:p>
        </w:tc>
        <w:tc>
          <w:tcPr>
            <w:tcW w:w="1883" w:type="dxa"/>
          </w:tcPr>
          <w:p w14:paraId="1E09003B" w14:textId="3563B47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F348164" w14:textId="77777777" w:rsidTr="0064328E">
        <w:trPr>
          <w:trHeight w:val="277"/>
        </w:trPr>
        <w:tc>
          <w:tcPr>
            <w:tcW w:w="576" w:type="dxa"/>
          </w:tcPr>
          <w:p w14:paraId="69126650" w14:textId="47145F5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102</w:t>
            </w:r>
          </w:p>
        </w:tc>
        <w:tc>
          <w:tcPr>
            <w:tcW w:w="1243" w:type="dxa"/>
          </w:tcPr>
          <w:p w14:paraId="01EBFB9C" w14:textId="3B3A742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20.1.4</w:t>
            </w:r>
          </w:p>
        </w:tc>
        <w:tc>
          <w:tcPr>
            <w:tcW w:w="5618" w:type="dxa"/>
          </w:tcPr>
          <w:p w14:paraId="55203C67" w14:textId="184AA0A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даатгуулагч нь согтууруулах ундаа, мансууруулах бодис х‎эрэглэсэн үедээ даатгалын тохиолдол гаргасан бол даатгуулагчаас;</w:t>
            </w:r>
          </w:p>
        </w:tc>
        <w:tc>
          <w:tcPr>
            <w:tcW w:w="568" w:type="dxa"/>
          </w:tcPr>
          <w:p w14:paraId="1A6BB99D" w14:textId="328E3FD3"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111</w:t>
            </w:r>
          </w:p>
        </w:tc>
        <w:tc>
          <w:tcPr>
            <w:tcW w:w="5310" w:type="dxa"/>
          </w:tcPr>
          <w:p w14:paraId="50BA261E" w14:textId="520EBCB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жолооч</w:t>
            </w:r>
            <w:r w:rsidRPr="004D0E54">
              <w:rPr>
                <w:rFonts w:ascii="Arial" w:hAnsi="Arial" w:cs="Arial"/>
                <w:sz w:val="20"/>
                <w:szCs w:val="20"/>
                <w:shd w:val="clear" w:color="auto" w:fill="FFFFFF"/>
              </w:rPr>
              <w:t xml:space="preserve"> нь согтууруулах ундаа, мансууруулах бодис х‎эрэглэсэн үедээ даатгалын тохиолдол гаргасан бол </w:t>
            </w:r>
            <w:r w:rsidRPr="004D0E54">
              <w:rPr>
                <w:rFonts w:ascii="Arial" w:hAnsi="Arial" w:cs="Arial"/>
                <w:sz w:val="20"/>
                <w:szCs w:val="20"/>
                <w:shd w:val="clear" w:color="auto" w:fill="FFFFFF"/>
                <w:lang w:val="mn-MN"/>
              </w:rPr>
              <w:t>жолоочоос</w:t>
            </w:r>
            <w:r w:rsidRPr="004D0E54">
              <w:rPr>
                <w:rFonts w:ascii="Arial" w:hAnsi="Arial" w:cs="Arial"/>
                <w:sz w:val="20"/>
                <w:szCs w:val="20"/>
                <w:shd w:val="clear" w:color="auto" w:fill="FFFFFF"/>
              </w:rPr>
              <w:t>;</w:t>
            </w:r>
          </w:p>
        </w:tc>
        <w:tc>
          <w:tcPr>
            <w:tcW w:w="1883" w:type="dxa"/>
          </w:tcPr>
          <w:p w14:paraId="1055308E" w14:textId="134E54B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215ED3C" w14:textId="77777777" w:rsidTr="0064328E">
        <w:trPr>
          <w:trHeight w:val="277"/>
        </w:trPr>
        <w:tc>
          <w:tcPr>
            <w:tcW w:w="576" w:type="dxa"/>
          </w:tcPr>
          <w:p w14:paraId="4E8EAFCF" w14:textId="5C3B16D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103</w:t>
            </w:r>
          </w:p>
        </w:tc>
        <w:tc>
          <w:tcPr>
            <w:tcW w:w="1243" w:type="dxa"/>
          </w:tcPr>
          <w:p w14:paraId="52FB79D4" w14:textId="4907EE8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20.1.5</w:t>
            </w:r>
          </w:p>
        </w:tc>
        <w:tc>
          <w:tcPr>
            <w:tcW w:w="5618" w:type="dxa"/>
          </w:tcPr>
          <w:p w14:paraId="147DADDC" w14:textId="0F522BC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хуульд заасан бусад тохиолдолд буруутай этгээдээс.</w:t>
            </w:r>
          </w:p>
        </w:tc>
        <w:tc>
          <w:tcPr>
            <w:tcW w:w="568" w:type="dxa"/>
          </w:tcPr>
          <w:p w14:paraId="28B21C5D" w14:textId="522E0A91"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112</w:t>
            </w:r>
          </w:p>
        </w:tc>
        <w:tc>
          <w:tcPr>
            <w:tcW w:w="5310" w:type="dxa"/>
          </w:tcPr>
          <w:p w14:paraId="34837D5B" w14:textId="31BC87C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хуульд заасан бусад тохиолдолд буруутай этгээдээс.</w:t>
            </w:r>
          </w:p>
        </w:tc>
        <w:tc>
          <w:tcPr>
            <w:tcW w:w="1883" w:type="dxa"/>
          </w:tcPr>
          <w:p w14:paraId="336CDAE2" w14:textId="6D94527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3FD11589" w14:textId="77777777" w:rsidTr="0064328E">
        <w:trPr>
          <w:trHeight w:val="277"/>
        </w:trPr>
        <w:tc>
          <w:tcPr>
            <w:tcW w:w="576" w:type="dxa"/>
          </w:tcPr>
          <w:p w14:paraId="2C2519B4" w14:textId="7A341BAE" w:rsidR="00034F4A" w:rsidRPr="004D0E54" w:rsidRDefault="00034F4A" w:rsidP="00034F4A">
            <w:pPr>
              <w:jc w:val="center"/>
              <w:rPr>
                <w:rFonts w:ascii="Arial" w:hAnsi="Arial" w:cs="Arial"/>
                <w:sz w:val="20"/>
                <w:szCs w:val="20"/>
                <w:lang w:val="mn-MN"/>
              </w:rPr>
            </w:pPr>
          </w:p>
        </w:tc>
        <w:tc>
          <w:tcPr>
            <w:tcW w:w="1243" w:type="dxa"/>
          </w:tcPr>
          <w:p w14:paraId="2657E622" w14:textId="4EE13C8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20.2</w:t>
            </w:r>
          </w:p>
        </w:tc>
        <w:tc>
          <w:tcPr>
            <w:tcW w:w="5618" w:type="dxa"/>
          </w:tcPr>
          <w:p w14:paraId="152474BB" w14:textId="153CF9F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 нь дараах тохиолдолд хохирогчид олгосон нөхөн төлбөрийг буруутай этгээдээс буцаан нэхэмжлэх эрхтэй:</w:t>
            </w:r>
          </w:p>
        </w:tc>
        <w:tc>
          <w:tcPr>
            <w:tcW w:w="568" w:type="dxa"/>
          </w:tcPr>
          <w:p w14:paraId="3F8842DB" w14:textId="77777777" w:rsidR="00034F4A" w:rsidRPr="004D0E54" w:rsidRDefault="00034F4A" w:rsidP="00034F4A">
            <w:pPr>
              <w:jc w:val="center"/>
              <w:rPr>
                <w:rFonts w:ascii="Arial" w:hAnsi="Arial" w:cs="Arial"/>
                <w:sz w:val="20"/>
                <w:szCs w:val="20"/>
                <w:shd w:val="clear" w:color="auto" w:fill="FFFFFF"/>
                <w:lang w:val="mn-MN"/>
              </w:rPr>
            </w:pPr>
          </w:p>
        </w:tc>
        <w:tc>
          <w:tcPr>
            <w:tcW w:w="5310" w:type="dxa"/>
          </w:tcPr>
          <w:p w14:paraId="329EDD43" w14:textId="53F6D64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дараах тохиолдолд хохирогчид олгосон нөхөн төлбөрийг буруутай этгээдээс буцаан нэхэмжлэх эрхтэй:</w:t>
            </w:r>
          </w:p>
        </w:tc>
        <w:tc>
          <w:tcPr>
            <w:tcW w:w="1883" w:type="dxa"/>
          </w:tcPr>
          <w:p w14:paraId="139B1714" w14:textId="23008E8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B1DE25E" w14:textId="77777777" w:rsidTr="0064328E">
        <w:trPr>
          <w:trHeight w:val="277"/>
        </w:trPr>
        <w:tc>
          <w:tcPr>
            <w:tcW w:w="576" w:type="dxa"/>
          </w:tcPr>
          <w:p w14:paraId="08B4E479" w14:textId="0C1951D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104</w:t>
            </w:r>
          </w:p>
        </w:tc>
        <w:tc>
          <w:tcPr>
            <w:tcW w:w="1243" w:type="dxa"/>
          </w:tcPr>
          <w:p w14:paraId="1EADB6D9" w14:textId="50F4B78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20.2.1</w:t>
            </w:r>
          </w:p>
        </w:tc>
        <w:tc>
          <w:tcPr>
            <w:tcW w:w="5618" w:type="dxa"/>
          </w:tcPr>
          <w:p w14:paraId="094C61DA" w14:textId="13E3462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хохирогчид хохирол учирсан нь жолоочийн гэм буруутай холбогдолгүй болох нь хуульд заасан эрх бүхий этгээдийн дүгнэлт, шийдвэрээр тогтоогдвол тухайн буруутай этгээдээс;</w:t>
            </w:r>
          </w:p>
        </w:tc>
        <w:tc>
          <w:tcPr>
            <w:tcW w:w="568" w:type="dxa"/>
          </w:tcPr>
          <w:p w14:paraId="7A2A12F7" w14:textId="3B5FA24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113</w:t>
            </w:r>
          </w:p>
        </w:tc>
        <w:tc>
          <w:tcPr>
            <w:tcW w:w="5310" w:type="dxa"/>
          </w:tcPr>
          <w:p w14:paraId="52529274" w14:textId="6979A13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хохирогчид хохирол учирсан нь жолоочийн гэм буруутай холбогдолгүй болох нь хуульд заасан эрх бүхий этгээдийн дүгнэлт, шийдвэрээр тогтоогдвол тухайн буруутай этгээдээс;</w:t>
            </w:r>
          </w:p>
        </w:tc>
        <w:tc>
          <w:tcPr>
            <w:tcW w:w="1883" w:type="dxa"/>
          </w:tcPr>
          <w:p w14:paraId="44C95710" w14:textId="4C0D0DB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0E6C8145" w14:textId="77777777" w:rsidTr="0064328E">
        <w:trPr>
          <w:trHeight w:val="277"/>
        </w:trPr>
        <w:tc>
          <w:tcPr>
            <w:tcW w:w="576" w:type="dxa"/>
          </w:tcPr>
          <w:p w14:paraId="53394A76" w14:textId="203DF2B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105</w:t>
            </w:r>
          </w:p>
        </w:tc>
        <w:tc>
          <w:tcPr>
            <w:tcW w:w="1243" w:type="dxa"/>
          </w:tcPr>
          <w:p w14:paraId="57EA79B1" w14:textId="7709BA2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20.2.2</w:t>
            </w:r>
          </w:p>
        </w:tc>
        <w:tc>
          <w:tcPr>
            <w:tcW w:w="5618" w:type="dxa"/>
          </w:tcPr>
          <w:p w14:paraId="594B598F" w14:textId="160C385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даатгалгүй жолоочийн гэм буруугаас шалтгаалан хохирогчид хохирол учирсан гэдэг нь хуульд заасан эрх бүхий этгээдийн дүгнэлт, шийдвэрээр тогтоогдвол тухайн жолоочоос;</w:t>
            </w:r>
          </w:p>
        </w:tc>
        <w:tc>
          <w:tcPr>
            <w:tcW w:w="568" w:type="dxa"/>
          </w:tcPr>
          <w:p w14:paraId="51259B50" w14:textId="0893E30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114</w:t>
            </w:r>
          </w:p>
        </w:tc>
        <w:tc>
          <w:tcPr>
            <w:tcW w:w="5310" w:type="dxa"/>
          </w:tcPr>
          <w:p w14:paraId="3AB7B01F" w14:textId="3B268E1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w:t>
            </w:r>
            <w:r w:rsidRPr="004D0E54">
              <w:rPr>
                <w:rFonts w:ascii="Arial" w:hAnsi="Arial" w:cs="Arial"/>
                <w:sz w:val="20"/>
                <w:szCs w:val="20"/>
                <w:shd w:val="clear" w:color="auto" w:fill="FFFFFF"/>
                <w:lang w:val="mn-MN"/>
              </w:rPr>
              <w:t>атгалд хамрагдаагүй</w:t>
            </w:r>
            <w:r w:rsidRPr="004D0E54">
              <w:rPr>
                <w:rFonts w:ascii="Arial" w:hAnsi="Arial" w:cs="Arial"/>
                <w:sz w:val="20"/>
                <w:szCs w:val="20"/>
                <w:shd w:val="clear" w:color="auto" w:fill="FFFFFF"/>
              </w:rPr>
              <w:t xml:space="preserve"> жолооч</w:t>
            </w:r>
            <w:r w:rsidRPr="004D0E54">
              <w:rPr>
                <w:rFonts w:ascii="Arial" w:hAnsi="Arial" w:cs="Arial"/>
                <w:sz w:val="20"/>
                <w:szCs w:val="20"/>
                <w:shd w:val="clear" w:color="auto" w:fill="FFFFFF"/>
                <w:lang w:val="mn-MN"/>
              </w:rPr>
              <w:t xml:space="preserve">, автотээврийн хэрэгсэл эзэмшигчийн </w:t>
            </w:r>
            <w:r w:rsidRPr="004D0E54">
              <w:rPr>
                <w:rFonts w:ascii="Arial" w:hAnsi="Arial" w:cs="Arial"/>
                <w:sz w:val="20"/>
                <w:szCs w:val="20"/>
                <w:shd w:val="clear" w:color="auto" w:fill="FFFFFF"/>
              </w:rPr>
              <w:t>гэм буруугаас шалтгаалан хохирогчид хохирол учирсан гэдэг нь хуульд заасан эрх бүхий этгээдийн дүгнэлт, шийдвэрээр тогтоогдвол тухайн жолоочоос;</w:t>
            </w:r>
          </w:p>
        </w:tc>
        <w:tc>
          <w:tcPr>
            <w:tcW w:w="1883" w:type="dxa"/>
          </w:tcPr>
          <w:p w14:paraId="33EC61B1" w14:textId="564EFF5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CE0B4B8" w14:textId="77777777" w:rsidTr="0064328E">
        <w:trPr>
          <w:trHeight w:val="277"/>
        </w:trPr>
        <w:tc>
          <w:tcPr>
            <w:tcW w:w="576" w:type="dxa"/>
          </w:tcPr>
          <w:p w14:paraId="5B939666" w14:textId="75A9113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106</w:t>
            </w:r>
          </w:p>
        </w:tc>
        <w:tc>
          <w:tcPr>
            <w:tcW w:w="1243" w:type="dxa"/>
          </w:tcPr>
          <w:p w14:paraId="47FDA96F" w14:textId="740C06D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20.2.3</w:t>
            </w:r>
          </w:p>
        </w:tc>
        <w:tc>
          <w:tcPr>
            <w:tcW w:w="5618" w:type="dxa"/>
          </w:tcPr>
          <w:p w14:paraId="6959F41E" w14:textId="3515F99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гаргаад зугтаасан жолоочийн учруулсан хохирлын хувьд тухайн жолоочоос;</w:t>
            </w:r>
          </w:p>
        </w:tc>
        <w:tc>
          <w:tcPr>
            <w:tcW w:w="568" w:type="dxa"/>
          </w:tcPr>
          <w:p w14:paraId="41ACC391" w14:textId="5F223909"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115</w:t>
            </w:r>
          </w:p>
        </w:tc>
        <w:tc>
          <w:tcPr>
            <w:tcW w:w="5310" w:type="dxa"/>
          </w:tcPr>
          <w:p w14:paraId="3AF71936" w14:textId="2AC4242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гаргаад зугтаасан жолоочийн учруулсан хохирлын хувьд тухайн жолоочоос;</w:t>
            </w:r>
          </w:p>
        </w:tc>
        <w:tc>
          <w:tcPr>
            <w:tcW w:w="1883" w:type="dxa"/>
          </w:tcPr>
          <w:p w14:paraId="348EFF30" w14:textId="7A717FC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6A07ECE3" w14:textId="77777777" w:rsidTr="0064328E">
        <w:trPr>
          <w:trHeight w:val="277"/>
        </w:trPr>
        <w:tc>
          <w:tcPr>
            <w:tcW w:w="576" w:type="dxa"/>
          </w:tcPr>
          <w:p w14:paraId="205BCEA7" w14:textId="7E230BD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107</w:t>
            </w:r>
          </w:p>
        </w:tc>
        <w:tc>
          <w:tcPr>
            <w:tcW w:w="1243" w:type="dxa"/>
          </w:tcPr>
          <w:p w14:paraId="7D139815" w14:textId="4C0CB95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20.2.4</w:t>
            </w:r>
          </w:p>
        </w:tc>
        <w:tc>
          <w:tcPr>
            <w:tcW w:w="5618" w:type="dxa"/>
          </w:tcPr>
          <w:p w14:paraId="73BE5F67" w14:textId="45103A5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даатгагч нь дампуурсан бол хуулийн дагуу э‎рх залгамжлан авсан этгээдээс;</w:t>
            </w:r>
          </w:p>
        </w:tc>
        <w:tc>
          <w:tcPr>
            <w:tcW w:w="568" w:type="dxa"/>
          </w:tcPr>
          <w:p w14:paraId="2F283C73" w14:textId="77777777" w:rsidR="00034F4A" w:rsidRPr="004D0E54" w:rsidRDefault="00034F4A" w:rsidP="00034F4A">
            <w:pPr>
              <w:jc w:val="center"/>
              <w:rPr>
                <w:rFonts w:ascii="Arial" w:hAnsi="Arial" w:cs="Arial"/>
                <w:sz w:val="20"/>
                <w:szCs w:val="20"/>
                <w:lang w:val="mn-MN"/>
              </w:rPr>
            </w:pPr>
          </w:p>
        </w:tc>
        <w:tc>
          <w:tcPr>
            <w:tcW w:w="5310" w:type="dxa"/>
          </w:tcPr>
          <w:p w14:paraId="695EE355" w14:textId="1BD756C3" w:rsidR="00034F4A" w:rsidRPr="004D0E54" w:rsidRDefault="00034F4A" w:rsidP="00034F4A">
            <w:pPr>
              <w:jc w:val="both"/>
              <w:rPr>
                <w:rFonts w:ascii="Arial" w:hAnsi="Arial" w:cs="Arial"/>
                <w:sz w:val="20"/>
                <w:szCs w:val="20"/>
                <w:lang w:val="mn-MN"/>
              </w:rPr>
            </w:pPr>
          </w:p>
        </w:tc>
        <w:tc>
          <w:tcPr>
            <w:tcW w:w="1883" w:type="dxa"/>
          </w:tcPr>
          <w:p w14:paraId="784429E3" w14:textId="5020B11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165E5CF4" w14:textId="77777777" w:rsidTr="0064328E">
        <w:trPr>
          <w:trHeight w:val="277"/>
        </w:trPr>
        <w:tc>
          <w:tcPr>
            <w:tcW w:w="576" w:type="dxa"/>
          </w:tcPr>
          <w:p w14:paraId="7CFA0E46" w14:textId="4B8E44D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108</w:t>
            </w:r>
          </w:p>
        </w:tc>
        <w:tc>
          <w:tcPr>
            <w:tcW w:w="1243" w:type="dxa"/>
          </w:tcPr>
          <w:p w14:paraId="20028BEB" w14:textId="307B5E6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20.2.5</w:t>
            </w:r>
          </w:p>
        </w:tc>
        <w:tc>
          <w:tcPr>
            <w:tcW w:w="5618" w:type="dxa"/>
          </w:tcPr>
          <w:p w14:paraId="1CBE6CD9" w14:textId="0D98E4C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хуульд заасан бусад үндэслэл.</w:t>
            </w:r>
          </w:p>
        </w:tc>
        <w:tc>
          <w:tcPr>
            <w:tcW w:w="568" w:type="dxa"/>
          </w:tcPr>
          <w:p w14:paraId="699AAD02" w14:textId="25616311"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116</w:t>
            </w:r>
          </w:p>
        </w:tc>
        <w:tc>
          <w:tcPr>
            <w:tcW w:w="5310" w:type="dxa"/>
          </w:tcPr>
          <w:p w14:paraId="50627655" w14:textId="35A3D7C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хуульд заасан бусад үндэслэл.</w:t>
            </w:r>
          </w:p>
        </w:tc>
        <w:tc>
          <w:tcPr>
            <w:tcW w:w="1883" w:type="dxa"/>
          </w:tcPr>
          <w:p w14:paraId="6C6268E0" w14:textId="6297395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6FD9CCC0" w14:textId="77777777" w:rsidTr="00C51F92">
        <w:trPr>
          <w:trHeight w:val="277"/>
        </w:trPr>
        <w:tc>
          <w:tcPr>
            <w:tcW w:w="576" w:type="dxa"/>
          </w:tcPr>
          <w:p w14:paraId="635F6991" w14:textId="77777777" w:rsidR="00034F4A" w:rsidRPr="004D0E54" w:rsidRDefault="00034F4A" w:rsidP="00034F4A">
            <w:pPr>
              <w:jc w:val="center"/>
              <w:rPr>
                <w:rFonts w:ascii="Arial" w:hAnsi="Arial" w:cs="Arial"/>
                <w:sz w:val="20"/>
                <w:szCs w:val="20"/>
                <w:lang w:val="mn-MN"/>
              </w:rPr>
            </w:pPr>
          </w:p>
        </w:tc>
        <w:tc>
          <w:tcPr>
            <w:tcW w:w="1243" w:type="dxa"/>
            <w:vAlign w:val="center"/>
          </w:tcPr>
          <w:p w14:paraId="5E61D83C" w14:textId="31178B0E"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5 дугаар бүлэг</w:t>
            </w:r>
          </w:p>
        </w:tc>
        <w:tc>
          <w:tcPr>
            <w:tcW w:w="5618" w:type="dxa"/>
            <w:vAlign w:val="center"/>
          </w:tcPr>
          <w:p w14:paraId="6AB15999" w14:textId="6BCCC3DA"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Жолоочийн даатгалын сангийн бүрдүүлэлт, зарцуулалт</w:t>
            </w:r>
          </w:p>
        </w:tc>
        <w:tc>
          <w:tcPr>
            <w:tcW w:w="568" w:type="dxa"/>
            <w:vAlign w:val="center"/>
          </w:tcPr>
          <w:p w14:paraId="17D10920" w14:textId="77777777" w:rsidR="00034F4A" w:rsidRPr="004D0E54" w:rsidRDefault="00034F4A" w:rsidP="00C51F92">
            <w:pPr>
              <w:jc w:val="center"/>
              <w:rPr>
                <w:rFonts w:ascii="Arial" w:hAnsi="Arial" w:cs="Arial"/>
                <w:b/>
                <w:bCs/>
                <w:sz w:val="20"/>
                <w:szCs w:val="20"/>
                <w:lang w:val="mn-MN"/>
              </w:rPr>
            </w:pPr>
          </w:p>
        </w:tc>
        <w:tc>
          <w:tcPr>
            <w:tcW w:w="5310" w:type="dxa"/>
            <w:vAlign w:val="center"/>
          </w:tcPr>
          <w:p w14:paraId="30C740B0" w14:textId="6E0BE608"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Хариуцлагын даатгалын сан, баталгаат сангийн бүрдүүлэлт зарцуулалт</w:t>
            </w:r>
          </w:p>
        </w:tc>
        <w:tc>
          <w:tcPr>
            <w:tcW w:w="1883" w:type="dxa"/>
            <w:vAlign w:val="center"/>
          </w:tcPr>
          <w:p w14:paraId="67096E4F" w14:textId="5984AD40"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Өөрчлөлт оруулсан</w:t>
            </w:r>
          </w:p>
        </w:tc>
      </w:tr>
      <w:tr w:rsidR="00034F4A" w:rsidRPr="004D0E54" w14:paraId="501A63CE" w14:textId="77777777" w:rsidTr="0064328E">
        <w:trPr>
          <w:trHeight w:val="277"/>
        </w:trPr>
        <w:tc>
          <w:tcPr>
            <w:tcW w:w="576" w:type="dxa"/>
          </w:tcPr>
          <w:p w14:paraId="63E0687C" w14:textId="77777777" w:rsidR="00034F4A" w:rsidRPr="004D0E54" w:rsidRDefault="00034F4A" w:rsidP="00034F4A">
            <w:pPr>
              <w:jc w:val="center"/>
              <w:rPr>
                <w:rFonts w:ascii="Arial" w:hAnsi="Arial" w:cs="Arial"/>
                <w:sz w:val="20"/>
                <w:szCs w:val="20"/>
                <w:lang w:val="mn-MN"/>
              </w:rPr>
            </w:pPr>
          </w:p>
        </w:tc>
        <w:tc>
          <w:tcPr>
            <w:tcW w:w="1243" w:type="dxa"/>
          </w:tcPr>
          <w:p w14:paraId="33154ABE" w14:textId="0ACAC4A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21 дүгээр зүйл</w:t>
            </w:r>
          </w:p>
        </w:tc>
        <w:tc>
          <w:tcPr>
            <w:tcW w:w="5618" w:type="dxa"/>
          </w:tcPr>
          <w:p w14:paraId="52E131DD" w14:textId="22FDC31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Жолоочийн даатгалын сан</w:t>
            </w:r>
          </w:p>
        </w:tc>
        <w:tc>
          <w:tcPr>
            <w:tcW w:w="568" w:type="dxa"/>
          </w:tcPr>
          <w:p w14:paraId="4AD67F68" w14:textId="77777777" w:rsidR="00034F4A" w:rsidRPr="004D0E54" w:rsidRDefault="00034F4A" w:rsidP="00034F4A">
            <w:pPr>
              <w:jc w:val="center"/>
              <w:rPr>
                <w:rFonts w:ascii="Arial" w:hAnsi="Arial" w:cs="Arial"/>
                <w:sz w:val="20"/>
                <w:szCs w:val="20"/>
                <w:lang w:val="mn-MN"/>
              </w:rPr>
            </w:pPr>
          </w:p>
        </w:tc>
        <w:tc>
          <w:tcPr>
            <w:tcW w:w="5310" w:type="dxa"/>
          </w:tcPr>
          <w:p w14:paraId="2442D922" w14:textId="4957DD6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Хариуцлагын даатгалын баталгаат сан, хариуцлагын даатгалын сан</w:t>
            </w:r>
          </w:p>
        </w:tc>
        <w:tc>
          <w:tcPr>
            <w:tcW w:w="1883" w:type="dxa"/>
          </w:tcPr>
          <w:p w14:paraId="3390ABC5" w14:textId="295CD0C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EF3F98E" w14:textId="77777777" w:rsidTr="0064328E">
        <w:trPr>
          <w:trHeight w:val="277"/>
        </w:trPr>
        <w:tc>
          <w:tcPr>
            <w:tcW w:w="576" w:type="dxa"/>
          </w:tcPr>
          <w:p w14:paraId="02DBA4B5" w14:textId="692F40C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109</w:t>
            </w:r>
          </w:p>
        </w:tc>
        <w:tc>
          <w:tcPr>
            <w:tcW w:w="1243" w:type="dxa"/>
          </w:tcPr>
          <w:p w14:paraId="3F4A5F5D" w14:textId="5844B8E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21.1</w:t>
            </w:r>
          </w:p>
        </w:tc>
        <w:tc>
          <w:tcPr>
            <w:tcW w:w="5618" w:type="dxa"/>
          </w:tcPr>
          <w:p w14:paraId="233941B0" w14:textId="70EFF2F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 нь Даатгалын тухай хуулийн 12</w:t>
            </w:r>
            <w:r w:rsidRPr="004D0E54">
              <w:rPr>
                <w:rFonts w:ascii="Arial" w:hAnsi="Arial" w:cs="Arial"/>
                <w:sz w:val="20"/>
                <w:szCs w:val="20"/>
                <w:shd w:val="clear" w:color="auto" w:fill="FFFFFF"/>
                <w:vertAlign w:val="superscript"/>
              </w:rPr>
              <w:t>1</w:t>
            </w:r>
            <w:r w:rsidRPr="004D0E54">
              <w:rPr>
                <w:rFonts w:ascii="Arial" w:hAnsi="Arial" w:cs="Arial"/>
                <w:sz w:val="20"/>
                <w:szCs w:val="20"/>
                <w:shd w:val="clear" w:color="auto" w:fill="FFFFFF"/>
              </w:rPr>
              <w:t>.3.3.-т заасан албан журмын даатгалын сангийн бүрдэл хэсэг бөгөөд албан журмын даатгалын бусад хэлбэрийн сангаас тусдаа бүртгэлтэй, бие даасан данстай байна.</w:t>
            </w:r>
          </w:p>
        </w:tc>
        <w:tc>
          <w:tcPr>
            <w:tcW w:w="568" w:type="dxa"/>
          </w:tcPr>
          <w:p w14:paraId="0A4844A6" w14:textId="62E540F7"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120</w:t>
            </w:r>
          </w:p>
        </w:tc>
        <w:tc>
          <w:tcPr>
            <w:tcW w:w="5310" w:type="dxa"/>
          </w:tcPr>
          <w:p w14:paraId="6699D1AE" w14:textId="21E2865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w:t>
            </w:r>
            <w:r w:rsidRPr="004D0E54">
              <w:rPr>
                <w:rFonts w:ascii="Arial" w:hAnsi="Arial" w:cs="Arial"/>
                <w:sz w:val="20"/>
                <w:szCs w:val="20"/>
                <w:shd w:val="clear" w:color="auto" w:fill="FFFFFF"/>
                <w:lang w:val="mn-MN"/>
              </w:rPr>
              <w:t>, хариуцлагын даатгалын сан</w:t>
            </w:r>
            <w:r w:rsidRPr="004D0E54">
              <w:rPr>
                <w:rFonts w:ascii="Arial" w:hAnsi="Arial" w:cs="Arial"/>
                <w:sz w:val="20"/>
                <w:szCs w:val="20"/>
                <w:shd w:val="clear" w:color="auto" w:fill="FFFFFF"/>
              </w:rPr>
              <w:t xml:space="preserve"> нь албан журмын даатгалын бусад хэлбэрийн сангаас тусдаа бүртгэлтэй, бие даасан данстай байна.</w:t>
            </w:r>
            <w:r w:rsidRPr="004D0E54">
              <w:rPr>
                <w:rFonts w:ascii="Arial" w:hAnsi="Arial" w:cs="Arial"/>
                <w:sz w:val="20"/>
                <w:szCs w:val="20"/>
                <w:shd w:val="clear" w:color="auto" w:fill="FFFFFF"/>
                <w:lang w:val="mn-MN"/>
              </w:rPr>
              <w:t xml:space="preserve"> Эдгээр сангийн удирдлагыг Хариуцлагын даатгалын корпораци хэрэгжүүлнэ</w:t>
            </w:r>
          </w:p>
        </w:tc>
        <w:tc>
          <w:tcPr>
            <w:tcW w:w="1883" w:type="dxa"/>
          </w:tcPr>
          <w:p w14:paraId="360DEAC3" w14:textId="38901AC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B8660A7" w14:textId="77777777" w:rsidTr="0064328E">
        <w:trPr>
          <w:trHeight w:val="277"/>
        </w:trPr>
        <w:tc>
          <w:tcPr>
            <w:tcW w:w="576" w:type="dxa"/>
          </w:tcPr>
          <w:p w14:paraId="741EB567" w14:textId="1BEA364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110</w:t>
            </w:r>
          </w:p>
        </w:tc>
        <w:tc>
          <w:tcPr>
            <w:tcW w:w="1243" w:type="dxa"/>
          </w:tcPr>
          <w:p w14:paraId="59221532" w14:textId="1C0443F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21.2</w:t>
            </w:r>
          </w:p>
        </w:tc>
        <w:tc>
          <w:tcPr>
            <w:tcW w:w="5618" w:type="dxa"/>
          </w:tcPr>
          <w:p w14:paraId="0B9404D8" w14:textId="3BC75A9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тухай хуулийн 12</w:t>
            </w:r>
            <w:r w:rsidRPr="004D0E54">
              <w:rPr>
                <w:rFonts w:ascii="Arial" w:hAnsi="Arial" w:cs="Arial"/>
                <w:sz w:val="20"/>
                <w:szCs w:val="20"/>
                <w:shd w:val="clear" w:color="auto" w:fill="FFFFFF"/>
                <w:vertAlign w:val="superscript"/>
              </w:rPr>
              <w:t>1</w:t>
            </w:r>
            <w:r w:rsidRPr="004D0E54">
              <w:rPr>
                <w:rFonts w:ascii="Arial" w:hAnsi="Arial" w:cs="Arial"/>
                <w:sz w:val="20"/>
                <w:szCs w:val="20"/>
                <w:shd w:val="clear" w:color="auto" w:fill="FFFFFF"/>
              </w:rPr>
              <w:t> дүгээр зүйлд заасан Албан журмын даатгагчдын холбоо нь Жолоочийн даатгалын сангийн бүрдүүлэлт, зарцуулалтын талаарх тайланг жил бүр гаргах бөгөөд уг сангийн үйл ажиллагаа, тайланд Санхүүгийн зохицуулах хороо хяналт тавина.</w:t>
            </w:r>
          </w:p>
        </w:tc>
        <w:tc>
          <w:tcPr>
            <w:tcW w:w="568" w:type="dxa"/>
          </w:tcPr>
          <w:p w14:paraId="324FEF74" w14:textId="199DF15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121</w:t>
            </w:r>
          </w:p>
        </w:tc>
        <w:tc>
          <w:tcPr>
            <w:tcW w:w="5310" w:type="dxa"/>
          </w:tcPr>
          <w:p w14:paraId="488A989A" w14:textId="117E38A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 даатгалын корпораци</w:t>
            </w:r>
            <w:r w:rsidRPr="004D0E54">
              <w:rPr>
                <w:rFonts w:ascii="Arial" w:hAnsi="Arial" w:cs="Arial"/>
                <w:sz w:val="20"/>
                <w:szCs w:val="20"/>
                <w:shd w:val="clear" w:color="auto" w:fill="FFFFFF"/>
              </w:rPr>
              <w:t xml:space="preserve"> нь </w:t>
            </w:r>
            <w:r w:rsidRPr="004D0E54">
              <w:rPr>
                <w:rFonts w:ascii="Arial" w:hAnsi="Arial" w:cs="Arial"/>
                <w:sz w:val="20"/>
                <w:szCs w:val="20"/>
                <w:shd w:val="clear" w:color="auto" w:fill="FFFFFF"/>
                <w:lang w:val="mn-MN"/>
              </w:rPr>
              <w:t xml:space="preserve">баталгаат сан, хариуцлагын даатгалын </w:t>
            </w:r>
            <w:r w:rsidRPr="004D0E54">
              <w:rPr>
                <w:rFonts w:ascii="Arial" w:hAnsi="Arial" w:cs="Arial"/>
                <w:sz w:val="20"/>
                <w:szCs w:val="20"/>
                <w:shd w:val="clear" w:color="auto" w:fill="FFFFFF"/>
              </w:rPr>
              <w:t xml:space="preserve">сангийн бүрдүүлэлт, зарцуулалтын тайланг жил бүр гаргах бөгөөд уг сангийн үйл ажиллагаа, тайланд </w:t>
            </w:r>
            <w:r w:rsidRPr="004D0E54">
              <w:rPr>
                <w:rFonts w:ascii="Arial" w:hAnsi="Arial" w:cs="Arial"/>
                <w:sz w:val="20"/>
                <w:szCs w:val="20"/>
                <w:shd w:val="clear" w:color="auto" w:fill="FFFFFF"/>
                <w:lang w:val="mn-MN"/>
              </w:rPr>
              <w:t xml:space="preserve">Үндэсний зөвлөл </w:t>
            </w:r>
            <w:r w:rsidRPr="004D0E54">
              <w:rPr>
                <w:rFonts w:ascii="Arial" w:hAnsi="Arial" w:cs="Arial"/>
                <w:sz w:val="20"/>
                <w:szCs w:val="20"/>
                <w:shd w:val="clear" w:color="auto" w:fill="FFFFFF"/>
              </w:rPr>
              <w:t>хяналт тавина.</w:t>
            </w:r>
          </w:p>
        </w:tc>
        <w:tc>
          <w:tcPr>
            <w:tcW w:w="1883" w:type="dxa"/>
          </w:tcPr>
          <w:p w14:paraId="080D2663" w14:textId="2FB96BB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оруулсан </w:t>
            </w:r>
          </w:p>
        </w:tc>
      </w:tr>
      <w:tr w:rsidR="00034F4A" w:rsidRPr="004D0E54" w14:paraId="1CD69A92" w14:textId="77777777" w:rsidTr="0064328E">
        <w:trPr>
          <w:trHeight w:val="277"/>
        </w:trPr>
        <w:tc>
          <w:tcPr>
            <w:tcW w:w="576" w:type="dxa"/>
          </w:tcPr>
          <w:p w14:paraId="57E0AA17" w14:textId="0603953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111</w:t>
            </w:r>
          </w:p>
        </w:tc>
        <w:tc>
          <w:tcPr>
            <w:tcW w:w="1243" w:type="dxa"/>
          </w:tcPr>
          <w:p w14:paraId="60EA1B9B" w14:textId="3BA30F3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21.3</w:t>
            </w:r>
          </w:p>
        </w:tc>
        <w:tc>
          <w:tcPr>
            <w:tcW w:w="5618" w:type="dxa"/>
          </w:tcPr>
          <w:p w14:paraId="1031EEB1" w14:textId="0FF68BA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сангийн данс байршуулах, санхүүжилтийг төвлөрүүлэх, сангийн хөрөнгийг шилжүүлэх, зарцуулах журмыг Санхүүгийн зохицуулах хороо батална.</w:t>
            </w:r>
          </w:p>
        </w:tc>
        <w:tc>
          <w:tcPr>
            <w:tcW w:w="568" w:type="dxa"/>
          </w:tcPr>
          <w:p w14:paraId="4559998C" w14:textId="36A5C937"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122</w:t>
            </w:r>
          </w:p>
        </w:tc>
        <w:tc>
          <w:tcPr>
            <w:tcW w:w="5310" w:type="dxa"/>
          </w:tcPr>
          <w:p w14:paraId="669EA68F" w14:textId="3FA202F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 xml:space="preserve">Баталгаат сан, хариуцлагын даатгалын </w:t>
            </w:r>
            <w:r w:rsidRPr="004D0E54">
              <w:rPr>
                <w:rFonts w:ascii="Arial" w:hAnsi="Arial" w:cs="Arial"/>
                <w:sz w:val="20"/>
                <w:szCs w:val="20"/>
                <w:shd w:val="clear" w:color="auto" w:fill="FFFFFF"/>
              </w:rPr>
              <w:t>сангийн данс байршуулах, хөрөнг</w:t>
            </w:r>
            <w:r w:rsidRPr="004D0E54">
              <w:rPr>
                <w:rFonts w:ascii="Arial" w:hAnsi="Arial" w:cs="Arial"/>
                <w:sz w:val="20"/>
                <w:szCs w:val="20"/>
                <w:shd w:val="clear" w:color="auto" w:fill="FFFFFF"/>
                <w:lang w:val="mn-MN"/>
              </w:rPr>
              <w:t>ө</w:t>
            </w:r>
            <w:r w:rsidRPr="004D0E54">
              <w:rPr>
                <w:rFonts w:ascii="Arial" w:hAnsi="Arial" w:cs="Arial"/>
                <w:sz w:val="20"/>
                <w:szCs w:val="20"/>
                <w:shd w:val="clear" w:color="auto" w:fill="FFFFFF"/>
              </w:rPr>
              <w:t xml:space="preserve">, зарцуулах журмыг </w:t>
            </w:r>
            <w:r w:rsidRPr="004D0E54">
              <w:rPr>
                <w:rFonts w:ascii="Arial" w:hAnsi="Arial" w:cs="Arial"/>
                <w:sz w:val="20"/>
                <w:szCs w:val="20"/>
                <w:shd w:val="clear" w:color="auto" w:fill="FFFFFF"/>
                <w:lang w:val="mn-MN"/>
              </w:rPr>
              <w:t>Үндэсний зөвлөл</w:t>
            </w:r>
            <w:r w:rsidRPr="004D0E54">
              <w:rPr>
                <w:rFonts w:ascii="Arial" w:hAnsi="Arial" w:cs="Arial"/>
                <w:sz w:val="20"/>
                <w:szCs w:val="20"/>
                <w:shd w:val="clear" w:color="auto" w:fill="FFFFFF"/>
              </w:rPr>
              <w:t xml:space="preserve"> батална.</w:t>
            </w:r>
          </w:p>
        </w:tc>
        <w:tc>
          <w:tcPr>
            <w:tcW w:w="1883" w:type="dxa"/>
          </w:tcPr>
          <w:p w14:paraId="6F68A6DF" w14:textId="743093D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7252407" w14:textId="77777777" w:rsidTr="0064328E">
        <w:trPr>
          <w:trHeight w:val="277"/>
        </w:trPr>
        <w:tc>
          <w:tcPr>
            <w:tcW w:w="576" w:type="dxa"/>
          </w:tcPr>
          <w:p w14:paraId="1A97505E" w14:textId="77777777" w:rsidR="00034F4A" w:rsidRPr="004D0E54" w:rsidRDefault="00034F4A" w:rsidP="00034F4A">
            <w:pPr>
              <w:jc w:val="center"/>
              <w:rPr>
                <w:rFonts w:ascii="Arial" w:hAnsi="Arial" w:cs="Arial"/>
                <w:sz w:val="20"/>
                <w:szCs w:val="20"/>
                <w:lang w:val="mn-MN"/>
              </w:rPr>
            </w:pPr>
          </w:p>
        </w:tc>
        <w:tc>
          <w:tcPr>
            <w:tcW w:w="1243" w:type="dxa"/>
          </w:tcPr>
          <w:p w14:paraId="39F2D342" w14:textId="26EB519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 дугаар зүйл</w:t>
            </w:r>
          </w:p>
        </w:tc>
        <w:tc>
          <w:tcPr>
            <w:tcW w:w="5618" w:type="dxa"/>
          </w:tcPr>
          <w:p w14:paraId="339F574B" w14:textId="0138C4E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Жолоочийн даатгалын сангийн бүрдүүлэлт</w:t>
            </w:r>
          </w:p>
        </w:tc>
        <w:tc>
          <w:tcPr>
            <w:tcW w:w="568" w:type="dxa"/>
          </w:tcPr>
          <w:p w14:paraId="3D3A7E0F" w14:textId="77777777" w:rsidR="00034F4A" w:rsidRPr="004D0E54" w:rsidRDefault="00034F4A" w:rsidP="00034F4A">
            <w:pPr>
              <w:jc w:val="center"/>
              <w:rPr>
                <w:rFonts w:ascii="Arial" w:hAnsi="Arial" w:cs="Arial"/>
                <w:sz w:val="20"/>
                <w:szCs w:val="20"/>
                <w:lang w:val="mn-MN"/>
              </w:rPr>
            </w:pPr>
          </w:p>
        </w:tc>
        <w:tc>
          <w:tcPr>
            <w:tcW w:w="5310" w:type="dxa"/>
          </w:tcPr>
          <w:p w14:paraId="02E49EFC" w14:textId="1964707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Баталгаат сангийн бүрдүүлэлт</w:t>
            </w:r>
          </w:p>
        </w:tc>
        <w:tc>
          <w:tcPr>
            <w:tcW w:w="1883" w:type="dxa"/>
          </w:tcPr>
          <w:p w14:paraId="17B3C8A5" w14:textId="47562C8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77C34F8" w14:textId="77777777" w:rsidTr="0064328E">
        <w:trPr>
          <w:trHeight w:val="277"/>
        </w:trPr>
        <w:tc>
          <w:tcPr>
            <w:tcW w:w="576" w:type="dxa"/>
          </w:tcPr>
          <w:p w14:paraId="452B39E1" w14:textId="1AB86E9D" w:rsidR="00034F4A" w:rsidRPr="004D0E54" w:rsidRDefault="00034F4A" w:rsidP="00034F4A">
            <w:pPr>
              <w:jc w:val="center"/>
              <w:rPr>
                <w:rFonts w:ascii="Arial" w:hAnsi="Arial" w:cs="Arial"/>
                <w:sz w:val="20"/>
                <w:szCs w:val="20"/>
                <w:lang w:val="mn-MN"/>
              </w:rPr>
            </w:pPr>
          </w:p>
        </w:tc>
        <w:tc>
          <w:tcPr>
            <w:tcW w:w="1243" w:type="dxa"/>
          </w:tcPr>
          <w:p w14:paraId="2658509F" w14:textId="60EE24F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w:t>
            </w:r>
          </w:p>
        </w:tc>
        <w:tc>
          <w:tcPr>
            <w:tcW w:w="5618" w:type="dxa"/>
          </w:tcPr>
          <w:p w14:paraId="25199C1C" w14:textId="325D875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 нь дараах эх үүсвэрээс бүрдэнэ:</w:t>
            </w:r>
          </w:p>
        </w:tc>
        <w:tc>
          <w:tcPr>
            <w:tcW w:w="568" w:type="dxa"/>
          </w:tcPr>
          <w:p w14:paraId="73145658" w14:textId="77777777" w:rsidR="00034F4A" w:rsidRPr="004D0E54" w:rsidRDefault="00034F4A" w:rsidP="00034F4A">
            <w:pPr>
              <w:jc w:val="center"/>
              <w:rPr>
                <w:rFonts w:ascii="Arial" w:hAnsi="Arial" w:cs="Arial"/>
                <w:sz w:val="20"/>
                <w:szCs w:val="20"/>
                <w:shd w:val="clear" w:color="auto" w:fill="FFFFFF"/>
                <w:lang w:val="mn-MN"/>
              </w:rPr>
            </w:pPr>
          </w:p>
        </w:tc>
        <w:tc>
          <w:tcPr>
            <w:tcW w:w="5310" w:type="dxa"/>
          </w:tcPr>
          <w:p w14:paraId="6286A86D" w14:textId="0802EB9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 нь дараах эх үүсвэрээс бүрдэнэ:</w:t>
            </w:r>
          </w:p>
        </w:tc>
        <w:tc>
          <w:tcPr>
            <w:tcW w:w="1883" w:type="dxa"/>
          </w:tcPr>
          <w:p w14:paraId="62F837A9" w14:textId="0B848CA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CF0CEAA" w14:textId="77777777" w:rsidTr="0064328E">
        <w:trPr>
          <w:trHeight w:val="277"/>
        </w:trPr>
        <w:tc>
          <w:tcPr>
            <w:tcW w:w="576" w:type="dxa"/>
          </w:tcPr>
          <w:p w14:paraId="67A01AE5" w14:textId="0F09220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112</w:t>
            </w:r>
          </w:p>
        </w:tc>
        <w:tc>
          <w:tcPr>
            <w:tcW w:w="1243" w:type="dxa"/>
          </w:tcPr>
          <w:p w14:paraId="04349F5B" w14:textId="78E71F2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22.1.1</w:t>
            </w:r>
          </w:p>
        </w:tc>
        <w:tc>
          <w:tcPr>
            <w:tcW w:w="5618" w:type="dxa"/>
          </w:tcPr>
          <w:p w14:paraId="71D22991" w14:textId="2237031A"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үйл ажиллагаа эрхэлж байгаа даатгагч бүрээс төвлөрүүл‎эх хөрөнгө;</w:t>
            </w:r>
          </w:p>
        </w:tc>
        <w:tc>
          <w:tcPr>
            <w:tcW w:w="568" w:type="dxa"/>
          </w:tcPr>
          <w:p w14:paraId="5B8EC95F" w14:textId="77777777" w:rsidR="00034F4A" w:rsidRPr="004D0E54" w:rsidRDefault="00034F4A" w:rsidP="00034F4A">
            <w:pPr>
              <w:jc w:val="center"/>
              <w:rPr>
                <w:rFonts w:ascii="Arial" w:hAnsi="Arial" w:cs="Arial"/>
                <w:sz w:val="20"/>
                <w:szCs w:val="20"/>
                <w:lang w:val="mn-MN"/>
              </w:rPr>
            </w:pPr>
          </w:p>
        </w:tc>
        <w:tc>
          <w:tcPr>
            <w:tcW w:w="5310" w:type="dxa"/>
          </w:tcPr>
          <w:p w14:paraId="269192C4" w14:textId="6E41560B" w:rsidR="00034F4A" w:rsidRPr="004D0E54" w:rsidRDefault="00034F4A" w:rsidP="00034F4A">
            <w:pPr>
              <w:jc w:val="both"/>
              <w:rPr>
                <w:rFonts w:ascii="Arial" w:hAnsi="Arial" w:cs="Arial"/>
                <w:sz w:val="20"/>
                <w:szCs w:val="20"/>
                <w:lang w:val="mn-MN"/>
              </w:rPr>
            </w:pPr>
          </w:p>
        </w:tc>
        <w:tc>
          <w:tcPr>
            <w:tcW w:w="1883" w:type="dxa"/>
          </w:tcPr>
          <w:p w14:paraId="39B8430B" w14:textId="6CCF464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1176148C" w14:textId="77777777" w:rsidTr="0064328E">
        <w:trPr>
          <w:trHeight w:val="277"/>
        </w:trPr>
        <w:tc>
          <w:tcPr>
            <w:tcW w:w="576" w:type="dxa"/>
          </w:tcPr>
          <w:p w14:paraId="2C79AF06" w14:textId="5A6A00F9"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113</w:t>
            </w:r>
          </w:p>
        </w:tc>
        <w:tc>
          <w:tcPr>
            <w:tcW w:w="1243" w:type="dxa"/>
          </w:tcPr>
          <w:p w14:paraId="533C4FB9" w14:textId="28A7A85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22.1.2</w:t>
            </w:r>
          </w:p>
        </w:tc>
        <w:tc>
          <w:tcPr>
            <w:tcW w:w="5618" w:type="dxa"/>
          </w:tcPr>
          <w:p w14:paraId="7DA0F751" w14:textId="77777777" w:rsidR="00034F4A" w:rsidRPr="004D0E54" w:rsidRDefault="00034F4A" w:rsidP="00034F4A">
            <w:pPr>
              <w:pStyle w:val="NormalWeb"/>
              <w:shd w:val="clear" w:color="auto" w:fill="FFFFFF"/>
              <w:spacing w:before="0" w:beforeAutospacing="0" w:after="0" w:afterAutospacing="0"/>
              <w:jc w:val="both"/>
              <w:textAlignment w:val="top"/>
              <w:rPr>
                <w:rFonts w:ascii="Arial" w:hAnsi="Arial" w:cs="Arial"/>
                <w:sz w:val="20"/>
                <w:szCs w:val="20"/>
              </w:rPr>
            </w:pPr>
            <w:r w:rsidRPr="004D0E54">
              <w:rPr>
                <w:rFonts w:ascii="Arial" w:hAnsi="Arial" w:cs="Arial"/>
                <w:strike/>
                <w:sz w:val="20"/>
                <w:szCs w:val="20"/>
              </w:rPr>
              <w:t>22.1.2.энэ хуулийн 28.1-д заасан орлогын 50 хувь;</w:t>
            </w:r>
          </w:p>
          <w:p w14:paraId="233CDB8F" w14:textId="77777777" w:rsidR="00034F4A" w:rsidRPr="004D0E54" w:rsidRDefault="004C676A" w:rsidP="00034F4A">
            <w:pPr>
              <w:pStyle w:val="NormalWeb"/>
              <w:shd w:val="clear" w:color="auto" w:fill="FFFFFF"/>
              <w:spacing w:before="0" w:beforeAutospacing="0" w:after="0" w:afterAutospacing="0"/>
              <w:jc w:val="both"/>
              <w:textAlignment w:val="top"/>
              <w:rPr>
                <w:rFonts w:ascii="Arial" w:hAnsi="Arial" w:cs="Arial"/>
                <w:sz w:val="20"/>
                <w:szCs w:val="20"/>
              </w:rPr>
            </w:pPr>
            <w:hyperlink r:id="rId7" w:history="1">
              <w:r w:rsidR="00034F4A" w:rsidRPr="004D0E54">
                <w:rPr>
                  <w:rStyle w:val="Hyperlink"/>
                  <w:rFonts w:ascii="Arial" w:hAnsi="Arial" w:cs="Arial"/>
                  <w:i/>
                  <w:iCs/>
                  <w:color w:val="auto"/>
                  <w:sz w:val="20"/>
                  <w:szCs w:val="20"/>
                  <w:bdr w:val="none" w:sz="0" w:space="0" w:color="auto" w:frame="1"/>
                </w:rPr>
                <w:t>/Энэ заалтыг 2019 оны 11 дүгээр сарын 13-ны өдрийн хуулиар хүчингүй болсонд тооцсон./</w:t>
              </w:r>
            </w:hyperlink>
          </w:p>
          <w:p w14:paraId="4BCB3E2E" w14:textId="77777777" w:rsidR="00034F4A" w:rsidRPr="004D0E54" w:rsidRDefault="00034F4A" w:rsidP="00034F4A">
            <w:pPr>
              <w:jc w:val="both"/>
              <w:rPr>
                <w:rFonts w:ascii="Arial" w:hAnsi="Arial" w:cs="Arial"/>
                <w:sz w:val="20"/>
                <w:szCs w:val="20"/>
                <w:lang w:val="mn-MN"/>
              </w:rPr>
            </w:pPr>
          </w:p>
        </w:tc>
        <w:tc>
          <w:tcPr>
            <w:tcW w:w="568" w:type="dxa"/>
          </w:tcPr>
          <w:p w14:paraId="42172AEE" w14:textId="10631F64" w:rsidR="00034F4A" w:rsidRPr="004D0E54" w:rsidRDefault="00034F4A" w:rsidP="00034F4A">
            <w:pPr>
              <w:pStyle w:val="NormalWeb"/>
              <w:shd w:val="clear" w:color="auto" w:fill="FFFFFF"/>
              <w:spacing w:before="0" w:beforeAutospacing="0" w:after="0" w:afterAutospacing="0"/>
              <w:jc w:val="center"/>
              <w:textAlignment w:val="top"/>
              <w:rPr>
                <w:rFonts w:ascii="Arial" w:hAnsi="Arial" w:cs="Arial"/>
                <w:strike/>
                <w:sz w:val="20"/>
                <w:szCs w:val="20"/>
                <w:lang w:val="mn-MN"/>
              </w:rPr>
            </w:pPr>
            <w:r w:rsidRPr="004D0E54">
              <w:rPr>
                <w:rFonts w:ascii="Arial" w:hAnsi="Arial" w:cs="Arial"/>
                <w:strike/>
                <w:sz w:val="20"/>
                <w:szCs w:val="20"/>
                <w:lang w:val="mn-MN"/>
              </w:rPr>
              <w:t>123</w:t>
            </w:r>
          </w:p>
        </w:tc>
        <w:tc>
          <w:tcPr>
            <w:tcW w:w="5310" w:type="dxa"/>
          </w:tcPr>
          <w:p w14:paraId="5FD076DB" w14:textId="0FD03893" w:rsidR="00034F4A" w:rsidRPr="004D0E54" w:rsidRDefault="00034F4A" w:rsidP="00034F4A">
            <w:pPr>
              <w:pStyle w:val="NormalWeb"/>
              <w:shd w:val="clear" w:color="auto" w:fill="FFFFFF"/>
              <w:spacing w:before="0" w:beforeAutospacing="0" w:after="0" w:afterAutospacing="0"/>
              <w:jc w:val="both"/>
              <w:textAlignment w:val="top"/>
              <w:rPr>
                <w:rFonts w:ascii="Arial" w:hAnsi="Arial" w:cs="Arial"/>
                <w:sz w:val="20"/>
                <w:szCs w:val="20"/>
              </w:rPr>
            </w:pPr>
            <w:r w:rsidRPr="004D0E54">
              <w:rPr>
                <w:rFonts w:ascii="Arial" w:hAnsi="Arial" w:cs="Arial"/>
                <w:strike/>
                <w:sz w:val="20"/>
                <w:szCs w:val="20"/>
              </w:rPr>
              <w:t>22.1.2.энэ хуулийн 28.1-д заасан орлогын 50 хувь;</w:t>
            </w:r>
          </w:p>
          <w:p w14:paraId="5B6C9EAD" w14:textId="77777777" w:rsidR="00034F4A" w:rsidRPr="004D0E54" w:rsidRDefault="004C676A" w:rsidP="00034F4A">
            <w:pPr>
              <w:pStyle w:val="NormalWeb"/>
              <w:shd w:val="clear" w:color="auto" w:fill="FFFFFF"/>
              <w:spacing w:before="0" w:beforeAutospacing="0" w:after="0" w:afterAutospacing="0"/>
              <w:jc w:val="both"/>
              <w:textAlignment w:val="top"/>
              <w:rPr>
                <w:rFonts w:ascii="Arial" w:hAnsi="Arial" w:cs="Arial"/>
                <w:sz w:val="20"/>
                <w:szCs w:val="20"/>
              </w:rPr>
            </w:pPr>
            <w:hyperlink r:id="rId8" w:history="1">
              <w:r w:rsidR="00034F4A" w:rsidRPr="004D0E54">
                <w:rPr>
                  <w:rStyle w:val="Hyperlink"/>
                  <w:rFonts w:ascii="Arial" w:hAnsi="Arial" w:cs="Arial"/>
                  <w:i/>
                  <w:iCs/>
                  <w:color w:val="auto"/>
                  <w:sz w:val="20"/>
                  <w:szCs w:val="20"/>
                  <w:bdr w:val="none" w:sz="0" w:space="0" w:color="auto" w:frame="1"/>
                </w:rPr>
                <w:t>/Энэ заалтыг 2019 оны 11 дүгээр сарын 13-ны өдрийн хуулиар хүчингүй болсонд тооцсон./</w:t>
              </w:r>
            </w:hyperlink>
          </w:p>
          <w:p w14:paraId="4F1D399C" w14:textId="77777777" w:rsidR="00034F4A" w:rsidRPr="004D0E54" w:rsidRDefault="00034F4A" w:rsidP="00034F4A">
            <w:pPr>
              <w:jc w:val="both"/>
              <w:rPr>
                <w:rFonts w:ascii="Arial" w:hAnsi="Arial" w:cs="Arial"/>
                <w:sz w:val="20"/>
                <w:szCs w:val="20"/>
                <w:lang w:val="mn-MN"/>
              </w:rPr>
            </w:pPr>
          </w:p>
        </w:tc>
        <w:tc>
          <w:tcPr>
            <w:tcW w:w="1883" w:type="dxa"/>
          </w:tcPr>
          <w:p w14:paraId="2F37F9C7" w14:textId="55EFCB5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6E14F3BC" w14:textId="77777777" w:rsidTr="0064328E">
        <w:trPr>
          <w:trHeight w:val="277"/>
        </w:trPr>
        <w:tc>
          <w:tcPr>
            <w:tcW w:w="576" w:type="dxa"/>
          </w:tcPr>
          <w:p w14:paraId="1866F5F8" w14:textId="53904AA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114</w:t>
            </w:r>
          </w:p>
        </w:tc>
        <w:tc>
          <w:tcPr>
            <w:tcW w:w="1243" w:type="dxa"/>
          </w:tcPr>
          <w:p w14:paraId="40F6F340" w14:textId="2121025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22.1.3</w:t>
            </w:r>
          </w:p>
        </w:tc>
        <w:tc>
          <w:tcPr>
            <w:tcW w:w="5618" w:type="dxa"/>
          </w:tcPr>
          <w:p w14:paraId="5CDEB504" w14:textId="6F950F0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22.1.3.энэ хуулийн 20.2-т заасны дагуу буцаан нэхэмжилсэн нөхөн төлбөр;</w:t>
            </w:r>
          </w:p>
        </w:tc>
        <w:tc>
          <w:tcPr>
            <w:tcW w:w="568" w:type="dxa"/>
          </w:tcPr>
          <w:p w14:paraId="040C4371" w14:textId="425D07C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124</w:t>
            </w:r>
          </w:p>
        </w:tc>
        <w:tc>
          <w:tcPr>
            <w:tcW w:w="5310" w:type="dxa"/>
          </w:tcPr>
          <w:p w14:paraId="66D34154" w14:textId="0DD6C9E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22.1.3.энэ хуулийн 20.2-т заасны дагуу буцаан нэхэмжилсэн нөхөн төлбөр;</w:t>
            </w:r>
          </w:p>
        </w:tc>
        <w:tc>
          <w:tcPr>
            <w:tcW w:w="1883" w:type="dxa"/>
          </w:tcPr>
          <w:p w14:paraId="517E1C6A" w14:textId="73D8907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50ABC58A" w14:textId="77777777" w:rsidTr="0064328E">
        <w:trPr>
          <w:trHeight w:val="277"/>
        </w:trPr>
        <w:tc>
          <w:tcPr>
            <w:tcW w:w="576" w:type="dxa"/>
          </w:tcPr>
          <w:p w14:paraId="7C3FF364" w14:textId="32DD068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115</w:t>
            </w:r>
          </w:p>
        </w:tc>
        <w:tc>
          <w:tcPr>
            <w:tcW w:w="1243" w:type="dxa"/>
          </w:tcPr>
          <w:p w14:paraId="3C6936A5" w14:textId="1E3B8CA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22.1.4</w:t>
            </w:r>
          </w:p>
        </w:tc>
        <w:tc>
          <w:tcPr>
            <w:tcW w:w="5618" w:type="dxa"/>
          </w:tcPr>
          <w:p w14:paraId="740831F0" w14:textId="77777777" w:rsidR="00034F4A" w:rsidRPr="004D0E54" w:rsidRDefault="00034F4A" w:rsidP="00034F4A">
            <w:pPr>
              <w:pStyle w:val="NormalWeb"/>
              <w:shd w:val="clear" w:color="auto" w:fill="FFFFFF"/>
              <w:spacing w:before="0" w:beforeAutospacing="0" w:after="0" w:afterAutospacing="0"/>
              <w:jc w:val="both"/>
              <w:textAlignment w:val="top"/>
              <w:rPr>
                <w:rFonts w:ascii="Arial" w:hAnsi="Arial" w:cs="Arial"/>
                <w:sz w:val="20"/>
                <w:szCs w:val="20"/>
              </w:rPr>
            </w:pPr>
            <w:r w:rsidRPr="004D0E54">
              <w:rPr>
                <w:rFonts w:ascii="Arial" w:hAnsi="Arial" w:cs="Arial"/>
                <w:strike/>
                <w:sz w:val="20"/>
                <w:szCs w:val="20"/>
              </w:rPr>
              <w:t>22.1.4.автотээврийн болон өөрөө явагч хэрэгслийн албан татварын 10 хувь;</w:t>
            </w:r>
          </w:p>
          <w:p w14:paraId="2B622066" w14:textId="6DCA856E" w:rsidR="00034F4A" w:rsidRPr="004D0E54" w:rsidRDefault="004C676A" w:rsidP="00034F4A">
            <w:pPr>
              <w:pStyle w:val="NormalWeb"/>
              <w:shd w:val="clear" w:color="auto" w:fill="FFFFFF"/>
              <w:spacing w:before="0" w:beforeAutospacing="0" w:after="0" w:afterAutospacing="0"/>
              <w:jc w:val="both"/>
              <w:textAlignment w:val="top"/>
              <w:rPr>
                <w:rFonts w:ascii="Arial" w:hAnsi="Arial" w:cs="Arial"/>
                <w:sz w:val="20"/>
                <w:szCs w:val="20"/>
              </w:rPr>
            </w:pPr>
            <w:hyperlink r:id="rId9" w:history="1">
              <w:r w:rsidR="00034F4A" w:rsidRPr="004D0E54">
                <w:rPr>
                  <w:rStyle w:val="Hyperlink"/>
                  <w:rFonts w:ascii="Arial" w:hAnsi="Arial" w:cs="Arial"/>
                  <w:i/>
                  <w:iCs/>
                  <w:color w:val="auto"/>
                  <w:sz w:val="20"/>
                  <w:szCs w:val="20"/>
                  <w:bdr w:val="none" w:sz="0" w:space="0" w:color="auto" w:frame="1"/>
                </w:rPr>
                <w:t>/Энэ заалтыг 2019 оны 11 дүгээр сарын 13-ны өдрийн хуулиар хүчингүй болсонд тооцсон./</w:t>
              </w:r>
            </w:hyperlink>
          </w:p>
        </w:tc>
        <w:tc>
          <w:tcPr>
            <w:tcW w:w="568" w:type="dxa"/>
          </w:tcPr>
          <w:p w14:paraId="12114CD7" w14:textId="2F5DD149" w:rsidR="00034F4A" w:rsidRPr="004D0E54" w:rsidRDefault="00034F4A" w:rsidP="00034F4A">
            <w:pPr>
              <w:pStyle w:val="NormalWeb"/>
              <w:shd w:val="clear" w:color="auto" w:fill="FFFFFF"/>
              <w:spacing w:before="0" w:beforeAutospacing="0" w:after="0" w:afterAutospacing="0"/>
              <w:jc w:val="center"/>
              <w:textAlignment w:val="top"/>
              <w:rPr>
                <w:rFonts w:ascii="Arial" w:hAnsi="Arial" w:cs="Arial"/>
                <w:strike/>
                <w:sz w:val="20"/>
                <w:szCs w:val="20"/>
                <w:lang w:val="mn-MN"/>
              </w:rPr>
            </w:pPr>
            <w:r w:rsidRPr="004D0E54">
              <w:rPr>
                <w:rFonts w:ascii="Arial" w:hAnsi="Arial" w:cs="Arial"/>
                <w:strike/>
                <w:sz w:val="20"/>
                <w:szCs w:val="20"/>
                <w:lang w:val="mn-MN"/>
              </w:rPr>
              <w:t>125</w:t>
            </w:r>
          </w:p>
        </w:tc>
        <w:tc>
          <w:tcPr>
            <w:tcW w:w="5310" w:type="dxa"/>
          </w:tcPr>
          <w:p w14:paraId="57F37540" w14:textId="6583F315" w:rsidR="00034F4A" w:rsidRPr="004D0E54" w:rsidRDefault="00034F4A" w:rsidP="00034F4A">
            <w:pPr>
              <w:pStyle w:val="NormalWeb"/>
              <w:shd w:val="clear" w:color="auto" w:fill="FFFFFF"/>
              <w:spacing w:before="0" w:beforeAutospacing="0" w:after="0" w:afterAutospacing="0"/>
              <w:jc w:val="both"/>
              <w:textAlignment w:val="top"/>
              <w:rPr>
                <w:rFonts w:ascii="Arial" w:hAnsi="Arial" w:cs="Arial"/>
                <w:sz w:val="20"/>
                <w:szCs w:val="20"/>
              </w:rPr>
            </w:pPr>
            <w:r w:rsidRPr="004D0E54">
              <w:rPr>
                <w:rFonts w:ascii="Arial" w:hAnsi="Arial" w:cs="Arial"/>
                <w:strike/>
                <w:sz w:val="20"/>
                <w:szCs w:val="20"/>
              </w:rPr>
              <w:t>22.1.4.автотээврийн болон өөрөө явагч хэрэгслийн албан татварын 10 хувь;</w:t>
            </w:r>
          </w:p>
          <w:p w14:paraId="6E81B554" w14:textId="166832BF" w:rsidR="00034F4A" w:rsidRPr="004D0E54" w:rsidRDefault="004C676A" w:rsidP="00034F4A">
            <w:pPr>
              <w:pStyle w:val="NormalWeb"/>
              <w:shd w:val="clear" w:color="auto" w:fill="FFFFFF"/>
              <w:spacing w:before="0" w:beforeAutospacing="0" w:after="0" w:afterAutospacing="0"/>
              <w:jc w:val="both"/>
              <w:textAlignment w:val="top"/>
              <w:rPr>
                <w:rFonts w:ascii="Arial" w:hAnsi="Arial" w:cs="Arial"/>
                <w:sz w:val="20"/>
                <w:szCs w:val="20"/>
              </w:rPr>
            </w:pPr>
            <w:hyperlink r:id="rId10" w:history="1">
              <w:r w:rsidR="00034F4A" w:rsidRPr="004D0E54">
                <w:rPr>
                  <w:rStyle w:val="Hyperlink"/>
                  <w:rFonts w:ascii="Arial" w:hAnsi="Arial" w:cs="Arial"/>
                  <w:i/>
                  <w:iCs/>
                  <w:color w:val="auto"/>
                  <w:sz w:val="20"/>
                  <w:szCs w:val="20"/>
                  <w:bdr w:val="none" w:sz="0" w:space="0" w:color="auto" w:frame="1"/>
                </w:rPr>
                <w:t>/Энэ заалтыг 2019 оны 11 дүгээр сарын 13-ны өдрийн хуулиар хүчингүй болсонд тооцсон./</w:t>
              </w:r>
            </w:hyperlink>
          </w:p>
        </w:tc>
        <w:tc>
          <w:tcPr>
            <w:tcW w:w="1883" w:type="dxa"/>
          </w:tcPr>
          <w:p w14:paraId="01165447" w14:textId="27D4F08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оруулаагүй </w:t>
            </w:r>
          </w:p>
        </w:tc>
      </w:tr>
      <w:tr w:rsidR="00034F4A" w:rsidRPr="004D0E54" w14:paraId="53511B6F" w14:textId="77777777" w:rsidTr="0064328E">
        <w:trPr>
          <w:trHeight w:val="277"/>
        </w:trPr>
        <w:tc>
          <w:tcPr>
            <w:tcW w:w="576" w:type="dxa"/>
          </w:tcPr>
          <w:p w14:paraId="2D4D34DC" w14:textId="4D714AC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116</w:t>
            </w:r>
          </w:p>
        </w:tc>
        <w:tc>
          <w:tcPr>
            <w:tcW w:w="1243" w:type="dxa"/>
          </w:tcPr>
          <w:p w14:paraId="05F1B098" w14:textId="2B2787C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22.1.5</w:t>
            </w:r>
          </w:p>
        </w:tc>
        <w:tc>
          <w:tcPr>
            <w:tcW w:w="5618" w:type="dxa"/>
          </w:tcPr>
          <w:p w14:paraId="24107470" w14:textId="547DB652"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24.6-д заасан мэдээллийн санг төлбөртэй ашиглуулсны орлого;</w:t>
            </w:r>
          </w:p>
        </w:tc>
        <w:tc>
          <w:tcPr>
            <w:tcW w:w="568" w:type="dxa"/>
          </w:tcPr>
          <w:p w14:paraId="4F54A1CC" w14:textId="50A59EB9"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126</w:t>
            </w:r>
          </w:p>
        </w:tc>
        <w:tc>
          <w:tcPr>
            <w:tcW w:w="5310" w:type="dxa"/>
          </w:tcPr>
          <w:p w14:paraId="264FAF87" w14:textId="3CBD904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мэдээллийн санг төлбөртэй ашиглуулсны орлого;</w:t>
            </w:r>
          </w:p>
        </w:tc>
        <w:tc>
          <w:tcPr>
            <w:tcW w:w="1883" w:type="dxa"/>
          </w:tcPr>
          <w:p w14:paraId="5A0D826B" w14:textId="78DB1D2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30EE882" w14:textId="77777777" w:rsidTr="0064328E">
        <w:trPr>
          <w:trHeight w:val="277"/>
        </w:trPr>
        <w:tc>
          <w:tcPr>
            <w:tcW w:w="576" w:type="dxa"/>
          </w:tcPr>
          <w:p w14:paraId="2686DC4A" w14:textId="7DE510A0"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117</w:t>
            </w:r>
          </w:p>
        </w:tc>
        <w:tc>
          <w:tcPr>
            <w:tcW w:w="1243" w:type="dxa"/>
          </w:tcPr>
          <w:p w14:paraId="1EBDDADA" w14:textId="2A48918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22.1.6</w:t>
            </w:r>
          </w:p>
        </w:tc>
        <w:tc>
          <w:tcPr>
            <w:tcW w:w="5618" w:type="dxa"/>
          </w:tcPr>
          <w:p w14:paraId="74819A1C" w14:textId="103CD8E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зээл, тусламж, хандивын орлого.</w:t>
            </w:r>
          </w:p>
        </w:tc>
        <w:tc>
          <w:tcPr>
            <w:tcW w:w="568" w:type="dxa"/>
          </w:tcPr>
          <w:p w14:paraId="5230A108" w14:textId="10A61774"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127</w:t>
            </w:r>
          </w:p>
        </w:tc>
        <w:tc>
          <w:tcPr>
            <w:tcW w:w="5310" w:type="dxa"/>
          </w:tcPr>
          <w:p w14:paraId="2B0217DD" w14:textId="7CCFFD2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зээл, тусламж, хандивын орлого</w:t>
            </w:r>
            <w:r w:rsidRPr="004D0E54">
              <w:rPr>
                <w:rFonts w:ascii="Arial" w:hAnsi="Arial" w:cs="Arial"/>
                <w:sz w:val="20"/>
                <w:szCs w:val="20"/>
                <w:shd w:val="clear" w:color="auto" w:fill="FFFFFF"/>
                <w:lang w:val="mn-MN"/>
              </w:rPr>
              <w:t>, хуулиар зөвшөөрсөн бусад орлого</w:t>
            </w:r>
          </w:p>
        </w:tc>
        <w:tc>
          <w:tcPr>
            <w:tcW w:w="1883" w:type="dxa"/>
          </w:tcPr>
          <w:p w14:paraId="0A5A3E26" w14:textId="19E7742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B5B20FA" w14:textId="77777777" w:rsidTr="0064328E">
        <w:trPr>
          <w:trHeight w:val="277"/>
        </w:trPr>
        <w:tc>
          <w:tcPr>
            <w:tcW w:w="576" w:type="dxa"/>
          </w:tcPr>
          <w:p w14:paraId="496953C2" w14:textId="2795A8FE" w:rsidR="00034F4A" w:rsidRPr="004D0E54" w:rsidRDefault="00034F4A" w:rsidP="00034F4A">
            <w:pPr>
              <w:jc w:val="center"/>
              <w:rPr>
                <w:rFonts w:ascii="Arial" w:hAnsi="Arial" w:cs="Arial"/>
                <w:sz w:val="20"/>
                <w:szCs w:val="20"/>
                <w:lang w:val="mn-MN"/>
              </w:rPr>
            </w:pPr>
          </w:p>
        </w:tc>
        <w:tc>
          <w:tcPr>
            <w:tcW w:w="1243" w:type="dxa"/>
          </w:tcPr>
          <w:p w14:paraId="68BF193C" w14:textId="1CC0E05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22.1.7</w:t>
            </w:r>
          </w:p>
        </w:tc>
        <w:tc>
          <w:tcPr>
            <w:tcW w:w="5618" w:type="dxa"/>
          </w:tcPr>
          <w:p w14:paraId="0637F1E2" w14:textId="77777777" w:rsidR="00034F4A" w:rsidRPr="004D0E54" w:rsidRDefault="00034F4A" w:rsidP="00034F4A">
            <w:pPr>
              <w:jc w:val="both"/>
              <w:rPr>
                <w:rFonts w:ascii="Arial" w:hAnsi="Arial" w:cs="Arial"/>
                <w:sz w:val="20"/>
                <w:szCs w:val="20"/>
                <w:lang w:val="mn-MN"/>
              </w:rPr>
            </w:pPr>
          </w:p>
        </w:tc>
        <w:tc>
          <w:tcPr>
            <w:tcW w:w="568" w:type="dxa"/>
          </w:tcPr>
          <w:p w14:paraId="13003719" w14:textId="649917F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128</w:t>
            </w:r>
          </w:p>
        </w:tc>
        <w:tc>
          <w:tcPr>
            <w:tcW w:w="5310" w:type="dxa"/>
          </w:tcPr>
          <w:p w14:paraId="2B4731D6" w14:textId="2E9E8926" w:rsidR="00034F4A" w:rsidRPr="004D0E54" w:rsidRDefault="00034F4A" w:rsidP="00034F4A">
            <w:pPr>
              <w:jc w:val="both"/>
              <w:rPr>
                <w:rFonts w:ascii="Arial" w:hAnsi="Arial" w:cs="Arial"/>
                <w:sz w:val="20"/>
                <w:szCs w:val="20"/>
              </w:rPr>
            </w:pPr>
            <w:r w:rsidRPr="004D0E54">
              <w:rPr>
                <w:rFonts w:ascii="Arial" w:hAnsi="Arial" w:cs="Arial"/>
                <w:sz w:val="20"/>
                <w:szCs w:val="20"/>
                <w:lang w:val="mn-MN"/>
              </w:rPr>
              <w:t>Баталгаат сангийн болгино хугацаат хөрөнгө оруулалтын орлого</w:t>
            </w:r>
            <w:r w:rsidRPr="004D0E54">
              <w:rPr>
                <w:rFonts w:ascii="Arial" w:hAnsi="Arial" w:cs="Arial"/>
                <w:sz w:val="20"/>
                <w:szCs w:val="20"/>
              </w:rPr>
              <w:t>.</w:t>
            </w:r>
          </w:p>
        </w:tc>
        <w:tc>
          <w:tcPr>
            <w:tcW w:w="1883" w:type="dxa"/>
          </w:tcPr>
          <w:p w14:paraId="654FA433" w14:textId="36ED431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86AC18B" w14:textId="77777777" w:rsidTr="0064328E">
        <w:trPr>
          <w:trHeight w:val="277"/>
        </w:trPr>
        <w:tc>
          <w:tcPr>
            <w:tcW w:w="576" w:type="dxa"/>
          </w:tcPr>
          <w:p w14:paraId="2D881047" w14:textId="08B4ACC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118</w:t>
            </w:r>
          </w:p>
        </w:tc>
        <w:tc>
          <w:tcPr>
            <w:tcW w:w="1243" w:type="dxa"/>
          </w:tcPr>
          <w:p w14:paraId="57E54E28" w14:textId="208FD25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22.2</w:t>
            </w:r>
          </w:p>
        </w:tc>
        <w:tc>
          <w:tcPr>
            <w:tcW w:w="5618" w:type="dxa"/>
          </w:tcPr>
          <w:p w14:paraId="12F4309F" w14:textId="000EB93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22.1.1-д заасны дагуу төвлөрүүлэ‎х хөрөнгийн хэмжээг Санхүүгийн зохицуулах хороо, санхүү, төсвийн асуудал эрхэлсэн төрийн захиргааны төв байгууллагатай хамтран жил бүр тогтооно.</w:t>
            </w:r>
          </w:p>
        </w:tc>
        <w:tc>
          <w:tcPr>
            <w:tcW w:w="568" w:type="dxa"/>
          </w:tcPr>
          <w:p w14:paraId="7CEDA2B5" w14:textId="77777777" w:rsidR="00034F4A" w:rsidRPr="004D0E54" w:rsidRDefault="00034F4A" w:rsidP="00034F4A">
            <w:pPr>
              <w:jc w:val="center"/>
              <w:rPr>
                <w:rFonts w:ascii="Arial" w:hAnsi="Arial" w:cs="Arial"/>
                <w:sz w:val="20"/>
                <w:szCs w:val="20"/>
                <w:lang w:val="mn-MN"/>
              </w:rPr>
            </w:pPr>
          </w:p>
        </w:tc>
        <w:tc>
          <w:tcPr>
            <w:tcW w:w="5310" w:type="dxa"/>
          </w:tcPr>
          <w:p w14:paraId="3CFA004E" w14:textId="0A4E67B8" w:rsidR="00034F4A" w:rsidRPr="004D0E54" w:rsidRDefault="00034F4A" w:rsidP="00034F4A">
            <w:pPr>
              <w:jc w:val="both"/>
              <w:rPr>
                <w:rFonts w:ascii="Arial" w:hAnsi="Arial" w:cs="Arial"/>
                <w:sz w:val="20"/>
                <w:szCs w:val="20"/>
                <w:lang w:val="mn-MN"/>
              </w:rPr>
            </w:pPr>
          </w:p>
        </w:tc>
        <w:tc>
          <w:tcPr>
            <w:tcW w:w="1883" w:type="dxa"/>
          </w:tcPr>
          <w:p w14:paraId="5DEA812F" w14:textId="506C73F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2A7F7C52" w14:textId="77777777" w:rsidTr="0064328E">
        <w:trPr>
          <w:trHeight w:val="277"/>
        </w:trPr>
        <w:tc>
          <w:tcPr>
            <w:tcW w:w="576" w:type="dxa"/>
          </w:tcPr>
          <w:p w14:paraId="6315F1C6" w14:textId="01CD1456"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119</w:t>
            </w:r>
          </w:p>
        </w:tc>
        <w:tc>
          <w:tcPr>
            <w:tcW w:w="1243" w:type="dxa"/>
          </w:tcPr>
          <w:p w14:paraId="5BE92E57" w14:textId="4A7FFFC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22.3</w:t>
            </w:r>
          </w:p>
        </w:tc>
        <w:tc>
          <w:tcPr>
            <w:tcW w:w="5618" w:type="dxa"/>
          </w:tcPr>
          <w:p w14:paraId="2A399A6F" w14:textId="44F4CD55" w:rsidR="00034F4A" w:rsidRPr="004D0E54" w:rsidRDefault="00034F4A" w:rsidP="00034F4A">
            <w:pPr>
              <w:pStyle w:val="NormalWeb"/>
              <w:shd w:val="clear" w:color="auto" w:fill="FFFFFF"/>
              <w:spacing w:before="0" w:beforeAutospacing="0" w:after="0" w:afterAutospacing="0"/>
              <w:jc w:val="both"/>
              <w:textAlignment w:val="top"/>
              <w:rPr>
                <w:rFonts w:ascii="Arial" w:hAnsi="Arial" w:cs="Arial"/>
                <w:sz w:val="20"/>
                <w:szCs w:val="20"/>
              </w:rPr>
            </w:pPr>
            <w:r w:rsidRPr="004D0E54">
              <w:rPr>
                <w:rFonts w:ascii="Arial" w:hAnsi="Arial" w:cs="Arial"/>
                <w:strike/>
                <w:sz w:val="20"/>
                <w:szCs w:val="20"/>
              </w:rPr>
              <w:t>Энэ хуулийн 22.1.2, 22.1.4-т заасан эх үүсвэрийг Жолоочийн даатгалын сангийн дансанд шилжүүлэх журмыг санхүү, төсвийн болон авто замын асуудал эрхэлсэн Засгийн газрын гишүүн хамтран батална.</w:t>
            </w:r>
          </w:p>
          <w:p w14:paraId="1BA3B1A6" w14:textId="62F770A9" w:rsidR="00034F4A" w:rsidRPr="004D0E54" w:rsidRDefault="004C676A" w:rsidP="00034F4A">
            <w:pPr>
              <w:pStyle w:val="NormalWeb"/>
              <w:shd w:val="clear" w:color="auto" w:fill="FFFFFF"/>
              <w:spacing w:before="0" w:beforeAutospacing="0" w:after="0" w:afterAutospacing="0"/>
              <w:jc w:val="both"/>
              <w:textAlignment w:val="top"/>
              <w:rPr>
                <w:rFonts w:ascii="Arial" w:hAnsi="Arial" w:cs="Arial"/>
                <w:sz w:val="20"/>
                <w:szCs w:val="20"/>
              </w:rPr>
            </w:pPr>
            <w:hyperlink r:id="rId11" w:history="1">
              <w:r w:rsidR="00034F4A" w:rsidRPr="004D0E54">
                <w:rPr>
                  <w:rStyle w:val="Hyperlink"/>
                  <w:rFonts w:ascii="Arial" w:hAnsi="Arial" w:cs="Arial"/>
                  <w:i/>
                  <w:iCs/>
                  <w:color w:val="auto"/>
                  <w:sz w:val="20"/>
                  <w:szCs w:val="20"/>
                  <w:bdr w:val="none" w:sz="0" w:space="0" w:color="auto" w:frame="1"/>
                </w:rPr>
                <w:t>/Энэ хэсгийг 2019 оны 11 дүгээр сарын 13-ны өдрийн хуулиар хүчингүй болсонд тооцсон./</w:t>
              </w:r>
            </w:hyperlink>
          </w:p>
        </w:tc>
        <w:tc>
          <w:tcPr>
            <w:tcW w:w="568" w:type="dxa"/>
          </w:tcPr>
          <w:p w14:paraId="4EE9A7A7" w14:textId="471179E0" w:rsidR="00034F4A" w:rsidRPr="004D0E54" w:rsidRDefault="00034F4A" w:rsidP="00034F4A">
            <w:pPr>
              <w:pStyle w:val="NormalWeb"/>
              <w:shd w:val="clear" w:color="auto" w:fill="FFFFFF"/>
              <w:spacing w:before="0" w:beforeAutospacing="0" w:after="0" w:afterAutospacing="0"/>
              <w:jc w:val="center"/>
              <w:textAlignment w:val="top"/>
              <w:rPr>
                <w:rFonts w:ascii="Arial" w:hAnsi="Arial" w:cs="Arial"/>
                <w:strike/>
                <w:sz w:val="20"/>
                <w:szCs w:val="20"/>
                <w:lang w:val="mn-MN"/>
              </w:rPr>
            </w:pPr>
            <w:r w:rsidRPr="004D0E54">
              <w:rPr>
                <w:rFonts w:ascii="Arial" w:hAnsi="Arial" w:cs="Arial"/>
                <w:strike/>
                <w:sz w:val="20"/>
                <w:szCs w:val="20"/>
                <w:lang w:val="mn-MN"/>
              </w:rPr>
              <w:t>129</w:t>
            </w:r>
          </w:p>
        </w:tc>
        <w:tc>
          <w:tcPr>
            <w:tcW w:w="5310" w:type="dxa"/>
          </w:tcPr>
          <w:p w14:paraId="17095C7C" w14:textId="4387E1AE" w:rsidR="00034F4A" w:rsidRPr="004D0E54" w:rsidRDefault="00034F4A" w:rsidP="00034F4A">
            <w:pPr>
              <w:pStyle w:val="NormalWeb"/>
              <w:shd w:val="clear" w:color="auto" w:fill="FFFFFF"/>
              <w:spacing w:before="0" w:beforeAutospacing="0" w:after="0" w:afterAutospacing="0"/>
              <w:jc w:val="both"/>
              <w:textAlignment w:val="top"/>
              <w:rPr>
                <w:rFonts w:ascii="Arial" w:hAnsi="Arial" w:cs="Arial"/>
                <w:sz w:val="20"/>
                <w:szCs w:val="20"/>
              </w:rPr>
            </w:pPr>
            <w:r w:rsidRPr="004D0E54">
              <w:rPr>
                <w:rFonts w:ascii="Arial" w:hAnsi="Arial" w:cs="Arial"/>
                <w:strike/>
                <w:sz w:val="20"/>
                <w:szCs w:val="20"/>
              </w:rPr>
              <w:t>Энэ хуулийн 22.1.2, 22.1.4-т заасан эх үүсвэрийг Жолоочийн даатгалын сангийн дансанд шилжүүлэх журмыг санхүү, төсвийн болон авто замын асуудал эрхэлсэн Засгийн газрын гишүүн хамтран батална.</w:t>
            </w:r>
          </w:p>
          <w:p w14:paraId="71E2F250" w14:textId="5D2DB51F" w:rsidR="00034F4A" w:rsidRPr="004D0E54" w:rsidRDefault="004C676A" w:rsidP="00034F4A">
            <w:pPr>
              <w:pStyle w:val="NormalWeb"/>
              <w:shd w:val="clear" w:color="auto" w:fill="FFFFFF"/>
              <w:spacing w:before="0" w:beforeAutospacing="0" w:after="0" w:afterAutospacing="0"/>
              <w:jc w:val="both"/>
              <w:textAlignment w:val="top"/>
              <w:rPr>
                <w:rFonts w:ascii="Arial" w:hAnsi="Arial" w:cs="Arial"/>
                <w:sz w:val="20"/>
                <w:szCs w:val="20"/>
                <w:lang w:val="mn-MN"/>
              </w:rPr>
            </w:pPr>
            <w:hyperlink r:id="rId12" w:history="1">
              <w:r w:rsidR="00034F4A" w:rsidRPr="004D0E54">
                <w:rPr>
                  <w:rStyle w:val="Hyperlink"/>
                  <w:rFonts w:ascii="Arial" w:hAnsi="Arial" w:cs="Arial"/>
                  <w:i/>
                  <w:iCs/>
                  <w:color w:val="auto"/>
                  <w:sz w:val="20"/>
                  <w:szCs w:val="20"/>
                  <w:bdr w:val="none" w:sz="0" w:space="0" w:color="auto" w:frame="1"/>
                </w:rPr>
                <w:t>/Энэ хэсгийг 2019 оны 11 дүгээр сарын 13-ны өдрийн хуулиар хүчингүй болсонд тооцсон./</w:t>
              </w:r>
            </w:hyperlink>
          </w:p>
        </w:tc>
        <w:tc>
          <w:tcPr>
            <w:tcW w:w="1883" w:type="dxa"/>
          </w:tcPr>
          <w:p w14:paraId="2A76CC11" w14:textId="552E7D2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18B36F24" w14:textId="77777777" w:rsidTr="0064328E">
        <w:trPr>
          <w:trHeight w:val="277"/>
        </w:trPr>
        <w:tc>
          <w:tcPr>
            <w:tcW w:w="576" w:type="dxa"/>
          </w:tcPr>
          <w:p w14:paraId="3F56080F" w14:textId="44F016E6"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120</w:t>
            </w:r>
          </w:p>
        </w:tc>
        <w:tc>
          <w:tcPr>
            <w:tcW w:w="1243" w:type="dxa"/>
          </w:tcPr>
          <w:p w14:paraId="627FFDD7" w14:textId="7A24F33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22.4</w:t>
            </w:r>
          </w:p>
        </w:tc>
        <w:tc>
          <w:tcPr>
            <w:tcW w:w="5618" w:type="dxa"/>
          </w:tcPr>
          <w:p w14:paraId="633A0B80" w14:textId="65C9C919"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сангийн хөрөнгө үндсэн зорилгоо хэрэгжүүлэхэд хүрэлцэхгүй болсон тохиолдолд Албан журмын даатгагчдын холбооны удирдах зөвлөлийн шийдвэрээр тус холбооны гишүүнээс хөрөнгө татан төвлөрүүлж болно.</w:t>
            </w:r>
          </w:p>
        </w:tc>
        <w:tc>
          <w:tcPr>
            <w:tcW w:w="568" w:type="dxa"/>
          </w:tcPr>
          <w:p w14:paraId="25BC6D95" w14:textId="2746DF55"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130</w:t>
            </w:r>
          </w:p>
        </w:tc>
        <w:tc>
          <w:tcPr>
            <w:tcW w:w="5310" w:type="dxa"/>
          </w:tcPr>
          <w:p w14:paraId="44D82B01" w14:textId="74D18A8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 xml:space="preserve">Баталгаат сангийн </w:t>
            </w:r>
            <w:r w:rsidRPr="004D0E54">
              <w:rPr>
                <w:rFonts w:ascii="Arial" w:hAnsi="Arial" w:cs="Arial"/>
                <w:sz w:val="20"/>
                <w:szCs w:val="20"/>
                <w:shd w:val="clear" w:color="auto" w:fill="FFFFFF"/>
              </w:rPr>
              <w:t xml:space="preserve">хөрөнгө үндсэн зорилгоо хэрэгжүүлэхэд хүрэлцэхгүй болсон тохиолдолд </w:t>
            </w:r>
            <w:r w:rsidRPr="004D0E54">
              <w:rPr>
                <w:rFonts w:ascii="Arial" w:hAnsi="Arial" w:cs="Arial"/>
                <w:sz w:val="20"/>
                <w:szCs w:val="20"/>
                <w:shd w:val="clear" w:color="auto" w:fill="FFFFFF"/>
                <w:lang w:val="mn-MN"/>
              </w:rPr>
              <w:t>Үндэсний</w:t>
            </w:r>
            <w:r w:rsidRPr="004D0E54">
              <w:rPr>
                <w:rFonts w:ascii="Arial" w:hAnsi="Arial" w:cs="Arial"/>
                <w:sz w:val="20"/>
                <w:szCs w:val="20"/>
                <w:shd w:val="clear" w:color="auto" w:fill="FFFFFF"/>
              </w:rPr>
              <w:t xml:space="preserve"> зөвлөлийн шийдвэрээр </w:t>
            </w:r>
            <w:r w:rsidRPr="004D0E54">
              <w:rPr>
                <w:rFonts w:ascii="Arial" w:hAnsi="Arial" w:cs="Arial"/>
                <w:sz w:val="20"/>
                <w:szCs w:val="20"/>
                <w:shd w:val="clear" w:color="auto" w:fill="FFFFFF"/>
                <w:lang w:val="mn-MN"/>
              </w:rPr>
              <w:t>хариуцлагын даатгалын сангаас</w:t>
            </w:r>
            <w:r w:rsidRPr="004D0E54">
              <w:rPr>
                <w:rFonts w:ascii="Arial" w:hAnsi="Arial" w:cs="Arial"/>
                <w:sz w:val="20"/>
                <w:szCs w:val="20"/>
                <w:shd w:val="clear" w:color="auto" w:fill="FFFFFF"/>
              </w:rPr>
              <w:t xml:space="preserve"> хөрөнгө татан төвлөрүүлж болно.</w:t>
            </w:r>
          </w:p>
        </w:tc>
        <w:tc>
          <w:tcPr>
            <w:tcW w:w="1883" w:type="dxa"/>
          </w:tcPr>
          <w:p w14:paraId="33F6A8B8" w14:textId="694AD15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8881DD7" w14:textId="77777777" w:rsidTr="0064328E">
        <w:trPr>
          <w:trHeight w:val="277"/>
        </w:trPr>
        <w:tc>
          <w:tcPr>
            <w:tcW w:w="576" w:type="dxa"/>
          </w:tcPr>
          <w:p w14:paraId="5F134966" w14:textId="77777777" w:rsidR="00034F4A" w:rsidRPr="004D0E54" w:rsidRDefault="00034F4A" w:rsidP="00034F4A">
            <w:pPr>
              <w:jc w:val="center"/>
              <w:rPr>
                <w:rFonts w:ascii="Arial" w:hAnsi="Arial" w:cs="Arial"/>
                <w:sz w:val="20"/>
                <w:szCs w:val="20"/>
                <w:lang w:val="mn-MN"/>
              </w:rPr>
            </w:pPr>
          </w:p>
        </w:tc>
        <w:tc>
          <w:tcPr>
            <w:tcW w:w="1243" w:type="dxa"/>
          </w:tcPr>
          <w:p w14:paraId="01F3C246" w14:textId="481D935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 дугаар зүйл</w:t>
            </w:r>
          </w:p>
        </w:tc>
        <w:tc>
          <w:tcPr>
            <w:tcW w:w="5618" w:type="dxa"/>
          </w:tcPr>
          <w:p w14:paraId="7F70A056" w14:textId="3864B43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Жолоочийн даатгалын сангийн зарцуулалт</w:t>
            </w:r>
          </w:p>
        </w:tc>
        <w:tc>
          <w:tcPr>
            <w:tcW w:w="568" w:type="dxa"/>
          </w:tcPr>
          <w:p w14:paraId="3C8B5260" w14:textId="77777777" w:rsidR="00034F4A" w:rsidRPr="004D0E54" w:rsidRDefault="00034F4A" w:rsidP="00034F4A">
            <w:pPr>
              <w:jc w:val="center"/>
              <w:rPr>
                <w:rFonts w:ascii="Arial" w:hAnsi="Arial" w:cs="Arial"/>
                <w:sz w:val="20"/>
                <w:szCs w:val="20"/>
                <w:lang w:val="mn-MN"/>
              </w:rPr>
            </w:pPr>
          </w:p>
        </w:tc>
        <w:tc>
          <w:tcPr>
            <w:tcW w:w="5310" w:type="dxa"/>
          </w:tcPr>
          <w:p w14:paraId="1EC40A31" w14:textId="48C4AF7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Баталгаат сангийн зарцуулалт</w:t>
            </w:r>
          </w:p>
        </w:tc>
        <w:tc>
          <w:tcPr>
            <w:tcW w:w="1883" w:type="dxa"/>
          </w:tcPr>
          <w:p w14:paraId="61C7C973" w14:textId="5834B77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4CD8F226" w14:textId="77777777" w:rsidTr="0064328E">
        <w:trPr>
          <w:trHeight w:val="277"/>
        </w:trPr>
        <w:tc>
          <w:tcPr>
            <w:tcW w:w="576" w:type="dxa"/>
          </w:tcPr>
          <w:p w14:paraId="27FE095A" w14:textId="2C0C6A5B" w:rsidR="00034F4A" w:rsidRPr="004D0E54" w:rsidRDefault="00034F4A" w:rsidP="00034F4A">
            <w:pPr>
              <w:jc w:val="center"/>
              <w:rPr>
                <w:rFonts w:ascii="Arial" w:hAnsi="Arial" w:cs="Arial"/>
                <w:sz w:val="20"/>
                <w:szCs w:val="20"/>
                <w:lang w:val="mn-MN"/>
              </w:rPr>
            </w:pPr>
          </w:p>
        </w:tc>
        <w:tc>
          <w:tcPr>
            <w:tcW w:w="1243" w:type="dxa"/>
          </w:tcPr>
          <w:p w14:paraId="57B990E5" w14:textId="44FCCC5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23.1</w:t>
            </w:r>
          </w:p>
        </w:tc>
        <w:tc>
          <w:tcPr>
            <w:tcW w:w="5618" w:type="dxa"/>
          </w:tcPr>
          <w:p w14:paraId="04F87ACF" w14:textId="77078D9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сангийн хөрөнгийг дараах зориулалтаар зарцуулна:</w:t>
            </w:r>
          </w:p>
        </w:tc>
        <w:tc>
          <w:tcPr>
            <w:tcW w:w="568" w:type="dxa"/>
          </w:tcPr>
          <w:p w14:paraId="10447EC7" w14:textId="77777777" w:rsidR="00034F4A" w:rsidRPr="004D0E54" w:rsidRDefault="00034F4A" w:rsidP="00034F4A">
            <w:pPr>
              <w:jc w:val="center"/>
              <w:rPr>
                <w:rFonts w:ascii="Arial" w:hAnsi="Arial" w:cs="Arial"/>
                <w:sz w:val="20"/>
                <w:szCs w:val="20"/>
                <w:shd w:val="clear" w:color="auto" w:fill="FFFFFF"/>
                <w:lang w:val="mn-MN"/>
              </w:rPr>
            </w:pPr>
          </w:p>
        </w:tc>
        <w:tc>
          <w:tcPr>
            <w:tcW w:w="5310" w:type="dxa"/>
          </w:tcPr>
          <w:p w14:paraId="4B8C13F7" w14:textId="47E3FBE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сангийн хөрөнгийг дараах зориулалтаар зарцуулна:</w:t>
            </w:r>
          </w:p>
        </w:tc>
        <w:tc>
          <w:tcPr>
            <w:tcW w:w="1883" w:type="dxa"/>
          </w:tcPr>
          <w:p w14:paraId="57E6D07B" w14:textId="678349C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00D53DF0" w14:textId="77777777" w:rsidTr="0064328E">
        <w:trPr>
          <w:trHeight w:val="277"/>
        </w:trPr>
        <w:tc>
          <w:tcPr>
            <w:tcW w:w="576" w:type="dxa"/>
          </w:tcPr>
          <w:p w14:paraId="5A4C4899" w14:textId="44FF4EF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121</w:t>
            </w:r>
          </w:p>
        </w:tc>
        <w:tc>
          <w:tcPr>
            <w:tcW w:w="1243" w:type="dxa"/>
          </w:tcPr>
          <w:p w14:paraId="3B89EDFF" w14:textId="07F1B01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23.1.1</w:t>
            </w:r>
          </w:p>
        </w:tc>
        <w:tc>
          <w:tcPr>
            <w:tcW w:w="5618" w:type="dxa"/>
          </w:tcPr>
          <w:p w14:paraId="357C365D" w14:textId="7E4B2445"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18.1-д заасан нөхөн төлбөр олгох;</w:t>
            </w:r>
          </w:p>
        </w:tc>
        <w:tc>
          <w:tcPr>
            <w:tcW w:w="568" w:type="dxa"/>
          </w:tcPr>
          <w:p w14:paraId="24C837FA" w14:textId="2BCA66B2"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131</w:t>
            </w:r>
          </w:p>
        </w:tc>
        <w:tc>
          <w:tcPr>
            <w:tcW w:w="5310" w:type="dxa"/>
          </w:tcPr>
          <w:p w14:paraId="793E68BF" w14:textId="2EC05D4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18.1-д заасан нөхөн төлбөр олгох;</w:t>
            </w:r>
          </w:p>
        </w:tc>
        <w:tc>
          <w:tcPr>
            <w:tcW w:w="1883" w:type="dxa"/>
          </w:tcPr>
          <w:p w14:paraId="6A4554DB" w14:textId="5AC2C50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ороогүй</w:t>
            </w:r>
          </w:p>
        </w:tc>
      </w:tr>
      <w:tr w:rsidR="00034F4A" w:rsidRPr="004D0E54" w14:paraId="72987AE0" w14:textId="77777777" w:rsidTr="0064328E">
        <w:trPr>
          <w:trHeight w:val="277"/>
        </w:trPr>
        <w:tc>
          <w:tcPr>
            <w:tcW w:w="576" w:type="dxa"/>
          </w:tcPr>
          <w:p w14:paraId="4D45F004" w14:textId="5633AD9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122</w:t>
            </w:r>
          </w:p>
        </w:tc>
        <w:tc>
          <w:tcPr>
            <w:tcW w:w="1243" w:type="dxa"/>
          </w:tcPr>
          <w:p w14:paraId="0F15B55B" w14:textId="71E80DB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23.1.2</w:t>
            </w:r>
          </w:p>
        </w:tc>
        <w:tc>
          <w:tcPr>
            <w:tcW w:w="5618" w:type="dxa"/>
          </w:tcPr>
          <w:p w14:paraId="4EDB1237" w14:textId="04D32B7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24.1-д заасан жолоочийн даатгалын мэдээллийн сан хөтлөх;</w:t>
            </w:r>
          </w:p>
        </w:tc>
        <w:tc>
          <w:tcPr>
            <w:tcW w:w="568" w:type="dxa"/>
          </w:tcPr>
          <w:p w14:paraId="2E40EDE6" w14:textId="05A267E6"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132</w:t>
            </w:r>
          </w:p>
        </w:tc>
        <w:tc>
          <w:tcPr>
            <w:tcW w:w="5310" w:type="dxa"/>
          </w:tcPr>
          <w:p w14:paraId="45569DA0" w14:textId="301845F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 мэдээллийн сан хөтлөх;</w:t>
            </w:r>
          </w:p>
        </w:tc>
        <w:tc>
          <w:tcPr>
            <w:tcW w:w="1883" w:type="dxa"/>
          </w:tcPr>
          <w:p w14:paraId="26E9CE34" w14:textId="396DD25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23C1FF6" w14:textId="77777777" w:rsidTr="0064328E">
        <w:trPr>
          <w:trHeight w:val="277"/>
        </w:trPr>
        <w:tc>
          <w:tcPr>
            <w:tcW w:w="576" w:type="dxa"/>
          </w:tcPr>
          <w:p w14:paraId="19FE654B" w14:textId="30BBED35"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123</w:t>
            </w:r>
          </w:p>
        </w:tc>
        <w:tc>
          <w:tcPr>
            <w:tcW w:w="1243" w:type="dxa"/>
          </w:tcPr>
          <w:p w14:paraId="4F80B19B" w14:textId="0814293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23.1.3</w:t>
            </w:r>
          </w:p>
        </w:tc>
        <w:tc>
          <w:tcPr>
            <w:tcW w:w="5618" w:type="dxa"/>
          </w:tcPr>
          <w:p w14:paraId="172A6C77" w14:textId="058AFE3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шуурхай алба, сангийн үйл ажиллагааг санхүүжүүлэх;</w:t>
            </w:r>
          </w:p>
        </w:tc>
        <w:tc>
          <w:tcPr>
            <w:tcW w:w="568" w:type="dxa"/>
          </w:tcPr>
          <w:p w14:paraId="0F65EE7E" w14:textId="65D45BDD"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133</w:t>
            </w:r>
          </w:p>
        </w:tc>
        <w:tc>
          <w:tcPr>
            <w:tcW w:w="5310" w:type="dxa"/>
          </w:tcPr>
          <w:p w14:paraId="518FCCF3" w14:textId="0BF349E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 xml:space="preserve">Энэ хуулийн 18.1-д заасан нөхөн төлбөр олгохтой холбогдсон </w:t>
            </w:r>
            <w:r w:rsidRPr="004D0E54">
              <w:rPr>
                <w:rFonts w:ascii="Arial" w:hAnsi="Arial" w:cs="Arial"/>
                <w:sz w:val="20"/>
                <w:szCs w:val="20"/>
                <w:shd w:val="clear" w:color="auto" w:fill="FFFFFF"/>
              </w:rPr>
              <w:t>шуурхай алба</w:t>
            </w:r>
            <w:r w:rsidRPr="004D0E54">
              <w:rPr>
                <w:rFonts w:ascii="Arial" w:hAnsi="Arial" w:cs="Arial"/>
                <w:sz w:val="20"/>
                <w:szCs w:val="20"/>
                <w:shd w:val="clear" w:color="auto" w:fill="FFFFFF"/>
                <w:lang w:val="mn-MN"/>
              </w:rPr>
              <w:t>ны болон баталгаат</w:t>
            </w:r>
            <w:r w:rsidRPr="004D0E54">
              <w:rPr>
                <w:rFonts w:ascii="Arial" w:hAnsi="Arial" w:cs="Arial"/>
                <w:sz w:val="20"/>
                <w:szCs w:val="20"/>
                <w:shd w:val="clear" w:color="auto" w:fill="FFFFFF"/>
              </w:rPr>
              <w:t xml:space="preserve"> сангийн үйл ажиллагааг санхүүжүүлэх;</w:t>
            </w:r>
          </w:p>
        </w:tc>
        <w:tc>
          <w:tcPr>
            <w:tcW w:w="1883" w:type="dxa"/>
          </w:tcPr>
          <w:p w14:paraId="14B65734" w14:textId="6CEB572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837550A" w14:textId="77777777" w:rsidTr="0064328E">
        <w:trPr>
          <w:trHeight w:val="277"/>
        </w:trPr>
        <w:tc>
          <w:tcPr>
            <w:tcW w:w="576" w:type="dxa"/>
          </w:tcPr>
          <w:p w14:paraId="1A98BC22" w14:textId="747F355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124</w:t>
            </w:r>
          </w:p>
        </w:tc>
        <w:tc>
          <w:tcPr>
            <w:tcW w:w="1243" w:type="dxa"/>
          </w:tcPr>
          <w:p w14:paraId="707622B0" w14:textId="0382904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23.1.4</w:t>
            </w:r>
          </w:p>
        </w:tc>
        <w:tc>
          <w:tcPr>
            <w:tcW w:w="5618" w:type="dxa"/>
          </w:tcPr>
          <w:p w14:paraId="7F1DBEEF" w14:textId="69D9F59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зам, тээврийн ослыг бууруулахад чиглэсэн сургалт, сурталчилгааг санхүүжүүлэх.</w:t>
            </w:r>
          </w:p>
        </w:tc>
        <w:tc>
          <w:tcPr>
            <w:tcW w:w="568" w:type="dxa"/>
          </w:tcPr>
          <w:p w14:paraId="12EC3F93" w14:textId="33B2657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134</w:t>
            </w:r>
          </w:p>
        </w:tc>
        <w:tc>
          <w:tcPr>
            <w:tcW w:w="5310" w:type="dxa"/>
          </w:tcPr>
          <w:p w14:paraId="3332C08D" w14:textId="547B22A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зам, тээврийн ослыг бууруулахад чиглэсэн сургалт, сурталчилгааг санхүүжүүлэх.</w:t>
            </w:r>
          </w:p>
        </w:tc>
        <w:tc>
          <w:tcPr>
            <w:tcW w:w="1883" w:type="dxa"/>
          </w:tcPr>
          <w:p w14:paraId="3D11A017" w14:textId="5041814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588AFAA2" w14:textId="77777777" w:rsidTr="0064328E">
        <w:trPr>
          <w:trHeight w:val="277"/>
        </w:trPr>
        <w:tc>
          <w:tcPr>
            <w:tcW w:w="576" w:type="dxa"/>
          </w:tcPr>
          <w:p w14:paraId="41F64062" w14:textId="461AC550" w:rsidR="00034F4A" w:rsidRPr="004D0E54" w:rsidRDefault="00034F4A" w:rsidP="00034F4A">
            <w:pPr>
              <w:jc w:val="center"/>
              <w:rPr>
                <w:rFonts w:ascii="Arial" w:hAnsi="Arial" w:cs="Arial"/>
                <w:sz w:val="20"/>
                <w:szCs w:val="20"/>
                <w:lang w:val="mn-MN"/>
              </w:rPr>
            </w:pPr>
          </w:p>
        </w:tc>
        <w:tc>
          <w:tcPr>
            <w:tcW w:w="1243" w:type="dxa"/>
          </w:tcPr>
          <w:p w14:paraId="1F10D6C8" w14:textId="13C1C72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23.1.5</w:t>
            </w:r>
          </w:p>
        </w:tc>
        <w:tc>
          <w:tcPr>
            <w:tcW w:w="5618" w:type="dxa"/>
          </w:tcPr>
          <w:p w14:paraId="640C6EB3" w14:textId="77777777" w:rsidR="00034F4A" w:rsidRPr="004D0E54" w:rsidRDefault="00034F4A" w:rsidP="00034F4A">
            <w:pPr>
              <w:jc w:val="both"/>
              <w:rPr>
                <w:rFonts w:ascii="Arial" w:hAnsi="Arial" w:cs="Arial"/>
                <w:sz w:val="20"/>
                <w:szCs w:val="20"/>
                <w:lang w:val="mn-MN"/>
              </w:rPr>
            </w:pPr>
          </w:p>
        </w:tc>
        <w:tc>
          <w:tcPr>
            <w:tcW w:w="568" w:type="dxa"/>
          </w:tcPr>
          <w:p w14:paraId="6820331C" w14:textId="4ED17C4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135</w:t>
            </w:r>
          </w:p>
        </w:tc>
        <w:tc>
          <w:tcPr>
            <w:tcW w:w="5310" w:type="dxa"/>
          </w:tcPr>
          <w:p w14:paraId="4BFFC422" w14:textId="0C4FB00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Нөхөн төлбөрийн найдваргүй авлагын эрсдлийн сан байгуулах</w:t>
            </w:r>
          </w:p>
        </w:tc>
        <w:tc>
          <w:tcPr>
            <w:tcW w:w="1883" w:type="dxa"/>
          </w:tcPr>
          <w:p w14:paraId="2E1436E7" w14:textId="70AE241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1333297" w14:textId="77777777" w:rsidTr="0064328E">
        <w:trPr>
          <w:trHeight w:val="277"/>
        </w:trPr>
        <w:tc>
          <w:tcPr>
            <w:tcW w:w="576" w:type="dxa"/>
          </w:tcPr>
          <w:p w14:paraId="57AE0953" w14:textId="79DF3F78"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125</w:t>
            </w:r>
          </w:p>
        </w:tc>
        <w:tc>
          <w:tcPr>
            <w:tcW w:w="1243" w:type="dxa"/>
          </w:tcPr>
          <w:p w14:paraId="4AA89CB4" w14:textId="6BABA04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23.2</w:t>
            </w:r>
          </w:p>
        </w:tc>
        <w:tc>
          <w:tcPr>
            <w:tcW w:w="5618" w:type="dxa"/>
          </w:tcPr>
          <w:p w14:paraId="41908047" w14:textId="3FB3478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сангийн хөрөнгийг энэ хуулийн 23.1-д зааснаас бусад зориулалтаар ашиглахыг хориглоно.</w:t>
            </w:r>
          </w:p>
        </w:tc>
        <w:tc>
          <w:tcPr>
            <w:tcW w:w="568" w:type="dxa"/>
          </w:tcPr>
          <w:p w14:paraId="11A9EA11" w14:textId="12FAC5FF"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136</w:t>
            </w:r>
          </w:p>
        </w:tc>
        <w:tc>
          <w:tcPr>
            <w:tcW w:w="5310" w:type="dxa"/>
          </w:tcPr>
          <w:p w14:paraId="5F960A4B" w14:textId="3655B91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lang w:val="mn-MN"/>
              </w:rPr>
              <w:t>Баталгаат</w:t>
            </w:r>
            <w:r w:rsidRPr="004D0E54">
              <w:rPr>
                <w:rFonts w:ascii="Arial" w:hAnsi="Arial" w:cs="Arial"/>
                <w:sz w:val="20"/>
                <w:szCs w:val="20"/>
                <w:shd w:val="clear" w:color="auto" w:fill="FFFFFF"/>
              </w:rPr>
              <w:t xml:space="preserve"> сангийн хөрөнгийг энэ хуулийн 23.1-д зааснаас бусад зориулалтаар ашиглахыг хориглоно.</w:t>
            </w:r>
          </w:p>
        </w:tc>
        <w:tc>
          <w:tcPr>
            <w:tcW w:w="1883" w:type="dxa"/>
          </w:tcPr>
          <w:p w14:paraId="1A15CBAC" w14:textId="1CDAFEE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E4CFDBB" w14:textId="77777777" w:rsidTr="0064328E">
        <w:trPr>
          <w:trHeight w:val="277"/>
        </w:trPr>
        <w:tc>
          <w:tcPr>
            <w:tcW w:w="576" w:type="dxa"/>
          </w:tcPr>
          <w:p w14:paraId="620CFEB9" w14:textId="3F0CD1A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126</w:t>
            </w:r>
          </w:p>
        </w:tc>
        <w:tc>
          <w:tcPr>
            <w:tcW w:w="1243" w:type="dxa"/>
          </w:tcPr>
          <w:p w14:paraId="2794F85E" w14:textId="18739FF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23.3</w:t>
            </w:r>
          </w:p>
        </w:tc>
        <w:tc>
          <w:tcPr>
            <w:tcW w:w="5618" w:type="dxa"/>
          </w:tcPr>
          <w:p w14:paraId="1908FCFA" w14:textId="3622F19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23.1.4-т заасан арга хэмжээг санхүүжүүлэхэд жолоочийн даатгалын сангаас зарцуулах хөрөнгийн хувь, хэмжээг Албан журмын даатгагчдын холбоо тогтооно.</w:t>
            </w:r>
          </w:p>
        </w:tc>
        <w:tc>
          <w:tcPr>
            <w:tcW w:w="568" w:type="dxa"/>
          </w:tcPr>
          <w:p w14:paraId="1B9B99AB" w14:textId="206F0D0C" w:rsidR="00034F4A" w:rsidRPr="004D0E54" w:rsidRDefault="00034F4A" w:rsidP="00034F4A">
            <w:pPr>
              <w:jc w:val="center"/>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137</w:t>
            </w:r>
          </w:p>
        </w:tc>
        <w:tc>
          <w:tcPr>
            <w:tcW w:w="5310" w:type="dxa"/>
          </w:tcPr>
          <w:p w14:paraId="08DDB999" w14:textId="3E8551B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23.1.4-т заасан арга хэмжээг санхүүжүүлэхэд</w:t>
            </w:r>
            <w:r w:rsidRPr="004D0E54">
              <w:rPr>
                <w:rFonts w:ascii="Arial" w:hAnsi="Arial" w:cs="Arial"/>
                <w:sz w:val="20"/>
                <w:szCs w:val="20"/>
                <w:shd w:val="clear" w:color="auto" w:fill="FFFFFF"/>
                <w:lang w:val="mn-MN"/>
              </w:rPr>
              <w:t xml:space="preserve"> </w:t>
            </w:r>
            <w:r w:rsidRPr="004D0E54">
              <w:rPr>
                <w:rFonts w:ascii="Arial" w:hAnsi="Arial" w:cs="Arial"/>
                <w:sz w:val="20"/>
                <w:szCs w:val="20"/>
                <w:shd w:val="clear" w:color="auto" w:fill="FFFFFF"/>
              </w:rPr>
              <w:t xml:space="preserve">сангаас зарцуулах хөрөнгийн хувь, хэмжээг </w:t>
            </w:r>
            <w:r w:rsidRPr="004D0E54">
              <w:rPr>
                <w:rFonts w:ascii="Arial" w:hAnsi="Arial" w:cs="Arial"/>
                <w:sz w:val="20"/>
                <w:szCs w:val="20"/>
                <w:shd w:val="clear" w:color="auto" w:fill="FFFFFF"/>
                <w:lang w:val="mn-MN"/>
              </w:rPr>
              <w:t>Үндэсний зөвлөл</w:t>
            </w:r>
            <w:r w:rsidRPr="004D0E54">
              <w:rPr>
                <w:rFonts w:ascii="Arial" w:hAnsi="Arial" w:cs="Arial"/>
                <w:sz w:val="20"/>
                <w:szCs w:val="20"/>
                <w:shd w:val="clear" w:color="auto" w:fill="FFFFFF"/>
              </w:rPr>
              <w:t xml:space="preserve"> тогтооно.</w:t>
            </w:r>
          </w:p>
        </w:tc>
        <w:tc>
          <w:tcPr>
            <w:tcW w:w="1883" w:type="dxa"/>
          </w:tcPr>
          <w:p w14:paraId="3D25CD97" w14:textId="25FA901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9BD0F53" w14:textId="77777777" w:rsidTr="0064328E">
        <w:trPr>
          <w:trHeight w:val="277"/>
        </w:trPr>
        <w:tc>
          <w:tcPr>
            <w:tcW w:w="576" w:type="dxa"/>
          </w:tcPr>
          <w:p w14:paraId="4313E9C7" w14:textId="5C5669F1" w:rsidR="00034F4A" w:rsidRPr="004D0E54" w:rsidRDefault="00034F4A" w:rsidP="00034F4A">
            <w:pPr>
              <w:jc w:val="center"/>
              <w:rPr>
                <w:rFonts w:ascii="Arial" w:hAnsi="Arial" w:cs="Arial"/>
                <w:sz w:val="20"/>
                <w:szCs w:val="20"/>
                <w:lang w:val="mn-MN"/>
              </w:rPr>
            </w:pPr>
          </w:p>
        </w:tc>
        <w:tc>
          <w:tcPr>
            <w:tcW w:w="1243" w:type="dxa"/>
          </w:tcPr>
          <w:p w14:paraId="6DFC3D20" w14:textId="4AC4FCF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23.4</w:t>
            </w:r>
          </w:p>
        </w:tc>
        <w:tc>
          <w:tcPr>
            <w:tcW w:w="5618" w:type="dxa"/>
          </w:tcPr>
          <w:p w14:paraId="00C1D98F" w14:textId="77777777" w:rsidR="00034F4A" w:rsidRPr="004D0E54" w:rsidRDefault="00034F4A" w:rsidP="00034F4A">
            <w:pPr>
              <w:jc w:val="both"/>
              <w:rPr>
                <w:rFonts w:ascii="Arial" w:hAnsi="Arial" w:cs="Arial"/>
                <w:sz w:val="20"/>
                <w:szCs w:val="20"/>
                <w:lang w:val="mn-MN"/>
              </w:rPr>
            </w:pPr>
          </w:p>
        </w:tc>
        <w:tc>
          <w:tcPr>
            <w:tcW w:w="568" w:type="dxa"/>
          </w:tcPr>
          <w:p w14:paraId="5C820741" w14:textId="0D54C0E7" w:rsidR="00034F4A" w:rsidRPr="004D0E54" w:rsidRDefault="00034F4A" w:rsidP="00034F4A">
            <w:pPr>
              <w:pStyle w:val="NormalWeb"/>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138</w:t>
            </w:r>
          </w:p>
        </w:tc>
        <w:tc>
          <w:tcPr>
            <w:tcW w:w="5310" w:type="dxa"/>
          </w:tcPr>
          <w:p w14:paraId="27C3E9D7" w14:textId="3B62E899" w:rsidR="00034F4A" w:rsidRPr="004D0E54" w:rsidRDefault="00034F4A" w:rsidP="00034F4A">
            <w:pPr>
              <w:pStyle w:val="NormalWeb"/>
              <w:spacing w:before="0" w:beforeAutospacing="0" w:after="0" w:afterAutospacing="0"/>
              <w:jc w:val="both"/>
              <w:rPr>
                <w:rFonts w:ascii="Arial" w:hAnsi="Arial" w:cs="Arial"/>
                <w:sz w:val="20"/>
                <w:szCs w:val="20"/>
                <w:lang w:val="mn-MN"/>
              </w:rPr>
            </w:pPr>
            <w:r w:rsidRPr="004D0E54">
              <w:rPr>
                <w:rFonts w:ascii="Arial" w:hAnsi="Arial" w:cs="Arial"/>
                <w:sz w:val="20"/>
                <w:szCs w:val="20"/>
                <w:lang w:val="mn-MN"/>
              </w:rPr>
              <w:t>Энэ хуулийн 23.1.5-д заасан найдваргүй авлагын эрсдлийн сан байгуулах, олгосон нөхөн төлбөрийг найдваргүй авлагад тооцох, данснаас хасах тухай журмыг Үндэсний зөвлөл батална.</w:t>
            </w:r>
          </w:p>
        </w:tc>
        <w:tc>
          <w:tcPr>
            <w:tcW w:w="1883" w:type="dxa"/>
          </w:tcPr>
          <w:p w14:paraId="21EE9B00" w14:textId="74EB2BD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9651E08" w14:textId="77777777" w:rsidTr="0064328E">
        <w:trPr>
          <w:trHeight w:val="277"/>
        </w:trPr>
        <w:tc>
          <w:tcPr>
            <w:tcW w:w="576" w:type="dxa"/>
          </w:tcPr>
          <w:p w14:paraId="01A695C9" w14:textId="77777777" w:rsidR="00034F4A" w:rsidRPr="004D0E54" w:rsidRDefault="00034F4A" w:rsidP="00034F4A">
            <w:pPr>
              <w:jc w:val="center"/>
              <w:rPr>
                <w:rFonts w:ascii="Arial" w:hAnsi="Arial" w:cs="Arial"/>
                <w:sz w:val="20"/>
                <w:szCs w:val="20"/>
                <w:lang w:val="mn-MN"/>
              </w:rPr>
            </w:pPr>
          </w:p>
        </w:tc>
        <w:tc>
          <w:tcPr>
            <w:tcW w:w="1243" w:type="dxa"/>
          </w:tcPr>
          <w:p w14:paraId="6ECCE901" w14:textId="2AC9123A"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rPr>
              <w:t>23</w:t>
            </w:r>
            <w:r w:rsidRPr="004D0E54">
              <w:rPr>
                <w:rStyle w:val="Strong"/>
                <w:rFonts w:ascii="Arial" w:hAnsi="Arial" w:cs="Arial"/>
                <w:b w:val="0"/>
                <w:bCs w:val="0"/>
                <w:sz w:val="20"/>
                <w:szCs w:val="20"/>
                <w:vertAlign w:val="superscript"/>
              </w:rPr>
              <w:t>1</w:t>
            </w:r>
            <w:r w:rsidRPr="004D0E54">
              <w:rPr>
                <w:rStyle w:val="Strong"/>
                <w:rFonts w:ascii="Arial" w:hAnsi="Arial" w:cs="Arial"/>
                <w:b w:val="0"/>
                <w:bCs w:val="0"/>
                <w:sz w:val="20"/>
                <w:szCs w:val="20"/>
              </w:rPr>
              <w:t xml:space="preserve"> д</w:t>
            </w:r>
            <w:r w:rsidRPr="004D0E54">
              <w:rPr>
                <w:rStyle w:val="Strong"/>
                <w:rFonts w:ascii="Arial" w:hAnsi="Arial" w:cs="Arial"/>
                <w:b w:val="0"/>
                <w:bCs w:val="0"/>
                <w:sz w:val="20"/>
                <w:szCs w:val="20"/>
                <w:lang w:val="mn-MN"/>
              </w:rPr>
              <w:t>үгээ</w:t>
            </w:r>
            <w:r w:rsidRPr="004D0E54">
              <w:rPr>
                <w:rStyle w:val="Strong"/>
                <w:rFonts w:ascii="Arial" w:hAnsi="Arial" w:cs="Arial"/>
                <w:b w:val="0"/>
                <w:bCs w:val="0"/>
                <w:sz w:val="20"/>
                <w:szCs w:val="20"/>
              </w:rPr>
              <w:t>р зүйл</w:t>
            </w:r>
          </w:p>
        </w:tc>
        <w:tc>
          <w:tcPr>
            <w:tcW w:w="5618" w:type="dxa"/>
          </w:tcPr>
          <w:p w14:paraId="4613B2EA" w14:textId="77777777" w:rsidR="00034F4A" w:rsidRPr="004D0E54" w:rsidRDefault="00034F4A" w:rsidP="00034F4A">
            <w:pPr>
              <w:jc w:val="both"/>
              <w:rPr>
                <w:rFonts w:ascii="Arial" w:hAnsi="Arial" w:cs="Arial"/>
                <w:sz w:val="20"/>
                <w:szCs w:val="20"/>
                <w:lang w:val="mn-MN"/>
              </w:rPr>
            </w:pPr>
          </w:p>
        </w:tc>
        <w:tc>
          <w:tcPr>
            <w:tcW w:w="568" w:type="dxa"/>
          </w:tcPr>
          <w:p w14:paraId="26EE4E97" w14:textId="77777777"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p>
        </w:tc>
        <w:tc>
          <w:tcPr>
            <w:tcW w:w="5310" w:type="dxa"/>
          </w:tcPr>
          <w:p w14:paraId="7CC3A16E" w14:textId="035D2202" w:rsidR="00034F4A" w:rsidRPr="004D0E54" w:rsidRDefault="00034F4A" w:rsidP="00034F4A">
            <w:pPr>
              <w:pStyle w:val="msghead"/>
              <w:spacing w:before="0" w:beforeAutospacing="0" w:after="0" w:afterAutospacing="0"/>
              <w:jc w:val="both"/>
              <w:rPr>
                <w:rFonts w:ascii="Arial" w:hAnsi="Arial" w:cs="Arial"/>
                <w:sz w:val="20"/>
                <w:szCs w:val="20"/>
                <w:lang w:val="mn-MN"/>
              </w:rPr>
            </w:pPr>
            <w:r w:rsidRPr="004D0E54">
              <w:rPr>
                <w:rStyle w:val="Strong"/>
                <w:rFonts w:ascii="Arial" w:hAnsi="Arial" w:cs="Arial"/>
                <w:b w:val="0"/>
                <w:bCs w:val="0"/>
                <w:sz w:val="20"/>
                <w:szCs w:val="20"/>
                <w:lang w:val="mn-MN"/>
              </w:rPr>
              <w:t xml:space="preserve">Хариуцлагын даатгалын сан, түүний эх үүсвэр </w:t>
            </w:r>
          </w:p>
        </w:tc>
        <w:tc>
          <w:tcPr>
            <w:tcW w:w="1883" w:type="dxa"/>
          </w:tcPr>
          <w:p w14:paraId="781504C6" w14:textId="65677C8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2520FB68" w14:textId="77777777" w:rsidTr="0064328E">
        <w:trPr>
          <w:trHeight w:val="277"/>
        </w:trPr>
        <w:tc>
          <w:tcPr>
            <w:tcW w:w="576" w:type="dxa"/>
          </w:tcPr>
          <w:p w14:paraId="17C877A9" w14:textId="7A2B3590" w:rsidR="00034F4A" w:rsidRPr="004D0E54" w:rsidRDefault="00034F4A" w:rsidP="00034F4A">
            <w:pPr>
              <w:jc w:val="center"/>
              <w:rPr>
                <w:rFonts w:ascii="Arial" w:hAnsi="Arial" w:cs="Arial"/>
                <w:sz w:val="20"/>
                <w:szCs w:val="20"/>
                <w:lang w:val="mn-MN"/>
              </w:rPr>
            </w:pPr>
          </w:p>
        </w:tc>
        <w:tc>
          <w:tcPr>
            <w:tcW w:w="1243" w:type="dxa"/>
          </w:tcPr>
          <w:p w14:paraId="00A35103" w14:textId="5329A63B"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.1.</w:t>
            </w:r>
          </w:p>
        </w:tc>
        <w:tc>
          <w:tcPr>
            <w:tcW w:w="5618" w:type="dxa"/>
          </w:tcPr>
          <w:p w14:paraId="14677F90" w14:textId="77777777" w:rsidR="00034F4A" w:rsidRPr="004D0E54" w:rsidRDefault="00034F4A" w:rsidP="00034F4A">
            <w:pPr>
              <w:jc w:val="both"/>
              <w:rPr>
                <w:rFonts w:ascii="Arial" w:hAnsi="Arial" w:cs="Arial"/>
                <w:sz w:val="20"/>
                <w:szCs w:val="20"/>
                <w:lang w:val="mn-MN"/>
              </w:rPr>
            </w:pPr>
          </w:p>
        </w:tc>
        <w:tc>
          <w:tcPr>
            <w:tcW w:w="568" w:type="dxa"/>
          </w:tcPr>
          <w:p w14:paraId="6BBBA6A6" w14:textId="77777777"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p>
        </w:tc>
        <w:tc>
          <w:tcPr>
            <w:tcW w:w="5310" w:type="dxa"/>
          </w:tcPr>
          <w:p w14:paraId="619575E1" w14:textId="1F49C29C"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rPr>
            </w:pPr>
            <w:r w:rsidRPr="004D0E54">
              <w:rPr>
                <w:rStyle w:val="Strong"/>
                <w:rFonts w:ascii="Arial" w:hAnsi="Arial" w:cs="Arial"/>
                <w:b w:val="0"/>
                <w:bCs w:val="0"/>
                <w:sz w:val="20"/>
                <w:szCs w:val="20"/>
                <w:lang w:val="mn-MN"/>
              </w:rPr>
              <w:t>Хариуцлагын даатгалын сан дараах эх үүсвэрээс бүрдэнэ:</w:t>
            </w:r>
          </w:p>
        </w:tc>
        <w:tc>
          <w:tcPr>
            <w:tcW w:w="1883" w:type="dxa"/>
          </w:tcPr>
          <w:p w14:paraId="3DD8116B" w14:textId="4E21572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FDD608D" w14:textId="77777777" w:rsidTr="0064328E">
        <w:trPr>
          <w:trHeight w:val="277"/>
        </w:trPr>
        <w:tc>
          <w:tcPr>
            <w:tcW w:w="576" w:type="dxa"/>
          </w:tcPr>
          <w:p w14:paraId="00B753EC" w14:textId="66B2CE8B" w:rsidR="00034F4A" w:rsidRPr="004D0E54" w:rsidRDefault="00034F4A" w:rsidP="00034F4A">
            <w:pPr>
              <w:jc w:val="center"/>
              <w:rPr>
                <w:rFonts w:ascii="Arial" w:hAnsi="Arial" w:cs="Arial"/>
                <w:sz w:val="20"/>
                <w:szCs w:val="20"/>
                <w:lang w:val="mn-MN"/>
              </w:rPr>
            </w:pPr>
          </w:p>
        </w:tc>
        <w:tc>
          <w:tcPr>
            <w:tcW w:w="1243" w:type="dxa"/>
          </w:tcPr>
          <w:p w14:paraId="141B2EFF" w14:textId="27D25F6B"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.1.1.</w:t>
            </w:r>
          </w:p>
        </w:tc>
        <w:tc>
          <w:tcPr>
            <w:tcW w:w="5618" w:type="dxa"/>
          </w:tcPr>
          <w:p w14:paraId="71E6B132" w14:textId="77777777" w:rsidR="00034F4A" w:rsidRPr="004D0E54" w:rsidRDefault="00034F4A" w:rsidP="00034F4A">
            <w:pPr>
              <w:jc w:val="both"/>
              <w:rPr>
                <w:rFonts w:ascii="Arial" w:hAnsi="Arial" w:cs="Arial"/>
                <w:sz w:val="20"/>
                <w:szCs w:val="20"/>
                <w:lang w:val="mn-MN"/>
              </w:rPr>
            </w:pPr>
          </w:p>
        </w:tc>
        <w:tc>
          <w:tcPr>
            <w:tcW w:w="568" w:type="dxa"/>
          </w:tcPr>
          <w:p w14:paraId="0C547909" w14:textId="16E2770D"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139</w:t>
            </w:r>
          </w:p>
        </w:tc>
        <w:tc>
          <w:tcPr>
            <w:tcW w:w="5310" w:type="dxa"/>
          </w:tcPr>
          <w:p w14:paraId="3A28B839" w14:textId="18F50F31"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rPr>
            </w:pPr>
            <w:r w:rsidRPr="004D0E54">
              <w:rPr>
                <w:rStyle w:val="Strong"/>
                <w:rFonts w:ascii="Arial" w:hAnsi="Arial" w:cs="Arial"/>
                <w:b w:val="0"/>
                <w:bCs w:val="0"/>
                <w:sz w:val="20"/>
                <w:szCs w:val="20"/>
                <w:lang w:val="mn-MN"/>
              </w:rPr>
              <w:t>энэ хуульд заасны дагуу даатгуулагчаас төлсөн хураамжийн орлого</w:t>
            </w:r>
            <w:r w:rsidRPr="004D0E54">
              <w:rPr>
                <w:rStyle w:val="Strong"/>
                <w:rFonts w:ascii="Arial" w:hAnsi="Arial" w:cs="Arial"/>
                <w:b w:val="0"/>
                <w:bCs w:val="0"/>
                <w:sz w:val="20"/>
                <w:szCs w:val="20"/>
              </w:rPr>
              <w:t>;</w:t>
            </w:r>
          </w:p>
        </w:tc>
        <w:tc>
          <w:tcPr>
            <w:tcW w:w="1883" w:type="dxa"/>
          </w:tcPr>
          <w:p w14:paraId="473037E6" w14:textId="7018722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3071F850" w14:textId="77777777" w:rsidTr="0064328E">
        <w:trPr>
          <w:trHeight w:val="277"/>
        </w:trPr>
        <w:tc>
          <w:tcPr>
            <w:tcW w:w="576" w:type="dxa"/>
          </w:tcPr>
          <w:p w14:paraId="15064FAB" w14:textId="74AAA6CD" w:rsidR="00034F4A" w:rsidRPr="004D0E54" w:rsidRDefault="00034F4A" w:rsidP="00034F4A">
            <w:pPr>
              <w:jc w:val="center"/>
              <w:rPr>
                <w:rFonts w:ascii="Arial" w:hAnsi="Arial" w:cs="Arial"/>
                <w:sz w:val="20"/>
                <w:szCs w:val="20"/>
                <w:lang w:val="mn-MN"/>
              </w:rPr>
            </w:pPr>
          </w:p>
        </w:tc>
        <w:tc>
          <w:tcPr>
            <w:tcW w:w="1243" w:type="dxa"/>
          </w:tcPr>
          <w:p w14:paraId="2E2B16C8" w14:textId="0DB16CEA"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.1.</w:t>
            </w:r>
            <w:r w:rsidRPr="004D0E54">
              <w:rPr>
                <w:rStyle w:val="Strong"/>
                <w:rFonts w:ascii="Arial" w:hAnsi="Arial" w:cs="Arial"/>
                <w:b w:val="0"/>
                <w:bCs w:val="0"/>
                <w:sz w:val="20"/>
                <w:szCs w:val="20"/>
              </w:rPr>
              <w:t>2</w:t>
            </w:r>
            <w:r w:rsidRPr="004D0E54">
              <w:rPr>
                <w:rStyle w:val="Strong"/>
                <w:rFonts w:ascii="Arial" w:hAnsi="Arial" w:cs="Arial"/>
                <w:b w:val="0"/>
                <w:bCs w:val="0"/>
                <w:sz w:val="20"/>
                <w:szCs w:val="20"/>
                <w:lang w:val="mn-MN"/>
              </w:rPr>
              <w:t>.</w:t>
            </w:r>
          </w:p>
        </w:tc>
        <w:tc>
          <w:tcPr>
            <w:tcW w:w="5618" w:type="dxa"/>
          </w:tcPr>
          <w:p w14:paraId="4615D152" w14:textId="77777777" w:rsidR="00034F4A" w:rsidRPr="004D0E54" w:rsidRDefault="00034F4A" w:rsidP="00034F4A">
            <w:pPr>
              <w:jc w:val="both"/>
              <w:rPr>
                <w:rFonts w:ascii="Arial" w:hAnsi="Arial" w:cs="Arial"/>
                <w:sz w:val="20"/>
                <w:szCs w:val="20"/>
                <w:lang w:val="mn-MN"/>
              </w:rPr>
            </w:pPr>
          </w:p>
        </w:tc>
        <w:tc>
          <w:tcPr>
            <w:tcW w:w="568" w:type="dxa"/>
          </w:tcPr>
          <w:p w14:paraId="581E2946" w14:textId="65AB2441"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140</w:t>
            </w:r>
          </w:p>
        </w:tc>
        <w:tc>
          <w:tcPr>
            <w:tcW w:w="5310" w:type="dxa"/>
          </w:tcPr>
          <w:p w14:paraId="4E0C0863" w14:textId="1FB40485" w:rsidR="00034F4A" w:rsidRPr="004D0E54" w:rsidRDefault="00034F4A" w:rsidP="00034F4A">
            <w:pPr>
              <w:pStyle w:val="msghead"/>
              <w:spacing w:before="0" w:beforeAutospacing="0" w:after="0" w:afterAutospacing="0"/>
              <w:rPr>
                <w:rStyle w:val="Strong"/>
                <w:rFonts w:ascii="Arial" w:hAnsi="Arial" w:cs="Arial"/>
                <w:b w:val="0"/>
                <w:bCs w:val="0"/>
                <w:sz w:val="20"/>
                <w:szCs w:val="20"/>
              </w:rPr>
            </w:pPr>
            <w:r w:rsidRPr="004D0E54">
              <w:rPr>
                <w:rStyle w:val="Strong"/>
                <w:rFonts w:ascii="Arial" w:hAnsi="Arial" w:cs="Arial"/>
                <w:b w:val="0"/>
                <w:bCs w:val="0"/>
                <w:sz w:val="20"/>
                <w:szCs w:val="20"/>
                <w:lang w:val="mn-MN"/>
              </w:rPr>
              <w:t>эхлэлтийн хөрөнгө</w:t>
            </w:r>
            <w:r w:rsidRPr="004D0E54">
              <w:rPr>
                <w:rStyle w:val="Strong"/>
                <w:rFonts w:ascii="Arial" w:hAnsi="Arial" w:cs="Arial"/>
                <w:b w:val="0"/>
                <w:bCs w:val="0"/>
                <w:sz w:val="20"/>
                <w:szCs w:val="20"/>
              </w:rPr>
              <w:t>;</w:t>
            </w:r>
          </w:p>
        </w:tc>
        <w:tc>
          <w:tcPr>
            <w:tcW w:w="1883" w:type="dxa"/>
          </w:tcPr>
          <w:p w14:paraId="3EAA9063" w14:textId="74DFB12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AC9D0B4" w14:textId="77777777" w:rsidTr="0064328E">
        <w:trPr>
          <w:trHeight w:val="277"/>
        </w:trPr>
        <w:tc>
          <w:tcPr>
            <w:tcW w:w="576" w:type="dxa"/>
          </w:tcPr>
          <w:p w14:paraId="0F4954C1" w14:textId="51CDED6C" w:rsidR="00034F4A" w:rsidRPr="004D0E54" w:rsidRDefault="00034F4A" w:rsidP="00034F4A">
            <w:pPr>
              <w:jc w:val="center"/>
              <w:rPr>
                <w:rFonts w:ascii="Arial" w:hAnsi="Arial" w:cs="Arial"/>
                <w:sz w:val="20"/>
                <w:szCs w:val="20"/>
                <w:lang w:val="mn-MN"/>
              </w:rPr>
            </w:pPr>
          </w:p>
        </w:tc>
        <w:tc>
          <w:tcPr>
            <w:tcW w:w="1243" w:type="dxa"/>
          </w:tcPr>
          <w:p w14:paraId="0B452252" w14:textId="1F2CB7F1"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.1.3.</w:t>
            </w:r>
          </w:p>
        </w:tc>
        <w:tc>
          <w:tcPr>
            <w:tcW w:w="5618" w:type="dxa"/>
          </w:tcPr>
          <w:p w14:paraId="76424BB9" w14:textId="77777777" w:rsidR="00034F4A" w:rsidRPr="004D0E54" w:rsidRDefault="00034F4A" w:rsidP="00034F4A">
            <w:pPr>
              <w:jc w:val="both"/>
              <w:rPr>
                <w:rFonts w:ascii="Arial" w:hAnsi="Arial" w:cs="Arial"/>
                <w:sz w:val="20"/>
                <w:szCs w:val="20"/>
                <w:lang w:val="mn-MN"/>
              </w:rPr>
            </w:pPr>
          </w:p>
        </w:tc>
        <w:tc>
          <w:tcPr>
            <w:tcW w:w="568" w:type="dxa"/>
          </w:tcPr>
          <w:p w14:paraId="748313D5" w14:textId="4C11BE90"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141</w:t>
            </w:r>
          </w:p>
        </w:tc>
        <w:tc>
          <w:tcPr>
            <w:tcW w:w="5310" w:type="dxa"/>
          </w:tcPr>
          <w:p w14:paraId="685FF14A" w14:textId="18223CCC"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rPr>
            </w:pPr>
            <w:r w:rsidRPr="004D0E54">
              <w:rPr>
                <w:rStyle w:val="Strong"/>
                <w:rFonts w:ascii="Arial" w:hAnsi="Arial" w:cs="Arial"/>
                <w:b w:val="0"/>
                <w:bCs w:val="0"/>
                <w:sz w:val="20"/>
                <w:szCs w:val="20"/>
                <w:lang w:val="mn-MN"/>
              </w:rPr>
              <w:t xml:space="preserve">хариуцлагын даатгалын сангийн хөрөнгө оруулалтын </w:t>
            </w:r>
            <w:r w:rsidRPr="004D0E54">
              <w:rPr>
                <w:rStyle w:val="Strong"/>
                <w:rFonts w:ascii="Arial" w:hAnsi="Arial" w:cs="Arial"/>
                <w:b w:val="0"/>
                <w:bCs w:val="0"/>
                <w:sz w:val="20"/>
                <w:szCs w:val="20"/>
                <w:u w:val="single"/>
                <w:lang w:val="mn-MN"/>
              </w:rPr>
              <w:t>орлого</w:t>
            </w:r>
            <w:r w:rsidRPr="004D0E54">
              <w:rPr>
                <w:rStyle w:val="Strong"/>
                <w:rFonts w:ascii="Arial" w:hAnsi="Arial" w:cs="Arial"/>
                <w:b w:val="0"/>
                <w:bCs w:val="0"/>
                <w:sz w:val="20"/>
                <w:szCs w:val="20"/>
              </w:rPr>
              <w:t>;</w:t>
            </w:r>
          </w:p>
        </w:tc>
        <w:tc>
          <w:tcPr>
            <w:tcW w:w="1883" w:type="dxa"/>
          </w:tcPr>
          <w:p w14:paraId="43B8921A" w14:textId="449C42E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A28AF90" w14:textId="77777777" w:rsidTr="0064328E">
        <w:trPr>
          <w:trHeight w:val="277"/>
        </w:trPr>
        <w:tc>
          <w:tcPr>
            <w:tcW w:w="576" w:type="dxa"/>
          </w:tcPr>
          <w:p w14:paraId="534EDFFC" w14:textId="641A3840" w:rsidR="00034F4A" w:rsidRPr="004D0E54" w:rsidRDefault="00034F4A" w:rsidP="00034F4A">
            <w:pPr>
              <w:jc w:val="center"/>
              <w:rPr>
                <w:rFonts w:ascii="Arial" w:hAnsi="Arial" w:cs="Arial"/>
                <w:sz w:val="20"/>
                <w:szCs w:val="20"/>
                <w:lang w:val="mn-MN"/>
              </w:rPr>
            </w:pPr>
          </w:p>
        </w:tc>
        <w:tc>
          <w:tcPr>
            <w:tcW w:w="1243" w:type="dxa"/>
          </w:tcPr>
          <w:p w14:paraId="13F3AC61" w14:textId="02F4D84B"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.1.4.</w:t>
            </w:r>
          </w:p>
        </w:tc>
        <w:tc>
          <w:tcPr>
            <w:tcW w:w="5618" w:type="dxa"/>
          </w:tcPr>
          <w:p w14:paraId="0628B2F3" w14:textId="77777777" w:rsidR="00034F4A" w:rsidRPr="004D0E54" w:rsidRDefault="00034F4A" w:rsidP="00034F4A">
            <w:pPr>
              <w:jc w:val="both"/>
              <w:rPr>
                <w:rFonts w:ascii="Arial" w:hAnsi="Arial" w:cs="Arial"/>
                <w:sz w:val="20"/>
                <w:szCs w:val="20"/>
                <w:lang w:val="mn-MN"/>
              </w:rPr>
            </w:pPr>
          </w:p>
        </w:tc>
        <w:tc>
          <w:tcPr>
            <w:tcW w:w="568" w:type="dxa"/>
          </w:tcPr>
          <w:p w14:paraId="0DE3825F" w14:textId="6E7BFB68"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142</w:t>
            </w:r>
          </w:p>
        </w:tc>
        <w:tc>
          <w:tcPr>
            <w:tcW w:w="5310" w:type="dxa"/>
          </w:tcPr>
          <w:p w14:paraId="6265C01C" w14:textId="639CB548" w:rsidR="00034F4A" w:rsidRPr="004D0E54" w:rsidRDefault="00034F4A" w:rsidP="00034F4A">
            <w:pPr>
              <w:pStyle w:val="msghead"/>
              <w:spacing w:before="0" w:beforeAutospacing="0" w:after="0" w:afterAutospacing="0"/>
              <w:rPr>
                <w:rStyle w:val="Strong"/>
                <w:rFonts w:ascii="Arial" w:hAnsi="Arial" w:cs="Arial"/>
                <w:b w:val="0"/>
                <w:bCs w:val="0"/>
                <w:sz w:val="20"/>
                <w:szCs w:val="20"/>
                <w:lang w:val="mn-MN"/>
              </w:rPr>
            </w:pPr>
            <w:r w:rsidRPr="004D0E54">
              <w:rPr>
                <w:rFonts w:ascii="Arial" w:hAnsi="Arial" w:cs="Arial"/>
                <w:sz w:val="20"/>
                <w:szCs w:val="20"/>
              </w:rPr>
              <w:t>энэ хуулийн 20.1-д заасны дагуу буцаан нэхэмжилсэн нөхөн төлбөр</w:t>
            </w:r>
            <w:r w:rsidRPr="004D0E54">
              <w:rPr>
                <w:rStyle w:val="Strong"/>
                <w:rFonts w:ascii="Arial" w:hAnsi="Arial" w:cs="Arial"/>
                <w:b w:val="0"/>
                <w:bCs w:val="0"/>
                <w:sz w:val="20"/>
                <w:szCs w:val="20"/>
              </w:rPr>
              <w:t>;</w:t>
            </w:r>
          </w:p>
        </w:tc>
        <w:tc>
          <w:tcPr>
            <w:tcW w:w="1883" w:type="dxa"/>
          </w:tcPr>
          <w:p w14:paraId="7487D5F9" w14:textId="39BF0C4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759B938C" w14:textId="77777777" w:rsidTr="0064328E">
        <w:trPr>
          <w:trHeight w:val="277"/>
        </w:trPr>
        <w:tc>
          <w:tcPr>
            <w:tcW w:w="576" w:type="dxa"/>
          </w:tcPr>
          <w:p w14:paraId="4E7751CC" w14:textId="5CECDE4B" w:rsidR="00034F4A" w:rsidRPr="004D0E54" w:rsidRDefault="00034F4A" w:rsidP="00034F4A">
            <w:pPr>
              <w:jc w:val="center"/>
              <w:rPr>
                <w:rFonts w:ascii="Arial" w:hAnsi="Arial" w:cs="Arial"/>
                <w:sz w:val="20"/>
                <w:szCs w:val="20"/>
                <w:lang w:val="mn-MN"/>
              </w:rPr>
            </w:pPr>
          </w:p>
        </w:tc>
        <w:tc>
          <w:tcPr>
            <w:tcW w:w="1243" w:type="dxa"/>
          </w:tcPr>
          <w:p w14:paraId="5289D7D3" w14:textId="642AC7E2"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.1.5.</w:t>
            </w:r>
          </w:p>
        </w:tc>
        <w:tc>
          <w:tcPr>
            <w:tcW w:w="5618" w:type="dxa"/>
          </w:tcPr>
          <w:p w14:paraId="0D2995E4" w14:textId="77777777" w:rsidR="00034F4A" w:rsidRPr="004D0E54" w:rsidRDefault="00034F4A" w:rsidP="00034F4A">
            <w:pPr>
              <w:jc w:val="both"/>
              <w:rPr>
                <w:rFonts w:ascii="Arial" w:hAnsi="Arial" w:cs="Arial"/>
                <w:sz w:val="20"/>
                <w:szCs w:val="20"/>
                <w:lang w:val="mn-MN"/>
              </w:rPr>
            </w:pPr>
          </w:p>
        </w:tc>
        <w:tc>
          <w:tcPr>
            <w:tcW w:w="568" w:type="dxa"/>
          </w:tcPr>
          <w:p w14:paraId="5002413A" w14:textId="2BA5CA2B"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143</w:t>
            </w:r>
          </w:p>
        </w:tc>
        <w:tc>
          <w:tcPr>
            <w:tcW w:w="5310" w:type="dxa"/>
          </w:tcPr>
          <w:p w14:paraId="0F68164F" w14:textId="6C0D299C" w:rsidR="00034F4A" w:rsidRPr="004D0E54" w:rsidRDefault="00034F4A" w:rsidP="00034F4A">
            <w:pPr>
              <w:pStyle w:val="msghead"/>
              <w:spacing w:before="0" w:beforeAutospacing="0" w:after="0" w:afterAutospacing="0"/>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хуульд заасан бусад эх үүсвэр.</w:t>
            </w:r>
          </w:p>
        </w:tc>
        <w:tc>
          <w:tcPr>
            <w:tcW w:w="1883" w:type="dxa"/>
          </w:tcPr>
          <w:p w14:paraId="272C9D4E" w14:textId="150A57E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F0BE2E9" w14:textId="77777777" w:rsidTr="0064328E">
        <w:trPr>
          <w:trHeight w:val="277"/>
        </w:trPr>
        <w:tc>
          <w:tcPr>
            <w:tcW w:w="576" w:type="dxa"/>
          </w:tcPr>
          <w:p w14:paraId="0430C774" w14:textId="0618C46F" w:rsidR="00034F4A" w:rsidRPr="004D0E54" w:rsidRDefault="00034F4A" w:rsidP="00034F4A">
            <w:pPr>
              <w:jc w:val="center"/>
              <w:rPr>
                <w:rFonts w:ascii="Arial" w:hAnsi="Arial" w:cs="Arial"/>
                <w:sz w:val="20"/>
                <w:szCs w:val="20"/>
                <w:lang w:val="mn-MN"/>
              </w:rPr>
            </w:pPr>
          </w:p>
        </w:tc>
        <w:tc>
          <w:tcPr>
            <w:tcW w:w="1243" w:type="dxa"/>
          </w:tcPr>
          <w:p w14:paraId="5E606CD4" w14:textId="11978FF8"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.2.</w:t>
            </w:r>
          </w:p>
        </w:tc>
        <w:tc>
          <w:tcPr>
            <w:tcW w:w="5618" w:type="dxa"/>
          </w:tcPr>
          <w:p w14:paraId="343BE9FE" w14:textId="77777777" w:rsidR="00034F4A" w:rsidRPr="004D0E54" w:rsidRDefault="00034F4A" w:rsidP="00034F4A">
            <w:pPr>
              <w:jc w:val="both"/>
              <w:rPr>
                <w:rFonts w:ascii="Arial" w:hAnsi="Arial" w:cs="Arial"/>
                <w:sz w:val="20"/>
                <w:szCs w:val="20"/>
                <w:lang w:val="mn-MN"/>
              </w:rPr>
            </w:pPr>
          </w:p>
        </w:tc>
        <w:tc>
          <w:tcPr>
            <w:tcW w:w="568" w:type="dxa"/>
          </w:tcPr>
          <w:p w14:paraId="22490467" w14:textId="77777777"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p>
        </w:tc>
        <w:tc>
          <w:tcPr>
            <w:tcW w:w="5310" w:type="dxa"/>
          </w:tcPr>
          <w:p w14:paraId="798C7B1A" w14:textId="018D3C25"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Хариуцлагын даатгалын сангийн хөрөнгийг дор дурдсанаас бусад зориулалтаар зарцуулахыг хориглоно:</w:t>
            </w:r>
          </w:p>
        </w:tc>
        <w:tc>
          <w:tcPr>
            <w:tcW w:w="1883" w:type="dxa"/>
          </w:tcPr>
          <w:p w14:paraId="1D5B9FBD" w14:textId="48DB0B2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CFD0362" w14:textId="77777777" w:rsidTr="0064328E">
        <w:trPr>
          <w:trHeight w:val="277"/>
        </w:trPr>
        <w:tc>
          <w:tcPr>
            <w:tcW w:w="576" w:type="dxa"/>
          </w:tcPr>
          <w:p w14:paraId="0F3968EB" w14:textId="7F3479FD" w:rsidR="00034F4A" w:rsidRPr="004D0E54" w:rsidRDefault="00034F4A" w:rsidP="00034F4A">
            <w:pPr>
              <w:jc w:val="center"/>
              <w:rPr>
                <w:rFonts w:ascii="Arial" w:hAnsi="Arial" w:cs="Arial"/>
                <w:sz w:val="20"/>
                <w:szCs w:val="20"/>
                <w:lang w:val="mn-MN"/>
              </w:rPr>
            </w:pPr>
          </w:p>
        </w:tc>
        <w:tc>
          <w:tcPr>
            <w:tcW w:w="1243" w:type="dxa"/>
          </w:tcPr>
          <w:p w14:paraId="287AC49B" w14:textId="269D8FAC"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.2.1.</w:t>
            </w:r>
          </w:p>
        </w:tc>
        <w:tc>
          <w:tcPr>
            <w:tcW w:w="5618" w:type="dxa"/>
          </w:tcPr>
          <w:p w14:paraId="08D541DB" w14:textId="77777777" w:rsidR="00034F4A" w:rsidRPr="004D0E54" w:rsidRDefault="00034F4A" w:rsidP="00034F4A">
            <w:pPr>
              <w:jc w:val="both"/>
              <w:rPr>
                <w:rFonts w:ascii="Arial" w:hAnsi="Arial" w:cs="Arial"/>
                <w:sz w:val="20"/>
                <w:szCs w:val="20"/>
                <w:lang w:val="mn-MN"/>
              </w:rPr>
            </w:pPr>
          </w:p>
        </w:tc>
        <w:tc>
          <w:tcPr>
            <w:tcW w:w="568" w:type="dxa"/>
          </w:tcPr>
          <w:p w14:paraId="70A4AD66" w14:textId="7785454B"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144</w:t>
            </w:r>
          </w:p>
        </w:tc>
        <w:tc>
          <w:tcPr>
            <w:tcW w:w="5310" w:type="dxa"/>
          </w:tcPr>
          <w:p w14:paraId="784C3656" w14:textId="663A964B"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хохирогчийн хохирлыг барагдуулах, нөхөн төлбөр олгох</w:t>
            </w:r>
            <w:r w:rsidRPr="004D0E54">
              <w:rPr>
                <w:rStyle w:val="Strong"/>
                <w:rFonts w:ascii="Arial" w:hAnsi="Arial" w:cs="Arial"/>
                <w:b w:val="0"/>
                <w:bCs w:val="0"/>
                <w:sz w:val="20"/>
                <w:szCs w:val="20"/>
              </w:rPr>
              <w:t>;</w:t>
            </w:r>
          </w:p>
        </w:tc>
        <w:tc>
          <w:tcPr>
            <w:tcW w:w="1883" w:type="dxa"/>
          </w:tcPr>
          <w:p w14:paraId="1ECD81E5" w14:textId="16477D4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30571CCC" w14:textId="77777777" w:rsidTr="0064328E">
        <w:trPr>
          <w:trHeight w:val="277"/>
        </w:trPr>
        <w:tc>
          <w:tcPr>
            <w:tcW w:w="576" w:type="dxa"/>
          </w:tcPr>
          <w:p w14:paraId="0CAFA27D" w14:textId="1B38CA6F" w:rsidR="00034F4A" w:rsidRPr="004D0E54" w:rsidRDefault="00034F4A" w:rsidP="00034F4A">
            <w:pPr>
              <w:jc w:val="center"/>
              <w:rPr>
                <w:rFonts w:ascii="Arial" w:hAnsi="Arial" w:cs="Arial"/>
                <w:sz w:val="20"/>
                <w:szCs w:val="20"/>
                <w:lang w:val="mn-MN"/>
              </w:rPr>
            </w:pPr>
          </w:p>
        </w:tc>
        <w:tc>
          <w:tcPr>
            <w:tcW w:w="1243" w:type="dxa"/>
          </w:tcPr>
          <w:p w14:paraId="48F94703" w14:textId="671DAE6E"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.2.</w:t>
            </w:r>
            <w:r w:rsidRPr="004D0E54">
              <w:rPr>
                <w:rStyle w:val="Strong"/>
                <w:rFonts w:ascii="Arial" w:hAnsi="Arial" w:cs="Arial"/>
                <w:b w:val="0"/>
                <w:bCs w:val="0"/>
                <w:sz w:val="20"/>
                <w:szCs w:val="20"/>
              </w:rPr>
              <w:t>2</w:t>
            </w:r>
            <w:r w:rsidRPr="004D0E54">
              <w:rPr>
                <w:rStyle w:val="Strong"/>
                <w:rFonts w:ascii="Arial" w:hAnsi="Arial" w:cs="Arial"/>
                <w:b w:val="0"/>
                <w:bCs w:val="0"/>
                <w:sz w:val="20"/>
                <w:szCs w:val="20"/>
                <w:lang w:val="mn-MN"/>
              </w:rPr>
              <w:t>.</w:t>
            </w:r>
          </w:p>
        </w:tc>
        <w:tc>
          <w:tcPr>
            <w:tcW w:w="5618" w:type="dxa"/>
          </w:tcPr>
          <w:p w14:paraId="1E26215F" w14:textId="77777777" w:rsidR="00034F4A" w:rsidRPr="004D0E54" w:rsidRDefault="00034F4A" w:rsidP="00034F4A">
            <w:pPr>
              <w:jc w:val="both"/>
              <w:rPr>
                <w:rFonts w:ascii="Arial" w:hAnsi="Arial" w:cs="Arial"/>
                <w:sz w:val="20"/>
                <w:szCs w:val="20"/>
                <w:lang w:val="mn-MN"/>
              </w:rPr>
            </w:pPr>
          </w:p>
        </w:tc>
        <w:tc>
          <w:tcPr>
            <w:tcW w:w="568" w:type="dxa"/>
          </w:tcPr>
          <w:p w14:paraId="3AC8A2BC" w14:textId="07484AC5"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145</w:t>
            </w:r>
          </w:p>
        </w:tc>
        <w:tc>
          <w:tcPr>
            <w:tcW w:w="5310" w:type="dxa"/>
          </w:tcPr>
          <w:p w14:paraId="37DB06D7" w14:textId="789D04A8"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замын хөдөлгөөний аюулгүй байдлыг хангахтай холбоотой үйл ажиллагаанд санхүүгийн дэмжлэг үзүүлэх</w:t>
            </w:r>
            <w:r w:rsidRPr="004D0E54">
              <w:rPr>
                <w:rStyle w:val="Strong"/>
                <w:rFonts w:ascii="Arial" w:hAnsi="Arial" w:cs="Arial"/>
                <w:b w:val="0"/>
                <w:bCs w:val="0"/>
                <w:sz w:val="20"/>
                <w:szCs w:val="20"/>
              </w:rPr>
              <w:t>;</w:t>
            </w:r>
          </w:p>
        </w:tc>
        <w:tc>
          <w:tcPr>
            <w:tcW w:w="1883" w:type="dxa"/>
          </w:tcPr>
          <w:p w14:paraId="68A22AF6" w14:textId="4F9E4CA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6A38198" w14:textId="77777777" w:rsidTr="0064328E">
        <w:trPr>
          <w:trHeight w:val="277"/>
        </w:trPr>
        <w:tc>
          <w:tcPr>
            <w:tcW w:w="576" w:type="dxa"/>
          </w:tcPr>
          <w:p w14:paraId="1A020F51" w14:textId="6CBAD0F9" w:rsidR="00034F4A" w:rsidRPr="004D0E54" w:rsidRDefault="00034F4A" w:rsidP="00034F4A">
            <w:pPr>
              <w:jc w:val="center"/>
              <w:rPr>
                <w:rFonts w:ascii="Arial" w:hAnsi="Arial" w:cs="Arial"/>
                <w:sz w:val="20"/>
                <w:szCs w:val="20"/>
                <w:lang w:val="mn-MN"/>
              </w:rPr>
            </w:pPr>
          </w:p>
        </w:tc>
        <w:tc>
          <w:tcPr>
            <w:tcW w:w="1243" w:type="dxa"/>
          </w:tcPr>
          <w:p w14:paraId="5C1255BD" w14:textId="3416C8D1" w:rsidR="00034F4A" w:rsidRPr="004D0E54" w:rsidRDefault="00034F4A" w:rsidP="00034F4A">
            <w:pPr>
              <w:jc w:val="both"/>
              <w:rPr>
                <w:rFonts w:ascii="Arial" w:hAnsi="Arial" w:cs="Arial"/>
                <w:sz w:val="20"/>
                <w:szCs w:val="20"/>
                <w:lang w:val="mn-MN"/>
              </w:rPr>
            </w:pPr>
            <w:r w:rsidRPr="004D0E54">
              <w:rPr>
                <w:rStyle w:val="Strong"/>
                <w:rFonts w:ascii="Arial" w:hAnsi="Arial" w:cs="Arial"/>
                <w:b w:val="0"/>
                <w:bCs w:val="0"/>
                <w:sz w:val="20"/>
                <w:szCs w:val="20"/>
                <w:lang w:val="mn-MN"/>
              </w:rPr>
              <w:t>23</w:t>
            </w:r>
            <w:r w:rsidRPr="004D0E54">
              <w:rPr>
                <w:rStyle w:val="Strong"/>
                <w:rFonts w:ascii="Arial" w:hAnsi="Arial" w:cs="Arial"/>
                <w:b w:val="0"/>
                <w:bCs w:val="0"/>
                <w:sz w:val="20"/>
                <w:szCs w:val="20"/>
                <w:vertAlign w:val="superscript"/>
                <w:lang w:val="mn-MN"/>
              </w:rPr>
              <w:t>1</w:t>
            </w:r>
            <w:r w:rsidRPr="004D0E54">
              <w:rPr>
                <w:rStyle w:val="Strong"/>
                <w:rFonts w:ascii="Arial" w:hAnsi="Arial" w:cs="Arial"/>
                <w:b w:val="0"/>
                <w:bCs w:val="0"/>
                <w:sz w:val="20"/>
                <w:szCs w:val="20"/>
                <w:lang w:val="mn-MN"/>
              </w:rPr>
              <w:t>.2.3.</w:t>
            </w:r>
          </w:p>
        </w:tc>
        <w:tc>
          <w:tcPr>
            <w:tcW w:w="5618" w:type="dxa"/>
          </w:tcPr>
          <w:p w14:paraId="46702028" w14:textId="77777777" w:rsidR="00034F4A" w:rsidRPr="004D0E54" w:rsidRDefault="00034F4A" w:rsidP="00034F4A">
            <w:pPr>
              <w:jc w:val="both"/>
              <w:rPr>
                <w:rFonts w:ascii="Arial" w:hAnsi="Arial" w:cs="Arial"/>
                <w:sz w:val="20"/>
                <w:szCs w:val="20"/>
                <w:lang w:val="mn-MN"/>
              </w:rPr>
            </w:pPr>
          </w:p>
        </w:tc>
        <w:tc>
          <w:tcPr>
            <w:tcW w:w="568" w:type="dxa"/>
          </w:tcPr>
          <w:p w14:paraId="31AB96AB" w14:textId="29118CCA"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146</w:t>
            </w:r>
          </w:p>
        </w:tc>
        <w:tc>
          <w:tcPr>
            <w:tcW w:w="5310" w:type="dxa"/>
          </w:tcPr>
          <w:p w14:paraId="568E78F8" w14:textId="3E17C9F5"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Хариуцлагын даатгалын корпорацийн үйл ажиллагааны зардлын баталгаат сангаас санхүүжилснээс бусад зардлыг санхүүжүүлэх.</w:t>
            </w:r>
          </w:p>
        </w:tc>
        <w:tc>
          <w:tcPr>
            <w:tcW w:w="1883" w:type="dxa"/>
          </w:tcPr>
          <w:p w14:paraId="32C3A526" w14:textId="06F0B66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23285CA" w14:textId="77777777" w:rsidTr="00C51F92">
        <w:trPr>
          <w:trHeight w:val="277"/>
        </w:trPr>
        <w:tc>
          <w:tcPr>
            <w:tcW w:w="576" w:type="dxa"/>
          </w:tcPr>
          <w:p w14:paraId="6220059A" w14:textId="77777777" w:rsidR="00034F4A" w:rsidRPr="004D0E54" w:rsidRDefault="00034F4A" w:rsidP="00034F4A">
            <w:pPr>
              <w:jc w:val="center"/>
              <w:rPr>
                <w:rFonts w:ascii="Arial" w:hAnsi="Arial" w:cs="Arial"/>
                <w:sz w:val="20"/>
                <w:szCs w:val="20"/>
                <w:lang w:val="mn-MN"/>
              </w:rPr>
            </w:pPr>
          </w:p>
        </w:tc>
        <w:tc>
          <w:tcPr>
            <w:tcW w:w="1243" w:type="dxa"/>
            <w:vAlign w:val="center"/>
          </w:tcPr>
          <w:p w14:paraId="0183D438" w14:textId="76E972B4"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6 дугаар бүлэг</w:t>
            </w:r>
          </w:p>
        </w:tc>
        <w:tc>
          <w:tcPr>
            <w:tcW w:w="5618" w:type="dxa"/>
            <w:vAlign w:val="center"/>
          </w:tcPr>
          <w:p w14:paraId="397128B5" w14:textId="6ACE7771"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Мэдээллийн сан, шуурхай алба</w:t>
            </w:r>
          </w:p>
        </w:tc>
        <w:tc>
          <w:tcPr>
            <w:tcW w:w="568" w:type="dxa"/>
            <w:vAlign w:val="center"/>
          </w:tcPr>
          <w:p w14:paraId="445C3844" w14:textId="77777777" w:rsidR="00034F4A" w:rsidRPr="004D0E54" w:rsidRDefault="00034F4A" w:rsidP="00C51F92">
            <w:pPr>
              <w:pStyle w:val="msghead"/>
              <w:spacing w:before="0" w:beforeAutospacing="0" w:after="0" w:afterAutospacing="0"/>
              <w:jc w:val="center"/>
              <w:rPr>
                <w:rStyle w:val="Strong"/>
                <w:rFonts w:ascii="Arial" w:hAnsi="Arial" w:cs="Arial"/>
                <w:sz w:val="20"/>
                <w:szCs w:val="20"/>
                <w:lang w:val="mn-MN"/>
              </w:rPr>
            </w:pPr>
          </w:p>
        </w:tc>
        <w:tc>
          <w:tcPr>
            <w:tcW w:w="5310" w:type="dxa"/>
            <w:vAlign w:val="center"/>
          </w:tcPr>
          <w:p w14:paraId="453382B8" w14:textId="1EBFEFB8" w:rsidR="00034F4A" w:rsidRPr="004D0E54" w:rsidRDefault="00034F4A" w:rsidP="00C51F92">
            <w:pPr>
              <w:pStyle w:val="msghead"/>
              <w:spacing w:before="0" w:beforeAutospacing="0" w:after="0" w:afterAutospacing="0"/>
              <w:jc w:val="center"/>
              <w:rPr>
                <w:rStyle w:val="Strong"/>
                <w:rFonts w:ascii="Arial" w:hAnsi="Arial" w:cs="Arial"/>
                <w:sz w:val="20"/>
                <w:szCs w:val="20"/>
                <w:lang w:val="mn-MN"/>
              </w:rPr>
            </w:pPr>
            <w:r w:rsidRPr="004D0E54">
              <w:rPr>
                <w:rStyle w:val="Strong"/>
                <w:rFonts w:ascii="Arial" w:hAnsi="Arial" w:cs="Arial"/>
                <w:sz w:val="20"/>
                <w:szCs w:val="20"/>
                <w:lang w:val="mn-MN"/>
              </w:rPr>
              <w:t>Хариуцлагын даатгалын тогтолцоо, удирдлага зохион байгуулалт</w:t>
            </w:r>
          </w:p>
        </w:tc>
        <w:tc>
          <w:tcPr>
            <w:tcW w:w="1883" w:type="dxa"/>
            <w:vAlign w:val="center"/>
          </w:tcPr>
          <w:p w14:paraId="642A9F6A" w14:textId="7ECD0FA9" w:rsidR="00034F4A" w:rsidRPr="004D0E54" w:rsidRDefault="00034F4A" w:rsidP="00C51F92">
            <w:pPr>
              <w:jc w:val="center"/>
              <w:rPr>
                <w:rFonts w:ascii="Arial" w:hAnsi="Arial" w:cs="Arial"/>
                <w:b/>
                <w:bCs/>
                <w:sz w:val="20"/>
                <w:szCs w:val="20"/>
                <w:lang w:val="mn-MN"/>
              </w:rPr>
            </w:pPr>
            <w:r w:rsidRPr="004D0E54">
              <w:rPr>
                <w:rFonts w:ascii="Arial" w:hAnsi="Arial" w:cs="Arial"/>
                <w:b/>
                <w:bCs/>
                <w:sz w:val="20"/>
                <w:szCs w:val="20"/>
                <w:lang w:val="mn-MN"/>
              </w:rPr>
              <w:t>Өөрчлөлт оруулсан</w:t>
            </w:r>
          </w:p>
        </w:tc>
      </w:tr>
      <w:tr w:rsidR="00034F4A" w:rsidRPr="004D0E54" w14:paraId="3B318A0D" w14:textId="77777777" w:rsidTr="0064328E">
        <w:trPr>
          <w:trHeight w:val="277"/>
        </w:trPr>
        <w:tc>
          <w:tcPr>
            <w:tcW w:w="576" w:type="dxa"/>
          </w:tcPr>
          <w:p w14:paraId="32A0F7CE" w14:textId="77777777" w:rsidR="00034F4A" w:rsidRPr="004D0E54" w:rsidRDefault="00034F4A" w:rsidP="00034F4A">
            <w:pPr>
              <w:jc w:val="center"/>
              <w:rPr>
                <w:rFonts w:ascii="Arial" w:hAnsi="Arial" w:cs="Arial"/>
                <w:sz w:val="20"/>
                <w:szCs w:val="20"/>
                <w:lang w:val="mn-MN"/>
              </w:rPr>
            </w:pPr>
          </w:p>
        </w:tc>
        <w:tc>
          <w:tcPr>
            <w:tcW w:w="1243" w:type="dxa"/>
          </w:tcPr>
          <w:p w14:paraId="644F674F" w14:textId="4044266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24 дүгээр зүйл </w:t>
            </w:r>
          </w:p>
        </w:tc>
        <w:tc>
          <w:tcPr>
            <w:tcW w:w="5618" w:type="dxa"/>
          </w:tcPr>
          <w:p w14:paraId="553B3ADB" w14:textId="3381B875" w:rsidR="00034F4A" w:rsidRPr="004D0E54" w:rsidRDefault="00034F4A" w:rsidP="00C51F92">
            <w:pPr>
              <w:jc w:val="both"/>
              <w:rPr>
                <w:rFonts w:ascii="Arial" w:hAnsi="Arial" w:cs="Arial"/>
                <w:sz w:val="20"/>
                <w:szCs w:val="20"/>
                <w:lang w:val="mn-MN"/>
              </w:rPr>
            </w:pPr>
            <w:r w:rsidRPr="004D0E54">
              <w:rPr>
                <w:rFonts w:ascii="Arial" w:hAnsi="Arial" w:cs="Arial"/>
                <w:sz w:val="20"/>
                <w:szCs w:val="20"/>
                <w:lang w:val="mn-MN"/>
              </w:rPr>
              <w:t>Жолоочийн даатгалын мэдээллийн</w:t>
            </w:r>
            <w:r w:rsidR="00C51F92" w:rsidRPr="004D0E54">
              <w:rPr>
                <w:rFonts w:ascii="Arial" w:hAnsi="Arial" w:cs="Arial"/>
                <w:sz w:val="20"/>
                <w:szCs w:val="20"/>
                <w:lang w:val="mn-MN"/>
              </w:rPr>
              <w:t xml:space="preserve"> сан</w:t>
            </w:r>
          </w:p>
        </w:tc>
        <w:tc>
          <w:tcPr>
            <w:tcW w:w="568" w:type="dxa"/>
          </w:tcPr>
          <w:p w14:paraId="669CCD19" w14:textId="77777777"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p>
        </w:tc>
        <w:tc>
          <w:tcPr>
            <w:tcW w:w="5310" w:type="dxa"/>
          </w:tcPr>
          <w:p w14:paraId="5C4DD8BF" w14:textId="22295075" w:rsidR="00034F4A" w:rsidRPr="004D0E54" w:rsidRDefault="00C51F92" w:rsidP="00C51F92">
            <w:pPr>
              <w:pStyle w:val="msghead"/>
              <w:spacing w:before="0" w:beforeAutospacing="0" w:after="0" w:afterAutospacing="0"/>
              <w:rPr>
                <w:rFonts w:ascii="Arial" w:hAnsi="Arial" w:cs="Arial"/>
                <w:sz w:val="20"/>
                <w:szCs w:val="20"/>
              </w:rPr>
            </w:pPr>
            <w:r w:rsidRPr="004D0E54">
              <w:rPr>
                <w:rStyle w:val="Strong"/>
                <w:rFonts w:ascii="Arial" w:hAnsi="Arial" w:cs="Arial"/>
                <w:b w:val="0"/>
                <w:bCs w:val="0"/>
                <w:sz w:val="20"/>
                <w:szCs w:val="20"/>
                <w:lang w:val="mn-MN"/>
              </w:rPr>
              <w:t>Хариуцлагын даатгалын кордорацийн эрх зүйн байдал</w:t>
            </w:r>
            <w:r w:rsidR="00034F4A" w:rsidRPr="004D0E54">
              <w:rPr>
                <w:rStyle w:val="Strong"/>
                <w:rFonts w:ascii="Arial" w:hAnsi="Arial" w:cs="Arial"/>
                <w:b w:val="0"/>
                <w:bCs w:val="0"/>
                <w:sz w:val="20"/>
                <w:szCs w:val="20"/>
                <w:lang w:val="mn-MN"/>
              </w:rPr>
              <w:t xml:space="preserve"> </w:t>
            </w:r>
          </w:p>
        </w:tc>
        <w:tc>
          <w:tcPr>
            <w:tcW w:w="1883" w:type="dxa"/>
          </w:tcPr>
          <w:p w14:paraId="3180F486" w14:textId="4F8635D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DB340F4" w14:textId="77777777" w:rsidTr="0064328E">
        <w:trPr>
          <w:trHeight w:val="277"/>
        </w:trPr>
        <w:tc>
          <w:tcPr>
            <w:tcW w:w="576" w:type="dxa"/>
          </w:tcPr>
          <w:p w14:paraId="2258E188" w14:textId="49676AB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127</w:t>
            </w:r>
          </w:p>
        </w:tc>
        <w:tc>
          <w:tcPr>
            <w:tcW w:w="1243" w:type="dxa"/>
          </w:tcPr>
          <w:p w14:paraId="46D0D375" w14:textId="2AFD1FAA" w:rsidR="00034F4A" w:rsidRPr="004D0E54" w:rsidRDefault="00034F4A" w:rsidP="00034F4A">
            <w:pPr>
              <w:jc w:val="both"/>
              <w:rPr>
                <w:rFonts w:ascii="Arial" w:hAnsi="Arial" w:cs="Arial"/>
                <w:sz w:val="20"/>
                <w:szCs w:val="20"/>
                <w:lang w:val="mn-MN"/>
              </w:rPr>
            </w:pPr>
            <w:r w:rsidRPr="004D0E54">
              <w:rPr>
                <w:rFonts w:ascii="Arial" w:hAnsi="Arial" w:cs="Arial"/>
                <w:sz w:val="20"/>
                <w:szCs w:val="20"/>
              </w:rPr>
              <w:t>24</w:t>
            </w:r>
            <w:r w:rsidRPr="004D0E54">
              <w:rPr>
                <w:rFonts w:ascii="Arial" w:hAnsi="Arial" w:cs="Arial"/>
                <w:sz w:val="20"/>
                <w:szCs w:val="20"/>
                <w:lang w:val="mn-MN"/>
              </w:rPr>
              <w:t>.1</w:t>
            </w:r>
          </w:p>
        </w:tc>
        <w:tc>
          <w:tcPr>
            <w:tcW w:w="5618" w:type="dxa"/>
          </w:tcPr>
          <w:p w14:paraId="544CFA0F" w14:textId="6F710C3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мэдээллийн сан /цаашид “мэдээллийн сан” гэх/ нь Даатгалын тухай хуулийн 12</w:t>
            </w:r>
            <w:r w:rsidRPr="004D0E54">
              <w:rPr>
                <w:rFonts w:ascii="Arial" w:hAnsi="Arial" w:cs="Arial"/>
                <w:sz w:val="20"/>
                <w:szCs w:val="20"/>
                <w:shd w:val="clear" w:color="auto" w:fill="FFFFFF"/>
                <w:vertAlign w:val="superscript"/>
              </w:rPr>
              <w:t>1</w:t>
            </w:r>
            <w:r w:rsidRPr="004D0E54">
              <w:rPr>
                <w:rFonts w:ascii="Arial" w:hAnsi="Arial" w:cs="Arial"/>
                <w:sz w:val="20"/>
                <w:szCs w:val="20"/>
                <w:shd w:val="clear" w:color="auto" w:fill="FFFFFF"/>
              </w:rPr>
              <w:t>.3.1-д заасан албан журмын даатгалын мэдээллийн нэгдсэн сангийн бүрдэл хэсэг байх бөгөөд албан журмын даатгалын бусад хэлбэрийн мэдээллийн сангаас тусдаа бүртгэлтэй, бие даасан мэдээллийн сан байна.</w:t>
            </w:r>
          </w:p>
        </w:tc>
        <w:tc>
          <w:tcPr>
            <w:tcW w:w="568" w:type="dxa"/>
          </w:tcPr>
          <w:p w14:paraId="32706C0A" w14:textId="4AE2C6F8"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147</w:t>
            </w:r>
          </w:p>
        </w:tc>
        <w:tc>
          <w:tcPr>
            <w:tcW w:w="5310" w:type="dxa"/>
          </w:tcPr>
          <w:p w14:paraId="215DF5C8" w14:textId="28752DF2"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 xml:space="preserve">Хариуцлагын даатгалын корпораци нь хариуцлагын даатгалын үйл ажиллагааг эрхлэх тусгайлсан чиг үүрэг бүхий ашгийн төлөө бус, төрийн оролцоотой хуулийн этгээд байна. </w:t>
            </w:r>
          </w:p>
          <w:p w14:paraId="2821E106" w14:textId="77777777" w:rsidR="00034F4A" w:rsidRPr="004D0E54" w:rsidRDefault="00034F4A" w:rsidP="00034F4A">
            <w:pPr>
              <w:pStyle w:val="msghead"/>
              <w:spacing w:before="0" w:beforeAutospacing="0" w:after="0" w:afterAutospacing="0"/>
              <w:rPr>
                <w:rStyle w:val="Strong"/>
                <w:rFonts w:ascii="Arial" w:hAnsi="Arial" w:cs="Arial"/>
                <w:b w:val="0"/>
                <w:bCs w:val="0"/>
                <w:sz w:val="20"/>
                <w:szCs w:val="20"/>
                <w:lang w:val="mn-MN"/>
              </w:rPr>
            </w:pPr>
          </w:p>
        </w:tc>
        <w:tc>
          <w:tcPr>
            <w:tcW w:w="1883" w:type="dxa"/>
          </w:tcPr>
          <w:p w14:paraId="36C27946" w14:textId="1B0A5AD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8873DB7" w14:textId="77777777" w:rsidTr="0064328E">
        <w:trPr>
          <w:trHeight w:val="277"/>
        </w:trPr>
        <w:tc>
          <w:tcPr>
            <w:tcW w:w="576" w:type="dxa"/>
          </w:tcPr>
          <w:p w14:paraId="210C89F6" w14:textId="3FCBC5F1"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128</w:t>
            </w:r>
          </w:p>
        </w:tc>
        <w:tc>
          <w:tcPr>
            <w:tcW w:w="1243" w:type="dxa"/>
          </w:tcPr>
          <w:p w14:paraId="791577DB" w14:textId="7EA85A9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24.2</w:t>
            </w:r>
          </w:p>
        </w:tc>
        <w:tc>
          <w:tcPr>
            <w:tcW w:w="5618" w:type="dxa"/>
          </w:tcPr>
          <w:p w14:paraId="47A4166D" w14:textId="511C9164"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Мэдээллийн санд даатгалын гэрээ, даатгалын тохиолдол, хохирогчид олгосон нөхөн төлбөр, даатгагч, даатгуулагч, хохирогчийн болон жолоочийн даатгалтай холбоотой бусад мэдээллийг оруулна.</w:t>
            </w:r>
          </w:p>
        </w:tc>
        <w:tc>
          <w:tcPr>
            <w:tcW w:w="568" w:type="dxa"/>
          </w:tcPr>
          <w:p w14:paraId="3D78210B" w14:textId="6FE5B2A8"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148</w:t>
            </w:r>
          </w:p>
        </w:tc>
        <w:tc>
          <w:tcPr>
            <w:tcW w:w="5310" w:type="dxa"/>
          </w:tcPr>
          <w:p w14:paraId="7CFD35D3" w14:textId="1DED8E48"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 xml:space="preserve">Хариуцлагын даатгалын корпораци нь удирдлага үйл ажиллагаандаа бие даасан, олон нийтэд ил тод байх үндсэн зарчмыг баримтална. </w:t>
            </w:r>
          </w:p>
        </w:tc>
        <w:tc>
          <w:tcPr>
            <w:tcW w:w="1883" w:type="dxa"/>
          </w:tcPr>
          <w:p w14:paraId="1906E4E1" w14:textId="18A1815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7B406978" w14:textId="77777777" w:rsidTr="0064328E">
        <w:trPr>
          <w:trHeight w:val="277"/>
        </w:trPr>
        <w:tc>
          <w:tcPr>
            <w:tcW w:w="576" w:type="dxa"/>
          </w:tcPr>
          <w:p w14:paraId="4B9BB4D5" w14:textId="23E8031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129</w:t>
            </w:r>
          </w:p>
        </w:tc>
        <w:tc>
          <w:tcPr>
            <w:tcW w:w="1243" w:type="dxa"/>
          </w:tcPr>
          <w:p w14:paraId="2F753056" w14:textId="3A8E6C1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24.3</w:t>
            </w:r>
          </w:p>
        </w:tc>
        <w:tc>
          <w:tcPr>
            <w:tcW w:w="5618" w:type="dxa"/>
          </w:tcPr>
          <w:p w14:paraId="3DCC2EBB" w14:textId="03591AA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Мэдээллийн сангийн мэдээлэл нь нээлттэй, бүх нийтэд хүртээлтэй байна.</w:t>
            </w:r>
          </w:p>
        </w:tc>
        <w:tc>
          <w:tcPr>
            <w:tcW w:w="568" w:type="dxa"/>
          </w:tcPr>
          <w:p w14:paraId="2AB49B80" w14:textId="6611C34B"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149</w:t>
            </w:r>
          </w:p>
        </w:tc>
        <w:tc>
          <w:tcPr>
            <w:tcW w:w="5310" w:type="dxa"/>
          </w:tcPr>
          <w:p w14:paraId="5D298D74" w14:textId="44988860"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 xml:space="preserve">Хариуцлагын даатгалын корпораци нь Үндэсний зөвлөл, гүйцэтгэх удирдлагатай байна </w:t>
            </w:r>
          </w:p>
        </w:tc>
        <w:tc>
          <w:tcPr>
            <w:tcW w:w="1883" w:type="dxa"/>
          </w:tcPr>
          <w:p w14:paraId="1E248CF6" w14:textId="5961ECA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1A0017A6" w14:textId="77777777" w:rsidTr="0064328E">
        <w:trPr>
          <w:trHeight w:val="277"/>
        </w:trPr>
        <w:tc>
          <w:tcPr>
            <w:tcW w:w="576" w:type="dxa"/>
          </w:tcPr>
          <w:p w14:paraId="1DFABC6F" w14:textId="669B0E8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130</w:t>
            </w:r>
          </w:p>
        </w:tc>
        <w:tc>
          <w:tcPr>
            <w:tcW w:w="1243" w:type="dxa"/>
          </w:tcPr>
          <w:p w14:paraId="371BB056" w14:textId="37BA153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24.4</w:t>
            </w:r>
          </w:p>
        </w:tc>
        <w:tc>
          <w:tcPr>
            <w:tcW w:w="5618" w:type="dxa"/>
          </w:tcPr>
          <w:p w14:paraId="3C48AE0E" w14:textId="188486C1"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тухай хуулийн 12</w:t>
            </w:r>
            <w:r w:rsidRPr="004D0E54">
              <w:rPr>
                <w:rFonts w:ascii="Arial" w:hAnsi="Arial" w:cs="Arial"/>
                <w:sz w:val="20"/>
                <w:szCs w:val="20"/>
                <w:shd w:val="clear" w:color="auto" w:fill="FFFFFF"/>
                <w:vertAlign w:val="superscript"/>
              </w:rPr>
              <w:t>1</w:t>
            </w:r>
            <w:r w:rsidRPr="004D0E54">
              <w:rPr>
                <w:rFonts w:ascii="Arial" w:hAnsi="Arial" w:cs="Arial"/>
                <w:sz w:val="20"/>
                <w:szCs w:val="20"/>
                <w:shd w:val="clear" w:color="auto" w:fill="FFFFFF"/>
              </w:rPr>
              <w:t> дүгээр зүйлд заасан Албан журмын даатгагчдын холбооны гишүүн, даатгагч, даатгуулагч өөртэй нь холбоотой мэдээллийг, түүнчлэн жолоочийн даатгалтай холбоотой хэрэг, маргааныг хянан шийдвэрлэж байгаа төрийн байгууллага, албан тушаалтан мэдээллийн сангийн мэдээллийг үнэ төлбөргүй ашиглах эрхтэй.</w:t>
            </w:r>
          </w:p>
        </w:tc>
        <w:tc>
          <w:tcPr>
            <w:tcW w:w="568" w:type="dxa"/>
          </w:tcPr>
          <w:p w14:paraId="36F91B02" w14:textId="192B22C3"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150</w:t>
            </w:r>
          </w:p>
        </w:tc>
        <w:tc>
          <w:tcPr>
            <w:tcW w:w="5310" w:type="dxa"/>
          </w:tcPr>
          <w:p w14:paraId="0FB89FC0" w14:textId="6DBE420F"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даатгалын корпорациийн төв Монгол улсын нийслэлд байна.</w:t>
            </w:r>
          </w:p>
          <w:p w14:paraId="4B4A2E9F" w14:textId="77777777" w:rsidR="00034F4A" w:rsidRPr="004D0E54" w:rsidRDefault="00034F4A" w:rsidP="00034F4A">
            <w:pPr>
              <w:pStyle w:val="msghead"/>
              <w:spacing w:before="0" w:beforeAutospacing="0" w:after="0" w:afterAutospacing="0"/>
              <w:rPr>
                <w:rStyle w:val="Strong"/>
                <w:rFonts w:ascii="Arial" w:hAnsi="Arial" w:cs="Arial"/>
                <w:b w:val="0"/>
                <w:bCs w:val="0"/>
                <w:sz w:val="20"/>
                <w:szCs w:val="20"/>
                <w:lang w:val="mn-MN"/>
              </w:rPr>
            </w:pPr>
          </w:p>
        </w:tc>
        <w:tc>
          <w:tcPr>
            <w:tcW w:w="1883" w:type="dxa"/>
          </w:tcPr>
          <w:p w14:paraId="77EB53F0" w14:textId="0218C25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3611A12" w14:textId="77777777" w:rsidTr="0064328E">
        <w:trPr>
          <w:trHeight w:val="277"/>
        </w:trPr>
        <w:tc>
          <w:tcPr>
            <w:tcW w:w="576" w:type="dxa"/>
          </w:tcPr>
          <w:p w14:paraId="64AC370C" w14:textId="389299EA"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131</w:t>
            </w:r>
          </w:p>
        </w:tc>
        <w:tc>
          <w:tcPr>
            <w:tcW w:w="1243" w:type="dxa"/>
          </w:tcPr>
          <w:p w14:paraId="3DC8B5A7" w14:textId="7C0765E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24.5</w:t>
            </w:r>
          </w:p>
        </w:tc>
        <w:tc>
          <w:tcPr>
            <w:tcW w:w="5618" w:type="dxa"/>
          </w:tcPr>
          <w:p w14:paraId="57EDAFE4" w14:textId="27E7281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24.4-т зааснаас бусад тохиолдолд мэдээллийн сангийн мэдээллийг төлбөртэй ашиглуулна. </w:t>
            </w:r>
          </w:p>
        </w:tc>
        <w:tc>
          <w:tcPr>
            <w:tcW w:w="568" w:type="dxa"/>
          </w:tcPr>
          <w:p w14:paraId="1732AE75" w14:textId="0B7C5D67"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151</w:t>
            </w:r>
          </w:p>
        </w:tc>
        <w:tc>
          <w:tcPr>
            <w:tcW w:w="5310" w:type="dxa"/>
          </w:tcPr>
          <w:p w14:paraId="5481B111" w14:textId="0D8DE263"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 xml:space="preserve">Хариуцлагын даатгалын корпорацийн дүрмийг Үндэсний зөвлөл батална. </w:t>
            </w:r>
          </w:p>
        </w:tc>
        <w:tc>
          <w:tcPr>
            <w:tcW w:w="1883" w:type="dxa"/>
          </w:tcPr>
          <w:p w14:paraId="0E72C0F4" w14:textId="43848E8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79E081E" w14:textId="77777777" w:rsidTr="0064328E">
        <w:trPr>
          <w:trHeight w:val="277"/>
        </w:trPr>
        <w:tc>
          <w:tcPr>
            <w:tcW w:w="576" w:type="dxa"/>
          </w:tcPr>
          <w:p w14:paraId="36B8B7D5" w14:textId="20316CB6"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132</w:t>
            </w:r>
          </w:p>
        </w:tc>
        <w:tc>
          <w:tcPr>
            <w:tcW w:w="1243" w:type="dxa"/>
          </w:tcPr>
          <w:p w14:paraId="67714576" w14:textId="7EF77D2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24.6</w:t>
            </w:r>
          </w:p>
        </w:tc>
        <w:tc>
          <w:tcPr>
            <w:tcW w:w="5618" w:type="dxa"/>
          </w:tcPr>
          <w:p w14:paraId="7F82ACF6" w14:textId="627746F8"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Мэдээллийн сангийн мэдээллийг ашиглуулах журам, үйлчилгээний хөлсний хэмжээг Албан журмын даатгагчдын холбоо тогтоох ба орлогыг нь мэдээллийн сангийн үйл ажиллагааг санхүүжүүлэхэд зарцуулна.</w:t>
            </w:r>
          </w:p>
        </w:tc>
        <w:tc>
          <w:tcPr>
            <w:tcW w:w="568" w:type="dxa"/>
          </w:tcPr>
          <w:p w14:paraId="67FF1B86" w14:textId="3A53F53E"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152</w:t>
            </w:r>
          </w:p>
        </w:tc>
        <w:tc>
          <w:tcPr>
            <w:tcW w:w="5310" w:type="dxa"/>
          </w:tcPr>
          <w:p w14:paraId="103A6706" w14:textId="0E5B84B7"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 xml:space="preserve">Хариуцлагын даатгалын корпораци нь тамга, тэмдэг, албан бичгийн хэвлэмэл хуудас хэрэглэнэ. </w:t>
            </w:r>
          </w:p>
          <w:p w14:paraId="53324530" w14:textId="77777777" w:rsidR="00034F4A" w:rsidRPr="004D0E54" w:rsidRDefault="00034F4A" w:rsidP="00034F4A">
            <w:pPr>
              <w:pStyle w:val="msghead"/>
              <w:spacing w:before="0" w:beforeAutospacing="0" w:after="0" w:afterAutospacing="0"/>
              <w:rPr>
                <w:rStyle w:val="Strong"/>
                <w:rFonts w:ascii="Arial" w:hAnsi="Arial" w:cs="Arial"/>
                <w:b w:val="0"/>
                <w:bCs w:val="0"/>
                <w:sz w:val="20"/>
                <w:szCs w:val="20"/>
                <w:lang w:val="mn-MN"/>
              </w:rPr>
            </w:pPr>
          </w:p>
        </w:tc>
        <w:tc>
          <w:tcPr>
            <w:tcW w:w="1883" w:type="dxa"/>
          </w:tcPr>
          <w:p w14:paraId="4A952AF6" w14:textId="0F73551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36B544E" w14:textId="77777777" w:rsidTr="0064328E">
        <w:trPr>
          <w:trHeight w:val="277"/>
        </w:trPr>
        <w:tc>
          <w:tcPr>
            <w:tcW w:w="576" w:type="dxa"/>
          </w:tcPr>
          <w:p w14:paraId="02E55ED3" w14:textId="3B71A09B" w:rsidR="00034F4A" w:rsidRPr="004D0E54" w:rsidRDefault="00034F4A" w:rsidP="00034F4A">
            <w:pPr>
              <w:jc w:val="center"/>
              <w:rPr>
                <w:rFonts w:ascii="Arial" w:hAnsi="Arial" w:cs="Arial"/>
                <w:sz w:val="20"/>
                <w:szCs w:val="20"/>
                <w:lang w:val="mn-MN"/>
              </w:rPr>
            </w:pPr>
          </w:p>
        </w:tc>
        <w:tc>
          <w:tcPr>
            <w:tcW w:w="1243" w:type="dxa"/>
          </w:tcPr>
          <w:p w14:paraId="347381B8" w14:textId="77AAAEE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24.7</w:t>
            </w:r>
          </w:p>
        </w:tc>
        <w:tc>
          <w:tcPr>
            <w:tcW w:w="5618" w:type="dxa"/>
          </w:tcPr>
          <w:p w14:paraId="4E444B1C" w14:textId="77777777" w:rsidR="00034F4A" w:rsidRPr="004D0E54" w:rsidRDefault="00034F4A" w:rsidP="00034F4A">
            <w:pPr>
              <w:jc w:val="both"/>
              <w:rPr>
                <w:rFonts w:ascii="Arial" w:hAnsi="Arial" w:cs="Arial"/>
                <w:sz w:val="20"/>
                <w:szCs w:val="20"/>
                <w:lang w:val="mn-MN"/>
              </w:rPr>
            </w:pPr>
          </w:p>
        </w:tc>
        <w:tc>
          <w:tcPr>
            <w:tcW w:w="568" w:type="dxa"/>
          </w:tcPr>
          <w:p w14:paraId="7D69E031" w14:textId="338D49A6"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153</w:t>
            </w:r>
          </w:p>
        </w:tc>
        <w:tc>
          <w:tcPr>
            <w:tcW w:w="5310" w:type="dxa"/>
          </w:tcPr>
          <w:p w14:paraId="2D0244CB" w14:textId="40CFC29D"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 xml:space="preserve">Хариуцлагын даатгалын корпораци нь банкинд харилцах болон хадгаламжийн данстай байна. </w:t>
            </w:r>
          </w:p>
        </w:tc>
        <w:tc>
          <w:tcPr>
            <w:tcW w:w="1883" w:type="dxa"/>
          </w:tcPr>
          <w:p w14:paraId="4B15EE7F" w14:textId="203A6E5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7E1FF788" w14:textId="77777777" w:rsidTr="0064328E">
        <w:trPr>
          <w:trHeight w:val="277"/>
        </w:trPr>
        <w:tc>
          <w:tcPr>
            <w:tcW w:w="576" w:type="dxa"/>
          </w:tcPr>
          <w:p w14:paraId="41070D54" w14:textId="112B1F78" w:rsidR="00034F4A" w:rsidRPr="004D0E54" w:rsidRDefault="00034F4A" w:rsidP="00034F4A">
            <w:pPr>
              <w:jc w:val="center"/>
              <w:rPr>
                <w:rFonts w:ascii="Arial" w:hAnsi="Arial" w:cs="Arial"/>
                <w:sz w:val="20"/>
                <w:szCs w:val="20"/>
                <w:lang w:val="mn-MN"/>
              </w:rPr>
            </w:pPr>
          </w:p>
        </w:tc>
        <w:tc>
          <w:tcPr>
            <w:tcW w:w="1243" w:type="dxa"/>
          </w:tcPr>
          <w:p w14:paraId="46971DE4" w14:textId="45C750E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24.8</w:t>
            </w:r>
          </w:p>
        </w:tc>
        <w:tc>
          <w:tcPr>
            <w:tcW w:w="5618" w:type="dxa"/>
          </w:tcPr>
          <w:p w14:paraId="2E628D85" w14:textId="77777777" w:rsidR="00034F4A" w:rsidRPr="004D0E54" w:rsidRDefault="00034F4A" w:rsidP="00034F4A">
            <w:pPr>
              <w:jc w:val="both"/>
              <w:rPr>
                <w:rFonts w:ascii="Arial" w:hAnsi="Arial" w:cs="Arial"/>
                <w:sz w:val="20"/>
                <w:szCs w:val="20"/>
                <w:lang w:val="mn-MN"/>
              </w:rPr>
            </w:pPr>
          </w:p>
        </w:tc>
        <w:tc>
          <w:tcPr>
            <w:tcW w:w="568" w:type="dxa"/>
          </w:tcPr>
          <w:p w14:paraId="37302510" w14:textId="3F6961B2"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154</w:t>
            </w:r>
          </w:p>
        </w:tc>
        <w:tc>
          <w:tcPr>
            <w:tcW w:w="5310" w:type="dxa"/>
          </w:tcPr>
          <w:p w14:paraId="15DBEB0E" w14:textId="61CAABDD"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Хариуцлагын даатгалын корпораци нь орон нутагт салбар байгуулж болно</w:t>
            </w:r>
          </w:p>
        </w:tc>
        <w:tc>
          <w:tcPr>
            <w:tcW w:w="1883" w:type="dxa"/>
          </w:tcPr>
          <w:p w14:paraId="30D5335B" w14:textId="5820980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2F9B79F4" w14:textId="77777777" w:rsidTr="0064328E">
        <w:trPr>
          <w:trHeight w:val="277"/>
        </w:trPr>
        <w:tc>
          <w:tcPr>
            <w:tcW w:w="576" w:type="dxa"/>
          </w:tcPr>
          <w:p w14:paraId="0C5B77A3" w14:textId="77777777" w:rsidR="00034F4A" w:rsidRPr="004D0E54" w:rsidRDefault="00034F4A" w:rsidP="00034F4A">
            <w:pPr>
              <w:jc w:val="center"/>
              <w:rPr>
                <w:rFonts w:ascii="Arial" w:hAnsi="Arial" w:cs="Arial"/>
                <w:sz w:val="20"/>
                <w:szCs w:val="20"/>
                <w:lang w:val="mn-MN"/>
              </w:rPr>
            </w:pPr>
          </w:p>
        </w:tc>
        <w:tc>
          <w:tcPr>
            <w:tcW w:w="1243" w:type="dxa"/>
          </w:tcPr>
          <w:p w14:paraId="2C096150" w14:textId="535ABA2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 дугаар зүйл</w:t>
            </w:r>
          </w:p>
        </w:tc>
        <w:tc>
          <w:tcPr>
            <w:tcW w:w="5618" w:type="dxa"/>
          </w:tcPr>
          <w:p w14:paraId="7EE6FD45" w14:textId="4741C7A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Шуурхай алба</w:t>
            </w:r>
          </w:p>
        </w:tc>
        <w:tc>
          <w:tcPr>
            <w:tcW w:w="568" w:type="dxa"/>
          </w:tcPr>
          <w:p w14:paraId="2BB244AA" w14:textId="77777777" w:rsidR="00034F4A" w:rsidRPr="004D0E54" w:rsidRDefault="00034F4A" w:rsidP="00034F4A">
            <w:pPr>
              <w:pStyle w:val="msghead"/>
              <w:spacing w:before="0" w:beforeAutospacing="0" w:after="0" w:afterAutospacing="0"/>
              <w:jc w:val="center"/>
              <w:rPr>
                <w:rStyle w:val="Strong"/>
                <w:rFonts w:ascii="Arial" w:hAnsi="Arial" w:cs="Arial"/>
                <w:b w:val="0"/>
                <w:bCs w:val="0"/>
                <w:sz w:val="20"/>
                <w:szCs w:val="20"/>
                <w:lang w:val="mn-MN"/>
              </w:rPr>
            </w:pPr>
          </w:p>
        </w:tc>
        <w:tc>
          <w:tcPr>
            <w:tcW w:w="5310" w:type="dxa"/>
          </w:tcPr>
          <w:p w14:paraId="7E8F3DA5" w14:textId="4D0AA03E"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Style w:val="Strong"/>
                <w:rFonts w:ascii="Arial" w:hAnsi="Arial" w:cs="Arial"/>
                <w:b w:val="0"/>
                <w:bCs w:val="0"/>
                <w:sz w:val="20"/>
                <w:szCs w:val="20"/>
                <w:lang w:val="mn-MN"/>
              </w:rPr>
              <w:t>Хариуцлагын даатгалын корпорацийн удирдлага зохион байгуулалт, үйл ажиллагаа, бүрэн эрх</w:t>
            </w:r>
          </w:p>
        </w:tc>
        <w:tc>
          <w:tcPr>
            <w:tcW w:w="1883" w:type="dxa"/>
          </w:tcPr>
          <w:p w14:paraId="583CCD43" w14:textId="3944AF32" w:rsidR="00034F4A" w:rsidRPr="004D0E54" w:rsidRDefault="00C51F92"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5C0F51D1" w14:textId="77777777" w:rsidTr="0064328E">
        <w:trPr>
          <w:trHeight w:val="277"/>
        </w:trPr>
        <w:tc>
          <w:tcPr>
            <w:tcW w:w="576" w:type="dxa"/>
          </w:tcPr>
          <w:p w14:paraId="002AD9F6" w14:textId="69F5FAF4"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133</w:t>
            </w:r>
          </w:p>
        </w:tc>
        <w:tc>
          <w:tcPr>
            <w:tcW w:w="1243" w:type="dxa"/>
          </w:tcPr>
          <w:p w14:paraId="06F858F6" w14:textId="2A3AFBD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w:t>
            </w:r>
          </w:p>
        </w:tc>
        <w:tc>
          <w:tcPr>
            <w:tcW w:w="5618" w:type="dxa"/>
          </w:tcPr>
          <w:p w14:paraId="00797764" w14:textId="320E59A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Шуурхай алба нь Даатгалын тухай хуулийн 12</w:t>
            </w:r>
            <w:r w:rsidRPr="004D0E54">
              <w:rPr>
                <w:rFonts w:ascii="Arial" w:hAnsi="Arial" w:cs="Arial"/>
                <w:sz w:val="20"/>
                <w:szCs w:val="20"/>
                <w:shd w:val="clear" w:color="auto" w:fill="FFFFFF"/>
                <w:vertAlign w:val="superscript"/>
              </w:rPr>
              <w:t>1</w:t>
            </w:r>
            <w:r w:rsidRPr="004D0E54">
              <w:rPr>
                <w:rFonts w:ascii="Arial" w:hAnsi="Arial" w:cs="Arial"/>
                <w:sz w:val="20"/>
                <w:szCs w:val="20"/>
                <w:shd w:val="clear" w:color="auto" w:fill="FFFFFF"/>
              </w:rPr>
              <w:t>.3.2-т заасан шуурхай албаны бүрдэл хэсэг бөгөөд албан журмын даатгалын бусад хэлбэрийн шуурхай албаас тусдаа байж болно.</w:t>
            </w:r>
          </w:p>
        </w:tc>
        <w:tc>
          <w:tcPr>
            <w:tcW w:w="568" w:type="dxa"/>
          </w:tcPr>
          <w:p w14:paraId="4CC18A75" w14:textId="77777777" w:rsidR="00034F4A" w:rsidRPr="004D0E54" w:rsidRDefault="00034F4A" w:rsidP="00034F4A">
            <w:pPr>
              <w:shd w:val="clear" w:color="auto" w:fill="FFFFFF"/>
              <w:jc w:val="center"/>
              <w:textAlignment w:val="top"/>
              <w:rPr>
                <w:rFonts w:ascii="Arial" w:eastAsia="Times New Roman" w:hAnsi="Arial" w:cs="Arial"/>
                <w:sz w:val="20"/>
                <w:szCs w:val="20"/>
                <w:lang w:val="mn-MN"/>
              </w:rPr>
            </w:pPr>
          </w:p>
        </w:tc>
        <w:tc>
          <w:tcPr>
            <w:tcW w:w="5310" w:type="dxa"/>
          </w:tcPr>
          <w:p w14:paraId="4EE5E4A6" w14:textId="7100F4F0"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Хариуцлагын даатгалын корпораци дараах үйл ажиллагаа эрхэлж, бүрэн эрхийг хэрэгжүүлнэ.</w:t>
            </w:r>
          </w:p>
        </w:tc>
        <w:tc>
          <w:tcPr>
            <w:tcW w:w="1883" w:type="dxa"/>
          </w:tcPr>
          <w:p w14:paraId="6481A121" w14:textId="5DE9A4E2" w:rsidR="00034F4A" w:rsidRPr="004D0E54" w:rsidRDefault="00034F4A" w:rsidP="00034F4A">
            <w:pPr>
              <w:jc w:val="both"/>
              <w:rPr>
                <w:rFonts w:ascii="Arial" w:hAnsi="Arial" w:cs="Arial"/>
                <w:sz w:val="20"/>
                <w:szCs w:val="20"/>
              </w:rPr>
            </w:pPr>
            <w:r w:rsidRPr="004D0E54">
              <w:rPr>
                <w:rFonts w:ascii="Arial" w:hAnsi="Arial" w:cs="Arial"/>
                <w:sz w:val="20"/>
                <w:szCs w:val="20"/>
                <w:lang w:val="mn-MN"/>
              </w:rPr>
              <w:t>Өөрчлөлт оруулсан</w:t>
            </w:r>
          </w:p>
        </w:tc>
      </w:tr>
      <w:tr w:rsidR="00034F4A" w:rsidRPr="004D0E54" w14:paraId="2428EDE3" w14:textId="77777777" w:rsidTr="0064328E">
        <w:trPr>
          <w:trHeight w:val="277"/>
        </w:trPr>
        <w:tc>
          <w:tcPr>
            <w:tcW w:w="576" w:type="dxa"/>
          </w:tcPr>
          <w:p w14:paraId="33E76CDF" w14:textId="78B062E2" w:rsidR="00034F4A" w:rsidRPr="004D0E54" w:rsidRDefault="00034F4A" w:rsidP="00034F4A">
            <w:pPr>
              <w:jc w:val="center"/>
              <w:rPr>
                <w:rFonts w:ascii="Arial" w:hAnsi="Arial" w:cs="Arial"/>
                <w:sz w:val="20"/>
                <w:szCs w:val="20"/>
                <w:lang w:val="mn-MN"/>
              </w:rPr>
            </w:pPr>
          </w:p>
        </w:tc>
        <w:tc>
          <w:tcPr>
            <w:tcW w:w="1243" w:type="dxa"/>
          </w:tcPr>
          <w:p w14:paraId="50488798" w14:textId="593894B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25.1.1</w:t>
            </w:r>
          </w:p>
        </w:tc>
        <w:tc>
          <w:tcPr>
            <w:tcW w:w="5618" w:type="dxa"/>
          </w:tcPr>
          <w:p w14:paraId="0986B13B" w14:textId="77777777" w:rsidR="00034F4A" w:rsidRPr="004D0E54" w:rsidRDefault="00034F4A" w:rsidP="00034F4A">
            <w:pPr>
              <w:jc w:val="both"/>
              <w:rPr>
                <w:rFonts w:ascii="Arial" w:hAnsi="Arial" w:cs="Arial"/>
                <w:sz w:val="20"/>
                <w:szCs w:val="20"/>
                <w:shd w:val="clear" w:color="auto" w:fill="FFFFFF"/>
              </w:rPr>
            </w:pPr>
          </w:p>
        </w:tc>
        <w:tc>
          <w:tcPr>
            <w:tcW w:w="568" w:type="dxa"/>
          </w:tcPr>
          <w:p w14:paraId="1305C6F9" w14:textId="09C83407"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155</w:t>
            </w:r>
          </w:p>
        </w:tc>
        <w:tc>
          <w:tcPr>
            <w:tcW w:w="5310" w:type="dxa"/>
          </w:tcPr>
          <w:p w14:paraId="0F49E433" w14:textId="37E97A4E"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даатгалд хамруулах, гэрээ байгуулах, хураамж тооцож төвлөрүүлэх ажлыг зохион байгуулах, хяналт тавих</w:t>
            </w:r>
            <w:r w:rsidRPr="004D0E54">
              <w:rPr>
                <w:rFonts w:ascii="Arial" w:eastAsia="Times New Roman" w:hAnsi="Arial" w:cs="Arial"/>
                <w:sz w:val="20"/>
                <w:szCs w:val="20"/>
              </w:rPr>
              <w:t>;</w:t>
            </w:r>
          </w:p>
        </w:tc>
        <w:tc>
          <w:tcPr>
            <w:tcW w:w="1883" w:type="dxa"/>
          </w:tcPr>
          <w:p w14:paraId="20C4421C" w14:textId="052B462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E8E97B0" w14:textId="77777777" w:rsidTr="0064328E">
        <w:trPr>
          <w:trHeight w:val="277"/>
        </w:trPr>
        <w:tc>
          <w:tcPr>
            <w:tcW w:w="576" w:type="dxa"/>
          </w:tcPr>
          <w:p w14:paraId="161DE71F" w14:textId="21CE7862" w:rsidR="00034F4A" w:rsidRPr="004D0E54" w:rsidRDefault="00034F4A" w:rsidP="00034F4A">
            <w:pPr>
              <w:jc w:val="center"/>
              <w:rPr>
                <w:rFonts w:ascii="Arial" w:hAnsi="Arial" w:cs="Arial"/>
                <w:sz w:val="20"/>
                <w:szCs w:val="20"/>
                <w:lang w:val="mn-MN"/>
              </w:rPr>
            </w:pPr>
          </w:p>
        </w:tc>
        <w:tc>
          <w:tcPr>
            <w:tcW w:w="1243" w:type="dxa"/>
          </w:tcPr>
          <w:p w14:paraId="143852E0" w14:textId="6CF58A2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25.1.2</w:t>
            </w:r>
          </w:p>
        </w:tc>
        <w:tc>
          <w:tcPr>
            <w:tcW w:w="5618" w:type="dxa"/>
          </w:tcPr>
          <w:p w14:paraId="4FD02135" w14:textId="77777777" w:rsidR="00034F4A" w:rsidRPr="004D0E54" w:rsidRDefault="00034F4A" w:rsidP="00034F4A">
            <w:pPr>
              <w:jc w:val="both"/>
              <w:rPr>
                <w:rFonts w:ascii="Arial" w:hAnsi="Arial" w:cs="Arial"/>
                <w:sz w:val="20"/>
                <w:szCs w:val="20"/>
                <w:shd w:val="clear" w:color="auto" w:fill="FFFFFF"/>
              </w:rPr>
            </w:pPr>
          </w:p>
        </w:tc>
        <w:tc>
          <w:tcPr>
            <w:tcW w:w="568" w:type="dxa"/>
          </w:tcPr>
          <w:p w14:paraId="57B79626" w14:textId="4DD9B20B"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156</w:t>
            </w:r>
          </w:p>
        </w:tc>
        <w:tc>
          <w:tcPr>
            <w:tcW w:w="5310" w:type="dxa"/>
          </w:tcPr>
          <w:p w14:paraId="7E96D32E" w14:textId="5FAF009E"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 xml:space="preserve">Даатгалын тохиолдлын дуудлага хүлээн авч хохирогчийн хохирлыг барагдуулах </w:t>
            </w:r>
            <w:r w:rsidRPr="004D0E54">
              <w:rPr>
                <w:rFonts w:ascii="Arial" w:eastAsia="Times New Roman" w:hAnsi="Arial" w:cs="Arial"/>
                <w:sz w:val="20"/>
                <w:szCs w:val="20"/>
              </w:rPr>
              <w:t>(</w:t>
            </w:r>
            <w:r w:rsidRPr="004D0E54">
              <w:rPr>
                <w:rFonts w:ascii="Arial" w:eastAsia="Times New Roman" w:hAnsi="Arial" w:cs="Arial"/>
                <w:sz w:val="20"/>
                <w:szCs w:val="20"/>
                <w:lang w:val="mn-MN"/>
              </w:rPr>
              <w:t>авто оношлогоо болон авто үйлчилгээ хийх хуулийн этгээдтэй хамтран ажиллах гэрээгээр зохицуулна</w:t>
            </w:r>
            <w:r w:rsidRPr="004D0E54">
              <w:rPr>
                <w:rFonts w:ascii="Arial" w:eastAsia="Times New Roman" w:hAnsi="Arial" w:cs="Arial"/>
                <w:sz w:val="20"/>
                <w:szCs w:val="20"/>
              </w:rPr>
              <w:t>)</w:t>
            </w:r>
            <w:r w:rsidRPr="004D0E54">
              <w:rPr>
                <w:rFonts w:ascii="Arial" w:eastAsia="Times New Roman" w:hAnsi="Arial" w:cs="Arial"/>
                <w:sz w:val="20"/>
                <w:szCs w:val="20"/>
                <w:lang w:val="mn-MN"/>
              </w:rPr>
              <w:t>, хуульд заасан үндэслэлээр олгосон нөхөн төлбөрийг буруутай этгээдээс буцаан нэхэмжлэх</w:t>
            </w:r>
            <w:r w:rsidRPr="004D0E54">
              <w:rPr>
                <w:rFonts w:ascii="Arial" w:eastAsia="Times New Roman" w:hAnsi="Arial" w:cs="Arial"/>
                <w:sz w:val="20"/>
                <w:szCs w:val="20"/>
              </w:rPr>
              <w:t>;</w:t>
            </w:r>
          </w:p>
        </w:tc>
        <w:tc>
          <w:tcPr>
            <w:tcW w:w="1883" w:type="dxa"/>
          </w:tcPr>
          <w:p w14:paraId="7B307F3F" w14:textId="19DE94D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6898C272" w14:textId="77777777" w:rsidTr="0064328E">
        <w:trPr>
          <w:trHeight w:val="277"/>
        </w:trPr>
        <w:tc>
          <w:tcPr>
            <w:tcW w:w="576" w:type="dxa"/>
          </w:tcPr>
          <w:p w14:paraId="3B6BB2BA" w14:textId="08ECF9E2" w:rsidR="00034F4A" w:rsidRPr="004D0E54" w:rsidRDefault="00034F4A" w:rsidP="00034F4A">
            <w:pPr>
              <w:jc w:val="center"/>
              <w:rPr>
                <w:rFonts w:ascii="Arial" w:hAnsi="Arial" w:cs="Arial"/>
                <w:sz w:val="20"/>
                <w:szCs w:val="20"/>
                <w:lang w:val="mn-MN"/>
              </w:rPr>
            </w:pPr>
          </w:p>
        </w:tc>
        <w:tc>
          <w:tcPr>
            <w:tcW w:w="1243" w:type="dxa"/>
          </w:tcPr>
          <w:p w14:paraId="2DB451CD" w14:textId="1C5DDB1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25.1.3</w:t>
            </w:r>
          </w:p>
        </w:tc>
        <w:tc>
          <w:tcPr>
            <w:tcW w:w="5618" w:type="dxa"/>
          </w:tcPr>
          <w:p w14:paraId="79B30334" w14:textId="77777777" w:rsidR="00034F4A" w:rsidRPr="004D0E54" w:rsidRDefault="00034F4A" w:rsidP="00034F4A">
            <w:pPr>
              <w:jc w:val="both"/>
              <w:rPr>
                <w:rFonts w:ascii="Arial" w:hAnsi="Arial" w:cs="Arial"/>
                <w:sz w:val="20"/>
                <w:szCs w:val="20"/>
                <w:shd w:val="clear" w:color="auto" w:fill="FFFFFF"/>
              </w:rPr>
            </w:pPr>
          </w:p>
        </w:tc>
        <w:tc>
          <w:tcPr>
            <w:tcW w:w="568" w:type="dxa"/>
          </w:tcPr>
          <w:p w14:paraId="04051504" w14:textId="4090341D"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157</w:t>
            </w:r>
          </w:p>
        </w:tc>
        <w:tc>
          <w:tcPr>
            <w:tcW w:w="5310" w:type="dxa"/>
          </w:tcPr>
          <w:p w14:paraId="638EEB02" w14:textId="39080719"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 хэрэгжүүлэхтэй холбоотой мэдээлэл солилцох, актуар тооцоолол хийх, хяналт тавих, мэдээллийн нэгдсэн санг хөтлөх</w:t>
            </w:r>
            <w:r w:rsidRPr="004D0E54">
              <w:rPr>
                <w:rFonts w:ascii="Arial" w:eastAsia="Times New Roman" w:hAnsi="Arial" w:cs="Arial"/>
                <w:sz w:val="20"/>
                <w:szCs w:val="20"/>
              </w:rPr>
              <w:t>;</w:t>
            </w:r>
          </w:p>
        </w:tc>
        <w:tc>
          <w:tcPr>
            <w:tcW w:w="1883" w:type="dxa"/>
          </w:tcPr>
          <w:p w14:paraId="7CDA9526" w14:textId="0AFFA16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47AD5D9" w14:textId="77777777" w:rsidTr="0064328E">
        <w:trPr>
          <w:trHeight w:val="277"/>
        </w:trPr>
        <w:tc>
          <w:tcPr>
            <w:tcW w:w="576" w:type="dxa"/>
          </w:tcPr>
          <w:p w14:paraId="13F34B2B" w14:textId="063B0203" w:rsidR="00034F4A" w:rsidRPr="004D0E54" w:rsidRDefault="00034F4A" w:rsidP="00034F4A">
            <w:pPr>
              <w:jc w:val="center"/>
              <w:rPr>
                <w:rFonts w:ascii="Arial" w:hAnsi="Arial" w:cs="Arial"/>
                <w:sz w:val="20"/>
                <w:szCs w:val="20"/>
                <w:lang w:val="mn-MN"/>
              </w:rPr>
            </w:pPr>
          </w:p>
        </w:tc>
        <w:tc>
          <w:tcPr>
            <w:tcW w:w="1243" w:type="dxa"/>
          </w:tcPr>
          <w:p w14:paraId="7797667E" w14:textId="48069AB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25.1.4</w:t>
            </w:r>
          </w:p>
        </w:tc>
        <w:tc>
          <w:tcPr>
            <w:tcW w:w="5618" w:type="dxa"/>
          </w:tcPr>
          <w:p w14:paraId="0643E09F" w14:textId="77777777" w:rsidR="00034F4A" w:rsidRPr="004D0E54" w:rsidRDefault="00034F4A" w:rsidP="00034F4A">
            <w:pPr>
              <w:jc w:val="both"/>
              <w:rPr>
                <w:rFonts w:ascii="Arial" w:hAnsi="Arial" w:cs="Arial"/>
                <w:sz w:val="20"/>
                <w:szCs w:val="20"/>
                <w:shd w:val="clear" w:color="auto" w:fill="FFFFFF"/>
              </w:rPr>
            </w:pPr>
          </w:p>
        </w:tc>
        <w:tc>
          <w:tcPr>
            <w:tcW w:w="568" w:type="dxa"/>
          </w:tcPr>
          <w:p w14:paraId="79BAACED" w14:textId="216E9A37"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158</w:t>
            </w:r>
          </w:p>
        </w:tc>
        <w:tc>
          <w:tcPr>
            <w:tcW w:w="5310" w:type="dxa"/>
          </w:tcPr>
          <w:p w14:paraId="750CD627" w14:textId="5203E024"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Зам тээврийн ослыг бууруулах, хариуцлагын даатгалд хамрагдалтыг нэмэгдүүлэхэд чиглэсэн сургалт, сурталчилгаа явуулах, тээврийн хэрэгсэл жолоодох эрх нь хасагдсан жолооч нарыг давтан сургах, мэргэшүүлэх</w:t>
            </w:r>
            <w:r w:rsidRPr="004D0E54">
              <w:rPr>
                <w:rFonts w:ascii="Arial" w:eastAsia="Times New Roman" w:hAnsi="Arial" w:cs="Arial"/>
                <w:sz w:val="20"/>
                <w:szCs w:val="20"/>
              </w:rPr>
              <w:t>;</w:t>
            </w:r>
          </w:p>
        </w:tc>
        <w:tc>
          <w:tcPr>
            <w:tcW w:w="1883" w:type="dxa"/>
          </w:tcPr>
          <w:p w14:paraId="08807E52" w14:textId="0BDF4B2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7FA35B6" w14:textId="77777777" w:rsidTr="0064328E">
        <w:trPr>
          <w:trHeight w:val="277"/>
        </w:trPr>
        <w:tc>
          <w:tcPr>
            <w:tcW w:w="576" w:type="dxa"/>
          </w:tcPr>
          <w:p w14:paraId="6419A3AA" w14:textId="20C8D554" w:rsidR="00034F4A" w:rsidRPr="004D0E54" w:rsidRDefault="00034F4A" w:rsidP="00034F4A">
            <w:pPr>
              <w:jc w:val="center"/>
              <w:rPr>
                <w:rFonts w:ascii="Arial" w:hAnsi="Arial" w:cs="Arial"/>
                <w:sz w:val="20"/>
                <w:szCs w:val="20"/>
                <w:lang w:val="mn-MN"/>
              </w:rPr>
            </w:pPr>
          </w:p>
        </w:tc>
        <w:tc>
          <w:tcPr>
            <w:tcW w:w="1243" w:type="dxa"/>
          </w:tcPr>
          <w:p w14:paraId="46A8911E" w14:textId="0E1D584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25.1.5</w:t>
            </w:r>
          </w:p>
        </w:tc>
        <w:tc>
          <w:tcPr>
            <w:tcW w:w="5618" w:type="dxa"/>
          </w:tcPr>
          <w:p w14:paraId="4BD3F601" w14:textId="77777777" w:rsidR="00034F4A" w:rsidRPr="004D0E54" w:rsidRDefault="00034F4A" w:rsidP="00034F4A">
            <w:pPr>
              <w:jc w:val="both"/>
              <w:rPr>
                <w:rFonts w:ascii="Arial" w:hAnsi="Arial" w:cs="Arial"/>
                <w:sz w:val="20"/>
                <w:szCs w:val="20"/>
                <w:shd w:val="clear" w:color="auto" w:fill="FFFFFF"/>
              </w:rPr>
            </w:pPr>
          </w:p>
        </w:tc>
        <w:tc>
          <w:tcPr>
            <w:tcW w:w="568" w:type="dxa"/>
          </w:tcPr>
          <w:p w14:paraId="66732C03" w14:textId="4ACF6D6E"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159</w:t>
            </w:r>
          </w:p>
        </w:tc>
        <w:tc>
          <w:tcPr>
            <w:tcW w:w="5310" w:type="dxa"/>
          </w:tcPr>
          <w:p w14:paraId="1D91507E" w14:textId="0988F6DD"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Баталгаат сан болон хариуцлагын даатгалын санг бүрдүүлж,  хуульд заасны дагуу захиран зарцуулах, улирал жилийн тайлан гаргах, эрх бүхий байгууллагад тайлагнах</w:t>
            </w:r>
            <w:r w:rsidRPr="004D0E54">
              <w:rPr>
                <w:rFonts w:ascii="Arial" w:eastAsia="Times New Roman" w:hAnsi="Arial" w:cs="Arial"/>
                <w:sz w:val="20"/>
                <w:szCs w:val="20"/>
              </w:rPr>
              <w:t>;</w:t>
            </w:r>
          </w:p>
        </w:tc>
        <w:tc>
          <w:tcPr>
            <w:tcW w:w="1883" w:type="dxa"/>
          </w:tcPr>
          <w:p w14:paraId="6AC9BA3A" w14:textId="1052D82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D096F64" w14:textId="77777777" w:rsidTr="0064328E">
        <w:trPr>
          <w:trHeight w:val="277"/>
        </w:trPr>
        <w:tc>
          <w:tcPr>
            <w:tcW w:w="576" w:type="dxa"/>
          </w:tcPr>
          <w:p w14:paraId="4CA3900D" w14:textId="53ACBFBF" w:rsidR="00034F4A" w:rsidRPr="004D0E54" w:rsidRDefault="00034F4A" w:rsidP="00034F4A">
            <w:pPr>
              <w:jc w:val="center"/>
              <w:rPr>
                <w:rFonts w:ascii="Arial" w:hAnsi="Arial" w:cs="Arial"/>
                <w:sz w:val="20"/>
                <w:szCs w:val="20"/>
                <w:lang w:val="mn-MN"/>
              </w:rPr>
            </w:pPr>
          </w:p>
        </w:tc>
        <w:tc>
          <w:tcPr>
            <w:tcW w:w="1243" w:type="dxa"/>
          </w:tcPr>
          <w:p w14:paraId="39DA22C8" w14:textId="070BDBB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25.1.6</w:t>
            </w:r>
          </w:p>
        </w:tc>
        <w:tc>
          <w:tcPr>
            <w:tcW w:w="5618" w:type="dxa"/>
          </w:tcPr>
          <w:p w14:paraId="00752741" w14:textId="77777777" w:rsidR="00034F4A" w:rsidRPr="004D0E54" w:rsidRDefault="00034F4A" w:rsidP="00034F4A">
            <w:pPr>
              <w:jc w:val="both"/>
              <w:rPr>
                <w:rFonts w:ascii="Arial" w:hAnsi="Arial" w:cs="Arial"/>
                <w:sz w:val="20"/>
                <w:szCs w:val="20"/>
                <w:shd w:val="clear" w:color="auto" w:fill="FFFFFF"/>
              </w:rPr>
            </w:pPr>
          </w:p>
        </w:tc>
        <w:tc>
          <w:tcPr>
            <w:tcW w:w="568" w:type="dxa"/>
          </w:tcPr>
          <w:p w14:paraId="38445572" w14:textId="5E710B39"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160</w:t>
            </w:r>
          </w:p>
        </w:tc>
        <w:tc>
          <w:tcPr>
            <w:tcW w:w="5310" w:type="dxa"/>
          </w:tcPr>
          <w:p w14:paraId="296F9EDD" w14:textId="6B6C63FA"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Замын хөдөлгөөний аюулгүй байдлыг хангах талаар холбогдох мэргэжлийн байгууллагатай хамтран ажиллах, санхүүгийн дэмжлэг үзүүлэх</w:t>
            </w:r>
            <w:r w:rsidRPr="004D0E54">
              <w:rPr>
                <w:rFonts w:ascii="Arial" w:eastAsia="Times New Roman" w:hAnsi="Arial" w:cs="Arial"/>
                <w:sz w:val="20"/>
                <w:szCs w:val="20"/>
              </w:rPr>
              <w:t>;</w:t>
            </w:r>
          </w:p>
        </w:tc>
        <w:tc>
          <w:tcPr>
            <w:tcW w:w="1883" w:type="dxa"/>
          </w:tcPr>
          <w:p w14:paraId="3A2E4B3E" w14:textId="553A5655"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61FFF5D5" w14:textId="77777777" w:rsidTr="0064328E">
        <w:trPr>
          <w:trHeight w:val="277"/>
        </w:trPr>
        <w:tc>
          <w:tcPr>
            <w:tcW w:w="576" w:type="dxa"/>
          </w:tcPr>
          <w:p w14:paraId="3625FEA0" w14:textId="2544E020" w:rsidR="00034F4A" w:rsidRPr="004D0E54" w:rsidRDefault="00034F4A" w:rsidP="00034F4A">
            <w:pPr>
              <w:jc w:val="center"/>
              <w:rPr>
                <w:rFonts w:ascii="Arial" w:hAnsi="Arial" w:cs="Arial"/>
                <w:sz w:val="20"/>
                <w:szCs w:val="20"/>
                <w:lang w:val="mn-MN"/>
              </w:rPr>
            </w:pPr>
          </w:p>
        </w:tc>
        <w:tc>
          <w:tcPr>
            <w:tcW w:w="1243" w:type="dxa"/>
          </w:tcPr>
          <w:p w14:paraId="6AA602BC" w14:textId="1152691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25.1.7</w:t>
            </w:r>
          </w:p>
        </w:tc>
        <w:tc>
          <w:tcPr>
            <w:tcW w:w="5618" w:type="dxa"/>
          </w:tcPr>
          <w:p w14:paraId="7DC3D27D" w14:textId="77777777" w:rsidR="00034F4A" w:rsidRPr="004D0E54" w:rsidRDefault="00034F4A" w:rsidP="00034F4A">
            <w:pPr>
              <w:jc w:val="both"/>
              <w:rPr>
                <w:rFonts w:ascii="Arial" w:hAnsi="Arial" w:cs="Arial"/>
                <w:sz w:val="20"/>
                <w:szCs w:val="20"/>
                <w:shd w:val="clear" w:color="auto" w:fill="FFFFFF"/>
              </w:rPr>
            </w:pPr>
          </w:p>
        </w:tc>
        <w:tc>
          <w:tcPr>
            <w:tcW w:w="568" w:type="dxa"/>
          </w:tcPr>
          <w:p w14:paraId="730E9151" w14:textId="314FAD00"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161</w:t>
            </w:r>
          </w:p>
        </w:tc>
        <w:tc>
          <w:tcPr>
            <w:tcW w:w="5310" w:type="dxa"/>
          </w:tcPr>
          <w:p w14:paraId="5C6F10B3" w14:textId="308ED859"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даатгалыг боловсронгуй болгох талаар судалгаа хийх, санал боловсруулж эрх бүхий байгууллагад уламжлан шийдвэрлүүлэх.</w:t>
            </w:r>
          </w:p>
        </w:tc>
        <w:tc>
          <w:tcPr>
            <w:tcW w:w="1883" w:type="dxa"/>
          </w:tcPr>
          <w:p w14:paraId="2BE096A5" w14:textId="3A0EEDB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688ABBB2" w14:textId="77777777" w:rsidTr="0064328E">
        <w:trPr>
          <w:trHeight w:val="277"/>
        </w:trPr>
        <w:tc>
          <w:tcPr>
            <w:tcW w:w="576" w:type="dxa"/>
          </w:tcPr>
          <w:p w14:paraId="6D37487E" w14:textId="0A216414"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134</w:t>
            </w:r>
          </w:p>
        </w:tc>
        <w:tc>
          <w:tcPr>
            <w:tcW w:w="1243" w:type="dxa"/>
          </w:tcPr>
          <w:p w14:paraId="7CE5016E" w14:textId="734004D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25.2</w:t>
            </w:r>
          </w:p>
        </w:tc>
        <w:tc>
          <w:tcPr>
            <w:tcW w:w="5618" w:type="dxa"/>
          </w:tcPr>
          <w:p w14:paraId="7874DC4F" w14:textId="76A2762C" w:rsidR="00034F4A" w:rsidRPr="004D0E54" w:rsidRDefault="00034F4A" w:rsidP="00034F4A">
            <w:pPr>
              <w:jc w:val="both"/>
              <w:rPr>
                <w:rFonts w:ascii="Arial" w:hAnsi="Arial" w:cs="Arial"/>
                <w:sz w:val="20"/>
                <w:szCs w:val="20"/>
                <w:shd w:val="clear" w:color="auto" w:fill="FFFFFF"/>
              </w:rPr>
            </w:pPr>
            <w:r w:rsidRPr="004D0E54">
              <w:rPr>
                <w:rFonts w:ascii="Arial" w:hAnsi="Arial" w:cs="Arial"/>
                <w:sz w:val="20"/>
                <w:szCs w:val="20"/>
                <w:shd w:val="clear" w:color="auto" w:fill="FFFFFF"/>
              </w:rPr>
              <w:t>Шуурхай алба нь жолоочоос шалтгаалан гарсан зам тээврийн ослын талаарх мэдээллийг даатгуулагч, даатгагч, жолооч, хохирогч, иргэнээс хүлээн авч, даатгалын тохиолдлын улмаас хохирогчид олгох нөхөн төлбөрийг шуурхай, үнэн зөв тодорхойлох боломжийг даатгагч, даатгуулагч, жолооч, хохирогчид бүрдүүлэн ажиллана.</w:t>
            </w:r>
          </w:p>
        </w:tc>
        <w:tc>
          <w:tcPr>
            <w:tcW w:w="568" w:type="dxa"/>
          </w:tcPr>
          <w:p w14:paraId="716EEAD7" w14:textId="77777777" w:rsidR="00034F4A" w:rsidRPr="004D0E54" w:rsidRDefault="00034F4A" w:rsidP="00034F4A">
            <w:pPr>
              <w:shd w:val="clear" w:color="auto" w:fill="FFFFFF"/>
              <w:jc w:val="center"/>
              <w:textAlignment w:val="top"/>
              <w:rPr>
                <w:rFonts w:ascii="Arial" w:eastAsia="Times New Roman" w:hAnsi="Arial" w:cs="Arial"/>
                <w:sz w:val="20"/>
                <w:szCs w:val="20"/>
                <w:lang w:val="mn-MN"/>
              </w:rPr>
            </w:pPr>
          </w:p>
        </w:tc>
        <w:tc>
          <w:tcPr>
            <w:tcW w:w="5310" w:type="dxa"/>
          </w:tcPr>
          <w:p w14:paraId="12A76F77" w14:textId="10E9B91B"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даатгалын к</w:t>
            </w:r>
            <w:r w:rsidRPr="004D0E54">
              <w:rPr>
                <w:rFonts w:ascii="Arial" w:eastAsia="Times New Roman" w:hAnsi="Arial" w:cs="Arial"/>
                <w:sz w:val="20"/>
                <w:szCs w:val="20"/>
              </w:rPr>
              <w:t xml:space="preserve">орпорацийн удирдах дээд байгууллага нь </w:t>
            </w:r>
            <w:r w:rsidRPr="004D0E54">
              <w:rPr>
                <w:rFonts w:ascii="Arial" w:eastAsia="Times New Roman" w:hAnsi="Arial" w:cs="Arial"/>
                <w:sz w:val="20"/>
                <w:szCs w:val="20"/>
                <w:lang w:val="mn-MN"/>
              </w:rPr>
              <w:t xml:space="preserve">Хариуцлагын </w:t>
            </w:r>
            <w:r w:rsidRPr="004D0E54">
              <w:rPr>
                <w:rFonts w:ascii="Arial" w:eastAsia="Times New Roman" w:hAnsi="Arial" w:cs="Arial"/>
                <w:sz w:val="20"/>
                <w:szCs w:val="20"/>
              </w:rPr>
              <w:t xml:space="preserve">даатгалын Үндэсний </w:t>
            </w:r>
            <w:r w:rsidRPr="004D0E54">
              <w:rPr>
                <w:rFonts w:ascii="Arial" w:eastAsia="Times New Roman" w:hAnsi="Arial" w:cs="Arial"/>
                <w:sz w:val="20"/>
                <w:szCs w:val="20"/>
                <w:lang w:val="mn-MN"/>
              </w:rPr>
              <w:t>зөвлөл</w:t>
            </w:r>
            <w:r w:rsidRPr="004D0E54">
              <w:rPr>
                <w:rFonts w:ascii="Arial" w:eastAsia="Times New Roman" w:hAnsi="Arial" w:cs="Arial"/>
                <w:sz w:val="20"/>
                <w:szCs w:val="20"/>
              </w:rPr>
              <w:t xml:space="preserve"> /цаашид “</w:t>
            </w:r>
            <w:r w:rsidRPr="004D0E54">
              <w:rPr>
                <w:rFonts w:ascii="Arial" w:eastAsia="Times New Roman" w:hAnsi="Arial" w:cs="Arial"/>
                <w:sz w:val="20"/>
                <w:szCs w:val="20"/>
                <w:lang w:val="mn-MN"/>
              </w:rPr>
              <w:t>Үндэсний зөвлөл</w:t>
            </w:r>
            <w:r w:rsidRPr="004D0E54">
              <w:rPr>
                <w:rFonts w:ascii="Arial" w:eastAsia="Times New Roman" w:hAnsi="Arial" w:cs="Arial"/>
                <w:sz w:val="20"/>
                <w:szCs w:val="20"/>
              </w:rPr>
              <w:t>” гэх/ байна.</w:t>
            </w:r>
          </w:p>
          <w:p w14:paraId="3634AC93" w14:textId="77777777" w:rsidR="00034F4A" w:rsidRPr="004D0E54" w:rsidRDefault="00034F4A" w:rsidP="00034F4A">
            <w:pPr>
              <w:shd w:val="clear" w:color="auto" w:fill="FFFFFF"/>
              <w:jc w:val="both"/>
              <w:textAlignment w:val="top"/>
              <w:rPr>
                <w:rFonts w:ascii="Arial" w:eastAsia="Times New Roman" w:hAnsi="Arial" w:cs="Arial"/>
                <w:sz w:val="20"/>
                <w:szCs w:val="20"/>
                <w:lang w:val="mn-MN"/>
              </w:rPr>
            </w:pPr>
          </w:p>
        </w:tc>
        <w:tc>
          <w:tcPr>
            <w:tcW w:w="1883" w:type="dxa"/>
          </w:tcPr>
          <w:p w14:paraId="1DCD5035" w14:textId="18715556" w:rsidR="00034F4A" w:rsidRPr="004D0E54" w:rsidRDefault="00C51F92"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397FAD93" w14:textId="77777777" w:rsidTr="0064328E">
        <w:trPr>
          <w:trHeight w:val="277"/>
        </w:trPr>
        <w:tc>
          <w:tcPr>
            <w:tcW w:w="576" w:type="dxa"/>
          </w:tcPr>
          <w:p w14:paraId="71F9DFC5" w14:textId="470FCABA" w:rsidR="00034F4A" w:rsidRPr="004D0E54" w:rsidRDefault="00034F4A" w:rsidP="00034F4A">
            <w:pPr>
              <w:jc w:val="center"/>
              <w:rPr>
                <w:rFonts w:ascii="Arial" w:hAnsi="Arial" w:cs="Arial"/>
                <w:sz w:val="20"/>
                <w:szCs w:val="20"/>
                <w:lang w:val="mn-MN"/>
              </w:rPr>
            </w:pPr>
          </w:p>
        </w:tc>
        <w:tc>
          <w:tcPr>
            <w:tcW w:w="1243" w:type="dxa"/>
          </w:tcPr>
          <w:p w14:paraId="1A0A7C1C" w14:textId="6D7384C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25.2.1</w:t>
            </w:r>
          </w:p>
        </w:tc>
        <w:tc>
          <w:tcPr>
            <w:tcW w:w="5618" w:type="dxa"/>
          </w:tcPr>
          <w:p w14:paraId="1F47F53F" w14:textId="77777777" w:rsidR="00034F4A" w:rsidRPr="004D0E54" w:rsidRDefault="00034F4A" w:rsidP="00034F4A">
            <w:pPr>
              <w:jc w:val="both"/>
              <w:rPr>
                <w:rFonts w:ascii="Arial" w:hAnsi="Arial" w:cs="Arial"/>
                <w:sz w:val="20"/>
                <w:szCs w:val="20"/>
                <w:lang w:val="mn-MN"/>
              </w:rPr>
            </w:pPr>
          </w:p>
        </w:tc>
        <w:tc>
          <w:tcPr>
            <w:tcW w:w="568" w:type="dxa"/>
          </w:tcPr>
          <w:p w14:paraId="391B20F8" w14:textId="77777777" w:rsidR="00034F4A" w:rsidRPr="004D0E54" w:rsidRDefault="00034F4A" w:rsidP="00034F4A">
            <w:pPr>
              <w:shd w:val="clear" w:color="auto" w:fill="FFFFFF"/>
              <w:jc w:val="center"/>
              <w:textAlignment w:val="top"/>
              <w:rPr>
                <w:rFonts w:ascii="Arial" w:eastAsia="Times New Roman" w:hAnsi="Arial" w:cs="Arial"/>
                <w:sz w:val="20"/>
                <w:szCs w:val="20"/>
              </w:rPr>
            </w:pPr>
          </w:p>
        </w:tc>
        <w:tc>
          <w:tcPr>
            <w:tcW w:w="5310" w:type="dxa"/>
          </w:tcPr>
          <w:p w14:paraId="269838C5" w14:textId="4734367C"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rPr>
              <w:t xml:space="preserve">Үндэсний </w:t>
            </w:r>
            <w:r w:rsidRPr="004D0E54">
              <w:rPr>
                <w:rFonts w:ascii="Arial" w:eastAsia="Times New Roman" w:hAnsi="Arial" w:cs="Arial"/>
                <w:sz w:val="20"/>
                <w:szCs w:val="20"/>
                <w:lang w:val="mn-MN"/>
              </w:rPr>
              <w:t>зөвлөл</w:t>
            </w:r>
            <w:r w:rsidRPr="004D0E54">
              <w:rPr>
                <w:rFonts w:ascii="Arial" w:eastAsia="Times New Roman" w:hAnsi="Arial" w:cs="Arial"/>
                <w:sz w:val="20"/>
                <w:szCs w:val="20"/>
              </w:rPr>
              <w:t xml:space="preserve"> долоон гишүүнээс бүрдэх бөгөөд дараах этгээд байна:</w:t>
            </w:r>
            <w:r w:rsidRPr="004D0E54">
              <w:rPr>
                <w:rFonts w:ascii="Arial" w:eastAsia="Times New Roman" w:hAnsi="Arial" w:cs="Arial"/>
                <w:sz w:val="20"/>
                <w:szCs w:val="20"/>
                <w:lang w:val="mn-MN"/>
              </w:rPr>
              <w:t xml:space="preserve">         </w:t>
            </w:r>
          </w:p>
        </w:tc>
        <w:tc>
          <w:tcPr>
            <w:tcW w:w="1883" w:type="dxa"/>
          </w:tcPr>
          <w:p w14:paraId="38C6B0F6" w14:textId="1A81EBF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907D605" w14:textId="77777777" w:rsidTr="0064328E">
        <w:trPr>
          <w:trHeight w:val="277"/>
        </w:trPr>
        <w:tc>
          <w:tcPr>
            <w:tcW w:w="576" w:type="dxa"/>
          </w:tcPr>
          <w:p w14:paraId="21636BD2" w14:textId="43E12347" w:rsidR="00034F4A" w:rsidRPr="004D0E54" w:rsidRDefault="00034F4A" w:rsidP="00034F4A">
            <w:pPr>
              <w:jc w:val="center"/>
              <w:rPr>
                <w:rFonts w:ascii="Arial" w:hAnsi="Arial" w:cs="Arial"/>
                <w:sz w:val="20"/>
                <w:szCs w:val="20"/>
                <w:lang w:val="mn-MN"/>
              </w:rPr>
            </w:pPr>
          </w:p>
        </w:tc>
        <w:tc>
          <w:tcPr>
            <w:tcW w:w="1243" w:type="dxa"/>
          </w:tcPr>
          <w:p w14:paraId="7E2C219D" w14:textId="7073514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25.2.1.1</w:t>
            </w:r>
          </w:p>
        </w:tc>
        <w:tc>
          <w:tcPr>
            <w:tcW w:w="5618" w:type="dxa"/>
          </w:tcPr>
          <w:p w14:paraId="7E128B6D" w14:textId="77777777" w:rsidR="00034F4A" w:rsidRPr="004D0E54" w:rsidRDefault="00034F4A" w:rsidP="00034F4A">
            <w:pPr>
              <w:jc w:val="both"/>
              <w:rPr>
                <w:rFonts w:ascii="Arial" w:hAnsi="Arial" w:cs="Arial"/>
                <w:sz w:val="20"/>
                <w:szCs w:val="20"/>
                <w:lang w:val="mn-MN"/>
              </w:rPr>
            </w:pPr>
          </w:p>
        </w:tc>
        <w:tc>
          <w:tcPr>
            <w:tcW w:w="568" w:type="dxa"/>
          </w:tcPr>
          <w:p w14:paraId="22A91CCE" w14:textId="7590A4BD"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162</w:t>
            </w:r>
          </w:p>
        </w:tc>
        <w:tc>
          <w:tcPr>
            <w:tcW w:w="5310" w:type="dxa"/>
          </w:tcPr>
          <w:p w14:paraId="287BDD7E" w14:textId="60CC8F7A"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Fonts w:ascii="Arial" w:hAnsi="Arial" w:cs="Arial"/>
                <w:sz w:val="20"/>
                <w:szCs w:val="20"/>
                <w:lang w:val="mn-MN"/>
              </w:rPr>
              <w:t>Зам, тээвэр хөгжлийн асуудал эрхэлсэн Төрийн захиргааны төв байгууллагаас томилогдсон албан тушаалтан Үндэсний зөвлөлийн гишүүн бөгөөд дарга</w:t>
            </w:r>
            <w:r w:rsidRPr="004D0E54">
              <w:rPr>
                <w:rFonts w:ascii="Arial" w:hAnsi="Arial" w:cs="Arial"/>
                <w:sz w:val="20"/>
                <w:szCs w:val="20"/>
              </w:rPr>
              <w:t>;</w:t>
            </w:r>
          </w:p>
        </w:tc>
        <w:tc>
          <w:tcPr>
            <w:tcW w:w="1883" w:type="dxa"/>
          </w:tcPr>
          <w:p w14:paraId="32ECFF38" w14:textId="0546DD5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6A3F406" w14:textId="77777777" w:rsidTr="0064328E">
        <w:trPr>
          <w:trHeight w:val="277"/>
        </w:trPr>
        <w:tc>
          <w:tcPr>
            <w:tcW w:w="576" w:type="dxa"/>
          </w:tcPr>
          <w:p w14:paraId="371EF128" w14:textId="2F132F3D" w:rsidR="00034F4A" w:rsidRPr="004D0E54" w:rsidRDefault="00034F4A" w:rsidP="00034F4A">
            <w:pPr>
              <w:jc w:val="center"/>
              <w:rPr>
                <w:rFonts w:ascii="Arial" w:hAnsi="Arial" w:cs="Arial"/>
                <w:sz w:val="20"/>
                <w:szCs w:val="20"/>
                <w:lang w:val="mn-MN"/>
              </w:rPr>
            </w:pPr>
          </w:p>
        </w:tc>
        <w:tc>
          <w:tcPr>
            <w:tcW w:w="1243" w:type="dxa"/>
          </w:tcPr>
          <w:p w14:paraId="39165410" w14:textId="00437A2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25.2.1.2</w:t>
            </w:r>
          </w:p>
        </w:tc>
        <w:tc>
          <w:tcPr>
            <w:tcW w:w="5618" w:type="dxa"/>
          </w:tcPr>
          <w:p w14:paraId="28A3BD0F" w14:textId="77777777" w:rsidR="00034F4A" w:rsidRPr="004D0E54" w:rsidRDefault="00034F4A" w:rsidP="00034F4A">
            <w:pPr>
              <w:jc w:val="both"/>
              <w:rPr>
                <w:rFonts w:ascii="Arial" w:hAnsi="Arial" w:cs="Arial"/>
                <w:sz w:val="20"/>
                <w:szCs w:val="20"/>
                <w:lang w:val="mn-MN"/>
              </w:rPr>
            </w:pPr>
          </w:p>
        </w:tc>
        <w:tc>
          <w:tcPr>
            <w:tcW w:w="568" w:type="dxa"/>
          </w:tcPr>
          <w:p w14:paraId="67DA9FE9" w14:textId="573EA86A"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163</w:t>
            </w:r>
          </w:p>
        </w:tc>
        <w:tc>
          <w:tcPr>
            <w:tcW w:w="5310" w:type="dxa"/>
          </w:tcPr>
          <w:p w14:paraId="2C98BAB9" w14:textId="4CC2CA60" w:rsidR="00034F4A" w:rsidRPr="004D0E54" w:rsidRDefault="00034F4A" w:rsidP="00034F4A">
            <w:pPr>
              <w:shd w:val="clear" w:color="auto" w:fill="FFFFFF"/>
              <w:jc w:val="both"/>
              <w:textAlignment w:val="top"/>
              <w:rPr>
                <w:rStyle w:val="Strong"/>
                <w:rFonts w:ascii="Arial" w:eastAsia="Times New Roman" w:hAnsi="Arial" w:cs="Arial"/>
                <w:b w:val="0"/>
                <w:bCs w:val="0"/>
                <w:sz w:val="20"/>
                <w:szCs w:val="20"/>
                <w:lang w:val="mn-MN"/>
              </w:rPr>
            </w:pPr>
            <w:r w:rsidRPr="004D0E54">
              <w:rPr>
                <w:rFonts w:ascii="Arial" w:eastAsia="Times New Roman" w:hAnsi="Arial" w:cs="Arial"/>
                <w:sz w:val="20"/>
                <w:szCs w:val="20"/>
                <w:lang w:val="mn-MN"/>
              </w:rPr>
              <w:t>Даатгалын бодлогын асуудал эрхэлсэн Төрийн захиргааны төв байгууллагаас нэг хүн</w:t>
            </w:r>
            <w:r w:rsidRPr="004D0E54">
              <w:rPr>
                <w:rFonts w:ascii="Arial" w:eastAsia="Times New Roman" w:hAnsi="Arial" w:cs="Arial"/>
                <w:sz w:val="20"/>
                <w:szCs w:val="20"/>
              </w:rPr>
              <w:t>;</w:t>
            </w:r>
            <w:r w:rsidRPr="004D0E54">
              <w:rPr>
                <w:rFonts w:ascii="Arial" w:eastAsia="Times New Roman" w:hAnsi="Arial" w:cs="Arial"/>
                <w:sz w:val="20"/>
                <w:szCs w:val="20"/>
                <w:lang w:val="mn-MN"/>
              </w:rPr>
              <w:t xml:space="preserve">    </w:t>
            </w:r>
          </w:p>
        </w:tc>
        <w:tc>
          <w:tcPr>
            <w:tcW w:w="1883" w:type="dxa"/>
          </w:tcPr>
          <w:p w14:paraId="7A400F9D" w14:textId="0AA7292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76B6B5C9" w14:textId="77777777" w:rsidTr="0064328E">
        <w:trPr>
          <w:trHeight w:val="277"/>
        </w:trPr>
        <w:tc>
          <w:tcPr>
            <w:tcW w:w="576" w:type="dxa"/>
          </w:tcPr>
          <w:p w14:paraId="0E66D8B0" w14:textId="0E0805D7" w:rsidR="00034F4A" w:rsidRPr="004D0E54" w:rsidRDefault="00034F4A" w:rsidP="00034F4A">
            <w:pPr>
              <w:jc w:val="center"/>
              <w:rPr>
                <w:rFonts w:ascii="Arial" w:hAnsi="Arial" w:cs="Arial"/>
                <w:sz w:val="20"/>
                <w:szCs w:val="20"/>
                <w:lang w:val="mn-MN"/>
              </w:rPr>
            </w:pPr>
          </w:p>
        </w:tc>
        <w:tc>
          <w:tcPr>
            <w:tcW w:w="1243" w:type="dxa"/>
          </w:tcPr>
          <w:p w14:paraId="1A9387AB" w14:textId="5E4FD660"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w:t>
            </w:r>
            <w:r w:rsidRPr="004D0E54">
              <w:rPr>
                <w:rFonts w:ascii="Arial" w:eastAsia="Times New Roman" w:hAnsi="Arial" w:cs="Arial"/>
                <w:sz w:val="20"/>
                <w:szCs w:val="20"/>
              </w:rPr>
              <w:t>1</w:t>
            </w:r>
            <w:r w:rsidRPr="004D0E54">
              <w:rPr>
                <w:rFonts w:ascii="Arial" w:eastAsia="Times New Roman" w:hAnsi="Arial" w:cs="Arial"/>
                <w:sz w:val="20"/>
                <w:szCs w:val="20"/>
                <w:lang w:val="mn-MN"/>
              </w:rPr>
              <w:t>.3</w:t>
            </w:r>
          </w:p>
        </w:tc>
        <w:tc>
          <w:tcPr>
            <w:tcW w:w="5618" w:type="dxa"/>
          </w:tcPr>
          <w:p w14:paraId="28C879A6" w14:textId="77777777" w:rsidR="00034F4A" w:rsidRPr="004D0E54" w:rsidRDefault="00034F4A" w:rsidP="00034F4A">
            <w:pPr>
              <w:jc w:val="both"/>
              <w:rPr>
                <w:rFonts w:ascii="Arial" w:hAnsi="Arial" w:cs="Arial"/>
                <w:sz w:val="20"/>
                <w:szCs w:val="20"/>
                <w:lang w:val="mn-MN"/>
              </w:rPr>
            </w:pPr>
          </w:p>
        </w:tc>
        <w:tc>
          <w:tcPr>
            <w:tcW w:w="568" w:type="dxa"/>
          </w:tcPr>
          <w:p w14:paraId="2997E3CF" w14:textId="2CF02A84"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164</w:t>
            </w:r>
          </w:p>
        </w:tc>
        <w:tc>
          <w:tcPr>
            <w:tcW w:w="5310" w:type="dxa"/>
          </w:tcPr>
          <w:p w14:paraId="2DEF9692" w14:textId="4935A215"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Fonts w:ascii="Arial" w:hAnsi="Arial" w:cs="Arial"/>
                <w:sz w:val="20"/>
                <w:szCs w:val="20"/>
                <w:lang w:val="mn-MN"/>
              </w:rPr>
              <w:t>Автотээврийн бүртгэл, техникийн хяналт хариуцсан байгууллагаас томилогдсон удирдах албан тушаалтан нэг хүн</w:t>
            </w:r>
            <w:r w:rsidRPr="004D0E54">
              <w:rPr>
                <w:rFonts w:ascii="Arial" w:hAnsi="Arial" w:cs="Arial"/>
                <w:sz w:val="20"/>
                <w:szCs w:val="20"/>
              </w:rPr>
              <w:t>;</w:t>
            </w:r>
          </w:p>
        </w:tc>
        <w:tc>
          <w:tcPr>
            <w:tcW w:w="1883" w:type="dxa"/>
          </w:tcPr>
          <w:p w14:paraId="5B701A88" w14:textId="49E38ED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093B606" w14:textId="77777777" w:rsidTr="0064328E">
        <w:trPr>
          <w:trHeight w:val="277"/>
        </w:trPr>
        <w:tc>
          <w:tcPr>
            <w:tcW w:w="576" w:type="dxa"/>
          </w:tcPr>
          <w:p w14:paraId="0B998C58" w14:textId="64D4B1F1" w:rsidR="00034F4A" w:rsidRPr="004D0E54" w:rsidRDefault="00034F4A" w:rsidP="00034F4A">
            <w:pPr>
              <w:jc w:val="center"/>
              <w:rPr>
                <w:rFonts w:ascii="Arial" w:hAnsi="Arial" w:cs="Arial"/>
                <w:sz w:val="20"/>
                <w:szCs w:val="20"/>
                <w:lang w:val="mn-MN"/>
              </w:rPr>
            </w:pPr>
          </w:p>
        </w:tc>
        <w:tc>
          <w:tcPr>
            <w:tcW w:w="1243" w:type="dxa"/>
          </w:tcPr>
          <w:p w14:paraId="1CA9B9FA" w14:textId="37E001FC"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w:t>
            </w:r>
            <w:r w:rsidRPr="004D0E54">
              <w:rPr>
                <w:rFonts w:ascii="Arial" w:eastAsia="Times New Roman" w:hAnsi="Arial" w:cs="Arial"/>
                <w:sz w:val="20"/>
                <w:szCs w:val="20"/>
              </w:rPr>
              <w:t>1</w:t>
            </w:r>
            <w:r w:rsidRPr="004D0E54">
              <w:rPr>
                <w:rFonts w:ascii="Arial" w:eastAsia="Times New Roman" w:hAnsi="Arial" w:cs="Arial"/>
                <w:sz w:val="20"/>
                <w:szCs w:val="20"/>
                <w:lang w:val="mn-MN"/>
              </w:rPr>
              <w:t>.4</w:t>
            </w:r>
          </w:p>
        </w:tc>
        <w:tc>
          <w:tcPr>
            <w:tcW w:w="5618" w:type="dxa"/>
          </w:tcPr>
          <w:p w14:paraId="36507F07" w14:textId="77777777" w:rsidR="00034F4A" w:rsidRPr="004D0E54" w:rsidRDefault="00034F4A" w:rsidP="00034F4A">
            <w:pPr>
              <w:jc w:val="both"/>
              <w:rPr>
                <w:rFonts w:ascii="Arial" w:hAnsi="Arial" w:cs="Arial"/>
                <w:sz w:val="20"/>
                <w:szCs w:val="20"/>
                <w:lang w:val="mn-MN"/>
              </w:rPr>
            </w:pPr>
          </w:p>
        </w:tc>
        <w:tc>
          <w:tcPr>
            <w:tcW w:w="568" w:type="dxa"/>
          </w:tcPr>
          <w:p w14:paraId="2418F902" w14:textId="5DD38AF5"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165</w:t>
            </w:r>
          </w:p>
        </w:tc>
        <w:tc>
          <w:tcPr>
            <w:tcW w:w="5310" w:type="dxa"/>
          </w:tcPr>
          <w:p w14:paraId="49261183" w14:textId="430B506B" w:rsidR="00034F4A" w:rsidRPr="004D0E54" w:rsidRDefault="00034F4A" w:rsidP="00034F4A">
            <w:pPr>
              <w:shd w:val="clear" w:color="auto" w:fill="FFFFFF"/>
              <w:jc w:val="both"/>
              <w:textAlignment w:val="top"/>
              <w:rPr>
                <w:rStyle w:val="Strong"/>
                <w:rFonts w:ascii="Arial" w:hAnsi="Arial" w:cs="Arial"/>
                <w:b w:val="0"/>
                <w:bCs w:val="0"/>
                <w:sz w:val="20"/>
                <w:szCs w:val="20"/>
                <w:lang w:val="mn-MN"/>
              </w:rPr>
            </w:pPr>
            <w:r w:rsidRPr="004D0E54">
              <w:rPr>
                <w:rFonts w:ascii="Arial" w:eastAsia="Times New Roman" w:hAnsi="Arial" w:cs="Arial"/>
                <w:sz w:val="20"/>
                <w:szCs w:val="20"/>
                <w:lang w:val="mn-MN"/>
              </w:rPr>
              <w:t>Тээврийн цагдаагийн албаны дарга</w:t>
            </w:r>
            <w:r w:rsidRPr="004D0E54">
              <w:rPr>
                <w:rFonts w:ascii="Arial" w:eastAsia="Times New Roman" w:hAnsi="Arial" w:cs="Arial"/>
                <w:sz w:val="20"/>
                <w:szCs w:val="20"/>
              </w:rPr>
              <w:t>;</w:t>
            </w:r>
          </w:p>
        </w:tc>
        <w:tc>
          <w:tcPr>
            <w:tcW w:w="1883" w:type="dxa"/>
          </w:tcPr>
          <w:p w14:paraId="547AA834" w14:textId="59CBC87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7E35016D" w14:textId="77777777" w:rsidTr="0064328E">
        <w:trPr>
          <w:trHeight w:val="277"/>
        </w:trPr>
        <w:tc>
          <w:tcPr>
            <w:tcW w:w="576" w:type="dxa"/>
          </w:tcPr>
          <w:p w14:paraId="5067738B" w14:textId="4EBB442A" w:rsidR="00034F4A" w:rsidRPr="004D0E54" w:rsidRDefault="00034F4A" w:rsidP="00034F4A">
            <w:pPr>
              <w:jc w:val="center"/>
              <w:rPr>
                <w:rFonts w:ascii="Arial" w:hAnsi="Arial" w:cs="Arial"/>
                <w:sz w:val="20"/>
                <w:szCs w:val="20"/>
                <w:lang w:val="mn-MN"/>
              </w:rPr>
            </w:pPr>
          </w:p>
        </w:tc>
        <w:tc>
          <w:tcPr>
            <w:tcW w:w="1243" w:type="dxa"/>
          </w:tcPr>
          <w:p w14:paraId="2BC87B55" w14:textId="27B8E39C"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w:t>
            </w:r>
            <w:r w:rsidRPr="004D0E54">
              <w:rPr>
                <w:rFonts w:ascii="Arial" w:eastAsia="Times New Roman" w:hAnsi="Arial" w:cs="Arial"/>
                <w:sz w:val="20"/>
                <w:szCs w:val="20"/>
              </w:rPr>
              <w:t>1</w:t>
            </w:r>
            <w:r w:rsidRPr="004D0E54">
              <w:rPr>
                <w:rFonts w:ascii="Arial" w:eastAsia="Times New Roman" w:hAnsi="Arial" w:cs="Arial"/>
                <w:sz w:val="20"/>
                <w:szCs w:val="20"/>
                <w:lang w:val="mn-MN"/>
              </w:rPr>
              <w:t>.5</w:t>
            </w:r>
          </w:p>
        </w:tc>
        <w:tc>
          <w:tcPr>
            <w:tcW w:w="5618" w:type="dxa"/>
          </w:tcPr>
          <w:p w14:paraId="45302B91" w14:textId="77777777" w:rsidR="00034F4A" w:rsidRPr="004D0E54" w:rsidRDefault="00034F4A" w:rsidP="00034F4A">
            <w:pPr>
              <w:jc w:val="both"/>
              <w:rPr>
                <w:rFonts w:ascii="Arial" w:hAnsi="Arial" w:cs="Arial"/>
                <w:sz w:val="20"/>
                <w:szCs w:val="20"/>
                <w:lang w:val="mn-MN"/>
              </w:rPr>
            </w:pPr>
          </w:p>
        </w:tc>
        <w:tc>
          <w:tcPr>
            <w:tcW w:w="568" w:type="dxa"/>
          </w:tcPr>
          <w:p w14:paraId="6B803A96" w14:textId="6FA23AEF"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166</w:t>
            </w:r>
          </w:p>
        </w:tc>
        <w:tc>
          <w:tcPr>
            <w:tcW w:w="5310" w:type="dxa"/>
          </w:tcPr>
          <w:p w14:paraId="640442A6" w14:textId="6D1576EC" w:rsidR="00034F4A" w:rsidRPr="004D0E54" w:rsidRDefault="00034F4A" w:rsidP="00034F4A">
            <w:pPr>
              <w:pStyle w:val="msghead"/>
              <w:spacing w:before="0" w:beforeAutospacing="0" w:after="0" w:afterAutospacing="0"/>
              <w:jc w:val="both"/>
              <w:rPr>
                <w:rStyle w:val="Strong"/>
                <w:rFonts w:ascii="Arial" w:hAnsi="Arial" w:cs="Arial"/>
                <w:b w:val="0"/>
                <w:bCs w:val="0"/>
                <w:sz w:val="20"/>
                <w:szCs w:val="20"/>
                <w:lang w:val="mn-MN"/>
              </w:rPr>
            </w:pPr>
            <w:r w:rsidRPr="004D0E54">
              <w:rPr>
                <w:rFonts w:ascii="Arial" w:hAnsi="Arial" w:cs="Arial"/>
                <w:sz w:val="20"/>
                <w:szCs w:val="20"/>
                <w:lang w:val="mn-MN"/>
              </w:rPr>
              <w:t>Даатгуулагчийн төлөөлөл нь мэргэшлийн холбоодоос нэр дэвшиж сонгогдсон хоёр хүн</w:t>
            </w:r>
            <w:r w:rsidRPr="004D0E54">
              <w:rPr>
                <w:rFonts w:ascii="Arial" w:hAnsi="Arial" w:cs="Arial"/>
                <w:sz w:val="20"/>
                <w:szCs w:val="20"/>
              </w:rPr>
              <w:t>;</w:t>
            </w:r>
          </w:p>
        </w:tc>
        <w:tc>
          <w:tcPr>
            <w:tcW w:w="1883" w:type="dxa"/>
          </w:tcPr>
          <w:p w14:paraId="127DC681" w14:textId="79D5464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A08B838" w14:textId="77777777" w:rsidTr="0064328E">
        <w:trPr>
          <w:trHeight w:val="277"/>
        </w:trPr>
        <w:tc>
          <w:tcPr>
            <w:tcW w:w="576" w:type="dxa"/>
          </w:tcPr>
          <w:p w14:paraId="44758F05" w14:textId="0132E264" w:rsidR="00034F4A" w:rsidRPr="004D0E54" w:rsidRDefault="00034F4A" w:rsidP="00034F4A">
            <w:pPr>
              <w:jc w:val="center"/>
              <w:rPr>
                <w:rFonts w:ascii="Arial" w:hAnsi="Arial" w:cs="Arial"/>
                <w:sz w:val="20"/>
                <w:szCs w:val="20"/>
                <w:lang w:val="mn-MN"/>
              </w:rPr>
            </w:pPr>
          </w:p>
        </w:tc>
        <w:tc>
          <w:tcPr>
            <w:tcW w:w="1243" w:type="dxa"/>
          </w:tcPr>
          <w:p w14:paraId="6CFC8D54" w14:textId="7B00A0F3"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w:t>
            </w:r>
            <w:r w:rsidRPr="004D0E54">
              <w:rPr>
                <w:rFonts w:ascii="Arial" w:eastAsia="Times New Roman" w:hAnsi="Arial" w:cs="Arial"/>
                <w:sz w:val="20"/>
                <w:szCs w:val="20"/>
              </w:rPr>
              <w:t>1</w:t>
            </w:r>
            <w:r w:rsidRPr="004D0E54">
              <w:rPr>
                <w:rFonts w:ascii="Arial" w:eastAsia="Times New Roman" w:hAnsi="Arial" w:cs="Arial"/>
                <w:sz w:val="20"/>
                <w:szCs w:val="20"/>
                <w:lang w:val="mn-MN"/>
              </w:rPr>
              <w:t>.6</w:t>
            </w:r>
          </w:p>
        </w:tc>
        <w:tc>
          <w:tcPr>
            <w:tcW w:w="5618" w:type="dxa"/>
          </w:tcPr>
          <w:p w14:paraId="2FC6B98A" w14:textId="77777777" w:rsidR="00034F4A" w:rsidRPr="004D0E54" w:rsidRDefault="00034F4A" w:rsidP="00034F4A">
            <w:pPr>
              <w:jc w:val="both"/>
              <w:rPr>
                <w:rFonts w:ascii="Arial" w:hAnsi="Arial" w:cs="Arial"/>
                <w:sz w:val="20"/>
                <w:szCs w:val="20"/>
                <w:lang w:val="mn-MN"/>
              </w:rPr>
            </w:pPr>
          </w:p>
        </w:tc>
        <w:tc>
          <w:tcPr>
            <w:tcW w:w="568" w:type="dxa"/>
          </w:tcPr>
          <w:p w14:paraId="10E33A3A" w14:textId="6CD38F67"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167</w:t>
            </w:r>
          </w:p>
        </w:tc>
        <w:tc>
          <w:tcPr>
            <w:tcW w:w="5310" w:type="dxa"/>
          </w:tcPr>
          <w:p w14:paraId="75C8BDDE" w14:textId="31547A43" w:rsidR="00034F4A" w:rsidRPr="004D0E54" w:rsidRDefault="00034F4A" w:rsidP="00034F4A">
            <w:pPr>
              <w:pStyle w:val="msghead"/>
              <w:spacing w:before="0" w:beforeAutospacing="0" w:after="0" w:afterAutospacing="0"/>
              <w:rPr>
                <w:rFonts w:ascii="Arial" w:hAnsi="Arial" w:cs="Arial"/>
                <w:sz w:val="20"/>
                <w:szCs w:val="20"/>
                <w:lang w:val="mn-MN"/>
              </w:rPr>
            </w:pPr>
            <w:r w:rsidRPr="004D0E54">
              <w:rPr>
                <w:rFonts w:ascii="Arial" w:hAnsi="Arial" w:cs="Arial"/>
                <w:sz w:val="20"/>
                <w:szCs w:val="20"/>
              </w:rPr>
              <w:t>Корпорацийн гүйцэтгэх захирал.</w:t>
            </w:r>
          </w:p>
        </w:tc>
        <w:tc>
          <w:tcPr>
            <w:tcW w:w="1883" w:type="dxa"/>
          </w:tcPr>
          <w:p w14:paraId="3128EC94" w14:textId="05F5161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6AD1A2AD" w14:textId="77777777" w:rsidTr="0064328E">
        <w:trPr>
          <w:trHeight w:val="277"/>
        </w:trPr>
        <w:tc>
          <w:tcPr>
            <w:tcW w:w="576" w:type="dxa"/>
          </w:tcPr>
          <w:p w14:paraId="2D0302E3" w14:textId="1823D5B8" w:rsidR="00034F4A" w:rsidRPr="004D0E54" w:rsidRDefault="00034F4A" w:rsidP="00034F4A">
            <w:pPr>
              <w:jc w:val="center"/>
              <w:rPr>
                <w:rFonts w:ascii="Arial" w:hAnsi="Arial" w:cs="Arial"/>
                <w:sz w:val="20"/>
                <w:szCs w:val="20"/>
                <w:lang w:val="mn-MN"/>
              </w:rPr>
            </w:pPr>
          </w:p>
        </w:tc>
        <w:tc>
          <w:tcPr>
            <w:tcW w:w="1243" w:type="dxa"/>
          </w:tcPr>
          <w:p w14:paraId="67929621" w14:textId="622B7CD7"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25.2.2</w:t>
            </w:r>
          </w:p>
        </w:tc>
        <w:tc>
          <w:tcPr>
            <w:tcW w:w="5618" w:type="dxa"/>
          </w:tcPr>
          <w:p w14:paraId="7D965DC1" w14:textId="77777777" w:rsidR="00034F4A" w:rsidRPr="004D0E54" w:rsidRDefault="00034F4A" w:rsidP="00034F4A">
            <w:pPr>
              <w:jc w:val="both"/>
              <w:rPr>
                <w:rFonts w:ascii="Arial" w:hAnsi="Arial" w:cs="Arial"/>
                <w:sz w:val="20"/>
                <w:szCs w:val="20"/>
                <w:lang w:val="mn-MN"/>
              </w:rPr>
            </w:pPr>
          </w:p>
        </w:tc>
        <w:tc>
          <w:tcPr>
            <w:tcW w:w="568" w:type="dxa"/>
          </w:tcPr>
          <w:p w14:paraId="6C666316" w14:textId="74A571D3"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168</w:t>
            </w:r>
          </w:p>
        </w:tc>
        <w:tc>
          <w:tcPr>
            <w:tcW w:w="5310" w:type="dxa"/>
          </w:tcPr>
          <w:p w14:paraId="0C97B94A" w14:textId="783D8D65" w:rsidR="00034F4A" w:rsidRPr="004D0E54" w:rsidRDefault="00034F4A" w:rsidP="00034F4A">
            <w:pPr>
              <w:pStyle w:val="msghead"/>
              <w:spacing w:before="0" w:beforeAutospacing="0" w:after="0" w:afterAutospacing="0"/>
              <w:jc w:val="both"/>
              <w:rPr>
                <w:rFonts w:ascii="Arial" w:hAnsi="Arial" w:cs="Arial"/>
                <w:sz w:val="20"/>
                <w:szCs w:val="20"/>
                <w:lang w:val="mn-MN"/>
              </w:rPr>
            </w:pPr>
            <w:r w:rsidRPr="004D0E54">
              <w:rPr>
                <w:rFonts w:ascii="Arial" w:hAnsi="Arial" w:cs="Arial"/>
                <w:sz w:val="20"/>
                <w:szCs w:val="20"/>
              </w:rPr>
              <w:t xml:space="preserve">Үндэсний </w:t>
            </w:r>
            <w:r w:rsidRPr="004D0E54">
              <w:rPr>
                <w:rFonts w:ascii="Arial" w:hAnsi="Arial" w:cs="Arial"/>
                <w:sz w:val="20"/>
                <w:szCs w:val="20"/>
                <w:lang w:val="mn-MN"/>
              </w:rPr>
              <w:t>зөвлөлийн</w:t>
            </w:r>
            <w:r w:rsidRPr="004D0E54">
              <w:rPr>
                <w:rFonts w:ascii="Arial" w:hAnsi="Arial" w:cs="Arial"/>
                <w:sz w:val="20"/>
                <w:szCs w:val="20"/>
              </w:rPr>
              <w:t xml:space="preserve"> гишүүнийг дөрвөн жилийн хугацаагаар томилох бөгөөд тэдгээрийг нэг удаа улируулан томилж болно.</w:t>
            </w:r>
          </w:p>
        </w:tc>
        <w:tc>
          <w:tcPr>
            <w:tcW w:w="1883" w:type="dxa"/>
          </w:tcPr>
          <w:p w14:paraId="33AC0F3F" w14:textId="5465210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D0F8E44" w14:textId="77777777" w:rsidTr="0064328E">
        <w:trPr>
          <w:trHeight w:val="277"/>
        </w:trPr>
        <w:tc>
          <w:tcPr>
            <w:tcW w:w="576" w:type="dxa"/>
          </w:tcPr>
          <w:p w14:paraId="229BC9EA" w14:textId="31CAC0F3" w:rsidR="00034F4A" w:rsidRPr="004D0E54" w:rsidRDefault="00034F4A" w:rsidP="00034F4A">
            <w:pPr>
              <w:jc w:val="center"/>
              <w:rPr>
                <w:rFonts w:ascii="Arial" w:hAnsi="Arial" w:cs="Arial"/>
                <w:sz w:val="20"/>
                <w:szCs w:val="20"/>
                <w:lang w:val="mn-MN"/>
              </w:rPr>
            </w:pPr>
          </w:p>
        </w:tc>
        <w:tc>
          <w:tcPr>
            <w:tcW w:w="1243" w:type="dxa"/>
          </w:tcPr>
          <w:p w14:paraId="4D9DEDE6" w14:textId="396139F8"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25.2.3</w:t>
            </w:r>
          </w:p>
        </w:tc>
        <w:tc>
          <w:tcPr>
            <w:tcW w:w="5618" w:type="dxa"/>
          </w:tcPr>
          <w:p w14:paraId="3EBC6CDE" w14:textId="77777777" w:rsidR="00034F4A" w:rsidRPr="004D0E54" w:rsidRDefault="00034F4A" w:rsidP="00034F4A">
            <w:pPr>
              <w:jc w:val="both"/>
              <w:rPr>
                <w:rFonts w:ascii="Arial" w:hAnsi="Arial" w:cs="Arial"/>
                <w:sz w:val="20"/>
                <w:szCs w:val="20"/>
                <w:lang w:val="mn-MN"/>
              </w:rPr>
            </w:pPr>
          </w:p>
        </w:tc>
        <w:tc>
          <w:tcPr>
            <w:tcW w:w="568" w:type="dxa"/>
          </w:tcPr>
          <w:p w14:paraId="67505A1F" w14:textId="77777777" w:rsidR="00034F4A" w:rsidRPr="004D0E54" w:rsidRDefault="00034F4A" w:rsidP="00034F4A">
            <w:pPr>
              <w:pStyle w:val="msghead"/>
              <w:spacing w:before="0" w:beforeAutospacing="0" w:after="0" w:afterAutospacing="0"/>
              <w:jc w:val="center"/>
              <w:rPr>
                <w:rFonts w:ascii="Arial" w:hAnsi="Arial" w:cs="Arial"/>
                <w:sz w:val="20"/>
                <w:szCs w:val="20"/>
                <w:lang w:val="mn-MN"/>
              </w:rPr>
            </w:pPr>
          </w:p>
        </w:tc>
        <w:tc>
          <w:tcPr>
            <w:tcW w:w="5310" w:type="dxa"/>
          </w:tcPr>
          <w:p w14:paraId="5DA95218" w14:textId="2EF42586" w:rsidR="00034F4A" w:rsidRPr="004D0E54" w:rsidRDefault="00034F4A" w:rsidP="00034F4A">
            <w:pPr>
              <w:pStyle w:val="msghead"/>
              <w:spacing w:before="0" w:beforeAutospacing="0" w:after="0" w:afterAutospacing="0"/>
              <w:rPr>
                <w:rFonts w:ascii="Arial" w:hAnsi="Arial" w:cs="Arial"/>
                <w:sz w:val="20"/>
                <w:szCs w:val="20"/>
                <w:lang w:val="mn-MN"/>
              </w:rPr>
            </w:pPr>
            <w:r w:rsidRPr="004D0E54">
              <w:rPr>
                <w:rFonts w:ascii="Arial" w:hAnsi="Arial" w:cs="Arial"/>
                <w:sz w:val="20"/>
                <w:szCs w:val="20"/>
                <w:lang w:val="mn-MN"/>
              </w:rPr>
              <w:t>Үндэсний зөвлөлийн гишүүн дараах шаардлагыг хангасан байна:</w:t>
            </w:r>
          </w:p>
        </w:tc>
        <w:tc>
          <w:tcPr>
            <w:tcW w:w="1883" w:type="dxa"/>
          </w:tcPr>
          <w:p w14:paraId="43BF4D91" w14:textId="46B0066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5B42F25" w14:textId="77777777" w:rsidTr="0064328E">
        <w:trPr>
          <w:trHeight w:val="277"/>
        </w:trPr>
        <w:tc>
          <w:tcPr>
            <w:tcW w:w="576" w:type="dxa"/>
          </w:tcPr>
          <w:p w14:paraId="517FE892" w14:textId="4A58E5BC" w:rsidR="00034F4A" w:rsidRPr="004D0E54" w:rsidRDefault="00034F4A" w:rsidP="00034F4A">
            <w:pPr>
              <w:jc w:val="center"/>
              <w:rPr>
                <w:rFonts w:ascii="Arial" w:hAnsi="Arial" w:cs="Arial"/>
                <w:sz w:val="20"/>
                <w:szCs w:val="20"/>
                <w:lang w:val="mn-MN"/>
              </w:rPr>
            </w:pPr>
          </w:p>
        </w:tc>
        <w:tc>
          <w:tcPr>
            <w:tcW w:w="1243" w:type="dxa"/>
          </w:tcPr>
          <w:p w14:paraId="3309FE29" w14:textId="61F9AE37"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25.2.3.1</w:t>
            </w:r>
          </w:p>
        </w:tc>
        <w:tc>
          <w:tcPr>
            <w:tcW w:w="5618" w:type="dxa"/>
          </w:tcPr>
          <w:p w14:paraId="21682B8F" w14:textId="77777777" w:rsidR="00034F4A" w:rsidRPr="004D0E54" w:rsidRDefault="00034F4A" w:rsidP="00034F4A">
            <w:pPr>
              <w:jc w:val="both"/>
              <w:rPr>
                <w:rFonts w:ascii="Arial" w:hAnsi="Arial" w:cs="Arial"/>
                <w:sz w:val="20"/>
                <w:szCs w:val="20"/>
                <w:lang w:val="mn-MN"/>
              </w:rPr>
            </w:pPr>
          </w:p>
        </w:tc>
        <w:tc>
          <w:tcPr>
            <w:tcW w:w="568" w:type="dxa"/>
          </w:tcPr>
          <w:p w14:paraId="23E1F52D" w14:textId="027591B2"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169</w:t>
            </w:r>
          </w:p>
        </w:tc>
        <w:tc>
          <w:tcPr>
            <w:tcW w:w="5310" w:type="dxa"/>
          </w:tcPr>
          <w:p w14:paraId="345BDD6C" w14:textId="109E4C4E" w:rsidR="00034F4A" w:rsidRPr="004D0E54" w:rsidRDefault="00034F4A" w:rsidP="00034F4A">
            <w:pPr>
              <w:pStyle w:val="msghead"/>
              <w:spacing w:before="0" w:beforeAutospacing="0" w:after="0" w:afterAutospacing="0"/>
              <w:rPr>
                <w:rFonts w:ascii="Arial" w:hAnsi="Arial" w:cs="Arial"/>
                <w:sz w:val="20"/>
                <w:szCs w:val="20"/>
                <w:lang w:val="mn-MN"/>
              </w:rPr>
            </w:pPr>
            <w:r w:rsidRPr="004D0E54">
              <w:rPr>
                <w:rFonts w:ascii="Arial" w:hAnsi="Arial" w:cs="Arial"/>
                <w:sz w:val="20"/>
                <w:szCs w:val="20"/>
              </w:rPr>
              <w:t>зээл, батлан даалт, баталгааны гэрээгээр хугацаа хэтэрсэн аливаа өргүй;</w:t>
            </w:r>
          </w:p>
        </w:tc>
        <w:tc>
          <w:tcPr>
            <w:tcW w:w="1883" w:type="dxa"/>
          </w:tcPr>
          <w:p w14:paraId="434A5538" w14:textId="69F315A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258C29A" w14:textId="77777777" w:rsidTr="0064328E">
        <w:trPr>
          <w:trHeight w:val="277"/>
        </w:trPr>
        <w:tc>
          <w:tcPr>
            <w:tcW w:w="576" w:type="dxa"/>
          </w:tcPr>
          <w:p w14:paraId="45E47654" w14:textId="4F722903" w:rsidR="00034F4A" w:rsidRPr="004D0E54" w:rsidRDefault="00034F4A" w:rsidP="00034F4A">
            <w:pPr>
              <w:jc w:val="center"/>
              <w:rPr>
                <w:rFonts w:ascii="Arial" w:hAnsi="Arial" w:cs="Arial"/>
                <w:sz w:val="20"/>
                <w:szCs w:val="20"/>
                <w:lang w:val="mn-MN"/>
              </w:rPr>
            </w:pPr>
          </w:p>
        </w:tc>
        <w:tc>
          <w:tcPr>
            <w:tcW w:w="1243" w:type="dxa"/>
          </w:tcPr>
          <w:p w14:paraId="689C3D6B" w14:textId="429D6CFD"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25.2.3.2</w:t>
            </w:r>
          </w:p>
        </w:tc>
        <w:tc>
          <w:tcPr>
            <w:tcW w:w="5618" w:type="dxa"/>
          </w:tcPr>
          <w:p w14:paraId="4CED27F5" w14:textId="77777777" w:rsidR="00034F4A" w:rsidRPr="004D0E54" w:rsidRDefault="00034F4A" w:rsidP="00034F4A">
            <w:pPr>
              <w:jc w:val="both"/>
              <w:rPr>
                <w:rFonts w:ascii="Arial" w:hAnsi="Arial" w:cs="Arial"/>
                <w:sz w:val="20"/>
                <w:szCs w:val="20"/>
                <w:lang w:val="mn-MN"/>
              </w:rPr>
            </w:pPr>
          </w:p>
        </w:tc>
        <w:tc>
          <w:tcPr>
            <w:tcW w:w="568" w:type="dxa"/>
          </w:tcPr>
          <w:p w14:paraId="1D443AB7" w14:textId="5036172F" w:rsidR="00034F4A" w:rsidRPr="004D0E54" w:rsidRDefault="00034F4A" w:rsidP="00034F4A">
            <w:pPr>
              <w:shd w:val="clear" w:color="auto" w:fill="FFFFFF"/>
              <w:jc w:val="center"/>
              <w:textAlignment w:val="top"/>
              <w:rPr>
                <w:rFonts w:ascii="Arial" w:hAnsi="Arial" w:cs="Arial"/>
                <w:sz w:val="20"/>
                <w:szCs w:val="20"/>
                <w:lang w:val="mn-MN"/>
              </w:rPr>
            </w:pPr>
            <w:r w:rsidRPr="004D0E54">
              <w:rPr>
                <w:rFonts w:ascii="Arial" w:hAnsi="Arial" w:cs="Arial"/>
                <w:sz w:val="20"/>
                <w:szCs w:val="20"/>
                <w:lang w:val="mn-MN"/>
              </w:rPr>
              <w:t>170</w:t>
            </w:r>
          </w:p>
        </w:tc>
        <w:tc>
          <w:tcPr>
            <w:tcW w:w="5310" w:type="dxa"/>
          </w:tcPr>
          <w:p w14:paraId="4122C609" w14:textId="2E87729A" w:rsidR="00034F4A" w:rsidRPr="004D0E54" w:rsidRDefault="00034F4A" w:rsidP="00034F4A">
            <w:pPr>
              <w:shd w:val="clear" w:color="auto" w:fill="FFFFFF"/>
              <w:jc w:val="both"/>
              <w:textAlignment w:val="top"/>
              <w:rPr>
                <w:rFonts w:ascii="Arial" w:hAnsi="Arial" w:cs="Arial"/>
                <w:sz w:val="20"/>
                <w:szCs w:val="20"/>
              </w:rPr>
            </w:pPr>
            <w:r w:rsidRPr="004D0E54">
              <w:rPr>
                <w:rFonts w:ascii="Arial" w:hAnsi="Arial" w:cs="Arial"/>
                <w:sz w:val="20"/>
                <w:szCs w:val="20"/>
              </w:rPr>
              <w:t>ял шийтгэлгүй;</w:t>
            </w:r>
          </w:p>
        </w:tc>
        <w:tc>
          <w:tcPr>
            <w:tcW w:w="1883" w:type="dxa"/>
          </w:tcPr>
          <w:p w14:paraId="6E140D8D" w14:textId="2D929F4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1F7FBD6E" w14:textId="77777777" w:rsidTr="0064328E">
        <w:trPr>
          <w:trHeight w:val="277"/>
        </w:trPr>
        <w:tc>
          <w:tcPr>
            <w:tcW w:w="576" w:type="dxa"/>
          </w:tcPr>
          <w:p w14:paraId="0C62DAB2" w14:textId="699C33CD" w:rsidR="00034F4A" w:rsidRPr="004D0E54" w:rsidRDefault="00034F4A" w:rsidP="00034F4A">
            <w:pPr>
              <w:jc w:val="center"/>
              <w:rPr>
                <w:rFonts w:ascii="Arial" w:hAnsi="Arial" w:cs="Arial"/>
                <w:sz w:val="20"/>
                <w:szCs w:val="20"/>
                <w:lang w:val="mn-MN"/>
              </w:rPr>
            </w:pPr>
          </w:p>
        </w:tc>
        <w:tc>
          <w:tcPr>
            <w:tcW w:w="1243" w:type="dxa"/>
          </w:tcPr>
          <w:p w14:paraId="476CA000" w14:textId="2C6B0D2A"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25.2.3.3</w:t>
            </w:r>
          </w:p>
        </w:tc>
        <w:tc>
          <w:tcPr>
            <w:tcW w:w="5618" w:type="dxa"/>
          </w:tcPr>
          <w:p w14:paraId="2D4308D3" w14:textId="77777777" w:rsidR="00034F4A" w:rsidRPr="004D0E54" w:rsidRDefault="00034F4A" w:rsidP="00034F4A">
            <w:pPr>
              <w:jc w:val="both"/>
              <w:rPr>
                <w:rFonts w:ascii="Arial" w:hAnsi="Arial" w:cs="Arial"/>
                <w:sz w:val="20"/>
                <w:szCs w:val="20"/>
                <w:lang w:val="mn-MN"/>
              </w:rPr>
            </w:pPr>
          </w:p>
        </w:tc>
        <w:tc>
          <w:tcPr>
            <w:tcW w:w="568" w:type="dxa"/>
          </w:tcPr>
          <w:p w14:paraId="0E8B611E" w14:textId="60CD5978"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171</w:t>
            </w:r>
          </w:p>
        </w:tc>
        <w:tc>
          <w:tcPr>
            <w:tcW w:w="5310" w:type="dxa"/>
          </w:tcPr>
          <w:p w14:paraId="7FB664E9" w14:textId="5D8D3DDE" w:rsidR="00034F4A" w:rsidRPr="004D0E54" w:rsidRDefault="00034F4A" w:rsidP="00034F4A">
            <w:pPr>
              <w:pStyle w:val="msghead"/>
              <w:spacing w:before="0" w:beforeAutospacing="0" w:after="0" w:afterAutospacing="0"/>
              <w:rPr>
                <w:rFonts w:ascii="Arial" w:hAnsi="Arial" w:cs="Arial"/>
                <w:sz w:val="20"/>
                <w:szCs w:val="20"/>
                <w:lang w:val="mn-MN"/>
              </w:rPr>
            </w:pPr>
            <w:r w:rsidRPr="004D0E54">
              <w:rPr>
                <w:rFonts w:ascii="Arial" w:hAnsi="Arial" w:cs="Arial"/>
                <w:sz w:val="20"/>
                <w:szCs w:val="20"/>
              </w:rPr>
              <w:t>даатгал, эрх зүй, эдийн зас</w:t>
            </w:r>
            <w:r w:rsidRPr="004D0E54">
              <w:rPr>
                <w:rFonts w:ascii="Arial" w:hAnsi="Arial" w:cs="Arial"/>
                <w:sz w:val="20"/>
                <w:szCs w:val="20"/>
                <w:lang w:val="mn-MN"/>
              </w:rPr>
              <w:t xml:space="preserve">аг, авто тээврийн </w:t>
            </w:r>
            <w:r w:rsidRPr="004D0E54">
              <w:rPr>
                <w:rFonts w:ascii="Arial" w:hAnsi="Arial" w:cs="Arial"/>
                <w:sz w:val="20"/>
                <w:szCs w:val="20"/>
              </w:rPr>
              <w:t>аль нэг чиглэлээр мэргэшсэн;</w:t>
            </w:r>
          </w:p>
        </w:tc>
        <w:tc>
          <w:tcPr>
            <w:tcW w:w="1883" w:type="dxa"/>
          </w:tcPr>
          <w:p w14:paraId="134A2BD1" w14:textId="509AC7D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6BE30FBC" w14:textId="77777777" w:rsidTr="0064328E">
        <w:trPr>
          <w:trHeight w:val="277"/>
        </w:trPr>
        <w:tc>
          <w:tcPr>
            <w:tcW w:w="576" w:type="dxa"/>
          </w:tcPr>
          <w:p w14:paraId="051C69BA" w14:textId="287C25E7" w:rsidR="00034F4A" w:rsidRPr="004D0E54" w:rsidRDefault="00034F4A" w:rsidP="00034F4A">
            <w:pPr>
              <w:jc w:val="center"/>
              <w:rPr>
                <w:rFonts w:ascii="Arial" w:hAnsi="Arial" w:cs="Arial"/>
                <w:sz w:val="20"/>
                <w:szCs w:val="20"/>
                <w:lang w:val="mn-MN"/>
              </w:rPr>
            </w:pPr>
          </w:p>
        </w:tc>
        <w:tc>
          <w:tcPr>
            <w:tcW w:w="1243" w:type="dxa"/>
          </w:tcPr>
          <w:p w14:paraId="2E10C310" w14:textId="21E4C346"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25.2.3.4</w:t>
            </w:r>
          </w:p>
        </w:tc>
        <w:tc>
          <w:tcPr>
            <w:tcW w:w="5618" w:type="dxa"/>
          </w:tcPr>
          <w:p w14:paraId="54180305" w14:textId="77777777" w:rsidR="00034F4A" w:rsidRPr="004D0E54" w:rsidRDefault="00034F4A" w:rsidP="00034F4A">
            <w:pPr>
              <w:jc w:val="both"/>
              <w:rPr>
                <w:rFonts w:ascii="Arial" w:hAnsi="Arial" w:cs="Arial"/>
                <w:sz w:val="20"/>
                <w:szCs w:val="20"/>
                <w:lang w:val="mn-MN"/>
              </w:rPr>
            </w:pPr>
          </w:p>
        </w:tc>
        <w:tc>
          <w:tcPr>
            <w:tcW w:w="568" w:type="dxa"/>
          </w:tcPr>
          <w:p w14:paraId="2E4B6DA0" w14:textId="5E5F6F46" w:rsidR="00034F4A" w:rsidRPr="004D0E54" w:rsidRDefault="00034F4A" w:rsidP="00034F4A">
            <w:pPr>
              <w:shd w:val="clear" w:color="auto" w:fill="FFFFFF"/>
              <w:jc w:val="center"/>
              <w:textAlignment w:val="top"/>
              <w:rPr>
                <w:rFonts w:ascii="Arial" w:hAnsi="Arial" w:cs="Arial"/>
                <w:sz w:val="20"/>
                <w:szCs w:val="20"/>
                <w:lang w:val="mn-MN"/>
              </w:rPr>
            </w:pPr>
            <w:r w:rsidRPr="004D0E54">
              <w:rPr>
                <w:rFonts w:ascii="Arial" w:hAnsi="Arial" w:cs="Arial"/>
                <w:sz w:val="20"/>
                <w:szCs w:val="20"/>
                <w:lang w:val="mn-MN"/>
              </w:rPr>
              <w:t>172</w:t>
            </w:r>
          </w:p>
        </w:tc>
        <w:tc>
          <w:tcPr>
            <w:tcW w:w="5310" w:type="dxa"/>
          </w:tcPr>
          <w:p w14:paraId="3838B839" w14:textId="14196BDB" w:rsidR="00034F4A" w:rsidRPr="004D0E54" w:rsidRDefault="00034F4A" w:rsidP="00034F4A">
            <w:pPr>
              <w:shd w:val="clear" w:color="auto" w:fill="FFFFFF"/>
              <w:jc w:val="both"/>
              <w:textAlignment w:val="top"/>
              <w:rPr>
                <w:rFonts w:ascii="Arial" w:hAnsi="Arial" w:cs="Arial"/>
                <w:sz w:val="20"/>
                <w:szCs w:val="20"/>
              </w:rPr>
            </w:pPr>
            <w:r w:rsidRPr="004D0E54">
              <w:rPr>
                <w:rFonts w:ascii="Arial" w:hAnsi="Arial" w:cs="Arial"/>
                <w:sz w:val="20"/>
                <w:szCs w:val="20"/>
              </w:rPr>
              <w:t>санхүү, даатгал</w:t>
            </w:r>
            <w:r w:rsidRPr="004D0E54">
              <w:rPr>
                <w:rFonts w:ascii="Arial" w:hAnsi="Arial" w:cs="Arial"/>
                <w:sz w:val="20"/>
                <w:szCs w:val="20"/>
                <w:lang w:val="mn-MN"/>
              </w:rPr>
              <w:t>, авто тээврийн салбар</w:t>
            </w:r>
            <w:r w:rsidRPr="004D0E54">
              <w:rPr>
                <w:rFonts w:ascii="Arial" w:hAnsi="Arial" w:cs="Arial"/>
                <w:sz w:val="20"/>
                <w:szCs w:val="20"/>
              </w:rPr>
              <w:t xml:space="preserve">т </w:t>
            </w:r>
            <w:r w:rsidRPr="004D0E54">
              <w:rPr>
                <w:rFonts w:ascii="Arial" w:hAnsi="Arial" w:cs="Arial"/>
                <w:sz w:val="20"/>
                <w:szCs w:val="20"/>
                <w:lang w:val="mn-MN"/>
              </w:rPr>
              <w:t>гурваас</w:t>
            </w:r>
            <w:r w:rsidRPr="004D0E54">
              <w:rPr>
                <w:rFonts w:ascii="Arial" w:hAnsi="Arial" w:cs="Arial"/>
                <w:sz w:val="20"/>
                <w:szCs w:val="20"/>
              </w:rPr>
              <w:t xml:space="preserve"> доошгүй жил </w:t>
            </w:r>
            <w:r w:rsidRPr="004D0E54">
              <w:rPr>
                <w:rFonts w:ascii="Arial" w:hAnsi="Arial" w:cs="Arial"/>
                <w:sz w:val="20"/>
                <w:szCs w:val="20"/>
                <w:lang w:val="mn-MN"/>
              </w:rPr>
              <w:t>ажилласан туршлагатай</w:t>
            </w:r>
            <w:r w:rsidRPr="004D0E54">
              <w:rPr>
                <w:rFonts w:ascii="Arial" w:hAnsi="Arial" w:cs="Arial"/>
                <w:sz w:val="20"/>
                <w:szCs w:val="20"/>
              </w:rPr>
              <w:t>;</w:t>
            </w:r>
          </w:p>
        </w:tc>
        <w:tc>
          <w:tcPr>
            <w:tcW w:w="1883" w:type="dxa"/>
          </w:tcPr>
          <w:p w14:paraId="730041A3" w14:textId="5CF2558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DD52438" w14:textId="77777777" w:rsidTr="0064328E">
        <w:trPr>
          <w:trHeight w:val="277"/>
        </w:trPr>
        <w:tc>
          <w:tcPr>
            <w:tcW w:w="576" w:type="dxa"/>
          </w:tcPr>
          <w:p w14:paraId="21ACD366" w14:textId="3DC6CE02" w:rsidR="00034F4A" w:rsidRPr="004D0E54" w:rsidRDefault="00034F4A" w:rsidP="00034F4A">
            <w:pPr>
              <w:jc w:val="center"/>
              <w:rPr>
                <w:rFonts w:ascii="Arial" w:hAnsi="Arial" w:cs="Arial"/>
                <w:sz w:val="20"/>
                <w:szCs w:val="20"/>
                <w:lang w:val="mn-MN"/>
              </w:rPr>
            </w:pPr>
          </w:p>
        </w:tc>
        <w:tc>
          <w:tcPr>
            <w:tcW w:w="1243" w:type="dxa"/>
          </w:tcPr>
          <w:p w14:paraId="7E36B37D" w14:textId="6024250D"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25.2.4</w:t>
            </w:r>
          </w:p>
        </w:tc>
        <w:tc>
          <w:tcPr>
            <w:tcW w:w="5618" w:type="dxa"/>
          </w:tcPr>
          <w:p w14:paraId="1390AE89" w14:textId="77777777" w:rsidR="00034F4A" w:rsidRPr="004D0E54" w:rsidRDefault="00034F4A" w:rsidP="00034F4A">
            <w:pPr>
              <w:jc w:val="both"/>
              <w:rPr>
                <w:rFonts w:ascii="Arial" w:hAnsi="Arial" w:cs="Arial"/>
                <w:sz w:val="20"/>
                <w:szCs w:val="20"/>
                <w:lang w:val="mn-MN"/>
              </w:rPr>
            </w:pPr>
          </w:p>
        </w:tc>
        <w:tc>
          <w:tcPr>
            <w:tcW w:w="568" w:type="dxa"/>
          </w:tcPr>
          <w:p w14:paraId="4ACCAEF2" w14:textId="6DD8F044" w:rsidR="00034F4A" w:rsidRPr="004D0E54" w:rsidRDefault="00034F4A" w:rsidP="00034F4A">
            <w:pPr>
              <w:pStyle w:val="msghead"/>
              <w:spacing w:before="0" w:beforeAutospacing="0" w:after="0" w:afterAutospacing="0"/>
              <w:jc w:val="center"/>
              <w:rPr>
                <w:rFonts w:ascii="Arial" w:hAnsi="Arial" w:cs="Arial"/>
                <w:sz w:val="20"/>
                <w:szCs w:val="20"/>
                <w:lang w:val="mn-MN"/>
              </w:rPr>
            </w:pPr>
            <w:r w:rsidRPr="004D0E54">
              <w:rPr>
                <w:rFonts w:ascii="Arial" w:hAnsi="Arial" w:cs="Arial"/>
                <w:sz w:val="20"/>
                <w:szCs w:val="20"/>
                <w:lang w:val="mn-MN"/>
              </w:rPr>
              <w:t>173</w:t>
            </w:r>
          </w:p>
        </w:tc>
        <w:tc>
          <w:tcPr>
            <w:tcW w:w="5310" w:type="dxa"/>
          </w:tcPr>
          <w:p w14:paraId="30847571" w14:textId="1EB96E64" w:rsidR="00034F4A" w:rsidRPr="004D0E54" w:rsidRDefault="00034F4A" w:rsidP="00034F4A">
            <w:pPr>
              <w:pStyle w:val="msghead"/>
              <w:spacing w:before="0" w:beforeAutospacing="0" w:after="0" w:afterAutospacing="0"/>
              <w:rPr>
                <w:rFonts w:ascii="Arial" w:hAnsi="Arial" w:cs="Arial"/>
                <w:sz w:val="20"/>
                <w:szCs w:val="20"/>
                <w:lang w:val="mn-MN"/>
              </w:rPr>
            </w:pPr>
            <w:r w:rsidRPr="004D0E54">
              <w:rPr>
                <w:rFonts w:ascii="Arial" w:hAnsi="Arial" w:cs="Arial"/>
                <w:sz w:val="20"/>
                <w:szCs w:val="20"/>
                <w:lang w:val="mn-MN"/>
              </w:rPr>
              <w:t>Томилогдсон байгууллагын үүрэгт ажлаас чөлөөлөгдсөн нь Үндэсний зөвлөлийн гишүүнээс чөлөөлөгдөх үндэслэл болно.</w:t>
            </w:r>
          </w:p>
        </w:tc>
        <w:tc>
          <w:tcPr>
            <w:tcW w:w="1883" w:type="dxa"/>
          </w:tcPr>
          <w:p w14:paraId="649A4850" w14:textId="57C9147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5BC16D4" w14:textId="77777777" w:rsidTr="0064328E">
        <w:trPr>
          <w:trHeight w:val="277"/>
        </w:trPr>
        <w:tc>
          <w:tcPr>
            <w:tcW w:w="576" w:type="dxa"/>
          </w:tcPr>
          <w:p w14:paraId="5C94A48E" w14:textId="0ED9FA52" w:rsidR="00034F4A" w:rsidRPr="004D0E54" w:rsidRDefault="00034F4A" w:rsidP="00034F4A">
            <w:pPr>
              <w:jc w:val="center"/>
              <w:rPr>
                <w:rFonts w:ascii="Arial" w:hAnsi="Arial" w:cs="Arial"/>
                <w:sz w:val="20"/>
                <w:szCs w:val="20"/>
                <w:lang w:val="mn-MN"/>
              </w:rPr>
            </w:pPr>
          </w:p>
        </w:tc>
        <w:tc>
          <w:tcPr>
            <w:tcW w:w="1243" w:type="dxa"/>
          </w:tcPr>
          <w:p w14:paraId="4D79B3A0" w14:textId="65AE4EA5"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25.2.5</w:t>
            </w:r>
          </w:p>
        </w:tc>
        <w:tc>
          <w:tcPr>
            <w:tcW w:w="5618" w:type="dxa"/>
          </w:tcPr>
          <w:p w14:paraId="50ECEB5F" w14:textId="77777777" w:rsidR="00034F4A" w:rsidRPr="004D0E54" w:rsidRDefault="00034F4A" w:rsidP="00034F4A">
            <w:pPr>
              <w:jc w:val="both"/>
              <w:rPr>
                <w:rFonts w:ascii="Arial" w:hAnsi="Arial" w:cs="Arial"/>
                <w:sz w:val="20"/>
                <w:szCs w:val="20"/>
                <w:lang w:val="mn-MN"/>
              </w:rPr>
            </w:pPr>
          </w:p>
        </w:tc>
        <w:tc>
          <w:tcPr>
            <w:tcW w:w="568" w:type="dxa"/>
          </w:tcPr>
          <w:p w14:paraId="6F2C4846" w14:textId="6F0958DE"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174</w:t>
            </w:r>
          </w:p>
        </w:tc>
        <w:tc>
          <w:tcPr>
            <w:tcW w:w="5310" w:type="dxa"/>
          </w:tcPr>
          <w:p w14:paraId="2C0E8B15" w14:textId="296051BB" w:rsidR="00034F4A" w:rsidRPr="004D0E54" w:rsidRDefault="00034F4A" w:rsidP="00034F4A">
            <w:pPr>
              <w:shd w:val="clear" w:color="auto" w:fill="FFFFFF"/>
              <w:jc w:val="both"/>
              <w:textAlignment w:val="top"/>
              <w:rPr>
                <w:rFonts w:ascii="Arial" w:eastAsia="Times New Roman" w:hAnsi="Arial" w:cs="Arial"/>
                <w:sz w:val="20"/>
                <w:szCs w:val="20"/>
              </w:rPr>
            </w:pPr>
            <w:r w:rsidRPr="004D0E54">
              <w:rPr>
                <w:rFonts w:ascii="Arial" w:eastAsia="Times New Roman" w:hAnsi="Arial" w:cs="Arial"/>
                <w:sz w:val="20"/>
                <w:szCs w:val="20"/>
              </w:rPr>
              <w:t xml:space="preserve">Үндэсний </w:t>
            </w:r>
            <w:r w:rsidRPr="004D0E54">
              <w:rPr>
                <w:rFonts w:ascii="Arial" w:eastAsia="Times New Roman" w:hAnsi="Arial" w:cs="Arial"/>
                <w:sz w:val="20"/>
                <w:szCs w:val="20"/>
                <w:lang w:val="mn-MN"/>
              </w:rPr>
              <w:t>зөвлөлийн</w:t>
            </w:r>
            <w:r w:rsidRPr="004D0E54">
              <w:rPr>
                <w:rFonts w:ascii="Arial" w:eastAsia="Times New Roman" w:hAnsi="Arial" w:cs="Arial"/>
                <w:sz w:val="20"/>
                <w:szCs w:val="20"/>
              </w:rPr>
              <w:t xml:space="preserve"> ажиллах жур</w:t>
            </w:r>
            <w:r w:rsidRPr="004D0E54">
              <w:rPr>
                <w:rFonts w:ascii="Arial" w:eastAsia="Times New Roman" w:hAnsi="Arial" w:cs="Arial"/>
                <w:sz w:val="20"/>
                <w:szCs w:val="20"/>
                <w:lang w:val="mn-MN"/>
              </w:rPr>
              <w:t xml:space="preserve">мыг </w:t>
            </w:r>
            <w:r w:rsidRPr="004D0E54">
              <w:rPr>
                <w:rFonts w:ascii="Arial" w:eastAsia="Times New Roman" w:hAnsi="Arial" w:cs="Arial"/>
                <w:sz w:val="20"/>
                <w:szCs w:val="20"/>
              </w:rPr>
              <w:t xml:space="preserve">Үндэсний </w:t>
            </w:r>
            <w:r w:rsidRPr="004D0E54">
              <w:rPr>
                <w:rFonts w:ascii="Arial" w:eastAsia="Times New Roman" w:hAnsi="Arial" w:cs="Arial"/>
                <w:sz w:val="20"/>
                <w:szCs w:val="20"/>
                <w:lang w:val="mn-MN"/>
              </w:rPr>
              <w:t>зөвлөлийн</w:t>
            </w:r>
            <w:r w:rsidRPr="004D0E54">
              <w:rPr>
                <w:rFonts w:ascii="Arial" w:eastAsia="Times New Roman" w:hAnsi="Arial" w:cs="Arial"/>
                <w:sz w:val="20"/>
                <w:szCs w:val="20"/>
              </w:rPr>
              <w:t xml:space="preserve"> тогтоолоор батална.</w:t>
            </w:r>
          </w:p>
        </w:tc>
        <w:tc>
          <w:tcPr>
            <w:tcW w:w="1883" w:type="dxa"/>
          </w:tcPr>
          <w:p w14:paraId="44FA69DD" w14:textId="5823A21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96B453E" w14:textId="77777777" w:rsidTr="0064328E">
        <w:trPr>
          <w:trHeight w:val="277"/>
        </w:trPr>
        <w:tc>
          <w:tcPr>
            <w:tcW w:w="576" w:type="dxa"/>
          </w:tcPr>
          <w:p w14:paraId="7675CACB" w14:textId="5B64DC3A" w:rsidR="00034F4A" w:rsidRPr="004D0E54" w:rsidRDefault="00034F4A" w:rsidP="00034F4A">
            <w:pPr>
              <w:jc w:val="center"/>
              <w:rPr>
                <w:rFonts w:ascii="Arial" w:hAnsi="Arial" w:cs="Arial"/>
                <w:sz w:val="20"/>
                <w:szCs w:val="20"/>
                <w:lang w:val="mn-MN"/>
              </w:rPr>
            </w:pPr>
          </w:p>
        </w:tc>
        <w:tc>
          <w:tcPr>
            <w:tcW w:w="1243" w:type="dxa"/>
          </w:tcPr>
          <w:p w14:paraId="1FF1CD47" w14:textId="6B0BF17F"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25.2.6</w:t>
            </w:r>
          </w:p>
        </w:tc>
        <w:tc>
          <w:tcPr>
            <w:tcW w:w="5618" w:type="dxa"/>
          </w:tcPr>
          <w:p w14:paraId="1A5CD644" w14:textId="77777777" w:rsidR="00034F4A" w:rsidRPr="004D0E54" w:rsidRDefault="00034F4A" w:rsidP="00034F4A">
            <w:pPr>
              <w:jc w:val="both"/>
              <w:rPr>
                <w:rFonts w:ascii="Arial" w:hAnsi="Arial" w:cs="Arial"/>
                <w:sz w:val="20"/>
                <w:szCs w:val="20"/>
                <w:lang w:val="mn-MN"/>
              </w:rPr>
            </w:pPr>
          </w:p>
        </w:tc>
        <w:tc>
          <w:tcPr>
            <w:tcW w:w="568" w:type="dxa"/>
          </w:tcPr>
          <w:p w14:paraId="2184310C" w14:textId="7E21D242" w:rsidR="00034F4A" w:rsidRPr="004D0E54" w:rsidRDefault="00034F4A" w:rsidP="00034F4A">
            <w:pPr>
              <w:pStyle w:val="msghead"/>
              <w:spacing w:before="0" w:beforeAutospacing="0" w:after="0" w:afterAutospacing="0"/>
              <w:jc w:val="center"/>
              <w:rPr>
                <w:rFonts w:ascii="Arial" w:hAnsi="Arial" w:cs="Arial"/>
                <w:sz w:val="20"/>
                <w:szCs w:val="20"/>
                <w:lang w:val="mn-MN"/>
              </w:rPr>
            </w:pPr>
          </w:p>
        </w:tc>
        <w:tc>
          <w:tcPr>
            <w:tcW w:w="5310" w:type="dxa"/>
          </w:tcPr>
          <w:p w14:paraId="7694AE64" w14:textId="10DDA15D" w:rsidR="00034F4A" w:rsidRPr="004D0E54" w:rsidRDefault="00034F4A" w:rsidP="00034F4A">
            <w:pPr>
              <w:pStyle w:val="msghead"/>
              <w:spacing w:before="0" w:beforeAutospacing="0" w:after="0" w:afterAutospacing="0"/>
              <w:rPr>
                <w:rFonts w:ascii="Arial" w:hAnsi="Arial" w:cs="Arial"/>
                <w:sz w:val="20"/>
                <w:szCs w:val="20"/>
                <w:lang w:val="mn-MN"/>
              </w:rPr>
            </w:pPr>
            <w:r w:rsidRPr="004D0E54">
              <w:rPr>
                <w:rFonts w:ascii="Arial" w:hAnsi="Arial" w:cs="Arial"/>
                <w:sz w:val="20"/>
                <w:szCs w:val="20"/>
              </w:rPr>
              <w:t xml:space="preserve">Үндэсний </w:t>
            </w:r>
            <w:r w:rsidRPr="004D0E54">
              <w:rPr>
                <w:rFonts w:ascii="Arial" w:hAnsi="Arial" w:cs="Arial"/>
                <w:sz w:val="20"/>
                <w:szCs w:val="20"/>
                <w:lang w:val="mn-MN"/>
              </w:rPr>
              <w:t>зөвлөл</w:t>
            </w:r>
            <w:r w:rsidRPr="004D0E54">
              <w:rPr>
                <w:rFonts w:ascii="Arial" w:hAnsi="Arial" w:cs="Arial"/>
                <w:sz w:val="20"/>
                <w:szCs w:val="20"/>
              </w:rPr>
              <w:t xml:space="preserve"> дараах бүрэн эрхийг хэрэгжүүлнэ:</w:t>
            </w:r>
          </w:p>
        </w:tc>
        <w:tc>
          <w:tcPr>
            <w:tcW w:w="1883" w:type="dxa"/>
          </w:tcPr>
          <w:p w14:paraId="40F31B4E" w14:textId="0D96BA1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E149FF3" w14:textId="77777777" w:rsidTr="0064328E">
        <w:trPr>
          <w:trHeight w:val="277"/>
        </w:trPr>
        <w:tc>
          <w:tcPr>
            <w:tcW w:w="576" w:type="dxa"/>
          </w:tcPr>
          <w:p w14:paraId="383B8BD6" w14:textId="47617F00" w:rsidR="00034F4A" w:rsidRPr="004D0E54" w:rsidRDefault="00034F4A" w:rsidP="00034F4A">
            <w:pPr>
              <w:jc w:val="center"/>
              <w:rPr>
                <w:rFonts w:ascii="Arial" w:hAnsi="Arial" w:cs="Arial"/>
                <w:sz w:val="20"/>
                <w:szCs w:val="20"/>
                <w:lang w:val="mn-MN"/>
              </w:rPr>
            </w:pPr>
          </w:p>
        </w:tc>
        <w:tc>
          <w:tcPr>
            <w:tcW w:w="1243" w:type="dxa"/>
          </w:tcPr>
          <w:p w14:paraId="5F7071D9" w14:textId="443C8202"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25.2.6.1</w:t>
            </w:r>
          </w:p>
        </w:tc>
        <w:tc>
          <w:tcPr>
            <w:tcW w:w="5618" w:type="dxa"/>
          </w:tcPr>
          <w:p w14:paraId="77CC7B41" w14:textId="77777777" w:rsidR="00034F4A" w:rsidRPr="004D0E54" w:rsidRDefault="00034F4A" w:rsidP="00034F4A">
            <w:pPr>
              <w:jc w:val="both"/>
              <w:rPr>
                <w:rFonts w:ascii="Arial" w:hAnsi="Arial" w:cs="Arial"/>
                <w:sz w:val="20"/>
                <w:szCs w:val="20"/>
                <w:lang w:val="mn-MN"/>
              </w:rPr>
            </w:pPr>
          </w:p>
        </w:tc>
        <w:tc>
          <w:tcPr>
            <w:tcW w:w="568" w:type="dxa"/>
          </w:tcPr>
          <w:p w14:paraId="10FCFFFE" w14:textId="300E1AEB"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175</w:t>
            </w:r>
          </w:p>
        </w:tc>
        <w:tc>
          <w:tcPr>
            <w:tcW w:w="5310" w:type="dxa"/>
          </w:tcPr>
          <w:p w14:paraId="7AA15C41" w14:textId="675A5F0A" w:rsidR="00034F4A" w:rsidRPr="004D0E54" w:rsidRDefault="00034F4A" w:rsidP="00034F4A">
            <w:pPr>
              <w:shd w:val="clear" w:color="auto" w:fill="FFFFFF"/>
              <w:jc w:val="both"/>
              <w:textAlignment w:val="top"/>
              <w:rPr>
                <w:rFonts w:ascii="Arial" w:eastAsia="Times New Roman" w:hAnsi="Arial" w:cs="Arial"/>
                <w:sz w:val="20"/>
                <w:szCs w:val="20"/>
              </w:rPr>
            </w:pPr>
            <w:r w:rsidRPr="004D0E54">
              <w:rPr>
                <w:rFonts w:ascii="Arial" w:eastAsia="Times New Roman" w:hAnsi="Arial" w:cs="Arial"/>
                <w:sz w:val="20"/>
                <w:szCs w:val="20"/>
                <w:lang w:val="mn-MN"/>
              </w:rPr>
              <w:t>хариуцлагын даатгалын к</w:t>
            </w:r>
            <w:r w:rsidRPr="004D0E54">
              <w:rPr>
                <w:rFonts w:ascii="Arial" w:eastAsia="Times New Roman" w:hAnsi="Arial" w:cs="Arial"/>
                <w:sz w:val="20"/>
                <w:szCs w:val="20"/>
              </w:rPr>
              <w:t>орпорацийн дүр</w:t>
            </w:r>
            <w:r w:rsidRPr="004D0E54">
              <w:rPr>
                <w:rFonts w:ascii="Arial" w:eastAsia="Times New Roman" w:hAnsi="Arial" w:cs="Arial"/>
                <w:sz w:val="20"/>
                <w:szCs w:val="20"/>
                <w:lang w:val="mn-MN"/>
              </w:rPr>
              <w:t>мийг баталж</w:t>
            </w:r>
            <w:r w:rsidRPr="004D0E54">
              <w:rPr>
                <w:rFonts w:ascii="Arial" w:eastAsia="Times New Roman" w:hAnsi="Arial" w:cs="Arial"/>
                <w:sz w:val="20"/>
                <w:szCs w:val="20"/>
              </w:rPr>
              <w:t xml:space="preserve">, түүнд нэмэлт, өөрчлөлт </w:t>
            </w:r>
            <w:r w:rsidRPr="004D0E54">
              <w:rPr>
                <w:rFonts w:ascii="Arial" w:eastAsia="Times New Roman" w:hAnsi="Arial" w:cs="Arial"/>
                <w:sz w:val="20"/>
                <w:szCs w:val="20"/>
                <w:lang w:val="mn-MN"/>
              </w:rPr>
              <w:t>оруулах</w:t>
            </w:r>
            <w:r w:rsidRPr="004D0E54">
              <w:rPr>
                <w:rFonts w:ascii="Arial" w:eastAsia="Times New Roman" w:hAnsi="Arial" w:cs="Arial"/>
                <w:sz w:val="20"/>
                <w:szCs w:val="20"/>
              </w:rPr>
              <w:t>;</w:t>
            </w:r>
          </w:p>
        </w:tc>
        <w:tc>
          <w:tcPr>
            <w:tcW w:w="1883" w:type="dxa"/>
          </w:tcPr>
          <w:p w14:paraId="1B5D1C55" w14:textId="6A6ECDD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2B47695E" w14:textId="77777777" w:rsidTr="0064328E">
        <w:trPr>
          <w:trHeight w:val="277"/>
        </w:trPr>
        <w:tc>
          <w:tcPr>
            <w:tcW w:w="576" w:type="dxa"/>
          </w:tcPr>
          <w:p w14:paraId="08E6B177" w14:textId="02520C5A" w:rsidR="00034F4A" w:rsidRPr="004D0E54" w:rsidRDefault="00034F4A" w:rsidP="00034F4A">
            <w:pPr>
              <w:jc w:val="center"/>
              <w:rPr>
                <w:rFonts w:ascii="Arial" w:hAnsi="Arial" w:cs="Arial"/>
                <w:sz w:val="20"/>
                <w:szCs w:val="20"/>
                <w:lang w:val="mn-MN"/>
              </w:rPr>
            </w:pPr>
          </w:p>
        </w:tc>
        <w:tc>
          <w:tcPr>
            <w:tcW w:w="1243" w:type="dxa"/>
          </w:tcPr>
          <w:p w14:paraId="1532CF31" w14:textId="60545DB7"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25.2.6.2</w:t>
            </w:r>
          </w:p>
        </w:tc>
        <w:tc>
          <w:tcPr>
            <w:tcW w:w="5618" w:type="dxa"/>
          </w:tcPr>
          <w:p w14:paraId="59433DAD" w14:textId="77777777" w:rsidR="00034F4A" w:rsidRPr="004D0E54" w:rsidRDefault="00034F4A" w:rsidP="00034F4A">
            <w:pPr>
              <w:jc w:val="both"/>
              <w:rPr>
                <w:rFonts w:ascii="Arial" w:hAnsi="Arial" w:cs="Arial"/>
                <w:sz w:val="20"/>
                <w:szCs w:val="20"/>
                <w:lang w:val="mn-MN"/>
              </w:rPr>
            </w:pPr>
          </w:p>
        </w:tc>
        <w:tc>
          <w:tcPr>
            <w:tcW w:w="568" w:type="dxa"/>
          </w:tcPr>
          <w:p w14:paraId="64CA0D0D" w14:textId="347839A0"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176</w:t>
            </w:r>
          </w:p>
        </w:tc>
        <w:tc>
          <w:tcPr>
            <w:tcW w:w="5310" w:type="dxa"/>
          </w:tcPr>
          <w:p w14:paraId="03A1FC81" w14:textId="54F56254" w:rsidR="00034F4A" w:rsidRPr="004D0E54" w:rsidRDefault="00034F4A" w:rsidP="00034F4A">
            <w:pPr>
              <w:shd w:val="clear" w:color="auto" w:fill="FFFFFF"/>
              <w:jc w:val="both"/>
              <w:textAlignment w:val="top"/>
              <w:rPr>
                <w:rFonts w:ascii="Arial" w:eastAsia="Times New Roman" w:hAnsi="Arial" w:cs="Arial"/>
                <w:sz w:val="20"/>
                <w:szCs w:val="20"/>
              </w:rPr>
            </w:pPr>
            <w:r w:rsidRPr="004D0E54">
              <w:rPr>
                <w:rFonts w:ascii="Arial" w:eastAsia="Times New Roman" w:hAnsi="Arial" w:cs="Arial"/>
                <w:sz w:val="20"/>
                <w:szCs w:val="20"/>
                <w:lang w:val="mn-MN"/>
              </w:rPr>
              <w:t>хариуцлагын даатгалын корпорацийн эрх, үүргийг хэрэгжүүлэхтэй холбоотой</w:t>
            </w:r>
            <w:r w:rsidRPr="004D0E54">
              <w:rPr>
                <w:rFonts w:ascii="Arial" w:eastAsia="Times New Roman" w:hAnsi="Arial" w:cs="Arial"/>
                <w:sz w:val="20"/>
                <w:szCs w:val="20"/>
              </w:rPr>
              <w:t xml:space="preserve"> журам, заавар баталж, хэрэгжилтэд хяналт тавих;</w:t>
            </w:r>
          </w:p>
        </w:tc>
        <w:tc>
          <w:tcPr>
            <w:tcW w:w="1883" w:type="dxa"/>
          </w:tcPr>
          <w:p w14:paraId="78608E7E" w14:textId="37DA984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9C6CB6D" w14:textId="77777777" w:rsidTr="0064328E">
        <w:trPr>
          <w:trHeight w:val="277"/>
        </w:trPr>
        <w:tc>
          <w:tcPr>
            <w:tcW w:w="576" w:type="dxa"/>
          </w:tcPr>
          <w:p w14:paraId="48710BE9" w14:textId="20B09B02" w:rsidR="00034F4A" w:rsidRPr="004D0E54" w:rsidRDefault="00034F4A" w:rsidP="00034F4A">
            <w:pPr>
              <w:jc w:val="center"/>
              <w:rPr>
                <w:rFonts w:ascii="Arial" w:hAnsi="Arial" w:cs="Arial"/>
                <w:sz w:val="20"/>
                <w:szCs w:val="20"/>
                <w:lang w:val="mn-MN"/>
              </w:rPr>
            </w:pPr>
          </w:p>
        </w:tc>
        <w:tc>
          <w:tcPr>
            <w:tcW w:w="1243" w:type="dxa"/>
          </w:tcPr>
          <w:p w14:paraId="33E2CCED" w14:textId="1F9C3144"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25.2.6.3</w:t>
            </w:r>
          </w:p>
        </w:tc>
        <w:tc>
          <w:tcPr>
            <w:tcW w:w="5618" w:type="dxa"/>
          </w:tcPr>
          <w:p w14:paraId="1EDC6D6D" w14:textId="77777777" w:rsidR="00034F4A" w:rsidRPr="004D0E54" w:rsidRDefault="00034F4A" w:rsidP="00034F4A">
            <w:pPr>
              <w:jc w:val="both"/>
              <w:rPr>
                <w:rFonts w:ascii="Arial" w:hAnsi="Arial" w:cs="Arial"/>
                <w:sz w:val="20"/>
                <w:szCs w:val="20"/>
                <w:lang w:val="mn-MN"/>
              </w:rPr>
            </w:pPr>
          </w:p>
        </w:tc>
        <w:tc>
          <w:tcPr>
            <w:tcW w:w="568" w:type="dxa"/>
          </w:tcPr>
          <w:p w14:paraId="24E7C164" w14:textId="57FFD38F"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177</w:t>
            </w:r>
          </w:p>
        </w:tc>
        <w:tc>
          <w:tcPr>
            <w:tcW w:w="5310" w:type="dxa"/>
          </w:tcPr>
          <w:p w14:paraId="095EB376" w14:textId="36639213" w:rsidR="00034F4A" w:rsidRPr="004D0E54" w:rsidRDefault="00034F4A" w:rsidP="00034F4A">
            <w:pPr>
              <w:shd w:val="clear" w:color="auto" w:fill="FFFFFF"/>
              <w:jc w:val="both"/>
              <w:textAlignment w:val="top"/>
              <w:rPr>
                <w:rFonts w:ascii="Arial" w:eastAsia="Times New Roman" w:hAnsi="Arial" w:cs="Arial"/>
                <w:sz w:val="20"/>
                <w:szCs w:val="20"/>
              </w:rPr>
            </w:pPr>
            <w:r w:rsidRPr="004D0E54">
              <w:rPr>
                <w:rFonts w:ascii="Arial" w:eastAsia="Times New Roman" w:hAnsi="Arial" w:cs="Arial"/>
                <w:sz w:val="20"/>
                <w:szCs w:val="20"/>
                <w:lang w:val="mn-MN"/>
              </w:rPr>
              <w:t>Хариуцлагын даатгалын корпорацийн</w:t>
            </w:r>
            <w:r w:rsidRPr="004D0E54">
              <w:rPr>
                <w:rFonts w:ascii="Arial" w:eastAsia="Times New Roman" w:hAnsi="Arial" w:cs="Arial"/>
                <w:sz w:val="20"/>
                <w:szCs w:val="20"/>
              </w:rPr>
              <w:t xml:space="preserve"> страте</w:t>
            </w:r>
            <w:r w:rsidRPr="004D0E54">
              <w:rPr>
                <w:rFonts w:ascii="Arial" w:eastAsia="Times New Roman" w:hAnsi="Arial" w:cs="Arial"/>
                <w:sz w:val="20"/>
                <w:szCs w:val="20"/>
                <w:lang w:val="mn-MN"/>
              </w:rPr>
              <w:t xml:space="preserve">ги, </w:t>
            </w:r>
            <w:r w:rsidRPr="004D0E54">
              <w:rPr>
                <w:rFonts w:ascii="Arial" w:eastAsia="Times New Roman" w:hAnsi="Arial" w:cs="Arial"/>
                <w:sz w:val="20"/>
                <w:szCs w:val="20"/>
              </w:rPr>
              <w:t>үйл ажиллагааны төлөвлөгөөг баталж, хэрэгжилтэд хяналт тавих;</w:t>
            </w:r>
          </w:p>
        </w:tc>
        <w:tc>
          <w:tcPr>
            <w:tcW w:w="1883" w:type="dxa"/>
          </w:tcPr>
          <w:p w14:paraId="11176693" w14:textId="580FBA7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414DEAFF" w14:textId="77777777" w:rsidTr="0064328E">
        <w:trPr>
          <w:trHeight w:val="277"/>
        </w:trPr>
        <w:tc>
          <w:tcPr>
            <w:tcW w:w="576" w:type="dxa"/>
          </w:tcPr>
          <w:p w14:paraId="276524B2" w14:textId="32376C0E" w:rsidR="00034F4A" w:rsidRPr="004D0E54" w:rsidRDefault="00034F4A" w:rsidP="00034F4A">
            <w:pPr>
              <w:jc w:val="center"/>
              <w:rPr>
                <w:rFonts w:ascii="Arial" w:hAnsi="Arial" w:cs="Arial"/>
                <w:sz w:val="20"/>
                <w:szCs w:val="20"/>
                <w:lang w:val="mn-MN"/>
              </w:rPr>
            </w:pPr>
          </w:p>
        </w:tc>
        <w:tc>
          <w:tcPr>
            <w:tcW w:w="1243" w:type="dxa"/>
          </w:tcPr>
          <w:p w14:paraId="6E3D8B84" w14:textId="22615314"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25.2.6.4</w:t>
            </w:r>
          </w:p>
        </w:tc>
        <w:tc>
          <w:tcPr>
            <w:tcW w:w="5618" w:type="dxa"/>
          </w:tcPr>
          <w:p w14:paraId="4A1E3266" w14:textId="77777777" w:rsidR="00034F4A" w:rsidRPr="004D0E54" w:rsidRDefault="00034F4A" w:rsidP="00034F4A">
            <w:pPr>
              <w:jc w:val="both"/>
              <w:rPr>
                <w:rFonts w:ascii="Arial" w:hAnsi="Arial" w:cs="Arial"/>
                <w:sz w:val="20"/>
                <w:szCs w:val="20"/>
                <w:lang w:val="mn-MN"/>
              </w:rPr>
            </w:pPr>
          </w:p>
        </w:tc>
        <w:tc>
          <w:tcPr>
            <w:tcW w:w="568" w:type="dxa"/>
          </w:tcPr>
          <w:p w14:paraId="22EFA947" w14:textId="7619F39A"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178</w:t>
            </w:r>
          </w:p>
        </w:tc>
        <w:tc>
          <w:tcPr>
            <w:tcW w:w="5310" w:type="dxa"/>
          </w:tcPr>
          <w:p w14:paraId="03805F2E" w14:textId="69F2CEAD" w:rsidR="00034F4A" w:rsidRPr="004D0E54" w:rsidRDefault="00034F4A" w:rsidP="00034F4A">
            <w:pPr>
              <w:shd w:val="clear" w:color="auto" w:fill="FFFFFF"/>
              <w:jc w:val="both"/>
              <w:textAlignment w:val="top"/>
              <w:rPr>
                <w:rFonts w:ascii="Arial" w:eastAsia="Times New Roman" w:hAnsi="Arial" w:cs="Arial"/>
                <w:sz w:val="20"/>
                <w:szCs w:val="20"/>
              </w:rPr>
            </w:pPr>
            <w:r w:rsidRPr="004D0E54">
              <w:rPr>
                <w:rFonts w:ascii="Arial" w:eastAsia="Times New Roman" w:hAnsi="Arial" w:cs="Arial"/>
                <w:sz w:val="20"/>
                <w:szCs w:val="20"/>
                <w:lang w:val="mn-MN"/>
              </w:rPr>
              <w:t>Хариуцлагын даатгалын корпорацийн</w:t>
            </w:r>
            <w:r w:rsidRPr="004D0E54">
              <w:rPr>
                <w:rFonts w:ascii="Arial" w:eastAsia="Times New Roman" w:hAnsi="Arial" w:cs="Arial"/>
                <w:sz w:val="20"/>
                <w:szCs w:val="20"/>
              </w:rPr>
              <w:t xml:space="preserve"> бүтэц,</w:t>
            </w:r>
            <w:r w:rsidRPr="004D0E54">
              <w:rPr>
                <w:rFonts w:ascii="Arial" w:eastAsia="Times New Roman" w:hAnsi="Arial" w:cs="Arial"/>
                <w:sz w:val="20"/>
                <w:szCs w:val="20"/>
                <w:lang w:val="mn-MN"/>
              </w:rPr>
              <w:t xml:space="preserve"> хариуцлагын даатгалын сан болон баталгаат сангийн</w:t>
            </w:r>
            <w:r w:rsidRPr="004D0E54">
              <w:rPr>
                <w:rFonts w:ascii="Arial" w:eastAsia="Times New Roman" w:hAnsi="Arial" w:cs="Arial"/>
                <w:sz w:val="20"/>
                <w:szCs w:val="20"/>
              </w:rPr>
              <w:t xml:space="preserve"> үйл ажиллагааны төсөв, </w:t>
            </w:r>
            <w:r w:rsidRPr="004D0E54">
              <w:rPr>
                <w:rFonts w:ascii="Arial" w:eastAsia="Times New Roman" w:hAnsi="Arial" w:cs="Arial"/>
                <w:sz w:val="20"/>
                <w:szCs w:val="20"/>
                <w:lang w:val="mn-MN"/>
              </w:rPr>
              <w:t>замын хөдөлгөөний аюулгүй байдлыг хангахтай холбоотой үйл ажиллагаанд санхүүгийн дэмжлэг үзүүлэх хөрөнгийн хэмжээг батлах</w:t>
            </w:r>
            <w:r w:rsidRPr="004D0E54">
              <w:rPr>
                <w:rFonts w:ascii="Arial" w:eastAsia="Times New Roman" w:hAnsi="Arial" w:cs="Arial"/>
                <w:sz w:val="20"/>
                <w:szCs w:val="20"/>
              </w:rPr>
              <w:t xml:space="preserve">, </w:t>
            </w:r>
            <w:r w:rsidRPr="004D0E54">
              <w:rPr>
                <w:rFonts w:ascii="Arial" w:eastAsia="Times New Roman" w:hAnsi="Arial" w:cs="Arial"/>
                <w:sz w:val="20"/>
                <w:szCs w:val="20"/>
                <w:lang w:val="mn-MN"/>
              </w:rPr>
              <w:t>гүйцэтгэлд</w:t>
            </w:r>
            <w:r w:rsidRPr="004D0E54">
              <w:rPr>
                <w:rFonts w:ascii="Arial" w:eastAsia="Times New Roman" w:hAnsi="Arial" w:cs="Arial"/>
                <w:sz w:val="20"/>
                <w:szCs w:val="20"/>
              </w:rPr>
              <w:t xml:space="preserve"> хяналт тавих;</w:t>
            </w:r>
          </w:p>
        </w:tc>
        <w:tc>
          <w:tcPr>
            <w:tcW w:w="1883" w:type="dxa"/>
          </w:tcPr>
          <w:p w14:paraId="6ED01F4E" w14:textId="339D6F7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75DEFB96" w14:textId="77777777" w:rsidTr="0064328E">
        <w:trPr>
          <w:trHeight w:val="277"/>
        </w:trPr>
        <w:tc>
          <w:tcPr>
            <w:tcW w:w="576" w:type="dxa"/>
          </w:tcPr>
          <w:p w14:paraId="4E03D56E" w14:textId="133914C7" w:rsidR="00034F4A" w:rsidRPr="004D0E54" w:rsidRDefault="00034F4A" w:rsidP="00034F4A">
            <w:pPr>
              <w:jc w:val="center"/>
              <w:rPr>
                <w:rFonts w:ascii="Arial" w:hAnsi="Arial" w:cs="Arial"/>
                <w:sz w:val="20"/>
                <w:szCs w:val="20"/>
                <w:lang w:val="mn-MN"/>
              </w:rPr>
            </w:pPr>
          </w:p>
        </w:tc>
        <w:tc>
          <w:tcPr>
            <w:tcW w:w="1243" w:type="dxa"/>
          </w:tcPr>
          <w:p w14:paraId="041FC484" w14:textId="45ED2B89"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25.2.6.5</w:t>
            </w:r>
          </w:p>
        </w:tc>
        <w:tc>
          <w:tcPr>
            <w:tcW w:w="5618" w:type="dxa"/>
          </w:tcPr>
          <w:p w14:paraId="51C2B07A" w14:textId="77777777" w:rsidR="00034F4A" w:rsidRPr="004D0E54" w:rsidRDefault="00034F4A" w:rsidP="00034F4A">
            <w:pPr>
              <w:jc w:val="both"/>
              <w:rPr>
                <w:rFonts w:ascii="Arial" w:hAnsi="Arial" w:cs="Arial"/>
                <w:sz w:val="20"/>
                <w:szCs w:val="20"/>
                <w:lang w:val="mn-MN"/>
              </w:rPr>
            </w:pPr>
          </w:p>
        </w:tc>
        <w:tc>
          <w:tcPr>
            <w:tcW w:w="568" w:type="dxa"/>
          </w:tcPr>
          <w:p w14:paraId="602A00B1" w14:textId="1B94790A"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179</w:t>
            </w:r>
          </w:p>
        </w:tc>
        <w:tc>
          <w:tcPr>
            <w:tcW w:w="5310" w:type="dxa"/>
          </w:tcPr>
          <w:p w14:paraId="34F91ED3" w14:textId="5F3DC7E2"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даатгалын корпорацийн</w:t>
            </w:r>
            <w:r w:rsidRPr="004D0E54">
              <w:rPr>
                <w:rFonts w:ascii="Arial" w:eastAsia="Times New Roman" w:hAnsi="Arial" w:cs="Arial"/>
                <w:sz w:val="20"/>
                <w:szCs w:val="20"/>
              </w:rPr>
              <w:t xml:space="preserve"> гүйцэтгэх захирлыг томилох, түүнтэй гэрээ байгуулах, чөлөөлөх</w:t>
            </w:r>
            <w:r w:rsidRPr="004D0E54">
              <w:rPr>
                <w:rFonts w:ascii="Arial" w:eastAsia="Times New Roman" w:hAnsi="Arial" w:cs="Arial"/>
                <w:sz w:val="20"/>
                <w:szCs w:val="20"/>
                <w:lang w:val="mn-MN"/>
              </w:rPr>
              <w:t>.</w:t>
            </w:r>
          </w:p>
        </w:tc>
        <w:tc>
          <w:tcPr>
            <w:tcW w:w="1883" w:type="dxa"/>
          </w:tcPr>
          <w:p w14:paraId="54204AB6" w14:textId="39CAAF8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0F47512E" w14:textId="77777777" w:rsidTr="0064328E">
        <w:trPr>
          <w:trHeight w:val="277"/>
        </w:trPr>
        <w:tc>
          <w:tcPr>
            <w:tcW w:w="576" w:type="dxa"/>
          </w:tcPr>
          <w:p w14:paraId="45EC7911" w14:textId="5507BB2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135</w:t>
            </w:r>
          </w:p>
        </w:tc>
        <w:tc>
          <w:tcPr>
            <w:tcW w:w="1243" w:type="dxa"/>
          </w:tcPr>
          <w:p w14:paraId="1BED5087" w14:textId="0FE8C33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25.3</w:t>
            </w:r>
          </w:p>
        </w:tc>
        <w:tc>
          <w:tcPr>
            <w:tcW w:w="5618" w:type="dxa"/>
          </w:tcPr>
          <w:p w14:paraId="7A370C3A" w14:textId="0C46F027"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Шуурхай албаны ажиллах журам, бүтэц, бүрэлдэхүүнийг Албан журмын даатгагчдын холбооны саналыг үндэслэн Санхүүгийн зохицуулах хороо батална.</w:t>
            </w:r>
          </w:p>
        </w:tc>
        <w:tc>
          <w:tcPr>
            <w:tcW w:w="568" w:type="dxa"/>
          </w:tcPr>
          <w:p w14:paraId="558B6060" w14:textId="77777777" w:rsidR="00034F4A" w:rsidRPr="004D0E54" w:rsidRDefault="00034F4A" w:rsidP="00034F4A">
            <w:pPr>
              <w:shd w:val="clear" w:color="auto" w:fill="FFFFFF"/>
              <w:jc w:val="center"/>
              <w:textAlignment w:val="top"/>
              <w:rPr>
                <w:rFonts w:ascii="Arial" w:eastAsia="Times New Roman" w:hAnsi="Arial" w:cs="Arial"/>
                <w:sz w:val="20"/>
                <w:szCs w:val="20"/>
                <w:lang w:val="mn-MN"/>
              </w:rPr>
            </w:pPr>
          </w:p>
        </w:tc>
        <w:tc>
          <w:tcPr>
            <w:tcW w:w="5310" w:type="dxa"/>
          </w:tcPr>
          <w:p w14:paraId="2CDD0E53" w14:textId="46696D1A"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Хариуцлагын даатгалын корпорацийн гүйцэтгэх захирал</w:t>
            </w:r>
          </w:p>
        </w:tc>
        <w:tc>
          <w:tcPr>
            <w:tcW w:w="1883" w:type="dxa"/>
          </w:tcPr>
          <w:p w14:paraId="377B465E" w14:textId="27CA73C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Өөрчлөн найруулсан</w:t>
            </w:r>
          </w:p>
        </w:tc>
      </w:tr>
      <w:tr w:rsidR="00034F4A" w:rsidRPr="004D0E54" w14:paraId="4232DCBE" w14:textId="77777777" w:rsidTr="0064328E">
        <w:trPr>
          <w:trHeight w:val="277"/>
        </w:trPr>
        <w:tc>
          <w:tcPr>
            <w:tcW w:w="576" w:type="dxa"/>
          </w:tcPr>
          <w:p w14:paraId="41A6CF40" w14:textId="7334021D" w:rsidR="00034F4A" w:rsidRPr="004D0E54" w:rsidRDefault="00034F4A" w:rsidP="00034F4A">
            <w:pPr>
              <w:jc w:val="center"/>
              <w:rPr>
                <w:rFonts w:ascii="Arial" w:hAnsi="Arial" w:cs="Arial"/>
                <w:sz w:val="20"/>
                <w:szCs w:val="20"/>
                <w:lang w:val="mn-MN"/>
              </w:rPr>
            </w:pPr>
          </w:p>
        </w:tc>
        <w:tc>
          <w:tcPr>
            <w:tcW w:w="1243" w:type="dxa"/>
          </w:tcPr>
          <w:p w14:paraId="3769AEBB" w14:textId="3A456D96"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25.3.1.</w:t>
            </w:r>
          </w:p>
        </w:tc>
        <w:tc>
          <w:tcPr>
            <w:tcW w:w="5618" w:type="dxa"/>
          </w:tcPr>
          <w:p w14:paraId="6C6105A9" w14:textId="77777777" w:rsidR="00034F4A" w:rsidRPr="004D0E54" w:rsidRDefault="00034F4A" w:rsidP="00034F4A">
            <w:pPr>
              <w:jc w:val="both"/>
              <w:rPr>
                <w:rFonts w:ascii="Arial" w:hAnsi="Arial" w:cs="Arial"/>
                <w:sz w:val="20"/>
                <w:szCs w:val="20"/>
                <w:lang w:val="mn-MN"/>
              </w:rPr>
            </w:pPr>
          </w:p>
        </w:tc>
        <w:tc>
          <w:tcPr>
            <w:tcW w:w="568" w:type="dxa"/>
          </w:tcPr>
          <w:p w14:paraId="31966F62" w14:textId="2DC01D2F"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180</w:t>
            </w:r>
          </w:p>
        </w:tc>
        <w:tc>
          <w:tcPr>
            <w:tcW w:w="5310" w:type="dxa"/>
          </w:tcPr>
          <w:p w14:paraId="61231A68" w14:textId="5EFD2C39"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 xml:space="preserve">Хариуцлагын даатгалын корпорацийн гүйцэтгэх захирал нь Хариуцлагын даатгалын корпорацийн дүрэм болон Үндэсний зөвлөлөөс баталсан стратеги, үйл ажиллагааны төлөвлөгөө, төсвийн дагуу өдөр тутмын үйл ажиллагааг удирдан зохион байгуулна. </w:t>
            </w:r>
          </w:p>
        </w:tc>
        <w:tc>
          <w:tcPr>
            <w:tcW w:w="1883" w:type="dxa"/>
          </w:tcPr>
          <w:p w14:paraId="1AB8E4EB" w14:textId="27F755C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30AA226A" w14:textId="77777777" w:rsidTr="0064328E">
        <w:trPr>
          <w:trHeight w:val="277"/>
        </w:trPr>
        <w:tc>
          <w:tcPr>
            <w:tcW w:w="576" w:type="dxa"/>
          </w:tcPr>
          <w:p w14:paraId="37DCBCA9" w14:textId="2D41F777" w:rsidR="00034F4A" w:rsidRPr="004D0E54" w:rsidRDefault="00034F4A" w:rsidP="00034F4A">
            <w:pPr>
              <w:jc w:val="center"/>
              <w:rPr>
                <w:rFonts w:ascii="Arial" w:hAnsi="Arial" w:cs="Arial"/>
                <w:sz w:val="20"/>
                <w:szCs w:val="20"/>
                <w:lang w:val="mn-MN"/>
              </w:rPr>
            </w:pPr>
          </w:p>
        </w:tc>
        <w:tc>
          <w:tcPr>
            <w:tcW w:w="1243" w:type="dxa"/>
          </w:tcPr>
          <w:p w14:paraId="2A3E63A8" w14:textId="79E41DD5"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25.3.2</w:t>
            </w:r>
          </w:p>
        </w:tc>
        <w:tc>
          <w:tcPr>
            <w:tcW w:w="5618" w:type="dxa"/>
          </w:tcPr>
          <w:p w14:paraId="3681E9B7" w14:textId="77777777" w:rsidR="00034F4A" w:rsidRPr="004D0E54" w:rsidRDefault="00034F4A" w:rsidP="00034F4A">
            <w:pPr>
              <w:jc w:val="both"/>
              <w:rPr>
                <w:rFonts w:ascii="Arial" w:hAnsi="Arial" w:cs="Arial"/>
                <w:sz w:val="20"/>
                <w:szCs w:val="20"/>
                <w:lang w:val="mn-MN"/>
              </w:rPr>
            </w:pPr>
          </w:p>
        </w:tc>
        <w:tc>
          <w:tcPr>
            <w:tcW w:w="568" w:type="dxa"/>
          </w:tcPr>
          <w:p w14:paraId="59179D25" w14:textId="7BEA261B"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181</w:t>
            </w:r>
          </w:p>
        </w:tc>
        <w:tc>
          <w:tcPr>
            <w:tcW w:w="5310" w:type="dxa"/>
          </w:tcPr>
          <w:p w14:paraId="30EFE879" w14:textId="733BD2EC"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Гүйцэтгэх захирлаар энэ хуулийн 25.2.3-д заасан шаардлагыг хангасан санхүү, эдийн засаг, хууль, эрх зүй, даатгалын аль нэг чиглэлээр дээд боловсролтой, эдийн засгийн салбарт 5-аас доошгүй жил удирдах албан тушаалтнаар ажилласан, мэргэжлийн дадлага туршлагатай хүнийг томилно.</w:t>
            </w:r>
          </w:p>
        </w:tc>
        <w:tc>
          <w:tcPr>
            <w:tcW w:w="1883" w:type="dxa"/>
          </w:tcPr>
          <w:p w14:paraId="7EB63F5F" w14:textId="5C3508A3"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52E05011" w14:textId="77777777" w:rsidTr="0064328E">
        <w:trPr>
          <w:trHeight w:val="277"/>
        </w:trPr>
        <w:tc>
          <w:tcPr>
            <w:tcW w:w="576" w:type="dxa"/>
          </w:tcPr>
          <w:p w14:paraId="28718616" w14:textId="56BF5D7B" w:rsidR="00034F4A" w:rsidRPr="004D0E54" w:rsidRDefault="00034F4A" w:rsidP="00034F4A">
            <w:pPr>
              <w:jc w:val="center"/>
              <w:rPr>
                <w:rFonts w:ascii="Arial" w:hAnsi="Arial" w:cs="Arial"/>
                <w:sz w:val="20"/>
                <w:szCs w:val="20"/>
                <w:lang w:val="mn-MN"/>
              </w:rPr>
            </w:pPr>
          </w:p>
        </w:tc>
        <w:tc>
          <w:tcPr>
            <w:tcW w:w="1243" w:type="dxa"/>
          </w:tcPr>
          <w:p w14:paraId="2631D422" w14:textId="0BE12A52" w:rsidR="00034F4A" w:rsidRPr="004D0E54" w:rsidRDefault="00034F4A" w:rsidP="00034F4A">
            <w:pPr>
              <w:jc w:val="both"/>
              <w:rPr>
                <w:rFonts w:ascii="Arial" w:hAnsi="Arial" w:cs="Arial"/>
                <w:sz w:val="20"/>
                <w:szCs w:val="20"/>
                <w:lang w:val="mn-MN"/>
              </w:rPr>
            </w:pPr>
            <w:r w:rsidRPr="004D0E54">
              <w:rPr>
                <w:rFonts w:ascii="Arial" w:eastAsia="Times New Roman" w:hAnsi="Arial" w:cs="Arial"/>
                <w:sz w:val="20"/>
                <w:szCs w:val="20"/>
                <w:lang w:val="mn-MN"/>
              </w:rPr>
              <w:t>25.3.3.</w:t>
            </w:r>
          </w:p>
        </w:tc>
        <w:tc>
          <w:tcPr>
            <w:tcW w:w="5618" w:type="dxa"/>
          </w:tcPr>
          <w:p w14:paraId="60A3E388" w14:textId="77777777" w:rsidR="00034F4A" w:rsidRPr="004D0E54" w:rsidRDefault="00034F4A" w:rsidP="00034F4A">
            <w:pPr>
              <w:jc w:val="both"/>
              <w:rPr>
                <w:rFonts w:ascii="Arial" w:hAnsi="Arial" w:cs="Arial"/>
                <w:sz w:val="20"/>
                <w:szCs w:val="20"/>
                <w:lang w:val="mn-MN"/>
              </w:rPr>
            </w:pPr>
          </w:p>
        </w:tc>
        <w:tc>
          <w:tcPr>
            <w:tcW w:w="568" w:type="dxa"/>
          </w:tcPr>
          <w:p w14:paraId="34DAE7ED" w14:textId="77F2F7A2" w:rsidR="00034F4A" w:rsidRPr="004D0E54" w:rsidRDefault="00034F4A" w:rsidP="00034F4A">
            <w:pPr>
              <w:shd w:val="clear" w:color="auto" w:fill="FFFFFF"/>
              <w:jc w:val="center"/>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182</w:t>
            </w:r>
          </w:p>
        </w:tc>
        <w:tc>
          <w:tcPr>
            <w:tcW w:w="5310" w:type="dxa"/>
          </w:tcPr>
          <w:p w14:paraId="0A5CC7AE" w14:textId="79F4868E"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 xml:space="preserve">Гүйцэтгэх захирлын эрх, үүргийг Хариуцлагын даатгалын корпорацийн дүрмээр тогтооно. </w:t>
            </w:r>
          </w:p>
        </w:tc>
        <w:tc>
          <w:tcPr>
            <w:tcW w:w="1883" w:type="dxa"/>
          </w:tcPr>
          <w:p w14:paraId="24650793" w14:textId="00213EA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Шинээр нэмсэн</w:t>
            </w:r>
          </w:p>
        </w:tc>
      </w:tr>
      <w:tr w:rsidR="00034F4A" w:rsidRPr="004D0E54" w14:paraId="29EF1931" w14:textId="77777777" w:rsidTr="0064328E">
        <w:trPr>
          <w:trHeight w:val="277"/>
        </w:trPr>
        <w:tc>
          <w:tcPr>
            <w:tcW w:w="576" w:type="dxa"/>
          </w:tcPr>
          <w:p w14:paraId="35E5571E" w14:textId="77777777" w:rsidR="00034F4A" w:rsidRPr="004D0E54" w:rsidRDefault="00034F4A" w:rsidP="00034F4A">
            <w:pPr>
              <w:jc w:val="center"/>
              <w:rPr>
                <w:rFonts w:ascii="Arial" w:hAnsi="Arial" w:cs="Arial"/>
                <w:sz w:val="20"/>
                <w:szCs w:val="20"/>
                <w:lang w:val="mn-MN"/>
              </w:rPr>
            </w:pPr>
          </w:p>
        </w:tc>
        <w:tc>
          <w:tcPr>
            <w:tcW w:w="1243" w:type="dxa"/>
          </w:tcPr>
          <w:p w14:paraId="3A4BE354" w14:textId="2431E117" w:rsidR="00034F4A" w:rsidRPr="004D0E54" w:rsidRDefault="00034F4A" w:rsidP="00034F4A">
            <w:pPr>
              <w:jc w:val="both"/>
              <w:rPr>
                <w:rFonts w:ascii="Arial" w:hAnsi="Arial" w:cs="Arial"/>
                <w:b/>
                <w:bCs/>
                <w:sz w:val="20"/>
                <w:szCs w:val="20"/>
                <w:lang w:val="mn-MN"/>
              </w:rPr>
            </w:pPr>
            <w:r w:rsidRPr="004D0E54">
              <w:rPr>
                <w:rFonts w:ascii="Arial" w:hAnsi="Arial" w:cs="Arial"/>
                <w:b/>
                <w:bCs/>
                <w:sz w:val="20"/>
                <w:szCs w:val="20"/>
                <w:lang w:val="mn-MN"/>
              </w:rPr>
              <w:t>7 дугаар бүлэг</w:t>
            </w:r>
          </w:p>
        </w:tc>
        <w:tc>
          <w:tcPr>
            <w:tcW w:w="5618" w:type="dxa"/>
          </w:tcPr>
          <w:p w14:paraId="0C5CE7A8" w14:textId="06B0302E" w:rsidR="00034F4A" w:rsidRPr="004D0E54" w:rsidRDefault="00034F4A" w:rsidP="00034F4A">
            <w:pPr>
              <w:jc w:val="both"/>
              <w:rPr>
                <w:rFonts w:ascii="Arial" w:hAnsi="Arial" w:cs="Arial"/>
                <w:b/>
                <w:bCs/>
                <w:sz w:val="20"/>
                <w:szCs w:val="20"/>
                <w:lang w:val="mn-MN"/>
              </w:rPr>
            </w:pPr>
            <w:r w:rsidRPr="004D0E54">
              <w:rPr>
                <w:rFonts w:ascii="Arial" w:hAnsi="Arial" w:cs="Arial"/>
                <w:b/>
                <w:bCs/>
                <w:sz w:val="20"/>
                <w:szCs w:val="20"/>
                <w:lang w:val="mn-MN"/>
              </w:rPr>
              <w:t xml:space="preserve">Бусад </w:t>
            </w:r>
          </w:p>
        </w:tc>
        <w:tc>
          <w:tcPr>
            <w:tcW w:w="568" w:type="dxa"/>
          </w:tcPr>
          <w:p w14:paraId="200EE472" w14:textId="77777777" w:rsidR="00034F4A" w:rsidRPr="004D0E54" w:rsidRDefault="00034F4A" w:rsidP="00034F4A">
            <w:pPr>
              <w:shd w:val="clear" w:color="auto" w:fill="FFFFFF"/>
              <w:jc w:val="center"/>
              <w:textAlignment w:val="top"/>
              <w:rPr>
                <w:rFonts w:ascii="Arial" w:eastAsia="Times New Roman" w:hAnsi="Arial" w:cs="Arial"/>
                <w:b/>
                <w:bCs/>
                <w:sz w:val="20"/>
                <w:szCs w:val="20"/>
                <w:lang w:val="mn-MN"/>
              </w:rPr>
            </w:pPr>
          </w:p>
        </w:tc>
        <w:tc>
          <w:tcPr>
            <w:tcW w:w="5310" w:type="dxa"/>
          </w:tcPr>
          <w:p w14:paraId="632FDF36" w14:textId="4D005021" w:rsidR="00034F4A" w:rsidRPr="004D0E54" w:rsidRDefault="00034F4A" w:rsidP="00034F4A">
            <w:pPr>
              <w:shd w:val="clear" w:color="auto" w:fill="FFFFFF"/>
              <w:jc w:val="both"/>
              <w:textAlignment w:val="top"/>
              <w:rPr>
                <w:rFonts w:ascii="Arial" w:eastAsia="Times New Roman" w:hAnsi="Arial" w:cs="Arial"/>
                <w:b/>
                <w:bCs/>
                <w:sz w:val="20"/>
                <w:szCs w:val="20"/>
                <w:lang w:val="mn-MN"/>
              </w:rPr>
            </w:pPr>
            <w:r w:rsidRPr="004D0E54">
              <w:rPr>
                <w:rFonts w:ascii="Arial" w:eastAsia="Times New Roman" w:hAnsi="Arial" w:cs="Arial"/>
                <w:b/>
                <w:bCs/>
                <w:sz w:val="20"/>
                <w:szCs w:val="20"/>
                <w:lang w:val="mn-MN"/>
              </w:rPr>
              <w:t xml:space="preserve">Бусад </w:t>
            </w:r>
          </w:p>
        </w:tc>
        <w:tc>
          <w:tcPr>
            <w:tcW w:w="1883" w:type="dxa"/>
          </w:tcPr>
          <w:p w14:paraId="3E9309E3" w14:textId="394722AD" w:rsidR="00034F4A" w:rsidRPr="004D0E54" w:rsidRDefault="00034F4A" w:rsidP="00034F4A">
            <w:pPr>
              <w:jc w:val="both"/>
              <w:rPr>
                <w:rFonts w:ascii="Arial" w:hAnsi="Arial" w:cs="Arial"/>
                <w:b/>
                <w:bCs/>
                <w:sz w:val="20"/>
                <w:szCs w:val="20"/>
                <w:lang w:val="mn-MN"/>
              </w:rPr>
            </w:pPr>
            <w:r w:rsidRPr="004D0E54">
              <w:rPr>
                <w:rFonts w:ascii="Arial" w:hAnsi="Arial" w:cs="Arial"/>
                <w:b/>
                <w:bCs/>
                <w:sz w:val="20"/>
                <w:szCs w:val="20"/>
                <w:lang w:val="mn-MN"/>
              </w:rPr>
              <w:t>Өөрчлөлт оруулаагүй</w:t>
            </w:r>
          </w:p>
        </w:tc>
      </w:tr>
      <w:tr w:rsidR="00034F4A" w:rsidRPr="004D0E54" w14:paraId="35A9A150" w14:textId="77777777" w:rsidTr="0064328E">
        <w:trPr>
          <w:trHeight w:val="277"/>
        </w:trPr>
        <w:tc>
          <w:tcPr>
            <w:tcW w:w="576" w:type="dxa"/>
          </w:tcPr>
          <w:p w14:paraId="2FFC2D73" w14:textId="77777777" w:rsidR="00034F4A" w:rsidRPr="004D0E54" w:rsidRDefault="00034F4A" w:rsidP="00034F4A">
            <w:pPr>
              <w:jc w:val="center"/>
              <w:rPr>
                <w:rFonts w:ascii="Arial" w:hAnsi="Arial" w:cs="Arial"/>
                <w:sz w:val="20"/>
                <w:szCs w:val="20"/>
                <w:lang w:val="mn-MN"/>
              </w:rPr>
            </w:pPr>
          </w:p>
        </w:tc>
        <w:tc>
          <w:tcPr>
            <w:tcW w:w="1243" w:type="dxa"/>
          </w:tcPr>
          <w:p w14:paraId="7868670C" w14:textId="3D3A8BA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26 дугаар зүйл</w:t>
            </w:r>
          </w:p>
        </w:tc>
        <w:tc>
          <w:tcPr>
            <w:tcW w:w="5618" w:type="dxa"/>
          </w:tcPr>
          <w:p w14:paraId="58462222" w14:textId="1215A1F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Даатгалын үйл ажиллагаанд тавих хяналт</w:t>
            </w:r>
          </w:p>
        </w:tc>
        <w:tc>
          <w:tcPr>
            <w:tcW w:w="568" w:type="dxa"/>
          </w:tcPr>
          <w:p w14:paraId="2A983BC1" w14:textId="77777777" w:rsidR="00034F4A" w:rsidRPr="004D0E54" w:rsidRDefault="00034F4A" w:rsidP="00034F4A">
            <w:pPr>
              <w:shd w:val="clear" w:color="auto" w:fill="FFFFFF"/>
              <w:jc w:val="center"/>
              <w:textAlignment w:val="top"/>
              <w:rPr>
                <w:rFonts w:ascii="Arial" w:eastAsia="Times New Roman" w:hAnsi="Arial" w:cs="Arial"/>
                <w:sz w:val="20"/>
                <w:szCs w:val="20"/>
                <w:lang w:val="mn-MN"/>
              </w:rPr>
            </w:pPr>
          </w:p>
        </w:tc>
        <w:tc>
          <w:tcPr>
            <w:tcW w:w="5310" w:type="dxa"/>
          </w:tcPr>
          <w:p w14:paraId="1598460D" w14:textId="765EB6D0" w:rsidR="00034F4A" w:rsidRPr="004D0E54" w:rsidRDefault="00034F4A" w:rsidP="00034F4A">
            <w:pPr>
              <w:shd w:val="clear" w:color="auto" w:fill="FFFFFF"/>
              <w:jc w:val="both"/>
              <w:textAlignment w:val="top"/>
              <w:rPr>
                <w:rStyle w:val="Strong"/>
                <w:rFonts w:ascii="Arial" w:hAnsi="Arial" w:cs="Arial"/>
                <w:b w:val="0"/>
                <w:bCs w:val="0"/>
                <w:sz w:val="20"/>
                <w:szCs w:val="20"/>
              </w:rPr>
            </w:pPr>
            <w:r w:rsidRPr="004D0E54">
              <w:rPr>
                <w:rFonts w:ascii="Arial" w:eastAsia="Times New Roman" w:hAnsi="Arial" w:cs="Arial"/>
                <w:sz w:val="20"/>
                <w:szCs w:val="20"/>
                <w:lang w:val="mn-MN"/>
              </w:rPr>
              <w:t xml:space="preserve">Хариуцлагын даатгалын үйл ажиллагаанд тавих хяналт      </w:t>
            </w:r>
          </w:p>
        </w:tc>
        <w:tc>
          <w:tcPr>
            <w:tcW w:w="1883" w:type="dxa"/>
          </w:tcPr>
          <w:p w14:paraId="0DC41015" w14:textId="14A89CC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6DB6ACF6" w14:textId="77777777" w:rsidTr="0064328E">
        <w:trPr>
          <w:trHeight w:val="277"/>
        </w:trPr>
        <w:tc>
          <w:tcPr>
            <w:tcW w:w="576" w:type="dxa"/>
          </w:tcPr>
          <w:p w14:paraId="6F2EEED6" w14:textId="56555179"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136</w:t>
            </w:r>
          </w:p>
        </w:tc>
        <w:tc>
          <w:tcPr>
            <w:tcW w:w="1243" w:type="dxa"/>
          </w:tcPr>
          <w:p w14:paraId="768D7C54" w14:textId="727CFBD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26.1</w:t>
            </w:r>
          </w:p>
        </w:tc>
        <w:tc>
          <w:tcPr>
            <w:tcW w:w="5618" w:type="dxa"/>
          </w:tcPr>
          <w:p w14:paraId="2CE794A2" w14:textId="27C899A6"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Санхүүгийн зохицуулах хороо нь жолоочийн даатгалын үйл ажиллагаа эрхэлж байгаа даатгагчдын үйл ажиллагааны нэгдсэн уялдааг хангаж, тэдгээрийн үйл ажиллагаанд хяналт тавина.</w:t>
            </w:r>
          </w:p>
        </w:tc>
        <w:tc>
          <w:tcPr>
            <w:tcW w:w="568" w:type="dxa"/>
          </w:tcPr>
          <w:p w14:paraId="05A8D237" w14:textId="38EB805B"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183</w:t>
            </w:r>
          </w:p>
        </w:tc>
        <w:tc>
          <w:tcPr>
            <w:tcW w:w="5310" w:type="dxa"/>
          </w:tcPr>
          <w:p w14:paraId="4B3DD6E7" w14:textId="2D392E0F"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lang w:val="mn-MN"/>
              </w:rPr>
              <w:t>Үндэсний зөвлөл</w:t>
            </w:r>
            <w:r w:rsidRPr="004D0E54">
              <w:rPr>
                <w:rFonts w:ascii="Arial" w:hAnsi="Arial" w:cs="Arial"/>
                <w:sz w:val="20"/>
                <w:szCs w:val="20"/>
                <w:shd w:val="clear" w:color="auto" w:fill="FFFFFF"/>
              </w:rPr>
              <w:t xml:space="preserve"> нь </w:t>
            </w: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даатгалын үйл ажиллагаа</w:t>
            </w:r>
            <w:r w:rsidRPr="004D0E54">
              <w:rPr>
                <w:rFonts w:ascii="Arial" w:hAnsi="Arial" w:cs="Arial"/>
                <w:sz w:val="20"/>
                <w:szCs w:val="20"/>
                <w:shd w:val="clear" w:color="auto" w:fill="FFFFFF"/>
                <w:lang w:val="mn-MN"/>
              </w:rPr>
              <w:t>ны</w:t>
            </w:r>
            <w:r w:rsidRPr="004D0E54">
              <w:rPr>
                <w:rFonts w:ascii="Arial" w:hAnsi="Arial" w:cs="Arial"/>
                <w:sz w:val="20"/>
                <w:szCs w:val="20"/>
                <w:shd w:val="clear" w:color="auto" w:fill="FFFFFF"/>
              </w:rPr>
              <w:t xml:space="preserve"> нэгдсэн уялдааг хангаж, хяналт тавина.</w:t>
            </w:r>
          </w:p>
        </w:tc>
        <w:tc>
          <w:tcPr>
            <w:tcW w:w="1883" w:type="dxa"/>
          </w:tcPr>
          <w:p w14:paraId="1E6A43C5" w14:textId="206C42A0"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219C54F" w14:textId="77777777" w:rsidTr="0064328E">
        <w:trPr>
          <w:trHeight w:val="277"/>
        </w:trPr>
        <w:tc>
          <w:tcPr>
            <w:tcW w:w="576" w:type="dxa"/>
          </w:tcPr>
          <w:p w14:paraId="0E631B42" w14:textId="42973CA2"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137</w:t>
            </w:r>
          </w:p>
        </w:tc>
        <w:tc>
          <w:tcPr>
            <w:tcW w:w="1243" w:type="dxa"/>
          </w:tcPr>
          <w:p w14:paraId="0B1978BD" w14:textId="7669E73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26.2</w:t>
            </w:r>
          </w:p>
        </w:tc>
        <w:tc>
          <w:tcPr>
            <w:tcW w:w="5618" w:type="dxa"/>
          </w:tcPr>
          <w:p w14:paraId="6B39A241" w14:textId="604C4460"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Даатгалын тохиолдол байнга гаргадаг гэсэн үндэслэлээр даатгалын гэрээ байгуулж чадаагүй жолоочийг даатгагчид хуваарилах журмыг Санхүүгийн зохицуулах хороо батална.</w:t>
            </w:r>
          </w:p>
        </w:tc>
        <w:tc>
          <w:tcPr>
            <w:tcW w:w="568" w:type="dxa"/>
          </w:tcPr>
          <w:p w14:paraId="4F5911B6" w14:textId="24079D10" w:rsidR="00034F4A" w:rsidRPr="004D0E54" w:rsidRDefault="00034F4A" w:rsidP="00034F4A">
            <w:pPr>
              <w:shd w:val="clear" w:color="auto" w:fill="FFFFFF"/>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184</w:t>
            </w:r>
          </w:p>
        </w:tc>
        <w:tc>
          <w:tcPr>
            <w:tcW w:w="5310" w:type="dxa"/>
          </w:tcPr>
          <w:p w14:paraId="1D128F47" w14:textId="38953683" w:rsidR="00034F4A" w:rsidRPr="004D0E54" w:rsidRDefault="00034F4A" w:rsidP="00034F4A">
            <w:pPr>
              <w:shd w:val="clear" w:color="auto" w:fill="FFFFFF"/>
              <w:ind w:firstLine="360"/>
              <w:jc w:val="both"/>
              <w:textAlignment w:val="top"/>
              <w:rPr>
                <w:rFonts w:ascii="Arial" w:eastAsia="Times New Roman" w:hAnsi="Arial" w:cs="Arial"/>
                <w:sz w:val="20"/>
                <w:szCs w:val="20"/>
                <w:lang w:val="mn-MN"/>
              </w:rPr>
            </w:pPr>
          </w:p>
        </w:tc>
        <w:tc>
          <w:tcPr>
            <w:tcW w:w="1883" w:type="dxa"/>
          </w:tcPr>
          <w:p w14:paraId="6C0F4D6A" w14:textId="7C973D5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50307F8D" w14:textId="77777777" w:rsidTr="0064328E">
        <w:trPr>
          <w:trHeight w:val="277"/>
        </w:trPr>
        <w:tc>
          <w:tcPr>
            <w:tcW w:w="576" w:type="dxa"/>
          </w:tcPr>
          <w:p w14:paraId="76ED2F71" w14:textId="79A55DA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138</w:t>
            </w:r>
          </w:p>
        </w:tc>
        <w:tc>
          <w:tcPr>
            <w:tcW w:w="1243" w:type="dxa"/>
          </w:tcPr>
          <w:p w14:paraId="0441F598" w14:textId="30DACD2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26.3</w:t>
            </w:r>
          </w:p>
        </w:tc>
        <w:tc>
          <w:tcPr>
            <w:tcW w:w="5618" w:type="dxa"/>
          </w:tcPr>
          <w:p w14:paraId="71777F4A" w14:textId="46227EF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5.1-5.3 дахь хэсгийн заалтын хэрэгжилтэд Замын хөдөлгөөний аюулгүй байдлын хяналтын улсын алба болон автотээврийн асуудал эрхэлсэн төрийн захиргааны байгууллага тус тус хяналт тавина.</w:t>
            </w:r>
          </w:p>
        </w:tc>
        <w:tc>
          <w:tcPr>
            <w:tcW w:w="568" w:type="dxa"/>
          </w:tcPr>
          <w:p w14:paraId="2B4D1F81" w14:textId="0BBE9F87"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185</w:t>
            </w:r>
          </w:p>
        </w:tc>
        <w:tc>
          <w:tcPr>
            <w:tcW w:w="5310" w:type="dxa"/>
          </w:tcPr>
          <w:p w14:paraId="105B2722" w14:textId="27094FF5"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rPr>
              <w:t>Энэ хуулийн 5.1-5.3 дахь хэсгийн заалтын хэрэгжилтэд Замын хөдөлгөөний аюулгүй байдлын хяналтын улсын алба болон автотээврийн асуудал эрхэлсэн төрийн захиргааны байгууллага тус тус хяналт тавина.</w:t>
            </w:r>
          </w:p>
        </w:tc>
        <w:tc>
          <w:tcPr>
            <w:tcW w:w="1883" w:type="dxa"/>
          </w:tcPr>
          <w:p w14:paraId="13F8F089" w14:textId="1EE351D2"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оруулаагүй </w:t>
            </w:r>
          </w:p>
        </w:tc>
      </w:tr>
      <w:tr w:rsidR="00034F4A" w:rsidRPr="004D0E54" w14:paraId="33C9EC57" w14:textId="77777777" w:rsidTr="0064328E">
        <w:trPr>
          <w:trHeight w:val="277"/>
        </w:trPr>
        <w:tc>
          <w:tcPr>
            <w:tcW w:w="576" w:type="dxa"/>
          </w:tcPr>
          <w:p w14:paraId="79A11BAF" w14:textId="6C119104"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139</w:t>
            </w:r>
          </w:p>
        </w:tc>
        <w:tc>
          <w:tcPr>
            <w:tcW w:w="1243" w:type="dxa"/>
          </w:tcPr>
          <w:p w14:paraId="34AFEEED" w14:textId="7AD3D72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26.4</w:t>
            </w:r>
          </w:p>
        </w:tc>
        <w:tc>
          <w:tcPr>
            <w:tcW w:w="5618" w:type="dxa"/>
          </w:tcPr>
          <w:p w14:paraId="5C6DD8BB" w14:textId="62A5332D"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Дамжин өнгөрөх болон түр хугацаагаар Монгол Улсын нутаг дэвсгэрт орж ирж байгаа тээврийн хэрэгслийг хилийн бүсэд жолоочийн даатгалд хамруулах журмыг хил хамгаалалтын асуудал эрхэлсэн Засгийн газрын гишүүн Санхүүгийн зохицуулах хороотой хамтран батална.</w:t>
            </w:r>
          </w:p>
        </w:tc>
        <w:tc>
          <w:tcPr>
            <w:tcW w:w="568" w:type="dxa"/>
          </w:tcPr>
          <w:p w14:paraId="4B56AC7F" w14:textId="7DE078E7"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186</w:t>
            </w:r>
          </w:p>
        </w:tc>
        <w:tc>
          <w:tcPr>
            <w:tcW w:w="5310" w:type="dxa"/>
          </w:tcPr>
          <w:p w14:paraId="7D206794" w14:textId="48BE65DD"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rPr>
              <w:t>Дамжин өнгөрөх болон түр хугацаагаар Монгол Улсын нутаг дэвсгэрт орж ирж байгаа тээврийн хэрэгслийг хилийн бүсэд жолоочийн даатгалд хамруулах журмыг хил хамгаалалтын асуудал эрхэлсэн Засгийн газрын гишүүн</w:t>
            </w:r>
            <w:r w:rsidRPr="004D0E54">
              <w:rPr>
                <w:rFonts w:ascii="Arial" w:hAnsi="Arial" w:cs="Arial"/>
                <w:sz w:val="20"/>
                <w:szCs w:val="20"/>
                <w:shd w:val="clear" w:color="auto" w:fill="FFFFFF"/>
                <w:lang w:val="mn-MN"/>
              </w:rPr>
              <w:t>тэй зөвшилцснөөр Үндэсний зөвлөл</w:t>
            </w:r>
            <w:r w:rsidRPr="004D0E54">
              <w:rPr>
                <w:rFonts w:ascii="Arial" w:hAnsi="Arial" w:cs="Arial"/>
                <w:sz w:val="20"/>
                <w:szCs w:val="20"/>
                <w:shd w:val="clear" w:color="auto" w:fill="FFFFFF"/>
              </w:rPr>
              <w:t xml:space="preserve"> батална.</w:t>
            </w:r>
          </w:p>
        </w:tc>
        <w:tc>
          <w:tcPr>
            <w:tcW w:w="1883" w:type="dxa"/>
          </w:tcPr>
          <w:p w14:paraId="5F329D50" w14:textId="28992CD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оруулсан </w:t>
            </w:r>
          </w:p>
        </w:tc>
      </w:tr>
      <w:tr w:rsidR="00034F4A" w:rsidRPr="004D0E54" w14:paraId="12E5982D" w14:textId="77777777" w:rsidTr="0064328E">
        <w:trPr>
          <w:trHeight w:val="277"/>
        </w:trPr>
        <w:tc>
          <w:tcPr>
            <w:tcW w:w="576" w:type="dxa"/>
          </w:tcPr>
          <w:p w14:paraId="43967AE8" w14:textId="77777777" w:rsidR="00034F4A" w:rsidRPr="004D0E54" w:rsidRDefault="00034F4A" w:rsidP="00034F4A">
            <w:pPr>
              <w:jc w:val="center"/>
              <w:rPr>
                <w:rFonts w:ascii="Arial" w:hAnsi="Arial" w:cs="Arial"/>
                <w:sz w:val="20"/>
                <w:szCs w:val="20"/>
                <w:lang w:val="mn-MN"/>
              </w:rPr>
            </w:pPr>
          </w:p>
        </w:tc>
        <w:tc>
          <w:tcPr>
            <w:tcW w:w="1243" w:type="dxa"/>
          </w:tcPr>
          <w:p w14:paraId="7EF5F12A" w14:textId="09495689"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27 дугаар зүйл</w:t>
            </w:r>
          </w:p>
        </w:tc>
        <w:tc>
          <w:tcPr>
            <w:tcW w:w="5618" w:type="dxa"/>
          </w:tcPr>
          <w:p w14:paraId="3C31E520" w14:textId="0F5A516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Маргаан шийдвэрлэх журам</w:t>
            </w:r>
          </w:p>
        </w:tc>
        <w:tc>
          <w:tcPr>
            <w:tcW w:w="568" w:type="dxa"/>
          </w:tcPr>
          <w:p w14:paraId="28FC9415" w14:textId="77777777" w:rsidR="00034F4A" w:rsidRPr="004D0E54" w:rsidRDefault="00034F4A" w:rsidP="00034F4A">
            <w:pPr>
              <w:shd w:val="clear" w:color="auto" w:fill="FFFFFF"/>
              <w:jc w:val="center"/>
              <w:textAlignment w:val="top"/>
              <w:rPr>
                <w:rFonts w:ascii="Arial" w:eastAsia="Times New Roman" w:hAnsi="Arial" w:cs="Arial"/>
                <w:sz w:val="20"/>
                <w:szCs w:val="20"/>
                <w:lang w:val="mn-MN"/>
              </w:rPr>
            </w:pPr>
          </w:p>
        </w:tc>
        <w:tc>
          <w:tcPr>
            <w:tcW w:w="5310" w:type="dxa"/>
          </w:tcPr>
          <w:p w14:paraId="612FC2AE" w14:textId="57245C7A"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eastAsia="Times New Roman" w:hAnsi="Arial" w:cs="Arial"/>
                <w:sz w:val="20"/>
                <w:szCs w:val="20"/>
                <w:lang w:val="mn-MN"/>
              </w:rPr>
              <w:t>Маргаан шийдвэрлэх журам</w:t>
            </w:r>
          </w:p>
        </w:tc>
        <w:tc>
          <w:tcPr>
            <w:tcW w:w="1883" w:type="dxa"/>
          </w:tcPr>
          <w:p w14:paraId="004C870C" w14:textId="62439EC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14AC4810" w14:textId="77777777" w:rsidTr="0064328E">
        <w:trPr>
          <w:trHeight w:val="277"/>
        </w:trPr>
        <w:tc>
          <w:tcPr>
            <w:tcW w:w="576" w:type="dxa"/>
          </w:tcPr>
          <w:p w14:paraId="59B65A51" w14:textId="695D498E"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140</w:t>
            </w:r>
          </w:p>
        </w:tc>
        <w:tc>
          <w:tcPr>
            <w:tcW w:w="1243" w:type="dxa"/>
          </w:tcPr>
          <w:p w14:paraId="43B3BDA7" w14:textId="1EF7065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27.1</w:t>
            </w:r>
          </w:p>
        </w:tc>
        <w:tc>
          <w:tcPr>
            <w:tcW w:w="5618" w:type="dxa"/>
          </w:tcPr>
          <w:p w14:paraId="617F7C8B" w14:textId="1BC5C72E"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даатгалтай холбогдон гарсан маргааныг Даатгалын тухай хуулийн 82 дугаар зүйлд заасан журмаар шийдвэрлэнэ.</w:t>
            </w:r>
          </w:p>
        </w:tc>
        <w:tc>
          <w:tcPr>
            <w:tcW w:w="568" w:type="dxa"/>
          </w:tcPr>
          <w:p w14:paraId="5E661D6D" w14:textId="5A0A3917"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187</w:t>
            </w:r>
          </w:p>
        </w:tc>
        <w:tc>
          <w:tcPr>
            <w:tcW w:w="5310" w:type="dxa"/>
          </w:tcPr>
          <w:p w14:paraId="72D9C845" w14:textId="7CC9A259"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lang w:val="mn-MN"/>
              </w:rPr>
              <w:t>Хариуцлагын</w:t>
            </w:r>
            <w:r w:rsidRPr="004D0E54">
              <w:rPr>
                <w:rFonts w:ascii="Arial" w:hAnsi="Arial" w:cs="Arial"/>
                <w:sz w:val="20"/>
                <w:szCs w:val="20"/>
                <w:shd w:val="clear" w:color="auto" w:fill="FFFFFF"/>
              </w:rPr>
              <w:t xml:space="preserve"> даатгалтай холбогдон гарсан маргааныг</w:t>
            </w:r>
            <w:r w:rsidRPr="004D0E54">
              <w:rPr>
                <w:rFonts w:ascii="Arial" w:hAnsi="Arial" w:cs="Arial"/>
                <w:sz w:val="20"/>
                <w:szCs w:val="20"/>
                <w:shd w:val="clear" w:color="auto" w:fill="FFFFFF"/>
                <w:lang w:val="mn-MN"/>
              </w:rPr>
              <w:t xml:space="preserve"> хариуцлагын даатгалын корпораци болон даатгуулагчийн төлөөллөөс бүрдсэн Даатгалын маргаан шийдвэрлэх зөвлөл </w:t>
            </w:r>
            <w:r w:rsidRPr="004D0E54">
              <w:rPr>
                <w:rFonts w:ascii="Arial" w:hAnsi="Arial" w:cs="Arial"/>
                <w:sz w:val="20"/>
                <w:szCs w:val="20"/>
                <w:shd w:val="clear" w:color="auto" w:fill="FFFFFF"/>
              </w:rPr>
              <w:t>шийдвэрлэнэ.</w:t>
            </w:r>
          </w:p>
        </w:tc>
        <w:tc>
          <w:tcPr>
            <w:tcW w:w="1883" w:type="dxa"/>
          </w:tcPr>
          <w:p w14:paraId="27E4EEDC" w14:textId="5085E66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Өөрчлөлт оруулсан </w:t>
            </w:r>
          </w:p>
        </w:tc>
      </w:tr>
      <w:tr w:rsidR="00034F4A" w:rsidRPr="004D0E54" w14:paraId="7C0410A5" w14:textId="77777777" w:rsidTr="0064328E">
        <w:trPr>
          <w:trHeight w:val="277"/>
        </w:trPr>
        <w:tc>
          <w:tcPr>
            <w:tcW w:w="576" w:type="dxa"/>
          </w:tcPr>
          <w:p w14:paraId="5D6CBE9A" w14:textId="76E0967A" w:rsidR="00034F4A" w:rsidRPr="004D0E54" w:rsidRDefault="00034F4A" w:rsidP="00034F4A">
            <w:pPr>
              <w:jc w:val="center"/>
              <w:rPr>
                <w:rFonts w:ascii="Arial" w:hAnsi="Arial" w:cs="Arial"/>
                <w:sz w:val="20"/>
                <w:szCs w:val="20"/>
                <w:lang w:val="mn-MN"/>
              </w:rPr>
            </w:pPr>
          </w:p>
        </w:tc>
        <w:tc>
          <w:tcPr>
            <w:tcW w:w="1243" w:type="dxa"/>
          </w:tcPr>
          <w:p w14:paraId="2FD8FBE1" w14:textId="7055C86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27.2</w:t>
            </w:r>
          </w:p>
        </w:tc>
        <w:tc>
          <w:tcPr>
            <w:tcW w:w="5618" w:type="dxa"/>
          </w:tcPr>
          <w:p w14:paraId="3243A9BA" w14:textId="77777777" w:rsidR="00034F4A" w:rsidRPr="004D0E54" w:rsidRDefault="00034F4A" w:rsidP="00034F4A">
            <w:pPr>
              <w:jc w:val="both"/>
              <w:rPr>
                <w:rFonts w:ascii="Arial" w:hAnsi="Arial" w:cs="Arial"/>
                <w:sz w:val="20"/>
                <w:szCs w:val="20"/>
                <w:lang w:val="mn-MN"/>
              </w:rPr>
            </w:pPr>
          </w:p>
        </w:tc>
        <w:tc>
          <w:tcPr>
            <w:tcW w:w="568" w:type="dxa"/>
          </w:tcPr>
          <w:p w14:paraId="70F95352" w14:textId="3060D91C"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188</w:t>
            </w:r>
          </w:p>
        </w:tc>
        <w:tc>
          <w:tcPr>
            <w:tcW w:w="5310" w:type="dxa"/>
          </w:tcPr>
          <w:p w14:paraId="68D306E1" w14:textId="0E83CA6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Даатгалын маргаан шийдвэрлэх зөвлөлийн бүрэлдэхүүн, ажиллах журмыг Үндэсний зөвлөл батална.</w:t>
            </w:r>
          </w:p>
        </w:tc>
        <w:tc>
          <w:tcPr>
            <w:tcW w:w="1883" w:type="dxa"/>
          </w:tcPr>
          <w:p w14:paraId="02BBDC6E" w14:textId="6FAC9AD1" w:rsidR="00034F4A" w:rsidRPr="004D0E54" w:rsidRDefault="00034F4A" w:rsidP="00034F4A">
            <w:pPr>
              <w:jc w:val="both"/>
              <w:rPr>
                <w:rFonts w:ascii="Arial" w:hAnsi="Arial" w:cs="Arial"/>
                <w:sz w:val="20"/>
                <w:szCs w:val="20"/>
              </w:rPr>
            </w:pPr>
            <w:r w:rsidRPr="004D0E54">
              <w:rPr>
                <w:rFonts w:ascii="Arial" w:hAnsi="Arial" w:cs="Arial"/>
                <w:sz w:val="20"/>
                <w:szCs w:val="20"/>
                <w:lang w:val="mn-MN"/>
              </w:rPr>
              <w:t>Шинээр нэмсэн</w:t>
            </w:r>
          </w:p>
        </w:tc>
      </w:tr>
      <w:tr w:rsidR="00034F4A" w:rsidRPr="004D0E54" w14:paraId="0C7D9F94" w14:textId="77777777" w:rsidTr="0064328E">
        <w:trPr>
          <w:trHeight w:val="277"/>
        </w:trPr>
        <w:tc>
          <w:tcPr>
            <w:tcW w:w="576" w:type="dxa"/>
          </w:tcPr>
          <w:p w14:paraId="7F28539C" w14:textId="77777777" w:rsidR="00034F4A" w:rsidRPr="004D0E54" w:rsidRDefault="00034F4A" w:rsidP="00034F4A">
            <w:pPr>
              <w:jc w:val="center"/>
              <w:rPr>
                <w:rFonts w:ascii="Arial" w:hAnsi="Arial" w:cs="Arial"/>
                <w:sz w:val="20"/>
                <w:szCs w:val="20"/>
                <w:lang w:val="mn-MN"/>
              </w:rPr>
            </w:pPr>
          </w:p>
        </w:tc>
        <w:tc>
          <w:tcPr>
            <w:tcW w:w="1243" w:type="dxa"/>
          </w:tcPr>
          <w:p w14:paraId="491C748B" w14:textId="32F495AD" w:rsidR="00034F4A" w:rsidRPr="004D0E54" w:rsidRDefault="00034F4A" w:rsidP="00034F4A">
            <w:pPr>
              <w:jc w:val="both"/>
              <w:rPr>
                <w:rFonts w:ascii="Arial" w:hAnsi="Arial" w:cs="Arial"/>
                <w:sz w:val="20"/>
                <w:szCs w:val="20"/>
                <w:lang w:val="mn-MN"/>
              </w:rPr>
            </w:pPr>
            <w:r w:rsidRPr="004D0E54">
              <w:rPr>
                <w:rFonts w:ascii="Arial" w:hAnsi="Arial" w:cs="Arial"/>
                <w:sz w:val="20"/>
                <w:szCs w:val="20"/>
              </w:rPr>
              <w:t xml:space="preserve">28 </w:t>
            </w:r>
            <w:r w:rsidRPr="004D0E54">
              <w:rPr>
                <w:rFonts w:ascii="Arial" w:hAnsi="Arial" w:cs="Arial"/>
                <w:sz w:val="20"/>
                <w:szCs w:val="20"/>
                <w:lang w:val="mn-MN"/>
              </w:rPr>
              <w:t>дугаар зүйл</w:t>
            </w:r>
          </w:p>
        </w:tc>
        <w:tc>
          <w:tcPr>
            <w:tcW w:w="5618" w:type="dxa"/>
          </w:tcPr>
          <w:p w14:paraId="63AFCF7C" w14:textId="5940A05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Хууль зөрчигчид хүлээлгэх хариуцлага</w:t>
            </w:r>
          </w:p>
        </w:tc>
        <w:tc>
          <w:tcPr>
            <w:tcW w:w="568" w:type="dxa"/>
          </w:tcPr>
          <w:p w14:paraId="62B28686" w14:textId="77777777" w:rsidR="00034F4A" w:rsidRPr="004D0E54" w:rsidRDefault="00034F4A" w:rsidP="00034F4A">
            <w:pPr>
              <w:shd w:val="clear" w:color="auto" w:fill="FFFFFF"/>
              <w:jc w:val="center"/>
              <w:textAlignment w:val="top"/>
              <w:rPr>
                <w:rFonts w:ascii="Arial" w:hAnsi="Arial" w:cs="Arial"/>
                <w:sz w:val="20"/>
                <w:szCs w:val="20"/>
                <w:lang w:val="mn-MN"/>
              </w:rPr>
            </w:pPr>
          </w:p>
        </w:tc>
        <w:tc>
          <w:tcPr>
            <w:tcW w:w="5310" w:type="dxa"/>
          </w:tcPr>
          <w:p w14:paraId="6AB7C3D3" w14:textId="27FE5293"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lang w:val="mn-MN"/>
              </w:rPr>
              <w:t>Хууль зөрчигчид хүлээлгэх хариуцлага</w:t>
            </w:r>
          </w:p>
        </w:tc>
        <w:tc>
          <w:tcPr>
            <w:tcW w:w="1883" w:type="dxa"/>
          </w:tcPr>
          <w:p w14:paraId="26E0788E" w14:textId="47C30C81" w:rsidR="00034F4A" w:rsidRPr="004D0E54" w:rsidRDefault="00034F4A" w:rsidP="00034F4A">
            <w:pPr>
              <w:jc w:val="both"/>
              <w:rPr>
                <w:rFonts w:ascii="Arial" w:hAnsi="Arial" w:cs="Arial"/>
                <w:sz w:val="20"/>
                <w:szCs w:val="20"/>
              </w:rPr>
            </w:pPr>
            <w:r w:rsidRPr="004D0E54">
              <w:rPr>
                <w:rFonts w:ascii="Arial" w:hAnsi="Arial" w:cs="Arial"/>
                <w:sz w:val="20"/>
                <w:szCs w:val="20"/>
                <w:lang w:val="mn-MN"/>
              </w:rPr>
              <w:t>Өөрчлөлт оруулаагүй</w:t>
            </w:r>
          </w:p>
        </w:tc>
      </w:tr>
      <w:tr w:rsidR="00034F4A" w:rsidRPr="004D0E54" w14:paraId="1E1DB367" w14:textId="77777777" w:rsidTr="0064328E">
        <w:trPr>
          <w:trHeight w:val="277"/>
        </w:trPr>
        <w:tc>
          <w:tcPr>
            <w:tcW w:w="576" w:type="dxa"/>
          </w:tcPr>
          <w:p w14:paraId="34F021BD" w14:textId="25456244"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141</w:t>
            </w:r>
          </w:p>
        </w:tc>
        <w:tc>
          <w:tcPr>
            <w:tcW w:w="1243" w:type="dxa"/>
          </w:tcPr>
          <w:p w14:paraId="7B4B1471" w14:textId="3C527291" w:rsidR="00034F4A" w:rsidRPr="004D0E54" w:rsidRDefault="00034F4A" w:rsidP="00034F4A">
            <w:pPr>
              <w:jc w:val="both"/>
              <w:rPr>
                <w:rFonts w:ascii="Arial" w:hAnsi="Arial" w:cs="Arial"/>
                <w:sz w:val="20"/>
                <w:szCs w:val="20"/>
                <w:lang w:val="mn-MN"/>
              </w:rPr>
            </w:pPr>
            <w:r w:rsidRPr="004D0E54">
              <w:rPr>
                <w:rFonts w:ascii="Arial" w:hAnsi="Arial" w:cs="Arial"/>
                <w:sz w:val="20"/>
                <w:szCs w:val="20"/>
              </w:rPr>
              <w:t>28</w:t>
            </w:r>
            <w:r w:rsidRPr="004D0E54">
              <w:rPr>
                <w:rFonts w:ascii="Arial" w:hAnsi="Arial" w:cs="Arial"/>
                <w:sz w:val="20"/>
                <w:szCs w:val="20"/>
                <w:lang w:val="mn-MN"/>
              </w:rPr>
              <w:t>.1</w:t>
            </w:r>
          </w:p>
        </w:tc>
        <w:tc>
          <w:tcPr>
            <w:tcW w:w="5618" w:type="dxa"/>
          </w:tcPr>
          <w:p w14:paraId="0A5C2984" w14:textId="384E0C5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хуулийг зөрчсөн албан тушаалтны үйлдэл нь гэмт хэргийн шинжгүй бол Төрийн албаны тухай хуульд заасан хариуцлага хүлээлгэнэ.</w:t>
            </w:r>
          </w:p>
        </w:tc>
        <w:tc>
          <w:tcPr>
            <w:tcW w:w="568" w:type="dxa"/>
          </w:tcPr>
          <w:p w14:paraId="23051821" w14:textId="64C4FC06"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189</w:t>
            </w:r>
          </w:p>
        </w:tc>
        <w:tc>
          <w:tcPr>
            <w:tcW w:w="5310" w:type="dxa"/>
          </w:tcPr>
          <w:p w14:paraId="0CB1672D" w14:textId="75DFBA90"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rPr>
              <w:t>Энэ хуулийг зөрчсөн албан тушаалтны үйлдэл нь гэмт хэргийн шинжгүй бол Төрийн албаны тухай хуульд заасан хариуцлага хүлээлгэнэ.</w:t>
            </w:r>
          </w:p>
        </w:tc>
        <w:tc>
          <w:tcPr>
            <w:tcW w:w="1883" w:type="dxa"/>
          </w:tcPr>
          <w:p w14:paraId="0CCFE1FF" w14:textId="2DD10E14"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1C060B56" w14:textId="77777777" w:rsidTr="0064328E">
        <w:trPr>
          <w:trHeight w:val="277"/>
        </w:trPr>
        <w:tc>
          <w:tcPr>
            <w:tcW w:w="576" w:type="dxa"/>
          </w:tcPr>
          <w:p w14:paraId="666D5013" w14:textId="73C5943B"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142</w:t>
            </w:r>
          </w:p>
        </w:tc>
        <w:tc>
          <w:tcPr>
            <w:tcW w:w="1243" w:type="dxa"/>
          </w:tcPr>
          <w:p w14:paraId="0AA5C8BD" w14:textId="69DC789E"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28.2</w:t>
            </w:r>
          </w:p>
        </w:tc>
        <w:tc>
          <w:tcPr>
            <w:tcW w:w="5618" w:type="dxa"/>
          </w:tcPr>
          <w:p w14:paraId="1512BA5A" w14:textId="2CC796AC"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хуулийг зөрчсөн хүн, хуулийн этгээдэд Эрүүгийн хууль, эсхүл Зөрчлийн тухай хуульд заасан хариуцлага хүлээлгэнэ.</w:t>
            </w:r>
          </w:p>
        </w:tc>
        <w:tc>
          <w:tcPr>
            <w:tcW w:w="568" w:type="dxa"/>
          </w:tcPr>
          <w:p w14:paraId="3DFEB361" w14:textId="212A58E8"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190</w:t>
            </w:r>
          </w:p>
        </w:tc>
        <w:tc>
          <w:tcPr>
            <w:tcW w:w="5310" w:type="dxa"/>
          </w:tcPr>
          <w:p w14:paraId="0A83D14F" w14:textId="157B8089"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rPr>
              <w:t>Энэ хуулийг зөрчсөн хүн, хуулийн этгээдэд Эрүүгийн хууль, эсхүл Зөрчлийн тухай хуульд заасан хариуцлага хүлээлгэнэ.</w:t>
            </w:r>
          </w:p>
        </w:tc>
        <w:tc>
          <w:tcPr>
            <w:tcW w:w="1883" w:type="dxa"/>
          </w:tcPr>
          <w:p w14:paraId="7E018987" w14:textId="4D926C66"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112F984B" w14:textId="77777777" w:rsidTr="0064328E">
        <w:trPr>
          <w:trHeight w:val="277"/>
        </w:trPr>
        <w:tc>
          <w:tcPr>
            <w:tcW w:w="576" w:type="dxa"/>
          </w:tcPr>
          <w:p w14:paraId="535C2A07" w14:textId="77777777" w:rsidR="00034F4A" w:rsidRPr="004D0E54" w:rsidRDefault="00034F4A" w:rsidP="00034F4A">
            <w:pPr>
              <w:jc w:val="center"/>
              <w:rPr>
                <w:rFonts w:ascii="Arial" w:hAnsi="Arial" w:cs="Arial"/>
                <w:sz w:val="20"/>
                <w:szCs w:val="20"/>
                <w:lang w:val="mn-MN"/>
              </w:rPr>
            </w:pPr>
          </w:p>
        </w:tc>
        <w:tc>
          <w:tcPr>
            <w:tcW w:w="1243" w:type="dxa"/>
          </w:tcPr>
          <w:p w14:paraId="11C528E9" w14:textId="5489BC67"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29 дүгээр зүйл </w:t>
            </w:r>
          </w:p>
        </w:tc>
        <w:tc>
          <w:tcPr>
            <w:tcW w:w="5618" w:type="dxa"/>
          </w:tcPr>
          <w:p w14:paraId="53BF285E" w14:textId="4B0E5C5D"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Хууль хүчин төгөлдөр болох</w:t>
            </w:r>
          </w:p>
        </w:tc>
        <w:tc>
          <w:tcPr>
            <w:tcW w:w="568" w:type="dxa"/>
          </w:tcPr>
          <w:p w14:paraId="4732A5D2" w14:textId="77777777" w:rsidR="00034F4A" w:rsidRPr="004D0E54" w:rsidRDefault="00034F4A" w:rsidP="00034F4A">
            <w:pPr>
              <w:shd w:val="clear" w:color="auto" w:fill="FFFFFF"/>
              <w:jc w:val="center"/>
              <w:textAlignment w:val="top"/>
              <w:rPr>
                <w:rFonts w:ascii="Arial" w:hAnsi="Arial" w:cs="Arial"/>
                <w:sz w:val="20"/>
                <w:szCs w:val="20"/>
                <w:lang w:val="mn-MN"/>
              </w:rPr>
            </w:pPr>
          </w:p>
        </w:tc>
        <w:tc>
          <w:tcPr>
            <w:tcW w:w="5310" w:type="dxa"/>
          </w:tcPr>
          <w:p w14:paraId="677C810D" w14:textId="6F345F23"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lang w:val="mn-MN"/>
              </w:rPr>
              <w:t>Хууль хүчин төгөлдөр болох</w:t>
            </w:r>
          </w:p>
        </w:tc>
        <w:tc>
          <w:tcPr>
            <w:tcW w:w="1883" w:type="dxa"/>
          </w:tcPr>
          <w:p w14:paraId="2E6FC6EF" w14:textId="422F5BD8"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оруулаагүй</w:t>
            </w:r>
          </w:p>
        </w:tc>
      </w:tr>
      <w:tr w:rsidR="00034F4A" w:rsidRPr="004D0E54" w14:paraId="07AAE209" w14:textId="77777777" w:rsidTr="0064328E">
        <w:trPr>
          <w:trHeight w:val="277"/>
        </w:trPr>
        <w:tc>
          <w:tcPr>
            <w:tcW w:w="576" w:type="dxa"/>
          </w:tcPr>
          <w:p w14:paraId="1C4C3BB5" w14:textId="61AB3F37"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143</w:t>
            </w:r>
          </w:p>
        </w:tc>
        <w:tc>
          <w:tcPr>
            <w:tcW w:w="1243" w:type="dxa"/>
          </w:tcPr>
          <w:p w14:paraId="339B5796" w14:textId="2D8007EA"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29.1</w:t>
            </w:r>
          </w:p>
        </w:tc>
        <w:tc>
          <w:tcPr>
            <w:tcW w:w="5618" w:type="dxa"/>
          </w:tcPr>
          <w:p w14:paraId="697BDE3F" w14:textId="694E528B"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хуулийг 2012 оны 01 дүгээр сарын 01-ний өдрөөс эхлэн дагаж мөрдөнө.</w:t>
            </w:r>
          </w:p>
        </w:tc>
        <w:tc>
          <w:tcPr>
            <w:tcW w:w="568" w:type="dxa"/>
          </w:tcPr>
          <w:p w14:paraId="72093062" w14:textId="25A94F92" w:rsidR="00034F4A" w:rsidRPr="004D0E54" w:rsidRDefault="00034F4A" w:rsidP="00034F4A">
            <w:pPr>
              <w:shd w:val="clear" w:color="auto" w:fill="FFFFFF"/>
              <w:jc w:val="center"/>
              <w:textAlignment w:val="top"/>
              <w:rPr>
                <w:rFonts w:ascii="Arial" w:hAnsi="Arial" w:cs="Arial"/>
                <w:sz w:val="20"/>
                <w:szCs w:val="20"/>
                <w:shd w:val="clear" w:color="auto" w:fill="FFFFFF"/>
                <w:lang w:val="mn-MN"/>
              </w:rPr>
            </w:pPr>
            <w:r w:rsidRPr="004D0E54">
              <w:rPr>
                <w:rFonts w:ascii="Arial" w:hAnsi="Arial" w:cs="Arial"/>
                <w:sz w:val="20"/>
                <w:szCs w:val="20"/>
                <w:shd w:val="clear" w:color="auto" w:fill="FFFFFF"/>
                <w:lang w:val="mn-MN"/>
              </w:rPr>
              <w:t>191</w:t>
            </w:r>
          </w:p>
        </w:tc>
        <w:tc>
          <w:tcPr>
            <w:tcW w:w="5310" w:type="dxa"/>
          </w:tcPr>
          <w:p w14:paraId="5009FF09" w14:textId="7D103689" w:rsidR="00034F4A" w:rsidRPr="004D0E54" w:rsidRDefault="00034F4A" w:rsidP="00034F4A">
            <w:pPr>
              <w:shd w:val="clear" w:color="auto" w:fill="FFFFFF"/>
              <w:jc w:val="both"/>
              <w:textAlignment w:val="top"/>
              <w:rPr>
                <w:rFonts w:ascii="Arial" w:eastAsia="Times New Roman" w:hAnsi="Arial" w:cs="Arial"/>
                <w:sz w:val="20"/>
                <w:szCs w:val="20"/>
                <w:lang w:val="mn-MN"/>
              </w:rPr>
            </w:pPr>
            <w:r w:rsidRPr="004D0E54">
              <w:rPr>
                <w:rFonts w:ascii="Arial" w:hAnsi="Arial" w:cs="Arial"/>
                <w:sz w:val="20"/>
                <w:szCs w:val="20"/>
                <w:shd w:val="clear" w:color="auto" w:fill="FFFFFF"/>
              </w:rPr>
              <w:t>Энэ хуулийг 20</w:t>
            </w:r>
            <w:r w:rsidRPr="004D0E54">
              <w:rPr>
                <w:rFonts w:ascii="Arial" w:hAnsi="Arial" w:cs="Arial"/>
                <w:sz w:val="20"/>
                <w:szCs w:val="20"/>
                <w:shd w:val="clear" w:color="auto" w:fill="FFFFFF"/>
                <w:lang w:val="mn-MN"/>
              </w:rPr>
              <w:t>2</w:t>
            </w:r>
            <w:r w:rsidRPr="004D0E54">
              <w:rPr>
                <w:rFonts w:ascii="Arial" w:hAnsi="Arial" w:cs="Arial"/>
                <w:sz w:val="20"/>
                <w:szCs w:val="20"/>
                <w:shd w:val="clear" w:color="auto" w:fill="FFFFFF"/>
              </w:rPr>
              <w:t>2 оны 01 дүгээр сарын 01-ний өдрөөс эхлэн дагаж мөрдөнө.</w:t>
            </w:r>
          </w:p>
        </w:tc>
        <w:tc>
          <w:tcPr>
            <w:tcW w:w="1883" w:type="dxa"/>
          </w:tcPr>
          <w:p w14:paraId="2A89E88B" w14:textId="55CB2B6B"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Өөрчлөлт оруулсан</w:t>
            </w:r>
          </w:p>
        </w:tc>
      </w:tr>
      <w:tr w:rsidR="00034F4A" w:rsidRPr="004D0E54" w14:paraId="290AF8B1" w14:textId="77777777" w:rsidTr="0064328E">
        <w:trPr>
          <w:trHeight w:val="277"/>
        </w:trPr>
        <w:tc>
          <w:tcPr>
            <w:tcW w:w="576" w:type="dxa"/>
          </w:tcPr>
          <w:p w14:paraId="3029BE23" w14:textId="36899EA9"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144</w:t>
            </w:r>
          </w:p>
        </w:tc>
        <w:tc>
          <w:tcPr>
            <w:tcW w:w="1243" w:type="dxa"/>
          </w:tcPr>
          <w:p w14:paraId="4C701915" w14:textId="43F6FD4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29.2</w:t>
            </w:r>
          </w:p>
        </w:tc>
        <w:tc>
          <w:tcPr>
            <w:tcW w:w="5618" w:type="dxa"/>
          </w:tcPr>
          <w:p w14:paraId="037F28B4" w14:textId="0F946B23"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Жолоочийн даатгалын сангаас нөхөн төлбөр олгохтой холбоотой энэ хуулийн 18 дугаар зүйлийг 2013 оны 01 дүгээр сарын 01-ний өдрөөс эхлэн дагаж мөрдөнө.</w:t>
            </w:r>
          </w:p>
        </w:tc>
        <w:tc>
          <w:tcPr>
            <w:tcW w:w="568" w:type="dxa"/>
          </w:tcPr>
          <w:p w14:paraId="321470FF" w14:textId="77777777" w:rsidR="00034F4A" w:rsidRPr="004D0E54" w:rsidRDefault="00034F4A" w:rsidP="00034F4A">
            <w:pPr>
              <w:shd w:val="clear" w:color="auto" w:fill="FFFFFF"/>
              <w:ind w:firstLine="360"/>
              <w:jc w:val="center"/>
              <w:textAlignment w:val="top"/>
              <w:rPr>
                <w:rFonts w:ascii="Arial" w:eastAsia="Times New Roman" w:hAnsi="Arial" w:cs="Arial"/>
                <w:sz w:val="20"/>
                <w:szCs w:val="20"/>
                <w:lang w:val="mn-MN"/>
              </w:rPr>
            </w:pPr>
          </w:p>
        </w:tc>
        <w:tc>
          <w:tcPr>
            <w:tcW w:w="5310" w:type="dxa"/>
          </w:tcPr>
          <w:p w14:paraId="40492E59" w14:textId="6592214D" w:rsidR="00034F4A" w:rsidRPr="004D0E54" w:rsidRDefault="00034F4A" w:rsidP="00034F4A">
            <w:pPr>
              <w:shd w:val="clear" w:color="auto" w:fill="FFFFFF"/>
              <w:ind w:firstLine="360"/>
              <w:jc w:val="both"/>
              <w:textAlignment w:val="top"/>
              <w:rPr>
                <w:rFonts w:ascii="Arial" w:eastAsia="Times New Roman" w:hAnsi="Arial" w:cs="Arial"/>
                <w:sz w:val="20"/>
                <w:szCs w:val="20"/>
                <w:lang w:val="mn-MN"/>
              </w:rPr>
            </w:pPr>
          </w:p>
        </w:tc>
        <w:tc>
          <w:tcPr>
            <w:tcW w:w="1883" w:type="dxa"/>
          </w:tcPr>
          <w:p w14:paraId="5283E592" w14:textId="57D7CCBC"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r w:rsidR="00034F4A" w:rsidRPr="004D0E54" w14:paraId="0A024278" w14:textId="77777777" w:rsidTr="0064328E">
        <w:trPr>
          <w:trHeight w:val="277"/>
        </w:trPr>
        <w:tc>
          <w:tcPr>
            <w:tcW w:w="576" w:type="dxa"/>
          </w:tcPr>
          <w:p w14:paraId="3D444BC0" w14:textId="70BCBD46" w:rsidR="00034F4A" w:rsidRPr="004D0E54" w:rsidRDefault="00034F4A" w:rsidP="00034F4A">
            <w:pPr>
              <w:jc w:val="center"/>
              <w:rPr>
                <w:rFonts w:ascii="Arial" w:hAnsi="Arial" w:cs="Arial"/>
                <w:sz w:val="20"/>
                <w:szCs w:val="20"/>
                <w:lang w:val="mn-MN"/>
              </w:rPr>
            </w:pPr>
            <w:r w:rsidRPr="004D0E54">
              <w:rPr>
                <w:rFonts w:ascii="Arial" w:hAnsi="Arial" w:cs="Arial"/>
                <w:sz w:val="20"/>
                <w:szCs w:val="20"/>
                <w:lang w:val="mn-MN"/>
              </w:rPr>
              <w:t>145</w:t>
            </w:r>
          </w:p>
        </w:tc>
        <w:tc>
          <w:tcPr>
            <w:tcW w:w="1243" w:type="dxa"/>
          </w:tcPr>
          <w:p w14:paraId="001ADF45" w14:textId="510F42A1"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29.3</w:t>
            </w:r>
          </w:p>
        </w:tc>
        <w:tc>
          <w:tcPr>
            <w:tcW w:w="5618" w:type="dxa"/>
          </w:tcPr>
          <w:p w14:paraId="21F3F75E" w14:textId="2430B7FF" w:rsidR="00034F4A" w:rsidRPr="004D0E54" w:rsidRDefault="00034F4A" w:rsidP="00034F4A">
            <w:pPr>
              <w:jc w:val="both"/>
              <w:rPr>
                <w:rFonts w:ascii="Arial" w:hAnsi="Arial" w:cs="Arial"/>
                <w:sz w:val="20"/>
                <w:szCs w:val="20"/>
                <w:lang w:val="mn-MN"/>
              </w:rPr>
            </w:pPr>
            <w:r w:rsidRPr="004D0E54">
              <w:rPr>
                <w:rFonts w:ascii="Arial" w:hAnsi="Arial" w:cs="Arial"/>
                <w:sz w:val="20"/>
                <w:szCs w:val="20"/>
                <w:shd w:val="clear" w:color="auto" w:fill="FFFFFF"/>
              </w:rPr>
              <w:t>Энэ хуулийн 28.1.1 дэх заалтыг 2012 оны 10 дугаар сарын 01-ний өдрөөс эхлэн дагаж мөрдөнө.</w:t>
            </w:r>
          </w:p>
        </w:tc>
        <w:tc>
          <w:tcPr>
            <w:tcW w:w="568" w:type="dxa"/>
          </w:tcPr>
          <w:p w14:paraId="09E77893" w14:textId="77777777" w:rsidR="00034F4A" w:rsidRPr="004D0E54" w:rsidRDefault="00034F4A" w:rsidP="00034F4A">
            <w:pPr>
              <w:shd w:val="clear" w:color="auto" w:fill="FFFFFF"/>
              <w:ind w:firstLine="360"/>
              <w:jc w:val="center"/>
              <w:textAlignment w:val="top"/>
              <w:rPr>
                <w:rFonts w:ascii="Arial" w:eastAsia="Times New Roman" w:hAnsi="Arial" w:cs="Arial"/>
                <w:sz w:val="20"/>
                <w:szCs w:val="20"/>
                <w:lang w:val="mn-MN"/>
              </w:rPr>
            </w:pPr>
          </w:p>
        </w:tc>
        <w:tc>
          <w:tcPr>
            <w:tcW w:w="5310" w:type="dxa"/>
          </w:tcPr>
          <w:p w14:paraId="27658574" w14:textId="553FC14D" w:rsidR="00034F4A" w:rsidRPr="004D0E54" w:rsidRDefault="00034F4A" w:rsidP="00034F4A">
            <w:pPr>
              <w:shd w:val="clear" w:color="auto" w:fill="FFFFFF"/>
              <w:ind w:firstLine="360"/>
              <w:jc w:val="both"/>
              <w:textAlignment w:val="top"/>
              <w:rPr>
                <w:rFonts w:ascii="Arial" w:eastAsia="Times New Roman" w:hAnsi="Arial" w:cs="Arial"/>
                <w:sz w:val="20"/>
                <w:szCs w:val="20"/>
                <w:lang w:val="mn-MN"/>
              </w:rPr>
            </w:pPr>
          </w:p>
        </w:tc>
        <w:tc>
          <w:tcPr>
            <w:tcW w:w="1883" w:type="dxa"/>
          </w:tcPr>
          <w:p w14:paraId="7CBD6CC2" w14:textId="41BCF4EF" w:rsidR="00034F4A" w:rsidRPr="004D0E54" w:rsidRDefault="00034F4A" w:rsidP="00034F4A">
            <w:pPr>
              <w:jc w:val="both"/>
              <w:rPr>
                <w:rFonts w:ascii="Arial" w:hAnsi="Arial" w:cs="Arial"/>
                <w:sz w:val="20"/>
                <w:szCs w:val="20"/>
                <w:lang w:val="mn-MN"/>
              </w:rPr>
            </w:pPr>
            <w:r w:rsidRPr="004D0E54">
              <w:rPr>
                <w:rFonts w:ascii="Arial" w:hAnsi="Arial" w:cs="Arial"/>
                <w:sz w:val="20"/>
                <w:szCs w:val="20"/>
                <w:lang w:val="mn-MN"/>
              </w:rPr>
              <w:t xml:space="preserve">Хассан </w:t>
            </w:r>
          </w:p>
        </w:tc>
      </w:tr>
    </w:tbl>
    <w:p w14:paraId="05A00416" w14:textId="70E2B104" w:rsidR="007E38A7" w:rsidRPr="004D0E54" w:rsidRDefault="007E38A7" w:rsidP="00326A76">
      <w:pPr>
        <w:jc w:val="both"/>
        <w:rPr>
          <w:rFonts w:ascii="Times New Roman" w:hAnsi="Times New Roman" w:cs="Times New Roman"/>
          <w:sz w:val="20"/>
          <w:szCs w:val="20"/>
          <w:lang w:val="mn-MN"/>
        </w:rPr>
      </w:pPr>
    </w:p>
    <w:sectPr w:rsidR="007E38A7" w:rsidRPr="004D0E54" w:rsidSect="007E38A7">
      <w:footerReference w:type="even" r:id="rId13"/>
      <w:footerReference w:type="default" r:id="rId14"/>
      <w:pgSz w:w="16838" w:h="11906" w:orient="landscape"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BEAE0" w14:textId="77777777" w:rsidR="004C676A" w:rsidRDefault="004C676A" w:rsidP="00261BB2">
      <w:pPr>
        <w:spacing w:after="0" w:line="240" w:lineRule="auto"/>
      </w:pPr>
      <w:r>
        <w:separator/>
      </w:r>
    </w:p>
  </w:endnote>
  <w:endnote w:type="continuationSeparator" w:id="0">
    <w:p w14:paraId="14540B0E" w14:textId="77777777" w:rsidR="004C676A" w:rsidRDefault="004C676A" w:rsidP="0026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8088761"/>
      <w:docPartObj>
        <w:docPartGallery w:val="Page Numbers (Bottom of Page)"/>
        <w:docPartUnique/>
      </w:docPartObj>
    </w:sdtPr>
    <w:sdtEndPr>
      <w:rPr>
        <w:rStyle w:val="PageNumber"/>
      </w:rPr>
    </w:sdtEndPr>
    <w:sdtContent>
      <w:p w14:paraId="39C1D04C" w14:textId="2C298147" w:rsidR="00261BB2" w:rsidRDefault="00261BB2" w:rsidP="001135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72921" w14:textId="77777777" w:rsidR="00261BB2" w:rsidRDefault="00261BB2" w:rsidP="00261B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212463"/>
      <w:docPartObj>
        <w:docPartGallery w:val="Page Numbers (Bottom of Page)"/>
        <w:docPartUnique/>
      </w:docPartObj>
    </w:sdtPr>
    <w:sdtEndPr>
      <w:rPr>
        <w:rStyle w:val="PageNumber"/>
      </w:rPr>
    </w:sdtEndPr>
    <w:sdtContent>
      <w:p w14:paraId="6981EED7" w14:textId="0DD2D46E" w:rsidR="00261BB2" w:rsidRDefault="00261BB2" w:rsidP="001135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CCBD2B" w14:textId="77777777" w:rsidR="00261BB2" w:rsidRDefault="00261BB2" w:rsidP="00261B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C999D" w14:textId="77777777" w:rsidR="004C676A" w:rsidRDefault="004C676A" w:rsidP="00261BB2">
      <w:pPr>
        <w:spacing w:after="0" w:line="240" w:lineRule="auto"/>
      </w:pPr>
      <w:r>
        <w:separator/>
      </w:r>
    </w:p>
  </w:footnote>
  <w:footnote w:type="continuationSeparator" w:id="0">
    <w:p w14:paraId="0EA58A46" w14:textId="77777777" w:rsidR="004C676A" w:rsidRDefault="004C676A" w:rsidP="00261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8125A"/>
    <w:multiLevelType w:val="multilevel"/>
    <w:tmpl w:val="119257A4"/>
    <w:lvl w:ilvl="0">
      <w:start w:val="1"/>
      <w:numFmt w:val="decimal"/>
      <w:lvlText w:val="%1"/>
      <w:lvlJc w:val="left"/>
      <w:pPr>
        <w:ind w:left="390" w:hanging="390"/>
      </w:pPr>
      <w:rPr>
        <w:rFonts w:eastAsia="Verdana" w:hint="default"/>
      </w:rPr>
    </w:lvl>
    <w:lvl w:ilvl="1">
      <w:start w:val="1"/>
      <w:numFmt w:val="decimal"/>
      <w:lvlText w:val="%1.%2"/>
      <w:lvlJc w:val="left"/>
      <w:pPr>
        <w:ind w:left="1110" w:hanging="390"/>
      </w:pPr>
      <w:rPr>
        <w:rFonts w:eastAsia="Verdana" w:hint="default"/>
      </w:rPr>
    </w:lvl>
    <w:lvl w:ilvl="2">
      <w:start w:val="1"/>
      <w:numFmt w:val="decimal"/>
      <w:lvlText w:val="%1.%2.%3"/>
      <w:lvlJc w:val="left"/>
      <w:pPr>
        <w:ind w:left="2160" w:hanging="720"/>
      </w:pPr>
      <w:rPr>
        <w:rFonts w:eastAsia="Verdana" w:hint="default"/>
      </w:rPr>
    </w:lvl>
    <w:lvl w:ilvl="3">
      <w:start w:val="1"/>
      <w:numFmt w:val="decimal"/>
      <w:lvlText w:val="%1.%2.%3.%4"/>
      <w:lvlJc w:val="left"/>
      <w:pPr>
        <w:ind w:left="2880" w:hanging="720"/>
      </w:pPr>
      <w:rPr>
        <w:rFonts w:eastAsia="Verdana" w:hint="default"/>
      </w:rPr>
    </w:lvl>
    <w:lvl w:ilvl="4">
      <w:start w:val="1"/>
      <w:numFmt w:val="decimal"/>
      <w:lvlText w:val="%1.%2.%3.%4.%5"/>
      <w:lvlJc w:val="left"/>
      <w:pPr>
        <w:ind w:left="3960" w:hanging="1080"/>
      </w:pPr>
      <w:rPr>
        <w:rFonts w:eastAsia="Verdana" w:hint="default"/>
      </w:rPr>
    </w:lvl>
    <w:lvl w:ilvl="5">
      <w:start w:val="1"/>
      <w:numFmt w:val="decimal"/>
      <w:lvlText w:val="%1.%2.%3.%4.%5.%6"/>
      <w:lvlJc w:val="left"/>
      <w:pPr>
        <w:ind w:left="4680" w:hanging="1080"/>
      </w:pPr>
      <w:rPr>
        <w:rFonts w:eastAsia="Verdana" w:hint="default"/>
      </w:rPr>
    </w:lvl>
    <w:lvl w:ilvl="6">
      <w:start w:val="1"/>
      <w:numFmt w:val="decimal"/>
      <w:lvlText w:val="%1.%2.%3.%4.%5.%6.%7"/>
      <w:lvlJc w:val="left"/>
      <w:pPr>
        <w:ind w:left="5760" w:hanging="1440"/>
      </w:pPr>
      <w:rPr>
        <w:rFonts w:eastAsia="Verdana" w:hint="default"/>
      </w:rPr>
    </w:lvl>
    <w:lvl w:ilvl="7">
      <w:start w:val="1"/>
      <w:numFmt w:val="decimal"/>
      <w:lvlText w:val="%1.%2.%3.%4.%5.%6.%7.%8"/>
      <w:lvlJc w:val="left"/>
      <w:pPr>
        <w:ind w:left="6480" w:hanging="1440"/>
      </w:pPr>
      <w:rPr>
        <w:rFonts w:eastAsia="Verdana" w:hint="default"/>
      </w:rPr>
    </w:lvl>
    <w:lvl w:ilvl="8">
      <w:start w:val="1"/>
      <w:numFmt w:val="decimal"/>
      <w:lvlText w:val="%1.%2.%3.%4.%5.%6.%7.%8.%9"/>
      <w:lvlJc w:val="left"/>
      <w:pPr>
        <w:ind w:left="7560" w:hanging="1800"/>
      </w:pPr>
      <w:rPr>
        <w:rFonts w:eastAsia="Verdana"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D1"/>
    <w:rsid w:val="00002EDA"/>
    <w:rsid w:val="000048AB"/>
    <w:rsid w:val="00034F4A"/>
    <w:rsid w:val="00065521"/>
    <w:rsid w:val="000B0D3A"/>
    <w:rsid w:val="000E3AAF"/>
    <w:rsid w:val="00114AD1"/>
    <w:rsid w:val="001667A2"/>
    <w:rsid w:val="00166B74"/>
    <w:rsid w:val="001B0563"/>
    <w:rsid w:val="00203602"/>
    <w:rsid w:val="0023520D"/>
    <w:rsid w:val="00261BB2"/>
    <w:rsid w:val="00282F77"/>
    <w:rsid w:val="00291055"/>
    <w:rsid w:val="00326713"/>
    <w:rsid w:val="00326A76"/>
    <w:rsid w:val="003C5F73"/>
    <w:rsid w:val="004049DA"/>
    <w:rsid w:val="004124FC"/>
    <w:rsid w:val="00413461"/>
    <w:rsid w:val="004265FC"/>
    <w:rsid w:val="00452891"/>
    <w:rsid w:val="00455234"/>
    <w:rsid w:val="004B1896"/>
    <w:rsid w:val="004C676A"/>
    <w:rsid w:val="004D0E54"/>
    <w:rsid w:val="00506B2C"/>
    <w:rsid w:val="0051495A"/>
    <w:rsid w:val="0057449A"/>
    <w:rsid w:val="00574D18"/>
    <w:rsid w:val="005C7B27"/>
    <w:rsid w:val="005D313E"/>
    <w:rsid w:val="005E1E3B"/>
    <w:rsid w:val="0064328E"/>
    <w:rsid w:val="0065214B"/>
    <w:rsid w:val="006A243F"/>
    <w:rsid w:val="006B1D19"/>
    <w:rsid w:val="00707704"/>
    <w:rsid w:val="00713B75"/>
    <w:rsid w:val="00733B65"/>
    <w:rsid w:val="007C036F"/>
    <w:rsid w:val="007E3497"/>
    <w:rsid w:val="007E38A7"/>
    <w:rsid w:val="00860BDE"/>
    <w:rsid w:val="008B7F73"/>
    <w:rsid w:val="00990893"/>
    <w:rsid w:val="009A28AC"/>
    <w:rsid w:val="00A32F9C"/>
    <w:rsid w:val="00A5160E"/>
    <w:rsid w:val="00AF1FB3"/>
    <w:rsid w:val="00B24FE5"/>
    <w:rsid w:val="00B3005A"/>
    <w:rsid w:val="00BB16B1"/>
    <w:rsid w:val="00C308C1"/>
    <w:rsid w:val="00C42484"/>
    <w:rsid w:val="00C51F92"/>
    <w:rsid w:val="00C66085"/>
    <w:rsid w:val="00CB4019"/>
    <w:rsid w:val="00D60B0C"/>
    <w:rsid w:val="00D768DE"/>
    <w:rsid w:val="00DC1C0D"/>
    <w:rsid w:val="00E167E0"/>
    <w:rsid w:val="00E236A1"/>
    <w:rsid w:val="00EE3071"/>
    <w:rsid w:val="00EF24C9"/>
    <w:rsid w:val="00F0369C"/>
    <w:rsid w:val="00F151AE"/>
    <w:rsid w:val="00F93A57"/>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9510"/>
  <w15:chartTrackingRefBased/>
  <w15:docId w15:val="{D8409349-E271-40B7-BA0D-916B4C8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13E"/>
    <w:pPr>
      <w:spacing w:after="0" w:line="240" w:lineRule="auto"/>
      <w:ind w:left="720"/>
      <w:contextualSpacing/>
    </w:pPr>
    <w:rPr>
      <w:rFonts w:ascii="Verdana" w:eastAsia="Verdana" w:hAnsi="Verdana" w:cs="Times New Roman"/>
      <w:sz w:val="15"/>
      <w:szCs w:val="16"/>
    </w:rPr>
  </w:style>
  <w:style w:type="character" w:styleId="Emphasis">
    <w:name w:val="Emphasis"/>
    <w:basedOn w:val="DefaultParagraphFont"/>
    <w:uiPriority w:val="20"/>
    <w:qFormat/>
    <w:rsid w:val="00D768DE"/>
    <w:rPr>
      <w:i/>
      <w:iCs/>
    </w:rPr>
  </w:style>
  <w:style w:type="paragraph" w:styleId="NormalWeb">
    <w:name w:val="Normal (Web)"/>
    <w:basedOn w:val="Normal"/>
    <w:uiPriority w:val="99"/>
    <w:unhideWhenUsed/>
    <w:rsid w:val="004552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3602"/>
    <w:rPr>
      <w:b/>
      <w:bCs/>
    </w:rPr>
  </w:style>
  <w:style w:type="character" w:styleId="Hyperlink">
    <w:name w:val="Hyperlink"/>
    <w:basedOn w:val="DefaultParagraphFont"/>
    <w:uiPriority w:val="99"/>
    <w:semiHidden/>
    <w:unhideWhenUsed/>
    <w:rsid w:val="00707704"/>
    <w:rPr>
      <w:color w:val="0000FF"/>
      <w:u w:val="single"/>
    </w:rPr>
  </w:style>
  <w:style w:type="paragraph" w:customStyle="1" w:styleId="msghead">
    <w:name w:val="msg_head"/>
    <w:basedOn w:val="Normal"/>
    <w:rsid w:val="00B3005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B2"/>
  </w:style>
  <w:style w:type="character" w:styleId="PageNumber">
    <w:name w:val="page number"/>
    <w:basedOn w:val="DefaultParagraphFont"/>
    <w:uiPriority w:val="99"/>
    <w:semiHidden/>
    <w:unhideWhenUsed/>
    <w:rsid w:val="0026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2330">
      <w:bodyDiv w:val="1"/>
      <w:marLeft w:val="0"/>
      <w:marRight w:val="0"/>
      <w:marTop w:val="0"/>
      <w:marBottom w:val="0"/>
      <w:divBdr>
        <w:top w:val="none" w:sz="0" w:space="0" w:color="auto"/>
        <w:left w:val="none" w:sz="0" w:space="0" w:color="auto"/>
        <w:bottom w:val="none" w:sz="0" w:space="0" w:color="auto"/>
        <w:right w:val="none" w:sz="0" w:space="0" w:color="auto"/>
      </w:divBdr>
    </w:div>
    <w:div w:id="96681517">
      <w:bodyDiv w:val="1"/>
      <w:marLeft w:val="0"/>
      <w:marRight w:val="0"/>
      <w:marTop w:val="0"/>
      <w:marBottom w:val="0"/>
      <w:divBdr>
        <w:top w:val="none" w:sz="0" w:space="0" w:color="auto"/>
        <w:left w:val="none" w:sz="0" w:space="0" w:color="auto"/>
        <w:bottom w:val="none" w:sz="0" w:space="0" w:color="auto"/>
        <w:right w:val="none" w:sz="0" w:space="0" w:color="auto"/>
      </w:divBdr>
    </w:div>
    <w:div w:id="128936728">
      <w:bodyDiv w:val="1"/>
      <w:marLeft w:val="0"/>
      <w:marRight w:val="0"/>
      <w:marTop w:val="0"/>
      <w:marBottom w:val="0"/>
      <w:divBdr>
        <w:top w:val="none" w:sz="0" w:space="0" w:color="auto"/>
        <w:left w:val="none" w:sz="0" w:space="0" w:color="auto"/>
        <w:bottom w:val="none" w:sz="0" w:space="0" w:color="auto"/>
        <w:right w:val="none" w:sz="0" w:space="0" w:color="auto"/>
      </w:divBdr>
    </w:div>
    <w:div w:id="187105595">
      <w:bodyDiv w:val="1"/>
      <w:marLeft w:val="0"/>
      <w:marRight w:val="0"/>
      <w:marTop w:val="0"/>
      <w:marBottom w:val="0"/>
      <w:divBdr>
        <w:top w:val="none" w:sz="0" w:space="0" w:color="auto"/>
        <w:left w:val="none" w:sz="0" w:space="0" w:color="auto"/>
        <w:bottom w:val="none" w:sz="0" w:space="0" w:color="auto"/>
        <w:right w:val="none" w:sz="0" w:space="0" w:color="auto"/>
      </w:divBdr>
    </w:div>
    <w:div w:id="587539981">
      <w:bodyDiv w:val="1"/>
      <w:marLeft w:val="0"/>
      <w:marRight w:val="0"/>
      <w:marTop w:val="0"/>
      <w:marBottom w:val="0"/>
      <w:divBdr>
        <w:top w:val="none" w:sz="0" w:space="0" w:color="auto"/>
        <w:left w:val="none" w:sz="0" w:space="0" w:color="auto"/>
        <w:bottom w:val="none" w:sz="0" w:space="0" w:color="auto"/>
        <w:right w:val="none" w:sz="0" w:space="0" w:color="auto"/>
      </w:divBdr>
    </w:div>
    <w:div w:id="720056361">
      <w:bodyDiv w:val="1"/>
      <w:marLeft w:val="0"/>
      <w:marRight w:val="0"/>
      <w:marTop w:val="0"/>
      <w:marBottom w:val="0"/>
      <w:divBdr>
        <w:top w:val="none" w:sz="0" w:space="0" w:color="auto"/>
        <w:left w:val="none" w:sz="0" w:space="0" w:color="auto"/>
        <w:bottom w:val="none" w:sz="0" w:space="0" w:color="auto"/>
        <w:right w:val="none" w:sz="0" w:space="0" w:color="auto"/>
      </w:divBdr>
    </w:div>
    <w:div w:id="20978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info.mn/Nemelt/2019/19-ne-104.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alinfo.mn/Nemelt/2019/19-ne-104.docx" TargetMode="External"/><Relationship Id="rId12" Type="http://schemas.openxmlformats.org/officeDocument/2006/relationships/hyperlink" Target="https://www.legalinfo.mn/Nemelt/2019/19-ne-104.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info.mn/Nemelt/2019/19-ne-104.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alinfo.mn/Nemelt/2019/19-ne-104.docx" TargetMode="External"/><Relationship Id="rId4" Type="http://schemas.openxmlformats.org/officeDocument/2006/relationships/webSettings" Target="webSettings.xml"/><Relationship Id="rId9" Type="http://schemas.openxmlformats.org/officeDocument/2006/relationships/hyperlink" Target="https://www.legalinfo.mn/Nemelt/2019/19-ne-104.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8935</Words>
  <Characters>50930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Bayarchimeg</dc:creator>
  <cp:keywords/>
  <dc:description/>
  <cp:lastModifiedBy>Microsoft Office User</cp:lastModifiedBy>
  <cp:revision>2</cp:revision>
  <cp:lastPrinted>2021-05-14T03:49:00Z</cp:lastPrinted>
  <dcterms:created xsi:type="dcterms:W3CDTF">2021-06-04T08:12:00Z</dcterms:created>
  <dcterms:modified xsi:type="dcterms:W3CDTF">2021-06-04T08:12:00Z</dcterms:modified>
</cp:coreProperties>
</file>