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35"/>
        <w:gridCol w:w="2925"/>
        <w:gridCol w:w="2925"/>
      </w:tblGrid>
      <w:tr w:rsidR="00FC12D7" w:rsidRPr="00FC12D7" w:rsidTr="00FC12D7">
        <w:trPr>
          <w:trHeight w:val="300"/>
        </w:trPr>
        <w:tc>
          <w:tcPr>
            <w:tcW w:w="3435" w:type="dxa"/>
            <w:tcBorders>
              <w:top w:val="nil"/>
              <w:left w:val="nil"/>
              <w:bottom w:val="nil"/>
              <w:right w:val="nil"/>
            </w:tcBorders>
            <w:shd w:val="clear" w:color="auto" w:fill="auto"/>
            <w:hideMark/>
          </w:tcPr>
          <w:p w:rsidR="00FC12D7" w:rsidRPr="00FC12D7" w:rsidRDefault="00FC12D7" w:rsidP="00FC12D7">
            <w:pPr>
              <w:spacing w:after="0" w:line="240" w:lineRule="auto"/>
              <w:ind w:right="-255"/>
              <w:jc w:val="center"/>
              <w:textAlignment w:val="baseline"/>
              <w:rPr>
                <w:rFonts w:ascii="Times New Roman" w:eastAsia="Times New Roman" w:hAnsi="Times New Roman" w:cs="Times New Roman"/>
                <w:sz w:val="24"/>
                <w:szCs w:val="24"/>
              </w:rPr>
            </w:pPr>
            <w:r w:rsidRPr="00FC12D7">
              <w:rPr>
                <w:rFonts w:ascii="Arial" w:eastAsia="Times New Roman" w:hAnsi="Arial" w:cs="Arial"/>
                <w:b/>
                <w:bCs/>
                <w:sz w:val="24"/>
                <w:szCs w:val="24"/>
                <w:lang w:val="mn-MN"/>
              </w:rPr>
              <w:t>БАТЛАВ.</w:t>
            </w:r>
            <w:r w:rsidRPr="00FC12D7">
              <w:rPr>
                <w:rFonts w:ascii="Arial" w:eastAsia="Times New Roman" w:hAnsi="Arial" w:cs="Arial"/>
                <w:sz w:val="24"/>
                <w:szCs w:val="24"/>
              </w:rPr>
              <w:t> </w:t>
            </w:r>
          </w:p>
          <w:p w:rsidR="00FC12D7" w:rsidRPr="00FC12D7" w:rsidRDefault="00FC12D7" w:rsidP="00FC12D7">
            <w:pPr>
              <w:spacing w:after="0" w:line="240" w:lineRule="auto"/>
              <w:ind w:right="-255"/>
              <w:jc w:val="center"/>
              <w:textAlignment w:val="baseline"/>
              <w:rPr>
                <w:rFonts w:ascii="Times New Roman" w:eastAsia="Times New Roman" w:hAnsi="Times New Roman" w:cs="Times New Roman"/>
                <w:sz w:val="24"/>
                <w:szCs w:val="24"/>
              </w:rPr>
            </w:pPr>
            <w:r w:rsidRPr="00FC12D7">
              <w:rPr>
                <w:rFonts w:ascii="Arial" w:eastAsia="Times New Roman" w:hAnsi="Arial" w:cs="Arial"/>
                <w:sz w:val="24"/>
                <w:szCs w:val="24"/>
              </w:rPr>
              <w:t> </w:t>
            </w:r>
          </w:p>
        </w:tc>
        <w:tc>
          <w:tcPr>
            <w:tcW w:w="2925" w:type="dxa"/>
            <w:tcBorders>
              <w:top w:val="nil"/>
              <w:left w:val="nil"/>
              <w:bottom w:val="nil"/>
              <w:right w:val="nil"/>
            </w:tcBorders>
            <w:shd w:val="clear" w:color="auto" w:fill="auto"/>
            <w:hideMark/>
          </w:tcPr>
          <w:p w:rsidR="00FC12D7" w:rsidRPr="00FC12D7" w:rsidRDefault="00FC12D7" w:rsidP="00FC12D7">
            <w:pPr>
              <w:spacing w:after="0" w:line="240" w:lineRule="auto"/>
              <w:ind w:right="-255"/>
              <w:jc w:val="center"/>
              <w:textAlignment w:val="baseline"/>
              <w:rPr>
                <w:rFonts w:ascii="Times New Roman" w:eastAsia="Times New Roman" w:hAnsi="Times New Roman" w:cs="Times New Roman"/>
                <w:sz w:val="24"/>
                <w:szCs w:val="24"/>
              </w:rPr>
            </w:pPr>
            <w:r w:rsidRPr="00FC12D7">
              <w:rPr>
                <w:rFonts w:ascii="Arial" w:eastAsia="Times New Roman" w:hAnsi="Arial" w:cs="Arial"/>
                <w:b/>
                <w:bCs/>
                <w:sz w:val="24"/>
                <w:szCs w:val="24"/>
                <w:lang w:val="mn-MN"/>
              </w:rPr>
              <w:t>БАТЛАВ.</w:t>
            </w:r>
            <w:r w:rsidRPr="00FC12D7">
              <w:rPr>
                <w:rFonts w:ascii="Arial" w:eastAsia="Times New Roman" w:hAnsi="Arial" w:cs="Arial"/>
                <w:sz w:val="24"/>
                <w:szCs w:val="24"/>
              </w:rPr>
              <w:t> </w:t>
            </w:r>
          </w:p>
        </w:tc>
        <w:tc>
          <w:tcPr>
            <w:tcW w:w="2925" w:type="dxa"/>
            <w:tcBorders>
              <w:top w:val="nil"/>
              <w:left w:val="nil"/>
              <w:bottom w:val="nil"/>
              <w:right w:val="nil"/>
            </w:tcBorders>
            <w:shd w:val="clear" w:color="auto" w:fill="auto"/>
            <w:hideMark/>
          </w:tcPr>
          <w:p w:rsidR="00FC12D7" w:rsidRPr="00FC12D7" w:rsidRDefault="00FC12D7" w:rsidP="00FC12D7">
            <w:pPr>
              <w:spacing w:after="0" w:line="240" w:lineRule="auto"/>
              <w:ind w:right="-255"/>
              <w:jc w:val="center"/>
              <w:textAlignment w:val="baseline"/>
              <w:rPr>
                <w:rFonts w:ascii="Times New Roman" w:eastAsia="Times New Roman" w:hAnsi="Times New Roman" w:cs="Times New Roman"/>
                <w:sz w:val="24"/>
                <w:szCs w:val="24"/>
              </w:rPr>
            </w:pPr>
            <w:r w:rsidRPr="00FC12D7">
              <w:rPr>
                <w:rFonts w:ascii="Arial" w:eastAsia="Times New Roman" w:hAnsi="Arial" w:cs="Arial"/>
                <w:b/>
                <w:bCs/>
                <w:sz w:val="24"/>
                <w:szCs w:val="24"/>
                <w:lang w:val="mn-MN"/>
              </w:rPr>
              <w:t>БАТЛАВ.</w:t>
            </w:r>
            <w:r w:rsidRPr="00FC12D7">
              <w:rPr>
                <w:rFonts w:ascii="Arial" w:eastAsia="Times New Roman" w:hAnsi="Arial" w:cs="Arial"/>
                <w:sz w:val="24"/>
                <w:szCs w:val="24"/>
              </w:rPr>
              <w:t> </w:t>
            </w:r>
          </w:p>
        </w:tc>
      </w:tr>
      <w:tr w:rsidR="00FC12D7" w:rsidRPr="00FC12D7" w:rsidTr="00FC12D7">
        <w:trPr>
          <w:trHeight w:val="300"/>
        </w:trPr>
        <w:tc>
          <w:tcPr>
            <w:tcW w:w="3435" w:type="dxa"/>
            <w:tcBorders>
              <w:top w:val="nil"/>
              <w:left w:val="nil"/>
              <w:bottom w:val="nil"/>
              <w:right w:val="nil"/>
            </w:tcBorders>
            <w:shd w:val="clear" w:color="auto" w:fill="auto"/>
            <w:hideMark/>
          </w:tcPr>
          <w:p w:rsidR="00FC12D7" w:rsidRPr="00FC12D7" w:rsidRDefault="00FC12D7" w:rsidP="00FC12D7">
            <w:pPr>
              <w:spacing w:after="0" w:line="240" w:lineRule="auto"/>
              <w:ind w:right="-255"/>
              <w:jc w:val="center"/>
              <w:textAlignment w:val="baseline"/>
              <w:rPr>
                <w:rFonts w:ascii="Times New Roman" w:eastAsia="Times New Roman" w:hAnsi="Times New Roman" w:cs="Times New Roman"/>
                <w:sz w:val="24"/>
                <w:szCs w:val="24"/>
              </w:rPr>
            </w:pPr>
            <w:r w:rsidRPr="00FC12D7">
              <w:rPr>
                <w:rFonts w:ascii="Arial" w:eastAsia="Times New Roman" w:hAnsi="Arial" w:cs="Arial"/>
                <w:b/>
                <w:bCs/>
                <w:sz w:val="24"/>
                <w:szCs w:val="24"/>
                <w:lang w:val="mn-MN"/>
              </w:rPr>
              <w:t>ХҮНС, ХӨДӨӨ АЖ АХУЙ, ХӨНГӨН </w:t>
            </w:r>
            <w:r w:rsidRPr="00FC12D7">
              <w:rPr>
                <w:rFonts w:ascii="Arial" w:eastAsia="Times New Roman" w:hAnsi="Arial" w:cs="Arial"/>
                <w:sz w:val="24"/>
                <w:szCs w:val="24"/>
              </w:rPr>
              <w:t> </w:t>
            </w:r>
          </w:p>
          <w:p w:rsidR="00FC12D7" w:rsidRPr="00FC12D7" w:rsidRDefault="00FC12D7" w:rsidP="00FC12D7">
            <w:pPr>
              <w:spacing w:after="0" w:line="240" w:lineRule="auto"/>
              <w:ind w:right="-255"/>
              <w:jc w:val="center"/>
              <w:textAlignment w:val="baseline"/>
              <w:rPr>
                <w:rFonts w:ascii="Times New Roman" w:eastAsia="Times New Roman" w:hAnsi="Times New Roman" w:cs="Times New Roman"/>
                <w:sz w:val="24"/>
                <w:szCs w:val="24"/>
              </w:rPr>
            </w:pPr>
            <w:r w:rsidRPr="00FC12D7">
              <w:rPr>
                <w:rFonts w:ascii="Arial" w:eastAsia="Times New Roman" w:hAnsi="Arial" w:cs="Arial"/>
                <w:b/>
                <w:bCs/>
                <w:sz w:val="24"/>
                <w:szCs w:val="24"/>
                <w:lang w:val="mn-MN"/>
              </w:rPr>
              <w:t>ҮЙЛДВЭРИЙН САЙД</w:t>
            </w:r>
            <w:r w:rsidRPr="00FC12D7">
              <w:rPr>
                <w:rFonts w:ascii="Arial" w:eastAsia="Times New Roman" w:hAnsi="Arial" w:cs="Arial"/>
                <w:sz w:val="24"/>
                <w:szCs w:val="24"/>
              </w:rPr>
              <w:t> </w:t>
            </w:r>
          </w:p>
        </w:tc>
        <w:tc>
          <w:tcPr>
            <w:tcW w:w="2925" w:type="dxa"/>
            <w:tcBorders>
              <w:top w:val="nil"/>
              <w:left w:val="nil"/>
              <w:bottom w:val="nil"/>
              <w:right w:val="nil"/>
            </w:tcBorders>
            <w:shd w:val="clear" w:color="auto" w:fill="auto"/>
            <w:hideMark/>
          </w:tcPr>
          <w:p w:rsidR="00FC12D7" w:rsidRPr="00FC12D7" w:rsidRDefault="00FC12D7" w:rsidP="00FC12D7">
            <w:pPr>
              <w:spacing w:after="0" w:line="240" w:lineRule="auto"/>
              <w:ind w:right="-255"/>
              <w:jc w:val="center"/>
              <w:textAlignment w:val="baseline"/>
              <w:rPr>
                <w:rFonts w:ascii="Times New Roman" w:eastAsia="Times New Roman" w:hAnsi="Times New Roman" w:cs="Times New Roman"/>
                <w:sz w:val="24"/>
                <w:szCs w:val="24"/>
              </w:rPr>
            </w:pPr>
            <w:r w:rsidRPr="00FC12D7">
              <w:rPr>
                <w:rFonts w:ascii="Arial" w:eastAsia="Times New Roman" w:hAnsi="Arial" w:cs="Arial"/>
                <w:b/>
                <w:bCs/>
                <w:sz w:val="24"/>
                <w:szCs w:val="24"/>
                <w:lang w:val="mn-MN"/>
              </w:rPr>
              <w:t>САНГИЙН САЙД</w:t>
            </w:r>
            <w:r w:rsidRPr="00FC12D7">
              <w:rPr>
                <w:rFonts w:ascii="Arial" w:eastAsia="Times New Roman" w:hAnsi="Arial" w:cs="Arial"/>
                <w:sz w:val="24"/>
                <w:szCs w:val="24"/>
              </w:rPr>
              <w:t> </w:t>
            </w:r>
          </w:p>
        </w:tc>
        <w:tc>
          <w:tcPr>
            <w:tcW w:w="2925" w:type="dxa"/>
            <w:tcBorders>
              <w:top w:val="nil"/>
              <w:left w:val="nil"/>
              <w:bottom w:val="nil"/>
              <w:right w:val="nil"/>
            </w:tcBorders>
            <w:shd w:val="clear" w:color="auto" w:fill="auto"/>
            <w:hideMark/>
          </w:tcPr>
          <w:p w:rsidR="00FC12D7" w:rsidRPr="00FC12D7" w:rsidRDefault="00FC12D7" w:rsidP="00FC12D7">
            <w:pPr>
              <w:spacing w:after="0" w:line="240" w:lineRule="auto"/>
              <w:ind w:right="-255"/>
              <w:jc w:val="center"/>
              <w:textAlignment w:val="baseline"/>
              <w:rPr>
                <w:rFonts w:ascii="Times New Roman" w:eastAsia="Times New Roman" w:hAnsi="Times New Roman" w:cs="Times New Roman"/>
                <w:sz w:val="24"/>
                <w:szCs w:val="24"/>
              </w:rPr>
            </w:pPr>
            <w:r w:rsidRPr="00FC12D7">
              <w:rPr>
                <w:rFonts w:ascii="Arial" w:eastAsia="Times New Roman" w:hAnsi="Arial" w:cs="Arial"/>
                <w:b/>
                <w:bCs/>
                <w:sz w:val="24"/>
                <w:szCs w:val="24"/>
                <w:lang w:val="mn-MN"/>
              </w:rPr>
              <w:t>ХУУЛЬ ЗҮЙ, ДОТООД </w:t>
            </w:r>
            <w:r w:rsidRPr="00FC12D7">
              <w:rPr>
                <w:rFonts w:ascii="Arial" w:eastAsia="Times New Roman" w:hAnsi="Arial" w:cs="Arial"/>
                <w:sz w:val="24"/>
                <w:szCs w:val="24"/>
              </w:rPr>
              <w:t> </w:t>
            </w:r>
          </w:p>
          <w:p w:rsidR="00FC12D7" w:rsidRPr="00FC12D7" w:rsidRDefault="00FC12D7" w:rsidP="00FC12D7">
            <w:pPr>
              <w:spacing w:after="0" w:line="240" w:lineRule="auto"/>
              <w:ind w:right="-255"/>
              <w:jc w:val="center"/>
              <w:textAlignment w:val="baseline"/>
              <w:rPr>
                <w:rFonts w:ascii="Times New Roman" w:eastAsia="Times New Roman" w:hAnsi="Times New Roman" w:cs="Times New Roman"/>
                <w:sz w:val="24"/>
                <w:szCs w:val="24"/>
              </w:rPr>
            </w:pPr>
            <w:r w:rsidRPr="00FC12D7">
              <w:rPr>
                <w:rFonts w:ascii="Arial" w:eastAsia="Times New Roman" w:hAnsi="Arial" w:cs="Arial"/>
                <w:b/>
                <w:bCs/>
                <w:sz w:val="24"/>
                <w:szCs w:val="24"/>
                <w:lang w:val="mn-MN"/>
              </w:rPr>
              <w:t>ХЭРГИЙН САЙД</w:t>
            </w:r>
            <w:r w:rsidRPr="00FC12D7">
              <w:rPr>
                <w:rFonts w:ascii="Arial" w:eastAsia="Times New Roman" w:hAnsi="Arial" w:cs="Arial"/>
                <w:sz w:val="24"/>
                <w:szCs w:val="24"/>
              </w:rPr>
              <w:t> </w:t>
            </w:r>
          </w:p>
        </w:tc>
      </w:tr>
      <w:tr w:rsidR="00FC12D7" w:rsidRPr="00FC12D7" w:rsidTr="00FC12D7">
        <w:trPr>
          <w:trHeight w:val="300"/>
        </w:trPr>
        <w:tc>
          <w:tcPr>
            <w:tcW w:w="3435" w:type="dxa"/>
            <w:tcBorders>
              <w:top w:val="nil"/>
              <w:left w:val="nil"/>
              <w:bottom w:val="nil"/>
              <w:right w:val="nil"/>
            </w:tcBorders>
            <w:shd w:val="clear" w:color="auto" w:fill="auto"/>
            <w:hideMark/>
          </w:tcPr>
          <w:p w:rsidR="00FC12D7" w:rsidRPr="00FC12D7" w:rsidRDefault="00FC12D7" w:rsidP="00FC12D7">
            <w:pPr>
              <w:spacing w:after="0" w:line="240" w:lineRule="auto"/>
              <w:ind w:right="-255"/>
              <w:jc w:val="center"/>
              <w:textAlignment w:val="baseline"/>
              <w:rPr>
                <w:rFonts w:ascii="Times New Roman" w:eastAsia="Times New Roman" w:hAnsi="Times New Roman" w:cs="Times New Roman"/>
                <w:sz w:val="24"/>
                <w:szCs w:val="24"/>
              </w:rPr>
            </w:pPr>
            <w:r w:rsidRPr="00FC12D7">
              <w:rPr>
                <w:rFonts w:ascii="Arial" w:eastAsia="Times New Roman" w:hAnsi="Arial" w:cs="Arial"/>
                <w:sz w:val="24"/>
                <w:szCs w:val="24"/>
              </w:rPr>
              <w:t> </w:t>
            </w:r>
          </w:p>
          <w:p w:rsidR="00FC12D7" w:rsidRPr="00FC12D7" w:rsidRDefault="00FC12D7" w:rsidP="00FC12D7">
            <w:pPr>
              <w:spacing w:after="0" w:line="240" w:lineRule="auto"/>
              <w:ind w:right="-255"/>
              <w:jc w:val="center"/>
              <w:textAlignment w:val="baseline"/>
              <w:rPr>
                <w:rFonts w:ascii="Times New Roman" w:eastAsia="Times New Roman" w:hAnsi="Times New Roman" w:cs="Times New Roman"/>
                <w:sz w:val="24"/>
                <w:szCs w:val="24"/>
              </w:rPr>
            </w:pPr>
            <w:r w:rsidRPr="00FC12D7">
              <w:rPr>
                <w:rFonts w:ascii="Arial" w:eastAsia="Times New Roman" w:hAnsi="Arial" w:cs="Arial"/>
                <w:sz w:val="24"/>
                <w:szCs w:val="24"/>
              </w:rPr>
              <w:t> </w:t>
            </w:r>
          </w:p>
          <w:p w:rsidR="00FC12D7" w:rsidRPr="00FC12D7" w:rsidRDefault="00FC12D7" w:rsidP="00FC12D7">
            <w:pPr>
              <w:spacing w:after="0" w:line="240" w:lineRule="auto"/>
              <w:ind w:right="-255"/>
              <w:jc w:val="center"/>
              <w:textAlignment w:val="baseline"/>
              <w:rPr>
                <w:rFonts w:ascii="Times New Roman" w:eastAsia="Times New Roman" w:hAnsi="Times New Roman" w:cs="Times New Roman"/>
                <w:sz w:val="24"/>
                <w:szCs w:val="24"/>
              </w:rPr>
            </w:pPr>
            <w:r w:rsidRPr="00FC12D7">
              <w:rPr>
                <w:rFonts w:ascii="Arial" w:eastAsia="Times New Roman" w:hAnsi="Arial" w:cs="Arial"/>
                <w:sz w:val="24"/>
                <w:szCs w:val="24"/>
              </w:rPr>
              <w:t> </w:t>
            </w:r>
          </w:p>
          <w:p w:rsidR="00FC12D7" w:rsidRPr="00FC12D7" w:rsidRDefault="00FC12D7" w:rsidP="00FC12D7">
            <w:pPr>
              <w:spacing w:after="0" w:line="240" w:lineRule="auto"/>
              <w:ind w:right="-255"/>
              <w:jc w:val="center"/>
              <w:textAlignment w:val="baseline"/>
              <w:rPr>
                <w:rFonts w:ascii="Times New Roman" w:eastAsia="Times New Roman" w:hAnsi="Times New Roman" w:cs="Times New Roman"/>
                <w:sz w:val="24"/>
                <w:szCs w:val="24"/>
              </w:rPr>
            </w:pPr>
            <w:r w:rsidRPr="00FC12D7">
              <w:rPr>
                <w:rFonts w:ascii="Arial" w:eastAsia="Times New Roman" w:hAnsi="Arial" w:cs="Arial"/>
                <w:b/>
                <w:bCs/>
                <w:sz w:val="24"/>
                <w:szCs w:val="24"/>
                <w:lang w:val="mn-MN"/>
              </w:rPr>
              <w:t>Ж.ЭНХБАЯР</w:t>
            </w:r>
            <w:r w:rsidRPr="00FC12D7">
              <w:rPr>
                <w:rFonts w:ascii="Arial" w:eastAsia="Times New Roman" w:hAnsi="Arial" w:cs="Arial"/>
                <w:sz w:val="24"/>
                <w:szCs w:val="24"/>
              </w:rPr>
              <w:t> </w:t>
            </w:r>
          </w:p>
        </w:tc>
        <w:tc>
          <w:tcPr>
            <w:tcW w:w="2925" w:type="dxa"/>
            <w:tcBorders>
              <w:top w:val="nil"/>
              <w:left w:val="nil"/>
              <w:bottom w:val="nil"/>
              <w:right w:val="nil"/>
            </w:tcBorders>
            <w:shd w:val="clear" w:color="auto" w:fill="auto"/>
            <w:hideMark/>
          </w:tcPr>
          <w:p w:rsidR="00FC12D7" w:rsidRPr="00FC12D7" w:rsidRDefault="00FC12D7" w:rsidP="00FC12D7">
            <w:pPr>
              <w:spacing w:after="0" w:line="240" w:lineRule="auto"/>
              <w:ind w:right="-255"/>
              <w:jc w:val="center"/>
              <w:textAlignment w:val="baseline"/>
              <w:rPr>
                <w:rFonts w:ascii="Times New Roman" w:eastAsia="Times New Roman" w:hAnsi="Times New Roman" w:cs="Times New Roman"/>
                <w:sz w:val="24"/>
                <w:szCs w:val="24"/>
              </w:rPr>
            </w:pPr>
            <w:r w:rsidRPr="00FC12D7">
              <w:rPr>
                <w:rFonts w:ascii="Arial" w:eastAsia="Times New Roman" w:hAnsi="Arial" w:cs="Arial"/>
                <w:sz w:val="24"/>
                <w:szCs w:val="24"/>
              </w:rPr>
              <w:t> </w:t>
            </w:r>
          </w:p>
          <w:p w:rsidR="00FC12D7" w:rsidRPr="00FC12D7" w:rsidRDefault="00FC12D7" w:rsidP="00FC12D7">
            <w:pPr>
              <w:spacing w:after="0" w:line="240" w:lineRule="auto"/>
              <w:ind w:right="-255"/>
              <w:jc w:val="center"/>
              <w:textAlignment w:val="baseline"/>
              <w:rPr>
                <w:rFonts w:ascii="Times New Roman" w:eastAsia="Times New Roman" w:hAnsi="Times New Roman" w:cs="Times New Roman"/>
                <w:sz w:val="24"/>
                <w:szCs w:val="24"/>
              </w:rPr>
            </w:pPr>
            <w:r w:rsidRPr="00FC12D7">
              <w:rPr>
                <w:rFonts w:ascii="Arial" w:eastAsia="Times New Roman" w:hAnsi="Arial" w:cs="Arial"/>
                <w:sz w:val="24"/>
                <w:szCs w:val="24"/>
              </w:rPr>
              <w:t> </w:t>
            </w:r>
          </w:p>
          <w:p w:rsidR="00FC12D7" w:rsidRPr="00FC12D7" w:rsidRDefault="00FC12D7" w:rsidP="00FC12D7">
            <w:pPr>
              <w:spacing w:after="0" w:line="240" w:lineRule="auto"/>
              <w:ind w:right="-255"/>
              <w:jc w:val="center"/>
              <w:textAlignment w:val="baseline"/>
              <w:rPr>
                <w:rFonts w:ascii="Times New Roman" w:eastAsia="Times New Roman" w:hAnsi="Times New Roman" w:cs="Times New Roman"/>
                <w:sz w:val="24"/>
                <w:szCs w:val="24"/>
              </w:rPr>
            </w:pPr>
            <w:r w:rsidRPr="00FC12D7">
              <w:rPr>
                <w:rFonts w:ascii="Arial" w:eastAsia="Times New Roman" w:hAnsi="Arial" w:cs="Arial"/>
                <w:sz w:val="24"/>
                <w:szCs w:val="24"/>
              </w:rPr>
              <w:t> </w:t>
            </w:r>
          </w:p>
          <w:p w:rsidR="00FC12D7" w:rsidRPr="00FC12D7" w:rsidRDefault="00FC12D7" w:rsidP="00FC12D7">
            <w:pPr>
              <w:spacing w:after="0" w:line="240" w:lineRule="auto"/>
              <w:ind w:right="-255"/>
              <w:jc w:val="center"/>
              <w:textAlignment w:val="baseline"/>
              <w:rPr>
                <w:rFonts w:ascii="Times New Roman" w:eastAsia="Times New Roman" w:hAnsi="Times New Roman" w:cs="Times New Roman"/>
                <w:sz w:val="24"/>
                <w:szCs w:val="24"/>
              </w:rPr>
            </w:pPr>
            <w:r w:rsidRPr="00FC12D7">
              <w:rPr>
                <w:rFonts w:ascii="Arial" w:eastAsia="Times New Roman" w:hAnsi="Arial" w:cs="Arial"/>
                <w:b/>
                <w:bCs/>
                <w:sz w:val="24"/>
                <w:szCs w:val="24"/>
                <w:lang w:val="mn-MN"/>
              </w:rPr>
              <w:t>Б.ЖАВХЛАН</w:t>
            </w:r>
            <w:r w:rsidRPr="00FC12D7">
              <w:rPr>
                <w:rFonts w:ascii="Arial" w:eastAsia="Times New Roman" w:hAnsi="Arial" w:cs="Arial"/>
                <w:sz w:val="24"/>
                <w:szCs w:val="24"/>
              </w:rPr>
              <w:t> </w:t>
            </w:r>
          </w:p>
        </w:tc>
        <w:tc>
          <w:tcPr>
            <w:tcW w:w="2925" w:type="dxa"/>
            <w:tcBorders>
              <w:top w:val="nil"/>
              <w:left w:val="nil"/>
              <w:bottom w:val="nil"/>
              <w:right w:val="nil"/>
            </w:tcBorders>
            <w:shd w:val="clear" w:color="auto" w:fill="auto"/>
            <w:hideMark/>
          </w:tcPr>
          <w:p w:rsidR="00FC12D7" w:rsidRPr="00FC12D7" w:rsidRDefault="00FC12D7" w:rsidP="00FC12D7">
            <w:pPr>
              <w:spacing w:after="0" w:line="240" w:lineRule="auto"/>
              <w:ind w:right="-255"/>
              <w:jc w:val="center"/>
              <w:textAlignment w:val="baseline"/>
              <w:rPr>
                <w:rFonts w:ascii="Times New Roman" w:eastAsia="Times New Roman" w:hAnsi="Times New Roman" w:cs="Times New Roman"/>
                <w:sz w:val="24"/>
                <w:szCs w:val="24"/>
              </w:rPr>
            </w:pPr>
            <w:r w:rsidRPr="00FC12D7">
              <w:rPr>
                <w:rFonts w:ascii="Arial" w:eastAsia="Times New Roman" w:hAnsi="Arial" w:cs="Arial"/>
                <w:sz w:val="24"/>
                <w:szCs w:val="24"/>
              </w:rPr>
              <w:t> </w:t>
            </w:r>
          </w:p>
          <w:p w:rsidR="00FC12D7" w:rsidRPr="00FC12D7" w:rsidRDefault="00FC12D7" w:rsidP="00FC12D7">
            <w:pPr>
              <w:spacing w:after="0" w:line="240" w:lineRule="auto"/>
              <w:ind w:right="-255"/>
              <w:jc w:val="center"/>
              <w:textAlignment w:val="baseline"/>
              <w:rPr>
                <w:rFonts w:ascii="Times New Roman" w:eastAsia="Times New Roman" w:hAnsi="Times New Roman" w:cs="Times New Roman"/>
                <w:sz w:val="24"/>
                <w:szCs w:val="24"/>
              </w:rPr>
            </w:pPr>
            <w:r w:rsidRPr="00FC12D7">
              <w:rPr>
                <w:rFonts w:ascii="Arial" w:eastAsia="Times New Roman" w:hAnsi="Arial" w:cs="Arial"/>
                <w:sz w:val="24"/>
                <w:szCs w:val="24"/>
              </w:rPr>
              <w:t> </w:t>
            </w:r>
          </w:p>
          <w:p w:rsidR="00FC12D7" w:rsidRPr="00FC12D7" w:rsidRDefault="00FC12D7" w:rsidP="00FC12D7">
            <w:pPr>
              <w:spacing w:after="0" w:line="240" w:lineRule="auto"/>
              <w:ind w:right="-255"/>
              <w:jc w:val="center"/>
              <w:textAlignment w:val="baseline"/>
              <w:rPr>
                <w:rFonts w:ascii="Times New Roman" w:eastAsia="Times New Roman" w:hAnsi="Times New Roman" w:cs="Times New Roman"/>
                <w:sz w:val="24"/>
                <w:szCs w:val="24"/>
              </w:rPr>
            </w:pPr>
            <w:r w:rsidRPr="00FC12D7">
              <w:rPr>
                <w:rFonts w:ascii="Arial" w:eastAsia="Times New Roman" w:hAnsi="Arial" w:cs="Arial"/>
                <w:sz w:val="24"/>
                <w:szCs w:val="24"/>
              </w:rPr>
              <w:t> </w:t>
            </w:r>
          </w:p>
          <w:p w:rsidR="00FC12D7" w:rsidRPr="00FC12D7" w:rsidRDefault="00FC12D7" w:rsidP="00FC12D7">
            <w:pPr>
              <w:spacing w:after="0" w:line="240" w:lineRule="auto"/>
              <w:ind w:right="-255"/>
              <w:jc w:val="center"/>
              <w:textAlignment w:val="baseline"/>
              <w:rPr>
                <w:rFonts w:ascii="Times New Roman" w:eastAsia="Times New Roman" w:hAnsi="Times New Roman" w:cs="Times New Roman"/>
                <w:sz w:val="24"/>
                <w:szCs w:val="24"/>
              </w:rPr>
            </w:pPr>
            <w:r w:rsidRPr="00FC12D7">
              <w:rPr>
                <w:rFonts w:ascii="Arial" w:eastAsia="Times New Roman" w:hAnsi="Arial" w:cs="Arial"/>
                <w:b/>
                <w:bCs/>
                <w:sz w:val="24"/>
                <w:szCs w:val="24"/>
                <w:lang w:val="mn-MN"/>
              </w:rPr>
              <w:t>О.АЛТАНГЭРЭЛ</w:t>
            </w:r>
            <w:r w:rsidRPr="00FC12D7">
              <w:rPr>
                <w:rFonts w:ascii="Arial" w:eastAsia="Times New Roman" w:hAnsi="Arial" w:cs="Arial"/>
                <w:sz w:val="24"/>
                <w:szCs w:val="24"/>
              </w:rPr>
              <w:t> </w:t>
            </w:r>
          </w:p>
        </w:tc>
      </w:tr>
    </w:tbl>
    <w:p w:rsidR="00FC12D7" w:rsidRPr="00FC12D7" w:rsidRDefault="00FC12D7" w:rsidP="00FC12D7">
      <w:pPr>
        <w:spacing w:after="0" w:line="240" w:lineRule="auto"/>
        <w:textAlignment w:val="baseline"/>
        <w:rPr>
          <w:rFonts w:ascii="Segoe UI" w:eastAsia="Times New Roman" w:hAnsi="Segoe UI" w:cs="Segoe UI"/>
          <w:sz w:val="18"/>
          <w:szCs w:val="18"/>
        </w:rPr>
      </w:pPr>
      <w:r w:rsidRPr="00FC12D7">
        <w:rPr>
          <w:rFonts w:ascii="Arial" w:eastAsia="Times New Roman" w:hAnsi="Arial" w:cs="Arial"/>
          <w:sz w:val="24"/>
          <w:szCs w:val="24"/>
        </w:rPr>
        <w:t> </w:t>
      </w:r>
    </w:p>
    <w:p w:rsidR="00FC12D7" w:rsidRPr="00FC12D7" w:rsidRDefault="00FC12D7" w:rsidP="00FC12D7">
      <w:pPr>
        <w:spacing w:after="0" w:line="240" w:lineRule="auto"/>
        <w:textAlignment w:val="baseline"/>
        <w:rPr>
          <w:rFonts w:ascii="Segoe UI" w:eastAsia="Times New Roman" w:hAnsi="Segoe UI" w:cs="Segoe UI"/>
          <w:sz w:val="18"/>
          <w:szCs w:val="18"/>
        </w:rPr>
      </w:pPr>
      <w:r w:rsidRPr="00FC12D7">
        <w:rPr>
          <w:rFonts w:ascii="Arial" w:eastAsia="Times New Roman" w:hAnsi="Arial" w:cs="Arial"/>
          <w:sz w:val="24"/>
          <w:szCs w:val="24"/>
        </w:rPr>
        <w:t> </w:t>
      </w:r>
    </w:p>
    <w:p w:rsidR="00FC12D7" w:rsidRPr="00FC12D7" w:rsidRDefault="00FC12D7" w:rsidP="00FC12D7">
      <w:pPr>
        <w:spacing w:after="0" w:line="240" w:lineRule="auto"/>
        <w:jc w:val="center"/>
        <w:textAlignment w:val="baseline"/>
        <w:rPr>
          <w:rFonts w:ascii="Segoe UI" w:eastAsia="Times New Roman" w:hAnsi="Segoe UI" w:cs="Segoe UI"/>
          <w:sz w:val="18"/>
          <w:szCs w:val="18"/>
        </w:rPr>
      </w:pPr>
      <w:r w:rsidRPr="00FC12D7">
        <w:rPr>
          <w:rFonts w:ascii="Arial" w:eastAsia="Times New Roman" w:hAnsi="Arial" w:cs="Arial"/>
          <w:b/>
          <w:bCs/>
          <w:sz w:val="24"/>
          <w:szCs w:val="24"/>
          <w:lang w:val="mn-MN"/>
        </w:rPr>
        <w:t>ГААЛИЙН АЛБАН ТАТВАРААС ЧӨЛӨӨЛӨХ ТУХАЙ ХУУЛЬ </w:t>
      </w:r>
      <w:r w:rsidRPr="00FC12D7">
        <w:rPr>
          <w:rFonts w:ascii="Arial" w:eastAsia="Times New Roman" w:hAnsi="Arial" w:cs="Arial"/>
          <w:sz w:val="24"/>
          <w:szCs w:val="24"/>
        </w:rPr>
        <w:t> </w:t>
      </w:r>
    </w:p>
    <w:p w:rsidR="00FC12D7" w:rsidRPr="00FC12D7" w:rsidRDefault="00FC12D7" w:rsidP="00FC12D7">
      <w:pPr>
        <w:spacing w:after="0" w:line="240" w:lineRule="auto"/>
        <w:jc w:val="center"/>
        <w:textAlignment w:val="baseline"/>
        <w:rPr>
          <w:rFonts w:ascii="Segoe UI" w:eastAsia="Times New Roman" w:hAnsi="Segoe UI" w:cs="Segoe UI"/>
          <w:sz w:val="18"/>
          <w:szCs w:val="18"/>
        </w:rPr>
      </w:pPr>
      <w:r w:rsidRPr="00FC12D7">
        <w:rPr>
          <w:rFonts w:ascii="Arial" w:eastAsia="Times New Roman" w:hAnsi="Arial" w:cs="Arial"/>
          <w:b/>
          <w:bCs/>
          <w:sz w:val="24"/>
          <w:szCs w:val="24"/>
          <w:lang w:val="mn-MN"/>
        </w:rPr>
        <w:t>ХҮЧИНГҮЙ БОЛСОНД ТООЦОХ ТУХАЙ ХУУЛИЙН ТӨСЛИЙН ҮЗЭЛ БАРИМТЛАЛ</w:t>
      </w:r>
      <w:r w:rsidRPr="00FC12D7">
        <w:rPr>
          <w:rFonts w:ascii="Arial" w:eastAsia="Times New Roman" w:hAnsi="Arial" w:cs="Arial"/>
          <w:sz w:val="24"/>
          <w:szCs w:val="24"/>
        </w:rPr>
        <w:t> </w:t>
      </w:r>
    </w:p>
    <w:p w:rsidR="00FC12D7" w:rsidRPr="00FC12D7" w:rsidRDefault="00FC12D7" w:rsidP="00FC12D7">
      <w:pPr>
        <w:spacing w:after="0" w:line="240" w:lineRule="auto"/>
        <w:jc w:val="center"/>
        <w:textAlignment w:val="baseline"/>
        <w:rPr>
          <w:rFonts w:ascii="Segoe UI" w:eastAsia="Times New Roman" w:hAnsi="Segoe UI" w:cs="Segoe UI"/>
          <w:sz w:val="18"/>
          <w:szCs w:val="18"/>
        </w:rPr>
      </w:pPr>
      <w:r w:rsidRPr="00FC12D7">
        <w:rPr>
          <w:rFonts w:ascii="Arial" w:eastAsia="Times New Roman" w:hAnsi="Arial" w:cs="Arial"/>
          <w:sz w:val="24"/>
          <w:szCs w:val="24"/>
        </w:rPr>
        <w:t> </w:t>
      </w:r>
    </w:p>
    <w:p w:rsidR="00FC12D7" w:rsidRPr="00FC12D7" w:rsidRDefault="00FC12D7" w:rsidP="00FC12D7">
      <w:pPr>
        <w:spacing w:after="0" w:line="240" w:lineRule="auto"/>
        <w:jc w:val="both"/>
        <w:textAlignment w:val="baseline"/>
        <w:rPr>
          <w:rFonts w:ascii="Segoe UI" w:eastAsia="Times New Roman" w:hAnsi="Segoe UI" w:cs="Segoe UI"/>
          <w:sz w:val="18"/>
          <w:szCs w:val="18"/>
        </w:rPr>
      </w:pPr>
      <w:r w:rsidRPr="00FC12D7">
        <w:rPr>
          <w:rFonts w:ascii="Arial" w:eastAsia="Times New Roman" w:hAnsi="Arial" w:cs="Arial"/>
          <w:sz w:val="24"/>
          <w:szCs w:val="24"/>
        </w:rPr>
        <w:t> </w:t>
      </w:r>
    </w:p>
    <w:p w:rsidR="00FC12D7" w:rsidRPr="00FC12D7" w:rsidRDefault="00FC12D7" w:rsidP="00FC12D7">
      <w:pPr>
        <w:spacing w:after="0" w:line="240" w:lineRule="auto"/>
        <w:ind w:firstLine="720"/>
        <w:jc w:val="both"/>
        <w:textAlignment w:val="baseline"/>
        <w:rPr>
          <w:rFonts w:ascii="Segoe UI" w:eastAsia="Times New Roman" w:hAnsi="Segoe UI" w:cs="Segoe UI"/>
          <w:sz w:val="18"/>
          <w:szCs w:val="18"/>
        </w:rPr>
      </w:pPr>
      <w:r w:rsidRPr="00FC12D7">
        <w:rPr>
          <w:rFonts w:ascii="Arial" w:eastAsia="Times New Roman" w:hAnsi="Arial" w:cs="Arial"/>
          <w:b/>
          <w:bCs/>
          <w:sz w:val="24"/>
          <w:szCs w:val="24"/>
          <w:lang w:val="mn-MN"/>
        </w:rPr>
        <w:t>Нэг.Хуулийн төсөл боловсруулах үндэслэл, шаардлага</w:t>
      </w:r>
      <w:r w:rsidRPr="00FC12D7">
        <w:rPr>
          <w:rFonts w:ascii="Arial" w:eastAsia="Times New Roman" w:hAnsi="Arial" w:cs="Arial"/>
          <w:sz w:val="24"/>
          <w:szCs w:val="24"/>
        </w:rPr>
        <w:t> </w:t>
      </w:r>
    </w:p>
    <w:p w:rsidR="00FC12D7" w:rsidRPr="00FC12D7" w:rsidRDefault="00FC12D7" w:rsidP="00FC12D7">
      <w:pPr>
        <w:spacing w:after="0" w:line="240" w:lineRule="auto"/>
        <w:ind w:firstLine="720"/>
        <w:jc w:val="both"/>
        <w:textAlignment w:val="baseline"/>
        <w:rPr>
          <w:rFonts w:ascii="Segoe UI" w:eastAsia="Times New Roman" w:hAnsi="Segoe UI" w:cs="Segoe UI"/>
          <w:sz w:val="18"/>
          <w:szCs w:val="18"/>
        </w:rPr>
      </w:pPr>
      <w:r w:rsidRPr="00FC12D7">
        <w:rPr>
          <w:rFonts w:ascii="Arial" w:eastAsia="Times New Roman" w:hAnsi="Arial" w:cs="Arial"/>
          <w:sz w:val="24"/>
          <w:szCs w:val="24"/>
        </w:rPr>
        <w:t> </w:t>
      </w:r>
    </w:p>
    <w:p w:rsidR="00FC12D7" w:rsidRPr="00FC12D7" w:rsidRDefault="00FC12D7" w:rsidP="00FC12D7">
      <w:pPr>
        <w:spacing w:after="0" w:line="240" w:lineRule="auto"/>
        <w:ind w:firstLine="720"/>
        <w:jc w:val="both"/>
        <w:textAlignment w:val="baseline"/>
        <w:rPr>
          <w:rFonts w:ascii="Segoe UI" w:eastAsia="Times New Roman" w:hAnsi="Segoe UI" w:cs="Segoe UI"/>
          <w:sz w:val="18"/>
          <w:szCs w:val="18"/>
        </w:rPr>
      </w:pPr>
      <w:r w:rsidRPr="00FC12D7">
        <w:rPr>
          <w:rFonts w:ascii="Arial" w:eastAsia="Times New Roman" w:hAnsi="Arial" w:cs="Arial"/>
          <w:sz w:val="24"/>
          <w:szCs w:val="24"/>
          <w:shd w:val="clear" w:color="auto" w:fill="FFFFFF"/>
          <w:lang w:val="mn-MN"/>
        </w:rPr>
        <w:t>Гаалийн албан татвараас чөлөөлөх тухай хууль хүчингүй болсонд тооцох тухай хуулийн төслийг боловсруулах дараах хууль зүйн үндэслэл, практик шаардлага байна.</w:t>
      </w:r>
      <w:r w:rsidRPr="00FC12D7">
        <w:rPr>
          <w:rFonts w:ascii="Arial" w:eastAsia="Times New Roman" w:hAnsi="Arial" w:cs="Arial"/>
          <w:sz w:val="24"/>
          <w:szCs w:val="24"/>
        </w:rPr>
        <w:t> </w:t>
      </w:r>
    </w:p>
    <w:p w:rsidR="00FC12D7" w:rsidRPr="00FC12D7" w:rsidRDefault="00FC12D7" w:rsidP="00FC12D7">
      <w:pPr>
        <w:spacing w:after="0" w:line="240" w:lineRule="auto"/>
        <w:ind w:firstLine="720"/>
        <w:jc w:val="both"/>
        <w:textAlignment w:val="baseline"/>
        <w:rPr>
          <w:rFonts w:ascii="Segoe UI" w:eastAsia="Times New Roman" w:hAnsi="Segoe UI" w:cs="Segoe UI"/>
          <w:sz w:val="18"/>
          <w:szCs w:val="18"/>
        </w:rPr>
      </w:pPr>
      <w:r w:rsidRPr="00FC12D7">
        <w:rPr>
          <w:rFonts w:ascii="Arial" w:eastAsia="Times New Roman" w:hAnsi="Arial" w:cs="Arial"/>
          <w:b/>
          <w:bCs/>
          <w:sz w:val="24"/>
          <w:szCs w:val="24"/>
          <w:shd w:val="clear" w:color="auto" w:fill="FFFFFF"/>
          <w:lang w:val="mn-MN"/>
        </w:rPr>
        <w:t>1.1.Хууль зүйн үндэслэл</w:t>
      </w:r>
      <w:r w:rsidRPr="00FC12D7">
        <w:rPr>
          <w:rFonts w:ascii="Arial" w:eastAsia="Times New Roman" w:hAnsi="Arial" w:cs="Arial"/>
          <w:sz w:val="24"/>
          <w:szCs w:val="24"/>
        </w:rPr>
        <w:t> </w:t>
      </w:r>
    </w:p>
    <w:p w:rsidR="00FC12D7" w:rsidRPr="00FC12D7" w:rsidRDefault="00FC12D7" w:rsidP="00FC12D7">
      <w:pPr>
        <w:spacing w:after="0" w:line="240" w:lineRule="auto"/>
        <w:ind w:firstLine="720"/>
        <w:jc w:val="both"/>
        <w:textAlignment w:val="baseline"/>
        <w:rPr>
          <w:rFonts w:ascii="Segoe UI" w:eastAsia="Times New Roman" w:hAnsi="Segoe UI" w:cs="Segoe UI"/>
          <w:sz w:val="18"/>
          <w:szCs w:val="18"/>
        </w:rPr>
      </w:pPr>
      <w:r w:rsidRPr="00FC12D7">
        <w:rPr>
          <w:rFonts w:ascii="Arial" w:eastAsia="Times New Roman" w:hAnsi="Arial" w:cs="Arial"/>
          <w:sz w:val="24"/>
          <w:szCs w:val="24"/>
          <w:shd w:val="clear" w:color="auto" w:fill="FFFFFF"/>
          <w:lang w:val="mn-MN"/>
        </w:rPr>
        <w:t>Үндэсний аюулгүй байдлын тухай хуулийн 3 дугаар зүйлийн 3.4.10-т “хүнсний аюулгүй байдал нь үндэсний аюулгүй байдлын нэг бүрэлдэхүүн хэсэг” гэж заасан бөгөөд мал, амьтны эрүүл мэндийг хамгаалах нь хүнсний аюулгүй байдлыг хангахад чиглэсэн гол үйл ажиллагаа юм.</w:t>
      </w:r>
      <w:r w:rsidRPr="00FC12D7">
        <w:rPr>
          <w:rFonts w:ascii="Arial" w:eastAsia="Times New Roman" w:hAnsi="Arial" w:cs="Arial"/>
          <w:sz w:val="24"/>
          <w:szCs w:val="24"/>
        </w:rPr>
        <w:t> </w:t>
      </w:r>
    </w:p>
    <w:p w:rsidR="00FC12D7" w:rsidRPr="00FC12D7" w:rsidRDefault="00FC12D7" w:rsidP="00FC12D7">
      <w:pPr>
        <w:spacing w:after="0" w:line="240" w:lineRule="auto"/>
        <w:ind w:firstLine="720"/>
        <w:jc w:val="both"/>
        <w:textAlignment w:val="baseline"/>
        <w:rPr>
          <w:rFonts w:ascii="Segoe UI" w:eastAsia="Times New Roman" w:hAnsi="Segoe UI" w:cs="Segoe UI"/>
          <w:sz w:val="18"/>
          <w:szCs w:val="18"/>
        </w:rPr>
      </w:pPr>
      <w:r w:rsidRPr="00FC12D7">
        <w:rPr>
          <w:rFonts w:ascii="Arial" w:eastAsia="Times New Roman" w:hAnsi="Arial" w:cs="Arial"/>
          <w:sz w:val="24"/>
          <w:szCs w:val="24"/>
          <w:shd w:val="clear" w:color="auto" w:fill="FFFFFF"/>
          <w:lang w:val="mn-MN"/>
        </w:rPr>
        <w:t>Татварын ерөнхий хуулийн 4 дүгээр зүйлийн 4.1-д “хөрөнгө оруулалтын төсөл хэрэгжүүлэх хуулийн этгээдийн тогтворжуулах татварын орчныг Хөрөнгө оруулалтын тухай хууль, Цөмийн энергийн тухай хуульд заасны дагуу тогтоох, чөлөөт бүсэд мөрдөгдөх татварын тусгай дэглэмийг Чөлөөт бүсийн тухай хуулиар тогтоож, түүнийг хэрэгжүүлэхтэй холбогдсон харилцааг татварын холбогдох хуулиар зохицуулахаас бусад тохиолдолд татварыг зөвхөн Улсын Их Хурал татварын хуулиар бий болгох, тогтоох, өөрчлөх, хөнгөлөх, чөлөөлөх, хүчингүй болгох эрхтэй” гэж заасан.</w:t>
      </w:r>
      <w:r w:rsidRPr="00FC12D7">
        <w:rPr>
          <w:rFonts w:ascii="Arial" w:eastAsia="Times New Roman" w:hAnsi="Arial" w:cs="Arial"/>
          <w:sz w:val="24"/>
          <w:szCs w:val="24"/>
        </w:rPr>
        <w:t> </w:t>
      </w:r>
    </w:p>
    <w:p w:rsidR="00FC12D7" w:rsidRPr="00FC12D7" w:rsidRDefault="00FC12D7" w:rsidP="00FC12D7">
      <w:pPr>
        <w:spacing w:after="0" w:line="240" w:lineRule="auto"/>
        <w:ind w:firstLine="720"/>
        <w:jc w:val="both"/>
        <w:textAlignment w:val="baseline"/>
        <w:rPr>
          <w:rFonts w:ascii="Segoe UI" w:eastAsia="Times New Roman" w:hAnsi="Segoe UI" w:cs="Segoe UI"/>
          <w:sz w:val="18"/>
          <w:szCs w:val="18"/>
        </w:rPr>
      </w:pPr>
      <w:r w:rsidRPr="00FC12D7">
        <w:rPr>
          <w:rFonts w:ascii="Arial" w:eastAsia="Times New Roman" w:hAnsi="Arial" w:cs="Arial"/>
          <w:sz w:val="24"/>
          <w:szCs w:val="24"/>
          <w:shd w:val="clear" w:color="auto" w:fill="FFFFFF"/>
          <w:lang w:val="mn-MN"/>
        </w:rPr>
        <w:t>Түүнчлэн, Монгол Улсын Их Хурлын 2010 оны 48 дугаар тогтоолоор баталсан “Монгол Улсын үндэсний аюулгүй байдлын үзэл баримтлал”-ын 3.4.2.1-д “Хүнсний хангамжийн баталгаат байдлыг хангаж, физиологийн зохистой нормд нийцсэн хүнсний бүтээгдэхүүнээр хүн амыг жигд, тогтвортой, хүртээмжтэй хангах нөхцөлийг бүрдүүлнэ.” гэж, 3.4.2.3-т “Стратегийн хүнсний бүтээгдэхүүний нийлүүлэлтийг баталгаажуулах урт хугацааны тогтвортой гэрээ байгуулах, гамшгийн үед хэрэглэх стратегийн хүнсний бүтээгдэхүүний улсын нөөц, хот, суурин газрын хүн амын хүнсний эрэлт нийлүүлэлтийг тогтвортой байлгах улирлын нөөцийг бүрдүүлэх замаар хүнсний хангамжийн баталгааг хангана.” гэж тус тус заасан.</w:t>
      </w:r>
      <w:r w:rsidRPr="00FC12D7">
        <w:rPr>
          <w:rFonts w:ascii="Arial" w:eastAsia="Times New Roman" w:hAnsi="Arial" w:cs="Arial"/>
          <w:sz w:val="24"/>
          <w:szCs w:val="24"/>
        </w:rPr>
        <w:t> </w:t>
      </w:r>
    </w:p>
    <w:p w:rsidR="00FC12D7" w:rsidRPr="00FC12D7" w:rsidRDefault="00FC12D7" w:rsidP="00FC12D7">
      <w:pPr>
        <w:spacing w:after="0" w:line="240" w:lineRule="auto"/>
        <w:ind w:firstLine="720"/>
        <w:jc w:val="both"/>
        <w:textAlignment w:val="baseline"/>
        <w:rPr>
          <w:rFonts w:ascii="Segoe UI" w:eastAsia="Times New Roman" w:hAnsi="Segoe UI" w:cs="Segoe UI"/>
          <w:sz w:val="18"/>
          <w:szCs w:val="18"/>
        </w:rPr>
      </w:pPr>
      <w:r w:rsidRPr="00FC12D7">
        <w:rPr>
          <w:rFonts w:ascii="Arial" w:eastAsia="Times New Roman" w:hAnsi="Arial" w:cs="Arial"/>
          <w:b/>
          <w:bCs/>
          <w:sz w:val="24"/>
          <w:szCs w:val="24"/>
          <w:shd w:val="clear" w:color="auto" w:fill="FFFFFF"/>
          <w:lang w:val="mn-MN"/>
        </w:rPr>
        <w:t>1.2.Практик шаардлага</w:t>
      </w:r>
      <w:r w:rsidRPr="00FC12D7">
        <w:rPr>
          <w:rFonts w:ascii="Arial" w:eastAsia="Times New Roman" w:hAnsi="Arial" w:cs="Arial"/>
          <w:sz w:val="24"/>
          <w:szCs w:val="24"/>
        </w:rPr>
        <w:t> </w:t>
      </w:r>
    </w:p>
    <w:p w:rsidR="00FC12D7" w:rsidRPr="00FC12D7" w:rsidRDefault="00FC12D7" w:rsidP="00FC12D7">
      <w:pPr>
        <w:spacing w:after="0" w:line="240" w:lineRule="auto"/>
        <w:ind w:firstLine="720"/>
        <w:jc w:val="both"/>
        <w:textAlignment w:val="baseline"/>
        <w:rPr>
          <w:rFonts w:ascii="Segoe UI" w:eastAsia="Times New Roman" w:hAnsi="Segoe UI" w:cs="Segoe UI"/>
          <w:sz w:val="18"/>
          <w:szCs w:val="18"/>
        </w:rPr>
      </w:pPr>
      <w:r w:rsidRPr="00FC12D7">
        <w:rPr>
          <w:rFonts w:ascii="Arial" w:eastAsia="Times New Roman" w:hAnsi="Arial" w:cs="Arial"/>
          <w:sz w:val="24"/>
          <w:szCs w:val="24"/>
          <w:shd w:val="clear" w:color="auto" w:fill="FFFFFF"/>
          <w:lang w:val="mn-MN"/>
        </w:rPr>
        <w:t xml:space="preserve">Монгол Улсын Засгийн газраас мал аж ахуйн салбарын </w:t>
      </w:r>
      <w:r w:rsidRPr="00FC12D7">
        <w:rPr>
          <w:rFonts w:ascii="Arial" w:eastAsia="Times New Roman" w:hAnsi="Arial" w:cs="Arial"/>
          <w:sz w:val="24"/>
          <w:szCs w:val="24"/>
          <w:lang w:val="mn-MN"/>
        </w:rPr>
        <w:t>өвөлжилт,</w:t>
      </w:r>
      <w:r w:rsidRPr="00FC12D7">
        <w:rPr>
          <w:rFonts w:ascii="Arial" w:eastAsia="Times New Roman" w:hAnsi="Arial" w:cs="Arial"/>
          <w:sz w:val="24"/>
          <w:szCs w:val="24"/>
          <w:shd w:val="clear" w:color="auto" w:fill="FFFFFF"/>
          <w:lang w:val="mn-MN"/>
        </w:rPr>
        <w:t xml:space="preserve"> </w:t>
      </w:r>
      <w:r w:rsidRPr="00FC12D7">
        <w:rPr>
          <w:rFonts w:ascii="Arial" w:eastAsia="Times New Roman" w:hAnsi="Arial" w:cs="Arial"/>
          <w:sz w:val="24"/>
          <w:szCs w:val="24"/>
          <w:lang w:val="mn-MN"/>
        </w:rPr>
        <w:t>хаваржилтыг</w:t>
      </w:r>
      <w:r w:rsidRPr="00FC12D7">
        <w:rPr>
          <w:rFonts w:ascii="Arial" w:eastAsia="Times New Roman" w:hAnsi="Arial" w:cs="Arial"/>
          <w:sz w:val="24"/>
          <w:szCs w:val="24"/>
          <w:shd w:val="clear" w:color="auto" w:fill="FFFFFF"/>
          <w:lang w:val="mn-MN"/>
        </w:rPr>
        <w:t xml:space="preserve"> эрсдэл багатай даван </w:t>
      </w:r>
      <w:r w:rsidRPr="00FC12D7">
        <w:rPr>
          <w:rFonts w:ascii="Arial" w:eastAsia="Times New Roman" w:hAnsi="Arial" w:cs="Arial"/>
          <w:sz w:val="24"/>
          <w:szCs w:val="24"/>
          <w:lang w:val="mn-MN"/>
        </w:rPr>
        <w:t>туулах, хүнсний гол нэрийн бүтээгдэхүүний хангамж, нийлүүлэлтийн тогтвортой байдлыг хангах зорилгоор г</w:t>
      </w:r>
      <w:r w:rsidRPr="00FC12D7">
        <w:rPr>
          <w:rFonts w:ascii="Arial" w:eastAsia="Times New Roman" w:hAnsi="Arial" w:cs="Arial"/>
          <w:sz w:val="24"/>
          <w:szCs w:val="24"/>
          <w:shd w:val="clear" w:color="auto" w:fill="FFFFFF"/>
          <w:lang w:val="mn-MN"/>
        </w:rPr>
        <w:t xml:space="preserve">урил, гурилан </w:t>
      </w:r>
      <w:r w:rsidRPr="00FC12D7">
        <w:rPr>
          <w:rFonts w:ascii="Arial" w:eastAsia="Times New Roman" w:hAnsi="Arial" w:cs="Arial"/>
          <w:sz w:val="24"/>
          <w:szCs w:val="24"/>
          <w:shd w:val="clear" w:color="auto" w:fill="FFFFFF"/>
          <w:lang w:val="mn-MN"/>
        </w:rPr>
        <w:lastRenderedPageBreak/>
        <w:t>бүтээгдэхүүний дотоодын үйлдвэрлэл, нөөцийг харгалзан жилийн нийт хэрэгцээний 10 хүртэл хувь буюу 25.0 мян.тн улаанбуудайн гурилыг Монгол Улсын хилийн боомт бүхий аймгуудаар, гаалийн албан татваргүйгээр 2024 оны 07 сарын 01-ний өдрийг хүртэл хугацаанд импортлохоор тооцоо судалгааг хийж, “Гаалийн албан татвараас чөлөөлөх тухай хуулийн төсөл” боловсруулан Улсын Их Хуралд өргөн барьсан.</w:t>
      </w:r>
      <w:r w:rsidRPr="00FC12D7">
        <w:rPr>
          <w:rFonts w:ascii="Arial" w:eastAsia="Times New Roman" w:hAnsi="Arial" w:cs="Arial"/>
          <w:sz w:val="24"/>
          <w:szCs w:val="24"/>
        </w:rPr>
        <w:t> </w:t>
      </w:r>
    </w:p>
    <w:p w:rsidR="00FC12D7" w:rsidRPr="00FC12D7" w:rsidRDefault="00FC12D7" w:rsidP="00FC12D7">
      <w:pPr>
        <w:spacing w:after="0" w:line="240" w:lineRule="auto"/>
        <w:ind w:firstLine="720"/>
        <w:jc w:val="both"/>
        <w:textAlignment w:val="baseline"/>
        <w:rPr>
          <w:rFonts w:ascii="Segoe UI" w:eastAsia="Times New Roman" w:hAnsi="Segoe UI" w:cs="Segoe UI"/>
          <w:sz w:val="18"/>
          <w:szCs w:val="18"/>
        </w:rPr>
      </w:pPr>
      <w:r w:rsidRPr="00FC12D7">
        <w:rPr>
          <w:rFonts w:ascii="Arial" w:eastAsia="Times New Roman" w:hAnsi="Arial" w:cs="Arial"/>
          <w:sz w:val="24"/>
          <w:szCs w:val="24"/>
          <w:shd w:val="clear" w:color="auto" w:fill="FFFFFF"/>
          <w:lang w:val="mn-MN"/>
        </w:rPr>
        <w:t>Монгол Улсын Их Хурлын 2024 оны 04 дүгээр сарын 19-ний өдрийн чуулганы нэгдсэн хуралдаанаар “Гаалийн албан татвараас чөлөөлөх тухай хууль”-ийг хэлэлцэн, улаанбуудайн гурил, мал, амьтны тэжээл, тэжээлийн нэмэлтийг гаалийн албан татвараас чөлөөлж, тоо хэмжээний болон хугацааны хязгаарлалтгүй импортлохоор эцэслэн баталсан. </w:t>
      </w:r>
      <w:r w:rsidRPr="00FC12D7">
        <w:rPr>
          <w:rFonts w:ascii="Arial" w:eastAsia="Times New Roman" w:hAnsi="Arial" w:cs="Arial"/>
          <w:sz w:val="24"/>
          <w:szCs w:val="24"/>
        </w:rPr>
        <w:t> </w:t>
      </w:r>
    </w:p>
    <w:p w:rsidR="00FC12D7" w:rsidRPr="00FC12D7" w:rsidRDefault="00FC12D7" w:rsidP="00FC12D7">
      <w:pPr>
        <w:spacing w:after="0" w:line="240" w:lineRule="auto"/>
        <w:ind w:firstLine="720"/>
        <w:jc w:val="both"/>
        <w:textAlignment w:val="baseline"/>
        <w:rPr>
          <w:rFonts w:ascii="Segoe UI" w:eastAsia="Times New Roman" w:hAnsi="Segoe UI" w:cs="Segoe UI"/>
          <w:sz w:val="18"/>
          <w:szCs w:val="18"/>
        </w:rPr>
      </w:pPr>
      <w:r w:rsidRPr="00FC12D7">
        <w:rPr>
          <w:rFonts w:ascii="Arial" w:eastAsia="Times New Roman" w:hAnsi="Arial" w:cs="Arial"/>
          <w:sz w:val="24"/>
          <w:szCs w:val="24"/>
          <w:shd w:val="clear" w:color="auto" w:fill="FFFFFF"/>
          <w:lang w:val="mn-MN"/>
        </w:rPr>
        <w:t xml:space="preserve">Энэ хуулийн хүрээнд </w:t>
      </w:r>
      <w:r w:rsidRPr="00FC12D7">
        <w:rPr>
          <w:rFonts w:ascii="Arial" w:eastAsia="Times New Roman" w:hAnsi="Arial" w:cs="Arial"/>
          <w:color w:val="000000"/>
          <w:sz w:val="24"/>
          <w:szCs w:val="24"/>
          <w:shd w:val="clear" w:color="auto" w:fill="FFFFFF"/>
          <w:lang w:val="mn-MN"/>
        </w:rPr>
        <w:t>Засгийн газрын 2024 оны 05 дугаар сарын 01-ний өдрийн “Жагсаалт батлах тухай” 180 дугаар тогтоолын хавсралтаар “Гаалийн албан татвараас чөлөөлөх мал, амьтны тэжээл, тэжээлийн нэмэлт, улаанбуудайн гурилын жагсаалт”-ыг "Барааг тодорхойлох, кодлох уялдуулсан систем”-ийн ангиллын дагуу баталсан. </w:t>
      </w:r>
      <w:r w:rsidRPr="00FC12D7">
        <w:rPr>
          <w:rFonts w:ascii="Arial" w:eastAsia="Times New Roman" w:hAnsi="Arial" w:cs="Arial"/>
          <w:color w:val="000000"/>
          <w:sz w:val="24"/>
          <w:szCs w:val="24"/>
        </w:rPr>
        <w:t> </w:t>
      </w:r>
    </w:p>
    <w:p w:rsidR="00FC12D7" w:rsidRPr="00FC12D7" w:rsidRDefault="00FC12D7" w:rsidP="00FC12D7">
      <w:pPr>
        <w:spacing w:after="0" w:line="240" w:lineRule="auto"/>
        <w:ind w:firstLine="555"/>
        <w:jc w:val="both"/>
        <w:textAlignment w:val="baseline"/>
        <w:rPr>
          <w:rFonts w:ascii="Segoe UI" w:eastAsia="Times New Roman" w:hAnsi="Segoe UI" w:cs="Segoe UI"/>
          <w:sz w:val="18"/>
          <w:szCs w:val="18"/>
        </w:rPr>
      </w:pPr>
      <w:r w:rsidRPr="00FC12D7">
        <w:rPr>
          <w:rFonts w:ascii="Arial" w:eastAsia="Times New Roman" w:hAnsi="Arial" w:cs="Arial"/>
          <w:sz w:val="24"/>
          <w:szCs w:val="24"/>
          <w:shd w:val="clear" w:color="auto" w:fill="FFFFFF"/>
          <w:lang w:val="mn-MN"/>
        </w:rPr>
        <w:t xml:space="preserve">Эдгээр бүтээгдэхүүний импортын гаалийн албан татварыг чөлөөлсөнтэй холбоотой хилийн боомтуудаар орж ирэх гурилын хэмжээ эрс нэмэгдэж, 2024 оны жилийн эцсийн байдлаар нийт 64.2 мян.тн улаанбуудайн гурил, </w:t>
      </w:r>
      <w:r w:rsidRPr="00FC12D7">
        <w:rPr>
          <w:rFonts w:ascii="Arial" w:eastAsia="Times New Roman" w:hAnsi="Arial" w:cs="Arial"/>
          <w:sz w:val="24"/>
          <w:szCs w:val="24"/>
          <w:lang w:val="mn-MN"/>
        </w:rPr>
        <w:t>65.2 мян.тн</w:t>
      </w:r>
      <w:r w:rsidRPr="00FC12D7">
        <w:rPr>
          <w:rFonts w:ascii="Arial" w:eastAsia="Times New Roman" w:hAnsi="Arial" w:cs="Arial"/>
          <w:sz w:val="24"/>
          <w:szCs w:val="24"/>
          <w:shd w:val="clear" w:color="auto" w:fill="FFFFFF"/>
          <w:lang w:val="mn-MN"/>
        </w:rPr>
        <w:t xml:space="preserve"> </w:t>
      </w:r>
      <w:r w:rsidRPr="00FC12D7">
        <w:rPr>
          <w:rFonts w:ascii="Arial" w:eastAsia="Times New Roman" w:hAnsi="Arial" w:cs="Arial"/>
          <w:sz w:val="24"/>
          <w:szCs w:val="24"/>
          <w:lang w:val="mn-MN"/>
        </w:rPr>
        <w:t xml:space="preserve">мал, амьтны тэжээл, тэжээлийн нэмэлт,  </w:t>
      </w:r>
      <w:r w:rsidRPr="00FC12D7">
        <w:rPr>
          <w:rFonts w:ascii="Arial" w:eastAsia="Times New Roman" w:hAnsi="Arial" w:cs="Arial"/>
          <w:sz w:val="24"/>
          <w:szCs w:val="24"/>
          <w:shd w:val="clear" w:color="auto" w:fill="FFFFFF"/>
          <w:lang w:val="mn-MN"/>
        </w:rPr>
        <w:t xml:space="preserve">2025 оны 04 сарын гүйцэтгэлээр 18.1 мян.тн улаанбуудайн гурил тус тус </w:t>
      </w:r>
      <w:r w:rsidRPr="00FC12D7">
        <w:rPr>
          <w:rFonts w:ascii="Arial" w:eastAsia="Times New Roman" w:hAnsi="Arial" w:cs="Arial"/>
          <w:sz w:val="24"/>
          <w:szCs w:val="24"/>
          <w:lang w:val="mn-MN"/>
        </w:rPr>
        <w:t xml:space="preserve">импортолсон </w:t>
      </w:r>
      <w:r w:rsidRPr="00FC12D7">
        <w:rPr>
          <w:rFonts w:ascii="Arial" w:eastAsia="Times New Roman" w:hAnsi="Arial" w:cs="Arial"/>
          <w:sz w:val="24"/>
          <w:szCs w:val="24"/>
          <w:shd w:val="clear" w:color="auto" w:fill="FFFFFF"/>
          <w:lang w:val="mn-MN"/>
        </w:rPr>
        <w:t>нь анх тооцоолсноос дариу 2-3 дахин их гүйцэтгэлтэй байна. </w:t>
      </w:r>
      <w:r w:rsidRPr="00FC12D7">
        <w:rPr>
          <w:rFonts w:ascii="Arial" w:eastAsia="Times New Roman" w:hAnsi="Arial" w:cs="Arial"/>
          <w:sz w:val="24"/>
          <w:szCs w:val="24"/>
        </w:rPr>
        <w:t> </w:t>
      </w:r>
    </w:p>
    <w:p w:rsidR="00FC12D7" w:rsidRPr="00FC12D7" w:rsidRDefault="00FC12D7" w:rsidP="00FC12D7">
      <w:pPr>
        <w:spacing w:after="0" w:line="240" w:lineRule="auto"/>
        <w:ind w:firstLine="540"/>
        <w:jc w:val="both"/>
        <w:textAlignment w:val="baseline"/>
        <w:rPr>
          <w:rFonts w:ascii="Segoe UI" w:eastAsia="Times New Roman" w:hAnsi="Segoe UI" w:cs="Segoe UI"/>
          <w:sz w:val="18"/>
          <w:szCs w:val="18"/>
        </w:rPr>
      </w:pPr>
      <w:r w:rsidRPr="00FC12D7">
        <w:rPr>
          <w:rFonts w:ascii="Arial" w:eastAsia="Times New Roman" w:hAnsi="Arial" w:cs="Arial"/>
          <w:color w:val="000000"/>
          <w:sz w:val="24"/>
          <w:szCs w:val="24"/>
          <w:shd w:val="clear" w:color="auto" w:fill="FFFFFF"/>
          <w:lang w:val="mn-MN"/>
        </w:rPr>
        <w:t xml:space="preserve">2024 онд импортолсон улаанбуудайн гурилын тоо хэмжээг хилийн боомт тус бүрээр авч үзвэл, Сэлэнгэ аймгийн Сүхбаатар боомтоор 35.9 мян.тн, Баян-Өлгий аймгийн Цагааннуур боомтоор 14.1 мян.тн, Увс аймгийн Боршоо боомтоор 10.3 мян.тн хэмжээгээр Оросын Холбооны Улсаас тус тус импортолсон бөгөөд үүнээс 40.4 мян.тн нь улаанбуудайн дээд гурил, 23.8 мян.тн нь </w:t>
      </w:r>
      <w:r w:rsidRPr="00FC12D7">
        <w:rPr>
          <w:rFonts w:ascii="Arial" w:eastAsia="Times New Roman" w:hAnsi="Arial" w:cs="Arial"/>
          <w:sz w:val="24"/>
          <w:szCs w:val="24"/>
          <w:shd w:val="clear" w:color="auto" w:fill="FFFFFF"/>
          <w:lang w:val="mn-MN"/>
        </w:rPr>
        <w:t>улаанбуудайн I зэргийн гурил байсан байна.</w:t>
      </w:r>
      <w:r w:rsidRPr="00FC12D7">
        <w:rPr>
          <w:rFonts w:ascii="Arial" w:eastAsia="Times New Roman" w:hAnsi="Arial" w:cs="Arial"/>
          <w:sz w:val="24"/>
          <w:szCs w:val="24"/>
        </w:rPr>
        <w:t> </w:t>
      </w:r>
    </w:p>
    <w:p w:rsidR="00FC12D7" w:rsidRPr="00FC12D7" w:rsidRDefault="00FC12D7" w:rsidP="00FC12D7">
      <w:pPr>
        <w:spacing w:after="0" w:line="240" w:lineRule="auto"/>
        <w:ind w:firstLine="720"/>
        <w:jc w:val="both"/>
        <w:textAlignment w:val="baseline"/>
        <w:rPr>
          <w:rFonts w:ascii="Segoe UI" w:eastAsia="Times New Roman" w:hAnsi="Segoe UI" w:cs="Segoe UI"/>
          <w:sz w:val="18"/>
          <w:szCs w:val="18"/>
        </w:rPr>
      </w:pPr>
      <w:r w:rsidRPr="00FC12D7">
        <w:rPr>
          <w:rFonts w:ascii="Arial" w:eastAsia="Times New Roman" w:hAnsi="Arial" w:cs="Arial"/>
          <w:sz w:val="24"/>
          <w:szCs w:val="24"/>
          <w:shd w:val="clear" w:color="auto" w:fill="FFFFFF"/>
          <w:lang w:val="mn-MN"/>
        </w:rPr>
        <w:t>Хуулийг мөрдөж эхлэх үед буюу 2024 оны 04 дүгээр сарын статистик мэдээгээр улаанбуудайн I зэргийн 1 кг гурилын үйлдвэрийн дундаж үнэ 1802 төгрөг байсан бол 2025 оны 04 дүгээр сарын байдлаар 1745 төгрөг буюу дотоодын үйлдвэрийн гурилын үнэ харьцангуй тогтвортой байна. </w:t>
      </w:r>
      <w:r w:rsidRPr="00FC12D7">
        <w:rPr>
          <w:rFonts w:ascii="Arial" w:eastAsia="Times New Roman" w:hAnsi="Arial" w:cs="Arial"/>
          <w:sz w:val="24"/>
          <w:szCs w:val="24"/>
        </w:rPr>
        <w:t> </w:t>
      </w:r>
    </w:p>
    <w:p w:rsidR="00FC12D7" w:rsidRPr="00FC12D7" w:rsidRDefault="00FC12D7" w:rsidP="00FC12D7">
      <w:pPr>
        <w:spacing w:after="0" w:line="240" w:lineRule="auto"/>
        <w:ind w:firstLine="720"/>
        <w:jc w:val="both"/>
        <w:textAlignment w:val="baseline"/>
        <w:rPr>
          <w:rFonts w:ascii="Segoe UI" w:eastAsia="Times New Roman" w:hAnsi="Segoe UI" w:cs="Segoe UI"/>
          <w:sz w:val="18"/>
          <w:szCs w:val="18"/>
        </w:rPr>
      </w:pPr>
      <w:r w:rsidRPr="00FC12D7">
        <w:rPr>
          <w:rFonts w:ascii="Arial" w:eastAsia="Times New Roman" w:hAnsi="Arial" w:cs="Arial"/>
          <w:sz w:val="24"/>
          <w:szCs w:val="24"/>
          <w:shd w:val="clear" w:color="auto" w:fill="FFFFFF"/>
          <w:lang w:val="mn-MN"/>
        </w:rPr>
        <w:t>Монгол Улсын жишсэн хүн амын тоо 2024* онд 2.799.2 мянга гэж тооцвол 106.3 мян.тн гурил, 191.3 мян.тн гурилан бүтээгдэхүүн хэрэгцээтэй бөгөөд нийт хүн амын хэрэгцээнд 240.0 мян.тн гурил буюу 320.0 мян.тн улаанбуудай шаардлагатай байна.  </w:t>
      </w:r>
      <w:r w:rsidRPr="00FC12D7">
        <w:rPr>
          <w:rFonts w:ascii="Arial" w:eastAsia="Times New Roman" w:hAnsi="Arial" w:cs="Arial"/>
          <w:sz w:val="24"/>
          <w:szCs w:val="24"/>
        </w:rPr>
        <w:t> </w:t>
      </w:r>
    </w:p>
    <w:p w:rsidR="00FC12D7" w:rsidRPr="00FC12D7" w:rsidRDefault="00FC12D7" w:rsidP="00FC12D7">
      <w:pPr>
        <w:spacing w:after="0" w:line="240" w:lineRule="auto"/>
        <w:ind w:firstLine="720"/>
        <w:jc w:val="both"/>
        <w:textAlignment w:val="baseline"/>
        <w:rPr>
          <w:rFonts w:ascii="Segoe UI" w:eastAsia="Times New Roman" w:hAnsi="Segoe UI" w:cs="Segoe UI"/>
          <w:sz w:val="18"/>
          <w:szCs w:val="18"/>
        </w:rPr>
      </w:pPr>
      <w:r w:rsidRPr="00FC12D7">
        <w:rPr>
          <w:rFonts w:ascii="Arial" w:eastAsia="Times New Roman" w:hAnsi="Arial" w:cs="Arial"/>
          <w:sz w:val="24"/>
          <w:szCs w:val="24"/>
          <w:shd w:val="clear" w:color="auto" w:fill="FFFFFF"/>
          <w:lang w:val="mn-MN"/>
        </w:rPr>
        <w:t>Улсын хэмжээнд тогтмол үйл ажиллагаа явуулж буй 9 үйлдвэр шинэ ургацаас 160 мянган тн улаанбуудай хүлээн авсан ба 2025 оны 05 дугаар сарын 16-ны байдлаар гурилын үйлдвэрүүдийн агуулахад 118.3 мянган тн улаанбуудай, 26.8 мянган тн гурил, 7.5 мянган тн хивэгийн нөөцтэй байна.</w:t>
      </w:r>
      <w:r w:rsidRPr="00FC12D7">
        <w:rPr>
          <w:rFonts w:ascii="Arial" w:eastAsia="Times New Roman" w:hAnsi="Arial" w:cs="Arial"/>
          <w:sz w:val="24"/>
          <w:szCs w:val="24"/>
        </w:rPr>
        <w:t> </w:t>
      </w:r>
    </w:p>
    <w:p w:rsidR="00FC12D7" w:rsidRPr="00FC12D7" w:rsidRDefault="00FC12D7" w:rsidP="00FC12D7">
      <w:pPr>
        <w:spacing w:after="0" w:line="240" w:lineRule="auto"/>
        <w:ind w:firstLine="720"/>
        <w:jc w:val="both"/>
        <w:textAlignment w:val="baseline"/>
        <w:rPr>
          <w:rFonts w:ascii="Segoe UI" w:eastAsia="Times New Roman" w:hAnsi="Segoe UI" w:cs="Segoe UI"/>
          <w:sz w:val="18"/>
          <w:szCs w:val="18"/>
        </w:rPr>
      </w:pPr>
      <w:r w:rsidRPr="00FC12D7">
        <w:rPr>
          <w:rFonts w:ascii="Arial" w:eastAsia="Times New Roman" w:hAnsi="Arial" w:cs="Arial"/>
          <w:sz w:val="24"/>
          <w:szCs w:val="24"/>
          <w:shd w:val="clear" w:color="auto" w:fill="FFFFFF"/>
          <w:lang w:val="mn-MN"/>
        </w:rPr>
        <w:t>Үүнээс үзвэл, тухайн цаг үеийн хүндрэлтэй нөхцөл байдалд хүнсний гол нэрийн бүтээгдэхүүний хангамж, нийлүүлэлтийг тогтвортой байдлыг хангах, мал аж ахуйн салбарыг эрсдэлээс хамгаалах, нөөцийг нэмэгдүүлэх, нийлүүлэлтийг тасалдуулахгүй байх зорилгоор улаанбуудайн гурил болон мал, амьтны тэжээл, тэжээлийн нэмэлт болон гаалийн албан татвараас чөлөөлөхөөр баталсан хууль зорилгодоо хүрсэн байна. </w:t>
      </w:r>
      <w:r w:rsidRPr="00FC12D7">
        <w:rPr>
          <w:rFonts w:ascii="Arial" w:eastAsia="Times New Roman" w:hAnsi="Arial" w:cs="Arial"/>
          <w:sz w:val="24"/>
          <w:szCs w:val="24"/>
        </w:rPr>
        <w:t> </w:t>
      </w:r>
    </w:p>
    <w:p w:rsidR="00FC12D7" w:rsidRPr="00FC12D7" w:rsidRDefault="00FC12D7" w:rsidP="00FC12D7">
      <w:pPr>
        <w:spacing w:after="0" w:line="240" w:lineRule="auto"/>
        <w:ind w:firstLine="720"/>
        <w:jc w:val="both"/>
        <w:textAlignment w:val="baseline"/>
        <w:rPr>
          <w:rFonts w:ascii="Segoe UI" w:eastAsia="Times New Roman" w:hAnsi="Segoe UI" w:cs="Segoe UI"/>
          <w:sz w:val="18"/>
          <w:szCs w:val="18"/>
        </w:rPr>
      </w:pPr>
      <w:r w:rsidRPr="00FC12D7">
        <w:rPr>
          <w:rFonts w:ascii="Arial" w:eastAsia="Times New Roman" w:hAnsi="Arial" w:cs="Arial"/>
          <w:sz w:val="24"/>
          <w:szCs w:val="24"/>
          <w:shd w:val="clear" w:color="auto" w:fill="FFFFFF"/>
          <w:lang w:val="mn-MN"/>
        </w:rPr>
        <w:lastRenderedPageBreak/>
        <w:t>Хэдийгээр хуулийн хэрэгжилт хангагдаж, гурилын нийлүүлэлт нэмэгдэж, үнэ тогтвортой байгаа боловч дотоодын үр тариа, гурил үйлдвэрлэлийн сүлжээнд сөрөг нөлөө учруулсаар байна. </w:t>
      </w:r>
      <w:r w:rsidRPr="00FC12D7">
        <w:rPr>
          <w:rFonts w:ascii="Arial" w:eastAsia="Times New Roman" w:hAnsi="Arial" w:cs="Arial"/>
          <w:sz w:val="24"/>
          <w:szCs w:val="24"/>
        </w:rPr>
        <w:t> </w:t>
      </w:r>
    </w:p>
    <w:p w:rsidR="00FC12D7" w:rsidRPr="00FC12D7" w:rsidRDefault="00FC12D7" w:rsidP="00FC12D7">
      <w:pPr>
        <w:spacing w:after="0" w:line="240" w:lineRule="auto"/>
        <w:ind w:firstLine="720"/>
        <w:jc w:val="both"/>
        <w:textAlignment w:val="baseline"/>
        <w:rPr>
          <w:rFonts w:ascii="Segoe UI" w:eastAsia="Times New Roman" w:hAnsi="Segoe UI" w:cs="Segoe UI"/>
          <w:sz w:val="18"/>
          <w:szCs w:val="18"/>
        </w:rPr>
      </w:pPr>
      <w:r w:rsidRPr="00FC12D7">
        <w:rPr>
          <w:rFonts w:ascii="Arial" w:eastAsia="Times New Roman" w:hAnsi="Arial" w:cs="Arial"/>
          <w:sz w:val="24"/>
          <w:szCs w:val="24"/>
          <w:shd w:val="clear" w:color="auto" w:fill="FFFFFF"/>
          <w:lang w:val="mn-MN"/>
        </w:rPr>
        <w:t>Өөрөөр хэлбэл, энэ хуулийн үйлчлэл зөвхөн улаанбуудайн гурил үйлдвэрлэгчийн үйл ажиллагаанд нөлөөлөх бус хөдөө аж ахуйн салбарын суурь үйлдвэрлэл болох газар тариалангийн үйлдвэрлэлд үлэмж хохирол учруулахаас гадна мал аж ахуйн болон тэжээлийн үйлдвэрлэл, тариалангийн техник тоног төхөөрөмж, ургамал хамгааллын бодис, бордооны ханган нийлүүлэлтийн үйл ажиллагаанд шууд нөлөөлж байна.  </w:t>
      </w:r>
      <w:r w:rsidRPr="00FC12D7">
        <w:rPr>
          <w:rFonts w:ascii="Arial" w:eastAsia="Times New Roman" w:hAnsi="Arial" w:cs="Arial"/>
          <w:sz w:val="24"/>
          <w:szCs w:val="24"/>
        </w:rPr>
        <w:t> </w:t>
      </w:r>
    </w:p>
    <w:p w:rsidR="00FC12D7" w:rsidRPr="00FC12D7" w:rsidRDefault="00FC12D7" w:rsidP="00FC12D7">
      <w:pPr>
        <w:spacing w:after="0" w:line="240" w:lineRule="auto"/>
        <w:ind w:firstLine="720"/>
        <w:jc w:val="both"/>
        <w:textAlignment w:val="baseline"/>
        <w:rPr>
          <w:rFonts w:ascii="Segoe UI" w:eastAsia="Times New Roman" w:hAnsi="Segoe UI" w:cs="Segoe UI"/>
          <w:sz w:val="18"/>
          <w:szCs w:val="18"/>
        </w:rPr>
      </w:pPr>
      <w:r w:rsidRPr="00FC12D7">
        <w:rPr>
          <w:rFonts w:ascii="Arial" w:eastAsia="Times New Roman" w:hAnsi="Arial" w:cs="Arial"/>
          <w:sz w:val="24"/>
          <w:szCs w:val="24"/>
          <w:shd w:val="clear" w:color="auto" w:fill="FFFFFF"/>
          <w:lang w:val="mn-MN"/>
        </w:rPr>
        <w:t>Түүнчлэн, манай улсын газар тариалан, мал аж ахуй, хүнсний салбарын үйл ажиллагаа биднээс үл хамааран уур амьсгалын өөрчлөлтийн болон олон улсын ээдрээт харилцаа, эдийн засгийн таагүй нөлөөнд мэдрэг байсаар байгаа бөгөөд цаашид таамаглах боломжгүй нөхцөл байдал үүсэхийг үгүйсгэх аргагүй юм. КОВИД цар тахлын сорилтууд бидэнд бие даасан, тогтвортой, тэсвэртэй, даван туулах хүч чадалтай байх сургамжийг өгсөн нь саяхан билээ. </w:t>
      </w:r>
      <w:r w:rsidRPr="00FC12D7">
        <w:rPr>
          <w:rFonts w:ascii="Arial" w:eastAsia="Times New Roman" w:hAnsi="Arial" w:cs="Arial"/>
          <w:sz w:val="24"/>
          <w:szCs w:val="24"/>
        </w:rPr>
        <w:t> </w:t>
      </w:r>
    </w:p>
    <w:p w:rsidR="00FC12D7" w:rsidRPr="00FC12D7" w:rsidRDefault="00FC12D7" w:rsidP="00FC12D7">
      <w:pPr>
        <w:spacing w:after="0" w:line="240" w:lineRule="auto"/>
        <w:ind w:firstLine="720"/>
        <w:jc w:val="both"/>
        <w:textAlignment w:val="baseline"/>
        <w:rPr>
          <w:rFonts w:ascii="Segoe UI" w:eastAsia="Times New Roman" w:hAnsi="Segoe UI" w:cs="Segoe UI"/>
          <w:sz w:val="18"/>
          <w:szCs w:val="18"/>
        </w:rPr>
      </w:pPr>
      <w:r w:rsidRPr="00FC12D7">
        <w:rPr>
          <w:rFonts w:ascii="Arial" w:eastAsia="Times New Roman" w:hAnsi="Arial" w:cs="Arial"/>
          <w:sz w:val="24"/>
          <w:szCs w:val="24"/>
          <w:shd w:val="clear" w:color="auto" w:fill="FFFFFF"/>
          <w:lang w:val="mn-MN"/>
        </w:rPr>
        <w:t>Цаашид энэхүү хуулийн үйлчлэл хугацаагүйгээр үргэлжлэх нь хөдөө аж ахуйн салбарыг уналтад оруулж, стратегийн хүнсний үйлдвэрлэл, хангамжийн тогтолцоог гажуудуулж, улмаар Монгол Улсын хүнсний баталгаат, аюулгүй байдлын эрсдэлт, эмзэг нөхцөл байдлыг нэмэгдүүлж байна. </w:t>
      </w:r>
      <w:r w:rsidRPr="00FC12D7">
        <w:rPr>
          <w:rFonts w:ascii="Arial" w:eastAsia="Times New Roman" w:hAnsi="Arial" w:cs="Arial"/>
          <w:sz w:val="24"/>
          <w:szCs w:val="24"/>
        </w:rPr>
        <w:t> </w:t>
      </w:r>
    </w:p>
    <w:p w:rsidR="00FC12D7" w:rsidRPr="00FC12D7" w:rsidRDefault="00FC12D7" w:rsidP="00FC12D7">
      <w:pPr>
        <w:spacing w:after="0" w:line="240" w:lineRule="auto"/>
        <w:ind w:firstLine="720"/>
        <w:jc w:val="both"/>
        <w:textAlignment w:val="baseline"/>
        <w:rPr>
          <w:rFonts w:ascii="Segoe UI" w:eastAsia="Times New Roman" w:hAnsi="Segoe UI" w:cs="Segoe UI"/>
          <w:sz w:val="18"/>
          <w:szCs w:val="18"/>
        </w:rPr>
      </w:pPr>
      <w:r w:rsidRPr="00FC12D7">
        <w:rPr>
          <w:rFonts w:ascii="Arial" w:eastAsia="Times New Roman" w:hAnsi="Arial" w:cs="Arial"/>
          <w:sz w:val="24"/>
          <w:szCs w:val="24"/>
          <w:shd w:val="clear" w:color="auto" w:fill="FFFFFF"/>
          <w:lang w:val="mn-MN"/>
        </w:rPr>
        <w:t xml:space="preserve">Мөн гурилын импортын албан татварыг үргэлжлүүлэн чөлөөлөх нь Монгол Улсын Ерөнхийлөгч санаачилж, Улсын Их Хурлаар баталсан “Хүнсний хангамж, аюулгүй байдлын талаар авах зарим арга хэмжээний тухай” 36 дугаар тогтоол болон Монгол Улсын Засгийн газрын “Атрын </w:t>
      </w:r>
      <w:r w:rsidRPr="00FC12D7">
        <w:rPr>
          <w:rFonts w:ascii="Arial" w:eastAsia="Times New Roman" w:hAnsi="Arial" w:cs="Arial"/>
          <w:sz w:val="24"/>
          <w:szCs w:val="24"/>
          <w:shd w:val="clear" w:color="auto" w:fill="FFFFFF"/>
        </w:rPr>
        <w:t>IV</w:t>
      </w:r>
      <w:r w:rsidRPr="00FC12D7">
        <w:rPr>
          <w:rFonts w:ascii="Arial" w:eastAsia="Times New Roman" w:hAnsi="Arial" w:cs="Arial"/>
          <w:sz w:val="24"/>
          <w:szCs w:val="24"/>
          <w:shd w:val="clear" w:color="auto" w:fill="FFFFFF"/>
          <w:lang w:val="mn-MN"/>
        </w:rPr>
        <w:t xml:space="preserve"> тариалангийн тогтвортой хөгжлийн аян” зэрэг дунд хугацааны бодлоготой уялдаагүй бөгөөд эдгээрийн хүрээнд хүнс, хөдөө аж ахуйн салбарт оруулсан хөрөнгө оруулалтын үр дүнд сөргөөр нөлөөлж,  аж ахуйн нэгж, үйлдвэрлэгч, малчид, тариаланчдийг өрийн дарамтад оруулах, хөдөөд ажлын байрыг бууруулах, хот, сууринд шилжин ирэгсдийн тоо, нягтралыг нэмэгдүүлэхэд түлхэц болохоор байна.  </w:t>
      </w:r>
      <w:r w:rsidRPr="00FC12D7">
        <w:rPr>
          <w:rFonts w:ascii="Arial" w:eastAsia="Times New Roman" w:hAnsi="Arial" w:cs="Arial"/>
          <w:sz w:val="24"/>
          <w:szCs w:val="24"/>
        </w:rPr>
        <w:t> </w:t>
      </w:r>
    </w:p>
    <w:p w:rsidR="00FC12D7" w:rsidRPr="00FC12D7" w:rsidRDefault="00FC12D7" w:rsidP="00FC12D7">
      <w:pPr>
        <w:spacing w:after="0" w:line="240" w:lineRule="auto"/>
        <w:ind w:firstLine="720"/>
        <w:jc w:val="both"/>
        <w:textAlignment w:val="baseline"/>
        <w:rPr>
          <w:rFonts w:ascii="Segoe UI" w:eastAsia="Times New Roman" w:hAnsi="Segoe UI" w:cs="Segoe UI"/>
          <w:sz w:val="18"/>
          <w:szCs w:val="18"/>
        </w:rPr>
      </w:pPr>
      <w:r w:rsidRPr="00FC12D7">
        <w:rPr>
          <w:rFonts w:ascii="Arial" w:eastAsia="Times New Roman" w:hAnsi="Arial" w:cs="Arial"/>
          <w:sz w:val="24"/>
          <w:szCs w:val="24"/>
          <w:shd w:val="clear" w:color="auto" w:fill="FFFFFF"/>
          <w:lang w:val="mn-MN"/>
        </w:rPr>
        <w:t>Хүнсний тухай хуулиар монгол хүний физиологийн хэрэгцээнд зайлшгүй шаардлагатай малын мах, сүү, тарианы үр, улаан буудай, гурил, ундны усыг “стратегийн хүнс” гэж тодорхойлон эдгээр хүнсний дотоодын үйлдвэрлэл, хангамжийг тогтвортой байлгах, улирлын нөөц бүрдүүлэх, гамшгийн нөөц бүрдүүлэх, импортын хамаарлыг бууруулахад чиглэсэн бодлогын болон санхүүжилтийн арга хэмжээг авч хэрэгжүүлдэг.</w:t>
      </w:r>
      <w:r w:rsidRPr="00FC12D7">
        <w:rPr>
          <w:rFonts w:ascii="Arial" w:eastAsia="Times New Roman" w:hAnsi="Arial" w:cs="Arial"/>
          <w:sz w:val="24"/>
          <w:szCs w:val="24"/>
        </w:rPr>
        <w:t> </w:t>
      </w:r>
    </w:p>
    <w:p w:rsidR="00FC12D7" w:rsidRPr="00FC12D7" w:rsidRDefault="00FC12D7" w:rsidP="00FC12D7">
      <w:pPr>
        <w:spacing w:after="0" w:line="240" w:lineRule="auto"/>
        <w:ind w:firstLine="720"/>
        <w:jc w:val="both"/>
        <w:textAlignment w:val="baseline"/>
        <w:rPr>
          <w:rFonts w:ascii="Segoe UI" w:eastAsia="Times New Roman" w:hAnsi="Segoe UI" w:cs="Segoe UI"/>
          <w:sz w:val="18"/>
          <w:szCs w:val="18"/>
        </w:rPr>
      </w:pPr>
      <w:r w:rsidRPr="00FC12D7">
        <w:rPr>
          <w:rFonts w:ascii="Arial" w:eastAsia="Times New Roman" w:hAnsi="Arial" w:cs="Arial"/>
          <w:sz w:val="24"/>
          <w:szCs w:val="24"/>
          <w:shd w:val="clear" w:color="auto" w:fill="FFFFFF"/>
          <w:lang w:val="mn-MN"/>
        </w:rPr>
        <w:t>Өөрөөр хэлбэл, монгол хүний анхдагч, суурь хүнсний хэрэглээ нь “стратегийн хүнс” бөгөөд эдгээрийг дотоодын үйлдвэрлэлээр бүрэн хангах чадавхитай байх нь манай улсын хүнсний аюулгүй байдлын баталгаа төдийгүй, Үндэсний аюулгүй байдлын нэгэн чухал илэрхийлэл гэж үзэж болно. </w:t>
      </w:r>
      <w:r w:rsidRPr="00FC12D7">
        <w:rPr>
          <w:rFonts w:ascii="Arial" w:eastAsia="Times New Roman" w:hAnsi="Arial" w:cs="Arial"/>
          <w:sz w:val="24"/>
          <w:szCs w:val="24"/>
        </w:rPr>
        <w:t> </w:t>
      </w:r>
    </w:p>
    <w:p w:rsidR="00FC12D7" w:rsidRPr="00FC12D7" w:rsidRDefault="00FC12D7" w:rsidP="00FC12D7">
      <w:pPr>
        <w:spacing w:after="0" w:line="240" w:lineRule="auto"/>
        <w:ind w:firstLine="720"/>
        <w:jc w:val="both"/>
        <w:textAlignment w:val="baseline"/>
        <w:rPr>
          <w:rFonts w:ascii="Segoe UI" w:eastAsia="Times New Roman" w:hAnsi="Segoe UI" w:cs="Segoe UI"/>
          <w:sz w:val="18"/>
          <w:szCs w:val="18"/>
        </w:rPr>
      </w:pPr>
      <w:r w:rsidRPr="00FC12D7">
        <w:rPr>
          <w:rFonts w:ascii="Arial" w:eastAsia="Times New Roman" w:hAnsi="Arial" w:cs="Arial"/>
          <w:sz w:val="24"/>
          <w:szCs w:val="24"/>
          <w:shd w:val="clear" w:color="auto" w:fill="FFFFFF"/>
          <w:lang w:val="mn-MN"/>
        </w:rPr>
        <w:t>Нэмж хэлбэл, импортын хараат байдлаас ангижрах бодлогыг цаг ямагт ахиулах нь Үндэсний эрх ашгийг хангах тусгаар улсын үүрэг билээ.</w:t>
      </w:r>
      <w:r w:rsidRPr="00FC12D7">
        <w:rPr>
          <w:rFonts w:ascii="Arial" w:eastAsia="Times New Roman" w:hAnsi="Arial" w:cs="Arial"/>
          <w:sz w:val="24"/>
          <w:szCs w:val="24"/>
        </w:rPr>
        <w:t> </w:t>
      </w:r>
    </w:p>
    <w:p w:rsidR="00FC12D7" w:rsidRPr="00FC12D7" w:rsidRDefault="00FC12D7" w:rsidP="00FC12D7">
      <w:pPr>
        <w:spacing w:after="0" w:line="240" w:lineRule="auto"/>
        <w:ind w:firstLine="555"/>
        <w:jc w:val="both"/>
        <w:textAlignment w:val="baseline"/>
        <w:rPr>
          <w:rFonts w:ascii="Segoe UI" w:eastAsia="Times New Roman" w:hAnsi="Segoe UI" w:cs="Segoe UI"/>
          <w:sz w:val="18"/>
          <w:szCs w:val="18"/>
        </w:rPr>
      </w:pPr>
      <w:r w:rsidRPr="00FC12D7">
        <w:rPr>
          <w:rFonts w:ascii="Arial" w:eastAsia="Times New Roman" w:hAnsi="Arial" w:cs="Arial"/>
          <w:sz w:val="24"/>
          <w:szCs w:val="24"/>
          <w:shd w:val="clear" w:color="auto" w:fill="FFFFFF"/>
          <w:lang w:val="mn-MN"/>
        </w:rPr>
        <w:t>Иймээс, хөдөө аж ахуйн салбарт үүссэн бодит нөхцөл байдлыг үндэслэн Монгол Улсын Их Хурлаас 2024 оны 04 дүгээр сарын 19-ний өдөр баталсан “Гаалийн албан татвараас чөлөөлөх тухай хууль”-ийг хүчингүй болсонд тооцох тухай хуулийн төслийг боловсруулан Улсын Их Хуралд дахин өргөн мэдүүлж, хэлэлцүүлэх зайлшгүй шаардлагатай байна.</w:t>
      </w:r>
      <w:r w:rsidRPr="00FC12D7">
        <w:rPr>
          <w:rFonts w:ascii="Arial" w:eastAsia="Times New Roman" w:hAnsi="Arial" w:cs="Arial"/>
          <w:sz w:val="24"/>
          <w:szCs w:val="24"/>
        </w:rPr>
        <w:t> </w:t>
      </w:r>
    </w:p>
    <w:p w:rsidR="00FC12D7" w:rsidRPr="00FC12D7" w:rsidRDefault="00FC12D7" w:rsidP="00FC12D7">
      <w:pPr>
        <w:spacing w:after="0" w:line="240" w:lineRule="auto"/>
        <w:ind w:firstLine="555"/>
        <w:jc w:val="both"/>
        <w:textAlignment w:val="baseline"/>
        <w:rPr>
          <w:rFonts w:ascii="Segoe UI" w:eastAsia="Times New Roman" w:hAnsi="Segoe UI" w:cs="Segoe UI"/>
          <w:sz w:val="18"/>
          <w:szCs w:val="18"/>
        </w:rPr>
      </w:pPr>
      <w:r w:rsidRPr="00FC12D7">
        <w:rPr>
          <w:rFonts w:ascii="Arial" w:eastAsia="Times New Roman" w:hAnsi="Arial" w:cs="Arial"/>
          <w:b/>
          <w:bCs/>
          <w:sz w:val="24"/>
          <w:szCs w:val="24"/>
          <w:lang w:val="mn-MN"/>
        </w:rPr>
        <w:lastRenderedPageBreak/>
        <w:t>Хоёр.Хуулийн төслийн зорилго, бүтэц, зохицуулах харилцаа, хамрах хүрээ</w:t>
      </w:r>
      <w:r w:rsidRPr="00FC12D7">
        <w:rPr>
          <w:rFonts w:ascii="Arial" w:eastAsia="Times New Roman" w:hAnsi="Arial" w:cs="Arial"/>
          <w:sz w:val="24"/>
          <w:szCs w:val="24"/>
        </w:rPr>
        <w:t> </w:t>
      </w:r>
    </w:p>
    <w:p w:rsidR="00FC12D7" w:rsidRPr="00FC12D7" w:rsidRDefault="00FC12D7" w:rsidP="00FC12D7">
      <w:pPr>
        <w:spacing w:after="0" w:line="240" w:lineRule="auto"/>
        <w:ind w:firstLine="720"/>
        <w:jc w:val="both"/>
        <w:textAlignment w:val="baseline"/>
        <w:rPr>
          <w:rFonts w:ascii="Segoe UI" w:eastAsia="Times New Roman" w:hAnsi="Segoe UI" w:cs="Segoe UI"/>
          <w:sz w:val="18"/>
          <w:szCs w:val="18"/>
        </w:rPr>
      </w:pPr>
      <w:r w:rsidRPr="00FC12D7">
        <w:rPr>
          <w:rFonts w:ascii="Arial" w:eastAsia="Times New Roman" w:hAnsi="Arial" w:cs="Arial"/>
          <w:sz w:val="24"/>
          <w:szCs w:val="24"/>
          <w:shd w:val="clear" w:color="auto" w:fill="FFFFFF"/>
          <w:lang w:val="mn-MN"/>
        </w:rPr>
        <w:t>Хуулийн төслийг хоёр зүйлтэй байхаар боловсруулна. Хуулийн төслийн 1 дүгээр зүйлд 2024 оны 04 дүгээр сарын 19-ний өдөр баталсан Гаалийн албан татвараас чөлөөлөх тухай хуулийг хүчингүй болсонд тооцсон тухай, 2 дугаар зүйлд  хуулийн дагаж мөрдөх хугацааг тус тус тусгана.</w:t>
      </w:r>
      <w:r w:rsidRPr="00FC12D7">
        <w:rPr>
          <w:rFonts w:ascii="Arial" w:eastAsia="Times New Roman" w:hAnsi="Arial" w:cs="Arial"/>
          <w:sz w:val="24"/>
          <w:szCs w:val="24"/>
        </w:rPr>
        <w:t> </w:t>
      </w:r>
    </w:p>
    <w:p w:rsidR="00FC12D7" w:rsidRPr="00FC12D7" w:rsidRDefault="00FC12D7" w:rsidP="00FC12D7">
      <w:pPr>
        <w:spacing w:after="0" w:line="240" w:lineRule="auto"/>
        <w:ind w:firstLine="720"/>
        <w:jc w:val="both"/>
        <w:textAlignment w:val="baseline"/>
        <w:rPr>
          <w:rFonts w:ascii="Segoe UI" w:eastAsia="Times New Roman" w:hAnsi="Segoe UI" w:cs="Segoe UI"/>
          <w:sz w:val="18"/>
          <w:szCs w:val="18"/>
        </w:rPr>
      </w:pPr>
      <w:r w:rsidRPr="00FC12D7">
        <w:rPr>
          <w:rFonts w:ascii="Arial" w:eastAsia="Times New Roman" w:hAnsi="Arial" w:cs="Arial"/>
          <w:b/>
          <w:bCs/>
          <w:sz w:val="24"/>
          <w:szCs w:val="24"/>
          <w:lang w:val="mn-MN"/>
        </w:rPr>
        <w:t>Гурав.Хуулийн төсөл батлагдсанаар үүсэх нийгэм, эдийн засгийн үр дагавар, гарах үр дүн</w:t>
      </w:r>
      <w:r w:rsidRPr="00FC12D7">
        <w:rPr>
          <w:rFonts w:ascii="Arial" w:eastAsia="Times New Roman" w:hAnsi="Arial" w:cs="Arial"/>
          <w:sz w:val="24"/>
          <w:szCs w:val="24"/>
        </w:rPr>
        <w:t> </w:t>
      </w:r>
    </w:p>
    <w:p w:rsidR="00FC12D7" w:rsidRPr="00FC12D7" w:rsidRDefault="00FC12D7" w:rsidP="00FC12D7">
      <w:pPr>
        <w:spacing w:after="0" w:line="240" w:lineRule="auto"/>
        <w:ind w:firstLine="720"/>
        <w:jc w:val="both"/>
        <w:textAlignment w:val="baseline"/>
        <w:rPr>
          <w:rFonts w:ascii="Segoe UI" w:eastAsia="Times New Roman" w:hAnsi="Segoe UI" w:cs="Segoe UI"/>
          <w:sz w:val="18"/>
          <w:szCs w:val="18"/>
        </w:rPr>
      </w:pPr>
      <w:r w:rsidRPr="00FC12D7">
        <w:rPr>
          <w:rFonts w:ascii="Arial" w:eastAsia="Times New Roman" w:hAnsi="Arial" w:cs="Arial"/>
          <w:sz w:val="24"/>
          <w:szCs w:val="24"/>
        </w:rPr>
        <w:t> </w:t>
      </w:r>
    </w:p>
    <w:p w:rsidR="00FC12D7" w:rsidRPr="00FC12D7" w:rsidRDefault="00FC12D7" w:rsidP="00FC12D7">
      <w:pPr>
        <w:spacing w:after="0" w:line="240" w:lineRule="auto"/>
        <w:ind w:firstLine="720"/>
        <w:jc w:val="both"/>
        <w:textAlignment w:val="baseline"/>
        <w:rPr>
          <w:rFonts w:ascii="Segoe UI" w:eastAsia="Times New Roman" w:hAnsi="Segoe UI" w:cs="Segoe UI"/>
          <w:sz w:val="18"/>
          <w:szCs w:val="18"/>
        </w:rPr>
      </w:pPr>
      <w:r w:rsidRPr="00FC12D7">
        <w:rPr>
          <w:rFonts w:ascii="Arial" w:eastAsia="Times New Roman" w:hAnsi="Arial" w:cs="Arial"/>
          <w:sz w:val="24"/>
          <w:szCs w:val="24"/>
          <w:shd w:val="clear" w:color="auto" w:fill="FFFFFF"/>
          <w:lang w:val="mn-MN"/>
        </w:rPr>
        <w:t>Хуулийн төсөл батлагдсанаар дараах эерэг үр дагавар гарна:</w:t>
      </w:r>
      <w:r w:rsidRPr="00FC12D7">
        <w:rPr>
          <w:rFonts w:ascii="Arial" w:eastAsia="Times New Roman" w:hAnsi="Arial" w:cs="Arial"/>
          <w:sz w:val="24"/>
          <w:szCs w:val="24"/>
        </w:rPr>
        <w:t> </w:t>
      </w:r>
    </w:p>
    <w:p w:rsidR="00FC12D7" w:rsidRPr="00FC12D7" w:rsidRDefault="00FC12D7" w:rsidP="00FC12D7">
      <w:pPr>
        <w:spacing w:after="0" w:line="240" w:lineRule="auto"/>
        <w:ind w:firstLine="720"/>
        <w:jc w:val="both"/>
        <w:textAlignment w:val="baseline"/>
        <w:rPr>
          <w:rFonts w:ascii="Segoe UI" w:eastAsia="Times New Roman" w:hAnsi="Segoe UI" w:cs="Segoe UI"/>
          <w:sz w:val="18"/>
          <w:szCs w:val="18"/>
        </w:rPr>
      </w:pPr>
      <w:r w:rsidRPr="00FC12D7">
        <w:rPr>
          <w:rFonts w:ascii="Arial" w:eastAsia="Times New Roman" w:hAnsi="Arial" w:cs="Arial"/>
          <w:sz w:val="24"/>
          <w:szCs w:val="24"/>
          <w:shd w:val="clear" w:color="auto" w:fill="FFFFFF"/>
          <w:lang w:val="mn-MN"/>
        </w:rPr>
        <w:t>Хүнс, хөдөө аж ахуйн салбарын хэвийн үйл ажиллагааг хангана. </w:t>
      </w:r>
      <w:r w:rsidRPr="00FC12D7">
        <w:rPr>
          <w:rFonts w:ascii="Arial" w:eastAsia="Times New Roman" w:hAnsi="Arial" w:cs="Arial"/>
          <w:sz w:val="24"/>
          <w:szCs w:val="24"/>
        </w:rPr>
        <w:t> </w:t>
      </w:r>
    </w:p>
    <w:p w:rsidR="00FC12D7" w:rsidRPr="00FC12D7" w:rsidRDefault="00FC12D7" w:rsidP="00FC12D7">
      <w:pPr>
        <w:spacing w:after="0" w:line="240" w:lineRule="auto"/>
        <w:ind w:firstLine="720"/>
        <w:jc w:val="both"/>
        <w:textAlignment w:val="baseline"/>
        <w:rPr>
          <w:rFonts w:ascii="Segoe UI" w:eastAsia="Times New Roman" w:hAnsi="Segoe UI" w:cs="Segoe UI"/>
          <w:sz w:val="18"/>
          <w:szCs w:val="18"/>
        </w:rPr>
      </w:pPr>
      <w:r w:rsidRPr="00FC12D7">
        <w:rPr>
          <w:rFonts w:ascii="Arial" w:eastAsia="Times New Roman" w:hAnsi="Arial" w:cs="Arial"/>
          <w:sz w:val="24"/>
          <w:szCs w:val="24"/>
          <w:shd w:val="clear" w:color="auto" w:fill="FFFFFF"/>
          <w:lang w:val="mn-MN"/>
        </w:rPr>
        <w:t>Хүн амын стратегийн хүнсний хэрэгцээг дотоодын үйлдвэрлэлээр тогтвортой хангах нөхцөл бүрдэнэ.</w:t>
      </w:r>
      <w:r w:rsidRPr="00FC12D7">
        <w:rPr>
          <w:rFonts w:ascii="Arial" w:eastAsia="Times New Roman" w:hAnsi="Arial" w:cs="Arial"/>
          <w:sz w:val="24"/>
          <w:szCs w:val="24"/>
        </w:rPr>
        <w:t> </w:t>
      </w:r>
    </w:p>
    <w:p w:rsidR="00FC12D7" w:rsidRPr="00FC12D7" w:rsidRDefault="00FC12D7" w:rsidP="00FC12D7">
      <w:pPr>
        <w:spacing w:after="0" w:line="240" w:lineRule="auto"/>
        <w:ind w:firstLine="720"/>
        <w:jc w:val="both"/>
        <w:textAlignment w:val="baseline"/>
        <w:rPr>
          <w:rFonts w:ascii="Segoe UI" w:eastAsia="Times New Roman" w:hAnsi="Segoe UI" w:cs="Segoe UI"/>
          <w:sz w:val="18"/>
          <w:szCs w:val="18"/>
        </w:rPr>
      </w:pPr>
      <w:r w:rsidRPr="00FC12D7">
        <w:rPr>
          <w:rFonts w:ascii="Arial" w:eastAsia="Times New Roman" w:hAnsi="Arial" w:cs="Arial"/>
          <w:sz w:val="24"/>
          <w:szCs w:val="24"/>
          <w:shd w:val="clear" w:color="auto" w:fill="FFFFFF"/>
          <w:lang w:val="mn-MN"/>
        </w:rPr>
        <w:t>Стратегийн хүнсний хангамжийн тогтвортой байдал, сөрөн тэсвэрлэх чадавхи бэхжинэ.</w:t>
      </w:r>
      <w:r w:rsidRPr="00FC12D7">
        <w:rPr>
          <w:rFonts w:ascii="Arial" w:eastAsia="Times New Roman" w:hAnsi="Arial" w:cs="Arial"/>
          <w:sz w:val="24"/>
          <w:szCs w:val="24"/>
        </w:rPr>
        <w:t> </w:t>
      </w:r>
    </w:p>
    <w:p w:rsidR="00FC12D7" w:rsidRPr="00FC12D7" w:rsidRDefault="00FC12D7" w:rsidP="00FC12D7">
      <w:pPr>
        <w:spacing w:after="0" w:line="240" w:lineRule="auto"/>
        <w:ind w:firstLine="720"/>
        <w:jc w:val="both"/>
        <w:textAlignment w:val="baseline"/>
        <w:rPr>
          <w:rFonts w:ascii="Segoe UI" w:eastAsia="Times New Roman" w:hAnsi="Segoe UI" w:cs="Segoe UI"/>
          <w:sz w:val="18"/>
          <w:szCs w:val="18"/>
        </w:rPr>
      </w:pPr>
      <w:r w:rsidRPr="00FC12D7">
        <w:rPr>
          <w:rFonts w:ascii="Arial" w:eastAsia="Times New Roman" w:hAnsi="Arial" w:cs="Arial"/>
          <w:sz w:val="24"/>
          <w:szCs w:val="24"/>
          <w:shd w:val="clear" w:color="auto" w:fill="FFFFFF"/>
          <w:lang w:val="mn-MN"/>
        </w:rPr>
        <w:t>Хөдөөд ажлын байрыг хадгалж, орон нутгийн нийгэм, эдийн засгийн хөгжилд хувь нэмэр оруулна.</w:t>
      </w:r>
      <w:r w:rsidRPr="00FC12D7">
        <w:rPr>
          <w:rFonts w:ascii="Arial" w:eastAsia="Times New Roman" w:hAnsi="Arial" w:cs="Arial"/>
          <w:sz w:val="24"/>
          <w:szCs w:val="24"/>
        </w:rPr>
        <w:t> </w:t>
      </w:r>
    </w:p>
    <w:p w:rsidR="00FC12D7" w:rsidRPr="00FC12D7" w:rsidRDefault="00FC12D7" w:rsidP="00FC12D7">
      <w:pPr>
        <w:spacing w:after="0" w:line="240" w:lineRule="auto"/>
        <w:ind w:firstLine="720"/>
        <w:jc w:val="both"/>
        <w:textAlignment w:val="baseline"/>
        <w:rPr>
          <w:rFonts w:ascii="Segoe UI" w:eastAsia="Times New Roman" w:hAnsi="Segoe UI" w:cs="Segoe UI"/>
          <w:sz w:val="18"/>
          <w:szCs w:val="18"/>
        </w:rPr>
      </w:pPr>
      <w:r w:rsidRPr="00FC12D7">
        <w:rPr>
          <w:rFonts w:ascii="Arial" w:eastAsia="Times New Roman" w:hAnsi="Arial" w:cs="Arial"/>
          <w:sz w:val="24"/>
          <w:szCs w:val="24"/>
          <w:shd w:val="clear" w:color="auto" w:fill="FFFFFF"/>
          <w:lang w:val="mn-MN"/>
        </w:rPr>
        <w:t>Газар тариалан, мал аж ахуй, гурил үйлдвэрлэлийн салбарт оруулсан хөрөнгө оруулалтын үр өгөөжийг нэмэгдүүлнэ. </w:t>
      </w:r>
      <w:r w:rsidRPr="00FC12D7">
        <w:rPr>
          <w:rFonts w:ascii="Arial" w:eastAsia="Times New Roman" w:hAnsi="Arial" w:cs="Arial"/>
          <w:sz w:val="24"/>
          <w:szCs w:val="24"/>
        </w:rPr>
        <w:t> </w:t>
      </w:r>
    </w:p>
    <w:p w:rsidR="00FC12D7" w:rsidRPr="00FC12D7" w:rsidRDefault="00FC12D7" w:rsidP="00FC12D7">
      <w:pPr>
        <w:spacing w:after="0" w:line="240" w:lineRule="auto"/>
        <w:ind w:firstLine="720"/>
        <w:jc w:val="both"/>
        <w:textAlignment w:val="baseline"/>
        <w:rPr>
          <w:rFonts w:ascii="Segoe UI" w:eastAsia="Times New Roman" w:hAnsi="Segoe UI" w:cs="Segoe UI"/>
          <w:sz w:val="18"/>
          <w:szCs w:val="18"/>
        </w:rPr>
      </w:pPr>
      <w:r w:rsidRPr="00FC12D7">
        <w:rPr>
          <w:rFonts w:ascii="Arial" w:eastAsia="Times New Roman" w:hAnsi="Arial" w:cs="Arial"/>
          <w:sz w:val="24"/>
          <w:szCs w:val="24"/>
          <w:shd w:val="clear" w:color="auto" w:fill="FFFFFF"/>
          <w:lang w:val="mn-MN"/>
        </w:rPr>
        <w:t>Үндэсний эрх ашиг хангагдана.</w:t>
      </w:r>
      <w:r w:rsidRPr="00FC12D7">
        <w:rPr>
          <w:rFonts w:ascii="Arial" w:eastAsia="Times New Roman" w:hAnsi="Arial" w:cs="Arial"/>
          <w:sz w:val="24"/>
          <w:szCs w:val="24"/>
        </w:rPr>
        <w:t> </w:t>
      </w:r>
    </w:p>
    <w:p w:rsidR="00FC12D7" w:rsidRPr="00FC12D7" w:rsidRDefault="00FC12D7" w:rsidP="00FC12D7">
      <w:pPr>
        <w:spacing w:after="0" w:line="240" w:lineRule="auto"/>
        <w:ind w:firstLine="720"/>
        <w:jc w:val="both"/>
        <w:textAlignment w:val="baseline"/>
        <w:rPr>
          <w:rFonts w:ascii="Segoe UI" w:eastAsia="Times New Roman" w:hAnsi="Segoe UI" w:cs="Segoe UI"/>
          <w:sz w:val="18"/>
          <w:szCs w:val="18"/>
        </w:rPr>
      </w:pPr>
      <w:r w:rsidRPr="00FC12D7">
        <w:rPr>
          <w:rFonts w:ascii="Arial" w:eastAsia="Times New Roman" w:hAnsi="Arial" w:cs="Arial"/>
          <w:b/>
          <w:bCs/>
          <w:sz w:val="24"/>
          <w:szCs w:val="24"/>
          <w:lang w:val="mn-MN"/>
        </w:rPr>
        <w:t>Дөрөв.Хууль гарсантай холбогдуулан шинээр боловсруулах буюу нэмэлт, өөрчлөлт оруулах, хүчингүй болгох хууль тогтоомжийн талаар</w:t>
      </w:r>
      <w:r w:rsidRPr="00FC12D7">
        <w:rPr>
          <w:rFonts w:ascii="Arial" w:eastAsia="Times New Roman" w:hAnsi="Arial" w:cs="Arial"/>
          <w:sz w:val="24"/>
          <w:szCs w:val="24"/>
        </w:rPr>
        <w:t> </w:t>
      </w:r>
    </w:p>
    <w:p w:rsidR="00FC12D7" w:rsidRPr="00FC12D7" w:rsidRDefault="00FC12D7" w:rsidP="00FC12D7">
      <w:pPr>
        <w:spacing w:after="0" w:line="240" w:lineRule="auto"/>
        <w:ind w:firstLine="720"/>
        <w:jc w:val="both"/>
        <w:textAlignment w:val="baseline"/>
        <w:rPr>
          <w:rFonts w:ascii="Segoe UI" w:eastAsia="Times New Roman" w:hAnsi="Segoe UI" w:cs="Segoe UI"/>
          <w:sz w:val="18"/>
          <w:szCs w:val="18"/>
        </w:rPr>
      </w:pPr>
      <w:r w:rsidRPr="00FC12D7">
        <w:rPr>
          <w:rFonts w:ascii="Arial" w:eastAsia="Times New Roman" w:hAnsi="Arial" w:cs="Arial"/>
          <w:sz w:val="24"/>
          <w:szCs w:val="24"/>
        </w:rPr>
        <w:t> </w:t>
      </w:r>
    </w:p>
    <w:p w:rsidR="00FC12D7" w:rsidRPr="00FC12D7" w:rsidRDefault="00FC12D7" w:rsidP="00FC12D7">
      <w:pPr>
        <w:spacing w:after="0" w:line="240" w:lineRule="auto"/>
        <w:ind w:firstLine="720"/>
        <w:jc w:val="both"/>
        <w:textAlignment w:val="baseline"/>
        <w:rPr>
          <w:rFonts w:ascii="Segoe UI" w:eastAsia="Times New Roman" w:hAnsi="Segoe UI" w:cs="Segoe UI"/>
          <w:sz w:val="18"/>
          <w:szCs w:val="18"/>
        </w:rPr>
      </w:pPr>
      <w:r w:rsidRPr="00FC12D7">
        <w:rPr>
          <w:rFonts w:ascii="Arial" w:eastAsia="Times New Roman" w:hAnsi="Arial" w:cs="Arial"/>
          <w:sz w:val="24"/>
          <w:szCs w:val="24"/>
          <w:lang w:val="mn-MN"/>
        </w:rPr>
        <w:t>Хуулийн төсөл нь Монгол Улсын Үндсэн хууль, бусад хууль тогтоомжтой нийцэж байгаа бөгөөд төсөл батлагдсантай холбогдуулан шинээр боловсруулах болон нэмэлт, өөрчлөлт оруулах хууль байхгүй. </w:t>
      </w:r>
      <w:r w:rsidRPr="00FC12D7">
        <w:rPr>
          <w:rFonts w:ascii="Arial" w:eastAsia="Times New Roman" w:hAnsi="Arial" w:cs="Arial"/>
          <w:sz w:val="24"/>
          <w:szCs w:val="24"/>
        </w:rPr>
        <w:t> </w:t>
      </w:r>
    </w:p>
    <w:p w:rsidR="00FC12D7" w:rsidRPr="00FC12D7" w:rsidRDefault="00FC12D7" w:rsidP="00FC12D7">
      <w:pPr>
        <w:spacing w:after="0" w:line="240" w:lineRule="auto"/>
        <w:ind w:firstLine="720"/>
        <w:jc w:val="both"/>
        <w:textAlignment w:val="baseline"/>
        <w:rPr>
          <w:rFonts w:ascii="Segoe UI" w:eastAsia="Times New Roman" w:hAnsi="Segoe UI" w:cs="Segoe UI"/>
          <w:sz w:val="18"/>
          <w:szCs w:val="18"/>
        </w:rPr>
      </w:pPr>
      <w:r w:rsidRPr="00FC12D7">
        <w:rPr>
          <w:rFonts w:ascii="Arial" w:eastAsia="Times New Roman" w:hAnsi="Arial" w:cs="Arial"/>
          <w:sz w:val="24"/>
          <w:szCs w:val="24"/>
        </w:rPr>
        <w:t> </w:t>
      </w:r>
    </w:p>
    <w:p w:rsidR="00FC12D7" w:rsidRPr="00FC12D7" w:rsidRDefault="00FC12D7" w:rsidP="00FC12D7">
      <w:pPr>
        <w:spacing w:after="0" w:line="240" w:lineRule="auto"/>
        <w:textAlignment w:val="baseline"/>
        <w:rPr>
          <w:rFonts w:ascii="Segoe UI" w:eastAsia="Times New Roman" w:hAnsi="Segoe UI" w:cs="Segoe UI"/>
          <w:sz w:val="18"/>
          <w:szCs w:val="18"/>
        </w:rPr>
      </w:pPr>
      <w:r w:rsidRPr="00FC12D7">
        <w:rPr>
          <w:rFonts w:ascii="Arial" w:eastAsia="Times New Roman" w:hAnsi="Arial" w:cs="Arial"/>
          <w:sz w:val="24"/>
          <w:szCs w:val="24"/>
        </w:rPr>
        <w:t> </w:t>
      </w:r>
    </w:p>
    <w:p w:rsidR="00FC12D7" w:rsidRPr="00FC12D7" w:rsidRDefault="00FC12D7" w:rsidP="00FC12D7">
      <w:pPr>
        <w:spacing w:after="0" w:line="240" w:lineRule="auto"/>
        <w:textAlignment w:val="baseline"/>
        <w:rPr>
          <w:rFonts w:ascii="Segoe UI" w:eastAsia="Times New Roman" w:hAnsi="Segoe UI" w:cs="Segoe UI"/>
          <w:sz w:val="18"/>
          <w:szCs w:val="18"/>
        </w:rPr>
      </w:pPr>
      <w:r w:rsidRPr="00FC12D7">
        <w:rPr>
          <w:rFonts w:ascii="Arial" w:eastAsia="Times New Roman" w:hAnsi="Arial" w:cs="Arial"/>
          <w:sz w:val="24"/>
          <w:szCs w:val="24"/>
        </w:rPr>
        <w:t> </w:t>
      </w:r>
    </w:p>
    <w:p w:rsidR="00FC12D7" w:rsidRPr="00FC12D7" w:rsidRDefault="00FC12D7" w:rsidP="00FC12D7">
      <w:pPr>
        <w:spacing w:after="0" w:line="240" w:lineRule="auto"/>
        <w:jc w:val="center"/>
        <w:textAlignment w:val="baseline"/>
        <w:rPr>
          <w:rFonts w:ascii="Segoe UI" w:eastAsia="Times New Roman" w:hAnsi="Segoe UI" w:cs="Segoe UI"/>
          <w:sz w:val="18"/>
          <w:szCs w:val="18"/>
        </w:rPr>
      </w:pPr>
      <w:r w:rsidRPr="00FC12D7">
        <w:rPr>
          <w:rFonts w:ascii="Arial" w:eastAsia="Times New Roman" w:hAnsi="Arial" w:cs="Arial"/>
          <w:sz w:val="24"/>
          <w:szCs w:val="24"/>
          <w:lang w:val="mn-MN"/>
        </w:rPr>
        <w:t>------оОо------</w:t>
      </w:r>
      <w:r w:rsidRPr="00FC12D7">
        <w:rPr>
          <w:rFonts w:ascii="Arial" w:eastAsia="Times New Roman" w:hAnsi="Arial" w:cs="Arial"/>
          <w:sz w:val="24"/>
          <w:szCs w:val="24"/>
        </w:rPr>
        <w:t> </w:t>
      </w:r>
    </w:p>
    <w:p w:rsidR="00F44F23" w:rsidRDefault="00F44F23">
      <w:bookmarkStart w:id="0" w:name="_GoBack"/>
      <w:bookmarkEnd w:id="0"/>
    </w:p>
    <w:sectPr w:rsidR="00F44F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2D7"/>
    <w:rsid w:val="00F44F23"/>
    <w:rsid w:val="00FC1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41847C-C7CC-480B-8BB4-2F404D552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216343">
      <w:bodyDiv w:val="1"/>
      <w:marLeft w:val="0"/>
      <w:marRight w:val="0"/>
      <w:marTop w:val="0"/>
      <w:marBottom w:val="0"/>
      <w:divBdr>
        <w:top w:val="none" w:sz="0" w:space="0" w:color="auto"/>
        <w:left w:val="none" w:sz="0" w:space="0" w:color="auto"/>
        <w:bottom w:val="none" w:sz="0" w:space="0" w:color="auto"/>
        <w:right w:val="none" w:sz="0" w:space="0" w:color="auto"/>
      </w:divBdr>
      <w:divsChild>
        <w:div w:id="638413235">
          <w:marLeft w:val="0"/>
          <w:marRight w:val="0"/>
          <w:marTop w:val="0"/>
          <w:marBottom w:val="0"/>
          <w:divBdr>
            <w:top w:val="none" w:sz="0" w:space="0" w:color="auto"/>
            <w:left w:val="none" w:sz="0" w:space="0" w:color="auto"/>
            <w:bottom w:val="none" w:sz="0" w:space="0" w:color="auto"/>
            <w:right w:val="none" w:sz="0" w:space="0" w:color="auto"/>
          </w:divBdr>
          <w:divsChild>
            <w:div w:id="191847121">
              <w:marLeft w:val="-75"/>
              <w:marRight w:val="0"/>
              <w:marTop w:val="30"/>
              <w:marBottom w:val="30"/>
              <w:divBdr>
                <w:top w:val="none" w:sz="0" w:space="0" w:color="auto"/>
                <w:left w:val="none" w:sz="0" w:space="0" w:color="auto"/>
                <w:bottom w:val="none" w:sz="0" w:space="0" w:color="auto"/>
                <w:right w:val="none" w:sz="0" w:space="0" w:color="auto"/>
              </w:divBdr>
              <w:divsChild>
                <w:div w:id="1551958493">
                  <w:marLeft w:val="0"/>
                  <w:marRight w:val="0"/>
                  <w:marTop w:val="0"/>
                  <w:marBottom w:val="0"/>
                  <w:divBdr>
                    <w:top w:val="none" w:sz="0" w:space="0" w:color="auto"/>
                    <w:left w:val="none" w:sz="0" w:space="0" w:color="auto"/>
                    <w:bottom w:val="none" w:sz="0" w:space="0" w:color="auto"/>
                    <w:right w:val="none" w:sz="0" w:space="0" w:color="auto"/>
                  </w:divBdr>
                  <w:divsChild>
                    <w:div w:id="2137095871">
                      <w:marLeft w:val="0"/>
                      <w:marRight w:val="0"/>
                      <w:marTop w:val="0"/>
                      <w:marBottom w:val="0"/>
                      <w:divBdr>
                        <w:top w:val="none" w:sz="0" w:space="0" w:color="auto"/>
                        <w:left w:val="none" w:sz="0" w:space="0" w:color="auto"/>
                        <w:bottom w:val="none" w:sz="0" w:space="0" w:color="auto"/>
                        <w:right w:val="none" w:sz="0" w:space="0" w:color="auto"/>
                      </w:divBdr>
                    </w:div>
                    <w:div w:id="96366679">
                      <w:marLeft w:val="0"/>
                      <w:marRight w:val="0"/>
                      <w:marTop w:val="0"/>
                      <w:marBottom w:val="0"/>
                      <w:divBdr>
                        <w:top w:val="none" w:sz="0" w:space="0" w:color="auto"/>
                        <w:left w:val="none" w:sz="0" w:space="0" w:color="auto"/>
                        <w:bottom w:val="none" w:sz="0" w:space="0" w:color="auto"/>
                        <w:right w:val="none" w:sz="0" w:space="0" w:color="auto"/>
                      </w:divBdr>
                    </w:div>
                  </w:divsChild>
                </w:div>
                <w:div w:id="1844275358">
                  <w:marLeft w:val="0"/>
                  <w:marRight w:val="0"/>
                  <w:marTop w:val="0"/>
                  <w:marBottom w:val="0"/>
                  <w:divBdr>
                    <w:top w:val="none" w:sz="0" w:space="0" w:color="auto"/>
                    <w:left w:val="none" w:sz="0" w:space="0" w:color="auto"/>
                    <w:bottom w:val="none" w:sz="0" w:space="0" w:color="auto"/>
                    <w:right w:val="none" w:sz="0" w:space="0" w:color="auto"/>
                  </w:divBdr>
                  <w:divsChild>
                    <w:div w:id="57169905">
                      <w:marLeft w:val="0"/>
                      <w:marRight w:val="0"/>
                      <w:marTop w:val="0"/>
                      <w:marBottom w:val="0"/>
                      <w:divBdr>
                        <w:top w:val="none" w:sz="0" w:space="0" w:color="auto"/>
                        <w:left w:val="none" w:sz="0" w:space="0" w:color="auto"/>
                        <w:bottom w:val="none" w:sz="0" w:space="0" w:color="auto"/>
                        <w:right w:val="none" w:sz="0" w:space="0" w:color="auto"/>
                      </w:divBdr>
                    </w:div>
                  </w:divsChild>
                </w:div>
                <w:div w:id="1055665908">
                  <w:marLeft w:val="0"/>
                  <w:marRight w:val="0"/>
                  <w:marTop w:val="0"/>
                  <w:marBottom w:val="0"/>
                  <w:divBdr>
                    <w:top w:val="none" w:sz="0" w:space="0" w:color="auto"/>
                    <w:left w:val="none" w:sz="0" w:space="0" w:color="auto"/>
                    <w:bottom w:val="none" w:sz="0" w:space="0" w:color="auto"/>
                    <w:right w:val="none" w:sz="0" w:space="0" w:color="auto"/>
                  </w:divBdr>
                  <w:divsChild>
                    <w:div w:id="655838789">
                      <w:marLeft w:val="0"/>
                      <w:marRight w:val="0"/>
                      <w:marTop w:val="0"/>
                      <w:marBottom w:val="0"/>
                      <w:divBdr>
                        <w:top w:val="none" w:sz="0" w:space="0" w:color="auto"/>
                        <w:left w:val="none" w:sz="0" w:space="0" w:color="auto"/>
                        <w:bottom w:val="none" w:sz="0" w:space="0" w:color="auto"/>
                        <w:right w:val="none" w:sz="0" w:space="0" w:color="auto"/>
                      </w:divBdr>
                    </w:div>
                  </w:divsChild>
                </w:div>
                <w:div w:id="1070346490">
                  <w:marLeft w:val="0"/>
                  <w:marRight w:val="0"/>
                  <w:marTop w:val="0"/>
                  <w:marBottom w:val="0"/>
                  <w:divBdr>
                    <w:top w:val="none" w:sz="0" w:space="0" w:color="auto"/>
                    <w:left w:val="none" w:sz="0" w:space="0" w:color="auto"/>
                    <w:bottom w:val="none" w:sz="0" w:space="0" w:color="auto"/>
                    <w:right w:val="none" w:sz="0" w:space="0" w:color="auto"/>
                  </w:divBdr>
                  <w:divsChild>
                    <w:div w:id="1760370020">
                      <w:marLeft w:val="0"/>
                      <w:marRight w:val="0"/>
                      <w:marTop w:val="0"/>
                      <w:marBottom w:val="0"/>
                      <w:divBdr>
                        <w:top w:val="none" w:sz="0" w:space="0" w:color="auto"/>
                        <w:left w:val="none" w:sz="0" w:space="0" w:color="auto"/>
                        <w:bottom w:val="none" w:sz="0" w:space="0" w:color="auto"/>
                        <w:right w:val="none" w:sz="0" w:space="0" w:color="auto"/>
                      </w:divBdr>
                    </w:div>
                    <w:div w:id="626349601">
                      <w:marLeft w:val="0"/>
                      <w:marRight w:val="0"/>
                      <w:marTop w:val="0"/>
                      <w:marBottom w:val="0"/>
                      <w:divBdr>
                        <w:top w:val="none" w:sz="0" w:space="0" w:color="auto"/>
                        <w:left w:val="none" w:sz="0" w:space="0" w:color="auto"/>
                        <w:bottom w:val="none" w:sz="0" w:space="0" w:color="auto"/>
                        <w:right w:val="none" w:sz="0" w:space="0" w:color="auto"/>
                      </w:divBdr>
                    </w:div>
                  </w:divsChild>
                </w:div>
                <w:div w:id="551230095">
                  <w:marLeft w:val="0"/>
                  <w:marRight w:val="0"/>
                  <w:marTop w:val="0"/>
                  <w:marBottom w:val="0"/>
                  <w:divBdr>
                    <w:top w:val="none" w:sz="0" w:space="0" w:color="auto"/>
                    <w:left w:val="none" w:sz="0" w:space="0" w:color="auto"/>
                    <w:bottom w:val="none" w:sz="0" w:space="0" w:color="auto"/>
                    <w:right w:val="none" w:sz="0" w:space="0" w:color="auto"/>
                  </w:divBdr>
                  <w:divsChild>
                    <w:div w:id="1889872006">
                      <w:marLeft w:val="0"/>
                      <w:marRight w:val="0"/>
                      <w:marTop w:val="0"/>
                      <w:marBottom w:val="0"/>
                      <w:divBdr>
                        <w:top w:val="none" w:sz="0" w:space="0" w:color="auto"/>
                        <w:left w:val="none" w:sz="0" w:space="0" w:color="auto"/>
                        <w:bottom w:val="none" w:sz="0" w:space="0" w:color="auto"/>
                        <w:right w:val="none" w:sz="0" w:space="0" w:color="auto"/>
                      </w:divBdr>
                    </w:div>
                  </w:divsChild>
                </w:div>
                <w:div w:id="1927378489">
                  <w:marLeft w:val="0"/>
                  <w:marRight w:val="0"/>
                  <w:marTop w:val="0"/>
                  <w:marBottom w:val="0"/>
                  <w:divBdr>
                    <w:top w:val="none" w:sz="0" w:space="0" w:color="auto"/>
                    <w:left w:val="none" w:sz="0" w:space="0" w:color="auto"/>
                    <w:bottom w:val="none" w:sz="0" w:space="0" w:color="auto"/>
                    <w:right w:val="none" w:sz="0" w:space="0" w:color="auto"/>
                  </w:divBdr>
                  <w:divsChild>
                    <w:div w:id="2008092780">
                      <w:marLeft w:val="0"/>
                      <w:marRight w:val="0"/>
                      <w:marTop w:val="0"/>
                      <w:marBottom w:val="0"/>
                      <w:divBdr>
                        <w:top w:val="none" w:sz="0" w:space="0" w:color="auto"/>
                        <w:left w:val="none" w:sz="0" w:space="0" w:color="auto"/>
                        <w:bottom w:val="none" w:sz="0" w:space="0" w:color="auto"/>
                        <w:right w:val="none" w:sz="0" w:space="0" w:color="auto"/>
                      </w:divBdr>
                    </w:div>
                    <w:div w:id="79454054">
                      <w:marLeft w:val="0"/>
                      <w:marRight w:val="0"/>
                      <w:marTop w:val="0"/>
                      <w:marBottom w:val="0"/>
                      <w:divBdr>
                        <w:top w:val="none" w:sz="0" w:space="0" w:color="auto"/>
                        <w:left w:val="none" w:sz="0" w:space="0" w:color="auto"/>
                        <w:bottom w:val="none" w:sz="0" w:space="0" w:color="auto"/>
                        <w:right w:val="none" w:sz="0" w:space="0" w:color="auto"/>
                      </w:divBdr>
                    </w:div>
                  </w:divsChild>
                </w:div>
                <w:div w:id="275912782">
                  <w:marLeft w:val="0"/>
                  <w:marRight w:val="0"/>
                  <w:marTop w:val="0"/>
                  <w:marBottom w:val="0"/>
                  <w:divBdr>
                    <w:top w:val="none" w:sz="0" w:space="0" w:color="auto"/>
                    <w:left w:val="none" w:sz="0" w:space="0" w:color="auto"/>
                    <w:bottom w:val="none" w:sz="0" w:space="0" w:color="auto"/>
                    <w:right w:val="none" w:sz="0" w:space="0" w:color="auto"/>
                  </w:divBdr>
                  <w:divsChild>
                    <w:div w:id="467820265">
                      <w:marLeft w:val="0"/>
                      <w:marRight w:val="0"/>
                      <w:marTop w:val="0"/>
                      <w:marBottom w:val="0"/>
                      <w:divBdr>
                        <w:top w:val="none" w:sz="0" w:space="0" w:color="auto"/>
                        <w:left w:val="none" w:sz="0" w:space="0" w:color="auto"/>
                        <w:bottom w:val="none" w:sz="0" w:space="0" w:color="auto"/>
                        <w:right w:val="none" w:sz="0" w:space="0" w:color="auto"/>
                      </w:divBdr>
                    </w:div>
                    <w:div w:id="953252268">
                      <w:marLeft w:val="0"/>
                      <w:marRight w:val="0"/>
                      <w:marTop w:val="0"/>
                      <w:marBottom w:val="0"/>
                      <w:divBdr>
                        <w:top w:val="none" w:sz="0" w:space="0" w:color="auto"/>
                        <w:left w:val="none" w:sz="0" w:space="0" w:color="auto"/>
                        <w:bottom w:val="none" w:sz="0" w:space="0" w:color="auto"/>
                        <w:right w:val="none" w:sz="0" w:space="0" w:color="auto"/>
                      </w:divBdr>
                    </w:div>
                    <w:div w:id="1611858986">
                      <w:marLeft w:val="0"/>
                      <w:marRight w:val="0"/>
                      <w:marTop w:val="0"/>
                      <w:marBottom w:val="0"/>
                      <w:divBdr>
                        <w:top w:val="none" w:sz="0" w:space="0" w:color="auto"/>
                        <w:left w:val="none" w:sz="0" w:space="0" w:color="auto"/>
                        <w:bottom w:val="none" w:sz="0" w:space="0" w:color="auto"/>
                        <w:right w:val="none" w:sz="0" w:space="0" w:color="auto"/>
                      </w:divBdr>
                    </w:div>
                    <w:div w:id="1475367689">
                      <w:marLeft w:val="0"/>
                      <w:marRight w:val="0"/>
                      <w:marTop w:val="0"/>
                      <w:marBottom w:val="0"/>
                      <w:divBdr>
                        <w:top w:val="none" w:sz="0" w:space="0" w:color="auto"/>
                        <w:left w:val="none" w:sz="0" w:space="0" w:color="auto"/>
                        <w:bottom w:val="none" w:sz="0" w:space="0" w:color="auto"/>
                        <w:right w:val="none" w:sz="0" w:space="0" w:color="auto"/>
                      </w:divBdr>
                    </w:div>
                  </w:divsChild>
                </w:div>
                <w:div w:id="864094130">
                  <w:marLeft w:val="0"/>
                  <w:marRight w:val="0"/>
                  <w:marTop w:val="0"/>
                  <w:marBottom w:val="0"/>
                  <w:divBdr>
                    <w:top w:val="none" w:sz="0" w:space="0" w:color="auto"/>
                    <w:left w:val="none" w:sz="0" w:space="0" w:color="auto"/>
                    <w:bottom w:val="none" w:sz="0" w:space="0" w:color="auto"/>
                    <w:right w:val="none" w:sz="0" w:space="0" w:color="auto"/>
                  </w:divBdr>
                  <w:divsChild>
                    <w:div w:id="1937981480">
                      <w:marLeft w:val="0"/>
                      <w:marRight w:val="0"/>
                      <w:marTop w:val="0"/>
                      <w:marBottom w:val="0"/>
                      <w:divBdr>
                        <w:top w:val="none" w:sz="0" w:space="0" w:color="auto"/>
                        <w:left w:val="none" w:sz="0" w:space="0" w:color="auto"/>
                        <w:bottom w:val="none" w:sz="0" w:space="0" w:color="auto"/>
                        <w:right w:val="none" w:sz="0" w:space="0" w:color="auto"/>
                      </w:divBdr>
                    </w:div>
                    <w:div w:id="1477261343">
                      <w:marLeft w:val="0"/>
                      <w:marRight w:val="0"/>
                      <w:marTop w:val="0"/>
                      <w:marBottom w:val="0"/>
                      <w:divBdr>
                        <w:top w:val="none" w:sz="0" w:space="0" w:color="auto"/>
                        <w:left w:val="none" w:sz="0" w:space="0" w:color="auto"/>
                        <w:bottom w:val="none" w:sz="0" w:space="0" w:color="auto"/>
                        <w:right w:val="none" w:sz="0" w:space="0" w:color="auto"/>
                      </w:divBdr>
                    </w:div>
                    <w:div w:id="528762132">
                      <w:marLeft w:val="0"/>
                      <w:marRight w:val="0"/>
                      <w:marTop w:val="0"/>
                      <w:marBottom w:val="0"/>
                      <w:divBdr>
                        <w:top w:val="none" w:sz="0" w:space="0" w:color="auto"/>
                        <w:left w:val="none" w:sz="0" w:space="0" w:color="auto"/>
                        <w:bottom w:val="none" w:sz="0" w:space="0" w:color="auto"/>
                        <w:right w:val="none" w:sz="0" w:space="0" w:color="auto"/>
                      </w:divBdr>
                    </w:div>
                    <w:div w:id="1035233362">
                      <w:marLeft w:val="0"/>
                      <w:marRight w:val="0"/>
                      <w:marTop w:val="0"/>
                      <w:marBottom w:val="0"/>
                      <w:divBdr>
                        <w:top w:val="none" w:sz="0" w:space="0" w:color="auto"/>
                        <w:left w:val="none" w:sz="0" w:space="0" w:color="auto"/>
                        <w:bottom w:val="none" w:sz="0" w:space="0" w:color="auto"/>
                        <w:right w:val="none" w:sz="0" w:space="0" w:color="auto"/>
                      </w:divBdr>
                    </w:div>
                  </w:divsChild>
                </w:div>
                <w:div w:id="2056807456">
                  <w:marLeft w:val="0"/>
                  <w:marRight w:val="0"/>
                  <w:marTop w:val="0"/>
                  <w:marBottom w:val="0"/>
                  <w:divBdr>
                    <w:top w:val="none" w:sz="0" w:space="0" w:color="auto"/>
                    <w:left w:val="none" w:sz="0" w:space="0" w:color="auto"/>
                    <w:bottom w:val="none" w:sz="0" w:space="0" w:color="auto"/>
                    <w:right w:val="none" w:sz="0" w:space="0" w:color="auto"/>
                  </w:divBdr>
                  <w:divsChild>
                    <w:div w:id="1265307796">
                      <w:marLeft w:val="0"/>
                      <w:marRight w:val="0"/>
                      <w:marTop w:val="0"/>
                      <w:marBottom w:val="0"/>
                      <w:divBdr>
                        <w:top w:val="none" w:sz="0" w:space="0" w:color="auto"/>
                        <w:left w:val="none" w:sz="0" w:space="0" w:color="auto"/>
                        <w:bottom w:val="none" w:sz="0" w:space="0" w:color="auto"/>
                        <w:right w:val="none" w:sz="0" w:space="0" w:color="auto"/>
                      </w:divBdr>
                    </w:div>
                    <w:div w:id="395713311">
                      <w:marLeft w:val="0"/>
                      <w:marRight w:val="0"/>
                      <w:marTop w:val="0"/>
                      <w:marBottom w:val="0"/>
                      <w:divBdr>
                        <w:top w:val="none" w:sz="0" w:space="0" w:color="auto"/>
                        <w:left w:val="none" w:sz="0" w:space="0" w:color="auto"/>
                        <w:bottom w:val="none" w:sz="0" w:space="0" w:color="auto"/>
                        <w:right w:val="none" w:sz="0" w:space="0" w:color="auto"/>
                      </w:divBdr>
                    </w:div>
                    <w:div w:id="2009088052">
                      <w:marLeft w:val="0"/>
                      <w:marRight w:val="0"/>
                      <w:marTop w:val="0"/>
                      <w:marBottom w:val="0"/>
                      <w:divBdr>
                        <w:top w:val="none" w:sz="0" w:space="0" w:color="auto"/>
                        <w:left w:val="none" w:sz="0" w:space="0" w:color="auto"/>
                        <w:bottom w:val="none" w:sz="0" w:space="0" w:color="auto"/>
                        <w:right w:val="none" w:sz="0" w:space="0" w:color="auto"/>
                      </w:divBdr>
                    </w:div>
                    <w:div w:id="59077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738215">
          <w:marLeft w:val="0"/>
          <w:marRight w:val="0"/>
          <w:marTop w:val="0"/>
          <w:marBottom w:val="0"/>
          <w:divBdr>
            <w:top w:val="none" w:sz="0" w:space="0" w:color="auto"/>
            <w:left w:val="none" w:sz="0" w:space="0" w:color="auto"/>
            <w:bottom w:val="none" w:sz="0" w:space="0" w:color="auto"/>
            <w:right w:val="none" w:sz="0" w:space="0" w:color="auto"/>
          </w:divBdr>
        </w:div>
        <w:div w:id="1122067191">
          <w:marLeft w:val="0"/>
          <w:marRight w:val="0"/>
          <w:marTop w:val="0"/>
          <w:marBottom w:val="0"/>
          <w:divBdr>
            <w:top w:val="none" w:sz="0" w:space="0" w:color="auto"/>
            <w:left w:val="none" w:sz="0" w:space="0" w:color="auto"/>
            <w:bottom w:val="none" w:sz="0" w:space="0" w:color="auto"/>
            <w:right w:val="none" w:sz="0" w:space="0" w:color="auto"/>
          </w:divBdr>
        </w:div>
        <w:div w:id="1379548210">
          <w:marLeft w:val="0"/>
          <w:marRight w:val="0"/>
          <w:marTop w:val="0"/>
          <w:marBottom w:val="0"/>
          <w:divBdr>
            <w:top w:val="none" w:sz="0" w:space="0" w:color="auto"/>
            <w:left w:val="none" w:sz="0" w:space="0" w:color="auto"/>
            <w:bottom w:val="none" w:sz="0" w:space="0" w:color="auto"/>
            <w:right w:val="none" w:sz="0" w:space="0" w:color="auto"/>
          </w:divBdr>
        </w:div>
        <w:div w:id="1949925348">
          <w:marLeft w:val="0"/>
          <w:marRight w:val="0"/>
          <w:marTop w:val="0"/>
          <w:marBottom w:val="0"/>
          <w:divBdr>
            <w:top w:val="none" w:sz="0" w:space="0" w:color="auto"/>
            <w:left w:val="none" w:sz="0" w:space="0" w:color="auto"/>
            <w:bottom w:val="none" w:sz="0" w:space="0" w:color="auto"/>
            <w:right w:val="none" w:sz="0" w:space="0" w:color="auto"/>
          </w:divBdr>
        </w:div>
        <w:div w:id="1938638830">
          <w:marLeft w:val="0"/>
          <w:marRight w:val="0"/>
          <w:marTop w:val="0"/>
          <w:marBottom w:val="0"/>
          <w:divBdr>
            <w:top w:val="none" w:sz="0" w:space="0" w:color="auto"/>
            <w:left w:val="none" w:sz="0" w:space="0" w:color="auto"/>
            <w:bottom w:val="none" w:sz="0" w:space="0" w:color="auto"/>
            <w:right w:val="none" w:sz="0" w:space="0" w:color="auto"/>
          </w:divBdr>
        </w:div>
        <w:div w:id="344599895">
          <w:marLeft w:val="0"/>
          <w:marRight w:val="0"/>
          <w:marTop w:val="0"/>
          <w:marBottom w:val="0"/>
          <w:divBdr>
            <w:top w:val="none" w:sz="0" w:space="0" w:color="auto"/>
            <w:left w:val="none" w:sz="0" w:space="0" w:color="auto"/>
            <w:bottom w:val="none" w:sz="0" w:space="0" w:color="auto"/>
            <w:right w:val="none" w:sz="0" w:space="0" w:color="auto"/>
          </w:divBdr>
        </w:div>
        <w:div w:id="1892497945">
          <w:marLeft w:val="0"/>
          <w:marRight w:val="0"/>
          <w:marTop w:val="0"/>
          <w:marBottom w:val="0"/>
          <w:divBdr>
            <w:top w:val="none" w:sz="0" w:space="0" w:color="auto"/>
            <w:left w:val="none" w:sz="0" w:space="0" w:color="auto"/>
            <w:bottom w:val="none" w:sz="0" w:space="0" w:color="auto"/>
            <w:right w:val="none" w:sz="0" w:space="0" w:color="auto"/>
          </w:divBdr>
        </w:div>
        <w:div w:id="1915822906">
          <w:marLeft w:val="0"/>
          <w:marRight w:val="0"/>
          <w:marTop w:val="0"/>
          <w:marBottom w:val="0"/>
          <w:divBdr>
            <w:top w:val="none" w:sz="0" w:space="0" w:color="auto"/>
            <w:left w:val="none" w:sz="0" w:space="0" w:color="auto"/>
            <w:bottom w:val="none" w:sz="0" w:space="0" w:color="auto"/>
            <w:right w:val="none" w:sz="0" w:space="0" w:color="auto"/>
          </w:divBdr>
        </w:div>
        <w:div w:id="5982929">
          <w:marLeft w:val="0"/>
          <w:marRight w:val="0"/>
          <w:marTop w:val="0"/>
          <w:marBottom w:val="0"/>
          <w:divBdr>
            <w:top w:val="none" w:sz="0" w:space="0" w:color="auto"/>
            <w:left w:val="none" w:sz="0" w:space="0" w:color="auto"/>
            <w:bottom w:val="none" w:sz="0" w:space="0" w:color="auto"/>
            <w:right w:val="none" w:sz="0" w:space="0" w:color="auto"/>
          </w:divBdr>
        </w:div>
        <w:div w:id="1354459744">
          <w:marLeft w:val="0"/>
          <w:marRight w:val="0"/>
          <w:marTop w:val="0"/>
          <w:marBottom w:val="0"/>
          <w:divBdr>
            <w:top w:val="none" w:sz="0" w:space="0" w:color="auto"/>
            <w:left w:val="none" w:sz="0" w:space="0" w:color="auto"/>
            <w:bottom w:val="none" w:sz="0" w:space="0" w:color="auto"/>
            <w:right w:val="none" w:sz="0" w:space="0" w:color="auto"/>
          </w:divBdr>
        </w:div>
        <w:div w:id="2059359546">
          <w:marLeft w:val="0"/>
          <w:marRight w:val="0"/>
          <w:marTop w:val="0"/>
          <w:marBottom w:val="0"/>
          <w:divBdr>
            <w:top w:val="none" w:sz="0" w:space="0" w:color="auto"/>
            <w:left w:val="none" w:sz="0" w:space="0" w:color="auto"/>
            <w:bottom w:val="none" w:sz="0" w:space="0" w:color="auto"/>
            <w:right w:val="none" w:sz="0" w:space="0" w:color="auto"/>
          </w:divBdr>
        </w:div>
        <w:div w:id="1083793960">
          <w:marLeft w:val="0"/>
          <w:marRight w:val="0"/>
          <w:marTop w:val="0"/>
          <w:marBottom w:val="0"/>
          <w:divBdr>
            <w:top w:val="none" w:sz="0" w:space="0" w:color="auto"/>
            <w:left w:val="none" w:sz="0" w:space="0" w:color="auto"/>
            <w:bottom w:val="none" w:sz="0" w:space="0" w:color="auto"/>
            <w:right w:val="none" w:sz="0" w:space="0" w:color="auto"/>
          </w:divBdr>
        </w:div>
        <w:div w:id="1284850475">
          <w:marLeft w:val="0"/>
          <w:marRight w:val="0"/>
          <w:marTop w:val="0"/>
          <w:marBottom w:val="0"/>
          <w:divBdr>
            <w:top w:val="none" w:sz="0" w:space="0" w:color="auto"/>
            <w:left w:val="none" w:sz="0" w:space="0" w:color="auto"/>
            <w:bottom w:val="none" w:sz="0" w:space="0" w:color="auto"/>
            <w:right w:val="none" w:sz="0" w:space="0" w:color="auto"/>
          </w:divBdr>
        </w:div>
        <w:div w:id="1977103172">
          <w:marLeft w:val="0"/>
          <w:marRight w:val="0"/>
          <w:marTop w:val="0"/>
          <w:marBottom w:val="0"/>
          <w:divBdr>
            <w:top w:val="none" w:sz="0" w:space="0" w:color="auto"/>
            <w:left w:val="none" w:sz="0" w:space="0" w:color="auto"/>
            <w:bottom w:val="none" w:sz="0" w:space="0" w:color="auto"/>
            <w:right w:val="none" w:sz="0" w:space="0" w:color="auto"/>
          </w:divBdr>
        </w:div>
        <w:div w:id="1536112386">
          <w:marLeft w:val="0"/>
          <w:marRight w:val="0"/>
          <w:marTop w:val="0"/>
          <w:marBottom w:val="0"/>
          <w:divBdr>
            <w:top w:val="none" w:sz="0" w:space="0" w:color="auto"/>
            <w:left w:val="none" w:sz="0" w:space="0" w:color="auto"/>
            <w:bottom w:val="none" w:sz="0" w:space="0" w:color="auto"/>
            <w:right w:val="none" w:sz="0" w:space="0" w:color="auto"/>
          </w:divBdr>
        </w:div>
        <w:div w:id="1544101203">
          <w:marLeft w:val="0"/>
          <w:marRight w:val="0"/>
          <w:marTop w:val="0"/>
          <w:marBottom w:val="0"/>
          <w:divBdr>
            <w:top w:val="none" w:sz="0" w:space="0" w:color="auto"/>
            <w:left w:val="none" w:sz="0" w:space="0" w:color="auto"/>
            <w:bottom w:val="none" w:sz="0" w:space="0" w:color="auto"/>
            <w:right w:val="none" w:sz="0" w:space="0" w:color="auto"/>
          </w:divBdr>
        </w:div>
        <w:div w:id="136996774">
          <w:marLeft w:val="0"/>
          <w:marRight w:val="0"/>
          <w:marTop w:val="0"/>
          <w:marBottom w:val="0"/>
          <w:divBdr>
            <w:top w:val="none" w:sz="0" w:space="0" w:color="auto"/>
            <w:left w:val="none" w:sz="0" w:space="0" w:color="auto"/>
            <w:bottom w:val="none" w:sz="0" w:space="0" w:color="auto"/>
            <w:right w:val="none" w:sz="0" w:space="0" w:color="auto"/>
          </w:divBdr>
        </w:div>
        <w:div w:id="2032757022">
          <w:marLeft w:val="0"/>
          <w:marRight w:val="0"/>
          <w:marTop w:val="0"/>
          <w:marBottom w:val="0"/>
          <w:divBdr>
            <w:top w:val="none" w:sz="0" w:space="0" w:color="auto"/>
            <w:left w:val="none" w:sz="0" w:space="0" w:color="auto"/>
            <w:bottom w:val="none" w:sz="0" w:space="0" w:color="auto"/>
            <w:right w:val="none" w:sz="0" w:space="0" w:color="auto"/>
          </w:divBdr>
        </w:div>
        <w:div w:id="1425568635">
          <w:marLeft w:val="0"/>
          <w:marRight w:val="0"/>
          <w:marTop w:val="0"/>
          <w:marBottom w:val="0"/>
          <w:divBdr>
            <w:top w:val="none" w:sz="0" w:space="0" w:color="auto"/>
            <w:left w:val="none" w:sz="0" w:space="0" w:color="auto"/>
            <w:bottom w:val="none" w:sz="0" w:space="0" w:color="auto"/>
            <w:right w:val="none" w:sz="0" w:space="0" w:color="auto"/>
          </w:divBdr>
        </w:div>
        <w:div w:id="1529834495">
          <w:marLeft w:val="0"/>
          <w:marRight w:val="0"/>
          <w:marTop w:val="0"/>
          <w:marBottom w:val="0"/>
          <w:divBdr>
            <w:top w:val="none" w:sz="0" w:space="0" w:color="auto"/>
            <w:left w:val="none" w:sz="0" w:space="0" w:color="auto"/>
            <w:bottom w:val="none" w:sz="0" w:space="0" w:color="auto"/>
            <w:right w:val="none" w:sz="0" w:space="0" w:color="auto"/>
          </w:divBdr>
        </w:div>
        <w:div w:id="724764414">
          <w:marLeft w:val="0"/>
          <w:marRight w:val="0"/>
          <w:marTop w:val="0"/>
          <w:marBottom w:val="0"/>
          <w:divBdr>
            <w:top w:val="none" w:sz="0" w:space="0" w:color="auto"/>
            <w:left w:val="none" w:sz="0" w:space="0" w:color="auto"/>
            <w:bottom w:val="none" w:sz="0" w:space="0" w:color="auto"/>
            <w:right w:val="none" w:sz="0" w:space="0" w:color="auto"/>
          </w:divBdr>
        </w:div>
        <w:div w:id="1301034261">
          <w:marLeft w:val="0"/>
          <w:marRight w:val="0"/>
          <w:marTop w:val="0"/>
          <w:marBottom w:val="0"/>
          <w:divBdr>
            <w:top w:val="none" w:sz="0" w:space="0" w:color="auto"/>
            <w:left w:val="none" w:sz="0" w:space="0" w:color="auto"/>
            <w:bottom w:val="none" w:sz="0" w:space="0" w:color="auto"/>
            <w:right w:val="none" w:sz="0" w:space="0" w:color="auto"/>
          </w:divBdr>
        </w:div>
        <w:div w:id="283267800">
          <w:marLeft w:val="0"/>
          <w:marRight w:val="0"/>
          <w:marTop w:val="0"/>
          <w:marBottom w:val="0"/>
          <w:divBdr>
            <w:top w:val="none" w:sz="0" w:space="0" w:color="auto"/>
            <w:left w:val="none" w:sz="0" w:space="0" w:color="auto"/>
            <w:bottom w:val="none" w:sz="0" w:space="0" w:color="auto"/>
            <w:right w:val="none" w:sz="0" w:space="0" w:color="auto"/>
          </w:divBdr>
        </w:div>
        <w:div w:id="1118643862">
          <w:marLeft w:val="0"/>
          <w:marRight w:val="0"/>
          <w:marTop w:val="0"/>
          <w:marBottom w:val="0"/>
          <w:divBdr>
            <w:top w:val="none" w:sz="0" w:space="0" w:color="auto"/>
            <w:left w:val="none" w:sz="0" w:space="0" w:color="auto"/>
            <w:bottom w:val="none" w:sz="0" w:space="0" w:color="auto"/>
            <w:right w:val="none" w:sz="0" w:space="0" w:color="auto"/>
          </w:divBdr>
        </w:div>
        <w:div w:id="1607081049">
          <w:marLeft w:val="0"/>
          <w:marRight w:val="0"/>
          <w:marTop w:val="0"/>
          <w:marBottom w:val="0"/>
          <w:divBdr>
            <w:top w:val="none" w:sz="0" w:space="0" w:color="auto"/>
            <w:left w:val="none" w:sz="0" w:space="0" w:color="auto"/>
            <w:bottom w:val="none" w:sz="0" w:space="0" w:color="auto"/>
            <w:right w:val="none" w:sz="0" w:space="0" w:color="auto"/>
          </w:divBdr>
        </w:div>
        <w:div w:id="241182848">
          <w:marLeft w:val="0"/>
          <w:marRight w:val="0"/>
          <w:marTop w:val="0"/>
          <w:marBottom w:val="0"/>
          <w:divBdr>
            <w:top w:val="none" w:sz="0" w:space="0" w:color="auto"/>
            <w:left w:val="none" w:sz="0" w:space="0" w:color="auto"/>
            <w:bottom w:val="none" w:sz="0" w:space="0" w:color="auto"/>
            <w:right w:val="none" w:sz="0" w:space="0" w:color="auto"/>
          </w:divBdr>
        </w:div>
        <w:div w:id="1101878584">
          <w:marLeft w:val="0"/>
          <w:marRight w:val="0"/>
          <w:marTop w:val="0"/>
          <w:marBottom w:val="0"/>
          <w:divBdr>
            <w:top w:val="none" w:sz="0" w:space="0" w:color="auto"/>
            <w:left w:val="none" w:sz="0" w:space="0" w:color="auto"/>
            <w:bottom w:val="none" w:sz="0" w:space="0" w:color="auto"/>
            <w:right w:val="none" w:sz="0" w:space="0" w:color="auto"/>
          </w:divBdr>
        </w:div>
        <w:div w:id="1783763250">
          <w:marLeft w:val="0"/>
          <w:marRight w:val="0"/>
          <w:marTop w:val="0"/>
          <w:marBottom w:val="0"/>
          <w:divBdr>
            <w:top w:val="none" w:sz="0" w:space="0" w:color="auto"/>
            <w:left w:val="none" w:sz="0" w:space="0" w:color="auto"/>
            <w:bottom w:val="none" w:sz="0" w:space="0" w:color="auto"/>
            <w:right w:val="none" w:sz="0" w:space="0" w:color="auto"/>
          </w:divBdr>
        </w:div>
        <w:div w:id="1228297434">
          <w:marLeft w:val="0"/>
          <w:marRight w:val="0"/>
          <w:marTop w:val="0"/>
          <w:marBottom w:val="0"/>
          <w:divBdr>
            <w:top w:val="none" w:sz="0" w:space="0" w:color="auto"/>
            <w:left w:val="none" w:sz="0" w:space="0" w:color="auto"/>
            <w:bottom w:val="none" w:sz="0" w:space="0" w:color="auto"/>
            <w:right w:val="none" w:sz="0" w:space="0" w:color="auto"/>
          </w:divBdr>
        </w:div>
        <w:div w:id="1462112991">
          <w:marLeft w:val="0"/>
          <w:marRight w:val="0"/>
          <w:marTop w:val="0"/>
          <w:marBottom w:val="0"/>
          <w:divBdr>
            <w:top w:val="none" w:sz="0" w:space="0" w:color="auto"/>
            <w:left w:val="none" w:sz="0" w:space="0" w:color="auto"/>
            <w:bottom w:val="none" w:sz="0" w:space="0" w:color="auto"/>
            <w:right w:val="none" w:sz="0" w:space="0" w:color="auto"/>
          </w:divBdr>
        </w:div>
        <w:div w:id="1992177847">
          <w:marLeft w:val="0"/>
          <w:marRight w:val="0"/>
          <w:marTop w:val="0"/>
          <w:marBottom w:val="0"/>
          <w:divBdr>
            <w:top w:val="none" w:sz="0" w:space="0" w:color="auto"/>
            <w:left w:val="none" w:sz="0" w:space="0" w:color="auto"/>
            <w:bottom w:val="none" w:sz="0" w:space="0" w:color="auto"/>
            <w:right w:val="none" w:sz="0" w:space="0" w:color="auto"/>
          </w:divBdr>
        </w:div>
        <w:div w:id="1416970975">
          <w:marLeft w:val="0"/>
          <w:marRight w:val="0"/>
          <w:marTop w:val="0"/>
          <w:marBottom w:val="0"/>
          <w:divBdr>
            <w:top w:val="none" w:sz="0" w:space="0" w:color="auto"/>
            <w:left w:val="none" w:sz="0" w:space="0" w:color="auto"/>
            <w:bottom w:val="none" w:sz="0" w:space="0" w:color="auto"/>
            <w:right w:val="none" w:sz="0" w:space="0" w:color="auto"/>
          </w:divBdr>
        </w:div>
        <w:div w:id="1878616013">
          <w:marLeft w:val="0"/>
          <w:marRight w:val="0"/>
          <w:marTop w:val="0"/>
          <w:marBottom w:val="0"/>
          <w:divBdr>
            <w:top w:val="none" w:sz="0" w:space="0" w:color="auto"/>
            <w:left w:val="none" w:sz="0" w:space="0" w:color="auto"/>
            <w:bottom w:val="none" w:sz="0" w:space="0" w:color="auto"/>
            <w:right w:val="none" w:sz="0" w:space="0" w:color="auto"/>
          </w:divBdr>
        </w:div>
        <w:div w:id="971593089">
          <w:marLeft w:val="0"/>
          <w:marRight w:val="0"/>
          <w:marTop w:val="0"/>
          <w:marBottom w:val="0"/>
          <w:divBdr>
            <w:top w:val="none" w:sz="0" w:space="0" w:color="auto"/>
            <w:left w:val="none" w:sz="0" w:space="0" w:color="auto"/>
            <w:bottom w:val="none" w:sz="0" w:space="0" w:color="auto"/>
            <w:right w:val="none" w:sz="0" w:space="0" w:color="auto"/>
          </w:divBdr>
        </w:div>
        <w:div w:id="1555123876">
          <w:marLeft w:val="0"/>
          <w:marRight w:val="0"/>
          <w:marTop w:val="0"/>
          <w:marBottom w:val="0"/>
          <w:divBdr>
            <w:top w:val="none" w:sz="0" w:space="0" w:color="auto"/>
            <w:left w:val="none" w:sz="0" w:space="0" w:color="auto"/>
            <w:bottom w:val="none" w:sz="0" w:space="0" w:color="auto"/>
            <w:right w:val="none" w:sz="0" w:space="0" w:color="auto"/>
          </w:divBdr>
        </w:div>
        <w:div w:id="109588206">
          <w:marLeft w:val="0"/>
          <w:marRight w:val="0"/>
          <w:marTop w:val="0"/>
          <w:marBottom w:val="0"/>
          <w:divBdr>
            <w:top w:val="none" w:sz="0" w:space="0" w:color="auto"/>
            <w:left w:val="none" w:sz="0" w:space="0" w:color="auto"/>
            <w:bottom w:val="none" w:sz="0" w:space="0" w:color="auto"/>
            <w:right w:val="none" w:sz="0" w:space="0" w:color="auto"/>
          </w:divBdr>
        </w:div>
        <w:div w:id="1976832053">
          <w:marLeft w:val="0"/>
          <w:marRight w:val="0"/>
          <w:marTop w:val="0"/>
          <w:marBottom w:val="0"/>
          <w:divBdr>
            <w:top w:val="none" w:sz="0" w:space="0" w:color="auto"/>
            <w:left w:val="none" w:sz="0" w:space="0" w:color="auto"/>
            <w:bottom w:val="none" w:sz="0" w:space="0" w:color="auto"/>
            <w:right w:val="none" w:sz="0" w:space="0" w:color="auto"/>
          </w:divBdr>
        </w:div>
        <w:div w:id="1268737164">
          <w:marLeft w:val="0"/>
          <w:marRight w:val="0"/>
          <w:marTop w:val="0"/>
          <w:marBottom w:val="0"/>
          <w:divBdr>
            <w:top w:val="none" w:sz="0" w:space="0" w:color="auto"/>
            <w:left w:val="none" w:sz="0" w:space="0" w:color="auto"/>
            <w:bottom w:val="none" w:sz="0" w:space="0" w:color="auto"/>
            <w:right w:val="none" w:sz="0" w:space="0" w:color="auto"/>
          </w:divBdr>
        </w:div>
        <w:div w:id="2018997242">
          <w:marLeft w:val="0"/>
          <w:marRight w:val="0"/>
          <w:marTop w:val="0"/>
          <w:marBottom w:val="0"/>
          <w:divBdr>
            <w:top w:val="none" w:sz="0" w:space="0" w:color="auto"/>
            <w:left w:val="none" w:sz="0" w:space="0" w:color="auto"/>
            <w:bottom w:val="none" w:sz="0" w:space="0" w:color="auto"/>
            <w:right w:val="none" w:sz="0" w:space="0" w:color="auto"/>
          </w:divBdr>
        </w:div>
        <w:div w:id="1843155520">
          <w:marLeft w:val="0"/>
          <w:marRight w:val="0"/>
          <w:marTop w:val="0"/>
          <w:marBottom w:val="0"/>
          <w:divBdr>
            <w:top w:val="none" w:sz="0" w:space="0" w:color="auto"/>
            <w:left w:val="none" w:sz="0" w:space="0" w:color="auto"/>
            <w:bottom w:val="none" w:sz="0" w:space="0" w:color="auto"/>
            <w:right w:val="none" w:sz="0" w:space="0" w:color="auto"/>
          </w:divBdr>
        </w:div>
        <w:div w:id="13969467">
          <w:marLeft w:val="0"/>
          <w:marRight w:val="0"/>
          <w:marTop w:val="0"/>
          <w:marBottom w:val="0"/>
          <w:divBdr>
            <w:top w:val="none" w:sz="0" w:space="0" w:color="auto"/>
            <w:left w:val="none" w:sz="0" w:space="0" w:color="auto"/>
            <w:bottom w:val="none" w:sz="0" w:space="0" w:color="auto"/>
            <w:right w:val="none" w:sz="0" w:space="0" w:color="auto"/>
          </w:divBdr>
        </w:div>
        <w:div w:id="2014720314">
          <w:marLeft w:val="0"/>
          <w:marRight w:val="0"/>
          <w:marTop w:val="0"/>
          <w:marBottom w:val="0"/>
          <w:divBdr>
            <w:top w:val="none" w:sz="0" w:space="0" w:color="auto"/>
            <w:left w:val="none" w:sz="0" w:space="0" w:color="auto"/>
            <w:bottom w:val="none" w:sz="0" w:space="0" w:color="auto"/>
            <w:right w:val="none" w:sz="0" w:space="0" w:color="auto"/>
          </w:divBdr>
        </w:div>
        <w:div w:id="364255458">
          <w:marLeft w:val="0"/>
          <w:marRight w:val="0"/>
          <w:marTop w:val="0"/>
          <w:marBottom w:val="0"/>
          <w:divBdr>
            <w:top w:val="none" w:sz="0" w:space="0" w:color="auto"/>
            <w:left w:val="none" w:sz="0" w:space="0" w:color="auto"/>
            <w:bottom w:val="none" w:sz="0" w:space="0" w:color="auto"/>
            <w:right w:val="none" w:sz="0" w:space="0" w:color="auto"/>
          </w:divBdr>
        </w:div>
        <w:div w:id="428740624">
          <w:marLeft w:val="0"/>
          <w:marRight w:val="0"/>
          <w:marTop w:val="0"/>
          <w:marBottom w:val="0"/>
          <w:divBdr>
            <w:top w:val="none" w:sz="0" w:space="0" w:color="auto"/>
            <w:left w:val="none" w:sz="0" w:space="0" w:color="auto"/>
            <w:bottom w:val="none" w:sz="0" w:space="0" w:color="auto"/>
            <w:right w:val="none" w:sz="0" w:space="0" w:color="auto"/>
          </w:divBdr>
        </w:div>
        <w:div w:id="1357659149">
          <w:marLeft w:val="0"/>
          <w:marRight w:val="0"/>
          <w:marTop w:val="0"/>
          <w:marBottom w:val="0"/>
          <w:divBdr>
            <w:top w:val="none" w:sz="0" w:space="0" w:color="auto"/>
            <w:left w:val="none" w:sz="0" w:space="0" w:color="auto"/>
            <w:bottom w:val="none" w:sz="0" w:space="0" w:color="auto"/>
            <w:right w:val="none" w:sz="0" w:space="0" w:color="auto"/>
          </w:divBdr>
        </w:div>
        <w:div w:id="1452357376">
          <w:marLeft w:val="0"/>
          <w:marRight w:val="0"/>
          <w:marTop w:val="0"/>
          <w:marBottom w:val="0"/>
          <w:divBdr>
            <w:top w:val="none" w:sz="0" w:space="0" w:color="auto"/>
            <w:left w:val="none" w:sz="0" w:space="0" w:color="auto"/>
            <w:bottom w:val="none" w:sz="0" w:space="0" w:color="auto"/>
            <w:right w:val="none" w:sz="0" w:space="0" w:color="auto"/>
          </w:divBdr>
        </w:div>
        <w:div w:id="574559238">
          <w:marLeft w:val="0"/>
          <w:marRight w:val="0"/>
          <w:marTop w:val="0"/>
          <w:marBottom w:val="0"/>
          <w:divBdr>
            <w:top w:val="none" w:sz="0" w:space="0" w:color="auto"/>
            <w:left w:val="none" w:sz="0" w:space="0" w:color="auto"/>
            <w:bottom w:val="none" w:sz="0" w:space="0" w:color="auto"/>
            <w:right w:val="none" w:sz="0" w:space="0" w:color="auto"/>
          </w:divBdr>
        </w:div>
        <w:div w:id="1149903521">
          <w:marLeft w:val="0"/>
          <w:marRight w:val="0"/>
          <w:marTop w:val="0"/>
          <w:marBottom w:val="0"/>
          <w:divBdr>
            <w:top w:val="none" w:sz="0" w:space="0" w:color="auto"/>
            <w:left w:val="none" w:sz="0" w:space="0" w:color="auto"/>
            <w:bottom w:val="none" w:sz="0" w:space="0" w:color="auto"/>
            <w:right w:val="none" w:sz="0" w:space="0" w:color="auto"/>
          </w:divBdr>
        </w:div>
        <w:div w:id="476797681">
          <w:marLeft w:val="0"/>
          <w:marRight w:val="0"/>
          <w:marTop w:val="0"/>
          <w:marBottom w:val="0"/>
          <w:divBdr>
            <w:top w:val="none" w:sz="0" w:space="0" w:color="auto"/>
            <w:left w:val="none" w:sz="0" w:space="0" w:color="auto"/>
            <w:bottom w:val="none" w:sz="0" w:space="0" w:color="auto"/>
            <w:right w:val="none" w:sz="0" w:space="0" w:color="auto"/>
          </w:divBdr>
        </w:div>
        <w:div w:id="18780825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1429</Words>
  <Characters>8148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Latitude 7420</dc:creator>
  <cp:keywords/>
  <dc:description/>
  <cp:lastModifiedBy>Dell Latitude 7420</cp:lastModifiedBy>
  <cp:revision>1</cp:revision>
  <dcterms:created xsi:type="dcterms:W3CDTF">2025-06-19T12:19:00Z</dcterms:created>
  <dcterms:modified xsi:type="dcterms:W3CDTF">2025-06-19T12:19:00Z</dcterms:modified>
</cp:coreProperties>
</file>