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F31" w:rsidRPr="003E554A" w:rsidRDefault="00A10F31" w:rsidP="00A10F31">
      <w:pPr>
        <w:widowControl w:val="0"/>
        <w:autoSpaceDE w:val="0"/>
        <w:autoSpaceDN w:val="0"/>
        <w:adjustRightInd w:val="0"/>
        <w:spacing w:after="0" w:line="240" w:lineRule="auto"/>
        <w:ind w:firstLine="720"/>
        <w:jc w:val="both"/>
        <w:rPr>
          <w:rFonts w:ascii="Arial" w:hAnsi="Arial" w:cs="Arial"/>
          <w:b/>
          <w:bCs/>
          <w:color w:val="000000" w:themeColor="text1"/>
          <w:szCs w:val="24"/>
          <w:shd w:val="clear" w:color="auto" w:fill="FFFFFF"/>
          <w:lang w:val="mn-MN"/>
        </w:rPr>
      </w:pPr>
      <w:r w:rsidRPr="003E554A">
        <w:rPr>
          <w:rFonts w:ascii="Arial" w:hAnsi="Arial" w:cs="Arial"/>
          <w:b/>
          <w:bCs/>
          <w:color w:val="000000" w:themeColor="text1"/>
          <w:szCs w:val="24"/>
          <w:shd w:val="clear" w:color="auto" w:fill="FFFFFF"/>
          <w:lang w:val="mn-MN"/>
        </w:rPr>
        <w:t>БАТЛАВ</w:t>
      </w:r>
    </w:p>
    <w:p w:rsidR="00A10F31" w:rsidRDefault="00A10F31" w:rsidP="00A10F31">
      <w:pPr>
        <w:widowControl w:val="0"/>
        <w:autoSpaceDE w:val="0"/>
        <w:autoSpaceDN w:val="0"/>
        <w:adjustRightInd w:val="0"/>
        <w:spacing w:after="0" w:line="240" w:lineRule="auto"/>
        <w:ind w:firstLine="720"/>
        <w:jc w:val="both"/>
        <w:rPr>
          <w:rFonts w:ascii="Arial" w:hAnsi="Arial" w:cs="Arial"/>
          <w:b/>
          <w:bCs/>
          <w:color w:val="000000" w:themeColor="text1"/>
          <w:szCs w:val="24"/>
          <w:shd w:val="clear" w:color="auto" w:fill="FFFFFF"/>
          <w:lang w:val="mn-MN"/>
        </w:rPr>
      </w:pPr>
      <w:r>
        <w:rPr>
          <w:rFonts w:ascii="Arial" w:hAnsi="Arial" w:cs="Arial"/>
          <w:b/>
          <w:bCs/>
          <w:color w:val="000000" w:themeColor="text1"/>
          <w:szCs w:val="24"/>
          <w:shd w:val="clear" w:color="auto" w:fill="FFFFFF"/>
          <w:lang w:val="mn-MN"/>
        </w:rPr>
        <w:t xml:space="preserve">МОНГОЛ УЛСЫН </w:t>
      </w:r>
    </w:p>
    <w:p w:rsidR="00A10F31" w:rsidRPr="003E554A" w:rsidRDefault="00A10F31" w:rsidP="00A10F31">
      <w:pPr>
        <w:widowControl w:val="0"/>
        <w:autoSpaceDE w:val="0"/>
        <w:autoSpaceDN w:val="0"/>
        <w:adjustRightInd w:val="0"/>
        <w:spacing w:after="0" w:line="240" w:lineRule="auto"/>
        <w:ind w:firstLine="720"/>
        <w:jc w:val="both"/>
        <w:rPr>
          <w:rFonts w:ascii="Arial" w:hAnsi="Arial" w:cs="Arial"/>
          <w:b/>
          <w:bCs/>
          <w:color w:val="000000" w:themeColor="text1"/>
          <w:szCs w:val="24"/>
          <w:shd w:val="clear" w:color="auto" w:fill="FFFFFF"/>
          <w:lang w:val="mn-MN"/>
        </w:rPr>
      </w:pPr>
      <w:r>
        <w:rPr>
          <w:rFonts w:ascii="Arial" w:hAnsi="Arial" w:cs="Arial"/>
          <w:b/>
          <w:bCs/>
          <w:color w:val="000000" w:themeColor="text1"/>
          <w:szCs w:val="24"/>
          <w:shd w:val="clear" w:color="auto" w:fill="FFFFFF"/>
          <w:lang w:val="mn-MN"/>
        </w:rPr>
        <w:t>ИХ ХУРЛЫН ГИШҮҮН</w:t>
      </w:r>
      <w:r>
        <w:rPr>
          <w:rFonts w:ascii="Arial" w:hAnsi="Arial" w:cs="Arial"/>
          <w:b/>
          <w:bCs/>
          <w:color w:val="000000" w:themeColor="text1"/>
          <w:szCs w:val="24"/>
          <w:shd w:val="clear" w:color="auto" w:fill="FFFFFF"/>
          <w:lang w:val="mn-MN"/>
        </w:rPr>
        <w:tab/>
      </w:r>
      <w:r w:rsidRPr="003E554A">
        <w:rPr>
          <w:rFonts w:ascii="Arial" w:hAnsi="Arial" w:cs="Arial"/>
          <w:b/>
          <w:bCs/>
          <w:color w:val="000000" w:themeColor="text1"/>
          <w:szCs w:val="24"/>
          <w:shd w:val="clear" w:color="auto" w:fill="FFFFFF"/>
          <w:lang w:val="mn-MN"/>
        </w:rPr>
        <w:t xml:space="preserve">       </w:t>
      </w:r>
      <w:r w:rsidRPr="003E554A">
        <w:rPr>
          <w:rFonts w:ascii="Arial" w:hAnsi="Arial" w:cs="Arial"/>
          <w:b/>
          <w:bCs/>
          <w:color w:val="000000" w:themeColor="text1"/>
          <w:szCs w:val="24"/>
          <w:shd w:val="clear" w:color="auto" w:fill="FFFFFF"/>
          <w:lang w:val="mn-MN"/>
        </w:rPr>
        <w:tab/>
      </w:r>
      <w:r w:rsidRPr="003E554A">
        <w:rPr>
          <w:rFonts w:ascii="Arial" w:hAnsi="Arial" w:cs="Arial"/>
          <w:b/>
          <w:bCs/>
          <w:color w:val="000000" w:themeColor="text1"/>
          <w:szCs w:val="24"/>
          <w:shd w:val="clear" w:color="auto" w:fill="FFFFFF"/>
          <w:lang w:val="mn-MN"/>
        </w:rPr>
        <w:tab/>
        <w:t xml:space="preserve">              </w:t>
      </w:r>
      <w:r>
        <w:rPr>
          <w:rFonts w:ascii="Arial" w:hAnsi="Arial" w:cs="Arial"/>
          <w:b/>
          <w:bCs/>
          <w:color w:val="000000" w:themeColor="text1"/>
          <w:szCs w:val="24"/>
          <w:shd w:val="clear" w:color="auto" w:fill="FFFFFF"/>
          <w:lang w:val="mn-MN"/>
        </w:rPr>
        <w:t>П.САЙНЗОРИГ</w:t>
      </w:r>
    </w:p>
    <w:p w:rsidR="00A10F31" w:rsidRPr="003E554A" w:rsidRDefault="00A10F31" w:rsidP="00A10F31">
      <w:pPr>
        <w:spacing w:line="240" w:lineRule="auto"/>
        <w:jc w:val="both"/>
        <w:rPr>
          <w:rFonts w:ascii="Arial" w:hAnsi="Arial" w:cs="Arial"/>
          <w:color w:val="000000" w:themeColor="text1"/>
          <w:szCs w:val="24"/>
          <w:lang w:val="mn-MN"/>
        </w:rPr>
      </w:pPr>
    </w:p>
    <w:p w:rsidR="00A10F31" w:rsidRDefault="00A10F31" w:rsidP="00A10F31">
      <w:pPr>
        <w:spacing w:after="0" w:line="240" w:lineRule="auto"/>
        <w:ind w:right="-450"/>
        <w:jc w:val="center"/>
        <w:rPr>
          <w:rFonts w:ascii="Arial" w:hAnsi="Arial" w:cs="Arial"/>
          <w:b/>
          <w:color w:val="000000" w:themeColor="text1"/>
          <w:szCs w:val="24"/>
          <w:lang w:val="mn-MN"/>
        </w:rPr>
      </w:pPr>
      <w:r>
        <w:rPr>
          <w:rFonts w:ascii="Arial" w:hAnsi="Arial" w:cs="Arial"/>
          <w:b/>
          <w:bCs/>
          <w:color w:val="000000" w:themeColor="text1"/>
          <w:szCs w:val="24"/>
          <w:lang w:val="mn-MN"/>
        </w:rPr>
        <w:t xml:space="preserve">ХАРЬЯАТЫН </w:t>
      </w:r>
      <w:r w:rsidRPr="003E554A">
        <w:rPr>
          <w:rFonts w:ascii="Arial" w:hAnsi="Arial" w:cs="Arial"/>
          <w:b/>
          <w:color w:val="000000" w:themeColor="text1"/>
          <w:szCs w:val="24"/>
          <w:lang w:val="mn-MN"/>
        </w:rPr>
        <w:t xml:space="preserve">ТУХАЙ </w:t>
      </w:r>
      <w:r>
        <w:rPr>
          <w:rFonts w:ascii="Arial" w:hAnsi="Arial" w:cs="Arial"/>
          <w:b/>
          <w:color w:val="000000" w:themeColor="text1"/>
          <w:szCs w:val="24"/>
          <w:lang w:val="mn-MN"/>
        </w:rPr>
        <w:t>ХУУЛЬД НЭМЭЛТ ОРУУЛАХ</w:t>
      </w:r>
    </w:p>
    <w:p w:rsidR="00A10F31" w:rsidRPr="003E554A" w:rsidRDefault="00A10F31" w:rsidP="00A10F31">
      <w:pPr>
        <w:spacing w:after="0" w:line="240" w:lineRule="auto"/>
        <w:ind w:right="-450"/>
        <w:jc w:val="center"/>
        <w:rPr>
          <w:rFonts w:ascii="Arial" w:hAnsi="Arial" w:cs="Arial"/>
          <w:b/>
          <w:color w:val="000000" w:themeColor="text1"/>
          <w:szCs w:val="24"/>
          <w:lang w:val="mn-MN"/>
        </w:rPr>
      </w:pPr>
      <w:r>
        <w:rPr>
          <w:rFonts w:ascii="Arial" w:hAnsi="Arial" w:cs="Arial"/>
          <w:b/>
          <w:color w:val="000000" w:themeColor="text1"/>
          <w:szCs w:val="24"/>
          <w:lang w:val="mn-MN"/>
        </w:rPr>
        <w:t xml:space="preserve">ТУХАЙ ХУУЛИЙН ТӨСЛИЙН </w:t>
      </w:r>
      <w:r w:rsidRPr="003E554A">
        <w:rPr>
          <w:rFonts w:ascii="Arial" w:hAnsi="Arial" w:cs="Arial"/>
          <w:b/>
          <w:color w:val="000000" w:themeColor="text1"/>
          <w:szCs w:val="24"/>
          <w:lang w:val="mn-MN"/>
        </w:rPr>
        <w:t>ҮЗЭЛ БАРИМТЛАЛ</w:t>
      </w:r>
    </w:p>
    <w:p w:rsidR="00A10F31" w:rsidRPr="003E554A" w:rsidRDefault="00A10F31" w:rsidP="00A10F31">
      <w:pPr>
        <w:spacing w:after="0" w:line="240" w:lineRule="auto"/>
        <w:jc w:val="both"/>
        <w:rPr>
          <w:rFonts w:ascii="Arial" w:hAnsi="Arial" w:cs="Arial"/>
          <w:b/>
          <w:bCs/>
          <w:color w:val="000000" w:themeColor="text1"/>
          <w:szCs w:val="24"/>
          <w:shd w:val="clear" w:color="auto" w:fill="FFFFFF"/>
          <w:lang w:val="mn-MN"/>
        </w:rPr>
      </w:pPr>
      <w:r w:rsidRPr="003E554A">
        <w:rPr>
          <w:rFonts w:ascii="Arial" w:hAnsi="Arial" w:cs="Arial"/>
          <w:b/>
          <w:bCs/>
          <w:color w:val="000000" w:themeColor="text1"/>
          <w:szCs w:val="24"/>
          <w:shd w:val="clear" w:color="auto" w:fill="FFFFFF"/>
          <w:lang w:val="mn-MN"/>
        </w:rPr>
        <w:tab/>
      </w:r>
    </w:p>
    <w:p w:rsidR="00A10F31" w:rsidRPr="003E554A" w:rsidRDefault="00A10F31" w:rsidP="00A10F31">
      <w:pPr>
        <w:spacing w:after="0" w:line="240" w:lineRule="auto"/>
        <w:ind w:firstLine="567"/>
        <w:jc w:val="both"/>
        <w:rPr>
          <w:rFonts w:ascii="Arial" w:hAnsi="Arial" w:cs="Arial"/>
          <w:b/>
          <w:bCs/>
          <w:color w:val="000000" w:themeColor="text1"/>
          <w:szCs w:val="24"/>
          <w:shd w:val="clear" w:color="auto" w:fill="FFFFFF"/>
          <w:lang w:val="mn-MN"/>
        </w:rPr>
      </w:pPr>
      <w:r w:rsidRPr="003E554A">
        <w:rPr>
          <w:rFonts w:ascii="Arial" w:hAnsi="Arial" w:cs="Arial"/>
          <w:b/>
          <w:bCs/>
          <w:color w:val="000000" w:themeColor="text1"/>
          <w:szCs w:val="24"/>
          <w:shd w:val="clear" w:color="auto" w:fill="FFFFFF"/>
          <w:lang w:val="mn-MN"/>
        </w:rPr>
        <w:t>Нэг.Хуулийн төсөл боловсруулах болсон үндэслэл, шаардлага</w:t>
      </w:r>
    </w:p>
    <w:p w:rsidR="00A10F31" w:rsidRPr="00316AFA" w:rsidRDefault="00A10F31" w:rsidP="00A10F31">
      <w:pPr>
        <w:spacing w:after="0" w:line="240" w:lineRule="auto"/>
        <w:ind w:firstLine="567"/>
        <w:jc w:val="both"/>
        <w:rPr>
          <w:rFonts w:ascii="Arial" w:hAnsi="Arial" w:cs="Arial"/>
          <w:b/>
          <w:bCs/>
          <w:color w:val="000000" w:themeColor="text1"/>
          <w:szCs w:val="24"/>
          <w:shd w:val="clear" w:color="auto" w:fill="FFFFFF"/>
        </w:rPr>
      </w:pPr>
    </w:p>
    <w:p w:rsidR="00A10F31" w:rsidRDefault="00A10F31" w:rsidP="00A10F31">
      <w:pPr>
        <w:spacing w:after="0" w:line="240" w:lineRule="auto"/>
        <w:ind w:firstLine="567"/>
        <w:jc w:val="both"/>
        <w:rPr>
          <w:rFonts w:ascii="Arial" w:hAnsi="Arial" w:cs="Arial"/>
          <w:color w:val="000000" w:themeColor="text1"/>
          <w:szCs w:val="24"/>
          <w:shd w:val="clear" w:color="auto" w:fill="FFFFFF"/>
          <w:lang w:val="mn-MN"/>
        </w:rPr>
      </w:pPr>
      <w:r w:rsidRPr="003E554A">
        <w:rPr>
          <w:rFonts w:ascii="Arial" w:hAnsi="Arial" w:cs="Arial"/>
          <w:color w:val="000000" w:themeColor="text1"/>
          <w:szCs w:val="24"/>
          <w:shd w:val="clear" w:color="auto" w:fill="FFFFFF"/>
          <w:lang w:val="mn-MN"/>
        </w:rPr>
        <w:t>1.1.Хууль зүйн үндэслэл</w:t>
      </w:r>
    </w:p>
    <w:p w:rsidR="00A10F31" w:rsidRPr="003E554A" w:rsidRDefault="00A10F31" w:rsidP="00A10F31">
      <w:pPr>
        <w:spacing w:after="0" w:line="240" w:lineRule="auto"/>
        <w:ind w:firstLine="567"/>
        <w:jc w:val="both"/>
        <w:rPr>
          <w:rFonts w:ascii="Arial" w:hAnsi="Arial" w:cs="Arial"/>
          <w:color w:val="000000" w:themeColor="text1"/>
          <w:szCs w:val="24"/>
          <w:shd w:val="clear" w:color="auto" w:fill="FFFFFF"/>
        </w:rPr>
      </w:pPr>
    </w:p>
    <w:p w:rsidR="00A10F31" w:rsidRDefault="00A10F31" w:rsidP="00A10F31">
      <w:pPr>
        <w:spacing w:after="0" w:line="276" w:lineRule="auto"/>
        <w:ind w:firstLine="567"/>
        <w:jc w:val="both"/>
        <w:rPr>
          <w:rFonts w:ascii="Arial" w:hAnsi="Arial" w:cs="Arial"/>
          <w:szCs w:val="24"/>
          <w:lang w:val="mn-MN"/>
        </w:rPr>
      </w:pPr>
      <w:r>
        <w:rPr>
          <w:rFonts w:ascii="Arial" w:hAnsi="Arial" w:cs="Arial"/>
          <w:szCs w:val="24"/>
          <w:lang w:val="mn-MN"/>
        </w:rPr>
        <w:t xml:space="preserve">Монгол Улсын Үндсэн хуулийн </w:t>
      </w:r>
      <w:proofErr w:type="spellStart"/>
      <w:r w:rsidRPr="00E23351">
        <w:rPr>
          <w:rFonts w:ascii="Arial" w:eastAsia="Times New Roman" w:hAnsi="Arial" w:cs="Arial"/>
          <w:bCs/>
          <w:kern w:val="0"/>
          <w:szCs w:val="24"/>
        </w:rPr>
        <w:t>Арван</w:t>
      </w:r>
      <w:proofErr w:type="spellEnd"/>
      <w:r w:rsidRPr="00E23351">
        <w:rPr>
          <w:rFonts w:ascii="Arial" w:eastAsia="Times New Roman" w:hAnsi="Arial" w:cs="Arial"/>
          <w:bCs/>
          <w:kern w:val="0"/>
          <w:szCs w:val="24"/>
        </w:rPr>
        <w:t xml:space="preserve"> </w:t>
      </w:r>
      <w:proofErr w:type="spellStart"/>
      <w:r w:rsidRPr="00E23351">
        <w:rPr>
          <w:rFonts w:ascii="Arial" w:eastAsia="Times New Roman" w:hAnsi="Arial" w:cs="Arial"/>
          <w:bCs/>
          <w:kern w:val="0"/>
          <w:szCs w:val="24"/>
        </w:rPr>
        <w:t>тавдугаар</w:t>
      </w:r>
      <w:proofErr w:type="spellEnd"/>
      <w:r w:rsidRPr="00E23351">
        <w:rPr>
          <w:rFonts w:ascii="Arial" w:eastAsia="Times New Roman" w:hAnsi="Arial" w:cs="Arial"/>
          <w:bCs/>
          <w:kern w:val="0"/>
          <w:szCs w:val="24"/>
        </w:rPr>
        <w:t xml:space="preserve"> </w:t>
      </w:r>
      <w:proofErr w:type="spellStart"/>
      <w:r w:rsidRPr="00E23351">
        <w:rPr>
          <w:rFonts w:ascii="Arial" w:eastAsia="Times New Roman" w:hAnsi="Arial" w:cs="Arial"/>
          <w:bCs/>
          <w:kern w:val="0"/>
          <w:szCs w:val="24"/>
        </w:rPr>
        <w:t>зүйл</w:t>
      </w:r>
      <w:proofErr w:type="spellEnd"/>
      <w:r>
        <w:rPr>
          <w:rFonts w:ascii="Arial" w:eastAsia="Times New Roman" w:hAnsi="Arial" w:cs="Arial"/>
          <w:bCs/>
          <w:kern w:val="0"/>
          <w:szCs w:val="24"/>
          <w:lang w:val="mn-MN"/>
        </w:rPr>
        <w:t xml:space="preserve">ийн </w:t>
      </w:r>
      <w:r>
        <w:rPr>
          <w:rFonts w:ascii="Arial" w:eastAsia="Times New Roman" w:hAnsi="Arial" w:cs="Arial"/>
          <w:kern w:val="0"/>
          <w:szCs w:val="24"/>
        </w:rPr>
        <w:t>1</w:t>
      </w:r>
      <w:r>
        <w:rPr>
          <w:rFonts w:ascii="Arial" w:eastAsia="Times New Roman" w:hAnsi="Arial" w:cs="Arial"/>
          <w:kern w:val="0"/>
          <w:szCs w:val="24"/>
          <w:lang w:val="mn-MN"/>
        </w:rPr>
        <w:t xml:space="preserve"> дэх хэсэгт “</w:t>
      </w:r>
      <w:proofErr w:type="spellStart"/>
      <w:r w:rsidRPr="00E23351">
        <w:rPr>
          <w:rFonts w:ascii="Arial" w:eastAsia="Times New Roman" w:hAnsi="Arial" w:cs="Arial"/>
          <w:kern w:val="0"/>
          <w:szCs w:val="24"/>
        </w:rPr>
        <w:t>Монгол</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Улсын</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иргэний</w:t>
      </w:r>
      <w:proofErr w:type="spellEnd"/>
      <w:r w:rsidRPr="00E23351">
        <w:rPr>
          <w:rFonts w:ascii="Arial" w:eastAsia="Times New Roman" w:hAnsi="Arial" w:cs="Arial"/>
          <w:kern w:val="0"/>
          <w:szCs w:val="24"/>
        </w:rPr>
        <w:t> </w:t>
      </w:r>
      <w:proofErr w:type="spellStart"/>
      <w:r w:rsidRPr="00E23351">
        <w:rPr>
          <w:rFonts w:ascii="Arial" w:eastAsia="Times New Roman" w:hAnsi="Arial" w:cs="Arial"/>
          <w:kern w:val="0"/>
          <w:szCs w:val="24"/>
        </w:rPr>
        <w:t>харьяалал</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хийгээд</w:t>
      </w:r>
      <w:proofErr w:type="spellEnd"/>
      <w:r w:rsidRPr="00E23351">
        <w:rPr>
          <w:rFonts w:ascii="Arial" w:eastAsia="Times New Roman" w:hAnsi="Arial" w:cs="Arial"/>
          <w:kern w:val="0"/>
          <w:szCs w:val="24"/>
        </w:rPr>
        <w:t> </w:t>
      </w:r>
      <w:proofErr w:type="spellStart"/>
      <w:r w:rsidRPr="00E23351">
        <w:rPr>
          <w:rFonts w:ascii="Arial" w:eastAsia="Times New Roman" w:hAnsi="Arial" w:cs="Arial"/>
          <w:kern w:val="0"/>
          <w:szCs w:val="24"/>
        </w:rPr>
        <w:t>харьяат</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болох</w:t>
      </w:r>
      <w:proofErr w:type="spellEnd"/>
      <w:r w:rsidRPr="00E23351">
        <w:rPr>
          <w:rFonts w:ascii="Arial" w:eastAsia="Times New Roman" w:hAnsi="Arial" w:cs="Arial"/>
          <w:kern w:val="0"/>
          <w:szCs w:val="24"/>
        </w:rPr>
        <w:t>, </w:t>
      </w:r>
      <w:proofErr w:type="spellStart"/>
      <w:r w:rsidRPr="00E23351">
        <w:rPr>
          <w:rFonts w:ascii="Arial" w:eastAsia="Times New Roman" w:hAnsi="Arial" w:cs="Arial"/>
          <w:kern w:val="0"/>
          <w:szCs w:val="24"/>
        </w:rPr>
        <w:t>харьяатаас</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гарах</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үндэслэл</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журмыг</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гагцхүү</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хуулиар</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тогтооно</w:t>
      </w:r>
      <w:proofErr w:type="spellEnd"/>
      <w:r w:rsidRPr="00E23351">
        <w:rPr>
          <w:rFonts w:ascii="Arial" w:eastAsia="Times New Roman" w:hAnsi="Arial" w:cs="Arial"/>
          <w:kern w:val="0"/>
          <w:szCs w:val="24"/>
        </w:rPr>
        <w:t>.</w:t>
      </w:r>
      <w:r>
        <w:rPr>
          <w:rFonts w:ascii="Arial" w:eastAsia="Times New Roman" w:hAnsi="Arial" w:cs="Arial"/>
          <w:kern w:val="0"/>
          <w:szCs w:val="24"/>
          <w:lang w:val="mn-MN"/>
        </w:rPr>
        <w:t xml:space="preserve">”  гэж, </w:t>
      </w:r>
      <w:r w:rsidRPr="00E23351">
        <w:rPr>
          <w:rFonts w:ascii="Arial" w:eastAsia="Times New Roman" w:hAnsi="Arial" w:cs="Arial"/>
          <w:bCs/>
          <w:kern w:val="0"/>
          <w:szCs w:val="24"/>
        </w:rPr>
        <w:t xml:space="preserve"> </w:t>
      </w:r>
      <w:proofErr w:type="spellStart"/>
      <w:r>
        <w:rPr>
          <w:rFonts w:ascii="Arial" w:eastAsia="Times New Roman" w:hAnsi="Arial" w:cs="Arial"/>
          <w:bCs/>
          <w:kern w:val="0"/>
          <w:szCs w:val="24"/>
        </w:rPr>
        <w:t>Арван</w:t>
      </w:r>
      <w:proofErr w:type="spellEnd"/>
      <w:r>
        <w:rPr>
          <w:rFonts w:ascii="Arial" w:eastAsia="Times New Roman" w:hAnsi="Arial" w:cs="Arial"/>
          <w:bCs/>
          <w:kern w:val="0"/>
          <w:szCs w:val="24"/>
        </w:rPr>
        <w:t xml:space="preserve"> </w:t>
      </w:r>
      <w:r>
        <w:rPr>
          <w:rFonts w:ascii="Arial" w:eastAsia="Times New Roman" w:hAnsi="Arial" w:cs="Arial"/>
          <w:bCs/>
          <w:kern w:val="0"/>
          <w:szCs w:val="24"/>
          <w:lang w:val="mn-MN"/>
        </w:rPr>
        <w:t>есдүгээр</w:t>
      </w:r>
      <w:r w:rsidRPr="00E23351">
        <w:rPr>
          <w:rFonts w:ascii="Arial" w:eastAsia="Times New Roman" w:hAnsi="Arial" w:cs="Arial"/>
          <w:bCs/>
          <w:kern w:val="0"/>
          <w:szCs w:val="24"/>
        </w:rPr>
        <w:t xml:space="preserve"> </w:t>
      </w:r>
      <w:proofErr w:type="spellStart"/>
      <w:r w:rsidRPr="00E23351">
        <w:rPr>
          <w:rFonts w:ascii="Arial" w:eastAsia="Times New Roman" w:hAnsi="Arial" w:cs="Arial"/>
          <w:bCs/>
          <w:kern w:val="0"/>
          <w:szCs w:val="24"/>
        </w:rPr>
        <w:t>зүйл</w:t>
      </w:r>
      <w:proofErr w:type="spellEnd"/>
      <w:r>
        <w:rPr>
          <w:rFonts w:ascii="Arial" w:eastAsia="Times New Roman" w:hAnsi="Arial" w:cs="Arial"/>
          <w:bCs/>
          <w:kern w:val="0"/>
          <w:szCs w:val="24"/>
          <w:lang w:val="mn-MN"/>
        </w:rPr>
        <w:t>ийн</w:t>
      </w:r>
      <w:r>
        <w:rPr>
          <w:rFonts w:ascii="Arial" w:hAnsi="Arial" w:cs="Arial"/>
          <w:szCs w:val="24"/>
          <w:lang w:val="mn-MN"/>
        </w:rPr>
        <w:t xml:space="preserve"> 1  дэх хэсэгт “Т</w:t>
      </w:r>
      <w:proofErr w:type="spellStart"/>
      <w:r w:rsidRPr="00E23351">
        <w:rPr>
          <w:rStyle w:val="highlight2"/>
          <w:rFonts w:ascii="Arial" w:hAnsi="Arial" w:cs="Arial"/>
          <w:szCs w:val="24"/>
        </w:rPr>
        <w:t>өрөөс</w:t>
      </w:r>
      <w:proofErr w:type="spellEnd"/>
      <w:r w:rsidRPr="00E23351">
        <w:rPr>
          <w:rFonts w:ascii="Arial" w:hAnsi="Arial" w:cs="Arial"/>
          <w:szCs w:val="24"/>
          <w:shd w:val="clear" w:color="auto" w:fill="FFFFFF"/>
        </w:rPr>
        <w:t> </w:t>
      </w:r>
      <w:proofErr w:type="spellStart"/>
      <w:r w:rsidRPr="00E23351">
        <w:rPr>
          <w:rFonts w:ascii="Arial" w:hAnsi="Arial" w:cs="Arial"/>
          <w:szCs w:val="24"/>
          <w:shd w:val="clear" w:color="auto" w:fill="FFFFFF"/>
        </w:rPr>
        <w:t>хүний</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чөлөөг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хангахуйц</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эдийн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засаг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нийгэм</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хууль</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зүйн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болон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бусад</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баталгааг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бүрдүүлэх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хүний</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чөлөөг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зөрчихтэй</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тэмцэх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хөндөгдсөн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эрхийг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сэргээн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эдлүүлэх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үүргийг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иргэнийхээ</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өмнө</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хариуцна</w:t>
      </w:r>
      <w:proofErr w:type="spellEnd"/>
      <w:r w:rsidRPr="00E23351">
        <w:rPr>
          <w:rFonts w:ascii="Arial" w:hAnsi="Arial" w:cs="Arial"/>
          <w:szCs w:val="24"/>
          <w:shd w:val="clear" w:color="auto" w:fill="FFFFFF"/>
        </w:rPr>
        <w:t>.</w:t>
      </w:r>
      <w:r>
        <w:rPr>
          <w:rFonts w:ascii="Arial" w:hAnsi="Arial" w:cs="Arial"/>
          <w:szCs w:val="24"/>
          <w:shd w:val="clear" w:color="auto" w:fill="FFFFFF"/>
          <w:lang w:val="mn-MN"/>
        </w:rPr>
        <w:t>” гэж тус заасан.</w:t>
      </w:r>
    </w:p>
    <w:p w:rsidR="00A10F31" w:rsidRDefault="00A10F31" w:rsidP="00A10F31">
      <w:pPr>
        <w:spacing w:after="0" w:line="276" w:lineRule="auto"/>
        <w:ind w:firstLine="567"/>
        <w:jc w:val="both"/>
        <w:rPr>
          <w:rFonts w:ascii="Arial" w:hAnsi="Arial" w:cs="Arial"/>
          <w:szCs w:val="24"/>
          <w:lang w:val="mn-MN"/>
        </w:rPr>
      </w:pPr>
    </w:p>
    <w:p w:rsidR="00A10F31" w:rsidRPr="00EB75CA" w:rsidRDefault="00A10F31" w:rsidP="00A10F31">
      <w:pPr>
        <w:spacing w:after="0" w:line="276" w:lineRule="auto"/>
        <w:ind w:firstLine="720"/>
        <w:jc w:val="both"/>
        <w:rPr>
          <w:rFonts w:ascii="Arial" w:eastAsiaTheme="minorEastAsia" w:hAnsi="Arial" w:cs="Arial"/>
          <w:szCs w:val="24"/>
          <w:lang w:val="mn-MN"/>
        </w:rPr>
      </w:pPr>
      <w:r w:rsidRPr="006A731E">
        <w:rPr>
          <w:rFonts w:ascii="Arial" w:hAnsi="Arial" w:cs="Arial"/>
          <w:szCs w:val="24"/>
          <w:lang w:val="mn-MN"/>
        </w:rPr>
        <w:t xml:space="preserve"> </w:t>
      </w:r>
      <w:r>
        <w:rPr>
          <w:rFonts w:ascii="Arial" w:hAnsi="Arial" w:cs="Arial"/>
          <w:szCs w:val="24"/>
          <w:lang w:val="mn-MN"/>
        </w:rPr>
        <w:t xml:space="preserve">Монгол Улсын Их Хурлаас </w:t>
      </w:r>
      <w:r w:rsidRPr="006A731E">
        <w:rPr>
          <w:rFonts w:ascii="Arial" w:hAnsi="Arial" w:cs="Arial"/>
          <w:szCs w:val="24"/>
          <w:lang w:val="mn-MN"/>
        </w:rPr>
        <w:t xml:space="preserve">1995 онд </w:t>
      </w:r>
      <w:r>
        <w:rPr>
          <w:rFonts w:ascii="Arial" w:hAnsi="Arial" w:cs="Arial"/>
          <w:szCs w:val="24"/>
          <w:lang w:val="mn-MN"/>
        </w:rPr>
        <w:t xml:space="preserve"> баталсан </w:t>
      </w:r>
      <w:r w:rsidRPr="006A731E">
        <w:rPr>
          <w:rFonts w:ascii="Arial" w:eastAsiaTheme="minorEastAsia" w:hAnsi="Arial" w:cs="Arial"/>
          <w:szCs w:val="24"/>
          <w:lang w:val="mn-MN"/>
        </w:rPr>
        <w:t>Харьяатын</w:t>
      </w:r>
      <w:r>
        <w:rPr>
          <w:rFonts w:ascii="Arial" w:eastAsiaTheme="minorEastAsia" w:hAnsi="Arial" w:cs="Arial"/>
          <w:szCs w:val="24"/>
          <w:lang w:val="mn-MN"/>
        </w:rPr>
        <w:t xml:space="preserve"> тухай хуулийн 9 дүгээр зүйлд Монгол Улсын </w:t>
      </w:r>
      <w:r w:rsidRPr="006A731E">
        <w:rPr>
          <w:rFonts w:ascii="Arial" w:eastAsiaTheme="minorEastAsia" w:hAnsi="Arial" w:cs="Arial"/>
          <w:szCs w:val="24"/>
          <w:lang w:val="mn-MN"/>
        </w:rPr>
        <w:t>харьяат болох нөхцөлийг</w:t>
      </w:r>
      <w:r>
        <w:rPr>
          <w:rFonts w:ascii="Arial" w:eastAsiaTheme="minorEastAsia" w:hAnsi="Arial" w:cs="Arial"/>
          <w:szCs w:val="24"/>
          <w:lang w:val="mn-MN"/>
        </w:rPr>
        <w:t xml:space="preserve"> </w:t>
      </w:r>
      <w:r w:rsidRPr="006A731E">
        <w:rPr>
          <w:rFonts w:ascii="Arial" w:eastAsiaTheme="minorEastAsia" w:hAnsi="Arial" w:cs="Arial"/>
          <w:szCs w:val="24"/>
          <w:lang w:val="mn-MN"/>
        </w:rPr>
        <w:t>амьжиргааны зо</w:t>
      </w:r>
      <w:r>
        <w:rPr>
          <w:rFonts w:ascii="Arial" w:eastAsiaTheme="minorEastAsia" w:hAnsi="Arial" w:cs="Arial"/>
          <w:szCs w:val="24"/>
          <w:lang w:val="mn-MN"/>
        </w:rPr>
        <w:t xml:space="preserve">хих чадвар, эх үүсвэртэй байх, </w:t>
      </w:r>
      <w:r w:rsidRPr="006A731E">
        <w:rPr>
          <w:rFonts w:ascii="Arial" w:eastAsiaTheme="minorEastAsia" w:hAnsi="Arial" w:cs="Arial"/>
          <w:szCs w:val="24"/>
          <w:lang w:val="mn-MN"/>
        </w:rPr>
        <w:t>Монголын ард түмний ёс заншил, төрийн албан ёсны хэл, Монгол Улсын Үндсэн хуулийн талаар зохих мэдлэг эзэмшсэн ба иргэний харьяатын асуудлаар өргөдөл гаргасан өдрөөс өмнө Монгол Улсын нутаг дэвсгэр дээр таваас доошгү</w:t>
      </w:r>
      <w:r>
        <w:rPr>
          <w:rFonts w:ascii="Arial" w:eastAsiaTheme="minorEastAsia" w:hAnsi="Arial" w:cs="Arial"/>
          <w:szCs w:val="24"/>
          <w:lang w:val="mn-MN"/>
        </w:rPr>
        <w:t xml:space="preserve">й жил байнга оршин суусан байхаар заасан. </w:t>
      </w:r>
      <w:r>
        <w:rPr>
          <w:rFonts w:ascii="Arial" w:hAnsi="Arial" w:cs="Arial"/>
          <w:szCs w:val="24"/>
          <w:shd w:val="clear" w:color="auto" w:fill="FFFFFF"/>
          <w:lang w:val="mn-MN"/>
        </w:rPr>
        <w:t xml:space="preserve">Мөн </w:t>
      </w:r>
      <w:r w:rsidRPr="006D7DF0">
        <w:rPr>
          <w:rFonts w:ascii="Arial" w:hAnsi="Arial" w:cs="Arial"/>
          <w:szCs w:val="24"/>
          <w:shd w:val="clear" w:color="auto" w:fill="FFFFFF"/>
          <w:lang w:val="mn-MN"/>
        </w:rPr>
        <w:t xml:space="preserve">зүйлийн </w:t>
      </w:r>
      <w:r w:rsidRPr="006D7DF0">
        <w:rPr>
          <w:rFonts w:ascii="Arial" w:hAnsi="Arial" w:cs="Arial"/>
          <w:szCs w:val="24"/>
          <w:shd w:val="clear" w:color="auto" w:fill="FFFFFF"/>
        </w:rPr>
        <w:t>3</w:t>
      </w:r>
      <w:r w:rsidRPr="006D7DF0">
        <w:rPr>
          <w:rFonts w:ascii="Arial" w:hAnsi="Arial" w:cs="Arial"/>
          <w:szCs w:val="24"/>
          <w:shd w:val="clear" w:color="auto" w:fill="FFFFFF"/>
          <w:lang w:val="mn-MN"/>
        </w:rPr>
        <w:t xml:space="preserve"> дахь хэсэгт “</w:t>
      </w:r>
      <w:proofErr w:type="spellStart"/>
      <w:r w:rsidRPr="006D7DF0">
        <w:rPr>
          <w:rFonts w:ascii="Arial" w:hAnsi="Arial" w:cs="Arial"/>
          <w:szCs w:val="24"/>
          <w:shd w:val="clear" w:color="auto" w:fill="FFFFFF"/>
        </w:rPr>
        <w:t>Монгол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Улсын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төлөө</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гарамгай</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гавьяа</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байгуулсан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эсхүл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Монгол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Улсад</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онц</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шаардлагатай</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мэргэжил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мэргэшил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эзэмшсэн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шинжлэх</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ухааны</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аль</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нэг</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салбарт</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онцгой</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амжилт</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гаргасан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буюу</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гаргах</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боломжтой</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гадаадын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иргэнийг</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Монгол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Улсын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Ерөнхийлөгч</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энэ</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зүйлийн</w:t>
      </w:r>
      <w:proofErr w:type="spellEnd"/>
      <w:r w:rsidRPr="006D7DF0">
        <w:rPr>
          <w:rFonts w:ascii="Arial" w:hAnsi="Arial" w:cs="Arial"/>
          <w:szCs w:val="24"/>
          <w:shd w:val="clear" w:color="auto" w:fill="FFFFFF"/>
        </w:rPr>
        <w:t xml:space="preserve"> 1 </w:t>
      </w:r>
      <w:proofErr w:type="spellStart"/>
      <w:r w:rsidRPr="006D7DF0">
        <w:rPr>
          <w:rFonts w:ascii="Arial" w:hAnsi="Arial" w:cs="Arial"/>
          <w:szCs w:val="24"/>
          <w:shd w:val="clear" w:color="auto" w:fill="FFFFFF"/>
        </w:rPr>
        <w:t>дэх</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хэсгийн</w:t>
      </w:r>
      <w:proofErr w:type="spellEnd"/>
      <w:r w:rsidRPr="006D7DF0">
        <w:rPr>
          <w:rFonts w:ascii="Arial" w:hAnsi="Arial" w:cs="Arial"/>
          <w:szCs w:val="24"/>
          <w:shd w:val="clear" w:color="auto" w:fill="FFFFFF"/>
        </w:rPr>
        <w:t xml:space="preserve"> 1, 2-т </w:t>
      </w:r>
      <w:proofErr w:type="spellStart"/>
      <w:r w:rsidRPr="006D7DF0">
        <w:rPr>
          <w:rFonts w:ascii="Arial" w:hAnsi="Arial" w:cs="Arial"/>
          <w:szCs w:val="24"/>
          <w:shd w:val="clear" w:color="auto" w:fill="FFFFFF"/>
        </w:rPr>
        <w:t>заасан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нөхцөлийг</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үл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харгалзан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Монгол</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Улсын</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харьяат</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болгож</w:t>
      </w:r>
      <w:proofErr w:type="spellEnd"/>
      <w:r w:rsidRPr="006D7DF0">
        <w:rPr>
          <w:rFonts w:ascii="Arial" w:hAnsi="Arial" w:cs="Arial"/>
          <w:szCs w:val="24"/>
          <w:shd w:val="clear" w:color="auto" w:fill="FFFFFF"/>
        </w:rPr>
        <w:t xml:space="preserve"> </w:t>
      </w:r>
      <w:proofErr w:type="spellStart"/>
      <w:r w:rsidRPr="006D7DF0">
        <w:rPr>
          <w:rFonts w:ascii="Arial" w:hAnsi="Arial" w:cs="Arial"/>
          <w:szCs w:val="24"/>
          <w:shd w:val="clear" w:color="auto" w:fill="FFFFFF"/>
        </w:rPr>
        <w:t>болно</w:t>
      </w:r>
      <w:proofErr w:type="spellEnd"/>
      <w:r w:rsidRPr="006D7DF0">
        <w:rPr>
          <w:rFonts w:ascii="Arial" w:hAnsi="Arial" w:cs="Arial"/>
          <w:szCs w:val="24"/>
          <w:shd w:val="clear" w:color="auto" w:fill="FFFFFF"/>
        </w:rPr>
        <w:t>.</w:t>
      </w:r>
      <w:r w:rsidRPr="006D7DF0">
        <w:rPr>
          <w:rFonts w:ascii="Arial" w:hAnsi="Arial" w:cs="Arial"/>
          <w:szCs w:val="24"/>
          <w:shd w:val="clear" w:color="auto" w:fill="FFFFFF"/>
          <w:lang w:val="mn-MN"/>
        </w:rPr>
        <w:t>” гэж заасан.</w:t>
      </w:r>
    </w:p>
    <w:p w:rsidR="00A10F31" w:rsidRDefault="00A10F31" w:rsidP="00A10F31">
      <w:pPr>
        <w:spacing w:after="0" w:line="276" w:lineRule="auto"/>
        <w:jc w:val="both"/>
        <w:rPr>
          <w:rFonts w:ascii="Arial" w:eastAsiaTheme="minorEastAsia" w:hAnsi="Arial" w:cs="Arial"/>
          <w:szCs w:val="24"/>
          <w:lang w:val="mn-MN"/>
        </w:rPr>
      </w:pPr>
    </w:p>
    <w:p w:rsidR="00A10F31" w:rsidRPr="00286BBC" w:rsidRDefault="00A10F31" w:rsidP="00A10F31">
      <w:pPr>
        <w:spacing w:after="0" w:line="276" w:lineRule="auto"/>
        <w:ind w:firstLine="720"/>
        <w:jc w:val="both"/>
        <w:rPr>
          <w:rFonts w:ascii="Arial" w:eastAsiaTheme="minorEastAsia" w:hAnsi="Arial" w:cs="Arial"/>
          <w:szCs w:val="24"/>
          <w:lang w:val="mn-MN"/>
        </w:rPr>
      </w:pPr>
      <w:r>
        <w:rPr>
          <w:rFonts w:ascii="Arial" w:hAnsi="Arial" w:cs="Arial"/>
          <w:szCs w:val="24"/>
          <w:shd w:val="clear" w:color="auto" w:fill="FFFFFF"/>
          <w:lang w:val="mn-MN"/>
        </w:rPr>
        <w:t>Монгол Улсын Их Х</w:t>
      </w:r>
      <w:r w:rsidRPr="001D7C1A">
        <w:rPr>
          <w:rFonts w:ascii="Arial" w:hAnsi="Arial" w:cs="Arial"/>
          <w:szCs w:val="24"/>
          <w:shd w:val="clear" w:color="auto" w:fill="FFFFFF"/>
          <w:lang w:val="mn-MN"/>
        </w:rPr>
        <w:t xml:space="preserve">урлаас </w:t>
      </w:r>
      <w:r>
        <w:rPr>
          <w:rFonts w:ascii="Arial" w:hAnsi="Arial" w:cs="Arial"/>
          <w:szCs w:val="24"/>
          <w:shd w:val="clear" w:color="auto" w:fill="FFFFFF"/>
          <w:lang w:val="mn-MN"/>
        </w:rPr>
        <w:t>2024 оны 06 дугаар сарын 05-ны өдөр баталж 2025 оны 01 дүгээр сарын 01-ний өдрөөс эхлэн</w:t>
      </w:r>
      <w:r w:rsidRPr="001D7C1A">
        <w:rPr>
          <w:rFonts w:ascii="Arial" w:hAnsi="Arial" w:cs="Arial"/>
          <w:szCs w:val="24"/>
          <w:shd w:val="clear" w:color="auto" w:fill="FFFFFF"/>
          <w:lang w:val="mn-MN"/>
        </w:rPr>
        <w:t xml:space="preserve"> хүчин төгөлдөр дагаж мөрдөж буй Биеийн тамир спортын тухай хуулийн </w:t>
      </w:r>
      <w:r>
        <w:rPr>
          <w:rFonts w:ascii="Arial" w:hAnsi="Arial" w:cs="Arial"/>
          <w:szCs w:val="24"/>
          <w:shd w:val="clear" w:color="auto" w:fill="FFFFFF"/>
          <w:lang w:val="mn-MN"/>
        </w:rPr>
        <w:t xml:space="preserve"> 8 дугаар зүйлийн </w:t>
      </w:r>
      <w:r w:rsidRPr="00A7659B">
        <w:rPr>
          <w:rFonts w:ascii="Arial" w:hAnsi="Arial" w:cs="Arial"/>
          <w:color w:val="333333"/>
          <w:szCs w:val="24"/>
          <w:shd w:val="clear" w:color="auto" w:fill="FFFFFF"/>
        </w:rPr>
        <w:t>8</w:t>
      </w:r>
      <w:r w:rsidRPr="009D2EB3">
        <w:rPr>
          <w:rFonts w:ascii="Arial" w:hAnsi="Arial" w:cs="Arial"/>
          <w:color w:val="000000" w:themeColor="text1"/>
          <w:szCs w:val="24"/>
          <w:shd w:val="clear" w:color="auto" w:fill="FFFFFF"/>
        </w:rPr>
        <w:t>.1.1</w:t>
      </w:r>
      <w:r w:rsidRPr="009D2EB3">
        <w:rPr>
          <w:rFonts w:ascii="Arial" w:hAnsi="Arial" w:cs="Arial"/>
          <w:color w:val="000000" w:themeColor="text1"/>
          <w:szCs w:val="24"/>
          <w:shd w:val="clear" w:color="auto" w:fill="FFFFFF"/>
          <w:lang w:val="mn-MN"/>
        </w:rPr>
        <w:t xml:space="preserve"> дэх заалтад “Улсын Их Хурал </w:t>
      </w:r>
      <w:proofErr w:type="spellStart"/>
      <w:r w:rsidRPr="009D2EB3">
        <w:rPr>
          <w:rFonts w:ascii="Arial" w:hAnsi="Arial" w:cs="Arial"/>
          <w:color w:val="000000" w:themeColor="text1"/>
          <w:szCs w:val="24"/>
          <w:shd w:val="clear" w:color="auto" w:fill="FFFFFF"/>
        </w:rPr>
        <w:t>биеийн</w:t>
      </w:r>
      <w:proofErr w:type="spellEnd"/>
      <w:r w:rsidRPr="009D2EB3">
        <w:rPr>
          <w:rFonts w:ascii="Arial" w:hAnsi="Arial" w:cs="Arial"/>
          <w:color w:val="000000" w:themeColor="text1"/>
          <w:szCs w:val="24"/>
          <w:shd w:val="clear" w:color="auto" w:fill="FFFFFF"/>
        </w:rPr>
        <w:t xml:space="preserve"> </w:t>
      </w:r>
      <w:proofErr w:type="spellStart"/>
      <w:r w:rsidRPr="009D2EB3">
        <w:rPr>
          <w:rFonts w:ascii="Arial" w:hAnsi="Arial" w:cs="Arial"/>
          <w:color w:val="000000" w:themeColor="text1"/>
          <w:szCs w:val="24"/>
          <w:shd w:val="clear" w:color="auto" w:fill="FFFFFF"/>
        </w:rPr>
        <w:t>тамир</w:t>
      </w:r>
      <w:proofErr w:type="spellEnd"/>
      <w:r w:rsidRPr="009D2EB3">
        <w:rPr>
          <w:rFonts w:ascii="Arial" w:hAnsi="Arial" w:cs="Arial"/>
          <w:color w:val="000000" w:themeColor="text1"/>
          <w:szCs w:val="24"/>
          <w:shd w:val="clear" w:color="auto" w:fill="FFFFFF"/>
        </w:rPr>
        <w:t xml:space="preserve">, </w:t>
      </w:r>
      <w:proofErr w:type="spellStart"/>
      <w:r w:rsidRPr="009D2EB3">
        <w:rPr>
          <w:rFonts w:ascii="Arial" w:hAnsi="Arial" w:cs="Arial"/>
          <w:color w:val="000000" w:themeColor="text1"/>
          <w:szCs w:val="24"/>
          <w:shd w:val="clear" w:color="auto" w:fill="FFFFFF"/>
        </w:rPr>
        <w:t>спортын</w:t>
      </w:r>
      <w:proofErr w:type="spellEnd"/>
      <w:r w:rsidRPr="009D2EB3">
        <w:rPr>
          <w:rFonts w:ascii="Arial" w:hAnsi="Arial" w:cs="Arial"/>
          <w:color w:val="000000" w:themeColor="text1"/>
          <w:szCs w:val="24"/>
          <w:shd w:val="clear" w:color="auto" w:fill="FFFFFF"/>
        </w:rPr>
        <w:t xml:space="preserve"> </w:t>
      </w:r>
      <w:proofErr w:type="spellStart"/>
      <w:r w:rsidRPr="009D2EB3">
        <w:rPr>
          <w:rFonts w:ascii="Arial" w:hAnsi="Arial" w:cs="Arial"/>
          <w:color w:val="000000" w:themeColor="text1"/>
          <w:szCs w:val="24"/>
          <w:shd w:val="clear" w:color="auto" w:fill="FFFFFF"/>
        </w:rPr>
        <w:t>талаар</w:t>
      </w:r>
      <w:proofErr w:type="spellEnd"/>
      <w:r w:rsidRPr="009D2EB3">
        <w:rPr>
          <w:rFonts w:ascii="Arial" w:hAnsi="Arial" w:cs="Arial"/>
          <w:color w:val="000000" w:themeColor="text1"/>
          <w:szCs w:val="24"/>
          <w:shd w:val="clear" w:color="auto" w:fill="FFFFFF"/>
        </w:rPr>
        <w:t xml:space="preserve"> </w:t>
      </w:r>
      <w:proofErr w:type="spellStart"/>
      <w:r w:rsidRPr="009D2EB3">
        <w:rPr>
          <w:rFonts w:ascii="Arial" w:hAnsi="Arial" w:cs="Arial"/>
          <w:color w:val="000000" w:themeColor="text1"/>
          <w:szCs w:val="24"/>
          <w:shd w:val="clear" w:color="auto" w:fill="FFFFFF"/>
        </w:rPr>
        <w:t>төрөөс</w:t>
      </w:r>
      <w:proofErr w:type="spellEnd"/>
      <w:r w:rsidRPr="009D2EB3">
        <w:rPr>
          <w:rFonts w:ascii="Arial" w:hAnsi="Arial" w:cs="Arial"/>
          <w:color w:val="000000" w:themeColor="text1"/>
          <w:szCs w:val="24"/>
          <w:shd w:val="clear" w:color="auto" w:fill="FFFFFF"/>
        </w:rPr>
        <w:t xml:space="preserve"> </w:t>
      </w:r>
      <w:proofErr w:type="spellStart"/>
      <w:r w:rsidRPr="009D2EB3">
        <w:rPr>
          <w:rFonts w:ascii="Arial" w:hAnsi="Arial" w:cs="Arial"/>
          <w:color w:val="000000" w:themeColor="text1"/>
          <w:szCs w:val="24"/>
          <w:shd w:val="clear" w:color="auto" w:fill="FFFFFF"/>
        </w:rPr>
        <w:t>баримтлах</w:t>
      </w:r>
      <w:proofErr w:type="spellEnd"/>
      <w:r w:rsidRPr="009D2EB3">
        <w:rPr>
          <w:rFonts w:ascii="Arial" w:hAnsi="Arial" w:cs="Arial"/>
          <w:color w:val="000000" w:themeColor="text1"/>
          <w:szCs w:val="24"/>
          <w:shd w:val="clear" w:color="auto" w:fill="FFFFFF"/>
        </w:rPr>
        <w:t xml:space="preserve"> </w:t>
      </w:r>
      <w:proofErr w:type="spellStart"/>
      <w:r w:rsidRPr="009D2EB3">
        <w:rPr>
          <w:rFonts w:ascii="Arial" w:hAnsi="Arial" w:cs="Arial"/>
          <w:color w:val="000000" w:themeColor="text1"/>
          <w:szCs w:val="24"/>
          <w:shd w:val="clear" w:color="auto" w:fill="FFFFFF"/>
        </w:rPr>
        <w:t>бодлогыг</w:t>
      </w:r>
      <w:proofErr w:type="spellEnd"/>
      <w:r w:rsidRPr="009D2EB3">
        <w:rPr>
          <w:rFonts w:ascii="Arial" w:hAnsi="Arial" w:cs="Arial"/>
          <w:color w:val="000000" w:themeColor="text1"/>
          <w:szCs w:val="24"/>
          <w:shd w:val="clear" w:color="auto" w:fill="FFFFFF"/>
        </w:rPr>
        <w:t xml:space="preserve"> </w:t>
      </w:r>
      <w:proofErr w:type="spellStart"/>
      <w:r w:rsidRPr="009D2EB3">
        <w:rPr>
          <w:rFonts w:ascii="Arial" w:hAnsi="Arial" w:cs="Arial"/>
          <w:color w:val="000000" w:themeColor="text1"/>
          <w:szCs w:val="24"/>
          <w:shd w:val="clear" w:color="auto" w:fill="FFFFFF"/>
        </w:rPr>
        <w:t>тодорхойл</w:t>
      </w:r>
      <w:proofErr w:type="spellEnd"/>
      <w:r w:rsidRPr="009D2EB3">
        <w:rPr>
          <w:rFonts w:ascii="Arial" w:hAnsi="Arial" w:cs="Arial"/>
          <w:color w:val="000000" w:themeColor="text1"/>
          <w:szCs w:val="24"/>
          <w:shd w:val="clear" w:color="auto" w:fill="FFFFFF"/>
          <w:lang w:val="mn-MN"/>
        </w:rPr>
        <w:t>ох</w:t>
      </w:r>
      <w:r w:rsidRPr="00591AE2">
        <w:rPr>
          <w:rFonts w:ascii="Arial" w:hAnsi="Arial" w:cs="Arial"/>
          <w:color w:val="000000" w:themeColor="text1"/>
          <w:szCs w:val="24"/>
          <w:shd w:val="clear" w:color="auto" w:fill="FFFFFF"/>
          <w:lang w:val="mn-MN"/>
        </w:rPr>
        <w:t xml:space="preserve">” </w:t>
      </w:r>
      <w:r>
        <w:rPr>
          <w:rFonts w:ascii="Arial" w:hAnsi="Arial" w:cs="Arial"/>
          <w:szCs w:val="24"/>
          <w:shd w:val="clear" w:color="auto" w:fill="FFFFFF"/>
          <w:lang w:val="mn-MN"/>
        </w:rPr>
        <w:t>гэж заасан.</w:t>
      </w:r>
    </w:p>
    <w:p w:rsidR="00A10F31" w:rsidRPr="001D7C1A" w:rsidRDefault="00A10F31" w:rsidP="00A10F31">
      <w:pPr>
        <w:spacing w:after="0" w:line="276" w:lineRule="auto"/>
        <w:jc w:val="both"/>
        <w:rPr>
          <w:rFonts w:ascii="Arial" w:eastAsiaTheme="minorEastAsia" w:hAnsi="Arial" w:cs="Arial"/>
          <w:szCs w:val="24"/>
          <w:lang w:val="mn-MN"/>
        </w:rPr>
      </w:pPr>
    </w:p>
    <w:p w:rsidR="00A10F31" w:rsidRPr="00286BBC" w:rsidRDefault="00A10F31" w:rsidP="00A10F31">
      <w:pPr>
        <w:ind w:firstLine="720"/>
        <w:jc w:val="both"/>
        <w:rPr>
          <w:rFonts w:ascii="Arial" w:hAnsi="Arial" w:cs="Arial"/>
          <w:szCs w:val="24"/>
          <w:shd w:val="clear" w:color="auto" w:fill="FFFFFF"/>
          <w:lang w:val="mn-MN"/>
        </w:rPr>
      </w:pPr>
      <w:r w:rsidRPr="00F8307C">
        <w:rPr>
          <w:rFonts w:ascii="Arial" w:hAnsi="Arial" w:cs="Arial"/>
          <w:szCs w:val="24"/>
          <w:shd w:val="clear" w:color="auto" w:fill="FFFFFF"/>
          <w:lang w:val="mn-MN"/>
        </w:rPr>
        <w:t xml:space="preserve">Монгол Улсын Их Хурлын </w:t>
      </w:r>
      <w:r>
        <w:rPr>
          <w:rFonts w:ascii="Arial" w:hAnsi="Arial" w:cs="Arial"/>
          <w:szCs w:val="24"/>
          <w:shd w:val="clear" w:color="auto" w:fill="FFFFFF"/>
          <w:lang w:val="mn-MN"/>
        </w:rPr>
        <w:t xml:space="preserve">2020 оны </w:t>
      </w:r>
      <w:r w:rsidRPr="00F8307C">
        <w:rPr>
          <w:rFonts w:ascii="Arial" w:hAnsi="Arial" w:cs="Arial"/>
          <w:szCs w:val="24"/>
          <w:shd w:val="clear" w:color="auto" w:fill="FFFFFF"/>
          <w:lang w:val="mn-MN"/>
        </w:rPr>
        <w:t xml:space="preserve">52 дугаар тогтоолоор баталсан </w:t>
      </w:r>
      <w:r w:rsidRPr="00F8307C">
        <w:rPr>
          <w:rFonts w:ascii="Arial" w:hAnsi="Arial" w:cs="Arial"/>
          <w:szCs w:val="24"/>
          <w:shd w:val="clear" w:color="auto" w:fill="FFFFFF"/>
        </w:rPr>
        <w:t> </w:t>
      </w:r>
      <w:r>
        <w:rPr>
          <w:rFonts w:ascii="Arial" w:hAnsi="Arial" w:cs="Arial"/>
          <w:szCs w:val="24"/>
          <w:shd w:val="clear" w:color="auto" w:fill="FFFFFF"/>
          <w:lang w:val="mn-MN"/>
        </w:rPr>
        <w:t xml:space="preserve">“Алсын хараа 2050 Монгол Улсын урт хугацааны бодлого”-ын “2021-2030 онд хэрэгжүүлэх арга хэмжээ”-ний </w:t>
      </w:r>
      <w:r>
        <w:rPr>
          <w:rFonts w:ascii="Arial" w:hAnsi="Arial" w:cs="Arial"/>
          <w:szCs w:val="24"/>
          <w:shd w:val="clear" w:color="auto" w:fill="FFFFFF"/>
        </w:rPr>
        <w:t>3.5.13</w:t>
      </w:r>
      <w:r>
        <w:rPr>
          <w:rFonts w:ascii="Arial" w:hAnsi="Arial" w:cs="Arial"/>
          <w:szCs w:val="24"/>
          <w:shd w:val="clear" w:color="auto" w:fill="FFFFFF"/>
          <w:lang w:val="mn-MN"/>
        </w:rPr>
        <w:t xml:space="preserve">-т </w:t>
      </w:r>
      <w:proofErr w:type="spellStart"/>
      <w:r w:rsidRPr="00F8307C">
        <w:rPr>
          <w:rFonts w:ascii="Arial" w:hAnsi="Arial" w:cs="Arial"/>
          <w:szCs w:val="24"/>
          <w:shd w:val="clear" w:color="auto" w:fill="FFFFFF"/>
        </w:rPr>
        <w:t>Биеийн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тамир</w:t>
      </w:r>
      <w:proofErr w:type="spellEnd"/>
      <w:r w:rsidRPr="00F8307C">
        <w:rPr>
          <w:rFonts w:ascii="Arial" w:hAnsi="Arial" w:cs="Arial"/>
          <w:szCs w:val="24"/>
        </w:rPr>
        <w:t>, </w:t>
      </w:r>
      <w:proofErr w:type="spellStart"/>
      <w:r w:rsidRPr="00F8307C">
        <w:rPr>
          <w:rStyle w:val="highlight2"/>
          <w:rFonts w:ascii="Arial" w:hAnsi="Arial" w:cs="Arial"/>
          <w:szCs w:val="24"/>
        </w:rPr>
        <w:t>спорт</w:t>
      </w:r>
      <w:r w:rsidRPr="00F8307C">
        <w:rPr>
          <w:rFonts w:ascii="Arial" w:hAnsi="Arial" w:cs="Arial"/>
          <w:szCs w:val="24"/>
        </w:rPr>
        <w:t>ын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нэн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шаардлагатай</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болон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тэргүүлэх</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чиглэл</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мэргэжлээр</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хүний</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нөөц</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бэлтгэх</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орон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нутгийн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хэрэгцээг</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хангах</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чиглэлээр</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хүний</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нөөцийг</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төлөвлөх</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сургах</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урам</w:t>
      </w:r>
      <w:r>
        <w:rPr>
          <w:rFonts w:ascii="Arial" w:hAnsi="Arial" w:cs="Arial"/>
          <w:szCs w:val="24"/>
          <w:shd w:val="clear" w:color="auto" w:fill="FFFFFF"/>
        </w:rPr>
        <w:t>шуулах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арга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хэмжээг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хэрэгжүүлэхээр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rPr>
        <w:t>.</w:t>
      </w:r>
    </w:p>
    <w:p w:rsidR="00A10F31" w:rsidRDefault="00A10F31" w:rsidP="00A10F31">
      <w:pPr>
        <w:ind w:firstLine="720"/>
        <w:rPr>
          <w:rFonts w:ascii="Arial" w:hAnsi="Arial" w:cs="Arial"/>
          <w:szCs w:val="24"/>
          <w:shd w:val="clear" w:color="auto" w:fill="FFFFFF"/>
          <w:lang w:val="mn-MN"/>
        </w:rPr>
      </w:pPr>
      <w:r w:rsidRPr="00F8307C">
        <w:rPr>
          <w:rFonts w:ascii="Arial" w:hAnsi="Arial" w:cs="Arial"/>
          <w:szCs w:val="24"/>
          <w:shd w:val="clear" w:color="auto" w:fill="FFFFFF"/>
          <w:lang w:val="mn-MN"/>
        </w:rPr>
        <w:lastRenderedPageBreak/>
        <w:t>Практик  шаардлага</w:t>
      </w:r>
    </w:p>
    <w:p w:rsidR="00A10F31" w:rsidRDefault="00A10F31" w:rsidP="00A10F31">
      <w:pPr>
        <w:spacing w:after="0" w:line="276" w:lineRule="auto"/>
        <w:ind w:firstLine="720"/>
        <w:jc w:val="both"/>
        <w:rPr>
          <w:rFonts w:ascii="Arial" w:eastAsiaTheme="minorEastAsia" w:hAnsi="Arial" w:cs="Arial"/>
          <w:szCs w:val="24"/>
          <w:lang w:val="mn-MN"/>
        </w:rPr>
      </w:pPr>
      <w:r w:rsidRPr="009C7AEC">
        <w:rPr>
          <w:rFonts w:ascii="Arial" w:eastAsiaTheme="minorEastAsia" w:hAnsi="Arial" w:cs="Arial"/>
          <w:szCs w:val="24"/>
          <w:lang w:val="mn-MN"/>
        </w:rPr>
        <w:t>Нэгдсэн Үндэстний Байгууллагын зүгээс спортоор дамжуулан энх тайван, эв нэгдэл, эрх тэгш байдал, тогтвортой хөгжлийг ухуулан таниулахад ихэд ач холбогдол өгдөг.</w:t>
      </w:r>
      <w:r>
        <w:rPr>
          <w:rFonts w:ascii="Arial" w:eastAsiaTheme="minorEastAsia" w:hAnsi="Arial" w:cs="Arial"/>
          <w:szCs w:val="24"/>
          <w:lang w:val="mn-MN"/>
        </w:rPr>
        <w:t xml:space="preserve"> Өөрийн </w:t>
      </w:r>
      <w:r w:rsidRPr="009C7AEC">
        <w:rPr>
          <w:rFonts w:ascii="Arial" w:eastAsiaTheme="minorEastAsia" w:hAnsi="Arial" w:cs="Arial"/>
          <w:szCs w:val="24"/>
          <w:lang w:val="mn-MN"/>
        </w:rPr>
        <w:t>улсын нэрийг гаргах, түүгээр дамжуулан амжилт гаргах, өсөн дэвжих боломжтой улс орон хэмээн бусдад хоногшуулахад спортын гүйцэтгэх үүрэг улам нэмэгдсээр байна</w:t>
      </w:r>
      <w:r>
        <w:rPr>
          <w:rFonts w:ascii="Arial" w:eastAsiaTheme="minorEastAsia" w:hAnsi="Arial" w:cs="Arial"/>
          <w:szCs w:val="24"/>
          <w:lang w:val="mn-MN"/>
        </w:rPr>
        <w:t>.</w:t>
      </w:r>
    </w:p>
    <w:p w:rsidR="00A10F31" w:rsidRDefault="00A10F31" w:rsidP="00A10F31">
      <w:pPr>
        <w:spacing w:after="0" w:line="276" w:lineRule="auto"/>
        <w:ind w:firstLine="720"/>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eastAsiaTheme="minorEastAsia" w:hAnsi="Arial" w:cs="Arial"/>
          <w:szCs w:val="24"/>
          <w:lang w:val="mn-MN"/>
        </w:rPr>
      </w:pPr>
      <w:r w:rsidRPr="009C7AEC">
        <w:rPr>
          <w:rFonts w:ascii="Arial" w:eastAsiaTheme="minorEastAsia" w:hAnsi="Arial" w:cs="Arial"/>
          <w:szCs w:val="24"/>
          <w:lang w:val="mn-MN"/>
        </w:rPr>
        <w:t xml:space="preserve"> Улс орнууд спортоор дамжуулан, үндэстний амин чанар, бахархлаа улам бэхжүүлэх, шинэ залуу үеийнхэнд үндэстний үнэт зүйлсээ таниулах, бэхжүүлэх, хүсэл мөрөөдөлтэй болгох зорилготой ажиллахын зэрэгцээ спорт түшиглэсэн аялал жуулчлал, үзвэр, үйлчилгээ, хөрөнгө оруулалт, эдийн засаг, нийгэм, соёлын хамтын ажиллагааг өргөжүүлж байна.</w:t>
      </w:r>
    </w:p>
    <w:p w:rsidR="00A10F31" w:rsidRDefault="00A10F31" w:rsidP="00A10F31">
      <w:pPr>
        <w:spacing w:after="0" w:line="276" w:lineRule="auto"/>
        <w:ind w:firstLine="720"/>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hAnsi="Arial" w:cs="Arial"/>
          <w:lang w:val="mn-MN"/>
        </w:rPr>
      </w:pPr>
      <w:r>
        <w:rPr>
          <w:rFonts w:ascii="Arial" w:hAnsi="Arial" w:cs="Arial"/>
          <w:lang w:val="mn-MN"/>
        </w:rPr>
        <w:t>Олимпын үзэл санааг дэлгэрүүлэх, спортод өрсөлдөх чадварыг нэмэгдүүлэх зорилгоор, спортын нийгэм, эдийн засгийн нөлөөллийг хүлээн зөвшөөрч, амжилт гаргах магадлалтай гадаадын иргэдэд харьяалал олгон өөрийн улсын нэр дээр оролцуулдаг зохицуулалт  гадаадын улсуудад  үйлчилж байна. Тухайлбал,</w:t>
      </w:r>
    </w:p>
    <w:p w:rsidR="00A10F31" w:rsidRDefault="00A10F31" w:rsidP="00A10F31">
      <w:pPr>
        <w:spacing w:after="0" w:line="276" w:lineRule="auto"/>
        <w:jc w:val="both"/>
        <w:rPr>
          <w:rFonts w:ascii="Arial" w:hAnsi="Arial" w:cs="Arial"/>
          <w:lang w:val="mn-MN"/>
        </w:rPr>
      </w:pPr>
    </w:p>
    <w:p w:rsidR="00A10F31" w:rsidRDefault="00A10F31" w:rsidP="00A10F31">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Хятад Ард Улс</w:t>
      </w:r>
      <w:r w:rsidRPr="009C7AEC">
        <w:rPr>
          <w:rFonts w:ascii="Arial" w:eastAsiaTheme="minorEastAsia" w:hAnsi="Arial" w:cs="Arial"/>
          <w:szCs w:val="24"/>
          <w:lang w:val="mn-MN"/>
        </w:rPr>
        <w:t xml:space="preserve"> сагсан бөмбөг, хөл бөмбөг, уран гулгалт, цана, хоккей, атлетик, уран гимнастик зэрэг спортын төрөлд амжилт гаргасан тамирчдыг харьяат болгож, үндэсний багийн бүрэлдэхүүнд багтаадаг. Харьяатын хувьд дотоодын хууль тогтоомжоор давхар иргэншилтэй байхыг хориглодог. </w:t>
      </w:r>
    </w:p>
    <w:p w:rsidR="00A10F31" w:rsidRPr="009C7AEC" w:rsidRDefault="00A10F31" w:rsidP="00A10F31">
      <w:pPr>
        <w:spacing w:after="0" w:line="276" w:lineRule="auto"/>
        <w:ind w:firstLine="720"/>
        <w:jc w:val="both"/>
        <w:rPr>
          <w:rFonts w:ascii="Arial" w:eastAsiaTheme="minorEastAsia" w:hAnsi="Arial" w:cs="Arial"/>
          <w:szCs w:val="24"/>
        </w:rPr>
      </w:pPr>
    </w:p>
    <w:p w:rsidR="00A10F31" w:rsidRDefault="00A10F31" w:rsidP="00A10F31">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Япон Улс</w:t>
      </w:r>
      <w:r w:rsidRPr="009C7AEC">
        <w:rPr>
          <w:rFonts w:ascii="Arial" w:eastAsiaTheme="minorEastAsia" w:hAnsi="Arial" w:cs="Arial"/>
          <w:szCs w:val="24"/>
          <w:lang w:val="mn-MN"/>
        </w:rPr>
        <w:t xml:space="preserve"> олимпын болон дэлхийн аварга шалгаруулах тэмцээнд өндөр амжилт үзүүлсэн гадаадын тамирчдыг тусгай журмын</w:t>
      </w:r>
      <w:r w:rsidRPr="009C7AEC">
        <w:rPr>
          <w:rStyle w:val="FootnoteReference"/>
          <w:rFonts w:ascii="Arial" w:eastAsiaTheme="minorEastAsia" w:hAnsi="Arial" w:cs="Arial"/>
          <w:lang w:val="mn-MN"/>
        </w:rPr>
        <w:footnoteReference w:id="1"/>
      </w:r>
      <w:r w:rsidRPr="009C7AEC">
        <w:rPr>
          <w:rFonts w:ascii="Arial" w:eastAsiaTheme="minorEastAsia" w:hAnsi="Arial" w:cs="Arial"/>
          <w:szCs w:val="24"/>
          <w:lang w:val="mn-MN"/>
        </w:rPr>
        <w:t xml:space="preserve"> дагуу харьяат болгох бодлого хэрэгжүүлдэг. Энэ нь Япон Улсын спортын нэр хүндийг өсгөхөд ихээхэн нөлөө үзүүлсэн. Сумо, бэйсбол, хөл бөмбөг, софтбол, одон бөмбөг, сагсан бөмбөг, волейбол, регби зэрэг спортын амжилттай тамирчдыг харьяат болгодог ажээ. </w:t>
      </w:r>
    </w:p>
    <w:p w:rsidR="00A10F31" w:rsidRPr="009C7AEC" w:rsidRDefault="00A10F31" w:rsidP="00A10F31">
      <w:pPr>
        <w:spacing w:after="0" w:line="276" w:lineRule="auto"/>
        <w:ind w:firstLine="720"/>
        <w:jc w:val="both"/>
        <w:rPr>
          <w:rFonts w:ascii="Arial" w:eastAsiaTheme="minorEastAsia" w:hAnsi="Arial" w:cs="Arial"/>
          <w:szCs w:val="24"/>
        </w:rPr>
      </w:pPr>
    </w:p>
    <w:p w:rsidR="00A10F31" w:rsidRDefault="00A10F31" w:rsidP="00A10F31">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Солонгос Улс</w:t>
      </w:r>
      <w:r w:rsidRPr="009C7AEC">
        <w:rPr>
          <w:rFonts w:ascii="Arial" w:eastAsiaTheme="minorEastAsia" w:hAnsi="Arial" w:cs="Arial"/>
          <w:szCs w:val="24"/>
          <w:lang w:val="mn-MN"/>
        </w:rPr>
        <w:t xml:space="preserve"> олимпын наадмаар амжилт гаргасан гадаадын тамирчдыг тусгай журмаар Солонгосын иргэншилд хамруулж, үндэсний шигшээ багийн чадамжийг нэмэгдүүлсэн туршлагатай.</w:t>
      </w:r>
    </w:p>
    <w:p w:rsidR="00A10F31" w:rsidRPr="009C7AEC" w:rsidRDefault="00A10F31" w:rsidP="00A10F31">
      <w:pPr>
        <w:spacing w:after="0" w:line="276" w:lineRule="auto"/>
        <w:ind w:firstLine="720"/>
        <w:jc w:val="both"/>
        <w:rPr>
          <w:rFonts w:ascii="Arial" w:eastAsiaTheme="minorEastAsia" w:hAnsi="Arial" w:cs="Arial"/>
          <w:szCs w:val="24"/>
        </w:rPr>
      </w:pPr>
    </w:p>
    <w:p w:rsidR="00A10F31" w:rsidRDefault="00A10F31" w:rsidP="00A10F31">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Казахстан Улс</w:t>
      </w:r>
      <w:r w:rsidRPr="009C7AEC">
        <w:rPr>
          <w:rFonts w:ascii="Arial" w:eastAsiaTheme="minorEastAsia" w:hAnsi="Arial" w:cs="Arial"/>
          <w:szCs w:val="24"/>
          <w:lang w:val="mn-MN"/>
        </w:rPr>
        <w:t xml:space="preserve"> бокс, хүндийн өргөлт, жүдо зэрэг спортоор гадаадын шилдэг тамирчдыг иргэн болгож, олон улсын тавцанд амжилт гаргах бодлого хэрэгжүүлсэн нь олимп, дэлхийн тэмцээнд амжилтаар баталсан.</w:t>
      </w:r>
    </w:p>
    <w:p w:rsidR="00A10F31" w:rsidRPr="00466704" w:rsidRDefault="00A10F31" w:rsidP="00A10F31">
      <w:pPr>
        <w:spacing w:after="0" w:line="276" w:lineRule="auto"/>
        <w:ind w:firstLine="720"/>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hAnsi="Arial" w:cs="Arial"/>
          <w:lang w:val="mn-MN"/>
        </w:rPr>
      </w:pPr>
      <w:r>
        <w:rPr>
          <w:rFonts w:ascii="Arial" w:hAnsi="Arial" w:cs="Arial"/>
          <w:lang w:val="mn-MN"/>
        </w:rPr>
        <w:lastRenderedPageBreak/>
        <w:t xml:space="preserve">2024 онд Монгол Улсад биеийн тамирын салбарт үүсэж хөгжсөний 100 жилийн ойг тус салбарынхан тэмдэглэн өнгөрүүлэхийн зэрэгцээ салбарын мэргэжилтнүүд ийнхүү түүхэн хугацаанд гаргасан оломж амжилт, алдаа сургамжид анхааран хандуулж дүгнэсэн арга хэмжээг олон удаа зохион байгуулж хэлэлцүүлсэн байдаг.  Ялангуяа нийтийн биеийн тамир, үндэсний спортоос гадна олимпын спортын төрлийг дэмжин хөгжүүлэх, спорт дахь хүний нөөцийг бэлтгэх, энэ талаар дэвшилтэд алхам хийх  шаардлага  байсаар байна. </w:t>
      </w:r>
    </w:p>
    <w:p w:rsidR="00A10F31" w:rsidRDefault="00A10F31" w:rsidP="00A10F31">
      <w:pPr>
        <w:spacing w:after="0" w:line="276" w:lineRule="auto"/>
        <w:jc w:val="both"/>
        <w:rPr>
          <w:rFonts w:ascii="Arial" w:hAnsi="Arial" w:cs="Arial"/>
          <w:lang w:val="mn-MN"/>
        </w:rPr>
      </w:pPr>
    </w:p>
    <w:p w:rsidR="00A10F31" w:rsidRDefault="00A10F31" w:rsidP="00A10F31">
      <w:pPr>
        <w:spacing w:after="0" w:line="276" w:lineRule="auto"/>
        <w:ind w:firstLine="720"/>
        <w:jc w:val="both"/>
        <w:rPr>
          <w:rFonts w:ascii="Arial" w:hAnsi="Arial" w:cs="Arial"/>
          <w:lang w:val="mn-MN"/>
        </w:rPr>
      </w:pPr>
      <w:r>
        <w:rPr>
          <w:rFonts w:ascii="Arial" w:hAnsi="Arial" w:cs="Arial"/>
          <w:lang w:val="mn-MN"/>
        </w:rPr>
        <w:t xml:space="preserve">Биеийн тамир, спортын улсын хорооноос гаргасан албан ёсны статистикаар </w:t>
      </w:r>
      <w:proofErr w:type="spellStart"/>
      <w:r w:rsidRPr="00F76FCB">
        <w:rPr>
          <w:rFonts w:ascii="Arial" w:hAnsi="Arial" w:cs="Arial"/>
        </w:rPr>
        <w:t>Монгол</w:t>
      </w:r>
      <w:proofErr w:type="spellEnd"/>
      <w:r w:rsidRPr="00F76FCB">
        <w:rPr>
          <w:rFonts w:ascii="Arial" w:hAnsi="Arial" w:cs="Arial"/>
        </w:rPr>
        <w:t xml:space="preserve"> </w:t>
      </w:r>
      <w:proofErr w:type="spellStart"/>
      <w:r w:rsidRPr="00F76FCB">
        <w:rPr>
          <w:rFonts w:ascii="Arial" w:hAnsi="Arial" w:cs="Arial"/>
        </w:rPr>
        <w:t>Улсад</w:t>
      </w:r>
      <w:proofErr w:type="spellEnd"/>
      <w:r w:rsidRPr="00F76FCB">
        <w:rPr>
          <w:rFonts w:ascii="Arial" w:hAnsi="Arial" w:cs="Arial"/>
        </w:rPr>
        <w:t xml:space="preserve"> 2023 </w:t>
      </w:r>
      <w:proofErr w:type="spellStart"/>
      <w:r w:rsidRPr="00F76FCB">
        <w:rPr>
          <w:rFonts w:ascii="Arial" w:hAnsi="Arial" w:cs="Arial"/>
        </w:rPr>
        <w:t>онд</w:t>
      </w:r>
      <w:proofErr w:type="spellEnd"/>
      <w:r w:rsidRPr="00F76FCB">
        <w:rPr>
          <w:rFonts w:ascii="Arial" w:hAnsi="Arial" w:cs="Arial"/>
        </w:rPr>
        <w:t xml:space="preserve"> </w:t>
      </w:r>
      <w:proofErr w:type="spellStart"/>
      <w:r w:rsidRPr="00F76FCB">
        <w:rPr>
          <w:rFonts w:ascii="Arial" w:hAnsi="Arial" w:cs="Arial"/>
        </w:rPr>
        <w:t>нийт</w:t>
      </w:r>
      <w:proofErr w:type="spellEnd"/>
      <w:r>
        <w:rPr>
          <w:rFonts w:ascii="Arial" w:hAnsi="Arial" w:cs="Arial"/>
        </w:rPr>
        <w:t xml:space="preserve"> 140932 </w:t>
      </w:r>
      <w:proofErr w:type="spellStart"/>
      <w:r>
        <w:rPr>
          <w:rFonts w:ascii="Arial" w:hAnsi="Arial" w:cs="Arial"/>
        </w:rPr>
        <w:t>тамирчин</w:t>
      </w:r>
      <w:proofErr w:type="spellEnd"/>
      <w:r>
        <w:rPr>
          <w:rFonts w:ascii="Arial" w:hAnsi="Arial" w:cs="Arial"/>
        </w:rPr>
        <w:t xml:space="preserve"> </w:t>
      </w:r>
      <w:proofErr w:type="spellStart"/>
      <w:r>
        <w:rPr>
          <w:rFonts w:ascii="Arial" w:hAnsi="Arial" w:cs="Arial"/>
        </w:rPr>
        <w:t>бүртгэгдсэн</w:t>
      </w:r>
      <w:proofErr w:type="spellEnd"/>
      <w:r>
        <w:rPr>
          <w:rFonts w:ascii="Arial" w:hAnsi="Arial" w:cs="Arial"/>
          <w:lang w:val="mn-MN"/>
        </w:rPr>
        <w:t xml:space="preserve"> </w:t>
      </w:r>
      <w:proofErr w:type="spellStart"/>
      <w:r w:rsidRPr="00F76FCB">
        <w:rPr>
          <w:rFonts w:ascii="Arial" w:hAnsi="Arial" w:cs="Arial"/>
        </w:rPr>
        <w:t>байна</w:t>
      </w:r>
      <w:proofErr w:type="spellEnd"/>
      <w:r w:rsidRPr="00F76FCB">
        <w:rPr>
          <w:rFonts w:ascii="Arial" w:hAnsi="Arial" w:cs="Arial"/>
        </w:rPr>
        <w:t xml:space="preserve">. </w:t>
      </w:r>
      <w:proofErr w:type="spellStart"/>
      <w:r w:rsidRPr="00F76FCB">
        <w:rPr>
          <w:rFonts w:ascii="Arial" w:hAnsi="Arial" w:cs="Arial"/>
        </w:rPr>
        <w:t>Нийт</w:t>
      </w:r>
      <w:proofErr w:type="spellEnd"/>
      <w:r w:rsidRPr="00F76FCB">
        <w:rPr>
          <w:rFonts w:ascii="Arial" w:hAnsi="Arial" w:cs="Arial"/>
        </w:rPr>
        <w:t xml:space="preserve"> </w:t>
      </w:r>
      <w:proofErr w:type="spellStart"/>
      <w:r w:rsidRPr="00F76FCB">
        <w:rPr>
          <w:rFonts w:ascii="Arial" w:hAnsi="Arial" w:cs="Arial"/>
        </w:rPr>
        <w:t>тамирчдын</w:t>
      </w:r>
      <w:proofErr w:type="spellEnd"/>
      <w:r w:rsidRPr="00F76FCB">
        <w:rPr>
          <w:rFonts w:ascii="Arial" w:hAnsi="Arial" w:cs="Arial"/>
        </w:rPr>
        <w:t xml:space="preserve"> </w:t>
      </w:r>
      <w:proofErr w:type="spellStart"/>
      <w:r w:rsidRPr="00F76FCB">
        <w:rPr>
          <w:rFonts w:ascii="Arial" w:hAnsi="Arial" w:cs="Arial"/>
        </w:rPr>
        <w:t>дийлэнх</w:t>
      </w:r>
      <w:proofErr w:type="spellEnd"/>
      <w:r w:rsidRPr="00F76FCB">
        <w:rPr>
          <w:rFonts w:ascii="Arial" w:hAnsi="Arial" w:cs="Arial"/>
        </w:rPr>
        <w:t xml:space="preserve"> </w:t>
      </w:r>
      <w:proofErr w:type="spellStart"/>
      <w:r w:rsidRPr="00F76FCB">
        <w:rPr>
          <w:rFonts w:ascii="Arial" w:hAnsi="Arial" w:cs="Arial"/>
        </w:rPr>
        <w:t>хувийг</w:t>
      </w:r>
      <w:proofErr w:type="spellEnd"/>
      <w:r w:rsidRPr="00F76FCB">
        <w:rPr>
          <w:rFonts w:ascii="Arial" w:hAnsi="Arial" w:cs="Arial"/>
        </w:rPr>
        <w:t xml:space="preserve"> </w:t>
      </w:r>
      <w:proofErr w:type="spellStart"/>
      <w:r w:rsidRPr="00F76FCB">
        <w:rPr>
          <w:rFonts w:ascii="Arial" w:hAnsi="Arial" w:cs="Arial"/>
        </w:rPr>
        <w:t>буюу</w:t>
      </w:r>
      <w:proofErr w:type="spellEnd"/>
      <w:r w:rsidRPr="00F76FCB">
        <w:rPr>
          <w:rFonts w:ascii="Arial" w:hAnsi="Arial" w:cs="Arial"/>
        </w:rPr>
        <w:t xml:space="preserve"> 68214 (48.4%) </w:t>
      </w:r>
      <w:proofErr w:type="spellStart"/>
      <w:r w:rsidRPr="00F76FCB">
        <w:rPr>
          <w:rFonts w:ascii="Arial" w:hAnsi="Arial" w:cs="Arial"/>
        </w:rPr>
        <w:t>нь</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w:t>
      </w:r>
      <w:proofErr w:type="spellStart"/>
      <w:r w:rsidRPr="00F76FCB">
        <w:rPr>
          <w:rFonts w:ascii="Arial" w:hAnsi="Arial" w:cs="Arial"/>
        </w:rPr>
        <w:t>тоглоом</w:t>
      </w:r>
      <w:proofErr w:type="spellEnd"/>
      <w:r w:rsidRPr="00F76FCB">
        <w:rPr>
          <w:rFonts w:ascii="Arial" w:hAnsi="Arial" w:cs="Arial"/>
        </w:rPr>
        <w:t xml:space="preserve">, 23798 (16.9%) </w:t>
      </w:r>
      <w:proofErr w:type="spellStart"/>
      <w:r w:rsidRPr="00F76FCB">
        <w:rPr>
          <w:rFonts w:ascii="Arial" w:hAnsi="Arial" w:cs="Arial"/>
        </w:rPr>
        <w:t>нь</w:t>
      </w:r>
      <w:proofErr w:type="spellEnd"/>
      <w:r w:rsidRPr="00F76FCB">
        <w:rPr>
          <w:rFonts w:ascii="Arial" w:hAnsi="Arial" w:cs="Arial"/>
        </w:rPr>
        <w:t xml:space="preserve"> </w:t>
      </w:r>
      <w:proofErr w:type="spellStart"/>
      <w:r w:rsidRPr="00F76FCB">
        <w:rPr>
          <w:rFonts w:ascii="Arial" w:hAnsi="Arial" w:cs="Arial"/>
        </w:rPr>
        <w:t>үндэсний</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15824 (11.2%) </w:t>
      </w:r>
      <w:proofErr w:type="spellStart"/>
      <w:r w:rsidRPr="00F76FCB">
        <w:rPr>
          <w:rFonts w:ascii="Arial" w:hAnsi="Arial" w:cs="Arial"/>
        </w:rPr>
        <w:t>нь</w:t>
      </w:r>
      <w:proofErr w:type="spellEnd"/>
      <w:r w:rsidRPr="00F76FCB">
        <w:rPr>
          <w:rFonts w:ascii="Arial" w:hAnsi="Arial" w:cs="Arial"/>
        </w:rPr>
        <w:t xml:space="preserve"> </w:t>
      </w:r>
      <w:proofErr w:type="spellStart"/>
      <w:r w:rsidRPr="00F76FCB">
        <w:rPr>
          <w:rFonts w:ascii="Arial" w:hAnsi="Arial" w:cs="Arial"/>
        </w:rPr>
        <w:t>халз</w:t>
      </w:r>
      <w:proofErr w:type="spellEnd"/>
      <w:r w:rsidRPr="00F76FCB">
        <w:rPr>
          <w:rFonts w:ascii="Arial" w:hAnsi="Arial" w:cs="Arial"/>
        </w:rPr>
        <w:t xml:space="preserve"> </w:t>
      </w:r>
      <w:proofErr w:type="spellStart"/>
      <w:r w:rsidRPr="00F76FCB">
        <w:rPr>
          <w:rFonts w:ascii="Arial" w:hAnsi="Arial" w:cs="Arial"/>
        </w:rPr>
        <w:t>тулаан</w:t>
      </w:r>
      <w:proofErr w:type="spellEnd"/>
      <w:r w:rsidRPr="00F76FCB">
        <w:rPr>
          <w:rFonts w:ascii="Arial" w:hAnsi="Arial" w:cs="Arial"/>
        </w:rPr>
        <w:t xml:space="preserve">, </w:t>
      </w:r>
      <w:proofErr w:type="spellStart"/>
      <w:r w:rsidRPr="00F76FCB">
        <w:rPr>
          <w:rFonts w:ascii="Arial" w:hAnsi="Arial" w:cs="Arial"/>
        </w:rPr>
        <w:t>хүчний</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17406 (12.4%) </w:t>
      </w:r>
      <w:proofErr w:type="spellStart"/>
      <w:r w:rsidRPr="00F76FCB">
        <w:rPr>
          <w:rFonts w:ascii="Arial" w:hAnsi="Arial" w:cs="Arial"/>
        </w:rPr>
        <w:t>оюуны</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12423 (8.8%) </w:t>
      </w:r>
      <w:proofErr w:type="spellStart"/>
      <w:r w:rsidRPr="00F76FCB">
        <w:rPr>
          <w:rFonts w:ascii="Arial" w:hAnsi="Arial" w:cs="Arial"/>
        </w:rPr>
        <w:t>хэмжигдэхүүнтэй</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w:t>
      </w:r>
      <w:proofErr w:type="spellStart"/>
      <w:r w:rsidRPr="00F76FCB">
        <w:rPr>
          <w:rFonts w:ascii="Arial" w:hAnsi="Arial" w:cs="Arial"/>
        </w:rPr>
        <w:t>үлдсэн</w:t>
      </w:r>
      <w:proofErr w:type="spellEnd"/>
      <w:r w:rsidRPr="00F76FCB">
        <w:rPr>
          <w:rFonts w:ascii="Arial" w:hAnsi="Arial" w:cs="Arial"/>
          <w:lang w:val="mn-MN"/>
        </w:rPr>
        <w:t xml:space="preserve"> </w:t>
      </w:r>
      <w:r w:rsidRPr="00F76FCB">
        <w:rPr>
          <w:rFonts w:ascii="Arial" w:hAnsi="Arial" w:cs="Arial"/>
        </w:rPr>
        <w:t>3267 (2.3%</w:t>
      </w:r>
      <w:r w:rsidRPr="00F76FCB">
        <w:rPr>
          <w:rFonts w:ascii="Arial" w:hAnsi="Arial" w:cs="Arial"/>
          <w:lang w:val="mn-MN"/>
        </w:rPr>
        <w:t xml:space="preserve"> пара болон цэрэгжилтийн спортын тамирчид байна.</w:t>
      </w:r>
      <w:r>
        <w:rPr>
          <w:rStyle w:val="FootnoteReference"/>
          <w:rFonts w:ascii="Arial" w:hAnsi="Arial" w:cs="Arial"/>
          <w:lang w:val="mn-MN"/>
        </w:rPr>
        <w:footnoteReference w:id="2"/>
      </w:r>
      <w:r>
        <w:rPr>
          <w:rFonts w:ascii="Arial" w:hAnsi="Arial" w:cs="Arial"/>
          <w:lang w:val="mn-MN"/>
        </w:rPr>
        <w:t xml:space="preserve"> Харин дээрх мэдээлэлд олимпын хөтөлбөрт багтдаг спортын төрлөөр хичээллэдэг тамирчдын нэгдсэн </w:t>
      </w:r>
      <w:proofErr w:type="gramStart"/>
      <w:r>
        <w:rPr>
          <w:rFonts w:ascii="Arial" w:hAnsi="Arial" w:cs="Arial"/>
          <w:lang w:val="mn-MN"/>
        </w:rPr>
        <w:t>тоо  тодорхой</w:t>
      </w:r>
      <w:proofErr w:type="gramEnd"/>
      <w:r>
        <w:rPr>
          <w:rFonts w:ascii="Arial" w:hAnsi="Arial" w:cs="Arial"/>
          <w:lang w:val="mn-MN"/>
        </w:rPr>
        <w:t xml:space="preserve">  байхгүй байна.</w:t>
      </w:r>
    </w:p>
    <w:p w:rsidR="00A10F31" w:rsidRPr="00192EFB" w:rsidRDefault="00A10F31" w:rsidP="00A10F31">
      <w:pPr>
        <w:spacing w:after="0" w:line="276" w:lineRule="auto"/>
        <w:ind w:firstLine="720"/>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Манай улс  олимпын түүхэн хугацаанд медаль авсан  спортын төрөл нь жудо, чөлөөт бөх, бокс, буудлагын спорт  байдаг. Цаашид олимпын  наадмын хөтөлбөрт багтдаг спортын бусад төрлийг хөгжүүлэх, багийн спортыг хөгжүүлэх,  эдгээр төрөлд хүний нөөц бэлтгэх, амжилт гаргах боломжийг нэмэгдүүлэхэд тамирчид, спортын холбоод, клубүүд, зүтгэлтнүүдийн оролцооноос гадна төрөөс эрх зүйн орчинг бүрдүүлэх шаардлага байсаар байна.</w:t>
      </w:r>
    </w:p>
    <w:p w:rsidR="00A10F31" w:rsidRDefault="00A10F31" w:rsidP="00A10F31">
      <w:pPr>
        <w:spacing w:after="0" w:line="276" w:lineRule="auto"/>
        <w:ind w:firstLine="720"/>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eastAsiaTheme="minorEastAsia" w:hAnsi="Arial" w:cs="Arial"/>
          <w:szCs w:val="24"/>
          <w:lang w:val="mn-MN"/>
        </w:rPr>
      </w:pPr>
      <w:r w:rsidRPr="006A731E">
        <w:rPr>
          <w:rFonts w:ascii="Arial" w:eastAsiaTheme="minorEastAsia" w:hAnsi="Arial" w:cs="Arial"/>
          <w:szCs w:val="24"/>
          <w:lang w:val="mn-MN"/>
        </w:rPr>
        <w:t xml:space="preserve">Сүүлийн жилүүдэд манай улсад багийн спорт </w:t>
      </w:r>
      <w:r>
        <w:rPr>
          <w:rFonts w:ascii="Arial" w:eastAsiaTheme="minorEastAsia" w:hAnsi="Arial" w:cs="Arial"/>
          <w:szCs w:val="24"/>
          <w:lang w:val="mn-MN"/>
        </w:rPr>
        <w:t xml:space="preserve">харьцангуй </w:t>
      </w:r>
      <w:r w:rsidRPr="006A731E">
        <w:rPr>
          <w:rFonts w:ascii="Arial" w:eastAsiaTheme="minorEastAsia" w:hAnsi="Arial" w:cs="Arial"/>
          <w:szCs w:val="24"/>
          <w:lang w:val="mn-MN"/>
        </w:rPr>
        <w:t>эрчи</w:t>
      </w:r>
      <w:r>
        <w:rPr>
          <w:rFonts w:ascii="Arial" w:eastAsiaTheme="minorEastAsia" w:hAnsi="Arial" w:cs="Arial"/>
          <w:szCs w:val="24"/>
          <w:lang w:val="mn-MN"/>
        </w:rPr>
        <w:t xml:space="preserve">мтэй хөгжиж, олон улсын тэмцээн </w:t>
      </w:r>
      <w:r w:rsidRPr="006A731E">
        <w:rPr>
          <w:rFonts w:ascii="Arial" w:eastAsiaTheme="minorEastAsia" w:hAnsi="Arial" w:cs="Arial"/>
          <w:szCs w:val="24"/>
          <w:lang w:val="mn-MN"/>
        </w:rPr>
        <w:t xml:space="preserve">уралдаанд </w:t>
      </w:r>
      <w:r>
        <w:rPr>
          <w:rFonts w:ascii="Arial" w:eastAsiaTheme="minorEastAsia" w:hAnsi="Arial" w:cs="Arial"/>
          <w:szCs w:val="24"/>
          <w:lang w:val="mn-MN"/>
        </w:rPr>
        <w:t xml:space="preserve">гадаадын легионер тамирчинг урьж тоглолт хийх зэрэг нь нийтлэг болж байна. </w:t>
      </w:r>
    </w:p>
    <w:p w:rsidR="00A10F31" w:rsidRDefault="00A10F31" w:rsidP="00A10F31">
      <w:pPr>
        <w:tabs>
          <w:tab w:val="left" w:pos="2705"/>
        </w:tabs>
        <w:spacing w:after="0" w:line="276" w:lineRule="auto"/>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Монгол Улс гадаад улсын</w:t>
      </w:r>
      <w:r w:rsidRPr="006A731E">
        <w:rPr>
          <w:rFonts w:ascii="Arial" w:eastAsiaTheme="minorEastAsia" w:hAnsi="Arial" w:cs="Arial"/>
          <w:szCs w:val="24"/>
          <w:lang w:val="mn-MN"/>
        </w:rPr>
        <w:t xml:space="preserve"> тамирчдыг улсынхаа нэрийн өмнөөс спортын тэмцээнд оруулах шаардлага байгаатай зэрэгцэн Монголын тамирчид ч бусад улсын нэрийн өмнөөс</w:t>
      </w:r>
      <w:r>
        <w:rPr>
          <w:rFonts w:ascii="Arial" w:eastAsiaTheme="minorEastAsia" w:hAnsi="Arial" w:cs="Arial"/>
          <w:szCs w:val="24"/>
          <w:lang w:val="mn-MN"/>
        </w:rPr>
        <w:t xml:space="preserve"> олон улсын тэмцээнд оролцож </w:t>
      </w:r>
      <w:r w:rsidRPr="006A731E">
        <w:rPr>
          <w:rFonts w:ascii="Arial" w:eastAsiaTheme="minorEastAsia" w:hAnsi="Arial" w:cs="Arial"/>
          <w:szCs w:val="24"/>
          <w:lang w:val="mn-MN"/>
        </w:rPr>
        <w:t>байна. Тухайлбал жүдо бөхийн тамирчин Г.Отгонцэцэг Бүгд Найрамдах Казахстан Улс, буудлагын спортын тамирчин Д.Мөнхбаяр Холбооны Бүгд Найрамдах Герман Улсын иргэн болж тус улсын нэрийн өмнөөс олимп</w:t>
      </w:r>
      <w:r>
        <w:rPr>
          <w:rFonts w:ascii="Arial" w:eastAsiaTheme="minorEastAsia" w:hAnsi="Arial" w:cs="Arial"/>
          <w:szCs w:val="24"/>
          <w:lang w:val="mn-MN"/>
        </w:rPr>
        <w:t>,</w:t>
      </w:r>
      <w:r w:rsidRPr="006A731E">
        <w:rPr>
          <w:rFonts w:ascii="Arial" w:eastAsiaTheme="minorEastAsia" w:hAnsi="Arial" w:cs="Arial"/>
          <w:szCs w:val="24"/>
          <w:lang w:val="mn-MN"/>
        </w:rPr>
        <w:t xml:space="preserve"> дэлхийн тэмцээнд оролцон амжилт гаргасныг онцолж болох юм. </w:t>
      </w:r>
    </w:p>
    <w:p w:rsidR="00A10F31" w:rsidRDefault="00A10F31" w:rsidP="00A10F31">
      <w:pPr>
        <w:tabs>
          <w:tab w:val="left" w:pos="1553"/>
        </w:tabs>
        <w:spacing w:after="0" w:line="276" w:lineRule="auto"/>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hAnsi="Arial" w:cs="Arial"/>
          <w:lang w:val="mn-MN"/>
        </w:rPr>
      </w:pPr>
      <w:r w:rsidRPr="006A731E">
        <w:rPr>
          <w:rFonts w:ascii="Arial" w:hAnsi="Arial" w:cs="Arial"/>
          <w:lang w:val="mn-MN"/>
        </w:rPr>
        <w:t xml:space="preserve">Манай улсын хувьд Ираны жудо бөхийн тамирчин Моллаей Саеид нь Монгол Улсын иргэн болж олимпын мөнгөн медаль хүртэн амжилттай оролцсон, Монгол Улсад зохион байгуулагдсан шайбтай хоккейн IV дивизионы дэлхийн аварга шалгаруулах тэмцээнд Монголын баг тамирчдыг амжилттай дасгалжуулсан Оросын </w:t>
      </w:r>
      <w:r w:rsidRPr="006A731E">
        <w:rPr>
          <w:rFonts w:ascii="Arial" w:hAnsi="Arial" w:cs="Arial"/>
          <w:lang w:val="mn-MN"/>
        </w:rPr>
        <w:lastRenderedPageBreak/>
        <w:t>Холбооны Улсын иргэн Бату нарыг дурдаж болно. Мөн хөлбөмбөгийн холбоо, сагсан бөмбөгийн холбоо болон бусад спортын мэргэжлийн холбоодоос өндөр түвшний мэргэжлийн тамирчин, дасгалжуулагчдыг Монгол Улсын харьяат болгож, Монголын нэрийн өмнөөс олон улсын тэмцээнд оролцуулах хүсэлт удаа дараа ирүүлж байгаа зэрэг бодит шаардлагууд гарсаар байна.</w:t>
      </w:r>
    </w:p>
    <w:p w:rsidR="00A10F31" w:rsidRDefault="00A10F31" w:rsidP="00A10F31">
      <w:pPr>
        <w:spacing w:after="0" w:line="276" w:lineRule="auto"/>
        <w:ind w:firstLine="720"/>
        <w:jc w:val="both"/>
        <w:rPr>
          <w:rFonts w:ascii="Arial" w:hAnsi="Arial" w:cs="Arial"/>
          <w:lang w:val="mn-MN"/>
        </w:rPr>
      </w:pPr>
    </w:p>
    <w:p w:rsidR="00A10F31" w:rsidRDefault="00A10F31" w:rsidP="00A10F31">
      <w:pPr>
        <w:spacing w:after="0" w:line="276" w:lineRule="auto"/>
        <w:ind w:firstLine="720"/>
        <w:jc w:val="both"/>
        <w:rPr>
          <w:rFonts w:ascii="Arial" w:eastAsiaTheme="minorEastAsia" w:hAnsi="Arial" w:cs="Arial"/>
          <w:szCs w:val="24"/>
          <w:lang w:val="mn-MN"/>
        </w:rPr>
      </w:pPr>
      <w:r w:rsidRPr="006A731E">
        <w:rPr>
          <w:rFonts w:ascii="Arial" w:eastAsiaTheme="minorEastAsia" w:hAnsi="Arial" w:cs="Arial"/>
          <w:szCs w:val="24"/>
          <w:lang w:val="mn-MN"/>
        </w:rPr>
        <w:t>Спортын салбарын шилдэг төлөөлөгчдийг иргэншил олгох байдлаар татах нь тэдний мэдлэг, туршлага, ур чадвараар Монгол Улсын залуу үеийг хөгжүүлэх, өрсөлдөх чадварыг нэмэгдүүлэх, олон улсын хэмжээнд спортын амжилтаараа нэр хүндтэй болохын зэрэгцээ гадаад улс орнуудтай харилцаагаа сайжруулах зөөлөн хүчний бодлого хэрэгжүүлэхэд</w:t>
      </w:r>
      <w:r>
        <w:rPr>
          <w:rFonts w:ascii="Arial" w:eastAsiaTheme="minorEastAsia" w:hAnsi="Arial" w:cs="Arial"/>
          <w:szCs w:val="24"/>
          <w:lang w:val="mn-MN"/>
        </w:rPr>
        <w:t xml:space="preserve"> хувь нэмэр оруулах, </w:t>
      </w:r>
      <w:r w:rsidRPr="006A731E">
        <w:rPr>
          <w:rFonts w:ascii="Arial" w:eastAsiaTheme="minorEastAsia" w:hAnsi="Arial" w:cs="Arial"/>
          <w:szCs w:val="24"/>
          <w:lang w:val="mn-MN"/>
        </w:rPr>
        <w:t>Монгол Улс дэлхий дахинд илүү танигдах, ү</w:t>
      </w:r>
      <w:r>
        <w:rPr>
          <w:rFonts w:ascii="Arial" w:eastAsiaTheme="minorEastAsia" w:hAnsi="Arial" w:cs="Arial"/>
          <w:szCs w:val="24"/>
          <w:lang w:val="mn-MN"/>
        </w:rPr>
        <w:t>нэлэгдэх боломжийг нэмэгдүүлэхээр байна.</w:t>
      </w:r>
    </w:p>
    <w:p w:rsidR="00A10F31" w:rsidRPr="00466704" w:rsidRDefault="00A10F31" w:rsidP="00A10F31">
      <w:pPr>
        <w:spacing w:after="0" w:line="276" w:lineRule="auto"/>
        <w:ind w:firstLine="720"/>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hAnsi="Arial" w:cs="Arial"/>
          <w:lang w:val="mn-MN"/>
        </w:rPr>
      </w:pPr>
      <w:r>
        <w:rPr>
          <w:rFonts w:ascii="Arial" w:hAnsi="Arial" w:cs="Arial"/>
          <w:lang w:val="mn-MN"/>
        </w:rPr>
        <w:t>Түүнчлэн биеийн  тамир, спортын талаар тусгагдсан  Монгол Улс дахь  хөгжлийн бодлогын баримт бичиг, хууль тогтоомж, эрх зүйн баримт бичгүүд нь спортод өрсөлдөх чадварыг нэмэгдүүлэх, хүний нөөцийг бэлтгэх, спортын олон төрлийг хөгжүүлэх оновчтой тогтолцоог бүрдүүлэх  зорилгод нэгдэж байна гэж үзэхээр байна.</w:t>
      </w:r>
    </w:p>
    <w:p w:rsidR="00A10F31" w:rsidRDefault="00A10F31" w:rsidP="00A10F31">
      <w:pPr>
        <w:spacing w:after="0" w:line="276" w:lineRule="auto"/>
        <w:jc w:val="both"/>
        <w:rPr>
          <w:rFonts w:ascii="Arial" w:hAnsi="Arial" w:cs="Arial"/>
          <w:lang w:val="mn-MN"/>
        </w:rPr>
      </w:pPr>
    </w:p>
    <w:p w:rsidR="00A10F31" w:rsidRDefault="00A10F31" w:rsidP="00A10F31">
      <w:pPr>
        <w:spacing w:after="0" w:line="276" w:lineRule="auto"/>
        <w:ind w:firstLine="720"/>
        <w:jc w:val="both"/>
        <w:rPr>
          <w:rFonts w:ascii="Arial" w:hAnsi="Arial" w:cs="Arial"/>
          <w:szCs w:val="24"/>
          <w:lang w:val="mn-MN"/>
        </w:rPr>
      </w:pPr>
      <w:r>
        <w:rPr>
          <w:rFonts w:ascii="Arial" w:hAnsi="Arial" w:cs="Arial"/>
          <w:szCs w:val="24"/>
          <w:lang w:val="mn-MN"/>
        </w:rPr>
        <w:t>Т</w:t>
      </w:r>
      <w:r w:rsidRPr="00137AFF">
        <w:rPr>
          <w:rFonts w:ascii="Arial" w:hAnsi="Arial" w:cs="Arial"/>
          <w:szCs w:val="24"/>
          <w:lang w:val="mn-MN"/>
        </w:rPr>
        <w:t>өрөөс спортыг мэргэжлийн б</w:t>
      </w:r>
      <w:r>
        <w:rPr>
          <w:rFonts w:ascii="Arial" w:hAnsi="Arial" w:cs="Arial"/>
          <w:szCs w:val="24"/>
          <w:lang w:val="mn-MN"/>
        </w:rPr>
        <w:t>олгох эрх зүйн орчныг бүрдүүлэх,</w:t>
      </w:r>
      <w:r w:rsidRPr="00137AFF">
        <w:rPr>
          <w:rFonts w:ascii="Arial" w:hAnsi="Arial" w:cs="Arial"/>
          <w:szCs w:val="24"/>
          <w:lang w:val="mn-MN"/>
        </w:rPr>
        <w:t xml:space="preserve"> зарим спортын төрөл со</w:t>
      </w:r>
      <w:r>
        <w:rPr>
          <w:rFonts w:ascii="Arial" w:hAnsi="Arial" w:cs="Arial"/>
          <w:szCs w:val="24"/>
          <w:lang w:val="mn-MN"/>
        </w:rPr>
        <w:t>нгон авч хөгжлийн загвар гаргах, ш</w:t>
      </w:r>
      <w:r w:rsidRPr="00137AFF">
        <w:rPr>
          <w:rFonts w:ascii="Arial" w:hAnsi="Arial" w:cs="Arial"/>
          <w:szCs w:val="24"/>
          <w:lang w:val="mn-MN"/>
        </w:rPr>
        <w:t>инэ тутам хөгжиж байгаа спортын төр</w:t>
      </w:r>
      <w:r>
        <w:rPr>
          <w:rFonts w:ascii="Arial" w:hAnsi="Arial" w:cs="Arial"/>
          <w:szCs w:val="24"/>
          <w:lang w:val="mn-MN"/>
        </w:rPr>
        <w:t>лүүдийг бодлогын түвшинд дэмжих, ирээдүйд о</w:t>
      </w:r>
      <w:r w:rsidRPr="00137AFF">
        <w:rPr>
          <w:rFonts w:ascii="Arial" w:hAnsi="Arial" w:cs="Arial"/>
          <w:szCs w:val="24"/>
          <w:lang w:val="mn-MN"/>
        </w:rPr>
        <w:t xml:space="preserve">лимпод орох боломжтой спортын төрлийг одоогоос дэмжих </w:t>
      </w:r>
      <w:r>
        <w:rPr>
          <w:rFonts w:ascii="Arial" w:hAnsi="Arial" w:cs="Arial"/>
          <w:szCs w:val="24"/>
          <w:lang w:val="mn-MN"/>
        </w:rPr>
        <w:t xml:space="preserve"> зэрэг саналуудыг  спортын зүтгэлтнүүд, хөрөнгө оруулагчид ч  гаргасаар байна.</w:t>
      </w:r>
    </w:p>
    <w:p w:rsidR="00A10F31" w:rsidRPr="00466704" w:rsidRDefault="00A10F31" w:rsidP="00A10F31">
      <w:pPr>
        <w:spacing w:after="0" w:line="276" w:lineRule="auto"/>
        <w:ind w:firstLine="720"/>
        <w:jc w:val="both"/>
        <w:rPr>
          <w:rFonts w:ascii="Arial" w:hAnsi="Arial" w:cs="Arial"/>
          <w:szCs w:val="24"/>
          <w:lang w:val="mn-MN"/>
        </w:rPr>
      </w:pPr>
    </w:p>
    <w:p w:rsidR="00A10F31" w:rsidRDefault="00A10F31" w:rsidP="00A10F31">
      <w:pPr>
        <w:spacing w:after="0" w:line="276" w:lineRule="auto"/>
        <w:ind w:firstLine="720"/>
        <w:jc w:val="both"/>
        <w:rPr>
          <w:rFonts w:ascii="Arial" w:hAnsi="Arial" w:cs="Arial"/>
          <w:lang w:val="mn-MN"/>
        </w:rPr>
      </w:pPr>
      <w:r>
        <w:rPr>
          <w:rFonts w:ascii="Arial" w:hAnsi="Arial" w:cs="Arial"/>
          <w:lang w:val="mn-MN"/>
        </w:rPr>
        <w:t xml:space="preserve">Аливаа төрлийн үйл ажиллагаанд төрөөс үзүүлэх дэмжлэгийн үндсэн арга хэлбэр  бол эрх зүйн орчинг бүрдүүлэх явдал билээ. Манай улсын хувьд Харьяатын тухай хуульд  Монгол Улсын харьяат болох онцгой тохиолдлыг заасан байдаг бөгөөд </w:t>
      </w:r>
      <w:r w:rsidRPr="006A731E">
        <w:rPr>
          <w:rFonts w:ascii="Arial" w:eastAsiaTheme="minorEastAsia" w:hAnsi="Arial" w:cs="Arial"/>
          <w:szCs w:val="24"/>
          <w:lang w:val="mn-MN"/>
        </w:rPr>
        <w:t xml:space="preserve">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w:t>
      </w:r>
      <w:r>
        <w:rPr>
          <w:rFonts w:ascii="Arial" w:hAnsi="Arial" w:cs="Arial"/>
          <w:lang w:val="mn-MN"/>
        </w:rPr>
        <w:t xml:space="preserve">Монгол Улсын Ерөнхийлөгч бүрэн эрхийхээ хүрээнд харьяат болгох эсэхийг шийдвэрлэж болох нээлттэй зохицуулалт нэгэнт үйлчилж байна. </w:t>
      </w:r>
    </w:p>
    <w:p w:rsidR="00A10F31" w:rsidRDefault="00A10F31" w:rsidP="00A10F31">
      <w:pPr>
        <w:spacing w:after="0" w:line="276" w:lineRule="auto"/>
        <w:ind w:firstLine="720"/>
        <w:jc w:val="both"/>
        <w:rPr>
          <w:rFonts w:ascii="Arial" w:hAnsi="Arial" w:cs="Arial"/>
          <w:lang w:val="mn-MN"/>
        </w:rPr>
      </w:pPr>
    </w:p>
    <w:p w:rsidR="00A10F31" w:rsidRPr="009D2EB3" w:rsidRDefault="00A10F31" w:rsidP="00A10F31">
      <w:pPr>
        <w:spacing w:after="0" w:line="276" w:lineRule="auto"/>
        <w:ind w:firstLine="720"/>
        <w:jc w:val="both"/>
        <w:rPr>
          <w:rFonts w:ascii="Arial" w:hAnsi="Arial" w:cs="Arial"/>
          <w:noProof/>
          <w:color w:val="000000"/>
          <w:szCs w:val="24"/>
          <w:lang w:val="mn-MN"/>
        </w:rPr>
      </w:pPr>
      <w:r>
        <w:rPr>
          <w:rFonts w:ascii="Arial" w:hAnsi="Arial" w:cs="Arial"/>
          <w:lang w:val="mn-MN"/>
        </w:rPr>
        <w:t xml:space="preserve">Иймд  спортын хөгжлийг дэмжих,  хүний нөөцийг бэлтгэх,  ялангуяа олимпын спортын төрлийг хөгжүүлэх  зорилгоор </w:t>
      </w:r>
      <w:r w:rsidRPr="006A731E">
        <w:rPr>
          <w:rFonts w:ascii="Arial" w:hAnsi="Arial" w:cs="Arial"/>
          <w:noProof/>
          <w:color w:val="000000"/>
          <w:szCs w:val="24"/>
          <w:lang w:val="mn-MN"/>
        </w:rPr>
        <w:t xml:space="preserve">Харьяатын тухай хуулийн 9 дүгээр зүйлийн 3 дахь хэсэгт </w:t>
      </w:r>
      <w:r w:rsidRPr="006D3E00">
        <w:rPr>
          <w:rFonts w:ascii="Arial" w:hAnsi="Arial" w:cs="Arial"/>
          <w:noProof/>
          <w:color w:val="000000" w:themeColor="text1"/>
          <w:szCs w:val="24"/>
          <w:lang w:val="mn-MN"/>
        </w:rPr>
        <w:t xml:space="preserve">олимпын  наадмын хөтөлбөрт багтах спортын төрөлд </w:t>
      </w:r>
      <w:r w:rsidRPr="006A731E">
        <w:rPr>
          <w:rFonts w:ascii="Arial" w:hAnsi="Arial" w:cs="Arial"/>
          <w:noProof/>
          <w:color w:val="000000"/>
          <w:szCs w:val="24"/>
          <w:lang w:val="mn-MN"/>
        </w:rPr>
        <w:t>онцгой амжилт гаргасан буюу гаргах боломжтой гадаадын ир</w:t>
      </w:r>
      <w:r>
        <w:rPr>
          <w:rFonts w:ascii="Arial" w:hAnsi="Arial" w:cs="Arial"/>
          <w:noProof/>
          <w:color w:val="000000"/>
          <w:szCs w:val="24"/>
          <w:lang w:val="mn-MN"/>
        </w:rPr>
        <w:t xml:space="preserve">гэнийг Монгол Улсын Ерөнхийлөгч тус хуульд </w:t>
      </w:r>
      <w:r w:rsidRPr="006A731E">
        <w:rPr>
          <w:rFonts w:ascii="Arial" w:hAnsi="Arial" w:cs="Arial"/>
          <w:noProof/>
          <w:color w:val="000000"/>
          <w:szCs w:val="24"/>
          <w:lang w:val="mn-MN"/>
        </w:rPr>
        <w:t>заасан нөхцөлийг үл харгалзан Мо</w:t>
      </w:r>
      <w:r>
        <w:rPr>
          <w:rFonts w:ascii="Arial" w:hAnsi="Arial" w:cs="Arial"/>
          <w:noProof/>
          <w:color w:val="000000"/>
          <w:szCs w:val="24"/>
          <w:lang w:val="mn-MN"/>
        </w:rPr>
        <w:t>нгол Улсын харьяат болгож болох агуулга бүхий нэмэлт оруулахаар боловсруулах нь зүйтэй байна.</w:t>
      </w:r>
    </w:p>
    <w:p w:rsidR="00A10F31" w:rsidRDefault="00A10F31" w:rsidP="00A10F31">
      <w:pPr>
        <w:spacing w:after="0" w:line="276" w:lineRule="auto"/>
        <w:jc w:val="both"/>
        <w:rPr>
          <w:rFonts w:ascii="Arial" w:hAnsi="Arial" w:cs="Arial"/>
          <w:lang w:val="mn-MN"/>
        </w:rPr>
      </w:pPr>
    </w:p>
    <w:p w:rsidR="00A10F31" w:rsidRPr="006A731E" w:rsidRDefault="00A10F31" w:rsidP="00A10F31">
      <w:pPr>
        <w:pStyle w:val="NormalWeb"/>
        <w:spacing w:after="120" w:line="276" w:lineRule="auto"/>
        <w:ind w:firstLine="720"/>
        <w:jc w:val="both"/>
        <w:rPr>
          <w:rFonts w:ascii="Arial" w:hAnsi="Arial" w:cs="Arial"/>
          <w:noProof/>
          <w:color w:val="000000"/>
          <w:lang w:val="mn-MN"/>
        </w:rPr>
      </w:pPr>
      <w:r w:rsidRPr="006A731E">
        <w:rPr>
          <w:rFonts w:ascii="Arial" w:hAnsi="Arial" w:cs="Arial"/>
          <w:noProof/>
          <w:lang w:val="mn-MN"/>
        </w:rPr>
        <w:t>Иймд дээрх хууль зүйн болон практик үндэслэл, шаардлагад үндэслэн Харьяатын</w:t>
      </w:r>
      <w:r w:rsidRPr="006A731E">
        <w:rPr>
          <w:rFonts w:ascii="Arial" w:hAnsi="Arial" w:cs="Arial"/>
          <w:noProof/>
          <w:color w:val="000000"/>
          <w:lang w:val="mn-MN"/>
        </w:rPr>
        <w:t xml:space="preserve"> тухай хуульд нэмэлт оруулах тухай хуулийн төслийн үзэл баримтлалыг тодорхойлсон болно.</w:t>
      </w:r>
    </w:p>
    <w:p w:rsidR="00A10F31" w:rsidRPr="009E5756" w:rsidRDefault="00A10F31" w:rsidP="00A10F31">
      <w:pPr>
        <w:pStyle w:val="NormalWeb"/>
        <w:spacing w:after="120" w:line="276" w:lineRule="auto"/>
        <w:ind w:firstLine="720"/>
        <w:jc w:val="both"/>
        <w:rPr>
          <w:rFonts w:ascii="Arial" w:hAnsi="Arial" w:cs="Arial"/>
          <w:b/>
          <w:bCs/>
          <w:noProof/>
          <w:color w:val="000000"/>
          <w:shd w:val="clear" w:color="auto" w:fill="FFFFFF"/>
          <w:lang w:val="mn-MN"/>
        </w:rPr>
      </w:pPr>
      <w:r w:rsidRPr="006A731E">
        <w:rPr>
          <w:rFonts w:ascii="Arial" w:hAnsi="Arial" w:cs="Arial"/>
          <w:b/>
          <w:bCs/>
          <w:noProof/>
          <w:color w:val="000000"/>
          <w:shd w:val="clear" w:color="auto" w:fill="FFFFFF"/>
          <w:lang w:val="mn-MN"/>
        </w:rPr>
        <w:t>Хоёр.Хуулийн төслийн зорилго, ерөнхий бүтэц, зохицуулах харилцаа, хамрах хүрээ:</w:t>
      </w:r>
    </w:p>
    <w:p w:rsidR="00A10F31" w:rsidRDefault="00A10F31" w:rsidP="00A10F31">
      <w:pPr>
        <w:spacing w:after="120" w:line="276" w:lineRule="auto"/>
        <w:ind w:firstLine="720"/>
        <w:jc w:val="both"/>
        <w:rPr>
          <w:rFonts w:ascii="Arial" w:hAnsi="Arial" w:cs="Arial"/>
          <w:noProof/>
          <w:color w:val="000000"/>
          <w:szCs w:val="24"/>
          <w:lang w:val="mn-MN"/>
        </w:rPr>
      </w:pPr>
      <w:r w:rsidRPr="006A731E">
        <w:rPr>
          <w:rFonts w:ascii="Arial" w:hAnsi="Arial" w:cs="Arial"/>
          <w:noProof/>
          <w:color w:val="000000"/>
          <w:szCs w:val="24"/>
          <w:lang w:val="mn-MN"/>
        </w:rPr>
        <w:t xml:space="preserve">Харьяатын тухай хуулийн 9 дүгээр зүйлийн 3 дахь хэсэгт Монгол Улсын Ерөнхийлөгч </w:t>
      </w:r>
      <w:r>
        <w:rPr>
          <w:rFonts w:ascii="Arial" w:hAnsi="Arial" w:cs="Arial"/>
          <w:noProof/>
          <w:color w:val="000000"/>
          <w:szCs w:val="24"/>
          <w:lang w:val="mn-MN"/>
        </w:rPr>
        <w:t xml:space="preserve">тус хуульд </w:t>
      </w:r>
      <w:r w:rsidRPr="006A731E">
        <w:rPr>
          <w:rFonts w:ascii="Arial" w:hAnsi="Arial" w:cs="Arial"/>
          <w:noProof/>
          <w:color w:val="000000"/>
          <w:szCs w:val="24"/>
          <w:lang w:val="mn-MN"/>
        </w:rPr>
        <w:t>заасан нөхцөлийг үл харгалзан Мо</w:t>
      </w:r>
      <w:r>
        <w:rPr>
          <w:rFonts w:ascii="Arial" w:hAnsi="Arial" w:cs="Arial"/>
          <w:noProof/>
          <w:color w:val="000000"/>
          <w:szCs w:val="24"/>
          <w:lang w:val="mn-MN"/>
        </w:rPr>
        <w:t>нгол Улсын харьяат болгож болох  хүчин төгөлдөр үйлчилж байгаа зохицуулалтад  “</w:t>
      </w:r>
      <w:r w:rsidRPr="006D3E00">
        <w:rPr>
          <w:rFonts w:ascii="Arial" w:eastAsiaTheme="minorEastAsia" w:hAnsi="Arial" w:cs="Arial"/>
          <w:color w:val="000000" w:themeColor="text1"/>
          <w:lang w:val="mn-MN"/>
        </w:rPr>
        <w:t>олимпын наадмын хөтөлбөрт багтах спортын төрөлд</w:t>
      </w:r>
      <w:r w:rsidRPr="006A731E">
        <w:rPr>
          <w:rFonts w:ascii="Arial" w:hAnsi="Arial" w:cs="Arial"/>
          <w:noProof/>
          <w:color w:val="000000"/>
          <w:szCs w:val="24"/>
          <w:lang w:val="mn-MN"/>
        </w:rPr>
        <w:t xml:space="preserve"> онцгой амжилт гаргасан буюу гаргах боломжтой гадаадын иргэн</w:t>
      </w:r>
      <w:r>
        <w:rPr>
          <w:rFonts w:ascii="Arial" w:hAnsi="Arial" w:cs="Arial"/>
          <w:noProof/>
          <w:color w:val="000000"/>
          <w:szCs w:val="24"/>
          <w:lang w:val="mn-MN"/>
        </w:rPr>
        <w:t>”-</w:t>
      </w:r>
      <w:r w:rsidRPr="006A731E">
        <w:rPr>
          <w:rFonts w:ascii="Arial" w:hAnsi="Arial" w:cs="Arial"/>
          <w:noProof/>
          <w:color w:val="000000"/>
          <w:szCs w:val="24"/>
          <w:lang w:val="mn-MN"/>
        </w:rPr>
        <w:t>ийг</w:t>
      </w:r>
      <w:r>
        <w:rPr>
          <w:rFonts w:ascii="Arial" w:hAnsi="Arial" w:cs="Arial"/>
          <w:noProof/>
          <w:color w:val="000000"/>
          <w:szCs w:val="24"/>
          <w:lang w:val="mn-MN"/>
        </w:rPr>
        <w:t xml:space="preserve"> хамааруулах  агуулгатай нэг зүйл, нэг заалт бүхий зохицуулалттай хуулийн төсөл боловсруулна.</w:t>
      </w:r>
    </w:p>
    <w:p w:rsidR="00A10F31" w:rsidRDefault="00A10F31" w:rsidP="00A10F31">
      <w:pPr>
        <w:spacing w:after="120" w:line="276" w:lineRule="auto"/>
        <w:ind w:firstLine="720"/>
        <w:jc w:val="both"/>
        <w:rPr>
          <w:rFonts w:ascii="Arial" w:hAnsi="Arial" w:cs="Arial"/>
          <w:b/>
          <w:szCs w:val="24"/>
          <w:lang w:val="mn-MN"/>
        </w:rPr>
      </w:pPr>
      <w:r>
        <w:rPr>
          <w:rFonts w:ascii="Arial" w:hAnsi="Arial" w:cs="Arial"/>
          <w:b/>
          <w:szCs w:val="24"/>
          <w:lang w:val="mn-MN"/>
        </w:rPr>
        <w:t>Гурав.</w:t>
      </w:r>
      <w:r w:rsidRPr="006A731E">
        <w:rPr>
          <w:rFonts w:ascii="Arial" w:hAnsi="Arial" w:cs="Arial"/>
          <w:b/>
          <w:szCs w:val="24"/>
          <w:lang w:val="mn-MN"/>
        </w:rPr>
        <w:t>Хуулийн төсөл батлагдсаны дараа үүсэж болох нийгэм, эдийн засгийн үр дагав</w:t>
      </w:r>
      <w:r>
        <w:rPr>
          <w:rFonts w:ascii="Arial" w:hAnsi="Arial" w:cs="Arial"/>
          <w:b/>
          <w:szCs w:val="24"/>
          <w:lang w:val="mn-MN"/>
        </w:rPr>
        <w:t>а</w:t>
      </w:r>
      <w:r w:rsidRPr="006A731E">
        <w:rPr>
          <w:rFonts w:ascii="Arial" w:hAnsi="Arial" w:cs="Arial"/>
          <w:b/>
          <w:szCs w:val="24"/>
          <w:lang w:val="mn-MN"/>
        </w:rPr>
        <w:t>рын талаар</w:t>
      </w:r>
      <w:r>
        <w:rPr>
          <w:rFonts w:ascii="Arial" w:hAnsi="Arial" w:cs="Arial"/>
          <w:b/>
          <w:szCs w:val="24"/>
        </w:rPr>
        <w:t>:</w:t>
      </w:r>
      <w:r w:rsidRPr="006A731E">
        <w:rPr>
          <w:rFonts w:ascii="Arial" w:hAnsi="Arial" w:cs="Arial"/>
          <w:b/>
          <w:szCs w:val="24"/>
          <w:lang w:val="mn-MN"/>
        </w:rPr>
        <w:t xml:space="preserve"> </w:t>
      </w:r>
    </w:p>
    <w:p w:rsidR="00A10F31" w:rsidRDefault="00A10F31" w:rsidP="00A10F31">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Хуулийн дээрх зохицуулалтад</w:t>
      </w:r>
      <w:r w:rsidRPr="006A731E">
        <w:rPr>
          <w:rFonts w:ascii="Arial" w:eastAsiaTheme="minorEastAsia" w:hAnsi="Arial" w:cs="Arial"/>
          <w:szCs w:val="24"/>
          <w:lang w:val="mn-MN"/>
        </w:rPr>
        <w:t xml:space="preserve"> </w:t>
      </w:r>
      <w:r w:rsidRPr="006D3E00">
        <w:rPr>
          <w:rFonts w:ascii="Arial" w:hAnsi="Arial" w:cs="Arial"/>
          <w:noProof/>
          <w:color w:val="000000" w:themeColor="text1"/>
          <w:szCs w:val="24"/>
          <w:lang w:val="mn-MN"/>
        </w:rPr>
        <w:t>олимпын наадмын хөтөлбөрт багтах спортын төрөлд</w:t>
      </w:r>
      <w:r w:rsidRPr="006D3E00">
        <w:rPr>
          <w:rFonts w:ascii="Arial" w:eastAsiaTheme="minorEastAsia" w:hAnsi="Arial" w:cs="Arial"/>
          <w:color w:val="000000" w:themeColor="text1"/>
          <w:szCs w:val="24"/>
          <w:lang w:val="mn-MN"/>
        </w:rPr>
        <w:t xml:space="preserve"> </w:t>
      </w:r>
      <w:r>
        <w:rPr>
          <w:rFonts w:ascii="Arial" w:eastAsiaTheme="minorEastAsia" w:hAnsi="Arial" w:cs="Arial"/>
          <w:szCs w:val="24"/>
          <w:lang w:val="mn-MN"/>
        </w:rPr>
        <w:t>онцгой амжилт гаргах боломжтой гадаадын иргэнийг хамааруулах зохицуулалтыг нэмж тусгаснаар</w:t>
      </w:r>
      <w:r w:rsidRPr="006A731E">
        <w:rPr>
          <w:rFonts w:ascii="Arial" w:eastAsiaTheme="minorEastAsia" w:hAnsi="Arial" w:cs="Arial"/>
          <w:szCs w:val="24"/>
          <w:lang w:val="mn-MN"/>
        </w:rPr>
        <w:t xml:space="preserve"> дэлхийн хэмжээний өндөр амжилт гаргасан гадаадын тамирчдыг Монгол Улсын иргэн болгон у</w:t>
      </w:r>
      <w:r>
        <w:rPr>
          <w:rFonts w:ascii="Arial" w:eastAsiaTheme="minorEastAsia" w:hAnsi="Arial" w:cs="Arial"/>
          <w:szCs w:val="24"/>
          <w:lang w:val="mn-MN"/>
        </w:rPr>
        <w:t>лсын нэрийн өмнөөс оролцуулж</w:t>
      </w:r>
      <w:r w:rsidRPr="006A731E">
        <w:rPr>
          <w:rFonts w:ascii="Arial" w:eastAsiaTheme="minorEastAsia" w:hAnsi="Arial" w:cs="Arial"/>
          <w:szCs w:val="24"/>
          <w:lang w:val="mn-MN"/>
        </w:rPr>
        <w:t xml:space="preserve"> олон улсын тэмцээнүүдэд амжилт гаргах боломж нэмэгдэж, дотоодын тамирчдад мэдлэг, ур чадвар, арг</w:t>
      </w:r>
      <w:r>
        <w:rPr>
          <w:rFonts w:ascii="Arial" w:eastAsiaTheme="minorEastAsia" w:hAnsi="Arial" w:cs="Arial"/>
          <w:szCs w:val="24"/>
          <w:lang w:val="mn-MN"/>
        </w:rPr>
        <w:t>а барил дамжуулах нөхцөл бүрдэх юм.</w:t>
      </w:r>
      <w:r w:rsidRPr="006A731E">
        <w:rPr>
          <w:rFonts w:ascii="Arial" w:eastAsiaTheme="minorEastAsia" w:hAnsi="Arial" w:cs="Arial"/>
          <w:szCs w:val="24"/>
          <w:lang w:val="mn-MN"/>
        </w:rPr>
        <w:t xml:space="preserve"> Мөн олон улсын өндөр зэрэглэлийн тамирчид Монгол Улсын нэрийн өмнөөс тэмцээн уралдаанд оролцсоноор залуучуудын спортоор хичээллэх сонирхлыг нэмэгдүүлж, эрүүл амьдралын хэв маягийг дэмжих чухал нөлөөтэй.</w:t>
      </w:r>
    </w:p>
    <w:p w:rsidR="00A10F31" w:rsidRDefault="00A10F31" w:rsidP="00A10F31">
      <w:pPr>
        <w:spacing w:after="0" w:line="276" w:lineRule="auto"/>
        <w:ind w:firstLine="720"/>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eastAsiaTheme="minorEastAsia" w:hAnsi="Arial" w:cs="Arial"/>
          <w:szCs w:val="24"/>
          <w:lang w:val="mn-MN"/>
        </w:rPr>
      </w:pPr>
      <w:r w:rsidRPr="008B6B18">
        <w:rPr>
          <w:rFonts w:ascii="Arial" w:eastAsiaTheme="minorEastAsia" w:hAnsi="Arial" w:cs="Arial"/>
          <w:szCs w:val="24"/>
          <w:lang w:val="mn-MN"/>
        </w:rPr>
        <w:t>Спорты</w:t>
      </w:r>
      <w:r>
        <w:rPr>
          <w:rFonts w:ascii="Arial" w:eastAsiaTheme="minorEastAsia" w:hAnsi="Arial" w:cs="Arial"/>
          <w:szCs w:val="24"/>
          <w:lang w:val="mn-MN"/>
        </w:rPr>
        <w:t>н салбарт онцгой амжилт гаргах боломжтой</w:t>
      </w:r>
      <w:r w:rsidRPr="008B6B18">
        <w:rPr>
          <w:rFonts w:ascii="Arial" w:eastAsiaTheme="minorEastAsia" w:hAnsi="Arial" w:cs="Arial"/>
          <w:szCs w:val="24"/>
          <w:lang w:val="mn-MN"/>
        </w:rPr>
        <w:t xml:space="preserve"> гадаадын иргэдийг харьяат болгосноор Монгол Улсын иргэдийн спортод хандах хандлага сайжирч, залуучуудын дунд идэвхтэй, эрүүл амьдралын хэв маяги</w:t>
      </w:r>
      <w:r>
        <w:rPr>
          <w:rFonts w:ascii="Arial" w:eastAsiaTheme="minorEastAsia" w:hAnsi="Arial" w:cs="Arial"/>
          <w:szCs w:val="24"/>
          <w:lang w:val="mn-MN"/>
        </w:rPr>
        <w:t xml:space="preserve">йг дэмжихэд эерэг нөлөө үзүүлэх, </w:t>
      </w:r>
      <w:r w:rsidRPr="008B6B18">
        <w:rPr>
          <w:rFonts w:ascii="Arial" w:eastAsiaTheme="minorEastAsia" w:hAnsi="Arial" w:cs="Arial"/>
          <w:szCs w:val="24"/>
          <w:lang w:val="mn-MN"/>
        </w:rPr>
        <w:t>үндэсний бахархал, э</w:t>
      </w:r>
      <w:r>
        <w:rPr>
          <w:rFonts w:ascii="Arial" w:eastAsiaTheme="minorEastAsia" w:hAnsi="Arial" w:cs="Arial"/>
          <w:szCs w:val="24"/>
          <w:lang w:val="mn-MN"/>
        </w:rPr>
        <w:t>в нэгдлийг нэмэгдүүлэх ач холбогдолтой</w:t>
      </w:r>
      <w:r w:rsidRPr="008B6B18">
        <w:rPr>
          <w:rFonts w:ascii="Arial" w:eastAsiaTheme="minorEastAsia" w:hAnsi="Arial" w:cs="Arial"/>
          <w:szCs w:val="24"/>
          <w:lang w:val="mn-MN"/>
        </w:rPr>
        <w:t>.</w:t>
      </w:r>
    </w:p>
    <w:p w:rsidR="00A10F31" w:rsidRPr="009D2EB3" w:rsidRDefault="00A10F31" w:rsidP="00A10F31">
      <w:pPr>
        <w:spacing w:after="0" w:line="276" w:lineRule="auto"/>
        <w:ind w:firstLine="720"/>
        <w:jc w:val="both"/>
        <w:rPr>
          <w:rFonts w:ascii="Arial" w:eastAsiaTheme="minorEastAsia" w:hAnsi="Arial" w:cs="Arial"/>
          <w:szCs w:val="24"/>
          <w:lang w:val="mn-MN"/>
        </w:rPr>
      </w:pPr>
    </w:p>
    <w:p w:rsidR="00A10F31" w:rsidRDefault="00A10F31" w:rsidP="00A10F31">
      <w:pPr>
        <w:spacing w:after="0" w:line="276" w:lineRule="auto"/>
        <w:ind w:firstLine="720"/>
        <w:jc w:val="both"/>
        <w:rPr>
          <w:rFonts w:ascii="Arial" w:hAnsi="Arial" w:cs="Arial"/>
          <w:lang w:val="mn-MN"/>
        </w:rPr>
      </w:pPr>
      <w:r>
        <w:rPr>
          <w:rFonts w:ascii="Arial" w:hAnsi="Arial" w:cs="Arial"/>
          <w:lang w:val="mn-MN"/>
        </w:rPr>
        <w:t>С</w:t>
      </w:r>
      <w:r w:rsidRPr="006A731E">
        <w:rPr>
          <w:rFonts w:ascii="Arial" w:hAnsi="Arial" w:cs="Arial"/>
          <w:lang w:val="mn-MN"/>
        </w:rPr>
        <w:t>портын амжилт, нэр хүнд, эдийн засгийн өсөлт нь харилцан уялдаа бүхий хүчин зүйл гэдгийг анхаарч,</w:t>
      </w:r>
      <w:r>
        <w:rPr>
          <w:rFonts w:ascii="Arial" w:hAnsi="Arial" w:cs="Arial"/>
          <w:lang w:val="mn-MN"/>
        </w:rPr>
        <w:t xml:space="preserve">  спортын нийгэм, </w:t>
      </w:r>
      <w:r w:rsidRPr="006A731E">
        <w:rPr>
          <w:rFonts w:ascii="Arial" w:hAnsi="Arial" w:cs="Arial"/>
          <w:lang w:val="mn-MN"/>
        </w:rPr>
        <w:t xml:space="preserve">эдийн засагт үзүүлэх </w:t>
      </w:r>
      <w:r>
        <w:rPr>
          <w:rFonts w:ascii="Arial" w:hAnsi="Arial" w:cs="Arial"/>
          <w:lang w:val="mn-MN"/>
        </w:rPr>
        <w:t xml:space="preserve">эерэг </w:t>
      </w:r>
      <w:r w:rsidRPr="006A731E">
        <w:rPr>
          <w:rFonts w:ascii="Arial" w:hAnsi="Arial" w:cs="Arial"/>
          <w:lang w:val="mn-MN"/>
        </w:rPr>
        <w:t xml:space="preserve">нөлөөг </w:t>
      </w:r>
      <w:r>
        <w:rPr>
          <w:rFonts w:ascii="Arial" w:hAnsi="Arial" w:cs="Arial"/>
          <w:lang w:val="mn-MN"/>
        </w:rPr>
        <w:t xml:space="preserve"> хүлээн зөвшөөрч </w:t>
      </w:r>
      <w:r w:rsidRPr="006A731E">
        <w:rPr>
          <w:rFonts w:ascii="Arial" w:hAnsi="Arial" w:cs="Arial"/>
          <w:lang w:val="mn-MN"/>
        </w:rPr>
        <w:t xml:space="preserve">Монгол Улсын </w:t>
      </w:r>
      <w:r>
        <w:rPr>
          <w:rFonts w:ascii="Arial" w:hAnsi="Arial" w:cs="Arial"/>
          <w:lang w:val="mn-MN"/>
        </w:rPr>
        <w:t>иргэний харьяаллын бодлогыг</w:t>
      </w:r>
      <w:r w:rsidRPr="006A731E">
        <w:rPr>
          <w:rFonts w:ascii="Arial" w:hAnsi="Arial" w:cs="Arial"/>
          <w:lang w:val="mn-MN"/>
        </w:rPr>
        <w:t xml:space="preserve"> уян хатан, хөгжлийн хөшүүрэг</w:t>
      </w:r>
      <w:r>
        <w:rPr>
          <w:rFonts w:ascii="Arial" w:hAnsi="Arial" w:cs="Arial"/>
          <w:lang w:val="mn-MN"/>
        </w:rPr>
        <w:t xml:space="preserve"> болохуйц зохицуулалт бүхий болгох  боломжтой </w:t>
      </w:r>
      <w:r w:rsidRPr="006A731E">
        <w:rPr>
          <w:rFonts w:ascii="Arial" w:hAnsi="Arial" w:cs="Arial"/>
          <w:lang w:val="mn-MN"/>
        </w:rPr>
        <w:t>үзэж байна</w:t>
      </w:r>
      <w:r>
        <w:rPr>
          <w:rFonts w:ascii="Arial" w:hAnsi="Arial" w:cs="Arial"/>
          <w:lang w:val="mn-MN"/>
        </w:rPr>
        <w:t>.</w:t>
      </w:r>
    </w:p>
    <w:p w:rsidR="00A10F31" w:rsidRPr="009D2EB3" w:rsidRDefault="00A10F31" w:rsidP="00A10F31">
      <w:pPr>
        <w:spacing w:after="0" w:line="276" w:lineRule="auto"/>
        <w:jc w:val="both"/>
        <w:rPr>
          <w:rFonts w:ascii="Arial" w:eastAsiaTheme="minorEastAsia" w:hAnsi="Arial" w:cs="Arial"/>
          <w:szCs w:val="24"/>
          <w:lang w:val="mn-MN"/>
        </w:rPr>
      </w:pPr>
    </w:p>
    <w:p w:rsidR="00A10F31" w:rsidRPr="006A731E" w:rsidRDefault="00A10F31" w:rsidP="00A10F31">
      <w:pPr>
        <w:pStyle w:val="NormalWeb"/>
        <w:spacing w:after="120" w:line="276" w:lineRule="auto"/>
        <w:ind w:firstLine="720"/>
        <w:jc w:val="both"/>
        <w:rPr>
          <w:rFonts w:ascii="Arial" w:hAnsi="Arial" w:cs="Arial"/>
          <w:b/>
          <w:noProof/>
          <w:color w:val="000000"/>
          <w:lang w:val="mn-MN"/>
        </w:rPr>
      </w:pPr>
      <w:r w:rsidRPr="006A731E">
        <w:rPr>
          <w:rFonts w:ascii="Arial" w:hAnsi="Arial" w:cs="Arial"/>
          <w:b/>
          <w:noProof/>
          <w:color w:val="000000"/>
          <w:lang w:val="mn-MN"/>
        </w:rPr>
        <w:t>Дөрөв</w:t>
      </w:r>
      <w:r>
        <w:rPr>
          <w:rFonts w:ascii="Arial" w:hAnsi="Arial" w:cs="Arial"/>
          <w:b/>
          <w:noProof/>
          <w:color w:val="000000"/>
          <w:lang w:val="mn-MN"/>
        </w:rPr>
        <w:t>.</w:t>
      </w:r>
      <w:r w:rsidRPr="006A731E">
        <w:rPr>
          <w:rFonts w:ascii="Arial" w:hAnsi="Arial" w:cs="Arial"/>
          <w:b/>
          <w:noProof/>
          <w:color w:val="000000"/>
          <w:lang w:val="mn-MN"/>
        </w:rPr>
        <w:t>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rsidR="00A10F31" w:rsidRDefault="00A10F31" w:rsidP="00A10F31">
      <w:pPr>
        <w:pStyle w:val="Bodytext2"/>
        <w:shd w:val="clear" w:color="auto" w:fill="auto"/>
        <w:spacing w:after="120" w:line="276" w:lineRule="auto"/>
        <w:ind w:firstLine="760"/>
        <w:jc w:val="both"/>
        <w:rPr>
          <w:noProof/>
          <w:sz w:val="24"/>
          <w:szCs w:val="24"/>
        </w:rPr>
      </w:pPr>
      <w:r>
        <w:rPr>
          <w:noProof/>
          <w:sz w:val="24"/>
          <w:szCs w:val="24"/>
        </w:rPr>
        <w:t>Х</w:t>
      </w:r>
      <w:r w:rsidRPr="006A731E">
        <w:rPr>
          <w:noProof/>
          <w:sz w:val="24"/>
          <w:szCs w:val="24"/>
        </w:rPr>
        <w:t>уулийн төслийг Монгол Улсын Үндсэн хууль, Монгол Улсын нэгдэн орсон олон улсын гэрээ, конвенц болон холбогдох бусад хууль то</w:t>
      </w:r>
      <w:r>
        <w:rPr>
          <w:noProof/>
          <w:sz w:val="24"/>
          <w:szCs w:val="24"/>
        </w:rPr>
        <w:t xml:space="preserve">гтоомжтой уялдуулан </w:t>
      </w:r>
      <w:r>
        <w:rPr>
          <w:noProof/>
          <w:sz w:val="24"/>
          <w:szCs w:val="24"/>
        </w:rPr>
        <w:lastRenderedPageBreak/>
        <w:t>боловсруулах</w:t>
      </w:r>
      <w:r w:rsidRPr="006A731E">
        <w:rPr>
          <w:noProof/>
          <w:sz w:val="24"/>
          <w:szCs w:val="24"/>
        </w:rPr>
        <w:t xml:space="preserve"> бөгөөд</w:t>
      </w:r>
      <w:r>
        <w:rPr>
          <w:noProof/>
          <w:sz w:val="24"/>
          <w:szCs w:val="24"/>
        </w:rPr>
        <w:t xml:space="preserve"> хуулийн төсөлтэй холбогдуулан Ажиллах хүчний шилжилт хөдөлгөөний тухай хуульд нэмэлт оруулах тухай хуулийн төсөл боловсруулна</w:t>
      </w:r>
      <w:r w:rsidRPr="006A731E">
        <w:rPr>
          <w:noProof/>
          <w:sz w:val="24"/>
          <w:szCs w:val="24"/>
        </w:rPr>
        <w:t>.</w:t>
      </w:r>
    </w:p>
    <w:p w:rsidR="00A10F31" w:rsidRDefault="00A10F31" w:rsidP="00A10F31">
      <w:pPr>
        <w:pStyle w:val="Bodytext2"/>
        <w:shd w:val="clear" w:color="auto" w:fill="auto"/>
        <w:spacing w:after="120" w:line="276" w:lineRule="auto"/>
        <w:ind w:firstLine="760"/>
        <w:jc w:val="both"/>
        <w:rPr>
          <w:noProof/>
          <w:sz w:val="24"/>
          <w:szCs w:val="24"/>
        </w:rPr>
      </w:pPr>
    </w:p>
    <w:p w:rsidR="00A10F31" w:rsidRPr="009C6957" w:rsidRDefault="00A10F31" w:rsidP="00A10F31">
      <w:pPr>
        <w:pStyle w:val="Bodytext2"/>
        <w:shd w:val="clear" w:color="auto" w:fill="auto"/>
        <w:spacing w:after="120" w:line="276" w:lineRule="auto"/>
        <w:ind w:firstLine="760"/>
        <w:rPr>
          <w:noProof/>
          <w:sz w:val="24"/>
          <w:szCs w:val="24"/>
          <w:lang w:val="en-US"/>
        </w:rPr>
      </w:pPr>
      <w:r>
        <w:rPr>
          <w:noProof/>
          <w:sz w:val="24"/>
          <w:szCs w:val="24"/>
          <w:lang w:val="en-US"/>
        </w:rPr>
        <w:t>---o0o---</w:t>
      </w:r>
    </w:p>
    <w:p w:rsidR="00A10F31" w:rsidRPr="006A731E" w:rsidRDefault="00A10F31" w:rsidP="00A10F31">
      <w:pPr>
        <w:spacing w:after="0" w:line="276" w:lineRule="auto"/>
        <w:jc w:val="both"/>
        <w:rPr>
          <w:rFonts w:ascii="Arial" w:eastAsiaTheme="minorEastAsia" w:hAnsi="Arial" w:cs="Arial"/>
          <w:szCs w:val="24"/>
          <w:lang w:val="mn-MN"/>
        </w:rPr>
      </w:pPr>
    </w:p>
    <w:p w:rsidR="00A10F31" w:rsidRPr="006A731E" w:rsidRDefault="00A10F31" w:rsidP="00A10F31">
      <w:pPr>
        <w:spacing w:after="150" w:line="276" w:lineRule="auto"/>
        <w:ind w:firstLine="720"/>
        <w:jc w:val="both"/>
        <w:rPr>
          <w:rFonts w:ascii="Arial" w:hAnsi="Arial" w:cs="Arial"/>
          <w:szCs w:val="24"/>
          <w:shd w:val="clear" w:color="auto" w:fill="FFFFFF"/>
          <w:lang w:val="mn-MN"/>
        </w:rPr>
      </w:pPr>
    </w:p>
    <w:p w:rsidR="00A10F31" w:rsidRPr="006A731E" w:rsidRDefault="00A10F31" w:rsidP="00A10F31">
      <w:pPr>
        <w:spacing w:line="276" w:lineRule="auto"/>
        <w:rPr>
          <w:rFonts w:ascii="Arial" w:hAnsi="Arial" w:cs="Arial"/>
          <w:lang w:val="mn-MN"/>
        </w:rPr>
      </w:pPr>
    </w:p>
    <w:p w:rsidR="00A10F31" w:rsidRDefault="00A10F31" w:rsidP="00A10F31">
      <w:pPr>
        <w:rPr>
          <w:lang w:val="mn-MN"/>
        </w:rPr>
      </w:pPr>
    </w:p>
    <w:p w:rsidR="00A10F31" w:rsidRDefault="00A10F31" w:rsidP="00A10F31">
      <w:pPr>
        <w:rPr>
          <w:lang w:val="mn-MN"/>
        </w:rPr>
      </w:pPr>
    </w:p>
    <w:p w:rsidR="00A10F31" w:rsidRDefault="00A10F31" w:rsidP="00A10F31">
      <w:pPr>
        <w:rPr>
          <w:lang w:val="mn-MN"/>
        </w:rPr>
      </w:pPr>
    </w:p>
    <w:p w:rsidR="00A10F31" w:rsidRDefault="00A10F31" w:rsidP="00A10F31">
      <w:pPr>
        <w:rPr>
          <w:lang w:val="mn-MN"/>
        </w:rPr>
      </w:pPr>
    </w:p>
    <w:p w:rsidR="00A10F31" w:rsidRDefault="00A10F31" w:rsidP="00A10F31">
      <w:pPr>
        <w:rPr>
          <w:rFonts w:ascii="Arial" w:hAnsi="Arial" w:cs="Arial"/>
          <w:b/>
          <w:lang w:val="mn-MN"/>
        </w:rPr>
      </w:pPr>
    </w:p>
    <w:p w:rsidR="00427ADE" w:rsidRDefault="00427ADE"/>
    <w:sectPr w:rsidR="00427A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74A" w:rsidRDefault="0006674A" w:rsidP="00A10F31">
      <w:pPr>
        <w:spacing w:after="0" w:line="240" w:lineRule="auto"/>
      </w:pPr>
      <w:r>
        <w:separator/>
      </w:r>
    </w:p>
  </w:endnote>
  <w:endnote w:type="continuationSeparator" w:id="0">
    <w:p w:rsidR="0006674A" w:rsidRDefault="0006674A" w:rsidP="00A1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74A" w:rsidRDefault="0006674A" w:rsidP="00A10F31">
      <w:pPr>
        <w:spacing w:after="0" w:line="240" w:lineRule="auto"/>
      </w:pPr>
      <w:r>
        <w:separator/>
      </w:r>
    </w:p>
  </w:footnote>
  <w:footnote w:type="continuationSeparator" w:id="0">
    <w:p w:rsidR="0006674A" w:rsidRDefault="0006674A" w:rsidP="00A10F31">
      <w:pPr>
        <w:spacing w:after="0" w:line="240" w:lineRule="auto"/>
      </w:pPr>
      <w:r>
        <w:continuationSeparator/>
      </w:r>
    </w:p>
  </w:footnote>
  <w:footnote w:id="1">
    <w:p w:rsidR="00A10F31" w:rsidRDefault="00A10F31" w:rsidP="00A10F31">
      <w:pPr>
        <w:pStyle w:val="FootnoteText"/>
        <w:rPr>
          <w:rFonts w:ascii="Arial" w:hAnsi="Arial" w:cs="Arial"/>
          <w:lang w:val="mn-MN"/>
        </w:rPr>
      </w:pPr>
      <w:r>
        <w:rPr>
          <w:rStyle w:val="FootnoteReference"/>
          <w:rFonts w:ascii="Arial" w:hAnsi="Arial" w:cs="Arial"/>
        </w:rPr>
        <w:footnoteRef/>
      </w:r>
      <w:r>
        <w:rPr>
          <w:rFonts w:ascii="Arial" w:hAnsi="Arial" w:cs="Arial"/>
        </w:rPr>
        <w:t xml:space="preserve"> </w:t>
      </w:r>
      <w:r>
        <w:rPr>
          <w:rFonts w:ascii="Arial" w:hAnsi="Arial" w:cs="Arial"/>
          <w:lang w:val="mn-MN"/>
        </w:rPr>
        <w:t>Япон Улсын иргэнтэй гэр бүлийн харилцаатай амьдарч байгаа тохиоолдолд хялбаршуулсан журмаар харьяат болох боломжтой төдийгүй “онцгойлон харьяат болгох” гэсэн журмын өөр зохицуулалт байдаг.</w:t>
      </w:r>
    </w:p>
  </w:footnote>
  <w:footnote w:id="2">
    <w:p w:rsidR="00A10F31" w:rsidRPr="00F76FCB" w:rsidRDefault="00A10F31" w:rsidP="00A10F31">
      <w:pPr>
        <w:pStyle w:val="FootnoteText"/>
        <w:rPr>
          <w:lang w:val="mn-MN"/>
        </w:rPr>
      </w:pPr>
      <w:r>
        <w:rPr>
          <w:rStyle w:val="FootnoteReference"/>
        </w:rPr>
        <w:footnoteRef/>
      </w:r>
      <w:r>
        <w:t xml:space="preserve"> “</w:t>
      </w:r>
      <w:proofErr w:type="spellStart"/>
      <w:r>
        <w:t>Биеийн</w:t>
      </w:r>
      <w:proofErr w:type="spellEnd"/>
      <w:r>
        <w:t xml:space="preserve"> </w:t>
      </w:r>
      <w:proofErr w:type="spellStart"/>
      <w:r>
        <w:t>тамир</w:t>
      </w:r>
      <w:proofErr w:type="spellEnd"/>
      <w:r>
        <w:t xml:space="preserve">, </w:t>
      </w:r>
      <w:proofErr w:type="spellStart"/>
      <w:r>
        <w:t>спортын</w:t>
      </w:r>
      <w:proofErr w:type="spellEnd"/>
      <w:r>
        <w:t xml:space="preserve"> </w:t>
      </w:r>
      <w:proofErr w:type="spellStart"/>
      <w:r>
        <w:t>статистикийн</w:t>
      </w:r>
      <w:proofErr w:type="spellEnd"/>
      <w:r>
        <w:t xml:space="preserve"> эмхэтгэл-</w:t>
      </w:r>
      <w:proofErr w:type="gramStart"/>
      <w:r>
        <w:t>2023</w:t>
      </w:r>
      <w:r>
        <w:rPr>
          <w:lang w:val="mn-MN"/>
        </w:rPr>
        <w:t xml:space="preserve">  БТСГазар</w:t>
      </w:r>
      <w:proofErr w:type="gramEnd"/>
      <w:r>
        <w:rPr>
          <w:lang w:val="mn-M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31"/>
    <w:rsid w:val="0006674A"/>
    <w:rsid w:val="00427ADE"/>
    <w:rsid w:val="00A10F3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94F28CF-3FA6-1D4F-BC18-236A8C36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F31"/>
    <w:pPr>
      <w:spacing w:after="160" w:line="259" w:lineRule="auto"/>
    </w:pPr>
    <w:rPr>
      <w:rFonts w:ascii="Times New Roman" w:hAnsi="Times New Roman"/>
      <w:kern w:val="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10F31"/>
    <w:rPr>
      <w:rFonts w:eastAsia="SimSun" w:cs="Times New Roman"/>
      <w:kern w:val="0"/>
      <w:szCs w:val="24"/>
    </w:rPr>
  </w:style>
  <w:style w:type="character" w:customStyle="1" w:styleId="NormalWebChar">
    <w:name w:val="Normal (Web) Char"/>
    <w:link w:val="NormalWeb"/>
    <w:uiPriority w:val="99"/>
    <w:locked/>
    <w:rsid w:val="00A10F31"/>
    <w:rPr>
      <w:rFonts w:ascii="Times New Roman" w:eastAsia="SimSun" w:hAnsi="Times New Roman" w:cs="Times New Roman"/>
      <w:lang w:val="en-US"/>
    </w:rPr>
  </w:style>
  <w:style w:type="paragraph" w:customStyle="1" w:styleId="Bodytext2">
    <w:name w:val="Body text (2)"/>
    <w:basedOn w:val="Normal"/>
    <w:link w:val="Bodytext20"/>
    <w:rsid w:val="00A10F31"/>
    <w:pPr>
      <w:widowControl w:val="0"/>
      <w:shd w:val="clear" w:color="auto" w:fill="FFFFFF"/>
      <w:spacing w:after="840" w:line="0" w:lineRule="atLeast"/>
      <w:jc w:val="center"/>
    </w:pPr>
    <w:rPr>
      <w:rFonts w:ascii="Arial" w:eastAsia="Arial" w:hAnsi="Arial" w:cs="Arial"/>
      <w:color w:val="000000"/>
      <w:kern w:val="0"/>
      <w:sz w:val="22"/>
      <w:lang w:val="mn-MN" w:eastAsia="mn-MN" w:bidi="mn-MN"/>
    </w:rPr>
  </w:style>
  <w:style w:type="character" w:customStyle="1" w:styleId="Bodytext20">
    <w:name w:val="Body text (2)_"/>
    <w:link w:val="Bodytext2"/>
    <w:rsid w:val="00A10F31"/>
    <w:rPr>
      <w:rFonts w:ascii="Arial" w:eastAsia="Arial" w:hAnsi="Arial" w:cs="Arial"/>
      <w:color w:val="000000"/>
      <w:sz w:val="22"/>
      <w:szCs w:val="22"/>
      <w:shd w:val="clear" w:color="auto" w:fill="FFFFFF"/>
      <w:lang w:val="mn-MN" w:eastAsia="mn-MN" w:bidi="mn-MN"/>
    </w:rPr>
  </w:style>
  <w:style w:type="character" w:customStyle="1" w:styleId="highlight2">
    <w:name w:val="highlight2"/>
    <w:basedOn w:val="DefaultParagraphFont"/>
    <w:rsid w:val="00A10F31"/>
  </w:style>
  <w:style w:type="paragraph" w:styleId="FootnoteText">
    <w:name w:val="footnote text"/>
    <w:basedOn w:val="Normal"/>
    <w:link w:val="FootnoteTextChar"/>
    <w:uiPriority w:val="99"/>
    <w:semiHidden/>
    <w:unhideWhenUsed/>
    <w:rsid w:val="00A10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F31"/>
    <w:rPr>
      <w:rFonts w:ascii="Times New Roman" w:hAnsi="Times New Roman"/>
      <w:kern w:val="2"/>
      <w:sz w:val="20"/>
      <w:szCs w:val="20"/>
      <w:lang w:val="en-US"/>
    </w:rPr>
  </w:style>
  <w:style w:type="character" w:styleId="FootnoteReference">
    <w:name w:val="footnote reference"/>
    <w:basedOn w:val="DefaultParagraphFont"/>
    <w:uiPriority w:val="99"/>
    <w:semiHidden/>
    <w:unhideWhenUsed/>
    <w:rsid w:val="00A10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Sainzorig</cp:lastModifiedBy>
  <cp:revision>1</cp:revision>
  <dcterms:created xsi:type="dcterms:W3CDTF">2025-06-19T02:31:00Z</dcterms:created>
  <dcterms:modified xsi:type="dcterms:W3CDTF">2025-06-19T02:32:00Z</dcterms:modified>
</cp:coreProperties>
</file>