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8F4DF" w14:textId="77777777" w:rsidR="007F29C9" w:rsidRPr="00352E43" w:rsidRDefault="007F29C9" w:rsidP="00D9465D">
      <w:pPr>
        <w:jc w:val="both"/>
        <w:rPr>
          <w:rFonts w:ascii="Arial" w:hAnsi="Arial" w:cs="Arial"/>
          <w:sz w:val="20"/>
          <w:szCs w:val="20"/>
          <w:lang w:val="mn-MN"/>
        </w:rPr>
      </w:pPr>
    </w:p>
    <w:p w14:paraId="20EF530B" w14:textId="0C493F02" w:rsidR="007F29C9" w:rsidRPr="00352E43" w:rsidRDefault="007F29C9" w:rsidP="00D9465D">
      <w:pPr>
        <w:jc w:val="both"/>
        <w:rPr>
          <w:rFonts w:ascii="Arial" w:hAnsi="Arial" w:cs="Arial"/>
          <w:sz w:val="20"/>
          <w:szCs w:val="20"/>
          <w:lang w:val="mn-MN"/>
        </w:rPr>
      </w:pPr>
    </w:p>
    <w:p w14:paraId="16A600D9" w14:textId="0BC561BB" w:rsidR="5DD37490" w:rsidRPr="00352E43" w:rsidRDefault="5DD37490" w:rsidP="00D9465D">
      <w:pPr>
        <w:jc w:val="both"/>
        <w:rPr>
          <w:rFonts w:ascii="Arial" w:hAnsi="Arial" w:cs="Arial"/>
          <w:sz w:val="20"/>
          <w:szCs w:val="20"/>
          <w:lang w:val="mn-MN"/>
        </w:rPr>
      </w:pPr>
    </w:p>
    <w:p w14:paraId="0C2477D4" w14:textId="77777777" w:rsidR="007F29C9" w:rsidRPr="00352E43" w:rsidRDefault="007F29C9" w:rsidP="00D9465D">
      <w:pPr>
        <w:jc w:val="both"/>
        <w:rPr>
          <w:rFonts w:ascii="Arial" w:hAnsi="Arial" w:cs="Arial"/>
          <w:sz w:val="20"/>
          <w:szCs w:val="20"/>
          <w:lang w:val="mn-MN"/>
        </w:rPr>
      </w:pPr>
    </w:p>
    <w:p w14:paraId="50F5A18F" w14:textId="77777777" w:rsidR="007F29C9" w:rsidRPr="00352E43" w:rsidRDefault="007F29C9" w:rsidP="00D9465D">
      <w:pPr>
        <w:jc w:val="both"/>
        <w:rPr>
          <w:rFonts w:ascii="Arial" w:hAnsi="Arial" w:cs="Arial"/>
          <w:sz w:val="20"/>
          <w:szCs w:val="20"/>
          <w:lang w:val="mn-MN"/>
        </w:rPr>
      </w:pPr>
    </w:p>
    <w:p w14:paraId="144BD1C8" w14:textId="77777777" w:rsidR="007F29C9" w:rsidRPr="00352E43" w:rsidRDefault="007F29C9" w:rsidP="00D9465D">
      <w:pPr>
        <w:jc w:val="both"/>
        <w:rPr>
          <w:rFonts w:ascii="Arial" w:hAnsi="Arial" w:cs="Arial"/>
          <w:sz w:val="20"/>
          <w:szCs w:val="20"/>
          <w:lang w:val="mn-MN"/>
        </w:rPr>
      </w:pPr>
    </w:p>
    <w:p w14:paraId="2A4158BF" w14:textId="77777777" w:rsidR="007F29C9" w:rsidRPr="00352E43" w:rsidRDefault="007F29C9" w:rsidP="00D9465D">
      <w:pPr>
        <w:jc w:val="both"/>
        <w:rPr>
          <w:rFonts w:ascii="Arial" w:hAnsi="Arial" w:cs="Arial"/>
          <w:sz w:val="20"/>
          <w:szCs w:val="20"/>
          <w:lang w:val="mn-MN"/>
        </w:rPr>
      </w:pPr>
    </w:p>
    <w:p w14:paraId="16805DA9" w14:textId="432BE9A4" w:rsidR="5DD37490" w:rsidRPr="00352E43" w:rsidRDefault="5DD37490" w:rsidP="00D9465D">
      <w:pPr>
        <w:jc w:val="both"/>
        <w:rPr>
          <w:rFonts w:ascii="Arial" w:hAnsi="Arial" w:cs="Arial"/>
          <w:sz w:val="20"/>
          <w:szCs w:val="20"/>
          <w:lang w:val="mn-MN"/>
        </w:rPr>
      </w:pPr>
    </w:p>
    <w:p w14:paraId="23B41A28" w14:textId="3E2B02AE" w:rsidR="5DD37490" w:rsidRPr="00352E43" w:rsidRDefault="5DD37490" w:rsidP="00D9465D">
      <w:pPr>
        <w:jc w:val="both"/>
        <w:rPr>
          <w:rFonts w:ascii="Arial" w:hAnsi="Arial" w:cs="Arial"/>
          <w:sz w:val="20"/>
          <w:szCs w:val="20"/>
          <w:lang w:val="mn-MN"/>
        </w:rPr>
      </w:pPr>
    </w:p>
    <w:p w14:paraId="2FBC8549" w14:textId="77777777" w:rsidR="007F29C9" w:rsidRPr="00352E43" w:rsidRDefault="007F29C9" w:rsidP="00D9465D">
      <w:pPr>
        <w:jc w:val="both"/>
        <w:rPr>
          <w:rFonts w:ascii="Arial" w:hAnsi="Arial" w:cs="Arial"/>
          <w:b/>
          <w:sz w:val="20"/>
          <w:szCs w:val="20"/>
          <w:lang w:val="mn-MN"/>
        </w:rPr>
      </w:pPr>
    </w:p>
    <w:p w14:paraId="5BD70DC9" w14:textId="77777777" w:rsidR="007F29C9" w:rsidRPr="00352E43" w:rsidRDefault="007F29C9" w:rsidP="00D9465D">
      <w:pPr>
        <w:jc w:val="both"/>
        <w:rPr>
          <w:rFonts w:ascii="Arial" w:hAnsi="Arial" w:cs="Arial"/>
          <w:b/>
          <w:sz w:val="20"/>
          <w:szCs w:val="20"/>
          <w:lang w:val="mn-MN"/>
        </w:rPr>
      </w:pPr>
    </w:p>
    <w:p w14:paraId="52C9D003" w14:textId="233DF38F" w:rsidR="00935B30" w:rsidRPr="00352E43" w:rsidRDefault="00652DF2" w:rsidP="00D9465D">
      <w:pPr>
        <w:jc w:val="center"/>
        <w:rPr>
          <w:rFonts w:ascii="Arial" w:hAnsi="Arial" w:cs="Arial"/>
          <w:b/>
          <w:sz w:val="20"/>
          <w:szCs w:val="20"/>
          <w:lang w:val="mn-MN"/>
        </w:rPr>
      </w:pPr>
      <w:r w:rsidRPr="00352E43">
        <w:rPr>
          <w:rFonts w:ascii="Arial" w:hAnsi="Arial" w:cs="Arial"/>
          <w:b/>
          <w:sz w:val="20"/>
          <w:szCs w:val="20"/>
          <w:lang w:val="mn-MN"/>
        </w:rPr>
        <w:t>ХӨДӨӨ АЖ АХУЙН</w:t>
      </w:r>
      <w:r w:rsidR="002124E8" w:rsidRPr="00352E43">
        <w:rPr>
          <w:rFonts w:ascii="Arial" w:hAnsi="Arial" w:cs="Arial"/>
          <w:b/>
          <w:sz w:val="20"/>
          <w:szCs w:val="20"/>
          <w:lang w:val="mn-MN"/>
        </w:rPr>
        <w:t xml:space="preserve"> ТУХАЙ ХУУЛИЙН ТӨСӨЛД ХИЙСЭН</w:t>
      </w:r>
    </w:p>
    <w:p w14:paraId="424BE14D" w14:textId="0D5D63C9" w:rsidR="00393DE7" w:rsidRPr="00352E43" w:rsidRDefault="007F29C9" w:rsidP="00D9465D">
      <w:pPr>
        <w:jc w:val="center"/>
        <w:rPr>
          <w:rFonts w:ascii="Arial" w:hAnsi="Arial" w:cs="Arial"/>
          <w:b/>
          <w:sz w:val="20"/>
          <w:szCs w:val="20"/>
          <w:lang w:val="mn-MN"/>
        </w:rPr>
      </w:pPr>
      <w:r w:rsidRPr="00352E43">
        <w:rPr>
          <w:rFonts w:ascii="Arial" w:hAnsi="Arial" w:cs="Arial"/>
          <w:b/>
          <w:sz w:val="20"/>
          <w:szCs w:val="20"/>
          <w:lang w:val="mn-MN"/>
        </w:rPr>
        <w:t>ҮР НӨЛӨӨНИЙ ҮНЭЛГЭЭНИЙ ТАЙЛАН</w:t>
      </w:r>
    </w:p>
    <w:p w14:paraId="028B951B" w14:textId="77777777" w:rsidR="007F29C9" w:rsidRPr="00352E43" w:rsidRDefault="007F29C9" w:rsidP="00D9465D">
      <w:pPr>
        <w:jc w:val="both"/>
        <w:rPr>
          <w:rFonts w:ascii="Arial" w:hAnsi="Arial" w:cs="Arial"/>
          <w:b/>
          <w:bCs/>
          <w:sz w:val="20"/>
          <w:szCs w:val="20"/>
          <w:lang w:val="mn-MN"/>
        </w:rPr>
      </w:pPr>
    </w:p>
    <w:p w14:paraId="0DC7F236" w14:textId="77777777" w:rsidR="005609C3" w:rsidRPr="00352E43" w:rsidRDefault="005609C3" w:rsidP="00D9465D">
      <w:pPr>
        <w:jc w:val="both"/>
        <w:rPr>
          <w:rFonts w:ascii="Arial" w:hAnsi="Arial" w:cs="Arial"/>
          <w:b/>
          <w:bCs/>
          <w:sz w:val="20"/>
          <w:szCs w:val="20"/>
          <w:lang w:val="mn-MN"/>
        </w:rPr>
      </w:pPr>
    </w:p>
    <w:p w14:paraId="03E5FCB9" w14:textId="77777777" w:rsidR="005609C3" w:rsidRPr="00352E43" w:rsidRDefault="005609C3" w:rsidP="00D9465D">
      <w:pPr>
        <w:jc w:val="both"/>
        <w:rPr>
          <w:rFonts w:ascii="Arial" w:hAnsi="Arial" w:cs="Arial"/>
          <w:b/>
          <w:bCs/>
          <w:sz w:val="20"/>
          <w:szCs w:val="20"/>
          <w:lang w:val="mn-MN"/>
        </w:rPr>
      </w:pPr>
    </w:p>
    <w:p w14:paraId="59B089E6" w14:textId="77777777" w:rsidR="005609C3" w:rsidRPr="00352E43" w:rsidRDefault="005609C3" w:rsidP="00D9465D">
      <w:pPr>
        <w:jc w:val="both"/>
        <w:rPr>
          <w:rFonts w:ascii="Arial" w:hAnsi="Arial" w:cs="Arial"/>
          <w:b/>
          <w:bCs/>
          <w:sz w:val="20"/>
          <w:szCs w:val="20"/>
          <w:lang w:val="mn-MN"/>
        </w:rPr>
      </w:pPr>
    </w:p>
    <w:p w14:paraId="78B136C2" w14:textId="77777777" w:rsidR="005609C3" w:rsidRPr="00352E43" w:rsidRDefault="005609C3" w:rsidP="00D9465D">
      <w:pPr>
        <w:jc w:val="both"/>
        <w:rPr>
          <w:rFonts w:ascii="Arial" w:hAnsi="Arial" w:cs="Arial"/>
          <w:b/>
          <w:bCs/>
          <w:sz w:val="20"/>
          <w:szCs w:val="20"/>
          <w:lang w:val="mn-MN"/>
        </w:rPr>
      </w:pPr>
    </w:p>
    <w:p w14:paraId="180BECC2" w14:textId="77777777" w:rsidR="005609C3" w:rsidRPr="00352E43" w:rsidRDefault="005609C3" w:rsidP="00D9465D">
      <w:pPr>
        <w:jc w:val="both"/>
        <w:rPr>
          <w:rFonts w:ascii="Arial" w:hAnsi="Arial" w:cs="Arial"/>
          <w:b/>
          <w:bCs/>
          <w:sz w:val="20"/>
          <w:szCs w:val="20"/>
          <w:lang w:val="mn-MN"/>
        </w:rPr>
      </w:pPr>
    </w:p>
    <w:p w14:paraId="6ED56394" w14:textId="77777777" w:rsidR="005609C3" w:rsidRPr="00352E43" w:rsidRDefault="005609C3" w:rsidP="00D9465D">
      <w:pPr>
        <w:jc w:val="both"/>
        <w:rPr>
          <w:rFonts w:ascii="Arial" w:hAnsi="Arial" w:cs="Arial"/>
          <w:b/>
          <w:bCs/>
          <w:sz w:val="20"/>
          <w:szCs w:val="20"/>
          <w:lang w:val="mn-MN"/>
        </w:rPr>
      </w:pPr>
    </w:p>
    <w:p w14:paraId="199A0EAD" w14:textId="77777777" w:rsidR="005609C3" w:rsidRPr="00352E43" w:rsidRDefault="005609C3" w:rsidP="00D9465D">
      <w:pPr>
        <w:jc w:val="both"/>
        <w:rPr>
          <w:rFonts w:ascii="Arial" w:hAnsi="Arial" w:cs="Arial"/>
          <w:b/>
          <w:bCs/>
          <w:sz w:val="20"/>
          <w:szCs w:val="20"/>
          <w:lang w:val="mn-MN"/>
        </w:rPr>
      </w:pPr>
    </w:p>
    <w:p w14:paraId="7FFAD3FB" w14:textId="77777777" w:rsidR="005609C3" w:rsidRPr="00352E43" w:rsidRDefault="005609C3" w:rsidP="00D9465D">
      <w:pPr>
        <w:jc w:val="both"/>
        <w:rPr>
          <w:rFonts w:ascii="Arial" w:hAnsi="Arial" w:cs="Arial"/>
          <w:b/>
          <w:bCs/>
          <w:sz w:val="20"/>
          <w:szCs w:val="20"/>
          <w:lang w:val="mn-MN"/>
        </w:rPr>
      </w:pPr>
    </w:p>
    <w:p w14:paraId="140DD7F6" w14:textId="77777777" w:rsidR="005609C3" w:rsidRPr="00352E43" w:rsidRDefault="005609C3" w:rsidP="00D9465D">
      <w:pPr>
        <w:jc w:val="both"/>
        <w:rPr>
          <w:rFonts w:ascii="Arial" w:hAnsi="Arial" w:cs="Arial"/>
          <w:b/>
          <w:bCs/>
          <w:sz w:val="20"/>
          <w:szCs w:val="20"/>
          <w:lang w:val="mn-MN"/>
        </w:rPr>
      </w:pPr>
    </w:p>
    <w:p w14:paraId="3A1B4D21" w14:textId="77777777" w:rsidR="005609C3" w:rsidRPr="00352E43" w:rsidRDefault="005609C3" w:rsidP="00D9465D">
      <w:pPr>
        <w:jc w:val="both"/>
        <w:rPr>
          <w:rFonts w:ascii="Arial" w:hAnsi="Arial" w:cs="Arial"/>
          <w:b/>
          <w:bCs/>
          <w:sz w:val="20"/>
          <w:szCs w:val="20"/>
          <w:lang w:val="mn-MN"/>
        </w:rPr>
      </w:pPr>
    </w:p>
    <w:p w14:paraId="176888E9" w14:textId="7CEAD578" w:rsidR="007F29C9" w:rsidRPr="00352E43" w:rsidRDefault="007F29C9" w:rsidP="00D9465D">
      <w:pPr>
        <w:jc w:val="center"/>
        <w:rPr>
          <w:rFonts w:ascii="Arial" w:hAnsi="Arial" w:cs="Arial"/>
          <w:b/>
          <w:bCs/>
          <w:sz w:val="20"/>
          <w:szCs w:val="20"/>
          <w:lang w:val="mn-MN"/>
        </w:rPr>
      </w:pPr>
      <w:r w:rsidRPr="00352E43">
        <w:rPr>
          <w:rFonts w:ascii="Arial" w:hAnsi="Arial" w:cs="Arial"/>
          <w:b/>
          <w:bCs/>
          <w:sz w:val="20"/>
          <w:szCs w:val="20"/>
          <w:lang w:val="mn-MN"/>
        </w:rPr>
        <w:t>Улаанбаатар хот</w:t>
      </w:r>
    </w:p>
    <w:p w14:paraId="245C823B" w14:textId="05AD5BC4" w:rsidR="007F29C9" w:rsidRPr="00352E43" w:rsidRDefault="007F29C9" w:rsidP="00D9465D">
      <w:pPr>
        <w:jc w:val="center"/>
        <w:rPr>
          <w:rFonts w:ascii="Arial" w:hAnsi="Arial" w:cs="Arial"/>
          <w:b/>
          <w:bCs/>
          <w:sz w:val="20"/>
          <w:szCs w:val="20"/>
          <w:lang w:val="mn-MN"/>
        </w:rPr>
      </w:pPr>
      <w:r w:rsidRPr="00352E43">
        <w:rPr>
          <w:rFonts w:ascii="Arial" w:hAnsi="Arial" w:cs="Arial"/>
          <w:b/>
          <w:bCs/>
          <w:sz w:val="20"/>
          <w:szCs w:val="20"/>
          <w:lang w:val="mn-MN"/>
        </w:rPr>
        <w:t>202</w:t>
      </w:r>
      <w:r w:rsidR="00CB5B5C" w:rsidRPr="00352E43">
        <w:rPr>
          <w:rFonts w:ascii="Arial" w:hAnsi="Arial" w:cs="Arial"/>
          <w:b/>
          <w:bCs/>
          <w:sz w:val="20"/>
          <w:szCs w:val="20"/>
          <w:lang w:val="mn-MN"/>
        </w:rPr>
        <w:t>5</w:t>
      </w:r>
    </w:p>
    <w:p w14:paraId="6BA1A341" w14:textId="77777777" w:rsidR="00F75D75" w:rsidRPr="00352E43" w:rsidRDefault="00F75D75" w:rsidP="00D9465D">
      <w:pPr>
        <w:jc w:val="both"/>
        <w:rPr>
          <w:rFonts w:ascii="Arial" w:hAnsi="Arial" w:cs="Arial"/>
          <w:b/>
          <w:bCs/>
          <w:sz w:val="20"/>
          <w:szCs w:val="20"/>
          <w:lang w:val="mn-MN"/>
        </w:rPr>
      </w:pPr>
    </w:p>
    <w:p w14:paraId="429DD70F" w14:textId="77777777" w:rsidR="00F75D75" w:rsidRPr="00352E43" w:rsidRDefault="00F75D75" w:rsidP="00D9465D">
      <w:pPr>
        <w:jc w:val="both"/>
        <w:rPr>
          <w:rFonts w:ascii="Arial" w:hAnsi="Arial" w:cs="Arial"/>
          <w:b/>
          <w:bCs/>
          <w:sz w:val="20"/>
          <w:szCs w:val="20"/>
          <w:lang w:val="mn-MN"/>
        </w:rPr>
      </w:pPr>
    </w:p>
    <w:p w14:paraId="6E515144" w14:textId="77777777" w:rsidR="00F75D75" w:rsidRPr="00352E43" w:rsidRDefault="00F75D75" w:rsidP="00D9465D">
      <w:pPr>
        <w:jc w:val="both"/>
        <w:rPr>
          <w:rFonts w:ascii="Arial" w:hAnsi="Arial" w:cs="Arial"/>
          <w:b/>
          <w:bCs/>
          <w:sz w:val="20"/>
          <w:szCs w:val="20"/>
          <w:lang w:val="mn-MN"/>
        </w:rPr>
      </w:pPr>
    </w:p>
    <w:p w14:paraId="757C2BD4" w14:textId="77777777" w:rsidR="00F75D75" w:rsidRPr="00352E43" w:rsidRDefault="00F75D75" w:rsidP="00D9465D">
      <w:pPr>
        <w:jc w:val="both"/>
        <w:rPr>
          <w:rFonts w:ascii="Arial" w:hAnsi="Arial" w:cs="Arial"/>
          <w:b/>
          <w:bCs/>
          <w:sz w:val="20"/>
          <w:szCs w:val="20"/>
          <w:lang w:val="mn-MN"/>
        </w:rPr>
      </w:pPr>
    </w:p>
    <w:p w14:paraId="4D8C9C04" w14:textId="77777777" w:rsidR="005609C3" w:rsidRPr="00352E43" w:rsidRDefault="005609C3" w:rsidP="00D9465D">
      <w:pPr>
        <w:spacing w:line="276" w:lineRule="auto"/>
        <w:jc w:val="both"/>
        <w:rPr>
          <w:rFonts w:ascii="Arial" w:hAnsi="Arial" w:cs="Arial"/>
          <w:b/>
          <w:bCs/>
          <w:sz w:val="20"/>
          <w:szCs w:val="20"/>
          <w:lang w:val="mn-MN"/>
        </w:rPr>
      </w:pPr>
    </w:p>
    <w:bookmarkStart w:id="0" w:name="_Toc178324580" w:displacedByCustomXml="next"/>
    <w:sdt>
      <w:sdtPr>
        <w:rPr>
          <w:rFonts w:ascii="Arial" w:eastAsiaTheme="minorEastAsia" w:hAnsi="Arial" w:cs="Arial"/>
          <w:color w:val="auto"/>
          <w:kern w:val="2"/>
          <w:sz w:val="20"/>
          <w:szCs w:val="20"/>
          <w:lang w:val="mn-MN" w:eastAsia="ko-KR"/>
          <w14:ligatures w14:val="standardContextual"/>
        </w:rPr>
        <w:id w:val="-283038537"/>
        <w:docPartObj>
          <w:docPartGallery w:val="Table of Contents"/>
          <w:docPartUnique/>
        </w:docPartObj>
      </w:sdtPr>
      <w:sdtEndPr>
        <w:rPr>
          <w:b/>
          <w:bCs/>
          <w:noProof/>
        </w:rPr>
      </w:sdtEndPr>
      <w:sdtContent>
        <w:p w14:paraId="1FFD9BA4" w14:textId="1F266B6A" w:rsidR="00C32D4C" w:rsidRPr="00352E43" w:rsidRDefault="000363E4" w:rsidP="00D9465D">
          <w:pPr>
            <w:pStyle w:val="TOCHeading"/>
            <w:spacing w:line="276" w:lineRule="auto"/>
            <w:jc w:val="both"/>
            <w:rPr>
              <w:rFonts w:ascii="Arial" w:hAnsi="Arial" w:cs="Arial"/>
              <w:b/>
              <w:color w:val="auto"/>
              <w:sz w:val="20"/>
              <w:szCs w:val="20"/>
              <w:lang w:val="mn-MN"/>
            </w:rPr>
          </w:pPr>
          <w:r w:rsidRPr="00352E43">
            <w:rPr>
              <w:rFonts w:ascii="Arial" w:hAnsi="Arial" w:cs="Arial"/>
              <w:b/>
              <w:color w:val="auto"/>
              <w:sz w:val="20"/>
              <w:szCs w:val="20"/>
              <w:lang w:val="mn-MN"/>
            </w:rPr>
            <w:t>АГУУЛГА</w:t>
          </w:r>
        </w:p>
        <w:p w14:paraId="5BDE4211" w14:textId="77777777" w:rsidR="000363E4" w:rsidRPr="00352E43" w:rsidRDefault="000363E4" w:rsidP="00D9465D">
          <w:pPr>
            <w:spacing w:line="276" w:lineRule="auto"/>
            <w:jc w:val="both"/>
            <w:rPr>
              <w:rFonts w:ascii="Arial" w:hAnsi="Arial" w:cs="Arial"/>
              <w:sz w:val="20"/>
              <w:szCs w:val="20"/>
              <w:lang w:val="mn-MN" w:eastAsia="en-US"/>
            </w:rPr>
          </w:pPr>
        </w:p>
        <w:p w14:paraId="34D497AC" w14:textId="56B484F8" w:rsidR="00436367" w:rsidRPr="00352E43" w:rsidRDefault="00C32D4C" w:rsidP="00D9465D">
          <w:pPr>
            <w:pStyle w:val="TOC1"/>
            <w:tabs>
              <w:tab w:val="right" w:leader="dot" w:pos="9350"/>
            </w:tabs>
            <w:spacing w:line="276" w:lineRule="auto"/>
            <w:jc w:val="both"/>
            <w:rPr>
              <w:rFonts w:ascii="Arial" w:hAnsi="Arial" w:cs="Arial"/>
              <w:noProof/>
              <w:sz w:val="20"/>
              <w:szCs w:val="20"/>
              <w:lang w:val="mn-MN" w:eastAsia="en-US"/>
            </w:rPr>
          </w:pPr>
          <w:r w:rsidRPr="00352E43">
            <w:rPr>
              <w:rFonts w:ascii="Arial" w:hAnsi="Arial" w:cs="Arial"/>
              <w:sz w:val="20"/>
              <w:szCs w:val="20"/>
              <w:lang w:val="mn-MN"/>
            </w:rPr>
            <w:fldChar w:fldCharType="begin"/>
          </w:r>
          <w:r w:rsidRPr="00352E43">
            <w:rPr>
              <w:rFonts w:ascii="Arial" w:hAnsi="Arial" w:cs="Arial"/>
              <w:sz w:val="20"/>
              <w:szCs w:val="20"/>
              <w:lang w:val="mn-MN"/>
            </w:rPr>
            <w:instrText xml:space="preserve"> TOC \o "1-3" \h \z \u </w:instrText>
          </w:r>
          <w:r w:rsidRPr="00352E43">
            <w:rPr>
              <w:rFonts w:ascii="Arial" w:hAnsi="Arial" w:cs="Arial"/>
              <w:sz w:val="20"/>
              <w:szCs w:val="20"/>
              <w:lang w:val="mn-MN"/>
            </w:rPr>
            <w:fldChar w:fldCharType="separate"/>
          </w:r>
          <w:hyperlink w:anchor="_Toc178692094" w:history="1">
            <w:r w:rsidR="00436367" w:rsidRPr="00352E43">
              <w:rPr>
                <w:rStyle w:val="Hyperlink"/>
                <w:rFonts w:ascii="Arial" w:hAnsi="Arial" w:cs="Arial"/>
                <w:noProof/>
                <w:color w:val="auto"/>
                <w:sz w:val="20"/>
                <w:szCs w:val="20"/>
                <w:lang w:val="mn-MN"/>
              </w:rPr>
              <w:t>НЭГ. ЕРӨНХИЙ ЗҮЙЛ</w:t>
            </w:r>
            <w:r w:rsidR="00436367" w:rsidRPr="00352E43">
              <w:rPr>
                <w:rFonts w:ascii="Arial" w:hAnsi="Arial" w:cs="Arial"/>
                <w:noProof/>
                <w:webHidden/>
                <w:sz w:val="20"/>
                <w:szCs w:val="20"/>
                <w:lang w:val="mn-MN"/>
              </w:rPr>
              <w:tab/>
            </w:r>
            <w:r w:rsidR="00436367" w:rsidRPr="00352E43">
              <w:rPr>
                <w:rFonts w:ascii="Arial" w:hAnsi="Arial" w:cs="Arial"/>
                <w:noProof/>
                <w:webHidden/>
                <w:sz w:val="20"/>
                <w:szCs w:val="20"/>
                <w:lang w:val="mn-MN"/>
              </w:rPr>
              <w:fldChar w:fldCharType="begin"/>
            </w:r>
            <w:r w:rsidR="00436367" w:rsidRPr="00352E43">
              <w:rPr>
                <w:rFonts w:ascii="Arial" w:hAnsi="Arial" w:cs="Arial"/>
                <w:noProof/>
                <w:webHidden/>
                <w:sz w:val="20"/>
                <w:szCs w:val="20"/>
                <w:lang w:val="mn-MN"/>
              </w:rPr>
              <w:instrText xml:space="preserve"> PAGEREF _Toc178692094 \h </w:instrText>
            </w:r>
            <w:r w:rsidR="00436367" w:rsidRPr="00352E43">
              <w:rPr>
                <w:rFonts w:ascii="Arial" w:hAnsi="Arial" w:cs="Arial"/>
                <w:noProof/>
                <w:webHidden/>
                <w:sz w:val="20"/>
                <w:szCs w:val="20"/>
                <w:lang w:val="mn-MN"/>
              </w:rPr>
            </w:r>
            <w:r w:rsidR="00436367" w:rsidRPr="00352E43">
              <w:rPr>
                <w:rFonts w:ascii="Arial" w:hAnsi="Arial" w:cs="Arial"/>
                <w:noProof/>
                <w:webHidden/>
                <w:sz w:val="20"/>
                <w:szCs w:val="20"/>
                <w:lang w:val="mn-MN"/>
              </w:rPr>
              <w:fldChar w:fldCharType="separate"/>
            </w:r>
            <w:r w:rsidR="00436367" w:rsidRPr="00352E43">
              <w:rPr>
                <w:rFonts w:ascii="Arial" w:hAnsi="Arial" w:cs="Arial"/>
                <w:noProof/>
                <w:webHidden/>
                <w:sz w:val="20"/>
                <w:szCs w:val="20"/>
                <w:lang w:val="mn-MN"/>
              </w:rPr>
              <w:t>2</w:t>
            </w:r>
            <w:r w:rsidR="00436367" w:rsidRPr="00352E43">
              <w:rPr>
                <w:rFonts w:ascii="Arial" w:hAnsi="Arial" w:cs="Arial"/>
                <w:noProof/>
                <w:webHidden/>
                <w:sz w:val="20"/>
                <w:szCs w:val="20"/>
                <w:lang w:val="mn-MN"/>
              </w:rPr>
              <w:fldChar w:fldCharType="end"/>
            </w:r>
          </w:hyperlink>
        </w:p>
        <w:p w14:paraId="5ACB6F69" w14:textId="7E75A94C" w:rsidR="00436367" w:rsidRPr="00352E43" w:rsidRDefault="00436367" w:rsidP="00D9465D">
          <w:pPr>
            <w:pStyle w:val="TOC1"/>
            <w:tabs>
              <w:tab w:val="right" w:leader="dot" w:pos="9350"/>
            </w:tabs>
            <w:spacing w:line="276" w:lineRule="auto"/>
            <w:jc w:val="both"/>
            <w:rPr>
              <w:rFonts w:ascii="Arial" w:hAnsi="Arial" w:cs="Arial"/>
              <w:noProof/>
              <w:sz w:val="20"/>
              <w:szCs w:val="20"/>
              <w:lang w:val="mn-MN" w:eastAsia="en-US"/>
            </w:rPr>
          </w:pPr>
          <w:hyperlink w:anchor="_Toc178692095" w:history="1">
            <w:r w:rsidRPr="00352E43">
              <w:rPr>
                <w:rStyle w:val="Hyperlink"/>
                <w:rFonts w:ascii="Arial" w:hAnsi="Arial" w:cs="Arial"/>
                <w:noProof/>
                <w:color w:val="auto"/>
                <w:sz w:val="20"/>
                <w:szCs w:val="20"/>
                <w:lang w:val="mn-MN"/>
              </w:rPr>
              <w:t>ХОЁР. ХУУЛИЙН ТӨСЛИЙН ҮР НӨЛӨӨГ  ҮНЭЛЭХ  ШАЛГУУР ҮЗҮҮЛЭЛТИЙГ СОНГОСОН БАЙДАЛ</w:t>
            </w:r>
            <w:r w:rsidRPr="00352E43">
              <w:rPr>
                <w:rFonts w:ascii="Arial" w:hAnsi="Arial" w:cs="Arial"/>
                <w:noProof/>
                <w:webHidden/>
                <w:sz w:val="20"/>
                <w:szCs w:val="20"/>
                <w:lang w:val="mn-MN"/>
              </w:rPr>
              <w:tab/>
            </w:r>
            <w:r w:rsidRPr="00352E43">
              <w:rPr>
                <w:rFonts w:ascii="Arial" w:hAnsi="Arial" w:cs="Arial"/>
                <w:noProof/>
                <w:webHidden/>
                <w:sz w:val="20"/>
                <w:szCs w:val="20"/>
                <w:lang w:val="mn-MN"/>
              </w:rPr>
              <w:fldChar w:fldCharType="begin"/>
            </w:r>
            <w:r w:rsidRPr="00352E43">
              <w:rPr>
                <w:rFonts w:ascii="Arial" w:hAnsi="Arial" w:cs="Arial"/>
                <w:noProof/>
                <w:webHidden/>
                <w:sz w:val="20"/>
                <w:szCs w:val="20"/>
                <w:lang w:val="mn-MN"/>
              </w:rPr>
              <w:instrText xml:space="preserve"> PAGEREF _Toc178692095 \h </w:instrText>
            </w:r>
            <w:r w:rsidRPr="00352E43">
              <w:rPr>
                <w:rFonts w:ascii="Arial" w:hAnsi="Arial" w:cs="Arial"/>
                <w:noProof/>
                <w:webHidden/>
                <w:sz w:val="20"/>
                <w:szCs w:val="20"/>
                <w:lang w:val="mn-MN"/>
              </w:rPr>
            </w:r>
            <w:r w:rsidRPr="00352E43">
              <w:rPr>
                <w:rFonts w:ascii="Arial" w:hAnsi="Arial" w:cs="Arial"/>
                <w:noProof/>
                <w:webHidden/>
                <w:sz w:val="20"/>
                <w:szCs w:val="20"/>
                <w:lang w:val="mn-MN"/>
              </w:rPr>
              <w:fldChar w:fldCharType="separate"/>
            </w:r>
            <w:r w:rsidRPr="00352E43">
              <w:rPr>
                <w:rFonts w:ascii="Arial" w:hAnsi="Arial" w:cs="Arial"/>
                <w:noProof/>
                <w:webHidden/>
                <w:sz w:val="20"/>
                <w:szCs w:val="20"/>
                <w:lang w:val="mn-MN"/>
              </w:rPr>
              <w:t>3</w:t>
            </w:r>
            <w:r w:rsidRPr="00352E43">
              <w:rPr>
                <w:rFonts w:ascii="Arial" w:hAnsi="Arial" w:cs="Arial"/>
                <w:noProof/>
                <w:webHidden/>
                <w:sz w:val="20"/>
                <w:szCs w:val="20"/>
                <w:lang w:val="mn-MN"/>
              </w:rPr>
              <w:fldChar w:fldCharType="end"/>
            </w:r>
          </w:hyperlink>
        </w:p>
        <w:p w14:paraId="497DE563" w14:textId="4359F4D8" w:rsidR="00436367" w:rsidRPr="00352E43" w:rsidRDefault="00436367" w:rsidP="00D9465D">
          <w:pPr>
            <w:pStyle w:val="TOC1"/>
            <w:tabs>
              <w:tab w:val="right" w:leader="dot" w:pos="9350"/>
            </w:tabs>
            <w:spacing w:line="276" w:lineRule="auto"/>
            <w:jc w:val="both"/>
            <w:rPr>
              <w:rFonts w:ascii="Arial" w:hAnsi="Arial" w:cs="Arial"/>
              <w:noProof/>
              <w:sz w:val="20"/>
              <w:szCs w:val="20"/>
              <w:lang w:val="mn-MN" w:eastAsia="en-US"/>
            </w:rPr>
          </w:pPr>
          <w:hyperlink w:anchor="_Toc178692096" w:history="1">
            <w:r w:rsidRPr="00352E43">
              <w:rPr>
                <w:rStyle w:val="Hyperlink"/>
                <w:rFonts w:ascii="Arial" w:hAnsi="Arial" w:cs="Arial"/>
                <w:noProof/>
                <w:color w:val="auto"/>
                <w:sz w:val="20"/>
                <w:szCs w:val="20"/>
                <w:lang w:val="mn-MN"/>
              </w:rPr>
              <w:t>ГУРАВ. ХУУЛИЙН ТӨСЛӨӨС ҮР НӨЛӨӨГ ҮНЭЛЭХ  ХЭСГИЙГ ТОГТООСОН БАЙДАЛ</w:t>
            </w:r>
            <w:r w:rsidRPr="00352E43">
              <w:rPr>
                <w:rFonts w:ascii="Arial" w:hAnsi="Arial" w:cs="Arial"/>
                <w:noProof/>
                <w:webHidden/>
                <w:sz w:val="20"/>
                <w:szCs w:val="20"/>
                <w:lang w:val="mn-MN"/>
              </w:rPr>
              <w:tab/>
            </w:r>
            <w:r w:rsidRPr="00352E43">
              <w:rPr>
                <w:rFonts w:ascii="Arial" w:hAnsi="Arial" w:cs="Arial"/>
                <w:noProof/>
                <w:webHidden/>
                <w:sz w:val="20"/>
                <w:szCs w:val="20"/>
                <w:lang w:val="mn-MN"/>
              </w:rPr>
              <w:fldChar w:fldCharType="begin"/>
            </w:r>
            <w:r w:rsidRPr="00352E43">
              <w:rPr>
                <w:rFonts w:ascii="Arial" w:hAnsi="Arial" w:cs="Arial"/>
                <w:noProof/>
                <w:webHidden/>
                <w:sz w:val="20"/>
                <w:szCs w:val="20"/>
                <w:lang w:val="mn-MN"/>
              </w:rPr>
              <w:instrText xml:space="preserve"> PAGEREF _Toc178692096 \h </w:instrText>
            </w:r>
            <w:r w:rsidRPr="00352E43">
              <w:rPr>
                <w:rFonts w:ascii="Arial" w:hAnsi="Arial" w:cs="Arial"/>
                <w:noProof/>
                <w:webHidden/>
                <w:sz w:val="20"/>
                <w:szCs w:val="20"/>
                <w:lang w:val="mn-MN"/>
              </w:rPr>
            </w:r>
            <w:r w:rsidRPr="00352E43">
              <w:rPr>
                <w:rFonts w:ascii="Arial" w:hAnsi="Arial" w:cs="Arial"/>
                <w:noProof/>
                <w:webHidden/>
                <w:sz w:val="20"/>
                <w:szCs w:val="20"/>
                <w:lang w:val="mn-MN"/>
              </w:rPr>
              <w:fldChar w:fldCharType="separate"/>
            </w:r>
            <w:r w:rsidRPr="00352E43">
              <w:rPr>
                <w:rFonts w:ascii="Arial" w:hAnsi="Arial" w:cs="Arial"/>
                <w:noProof/>
                <w:webHidden/>
                <w:sz w:val="20"/>
                <w:szCs w:val="20"/>
                <w:lang w:val="mn-MN"/>
              </w:rPr>
              <w:t>4</w:t>
            </w:r>
            <w:r w:rsidRPr="00352E43">
              <w:rPr>
                <w:rFonts w:ascii="Arial" w:hAnsi="Arial" w:cs="Arial"/>
                <w:noProof/>
                <w:webHidden/>
                <w:sz w:val="20"/>
                <w:szCs w:val="20"/>
                <w:lang w:val="mn-MN"/>
              </w:rPr>
              <w:fldChar w:fldCharType="end"/>
            </w:r>
          </w:hyperlink>
        </w:p>
        <w:p w14:paraId="7DD5E36C" w14:textId="32D9B145" w:rsidR="00436367" w:rsidRPr="00352E43" w:rsidRDefault="00436367" w:rsidP="00D9465D">
          <w:pPr>
            <w:pStyle w:val="TOC1"/>
            <w:tabs>
              <w:tab w:val="right" w:leader="dot" w:pos="9350"/>
            </w:tabs>
            <w:spacing w:line="276" w:lineRule="auto"/>
            <w:jc w:val="both"/>
            <w:rPr>
              <w:rFonts w:ascii="Arial" w:hAnsi="Arial" w:cs="Arial"/>
              <w:noProof/>
              <w:sz w:val="20"/>
              <w:szCs w:val="20"/>
              <w:lang w:val="mn-MN" w:eastAsia="en-US"/>
            </w:rPr>
          </w:pPr>
          <w:hyperlink w:anchor="_Toc178692097" w:history="1">
            <w:r w:rsidRPr="00352E43">
              <w:rPr>
                <w:rStyle w:val="Hyperlink"/>
                <w:rFonts w:ascii="Arial" w:hAnsi="Arial" w:cs="Arial"/>
                <w:noProof/>
                <w:color w:val="auto"/>
                <w:sz w:val="20"/>
                <w:szCs w:val="20"/>
                <w:lang w:val="mn-MN"/>
              </w:rPr>
              <w:t>ДӨРӨВ. УРЬДЧИЛАН СОНГОСОН ШАЛГУУР ҮЗҮҮЛЭЛТЭД ТОХИРОХ ШАЛГАХ ХЭРЭГСЛИЙН ДАГУУ ХУУЛИЙН ТӨСЛИЙН ҮР НӨЛӨӨГ ҮНЭЛСЭН БАЙДАЛ</w:t>
            </w:r>
            <w:r w:rsidRPr="00352E43">
              <w:rPr>
                <w:rFonts w:ascii="Arial" w:hAnsi="Arial" w:cs="Arial"/>
                <w:noProof/>
                <w:webHidden/>
                <w:sz w:val="20"/>
                <w:szCs w:val="20"/>
                <w:lang w:val="mn-MN"/>
              </w:rPr>
              <w:tab/>
            </w:r>
            <w:r w:rsidRPr="00352E43">
              <w:rPr>
                <w:rFonts w:ascii="Arial" w:hAnsi="Arial" w:cs="Arial"/>
                <w:noProof/>
                <w:webHidden/>
                <w:sz w:val="20"/>
                <w:szCs w:val="20"/>
                <w:lang w:val="mn-MN"/>
              </w:rPr>
              <w:fldChar w:fldCharType="begin"/>
            </w:r>
            <w:r w:rsidRPr="00352E43">
              <w:rPr>
                <w:rFonts w:ascii="Arial" w:hAnsi="Arial" w:cs="Arial"/>
                <w:noProof/>
                <w:webHidden/>
                <w:sz w:val="20"/>
                <w:szCs w:val="20"/>
                <w:lang w:val="mn-MN"/>
              </w:rPr>
              <w:instrText xml:space="preserve"> PAGEREF _Toc178692097 \h </w:instrText>
            </w:r>
            <w:r w:rsidRPr="00352E43">
              <w:rPr>
                <w:rFonts w:ascii="Arial" w:hAnsi="Arial" w:cs="Arial"/>
                <w:noProof/>
                <w:webHidden/>
                <w:sz w:val="20"/>
                <w:szCs w:val="20"/>
                <w:lang w:val="mn-MN"/>
              </w:rPr>
            </w:r>
            <w:r w:rsidRPr="00352E43">
              <w:rPr>
                <w:rFonts w:ascii="Arial" w:hAnsi="Arial" w:cs="Arial"/>
                <w:noProof/>
                <w:webHidden/>
                <w:sz w:val="20"/>
                <w:szCs w:val="20"/>
                <w:lang w:val="mn-MN"/>
              </w:rPr>
              <w:fldChar w:fldCharType="separate"/>
            </w:r>
            <w:r w:rsidRPr="00352E43">
              <w:rPr>
                <w:rFonts w:ascii="Arial" w:hAnsi="Arial" w:cs="Arial"/>
                <w:noProof/>
                <w:webHidden/>
                <w:sz w:val="20"/>
                <w:szCs w:val="20"/>
                <w:lang w:val="mn-MN"/>
              </w:rPr>
              <w:t>11</w:t>
            </w:r>
            <w:r w:rsidRPr="00352E43">
              <w:rPr>
                <w:rFonts w:ascii="Arial" w:hAnsi="Arial" w:cs="Arial"/>
                <w:noProof/>
                <w:webHidden/>
                <w:sz w:val="20"/>
                <w:szCs w:val="20"/>
                <w:lang w:val="mn-MN"/>
              </w:rPr>
              <w:fldChar w:fldCharType="end"/>
            </w:r>
          </w:hyperlink>
        </w:p>
        <w:p w14:paraId="1182ABFC" w14:textId="77A6074B" w:rsidR="00436367" w:rsidRPr="00352E43" w:rsidRDefault="00436367" w:rsidP="00D9465D">
          <w:pPr>
            <w:pStyle w:val="TOC1"/>
            <w:tabs>
              <w:tab w:val="right" w:leader="dot" w:pos="9350"/>
            </w:tabs>
            <w:spacing w:line="276" w:lineRule="auto"/>
            <w:jc w:val="both"/>
            <w:rPr>
              <w:rFonts w:ascii="Arial" w:hAnsi="Arial" w:cs="Arial"/>
              <w:noProof/>
              <w:sz w:val="20"/>
              <w:szCs w:val="20"/>
              <w:lang w:val="mn-MN" w:eastAsia="en-US"/>
            </w:rPr>
          </w:pPr>
          <w:hyperlink w:anchor="_Toc178692098" w:history="1">
            <w:r w:rsidRPr="00352E43">
              <w:rPr>
                <w:rStyle w:val="Hyperlink"/>
                <w:rFonts w:ascii="Arial" w:eastAsia="Times New Roman" w:hAnsi="Arial" w:cs="Arial"/>
                <w:noProof/>
                <w:color w:val="auto"/>
                <w:sz w:val="20"/>
                <w:szCs w:val="20"/>
                <w:lang w:val="mn-MN"/>
              </w:rPr>
              <w:t>ДӨРӨВ. ҮР ДҮН, ЗӨВЛӨМЖ</w:t>
            </w:r>
            <w:r w:rsidRPr="00352E43">
              <w:rPr>
                <w:rFonts w:ascii="Arial" w:hAnsi="Arial" w:cs="Arial"/>
                <w:noProof/>
                <w:webHidden/>
                <w:sz w:val="20"/>
                <w:szCs w:val="20"/>
                <w:lang w:val="mn-MN"/>
              </w:rPr>
              <w:tab/>
            </w:r>
            <w:r w:rsidRPr="00352E43">
              <w:rPr>
                <w:rFonts w:ascii="Arial" w:hAnsi="Arial" w:cs="Arial"/>
                <w:noProof/>
                <w:webHidden/>
                <w:sz w:val="20"/>
                <w:szCs w:val="20"/>
                <w:lang w:val="mn-MN"/>
              </w:rPr>
              <w:fldChar w:fldCharType="begin"/>
            </w:r>
            <w:r w:rsidRPr="00352E43">
              <w:rPr>
                <w:rFonts w:ascii="Arial" w:hAnsi="Arial" w:cs="Arial"/>
                <w:noProof/>
                <w:webHidden/>
                <w:sz w:val="20"/>
                <w:szCs w:val="20"/>
                <w:lang w:val="mn-MN"/>
              </w:rPr>
              <w:instrText xml:space="preserve"> PAGEREF _Toc178692098 \h </w:instrText>
            </w:r>
            <w:r w:rsidRPr="00352E43">
              <w:rPr>
                <w:rFonts w:ascii="Arial" w:hAnsi="Arial" w:cs="Arial"/>
                <w:noProof/>
                <w:webHidden/>
                <w:sz w:val="20"/>
                <w:szCs w:val="20"/>
                <w:lang w:val="mn-MN"/>
              </w:rPr>
            </w:r>
            <w:r w:rsidRPr="00352E43">
              <w:rPr>
                <w:rFonts w:ascii="Arial" w:hAnsi="Arial" w:cs="Arial"/>
                <w:noProof/>
                <w:webHidden/>
                <w:sz w:val="20"/>
                <w:szCs w:val="20"/>
                <w:lang w:val="mn-MN"/>
              </w:rPr>
              <w:fldChar w:fldCharType="separate"/>
            </w:r>
            <w:r w:rsidRPr="00352E43">
              <w:rPr>
                <w:rFonts w:ascii="Arial" w:hAnsi="Arial" w:cs="Arial"/>
                <w:noProof/>
                <w:webHidden/>
                <w:sz w:val="20"/>
                <w:szCs w:val="20"/>
                <w:lang w:val="mn-MN"/>
              </w:rPr>
              <w:t>23</w:t>
            </w:r>
            <w:r w:rsidRPr="00352E43">
              <w:rPr>
                <w:rFonts w:ascii="Arial" w:hAnsi="Arial" w:cs="Arial"/>
                <w:noProof/>
                <w:webHidden/>
                <w:sz w:val="20"/>
                <w:szCs w:val="20"/>
                <w:lang w:val="mn-MN"/>
              </w:rPr>
              <w:fldChar w:fldCharType="end"/>
            </w:r>
          </w:hyperlink>
        </w:p>
        <w:p w14:paraId="5F48948E" w14:textId="2EE7FE8A" w:rsidR="00C32D4C" w:rsidRPr="00352E43" w:rsidRDefault="00C32D4C" w:rsidP="00D9465D">
          <w:pPr>
            <w:spacing w:line="276" w:lineRule="auto"/>
            <w:jc w:val="both"/>
            <w:rPr>
              <w:rFonts w:ascii="Arial" w:hAnsi="Arial" w:cs="Arial"/>
              <w:sz w:val="20"/>
              <w:szCs w:val="20"/>
              <w:lang w:val="mn-MN"/>
            </w:rPr>
          </w:pPr>
          <w:r w:rsidRPr="00352E43">
            <w:rPr>
              <w:rFonts w:ascii="Arial" w:hAnsi="Arial" w:cs="Arial"/>
              <w:b/>
              <w:bCs/>
              <w:noProof/>
              <w:sz w:val="20"/>
              <w:szCs w:val="20"/>
              <w:lang w:val="mn-MN"/>
            </w:rPr>
            <w:fldChar w:fldCharType="end"/>
          </w:r>
        </w:p>
      </w:sdtContent>
    </w:sdt>
    <w:p w14:paraId="0376C6C1" w14:textId="77777777" w:rsidR="00436367" w:rsidRPr="00352E43" w:rsidRDefault="00436367" w:rsidP="00D9465D">
      <w:pPr>
        <w:jc w:val="both"/>
        <w:rPr>
          <w:rFonts w:ascii="Arial" w:hAnsi="Arial" w:cs="Arial"/>
          <w:sz w:val="20"/>
          <w:szCs w:val="20"/>
          <w:lang w:val="mn-MN"/>
        </w:rPr>
      </w:pPr>
      <w:bookmarkStart w:id="1" w:name="_Toc178692094"/>
    </w:p>
    <w:p w14:paraId="3F806760" w14:textId="77777777" w:rsidR="00436367" w:rsidRPr="00352E43" w:rsidRDefault="00436367" w:rsidP="00D9465D">
      <w:pPr>
        <w:jc w:val="both"/>
        <w:rPr>
          <w:rFonts w:ascii="Arial" w:hAnsi="Arial" w:cs="Arial"/>
          <w:sz w:val="20"/>
          <w:szCs w:val="20"/>
          <w:lang w:val="mn-MN"/>
        </w:rPr>
      </w:pPr>
    </w:p>
    <w:p w14:paraId="0088E0E1" w14:textId="77777777" w:rsidR="00436367" w:rsidRPr="00352E43" w:rsidRDefault="00436367" w:rsidP="00D9465D">
      <w:pPr>
        <w:jc w:val="both"/>
        <w:rPr>
          <w:rFonts w:ascii="Arial" w:hAnsi="Arial" w:cs="Arial"/>
          <w:sz w:val="20"/>
          <w:szCs w:val="20"/>
          <w:lang w:val="mn-MN"/>
        </w:rPr>
      </w:pPr>
    </w:p>
    <w:p w14:paraId="78528726" w14:textId="77777777" w:rsidR="00436367" w:rsidRPr="00352E43" w:rsidRDefault="00436367" w:rsidP="00D9465D">
      <w:pPr>
        <w:jc w:val="both"/>
        <w:rPr>
          <w:rFonts w:ascii="Arial" w:hAnsi="Arial" w:cs="Arial"/>
          <w:sz w:val="20"/>
          <w:szCs w:val="20"/>
          <w:lang w:val="mn-MN"/>
        </w:rPr>
      </w:pPr>
    </w:p>
    <w:p w14:paraId="570F93B2" w14:textId="77777777" w:rsidR="00436367" w:rsidRPr="00352E43" w:rsidRDefault="00436367" w:rsidP="00D9465D">
      <w:pPr>
        <w:jc w:val="both"/>
        <w:rPr>
          <w:rFonts w:ascii="Arial" w:hAnsi="Arial" w:cs="Arial"/>
          <w:sz w:val="20"/>
          <w:szCs w:val="20"/>
          <w:lang w:val="mn-MN"/>
        </w:rPr>
      </w:pPr>
    </w:p>
    <w:p w14:paraId="5EA85975" w14:textId="77777777" w:rsidR="00436367" w:rsidRPr="00352E43" w:rsidRDefault="00436367" w:rsidP="00D9465D">
      <w:pPr>
        <w:jc w:val="both"/>
        <w:rPr>
          <w:rFonts w:ascii="Arial" w:hAnsi="Arial" w:cs="Arial"/>
          <w:sz w:val="20"/>
          <w:szCs w:val="20"/>
          <w:lang w:val="mn-MN"/>
        </w:rPr>
      </w:pPr>
    </w:p>
    <w:p w14:paraId="7A3960A5" w14:textId="77777777" w:rsidR="00436367" w:rsidRPr="00352E43" w:rsidRDefault="00436367" w:rsidP="00D9465D">
      <w:pPr>
        <w:jc w:val="both"/>
        <w:rPr>
          <w:rFonts w:ascii="Arial" w:hAnsi="Arial" w:cs="Arial"/>
          <w:sz w:val="20"/>
          <w:szCs w:val="20"/>
          <w:lang w:val="mn-MN"/>
        </w:rPr>
      </w:pPr>
    </w:p>
    <w:p w14:paraId="0626B9FC" w14:textId="77777777" w:rsidR="00436367" w:rsidRPr="00352E43" w:rsidRDefault="00436367" w:rsidP="00D9465D">
      <w:pPr>
        <w:jc w:val="both"/>
        <w:rPr>
          <w:rFonts w:ascii="Arial" w:hAnsi="Arial" w:cs="Arial"/>
          <w:sz w:val="20"/>
          <w:szCs w:val="20"/>
          <w:lang w:val="mn-MN"/>
        </w:rPr>
      </w:pPr>
    </w:p>
    <w:p w14:paraId="6976F177" w14:textId="77777777" w:rsidR="00436367" w:rsidRPr="00352E43" w:rsidRDefault="00436367" w:rsidP="00D9465D">
      <w:pPr>
        <w:jc w:val="both"/>
        <w:rPr>
          <w:rFonts w:ascii="Arial" w:hAnsi="Arial" w:cs="Arial"/>
          <w:sz w:val="20"/>
          <w:szCs w:val="20"/>
          <w:lang w:val="mn-MN"/>
        </w:rPr>
      </w:pPr>
    </w:p>
    <w:p w14:paraId="73E08948" w14:textId="77777777" w:rsidR="00436367" w:rsidRPr="00352E43" w:rsidRDefault="00436367" w:rsidP="00D9465D">
      <w:pPr>
        <w:jc w:val="both"/>
        <w:rPr>
          <w:rFonts w:ascii="Arial" w:hAnsi="Arial" w:cs="Arial"/>
          <w:sz w:val="20"/>
          <w:szCs w:val="20"/>
          <w:lang w:val="mn-MN"/>
        </w:rPr>
      </w:pPr>
    </w:p>
    <w:p w14:paraId="702EC522" w14:textId="77777777" w:rsidR="00436367" w:rsidRPr="00352E43" w:rsidRDefault="00436367" w:rsidP="00D9465D">
      <w:pPr>
        <w:jc w:val="both"/>
        <w:rPr>
          <w:rFonts w:ascii="Arial" w:hAnsi="Arial" w:cs="Arial"/>
          <w:sz w:val="20"/>
          <w:szCs w:val="20"/>
          <w:lang w:val="mn-MN"/>
        </w:rPr>
      </w:pPr>
    </w:p>
    <w:p w14:paraId="33C84871" w14:textId="77777777" w:rsidR="00436367" w:rsidRPr="00352E43" w:rsidRDefault="00436367" w:rsidP="00D9465D">
      <w:pPr>
        <w:jc w:val="both"/>
        <w:rPr>
          <w:rFonts w:ascii="Arial" w:hAnsi="Arial" w:cs="Arial"/>
          <w:sz w:val="20"/>
          <w:szCs w:val="20"/>
          <w:lang w:val="mn-MN"/>
        </w:rPr>
      </w:pPr>
    </w:p>
    <w:p w14:paraId="19DD7D42" w14:textId="77777777" w:rsidR="00436367" w:rsidRPr="00352E43" w:rsidRDefault="00436367" w:rsidP="00D9465D">
      <w:pPr>
        <w:jc w:val="both"/>
        <w:rPr>
          <w:rFonts w:ascii="Arial" w:hAnsi="Arial" w:cs="Arial"/>
          <w:sz w:val="20"/>
          <w:szCs w:val="20"/>
          <w:lang w:val="mn-MN"/>
        </w:rPr>
      </w:pPr>
    </w:p>
    <w:p w14:paraId="66B8F39C" w14:textId="77777777" w:rsidR="00436367" w:rsidRPr="00352E43" w:rsidRDefault="00436367" w:rsidP="00D9465D">
      <w:pPr>
        <w:jc w:val="both"/>
        <w:rPr>
          <w:rFonts w:ascii="Arial" w:hAnsi="Arial" w:cs="Arial"/>
          <w:sz w:val="20"/>
          <w:szCs w:val="20"/>
          <w:lang w:val="mn-MN"/>
        </w:rPr>
      </w:pPr>
    </w:p>
    <w:p w14:paraId="58E4E05A" w14:textId="77777777" w:rsidR="00436367" w:rsidRPr="00352E43" w:rsidRDefault="00436367" w:rsidP="00D9465D">
      <w:pPr>
        <w:jc w:val="both"/>
        <w:rPr>
          <w:rFonts w:ascii="Arial" w:hAnsi="Arial" w:cs="Arial"/>
          <w:sz w:val="20"/>
          <w:szCs w:val="20"/>
          <w:lang w:val="mn-MN"/>
        </w:rPr>
      </w:pPr>
    </w:p>
    <w:p w14:paraId="45FFA419" w14:textId="77777777" w:rsidR="00436367" w:rsidRPr="00352E43" w:rsidRDefault="00436367" w:rsidP="00D9465D">
      <w:pPr>
        <w:jc w:val="both"/>
        <w:rPr>
          <w:rFonts w:ascii="Arial" w:hAnsi="Arial" w:cs="Arial"/>
          <w:sz w:val="20"/>
          <w:szCs w:val="20"/>
          <w:lang w:val="mn-MN"/>
        </w:rPr>
      </w:pPr>
    </w:p>
    <w:p w14:paraId="768A34C5" w14:textId="77777777" w:rsidR="00436367" w:rsidRPr="00352E43" w:rsidRDefault="00436367" w:rsidP="00D9465D">
      <w:pPr>
        <w:jc w:val="both"/>
        <w:rPr>
          <w:rFonts w:ascii="Arial" w:hAnsi="Arial" w:cs="Arial"/>
          <w:sz w:val="20"/>
          <w:szCs w:val="20"/>
          <w:lang w:val="mn-MN"/>
        </w:rPr>
      </w:pPr>
    </w:p>
    <w:p w14:paraId="315B2FA4" w14:textId="77777777" w:rsidR="00436367" w:rsidRPr="00352E43" w:rsidRDefault="00436367" w:rsidP="00D9465D">
      <w:pPr>
        <w:jc w:val="both"/>
        <w:rPr>
          <w:rFonts w:ascii="Arial" w:hAnsi="Arial" w:cs="Arial"/>
          <w:sz w:val="20"/>
          <w:szCs w:val="20"/>
          <w:lang w:val="mn-MN"/>
        </w:rPr>
      </w:pPr>
    </w:p>
    <w:p w14:paraId="1A97DAED" w14:textId="77777777" w:rsidR="00F75D75" w:rsidRPr="00352E43" w:rsidRDefault="00F75D75" w:rsidP="00D9465D">
      <w:pPr>
        <w:pStyle w:val="Heading1"/>
        <w:jc w:val="both"/>
        <w:rPr>
          <w:rFonts w:cs="Arial"/>
          <w:sz w:val="20"/>
          <w:szCs w:val="20"/>
          <w:lang w:val="mn-MN"/>
        </w:rPr>
      </w:pPr>
    </w:p>
    <w:p w14:paraId="55A3E7A7" w14:textId="37AA47F9" w:rsidR="00A2207F" w:rsidRPr="00352E43" w:rsidRDefault="00A2207F" w:rsidP="00D9465D">
      <w:pPr>
        <w:pStyle w:val="Heading1"/>
        <w:jc w:val="both"/>
        <w:rPr>
          <w:rFonts w:cs="Arial"/>
          <w:sz w:val="20"/>
          <w:szCs w:val="20"/>
          <w:lang w:val="mn-MN"/>
        </w:rPr>
      </w:pPr>
      <w:r w:rsidRPr="00352E43">
        <w:rPr>
          <w:rFonts w:cs="Arial"/>
          <w:sz w:val="20"/>
          <w:szCs w:val="20"/>
          <w:lang w:val="mn-MN"/>
        </w:rPr>
        <w:t>НЭГ. ЕРӨНХИЙ ЗҮЙЛ</w:t>
      </w:r>
      <w:bookmarkEnd w:id="1"/>
      <w:bookmarkEnd w:id="0"/>
    </w:p>
    <w:p w14:paraId="0BFAD8C6" w14:textId="3B42C4FA" w:rsidR="00A2207F" w:rsidRPr="00352E43" w:rsidRDefault="00A2207F" w:rsidP="00D9465D">
      <w:pPr>
        <w:pStyle w:val="NormalWeb"/>
        <w:spacing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ab/>
      </w:r>
      <w:r w:rsidR="00155436" w:rsidRPr="00352E43">
        <w:rPr>
          <w:rFonts w:ascii="Arial" w:hAnsi="Arial" w:cs="Arial"/>
          <w:color w:val="000000" w:themeColor="text1"/>
          <w:sz w:val="20"/>
          <w:szCs w:val="20"/>
          <w:lang w:val="mn-MN"/>
        </w:rPr>
        <w:t>“</w:t>
      </w:r>
      <w:r w:rsidR="000F088F" w:rsidRPr="00352E43">
        <w:rPr>
          <w:rFonts w:ascii="Arial" w:hAnsi="Arial" w:cs="Arial"/>
          <w:color w:val="000000" w:themeColor="text1"/>
          <w:sz w:val="20"/>
          <w:szCs w:val="20"/>
          <w:lang w:val="mn-MN" w:eastAsia="ko-KR"/>
        </w:rPr>
        <w:t xml:space="preserve">Хөдөө аж ахуйн </w:t>
      </w:r>
      <w:r w:rsidR="00BF35B6" w:rsidRPr="00352E43">
        <w:rPr>
          <w:rFonts w:ascii="Arial" w:hAnsi="Arial" w:cs="Arial"/>
          <w:color w:val="000000" w:themeColor="text1"/>
          <w:sz w:val="20"/>
          <w:szCs w:val="20"/>
          <w:lang w:val="mn-MN" w:eastAsia="ko-KR"/>
        </w:rPr>
        <w:t>тухай</w:t>
      </w:r>
      <w:r w:rsidRPr="00352E43">
        <w:rPr>
          <w:rFonts w:ascii="Arial" w:hAnsi="Arial" w:cs="Arial"/>
          <w:color w:val="000000" w:themeColor="text1"/>
          <w:sz w:val="20"/>
          <w:szCs w:val="20"/>
          <w:lang w:val="mn-MN"/>
        </w:rPr>
        <w:t xml:space="preserve"> хууль”-ийн төсөл нь Хууль тогтоомжийн тухай хуулийн 22 дугаар зүйлийн 22.1.1-т заасан хуулийн төслийн анхдагч хуулийн төслийн төрлөөр боловсруулагдсан бөгөөд мөн хуулийн 17 дугаар зүйлд заасны дагуу хуулийн төсөлд дүн шинжилгээ хийх, үр нөлөөг тооцож, давхардал, хийдэл, зөрчлийг арилгах, хуулийн зүйл заалтыг ойлгомжтой, хэрэгжих боломжтой байдлаар боловсруулах зорилгоор хуулийн төслийн үр нөлөөг үнэлэх судалгааг хийж гүйцэтгэлээ.</w:t>
      </w:r>
    </w:p>
    <w:p w14:paraId="315AD502" w14:textId="77777777" w:rsidR="00A2207F" w:rsidRPr="00352E43" w:rsidRDefault="00A2207F" w:rsidP="00D9465D">
      <w:pPr>
        <w:spacing w:before="240" w:line="276" w:lineRule="auto"/>
        <w:ind w:firstLine="54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Хуулийн төслийн үр нөлөөг үнэлэх судалгааг  Засгийн газрын 2016 оны 59 дүгээр тогтоолын 3 дугаар хавсралтаар баталсан “Хуулийн төслийн үр нөлөө тооцох аргачлал”</w:t>
      </w:r>
      <w:r w:rsidRPr="00352E43">
        <w:rPr>
          <w:rFonts w:ascii="Arial" w:hAnsi="Arial" w:cs="Arial"/>
          <w:color w:val="000000" w:themeColor="text1"/>
          <w:sz w:val="20"/>
          <w:szCs w:val="20"/>
          <w:vertAlign w:val="superscript"/>
          <w:lang w:val="mn-MN"/>
        </w:rPr>
        <w:footnoteReference w:id="2"/>
      </w:r>
      <w:r w:rsidRPr="00352E43">
        <w:rPr>
          <w:rFonts w:ascii="Arial" w:hAnsi="Arial" w:cs="Arial"/>
          <w:color w:val="000000" w:themeColor="text1"/>
          <w:sz w:val="20"/>
          <w:szCs w:val="20"/>
          <w:lang w:val="mn-MN"/>
        </w:rPr>
        <w:t>-</w:t>
      </w:r>
      <w:r w:rsidRPr="00352E43">
        <w:rPr>
          <w:rFonts w:ascii="Arial" w:hAnsi="Arial" w:cs="Arial"/>
          <w:color w:val="000000" w:themeColor="text1"/>
          <w:sz w:val="20"/>
          <w:szCs w:val="20"/>
          <w:u w:val="wave"/>
          <w:lang w:val="mn-MN"/>
        </w:rPr>
        <w:t>д</w:t>
      </w:r>
      <w:r w:rsidRPr="00352E43">
        <w:rPr>
          <w:rFonts w:ascii="Arial" w:hAnsi="Arial" w:cs="Arial"/>
          <w:color w:val="000000" w:themeColor="text1"/>
          <w:sz w:val="20"/>
          <w:szCs w:val="20"/>
          <w:lang w:val="mn-MN"/>
        </w:rPr>
        <w:t xml:space="preserve">  заасны дагуу дараах  үе шаттайгаар бэлтгэсэн болно.</w:t>
      </w:r>
    </w:p>
    <w:p w14:paraId="04AA8698" w14:textId="77777777" w:rsidR="00A2207F" w:rsidRPr="00352E43" w:rsidRDefault="00A2207F" w:rsidP="00D9465D">
      <w:pPr>
        <w:numPr>
          <w:ilvl w:val="0"/>
          <w:numId w:val="3"/>
        </w:numPr>
        <w:spacing w:after="0"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Шалгуур үзүүлэлтийг сонгох;</w:t>
      </w:r>
    </w:p>
    <w:p w14:paraId="1CFA3908" w14:textId="77777777" w:rsidR="00A2207F" w:rsidRPr="00352E43" w:rsidRDefault="00A2207F" w:rsidP="00D9465D">
      <w:pPr>
        <w:numPr>
          <w:ilvl w:val="0"/>
          <w:numId w:val="3"/>
        </w:numPr>
        <w:spacing w:after="0"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Хуулийн төслөөс үр нөлөө тооцох хэсгийг тогтоох;</w:t>
      </w:r>
    </w:p>
    <w:p w14:paraId="466AAA25" w14:textId="77777777" w:rsidR="00A2207F" w:rsidRPr="00352E43" w:rsidRDefault="00A2207F" w:rsidP="00D9465D">
      <w:pPr>
        <w:numPr>
          <w:ilvl w:val="0"/>
          <w:numId w:val="3"/>
        </w:numPr>
        <w:spacing w:after="0"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Урьдчилан сонгосон шалгуур үзүүлэлтэд тохирох шалгах хэрэгслийн дагуу үр нөлөөг тооцох;</w:t>
      </w:r>
    </w:p>
    <w:p w14:paraId="050E16CD" w14:textId="77777777" w:rsidR="00A2207F" w:rsidRPr="00352E43" w:rsidRDefault="00A2207F" w:rsidP="00D9465D">
      <w:pPr>
        <w:numPr>
          <w:ilvl w:val="0"/>
          <w:numId w:val="3"/>
        </w:numPr>
        <w:spacing w:after="0"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Үр дүнг үнэлэх, зөвлөмж өгөх.</w:t>
      </w:r>
    </w:p>
    <w:p w14:paraId="01E0DC97" w14:textId="72C79D3B" w:rsidR="00BF35B6" w:rsidRPr="00352E43" w:rsidRDefault="00A2207F" w:rsidP="00D9465D">
      <w:pPr>
        <w:spacing w:before="240" w:line="276" w:lineRule="auto"/>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Энэхүү үр нөлөөг үнэлэх судалгааны хүрээг “</w:t>
      </w:r>
      <w:r w:rsidR="00323732" w:rsidRPr="00352E43">
        <w:rPr>
          <w:rFonts w:ascii="Arial" w:hAnsi="Arial" w:cs="Arial"/>
          <w:color w:val="000000" w:themeColor="text1"/>
          <w:sz w:val="20"/>
          <w:szCs w:val="20"/>
          <w:lang w:val="mn-MN"/>
        </w:rPr>
        <w:t xml:space="preserve">Хөдөө аж ахуйн </w:t>
      </w:r>
      <w:r w:rsidRPr="00352E43">
        <w:rPr>
          <w:rFonts w:ascii="Arial" w:hAnsi="Arial" w:cs="Arial"/>
          <w:color w:val="000000" w:themeColor="text1"/>
          <w:sz w:val="20"/>
          <w:szCs w:val="20"/>
          <w:lang w:val="mn-MN"/>
        </w:rPr>
        <w:t>тухай” хуулийн 2 болон 3 дугаар бүлгээр тогтоов.</w:t>
      </w:r>
    </w:p>
    <w:p w14:paraId="1B63390C" w14:textId="03BB7666" w:rsidR="00AB38A4" w:rsidRPr="00352E43" w:rsidRDefault="00AB38A4" w:rsidP="00D9465D">
      <w:pPr>
        <w:pStyle w:val="Heading1"/>
        <w:jc w:val="both"/>
        <w:rPr>
          <w:rFonts w:cs="Arial"/>
          <w:sz w:val="20"/>
          <w:szCs w:val="20"/>
          <w:lang w:val="mn-MN"/>
        </w:rPr>
      </w:pPr>
      <w:bookmarkStart w:id="2" w:name="_Toc178324581"/>
      <w:bookmarkStart w:id="3" w:name="_Toc178692095"/>
      <w:r w:rsidRPr="00352E43">
        <w:rPr>
          <w:rFonts w:cs="Arial"/>
          <w:sz w:val="20"/>
          <w:szCs w:val="20"/>
          <w:lang w:val="mn-MN"/>
        </w:rPr>
        <w:t xml:space="preserve">ХОЁР. ХУУЛИЙН ТӨСЛИЙН ҮР НӨЛӨӨГ  ҮНЭЛЭХ  ШАЛГУУР </w:t>
      </w:r>
      <w:bookmarkEnd w:id="2"/>
      <w:r w:rsidRPr="00352E43">
        <w:rPr>
          <w:rFonts w:cs="Arial"/>
          <w:sz w:val="20"/>
          <w:szCs w:val="20"/>
          <w:lang w:val="mn-MN"/>
        </w:rPr>
        <w:t>ҮЗҮҮЛЭЛТ</w:t>
      </w:r>
      <w:r w:rsidR="009D2122" w:rsidRPr="00352E43">
        <w:rPr>
          <w:rFonts w:cs="Arial"/>
          <w:sz w:val="20"/>
          <w:szCs w:val="20"/>
          <w:lang w:val="mn-MN"/>
        </w:rPr>
        <w:t>ИЙГ СОНГОСОН БАЙДАЛ</w:t>
      </w:r>
      <w:bookmarkEnd w:id="3"/>
    </w:p>
    <w:p w14:paraId="48903609" w14:textId="7B2178C8" w:rsidR="00AB38A4" w:rsidRPr="00352E43" w:rsidRDefault="00AB38A4" w:rsidP="00D9465D">
      <w:pPr>
        <w:spacing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ab/>
        <w:t>Үнэлгээний судалгааг хийж гүйцэтгэхдээ хуулийн төслийн зорилго, хамрах хүрээ, зохицуулах асуудлуудтай уялдуулан, аргачлалд заасны дагуу дараах шалгуур үзүүлэлт</w:t>
      </w:r>
      <w:r w:rsidR="0089649C" w:rsidRPr="00352E43">
        <w:rPr>
          <w:rFonts w:ascii="Arial" w:hAnsi="Arial" w:cs="Arial"/>
          <w:color w:val="000000" w:themeColor="text1"/>
          <w:sz w:val="20"/>
          <w:szCs w:val="20"/>
          <w:lang w:val="mn-MN"/>
        </w:rPr>
        <w:t>үүд</w:t>
      </w:r>
      <w:r w:rsidRPr="00352E43">
        <w:rPr>
          <w:rFonts w:ascii="Arial" w:hAnsi="Arial" w:cs="Arial"/>
          <w:color w:val="000000" w:themeColor="text1"/>
          <w:sz w:val="20"/>
          <w:szCs w:val="20"/>
          <w:lang w:val="mn-MN"/>
        </w:rPr>
        <w:t>ийг сонголоо. Үүнд:</w:t>
      </w:r>
    </w:p>
    <w:p w14:paraId="5F75C558" w14:textId="77777777" w:rsidR="00AB38A4" w:rsidRPr="00352E43" w:rsidRDefault="00AB38A4" w:rsidP="00D9465D">
      <w:pPr>
        <w:numPr>
          <w:ilvl w:val="0"/>
          <w:numId w:val="4"/>
        </w:numPr>
        <w:tabs>
          <w:tab w:val="left" w:pos="1134"/>
        </w:tabs>
        <w:spacing w:after="0" w:line="276" w:lineRule="auto"/>
        <w:ind w:firstLine="709"/>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Зорилгод хүрэх байдал </w:t>
      </w:r>
      <w:r w:rsidRPr="00352E43">
        <w:rPr>
          <w:rFonts w:ascii="Arial" w:hAnsi="Arial" w:cs="Arial"/>
          <w:color w:val="000000" w:themeColor="text1"/>
          <w:sz w:val="20"/>
          <w:szCs w:val="20"/>
          <w:lang w:val="mn-MN"/>
        </w:rPr>
        <w:tab/>
      </w:r>
      <w:r w:rsidRPr="00352E43">
        <w:rPr>
          <w:rFonts w:ascii="Arial" w:hAnsi="Arial" w:cs="Arial"/>
          <w:color w:val="000000" w:themeColor="text1"/>
          <w:sz w:val="20"/>
          <w:szCs w:val="20"/>
          <w:lang w:val="mn-MN"/>
        </w:rPr>
        <w:tab/>
      </w:r>
      <w:r w:rsidRPr="00352E43">
        <w:rPr>
          <w:rFonts w:ascii="Arial" w:hAnsi="Arial" w:cs="Arial"/>
          <w:color w:val="000000" w:themeColor="text1"/>
          <w:sz w:val="20"/>
          <w:szCs w:val="20"/>
          <w:lang w:val="mn-MN"/>
        </w:rPr>
        <w:tab/>
      </w:r>
    </w:p>
    <w:p w14:paraId="336C7706" w14:textId="77777777" w:rsidR="00AB38A4" w:rsidRPr="00352E43" w:rsidRDefault="00AB38A4" w:rsidP="00D9465D">
      <w:pPr>
        <w:numPr>
          <w:ilvl w:val="0"/>
          <w:numId w:val="4"/>
        </w:numPr>
        <w:tabs>
          <w:tab w:val="left" w:pos="1134"/>
        </w:tabs>
        <w:spacing w:after="0" w:line="276" w:lineRule="auto"/>
        <w:ind w:firstLine="709"/>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Ойлгомжтой байдал </w:t>
      </w:r>
    </w:p>
    <w:p w14:paraId="631F0150" w14:textId="77777777" w:rsidR="00AB38A4" w:rsidRPr="00352E43" w:rsidRDefault="00AB38A4" w:rsidP="00D9465D">
      <w:pPr>
        <w:numPr>
          <w:ilvl w:val="0"/>
          <w:numId w:val="4"/>
        </w:numPr>
        <w:tabs>
          <w:tab w:val="left" w:pos="1134"/>
        </w:tabs>
        <w:spacing w:after="0" w:line="276" w:lineRule="auto"/>
        <w:ind w:firstLine="709"/>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Хүлээн зөвшөөрөх байдал</w:t>
      </w:r>
    </w:p>
    <w:p w14:paraId="378235A0" w14:textId="77777777" w:rsidR="00AB38A4" w:rsidRPr="00352E43" w:rsidRDefault="00AB38A4" w:rsidP="00D9465D">
      <w:pPr>
        <w:numPr>
          <w:ilvl w:val="0"/>
          <w:numId w:val="4"/>
        </w:numPr>
        <w:tabs>
          <w:tab w:val="left" w:pos="1134"/>
        </w:tabs>
        <w:spacing w:after="0" w:line="276" w:lineRule="auto"/>
        <w:ind w:firstLine="709"/>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Харилцан уялдаа</w:t>
      </w:r>
    </w:p>
    <w:p w14:paraId="30C550DC" w14:textId="77777777" w:rsidR="0052340A" w:rsidRPr="00352E43" w:rsidRDefault="0052340A" w:rsidP="00D9465D">
      <w:pPr>
        <w:tabs>
          <w:tab w:val="left" w:pos="1134"/>
        </w:tabs>
        <w:spacing w:after="240"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ab/>
      </w:r>
    </w:p>
    <w:p w14:paraId="1950139E" w14:textId="6217C303" w:rsidR="00AB38A4" w:rsidRPr="00352E43" w:rsidRDefault="0052340A" w:rsidP="00D9465D">
      <w:pPr>
        <w:tabs>
          <w:tab w:val="left" w:pos="1134"/>
        </w:tabs>
        <w:spacing w:after="240"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Эдгээр шалгуур үзүүлэлтийг тухайлан сонгох болсон үндэслэл нь уг хуулийн төслийн зорилт болон зохицуулах харилцааны онцлогтой холбоотой. Хөдөө аж ахуйн үйлдвэрлэл, хүний нөөц, тэдгээрийн тогтвортой байдлыг хангах, хөгжлийг дэмжих, үйл ажиллагааг хэрэгжүүлэх тогтолцоо, эрх хэмжээ, чиг үүрэг, бүртгэл, хяналттай холбогдох харилцааг харилцааг зохицуулахад хуулийн төслийн үндсэн зорилго чиглэсэн байна. Иймд, Монгол Улсын хөдөө аж ахуйн үйлдвэрлэлийн нэмэгдсэн өртгийн сүлжээ</w:t>
      </w:r>
      <w:r w:rsidR="00624673" w:rsidRPr="00352E43">
        <w:rPr>
          <w:rFonts w:ascii="Arial" w:hAnsi="Arial" w:cs="Arial"/>
          <w:color w:val="000000" w:themeColor="text1"/>
          <w:sz w:val="20"/>
          <w:szCs w:val="20"/>
          <w:lang w:val="mn-MN"/>
        </w:rPr>
        <w:t xml:space="preserve">тэй </w:t>
      </w:r>
      <w:r w:rsidRPr="00352E43">
        <w:rPr>
          <w:rFonts w:ascii="Arial" w:hAnsi="Arial" w:cs="Arial"/>
          <w:color w:val="000000" w:themeColor="text1"/>
          <w:sz w:val="20"/>
          <w:szCs w:val="20"/>
          <w:lang w:val="mn-MN"/>
        </w:rPr>
        <w:t>холбоотой эрх зүйн шинэлэг зохицуулалтыг тусгасан</w:t>
      </w:r>
      <w:r w:rsidR="00624673" w:rsidRPr="00352E43">
        <w:rPr>
          <w:rFonts w:ascii="Arial" w:hAnsi="Arial" w:cs="Arial"/>
          <w:color w:val="000000" w:themeColor="text1"/>
          <w:sz w:val="20"/>
          <w:szCs w:val="20"/>
          <w:lang w:val="mn-MN"/>
        </w:rPr>
        <w:t xml:space="preserve"> байдалд болон</w:t>
      </w:r>
      <w:r w:rsidRPr="00352E43">
        <w:rPr>
          <w:rFonts w:ascii="Arial" w:hAnsi="Arial" w:cs="Arial"/>
          <w:color w:val="000000" w:themeColor="text1"/>
          <w:sz w:val="20"/>
          <w:szCs w:val="20"/>
          <w:lang w:val="mn-MN"/>
        </w:rPr>
        <w:t xml:space="preserve"> хөдөө аж ахуйн тогтвортой үйлдвэрлэлий</w:t>
      </w:r>
      <w:r w:rsidR="00624673" w:rsidRPr="00352E43">
        <w:rPr>
          <w:rFonts w:ascii="Arial" w:hAnsi="Arial" w:cs="Arial"/>
          <w:color w:val="000000" w:themeColor="text1"/>
          <w:sz w:val="20"/>
          <w:szCs w:val="20"/>
          <w:lang w:val="mn-MN"/>
        </w:rPr>
        <w:t>н төлөвлөлт</w:t>
      </w:r>
      <w:r w:rsidRPr="00352E43">
        <w:rPr>
          <w:rFonts w:ascii="Arial" w:hAnsi="Arial" w:cs="Arial"/>
          <w:color w:val="000000" w:themeColor="text1"/>
          <w:sz w:val="20"/>
          <w:szCs w:val="20"/>
          <w:lang w:val="mn-MN"/>
        </w:rPr>
        <w:t xml:space="preserve">, </w:t>
      </w:r>
      <w:r w:rsidR="00624673" w:rsidRPr="00352E43">
        <w:rPr>
          <w:rFonts w:ascii="Arial" w:hAnsi="Arial" w:cs="Arial"/>
          <w:color w:val="000000" w:themeColor="text1"/>
          <w:sz w:val="20"/>
          <w:szCs w:val="20"/>
          <w:lang w:val="mn-MN"/>
        </w:rPr>
        <w:t>тогтвортой хөдөө аж ахуй, түүний удирдлага, зохион байгуулалт, үйл ажиллагаанд</w:t>
      </w:r>
      <w:r w:rsidRPr="00352E43">
        <w:rPr>
          <w:rFonts w:ascii="Arial" w:hAnsi="Arial" w:cs="Arial"/>
          <w:color w:val="000000" w:themeColor="text1"/>
          <w:sz w:val="20"/>
          <w:szCs w:val="20"/>
          <w:lang w:val="mn-MN"/>
        </w:rPr>
        <w:t xml:space="preserve"> оролцогч төрийн болон бусад байгууллагын эрх зүйн статус, хүний нөөцийг бэлтгэх, хөдөө аж ахуйн үйл</w:t>
      </w:r>
      <w:r w:rsidR="00624673" w:rsidRPr="00352E43">
        <w:rPr>
          <w:rFonts w:ascii="Arial" w:hAnsi="Arial" w:cs="Arial"/>
          <w:color w:val="000000" w:themeColor="text1"/>
          <w:sz w:val="20"/>
          <w:szCs w:val="20"/>
          <w:lang w:val="mn-MN"/>
        </w:rPr>
        <w:t xml:space="preserve">двэрлэлийн хөгжлийг дэмжихтэй </w:t>
      </w:r>
      <w:r w:rsidRPr="00352E43">
        <w:rPr>
          <w:rFonts w:ascii="Arial" w:hAnsi="Arial" w:cs="Arial"/>
          <w:color w:val="000000" w:themeColor="text1"/>
          <w:sz w:val="20"/>
          <w:szCs w:val="20"/>
          <w:lang w:val="mn-MN"/>
        </w:rPr>
        <w:t>холбоотой харилцааны эрх зүйн зохицуулалтад дүн шинжилгээ хийх нь зүйтэй гэсэн үндэслэлээр эдгээр шалгуур үзүүлэлтийг сонгосон болно.</w:t>
      </w:r>
      <w:r w:rsidR="00AB38A4" w:rsidRPr="00352E43">
        <w:rPr>
          <w:rFonts w:ascii="Arial" w:hAnsi="Arial" w:cs="Arial"/>
          <w:color w:val="000000" w:themeColor="text1"/>
          <w:sz w:val="20"/>
          <w:szCs w:val="20"/>
          <w:lang w:val="mn-MN"/>
        </w:rPr>
        <w:tab/>
      </w:r>
      <w:r w:rsidR="00AB38A4" w:rsidRPr="00352E43">
        <w:rPr>
          <w:rFonts w:ascii="Arial" w:hAnsi="Arial" w:cs="Arial"/>
          <w:color w:val="000000" w:themeColor="text1"/>
          <w:sz w:val="20"/>
          <w:szCs w:val="20"/>
          <w:lang w:val="mn-MN"/>
        </w:rPr>
        <w:tab/>
      </w:r>
      <w:r w:rsidR="00AB38A4" w:rsidRPr="00352E43">
        <w:rPr>
          <w:rFonts w:ascii="Arial" w:hAnsi="Arial" w:cs="Arial"/>
          <w:color w:val="000000" w:themeColor="text1"/>
          <w:sz w:val="20"/>
          <w:szCs w:val="20"/>
          <w:lang w:val="mn-MN"/>
        </w:rPr>
        <w:tab/>
      </w:r>
      <w:r w:rsidR="00AB38A4" w:rsidRPr="00352E43">
        <w:rPr>
          <w:rFonts w:ascii="Arial" w:hAnsi="Arial" w:cs="Arial"/>
          <w:color w:val="000000" w:themeColor="text1"/>
          <w:sz w:val="20"/>
          <w:szCs w:val="20"/>
          <w:lang w:val="mn-MN"/>
        </w:rPr>
        <w:tab/>
        <w:t xml:space="preserve"> </w:t>
      </w:r>
      <w:r w:rsidR="00AB38A4" w:rsidRPr="00352E43">
        <w:rPr>
          <w:rFonts w:ascii="Arial" w:hAnsi="Arial" w:cs="Arial"/>
          <w:color w:val="000000" w:themeColor="text1"/>
          <w:sz w:val="20"/>
          <w:szCs w:val="20"/>
          <w:lang w:val="mn-MN"/>
        </w:rPr>
        <w:tab/>
      </w:r>
      <w:r w:rsidR="00AB38A4" w:rsidRPr="00352E43">
        <w:rPr>
          <w:rFonts w:ascii="Arial" w:hAnsi="Arial" w:cs="Arial"/>
          <w:color w:val="000000" w:themeColor="text1"/>
          <w:sz w:val="20"/>
          <w:szCs w:val="20"/>
          <w:lang w:val="mn-MN"/>
        </w:rPr>
        <w:tab/>
      </w:r>
    </w:p>
    <w:p w14:paraId="300D5BBB" w14:textId="0C904DB0" w:rsidR="00AB38A4" w:rsidRPr="00352E43" w:rsidRDefault="00AB38A4" w:rsidP="00D9465D">
      <w:pPr>
        <w:spacing w:line="276" w:lineRule="auto"/>
        <w:ind w:firstLine="720"/>
        <w:jc w:val="both"/>
        <w:rPr>
          <w:rFonts w:ascii="Arial" w:hAnsi="Arial" w:cs="Arial"/>
          <w:color w:val="000000" w:themeColor="text1"/>
          <w:sz w:val="20"/>
          <w:szCs w:val="20"/>
          <w:lang w:val="mn-MN"/>
        </w:rPr>
      </w:pPr>
      <w:r w:rsidRPr="00352E43">
        <w:rPr>
          <w:rFonts w:ascii="Arial" w:hAnsi="Arial" w:cs="Arial"/>
          <w:b/>
          <w:color w:val="000000" w:themeColor="text1"/>
          <w:sz w:val="20"/>
          <w:szCs w:val="20"/>
          <w:lang w:val="mn-MN"/>
        </w:rPr>
        <w:lastRenderedPageBreak/>
        <w:t xml:space="preserve">“Зорилгод хүрэх байдал” </w:t>
      </w:r>
      <w:r w:rsidRPr="00352E43">
        <w:rPr>
          <w:rFonts w:ascii="Arial" w:hAnsi="Arial" w:cs="Arial"/>
          <w:color w:val="000000" w:themeColor="text1"/>
          <w:sz w:val="20"/>
          <w:szCs w:val="20"/>
          <w:lang w:val="mn-MN"/>
        </w:rPr>
        <w:t>бүхий шалгуур үзүүлэлтийн хүрээнд “</w:t>
      </w:r>
      <w:r w:rsidR="00B64179" w:rsidRPr="00352E43">
        <w:rPr>
          <w:rFonts w:ascii="Arial" w:hAnsi="Arial" w:cs="Arial"/>
          <w:color w:val="000000" w:themeColor="text1"/>
          <w:sz w:val="20"/>
          <w:szCs w:val="20"/>
          <w:lang w:val="mn-MN"/>
        </w:rPr>
        <w:t>Хөдөө аж ахуйн</w:t>
      </w:r>
      <w:r w:rsidR="004F6AE6" w:rsidRPr="00352E43">
        <w:rPr>
          <w:rFonts w:ascii="Arial" w:hAnsi="Arial" w:cs="Arial"/>
          <w:color w:val="000000" w:themeColor="text1"/>
          <w:sz w:val="20"/>
          <w:szCs w:val="20"/>
          <w:lang w:val="mn-MN"/>
        </w:rPr>
        <w:t xml:space="preserve"> тухай хууль</w:t>
      </w:r>
      <w:r w:rsidRPr="00352E43">
        <w:rPr>
          <w:rFonts w:ascii="Arial" w:hAnsi="Arial" w:cs="Arial"/>
          <w:color w:val="000000" w:themeColor="text1"/>
          <w:sz w:val="20"/>
          <w:szCs w:val="20"/>
          <w:lang w:val="mn-MN"/>
        </w:rPr>
        <w:t>”-ийн төсөл (Цаашид “Хуулийн төсөл” гэх)-ийн  холбогдох зохицуулалт нь хуулийн төслийн үзэл баримтлалд</w:t>
      </w:r>
      <w:r w:rsidR="0089649C" w:rsidRPr="00352E43">
        <w:rPr>
          <w:rFonts w:ascii="Arial" w:hAnsi="Arial" w:cs="Arial"/>
          <w:color w:val="000000" w:themeColor="text1"/>
          <w:sz w:val="20"/>
          <w:szCs w:val="20"/>
          <w:lang w:val="mn-MN"/>
        </w:rPr>
        <w:t xml:space="preserve"> туссан</w:t>
      </w:r>
      <w:r w:rsidRPr="00352E43">
        <w:rPr>
          <w:rFonts w:ascii="Arial" w:hAnsi="Arial" w:cs="Arial"/>
          <w:color w:val="000000" w:themeColor="text1"/>
          <w:sz w:val="20"/>
          <w:szCs w:val="20"/>
          <w:lang w:val="mn-MN"/>
        </w:rPr>
        <w:t xml:space="preserve"> хуулийн төслийг боловсруулах болсон үндэслэл, шаардлагад нийцсэн эсэх, мөн хуулийн төсөлд тусгасан зохицуулалтууд нь хуулийн төслийн зорилгод хүрэх боломжтой эсэхэд үнэлгээ хийхийг зорьсон.  </w:t>
      </w:r>
    </w:p>
    <w:p w14:paraId="0555F8C7" w14:textId="7D4DF9AD" w:rsidR="00AB38A4" w:rsidRPr="00352E43" w:rsidRDefault="00AB38A4" w:rsidP="00D9465D">
      <w:pPr>
        <w:spacing w:line="276" w:lineRule="auto"/>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Энэхүү үнэлгээг хийхдээ хуулийн төслийн үзэл баримтлалтай танилцаж, хуулийн төсөл боловсруулах болсон үндэслэл, шаардлага, хуулийн төслийн зорилгод хүрэхэд чиглэгдсэн, мөн түүнийг тодорхой илэрхийлж чадахуйц арга хэмжээ, зохицуулалтыг сонгож авсан болно.</w:t>
      </w:r>
    </w:p>
    <w:p w14:paraId="4E35A8B5" w14:textId="47DB5311" w:rsidR="00AB38A4" w:rsidRPr="00352E43" w:rsidRDefault="00AB38A4" w:rsidP="00D9465D">
      <w:pPr>
        <w:spacing w:line="276" w:lineRule="auto"/>
        <w:ind w:firstLine="540"/>
        <w:jc w:val="both"/>
        <w:rPr>
          <w:rFonts w:ascii="Arial" w:hAnsi="Arial" w:cs="Arial"/>
          <w:color w:val="000000" w:themeColor="text1"/>
          <w:sz w:val="20"/>
          <w:szCs w:val="20"/>
          <w:lang w:val="mn-MN"/>
        </w:rPr>
      </w:pPr>
      <w:r w:rsidRPr="00352E43">
        <w:rPr>
          <w:rFonts w:ascii="Arial" w:hAnsi="Arial" w:cs="Arial"/>
          <w:b/>
          <w:bCs/>
          <w:color w:val="000000" w:themeColor="text1"/>
          <w:sz w:val="20"/>
          <w:szCs w:val="20"/>
          <w:lang w:val="mn-MN"/>
        </w:rPr>
        <w:t xml:space="preserve">“Практикт хэрэгжих боломж” </w:t>
      </w:r>
      <w:r w:rsidRPr="00352E43">
        <w:rPr>
          <w:rFonts w:ascii="Arial" w:hAnsi="Arial" w:cs="Arial"/>
          <w:color w:val="000000" w:themeColor="text1"/>
          <w:sz w:val="20"/>
          <w:szCs w:val="20"/>
          <w:lang w:val="mn-MN"/>
        </w:rPr>
        <w:t>бүхий шалгуур үзүүлэлтийн хүрээнд хуулийн төсөлд тусгасан зохицуулалтууд нь практикт хэрэгжих боломжийг шалгахаар сонгож ав</w:t>
      </w:r>
      <w:r w:rsidR="003B6959" w:rsidRPr="00352E43">
        <w:rPr>
          <w:rFonts w:ascii="Arial" w:hAnsi="Arial" w:cs="Arial"/>
          <w:color w:val="000000" w:themeColor="text1"/>
          <w:sz w:val="20"/>
          <w:szCs w:val="20"/>
          <w:lang w:val="mn-MN"/>
        </w:rPr>
        <w:t>на.</w:t>
      </w:r>
      <w:r w:rsidRPr="00352E43">
        <w:rPr>
          <w:rFonts w:ascii="Arial" w:hAnsi="Arial" w:cs="Arial"/>
          <w:color w:val="000000" w:themeColor="text1"/>
          <w:sz w:val="20"/>
          <w:szCs w:val="20"/>
          <w:lang w:val="mn-MN"/>
        </w:rPr>
        <w:t xml:space="preserve"> </w:t>
      </w:r>
    </w:p>
    <w:p w14:paraId="67721346" w14:textId="3419BE22" w:rsidR="00AB38A4" w:rsidRPr="00352E43" w:rsidRDefault="00AB38A4" w:rsidP="00D9465D">
      <w:pPr>
        <w:spacing w:line="276" w:lineRule="auto"/>
        <w:ind w:firstLine="540"/>
        <w:jc w:val="both"/>
        <w:rPr>
          <w:rFonts w:ascii="Arial" w:hAnsi="Arial" w:cs="Arial"/>
          <w:color w:val="000000" w:the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
          <w:rFonts w:ascii="Arial" w:hAnsi="Arial" w:cs="Arial"/>
          <w:color w:val="000000" w:themeColor="text1"/>
          <w:sz w:val="20"/>
          <w:szCs w:val="20"/>
          <w:lang w:val="mn-MN"/>
        </w:rPr>
        <w:t xml:space="preserve"> бүхий шалгуур үзүүлэлтийг дараах шалтгаанаар сонгов. Тус хуулийн төсөл нь анхдагч хуулийн төсөл тул хуулийг хэрэглэх, хэрэгжүүлэх </w:t>
      </w:r>
      <w:r w:rsidR="005234B6" w:rsidRPr="00352E43">
        <w:rPr>
          <w:rFonts w:ascii="Arial" w:hAnsi="Arial" w:cs="Arial"/>
          <w:color w:val="000000" w:themeColor="text1"/>
          <w:sz w:val="20"/>
          <w:szCs w:val="20"/>
          <w:lang w:val="mn-MN"/>
        </w:rPr>
        <w:t>субъектэд</w:t>
      </w:r>
      <w:r w:rsidRPr="00352E43">
        <w:rPr>
          <w:rFonts w:ascii="Arial" w:hAnsi="Arial" w:cs="Arial"/>
          <w:color w:val="000000" w:themeColor="text1"/>
          <w:sz w:val="20"/>
          <w:szCs w:val="20"/>
          <w:lang w:val="mn-MN"/>
        </w:rPr>
        <w:t xml:space="preserve"> ойлгомжтой, салаа утгагүй байх, хуулийн төсөлд тусгасан зүйл, заалтууд нь найруулгын хувьд ойлгомжтой, логик дараалалтай боловсруулсан эсэхийг Хууль тогтоомжийн тухай хуул</w:t>
      </w:r>
      <w:r w:rsidR="00BF5C9C" w:rsidRPr="00352E43">
        <w:rPr>
          <w:rFonts w:ascii="Arial" w:hAnsi="Arial" w:cs="Arial"/>
          <w:color w:val="000000" w:themeColor="text1"/>
          <w:sz w:val="20"/>
          <w:szCs w:val="20"/>
          <w:lang w:val="mn-MN"/>
        </w:rPr>
        <w:t>ийн 35, 36 дугаар зүйл</w:t>
      </w:r>
      <w:r w:rsidRPr="00352E43">
        <w:rPr>
          <w:rFonts w:ascii="Arial" w:hAnsi="Arial" w:cs="Arial"/>
          <w:color w:val="000000" w:themeColor="text1"/>
          <w:sz w:val="20"/>
          <w:szCs w:val="20"/>
          <w:lang w:val="mn-MN"/>
        </w:rPr>
        <w:t xml:space="preserve">, Хууль тогтоомжийн төсөл боловсруулах аргачлалд заасан шаардлагыг хангасан эсэхийг </w:t>
      </w:r>
      <w:r w:rsidR="00BF5C9C" w:rsidRPr="00352E43">
        <w:rPr>
          <w:rFonts w:ascii="Arial" w:hAnsi="Arial" w:cs="Arial"/>
          <w:color w:val="000000" w:themeColor="text1"/>
          <w:sz w:val="20"/>
          <w:szCs w:val="20"/>
          <w:lang w:val="mn-MN"/>
        </w:rPr>
        <w:t>шалгах</w:t>
      </w:r>
      <w:r w:rsidRPr="00352E43">
        <w:rPr>
          <w:rFonts w:ascii="Arial" w:hAnsi="Arial" w:cs="Arial"/>
          <w:color w:val="000000" w:themeColor="text1"/>
          <w:sz w:val="20"/>
          <w:szCs w:val="20"/>
          <w:lang w:val="mn-MN"/>
        </w:rPr>
        <w:t xml:space="preserve"> байдлаар </w:t>
      </w:r>
      <w:r w:rsidR="00BF5C9C" w:rsidRPr="00352E43">
        <w:rPr>
          <w:rFonts w:ascii="Arial" w:hAnsi="Arial" w:cs="Arial"/>
          <w:color w:val="000000" w:themeColor="text1"/>
          <w:sz w:val="20"/>
          <w:szCs w:val="20"/>
          <w:lang w:val="mn-MN"/>
        </w:rPr>
        <w:t xml:space="preserve">хуулийн төслийг бүхэлд </w:t>
      </w:r>
      <w:r w:rsidRPr="00352E43">
        <w:rPr>
          <w:rFonts w:ascii="Arial" w:hAnsi="Arial" w:cs="Arial"/>
          <w:color w:val="000000" w:themeColor="text1"/>
          <w:sz w:val="20"/>
          <w:szCs w:val="20"/>
          <w:lang w:val="mn-MN"/>
        </w:rPr>
        <w:t>үнэл</w:t>
      </w:r>
      <w:r w:rsidR="442F75C7" w:rsidRPr="00352E43">
        <w:rPr>
          <w:rFonts w:ascii="Arial" w:hAnsi="Arial" w:cs="Arial"/>
          <w:color w:val="000000" w:themeColor="text1"/>
          <w:sz w:val="20"/>
          <w:szCs w:val="20"/>
          <w:lang w:val="mn-MN"/>
        </w:rPr>
        <w:t>нэ.</w:t>
      </w:r>
      <w:r w:rsidRPr="00352E43">
        <w:rPr>
          <w:rFonts w:ascii="Arial" w:hAnsi="Arial" w:cs="Arial"/>
          <w:color w:val="000000" w:themeColor="text1"/>
          <w:sz w:val="20"/>
          <w:szCs w:val="20"/>
          <w:lang w:val="mn-MN"/>
        </w:rPr>
        <w:t xml:space="preserve"> </w:t>
      </w:r>
    </w:p>
    <w:p w14:paraId="1E5A429E" w14:textId="53FF33FB" w:rsidR="00AB38A4" w:rsidRPr="00352E43" w:rsidRDefault="00AB38A4" w:rsidP="00D9465D">
      <w:pPr>
        <w:spacing w:before="240" w:line="276" w:lineRule="auto"/>
        <w:ind w:firstLine="720"/>
        <w:jc w:val="both"/>
        <w:rPr>
          <w:rFonts w:ascii="Arial" w:hAnsi="Arial" w:cs="Arial"/>
          <w:color w:val="000000" w:themeColor="text1"/>
          <w:sz w:val="20"/>
          <w:szCs w:val="20"/>
          <w:lang w:val="mn-MN"/>
        </w:rPr>
      </w:pPr>
      <w:r w:rsidRPr="00352E43">
        <w:rPr>
          <w:rFonts w:ascii="Arial" w:hAnsi="Arial" w:cs="Arial"/>
          <w:b/>
          <w:bCs/>
          <w:color w:val="000000" w:themeColor="text1"/>
          <w:sz w:val="20"/>
          <w:szCs w:val="20"/>
          <w:lang w:val="mn-MN"/>
        </w:rPr>
        <w:t>“Хүлээн зөвшөөрөх байдал”</w:t>
      </w:r>
      <w:r w:rsidRPr="00352E43">
        <w:rPr>
          <w:rFonts w:ascii="Arial" w:hAnsi="Arial" w:cs="Arial"/>
          <w:color w:val="000000" w:themeColor="text1"/>
          <w:sz w:val="20"/>
          <w:szCs w:val="20"/>
          <w:lang w:val="mn-MN"/>
        </w:rPr>
        <w:t xml:space="preserve"> бүхий шалгуур үзүүлэлтийн хүрээнд тухайн хуулийн төслийн зохицуулалт иргэд, байгууллагад хэрхэн нөлөөлөх, түүний </w:t>
      </w:r>
      <w:r w:rsidR="64ED5D37" w:rsidRPr="00352E43">
        <w:rPr>
          <w:rFonts w:ascii="Arial" w:hAnsi="Arial" w:cs="Arial"/>
          <w:color w:val="000000" w:themeColor="text1"/>
          <w:sz w:val="20"/>
          <w:szCs w:val="20"/>
          <w:lang w:val="mn-MN"/>
        </w:rPr>
        <w:t>оролцогч талууд</w:t>
      </w:r>
      <w:r w:rsidRPr="00352E43">
        <w:rPr>
          <w:rFonts w:ascii="Arial" w:hAnsi="Arial" w:cs="Arial"/>
          <w:color w:val="000000" w:themeColor="text1"/>
          <w:sz w:val="20"/>
          <w:szCs w:val="20"/>
          <w:lang w:val="mn-MN"/>
        </w:rPr>
        <w:t xml:space="preserve"> (хуулийн төсөл шууд нөлөөлөх иргэн, хуулийн этгээд) хүлээн зөвшөөрөх эсэхийг шалгана. Өөрөөр хэлбэл, тухайн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шалгана.</w:t>
      </w:r>
    </w:p>
    <w:p w14:paraId="07BA673E" w14:textId="5D601950" w:rsidR="00AB38A4" w:rsidRPr="00352E43" w:rsidRDefault="00AB38A4" w:rsidP="00D9465D">
      <w:pPr>
        <w:spacing w:line="276" w:lineRule="auto"/>
        <w:ind w:firstLine="720"/>
        <w:jc w:val="both"/>
        <w:rPr>
          <w:rFonts w:ascii="Arial" w:hAnsi="Arial" w:cs="Arial"/>
          <w:color w:val="000000" w:themeColor="text1"/>
          <w:sz w:val="20"/>
          <w:szCs w:val="20"/>
          <w:lang w:val="mn-MN"/>
        </w:rPr>
      </w:pPr>
      <w:r w:rsidRPr="00352E43">
        <w:rPr>
          <w:rFonts w:ascii="Arial" w:hAnsi="Arial" w:cs="Arial"/>
          <w:b/>
          <w:bCs/>
          <w:color w:val="000000" w:themeColor="text1"/>
          <w:sz w:val="20"/>
          <w:szCs w:val="20"/>
          <w:lang w:val="mn-MN"/>
        </w:rPr>
        <w:t>“Харилцан уялдаа”</w:t>
      </w:r>
      <w:r w:rsidRPr="00352E43">
        <w:rPr>
          <w:rFonts w:ascii="Arial" w:hAnsi="Arial" w:cs="Arial"/>
          <w:color w:val="000000" w:themeColor="text1"/>
          <w:sz w:val="20"/>
          <w:szCs w:val="20"/>
          <w:lang w:val="mn-MN"/>
        </w:rPr>
        <w:t xml:space="preserve"> </w:t>
      </w:r>
      <w:r w:rsidR="00AA70D2" w:rsidRPr="00352E43">
        <w:rPr>
          <w:rFonts w:ascii="Arial" w:hAnsi="Arial" w:cs="Arial"/>
          <w:color w:val="000000" w:themeColor="text1"/>
          <w:sz w:val="20"/>
          <w:szCs w:val="20"/>
          <w:lang w:val="mn-MN"/>
        </w:rPr>
        <w:t>шалгуур үзүүлэлтийн хүрээнд тухайн хуулийн төслийн зүйл, заалт өөр хоорондоо болон хүчин төгөлдөр үйлчилж байгаа бусад хууль тогтоомжтой нийцсэн эсэх, мөн төрийн байгууллагын чиг үүрэгтэй давхардсан, зөрчилдсөн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шалгасан. Энэ хүрээнд тус хуулийн төсөл нь бүхэлдээ Үндсэн хууль болон холбогдох бусад хуулийн зохицуулалтад нийцэж байгаа эсэхийг Аргачлалд заасан асуултад хариулах байдлаар үнэлгээг хийнэ</w:t>
      </w:r>
      <w:r w:rsidR="35F3B1CA" w:rsidRPr="00352E43">
        <w:rPr>
          <w:rFonts w:ascii="Arial" w:hAnsi="Arial" w:cs="Arial"/>
          <w:color w:val="000000" w:themeColor="text1"/>
          <w:sz w:val="20"/>
          <w:szCs w:val="20"/>
          <w:lang w:val="mn-MN"/>
        </w:rPr>
        <w:t>.</w:t>
      </w:r>
    </w:p>
    <w:p w14:paraId="3CBF86B5" w14:textId="77777777" w:rsidR="00AB38A4" w:rsidRPr="00352E43" w:rsidRDefault="00AB38A4" w:rsidP="00D9465D">
      <w:pPr>
        <w:pStyle w:val="Heading1"/>
        <w:jc w:val="both"/>
        <w:rPr>
          <w:rFonts w:cs="Arial"/>
          <w:sz w:val="20"/>
          <w:szCs w:val="20"/>
          <w:lang w:val="mn-MN"/>
        </w:rPr>
      </w:pPr>
      <w:bookmarkStart w:id="4" w:name="_Toc178324582"/>
      <w:bookmarkStart w:id="5" w:name="_Toc178692096"/>
      <w:r w:rsidRPr="00352E43">
        <w:rPr>
          <w:rFonts w:cs="Arial"/>
          <w:sz w:val="20"/>
          <w:szCs w:val="20"/>
          <w:lang w:val="mn-MN"/>
        </w:rPr>
        <w:t>ГУРАВ. ХУУЛИЙН ТӨСЛӨӨС ҮР НӨЛӨӨГ ҮНЭЛЭХ  ХЭСГИЙГ ТОГТООСОН БАЙДАЛ</w:t>
      </w:r>
      <w:bookmarkEnd w:id="4"/>
      <w:bookmarkEnd w:id="5"/>
    </w:p>
    <w:p w14:paraId="1A9FB36F" w14:textId="77777777" w:rsidR="00AB38A4" w:rsidRPr="00352E43" w:rsidRDefault="00AB38A4" w:rsidP="00D9465D">
      <w:pPr>
        <w:spacing w:before="240" w:line="276" w:lineRule="auto"/>
        <w:ind w:firstLine="720"/>
        <w:jc w:val="both"/>
        <w:rPr>
          <w:rFonts w:ascii="Arial" w:hAnsi="Arial" w:cs="Arial"/>
          <w:bCs/>
          <w:color w:val="000000" w:themeColor="text1"/>
          <w:sz w:val="20"/>
          <w:szCs w:val="20"/>
          <w:lang w:val="mn-MN"/>
        </w:rPr>
      </w:pPr>
      <w:r w:rsidRPr="00352E43">
        <w:rPr>
          <w:rFonts w:ascii="Arial" w:hAnsi="Arial" w:cs="Arial"/>
          <w:bCs/>
          <w:color w:val="000000" w:themeColor="text1"/>
          <w:sz w:val="20"/>
          <w:szCs w:val="20"/>
          <w:lang w:val="mn-MN"/>
        </w:rPr>
        <w:t>Засгийн газрын 2016 оны 59 дүгээр тогтоолын гуравдугаар хавсралт Хууль тогтоомжийн  төслийн үр нөлөөг үнэлэх аргачлалын гуравдугаар зүйлд заасны дагуу хуулийн төслийн тодорхой зохицуулалтыг сонгон авч үр нөлөөг нь үнэлнэ. Тухайн зохицуулалтыг сонгохдоо мөн зүйлийн 3.2-т заасны дагуу “гол ач холбогдолтой зохицуулалтыг олж тогтоох нь зүйтэй бөгөөд тухайн зохицуулалт бодитой судалгаа хийж болохуйц байх шаардлагатай” гэснийг урьдчилсан нөхцөл болголоо.</w:t>
      </w:r>
    </w:p>
    <w:p w14:paraId="5B149B3F" w14:textId="2F51E430" w:rsidR="000C3655" w:rsidRPr="00352E43" w:rsidRDefault="000C3655" w:rsidP="00D9465D">
      <w:pPr>
        <w:spacing w:before="240" w:line="276" w:lineRule="auto"/>
        <w:ind w:firstLine="720"/>
        <w:jc w:val="both"/>
        <w:rPr>
          <w:rFonts w:ascii="Arial" w:hAnsi="Arial" w:cs="Arial"/>
          <w:noProof/>
          <w:sz w:val="20"/>
          <w:szCs w:val="20"/>
          <w:lang w:val="mn-MN"/>
        </w:rPr>
      </w:pPr>
      <w:r w:rsidRPr="00352E43">
        <w:rPr>
          <w:rFonts w:ascii="Arial" w:hAnsi="Arial" w:cs="Arial"/>
          <w:noProof/>
          <w:sz w:val="20"/>
          <w:szCs w:val="20"/>
          <w:lang w:val="mn-MN"/>
        </w:rPr>
        <w:t xml:space="preserve">Иймд хуулийн төслийн үзэл баримтлалд тодорхойлсон хуулийн төсөл боловсруулах болсон үндэслэл, хэрэгцээ шаардлагад хуулийн төслийн зорилго, зохицуулалт нь хуулийн төслөөр тавьсан зорилгод хүрэхэд нийцэж байгаа эсэхэд дүн шинжилгээ хийх үүднээс Хуулийн төслийн хэрэгцээ, </w:t>
      </w:r>
      <w:r w:rsidRPr="00352E43">
        <w:rPr>
          <w:rFonts w:ascii="Arial" w:hAnsi="Arial" w:cs="Arial"/>
          <w:noProof/>
          <w:sz w:val="20"/>
          <w:szCs w:val="20"/>
          <w:lang w:val="mn-MN"/>
        </w:rPr>
        <w:lastRenderedPageBreak/>
        <w:t>шаардлагыг урьдчилан тандан судалсан судалгааны тайлан</w:t>
      </w:r>
      <w:r w:rsidRPr="00352E43">
        <w:rPr>
          <w:rStyle w:val="FootnoteReference"/>
          <w:rFonts w:ascii="Arial" w:hAnsi="Arial" w:cs="Arial"/>
          <w:noProof/>
          <w:sz w:val="20"/>
          <w:szCs w:val="20"/>
          <w:lang w:val="mn-MN"/>
        </w:rPr>
        <w:footnoteReference w:id="3"/>
      </w:r>
      <w:r w:rsidRPr="00352E43">
        <w:rPr>
          <w:rFonts w:ascii="Arial" w:hAnsi="Arial" w:cs="Arial"/>
          <w:noProof/>
          <w:sz w:val="20"/>
          <w:szCs w:val="20"/>
          <w:lang w:val="mn-MN"/>
        </w:rPr>
        <w:t>, хуулийн төслийн үзэл баримтлал, танилцуулга, хуулийн төсөлтэй танилцаж үнэлгээ хийв</w:t>
      </w:r>
    </w:p>
    <w:p w14:paraId="20BEB9B4" w14:textId="23D735C5" w:rsidR="000C3655" w:rsidRPr="00352E43" w:rsidRDefault="007E78F9" w:rsidP="00D9465D">
      <w:pPr>
        <w:spacing w:before="240" w:line="276" w:lineRule="auto"/>
        <w:ind w:firstLine="720"/>
        <w:jc w:val="both"/>
        <w:rPr>
          <w:rFonts w:ascii="Arial" w:hAnsi="Arial" w:cs="Arial"/>
          <w:noProof/>
          <w:sz w:val="20"/>
          <w:szCs w:val="20"/>
          <w:lang w:val="mn-MN"/>
        </w:rPr>
      </w:pPr>
      <w:r w:rsidRPr="00352E43">
        <w:rPr>
          <w:rFonts w:ascii="Arial" w:hAnsi="Arial" w:cs="Arial"/>
          <w:noProof/>
          <w:sz w:val="20"/>
          <w:szCs w:val="20"/>
          <w:lang w:val="mn-MN"/>
        </w:rPr>
        <w:t>“Хөдөө аж ахуйн тухай хуулийн хэрэгцээ, шаардлагыг урьдчилан тандан суд</w:t>
      </w:r>
      <w:r w:rsidR="000C3655" w:rsidRPr="00352E43">
        <w:rPr>
          <w:rFonts w:ascii="Arial" w:hAnsi="Arial" w:cs="Arial"/>
          <w:noProof/>
          <w:sz w:val="20"/>
          <w:szCs w:val="20"/>
          <w:lang w:val="mn-MN"/>
        </w:rPr>
        <w:t>алсан</w:t>
      </w:r>
      <w:r w:rsidRPr="00352E43">
        <w:rPr>
          <w:rFonts w:ascii="Arial" w:hAnsi="Arial" w:cs="Arial"/>
          <w:noProof/>
          <w:sz w:val="20"/>
          <w:szCs w:val="20"/>
          <w:lang w:val="mn-MN"/>
        </w:rPr>
        <w:t xml:space="preserve"> судалгааны тайлан”-гийн үр дүн</w:t>
      </w:r>
      <w:r w:rsidR="000C3655" w:rsidRPr="00352E43">
        <w:rPr>
          <w:rFonts w:ascii="Arial" w:hAnsi="Arial" w:cs="Arial"/>
          <w:noProof/>
          <w:sz w:val="20"/>
          <w:szCs w:val="20"/>
          <w:lang w:val="mn-MN"/>
        </w:rPr>
        <w:t>гээр Тариалангийн тухай, Таримал ургамлын үр сортын тухай, Үрийн тариалангийн даатгалын тухай, Малын генетик нөөцийн тухай хууль, Мал, амьтны эрүүл мэндийн тухай, Малын индексжүүлсэн даатгалын тухай, Малын хулгайн гэмт хэргээс урьдчилан сэргийлэх, тэмцэх тухай зэрэг мал аж ахуй, тариалангийн салбарын хуульд тухайн чиглэлийн үйл ажиллагаанд тариаланч, малчны хүлээх эрх, үүргийг тодорхойлсон байдаг боловч хөдөө аж ахуйн үйлдвэрлэлийн нэгдмэл эрх зүйн байдал, уг үйлдвэрлэлийг тогтвортой эрхлэх, хамгаалах, хөдөө аж ахуйн үйлдвэрлэл эрхлэгчдийн хөгжил, бүтээмж, хариуцлагатай байдал, хамтын санаачилга, өрсөлдөх чадвар, хөрөнгө оруулалтыг дэмжин хөгжүүлэх боломж нөхцөлөөр хангах талаар зохицуулалт нэгдмэл зохицуулалт байдаггүй. Иймд хөдөө аж ахуйн үйлдвэрлэл, түүний дотох мал аж ахуйн үйлдвэрлэл, түүний хөгжлийг дэмжихтэй холбоотой асуудлуудыг зохицуулахад хууль тогтоомж батлан гаргах хувилбар нь хамгийн сайн хувилбар мөн гэж дүгнэсэн.</w:t>
      </w:r>
    </w:p>
    <w:p w14:paraId="5BDF2BE0" w14:textId="1BD6A754" w:rsidR="00F75D75" w:rsidRPr="00352E43" w:rsidRDefault="004043B4" w:rsidP="00D9465D">
      <w:pPr>
        <w:spacing w:before="240" w:line="276" w:lineRule="auto"/>
        <w:ind w:firstLine="720"/>
        <w:jc w:val="both"/>
        <w:rPr>
          <w:rFonts w:ascii="Arial" w:hAnsi="Arial" w:cs="Arial"/>
          <w:noProof/>
          <w:sz w:val="20"/>
          <w:szCs w:val="20"/>
          <w:lang w:val="mn-MN"/>
        </w:rPr>
      </w:pPr>
      <w:r w:rsidRPr="00352E43">
        <w:rPr>
          <w:rFonts w:ascii="Arial" w:hAnsi="Arial" w:cs="Arial"/>
          <w:noProof/>
          <w:color w:val="000000" w:themeColor="text1"/>
          <w:sz w:val="20"/>
          <w:szCs w:val="20"/>
          <w:lang w:val="mn-MN"/>
        </w:rPr>
        <w:t xml:space="preserve">Иймд </w:t>
      </w:r>
      <w:r w:rsidR="000C3655" w:rsidRPr="00352E43">
        <w:rPr>
          <w:rFonts w:ascii="Arial" w:hAnsi="Arial" w:cs="Arial"/>
          <w:noProof/>
          <w:color w:val="000000" w:themeColor="text1"/>
          <w:sz w:val="20"/>
          <w:szCs w:val="20"/>
          <w:lang w:val="mn-MN"/>
        </w:rPr>
        <w:t>Монгол Улс нь хөдөө аж ахуйн үйлдвэрлэлийн</w:t>
      </w:r>
      <w:r w:rsidRPr="00352E43">
        <w:rPr>
          <w:rFonts w:ascii="Arial" w:hAnsi="Arial" w:cs="Arial"/>
          <w:noProof/>
          <w:color w:val="000000" w:themeColor="text1"/>
          <w:sz w:val="20"/>
          <w:szCs w:val="20"/>
          <w:lang w:val="mn-MN"/>
        </w:rPr>
        <w:t xml:space="preserve"> нийтлэг</w:t>
      </w:r>
      <w:r w:rsidR="000C3655" w:rsidRPr="00352E43">
        <w:rPr>
          <w:rFonts w:ascii="Arial" w:hAnsi="Arial" w:cs="Arial"/>
          <w:noProof/>
          <w:color w:val="000000" w:themeColor="text1"/>
          <w:sz w:val="20"/>
          <w:szCs w:val="20"/>
          <w:lang w:val="mn-MN"/>
        </w:rPr>
        <w:t xml:space="preserve"> асуудлыг </w:t>
      </w:r>
      <w:r w:rsidRPr="00352E43">
        <w:rPr>
          <w:rFonts w:ascii="Arial" w:hAnsi="Arial" w:cs="Arial"/>
          <w:noProof/>
          <w:color w:val="000000" w:themeColor="text1"/>
          <w:sz w:val="20"/>
          <w:szCs w:val="20"/>
          <w:lang w:val="mn-MN"/>
        </w:rPr>
        <w:t xml:space="preserve">нэгдмэл байдлаар </w:t>
      </w:r>
      <w:r w:rsidR="000C3655" w:rsidRPr="00352E43">
        <w:rPr>
          <w:rFonts w:ascii="Arial" w:hAnsi="Arial" w:cs="Arial"/>
          <w:noProof/>
          <w:color w:val="000000" w:themeColor="text1"/>
          <w:sz w:val="20"/>
          <w:szCs w:val="20"/>
          <w:lang w:val="mn-MN"/>
        </w:rPr>
        <w:t xml:space="preserve">бүхэлд нь хамарсан </w:t>
      </w:r>
      <w:r w:rsidRPr="00352E43">
        <w:rPr>
          <w:rFonts w:ascii="Arial" w:hAnsi="Arial" w:cs="Arial"/>
          <w:noProof/>
          <w:color w:val="000000" w:themeColor="text1"/>
          <w:sz w:val="20"/>
          <w:szCs w:val="20"/>
          <w:lang w:val="mn-MN"/>
        </w:rPr>
        <w:t xml:space="preserve">эрх зүйн орчныг бий болгохоор </w:t>
      </w:r>
      <w:r w:rsidR="007E78F9" w:rsidRPr="00352E43">
        <w:rPr>
          <w:rFonts w:ascii="Arial" w:hAnsi="Arial" w:cs="Arial"/>
          <w:noProof/>
          <w:sz w:val="20"/>
          <w:szCs w:val="20"/>
          <w:lang w:val="mn-MN"/>
        </w:rPr>
        <w:t>Хөдөө аж ахуйн тухай хуулийн төслийг дараахь асууд</w:t>
      </w:r>
      <w:r w:rsidR="00FD0803" w:rsidRPr="00352E43">
        <w:rPr>
          <w:rFonts w:ascii="Arial" w:hAnsi="Arial" w:cs="Arial"/>
          <w:noProof/>
          <w:sz w:val="20"/>
          <w:szCs w:val="20"/>
          <w:lang w:val="mn-MN"/>
        </w:rPr>
        <w:t>а</w:t>
      </w:r>
      <w:r w:rsidR="007E78F9" w:rsidRPr="00352E43">
        <w:rPr>
          <w:rFonts w:ascii="Arial" w:hAnsi="Arial" w:cs="Arial"/>
          <w:noProof/>
          <w:sz w:val="20"/>
          <w:szCs w:val="20"/>
          <w:lang w:val="mn-MN"/>
        </w:rPr>
        <w:t>л</w:t>
      </w:r>
      <w:r w:rsidR="00FD0803" w:rsidRPr="00352E43">
        <w:rPr>
          <w:rFonts w:ascii="Arial" w:hAnsi="Arial" w:cs="Arial"/>
          <w:noProof/>
          <w:sz w:val="20"/>
          <w:szCs w:val="20"/>
          <w:lang w:val="mn-MN"/>
        </w:rPr>
        <w:t>тай холбогдсон харилцаа</w:t>
      </w:r>
      <w:r w:rsidR="007E78F9" w:rsidRPr="00352E43">
        <w:rPr>
          <w:rFonts w:ascii="Arial" w:hAnsi="Arial" w:cs="Arial"/>
          <w:noProof/>
          <w:sz w:val="20"/>
          <w:szCs w:val="20"/>
          <w:lang w:val="mn-MN"/>
        </w:rPr>
        <w:t xml:space="preserve">г зохицуулахаар шинээр боловсруулжээ. </w:t>
      </w:r>
      <w:r w:rsidR="00EF7AC9" w:rsidRPr="00352E43">
        <w:rPr>
          <w:rFonts w:ascii="Arial" w:eastAsia="Arial" w:hAnsi="Arial" w:cs="Arial"/>
          <w:sz w:val="20"/>
          <w:szCs w:val="20"/>
          <w:lang w:val="mn-MN"/>
        </w:rPr>
        <w:t>Үүнд:</w:t>
      </w:r>
    </w:p>
    <w:p w14:paraId="108F196E" w14:textId="77777777" w:rsidR="00F75D75" w:rsidRPr="00352E43" w:rsidRDefault="00FD0803" w:rsidP="00D9465D">
      <w:pPr>
        <w:pStyle w:val="ListParagraph"/>
        <w:numPr>
          <w:ilvl w:val="0"/>
          <w:numId w:val="28"/>
        </w:numPr>
        <w:spacing w:before="240" w:line="276" w:lineRule="auto"/>
        <w:jc w:val="both"/>
        <w:rPr>
          <w:rFonts w:ascii="Arial" w:hAnsi="Arial" w:cs="Arial"/>
          <w:noProof/>
          <w:sz w:val="20"/>
          <w:szCs w:val="20"/>
          <w:lang w:val="mn-MN"/>
        </w:rPr>
      </w:pPr>
      <w:r w:rsidRPr="00352E43">
        <w:rPr>
          <w:rFonts w:ascii="Arial" w:hAnsi="Arial" w:cs="Arial"/>
          <w:sz w:val="20"/>
          <w:szCs w:val="20"/>
          <w:lang w:val="mn-MN"/>
        </w:rPr>
        <w:t>хөдөө аж ахуйн үйлдвэрлэл, түүний төрөл тодорхойлж, хөдөө аж ахуйн бүс нутгийг тогтоох, хөдөө аж ахуйн гаралтай бүтээгдэхүүний өртгийн сүлжээ</w:t>
      </w:r>
      <w:r w:rsidRPr="00352E43">
        <w:rPr>
          <w:rFonts w:ascii="Arial" w:eastAsia="Arial" w:hAnsi="Arial" w:cs="Arial"/>
          <w:sz w:val="20"/>
          <w:szCs w:val="20"/>
          <w:lang w:val="mn-MN"/>
        </w:rPr>
        <w:t>;</w:t>
      </w:r>
    </w:p>
    <w:p w14:paraId="6BB1981D" w14:textId="77777777" w:rsidR="00F75D75" w:rsidRPr="00352E43" w:rsidRDefault="00FD0803" w:rsidP="00D9465D">
      <w:pPr>
        <w:pStyle w:val="ListParagraph"/>
        <w:numPr>
          <w:ilvl w:val="0"/>
          <w:numId w:val="28"/>
        </w:numPr>
        <w:spacing w:before="240" w:line="276" w:lineRule="auto"/>
        <w:jc w:val="both"/>
        <w:rPr>
          <w:rFonts w:ascii="Arial" w:eastAsia="Arial" w:hAnsi="Arial" w:cs="Arial"/>
          <w:sz w:val="20"/>
          <w:szCs w:val="20"/>
          <w:lang w:val="mn-MN"/>
        </w:rPr>
      </w:pPr>
      <w:r w:rsidRPr="00352E43">
        <w:rPr>
          <w:rFonts w:ascii="Arial" w:hAnsi="Arial" w:cs="Arial"/>
          <w:sz w:val="20"/>
          <w:szCs w:val="20"/>
          <w:lang w:val="mn-MN"/>
        </w:rPr>
        <w:t xml:space="preserve">хөдөө аж ахуй тогтвортой үйлдвэрлэл, хүний нөөц, </w:t>
      </w:r>
      <w:bookmarkStart w:id="6" w:name="_Hlk195387442"/>
      <w:r w:rsidRPr="00352E43">
        <w:rPr>
          <w:rFonts w:ascii="Arial" w:hAnsi="Arial" w:cs="Arial"/>
          <w:bCs/>
          <w:sz w:val="20"/>
          <w:szCs w:val="20"/>
          <w:lang w:val="mn-MN"/>
        </w:rPr>
        <w:t>хөдөө аж ахуйн тогтвортой үйлдвэрлэлд нөлөөлөх эрсдэлийг үнэлэх, түүний удирдлага, зохицуулалт</w:t>
      </w:r>
      <w:bookmarkEnd w:id="6"/>
      <w:r w:rsidRPr="00352E43">
        <w:rPr>
          <w:rFonts w:ascii="Arial" w:hAnsi="Arial" w:cs="Arial"/>
          <w:bCs/>
          <w:sz w:val="20"/>
          <w:szCs w:val="20"/>
          <w:lang w:val="mn-MN"/>
        </w:rPr>
        <w:t>, үйлдвэрлэл эрхлэгчийн эрх, үүрэг</w:t>
      </w:r>
      <w:r w:rsidRPr="00352E43">
        <w:rPr>
          <w:rFonts w:ascii="Arial" w:eastAsia="Arial" w:hAnsi="Arial" w:cs="Arial"/>
          <w:sz w:val="20"/>
          <w:szCs w:val="20"/>
          <w:lang w:val="mn-MN"/>
        </w:rPr>
        <w:t>;</w:t>
      </w:r>
      <w:bookmarkStart w:id="7" w:name="_Hlk195387908"/>
    </w:p>
    <w:p w14:paraId="26FF9267" w14:textId="77777777" w:rsidR="00F75D75" w:rsidRPr="00352E43" w:rsidRDefault="00FD0803" w:rsidP="00D9465D">
      <w:pPr>
        <w:pStyle w:val="ListParagraph"/>
        <w:numPr>
          <w:ilvl w:val="0"/>
          <w:numId w:val="28"/>
        </w:numPr>
        <w:spacing w:before="240" w:line="276" w:lineRule="auto"/>
        <w:jc w:val="both"/>
        <w:rPr>
          <w:rFonts w:ascii="Arial" w:eastAsia="Arial" w:hAnsi="Arial" w:cs="Arial"/>
          <w:sz w:val="20"/>
          <w:szCs w:val="20"/>
          <w:lang w:val="mn-MN"/>
        </w:rPr>
      </w:pPr>
      <w:r w:rsidRPr="00352E43">
        <w:rPr>
          <w:rFonts w:ascii="Arial" w:hAnsi="Arial" w:cs="Arial"/>
          <w:bCs/>
          <w:sz w:val="20"/>
          <w:szCs w:val="20"/>
          <w:lang w:val="mn-MN"/>
        </w:rPr>
        <w:t xml:space="preserve">хөдөө аж ахуйн үйлдвэрлэлийн дэмжлэг, </w:t>
      </w:r>
      <w:bookmarkEnd w:id="7"/>
      <w:r w:rsidRPr="00352E43">
        <w:rPr>
          <w:rFonts w:ascii="Arial" w:hAnsi="Arial" w:cs="Arial"/>
          <w:bCs/>
          <w:sz w:val="20"/>
          <w:szCs w:val="20"/>
          <w:lang w:val="mn-MN"/>
        </w:rPr>
        <w:t>түүний төрөл</w:t>
      </w:r>
      <w:r w:rsidRPr="00352E43">
        <w:rPr>
          <w:rFonts w:ascii="Arial" w:eastAsia="Arial" w:hAnsi="Arial" w:cs="Arial"/>
          <w:sz w:val="20"/>
          <w:szCs w:val="20"/>
          <w:lang w:val="mn-MN"/>
        </w:rPr>
        <w:t>;</w:t>
      </w:r>
    </w:p>
    <w:p w14:paraId="38C84B17" w14:textId="256B78A2" w:rsidR="00FD0803" w:rsidRPr="00352E43" w:rsidRDefault="00FD0803" w:rsidP="00D9465D">
      <w:pPr>
        <w:pStyle w:val="ListParagraph"/>
        <w:numPr>
          <w:ilvl w:val="0"/>
          <w:numId w:val="28"/>
        </w:numPr>
        <w:spacing w:before="240" w:line="276" w:lineRule="auto"/>
        <w:jc w:val="both"/>
        <w:rPr>
          <w:rFonts w:ascii="Arial" w:hAnsi="Arial" w:cs="Arial"/>
          <w:b/>
          <w:sz w:val="20"/>
          <w:szCs w:val="20"/>
          <w:lang w:val="mn-MN"/>
        </w:rPr>
      </w:pPr>
      <w:r w:rsidRPr="00352E43">
        <w:rPr>
          <w:rFonts w:ascii="Arial" w:hAnsi="Arial" w:cs="Arial"/>
          <w:sz w:val="20"/>
          <w:szCs w:val="20"/>
          <w:lang w:val="mn-MN"/>
        </w:rPr>
        <w:t>хөдөө аж ахуйн салбар дахь төрийн удирдлага, зохицуулалт, хөдөө аж ахуйн салбарын бүртгэл, мэдээллийн сан.</w:t>
      </w:r>
    </w:p>
    <w:p w14:paraId="72767111" w14:textId="0F4A0C33" w:rsidR="00F75D75" w:rsidRPr="00352E43" w:rsidRDefault="00AB38A4" w:rsidP="00D9465D">
      <w:pPr>
        <w:spacing w:before="240" w:line="276" w:lineRule="auto"/>
        <w:ind w:firstLine="720"/>
        <w:jc w:val="both"/>
        <w:rPr>
          <w:rFonts w:ascii="Arial" w:hAnsi="Arial" w:cs="Arial"/>
          <w:sz w:val="20"/>
          <w:szCs w:val="20"/>
          <w:lang w:val="mn-MN"/>
        </w:rPr>
      </w:pPr>
      <w:r w:rsidRPr="00352E43">
        <w:rPr>
          <w:rFonts w:ascii="Arial" w:hAnsi="Arial" w:cs="Arial"/>
          <w:color w:val="000000" w:themeColor="text1"/>
          <w:sz w:val="20"/>
          <w:szCs w:val="20"/>
          <w:lang w:val="mn-MN"/>
        </w:rPr>
        <w:t>Тиймэ</w:t>
      </w:r>
      <w:r w:rsidR="00AB6D0F" w:rsidRPr="00352E43">
        <w:rPr>
          <w:rFonts w:ascii="Arial" w:hAnsi="Arial" w:cs="Arial"/>
          <w:color w:val="000000" w:themeColor="text1"/>
          <w:sz w:val="20"/>
          <w:szCs w:val="20"/>
          <w:lang w:val="mn-MN"/>
        </w:rPr>
        <w:t>э</w:t>
      </w:r>
      <w:r w:rsidRPr="00352E43">
        <w:rPr>
          <w:rFonts w:ascii="Arial" w:hAnsi="Arial" w:cs="Arial"/>
          <w:color w:val="000000" w:themeColor="text1"/>
          <w:sz w:val="20"/>
          <w:szCs w:val="20"/>
          <w:lang w:val="mn-MN"/>
        </w:rPr>
        <w:t>с энэ хэсэгт дээрх шалгуурын дагуу</w:t>
      </w:r>
      <w:r w:rsidR="002562E3" w:rsidRPr="00352E43">
        <w:rPr>
          <w:rFonts w:ascii="Arial" w:hAnsi="Arial" w:cs="Arial"/>
          <w:color w:val="000000" w:themeColor="text1"/>
          <w:sz w:val="20"/>
          <w:szCs w:val="20"/>
          <w:lang w:val="mn-MN"/>
        </w:rPr>
        <w:t xml:space="preserve"> </w:t>
      </w:r>
      <w:r w:rsidRPr="00352E43">
        <w:rPr>
          <w:rFonts w:ascii="Arial" w:hAnsi="Arial" w:cs="Arial"/>
          <w:color w:val="000000" w:themeColor="text1"/>
          <w:sz w:val="20"/>
          <w:szCs w:val="20"/>
          <w:lang w:val="mn-MN"/>
        </w:rPr>
        <w:t>“</w:t>
      </w:r>
      <w:r w:rsidR="00EE6689" w:rsidRPr="00352E43">
        <w:rPr>
          <w:rFonts w:ascii="Arial" w:hAnsi="Arial" w:cs="Arial"/>
          <w:color w:val="000000" w:themeColor="text1"/>
          <w:sz w:val="20"/>
          <w:szCs w:val="20"/>
          <w:lang w:val="mn-MN"/>
        </w:rPr>
        <w:t>Хөдөө аж ахуйн</w:t>
      </w:r>
      <w:r w:rsidR="004F6AE6" w:rsidRPr="00352E43">
        <w:rPr>
          <w:rFonts w:ascii="Arial" w:hAnsi="Arial" w:cs="Arial"/>
          <w:color w:val="000000" w:themeColor="text1"/>
          <w:sz w:val="20"/>
          <w:szCs w:val="20"/>
          <w:lang w:val="mn-MN"/>
        </w:rPr>
        <w:t xml:space="preserve"> тухай хууль</w:t>
      </w:r>
      <w:r w:rsidRPr="00352E43">
        <w:rPr>
          <w:rFonts w:ascii="Arial" w:hAnsi="Arial" w:cs="Arial"/>
          <w:color w:val="000000" w:themeColor="text1"/>
          <w:sz w:val="20"/>
          <w:szCs w:val="20"/>
          <w:lang w:val="mn-MN"/>
        </w:rPr>
        <w:t xml:space="preserve">”-ийн төслийн </w:t>
      </w:r>
      <w:r w:rsidR="00F75D75" w:rsidRPr="00352E43">
        <w:rPr>
          <w:rFonts w:ascii="Arial" w:hAnsi="Arial" w:cs="Arial"/>
          <w:color w:val="000000" w:themeColor="text1"/>
          <w:sz w:val="20"/>
          <w:szCs w:val="20"/>
          <w:lang w:val="mn-MN"/>
        </w:rPr>
        <w:t xml:space="preserve">дор дурдсан агуулга бүхий зохицуулалтыг </w:t>
      </w:r>
      <w:r w:rsidR="00F75D75" w:rsidRPr="00352E43">
        <w:rPr>
          <w:rFonts w:ascii="Arial" w:hAnsi="Arial" w:cs="Arial"/>
          <w:sz w:val="20"/>
          <w:szCs w:val="20"/>
          <w:lang w:val="mn-MN"/>
        </w:rPr>
        <w:t>тус тус сонгон авч үнэлнэ. Үүнд:</w:t>
      </w:r>
    </w:p>
    <w:p w14:paraId="5DB2D2E2" w14:textId="77777777" w:rsidR="00F75D75" w:rsidRPr="00352E43" w:rsidRDefault="00086F64" w:rsidP="00D9465D">
      <w:pPr>
        <w:pStyle w:val="ListParagraph"/>
        <w:numPr>
          <w:ilvl w:val="0"/>
          <w:numId w:val="27"/>
        </w:numPr>
        <w:spacing w:before="240" w:line="276" w:lineRule="auto"/>
        <w:jc w:val="both"/>
        <w:rPr>
          <w:rFonts w:ascii="Arial" w:hAnsi="Arial" w:cs="Arial"/>
          <w:sz w:val="20"/>
          <w:szCs w:val="20"/>
          <w:lang w:val="mn-MN"/>
        </w:rPr>
      </w:pPr>
      <w:r w:rsidRPr="00352E43">
        <w:rPr>
          <w:rFonts w:ascii="Arial" w:hAnsi="Arial" w:cs="Arial"/>
          <w:color w:val="000000" w:themeColor="text1"/>
          <w:sz w:val="20"/>
          <w:szCs w:val="20"/>
          <w:lang w:val="mn-MN"/>
        </w:rPr>
        <w:t xml:space="preserve">Хоёрдугаар бүлгийн </w:t>
      </w:r>
      <w:r w:rsidRPr="00352E43">
        <w:rPr>
          <w:rFonts w:ascii="Arial" w:hAnsi="Arial" w:cs="Arial"/>
          <w:sz w:val="20"/>
          <w:szCs w:val="20"/>
          <w:lang w:val="mn-MN"/>
        </w:rPr>
        <w:t>түүхий эд, бүтээгдэхүүнийг хүлээн авах төв, төвлөрсөн цэг, төвлөрсөн агуулах (цаашид “төв, цэг, агуулах” гэх)-тай холбогдсон 8 дугаар зүйлийн 8.6-8.9 дүгээр хэсэг,</w:t>
      </w:r>
    </w:p>
    <w:p w14:paraId="3167CDD5" w14:textId="7B0ED6FE" w:rsidR="00F75D75" w:rsidRPr="00352E43" w:rsidRDefault="002359D4" w:rsidP="00D9465D">
      <w:pPr>
        <w:pStyle w:val="ListParagraph"/>
        <w:numPr>
          <w:ilvl w:val="0"/>
          <w:numId w:val="27"/>
        </w:numPr>
        <w:spacing w:before="240" w:line="276" w:lineRule="auto"/>
        <w:jc w:val="both"/>
        <w:rPr>
          <w:rFonts w:ascii="Arial" w:hAnsi="Arial" w:cs="Arial"/>
          <w:sz w:val="20"/>
          <w:szCs w:val="20"/>
          <w:lang w:val="mn-MN"/>
        </w:rPr>
      </w:pPr>
      <w:r w:rsidRPr="00352E43">
        <w:rPr>
          <w:rFonts w:ascii="Arial" w:hAnsi="Arial" w:cs="Arial"/>
          <w:sz w:val="20"/>
          <w:szCs w:val="20"/>
          <w:lang w:val="mn-MN"/>
        </w:rPr>
        <w:t>Гуравдугаар бүлгийн</w:t>
      </w:r>
      <w:r w:rsidR="002562E3" w:rsidRPr="00352E43">
        <w:rPr>
          <w:rFonts w:ascii="Arial" w:hAnsi="Arial" w:cs="Arial"/>
          <w:sz w:val="20"/>
          <w:szCs w:val="20"/>
          <w:lang w:val="mn-MN"/>
        </w:rPr>
        <w:t xml:space="preserve"> хөдөө аж ахуйн үйлдвэрлэлийн дунд хугацааны бодлого, аймаг, нийслэл, сум, дүүрэг дунд хугацааны төлөвлөгөөтэй холбоотой 9 дүгээр зүйл, </w:t>
      </w:r>
      <w:r w:rsidRPr="00352E43">
        <w:rPr>
          <w:rFonts w:ascii="Arial" w:hAnsi="Arial" w:cs="Arial"/>
          <w:sz w:val="20"/>
          <w:szCs w:val="20"/>
          <w:lang w:val="mn-MN"/>
        </w:rPr>
        <w:t xml:space="preserve"> хүний нөөц</w:t>
      </w:r>
      <w:r w:rsidR="002562E3" w:rsidRPr="00352E43">
        <w:rPr>
          <w:rFonts w:ascii="Arial" w:hAnsi="Arial" w:cs="Arial"/>
          <w:sz w:val="20"/>
          <w:szCs w:val="20"/>
          <w:lang w:val="mn-MN"/>
        </w:rPr>
        <w:t>ийн асуудлыг тусгасан</w:t>
      </w:r>
      <w:r w:rsidRPr="00352E43">
        <w:rPr>
          <w:rFonts w:ascii="Arial" w:hAnsi="Arial" w:cs="Arial"/>
          <w:sz w:val="20"/>
          <w:szCs w:val="20"/>
          <w:lang w:val="mn-MN"/>
        </w:rPr>
        <w:t xml:space="preserve"> 10 дугаар зүйл, хөдөө аж ахуйн тогтвортой үйлдвэрлэлд нөлөөлөх эрсдэлийг үнэлэх, түүний удирдлага, зохицуулалт</w:t>
      </w:r>
      <w:r w:rsidR="002562E3" w:rsidRPr="00352E43">
        <w:rPr>
          <w:rFonts w:ascii="Arial" w:hAnsi="Arial" w:cs="Arial"/>
          <w:sz w:val="20"/>
          <w:szCs w:val="20"/>
          <w:lang w:val="mn-MN"/>
        </w:rPr>
        <w:t xml:space="preserve"> бүхий 11 дүгээр </w:t>
      </w:r>
      <w:r w:rsidRPr="00352E43">
        <w:rPr>
          <w:rFonts w:ascii="Arial" w:hAnsi="Arial" w:cs="Arial"/>
          <w:sz w:val="20"/>
          <w:szCs w:val="20"/>
          <w:lang w:val="mn-MN"/>
        </w:rPr>
        <w:t xml:space="preserve"> </w:t>
      </w:r>
      <w:r w:rsidR="002562E3" w:rsidRPr="00352E43">
        <w:rPr>
          <w:rFonts w:ascii="Arial" w:hAnsi="Arial" w:cs="Arial"/>
          <w:sz w:val="20"/>
          <w:szCs w:val="20"/>
          <w:lang w:val="mn-MN"/>
        </w:rPr>
        <w:t xml:space="preserve">зүйл, </w:t>
      </w:r>
    </w:p>
    <w:p w14:paraId="2DC7B5F2" w14:textId="475639C7" w:rsidR="00AB38A4" w:rsidRPr="00352E43" w:rsidRDefault="002562E3" w:rsidP="00D9465D">
      <w:pPr>
        <w:pStyle w:val="ListParagraph"/>
        <w:numPr>
          <w:ilvl w:val="0"/>
          <w:numId w:val="27"/>
        </w:numPr>
        <w:spacing w:before="240" w:line="276" w:lineRule="auto"/>
        <w:jc w:val="both"/>
        <w:rPr>
          <w:rFonts w:ascii="Arial" w:eastAsia="Times New Roman" w:hAnsi="Arial" w:cs="Arial"/>
          <w:color w:val="000000" w:themeColor="text1"/>
          <w:sz w:val="20"/>
          <w:szCs w:val="20"/>
          <w:lang w:val="mn-MN"/>
        </w:rPr>
      </w:pPr>
      <w:r w:rsidRPr="00352E43">
        <w:rPr>
          <w:rFonts w:ascii="Arial" w:hAnsi="Arial" w:cs="Arial"/>
          <w:sz w:val="20"/>
          <w:szCs w:val="20"/>
          <w:lang w:val="mn-MN"/>
        </w:rPr>
        <w:t>Дөрөвдүгээр бүлг</w:t>
      </w:r>
      <w:r w:rsidR="00086F64" w:rsidRPr="00352E43">
        <w:rPr>
          <w:rFonts w:ascii="Arial" w:hAnsi="Arial" w:cs="Arial"/>
          <w:sz w:val="20"/>
          <w:szCs w:val="20"/>
          <w:lang w:val="mn-MN"/>
        </w:rPr>
        <w:t>ийн</w:t>
      </w:r>
      <w:r w:rsidRPr="00352E43">
        <w:rPr>
          <w:rFonts w:ascii="Arial" w:hAnsi="Arial" w:cs="Arial"/>
          <w:sz w:val="20"/>
          <w:szCs w:val="20"/>
          <w:lang w:val="mn-MN"/>
        </w:rPr>
        <w:t xml:space="preserve"> </w:t>
      </w:r>
      <w:r w:rsidR="00D014B4" w:rsidRPr="00352E43">
        <w:rPr>
          <w:rFonts w:ascii="Arial" w:hAnsi="Arial" w:cs="Arial"/>
          <w:sz w:val="20"/>
          <w:szCs w:val="20"/>
          <w:lang w:val="mn-MN"/>
        </w:rPr>
        <w:t>хөдөө аж ахуйн хөгжлийн дэмжлэг,</w:t>
      </w:r>
      <w:r w:rsidRPr="00352E43">
        <w:rPr>
          <w:rFonts w:ascii="Arial" w:hAnsi="Arial" w:cs="Arial"/>
          <w:sz w:val="20"/>
          <w:szCs w:val="20"/>
          <w:lang w:val="mn-MN"/>
        </w:rPr>
        <w:t xml:space="preserve"> түүний төрөлтэй холбоотой 13 дугаар зүйл</w:t>
      </w:r>
      <w:r w:rsidR="004C28B1" w:rsidRPr="00352E43">
        <w:rPr>
          <w:rFonts w:ascii="Arial" w:hAnsi="Arial" w:cs="Arial"/>
          <w:sz w:val="20"/>
          <w:szCs w:val="20"/>
          <w:lang w:val="mn-MN"/>
        </w:rPr>
        <w:t>.</w:t>
      </w:r>
    </w:p>
    <w:p w14:paraId="619BC1AE" w14:textId="2F249728" w:rsidR="00AB38A4" w:rsidRPr="00352E43" w:rsidRDefault="00AB38A4" w:rsidP="00D9465D">
      <w:pPr>
        <w:spacing w:after="240" w:line="276" w:lineRule="auto"/>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Хүснэгт 1. </w:t>
      </w:r>
      <w:r w:rsidR="001C3A82" w:rsidRPr="00352E43">
        <w:rPr>
          <w:rFonts w:ascii="Arial" w:hAnsi="Arial" w:cs="Arial"/>
          <w:color w:val="000000" w:themeColor="text1"/>
          <w:sz w:val="20"/>
          <w:szCs w:val="20"/>
          <w:lang w:val="mn-MN"/>
        </w:rPr>
        <w:t>“</w:t>
      </w:r>
      <w:r w:rsidR="002562E3" w:rsidRPr="00352E43">
        <w:rPr>
          <w:rFonts w:ascii="Arial" w:hAnsi="Arial" w:cs="Arial"/>
          <w:color w:val="000000" w:themeColor="text1"/>
          <w:sz w:val="20"/>
          <w:szCs w:val="20"/>
          <w:lang w:val="mn-MN"/>
        </w:rPr>
        <w:t>Хөдөө аж ахуйн</w:t>
      </w:r>
      <w:r w:rsidR="001C3A82" w:rsidRPr="00352E43">
        <w:rPr>
          <w:rFonts w:ascii="Arial" w:hAnsi="Arial" w:cs="Arial"/>
          <w:color w:val="000000" w:themeColor="text1"/>
          <w:sz w:val="20"/>
          <w:szCs w:val="20"/>
          <w:lang w:val="mn-MN"/>
        </w:rPr>
        <w:t xml:space="preserve"> тухай хууль”-ийн төс</w:t>
      </w:r>
      <w:r w:rsidR="003B6959" w:rsidRPr="00352E43">
        <w:rPr>
          <w:rFonts w:ascii="Arial" w:hAnsi="Arial" w:cs="Arial"/>
          <w:color w:val="000000" w:themeColor="text1"/>
          <w:sz w:val="20"/>
          <w:szCs w:val="20"/>
          <w:lang w:val="mn-MN"/>
        </w:rPr>
        <w:t xml:space="preserve">лөөс түүний үр нөлөөг үнэлэхээр сонгон авсан </w:t>
      </w:r>
      <w:r w:rsidRPr="00352E43">
        <w:rPr>
          <w:rFonts w:ascii="Arial" w:hAnsi="Arial" w:cs="Arial"/>
          <w:color w:val="000000" w:themeColor="text1"/>
          <w:sz w:val="20"/>
          <w:szCs w:val="20"/>
          <w:lang w:val="mn-MN"/>
        </w:rPr>
        <w:t>зохицуулал</w:t>
      </w:r>
      <w:r w:rsidR="003B6959" w:rsidRPr="00352E43">
        <w:rPr>
          <w:rFonts w:ascii="Arial" w:hAnsi="Arial" w:cs="Arial"/>
          <w:color w:val="000000" w:themeColor="text1"/>
          <w:sz w:val="20"/>
          <w:szCs w:val="20"/>
          <w:lang w:val="mn-MN"/>
        </w:rPr>
        <w:t>т</w:t>
      </w:r>
      <w:r w:rsidRPr="00352E43">
        <w:rPr>
          <w:rFonts w:ascii="Arial" w:hAnsi="Arial" w:cs="Arial"/>
          <w:color w:val="000000" w:themeColor="text1"/>
          <w:sz w:val="20"/>
          <w:szCs w:val="20"/>
          <w:lang w:val="mn-MN"/>
        </w:rPr>
        <w:t xml:space="preserve"> тусгагдсан байдал. </w:t>
      </w:r>
    </w:p>
    <w:tbl>
      <w:tblPr>
        <w:tblStyle w:val="TableGrid"/>
        <w:tblW w:w="0" w:type="auto"/>
        <w:tblLook w:val="04A0" w:firstRow="1" w:lastRow="0" w:firstColumn="1" w:lastColumn="0" w:noHBand="0" w:noVBand="1"/>
      </w:tblPr>
      <w:tblGrid>
        <w:gridCol w:w="625"/>
        <w:gridCol w:w="2160"/>
        <w:gridCol w:w="6565"/>
      </w:tblGrid>
      <w:tr w:rsidR="00935B30" w:rsidRPr="00352E43" w14:paraId="281D0328" w14:textId="77777777" w:rsidTr="00935B30">
        <w:tc>
          <w:tcPr>
            <w:tcW w:w="625" w:type="dxa"/>
          </w:tcPr>
          <w:p w14:paraId="116BCC68" w14:textId="0613746C"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w:t>
            </w:r>
          </w:p>
        </w:tc>
        <w:tc>
          <w:tcPr>
            <w:tcW w:w="2160" w:type="dxa"/>
          </w:tcPr>
          <w:p w14:paraId="6F8D5957" w14:textId="78C71C3F"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Зүйлийн дугаар, нэр</w:t>
            </w:r>
          </w:p>
        </w:tc>
        <w:tc>
          <w:tcPr>
            <w:tcW w:w="6565" w:type="dxa"/>
          </w:tcPr>
          <w:p w14:paraId="1CA95B37" w14:textId="76D8E210"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Зохицууулалт</w:t>
            </w:r>
          </w:p>
        </w:tc>
      </w:tr>
      <w:tr w:rsidR="00935B30" w:rsidRPr="00352E43" w14:paraId="3AF1EA5F" w14:textId="77777777" w:rsidTr="00BA77B6">
        <w:tc>
          <w:tcPr>
            <w:tcW w:w="9350" w:type="dxa"/>
            <w:gridSpan w:val="3"/>
          </w:tcPr>
          <w:p w14:paraId="1A43ED43" w14:textId="67C6B218"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b/>
                <w:bCs/>
                <w:color w:val="000000" w:themeColor="text1"/>
                <w:lang w:val="mn-MN"/>
              </w:rPr>
              <w:lastRenderedPageBreak/>
              <w:t>ХОЁРДУГААР БҮЛЭГ. ХӨДӨӨ АЖ АХУЙН ҮЙЛДВЭРЛЭЛ, ӨРТГИЙН СҮЛЖЭЭ</w:t>
            </w:r>
          </w:p>
        </w:tc>
      </w:tr>
      <w:tr w:rsidR="00D9465D" w:rsidRPr="00F05C77" w14:paraId="7D0AE0F9" w14:textId="77777777" w:rsidTr="00935B30">
        <w:tc>
          <w:tcPr>
            <w:tcW w:w="625" w:type="dxa"/>
          </w:tcPr>
          <w:p w14:paraId="4DBD17ED" w14:textId="61F4BE13" w:rsidR="00D9465D" w:rsidRPr="00352E43" w:rsidRDefault="00D9465D"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1</w:t>
            </w:r>
          </w:p>
        </w:tc>
        <w:tc>
          <w:tcPr>
            <w:tcW w:w="2160" w:type="dxa"/>
          </w:tcPr>
          <w:p w14:paraId="6A4BC6DF" w14:textId="725C8204" w:rsidR="00D9465D" w:rsidRPr="00352E43" w:rsidRDefault="00D9465D" w:rsidP="00D9465D">
            <w:pPr>
              <w:spacing w:after="240" w:line="276" w:lineRule="auto"/>
              <w:jc w:val="both"/>
              <w:rPr>
                <w:rFonts w:ascii="Arial" w:hAnsi="Arial" w:cs="Arial"/>
                <w:b/>
                <w:lang w:val="mn-MN"/>
              </w:rPr>
            </w:pPr>
            <w:r w:rsidRPr="00352E43">
              <w:rPr>
                <w:rFonts w:ascii="Arial" w:hAnsi="Arial" w:cs="Arial"/>
                <w:b/>
                <w:bCs/>
                <w:lang w:val="mn-MN"/>
              </w:rPr>
              <w:t>7</w:t>
            </w:r>
            <w:r w:rsidRPr="00352E43">
              <w:rPr>
                <w:rFonts w:ascii="Arial" w:hAnsi="Arial" w:cs="Arial"/>
                <w:b/>
                <w:lang w:val="mn-MN"/>
              </w:rPr>
              <w:t xml:space="preserve"> дугаар зүйл. Хөдөө аж ахуйн бүс нутаг тогтоох</w:t>
            </w:r>
          </w:p>
        </w:tc>
        <w:tc>
          <w:tcPr>
            <w:tcW w:w="6565" w:type="dxa"/>
          </w:tcPr>
          <w:p w14:paraId="480D16E3" w14:textId="66CD12E4" w:rsidR="00D9465D" w:rsidRPr="00352E43" w:rsidRDefault="00D9465D" w:rsidP="00D9465D">
            <w:pPr>
              <w:ind w:right="-720"/>
              <w:jc w:val="both"/>
              <w:rPr>
                <w:rFonts w:ascii="Arial" w:hAnsi="Arial" w:cs="Arial"/>
                <w:lang w:val="mn-MN"/>
              </w:rPr>
            </w:pPr>
            <w:r w:rsidRPr="00352E43">
              <w:rPr>
                <w:rFonts w:ascii="Arial" w:hAnsi="Arial" w:cs="Arial"/>
                <w:bCs/>
                <w:lang w:val="mn-MN"/>
              </w:rPr>
              <w:t>7</w:t>
            </w:r>
            <w:r w:rsidRPr="00352E43">
              <w:rPr>
                <w:rFonts w:ascii="Arial" w:hAnsi="Arial" w:cs="Arial"/>
                <w:lang w:val="mn-MN"/>
              </w:rPr>
              <w:t>.1.Хөдөө аж ахуйн үйлдвэрлэлийг Монгол Улсын бүсчилсэн хөгжлийийн үзэл баримтлалын дагуу газар зүйн байршил, экологийн онцлог, хөрсний үржил шим, дэд бүтцийн хөгжил, боловсруулах үйлдвэрлэлийн байршил, уур амьсгалын өөрчлөлт, бэлчээрийн даац, усан хангамж, мал, амьтан, ургамлын эрүүл мэндийн төлөв байдал, зах зээлтэй уялдуулан бүс нутаг тогтоон хөгжүүлж болно.</w:t>
            </w:r>
          </w:p>
          <w:p w14:paraId="3933E359" w14:textId="77777777" w:rsidR="00D9465D" w:rsidRPr="00352E43" w:rsidRDefault="00D9465D" w:rsidP="00D9465D">
            <w:pPr>
              <w:ind w:right="-720"/>
              <w:jc w:val="both"/>
              <w:rPr>
                <w:rFonts w:ascii="Arial" w:hAnsi="Arial" w:cs="Arial"/>
                <w:lang w:val="mn-MN"/>
              </w:rPr>
            </w:pPr>
          </w:p>
          <w:p w14:paraId="16A5A1DB" w14:textId="77777777" w:rsidR="00D9465D" w:rsidRPr="00352E43" w:rsidRDefault="00D9465D" w:rsidP="00D9465D">
            <w:pPr>
              <w:ind w:right="-720"/>
              <w:jc w:val="both"/>
              <w:rPr>
                <w:rFonts w:ascii="Arial" w:hAnsi="Arial" w:cs="Arial"/>
                <w:lang w:val="mn-MN"/>
              </w:rPr>
            </w:pPr>
            <w:r w:rsidRPr="00352E43">
              <w:rPr>
                <w:rFonts w:ascii="Arial" w:hAnsi="Arial" w:cs="Arial"/>
                <w:lang w:val="mn-MN"/>
              </w:rPr>
              <w:tab/>
              <w:t>7.2.Аймаг, нийслэл болон сум, дүүргийн иргэдийн Төлөөлөгчдийн Хурал нутаг дэвсгэртээ хөдөө аж ахуйг төрөлжүүлэн хөгжүүлэх бүс нутгийн заагийг тогтооно.</w:t>
            </w:r>
          </w:p>
          <w:p w14:paraId="6B3EFDD6" w14:textId="77777777" w:rsidR="00D9465D" w:rsidRPr="00352E43" w:rsidRDefault="00D9465D" w:rsidP="00D9465D">
            <w:pPr>
              <w:ind w:right="-720"/>
              <w:jc w:val="both"/>
              <w:rPr>
                <w:rFonts w:ascii="Arial" w:hAnsi="Arial" w:cs="Arial"/>
                <w:lang w:val="mn-MN"/>
              </w:rPr>
            </w:pPr>
          </w:p>
          <w:p w14:paraId="6A9CEC2E" w14:textId="77777777" w:rsidR="00D9465D" w:rsidRPr="00352E43" w:rsidRDefault="00D9465D" w:rsidP="00D9465D">
            <w:pPr>
              <w:ind w:right="-720"/>
              <w:jc w:val="both"/>
              <w:rPr>
                <w:rFonts w:ascii="Arial" w:hAnsi="Arial" w:cs="Arial"/>
                <w:lang w:val="mn-MN"/>
              </w:rPr>
            </w:pPr>
            <w:r w:rsidRPr="00352E43">
              <w:rPr>
                <w:rFonts w:ascii="Arial" w:hAnsi="Arial" w:cs="Arial"/>
                <w:lang w:val="mn-MN"/>
              </w:rPr>
              <w:tab/>
              <w:t>7.3.Хэд хэдэн аймгийн нутаг дэвсгэрийг хамарсан хөдөө аж ахуйн төрөлжсөн үйлдвэрлэлийн бүсийн хилийн заагийг тухайн бүс нутгийг хамарч байгаа аймгуудын иргэдийн Төлөөлөгчдийн Хурлын шийдвэр, хөдөө аж ахуйн асуудал эрхэлсэн төрийн захиргааны төв байгууллагын саналыг үндэслэн Засгийн газар тогтооно.</w:t>
            </w:r>
          </w:p>
          <w:p w14:paraId="211DA137" w14:textId="77777777" w:rsidR="00D9465D" w:rsidRPr="00352E43" w:rsidRDefault="00D9465D" w:rsidP="00D9465D">
            <w:pPr>
              <w:ind w:right="-720"/>
              <w:jc w:val="both"/>
              <w:rPr>
                <w:rFonts w:ascii="Arial" w:hAnsi="Arial" w:cs="Arial"/>
                <w:lang w:val="mn-MN"/>
              </w:rPr>
            </w:pPr>
          </w:p>
          <w:p w14:paraId="08BE822B" w14:textId="77777777" w:rsidR="00D9465D" w:rsidRPr="00352E43" w:rsidRDefault="00D9465D" w:rsidP="00D9465D">
            <w:pPr>
              <w:ind w:right="-720"/>
              <w:jc w:val="both"/>
              <w:rPr>
                <w:rFonts w:ascii="Arial" w:hAnsi="Arial" w:cs="Arial"/>
                <w:lang w:val="mn-MN"/>
              </w:rPr>
            </w:pPr>
            <w:r w:rsidRPr="00352E43">
              <w:rPr>
                <w:rFonts w:ascii="Arial" w:hAnsi="Arial" w:cs="Arial"/>
                <w:lang w:val="mn-MN"/>
              </w:rPr>
              <w:tab/>
              <w:t xml:space="preserve">7.4.Тухайн </w:t>
            </w:r>
            <w:r w:rsidRPr="00352E43">
              <w:rPr>
                <w:rFonts w:ascii="Arial" w:hAnsi="Arial" w:cs="Arial"/>
                <w:cs/>
                <w:lang w:val="mn-MN"/>
              </w:rPr>
              <w:t>з</w:t>
            </w:r>
            <w:r w:rsidRPr="00352E43">
              <w:rPr>
                <w:rFonts w:ascii="Arial" w:hAnsi="Arial" w:cs="Arial"/>
                <w:lang w:val="mn-MN"/>
              </w:rPr>
              <w:t>асаг захиргаа, нутаг дэвсгэрийн нэгжийн удирдлага нь Монгол Улсын засаг захиргаа, нутаг дэвсгэрийн нэгж, түүний удирдлагын тухай хуульд зааснаас гадна</w:t>
            </w:r>
            <w:r w:rsidRPr="00352E43">
              <w:rPr>
                <w:rFonts w:ascii="Arial" w:hAnsi="Arial" w:cs="Arial"/>
                <w:color w:val="C00000"/>
                <w:lang w:val="mn-MN"/>
              </w:rPr>
              <w:t xml:space="preserve"> </w:t>
            </w:r>
            <w:r w:rsidRPr="00352E43">
              <w:rPr>
                <w:rFonts w:ascii="Arial" w:hAnsi="Arial" w:cs="Arial"/>
                <w:lang w:val="mn-MN"/>
              </w:rPr>
              <w:t>хөдөө аж ахуйг бүс нутаг тогтоон, төрөлжүүлэн хөгжүүлэх талаар дараах арга хэмжээг хэрэгжүүлнэ:</w:t>
            </w:r>
          </w:p>
          <w:p w14:paraId="0F944E2B" w14:textId="77777777" w:rsidR="00D9465D" w:rsidRPr="00352E43" w:rsidRDefault="00D9465D" w:rsidP="00D9465D">
            <w:pPr>
              <w:ind w:right="-720"/>
              <w:jc w:val="both"/>
              <w:rPr>
                <w:rFonts w:ascii="Arial" w:hAnsi="Arial" w:cs="Arial"/>
                <w:lang w:val="mn-MN"/>
              </w:rPr>
            </w:pPr>
          </w:p>
          <w:p w14:paraId="478770FB" w14:textId="77777777" w:rsidR="00D9465D" w:rsidRPr="00352E43" w:rsidRDefault="00D9465D" w:rsidP="00D9465D">
            <w:pPr>
              <w:ind w:right="-720"/>
              <w:jc w:val="both"/>
              <w:rPr>
                <w:rFonts w:ascii="Arial" w:hAnsi="Arial" w:cs="Arial"/>
                <w:lang w:val="mn-MN"/>
              </w:rPr>
            </w:pPr>
            <w:r w:rsidRPr="00352E43">
              <w:rPr>
                <w:rFonts w:ascii="Arial" w:hAnsi="Arial" w:cs="Arial"/>
                <w:lang w:val="mn-MN"/>
              </w:rPr>
              <w:tab/>
            </w:r>
            <w:r w:rsidRPr="00352E43">
              <w:rPr>
                <w:rFonts w:ascii="Arial" w:hAnsi="Arial" w:cs="Arial"/>
                <w:lang w:val="mn-MN"/>
              </w:rPr>
              <w:tab/>
              <w:t>7.4.1.мал, амьтан, таримал ургамлын эрүүл ахуй, экосистемийн ээлтэй орон зайг бий болгох нөхцөлийг бүрдүүлэх, хамгаалах, уялдааг хангах;</w:t>
            </w:r>
          </w:p>
          <w:p w14:paraId="32063137" w14:textId="77777777" w:rsidR="00D9465D" w:rsidRPr="00352E43" w:rsidRDefault="00D9465D" w:rsidP="00D9465D">
            <w:pPr>
              <w:ind w:right="-720"/>
              <w:jc w:val="both"/>
              <w:rPr>
                <w:rFonts w:ascii="Arial" w:hAnsi="Arial" w:cs="Arial"/>
                <w:lang w:val="mn-MN"/>
              </w:rPr>
            </w:pPr>
          </w:p>
          <w:p w14:paraId="329AD144" w14:textId="77777777" w:rsidR="00D9465D" w:rsidRPr="00352E43" w:rsidRDefault="00D9465D" w:rsidP="00D9465D">
            <w:pPr>
              <w:ind w:right="-720"/>
              <w:jc w:val="both"/>
              <w:rPr>
                <w:rFonts w:ascii="Arial" w:hAnsi="Arial" w:cs="Arial"/>
                <w:b/>
                <w:bCs/>
                <w:lang w:val="mn-MN"/>
              </w:rPr>
            </w:pPr>
            <w:r w:rsidRPr="00352E43">
              <w:rPr>
                <w:rFonts w:ascii="Arial" w:hAnsi="Arial" w:cs="Arial"/>
                <w:lang w:val="mn-MN"/>
              </w:rPr>
              <w:tab/>
            </w:r>
            <w:r w:rsidRPr="00352E43">
              <w:rPr>
                <w:rFonts w:ascii="Arial" w:hAnsi="Arial" w:cs="Arial"/>
                <w:lang w:val="mn-MN"/>
              </w:rPr>
              <w:tab/>
              <w:t>7.4.2.дэд бүтцийг сайжруулах;</w:t>
            </w:r>
          </w:p>
          <w:p w14:paraId="785ADFB6" w14:textId="77777777" w:rsidR="00D9465D" w:rsidRPr="00352E43" w:rsidRDefault="00D9465D" w:rsidP="00D9465D">
            <w:pPr>
              <w:ind w:right="-720"/>
              <w:jc w:val="both"/>
              <w:rPr>
                <w:rFonts w:ascii="Arial" w:hAnsi="Arial" w:cs="Arial"/>
                <w:lang w:val="mn-MN"/>
              </w:rPr>
            </w:pPr>
            <w:r w:rsidRPr="00352E43">
              <w:rPr>
                <w:rFonts w:ascii="Arial" w:hAnsi="Arial" w:cs="Arial"/>
                <w:b/>
                <w:bCs/>
                <w:lang w:val="mn-MN"/>
              </w:rPr>
              <w:tab/>
            </w:r>
            <w:r w:rsidRPr="00352E43">
              <w:rPr>
                <w:rFonts w:ascii="Arial" w:hAnsi="Arial" w:cs="Arial"/>
                <w:b/>
                <w:bCs/>
                <w:lang w:val="mn-MN"/>
              </w:rPr>
              <w:tab/>
            </w:r>
            <w:r w:rsidRPr="00352E43">
              <w:rPr>
                <w:rFonts w:ascii="Arial" w:hAnsi="Arial" w:cs="Arial"/>
                <w:lang w:val="mn-MN"/>
              </w:rPr>
              <w:t>7.4.3.хөдөө аж ахуйн эрчимжсэн, өрхийн арилжааны аж ахуй эрхлэгчийн хорших, хамтран ажиллахыг дэмжих;</w:t>
            </w:r>
          </w:p>
          <w:p w14:paraId="51454A4B" w14:textId="77777777" w:rsidR="00D9465D" w:rsidRPr="00352E43" w:rsidRDefault="00D9465D" w:rsidP="00D9465D">
            <w:pPr>
              <w:ind w:right="-720"/>
              <w:jc w:val="both"/>
              <w:rPr>
                <w:rFonts w:ascii="Arial" w:hAnsi="Arial" w:cs="Arial"/>
                <w:lang w:val="mn-MN"/>
              </w:rPr>
            </w:pPr>
          </w:p>
          <w:p w14:paraId="6A3FFEC7" w14:textId="77777777" w:rsidR="00D9465D" w:rsidRPr="00352E43" w:rsidRDefault="00D9465D" w:rsidP="00D9465D">
            <w:pPr>
              <w:ind w:right="-720"/>
              <w:jc w:val="both"/>
              <w:rPr>
                <w:rFonts w:ascii="Arial" w:hAnsi="Arial" w:cs="Arial"/>
                <w:lang w:val="mn-MN"/>
              </w:rPr>
            </w:pPr>
            <w:r w:rsidRPr="00352E43">
              <w:rPr>
                <w:rFonts w:ascii="Arial" w:hAnsi="Arial" w:cs="Arial"/>
                <w:lang w:val="mn-MN"/>
              </w:rPr>
              <w:tab/>
            </w:r>
            <w:r w:rsidRPr="00352E43">
              <w:rPr>
                <w:rFonts w:ascii="Arial" w:hAnsi="Arial" w:cs="Arial"/>
                <w:lang w:val="mn-MN"/>
              </w:rPr>
              <w:tab/>
              <w:t>7.4.4.өрхийн арилжааны аж ахуйг эрсдэлд суурилсан төлөвлөлттэй болгох;</w:t>
            </w:r>
          </w:p>
          <w:p w14:paraId="341E08D6" w14:textId="77777777" w:rsidR="00D9465D" w:rsidRPr="00352E43" w:rsidRDefault="00D9465D" w:rsidP="00D9465D">
            <w:pPr>
              <w:ind w:right="-720"/>
              <w:jc w:val="both"/>
              <w:rPr>
                <w:rFonts w:ascii="Arial" w:hAnsi="Arial" w:cs="Arial"/>
                <w:lang w:val="mn-MN"/>
              </w:rPr>
            </w:pPr>
          </w:p>
          <w:p w14:paraId="7F45CCD6" w14:textId="77777777" w:rsidR="00D9465D" w:rsidRPr="00352E43" w:rsidRDefault="00D9465D" w:rsidP="00D9465D">
            <w:pPr>
              <w:ind w:right="-720"/>
              <w:jc w:val="both"/>
              <w:rPr>
                <w:rFonts w:ascii="Arial" w:hAnsi="Arial" w:cs="Arial"/>
                <w:lang w:val="mn-MN"/>
              </w:rPr>
            </w:pPr>
            <w:r w:rsidRPr="00352E43">
              <w:rPr>
                <w:rFonts w:ascii="Arial" w:hAnsi="Arial" w:cs="Arial"/>
                <w:lang w:val="mn-MN"/>
              </w:rPr>
              <w:tab/>
            </w:r>
            <w:r w:rsidRPr="00352E43">
              <w:rPr>
                <w:rFonts w:ascii="Arial" w:hAnsi="Arial" w:cs="Arial"/>
                <w:lang w:val="mn-MN"/>
              </w:rPr>
              <w:tab/>
              <w:t>7.4.5.өрхийн арилжааны аж ахуйн үйлдвэрлэсэн түүхий эд, бүтээгдэхүүний бэлтгэн нийлүүлэлт, борлуулалтыг захиалгат, зорилтот зах зээлтэй холбох зохицуулалт хийх, зах зээлийн тогтолцоонд нийцүүлэн шинэчлэн өргөжүүлэхэд дэмжлэг үзүүлэх;</w:t>
            </w:r>
          </w:p>
          <w:p w14:paraId="33D01871" w14:textId="77777777" w:rsidR="00D9465D" w:rsidRPr="00352E43" w:rsidRDefault="00D9465D" w:rsidP="00D9465D">
            <w:pPr>
              <w:ind w:right="-720"/>
              <w:jc w:val="both"/>
              <w:rPr>
                <w:rFonts w:ascii="Arial" w:hAnsi="Arial" w:cs="Arial"/>
                <w:lang w:val="mn-MN"/>
              </w:rPr>
            </w:pPr>
          </w:p>
          <w:p w14:paraId="514673B4" w14:textId="77777777" w:rsidR="00D9465D" w:rsidRPr="00352E43" w:rsidRDefault="00D9465D" w:rsidP="00D9465D">
            <w:pPr>
              <w:ind w:right="-720"/>
              <w:jc w:val="both"/>
              <w:rPr>
                <w:rFonts w:ascii="Arial" w:hAnsi="Arial" w:cs="Arial"/>
                <w:bCs/>
                <w:lang w:val="mn-MN"/>
              </w:rPr>
            </w:pPr>
            <w:r w:rsidRPr="00352E43">
              <w:rPr>
                <w:rFonts w:ascii="Arial" w:hAnsi="Arial" w:cs="Arial"/>
                <w:lang w:val="mn-MN"/>
              </w:rPr>
              <w:tab/>
            </w:r>
            <w:r w:rsidRPr="00352E43">
              <w:rPr>
                <w:rFonts w:ascii="Arial" w:hAnsi="Arial" w:cs="Arial"/>
                <w:lang w:val="mn-MN"/>
              </w:rPr>
              <w:tab/>
              <w:t xml:space="preserve">7.4.6.хөдөө аж ахуйн үйлдвэрлэл эрхлэгчийн </w:t>
            </w:r>
            <w:r w:rsidRPr="00352E43">
              <w:rPr>
                <w:rFonts w:ascii="Arial" w:hAnsi="Arial" w:cs="Arial"/>
                <w:bCs/>
                <w:lang w:val="mn-MN"/>
              </w:rPr>
              <w:t>эдийн засгийн чадамж, бүтээмж, үр ашгийг сайжруулах, өртгийн сүлжээг хөгжүүлэхэд дэмжлэг үзүүлэх.</w:t>
            </w:r>
          </w:p>
          <w:p w14:paraId="16D19344" w14:textId="77777777" w:rsidR="00D9465D" w:rsidRPr="00352E43" w:rsidRDefault="00D9465D" w:rsidP="00D9465D">
            <w:pPr>
              <w:ind w:right="-720"/>
              <w:jc w:val="right"/>
              <w:rPr>
                <w:rFonts w:ascii="Arial" w:hAnsi="Arial" w:cs="Arial"/>
                <w:lang w:val="mn-MN"/>
              </w:rPr>
            </w:pPr>
          </w:p>
          <w:p w14:paraId="010B4723" w14:textId="77777777" w:rsidR="00D9465D" w:rsidRPr="00352E43" w:rsidRDefault="00D9465D" w:rsidP="00D9465D">
            <w:pPr>
              <w:ind w:right="-720"/>
              <w:jc w:val="both"/>
              <w:rPr>
                <w:rFonts w:ascii="Arial" w:hAnsi="Arial" w:cs="Arial"/>
                <w:lang w:val="mn-MN"/>
              </w:rPr>
            </w:pPr>
            <w:r w:rsidRPr="00352E43">
              <w:rPr>
                <w:rFonts w:ascii="Arial" w:hAnsi="Arial" w:cs="Arial"/>
                <w:bCs/>
                <w:lang w:val="mn-MN"/>
              </w:rPr>
              <w:tab/>
            </w:r>
            <w:r w:rsidRPr="00352E43">
              <w:rPr>
                <w:rFonts w:ascii="Arial" w:hAnsi="Arial" w:cs="Arial"/>
                <w:lang w:val="mn-MN"/>
              </w:rPr>
              <w:t>7.5.Тариалангийн бүс нутаг, үүлдэр, омгийн малыг үржүүлэх бүс, байршил, мал, амьтны эрүүл мэндийн бүс тогтоохтой холбогдсон харилцааг салбарын холбогдох хуулиар зохицуулна.</w:t>
            </w:r>
          </w:p>
          <w:p w14:paraId="781948CD" w14:textId="77777777" w:rsidR="00D9465D" w:rsidRPr="00352E43" w:rsidRDefault="00D9465D" w:rsidP="00D9465D">
            <w:pPr>
              <w:spacing w:after="240" w:line="276" w:lineRule="auto"/>
              <w:jc w:val="both"/>
              <w:rPr>
                <w:rFonts w:ascii="Arial" w:hAnsi="Arial" w:cs="Arial"/>
                <w:lang w:val="mn-MN"/>
              </w:rPr>
            </w:pPr>
          </w:p>
        </w:tc>
      </w:tr>
      <w:tr w:rsidR="00935B30" w:rsidRPr="00F05C77" w14:paraId="56C47FB8" w14:textId="77777777" w:rsidTr="00935B30">
        <w:tc>
          <w:tcPr>
            <w:tcW w:w="625" w:type="dxa"/>
            <w:vMerge w:val="restart"/>
          </w:tcPr>
          <w:p w14:paraId="6EB0A8B9" w14:textId="6AE925D4"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1</w:t>
            </w:r>
          </w:p>
        </w:tc>
        <w:tc>
          <w:tcPr>
            <w:tcW w:w="2160" w:type="dxa"/>
            <w:vMerge w:val="restart"/>
          </w:tcPr>
          <w:p w14:paraId="0A45B340" w14:textId="2BE9FF79" w:rsidR="00935B30" w:rsidRPr="00352E43" w:rsidRDefault="00935B30" w:rsidP="00D9465D">
            <w:pPr>
              <w:spacing w:after="240" w:line="276" w:lineRule="auto"/>
              <w:jc w:val="both"/>
              <w:rPr>
                <w:rFonts w:ascii="Arial" w:hAnsi="Arial" w:cs="Arial"/>
                <w:color w:val="000000" w:themeColor="text1"/>
                <w:lang w:val="mn-MN"/>
              </w:rPr>
            </w:pPr>
            <w:bookmarkStart w:id="8" w:name="_Hlk195391297"/>
            <w:r w:rsidRPr="00352E43">
              <w:rPr>
                <w:rFonts w:ascii="Arial" w:hAnsi="Arial" w:cs="Arial"/>
                <w:b/>
                <w:lang w:val="mn-MN"/>
              </w:rPr>
              <w:t xml:space="preserve">8 дугаар зүйл.Хөдөө аж ахуйн гаралтай </w:t>
            </w:r>
            <w:r w:rsidRPr="00352E43">
              <w:rPr>
                <w:rFonts w:ascii="Arial" w:hAnsi="Arial" w:cs="Arial"/>
                <w:b/>
                <w:lang w:val="mn-MN"/>
              </w:rPr>
              <w:lastRenderedPageBreak/>
              <w:t>түүхий эд, бүтээгдэхүүний нэмэгдсэн өртгийн сүлжээ</w:t>
            </w:r>
            <w:bookmarkEnd w:id="8"/>
          </w:p>
        </w:tc>
        <w:tc>
          <w:tcPr>
            <w:tcW w:w="6565" w:type="dxa"/>
          </w:tcPr>
          <w:p w14:paraId="2EFA6369" w14:textId="360A77FB"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lang w:val="mn-MN"/>
              </w:rPr>
              <w:lastRenderedPageBreak/>
              <w:t xml:space="preserve">8.6.Түүхий эд, бүтээгдэхүүний анхдагч шинж чанар, технологийн онцлогоос хамааран хүлээн авах төв, төвлөрсөн цэг, төвлөрсөн агуулах (цаашид “төв, цэг, агуулах” гэх), мал бордох аж ахуй, бөөний </w:t>
            </w:r>
            <w:r w:rsidRPr="00352E43">
              <w:rPr>
                <w:rFonts w:ascii="Arial" w:hAnsi="Arial" w:cs="Arial"/>
                <w:lang w:val="mn-MN"/>
              </w:rPr>
              <w:lastRenderedPageBreak/>
              <w:t xml:space="preserve">худалдааны төвийн байршлыг сум, дүүргийн Иргэдийн Төлөөлөгчдийн хурлаар хэлэлцэн тогтооно. </w:t>
            </w:r>
          </w:p>
        </w:tc>
      </w:tr>
      <w:tr w:rsidR="00935B30" w:rsidRPr="00F05C77" w14:paraId="29D41974" w14:textId="77777777" w:rsidTr="00935B30">
        <w:tc>
          <w:tcPr>
            <w:tcW w:w="625" w:type="dxa"/>
            <w:vMerge/>
          </w:tcPr>
          <w:p w14:paraId="6DB91FD7" w14:textId="77777777" w:rsidR="00935B30" w:rsidRPr="00352E43" w:rsidRDefault="00935B30" w:rsidP="00D9465D">
            <w:pPr>
              <w:spacing w:after="240" w:line="276" w:lineRule="auto"/>
              <w:jc w:val="both"/>
              <w:rPr>
                <w:rFonts w:ascii="Arial" w:hAnsi="Arial" w:cs="Arial"/>
                <w:color w:val="000000" w:themeColor="text1"/>
                <w:lang w:val="mn-MN"/>
              </w:rPr>
            </w:pPr>
          </w:p>
        </w:tc>
        <w:tc>
          <w:tcPr>
            <w:tcW w:w="2160" w:type="dxa"/>
            <w:vMerge/>
          </w:tcPr>
          <w:p w14:paraId="7207796F" w14:textId="77777777" w:rsidR="00935B30" w:rsidRPr="00352E43" w:rsidRDefault="00935B30" w:rsidP="00D9465D">
            <w:pPr>
              <w:spacing w:after="240" w:line="276" w:lineRule="auto"/>
              <w:jc w:val="both"/>
              <w:rPr>
                <w:rFonts w:ascii="Arial" w:hAnsi="Arial" w:cs="Arial"/>
                <w:color w:val="000000" w:themeColor="text1"/>
                <w:lang w:val="mn-MN"/>
              </w:rPr>
            </w:pPr>
          </w:p>
        </w:tc>
        <w:tc>
          <w:tcPr>
            <w:tcW w:w="6565" w:type="dxa"/>
          </w:tcPr>
          <w:p w14:paraId="23CA7AC2" w14:textId="59A40F98"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lang w:val="mn-MN"/>
              </w:rPr>
              <w:t>8.7.Энэ хуулийн 8.6-д заасан төв, цэг, агуулах, мал бордох аж ахуй, бөөний худалдааны үйл ажиллагааг хөдөө аж ахуйн үйлдвэрлэл эрхлэгч, эсхүл энэ чиглэлийн үйл ажиллагаа эрхэлдэг хуулийн этгээд бүхэлд нь, эсхүл тодорхой хэсгийг хариуцан гүйцэтгэх ба боловсруулах үйлдвэрийн итгэмжлэгдсэн төлөөлөгч гэрээний үндсэн дээр гүйцэтгэж болно.</w:t>
            </w:r>
          </w:p>
        </w:tc>
      </w:tr>
      <w:tr w:rsidR="00935B30" w:rsidRPr="00F05C77" w14:paraId="792FDC47" w14:textId="77777777" w:rsidTr="00935B30">
        <w:tc>
          <w:tcPr>
            <w:tcW w:w="625" w:type="dxa"/>
            <w:vMerge/>
          </w:tcPr>
          <w:p w14:paraId="48E13ABA" w14:textId="77777777" w:rsidR="00935B30" w:rsidRPr="00352E43" w:rsidRDefault="00935B30" w:rsidP="00D9465D">
            <w:pPr>
              <w:spacing w:after="240" w:line="276" w:lineRule="auto"/>
              <w:jc w:val="both"/>
              <w:rPr>
                <w:rFonts w:ascii="Arial" w:hAnsi="Arial" w:cs="Arial"/>
                <w:color w:val="000000" w:themeColor="text1"/>
                <w:lang w:val="mn-MN"/>
              </w:rPr>
            </w:pPr>
          </w:p>
        </w:tc>
        <w:tc>
          <w:tcPr>
            <w:tcW w:w="2160" w:type="dxa"/>
            <w:vMerge/>
          </w:tcPr>
          <w:p w14:paraId="0396C545" w14:textId="77777777" w:rsidR="00935B30" w:rsidRPr="00352E43" w:rsidRDefault="00935B30" w:rsidP="00D9465D">
            <w:pPr>
              <w:spacing w:after="240" w:line="276" w:lineRule="auto"/>
              <w:jc w:val="both"/>
              <w:rPr>
                <w:rFonts w:ascii="Arial" w:hAnsi="Arial" w:cs="Arial"/>
                <w:color w:val="000000" w:themeColor="text1"/>
                <w:lang w:val="mn-MN"/>
              </w:rPr>
            </w:pPr>
          </w:p>
        </w:tc>
        <w:tc>
          <w:tcPr>
            <w:tcW w:w="6565" w:type="dxa"/>
          </w:tcPr>
          <w:p w14:paraId="4A1A976C" w14:textId="602C58AE" w:rsidR="00935B30" w:rsidRPr="00352E43" w:rsidRDefault="00935B30" w:rsidP="00D9465D">
            <w:pPr>
              <w:spacing w:after="240" w:line="276" w:lineRule="auto"/>
              <w:jc w:val="both"/>
              <w:rPr>
                <w:rFonts w:ascii="Arial" w:hAnsi="Arial" w:cs="Arial"/>
                <w:color w:val="000000" w:themeColor="text1"/>
                <w:lang w:val="mn-MN"/>
              </w:rPr>
            </w:pPr>
            <w:r w:rsidRPr="00352E43">
              <w:rPr>
                <w:rFonts w:ascii="Arial" w:hAnsi="Arial" w:cs="Arial"/>
                <w:lang w:val="mn-MN"/>
              </w:rPr>
              <w:t>8.8.Энэ хуулийн 8.6-д заасан төв, цэг, агуулах, бөөний худалдааны үйл ажиллагааг сум, дүүргийн хөдөө аж ахуйн тасагт бүртгүүлсэн иргэн, хуулийн этгээд гэрээний үндсэн дээр хэрэгжүүлнэ.</w:t>
            </w:r>
          </w:p>
        </w:tc>
      </w:tr>
      <w:tr w:rsidR="00935B30" w:rsidRPr="00F05C77" w14:paraId="14270A4A" w14:textId="77777777" w:rsidTr="00935B30">
        <w:tc>
          <w:tcPr>
            <w:tcW w:w="625" w:type="dxa"/>
            <w:vMerge/>
          </w:tcPr>
          <w:p w14:paraId="469CF6CF" w14:textId="77777777" w:rsidR="00935B30" w:rsidRPr="00352E43" w:rsidRDefault="00935B30" w:rsidP="00D9465D">
            <w:pPr>
              <w:spacing w:after="240" w:line="276" w:lineRule="auto"/>
              <w:jc w:val="both"/>
              <w:rPr>
                <w:rFonts w:ascii="Arial" w:hAnsi="Arial" w:cs="Arial"/>
                <w:color w:val="000000" w:themeColor="text1"/>
                <w:lang w:val="mn-MN"/>
              </w:rPr>
            </w:pPr>
          </w:p>
        </w:tc>
        <w:tc>
          <w:tcPr>
            <w:tcW w:w="2160" w:type="dxa"/>
            <w:vMerge/>
          </w:tcPr>
          <w:p w14:paraId="0EB5388C" w14:textId="77777777" w:rsidR="00935B30" w:rsidRPr="00352E43" w:rsidRDefault="00935B30" w:rsidP="00D9465D">
            <w:pPr>
              <w:spacing w:after="240" w:line="276" w:lineRule="auto"/>
              <w:jc w:val="both"/>
              <w:rPr>
                <w:rFonts w:ascii="Arial" w:hAnsi="Arial" w:cs="Arial"/>
                <w:color w:val="000000" w:themeColor="text1"/>
                <w:lang w:val="mn-MN"/>
              </w:rPr>
            </w:pPr>
          </w:p>
        </w:tc>
        <w:tc>
          <w:tcPr>
            <w:tcW w:w="6565" w:type="dxa"/>
          </w:tcPr>
          <w:p w14:paraId="59470210" w14:textId="22CD20E1" w:rsidR="00935B30" w:rsidRPr="00352E43" w:rsidRDefault="00935B30" w:rsidP="00D9465D">
            <w:pPr>
              <w:spacing w:after="240" w:line="276" w:lineRule="auto"/>
              <w:jc w:val="both"/>
              <w:rPr>
                <w:rFonts w:ascii="Arial" w:hAnsi="Arial" w:cs="Arial"/>
                <w:lang w:val="mn-MN"/>
              </w:rPr>
            </w:pPr>
            <w:r w:rsidRPr="00352E43">
              <w:rPr>
                <w:rFonts w:ascii="Arial" w:hAnsi="Arial" w:cs="Arial"/>
                <w:lang w:val="mn-MN"/>
              </w:rPr>
              <w:t>8.9.Энэ хуулийн 8.8-д заасан иргэн, хуулийн этгээдийг бүртгэх, гэрээ байгуулах журмыг хөдөө аж ахуйн асуудал эрхэлсэн төрийн захиргааны төв байгууллага батална.</w:t>
            </w:r>
          </w:p>
        </w:tc>
      </w:tr>
      <w:tr w:rsidR="00CA6626" w:rsidRPr="00F05C77" w14:paraId="31D09896" w14:textId="77777777" w:rsidTr="00972BC4">
        <w:tc>
          <w:tcPr>
            <w:tcW w:w="9350" w:type="dxa"/>
            <w:gridSpan w:val="3"/>
          </w:tcPr>
          <w:p w14:paraId="759D624A" w14:textId="19A3CAD1" w:rsidR="00CA6626" w:rsidRPr="00352E43" w:rsidRDefault="00CA6626" w:rsidP="00D9465D">
            <w:pPr>
              <w:ind w:right="-720"/>
              <w:jc w:val="both"/>
              <w:rPr>
                <w:rFonts w:ascii="Arial" w:hAnsi="Arial" w:cs="Arial"/>
                <w:lang w:val="mn-MN"/>
              </w:rPr>
            </w:pPr>
            <w:r w:rsidRPr="00352E43">
              <w:rPr>
                <w:rFonts w:ascii="Arial" w:hAnsi="Arial" w:cs="Arial"/>
                <w:lang w:val="mn-MN"/>
              </w:rPr>
              <w:t>ГУРАВДУГААР БҮЛЭГ.</w:t>
            </w:r>
            <w:bookmarkStart w:id="9" w:name="_Hlk195388878"/>
            <w:r w:rsidRPr="00352E43">
              <w:rPr>
                <w:rFonts w:ascii="Arial" w:hAnsi="Arial" w:cs="Arial"/>
                <w:b/>
                <w:bCs/>
                <w:caps/>
                <w:lang w:val="mn-MN"/>
              </w:rPr>
              <w:t xml:space="preserve"> тогтвортой Хөдөө аж ахуй</w:t>
            </w:r>
            <w:bookmarkEnd w:id="9"/>
          </w:p>
        </w:tc>
      </w:tr>
      <w:tr w:rsidR="0082268C" w:rsidRPr="00F05C77" w14:paraId="06AE9C5C" w14:textId="77777777" w:rsidTr="0082268C">
        <w:trPr>
          <w:trHeight w:val="1070"/>
        </w:trPr>
        <w:tc>
          <w:tcPr>
            <w:tcW w:w="625" w:type="dxa"/>
            <w:vMerge w:val="restart"/>
          </w:tcPr>
          <w:p w14:paraId="0941A200" w14:textId="6BE6A378" w:rsidR="0082268C" w:rsidRPr="00352E43" w:rsidRDefault="0082268C"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3</w:t>
            </w:r>
          </w:p>
        </w:tc>
        <w:tc>
          <w:tcPr>
            <w:tcW w:w="2160" w:type="dxa"/>
            <w:vMerge w:val="restart"/>
          </w:tcPr>
          <w:p w14:paraId="35F097F7" w14:textId="501150BF" w:rsidR="0082268C" w:rsidRPr="00352E43" w:rsidRDefault="0082268C" w:rsidP="00D9465D">
            <w:pPr>
              <w:spacing w:after="240" w:line="276" w:lineRule="auto"/>
              <w:jc w:val="both"/>
              <w:rPr>
                <w:rFonts w:ascii="Arial" w:hAnsi="Arial" w:cs="Arial"/>
                <w:color w:val="000000" w:themeColor="text1"/>
                <w:lang w:val="mn-MN"/>
              </w:rPr>
            </w:pPr>
            <w:r w:rsidRPr="00352E43">
              <w:rPr>
                <w:rFonts w:ascii="Arial" w:hAnsi="Arial" w:cs="Arial"/>
                <w:b/>
                <w:bCs/>
                <w:caps/>
                <w:lang w:val="mn-MN"/>
              </w:rPr>
              <w:t xml:space="preserve">9 </w:t>
            </w:r>
            <w:r w:rsidRPr="00352E43">
              <w:rPr>
                <w:rFonts w:ascii="Arial" w:hAnsi="Arial" w:cs="Arial"/>
                <w:b/>
                <w:lang w:val="mn-MN"/>
              </w:rPr>
              <w:t>дүгээр зүйл.Хөдөө аж ахуйн тогтвортой үйлдвэрлэл</w:t>
            </w:r>
          </w:p>
        </w:tc>
        <w:tc>
          <w:tcPr>
            <w:tcW w:w="6565" w:type="dxa"/>
          </w:tcPr>
          <w:p w14:paraId="6A02C0E2" w14:textId="484601E1" w:rsidR="0082268C" w:rsidRPr="00352E43" w:rsidRDefault="0082268C" w:rsidP="00D9465D">
            <w:pPr>
              <w:spacing w:before="240" w:line="276" w:lineRule="auto"/>
              <w:jc w:val="both"/>
              <w:rPr>
                <w:rFonts w:ascii="Arial" w:hAnsi="Arial" w:cs="Arial"/>
                <w:lang w:val="mn-MN"/>
              </w:rPr>
            </w:pPr>
            <w:r w:rsidRPr="00352E43">
              <w:rPr>
                <w:rFonts w:ascii="Arial" w:hAnsi="Arial" w:cs="Arial"/>
                <w:bCs/>
                <w:lang w:val="mn-MN"/>
              </w:rPr>
              <w:t xml:space="preserve">9.1.Тогтвортой хөдөө аж ахуйн хөгжлийн зорилтыг хангах зорилгоор улсын хэмжээнд </w:t>
            </w:r>
            <w:bookmarkStart w:id="10" w:name="_Hlk195390147"/>
            <w:r w:rsidRPr="00352E43">
              <w:rPr>
                <w:rFonts w:ascii="Arial" w:hAnsi="Arial" w:cs="Arial"/>
                <w:bCs/>
                <w:lang w:val="mn-MN"/>
              </w:rPr>
              <w:t>дунд хугацааны бодлого, аймаг,</w:t>
            </w:r>
            <w:r w:rsidRPr="00352E43">
              <w:rPr>
                <w:rFonts w:ascii="Arial" w:hAnsi="Arial" w:cs="Arial"/>
                <w:lang w:val="mn-MN"/>
              </w:rPr>
              <w:t xml:space="preserve"> нийслэл, </w:t>
            </w:r>
            <w:r w:rsidRPr="00352E43">
              <w:rPr>
                <w:rFonts w:ascii="Arial" w:hAnsi="Arial" w:cs="Arial"/>
                <w:bCs/>
                <w:lang w:val="mn-MN"/>
              </w:rPr>
              <w:t>с</w:t>
            </w:r>
            <w:r w:rsidRPr="00352E43">
              <w:rPr>
                <w:rFonts w:ascii="Arial" w:hAnsi="Arial" w:cs="Arial"/>
                <w:lang w:val="mn-MN"/>
              </w:rPr>
              <w:t>ум, дүүрэг дунд хугацааны төлөвлөгөөтэй байна.</w:t>
            </w:r>
            <w:bookmarkEnd w:id="10"/>
          </w:p>
        </w:tc>
      </w:tr>
      <w:tr w:rsidR="0082268C" w:rsidRPr="00F05C77" w14:paraId="3998BBD2" w14:textId="77777777" w:rsidTr="00935B30">
        <w:tc>
          <w:tcPr>
            <w:tcW w:w="625" w:type="dxa"/>
            <w:vMerge/>
          </w:tcPr>
          <w:p w14:paraId="36E071BC" w14:textId="00067E68" w:rsidR="0082268C" w:rsidRPr="00352E43" w:rsidRDefault="0082268C" w:rsidP="00D9465D">
            <w:pPr>
              <w:spacing w:after="240" w:line="276" w:lineRule="auto"/>
              <w:jc w:val="both"/>
              <w:rPr>
                <w:rFonts w:ascii="Arial" w:hAnsi="Arial" w:cs="Arial"/>
                <w:color w:val="000000" w:themeColor="text1"/>
                <w:lang w:val="mn-MN"/>
              </w:rPr>
            </w:pPr>
          </w:p>
        </w:tc>
        <w:tc>
          <w:tcPr>
            <w:tcW w:w="2160" w:type="dxa"/>
            <w:vMerge/>
          </w:tcPr>
          <w:p w14:paraId="5B780F63" w14:textId="1C03350F" w:rsidR="0082268C" w:rsidRPr="00352E43" w:rsidRDefault="0082268C" w:rsidP="00D9465D">
            <w:pPr>
              <w:spacing w:after="240" w:line="276" w:lineRule="auto"/>
              <w:jc w:val="both"/>
              <w:rPr>
                <w:rFonts w:ascii="Arial" w:hAnsi="Arial" w:cs="Arial"/>
                <w:color w:val="000000" w:themeColor="text1"/>
                <w:lang w:val="mn-MN"/>
              </w:rPr>
            </w:pPr>
          </w:p>
        </w:tc>
        <w:tc>
          <w:tcPr>
            <w:tcW w:w="6565" w:type="dxa"/>
          </w:tcPr>
          <w:p w14:paraId="27F33DDB" w14:textId="7F4ECF93" w:rsidR="0082268C" w:rsidRPr="00352E43" w:rsidRDefault="0082268C" w:rsidP="00D9465D">
            <w:pPr>
              <w:spacing w:before="240" w:line="276" w:lineRule="auto"/>
              <w:jc w:val="both"/>
              <w:rPr>
                <w:rFonts w:ascii="Arial" w:hAnsi="Arial" w:cs="Arial"/>
                <w:lang w:val="mn-MN"/>
              </w:rPr>
            </w:pPr>
            <w:r w:rsidRPr="00352E43">
              <w:rPr>
                <w:rFonts w:ascii="Arial" w:hAnsi="Arial" w:cs="Arial"/>
                <w:lang w:val="mn-MN"/>
              </w:rPr>
              <w:t>9.2.Энэ хуулийн 9.1-д заасан бодлого, төлөвлөгөөг Хөгжлийн бодлого, төлөвлөлт, түүний удирдлагын тухай хуульд нийцүүлэн боловсруулж, батлуулан хэрэгжүүлнэ.</w:t>
            </w:r>
          </w:p>
        </w:tc>
      </w:tr>
      <w:tr w:rsidR="0082268C" w:rsidRPr="00F05C77" w14:paraId="51C7EDA1" w14:textId="77777777" w:rsidTr="0082268C">
        <w:trPr>
          <w:trHeight w:val="746"/>
        </w:trPr>
        <w:tc>
          <w:tcPr>
            <w:tcW w:w="625" w:type="dxa"/>
            <w:vMerge/>
          </w:tcPr>
          <w:p w14:paraId="426EAF9D" w14:textId="01189F5D" w:rsidR="0082268C" w:rsidRPr="00352E43" w:rsidRDefault="0082268C" w:rsidP="00D9465D">
            <w:pPr>
              <w:spacing w:after="240" w:line="276" w:lineRule="auto"/>
              <w:jc w:val="both"/>
              <w:rPr>
                <w:rFonts w:ascii="Arial" w:hAnsi="Arial" w:cs="Arial"/>
                <w:color w:val="000000" w:themeColor="text1"/>
                <w:lang w:val="mn-MN"/>
              </w:rPr>
            </w:pPr>
          </w:p>
        </w:tc>
        <w:tc>
          <w:tcPr>
            <w:tcW w:w="2160" w:type="dxa"/>
            <w:vMerge/>
          </w:tcPr>
          <w:p w14:paraId="2B53E0C5" w14:textId="2628CE92" w:rsidR="0082268C" w:rsidRPr="00352E43" w:rsidRDefault="0082268C" w:rsidP="00D9465D">
            <w:pPr>
              <w:spacing w:after="240" w:line="276" w:lineRule="auto"/>
              <w:jc w:val="both"/>
              <w:rPr>
                <w:rFonts w:ascii="Arial" w:hAnsi="Arial" w:cs="Arial"/>
                <w:color w:val="000000" w:themeColor="text1"/>
                <w:lang w:val="mn-MN"/>
              </w:rPr>
            </w:pPr>
          </w:p>
        </w:tc>
        <w:tc>
          <w:tcPr>
            <w:tcW w:w="6565" w:type="dxa"/>
          </w:tcPr>
          <w:p w14:paraId="4BE2AB06" w14:textId="71DCB8A5" w:rsidR="0082268C" w:rsidRPr="00352E43" w:rsidRDefault="0082268C" w:rsidP="00D9465D">
            <w:pPr>
              <w:spacing w:before="240" w:line="276" w:lineRule="auto"/>
              <w:jc w:val="both"/>
              <w:rPr>
                <w:rFonts w:ascii="Arial" w:hAnsi="Arial" w:cs="Arial"/>
                <w:lang w:val="mn-MN"/>
              </w:rPr>
            </w:pPr>
            <w:r w:rsidRPr="00352E43">
              <w:rPr>
                <w:rFonts w:ascii="Arial" w:hAnsi="Arial" w:cs="Arial"/>
                <w:bCs/>
                <w:lang w:val="mn-MN"/>
              </w:rPr>
              <w:t>9.3.Тогтвортой хөдөө аж ахуйн бодлого, төлөвлөгөөнд дараах асуудлыг тусгана:</w:t>
            </w:r>
          </w:p>
        </w:tc>
      </w:tr>
      <w:tr w:rsidR="0082268C" w:rsidRPr="00F05C77" w14:paraId="5878931E" w14:textId="77777777" w:rsidTr="00935B30">
        <w:tc>
          <w:tcPr>
            <w:tcW w:w="625" w:type="dxa"/>
            <w:vMerge/>
          </w:tcPr>
          <w:p w14:paraId="6B01EEBA" w14:textId="5C47175F" w:rsidR="0082268C" w:rsidRPr="00352E43" w:rsidRDefault="0082268C" w:rsidP="00D9465D">
            <w:pPr>
              <w:spacing w:after="240" w:line="276" w:lineRule="auto"/>
              <w:jc w:val="both"/>
              <w:rPr>
                <w:rFonts w:ascii="Arial" w:hAnsi="Arial" w:cs="Arial"/>
                <w:color w:val="000000" w:themeColor="text1"/>
                <w:lang w:val="mn-MN"/>
              </w:rPr>
            </w:pPr>
          </w:p>
        </w:tc>
        <w:tc>
          <w:tcPr>
            <w:tcW w:w="2160" w:type="dxa"/>
            <w:vMerge/>
          </w:tcPr>
          <w:p w14:paraId="44304969" w14:textId="4C0D3717" w:rsidR="0082268C" w:rsidRPr="00352E43" w:rsidRDefault="0082268C" w:rsidP="00D9465D">
            <w:pPr>
              <w:spacing w:after="240" w:line="276" w:lineRule="auto"/>
              <w:jc w:val="both"/>
              <w:rPr>
                <w:rFonts w:ascii="Arial" w:hAnsi="Arial" w:cs="Arial"/>
                <w:color w:val="000000" w:themeColor="text1"/>
                <w:lang w:val="mn-MN"/>
              </w:rPr>
            </w:pPr>
          </w:p>
        </w:tc>
        <w:tc>
          <w:tcPr>
            <w:tcW w:w="6565" w:type="dxa"/>
          </w:tcPr>
          <w:p w14:paraId="0B7D1418" w14:textId="66F1A487" w:rsidR="0082268C" w:rsidRPr="00352E43" w:rsidRDefault="0082268C" w:rsidP="00D9465D">
            <w:pPr>
              <w:spacing w:after="240" w:line="276" w:lineRule="auto"/>
              <w:jc w:val="both"/>
              <w:rPr>
                <w:rFonts w:ascii="Arial" w:hAnsi="Arial" w:cs="Arial"/>
                <w:lang w:val="mn-MN"/>
              </w:rPr>
            </w:pPr>
            <w:r w:rsidRPr="00352E43">
              <w:rPr>
                <w:rFonts w:ascii="Arial" w:hAnsi="Arial" w:cs="Arial"/>
                <w:lang w:val="mn-MN"/>
              </w:rPr>
              <w:t>9.3.1.тогтвортой хөдөө аж ахуйг хөгжүүлэх зорилго, зорилтыг улс, бүс, аймаг, нийслэл, сум, дүүрэг бүр өөрийн онцлогт нийцүүлэн тодорхойлох;</w:t>
            </w:r>
          </w:p>
        </w:tc>
      </w:tr>
      <w:tr w:rsidR="0082268C" w:rsidRPr="00F05C77" w14:paraId="37439B4A" w14:textId="77777777" w:rsidTr="00935B30">
        <w:tc>
          <w:tcPr>
            <w:tcW w:w="625" w:type="dxa"/>
            <w:vMerge/>
          </w:tcPr>
          <w:p w14:paraId="2E86F4E9" w14:textId="0A9E61A7" w:rsidR="0082268C" w:rsidRPr="00352E43" w:rsidRDefault="0082268C" w:rsidP="00D9465D">
            <w:pPr>
              <w:spacing w:after="240" w:line="276" w:lineRule="auto"/>
              <w:jc w:val="both"/>
              <w:rPr>
                <w:rFonts w:ascii="Arial" w:hAnsi="Arial" w:cs="Arial"/>
                <w:color w:val="000000" w:themeColor="text1"/>
                <w:lang w:val="mn-MN"/>
              </w:rPr>
            </w:pPr>
          </w:p>
        </w:tc>
        <w:tc>
          <w:tcPr>
            <w:tcW w:w="2160" w:type="dxa"/>
            <w:vMerge/>
          </w:tcPr>
          <w:p w14:paraId="0A6E5CCC" w14:textId="2FB7B476" w:rsidR="0082268C" w:rsidRPr="00352E43" w:rsidRDefault="0082268C" w:rsidP="00D9465D">
            <w:pPr>
              <w:spacing w:after="240" w:line="276" w:lineRule="auto"/>
              <w:jc w:val="both"/>
              <w:rPr>
                <w:rFonts w:ascii="Arial" w:hAnsi="Arial" w:cs="Arial"/>
                <w:color w:val="000000" w:themeColor="text1"/>
                <w:lang w:val="mn-MN"/>
              </w:rPr>
            </w:pPr>
          </w:p>
        </w:tc>
        <w:tc>
          <w:tcPr>
            <w:tcW w:w="6565" w:type="dxa"/>
          </w:tcPr>
          <w:p w14:paraId="46EAC2E5" w14:textId="4B5709D7" w:rsidR="0082268C" w:rsidRPr="00352E43" w:rsidRDefault="0082268C" w:rsidP="00D9465D">
            <w:pPr>
              <w:spacing w:after="240" w:line="276" w:lineRule="auto"/>
              <w:jc w:val="both"/>
              <w:rPr>
                <w:rFonts w:ascii="Arial" w:hAnsi="Arial" w:cs="Arial"/>
                <w:lang w:val="mn-MN"/>
              </w:rPr>
            </w:pPr>
            <w:r w:rsidRPr="00352E43">
              <w:rPr>
                <w:rFonts w:ascii="Arial" w:hAnsi="Arial" w:cs="Arial"/>
                <w:lang w:val="mn-MN"/>
              </w:rPr>
              <w:t xml:space="preserve">9.3.2.хөдөө аж ахуйг төрөлжүүлэх, бүс нутаг тогтоох болон бэлчээр хамгаалах төлөвлөгөө, хөдөө аж ахуйн гаралтай түүхий эд, бүтээгдэхүүнийг боловсруулах, нийлүүлэх өртгийн сүлжээ, зах зээл, бөөний худалдааны сүлжээ, хөдөө аж ахуйн кластер хөгжүүлэх зэрэг асуудлыг өөрийн нутаг дэвсгэрийн онцлог, малын тэжээлийн хүртээмж, аж ахуй эрхлэх боломж, ажиллах хүчний хүрэлцээ, хүн амын хүнсний хангамж, эрэлт, хөрөнгө </w:t>
            </w:r>
            <w:r w:rsidRPr="00352E43">
              <w:rPr>
                <w:rFonts w:ascii="Arial" w:hAnsi="Arial" w:cs="Arial"/>
                <w:color w:val="156082" w:themeColor="accent1"/>
                <w:lang w:val="mn-MN"/>
              </w:rPr>
              <w:t>оруулалтын</w:t>
            </w:r>
            <w:r w:rsidRPr="00352E43">
              <w:rPr>
                <w:rFonts w:ascii="Arial" w:hAnsi="Arial" w:cs="Arial"/>
                <w:lang w:val="mn-MN"/>
              </w:rPr>
              <w:t xml:space="preserve"> боломж зэрэгтэй уялдуулан тодорхойлох;</w:t>
            </w:r>
          </w:p>
        </w:tc>
      </w:tr>
      <w:tr w:rsidR="0082268C" w:rsidRPr="00F05C77" w14:paraId="65564939" w14:textId="77777777" w:rsidTr="00935B30">
        <w:tc>
          <w:tcPr>
            <w:tcW w:w="625" w:type="dxa"/>
            <w:vMerge/>
          </w:tcPr>
          <w:p w14:paraId="7D46E468" w14:textId="77777777" w:rsidR="0082268C" w:rsidRPr="00352E43" w:rsidRDefault="0082268C" w:rsidP="00D9465D">
            <w:pPr>
              <w:spacing w:after="240" w:line="276" w:lineRule="auto"/>
              <w:jc w:val="both"/>
              <w:rPr>
                <w:rFonts w:ascii="Arial" w:hAnsi="Arial" w:cs="Arial"/>
                <w:color w:val="000000" w:themeColor="text1"/>
                <w:lang w:val="mn-MN"/>
              </w:rPr>
            </w:pPr>
          </w:p>
        </w:tc>
        <w:tc>
          <w:tcPr>
            <w:tcW w:w="2160" w:type="dxa"/>
            <w:vMerge/>
          </w:tcPr>
          <w:p w14:paraId="23B56364" w14:textId="0B14ECC8" w:rsidR="0082268C" w:rsidRPr="00352E43" w:rsidRDefault="0082268C" w:rsidP="00D9465D">
            <w:pPr>
              <w:spacing w:after="240" w:line="276" w:lineRule="auto"/>
              <w:jc w:val="both"/>
              <w:rPr>
                <w:rFonts w:ascii="Arial" w:hAnsi="Arial" w:cs="Arial"/>
                <w:color w:val="000000" w:themeColor="text1"/>
                <w:lang w:val="mn-MN"/>
              </w:rPr>
            </w:pPr>
          </w:p>
        </w:tc>
        <w:tc>
          <w:tcPr>
            <w:tcW w:w="6565" w:type="dxa"/>
          </w:tcPr>
          <w:p w14:paraId="00B2C5AE" w14:textId="24668FB5" w:rsidR="0082268C" w:rsidRPr="00352E43" w:rsidRDefault="0082268C" w:rsidP="00D9465D">
            <w:pPr>
              <w:spacing w:after="240" w:line="276" w:lineRule="auto"/>
              <w:jc w:val="both"/>
              <w:rPr>
                <w:rFonts w:ascii="Arial" w:hAnsi="Arial" w:cs="Arial"/>
                <w:lang w:val="mn-MN"/>
              </w:rPr>
            </w:pPr>
            <w:r w:rsidRPr="00352E43">
              <w:rPr>
                <w:rFonts w:ascii="Arial" w:hAnsi="Arial" w:cs="Arial"/>
                <w:lang w:val="mn-MN"/>
              </w:rPr>
              <w:t>9.3.3.тухайн нутаг дэвсгэрт өсгөн үржүүлж байгаа үүлдэр, омгийн малын нэгжээс авах ашиг шим болон нэгж талбайгаас хураан авч байгаа таримал бүрийн ургацыг сүүлийн 3 жилийн дунджаас нэмэгдүүлэх боломж, хүрэх түвшинг тооцох;</w:t>
            </w:r>
          </w:p>
        </w:tc>
      </w:tr>
      <w:tr w:rsidR="0082268C" w:rsidRPr="00F05C77" w14:paraId="05614D60" w14:textId="77777777" w:rsidTr="00935B30">
        <w:tc>
          <w:tcPr>
            <w:tcW w:w="625" w:type="dxa"/>
            <w:vMerge/>
          </w:tcPr>
          <w:p w14:paraId="4FECA071" w14:textId="77777777" w:rsidR="0082268C" w:rsidRPr="00352E43" w:rsidRDefault="0082268C" w:rsidP="00D9465D">
            <w:pPr>
              <w:spacing w:after="240" w:line="276" w:lineRule="auto"/>
              <w:jc w:val="both"/>
              <w:rPr>
                <w:rFonts w:ascii="Arial" w:hAnsi="Arial" w:cs="Arial"/>
                <w:color w:val="000000" w:themeColor="text1"/>
                <w:lang w:val="mn-MN"/>
              </w:rPr>
            </w:pPr>
          </w:p>
        </w:tc>
        <w:tc>
          <w:tcPr>
            <w:tcW w:w="2160" w:type="dxa"/>
            <w:vMerge/>
          </w:tcPr>
          <w:p w14:paraId="43D3E106" w14:textId="77777777" w:rsidR="0082268C" w:rsidRPr="00352E43" w:rsidRDefault="0082268C" w:rsidP="00D9465D">
            <w:pPr>
              <w:spacing w:after="240" w:line="276" w:lineRule="auto"/>
              <w:jc w:val="both"/>
              <w:rPr>
                <w:rFonts w:ascii="Arial" w:hAnsi="Arial" w:cs="Arial"/>
                <w:color w:val="000000" w:themeColor="text1"/>
                <w:lang w:val="mn-MN"/>
              </w:rPr>
            </w:pPr>
          </w:p>
        </w:tc>
        <w:tc>
          <w:tcPr>
            <w:tcW w:w="6565" w:type="dxa"/>
          </w:tcPr>
          <w:p w14:paraId="326C7215" w14:textId="5652BD3E" w:rsidR="0082268C" w:rsidRPr="00352E43" w:rsidRDefault="0082268C" w:rsidP="00D9465D">
            <w:pPr>
              <w:spacing w:after="240" w:line="276" w:lineRule="auto"/>
              <w:jc w:val="both"/>
              <w:rPr>
                <w:rFonts w:ascii="Arial" w:hAnsi="Arial" w:cs="Arial"/>
                <w:lang w:val="mn-MN"/>
              </w:rPr>
            </w:pPr>
            <w:r w:rsidRPr="00352E43">
              <w:rPr>
                <w:rFonts w:ascii="Arial" w:hAnsi="Arial" w:cs="Arial"/>
                <w:lang w:val="mn-MN"/>
              </w:rPr>
              <w:t>9.4.</w:t>
            </w:r>
            <w:r w:rsidRPr="00352E43">
              <w:rPr>
                <w:rFonts w:ascii="Arial" w:hAnsi="Arial" w:cs="Arial"/>
                <w:bCs/>
                <w:lang w:val="mn-MN"/>
              </w:rPr>
              <w:t>Аймаг, сумын дунд хугацааны төлөвлөгөөнд энэ хуулийн 10.3-т заасан зорилтыг өөрийн онцлогт тохируулан сонгон авч тусгана.</w:t>
            </w:r>
          </w:p>
        </w:tc>
      </w:tr>
      <w:tr w:rsidR="0082268C" w:rsidRPr="00F05C77" w14:paraId="59B81D97" w14:textId="77777777" w:rsidTr="00935B30">
        <w:tc>
          <w:tcPr>
            <w:tcW w:w="625" w:type="dxa"/>
            <w:vMerge/>
          </w:tcPr>
          <w:p w14:paraId="2BAF41E9" w14:textId="77777777" w:rsidR="0082268C" w:rsidRPr="00352E43" w:rsidRDefault="0082268C" w:rsidP="00D9465D">
            <w:pPr>
              <w:spacing w:after="240" w:line="276" w:lineRule="auto"/>
              <w:jc w:val="both"/>
              <w:rPr>
                <w:rFonts w:ascii="Arial" w:hAnsi="Arial" w:cs="Arial"/>
                <w:color w:val="000000" w:themeColor="text1"/>
                <w:lang w:val="mn-MN"/>
              </w:rPr>
            </w:pPr>
          </w:p>
        </w:tc>
        <w:tc>
          <w:tcPr>
            <w:tcW w:w="2160" w:type="dxa"/>
            <w:vMerge/>
          </w:tcPr>
          <w:p w14:paraId="7D804322" w14:textId="77777777" w:rsidR="0082268C" w:rsidRPr="00352E43" w:rsidRDefault="0082268C" w:rsidP="00D9465D">
            <w:pPr>
              <w:spacing w:before="120" w:after="120" w:line="276" w:lineRule="auto"/>
              <w:ind w:left="720" w:right="-1440"/>
              <w:jc w:val="both"/>
              <w:rPr>
                <w:rFonts w:ascii="Arial" w:hAnsi="Arial" w:cs="Arial"/>
                <w:color w:val="000000" w:themeColor="text1"/>
                <w:lang w:val="mn-MN"/>
              </w:rPr>
            </w:pPr>
          </w:p>
        </w:tc>
        <w:tc>
          <w:tcPr>
            <w:tcW w:w="6565" w:type="dxa"/>
          </w:tcPr>
          <w:p w14:paraId="3C9C7819" w14:textId="3B9E7EDA" w:rsidR="0082268C" w:rsidRPr="00352E43" w:rsidRDefault="007776A7" w:rsidP="00D9465D">
            <w:pPr>
              <w:spacing w:after="240" w:line="276" w:lineRule="auto"/>
              <w:jc w:val="both"/>
              <w:rPr>
                <w:rFonts w:ascii="Arial" w:hAnsi="Arial" w:cs="Arial"/>
                <w:lang w:val="mn-MN"/>
              </w:rPr>
            </w:pPr>
            <w:r w:rsidRPr="00352E43">
              <w:rPr>
                <w:rFonts w:ascii="Arial" w:hAnsi="Arial" w:cs="Arial"/>
                <w:lang w:val="mn-MN"/>
              </w:rPr>
              <w:t>9</w:t>
            </w:r>
            <w:r w:rsidR="0082268C" w:rsidRPr="00352E43">
              <w:rPr>
                <w:rFonts w:ascii="Arial" w:hAnsi="Arial" w:cs="Arial"/>
                <w:lang w:val="mn-MN"/>
              </w:rPr>
              <w:t>.5.Аймаг, сумын тогтвортой хөдөө аж ахуйн хөгжлийн дунд хугацааны төлөвлгөөг хэрэгжүүлэх үйл ажиллагааг тухайн шатны Засаг дарга</w:t>
            </w:r>
            <w:r w:rsidR="0082268C" w:rsidRPr="00352E43">
              <w:rPr>
                <w:rFonts w:ascii="Arial" w:hAnsi="Arial" w:cs="Arial"/>
                <w:color w:val="156082" w:themeColor="accent1"/>
                <w:lang w:val="mn-MN"/>
              </w:rPr>
              <w:t xml:space="preserve"> </w:t>
            </w:r>
            <w:r w:rsidR="0082268C" w:rsidRPr="00352E43">
              <w:rPr>
                <w:rFonts w:ascii="Arial" w:hAnsi="Arial" w:cs="Arial"/>
                <w:lang w:val="mn-MN"/>
              </w:rPr>
              <w:t>хариуцан зохион байгуулж, хэрэгжилтийн явц, үр дүнг Хөгжлийн бодлого, төлөвлөлт, түүний удирдлагын тухай хуульд заасны дагуу тайлагнана.</w:t>
            </w:r>
          </w:p>
        </w:tc>
      </w:tr>
      <w:tr w:rsidR="007776A7" w:rsidRPr="00F05C77" w14:paraId="6B714E25" w14:textId="77777777" w:rsidTr="00935B30">
        <w:tc>
          <w:tcPr>
            <w:tcW w:w="625" w:type="dxa"/>
            <w:vMerge w:val="restart"/>
          </w:tcPr>
          <w:p w14:paraId="4568A42C" w14:textId="4EE2489D" w:rsidR="007776A7" w:rsidRPr="00352E43" w:rsidRDefault="007776A7"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4</w:t>
            </w:r>
          </w:p>
        </w:tc>
        <w:tc>
          <w:tcPr>
            <w:tcW w:w="2160" w:type="dxa"/>
            <w:vMerge w:val="restart"/>
          </w:tcPr>
          <w:p w14:paraId="6F817512" w14:textId="742D6CD9" w:rsidR="007776A7" w:rsidRPr="00352E43" w:rsidRDefault="007776A7" w:rsidP="00D9465D">
            <w:pPr>
              <w:spacing w:before="120" w:after="120"/>
              <w:ind w:right="-1440"/>
              <w:jc w:val="both"/>
              <w:rPr>
                <w:rFonts w:ascii="Arial" w:hAnsi="Arial" w:cs="Arial"/>
                <w:b/>
                <w:bCs/>
                <w:color w:val="000000" w:themeColor="text1"/>
                <w:lang w:val="mn-MN"/>
              </w:rPr>
            </w:pPr>
            <w:r w:rsidRPr="00352E43">
              <w:rPr>
                <w:rFonts w:ascii="Arial" w:hAnsi="Arial" w:cs="Arial"/>
                <w:b/>
                <w:bCs/>
                <w:color w:val="000000" w:themeColor="text1"/>
                <w:lang w:val="mn-MN"/>
              </w:rPr>
              <w:t>10 дугаар зүйл. Хөдөө</w:t>
            </w:r>
          </w:p>
          <w:p w14:paraId="06D3FCBD" w14:textId="77777777" w:rsidR="007776A7" w:rsidRPr="00352E43" w:rsidRDefault="007776A7" w:rsidP="00D9465D">
            <w:pPr>
              <w:spacing w:before="120" w:after="120"/>
              <w:ind w:right="-1440"/>
              <w:jc w:val="both"/>
              <w:rPr>
                <w:rFonts w:ascii="Arial" w:hAnsi="Arial" w:cs="Arial"/>
                <w:b/>
                <w:bCs/>
                <w:color w:val="000000" w:themeColor="text1"/>
                <w:lang w:val="mn-MN"/>
              </w:rPr>
            </w:pPr>
            <w:r w:rsidRPr="00352E43">
              <w:rPr>
                <w:rFonts w:ascii="Arial" w:hAnsi="Arial" w:cs="Arial"/>
                <w:b/>
                <w:bCs/>
                <w:color w:val="000000" w:themeColor="text1"/>
                <w:lang w:val="mn-MN"/>
              </w:rPr>
              <w:t xml:space="preserve">Аж ахуйн салбарын </w:t>
            </w:r>
          </w:p>
          <w:p w14:paraId="5A6EF9C2" w14:textId="27B00B20" w:rsidR="007776A7" w:rsidRPr="00352E43" w:rsidRDefault="007776A7" w:rsidP="00D9465D">
            <w:pPr>
              <w:spacing w:before="120" w:after="120"/>
              <w:ind w:right="-1440"/>
              <w:jc w:val="both"/>
              <w:rPr>
                <w:rFonts w:ascii="Arial" w:hAnsi="Arial" w:cs="Arial"/>
                <w:color w:val="000000" w:themeColor="text1"/>
                <w:lang w:val="mn-MN"/>
              </w:rPr>
            </w:pPr>
            <w:r w:rsidRPr="00352E43">
              <w:rPr>
                <w:rFonts w:ascii="Arial" w:hAnsi="Arial" w:cs="Arial"/>
                <w:b/>
                <w:bCs/>
                <w:color w:val="000000" w:themeColor="text1"/>
                <w:lang w:val="mn-MN"/>
              </w:rPr>
              <w:t>Хүний нөөц</w:t>
            </w:r>
          </w:p>
        </w:tc>
        <w:tc>
          <w:tcPr>
            <w:tcW w:w="6565" w:type="dxa"/>
          </w:tcPr>
          <w:p w14:paraId="6E707625" w14:textId="7CC2A206" w:rsidR="007776A7" w:rsidRPr="00352E43" w:rsidRDefault="007776A7" w:rsidP="00D9465D">
            <w:pPr>
              <w:spacing w:after="240" w:line="276" w:lineRule="auto"/>
              <w:jc w:val="both"/>
              <w:rPr>
                <w:rFonts w:ascii="Arial" w:hAnsi="Arial" w:cs="Arial"/>
                <w:lang w:val="mn-MN"/>
              </w:rPr>
            </w:pPr>
            <w:r w:rsidRPr="00352E43">
              <w:rPr>
                <w:rFonts w:ascii="Arial" w:hAnsi="Arial" w:cs="Arial"/>
                <w:lang w:val="mn-MN"/>
              </w:rPr>
              <w:t>10.1.Хөдөө аж ахуйн асуудал эрхэлсэн төрийн захиргааны төв байгууллага нь салбарын хүний нөөцийг бэлтгэх, хөгжүүлэх стратеги төлөвлөгөө боловсруулж хэрэгжүүлнэ.</w:t>
            </w:r>
          </w:p>
        </w:tc>
      </w:tr>
      <w:tr w:rsidR="007776A7" w:rsidRPr="00F05C77" w14:paraId="23041766" w14:textId="77777777" w:rsidTr="00935B30">
        <w:tc>
          <w:tcPr>
            <w:tcW w:w="625" w:type="dxa"/>
            <w:vMerge/>
          </w:tcPr>
          <w:p w14:paraId="564F8CBF" w14:textId="77777777" w:rsidR="007776A7" w:rsidRPr="00352E43" w:rsidRDefault="007776A7" w:rsidP="00D9465D">
            <w:pPr>
              <w:spacing w:after="240" w:line="276" w:lineRule="auto"/>
              <w:jc w:val="both"/>
              <w:rPr>
                <w:rFonts w:ascii="Arial" w:hAnsi="Arial" w:cs="Arial"/>
                <w:color w:val="000000" w:themeColor="text1"/>
                <w:lang w:val="mn-MN"/>
              </w:rPr>
            </w:pPr>
          </w:p>
        </w:tc>
        <w:tc>
          <w:tcPr>
            <w:tcW w:w="2160" w:type="dxa"/>
            <w:vMerge/>
          </w:tcPr>
          <w:p w14:paraId="44D74FC2" w14:textId="77777777" w:rsidR="007776A7" w:rsidRPr="00352E43" w:rsidRDefault="007776A7" w:rsidP="00D9465D">
            <w:pPr>
              <w:spacing w:before="120" w:after="120"/>
              <w:ind w:right="-1440"/>
              <w:jc w:val="both"/>
              <w:rPr>
                <w:rFonts w:ascii="Arial" w:hAnsi="Arial" w:cs="Arial"/>
                <w:b/>
                <w:bCs/>
                <w:color w:val="000000" w:themeColor="text1"/>
                <w:lang w:val="mn-MN"/>
              </w:rPr>
            </w:pPr>
          </w:p>
        </w:tc>
        <w:tc>
          <w:tcPr>
            <w:tcW w:w="6565" w:type="dxa"/>
          </w:tcPr>
          <w:p w14:paraId="131B8D30" w14:textId="3D202F61" w:rsidR="007776A7" w:rsidRPr="00352E43" w:rsidRDefault="007776A7" w:rsidP="00D9465D">
            <w:pPr>
              <w:spacing w:after="240" w:line="276" w:lineRule="auto"/>
              <w:jc w:val="both"/>
              <w:rPr>
                <w:rFonts w:ascii="Arial" w:hAnsi="Arial" w:cs="Arial"/>
                <w:lang w:val="mn-MN"/>
              </w:rPr>
            </w:pPr>
            <w:r w:rsidRPr="00352E43">
              <w:rPr>
                <w:rFonts w:ascii="Arial" w:hAnsi="Arial" w:cs="Arial"/>
                <w:lang w:val="mn-MN"/>
              </w:rPr>
              <w:t>10.2.Хөдөө аж ахуйн салбарын хөгжлийн зорилтыг шийдвэрлэхэд шаардагдах мэргэшсэн хүний нөөцийн хэрэгцээг мэргэжил, мэргэшлийн түвшнээр урт, дунд хугацаанд тодорхойлж, хэрэгцээг хангах арга хэмжээг төлөвлөж хэрэгжүүлнэ.</w:t>
            </w:r>
          </w:p>
        </w:tc>
      </w:tr>
      <w:tr w:rsidR="007776A7" w:rsidRPr="00F05C77" w14:paraId="786FC207" w14:textId="77777777" w:rsidTr="00935B30">
        <w:tc>
          <w:tcPr>
            <w:tcW w:w="625" w:type="dxa"/>
            <w:vMerge/>
          </w:tcPr>
          <w:p w14:paraId="40566F60" w14:textId="77777777" w:rsidR="007776A7" w:rsidRPr="00352E43" w:rsidRDefault="007776A7" w:rsidP="00D9465D">
            <w:pPr>
              <w:spacing w:after="240" w:line="276" w:lineRule="auto"/>
              <w:jc w:val="both"/>
              <w:rPr>
                <w:rFonts w:ascii="Arial" w:hAnsi="Arial" w:cs="Arial"/>
                <w:color w:val="000000" w:themeColor="text1"/>
                <w:lang w:val="mn-MN"/>
              </w:rPr>
            </w:pPr>
          </w:p>
        </w:tc>
        <w:tc>
          <w:tcPr>
            <w:tcW w:w="2160" w:type="dxa"/>
            <w:vMerge/>
          </w:tcPr>
          <w:p w14:paraId="4EFB958F" w14:textId="77777777" w:rsidR="007776A7" w:rsidRPr="00352E43" w:rsidRDefault="007776A7" w:rsidP="00D9465D">
            <w:pPr>
              <w:spacing w:before="120" w:after="120"/>
              <w:ind w:right="-1440"/>
              <w:jc w:val="both"/>
              <w:rPr>
                <w:rFonts w:ascii="Arial" w:hAnsi="Arial" w:cs="Arial"/>
                <w:b/>
                <w:bCs/>
                <w:color w:val="000000" w:themeColor="text1"/>
                <w:lang w:val="mn-MN"/>
              </w:rPr>
            </w:pPr>
          </w:p>
        </w:tc>
        <w:tc>
          <w:tcPr>
            <w:tcW w:w="6565" w:type="dxa"/>
          </w:tcPr>
          <w:p w14:paraId="24A56711" w14:textId="47A435ED" w:rsidR="007776A7" w:rsidRPr="00352E43" w:rsidRDefault="007776A7" w:rsidP="00D9465D">
            <w:pPr>
              <w:spacing w:after="240" w:line="276" w:lineRule="auto"/>
              <w:jc w:val="both"/>
              <w:rPr>
                <w:rFonts w:ascii="Arial" w:hAnsi="Arial" w:cs="Arial"/>
                <w:lang w:val="mn-MN"/>
              </w:rPr>
            </w:pPr>
            <w:r w:rsidRPr="00352E43">
              <w:rPr>
                <w:rFonts w:ascii="Arial" w:hAnsi="Arial" w:cs="Arial"/>
                <w:lang w:val="mn-MN"/>
              </w:rPr>
              <w:t>10.3.Тогтвортой хөдөө аж ахуйн зорилтыг шийдвэрлэхэд чухал ач холбогдолтой мэргэжлээр их, дээд сургууль, мэргэжлийн боловсролын байгууллагад шинээр анги нээх, гадаад оронд сургаж бэлтгэх ажлыг хөдөө аж ахуйн асуудал эрхэлсэн төрийн захиргааны төв байгууллага, боловсролын асуудал эрхэлсэн төрийн захиргааны төв байгууллагатай хамтран зохион байгуулна.</w:t>
            </w:r>
          </w:p>
        </w:tc>
      </w:tr>
      <w:tr w:rsidR="007776A7" w:rsidRPr="00F05C77" w14:paraId="3257A73A" w14:textId="77777777" w:rsidTr="00935B30">
        <w:tc>
          <w:tcPr>
            <w:tcW w:w="625" w:type="dxa"/>
            <w:vMerge/>
          </w:tcPr>
          <w:p w14:paraId="221E00D2" w14:textId="77777777" w:rsidR="007776A7" w:rsidRPr="00352E43" w:rsidRDefault="007776A7" w:rsidP="00D9465D">
            <w:pPr>
              <w:spacing w:after="240" w:line="276" w:lineRule="auto"/>
              <w:jc w:val="both"/>
              <w:rPr>
                <w:rFonts w:ascii="Arial" w:hAnsi="Arial" w:cs="Arial"/>
                <w:color w:val="000000" w:themeColor="text1"/>
                <w:lang w:val="mn-MN"/>
              </w:rPr>
            </w:pPr>
          </w:p>
        </w:tc>
        <w:tc>
          <w:tcPr>
            <w:tcW w:w="2160" w:type="dxa"/>
            <w:vMerge/>
          </w:tcPr>
          <w:p w14:paraId="74122ADD" w14:textId="77777777" w:rsidR="007776A7" w:rsidRPr="00352E43" w:rsidRDefault="007776A7" w:rsidP="00D9465D">
            <w:pPr>
              <w:spacing w:before="120" w:after="120"/>
              <w:ind w:right="-1440"/>
              <w:jc w:val="both"/>
              <w:rPr>
                <w:rFonts w:ascii="Arial" w:hAnsi="Arial" w:cs="Arial"/>
                <w:b/>
                <w:bCs/>
                <w:color w:val="000000" w:themeColor="text1"/>
                <w:lang w:val="mn-MN"/>
              </w:rPr>
            </w:pPr>
          </w:p>
        </w:tc>
        <w:tc>
          <w:tcPr>
            <w:tcW w:w="6565" w:type="dxa"/>
          </w:tcPr>
          <w:p w14:paraId="7803516C" w14:textId="280DB189" w:rsidR="007776A7" w:rsidRPr="00352E43" w:rsidRDefault="007776A7" w:rsidP="00D9465D">
            <w:pPr>
              <w:spacing w:after="240" w:line="276" w:lineRule="auto"/>
              <w:jc w:val="both"/>
              <w:rPr>
                <w:rFonts w:ascii="Arial" w:hAnsi="Arial" w:cs="Arial"/>
                <w:lang w:val="mn-MN"/>
              </w:rPr>
            </w:pPr>
            <w:r w:rsidRPr="00352E43">
              <w:rPr>
                <w:rFonts w:ascii="Arial" w:hAnsi="Arial" w:cs="Arial"/>
                <w:lang w:val="mn-MN"/>
              </w:rPr>
              <w:t xml:space="preserve">10.4.Хөдөө аж ахуйн асуудал эрхэлсэн төрийн захиргааны төв байгууллага нь </w:t>
            </w:r>
            <w:r w:rsidRPr="00352E43">
              <w:rPr>
                <w:rFonts w:ascii="Arial" w:hAnsi="Arial" w:cs="Arial"/>
                <w:color w:val="156082" w:themeColor="accent1"/>
                <w:lang w:val="mn-MN"/>
              </w:rPr>
              <w:t xml:space="preserve">албан боловсрол </w:t>
            </w:r>
            <w:r w:rsidRPr="00352E43">
              <w:rPr>
                <w:rFonts w:ascii="Arial" w:hAnsi="Arial" w:cs="Arial"/>
                <w:lang w:val="mn-MN"/>
              </w:rPr>
              <w:t xml:space="preserve">эзэмшсэн </w:t>
            </w:r>
            <w:r w:rsidRPr="00352E43">
              <w:rPr>
                <w:rFonts w:ascii="Arial" w:hAnsi="Arial" w:cs="Arial"/>
                <w:color w:val="156082" w:themeColor="accent1"/>
                <w:lang w:val="mn-MN"/>
              </w:rPr>
              <w:t xml:space="preserve">хөдөө аж ахуйн ажилтан, мэргэжилтнийг </w:t>
            </w:r>
            <w:r w:rsidRPr="00352E43">
              <w:rPr>
                <w:rFonts w:ascii="Arial" w:hAnsi="Arial" w:cs="Arial"/>
                <w:lang w:val="mn-MN"/>
              </w:rPr>
              <w:t xml:space="preserve">боловсролын асуудал эрхэлсэн төрийн захиргааны төв байгууллагатай хамтран 5 жил тутам мэргэжил дээшлүүлэх сургалтад </w:t>
            </w:r>
            <w:r w:rsidRPr="00352E43">
              <w:rPr>
                <w:rFonts w:ascii="Arial" w:hAnsi="Arial" w:cs="Arial"/>
                <w:color w:val="156082" w:themeColor="accent1"/>
                <w:lang w:val="mn-MN"/>
              </w:rPr>
              <w:t>системтэйгээр</w:t>
            </w:r>
            <w:r w:rsidRPr="00352E43">
              <w:rPr>
                <w:rFonts w:ascii="Arial" w:hAnsi="Arial" w:cs="Arial"/>
                <w:lang w:val="mn-MN"/>
              </w:rPr>
              <w:t xml:space="preserve"> хамруулах ба мэргэжлийн ур чадварын түвшнээр үнэлж, мэргэшлийн зэрэг олгоно.</w:t>
            </w:r>
          </w:p>
        </w:tc>
      </w:tr>
      <w:tr w:rsidR="007776A7" w:rsidRPr="00F05C77" w14:paraId="6398E7E0" w14:textId="77777777" w:rsidTr="00935B30">
        <w:tc>
          <w:tcPr>
            <w:tcW w:w="625" w:type="dxa"/>
            <w:vMerge/>
          </w:tcPr>
          <w:p w14:paraId="7D918B8C" w14:textId="77777777" w:rsidR="007776A7" w:rsidRPr="00352E43" w:rsidRDefault="007776A7" w:rsidP="00D9465D">
            <w:pPr>
              <w:spacing w:after="240" w:line="276" w:lineRule="auto"/>
              <w:jc w:val="both"/>
              <w:rPr>
                <w:rFonts w:ascii="Arial" w:hAnsi="Arial" w:cs="Arial"/>
                <w:color w:val="000000" w:themeColor="text1"/>
                <w:lang w:val="mn-MN"/>
              </w:rPr>
            </w:pPr>
          </w:p>
        </w:tc>
        <w:tc>
          <w:tcPr>
            <w:tcW w:w="2160" w:type="dxa"/>
            <w:vMerge/>
          </w:tcPr>
          <w:p w14:paraId="53A36275" w14:textId="77777777" w:rsidR="007776A7" w:rsidRPr="00352E43" w:rsidRDefault="007776A7" w:rsidP="00D9465D">
            <w:pPr>
              <w:spacing w:before="120" w:after="120"/>
              <w:ind w:right="-1440"/>
              <w:jc w:val="both"/>
              <w:rPr>
                <w:rFonts w:ascii="Arial" w:hAnsi="Arial" w:cs="Arial"/>
                <w:b/>
                <w:bCs/>
                <w:color w:val="000000" w:themeColor="text1"/>
                <w:lang w:val="mn-MN"/>
              </w:rPr>
            </w:pPr>
          </w:p>
        </w:tc>
        <w:tc>
          <w:tcPr>
            <w:tcW w:w="6565" w:type="dxa"/>
          </w:tcPr>
          <w:p w14:paraId="3E051239" w14:textId="60777F23" w:rsidR="007776A7" w:rsidRPr="00352E43" w:rsidRDefault="007776A7" w:rsidP="00D9465D">
            <w:pPr>
              <w:spacing w:after="240" w:line="276" w:lineRule="auto"/>
              <w:jc w:val="both"/>
              <w:rPr>
                <w:rFonts w:ascii="Arial" w:hAnsi="Arial" w:cs="Arial"/>
                <w:lang w:val="mn-MN"/>
              </w:rPr>
            </w:pPr>
            <w:r w:rsidRPr="00352E43">
              <w:rPr>
                <w:rFonts w:ascii="Arial" w:hAnsi="Arial" w:cs="Arial"/>
                <w:lang w:val="mn-MN"/>
              </w:rPr>
              <w:t>10.5.Энэ хуулийн 10.4-т заасан хөдөө аж ахуйн салбарын ажилтан, мэргэжилтний мэргэжлийн ур чадварын түвшинг үнэлэх, мэргэшлийн зэрэг олгох асуудлыг тухайн салбарын нарийвчилсан хуулиар зохицуулна.</w:t>
            </w:r>
          </w:p>
        </w:tc>
      </w:tr>
      <w:tr w:rsidR="004C28B1" w:rsidRPr="00F05C77" w14:paraId="50A5D4BC" w14:textId="77777777" w:rsidTr="00935B30">
        <w:tc>
          <w:tcPr>
            <w:tcW w:w="625" w:type="dxa"/>
            <w:vMerge w:val="restart"/>
          </w:tcPr>
          <w:p w14:paraId="61BE8327" w14:textId="4BA2D6BD" w:rsidR="004C28B1" w:rsidRPr="00352E43" w:rsidRDefault="004C28B1"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3</w:t>
            </w:r>
          </w:p>
        </w:tc>
        <w:tc>
          <w:tcPr>
            <w:tcW w:w="2160" w:type="dxa"/>
            <w:vMerge w:val="restart"/>
          </w:tcPr>
          <w:p w14:paraId="64BA59F0" w14:textId="2763E3C3" w:rsidR="004C28B1" w:rsidRPr="00352E43" w:rsidRDefault="004C28B1" w:rsidP="00D9465D">
            <w:pPr>
              <w:spacing w:before="120" w:after="120"/>
              <w:ind w:right="-1440"/>
              <w:jc w:val="both"/>
              <w:rPr>
                <w:rFonts w:ascii="Arial" w:hAnsi="Arial" w:cs="Arial"/>
                <w:b/>
                <w:bCs/>
                <w:lang w:val="mn-MN"/>
              </w:rPr>
            </w:pPr>
            <w:r w:rsidRPr="00352E43">
              <w:rPr>
                <w:rFonts w:ascii="Arial" w:hAnsi="Arial" w:cs="Arial"/>
                <w:b/>
                <w:bCs/>
                <w:lang w:val="mn-MN"/>
              </w:rPr>
              <w:t>11 дүгээр зүйл.</w:t>
            </w:r>
            <w:r w:rsidRPr="00352E43">
              <w:rPr>
                <w:rFonts w:ascii="Arial" w:hAnsi="Arial" w:cs="Arial"/>
                <w:b/>
                <w:lang w:val="mn-MN"/>
              </w:rPr>
              <w:t xml:space="preserve">Хөдөө аж ахуйн тогтвортой үйлдвэрлэлд нөлөөлөх </w:t>
            </w:r>
            <w:r w:rsidRPr="00352E43">
              <w:rPr>
                <w:rFonts w:ascii="Arial" w:hAnsi="Arial" w:cs="Arial"/>
                <w:b/>
                <w:bCs/>
                <w:lang w:val="mn-MN"/>
              </w:rPr>
              <w:t>эрсдэлийг үнэлэх, түүний удирдлага, зохицуулалт</w:t>
            </w:r>
          </w:p>
        </w:tc>
        <w:tc>
          <w:tcPr>
            <w:tcW w:w="6565" w:type="dxa"/>
          </w:tcPr>
          <w:p w14:paraId="5C19462B" w14:textId="51DF0AA9" w:rsidR="004C28B1" w:rsidRPr="00352E43" w:rsidRDefault="004C28B1" w:rsidP="00D9465D">
            <w:pPr>
              <w:spacing w:after="240" w:line="276" w:lineRule="auto"/>
              <w:jc w:val="both"/>
              <w:rPr>
                <w:rFonts w:ascii="Arial" w:hAnsi="Arial" w:cs="Arial"/>
                <w:lang w:val="mn-MN"/>
              </w:rPr>
            </w:pPr>
            <w:r w:rsidRPr="00352E43">
              <w:rPr>
                <w:rFonts w:ascii="Arial" w:hAnsi="Arial" w:cs="Arial"/>
                <w:lang w:val="mn-MN"/>
              </w:rPr>
              <w:t>11.1.Хөдөө аж ахуйн үйлдвэрлэлийн тогтвортой байдлыг хангах, хөгжүүлэх үйл ажиллагааны хэрэгжилтийг зохион байгуулах, удирдах явцад учирч болзошгүй хүчин зүйлсийн нөлөөллийн эрсдэлийг тогтооно.</w:t>
            </w:r>
          </w:p>
        </w:tc>
      </w:tr>
      <w:tr w:rsidR="004C28B1" w:rsidRPr="00F05C77" w14:paraId="655417FC" w14:textId="77777777" w:rsidTr="00935B30">
        <w:tc>
          <w:tcPr>
            <w:tcW w:w="625" w:type="dxa"/>
            <w:vMerge/>
          </w:tcPr>
          <w:p w14:paraId="0BB16C5A" w14:textId="77777777" w:rsidR="004C28B1" w:rsidRPr="00352E43" w:rsidRDefault="004C28B1" w:rsidP="00D9465D">
            <w:pPr>
              <w:spacing w:after="240" w:line="276" w:lineRule="auto"/>
              <w:jc w:val="both"/>
              <w:rPr>
                <w:rFonts w:ascii="Arial" w:hAnsi="Arial" w:cs="Arial"/>
                <w:color w:val="000000" w:themeColor="text1"/>
                <w:lang w:val="mn-MN"/>
              </w:rPr>
            </w:pPr>
          </w:p>
        </w:tc>
        <w:tc>
          <w:tcPr>
            <w:tcW w:w="2160" w:type="dxa"/>
            <w:vMerge/>
          </w:tcPr>
          <w:p w14:paraId="30967144" w14:textId="77777777" w:rsidR="004C28B1" w:rsidRPr="00352E43" w:rsidRDefault="004C28B1" w:rsidP="00D9465D">
            <w:pPr>
              <w:spacing w:before="120" w:after="120"/>
              <w:ind w:right="-1440"/>
              <w:jc w:val="both"/>
              <w:rPr>
                <w:rFonts w:ascii="Arial" w:hAnsi="Arial" w:cs="Arial"/>
                <w:b/>
                <w:bCs/>
                <w:lang w:val="mn-MN"/>
              </w:rPr>
            </w:pPr>
          </w:p>
        </w:tc>
        <w:tc>
          <w:tcPr>
            <w:tcW w:w="6565" w:type="dxa"/>
          </w:tcPr>
          <w:p w14:paraId="16841CDD" w14:textId="72907193" w:rsidR="004C28B1" w:rsidRPr="00352E43" w:rsidRDefault="004C28B1" w:rsidP="00D9465D">
            <w:pPr>
              <w:spacing w:after="240" w:line="276" w:lineRule="auto"/>
              <w:jc w:val="both"/>
              <w:rPr>
                <w:rFonts w:ascii="Arial" w:hAnsi="Arial" w:cs="Arial"/>
                <w:lang w:val="mn-MN"/>
              </w:rPr>
            </w:pPr>
            <w:r w:rsidRPr="00352E43">
              <w:rPr>
                <w:rFonts w:ascii="Arial" w:hAnsi="Arial" w:cs="Arial"/>
                <w:lang w:val="mn-MN"/>
              </w:rPr>
              <w:t>11.2.Хөдөө аж ахуйн тогтвортой үйлдвэрлэлд учирч болзошгүй эрсдэлийн үнэлгээг ердийн нөхцөлд 5 жил тутам, аль нэг эрсдэлт нөхцөл байдал үүссэн болон үүсэх магадлал өндөрссөн үед Засгийн газрын шийдвэрээр тухай бүр хийнэ.</w:t>
            </w:r>
          </w:p>
        </w:tc>
      </w:tr>
      <w:tr w:rsidR="004C28B1" w:rsidRPr="00F05C77" w14:paraId="3492E07E" w14:textId="77777777" w:rsidTr="00935B30">
        <w:tc>
          <w:tcPr>
            <w:tcW w:w="625" w:type="dxa"/>
            <w:vMerge/>
          </w:tcPr>
          <w:p w14:paraId="5EDB29C6" w14:textId="77777777" w:rsidR="004C28B1" w:rsidRPr="00352E43" w:rsidRDefault="004C28B1" w:rsidP="00D9465D">
            <w:pPr>
              <w:spacing w:after="240" w:line="276" w:lineRule="auto"/>
              <w:jc w:val="both"/>
              <w:rPr>
                <w:rFonts w:ascii="Arial" w:hAnsi="Arial" w:cs="Arial"/>
                <w:color w:val="000000" w:themeColor="text1"/>
                <w:lang w:val="mn-MN"/>
              </w:rPr>
            </w:pPr>
          </w:p>
        </w:tc>
        <w:tc>
          <w:tcPr>
            <w:tcW w:w="2160" w:type="dxa"/>
            <w:vMerge/>
          </w:tcPr>
          <w:p w14:paraId="18DE71AA" w14:textId="77777777" w:rsidR="004C28B1" w:rsidRPr="00352E43" w:rsidRDefault="004C28B1" w:rsidP="00D9465D">
            <w:pPr>
              <w:spacing w:before="120" w:after="120"/>
              <w:ind w:right="-1440"/>
              <w:jc w:val="both"/>
              <w:rPr>
                <w:rFonts w:ascii="Arial" w:hAnsi="Arial" w:cs="Arial"/>
                <w:b/>
                <w:bCs/>
                <w:color w:val="000000" w:themeColor="text1"/>
                <w:lang w:val="mn-MN"/>
              </w:rPr>
            </w:pPr>
          </w:p>
        </w:tc>
        <w:tc>
          <w:tcPr>
            <w:tcW w:w="6565" w:type="dxa"/>
          </w:tcPr>
          <w:p w14:paraId="28BB4D58" w14:textId="0A2B7997" w:rsidR="004C28B1" w:rsidRPr="00352E43" w:rsidRDefault="004C28B1" w:rsidP="00D9465D">
            <w:pPr>
              <w:spacing w:after="240" w:line="276" w:lineRule="auto"/>
              <w:jc w:val="both"/>
              <w:rPr>
                <w:rFonts w:ascii="Arial" w:hAnsi="Arial" w:cs="Arial"/>
                <w:color w:val="FF0000"/>
                <w:lang w:val="mn-MN"/>
              </w:rPr>
            </w:pPr>
            <w:r w:rsidRPr="00352E43">
              <w:rPr>
                <w:rFonts w:ascii="Arial" w:hAnsi="Arial" w:cs="Arial"/>
                <w:lang w:val="mn-MN"/>
              </w:rPr>
              <w:t xml:space="preserve">11.3.Энэ хуулийн 11.2-т заасан эрсдэлийн үнэлгээг эрсдэл үүсгэгч аюул болон хүчин зүйлсийн чиглэлээр мэргэшсэн, хараат бус </w:t>
            </w:r>
            <w:r w:rsidRPr="00352E43">
              <w:rPr>
                <w:rFonts w:ascii="Arial" w:hAnsi="Arial" w:cs="Arial"/>
                <w:lang w:val="mn-MN"/>
              </w:rPr>
              <w:lastRenderedPageBreak/>
              <w:t>судлаач, шинжээчдээс бүрдсэн эрсдэлийн үнэлгээний баг гүйцэтгэнэ.</w:t>
            </w:r>
          </w:p>
        </w:tc>
      </w:tr>
      <w:tr w:rsidR="004C28B1" w:rsidRPr="00352E43" w14:paraId="442276C5" w14:textId="77777777" w:rsidTr="00935B30">
        <w:tc>
          <w:tcPr>
            <w:tcW w:w="625" w:type="dxa"/>
            <w:vMerge/>
          </w:tcPr>
          <w:p w14:paraId="0019AAC7" w14:textId="77777777" w:rsidR="004C28B1" w:rsidRPr="00352E43" w:rsidRDefault="004C28B1" w:rsidP="00D9465D">
            <w:pPr>
              <w:spacing w:after="240" w:line="276" w:lineRule="auto"/>
              <w:jc w:val="both"/>
              <w:rPr>
                <w:rFonts w:ascii="Arial" w:hAnsi="Arial" w:cs="Arial"/>
                <w:color w:val="000000" w:themeColor="text1"/>
                <w:lang w:val="mn-MN"/>
              </w:rPr>
            </w:pPr>
          </w:p>
        </w:tc>
        <w:tc>
          <w:tcPr>
            <w:tcW w:w="2160" w:type="dxa"/>
            <w:vMerge/>
          </w:tcPr>
          <w:p w14:paraId="73B937A8" w14:textId="77777777" w:rsidR="004C28B1" w:rsidRPr="00352E43" w:rsidRDefault="004C28B1" w:rsidP="00D9465D">
            <w:pPr>
              <w:spacing w:before="120" w:after="120"/>
              <w:ind w:right="-1440"/>
              <w:jc w:val="both"/>
              <w:rPr>
                <w:rFonts w:ascii="Arial" w:hAnsi="Arial" w:cs="Arial"/>
                <w:b/>
                <w:bCs/>
                <w:color w:val="000000" w:themeColor="text1"/>
                <w:lang w:val="mn-MN"/>
              </w:rPr>
            </w:pPr>
          </w:p>
        </w:tc>
        <w:tc>
          <w:tcPr>
            <w:tcW w:w="6565" w:type="dxa"/>
          </w:tcPr>
          <w:p w14:paraId="23991E0C" w14:textId="774F12FE" w:rsidR="004C28B1" w:rsidRPr="00352E43" w:rsidRDefault="004C28B1" w:rsidP="00D9465D">
            <w:pPr>
              <w:spacing w:after="240" w:line="276" w:lineRule="auto"/>
              <w:jc w:val="both"/>
              <w:rPr>
                <w:rFonts w:ascii="Arial" w:hAnsi="Arial" w:cs="Arial"/>
                <w:color w:val="FF0000"/>
                <w:lang w:val="mn-MN"/>
              </w:rPr>
            </w:pPr>
            <w:r w:rsidRPr="00352E43">
              <w:rPr>
                <w:rFonts w:ascii="Arial" w:hAnsi="Arial" w:cs="Arial"/>
                <w:lang w:val="mn-MN"/>
              </w:rPr>
              <w:t>11.4.Энэ хуулийн 11.3-т заасан эрсдэлийн үнэлгээний багийг Засгийн газраас 5 жилийн хугацаатай байгуулж ажиллуулна. Үнэлгээний багийн ажиллах журмыг Засгийн газар батална.</w:t>
            </w:r>
          </w:p>
        </w:tc>
      </w:tr>
      <w:tr w:rsidR="004C28B1" w:rsidRPr="00F05C77" w14:paraId="6633E5BB" w14:textId="77777777" w:rsidTr="00935B30">
        <w:tc>
          <w:tcPr>
            <w:tcW w:w="625" w:type="dxa"/>
            <w:vMerge/>
          </w:tcPr>
          <w:p w14:paraId="27238DAD" w14:textId="77777777" w:rsidR="004C28B1" w:rsidRPr="00352E43" w:rsidRDefault="004C28B1" w:rsidP="00D9465D">
            <w:pPr>
              <w:spacing w:after="240" w:line="276" w:lineRule="auto"/>
              <w:jc w:val="both"/>
              <w:rPr>
                <w:rFonts w:ascii="Arial" w:hAnsi="Arial" w:cs="Arial"/>
                <w:color w:val="000000" w:themeColor="text1"/>
                <w:lang w:val="mn-MN"/>
              </w:rPr>
            </w:pPr>
          </w:p>
        </w:tc>
        <w:tc>
          <w:tcPr>
            <w:tcW w:w="2160" w:type="dxa"/>
            <w:vMerge/>
          </w:tcPr>
          <w:p w14:paraId="19FEDF05" w14:textId="77777777" w:rsidR="004C28B1" w:rsidRPr="00352E43" w:rsidRDefault="004C28B1" w:rsidP="00D9465D">
            <w:pPr>
              <w:spacing w:before="120" w:after="120"/>
              <w:ind w:right="-1440"/>
              <w:jc w:val="both"/>
              <w:rPr>
                <w:rFonts w:ascii="Arial" w:hAnsi="Arial" w:cs="Arial"/>
                <w:b/>
                <w:bCs/>
                <w:color w:val="000000" w:themeColor="text1"/>
                <w:lang w:val="mn-MN"/>
              </w:rPr>
            </w:pPr>
          </w:p>
        </w:tc>
        <w:tc>
          <w:tcPr>
            <w:tcW w:w="6565" w:type="dxa"/>
          </w:tcPr>
          <w:p w14:paraId="61BE8CFE" w14:textId="579E66EA" w:rsidR="004C28B1" w:rsidRPr="00352E43" w:rsidRDefault="004C28B1" w:rsidP="00D9465D">
            <w:pPr>
              <w:spacing w:after="240" w:line="276" w:lineRule="auto"/>
              <w:jc w:val="both"/>
              <w:rPr>
                <w:rFonts w:ascii="Arial" w:hAnsi="Arial" w:cs="Arial"/>
                <w:color w:val="FF0000"/>
                <w:lang w:val="mn-MN"/>
              </w:rPr>
            </w:pPr>
            <w:r w:rsidRPr="00352E43">
              <w:rPr>
                <w:rFonts w:ascii="Arial" w:hAnsi="Arial" w:cs="Arial"/>
                <w:lang w:val="mn-MN"/>
              </w:rPr>
              <w:t>11.5.Хөдөө аж ахуйн үйлдвэрлэлд нөлөөлөх эрсдэлийг тогтоох, үнэлэх шалгуур үзүүлэлт, аргачлалыг хөдөө аж ахуйн болон байгаль орчны асуудал эрхэлсэн төрийн захиргааны төв байгуулага, онцгой байдлын асуудал хариуцсан төрийн захиргааны байгууллага хамтран батална.</w:t>
            </w:r>
          </w:p>
        </w:tc>
      </w:tr>
      <w:tr w:rsidR="004C28B1" w:rsidRPr="00F05C77" w14:paraId="2F9695E8" w14:textId="77777777" w:rsidTr="00935B30">
        <w:tc>
          <w:tcPr>
            <w:tcW w:w="625" w:type="dxa"/>
            <w:vMerge/>
          </w:tcPr>
          <w:p w14:paraId="5C949D09" w14:textId="77777777" w:rsidR="004C28B1" w:rsidRPr="00352E43" w:rsidRDefault="004C28B1" w:rsidP="00D9465D">
            <w:pPr>
              <w:spacing w:after="240" w:line="276" w:lineRule="auto"/>
              <w:jc w:val="both"/>
              <w:rPr>
                <w:rFonts w:ascii="Arial" w:hAnsi="Arial" w:cs="Arial"/>
                <w:color w:val="000000" w:themeColor="text1"/>
                <w:lang w:val="mn-MN"/>
              </w:rPr>
            </w:pPr>
          </w:p>
        </w:tc>
        <w:tc>
          <w:tcPr>
            <w:tcW w:w="2160" w:type="dxa"/>
            <w:vMerge/>
          </w:tcPr>
          <w:p w14:paraId="4C593E22" w14:textId="77777777" w:rsidR="004C28B1" w:rsidRPr="00352E43" w:rsidRDefault="004C28B1" w:rsidP="00D9465D">
            <w:pPr>
              <w:spacing w:before="120" w:after="120"/>
              <w:ind w:right="-1440"/>
              <w:jc w:val="both"/>
              <w:rPr>
                <w:rFonts w:ascii="Arial" w:hAnsi="Arial" w:cs="Arial"/>
                <w:b/>
                <w:bCs/>
                <w:color w:val="000000" w:themeColor="text1"/>
                <w:lang w:val="mn-MN"/>
              </w:rPr>
            </w:pPr>
          </w:p>
        </w:tc>
        <w:tc>
          <w:tcPr>
            <w:tcW w:w="6565" w:type="dxa"/>
          </w:tcPr>
          <w:p w14:paraId="16B16C5B" w14:textId="38038E3E" w:rsidR="004C28B1" w:rsidRPr="00352E43" w:rsidRDefault="004C28B1" w:rsidP="00D9465D">
            <w:pPr>
              <w:spacing w:after="240" w:line="276" w:lineRule="auto"/>
              <w:jc w:val="both"/>
              <w:rPr>
                <w:rFonts w:ascii="Arial" w:hAnsi="Arial" w:cs="Arial"/>
                <w:color w:val="FF0000"/>
                <w:lang w:val="mn-MN"/>
              </w:rPr>
            </w:pPr>
            <w:r w:rsidRPr="00352E43">
              <w:rPr>
                <w:rFonts w:ascii="Arial" w:hAnsi="Arial" w:cs="Arial"/>
                <w:lang w:val="mn-MN"/>
              </w:rPr>
              <w:t>11.6.Хөдөө аж ахуйн тогтвортой үйлдвэрлэлд учирч болзошгүй эрсдэлийн үнэлгээ хийх зардлыг Засгийн газрын нөөц сангаас санхүүжүүлнэ.</w:t>
            </w:r>
          </w:p>
        </w:tc>
      </w:tr>
      <w:tr w:rsidR="004C28B1" w:rsidRPr="00F05C77" w14:paraId="7FE64918" w14:textId="77777777" w:rsidTr="00145683">
        <w:tc>
          <w:tcPr>
            <w:tcW w:w="9350" w:type="dxa"/>
            <w:gridSpan w:val="3"/>
          </w:tcPr>
          <w:p w14:paraId="36E164D6" w14:textId="2C1E17F1" w:rsidR="004C28B1" w:rsidRPr="00352E43" w:rsidRDefault="004C28B1" w:rsidP="00D9465D">
            <w:pPr>
              <w:spacing w:after="240" w:line="276" w:lineRule="auto"/>
              <w:jc w:val="both"/>
              <w:rPr>
                <w:rFonts w:ascii="Arial" w:hAnsi="Arial" w:cs="Arial"/>
                <w:b/>
                <w:bCs/>
                <w:lang w:val="mn-MN"/>
              </w:rPr>
            </w:pPr>
            <w:r w:rsidRPr="00352E43">
              <w:rPr>
                <w:rFonts w:ascii="Arial" w:hAnsi="Arial" w:cs="Arial"/>
                <w:b/>
                <w:bCs/>
                <w:lang w:val="mn-MN"/>
              </w:rPr>
              <w:t>ДӨРӨВДҮГЭЭР БҮЛЭГ. ХӨДӨӨ АЖ АХУЙН ХӨГЖЛИЙН ДЭМЖЛЭГ</w:t>
            </w:r>
          </w:p>
        </w:tc>
      </w:tr>
      <w:tr w:rsidR="007408BB" w:rsidRPr="00F05C77" w14:paraId="1FC3DF30" w14:textId="77777777" w:rsidTr="00935B30">
        <w:tc>
          <w:tcPr>
            <w:tcW w:w="625" w:type="dxa"/>
          </w:tcPr>
          <w:p w14:paraId="271CEB27" w14:textId="55BE274F" w:rsidR="007408BB" w:rsidRPr="00352E43" w:rsidRDefault="007408BB" w:rsidP="00D9465D">
            <w:pPr>
              <w:spacing w:after="240" w:line="276" w:lineRule="auto"/>
              <w:jc w:val="both"/>
              <w:rPr>
                <w:rFonts w:ascii="Arial" w:hAnsi="Arial" w:cs="Arial"/>
                <w:color w:val="000000" w:themeColor="text1"/>
                <w:lang w:val="mn-MN"/>
              </w:rPr>
            </w:pPr>
            <w:r w:rsidRPr="00352E43">
              <w:rPr>
                <w:rFonts w:ascii="Arial" w:hAnsi="Arial" w:cs="Arial"/>
                <w:color w:val="000000" w:themeColor="text1"/>
                <w:lang w:val="mn-MN"/>
              </w:rPr>
              <w:t>4</w:t>
            </w:r>
          </w:p>
        </w:tc>
        <w:tc>
          <w:tcPr>
            <w:tcW w:w="2160" w:type="dxa"/>
            <w:vMerge w:val="restart"/>
          </w:tcPr>
          <w:p w14:paraId="1B75FCA1" w14:textId="6875C9D1" w:rsidR="007408BB" w:rsidRPr="00352E43" w:rsidRDefault="007408BB" w:rsidP="00D9465D">
            <w:pPr>
              <w:spacing w:before="120" w:after="120"/>
              <w:ind w:right="-1440"/>
              <w:jc w:val="both"/>
              <w:rPr>
                <w:rFonts w:ascii="Arial" w:hAnsi="Arial" w:cs="Arial"/>
                <w:b/>
                <w:bCs/>
                <w:color w:val="000000" w:themeColor="text1"/>
                <w:lang w:val="mn-MN"/>
              </w:rPr>
            </w:pPr>
            <w:r w:rsidRPr="00352E43">
              <w:rPr>
                <w:rFonts w:ascii="Arial" w:hAnsi="Arial" w:cs="Arial"/>
                <w:b/>
                <w:bCs/>
                <w:color w:val="000000" w:themeColor="text1"/>
                <w:lang w:val="mn-MN"/>
              </w:rPr>
              <w:t>13 дугаар зүйл.</w:t>
            </w:r>
            <w:r w:rsidRPr="00352E43">
              <w:rPr>
                <w:rFonts w:ascii="Arial" w:hAnsi="Arial" w:cs="Arial"/>
                <w:lang w:val="mn-MN"/>
              </w:rPr>
              <w:t xml:space="preserve"> хөдөө аж ахуйн хөгжлийн дэмжлэг, түүний төрөл</w:t>
            </w:r>
          </w:p>
        </w:tc>
        <w:tc>
          <w:tcPr>
            <w:tcW w:w="6565" w:type="dxa"/>
          </w:tcPr>
          <w:p w14:paraId="18696E94" w14:textId="1BF00D90" w:rsidR="007408BB" w:rsidRPr="00352E43" w:rsidRDefault="007408BB" w:rsidP="00D9465D">
            <w:pPr>
              <w:ind w:right="-720"/>
              <w:jc w:val="both"/>
              <w:rPr>
                <w:rFonts w:ascii="Arial" w:hAnsi="Arial" w:cs="Arial"/>
                <w:color w:val="FF0000"/>
                <w:lang w:val="mn-MN"/>
              </w:rPr>
            </w:pPr>
            <w:r w:rsidRPr="00352E43">
              <w:rPr>
                <w:rFonts w:ascii="Arial" w:hAnsi="Arial" w:cs="Arial"/>
                <w:lang w:val="mn-MN"/>
              </w:rPr>
              <w:t xml:space="preserve">13.1.Хөдөө аж ахуйн дэмжлэг нь хөдөө аж ахуйн үйлдвэрлэл эрхлэгчдийн байгальд ээлтэй, үр ашигтай үйлдвэрлэлийг тогтвортой эрхлэх, орлогыг нь нэмэгдүүлэх талаарх сонирхол, хариуцлагыг нь дээшлүүлэхэд чиглэгдсэн байна. </w:t>
            </w:r>
          </w:p>
        </w:tc>
      </w:tr>
      <w:tr w:rsidR="007408BB" w:rsidRPr="00F05C77" w14:paraId="05EA9158" w14:textId="77777777" w:rsidTr="00935B30">
        <w:tc>
          <w:tcPr>
            <w:tcW w:w="625" w:type="dxa"/>
          </w:tcPr>
          <w:p w14:paraId="702A276D" w14:textId="77777777" w:rsidR="007408BB" w:rsidRPr="00352E43" w:rsidRDefault="007408BB" w:rsidP="00D9465D">
            <w:pPr>
              <w:spacing w:after="240" w:line="276" w:lineRule="auto"/>
              <w:jc w:val="both"/>
              <w:rPr>
                <w:rFonts w:ascii="Arial" w:hAnsi="Arial" w:cs="Arial"/>
                <w:color w:val="000000" w:themeColor="text1"/>
                <w:lang w:val="mn-MN"/>
              </w:rPr>
            </w:pPr>
          </w:p>
        </w:tc>
        <w:tc>
          <w:tcPr>
            <w:tcW w:w="2160" w:type="dxa"/>
            <w:vMerge/>
          </w:tcPr>
          <w:p w14:paraId="1C37757D" w14:textId="77777777" w:rsidR="007408BB" w:rsidRPr="00352E43" w:rsidRDefault="007408BB" w:rsidP="00D9465D">
            <w:pPr>
              <w:spacing w:before="120" w:after="120"/>
              <w:ind w:right="-1440"/>
              <w:jc w:val="both"/>
              <w:rPr>
                <w:rFonts w:ascii="Arial" w:hAnsi="Arial" w:cs="Arial"/>
                <w:b/>
                <w:bCs/>
                <w:color w:val="000000" w:themeColor="text1"/>
                <w:lang w:val="mn-MN"/>
              </w:rPr>
            </w:pPr>
          </w:p>
        </w:tc>
        <w:tc>
          <w:tcPr>
            <w:tcW w:w="6565" w:type="dxa"/>
          </w:tcPr>
          <w:p w14:paraId="4EEE543F"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13.2.Хөдөө аж ахуйн үйлдвэрлэлийг дэмжих чиглэлээр төсвөөс олгох дэмжлэг, урамшуулал нь дор дурдсан шалгуурыг хангасан байна:</w:t>
            </w:r>
          </w:p>
          <w:p w14:paraId="1585BE9D"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13.2.1.уур амьсгалын өөрчлөлтөд дасан зохицоход чиглэгдсэн дэвшилтэт технологийг үйлдвэрлэлд нэвтрүүлсэн байх;</w:t>
            </w:r>
          </w:p>
          <w:p w14:paraId="3D3C129E"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13.2.2.бэлчээрийн болон тариалангийн газрын хөрс, үржил шимийг хамгаалах, сайжруулах, нөхөн сэргээх арга хэмжээнд хувийн зүгээс хөрөнгө оруулалт хийсэн байх;</w:t>
            </w:r>
          </w:p>
          <w:p w14:paraId="3BB1672C"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13.2.3.бүтээгдэхүүний чанар, үйлдвэрлэлийн бүтээмжээ дээшлүүлсэн байх;</w:t>
            </w:r>
          </w:p>
          <w:p w14:paraId="055730D1"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13.2.4.стандартын шаардлага хангасан түүхий эд, бүтээгдэхүүн үйлдвэрлэн үндэсний үйлдвэрлэлд нийлүүлсэн байх;</w:t>
            </w:r>
          </w:p>
          <w:p w14:paraId="653245C4"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13.2.5.малын чанар болон эдийн засгийн эргэлтийг сайжруулах замаар бэлчээрийн даацад малын тоог нийцүүлсэн байх;</w:t>
            </w:r>
          </w:p>
          <w:p w14:paraId="16A2FDAD" w14:textId="4CF07AE3" w:rsidR="007408BB" w:rsidRPr="00352E43" w:rsidRDefault="007408BB" w:rsidP="00D9465D">
            <w:pPr>
              <w:spacing w:after="240" w:line="276" w:lineRule="auto"/>
              <w:jc w:val="both"/>
              <w:rPr>
                <w:rFonts w:ascii="Arial" w:hAnsi="Arial" w:cs="Arial"/>
                <w:color w:val="FF0000"/>
                <w:lang w:val="mn-MN"/>
              </w:rPr>
            </w:pPr>
            <w:r w:rsidRPr="00352E43">
              <w:rPr>
                <w:rFonts w:ascii="Arial" w:hAnsi="Arial" w:cs="Arial"/>
                <w:lang w:val="mn-MN"/>
              </w:rPr>
              <w:t>13.2.6.бэлтгэн нийлүүлэлтийн хоршоогоор дамжуулан арьс шир, ноос, ноолуур, сүү зэрэг түүхий эд, бүтээгдэхүүн нийлүүлсэн байх.</w:t>
            </w:r>
          </w:p>
        </w:tc>
      </w:tr>
      <w:tr w:rsidR="007408BB" w:rsidRPr="00F05C77" w14:paraId="4F6F53AC" w14:textId="77777777" w:rsidTr="00935B30">
        <w:tc>
          <w:tcPr>
            <w:tcW w:w="625" w:type="dxa"/>
          </w:tcPr>
          <w:p w14:paraId="7F3148B8" w14:textId="77777777" w:rsidR="007408BB" w:rsidRPr="00352E43" w:rsidRDefault="007408BB" w:rsidP="00D9465D">
            <w:pPr>
              <w:spacing w:after="240" w:line="276" w:lineRule="auto"/>
              <w:jc w:val="both"/>
              <w:rPr>
                <w:rFonts w:ascii="Arial" w:hAnsi="Arial" w:cs="Arial"/>
                <w:color w:val="000000" w:themeColor="text1"/>
                <w:lang w:val="mn-MN"/>
              </w:rPr>
            </w:pPr>
          </w:p>
        </w:tc>
        <w:tc>
          <w:tcPr>
            <w:tcW w:w="2160" w:type="dxa"/>
            <w:vMerge/>
          </w:tcPr>
          <w:p w14:paraId="20BFC709" w14:textId="77777777" w:rsidR="007408BB" w:rsidRPr="00352E43" w:rsidRDefault="007408BB" w:rsidP="00D9465D">
            <w:pPr>
              <w:spacing w:before="120" w:after="120"/>
              <w:ind w:right="-1440"/>
              <w:jc w:val="both"/>
              <w:rPr>
                <w:rFonts w:ascii="Arial" w:hAnsi="Arial" w:cs="Arial"/>
                <w:b/>
                <w:bCs/>
                <w:color w:val="000000" w:themeColor="text1"/>
                <w:lang w:val="mn-MN"/>
              </w:rPr>
            </w:pPr>
          </w:p>
        </w:tc>
        <w:tc>
          <w:tcPr>
            <w:tcW w:w="6565" w:type="dxa"/>
          </w:tcPr>
          <w:p w14:paraId="77D56E0D"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 xml:space="preserve">13.3.Хөдөө аж ахуйн үйлдвэрлэлд үзүүлэх урамшуулал олгохдоо дараах тэргүүлэх чиглэлийг баримтлана: </w:t>
            </w:r>
          </w:p>
          <w:p w14:paraId="51EBDCB6" w14:textId="77777777" w:rsidR="007408BB" w:rsidRPr="00352E43" w:rsidRDefault="007408BB" w:rsidP="00D9465D">
            <w:pPr>
              <w:ind w:firstLine="720"/>
              <w:jc w:val="both"/>
              <w:rPr>
                <w:rFonts w:ascii="Arial" w:hAnsi="Arial" w:cs="Arial"/>
                <w:lang w:val="mn-MN"/>
              </w:rPr>
            </w:pPr>
          </w:p>
          <w:p w14:paraId="607F12D9"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13.3.1.бэлчээрийг хамгаалан сайжруулж, даацад нь малын тоог нийцүүлэх;</w:t>
            </w:r>
          </w:p>
          <w:p w14:paraId="0602FBC8" w14:textId="77777777" w:rsidR="007408BB" w:rsidRPr="00352E43" w:rsidRDefault="007408BB" w:rsidP="00D9465D">
            <w:pPr>
              <w:ind w:right="-750" w:firstLine="1440"/>
              <w:jc w:val="both"/>
              <w:rPr>
                <w:rFonts w:ascii="Arial" w:hAnsi="Arial" w:cs="Arial"/>
                <w:lang w:val="mn-MN"/>
              </w:rPr>
            </w:pPr>
          </w:p>
          <w:p w14:paraId="3B81DF2E"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13.3.2.боловсруулах үйлдвэрт нийлүүлсэн сүүний хэмжээг нэмэгдүүлэх;</w:t>
            </w:r>
          </w:p>
          <w:p w14:paraId="005BB20B" w14:textId="77777777" w:rsidR="007408BB" w:rsidRPr="00352E43" w:rsidRDefault="007408BB" w:rsidP="00D9465D">
            <w:pPr>
              <w:ind w:right="-750" w:firstLine="1440"/>
              <w:jc w:val="both"/>
              <w:rPr>
                <w:rFonts w:ascii="Arial" w:hAnsi="Arial" w:cs="Arial"/>
                <w:lang w:val="mn-MN"/>
              </w:rPr>
            </w:pPr>
          </w:p>
          <w:p w14:paraId="58CA0AAA"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13.3.3.мах, сүүний эрчимжсэн аж ахуйн өндөр ашиг шимт мал, тэжээлийн хангамжийг сайжруулах;</w:t>
            </w:r>
          </w:p>
          <w:p w14:paraId="5A07FE37" w14:textId="77777777" w:rsidR="007408BB" w:rsidRPr="00352E43" w:rsidRDefault="007408BB" w:rsidP="00D9465D">
            <w:pPr>
              <w:ind w:right="-750" w:firstLine="1440"/>
              <w:jc w:val="both"/>
              <w:rPr>
                <w:rFonts w:ascii="Arial" w:hAnsi="Arial" w:cs="Arial"/>
                <w:lang w:val="mn-MN"/>
              </w:rPr>
            </w:pPr>
          </w:p>
          <w:p w14:paraId="7FB05FC4"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13.3.4.хоршооны зохион байгуулалтад орж мал аж ахуйн гаралтай түүхий эд, бүтээгдэхүүний бэлтгэл, анхан шатны боловсруулалт хийх жижиг, дунд үйлдвэрийг хөгжүүлэх;</w:t>
            </w:r>
          </w:p>
          <w:p w14:paraId="2C56CF9A" w14:textId="77777777" w:rsidR="007408BB" w:rsidRPr="00352E43" w:rsidRDefault="007408BB" w:rsidP="00D9465D">
            <w:pPr>
              <w:ind w:right="-750" w:firstLine="1440"/>
              <w:jc w:val="both"/>
              <w:rPr>
                <w:rFonts w:ascii="Arial" w:hAnsi="Arial" w:cs="Arial"/>
                <w:lang w:val="mn-MN"/>
              </w:rPr>
            </w:pPr>
          </w:p>
          <w:p w14:paraId="196701EB" w14:textId="77777777" w:rsidR="007408BB" w:rsidRPr="00352E43" w:rsidRDefault="007408BB" w:rsidP="00D9465D">
            <w:pPr>
              <w:ind w:right="-750"/>
              <w:jc w:val="both"/>
              <w:rPr>
                <w:rFonts w:ascii="Arial" w:hAnsi="Arial" w:cs="Arial"/>
                <w:lang w:val="mn-MN"/>
              </w:rPr>
            </w:pPr>
            <w:r w:rsidRPr="00352E43">
              <w:rPr>
                <w:rFonts w:ascii="Arial" w:hAnsi="Arial" w:cs="Arial"/>
                <w:lang w:val="mn-MN"/>
              </w:rPr>
              <w:lastRenderedPageBreak/>
              <w:t>13.3.5.хоршин ажиллаж буй жижиг тариалан эрхлэгчдэд хоршоогоор дамжуулан үйлдвэрлэлийн орц, техник, тоног төхөөрөмжийн хангамжийг сайжруулах;</w:t>
            </w:r>
          </w:p>
          <w:p w14:paraId="1FC145FA" w14:textId="77777777" w:rsidR="007408BB" w:rsidRPr="00352E43" w:rsidRDefault="007408BB" w:rsidP="00D9465D">
            <w:pPr>
              <w:ind w:right="-750" w:firstLine="1440"/>
              <w:jc w:val="both"/>
              <w:rPr>
                <w:rFonts w:ascii="Arial" w:hAnsi="Arial" w:cs="Arial"/>
                <w:lang w:val="mn-MN"/>
              </w:rPr>
            </w:pPr>
          </w:p>
          <w:p w14:paraId="54A644BC"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13.3.6.дэвшилтэт технологи бүхий нарийн ногооны хүлэмжийн аж ахуй, технологийн стандартын шаардлага хангасан зоорь, агуулахын аж ахуйг хөгжүүлэх;</w:t>
            </w:r>
          </w:p>
          <w:p w14:paraId="09A7D3FD" w14:textId="77777777" w:rsidR="007408BB" w:rsidRPr="00352E43" w:rsidRDefault="007408BB" w:rsidP="00D9465D">
            <w:pPr>
              <w:ind w:right="-750" w:firstLine="1440"/>
              <w:jc w:val="both"/>
              <w:rPr>
                <w:rFonts w:ascii="Arial" w:hAnsi="Arial" w:cs="Arial"/>
                <w:lang w:val="mn-MN"/>
              </w:rPr>
            </w:pPr>
          </w:p>
          <w:p w14:paraId="067C55C6"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13.3.7.хөрсний үржил, шимийг сайжруулан хамгаалахад  чиглэсэн бордоо, үрийн хангамж, ойн зурвас байгуулах.</w:t>
            </w:r>
          </w:p>
          <w:p w14:paraId="78437869" w14:textId="77777777" w:rsidR="007408BB" w:rsidRPr="00352E43" w:rsidRDefault="007408BB" w:rsidP="00D9465D">
            <w:pPr>
              <w:ind w:right="-750"/>
              <w:jc w:val="both"/>
              <w:rPr>
                <w:rFonts w:ascii="Arial" w:hAnsi="Arial" w:cs="Arial"/>
                <w:lang w:val="mn-MN"/>
              </w:rPr>
            </w:pPr>
          </w:p>
        </w:tc>
      </w:tr>
      <w:tr w:rsidR="007408BB" w:rsidRPr="00F05C77" w14:paraId="0A9B54FD" w14:textId="77777777" w:rsidTr="00935B30">
        <w:tc>
          <w:tcPr>
            <w:tcW w:w="625" w:type="dxa"/>
          </w:tcPr>
          <w:p w14:paraId="3328D4F1" w14:textId="77777777" w:rsidR="007408BB" w:rsidRPr="00352E43" w:rsidRDefault="007408BB" w:rsidP="00D9465D">
            <w:pPr>
              <w:spacing w:after="240" w:line="276" w:lineRule="auto"/>
              <w:jc w:val="both"/>
              <w:rPr>
                <w:rFonts w:ascii="Arial" w:hAnsi="Arial" w:cs="Arial"/>
                <w:color w:val="000000" w:themeColor="text1"/>
                <w:lang w:val="mn-MN"/>
              </w:rPr>
            </w:pPr>
          </w:p>
        </w:tc>
        <w:tc>
          <w:tcPr>
            <w:tcW w:w="2160" w:type="dxa"/>
            <w:vMerge/>
          </w:tcPr>
          <w:p w14:paraId="407E01D5" w14:textId="77777777" w:rsidR="007408BB" w:rsidRPr="00352E43" w:rsidRDefault="007408BB" w:rsidP="00D9465D">
            <w:pPr>
              <w:spacing w:before="120" w:after="120"/>
              <w:ind w:right="-1440"/>
              <w:jc w:val="both"/>
              <w:rPr>
                <w:rFonts w:ascii="Arial" w:hAnsi="Arial" w:cs="Arial"/>
                <w:b/>
                <w:bCs/>
                <w:color w:val="000000" w:themeColor="text1"/>
                <w:lang w:val="mn-MN"/>
              </w:rPr>
            </w:pPr>
          </w:p>
        </w:tc>
        <w:tc>
          <w:tcPr>
            <w:tcW w:w="6565" w:type="dxa"/>
            <w:vMerge w:val="restart"/>
          </w:tcPr>
          <w:p w14:paraId="298DE795"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13.4.Хөрөнгө оруулалтын багтаамж ихтэй, үйлдвэрлэгчийн зүгээс дангаараа санхүүжилт хийхэд хүндрэлтэй хөдөө аж ахуйн үйлдвэрлэл эрхлэгчдийн дараах чиглэлийн төсөл, хөтөлбөрийг банкны хөнгөлөлттэй, урт хугацаатай зээлээр дэмжинэ:</w:t>
            </w:r>
          </w:p>
          <w:p w14:paraId="43FA16F2" w14:textId="77777777" w:rsidR="007408BB" w:rsidRPr="00352E43" w:rsidRDefault="007408BB" w:rsidP="00D9465D">
            <w:pPr>
              <w:ind w:right="-750" w:firstLine="720"/>
              <w:jc w:val="both"/>
              <w:rPr>
                <w:rFonts w:ascii="Arial" w:hAnsi="Arial" w:cs="Arial"/>
                <w:lang w:val="mn-MN"/>
              </w:rPr>
            </w:pPr>
          </w:p>
          <w:p w14:paraId="6C4F1741"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13.4.1.малын үүлдэр, угсааг сайжруулах үүднээс өндөр ашиг шимт мал худалдан авах;</w:t>
            </w:r>
          </w:p>
          <w:p w14:paraId="313C148C"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13.4.1.эрчимжсэн мал аж ахуйн барилга байгууламж барих;</w:t>
            </w:r>
          </w:p>
          <w:p w14:paraId="68ED031E"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13.4.2.таримал тэжээл үйлдвэрлэл, бүсийн, аймаг дундын, аймгийн өвс тэжээлийн нөөцийн сан бүхий бөөний худалдааны төв байгуулах;</w:t>
            </w:r>
          </w:p>
          <w:p w14:paraId="679D81F1" w14:textId="77777777" w:rsidR="007408BB" w:rsidRPr="00352E43" w:rsidRDefault="007408BB" w:rsidP="00D9465D">
            <w:pPr>
              <w:ind w:right="-750" w:firstLine="1440"/>
              <w:jc w:val="both"/>
              <w:rPr>
                <w:rFonts w:ascii="Arial" w:hAnsi="Arial" w:cs="Arial"/>
                <w:lang w:val="mn-MN"/>
              </w:rPr>
            </w:pPr>
          </w:p>
          <w:p w14:paraId="208EF7E8"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13.4.3.эрчимжсэн сүүний аж ахуйн тоног төхөөрөмж худалдан авах;</w:t>
            </w:r>
          </w:p>
          <w:p w14:paraId="27C954B4" w14:textId="77777777" w:rsidR="007408BB" w:rsidRPr="00352E43" w:rsidRDefault="007408BB" w:rsidP="00D9465D">
            <w:pPr>
              <w:pStyle w:val="ListParagraph"/>
              <w:ind w:left="0" w:right="-750"/>
              <w:jc w:val="both"/>
              <w:rPr>
                <w:rFonts w:ascii="Arial" w:hAnsi="Arial" w:cs="Arial"/>
                <w:lang w:val="mn-MN"/>
              </w:rPr>
            </w:pPr>
            <w:r w:rsidRPr="00352E43">
              <w:rPr>
                <w:rFonts w:ascii="Arial" w:hAnsi="Arial" w:cs="Arial"/>
                <w:lang w:val="mn-MN"/>
              </w:rPr>
              <w:t xml:space="preserve">13.4.4.усалгаатай газар тариалангийн барилга байгууламж барих; </w:t>
            </w:r>
          </w:p>
          <w:p w14:paraId="71C33390"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13.4.5.тариалангийн талбайн ойн зурвас, хашаа барих;</w:t>
            </w:r>
          </w:p>
          <w:p w14:paraId="689E01AA" w14:textId="77777777" w:rsidR="007408BB" w:rsidRPr="00352E43" w:rsidRDefault="007408BB" w:rsidP="00D9465D">
            <w:pPr>
              <w:pStyle w:val="ListParagraph"/>
              <w:ind w:left="0" w:right="-750"/>
              <w:jc w:val="both"/>
              <w:rPr>
                <w:rFonts w:ascii="Arial" w:hAnsi="Arial" w:cs="Arial"/>
                <w:lang w:val="mn-MN"/>
              </w:rPr>
            </w:pPr>
            <w:r w:rsidRPr="00352E43">
              <w:rPr>
                <w:rFonts w:ascii="Arial" w:hAnsi="Arial" w:cs="Arial"/>
                <w:lang w:val="mn-MN"/>
              </w:rPr>
              <w:t>13.4.6.таримал жимс, жимсгэнэ, цай, эмийн ургамлын үйлдвэрлэл эрхлэх;</w:t>
            </w:r>
          </w:p>
          <w:p w14:paraId="10B2B565" w14:textId="77777777" w:rsidR="007408BB" w:rsidRPr="00352E43" w:rsidRDefault="007408BB" w:rsidP="00D9465D">
            <w:pPr>
              <w:pStyle w:val="ListParagraph"/>
              <w:ind w:left="0" w:right="-750"/>
              <w:jc w:val="both"/>
              <w:rPr>
                <w:rFonts w:ascii="Arial" w:hAnsi="Arial" w:cs="Arial"/>
                <w:lang w:val="mn-MN"/>
              </w:rPr>
            </w:pPr>
            <w:r w:rsidRPr="00352E43">
              <w:rPr>
                <w:rFonts w:ascii="Arial" w:hAnsi="Arial" w:cs="Arial"/>
                <w:lang w:val="mn-MN"/>
              </w:rPr>
              <w:t>13.4.7.өндөр бүтээмжтэй, орчин үеийн ухаалаг технологи бүхий трактор, комбайн, тоног төхөөрөмж худалдан авах;</w:t>
            </w:r>
          </w:p>
          <w:p w14:paraId="32E5A6FA" w14:textId="77777777" w:rsidR="007408BB" w:rsidRPr="00352E43" w:rsidRDefault="007408BB" w:rsidP="00D9465D">
            <w:pPr>
              <w:pStyle w:val="ListParagraph"/>
              <w:ind w:left="0" w:right="-750" w:firstLine="1440"/>
              <w:jc w:val="both"/>
              <w:rPr>
                <w:rFonts w:ascii="Arial" w:hAnsi="Arial" w:cs="Arial"/>
                <w:lang w:val="mn-MN"/>
              </w:rPr>
            </w:pPr>
          </w:p>
          <w:p w14:paraId="2F43A302" w14:textId="77777777" w:rsidR="007408BB" w:rsidRPr="00352E43" w:rsidRDefault="007408BB" w:rsidP="00D9465D">
            <w:pPr>
              <w:pStyle w:val="ListParagraph"/>
              <w:ind w:left="0" w:right="-750"/>
              <w:jc w:val="both"/>
              <w:rPr>
                <w:rFonts w:ascii="Arial" w:hAnsi="Arial" w:cs="Arial"/>
                <w:lang w:val="mn-MN"/>
              </w:rPr>
            </w:pPr>
            <w:r w:rsidRPr="00352E43">
              <w:rPr>
                <w:rFonts w:ascii="Arial" w:hAnsi="Arial" w:cs="Arial"/>
                <w:lang w:val="mn-MN"/>
              </w:rPr>
              <w:t>13.4.8.эрчим хүчний хэмнэлттэй ухаалаг технологи, тохируулга бүхий хүнсний ногооны зоорь, агуулахын аж ахуй, хүлэмж барих;</w:t>
            </w:r>
          </w:p>
          <w:p w14:paraId="50D14391" w14:textId="77777777" w:rsidR="007408BB" w:rsidRPr="00352E43" w:rsidRDefault="007408BB" w:rsidP="00D9465D">
            <w:pPr>
              <w:pStyle w:val="ListParagraph"/>
              <w:ind w:left="0" w:right="-750" w:firstLine="1440"/>
              <w:jc w:val="both"/>
              <w:rPr>
                <w:rFonts w:ascii="Arial" w:hAnsi="Arial" w:cs="Arial"/>
                <w:lang w:val="mn-MN"/>
              </w:rPr>
            </w:pPr>
          </w:p>
          <w:p w14:paraId="0719E23A" w14:textId="77777777" w:rsidR="007408BB" w:rsidRPr="00352E43" w:rsidRDefault="007408BB" w:rsidP="00D9465D">
            <w:pPr>
              <w:ind w:right="-750"/>
              <w:jc w:val="both"/>
              <w:rPr>
                <w:rFonts w:ascii="Arial" w:hAnsi="Arial" w:cs="Arial"/>
                <w:lang w:val="mn-MN"/>
              </w:rPr>
            </w:pPr>
            <w:r w:rsidRPr="00352E43">
              <w:rPr>
                <w:rFonts w:ascii="Arial" w:hAnsi="Arial" w:cs="Arial"/>
                <w:lang w:val="mn-MN"/>
              </w:rPr>
              <w:t>13.4.9.ногоон хөдөө аж ахуйн үйлдвэрлэл эрхлэх;</w:t>
            </w:r>
          </w:p>
          <w:p w14:paraId="070888AA" w14:textId="77777777" w:rsidR="007408BB" w:rsidRPr="00352E43" w:rsidRDefault="007408BB" w:rsidP="00D9465D">
            <w:pPr>
              <w:ind w:right="-750" w:firstLine="1440"/>
              <w:jc w:val="both"/>
              <w:rPr>
                <w:rFonts w:ascii="Arial" w:hAnsi="Arial" w:cs="Arial"/>
                <w:lang w:val="mn-MN"/>
              </w:rPr>
            </w:pPr>
          </w:p>
          <w:p w14:paraId="6D6FA112" w14:textId="1E315BA3" w:rsidR="007408BB" w:rsidRPr="00352E43" w:rsidRDefault="007408BB" w:rsidP="00D9465D">
            <w:pPr>
              <w:ind w:right="-720"/>
              <w:jc w:val="both"/>
              <w:rPr>
                <w:rFonts w:ascii="Arial" w:hAnsi="Arial" w:cs="Arial"/>
                <w:lang w:val="mn-MN"/>
              </w:rPr>
            </w:pPr>
            <w:r w:rsidRPr="00352E43">
              <w:rPr>
                <w:rFonts w:ascii="Arial" w:hAnsi="Arial" w:cs="Arial"/>
                <w:lang w:val="mn-MN"/>
              </w:rPr>
              <w:t xml:space="preserve">13.4.10.дотоодод үйлдвэрлэсэн бренд бүтээгдэхүүнийг түгээн дэлгэрүүлэх, сурталчлах арга хэмжээ авах; </w:t>
            </w:r>
          </w:p>
          <w:p w14:paraId="6E831C08" w14:textId="77777777" w:rsidR="007408BB" w:rsidRPr="00352E43" w:rsidRDefault="007408BB" w:rsidP="00D9465D">
            <w:pPr>
              <w:ind w:right="-720" w:firstLine="1440"/>
              <w:jc w:val="both"/>
              <w:rPr>
                <w:rFonts w:ascii="Arial" w:hAnsi="Arial" w:cs="Arial"/>
                <w:lang w:val="mn-MN"/>
              </w:rPr>
            </w:pPr>
          </w:p>
          <w:p w14:paraId="3D1931E1" w14:textId="502F1DE1" w:rsidR="007408BB" w:rsidRPr="00352E43" w:rsidRDefault="007408BB" w:rsidP="00D9465D">
            <w:pPr>
              <w:ind w:right="-720"/>
              <w:jc w:val="both"/>
              <w:rPr>
                <w:rFonts w:ascii="Arial" w:hAnsi="Arial" w:cs="Arial"/>
                <w:lang w:val="mn-MN"/>
              </w:rPr>
            </w:pPr>
            <w:r w:rsidRPr="00352E43">
              <w:rPr>
                <w:rFonts w:ascii="Arial" w:hAnsi="Arial" w:cs="Arial"/>
                <w:lang w:val="mn-MN"/>
              </w:rPr>
              <w:t xml:space="preserve">13.4.10.хөдөө аж ахуйн гаралтай бараа, бүтээгдэхүүний тээвэр, ложистикийг хөгжүүлэх. </w:t>
            </w:r>
          </w:p>
        </w:tc>
      </w:tr>
      <w:tr w:rsidR="007408BB" w:rsidRPr="00F05C77" w14:paraId="210DE535" w14:textId="77777777" w:rsidTr="00935B30">
        <w:tc>
          <w:tcPr>
            <w:tcW w:w="625" w:type="dxa"/>
          </w:tcPr>
          <w:p w14:paraId="784E624B" w14:textId="77777777" w:rsidR="007408BB" w:rsidRPr="00352E43" w:rsidRDefault="007408BB" w:rsidP="00D9465D">
            <w:pPr>
              <w:spacing w:after="240" w:line="276" w:lineRule="auto"/>
              <w:jc w:val="both"/>
              <w:rPr>
                <w:rFonts w:ascii="Arial" w:hAnsi="Arial" w:cs="Arial"/>
                <w:color w:val="000000" w:themeColor="text1"/>
                <w:lang w:val="mn-MN"/>
              </w:rPr>
            </w:pPr>
          </w:p>
        </w:tc>
        <w:tc>
          <w:tcPr>
            <w:tcW w:w="2160" w:type="dxa"/>
            <w:vMerge/>
          </w:tcPr>
          <w:p w14:paraId="721DBFFE" w14:textId="77777777" w:rsidR="007408BB" w:rsidRPr="00352E43" w:rsidRDefault="007408BB" w:rsidP="00D9465D">
            <w:pPr>
              <w:spacing w:before="120" w:after="120"/>
              <w:ind w:right="-1440"/>
              <w:jc w:val="both"/>
              <w:rPr>
                <w:rFonts w:ascii="Arial" w:hAnsi="Arial" w:cs="Arial"/>
                <w:b/>
                <w:bCs/>
                <w:color w:val="000000" w:themeColor="text1"/>
                <w:lang w:val="mn-MN"/>
              </w:rPr>
            </w:pPr>
          </w:p>
        </w:tc>
        <w:tc>
          <w:tcPr>
            <w:tcW w:w="6565" w:type="dxa"/>
            <w:vMerge/>
          </w:tcPr>
          <w:p w14:paraId="7A5B7113" w14:textId="77777777" w:rsidR="007408BB" w:rsidRPr="00352E43" w:rsidRDefault="007408BB" w:rsidP="00D9465D">
            <w:pPr>
              <w:spacing w:after="240" w:line="276" w:lineRule="auto"/>
              <w:jc w:val="both"/>
              <w:rPr>
                <w:rFonts w:ascii="Arial" w:hAnsi="Arial" w:cs="Arial"/>
                <w:lang w:val="mn-MN"/>
              </w:rPr>
            </w:pPr>
          </w:p>
        </w:tc>
      </w:tr>
      <w:tr w:rsidR="00D9465D" w:rsidRPr="00F05C77" w14:paraId="101DF9D1" w14:textId="77777777" w:rsidTr="00935B30">
        <w:tc>
          <w:tcPr>
            <w:tcW w:w="625" w:type="dxa"/>
          </w:tcPr>
          <w:p w14:paraId="1758B11D" w14:textId="77777777" w:rsidR="00D9465D" w:rsidRPr="00352E43" w:rsidRDefault="00D9465D" w:rsidP="00D9465D">
            <w:pPr>
              <w:spacing w:after="240" w:line="276" w:lineRule="auto"/>
              <w:jc w:val="both"/>
              <w:rPr>
                <w:rFonts w:ascii="Arial" w:hAnsi="Arial" w:cs="Arial"/>
                <w:color w:val="000000" w:themeColor="text1"/>
                <w:lang w:val="mn-MN"/>
              </w:rPr>
            </w:pPr>
          </w:p>
        </w:tc>
        <w:tc>
          <w:tcPr>
            <w:tcW w:w="2160" w:type="dxa"/>
          </w:tcPr>
          <w:p w14:paraId="408F6393" w14:textId="77777777" w:rsidR="00D9465D" w:rsidRPr="00352E43" w:rsidRDefault="00D9465D" w:rsidP="00D9465D">
            <w:pPr>
              <w:spacing w:before="120" w:after="120"/>
              <w:ind w:right="-1440"/>
              <w:jc w:val="both"/>
              <w:rPr>
                <w:rFonts w:ascii="Arial" w:hAnsi="Arial" w:cs="Arial"/>
                <w:b/>
                <w:bCs/>
                <w:color w:val="000000" w:themeColor="text1"/>
                <w:lang w:val="mn-MN"/>
              </w:rPr>
            </w:pPr>
          </w:p>
        </w:tc>
        <w:tc>
          <w:tcPr>
            <w:tcW w:w="6565" w:type="dxa"/>
          </w:tcPr>
          <w:p w14:paraId="57EBE787" w14:textId="77777777" w:rsidR="00D9465D" w:rsidRPr="00352E43" w:rsidRDefault="00D9465D" w:rsidP="00D9465D">
            <w:pPr>
              <w:spacing w:after="240" w:line="276" w:lineRule="auto"/>
              <w:jc w:val="both"/>
              <w:rPr>
                <w:rFonts w:ascii="Arial" w:hAnsi="Arial" w:cs="Arial"/>
                <w:lang w:val="mn-MN"/>
              </w:rPr>
            </w:pPr>
          </w:p>
        </w:tc>
      </w:tr>
    </w:tbl>
    <w:p w14:paraId="5CE382F8" w14:textId="77777777" w:rsidR="00935B30" w:rsidRPr="00352E43" w:rsidRDefault="00935B30" w:rsidP="00D9465D">
      <w:pPr>
        <w:spacing w:after="240" w:line="276" w:lineRule="auto"/>
        <w:jc w:val="both"/>
        <w:rPr>
          <w:rFonts w:ascii="Arial" w:hAnsi="Arial" w:cs="Arial"/>
          <w:color w:val="000000" w:themeColor="text1"/>
          <w:sz w:val="20"/>
          <w:szCs w:val="20"/>
          <w:lang w:val="mn-MN"/>
        </w:rPr>
      </w:pPr>
    </w:p>
    <w:p w14:paraId="50DB1848" w14:textId="77777777" w:rsidR="00935B30" w:rsidRPr="00352E43" w:rsidRDefault="00935B30" w:rsidP="00D9465D">
      <w:pPr>
        <w:spacing w:after="240" w:line="276" w:lineRule="auto"/>
        <w:jc w:val="both"/>
        <w:rPr>
          <w:rFonts w:ascii="Arial" w:eastAsia="DengXian" w:hAnsi="Arial" w:cs="Arial"/>
          <w:color w:val="000000" w:themeColor="text1"/>
          <w:sz w:val="20"/>
          <w:szCs w:val="20"/>
          <w:lang w:val="mn-MN" w:eastAsia="zh-CN"/>
        </w:rPr>
      </w:pPr>
    </w:p>
    <w:p w14:paraId="5FB15D29" w14:textId="77777777" w:rsidR="00F22E00" w:rsidRPr="00352E43" w:rsidRDefault="00F22E00" w:rsidP="00D9465D">
      <w:pPr>
        <w:pStyle w:val="Heading1"/>
        <w:jc w:val="both"/>
        <w:rPr>
          <w:rFonts w:cs="Arial"/>
          <w:sz w:val="20"/>
          <w:szCs w:val="20"/>
          <w:lang w:val="mn-MN"/>
        </w:rPr>
      </w:pPr>
      <w:bookmarkStart w:id="11" w:name="_Toc178692097"/>
      <w:r w:rsidRPr="00352E43">
        <w:rPr>
          <w:rFonts w:cs="Arial"/>
          <w:sz w:val="20"/>
          <w:szCs w:val="20"/>
          <w:lang w:val="mn-MN"/>
        </w:rPr>
        <w:t>ДӨРӨВ. УРЬДЧИЛАН СОНГОСОН ШАЛГУУР ҮЗҮҮЛЭЛТЭД ТОХИРОХ ШАЛГАХ ХЭРЭГСЛИЙН ДАГУУ ХУУЛИЙН ТӨСЛИЙН ҮР НӨЛӨӨГ ҮНЭЛСЭН БАЙДАЛ</w:t>
      </w:r>
      <w:bookmarkEnd w:id="11"/>
      <w:r w:rsidRPr="00352E43">
        <w:rPr>
          <w:rFonts w:cs="Arial"/>
          <w:sz w:val="20"/>
          <w:szCs w:val="20"/>
          <w:lang w:val="mn-MN"/>
        </w:rPr>
        <w:t> </w:t>
      </w:r>
    </w:p>
    <w:p w14:paraId="324FD872" w14:textId="77777777" w:rsidR="00F22E00" w:rsidRPr="00352E43" w:rsidRDefault="00F22E00" w:rsidP="00D9465D">
      <w:pPr>
        <w:spacing w:after="0" w:line="240" w:lineRule="auto"/>
        <w:ind w:firstLine="540"/>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үр нөлөөг үнэлэх шалгуур үзүүлэлтийг сонгож, үр нөлөөг үнэлэх хэсгийг тогтоосон тул тэдгээрт тохирох шалгах хэрэгслийг дараах байдлаар авч үзэв.  </w:t>
      </w:r>
    </w:p>
    <w:p w14:paraId="3C2F4C21" w14:textId="77777777" w:rsidR="00F22E00" w:rsidRPr="00352E43" w:rsidRDefault="00F22E00" w:rsidP="00D9465D">
      <w:pPr>
        <w:spacing w:after="0" w:line="240" w:lineRule="auto"/>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1613"/>
        <w:gridCol w:w="3077"/>
        <w:gridCol w:w="4072"/>
      </w:tblGrid>
      <w:tr w:rsidR="00F22E00" w:rsidRPr="00352E43" w14:paraId="21EEF5D0" w14:textId="77777777" w:rsidTr="007408BB">
        <w:trPr>
          <w:trHeight w:val="465"/>
        </w:trPr>
        <w:tc>
          <w:tcPr>
            <w:tcW w:w="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886919" w14:textId="77777777" w:rsidR="00F22E00" w:rsidRPr="00352E43" w:rsidRDefault="00F22E00"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b/>
                <w:bCs/>
                <w:color w:val="000000"/>
                <w:kern w:val="0"/>
                <w:sz w:val="20"/>
                <w:szCs w:val="20"/>
                <w:u w:val="single"/>
                <w:lang w:val="mn-MN"/>
                <w14:ligatures w14:val="none"/>
              </w:rPr>
              <w:t>№</w:t>
            </w:r>
            <w:r w:rsidRPr="00352E43">
              <w:rPr>
                <w:rFonts w:ascii="Arial" w:eastAsia="Times New Roman" w:hAnsi="Arial" w:cs="Arial"/>
                <w:color w:val="000000"/>
                <w:kern w:val="0"/>
                <w:sz w:val="20"/>
                <w:szCs w:val="20"/>
                <w:lang w:val="mn-MN"/>
                <w14:ligatures w14:val="none"/>
              </w:rPr>
              <w:t>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34DF7C" w14:textId="77777777" w:rsidR="00F22E00" w:rsidRPr="00352E43" w:rsidRDefault="00F22E00"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Шалгуур үзүүлэлт</w:t>
            </w:r>
            <w:r w:rsidRPr="00352E43">
              <w:rPr>
                <w:rFonts w:ascii="Arial" w:eastAsia="Times New Roman" w:hAnsi="Arial" w:cs="Arial"/>
                <w:color w:val="000000"/>
                <w:kern w:val="0"/>
                <w:sz w:val="20"/>
                <w:szCs w:val="20"/>
                <w:lang w:val="mn-MN"/>
                <w14:ligatures w14:val="none"/>
              </w:rPr>
              <w:t> </w:t>
            </w:r>
          </w:p>
        </w:tc>
        <w:tc>
          <w:tcPr>
            <w:tcW w:w="30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6E9E8C" w14:textId="77777777" w:rsidR="00F22E00" w:rsidRPr="00352E43" w:rsidRDefault="00F22E00"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Үр нөлөөг үнэлэх хэсэг</w:t>
            </w:r>
            <w:r w:rsidRPr="00352E43">
              <w:rPr>
                <w:rFonts w:ascii="Arial" w:eastAsia="Times New Roman" w:hAnsi="Arial" w:cs="Arial"/>
                <w:color w:val="000000"/>
                <w:kern w:val="0"/>
                <w:sz w:val="20"/>
                <w:szCs w:val="20"/>
                <w:lang w:val="mn-MN"/>
                <w14:ligatures w14:val="none"/>
              </w:rPr>
              <w:t> </w:t>
            </w:r>
          </w:p>
        </w:tc>
        <w:tc>
          <w:tcPr>
            <w:tcW w:w="4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51623" w14:textId="77777777" w:rsidR="00F22E00" w:rsidRPr="00352E43" w:rsidRDefault="00F22E00"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Тохирох шалгах хэрэгсэл</w:t>
            </w:r>
            <w:r w:rsidRPr="00352E43">
              <w:rPr>
                <w:rFonts w:ascii="Arial" w:eastAsia="Times New Roman" w:hAnsi="Arial" w:cs="Arial"/>
                <w:color w:val="000000"/>
                <w:kern w:val="0"/>
                <w:sz w:val="20"/>
                <w:szCs w:val="20"/>
                <w:lang w:val="mn-MN"/>
                <w14:ligatures w14:val="none"/>
              </w:rPr>
              <w:t> </w:t>
            </w:r>
          </w:p>
        </w:tc>
      </w:tr>
      <w:tr w:rsidR="00F22E00" w:rsidRPr="00F05C77" w14:paraId="2837E85A" w14:textId="77777777" w:rsidTr="007408BB">
        <w:trPr>
          <w:trHeight w:val="945"/>
        </w:trPr>
        <w:tc>
          <w:tcPr>
            <w:tcW w:w="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58EFC5" w14:textId="77777777" w:rsidR="00F22E00" w:rsidRPr="00352E43" w:rsidRDefault="00F22E00"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lastRenderedPageBreak/>
              <w:t>1 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F35625" w14:textId="77777777" w:rsidR="00F22E00" w:rsidRPr="00352E43" w:rsidRDefault="00F22E00"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Зорилгод хүрэх байдал </w:t>
            </w:r>
          </w:p>
        </w:tc>
        <w:tc>
          <w:tcPr>
            <w:tcW w:w="30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3CB3C3" w14:textId="3AF5C572" w:rsidR="00F22E00"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8, 10,11,12,13, 18, 19 дүгээр зүйл </w:t>
            </w:r>
          </w:p>
        </w:tc>
        <w:tc>
          <w:tcPr>
            <w:tcW w:w="4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93661" w14:textId="77777777" w:rsidR="00F22E00" w:rsidRPr="00352E43" w:rsidRDefault="00F22E00"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хэрэгцээ, шаардлагын судалгаанд дэвшүүлсэн асуудлыг шийдвэрлэж чадах эсэхэд  дүн шинжилгээ хийх, сонгосон  зохицуулалт, арга хэмжээ зорилгод хүрэх боломжтой эсэхийг тодорхойлох. </w:t>
            </w:r>
          </w:p>
        </w:tc>
      </w:tr>
      <w:tr w:rsidR="007408BB" w:rsidRPr="00F05C77" w14:paraId="35C56578" w14:textId="77777777" w:rsidTr="007408BB">
        <w:trPr>
          <w:trHeight w:val="945"/>
        </w:trPr>
        <w:tc>
          <w:tcPr>
            <w:tcW w:w="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D9989E" w14:textId="77777777" w:rsidR="007408BB" w:rsidRPr="00352E43" w:rsidRDefault="007408BB"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2 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0A9A8" w14:textId="77777777" w:rsidR="007408BB" w:rsidRPr="00352E43" w:rsidRDefault="007408BB"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Практикт хэрэгжих боломж </w:t>
            </w:r>
          </w:p>
        </w:tc>
        <w:tc>
          <w:tcPr>
            <w:tcW w:w="3077" w:type="dxa"/>
            <w:tcBorders>
              <w:top w:val="single" w:sz="6" w:space="0" w:color="auto"/>
              <w:left w:val="single" w:sz="6" w:space="0" w:color="auto"/>
              <w:bottom w:val="single" w:sz="6" w:space="0" w:color="auto"/>
              <w:right w:val="single" w:sz="6" w:space="0" w:color="auto"/>
            </w:tcBorders>
            <w:shd w:val="clear" w:color="auto" w:fill="auto"/>
            <w:hideMark/>
          </w:tcPr>
          <w:p w14:paraId="73397E13" w14:textId="18ED2380" w:rsidR="007408BB" w:rsidRPr="00352E43" w:rsidRDefault="007408BB"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8, 10,11,12,13</w:t>
            </w:r>
            <w:r w:rsidR="00D9465D" w:rsidRPr="00352E43">
              <w:rPr>
                <w:rFonts w:ascii="Arial" w:eastAsia="Times New Roman" w:hAnsi="Arial" w:cs="Arial"/>
                <w:color w:val="000000"/>
                <w:kern w:val="0"/>
                <w:sz w:val="20"/>
                <w:szCs w:val="20"/>
                <w:lang w:val="mn-MN"/>
                <w14:ligatures w14:val="none"/>
              </w:rPr>
              <w:t>, 18, 19</w:t>
            </w:r>
            <w:r w:rsidRPr="00352E43">
              <w:rPr>
                <w:rFonts w:ascii="Arial" w:eastAsia="Times New Roman" w:hAnsi="Arial" w:cs="Arial"/>
                <w:color w:val="000000"/>
                <w:kern w:val="0"/>
                <w:sz w:val="20"/>
                <w:szCs w:val="20"/>
                <w:lang w:val="mn-MN"/>
                <w14:ligatures w14:val="none"/>
              </w:rPr>
              <w:t xml:space="preserve"> д</w:t>
            </w:r>
            <w:r w:rsidR="00D9465D" w:rsidRPr="00352E43">
              <w:rPr>
                <w:rFonts w:ascii="Arial" w:eastAsia="Times New Roman" w:hAnsi="Arial" w:cs="Arial"/>
                <w:color w:val="000000"/>
                <w:kern w:val="0"/>
                <w:sz w:val="20"/>
                <w:szCs w:val="20"/>
                <w:lang w:val="mn-MN"/>
                <w14:ligatures w14:val="none"/>
              </w:rPr>
              <w:t>ү</w:t>
            </w:r>
            <w:r w:rsidRPr="00352E43">
              <w:rPr>
                <w:rFonts w:ascii="Arial" w:eastAsia="Times New Roman" w:hAnsi="Arial" w:cs="Arial"/>
                <w:color w:val="000000"/>
                <w:kern w:val="0"/>
                <w:sz w:val="20"/>
                <w:szCs w:val="20"/>
                <w:lang w:val="mn-MN"/>
                <w14:ligatures w14:val="none"/>
              </w:rPr>
              <w:t>г</w:t>
            </w:r>
            <w:r w:rsidR="00D9465D" w:rsidRPr="00352E43">
              <w:rPr>
                <w:rFonts w:ascii="Arial" w:eastAsia="Times New Roman" w:hAnsi="Arial" w:cs="Arial"/>
                <w:color w:val="000000"/>
                <w:kern w:val="0"/>
                <w:sz w:val="20"/>
                <w:szCs w:val="20"/>
                <w:lang w:val="mn-MN"/>
                <w14:ligatures w14:val="none"/>
              </w:rPr>
              <w:t>ээ</w:t>
            </w:r>
            <w:r w:rsidRPr="00352E43">
              <w:rPr>
                <w:rFonts w:ascii="Arial" w:eastAsia="Times New Roman" w:hAnsi="Arial" w:cs="Arial"/>
                <w:color w:val="000000"/>
                <w:kern w:val="0"/>
                <w:sz w:val="20"/>
                <w:szCs w:val="20"/>
                <w:lang w:val="mn-MN"/>
                <w14:ligatures w14:val="none"/>
              </w:rPr>
              <w:t>р зүйл </w:t>
            </w:r>
          </w:p>
        </w:tc>
        <w:tc>
          <w:tcPr>
            <w:tcW w:w="4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A69C41" w14:textId="77777777" w:rsidR="007408BB" w:rsidRPr="00352E43" w:rsidRDefault="007408BB"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Хуулийг хэрэгжүүлэх  боломж, бололцоо (санхүү, хүний нөөц)  эсэхийг судалж  тодорхойлох. </w:t>
            </w:r>
          </w:p>
        </w:tc>
      </w:tr>
      <w:tr w:rsidR="00D9465D" w:rsidRPr="00F05C77" w14:paraId="3B58164A" w14:textId="77777777" w:rsidTr="007408BB">
        <w:trPr>
          <w:trHeight w:val="405"/>
        </w:trPr>
        <w:tc>
          <w:tcPr>
            <w:tcW w:w="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D2902C" w14:textId="77777777"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3 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F1D12F" w14:textId="77777777"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Ойлгомжтой байдал </w:t>
            </w:r>
          </w:p>
        </w:tc>
        <w:tc>
          <w:tcPr>
            <w:tcW w:w="3077" w:type="dxa"/>
            <w:tcBorders>
              <w:top w:val="single" w:sz="6" w:space="0" w:color="auto"/>
              <w:left w:val="single" w:sz="6" w:space="0" w:color="auto"/>
              <w:bottom w:val="single" w:sz="6" w:space="0" w:color="auto"/>
              <w:right w:val="single" w:sz="6" w:space="0" w:color="auto"/>
            </w:tcBorders>
            <w:shd w:val="clear" w:color="auto" w:fill="auto"/>
            <w:hideMark/>
          </w:tcPr>
          <w:p w14:paraId="4FF2D2D0" w14:textId="27912C5C"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8, 10,11,12,13, 18, 19 дүгээр зүйл </w:t>
            </w:r>
          </w:p>
        </w:tc>
        <w:tc>
          <w:tcPr>
            <w:tcW w:w="4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8E4E21" w14:textId="77777777" w:rsidR="00D9465D" w:rsidRPr="00352E43" w:rsidRDefault="00D9465D" w:rsidP="00D9465D">
            <w:pPr>
              <w:spacing w:before="120" w:after="120" w:line="276"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Хууль тогтоомжийн тухай хуулийн 29, 30 дугаар зүйлд заасан шаардлагыг хангасан эсэх, Хууль тогтоомжийн төсөл боловсруулах аргачлалд заасан шаардлагыг хангасан эсэхийг шалгах </w:t>
            </w:r>
          </w:p>
        </w:tc>
      </w:tr>
      <w:tr w:rsidR="00D9465D" w:rsidRPr="00F05C77" w14:paraId="4B5EB6AE" w14:textId="77777777" w:rsidTr="000B2330">
        <w:trPr>
          <w:trHeight w:val="405"/>
        </w:trPr>
        <w:tc>
          <w:tcPr>
            <w:tcW w:w="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BE79B" w14:textId="77777777"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4 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0ED2B" w14:textId="77777777"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Хүлээн зөвшөөрөх байдал </w:t>
            </w:r>
          </w:p>
        </w:tc>
        <w:tc>
          <w:tcPr>
            <w:tcW w:w="3077" w:type="dxa"/>
            <w:tcBorders>
              <w:top w:val="single" w:sz="6" w:space="0" w:color="auto"/>
              <w:left w:val="single" w:sz="6" w:space="0" w:color="auto"/>
              <w:bottom w:val="single" w:sz="6" w:space="0" w:color="auto"/>
              <w:right w:val="single" w:sz="6" w:space="0" w:color="auto"/>
            </w:tcBorders>
            <w:shd w:val="clear" w:color="auto" w:fill="auto"/>
            <w:hideMark/>
          </w:tcPr>
          <w:p w14:paraId="2F274584" w14:textId="78CFB1A2"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8, 10,11,12,13, 18, 19 дүгээр зүйл </w:t>
            </w:r>
          </w:p>
        </w:tc>
        <w:tc>
          <w:tcPr>
            <w:tcW w:w="4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A2A9F4" w14:textId="77777777"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Тус хуулийн төсөл батлагдсантай холбоотойгоор эрх ашиг, сонирхол нь хөндөгдөх этгээдүүдийн байр суурийг тодорхойлох.  </w:t>
            </w:r>
          </w:p>
        </w:tc>
      </w:tr>
      <w:tr w:rsidR="00D9465D" w:rsidRPr="00F05C77" w14:paraId="68E1DBD7" w14:textId="77777777" w:rsidTr="000B2330">
        <w:trPr>
          <w:trHeight w:val="780"/>
        </w:trPr>
        <w:tc>
          <w:tcPr>
            <w:tcW w:w="5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2FE2A" w14:textId="77777777"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5 </w:t>
            </w:r>
          </w:p>
        </w:tc>
        <w:tc>
          <w:tcPr>
            <w:tcW w:w="161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2D59A4" w14:textId="77777777"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Харилцан уялдаа  </w:t>
            </w:r>
          </w:p>
        </w:tc>
        <w:tc>
          <w:tcPr>
            <w:tcW w:w="3077" w:type="dxa"/>
            <w:tcBorders>
              <w:top w:val="single" w:sz="6" w:space="0" w:color="auto"/>
              <w:left w:val="single" w:sz="6" w:space="0" w:color="auto"/>
              <w:bottom w:val="single" w:sz="6" w:space="0" w:color="auto"/>
              <w:right w:val="single" w:sz="6" w:space="0" w:color="auto"/>
            </w:tcBorders>
            <w:shd w:val="clear" w:color="auto" w:fill="auto"/>
            <w:hideMark/>
          </w:tcPr>
          <w:p w14:paraId="63D4ADE3" w14:textId="3CC392C9"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8, 10,11,12,13, 18, 19 дүгээр зүйл </w:t>
            </w:r>
          </w:p>
        </w:tc>
        <w:tc>
          <w:tcPr>
            <w:tcW w:w="40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FB7FA" w14:textId="247FA0BC" w:rsidR="00D9465D" w:rsidRPr="00352E43" w:rsidRDefault="00D9465D" w:rsidP="00D9465D">
            <w:pPr>
              <w:spacing w:before="120" w:after="120" w:line="240" w:lineRule="auto"/>
              <w:ind w:left="144" w:right="144"/>
              <w:jc w:val="both"/>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Тус хуулийн төсөл нь </w:t>
            </w:r>
            <w:r w:rsidRPr="00352E43">
              <w:rPr>
                <w:rFonts w:ascii="Arial" w:hAnsi="Arial" w:cs="Arial"/>
                <w:sz w:val="20"/>
                <w:szCs w:val="20"/>
                <w:lang w:val="mn-MN"/>
              </w:rPr>
              <w:t xml:space="preserve">Малын генетик нөөцийн тухай хууль, Малчны тухай хууль, Малчин өрхийн нэгдсэн холбооны эрх зүйн байдлын тухай хууль, Уламжлалт мал аж ахуйд тулгамдаж байгаа уур амьсгалын өөрчлөлтөөс шалтгаалсан сөрөг нөлөөллийг бууруулах тухай хууль, Малын индексжүүлсэн даатгалын тухай хууль, Малын тоо толгойн албан татварын тухай хууль, Мал, амьтны эрүүл мэндийн тухай хууль, Ургамлын эрүүл мэнд, ургамал хамгааллын тухай хууль, Тариалангийн тухай хууль, Таримал ургамлын үр, сортын тухай хууль, Үрийн тариалангийн даатгалын тухай хууль, Хүнсний тухай хууль, Хүнсний бүтээгдэхүүний аюулгүй байдлыг хангах тухай хууль, Органик бүтээгдэхүүний тухай хууль, Хөдөө аж ахуйн гаралтай бараа, түүхий эдийн биржийн тухай хууль, Амьтан, ургамал, тэдгээрийн гаралтай түүхий эд, бүтээгдэхүүнийг улсын хилээр нэвтрүүлэх үеийн хорио цээрийн хяналт, шалгалтын тухай хууль </w:t>
            </w:r>
            <w:r w:rsidRPr="00352E43">
              <w:rPr>
                <w:rFonts w:ascii="Arial" w:eastAsia="Times New Roman" w:hAnsi="Arial" w:cs="Arial"/>
                <w:color w:val="000000"/>
                <w:kern w:val="0"/>
                <w:sz w:val="20"/>
                <w:szCs w:val="20"/>
                <w:lang w:val="mn-MN"/>
                <w14:ligatures w14:val="none"/>
              </w:rPr>
              <w:t>болон  холбогдох бусад хууль тогтоомжтой зөрчилдөхгүй эсэхийг үнэлэх. </w:t>
            </w:r>
          </w:p>
        </w:tc>
      </w:tr>
    </w:tbl>
    <w:p w14:paraId="7C0EA004" w14:textId="77777777" w:rsidR="00F22E00" w:rsidRPr="00352E43" w:rsidRDefault="00F22E00" w:rsidP="00D9465D">
      <w:pPr>
        <w:spacing w:after="0" w:line="240" w:lineRule="auto"/>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  </w:t>
      </w:r>
    </w:p>
    <w:p w14:paraId="581DB0D0" w14:textId="77777777" w:rsidR="00F22E00" w:rsidRPr="00352E43" w:rsidRDefault="00F22E00" w:rsidP="00D9465D">
      <w:pPr>
        <w:spacing w:after="0" w:line="240" w:lineRule="auto"/>
        <w:ind w:firstLine="540"/>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Дээрх урьдчилан сонгосон шалгуур үзүүлэлтэд тохирсон шалгах хэрэгслийн дагуу хуулийн төслийн үр нөлөөг дараах байдлаар үнэллээ. </w:t>
      </w:r>
    </w:p>
    <w:p w14:paraId="0615030B" w14:textId="77777777" w:rsidR="00F22E00" w:rsidRPr="00352E43" w:rsidRDefault="00F22E00" w:rsidP="00D9465D">
      <w:pPr>
        <w:spacing w:after="0" w:line="240" w:lineRule="auto"/>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lastRenderedPageBreak/>
        <w:t> </w:t>
      </w:r>
    </w:p>
    <w:p w14:paraId="6F226A8D" w14:textId="4EE67293" w:rsidR="00F22E00" w:rsidRPr="00352E43" w:rsidRDefault="00FD2402" w:rsidP="00D9465D">
      <w:pPr>
        <w:spacing w:after="0" w:line="240" w:lineRule="auto"/>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1.“ЗОРИЛГОД ХҮРЭХ БАЙДАЛ” ШАЛГУУР ҮЗҮҮЛЭЛТИЙН ХҮРЭЭНД ХИЙСЭН ҮНЭЛГЭЭ: </w:t>
      </w:r>
      <w:r w:rsidRPr="00352E43">
        <w:rPr>
          <w:rFonts w:ascii="Arial" w:eastAsia="Times New Roman" w:hAnsi="Arial" w:cs="Arial"/>
          <w:color w:val="000000"/>
          <w:kern w:val="0"/>
          <w:sz w:val="20"/>
          <w:szCs w:val="20"/>
          <w:lang w:val="mn-MN"/>
          <w14:ligatures w14:val="none"/>
        </w:rPr>
        <w:t> </w:t>
      </w:r>
    </w:p>
    <w:p w14:paraId="3CF6C439" w14:textId="25B0BB73" w:rsidR="00F22E00" w:rsidRPr="00352E43" w:rsidRDefault="00F22E00" w:rsidP="00D9465D">
      <w:pPr>
        <w:spacing w:beforeAutospacing="1" w:after="0" w:afterAutospacing="1"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Энэ хэсэгт дээрх </w:t>
      </w:r>
      <w:r w:rsidR="001019DB" w:rsidRPr="00352E43">
        <w:rPr>
          <w:rFonts w:ascii="Arial" w:eastAsia="Times New Roman" w:hAnsi="Arial" w:cs="Arial"/>
          <w:color w:val="000000"/>
          <w:kern w:val="0"/>
          <w:sz w:val="20"/>
          <w:szCs w:val="20"/>
          <w:lang w:val="mn-MN"/>
          <w14:ligatures w14:val="none"/>
        </w:rPr>
        <w:t xml:space="preserve">сонгож авсан </w:t>
      </w:r>
      <w:r w:rsidRPr="00352E43">
        <w:rPr>
          <w:rFonts w:ascii="Arial" w:eastAsia="Times New Roman" w:hAnsi="Arial" w:cs="Arial"/>
          <w:color w:val="000000"/>
          <w:kern w:val="0"/>
          <w:sz w:val="20"/>
          <w:szCs w:val="20"/>
          <w:lang w:val="mn-MN"/>
          <w14:ligatures w14:val="none"/>
        </w:rPr>
        <w:t>зохицуулалтууд нь хуулийн төслийн боловсруулагдах үндэслэл, хэрэгцээ шаардлагад тусгагдсан асуудлыг шийдвэрлэж чадах эсэхийг үнэлэх байдлаар дүн шинжилгээ хийлээ. </w:t>
      </w:r>
    </w:p>
    <w:p w14:paraId="47F31331" w14:textId="6C210A43" w:rsidR="002E23A2" w:rsidRPr="00352E43" w:rsidRDefault="00234DFE" w:rsidP="00FD2402">
      <w:pPr>
        <w:spacing w:beforeAutospacing="1" w:after="0" w:afterAutospacing="1" w:line="240" w:lineRule="auto"/>
        <w:jc w:val="both"/>
        <w:textAlignment w:val="baseline"/>
        <w:rPr>
          <w:rFonts w:ascii="Arial" w:eastAsia="Times New Roman" w:hAnsi="Arial" w:cs="Arial"/>
          <w:b/>
          <w:bCs/>
          <w:color w:val="000000"/>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Нэг. Хөдөө аж ахуйн үйлдвэрлэлийг бүсчлэн төрөлжүүлэх хөгжүүлэх талаар</w:t>
      </w:r>
      <w:r w:rsidR="00FD2402" w:rsidRPr="00352E43">
        <w:rPr>
          <w:rFonts w:ascii="Arial" w:eastAsia="Times New Roman" w:hAnsi="Arial" w:cs="Arial"/>
          <w:b/>
          <w:bCs/>
          <w:color w:val="000000"/>
          <w:kern w:val="0"/>
          <w:sz w:val="20"/>
          <w:szCs w:val="20"/>
          <w:lang w:val="mn-MN"/>
          <w14:ligatures w14:val="none"/>
        </w:rPr>
        <w:t>:</w:t>
      </w:r>
    </w:p>
    <w:tbl>
      <w:tblPr>
        <w:tblStyle w:val="TableGrid"/>
        <w:tblW w:w="0" w:type="auto"/>
        <w:tblLook w:val="04A0" w:firstRow="1" w:lastRow="0" w:firstColumn="1" w:lastColumn="0" w:noHBand="0" w:noVBand="1"/>
      </w:tblPr>
      <w:tblGrid>
        <w:gridCol w:w="3505"/>
        <w:gridCol w:w="5845"/>
      </w:tblGrid>
      <w:tr w:rsidR="002E23A2" w:rsidRPr="00352E43" w14:paraId="54FB0E09" w14:textId="77777777" w:rsidTr="00BC5024">
        <w:tc>
          <w:tcPr>
            <w:tcW w:w="3505" w:type="dxa"/>
          </w:tcPr>
          <w:p w14:paraId="6242CC24" w14:textId="17AD106A" w:rsidR="002E23A2" w:rsidRPr="00352E43" w:rsidRDefault="002E23A2" w:rsidP="00D9465D">
            <w:pPr>
              <w:spacing w:beforeAutospacing="1" w:afterAutospacing="1"/>
              <w:jc w:val="both"/>
              <w:textAlignment w:val="baseline"/>
              <w:rPr>
                <w:rFonts w:ascii="Arial" w:eastAsia="Times New Roman" w:hAnsi="Arial" w:cs="Arial"/>
                <w:b/>
                <w:bCs/>
                <w:color w:val="000000" w:themeColor="text1"/>
                <w:lang w:val="mn-MN"/>
              </w:rPr>
            </w:pPr>
            <w:r w:rsidRPr="00352E43">
              <w:rPr>
                <w:rFonts w:ascii="Arial" w:eastAsia="Times New Roman" w:hAnsi="Arial" w:cs="Arial"/>
                <w:b/>
                <w:bCs/>
                <w:color w:val="000000" w:themeColor="text1"/>
                <w:lang w:val="mn-MN"/>
              </w:rPr>
              <w:t>Хэрэгцээ, шаардлага, зорилт</w:t>
            </w:r>
          </w:p>
        </w:tc>
        <w:tc>
          <w:tcPr>
            <w:tcW w:w="5845" w:type="dxa"/>
          </w:tcPr>
          <w:p w14:paraId="379E74FE" w14:textId="770806F4" w:rsidR="002E23A2" w:rsidRPr="00352E43" w:rsidRDefault="002E23A2" w:rsidP="00D9465D">
            <w:pPr>
              <w:ind w:right="-720"/>
              <w:jc w:val="both"/>
              <w:rPr>
                <w:rFonts w:ascii="Arial" w:hAnsi="Arial" w:cs="Arial"/>
                <w:b/>
                <w:bCs/>
                <w:lang w:val="mn-MN"/>
              </w:rPr>
            </w:pPr>
            <w:r w:rsidRPr="00352E43">
              <w:rPr>
                <w:rFonts w:ascii="Arial" w:hAnsi="Arial" w:cs="Arial"/>
                <w:b/>
                <w:bCs/>
                <w:lang w:val="mn-MN"/>
              </w:rPr>
              <w:t>Нийцэж буй эсэх</w:t>
            </w:r>
          </w:p>
        </w:tc>
      </w:tr>
      <w:tr w:rsidR="002E23A2" w:rsidRPr="00F05C77" w14:paraId="5E214AD7" w14:textId="77777777" w:rsidTr="00BC5024">
        <w:tc>
          <w:tcPr>
            <w:tcW w:w="3505" w:type="dxa"/>
          </w:tcPr>
          <w:p w14:paraId="484374EB" w14:textId="255E0890" w:rsidR="00BC5024" w:rsidRPr="00352E43" w:rsidRDefault="00BC5024" w:rsidP="00D9465D">
            <w:pPr>
              <w:ind w:right="-720" w:firstLine="720"/>
              <w:jc w:val="both"/>
              <w:rPr>
                <w:rFonts w:ascii="Arial" w:hAnsi="Arial" w:cs="Arial"/>
                <w:color w:val="000000" w:themeColor="text1"/>
                <w:lang w:val="mn-MN"/>
              </w:rPr>
            </w:pPr>
            <w:r w:rsidRPr="00352E43">
              <w:rPr>
                <w:rFonts w:ascii="Arial" w:hAnsi="Arial" w:cs="Arial"/>
                <w:color w:val="000000" w:themeColor="text1"/>
                <w:lang w:val="mn-MN"/>
              </w:rPr>
              <w:t>Малын генетик нөөцийн тухай хуулийн 17.5.1-д “17.5.1.бэлчээрийн уламжлалт болон эрчимжсэн мал аж ахуйг бүсчлэн хөгжүүлэх талаар санал боловсруулах” гэж заасан ч түүнийг хэрэгжүүлэх зохицуулалт тодорхой бус байгаа.</w:t>
            </w:r>
          </w:p>
          <w:p w14:paraId="5EE93C40" w14:textId="77777777" w:rsidR="00BC5024" w:rsidRPr="00352E43" w:rsidRDefault="00BC5024" w:rsidP="00D9465D">
            <w:pPr>
              <w:ind w:right="-720" w:firstLine="720"/>
              <w:jc w:val="both"/>
              <w:rPr>
                <w:rFonts w:ascii="Arial" w:hAnsi="Arial" w:cs="Arial"/>
                <w:color w:val="000000" w:themeColor="text1"/>
                <w:lang w:val="mn-MN"/>
              </w:rPr>
            </w:pPr>
          </w:p>
          <w:p w14:paraId="34B95E22" w14:textId="77777777" w:rsidR="00BC5024" w:rsidRPr="00352E43" w:rsidRDefault="00BC5024" w:rsidP="00D9465D">
            <w:pPr>
              <w:ind w:right="-720" w:firstLine="720"/>
              <w:jc w:val="both"/>
              <w:rPr>
                <w:rFonts w:ascii="Arial" w:hAnsi="Arial" w:cs="Arial"/>
                <w:color w:val="000000" w:themeColor="text1"/>
                <w:lang w:val="mn-MN"/>
              </w:rPr>
            </w:pPr>
            <w:r w:rsidRPr="00352E43">
              <w:rPr>
                <w:rFonts w:ascii="Arial" w:hAnsi="Arial" w:cs="Arial"/>
                <w:color w:val="000000" w:themeColor="text1"/>
                <w:lang w:val="mn-MN"/>
              </w:rPr>
              <w:t>Тариалангийн тухай хуулийн 17 дугаар зүйлийн 17.1 дэх хэсэгт “Тариалангийн үйлдвэрлийг эрчимжүүлэх, төрөлжүүлэх, эрчимжсэн мал аж ахуйн үйлдвэрлэлтэй хослуулан хөгжүүлэх зорилгоор тариалангийн бүс нутгийг энэ хуульд заасны дагуу тогтоож болно” гэж, мөн зүйлийн 17.5 дахь хэсэгт “Тариалангийн бүс нутагт суурин болон хагас суурин эрчимжсэн мал аж ахуйг тусгайлсан бэлчээрт эрхэлнэ” гэж тус тус заасан. “Тариалангийн зарим бүс нутгийг тогтоох тухай” Монгол Улсын Засгийн газраас 2018 оны 131 дүгээр тогтоолын 2.1-т “орон нутгийн хөгжлийн бодлого, аймаг, сумын ерөнхий төлөвлөгөөтэй уялдуулан тариалангийн үйлдвэрлэлийг эрчимжүүлэх, төрөлжүүлэх, эрчимжсэн мал аж ахуйн үйлдвэрлэлтэй хослон хөгжүүлэх ажлыг энэ тогтоолын 1 дүгээр зүйлд хамрагдсан аймаг, сум бүр төлөвлөгөөтэй, үе шаттайгаар зохион байгуулах”, мөн тогтоолын 2.2-т “тариалангийн бүс нутагт мал аж ахуй эрхэлж байгаа малчдын малыг бэлчээр, ус бүхий нутагт шилжүүлэх, мал сүргээ төрөлжүүлэх, эрчимжсэн мал аж ахуй эрхлэх чиглэлээр сургалт, сурталчилгаа хийж, бүх талын дэмжлэг үзүүлэх арга хэмжээ авах” гэж тус тус заасан ч энэ бодлого, зорилтыг ямар байгууллага зохион байгуулах, шаардагдах хөрөнгө оруулалтыг хэрхэн шийдвэрлэх, бүс нутгийн удирдлага, зохицуулалт хуульчлагдаагүйгээс уг бүс нутаг цаасан дээр л байгуулагдснаас өөр бодит ажил хэрэг болоогүй байна.</w:t>
            </w:r>
          </w:p>
          <w:p w14:paraId="60976093" w14:textId="77777777" w:rsidR="002E23A2" w:rsidRPr="00352E43" w:rsidRDefault="002E23A2" w:rsidP="00D9465D">
            <w:pPr>
              <w:spacing w:beforeAutospacing="1" w:afterAutospacing="1"/>
              <w:jc w:val="both"/>
              <w:textAlignment w:val="baseline"/>
              <w:rPr>
                <w:rFonts w:ascii="Arial" w:eastAsia="Times New Roman" w:hAnsi="Arial" w:cs="Arial"/>
                <w:color w:val="000000" w:themeColor="text1"/>
                <w:lang w:val="mn-MN"/>
              </w:rPr>
            </w:pPr>
          </w:p>
        </w:tc>
        <w:tc>
          <w:tcPr>
            <w:tcW w:w="5845" w:type="dxa"/>
          </w:tcPr>
          <w:p w14:paraId="21EEB581" w14:textId="77777777" w:rsidR="002E23A2" w:rsidRPr="00352E43" w:rsidRDefault="002E23A2" w:rsidP="00D9465D">
            <w:pPr>
              <w:ind w:right="-720"/>
              <w:jc w:val="both"/>
              <w:rPr>
                <w:rFonts w:ascii="Arial" w:hAnsi="Arial" w:cs="Arial"/>
                <w:b/>
                <w:lang w:val="mn-MN"/>
              </w:rPr>
            </w:pPr>
            <w:r w:rsidRPr="00352E43">
              <w:rPr>
                <w:rFonts w:ascii="Arial" w:hAnsi="Arial" w:cs="Arial"/>
                <w:b/>
                <w:bCs/>
                <w:lang w:val="mn-MN"/>
              </w:rPr>
              <w:lastRenderedPageBreak/>
              <w:t>7</w:t>
            </w:r>
            <w:r w:rsidRPr="00352E43">
              <w:rPr>
                <w:rFonts w:ascii="Arial" w:hAnsi="Arial" w:cs="Arial"/>
                <w:b/>
                <w:lang w:val="mn-MN"/>
              </w:rPr>
              <w:t xml:space="preserve"> дугаар зүйл.Хөдөө аж ахуйн бүс нутаг тогтоох</w:t>
            </w:r>
          </w:p>
          <w:p w14:paraId="5DB5D94C" w14:textId="77777777" w:rsidR="002E23A2" w:rsidRPr="00352E43" w:rsidRDefault="002E23A2" w:rsidP="00D9465D">
            <w:pPr>
              <w:ind w:right="-720"/>
              <w:jc w:val="both"/>
              <w:rPr>
                <w:rFonts w:ascii="Arial" w:hAnsi="Arial" w:cs="Arial"/>
                <w:b/>
                <w:lang w:val="mn-MN"/>
              </w:rPr>
            </w:pPr>
          </w:p>
          <w:p w14:paraId="245E24BC" w14:textId="5F21FF51" w:rsidR="002E23A2" w:rsidRPr="00352E43" w:rsidRDefault="002E23A2" w:rsidP="00D9465D">
            <w:pPr>
              <w:ind w:right="-720"/>
              <w:jc w:val="both"/>
              <w:rPr>
                <w:rFonts w:ascii="Arial" w:hAnsi="Arial" w:cs="Arial"/>
                <w:lang w:val="mn-MN"/>
              </w:rPr>
            </w:pPr>
            <w:r w:rsidRPr="00352E43">
              <w:rPr>
                <w:rFonts w:ascii="Arial" w:hAnsi="Arial" w:cs="Arial"/>
                <w:b/>
                <w:lang w:val="mn-MN"/>
              </w:rPr>
              <w:tab/>
            </w:r>
            <w:r w:rsidRPr="00352E43">
              <w:rPr>
                <w:rFonts w:ascii="Arial" w:hAnsi="Arial" w:cs="Arial"/>
                <w:bCs/>
                <w:lang w:val="mn-MN"/>
              </w:rPr>
              <w:t>7</w:t>
            </w:r>
            <w:r w:rsidRPr="00352E43">
              <w:rPr>
                <w:rFonts w:ascii="Arial" w:hAnsi="Arial" w:cs="Arial"/>
                <w:lang w:val="mn-MN"/>
              </w:rPr>
              <w:t>.1.Хөдөө аж ахуйн үйлдвэрлэлийг Монгол Улсын бүсчилсэн хөгжлийн үзэл баримтлалын дагуу газар зүйн байршил, экологийн онцлог, хөрсний үржил шим, дэд бүтцийн хөгжил, боловсруулах үйлдвэрлэлийн байршил, уур амьсгалын өөрчлөлт, бэлчээрийн даац, усан хангамж, мал, амьтан, ургамлын эрүүл мэндийн төлөв байдал, зах зээлтэй уялдуулан бүс нутаг тогтоон хөгжүүлж болно.</w:t>
            </w:r>
          </w:p>
          <w:p w14:paraId="4AB3F7E5" w14:textId="77777777" w:rsidR="002E23A2" w:rsidRPr="00352E43" w:rsidRDefault="002E23A2" w:rsidP="00D9465D">
            <w:pPr>
              <w:ind w:right="-720"/>
              <w:jc w:val="both"/>
              <w:rPr>
                <w:rFonts w:ascii="Arial" w:hAnsi="Arial" w:cs="Arial"/>
                <w:lang w:val="mn-MN"/>
              </w:rPr>
            </w:pPr>
          </w:p>
          <w:p w14:paraId="7539DD7C" w14:textId="77777777" w:rsidR="002E23A2" w:rsidRPr="00352E43" w:rsidRDefault="002E23A2" w:rsidP="00D9465D">
            <w:pPr>
              <w:ind w:right="-720"/>
              <w:jc w:val="both"/>
              <w:rPr>
                <w:rFonts w:ascii="Arial" w:hAnsi="Arial" w:cs="Arial"/>
                <w:lang w:val="mn-MN"/>
              </w:rPr>
            </w:pPr>
            <w:r w:rsidRPr="00352E43">
              <w:rPr>
                <w:rFonts w:ascii="Arial" w:hAnsi="Arial" w:cs="Arial"/>
                <w:lang w:val="mn-MN"/>
              </w:rPr>
              <w:tab/>
              <w:t>7.2.Аймаг, нийслэл болон сум, дүүргийн иргэдийн Төлөөлөгчдийн Хурал нутаг дэвсгэртээ хөдөө аж ахуйг төрөлжүүлэн хөгжүүлэх бүс нутгийн заагийг тогтооно.</w:t>
            </w:r>
          </w:p>
          <w:p w14:paraId="47F2E152" w14:textId="77777777" w:rsidR="002E23A2" w:rsidRPr="00352E43" w:rsidRDefault="002E23A2" w:rsidP="00D9465D">
            <w:pPr>
              <w:ind w:right="-720"/>
              <w:jc w:val="both"/>
              <w:rPr>
                <w:rFonts w:ascii="Arial" w:hAnsi="Arial" w:cs="Arial"/>
                <w:lang w:val="mn-MN"/>
              </w:rPr>
            </w:pPr>
          </w:p>
          <w:p w14:paraId="4BBAE99E" w14:textId="77777777" w:rsidR="002E23A2" w:rsidRPr="00352E43" w:rsidRDefault="002E23A2" w:rsidP="00D9465D">
            <w:pPr>
              <w:ind w:right="-720"/>
              <w:jc w:val="both"/>
              <w:rPr>
                <w:rFonts w:ascii="Arial" w:hAnsi="Arial" w:cs="Arial"/>
                <w:lang w:val="mn-MN"/>
              </w:rPr>
            </w:pPr>
            <w:r w:rsidRPr="00352E43">
              <w:rPr>
                <w:rFonts w:ascii="Arial" w:hAnsi="Arial" w:cs="Arial"/>
                <w:lang w:val="mn-MN"/>
              </w:rPr>
              <w:tab/>
              <w:t>7.3.Хэд хэдэн аймгийн нутаг дэвсгэрийг хамарсан хөдөө аж ахуйн төрөлжсөн үйлдвэрлэлийн бүсийн хилийн заагийг тухайн бүс нутгийг хамарч байгаа аймгуудын иргэдийн Төлөөлөгчдийн Хурлын шийдвэр, хөдөө аж ахуйн асуудал эрхэлсэн төрийн захиргааны төв байгууллагын саналыг үндэслэн Засгийн газар тогтооно.</w:t>
            </w:r>
          </w:p>
          <w:p w14:paraId="5CA142A4" w14:textId="77777777" w:rsidR="002E23A2" w:rsidRPr="00352E43" w:rsidRDefault="002E23A2" w:rsidP="00D9465D">
            <w:pPr>
              <w:ind w:right="-720"/>
              <w:jc w:val="both"/>
              <w:rPr>
                <w:rFonts w:ascii="Arial" w:hAnsi="Arial" w:cs="Arial"/>
                <w:lang w:val="mn-MN"/>
              </w:rPr>
            </w:pPr>
          </w:p>
          <w:p w14:paraId="31866B2A" w14:textId="77777777" w:rsidR="002E23A2" w:rsidRPr="00352E43" w:rsidRDefault="002E23A2" w:rsidP="00D9465D">
            <w:pPr>
              <w:ind w:right="-720"/>
              <w:jc w:val="both"/>
              <w:rPr>
                <w:rFonts w:ascii="Arial" w:hAnsi="Arial" w:cs="Arial"/>
                <w:lang w:val="mn-MN"/>
              </w:rPr>
            </w:pPr>
            <w:r w:rsidRPr="00352E43">
              <w:rPr>
                <w:rFonts w:ascii="Arial" w:hAnsi="Arial" w:cs="Arial"/>
                <w:lang w:val="mn-MN"/>
              </w:rPr>
              <w:tab/>
              <w:t xml:space="preserve">7.4.Тухайн </w:t>
            </w:r>
            <w:r w:rsidRPr="00352E43">
              <w:rPr>
                <w:rFonts w:ascii="Arial" w:hAnsi="Arial" w:cs="Arial"/>
                <w:cs/>
                <w:lang w:val="mn-MN"/>
              </w:rPr>
              <w:t>з</w:t>
            </w:r>
            <w:r w:rsidRPr="00352E43">
              <w:rPr>
                <w:rFonts w:ascii="Arial" w:hAnsi="Arial" w:cs="Arial"/>
                <w:lang w:val="mn-MN"/>
              </w:rPr>
              <w:t>асаг захиргаа, нутаг дэвсгэрийн нэгжийн удирдлага нь Монгол Улсын засаг захиргаа, нутаг дэвсгэрийн нэгж, түүний удирдлагын тухай хуульд зааснаас гадна</w:t>
            </w:r>
            <w:r w:rsidRPr="00352E43">
              <w:rPr>
                <w:rFonts w:ascii="Arial" w:hAnsi="Arial" w:cs="Arial"/>
                <w:color w:val="C00000"/>
                <w:lang w:val="mn-MN"/>
              </w:rPr>
              <w:t xml:space="preserve"> </w:t>
            </w:r>
            <w:r w:rsidRPr="00352E43">
              <w:rPr>
                <w:rFonts w:ascii="Arial" w:hAnsi="Arial" w:cs="Arial"/>
                <w:lang w:val="mn-MN"/>
              </w:rPr>
              <w:t>хөдөө аж ахуйг бүс нутаг тогтоон, төрөлжүүлэн хөгжүүлэх талаар дараах арга хэмжээг хэрэгжүүлнэ:</w:t>
            </w:r>
          </w:p>
          <w:p w14:paraId="0CC9FF15" w14:textId="77777777" w:rsidR="002E23A2" w:rsidRPr="00352E43" w:rsidRDefault="002E23A2" w:rsidP="00D9465D">
            <w:pPr>
              <w:ind w:right="-720"/>
              <w:jc w:val="both"/>
              <w:rPr>
                <w:rFonts w:ascii="Arial" w:hAnsi="Arial" w:cs="Arial"/>
                <w:lang w:val="mn-MN"/>
              </w:rPr>
            </w:pPr>
          </w:p>
          <w:p w14:paraId="3C4B6D6B" w14:textId="77777777" w:rsidR="002E23A2" w:rsidRPr="00352E43" w:rsidRDefault="002E23A2" w:rsidP="00D9465D">
            <w:pPr>
              <w:ind w:right="-720"/>
              <w:jc w:val="both"/>
              <w:rPr>
                <w:rFonts w:ascii="Arial" w:hAnsi="Arial" w:cs="Arial"/>
                <w:lang w:val="mn-MN"/>
              </w:rPr>
            </w:pPr>
            <w:r w:rsidRPr="00352E43">
              <w:rPr>
                <w:rFonts w:ascii="Arial" w:hAnsi="Arial" w:cs="Arial"/>
                <w:lang w:val="mn-MN"/>
              </w:rPr>
              <w:tab/>
            </w:r>
            <w:r w:rsidRPr="00352E43">
              <w:rPr>
                <w:rFonts w:ascii="Arial" w:hAnsi="Arial" w:cs="Arial"/>
                <w:lang w:val="mn-MN"/>
              </w:rPr>
              <w:tab/>
              <w:t>7.4.1.мал, амьтан, таримал ургамлын эрүүл ахуй, экосистемийн ээлтэй орон зайг бий болгох нөхцөлийг бүрдүүлэх, хамгаалах, уялдааг хангах;</w:t>
            </w:r>
          </w:p>
          <w:p w14:paraId="34B182D4" w14:textId="77777777" w:rsidR="002E23A2" w:rsidRPr="00352E43" w:rsidRDefault="002E23A2" w:rsidP="00D9465D">
            <w:pPr>
              <w:ind w:right="-720"/>
              <w:jc w:val="both"/>
              <w:rPr>
                <w:rFonts w:ascii="Arial" w:hAnsi="Arial" w:cs="Arial"/>
                <w:lang w:val="mn-MN"/>
              </w:rPr>
            </w:pPr>
          </w:p>
          <w:p w14:paraId="18F4DA81" w14:textId="77777777" w:rsidR="002E23A2" w:rsidRPr="00352E43" w:rsidRDefault="002E23A2" w:rsidP="00D9465D">
            <w:pPr>
              <w:ind w:right="-720"/>
              <w:jc w:val="both"/>
              <w:rPr>
                <w:rFonts w:ascii="Arial" w:hAnsi="Arial" w:cs="Arial"/>
                <w:b/>
                <w:bCs/>
                <w:lang w:val="mn-MN"/>
              </w:rPr>
            </w:pPr>
            <w:r w:rsidRPr="00352E43">
              <w:rPr>
                <w:rFonts w:ascii="Arial" w:hAnsi="Arial" w:cs="Arial"/>
                <w:lang w:val="mn-MN"/>
              </w:rPr>
              <w:tab/>
            </w:r>
            <w:r w:rsidRPr="00352E43">
              <w:rPr>
                <w:rFonts w:ascii="Arial" w:hAnsi="Arial" w:cs="Arial"/>
                <w:lang w:val="mn-MN"/>
              </w:rPr>
              <w:tab/>
              <w:t>7.4.2.дэд бүтцийг сайжруулах;</w:t>
            </w:r>
          </w:p>
          <w:p w14:paraId="046F5864" w14:textId="77777777" w:rsidR="002E23A2" w:rsidRPr="00352E43" w:rsidRDefault="002E23A2" w:rsidP="00D9465D">
            <w:pPr>
              <w:ind w:right="-720"/>
              <w:jc w:val="both"/>
              <w:rPr>
                <w:rFonts w:ascii="Arial" w:hAnsi="Arial" w:cs="Arial"/>
                <w:lang w:val="mn-MN"/>
              </w:rPr>
            </w:pPr>
            <w:r w:rsidRPr="00352E43">
              <w:rPr>
                <w:rFonts w:ascii="Arial" w:hAnsi="Arial" w:cs="Arial"/>
                <w:b/>
                <w:bCs/>
                <w:lang w:val="mn-MN"/>
              </w:rPr>
              <w:tab/>
            </w:r>
            <w:r w:rsidRPr="00352E43">
              <w:rPr>
                <w:rFonts w:ascii="Arial" w:hAnsi="Arial" w:cs="Arial"/>
                <w:b/>
                <w:bCs/>
                <w:lang w:val="mn-MN"/>
              </w:rPr>
              <w:tab/>
            </w:r>
            <w:r w:rsidRPr="00352E43">
              <w:rPr>
                <w:rFonts w:ascii="Arial" w:hAnsi="Arial" w:cs="Arial"/>
                <w:lang w:val="mn-MN"/>
              </w:rPr>
              <w:t>7.4.3.хөдөө аж ахуйн эрчимжсэн, өрхийн арилжааны аж ахуй эрхлэгчийн хорших, хамтран ажиллахыг дэмжих;</w:t>
            </w:r>
          </w:p>
          <w:p w14:paraId="3E9E996B" w14:textId="77777777" w:rsidR="002E23A2" w:rsidRPr="00352E43" w:rsidRDefault="002E23A2" w:rsidP="00D9465D">
            <w:pPr>
              <w:ind w:right="-720"/>
              <w:jc w:val="both"/>
              <w:rPr>
                <w:rFonts w:ascii="Arial" w:hAnsi="Arial" w:cs="Arial"/>
                <w:lang w:val="mn-MN"/>
              </w:rPr>
            </w:pPr>
          </w:p>
          <w:p w14:paraId="65707456" w14:textId="77777777" w:rsidR="002E23A2" w:rsidRPr="00352E43" w:rsidRDefault="002E23A2" w:rsidP="00D9465D">
            <w:pPr>
              <w:ind w:right="-720"/>
              <w:jc w:val="both"/>
              <w:rPr>
                <w:rFonts w:ascii="Arial" w:hAnsi="Arial" w:cs="Arial"/>
                <w:lang w:val="mn-MN"/>
              </w:rPr>
            </w:pPr>
            <w:r w:rsidRPr="00352E43">
              <w:rPr>
                <w:rFonts w:ascii="Arial" w:hAnsi="Arial" w:cs="Arial"/>
                <w:lang w:val="mn-MN"/>
              </w:rPr>
              <w:tab/>
            </w:r>
            <w:r w:rsidRPr="00352E43">
              <w:rPr>
                <w:rFonts w:ascii="Arial" w:hAnsi="Arial" w:cs="Arial"/>
                <w:lang w:val="mn-MN"/>
              </w:rPr>
              <w:tab/>
              <w:t>7.4.4.өрхийн арилжааны аж ахуйг эрсдэлд суурилсан төлөвлөлттэй болгох;</w:t>
            </w:r>
          </w:p>
          <w:p w14:paraId="262BF89C" w14:textId="77777777" w:rsidR="002E23A2" w:rsidRPr="00352E43" w:rsidRDefault="002E23A2" w:rsidP="00D9465D">
            <w:pPr>
              <w:ind w:right="-720"/>
              <w:jc w:val="both"/>
              <w:rPr>
                <w:rFonts w:ascii="Arial" w:hAnsi="Arial" w:cs="Arial"/>
                <w:lang w:val="mn-MN"/>
              </w:rPr>
            </w:pPr>
          </w:p>
          <w:p w14:paraId="7FED4BB0" w14:textId="77777777" w:rsidR="002E23A2" w:rsidRPr="00352E43" w:rsidRDefault="002E23A2" w:rsidP="00D9465D">
            <w:pPr>
              <w:ind w:right="-720"/>
              <w:jc w:val="both"/>
              <w:rPr>
                <w:rFonts w:ascii="Arial" w:hAnsi="Arial" w:cs="Arial"/>
                <w:lang w:val="mn-MN"/>
              </w:rPr>
            </w:pPr>
            <w:r w:rsidRPr="00352E43">
              <w:rPr>
                <w:rFonts w:ascii="Arial" w:hAnsi="Arial" w:cs="Arial"/>
                <w:lang w:val="mn-MN"/>
              </w:rPr>
              <w:tab/>
            </w:r>
            <w:r w:rsidRPr="00352E43">
              <w:rPr>
                <w:rFonts w:ascii="Arial" w:hAnsi="Arial" w:cs="Arial"/>
                <w:lang w:val="mn-MN"/>
              </w:rPr>
              <w:tab/>
              <w:t>7.4.5.өрхийн арилжааны аж ахуйн үйлдвэрлэсэн түүхий эд, бүтээгдэхүүний бэлтгэн нийлүүлэлт, борлуулалтыг захиалгат, зорилтот зах зээлтэй холбох зохицуулалт хийх, зах зээлийн тогтолцоонд нийцүүлэн шинэчлэн өргөжүүлэхэд дэмжлэг үзүүлэх;</w:t>
            </w:r>
          </w:p>
          <w:p w14:paraId="4D7DA908" w14:textId="77777777" w:rsidR="002E23A2" w:rsidRPr="00352E43" w:rsidRDefault="002E23A2" w:rsidP="00D9465D">
            <w:pPr>
              <w:ind w:right="-720"/>
              <w:jc w:val="both"/>
              <w:rPr>
                <w:rFonts w:ascii="Arial" w:hAnsi="Arial" w:cs="Arial"/>
                <w:lang w:val="mn-MN"/>
              </w:rPr>
            </w:pPr>
          </w:p>
          <w:p w14:paraId="68CA68C0" w14:textId="77777777" w:rsidR="002E23A2" w:rsidRPr="00352E43" w:rsidRDefault="002E23A2" w:rsidP="00D9465D">
            <w:pPr>
              <w:ind w:right="-720"/>
              <w:jc w:val="both"/>
              <w:rPr>
                <w:rFonts w:ascii="Arial" w:hAnsi="Arial" w:cs="Arial"/>
                <w:bCs/>
                <w:lang w:val="mn-MN"/>
              </w:rPr>
            </w:pPr>
            <w:r w:rsidRPr="00352E43">
              <w:rPr>
                <w:rFonts w:ascii="Arial" w:hAnsi="Arial" w:cs="Arial"/>
                <w:lang w:val="mn-MN"/>
              </w:rPr>
              <w:tab/>
            </w:r>
            <w:r w:rsidRPr="00352E43">
              <w:rPr>
                <w:rFonts w:ascii="Arial" w:hAnsi="Arial" w:cs="Arial"/>
                <w:lang w:val="mn-MN"/>
              </w:rPr>
              <w:tab/>
              <w:t xml:space="preserve">7.4.6.хөдөө аж ахуйн үйлдвэрлэл эрхлэгчийн </w:t>
            </w:r>
            <w:r w:rsidRPr="00352E43">
              <w:rPr>
                <w:rFonts w:ascii="Arial" w:hAnsi="Arial" w:cs="Arial"/>
                <w:bCs/>
                <w:lang w:val="mn-MN"/>
              </w:rPr>
              <w:t>эдийн засгийн чадамж, бүтээмж, үр ашгийг сайжруулах, өртгийн сүлжээг хөгжүүлэхэд дэмжлэг үзүүлэх.</w:t>
            </w:r>
          </w:p>
          <w:p w14:paraId="38218D94" w14:textId="77777777" w:rsidR="002E23A2" w:rsidRPr="00352E43" w:rsidRDefault="002E23A2" w:rsidP="00D9465D">
            <w:pPr>
              <w:ind w:right="-720"/>
              <w:jc w:val="both"/>
              <w:rPr>
                <w:rFonts w:ascii="Arial" w:hAnsi="Arial" w:cs="Arial"/>
                <w:lang w:val="mn-MN"/>
              </w:rPr>
            </w:pPr>
          </w:p>
          <w:p w14:paraId="7A413BF5" w14:textId="77777777" w:rsidR="002E23A2" w:rsidRPr="00352E43" w:rsidRDefault="002E23A2" w:rsidP="00D9465D">
            <w:pPr>
              <w:ind w:right="-720"/>
              <w:jc w:val="both"/>
              <w:rPr>
                <w:rFonts w:ascii="Arial" w:hAnsi="Arial" w:cs="Arial"/>
                <w:lang w:val="mn-MN"/>
              </w:rPr>
            </w:pPr>
            <w:r w:rsidRPr="00352E43">
              <w:rPr>
                <w:rFonts w:ascii="Arial" w:hAnsi="Arial" w:cs="Arial"/>
                <w:bCs/>
                <w:lang w:val="mn-MN"/>
              </w:rPr>
              <w:tab/>
            </w:r>
            <w:r w:rsidRPr="00352E43">
              <w:rPr>
                <w:rFonts w:ascii="Arial" w:hAnsi="Arial" w:cs="Arial"/>
                <w:lang w:val="mn-MN"/>
              </w:rPr>
              <w:t>7.5.Тариалангийн бүс нутаг, үүлдэр, омгийн малыг үржүүлэх бүс, байршил, мал, амьтны эрүүл мэндийн бүс тогтоохтой холбогдсон харилцааг салбарын холбогдох хуулиар зохицуулна.</w:t>
            </w:r>
          </w:p>
          <w:p w14:paraId="33A61400" w14:textId="77777777" w:rsidR="002E23A2" w:rsidRPr="00352E43" w:rsidRDefault="002E23A2" w:rsidP="00D9465D">
            <w:pPr>
              <w:ind w:right="-720"/>
              <w:jc w:val="both"/>
              <w:rPr>
                <w:rFonts w:ascii="Arial" w:hAnsi="Arial" w:cs="Arial"/>
                <w:lang w:val="mn-MN"/>
              </w:rPr>
            </w:pPr>
          </w:p>
          <w:p w14:paraId="2A60C98F" w14:textId="22534E82" w:rsidR="002E23A2" w:rsidRPr="00352E43" w:rsidRDefault="002E23A2" w:rsidP="00D9465D">
            <w:pPr>
              <w:spacing w:beforeAutospacing="1" w:afterAutospacing="1"/>
              <w:jc w:val="both"/>
              <w:textAlignment w:val="baseline"/>
              <w:rPr>
                <w:rFonts w:ascii="Arial" w:eastAsia="Times New Roman" w:hAnsi="Arial" w:cs="Arial"/>
                <w:color w:val="595959"/>
                <w:lang w:val="mn-MN"/>
              </w:rPr>
            </w:pPr>
          </w:p>
        </w:tc>
      </w:tr>
    </w:tbl>
    <w:p w14:paraId="457D02AC" w14:textId="77777777" w:rsidR="00D9465D" w:rsidRPr="00352E43" w:rsidRDefault="00D9465D" w:rsidP="00D9465D">
      <w:pPr>
        <w:ind w:right="-720"/>
        <w:jc w:val="both"/>
        <w:rPr>
          <w:rFonts w:ascii="Arial" w:hAnsi="Arial" w:cs="Arial"/>
          <w:sz w:val="20"/>
          <w:szCs w:val="20"/>
          <w:lang w:val="mn-MN"/>
        </w:rPr>
      </w:pPr>
    </w:p>
    <w:p w14:paraId="2D7315B0" w14:textId="2327B5FA" w:rsidR="00BC5024" w:rsidRPr="00352E43" w:rsidRDefault="00BC5024" w:rsidP="00D9465D">
      <w:pPr>
        <w:ind w:right="-720" w:firstLine="720"/>
        <w:jc w:val="both"/>
        <w:rPr>
          <w:rFonts w:ascii="Arial" w:hAnsi="Arial" w:cs="Arial"/>
          <w:sz w:val="20"/>
          <w:szCs w:val="20"/>
          <w:lang w:val="mn-MN"/>
        </w:rPr>
      </w:pPr>
      <w:r w:rsidRPr="00352E43">
        <w:rPr>
          <w:rFonts w:ascii="Arial" w:hAnsi="Arial" w:cs="Arial"/>
          <w:sz w:val="20"/>
          <w:szCs w:val="20"/>
          <w:lang w:val="mn-MN"/>
        </w:rPr>
        <w:t>Монгол Улсын Их Хурлын 2020 оны 52 дугаар тогтоолын 1 дүгээр хавсралтаар баталсан ““Алсын хараа-2050” Монгол Улсын урт хугацааны хөгжлийн бодлого”-ын зорилт 8.3-т “Хөдөө аж ахуйг байгальд ээлтэй, уур амьсгалын өөрчлөлтөд дасан зохицсон, эрсдэл даах чадвартай, нийгмийн хөгжлийн чиг хандлага, хэрэгцээ, шаардлагад нийцсэн, хариуцлагатай, бүтээмж өндөр, тогтвортой үйлдвэрлэлтэй эдийн засгийн тэргүүлэх салбар болгон хөгжүүлнэ” гэж, тус “Тогтвортой хөдөө аж ахуй” зорилтын I үе шат (2021-2030): Хөдөө аж ахуйн үйлдвэрлэлийн нөөц ашиглалт, эдийн засгийн эргэлтийг эрчимжүүлж, тооноос чанар, бүтээмжид шилжих үеийн 2-т “Нүүдлийн уламжлалт өв соёлыг хадгалсан, экологид ээлтэй, органик ма аж ахуйг тогтвортой эрхлэх, хөдөө аж ахуйн эрчимжсэн үйлдвэрлэлийг төрөлжүүлж, кластер, логистик, санхүүгийн түрээсийн үйлчилгээг хөгжүүлж, төлөвшүүлнэ” гэж тус тус заасан.</w:t>
      </w:r>
    </w:p>
    <w:p w14:paraId="637475C0" w14:textId="5C5229CF" w:rsidR="00BC5024" w:rsidRPr="00352E43" w:rsidRDefault="00BC5024" w:rsidP="00D9465D">
      <w:pPr>
        <w:ind w:right="-720" w:firstLine="720"/>
        <w:jc w:val="both"/>
        <w:rPr>
          <w:rFonts w:ascii="Arial" w:hAnsi="Arial" w:cs="Arial"/>
          <w:sz w:val="20"/>
          <w:szCs w:val="20"/>
          <w:lang w:val="mn-MN"/>
        </w:rPr>
      </w:pPr>
      <w:r w:rsidRPr="00352E43">
        <w:rPr>
          <w:rFonts w:ascii="Arial" w:hAnsi="Arial" w:cs="Arial"/>
          <w:sz w:val="20"/>
          <w:szCs w:val="20"/>
          <w:lang w:val="mn-MN"/>
        </w:rPr>
        <w:t>Малын генетик нөөцийн тухай</w:t>
      </w:r>
      <w:r w:rsidR="00073505" w:rsidRPr="00352E43">
        <w:rPr>
          <w:rStyle w:val="FootnoteReference"/>
          <w:rFonts w:ascii="Arial" w:hAnsi="Arial" w:cs="Arial"/>
          <w:sz w:val="20"/>
          <w:szCs w:val="20"/>
          <w:lang w:val="mn-MN"/>
        </w:rPr>
        <w:footnoteReference w:id="4"/>
      </w:r>
      <w:r w:rsidRPr="00352E43">
        <w:rPr>
          <w:rFonts w:ascii="Arial" w:hAnsi="Arial" w:cs="Arial"/>
          <w:sz w:val="20"/>
          <w:szCs w:val="20"/>
          <w:lang w:val="mn-MN"/>
        </w:rPr>
        <w:t xml:space="preserve"> хуулийн 17.5.1-д “17.5.1.бэлчээрийн уламжлалт болон эрчимжсэн мал аж ахуйг бүсчлэн хөгжүүлэх талаар санал боловсруулах” гэж заасан ч түүнийг хэрэгжүүлэх зохицуулалт тодорхой бус байгаа.</w:t>
      </w:r>
    </w:p>
    <w:p w14:paraId="05EF91FD" w14:textId="77777777" w:rsidR="00BC5024" w:rsidRPr="00352E43" w:rsidRDefault="00BC5024" w:rsidP="00D9465D">
      <w:pPr>
        <w:ind w:right="-720" w:firstLine="720"/>
        <w:jc w:val="both"/>
        <w:rPr>
          <w:rFonts w:ascii="Arial" w:eastAsia="Times New Roman" w:hAnsi="Arial" w:cs="Arial"/>
          <w:color w:val="000000" w:themeColor="text1"/>
          <w:sz w:val="20"/>
          <w:szCs w:val="20"/>
          <w:lang w:val="mn-MN"/>
        </w:rPr>
      </w:pPr>
      <w:r w:rsidRPr="00352E43">
        <w:rPr>
          <w:rFonts w:ascii="Arial" w:eastAsia="Times New Roman" w:hAnsi="Arial" w:cs="Arial"/>
          <w:color w:val="000000" w:themeColor="text1"/>
          <w:sz w:val="20"/>
          <w:szCs w:val="20"/>
          <w:lang w:val="mn-MN"/>
        </w:rPr>
        <w:t xml:space="preserve">Монгол Улсын Их Хурлын 2024 оны 8 дугаар сарын 27-ны өдрийн 21 дүгээр тогтоолоор баталсан “Монгол Улсын Засгийн газрын 2024-2028 оны үйл ажиллагааны хөтөлбөр”-ийн 1.3 дахь зорилт “Бүсийн төрөлжсөн хөгжил” бүлэгт Монгол Улсын нутаг дэвсгэрийг 6 бүсээр хувааж хэрэгжүүлэх зорилтод хөдөө аж ахуйн хөгжлийг бүсчилэн тогтоосон, тус хөтөлбөрийн 3.3.4 дэх зорилт “Хөдөө аж ахуй-Шинэ хоршоо-Чинээлэг малчин” хэсэгт хөдөө аж ахуйн хөгжлийн чиглэлээр шинэчлэлийн 35 арга хэмжээ хэрэгжүүлэхээр тус тус заасан. </w:t>
      </w:r>
    </w:p>
    <w:p w14:paraId="7E26465F" w14:textId="333A1A71" w:rsidR="00FD1484" w:rsidRPr="00352E43" w:rsidRDefault="007115F4" w:rsidP="00D9465D">
      <w:pPr>
        <w:ind w:right="-720" w:firstLine="720"/>
        <w:jc w:val="both"/>
        <w:rPr>
          <w:rFonts w:ascii="Arial" w:eastAsia="Times New Roman" w:hAnsi="Arial" w:cs="Arial"/>
          <w:color w:val="000000" w:themeColor="text1"/>
          <w:kern w:val="0"/>
          <w:sz w:val="20"/>
          <w:szCs w:val="20"/>
          <w:lang w:val="mn-MN"/>
          <w14:ligatures w14:val="none"/>
        </w:rPr>
      </w:pPr>
      <w:r w:rsidRPr="00352E43">
        <w:rPr>
          <w:rFonts w:ascii="Arial" w:eastAsia="Times New Roman" w:hAnsi="Arial" w:cs="Arial"/>
          <w:color w:val="000000" w:themeColor="text1"/>
          <w:kern w:val="0"/>
          <w:sz w:val="20"/>
          <w:szCs w:val="20"/>
          <w:lang w:val="mn-MN"/>
          <w14:ligatures w14:val="none"/>
        </w:rPr>
        <w:t>Хуулийн төслийн 8 дугаар зүйлээр</w:t>
      </w:r>
      <w:r w:rsidR="00073505" w:rsidRPr="00352E43">
        <w:rPr>
          <w:rFonts w:ascii="Arial" w:eastAsia="Times New Roman" w:hAnsi="Arial" w:cs="Arial"/>
          <w:color w:val="000000" w:themeColor="text1"/>
          <w:kern w:val="0"/>
          <w:sz w:val="20"/>
          <w:szCs w:val="20"/>
          <w:lang w:val="mn-MN"/>
          <w14:ligatures w14:val="none"/>
        </w:rPr>
        <w:t xml:space="preserve"> </w:t>
      </w:r>
      <w:r w:rsidRPr="00352E43">
        <w:rPr>
          <w:rFonts w:ascii="Arial" w:hAnsi="Arial" w:cs="Arial"/>
          <w:sz w:val="20"/>
          <w:szCs w:val="20"/>
          <w:lang w:val="mn-MN"/>
        </w:rPr>
        <w:t>Монгол Улсын бүсчилсэн хөгжлийн үзэл баримтлалын дагуу газар зүйн байршил, экологийн онцлог, хөрсний үржил шим, дэд бүтцийн хөгжил, боловсруулах үйлдвэрлэлийн байршил, уур амьсгалын өөрчлөлт, бэлчээрийн даац, усан хангамж, мал, амьтан, ургамлын эрүүл мэндийн төлөв байдал</w:t>
      </w:r>
      <w:r w:rsidRPr="00352E43">
        <w:rPr>
          <w:rFonts w:ascii="Arial" w:hAnsi="Arial" w:cs="Arial"/>
          <w:color w:val="000000" w:themeColor="text1"/>
          <w:sz w:val="20"/>
          <w:szCs w:val="20"/>
          <w:lang w:val="mn-MN"/>
        </w:rPr>
        <w:t>, зах зээлтэй уялдуулан бүс нутаг тогтоон хөгжүүлэхээр заасан нь</w:t>
      </w:r>
      <w:r w:rsidR="00073505" w:rsidRPr="00352E43">
        <w:rPr>
          <w:rFonts w:ascii="Arial" w:eastAsia="Times New Roman" w:hAnsi="Arial" w:cs="Arial"/>
          <w:color w:val="000000" w:themeColor="text1"/>
          <w:kern w:val="0"/>
          <w:sz w:val="20"/>
          <w:szCs w:val="20"/>
          <w:lang w:val="mn-MN"/>
          <w14:ligatures w14:val="none"/>
        </w:rPr>
        <w:t xml:space="preserve"> </w:t>
      </w:r>
      <w:r w:rsidRPr="00352E43">
        <w:rPr>
          <w:rFonts w:ascii="Arial" w:eastAsia="Times New Roman" w:hAnsi="Arial" w:cs="Arial"/>
          <w:color w:val="000000" w:themeColor="text1"/>
          <w:kern w:val="0"/>
          <w:sz w:val="20"/>
          <w:szCs w:val="20"/>
          <w:lang w:val="mn-MN"/>
          <w14:ligatures w14:val="none"/>
        </w:rPr>
        <w:t xml:space="preserve">дээр дурдсан Монгол Улсын урт, дунд хугацааны бодлогын баримт бичиг болон холбогдох хуульд заасныг  хэрэгжүүлэх харилцааг тодорхой болгосон байна. Түүнчлэн бүс нутгийн заагийг тогтоох албан тушаалтан, төрийн байгууллагыг хуульчилж, тухайн бүс нутаг харъяалагдах </w:t>
      </w:r>
      <w:r w:rsidRPr="00352E43">
        <w:rPr>
          <w:rFonts w:ascii="Arial" w:hAnsi="Arial" w:cs="Arial"/>
          <w:color w:val="000000" w:themeColor="text1"/>
          <w:sz w:val="20"/>
          <w:szCs w:val="20"/>
          <w:cs/>
          <w:lang w:val="mn-MN"/>
        </w:rPr>
        <w:t>з</w:t>
      </w:r>
      <w:r w:rsidRPr="00352E43">
        <w:rPr>
          <w:rFonts w:ascii="Arial" w:hAnsi="Arial" w:cs="Arial"/>
          <w:color w:val="000000" w:themeColor="text1"/>
          <w:sz w:val="20"/>
          <w:szCs w:val="20"/>
          <w:lang w:val="mn-MN"/>
        </w:rPr>
        <w:t xml:space="preserve">асаг захиргаа, нутаг дэвсгэрийн нэгжийн удирдлага нь хөдөө аж ахуйг бүс нутаг тогтоон, төрөлжүүлэн хөгжүүлэх талаар хэрэгжүүлэх арга хэмжээг тодоройлон тусгасан нь </w:t>
      </w:r>
      <w:r w:rsidR="00E3371A" w:rsidRPr="00352E43">
        <w:rPr>
          <w:rFonts w:ascii="Arial" w:hAnsi="Arial" w:cs="Arial"/>
          <w:color w:val="000000" w:themeColor="text1"/>
          <w:sz w:val="20"/>
          <w:szCs w:val="20"/>
          <w:lang w:val="mn-MN"/>
        </w:rPr>
        <w:t xml:space="preserve">хуулийг хэрэгжүүлэх хүрээ хязгаарыг тогтоосон. </w:t>
      </w:r>
      <w:r w:rsidR="00FD1484" w:rsidRPr="00352E43">
        <w:rPr>
          <w:rFonts w:ascii="Arial" w:hAnsi="Arial" w:cs="Arial"/>
          <w:color w:val="000000" w:themeColor="text1"/>
          <w:sz w:val="20"/>
          <w:szCs w:val="20"/>
          <w:lang w:val="mn-MN"/>
        </w:rPr>
        <w:t>Ингэхдээ Бүсчилсэн хөгжлийн үзэл баримтлал</w:t>
      </w:r>
      <w:r w:rsidR="006A477C" w:rsidRPr="00352E43">
        <w:rPr>
          <w:rStyle w:val="FootnoteReference"/>
          <w:rFonts w:ascii="Arial" w:hAnsi="Arial" w:cs="Arial"/>
          <w:color w:val="000000" w:themeColor="text1"/>
          <w:sz w:val="20"/>
          <w:szCs w:val="20"/>
          <w:lang w:val="mn-MN"/>
        </w:rPr>
        <w:footnoteReference w:id="5"/>
      </w:r>
      <w:r w:rsidR="00FD1484" w:rsidRPr="00352E43">
        <w:rPr>
          <w:rFonts w:ascii="Arial" w:hAnsi="Arial" w:cs="Arial"/>
          <w:color w:val="000000" w:themeColor="text1"/>
          <w:sz w:val="20"/>
          <w:szCs w:val="20"/>
          <w:lang w:val="mn-MN"/>
        </w:rPr>
        <w:t xml:space="preserve">ын дагуу хөдөө аж ахуйн бүс нутгийг тогтоохоор байгаа нь тодорхой хүрээг тогтоосон зохицуулалт болжээ. Нөгөө талаас хөдөө аж ахуйн бүс нутгийг тухайн нутаг дэвсгэрийн газар зүйн байршил, экологийн онцлог, хөрсний үржил шим, дэд бүтцийн хөгжил, боловсруулах үйлдвэрлэлийн байршил, уур амьсгалын өөрчлөлт, бэлчээрийн даац, усан хангамж, мал, амьтан, ургамлын эрүүл мэндийн төлөв байдал, зах зээлтэй уялдуулан тогтоох хөгжүүлж болно гэж хуульчилах нь эдгээр нөхцөл байдлыг судалж шинжилсний үндсэн дээр тогтоох агуулгыг багтаажээ. Өөрөөр хэлбэл, дурдсан нөхцөл байдал бүрдээгүй бол заавал хөдөө аж ахуйн бүс нутаг тогтоохгүй гэсэн зарчмыг </w:t>
      </w:r>
      <w:r w:rsidR="00FD1484" w:rsidRPr="00352E43">
        <w:rPr>
          <w:rFonts w:ascii="Arial" w:hAnsi="Arial" w:cs="Arial"/>
          <w:sz w:val="20"/>
          <w:szCs w:val="20"/>
          <w:lang w:val="mn-MN"/>
        </w:rPr>
        <w:t>баримталсан байна.</w:t>
      </w:r>
      <w:r w:rsidR="00FD1484" w:rsidRPr="00352E43">
        <w:rPr>
          <w:rFonts w:ascii="Arial" w:hAnsi="Arial" w:cs="Arial"/>
          <w:color w:val="FF0000"/>
          <w:sz w:val="20"/>
          <w:szCs w:val="20"/>
          <w:lang w:val="mn-MN"/>
        </w:rPr>
        <w:t xml:space="preserve"> </w:t>
      </w:r>
      <w:r w:rsidR="00E3371A" w:rsidRPr="00352E43">
        <w:rPr>
          <w:rFonts w:ascii="Arial" w:hAnsi="Arial" w:cs="Arial"/>
          <w:sz w:val="20"/>
          <w:szCs w:val="20"/>
          <w:lang w:val="mn-MN"/>
        </w:rPr>
        <w:t xml:space="preserve">Иймээс </w:t>
      </w:r>
      <w:r w:rsidR="00FD1484" w:rsidRPr="00352E43">
        <w:rPr>
          <w:rFonts w:ascii="Arial" w:hAnsi="Arial" w:cs="Arial"/>
          <w:sz w:val="20"/>
          <w:szCs w:val="20"/>
          <w:lang w:val="mn-MN"/>
        </w:rPr>
        <w:t>хөдөө аж ахуйн бүс нутаг тогтоох хөгжүүлэхтэй холбогдсон харилцааг хамарсан энэхүү з</w:t>
      </w:r>
      <w:r w:rsidR="00E3371A" w:rsidRPr="00352E43">
        <w:rPr>
          <w:rFonts w:ascii="Arial" w:hAnsi="Arial" w:cs="Arial"/>
          <w:sz w:val="20"/>
          <w:szCs w:val="20"/>
          <w:lang w:val="mn-MN"/>
        </w:rPr>
        <w:t>охицуула</w:t>
      </w:r>
      <w:r w:rsidR="00FD1484" w:rsidRPr="00352E43">
        <w:rPr>
          <w:rFonts w:ascii="Arial" w:hAnsi="Arial" w:cs="Arial"/>
          <w:sz w:val="20"/>
          <w:szCs w:val="20"/>
          <w:lang w:val="mn-MN"/>
        </w:rPr>
        <w:t>лт нь</w:t>
      </w:r>
      <w:r w:rsidR="00E3371A" w:rsidRPr="00352E43">
        <w:rPr>
          <w:rFonts w:ascii="Arial" w:hAnsi="Arial" w:cs="Arial"/>
          <w:sz w:val="20"/>
          <w:szCs w:val="20"/>
          <w:lang w:val="mn-MN"/>
        </w:rPr>
        <w:t xml:space="preserve"> </w:t>
      </w:r>
      <w:r w:rsidR="00073505" w:rsidRPr="00352E43">
        <w:rPr>
          <w:rFonts w:ascii="Arial" w:eastAsia="Times New Roman" w:hAnsi="Arial" w:cs="Arial"/>
          <w:color w:val="595959"/>
          <w:kern w:val="0"/>
          <w:sz w:val="20"/>
          <w:szCs w:val="20"/>
          <w:lang w:val="mn-MN"/>
          <w14:ligatures w14:val="none"/>
        </w:rPr>
        <w:t xml:space="preserve"> </w:t>
      </w:r>
      <w:r w:rsidR="006A477C" w:rsidRPr="00352E43">
        <w:rPr>
          <w:rFonts w:ascii="Arial" w:eastAsia="Times New Roman" w:hAnsi="Arial" w:cs="Arial"/>
          <w:color w:val="000000" w:themeColor="text1"/>
          <w:kern w:val="0"/>
          <w:sz w:val="20"/>
          <w:szCs w:val="20"/>
          <w:lang w:val="mn-MN"/>
          <w14:ligatures w14:val="none"/>
        </w:rPr>
        <w:t xml:space="preserve">Монгол Улсын хөгжлийн урт, дунд хугацааны </w:t>
      </w:r>
      <w:r w:rsidR="006A477C" w:rsidRPr="00352E43">
        <w:rPr>
          <w:rFonts w:ascii="Arial" w:eastAsia="Times New Roman" w:hAnsi="Arial" w:cs="Arial"/>
          <w:color w:val="000000" w:themeColor="text1"/>
          <w:kern w:val="0"/>
          <w:sz w:val="20"/>
          <w:szCs w:val="20"/>
          <w:lang w:val="mn-MN"/>
          <w14:ligatures w14:val="none"/>
        </w:rPr>
        <w:lastRenderedPageBreak/>
        <w:t>бодлогын зорилт, холбогдох хууль тогтоомжид заасныг хэрэгжүүлэх</w:t>
      </w:r>
      <w:r w:rsidR="00631AE2" w:rsidRPr="00352E43">
        <w:rPr>
          <w:rFonts w:ascii="Arial" w:eastAsia="Times New Roman" w:hAnsi="Arial" w:cs="Arial"/>
          <w:color w:val="000000" w:themeColor="text1"/>
          <w:kern w:val="0"/>
          <w:sz w:val="20"/>
          <w:szCs w:val="20"/>
          <w:lang w:val="mn-MN"/>
          <w14:ligatures w14:val="none"/>
        </w:rPr>
        <w:t xml:space="preserve"> болон хөдөө аж ахуйн үйлдвэрлэлд тулгамдаад байгаа асуудлыг оновчтой зохицуулах талаарх</w:t>
      </w:r>
      <w:r w:rsidR="006A477C" w:rsidRPr="00352E43">
        <w:rPr>
          <w:rFonts w:ascii="Arial" w:eastAsia="Times New Roman" w:hAnsi="Arial" w:cs="Arial"/>
          <w:color w:val="000000" w:themeColor="text1"/>
          <w:kern w:val="0"/>
          <w:sz w:val="20"/>
          <w:szCs w:val="20"/>
          <w:lang w:val="mn-MN"/>
          <w14:ligatures w14:val="none"/>
        </w:rPr>
        <w:t xml:space="preserve"> </w:t>
      </w:r>
      <w:r w:rsidR="00073505" w:rsidRPr="00352E43">
        <w:rPr>
          <w:rFonts w:ascii="Arial" w:eastAsia="Times New Roman" w:hAnsi="Arial" w:cs="Arial"/>
          <w:color w:val="000000" w:themeColor="text1"/>
          <w:kern w:val="0"/>
          <w:sz w:val="20"/>
          <w:szCs w:val="20"/>
          <w:lang w:val="mn-MN"/>
          <w14:ligatures w14:val="none"/>
        </w:rPr>
        <w:t>хуулийн төслий</w:t>
      </w:r>
      <w:r w:rsidR="00631AE2" w:rsidRPr="00352E43">
        <w:rPr>
          <w:rFonts w:ascii="Arial" w:eastAsia="Times New Roman" w:hAnsi="Arial" w:cs="Arial"/>
          <w:color w:val="000000" w:themeColor="text1"/>
          <w:kern w:val="0"/>
          <w:sz w:val="20"/>
          <w:szCs w:val="20"/>
          <w:lang w:val="mn-MN"/>
          <w14:ligatures w14:val="none"/>
        </w:rPr>
        <w:t>н үзэл баримтлалд туссан</w:t>
      </w:r>
      <w:r w:rsidR="00E3371A" w:rsidRPr="00352E43">
        <w:rPr>
          <w:rFonts w:ascii="Arial" w:eastAsia="Times New Roman" w:hAnsi="Arial" w:cs="Arial"/>
          <w:color w:val="000000" w:themeColor="text1"/>
          <w:kern w:val="0"/>
          <w:sz w:val="20"/>
          <w:szCs w:val="20"/>
          <w:lang w:val="mn-MN"/>
          <w14:ligatures w14:val="none"/>
        </w:rPr>
        <w:t xml:space="preserve"> хэрэгцээ, шаардлага, </w:t>
      </w:r>
      <w:r w:rsidR="00073505" w:rsidRPr="00352E43">
        <w:rPr>
          <w:rFonts w:ascii="Arial" w:eastAsia="Times New Roman" w:hAnsi="Arial" w:cs="Arial"/>
          <w:color w:val="000000" w:themeColor="text1"/>
          <w:kern w:val="0"/>
          <w:sz w:val="20"/>
          <w:szCs w:val="20"/>
          <w:lang w:val="mn-MN"/>
          <w14:ligatures w14:val="none"/>
        </w:rPr>
        <w:t xml:space="preserve">зорилгод нийцсэн </w:t>
      </w:r>
      <w:r w:rsidR="00631AE2" w:rsidRPr="00352E43">
        <w:rPr>
          <w:rFonts w:ascii="Arial" w:eastAsia="Times New Roman" w:hAnsi="Arial" w:cs="Arial"/>
          <w:color w:val="000000" w:themeColor="text1"/>
          <w:kern w:val="0"/>
          <w:sz w:val="20"/>
          <w:szCs w:val="20"/>
          <w:lang w:val="mn-MN"/>
          <w14:ligatures w14:val="none"/>
        </w:rPr>
        <w:t>г</w:t>
      </w:r>
      <w:r w:rsidR="00073505" w:rsidRPr="00352E43">
        <w:rPr>
          <w:rFonts w:ascii="Arial" w:eastAsia="Times New Roman" w:hAnsi="Arial" w:cs="Arial"/>
          <w:color w:val="000000" w:themeColor="text1"/>
          <w:kern w:val="0"/>
          <w:sz w:val="20"/>
          <w:szCs w:val="20"/>
          <w:lang w:val="mn-MN"/>
          <w14:ligatures w14:val="none"/>
        </w:rPr>
        <w:t>эж дүгнэв.</w:t>
      </w:r>
      <w:r w:rsidR="00E3371A" w:rsidRPr="00352E43">
        <w:rPr>
          <w:rFonts w:ascii="Arial" w:eastAsia="Times New Roman" w:hAnsi="Arial" w:cs="Arial"/>
          <w:color w:val="000000" w:themeColor="text1"/>
          <w:kern w:val="0"/>
          <w:sz w:val="20"/>
          <w:szCs w:val="20"/>
          <w:lang w:val="mn-MN"/>
          <w14:ligatures w14:val="none"/>
        </w:rPr>
        <w:t xml:space="preserve"> </w:t>
      </w:r>
    </w:p>
    <w:p w14:paraId="2CD84B24" w14:textId="47B82312" w:rsidR="00F1114A" w:rsidRPr="00352E43" w:rsidRDefault="00E3371A" w:rsidP="00D9465D">
      <w:pPr>
        <w:ind w:right="-720"/>
        <w:jc w:val="both"/>
        <w:rPr>
          <w:rFonts w:ascii="Arial" w:eastAsia="Times New Roman" w:hAnsi="Arial" w:cs="Arial"/>
          <w:color w:val="000000" w:themeColor="text1"/>
          <w:kern w:val="0"/>
          <w:sz w:val="20"/>
          <w:szCs w:val="20"/>
          <w:lang w:val="mn-MN"/>
          <w14:ligatures w14:val="none"/>
        </w:rPr>
      </w:pPr>
      <w:r w:rsidRPr="00352E43">
        <w:rPr>
          <w:rFonts w:ascii="Arial" w:eastAsia="Times New Roman" w:hAnsi="Arial" w:cs="Arial"/>
          <w:color w:val="000000" w:themeColor="text1"/>
          <w:kern w:val="0"/>
          <w:sz w:val="20"/>
          <w:szCs w:val="20"/>
          <w:lang w:val="mn-MN"/>
          <w14:ligatures w14:val="none"/>
        </w:rPr>
        <w:t>Гэхдээ хөдөө аж ахуйн бүс нутгийг тогтоох албан тушаалтан байгууллагыг тусгайлан заа</w:t>
      </w:r>
      <w:r w:rsidR="00F1114A" w:rsidRPr="00352E43">
        <w:rPr>
          <w:rFonts w:ascii="Arial" w:eastAsia="Times New Roman" w:hAnsi="Arial" w:cs="Arial"/>
          <w:color w:val="000000" w:themeColor="text1"/>
          <w:kern w:val="0"/>
          <w:sz w:val="20"/>
          <w:szCs w:val="20"/>
          <w:lang w:val="mn-MN"/>
          <w14:ligatures w14:val="none"/>
        </w:rPr>
        <w:t>ж оруулбал эрх зүйн орчин бүрэн бий болохоор харагдаж байна.</w:t>
      </w:r>
    </w:p>
    <w:p w14:paraId="5736AE39" w14:textId="4A93ADD1" w:rsidR="00234DFE" w:rsidRPr="00352E43" w:rsidRDefault="00234DFE" w:rsidP="00D9465D">
      <w:pPr>
        <w:ind w:right="-720"/>
        <w:jc w:val="both"/>
        <w:rPr>
          <w:rFonts w:ascii="Arial" w:hAnsi="Arial" w:cs="Arial"/>
          <w:b/>
          <w:sz w:val="20"/>
          <w:szCs w:val="20"/>
          <w:lang w:val="mn-MN"/>
        </w:rPr>
      </w:pPr>
      <w:r w:rsidRPr="00352E43">
        <w:rPr>
          <w:rFonts w:ascii="Arial" w:hAnsi="Arial" w:cs="Arial"/>
          <w:b/>
          <w:sz w:val="20"/>
          <w:szCs w:val="20"/>
          <w:lang w:val="mn-MN"/>
        </w:rPr>
        <w:t>Хоёр.Хөдөө аж ахуйн гаралтай түүхий эд, бүтээгдэхүүний нэмэгдсэн өртгийн сүлжээний талаар</w:t>
      </w:r>
      <w:r w:rsidR="00FD2402" w:rsidRPr="00352E43">
        <w:rPr>
          <w:rFonts w:ascii="Arial" w:hAnsi="Arial" w:cs="Arial"/>
          <w:b/>
          <w:sz w:val="20"/>
          <w:szCs w:val="20"/>
          <w:lang w:val="mn-MN"/>
        </w:rPr>
        <w:t>:</w:t>
      </w:r>
    </w:p>
    <w:tbl>
      <w:tblPr>
        <w:tblStyle w:val="TableGrid"/>
        <w:tblW w:w="10255" w:type="dxa"/>
        <w:tblLook w:val="04A0" w:firstRow="1" w:lastRow="0" w:firstColumn="1" w:lastColumn="0" w:noHBand="0" w:noVBand="1"/>
      </w:tblPr>
      <w:tblGrid>
        <w:gridCol w:w="4855"/>
        <w:gridCol w:w="5400"/>
      </w:tblGrid>
      <w:tr w:rsidR="00FD1484" w:rsidRPr="00352E43" w14:paraId="77AA7637" w14:textId="77777777" w:rsidTr="009B7031">
        <w:tc>
          <w:tcPr>
            <w:tcW w:w="4855" w:type="dxa"/>
          </w:tcPr>
          <w:p w14:paraId="476F037F" w14:textId="703F4E9F" w:rsidR="00FD1484" w:rsidRPr="00352E43" w:rsidRDefault="00FD1484" w:rsidP="00D9465D">
            <w:pPr>
              <w:ind w:right="-720" w:firstLine="720"/>
              <w:jc w:val="both"/>
              <w:rPr>
                <w:rFonts w:ascii="Arial" w:hAnsi="Arial" w:cs="Arial"/>
                <w:b/>
                <w:bCs/>
                <w:lang w:val="mn-MN"/>
              </w:rPr>
            </w:pPr>
            <w:r w:rsidRPr="00352E43">
              <w:rPr>
                <w:rFonts w:ascii="Arial" w:hAnsi="Arial" w:cs="Arial"/>
                <w:b/>
                <w:bCs/>
                <w:lang w:val="mn-MN"/>
              </w:rPr>
              <w:t>Хэрэгцээ, шаардлага , зорилго</w:t>
            </w:r>
          </w:p>
        </w:tc>
        <w:tc>
          <w:tcPr>
            <w:tcW w:w="5400" w:type="dxa"/>
          </w:tcPr>
          <w:p w14:paraId="08E5EC64" w14:textId="02A5BD14" w:rsidR="00FD1484" w:rsidRPr="00352E43" w:rsidRDefault="00FD1484" w:rsidP="00D9465D">
            <w:pPr>
              <w:ind w:right="-720"/>
              <w:jc w:val="both"/>
              <w:rPr>
                <w:rFonts w:ascii="Arial" w:hAnsi="Arial" w:cs="Arial"/>
                <w:b/>
                <w:lang w:val="mn-MN"/>
              </w:rPr>
            </w:pPr>
            <w:r w:rsidRPr="00352E43">
              <w:rPr>
                <w:rFonts w:ascii="Arial" w:hAnsi="Arial" w:cs="Arial"/>
                <w:b/>
                <w:lang w:val="mn-MN"/>
              </w:rPr>
              <w:t>Нийцэж байгаа эсэх</w:t>
            </w:r>
          </w:p>
        </w:tc>
      </w:tr>
      <w:tr w:rsidR="00234DFE" w:rsidRPr="00F05C77" w14:paraId="41602C0A" w14:textId="77777777" w:rsidTr="009B7031">
        <w:tc>
          <w:tcPr>
            <w:tcW w:w="4855" w:type="dxa"/>
          </w:tcPr>
          <w:p w14:paraId="45EC5F84" w14:textId="250779C2" w:rsidR="00EA36B0" w:rsidRPr="00352E43" w:rsidRDefault="00EA36B0" w:rsidP="00D9465D">
            <w:pPr>
              <w:ind w:right="-720"/>
              <w:jc w:val="both"/>
              <w:rPr>
                <w:rFonts w:ascii="Arial" w:hAnsi="Arial" w:cs="Arial"/>
                <w:lang w:val="mn-MN"/>
              </w:rPr>
            </w:pPr>
            <w:r w:rsidRPr="00352E43">
              <w:rPr>
                <w:rFonts w:ascii="Arial" w:hAnsi="Arial" w:cs="Arial"/>
                <w:lang w:val="mn-MN"/>
              </w:rPr>
              <w:t>““Алсын хараа-2050” Монгол Улсын урт хугацааны хөгжлийн бодлого”-ын “Тогтвортой хөдөө аж ахуй” зорилтын I үе шат (2021-2030): Хөдөө аж ахуйн үйлдвэрлэлийн нөөц ашиглалт, эдийн засгийн эргэлтийг эрчимжүүлж, тооноос чанар, бүтээмжид шилжих үеийн 2-т “Нүүдлийн уламжлалт өв соёлыг хадгалсан, экологид ээлтэй, органик ма аж ахуйг тогтвортой эрхлэх, хөдөө аж ахуйн эрчимжсэн үйлдвэрлэлийг төрөлжүүлж, кластер, логистик, санхүүгийн түрээсийн үйлчилгээг хөгжүүлж, төлөвшүүлнэ” гэж тус тус заасан.</w:t>
            </w:r>
          </w:p>
          <w:p w14:paraId="181922FF" w14:textId="77777777" w:rsidR="00EA36B0" w:rsidRPr="00352E43" w:rsidRDefault="00EA36B0" w:rsidP="00D9465D">
            <w:pPr>
              <w:ind w:right="-720"/>
              <w:jc w:val="both"/>
              <w:rPr>
                <w:rFonts w:ascii="Arial" w:hAnsi="Arial" w:cs="Arial"/>
                <w:lang w:val="mn-MN"/>
              </w:rPr>
            </w:pPr>
          </w:p>
          <w:p w14:paraId="194A39D3" w14:textId="710228BA" w:rsidR="00FD1484" w:rsidRPr="00352E43" w:rsidRDefault="00FD1484" w:rsidP="00D9465D">
            <w:pPr>
              <w:ind w:right="-720"/>
              <w:jc w:val="both"/>
              <w:rPr>
                <w:rFonts w:ascii="Arial" w:hAnsi="Arial" w:cs="Arial"/>
                <w:lang w:val="mn-MN"/>
              </w:rPr>
            </w:pPr>
            <w:r w:rsidRPr="00352E43">
              <w:rPr>
                <w:rFonts w:ascii="Arial" w:hAnsi="Arial" w:cs="Arial"/>
                <w:lang w:val="mn-MN"/>
              </w:rPr>
              <w:t xml:space="preserve">Монгол Улсын Их Хурлын 2020 оны 23 дугаар тогтоолын 1 дүгээр хавсралтаар баталсан “Монгол Улсыг 2021-2025 онд хөгжүүлэх таван жилийн үндсэн чиглэл”-ийн зорилт 4.2.2-т “хөдөө аж ахуйн бүтээгдэхүүний боловсруулалтын түвшинг нэмэгдүүлж, малын гаралтай бүтээгдэхүүний боловсруулалтын түвшинг нэмэгдүүлж, малын гаралтай бүтээгдэхүүний экспортыг нэмэгдүүлнэ” гэж, 8.3-т “хөдөө аж ахуйн үйлдвэрлэлийн нөөц ашиглалт, эдийн засгийн эргэлтийг эрчимжүүлж, тооноос чанар, бүтээмжид шилжүүлнэ” гэж, 8.3.1-д “гол нэрийн хүнсний бүтээгдэхүүний хэрэгцээг дотоодын үйлдвэрлэлээр бүрэн хангана.” гэж, 8.3.4-т “малын чанар, ашиг шимийг сайжруулж, малын тоог чанарт шилжүүлж малын генийн санг хамгаалах, биотехнологийн ололтыг нэвтрүүлэх, эрчимжсэн мал аж ахуйн салбарын хөгжлийг дэмжинэ” гэж, 8.3.7-д “хөдөө аж ахуйн бүтээгдэхүүний тээвэр, борлуулалтын ложистикийн сүлжээг байгуулж, хөдөө аж ахуйн бүтээгдэхүүний бэлтгэн нийлүүлэлтийн чанарын хяналт, баталгаажуулалтын оновчтой тогтолцоог бүрдүүлнэ.” гэж, 8.3.13-т “хөдөө орон нутагт жижиг, дунд үйлдвэрлэлийг хөгжүүлэх, ажлын байр бий болгох, малын үүлдэр, угсааг сайжруулах, малын гаралтай түүхий эдийн үйлдвэрлэгчдийг дэмжих “Шинэ хөдөө” хөтөлбөрийг хэрэгжүүлнэ.” гэж тус тус заасан. </w:t>
            </w:r>
            <w:r w:rsidR="009B7031" w:rsidRPr="00352E43">
              <w:rPr>
                <w:rFonts w:ascii="Arial" w:eastAsia="Times New Roman" w:hAnsi="Arial" w:cs="Arial"/>
                <w:color w:val="000000" w:themeColor="text1"/>
                <w:lang w:val="mn-MN"/>
              </w:rPr>
              <w:t>Монгол Улсын Их Хурлын 2024 оны 8 дугаар сарын 27-ны өдрийн 21 дүгээр тогтоолоор баталсан “Монгол Улсын Засгийн газрын 2024-2028 оны үйл ажиллагааны хөтөлбөр”-ийн 1.3 дахь зорилт “Бүсийн төрөлжсөн хөгжил” бүлэгт Монгол Улсын нутаг дэвсгэрийг 6 бүсээр хувааж хэрэгжүүлэх зорилтод хөдөө аж ахуйн хөгжлийг бүсчилэн тогтоосон.</w:t>
            </w:r>
            <w:r w:rsidR="00C9661A" w:rsidRPr="00352E43">
              <w:rPr>
                <w:rFonts w:ascii="Arial" w:hAnsi="Arial" w:cs="Arial"/>
                <w:lang w:val="mn-MN"/>
              </w:rPr>
              <w:t xml:space="preserve"> Хөдөө аж ахуйгаас зах зээлд нийлүүлж байгаа түүхий эд, бүтээгдэхүүнд чанараас хамаарсан үнийн тогтолцоо байхгүй, төрөөс олгож байгаа мөнгөн урамшууллын шалгуурт чанарын голлох шаардлага тавьдаггүй тул үйлдвэрлэл эрхлэгчид бэлтгэн нийлүүлж байгаа түүхий </w:t>
            </w:r>
            <w:r w:rsidR="00C9661A" w:rsidRPr="00352E43">
              <w:rPr>
                <w:rFonts w:ascii="Arial" w:hAnsi="Arial" w:cs="Arial"/>
                <w:lang w:val="mn-MN"/>
              </w:rPr>
              <w:lastRenderedPageBreak/>
              <w:t>эд, бүтээгдэхүүний чанарт төдийлөн анхаарахгүй байна. Мөн сум бүрт хөдөө аж ахуйн гаралтай түүхий эдийг хүлээн авах, чанарын ангилалт, тордолт хийх тогтолцоог бүрдүүлж чадахгүй байгаагийн улмаас түүхий эдийн үнэгүйдэл үүсэхэд нөлөөлж байна.</w:t>
            </w:r>
          </w:p>
          <w:p w14:paraId="06B5D116" w14:textId="77777777" w:rsidR="00234DFE" w:rsidRPr="00352E43" w:rsidRDefault="00234DFE" w:rsidP="00D9465D">
            <w:pPr>
              <w:spacing w:beforeAutospacing="1" w:afterAutospacing="1"/>
              <w:jc w:val="both"/>
              <w:textAlignment w:val="baseline"/>
              <w:rPr>
                <w:rFonts w:ascii="Arial" w:eastAsia="Times New Roman" w:hAnsi="Arial" w:cs="Arial"/>
                <w:color w:val="595959"/>
                <w:lang w:val="mn-MN"/>
              </w:rPr>
            </w:pPr>
          </w:p>
        </w:tc>
        <w:tc>
          <w:tcPr>
            <w:tcW w:w="5400" w:type="dxa"/>
          </w:tcPr>
          <w:p w14:paraId="07EF48B1" w14:textId="77777777" w:rsidR="00234DFE" w:rsidRPr="00352E43" w:rsidRDefault="00234DFE" w:rsidP="00D9465D">
            <w:pPr>
              <w:ind w:right="-720"/>
              <w:jc w:val="both"/>
              <w:rPr>
                <w:rFonts w:ascii="Arial" w:hAnsi="Arial" w:cs="Arial"/>
                <w:b/>
                <w:lang w:val="mn-MN"/>
              </w:rPr>
            </w:pPr>
            <w:r w:rsidRPr="00352E43">
              <w:rPr>
                <w:rFonts w:ascii="Arial" w:hAnsi="Arial" w:cs="Arial"/>
                <w:b/>
                <w:lang w:val="mn-MN"/>
              </w:rPr>
              <w:lastRenderedPageBreak/>
              <w:t>8 дугаар зүйл.Хөдөө аж ахуйн гаралтай түүхий эд, бүтээгдэхүүний нэмэгдсэн өртгийн сүлжээ</w:t>
            </w:r>
          </w:p>
          <w:p w14:paraId="20171000" w14:textId="77777777" w:rsidR="00234DFE" w:rsidRPr="00352E43" w:rsidRDefault="00234DFE" w:rsidP="00D9465D">
            <w:pPr>
              <w:ind w:right="-720" w:firstLine="720"/>
              <w:jc w:val="both"/>
              <w:rPr>
                <w:rFonts w:ascii="Arial" w:hAnsi="Arial" w:cs="Arial"/>
                <w:lang w:val="mn-MN"/>
              </w:rPr>
            </w:pPr>
            <w:r w:rsidRPr="00352E43">
              <w:rPr>
                <w:rFonts w:ascii="Arial" w:hAnsi="Arial" w:cs="Arial"/>
                <w:lang w:val="mn-MN"/>
              </w:rPr>
              <w:t>8.6.Түүхий эд, бүтээгдэхүүний анхдагч шинж чанар, технологийн онцлогоос хамааран хүлээн авах төв, төвлөрсөн цэг, төвлөрсөн агуулах (цаашид “төв, цэг, агуулах” гэх), мал бордох аж ахуй, бөөний худалдааны төвийн байршлыг сум, дүүргийн Иргэдийн Төлөөлөгчдийн хурлаар хэлэлцэн тогтооно.</w:t>
            </w:r>
          </w:p>
          <w:p w14:paraId="2FCD8187" w14:textId="77777777" w:rsidR="00234DFE" w:rsidRPr="00352E43" w:rsidRDefault="00234DFE" w:rsidP="00D9465D">
            <w:pPr>
              <w:ind w:right="-720" w:firstLine="720"/>
              <w:jc w:val="both"/>
              <w:rPr>
                <w:rFonts w:ascii="Arial" w:hAnsi="Arial" w:cs="Arial"/>
                <w:lang w:val="mn-MN"/>
              </w:rPr>
            </w:pPr>
            <w:r w:rsidRPr="00352E43">
              <w:rPr>
                <w:rFonts w:ascii="Arial" w:hAnsi="Arial" w:cs="Arial"/>
                <w:lang w:val="mn-MN"/>
              </w:rPr>
              <w:t xml:space="preserve">  </w:t>
            </w:r>
          </w:p>
          <w:p w14:paraId="79EEF45A" w14:textId="77777777" w:rsidR="00234DFE" w:rsidRPr="00352E43" w:rsidRDefault="00234DFE" w:rsidP="00D9465D">
            <w:pPr>
              <w:ind w:right="-720"/>
              <w:jc w:val="both"/>
              <w:rPr>
                <w:rFonts w:ascii="Arial" w:hAnsi="Arial" w:cs="Arial"/>
                <w:lang w:val="mn-MN"/>
              </w:rPr>
            </w:pPr>
            <w:r w:rsidRPr="00352E43">
              <w:rPr>
                <w:rFonts w:ascii="Arial" w:hAnsi="Arial" w:cs="Arial"/>
                <w:lang w:val="mn-MN"/>
              </w:rPr>
              <w:tab/>
              <w:t xml:space="preserve">8.7.Энэ хуулийн 8.6-д заасан төв, цэг, агуулах, мал бордох аж ахуй, бөөний худалдааны үйл ажиллагааг хөдөө аж ахуйн үйлдвэрлэл эрхлэгч, эсхүл энэ чиглэлийн үйл ажиллагаа эрхэлдэг хуулийн этгээд бүхэлд нь, эсхүл тодорхой хэсгийг хариуцан гүйцэтгэх ба боловсруулах үйлдвэрийн итгэмжлэгдсэн төлөөлөгч гэрээний үндсэн дээр гүйцэтгэж болно. </w:t>
            </w:r>
          </w:p>
          <w:p w14:paraId="5F211881" w14:textId="77777777" w:rsidR="00234DFE" w:rsidRPr="00352E43" w:rsidRDefault="00234DFE" w:rsidP="00D9465D">
            <w:pPr>
              <w:ind w:right="-720"/>
              <w:jc w:val="both"/>
              <w:rPr>
                <w:rFonts w:ascii="Arial" w:hAnsi="Arial" w:cs="Arial"/>
                <w:lang w:val="mn-MN"/>
              </w:rPr>
            </w:pPr>
          </w:p>
          <w:p w14:paraId="13B5F7CA" w14:textId="77777777" w:rsidR="00234DFE" w:rsidRPr="00352E43" w:rsidRDefault="00234DFE" w:rsidP="00D9465D">
            <w:pPr>
              <w:ind w:right="-720"/>
              <w:jc w:val="both"/>
              <w:rPr>
                <w:rFonts w:ascii="Arial" w:hAnsi="Arial" w:cs="Arial"/>
                <w:lang w:val="mn-MN"/>
              </w:rPr>
            </w:pPr>
            <w:r w:rsidRPr="00352E43">
              <w:rPr>
                <w:rFonts w:ascii="Arial" w:hAnsi="Arial" w:cs="Arial"/>
                <w:lang w:val="mn-MN"/>
              </w:rPr>
              <w:tab/>
              <w:t>8.8.Энэ хуулийн 8.6-д заасан төв, цэг, агуулах, бөөний худалдааны үйл ажиллагааг сум, дүүргийн хөдөө аж ахуйн тасагт бүртгүүлсэн иргэн, хуулийн этгээд гэрээний үндсэн дээр хэрэгжүүлнэ.</w:t>
            </w:r>
          </w:p>
          <w:p w14:paraId="46EFBB93" w14:textId="77777777" w:rsidR="00234DFE" w:rsidRPr="00352E43" w:rsidRDefault="00234DFE" w:rsidP="00D9465D">
            <w:pPr>
              <w:ind w:right="-720"/>
              <w:jc w:val="both"/>
              <w:rPr>
                <w:rFonts w:ascii="Arial" w:hAnsi="Arial" w:cs="Arial"/>
                <w:lang w:val="mn-MN"/>
              </w:rPr>
            </w:pPr>
          </w:p>
          <w:p w14:paraId="75FBE345" w14:textId="77777777" w:rsidR="00234DFE" w:rsidRPr="00352E43" w:rsidRDefault="00234DFE" w:rsidP="00D9465D">
            <w:pPr>
              <w:ind w:right="-720"/>
              <w:jc w:val="both"/>
              <w:rPr>
                <w:rFonts w:ascii="Arial" w:hAnsi="Arial" w:cs="Arial"/>
                <w:strike/>
                <w:lang w:val="mn-MN"/>
              </w:rPr>
            </w:pPr>
            <w:r w:rsidRPr="00352E43">
              <w:rPr>
                <w:rFonts w:ascii="Arial" w:hAnsi="Arial" w:cs="Arial"/>
                <w:lang w:val="mn-MN"/>
              </w:rPr>
              <w:tab/>
              <w:t>8.9.Энэ хуулийн 8.8-д заасан иргэн, хуулийн этгээдийг бүртгэх, гэрээ байгуулах журмыг хөдөө аж ахуйн асуудал эрхэлсэн төрийн захиргааны төв байгууллага батална.</w:t>
            </w:r>
          </w:p>
          <w:p w14:paraId="0822FD68" w14:textId="77777777" w:rsidR="00234DFE" w:rsidRPr="00352E43" w:rsidRDefault="00234DFE" w:rsidP="00D9465D">
            <w:pPr>
              <w:spacing w:beforeAutospacing="1" w:afterAutospacing="1"/>
              <w:jc w:val="both"/>
              <w:textAlignment w:val="baseline"/>
              <w:rPr>
                <w:rFonts w:ascii="Arial" w:eastAsia="Times New Roman" w:hAnsi="Arial" w:cs="Arial"/>
                <w:color w:val="595959"/>
                <w:lang w:val="mn-MN"/>
              </w:rPr>
            </w:pPr>
          </w:p>
        </w:tc>
      </w:tr>
    </w:tbl>
    <w:p w14:paraId="24993DFE" w14:textId="77777777" w:rsidR="00FF69EE" w:rsidRPr="00352E43" w:rsidRDefault="00FF69EE" w:rsidP="00D9465D">
      <w:pPr>
        <w:ind w:right="-720" w:firstLine="720"/>
        <w:jc w:val="both"/>
        <w:rPr>
          <w:rFonts w:ascii="Arial" w:hAnsi="Arial" w:cs="Arial"/>
          <w:sz w:val="20"/>
          <w:szCs w:val="20"/>
          <w:lang w:val="mn-MN"/>
        </w:rPr>
      </w:pPr>
    </w:p>
    <w:p w14:paraId="1B917753" w14:textId="6751BDEA" w:rsidR="00562000" w:rsidRPr="00352E43" w:rsidRDefault="00FF69EE" w:rsidP="00D9465D">
      <w:pPr>
        <w:ind w:right="-720" w:firstLine="720"/>
        <w:jc w:val="both"/>
        <w:rPr>
          <w:rFonts w:ascii="Arial" w:eastAsia="Times New Roman" w:hAnsi="Arial" w:cs="Arial"/>
          <w:color w:val="000000" w:themeColor="text1"/>
          <w:kern w:val="0"/>
          <w:sz w:val="20"/>
          <w:szCs w:val="20"/>
          <w:lang w:val="mn-MN"/>
          <w14:ligatures w14:val="none"/>
        </w:rPr>
      </w:pPr>
      <w:r w:rsidRPr="00352E43">
        <w:rPr>
          <w:rFonts w:ascii="Arial" w:hAnsi="Arial" w:cs="Arial"/>
          <w:color w:val="000000" w:themeColor="text1"/>
          <w:sz w:val="20"/>
          <w:szCs w:val="20"/>
          <w:lang w:val="mn-MN"/>
        </w:rPr>
        <w:t xml:space="preserve">Хөдөө аж ахуйн үйлдвэрлэлийн нэмэгдсэн өртгийн сүлжээний бэлтгэл нийлүүлэлтийн шатанд  түүхий эд, бүтээгдэхүүний анхдагч шинж чанарыг алдагдуулахгүй байх, технологийн шаардлагыг хангахад зайлшгүй шаардлагатай түүхий эд, бүтээгдэхүүн хүлээн авах төв, төвлөрсөн цэг, төвлөрсөн агуулах (цаашид “төв, цэг, агуулах” гэх), мал бордох аж ахуй, бөөний худалдааны төвийн байршлыг сум, дүүргийн Иргэдийн Төлөөлөгчдийн хурлаар хэлэлцэн тогтоохоор хуульчихаар байна. </w:t>
      </w:r>
      <w:r w:rsidR="004A77B6" w:rsidRPr="00352E43">
        <w:rPr>
          <w:rFonts w:ascii="Arial" w:eastAsia="Times New Roman" w:hAnsi="Arial" w:cs="Arial"/>
          <w:color w:val="000000" w:themeColor="text1"/>
          <w:kern w:val="0"/>
          <w:sz w:val="20"/>
          <w:szCs w:val="20"/>
          <w:lang w:val="mn-MN"/>
          <w14:ligatures w14:val="none"/>
        </w:rPr>
        <w:t>Хөдөө аж ахуйн гаралтай түүхий эд, бүтээгдэхүүний бэлтгэн нийлүүлэлтийн шат</w:t>
      </w:r>
      <w:r w:rsidRPr="00352E43">
        <w:rPr>
          <w:rFonts w:ascii="Arial" w:eastAsia="Times New Roman" w:hAnsi="Arial" w:cs="Arial"/>
          <w:color w:val="000000" w:themeColor="text1"/>
          <w:kern w:val="0"/>
          <w:sz w:val="20"/>
          <w:szCs w:val="20"/>
          <w:lang w:val="mn-MN"/>
          <w14:ligatures w14:val="none"/>
        </w:rPr>
        <w:t>анд чанар, технологийн онцлог</w:t>
      </w:r>
      <w:r w:rsidR="004A77B6" w:rsidRPr="00352E43">
        <w:rPr>
          <w:rFonts w:ascii="Arial" w:eastAsia="Times New Roman" w:hAnsi="Arial" w:cs="Arial"/>
          <w:color w:val="000000" w:themeColor="text1"/>
          <w:kern w:val="0"/>
          <w:sz w:val="20"/>
          <w:szCs w:val="20"/>
          <w:lang w:val="mn-MN"/>
          <w14:ligatures w14:val="none"/>
        </w:rPr>
        <w:t>ыг</w:t>
      </w:r>
      <w:r w:rsidRPr="00352E43">
        <w:rPr>
          <w:rFonts w:ascii="Arial" w:eastAsia="Times New Roman" w:hAnsi="Arial" w:cs="Arial"/>
          <w:color w:val="000000" w:themeColor="text1"/>
          <w:kern w:val="0"/>
          <w:sz w:val="20"/>
          <w:szCs w:val="20"/>
          <w:lang w:val="mn-MN"/>
          <w14:ligatures w14:val="none"/>
        </w:rPr>
        <w:t xml:space="preserve"> алдагдуулахгүй байх нь тухай бүтээгдэхүүний дараагийн шатны үйлдвэрлэл буюу өртөг шингэсэн бүтээгдэхүүнд үйлдвэрлэлд чухал ач холбогдолтой. </w:t>
      </w:r>
      <w:r w:rsidR="00EE0B92" w:rsidRPr="00352E43">
        <w:rPr>
          <w:rFonts w:ascii="Arial" w:eastAsia="Times New Roman" w:hAnsi="Arial" w:cs="Arial"/>
          <w:color w:val="000000" w:themeColor="text1"/>
          <w:kern w:val="0"/>
          <w:sz w:val="20"/>
          <w:szCs w:val="20"/>
          <w:lang w:val="mn-MN"/>
          <w14:ligatures w14:val="none"/>
        </w:rPr>
        <w:t xml:space="preserve">Ингэснээр бүтээгдэхүүний үнэ цэнэ </w:t>
      </w:r>
      <w:r w:rsidRPr="00352E43">
        <w:rPr>
          <w:rFonts w:ascii="Arial" w:eastAsia="Times New Roman" w:hAnsi="Arial" w:cs="Arial"/>
          <w:color w:val="000000" w:themeColor="text1"/>
          <w:kern w:val="0"/>
          <w:sz w:val="20"/>
          <w:szCs w:val="20"/>
          <w:lang w:val="mn-MN"/>
          <w14:ligatures w14:val="none"/>
        </w:rPr>
        <w:t>нэмэгд</w:t>
      </w:r>
      <w:r w:rsidR="00EE0B92" w:rsidRPr="00352E43">
        <w:rPr>
          <w:rFonts w:ascii="Arial" w:eastAsia="Times New Roman" w:hAnsi="Arial" w:cs="Arial"/>
          <w:color w:val="000000" w:themeColor="text1"/>
          <w:kern w:val="0"/>
          <w:sz w:val="20"/>
          <w:szCs w:val="20"/>
          <w:lang w:val="mn-MN"/>
          <w14:ligatures w14:val="none"/>
        </w:rPr>
        <w:t xml:space="preserve">эж, өрсөлдөх чадвар сайжрах, малын гаралтай түүхий эд, бүтээгдэхүүн гадаад зах зээлд гарах боломж бий болно. </w:t>
      </w:r>
      <w:r w:rsidR="004A77B6" w:rsidRPr="00352E43">
        <w:rPr>
          <w:rFonts w:ascii="Arial" w:eastAsia="Times New Roman" w:hAnsi="Arial" w:cs="Arial"/>
          <w:color w:val="000000" w:themeColor="text1"/>
          <w:kern w:val="0"/>
          <w:sz w:val="20"/>
          <w:szCs w:val="20"/>
          <w:lang w:val="mn-MN"/>
          <w14:ligatures w14:val="none"/>
        </w:rPr>
        <w:t>Тогтвортой хөдөө аж ахуйн талаар “АЛСЫН ХАРАА-2050” Монгол Улсын урт хугацааны хөгжлийн бодлого баримт бичгийн 8.3-д тусгагдсан “Хөдөө аж ахуйг байгальд ээлтэй, уур амьсгалын өөрчлөлтөд дасан зохицсон, эрсдэл даах чадвартай, нийгмийн хөгжлийн чиг хандлага, хэрэгцээ, шаардлагад нийцсэн, хариуцлагатай, бүтээмж өндөр, тогтвортой үйлдвэрлэлтэй эдийн засгийн тэргүүлэх салбар болгон хөгжүүлнэ” гэсэн зорилтыг хэрэгжүүлэх үе шат, хүрэх үр дүнг дараах байдлаар бодлого болгосон. Үүнд: I үе шат (2021-2030): Хөдөө аж ахуйн үйлдвэрлэлийн нөөц ашиглалт, эдийн засгийн эргэлтийг эрчимжүүлж, тооноос чанар, бүтээмжид шилжих үе, II үе шат (2031-2040): Хөдөө аж ахуйг нөөцийг бүрэн ашиглах, тогтвортой үйлдвэрлэл, үр ашиг, бүтээмжээр өрсөлдөх үе</w:t>
      </w:r>
      <w:r w:rsidR="00482EA5" w:rsidRPr="00352E43">
        <w:rPr>
          <w:rFonts w:ascii="Arial" w:eastAsia="Times New Roman" w:hAnsi="Arial" w:cs="Arial"/>
          <w:color w:val="000000" w:themeColor="text1"/>
          <w:kern w:val="0"/>
          <w:sz w:val="20"/>
          <w:szCs w:val="20"/>
          <w:lang w:val="mn-MN"/>
          <w14:ligatures w14:val="none"/>
        </w:rPr>
        <w:t xml:space="preserve"> т</w:t>
      </w:r>
      <w:r w:rsidR="004A77B6" w:rsidRPr="00352E43">
        <w:rPr>
          <w:rFonts w:ascii="Arial" w:eastAsia="Times New Roman" w:hAnsi="Arial" w:cs="Arial"/>
          <w:color w:val="000000" w:themeColor="text1"/>
          <w:kern w:val="0"/>
          <w:sz w:val="20"/>
          <w:szCs w:val="20"/>
          <w:lang w:val="mn-MN"/>
          <w14:ligatures w14:val="none"/>
        </w:rPr>
        <w:t xml:space="preserve">ус тус багтсан. </w:t>
      </w:r>
      <w:r w:rsidR="00EE0B92" w:rsidRPr="00352E43">
        <w:rPr>
          <w:rFonts w:ascii="Arial" w:eastAsia="Times New Roman" w:hAnsi="Arial" w:cs="Arial"/>
          <w:color w:val="000000" w:themeColor="text1"/>
          <w:kern w:val="0"/>
          <w:sz w:val="20"/>
          <w:szCs w:val="20"/>
          <w:lang w:val="mn-MN"/>
          <w14:ligatures w14:val="none"/>
        </w:rPr>
        <w:t xml:space="preserve">УИХ-ын 2023 оны 36 дугаар тогтоолоор </w:t>
      </w:r>
      <w:r w:rsidR="00482EA5" w:rsidRPr="00352E43">
        <w:rPr>
          <w:rFonts w:ascii="Arial" w:eastAsia="Times New Roman" w:hAnsi="Arial" w:cs="Arial"/>
          <w:color w:val="000000" w:themeColor="text1"/>
          <w:kern w:val="0"/>
          <w:sz w:val="20"/>
          <w:szCs w:val="20"/>
          <w:lang w:val="mn-MN"/>
          <w14:ligatures w14:val="none"/>
        </w:rPr>
        <w:t>1/Хүнс, хөдөө аж ахуй, хөнгөн үйлдвэрийн салбарын эрх зүйн орчныг сайжруулах чиглэлийн в/-д “ ... экспортын чиг баримжаатай хүнс, хөдөө аж ахуйн бүтээгдэхүүний нэр төрөл, тоо хэмжээг нэмэгдүүлэхэрх зүйн орчныг бүрдүүлэхэд чиглэсэн хууль тогтоомжийн төслийг боловсруулж, 2022 онд багтаан Улсын Их Хуралд өргөн мэдүүлэхийг Засгийн газарт үүрэг болгосонтой зарчмын хувьд нийцэж байна.</w:t>
      </w:r>
      <w:r w:rsidR="003045CA" w:rsidRPr="00352E43">
        <w:rPr>
          <w:rFonts w:ascii="Arial" w:eastAsia="Times New Roman" w:hAnsi="Arial" w:cs="Arial"/>
          <w:color w:val="000000" w:themeColor="text1"/>
          <w:kern w:val="0"/>
          <w:sz w:val="20"/>
          <w:szCs w:val="20"/>
          <w:lang w:val="mn-MN"/>
          <w14:ligatures w14:val="none"/>
        </w:rPr>
        <w:t xml:space="preserve"> УИХ-ын 36 дугаар тогтоолоор ирэх таван жилийн бодлого, үйл ажиллагааны нарийвчилсан төлөвлөгөө, санхүүжилтыг хамтатган батлуулсан. Энэхүү төлөвлөгөөг хэрэгжүүлэхэд 1.7 их наяд төгрөг шаардлагатай. </w:t>
      </w:r>
      <w:r w:rsidR="00787BC6" w:rsidRPr="00352E43">
        <w:rPr>
          <w:rFonts w:ascii="Arial" w:eastAsia="Times New Roman" w:hAnsi="Arial" w:cs="Arial"/>
          <w:color w:val="000000" w:themeColor="text1"/>
          <w:kern w:val="0"/>
          <w:sz w:val="20"/>
          <w:szCs w:val="20"/>
          <w:lang w:val="mn-MN"/>
          <w14:ligatures w14:val="none"/>
        </w:rPr>
        <w:t xml:space="preserve">Түүнчлэн </w:t>
      </w:r>
      <w:r w:rsidR="00880859" w:rsidRPr="00352E43">
        <w:rPr>
          <w:rFonts w:ascii="Arial" w:eastAsia="Times New Roman" w:hAnsi="Arial" w:cs="Arial"/>
          <w:color w:val="000000" w:themeColor="text1"/>
          <w:kern w:val="0"/>
          <w:sz w:val="20"/>
          <w:szCs w:val="20"/>
          <w:lang w:val="mn-MN"/>
          <w14:ligatures w14:val="none"/>
        </w:rPr>
        <w:t>"Атар-4 тариалангийн тогтвортой хөгжлийн аян"</w:t>
      </w:r>
      <w:r w:rsidR="00880859" w:rsidRPr="00352E43">
        <w:rPr>
          <w:rStyle w:val="FootnoteReference"/>
          <w:rFonts w:ascii="Arial" w:eastAsia="Times New Roman" w:hAnsi="Arial" w:cs="Arial"/>
          <w:color w:val="000000" w:themeColor="text1"/>
          <w:kern w:val="0"/>
          <w:sz w:val="20"/>
          <w:szCs w:val="20"/>
          <w:lang w:val="mn-MN"/>
          <w14:ligatures w14:val="none"/>
        </w:rPr>
        <w:footnoteReference w:id="6"/>
      </w:r>
      <w:r w:rsidR="00880859" w:rsidRPr="00352E43">
        <w:rPr>
          <w:rFonts w:ascii="Arial" w:eastAsia="Times New Roman" w:hAnsi="Arial" w:cs="Arial"/>
          <w:color w:val="000000" w:themeColor="text1"/>
          <w:kern w:val="0"/>
          <w:sz w:val="20"/>
          <w:szCs w:val="20"/>
          <w:lang w:val="mn-MN"/>
          <w14:ligatures w14:val="none"/>
        </w:rPr>
        <w:t>-ыг 2025 оны 02 дугаар сарын 01-ний өдрөөс эхлэн 4 жилийн хугацаатай өрнүүлэх</w:t>
      </w:r>
      <w:r w:rsidR="00787BC6" w:rsidRPr="00352E43">
        <w:rPr>
          <w:rFonts w:ascii="Arial" w:eastAsia="Times New Roman" w:hAnsi="Arial" w:cs="Arial"/>
          <w:color w:val="000000" w:themeColor="text1"/>
          <w:kern w:val="0"/>
          <w:sz w:val="20"/>
          <w:szCs w:val="20"/>
          <w:lang w:val="mn-MN"/>
          <w14:ligatures w14:val="none"/>
        </w:rPr>
        <w:t xml:space="preserve">ээр баталжээ. </w:t>
      </w:r>
      <w:r w:rsidR="00562000" w:rsidRPr="00352E43">
        <w:rPr>
          <w:rFonts w:ascii="Arial" w:eastAsia="Times New Roman" w:hAnsi="Arial" w:cs="Arial"/>
          <w:color w:val="000000" w:themeColor="text1"/>
          <w:kern w:val="0"/>
          <w:sz w:val="20"/>
          <w:szCs w:val="20"/>
          <w:lang w:val="mn-MN"/>
          <w14:ligatures w14:val="none"/>
        </w:rPr>
        <w:t>“Атар-4 тариалангийн тогтвортой хөгжлийн аян”-ы төлөвлөгөөг хэрэгжүүлэхэд жил бүр 120 тэрбум төгрөг шаардлагатай</w:t>
      </w:r>
      <w:r w:rsidR="00562000" w:rsidRPr="00352E43">
        <w:rPr>
          <w:rStyle w:val="FootnoteReference"/>
          <w:rFonts w:ascii="Arial" w:eastAsia="Times New Roman" w:hAnsi="Arial" w:cs="Arial"/>
          <w:color w:val="000000" w:themeColor="text1"/>
          <w:kern w:val="0"/>
          <w:sz w:val="20"/>
          <w:szCs w:val="20"/>
          <w:lang w:val="mn-MN"/>
          <w14:ligatures w14:val="none"/>
        </w:rPr>
        <w:footnoteReference w:id="7"/>
      </w:r>
      <w:r w:rsidR="00562000" w:rsidRPr="00352E43">
        <w:rPr>
          <w:rFonts w:ascii="Arial" w:eastAsia="Times New Roman" w:hAnsi="Arial" w:cs="Arial"/>
          <w:color w:val="000000" w:themeColor="text1"/>
          <w:kern w:val="0"/>
          <w:sz w:val="20"/>
          <w:szCs w:val="20"/>
          <w:lang w:val="mn-MN"/>
          <w14:ligatures w14:val="none"/>
        </w:rPr>
        <w:t xml:space="preserve"> аж.</w:t>
      </w:r>
    </w:p>
    <w:p w14:paraId="65A93FAA" w14:textId="3E66A3B3" w:rsidR="00226E48" w:rsidRPr="00352E43" w:rsidRDefault="00787BC6" w:rsidP="00D9465D">
      <w:pPr>
        <w:ind w:right="-720" w:firstLine="720"/>
        <w:jc w:val="both"/>
        <w:rPr>
          <w:rFonts w:ascii="Arial" w:eastAsia="Times New Roman" w:hAnsi="Arial" w:cs="Arial"/>
          <w:color w:val="000000" w:themeColor="text1"/>
          <w:kern w:val="0"/>
          <w:sz w:val="20"/>
          <w:szCs w:val="20"/>
          <w:lang w:val="mn-MN"/>
          <w14:ligatures w14:val="none"/>
        </w:rPr>
      </w:pPr>
      <w:r w:rsidRPr="00352E43">
        <w:rPr>
          <w:rFonts w:ascii="Arial" w:eastAsia="Times New Roman" w:hAnsi="Arial" w:cs="Arial"/>
          <w:color w:val="000000" w:themeColor="text1"/>
          <w:kern w:val="0"/>
          <w:sz w:val="20"/>
          <w:szCs w:val="20"/>
          <w:lang w:val="mn-MN"/>
          <w14:ligatures w14:val="none"/>
        </w:rPr>
        <w:t>2024</w:t>
      </w:r>
      <w:r w:rsidRPr="00352E43">
        <w:rPr>
          <w:rFonts w:ascii="Arial" w:eastAsia="Times New Roman" w:hAnsi="Arial" w:cs="Arial"/>
          <w:color w:val="000000" w:themeColor="text1"/>
          <w:sz w:val="20"/>
          <w:szCs w:val="20"/>
          <w:lang w:val="mn-MN"/>
        </w:rPr>
        <w:t xml:space="preserve"> оны байдлаар ХАА-н салбар нийт ДНБ-ий ердөө 10%-ийг </w:t>
      </w:r>
      <w:r>
        <w:fldChar w:fldCharType="begin"/>
      </w:r>
      <w:r w:rsidRPr="00F05C77">
        <w:rPr>
          <w:lang w:val="mn-MN"/>
        </w:rPr>
        <w:instrText>HYPERLINK "https://www.1212.mn/mn/statistic/statcate/573052/table-view/DT_NSO_0500_001V1?utm_source=lemonpressnewsletter.beehiiv.com&amp;utm_medium=newsletter"</w:instrText>
      </w:r>
      <w:r>
        <w:fldChar w:fldCharType="separate"/>
      </w:r>
      <w:r w:rsidRPr="00352E43">
        <w:rPr>
          <w:rStyle w:val="Hyperlink"/>
          <w:rFonts w:ascii="Arial" w:eastAsia="Times New Roman" w:hAnsi="Arial" w:cs="Arial"/>
          <w:color w:val="000000" w:themeColor="text1"/>
          <w:sz w:val="20"/>
          <w:szCs w:val="20"/>
          <w:lang w:val="mn-MN"/>
        </w:rPr>
        <w:t>эзэлсэн</w:t>
      </w:r>
      <w:r>
        <w:fldChar w:fldCharType="end"/>
      </w:r>
      <w:r w:rsidRPr="00352E43">
        <w:rPr>
          <w:rFonts w:ascii="Arial" w:eastAsia="Times New Roman" w:hAnsi="Arial" w:cs="Arial"/>
          <w:color w:val="000000" w:themeColor="text1"/>
          <w:sz w:val="20"/>
          <w:szCs w:val="20"/>
          <w:lang w:val="mn-MN"/>
        </w:rPr>
        <w:t xml:space="preserve"> бөгөөд эдийн засаг 7% өсөж байхад тус салбар 8.9% унасан байдаг. Түүнчлэн тус салбарын 2023 оны гадаадын хөрөнгө оруулалтын хэмжээ маш бага буюу $1.2 сая. Нэмээд ХАА-н салбарын экспортод эзлэх хэмжээ энэ сарын байдлаар 7% орчим байгаагийн 95% нь ноолуур аж. </w:t>
      </w:r>
      <w:r w:rsidR="00226E48" w:rsidRPr="00352E43">
        <w:rPr>
          <w:rFonts w:ascii="Arial" w:eastAsia="Times New Roman" w:hAnsi="Arial" w:cs="Arial"/>
          <w:color w:val="000000" w:themeColor="text1"/>
          <w:kern w:val="0"/>
          <w:sz w:val="20"/>
          <w:szCs w:val="20"/>
          <w:lang w:val="mn-MN"/>
          <w14:ligatures w14:val="none"/>
        </w:rPr>
        <w:t>Ер нь бол манайх ноолуурынхаа 25%-ийг дотооддоо гүн боловсруулж, эцсийн бүтээгдэхүүн болгодог бол үлдсэн 75%-ийг нь угааж экспортолдог. Уг нь бол шууд түүхийгээр нь угааж гаргахаас илүүтэй боловсруулалтыг дэмжиж, самнасан ноолуураа ээрэх, эцсийн бүтээгдэхүүн болговол $1.5 тэрбумыг олох</w:t>
      </w:r>
      <w:r w:rsidR="00CA7C59" w:rsidRPr="00352E43">
        <w:rPr>
          <w:rFonts w:ascii="Arial" w:eastAsia="Times New Roman" w:hAnsi="Arial" w:cs="Arial"/>
          <w:color w:val="000000" w:themeColor="text1"/>
          <w:kern w:val="0"/>
          <w:sz w:val="20"/>
          <w:szCs w:val="20"/>
          <w:lang w:val="mn-MN"/>
          <w14:ligatures w14:val="none"/>
        </w:rPr>
        <w:t xml:space="preserve"> боломжтой.</w:t>
      </w:r>
      <w:r w:rsidR="00226E48" w:rsidRPr="00352E43">
        <w:rPr>
          <w:rFonts w:ascii="Arial" w:eastAsia="Times New Roman" w:hAnsi="Arial" w:cs="Arial"/>
          <w:color w:val="000000" w:themeColor="text1"/>
          <w:kern w:val="0"/>
          <w:sz w:val="20"/>
          <w:szCs w:val="20"/>
          <w:lang w:val="mn-MN"/>
          <w14:ligatures w14:val="none"/>
        </w:rPr>
        <w:t xml:space="preserve"> </w:t>
      </w:r>
      <w:r w:rsidRPr="00352E43">
        <w:rPr>
          <w:rFonts w:ascii="Arial" w:eastAsia="Times New Roman" w:hAnsi="Arial" w:cs="Arial"/>
          <w:color w:val="000000" w:themeColor="text1"/>
          <w:sz w:val="20"/>
          <w:szCs w:val="20"/>
          <w:lang w:val="mn-MN"/>
        </w:rPr>
        <w:t xml:space="preserve">Тиймээс Монгол Улсын Ерөнхийлөгчйн санаачилгээр Цагаан алт хөтөлбөрийг 2025 оноос эхлэн 3 жилийн хугацаатай хэрэгжүүлэхээр болсон ба уг үндэсний хөтөлбөрийн хүрээнд нийт ₮2.2 их наядын санхүүжилтийг бүрдүүлж, 3 жилийн хугацаанд хэрэгжүүлэх аж. Энэ хөтөлбөрийн зорилго нь хөнгөн үйлдвэрийн салбарыг дэмжих. </w:t>
      </w:r>
      <w:r w:rsidR="00226E48" w:rsidRPr="00352E43">
        <w:rPr>
          <w:rFonts w:ascii="Arial" w:eastAsia="Times New Roman" w:hAnsi="Arial" w:cs="Arial"/>
          <w:color w:val="000000" w:themeColor="text1"/>
          <w:sz w:val="20"/>
          <w:szCs w:val="20"/>
          <w:lang w:val="mn-MN"/>
        </w:rPr>
        <w:t xml:space="preserve">Тэгвэл эдгээр хөтөлбөрүүдийг хэрэгжүүлэхэд анхан шатанд түүхий эдийн чанар, эрүүл ахуйн шаардлага хангасан байхыг заасан зохицуулалтууд нь </w:t>
      </w:r>
      <w:r w:rsidR="00226E48" w:rsidRPr="00352E43">
        <w:rPr>
          <w:rFonts w:ascii="Arial" w:eastAsia="Times New Roman" w:hAnsi="Arial" w:cs="Arial"/>
          <w:color w:val="000000" w:themeColor="text1"/>
          <w:kern w:val="0"/>
          <w:sz w:val="20"/>
          <w:szCs w:val="20"/>
          <w:lang w:val="mn-MN"/>
          <w14:ligatures w14:val="none"/>
        </w:rPr>
        <w:t xml:space="preserve">хөдөө </w:t>
      </w:r>
      <w:r w:rsidR="00226E48" w:rsidRPr="00352E43">
        <w:rPr>
          <w:rFonts w:ascii="Arial" w:eastAsia="Times New Roman" w:hAnsi="Arial" w:cs="Arial"/>
          <w:color w:val="000000" w:themeColor="text1"/>
          <w:kern w:val="0"/>
          <w:sz w:val="20"/>
          <w:szCs w:val="20"/>
          <w:lang w:val="mn-MN"/>
          <w14:ligatures w14:val="none"/>
        </w:rPr>
        <w:lastRenderedPageBreak/>
        <w:t>аж ахуйн нэмэгдсэн өртгийн сүлжээг цогцоор нь зах зээлийн</w:t>
      </w:r>
      <w:r w:rsidR="00F20763" w:rsidRPr="00352E43">
        <w:rPr>
          <w:rFonts w:ascii="Arial" w:eastAsia="Times New Roman" w:hAnsi="Arial" w:cs="Arial"/>
          <w:color w:val="000000" w:themeColor="text1"/>
          <w:kern w:val="0"/>
          <w:sz w:val="20"/>
          <w:szCs w:val="20"/>
          <w:lang w:val="mn-MN"/>
          <w14:ligatures w14:val="none"/>
        </w:rPr>
        <w:t xml:space="preserve"> хэрэгцээ,</w:t>
      </w:r>
      <w:r w:rsidR="00226E48" w:rsidRPr="00352E43">
        <w:rPr>
          <w:rFonts w:ascii="Arial" w:eastAsia="Times New Roman" w:hAnsi="Arial" w:cs="Arial"/>
          <w:color w:val="000000" w:themeColor="text1"/>
          <w:kern w:val="0"/>
          <w:sz w:val="20"/>
          <w:szCs w:val="20"/>
          <w:lang w:val="mn-MN"/>
          <w14:ligatures w14:val="none"/>
        </w:rPr>
        <w:t xml:space="preserve"> шаардлагад нийцүүлэхэд ач холбогдол бүхий </w:t>
      </w:r>
      <w:r w:rsidR="00F20763" w:rsidRPr="00352E43">
        <w:rPr>
          <w:rFonts w:ascii="Arial" w:eastAsia="Times New Roman" w:hAnsi="Arial" w:cs="Arial"/>
          <w:color w:val="000000" w:themeColor="text1"/>
          <w:kern w:val="0"/>
          <w:sz w:val="20"/>
          <w:szCs w:val="20"/>
          <w:lang w:val="mn-MN"/>
          <w14:ligatures w14:val="none"/>
        </w:rPr>
        <w:t>байгаа ба</w:t>
      </w:r>
      <w:r w:rsidR="00226E48" w:rsidRPr="00352E43">
        <w:rPr>
          <w:rFonts w:ascii="Arial" w:eastAsia="Times New Roman" w:hAnsi="Arial" w:cs="Arial"/>
          <w:color w:val="000000" w:themeColor="text1"/>
          <w:kern w:val="0"/>
          <w:sz w:val="20"/>
          <w:szCs w:val="20"/>
          <w:lang w:val="mn-MN"/>
          <w14:ligatures w14:val="none"/>
        </w:rPr>
        <w:t xml:space="preserve"> хуулийн төслийн зорилгод нийсэн байна.</w:t>
      </w:r>
    </w:p>
    <w:p w14:paraId="47A914EA" w14:textId="55ACA6A3" w:rsidR="00787BC6" w:rsidRPr="00352E43" w:rsidRDefault="00C41DB0" w:rsidP="00FD2402">
      <w:pPr>
        <w:ind w:right="-720"/>
        <w:rPr>
          <w:rFonts w:ascii="Arial" w:eastAsia="Times New Roman" w:hAnsi="Arial" w:cs="Arial"/>
          <w:b/>
          <w:bCs/>
          <w:sz w:val="20"/>
          <w:szCs w:val="20"/>
          <w:lang w:val="mn-MN"/>
        </w:rPr>
      </w:pPr>
      <w:r w:rsidRPr="00352E43">
        <w:rPr>
          <w:rFonts w:ascii="Arial" w:eastAsia="Times New Roman" w:hAnsi="Arial" w:cs="Arial"/>
          <w:b/>
          <w:bCs/>
          <w:sz w:val="20"/>
          <w:szCs w:val="20"/>
          <w:lang w:val="mn-MN"/>
        </w:rPr>
        <w:t>Гурав. Тогтвортой хөдөө аж ахуйн үйлдвэрлэлийн талаар:</w:t>
      </w:r>
    </w:p>
    <w:tbl>
      <w:tblPr>
        <w:tblStyle w:val="TableGrid"/>
        <w:tblW w:w="0" w:type="auto"/>
        <w:tblLook w:val="04A0" w:firstRow="1" w:lastRow="0" w:firstColumn="1" w:lastColumn="0" w:noHBand="0" w:noVBand="1"/>
      </w:tblPr>
      <w:tblGrid>
        <w:gridCol w:w="3055"/>
        <w:gridCol w:w="6295"/>
      </w:tblGrid>
      <w:tr w:rsidR="00FD2402" w:rsidRPr="00352E43" w14:paraId="259E8EA8" w14:textId="77777777" w:rsidTr="00C41DB0">
        <w:tc>
          <w:tcPr>
            <w:tcW w:w="3055" w:type="dxa"/>
          </w:tcPr>
          <w:p w14:paraId="5F44AA84" w14:textId="13B3B75D" w:rsidR="00C41DB0" w:rsidRPr="00352E43" w:rsidRDefault="00C41DB0" w:rsidP="00D9465D">
            <w:pPr>
              <w:ind w:right="-720"/>
              <w:jc w:val="both"/>
              <w:rPr>
                <w:rFonts w:ascii="Arial" w:eastAsia="Times New Roman" w:hAnsi="Arial" w:cs="Arial"/>
                <w:b/>
                <w:bCs/>
                <w:lang w:val="mn-MN"/>
              </w:rPr>
            </w:pPr>
            <w:r w:rsidRPr="00352E43">
              <w:rPr>
                <w:rFonts w:ascii="Arial" w:eastAsia="Times New Roman" w:hAnsi="Arial" w:cs="Arial"/>
                <w:b/>
                <w:bCs/>
                <w:lang w:val="mn-MN"/>
              </w:rPr>
              <w:t>Хэрэгцээ, шаардлага, зорилго</w:t>
            </w:r>
          </w:p>
        </w:tc>
        <w:tc>
          <w:tcPr>
            <w:tcW w:w="6295" w:type="dxa"/>
          </w:tcPr>
          <w:p w14:paraId="684E79AB" w14:textId="41F023A8" w:rsidR="00C41DB0" w:rsidRPr="00352E43" w:rsidRDefault="00C41DB0" w:rsidP="00D9465D">
            <w:pPr>
              <w:ind w:right="-720" w:firstLine="720"/>
              <w:jc w:val="both"/>
              <w:rPr>
                <w:rFonts w:ascii="Arial" w:eastAsia="Times New Roman" w:hAnsi="Arial" w:cs="Arial"/>
                <w:b/>
                <w:bCs/>
                <w:lang w:val="mn-MN"/>
              </w:rPr>
            </w:pPr>
            <w:r w:rsidRPr="00352E43">
              <w:rPr>
                <w:rFonts w:ascii="Arial" w:eastAsia="Times New Roman" w:hAnsi="Arial" w:cs="Arial"/>
                <w:b/>
                <w:bCs/>
                <w:lang w:val="mn-MN"/>
              </w:rPr>
              <w:t>Нийцсэн эсэх</w:t>
            </w:r>
          </w:p>
        </w:tc>
      </w:tr>
      <w:tr w:rsidR="00C41DB0" w:rsidRPr="00F05C77" w14:paraId="48D01C2D" w14:textId="77777777" w:rsidTr="00C41DB0">
        <w:tc>
          <w:tcPr>
            <w:tcW w:w="3055" w:type="dxa"/>
          </w:tcPr>
          <w:p w14:paraId="10784DAB" w14:textId="77777777" w:rsidR="009B7031" w:rsidRPr="00352E43" w:rsidRDefault="009B7031" w:rsidP="00D9465D">
            <w:pPr>
              <w:ind w:right="-720"/>
              <w:jc w:val="both"/>
              <w:rPr>
                <w:rFonts w:ascii="Arial" w:hAnsi="Arial" w:cs="Arial"/>
                <w:lang w:val="mn-MN"/>
              </w:rPr>
            </w:pPr>
            <w:r w:rsidRPr="00352E43">
              <w:rPr>
                <w:rFonts w:ascii="Arial" w:hAnsi="Arial" w:cs="Arial"/>
                <w:lang w:val="mn-MN"/>
              </w:rPr>
              <w:t>Уур амьсгалын өөрчлөлтийн нөлөөгөөр манай улсад агаарын хэм нэмэгдэн хур тундасны хэмжээ буурах болсон нь хөдөө аж ахуйн үйлдвэрлэл илүү эрсдэлд өртөх нөхцөлийг бий болгож байна. Тухайлбал, ган, зуд зэрэг байгалийн гамшигт бусад үзэгдлийн давтамжийн тоо 1.5 дахин нэмэгдэж, хохирлын хэмжээ сүүлийн 10 жилд өмнөх 10 жилээс 10-14 дахин ихэссэн байна. Сүүлийн 30 жилийн хугацаанд нийт 21.1 сая толгой мал хорогдсоныг мөнгөн дүнгээр илэрхийлбэл 860 тэрбум төгрөгийн хохирол учирчээ. Байгалийн хөрсний үндсээ барих чадамж суларч хөрсний гулгалт, шилжилт нэмэгдсэнээр туйран салхи, шороон шуурга байнга давамгайлан тохиох болов. Мөн ургамалжилтын бүх бүс бүслүүрт тохиолдох зудын индекс өсч, түүнийг даван туулах чадавх сул хэвээр байна.</w:t>
            </w:r>
          </w:p>
          <w:p w14:paraId="4ED38E55" w14:textId="77777777" w:rsidR="00C41DB0" w:rsidRPr="00352E43" w:rsidRDefault="00C41DB0" w:rsidP="00D9465D">
            <w:pPr>
              <w:ind w:right="-720"/>
              <w:jc w:val="both"/>
              <w:rPr>
                <w:rFonts w:ascii="Arial" w:eastAsia="Times New Roman" w:hAnsi="Arial" w:cs="Arial"/>
                <w:color w:val="595959"/>
                <w:lang w:val="mn-MN"/>
              </w:rPr>
            </w:pPr>
          </w:p>
        </w:tc>
        <w:tc>
          <w:tcPr>
            <w:tcW w:w="6295" w:type="dxa"/>
          </w:tcPr>
          <w:p w14:paraId="4562419E" w14:textId="77777777" w:rsidR="00712CCB" w:rsidRPr="00352E43" w:rsidRDefault="00712CCB" w:rsidP="00D9465D">
            <w:pPr>
              <w:ind w:right="-720"/>
              <w:jc w:val="both"/>
              <w:rPr>
                <w:rFonts w:ascii="Arial" w:hAnsi="Arial" w:cs="Arial"/>
                <w:b/>
                <w:bCs/>
                <w:caps/>
                <w:lang w:val="mn-MN"/>
              </w:rPr>
            </w:pPr>
          </w:p>
          <w:p w14:paraId="657C2F8D" w14:textId="05470E54" w:rsidR="00712CCB" w:rsidRPr="00352E43" w:rsidRDefault="00712CCB" w:rsidP="00D9465D">
            <w:pPr>
              <w:ind w:right="-720"/>
              <w:jc w:val="both"/>
              <w:rPr>
                <w:rFonts w:ascii="Arial" w:hAnsi="Arial" w:cs="Arial"/>
                <w:b/>
                <w:lang w:val="mn-MN"/>
              </w:rPr>
            </w:pPr>
            <w:r w:rsidRPr="00352E43">
              <w:rPr>
                <w:rFonts w:ascii="Arial" w:hAnsi="Arial" w:cs="Arial"/>
                <w:b/>
                <w:bCs/>
                <w:caps/>
                <w:lang w:val="mn-MN"/>
              </w:rPr>
              <w:t xml:space="preserve">9 </w:t>
            </w:r>
            <w:r w:rsidRPr="00352E43">
              <w:rPr>
                <w:rFonts w:ascii="Arial" w:hAnsi="Arial" w:cs="Arial"/>
                <w:b/>
                <w:lang w:val="mn-MN"/>
              </w:rPr>
              <w:t>дүгээр зүйл.Хөдөө аж ахуйн тогтвортой үйлдвэрлэл</w:t>
            </w:r>
          </w:p>
          <w:p w14:paraId="6839164D" w14:textId="77777777" w:rsidR="00712CCB" w:rsidRPr="00352E43" w:rsidRDefault="00712CCB" w:rsidP="00D9465D">
            <w:pPr>
              <w:ind w:right="-720"/>
              <w:jc w:val="both"/>
              <w:rPr>
                <w:rFonts w:ascii="Arial" w:hAnsi="Arial" w:cs="Arial"/>
                <w:b/>
                <w:lang w:val="mn-MN"/>
              </w:rPr>
            </w:pPr>
          </w:p>
          <w:p w14:paraId="71197F41" w14:textId="11FD4E9C" w:rsidR="00712CCB" w:rsidRPr="00352E43" w:rsidRDefault="00712CCB" w:rsidP="00D9465D">
            <w:pPr>
              <w:ind w:right="-720"/>
              <w:jc w:val="both"/>
              <w:rPr>
                <w:rFonts w:ascii="Arial" w:hAnsi="Arial" w:cs="Arial"/>
                <w:lang w:val="mn-MN"/>
              </w:rPr>
            </w:pPr>
            <w:r w:rsidRPr="00352E43">
              <w:rPr>
                <w:rFonts w:ascii="Arial" w:hAnsi="Arial" w:cs="Arial"/>
                <w:bCs/>
                <w:lang w:val="mn-MN"/>
              </w:rPr>
              <w:t>9.1.Тогтвортой хөдөө аж ахуйн хөгжлийн зорилтыг хангах зорилгоор улсын хэмжээнд дунд хугацааны бодлого, аймаг,</w:t>
            </w:r>
            <w:r w:rsidRPr="00352E43">
              <w:rPr>
                <w:rFonts w:ascii="Arial" w:hAnsi="Arial" w:cs="Arial"/>
                <w:lang w:val="mn-MN"/>
              </w:rPr>
              <w:t xml:space="preserve"> нийслэл, </w:t>
            </w:r>
            <w:r w:rsidRPr="00352E43">
              <w:rPr>
                <w:rFonts w:ascii="Arial" w:hAnsi="Arial" w:cs="Arial"/>
                <w:bCs/>
                <w:lang w:val="mn-MN"/>
              </w:rPr>
              <w:t>с</w:t>
            </w:r>
            <w:r w:rsidRPr="00352E43">
              <w:rPr>
                <w:rFonts w:ascii="Arial" w:hAnsi="Arial" w:cs="Arial"/>
                <w:lang w:val="mn-MN"/>
              </w:rPr>
              <w:t>ум, дүүрэг дунд хугацааны төлөвлөгөөтэй байна.</w:t>
            </w:r>
          </w:p>
          <w:p w14:paraId="7A33E768" w14:textId="77777777" w:rsidR="00712CCB" w:rsidRPr="00352E43" w:rsidRDefault="00712CCB" w:rsidP="00D9465D">
            <w:pPr>
              <w:ind w:right="-720"/>
              <w:jc w:val="both"/>
              <w:rPr>
                <w:rFonts w:ascii="Arial" w:hAnsi="Arial" w:cs="Arial"/>
                <w:lang w:val="mn-MN"/>
              </w:rPr>
            </w:pPr>
          </w:p>
          <w:p w14:paraId="3441784B" w14:textId="3DBD82F3" w:rsidR="00712CCB" w:rsidRPr="00352E43" w:rsidRDefault="00712CCB" w:rsidP="00D9465D">
            <w:pPr>
              <w:ind w:right="-720"/>
              <w:jc w:val="both"/>
              <w:rPr>
                <w:rFonts w:ascii="Arial" w:hAnsi="Arial" w:cs="Arial"/>
                <w:lang w:val="mn-MN"/>
              </w:rPr>
            </w:pPr>
            <w:r w:rsidRPr="00352E43">
              <w:rPr>
                <w:rFonts w:ascii="Arial" w:hAnsi="Arial" w:cs="Arial"/>
                <w:lang w:val="mn-MN"/>
              </w:rPr>
              <w:t>9.2.Энэ хуулийн 9.1-д заасан бодлого, төлөвлөгөөг Хөгжлийн бодлого, төлөвлөлт, түүний удирдлагын тухай хуульд нийцүүлэн боловсруулж, батлуулан хэрэгжүүлнэ.</w:t>
            </w:r>
          </w:p>
          <w:p w14:paraId="4EB0A44B" w14:textId="77777777" w:rsidR="00712CCB" w:rsidRPr="00352E43" w:rsidRDefault="00712CCB" w:rsidP="00D9465D">
            <w:pPr>
              <w:ind w:right="-720"/>
              <w:jc w:val="both"/>
              <w:rPr>
                <w:rFonts w:ascii="Arial" w:hAnsi="Arial" w:cs="Arial"/>
                <w:lang w:val="mn-MN"/>
              </w:rPr>
            </w:pPr>
          </w:p>
          <w:p w14:paraId="699BC349" w14:textId="2A557AAC" w:rsidR="00712CCB" w:rsidRPr="00352E43" w:rsidRDefault="00712CCB" w:rsidP="00D9465D">
            <w:pPr>
              <w:ind w:right="-720"/>
              <w:jc w:val="both"/>
              <w:rPr>
                <w:rFonts w:ascii="Arial" w:hAnsi="Arial" w:cs="Arial"/>
                <w:bCs/>
                <w:lang w:val="mn-MN"/>
              </w:rPr>
            </w:pPr>
            <w:r w:rsidRPr="00352E43">
              <w:rPr>
                <w:rFonts w:ascii="Arial" w:hAnsi="Arial" w:cs="Arial"/>
                <w:bCs/>
                <w:lang w:val="mn-MN"/>
              </w:rPr>
              <w:t>9.3.Тогтвортой хөдөө аж ахуйн бодлого, төлөвлөгөөнд дараах асуудлыг тусгана:</w:t>
            </w:r>
          </w:p>
          <w:p w14:paraId="179FB2E5" w14:textId="77777777" w:rsidR="00712CCB" w:rsidRPr="00352E43" w:rsidRDefault="00712CCB" w:rsidP="00D9465D">
            <w:pPr>
              <w:ind w:right="-720"/>
              <w:jc w:val="both"/>
              <w:rPr>
                <w:rFonts w:ascii="Arial" w:hAnsi="Arial" w:cs="Arial"/>
                <w:bCs/>
                <w:lang w:val="mn-MN"/>
              </w:rPr>
            </w:pPr>
          </w:p>
          <w:p w14:paraId="649EB9D4" w14:textId="2C4FDC85" w:rsidR="00712CCB" w:rsidRPr="00352E43" w:rsidRDefault="00712CCB" w:rsidP="00D9465D">
            <w:pPr>
              <w:ind w:right="-720"/>
              <w:jc w:val="both"/>
              <w:rPr>
                <w:rFonts w:ascii="Arial" w:hAnsi="Arial" w:cs="Arial"/>
                <w:lang w:val="mn-MN"/>
              </w:rPr>
            </w:pPr>
            <w:r w:rsidRPr="00352E43">
              <w:rPr>
                <w:rFonts w:ascii="Arial" w:hAnsi="Arial" w:cs="Arial"/>
                <w:bCs/>
                <w:lang w:val="mn-MN"/>
              </w:rPr>
              <w:tab/>
            </w:r>
            <w:r w:rsidRPr="00352E43">
              <w:rPr>
                <w:rFonts w:ascii="Arial" w:hAnsi="Arial" w:cs="Arial"/>
                <w:lang w:val="mn-MN"/>
              </w:rPr>
              <w:t>9.3.1.тогтвортой хөдөө аж ахуйг хөгжүүлэх зорилго, зорилтыг улс, бүс, аймаг, нийслэл, сум, дүүрэг бүр өөрийн онцлогт нийцүүлэн тодорхойлох;</w:t>
            </w:r>
          </w:p>
          <w:p w14:paraId="384BF486" w14:textId="77777777" w:rsidR="00712CCB" w:rsidRPr="00352E43" w:rsidRDefault="00712CCB" w:rsidP="00D9465D">
            <w:pPr>
              <w:ind w:right="-720"/>
              <w:jc w:val="both"/>
              <w:rPr>
                <w:rFonts w:ascii="Arial" w:hAnsi="Arial" w:cs="Arial"/>
                <w:lang w:val="mn-MN"/>
              </w:rPr>
            </w:pPr>
          </w:p>
          <w:p w14:paraId="54F091D8" w14:textId="0ECBB176" w:rsidR="00712CCB" w:rsidRPr="00352E43" w:rsidRDefault="00712CCB" w:rsidP="00D9465D">
            <w:pPr>
              <w:ind w:right="-720"/>
              <w:jc w:val="both"/>
              <w:rPr>
                <w:rFonts w:ascii="Arial" w:hAnsi="Arial" w:cs="Arial"/>
                <w:lang w:val="mn-MN"/>
              </w:rPr>
            </w:pPr>
            <w:r w:rsidRPr="00352E43">
              <w:rPr>
                <w:rFonts w:ascii="Arial" w:hAnsi="Arial" w:cs="Arial"/>
                <w:lang w:val="mn-MN"/>
              </w:rPr>
              <w:tab/>
              <w:t xml:space="preserve">9.3.2.хөдөө аж ахуйг төрөлжүүлэх, бүс нутаг тогтоох болон бэлчээр хамгаалах төлөвлөгөө, хөдөө аж ахуйн гаралтай түүхий эд, бүтээгдэхүүнийг боловсруулах, нийлүүлэх өртгийн сүлжээ, зах зээл, бөөний худалдааны сүлжээ, хөдөө аж ахуйн кластер хөгжүүлэх зэрэг асуудлыг өөрийн нутаг дэвсгэрийн онцлог, малын тэжээлийн хүртээмж, аж ахуй эрхлэх боломж, ажиллах хүчний хүрэлцээ, хүн амын хүнсний хангамж, эрэлт, хөрөнгө оруулалтын боломж зэрэгтэй уялдуулан тодорхойлох; </w:t>
            </w:r>
          </w:p>
          <w:p w14:paraId="2C17EB27" w14:textId="77777777" w:rsidR="00712CCB" w:rsidRPr="00352E43" w:rsidRDefault="00712CCB" w:rsidP="00D9465D">
            <w:pPr>
              <w:ind w:right="-720"/>
              <w:jc w:val="both"/>
              <w:rPr>
                <w:rFonts w:ascii="Arial" w:hAnsi="Arial" w:cs="Arial"/>
                <w:lang w:val="mn-MN"/>
              </w:rPr>
            </w:pPr>
          </w:p>
          <w:p w14:paraId="2CA50F49" w14:textId="3763B8DC" w:rsidR="00712CCB" w:rsidRPr="00352E43" w:rsidRDefault="00712CCB" w:rsidP="00D9465D">
            <w:pPr>
              <w:ind w:right="-720"/>
              <w:jc w:val="both"/>
              <w:rPr>
                <w:rFonts w:ascii="Arial" w:hAnsi="Arial" w:cs="Arial"/>
                <w:lang w:val="mn-MN"/>
              </w:rPr>
            </w:pPr>
            <w:r w:rsidRPr="00352E43">
              <w:rPr>
                <w:rFonts w:ascii="Arial" w:hAnsi="Arial" w:cs="Arial"/>
                <w:lang w:val="mn-MN"/>
              </w:rPr>
              <w:tab/>
              <w:t>9.3.3.тухайн нутаг дэвсгэрт өсгөн үржүүлж байгаа үүлдэр, омгийн малын нэгжээс авах ашиг шим болон нэгж талбайгаас хураан авч байгаа таримал бүрийн ургацыг сүүлийн 3 жилийн дунджаас нэмэгдүүлэх боломж, хүрэх түвшинг тооцох;</w:t>
            </w:r>
          </w:p>
          <w:p w14:paraId="53482E5F" w14:textId="77777777" w:rsidR="00712CCB" w:rsidRPr="00352E43" w:rsidRDefault="00712CCB" w:rsidP="00D9465D">
            <w:pPr>
              <w:ind w:right="-720"/>
              <w:jc w:val="both"/>
              <w:rPr>
                <w:rFonts w:ascii="Arial" w:hAnsi="Arial" w:cs="Arial"/>
                <w:lang w:val="mn-MN"/>
              </w:rPr>
            </w:pPr>
          </w:p>
          <w:p w14:paraId="1327DDF6" w14:textId="07B7A438" w:rsidR="00712CCB" w:rsidRPr="00352E43" w:rsidRDefault="00712CCB" w:rsidP="00D9465D">
            <w:pPr>
              <w:ind w:right="-720"/>
              <w:jc w:val="both"/>
              <w:rPr>
                <w:rFonts w:ascii="Arial" w:hAnsi="Arial" w:cs="Arial"/>
                <w:bCs/>
                <w:lang w:val="mn-MN"/>
              </w:rPr>
            </w:pPr>
            <w:r w:rsidRPr="00352E43">
              <w:rPr>
                <w:rFonts w:ascii="Arial" w:hAnsi="Arial" w:cs="Arial"/>
                <w:lang w:val="mn-MN"/>
              </w:rPr>
              <w:t>9</w:t>
            </w:r>
            <w:r w:rsidRPr="00352E43">
              <w:rPr>
                <w:rFonts w:ascii="Arial" w:hAnsi="Arial" w:cs="Arial"/>
                <w:bCs/>
                <w:lang w:val="mn-MN"/>
              </w:rPr>
              <w:t>.4.Аймаг, сумын дунд хугацааны төлөвлөгөөнд энэ хуулийн 10.3-т заасан зорилтыг өөрийн онцлогт тохируулан сонгон авч тусгана.</w:t>
            </w:r>
          </w:p>
          <w:p w14:paraId="7B7AEBF9" w14:textId="77777777" w:rsidR="00712CCB" w:rsidRPr="00352E43" w:rsidRDefault="00712CCB" w:rsidP="00D9465D">
            <w:pPr>
              <w:ind w:right="-720"/>
              <w:jc w:val="both"/>
              <w:rPr>
                <w:rFonts w:ascii="Arial" w:hAnsi="Arial" w:cs="Arial"/>
                <w:bCs/>
                <w:lang w:val="mn-MN"/>
              </w:rPr>
            </w:pPr>
          </w:p>
          <w:p w14:paraId="35BBA5D8" w14:textId="2B23B915" w:rsidR="00712CCB" w:rsidRPr="00352E43" w:rsidRDefault="00712CCB" w:rsidP="00D9465D">
            <w:pPr>
              <w:ind w:right="-720"/>
              <w:jc w:val="both"/>
              <w:rPr>
                <w:rFonts w:ascii="Arial" w:hAnsi="Arial" w:cs="Arial"/>
                <w:lang w:val="mn-MN"/>
              </w:rPr>
            </w:pPr>
            <w:r w:rsidRPr="00352E43">
              <w:rPr>
                <w:rFonts w:ascii="Arial" w:hAnsi="Arial" w:cs="Arial"/>
                <w:lang w:val="mn-MN"/>
              </w:rPr>
              <w:t>9.5.Аймаг, сумын тогтвортой хөдөө аж ахуйн хөгжлийн дунд хугацааны төлөвлгөөг хэрэгжүүлэх үйл ажиллагааг тухайн шатны Засаг дарга</w:t>
            </w:r>
            <w:r w:rsidRPr="00352E43">
              <w:rPr>
                <w:rFonts w:ascii="Arial" w:hAnsi="Arial" w:cs="Arial"/>
                <w:color w:val="4F81BD"/>
                <w:lang w:val="mn-MN"/>
              </w:rPr>
              <w:t xml:space="preserve"> </w:t>
            </w:r>
            <w:r w:rsidRPr="00352E43">
              <w:rPr>
                <w:rFonts w:ascii="Arial" w:hAnsi="Arial" w:cs="Arial"/>
                <w:lang w:val="mn-MN"/>
              </w:rPr>
              <w:t xml:space="preserve">хариуцан зохион байгуулж, хэрэгжилтийн явц, үр дүнг Хөгжлийн бодлого, төлөвлөлт, түүний удирдлагын тухай хуульд заасны дагуу тайлагнана. </w:t>
            </w:r>
          </w:p>
          <w:p w14:paraId="250841C6" w14:textId="77777777" w:rsidR="00C41DB0" w:rsidRPr="00352E43" w:rsidRDefault="00C41DB0" w:rsidP="00D9465D">
            <w:pPr>
              <w:ind w:right="-720"/>
              <w:jc w:val="both"/>
              <w:rPr>
                <w:rFonts w:ascii="Arial" w:eastAsia="Times New Roman" w:hAnsi="Arial" w:cs="Arial"/>
                <w:color w:val="595959"/>
                <w:lang w:val="mn-MN"/>
              </w:rPr>
            </w:pPr>
          </w:p>
        </w:tc>
      </w:tr>
      <w:tr w:rsidR="0068659F" w:rsidRPr="00F05C77" w14:paraId="5CC95EBD" w14:textId="77777777" w:rsidTr="00C41DB0">
        <w:tc>
          <w:tcPr>
            <w:tcW w:w="3055" w:type="dxa"/>
          </w:tcPr>
          <w:p w14:paraId="675942D2" w14:textId="77777777" w:rsidR="0068659F" w:rsidRPr="00352E43" w:rsidRDefault="0068659F" w:rsidP="00D9465D">
            <w:pPr>
              <w:ind w:right="-720"/>
              <w:jc w:val="both"/>
              <w:rPr>
                <w:rFonts w:ascii="Arial" w:hAnsi="Arial" w:cs="Arial"/>
                <w:lang w:val="mn-MN"/>
              </w:rPr>
            </w:pPr>
          </w:p>
        </w:tc>
        <w:tc>
          <w:tcPr>
            <w:tcW w:w="6295" w:type="dxa"/>
          </w:tcPr>
          <w:p w14:paraId="325F5A14" w14:textId="77777777" w:rsidR="0068659F" w:rsidRPr="00352E43" w:rsidRDefault="0068659F" w:rsidP="00D9465D">
            <w:pPr>
              <w:ind w:right="-720"/>
              <w:jc w:val="both"/>
              <w:rPr>
                <w:rFonts w:ascii="Arial" w:hAnsi="Arial" w:cs="Arial"/>
                <w:b/>
                <w:lang w:val="mn-MN"/>
              </w:rPr>
            </w:pPr>
            <w:r w:rsidRPr="00352E43">
              <w:rPr>
                <w:rFonts w:ascii="Arial" w:hAnsi="Arial" w:cs="Arial"/>
                <w:b/>
                <w:lang w:val="mn-MN"/>
              </w:rPr>
              <w:t xml:space="preserve">10 дугаар зүйл.Хөдөө аж ахуйн үйлдвэрлэлийн хүний нөөц </w:t>
            </w:r>
          </w:p>
          <w:p w14:paraId="0F0F796D" w14:textId="77777777" w:rsidR="0068659F" w:rsidRPr="00352E43" w:rsidRDefault="0068659F" w:rsidP="00D9465D">
            <w:pPr>
              <w:ind w:right="-720"/>
              <w:jc w:val="both"/>
              <w:rPr>
                <w:rFonts w:ascii="Arial" w:hAnsi="Arial" w:cs="Arial"/>
                <w:b/>
                <w:lang w:val="mn-MN"/>
              </w:rPr>
            </w:pPr>
          </w:p>
          <w:p w14:paraId="5FB1FB00" w14:textId="77777777" w:rsidR="0068659F" w:rsidRPr="00352E43" w:rsidRDefault="0068659F" w:rsidP="00D9465D">
            <w:pPr>
              <w:ind w:right="-720"/>
              <w:jc w:val="both"/>
              <w:rPr>
                <w:rFonts w:ascii="Arial" w:hAnsi="Arial" w:cs="Arial"/>
                <w:lang w:val="mn-MN"/>
              </w:rPr>
            </w:pPr>
            <w:r w:rsidRPr="00352E43">
              <w:rPr>
                <w:rFonts w:ascii="Arial" w:hAnsi="Arial" w:cs="Arial"/>
                <w:b/>
                <w:lang w:val="mn-MN"/>
              </w:rPr>
              <w:tab/>
            </w:r>
            <w:r w:rsidRPr="00352E43">
              <w:rPr>
                <w:rFonts w:ascii="Arial" w:hAnsi="Arial" w:cs="Arial"/>
                <w:lang w:val="mn-MN"/>
              </w:rPr>
              <w:t>10.1.Хөдөө аж ахуйн асуудал эрхэлсэн төрийн захиргааны төв байгууллага нь салбарын хүний нөөцийг бэлтгэх, хөгжүүлэх стратеги төлөвлөгөө боловсруулж хэрэгжүүлнэ.</w:t>
            </w:r>
          </w:p>
          <w:p w14:paraId="49F715E0" w14:textId="77777777" w:rsidR="0068659F" w:rsidRPr="00352E43" w:rsidRDefault="0068659F" w:rsidP="00D9465D">
            <w:pPr>
              <w:ind w:right="-720"/>
              <w:jc w:val="both"/>
              <w:rPr>
                <w:rFonts w:ascii="Arial" w:hAnsi="Arial" w:cs="Arial"/>
                <w:lang w:val="mn-MN"/>
              </w:rPr>
            </w:pPr>
          </w:p>
          <w:p w14:paraId="270F1B47" w14:textId="77777777" w:rsidR="0068659F" w:rsidRPr="00352E43" w:rsidRDefault="0068659F" w:rsidP="00D9465D">
            <w:pPr>
              <w:ind w:right="-720"/>
              <w:jc w:val="both"/>
              <w:rPr>
                <w:rFonts w:ascii="Arial" w:hAnsi="Arial" w:cs="Arial"/>
                <w:lang w:val="mn-MN"/>
              </w:rPr>
            </w:pPr>
            <w:r w:rsidRPr="00352E43">
              <w:rPr>
                <w:rFonts w:ascii="Arial" w:hAnsi="Arial" w:cs="Arial"/>
                <w:lang w:val="mn-MN"/>
              </w:rPr>
              <w:tab/>
              <w:t>10.2.Хөдөө аж ахуйн салбарын хөгжлийн зорилтыг шийдвэрлэхэд шаардагдах мэргэшсэн хүний нөөцийн хэрэгцээг мэргэжил, мэргэшлийн түвшнээр урт, дунд хугацаанд тодорхойлж, хэрэгцээг хангах арга хэмжээг төлөвлөж хэрэгжүүлнэ.</w:t>
            </w:r>
          </w:p>
          <w:p w14:paraId="099631A9" w14:textId="77777777" w:rsidR="0068659F" w:rsidRPr="00352E43" w:rsidRDefault="0068659F" w:rsidP="00D9465D">
            <w:pPr>
              <w:ind w:right="-720"/>
              <w:jc w:val="both"/>
              <w:rPr>
                <w:rFonts w:ascii="Arial" w:hAnsi="Arial" w:cs="Arial"/>
                <w:lang w:val="mn-MN"/>
              </w:rPr>
            </w:pPr>
          </w:p>
          <w:p w14:paraId="61FBE314" w14:textId="77777777" w:rsidR="0068659F" w:rsidRPr="00352E43" w:rsidRDefault="0068659F" w:rsidP="00D9465D">
            <w:pPr>
              <w:ind w:right="-720"/>
              <w:jc w:val="both"/>
              <w:rPr>
                <w:rFonts w:ascii="Arial" w:hAnsi="Arial" w:cs="Arial"/>
                <w:strike/>
                <w:lang w:val="mn-MN"/>
              </w:rPr>
            </w:pPr>
            <w:r w:rsidRPr="00352E43">
              <w:rPr>
                <w:rFonts w:ascii="Arial" w:hAnsi="Arial" w:cs="Arial"/>
                <w:lang w:val="mn-MN"/>
              </w:rPr>
              <w:tab/>
              <w:t>10.3.Тогтвортой хөдөө аж ахуйн зорилтыг шийдвэрлэхэд чухал ач холбогдолтой мэргэжлээр их, дээд сургууль, мэргэжлийн боловсролын байгууллагад шинээр анги нээх, гадаад оронд сургаж бэлтгэх ажлыг хөдөө аж ахуйн асуудал эрхэлсэн төрийн захиргааны төв байгууллага, боловсролын асуудал эрхэлсэн төрийн захиргааны төв байгууллагатай хамтран зохион байгуулна.</w:t>
            </w:r>
          </w:p>
          <w:p w14:paraId="1743696F" w14:textId="77777777" w:rsidR="0068659F" w:rsidRPr="00352E43" w:rsidRDefault="0068659F" w:rsidP="00D9465D">
            <w:pPr>
              <w:ind w:right="-720"/>
              <w:jc w:val="both"/>
              <w:rPr>
                <w:rFonts w:ascii="Arial" w:hAnsi="Arial" w:cs="Arial"/>
                <w:lang w:val="mn-MN"/>
              </w:rPr>
            </w:pPr>
          </w:p>
          <w:p w14:paraId="103081C6" w14:textId="77777777" w:rsidR="0068659F" w:rsidRPr="00352E43" w:rsidRDefault="0068659F" w:rsidP="00D9465D">
            <w:pPr>
              <w:ind w:right="-720"/>
              <w:jc w:val="both"/>
              <w:rPr>
                <w:rFonts w:ascii="Arial" w:hAnsi="Arial" w:cs="Arial"/>
                <w:lang w:val="mn-MN"/>
              </w:rPr>
            </w:pPr>
            <w:r w:rsidRPr="00352E43">
              <w:rPr>
                <w:rFonts w:ascii="Arial" w:hAnsi="Arial" w:cs="Arial"/>
                <w:lang w:val="mn-MN"/>
              </w:rPr>
              <w:tab/>
              <w:t>10.4.Хөдөө аж ахуйн асуудал эрхэлсэн төрийн захиргааны төв байгууллага нь албан боловсрол эзэмшсэн хөдөө аж ахуйн ажилтан, мэргэжилтнийг боловсролын асуудал эрхэлсэн төрийн захиргааны төв байгууллагатай хамтран 5 жил тутам мэргэжил дээшлүүлэх сургалтад системтэйгээр хамруулах ба мэргэжлийн ур чадварын түвшнээр үнэлж, мэргэшлийн зэрэг олгоно.</w:t>
            </w:r>
          </w:p>
          <w:p w14:paraId="2FEF301E" w14:textId="77777777" w:rsidR="0068659F" w:rsidRPr="00352E43" w:rsidRDefault="0068659F" w:rsidP="00D9465D">
            <w:pPr>
              <w:ind w:right="-720"/>
              <w:jc w:val="both"/>
              <w:rPr>
                <w:rFonts w:ascii="Arial" w:hAnsi="Arial" w:cs="Arial"/>
                <w:lang w:val="mn-MN"/>
              </w:rPr>
            </w:pPr>
          </w:p>
          <w:p w14:paraId="0CBFEC77" w14:textId="01A213BC" w:rsidR="0068659F" w:rsidRPr="00352E43" w:rsidRDefault="0068659F" w:rsidP="00D9465D">
            <w:pPr>
              <w:ind w:right="-720"/>
              <w:jc w:val="both"/>
              <w:rPr>
                <w:rFonts w:ascii="Arial" w:hAnsi="Arial" w:cs="Arial"/>
                <w:strike/>
                <w:lang w:val="mn-MN"/>
              </w:rPr>
            </w:pPr>
            <w:r w:rsidRPr="00352E43">
              <w:rPr>
                <w:rFonts w:ascii="Arial" w:hAnsi="Arial" w:cs="Arial"/>
                <w:lang w:val="mn-MN"/>
              </w:rPr>
              <w:tab/>
              <w:t>10.5.Энэ хуулийн 10.4-т заасан хөдөө аж ахуйн салбарын ажилтан, мэргэжилтний мэргэжлийн ур чадварын түвшинг үнэлэх, мэргэшлийн зэрэг олгох асуудлыг тухайн салбарын нарийвчилсан хуулиар зохицуулна.</w:t>
            </w:r>
          </w:p>
          <w:p w14:paraId="666571BD" w14:textId="4CD813C1" w:rsidR="0068659F" w:rsidRPr="00352E43" w:rsidRDefault="0068659F" w:rsidP="00D9465D">
            <w:pPr>
              <w:ind w:right="-720"/>
              <w:jc w:val="both"/>
              <w:rPr>
                <w:rFonts w:ascii="Arial" w:hAnsi="Arial" w:cs="Arial"/>
                <w:b/>
                <w:bCs/>
                <w:caps/>
                <w:lang w:val="mn-MN"/>
              </w:rPr>
            </w:pPr>
            <w:r w:rsidRPr="00352E43">
              <w:rPr>
                <w:rFonts w:ascii="Arial" w:hAnsi="Arial" w:cs="Arial"/>
                <w:lang w:val="mn-MN"/>
              </w:rPr>
              <w:tab/>
            </w:r>
          </w:p>
        </w:tc>
      </w:tr>
      <w:tr w:rsidR="0068659F" w:rsidRPr="00F05C77" w14:paraId="619EAF00" w14:textId="77777777" w:rsidTr="00C41DB0">
        <w:tc>
          <w:tcPr>
            <w:tcW w:w="3055" w:type="dxa"/>
          </w:tcPr>
          <w:p w14:paraId="23CD772B" w14:textId="77777777" w:rsidR="0068659F" w:rsidRPr="00352E43" w:rsidRDefault="0068659F" w:rsidP="00D9465D">
            <w:pPr>
              <w:ind w:right="-720"/>
              <w:jc w:val="both"/>
              <w:rPr>
                <w:rFonts w:ascii="Arial" w:hAnsi="Arial" w:cs="Arial"/>
                <w:lang w:val="mn-MN"/>
              </w:rPr>
            </w:pPr>
          </w:p>
        </w:tc>
        <w:tc>
          <w:tcPr>
            <w:tcW w:w="6295" w:type="dxa"/>
          </w:tcPr>
          <w:p w14:paraId="1FAC6AF8" w14:textId="77777777" w:rsidR="0068659F" w:rsidRPr="00352E43" w:rsidRDefault="0068659F" w:rsidP="00D9465D">
            <w:pPr>
              <w:ind w:right="-720"/>
              <w:jc w:val="both"/>
              <w:rPr>
                <w:rFonts w:ascii="Arial" w:hAnsi="Arial" w:cs="Arial"/>
                <w:b/>
                <w:bCs/>
                <w:lang w:val="mn-MN"/>
              </w:rPr>
            </w:pPr>
            <w:r w:rsidRPr="00352E43">
              <w:rPr>
                <w:rFonts w:ascii="Arial" w:hAnsi="Arial" w:cs="Arial"/>
                <w:b/>
                <w:bCs/>
                <w:lang w:val="mn-MN"/>
              </w:rPr>
              <w:t>11 дүгээр зүйл.</w:t>
            </w:r>
            <w:r w:rsidRPr="00352E43">
              <w:rPr>
                <w:rFonts w:ascii="Arial" w:hAnsi="Arial" w:cs="Arial"/>
                <w:b/>
                <w:lang w:val="mn-MN"/>
              </w:rPr>
              <w:t xml:space="preserve">Хөдөө аж ахуйн тогтвортой үйлдвэрлэлд нөлөөлөх </w:t>
            </w:r>
            <w:r w:rsidRPr="00352E43">
              <w:rPr>
                <w:rFonts w:ascii="Arial" w:hAnsi="Arial" w:cs="Arial"/>
                <w:b/>
                <w:bCs/>
                <w:lang w:val="mn-MN"/>
              </w:rPr>
              <w:t>эрсдэлийг үнэлэх, түүний удирдлага, зохицуулалт</w:t>
            </w:r>
          </w:p>
          <w:p w14:paraId="34906903" w14:textId="77777777" w:rsidR="0068659F" w:rsidRPr="00352E43" w:rsidRDefault="0068659F" w:rsidP="00D9465D">
            <w:pPr>
              <w:ind w:right="-720"/>
              <w:jc w:val="both"/>
              <w:rPr>
                <w:rFonts w:ascii="Arial" w:hAnsi="Arial" w:cs="Arial"/>
                <w:b/>
                <w:bCs/>
                <w:lang w:val="mn-MN"/>
              </w:rPr>
            </w:pPr>
          </w:p>
          <w:p w14:paraId="2319656B" w14:textId="77777777" w:rsidR="0068659F" w:rsidRPr="00352E43" w:rsidRDefault="0068659F" w:rsidP="00D9465D">
            <w:pPr>
              <w:ind w:right="-720"/>
              <w:jc w:val="both"/>
              <w:rPr>
                <w:rFonts w:ascii="Arial" w:hAnsi="Arial" w:cs="Arial"/>
                <w:lang w:val="mn-MN"/>
              </w:rPr>
            </w:pPr>
            <w:r w:rsidRPr="00352E43">
              <w:rPr>
                <w:rFonts w:ascii="Arial" w:hAnsi="Arial" w:cs="Arial"/>
                <w:b/>
                <w:bCs/>
                <w:lang w:val="mn-MN"/>
              </w:rPr>
              <w:tab/>
            </w:r>
            <w:r w:rsidRPr="00352E43">
              <w:rPr>
                <w:rFonts w:ascii="Arial" w:hAnsi="Arial" w:cs="Arial"/>
                <w:lang w:val="mn-MN"/>
              </w:rPr>
              <w:t>11.1.Хөдөө аж ахуйн үйлдвэрлэлийн тогтвортой байдлыг хангах, хөгжүүлэх үйл ажиллагааны хэрэгжилтийг зохион байгуулах, удирдах явцад учирч болзошгүй хүчин зүйлсийн нөлөөллийн эрсдэлийг тогтооно.</w:t>
            </w:r>
          </w:p>
          <w:p w14:paraId="20547EBC" w14:textId="77777777" w:rsidR="0068659F" w:rsidRPr="00352E43" w:rsidRDefault="0068659F" w:rsidP="00D9465D">
            <w:pPr>
              <w:ind w:right="-720"/>
              <w:jc w:val="both"/>
              <w:rPr>
                <w:rFonts w:ascii="Arial" w:hAnsi="Arial" w:cs="Arial"/>
                <w:lang w:val="mn-MN"/>
              </w:rPr>
            </w:pPr>
          </w:p>
          <w:p w14:paraId="648EA300" w14:textId="77777777" w:rsidR="0068659F" w:rsidRPr="00352E43" w:rsidRDefault="0068659F" w:rsidP="00D9465D">
            <w:pPr>
              <w:ind w:right="-720"/>
              <w:jc w:val="both"/>
              <w:rPr>
                <w:rFonts w:ascii="Arial" w:hAnsi="Arial" w:cs="Arial"/>
                <w:lang w:val="mn-MN"/>
              </w:rPr>
            </w:pPr>
            <w:r w:rsidRPr="00352E43">
              <w:rPr>
                <w:rFonts w:ascii="Arial" w:hAnsi="Arial" w:cs="Arial"/>
                <w:lang w:val="mn-MN"/>
              </w:rPr>
              <w:tab/>
              <w:t>11.2.Хөдөө аж ахуйн тогтвортой үйлдвэрлэлд учирч болзошгүй эрсдэлийн үнэлгээг ердийн нөхцөлд 5 жил тутам, аль нэг эрсдэлт нөхцөл байдал үүссэн болон үүсэх магадлал өндөрссөн үед Засгийн газрын шийдвэрээр тухай бүр хийнэ.</w:t>
            </w:r>
          </w:p>
          <w:p w14:paraId="4F101363" w14:textId="77777777" w:rsidR="0068659F" w:rsidRPr="00352E43" w:rsidRDefault="0068659F" w:rsidP="00D9465D">
            <w:pPr>
              <w:ind w:right="-720"/>
              <w:jc w:val="both"/>
              <w:rPr>
                <w:rFonts w:ascii="Arial" w:hAnsi="Arial" w:cs="Arial"/>
                <w:lang w:val="mn-MN"/>
              </w:rPr>
            </w:pPr>
          </w:p>
          <w:p w14:paraId="36C49562" w14:textId="77777777" w:rsidR="0068659F" w:rsidRPr="00352E43" w:rsidRDefault="0068659F" w:rsidP="00D9465D">
            <w:pPr>
              <w:ind w:right="-720"/>
              <w:jc w:val="both"/>
              <w:rPr>
                <w:rFonts w:ascii="Arial" w:hAnsi="Arial" w:cs="Arial"/>
                <w:lang w:val="mn-MN"/>
              </w:rPr>
            </w:pPr>
            <w:r w:rsidRPr="00352E43">
              <w:rPr>
                <w:rFonts w:ascii="Arial" w:hAnsi="Arial" w:cs="Arial"/>
                <w:lang w:val="mn-MN"/>
              </w:rPr>
              <w:tab/>
              <w:t>11.3.Энэ хуулийн 11.2-т заасан эрсдэлийн үнэлгээг эрсдэл үүсгэгч аюул болон хүчин зүйлсийн чиглэлээр мэргэшсэн, хараат бус судлаач, шинжээчдээс бүрдсэн эрсдэлийн үнэлгээний баг гүйцэтгэнэ.</w:t>
            </w:r>
          </w:p>
          <w:p w14:paraId="2EA390F7" w14:textId="77777777" w:rsidR="0068659F" w:rsidRPr="00352E43" w:rsidRDefault="0068659F" w:rsidP="00D9465D">
            <w:pPr>
              <w:ind w:right="-720"/>
              <w:jc w:val="both"/>
              <w:rPr>
                <w:rFonts w:ascii="Arial" w:hAnsi="Arial" w:cs="Arial"/>
                <w:lang w:val="mn-MN"/>
              </w:rPr>
            </w:pPr>
          </w:p>
          <w:p w14:paraId="53FD2EB1" w14:textId="77777777" w:rsidR="0068659F" w:rsidRPr="00352E43" w:rsidRDefault="0068659F" w:rsidP="00D9465D">
            <w:pPr>
              <w:ind w:right="-720"/>
              <w:jc w:val="both"/>
              <w:rPr>
                <w:rFonts w:ascii="Arial" w:hAnsi="Arial" w:cs="Arial"/>
                <w:lang w:val="mn-MN"/>
              </w:rPr>
            </w:pPr>
            <w:r w:rsidRPr="00352E43">
              <w:rPr>
                <w:rFonts w:ascii="Arial" w:hAnsi="Arial" w:cs="Arial"/>
                <w:lang w:val="mn-MN"/>
              </w:rPr>
              <w:tab/>
              <w:t>11.4.Энэ хуулийн 11.3-т заасан эрсдэлийн үнэлгээний багийг Засгийн газраас 5 жилийн хугацаатай байгуулж ажиллуулна. Үнэлгээний багийн ажиллах журмыг Засгийн газар батална.</w:t>
            </w:r>
          </w:p>
          <w:p w14:paraId="32F529C6" w14:textId="77777777" w:rsidR="0068659F" w:rsidRPr="00352E43" w:rsidRDefault="0068659F" w:rsidP="00D9465D">
            <w:pPr>
              <w:ind w:right="-720"/>
              <w:jc w:val="both"/>
              <w:rPr>
                <w:rFonts w:ascii="Arial" w:hAnsi="Arial" w:cs="Arial"/>
                <w:lang w:val="mn-MN"/>
              </w:rPr>
            </w:pPr>
          </w:p>
          <w:p w14:paraId="025052DF" w14:textId="77777777" w:rsidR="0068659F" w:rsidRPr="00352E43" w:rsidRDefault="0068659F" w:rsidP="00D9465D">
            <w:pPr>
              <w:ind w:right="-720"/>
              <w:jc w:val="both"/>
              <w:rPr>
                <w:rFonts w:ascii="Arial" w:hAnsi="Arial" w:cs="Arial"/>
                <w:lang w:val="mn-MN"/>
              </w:rPr>
            </w:pPr>
            <w:r w:rsidRPr="00352E43">
              <w:rPr>
                <w:rFonts w:ascii="Arial" w:hAnsi="Arial" w:cs="Arial"/>
                <w:lang w:val="mn-MN"/>
              </w:rPr>
              <w:tab/>
              <w:t>11.5.Хөдөө аж ахуйн үйлдвэрлэлд нөлөөлөх эрсдэлийг тогтоох, үнэлэх шалгуур үзүүлэлт, аргачлалыг хөдөө аж ахуйн болон байгаль орчны асуудал эрхэлсэн төрийн захиргааны төв байгуулага, онцгой байдлын асуудал хариуцсан төрийн захиргааны байгууллага хамтран батална.</w:t>
            </w:r>
          </w:p>
          <w:p w14:paraId="5E87E27E" w14:textId="77777777" w:rsidR="0068659F" w:rsidRPr="00352E43" w:rsidRDefault="0068659F" w:rsidP="00D9465D">
            <w:pPr>
              <w:ind w:right="-720"/>
              <w:jc w:val="both"/>
              <w:rPr>
                <w:rFonts w:ascii="Arial" w:hAnsi="Arial" w:cs="Arial"/>
                <w:lang w:val="mn-MN"/>
              </w:rPr>
            </w:pPr>
          </w:p>
          <w:p w14:paraId="1E08DF6F" w14:textId="77777777" w:rsidR="0068659F" w:rsidRPr="00352E43" w:rsidRDefault="0068659F" w:rsidP="00D9465D">
            <w:pPr>
              <w:ind w:right="-720"/>
              <w:jc w:val="both"/>
              <w:rPr>
                <w:rFonts w:ascii="Arial" w:hAnsi="Arial" w:cs="Arial"/>
                <w:lang w:val="mn-MN"/>
              </w:rPr>
            </w:pPr>
            <w:r w:rsidRPr="00352E43">
              <w:rPr>
                <w:rFonts w:ascii="Arial" w:hAnsi="Arial" w:cs="Arial"/>
                <w:lang w:val="mn-MN"/>
              </w:rPr>
              <w:tab/>
              <w:t xml:space="preserve">11.6.Хөдөө аж ахуйн тогтвортой үйлдвэрлэлд учирч болзошгүй эрсдэлийн үнэлгээ хийх зардлыг Засгийн газрын нөөц сангаас санхүүжүүлнэ. </w:t>
            </w:r>
          </w:p>
          <w:p w14:paraId="1C6173A8" w14:textId="77777777" w:rsidR="0068659F" w:rsidRPr="00352E43" w:rsidRDefault="0068659F" w:rsidP="00D9465D">
            <w:pPr>
              <w:ind w:right="-720"/>
              <w:jc w:val="both"/>
              <w:rPr>
                <w:rFonts w:ascii="Arial" w:hAnsi="Arial" w:cs="Arial"/>
                <w:b/>
                <w:lang w:val="mn-MN"/>
              </w:rPr>
            </w:pPr>
          </w:p>
        </w:tc>
      </w:tr>
    </w:tbl>
    <w:p w14:paraId="4ABCFAFE" w14:textId="77777777" w:rsidR="00C41DB0" w:rsidRPr="00352E43" w:rsidRDefault="00C41DB0" w:rsidP="00D9465D">
      <w:pPr>
        <w:ind w:right="-720" w:firstLine="720"/>
        <w:jc w:val="both"/>
        <w:rPr>
          <w:rFonts w:ascii="Arial" w:eastAsia="Times New Roman" w:hAnsi="Arial" w:cs="Arial"/>
          <w:color w:val="595959"/>
          <w:sz w:val="20"/>
          <w:szCs w:val="20"/>
          <w:lang w:val="mn-MN"/>
        </w:rPr>
      </w:pPr>
    </w:p>
    <w:p w14:paraId="0FDCCBD2" w14:textId="1279197A" w:rsidR="00AF6B5A" w:rsidRPr="00352E43" w:rsidRDefault="009B7031" w:rsidP="00FD2402">
      <w:pPr>
        <w:ind w:right="-720" w:firstLine="720"/>
        <w:jc w:val="both"/>
        <w:rPr>
          <w:rFonts w:ascii="Arial" w:hAnsi="Arial" w:cs="Arial"/>
          <w:sz w:val="20"/>
          <w:szCs w:val="20"/>
          <w:lang w:val="mn-MN"/>
        </w:rPr>
      </w:pPr>
      <w:r w:rsidRPr="00352E43">
        <w:rPr>
          <w:rFonts w:ascii="Arial" w:eastAsia="Times New Roman" w:hAnsi="Arial" w:cs="Arial"/>
          <w:sz w:val="20"/>
          <w:szCs w:val="20"/>
          <w:lang w:val="mn-MN"/>
        </w:rPr>
        <w:lastRenderedPageBreak/>
        <w:t>НҮБ-ын Байгаль орчны хөтөлбөр (UNEP)-ийн мэдээллээр</w:t>
      </w:r>
      <w:r w:rsidR="00AF6B5A" w:rsidRPr="00352E43">
        <w:rPr>
          <w:rStyle w:val="FootnoteReference"/>
          <w:rFonts w:ascii="Arial" w:eastAsia="Times New Roman" w:hAnsi="Arial" w:cs="Arial"/>
          <w:sz w:val="20"/>
          <w:szCs w:val="20"/>
          <w:lang w:val="mn-MN"/>
        </w:rPr>
        <w:footnoteReference w:id="8"/>
      </w:r>
      <w:r w:rsidRPr="00352E43">
        <w:rPr>
          <w:rFonts w:ascii="Arial" w:eastAsia="Times New Roman" w:hAnsi="Arial" w:cs="Arial"/>
          <w:sz w:val="20"/>
          <w:szCs w:val="20"/>
          <w:lang w:val="mn-MN"/>
        </w:rPr>
        <w:t xml:space="preserve"> Монгол Улсын агаарын жилийн дундаж температур 1940 оноос 2.14 хэмээр халуун байгаа нь дэлхийн агаарын дундаж температураас хоёр дахин хурдтай нэмэгдсэн үзүүлэлт ажээ. Мэдээж үүний нөлөөнд хөдөө аж ахуйн салбар илүү их өртсөн. Нүүдлийн мал аж ахуй эрхэлдэг малчдын хувьд хахир хатуу цаг агаар нь гэнэтийн зүйл биш хэдий ч өнгөрсөн жилүүдийн зуд, хуурайшилт, аадар бороо, их хэмжээний цас, элсэн шуурга, зэрэг байгалийн гамшгийн давтамж нь малчдын ахуй амьдрал, амьжиргаа, эдийн засагт ихээхэн хүндрэл бэрхшээл учруулсан юм.</w:t>
      </w:r>
      <w:r w:rsidR="00AF6B5A" w:rsidRPr="00352E43">
        <w:rPr>
          <w:rFonts w:ascii="Arial" w:eastAsia="Times New Roman" w:hAnsi="Arial" w:cs="Arial"/>
          <w:sz w:val="20"/>
          <w:szCs w:val="20"/>
          <w:lang w:val="mn-MN"/>
        </w:rPr>
        <w:t xml:space="preserve"> Тариалангийн үйлдвэрлэл мөн байгаль, цаг уур, түүний өөрчлөлтөөс ихээхэн хараат. Цаашид уур амьсгалын өөрчлөлтөд дасан зохицсон мал аж ахуй, тариалангийн тогтвортой үйлдвэрлэлийг хөгжүүлэх, тооноос чанарт шилжих, үнэ цэнийн сүлжээг хөгжүүлж, өрсөлдөх чадварыг нэмэгдүүлэхэд </w:t>
      </w:r>
      <w:r w:rsidRPr="00352E43">
        <w:rPr>
          <w:rFonts w:ascii="Arial" w:eastAsia="Times New Roman" w:hAnsi="Arial" w:cs="Arial"/>
          <w:sz w:val="20"/>
          <w:szCs w:val="20"/>
          <w:lang w:val="mn-MN"/>
        </w:rPr>
        <w:t xml:space="preserve">төлөвлөлт </w:t>
      </w:r>
      <w:r w:rsidR="00AF6B5A" w:rsidRPr="00352E43">
        <w:rPr>
          <w:rFonts w:ascii="Arial" w:eastAsia="Times New Roman" w:hAnsi="Arial" w:cs="Arial"/>
          <w:sz w:val="20"/>
          <w:szCs w:val="20"/>
          <w:lang w:val="mn-MN"/>
        </w:rPr>
        <w:t>чухал байна. Тиймээс т</w:t>
      </w:r>
      <w:r w:rsidR="00AF6B5A" w:rsidRPr="00352E43">
        <w:rPr>
          <w:rFonts w:ascii="Arial" w:hAnsi="Arial" w:cs="Arial"/>
          <w:bCs/>
          <w:sz w:val="20"/>
          <w:szCs w:val="20"/>
          <w:lang w:val="mn-MN"/>
        </w:rPr>
        <w:t xml:space="preserve">огтвортой хөдөө аж ахуйн хөгжлийн зорилтыг хангах зорилгоор </w:t>
      </w:r>
      <w:r w:rsidR="00AF6B5A" w:rsidRPr="00352E43">
        <w:rPr>
          <w:rFonts w:ascii="Arial" w:hAnsi="Arial" w:cs="Arial"/>
          <w:sz w:val="20"/>
          <w:szCs w:val="20"/>
          <w:lang w:val="mn-MN"/>
        </w:rPr>
        <w:t xml:space="preserve">Хөгжлийн бодлого, төлөвлөлт, түүний удирдлагын тухай хуульд нийцүүлсэн </w:t>
      </w:r>
      <w:r w:rsidR="00AF6B5A" w:rsidRPr="00352E43">
        <w:rPr>
          <w:rFonts w:ascii="Arial" w:hAnsi="Arial" w:cs="Arial"/>
          <w:bCs/>
          <w:sz w:val="20"/>
          <w:szCs w:val="20"/>
          <w:lang w:val="mn-MN"/>
        </w:rPr>
        <w:t>улсын хэмжээнд дунд хугацааны бодлого, аймаг,</w:t>
      </w:r>
      <w:r w:rsidR="00AF6B5A" w:rsidRPr="00352E43">
        <w:rPr>
          <w:rFonts w:ascii="Arial" w:hAnsi="Arial" w:cs="Arial"/>
          <w:sz w:val="20"/>
          <w:szCs w:val="20"/>
          <w:lang w:val="mn-MN"/>
        </w:rPr>
        <w:t xml:space="preserve"> нийслэл, </w:t>
      </w:r>
      <w:r w:rsidR="00AF6B5A" w:rsidRPr="00352E43">
        <w:rPr>
          <w:rFonts w:ascii="Arial" w:hAnsi="Arial" w:cs="Arial"/>
          <w:bCs/>
          <w:sz w:val="20"/>
          <w:szCs w:val="20"/>
          <w:lang w:val="mn-MN"/>
        </w:rPr>
        <w:t>с</w:t>
      </w:r>
      <w:r w:rsidR="00AF6B5A" w:rsidRPr="00352E43">
        <w:rPr>
          <w:rFonts w:ascii="Arial" w:hAnsi="Arial" w:cs="Arial"/>
          <w:sz w:val="20"/>
          <w:szCs w:val="20"/>
          <w:lang w:val="mn-MN"/>
        </w:rPr>
        <w:t xml:space="preserve">ум, дүүрэг дунд хугацааны төлөвлөгөөтэй байхыг хуульчлах нь дээрх нөхцөл байдлыг нөлөөллийг бууруулах, сааруулах, </w:t>
      </w:r>
      <w:r w:rsidR="00410482" w:rsidRPr="00352E43">
        <w:rPr>
          <w:rFonts w:ascii="Arial" w:hAnsi="Arial" w:cs="Arial"/>
          <w:sz w:val="20"/>
          <w:szCs w:val="20"/>
          <w:lang w:val="mn-MN"/>
        </w:rPr>
        <w:t>хөдөө аж ахуйн тогтвортой  үйлдвэрлэлийг эрхлэхэд суурь нөхцөл болж өгнө</w:t>
      </w:r>
      <w:r w:rsidR="00AF6B5A" w:rsidRPr="00352E43">
        <w:rPr>
          <w:rFonts w:ascii="Arial" w:hAnsi="Arial" w:cs="Arial"/>
          <w:sz w:val="20"/>
          <w:szCs w:val="20"/>
          <w:lang w:val="mn-MN"/>
        </w:rPr>
        <w:t>.</w:t>
      </w:r>
      <w:r w:rsidR="00410482" w:rsidRPr="00352E43">
        <w:rPr>
          <w:rFonts w:ascii="Arial" w:hAnsi="Arial" w:cs="Arial"/>
          <w:sz w:val="20"/>
          <w:szCs w:val="20"/>
          <w:lang w:val="mn-MN"/>
        </w:rPr>
        <w:t xml:space="preserve"> Хуулийн төсөлд дээр дурдсан төлөвлөгөөг хөдөө аж ахуйг төрөлжүүлэх, бүс нутаг тогтоох болон бэлчээр хамгаалах төлөвлөгөө, хөдөө аж ахуйн гаралтай түүхий эд, бүтээгдэхүүнийг боловсруулах, нийлүүлэх өртгийн сүлжээ, зах зээл, бөөний худалдааны сүлжээ, хөдөө аж ахуйн кластер хөгжүүлэх зэрэг асуудлыг өөрийн нутаг дэвсгэрийн онцлог, малын тэжээлийн хүртээмж, аж ахуй эрхлэх боломж, ажиллах хүчний хүрэлцээ, хүн амын хүнсний хангамж, эрэлт, хөрөнгө оруулалтын боломж зэрэгтэй уялдуулан тодорхойлохыг чухалчилж, хариуцах байгууллага, албан тушаалтныг зааж, тайлагнаж байхыг үүрэгжүүлсэн хэм хэмжээ тогтоосон нь хуулийн төслийн хэрэгцээ, шаардлага, зорилгод нийцсэн гэж дүгнэв.</w:t>
      </w:r>
    </w:p>
    <w:p w14:paraId="5316D61E" w14:textId="30ABBA59" w:rsidR="0068659F" w:rsidRPr="00352E43" w:rsidRDefault="0068659F" w:rsidP="00D9465D">
      <w:pPr>
        <w:ind w:right="-720"/>
        <w:jc w:val="both"/>
        <w:rPr>
          <w:rFonts w:ascii="Arial" w:hAnsi="Arial" w:cs="Arial"/>
          <w:sz w:val="20"/>
          <w:szCs w:val="20"/>
          <w:lang w:val="mn-MN"/>
        </w:rPr>
      </w:pPr>
      <w:r w:rsidRPr="00352E43">
        <w:rPr>
          <w:rFonts w:ascii="Arial" w:hAnsi="Arial" w:cs="Arial"/>
          <w:sz w:val="20"/>
          <w:szCs w:val="20"/>
          <w:lang w:val="mn-MN"/>
        </w:rPr>
        <w:t>Түүнчлэн Хөдөө аж ахуйн тогтвортой байдлыг хангахад хөдөө аж ахуйн салбарын хүний нөөцийг бэлтгэх, чадавхжуулах, хөдөлмөрийн үнэлэмжийг нэмэгдүүлэх, тэдгээрийн тогтвор суурьшилтай ажиллаж, ая тухтай амьдрах нөхцөл, нийгмийн баталгааг сайжруулах, хүний нөөцийг бүрдүүлэх, хөгжүүлэх чиглэлээр албан ба албан бус боловсрол олгох замаар хөгжүүлэх асуудлыг тусгажээ. Мөн хөдөө аж ахуйн үйлдвэрлэлийн тогтвортой байдлыг хангах, хөгжүүлэх үйл ажиллагааны хэрэгжилтийг зохион байгуулах, удирдах явцад байгаль орчны, нийгмийн, эдийн засгийн нөлөөллийн эрсдэлийг тогтоож, тогтвортой хөдөө аж ахуйн үйлдвэрлэлд нөлөөлөх эрсдэлийг үнэлэх асуудлыг чухалчилсан нь хөдөө аж ахуйн үйлдвэрлэлийг урт хугацаанд тогтвортой хөгжүүлэх нөхцлийг бүрдүүлэхээр байна гэж дүгнэв. Эдгээр зохицуулалттай уялдуулж тогтвортой хөдөө аж ахуйн үйлдвэрлэлийн эрсдэл, чанарын удирдлага, хөдөө аж ахуйн үйлдвэрлэлийн даатгал, тогтвортой хөдөө аж ахуйн бүтээгдэхүүний үнэлгээ, баталгаажуулалт, тогтвортой хөдөө аж ахуйн судалгаа ба хөгжүүлэлтийн харилцааг хуульчлан баталгаажуулахаар тусгасан нь хууль хэрэгжилтэд түлхэц болох боломжтой байна.</w:t>
      </w:r>
    </w:p>
    <w:p w14:paraId="32397C2F" w14:textId="143A2404" w:rsidR="00C9661A" w:rsidRPr="00352E43" w:rsidRDefault="00FD2402" w:rsidP="00D9465D">
      <w:pPr>
        <w:ind w:right="-720"/>
        <w:jc w:val="both"/>
        <w:rPr>
          <w:rFonts w:ascii="Arial" w:hAnsi="Arial" w:cs="Arial"/>
          <w:b/>
          <w:bCs/>
          <w:sz w:val="20"/>
          <w:szCs w:val="20"/>
          <w:lang w:val="mn-MN"/>
        </w:rPr>
      </w:pPr>
      <w:r w:rsidRPr="00352E43">
        <w:rPr>
          <w:rFonts w:ascii="Arial" w:hAnsi="Arial" w:cs="Arial"/>
          <w:b/>
          <w:bCs/>
          <w:sz w:val="20"/>
          <w:szCs w:val="20"/>
          <w:lang w:val="mn-MN"/>
        </w:rPr>
        <w:t>Дөрөв</w:t>
      </w:r>
      <w:r w:rsidR="00C9661A" w:rsidRPr="00352E43">
        <w:rPr>
          <w:rFonts w:ascii="Arial" w:hAnsi="Arial" w:cs="Arial"/>
          <w:b/>
          <w:bCs/>
          <w:sz w:val="20"/>
          <w:szCs w:val="20"/>
          <w:lang w:val="mn-MN"/>
        </w:rPr>
        <w:t>. Төрийн дэмжлэгийн талаар:</w:t>
      </w:r>
    </w:p>
    <w:tbl>
      <w:tblPr>
        <w:tblStyle w:val="TableGrid"/>
        <w:tblW w:w="0" w:type="auto"/>
        <w:tblLook w:val="04A0" w:firstRow="1" w:lastRow="0" w:firstColumn="1" w:lastColumn="0" w:noHBand="0" w:noVBand="1"/>
      </w:tblPr>
      <w:tblGrid>
        <w:gridCol w:w="4675"/>
        <w:gridCol w:w="4675"/>
      </w:tblGrid>
      <w:tr w:rsidR="00FD2402" w:rsidRPr="00352E43" w14:paraId="211A357F" w14:textId="77777777" w:rsidTr="00C9661A">
        <w:tc>
          <w:tcPr>
            <w:tcW w:w="4675" w:type="dxa"/>
          </w:tcPr>
          <w:p w14:paraId="56CD8856" w14:textId="5B171F1B" w:rsidR="00FD2402" w:rsidRPr="00352E43" w:rsidRDefault="00FD2402" w:rsidP="00FD2402">
            <w:pPr>
              <w:ind w:right="-720"/>
              <w:jc w:val="both"/>
              <w:rPr>
                <w:rFonts w:ascii="Arial" w:hAnsi="Arial" w:cs="Arial"/>
                <w:b/>
                <w:bCs/>
                <w:lang w:val="mn-MN"/>
              </w:rPr>
            </w:pPr>
            <w:r w:rsidRPr="00352E43">
              <w:rPr>
                <w:rFonts w:ascii="Arial" w:eastAsia="Times New Roman" w:hAnsi="Arial" w:cs="Arial"/>
                <w:b/>
                <w:bCs/>
                <w:lang w:val="mn-MN"/>
              </w:rPr>
              <w:t>Хэрэгцээ, шаардлага, зорилго</w:t>
            </w:r>
          </w:p>
        </w:tc>
        <w:tc>
          <w:tcPr>
            <w:tcW w:w="4675" w:type="dxa"/>
          </w:tcPr>
          <w:p w14:paraId="25F41D71" w14:textId="2111408D" w:rsidR="00FD2402" w:rsidRPr="00352E43" w:rsidRDefault="00FD2402" w:rsidP="00FD2402">
            <w:pPr>
              <w:ind w:right="-720"/>
              <w:jc w:val="both"/>
              <w:rPr>
                <w:rFonts w:ascii="Arial" w:hAnsi="Arial" w:cs="Arial"/>
                <w:b/>
                <w:bCs/>
                <w:lang w:val="mn-MN"/>
              </w:rPr>
            </w:pPr>
            <w:r w:rsidRPr="00352E43">
              <w:rPr>
                <w:rFonts w:ascii="Arial" w:eastAsia="Times New Roman" w:hAnsi="Arial" w:cs="Arial"/>
                <w:b/>
                <w:bCs/>
                <w:lang w:val="mn-MN"/>
              </w:rPr>
              <w:t>Нийцсэн эсэх</w:t>
            </w:r>
          </w:p>
        </w:tc>
      </w:tr>
      <w:tr w:rsidR="00FD2402" w:rsidRPr="00F05C77" w14:paraId="589C3834" w14:textId="77777777" w:rsidTr="00C9661A">
        <w:tc>
          <w:tcPr>
            <w:tcW w:w="4675" w:type="dxa"/>
          </w:tcPr>
          <w:p w14:paraId="0EB0A66F" w14:textId="77777777" w:rsidR="00FD2402" w:rsidRPr="00352E43" w:rsidRDefault="00FD2402" w:rsidP="00FD2402">
            <w:pPr>
              <w:ind w:right="-720" w:firstLine="720"/>
              <w:jc w:val="both"/>
              <w:rPr>
                <w:rFonts w:ascii="Arial" w:hAnsi="Arial" w:cs="Arial"/>
                <w:lang w:val="mn-MN"/>
              </w:rPr>
            </w:pPr>
            <w:r w:rsidRPr="00352E43">
              <w:rPr>
                <w:rFonts w:ascii="Arial" w:hAnsi="Arial" w:cs="Arial"/>
                <w:lang w:val="mn-MN"/>
              </w:rPr>
              <w:t xml:space="preserve">Хөдөө аж ахуйгаас зах зээлд нийлүүлж байгаа түүхий эд, бүтээгдэхүүнд чанараас хамаарсан ялгавартай үнийн тогтолцоо байхгүй, чанараас хамаарсан ямар нэгэн шалгуургүйгээр бүтээгдэхүүний зөвхөн тоон хэмжээг харгалзан төрөөс мөнгөн урамшуулал олгож байгаагаас үйлдвэрлэл эрхлэгчид, бэлтгэн нийлүүлэгчид бүтээгдэхүүний чанарт анхаарахгүй байна. Мөн хөдөө аж ахуйн түүхий эдийн чанарын ангилалт, анхан шатны тордолт хийх </w:t>
            </w:r>
            <w:r w:rsidRPr="00352E43">
              <w:rPr>
                <w:rFonts w:ascii="Arial" w:hAnsi="Arial" w:cs="Arial"/>
                <w:lang w:val="mn-MN"/>
              </w:rPr>
              <w:lastRenderedPageBreak/>
              <w:t>тогтолцоо байхгүйгээс шалтгаалан түүхий эд үнэгүйдэж, хаягдаж байна.</w:t>
            </w:r>
          </w:p>
          <w:p w14:paraId="29ED9E8F" w14:textId="77777777" w:rsidR="00FD2402" w:rsidRPr="00352E43" w:rsidRDefault="00FD2402" w:rsidP="00FD2402">
            <w:pPr>
              <w:ind w:right="-720"/>
              <w:jc w:val="both"/>
              <w:rPr>
                <w:rFonts w:ascii="Arial" w:hAnsi="Arial" w:cs="Arial"/>
                <w:lang w:val="mn-MN"/>
              </w:rPr>
            </w:pPr>
          </w:p>
          <w:p w14:paraId="1BE88A33" w14:textId="77777777" w:rsidR="00FD2402" w:rsidRPr="00352E43" w:rsidRDefault="00FD2402" w:rsidP="00FD2402">
            <w:pPr>
              <w:ind w:right="-720"/>
              <w:jc w:val="both"/>
              <w:rPr>
                <w:rFonts w:ascii="Arial" w:hAnsi="Arial" w:cs="Arial"/>
                <w:lang w:val="mn-MN"/>
              </w:rPr>
            </w:pPr>
            <w:r w:rsidRPr="00352E43">
              <w:rPr>
                <w:rFonts w:ascii="Arial" w:hAnsi="Arial" w:cs="Arial"/>
                <w:lang w:val="mn-MN"/>
              </w:rPr>
              <w:tab/>
              <w:t xml:space="preserve">Түүнчлэн, мал аж ахуй, газар тариалангийн үйлдвэрлэлийн уялдаа, холбоо дутмагаас бие биеэ тэтгэн хөгжүүлэх талаар дорвитой үйл ажиллагаа явагдахгүй, төрийн дэмжлэгийн зааг ялгаа асар их байгаагаас бие биенээ үгүйсгэн шахах, маргаан үүсгэх асуудал улам бүр хурцадмал болж байна. </w:t>
            </w:r>
          </w:p>
          <w:p w14:paraId="0582FA85" w14:textId="77777777" w:rsidR="00FD2402" w:rsidRPr="00352E43" w:rsidRDefault="00FD2402" w:rsidP="00FD2402">
            <w:pPr>
              <w:ind w:right="-720"/>
              <w:jc w:val="both"/>
              <w:rPr>
                <w:rFonts w:ascii="Arial" w:hAnsi="Arial" w:cs="Arial"/>
                <w:lang w:val="mn-MN"/>
              </w:rPr>
            </w:pPr>
          </w:p>
        </w:tc>
        <w:tc>
          <w:tcPr>
            <w:tcW w:w="4675" w:type="dxa"/>
          </w:tcPr>
          <w:p w14:paraId="083839A6" w14:textId="77777777" w:rsidR="00FD2402" w:rsidRPr="00352E43" w:rsidRDefault="00FD2402" w:rsidP="00FD2402">
            <w:pPr>
              <w:ind w:right="-720"/>
              <w:jc w:val="both"/>
              <w:rPr>
                <w:rFonts w:ascii="Arial" w:hAnsi="Arial" w:cs="Arial"/>
                <w:b/>
                <w:lang w:val="mn-MN"/>
              </w:rPr>
            </w:pPr>
            <w:r w:rsidRPr="00352E43">
              <w:rPr>
                <w:rFonts w:ascii="Arial" w:hAnsi="Arial" w:cs="Arial"/>
                <w:b/>
                <w:lang w:val="mn-MN"/>
              </w:rPr>
              <w:lastRenderedPageBreak/>
              <w:t>13 дугаар зүйл.Хөдөө аж ахуйн үйлдвэрлэлийн дэмжлэг, түүний төрөл</w:t>
            </w:r>
          </w:p>
          <w:p w14:paraId="70083C6A" w14:textId="77777777" w:rsidR="00FD2402" w:rsidRPr="00352E43" w:rsidRDefault="00FD2402" w:rsidP="00FD2402">
            <w:pPr>
              <w:ind w:right="-720"/>
              <w:jc w:val="both"/>
              <w:rPr>
                <w:rFonts w:ascii="Arial" w:hAnsi="Arial" w:cs="Arial"/>
                <w:b/>
                <w:lang w:val="mn-MN"/>
              </w:rPr>
            </w:pPr>
          </w:p>
          <w:p w14:paraId="0702A7AC" w14:textId="77777777" w:rsidR="00FD2402" w:rsidRPr="00352E43" w:rsidRDefault="00FD2402" w:rsidP="00FD2402">
            <w:pPr>
              <w:ind w:right="-720" w:firstLine="720"/>
              <w:jc w:val="both"/>
              <w:rPr>
                <w:rFonts w:ascii="Arial" w:hAnsi="Arial" w:cs="Arial"/>
                <w:lang w:val="mn-MN"/>
              </w:rPr>
            </w:pPr>
            <w:r w:rsidRPr="00352E43">
              <w:rPr>
                <w:rFonts w:ascii="Arial" w:hAnsi="Arial" w:cs="Arial"/>
                <w:lang w:val="mn-MN"/>
              </w:rPr>
              <w:t xml:space="preserve">13.1.Хөдөө аж ахуйн хөгжлийн дэмжлэг нь хөдөө аж ахуйн үйлдвэрлэл эрхлэгчдийн байгальд ээлтэй, үр ашигтай үйлдвэрлэлийг тогтвортой эрхлэх, орлогыг нь нэмэгдүүлэх талаарх сонирхол, хариуцлагыг нь дээшлүүлэхэд чиглэгдсэн байна. </w:t>
            </w:r>
          </w:p>
          <w:p w14:paraId="0BE71A06" w14:textId="77777777" w:rsidR="00FD2402" w:rsidRPr="00352E43" w:rsidRDefault="00FD2402" w:rsidP="00FD2402">
            <w:pPr>
              <w:ind w:right="-720" w:firstLine="720"/>
              <w:jc w:val="both"/>
              <w:rPr>
                <w:rFonts w:ascii="Arial" w:hAnsi="Arial" w:cs="Arial"/>
                <w:lang w:val="mn-MN"/>
              </w:rPr>
            </w:pPr>
          </w:p>
          <w:p w14:paraId="3BDE15EC" w14:textId="77777777" w:rsidR="00FD2402" w:rsidRPr="00352E43" w:rsidRDefault="00FD2402" w:rsidP="00FD2402">
            <w:pPr>
              <w:ind w:right="-750" w:firstLine="720"/>
              <w:jc w:val="both"/>
              <w:rPr>
                <w:rFonts w:ascii="Arial" w:hAnsi="Arial" w:cs="Arial"/>
                <w:lang w:val="mn-MN"/>
              </w:rPr>
            </w:pPr>
            <w:r w:rsidRPr="00352E43">
              <w:rPr>
                <w:rFonts w:ascii="Arial" w:hAnsi="Arial" w:cs="Arial"/>
                <w:lang w:val="mn-MN"/>
              </w:rPr>
              <w:lastRenderedPageBreak/>
              <w:t>13.2.Хөдөө аж ахуйн үйлдвэрлэлийг дэмжих чиглэлээр төсвөөс олгох дэмжлэг, урамшуулал нь дор дурдсан шалгуурыг хангасан байна:</w:t>
            </w:r>
          </w:p>
          <w:p w14:paraId="51FBCBFC" w14:textId="77777777" w:rsidR="00FD2402" w:rsidRPr="00352E43" w:rsidRDefault="00FD2402" w:rsidP="00FD2402">
            <w:pPr>
              <w:ind w:firstLine="720"/>
              <w:jc w:val="both"/>
              <w:rPr>
                <w:rFonts w:ascii="Arial" w:hAnsi="Arial" w:cs="Arial"/>
                <w:lang w:val="mn-MN"/>
              </w:rPr>
            </w:pPr>
          </w:p>
          <w:p w14:paraId="43CD66CD"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13.2.1.уур амьсгалын өөрчлөлтөд дасан зохицоход чиглэгдсэн дэвшилтэт технологийг үйлдвэрлэлд нэвтрүүлсэн байх;</w:t>
            </w:r>
          </w:p>
          <w:p w14:paraId="39EDA1A9" w14:textId="77777777" w:rsidR="00FD2402" w:rsidRPr="00352E43" w:rsidRDefault="00FD2402" w:rsidP="00FD2402">
            <w:pPr>
              <w:ind w:left="720" w:firstLine="720"/>
              <w:jc w:val="both"/>
              <w:rPr>
                <w:rFonts w:ascii="Arial" w:hAnsi="Arial" w:cs="Arial"/>
                <w:lang w:val="mn-MN"/>
              </w:rPr>
            </w:pPr>
          </w:p>
          <w:p w14:paraId="6C5FAC67"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13.2.2.бэлчээрийн болон тариалангийн газрын хөрс, үржил шимийг хамгаалах, сайжруулах, нөхөн сэргээх арга хэмжээнд хувийн зүгээс хөрөнгө оруулалт хийсэн байх;</w:t>
            </w:r>
          </w:p>
          <w:p w14:paraId="2D65EDB8" w14:textId="77777777" w:rsidR="00FD2402" w:rsidRPr="00352E43" w:rsidRDefault="00FD2402" w:rsidP="00FD2402">
            <w:pPr>
              <w:ind w:left="720" w:firstLine="720"/>
              <w:jc w:val="both"/>
              <w:rPr>
                <w:rFonts w:ascii="Arial" w:hAnsi="Arial" w:cs="Arial"/>
                <w:lang w:val="mn-MN"/>
              </w:rPr>
            </w:pPr>
          </w:p>
          <w:p w14:paraId="3A5D80E3"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13.2.3.бүтээгдэхүүний чанар, үйлдвэрлэлийн бүтээмжээ дээшлүүлсэн байх;</w:t>
            </w:r>
          </w:p>
          <w:p w14:paraId="30266486" w14:textId="77777777" w:rsidR="00FD2402" w:rsidRPr="00352E43" w:rsidRDefault="00FD2402" w:rsidP="00FD2402">
            <w:pPr>
              <w:ind w:right="-750" w:firstLine="1440"/>
              <w:jc w:val="both"/>
              <w:rPr>
                <w:rFonts w:ascii="Arial" w:hAnsi="Arial" w:cs="Arial"/>
                <w:lang w:val="mn-MN"/>
              </w:rPr>
            </w:pPr>
          </w:p>
          <w:p w14:paraId="4BEB3D46"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13.2.4.стандартын шаардлага хангасан түүхий эд, бүтээгдэхүүн үйлдвэрлэн үндэсний үйлдвэрлэлд нийлүүлсэн байх;</w:t>
            </w:r>
          </w:p>
          <w:p w14:paraId="1A9A830B" w14:textId="77777777" w:rsidR="00FD2402" w:rsidRPr="00352E43" w:rsidRDefault="00FD2402" w:rsidP="00FD2402">
            <w:pPr>
              <w:ind w:left="720" w:right="-750" w:firstLine="720"/>
              <w:jc w:val="both"/>
              <w:rPr>
                <w:rFonts w:ascii="Arial" w:hAnsi="Arial" w:cs="Arial"/>
                <w:lang w:val="mn-MN"/>
              </w:rPr>
            </w:pPr>
          </w:p>
          <w:p w14:paraId="34A203F4"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13.2.5.малын чанар болон эдийн засгийн эргэлтийг сайжруулах замаар бэлчээрийн даацад малын тоог нийцүүлсэн байх;</w:t>
            </w:r>
          </w:p>
          <w:p w14:paraId="467E8201" w14:textId="77777777" w:rsidR="00FD2402" w:rsidRPr="00352E43" w:rsidRDefault="00FD2402" w:rsidP="00FD2402">
            <w:pPr>
              <w:ind w:right="-750" w:firstLine="1440"/>
              <w:jc w:val="both"/>
              <w:rPr>
                <w:rFonts w:ascii="Arial" w:hAnsi="Arial" w:cs="Arial"/>
                <w:lang w:val="mn-MN"/>
              </w:rPr>
            </w:pPr>
          </w:p>
          <w:p w14:paraId="7E4E3C72"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13.2.6.бэлтгэн нийлүүлэлтийн хоршоогоор дамжуулан арьс шир, ноос, ноолуур, сүү зэрэг түүхий эд, бүтээгдэхүүн нийлүүлсэн байх.</w:t>
            </w:r>
          </w:p>
          <w:p w14:paraId="1A71EAAF" w14:textId="77777777" w:rsidR="00FD2402" w:rsidRPr="00352E43" w:rsidRDefault="00FD2402" w:rsidP="00FD2402">
            <w:pPr>
              <w:ind w:left="1440" w:right="-750"/>
              <w:jc w:val="both"/>
              <w:rPr>
                <w:rFonts w:ascii="Arial" w:hAnsi="Arial" w:cs="Arial"/>
                <w:lang w:val="mn-MN"/>
              </w:rPr>
            </w:pPr>
          </w:p>
          <w:p w14:paraId="1F450C6D" w14:textId="77777777" w:rsidR="00FD2402" w:rsidRPr="00352E43" w:rsidRDefault="00FD2402" w:rsidP="00FD2402">
            <w:pPr>
              <w:ind w:right="-750" w:firstLine="720"/>
              <w:jc w:val="both"/>
              <w:rPr>
                <w:rFonts w:ascii="Arial" w:hAnsi="Arial" w:cs="Arial"/>
                <w:lang w:val="mn-MN"/>
              </w:rPr>
            </w:pPr>
            <w:r w:rsidRPr="00352E43">
              <w:rPr>
                <w:rFonts w:ascii="Arial" w:hAnsi="Arial" w:cs="Arial"/>
                <w:lang w:val="mn-MN"/>
              </w:rPr>
              <w:t xml:space="preserve">13.3.Хөдөө аж ахуйн үйлдвэрлэлд үзүүлэх урамшуулал олгохдоо дараах тэргүүлэх чиглэлийг баримтлана: </w:t>
            </w:r>
          </w:p>
          <w:p w14:paraId="36FA64B3" w14:textId="77777777" w:rsidR="00FD2402" w:rsidRPr="00352E43" w:rsidRDefault="00FD2402" w:rsidP="00FD2402">
            <w:pPr>
              <w:ind w:firstLine="720"/>
              <w:jc w:val="both"/>
              <w:rPr>
                <w:rFonts w:ascii="Arial" w:hAnsi="Arial" w:cs="Arial"/>
                <w:lang w:val="mn-MN"/>
              </w:rPr>
            </w:pPr>
          </w:p>
          <w:p w14:paraId="3EF5FC39"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13.3.1.бэлчээрийг хамгаалан сайжруулж, даацад нь малын тоог нийцүүлэх;</w:t>
            </w:r>
          </w:p>
          <w:p w14:paraId="7DD9DE56" w14:textId="77777777" w:rsidR="00FD2402" w:rsidRPr="00352E43" w:rsidRDefault="00FD2402" w:rsidP="00FD2402">
            <w:pPr>
              <w:ind w:right="-750" w:firstLine="1440"/>
              <w:jc w:val="both"/>
              <w:rPr>
                <w:rFonts w:ascii="Arial" w:hAnsi="Arial" w:cs="Arial"/>
                <w:lang w:val="mn-MN"/>
              </w:rPr>
            </w:pPr>
          </w:p>
          <w:p w14:paraId="2A337BF6"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13.3.2.боловсруулах үйлдвэрт нийлүүлсэн сүүний хэмжээг нэмэгдүүлэх;</w:t>
            </w:r>
          </w:p>
          <w:p w14:paraId="14274371" w14:textId="77777777" w:rsidR="00FD2402" w:rsidRPr="00352E43" w:rsidRDefault="00FD2402" w:rsidP="00FD2402">
            <w:pPr>
              <w:ind w:right="-750" w:firstLine="1440"/>
              <w:jc w:val="both"/>
              <w:rPr>
                <w:rFonts w:ascii="Arial" w:hAnsi="Arial" w:cs="Arial"/>
                <w:lang w:val="mn-MN"/>
              </w:rPr>
            </w:pPr>
          </w:p>
          <w:p w14:paraId="41530CEF"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13.3.3.мах, сүүний эрчимжсэн аж ахуйн өндөр ашиг шимт мал, тэжээлийн хангамжийг сайжруулах;</w:t>
            </w:r>
          </w:p>
          <w:p w14:paraId="2A240039" w14:textId="77777777" w:rsidR="00FD2402" w:rsidRPr="00352E43" w:rsidRDefault="00FD2402" w:rsidP="00FD2402">
            <w:pPr>
              <w:ind w:right="-750" w:firstLine="1440"/>
              <w:jc w:val="both"/>
              <w:rPr>
                <w:rFonts w:ascii="Arial" w:hAnsi="Arial" w:cs="Arial"/>
                <w:lang w:val="mn-MN"/>
              </w:rPr>
            </w:pPr>
          </w:p>
          <w:p w14:paraId="4229448D"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13.3.4.хоршооны зохион байгуулалтад орж мал аж ахуйн гаралтай түүхий эд, бүтээгдэхүүний бэлтгэл, анхан шатны боловсруулалт хийх жижиг, дунд үйлдвэрийг хөгжүүлэх;</w:t>
            </w:r>
          </w:p>
          <w:p w14:paraId="4437B7C1" w14:textId="77777777" w:rsidR="00FD2402" w:rsidRPr="00352E43" w:rsidRDefault="00FD2402" w:rsidP="00FD2402">
            <w:pPr>
              <w:ind w:right="-750" w:firstLine="1440"/>
              <w:jc w:val="both"/>
              <w:rPr>
                <w:rFonts w:ascii="Arial" w:hAnsi="Arial" w:cs="Arial"/>
                <w:lang w:val="mn-MN"/>
              </w:rPr>
            </w:pPr>
          </w:p>
          <w:p w14:paraId="28913B7C"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13.3.5.хоршин ажиллаж буй жижиг тариалан эрхлэгчдэд хоршоогоор дамжуулан үйлдвэрлэлийн орц, техник, тоног төхөөрөмжийн хангамжийг сайжруулах;</w:t>
            </w:r>
          </w:p>
          <w:p w14:paraId="66A3CBC0" w14:textId="77777777" w:rsidR="00FD2402" w:rsidRPr="00352E43" w:rsidRDefault="00FD2402" w:rsidP="00FD2402">
            <w:pPr>
              <w:ind w:right="-750" w:firstLine="1440"/>
              <w:jc w:val="both"/>
              <w:rPr>
                <w:rFonts w:ascii="Arial" w:hAnsi="Arial" w:cs="Arial"/>
                <w:lang w:val="mn-MN"/>
              </w:rPr>
            </w:pPr>
          </w:p>
          <w:p w14:paraId="34CC7E6F"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13.3.6.дэвшилтэт технологи бүхий нарийн ногооны хүлэмжийн аж ахуй, технологийн стандартын шаардлага хангасан зоорь, агуулахын аж ахуйг хөгжүүлэх;</w:t>
            </w:r>
          </w:p>
          <w:p w14:paraId="241B4191" w14:textId="77777777" w:rsidR="00FD2402" w:rsidRPr="00352E43" w:rsidRDefault="00FD2402" w:rsidP="00FD2402">
            <w:pPr>
              <w:ind w:right="-750" w:firstLine="1440"/>
              <w:jc w:val="both"/>
              <w:rPr>
                <w:rFonts w:ascii="Arial" w:hAnsi="Arial" w:cs="Arial"/>
                <w:lang w:val="mn-MN"/>
              </w:rPr>
            </w:pPr>
          </w:p>
          <w:p w14:paraId="44AF17F7"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13.3.7.хөрсний үржил, шимийг сайжруулан хамгаалахад  чиглэсэн бордоо, үрийн хангамж, ойн зурвас байгуулах.</w:t>
            </w:r>
          </w:p>
          <w:p w14:paraId="0C3732BB" w14:textId="77777777" w:rsidR="00FD2402" w:rsidRPr="00352E43" w:rsidRDefault="00FD2402" w:rsidP="00FD2402">
            <w:pPr>
              <w:ind w:left="1440" w:right="-750"/>
              <w:jc w:val="both"/>
              <w:rPr>
                <w:rFonts w:ascii="Arial" w:hAnsi="Arial" w:cs="Arial"/>
                <w:lang w:val="mn-MN"/>
              </w:rPr>
            </w:pPr>
          </w:p>
          <w:p w14:paraId="3CA1D4CD" w14:textId="77777777" w:rsidR="00FD2402" w:rsidRPr="00352E43" w:rsidRDefault="00FD2402" w:rsidP="00FD2402">
            <w:pPr>
              <w:ind w:right="-750" w:firstLine="720"/>
              <w:jc w:val="both"/>
              <w:rPr>
                <w:rFonts w:ascii="Arial" w:hAnsi="Arial" w:cs="Arial"/>
                <w:lang w:val="mn-MN"/>
              </w:rPr>
            </w:pPr>
            <w:r w:rsidRPr="00352E43">
              <w:rPr>
                <w:rFonts w:ascii="Arial" w:hAnsi="Arial" w:cs="Arial"/>
                <w:lang w:val="mn-MN"/>
              </w:rPr>
              <w:t>13.4.Хөрөнгө оруулалтын багтаамж ихтэй, үйлдвэрлэгчийн зүгээс дангаараа санхүүжилт хийхэд хүндрэлтэй хөдөө аж ахуйн үйлдвэрлэл эрхлэгчдийн дараах чиглэлийн төсөл, хөтөлбөрийг банкны хөнгөлөлттэй, урт хугацаатай зээлээр дэмжинэ:</w:t>
            </w:r>
          </w:p>
          <w:p w14:paraId="276D7E09" w14:textId="77777777" w:rsidR="00FD2402" w:rsidRPr="00352E43" w:rsidRDefault="00FD2402" w:rsidP="00FD2402">
            <w:pPr>
              <w:ind w:right="-750" w:firstLine="720"/>
              <w:jc w:val="both"/>
              <w:rPr>
                <w:rFonts w:ascii="Arial" w:hAnsi="Arial" w:cs="Arial"/>
                <w:lang w:val="mn-MN"/>
              </w:rPr>
            </w:pPr>
          </w:p>
          <w:p w14:paraId="2E88F6A3"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13.4.1.малын үүлдэр, угсааг сайжруулах үүднээс өндөр ашиг шимт мал худалдан авах;</w:t>
            </w:r>
          </w:p>
          <w:p w14:paraId="576A9D1C"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13.4.1.эрчимжсэн мал аж ахуйн барилга байгууламж барих;</w:t>
            </w:r>
          </w:p>
          <w:p w14:paraId="301A2978"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13.4.2.таримал тэжээл үйлдвэрлэл, бүсийн, аймаг дундын, аймгийн өвс тэжээлийн нөөцийн сан бүхий бөөний худалдааны төв байгуулах;</w:t>
            </w:r>
          </w:p>
          <w:p w14:paraId="76B5A274" w14:textId="77777777" w:rsidR="00FD2402" w:rsidRPr="00352E43" w:rsidRDefault="00FD2402" w:rsidP="00FD2402">
            <w:pPr>
              <w:ind w:right="-750" w:firstLine="1440"/>
              <w:jc w:val="both"/>
              <w:rPr>
                <w:rFonts w:ascii="Arial" w:hAnsi="Arial" w:cs="Arial"/>
                <w:lang w:val="mn-MN"/>
              </w:rPr>
            </w:pPr>
          </w:p>
          <w:p w14:paraId="31262F62"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13.4.3.эрчимжсэн сүүний аж ахуйн тоног төхөөрөмж худалдан авах;</w:t>
            </w:r>
          </w:p>
          <w:p w14:paraId="20F4842B" w14:textId="77777777" w:rsidR="00FD2402" w:rsidRPr="00352E43" w:rsidRDefault="00FD2402" w:rsidP="00FD2402">
            <w:pPr>
              <w:pStyle w:val="ListParagraph"/>
              <w:ind w:left="0" w:right="-750" w:firstLine="1440"/>
              <w:jc w:val="both"/>
              <w:rPr>
                <w:rFonts w:ascii="Arial" w:hAnsi="Arial" w:cs="Arial"/>
                <w:lang w:val="mn-MN"/>
              </w:rPr>
            </w:pPr>
            <w:r w:rsidRPr="00352E43">
              <w:rPr>
                <w:rFonts w:ascii="Arial" w:hAnsi="Arial" w:cs="Arial"/>
                <w:lang w:val="mn-MN"/>
              </w:rPr>
              <w:t xml:space="preserve">13.4.4.усалгаатай газар тариалангийн барилга байгууламж барих; </w:t>
            </w:r>
          </w:p>
          <w:p w14:paraId="5F7F169F"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13.4.5.тариалангийн талбайн ойн зурвас, хашаа барих;</w:t>
            </w:r>
          </w:p>
          <w:p w14:paraId="2993CA06" w14:textId="77777777" w:rsidR="00FD2402" w:rsidRPr="00352E43" w:rsidRDefault="00FD2402" w:rsidP="00FD2402">
            <w:pPr>
              <w:pStyle w:val="ListParagraph"/>
              <w:ind w:left="0" w:right="-750" w:firstLine="1440"/>
              <w:jc w:val="both"/>
              <w:rPr>
                <w:rFonts w:ascii="Arial" w:hAnsi="Arial" w:cs="Arial"/>
                <w:lang w:val="mn-MN"/>
              </w:rPr>
            </w:pPr>
            <w:r w:rsidRPr="00352E43">
              <w:rPr>
                <w:rFonts w:ascii="Arial" w:hAnsi="Arial" w:cs="Arial"/>
                <w:lang w:val="mn-MN"/>
              </w:rPr>
              <w:t>13.4.6.таримал жимс, жимсгэнэ, цай, эмийн ургамлын үйлдвэрлэл эрхлэх;</w:t>
            </w:r>
          </w:p>
          <w:p w14:paraId="25BA101D" w14:textId="77777777" w:rsidR="00FD2402" w:rsidRPr="00352E43" w:rsidRDefault="00FD2402" w:rsidP="00FD2402">
            <w:pPr>
              <w:pStyle w:val="ListParagraph"/>
              <w:ind w:left="0" w:right="-750" w:firstLine="1440"/>
              <w:jc w:val="both"/>
              <w:rPr>
                <w:rFonts w:ascii="Arial" w:hAnsi="Arial" w:cs="Arial"/>
                <w:lang w:val="mn-MN"/>
              </w:rPr>
            </w:pPr>
            <w:r w:rsidRPr="00352E43">
              <w:rPr>
                <w:rFonts w:ascii="Arial" w:hAnsi="Arial" w:cs="Arial"/>
                <w:lang w:val="mn-MN"/>
              </w:rPr>
              <w:t>13.4.7.өндөр бүтээмжтэй, орчин үеийн ухаалаг технологи бүхий трактор, комбайн, тоног төхөөрөмж худалдан авах;</w:t>
            </w:r>
          </w:p>
          <w:p w14:paraId="6E08EA65" w14:textId="77777777" w:rsidR="00FD2402" w:rsidRPr="00352E43" w:rsidRDefault="00FD2402" w:rsidP="00FD2402">
            <w:pPr>
              <w:pStyle w:val="ListParagraph"/>
              <w:ind w:left="0" w:right="-750" w:firstLine="1440"/>
              <w:jc w:val="both"/>
              <w:rPr>
                <w:rFonts w:ascii="Arial" w:hAnsi="Arial" w:cs="Arial"/>
                <w:lang w:val="mn-MN"/>
              </w:rPr>
            </w:pPr>
          </w:p>
          <w:p w14:paraId="671517EE" w14:textId="77777777" w:rsidR="00FD2402" w:rsidRPr="00352E43" w:rsidRDefault="00FD2402" w:rsidP="00FD2402">
            <w:pPr>
              <w:pStyle w:val="ListParagraph"/>
              <w:ind w:left="0" w:right="-750" w:firstLine="1440"/>
              <w:jc w:val="both"/>
              <w:rPr>
                <w:rFonts w:ascii="Arial" w:hAnsi="Arial" w:cs="Arial"/>
                <w:lang w:val="mn-MN"/>
              </w:rPr>
            </w:pPr>
            <w:r w:rsidRPr="00352E43">
              <w:rPr>
                <w:rFonts w:ascii="Arial" w:hAnsi="Arial" w:cs="Arial"/>
                <w:lang w:val="mn-MN"/>
              </w:rPr>
              <w:t>13.4.8.эрчим хүчний хэмнэлттэй ухаалаг технологи, тохируулга бүхий хүнсний ногооны зоорь, агуулахын аж ахуй, хүлэмж барих;</w:t>
            </w:r>
          </w:p>
          <w:p w14:paraId="2F43ED63" w14:textId="77777777" w:rsidR="00FD2402" w:rsidRPr="00352E43" w:rsidRDefault="00FD2402" w:rsidP="00FD2402">
            <w:pPr>
              <w:pStyle w:val="ListParagraph"/>
              <w:ind w:left="0" w:right="-750" w:firstLine="1440"/>
              <w:jc w:val="both"/>
              <w:rPr>
                <w:rFonts w:ascii="Arial" w:hAnsi="Arial" w:cs="Arial"/>
                <w:lang w:val="mn-MN"/>
              </w:rPr>
            </w:pPr>
          </w:p>
          <w:p w14:paraId="5BF6C654" w14:textId="77777777" w:rsidR="00FD2402" w:rsidRPr="00352E43" w:rsidRDefault="00FD2402" w:rsidP="00FD2402">
            <w:pPr>
              <w:ind w:right="-750" w:firstLine="1440"/>
              <w:jc w:val="both"/>
              <w:rPr>
                <w:rFonts w:ascii="Arial" w:hAnsi="Arial" w:cs="Arial"/>
                <w:lang w:val="mn-MN"/>
              </w:rPr>
            </w:pPr>
            <w:r w:rsidRPr="00352E43">
              <w:rPr>
                <w:rFonts w:ascii="Arial" w:hAnsi="Arial" w:cs="Arial"/>
                <w:lang w:val="mn-MN"/>
              </w:rPr>
              <w:t>13.4.9.ногоон хөдөө аж ахуйн үйлдвэрлэл эрхлэх;</w:t>
            </w:r>
          </w:p>
          <w:p w14:paraId="25237CC7" w14:textId="77777777" w:rsidR="00FD2402" w:rsidRPr="00352E43" w:rsidRDefault="00FD2402" w:rsidP="00FD2402">
            <w:pPr>
              <w:ind w:right="-750" w:firstLine="1440"/>
              <w:jc w:val="both"/>
              <w:rPr>
                <w:rFonts w:ascii="Arial" w:hAnsi="Arial" w:cs="Arial"/>
                <w:lang w:val="mn-MN"/>
              </w:rPr>
            </w:pPr>
          </w:p>
          <w:p w14:paraId="5D76A639" w14:textId="77777777" w:rsidR="00FD2402" w:rsidRPr="00352E43" w:rsidRDefault="00FD2402" w:rsidP="00FD2402">
            <w:pPr>
              <w:ind w:right="-720"/>
              <w:jc w:val="both"/>
              <w:rPr>
                <w:rFonts w:ascii="Arial" w:hAnsi="Arial" w:cs="Arial"/>
                <w:lang w:val="mn-MN"/>
              </w:rPr>
            </w:pPr>
            <w:r w:rsidRPr="00352E43">
              <w:rPr>
                <w:rFonts w:ascii="Arial" w:hAnsi="Arial" w:cs="Arial"/>
                <w:lang w:val="mn-MN"/>
              </w:rPr>
              <w:tab/>
            </w:r>
            <w:r w:rsidRPr="00352E43">
              <w:rPr>
                <w:rFonts w:ascii="Arial" w:hAnsi="Arial" w:cs="Arial"/>
                <w:lang w:val="mn-MN"/>
              </w:rPr>
              <w:tab/>
              <w:t xml:space="preserve">13.4.10.дотоодод үйлдвэрлэсэн бренд бүтээгдэхүүнийг түгээн дэлгэрүүлэх, сурталчлах арга хэмжээ авах; </w:t>
            </w:r>
          </w:p>
          <w:p w14:paraId="2BD3C0EF" w14:textId="77777777" w:rsidR="00FD2402" w:rsidRPr="00352E43" w:rsidRDefault="00FD2402" w:rsidP="00FD2402">
            <w:pPr>
              <w:ind w:right="-720" w:firstLine="1440"/>
              <w:jc w:val="both"/>
              <w:rPr>
                <w:rFonts w:ascii="Arial" w:hAnsi="Arial" w:cs="Arial"/>
                <w:lang w:val="mn-MN"/>
              </w:rPr>
            </w:pPr>
          </w:p>
          <w:p w14:paraId="759D5DB3" w14:textId="77777777" w:rsidR="00FD2402" w:rsidRPr="00352E43" w:rsidRDefault="00FD2402" w:rsidP="00FD2402">
            <w:pPr>
              <w:ind w:right="-720" w:firstLine="1440"/>
              <w:jc w:val="both"/>
              <w:rPr>
                <w:rFonts w:ascii="Arial" w:hAnsi="Arial" w:cs="Arial"/>
                <w:lang w:val="mn-MN"/>
              </w:rPr>
            </w:pPr>
            <w:r w:rsidRPr="00352E43">
              <w:rPr>
                <w:rFonts w:ascii="Arial" w:hAnsi="Arial" w:cs="Arial"/>
                <w:lang w:val="mn-MN"/>
              </w:rPr>
              <w:t xml:space="preserve">13.4.10.хөдөө аж ахуйн гаралтай бараа, бүтээгдэхүүний тээвэр, ложистикийг хөгжүүлэх. </w:t>
            </w:r>
          </w:p>
          <w:p w14:paraId="0CD16855" w14:textId="77777777" w:rsidR="00FD2402" w:rsidRPr="00352E43" w:rsidRDefault="00FD2402" w:rsidP="00FD2402">
            <w:pPr>
              <w:ind w:right="-720"/>
              <w:jc w:val="both"/>
              <w:rPr>
                <w:rFonts w:ascii="Arial" w:hAnsi="Arial" w:cs="Arial"/>
                <w:lang w:val="mn-MN"/>
              </w:rPr>
            </w:pPr>
          </w:p>
        </w:tc>
      </w:tr>
    </w:tbl>
    <w:p w14:paraId="2483F64E" w14:textId="77777777" w:rsidR="00AF6B5A" w:rsidRPr="00352E43" w:rsidRDefault="00AF6B5A" w:rsidP="00D9465D">
      <w:pPr>
        <w:ind w:right="-720"/>
        <w:jc w:val="both"/>
        <w:rPr>
          <w:rFonts w:ascii="Arial" w:hAnsi="Arial" w:cs="Arial"/>
          <w:sz w:val="20"/>
          <w:szCs w:val="20"/>
          <w:lang w:val="mn-MN"/>
        </w:rPr>
      </w:pPr>
    </w:p>
    <w:p w14:paraId="002EC66D" w14:textId="784F777B" w:rsidR="00230DD0" w:rsidRPr="00352E43" w:rsidRDefault="00230DD0" w:rsidP="00D9465D">
      <w:pPr>
        <w:ind w:right="-720" w:firstLine="720"/>
        <w:jc w:val="both"/>
        <w:rPr>
          <w:rFonts w:ascii="Arial" w:eastAsia="Times New Roman" w:hAnsi="Arial" w:cs="Arial"/>
          <w:kern w:val="0"/>
          <w:sz w:val="20"/>
          <w:szCs w:val="20"/>
          <w:lang w:val="mn-MN"/>
          <w14:ligatures w14:val="none"/>
        </w:rPr>
      </w:pPr>
      <w:r w:rsidRPr="00352E43">
        <w:rPr>
          <w:rFonts w:ascii="Arial" w:eastAsia="Times New Roman" w:hAnsi="Arial" w:cs="Arial"/>
          <w:kern w:val="0"/>
          <w:sz w:val="20"/>
          <w:szCs w:val="20"/>
          <w:lang w:val="mn-MN"/>
          <w14:ligatures w14:val="none"/>
        </w:rPr>
        <w:t>Хөдөө аж ахуйн үйлдвэрлэлийг хөгжүүлэх дэмжлэгийг салбарын ерөнхий дэмжлэг, үйлдвэрлэгчид болон хэрэглэгчид үзүүлэх дэмжлэг гэсэн төрлүүдэд ангилсан нь олон улсын жишиг хандлагат нийцсэн эрх зүйн орчинг бүрдүүлэхийг зорьсон ач холбогдол бүхий зохицуулалт болжээ гэж үзэв. Хөдөө аж ахуйн хөгжлийг мөнгөн 11 ХУУЛИЙН ТӨСЛИЙН ҮР НӨЛӨӨНИЙ ҮНЭЛГЭЭ болон мөнгөн бус хэлбэрээр дэмжих бөгөөд хөдөө аж ахуйг дэмжих бодлогын үр өгөөжийг нийт дэмжлэгийн хэмжээгээр илэрхийлж, тооцоолно гэсэн тодорхой зохицуулалтыг тусгасан байна.</w:t>
      </w:r>
    </w:p>
    <w:p w14:paraId="490ADF1A" w14:textId="62BD9956" w:rsidR="00DF33BB" w:rsidRPr="00352E43" w:rsidRDefault="00DF33BB" w:rsidP="00D9465D">
      <w:pPr>
        <w:ind w:right="-720" w:firstLine="720"/>
        <w:jc w:val="both"/>
        <w:rPr>
          <w:rFonts w:ascii="Arial" w:hAnsi="Arial" w:cs="Arial"/>
          <w:sz w:val="20"/>
          <w:szCs w:val="20"/>
          <w:lang w:val="mn-MN"/>
        </w:rPr>
      </w:pPr>
      <w:r w:rsidRPr="00352E43">
        <w:rPr>
          <w:rFonts w:ascii="Arial" w:eastAsia="Times New Roman" w:hAnsi="Arial" w:cs="Arial"/>
          <w:kern w:val="0"/>
          <w:sz w:val="20"/>
          <w:szCs w:val="20"/>
          <w:lang w:val="mn-MN"/>
          <w14:ligatures w14:val="none"/>
        </w:rPr>
        <w:lastRenderedPageBreak/>
        <w:t xml:space="preserve">Салбарын зарим хуулиар тухайлбал Тариалангийн тухай хуулиар тариалангийн үйлдвэрлэлд төрөөс үзүүлэх дэмжлэг, урамшуулал, шалгуур үзүүлэлт, Хүнсний тухай хуулиар хүнсний сүлжээнд оролцогчдод үзүүлэх дэмжлэг, урамшуулал олгохоор хуульчлан, татварын хуулиудаар татвараас хөнгөлөх, чөлөөлөх зэргээр хөдөө аж ахуйн үйлдвэрлэлийг дэмжиж иржээ. Мөн </w:t>
      </w:r>
      <w:r w:rsidR="00EE0B92" w:rsidRPr="00352E43">
        <w:rPr>
          <w:rFonts w:ascii="Arial" w:eastAsia="Times New Roman" w:hAnsi="Arial" w:cs="Arial"/>
          <w:kern w:val="0"/>
          <w:sz w:val="20"/>
          <w:szCs w:val="20"/>
          <w:lang w:val="mn-MN"/>
          <w14:ligatures w14:val="none"/>
        </w:rPr>
        <w:t>Хүнсний хувьсгал</w:t>
      </w:r>
      <w:r w:rsidRPr="00352E43">
        <w:rPr>
          <w:rFonts w:ascii="Arial" w:eastAsia="Times New Roman" w:hAnsi="Arial" w:cs="Arial"/>
          <w:kern w:val="0"/>
          <w:sz w:val="20"/>
          <w:szCs w:val="20"/>
          <w:lang w:val="mn-MN"/>
          <w14:ligatures w14:val="none"/>
        </w:rPr>
        <w:t xml:space="preserve">, Атар 4 аян, Цагаан алт зэрэг хөтөлбөрүүд болон бусад баримт бичгийн хүрээнд хөдөө аж ахуйн үйлдвэрлэл, түүнээс гаралтай түүхий эд, бүтээгдэхүүнээр эцсийн бүтээгдэхүүн үйлдэрлэхэд хөнгөлттэй зээлийг бодлогоор дэмжиж байгаа. Гэсэн хэдий ч </w:t>
      </w:r>
      <w:r w:rsidRPr="00352E43">
        <w:rPr>
          <w:rFonts w:ascii="Arial" w:hAnsi="Arial" w:cs="Arial"/>
          <w:sz w:val="20"/>
          <w:szCs w:val="20"/>
          <w:lang w:val="mn-MN"/>
        </w:rPr>
        <w:t>хөдөө аж ахуйгаас зах зээлд нийлүүлж байгаа түүхий эд, бүтээгдэхүүнд чанараас хамаарсан ялгавартай үнийн тогтолцоо байхгүй, чанараас хамаарсан ямар нэгэн шалгуургүйгээр бүтээгдэхүүний зөвхөн тоон хэмжээг харгалзан төрөөс мөнгөн урамшуулал олгож байгаагаас үйлдвэрлэл эрхлэгчид, бэлтгэн нийлүүлэгчид бүтээгдэхүүний чанарт анхаарахгүй байна. Мөн хөдөө аж ахуйн түүхий эдийн чанарын ангилалт, анхан шатны тордолт хийх тогтолцоо байхгүйгээс шалтгаалан түүхий эд үнэгүйдэж, хаягдаж байна.</w:t>
      </w:r>
    </w:p>
    <w:p w14:paraId="2B68D693" w14:textId="71657A8D" w:rsidR="00DF33BB" w:rsidRPr="00352E43" w:rsidRDefault="00DF33BB" w:rsidP="00D9465D">
      <w:pPr>
        <w:ind w:right="-720"/>
        <w:jc w:val="both"/>
        <w:rPr>
          <w:rFonts w:ascii="Arial" w:hAnsi="Arial" w:cs="Arial"/>
          <w:sz w:val="20"/>
          <w:szCs w:val="20"/>
          <w:lang w:val="mn-MN"/>
        </w:rPr>
      </w:pPr>
      <w:r w:rsidRPr="00352E43">
        <w:rPr>
          <w:rFonts w:ascii="Arial" w:hAnsi="Arial" w:cs="Arial"/>
          <w:sz w:val="20"/>
          <w:szCs w:val="20"/>
          <w:lang w:val="mn-MN"/>
        </w:rPr>
        <w:tab/>
        <w:t xml:space="preserve">Түүнчлэн, мал аж ахуй, тариалангийн үйлдвэрлэлийн уялдаа, холбоо дутмагаас бие биеэ тэтгэн хөгжүүлэх талаар дорвитой үйл ажиллагаа явагдахгүй, төрийн дэмжлэгийн зааг ялгаа асар их байгаагаас бие биенээ үгүйсгэн шахах, маргаан үүсгэх асуудал улам бүр хурцадмал болж байна. Энэ нөхцөл байдал нь Монгол Улсын Их Хурлын 2010 оны 48 дугаар тогтоолоор баталсан “Монгол Улсын Үндэсний аюулгүй байдлын үзэл баримтлал”-ын 3.2.1.2-т “Хүн амын амьдралын үндсэн хэрэгцээ, эдийн засгийн бие даасан, хэвийн үйл ажиллагааг хангах, үндэсний орлогыг бүрдүүлэх, үндэсний аюулгүй байдлыг баталгаажуулахад стратегийн ач холбогдолтой эрдэс баялаг, хүнс, хөдөө аж ахуй, эрчим хүч, зам, тээвэр, мэдээлэл, харилцаа холбоо, санхүүгийн салбарыг олон улс, Европын Холбооны стандартад нийцүүлэн хөгжүүлнэ.” </w:t>
      </w:r>
      <w:r w:rsidR="00123F21" w:rsidRPr="00352E43">
        <w:rPr>
          <w:rFonts w:ascii="Arial" w:hAnsi="Arial" w:cs="Arial"/>
          <w:sz w:val="20"/>
          <w:szCs w:val="20"/>
          <w:lang w:val="mn-MN"/>
        </w:rPr>
        <w:t>Г</w:t>
      </w:r>
      <w:r w:rsidRPr="00352E43">
        <w:rPr>
          <w:rFonts w:ascii="Arial" w:hAnsi="Arial" w:cs="Arial"/>
          <w:sz w:val="20"/>
          <w:szCs w:val="20"/>
          <w:lang w:val="mn-MN"/>
        </w:rPr>
        <w:t>эж</w:t>
      </w:r>
      <w:r w:rsidR="00123F21" w:rsidRPr="00352E43">
        <w:rPr>
          <w:rFonts w:ascii="Arial" w:hAnsi="Arial" w:cs="Arial"/>
          <w:sz w:val="20"/>
          <w:szCs w:val="20"/>
          <w:lang w:val="mn-MN"/>
        </w:rPr>
        <w:t>,</w:t>
      </w:r>
      <w:r w:rsidRPr="00352E43">
        <w:rPr>
          <w:rFonts w:ascii="Arial" w:hAnsi="Arial" w:cs="Arial"/>
          <w:sz w:val="20"/>
          <w:szCs w:val="20"/>
          <w:lang w:val="mn-MN"/>
        </w:rPr>
        <w:tab/>
        <w:t>Монгол Улсын Их Хурлын 2020 оны 52 дугаар тогтоолын 1 дүгээр хавсралтаар баталсан ““Алсын хараа-2050” Монгол Улсын урт хугацааны хөгжлийн бодлого”-ын зорилт 8.3-т “Хөдөө аж ахуйг байгальд ээлтэй, уур амьсгалын өөрчлөлтөд дасан зохицсон, эрсдэл даах чадвартай, нийгмийн хөгжлийн чиг хандлага, хэрэгцээ, шаардлагад нийцсэн, хариуцлагатай, бүтээмж өндөр, тогтвортой үйлдвэрлэлтэй эдийн засгийн тэргүүлэх салбар болгон хөгжүүлнэ”</w:t>
      </w:r>
      <w:r w:rsidR="00123F21" w:rsidRPr="00352E43">
        <w:rPr>
          <w:rFonts w:ascii="Arial" w:hAnsi="Arial" w:cs="Arial"/>
          <w:sz w:val="20"/>
          <w:szCs w:val="20"/>
          <w:lang w:val="mn-MN"/>
        </w:rPr>
        <w:t xml:space="preserve"> гэж,</w:t>
      </w:r>
      <w:r w:rsidRPr="00352E43">
        <w:rPr>
          <w:rFonts w:ascii="Arial" w:hAnsi="Arial" w:cs="Arial"/>
          <w:sz w:val="20"/>
          <w:szCs w:val="20"/>
          <w:lang w:val="mn-MN"/>
        </w:rPr>
        <w:t xml:space="preserve"> Монгол Улсын Их Хурлын 2021 оны 106 дугаар тогтоолын 2 дугаар хавсралтаар баталсан “Шинэ сэргэлтийн бодлогыг хэрэгжүүлэх эхний үе шатны үйл ажиллагааны хөтөлбөр”-ийн 3.4.1-д “мал аж ахуйн гаралтай түүхий эдийн анхан шатны боловсруулалтын түвшнийг сайжруулж, нэмүү өртөг шингэсэн бүтээгдэхүүний үйлдвэрлэлийг нэмэгдүүлэх” гэж, Зорилт 4.4-т “эдийн засгийн бүсчилсэн хөгжлийн бодлогод тулгуурлан мал аж ахуй, газар тариалангийн үйлдвэрлэлийн тогтвортой өсөлтийг дэмжиж, хүнсний дотоодын хэрэгцээг ханган, экспортын хувь хэмжээг нэмэгдүүлнэ”</w:t>
      </w:r>
      <w:r w:rsidR="00123F21" w:rsidRPr="00352E43">
        <w:rPr>
          <w:rFonts w:ascii="Arial" w:hAnsi="Arial" w:cs="Arial"/>
          <w:sz w:val="20"/>
          <w:szCs w:val="20"/>
          <w:lang w:val="mn-MN"/>
        </w:rPr>
        <w:t xml:space="preserve"> гэж дэвшүүлсэн урт, дунд хугацааны бодлогын баримт бичгийн зорилтууд, төлөвлөсөн үр дүнд хүрч чадахгүй байдалд хүргэж байгаа. Тиймээс, хуулийн төсөлд төрийн дэмжлэг</w:t>
      </w:r>
      <w:r w:rsidR="002C29A1" w:rsidRPr="00352E43">
        <w:rPr>
          <w:rFonts w:ascii="Arial" w:hAnsi="Arial" w:cs="Arial"/>
          <w:sz w:val="20"/>
          <w:szCs w:val="20"/>
          <w:lang w:val="mn-MN"/>
        </w:rPr>
        <w:t>ийн төрлийг ялган зааж,</w:t>
      </w:r>
      <w:r w:rsidR="00123F21" w:rsidRPr="00352E43">
        <w:rPr>
          <w:rFonts w:ascii="Arial" w:hAnsi="Arial" w:cs="Arial"/>
          <w:sz w:val="20"/>
          <w:szCs w:val="20"/>
          <w:lang w:val="mn-MN"/>
        </w:rPr>
        <w:t xml:space="preserve"> үзүүлэх шалгуурыг байгаль орчинд ээлтэй, дэвшилтэт технологи, инноваци нэвтрүүлсэн, чанар, эрүүл ахуй, хөрсний үржил шим, бэлчээрийн даацыг чухалчлан, үйлдвэрлэлийн бүтээмжийг нэмэгдүүлсэн байхаар тогтоож,  дэмжлэг, урамшуулал олгох тэргүүлэх чиглэлийг тусгайлан заасан. Энэ нь төрийн дэмжлэг, урамшуулал нь хөдөө аж ахуйн тогтвортой үйлдвэрлэлийг хөгжүүлж, үнэ цэн бий болгох, өрсөлдөх чадварыг сайжруулах хуулийн зорилгыг хангахад чиглэгдсэн гэж үзэв.</w:t>
      </w:r>
      <w:r w:rsidRPr="00352E43">
        <w:rPr>
          <w:rFonts w:ascii="Arial" w:hAnsi="Arial" w:cs="Arial"/>
          <w:sz w:val="20"/>
          <w:szCs w:val="20"/>
          <w:lang w:val="mn-MN"/>
        </w:rPr>
        <w:t xml:space="preserve"> </w:t>
      </w:r>
      <w:r w:rsidR="00043138" w:rsidRPr="00352E43">
        <w:rPr>
          <w:rFonts w:ascii="Arial" w:hAnsi="Arial" w:cs="Arial"/>
          <w:sz w:val="20"/>
          <w:szCs w:val="20"/>
          <w:lang w:val="mn-MN"/>
        </w:rPr>
        <w:t xml:space="preserve">Түүнчлэн </w:t>
      </w:r>
      <w:r w:rsidR="00043138" w:rsidRPr="00352E43">
        <w:rPr>
          <w:rFonts w:ascii="Arial" w:eastAsia="Times New Roman" w:hAnsi="Arial" w:cs="Arial"/>
          <w:kern w:val="0"/>
          <w:sz w:val="20"/>
          <w:szCs w:val="20"/>
          <w:lang w:val="mn-MN"/>
          <w14:ligatures w14:val="none"/>
        </w:rPr>
        <w:t>төрөөс хөдөө аж ахуйн үйлдвэрлэлийг хөгжүүлэхдээ УИХ-ын болон ЗГ-ын тогтоол батлах замаар тухайлсан салбар луу чиглэсэн бодлого гаргаж дэмжиж байгаа ба энэ богино, дунд хугацаатай, тэргүүлэх чиглэл, шалгуур үзүүлэлт нь тус тусдаа  байгааг урт хугацаанд заавал мөрдөхөөр тэргүүлэх чиглэл, дэмжлэгийн төрөл, шалгуур үзүүлэлтийг хуульчилж багаа нь урт хугацаанд тогтвортой үйлдвэрлэлийг дэмжих Монгол Улсын урт хугацааны бодлогын баримт бичгийн үзэл санаа, зорилт,  үр дүнд хүрэх механизм бүрдэх боломжтой зохицуулалт болжээ гэж үнэлэв.</w:t>
      </w:r>
    </w:p>
    <w:p w14:paraId="77BD9748" w14:textId="3DD4C559" w:rsidR="00DF33BB" w:rsidRPr="00352E43" w:rsidRDefault="00FD2402" w:rsidP="00D9465D">
      <w:pPr>
        <w:ind w:right="-720" w:firstLine="720"/>
        <w:jc w:val="both"/>
        <w:rPr>
          <w:rFonts w:ascii="Arial" w:eastAsia="Times New Roman" w:hAnsi="Arial" w:cs="Arial"/>
          <w:b/>
          <w:bCs/>
          <w:kern w:val="0"/>
          <w:sz w:val="20"/>
          <w:szCs w:val="20"/>
          <w:lang w:val="mn-MN"/>
          <w14:ligatures w14:val="none"/>
        </w:rPr>
      </w:pPr>
      <w:r w:rsidRPr="00352E43">
        <w:rPr>
          <w:rFonts w:ascii="Arial" w:eastAsia="Times New Roman" w:hAnsi="Arial" w:cs="Arial"/>
          <w:b/>
          <w:bCs/>
          <w:kern w:val="0"/>
          <w:sz w:val="20"/>
          <w:szCs w:val="20"/>
          <w:lang w:val="mn-MN"/>
          <w14:ligatures w14:val="none"/>
        </w:rPr>
        <w:t>Тав</w:t>
      </w:r>
      <w:r w:rsidR="002C29A1" w:rsidRPr="00352E43">
        <w:rPr>
          <w:rFonts w:ascii="Arial" w:eastAsia="Times New Roman" w:hAnsi="Arial" w:cs="Arial"/>
          <w:b/>
          <w:bCs/>
          <w:kern w:val="0"/>
          <w:sz w:val="20"/>
          <w:szCs w:val="20"/>
          <w:lang w:val="mn-MN"/>
          <w14:ligatures w14:val="none"/>
        </w:rPr>
        <w:t>. Хөдөө аж ахуйн үйлдвэрлэлийн үйл ажиллагааг хэрэгжүүлэх, оролцогч субьектын талаар</w:t>
      </w:r>
    </w:p>
    <w:p w14:paraId="74631F4E" w14:textId="7145919F" w:rsidR="00BC5024" w:rsidRPr="00352E43" w:rsidRDefault="00BC5024" w:rsidP="00D9465D">
      <w:pPr>
        <w:spacing w:beforeAutospacing="1" w:after="0" w:afterAutospacing="1" w:line="240" w:lineRule="auto"/>
        <w:ind w:firstLine="720"/>
        <w:jc w:val="both"/>
        <w:textAlignment w:val="baseline"/>
        <w:rPr>
          <w:rFonts w:ascii="Arial" w:eastAsia="Times New Roman" w:hAnsi="Arial" w:cs="Arial"/>
          <w:color w:val="595959"/>
          <w:kern w:val="0"/>
          <w:sz w:val="20"/>
          <w:szCs w:val="20"/>
          <w:lang w:val="mn-MN"/>
          <w14:ligatures w14:val="none"/>
        </w:rPr>
      </w:pPr>
    </w:p>
    <w:tbl>
      <w:tblPr>
        <w:tblW w:w="89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10"/>
        <w:gridCol w:w="4492"/>
      </w:tblGrid>
      <w:tr w:rsidR="00FD2402" w:rsidRPr="00352E43" w14:paraId="19146EA7" w14:textId="77777777" w:rsidTr="00FD2402">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auto"/>
            <w:hideMark/>
          </w:tcPr>
          <w:p w14:paraId="67A8DF3A" w14:textId="77777777" w:rsidR="00FD2402" w:rsidRPr="00352E43" w:rsidRDefault="00FD2402" w:rsidP="00D9465D">
            <w:pPr>
              <w:spacing w:before="120" w:after="120" w:line="240" w:lineRule="auto"/>
              <w:ind w:left="144" w:right="144"/>
              <w:jc w:val="both"/>
              <w:textAlignment w:val="baseline"/>
              <w:rPr>
                <w:rFonts w:ascii="Arial" w:eastAsia="Times New Roman" w:hAnsi="Arial" w:cs="Arial"/>
                <w:color w:val="595959"/>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Хэрэгцээ, шаардлага, зорилт</w:t>
            </w:r>
            <w:r w:rsidRPr="00352E43">
              <w:rPr>
                <w:rFonts w:ascii="Arial" w:eastAsia="Times New Roman" w:hAnsi="Arial" w:cs="Arial"/>
                <w:color w:val="000000"/>
                <w:kern w:val="0"/>
                <w:sz w:val="20"/>
                <w:szCs w:val="20"/>
                <w:lang w:val="mn-MN"/>
                <w14:ligatures w14:val="none"/>
              </w:rPr>
              <w:t> </w:t>
            </w:r>
          </w:p>
        </w:tc>
        <w:tc>
          <w:tcPr>
            <w:tcW w:w="4492" w:type="dxa"/>
            <w:tcBorders>
              <w:top w:val="single" w:sz="6" w:space="0" w:color="auto"/>
              <w:left w:val="single" w:sz="6" w:space="0" w:color="auto"/>
              <w:bottom w:val="single" w:sz="6" w:space="0" w:color="auto"/>
              <w:right w:val="single" w:sz="6" w:space="0" w:color="auto"/>
            </w:tcBorders>
            <w:shd w:val="clear" w:color="auto" w:fill="auto"/>
            <w:hideMark/>
          </w:tcPr>
          <w:p w14:paraId="5488A450" w14:textId="77777777" w:rsidR="00FD2402" w:rsidRPr="00352E43" w:rsidRDefault="00FD2402" w:rsidP="00D9465D">
            <w:pPr>
              <w:spacing w:before="120" w:after="120" w:line="240" w:lineRule="auto"/>
              <w:ind w:left="144" w:right="144"/>
              <w:jc w:val="both"/>
              <w:textAlignment w:val="baseline"/>
              <w:rPr>
                <w:rFonts w:ascii="Arial" w:eastAsia="Times New Roman" w:hAnsi="Arial" w:cs="Arial"/>
                <w:color w:val="595959"/>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Нийцэж буй эсэх</w:t>
            </w:r>
            <w:r w:rsidRPr="00352E43">
              <w:rPr>
                <w:rFonts w:ascii="Arial" w:eastAsia="Times New Roman" w:hAnsi="Arial" w:cs="Arial"/>
                <w:color w:val="000000"/>
                <w:kern w:val="0"/>
                <w:sz w:val="20"/>
                <w:szCs w:val="20"/>
                <w:lang w:val="mn-MN"/>
                <w14:ligatures w14:val="none"/>
              </w:rPr>
              <w:t> </w:t>
            </w:r>
          </w:p>
        </w:tc>
      </w:tr>
      <w:tr w:rsidR="00FD2402" w:rsidRPr="00F05C77" w14:paraId="2FAEC5DB" w14:textId="77777777" w:rsidTr="00FD2402">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auto"/>
          </w:tcPr>
          <w:p w14:paraId="3C2F21EE" w14:textId="77777777" w:rsidR="00FD2402" w:rsidRPr="00352E43" w:rsidRDefault="00FD2402" w:rsidP="00D9465D">
            <w:pPr>
              <w:spacing w:before="240" w:line="276" w:lineRule="auto"/>
              <w:jc w:val="both"/>
              <w:rPr>
                <w:rFonts w:ascii="Arial" w:hAnsi="Arial" w:cs="Arial"/>
                <w:sz w:val="20"/>
                <w:szCs w:val="20"/>
                <w:lang w:val="mn-MN"/>
              </w:rPr>
            </w:pPr>
            <w:r w:rsidRPr="00352E43">
              <w:rPr>
                <w:rFonts w:ascii="Arial" w:hAnsi="Arial" w:cs="Arial"/>
                <w:sz w:val="20"/>
                <w:szCs w:val="20"/>
                <w:lang w:val="mn-MN"/>
              </w:rPr>
              <w:lastRenderedPageBreak/>
              <w:t>Монгол Улсад хөдөө аж ахуйн үйлдвэрлэлийн эхлэл, төгсгөлийн зааг, хэлбэр, төрлийг нарийвчлан тодорхойлоогүй, хөдөө аж ахуйн үйлдвэрлэл эрхлэгч субъектуудын ялгааг тогтоогдоогүй, хөдөө аж ахуйн үйлдвэрлэлийн сүлжээнд оролцогч талуудын чиг үүрэг, дэмжлэг үзүүлэх үйл ажиллагаа, санхүүжилтийн зарчим, хяналт, хариуцлагын механизм тодорхойгүйгээс үүдэлтэйгээр төрөөс хэрэгжүүлж байгаа бодлого, арга хэмжээ, дэмжлэг үр дүн муутай, дотоодын зах зээлийн үнэ тогтворгүй, нөөцийн ашиглалт хангалтгүй зэргээр хөдөө аж ахуйг хөгжүүлэх үйл ажилагааг нэгдмэл байдлаар удирдан зохион байгуулах, чиглүүлэхэд зарим хүндрэлүүд үүсдэг.</w:t>
            </w:r>
          </w:p>
          <w:p w14:paraId="468E76A6" w14:textId="77777777" w:rsidR="00FD2402" w:rsidRPr="00352E43" w:rsidRDefault="00FD2402" w:rsidP="00D9465D">
            <w:pPr>
              <w:spacing w:before="120" w:after="120" w:line="240" w:lineRule="auto"/>
              <w:ind w:left="144" w:right="144"/>
              <w:jc w:val="both"/>
              <w:textAlignment w:val="baseline"/>
              <w:rPr>
                <w:rFonts w:ascii="Arial" w:eastAsia="Times New Roman" w:hAnsi="Arial" w:cs="Arial"/>
                <w:b/>
                <w:bCs/>
                <w:kern w:val="0"/>
                <w:sz w:val="20"/>
                <w:szCs w:val="20"/>
                <w:lang w:val="mn-MN"/>
                <w14:ligatures w14:val="none"/>
              </w:rPr>
            </w:pPr>
          </w:p>
        </w:tc>
        <w:tc>
          <w:tcPr>
            <w:tcW w:w="4492" w:type="dxa"/>
            <w:tcBorders>
              <w:top w:val="single" w:sz="6" w:space="0" w:color="auto"/>
              <w:left w:val="single" w:sz="6" w:space="0" w:color="auto"/>
              <w:bottom w:val="single" w:sz="6" w:space="0" w:color="auto"/>
              <w:right w:val="single" w:sz="6" w:space="0" w:color="auto"/>
            </w:tcBorders>
            <w:shd w:val="clear" w:color="auto" w:fill="auto"/>
          </w:tcPr>
          <w:p w14:paraId="46B627F1" w14:textId="77777777" w:rsidR="00FD2402" w:rsidRPr="00352E43" w:rsidRDefault="00FD2402" w:rsidP="00D9465D">
            <w:pPr>
              <w:ind w:right="-720"/>
              <w:jc w:val="both"/>
              <w:rPr>
                <w:rFonts w:ascii="Arial" w:hAnsi="Arial" w:cs="Arial"/>
                <w:b/>
                <w:sz w:val="20"/>
                <w:szCs w:val="20"/>
                <w:lang w:val="mn-MN"/>
              </w:rPr>
            </w:pPr>
            <w:r w:rsidRPr="00352E43">
              <w:rPr>
                <w:rFonts w:ascii="Arial" w:hAnsi="Arial" w:cs="Arial"/>
                <w:b/>
                <w:sz w:val="20"/>
                <w:szCs w:val="20"/>
                <w:lang w:val="mn-MN"/>
              </w:rPr>
              <w:t>18 дугаар зүйл.Хөдөө аж ахуйн салбар дахь төрийн удирдлага, зохицуулалт</w:t>
            </w:r>
          </w:p>
          <w:p w14:paraId="55271281" w14:textId="77777777" w:rsidR="00FD2402" w:rsidRPr="00352E43" w:rsidRDefault="00FD2402" w:rsidP="00D9465D">
            <w:pPr>
              <w:ind w:right="-720"/>
              <w:jc w:val="both"/>
              <w:rPr>
                <w:rFonts w:ascii="Arial" w:hAnsi="Arial" w:cs="Arial"/>
                <w:b/>
                <w:sz w:val="20"/>
                <w:szCs w:val="20"/>
                <w:lang w:val="mn-MN"/>
              </w:rPr>
            </w:pPr>
          </w:p>
          <w:p w14:paraId="56FDC36A" w14:textId="77777777" w:rsidR="00FD2402" w:rsidRPr="00352E43" w:rsidRDefault="00FD2402" w:rsidP="00D9465D">
            <w:pPr>
              <w:ind w:right="-720"/>
              <w:jc w:val="both"/>
              <w:rPr>
                <w:rFonts w:ascii="Arial" w:hAnsi="Arial" w:cs="Arial"/>
                <w:sz w:val="20"/>
                <w:szCs w:val="20"/>
                <w:lang w:val="mn-MN"/>
              </w:rPr>
            </w:pPr>
            <w:r w:rsidRPr="00352E43">
              <w:rPr>
                <w:rFonts w:ascii="Arial" w:hAnsi="Arial" w:cs="Arial"/>
                <w:b/>
                <w:sz w:val="20"/>
                <w:szCs w:val="20"/>
                <w:lang w:val="mn-MN"/>
              </w:rPr>
              <w:tab/>
            </w:r>
            <w:r w:rsidRPr="00352E43">
              <w:rPr>
                <w:rFonts w:ascii="Arial" w:hAnsi="Arial" w:cs="Arial"/>
                <w:sz w:val="20"/>
                <w:szCs w:val="20"/>
                <w:lang w:val="mn-MN"/>
              </w:rPr>
              <w:t>18.1.</w:t>
            </w:r>
            <w:bookmarkStart w:id="12" w:name="_Hlk195200095"/>
            <w:r w:rsidRPr="00352E43">
              <w:rPr>
                <w:rFonts w:ascii="Arial" w:hAnsi="Arial" w:cs="Arial"/>
                <w:sz w:val="20"/>
                <w:szCs w:val="20"/>
                <w:lang w:val="mn-MN"/>
              </w:rPr>
              <w:t xml:space="preserve">Хөдөө аж ахуйн салбарын бодлогыг хэрэгжүүлэх үйл ажиллагааг </w:t>
            </w:r>
            <w:bookmarkEnd w:id="12"/>
            <w:r w:rsidRPr="00352E43">
              <w:rPr>
                <w:rFonts w:ascii="Arial" w:hAnsi="Arial" w:cs="Arial"/>
                <w:sz w:val="20"/>
                <w:szCs w:val="20"/>
                <w:lang w:val="mn-MN"/>
              </w:rPr>
              <w:t>төлөвлөх,  зохион байгуулах, үр дүнг үнэлэх чиг үүргийг улсын хэмжээнд хөдөө аж ахуйн асуудал эрхэлсэн төрийн захиргааны төв байгууллага хэрэгжүүлнэ.</w:t>
            </w:r>
          </w:p>
          <w:p w14:paraId="603EB091" w14:textId="77777777" w:rsidR="00FD2402" w:rsidRPr="00352E43" w:rsidRDefault="00FD2402" w:rsidP="00D9465D">
            <w:pPr>
              <w:ind w:right="-720"/>
              <w:jc w:val="both"/>
              <w:rPr>
                <w:rFonts w:ascii="Arial" w:hAnsi="Arial" w:cs="Arial"/>
                <w:sz w:val="20"/>
                <w:szCs w:val="20"/>
                <w:lang w:val="mn-MN"/>
              </w:rPr>
            </w:pPr>
          </w:p>
          <w:p w14:paraId="60089C91" w14:textId="77777777" w:rsidR="00FD2402" w:rsidRPr="00352E43" w:rsidRDefault="00FD2402" w:rsidP="00D9465D">
            <w:pPr>
              <w:ind w:right="-720"/>
              <w:jc w:val="both"/>
              <w:rPr>
                <w:rFonts w:ascii="Arial" w:hAnsi="Arial" w:cs="Arial"/>
                <w:sz w:val="20"/>
                <w:szCs w:val="20"/>
                <w:lang w:val="mn-MN"/>
              </w:rPr>
            </w:pPr>
            <w:r w:rsidRPr="00352E43">
              <w:rPr>
                <w:rFonts w:ascii="Arial" w:hAnsi="Arial" w:cs="Arial"/>
                <w:sz w:val="20"/>
                <w:szCs w:val="20"/>
                <w:lang w:val="mn-MN"/>
              </w:rPr>
              <w:tab/>
              <w:t xml:space="preserve">18.2.Хөдөө аж ахуйн асуудал эрхэлсэн Засгийн газрын гишүүний эрхлэх асуудлын хүрээнд мал, амьтны болон ургамлын эрүүл мэндийн асуудал хариуцсан төрийн захиргааны байгууллага, </w:t>
            </w:r>
            <w:r w:rsidRPr="00352E43">
              <w:rPr>
                <w:rFonts w:ascii="Arial" w:hAnsi="Arial" w:cs="Arial"/>
                <w:sz w:val="20"/>
                <w:szCs w:val="20"/>
                <w:shd w:val="clear" w:color="auto" w:fill="FFFFFF"/>
                <w:lang w:val="mn-MN"/>
              </w:rPr>
              <w:t>хөдөө аж ахуйн инноваци, технологи нэвтрүүлэх, зөвлөх үйлчилгээ үзүүлэх төрийн байгууллага,</w:t>
            </w:r>
            <w:r w:rsidRPr="00352E43">
              <w:rPr>
                <w:rFonts w:ascii="Arial" w:hAnsi="Arial" w:cs="Arial"/>
                <w:sz w:val="20"/>
                <w:szCs w:val="20"/>
                <w:lang w:val="mn-MN"/>
              </w:rPr>
              <w:t xml:space="preserve"> хөдөө аж ахуйн чиглэлийн төрийн өмчит болон төрийн өмчийн оролцоотой хуулийн этгээд тус тус ажиллана.</w:t>
            </w:r>
          </w:p>
          <w:p w14:paraId="456B441D" w14:textId="77777777" w:rsidR="00FD2402" w:rsidRPr="00352E43" w:rsidRDefault="00FD2402" w:rsidP="00D9465D">
            <w:pPr>
              <w:ind w:right="-720"/>
              <w:jc w:val="both"/>
              <w:rPr>
                <w:rFonts w:ascii="Arial" w:hAnsi="Arial" w:cs="Arial"/>
                <w:sz w:val="20"/>
                <w:szCs w:val="20"/>
                <w:lang w:val="mn-MN"/>
              </w:rPr>
            </w:pPr>
            <w:r w:rsidRPr="00352E43">
              <w:rPr>
                <w:rFonts w:ascii="Arial" w:hAnsi="Arial" w:cs="Arial"/>
                <w:sz w:val="20"/>
                <w:szCs w:val="20"/>
                <w:lang w:val="mn-MN"/>
              </w:rPr>
              <w:tab/>
            </w:r>
          </w:p>
          <w:p w14:paraId="3F20D36B" w14:textId="77777777" w:rsidR="00FD2402" w:rsidRPr="00352E43" w:rsidRDefault="00FD2402" w:rsidP="00D9465D">
            <w:pPr>
              <w:ind w:right="-720" w:firstLine="720"/>
              <w:jc w:val="both"/>
              <w:rPr>
                <w:rFonts w:ascii="Arial" w:hAnsi="Arial" w:cs="Arial"/>
                <w:sz w:val="20"/>
                <w:szCs w:val="20"/>
                <w:lang w:val="mn-MN"/>
              </w:rPr>
            </w:pPr>
            <w:r w:rsidRPr="00352E43">
              <w:rPr>
                <w:rFonts w:ascii="Arial" w:hAnsi="Arial" w:cs="Arial"/>
                <w:sz w:val="20"/>
                <w:szCs w:val="20"/>
                <w:lang w:val="mn-MN"/>
              </w:rPr>
              <w:t>18.3.Аймаг, нийслэл, сум, дүүрэгт хөдөө аж ахуй, мал, амьтны болон ургамлын эрүүл мэндийн асуудал хариуцсан нутгийн захиргааны байгууллага, нэгж хөдөө аж ахуйн салбарын бодлогын хэрэгжилтийг тус тус зохион байгуулна.</w:t>
            </w:r>
          </w:p>
          <w:p w14:paraId="626AA0FC" w14:textId="77777777" w:rsidR="00FD2402" w:rsidRPr="00352E43" w:rsidRDefault="00FD2402" w:rsidP="00D9465D">
            <w:pPr>
              <w:spacing w:before="120" w:after="120" w:line="240" w:lineRule="auto"/>
              <w:ind w:left="144" w:right="144"/>
              <w:jc w:val="both"/>
              <w:textAlignment w:val="baseline"/>
              <w:rPr>
                <w:rFonts w:ascii="Arial" w:eastAsia="Times New Roman" w:hAnsi="Arial" w:cs="Arial"/>
                <w:b/>
                <w:bCs/>
                <w:kern w:val="0"/>
                <w:sz w:val="20"/>
                <w:szCs w:val="20"/>
                <w:lang w:val="mn-MN"/>
                <w14:ligatures w14:val="none"/>
              </w:rPr>
            </w:pPr>
          </w:p>
        </w:tc>
      </w:tr>
    </w:tbl>
    <w:p w14:paraId="6E67F696" w14:textId="77777777" w:rsidR="00CA7C59" w:rsidRPr="00352E43" w:rsidRDefault="00CA7C59" w:rsidP="00D9465D">
      <w:pPr>
        <w:spacing w:after="0" w:line="240" w:lineRule="auto"/>
        <w:jc w:val="both"/>
        <w:textAlignment w:val="baseline"/>
        <w:rPr>
          <w:rFonts w:ascii="Arial" w:eastAsia="Times New Roman" w:hAnsi="Arial" w:cs="Arial"/>
          <w:color w:val="000000"/>
          <w:kern w:val="0"/>
          <w:sz w:val="20"/>
          <w:szCs w:val="20"/>
          <w:lang w:val="mn-MN"/>
          <w14:ligatures w14:val="none"/>
        </w:rPr>
      </w:pPr>
    </w:p>
    <w:p w14:paraId="0E544C49" w14:textId="38EAFCB5" w:rsidR="00CA7C59" w:rsidRPr="00352E43" w:rsidRDefault="00CA7C59" w:rsidP="00D9465D">
      <w:pPr>
        <w:spacing w:after="0" w:line="240" w:lineRule="auto"/>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Өмнө нь ийм байдлаар нэгтгэсэн зохицуулалт байхгүй байсан ба салбарын хуулиудад тухайн чиглэлд хэрэгжүүлэх чиг үүргийг тусгасан байдаг.  Энэ байдал нь чиг үүрэг давхардах, орхигдох зэрэг асуудал үүсгэдэг байсан. Харин хуулийн төслийн Зургаадугаар бүлгээр Хөдөө аж ахуйн салбар дахь төрийн удирдлага, зохицуулалтыг тусгасан байна. Ингэснээр төрийн захиргааны төв болон орон нутгийн байгууллагуудыг хөдөө аж ахуйн салбарыг удирдлага, зохион байгуулалтаар хангах чиг үүрэг тодорхой болж, хууль батлагдсаны дараа хуулийг хэрэгжүүлэхэд дөхөмтэй байх нөхцлийг бүрдүүлсэн байна гэж үзэв. </w:t>
      </w:r>
    </w:p>
    <w:p w14:paraId="6AF7F10A" w14:textId="77777777" w:rsidR="00CA7C59" w:rsidRPr="00352E43" w:rsidRDefault="00CA7C59" w:rsidP="00D9465D">
      <w:pPr>
        <w:spacing w:after="0" w:line="240" w:lineRule="auto"/>
        <w:jc w:val="both"/>
        <w:textAlignment w:val="baseline"/>
        <w:rPr>
          <w:rFonts w:ascii="Arial" w:eastAsia="Times New Roman" w:hAnsi="Arial" w:cs="Arial"/>
          <w:color w:val="000000"/>
          <w:kern w:val="0"/>
          <w:sz w:val="20"/>
          <w:szCs w:val="20"/>
          <w:lang w:val="mn-MN"/>
          <w14:ligatures w14:val="none"/>
        </w:rPr>
      </w:pPr>
    </w:p>
    <w:p w14:paraId="6B29EA6C" w14:textId="1A84AED0" w:rsidR="00CA7C59" w:rsidRPr="00352E43" w:rsidRDefault="00FD2402" w:rsidP="00D9465D">
      <w:pPr>
        <w:spacing w:after="0" w:line="240" w:lineRule="auto"/>
        <w:jc w:val="both"/>
        <w:textAlignment w:val="baseline"/>
        <w:rPr>
          <w:rFonts w:ascii="Arial" w:eastAsia="Times New Roman" w:hAnsi="Arial" w:cs="Arial"/>
          <w:b/>
          <w:bCs/>
          <w:color w:val="000000"/>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Зургаа</w:t>
      </w:r>
      <w:r w:rsidR="00CA7C59" w:rsidRPr="00352E43">
        <w:rPr>
          <w:rFonts w:ascii="Arial" w:eastAsia="Times New Roman" w:hAnsi="Arial" w:cs="Arial"/>
          <w:b/>
          <w:bCs/>
          <w:color w:val="000000"/>
          <w:kern w:val="0"/>
          <w:sz w:val="20"/>
          <w:szCs w:val="20"/>
          <w:lang w:val="mn-MN"/>
          <w14:ligatures w14:val="none"/>
        </w:rPr>
        <w:t>. Хөдөө аж ахуйн салбарын бүртгэл, мэдээллийн талаар:</w:t>
      </w:r>
    </w:p>
    <w:p w14:paraId="16112E6E" w14:textId="77777777" w:rsidR="00FD2402" w:rsidRPr="00352E43" w:rsidRDefault="00FD2402" w:rsidP="00D9465D">
      <w:pPr>
        <w:spacing w:after="0" w:line="240" w:lineRule="auto"/>
        <w:jc w:val="both"/>
        <w:textAlignment w:val="baseline"/>
        <w:rPr>
          <w:rFonts w:ascii="Arial" w:eastAsia="Times New Roman" w:hAnsi="Arial" w:cs="Arial"/>
          <w:color w:val="000000"/>
          <w:kern w:val="0"/>
          <w:sz w:val="20"/>
          <w:szCs w:val="20"/>
          <w:lang w:val="mn-MN"/>
          <w14:ligatures w14:val="none"/>
        </w:rPr>
      </w:pPr>
    </w:p>
    <w:tbl>
      <w:tblPr>
        <w:tblW w:w="890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10"/>
        <w:gridCol w:w="4492"/>
      </w:tblGrid>
      <w:tr w:rsidR="00FD2402" w:rsidRPr="00352E43" w14:paraId="2A070364" w14:textId="77777777" w:rsidTr="00FD2402">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auto"/>
          </w:tcPr>
          <w:p w14:paraId="6B3D80D2" w14:textId="20615783" w:rsidR="00FD2402" w:rsidRPr="00352E43" w:rsidRDefault="00FD2402" w:rsidP="00FD2402">
            <w:pPr>
              <w:ind w:right="-720" w:firstLine="720"/>
              <w:jc w:val="both"/>
              <w:rPr>
                <w:rFonts w:ascii="Arial" w:hAnsi="Arial" w:cs="Arial"/>
                <w:sz w:val="20"/>
                <w:szCs w:val="20"/>
                <w:lang w:val="mn-MN"/>
              </w:rPr>
            </w:pPr>
            <w:r w:rsidRPr="00352E43">
              <w:rPr>
                <w:rFonts w:ascii="Arial" w:eastAsia="Times New Roman" w:hAnsi="Arial" w:cs="Arial"/>
                <w:b/>
                <w:bCs/>
                <w:kern w:val="0"/>
                <w:sz w:val="20"/>
                <w:szCs w:val="20"/>
                <w:lang w:val="mn-MN"/>
                <w14:ligatures w14:val="none"/>
              </w:rPr>
              <w:t>Хэрэгцээ, шаардлага, зорилт</w:t>
            </w:r>
            <w:r w:rsidRPr="00352E43">
              <w:rPr>
                <w:rFonts w:ascii="Arial" w:eastAsia="Times New Roman" w:hAnsi="Arial" w:cs="Arial"/>
                <w:kern w:val="0"/>
                <w:sz w:val="20"/>
                <w:szCs w:val="20"/>
                <w:lang w:val="mn-MN"/>
                <w14:ligatures w14:val="none"/>
              </w:rPr>
              <w:t> </w:t>
            </w:r>
          </w:p>
        </w:tc>
        <w:tc>
          <w:tcPr>
            <w:tcW w:w="4492" w:type="dxa"/>
            <w:tcBorders>
              <w:top w:val="single" w:sz="6" w:space="0" w:color="auto"/>
              <w:left w:val="single" w:sz="6" w:space="0" w:color="auto"/>
              <w:bottom w:val="single" w:sz="6" w:space="0" w:color="auto"/>
              <w:right w:val="single" w:sz="6" w:space="0" w:color="auto"/>
            </w:tcBorders>
            <w:shd w:val="clear" w:color="auto" w:fill="auto"/>
          </w:tcPr>
          <w:p w14:paraId="3183D820" w14:textId="5166F024" w:rsidR="00FD2402" w:rsidRPr="00352E43" w:rsidRDefault="00FD2402" w:rsidP="00FD2402">
            <w:pPr>
              <w:ind w:right="-720"/>
              <w:jc w:val="both"/>
              <w:rPr>
                <w:rFonts w:ascii="Arial" w:hAnsi="Arial" w:cs="Arial"/>
                <w:b/>
                <w:bCs/>
                <w:sz w:val="20"/>
                <w:szCs w:val="20"/>
                <w:lang w:val="mn-MN"/>
              </w:rPr>
            </w:pPr>
            <w:r w:rsidRPr="00352E43">
              <w:rPr>
                <w:rFonts w:ascii="Arial" w:eastAsia="Times New Roman" w:hAnsi="Arial" w:cs="Arial"/>
                <w:b/>
                <w:bCs/>
                <w:kern w:val="0"/>
                <w:sz w:val="20"/>
                <w:szCs w:val="20"/>
                <w:lang w:val="mn-MN"/>
                <w14:ligatures w14:val="none"/>
              </w:rPr>
              <w:t>Нийцэж буй эсэх</w:t>
            </w:r>
            <w:r w:rsidRPr="00352E43">
              <w:rPr>
                <w:rFonts w:ascii="Arial" w:eastAsia="Times New Roman" w:hAnsi="Arial" w:cs="Arial"/>
                <w:kern w:val="0"/>
                <w:sz w:val="20"/>
                <w:szCs w:val="20"/>
                <w:lang w:val="mn-MN"/>
                <w14:ligatures w14:val="none"/>
              </w:rPr>
              <w:t> </w:t>
            </w:r>
          </w:p>
        </w:tc>
      </w:tr>
      <w:tr w:rsidR="00FD2402" w:rsidRPr="00F05C77" w14:paraId="39F264A8" w14:textId="77777777" w:rsidTr="00FD2402">
        <w:trPr>
          <w:trHeight w:val="300"/>
        </w:trPr>
        <w:tc>
          <w:tcPr>
            <w:tcW w:w="4410" w:type="dxa"/>
            <w:tcBorders>
              <w:top w:val="single" w:sz="6" w:space="0" w:color="auto"/>
              <w:left w:val="single" w:sz="6" w:space="0" w:color="auto"/>
              <w:bottom w:val="single" w:sz="6" w:space="0" w:color="auto"/>
              <w:right w:val="single" w:sz="6" w:space="0" w:color="auto"/>
            </w:tcBorders>
            <w:shd w:val="clear" w:color="auto" w:fill="auto"/>
          </w:tcPr>
          <w:p w14:paraId="235875F6" w14:textId="3B9ACD78" w:rsidR="00FD2402" w:rsidRPr="00352E43" w:rsidRDefault="00FD2402" w:rsidP="00FD2402">
            <w:pPr>
              <w:ind w:right="-720" w:firstLine="720"/>
              <w:jc w:val="both"/>
              <w:rPr>
                <w:rFonts w:ascii="Arial" w:hAnsi="Arial" w:cs="Arial"/>
                <w:sz w:val="20"/>
                <w:szCs w:val="20"/>
                <w:lang w:val="mn-MN"/>
              </w:rPr>
            </w:pPr>
            <w:r w:rsidRPr="00352E43">
              <w:rPr>
                <w:rFonts w:ascii="Arial" w:hAnsi="Arial" w:cs="Arial"/>
                <w:sz w:val="20"/>
                <w:szCs w:val="20"/>
                <w:lang w:val="mn-MN"/>
              </w:rPr>
              <w:t xml:space="preserve">Хөдөө аж ахуйн салбарт тулгамдсан асуудлыг шийдвэрлэхдээ хөдөө аж ахуйн үйлдвэрлэлийн өвөрмөц онцлогийг харгалзан цогц байдлаар авч үзэхгүйгээр зөвхөн нэг талаас нь харж шийдвэрлэх, эдийн засгийн зарим арга, хөшүүргийг буруу хэрэглэх, төрөөс дотоодын үйлдвэрлэлийг хамгаалах бодлогыг тууштай хэрэгжүүлэхгүй байх, гадаадын зээл, тусламжийн төслийн хөрөнгө оруулалтыг оновчтой </w:t>
            </w:r>
            <w:r w:rsidRPr="00352E43">
              <w:rPr>
                <w:rFonts w:ascii="Arial" w:hAnsi="Arial" w:cs="Arial"/>
                <w:sz w:val="20"/>
                <w:szCs w:val="20"/>
                <w:lang w:val="mn-MN"/>
              </w:rPr>
              <w:lastRenderedPageBreak/>
              <w:t>ашиглахгүй байгаа талаар эрдэмтэд, судлаачид онцлон тэмдэглэсээр байна.</w:t>
            </w:r>
          </w:p>
          <w:p w14:paraId="31A3BE48" w14:textId="77777777" w:rsidR="00FD2402" w:rsidRPr="00352E43" w:rsidRDefault="00FD2402" w:rsidP="00FD2402">
            <w:pPr>
              <w:spacing w:before="120" w:after="120" w:line="240" w:lineRule="auto"/>
              <w:ind w:left="144" w:right="144"/>
              <w:jc w:val="both"/>
              <w:textAlignment w:val="baseline"/>
              <w:rPr>
                <w:rFonts w:ascii="Arial" w:eastAsia="Times New Roman" w:hAnsi="Arial" w:cs="Arial"/>
                <w:b/>
                <w:bCs/>
                <w:kern w:val="0"/>
                <w:sz w:val="20"/>
                <w:szCs w:val="20"/>
                <w:lang w:val="mn-MN"/>
                <w14:ligatures w14:val="none"/>
              </w:rPr>
            </w:pPr>
          </w:p>
        </w:tc>
        <w:tc>
          <w:tcPr>
            <w:tcW w:w="4492" w:type="dxa"/>
            <w:tcBorders>
              <w:top w:val="single" w:sz="6" w:space="0" w:color="auto"/>
              <w:left w:val="single" w:sz="6" w:space="0" w:color="auto"/>
              <w:bottom w:val="single" w:sz="6" w:space="0" w:color="auto"/>
              <w:right w:val="single" w:sz="6" w:space="0" w:color="auto"/>
            </w:tcBorders>
            <w:shd w:val="clear" w:color="auto" w:fill="auto"/>
          </w:tcPr>
          <w:p w14:paraId="77306491" w14:textId="5398BEEE" w:rsidR="00FD2402" w:rsidRPr="00352E43" w:rsidRDefault="00FD2402" w:rsidP="00FD2402">
            <w:pPr>
              <w:ind w:right="-720"/>
              <w:jc w:val="both"/>
              <w:rPr>
                <w:rFonts w:ascii="Arial" w:hAnsi="Arial" w:cs="Arial"/>
                <w:b/>
                <w:bCs/>
                <w:sz w:val="20"/>
                <w:szCs w:val="20"/>
                <w:lang w:val="mn-MN"/>
              </w:rPr>
            </w:pPr>
            <w:r w:rsidRPr="00352E43">
              <w:rPr>
                <w:rFonts w:ascii="Arial" w:hAnsi="Arial" w:cs="Arial"/>
                <w:b/>
                <w:bCs/>
                <w:sz w:val="20"/>
                <w:szCs w:val="20"/>
                <w:lang w:val="mn-MN"/>
              </w:rPr>
              <w:lastRenderedPageBreak/>
              <w:t xml:space="preserve">19 дүгээр зүйл. </w:t>
            </w:r>
            <w:r w:rsidRPr="00352E43">
              <w:rPr>
                <w:rFonts w:ascii="Arial" w:hAnsi="Arial" w:cs="Arial"/>
                <w:b/>
                <w:sz w:val="20"/>
                <w:szCs w:val="20"/>
                <w:lang w:val="mn-MN"/>
              </w:rPr>
              <w:t xml:space="preserve">Хөдөө </w:t>
            </w:r>
            <w:r w:rsidRPr="00352E43">
              <w:rPr>
                <w:rFonts w:ascii="Arial" w:hAnsi="Arial" w:cs="Arial"/>
                <w:b/>
                <w:bCs/>
                <w:sz w:val="20"/>
                <w:szCs w:val="20"/>
                <w:lang w:val="mn-MN"/>
              </w:rPr>
              <w:t>аж ахуйн салбарын бүртгэл, мэдээллийн сан</w:t>
            </w:r>
          </w:p>
          <w:p w14:paraId="168F00CB" w14:textId="77777777" w:rsidR="00FD2402" w:rsidRPr="00352E43" w:rsidRDefault="00FD2402" w:rsidP="00FD2402">
            <w:pPr>
              <w:ind w:right="-720"/>
              <w:jc w:val="both"/>
              <w:rPr>
                <w:rFonts w:ascii="Arial" w:hAnsi="Arial" w:cs="Arial"/>
                <w:sz w:val="20"/>
                <w:szCs w:val="20"/>
                <w:lang w:val="mn-MN"/>
              </w:rPr>
            </w:pPr>
            <w:r w:rsidRPr="00352E43">
              <w:rPr>
                <w:rFonts w:ascii="Arial" w:hAnsi="Arial" w:cs="Arial"/>
                <w:b/>
                <w:bCs/>
                <w:sz w:val="20"/>
                <w:szCs w:val="20"/>
                <w:lang w:val="mn-MN"/>
              </w:rPr>
              <w:tab/>
            </w:r>
            <w:r w:rsidRPr="00352E43">
              <w:rPr>
                <w:rFonts w:ascii="Arial" w:hAnsi="Arial" w:cs="Arial"/>
                <w:sz w:val="20"/>
                <w:szCs w:val="20"/>
                <w:lang w:val="mn-MN"/>
              </w:rPr>
              <w:t>19.1.Хөдөө аж ахуйн асуудал эрхэлсэн төрийн захиргааны төв байгууллага нь хөдөө аж ахуйн үйлдвэрлэлийн бүртгэл, мэдээллийн нэгдсэн цахим сантай байна.</w:t>
            </w:r>
          </w:p>
          <w:p w14:paraId="071E37CD" w14:textId="77777777" w:rsidR="00FD2402" w:rsidRPr="00352E43" w:rsidRDefault="00FD2402" w:rsidP="00FD2402">
            <w:pPr>
              <w:ind w:right="-720"/>
              <w:jc w:val="both"/>
              <w:rPr>
                <w:rFonts w:ascii="Arial" w:hAnsi="Arial" w:cs="Arial"/>
                <w:sz w:val="20"/>
                <w:szCs w:val="20"/>
                <w:lang w:val="mn-MN"/>
              </w:rPr>
            </w:pPr>
          </w:p>
          <w:p w14:paraId="2D4F74F6" w14:textId="77777777" w:rsidR="00FD2402" w:rsidRPr="00352E43" w:rsidRDefault="00FD2402" w:rsidP="00FD2402">
            <w:pPr>
              <w:ind w:right="-720"/>
              <w:jc w:val="both"/>
              <w:rPr>
                <w:rFonts w:ascii="Arial" w:hAnsi="Arial" w:cs="Arial"/>
                <w:sz w:val="20"/>
                <w:szCs w:val="20"/>
                <w:lang w:val="mn-MN"/>
              </w:rPr>
            </w:pPr>
            <w:r w:rsidRPr="00352E43">
              <w:rPr>
                <w:rFonts w:ascii="Arial" w:hAnsi="Arial" w:cs="Arial"/>
                <w:sz w:val="20"/>
                <w:szCs w:val="20"/>
                <w:lang w:val="mn-MN"/>
              </w:rPr>
              <w:tab/>
              <w:t xml:space="preserve">19.2.Нэгдсэн </w:t>
            </w:r>
            <w:r w:rsidRPr="00352E43">
              <w:rPr>
                <w:rFonts w:ascii="Arial" w:hAnsi="Arial" w:cs="Arial"/>
                <w:sz w:val="20"/>
                <w:szCs w:val="20"/>
                <w:cs/>
                <w:lang w:val="mn-MN"/>
              </w:rPr>
              <w:t>ц</w:t>
            </w:r>
            <w:r w:rsidRPr="00352E43">
              <w:rPr>
                <w:rFonts w:ascii="Arial" w:hAnsi="Arial" w:cs="Arial"/>
                <w:sz w:val="20"/>
                <w:szCs w:val="20"/>
                <w:lang w:val="mn-MN"/>
              </w:rPr>
              <w:t>ахим санд хүнсний баталгаат болон аюулгүй байдлын, мал аж ахуйн, малын генетик нөөцийн, мал, амьтны эрүүл мэндийн тариалангийн үйлдвэрлэлийн, ургамал хамгааллын, хөдөө аж ахуйн гаралтай түүхий эд, бүтээгдэхүүний, бүтээгдэхүүн үйлдвэрлэлийн, худалдаа, үйлчилгээний, үйлдвэрлэлд нэвтрүүлж байгаа зохистой дадал, технологийн зөвлөмжийн, биологийн аюулгүй байдлын, нэг эрүүл мэндийн, бүтээгдэхүүний үнийн, хөдөө аж ахуйн зах зээл, экспорт, импортын, зөвшөөрлийн зэрэг бүртгэл, мэдээллийн дэд сан ажиллана.</w:t>
            </w:r>
          </w:p>
          <w:p w14:paraId="5C46D1C4" w14:textId="77777777" w:rsidR="00FD2402" w:rsidRPr="00352E43" w:rsidRDefault="00FD2402" w:rsidP="00FD2402">
            <w:pPr>
              <w:ind w:right="-720"/>
              <w:jc w:val="both"/>
              <w:rPr>
                <w:rFonts w:ascii="Arial" w:hAnsi="Arial" w:cs="Arial"/>
                <w:sz w:val="20"/>
                <w:szCs w:val="20"/>
                <w:lang w:val="mn-MN"/>
              </w:rPr>
            </w:pPr>
          </w:p>
          <w:p w14:paraId="23EA2239" w14:textId="77777777" w:rsidR="00FD2402" w:rsidRPr="00352E43" w:rsidRDefault="00FD2402" w:rsidP="00FD2402">
            <w:pPr>
              <w:ind w:right="-720"/>
              <w:jc w:val="both"/>
              <w:rPr>
                <w:rFonts w:ascii="Arial" w:hAnsi="Arial" w:cs="Arial"/>
                <w:sz w:val="20"/>
                <w:szCs w:val="20"/>
                <w:lang w:val="mn-MN"/>
              </w:rPr>
            </w:pPr>
            <w:r w:rsidRPr="00352E43">
              <w:rPr>
                <w:rFonts w:ascii="Arial" w:hAnsi="Arial" w:cs="Arial"/>
                <w:sz w:val="20"/>
                <w:szCs w:val="20"/>
                <w:lang w:val="mn-MN"/>
              </w:rPr>
              <w:tab/>
              <w:t>19.3.Нэгдсэн цахим сан нь цахим хөгжлийн төрийн бодлого, хөтөлбөрт нийцсэн байх бөгөөд цаг хугацаа, орон зайнаас үл шалтгаалан хэрэглэгчид төрийн үйлчилгээг хурдан шуурхай, ил тод, хүндрэл чирэгдэлгүй авах бололцоог бүрдүүлнэ.</w:t>
            </w:r>
          </w:p>
          <w:p w14:paraId="682FAC43" w14:textId="77777777" w:rsidR="00FD2402" w:rsidRPr="00352E43" w:rsidRDefault="00FD2402" w:rsidP="00FD2402">
            <w:pPr>
              <w:ind w:right="-720"/>
              <w:jc w:val="both"/>
              <w:rPr>
                <w:rFonts w:ascii="Arial" w:hAnsi="Arial" w:cs="Arial"/>
                <w:sz w:val="20"/>
                <w:szCs w:val="20"/>
                <w:lang w:val="mn-MN"/>
              </w:rPr>
            </w:pPr>
          </w:p>
          <w:p w14:paraId="07F07217" w14:textId="77777777" w:rsidR="00FD2402" w:rsidRPr="00352E43" w:rsidRDefault="00FD2402" w:rsidP="00FD2402">
            <w:pPr>
              <w:ind w:right="-720"/>
              <w:jc w:val="both"/>
              <w:rPr>
                <w:rFonts w:ascii="Arial" w:hAnsi="Arial" w:cs="Arial"/>
                <w:sz w:val="20"/>
                <w:szCs w:val="20"/>
                <w:lang w:val="mn-MN"/>
              </w:rPr>
            </w:pPr>
            <w:r w:rsidRPr="00352E43">
              <w:rPr>
                <w:rFonts w:ascii="Arial" w:hAnsi="Arial" w:cs="Arial"/>
                <w:sz w:val="20"/>
                <w:szCs w:val="20"/>
                <w:lang w:val="mn-MN"/>
              </w:rPr>
              <w:tab/>
              <w:t>19.4.Хөдөө аж ахуйн нэгдсэн цахим санг бүрдүүлэх, хөтлөх, мэдээллийн дүн шинжилгээ хийх, их өгөгдөл боловсруулах, мэдээлэл дамжуулах, хадгалах, үйлчилгээ үзүүлэх үйл ажиллагааг хөдөө аж ахуйн асуудал эрхэлсэн Засгийн газрын гишүүний баталсан журмаар зохицуулна.</w:t>
            </w:r>
          </w:p>
          <w:p w14:paraId="2E55977A" w14:textId="77777777" w:rsidR="00FD2402" w:rsidRPr="00352E43" w:rsidRDefault="00FD2402" w:rsidP="00FD2402">
            <w:pPr>
              <w:ind w:right="-720"/>
              <w:jc w:val="both"/>
              <w:rPr>
                <w:rFonts w:ascii="Arial" w:hAnsi="Arial" w:cs="Arial"/>
                <w:sz w:val="20"/>
                <w:szCs w:val="20"/>
                <w:lang w:val="mn-MN"/>
              </w:rPr>
            </w:pPr>
          </w:p>
          <w:p w14:paraId="24A0E2DD" w14:textId="77777777" w:rsidR="00FD2402" w:rsidRPr="00352E43" w:rsidRDefault="00FD2402" w:rsidP="00FD2402">
            <w:pPr>
              <w:ind w:right="-720"/>
              <w:jc w:val="both"/>
              <w:rPr>
                <w:rFonts w:ascii="Arial" w:hAnsi="Arial" w:cs="Arial"/>
                <w:sz w:val="20"/>
                <w:szCs w:val="20"/>
                <w:lang w:val="mn-MN"/>
              </w:rPr>
            </w:pPr>
            <w:r w:rsidRPr="00352E43">
              <w:rPr>
                <w:rFonts w:ascii="Arial" w:hAnsi="Arial" w:cs="Arial"/>
                <w:sz w:val="20"/>
                <w:szCs w:val="20"/>
                <w:lang w:val="mn-MN"/>
              </w:rPr>
              <w:tab/>
              <w:t>19.5.Хөдөө аж ахуйн цахим мэдээллийн сан нь урт хугацааны мэдээллийн архивтай байна.</w:t>
            </w:r>
          </w:p>
          <w:p w14:paraId="6B97CF23" w14:textId="77777777" w:rsidR="00FD2402" w:rsidRPr="00352E43" w:rsidRDefault="00FD2402" w:rsidP="00FD2402">
            <w:pPr>
              <w:spacing w:before="120" w:after="120" w:line="240" w:lineRule="auto"/>
              <w:ind w:left="144" w:right="144"/>
              <w:jc w:val="both"/>
              <w:textAlignment w:val="baseline"/>
              <w:rPr>
                <w:rFonts w:ascii="Arial" w:eastAsia="Times New Roman" w:hAnsi="Arial" w:cs="Arial"/>
                <w:b/>
                <w:bCs/>
                <w:kern w:val="0"/>
                <w:sz w:val="20"/>
                <w:szCs w:val="20"/>
                <w:lang w:val="mn-MN"/>
                <w14:ligatures w14:val="none"/>
              </w:rPr>
            </w:pPr>
          </w:p>
        </w:tc>
      </w:tr>
    </w:tbl>
    <w:p w14:paraId="2AE70265" w14:textId="77777777" w:rsidR="00CA7C59" w:rsidRPr="00352E43" w:rsidRDefault="00CA7C59" w:rsidP="00D9465D">
      <w:pPr>
        <w:spacing w:after="0" w:line="240" w:lineRule="auto"/>
        <w:jc w:val="both"/>
        <w:textAlignment w:val="baseline"/>
        <w:rPr>
          <w:rFonts w:ascii="Arial" w:eastAsia="Times New Roman" w:hAnsi="Arial" w:cs="Arial"/>
          <w:color w:val="000000"/>
          <w:kern w:val="0"/>
          <w:sz w:val="20"/>
          <w:szCs w:val="20"/>
          <w:lang w:val="mn-MN"/>
          <w14:ligatures w14:val="none"/>
        </w:rPr>
      </w:pPr>
    </w:p>
    <w:p w14:paraId="13FC0E46" w14:textId="2202FA70" w:rsidR="001A619E" w:rsidRPr="00352E43" w:rsidRDefault="001A619E" w:rsidP="00FD2402">
      <w:pPr>
        <w:ind w:right="-720" w:firstLine="720"/>
        <w:jc w:val="both"/>
        <w:rPr>
          <w:rFonts w:ascii="Arial" w:hAnsi="Arial" w:cs="Arial"/>
          <w:sz w:val="20"/>
          <w:szCs w:val="20"/>
          <w:lang w:val="mn-MN"/>
        </w:rPr>
      </w:pPr>
      <w:r w:rsidRPr="00352E43">
        <w:rPr>
          <w:rFonts w:ascii="Arial" w:hAnsi="Arial" w:cs="Arial"/>
          <w:sz w:val="20"/>
          <w:szCs w:val="20"/>
          <w:lang w:val="mn-MN"/>
        </w:rPr>
        <w:t>Хөдөө аж ахуйн салбарын бүртгэл, мэдээллийн сан, хөдөө аж ахуйн салбарын хяналттай холбогдох харилцааг зохицуулахаар заана. Хөдөө аж ахуйн үйлдвэрлэлийн мэдээллийн сан нь мал аж ахуйн; малын генетик нөөцийн; мал, амьтны эрүүл мэндийн; газар тариалангийн; ургамал хамгааллын; хөдөө аж ахуйн гаралтай түүхий эд, бүтээгдэхүүний; үйлдвэрлэлд нэвтрүүлж байгаа зохистой дадал, технологийн зөвлөмжийн; биологийн аюулгүй байдлын; нэг эрүүл мэндийн; бүтээгдэхүүний үнийн; хөдөө аж ахуйн экспорт, импортын зэрэг төрөлжсөн тоо бүртгэл, зах зээлийн талаарх бүртгэл, мэдээллийн дэд цахим сантай байх, уг санг хөдөө аж ахуйн асуудал эрхэлсэн төрийн захиргааны төв байгууллага хариуцан ажиллуулахаар тусгасан. Ингэснээр хөдөө аж ахуйн дэд салбар, чиглэл бүрээр нэгдсэн мэдээлэлтэй болж, хөдөө аж ахуйн үйлдвэрлэлийн дэд салбар бүрийн өвөрмөц онцлогийг харгалзан, өсөн нэмэгдэж байгаа хэрэглээ, зах зээлтэй уялдуулсан цогц бодлого боловсруулах, хэрэгжүүлэх арга хэмжээг оновчтой тодорхойлох таатай нөхцөлийг бүрдүүлэх боломжийг үүсгэж байгаа хэм хэмжээ гэж дүгнэ</w:t>
      </w:r>
      <w:r w:rsidR="00F05C77">
        <w:rPr>
          <w:rFonts w:ascii="Arial" w:hAnsi="Arial" w:cs="Arial"/>
          <w:sz w:val="20"/>
          <w:szCs w:val="20"/>
          <w:lang w:val="mn-MN"/>
        </w:rPr>
        <w:t>в</w:t>
      </w:r>
      <w:r w:rsidRPr="00352E43">
        <w:rPr>
          <w:rFonts w:ascii="Arial" w:hAnsi="Arial" w:cs="Arial"/>
          <w:sz w:val="20"/>
          <w:szCs w:val="20"/>
          <w:lang w:val="mn-MN"/>
        </w:rPr>
        <w:t xml:space="preserve">. Мөн зөвхөн олон талаас нь харж шийдвэрлэх, эдийн засгийн зарим арга, хөшүүргийг оновчтой хэрэглэх, төрөөс дотоодын үйлдвэрлэлийг хамгаалах бодлого, гадаадын зээл, тусламжийн төслийн хөрөнгийг оновчтой хуваарилах, ашиглах нөхцөлд </w:t>
      </w:r>
      <w:r w:rsidRPr="00352E43">
        <w:rPr>
          <w:rFonts w:ascii="Arial" w:hAnsi="Arial" w:cs="Arial"/>
          <w:sz w:val="20"/>
          <w:szCs w:val="20"/>
          <w:lang w:val="mn-MN"/>
        </w:rPr>
        <w:lastRenderedPageBreak/>
        <w:t>дэм болох</w:t>
      </w:r>
      <w:r w:rsidR="00F05C77">
        <w:rPr>
          <w:rFonts w:ascii="Arial" w:hAnsi="Arial" w:cs="Arial"/>
          <w:sz w:val="20"/>
          <w:szCs w:val="20"/>
          <w:lang w:val="mn-MN"/>
        </w:rPr>
        <w:t xml:space="preserve"> төдийгүй цаг хугацаа, байршил үл харгалзан мэдээллийг хурдан шуурхай цуглуулах, </w:t>
      </w:r>
      <w:r w:rsidR="004D6EFC">
        <w:rPr>
          <w:rFonts w:ascii="Arial" w:hAnsi="Arial" w:cs="Arial"/>
          <w:sz w:val="20"/>
          <w:szCs w:val="20"/>
          <w:lang w:val="mn-MN"/>
        </w:rPr>
        <w:t>Алсын хараа 2050-д дэвшүүлсэн цахим засаглалд хувь нэмэр оруулах хөдөө аж ахуйг цахимжуулахад чухал зохицуулалт</w:t>
      </w:r>
      <w:r w:rsidRPr="00352E43">
        <w:rPr>
          <w:rFonts w:ascii="Arial" w:hAnsi="Arial" w:cs="Arial"/>
          <w:sz w:val="20"/>
          <w:szCs w:val="20"/>
          <w:lang w:val="mn-MN"/>
        </w:rPr>
        <w:t xml:space="preserve"> тул хуулийн төслийн зорилго, үзэл баримтлалд нийцсэн </w:t>
      </w:r>
      <w:r w:rsidR="00516FF8" w:rsidRPr="00352E43">
        <w:rPr>
          <w:rFonts w:ascii="Arial" w:hAnsi="Arial" w:cs="Arial"/>
          <w:sz w:val="20"/>
          <w:szCs w:val="20"/>
          <w:lang w:val="mn-MN"/>
        </w:rPr>
        <w:t>байна гэж дүгнэв.</w:t>
      </w:r>
      <w:r w:rsidR="00F05C77">
        <w:rPr>
          <w:rFonts w:ascii="Arial" w:hAnsi="Arial" w:cs="Arial"/>
          <w:sz w:val="20"/>
          <w:szCs w:val="20"/>
          <w:lang w:val="mn-MN"/>
        </w:rPr>
        <w:t xml:space="preserve"> </w:t>
      </w:r>
    </w:p>
    <w:p w14:paraId="1BDD73CD" w14:textId="26481CEE" w:rsidR="00F22E00" w:rsidRPr="00352E43" w:rsidRDefault="00FD2402" w:rsidP="00D9465D">
      <w:pPr>
        <w:spacing w:before="240" w:after="0" w:line="240" w:lineRule="auto"/>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3.“ОЙЛГОМЖТОЙ БАЙДЛЫГ СУДЛАХ” ШАЛГУУР ҮЗҮҮЛЭЛТИЙН ХҮРЭЭНД ХИЙСЭН ҮНЭЛГЭЭ:</w:t>
      </w:r>
      <w:r w:rsidRPr="00352E43">
        <w:rPr>
          <w:rFonts w:ascii="Arial" w:eastAsia="Times New Roman" w:hAnsi="Arial" w:cs="Arial"/>
          <w:color w:val="000000"/>
          <w:kern w:val="0"/>
          <w:sz w:val="20"/>
          <w:szCs w:val="20"/>
          <w:lang w:val="mn-MN"/>
          <w14:ligatures w14:val="none"/>
        </w:rPr>
        <w:t> </w:t>
      </w:r>
    </w:p>
    <w:p w14:paraId="59D1C2BC" w14:textId="77777777" w:rsidR="00FD2402" w:rsidRPr="00352E43" w:rsidRDefault="00FD2402" w:rsidP="00D9465D">
      <w:pPr>
        <w:ind w:right="-720"/>
        <w:jc w:val="both"/>
        <w:rPr>
          <w:rFonts w:ascii="Arial" w:eastAsia="Times New Roman" w:hAnsi="Arial" w:cs="Arial"/>
          <w:color w:val="000000"/>
          <w:kern w:val="0"/>
          <w:sz w:val="20"/>
          <w:szCs w:val="20"/>
          <w:lang w:val="mn-MN"/>
          <w14:ligatures w14:val="none"/>
        </w:rPr>
      </w:pPr>
    </w:p>
    <w:p w14:paraId="1EAA11F7" w14:textId="378A9062" w:rsidR="00516FF8" w:rsidRPr="00352E43" w:rsidRDefault="00E56C1F" w:rsidP="00FD2402">
      <w:pPr>
        <w:ind w:right="-720" w:firstLine="720"/>
        <w:jc w:val="both"/>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Ойлгомжтой байдал Хуулийн төсөл нь боловсруулалтын хувьд Хууль тогтоомжийн тухай хуулийн 23 дугаар зүйлд тус тус нийцсэн байдал, мөн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w:t>
      </w:r>
      <w:r w:rsidRPr="00352E43">
        <w:rPr>
          <w:rFonts w:ascii="Arial" w:hAnsi="Arial" w:cs="Arial"/>
          <w:sz w:val="20"/>
          <w:szCs w:val="20"/>
          <w:lang w:val="mn-MN"/>
        </w:rPr>
        <w:t xml:space="preserve"> </w:t>
      </w:r>
      <w:r w:rsidRPr="00352E43">
        <w:rPr>
          <w:rFonts w:ascii="Arial" w:eastAsia="Times New Roman" w:hAnsi="Arial" w:cs="Arial"/>
          <w:color w:val="000000"/>
          <w:kern w:val="0"/>
          <w:sz w:val="20"/>
          <w:szCs w:val="20"/>
          <w:lang w:val="mn-MN"/>
          <w14:ligatures w14:val="none"/>
        </w:rPr>
        <w:t xml:space="preserve">боловсруулагдсан эсэхийг шалгахын тулд хуулийн төслийн </w:t>
      </w:r>
      <w:r w:rsidR="00516FF8" w:rsidRPr="00352E43">
        <w:rPr>
          <w:rFonts w:ascii="Arial" w:hAnsi="Arial" w:cs="Arial"/>
          <w:bCs/>
          <w:sz w:val="20"/>
          <w:szCs w:val="20"/>
          <w:lang w:val="mn-MN"/>
        </w:rPr>
        <w:t>Хөдөө аж ахуйн салбар дахь төрийн удирдлага, зохицуулалт</w:t>
      </w:r>
      <w:r w:rsidR="00516FF8" w:rsidRPr="00352E43">
        <w:rPr>
          <w:rFonts w:ascii="Arial" w:hAnsi="Arial" w:cs="Arial"/>
          <w:b/>
          <w:sz w:val="20"/>
          <w:szCs w:val="20"/>
          <w:lang w:val="mn-MN"/>
        </w:rPr>
        <w:t xml:space="preserve"> </w:t>
      </w:r>
      <w:r w:rsidRPr="00352E43">
        <w:rPr>
          <w:rFonts w:ascii="Arial" w:eastAsia="Times New Roman" w:hAnsi="Arial" w:cs="Arial"/>
          <w:color w:val="000000"/>
          <w:kern w:val="0"/>
          <w:sz w:val="20"/>
          <w:szCs w:val="20"/>
          <w:lang w:val="mn-MN"/>
          <w14:ligatures w14:val="none"/>
        </w:rPr>
        <w:t xml:space="preserve">гэсэн </w:t>
      </w:r>
      <w:r w:rsidR="00516FF8" w:rsidRPr="00352E43">
        <w:rPr>
          <w:rFonts w:ascii="Arial" w:eastAsia="Times New Roman" w:hAnsi="Arial" w:cs="Arial"/>
          <w:color w:val="000000"/>
          <w:kern w:val="0"/>
          <w:sz w:val="20"/>
          <w:szCs w:val="20"/>
          <w:lang w:val="mn-MN"/>
          <w14:ligatures w14:val="none"/>
        </w:rPr>
        <w:t>зургаа</w:t>
      </w:r>
      <w:r w:rsidRPr="00352E43">
        <w:rPr>
          <w:rFonts w:ascii="Arial" w:eastAsia="Times New Roman" w:hAnsi="Arial" w:cs="Arial"/>
          <w:color w:val="000000"/>
          <w:kern w:val="0"/>
          <w:sz w:val="20"/>
          <w:szCs w:val="20"/>
          <w:lang w:val="mn-MN"/>
          <w14:ligatures w14:val="none"/>
        </w:rPr>
        <w:t>дугаар бүлгийн зохицуулалтыг бүлгээр нь сонгон авч хөдөө аж ахуйн үйл ажиллагаанд оролцогч субьектүүдийн эрх зүйн статусыг хэрхэн хуульчлахаар заасныг үндэслэл болгов. Энэ нь хөдөө аж ахуйн үйл ажиллагааг хэрэгжүүлэх төрийн болон бусад хамаарал бүхий этгээдүүдийн эрх, үүргийг нарийвчлан зохицуулан хуульчлахаар боловсруулсан байдлыг шалгаж үнэлэх нь хуулийг хэрэглэх, хэрэгжүүлэх этгээдүүд хэрхэн ойлгож хэрэглэх, хэрэгжүүлэх боломжтой байдлаар боловсруулсан эсэхийг шалгах хууль зүйн үндэслэл гэж үзэв. Хуулийн төслийн сонгож авсан тавдугаар бүлэгт дараах хөдөө аж ахуйн үйл ажиллагааг хэрэгжүүлэгч байгуулагын үйл ажиллагааг удирдан зохион байгуулах, төлөвлөх, хэрэгжүүлэх чиг үүргийг улс, аймаг, нийслэл, сум, дүүрэгт төрийн эрх бүхий байгууллагуудын бүтцийн нэгж эрх хэмжээнийхээ хүрээнд хариуцан гүйцэтгэхээр тусгасан нь хуулийн зохицуулалт ойлгомжтой байх нөхцлийг бүрдүүлсэн байна. Түүнчлэн хөдөө аж ахуйн үйлдвэрлэлийг хөгжүүлэхэд мэргэжлийн байгууллагын оролцоо зайлшгүй шаардлагатай байгаа өнөө үед төрийн захиргааны төв байгууллагын дэргэд Хөдөө аж ахуйг хөгжүүлэх орон тооны бус зөвлөл, хөдөө аж ахуйн үйлдвэрлэлийн эрдэм шинжилгээ, судалгаа, инноваци, технологи нэвтрүүлэх, зөвлөх үйлчилгээ үзүүлэх байгууллага, хөдөө аж ахуйн чиглэлийн төрийн өмчит байгууллагатай байх асуудлыг тусгаж, эдгээр байгууллагын бүтэц, зохион байгуулалт, эрх хэмжээ, чиг үүргийг тогтоохоор заасан нь цаашид хөдөө аж ахуйн хөгжилд зохих хувь нэмэр оруулах боломжтой болохоор давуу талтай гэж үнэлэв. Мөн орон нутгийн өөрөө удирдах байгууллагын чиг үүргийг хуулиар тодорхой болгох, тухайлбал, мал аж ахуйн болон тариалангийн үйлдвэрлэлийн чиглэлээр үйл ажиллагаа хэрэгжүүлэх замаар тухайн нутаг дэвсгэрийн хөдөө аж ахуйн хөгжлийн бодлого, төлөвлөлт хийх асуудлыг чухалчилсан ач холбогдолтой байна. Төрийн өмчит байгууллагын чиг үүргийг тогтооход байгаль орчинд ээлтэй хөдөө аж ахуйн үйлдвэрлэлийг хөгжүүлэх арга хэмжээ авах, хөдөө аж ахуйн үйлдвэрлэлийг хөгжүүлэх хөтөлбөр хэрэгжүүлж импортыг орлох экспортын чиглэлийн үйлдвэрлэл, хоршоо, нэмүү өртөг шингэсэн бүтээгдэхүүн үйлдвэрлэлийн дотоодын нийт бүтээгдэхүүнд эзлэх хэмжээг нэмэгдүүлэх болон хөдөө аж ахуйн бараа бүтээгдэхүүний үнийн зохицуулалтын талаар арга хэмжээ авах, урт хугацааны хөрөнгө оруулалт, санхүү, зээлийн уян бодлого хэрэгжүүлэх гэх мэт хөдөө аж ахуйн үйлдвэрлэлийг хөгжүүлэхэд эдийн засгийн чиглэлийн өргөн цар хүрээтэй бодлого бүхий зохицуулалтыг бий болгох агуулгатай зохицуулалт байгааг дэмжив. Энэ бүлэгт буй онцлог зохицуулалт бол хөдөө аж ахуйн асуудал эрхэлсэн төрийн захиргааны төв байгууллагын дэргэд орон тооны бус Хөдөө аж ахуйг хөгжүүлэх мэргэжлийн Зөвлөл ажиллуулах асуудлыг багтаасан нь хөдөө аж ахуйг бүсчлэн хөгжүүлэх, холбогдох судалгаа, дүн шинжилгээ хийх, хөдөө аж ахуйн үйлдвэрлэлийг хөгжүүлэх чиглэлийн санал боловсруулах, зөвлөмж өгөх, гадаад, дотоодын байгууллагатай хамтран ажиллах гэх зэрэг эрх хэмжээг тогтоохын зэрэгцээ уг зөвлөл хариуцлагатай ажиллах чиг үүргийг тусгасан байна.</w:t>
      </w:r>
    </w:p>
    <w:p w14:paraId="7C69FA3D" w14:textId="44201A9F" w:rsidR="00516FF8" w:rsidRDefault="00E56C1F" w:rsidP="00D9465D">
      <w:pPr>
        <w:ind w:right="-720"/>
        <w:jc w:val="both"/>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Түүнчлэн төрийн байгууллагын дурдсан асуудлыг тусгасны зэрэгцээ иргэний нийгмийн байгууллага, хөдөө аж ахуйн үйлдвэрлэгч, хөрөнгө оруулагч гэх зэрэг хөдөө аж ахуйн үйл ажиллагаанд оролцогч субьектүүдийн эрх зүйн байдлыг хуульчлах үзэл баримтлалтай зохицуулалтууд энэ бүлэгт багтжээ. Энэ нь Монгол Улсын хөдөө аж ахуйн салбарын эрх зүйн таатай орчинг бүрдүүлэх төрийн бодлогыг хэрэгжүүлэхэд дэвшилттэй алхам болох шийдэл болсон байна. </w:t>
      </w:r>
    </w:p>
    <w:p w14:paraId="51316B8C" w14:textId="77777777" w:rsidR="00352E43" w:rsidRPr="00352E43" w:rsidRDefault="00352E43" w:rsidP="00D9465D">
      <w:pPr>
        <w:ind w:right="-720"/>
        <w:jc w:val="both"/>
        <w:rPr>
          <w:rFonts w:ascii="Arial" w:eastAsia="Times New Roman" w:hAnsi="Arial" w:cs="Arial"/>
          <w:color w:val="000000"/>
          <w:kern w:val="0"/>
          <w:sz w:val="20"/>
          <w:szCs w:val="20"/>
          <w:lang w:val="mn-MN"/>
          <w14:ligatures w14:val="none"/>
        </w:rPr>
      </w:pPr>
    </w:p>
    <w:p w14:paraId="34185EBA" w14:textId="16314B5A" w:rsidR="00FD2402" w:rsidRPr="00352E43" w:rsidRDefault="00FD2402" w:rsidP="00FD2402">
      <w:pPr>
        <w:spacing w:before="240" w:after="0" w:line="240" w:lineRule="auto"/>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lastRenderedPageBreak/>
        <w:t>4.ШАЛГУУР ҮЗҮҮЛЭЛТ: ХҮЛЭЭН ЗӨВШӨӨРӨГДӨХ БАЙДАЛ</w:t>
      </w:r>
      <w:r w:rsidRPr="00352E43">
        <w:rPr>
          <w:rFonts w:ascii="Arial" w:eastAsia="Times New Roman" w:hAnsi="Arial" w:cs="Arial"/>
          <w:color w:val="000000"/>
          <w:kern w:val="0"/>
          <w:sz w:val="20"/>
          <w:szCs w:val="20"/>
          <w:lang w:val="mn-MN"/>
          <w14:ligatures w14:val="none"/>
        </w:rPr>
        <w:t xml:space="preserve"> </w:t>
      </w:r>
    </w:p>
    <w:p w14:paraId="3292C6B0" w14:textId="5F289CE8" w:rsidR="00516FF8"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Энэ шалгуур үзүүлэлтийн хүрээнд тухайн хуулийн төслийн зохицуулалт иргэд, байгууллагад хэрхэн нөлөөлөх, түүнийг эдгээр этгээдүүд (хуулийн төсөл шууд нөлөөлөх иргэн, хуулийн этгээд) хүлээн зөвшөөрөх эсэхийг шалгахдаа хүчин төгөлдөр үйлчилж буй хамаарал бүхий хуулийн зохицуулалттай харьцуулан шалгав. Өөрөөр хэлбэл, тухайн зохицуулалтаар иргэдийн эрх чөлөөг хязгаарлаж байгаа эсэх, аж ахуйн нэгжүүдэд шинээр үүрэг хүлээлгэсэн эсэх, эсхүл тухайн хуулийн төслийг хэрэгжүүлэх байгууллагын үйл ажиллагаанд нийцэх эсэхийг шалгах тухай Аргачлалын шаардлагын дагуу үнэлж үзэхэд хуулийн үйлчлэх хүрээг Монгол Улсын нутаг дэвсгэрт хөдөө аж ахуйн үйлдвэрлэл эрхлэх үйл ажиллагаатай холбогдох ерөнхий харилцаанд хамаарах байдлаар зааглан, малын генетик нөөц, мал, амьтны эрүүл мэнд, малын индексжүүлсэн даатгал, малын тоо толгойн албан татвар, тариалан, таримал ургамлын үр сорт, үрийн тариалангийн даатгал, хөдөө аж ахуйн гаралтай бараа, түүхий эдийн бирж, хүнсний, органик хүнс, болон хүнсний аюулгүй байдалтай холбоотой харилцааг холбогдох хуулиар тус тус зохицуулахаар</w:t>
      </w:r>
      <w:r w:rsidRPr="00352E43">
        <w:rPr>
          <w:rFonts w:ascii="Arial" w:hAnsi="Arial" w:cs="Arial"/>
          <w:sz w:val="20"/>
          <w:szCs w:val="20"/>
          <w:lang w:val="mn-MN"/>
        </w:rPr>
        <w:t xml:space="preserve"> </w:t>
      </w:r>
      <w:r w:rsidRPr="00352E43">
        <w:rPr>
          <w:rFonts w:ascii="Arial" w:eastAsia="Times New Roman" w:hAnsi="Arial" w:cs="Arial"/>
          <w:color w:val="000000"/>
          <w:kern w:val="0"/>
          <w:sz w:val="20"/>
          <w:szCs w:val="20"/>
          <w:lang w:val="mn-MN"/>
          <w14:ligatures w14:val="none"/>
        </w:rPr>
        <w:t xml:space="preserve">боловсруулсан байна. </w:t>
      </w:r>
    </w:p>
    <w:p w14:paraId="701B3C55" w14:textId="7D800027" w:rsidR="00E56C1F"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Малын генетик нөөцийн тухай хууль, Мал, амьтны эрүүл мэндийн тухай хууль, Малын индексжүүлсэн даатгалын тухай хууль, Малын тоо толгойн албан татварын тухай хууль, тариалан, таримал ургамлын үр сортын тухай хууль, үрийн тариалангийн даатгалын тухай хууль, хөдөө аж ахуйн гаралтай бараа, түүхий эдийн биржийн тухай хууль, хүнсний тухай хууль, органик хүнс, болон хүнсний аюулгүй байдлын тухай хуулийн зохицуулалттай хуулийн төслийг харьцуулан судалж үнэлэхэд эдгээр төрөлжсөн хуулийн зохицуулалттай давхардсан, зөрчилдсөн зохицуулалт байхгүй байна гэж үнэлсэн. Харин дурдсан хуулиудад хуульчлагдаагүй харилцааг хөдөө аж ахуйн ерөнхий хуулиар зохицуулах үзэл баримтлалаар уг хуулийн төслийг боловсруулсан дэвшилтэт агуулгатай байна гэсэн үнэлгээ хийв. </w:t>
      </w:r>
    </w:p>
    <w:p w14:paraId="328D066A" w14:textId="27540B76" w:rsidR="00516FF8" w:rsidRPr="00352E43" w:rsidRDefault="00FD2402" w:rsidP="00D9465D">
      <w:pPr>
        <w:spacing w:before="240" w:after="0" w:line="240" w:lineRule="auto"/>
        <w:ind w:firstLine="720"/>
        <w:jc w:val="both"/>
        <w:textAlignment w:val="baseline"/>
        <w:rPr>
          <w:rFonts w:ascii="Arial" w:eastAsia="Times New Roman" w:hAnsi="Arial" w:cs="Arial"/>
          <w:b/>
          <w:bCs/>
          <w:color w:val="000000"/>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ТА</w:t>
      </w:r>
      <w:r w:rsidR="00E56C1F" w:rsidRPr="00352E43">
        <w:rPr>
          <w:rFonts w:ascii="Arial" w:eastAsia="Times New Roman" w:hAnsi="Arial" w:cs="Arial"/>
          <w:b/>
          <w:bCs/>
          <w:color w:val="000000"/>
          <w:kern w:val="0"/>
          <w:sz w:val="20"/>
          <w:szCs w:val="20"/>
          <w:lang w:val="mn-MN"/>
          <w14:ligatures w14:val="none"/>
        </w:rPr>
        <w:t xml:space="preserve">В.ШАЛГУУР ҮЗҮҮЛЭЛТЭД ТОХИРОХ ШАЛГАХ ХЭРЭГСЛИЙН ДАГУУ ХУУЛИЙН ТӨСЛИЙН ҮР НӨЛӨӨГ ҮНЭЛСЭН НЬ </w:t>
      </w:r>
    </w:p>
    <w:p w14:paraId="3A4F277E" w14:textId="77777777" w:rsidR="00516FF8"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Аргачлалын 4.1-д “энэ үе шатанд сонгосон шалгуур үзүүлэлтэд тохирох шалгах хэрэгслийн дагуу хуулийн төслийн үр нөлөөг үнэлнэ.” гэж, мөн аргачлалын 4.4-д “Шалгах хэрэгслийг ашиглан хуулийн төслийн үр нөлөөг яаж үнэлэхийг тогтооно” гэж тус тус заасныг хуулийн төслийн үр нөлөөний үнэлгээний энэ хэсэгт мөрдөж ажиллав. </w:t>
      </w:r>
    </w:p>
    <w:p w14:paraId="2A8FD2B1" w14:textId="77777777" w:rsidR="00516FF8"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Хөдөө аж ахуйн </w:t>
      </w:r>
      <w:r w:rsidR="00516FF8" w:rsidRPr="00352E43">
        <w:rPr>
          <w:rFonts w:ascii="Arial" w:eastAsia="Times New Roman" w:hAnsi="Arial" w:cs="Arial"/>
          <w:color w:val="000000"/>
          <w:kern w:val="0"/>
          <w:sz w:val="20"/>
          <w:szCs w:val="20"/>
          <w:lang w:val="mn-MN"/>
          <w14:ligatures w14:val="none"/>
        </w:rPr>
        <w:t>тухай</w:t>
      </w:r>
      <w:r w:rsidRPr="00352E43">
        <w:rPr>
          <w:rFonts w:ascii="Arial" w:eastAsia="Times New Roman" w:hAnsi="Arial" w:cs="Arial"/>
          <w:color w:val="000000"/>
          <w:kern w:val="0"/>
          <w:sz w:val="20"/>
          <w:szCs w:val="20"/>
          <w:lang w:val="mn-MN"/>
          <w14:ligatures w14:val="none"/>
        </w:rPr>
        <w:t xml:space="preserve"> хуулийн төслийн үр нөлөөг үнэлгээний өмнөх үе шатанд сонгосон шалгуур үзүүлэлт, түүнд ашиглахаар тогтоосон шалгах хэрэгсэлийн дагуу дараах байдлаар үнэлж байна. </w:t>
      </w:r>
    </w:p>
    <w:p w14:paraId="13182C7C" w14:textId="1A74D703" w:rsidR="00516FF8" w:rsidRPr="00352E43" w:rsidRDefault="00FD2402"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5</w:t>
      </w:r>
      <w:r w:rsidR="00E56C1F" w:rsidRPr="00352E43">
        <w:rPr>
          <w:rFonts w:ascii="Arial" w:eastAsia="Times New Roman" w:hAnsi="Arial" w:cs="Arial"/>
          <w:b/>
          <w:bCs/>
          <w:color w:val="000000"/>
          <w:kern w:val="0"/>
          <w:sz w:val="20"/>
          <w:szCs w:val="20"/>
          <w:lang w:val="mn-MN"/>
          <w14:ligatures w14:val="none"/>
        </w:rPr>
        <w:t>.1.”Зорилгод хүрэх байдал” шалгуур үзүүлэлтээр үнэлсэн байдал:</w:t>
      </w:r>
      <w:r w:rsidR="00E56C1F" w:rsidRPr="00352E43">
        <w:rPr>
          <w:rFonts w:ascii="Arial" w:eastAsia="Times New Roman" w:hAnsi="Arial" w:cs="Arial"/>
          <w:color w:val="000000"/>
          <w:kern w:val="0"/>
          <w:sz w:val="20"/>
          <w:szCs w:val="20"/>
          <w:lang w:val="mn-MN"/>
          <w14:ligatures w14:val="none"/>
        </w:rPr>
        <w:t xml:space="preserve"> </w:t>
      </w:r>
    </w:p>
    <w:p w14:paraId="5C24542E" w14:textId="77777777" w:rsidR="00516FF8"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Зорилгод хүргэх байдал шалгуур үзүүлэлтээр үр нөлөөг үнэлэхдээ “хуулийн төслийн зохицуулалтыг бүлгээр нь авч үзэх” гэж сонгосон тул хуулийн төсөлд тусгасан зохицуулалт, арга хэмжээ нь хуулийн төслийн зорилгыг хангахад чиглэсэн эсэхэд болон зорилгод хүргэх байдлыг үнэлэхдээ “зорилгод дүн шинжилгээ хийх" шалгах хэрэгслийг ашиглалаа. </w:t>
      </w:r>
    </w:p>
    <w:p w14:paraId="3A981885" w14:textId="77777777" w:rsidR="00516FF8"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Мөн тус үнэлгээг хийх хүрээнд хөдөө аж ахуйн салбарын холбоотой ном, гарын авлага, хамаарал бүхий хууль тогтоомж, олон</w:t>
      </w:r>
      <w:r w:rsidRPr="00352E43">
        <w:rPr>
          <w:rFonts w:ascii="Arial" w:hAnsi="Arial" w:cs="Arial"/>
          <w:sz w:val="20"/>
          <w:szCs w:val="20"/>
          <w:lang w:val="mn-MN"/>
        </w:rPr>
        <w:t xml:space="preserve"> </w:t>
      </w:r>
      <w:r w:rsidRPr="00352E43">
        <w:rPr>
          <w:rFonts w:ascii="Arial" w:eastAsia="Times New Roman" w:hAnsi="Arial" w:cs="Arial"/>
          <w:color w:val="000000"/>
          <w:kern w:val="0"/>
          <w:sz w:val="20"/>
          <w:szCs w:val="20"/>
          <w:lang w:val="mn-MN"/>
          <w14:ligatures w14:val="none"/>
        </w:rPr>
        <w:t xml:space="preserve">улсын гэрээ, төрийн бодлогын баримт бичиг, төрийн албан ёсны байгууллагын цахим тайлан, мэдээлэл, өгүүлэл, нийтлэл зэргийг цуглуулж, судалж, боловсруулалт, дүн шинжилгээ хийж, энэхүү үнэлэх ажлыг гүйцэтгэсэн болно. Хуулийн төслийн үзэл баримтлалд хуулийн төсөл боловсруулах болсон зорилго, түүнийг батлан гаргах хэрэгцээ шаардлагыг тодорхойлсон байдлыг хуулийн төсөлд тусгасан байдалтай харьцуулж, дүн шинжилгээг хийв. </w:t>
      </w:r>
    </w:p>
    <w:p w14:paraId="5B0F053B" w14:textId="77777777" w:rsidR="00AD2B29" w:rsidRPr="00352E43" w:rsidRDefault="00516FF8"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НҮБ-ын</w:t>
      </w:r>
      <w:r w:rsidR="00E56C1F" w:rsidRPr="00352E43">
        <w:rPr>
          <w:rFonts w:ascii="Arial" w:eastAsia="Times New Roman" w:hAnsi="Arial" w:cs="Arial"/>
          <w:color w:val="000000"/>
          <w:kern w:val="0"/>
          <w:sz w:val="20"/>
          <w:szCs w:val="20"/>
          <w:lang w:val="mn-MN"/>
          <w14:ligatures w14:val="none"/>
        </w:rPr>
        <w:t xml:space="preserve"> тогт</w:t>
      </w:r>
      <w:r w:rsidRPr="00352E43">
        <w:rPr>
          <w:rFonts w:ascii="Arial" w:eastAsia="Times New Roman" w:hAnsi="Arial" w:cs="Arial"/>
          <w:color w:val="000000"/>
          <w:kern w:val="0"/>
          <w:sz w:val="20"/>
          <w:szCs w:val="20"/>
          <w:lang w:val="mn-MN"/>
          <w14:ligatures w14:val="none"/>
        </w:rPr>
        <w:t>в</w:t>
      </w:r>
      <w:r w:rsidR="00E56C1F" w:rsidRPr="00352E43">
        <w:rPr>
          <w:rFonts w:ascii="Arial" w:eastAsia="Times New Roman" w:hAnsi="Arial" w:cs="Arial"/>
          <w:color w:val="000000"/>
          <w:kern w:val="0"/>
          <w:sz w:val="20"/>
          <w:szCs w:val="20"/>
          <w:lang w:val="mn-MN"/>
          <w14:ligatures w14:val="none"/>
        </w:rPr>
        <w:t xml:space="preserve">ортой хөгжлийн </w:t>
      </w:r>
      <w:r w:rsidRPr="00352E43">
        <w:rPr>
          <w:rFonts w:ascii="Arial" w:eastAsia="Times New Roman" w:hAnsi="Arial" w:cs="Arial"/>
          <w:color w:val="000000"/>
          <w:kern w:val="0"/>
          <w:sz w:val="20"/>
          <w:szCs w:val="20"/>
          <w:lang w:val="mn-MN"/>
          <w14:ligatures w14:val="none"/>
        </w:rPr>
        <w:t>зо</w:t>
      </w:r>
      <w:r w:rsidR="00E56C1F" w:rsidRPr="00352E43">
        <w:rPr>
          <w:rFonts w:ascii="Arial" w:eastAsia="Times New Roman" w:hAnsi="Arial" w:cs="Arial"/>
          <w:color w:val="000000"/>
          <w:kern w:val="0"/>
          <w:sz w:val="20"/>
          <w:szCs w:val="20"/>
          <w:lang w:val="mn-MN"/>
          <w14:ligatures w14:val="none"/>
        </w:rPr>
        <w:t xml:space="preserve">рилт, Монгол Улсын Их Хурлын 2010 оны 48 дугаар тогтоолоор баталсан Монгол Улсын Үндэсний аюулгүй байдлын үзэл баримтлалын6 , Монгол Улсын Их Хурлын 2020 оны 52 дугаар тогтоолоор баталсан “Алсын хараа-2050”7 , УИХ-ын 2021 оны 106 </w:t>
      </w:r>
      <w:r w:rsidR="00E56C1F" w:rsidRPr="00352E43">
        <w:rPr>
          <w:rFonts w:ascii="Arial" w:eastAsia="Times New Roman" w:hAnsi="Arial" w:cs="Arial"/>
          <w:color w:val="000000"/>
          <w:kern w:val="0"/>
          <w:sz w:val="20"/>
          <w:szCs w:val="20"/>
          <w:lang w:val="mn-MN"/>
          <w14:ligatures w14:val="none"/>
        </w:rPr>
        <w:lastRenderedPageBreak/>
        <w:t>дугаар тогтоолоор баталсан “Шинэ сэргэлтийн бодлогыг хэрэгжүүлэх эхний үе шатны үйл ажиллагааны хөтөлбөр8 , Монгол Улсын хууль тогтоомжийг 2024 он хүртэл боловсронгуй болгох үндсэн чиглэл батлах тухай Улсын Их Хурлын 2021 оны 12 дугаар тогтоолын 3 дахь</w:t>
      </w:r>
      <w:r w:rsidR="00E56C1F" w:rsidRPr="00352E43">
        <w:rPr>
          <w:rFonts w:ascii="Arial" w:hAnsi="Arial" w:cs="Arial"/>
          <w:sz w:val="20"/>
          <w:szCs w:val="20"/>
          <w:lang w:val="mn-MN"/>
        </w:rPr>
        <w:t xml:space="preserve"> </w:t>
      </w:r>
      <w:r w:rsidR="00E56C1F" w:rsidRPr="00352E43">
        <w:rPr>
          <w:rFonts w:ascii="Arial" w:eastAsia="Times New Roman" w:hAnsi="Arial" w:cs="Arial"/>
          <w:color w:val="000000"/>
          <w:kern w:val="0"/>
          <w:sz w:val="20"/>
          <w:szCs w:val="20"/>
          <w:lang w:val="mn-MN"/>
          <w14:ligatures w14:val="none"/>
        </w:rPr>
        <w:t>хэсэг9 , Монгол Улсын Их Хурлын 2020 оны 23 дугаар тогтоолоор баталсан Хүнсний хангамж, аюулгүй байдлыг хангах талаар авах зарим арга хэмжээний тухай тогтоол10, Монгол Улсын Их Хурлын 2020 оны 23 дугаар тогтоолоор баталсан “Монгол Улсыг 2021-2025 онд хөгжүүлэх таван жилийн үндсэн чиглэл” 11 , Монгол</w:t>
      </w:r>
      <w:r w:rsidR="00E56C1F" w:rsidRPr="00352E43">
        <w:rPr>
          <w:rFonts w:ascii="Arial" w:hAnsi="Arial" w:cs="Arial"/>
          <w:sz w:val="20"/>
          <w:szCs w:val="20"/>
          <w:lang w:val="mn-MN"/>
        </w:rPr>
        <w:t xml:space="preserve"> </w:t>
      </w:r>
      <w:r w:rsidR="00E56C1F" w:rsidRPr="00352E43">
        <w:rPr>
          <w:rFonts w:ascii="Arial" w:eastAsia="Times New Roman" w:hAnsi="Arial" w:cs="Arial"/>
          <w:color w:val="000000"/>
          <w:kern w:val="0"/>
          <w:sz w:val="20"/>
          <w:szCs w:val="20"/>
          <w:lang w:val="mn-MN"/>
          <w14:ligatures w14:val="none"/>
        </w:rPr>
        <w:t>Улсын Их Хурлын 202</w:t>
      </w:r>
      <w:r w:rsidR="00AD2B29" w:rsidRPr="00352E43">
        <w:rPr>
          <w:rFonts w:ascii="Arial" w:eastAsia="Times New Roman" w:hAnsi="Arial" w:cs="Arial"/>
          <w:color w:val="000000"/>
          <w:kern w:val="0"/>
          <w:sz w:val="20"/>
          <w:szCs w:val="20"/>
          <w:lang w:val="mn-MN"/>
          <w14:ligatures w14:val="none"/>
        </w:rPr>
        <w:t>4</w:t>
      </w:r>
      <w:r w:rsidR="00E56C1F" w:rsidRPr="00352E43">
        <w:rPr>
          <w:rFonts w:ascii="Arial" w:eastAsia="Times New Roman" w:hAnsi="Arial" w:cs="Arial"/>
          <w:color w:val="000000"/>
          <w:kern w:val="0"/>
          <w:sz w:val="20"/>
          <w:szCs w:val="20"/>
          <w:lang w:val="mn-MN"/>
          <w14:ligatures w14:val="none"/>
        </w:rPr>
        <w:t xml:space="preserve"> оны 2</w:t>
      </w:r>
      <w:r w:rsidR="00AD2B29" w:rsidRPr="00352E43">
        <w:rPr>
          <w:rFonts w:ascii="Arial" w:eastAsia="Times New Roman" w:hAnsi="Arial" w:cs="Arial"/>
          <w:color w:val="000000"/>
          <w:kern w:val="0"/>
          <w:sz w:val="20"/>
          <w:szCs w:val="20"/>
          <w:lang w:val="mn-MN"/>
          <w14:ligatures w14:val="none"/>
        </w:rPr>
        <w:t>1</w:t>
      </w:r>
      <w:r w:rsidR="00E56C1F" w:rsidRPr="00352E43">
        <w:rPr>
          <w:rFonts w:ascii="Arial" w:eastAsia="Times New Roman" w:hAnsi="Arial" w:cs="Arial"/>
          <w:color w:val="000000"/>
          <w:kern w:val="0"/>
          <w:sz w:val="20"/>
          <w:szCs w:val="20"/>
          <w:lang w:val="mn-MN"/>
          <w14:ligatures w14:val="none"/>
        </w:rPr>
        <w:t xml:space="preserve"> дүгээр тогтоолоор баталсан “Монгол Улсын Засгийн газрын 202</w:t>
      </w:r>
      <w:r w:rsidR="00AD2B29" w:rsidRPr="00352E43">
        <w:rPr>
          <w:rFonts w:ascii="Arial" w:eastAsia="Times New Roman" w:hAnsi="Arial" w:cs="Arial"/>
          <w:color w:val="000000"/>
          <w:kern w:val="0"/>
          <w:sz w:val="20"/>
          <w:szCs w:val="20"/>
          <w:lang w:val="mn-MN"/>
          <w14:ligatures w14:val="none"/>
        </w:rPr>
        <w:t>4</w:t>
      </w:r>
      <w:r w:rsidR="00E56C1F" w:rsidRPr="00352E43">
        <w:rPr>
          <w:rFonts w:ascii="Arial" w:eastAsia="Times New Roman" w:hAnsi="Arial" w:cs="Arial"/>
          <w:color w:val="000000"/>
          <w:kern w:val="0"/>
          <w:sz w:val="20"/>
          <w:szCs w:val="20"/>
          <w:lang w:val="mn-MN"/>
          <w14:ligatures w14:val="none"/>
        </w:rPr>
        <w:t>-202</w:t>
      </w:r>
      <w:r w:rsidR="00AD2B29" w:rsidRPr="00352E43">
        <w:rPr>
          <w:rFonts w:ascii="Arial" w:eastAsia="Times New Roman" w:hAnsi="Arial" w:cs="Arial"/>
          <w:color w:val="000000"/>
          <w:kern w:val="0"/>
          <w:sz w:val="20"/>
          <w:szCs w:val="20"/>
          <w:lang w:val="mn-MN"/>
          <w14:ligatures w14:val="none"/>
        </w:rPr>
        <w:t>8</w:t>
      </w:r>
      <w:r w:rsidR="00E56C1F" w:rsidRPr="00352E43">
        <w:rPr>
          <w:rFonts w:ascii="Arial" w:eastAsia="Times New Roman" w:hAnsi="Arial" w:cs="Arial"/>
          <w:color w:val="000000"/>
          <w:kern w:val="0"/>
          <w:sz w:val="20"/>
          <w:szCs w:val="20"/>
          <w:lang w:val="mn-MN"/>
          <w14:ligatures w14:val="none"/>
        </w:rPr>
        <w:t xml:space="preserve"> оны үйл ажиллагааны хөтөлбөр”-ийн заалтуудыг хуулийн төслийн үзэл баримтлалын нэг дэх хэсэг буюу хуулийн төсөл боловсруулах эрх зүйн үндэслэл болгосон нь хөдөө аж ахуйн бие даасан хууль батлан гаргах хууль зүйн хэрэгцээг оновчтой илэрхийлжээ гэж дүгнэв. </w:t>
      </w:r>
    </w:p>
    <w:p w14:paraId="7EE4F91E" w14:textId="77777777" w:rsidR="00AD2B29"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төслийн үзэл баримтлал боловсруулах үндэслэлийн практик шаардлага хэсэгт эрдэмтэд, судлаачдын үзэл хандлага, холбогдох төрийн болон мэргэжлийн байгууллагын судалгаа, баримт, статистик тоо мэдээнд үндэслэн Монгол Улсын хөдөө аж ахуйн үйлдвэрлэлийн салбарт үүсээд байгаа өнөөгийн тулгамдсан асуудлыг шийдвэрлэхийг зорьсон байна. Тухайлбал,</w:t>
      </w:r>
    </w:p>
    <w:p w14:paraId="7EA8B231" w14:textId="0C339491" w:rsidR="00AD2B29" w:rsidRPr="00352E43" w:rsidRDefault="00E56C1F"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 - АНУ-д дотоодын нийт бүтээгдэхүүн үйлдвэрлэлийн 1,0 хувь, Европын холбоонд 1,3 хувь, Японд 1,4 хувьтай тэнцэх санхүүжилтийн дэмжлэгийг улсын төсвөөс хөдөө аж ахуйн үйлдвэрлэлд зарцуулдаг, Европын Холбооны орнуудад аж ахуйн төрөлжилтөөр, АНУ-д үйлдвэрлэлийн үйл ажиллагааны төрөлжит, үйл ажиллагааны зардлаар бүлэглэх, мөн хөдөө аж ахуйн бүтээгдэхүүний өөрийн өртгийн болон боловсруулалтын дараах үнийн тэнцвэрт байдал, аж ахуйн болон тухайн салбарын үйлдвэрлэлийн ашигт</w:t>
      </w:r>
      <w:r w:rsidR="00B80DFB" w:rsidRPr="00352E43">
        <w:rPr>
          <w:rFonts w:ascii="Arial" w:eastAsia="Times New Roman" w:hAnsi="Arial" w:cs="Arial"/>
          <w:color w:val="000000"/>
          <w:kern w:val="0"/>
          <w:sz w:val="20"/>
          <w:szCs w:val="20"/>
          <w:lang w:val="mn-MN"/>
          <w14:ligatures w14:val="none"/>
        </w:rPr>
        <w:t xml:space="preserve"> ажиллагаа зэргийг харгалздаг гадаадын орнуудын жишээг, </w:t>
      </w:r>
    </w:p>
    <w:p w14:paraId="3FEEEE40" w14:textId="6D87A2CD" w:rsidR="00AD2B29" w:rsidRPr="00352E43" w:rsidRDefault="00B80DFB"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Сүүлийн 3 жилийн дундажаар Монгол Улсын ДНБ үйлдвэрлэлийн 19.7 хувь, ХХААХҮ-ийн салбарын бүтээгдэхүүн үйлдвэрлэлийн 66.1 хувийг хөдөө аж ахуйн салбарын бүтээгдэхүүн үйлдвэрлэл бүрдүүлж байна, 202</w:t>
      </w:r>
      <w:r w:rsidR="00E6283F">
        <w:rPr>
          <w:rFonts w:ascii="Arial" w:eastAsia="Times New Roman" w:hAnsi="Arial" w:cs="Arial"/>
          <w:color w:val="000000"/>
          <w:kern w:val="0"/>
          <w:sz w:val="20"/>
          <w:szCs w:val="20"/>
          <w:lang w:val="mn-MN"/>
          <w14:ligatures w14:val="none"/>
        </w:rPr>
        <w:t>4</w:t>
      </w:r>
      <w:r w:rsidRPr="00352E43">
        <w:rPr>
          <w:rFonts w:ascii="Arial" w:eastAsia="Times New Roman" w:hAnsi="Arial" w:cs="Arial"/>
          <w:color w:val="000000"/>
          <w:kern w:val="0"/>
          <w:sz w:val="20"/>
          <w:szCs w:val="20"/>
          <w:lang w:val="mn-MN"/>
          <w14:ligatures w14:val="none"/>
        </w:rPr>
        <w:t xml:space="preserve"> он</w:t>
      </w:r>
      <w:r w:rsidR="00E6283F">
        <w:rPr>
          <w:rFonts w:ascii="Arial" w:eastAsia="Times New Roman" w:hAnsi="Arial" w:cs="Arial"/>
          <w:color w:val="000000"/>
          <w:kern w:val="0"/>
          <w:sz w:val="20"/>
          <w:szCs w:val="20"/>
          <w:lang w:val="mn-MN"/>
          <w14:ligatures w14:val="none"/>
        </w:rPr>
        <w:t>ы бай</w:t>
      </w:r>
      <w:r w:rsidRPr="00352E43">
        <w:rPr>
          <w:rFonts w:ascii="Arial" w:eastAsia="Times New Roman" w:hAnsi="Arial" w:cs="Arial"/>
          <w:color w:val="000000"/>
          <w:kern w:val="0"/>
          <w:sz w:val="20"/>
          <w:szCs w:val="20"/>
          <w:lang w:val="mn-MN"/>
          <w14:ligatures w14:val="none"/>
        </w:rPr>
        <w:t>д</w:t>
      </w:r>
      <w:r w:rsidR="00E6283F">
        <w:rPr>
          <w:rFonts w:ascii="Arial" w:eastAsia="Times New Roman" w:hAnsi="Arial" w:cs="Arial"/>
          <w:color w:val="000000"/>
          <w:kern w:val="0"/>
          <w:sz w:val="20"/>
          <w:szCs w:val="20"/>
          <w:lang w:val="mn-MN"/>
          <w14:ligatures w14:val="none"/>
        </w:rPr>
        <w:t>лаар  ДНБ-д 7,4 хувийг, экспортын орлогод 5 хувийг, орон нутгийн эдийн засагт 83 хувийг тус тус эзэлж, нийт ажиллах хүчний 23,7 хувь нь ажиллаж байгаа</w:t>
      </w:r>
      <w:r w:rsidRPr="00352E43">
        <w:rPr>
          <w:rFonts w:ascii="Arial" w:eastAsia="Times New Roman" w:hAnsi="Arial" w:cs="Arial"/>
          <w:color w:val="000000"/>
          <w:kern w:val="0"/>
          <w:sz w:val="20"/>
          <w:szCs w:val="20"/>
          <w:lang w:val="mn-MN"/>
          <w14:ligatures w14:val="none"/>
        </w:rPr>
        <w:t xml:space="preserve"> талаарх </w:t>
      </w:r>
      <w:r w:rsidR="00E6283F" w:rsidRPr="00352E43">
        <w:rPr>
          <w:rFonts w:ascii="Arial" w:eastAsia="Times New Roman" w:hAnsi="Arial" w:cs="Arial"/>
          <w:color w:val="000000"/>
          <w:kern w:val="0"/>
          <w:sz w:val="20"/>
          <w:szCs w:val="20"/>
          <w:lang w:val="mn-MN"/>
          <w14:ligatures w14:val="none"/>
        </w:rPr>
        <w:t>статистик тоо мэдээ</w:t>
      </w:r>
      <w:r w:rsidR="00E6283F">
        <w:rPr>
          <w:rFonts w:ascii="Arial" w:eastAsia="Times New Roman" w:hAnsi="Arial" w:cs="Arial"/>
          <w:color w:val="000000"/>
          <w:kern w:val="0"/>
          <w:sz w:val="20"/>
          <w:szCs w:val="20"/>
          <w:lang w:val="mn-MN"/>
          <w14:ligatures w14:val="none"/>
        </w:rPr>
        <w:t>г</w:t>
      </w:r>
      <w:r w:rsidRPr="00352E43">
        <w:rPr>
          <w:rFonts w:ascii="Arial" w:eastAsia="Times New Roman" w:hAnsi="Arial" w:cs="Arial"/>
          <w:color w:val="000000"/>
          <w:kern w:val="0"/>
          <w:sz w:val="20"/>
          <w:szCs w:val="20"/>
          <w:lang w:val="mn-MN"/>
          <w14:ligatures w14:val="none"/>
        </w:rPr>
        <w:t>,</w:t>
      </w:r>
    </w:p>
    <w:p w14:paraId="6F5AE566" w14:textId="77777777" w:rsidR="00AD2B29" w:rsidRPr="00352E43" w:rsidRDefault="00B80DFB"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 - Мал аж ахуйн үйлдвэрлэлийн өвөрмөц онцлогийг харгалзан цогц байдлаар авч үзэхгүйгээр зөвхөн нэг талаас нь харж шийдвэрлэх, зарим эдийн засгийн арга, хөшүүргийг буруу хэрэглэх, төрөөс дотоодын үйлдвэрлэлийг хамгаалах бодлогыг тууштай хэрэгжүүлэхгүй байх, гадаадын зээл, төслийн хөрөнгө орууллатыг оновчтой ашиглахгүй байгаа талаарх эрдэмтэд, судлаачдын үзэл баримтлалыг, </w:t>
      </w:r>
    </w:p>
    <w:p w14:paraId="092C83F9" w14:textId="77777777" w:rsidR="00AD2B29" w:rsidRPr="00352E43" w:rsidRDefault="00B80DFB"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Хүн амын хэрэглээнээс үзэхэд сүүлийн 10 жилийн үзүүлэлэлтээр нэг хүнд жилд ногдох махны хэмжээ 1.7 дахин, сүү 1.9 дахин, өндөг 5.0 дахин өсч, өндөгний дотоод зах зээлийн багтаамж жилд 86.5 тэрбум төгрөг, импортоор авч буй өндөгийг дотоодын үйлдвэрлэлээр хангахад 23.2 тэрбум төгрөгийн нэмэлт зах зээл нээлттэй байна. Мөн импортоор авч байгаа гахайн мах, өөхний хэмжээгээр тооцооход гахайн эрчимжсэн аж ахуйг хөгжүүлснээр жилд 75.5 орчим тэрбум төгрөгийн бүтээгдэхүүний дотоодын эрэлт хэрэгцээ, зах</w:t>
      </w:r>
      <w:r w:rsidRPr="00352E43">
        <w:rPr>
          <w:rFonts w:ascii="Arial" w:hAnsi="Arial" w:cs="Arial"/>
          <w:sz w:val="20"/>
          <w:szCs w:val="20"/>
          <w:lang w:val="mn-MN"/>
        </w:rPr>
        <w:t xml:space="preserve"> </w:t>
      </w:r>
      <w:r w:rsidRPr="00352E43">
        <w:rPr>
          <w:rFonts w:ascii="Arial" w:eastAsia="Times New Roman" w:hAnsi="Arial" w:cs="Arial"/>
          <w:color w:val="000000"/>
          <w:kern w:val="0"/>
          <w:sz w:val="20"/>
          <w:szCs w:val="20"/>
          <w:lang w:val="mn-MN"/>
          <w14:ligatures w14:val="none"/>
        </w:rPr>
        <w:t>зээлийн боломж байна.</w:t>
      </w:r>
    </w:p>
    <w:p w14:paraId="5E40AAE1" w14:textId="77777777" w:rsidR="00AD2B29" w:rsidRPr="00352E43" w:rsidRDefault="00B80DFB" w:rsidP="00D9465D">
      <w:pPr>
        <w:spacing w:before="240" w:after="0" w:line="240" w:lineRule="auto"/>
        <w:ind w:firstLine="720"/>
        <w:jc w:val="both"/>
        <w:textAlignment w:val="baseline"/>
        <w:rPr>
          <w:rFonts w:ascii="Arial" w:hAnsi="Arial" w:cs="Arial"/>
          <w:sz w:val="20"/>
          <w:szCs w:val="20"/>
          <w:lang w:val="mn-MN"/>
        </w:rPr>
      </w:pPr>
      <w:r w:rsidRPr="00352E43">
        <w:rPr>
          <w:rFonts w:ascii="Arial" w:eastAsia="Times New Roman" w:hAnsi="Arial" w:cs="Arial"/>
          <w:color w:val="000000"/>
          <w:kern w:val="0"/>
          <w:sz w:val="20"/>
          <w:szCs w:val="20"/>
          <w:lang w:val="mn-MN"/>
          <w14:ligatures w14:val="none"/>
        </w:rPr>
        <w:t xml:space="preserve">Сүүлийн 10 жилийн дундажаар мал аж ахуйн үйлдвэрлэлд нэгжээс авах ашиг шимийн гарцад өөрчлөлт төдийлөн гараагүйбайна гэсэн төрийн байгууллагын тайлан мэдээг тус тус судлан багтааж хөдөө аж ахуйн бие даасан хууль боловсруулан батлах практикийн хэрэгцээг илэрхийлсэн нь онол, практикийн үндэслэлтэй болжээ. Хуулийн төслийн үзэл баримтлалд туссан хуулийн төслийн зорилго, бүтэц, зохицуулах харилцаа, хамрах хүрээ, агуулгад дүн шинжилгээ хийж үзэхэд дараах байдалтай байна. Хуулийн төслийн үзэл баримтлалын 2 дахь буюу “Хуулийн төслийн зорилго, ерөнхий бүтэц, зохицуулах харилцаа, хамрах хүрээ” хэсэгт “Хуулийн төслийн зорилт нь </w:t>
      </w:r>
      <w:r w:rsidR="00AD2B29" w:rsidRPr="00352E43">
        <w:rPr>
          <w:rFonts w:ascii="Arial" w:hAnsi="Arial" w:cs="Arial"/>
          <w:sz w:val="20"/>
          <w:szCs w:val="20"/>
          <w:lang w:val="mn-MN"/>
        </w:rPr>
        <w:t>хөдөө аж ахуйн талаар төрөөс баримтлах бодлогын суурь зарчмуудыг тодорхойлж, бүсчлэл, төрөлжилт, тогтвортой хөгжил, түүхий эд, бүтээгдэхүүний нийлүүлэлтийн хэлхээ, өртгийн сүлжээ, хүний нөөц, эдэлбэр газрын зохистой ашиглалт, хамгаалал, салбарын бүртгэл, мэдээлэл, хяналт, эрсдэлийн шинжилгээ, үнэлгээ, удирдлага, оролцогч талуудын эрх, чиг үүрэгтэй холбогдсон харилцааг зохицуулахад оршино.</w:t>
      </w:r>
    </w:p>
    <w:p w14:paraId="1C34F149" w14:textId="77777777" w:rsidR="00D9465D" w:rsidRPr="00352E43" w:rsidRDefault="00D9465D" w:rsidP="00D9465D">
      <w:pPr>
        <w:spacing w:before="240" w:line="276" w:lineRule="auto"/>
        <w:ind w:firstLine="720"/>
        <w:jc w:val="both"/>
        <w:rPr>
          <w:rFonts w:ascii="Arial" w:hAnsi="Arial" w:cs="Arial"/>
          <w:noProof/>
          <w:sz w:val="20"/>
          <w:szCs w:val="20"/>
          <w:lang w:val="mn-MN"/>
        </w:rPr>
      </w:pPr>
      <w:r w:rsidRPr="00352E43">
        <w:rPr>
          <w:rFonts w:ascii="Arial" w:hAnsi="Arial" w:cs="Arial"/>
          <w:noProof/>
          <w:sz w:val="20"/>
          <w:szCs w:val="20"/>
          <w:lang w:val="mn-MN"/>
        </w:rPr>
        <w:t xml:space="preserve">Хөдөө аж ахуйн үйлдвэрлэлийн зарим харилцаа, тулгамдсан асуудлыг зохицуулсан, хууль, тогтоомж, шийдвэрийг Монгол Улсын Их Хурал болон Засгийн газраас гаргаж, хэрэгжүүлж байна.  </w:t>
      </w:r>
      <w:r w:rsidRPr="00352E43">
        <w:rPr>
          <w:rFonts w:ascii="Arial" w:hAnsi="Arial" w:cs="Arial"/>
          <w:noProof/>
          <w:sz w:val="20"/>
          <w:szCs w:val="20"/>
          <w:lang w:val="mn-MN"/>
        </w:rPr>
        <w:lastRenderedPageBreak/>
        <w:t xml:space="preserve">салбарын үйлдвэрлэлийн тулгамдсан асуудлуудыг цогц байдлаар нь авч үзэхгүйгээр ихэнхдээ зөвхөн нэг талыг харж асуудлыг шийдвэрлэдэг. Салбараас хүн амын гол нэрийн хүнсийг, үндэсний боловсруулах үйлдвэрийн түүхий эдийг бүрэн хангах, тэдгээрт нэмэгдсэн өртөг шингээх, улмаар экспортлох замаар улс орны эдийн засагт тогтортой өсөлт бий болгох асуудал нь чухал бөгөөд үндэсний аюулгүй байдлын бүрэлдэхүүн асуудалд хамаарч байгаа тул хөдөө аж ахуйн үйлдвэрлэлийг тогтвортой хөгжүүлэх, түүний нөөцийг бүрэн, оновчтой ашиглахад чиглэгдсэн эрх зүйн орчинг бүрдүүлэх ач холбогдолтой юм. </w:t>
      </w:r>
    </w:p>
    <w:p w14:paraId="44D1544E" w14:textId="77777777" w:rsidR="00AD2B29" w:rsidRPr="00352E43" w:rsidRDefault="00B80DFB" w:rsidP="00D9465D">
      <w:pPr>
        <w:spacing w:before="240" w:after="0" w:line="240" w:lineRule="auto"/>
        <w:ind w:firstLine="720"/>
        <w:jc w:val="both"/>
        <w:textAlignment w:val="baseline"/>
        <w:rPr>
          <w:rFonts w:ascii="Arial" w:hAnsi="Arial" w:cs="Arial"/>
          <w:sz w:val="20"/>
          <w:szCs w:val="20"/>
          <w:lang w:val="mn-MN"/>
        </w:rPr>
      </w:pPr>
      <w:r w:rsidRPr="00352E43">
        <w:rPr>
          <w:rFonts w:ascii="Arial" w:eastAsia="Times New Roman" w:hAnsi="Arial" w:cs="Arial"/>
          <w:color w:val="000000"/>
          <w:kern w:val="0"/>
          <w:sz w:val="20"/>
          <w:szCs w:val="20"/>
          <w:lang w:val="mn-MN"/>
          <w14:ligatures w14:val="none"/>
        </w:rPr>
        <w:t xml:space="preserve">Хуулийн төсөл нь 7 бүлэг, </w:t>
      </w:r>
      <w:r w:rsidR="00AD2B29" w:rsidRPr="00352E43">
        <w:rPr>
          <w:rFonts w:ascii="Arial" w:eastAsia="Times New Roman" w:hAnsi="Arial" w:cs="Arial"/>
          <w:color w:val="000000"/>
          <w:kern w:val="0"/>
          <w:sz w:val="20"/>
          <w:szCs w:val="20"/>
          <w:lang w:val="mn-MN"/>
          <w14:ligatures w14:val="none"/>
        </w:rPr>
        <w:t>21</w:t>
      </w:r>
      <w:r w:rsidRPr="00352E43">
        <w:rPr>
          <w:rFonts w:ascii="Arial" w:eastAsia="Times New Roman" w:hAnsi="Arial" w:cs="Arial"/>
          <w:color w:val="000000"/>
          <w:kern w:val="0"/>
          <w:sz w:val="20"/>
          <w:szCs w:val="20"/>
          <w:lang w:val="mn-MN"/>
          <w14:ligatures w14:val="none"/>
        </w:rPr>
        <w:t xml:space="preserve"> зүйлээс бүрдэх ерөнхий бүтэцтэй байна” гэж тодорхойлжээ. Бие даасан хуулийн төсөл боловсруулах болсон үзэл баримтлалын үндсэн агуулга нь уг хуулийн төслийн зорилготой нийцсэн байна гэж үзэв.</w:t>
      </w:r>
      <w:r w:rsidRPr="00352E43">
        <w:rPr>
          <w:rFonts w:ascii="Arial" w:hAnsi="Arial" w:cs="Arial"/>
          <w:sz w:val="20"/>
          <w:szCs w:val="20"/>
          <w:lang w:val="mn-MN"/>
        </w:rPr>
        <w:t xml:space="preserve"> </w:t>
      </w:r>
    </w:p>
    <w:p w14:paraId="07C29E67" w14:textId="7C872C16" w:rsidR="00AD2B29" w:rsidRPr="00352E43" w:rsidRDefault="00B80DFB"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 xml:space="preserve">Шалгах хэрэгслийг ашиглан хуулийн төслийн үр нөлөөг яаж үнэлэхийг тогтоохдоо хуулийн төслийн үр нөлөөг үнэлэх шалгуур үзүүлэлтийг сонгосон байдал (зорилгод хүрэх байдал, ойлгомжтой байдал, харилцан уялдаа)-д үндэслэн үнэлгээ хийв. </w:t>
      </w:r>
    </w:p>
    <w:p w14:paraId="4BD42A32" w14:textId="77777777" w:rsidR="00AD2B29" w:rsidRPr="00352E43" w:rsidRDefault="00AD2B29"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p>
    <w:tbl>
      <w:tblPr>
        <w:tblStyle w:val="TableGrid"/>
        <w:tblW w:w="0" w:type="auto"/>
        <w:tblLook w:val="04A0" w:firstRow="1" w:lastRow="0" w:firstColumn="1" w:lastColumn="0" w:noHBand="0" w:noVBand="1"/>
      </w:tblPr>
      <w:tblGrid>
        <w:gridCol w:w="535"/>
        <w:gridCol w:w="5698"/>
        <w:gridCol w:w="3117"/>
      </w:tblGrid>
      <w:tr w:rsidR="00AD2B29" w:rsidRPr="00352E43" w14:paraId="73C135D0" w14:textId="77777777" w:rsidTr="00AD2B29">
        <w:tc>
          <w:tcPr>
            <w:tcW w:w="535" w:type="dxa"/>
          </w:tcPr>
          <w:p w14:paraId="0ACD0948" w14:textId="476B75F3"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w:t>
            </w:r>
          </w:p>
        </w:tc>
        <w:tc>
          <w:tcPr>
            <w:tcW w:w="5698" w:type="dxa"/>
          </w:tcPr>
          <w:p w14:paraId="76E9C2DB" w14:textId="0831EDCE"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Шалгуур үзүүлэлт</w:t>
            </w:r>
          </w:p>
        </w:tc>
        <w:tc>
          <w:tcPr>
            <w:tcW w:w="3117" w:type="dxa"/>
          </w:tcPr>
          <w:p w14:paraId="00E53224" w14:textId="28843D36"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Тохирох шалгах хэрэгсэл</w:t>
            </w:r>
          </w:p>
        </w:tc>
      </w:tr>
      <w:tr w:rsidR="00AD2B29" w:rsidRPr="00352E43" w14:paraId="3B2F7510" w14:textId="77777777" w:rsidTr="00AD2B29">
        <w:tc>
          <w:tcPr>
            <w:tcW w:w="535" w:type="dxa"/>
          </w:tcPr>
          <w:p w14:paraId="563A693E" w14:textId="742D0027"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1</w:t>
            </w:r>
          </w:p>
        </w:tc>
        <w:tc>
          <w:tcPr>
            <w:tcW w:w="5698" w:type="dxa"/>
          </w:tcPr>
          <w:p w14:paraId="19E45E7F" w14:textId="0EF8B44F"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Зорилгод хүрэх байдал</w:t>
            </w:r>
          </w:p>
        </w:tc>
        <w:tc>
          <w:tcPr>
            <w:tcW w:w="3117" w:type="dxa"/>
          </w:tcPr>
          <w:p w14:paraId="6909E1FC" w14:textId="16EEF782"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Зорилгод дүн шинжилгээ хийх</w:t>
            </w:r>
          </w:p>
        </w:tc>
      </w:tr>
      <w:tr w:rsidR="00AD2B29" w:rsidRPr="00352E43" w14:paraId="7CE66DE2" w14:textId="77777777" w:rsidTr="00AD2B29">
        <w:tc>
          <w:tcPr>
            <w:tcW w:w="535" w:type="dxa"/>
          </w:tcPr>
          <w:p w14:paraId="26AAAB99" w14:textId="7D6BD991"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2</w:t>
            </w:r>
          </w:p>
        </w:tc>
        <w:tc>
          <w:tcPr>
            <w:tcW w:w="5698" w:type="dxa"/>
          </w:tcPr>
          <w:p w14:paraId="7C85DCAD" w14:textId="2323CBF1"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Ойлгомжтой байдал</w:t>
            </w:r>
          </w:p>
        </w:tc>
        <w:tc>
          <w:tcPr>
            <w:tcW w:w="3117" w:type="dxa"/>
          </w:tcPr>
          <w:p w14:paraId="366FDFB8" w14:textId="3E3A8807"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Ойлгомжтой байдлыг шалгах</w:t>
            </w:r>
          </w:p>
        </w:tc>
      </w:tr>
      <w:tr w:rsidR="00AD2B29" w:rsidRPr="00F05C77" w14:paraId="423D88A5" w14:textId="77777777" w:rsidTr="00AD2B29">
        <w:tc>
          <w:tcPr>
            <w:tcW w:w="535" w:type="dxa"/>
          </w:tcPr>
          <w:p w14:paraId="2F12615A" w14:textId="2D868431"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3</w:t>
            </w:r>
          </w:p>
        </w:tc>
        <w:tc>
          <w:tcPr>
            <w:tcW w:w="5698" w:type="dxa"/>
          </w:tcPr>
          <w:p w14:paraId="6F2D830C" w14:textId="629C0C11"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Харилцан уялдаа</w:t>
            </w:r>
          </w:p>
        </w:tc>
        <w:tc>
          <w:tcPr>
            <w:tcW w:w="3117" w:type="dxa"/>
          </w:tcPr>
          <w:p w14:paraId="40095CE5" w14:textId="1D7AF9C5" w:rsidR="00AD2B29" w:rsidRPr="00352E43" w:rsidRDefault="00AD2B29" w:rsidP="00D9465D">
            <w:pPr>
              <w:spacing w:before="240"/>
              <w:jc w:val="both"/>
              <w:textAlignment w:val="baseline"/>
              <w:rPr>
                <w:rFonts w:ascii="Arial" w:eastAsia="Times New Roman" w:hAnsi="Arial" w:cs="Arial"/>
                <w:color w:val="000000"/>
                <w:lang w:val="mn-MN"/>
              </w:rPr>
            </w:pPr>
            <w:r w:rsidRPr="00352E43">
              <w:rPr>
                <w:rFonts w:ascii="Arial" w:eastAsia="Times New Roman" w:hAnsi="Arial" w:cs="Arial"/>
                <w:color w:val="000000"/>
                <w:lang w:val="mn-MN"/>
              </w:rPr>
              <w:t>Хуулийн төслийн уялдаа холбоог шалгах</w:t>
            </w:r>
          </w:p>
        </w:tc>
      </w:tr>
    </w:tbl>
    <w:p w14:paraId="227745B0" w14:textId="57C25E48" w:rsidR="00AD2B29" w:rsidRPr="00352E43" w:rsidRDefault="00FD2402" w:rsidP="00D9465D">
      <w:pPr>
        <w:spacing w:before="240" w:after="0" w:line="240" w:lineRule="auto"/>
        <w:ind w:firstLine="720"/>
        <w:jc w:val="both"/>
        <w:textAlignment w:val="baseline"/>
        <w:rPr>
          <w:rFonts w:ascii="Arial" w:eastAsia="Times New Roman" w:hAnsi="Arial" w:cs="Arial"/>
          <w:b/>
          <w:bCs/>
          <w:color w:val="000000"/>
          <w:kern w:val="0"/>
          <w:sz w:val="20"/>
          <w:szCs w:val="20"/>
          <w:lang w:val="mn-MN"/>
          <w14:ligatures w14:val="none"/>
        </w:rPr>
      </w:pPr>
      <w:r w:rsidRPr="00352E43">
        <w:rPr>
          <w:rFonts w:ascii="Arial" w:eastAsia="Times New Roman" w:hAnsi="Arial" w:cs="Arial"/>
          <w:b/>
          <w:bCs/>
          <w:color w:val="000000"/>
          <w:kern w:val="0"/>
          <w:sz w:val="20"/>
          <w:szCs w:val="20"/>
          <w:lang w:val="mn-MN"/>
          <w14:ligatures w14:val="none"/>
        </w:rPr>
        <w:t>5</w:t>
      </w:r>
      <w:r w:rsidR="00B80DFB" w:rsidRPr="00352E43">
        <w:rPr>
          <w:rFonts w:ascii="Arial" w:eastAsia="Times New Roman" w:hAnsi="Arial" w:cs="Arial"/>
          <w:b/>
          <w:bCs/>
          <w:color w:val="000000"/>
          <w:kern w:val="0"/>
          <w:sz w:val="20"/>
          <w:szCs w:val="20"/>
          <w:lang w:val="mn-MN"/>
          <w14:ligatures w14:val="none"/>
        </w:rPr>
        <w:t xml:space="preserve">.2.”Ойлгомжтой байдал” шалгуур үзүүлэлтээр үнэлсэн байдал: </w:t>
      </w:r>
    </w:p>
    <w:p w14:paraId="02F3040E" w14:textId="755A40DD" w:rsidR="00B80DFB" w:rsidRPr="00352E43" w:rsidRDefault="00B80DFB"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Ойлгомжтой байдал шалгуур үзүүлэлтээр үр нөлөөг үнэлэхдээ “хуулийн төслийн зохицуулалтыг бүхэлд нь авч үзэх” гэж сонгосон тул хуулийн төсөлд тусгасан зохицуулалтыг “ойлгомжтой байдлыг шалгах" хэрэгслийг ашиглаж үнэлэв. Хуулийн төслийн зохицуулалт тухайн хуулийг хэрэгжүүлэх, хэрэглэх этгээдэд ойлгомжтой байдлаар томьёологдсон эсэх, хуулийн төслийг боловсруулахдаа Хууль тогтоомжийн тухай хууль, “Хууль тогтоомжийн төсөл боловсруулах аргачлал”-ыг баримталсан эсэх, хуулийн төсөлд хамаарах этгээдүүдээс санал авч, хуулийн төсөл, түүний зохицуулалтыг нэг мөр ойлгож, хэрэгжүүлэх боломжтой</w:t>
      </w:r>
      <w:r w:rsidRPr="00352E43">
        <w:rPr>
          <w:rFonts w:ascii="Arial" w:hAnsi="Arial" w:cs="Arial"/>
          <w:sz w:val="20"/>
          <w:szCs w:val="20"/>
          <w:lang w:val="mn-MN"/>
        </w:rPr>
        <w:t xml:space="preserve"> </w:t>
      </w:r>
      <w:r w:rsidRPr="00352E43">
        <w:rPr>
          <w:rFonts w:ascii="Arial" w:eastAsia="Times New Roman" w:hAnsi="Arial" w:cs="Arial"/>
          <w:color w:val="000000"/>
          <w:kern w:val="0"/>
          <w:sz w:val="20"/>
          <w:szCs w:val="20"/>
          <w:lang w:val="mn-MN"/>
          <w14:ligatures w14:val="none"/>
        </w:rPr>
        <w:t xml:space="preserve">байгаа эсэхийг тогтоох, хуулийн төслийн ойлгомжтой байдлыг Аргачлалд заасны дагуу шалгаж, дараах байдлаар дүн шинжилгээ хийсэн болно. </w:t>
      </w:r>
    </w:p>
    <w:p w14:paraId="19B02DEE" w14:textId="354F5386" w:rsidR="00F22E00" w:rsidRPr="00352E43" w:rsidRDefault="00F22E00" w:rsidP="00D9465D">
      <w:pPr>
        <w:spacing w:before="240" w:after="0" w:line="240" w:lineRule="auto"/>
        <w:ind w:firstLine="720"/>
        <w:jc w:val="both"/>
        <w:textAlignment w:val="baseline"/>
        <w:rPr>
          <w:rFonts w:ascii="Arial" w:eastAsia="Times New Roman" w:hAnsi="Arial" w:cs="Arial"/>
          <w:color w:val="000000"/>
          <w:kern w:val="0"/>
          <w:sz w:val="20"/>
          <w:szCs w:val="20"/>
          <w:lang w:val="mn-MN"/>
          <w14:ligatures w14:val="none"/>
        </w:rPr>
      </w:pPr>
      <w:r w:rsidRPr="00352E43">
        <w:rPr>
          <w:rFonts w:ascii="Arial" w:eastAsia="Times New Roman" w:hAnsi="Arial" w:cs="Arial"/>
          <w:color w:val="000000"/>
          <w:kern w:val="0"/>
          <w:sz w:val="20"/>
          <w:szCs w:val="20"/>
          <w:lang w:val="mn-MN"/>
          <w14:ligatures w14:val="none"/>
        </w:rPr>
        <w:t>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318739D6" w14:textId="7DF4155C" w:rsidR="00FD2402" w:rsidRPr="00352E43" w:rsidRDefault="00FD2402" w:rsidP="00D9465D">
      <w:pPr>
        <w:spacing w:before="240" w:after="0" w:line="240" w:lineRule="auto"/>
        <w:ind w:firstLine="720"/>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kern w:val="0"/>
          <w:sz w:val="20"/>
          <w:szCs w:val="20"/>
          <w:lang w:val="mn-MN"/>
          <w14:ligatures w14:val="none"/>
        </w:rPr>
        <w:t>Хүснэгт.Хууль тогтоомжийн тухай хуулийн дагуу үнэлгээ хийсэн байдал</w:t>
      </w:r>
    </w:p>
    <w:p w14:paraId="16DECE9E" w14:textId="77777777" w:rsidR="00F22E00" w:rsidRPr="00352E43" w:rsidRDefault="00F22E00" w:rsidP="00D9465D">
      <w:pPr>
        <w:spacing w:after="0" w:line="240" w:lineRule="auto"/>
        <w:ind w:firstLine="540"/>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6"/>
        <w:gridCol w:w="3918"/>
      </w:tblGrid>
      <w:tr w:rsidR="00F22E00" w:rsidRPr="00F05C77" w14:paraId="03BC14C4" w14:textId="77777777" w:rsidTr="018F291A">
        <w:trPr>
          <w:trHeight w:val="300"/>
        </w:trPr>
        <w:tc>
          <w:tcPr>
            <w:tcW w:w="94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A93DFD" w14:textId="77777777" w:rsidR="00F22E00" w:rsidRPr="00352E43" w:rsidRDefault="00F22E00" w:rsidP="00D9465D">
            <w:pPr>
              <w:spacing w:after="0" w:line="276" w:lineRule="auto"/>
              <w:ind w:left="144" w:right="144"/>
              <w:jc w:val="both"/>
              <w:textAlignment w:val="baseline"/>
              <w:divId w:val="1534876645"/>
              <w:rPr>
                <w:rFonts w:ascii="Arial" w:eastAsia="Times New Roman" w:hAnsi="Arial" w:cs="Arial"/>
                <w:noProof/>
                <w:kern w:val="0"/>
                <w:sz w:val="20"/>
                <w:szCs w:val="20"/>
                <w:lang w:val="mn-MN"/>
                <w14:ligatures w14:val="none"/>
              </w:rPr>
            </w:pPr>
            <w:r w:rsidRPr="00352E43">
              <w:rPr>
                <w:rFonts w:ascii="Arial" w:eastAsia="Times New Roman" w:hAnsi="Arial" w:cs="Arial"/>
                <w:b/>
                <w:bCs/>
                <w:noProof/>
                <w:color w:val="000000"/>
                <w:kern w:val="0"/>
                <w:sz w:val="20"/>
                <w:szCs w:val="20"/>
                <w:lang w:val="mn-MN"/>
                <w14:ligatures w14:val="none"/>
              </w:rPr>
              <w:t>Хууль тогтоомжийн тухай хуулийн 29 дүгээр зүйлд заасан Хуулийн төслийн эх бичвэрийн агуулгад тавих нийтлэг шаардлага</w:t>
            </w:r>
            <w:r w:rsidRPr="00352E43">
              <w:rPr>
                <w:rFonts w:ascii="Arial" w:eastAsia="Times New Roman" w:hAnsi="Arial" w:cs="Arial"/>
                <w:noProof/>
                <w:color w:val="000000"/>
                <w:kern w:val="0"/>
                <w:sz w:val="20"/>
                <w:szCs w:val="20"/>
                <w:lang w:val="mn-MN"/>
                <w14:ligatures w14:val="none"/>
              </w:rPr>
              <w:t> </w:t>
            </w:r>
          </w:p>
        </w:tc>
      </w:tr>
      <w:tr w:rsidR="00F22E00" w:rsidRPr="00352E43" w14:paraId="2B849185"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1754E6F"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Хууль тогтоомжийн тухай хуулийн зохицуулалт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6C4EF11B"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Шаардлага хангасан эсэх </w:t>
            </w:r>
          </w:p>
        </w:tc>
      </w:tr>
      <w:tr w:rsidR="00F22E00" w:rsidRPr="00352E43" w14:paraId="2D3EA646" w14:textId="77777777" w:rsidTr="018F291A">
        <w:trPr>
          <w:trHeight w:val="114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CF66C6"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lastRenderedPageBreak/>
              <w:t>29.1.1.Монгол Улсын Үндсэн хууль, Монгол Улсын олон улсын гэрээнд нийцсэн, бусад хууль, үндэсний аюулгүй байдлын үзэл баримтлалтай уялдсан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A66A0A"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Шаардлага хангасан. </w:t>
            </w:r>
          </w:p>
        </w:tc>
      </w:tr>
      <w:tr w:rsidR="00F22E00" w:rsidRPr="00352E43" w14:paraId="3EF29D00"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7D9E73"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29.1.2.тухайн хуулиар зохицуулах нийгмийн харилцаанд хамаарах асуудлыг бүрэн тусгасан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348583"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Шаардлага хангасан. </w:t>
            </w:r>
          </w:p>
        </w:tc>
      </w:tr>
      <w:tr w:rsidR="00F22E00" w:rsidRPr="00352E43" w14:paraId="3F98D966"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7DDB7E"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29.1.3.тухайн хуулиар зохицуулах нийгмийн харилцааны хүрээнээс хальсан асуудлыг тусгахгүй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5A7075"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1E793D38"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D8EDED"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2C8F10"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Шаардлага хангасан. </w:t>
            </w:r>
          </w:p>
        </w:tc>
      </w:tr>
      <w:tr w:rsidR="00F22E00" w:rsidRPr="00352E43" w14:paraId="02CADD75"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2E501B"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29.1.5.зүйл, хэсэг, заалт нь хоорондоо зөрчилгүй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C3EF95"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Шаардлага хангасан. </w:t>
            </w:r>
          </w:p>
        </w:tc>
      </w:tr>
      <w:tr w:rsidR="00F22E00" w:rsidRPr="00352E43" w14:paraId="4E019756"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9E7911"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29.1.6.хэм хэмжээ тогтоогоогүй, тунхагласан шинжтэй буюу нэг удаа хэрэгжүүлэх заалт тусгахгүй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97576C"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13600581"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79490"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AB1561"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4562E3D8"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BFE27A"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606081"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623F6474"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CBAB09"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6D62BF"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Шаардлага хангасан.. </w:t>
            </w:r>
          </w:p>
          <w:p w14:paraId="4471F135"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 </w:t>
            </w:r>
          </w:p>
        </w:tc>
      </w:tr>
      <w:tr w:rsidR="00F22E00" w:rsidRPr="00F05C77" w14:paraId="1A346587"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FDAD0E"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E4AFAE"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Хуулийн төслийн үзэл баримтлалд тусгасан нэмэлт, өөрчлөлт оруулах тухай хуулийн төслүүдийг боловсруулсан байна.  </w:t>
            </w:r>
          </w:p>
        </w:tc>
      </w:tr>
      <w:tr w:rsidR="00F22E00" w:rsidRPr="00352E43" w14:paraId="77E0745E"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27B22D"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EB59C9"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5AF4965A" w14:textId="77777777" w:rsidTr="018F291A">
        <w:trPr>
          <w:trHeight w:val="300"/>
        </w:trPr>
        <w:tc>
          <w:tcPr>
            <w:tcW w:w="94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8DD4031" w14:textId="02D8F5B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b/>
                <w:bCs/>
                <w:noProof/>
                <w:color w:val="000000"/>
                <w:kern w:val="0"/>
                <w:sz w:val="20"/>
                <w:szCs w:val="20"/>
                <w:lang w:val="mn-MN"/>
                <w14:ligatures w14:val="none"/>
              </w:rPr>
              <w:t xml:space="preserve">Хууль тогтоомжийн тухай хуулийн 30 дугаар зүйлд заасан Хуулийн төслийн хэл зүй, найруулгад </w:t>
            </w:r>
            <w:r w:rsidR="1CDDB915" w:rsidRPr="00352E43">
              <w:rPr>
                <w:rFonts w:ascii="Arial" w:eastAsia="Times New Roman" w:hAnsi="Arial" w:cs="Arial"/>
                <w:b/>
                <w:bCs/>
                <w:noProof/>
                <w:color w:val="000000"/>
                <w:kern w:val="0"/>
                <w:sz w:val="20"/>
                <w:szCs w:val="20"/>
                <w:lang w:val="mn-MN"/>
                <w14:ligatures w14:val="none"/>
              </w:rPr>
              <w:t>тави</w:t>
            </w:r>
            <w:r w:rsidR="7E9B90AF" w:rsidRPr="00352E43">
              <w:rPr>
                <w:rFonts w:ascii="Arial" w:eastAsia="Times New Roman" w:hAnsi="Arial" w:cs="Arial"/>
                <w:b/>
                <w:bCs/>
                <w:noProof/>
                <w:color w:val="000000"/>
                <w:kern w:val="0"/>
                <w:sz w:val="20"/>
                <w:szCs w:val="20"/>
                <w:lang w:val="mn-MN"/>
                <w14:ligatures w14:val="none"/>
              </w:rPr>
              <w:t>гдах</w:t>
            </w:r>
            <w:r w:rsidRPr="00352E43">
              <w:rPr>
                <w:rFonts w:ascii="Arial" w:eastAsia="Times New Roman" w:hAnsi="Arial" w:cs="Arial"/>
                <w:b/>
                <w:bCs/>
                <w:noProof/>
                <w:color w:val="000000"/>
                <w:kern w:val="0"/>
                <w:sz w:val="20"/>
                <w:szCs w:val="20"/>
                <w:lang w:val="mn-MN"/>
                <w14:ligatures w14:val="none"/>
              </w:rPr>
              <w:t xml:space="preserve"> нийтлэг шаардлага</w:t>
            </w:r>
            <w:r w:rsidRPr="00352E43">
              <w:rPr>
                <w:rFonts w:ascii="Arial" w:eastAsia="Times New Roman" w:hAnsi="Arial" w:cs="Arial"/>
                <w:noProof/>
                <w:color w:val="000000"/>
                <w:kern w:val="0"/>
                <w:sz w:val="20"/>
                <w:szCs w:val="20"/>
                <w:lang w:val="mn-MN"/>
                <w14:ligatures w14:val="none"/>
              </w:rPr>
              <w:t> </w:t>
            </w:r>
          </w:p>
        </w:tc>
      </w:tr>
      <w:tr w:rsidR="00F22E00" w:rsidRPr="00352E43" w14:paraId="2E3F810D"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8F2F4"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30.1.1.Монгол Улсын Үндсэн хууль, бусад хуульд хэрэглэсэн нэр томьёог хэрэглэх;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CD68EF"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42596FDA"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469C99"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30.1.2.нэг нэр томьёогоор өөр өөр ойлголтыг илэрхийлэхгүй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F2815C"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171178A8"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24D855"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lastRenderedPageBreak/>
              <w:t>30.1.3.үг хэллэгийг монгол хэл бичгийн дүрэмд нийцүүлэн хоёрдмол утгагүй товч, тодорхой, ойлгоход хялбараар бичих;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8C226D"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Шаардлага хангасан </w:t>
            </w:r>
          </w:p>
        </w:tc>
      </w:tr>
      <w:tr w:rsidR="00F22E00" w:rsidRPr="00352E43" w14:paraId="216E3D5F"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4E7C55" w14:textId="77777777" w:rsidR="00F22E00" w:rsidRPr="00352E43" w:rsidRDefault="00F22E00" w:rsidP="00D9465D">
            <w:pPr>
              <w:spacing w:after="0" w:line="276" w:lineRule="auto"/>
              <w:ind w:left="144" w:right="144"/>
              <w:jc w:val="both"/>
              <w:textAlignment w:val="baseline"/>
              <w:rPr>
                <w:rFonts w:ascii="Arial" w:eastAsia="Times New Roman" w:hAnsi="Arial" w:cs="Arial"/>
                <w:noProof/>
                <w:kern w:val="0"/>
                <w:sz w:val="20"/>
                <w:szCs w:val="20"/>
                <w:lang w:val="mn-MN"/>
                <w14:ligatures w14:val="none"/>
              </w:rPr>
            </w:pPr>
            <w:r w:rsidRPr="00352E43">
              <w:rPr>
                <w:rFonts w:ascii="Arial" w:eastAsia="Times New Roman" w:hAnsi="Arial" w:cs="Arial"/>
                <w:noProof/>
                <w:color w:val="000000"/>
                <w:kern w:val="0"/>
                <w:sz w:val="20"/>
                <w:szCs w:val="20"/>
                <w:lang w:val="mn-MN"/>
                <w14:ligatures w14:val="none"/>
              </w:rPr>
              <w:t>30.1.4.хүч оруулсан нэр томьёо хэрэглэхгүй байх;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047E4E"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r w:rsidR="00F22E00" w:rsidRPr="00352E43" w14:paraId="213C5196" w14:textId="77777777" w:rsidTr="018F291A">
        <w:trPr>
          <w:trHeight w:val="300"/>
        </w:trPr>
        <w:tc>
          <w:tcPr>
            <w:tcW w:w="55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35207C"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30.1.5.жинхэнэ нэрийг ганц тоон дээр хэрэглэх. </w:t>
            </w:r>
          </w:p>
        </w:tc>
        <w:tc>
          <w:tcPr>
            <w:tcW w:w="39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2BE6A7" w14:textId="77777777" w:rsidR="00F22E00" w:rsidRPr="00352E43" w:rsidRDefault="00F22E00" w:rsidP="00D9465D">
            <w:pPr>
              <w:spacing w:after="0" w:line="276" w:lineRule="auto"/>
              <w:ind w:left="144" w:right="144"/>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Шаардлага хангасан </w:t>
            </w:r>
          </w:p>
        </w:tc>
      </w:tr>
    </w:tbl>
    <w:p w14:paraId="2212B4D2" w14:textId="77777777" w:rsidR="00F22E00" w:rsidRPr="00352E43" w:rsidRDefault="00F22E00" w:rsidP="00D9465D">
      <w:pPr>
        <w:spacing w:after="0" w:line="240" w:lineRule="auto"/>
        <w:ind w:left="360"/>
        <w:jc w:val="both"/>
        <w:textAlignment w:val="baseline"/>
        <w:rPr>
          <w:rFonts w:ascii="Arial" w:eastAsia="Times New Roman" w:hAnsi="Arial" w:cs="Arial"/>
          <w:kern w:val="0"/>
          <w:sz w:val="20"/>
          <w:szCs w:val="20"/>
          <w:lang w:val="mn-MN"/>
          <w14:ligatures w14:val="none"/>
        </w:rPr>
      </w:pPr>
      <w:r w:rsidRPr="00352E43">
        <w:rPr>
          <w:rFonts w:ascii="Arial" w:eastAsia="Times New Roman" w:hAnsi="Arial" w:cs="Arial"/>
          <w:color w:val="000000"/>
          <w:kern w:val="0"/>
          <w:sz w:val="20"/>
          <w:szCs w:val="20"/>
          <w:lang w:val="mn-MN"/>
          <w14:ligatures w14:val="none"/>
        </w:rPr>
        <w:t> </w:t>
      </w:r>
    </w:p>
    <w:p w14:paraId="441A54D1" w14:textId="3D33D88B" w:rsidR="00F91BF0" w:rsidRPr="00352E43" w:rsidRDefault="00FD2402" w:rsidP="00D9465D">
      <w:pPr>
        <w:spacing w:after="0" w:line="240" w:lineRule="auto"/>
        <w:ind w:left="360"/>
        <w:jc w:val="both"/>
        <w:textAlignment w:val="baseline"/>
        <w:rPr>
          <w:rFonts w:ascii="Arial" w:eastAsia="Yu Mincho" w:hAnsi="Arial" w:cs="Arial"/>
          <w:b/>
          <w:bCs/>
          <w:color w:val="000000"/>
          <w:kern w:val="0"/>
          <w:sz w:val="20"/>
          <w:szCs w:val="20"/>
          <w:lang w:val="mn-MN" w:eastAsia="ja-JP"/>
          <w14:ligatures w14:val="none"/>
        </w:rPr>
      </w:pPr>
      <w:r w:rsidRPr="00352E43">
        <w:rPr>
          <w:rFonts w:ascii="Arial" w:eastAsia="Times New Roman" w:hAnsi="Arial" w:cs="Arial"/>
          <w:b/>
          <w:bCs/>
          <w:color w:val="000000"/>
          <w:kern w:val="0"/>
          <w:sz w:val="20"/>
          <w:szCs w:val="20"/>
          <w:lang w:val="mn-MN"/>
          <w14:ligatures w14:val="none"/>
        </w:rPr>
        <w:t>5.</w:t>
      </w:r>
      <w:r w:rsidR="00F22E00" w:rsidRPr="00352E43">
        <w:rPr>
          <w:rFonts w:ascii="Arial" w:eastAsia="Times New Roman" w:hAnsi="Arial" w:cs="Arial"/>
          <w:b/>
          <w:bCs/>
          <w:color w:val="000000"/>
          <w:kern w:val="0"/>
          <w:sz w:val="20"/>
          <w:szCs w:val="20"/>
          <w:lang w:val="mn-MN"/>
          <w14:ligatures w14:val="none"/>
        </w:rPr>
        <w:t>4.“Харилцан уялдаа” шалгуур үзүүлэлтийн хүрээнд хийсэн үнэлгээ:</w:t>
      </w:r>
    </w:p>
    <w:p w14:paraId="700CEAB1" w14:textId="77777777" w:rsidR="006B75E5" w:rsidRPr="00352E43" w:rsidRDefault="006B75E5" w:rsidP="00D9465D">
      <w:pPr>
        <w:jc w:val="both"/>
        <w:rPr>
          <w:rFonts w:ascii="Arial" w:hAnsi="Arial" w:cs="Arial"/>
          <w:sz w:val="20"/>
          <w:szCs w:val="20"/>
          <w:lang w:val="mn-MN"/>
        </w:rPr>
      </w:pPr>
    </w:p>
    <w:p w14:paraId="5EF17C12" w14:textId="7B15027A" w:rsidR="006B75E5" w:rsidRPr="00352E43" w:rsidRDefault="006B75E5" w:rsidP="00D9465D">
      <w:pPr>
        <w:ind w:firstLine="720"/>
        <w:jc w:val="both"/>
        <w:rPr>
          <w:rFonts w:ascii="Arial" w:hAnsi="Arial" w:cs="Arial"/>
          <w:sz w:val="20"/>
          <w:szCs w:val="20"/>
          <w:lang w:val="mn-MN"/>
        </w:rPr>
      </w:pPr>
      <w:r w:rsidRPr="00352E43">
        <w:rPr>
          <w:rFonts w:ascii="Arial" w:hAnsi="Arial" w:cs="Arial"/>
          <w:sz w:val="20"/>
          <w:szCs w:val="20"/>
          <w:lang w:val="mn-MN"/>
        </w:rPr>
        <w:t>Хууль тогтоомжийн төслийн үр нөлөөг үнэлэх аргачлалд дурдсан асуултуудад хариулт өгөх зорилгоор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зохицуулалт хоорондын уялдаа холбооны үнэлгээг хийж гүйцэтгэлээ.</w:t>
      </w:r>
    </w:p>
    <w:tbl>
      <w:tblPr>
        <w:tblStyle w:val="TableGrid"/>
        <w:tblW w:w="9265" w:type="dxa"/>
        <w:jc w:val="center"/>
        <w:tblLook w:val="04A0" w:firstRow="1" w:lastRow="0" w:firstColumn="1" w:lastColumn="0" w:noHBand="0" w:noVBand="1"/>
      </w:tblPr>
      <w:tblGrid>
        <w:gridCol w:w="4315"/>
        <w:gridCol w:w="4950"/>
      </w:tblGrid>
      <w:tr w:rsidR="006B75E5" w:rsidRPr="00352E43" w14:paraId="26F5AD83" w14:textId="77777777" w:rsidTr="4DED6A4F">
        <w:trPr>
          <w:trHeight w:val="305"/>
          <w:jc w:val="center"/>
        </w:trPr>
        <w:tc>
          <w:tcPr>
            <w:tcW w:w="4315" w:type="dxa"/>
          </w:tcPr>
          <w:p w14:paraId="7131B440" w14:textId="77777777" w:rsidR="006B75E5" w:rsidRPr="00352E43" w:rsidRDefault="006B75E5" w:rsidP="00D9465D">
            <w:pPr>
              <w:jc w:val="both"/>
              <w:rPr>
                <w:rFonts w:ascii="Arial" w:hAnsi="Arial" w:cs="Arial"/>
                <w:b/>
                <w:lang w:val="mn-MN"/>
              </w:rPr>
            </w:pPr>
            <w:r w:rsidRPr="00352E43">
              <w:rPr>
                <w:rFonts w:ascii="Arial" w:hAnsi="Arial" w:cs="Arial"/>
                <w:b/>
                <w:lang w:val="mn-MN"/>
              </w:rPr>
              <w:t>Асуулт</w:t>
            </w:r>
          </w:p>
        </w:tc>
        <w:tc>
          <w:tcPr>
            <w:tcW w:w="4950" w:type="dxa"/>
          </w:tcPr>
          <w:p w14:paraId="1ADCE2CE" w14:textId="77777777" w:rsidR="006B75E5" w:rsidRPr="00352E43" w:rsidRDefault="006B75E5" w:rsidP="00D9465D">
            <w:pPr>
              <w:jc w:val="both"/>
              <w:rPr>
                <w:rFonts w:ascii="Arial" w:hAnsi="Arial" w:cs="Arial"/>
                <w:b/>
                <w:lang w:val="mn-MN"/>
              </w:rPr>
            </w:pPr>
            <w:r w:rsidRPr="00352E43">
              <w:rPr>
                <w:rFonts w:ascii="Arial" w:hAnsi="Arial" w:cs="Arial"/>
                <w:b/>
                <w:lang w:val="mn-MN"/>
              </w:rPr>
              <w:t>Хариулт</w:t>
            </w:r>
          </w:p>
        </w:tc>
      </w:tr>
      <w:tr w:rsidR="006B75E5" w:rsidRPr="00352E43" w14:paraId="024D1C69" w14:textId="77777777" w:rsidTr="4DED6A4F">
        <w:trPr>
          <w:jc w:val="center"/>
        </w:trPr>
        <w:tc>
          <w:tcPr>
            <w:tcW w:w="4315" w:type="dxa"/>
            <w:vAlign w:val="center"/>
          </w:tcPr>
          <w:p w14:paraId="3A0E48AA" w14:textId="634A145C"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төслийн зохицуулалт тухай</w:t>
            </w:r>
            <w:r w:rsidR="00893184" w:rsidRPr="00352E43">
              <w:rPr>
                <w:rFonts w:ascii="Arial" w:hAnsi="Arial" w:cs="Arial"/>
                <w:lang w:val="mn-MN"/>
              </w:rPr>
              <w:t>н</w:t>
            </w:r>
            <w:r w:rsidRPr="00352E43">
              <w:rPr>
                <w:rFonts w:ascii="Arial" w:hAnsi="Arial" w:cs="Arial"/>
                <w:lang w:val="mn-MN"/>
              </w:rPr>
              <w:t xml:space="preserve"> хуулийн зорилготой нийцэж буй эсэх</w:t>
            </w:r>
          </w:p>
        </w:tc>
        <w:tc>
          <w:tcPr>
            <w:tcW w:w="4950" w:type="dxa"/>
          </w:tcPr>
          <w:p w14:paraId="3512CFAF" w14:textId="77777777" w:rsidR="008E3355" w:rsidRPr="00352E43" w:rsidRDefault="00A21E2B" w:rsidP="00D9465D">
            <w:pPr>
              <w:jc w:val="both"/>
              <w:rPr>
                <w:rFonts w:ascii="Arial" w:hAnsi="Arial" w:cs="Arial"/>
                <w:lang w:val="mn-MN"/>
              </w:rPr>
            </w:pPr>
            <w:r w:rsidRPr="00352E43">
              <w:rPr>
                <w:rFonts w:ascii="Arial" w:hAnsi="Arial" w:cs="Arial"/>
                <w:lang w:val="mn-MN"/>
              </w:rPr>
              <w:t xml:space="preserve">Тийм. </w:t>
            </w:r>
          </w:p>
          <w:p w14:paraId="510685F0" w14:textId="14EC2EDF" w:rsidR="006B75E5" w:rsidRPr="00352E43" w:rsidRDefault="006B75E5" w:rsidP="00D9465D">
            <w:pPr>
              <w:jc w:val="both"/>
              <w:rPr>
                <w:rFonts w:ascii="Arial" w:hAnsi="Arial" w:cs="Arial"/>
                <w:lang w:val="mn-MN"/>
              </w:rPr>
            </w:pPr>
          </w:p>
        </w:tc>
      </w:tr>
      <w:tr w:rsidR="006B75E5" w:rsidRPr="00F05C77" w14:paraId="0CADF589" w14:textId="77777777" w:rsidTr="4DED6A4F">
        <w:trPr>
          <w:jc w:val="center"/>
        </w:trPr>
        <w:tc>
          <w:tcPr>
            <w:tcW w:w="4315" w:type="dxa"/>
            <w:vAlign w:val="center"/>
          </w:tcPr>
          <w:p w14:paraId="6347A1EA"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төслийн “Хууль тогтоомж” гэсэн хэсэгт заасан хуулиудын нэр тухайн харилцаанд хамаарах хууль мөн эсэх</w:t>
            </w:r>
          </w:p>
        </w:tc>
        <w:tc>
          <w:tcPr>
            <w:tcW w:w="4950" w:type="dxa"/>
          </w:tcPr>
          <w:p w14:paraId="3BC70411" w14:textId="77777777" w:rsidR="006B75E5" w:rsidRPr="00352E43" w:rsidRDefault="007D1E37" w:rsidP="00D9465D">
            <w:pPr>
              <w:jc w:val="both"/>
              <w:rPr>
                <w:rFonts w:ascii="Arial" w:hAnsi="Arial" w:cs="Arial"/>
                <w:lang w:val="mn-MN"/>
              </w:rPr>
            </w:pPr>
            <w:r w:rsidRPr="00352E43">
              <w:rPr>
                <w:rFonts w:ascii="Arial" w:hAnsi="Arial" w:cs="Arial"/>
                <w:lang w:val="mn-MN"/>
              </w:rPr>
              <w:t>Тийм.</w:t>
            </w:r>
          </w:p>
          <w:p w14:paraId="4E1B6992" w14:textId="7983D51F" w:rsidR="007D1E37" w:rsidRPr="00352E43" w:rsidRDefault="00AD2B29" w:rsidP="00D9465D">
            <w:pPr>
              <w:jc w:val="both"/>
              <w:rPr>
                <w:rFonts w:ascii="Arial" w:hAnsi="Arial" w:cs="Arial"/>
                <w:lang w:val="mn-MN"/>
              </w:rPr>
            </w:pPr>
            <w:r w:rsidRPr="00352E43">
              <w:rPr>
                <w:rFonts w:ascii="Arial" w:hAnsi="Arial" w:cs="Arial"/>
                <w:lang w:val="mn-MN"/>
              </w:rPr>
              <w:t xml:space="preserve">Хөдөө аж ахуйн салбарт дагаж мөрдөж байгаа </w:t>
            </w:r>
            <w:r w:rsidR="007D1E37" w:rsidRPr="00352E43">
              <w:rPr>
                <w:rFonts w:ascii="Arial" w:hAnsi="Arial" w:cs="Arial"/>
                <w:lang w:val="mn-MN"/>
              </w:rPr>
              <w:t>хууль тогтоомж</w:t>
            </w:r>
            <w:r w:rsidR="00292CF9" w:rsidRPr="00352E43">
              <w:rPr>
                <w:rFonts w:ascii="Arial" w:hAnsi="Arial" w:cs="Arial"/>
                <w:lang w:val="mn-MN"/>
              </w:rPr>
              <w:t xml:space="preserve">ийг </w:t>
            </w:r>
            <w:r w:rsidR="007D1E37" w:rsidRPr="00352E43">
              <w:rPr>
                <w:rFonts w:ascii="Arial" w:hAnsi="Arial" w:cs="Arial"/>
                <w:lang w:val="mn-MN"/>
              </w:rPr>
              <w:t xml:space="preserve"> хуулийн </w:t>
            </w:r>
            <w:r w:rsidR="00D734DF" w:rsidRPr="00352E43">
              <w:rPr>
                <w:rFonts w:ascii="Arial" w:hAnsi="Arial" w:cs="Arial"/>
                <w:lang w:val="mn-MN"/>
              </w:rPr>
              <w:t xml:space="preserve">төслийн </w:t>
            </w:r>
            <w:r w:rsidR="007D1E37" w:rsidRPr="00352E43">
              <w:rPr>
                <w:rFonts w:ascii="Arial" w:hAnsi="Arial" w:cs="Arial"/>
                <w:lang w:val="mn-MN"/>
              </w:rPr>
              <w:t xml:space="preserve">2 дугаар зүйлд </w:t>
            </w:r>
            <w:r w:rsidR="00292CF9" w:rsidRPr="00352E43">
              <w:rPr>
                <w:rFonts w:ascii="Arial" w:hAnsi="Arial" w:cs="Arial"/>
                <w:lang w:val="mn-MN"/>
              </w:rPr>
              <w:t>заасан байгаа ба эдгээр нь Хөдөө аж ахуйн тухай хуулийн төслөөр зохицуулах</w:t>
            </w:r>
            <w:r w:rsidR="00FC70AA" w:rsidRPr="00352E43">
              <w:rPr>
                <w:rFonts w:ascii="Arial" w:hAnsi="Arial" w:cs="Arial"/>
                <w:lang w:val="mn-MN"/>
              </w:rPr>
              <w:t xml:space="preserve"> харилцаанд хамаар</w:t>
            </w:r>
            <w:r w:rsidR="00292CF9" w:rsidRPr="00352E43">
              <w:rPr>
                <w:rFonts w:ascii="Arial" w:hAnsi="Arial" w:cs="Arial"/>
                <w:lang w:val="mn-MN"/>
              </w:rPr>
              <w:t xml:space="preserve">ч </w:t>
            </w:r>
            <w:r w:rsidR="00FC70AA" w:rsidRPr="00352E43">
              <w:rPr>
                <w:rFonts w:ascii="Arial" w:hAnsi="Arial" w:cs="Arial"/>
                <w:lang w:val="mn-MN"/>
              </w:rPr>
              <w:t>байна.</w:t>
            </w:r>
          </w:p>
        </w:tc>
      </w:tr>
      <w:tr w:rsidR="006B75E5" w:rsidRPr="00F05C77" w14:paraId="3813ED98" w14:textId="77777777" w:rsidTr="4DED6A4F">
        <w:trPr>
          <w:jc w:val="center"/>
        </w:trPr>
        <w:tc>
          <w:tcPr>
            <w:tcW w:w="4315" w:type="dxa"/>
            <w:vAlign w:val="center"/>
          </w:tcPr>
          <w:p w14:paraId="08B1470A"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төсөлд тодорхойлсон нэр томьёо тухайн хуулийн төслийн болон бусад хууль тогтоомжийн нэр томьёотой нийцэж байгаа эсэх</w:t>
            </w:r>
          </w:p>
        </w:tc>
        <w:tc>
          <w:tcPr>
            <w:tcW w:w="4950" w:type="dxa"/>
          </w:tcPr>
          <w:p w14:paraId="43AFC104" w14:textId="77777777" w:rsidR="006B75E5" w:rsidRPr="00352E43" w:rsidRDefault="00B93F4E" w:rsidP="00D9465D">
            <w:pPr>
              <w:jc w:val="both"/>
              <w:rPr>
                <w:rFonts w:ascii="Arial" w:hAnsi="Arial" w:cs="Arial"/>
                <w:lang w:val="mn-MN"/>
              </w:rPr>
            </w:pPr>
            <w:r w:rsidRPr="00352E43">
              <w:rPr>
                <w:rFonts w:ascii="Arial" w:hAnsi="Arial" w:cs="Arial"/>
                <w:lang w:val="mn-MN"/>
              </w:rPr>
              <w:t>Тийм.</w:t>
            </w:r>
          </w:p>
          <w:p w14:paraId="13FEFBF0" w14:textId="5B38BB77" w:rsidR="00B93F4E" w:rsidRPr="00352E43" w:rsidRDefault="00697FAF" w:rsidP="00D9465D">
            <w:pPr>
              <w:pStyle w:val="Default"/>
              <w:jc w:val="both"/>
              <w:rPr>
                <w:lang w:val="mn-MN"/>
              </w:rPr>
            </w:pPr>
            <w:r w:rsidRPr="00352E43">
              <w:rPr>
                <w:lang w:val="mn-MN"/>
              </w:rPr>
              <w:t xml:space="preserve">Хуулийн төслийн нэр томьёоны тодорхойлолтууд нь төсөл болон төсөлд тусгасан бүлэг, зүйл, заалтын нэр томьёотой нийцсэн байна. </w:t>
            </w:r>
          </w:p>
        </w:tc>
      </w:tr>
      <w:tr w:rsidR="006B75E5" w:rsidRPr="00F05C77" w14:paraId="3D06A1EF" w14:textId="77777777" w:rsidTr="4DED6A4F">
        <w:trPr>
          <w:jc w:val="center"/>
        </w:trPr>
        <w:tc>
          <w:tcPr>
            <w:tcW w:w="4315" w:type="dxa"/>
            <w:vAlign w:val="center"/>
          </w:tcPr>
          <w:p w14:paraId="6F8EBE07" w14:textId="5672B3DA"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төслийн хэсэг, заалт тухай</w:t>
            </w:r>
            <w:r w:rsidR="0087481A" w:rsidRPr="00352E43">
              <w:rPr>
                <w:rFonts w:ascii="Arial" w:hAnsi="Arial" w:cs="Arial"/>
                <w:lang w:val="mn-MN"/>
              </w:rPr>
              <w:t>н</w:t>
            </w:r>
            <w:r w:rsidRPr="00352E43">
              <w:rPr>
                <w:rFonts w:ascii="Arial" w:hAnsi="Arial" w:cs="Arial"/>
                <w:lang w:val="mn-MN"/>
              </w:rPr>
              <w:t xml:space="preserve"> хуулийн төслийн заалттай нийцэж байгаа эсэх</w:t>
            </w:r>
          </w:p>
        </w:tc>
        <w:tc>
          <w:tcPr>
            <w:tcW w:w="4950" w:type="dxa"/>
          </w:tcPr>
          <w:p w14:paraId="62E0F1BE" w14:textId="77777777" w:rsidR="006B75E5" w:rsidRPr="00352E43" w:rsidRDefault="00195ABA" w:rsidP="00D9465D">
            <w:pPr>
              <w:jc w:val="both"/>
              <w:rPr>
                <w:rFonts w:ascii="Arial" w:hAnsi="Arial" w:cs="Arial"/>
                <w:lang w:val="mn-MN"/>
              </w:rPr>
            </w:pPr>
            <w:r w:rsidRPr="00352E43">
              <w:rPr>
                <w:rFonts w:ascii="Arial" w:hAnsi="Arial" w:cs="Arial"/>
                <w:lang w:val="mn-MN"/>
              </w:rPr>
              <w:t>Тийм.</w:t>
            </w:r>
          </w:p>
          <w:p w14:paraId="521CFC44" w14:textId="1C58CF18" w:rsidR="00195ABA" w:rsidRPr="00352E43" w:rsidRDefault="00BE5377" w:rsidP="00D9465D">
            <w:pPr>
              <w:jc w:val="both"/>
              <w:rPr>
                <w:rFonts w:ascii="Arial" w:hAnsi="Arial" w:cs="Arial"/>
                <w:lang w:val="mn-MN"/>
              </w:rPr>
            </w:pPr>
            <w:r w:rsidRPr="00352E43">
              <w:rPr>
                <w:rFonts w:ascii="Arial" w:hAnsi="Arial" w:cs="Arial"/>
                <w:lang w:val="mn-MN"/>
              </w:rPr>
              <w:t>Хуулийн төслийн зохицуулалт хоорондоо агуулгын хувьд зөрчилгүй байна.</w:t>
            </w:r>
            <w:r w:rsidR="00C7378A" w:rsidRPr="00352E43">
              <w:rPr>
                <w:rFonts w:ascii="Arial" w:hAnsi="Arial" w:cs="Arial"/>
                <w:lang w:val="mn-MN"/>
              </w:rPr>
              <w:t xml:space="preserve"> </w:t>
            </w:r>
          </w:p>
        </w:tc>
      </w:tr>
      <w:tr w:rsidR="006B75E5" w:rsidRPr="00F05C77" w14:paraId="3ACB6323" w14:textId="77777777" w:rsidTr="4DED6A4F">
        <w:trPr>
          <w:jc w:val="center"/>
        </w:trPr>
        <w:tc>
          <w:tcPr>
            <w:tcW w:w="4315" w:type="dxa"/>
            <w:vAlign w:val="center"/>
          </w:tcPr>
          <w:p w14:paraId="427F1083"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төслийн хэсэг, заалт тухайн хуулийн төслийн заалттай давхардсан эсэх</w:t>
            </w:r>
          </w:p>
        </w:tc>
        <w:tc>
          <w:tcPr>
            <w:tcW w:w="4950" w:type="dxa"/>
          </w:tcPr>
          <w:p w14:paraId="60B6C1F1" w14:textId="77777777" w:rsidR="006B75E5" w:rsidRPr="00352E43" w:rsidRDefault="00394C4F" w:rsidP="00D9465D">
            <w:pPr>
              <w:jc w:val="both"/>
              <w:rPr>
                <w:rFonts w:ascii="Arial" w:hAnsi="Arial" w:cs="Arial"/>
                <w:lang w:val="mn-MN"/>
              </w:rPr>
            </w:pPr>
            <w:r w:rsidRPr="00352E43">
              <w:rPr>
                <w:rFonts w:ascii="Arial" w:hAnsi="Arial" w:cs="Arial"/>
                <w:lang w:val="mn-MN"/>
              </w:rPr>
              <w:t>Үгүй.</w:t>
            </w:r>
          </w:p>
          <w:p w14:paraId="1FA93E65" w14:textId="7F855C66" w:rsidR="00394C4F" w:rsidRPr="00352E43" w:rsidRDefault="00394C4F" w:rsidP="00D9465D">
            <w:pPr>
              <w:jc w:val="both"/>
              <w:rPr>
                <w:rFonts w:ascii="Arial" w:hAnsi="Arial" w:cs="Arial"/>
                <w:lang w:val="mn-MN"/>
              </w:rPr>
            </w:pPr>
            <w:r w:rsidRPr="00352E43">
              <w:rPr>
                <w:rFonts w:ascii="Arial" w:hAnsi="Arial" w:cs="Arial"/>
                <w:lang w:val="mn-MN"/>
              </w:rPr>
              <w:t xml:space="preserve">Хуулийн төслийн </w:t>
            </w:r>
            <w:r w:rsidR="001A7964" w:rsidRPr="00352E43">
              <w:rPr>
                <w:rFonts w:ascii="Arial" w:hAnsi="Arial" w:cs="Arial"/>
                <w:lang w:val="mn-MN"/>
              </w:rPr>
              <w:t>зүйл,</w:t>
            </w:r>
            <w:r w:rsidR="008E36C7" w:rsidRPr="00352E43">
              <w:rPr>
                <w:rFonts w:ascii="Arial" w:hAnsi="Arial" w:cs="Arial"/>
                <w:lang w:val="mn-MN"/>
              </w:rPr>
              <w:t xml:space="preserve"> хэсэг,</w:t>
            </w:r>
            <w:r w:rsidR="001A7964" w:rsidRPr="00352E43">
              <w:rPr>
                <w:rFonts w:ascii="Arial" w:hAnsi="Arial" w:cs="Arial"/>
                <w:lang w:val="mn-MN"/>
              </w:rPr>
              <w:t xml:space="preserve"> заалтын агуулгыг давхард</w:t>
            </w:r>
            <w:r w:rsidR="008E36C7" w:rsidRPr="00352E43">
              <w:rPr>
                <w:rFonts w:ascii="Arial" w:hAnsi="Arial" w:cs="Arial"/>
                <w:lang w:val="mn-MN"/>
              </w:rPr>
              <w:t>аагүй байна.</w:t>
            </w:r>
          </w:p>
        </w:tc>
      </w:tr>
      <w:tr w:rsidR="006B75E5" w:rsidRPr="00F05C77" w14:paraId="0A51C34D" w14:textId="77777777" w:rsidTr="4DED6A4F">
        <w:trPr>
          <w:jc w:val="center"/>
        </w:trPr>
        <w:tc>
          <w:tcPr>
            <w:tcW w:w="4315" w:type="dxa"/>
            <w:vAlign w:val="center"/>
          </w:tcPr>
          <w:p w14:paraId="27A70344"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төслийг хэрэгжүүлэх этгээдийг тодорхой тусгасан эсэх</w:t>
            </w:r>
          </w:p>
        </w:tc>
        <w:tc>
          <w:tcPr>
            <w:tcW w:w="4950" w:type="dxa"/>
          </w:tcPr>
          <w:p w14:paraId="5FF427A2" w14:textId="7C2288FB" w:rsidR="002129D2" w:rsidRPr="00352E43" w:rsidRDefault="002129D2" w:rsidP="00D9465D">
            <w:pPr>
              <w:jc w:val="both"/>
              <w:rPr>
                <w:rFonts w:ascii="Arial" w:hAnsi="Arial" w:cs="Arial"/>
                <w:lang w:val="mn-MN"/>
              </w:rPr>
            </w:pPr>
            <w:r w:rsidRPr="00352E43">
              <w:rPr>
                <w:rFonts w:ascii="Arial" w:hAnsi="Arial" w:cs="Arial"/>
                <w:lang w:val="mn-MN"/>
              </w:rPr>
              <w:t>Тийм.</w:t>
            </w:r>
          </w:p>
          <w:p w14:paraId="4D352177" w14:textId="345C6C7E" w:rsidR="006B75E5" w:rsidRPr="00352E43" w:rsidRDefault="008E36C7" w:rsidP="00D9465D">
            <w:pPr>
              <w:jc w:val="both"/>
              <w:rPr>
                <w:rFonts w:ascii="Arial" w:hAnsi="Arial" w:cs="Arial"/>
                <w:lang w:val="mn-MN"/>
              </w:rPr>
            </w:pPr>
            <w:r w:rsidRPr="00352E43">
              <w:rPr>
                <w:rFonts w:ascii="Arial" w:hAnsi="Arial" w:cs="Arial"/>
                <w:lang w:val="mn-MN"/>
              </w:rPr>
              <w:t xml:space="preserve">Хуулийн төслийн </w:t>
            </w:r>
            <w:r w:rsidR="00697FAF" w:rsidRPr="00352E43">
              <w:rPr>
                <w:rFonts w:ascii="Arial" w:hAnsi="Arial" w:cs="Arial"/>
                <w:lang w:val="mn-MN"/>
              </w:rPr>
              <w:t>Зургаадугаар бүлэгт</w:t>
            </w:r>
            <w:r w:rsidR="00FB0314" w:rsidRPr="00352E43">
              <w:rPr>
                <w:rFonts w:ascii="Arial" w:hAnsi="Arial" w:cs="Arial"/>
                <w:lang w:val="mn-MN"/>
              </w:rPr>
              <w:t xml:space="preserve"> хуулийг хэрэгжүүлэх этгээдүүдийг тодорхойлсон байна.</w:t>
            </w:r>
          </w:p>
        </w:tc>
      </w:tr>
      <w:tr w:rsidR="006B75E5" w:rsidRPr="00352E43" w14:paraId="0172C6E3" w14:textId="77777777" w:rsidTr="4DED6A4F">
        <w:trPr>
          <w:jc w:val="center"/>
        </w:trPr>
        <w:tc>
          <w:tcPr>
            <w:tcW w:w="4315" w:type="dxa"/>
            <w:vAlign w:val="center"/>
          </w:tcPr>
          <w:p w14:paraId="7DBE181E"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төсөлд шаардлагатай зохицуулалтыг орхигдуулсан эсэх</w:t>
            </w:r>
          </w:p>
        </w:tc>
        <w:tc>
          <w:tcPr>
            <w:tcW w:w="4950" w:type="dxa"/>
          </w:tcPr>
          <w:p w14:paraId="6FB34F51" w14:textId="1AB1EF53" w:rsidR="006B75E5" w:rsidRPr="00352E43" w:rsidRDefault="00FB0314" w:rsidP="00D9465D">
            <w:pPr>
              <w:jc w:val="both"/>
              <w:rPr>
                <w:rFonts w:ascii="Arial" w:hAnsi="Arial" w:cs="Arial"/>
                <w:lang w:val="mn-MN"/>
              </w:rPr>
            </w:pPr>
            <w:r w:rsidRPr="00352E43">
              <w:rPr>
                <w:rFonts w:ascii="Arial" w:hAnsi="Arial" w:cs="Arial"/>
                <w:lang w:val="mn-MN"/>
              </w:rPr>
              <w:t>Үгүй.</w:t>
            </w:r>
          </w:p>
          <w:p w14:paraId="67D464B1" w14:textId="77777777" w:rsidR="006112F0" w:rsidRPr="00352E43" w:rsidRDefault="006112F0" w:rsidP="00D9465D">
            <w:pPr>
              <w:pStyle w:val="Default"/>
              <w:jc w:val="both"/>
            </w:pPr>
            <w:r w:rsidRPr="00352E43">
              <w:rPr>
                <w:lang w:val="mn-MN"/>
              </w:rPr>
              <w:t xml:space="preserve">Хуулийн төслийн зорилгод хүрэх хэмжээний зохицуулалт тусгагдсан гэж үзэж байна. </w:t>
            </w:r>
            <w:proofErr w:type="spellStart"/>
            <w:r w:rsidRPr="00352E43">
              <w:t>Иймд</w:t>
            </w:r>
            <w:proofErr w:type="spellEnd"/>
            <w:r w:rsidRPr="00352E43">
              <w:t xml:space="preserve"> </w:t>
            </w:r>
            <w:proofErr w:type="spellStart"/>
            <w:r w:rsidRPr="00352E43">
              <w:t>төсөлд</w:t>
            </w:r>
            <w:proofErr w:type="spellEnd"/>
            <w:r w:rsidRPr="00352E43">
              <w:t xml:space="preserve"> </w:t>
            </w:r>
            <w:proofErr w:type="spellStart"/>
            <w:r w:rsidRPr="00352E43">
              <w:t>орхигдуулсан</w:t>
            </w:r>
            <w:proofErr w:type="spellEnd"/>
            <w:r w:rsidRPr="00352E43">
              <w:t xml:space="preserve"> </w:t>
            </w:r>
            <w:proofErr w:type="spellStart"/>
            <w:r w:rsidRPr="00352E43">
              <w:t>шаардлагатай</w:t>
            </w:r>
            <w:proofErr w:type="spellEnd"/>
            <w:r w:rsidRPr="00352E43">
              <w:t xml:space="preserve"> </w:t>
            </w:r>
            <w:proofErr w:type="spellStart"/>
            <w:r w:rsidRPr="00352E43">
              <w:t>зохицуулалт</w:t>
            </w:r>
            <w:proofErr w:type="spellEnd"/>
            <w:r w:rsidRPr="00352E43">
              <w:t xml:space="preserve"> </w:t>
            </w:r>
            <w:proofErr w:type="spellStart"/>
            <w:r w:rsidRPr="00352E43">
              <w:t>байхгүй</w:t>
            </w:r>
            <w:proofErr w:type="spellEnd"/>
            <w:r w:rsidRPr="00352E43">
              <w:t xml:space="preserve">. </w:t>
            </w:r>
          </w:p>
          <w:p w14:paraId="00B02B1E" w14:textId="358AECA2" w:rsidR="00FB0314" w:rsidRPr="00352E43" w:rsidRDefault="00FB0314" w:rsidP="00D9465D">
            <w:pPr>
              <w:jc w:val="both"/>
              <w:rPr>
                <w:rFonts w:ascii="Arial" w:hAnsi="Arial" w:cs="Arial"/>
                <w:lang w:val="mn-MN"/>
              </w:rPr>
            </w:pPr>
          </w:p>
        </w:tc>
      </w:tr>
      <w:tr w:rsidR="006B75E5" w:rsidRPr="00F05C77" w14:paraId="571B9B3B" w14:textId="77777777" w:rsidTr="4DED6A4F">
        <w:trPr>
          <w:jc w:val="center"/>
        </w:trPr>
        <w:tc>
          <w:tcPr>
            <w:tcW w:w="4315" w:type="dxa"/>
            <w:vAlign w:val="center"/>
          </w:tcPr>
          <w:p w14:paraId="2B44B3A8"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төсөлд төрийн байгууллагын гүйцэтгэх чиг үүргийг давхардуулан тусгасан эсэх</w:t>
            </w:r>
          </w:p>
        </w:tc>
        <w:tc>
          <w:tcPr>
            <w:tcW w:w="4950" w:type="dxa"/>
          </w:tcPr>
          <w:p w14:paraId="64FF1503" w14:textId="77777777" w:rsidR="006B75E5" w:rsidRPr="00352E43" w:rsidRDefault="007640D3" w:rsidP="00D9465D">
            <w:pPr>
              <w:jc w:val="both"/>
              <w:rPr>
                <w:rFonts w:ascii="Arial" w:hAnsi="Arial" w:cs="Arial"/>
                <w:lang w:val="mn-MN"/>
              </w:rPr>
            </w:pPr>
            <w:r w:rsidRPr="00352E43">
              <w:rPr>
                <w:rFonts w:ascii="Arial" w:hAnsi="Arial" w:cs="Arial"/>
                <w:lang w:val="mn-MN"/>
              </w:rPr>
              <w:t>Үгүй.</w:t>
            </w:r>
          </w:p>
          <w:p w14:paraId="05ACF40F" w14:textId="26D145F6" w:rsidR="007640D3" w:rsidRPr="00352E43" w:rsidRDefault="007640D3" w:rsidP="00D9465D">
            <w:pPr>
              <w:jc w:val="both"/>
              <w:rPr>
                <w:rFonts w:ascii="Arial" w:hAnsi="Arial" w:cs="Arial"/>
                <w:lang w:val="mn-MN"/>
              </w:rPr>
            </w:pPr>
            <w:r w:rsidRPr="00352E43">
              <w:rPr>
                <w:rFonts w:ascii="Arial" w:hAnsi="Arial" w:cs="Arial"/>
                <w:lang w:val="mn-MN"/>
              </w:rPr>
              <w:t xml:space="preserve">Хуулийн төслийн </w:t>
            </w:r>
            <w:r w:rsidR="006112F0" w:rsidRPr="00352E43">
              <w:rPr>
                <w:rFonts w:ascii="Arial" w:hAnsi="Arial" w:cs="Arial"/>
                <w:lang w:val="mn-MN"/>
              </w:rPr>
              <w:t>Зургаадугаар бүлэгт</w:t>
            </w:r>
            <w:r w:rsidR="005F033D" w:rsidRPr="00352E43">
              <w:rPr>
                <w:rFonts w:ascii="Arial" w:hAnsi="Arial" w:cs="Arial"/>
                <w:lang w:val="mn-MN"/>
              </w:rPr>
              <w:t xml:space="preserve"> төрийн</w:t>
            </w:r>
            <w:r w:rsidR="006112F0" w:rsidRPr="00352E43">
              <w:rPr>
                <w:rFonts w:ascii="Arial" w:hAnsi="Arial" w:cs="Arial"/>
                <w:lang w:val="mn-MN"/>
              </w:rPr>
              <w:t xml:space="preserve"> болон орон нутгийн захиргааны болон бусад холбогдох </w:t>
            </w:r>
            <w:r w:rsidR="005F033D" w:rsidRPr="00352E43">
              <w:rPr>
                <w:rFonts w:ascii="Arial" w:hAnsi="Arial" w:cs="Arial"/>
                <w:lang w:val="mn-MN"/>
              </w:rPr>
              <w:t>байгууллагын чиг үүргийг тодорхойлсон байх бөгөөд чиг үүргийн давхцал үүсээгүй байна.</w:t>
            </w:r>
          </w:p>
        </w:tc>
      </w:tr>
      <w:tr w:rsidR="006B75E5" w:rsidRPr="00352E43" w14:paraId="1699E9F5" w14:textId="77777777" w:rsidTr="4DED6A4F">
        <w:trPr>
          <w:jc w:val="center"/>
        </w:trPr>
        <w:tc>
          <w:tcPr>
            <w:tcW w:w="4315" w:type="dxa"/>
            <w:vAlign w:val="center"/>
          </w:tcPr>
          <w:p w14:paraId="591F1C55"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Төрийн байгууллагын чиг үүргийг төрийн бус байгууллага, мэргэжлийн холбоодоор гүйцэтгүүлэх боломж байгаа эсэх</w:t>
            </w:r>
          </w:p>
        </w:tc>
        <w:tc>
          <w:tcPr>
            <w:tcW w:w="4950" w:type="dxa"/>
          </w:tcPr>
          <w:p w14:paraId="23CFA75C" w14:textId="677691A8" w:rsidR="00061412" w:rsidRPr="00352E43" w:rsidRDefault="00E23534" w:rsidP="00D9465D">
            <w:pPr>
              <w:jc w:val="both"/>
              <w:rPr>
                <w:rFonts w:ascii="Arial" w:hAnsi="Arial" w:cs="Arial"/>
                <w:lang w:val="mn-MN"/>
              </w:rPr>
            </w:pPr>
            <w:r w:rsidRPr="00352E43">
              <w:rPr>
                <w:rFonts w:ascii="Arial" w:hAnsi="Arial" w:cs="Arial"/>
                <w:lang w:val="mn-MN"/>
              </w:rPr>
              <w:t>Үгүй.</w:t>
            </w:r>
          </w:p>
          <w:p w14:paraId="198ECEA2" w14:textId="6A5513DD" w:rsidR="000009AE" w:rsidRPr="00352E43" w:rsidRDefault="000009AE" w:rsidP="00D9465D">
            <w:pPr>
              <w:jc w:val="both"/>
              <w:rPr>
                <w:rFonts w:ascii="Arial" w:hAnsi="Arial" w:cs="Arial"/>
                <w:lang w:val="mn-MN"/>
              </w:rPr>
            </w:pPr>
          </w:p>
        </w:tc>
      </w:tr>
      <w:tr w:rsidR="006B75E5" w:rsidRPr="00F05C77" w14:paraId="7F1F1295" w14:textId="77777777" w:rsidTr="4DED6A4F">
        <w:trPr>
          <w:jc w:val="center"/>
        </w:trPr>
        <w:tc>
          <w:tcPr>
            <w:tcW w:w="4315" w:type="dxa"/>
            <w:vAlign w:val="center"/>
          </w:tcPr>
          <w:p w14:paraId="29B10BF6"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Татварынхаас бусад хуулийн төсөлд албан татвар, төлбөр, хураамж тогтоосон эсэх</w:t>
            </w:r>
          </w:p>
        </w:tc>
        <w:tc>
          <w:tcPr>
            <w:tcW w:w="4950" w:type="dxa"/>
          </w:tcPr>
          <w:p w14:paraId="77F2223F" w14:textId="77777777" w:rsidR="006B75E5" w:rsidRPr="00352E43" w:rsidRDefault="00E23534" w:rsidP="00D9465D">
            <w:pPr>
              <w:jc w:val="both"/>
              <w:rPr>
                <w:rFonts w:ascii="Arial" w:hAnsi="Arial" w:cs="Arial"/>
                <w:lang w:val="mn-MN"/>
              </w:rPr>
            </w:pPr>
            <w:r w:rsidRPr="00352E43">
              <w:rPr>
                <w:rFonts w:ascii="Arial" w:hAnsi="Arial" w:cs="Arial"/>
                <w:lang w:val="mn-MN"/>
              </w:rPr>
              <w:t>Үгүй.</w:t>
            </w:r>
          </w:p>
          <w:p w14:paraId="08249970" w14:textId="6EB28A31" w:rsidR="00E23534" w:rsidRPr="00352E43" w:rsidRDefault="00E23534" w:rsidP="00D9465D">
            <w:pPr>
              <w:jc w:val="both"/>
              <w:rPr>
                <w:rFonts w:ascii="Arial" w:hAnsi="Arial" w:cs="Arial"/>
                <w:lang w:val="mn-MN"/>
              </w:rPr>
            </w:pPr>
            <w:r w:rsidRPr="00352E43">
              <w:rPr>
                <w:rFonts w:ascii="Arial" w:hAnsi="Arial" w:cs="Arial"/>
                <w:lang w:val="mn-MN"/>
              </w:rPr>
              <w:t>Тус хуулиар татвар, төлбөр, хураамжтай холбоотой харилцааг зохицуулаагүй байна.</w:t>
            </w:r>
          </w:p>
        </w:tc>
      </w:tr>
      <w:tr w:rsidR="006B75E5" w:rsidRPr="00F05C77" w14:paraId="737C3524" w14:textId="77777777" w:rsidTr="4DED6A4F">
        <w:trPr>
          <w:jc w:val="center"/>
        </w:trPr>
        <w:tc>
          <w:tcPr>
            <w:tcW w:w="4315" w:type="dxa"/>
            <w:vAlign w:val="center"/>
          </w:tcPr>
          <w:p w14:paraId="6618E778"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lastRenderedPageBreak/>
              <w:t>Тухайн хуулийн төсөлд тусгасан тусгай зөвшөөрөлтэй холбоотой зохицуулалтыг Зөвшөөрлийн тухай хуульд тусгасан эсэх</w:t>
            </w:r>
          </w:p>
        </w:tc>
        <w:tc>
          <w:tcPr>
            <w:tcW w:w="4950" w:type="dxa"/>
          </w:tcPr>
          <w:p w14:paraId="68B6DC4C" w14:textId="77777777" w:rsidR="006B75E5" w:rsidRPr="00352E43" w:rsidRDefault="00E23534" w:rsidP="00D9465D">
            <w:pPr>
              <w:jc w:val="both"/>
              <w:rPr>
                <w:rFonts w:ascii="Arial" w:hAnsi="Arial" w:cs="Arial"/>
                <w:lang w:val="mn-MN"/>
              </w:rPr>
            </w:pPr>
            <w:r w:rsidRPr="00352E43">
              <w:rPr>
                <w:rFonts w:ascii="Arial" w:hAnsi="Arial" w:cs="Arial"/>
                <w:lang w:val="mn-MN"/>
              </w:rPr>
              <w:t xml:space="preserve">Үгүй. </w:t>
            </w:r>
          </w:p>
          <w:p w14:paraId="6474E4D9" w14:textId="638874B0" w:rsidR="00E23534" w:rsidRPr="00352E43" w:rsidRDefault="00E23534" w:rsidP="00D9465D">
            <w:pPr>
              <w:jc w:val="both"/>
              <w:rPr>
                <w:rFonts w:ascii="Arial" w:hAnsi="Arial" w:cs="Arial"/>
                <w:lang w:val="mn-MN"/>
              </w:rPr>
            </w:pPr>
            <w:r w:rsidRPr="00352E43">
              <w:rPr>
                <w:rFonts w:ascii="Arial" w:hAnsi="Arial" w:cs="Arial"/>
                <w:lang w:val="mn-MN"/>
              </w:rPr>
              <w:t>Тус хуули</w:t>
            </w:r>
            <w:r w:rsidR="007E14CE" w:rsidRPr="00352E43">
              <w:rPr>
                <w:rFonts w:ascii="Arial" w:hAnsi="Arial" w:cs="Arial"/>
                <w:lang w:val="mn-MN"/>
              </w:rPr>
              <w:t>йн төслөөр</w:t>
            </w:r>
            <w:r w:rsidRPr="00352E43">
              <w:rPr>
                <w:rFonts w:ascii="Arial" w:hAnsi="Arial" w:cs="Arial"/>
                <w:lang w:val="mn-MN"/>
              </w:rPr>
              <w:t xml:space="preserve"> тусгай зөвшөөрөлтэй холбоотой үйл ажиллагааг зохицуула</w:t>
            </w:r>
            <w:r w:rsidR="0095233A" w:rsidRPr="00352E43">
              <w:rPr>
                <w:rFonts w:ascii="Arial" w:hAnsi="Arial" w:cs="Arial"/>
                <w:lang w:val="mn-MN"/>
              </w:rPr>
              <w:t xml:space="preserve">агүй </w:t>
            </w:r>
            <w:r w:rsidRPr="00352E43">
              <w:rPr>
                <w:rFonts w:ascii="Arial" w:hAnsi="Arial" w:cs="Arial"/>
                <w:lang w:val="mn-MN"/>
              </w:rPr>
              <w:t xml:space="preserve">тул </w:t>
            </w:r>
            <w:r w:rsidR="00A6552F" w:rsidRPr="00352E43">
              <w:rPr>
                <w:rFonts w:ascii="Arial" w:hAnsi="Arial" w:cs="Arial"/>
                <w:lang w:val="mn-MN"/>
              </w:rPr>
              <w:t xml:space="preserve">Зөвшөөрлийн тухай хууль </w:t>
            </w:r>
            <w:r w:rsidR="0095233A" w:rsidRPr="00352E43">
              <w:rPr>
                <w:rFonts w:ascii="Arial" w:hAnsi="Arial" w:cs="Arial"/>
                <w:lang w:val="mn-MN"/>
              </w:rPr>
              <w:t>тусгах шаардлагагүй байна.</w:t>
            </w:r>
          </w:p>
        </w:tc>
      </w:tr>
      <w:tr w:rsidR="006B75E5" w:rsidRPr="00F05C77" w14:paraId="5FCDCF98" w14:textId="77777777" w:rsidTr="4DED6A4F">
        <w:trPr>
          <w:jc w:val="center"/>
        </w:trPr>
        <w:tc>
          <w:tcPr>
            <w:tcW w:w="4315" w:type="dxa"/>
            <w:vAlign w:val="center"/>
          </w:tcPr>
          <w:p w14:paraId="7F0F9DE3"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тусгагдсан эсэх</w:t>
            </w:r>
          </w:p>
        </w:tc>
        <w:tc>
          <w:tcPr>
            <w:tcW w:w="4950" w:type="dxa"/>
          </w:tcPr>
          <w:p w14:paraId="32BC5478" w14:textId="77777777" w:rsidR="006B75E5" w:rsidRPr="00352E43" w:rsidRDefault="005A7EA6" w:rsidP="00D9465D">
            <w:pPr>
              <w:jc w:val="both"/>
              <w:rPr>
                <w:rFonts w:ascii="Arial" w:hAnsi="Arial" w:cs="Arial"/>
                <w:lang w:val="mn-MN"/>
              </w:rPr>
            </w:pPr>
            <w:r w:rsidRPr="00352E43">
              <w:rPr>
                <w:rFonts w:ascii="Arial" w:hAnsi="Arial" w:cs="Arial"/>
                <w:lang w:val="mn-MN"/>
              </w:rPr>
              <w:t>Үгүй.</w:t>
            </w:r>
          </w:p>
          <w:p w14:paraId="1528F864" w14:textId="430A7145" w:rsidR="005A7EA6" w:rsidRPr="00352E43" w:rsidRDefault="006221BC" w:rsidP="00D9465D">
            <w:pPr>
              <w:jc w:val="both"/>
              <w:rPr>
                <w:rFonts w:ascii="Arial" w:hAnsi="Arial" w:cs="Arial"/>
                <w:lang w:val="mn-MN"/>
              </w:rPr>
            </w:pPr>
            <w:r w:rsidRPr="00352E43">
              <w:rPr>
                <w:rFonts w:ascii="Arial" w:hAnsi="Arial" w:cs="Arial"/>
                <w:lang w:val="mn-MN"/>
              </w:rPr>
              <w:t>Хуулийн төсөлд х</w:t>
            </w:r>
            <w:r w:rsidR="005A7EA6" w:rsidRPr="00352E43">
              <w:rPr>
                <w:rFonts w:ascii="Arial" w:hAnsi="Arial" w:cs="Arial"/>
                <w:lang w:val="mn-MN"/>
              </w:rPr>
              <w:t>үний эрхийг аливаа хэлбэрээр хязгаарла</w:t>
            </w:r>
            <w:r w:rsidR="004776F6" w:rsidRPr="00352E43">
              <w:rPr>
                <w:rFonts w:ascii="Arial" w:hAnsi="Arial" w:cs="Arial"/>
                <w:lang w:val="mn-MN"/>
              </w:rPr>
              <w:t xml:space="preserve">сан, хориглосон зохицуулалт </w:t>
            </w:r>
            <w:r w:rsidRPr="00352E43">
              <w:rPr>
                <w:rFonts w:ascii="Arial" w:hAnsi="Arial" w:cs="Arial"/>
                <w:lang w:val="mn-MN"/>
              </w:rPr>
              <w:t xml:space="preserve">тусгагдаагүй </w:t>
            </w:r>
            <w:r w:rsidR="004776F6" w:rsidRPr="00352E43">
              <w:rPr>
                <w:rFonts w:ascii="Arial" w:hAnsi="Arial" w:cs="Arial"/>
                <w:lang w:val="mn-MN"/>
              </w:rPr>
              <w:t>байна.</w:t>
            </w:r>
          </w:p>
        </w:tc>
      </w:tr>
      <w:tr w:rsidR="006B75E5" w:rsidRPr="00F05C77" w14:paraId="2715A7CA" w14:textId="77777777" w:rsidTr="4DED6A4F">
        <w:trPr>
          <w:jc w:val="center"/>
        </w:trPr>
        <w:tc>
          <w:tcPr>
            <w:tcW w:w="4315" w:type="dxa"/>
            <w:vAlign w:val="center"/>
          </w:tcPr>
          <w:p w14:paraId="75A1EE0E"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төслийг зохицуулалт нь жендэрийн эрх тэгш байдлыг хангасан эсэх</w:t>
            </w:r>
          </w:p>
        </w:tc>
        <w:tc>
          <w:tcPr>
            <w:tcW w:w="4950" w:type="dxa"/>
          </w:tcPr>
          <w:p w14:paraId="70CD4B09" w14:textId="462560A5" w:rsidR="006B75E5" w:rsidRPr="00352E43" w:rsidRDefault="006221BC" w:rsidP="00D9465D">
            <w:pPr>
              <w:jc w:val="both"/>
              <w:rPr>
                <w:rFonts w:ascii="Arial" w:hAnsi="Arial" w:cs="Arial"/>
                <w:lang w:val="mn-MN"/>
              </w:rPr>
            </w:pPr>
            <w:r w:rsidRPr="00352E43">
              <w:rPr>
                <w:rFonts w:ascii="Arial" w:hAnsi="Arial" w:cs="Arial"/>
                <w:lang w:val="mn-MN"/>
              </w:rPr>
              <w:t xml:space="preserve">Тийм. </w:t>
            </w:r>
          </w:p>
          <w:p w14:paraId="6036883E" w14:textId="54F33BBC" w:rsidR="001927DB" w:rsidRPr="00352E43" w:rsidRDefault="4142B734" w:rsidP="00D9465D">
            <w:pPr>
              <w:jc w:val="both"/>
              <w:rPr>
                <w:rFonts w:ascii="Arial" w:hAnsi="Arial" w:cs="Arial"/>
                <w:lang w:val="mn-MN"/>
              </w:rPr>
            </w:pPr>
            <w:r w:rsidRPr="00352E43">
              <w:rPr>
                <w:rFonts w:ascii="Arial" w:hAnsi="Arial" w:cs="Arial"/>
                <w:lang w:val="mn-MN"/>
              </w:rPr>
              <w:t>Хуулийн төс</w:t>
            </w:r>
            <w:r w:rsidR="006112F0" w:rsidRPr="00352E43">
              <w:rPr>
                <w:rFonts w:ascii="Arial" w:hAnsi="Arial" w:cs="Arial"/>
                <w:lang w:val="mn-MN"/>
              </w:rPr>
              <w:t xml:space="preserve">өл бүхэлдээ </w:t>
            </w:r>
            <w:r w:rsidR="10266D86" w:rsidRPr="00352E43">
              <w:rPr>
                <w:rFonts w:ascii="Arial" w:hAnsi="Arial" w:cs="Arial"/>
                <w:lang w:val="mn-MN"/>
              </w:rPr>
              <w:t>жендэрийн эрх тэгш байдлыг хангахад ч</w:t>
            </w:r>
            <w:r w:rsidR="746A57C9" w:rsidRPr="00352E43">
              <w:rPr>
                <w:rFonts w:ascii="Arial" w:hAnsi="Arial" w:cs="Arial"/>
                <w:lang w:val="mn-MN"/>
              </w:rPr>
              <w:t>иглэсэ</w:t>
            </w:r>
            <w:r w:rsidR="45F01695" w:rsidRPr="00352E43">
              <w:rPr>
                <w:rFonts w:ascii="Arial" w:hAnsi="Arial" w:cs="Arial"/>
                <w:lang w:val="mn-MN"/>
              </w:rPr>
              <w:t>н байна.</w:t>
            </w:r>
          </w:p>
        </w:tc>
      </w:tr>
      <w:tr w:rsidR="006B75E5" w:rsidRPr="00F05C77" w14:paraId="33034BA1" w14:textId="77777777" w:rsidTr="4DED6A4F">
        <w:trPr>
          <w:jc w:val="center"/>
        </w:trPr>
        <w:tc>
          <w:tcPr>
            <w:tcW w:w="4315" w:type="dxa"/>
            <w:vAlign w:val="center"/>
          </w:tcPr>
          <w:p w14:paraId="04D2AE21"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Шударга бус өрсөлдөөнийг бий болгоход чиглэгдсэн заалт тусгагдсан эсэх</w:t>
            </w:r>
          </w:p>
        </w:tc>
        <w:tc>
          <w:tcPr>
            <w:tcW w:w="4950" w:type="dxa"/>
          </w:tcPr>
          <w:p w14:paraId="64FC1BC5" w14:textId="17F3A9F3" w:rsidR="006B75E5" w:rsidRPr="00352E43" w:rsidRDefault="00E7217C" w:rsidP="00D9465D">
            <w:pPr>
              <w:jc w:val="both"/>
              <w:rPr>
                <w:rFonts w:ascii="Arial" w:hAnsi="Arial" w:cs="Arial"/>
                <w:lang w:val="mn-MN"/>
              </w:rPr>
            </w:pPr>
            <w:r w:rsidRPr="00352E43">
              <w:rPr>
                <w:rFonts w:ascii="Arial" w:hAnsi="Arial" w:cs="Arial"/>
                <w:lang w:val="mn-MN"/>
              </w:rPr>
              <w:t>Үгүй.</w:t>
            </w:r>
          </w:p>
          <w:p w14:paraId="216ECEE1" w14:textId="68DCBB5E" w:rsidR="00E7217C" w:rsidRPr="00352E43" w:rsidRDefault="00E7217C" w:rsidP="00D9465D">
            <w:pPr>
              <w:jc w:val="both"/>
              <w:rPr>
                <w:rFonts w:ascii="Arial" w:hAnsi="Arial" w:cs="Arial"/>
                <w:lang w:val="mn-MN"/>
              </w:rPr>
            </w:pPr>
            <w:r w:rsidRPr="00352E43">
              <w:rPr>
                <w:rFonts w:ascii="Arial" w:hAnsi="Arial" w:cs="Arial"/>
                <w:lang w:val="mn-MN"/>
              </w:rPr>
              <w:t>Хуулийн төслийн зохицуулах харилцаанд шударга бус өрсөлдөөнтэй холбоотой харилцаа хамаарахгүй.</w:t>
            </w:r>
          </w:p>
        </w:tc>
      </w:tr>
      <w:tr w:rsidR="006B75E5" w:rsidRPr="00F05C77" w14:paraId="7EF505DB" w14:textId="77777777" w:rsidTr="4DED6A4F">
        <w:trPr>
          <w:jc w:val="center"/>
        </w:trPr>
        <w:tc>
          <w:tcPr>
            <w:tcW w:w="4315" w:type="dxa"/>
            <w:vAlign w:val="center"/>
          </w:tcPr>
          <w:p w14:paraId="20793AAE" w14:textId="6314FCA0"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Авлига, хүнд суртлыг бий болгоход чиглэгдсэн заа</w:t>
            </w:r>
            <w:r w:rsidR="00FA4852" w:rsidRPr="00352E43">
              <w:rPr>
                <w:rFonts w:ascii="Arial" w:hAnsi="Arial" w:cs="Arial"/>
                <w:lang w:val="mn-MN"/>
              </w:rPr>
              <w:t>л</w:t>
            </w:r>
            <w:r w:rsidRPr="00352E43">
              <w:rPr>
                <w:rFonts w:ascii="Arial" w:hAnsi="Arial" w:cs="Arial"/>
                <w:lang w:val="mn-MN"/>
              </w:rPr>
              <w:t>т тусгагдсан эсэх</w:t>
            </w:r>
          </w:p>
        </w:tc>
        <w:tc>
          <w:tcPr>
            <w:tcW w:w="4950" w:type="dxa"/>
          </w:tcPr>
          <w:p w14:paraId="191BB83E" w14:textId="60207FEC" w:rsidR="006B75E5" w:rsidRPr="00352E43" w:rsidRDefault="00E7217C" w:rsidP="00D9465D">
            <w:pPr>
              <w:jc w:val="both"/>
              <w:rPr>
                <w:rFonts w:ascii="Arial" w:hAnsi="Arial" w:cs="Arial"/>
                <w:lang w:val="mn-MN"/>
              </w:rPr>
            </w:pPr>
            <w:r w:rsidRPr="00352E43">
              <w:rPr>
                <w:rFonts w:ascii="Arial" w:hAnsi="Arial" w:cs="Arial"/>
                <w:lang w:val="mn-MN"/>
              </w:rPr>
              <w:t>Үгүй.</w:t>
            </w:r>
          </w:p>
          <w:p w14:paraId="65CCDADC" w14:textId="7B1D82C4" w:rsidR="00E7217C" w:rsidRPr="00352E43" w:rsidRDefault="00E7217C" w:rsidP="00D9465D">
            <w:pPr>
              <w:jc w:val="both"/>
              <w:rPr>
                <w:rFonts w:ascii="Arial" w:hAnsi="Arial" w:cs="Arial"/>
                <w:lang w:val="mn-MN"/>
              </w:rPr>
            </w:pPr>
            <w:r w:rsidRPr="00352E43">
              <w:rPr>
                <w:rFonts w:ascii="Arial" w:hAnsi="Arial" w:cs="Arial"/>
                <w:lang w:val="mn-MN"/>
              </w:rPr>
              <w:t>Хуулийн төслийн</w:t>
            </w:r>
            <w:r w:rsidR="00CF434B" w:rsidRPr="00352E43">
              <w:rPr>
                <w:rFonts w:ascii="Arial" w:hAnsi="Arial" w:cs="Arial"/>
                <w:lang w:val="mn-MN"/>
              </w:rPr>
              <w:t xml:space="preserve"> зохицуулалтууд нь хуулийн</w:t>
            </w:r>
            <w:r w:rsidRPr="00352E43">
              <w:rPr>
                <w:rFonts w:ascii="Arial" w:hAnsi="Arial" w:cs="Arial"/>
                <w:lang w:val="mn-MN"/>
              </w:rPr>
              <w:t xml:space="preserve"> зори</w:t>
            </w:r>
            <w:r w:rsidR="00CF434B" w:rsidRPr="00352E43">
              <w:rPr>
                <w:rFonts w:ascii="Arial" w:hAnsi="Arial" w:cs="Arial"/>
                <w:lang w:val="mn-MN"/>
              </w:rPr>
              <w:t>лго болон зарчмыг хангахад чиглэсэн байх бөгөөд зохицуулалтууд нь аливаа хэлбэрээр авлига, хүнд суртлыг бий болгоход чиглэгдээгүй байна.</w:t>
            </w:r>
          </w:p>
        </w:tc>
      </w:tr>
      <w:tr w:rsidR="006B75E5" w:rsidRPr="00F05C77" w14:paraId="55FE2BD4" w14:textId="77777777" w:rsidTr="4DED6A4F">
        <w:trPr>
          <w:trHeight w:val="908"/>
          <w:jc w:val="center"/>
        </w:trPr>
        <w:tc>
          <w:tcPr>
            <w:tcW w:w="4315" w:type="dxa"/>
            <w:vAlign w:val="center"/>
          </w:tcPr>
          <w:p w14:paraId="18EE9DE5" w14:textId="77777777" w:rsidR="006B75E5" w:rsidRPr="00352E43" w:rsidRDefault="006B75E5" w:rsidP="00D9465D">
            <w:pPr>
              <w:pStyle w:val="ListParagraph"/>
              <w:numPr>
                <w:ilvl w:val="0"/>
                <w:numId w:val="20"/>
              </w:numPr>
              <w:ind w:left="420"/>
              <w:jc w:val="both"/>
              <w:rPr>
                <w:rFonts w:ascii="Arial" w:hAnsi="Arial" w:cs="Arial"/>
                <w:lang w:val="mn-MN"/>
              </w:rPr>
            </w:pPr>
            <w:r w:rsidRPr="00352E43">
              <w:rPr>
                <w:rFonts w:ascii="Arial" w:hAnsi="Arial" w:cs="Arial"/>
                <w:lang w:val="mn-MN"/>
              </w:rPr>
              <w:t>Хуулийн төсөлд тусгагдсан зохицуулалтыг зөрчсөн этгээдэд хүлээлгэх хариуцлагын талаар тусгасан эсэх</w:t>
            </w:r>
          </w:p>
        </w:tc>
        <w:tc>
          <w:tcPr>
            <w:tcW w:w="4950" w:type="dxa"/>
          </w:tcPr>
          <w:p w14:paraId="1E0FCD47" w14:textId="77777777" w:rsidR="006B75E5" w:rsidRPr="00352E43" w:rsidRDefault="00FA4852" w:rsidP="00D9465D">
            <w:pPr>
              <w:jc w:val="both"/>
              <w:rPr>
                <w:rFonts w:ascii="Arial" w:hAnsi="Arial" w:cs="Arial"/>
                <w:lang w:val="mn-MN"/>
              </w:rPr>
            </w:pPr>
            <w:r w:rsidRPr="00352E43">
              <w:rPr>
                <w:rFonts w:ascii="Arial" w:hAnsi="Arial" w:cs="Arial"/>
                <w:lang w:val="mn-MN"/>
              </w:rPr>
              <w:t xml:space="preserve">Тийм. </w:t>
            </w:r>
          </w:p>
          <w:p w14:paraId="152C0D12" w14:textId="1807FA3F" w:rsidR="00FA4852" w:rsidRPr="00352E43" w:rsidRDefault="00FA4852" w:rsidP="00D9465D">
            <w:pPr>
              <w:jc w:val="both"/>
              <w:rPr>
                <w:rFonts w:ascii="Arial" w:hAnsi="Arial" w:cs="Arial"/>
                <w:lang w:val="mn-MN"/>
              </w:rPr>
            </w:pPr>
            <w:r w:rsidRPr="00352E43">
              <w:rPr>
                <w:rFonts w:ascii="Arial" w:hAnsi="Arial" w:cs="Arial"/>
                <w:lang w:val="mn-MN"/>
              </w:rPr>
              <w:t xml:space="preserve">Тус хуулийн төслийн хамт </w:t>
            </w:r>
            <w:r w:rsidR="008214A7" w:rsidRPr="00352E43">
              <w:rPr>
                <w:rFonts w:ascii="Arial" w:hAnsi="Arial" w:cs="Arial"/>
                <w:lang w:val="mn-MN"/>
              </w:rPr>
              <w:t>Зөрчлийн тухай хуул</w:t>
            </w:r>
            <w:r w:rsidR="00F77077" w:rsidRPr="00352E43">
              <w:rPr>
                <w:rFonts w:ascii="Arial" w:hAnsi="Arial" w:cs="Arial"/>
                <w:lang w:val="mn-MN"/>
              </w:rPr>
              <w:t>ьд</w:t>
            </w:r>
            <w:r w:rsidR="008214A7" w:rsidRPr="00352E43">
              <w:rPr>
                <w:rFonts w:ascii="Arial" w:hAnsi="Arial" w:cs="Arial"/>
                <w:lang w:val="mn-MN"/>
              </w:rPr>
              <w:t xml:space="preserve"> нэмэлт оруулах</w:t>
            </w:r>
            <w:r w:rsidR="00F77077" w:rsidRPr="00352E43">
              <w:rPr>
                <w:rFonts w:ascii="Arial" w:hAnsi="Arial" w:cs="Arial"/>
                <w:lang w:val="mn-MN"/>
              </w:rPr>
              <w:t xml:space="preserve"> тухай</w:t>
            </w:r>
            <w:r w:rsidR="008214A7" w:rsidRPr="00352E43">
              <w:rPr>
                <w:rFonts w:ascii="Arial" w:hAnsi="Arial" w:cs="Arial"/>
                <w:lang w:val="mn-MN"/>
              </w:rPr>
              <w:t xml:space="preserve"> хуулийн төслийг өргөн мэдүүлж</w:t>
            </w:r>
            <w:r w:rsidR="00B421ED" w:rsidRPr="00352E43">
              <w:rPr>
                <w:rFonts w:ascii="Arial" w:hAnsi="Arial" w:cs="Arial"/>
                <w:lang w:val="mn-MN"/>
              </w:rPr>
              <w:t xml:space="preserve"> байх бөгөөд </w:t>
            </w:r>
            <w:r w:rsidR="00F77077" w:rsidRPr="00352E43">
              <w:rPr>
                <w:rFonts w:ascii="Arial" w:hAnsi="Arial" w:cs="Arial"/>
                <w:lang w:val="mn-MN"/>
              </w:rPr>
              <w:t>дээрх хуулийн төсөлд</w:t>
            </w:r>
            <w:r w:rsidR="00B421ED" w:rsidRPr="00352E43">
              <w:rPr>
                <w:rFonts w:ascii="Arial" w:hAnsi="Arial" w:cs="Arial"/>
                <w:lang w:val="mn-MN"/>
              </w:rPr>
              <w:t xml:space="preserve"> хариуцлагын талаар зохицуулсан байна.</w:t>
            </w:r>
          </w:p>
        </w:tc>
      </w:tr>
    </w:tbl>
    <w:p w14:paraId="12E43803" w14:textId="2FF18742" w:rsidR="006B75E5" w:rsidRPr="00352E43" w:rsidRDefault="006B75E5" w:rsidP="00D9465D">
      <w:pPr>
        <w:jc w:val="both"/>
        <w:rPr>
          <w:rFonts w:ascii="Arial" w:hAnsi="Arial" w:cs="Arial"/>
          <w:sz w:val="20"/>
          <w:szCs w:val="20"/>
          <w:lang w:val="mn-MN"/>
        </w:rPr>
      </w:pPr>
    </w:p>
    <w:p w14:paraId="562BDB21" w14:textId="2B19723A" w:rsidR="005E3FE1" w:rsidRPr="00352E43" w:rsidRDefault="005E3FE1" w:rsidP="00D9465D">
      <w:pPr>
        <w:spacing w:before="240" w:line="240" w:lineRule="auto"/>
        <w:ind w:firstLine="720"/>
        <w:jc w:val="both"/>
        <w:textAlignment w:val="baseline"/>
        <w:rPr>
          <w:rFonts w:ascii="Arial" w:eastAsia="Yu Mincho" w:hAnsi="Arial" w:cs="Arial"/>
          <w:color w:val="000000"/>
          <w:kern w:val="0"/>
          <w:sz w:val="20"/>
          <w:szCs w:val="20"/>
          <w:lang w:val="mn-MN" w:eastAsia="ja-JP"/>
          <w14:ligatures w14:val="none"/>
        </w:rPr>
      </w:pPr>
      <w:r w:rsidRPr="00352E43">
        <w:rPr>
          <w:rFonts w:ascii="Arial" w:eastAsia="Yu Mincho" w:hAnsi="Arial" w:cs="Arial"/>
          <w:color w:val="000000"/>
          <w:kern w:val="0"/>
          <w:sz w:val="20"/>
          <w:szCs w:val="20"/>
          <w:lang w:val="mn-MN" w:eastAsia="ja-JP"/>
          <w14:ligatures w14:val="none"/>
        </w:rPr>
        <w:t xml:space="preserve">Энэ шалгуур үзүүлэлтийн хүрээнд </w:t>
      </w:r>
      <w:r w:rsidR="00115722" w:rsidRPr="00352E43">
        <w:rPr>
          <w:rFonts w:ascii="Arial" w:eastAsia="Yu Mincho" w:hAnsi="Arial" w:cs="Arial"/>
          <w:color w:val="000000"/>
          <w:kern w:val="0"/>
          <w:sz w:val="20"/>
          <w:szCs w:val="20"/>
          <w:lang w:val="mn-MN" w:eastAsia="ja-JP"/>
          <w14:ligatures w14:val="none"/>
        </w:rPr>
        <w:t>хуулийн төслийн зохицуулалт хоорондоо болон бусад хуул</w:t>
      </w:r>
      <w:r w:rsidR="005B090E" w:rsidRPr="00352E43">
        <w:rPr>
          <w:rFonts w:ascii="Arial" w:eastAsia="Yu Mincho" w:hAnsi="Arial" w:cs="Arial"/>
          <w:color w:val="000000"/>
          <w:kern w:val="0"/>
          <w:sz w:val="20"/>
          <w:szCs w:val="20"/>
          <w:lang w:val="mn-MN" w:eastAsia="ja-JP"/>
          <w14:ligatures w14:val="none"/>
        </w:rPr>
        <w:t>иудтай зөрчилдөж буй эсэх, агуулгын хувьд давхцал үүссэн эсэхэд дүн шинжилгээ</w:t>
      </w:r>
      <w:r w:rsidR="007F69E4" w:rsidRPr="00352E43">
        <w:rPr>
          <w:rFonts w:ascii="Arial" w:eastAsia="Yu Mincho" w:hAnsi="Arial" w:cs="Arial"/>
          <w:color w:val="000000"/>
          <w:kern w:val="0"/>
          <w:sz w:val="20"/>
          <w:szCs w:val="20"/>
          <w:lang w:val="mn-MN" w:eastAsia="ja-JP"/>
          <w14:ligatures w14:val="none"/>
        </w:rPr>
        <w:t xml:space="preserve"> хийж үзэхэд, </w:t>
      </w:r>
      <w:r w:rsidR="00D51E64" w:rsidRPr="00352E43">
        <w:rPr>
          <w:rFonts w:ascii="Arial" w:eastAsia="Yu Mincho" w:hAnsi="Arial" w:cs="Arial"/>
          <w:color w:val="000000"/>
          <w:kern w:val="0"/>
          <w:sz w:val="20"/>
          <w:szCs w:val="20"/>
          <w:lang w:val="mn-MN" w:eastAsia="ja-JP"/>
          <w14:ligatures w14:val="none"/>
        </w:rPr>
        <w:t>эрх зүйн зохицуулалтын давхардал, зөрчилгүй байна.</w:t>
      </w:r>
    </w:p>
    <w:p w14:paraId="6599B347" w14:textId="09F43CB1" w:rsidR="00F22E00" w:rsidRPr="00352E43" w:rsidRDefault="00F22E00" w:rsidP="00D9465D">
      <w:pPr>
        <w:spacing w:after="0" w:line="240" w:lineRule="auto"/>
        <w:ind w:firstLine="720"/>
        <w:jc w:val="both"/>
        <w:textAlignment w:val="baseline"/>
        <w:rPr>
          <w:rFonts w:ascii="Arial" w:eastAsia="Times New Roman" w:hAnsi="Arial" w:cs="Arial"/>
          <w:sz w:val="20"/>
          <w:szCs w:val="20"/>
          <w:lang w:val="mn-MN"/>
        </w:rPr>
      </w:pPr>
      <w:r w:rsidRPr="00352E43">
        <w:rPr>
          <w:rFonts w:ascii="Arial" w:eastAsia="Times New Roman" w:hAnsi="Arial" w:cs="Arial"/>
          <w:color w:val="000000"/>
          <w:kern w:val="0"/>
          <w:sz w:val="20"/>
          <w:szCs w:val="20"/>
          <w:lang w:val="mn-MN"/>
          <w14:ligatures w14:val="none"/>
        </w:rPr>
        <w:t> </w:t>
      </w:r>
    </w:p>
    <w:p w14:paraId="3552D8AF" w14:textId="3397AC2A" w:rsidR="00436367" w:rsidRPr="00352E43" w:rsidRDefault="00FD2402" w:rsidP="00D9465D">
      <w:pPr>
        <w:pStyle w:val="Heading1"/>
        <w:ind w:firstLine="720"/>
        <w:jc w:val="both"/>
        <w:rPr>
          <w:rFonts w:eastAsia="Times New Roman" w:cs="Arial"/>
          <w:color w:val="000000" w:themeColor="text1"/>
          <w:sz w:val="20"/>
          <w:szCs w:val="20"/>
          <w:lang w:val="mn-MN"/>
        </w:rPr>
      </w:pPr>
      <w:bookmarkStart w:id="13" w:name="_Toc178692098"/>
      <w:r w:rsidRPr="00352E43">
        <w:rPr>
          <w:rFonts w:eastAsia="Times New Roman" w:cs="Arial"/>
          <w:color w:val="000000" w:themeColor="text1"/>
          <w:sz w:val="20"/>
          <w:szCs w:val="20"/>
          <w:lang w:val="mn-MN"/>
        </w:rPr>
        <w:t>ЗУРГАА</w:t>
      </w:r>
      <w:r w:rsidR="0037184F" w:rsidRPr="00352E43">
        <w:rPr>
          <w:rFonts w:eastAsia="Times New Roman" w:cs="Arial"/>
          <w:color w:val="000000" w:themeColor="text1"/>
          <w:sz w:val="20"/>
          <w:szCs w:val="20"/>
          <w:lang w:val="mn-MN"/>
        </w:rPr>
        <w:t>. ҮР ДҮН</w:t>
      </w:r>
      <w:r w:rsidR="00595A8A" w:rsidRPr="00352E43">
        <w:rPr>
          <w:rFonts w:eastAsia="Times New Roman" w:cs="Arial"/>
          <w:color w:val="000000" w:themeColor="text1"/>
          <w:sz w:val="20"/>
          <w:szCs w:val="20"/>
          <w:lang w:val="mn-MN"/>
        </w:rPr>
        <w:t>Г ҮНЭЛСЭН</w:t>
      </w:r>
      <w:r w:rsidR="0066479D" w:rsidRPr="00352E43">
        <w:rPr>
          <w:rFonts w:eastAsia="Times New Roman" w:cs="Arial"/>
          <w:color w:val="000000" w:themeColor="text1"/>
          <w:sz w:val="20"/>
          <w:szCs w:val="20"/>
          <w:lang w:val="mn-MN"/>
        </w:rPr>
        <w:t xml:space="preserve"> ДҮГНЭЛТ</w:t>
      </w:r>
      <w:r w:rsidRPr="00352E43">
        <w:rPr>
          <w:rFonts w:eastAsia="Times New Roman" w:cs="Arial"/>
          <w:color w:val="000000" w:themeColor="text1"/>
          <w:sz w:val="20"/>
          <w:szCs w:val="20"/>
          <w:lang w:val="mn-MN"/>
        </w:rPr>
        <w:t>,</w:t>
      </w:r>
      <w:r w:rsidR="00436367" w:rsidRPr="00352E43">
        <w:rPr>
          <w:rFonts w:eastAsia="Times New Roman" w:cs="Arial"/>
          <w:color w:val="000000" w:themeColor="text1"/>
          <w:sz w:val="20"/>
          <w:szCs w:val="20"/>
          <w:lang w:val="mn-MN"/>
        </w:rPr>
        <w:t xml:space="preserve"> ЗӨВЛӨМЖ</w:t>
      </w:r>
      <w:bookmarkEnd w:id="13"/>
    </w:p>
    <w:p w14:paraId="268133EB" w14:textId="58FBE419" w:rsidR="26D9A5DF" w:rsidRPr="00352E43" w:rsidRDefault="670A90F5" w:rsidP="00D9465D">
      <w:pPr>
        <w:ind w:firstLine="720"/>
        <w:jc w:val="both"/>
        <w:rPr>
          <w:rFonts w:ascii="Arial" w:hAnsi="Arial" w:cs="Arial"/>
          <w:color w:val="000000" w:themeColor="text1"/>
          <w:sz w:val="20"/>
          <w:szCs w:val="20"/>
          <w:lang w:val="mn-MN"/>
        </w:rPr>
      </w:pPr>
      <w:r w:rsidRPr="00352E43">
        <w:rPr>
          <w:rFonts w:ascii="Arial" w:hAnsi="Arial" w:cs="Arial"/>
          <w:sz w:val="20"/>
          <w:szCs w:val="20"/>
          <w:lang w:val="mn-MN"/>
        </w:rPr>
        <w:t xml:space="preserve">Хууль тогтоомжийн тухай хуульд заасны дагуу </w:t>
      </w:r>
      <w:r w:rsidR="0AD3A561" w:rsidRPr="00352E43">
        <w:rPr>
          <w:rFonts w:ascii="Arial" w:hAnsi="Arial" w:cs="Arial"/>
          <w:sz w:val="20"/>
          <w:szCs w:val="20"/>
          <w:lang w:val="mn-MN"/>
        </w:rPr>
        <w:t xml:space="preserve">Монгол Улсын </w:t>
      </w:r>
      <w:r w:rsidR="431CFCD1" w:rsidRPr="00352E43">
        <w:rPr>
          <w:rFonts w:ascii="Arial" w:hAnsi="Arial" w:cs="Arial"/>
          <w:sz w:val="20"/>
          <w:szCs w:val="20"/>
          <w:lang w:val="mn-MN"/>
        </w:rPr>
        <w:t xml:space="preserve">Засгийн газрын </w:t>
      </w:r>
      <w:r w:rsidR="2C091E22" w:rsidRPr="00352E43">
        <w:rPr>
          <w:rFonts w:ascii="Arial" w:hAnsi="Arial" w:cs="Arial"/>
          <w:sz w:val="20"/>
          <w:szCs w:val="20"/>
          <w:lang w:val="mn-MN"/>
        </w:rPr>
        <w:t>2016 оны 59 дүгээр тогтоолын хавсралт “Хууль тогтоомжийн хэрэгжилтийн хэрэгжилтийн үр дагаварт үнэл</w:t>
      </w:r>
      <w:r w:rsidR="1D7B768D" w:rsidRPr="00352E43">
        <w:rPr>
          <w:rFonts w:ascii="Arial" w:hAnsi="Arial" w:cs="Arial"/>
          <w:sz w:val="20"/>
          <w:szCs w:val="20"/>
          <w:lang w:val="mn-MN"/>
        </w:rPr>
        <w:t>гээ хийх аргачлал</w:t>
      </w:r>
      <w:r w:rsidR="2C091E22" w:rsidRPr="00352E43">
        <w:rPr>
          <w:rFonts w:ascii="Arial" w:hAnsi="Arial" w:cs="Arial"/>
          <w:sz w:val="20"/>
          <w:szCs w:val="20"/>
          <w:lang w:val="mn-MN"/>
        </w:rPr>
        <w:t>”</w:t>
      </w:r>
      <w:r w:rsidR="5FACF33E" w:rsidRPr="00352E43">
        <w:rPr>
          <w:rFonts w:ascii="Arial" w:hAnsi="Arial" w:cs="Arial"/>
          <w:sz w:val="20"/>
          <w:szCs w:val="20"/>
          <w:lang w:val="mn-MN"/>
        </w:rPr>
        <w:t xml:space="preserve">-д </w:t>
      </w:r>
      <w:r w:rsidR="3E7F2BA2" w:rsidRPr="00352E43">
        <w:rPr>
          <w:rFonts w:ascii="Arial" w:hAnsi="Arial" w:cs="Arial"/>
          <w:sz w:val="20"/>
          <w:szCs w:val="20"/>
          <w:lang w:val="mn-MN"/>
        </w:rPr>
        <w:t>үндэслэн</w:t>
      </w:r>
      <w:r w:rsidR="5FACF33E" w:rsidRPr="00352E43">
        <w:rPr>
          <w:rFonts w:ascii="Arial" w:hAnsi="Arial" w:cs="Arial"/>
          <w:sz w:val="20"/>
          <w:szCs w:val="20"/>
          <w:lang w:val="mn-MN"/>
        </w:rPr>
        <w:t xml:space="preserve"> </w:t>
      </w:r>
      <w:r w:rsidR="002B61DA" w:rsidRPr="00352E43">
        <w:rPr>
          <w:rFonts w:ascii="Arial" w:hAnsi="Arial" w:cs="Arial"/>
          <w:sz w:val="20"/>
          <w:szCs w:val="20"/>
          <w:lang w:val="mn-MN"/>
        </w:rPr>
        <w:t xml:space="preserve">Хөдөө аж ахуйн </w:t>
      </w:r>
      <w:r w:rsidR="5FACF33E" w:rsidRPr="00352E43">
        <w:rPr>
          <w:rFonts w:ascii="Arial" w:hAnsi="Arial" w:cs="Arial"/>
          <w:sz w:val="20"/>
          <w:szCs w:val="20"/>
          <w:lang w:val="mn-MN"/>
        </w:rPr>
        <w:t xml:space="preserve">тухай хуулийн төслийн үр нөлөөг үнэлэх </w:t>
      </w:r>
      <w:r w:rsidR="7482E8E2" w:rsidRPr="00352E43">
        <w:rPr>
          <w:rFonts w:ascii="Arial" w:hAnsi="Arial" w:cs="Arial"/>
          <w:sz w:val="20"/>
          <w:szCs w:val="20"/>
          <w:lang w:val="mn-MN"/>
        </w:rPr>
        <w:t>судалгаа</w:t>
      </w:r>
      <w:r w:rsidR="05B9C8EC" w:rsidRPr="00352E43">
        <w:rPr>
          <w:rFonts w:ascii="Arial" w:hAnsi="Arial" w:cs="Arial"/>
          <w:sz w:val="20"/>
          <w:szCs w:val="20"/>
          <w:lang w:val="mn-MN"/>
        </w:rPr>
        <w:t>ны тайланг</w:t>
      </w:r>
      <w:r w:rsidR="7482E8E2" w:rsidRPr="00352E43">
        <w:rPr>
          <w:rFonts w:ascii="Arial" w:hAnsi="Arial" w:cs="Arial"/>
          <w:sz w:val="20"/>
          <w:szCs w:val="20"/>
          <w:lang w:val="mn-MN"/>
        </w:rPr>
        <w:t xml:space="preserve"> хийж гүйцэтгэлээ. </w:t>
      </w:r>
      <w:r w:rsidR="431CFCD1" w:rsidRPr="00352E43">
        <w:rPr>
          <w:rFonts w:ascii="Arial" w:hAnsi="Arial" w:cs="Arial"/>
          <w:sz w:val="20"/>
          <w:szCs w:val="20"/>
          <w:lang w:val="mn-MN"/>
        </w:rPr>
        <w:t xml:space="preserve"> </w:t>
      </w:r>
      <w:r w:rsidR="4CC139A3" w:rsidRPr="00352E43">
        <w:rPr>
          <w:rFonts w:ascii="Arial" w:hAnsi="Arial" w:cs="Arial"/>
          <w:sz w:val="20"/>
          <w:szCs w:val="20"/>
          <w:lang w:val="mn-MN"/>
        </w:rPr>
        <w:t>Тус хуулийн төсл</w:t>
      </w:r>
      <w:r w:rsidR="002B61DA" w:rsidRPr="00352E43">
        <w:rPr>
          <w:rFonts w:ascii="Arial" w:hAnsi="Arial" w:cs="Arial"/>
          <w:sz w:val="20"/>
          <w:szCs w:val="20"/>
          <w:lang w:val="mn-MN"/>
        </w:rPr>
        <w:t xml:space="preserve">өөс түүний үр нөлөөг үнэлэхэд </w:t>
      </w:r>
      <w:r w:rsidR="4CC139A3" w:rsidRPr="00352E43">
        <w:rPr>
          <w:rFonts w:ascii="Arial" w:hAnsi="Arial" w:cs="Arial"/>
          <w:sz w:val="20"/>
          <w:szCs w:val="20"/>
          <w:lang w:val="mn-MN"/>
        </w:rPr>
        <w:t xml:space="preserve">ач холбогдол бүхий зохицуулалтыг сонгон авч </w:t>
      </w:r>
      <w:r w:rsidR="2BF1379B" w:rsidRPr="00352E43">
        <w:rPr>
          <w:rFonts w:ascii="Arial" w:hAnsi="Arial" w:cs="Arial"/>
          <w:sz w:val="20"/>
          <w:szCs w:val="20"/>
          <w:lang w:val="mn-MN"/>
        </w:rPr>
        <w:t>з</w:t>
      </w:r>
      <w:r w:rsidR="2BF1379B" w:rsidRPr="00352E43">
        <w:rPr>
          <w:rFonts w:ascii="Arial" w:hAnsi="Arial" w:cs="Arial"/>
          <w:color w:val="000000" w:themeColor="text1"/>
          <w:sz w:val="20"/>
          <w:szCs w:val="20"/>
          <w:lang w:val="mn-MN"/>
        </w:rPr>
        <w:t>орилгод хүрэх байдал, практикт хэрэгжих боломж, ойлгомжтой байдал, хүлээн зөвшөөрө</w:t>
      </w:r>
      <w:r w:rsidR="1F983ACA" w:rsidRPr="00352E43">
        <w:rPr>
          <w:rFonts w:ascii="Arial" w:hAnsi="Arial" w:cs="Arial"/>
          <w:color w:val="000000" w:themeColor="text1"/>
          <w:sz w:val="20"/>
          <w:szCs w:val="20"/>
          <w:lang w:val="mn-MN"/>
        </w:rPr>
        <w:t>гдөх</w:t>
      </w:r>
      <w:r w:rsidR="2BF1379B" w:rsidRPr="00352E43">
        <w:rPr>
          <w:rFonts w:ascii="Arial" w:hAnsi="Arial" w:cs="Arial"/>
          <w:color w:val="000000" w:themeColor="text1"/>
          <w:sz w:val="20"/>
          <w:szCs w:val="20"/>
          <w:lang w:val="mn-MN"/>
        </w:rPr>
        <w:t xml:space="preserve"> байдал, харилцан уялдаа</w:t>
      </w:r>
      <w:r w:rsidR="002B61DA" w:rsidRPr="00352E43">
        <w:rPr>
          <w:rFonts w:ascii="Arial" w:hAnsi="Arial" w:cs="Arial"/>
          <w:color w:val="000000" w:themeColor="text1"/>
          <w:sz w:val="20"/>
          <w:szCs w:val="20"/>
          <w:lang w:val="mn-MN"/>
        </w:rPr>
        <w:t xml:space="preserve"> гэсэн</w:t>
      </w:r>
      <w:r w:rsidR="3745EC41" w:rsidRPr="00352E43">
        <w:rPr>
          <w:rFonts w:ascii="Arial" w:hAnsi="Arial" w:cs="Arial"/>
          <w:color w:val="000000" w:themeColor="text1"/>
          <w:sz w:val="20"/>
          <w:szCs w:val="20"/>
          <w:lang w:val="mn-MN"/>
        </w:rPr>
        <w:t xml:space="preserve"> шалгуураар үнэллээ. </w:t>
      </w:r>
      <w:r w:rsidR="2BF1379B" w:rsidRPr="00352E43">
        <w:rPr>
          <w:rFonts w:ascii="Arial" w:hAnsi="Arial" w:cs="Arial"/>
          <w:color w:val="000000" w:themeColor="text1"/>
          <w:sz w:val="20"/>
          <w:szCs w:val="20"/>
          <w:lang w:val="mn-MN"/>
        </w:rPr>
        <w:t xml:space="preserve"> </w:t>
      </w:r>
    </w:p>
    <w:p w14:paraId="73B19B51" w14:textId="0E4B9B13" w:rsidR="002B61DA" w:rsidRPr="00352E43" w:rsidRDefault="00FD2402" w:rsidP="00D9465D">
      <w:pPr>
        <w:ind w:firstLine="720"/>
        <w:jc w:val="both"/>
        <w:rPr>
          <w:rFonts w:ascii="Arial" w:hAnsi="Arial" w:cs="Arial"/>
          <w:b/>
          <w:bCs/>
          <w:color w:val="000000" w:themeColor="text1"/>
          <w:sz w:val="20"/>
          <w:szCs w:val="20"/>
          <w:lang w:val="mn-MN"/>
        </w:rPr>
      </w:pPr>
      <w:r w:rsidRPr="00352E43">
        <w:rPr>
          <w:rFonts w:ascii="Arial" w:hAnsi="Arial" w:cs="Arial"/>
          <w:b/>
          <w:bCs/>
          <w:color w:val="000000" w:themeColor="text1"/>
          <w:sz w:val="20"/>
          <w:szCs w:val="20"/>
          <w:lang w:val="mn-MN"/>
        </w:rPr>
        <w:t xml:space="preserve">ДҮГНЭЛТ: </w:t>
      </w:r>
    </w:p>
    <w:p w14:paraId="52D43B96" w14:textId="77777777" w:rsidR="002B61DA"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Хууль тогтоомжийн тухай хуулийн 23 дугаар зүйлийн 23.1-д хуульчилсан “Хууль санаачлагч нийгмийн харилцааны төлөв байдал, тулгамдсан асуудлыг судалсны үндсэн дээр шинээр үүссэн харилцааг хуулиар зохицуулах шаардлагатай, эсхүл тухайн нийгмийн харилцааны эрх зүйн зохицуулалтыг нарийвчлан шинэ хуулиар зохицуулах шаардлагатай гэж үзвэл анхдагч хуулийн төсөл боловсруулна” гэсэн хэм хэмжээг зөрчөөгүй байна гэсэн нэгдсэн дүгнэлт хийв. </w:t>
      </w:r>
    </w:p>
    <w:p w14:paraId="32FED0BF" w14:textId="07C2599F" w:rsidR="002B61DA"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Хөдөө аж ахуйн тухай хуулийн төслийг хөдөө аж ахуйн үйлдвэрлэлийг хөгжүүлэх, дэмжих чиглэлээр хангалттай түвшинд хүргэх зорилготойгоор боловсруулсан байна. </w:t>
      </w:r>
    </w:p>
    <w:p w14:paraId="749AEE66" w14:textId="77777777" w:rsidR="002B61DA"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lastRenderedPageBreak/>
        <w:t xml:space="preserve">Хуулийн төслийн үр нөлөөг “Хууль тогтоомжийн төслийн үр нөлөөг үнэлэх аргачлал”-ын дагуу үнэлэхэд Хөдөө аж ахуйн ерөнхий хуулийн төсөл нь хуулийн төсөлд тавьсан зорилтод хүрэх боломжтой, хуулийн төсөл боловсруулах шаардлагад нийцсэн байдлаар боловсруулагдсан байна. </w:t>
      </w:r>
    </w:p>
    <w:p w14:paraId="76B8B60A" w14:textId="77777777" w:rsidR="002B61DA"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Хуулийн төслийн зорилт нь хуулийн төслийн үзэл баримтлалд тусгасан хуулийн төсөл боловруулах хэрэгцээ шаардлагын үндэслэлийг бүрэн илэрхийлэх түвшинд томъёологдсон байна. </w:t>
      </w:r>
    </w:p>
    <w:p w14:paraId="272C888F" w14:textId="77777777" w:rsidR="002B61DA"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Хуулийн төслийн зохицуулалт нь хуулийн төсөлд тодорхойлсон зорилгыг бүрэн илэрхийлжээ гэж үзэв. </w:t>
      </w:r>
    </w:p>
    <w:p w14:paraId="727F9137" w14:textId="1BC2B780" w:rsidR="002B61DA"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 xml:space="preserve">Хуулийн төсөл нь Хууль тогтоомжийн тухай хуулийн 29, 30 дугаар зүйлд болон Засгийн газрын 2016 оны 59 дүгээр хуулийн хоёрдугаар хавсралтаар баталсан Хууль тогтоомжийн төсөл боловсруулах аргачлалд заасан хуулийн төсөл боловсруулахад тавигдах шаардлагад нийцсэн байдлаар боловсруулагдсан байна. </w:t>
      </w:r>
    </w:p>
    <w:p w14:paraId="45526A97" w14:textId="22F2DED2" w:rsidR="002B61DA"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Хуулийн төслийн бүлэг, зүйл, заалт, дэд заалт хооронд зөрчилгүй, Монгол Улсын Үндсэн хууль болон хүчин төгөлдөр үйлчилж байгаа бусад хууль тогтоомжтой харилцан уялдсан байна.</w:t>
      </w:r>
    </w:p>
    <w:p w14:paraId="4F5CA1D2" w14:textId="6E4F2A2B" w:rsidR="002B61DA" w:rsidRPr="00352E43" w:rsidRDefault="00FD2402" w:rsidP="00D9465D">
      <w:pPr>
        <w:ind w:firstLine="720"/>
        <w:jc w:val="both"/>
        <w:rPr>
          <w:rFonts w:ascii="Arial" w:hAnsi="Arial" w:cs="Arial"/>
          <w:color w:val="000000" w:themeColor="text1"/>
          <w:sz w:val="20"/>
          <w:szCs w:val="20"/>
          <w:lang w:val="mn-MN"/>
        </w:rPr>
      </w:pPr>
      <w:r w:rsidRPr="00352E43">
        <w:rPr>
          <w:rFonts w:ascii="Arial" w:hAnsi="Arial" w:cs="Arial"/>
          <w:b/>
          <w:bCs/>
          <w:color w:val="000000" w:themeColor="text1"/>
          <w:sz w:val="20"/>
          <w:szCs w:val="20"/>
          <w:lang w:val="mn-MN"/>
        </w:rPr>
        <w:t xml:space="preserve">ЗӨВЛӨМЖ </w:t>
      </w:r>
    </w:p>
    <w:p w14:paraId="52354A84" w14:textId="4A57FB3B" w:rsidR="32BF37C8" w:rsidRPr="00352E43" w:rsidRDefault="002B61DA" w:rsidP="00D9465D">
      <w:pPr>
        <w:ind w:firstLine="720"/>
        <w:jc w:val="both"/>
        <w:rPr>
          <w:rFonts w:ascii="Arial" w:hAnsi="Arial" w:cs="Arial"/>
          <w:color w:val="000000" w:themeColor="text1"/>
          <w:sz w:val="20"/>
          <w:szCs w:val="20"/>
          <w:lang w:val="mn-MN"/>
        </w:rPr>
      </w:pPr>
      <w:r w:rsidRPr="00352E43">
        <w:rPr>
          <w:rFonts w:ascii="Arial" w:hAnsi="Arial" w:cs="Arial"/>
          <w:color w:val="000000" w:themeColor="text1"/>
          <w:sz w:val="20"/>
          <w:szCs w:val="20"/>
          <w:lang w:val="mn-MN"/>
        </w:rPr>
        <w:t>Хөдөө аж ахуйн ерөнхий хуулийн төслийг дагалдаж, нэмэлт, өөрчлөлт оруулах шаардлагатай хуулийн төслийг боловсруулж, өргөн мэдүүлэх нь зүйтэй гэж үзэж байна.</w:t>
      </w:r>
    </w:p>
    <w:sectPr w:rsidR="32BF37C8" w:rsidRPr="00352E4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982C" w14:textId="77777777" w:rsidR="001553CE" w:rsidRDefault="001553CE" w:rsidP="00A2207F">
      <w:pPr>
        <w:spacing w:after="0" w:line="240" w:lineRule="auto"/>
      </w:pPr>
      <w:r>
        <w:separator/>
      </w:r>
    </w:p>
  </w:endnote>
  <w:endnote w:type="continuationSeparator" w:id="0">
    <w:p w14:paraId="6028CC38" w14:textId="77777777" w:rsidR="001553CE" w:rsidRDefault="001553CE" w:rsidP="00A2207F">
      <w:pPr>
        <w:spacing w:after="0" w:line="240" w:lineRule="auto"/>
      </w:pPr>
      <w:r>
        <w:continuationSeparator/>
      </w:r>
    </w:p>
  </w:endnote>
  <w:endnote w:type="continuationNotice" w:id="1">
    <w:p w14:paraId="6C1F292F" w14:textId="77777777" w:rsidR="001553CE" w:rsidRDefault="001553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458428"/>
      <w:docPartObj>
        <w:docPartGallery w:val="Page Numbers (Bottom of Page)"/>
        <w:docPartUnique/>
      </w:docPartObj>
    </w:sdtPr>
    <w:sdtEndPr>
      <w:rPr>
        <w:noProof/>
      </w:rPr>
    </w:sdtEndPr>
    <w:sdtContent>
      <w:p w14:paraId="606257D7" w14:textId="5BC6CEBD" w:rsidR="0026024C" w:rsidRDefault="002602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C4FA88" w14:textId="77777777" w:rsidR="0026024C" w:rsidRDefault="00260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3FB8" w14:textId="77777777" w:rsidR="001553CE" w:rsidRDefault="001553CE" w:rsidP="00A2207F">
      <w:pPr>
        <w:spacing w:after="0" w:line="240" w:lineRule="auto"/>
      </w:pPr>
      <w:r>
        <w:separator/>
      </w:r>
    </w:p>
  </w:footnote>
  <w:footnote w:type="continuationSeparator" w:id="0">
    <w:p w14:paraId="08D59D16" w14:textId="77777777" w:rsidR="001553CE" w:rsidRDefault="001553CE" w:rsidP="00A2207F">
      <w:pPr>
        <w:spacing w:after="0" w:line="240" w:lineRule="auto"/>
      </w:pPr>
      <w:r>
        <w:continuationSeparator/>
      </w:r>
    </w:p>
  </w:footnote>
  <w:footnote w:type="continuationNotice" w:id="1">
    <w:p w14:paraId="178953D9" w14:textId="77777777" w:rsidR="001553CE" w:rsidRDefault="001553CE">
      <w:pPr>
        <w:spacing w:after="0" w:line="240" w:lineRule="auto"/>
      </w:pPr>
    </w:p>
  </w:footnote>
  <w:footnote w:id="2">
    <w:p w14:paraId="33268C76" w14:textId="77777777" w:rsidR="00A2207F" w:rsidRPr="003C2188" w:rsidRDefault="00A2207F" w:rsidP="00A2207F">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 w:id="3">
    <w:p w14:paraId="1981BE5D" w14:textId="79C4912B" w:rsidR="000C3655" w:rsidRPr="000C3655" w:rsidRDefault="000C3655">
      <w:pPr>
        <w:pStyle w:val="FootnoteText"/>
        <w:rPr>
          <w:lang w:val="mn-MN"/>
        </w:rPr>
      </w:pPr>
      <w:r>
        <w:rPr>
          <w:rStyle w:val="FootnoteReference"/>
        </w:rPr>
        <w:footnoteRef/>
      </w:r>
      <w:r w:rsidRPr="000C3655">
        <w:rPr>
          <w:lang w:val="mn-MN"/>
        </w:rPr>
        <w:t xml:space="preserve"> </w:t>
      </w:r>
      <w:r>
        <w:rPr>
          <w:rFonts w:ascii="Arial" w:hAnsi="Arial" w:cs="Arial"/>
          <w:noProof/>
          <w:lang w:val="mn-MN"/>
        </w:rPr>
        <w:t>Хуулийн төслийн хэрэгцээ, шаардлагыг урьдчилан тандан судалсан судалгааны тайлан, 2022 он</w:t>
      </w:r>
    </w:p>
  </w:footnote>
  <w:footnote w:id="4">
    <w:p w14:paraId="571AD173" w14:textId="693CC62D" w:rsidR="00073505" w:rsidRPr="00D9465D" w:rsidRDefault="00073505">
      <w:pPr>
        <w:pStyle w:val="FootnoteText"/>
        <w:rPr>
          <w:sz w:val="16"/>
          <w:szCs w:val="16"/>
          <w:lang w:val="mn-MN"/>
        </w:rPr>
      </w:pPr>
      <w:r>
        <w:rPr>
          <w:rStyle w:val="FootnoteReference"/>
        </w:rPr>
        <w:footnoteRef/>
      </w:r>
      <w:r w:rsidRPr="00073505">
        <w:rPr>
          <w:lang w:val="mn-MN"/>
        </w:rPr>
        <w:t xml:space="preserve"> </w:t>
      </w:r>
      <w:r w:rsidRPr="00D9465D">
        <w:rPr>
          <w:sz w:val="16"/>
          <w:szCs w:val="16"/>
          <w:lang w:val="mn-MN"/>
        </w:rPr>
        <w:t xml:space="preserve">Малын генетик нөөцийн тухай хууль, 2012 он, </w:t>
      </w:r>
      <w:hyperlink r:id="rId1" w:history="1">
        <w:r w:rsidRPr="00D9465D">
          <w:rPr>
            <w:rStyle w:val="Hyperlink"/>
            <w:sz w:val="16"/>
            <w:szCs w:val="16"/>
            <w:lang w:val="mn-MN"/>
          </w:rPr>
          <w:t>https://legalinfo.mn/mn/detail?lawId=13051</w:t>
        </w:r>
      </w:hyperlink>
      <w:r w:rsidRPr="00D9465D">
        <w:rPr>
          <w:sz w:val="16"/>
          <w:szCs w:val="16"/>
          <w:lang w:val="mn-MN"/>
        </w:rPr>
        <w:t xml:space="preserve"> </w:t>
      </w:r>
    </w:p>
  </w:footnote>
  <w:footnote w:id="5">
    <w:p w14:paraId="207D0BB1" w14:textId="1B71D9D3" w:rsidR="006A477C" w:rsidRPr="00D9465D" w:rsidRDefault="006A477C">
      <w:pPr>
        <w:pStyle w:val="FootnoteText"/>
        <w:rPr>
          <w:sz w:val="16"/>
          <w:szCs w:val="16"/>
          <w:lang w:val="mn-MN"/>
        </w:rPr>
      </w:pPr>
      <w:r w:rsidRPr="00D9465D">
        <w:rPr>
          <w:rStyle w:val="FootnoteReference"/>
          <w:sz w:val="16"/>
          <w:szCs w:val="16"/>
        </w:rPr>
        <w:footnoteRef/>
      </w:r>
      <w:r w:rsidRPr="00D9465D">
        <w:rPr>
          <w:sz w:val="16"/>
          <w:szCs w:val="16"/>
          <w:lang w:val="mn-MN"/>
        </w:rPr>
        <w:t xml:space="preserve"> Бүсчилсэн хөгжлийн үзэл баримтлал</w:t>
      </w:r>
      <w:r w:rsidR="0037088B" w:rsidRPr="00D9465D">
        <w:rPr>
          <w:sz w:val="16"/>
          <w:szCs w:val="16"/>
          <w:lang w:val="mn-MN"/>
        </w:rPr>
        <w:t xml:space="preserve">, УИХ-ын 2024 оны 64-р тогтоол, </w:t>
      </w:r>
      <w:hyperlink r:id="rId2" w:history="1">
        <w:r w:rsidR="0037088B" w:rsidRPr="00D9465D">
          <w:rPr>
            <w:rStyle w:val="Hyperlink"/>
            <w:sz w:val="16"/>
            <w:szCs w:val="16"/>
            <w:lang w:val="mn-MN"/>
          </w:rPr>
          <w:t>https://legalinfo.mn/mn/detail?lawId=17140840374051&amp;showType=1</w:t>
        </w:r>
      </w:hyperlink>
      <w:r w:rsidR="0037088B" w:rsidRPr="00D9465D">
        <w:rPr>
          <w:sz w:val="16"/>
          <w:szCs w:val="16"/>
          <w:lang w:val="mn-MN"/>
        </w:rPr>
        <w:t xml:space="preserve"> </w:t>
      </w:r>
    </w:p>
  </w:footnote>
  <w:footnote w:id="6">
    <w:p w14:paraId="1874C07A" w14:textId="2F8BAD27" w:rsidR="00880859" w:rsidRPr="00FD2402" w:rsidRDefault="00880859">
      <w:pPr>
        <w:pStyle w:val="FootnoteText"/>
        <w:rPr>
          <w:sz w:val="16"/>
          <w:szCs w:val="16"/>
          <w:lang w:val="mn-MN"/>
        </w:rPr>
      </w:pPr>
    </w:p>
  </w:footnote>
  <w:footnote w:id="7">
    <w:p w14:paraId="45EF9C63" w14:textId="50A839EC" w:rsidR="00562000" w:rsidRPr="00562000" w:rsidRDefault="00562000">
      <w:pPr>
        <w:pStyle w:val="FootnoteText"/>
        <w:rPr>
          <w:lang w:val="mn-MN"/>
        </w:rPr>
      </w:pPr>
      <w:r w:rsidRPr="00FD2402">
        <w:rPr>
          <w:rStyle w:val="FootnoteReference"/>
          <w:sz w:val="16"/>
          <w:szCs w:val="16"/>
        </w:rPr>
        <w:footnoteRef/>
      </w:r>
      <w:r w:rsidRPr="00FD2402">
        <w:rPr>
          <w:sz w:val="16"/>
          <w:szCs w:val="16"/>
          <w:lang w:val="mn-MN"/>
        </w:rPr>
        <w:t xml:space="preserve"> https://www.mnb.mn/i/326665</w:t>
      </w:r>
    </w:p>
  </w:footnote>
  <w:footnote w:id="8">
    <w:p w14:paraId="502B6A62" w14:textId="58BF5161" w:rsidR="00AF6B5A" w:rsidRPr="00FD2402" w:rsidRDefault="00AF6B5A">
      <w:pPr>
        <w:pStyle w:val="FootnoteText"/>
        <w:rPr>
          <w:sz w:val="16"/>
          <w:szCs w:val="16"/>
          <w:lang w:val="mn-MN"/>
        </w:rPr>
      </w:pPr>
      <w:r>
        <w:rPr>
          <w:rStyle w:val="FootnoteReference"/>
        </w:rPr>
        <w:footnoteRef/>
      </w:r>
      <w:r w:rsidRPr="00AF6B5A">
        <w:rPr>
          <w:lang w:val="mn-MN"/>
        </w:rPr>
        <w:t xml:space="preserve"> </w:t>
      </w:r>
      <w:r w:rsidRPr="00FD2402">
        <w:rPr>
          <w:sz w:val="16"/>
          <w:szCs w:val="16"/>
          <w:lang w:val="mn-MN"/>
        </w:rPr>
        <w:t>https://mongolianeconomy.mn/%D1%82%D0%BE%D0%B3%D1%82%D0%B2%D0%BE%D1%80%D1%82%D0%BE%D0%B9-%D0%BC%D0%B0%D0%BB-%D0%B0%D0%B6-%D0%B0%D1%85%D1%83%D0%B9-%D0%B1%D0%BE%D0%BB-%D0%BC%D0%BE%D0%BD%D0%B3%D0%BE%D0%BB-%D1%83%D0%BB%D1%81%D1%8B/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DF0D40" w14:paraId="42956E6E" w14:textId="77777777" w:rsidTr="66DF0D40">
      <w:trPr>
        <w:trHeight w:val="300"/>
      </w:trPr>
      <w:tc>
        <w:tcPr>
          <w:tcW w:w="3120" w:type="dxa"/>
        </w:tcPr>
        <w:p w14:paraId="4421F998" w14:textId="38709BA9" w:rsidR="66DF0D40" w:rsidRDefault="66DF0D40" w:rsidP="66DF0D40">
          <w:pPr>
            <w:pStyle w:val="Header"/>
            <w:ind w:left="-115"/>
          </w:pPr>
        </w:p>
      </w:tc>
      <w:tc>
        <w:tcPr>
          <w:tcW w:w="3120" w:type="dxa"/>
        </w:tcPr>
        <w:p w14:paraId="34AA1224" w14:textId="46C0BBCF" w:rsidR="66DF0D40" w:rsidRDefault="66DF0D40" w:rsidP="66DF0D40">
          <w:pPr>
            <w:pStyle w:val="Header"/>
            <w:jc w:val="center"/>
          </w:pPr>
        </w:p>
      </w:tc>
      <w:tc>
        <w:tcPr>
          <w:tcW w:w="3120" w:type="dxa"/>
        </w:tcPr>
        <w:p w14:paraId="396971E0" w14:textId="1F131AFF" w:rsidR="66DF0D40" w:rsidRDefault="66DF0D40" w:rsidP="66DF0D40">
          <w:pPr>
            <w:pStyle w:val="Header"/>
            <w:ind w:right="-115"/>
            <w:jc w:val="right"/>
          </w:pPr>
        </w:p>
      </w:tc>
    </w:tr>
  </w:tbl>
  <w:p w14:paraId="4F9A76AC" w14:textId="0C09D787" w:rsidR="66DF0D40" w:rsidRDefault="66DF0D40" w:rsidP="66DF0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5EE"/>
    <w:multiLevelType w:val="multilevel"/>
    <w:tmpl w:val="B3B2216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98975E5"/>
    <w:multiLevelType w:val="hybridMultilevel"/>
    <w:tmpl w:val="B13CD6B2"/>
    <w:lvl w:ilvl="0" w:tplc="5A84F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23EDB"/>
    <w:multiLevelType w:val="hybridMultilevel"/>
    <w:tmpl w:val="D2823B98"/>
    <w:lvl w:ilvl="0" w:tplc="FC84FA8E">
      <w:start w:val="7"/>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EE738B"/>
    <w:multiLevelType w:val="hybridMultilevel"/>
    <w:tmpl w:val="FFC017B4"/>
    <w:lvl w:ilvl="0" w:tplc="8CE84100">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1A27E1E"/>
    <w:multiLevelType w:val="multilevel"/>
    <w:tmpl w:val="321828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B086F"/>
    <w:multiLevelType w:val="multilevel"/>
    <w:tmpl w:val="8D76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81B4E"/>
    <w:multiLevelType w:val="hybridMultilevel"/>
    <w:tmpl w:val="6518D77E"/>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D709F4"/>
    <w:multiLevelType w:val="multilevel"/>
    <w:tmpl w:val="2D847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4647E7"/>
    <w:multiLevelType w:val="multilevel"/>
    <w:tmpl w:val="35DA4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415172"/>
    <w:multiLevelType w:val="hybridMultilevel"/>
    <w:tmpl w:val="70EA4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DE0FA5"/>
    <w:multiLevelType w:val="multilevel"/>
    <w:tmpl w:val="BA2CCC8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5A95545"/>
    <w:multiLevelType w:val="hybridMultilevel"/>
    <w:tmpl w:val="62782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65FCE1"/>
    <w:multiLevelType w:val="hybridMultilevel"/>
    <w:tmpl w:val="0C9C2926"/>
    <w:lvl w:ilvl="0" w:tplc="E30CC15E">
      <w:start w:val="1"/>
      <w:numFmt w:val="decimal"/>
      <w:lvlText w:val="%1."/>
      <w:lvlJc w:val="left"/>
      <w:pPr>
        <w:ind w:left="720" w:hanging="360"/>
      </w:pPr>
    </w:lvl>
    <w:lvl w:ilvl="1" w:tplc="AE40766C">
      <w:start w:val="1"/>
      <w:numFmt w:val="lowerLetter"/>
      <w:lvlText w:val="%2."/>
      <w:lvlJc w:val="left"/>
      <w:pPr>
        <w:ind w:left="1800" w:hanging="360"/>
      </w:pPr>
    </w:lvl>
    <w:lvl w:ilvl="2" w:tplc="92A09B96">
      <w:start w:val="1"/>
      <w:numFmt w:val="lowerRoman"/>
      <w:lvlText w:val="%3."/>
      <w:lvlJc w:val="right"/>
      <w:pPr>
        <w:ind w:left="2520" w:hanging="180"/>
      </w:pPr>
    </w:lvl>
    <w:lvl w:ilvl="3" w:tplc="4FDAD3DE">
      <w:start w:val="1"/>
      <w:numFmt w:val="decimal"/>
      <w:lvlText w:val="%4."/>
      <w:lvlJc w:val="left"/>
      <w:pPr>
        <w:ind w:left="3240" w:hanging="360"/>
      </w:pPr>
    </w:lvl>
    <w:lvl w:ilvl="4" w:tplc="9758745C">
      <w:start w:val="1"/>
      <w:numFmt w:val="lowerLetter"/>
      <w:lvlText w:val="%5."/>
      <w:lvlJc w:val="left"/>
      <w:pPr>
        <w:ind w:left="3960" w:hanging="360"/>
      </w:pPr>
    </w:lvl>
    <w:lvl w:ilvl="5" w:tplc="725A4766">
      <w:start w:val="1"/>
      <w:numFmt w:val="lowerRoman"/>
      <w:lvlText w:val="%6."/>
      <w:lvlJc w:val="right"/>
      <w:pPr>
        <w:ind w:left="4680" w:hanging="180"/>
      </w:pPr>
    </w:lvl>
    <w:lvl w:ilvl="6" w:tplc="65E8E5C4">
      <w:start w:val="1"/>
      <w:numFmt w:val="decimal"/>
      <w:lvlText w:val="%7."/>
      <w:lvlJc w:val="left"/>
      <w:pPr>
        <w:ind w:left="5400" w:hanging="360"/>
      </w:pPr>
    </w:lvl>
    <w:lvl w:ilvl="7" w:tplc="2B1E6F62">
      <w:start w:val="1"/>
      <w:numFmt w:val="lowerLetter"/>
      <w:lvlText w:val="%8."/>
      <w:lvlJc w:val="left"/>
      <w:pPr>
        <w:ind w:left="6120" w:hanging="360"/>
      </w:pPr>
    </w:lvl>
    <w:lvl w:ilvl="8" w:tplc="98DEF2E0">
      <w:start w:val="1"/>
      <w:numFmt w:val="lowerRoman"/>
      <w:lvlText w:val="%9."/>
      <w:lvlJc w:val="right"/>
      <w:pPr>
        <w:ind w:left="6840" w:hanging="180"/>
      </w:pPr>
    </w:lvl>
  </w:abstractNum>
  <w:abstractNum w:abstractNumId="14" w15:restartNumberingAfterBreak="0">
    <w:nsid w:val="42FD1742"/>
    <w:multiLevelType w:val="hybridMultilevel"/>
    <w:tmpl w:val="FC0E2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09780A"/>
    <w:multiLevelType w:val="hybridMultilevel"/>
    <w:tmpl w:val="F4EC9CA4"/>
    <w:lvl w:ilvl="0" w:tplc="C9B00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44248"/>
    <w:multiLevelType w:val="hybridMultilevel"/>
    <w:tmpl w:val="F82AEAE8"/>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F4075A"/>
    <w:multiLevelType w:val="multilevel"/>
    <w:tmpl w:val="C032B612"/>
    <w:lvl w:ilvl="0">
      <w:start w:val="1"/>
      <w:numFmt w:val="decimal"/>
      <w:lvlText w:val="%1."/>
      <w:lvlJc w:val="left"/>
      <w:pPr>
        <w:ind w:left="0" w:hanging="360"/>
      </w:pPr>
      <w:rPr>
        <w:rFonts w:hint="default"/>
      </w:rPr>
    </w:lvl>
    <w:lvl w:ilvl="1">
      <w:start w:val="2"/>
      <w:numFmt w:val="decimal"/>
      <w:isLgl/>
      <w:lvlText w:val="%1.%2."/>
      <w:lvlJc w:val="left"/>
      <w:pPr>
        <w:ind w:left="54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240" w:hanging="2160"/>
      </w:pPr>
      <w:rPr>
        <w:rFonts w:hint="default"/>
      </w:rPr>
    </w:lvl>
  </w:abstractNum>
  <w:abstractNum w:abstractNumId="18" w15:restartNumberingAfterBreak="0">
    <w:nsid w:val="49547110"/>
    <w:multiLevelType w:val="multilevel"/>
    <w:tmpl w:val="900EFC7A"/>
    <w:lvl w:ilvl="0">
      <w:start w:val="5"/>
      <w:numFmt w:val="decimal"/>
      <w:lvlText w:val="%1."/>
      <w:lvlJc w:val="left"/>
      <w:pPr>
        <w:tabs>
          <w:tab w:val="num" w:pos="-1080"/>
        </w:tabs>
        <w:ind w:left="-108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19" w15:restartNumberingAfterBreak="0">
    <w:nsid w:val="4D9338E5"/>
    <w:multiLevelType w:val="hybridMultilevel"/>
    <w:tmpl w:val="D922A78A"/>
    <w:lvl w:ilvl="0" w:tplc="B36251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5B7788"/>
    <w:multiLevelType w:val="hybridMultilevel"/>
    <w:tmpl w:val="423C5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0713FE"/>
    <w:multiLevelType w:val="multilevel"/>
    <w:tmpl w:val="59404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592649"/>
    <w:multiLevelType w:val="multilevel"/>
    <w:tmpl w:val="8916887C"/>
    <w:lvl w:ilvl="0">
      <w:start w:val="4"/>
      <w:numFmt w:val="decimal"/>
      <w:lvlText w:val="%1."/>
      <w:lvlJc w:val="left"/>
      <w:pPr>
        <w:tabs>
          <w:tab w:val="num" w:pos="720"/>
        </w:tabs>
        <w:ind w:left="720" w:hanging="360"/>
      </w:pPr>
      <w:rPr>
        <w:rFonts w:ascii="Times New Roman" w:hAnsi="Times New Roman" w:cs="Times New Roman" w:hint="default"/>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5C78D8"/>
    <w:multiLevelType w:val="hybridMultilevel"/>
    <w:tmpl w:val="31365196"/>
    <w:lvl w:ilvl="0" w:tplc="A080FB4C">
      <w:numFmt w:val="bullet"/>
      <w:lvlText w:val="-"/>
      <w:lvlJc w:val="left"/>
      <w:pPr>
        <w:ind w:left="504" w:hanging="360"/>
      </w:pPr>
      <w:rPr>
        <w:rFonts w:ascii="Arial" w:eastAsia="Times New Roman"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4" w15:restartNumberingAfterBreak="0">
    <w:nsid w:val="699B3D69"/>
    <w:multiLevelType w:val="hybridMultilevel"/>
    <w:tmpl w:val="27BE31C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74C0378D"/>
    <w:multiLevelType w:val="hybridMultilevel"/>
    <w:tmpl w:val="BD8416B6"/>
    <w:lvl w:ilvl="0" w:tplc="0409000F">
      <w:start w:val="1"/>
      <w:numFmt w:val="decimal"/>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78ED5D3E"/>
    <w:multiLevelType w:val="hybridMultilevel"/>
    <w:tmpl w:val="97762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C62F5"/>
    <w:multiLevelType w:val="hybridMultilevel"/>
    <w:tmpl w:val="D102E9E4"/>
    <w:lvl w:ilvl="0" w:tplc="5964D6CA">
      <w:start w:val="1"/>
      <w:numFmt w:val="decimal"/>
      <w:lvlText w:val="%1."/>
      <w:lvlJc w:val="left"/>
      <w:pPr>
        <w:ind w:left="720" w:hanging="360"/>
      </w:pPr>
    </w:lvl>
    <w:lvl w:ilvl="1" w:tplc="7E1C9A56">
      <w:start w:val="1"/>
      <w:numFmt w:val="lowerLetter"/>
      <w:lvlText w:val="%2."/>
      <w:lvlJc w:val="left"/>
      <w:pPr>
        <w:ind w:left="1440" w:hanging="360"/>
      </w:pPr>
    </w:lvl>
    <w:lvl w:ilvl="2" w:tplc="3E549F3A">
      <w:start w:val="1"/>
      <w:numFmt w:val="lowerRoman"/>
      <w:lvlText w:val="%3."/>
      <w:lvlJc w:val="right"/>
      <w:pPr>
        <w:ind w:left="2160" w:hanging="180"/>
      </w:pPr>
    </w:lvl>
    <w:lvl w:ilvl="3" w:tplc="03DA30B6">
      <w:start w:val="1"/>
      <w:numFmt w:val="decimal"/>
      <w:lvlText w:val="%4."/>
      <w:lvlJc w:val="left"/>
      <w:pPr>
        <w:ind w:left="2880" w:hanging="360"/>
      </w:pPr>
    </w:lvl>
    <w:lvl w:ilvl="4" w:tplc="1400918E">
      <w:start w:val="1"/>
      <w:numFmt w:val="lowerLetter"/>
      <w:lvlText w:val="%5."/>
      <w:lvlJc w:val="left"/>
      <w:pPr>
        <w:ind w:left="3600" w:hanging="360"/>
      </w:pPr>
    </w:lvl>
    <w:lvl w:ilvl="5" w:tplc="79DA114C">
      <w:start w:val="1"/>
      <w:numFmt w:val="lowerRoman"/>
      <w:lvlText w:val="%6."/>
      <w:lvlJc w:val="right"/>
      <w:pPr>
        <w:ind w:left="4320" w:hanging="180"/>
      </w:pPr>
    </w:lvl>
    <w:lvl w:ilvl="6" w:tplc="DBCE1A96">
      <w:start w:val="1"/>
      <w:numFmt w:val="decimal"/>
      <w:lvlText w:val="%7."/>
      <w:lvlJc w:val="left"/>
      <w:pPr>
        <w:ind w:left="5040" w:hanging="360"/>
      </w:pPr>
    </w:lvl>
    <w:lvl w:ilvl="7" w:tplc="6FCC6C8C">
      <w:start w:val="1"/>
      <w:numFmt w:val="lowerLetter"/>
      <w:lvlText w:val="%8."/>
      <w:lvlJc w:val="left"/>
      <w:pPr>
        <w:ind w:left="5760" w:hanging="360"/>
      </w:pPr>
    </w:lvl>
    <w:lvl w:ilvl="8" w:tplc="931E6BF4">
      <w:start w:val="1"/>
      <w:numFmt w:val="lowerRoman"/>
      <w:lvlText w:val="%9."/>
      <w:lvlJc w:val="right"/>
      <w:pPr>
        <w:ind w:left="6480" w:hanging="180"/>
      </w:pPr>
    </w:lvl>
  </w:abstractNum>
  <w:num w:numId="1" w16cid:durableId="449083903">
    <w:abstractNumId w:val="13"/>
  </w:num>
  <w:num w:numId="2" w16cid:durableId="506944690">
    <w:abstractNumId w:val="27"/>
  </w:num>
  <w:num w:numId="3" w16cid:durableId="2094735547">
    <w:abstractNumId w:val="10"/>
  </w:num>
  <w:num w:numId="4" w16cid:durableId="667829287">
    <w:abstractNumId w:val="17"/>
  </w:num>
  <w:num w:numId="5" w16cid:durableId="604195225">
    <w:abstractNumId w:val="12"/>
  </w:num>
  <w:num w:numId="6" w16cid:durableId="640765151">
    <w:abstractNumId w:val="19"/>
  </w:num>
  <w:num w:numId="7" w16cid:durableId="1812332859">
    <w:abstractNumId w:val="1"/>
  </w:num>
  <w:num w:numId="8" w16cid:durableId="1372224070">
    <w:abstractNumId w:val="5"/>
  </w:num>
  <w:num w:numId="9" w16cid:durableId="480971357">
    <w:abstractNumId w:val="8"/>
  </w:num>
  <w:num w:numId="10" w16cid:durableId="1054432221">
    <w:abstractNumId w:val="11"/>
  </w:num>
  <w:num w:numId="11" w16cid:durableId="203492356">
    <w:abstractNumId w:val="7"/>
  </w:num>
  <w:num w:numId="12" w16cid:durableId="1513882175">
    <w:abstractNumId w:val="21"/>
  </w:num>
  <w:num w:numId="13" w16cid:durableId="1875193674">
    <w:abstractNumId w:val="0"/>
  </w:num>
  <w:num w:numId="14" w16cid:durableId="69157804">
    <w:abstractNumId w:val="4"/>
  </w:num>
  <w:num w:numId="15" w16cid:durableId="1185633682">
    <w:abstractNumId w:val="22"/>
  </w:num>
  <w:num w:numId="16" w16cid:durableId="775715642">
    <w:abstractNumId w:val="18"/>
  </w:num>
  <w:num w:numId="17" w16cid:durableId="1743523941">
    <w:abstractNumId w:val="9"/>
  </w:num>
  <w:num w:numId="18" w16cid:durableId="248927932">
    <w:abstractNumId w:val="14"/>
  </w:num>
  <w:num w:numId="19" w16cid:durableId="1487893790">
    <w:abstractNumId w:val="23"/>
  </w:num>
  <w:num w:numId="20" w16cid:durableId="380175733">
    <w:abstractNumId w:val="26"/>
  </w:num>
  <w:num w:numId="21" w16cid:durableId="955720013">
    <w:abstractNumId w:val="3"/>
  </w:num>
  <w:num w:numId="22" w16cid:durableId="1152408072">
    <w:abstractNumId w:val="20"/>
  </w:num>
  <w:num w:numId="23" w16cid:durableId="448359333">
    <w:abstractNumId w:val="25"/>
  </w:num>
  <w:num w:numId="24" w16cid:durableId="1840998482">
    <w:abstractNumId w:val="24"/>
  </w:num>
  <w:num w:numId="25" w16cid:durableId="222719203">
    <w:abstractNumId w:val="2"/>
  </w:num>
  <w:num w:numId="26" w16cid:durableId="1015156487">
    <w:abstractNumId w:val="15"/>
  </w:num>
  <w:num w:numId="27" w16cid:durableId="1208682180">
    <w:abstractNumId w:val="16"/>
  </w:num>
  <w:num w:numId="28" w16cid:durableId="1718777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E7"/>
    <w:rsid w:val="00000019"/>
    <w:rsid w:val="000009AE"/>
    <w:rsid w:val="00000A76"/>
    <w:rsid w:val="0000113E"/>
    <w:rsid w:val="00001745"/>
    <w:rsid w:val="00002024"/>
    <w:rsid w:val="00002075"/>
    <w:rsid w:val="0000219D"/>
    <w:rsid w:val="0000226F"/>
    <w:rsid w:val="00002EFD"/>
    <w:rsid w:val="0000373F"/>
    <w:rsid w:val="00003A7E"/>
    <w:rsid w:val="00003F93"/>
    <w:rsid w:val="00004B75"/>
    <w:rsid w:val="000053F4"/>
    <w:rsid w:val="0000575D"/>
    <w:rsid w:val="00005950"/>
    <w:rsid w:val="00005D6A"/>
    <w:rsid w:val="00006E8F"/>
    <w:rsid w:val="00007628"/>
    <w:rsid w:val="0001025C"/>
    <w:rsid w:val="000129C7"/>
    <w:rsid w:val="00012D71"/>
    <w:rsid w:val="00012D81"/>
    <w:rsid w:val="000134A1"/>
    <w:rsid w:val="00013B0D"/>
    <w:rsid w:val="00013DD8"/>
    <w:rsid w:val="00014D1A"/>
    <w:rsid w:val="00014E78"/>
    <w:rsid w:val="00015CA3"/>
    <w:rsid w:val="00016131"/>
    <w:rsid w:val="00016FAB"/>
    <w:rsid w:val="00017039"/>
    <w:rsid w:val="000171E9"/>
    <w:rsid w:val="00020275"/>
    <w:rsid w:val="0002303C"/>
    <w:rsid w:val="00023851"/>
    <w:rsid w:val="00023F75"/>
    <w:rsid w:val="00026517"/>
    <w:rsid w:val="00026B78"/>
    <w:rsid w:val="00026E1F"/>
    <w:rsid w:val="00027084"/>
    <w:rsid w:val="00027193"/>
    <w:rsid w:val="000275C8"/>
    <w:rsid w:val="00027818"/>
    <w:rsid w:val="00030221"/>
    <w:rsid w:val="00030D5F"/>
    <w:rsid w:val="000317E5"/>
    <w:rsid w:val="00031BD9"/>
    <w:rsid w:val="000325DE"/>
    <w:rsid w:val="000326ED"/>
    <w:rsid w:val="00032F0A"/>
    <w:rsid w:val="000345CB"/>
    <w:rsid w:val="000349C5"/>
    <w:rsid w:val="00034B28"/>
    <w:rsid w:val="0003508E"/>
    <w:rsid w:val="000352B6"/>
    <w:rsid w:val="000354BD"/>
    <w:rsid w:val="000363E4"/>
    <w:rsid w:val="00037103"/>
    <w:rsid w:val="00040241"/>
    <w:rsid w:val="000403D8"/>
    <w:rsid w:val="000414E4"/>
    <w:rsid w:val="0004176E"/>
    <w:rsid w:val="00041828"/>
    <w:rsid w:val="00041D26"/>
    <w:rsid w:val="00043138"/>
    <w:rsid w:val="00043D52"/>
    <w:rsid w:val="00044095"/>
    <w:rsid w:val="000446A9"/>
    <w:rsid w:val="00044F6B"/>
    <w:rsid w:val="00045252"/>
    <w:rsid w:val="0004665A"/>
    <w:rsid w:val="000471BD"/>
    <w:rsid w:val="00050D19"/>
    <w:rsid w:val="00050E4B"/>
    <w:rsid w:val="00051007"/>
    <w:rsid w:val="0005202E"/>
    <w:rsid w:val="00052D6B"/>
    <w:rsid w:val="000532FC"/>
    <w:rsid w:val="00054A35"/>
    <w:rsid w:val="00054CF5"/>
    <w:rsid w:val="000559E6"/>
    <w:rsid w:val="000563B4"/>
    <w:rsid w:val="00057A4C"/>
    <w:rsid w:val="0006027D"/>
    <w:rsid w:val="00060DD7"/>
    <w:rsid w:val="00061412"/>
    <w:rsid w:val="000615E1"/>
    <w:rsid w:val="0006174F"/>
    <w:rsid w:val="00061954"/>
    <w:rsid w:val="00061961"/>
    <w:rsid w:val="0006360F"/>
    <w:rsid w:val="00064704"/>
    <w:rsid w:val="0006512A"/>
    <w:rsid w:val="00065471"/>
    <w:rsid w:val="00065B4D"/>
    <w:rsid w:val="000660ED"/>
    <w:rsid w:val="00066ED0"/>
    <w:rsid w:val="00066F97"/>
    <w:rsid w:val="00067431"/>
    <w:rsid w:val="00070141"/>
    <w:rsid w:val="000701B8"/>
    <w:rsid w:val="0007125F"/>
    <w:rsid w:val="00072054"/>
    <w:rsid w:val="0007254A"/>
    <w:rsid w:val="0007266E"/>
    <w:rsid w:val="00072741"/>
    <w:rsid w:val="00072B21"/>
    <w:rsid w:val="00072E74"/>
    <w:rsid w:val="00072EA6"/>
    <w:rsid w:val="00073505"/>
    <w:rsid w:val="00073F13"/>
    <w:rsid w:val="000741B7"/>
    <w:rsid w:val="00074522"/>
    <w:rsid w:val="000758E2"/>
    <w:rsid w:val="00076066"/>
    <w:rsid w:val="0007643F"/>
    <w:rsid w:val="0007741D"/>
    <w:rsid w:val="0008068B"/>
    <w:rsid w:val="0008146D"/>
    <w:rsid w:val="00081524"/>
    <w:rsid w:val="0008235E"/>
    <w:rsid w:val="00082576"/>
    <w:rsid w:val="00082914"/>
    <w:rsid w:val="00082C03"/>
    <w:rsid w:val="00082EAD"/>
    <w:rsid w:val="00085418"/>
    <w:rsid w:val="00085972"/>
    <w:rsid w:val="0008638C"/>
    <w:rsid w:val="00086F64"/>
    <w:rsid w:val="0008732F"/>
    <w:rsid w:val="00087663"/>
    <w:rsid w:val="00087A45"/>
    <w:rsid w:val="00087BE4"/>
    <w:rsid w:val="00087EB5"/>
    <w:rsid w:val="00090BAB"/>
    <w:rsid w:val="0009145C"/>
    <w:rsid w:val="00091479"/>
    <w:rsid w:val="000917D4"/>
    <w:rsid w:val="0009310F"/>
    <w:rsid w:val="000939D8"/>
    <w:rsid w:val="000948A0"/>
    <w:rsid w:val="00094F66"/>
    <w:rsid w:val="000951CB"/>
    <w:rsid w:val="00095626"/>
    <w:rsid w:val="00095B93"/>
    <w:rsid w:val="000960BF"/>
    <w:rsid w:val="000963E5"/>
    <w:rsid w:val="00096570"/>
    <w:rsid w:val="000A0873"/>
    <w:rsid w:val="000A0E58"/>
    <w:rsid w:val="000A1339"/>
    <w:rsid w:val="000A2642"/>
    <w:rsid w:val="000A2A6D"/>
    <w:rsid w:val="000A2E55"/>
    <w:rsid w:val="000A4269"/>
    <w:rsid w:val="000A4524"/>
    <w:rsid w:val="000A59A4"/>
    <w:rsid w:val="000A6598"/>
    <w:rsid w:val="000A67D9"/>
    <w:rsid w:val="000A6DE1"/>
    <w:rsid w:val="000A735E"/>
    <w:rsid w:val="000A73F4"/>
    <w:rsid w:val="000B03BA"/>
    <w:rsid w:val="000B0510"/>
    <w:rsid w:val="000B0FFC"/>
    <w:rsid w:val="000B16B9"/>
    <w:rsid w:val="000B1F61"/>
    <w:rsid w:val="000B20F7"/>
    <w:rsid w:val="000B2361"/>
    <w:rsid w:val="000B30A9"/>
    <w:rsid w:val="000B4A05"/>
    <w:rsid w:val="000B551F"/>
    <w:rsid w:val="000B62BB"/>
    <w:rsid w:val="000B70E7"/>
    <w:rsid w:val="000B77F2"/>
    <w:rsid w:val="000B7A9F"/>
    <w:rsid w:val="000C1C21"/>
    <w:rsid w:val="000C2504"/>
    <w:rsid w:val="000C2746"/>
    <w:rsid w:val="000C27CA"/>
    <w:rsid w:val="000C3592"/>
    <w:rsid w:val="000C3655"/>
    <w:rsid w:val="000C36F1"/>
    <w:rsid w:val="000C394F"/>
    <w:rsid w:val="000C45A6"/>
    <w:rsid w:val="000C4DDF"/>
    <w:rsid w:val="000C4FC4"/>
    <w:rsid w:val="000C6049"/>
    <w:rsid w:val="000C612A"/>
    <w:rsid w:val="000C6901"/>
    <w:rsid w:val="000C6E29"/>
    <w:rsid w:val="000C7983"/>
    <w:rsid w:val="000C7C92"/>
    <w:rsid w:val="000D08FD"/>
    <w:rsid w:val="000D0AAF"/>
    <w:rsid w:val="000D0C0D"/>
    <w:rsid w:val="000D0CB1"/>
    <w:rsid w:val="000D0E1B"/>
    <w:rsid w:val="000D15CC"/>
    <w:rsid w:val="000D1BDD"/>
    <w:rsid w:val="000D208D"/>
    <w:rsid w:val="000D33F6"/>
    <w:rsid w:val="000D3846"/>
    <w:rsid w:val="000D4B98"/>
    <w:rsid w:val="000D5F6C"/>
    <w:rsid w:val="000D7139"/>
    <w:rsid w:val="000D73A0"/>
    <w:rsid w:val="000D77EE"/>
    <w:rsid w:val="000D794B"/>
    <w:rsid w:val="000E025B"/>
    <w:rsid w:val="000E02B4"/>
    <w:rsid w:val="000E0CE9"/>
    <w:rsid w:val="000E1975"/>
    <w:rsid w:val="000E2797"/>
    <w:rsid w:val="000E308D"/>
    <w:rsid w:val="000E3DC5"/>
    <w:rsid w:val="000E419A"/>
    <w:rsid w:val="000E4F5D"/>
    <w:rsid w:val="000E6F37"/>
    <w:rsid w:val="000E78C0"/>
    <w:rsid w:val="000E7B95"/>
    <w:rsid w:val="000F03D3"/>
    <w:rsid w:val="000F0444"/>
    <w:rsid w:val="000F0457"/>
    <w:rsid w:val="000F0740"/>
    <w:rsid w:val="000F088F"/>
    <w:rsid w:val="000F0AF0"/>
    <w:rsid w:val="000F1450"/>
    <w:rsid w:val="000F239F"/>
    <w:rsid w:val="000F326C"/>
    <w:rsid w:val="000F3891"/>
    <w:rsid w:val="000F3EE1"/>
    <w:rsid w:val="000F5081"/>
    <w:rsid w:val="000F5F2C"/>
    <w:rsid w:val="000F6D71"/>
    <w:rsid w:val="000F7CDB"/>
    <w:rsid w:val="0010085E"/>
    <w:rsid w:val="00100967"/>
    <w:rsid w:val="00100B57"/>
    <w:rsid w:val="00100BAC"/>
    <w:rsid w:val="00100FEE"/>
    <w:rsid w:val="0010155E"/>
    <w:rsid w:val="001019DB"/>
    <w:rsid w:val="00101DBD"/>
    <w:rsid w:val="001022A8"/>
    <w:rsid w:val="0010244B"/>
    <w:rsid w:val="00102DD4"/>
    <w:rsid w:val="001032A3"/>
    <w:rsid w:val="001032E4"/>
    <w:rsid w:val="00103AFC"/>
    <w:rsid w:val="00104BDE"/>
    <w:rsid w:val="001053EB"/>
    <w:rsid w:val="0010729E"/>
    <w:rsid w:val="00107665"/>
    <w:rsid w:val="00107A84"/>
    <w:rsid w:val="001119F6"/>
    <w:rsid w:val="00112068"/>
    <w:rsid w:val="00112B6E"/>
    <w:rsid w:val="00113168"/>
    <w:rsid w:val="0011385B"/>
    <w:rsid w:val="0011452B"/>
    <w:rsid w:val="001146EE"/>
    <w:rsid w:val="00114BF3"/>
    <w:rsid w:val="00115722"/>
    <w:rsid w:val="001169C7"/>
    <w:rsid w:val="0011728C"/>
    <w:rsid w:val="0011772C"/>
    <w:rsid w:val="0011794A"/>
    <w:rsid w:val="00117A5C"/>
    <w:rsid w:val="00117A73"/>
    <w:rsid w:val="00117A9E"/>
    <w:rsid w:val="001201AC"/>
    <w:rsid w:val="0012084D"/>
    <w:rsid w:val="00123CD6"/>
    <w:rsid w:val="00123F21"/>
    <w:rsid w:val="00124095"/>
    <w:rsid w:val="00124217"/>
    <w:rsid w:val="00124C8E"/>
    <w:rsid w:val="00125055"/>
    <w:rsid w:val="00125107"/>
    <w:rsid w:val="001256F5"/>
    <w:rsid w:val="00125BF9"/>
    <w:rsid w:val="00125FB5"/>
    <w:rsid w:val="00126509"/>
    <w:rsid w:val="00126A52"/>
    <w:rsid w:val="00126B5B"/>
    <w:rsid w:val="00126DAD"/>
    <w:rsid w:val="00127A87"/>
    <w:rsid w:val="001300C2"/>
    <w:rsid w:val="00131E6A"/>
    <w:rsid w:val="00134A0C"/>
    <w:rsid w:val="00134E2A"/>
    <w:rsid w:val="00135DAB"/>
    <w:rsid w:val="00136044"/>
    <w:rsid w:val="00136D1C"/>
    <w:rsid w:val="00137498"/>
    <w:rsid w:val="00140BF3"/>
    <w:rsid w:val="00141D8A"/>
    <w:rsid w:val="0014258A"/>
    <w:rsid w:val="00142B4A"/>
    <w:rsid w:val="001431C8"/>
    <w:rsid w:val="00143BD7"/>
    <w:rsid w:val="00143BFD"/>
    <w:rsid w:val="0014404E"/>
    <w:rsid w:val="00144187"/>
    <w:rsid w:val="00144552"/>
    <w:rsid w:val="00145BF8"/>
    <w:rsid w:val="00145E06"/>
    <w:rsid w:val="001471AF"/>
    <w:rsid w:val="00147AE1"/>
    <w:rsid w:val="0015070A"/>
    <w:rsid w:val="00150923"/>
    <w:rsid w:val="00150B0E"/>
    <w:rsid w:val="00150F32"/>
    <w:rsid w:val="00151367"/>
    <w:rsid w:val="001513FE"/>
    <w:rsid w:val="001518CD"/>
    <w:rsid w:val="00152003"/>
    <w:rsid w:val="001520A7"/>
    <w:rsid w:val="0015240A"/>
    <w:rsid w:val="00153877"/>
    <w:rsid w:val="00153CC0"/>
    <w:rsid w:val="00154335"/>
    <w:rsid w:val="001544B9"/>
    <w:rsid w:val="001553CE"/>
    <w:rsid w:val="00155436"/>
    <w:rsid w:val="001559C3"/>
    <w:rsid w:val="00155B9D"/>
    <w:rsid w:val="00156739"/>
    <w:rsid w:val="00156BF1"/>
    <w:rsid w:val="00157373"/>
    <w:rsid w:val="001574FE"/>
    <w:rsid w:val="0015754A"/>
    <w:rsid w:val="00157854"/>
    <w:rsid w:val="001578DE"/>
    <w:rsid w:val="00160537"/>
    <w:rsid w:val="001611E0"/>
    <w:rsid w:val="00161648"/>
    <w:rsid w:val="00161A50"/>
    <w:rsid w:val="00161AC6"/>
    <w:rsid w:val="00161CD1"/>
    <w:rsid w:val="0016219C"/>
    <w:rsid w:val="001627EB"/>
    <w:rsid w:val="00162944"/>
    <w:rsid w:val="00162A19"/>
    <w:rsid w:val="00162D18"/>
    <w:rsid w:val="00162E72"/>
    <w:rsid w:val="00163720"/>
    <w:rsid w:val="001640FB"/>
    <w:rsid w:val="00164C9E"/>
    <w:rsid w:val="0016554F"/>
    <w:rsid w:val="001656DD"/>
    <w:rsid w:val="001668FE"/>
    <w:rsid w:val="001670EC"/>
    <w:rsid w:val="00167B76"/>
    <w:rsid w:val="00167C8C"/>
    <w:rsid w:val="00170842"/>
    <w:rsid w:val="001711E1"/>
    <w:rsid w:val="001726D6"/>
    <w:rsid w:val="001735F1"/>
    <w:rsid w:val="001746A9"/>
    <w:rsid w:val="0017514A"/>
    <w:rsid w:val="00175FCF"/>
    <w:rsid w:val="001776E3"/>
    <w:rsid w:val="00177877"/>
    <w:rsid w:val="0018253D"/>
    <w:rsid w:val="00183236"/>
    <w:rsid w:val="001834AB"/>
    <w:rsid w:val="00183811"/>
    <w:rsid w:val="00183840"/>
    <w:rsid w:val="00183E42"/>
    <w:rsid w:val="0018410D"/>
    <w:rsid w:val="001854EB"/>
    <w:rsid w:val="0018605D"/>
    <w:rsid w:val="00186210"/>
    <w:rsid w:val="00190434"/>
    <w:rsid w:val="00191531"/>
    <w:rsid w:val="001916F7"/>
    <w:rsid w:val="00191987"/>
    <w:rsid w:val="00192071"/>
    <w:rsid w:val="00192614"/>
    <w:rsid w:val="001927DB"/>
    <w:rsid w:val="0019292C"/>
    <w:rsid w:val="00192F76"/>
    <w:rsid w:val="00192FE4"/>
    <w:rsid w:val="00193547"/>
    <w:rsid w:val="0019386E"/>
    <w:rsid w:val="001939BD"/>
    <w:rsid w:val="00193C5C"/>
    <w:rsid w:val="00194981"/>
    <w:rsid w:val="00194A54"/>
    <w:rsid w:val="00194D14"/>
    <w:rsid w:val="00195590"/>
    <w:rsid w:val="00195ABA"/>
    <w:rsid w:val="00196D63"/>
    <w:rsid w:val="001976AD"/>
    <w:rsid w:val="00197AF0"/>
    <w:rsid w:val="001A0139"/>
    <w:rsid w:val="001A3BE7"/>
    <w:rsid w:val="001A3BFD"/>
    <w:rsid w:val="001A416C"/>
    <w:rsid w:val="001A5B06"/>
    <w:rsid w:val="001A619E"/>
    <w:rsid w:val="001A6559"/>
    <w:rsid w:val="001A7964"/>
    <w:rsid w:val="001B0FCD"/>
    <w:rsid w:val="001B13D5"/>
    <w:rsid w:val="001B189F"/>
    <w:rsid w:val="001B1EBF"/>
    <w:rsid w:val="001B228D"/>
    <w:rsid w:val="001B2434"/>
    <w:rsid w:val="001B26FF"/>
    <w:rsid w:val="001B2ADE"/>
    <w:rsid w:val="001B396D"/>
    <w:rsid w:val="001B6CFC"/>
    <w:rsid w:val="001B6D0C"/>
    <w:rsid w:val="001B726F"/>
    <w:rsid w:val="001B779A"/>
    <w:rsid w:val="001C00DB"/>
    <w:rsid w:val="001C0F5A"/>
    <w:rsid w:val="001C1D86"/>
    <w:rsid w:val="001C320C"/>
    <w:rsid w:val="001C3947"/>
    <w:rsid w:val="001C3A82"/>
    <w:rsid w:val="001C55F3"/>
    <w:rsid w:val="001C5746"/>
    <w:rsid w:val="001C6A30"/>
    <w:rsid w:val="001C7153"/>
    <w:rsid w:val="001C738F"/>
    <w:rsid w:val="001C7B19"/>
    <w:rsid w:val="001D00EE"/>
    <w:rsid w:val="001D528A"/>
    <w:rsid w:val="001D5A59"/>
    <w:rsid w:val="001D6CFC"/>
    <w:rsid w:val="001D6D60"/>
    <w:rsid w:val="001D7772"/>
    <w:rsid w:val="001E045C"/>
    <w:rsid w:val="001E0569"/>
    <w:rsid w:val="001E058D"/>
    <w:rsid w:val="001E2420"/>
    <w:rsid w:val="001E2570"/>
    <w:rsid w:val="001E39D8"/>
    <w:rsid w:val="001E538D"/>
    <w:rsid w:val="001E580B"/>
    <w:rsid w:val="001E6707"/>
    <w:rsid w:val="001E7737"/>
    <w:rsid w:val="001E77A6"/>
    <w:rsid w:val="001E7861"/>
    <w:rsid w:val="001E7AD0"/>
    <w:rsid w:val="001F0912"/>
    <w:rsid w:val="001F19D9"/>
    <w:rsid w:val="001F2034"/>
    <w:rsid w:val="001F2A89"/>
    <w:rsid w:val="001F3CFD"/>
    <w:rsid w:val="001F3ECC"/>
    <w:rsid w:val="001F448E"/>
    <w:rsid w:val="001F44AD"/>
    <w:rsid w:val="001F5C63"/>
    <w:rsid w:val="001F69BB"/>
    <w:rsid w:val="001F6A13"/>
    <w:rsid w:val="001F7246"/>
    <w:rsid w:val="001F7917"/>
    <w:rsid w:val="001F7D71"/>
    <w:rsid w:val="00200B17"/>
    <w:rsid w:val="002013D4"/>
    <w:rsid w:val="00201A20"/>
    <w:rsid w:val="002024B8"/>
    <w:rsid w:val="002025C9"/>
    <w:rsid w:val="00202D17"/>
    <w:rsid w:val="00202D6A"/>
    <w:rsid w:val="00203030"/>
    <w:rsid w:val="00203BE8"/>
    <w:rsid w:val="00204161"/>
    <w:rsid w:val="0020462C"/>
    <w:rsid w:val="00204CDF"/>
    <w:rsid w:val="00205B30"/>
    <w:rsid w:val="00205D6C"/>
    <w:rsid w:val="002061C3"/>
    <w:rsid w:val="0020660A"/>
    <w:rsid w:val="00206701"/>
    <w:rsid w:val="00206CF3"/>
    <w:rsid w:val="0020713C"/>
    <w:rsid w:val="00207270"/>
    <w:rsid w:val="00207405"/>
    <w:rsid w:val="00207F88"/>
    <w:rsid w:val="00210259"/>
    <w:rsid w:val="00211713"/>
    <w:rsid w:val="00211A15"/>
    <w:rsid w:val="00212058"/>
    <w:rsid w:val="002124E8"/>
    <w:rsid w:val="002129D2"/>
    <w:rsid w:val="002139F6"/>
    <w:rsid w:val="00213BD1"/>
    <w:rsid w:val="0021401A"/>
    <w:rsid w:val="00214F44"/>
    <w:rsid w:val="00216276"/>
    <w:rsid w:val="00216E55"/>
    <w:rsid w:val="00216EBA"/>
    <w:rsid w:val="0021726F"/>
    <w:rsid w:val="00217B8D"/>
    <w:rsid w:val="00217D34"/>
    <w:rsid w:val="00220061"/>
    <w:rsid w:val="0022022F"/>
    <w:rsid w:val="002216FC"/>
    <w:rsid w:val="002218C7"/>
    <w:rsid w:val="00221C4B"/>
    <w:rsid w:val="0022228C"/>
    <w:rsid w:val="0022230A"/>
    <w:rsid w:val="00223248"/>
    <w:rsid w:val="002233DA"/>
    <w:rsid w:val="0022458B"/>
    <w:rsid w:val="00224DF0"/>
    <w:rsid w:val="002258BA"/>
    <w:rsid w:val="00226863"/>
    <w:rsid w:val="00226E48"/>
    <w:rsid w:val="00226ED4"/>
    <w:rsid w:val="0022752A"/>
    <w:rsid w:val="0022777E"/>
    <w:rsid w:val="002277E9"/>
    <w:rsid w:val="0022793A"/>
    <w:rsid w:val="00227ABD"/>
    <w:rsid w:val="00230DD0"/>
    <w:rsid w:val="00231E59"/>
    <w:rsid w:val="002327C1"/>
    <w:rsid w:val="002332B7"/>
    <w:rsid w:val="00233513"/>
    <w:rsid w:val="00233C63"/>
    <w:rsid w:val="00234DFE"/>
    <w:rsid w:val="002350D7"/>
    <w:rsid w:val="002359D4"/>
    <w:rsid w:val="002360E5"/>
    <w:rsid w:val="00236A9E"/>
    <w:rsid w:val="002370BF"/>
    <w:rsid w:val="00237681"/>
    <w:rsid w:val="00237CA6"/>
    <w:rsid w:val="00241AB3"/>
    <w:rsid w:val="00241AE0"/>
    <w:rsid w:val="0024290A"/>
    <w:rsid w:val="00242AA8"/>
    <w:rsid w:val="002434CE"/>
    <w:rsid w:val="00243CC8"/>
    <w:rsid w:val="00243D53"/>
    <w:rsid w:val="00245AB2"/>
    <w:rsid w:val="00246C98"/>
    <w:rsid w:val="00247E38"/>
    <w:rsid w:val="00247FF5"/>
    <w:rsid w:val="002500A6"/>
    <w:rsid w:val="00251010"/>
    <w:rsid w:val="00251079"/>
    <w:rsid w:val="00251AFD"/>
    <w:rsid w:val="00251B5E"/>
    <w:rsid w:val="00251D00"/>
    <w:rsid w:val="00252C50"/>
    <w:rsid w:val="002530B6"/>
    <w:rsid w:val="0025338B"/>
    <w:rsid w:val="00253EDE"/>
    <w:rsid w:val="00254BEA"/>
    <w:rsid w:val="0025521F"/>
    <w:rsid w:val="002562E3"/>
    <w:rsid w:val="00257627"/>
    <w:rsid w:val="00257F79"/>
    <w:rsid w:val="0026024C"/>
    <w:rsid w:val="002603B2"/>
    <w:rsid w:val="00260A0C"/>
    <w:rsid w:val="002623B2"/>
    <w:rsid w:val="00262A94"/>
    <w:rsid w:val="002631C3"/>
    <w:rsid w:val="00263C32"/>
    <w:rsid w:val="002643CE"/>
    <w:rsid w:val="00264BFF"/>
    <w:rsid w:val="002655A4"/>
    <w:rsid w:val="002655C4"/>
    <w:rsid w:val="00265E12"/>
    <w:rsid w:val="00266569"/>
    <w:rsid w:val="00266FCC"/>
    <w:rsid w:val="002671BC"/>
    <w:rsid w:val="002675FC"/>
    <w:rsid w:val="00267836"/>
    <w:rsid w:val="00270B77"/>
    <w:rsid w:val="002713DC"/>
    <w:rsid w:val="00272514"/>
    <w:rsid w:val="00272E56"/>
    <w:rsid w:val="002732C7"/>
    <w:rsid w:val="00273656"/>
    <w:rsid w:val="00273957"/>
    <w:rsid w:val="00273A6A"/>
    <w:rsid w:val="0027435A"/>
    <w:rsid w:val="00274B6D"/>
    <w:rsid w:val="00274C9C"/>
    <w:rsid w:val="00275903"/>
    <w:rsid w:val="00275C44"/>
    <w:rsid w:val="00276684"/>
    <w:rsid w:val="00276CE2"/>
    <w:rsid w:val="0027701E"/>
    <w:rsid w:val="00277277"/>
    <w:rsid w:val="00277657"/>
    <w:rsid w:val="00277850"/>
    <w:rsid w:val="00283A2D"/>
    <w:rsid w:val="0028546C"/>
    <w:rsid w:val="00285765"/>
    <w:rsid w:val="00285768"/>
    <w:rsid w:val="00286944"/>
    <w:rsid w:val="00286B9A"/>
    <w:rsid w:val="00287601"/>
    <w:rsid w:val="002903DE"/>
    <w:rsid w:val="00290B2A"/>
    <w:rsid w:val="00291025"/>
    <w:rsid w:val="0029115C"/>
    <w:rsid w:val="002913AA"/>
    <w:rsid w:val="00291730"/>
    <w:rsid w:val="00292146"/>
    <w:rsid w:val="00292B57"/>
    <w:rsid w:val="00292CF9"/>
    <w:rsid w:val="0029321D"/>
    <w:rsid w:val="00293324"/>
    <w:rsid w:val="002934FC"/>
    <w:rsid w:val="00293899"/>
    <w:rsid w:val="00293B08"/>
    <w:rsid w:val="00293CA2"/>
    <w:rsid w:val="002952A1"/>
    <w:rsid w:val="00295AE4"/>
    <w:rsid w:val="00296C72"/>
    <w:rsid w:val="002A006C"/>
    <w:rsid w:val="002A1EF7"/>
    <w:rsid w:val="002A2077"/>
    <w:rsid w:val="002A2A84"/>
    <w:rsid w:val="002A2DE0"/>
    <w:rsid w:val="002A3432"/>
    <w:rsid w:val="002A36D0"/>
    <w:rsid w:val="002A6516"/>
    <w:rsid w:val="002A65C0"/>
    <w:rsid w:val="002A6C3B"/>
    <w:rsid w:val="002A703C"/>
    <w:rsid w:val="002A7F76"/>
    <w:rsid w:val="002B07BF"/>
    <w:rsid w:val="002B22C0"/>
    <w:rsid w:val="002B2C01"/>
    <w:rsid w:val="002B32A5"/>
    <w:rsid w:val="002B3DC4"/>
    <w:rsid w:val="002B42C3"/>
    <w:rsid w:val="002B4BDE"/>
    <w:rsid w:val="002B599B"/>
    <w:rsid w:val="002B5D74"/>
    <w:rsid w:val="002B61DA"/>
    <w:rsid w:val="002B7A6C"/>
    <w:rsid w:val="002C0325"/>
    <w:rsid w:val="002C09CA"/>
    <w:rsid w:val="002C28A3"/>
    <w:rsid w:val="002C29A1"/>
    <w:rsid w:val="002C2A6D"/>
    <w:rsid w:val="002C2E64"/>
    <w:rsid w:val="002C3D08"/>
    <w:rsid w:val="002C4157"/>
    <w:rsid w:val="002C435E"/>
    <w:rsid w:val="002C4405"/>
    <w:rsid w:val="002C4F26"/>
    <w:rsid w:val="002C4FE6"/>
    <w:rsid w:val="002C5396"/>
    <w:rsid w:val="002C5D68"/>
    <w:rsid w:val="002C61DE"/>
    <w:rsid w:val="002C65D0"/>
    <w:rsid w:val="002C7553"/>
    <w:rsid w:val="002C7FE9"/>
    <w:rsid w:val="002D00E4"/>
    <w:rsid w:val="002D0736"/>
    <w:rsid w:val="002D1952"/>
    <w:rsid w:val="002D274C"/>
    <w:rsid w:val="002D292D"/>
    <w:rsid w:val="002D2FF6"/>
    <w:rsid w:val="002D445D"/>
    <w:rsid w:val="002D48F5"/>
    <w:rsid w:val="002D4ADF"/>
    <w:rsid w:val="002D4BAB"/>
    <w:rsid w:val="002D60F5"/>
    <w:rsid w:val="002D7B11"/>
    <w:rsid w:val="002E0A0B"/>
    <w:rsid w:val="002E0E5E"/>
    <w:rsid w:val="002E10C9"/>
    <w:rsid w:val="002E1896"/>
    <w:rsid w:val="002E2260"/>
    <w:rsid w:val="002E23A2"/>
    <w:rsid w:val="002E2CA4"/>
    <w:rsid w:val="002E3080"/>
    <w:rsid w:val="002E346A"/>
    <w:rsid w:val="002E3E1A"/>
    <w:rsid w:val="002E3EC7"/>
    <w:rsid w:val="002E5558"/>
    <w:rsid w:val="002E57DF"/>
    <w:rsid w:val="002E5AF5"/>
    <w:rsid w:val="002E77F5"/>
    <w:rsid w:val="002E78D0"/>
    <w:rsid w:val="002E7E60"/>
    <w:rsid w:val="002F0402"/>
    <w:rsid w:val="002F14EF"/>
    <w:rsid w:val="002F2314"/>
    <w:rsid w:val="002F31D0"/>
    <w:rsid w:val="002F3C49"/>
    <w:rsid w:val="002F412E"/>
    <w:rsid w:val="002F4253"/>
    <w:rsid w:val="002F42A5"/>
    <w:rsid w:val="002F48C1"/>
    <w:rsid w:val="002F5C23"/>
    <w:rsid w:val="002F5E4B"/>
    <w:rsid w:val="002F6CC0"/>
    <w:rsid w:val="002F6D4B"/>
    <w:rsid w:val="002F7399"/>
    <w:rsid w:val="002F7DF9"/>
    <w:rsid w:val="0030035E"/>
    <w:rsid w:val="003011E2"/>
    <w:rsid w:val="0030157B"/>
    <w:rsid w:val="00301DFF"/>
    <w:rsid w:val="00302971"/>
    <w:rsid w:val="00302972"/>
    <w:rsid w:val="00303279"/>
    <w:rsid w:val="00303651"/>
    <w:rsid w:val="003038A0"/>
    <w:rsid w:val="00303A96"/>
    <w:rsid w:val="003045CA"/>
    <w:rsid w:val="00304886"/>
    <w:rsid w:val="00305EAF"/>
    <w:rsid w:val="003064E9"/>
    <w:rsid w:val="003100D3"/>
    <w:rsid w:val="00311F7B"/>
    <w:rsid w:val="003132C0"/>
    <w:rsid w:val="003151C4"/>
    <w:rsid w:val="00315209"/>
    <w:rsid w:val="003161D3"/>
    <w:rsid w:val="00316AAF"/>
    <w:rsid w:val="00316FEB"/>
    <w:rsid w:val="003200CD"/>
    <w:rsid w:val="003203B4"/>
    <w:rsid w:val="00321051"/>
    <w:rsid w:val="0032181B"/>
    <w:rsid w:val="00321889"/>
    <w:rsid w:val="0032231D"/>
    <w:rsid w:val="0032368F"/>
    <w:rsid w:val="00323732"/>
    <w:rsid w:val="00323A0E"/>
    <w:rsid w:val="0032418F"/>
    <w:rsid w:val="00324EAB"/>
    <w:rsid w:val="003254B2"/>
    <w:rsid w:val="00326E8B"/>
    <w:rsid w:val="00327562"/>
    <w:rsid w:val="00330BF6"/>
    <w:rsid w:val="00330C81"/>
    <w:rsid w:val="003314F8"/>
    <w:rsid w:val="00332022"/>
    <w:rsid w:val="0033244B"/>
    <w:rsid w:val="00332698"/>
    <w:rsid w:val="00332B27"/>
    <w:rsid w:val="00334A5A"/>
    <w:rsid w:val="003355A4"/>
    <w:rsid w:val="0033577D"/>
    <w:rsid w:val="003360AF"/>
    <w:rsid w:val="00336154"/>
    <w:rsid w:val="00336D36"/>
    <w:rsid w:val="0033709C"/>
    <w:rsid w:val="003407D9"/>
    <w:rsid w:val="00341EF3"/>
    <w:rsid w:val="00342BD3"/>
    <w:rsid w:val="00345AEB"/>
    <w:rsid w:val="00346558"/>
    <w:rsid w:val="0034693E"/>
    <w:rsid w:val="00347373"/>
    <w:rsid w:val="00350673"/>
    <w:rsid w:val="00351A26"/>
    <w:rsid w:val="00352189"/>
    <w:rsid w:val="00352E43"/>
    <w:rsid w:val="00354D93"/>
    <w:rsid w:val="0035589B"/>
    <w:rsid w:val="003561A9"/>
    <w:rsid w:val="00356904"/>
    <w:rsid w:val="00356A35"/>
    <w:rsid w:val="00356B44"/>
    <w:rsid w:val="00356DDA"/>
    <w:rsid w:val="003624FB"/>
    <w:rsid w:val="00364631"/>
    <w:rsid w:val="00364EA7"/>
    <w:rsid w:val="00365024"/>
    <w:rsid w:val="003650EE"/>
    <w:rsid w:val="00365498"/>
    <w:rsid w:val="00365A37"/>
    <w:rsid w:val="00365ABF"/>
    <w:rsid w:val="00366719"/>
    <w:rsid w:val="00366CD7"/>
    <w:rsid w:val="0036730E"/>
    <w:rsid w:val="00367403"/>
    <w:rsid w:val="00367FD7"/>
    <w:rsid w:val="003702B5"/>
    <w:rsid w:val="0037088B"/>
    <w:rsid w:val="003709EB"/>
    <w:rsid w:val="0037184F"/>
    <w:rsid w:val="00371C12"/>
    <w:rsid w:val="00371C7D"/>
    <w:rsid w:val="0037228E"/>
    <w:rsid w:val="00372946"/>
    <w:rsid w:val="00372D18"/>
    <w:rsid w:val="0037400E"/>
    <w:rsid w:val="00375171"/>
    <w:rsid w:val="00375B1A"/>
    <w:rsid w:val="00375BF1"/>
    <w:rsid w:val="003762A1"/>
    <w:rsid w:val="00376A1D"/>
    <w:rsid w:val="00377B0D"/>
    <w:rsid w:val="00377E1F"/>
    <w:rsid w:val="00380A24"/>
    <w:rsid w:val="003810E1"/>
    <w:rsid w:val="00381516"/>
    <w:rsid w:val="00381C6E"/>
    <w:rsid w:val="00381C82"/>
    <w:rsid w:val="0038269E"/>
    <w:rsid w:val="00382782"/>
    <w:rsid w:val="00383C4F"/>
    <w:rsid w:val="00383E0A"/>
    <w:rsid w:val="0038412B"/>
    <w:rsid w:val="00384285"/>
    <w:rsid w:val="003844F1"/>
    <w:rsid w:val="00384A49"/>
    <w:rsid w:val="003850CD"/>
    <w:rsid w:val="003855FC"/>
    <w:rsid w:val="00385BA8"/>
    <w:rsid w:val="003863B3"/>
    <w:rsid w:val="003870FF"/>
    <w:rsid w:val="00387670"/>
    <w:rsid w:val="00387A0F"/>
    <w:rsid w:val="00387D99"/>
    <w:rsid w:val="00390082"/>
    <w:rsid w:val="003903E2"/>
    <w:rsid w:val="003905B5"/>
    <w:rsid w:val="003919B2"/>
    <w:rsid w:val="003939A7"/>
    <w:rsid w:val="00393DE7"/>
    <w:rsid w:val="003942D5"/>
    <w:rsid w:val="003945AE"/>
    <w:rsid w:val="00394C4F"/>
    <w:rsid w:val="00395A17"/>
    <w:rsid w:val="003960B2"/>
    <w:rsid w:val="00396D2B"/>
    <w:rsid w:val="003970F4"/>
    <w:rsid w:val="003976D2"/>
    <w:rsid w:val="003A022D"/>
    <w:rsid w:val="003A0404"/>
    <w:rsid w:val="003A17E0"/>
    <w:rsid w:val="003A1C1D"/>
    <w:rsid w:val="003A238C"/>
    <w:rsid w:val="003A2B03"/>
    <w:rsid w:val="003A2B9C"/>
    <w:rsid w:val="003A4D87"/>
    <w:rsid w:val="003A5467"/>
    <w:rsid w:val="003A5608"/>
    <w:rsid w:val="003A5738"/>
    <w:rsid w:val="003A58D9"/>
    <w:rsid w:val="003A5A2C"/>
    <w:rsid w:val="003A6097"/>
    <w:rsid w:val="003A628D"/>
    <w:rsid w:val="003A643F"/>
    <w:rsid w:val="003A6A1D"/>
    <w:rsid w:val="003A6CD4"/>
    <w:rsid w:val="003A7346"/>
    <w:rsid w:val="003A7ABF"/>
    <w:rsid w:val="003A7B33"/>
    <w:rsid w:val="003A7BFB"/>
    <w:rsid w:val="003A7D80"/>
    <w:rsid w:val="003B0073"/>
    <w:rsid w:val="003B04D8"/>
    <w:rsid w:val="003B2369"/>
    <w:rsid w:val="003B244F"/>
    <w:rsid w:val="003B2DED"/>
    <w:rsid w:val="003B3227"/>
    <w:rsid w:val="003B330D"/>
    <w:rsid w:val="003B3BBB"/>
    <w:rsid w:val="003B409B"/>
    <w:rsid w:val="003B5668"/>
    <w:rsid w:val="003B5A68"/>
    <w:rsid w:val="003B5D59"/>
    <w:rsid w:val="003B5F53"/>
    <w:rsid w:val="003B6085"/>
    <w:rsid w:val="003B64FB"/>
    <w:rsid w:val="003B6959"/>
    <w:rsid w:val="003B71A0"/>
    <w:rsid w:val="003B729F"/>
    <w:rsid w:val="003B745D"/>
    <w:rsid w:val="003B7F62"/>
    <w:rsid w:val="003C09E2"/>
    <w:rsid w:val="003C0A70"/>
    <w:rsid w:val="003C0C54"/>
    <w:rsid w:val="003C0EDA"/>
    <w:rsid w:val="003C0F3D"/>
    <w:rsid w:val="003C0F9D"/>
    <w:rsid w:val="003C1E28"/>
    <w:rsid w:val="003C451C"/>
    <w:rsid w:val="003C4CB0"/>
    <w:rsid w:val="003C5470"/>
    <w:rsid w:val="003C5FA3"/>
    <w:rsid w:val="003C623E"/>
    <w:rsid w:val="003C673C"/>
    <w:rsid w:val="003C716B"/>
    <w:rsid w:val="003C75F0"/>
    <w:rsid w:val="003C7CEB"/>
    <w:rsid w:val="003D15E0"/>
    <w:rsid w:val="003D2145"/>
    <w:rsid w:val="003D22F4"/>
    <w:rsid w:val="003D44AD"/>
    <w:rsid w:val="003D4F99"/>
    <w:rsid w:val="003D52B5"/>
    <w:rsid w:val="003D62E2"/>
    <w:rsid w:val="003D6763"/>
    <w:rsid w:val="003D6831"/>
    <w:rsid w:val="003D6E8D"/>
    <w:rsid w:val="003D76FD"/>
    <w:rsid w:val="003D7740"/>
    <w:rsid w:val="003E0749"/>
    <w:rsid w:val="003E09BB"/>
    <w:rsid w:val="003E1663"/>
    <w:rsid w:val="003E17F9"/>
    <w:rsid w:val="003E1B1A"/>
    <w:rsid w:val="003E1C28"/>
    <w:rsid w:val="003E2A58"/>
    <w:rsid w:val="003E3194"/>
    <w:rsid w:val="003E31E7"/>
    <w:rsid w:val="003E3507"/>
    <w:rsid w:val="003E367E"/>
    <w:rsid w:val="003E3690"/>
    <w:rsid w:val="003E3C0F"/>
    <w:rsid w:val="003E45F9"/>
    <w:rsid w:val="003E4663"/>
    <w:rsid w:val="003E5380"/>
    <w:rsid w:val="003E57D5"/>
    <w:rsid w:val="003E6EBD"/>
    <w:rsid w:val="003E7338"/>
    <w:rsid w:val="003E7643"/>
    <w:rsid w:val="003E7686"/>
    <w:rsid w:val="003F0A6B"/>
    <w:rsid w:val="003F0DF3"/>
    <w:rsid w:val="003F21C1"/>
    <w:rsid w:val="003F2310"/>
    <w:rsid w:val="003F250B"/>
    <w:rsid w:val="003F2F09"/>
    <w:rsid w:val="003F3885"/>
    <w:rsid w:val="003F3CAF"/>
    <w:rsid w:val="003F54F4"/>
    <w:rsid w:val="003F6221"/>
    <w:rsid w:val="003F6CFE"/>
    <w:rsid w:val="003F73FF"/>
    <w:rsid w:val="003F758C"/>
    <w:rsid w:val="003F7A35"/>
    <w:rsid w:val="0040163C"/>
    <w:rsid w:val="0040164D"/>
    <w:rsid w:val="0040183D"/>
    <w:rsid w:val="004033DC"/>
    <w:rsid w:val="004033ED"/>
    <w:rsid w:val="0040352F"/>
    <w:rsid w:val="004043B4"/>
    <w:rsid w:val="00404E92"/>
    <w:rsid w:val="004053AC"/>
    <w:rsid w:val="00406510"/>
    <w:rsid w:val="00406B31"/>
    <w:rsid w:val="00406C89"/>
    <w:rsid w:val="0040775E"/>
    <w:rsid w:val="0041037B"/>
    <w:rsid w:val="0041046F"/>
    <w:rsid w:val="00410482"/>
    <w:rsid w:val="00411CF3"/>
    <w:rsid w:val="004123D0"/>
    <w:rsid w:val="00412BDE"/>
    <w:rsid w:val="0041451F"/>
    <w:rsid w:val="00414B32"/>
    <w:rsid w:val="00414CEF"/>
    <w:rsid w:val="004154AA"/>
    <w:rsid w:val="00415B6C"/>
    <w:rsid w:val="0041619D"/>
    <w:rsid w:val="004169A4"/>
    <w:rsid w:val="004174A4"/>
    <w:rsid w:val="00420AAD"/>
    <w:rsid w:val="00422023"/>
    <w:rsid w:val="0042216B"/>
    <w:rsid w:val="004226C6"/>
    <w:rsid w:val="004234EA"/>
    <w:rsid w:val="00423641"/>
    <w:rsid w:val="004242FA"/>
    <w:rsid w:val="004251A7"/>
    <w:rsid w:val="00425268"/>
    <w:rsid w:val="00425551"/>
    <w:rsid w:val="00425955"/>
    <w:rsid w:val="00425F52"/>
    <w:rsid w:val="00426435"/>
    <w:rsid w:val="0042706C"/>
    <w:rsid w:val="00427546"/>
    <w:rsid w:val="0042791D"/>
    <w:rsid w:val="00427F0F"/>
    <w:rsid w:val="0043025B"/>
    <w:rsid w:val="0043025C"/>
    <w:rsid w:val="004303B7"/>
    <w:rsid w:val="0043116B"/>
    <w:rsid w:val="00431398"/>
    <w:rsid w:val="00431541"/>
    <w:rsid w:val="00431ABE"/>
    <w:rsid w:val="00431DEA"/>
    <w:rsid w:val="004331D4"/>
    <w:rsid w:val="00433388"/>
    <w:rsid w:val="0043455B"/>
    <w:rsid w:val="004346D8"/>
    <w:rsid w:val="00435036"/>
    <w:rsid w:val="004354B9"/>
    <w:rsid w:val="00435C52"/>
    <w:rsid w:val="00435D40"/>
    <w:rsid w:val="00435DF5"/>
    <w:rsid w:val="00436367"/>
    <w:rsid w:val="004363FC"/>
    <w:rsid w:val="00436B97"/>
    <w:rsid w:val="00437264"/>
    <w:rsid w:val="00437513"/>
    <w:rsid w:val="00440490"/>
    <w:rsid w:val="00440A1A"/>
    <w:rsid w:val="00441F6C"/>
    <w:rsid w:val="004423BD"/>
    <w:rsid w:val="00442737"/>
    <w:rsid w:val="00445BE7"/>
    <w:rsid w:val="00445EC7"/>
    <w:rsid w:val="004469DF"/>
    <w:rsid w:val="00446A73"/>
    <w:rsid w:val="004472A8"/>
    <w:rsid w:val="00447E54"/>
    <w:rsid w:val="0045071C"/>
    <w:rsid w:val="00451A2B"/>
    <w:rsid w:val="004522EE"/>
    <w:rsid w:val="004524B3"/>
    <w:rsid w:val="004525A8"/>
    <w:rsid w:val="004528B6"/>
    <w:rsid w:val="00452D46"/>
    <w:rsid w:val="00453EDF"/>
    <w:rsid w:val="00454305"/>
    <w:rsid w:val="00454961"/>
    <w:rsid w:val="00454AAA"/>
    <w:rsid w:val="004625C1"/>
    <w:rsid w:val="004626BB"/>
    <w:rsid w:val="00465D35"/>
    <w:rsid w:val="00466198"/>
    <w:rsid w:val="00466313"/>
    <w:rsid w:val="0046640E"/>
    <w:rsid w:val="004666E1"/>
    <w:rsid w:val="004667ED"/>
    <w:rsid w:val="00466E28"/>
    <w:rsid w:val="0046749A"/>
    <w:rsid w:val="00470013"/>
    <w:rsid w:val="00470752"/>
    <w:rsid w:val="00471C53"/>
    <w:rsid w:val="004721EE"/>
    <w:rsid w:val="00472202"/>
    <w:rsid w:val="004722BA"/>
    <w:rsid w:val="00472C0A"/>
    <w:rsid w:val="0047378B"/>
    <w:rsid w:val="00473AE3"/>
    <w:rsid w:val="00473C18"/>
    <w:rsid w:val="004741CE"/>
    <w:rsid w:val="00474A92"/>
    <w:rsid w:val="00474F74"/>
    <w:rsid w:val="004753F6"/>
    <w:rsid w:val="00475B4E"/>
    <w:rsid w:val="004766D9"/>
    <w:rsid w:val="004768AE"/>
    <w:rsid w:val="004776F6"/>
    <w:rsid w:val="004808A0"/>
    <w:rsid w:val="0048118D"/>
    <w:rsid w:val="004815AF"/>
    <w:rsid w:val="0048236A"/>
    <w:rsid w:val="0048253D"/>
    <w:rsid w:val="00482EA5"/>
    <w:rsid w:val="00483D00"/>
    <w:rsid w:val="00484AAF"/>
    <w:rsid w:val="00484B78"/>
    <w:rsid w:val="00484CE7"/>
    <w:rsid w:val="004862D1"/>
    <w:rsid w:val="0048675E"/>
    <w:rsid w:val="0048789A"/>
    <w:rsid w:val="00487D86"/>
    <w:rsid w:val="0049033C"/>
    <w:rsid w:val="00491646"/>
    <w:rsid w:val="00491830"/>
    <w:rsid w:val="00491A43"/>
    <w:rsid w:val="00492AEA"/>
    <w:rsid w:val="00492F68"/>
    <w:rsid w:val="00493257"/>
    <w:rsid w:val="00493CFF"/>
    <w:rsid w:val="00494898"/>
    <w:rsid w:val="0049528B"/>
    <w:rsid w:val="00495936"/>
    <w:rsid w:val="004965C4"/>
    <w:rsid w:val="00496DA4"/>
    <w:rsid w:val="004973B3"/>
    <w:rsid w:val="00497A6E"/>
    <w:rsid w:val="004A045A"/>
    <w:rsid w:val="004A14DC"/>
    <w:rsid w:val="004A1840"/>
    <w:rsid w:val="004A36C6"/>
    <w:rsid w:val="004A4666"/>
    <w:rsid w:val="004A4EDD"/>
    <w:rsid w:val="004A56CE"/>
    <w:rsid w:val="004A56DE"/>
    <w:rsid w:val="004A61C0"/>
    <w:rsid w:val="004A69B8"/>
    <w:rsid w:val="004A77B6"/>
    <w:rsid w:val="004A7BD4"/>
    <w:rsid w:val="004B0F97"/>
    <w:rsid w:val="004B13D1"/>
    <w:rsid w:val="004B1D51"/>
    <w:rsid w:val="004B3DF3"/>
    <w:rsid w:val="004B5065"/>
    <w:rsid w:val="004B5547"/>
    <w:rsid w:val="004B574E"/>
    <w:rsid w:val="004B57AE"/>
    <w:rsid w:val="004B5D46"/>
    <w:rsid w:val="004B61C1"/>
    <w:rsid w:val="004B6960"/>
    <w:rsid w:val="004C0D55"/>
    <w:rsid w:val="004C0DCA"/>
    <w:rsid w:val="004C0F01"/>
    <w:rsid w:val="004C0F40"/>
    <w:rsid w:val="004C17C2"/>
    <w:rsid w:val="004C1B1A"/>
    <w:rsid w:val="004C28B1"/>
    <w:rsid w:val="004C2B74"/>
    <w:rsid w:val="004C329D"/>
    <w:rsid w:val="004C352D"/>
    <w:rsid w:val="004C3DD3"/>
    <w:rsid w:val="004C3EB0"/>
    <w:rsid w:val="004C4B1F"/>
    <w:rsid w:val="004C4DAA"/>
    <w:rsid w:val="004C4EC4"/>
    <w:rsid w:val="004C55EC"/>
    <w:rsid w:val="004C570D"/>
    <w:rsid w:val="004C5BB8"/>
    <w:rsid w:val="004C5C2D"/>
    <w:rsid w:val="004C5DAF"/>
    <w:rsid w:val="004C5F29"/>
    <w:rsid w:val="004C6503"/>
    <w:rsid w:val="004C6E06"/>
    <w:rsid w:val="004C6E58"/>
    <w:rsid w:val="004C6F22"/>
    <w:rsid w:val="004C7368"/>
    <w:rsid w:val="004C7517"/>
    <w:rsid w:val="004D0C05"/>
    <w:rsid w:val="004D0F77"/>
    <w:rsid w:val="004D1153"/>
    <w:rsid w:val="004D1249"/>
    <w:rsid w:val="004D202C"/>
    <w:rsid w:val="004D3AAC"/>
    <w:rsid w:val="004D3ADA"/>
    <w:rsid w:val="004D3E07"/>
    <w:rsid w:val="004D3F47"/>
    <w:rsid w:val="004D4055"/>
    <w:rsid w:val="004D4417"/>
    <w:rsid w:val="004D44BD"/>
    <w:rsid w:val="004D5B5F"/>
    <w:rsid w:val="004D6417"/>
    <w:rsid w:val="004D67B6"/>
    <w:rsid w:val="004D6EFC"/>
    <w:rsid w:val="004D6F03"/>
    <w:rsid w:val="004E1196"/>
    <w:rsid w:val="004E1246"/>
    <w:rsid w:val="004E1B1D"/>
    <w:rsid w:val="004E1EB5"/>
    <w:rsid w:val="004E2302"/>
    <w:rsid w:val="004E2488"/>
    <w:rsid w:val="004E282C"/>
    <w:rsid w:val="004E2AB4"/>
    <w:rsid w:val="004E3D54"/>
    <w:rsid w:val="004E4223"/>
    <w:rsid w:val="004E4ABA"/>
    <w:rsid w:val="004E5558"/>
    <w:rsid w:val="004E579C"/>
    <w:rsid w:val="004E57AB"/>
    <w:rsid w:val="004E6452"/>
    <w:rsid w:val="004E66F1"/>
    <w:rsid w:val="004E6F41"/>
    <w:rsid w:val="004E7D23"/>
    <w:rsid w:val="004F0711"/>
    <w:rsid w:val="004F1133"/>
    <w:rsid w:val="004F14E2"/>
    <w:rsid w:val="004F2382"/>
    <w:rsid w:val="004F238D"/>
    <w:rsid w:val="004F2FE5"/>
    <w:rsid w:val="004F32AD"/>
    <w:rsid w:val="004F3622"/>
    <w:rsid w:val="004F3AED"/>
    <w:rsid w:val="004F3DE1"/>
    <w:rsid w:val="004F41B9"/>
    <w:rsid w:val="004F4ECD"/>
    <w:rsid w:val="004F554C"/>
    <w:rsid w:val="004F55E0"/>
    <w:rsid w:val="004F566D"/>
    <w:rsid w:val="004F5BAE"/>
    <w:rsid w:val="004F5F9C"/>
    <w:rsid w:val="004F69EF"/>
    <w:rsid w:val="004F6AE6"/>
    <w:rsid w:val="004F79A8"/>
    <w:rsid w:val="004F7B75"/>
    <w:rsid w:val="004F7D57"/>
    <w:rsid w:val="004F7EE9"/>
    <w:rsid w:val="00500C48"/>
    <w:rsid w:val="00500EA8"/>
    <w:rsid w:val="005016EB"/>
    <w:rsid w:val="005029A8"/>
    <w:rsid w:val="0050309B"/>
    <w:rsid w:val="00503FDA"/>
    <w:rsid w:val="00504E1D"/>
    <w:rsid w:val="00506500"/>
    <w:rsid w:val="00507437"/>
    <w:rsid w:val="00507E94"/>
    <w:rsid w:val="00510928"/>
    <w:rsid w:val="005109A4"/>
    <w:rsid w:val="00510C2C"/>
    <w:rsid w:val="00510D98"/>
    <w:rsid w:val="00511147"/>
    <w:rsid w:val="00511EA5"/>
    <w:rsid w:val="0051233C"/>
    <w:rsid w:val="00513040"/>
    <w:rsid w:val="00513E5D"/>
    <w:rsid w:val="00514928"/>
    <w:rsid w:val="00514A75"/>
    <w:rsid w:val="00514B56"/>
    <w:rsid w:val="00514C1A"/>
    <w:rsid w:val="00514C85"/>
    <w:rsid w:val="005168D5"/>
    <w:rsid w:val="00516B2C"/>
    <w:rsid w:val="00516FF8"/>
    <w:rsid w:val="0051704F"/>
    <w:rsid w:val="00517236"/>
    <w:rsid w:val="0051727A"/>
    <w:rsid w:val="00517FF4"/>
    <w:rsid w:val="00520148"/>
    <w:rsid w:val="00520506"/>
    <w:rsid w:val="00520A1E"/>
    <w:rsid w:val="00520A79"/>
    <w:rsid w:val="00520AD3"/>
    <w:rsid w:val="00520C0A"/>
    <w:rsid w:val="00520C42"/>
    <w:rsid w:val="005219B6"/>
    <w:rsid w:val="00521DC9"/>
    <w:rsid w:val="00522057"/>
    <w:rsid w:val="0052274F"/>
    <w:rsid w:val="0052340A"/>
    <w:rsid w:val="005234B6"/>
    <w:rsid w:val="00523A3E"/>
    <w:rsid w:val="005241CA"/>
    <w:rsid w:val="005243EF"/>
    <w:rsid w:val="005245D9"/>
    <w:rsid w:val="00524909"/>
    <w:rsid w:val="00525500"/>
    <w:rsid w:val="00525877"/>
    <w:rsid w:val="00525D7F"/>
    <w:rsid w:val="005273ED"/>
    <w:rsid w:val="0052786F"/>
    <w:rsid w:val="00527912"/>
    <w:rsid w:val="00527D98"/>
    <w:rsid w:val="005306CA"/>
    <w:rsid w:val="00530CF2"/>
    <w:rsid w:val="00533871"/>
    <w:rsid w:val="00533B59"/>
    <w:rsid w:val="0053465D"/>
    <w:rsid w:val="00534D99"/>
    <w:rsid w:val="005351C4"/>
    <w:rsid w:val="0053545E"/>
    <w:rsid w:val="00535B52"/>
    <w:rsid w:val="00535C0F"/>
    <w:rsid w:val="00536206"/>
    <w:rsid w:val="00536259"/>
    <w:rsid w:val="005366AC"/>
    <w:rsid w:val="00537847"/>
    <w:rsid w:val="00537E10"/>
    <w:rsid w:val="00540F7C"/>
    <w:rsid w:val="0054197D"/>
    <w:rsid w:val="005419EC"/>
    <w:rsid w:val="00542CD2"/>
    <w:rsid w:val="00543E16"/>
    <w:rsid w:val="0054484F"/>
    <w:rsid w:val="00544C33"/>
    <w:rsid w:val="00545B70"/>
    <w:rsid w:val="00546284"/>
    <w:rsid w:val="0054755D"/>
    <w:rsid w:val="00547C38"/>
    <w:rsid w:val="00547F9F"/>
    <w:rsid w:val="005512B4"/>
    <w:rsid w:val="005517BF"/>
    <w:rsid w:val="0055278B"/>
    <w:rsid w:val="00552E18"/>
    <w:rsid w:val="00553626"/>
    <w:rsid w:val="00554B98"/>
    <w:rsid w:val="0055634F"/>
    <w:rsid w:val="005563EB"/>
    <w:rsid w:val="00556798"/>
    <w:rsid w:val="00556ECA"/>
    <w:rsid w:val="005573DB"/>
    <w:rsid w:val="00557C50"/>
    <w:rsid w:val="00557FB0"/>
    <w:rsid w:val="0056089D"/>
    <w:rsid w:val="005609C3"/>
    <w:rsid w:val="00560FFC"/>
    <w:rsid w:val="00561087"/>
    <w:rsid w:val="00562000"/>
    <w:rsid w:val="005621CD"/>
    <w:rsid w:val="0056284E"/>
    <w:rsid w:val="005634BB"/>
    <w:rsid w:val="005639F6"/>
    <w:rsid w:val="00564164"/>
    <w:rsid w:val="00564F76"/>
    <w:rsid w:val="00567356"/>
    <w:rsid w:val="00567618"/>
    <w:rsid w:val="00571761"/>
    <w:rsid w:val="005718F3"/>
    <w:rsid w:val="00571ABE"/>
    <w:rsid w:val="00571C92"/>
    <w:rsid w:val="0057293D"/>
    <w:rsid w:val="00572B38"/>
    <w:rsid w:val="00573918"/>
    <w:rsid w:val="005739AC"/>
    <w:rsid w:val="00574F4B"/>
    <w:rsid w:val="005754EA"/>
    <w:rsid w:val="00575610"/>
    <w:rsid w:val="00575E96"/>
    <w:rsid w:val="0057646F"/>
    <w:rsid w:val="0057647B"/>
    <w:rsid w:val="005774A0"/>
    <w:rsid w:val="00577B5C"/>
    <w:rsid w:val="005803DB"/>
    <w:rsid w:val="0058041C"/>
    <w:rsid w:val="00580D1C"/>
    <w:rsid w:val="00580E50"/>
    <w:rsid w:val="00580FA8"/>
    <w:rsid w:val="00581BE9"/>
    <w:rsid w:val="00581E20"/>
    <w:rsid w:val="00582AAF"/>
    <w:rsid w:val="00582DC1"/>
    <w:rsid w:val="005836F8"/>
    <w:rsid w:val="00583C9C"/>
    <w:rsid w:val="0058413E"/>
    <w:rsid w:val="00584991"/>
    <w:rsid w:val="00584C42"/>
    <w:rsid w:val="00585EB4"/>
    <w:rsid w:val="0058600D"/>
    <w:rsid w:val="005868A6"/>
    <w:rsid w:val="00586FD9"/>
    <w:rsid w:val="0058738D"/>
    <w:rsid w:val="00587FF8"/>
    <w:rsid w:val="00590645"/>
    <w:rsid w:val="00591423"/>
    <w:rsid w:val="0059193A"/>
    <w:rsid w:val="00592026"/>
    <w:rsid w:val="00592A28"/>
    <w:rsid w:val="005935C7"/>
    <w:rsid w:val="005941E9"/>
    <w:rsid w:val="00594415"/>
    <w:rsid w:val="0059452C"/>
    <w:rsid w:val="005947DB"/>
    <w:rsid w:val="005951E5"/>
    <w:rsid w:val="00595A8A"/>
    <w:rsid w:val="00595AFA"/>
    <w:rsid w:val="00596BF3"/>
    <w:rsid w:val="00596C59"/>
    <w:rsid w:val="00596E36"/>
    <w:rsid w:val="005974A3"/>
    <w:rsid w:val="00597F41"/>
    <w:rsid w:val="005A0019"/>
    <w:rsid w:val="005A0639"/>
    <w:rsid w:val="005A0B23"/>
    <w:rsid w:val="005A468C"/>
    <w:rsid w:val="005A4CC3"/>
    <w:rsid w:val="005A4FB5"/>
    <w:rsid w:val="005A5F0C"/>
    <w:rsid w:val="005A6006"/>
    <w:rsid w:val="005A7791"/>
    <w:rsid w:val="005A79CB"/>
    <w:rsid w:val="005A7EA6"/>
    <w:rsid w:val="005A7F42"/>
    <w:rsid w:val="005B090E"/>
    <w:rsid w:val="005B099C"/>
    <w:rsid w:val="005B0F92"/>
    <w:rsid w:val="005B1027"/>
    <w:rsid w:val="005B1A72"/>
    <w:rsid w:val="005B1D47"/>
    <w:rsid w:val="005B2D60"/>
    <w:rsid w:val="005B3FEF"/>
    <w:rsid w:val="005B42EA"/>
    <w:rsid w:val="005B589E"/>
    <w:rsid w:val="005B600C"/>
    <w:rsid w:val="005B6469"/>
    <w:rsid w:val="005B655F"/>
    <w:rsid w:val="005B73D1"/>
    <w:rsid w:val="005B7424"/>
    <w:rsid w:val="005B74DF"/>
    <w:rsid w:val="005B7B5B"/>
    <w:rsid w:val="005C0E7D"/>
    <w:rsid w:val="005C17ED"/>
    <w:rsid w:val="005C1B12"/>
    <w:rsid w:val="005C1B59"/>
    <w:rsid w:val="005C22D8"/>
    <w:rsid w:val="005C304B"/>
    <w:rsid w:val="005C3D9E"/>
    <w:rsid w:val="005C4A3D"/>
    <w:rsid w:val="005C4DFA"/>
    <w:rsid w:val="005C55A1"/>
    <w:rsid w:val="005C60B0"/>
    <w:rsid w:val="005C6E28"/>
    <w:rsid w:val="005C6FF2"/>
    <w:rsid w:val="005C787E"/>
    <w:rsid w:val="005C7C77"/>
    <w:rsid w:val="005C7DCB"/>
    <w:rsid w:val="005C7EEC"/>
    <w:rsid w:val="005D0038"/>
    <w:rsid w:val="005D10E0"/>
    <w:rsid w:val="005D2CBD"/>
    <w:rsid w:val="005D2F55"/>
    <w:rsid w:val="005D3618"/>
    <w:rsid w:val="005D42EC"/>
    <w:rsid w:val="005D46DE"/>
    <w:rsid w:val="005D53E3"/>
    <w:rsid w:val="005D681B"/>
    <w:rsid w:val="005D687D"/>
    <w:rsid w:val="005D6B29"/>
    <w:rsid w:val="005D6F22"/>
    <w:rsid w:val="005D718F"/>
    <w:rsid w:val="005D74F5"/>
    <w:rsid w:val="005D7CF9"/>
    <w:rsid w:val="005E02F8"/>
    <w:rsid w:val="005E060C"/>
    <w:rsid w:val="005E2B8D"/>
    <w:rsid w:val="005E390C"/>
    <w:rsid w:val="005E3FE1"/>
    <w:rsid w:val="005E4428"/>
    <w:rsid w:val="005E506A"/>
    <w:rsid w:val="005E509C"/>
    <w:rsid w:val="005E574D"/>
    <w:rsid w:val="005E5FBA"/>
    <w:rsid w:val="005E633B"/>
    <w:rsid w:val="005E6FCB"/>
    <w:rsid w:val="005E78C9"/>
    <w:rsid w:val="005E78CF"/>
    <w:rsid w:val="005E7DB5"/>
    <w:rsid w:val="005F0141"/>
    <w:rsid w:val="005F033D"/>
    <w:rsid w:val="005F0420"/>
    <w:rsid w:val="005F04FF"/>
    <w:rsid w:val="005F0AFA"/>
    <w:rsid w:val="005F1284"/>
    <w:rsid w:val="005F19A4"/>
    <w:rsid w:val="005F1ADC"/>
    <w:rsid w:val="005F1FA7"/>
    <w:rsid w:val="005F20F2"/>
    <w:rsid w:val="005F25A8"/>
    <w:rsid w:val="005F2CDD"/>
    <w:rsid w:val="005F2EFE"/>
    <w:rsid w:val="005F43F2"/>
    <w:rsid w:val="005F46C0"/>
    <w:rsid w:val="005F4C0C"/>
    <w:rsid w:val="005F4D2A"/>
    <w:rsid w:val="005F51D4"/>
    <w:rsid w:val="005F549F"/>
    <w:rsid w:val="005F5ACB"/>
    <w:rsid w:val="005F647C"/>
    <w:rsid w:val="005F746A"/>
    <w:rsid w:val="00601729"/>
    <w:rsid w:val="00602231"/>
    <w:rsid w:val="00602953"/>
    <w:rsid w:val="00602CDA"/>
    <w:rsid w:val="00603121"/>
    <w:rsid w:val="0060333F"/>
    <w:rsid w:val="00603695"/>
    <w:rsid w:val="00603F1F"/>
    <w:rsid w:val="00603FF0"/>
    <w:rsid w:val="00604208"/>
    <w:rsid w:val="006043CF"/>
    <w:rsid w:val="006045D0"/>
    <w:rsid w:val="00604DCB"/>
    <w:rsid w:val="00605186"/>
    <w:rsid w:val="00606BD6"/>
    <w:rsid w:val="00606F21"/>
    <w:rsid w:val="006073BA"/>
    <w:rsid w:val="006078F1"/>
    <w:rsid w:val="00607A3F"/>
    <w:rsid w:val="00607C92"/>
    <w:rsid w:val="00607FF9"/>
    <w:rsid w:val="00610633"/>
    <w:rsid w:val="00610B45"/>
    <w:rsid w:val="00610C53"/>
    <w:rsid w:val="006110BD"/>
    <w:rsid w:val="00611108"/>
    <w:rsid w:val="006112F0"/>
    <w:rsid w:val="006122EB"/>
    <w:rsid w:val="00612DD4"/>
    <w:rsid w:val="006135C6"/>
    <w:rsid w:val="006146E4"/>
    <w:rsid w:val="00614D75"/>
    <w:rsid w:val="006151B1"/>
    <w:rsid w:val="00615569"/>
    <w:rsid w:val="00615893"/>
    <w:rsid w:val="00615D33"/>
    <w:rsid w:val="00616D24"/>
    <w:rsid w:val="0062113B"/>
    <w:rsid w:val="006221BC"/>
    <w:rsid w:val="006223CA"/>
    <w:rsid w:val="00622704"/>
    <w:rsid w:val="00622F58"/>
    <w:rsid w:val="00623511"/>
    <w:rsid w:val="00624673"/>
    <w:rsid w:val="006248D9"/>
    <w:rsid w:val="00624A41"/>
    <w:rsid w:val="00624FEC"/>
    <w:rsid w:val="0062534E"/>
    <w:rsid w:val="00625CBD"/>
    <w:rsid w:val="006261D8"/>
    <w:rsid w:val="00627B7F"/>
    <w:rsid w:val="006300FC"/>
    <w:rsid w:val="00630112"/>
    <w:rsid w:val="006303D3"/>
    <w:rsid w:val="0063059B"/>
    <w:rsid w:val="00631343"/>
    <w:rsid w:val="00631915"/>
    <w:rsid w:val="00631AE2"/>
    <w:rsid w:val="00632194"/>
    <w:rsid w:val="006323A4"/>
    <w:rsid w:val="00633277"/>
    <w:rsid w:val="00633EA3"/>
    <w:rsid w:val="00634B40"/>
    <w:rsid w:val="0063663D"/>
    <w:rsid w:val="00636F35"/>
    <w:rsid w:val="00637DFB"/>
    <w:rsid w:val="00640412"/>
    <w:rsid w:val="00640739"/>
    <w:rsid w:val="00640E06"/>
    <w:rsid w:val="00641369"/>
    <w:rsid w:val="0064176E"/>
    <w:rsid w:val="006435DC"/>
    <w:rsid w:val="00644585"/>
    <w:rsid w:val="00644D84"/>
    <w:rsid w:val="00644DA4"/>
    <w:rsid w:val="00645C4D"/>
    <w:rsid w:val="00646CC9"/>
    <w:rsid w:val="0064703C"/>
    <w:rsid w:val="0065011F"/>
    <w:rsid w:val="00651444"/>
    <w:rsid w:val="00651F3C"/>
    <w:rsid w:val="00652DF2"/>
    <w:rsid w:val="00654056"/>
    <w:rsid w:val="00654184"/>
    <w:rsid w:val="00654486"/>
    <w:rsid w:val="0065455F"/>
    <w:rsid w:val="00654ADC"/>
    <w:rsid w:val="00654D09"/>
    <w:rsid w:val="00655183"/>
    <w:rsid w:val="006555FB"/>
    <w:rsid w:val="00655BA3"/>
    <w:rsid w:val="00655F87"/>
    <w:rsid w:val="00657909"/>
    <w:rsid w:val="0066031E"/>
    <w:rsid w:val="0066109A"/>
    <w:rsid w:val="006615D1"/>
    <w:rsid w:val="00662C02"/>
    <w:rsid w:val="00662CB1"/>
    <w:rsid w:val="00663560"/>
    <w:rsid w:val="00664241"/>
    <w:rsid w:val="0066479D"/>
    <w:rsid w:val="00664A15"/>
    <w:rsid w:val="00664D3F"/>
    <w:rsid w:val="0066535A"/>
    <w:rsid w:val="006656C8"/>
    <w:rsid w:val="006657BC"/>
    <w:rsid w:val="00670142"/>
    <w:rsid w:val="0067061C"/>
    <w:rsid w:val="0067076C"/>
    <w:rsid w:val="0067102A"/>
    <w:rsid w:val="00671037"/>
    <w:rsid w:val="00671913"/>
    <w:rsid w:val="00671A12"/>
    <w:rsid w:val="00671AD3"/>
    <w:rsid w:val="0067486C"/>
    <w:rsid w:val="00675342"/>
    <w:rsid w:val="006767CD"/>
    <w:rsid w:val="006774AB"/>
    <w:rsid w:val="0068222C"/>
    <w:rsid w:val="0068262F"/>
    <w:rsid w:val="00682AAD"/>
    <w:rsid w:val="00682F37"/>
    <w:rsid w:val="00683214"/>
    <w:rsid w:val="006847C6"/>
    <w:rsid w:val="00684912"/>
    <w:rsid w:val="00684EBB"/>
    <w:rsid w:val="006853C1"/>
    <w:rsid w:val="00685A69"/>
    <w:rsid w:val="00685CD2"/>
    <w:rsid w:val="0068659F"/>
    <w:rsid w:val="00686E36"/>
    <w:rsid w:val="006870ED"/>
    <w:rsid w:val="00690B50"/>
    <w:rsid w:val="0069112A"/>
    <w:rsid w:val="00692783"/>
    <w:rsid w:val="006928A9"/>
    <w:rsid w:val="006933CD"/>
    <w:rsid w:val="006934EB"/>
    <w:rsid w:val="00693FD8"/>
    <w:rsid w:val="00694EE8"/>
    <w:rsid w:val="00695366"/>
    <w:rsid w:val="006955B6"/>
    <w:rsid w:val="00695B11"/>
    <w:rsid w:val="00695B9D"/>
    <w:rsid w:val="00697162"/>
    <w:rsid w:val="0069724E"/>
    <w:rsid w:val="0069731A"/>
    <w:rsid w:val="00697675"/>
    <w:rsid w:val="00697FAF"/>
    <w:rsid w:val="006A0AF8"/>
    <w:rsid w:val="006A0CD3"/>
    <w:rsid w:val="006A1460"/>
    <w:rsid w:val="006A198D"/>
    <w:rsid w:val="006A23CA"/>
    <w:rsid w:val="006A2896"/>
    <w:rsid w:val="006A477C"/>
    <w:rsid w:val="006A4867"/>
    <w:rsid w:val="006A498F"/>
    <w:rsid w:val="006A4ED2"/>
    <w:rsid w:val="006A6A5F"/>
    <w:rsid w:val="006A6D1C"/>
    <w:rsid w:val="006A7168"/>
    <w:rsid w:val="006A7347"/>
    <w:rsid w:val="006A7457"/>
    <w:rsid w:val="006A7845"/>
    <w:rsid w:val="006A78D9"/>
    <w:rsid w:val="006A79F2"/>
    <w:rsid w:val="006B0108"/>
    <w:rsid w:val="006B090E"/>
    <w:rsid w:val="006B1CDC"/>
    <w:rsid w:val="006B20E7"/>
    <w:rsid w:val="006B274C"/>
    <w:rsid w:val="006B37BC"/>
    <w:rsid w:val="006B4182"/>
    <w:rsid w:val="006B563A"/>
    <w:rsid w:val="006B585E"/>
    <w:rsid w:val="006B6593"/>
    <w:rsid w:val="006B75E5"/>
    <w:rsid w:val="006C01D5"/>
    <w:rsid w:val="006C0D85"/>
    <w:rsid w:val="006C11F5"/>
    <w:rsid w:val="006C123F"/>
    <w:rsid w:val="006C13B7"/>
    <w:rsid w:val="006C17ED"/>
    <w:rsid w:val="006C30BD"/>
    <w:rsid w:val="006C3E22"/>
    <w:rsid w:val="006C3FA1"/>
    <w:rsid w:val="006C41A4"/>
    <w:rsid w:val="006C4979"/>
    <w:rsid w:val="006C676D"/>
    <w:rsid w:val="006C71A7"/>
    <w:rsid w:val="006C7734"/>
    <w:rsid w:val="006C7A3F"/>
    <w:rsid w:val="006C7B7C"/>
    <w:rsid w:val="006C7BF9"/>
    <w:rsid w:val="006D01E6"/>
    <w:rsid w:val="006D172A"/>
    <w:rsid w:val="006D32E5"/>
    <w:rsid w:val="006D3C01"/>
    <w:rsid w:val="006D403E"/>
    <w:rsid w:val="006D4CF9"/>
    <w:rsid w:val="006D4D6C"/>
    <w:rsid w:val="006D51E4"/>
    <w:rsid w:val="006D5479"/>
    <w:rsid w:val="006D6526"/>
    <w:rsid w:val="006D6FA3"/>
    <w:rsid w:val="006D715B"/>
    <w:rsid w:val="006D717F"/>
    <w:rsid w:val="006E0029"/>
    <w:rsid w:val="006E03BA"/>
    <w:rsid w:val="006E07AA"/>
    <w:rsid w:val="006E1185"/>
    <w:rsid w:val="006E1931"/>
    <w:rsid w:val="006E1E3D"/>
    <w:rsid w:val="006E265D"/>
    <w:rsid w:val="006E30BC"/>
    <w:rsid w:val="006E31BC"/>
    <w:rsid w:val="006E353D"/>
    <w:rsid w:val="006E3C92"/>
    <w:rsid w:val="006E4C68"/>
    <w:rsid w:val="006E6FEE"/>
    <w:rsid w:val="006F05DB"/>
    <w:rsid w:val="006F0CF6"/>
    <w:rsid w:val="006F1518"/>
    <w:rsid w:val="006F1F9B"/>
    <w:rsid w:val="006F2784"/>
    <w:rsid w:val="006F3573"/>
    <w:rsid w:val="006F3AB4"/>
    <w:rsid w:val="006F3AD5"/>
    <w:rsid w:val="006F4680"/>
    <w:rsid w:val="006F490B"/>
    <w:rsid w:val="006F4C80"/>
    <w:rsid w:val="006F4EB6"/>
    <w:rsid w:val="006F5431"/>
    <w:rsid w:val="006F685E"/>
    <w:rsid w:val="006F6FF8"/>
    <w:rsid w:val="006F7FCB"/>
    <w:rsid w:val="00700035"/>
    <w:rsid w:val="007007C7"/>
    <w:rsid w:val="0070085F"/>
    <w:rsid w:val="007008CF"/>
    <w:rsid w:val="00701B1C"/>
    <w:rsid w:val="00703B4D"/>
    <w:rsid w:val="00703FB9"/>
    <w:rsid w:val="00704697"/>
    <w:rsid w:val="00704D07"/>
    <w:rsid w:val="0070726B"/>
    <w:rsid w:val="00707BBA"/>
    <w:rsid w:val="00707D9D"/>
    <w:rsid w:val="007115F4"/>
    <w:rsid w:val="00712AF3"/>
    <w:rsid w:val="00712C98"/>
    <w:rsid w:val="00712CCB"/>
    <w:rsid w:val="007130D1"/>
    <w:rsid w:val="00713308"/>
    <w:rsid w:val="00713D81"/>
    <w:rsid w:val="007143A4"/>
    <w:rsid w:val="00714C21"/>
    <w:rsid w:val="00715DF0"/>
    <w:rsid w:val="00716ACE"/>
    <w:rsid w:val="00716EEA"/>
    <w:rsid w:val="0071766D"/>
    <w:rsid w:val="00717B98"/>
    <w:rsid w:val="007206A3"/>
    <w:rsid w:val="00720E7D"/>
    <w:rsid w:val="007214F4"/>
    <w:rsid w:val="007234C1"/>
    <w:rsid w:val="007234FA"/>
    <w:rsid w:val="00723AFA"/>
    <w:rsid w:val="007249FB"/>
    <w:rsid w:val="00724C06"/>
    <w:rsid w:val="007251EC"/>
    <w:rsid w:val="0072593C"/>
    <w:rsid w:val="00725E73"/>
    <w:rsid w:val="00727279"/>
    <w:rsid w:val="00730050"/>
    <w:rsid w:val="0073104C"/>
    <w:rsid w:val="0073139F"/>
    <w:rsid w:val="007323AD"/>
    <w:rsid w:val="007328B1"/>
    <w:rsid w:val="00733051"/>
    <w:rsid w:val="00733183"/>
    <w:rsid w:val="007335D2"/>
    <w:rsid w:val="007336E0"/>
    <w:rsid w:val="00733CBD"/>
    <w:rsid w:val="00733D8D"/>
    <w:rsid w:val="00733E24"/>
    <w:rsid w:val="0073444F"/>
    <w:rsid w:val="007344D9"/>
    <w:rsid w:val="00734EFD"/>
    <w:rsid w:val="007351F2"/>
    <w:rsid w:val="00735A14"/>
    <w:rsid w:val="00736170"/>
    <w:rsid w:val="00736E04"/>
    <w:rsid w:val="007370BD"/>
    <w:rsid w:val="00737DBE"/>
    <w:rsid w:val="00737E03"/>
    <w:rsid w:val="007405EE"/>
    <w:rsid w:val="007408BB"/>
    <w:rsid w:val="00741F5A"/>
    <w:rsid w:val="00742621"/>
    <w:rsid w:val="007436AD"/>
    <w:rsid w:val="00743A11"/>
    <w:rsid w:val="007446B9"/>
    <w:rsid w:val="007449F4"/>
    <w:rsid w:val="00744DF6"/>
    <w:rsid w:val="00745371"/>
    <w:rsid w:val="0074584C"/>
    <w:rsid w:val="00745A34"/>
    <w:rsid w:val="00745FED"/>
    <w:rsid w:val="00746DC9"/>
    <w:rsid w:val="00747B29"/>
    <w:rsid w:val="00747BDE"/>
    <w:rsid w:val="00750D35"/>
    <w:rsid w:val="0075186E"/>
    <w:rsid w:val="00751894"/>
    <w:rsid w:val="00751A4E"/>
    <w:rsid w:val="0075275B"/>
    <w:rsid w:val="00752E84"/>
    <w:rsid w:val="00753B4F"/>
    <w:rsid w:val="00754276"/>
    <w:rsid w:val="007549F7"/>
    <w:rsid w:val="00754BFB"/>
    <w:rsid w:val="0075553B"/>
    <w:rsid w:val="00756C9C"/>
    <w:rsid w:val="00757090"/>
    <w:rsid w:val="0075715C"/>
    <w:rsid w:val="00757D68"/>
    <w:rsid w:val="00760775"/>
    <w:rsid w:val="007609A9"/>
    <w:rsid w:val="0076209E"/>
    <w:rsid w:val="007640D3"/>
    <w:rsid w:val="00764122"/>
    <w:rsid w:val="00764F21"/>
    <w:rsid w:val="007658A2"/>
    <w:rsid w:val="00765F58"/>
    <w:rsid w:val="0076662F"/>
    <w:rsid w:val="00766D2E"/>
    <w:rsid w:val="00766DA9"/>
    <w:rsid w:val="007670A9"/>
    <w:rsid w:val="00767745"/>
    <w:rsid w:val="00767B39"/>
    <w:rsid w:val="00767C5A"/>
    <w:rsid w:val="007704BE"/>
    <w:rsid w:val="00770805"/>
    <w:rsid w:val="0077080D"/>
    <w:rsid w:val="007719FD"/>
    <w:rsid w:val="00771C34"/>
    <w:rsid w:val="00771C6D"/>
    <w:rsid w:val="00771D81"/>
    <w:rsid w:val="007722AE"/>
    <w:rsid w:val="00772332"/>
    <w:rsid w:val="00772BFF"/>
    <w:rsid w:val="00772E1A"/>
    <w:rsid w:val="00773590"/>
    <w:rsid w:val="007737E5"/>
    <w:rsid w:val="00773E0B"/>
    <w:rsid w:val="00774EC4"/>
    <w:rsid w:val="00774F0C"/>
    <w:rsid w:val="0077508C"/>
    <w:rsid w:val="007751E3"/>
    <w:rsid w:val="00775568"/>
    <w:rsid w:val="00775BB8"/>
    <w:rsid w:val="007762CD"/>
    <w:rsid w:val="00776488"/>
    <w:rsid w:val="00776685"/>
    <w:rsid w:val="00776752"/>
    <w:rsid w:val="0077693C"/>
    <w:rsid w:val="00776C43"/>
    <w:rsid w:val="00776E2F"/>
    <w:rsid w:val="007776A7"/>
    <w:rsid w:val="00777EE5"/>
    <w:rsid w:val="00781534"/>
    <w:rsid w:val="0078231C"/>
    <w:rsid w:val="00783D04"/>
    <w:rsid w:val="00784304"/>
    <w:rsid w:val="00784B1A"/>
    <w:rsid w:val="0078543E"/>
    <w:rsid w:val="00785A37"/>
    <w:rsid w:val="00785E24"/>
    <w:rsid w:val="007870EE"/>
    <w:rsid w:val="007872B3"/>
    <w:rsid w:val="00787541"/>
    <w:rsid w:val="00787BC6"/>
    <w:rsid w:val="00790652"/>
    <w:rsid w:val="00791FC7"/>
    <w:rsid w:val="00792006"/>
    <w:rsid w:val="007921B1"/>
    <w:rsid w:val="0079235B"/>
    <w:rsid w:val="00792BD7"/>
    <w:rsid w:val="007933FE"/>
    <w:rsid w:val="00793503"/>
    <w:rsid w:val="00794A09"/>
    <w:rsid w:val="00796330"/>
    <w:rsid w:val="00796504"/>
    <w:rsid w:val="00796E5F"/>
    <w:rsid w:val="00796E93"/>
    <w:rsid w:val="00797414"/>
    <w:rsid w:val="007975D7"/>
    <w:rsid w:val="007977FE"/>
    <w:rsid w:val="007A082E"/>
    <w:rsid w:val="007A0B3A"/>
    <w:rsid w:val="007A0CAF"/>
    <w:rsid w:val="007A0DF0"/>
    <w:rsid w:val="007A1B3F"/>
    <w:rsid w:val="007A1F99"/>
    <w:rsid w:val="007A224F"/>
    <w:rsid w:val="007A261C"/>
    <w:rsid w:val="007A3D1B"/>
    <w:rsid w:val="007A3DAF"/>
    <w:rsid w:val="007A44F4"/>
    <w:rsid w:val="007A4E5A"/>
    <w:rsid w:val="007A5BA7"/>
    <w:rsid w:val="007A5F02"/>
    <w:rsid w:val="007A6589"/>
    <w:rsid w:val="007A669F"/>
    <w:rsid w:val="007A7536"/>
    <w:rsid w:val="007A76B4"/>
    <w:rsid w:val="007A7CDE"/>
    <w:rsid w:val="007B0349"/>
    <w:rsid w:val="007B045F"/>
    <w:rsid w:val="007B120A"/>
    <w:rsid w:val="007B2A00"/>
    <w:rsid w:val="007B32FF"/>
    <w:rsid w:val="007B358A"/>
    <w:rsid w:val="007B3BEC"/>
    <w:rsid w:val="007B41E0"/>
    <w:rsid w:val="007B4364"/>
    <w:rsid w:val="007B4A79"/>
    <w:rsid w:val="007B5BCE"/>
    <w:rsid w:val="007B5C57"/>
    <w:rsid w:val="007B65BA"/>
    <w:rsid w:val="007B6D9D"/>
    <w:rsid w:val="007B7364"/>
    <w:rsid w:val="007B77B7"/>
    <w:rsid w:val="007B7B40"/>
    <w:rsid w:val="007C02E8"/>
    <w:rsid w:val="007C0593"/>
    <w:rsid w:val="007C06A4"/>
    <w:rsid w:val="007C0B64"/>
    <w:rsid w:val="007C27DF"/>
    <w:rsid w:val="007C33FE"/>
    <w:rsid w:val="007C51A2"/>
    <w:rsid w:val="007C5BBC"/>
    <w:rsid w:val="007C68A8"/>
    <w:rsid w:val="007C7197"/>
    <w:rsid w:val="007C7691"/>
    <w:rsid w:val="007C7A8D"/>
    <w:rsid w:val="007D091A"/>
    <w:rsid w:val="007D145D"/>
    <w:rsid w:val="007D16D5"/>
    <w:rsid w:val="007D176B"/>
    <w:rsid w:val="007D1E37"/>
    <w:rsid w:val="007D280A"/>
    <w:rsid w:val="007D2A98"/>
    <w:rsid w:val="007D2AFB"/>
    <w:rsid w:val="007D3521"/>
    <w:rsid w:val="007D51F0"/>
    <w:rsid w:val="007D5263"/>
    <w:rsid w:val="007D53EE"/>
    <w:rsid w:val="007D58A7"/>
    <w:rsid w:val="007D7511"/>
    <w:rsid w:val="007D75E8"/>
    <w:rsid w:val="007D79A6"/>
    <w:rsid w:val="007D7E9B"/>
    <w:rsid w:val="007D8CD5"/>
    <w:rsid w:val="007E04CB"/>
    <w:rsid w:val="007E0B4E"/>
    <w:rsid w:val="007E0C0C"/>
    <w:rsid w:val="007E0F84"/>
    <w:rsid w:val="007E1309"/>
    <w:rsid w:val="007E14CE"/>
    <w:rsid w:val="007E17CE"/>
    <w:rsid w:val="007E24C8"/>
    <w:rsid w:val="007E2DF4"/>
    <w:rsid w:val="007E2E81"/>
    <w:rsid w:val="007E3307"/>
    <w:rsid w:val="007E3B1E"/>
    <w:rsid w:val="007E47EC"/>
    <w:rsid w:val="007E5450"/>
    <w:rsid w:val="007E555F"/>
    <w:rsid w:val="007E78F9"/>
    <w:rsid w:val="007E7C35"/>
    <w:rsid w:val="007E7D19"/>
    <w:rsid w:val="007F0645"/>
    <w:rsid w:val="007F0A99"/>
    <w:rsid w:val="007F1807"/>
    <w:rsid w:val="007F1EFF"/>
    <w:rsid w:val="007F29C9"/>
    <w:rsid w:val="007F2ADE"/>
    <w:rsid w:val="007F2B73"/>
    <w:rsid w:val="007F2D4B"/>
    <w:rsid w:val="007F3874"/>
    <w:rsid w:val="007F4E73"/>
    <w:rsid w:val="007F4ED5"/>
    <w:rsid w:val="007F53FF"/>
    <w:rsid w:val="007F5704"/>
    <w:rsid w:val="007F57A0"/>
    <w:rsid w:val="007F5B57"/>
    <w:rsid w:val="007F6770"/>
    <w:rsid w:val="007F6936"/>
    <w:rsid w:val="007F69E4"/>
    <w:rsid w:val="007F6E0A"/>
    <w:rsid w:val="007F6E7E"/>
    <w:rsid w:val="007F71FC"/>
    <w:rsid w:val="007F77D6"/>
    <w:rsid w:val="007F7E31"/>
    <w:rsid w:val="008017B1"/>
    <w:rsid w:val="00803627"/>
    <w:rsid w:val="00803A3E"/>
    <w:rsid w:val="0080402B"/>
    <w:rsid w:val="00804A61"/>
    <w:rsid w:val="0080508A"/>
    <w:rsid w:val="0080595D"/>
    <w:rsid w:val="00806345"/>
    <w:rsid w:val="00806821"/>
    <w:rsid w:val="00807786"/>
    <w:rsid w:val="00810442"/>
    <w:rsid w:val="00810F63"/>
    <w:rsid w:val="00811F79"/>
    <w:rsid w:val="00813357"/>
    <w:rsid w:val="00813680"/>
    <w:rsid w:val="008144E2"/>
    <w:rsid w:val="008157D0"/>
    <w:rsid w:val="008164CA"/>
    <w:rsid w:val="0081674D"/>
    <w:rsid w:val="00816F49"/>
    <w:rsid w:val="00817CAF"/>
    <w:rsid w:val="008200A5"/>
    <w:rsid w:val="00820206"/>
    <w:rsid w:val="008214A7"/>
    <w:rsid w:val="00822007"/>
    <w:rsid w:val="0082268C"/>
    <w:rsid w:val="00822807"/>
    <w:rsid w:val="008241F5"/>
    <w:rsid w:val="008242F7"/>
    <w:rsid w:val="00824D46"/>
    <w:rsid w:val="00825768"/>
    <w:rsid w:val="008269B4"/>
    <w:rsid w:val="00826A26"/>
    <w:rsid w:val="00826C29"/>
    <w:rsid w:val="00826DE3"/>
    <w:rsid w:val="00827166"/>
    <w:rsid w:val="00827327"/>
    <w:rsid w:val="00830595"/>
    <w:rsid w:val="008305CC"/>
    <w:rsid w:val="008314AB"/>
    <w:rsid w:val="00831FE4"/>
    <w:rsid w:val="0083226B"/>
    <w:rsid w:val="00832CA8"/>
    <w:rsid w:val="00833CEB"/>
    <w:rsid w:val="00837146"/>
    <w:rsid w:val="008400B7"/>
    <w:rsid w:val="00840BEB"/>
    <w:rsid w:val="00840EF9"/>
    <w:rsid w:val="008418E4"/>
    <w:rsid w:val="00842DEE"/>
    <w:rsid w:val="00842FBE"/>
    <w:rsid w:val="008430E7"/>
    <w:rsid w:val="0084383A"/>
    <w:rsid w:val="008451EF"/>
    <w:rsid w:val="00845B7A"/>
    <w:rsid w:val="00846441"/>
    <w:rsid w:val="00846AD5"/>
    <w:rsid w:val="00846B05"/>
    <w:rsid w:val="008475E9"/>
    <w:rsid w:val="00850B91"/>
    <w:rsid w:val="00850BD0"/>
    <w:rsid w:val="00850DF4"/>
    <w:rsid w:val="0085132C"/>
    <w:rsid w:val="00851DED"/>
    <w:rsid w:val="00852F14"/>
    <w:rsid w:val="00852F33"/>
    <w:rsid w:val="00852FAE"/>
    <w:rsid w:val="008534D8"/>
    <w:rsid w:val="0085381D"/>
    <w:rsid w:val="00855956"/>
    <w:rsid w:val="008559F5"/>
    <w:rsid w:val="00855C31"/>
    <w:rsid w:val="008562C8"/>
    <w:rsid w:val="0085633E"/>
    <w:rsid w:val="00856ACF"/>
    <w:rsid w:val="008572E9"/>
    <w:rsid w:val="008576C6"/>
    <w:rsid w:val="008579C2"/>
    <w:rsid w:val="008605DF"/>
    <w:rsid w:val="00861540"/>
    <w:rsid w:val="00861D68"/>
    <w:rsid w:val="00861FC1"/>
    <w:rsid w:val="00862CB1"/>
    <w:rsid w:val="00862DAD"/>
    <w:rsid w:val="00863116"/>
    <w:rsid w:val="00863CF9"/>
    <w:rsid w:val="00863D6E"/>
    <w:rsid w:val="00863D9E"/>
    <w:rsid w:val="00864A15"/>
    <w:rsid w:val="008651EF"/>
    <w:rsid w:val="008662A3"/>
    <w:rsid w:val="0086740E"/>
    <w:rsid w:val="0087005D"/>
    <w:rsid w:val="00870283"/>
    <w:rsid w:val="00870437"/>
    <w:rsid w:val="00870C60"/>
    <w:rsid w:val="00870D08"/>
    <w:rsid w:val="008713C8"/>
    <w:rsid w:val="00872B97"/>
    <w:rsid w:val="00872BF4"/>
    <w:rsid w:val="00872F4A"/>
    <w:rsid w:val="0087382C"/>
    <w:rsid w:val="00873EA8"/>
    <w:rsid w:val="00874623"/>
    <w:rsid w:val="0087481A"/>
    <w:rsid w:val="008748AF"/>
    <w:rsid w:val="00874C8F"/>
    <w:rsid w:val="0087524B"/>
    <w:rsid w:val="00875B2B"/>
    <w:rsid w:val="00875DF7"/>
    <w:rsid w:val="0087636B"/>
    <w:rsid w:val="00876895"/>
    <w:rsid w:val="00876EFD"/>
    <w:rsid w:val="0087721C"/>
    <w:rsid w:val="008774F8"/>
    <w:rsid w:val="0087753E"/>
    <w:rsid w:val="008801D3"/>
    <w:rsid w:val="00880644"/>
    <w:rsid w:val="00880859"/>
    <w:rsid w:val="00881648"/>
    <w:rsid w:val="0088258C"/>
    <w:rsid w:val="00882988"/>
    <w:rsid w:val="00882C90"/>
    <w:rsid w:val="00882DBC"/>
    <w:rsid w:val="008836C7"/>
    <w:rsid w:val="00883C88"/>
    <w:rsid w:val="00884BC5"/>
    <w:rsid w:val="00884C3D"/>
    <w:rsid w:val="00885D0D"/>
    <w:rsid w:val="0088603D"/>
    <w:rsid w:val="00886046"/>
    <w:rsid w:val="008865BE"/>
    <w:rsid w:val="008875D4"/>
    <w:rsid w:val="00887708"/>
    <w:rsid w:val="00887CC4"/>
    <w:rsid w:val="00890214"/>
    <w:rsid w:val="00890E4D"/>
    <w:rsid w:val="0089122F"/>
    <w:rsid w:val="008912B5"/>
    <w:rsid w:val="0089170A"/>
    <w:rsid w:val="00891824"/>
    <w:rsid w:val="00891BEB"/>
    <w:rsid w:val="00892687"/>
    <w:rsid w:val="00892B43"/>
    <w:rsid w:val="00893184"/>
    <w:rsid w:val="00893333"/>
    <w:rsid w:val="00893615"/>
    <w:rsid w:val="00893B29"/>
    <w:rsid w:val="00894C7E"/>
    <w:rsid w:val="00895584"/>
    <w:rsid w:val="0089649C"/>
    <w:rsid w:val="00896DAC"/>
    <w:rsid w:val="008A0840"/>
    <w:rsid w:val="008A12EE"/>
    <w:rsid w:val="008A1A3B"/>
    <w:rsid w:val="008A1A4F"/>
    <w:rsid w:val="008A2F55"/>
    <w:rsid w:val="008A33C4"/>
    <w:rsid w:val="008A41DA"/>
    <w:rsid w:val="008A426F"/>
    <w:rsid w:val="008A43E7"/>
    <w:rsid w:val="008A5046"/>
    <w:rsid w:val="008A523F"/>
    <w:rsid w:val="008A6011"/>
    <w:rsid w:val="008A675A"/>
    <w:rsid w:val="008A6C81"/>
    <w:rsid w:val="008B030A"/>
    <w:rsid w:val="008B0A36"/>
    <w:rsid w:val="008B1C61"/>
    <w:rsid w:val="008B2814"/>
    <w:rsid w:val="008B2F14"/>
    <w:rsid w:val="008B3E98"/>
    <w:rsid w:val="008B4D91"/>
    <w:rsid w:val="008B4E45"/>
    <w:rsid w:val="008B4F26"/>
    <w:rsid w:val="008B5B00"/>
    <w:rsid w:val="008B6BC4"/>
    <w:rsid w:val="008B75AC"/>
    <w:rsid w:val="008B7FF4"/>
    <w:rsid w:val="008C0000"/>
    <w:rsid w:val="008C071D"/>
    <w:rsid w:val="008C163A"/>
    <w:rsid w:val="008C2A18"/>
    <w:rsid w:val="008C36F3"/>
    <w:rsid w:val="008C3CCE"/>
    <w:rsid w:val="008C466C"/>
    <w:rsid w:val="008C552C"/>
    <w:rsid w:val="008C67EC"/>
    <w:rsid w:val="008C6A19"/>
    <w:rsid w:val="008C7AED"/>
    <w:rsid w:val="008C7DA4"/>
    <w:rsid w:val="008D036B"/>
    <w:rsid w:val="008D1BBA"/>
    <w:rsid w:val="008D1CD1"/>
    <w:rsid w:val="008D25EC"/>
    <w:rsid w:val="008D2C4F"/>
    <w:rsid w:val="008D2D37"/>
    <w:rsid w:val="008D2F07"/>
    <w:rsid w:val="008D38AE"/>
    <w:rsid w:val="008D5210"/>
    <w:rsid w:val="008D5302"/>
    <w:rsid w:val="008D5439"/>
    <w:rsid w:val="008D6046"/>
    <w:rsid w:val="008D6218"/>
    <w:rsid w:val="008D7124"/>
    <w:rsid w:val="008E0C9E"/>
    <w:rsid w:val="008E159E"/>
    <w:rsid w:val="008E2A2F"/>
    <w:rsid w:val="008E3355"/>
    <w:rsid w:val="008E361D"/>
    <w:rsid w:val="008E36C7"/>
    <w:rsid w:val="008E4D36"/>
    <w:rsid w:val="008E6921"/>
    <w:rsid w:val="008E6B8A"/>
    <w:rsid w:val="008E6FA0"/>
    <w:rsid w:val="008E7A55"/>
    <w:rsid w:val="008E7D51"/>
    <w:rsid w:val="008F1115"/>
    <w:rsid w:val="008F16DE"/>
    <w:rsid w:val="008F1E06"/>
    <w:rsid w:val="008F21FD"/>
    <w:rsid w:val="008F2F59"/>
    <w:rsid w:val="008F33FB"/>
    <w:rsid w:val="008F396D"/>
    <w:rsid w:val="008F4F3C"/>
    <w:rsid w:val="008F50B1"/>
    <w:rsid w:val="008F600B"/>
    <w:rsid w:val="008F645D"/>
    <w:rsid w:val="008F723B"/>
    <w:rsid w:val="008F7544"/>
    <w:rsid w:val="008F78C0"/>
    <w:rsid w:val="009002D2"/>
    <w:rsid w:val="009019ED"/>
    <w:rsid w:val="00902055"/>
    <w:rsid w:val="009020F4"/>
    <w:rsid w:val="00902390"/>
    <w:rsid w:val="00902EB6"/>
    <w:rsid w:val="009039E4"/>
    <w:rsid w:val="0090408D"/>
    <w:rsid w:val="0090534A"/>
    <w:rsid w:val="009056F9"/>
    <w:rsid w:val="00905C1C"/>
    <w:rsid w:val="00906099"/>
    <w:rsid w:val="00906F57"/>
    <w:rsid w:val="00907848"/>
    <w:rsid w:val="00907868"/>
    <w:rsid w:val="00907987"/>
    <w:rsid w:val="009109E8"/>
    <w:rsid w:val="00911CD1"/>
    <w:rsid w:val="00911CEF"/>
    <w:rsid w:val="00912026"/>
    <w:rsid w:val="009124B6"/>
    <w:rsid w:val="00912D6E"/>
    <w:rsid w:val="00913025"/>
    <w:rsid w:val="009135D6"/>
    <w:rsid w:val="00913A18"/>
    <w:rsid w:val="00913DBB"/>
    <w:rsid w:val="00913FCF"/>
    <w:rsid w:val="0091462C"/>
    <w:rsid w:val="00916259"/>
    <w:rsid w:val="009168EA"/>
    <w:rsid w:val="0092130E"/>
    <w:rsid w:val="00921592"/>
    <w:rsid w:val="009219B2"/>
    <w:rsid w:val="00921B08"/>
    <w:rsid w:val="00923CC2"/>
    <w:rsid w:val="00925883"/>
    <w:rsid w:val="009268A0"/>
    <w:rsid w:val="009270CE"/>
    <w:rsid w:val="00927383"/>
    <w:rsid w:val="00927875"/>
    <w:rsid w:val="00927CAE"/>
    <w:rsid w:val="009313C9"/>
    <w:rsid w:val="00931569"/>
    <w:rsid w:val="009322E0"/>
    <w:rsid w:val="00932A1F"/>
    <w:rsid w:val="009331B6"/>
    <w:rsid w:val="0093344C"/>
    <w:rsid w:val="00933642"/>
    <w:rsid w:val="00934031"/>
    <w:rsid w:val="009356CF"/>
    <w:rsid w:val="00935B30"/>
    <w:rsid w:val="00935B4B"/>
    <w:rsid w:val="0093652A"/>
    <w:rsid w:val="00937469"/>
    <w:rsid w:val="00937A08"/>
    <w:rsid w:val="00937FD4"/>
    <w:rsid w:val="00940669"/>
    <w:rsid w:val="00940F47"/>
    <w:rsid w:val="00941277"/>
    <w:rsid w:val="00942201"/>
    <w:rsid w:val="00942685"/>
    <w:rsid w:val="00942A44"/>
    <w:rsid w:val="00944915"/>
    <w:rsid w:val="00945586"/>
    <w:rsid w:val="009456A4"/>
    <w:rsid w:val="00945BCA"/>
    <w:rsid w:val="009460AF"/>
    <w:rsid w:val="00946D1B"/>
    <w:rsid w:val="0094724C"/>
    <w:rsid w:val="00947351"/>
    <w:rsid w:val="00947D6B"/>
    <w:rsid w:val="00947DC1"/>
    <w:rsid w:val="00950693"/>
    <w:rsid w:val="009515FF"/>
    <w:rsid w:val="00951625"/>
    <w:rsid w:val="00951CBD"/>
    <w:rsid w:val="00951E51"/>
    <w:rsid w:val="0095233A"/>
    <w:rsid w:val="0095257C"/>
    <w:rsid w:val="009525FD"/>
    <w:rsid w:val="00952BBC"/>
    <w:rsid w:val="00952C26"/>
    <w:rsid w:val="00952DBE"/>
    <w:rsid w:val="00952F14"/>
    <w:rsid w:val="00953622"/>
    <w:rsid w:val="00953F90"/>
    <w:rsid w:val="00954183"/>
    <w:rsid w:val="00954BE7"/>
    <w:rsid w:val="00955A37"/>
    <w:rsid w:val="00955D2F"/>
    <w:rsid w:val="00956B47"/>
    <w:rsid w:val="009573DF"/>
    <w:rsid w:val="0096016A"/>
    <w:rsid w:val="00960650"/>
    <w:rsid w:val="009609EF"/>
    <w:rsid w:val="0096226E"/>
    <w:rsid w:val="00962C3D"/>
    <w:rsid w:val="00963555"/>
    <w:rsid w:val="00963EF6"/>
    <w:rsid w:val="00965E23"/>
    <w:rsid w:val="0096603D"/>
    <w:rsid w:val="00966287"/>
    <w:rsid w:val="00966F68"/>
    <w:rsid w:val="009678C1"/>
    <w:rsid w:val="00967A38"/>
    <w:rsid w:val="00967FA7"/>
    <w:rsid w:val="00970DF5"/>
    <w:rsid w:val="00971169"/>
    <w:rsid w:val="00971970"/>
    <w:rsid w:val="00971C80"/>
    <w:rsid w:val="0097286D"/>
    <w:rsid w:val="009730CA"/>
    <w:rsid w:val="00973457"/>
    <w:rsid w:val="00973B16"/>
    <w:rsid w:val="009742D5"/>
    <w:rsid w:val="0097458B"/>
    <w:rsid w:val="009745CB"/>
    <w:rsid w:val="00974EAD"/>
    <w:rsid w:val="009751F3"/>
    <w:rsid w:val="0097565E"/>
    <w:rsid w:val="00976515"/>
    <w:rsid w:val="00976E99"/>
    <w:rsid w:val="00976EAB"/>
    <w:rsid w:val="0097790C"/>
    <w:rsid w:val="00980570"/>
    <w:rsid w:val="009806B2"/>
    <w:rsid w:val="00980D7F"/>
    <w:rsid w:val="00981001"/>
    <w:rsid w:val="00981582"/>
    <w:rsid w:val="0098205E"/>
    <w:rsid w:val="0098295E"/>
    <w:rsid w:val="00983F94"/>
    <w:rsid w:val="009848F1"/>
    <w:rsid w:val="00984F6B"/>
    <w:rsid w:val="00985530"/>
    <w:rsid w:val="009863D6"/>
    <w:rsid w:val="009911BE"/>
    <w:rsid w:val="00994CFE"/>
    <w:rsid w:val="00994D96"/>
    <w:rsid w:val="009959AE"/>
    <w:rsid w:val="00995A40"/>
    <w:rsid w:val="00995D17"/>
    <w:rsid w:val="00996380"/>
    <w:rsid w:val="00997D06"/>
    <w:rsid w:val="009A0253"/>
    <w:rsid w:val="009A1DC3"/>
    <w:rsid w:val="009A251D"/>
    <w:rsid w:val="009A3233"/>
    <w:rsid w:val="009A3450"/>
    <w:rsid w:val="009A4035"/>
    <w:rsid w:val="009A44D6"/>
    <w:rsid w:val="009A4F29"/>
    <w:rsid w:val="009A7E86"/>
    <w:rsid w:val="009A7F3A"/>
    <w:rsid w:val="009B02F4"/>
    <w:rsid w:val="009B04F8"/>
    <w:rsid w:val="009B0762"/>
    <w:rsid w:val="009B1835"/>
    <w:rsid w:val="009B2B3F"/>
    <w:rsid w:val="009B3293"/>
    <w:rsid w:val="009B342F"/>
    <w:rsid w:val="009B3948"/>
    <w:rsid w:val="009B3CF7"/>
    <w:rsid w:val="009B4D68"/>
    <w:rsid w:val="009B5F47"/>
    <w:rsid w:val="009B6708"/>
    <w:rsid w:val="009B6768"/>
    <w:rsid w:val="009B69C2"/>
    <w:rsid w:val="009B6D63"/>
    <w:rsid w:val="009B7031"/>
    <w:rsid w:val="009B7294"/>
    <w:rsid w:val="009C1162"/>
    <w:rsid w:val="009C1593"/>
    <w:rsid w:val="009C2949"/>
    <w:rsid w:val="009C33E1"/>
    <w:rsid w:val="009C4BF1"/>
    <w:rsid w:val="009C53F0"/>
    <w:rsid w:val="009C5B15"/>
    <w:rsid w:val="009C5C20"/>
    <w:rsid w:val="009C6179"/>
    <w:rsid w:val="009C686C"/>
    <w:rsid w:val="009C6AE0"/>
    <w:rsid w:val="009C6E36"/>
    <w:rsid w:val="009C7B5D"/>
    <w:rsid w:val="009CD019"/>
    <w:rsid w:val="009D02AF"/>
    <w:rsid w:val="009D0A33"/>
    <w:rsid w:val="009D1139"/>
    <w:rsid w:val="009D1513"/>
    <w:rsid w:val="009D2122"/>
    <w:rsid w:val="009D2320"/>
    <w:rsid w:val="009D25A0"/>
    <w:rsid w:val="009D2E24"/>
    <w:rsid w:val="009D3034"/>
    <w:rsid w:val="009D3979"/>
    <w:rsid w:val="009D3A27"/>
    <w:rsid w:val="009D666C"/>
    <w:rsid w:val="009D7033"/>
    <w:rsid w:val="009D75C0"/>
    <w:rsid w:val="009E0BAF"/>
    <w:rsid w:val="009E1DCE"/>
    <w:rsid w:val="009E1E37"/>
    <w:rsid w:val="009E28C8"/>
    <w:rsid w:val="009E3375"/>
    <w:rsid w:val="009E3FE1"/>
    <w:rsid w:val="009E4336"/>
    <w:rsid w:val="009E456D"/>
    <w:rsid w:val="009E4E8E"/>
    <w:rsid w:val="009E5F61"/>
    <w:rsid w:val="009E6651"/>
    <w:rsid w:val="009E7755"/>
    <w:rsid w:val="009E7DA3"/>
    <w:rsid w:val="009F1BB1"/>
    <w:rsid w:val="009F1EBC"/>
    <w:rsid w:val="009F1FC5"/>
    <w:rsid w:val="009F270F"/>
    <w:rsid w:val="009F3B7B"/>
    <w:rsid w:val="009F3BBF"/>
    <w:rsid w:val="009F403B"/>
    <w:rsid w:val="009F4B3F"/>
    <w:rsid w:val="009F5204"/>
    <w:rsid w:val="009F5C6E"/>
    <w:rsid w:val="009F621E"/>
    <w:rsid w:val="009F62F8"/>
    <w:rsid w:val="00A013F5"/>
    <w:rsid w:val="00A02673"/>
    <w:rsid w:val="00A0270B"/>
    <w:rsid w:val="00A02AFF"/>
    <w:rsid w:val="00A02B98"/>
    <w:rsid w:val="00A03059"/>
    <w:rsid w:val="00A03354"/>
    <w:rsid w:val="00A036EF"/>
    <w:rsid w:val="00A03A26"/>
    <w:rsid w:val="00A0570D"/>
    <w:rsid w:val="00A06850"/>
    <w:rsid w:val="00A07901"/>
    <w:rsid w:val="00A105C0"/>
    <w:rsid w:val="00A11163"/>
    <w:rsid w:val="00A11E1B"/>
    <w:rsid w:val="00A1225C"/>
    <w:rsid w:val="00A12EC9"/>
    <w:rsid w:val="00A13428"/>
    <w:rsid w:val="00A13D88"/>
    <w:rsid w:val="00A14304"/>
    <w:rsid w:val="00A1463D"/>
    <w:rsid w:val="00A162D2"/>
    <w:rsid w:val="00A162D3"/>
    <w:rsid w:val="00A163D8"/>
    <w:rsid w:val="00A2016F"/>
    <w:rsid w:val="00A21E2B"/>
    <w:rsid w:val="00A2207F"/>
    <w:rsid w:val="00A22339"/>
    <w:rsid w:val="00A2239A"/>
    <w:rsid w:val="00A23169"/>
    <w:rsid w:val="00A236C1"/>
    <w:rsid w:val="00A23BC1"/>
    <w:rsid w:val="00A24B5B"/>
    <w:rsid w:val="00A24B6B"/>
    <w:rsid w:val="00A24F1E"/>
    <w:rsid w:val="00A2503C"/>
    <w:rsid w:val="00A2541A"/>
    <w:rsid w:val="00A262DD"/>
    <w:rsid w:val="00A266AC"/>
    <w:rsid w:val="00A27415"/>
    <w:rsid w:val="00A276EB"/>
    <w:rsid w:val="00A27F83"/>
    <w:rsid w:val="00A27FEE"/>
    <w:rsid w:val="00A301B8"/>
    <w:rsid w:val="00A308EC"/>
    <w:rsid w:val="00A30EC8"/>
    <w:rsid w:val="00A310A0"/>
    <w:rsid w:val="00A31133"/>
    <w:rsid w:val="00A314B9"/>
    <w:rsid w:val="00A31796"/>
    <w:rsid w:val="00A324BF"/>
    <w:rsid w:val="00A3253A"/>
    <w:rsid w:val="00A337A2"/>
    <w:rsid w:val="00A35768"/>
    <w:rsid w:val="00A370EE"/>
    <w:rsid w:val="00A378C7"/>
    <w:rsid w:val="00A37972"/>
    <w:rsid w:val="00A3797A"/>
    <w:rsid w:val="00A400AC"/>
    <w:rsid w:val="00A40617"/>
    <w:rsid w:val="00A40CFD"/>
    <w:rsid w:val="00A42BD3"/>
    <w:rsid w:val="00A44DD1"/>
    <w:rsid w:val="00A451CA"/>
    <w:rsid w:val="00A455A1"/>
    <w:rsid w:val="00A4577D"/>
    <w:rsid w:val="00A45E2F"/>
    <w:rsid w:val="00A4795F"/>
    <w:rsid w:val="00A50633"/>
    <w:rsid w:val="00A5139E"/>
    <w:rsid w:val="00A526B5"/>
    <w:rsid w:val="00A536EB"/>
    <w:rsid w:val="00A546A0"/>
    <w:rsid w:val="00A55737"/>
    <w:rsid w:val="00A55F93"/>
    <w:rsid w:val="00A5616A"/>
    <w:rsid w:val="00A56C8D"/>
    <w:rsid w:val="00A56CC6"/>
    <w:rsid w:val="00A56EA7"/>
    <w:rsid w:val="00A57070"/>
    <w:rsid w:val="00A574DB"/>
    <w:rsid w:val="00A578A0"/>
    <w:rsid w:val="00A57916"/>
    <w:rsid w:val="00A600EC"/>
    <w:rsid w:val="00A60EB7"/>
    <w:rsid w:val="00A60F0E"/>
    <w:rsid w:val="00A616D8"/>
    <w:rsid w:val="00A625EF"/>
    <w:rsid w:val="00A62D7E"/>
    <w:rsid w:val="00A63182"/>
    <w:rsid w:val="00A6406A"/>
    <w:rsid w:val="00A6481F"/>
    <w:rsid w:val="00A64B2D"/>
    <w:rsid w:val="00A650E1"/>
    <w:rsid w:val="00A6552F"/>
    <w:rsid w:val="00A65599"/>
    <w:rsid w:val="00A657E9"/>
    <w:rsid w:val="00A66052"/>
    <w:rsid w:val="00A66197"/>
    <w:rsid w:val="00A67501"/>
    <w:rsid w:val="00A67AFC"/>
    <w:rsid w:val="00A67F43"/>
    <w:rsid w:val="00A7143D"/>
    <w:rsid w:val="00A71DF0"/>
    <w:rsid w:val="00A723AF"/>
    <w:rsid w:val="00A72747"/>
    <w:rsid w:val="00A72D6C"/>
    <w:rsid w:val="00A73A40"/>
    <w:rsid w:val="00A73DC3"/>
    <w:rsid w:val="00A74A6E"/>
    <w:rsid w:val="00A74E59"/>
    <w:rsid w:val="00A752B3"/>
    <w:rsid w:val="00A752DE"/>
    <w:rsid w:val="00A756F9"/>
    <w:rsid w:val="00A7633F"/>
    <w:rsid w:val="00A76524"/>
    <w:rsid w:val="00A768DC"/>
    <w:rsid w:val="00A77392"/>
    <w:rsid w:val="00A77B5C"/>
    <w:rsid w:val="00A80A61"/>
    <w:rsid w:val="00A81B0A"/>
    <w:rsid w:val="00A824B5"/>
    <w:rsid w:val="00A82B0B"/>
    <w:rsid w:val="00A830CE"/>
    <w:rsid w:val="00A83BED"/>
    <w:rsid w:val="00A84D6C"/>
    <w:rsid w:val="00A84F96"/>
    <w:rsid w:val="00A85068"/>
    <w:rsid w:val="00A85152"/>
    <w:rsid w:val="00A85ECC"/>
    <w:rsid w:val="00A900E1"/>
    <w:rsid w:val="00A90EB5"/>
    <w:rsid w:val="00A913D9"/>
    <w:rsid w:val="00A91625"/>
    <w:rsid w:val="00A91B7C"/>
    <w:rsid w:val="00A92C64"/>
    <w:rsid w:val="00A93F2D"/>
    <w:rsid w:val="00A944AE"/>
    <w:rsid w:val="00A9450F"/>
    <w:rsid w:val="00A94E43"/>
    <w:rsid w:val="00A959AF"/>
    <w:rsid w:val="00A961AE"/>
    <w:rsid w:val="00A96563"/>
    <w:rsid w:val="00A97864"/>
    <w:rsid w:val="00AA21E2"/>
    <w:rsid w:val="00AA2780"/>
    <w:rsid w:val="00AA307C"/>
    <w:rsid w:val="00AA3C90"/>
    <w:rsid w:val="00AA44E0"/>
    <w:rsid w:val="00AA4767"/>
    <w:rsid w:val="00AA479C"/>
    <w:rsid w:val="00AA57BE"/>
    <w:rsid w:val="00AA6266"/>
    <w:rsid w:val="00AA6377"/>
    <w:rsid w:val="00AA7050"/>
    <w:rsid w:val="00AA70D2"/>
    <w:rsid w:val="00AA7158"/>
    <w:rsid w:val="00AA74E6"/>
    <w:rsid w:val="00AA75F2"/>
    <w:rsid w:val="00AB0248"/>
    <w:rsid w:val="00AB0846"/>
    <w:rsid w:val="00AB106F"/>
    <w:rsid w:val="00AB1EAE"/>
    <w:rsid w:val="00AB3022"/>
    <w:rsid w:val="00AB33FC"/>
    <w:rsid w:val="00AB37C4"/>
    <w:rsid w:val="00AB38A4"/>
    <w:rsid w:val="00AB39AD"/>
    <w:rsid w:val="00AB3B72"/>
    <w:rsid w:val="00AB3F39"/>
    <w:rsid w:val="00AB447B"/>
    <w:rsid w:val="00AB4B61"/>
    <w:rsid w:val="00AB4E4F"/>
    <w:rsid w:val="00AB5258"/>
    <w:rsid w:val="00AB53AD"/>
    <w:rsid w:val="00AB56BA"/>
    <w:rsid w:val="00AB5B72"/>
    <w:rsid w:val="00AB6D0F"/>
    <w:rsid w:val="00AB702B"/>
    <w:rsid w:val="00AB7BE2"/>
    <w:rsid w:val="00AC0A26"/>
    <w:rsid w:val="00AC1315"/>
    <w:rsid w:val="00AC1480"/>
    <w:rsid w:val="00AC1711"/>
    <w:rsid w:val="00AC1C96"/>
    <w:rsid w:val="00AC2B1F"/>
    <w:rsid w:val="00AC44BE"/>
    <w:rsid w:val="00AC46B5"/>
    <w:rsid w:val="00AC4E27"/>
    <w:rsid w:val="00AC7269"/>
    <w:rsid w:val="00AC7817"/>
    <w:rsid w:val="00AC7AF2"/>
    <w:rsid w:val="00AD01A7"/>
    <w:rsid w:val="00AD02E8"/>
    <w:rsid w:val="00AD037F"/>
    <w:rsid w:val="00AD0697"/>
    <w:rsid w:val="00AD07D9"/>
    <w:rsid w:val="00AD1A57"/>
    <w:rsid w:val="00AD1C15"/>
    <w:rsid w:val="00AD1D2B"/>
    <w:rsid w:val="00AD24C8"/>
    <w:rsid w:val="00AD2B29"/>
    <w:rsid w:val="00AD3166"/>
    <w:rsid w:val="00AD3718"/>
    <w:rsid w:val="00AD3D2F"/>
    <w:rsid w:val="00AD409F"/>
    <w:rsid w:val="00AD4277"/>
    <w:rsid w:val="00AD4623"/>
    <w:rsid w:val="00AD492B"/>
    <w:rsid w:val="00AD4B24"/>
    <w:rsid w:val="00AD4FB8"/>
    <w:rsid w:val="00AD6986"/>
    <w:rsid w:val="00AD6AA3"/>
    <w:rsid w:val="00AD7331"/>
    <w:rsid w:val="00AD736D"/>
    <w:rsid w:val="00AD78ED"/>
    <w:rsid w:val="00AD79B1"/>
    <w:rsid w:val="00AE03BF"/>
    <w:rsid w:val="00AE0D01"/>
    <w:rsid w:val="00AE112C"/>
    <w:rsid w:val="00AE2235"/>
    <w:rsid w:val="00AE35ED"/>
    <w:rsid w:val="00AE3A9E"/>
    <w:rsid w:val="00AE4040"/>
    <w:rsid w:val="00AE4052"/>
    <w:rsid w:val="00AE4551"/>
    <w:rsid w:val="00AE5B9B"/>
    <w:rsid w:val="00AE5D82"/>
    <w:rsid w:val="00AE642E"/>
    <w:rsid w:val="00AE6BF3"/>
    <w:rsid w:val="00AE7447"/>
    <w:rsid w:val="00AE7774"/>
    <w:rsid w:val="00AE79A4"/>
    <w:rsid w:val="00AF06A7"/>
    <w:rsid w:val="00AF108C"/>
    <w:rsid w:val="00AF18DA"/>
    <w:rsid w:val="00AF19AB"/>
    <w:rsid w:val="00AF2524"/>
    <w:rsid w:val="00AF2861"/>
    <w:rsid w:val="00AF2BE3"/>
    <w:rsid w:val="00AF494D"/>
    <w:rsid w:val="00AF4B3C"/>
    <w:rsid w:val="00AF56B7"/>
    <w:rsid w:val="00AF5833"/>
    <w:rsid w:val="00AF5C3A"/>
    <w:rsid w:val="00AF5D5F"/>
    <w:rsid w:val="00AF62A3"/>
    <w:rsid w:val="00AF65D2"/>
    <w:rsid w:val="00AF6B5A"/>
    <w:rsid w:val="00AF725B"/>
    <w:rsid w:val="00AF78D4"/>
    <w:rsid w:val="00B00527"/>
    <w:rsid w:val="00B00562"/>
    <w:rsid w:val="00B00843"/>
    <w:rsid w:val="00B00A6E"/>
    <w:rsid w:val="00B011FE"/>
    <w:rsid w:val="00B03228"/>
    <w:rsid w:val="00B037ED"/>
    <w:rsid w:val="00B04476"/>
    <w:rsid w:val="00B04B8E"/>
    <w:rsid w:val="00B050E5"/>
    <w:rsid w:val="00B05292"/>
    <w:rsid w:val="00B054AF"/>
    <w:rsid w:val="00B0560F"/>
    <w:rsid w:val="00B05C63"/>
    <w:rsid w:val="00B068FD"/>
    <w:rsid w:val="00B06F8D"/>
    <w:rsid w:val="00B07606"/>
    <w:rsid w:val="00B10293"/>
    <w:rsid w:val="00B1045B"/>
    <w:rsid w:val="00B12399"/>
    <w:rsid w:val="00B135DC"/>
    <w:rsid w:val="00B15FDC"/>
    <w:rsid w:val="00B1738D"/>
    <w:rsid w:val="00B17D16"/>
    <w:rsid w:val="00B2040E"/>
    <w:rsid w:val="00B2076B"/>
    <w:rsid w:val="00B23AAB"/>
    <w:rsid w:val="00B23DD2"/>
    <w:rsid w:val="00B23E33"/>
    <w:rsid w:val="00B2498E"/>
    <w:rsid w:val="00B25E4B"/>
    <w:rsid w:val="00B263EC"/>
    <w:rsid w:val="00B26C49"/>
    <w:rsid w:val="00B30251"/>
    <w:rsid w:val="00B30301"/>
    <w:rsid w:val="00B30C84"/>
    <w:rsid w:val="00B30E1C"/>
    <w:rsid w:val="00B3186B"/>
    <w:rsid w:val="00B32C38"/>
    <w:rsid w:val="00B330EE"/>
    <w:rsid w:val="00B33358"/>
    <w:rsid w:val="00B34328"/>
    <w:rsid w:val="00B35436"/>
    <w:rsid w:val="00B355BE"/>
    <w:rsid w:val="00B356F2"/>
    <w:rsid w:val="00B360EC"/>
    <w:rsid w:val="00B36955"/>
    <w:rsid w:val="00B36DA4"/>
    <w:rsid w:val="00B37DE2"/>
    <w:rsid w:val="00B403C6"/>
    <w:rsid w:val="00B40597"/>
    <w:rsid w:val="00B40ACC"/>
    <w:rsid w:val="00B42047"/>
    <w:rsid w:val="00B421ED"/>
    <w:rsid w:val="00B430FE"/>
    <w:rsid w:val="00B432F2"/>
    <w:rsid w:val="00B44238"/>
    <w:rsid w:val="00B444CB"/>
    <w:rsid w:val="00B4625C"/>
    <w:rsid w:val="00B46814"/>
    <w:rsid w:val="00B4690A"/>
    <w:rsid w:val="00B46A6F"/>
    <w:rsid w:val="00B46B95"/>
    <w:rsid w:val="00B46CFB"/>
    <w:rsid w:val="00B47200"/>
    <w:rsid w:val="00B47386"/>
    <w:rsid w:val="00B475F3"/>
    <w:rsid w:val="00B47705"/>
    <w:rsid w:val="00B47DBF"/>
    <w:rsid w:val="00B51416"/>
    <w:rsid w:val="00B51B10"/>
    <w:rsid w:val="00B51EDF"/>
    <w:rsid w:val="00B5244E"/>
    <w:rsid w:val="00B52542"/>
    <w:rsid w:val="00B52AE3"/>
    <w:rsid w:val="00B52F8C"/>
    <w:rsid w:val="00B53052"/>
    <w:rsid w:val="00B53C44"/>
    <w:rsid w:val="00B53D39"/>
    <w:rsid w:val="00B54197"/>
    <w:rsid w:val="00B54B3F"/>
    <w:rsid w:val="00B55372"/>
    <w:rsid w:val="00B55853"/>
    <w:rsid w:val="00B55A59"/>
    <w:rsid w:val="00B561BE"/>
    <w:rsid w:val="00B56BFC"/>
    <w:rsid w:val="00B570A6"/>
    <w:rsid w:val="00B611CF"/>
    <w:rsid w:val="00B62201"/>
    <w:rsid w:val="00B633E5"/>
    <w:rsid w:val="00B6391B"/>
    <w:rsid w:val="00B64037"/>
    <w:rsid w:val="00B64179"/>
    <w:rsid w:val="00B652FD"/>
    <w:rsid w:val="00B6538C"/>
    <w:rsid w:val="00B65674"/>
    <w:rsid w:val="00B65953"/>
    <w:rsid w:val="00B66D63"/>
    <w:rsid w:val="00B67927"/>
    <w:rsid w:val="00B67F29"/>
    <w:rsid w:val="00B70184"/>
    <w:rsid w:val="00B70E96"/>
    <w:rsid w:val="00B71726"/>
    <w:rsid w:val="00B71E34"/>
    <w:rsid w:val="00B73740"/>
    <w:rsid w:val="00B73748"/>
    <w:rsid w:val="00B73A37"/>
    <w:rsid w:val="00B73AB8"/>
    <w:rsid w:val="00B74491"/>
    <w:rsid w:val="00B74B1D"/>
    <w:rsid w:val="00B74BD9"/>
    <w:rsid w:val="00B74E18"/>
    <w:rsid w:val="00B7501C"/>
    <w:rsid w:val="00B75049"/>
    <w:rsid w:val="00B7543C"/>
    <w:rsid w:val="00B755C3"/>
    <w:rsid w:val="00B757D0"/>
    <w:rsid w:val="00B758A1"/>
    <w:rsid w:val="00B75A30"/>
    <w:rsid w:val="00B7690A"/>
    <w:rsid w:val="00B76BA0"/>
    <w:rsid w:val="00B7718A"/>
    <w:rsid w:val="00B774CD"/>
    <w:rsid w:val="00B8070B"/>
    <w:rsid w:val="00B80DFB"/>
    <w:rsid w:val="00B80F84"/>
    <w:rsid w:val="00B8131D"/>
    <w:rsid w:val="00B8215F"/>
    <w:rsid w:val="00B82E57"/>
    <w:rsid w:val="00B82FDA"/>
    <w:rsid w:val="00B8378A"/>
    <w:rsid w:val="00B83CAB"/>
    <w:rsid w:val="00B84777"/>
    <w:rsid w:val="00B847BF"/>
    <w:rsid w:val="00B855C5"/>
    <w:rsid w:val="00B85B68"/>
    <w:rsid w:val="00B8676C"/>
    <w:rsid w:val="00B86C6F"/>
    <w:rsid w:val="00B87060"/>
    <w:rsid w:val="00B87135"/>
    <w:rsid w:val="00B87733"/>
    <w:rsid w:val="00B902FC"/>
    <w:rsid w:val="00B906C2"/>
    <w:rsid w:val="00B906ED"/>
    <w:rsid w:val="00B919F1"/>
    <w:rsid w:val="00B91A93"/>
    <w:rsid w:val="00B93F4E"/>
    <w:rsid w:val="00B94229"/>
    <w:rsid w:val="00B94500"/>
    <w:rsid w:val="00B95BC6"/>
    <w:rsid w:val="00B95F86"/>
    <w:rsid w:val="00B9628E"/>
    <w:rsid w:val="00B97BEE"/>
    <w:rsid w:val="00B97D8D"/>
    <w:rsid w:val="00BA142D"/>
    <w:rsid w:val="00BA187C"/>
    <w:rsid w:val="00BA1D5E"/>
    <w:rsid w:val="00BA23A9"/>
    <w:rsid w:val="00BA2DE6"/>
    <w:rsid w:val="00BA34A7"/>
    <w:rsid w:val="00BA40CF"/>
    <w:rsid w:val="00BA423D"/>
    <w:rsid w:val="00BA5338"/>
    <w:rsid w:val="00BA5604"/>
    <w:rsid w:val="00BA5622"/>
    <w:rsid w:val="00BA5B21"/>
    <w:rsid w:val="00BA6050"/>
    <w:rsid w:val="00BA6466"/>
    <w:rsid w:val="00BA65E9"/>
    <w:rsid w:val="00BA6CCC"/>
    <w:rsid w:val="00BA71D7"/>
    <w:rsid w:val="00BA78DF"/>
    <w:rsid w:val="00BB05D3"/>
    <w:rsid w:val="00BB07BF"/>
    <w:rsid w:val="00BB0BE9"/>
    <w:rsid w:val="00BB16DA"/>
    <w:rsid w:val="00BB26DB"/>
    <w:rsid w:val="00BB2E7F"/>
    <w:rsid w:val="00BB325E"/>
    <w:rsid w:val="00BB3548"/>
    <w:rsid w:val="00BB3780"/>
    <w:rsid w:val="00BB410F"/>
    <w:rsid w:val="00BB4C25"/>
    <w:rsid w:val="00BB4ED1"/>
    <w:rsid w:val="00BB503B"/>
    <w:rsid w:val="00BB5354"/>
    <w:rsid w:val="00BB5AC8"/>
    <w:rsid w:val="00BB62AD"/>
    <w:rsid w:val="00BB72E0"/>
    <w:rsid w:val="00BB732A"/>
    <w:rsid w:val="00BB77C3"/>
    <w:rsid w:val="00BB7E62"/>
    <w:rsid w:val="00BC13A1"/>
    <w:rsid w:val="00BC1A87"/>
    <w:rsid w:val="00BC1C59"/>
    <w:rsid w:val="00BC22F4"/>
    <w:rsid w:val="00BC283D"/>
    <w:rsid w:val="00BC3330"/>
    <w:rsid w:val="00BC334D"/>
    <w:rsid w:val="00BC415B"/>
    <w:rsid w:val="00BC4457"/>
    <w:rsid w:val="00BC4C21"/>
    <w:rsid w:val="00BC4CB7"/>
    <w:rsid w:val="00BC5024"/>
    <w:rsid w:val="00BC74B2"/>
    <w:rsid w:val="00BC74EF"/>
    <w:rsid w:val="00BD0D30"/>
    <w:rsid w:val="00BD0F74"/>
    <w:rsid w:val="00BD1D3A"/>
    <w:rsid w:val="00BD2E3D"/>
    <w:rsid w:val="00BD348B"/>
    <w:rsid w:val="00BD352B"/>
    <w:rsid w:val="00BD3C42"/>
    <w:rsid w:val="00BD4170"/>
    <w:rsid w:val="00BD463A"/>
    <w:rsid w:val="00BD4F63"/>
    <w:rsid w:val="00BD62E7"/>
    <w:rsid w:val="00BD64ED"/>
    <w:rsid w:val="00BD6519"/>
    <w:rsid w:val="00BD6B79"/>
    <w:rsid w:val="00BD771F"/>
    <w:rsid w:val="00BE02A9"/>
    <w:rsid w:val="00BE0A38"/>
    <w:rsid w:val="00BE0F7B"/>
    <w:rsid w:val="00BE19EA"/>
    <w:rsid w:val="00BE2449"/>
    <w:rsid w:val="00BE2486"/>
    <w:rsid w:val="00BE3053"/>
    <w:rsid w:val="00BE352A"/>
    <w:rsid w:val="00BE3D0E"/>
    <w:rsid w:val="00BE3DF4"/>
    <w:rsid w:val="00BE40F8"/>
    <w:rsid w:val="00BE47B0"/>
    <w:rsid w:val="00BE4ECF"/>
    <w:rsid w:val="00BE4F7F"/>
    <w:rsid w:val="00BE5377"/>
    <w:rsid w:val="00BE5FC5"/>
    <w:rsid w:val="00BE6578"/>
    <w:rsid w:val="00BE6908"/>
    <w:rsid w:val="00BE7406"/>
    <w:rsid w:val="00BE7CFF"/>
    <w:rsid w:val="00BF009F"/>
    <w:rsid w:val="00BF029C"/>
    <w:rsid w:val="00BF05C9"/>
    <w:rsid w:val="00BF0841"/>
    <w:rsid w:val="00BF1266"/>
    <w:rsid w:val="00BF181F"/>
    <w:rsid w:val="00BF20A0"/>
    <w:rsid w:val="00BF2108"/>
    <w:rsid w:val="00BF2799"/>
    <w:rsid w:val="00BF294D"/>
    <w:rsid w:val="00BF35B6"/>
    <w:rsid w:val="00BF37BA"/>
    <w:rsid w:val="00BF382E"/>
    <w:rsid w:val="00BF385E"/>
    <w:rsid w:val="00BF3CC3"/>
    <w:rsid w:val="00BF4029"/>
    <w:rsid w:val="00BF49E8"/>
    <w:rsid w:val="00BF57FF"/>
    <w:rsid w:val="00BF5862"/>
    <w:rsid w:val="00BF599D"/>
    <w:rsid w:val="00BF5C9C"/>
    <w:rsid w:val="00BF663C"/>
    <w:rsid w:val="00BF66F6"/>
    <w:rsid w:val="00BF67A1"/>
    <w:rsid w:val="00C00BAC"/>
    <w:rsid w:val="00C0101B"/>
    <w:rsid w:val="00C03788"/>
    <w:rsid w:val="00C03D32"/>
    <w:rsid w:val="00C0508E"/>
    <w:rsid w:val="00C059AF"/>
    <w:rsid w:val="00C076C8"/>
    <w:rsid w:val="00C111BE"/>
    <w:rsid w:val="00C1144A"/>
    <w:rsid w:val="00C11B9A"/>
    <w:rsid w:val="00C1206C"/>
    <w:rsid w:val="00C12DDC"/>
    <w:rsid w:val="00C1315D"/>
    <w:rsid w:val="00C137C1"/>
    <w:rsid w:val="00C14140"/>
    <w:rsid w:val="00C14EA4"/>
    <w:rsid w:val="00C164AC"/>
    <w:rsid w:val="00C1657C"/>
    <w:rsid w:val="00C16620"/>
    <w:rsid w:val="00C167E0"/>
    <w:rsid w:val="00C17001"/>
    <w:rsid w:val="00C17246"/>
    <w:rsid w:val="00C1758C"/>
    <w:rsid w:val="00C17CA6"/>
    <w:rsid w:val="00C206AF"/>
    <w:rsid w:val="00C213A3"/>
    <w:rsid w:val="00C2173F"/>
    <w:rsid w:val="00C2224D"/>
    <w:rsid w:val="00C22B08"/>
    <w:rsid w:val="00C22E24"/>
    <w:rsid w:val="00C22E73"/>
    <w:rsid w:val="00C2310D"/>
    <w:rsid w:val="00C2353C"/>
    <w:rsid w:val="00C239E7"/>
    <w:rsid w:val="00C23D68"/>
    <w:rsid w:val="00C24646"/>
    <w:rsid w:val="00C24A0B"/>
    <w:rsid w:val="00C24B60"/>
    <w:rsid w:val="00C24DC6"/>
    <w:rsid w:val="00C2613E"/>
    <w:rsid w:val="00C27AD6"/>
    <w:rsid w:val="00C27B4B"/>
    <w:rsid w:val="00C3087F"/>
    <w:rsid w:val="00C308BE"/>
    <w:rsid w:val="00C32560"/>
    <w:rsid w:val="00C3299B"/>
    <w:rsid w:val="00C32D4C"/>
    <w:rsid w:val="00C332A9"/>
    <w:rsid w:val="00C33C53"/>
    <w:rsid w:val="00C34692"/>
    <w:rsid w:val="00C3475E"/>
    <w:rsid w:val="00C348B3"/>
    <w:rsid w:val="00C34B19"/>
    <w:rsid w:val="00C350B7"/>
    <w:rsid w:val="00C3538B"/>
    <w:rsid w:val="00C35A70"/>
    <w:rsid w:val="00C35F51"/>
    <w:rsid w:val="00C366CF"/>
    <w:rsid w:val="00C37934"/>
    <w:rsid w:val="00C4087F"/>
    <w:rsid w:val="00C40B12"/>
    <w:rsid w:val="00C41059"/>
    <w:rsid w:val="00C41DB0"/>
    <w:rsid w:val="00C431A4"/>
    <w:rsid w:val="00C431C9"/>
    <w:rsid w:val="00C43E57"/>
    <w:rsid w:val="00C440A0"/>
    <w:rsid w:val="00C447B0"/>
    <w:rsid w:val="00C448B5"/>
    <w:rsid w:val="00C44B5B"/>
    <w:rsid w:val="00C44DE5"/>
    <w:rsid w:val="00C4553D"/>
    <w:rsid w:val="00C455BE"/>
    <w:rsid w:val="00C461A2"/>
    <w:rsid w:val="00C470C1"/>
    <w:rsid w:val="00C47D72"/>
    <w:rsid w:val="00C50353"/>
    <w:rsid w:val="00C50C5C"/>
    <w:rsid w:val="00C51F49"/>
    <w:rsid w:val="00C5246A"/>
    <w:rsid w:val="00C534E7"/>
    <w:rsid w:val="00C54330"/>
    <w:rsid w:val="00C5469F"/>
    <w:rsid w:val="00C56079"/>
    <w:rsid w:val="00C564FD"/>
    <w:rsid w:val="00C56509"/>
    <w:rsid w:val="00C57340"/>
    <w:rsid w:val="00C579A6"/>
    <w:rsid w:val="00C57E68"/>
    <w:rsid w:val="00C61917"/>
    <w:rsid w:val="00C627EA"/>
    <w:rsid w:val="00C63266"/>
    <w:rsid w:val="00C63855"/>
    <w:rsid w:val="00C63C88"/>
    <w:rsid w:val="00C63E2A"/>
    <w:rsid w:val="00C648BB"/>
    <w:rsid w:val="00C64AD7"/>
    <w:rsid w:val="00C659EC"/>
    <w:rsid w:val="00C65AF4"/>
    <w:rsid w:val="00C6612D"/>
    <w:rsid w:val="00C714C9"/>
    <w:rsid w:val="00C727C1"/>
    <w:rsid w:val="00C7287A"/>
    <w:rsid w:val="00C7378A"/>
    <w:rsid w:val="00C73BAB"/>
    <w:rsid w:val="00C73C98"/>
    <w:rsid w:val="00C744F1"/>
    <w:rsid w:val="00C745F9"/>
    <w:rsid w:val="00C74E24"/>
    <w:rsid w:val="00C760D6"/>
    <w:rsid w:val="00C7677C"/>
    <w:rsid w:val="00C8069D"/>
    <w:rsid w:val="00C81DF6"/>
    <w:rsid w:val="00C82302"/>
    <w:rsid w:val="00C825A0"/>
    <w:rsid w:val="00C82F8D"/>
    <w:rsid w:val="00C836B6"/>
    <w:rsid w:val="00C83D59"/>
    <w:rsid w:val="00C83FAE"/>
    <w:rsid w:val="00C855DC"/>
    <w:rsid w:val="00C858E0"/>
    <w:rsid w:val="00C85AB4"/>
    <w:rsid w:val="00C86025"/>
    <w:rsid w:val="00C86609"/>
    <w:rsid w:val="00C87405"/>
    <w:rsid w:val="00C901B1"/>
    <w:rsid w:val="00C90917"/>
    <w:rsid w:val="00C912CF"/>
    <w:rsid w:val="00C91AC9"/>
    <w:rsid w:val="00C91E36"/>
    <w:rsid w:val="00C9208C"/>
    <w:rsid w:val="00C92D3C"/>
    <w:rsid w:val="00C92E46"/>
    <w:rsid w:val="00C92F8D"/>
    <w:rsid w:val="00C93016"/>
    <w:rsid w:val="00C9341C"/>
    <w:rsid w:val="00C9409E"/>
    <w:rsid w:val="00C952D7"/>
    <w:rsid w:val="00C956E2"/>
    <w:rsid w:val="00C95778"/>
    <w:rsid w:val="00C95FD9"/>
    <w:rsid w:val="00C9661A"/>
    <w:rsid w:val="00C970EF"/>
    <w:rsid w:val="00C9767A"/>
    <w:rsid w:val="00C97CA0"/>
    <w:rsid w:val="00CA0EF8"/>
    <w:rsid w:val="00CA111E"/>
    <w:rsid w:val="00CA33A8"/>
    <w:rsid w:val="00CA42CC"/>
    <w:rsid w:val="00CA48D7"/>
    <w:rsid w:val="00CA4D48"/>
    <w:rsid w:val="00CA6626"/>
    <w:rsid w:val="00CA6D3F"/>
    <w:rsid w:val="00CA7123"/>
    <w:rsid w:val="00CA71EA"/>
    <w:rsid w:val="00CA7C59"/>
    <w:rsid w:val="00CA7EFB"/>
    <w:rsid w:val="00CB0C85"/>
    <w:rsid w:val="00CB1873"/>
    <w:rsid w:val="00CB2C34"/>
    <w:rsid w:val="00CB2E8A"/>
    <w:rsid w:val="00CB38BB"/>
    <w:rsid w:val="00CB4074"/>
    <w:rsid w:val="00CB4750"/>
    <w:rsid w:val="00CB5662"/>
    <w:rsid w:val="00CB5B5C"/>
    <w:rsid w:val="00CB642D"/>
    <w:rsid w:val="00CB6973"/>
    <w:rsid w:val="00CB6BBE"/>
    <w:rsid w:val="00CB6BCF"/>
    <w:rsid w:val="00CC0305"/>
    <w:rsid w:val="00CC0CE2"/>
    <w:rsid w:val="00CC0D51"/>
    <w:rsid w:val="00CC2391"/>
    <w:rsid w:val="00CC2811"/>
    <w:rsid w:val="00CC3415"/>
    <w:rsid w:val="00CC38AC"/>
    <w:rsid w:val="00CC3B38"/>
    <w:rsid w:val="00CC3EFF"/>
    <w:rsid w:val="00CC47BF"/>
    <w:rsid w:val="00CC59F5"/>
    <w:rsid w:val="00CC6719"/>
    <w:rsid w:val="00CC6762"/>
    <w:rsid w:val="00CC6789"/>
    <w:rsid w:val="00CC6D9D"/>
    <w:rsid w:val="00CC749E"/>
    <w:rsid w:val="00CC768E"/>
    <w:rsid w:val="00CC780A"/>
    <w:rsid w:val="00CC7871"/>
    <w:rsid w:val="00CC7BF7"/>
    <w:rsid w:val="00CC7C86"/>
    <w:rsid w:val="00CD048C"/>
    <w:rsid w:val="00CD0D89"/>
    <w:rsid w:val="00CD158F"/>
    <w:rsid w:val="00CD1803"/>
    <w:rsid w:val="00CD28B2"/>
    <w:rsid w:val="00CD2C1B"/>
    <w:rsid w:val="00CD3242"/>
    <w:rsid w:val="00CD39AC"/>
    <w:rsid w:val="00CD53CC"/>
    <w:rsid w:val="00CD61F2"/>
    <w:rsid w:val="00CD642B"/>
    <w:rsid w:val="00CD67DE"/>
    <w:rsid w:val="00CD6AFD"/>
    <w:rsid w:val="00CD6BD6"/>
    <w:rsid w:val="00CD7044"/>
    <w:rsid w:val="00CD7BCA"/>
    <w:rsid w:val="00CE129C"/>
    <w:rsid w:val="00CE15D1"/>
    <w:rsid w:val="00CE1981"/>
    <w:rsid w:val="00CE266F"/>
    <w:rsid w:val="00CE310E"/>
    <w:rsid w:val="00CE3776"/>
    <w:rsid w:val="00CE39C0"/>
    <w:rsid w:val="00CE56AE"/>
    <w:rsid w:val="00CE5D9B"/>
    <w:rsid w:val="00CE6103"/>
    <w:rsid w:val="00CE6354"/>
    <w:rsid w:val="00CE65F9"/>
    <w:rsid w:val="00CE66C4"/>
    <w:rsid w:val="00CE6908"/>
    <w:rsid w:val="00CF03DB"/>
    <w:rsid w:val="00CF081E"/>
    <w:rsid w:val="00CF0FFA"/>
    <w:rsid w:val="00CF1362"/>
    <w:rsid w:val="00CF253B"/>
    <w:rsid w:val="00CF256F"/>
    <w:rsid w:val="00CF3FCB"/>
    <w:rsid w:val="00CF434B"/>
    <w:rsid w:val="00CF4DB1"/>
    <w:rsid w:val="00CF542F"/>
    <w:rsid w:val="00CF544D"/>
    <w:rsid w:val="00CF5E01"/>
    <w:rsid w:val="00CF602B"/>
    <w:rsid w:val="00CF677C"/>
    <w:rsid w:val="00CF6806"/>
    <w:rsid w:val="00CF712B"/>
    <w:rsid w:val="00CF7318"/>
    <w:rsid w:val="00CF7644"/>
    <w:rsid w:val="00CF76EB"/>
    <w:rsid w:val="00CF7E59"/>
    <w:rsid w:val="00D004F8"/>
    <w:rsid w:val="00D008C7"/>
    <w:rsid w:val="00D010E2"/>
    <w:rsid w:val="00D01183"/>
    <w:rsid w:val="00D011B1"/>
    <w:rsid w:val="00D01399"/>
    <w:rsid w:val="00D014B4"/>
    <w:rsid w:val="00D02FFD"/>
    <w:rsid w:val="00D031FF"/>
    <w:rsid w:val="00D03426"/>
    <w:rsid w:val="00D04029"/>
    <w:rsid w:val="00D0445E"/>
    <w:rsid w:val="00D0490A"/>
    <w:rsid w:val="00D061FD"/>
    <w:rsid w:val="00D06BD6"/>
    <w:rsid w:val="00D06D68"/>
    <w:rsid w:val="00D072CE"/>
    <w:rsid w:val="00D07BE1"/>
    <w:rsid w:val="00D10F80"/>
    <w:rsid w:val="00D113BE"/>
    <w:rsid w:val="00D119FF"/>
    <w:rsid w:val="00D1213E"/>
    <w:rsid w:val="00D13667"/>
    <w:rsid w:val="00D13CAE"/>
    <w:rsid w:val="00D147EA"/>
    <w:rsid w:val="00D158D5"/>
    <w:rsid w:val="00D1602A"/>
    <w:rsid w:val="00D163E1"/>
    <w:rsid w:val="00D1696E"/>
    <w:rsid w:val="00D16ABE"/>
    <w:rsid w:val="00D16B47"/>
    <w:rsid w:val="00D17323"/>
    <w:rsid w:val="00D17536"/>
    <w:rsid w:val="00D177B7"/>
    <w:rsid w:val="00D206B0"/>
    <w:rsid w:val="00D209BA"/>
    <w:rsid w:val="00D20BBD"/>
    <w:rsid w:val="00D20BBF"/>
    <w:rsid w:val="00D2104D"/>
    <w:rsid w:val="00D21257"/>
    <w:rsid w:val="00D213FB"/>
    <w:rsid w:val="00D21A04"/>
    <w:rsid w:val="00D21B38"/>
    <w:rsid w:val="00D23258"/>
    <w:rsid w:val="00D2337A"/>
    <w:rsid w:val="00D24063"/>
    <w:rsid w:val="00D24250"/>
    <w:rsid w:val="00D24854"/>
    <w:rsid w:val="00D25C57"/>
    <w:rsid w:val="00D300DA"/>
    <w:rsid w:val="00D322A2"/>
    <w:rsid w:val="00D3349F"/>
    <w:rsid w:val="00D33A1E"/>
    <w:rsid w:val="00D33DFB"/>
    <w:rsid w:val="00D353DB"/>
    <w:rsid w:val="00D36107"/>
    <w:rsid w:val="00D3651D"/>
    <w:rsid w:val="00D373B7"/>
    <w:rsid w:val="00D379F6"/>
    <w:rsid w:val="00D37ED4"/>
    <w:rsid w:val="00D37F86"/>
    <w:rsid w:val="00D4001F"/>
    <w:rsid w:val="00D400E6"/>
    <w:rsid w:val="00D40AAB"/>
    <w:rsid w:val="00D41501"/>
    <w:rsid w:val="00D416F2"/>
    <w:rsid w:val="00D4273F"/>
    <w:rsid w:val="00D4279B"/>
    <w:rsid w:val="00D42851"/>
    <w:rsid w:val="00D42CCC"/>
    <w:rsid w:val="00D44225"/>
    <w:rsid w:val="00D44408"/>
    <w:rsid w:val="00D4530F"/>
    <w:rsid w:val="00D454DF"/>
    <w:rsid w:val="00D460DE"/>
    <w:rsid w:val="00D4634B"/>
    <w:rsid w:val="00D467EE"/>
    <w:rsid w:val="00D50D87"/>
    <w:rsid w:val="00D51DCF"/>
    <w:rsid w:val="00D51E64"/>
    <w:rsid w:val="00D527D8"/>
    <w:rsid w:val="00D52E29"/>
    <w:rsid w:val="00D53A75"/>
    <w:rsid w:val="00D53C98"/>
    <w:rsid w:val="00D53DAD"/>
    <w:rsid w:val="00D577FB"/>
    <w:rsid w:val="00D603BC"/>
    <w:rsid w:val="00D603FA"/>
    <w:rsid w:val="00D60648"/>
    <w:rsid w:val="00D60698"/>
    <w:rsid w:val="00D60C4A"/>
    <w:rsid w:val="00D60DD1"/>
    <w:rsid w:val="00D62AB9"/>
    <w:rsid w:val="00D6395A"/>
    <w:rsid w:val="00D64248"/>
    <w:rsid w:val="00D656C4"/>
    <w:rsid w:val="00D65736"/>
    <w:rsid w:val="00D6618A"/>
    <w:rsid w:val="00D662C0"/>
    <w:rsid w:val="00D6714A"/>
    <w:rsid w:val="00D67544"/>
    <w:rsid w:val="00D67636"/>
    <w:rsid w:val="00D67764"/>
    <w:rsid w:val="00D67A5F"/>
    <w:rsid w:val="00D67A89"/>
    <w:rsid w:val="00D67FA4"/>
    <w:rsid w:val="00D705C3"/>
    <w:rsid w:val="00D70FDC"/>
    <w:rsid w:val="00D710B9"/>
    <w:rsid w:val="00D71E46"/>
    <w:rsid w:val="00D7256C"/>
    <w:rsid w:val="00D72A5C"/>
    <w:rsid w:val="00D72D5A"/>
    <w:rsid w:val="00D734DF"/>
    <w:rsid w:val="00D73DA0"/>
    <w:rsid w:val="00D743BE"/>
    <w:rsid w:val="00D75C38"/>
    <w:rsid w:val="00D76378"/>
    <w:rsid w:val="00D76970"/>
    <w:rsid w:val="00D76CE3"/>
    <w:rsid w:val="00D772D8"/>
    <w:rsid w:val="00D778C3"/>
    <w:rsid w:val="00D77FE3"/>
    <w:rsid w:val="00D80672"/>
    <w:rsid w:val="00D8081E"/>
    <w:rsid w:val="00D8249B"/>
    <w:rsid w:val="00D824AD"/>
    <w:rsid w:val="00D831DA"/>
    <w:rsid w:val="00D839EF"/>
    <w:rsid w:val="00D83FF6"/>
    <w:rsid w:val="00D84C28"/>
    <w:rsid w:val="00D858AC"/>
    <w:rsid w:val="00D869F9"/>
    <w:rsid w:val="00D86B94"/>
    <w:rsid w:val="00D87309"/>
    <w:rsid w:val="00D87DA8"/>
    <w:rsid w:val="00D87F2A"/>
    <w:rsid w:val="00D91000"/>
    <w:rsid w:val="00D91272"/>
    <w:rsid w:val="00D916CE"/>
    <w:rsid w:val="00D92BE6"/>
    <w:rsid w:val="00D92C06"/>
    <w:rsid w:val="00D92E3B"/>
    <w:rsid w:val="00D936D6"/>
    <w:rsid w:val="00D93CD0"/>
    <w:rsid w:val="00D93EE3"/>
    <w:rsid w:val="00D93EF8"/>
    <w:rsid w:val="00D9465D"/>
    <w:rsid w:val="00D9627D"/>
    <w:rsid w:val="00D96997"/>
    <w:rsid w:val="00D96BBE"/>
    <w:rsid w:val="00D96E6C"/>
    <w:rsid w:val="00D9793F"/>
    <w:rsid w:val="00DA0253"/>
    <w:rsid w:val="00DA0F0F"/>
    <w:rsid w:val="00DA1064"/>
    <w:rsid w:val="00DA1B3F"/>
    <w:rsid w:val="00DA2432"/>
    <w:rsid w:val="00DA2C9A"/>
    <w:rsid w:val="00DA390D"/>
    <w:rsid w:val="00DA395F"/>
    <w:rsid w:val="00DA3A3B"/>
    <w:rsid w:val="00DA5A92"/>
    <w:rsid w:val="00DA5C6B"/>
    <w:rsid w:val="00DA61B6"/>
    <w:rsid w:val="00DA61E5"/>
    <w:rsid w:val="00DA6352"/>
    <w:rsid w:val="00DA655A"/>
    <w:rsid w:val="00DA6B38"/>
    <w:rsid w:val="00DA6B61"/>
    <w:rsid w:val="00DA6C21"/>
    <w:rsid w:val="00DA7276"/>
    <w:rsid w:val="00DA72B0"/>
    <w:rsid w:val="00DA7AFA"/>
    <w:rsid w:val="00DB022D"/>
    <w:rsid w:val="00DB04BA"/>
    <w:rsid w:val="00DB0D5B"/>
    <w:rsid w:val="00DB0EB9"/>
    <w:rsid w:val="00DB116B"/>
    <w:rsid w:val="00DB25F0"/>
    <w:rsid w:val="00DB287B"/>
    <w:rsid w:val="00DB2AED"/>
    <w:rsid w:val="00DB3852"/>
    <w:rsid w:val="00DB39B2"/>
    <w:rsid w:val="00DB42BA"/>
    <w:rsid w:val="00DB4D3B"/>
    <w:rsid w:val="00DB515B"/>
    <w:rsid w:val="00DB5C9A"/>
    <w:rsid w:val="00DB5CA7"/>
    <w:rsid w:val="00DB5D55"/>
    <w:rsid w:val="00DB6698"/>
    <w:rsid w:val="00DB716C"/>
    <w:rsid w:val="00DC034F"/>
    <w:rsid w:val="00DC0D23"/>
    <w:rsid w:val="00DC124B"/>
    <w:rsid w:val="00DC1A6C"/>
    <w:rsid w:val="00DC1E1E"/>
    <w:rsid w:val="00DC2289"/>
    <w:rsid w:val="00DC28D0"/>
    <w:rsid w:val="00DC5351"/>
    <w:rsid w:val="00DC5535"/>
    <w:rsid w:val="00DC5C99"/>
    <w:rsid w:val="00DC5E69"/>
    <w:rsid w:val="00DC6617"/>
    <w:rsid w:val="00DC670E"/>
    <w:rsid w:val="00DC6BD9"/>
    <w:rsid w:val="00DC7193"/>
    <w:rsid w:val="00DD0F81"/>
    <w:rsid w:val="00DD19FF"/>
    <w:rsid w:val="00DD2DA8"/>
    <w:rsid w:val="00DD2DAD"/>
    <w:rsid w:val="00DD36B9"/>
    <w:rsid w:val="00DD4920"/>
    <w:rsid w:val="00DD4A9E"/>
    <w:rsid w:val="00DD4CC7"/>
    <w:rsid w:val="00DD50A8"/>
    <w:rsid w:val="00DD5C70"/>
    <w:rsid w:val="00DD5EF7"/>
    <w:rsid w:val="00DD61E6"/>
    <w:rsid w:val="00DD6C8D"/>
    <w:rsid w:val="00DD6DE7"/>
    <w:rsid w:val="00DD7132"/>
    <w:rsid w:val="00DD7437"/>
    <w:rsid w:val="00DD7FD6"/>
    <w:rsid w:val="00DE103F"/>
    <w:rsid w:val="00DE11B3"/>
    <w:rsid w:val="00DE1896"/>
    <w:rsid w:val="00DE196F"/>
    <w:rsid w:val="00DE300D"/>
    <w:rsid w:val="00DE31A7"/>
    <w:rsid w:val="00DE35BC"/>
    <w:rsid w:val="00DE4FA3"/>
    <w:rsid w:val="00DE5018"/>
    <w:rsid w:val="00DE59CC"/>
    <w:rsid w:val="00DE5F07"/>
    <w:rsid w:val="00DE62DA"/>
    <w:rsid w:val="00DE6B22"/>
    <w:rsid w:val="00DE71FD"/>
    <w:rsid w:val="00DE76C4"/>
    <w:rsid w:val="00DE79ED"/>
    <w:rsid w:val="00DF06ED"/>
    <w:rsid w:val="00DF1102"/>
    <w:rsid w:val="00DF1A41"/>
    <w:rsid w:val="00DF1EC2"/>
    <w:rsid w:val="00DF2ACE"/>
    <w:rsid w:val="00DF2F7C"/>
    <w:rsid w:val="00DF33BB"/>
    <w:rsid w:val="00DF45EB"/>
    <w:rsid w:val="00DF5602"/>
    <w:rsid w:val="00DF5DF2"/>
    <w:rsid w:val="00DF616E"/>
    <w:rsid w:val="00DF62EC"/>
    <w:rsid w:val="00DF75F3"/>
    <w:rsid w:val="00DF7B17"/>
    <w:rsid w:val="00DF7F6F"/>
    <w:rsid w:val="00E0012D"/>
    <w:rsid w:val="00E00569"/>
    <w:rsid w:val="00E0108E"/>
    <w:rsid w:val="00E023DD"/>
    <w:rsid w:val="00E02EA0"/>
    <w:rsid w:val="00E043A1"/>
    <w:rsid w:val="00E053BA"/>
    <w:rsid w:val="00E0543E"/>
    <w:rsid w:val="00E058B7"/>
    <w:rsid w:val="00E05C88"/>
    <w:rsid w:val="00E05F25"/>
    <w:rsid w:val="00E0613C"/>
    <w:rsid w:val="00E0632C"/>
    <w:rsid w:val="00E06D8F"/>
    <w:rsid w:val="00E0705C"/>
    <w:rsid w:val="00E0754C"/>
    <w:rsid w:val="00E07B6D"/>
    <w:rsid w:val="00E10267"/>
    <w:rsid w:val="00E10E3A"/>
    <w:rsid w:val="00E111F8"/>
    <w:rsid w:val="00E114EA"/>
    <w:rsid w:val="00E11938"/>
    <w:rsid w:val="00E11D90"/>
    <w:rsid w:val="00E12A26"/>
    <w:rsid w:val="00E13AA2"/>
    <w:rsid w:val="00E13B42"/>
    <w:rsid w:val="00E144B7"/>
    <w:rsid w:val="00E148C9"/>
    <w:rsid w:val="00E14B24"/>
    <w:rsid w:val="00E150AA"/>
    <w:rsid w:val="00E159FA"/>
    <w:rsid w:val="00E17D20"/>
    <w:rsid w:val="00E17D40"/>
    <w:rsid w:val="00E17D94"/>
    <w:rsid w:val="00E17DC8"/>
    <w:rsid w:val="00E20BA8"/>
    <w:rsid w:val="00E22864"/>
    <w:rsid w:val="00E23534"/>
    <w:rsid w:val="00E23D64"/>
    <w:rsid w:val="00E24239"/>
    <w:rsid w:val="00E242C3"/>
    <w:rsid w:val="00E251E9"/>
    <w:rsid w:val="00E254B3"/>
    <w:rsid w:val="00E25F6A"/>
    <w:rsid w:val="00E276D2"/>
    <w:rsid w:val="00E30237"/>
    <w:rsid w:val="00E309A5"/>
    <w:rsid w:val="00E31615"/>
    <w:rsid w:val="00E31CED"/>
    <w:rsid w:val="00E3249A"/>
    <w:rsid w:val="00E32561"/>
    <w:rsid w:val="00E327A9"/>
    <w:rsid w:val="00E32A91"/>
    <w:rsid w:val="00E3371A"/>
    <w:rsid w:val="00E33745"/>
    <w:rsid w:val="00E34AB6"/>
    <w:rsid w:val="00E34C75"/>
    <w:rsid w:val="00E35A86"/>
    <w:rsid w:val="00E36394"/>
    <w:rsid w:val="00E36AF5"/>
    <w:rsid w:val="00E37AB3"/>
    <w:rsid w:val="00E37FE5"/>
    <w:rsid w:val="00E4001B"/>
    <w:rsid w:val="00E41A4D"/>
    <w:rsid w:val="00E42438"/>
    <w:rsid w:val="00E4469D"/>
    <w:rsid w:val="00E44B78"/>
    <w:rsid w:val="00E44F23"/>
    <w:rsid w:val="00E4581B"/>
    <w:rsid w:val="00E45B11"/>
    <w:rsid w:val="00E4627B"/>
    <w:rsid w:val="00E46756"/>
    <w:rsid w:val="00E471CF"/>
    <w:rsid w:val="00E47AF9"/>
    <w:rsid w:val="00E500E7"/>
    <w:rsid w:val="00E5132A"/>
    <w:rsid w:val="00E515EE"/>
    <w:rsid w:val="00E5343C"/>
    <w:rsid w:val="00E545F1"/>
    <w:rsid w:val="00E5613B"/>
    <w:rsid w:val="00E56C1F"/>
    <w:rsid w:val="00E57078"/>
    <w:rsid w:val="00E61C3F"/>
    <w:rsid w:val="00E6283F"/>
    <w:rsid w:val="00E62B34"/>
    <w:rsid w:val="00E62B88"/>
    <w:rsid w:val="00E63078"/>
    <w:rsid w:val="00E633DC"/>
    <w:rsid w:val="00E64432"/>
    <w:rsid w:val="00E64AE8"/>
    <w:rsid w:val="00E64FB8"/>
    <w:rsid w:val="00E66D20"/>
    <w:rsid w:val="00E66D6B"/>
    <w:rsid w:val="00E716BA"/>
    <w:rsid w:val="00E719FB"/>
    <w:rsid w:val="00E7217C"/>
    <w:rsid w:val="00E7281A"/>
    <w:rsid w:val="00E73095"/>
    <w:rsid w:val="00E73AB2"/>
    <w:rsid w:val="00E743BB"/>
    <w:rsid w:val="00E748C2"/>
    <w:rsid w:val="00E748D1"/>
    <w:rsid w:val="00E74F90"/>
    <w:rsid w:val="00E75A52"/>
    <w:rsid w:val="00E75DA5"/>
    <w:rsid w:val="00E7601F"/>
    <w:rsid w:val="00E76B9B"/>
    <w:rsid w:val="00E7716F"/>
    <w:rsid w:val="00E7762E"/>
    <w:rsid w:val="00E77822"/>
    <w:rsid w:val="00E807E6"/>
    <w:rsid w:val="00E81169"/>
    <w:rsid w:val="00E81612"/>
    <w:rsid w:val="00E818DC"/>
    <w:rsid w:val="00E81A40"/>
    <w:rsid w:val="00E8229D"/>
    <w:rsid w:val="00E825B9"/>
    <w:rsid w:val="00E82B7D"/>
    <w:rsid w:val="00E82DFA"/>
    <w:rsid w:val="00E83393"/>
    <w:rsid w:val="00E8374D"/>
    <w:rsid w:val="00E83CD1"/>
    <w:rsid w:val="00E85397"/>
    <w:rsid w:val="00E85498"/>
    <w:rsid w:val="00E85685"/>
    <w:rsid w:val="00E85BDF"/>
    <w:rsid w:val="00E85CF1"/>
    <w:rsid w:val="00E875F6"/>
    <w:rsid w:val="00E8787B"/>
    <w:rsid w:val="00E87F74"/>
    <w:rsid w:val="00E91899"/>
    <w:rsid w:val="00E91CF0"/>
    <w:rsid w:val="00E91FB3"/>
    <w:rsid w:val="00E92648"/>
    <w:rsid w:val="00E9328E"/>
    <w:rsid w:val="00E93AFB"/>
    <w:rsid w:val="00E93D58"/>
    <w:rsid w:val="00E940E3"/>
    <w:rsid w:val="00E947DA"/>
    <w:rsid w:val="00E94A21"/>
    <w:rsid w:val="00E9665A"/>
    <w:rsid w:val="00E96A73"/>
    <w:rsid w:val="00E96DEB"/>
    <w:rsid w:val="00E97B7A"/>
    <w:rsid w:val="00EA0F82"/>
    <w:rsid w:val="00EA1106"/>
    <w:rsid w:val="00EA1112"/>
    <w:rsid w:val="00EA13AE"/>
    <w:rsid w:val="00EA1D94"/>
    <w:rsid w:val="00EA36B0"/>
    <w:rsid w:val="00EA389C"/>
    <w:rsid w:val="00EA3A10"/>
    <w:rsid w:val="00EA3E1F"/>
    <w:rsid w:val="00EA44A3"/>
    <w:rsid w:val="00EA4F73"/>
    <w:rsid w:val="00EA57D1"/>
    <w:rsid w:val="00EA5989"/>
    <w:rsid w:val="00EA6597"/>
    <w:rsid w:val="00EA68D5"/>
    <w:rsid w:val="00EA6D5E"/>
    <w:rsid w:val="00EA76E4"/>
    <w:rsid w:val="00EA7705"/>
    <w:rsid w:val="00EA7A32"/>
    <w:rsid w:val="00EA7A3F"/>
    <w:rsid w:val="00EB017E"/>
    <w:rsid w:val="00EB1022"/>
    <w:rsid w:val="00EB1E4E"/>
    <w:rsid w:val="00EB2290"/>
    <w:rsid w:val="00EB2A38"/>
    <w:rsid w:val="00EB2A96"/>
    <w:rsid w:val="00EB37F4"/>
    <w:rsid w:val="00EB391E"/>
    <w:rsid w:val="00EB45F6"/>
    <w:rsid w:val="00EB46F8"/>
    <w:rsid w:val="00EB54B5"/>
    <w:rsid w:val="00EB5A21"/>
    <w:rsid w:val="00EB6DBF"/>
    <w:rsid w:val="00EB7A08"/>
    <w:rsid w:val="00EC0855"/>
    <w:rsid w:val="00EC0DFF"/>
    <w:rsid w:val="00EC12F3"/>
    <w:rsid w:val="00EC2499"/>
    <w:rsid w:val="00EC5F10"/>
    <w:rsid w:val="00EC608C"/>
    <w:rsid w:val="00EC61FE"/>
    <w:rsid w:val="00EC7004"/>
    <w:rsid w:val="00EC767F"/>
    <w:rsid w:val="00EC7AA2"/>
    <w:rsid w:val="00EC7E97"/>
    <w:rsid w:val="00ED03F3"/>
    <w:rsid w:val="00ED05A6"/>
    <w:rsid w:val="00ED05A9"/>
    <w:rsid w:val="00ED113D"/>
    <w:rsid w:val="00ED38F2"/>
    <w:rsid w:val="00ED452B"/>
    <w:rsid w:val="00ED4C0F"/>
    <w:rsid w:val="00ED50D6"/>
    <w:rsid w:val="00ED5462"/>
    <w:rsid w:val="00ED54A3"/>
    <w:rsid w:val="00ED5906"/>
    <w:rsid w:val="00EE01E2"/>
    <w:rsid w:val="00EE0899"/>
    <w:rsid w:val="00EE0B92"/>
    <w:rsid w:val="00EE1A2C"/>
    <w:rsid w:val="00EE2224"/>
    <w:rsid w:val="00EE23D7"/>
    <w:rsid w:val="00EE25B7"/>
    <w:rsid w:val="00EE3E45"/>
    <w:rsid w:val="00EE4508"/>
    <w:rsid w:val="00EE5199"/>
    <w:rsid w:val="00EE528A"/>
    <w:rsid w:val="00EE53D7"/>
    <w:rsid w:val="00EE5D4E"/>
    <w:rsid w:val="00EE62C8"/>
    <w:rsid w:val="00EE6689"/>
    <w:rsid w:val="00EE7621"/>
    <w:rsid w:val="00EE7A3A"/>
    <w:rsid w:val="00EE7A75"/>
    <w:rsid w:val="00EF09B1"/>
    <w:rsid w:val="00EF2ABD"/>
    <w:rsid w:val="00EF2FB2"/>
    <w:rsid w:val="00EF3540"/>
    <w:rsid w:val="00EF38E3"/>
    <w:rsid w:val="00EF4227"/>
    <w:rsid w:val="00EF464E"/>
    <w:rsid w:val="00EF491E"/>
    <w:rsid w:val="00EF4C68"/>
    <w:rsid w:val="00EF5474"/>
    <w:rsid w:val="00EF591D"/>
    <w:rsid w:val="00EF5CAD"/>
    <w:rsid w:val="00EF669B"/>
    <w:rsid w:val="00EF6BD9"/>
    <w:rsid w:val="00EF778B"/>
    <w:rsid w:val="00EF7AC9"/>
    <w:rsid w:val="00EF7C4F"/>
    <w:rsid w:val="00EF7F3A"/>
    <w:rsid w:val="00F003CB"/>
    <w:rsid w:val="00F0069D"/>
    <w:rsid w:val="00F013CE"/>
    <w:rsid w:val="00F0332C"/>
    <w:rsid w:val="00F041FA"/>
    <w:rsid w:val="00F044B1"/>
    <w:rsid w:val="00F049E7"/>
    <w:rsid w:val="00F05C77"/>
    <w:rsid w:val="00F06369"/>
    <w:rsid w:val="00F0646B"/>
    <w:rsid w:val="00F06A4D"/>
    <w:rsid w:val="00F07949"/>
    <w:rsid w:val="00F07E22"/>
    <w:rsid w:val="00F10D8A"/>
    <w:rsid w:val="00F1114A"/>
    <w:rsid w:val="00F11313"/>
    <w:rsid w:val="00F11578"/>
    <w:rsid w:val="00F115D9"/>
    <w:rsid w:val="00F116ED"/>
    <w:rsid w:val="00F12BCF"/>
    <w:rsid w:val="00F13061"/>
    <w:rsid w:val="00F134CC"/>
    <w:rsid w:val="00F138F0"/>
    <w:rsid w:val="00F13BF6"/>
    <w:rsid w:val="00F13D14"/>
    <w:rsid w:val="00F146D3"/>
    <w:rsid w:val="00F147BE"/>
    <w:rsid w:val="00F14B95"/>
    <w:rsid w:val="00F1514B"/>
    <w:rsid w:val="00F16A28"/>
    <w:rsid w:val="00F16B07"/>
    <w:rsid w:val="00F20763"/>
    <w:rsid w:val="00F21361"/>
    <w:rsid w:val="00F2178A"/>
    <w:rsid w:val="00F22610"/>
    <w:rsid w:val="00F22900"/>
    <w:rsid w:val="00F22E00"/>
    <w:rsid w:val="00F23650"/>
    <w:rsid w:val="00F237AB"/>
    <w:rsid w:val="00F23DC0"/>
    <w:rsid w:val="00F247F9"/>
    <w:rsid w:val="00F2497F"/>
    <w:rsid w:val="00F24E32"/>
    <w:rsid w:val="00F253E0"/>
    <w:rsid w:val="00F25650"/>
    <w:rsid w:val="00F26321"/>
    <w:rsid w:val="00F264DC"/>
    <w:rsid w:val="00F2700B"/>
    <w:rsid w:val="00F2795F"/>
    <w:rsid w:val="00F27B28"/>
    <w:rsid w:val="00F30286"/>
    <w:rsid w:val="00F3033A"/>
    <w:rsid w:val="00F31CE8"/>
    <w:rsid w:val="00F3232F"/>
    <w:rsid w:val="00F32383"/>
    <w:rsid w:val="00F32992"/>
    <w:rsid w:val="00F33E14"/>
    <w:rsid w:val="00F35066"/>
    <w:rsid w:val="00F35122"/>
    <w:rsid w:val="00F35569"/>
    <w:rsid w:val="00F35A78"/>
    <w:rsid w:val="00F36CD6"/>
    <w:rsid w:val="00F37AF1"/>
    <w:rsid w:val="00F40AD1"/>
    <w:rsid w:val="00F40C49"/>
    <w:rsid w:val="00F40CAE"/>
    <w:rsid w:val="00F40EE4"/>
    <w:rsid w:val="00F4101C"/>
    <w:rsid w:val="00F41A63"/>
    <w:rsid w:val="00F424C9"/>
    <w:rsid w:val="00F42C7B"/>
    <w:rsid w:val="00F4378D"/>
    <w:rsid w:val="00F44623"/>
    <w:rsid w:val="00F47581"/>
    <w:rsid w:val="00F47932"/>
    <w:rsid w:val="00F47B9D"/>
    <w:rsid w:val="00F50434"/>
    <w:rsid w:val="00F51FA0"/>
    <w:rsid w:val="00F52AB1"/>
    <w:rsid w:val="00F53D88"/>
    <w:rsid w:val="00F5402A"/>
    <w:rsid w:val="00F54668"/>
    <w:rsid w:val="00F54BE1"/>
    <w:rsid w:val="00F5522F"/>
    <w:rsid w:val="00F554C6"/>
    <w:rsid w:val="00F56824"/>
    <w:rsid w:val="00F57B39"/>
    <w:rsid w:val="00F60ACF"/>
    <w:rsid w:val="00F60AE4"/>
    <w:rsid w:val="00F60D72"/>
    <w:rsid w:val="00F6280D"/>
    <w:rsid w:val="00F62C3B"/>
    <w:rsid w:val="00F63E72"/>
    <w:rsid w:val="00F63F32"/>
    <w:rsid w:val="00F64EE1"/>
    <w:rsid w:val="00F65937"/>
    <w:rsid w:val="00F65B00"/>
    <w:rsid w:val="00F67401"/>
    <w:rsid w:val="00F677BC"/>
    <w:rsid w:val="00F677D6"/>
    <w:rsid w:val="00F70B41"/>
    <w:rsid w:val="00F70C70"/>
    <w:rsid w:val="00F70DF0"/>
    <w:rsid w:val="00F7137D"/>
    <w:rsid w:val="00F71B82"/>
    <w:rsid w:val="00F71BA2"/>
    <w:rsid w:val="00F733D1"/>
    <w:rsid w:val="00F73ABB"/>
    <w:rsid w:val="00F73C86"/>
    <w:rsid w:val="00F7468B"/>
    <w:rsid w:val="00F74DC0"/>
    <w:rsid w:val="00F74E81"/>
    <w:rsid w:val="00F75395"/>
    <w:rsid w:val="00F75605"/>
    <w:rsid w:val="00F757BA"/>
    <w:rsid w:val="00F75D75"/>
    <w:rsid w:val="00F77077"/>
    <w:rsid w:val="00F774C9"/>
    <w:rsid w:val="00F77CC0"/>
    <w:rsid w:val="00F77E78"/>
    <w:rsid w:val="00F77F8C"/>
    <w:rsid w:val="00F801AD"/>
    <w:rsid w:val="00F80387"/>
    <w:rsid w:val="00F8051E"/>
    <w:rsid w:val="00F80541"/>
    <w:rsid w:val="00F8075F"/>
    <w:rsid w:val="00F80B29"/>
    <w:rsid w:val="00F8129C"/>
    <w:rsid w:val="00F812A8"/>
    <w:rsid w:val="00F81608"/>
    <w:rsid w:val="00F8291E"/>
    <w:rsid w:val="00F834C7"/>
    <w:rsid w:val="00F83A1B"/>
    <w:rsid w:val="00F8486F"/>
    <w:rsid w:val="00F84A48"/>
    <w:rsid w:val="00F862E5"/>
    <w:rsid w:val="00F8703F"/>
    <w:rsid w:val="00F87764"/>
    <w:rsid w:val="00F91354"/>
    <w:rsid w:val="00F91399"/>
    <w:rsid w:val="00F913E3"/>
    <w:rsid w:val="00F91BF0"/>
    <w:rsid w:val="00F91F91"/>
    <w:rsid w:val="00F92F44"/>
    <w:rsid w:val="00F931BA"/>
    <w:rsid w:val="00F936E2"/>
    <w:rsid w:val="00F93FB7"/>
    <w:rsid w:val="00F94915"/>
    <w:rsid w:val="00F95B98"/>
    <w:rsid w:val="00F962B0"/>
    <w:rsid w:val="00F9634F"/>
    <w:rsid w:val="00F9694E"/>
    <w:rsid w:val="00F96A05"/>
    <w:rsid w:val="00F96CBB"/>
    <w:rsid w:val="00FA1A4B"/>
    <w:rsid w:val="00FA1B28"/>
    <w:rsid w:val="00FA1BB8"/>
    <w:rsid w:val="00FA232A"/>
    <w:rsid w:val="00FA2936"/>
    <w:rsid w:val="00FA3F81"/>
    <w:rsid w:val="00FA4852"/>
    <w:rsid w:val="00FA4B4D"/>
    <w:rsid w:val="00FA566E"/>
    <w:rsid w:val="00FA5C40"/>
    <w:rsid w:val="00FA6197"/>
    <w:rsid w:val="00FA6696"/>
    <w:rsid w:val="00FA769D"/>
    <w:rsid w:val="00FA7B72"/>
    <w:rsid w:val="00FB0108"/>
    <w:rsid w:val="00FB0256"/>
    <w:rsid w:val="00FB0314"/>
    <w:rsid w:val="00FB046F"/>
    <w:rsid w:val="00FB094D"/>
    <w:rsid w:val="00FB0B15"/>
    <w:rsid w:val="00FB1824"/>
    <w:rsid w:val="00FB2C37"/>
    <w:rsid w:val="00FB3290"/>
    <w:rsid w:val="00FB42DB"/>
    <w:rsid w:val="00FB454E"/>
    <w:rsid w:val="00FB7266"/>
    <w:rsid w:val="00FB75D8"/>
    <w:rsid w:val="00FB7B3D"/>
    <w:rsid w:val="00FC05D3"/>
    <w:rsid w:val="00FC068B"/>
    <w:rsid w:val="00FC076B"/>
    <w:rsid w:val="00FC269F"/>
    <w:rsid w:val="00FC2F62"/>
    <w:rsid w:val="00FC3DEB"/>
    <w:rsid w:val="00FC3E4D"/>
    <w:rsid w:val="00FC3E84"/>
    <w:rsid w:val="00FC46B7"/>
    <w:rsid w:val="00FC517A"/>
    <w:rsid w:val="00FC64C2"/>
    <w:rsid w:val="00FC698D"/>
    <w:rsid w:val="00FC70AA"/>
    <w:rsid w:val="00FC759E"/>
    <w:rsid w:val="00FC7DD4"/>
    <w:rsid w:val="00FD0803"/>
    <w:rsid w:val="00FD0814"/>
    <w:rsid w:val="00FD106E"/>
    <w:rsid w:val="00FD1349"/>
    <w:rsid w:val="00FD1484"/>
    <w:rsid w:val="00FD2272"/>
    <w:rsid w:val="00FD2402"/>
    <w:rsid w:val="00FD3034"/>
    <w:rsid w:val="00FD4788"/>
    <w:rsid w:val="00FD5089"/>
    <w:rsid w:val="00FD50A7"/>
    <w:rsid w:val="00FD50E2"/>
    <w:rsid w:val="00FD5460"/>
    <w:rsid w:val="00FD5C7E"/>
    <w:rsid w:val="00FD6B9C"/>
    <w:rsid w:val="00FD714D"/>
    <w:rsid w:val="00FE07DC"/>
    <w:rsid w:val="00FE0A0F"/>
    <w:rsid w:val="00FE14FA"/>
    <w:rsid w:val="00FE15DB"/>
    <w:rsid w:val="00FE1AF8"/>
    <w:rsid w:val="00FE1B3F"/>
    <w:rsid w:val="00FE27BB"/>
    <w:rsid w:val="00FE2995"/>
    <w:rsid w:val="00FE3580"/>
    <w:rsid w:val="00FE37A1"/>
    <w:rsid w:val="00FE3C05"/>
    <w:rsid w:val="00FE3D67"/>
    <w:rsid w:val="00FE3EB1"/>
    <w:rsid w:val="00FE446F"/>
    <w:rsid w:val="00FE4586"/>
    <w:rsid w:val="00FE4F15"/>
    <w:rsid w:val="00FE513C"/>
    <w:rsid w:val="00FE5590"/>
    <w:rsid w:val="00FE6AD7"/>
    <w:rsid w:val="00FE7898"/>
    <w:rsid w:val="00FE7B5F"/>
    <w:rsid w:val="00FE7FDD"/>
    <w:rsid w:val="00FF04F8"/>
    <w:rsid w:val="00FF0FF3"/>
    <w:rsid w:val="00FF2312"/>
    <w:rsid w:val="00FF3043"/>
    <w:rsid w:val="00FF3936"/>
    <w:rsid w:val="00FF4DE2"/>
    <w:rsid w:val="00FF5CB8"/>
    <w:rsid w:val="00FF5E1F"/>
    <w:rsid w:val="00FF5E4E"/>
    <w:rsid w:val="00FF6871"/>
    <w:rsid w:val="00FF69EE"/>
    <w:rsid w:val="00FF6FE3"/>
    <w:rsid w:val="00FF7846"/>
    <w:rsid w:val="01171DFE"/>
    <w:rsid w:val="01342040"/>
    <w:rsid w:val="014671B9"/>
    <w:rsid w:val="0148BD00"/>
    <w:rsid w:val="015BC1E1"/>
    <w:rsid w:val="016EC507"/>
    <w:rsid w:val="018F291A"/>
    <w:rsid w:val="01DBA3E2"/>
    <w:rsid w:val="021B1D06"/>
    <w:rsid w:val="0278E530"/>
    <w:rsid w:val="027B1910"/>
    <w:rsid w:val="027BDD97"/>
    <w:rsid w:val="0299D9F7"/>
    <w:rsid w:val="02A72094"/>
    <w:rsid w:val="02AB0456"/>
    <w:rsid w:val="02CD0DB7"/>
    <w:rsid w:val="03068D19"/>
    <w:rsid w:val="03103D40"/>
    <w:rsid w:val="038C91DB"/>
    <w:rsid w:val="0390D58F"/>
    <w:rsid w:val="03C5549A"/>
    <w:rsid w:val="0433BBDB"/>
    <w:rsid w:val="04363851"/>
    <w:rsid w:val="0497AFD2"/>
    <w:rsid w:val="04FC66F2"/>
    <w:rsid w:val="05465FAB"/>
    <w:rsid w:val="058686DF"/>
    <w:rsid w:val="059EE4D6"/>
    <w:rsid w:val="05A3372A"/>
    <w:rsid w:val="05B9C8EC"/>
    <w:rsid w:val="05BC23A0"/>
    <w:rsid w:val="0662C224"/>
    <w:rsid w:val="066B1514"/>
    <w:rsid w:val="06B25294"/>
    <w:rsid w:val="06CFF46B"/>
    <w:rsid w:val="06D51D1A"/>
    <w:rsid w:val="06E086FE"/>
    <w:rsid w:val="06E2275B"/>
    <w:rsid w:val="06E8C1BD"/>
    <w:rsid w:val="074317F4"/>
    <w:rsid w:val="07C30AC1"/>
    <w:rsid w:val="0809AA86"/>
    <w:rsid w:val="082E9B82"/>
    <w:rsid w:val="08649D1A"/>
    <w:rsid w:val="08A6CB29"/>
    <w:rsid w:val="08BBD206"/>
    <w:rsid w:val="08D933BA"/>
    <w:rsid w:val="090B4791"/>
    <w:rsid w:val="091FB1DD"/>
    <w:rsid w:val="0923663F"/>
    <w:rsid w:val="092CD067"/>
    <w:rsid w:val="0957D99C"/>
    <w:rsid w:val="096942B0"/>
    <w:rsid w:val="09BC592C"/>
    <w:rsid w:val="09C18A83"/>
    <w:rsid w:val="09D76ACA"/>
    <w:rsid w:val="0A141183"/>
    <w:rsid w:val="0A14F6E0"/>
    <w:rsid w:val="0A387812"/>
    <w:rsid w:val="0A460F1E"/>
    <w:rsid w:val="0A4DD2F7"/>
    <w:rsid w:val="0AABC80C"/>
    <w:rsid w:val="0AB100B8"/>
    <w:rsid w:val="0AC48150"/>
    <w:rsid w:val="0AD1D8FB"/>
    <w:rsid w:val="0AD3A561"/>
    <w:rsid w:val="0AE0C876"/>
    <w:rsid w:val="0B0DA80D"/>
    <w:rsid w:val="0B147A72"/>
    <w:rsid w:val="0B1D9D07"/>
    <w:rsid w:val="0B5BE736"/>
    <w:rsid w:val="0B791453"/>
    <w:rsid w:val="0BC9C171"/>
    <w:rsid w:val="0BF6C9A3"/>
    <w:rsid w:val="0C031FA8"/>
    <w:rsid w:val="0C41D29B"/>
    <w:rsid w:val="0C93639E"/>
    <w:rsid w:val="0CB042E5"/>
    <w:rsid w:val="0CCB19B1"/>
    <w:rsid w:val="0D23826C"/>
    <w:rsid w:val="0D6D0665"/>
    <w:rsid w:val="0D74BA6A"/>
    <w:rsid w:val="0D777E98"/>
    <w:rsid w:val="0DC12A77"/>
    <w:rsid w:val="0E3E984A"/>
    <w:rsid w:val="0E4EC315"/>
    <w:rsid w:val="0E5D68ED"/>
    <w:rsid w:val="0E7175D3"/>
    <w:rsid w:val="0EA1223C"/>
    <w:rsid w:val="0EA6B2B4"/>
    <w:rsid w:val="0EEC98B0"/>
    <w:rsid w:val="0F1B4359"/>
    <w:rsid w:val="0F249C2D"/>
    <w:rsid w:val="0F4D993A"/>
    <w:rsid w:val="0F70DB7B"/>
    <w:rsid w:val="0FA7E67E"/>
    <w:rsid w:val="0FB8F22F"/>
    <w:rsid w:val="0FDB9841"/>
    <w:rsid w:val="0FE239FA"/>
    <w:rsid w:val="101DF20D"/>
    <w:rsid w:val="10266D86"/>
    <w:rsid w:val="104481CB"/>
    <w:rsid w:val="105069C1"/>
    <w:rsid w:val="10669114"/>
    <w:rsid w:val="10B7D779"/>
    <w:rsid w:val="10C83AA5"/>
    <w:rsid w:val="1115491C"/>
    <w:rsid w:val="111DD2B1"/>
    <w:rsid w:val="111F4409"/>
    <w:rsid w:val="113DE5AA"/>
    <w:rsid w:val="114FCB7C"/>
    <w:rsid w:val="11673FFA"/>
    <w:rsid w:val="11725549"/>
    <w:rsid w:val="117B768B"/>
    <w:rsid w:val="11CC7443"/>
    <w:rsid w:val="12079CAD"/>
    <w:rsid w:val="120BAB26"/>
    <w:rsid w:val="123B4A7D"/>
    <w:rsid w:val="128BD141"/>
    <w:rsid w:val="12918300"/>
    <w:rsid w:val="12E6B970"/>
    <w:rsid w:val="1307BA99"/>
    <w:rsid w:val="13095BD7"/>
    <w:rsid w:val="131A72A0"/>
    <w:rsid w:val="13572ADA"/>
    <w:rsid w:val="135A1FDA"/>
    <w:rsid w:val="13658495"/>
    <w:rsid w:val="13693443"/>
    <w:rsid w:val="137F3C42"/>
    <w:rsid w:val="13866756"/>
    <w:rsid w:val="1387AD4D"/>
    <w:rsid w:val="138A1129"/>
    <w:rsid w:val="13A5516E"/>
    <w:rsid w:val="13A8A6C0"/>
    <w:rsid w:val="13E222C8"/>
    <w:rsid w:val="1409861E"/>
    <w:rsid w:val="140A2694"/>
    <w:rsid w:val="140A27FE"/>
    <w:rsid w:val="141FB820"/>
    <w:rsid w:val="142A2E2E"/>
    <w:rsid w:val="1440EA0B"/>
    <w:rsid w:val="145983CB"/>
    <w:rsid w:val="14C07FCC"/>
    <w:rsid w:val="150ADEC3"/>
    <w:rsid w:val="15514970"/>
    <w:rsid w:val="15C9FE2C"/>
    <w:rsid w:val="15CAC518"/>
    <w:rsid w:val="15F0A392"/>
    <w:rsid w:val="15F18E6C"/>
    <w:rsid w:val="1603F9DE"/>
    <w:rsid w:val="163BF553"/>
    <w:rsid w:val="1642FEC5"/>
    <w:rsid w:val="16689019"/>
    <w:rsid w:val="1683ECB8"/>
    <w:rsid w:val="16B35130"/>
    <w:rsid w:val="17F61A12"/>
    <w:rsid w:val="1814EEEE"/>
    <w:rsid w:val="18505467"/>
    <w:rsid w:val="1853CCE0"/>
    <w:rsid w:val="185D1D74"/>
    <w:rsid w:val="18E8D428"/>
    <w:rsid w:val="1916CF13"/>
    <w:rsid w:val="1968D84C"/>
    <w:rsid w:val="196C29E9"/>
    <w:rsid w:val="19803EE6"/>
    <w:rsid w:val="198AC453"/>
    <w:rsid w:val="199D2F71"/>
    <w:rsid w:val="19FAB938"/>
    <w:rsid w:val="1A402E59"/>
    <w:rsid w:val="1A5D999D"/>
    <w:rsid w:val="1AB4B4D0"/>
    <w:rsid w:val="1AB5C5D3"/>
    <w:rsid w:val="1ABCE745"/>
    <w:rsid w:val="1B3C8E36"/>
    <w:rsid w:val="1B5EF341"/>
    <w:rsid w:val="1B821F15"/>
    <w:rsid w:val="1B8FBA3C"/>
    <w:rsid w:val="1BCBAD75"/>
    <w:rsid w:val="1BF65EB2"/>
    <w:rsid w:val="1C0E8097"/>
    <w:rsid w:val="1C16FC2F"/>
    <w:rsid w:val="1C90F902"/>
    <w:rsid w:val="1C9E1F30"/>
    <w:rsid w:val="1CD475C3"/>
    <w:rsid w:val="1CD7E1F5"/>
    <w:rsid w:val="1CDDB915"/>
    <w:rsid w:val="1CDFC1E4"/>
    <w:rsid w:val="1CEE52D1"/>
    <w:rsid w:val="1CF07235"/>
    <w:rsid w:val="1D0C7B0F"/>
    <w:rsid w:val="1D1A8817"/>
    <w:rsid w:val="1D420B0D"/>
    <w:rsid w:val="1D7B768D"/>
    <w:rsid w:val="1D8567AB"/>
    <w:rsid w:val="1DACD677"/>
    <w:rsid w:val="1DB5AC06"/>
    <w:rsid w:val="1DDDF12E"/>
    <w:rsid w:val="1E169BCB"/>
    <w:rsid w:val="1E203A95"/>
    <w:rsid w:val="1E845A7D"/>
    <w:rsid w:val="1EF26C53"/>
    <w:rsid w:val="1F1CD9C2"/>
    <w:rsid w:val="1F2907B3"/>
    <w:rsid w:val="1F4A22CE"/>
    <w:rsid w:val="1F67589B"/>
    <w:rsid w:val="1F903FBA"/>
    <w:rsid w:val="1F983ACA"/>
    <w:rsid w:val="1FD6D952"/>
    <w:rsid w:val="200DCFCA"/>
    <w:rsid w:val="203B51D6"/>
    <w:rsid w:val="20404E0F"/>
    <w:rsid w:val="2075B1BB"/>
    <w:rsid w:val="208DAB1D"/>
    <w:rsid w:val="208E0A2F"/>
    <w:rsid w:val="20AF2CD5"/>
    <w:rsid w:val="20C4715D"/>
    <w:rsid w:val="20E6C276"/>
    <w:rsid w:val="20F5EED0"/>
    <w:rsid w:val="21113B1D"/>
    <w:rsid w:val="21575408"/>
    <w:rsid w:val="215C6444"/>
    <w:rsid w:val="21ACB0E4"/>
    <w:rsid w:val="21BB7074"/>
    <w:rsid w:val="21C68DF9"/>
    <w:rsid w:val="21DDA8B6"/>
    <w:rsid w:val="21FFE2DE"/>
    <w:rsid w:val="2241363D"/>
    <w:rsid w:val="2252DC5C"/>
    <w:rsid w:val="225620AD"/>
    <w:rsid w:val="2274E9DA"/>
    <w:rsid w:val="22DB631F"/>
    <w:rsid w:val="22FCC2AC"/>
    <w:rsid w:val="234B8D2A"/>
    <w:rsid w:val="236493C1"/>
    <w:rsid w:val="237DAED8"/>
    <w:rsid w:val="23B36713"/>
    <w:rsid w:val="23DC890B"/>
    <w:rsid w:val="2438205B"/>
    <w:rsid w:val="243CA3BB"/>
    <w:rsid w:val="24401784"/>
    <w:rsid w:val="24454B8F"/>
    <w:rsid w:val="244A80EA"/>
    <w:rsid w:val="2470D064"/>
    <w:rsid w:val="2478F29D"/>
    <w:rsid w:val="2491A476"/>
    <w:rsid w:val="24A07948"/>
    <w:rsid w:val="250651D0"/>
    <w:rsid w:val="25204683"/>
    <w:rsid w:val="25412CC8"/>
    <w:rsid w:val="2543B01F"/>
    <w:rsid w:val="254C554F"/>
    <w:rsid w:val="260830B5"/>
    <w:rsid w:val="2609CF0C"/>
    <w:rsid w:val="2642A733"/>
    <w:rsid w:val="267D28E7"/>
    <w:rsid w:val="26A3C4D6"/>
    <w:rsid w:val="26B0E38F"/>
    <w:rsid w:val="26B38298"/>
    <w:rsid w:val="26D9A5DF"/>
    <w:rsid w:val="2713740D"/>
    <w:rsid w:val="275187A8"/>
    <w:rsid w:val="27BABF7F"/>
    <w:rsid w:val="27ED5269"/>
    <w:rsid w:val="27ED927F"/>
    <w:rsid w:val="281D7A7F"/>
    <w:rsid w:val="2824091B"/>
    <w:rsid w:val="28BE1DB6"/>
    <w:rsid w:val="2928A9F9"/>
    <w:rsid w:val="292B779B"/>
    <w:rsid w:val="293735C6"/>
    <w:rsid w:val="29A384F1"/>
    <w:rsid w:val="29A8A761"/>
    <w:rsid w:val="29D5EF3D"/>
    <w:rsid w:val="29ED48E8"/>
    <w:rsid w:val="2A3C09B0"/>
    <w:rsid w:val="2A5C8D46"/>
    <w:rsid w:val="2AA34C59"/>
    <w:rsid w:val="2AAF786E"/>
    <w:rsid w:val="2AC28BAD"/>
    <w:rsid w:val="2AC849D4"/>
    <w:rsid w:val="2AEDA844"/>
    <w:rsid w:val="2B107A37"/>
    <w:rsid w:val="2B43396D"/>
    <w:rsid w:val="2B580894"/>
    <w:rsid w:val="2B5C287A"/>
    <w:rsid w:val="2B70F5AC"/>
    <w:rsid w:val="2B86C56C"/>
    <w:rsid w:val="2BC6E272"/>
    <w:rsid w:val="2BD05F5D"/>
    <w:rsid w:val="2BD90755"/>
    <w:rsid w:val="2BF1379B"/>
    <w:rsid w:val="2C08559B"/>
    <w:rsid w:val="2C091E22"/>
    <w:rsid w:val="2C74D7BF"/>
    <w:rsid w:val="2C74EEA5"/>
    <w:rsid w:val="2C96980B"/>
    <w:rsid w:val="2CA154F8"/>
    <w:rsid w:val="2D7763B1"/>
    <w:rsid w:val="2D95A9C1"/>
    <w:rsid w:val="2DDA95B4"/>
    <w:rsid w:val="2DDC8E06"/>
    <w:rsid w:val="2E2FCE33"/>
    <w:rsid w:val="2E35EB78"/>
    <w:rsid w:val="2E4C3C18"/>
    <w:rsid w:val="2E576A04"/>
    <w:rsid w:val="2E93C0DA"/>
    <w:rsid w:val="2EA87301"/>
    <w:rsid w:val="2ECECF7E"/>
    <w:rsid w:val="2EE78675"/>
    <w:rsid w:val="2EF813BD"/>
    <w:rsid w:val="2FF84F0B"/>
    <w:rsid w:val="2FFDCFB7"/>
    <w:rsid w:val="3022D75B"/>
    <w:rsid w:val="3040BB5D"/>
    <w:rsid w:val="3042E52D"/>
    <w:rsid w:val="3051BA82"/>
    <w:rsid w:val="30573D02"/>
    <w:rsid w:val="309355D3"/>
    <w:rsid w:val="30B07FD7"/>
    <w:rsid w:val="30EC5587"/>
    <w:rsid w:val="312D14C7"/>
    <w:rsid w:val="313010FE"/>
    <w:rsid w:val="313B6F68"/>
    <w:rsid w:val="313BE52C"/>
    <w:rsid w:val="315B1096"/>
    <w:rsid w:val="318CD8F9"/>
    <w:rsid w:val="31AD3E65"/>
    <w:rsid w:val="31AE0032"/>
    <w:rsid w:val="31F0E8CC"/>
    <w:rsid w:val="31F413A1"/>
    <w:rsid w:val="31FDF27E"/>
    <w:rsid w:val="321998E5"/>
    <w:rsid w:val="32542BFD"/>
    <w:rsid w:val="3254F9FB"/>
    <w:rsid w:val="328782CB"/>
    <w:rsid w:val="32BF37C8"/>
    <w:rsid w:val="32FCDBF4"/>
    <w:rsid w:val="33024711"/>
    <w:rsid w:val="3339E456"/>
    <w:rsid w:val="3355326D"/>
    <w:rsid w:val="33606D43"/>
    <w:rsid w:val="339541D4"/>
    <w:rsid w:val="33972E1F"/>
    <w:rsid w:val="33E90749"/>
    <w:rsid w:val="33FF737D"/>
    <w:rsid w:val="34436DFD"/>
    <w:rsid w:val="346F308A"/>
    <w:rsid w:val="3475B91D"/>
    <w:rsid w:val="347EF010"/>
    <w:rsid w:val="349299F8"/>
    <w:rsid w:val="34AC445C"/>
    <w:rsid w:val="34BC2194"/>
    <w:rsid w:val="34E8707B"/>
    <w:rsid w:val="35634DF1"/>
    <w:rsid w:val="3599552A"/>
    <w:rsid w:val="35B85995"/>
    <w:rsid w:val="35B89018"/>
    <w:rsid w:val="35C02BDD"/>
    <w:rsid w:val="35C5D41A"/>
    <w:rsid w:val="35E8A1BD"/>
    <w:rsid w:val="35F3B1CA"/>
    <w:rsid w:val="35FD329A"/>
    <w:rsid w:val="3616F6A5"/>
    <w:rsid w:val="3676E420"/>
    <w:rsid w:val="36806F31"/>
    <w:rsid w:val="36A7A7B1"/>
    <w:rsid w:val="36A810B1"/>
    <w:rsid w:val="36D104E7"/>
    <w:rsid w:val="3706C4B4"/>
    <w:rsid w:val="373BEB9D"/>
    <w:rsid w:val="3745EC41"/>
    <w:rsid w:val="374CA23C"/>
    <w:rsid w:val="37834E5A"/>
    <w:rsid w:val="378D1B10"/>
    <w:rsid w:val="37C18761"/>
    <w:rsid w:val="37CC2474"/>
    <w:rsid w:val="37D4476D"/>
    <w:rsid w:val="37D8F3AF"/>
    <w:rsid w:val="37EC05B2"/>
    <w:rsid w:val="37EC2B4F"/>
    <w:rsid w:val="37F78CCF"/>
    <w:rsid w:val="3810ECA6"/>
    <w:rsid w:val="381B651B"/>
    <w:rsid w:val="382E805E"/>
    <w:rsid w:val="3837CAB3"/>
    <w:rsid w:val="383968AE"/>
    <w:rsid w:val="384FDB58"/>
    <w:rsid w:val="385CACF5"/>
    <w:rsid w:val="38E32394"/>
    <w:rsid w:val="390372F9"/>
    <w:rsid w:val="390DF0F0"/>
    <w:rsid w:val="392538B6"/>
    <w:rsid w:val="3939903E"/>
    <w:rsid w:val="3969D086"/>
    <w:rsid w:val="39794801"/>
    <w:rsid w:val="39848576"/>
    <w:rsid w:val="39895649"/>
    <w:rsid w:val="39C69B22"/>
    <w:rsid w:val="3A53A0A6"/>
    <w:rsid w:val="3A78C012"/>
    <w:rsid w:val="3A8BD88B"/>
    <w:rsid w:val="3A8DF767"/>
    <w:rsid w:val="3AAC495E"/>
    <w:rsid w:val="3AB643B3"/>
    <w:rsid w:val="3AC8387B"/>
    <w:rsid w:val="3AE7DA88"/>
    <w:rsid w:val="3B1239C9"/>
    <w:rsid w:val="3B2B132B"/>
    <w:rsid w:val="3B3EE83A"/>
    <w:rsid w:val="3B75E0DA"/>
    <w:rsid w:val="3B8DCDD7"/>
    <w:rsid w:val="3B9C7655"/>
    <w:rsid w:val="3B9D36F5"/>
    <w:rsid w:val="3BC62F06"/>
    <w:rsid w:val="3BE15F0D"/>
    <w:rsid w:val="3C1BD8C0"/>
    <w:rsid w:val="3C25231A"/>
    <w:rsid w:val="3C2A3E81"/>
    <w:rsid w:val="3C3B829E"/>
    <w:rsid w:val="3C3E4446"/>
    <w:rsid w:val="3C6A5AA6"/>
    <w:rsid w:val="3C73E824"/>
    <w:rsid w:val="3C8310C1"/>
    <w:rsid w:val="3CAEFB40"/>
    <w:rsid w:val="3CCD9632"/>
    <w:rsid w:val="3D702DB3"/>
    <w:rsid w:val="3D82FFE7"/>
    <w:rsid w:val="3D8B92ED"/>
    <w:rsid w:val="3D8CEA83"/>
    <w:rsid w:val="3D9FF13D"/>
    <w:rsid w:val="3DCA3AC7"/>
    <w:rsid w:val="3E29D48C"/>
    <w:rsid w:val="3E43A039"/>
    <w:rsid w:val="3E7F2BA2"/>
    <w:rsid w:val="3E907001"/>
    <w:rsid w:val="3E96B41E"/>
    <w:rsid w:val="3EA302D3"/>
    <w:rsid w:val="3EB77C6A"/>
    <w:rsid w:val="3F0FF150"/>
    <w:rsid w:val="3F20FAB6"/>
    <w:rsid w:val="3FA1C470"/>
    <w:rsid w:val="3FD0BF5B"/>
    <w:rsid w:val="3FF9B2F5"/>
    <w:rsid w:val="40253AD3"/>
    <w:rsid w:val="4077F73E"/>
    <w:rsid w:val="40BC9C82"/>
    <w:rsid w:val="4125AB99"/>
    <w:rsid w:val="41333317"/>
    <w:rsid w:val="4142B734"/>
    <w:rsid w:val="416C62EB"/>
    <w:rsid w:val="41B2BBC8"/>
    <w:rsid w:val="41D6EF4B"/>
    <w:rsid w:val="41EA7335"/>
    <w:rsid w:val="4204FD45"/>
    <w:rsid w:val="420B5FC4"/>
    <w:rsid w:val="423058DA"/>
    <w:rsid w:val="42776FA1"/>
    <w:rsid w:val="4283BAD3"/>
    <w:rsid w:val="4286434C"/>
    <w:rsid w:val="429CB073"/>
    <w:rsid w:val="42A382B5"/>
    <w:rsid w:val="42D02E34"/>
    <w:rsid w:val="42FE5CB6"/>
    <w:rsid w:val="431CFCD1"/>
    <w:rsid w:val="432D2783"/>
    <w:rsid w:val="43399269"/>
    <w:rsid w:val="435946F0"/>
    <w:rsid w:val="4375693C"/>
    <w:rsid w:val="4376383A"/>
    <w:rsid w:val="437BDABD"/>
    <w:rsid w:val="4394B13B"/>
    <w:rsid w:val="43A806F1"/>
    <w:rsid w:val="43AF72D3"/>
    <w:rsid w:val="43B0B2BA"/>
    <w:rsid w:val="43B16ABB"/>
    <w:rsid w:val="43B1E9EB"/>
    <w:rsid w:val="43BB3EAE"/>
    <w:rsid w:val="43F66660"/>
    <w:rsid w:val="442230E6"/>
    <w:rsid w:val="442F75C7"/>
    <w:rsid w:val="44342BE1"/>
    <w:rsid w:val="4434C275"/>
    <w:rsid w:val="443C92F2"/>
    <w:rsid w:val="4455DFB2"/>
    <w:rsid w:val="4472F27D"/>
    <w:rsid w:val="448CE221"/>
    <w:rsid w:val="449CA230"/>
    <w:rsid w:val="449F0DA5"/>
    <w:rsid w:val="44ADD102"/>
    <w:rsid w:val="44B883AD"/>
    <w:rsid w:val="44F76895"/>
    <w:rsid w:val="4509E442"/>
    <w:rsid w:val="45174486"/>
    <w:rsid w:val="453732A2"/>
    <w:rsid w:val="453E3642"/>
    <w:rsid w:val="4578198F"/>
    <w:rsid w:val="458BB899"/>
    <w:rsid w:val="45BCF022"/>
    <w:rsid w:val="45CA430C"/>
    <w:rsid w:val="45D40243"/>
    <w:rsid w:val="45F01695"/>
    <w:rsid w:val="4600967B"/>
    <w:rsid w:val="46215068"/>
    <w:rsid w:val="4653B147"/>
    <w:rsid w:val="466AE86D"/>
    <w:rsid w:val="467D0854"/>
    <w:rsid w:val="468F40EF"/>
    <w:rsid w:val="46A60FC8"/>
    <w:rsid w:val="46B7EA0A"/>
    <w:rsid w:val="4705FE89"/>
    <w:rsid w:val="470AFC03"/>
    <w:rsid w:val="472EE2AF"/>
    <w:rsid w:val="475067B5"/>
    <w:rsid w:val="47858027"/>
    <w:rsid w:val="47B6E977"/>
    <w:rsid w:val="47BD620E"/>
    <w:rsid w:val="47DA95F8"/>
    <w:rsid w:val="481DAD36"/>
    <w:rsid w:val="4824BBA2"/>
    <w:rsid w:val="4835DD15"/>
    <w:rsid w:val="486C74A3"/>
    <w:rsid w:val="48BF473B"/>
    <w:rsid w:val="48D039F4"/>
    <w:rsid w:val="4941BE88"/>
    <w:rsid w:val="496EC5C6"/>
    <w:rsid w:val="49BD3DB8"/>
    <w:rsid w:val="49BF7B65"/>
    <w:rsid w:val="49CE8F15"/>
    <w:rsid w:val="4A5772F4"/>
    <w:rsid w:val="4A65A833"/>
    <w:rsid w:val="4A68D93F"/>
    <w:rsid w:val="4A7BE1DA"/>
    <w:rsid w:val="4A7E726C"/>
    <w:rsid w:val="4AD35FDE"/>
    <w:rsid w:val="4B048B8D"/>
    <w:rsid w:val="4B3859B0"/>
    <w:rsid w:val="4B5A6D76"/>
    <w:rsid w:val="4B5EEAE8"/>
    <w:rsid w:val="4B7FA04B"/>
    <w:rsid w:val="4B8C9420"/>
    <w:rsid w:val="4BA61A65"/>
    <w:rsid w:val="4BDC10B2"/>
    <w:rsid w:val="4BFEAA43"/>
    <w:rsid w:val="4C1AE2E9"/>
    <w:rsid w:val="4C4B3D19"/>
    <w:rsid w:val="4C6051C5"/>
    <w:rsid w:val="4C6EDFF6"/>
    <w:rsid w:val="4C742E6E"/>
    <w:rsid w:val="4C8CC173"/>
    <w:rsid w:val="4CC139A3"/>
    <w:rsid w:val="4CE1BD75"/>
    <w:rsid w:val="4D0DC3A9"/>
    <w:rsid w:val="4D6AE1DD"/>
    <w:rsid w:val="4DBE6CC2"/>
    <w:rsid w:val="4DED6A4F"/>
    <w:rsid w:val="4DFD19F0"/>
    <w:rsid w:val="4E002657"/>
    <w:rsid w:val="4E3EAA67"/>
    <w:rsid w:val="4E8A5390"/>
    <w:rsid w:val="4E8FAFA5"/>
    <w:rsid w:val="4E9E0744"/>
    <w:rsid w:val="4EF89781"/>
    <w:rsid w:val="4F49BEA2"/>
    <w:rsid w:val="4F66BE55"/>
    <w:rsid w:val="4F768463"/>
    <w:rsid w:val="4F8E784E"/>
    <w:rsid w:val="4FA5E37D"/>
    <w:rsid w:val="4FBE8043"/>
    <w:rsid w:val="4FC42386"/>
    <w:rsid w:val="4FCB90DE"/>
    <w:rsid w:val="4FCE81C0"/>
    <w:rsid w:val="5029CA53"/>
    <w:rsid w:val="50342BE7"/>
    <w:rsid w:val="50351455"/>
    <w:rsid w:val="50424D0F"/>
    <w:rsid w:val="506D48B7"/>
    <w:rsid w:val="50AFAE54"/>
    <w:rsid w:val="50BD35D1"/>
    <w:rsid w:val="50E53002"/>
    <w:rsid w:val="50E781BE"/>
    <w:rsid w:val="50E992BC"/>
    <w:rsid w:val="510CB6F3"/>
    <w:rsid w:val="513D14E7"/>
    <w:rsid w:val="5148D284"/>
    <w:rsid w:val="514C7E8F"/>
    <w:rsid w:val="51867637"/>
    <w:rsid w:val="51ADBFBA"/>
    <w:rsid w:val="51B5B9A1"/>
    <w:rsid w:val="51B7E29F"/>
    <w:rsid w:val="51BA5AF1"/>
    <w:rsid w:val="51D28837"/>
    <w:rsid w:val="51D7F28E"/>
    <w:rsid w:val="51F7ED3C"/>
    <w:rsid w:val="52495D20"/>
    <w:rsid w:val="5256D7B6"/>
    <w:rsid w:val="525D1A22"/>
    <w:rsid w:val="525E2424"/>
    <w:rsid w:val="52A7C807"/>
    <w:rsid w:val="5304503F"/>
    <w:rsid w:val="53064012"/>
    <w:rsid w:val="53366FF1"/>
    <w:rsid w:val="53987A12"/>
    <w:rsid w:val="539F4BBE"/>
    <w:rsid w:val="53AA6259"/>
    <w:rsid w:val="53B9E55A"/>
    <w:rsid w:val="53BB07BD"/>
    <w:rsid w:val="53C780C6"/>
    <w:rsid w:val="5426D3A8"/>
    <w:rsid w:val="5428A1CB"/>
    <w:rsid w:val="5436E065"/>
    <w:rsid w:val="54A9B3D6"/>
    <w:rsid w:val="54B7EC61"/>
    <w:rsid w:val="54C43C94"/>
    <w:rsid w:val="54D1B329"/>
    <w:rsid w:val="54D51082"/>
    <w:rsid w:val="54F4A499"/>
    <w:rsid w:val="5550068E"/>
    <w:rsid w:val="564EA057"/>
    <w:rsid w:val="565CA596"/>
    <w:rsid w:val="56676DDF"/>
    <w:rsid w:val="56678D89"/>
    <w:rsid w:val="56852DB7"/>
    <w:rsid w:val="568BDFF8"/>
    <w:rsid w:val="56E45600"/>
    <w:rsid w:val="56FB6100"/>
    <w:rsid w:val="57174749"/>
    <w:rsid w:val="582DD35C"/>
    <w:rsid w:val="58735C30"/>
    <w:rsid w:val="58749ED1"/>
    <w:rsid w:val="58878044"/>
    <w:rsid w:val="588A5EE1"/>
    <w:rsid w:val="5893292E"/>
    <w:rsid w:val="5896C512"/>
    <w:rsid w:val="58A32E75"/>
    <w:rsid w:val="58D976F0"/>
    <w:rsid w:val="58FC1AB0"/>
    <w:rsid w:val="59875A7E"/>
    <w:rsid w:val="59D7EF52"/>
    <w:rsid w:val="59E591B5"/>
    <w:rsid w:val="59EBF99D"/>
    <w:rsid w:val="5A68D186"/>
    <w:rsid w:val="5A90C65E"/>
    <w:rsid w:val="5A948814"/>
    <w:rsid w:val="5AB161F8"/>
    <w:rsid w:val="5ACF06F6"/>
    <w:rsid w:val="5ADB782B"/>
    <w:rsid w:val="5B0FDAF5"/>
    <w:rsid w:val="5B5B4D44"/>
    <w:rsid w:val="5B5C976C"/>
    <w:rsid w:val="5B940619"/>
    <w:rsid w:val="5BC2C6B6"/>
    <w:rsid w:val="5BC82C49"/>
    <w:rsid w:val="5C46A7CE"/>
    <w:rsid w:val="5C7D9603"/>
    <w:rsid w:val="5C833733"/>
    <w:rsid w:val="5CE151BC"/>
    <w:rsid w:val="5CE64B69"/>
    <w:rsid w:val="5D13BA5D"/>
    <w:rsid w:val="5D50C902"/>
    <w:rsid w:val="5D553E8D"/>
    <w:rsid w:val="5D8478E4"/>
    <w:rsid w:val="5D8FEC51"/>
    <w:rsid w:val="5DC3D0E0"/>
    <w:rsid w:val="5DD37490"/>
    <w:rsid w:val="5DDFD6EF"/>
    <w:rsid w:val="5E00F3E1"/>
    <w:rsid w:val="5E276E12"/>
    <w:rsid w:val="5E55A162"/>
    <w:rsid w:val="5EC4B698"/>
    <w:rsid w:val="5ECE2FEC"/>
    <w:rsid w:val="5ECEDD0A"/>
    <w:rsid w:val="5EDC2A64"/>
    <w:rsid w:val="5EF5ACD2"/>
    <w:rsid w:val="5F0A5EA6"/>
    <w:rsid w:val="5F132223"/>
    <w:rsid w:val="5F498B2A"/>
    <w:rsid w:val="5F9A7CAE"/>
    <w:rsid w:val="5FACF33E"/>
    <w:rsid w:val="5FB43AD0"/>
    <w:rsid w:val="5FBE5745"/>
    <w:rsid w:val="5FE1609D"/>
    <w:rsid w:val="6005BDB8"/>
    <w:rsid w:val="60253D34"/>
    <w:rsid w:val="60343FF5"/>
    <w:rsid w:val="60370FCB"/>
    <w:rsid w:val="603C0104"/>
    <w:rsid w:val="6050FF77"/>
    <w:rsid w:val="6084CB96"/>
    <w:rsid w:val="60ABC4A8"/>
    <w:rsid w:val="60B347FE"/>
    <w:rsid w:val="60FBA649"/>
    <w:rsid w:val="610ECA25"/>
    <w:rsid w:val="612EA580"/>
    <w:rsid w:val="615161DD"/>
    <w:rsid w:val="6163CC05"/>
    <w:rsid w:val="617CDC02"/>
    <w:rsid w:val="6180B2DE"/>
    <w:rsid w:val="619132D9"/>
    <w:rsid w:val="61B27859"/>
    <w:rsid w:val="61CE1B2D"/>
    <w:rsid w:val="61D6D818"/>
    <w:rsid w:val="61DDE435"/>
    <w:rsid w:val="621CFCB0"/>
    <w:rsid w:val="62225980"/>
    <w:rsid w:val="62327A3F"/>
    <w:rsid w:val="624A68A2"/>
    <w:rsid w:val="6268EB38"/>
    <w:rsid w:val="6294CF93"/>
    <w:rsid w:val="62AC1C28"/>
    <w:rsid w:val="62EC97B5"/>
    <w:rsid w:val="6300214D"/>
    <w:rsid w:val="632B1F5B"/>
    <w:rsid w:val="6339475C"/>
    <w:rsid w:val="633C909C"/>
    <w:rsid w:val="6354A63B"/>
    <w:rsid w:val="6392D71D"/>
    <w:rsid w:val="63B3B351"/>
    <w:rsid w:val="63E7DCF4"/>
    <w:rsid w:val="63EBF528"/>
    <w:rsid w:val="6443126F"/>
    <w:rsid w:val="6444EB68"/>
    <w:rsid w:val="64636D52"/>
    <w:rsid w:val="64999109"/>
    <w:rsid w:val="64EBA6E4"/>
    <w:rsid w:val="64ED5D37"/>
    <w:rsid w:val="64F6A275"/>
    <w:rsid w:val="65044060"/>
    <w:rsid w:val="6512F460"/>
    <w:rsid w:val="6529EB8E"/>
    <w:rsid w:val="652BE568"/>
    <w:rsid w:val="6550FC63"/>
    <w:rsid w:val="655B7A7F"/>
    <w:rsid w:val="655BD6B2"/>
    <w:rsid w:val="656FBA78"/>
    <w:rsid w:val="65B4F150"/>
    <w:rsid w:val="65EAE316"/>
    <w:rsid w:val="65FEB73A"/>
    <w:rsid w:val="66129C5B"/>
    <w:rsid w:val="6639077B"/>
    <w:rsid w:val="6648AD63"/>
    <w:rsid w:val="665125F8"/>
    <w:rsid w:val="6676C524"/>
    <w:rsid w:val="668CD177"/>
    <w:rsid w:val="66A1532B"/>
    <w:rsid w:val="66AC7178"/>
    <w:rsid w:val="66B04E95"/>
    <w:rsid w:val="66BBB446"/>
    <w:rsid w:val="66DF0D40"/>
    <w:rsid w:val="66E33695"/>
    <w:rsid w:val="670A90F5"/>
    <w:rsid w:val="673BECE4"/>
    <w:rsid w:val="678563BB"/>
    <w:rsid w:val="67BDE731"/>
    <w:rsid w:val="67E1788A"/>
    <w:rsid w:val="67E2A7CB"/>
    <w:rsid w:val="67ED0F4C"/>
    <w:rsid w:val="680E9B50"/>
    <w:rsid w:val="681156D3"/>
    <w:rsid w:val="68123728"/>
    <w:rsid w:val="68232E6E"/>
    <w:rsid w:val="6843BC0A"/>
    <w:rsid w:val="68AF2A6F"/>
    <w:rsid w:val="68DD21C0"/>
    <w:rsid w:val="68E1711B"/>
    <w:rsid w:val="6913549C"/>
    <w:rsid w:val="693981B5"/>
    <w:rsid w:val="69416F63"/>
    <w:rsid w:val="698DA4FE"/>
    <w:rsid w:val="69C04ABC"/>
    <w:rsid w:val="69CDE7C7"/>
    <w:rsid w:val="69EA424C"/>
    <w:rsid w:val="69F030DC"/>
    <w:rsid w:val="6A46048E"/>
    <w:rsid w:val="6A678559"/>
    <w:rsid w:val="6AD6C9DD"/>
    <w:rsid w:val="6B2A4CAE"/>
    <w:rsid w:val="6B30A452"/>
    <w:rsid w:val="6B32B30C"/>
    <w:rsid w:val="6B4670A6"/>
    <w:rsid w:val="6B84ECEA"/>
    <w:rsid w:val="6BB74C1A"/>
    <w:rsid w:val="6BD69240"/>
    <w:rsid w:val="6C2D1159"/>
    <w:rsid w:val="6C450520"/>
    <w:rsid w:val="6CBB673F"/>
    <w:rsid w:val="6CBCFD5B"/>
    <w:rsid w:val="6CEDEC6A"/>
    <w:rsid w:val="6D117DAF"/>
    <w:rsid w:val="6D4B5840"/>
    <w:rsid w:val="6D6BA1A1"/>
    <w:rsid w:val="6D8590D5"/>
    <w:rsid w:val="6D9DD2BF"/>
    <w:rsid w:val="6D9E97ED"/>
    <w:rsid w:val="6DF7CF1C"/>
    <w:rsid w:val="6E011605"/>
    <w:rsid w:val="6E0834AE"/>
    <w:rsid w:val="6E31E50C"/>
    <w:rsid w:val="6E8B516F"/>
    <w:rsid w:val="6ED1D810"/>
    <w:rsid w:val="6EE9385B"/>
    <w:rsid w:val="6F5E19D2"/>
    <w:rsid w:val="6FDE3711"/>
    <w:rsid w:val="6FF14FD1"/>
    <w:rsid w:val="6FFA4D4E"/>
    <w:rsid w:val="701EFF65"/>
    <w:rsid w:val="7034A0E6"/>
    <w:rsid w:val="7036F65E"/>
    <w:rsid w:val="707E7500"/>
    <w:rsid w:val="70C819D5"/>
    <w:rsid w:val="70CD0519"/>
    <w:rsid w:val="70D1AD47"/>
    <w:rsid w:val="70DBCDD6"/>
    <w:rsid w:val="713A9B31"/>
    <w:rsid w:val="71909735"/>
    <w:rsid w:val="71942607"/>
    <w:rsid w:val="7196F538"/>
    <w:rsid w:val="71DB8A16"/>
    <w:rsid w:val="728641FA"/>
    <w:rsid w:val="72C73A75"/>
    <w:rsid w:val="72C7D7F1"/>
    <w:rsid w:val="72C9423F"/>
    <w:rsid w:val="72DEF513"/>
    <w:rsid w:val="732C8888"/>
    <w:rsid w:val="738A8B80"/>
    <w:rsid w:val="73A10162"/>
    <w:rsid w:val="73D815CB"/>
    <w:rsid w:val="73EE6916"/>
    <w:rsid w:val="73FDC46C"/>
    <w:rsid w:val="745CDCE6"/>
    <w:rsid w:val="746A57C9"/>
    <w:rsid w:val="7482E8E2"/>
    <w:rsid w:val="74A6B2A4"/>
    <w:rsid w:val="74DABD93"/>
    <w:rsid w:val="74DD8844"/>
    <w:rsid w:val="7521AD1B"/>
    <w:rsid w:val="7535CCEC"/>
    <w:rsid w:val="754F63C3"/>
    <w:rsid w:val="75561744"/>
    <w:rsid w:val="756AD85C"/>
    <w:rsid w:val="75857732"/>
    <w:rsid w:val="75B2E474"/>
    <w:rsid w:val="75CB548C"/>
    <w:rsid w:val="75EA0B81"/>
    <w:rsid w:val="75FC1B72"/>
    <w:rsid w:val="7628BA96"/>
    <w:rsid w:val="76583B07"/>
    <w:rsid w:val="769F34DD"/>
    <w:rsid w:val="76CB394E"/>
    <w:rsid w:val="7703FC85"/>
    <w:rsid w:val="772956FF"/>
    <w:rsid w:val="77415870"/>
    <w:rsid w:val="775BB31B"/>
    <w:rsid w:val="775E954A"/>
    <w:rsid w:val="7789B20C"/>
    <w:rsid w:val="77944518"/>
    <w:rsid w:val="77970DC2"/>
    <w:rsid w:val="77B96254"/>
    <w:rsid w:val="77BD97AE"/>
    <w:rsid w:val="77C085C8"/>
    <w:rsid w:val="77C77D1C"/>
    <w:rsid w:val="77D9CF10"/>
    <w:rsid w:val="781150A8"/>
    <w:rsid w:val="78161C40"/>
    <w:rsid w:val="78176AE4"/>
    <w:rsid w:val="786EB1A4"/>
    <w:rsid w:val="78A01DB4"/>
    <w:rsid w:val="78C8D8BA"/>
    <w:rsid w:val="78DE4160"/>
    <w:rsid w:val="78F7C345"/>
    <w:rsid w:val="790A3940"/>
    <w:rsid w:val="7931810A"/>
    <w:rsid w:val="79473905"/>
    <w:rsid w:val="794C48E5"/>
    <w:rsid w:val="795AB350"/>
    <w:rsid w:val="797E2AA5"/>
    <w:rsid w:val="79A6E325"/>
    <w:rsid w:val="79D6B473"/>
    <w:rsid w:val="7A342598"/>
    <w:rsid w:val="7A348819"/>
    <w:rsid w:val="7A3851B3"/>
    <w:rsid w:val="7A5CD594"/>
    <w:rsid w:val="7A9D3673"/>
    <w:rsid w:val="7AAB9D52"/>
    <w:rsid w:val="7AD69C6D"/>
    <w:rsid w:val="7AF1B8C1"/>
    <w:rsid w:val="7B000BE2"/>
    <w:rsid w:val="7B02F8EF"/>
    <w:rsid w:val="7B450893"/>
    <w:rsid w:val="7B48A8E9"/>
    <w:rsid w:val="7B5B1E15"/>
    <w:rsid w:val="7B82AE52"/>
    <w:rsid w:val="7BBD68D3"/>
    <w:rsid w:val="7C10005E"/>
    <w:rsid w:val="7C5503B8"/>
    <w:rsid w:val="7C6E1082"/>
    <w:rsid w:val="7C9438E0"/>
    <w:rsid w:val="7CB3E963"/>
    <w:rsid w:val="7CE19F10"/>
    <w:rsid w:val="7CEAECD0"/>
    <w:rsid w:val="7D476FBC"/>
    <w:rsid w:val="7D54B080"/>
    <w:rsid w:val="7D59B632"/>
    <w:rsid w:val="7D741C6E"/>
    <w:rsid w:val="7D793852"/>
    <w:rsid w:val="7DB8E207"/>
    <w:rsid w:val="7DCE7016"/>
    <w:rsid w:val="7DD0E342"/>
    <w:rsid w:val="7DFD9082"/>
    <w:rsid w:val="7E679057"/>
    <w:rsid w:val="7E75479B"/>
    <w:rsid w:val="7E9B90AF"/>
    <w:rsid w:val="7E9C25D8"/>
    <w:rsid w:val="7EA88C4B"/>
    <w:rsid w:val="7EAF6556"/>
    <w:rsid w:val="7EB31F76"/>
    <w:rsid w:val="7EC63486"/>
    <w:rsid w:val="7EC93062"/>
    <w:rsid w:val="7EDF9B63"/>
    <w:rsid w:val="7F213BB1"/>
    <w:rsid w:val="7F3BE9DD"/>
    <w:rsid w:val="7F91F8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CB38"/>
  <w15:chartTrackingRefBased/>
  <w15:docId w15:val="{868E5D91-A010-4BF7-A9CD-99957AF1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DE"/>
  </w:style>
  <w:style w:type="paragraph" w:styleId="Heading1">
    <w:name w:val="heading 1"/>
    <w:basedOn w:val="Normal"/>
    <w:next w:val="Normal"/>
    <w:link w:val="Heading1Char"/>
    <w:uiPriority w:val="9"/>
    <w:qFormat/>
    <w:rsid w:val="00F22E00"/>
    <w:pPr>
      <w:keepNext/>
      <w:keepLines/>
      <w:spacing w:before="360" w:after="80"/>
      <w:outlineLvl w:val="0"/>
    </w:pPr>
    <w:rPr>
      <w:rFonts w:ascii="Arial" w:eastAsiaTheme="majorEastAsia" w:hAnsi="Arial" w:cstheme="majorBidi"/>
      <w:b/>
      <w:szCs w:val="40"/>
    </w:rPr>
  </w:style>
  <w:style w:type="paragraph" w:styleId="Heading2">
    <w:name w:val="heading 2"/>
    <w:basedOn w:val="Normal"/>
    <w:next w:val="Normal"/>
    <w:link w:val="Heading2Char"/>
    <w:uiPriority w:val="9"/>
    <w:semiHidden/>
    <w:unhideWhenUsed/>
    <w:qFormat/>
    <w:rsid w:val="00393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D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E00"/>
    <w:rPr>
      <w:rFonts w:ascii="Arial" w:eastAsiaTheme="majorEastAsia" w:hAnsi="Arial" w:cstheme="majorBidi"/>
      <w:b/>
      <w:szCs w:val="40"/>
    </w:rPr>
  </w:style>
  <w:style w:type="character" w:customStyle="1" w:styleId="Heading2Char">
    <w:name w:val="Heading 2 Char"/>
    <w:basedOn w:val="DefaultParagraphFont"/>
    <w:link w:val="Heading2"/>
    <w:uiPriority w:val="9"/>
    <w:semiHidden/>
    <w:rsid w:val="00393D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D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D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D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D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D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D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DE7"/>
    <w:rPr>
      <w:rFonts w:eastAsiaTheme="majorEastAsia" w:cstheme="majorBidi"/>
      <w:color w:val="272727" w:themeColor="text1" w:themeTint="D8"/>
    </w:rPr>
  </w:style>
  <w:style w:type="paragraph" w:styleId="Title">
    <w:name w:val="Title"/>
    <w:basedOn w:val="Normal"/>
    <w:next w:val="Normal"/>
    <w:link w:val="TitleChar"/>
    <w:uiPriority w:val="10"/>
    <w:qFormat/>
    <w:rsid w:val="00393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D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D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D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DE7"/>
    <w:pPr>
      <w:spacing w:before="160"/>
      <w:jc w:val="center"/>
    </w:pPr>
    <w:rPr>
      <w:i/>
      <w:iCs/>
      <w:color w:val="404040" w:themeColor="text1" w:themeTint="BF"/>
    </w:rPr>
  </w:style>
  <w:style w:type="character" w:customStyle="1" w:styleId="QuoteChar">
    <w:name w:val="Quote Char"/>
    <w:basedOn w:val="DefaultParagraphFont"/>
    <w:link w:val="Quote"/>
    <w:uiPriority w:val="29"/>
    <w:rsid w:val="00393DE7"/>
    <w:rPr>
      <w:i/>
      <w:iCs/>
      <w:color w:val="404040" w:themeColor="text1" w:themeTint="BF"/>
    </w:rPr>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
    <w:basedOn w:val="Normal"/>
    <w:link w:val="ListParagraphChar"/>
    <w:uiPriority w:val="34"/>
    <w:qFormat/>
    <w:rsid w:val="00393DE7"/>
    <w:pPr>
      <w:ind w:left="720"/>
      <w:contextualSpacing/>
    </w:pPr>
  </w:style>
  <w:style w:type="character" w:styleId="IntenseEmphasis">
    <w:name w:val="Intense Emphasis"/>
    <w:basedOn w:val="DefaultParagraphFont"/>
    <w:uiPriority w:val="21"/>
    <w:qFormat/>
    <w:rsid w:val="00393DE7"/>
    <w:rPr>
      <w:i/>
      <w:iCs/>
      <w:color w:val="0F4761" w:themeColor="accent1" w:themeShade="BF"/>
    </w:rPr>
  </w:style>
  <w:style w:type="paragraph" w:styleId="IntenseQuote">
    <w:name w:val="Intense Quote"/>
    <w:basedOn w:val="Normal"/>
    <w:next w:val="Normal"/>
    <w:link w:val="IntenseQuoteChar"/>
    <w:uiPriority w:val="30"/>
    <w:qFormat/>
    <w:rsid w:val="00393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DE7"/>
    <w:rPr>
      <w:i/>
      <w:iCs/>
      <w:color w:val="0F4761" w:themeColor="accent1" w:themeShade="BF"/>
    </w:rPr>
  </w:style>
  <w:style w:type="character" w:styleId="IntenseReference">
    <w:name w:val="Intense Reference"/>
    <w:basedOn w:val="DefaultParagraphFont"/>
    <w:uiPriority w:val="32"/>
    <w:qFormat/>
    <w:rsid w:val="00393DE7"/>
    <w:rPr>
      <w:b/>
      <w:bCs/>
      <w:smallCaps/>
      <w:color w:val="0F4761" w:themeColor="accent1" w:themeShade="BF"/>
      <w:spacing w:val="5"/>
    </w:rPr>
  </w:style>
  <w:style w:type="paragraph" w:styleId="NormalWeb">
    <w:name w:val="Normal (Web)"/>
    <w:basedOn w:val="Normal"/>
    <w:uiPriority w:val="99"/>
    <w:unhideWhenUsed/>
    <w:qFormat/>
    <w:rsid w:val="00A2207F"/>
    <w:pPr>
      <w:spacing w:before="100" w:beforeAutospacing="1" w:after="100" w:afterAutospacing="1" w:line="240" w:lineRule="auto"/>
    </w:pPr>
    <w:rPr>
      <w:rFonts w:ascii="Times New Roman" w:hAnsi="Times New Roman" w:cs="Times New Roman"/>
      <w:kern w:val="0"/>
      <w:lang w:eastAsia="en-US"/>
      <w14:ligatures w14:val="none"/>
    </w:rPr>
  </w:style>
  <w:style w:type="paragraph" w:styleId="FootnoteText">
    <w:name w:val="footnote text"/>
    <w:basedOn w:val="Normal"/>
    <w:link w:val="FootnoteTextChar"/>
    <w:unhideWhenUsed/>
    <w:rsid w:val="00A2207F"/>
    <w:pPr>
      <w:spacing w:after="0" w:line="240" w:lineRule="auto"/>
    </w:pPr>
    <w:rPr>
      <w:rFonts w:ascii="Calibri" w:eastAsia="Calibri" w:hAnsi="Calibri" w:cs="Times New Roman"/>
      <w:kern w:val="0"/>
      <w:sz w:val="20"/>
      <w:szCs w:val="20"/>
      <w:lang w:eastAsia="en-US"/>
      <w14:ligatures w14:val="none"/>
    </w:rPr>
  </w:style>
  <w:style w:type="character" w:customStyle="1" w:styleId="FootnoteTextChar">
    <w:name w:val="Footnote Text Char"/>
    <w:basedOn w:val="DefaultParagraphFont"/>
    <w:link w:val="FootnoteText"/>
    <w:rsid w:val="00A2207F"/>
    <w:rPr>
      <w:rFonts w:ascii="Calibri" w:eastAsia="Calibri" w:hAnsi="Calibri" w:cs="Times New Roman"/>
      <w:kern w:val="0"/>
      <w:sz w:val="20"/>
      <w:szCs w:val="20"/>
      <w:lang w:eastAsia="en-US"/>
      <w14:ligatures w14:val="none"/>
    </w:rPr>
  </w:style>
  <w:style w:type="character" w:styleId="FootnoteReference">
    <w:name w:val="footnote reference"/>
    <w:basedOn w:val="DefaultParagraphFont"/>
    <w:uiPriority w:val="99"/>
    <w:unhideWhenUsed/>
    <w:qFormat/>
    <w:rsid w:val="00A2207F"/>
    <w:rPr>
      <w:vertAlign w:val="superscript"/>
    </w:r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
    <w:link w:val="ListParagraph"/>
    <w:uiPriority w:val="34"/>
    <w:qFormat/>
    <w:locked/>
    <w:rsid w:val="00AB38A4"/>
  </w:style>
  <w:style w:type="table" w:styleId="TableGrid">
    <w:name w:val="Table Grid"/>
    <w:basedOn w:val="TableNormal"/>
    <w:uiPriority w:val="39"/>
    <w:rsid w:val="00AB38A4"/>
    <w:pPr>
      <w:spacing w:after="0" w:line="240" w:lineRule="auto"/>
    </w:pPr>
    <w:rPr>
      <w:rFonts w:ascii="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24C"/>
  </w:style>
  <w:style w:type="paragraph" w:styleId="Footer">
    <w:name w:val="footer"/>
    <w:basedOn w:val="Normal"/>
    <w:link w:val="FooterChar"/>
    <w:uiPriority w:val="99"/>
    <w:unhideWhenUsed/>
    <w:rsid w:val="00260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4C"/>
  </w:style>
  <w:style w:type="paragraph" w:styleId="TOCHeading">
    <w:name w:val="TOC Heading"/>
    <w:basedOn w:val="Heading1"/>
    <w:next w:val="Normal"/>
    <w:uiPriority w:val="39"/>
    <w:unhideWhenUsed/>
    <w:qFormat/>
    <w:rsid w:val="003D6E8D"/>
    <w:pPr>
      <w:spacing w:before="240" w:after="0" w:line="259" w:lineRule="auto"/>
      <w:outlineLvl w:val="9"/>
    </w:pPr>
    <w:rPr>
      <w:rFonts w:asciiTheme="majorHAnsi" w:hAnsiTheme="majorHAnsi"/>
      <w:b w:val="0"/>
      <w:color w:val="0F4761" w:themeColor="accent1" w:themeShade="BF"/>
      <w:kern w:val="0"/>
      <w:sz w:val="32"/>
      <w:szCs w:val="32"/>
      <w:lang w:eastAsia="en-US"/>
      <w14:ligatures w14:val="none"/>
    </w:rPr>
  </w:style>
  <w:style w:type="paragraph" w:styleId="TOC1">
    <w:name w:val="toc 1"/>
    <w:basedOn w:val="Normal"/>
    <w:next w:val="Normal"/>
    <w:autoRedefine/>
    <w:uiPriority w:val="39"/>
    <w:unhideWhenUsed/>
    <w:rsid w:val="003D6E8D"/>
    <w:pPr>
      <w:spacing w:after="100"/>
    </w:pPr>
  </w:style>
  <w:style w:type="character" w:styleId="Hyperlink">
    <w:name w:val="Hyperlink"/>
    <w:basedOn w:val="DefaultParagraphFont"/>
    <w:uiPriority w:val="99"/>
    <w:unhideWhenUsed/>
    <w:rsid w:val="003D6E8D"/>
    <w:rPr>
      <w:color w:val="467886" w:themeColor="hyperlink"/>
      <w:u w:val="single"/>
    </w:rPr>
  </w:style>
  <w:style w:type="character" w:styleId="UnresolvedMention">
    <w:name w:val="Unresolved Mention"/>
    <w:basedOn w:val="DefaultParagraphFont"/>
    <w:uiPriority w:val="99"/>
    <w:semiHidden/>
    <w:unhideWhenUsed/>
    <w:rsid w:val="00073505"/>
    <w:rPr>
      <w:color w:val="605E5C"/>
      <w:shd w:val="clear" w:color="auto" w:fill="E1DFDD"/>
    </w:rPr>
  </w:style>
  <w:style w:type="paragraph" w:customStyle="1" w:styleId="Default">
    <w:name w:val="Default"/>
    <w:rsid w:val="00697FAF"/>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7197">
      <w:bodyDiv w:val="1"/>
      <w:marLeft w:val="0"/>
      <w:marRight w:val="0"/>
      <w:marTop w:val="0"/>
      <w:marBottom w:val="0"/>
      <w:divBdr>
        <w:top w:val="none" w:sz="0" w:space="0" w:color="auto"/>
        <w:left w:val="none" w:sz="0" w:space="0" w:color="auto"/>
        <w:bottom w:val="none" w:sz="0" w:space="0" w:color="auto"/>
        <w:right w:val="none" w:sz="0" w:space="0" w:color="auto"/>
      </w:divBdr>
    </w:div>
    <w:div w:id="352192540">
      <w:bodyDiv w:val="1"/>
      <w:marLeft w:val="0"/>
      <w:marRight w:val="0"/>
      <w:marTop w:val="0"/>
      <w:marBottom w:val="0"/>
      <w:divBdr>
        <w:top w:val="none" w:sz="0" w:space="0" w:color="auto"/>
        <w:left w:val="none" w:sz="0" w:space="0" w:color="auto"/>
        <w:bottom w:val="none" w:sz="0" w:space="0" w:color="auto"/>
        <w:right w:val="none" w:sz="0" w:space="0" w:color="auto"/>
      </w:divBdr>
    </w:div>
    <w:div w:id="524364349">
      <w:bodyDiv w:val="1"/>
      <w:marLeft w:val="0"/>
      <w:marRight w:val="0"/>
      <w:marTop w:val="0"/>
      <w:marBottom w:val="0"/>
      <w:divBdr>
        <w:top w:val="none" w:sz="0" w:space="0" w:color="auto"/>
        <w:left w:val="none" w:sz="0" w:space="0" w:color="auto"/>
        <w:bottom w:val="none" w:sz="0" w:space="0" w:color="auto"/>
        <w:right w:val="none" w:sz="0" w:space="0" w:color="auto"/>
      </w:divBdr>
    </w:div>
    <w:div w:id="719939102">
      <w:bodyDiv w:val="1"/>
      <w:marLeft w:val="0"/>
      <w:marRight w:val="0"/>
      <w:marTop w:val="0"/>
      <w:marBottom w:val="0"/>
      <w:divBdr>
        <w:top w:val="none" w:sz="0" w:space="0" w:color="auto"/>
        <w:left w:val="none" w:sz="0" w:space="0" w:color="auto"/>
        <w:bottom w:val="none" w:sz="0" w:space="0" w:color="auto"/>
        <w:right w:val="none" w:sz="0" w:space="0" w:color="auto"/>
      </w:divBdr>
      <w:divsChild>
        <w:div w:id="171341356">
          <w:marLeft w:val="0"/>
          <w:marRight w:val="0"/>
          <w:marTop w:val="150"/>
          <w:marBottom w:val="0"/>
          <w:divBdr>
            <w:top w:val="none" w:sz="0" w:space="0" w:color="auto"/>
            <w:left w:val="none" w:sz="0" w:space="0" w:color="auto"/>
            <w:bottom w:val="none" w:sz="0" w:space="0" w:color="auto"/>
            <w:right w:val="none" w:sz="0" w:space="0" w:color="auto"/>
          </w:divBdr>
        </w:div>
        <w:div w:id="716124755">
          <w:marLeft w:val="0"/>
          <w:marRight w:val="0"/>
          <w:marTop w:val="150"/>
          <w:marBottom w:val="0"/>
          <w:divBdr>
            <w:top w:val="none" w:sz="0" w:space="0" w:color="auto"/>
            <w:left w:val="none" w:sz="0" w:space="0" w:color="auto"/>
            <w:bottom w:val="none" w:sz="0" w:space="0" w:color="auto"/>
            <w:right w:val="none" w:sz="0" w:space="0" w:color="auto"/>
          </w:divBdr>
        </w:div>
      </w:divsChild>
    </w:div>
    <w:div w:id="961957745">
      <w:bodyDiv w:val="1"/>
      <w:marLeft w:val="0"/>
      <w:marRight w:val="0"/>
      <w:marTop w:val="0"/>
      <w:marBottom w:val="0"/>
      <w:divBdr>
        <w:top w:val="none" w:sz="0" w:space="0" w:color="auto"/>
        <w:left w:val="none" w:sz="0" w:space="0" w:color="auto"/>
        <w:bottom w:val="none" w:sz="0" w:space="0" w:color="auto"/>
        <w:right w:val="none" w:sz="0" w:space="0" w:color="auto"/>
      </w:divBdr>
      <w:divsChild>
        <w:div w:id="1465855551">
          <w:marLeft w:val="0"/>
          <w:marRight w:val="0"/>
          <w:marTop w:val="150"/>
          <w:marBottom w:val="0"/>
          <w:divBdr>
            <w:top w:val="none" w:sz="0" w:space="0" w:color="auto"/>
            <w:left w:val="none" w:sz="0" w:space="0" w:color="auto"/>
            <w:bottom w:val="none" w:sz="0" w:space="0" w:color="auto"/>
            <w:right w:val="none" w:sz="0" w:space="0" w:color="auto"/>
          </w:divBdr>
        </w:div>
        <w:div w:id="752431642">
          <w:marLeft w:val="0"/>
          <w:marRight w:val="0"/>
          <w:marTop w:val="150"/>
          <w:marBottom w:val="0"/>
          <w:divBdr>
            <w:top w:val="none" w:sz="0" w:space="0" w:color="auto"/>
            <w:left w:val="none" w:sz="0" w:space="0" w:color="auto"/>
            <w:bottom w:val="none" w:sz="0" w:space="0" w:color="auto"/>
            <w:right w:val="none" w:sz="0" w:space="0" w:color="auto"/>
          </w:divBdr>
        </w:div>
      </w:divsChild>
    </w:div>
    <w:div w:id="1131172867">
      <w:bodyDiv w:val="1"/>
      <w:marLeft w:val="0"/>
      <w:marRight w:val="0"/>
      <w:marTop w:val="0"/>
      <w:marBottom w:val="0"/>
      <w:divBdr>
        <w:top w:val="none" w:sz="0" w:space="0" w:color="auto"/>
        <w:left w:val="none" w:sz="0" w:space="0" w:color="auto"/>
        <w:bottom w:val="none" w:sz="0" w:space="0" w:color="auto"/>
        <w:right w:val="none" w:sz="0" w:space="0" w:color="auto"/>
      </w:divBdr>
      <w:divsChild>
        <w:div w:id="3555486">
          <w:marLeft w:val="0"/>
          <w:marRight w:val="0"/>
          <w:marTop w:val="0"/>
          <w:marBottom w:val="0"/>
          <w:divBdr>
            <w:top w:val="none" w:sz="0" w:space="0" w:color="auto"/>
            <w:left w:val="none" w:sz="0" w:space="0" w:color="auto"/>
            <w:bottom w:val="none" w:sz="0" w:space="0" w:color="auto"/>
            <w:right w:val="none" w:sz="0" w:space="0" w:color="auto"/>
          </w:divBdr>
        </w:div>
        <w:div w:id="158927603">
          <w:marLeft w:val="0"/>
          <w:marRight w:val="0"/>
          <w:marTop w:val="0"/>
          <w:marBottom w:val="0"/>
          <w:divBdr>
            <w:top w:val="none" w:sz="0" w:space="0" w:color="auto"/>
            <w:left w:val="none" w:sz="0" w:space="0" w:color="auto"/>
            <w:bottom w:val="none" w:sz="0" w:space="0" w:color="auto"/>
            <w:right w:val="none" w:sz="0" w:space="0" w:color="auto"/>
          </w:divBdr>
        </w:div>
        <w:div w:id="204753780">
          <w:marLeft w:val="0"/>
          <w:marRight w:val="0"/>
          <w:marTop w:val="0"/>
          <w:marBottom w:val="0"/>
          <w:divBdr>
            <w:top w:val="none" w:sz="0" w:space="0" w:color="auto"/>
            <w:left w:val="none" w:sz="0" w:space="0" w:color="auto"/>
            <w:bottom w:val="none" w:sz="0" w:space="0" w:color="auto"/>
            <w:right w:val="none" w:sz="0" w:space="0" w:color="auto"/>
          </w:divBdr>
        </w:div>
        <w:div w:id="235677093">
          <w:marLeft w:val="0"/>
          <w:marRight w:val="0"/>
          <w:marTop w:val="0"/>
          <w:marBottom w:val="0"/>
          <w:divBdr>
            <w:top w:val="none" w:sz="0" w:space="0" w:color="auto"/>
            <w:left w:val="none" w:sz="0" w:space="0" w:color="auto"/>
            <w:bottom w:val="none" w:sz="0" w:space="0" w:color="auto"/>
            <w:right w:val="none" w:sz="0" w:space="0" w:color="auto"/>
          </w:divBdr>
          <w:divsChild>
            <w:div w:id="568224199">
              <w:marLeft w:val="-75"/>
              <w:marRight w:val="0"/>
              <w:marTop w:val="30"/>
              <w:marBottom w:val="30"/>
              <w:divBdr>
                <w:top w:val="none" w:sz="0" w:space="0" w:color="auto"/>
                <w:left w:val="none" w:sz="0" w:space="0" w:color="auto"/>
                <w:bottom w:val="none" w:sz="0" w:space="0" w:color="auto"/>
                <w:right w:val="none" w:sz="0" w:space="0" w:color="auto"/>
              </w:divBdr>
              <w:divsChild>
                <w:div w:id="4020204">
                  <w:marLeft w:val="0"/>
                  <w:marRight w:val="0"/>
                  <w:marTop w:val="0"/>
                  <w:marBottom w:val="0"/>
                  <w:divBdr>
                    <w:top w:val="none" w:sz="0" w:space="0" w:color="auto"/>
                    <w:left w:val="none" w:sz="0" w:space="0" w:color="auto"/>
                    <w:bottom w:val="none" w:sz="0" w:space="0" w:color="auto"/>
                    <w:right w:val="none" w:sz="0" w:space="0" w:color="auto"/>
                  </w:divBdr>
                  <w:divsChild>
                    <w:div w:id="994920543">
                      <w:marLeft w:val="0"/>
                      <w:marRight w:val="0"/>
                      <w:marTop w:val="0"/>
                      <w:marBottom w:val="0"/>
                      <w:divBdr>
                        <w:top w:val="none" w:sz="0" w:space="0" w:color="auto"/>
                        <w:left w:val="none" w:sz="0" w:space="0" w:color="auto"/>
                        <w:bottom w:val="none" w:sz="0" w:space="0" w:color="auto"/>
                        <w:right w:val="none" w:sz="0" w:space="0" w:color="auto"/>
                      </w:divBdr>
                      <w:divsChild>
                        <w:div w:id="18506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630">
                  <w:marLeft w:val="0"/>
                  <w:marRight w:val="0"/>
                  <w:marTop w:val="0"/>
                  <w:marBottom w:val="0"/>
                  <w:divBdr>
                    <w:top w:val="none" w:sz="0" w:space="0" w:color="auto"/>
                    <w:left w:val="none" w:sz="0" w:space="0" w:color="auto"/>
                    <w:bottom w:val="none" w:sz="0" w:space="0" w:color="auto"/>
                    <w:right w:val="none" w:sz="0" w:space="0" w:color="auto"/>
                  </w:divBdr>
                  <w:divsChild>
                    <w:div w:id="944266847">
                      <w:marLeft w:val="0"/>
                      <w:marRight w:val="0"/>
                      <w:marTop w:val="0"/>
                      <w:marBottom w:val="0"/>
                      <w:divBdr>
                        <w:top w:val="none" w:sz="0" w:space="0" w:color="auto"/>
                        <w:left w:val="none" w:sz="0" w:space="0" w:color="auto"/>
                        <w:bottom w:val="none" w:sz="0" w:space="0" w:color="auto"/>
                        <w:right w:val="none" w:sz="0" w:space="0" w:color="auto"/>
                      </w:divBdr>
                      <w:divsChild>
                        <w:div w:id="155465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0611">
                  <w:marLeft w:val="0"/>
                  <w:marRight w:val="0"/>
                  <w:marTop w:val="0"/>
                  <w:marBottom w:val="0"/>
                  <w:divBdr>
                    <w:top w:val="none" w:sz="0" w:space="0" w:color="auto"/>
                    <w:left w:val="none" w:sz="0" w:space="0" w:color="auto"/>
                    <w:bottom w:val="none" w:sz="0" w:space="0" w:color="auto"/>
                    <w:right w:val="none" w:sz="0" w:space="0" w:color="auto"/>
                  </w:divBdr>
                  <w:divsChild>
                    <w:div w:id="1705592233">
                      <w:marLeft w:val="0"/>
                      <w:marRight w:val="0"/>
                      <w:marTop w:val="0"/>
                      <w:marBottom w:val="0"/>
                      <w:divBdr>
                        <w:top w:val="none" w:sz="0" w:space="0" w:color="auto"/>
                        <w:left w:val="none" w:sz="0" w:space="0" w:color="auto"/>
                        <w:bottom w:val="none" w:sz="0" w:space="0" w:color="auto"/>
                        <w:right w:val="none" w:sz="0" w:space="0" w:color="auto"/>
                      </w:divBdr>
                      <w:divsChild>
                        <w:div w:id="3659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0065">
                  <w:marLeft w:val="0"/>
                  <w:marRight w:val="0"/>
                  <w:marTop w:val="0"/>
                  <w:marBottom w:val="0"/>
                  <w:divBdr>
                    <w:top w:val="none" w:sz="0" w:space="0" w:color="auto"/>
                    <w:left w:val="none" w:sz="0" w:space="0" w:color="auto"/>
                    <w:bottom w:val="none" w:sz="0" w:space="0" w:color="auto"/>
                    <w:right w:val="none" w:sz="0" w:space="0" w:color="auto"/>
                  </w:divBdr>
                  <w:divsChild>
                    <w:div w:id="433668034">
                      <w:marLeft w:val="0"/>
                      <w:marRight w:val="0"/>
                      <w:marTop w:val="0"/>
                      <w:marBottom w:val="0"/>
                      <w:divBdr>
                        <w:top w:val="none" w:sz="0" w:space="0" w:color="auto"/>
                        <w:left w:val="none" w:sz="0" w:space="0" w:color="auto"/>
                        <w:bottom w:val="none" w:sz="0" w:space="0" w:color="auto"/>
                        <w:right w:val="none" w:sz="0" w:space="0" w:color="auto"/>
                      </w:divBdr>
                      <w:divsChild>
                        <w:div w:id="15035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7116">
                  <w:marLeft w:val="0"/>
                  <w:marRight w:val="0"/>
                  <w:marTop w:val="0"/>
                  <w:marBottom w:val="0"/>
                  <w:divBdr>
                    <w:top w:val="none" w:sz="0" w:space="0" w:color="auto"/>
                    <w:left w:val="none" w:sz="0" w:space="0" w:color="auto"/>
                    <w:bottom w:val="none" w:sz="0" w:space="0" w:color="auto"/>
                    <w:right w:val="none" w:sz="0" w:space="0" w:color="auto"/>
                  </w:divBdr>
                  <w:divsChild>
                    <w:div w:id="700017508">
                      <w:marLeft w:val="0"/>
                      <w:marRight w:val="0"/>
                      <w:marTop w:val="0"/>
                      <w:marBottom w:val="0"/>
                      <w:divBdr>
                        <w:top w:val="none" w:sz="0" w:space="0" w:color="auto"/>
                        <w:left w:val="none" w:sz="0" w:space="0" w:color="auto"/>
                        <w:bottom w:val="none" w:sz="0" w:space="0" w:color="auto"/>
                        <w:right w:val="none" w:sz="0" w:space="0" w:color="auto"/>
                      </w:divBdr>
                      <w:divsChild>
                        <w:div w:id="15205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58895">
                  <w:marLeft w:val="0"/>
                  <w:marRight w:val="0"/>
                  <w:marTop w:val="0"/>
                  <w:marBottom w:val="0"/>
                  <w:divBdr>
                    <w:top w:val="none" w:sz="0" w:space="0" w:color="auto"/>
                    <w:left w:val="none" w:sz="0" w:space="0" w:color="auto"/>
                    <w:bottom w:val="none" w:sz="0" w:space="0" w:color="auto"/>
                    <w:right w:val="none" w:sz="0" w:space="0" w:color="auto"/>
                  </w:divBdr>
                  <w:divsChild>
                    <w:div w:id="2067529905">
                      <w:marLeft w:val="0"/>
                      <w:marRight w:val="0"/>
                      <w:marTop w:val="0"/>
                      <w:marBottom w:val="0"/>
                      <w:divBdr>
                        <w:top w:val="none" w:sz="0" w:space="0" w:color="auto"/>
                        <w:left w:val="none" w:sz="0" w:space="0" w:color="auto"/>
                        <w:bottom w:val="none" w:sz="0" w:space="0" w:color="auto"/>
                        <w:right w:val="none" w:sz="0" w:space="0" w:color="auto"/>
                      </w:divBdr>
                      <w:divsChild>
                        <w:div w:id="579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78538">
                  <w:marLeft w:val="0"/>
                  <w:marRight w:val="0"/>
                  <w:marTop w:val="0"/>
                  <w:marBottom w:val="0"/>
                  <w:divBdr>
                    <w:top w:val="none" w:sz="0" w:space="0" w:color="auto"/>
                    <w:left w:val="none" w:sz="0" w:space="0" w:color="auto"/>
                    <w:bottom w:val="none" w:sz="0" w:space="0" w:color="auto"/>
                    <w:right w:val="none" w:sz="0" w:space="0" w:color="auto"/>
                  </w:divBdr>
                  <w:divsChild>
                    <w:div w:id="683748723">
                      <w:marLeft w:val="0"/>
                      <w:marRight w:val="0"/>
                      <w:marTop w:val="0"/>
                      <w:marBottom w:val="0"/>
                      <w:divBdr>
                        <w:top w:val="none" w:sz="0" w:space="0" w:color="auto"/>
                        <w:left w:val="none" w:sz="0" w:space="0" w:color="auto"/>
                        <w:bottom w:val="none" w:sz="0" w:space="0" w:color="auto"/>
                        <w:right w:val="none" w:sz="0" w:space="0" w:color="auto"/>
                      </w:divBdr>
                      <w:divsChild>
                        <w:div w:id="2850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33279">
                  <w:marLeft w:val="0"/>
                  <w:marRight w:val="0"/>
                  <w:marTop w:val="0"/>
                  <w:marBottom w:val="0"/>
                  <w:divBdr>
                    <w:top w:val="none" w:sz="0" w:space="0" w:color="auto"/>
                    <w:left w:val="none" w:sz="0" w:space="0" w:color="auto"/>
                    <w:bottom w:val="none" w:sz="0" w:space="0" w:color="auto"/>
                    <w:right w:val="none" w:sz="0" w:space="0" w:color="auto"/>
                  </w:divBdr>
                  <w:divsChild>
                    <w:div w:id="67045280">
                      <w:marLeft w:val="0"/>
                      <w:marRight w:val="0"/>
                      <w:marTop w:val="0"/>
                      <w:marBottom w:val="0"/>
                      <w:divBdr>
                        <w:top w:val="none" w:sz="0" w:space="0" w:color="auto"/>
                        <w:left w:val="none" w:sz="0" w:space="0" w:color="auto"/>
                        <w:bottom w:val="none" w:sz="0" w:space="0" w:color="auto"/>
                        <w:right w:val="none" w:sz="0" w:space="0" w:color="auto"/>
                      </w:divBdr>
                      <w:divsChild>
                        <w:div w:id="153487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4507">
                  <w:marLeft w:val="0"/>
                  <w:marRight w:val="0"/>
                  <w:marTop w:val="0"/>
                  <w:marBottom w:val="0"/>
                  <w:divBdr>
                    <w:top w:val="none" w:sz="0" w:space="0" w:color="auto"/>
                    <w:left w:val="none" w:sz="0" w:space="0" w:color="auto"/>
                    <w:bottom w:val="none" w:sz="0" w:space="0" w:color="auto"/>
                    <w:right w:val="none" w:sz="0" w:space="0" w:color="auto"/>
                  </w:divBdr>
                  <w:divsChild>
                    <w:div w:id="176575988">
                      <w:marLeft w:val="0"/>
                      <w:marRight w:val="0"/>
                      <w:marTop w:val="0"/>
                      <w:marBottom w:val="0"/>
                      <w:divBdr>
                        <w:top w:val="none" w:sz="0" w:space="0" w:color="auto"/>
                        <w:left w:val="none" w:sz="0" w:space="0" w:color="auto"/>
                        <w:bottom w:val="none" w:sz="0" w:space="0" w:color="auto"/>
                        <w:right w:val="none" w:sz="0" w:space="0" w:color="auto"/>
                      </w:divBdr>
                      <w:divsChild>
                        <w:div w:id="21182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49334">
                  <w:marLeft w:val="0"/>
                  <w:marRight w:val="0"/>
                  <w:marTop w:val="0"/>
                  <w:marBottom w:val="0"/>
                  <w:divBdr>
                    <w:top w:val="none" w:sz="0" w:space="0" w:color="auto"/>
                    <w:left w:val="none" w:sz="0" w:space="0" w:color="auto"/>
                    <w:bottom w:val="none" w:sz="0" w:space="0" w:color="auto"/>
                    <w:right w:val="none" w:sz="0" w:space="0" w:color="auto"/>
                  </w:divBdr>
                  <w:divsChild>
                    <w:div w:id="1145664671">
                      <w:marLeft w:val="0"/>
                      <w:marRight w:val="0"/>
                      <w:marTop w:val="0"/>
                      <w:marBottom w:val="0"/>
                      <w:divBdr>
                        <w:top w:val="none" w:sz="0" w:space="0" w:color="auto"/>
                        <w:left w:val="none" w:sz="0" w:space="0" w:color="auto"/>
                        <w:bottom w:val="none" w:sz="0" w:space="0" w:color="auto"/>
                        <w:right w:val="none" w:sz="0" w:space="0" w:color="auto"/>
                      </w:divBdr>
                      <w:divsChild>
                        <w:div w:id="15115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01866">
                  <w:marLeft w:val="0"/>
                  <w:marRight w:val="0"/>
                  <w:marTop w:val="0"/>
                  <w:marBottom w:val="0"/>
                  <w:divBdr>
                    <w:top w:val="none" w:sz="0" w:space="0" w:color="auto"/>
                    <w:left w:val="none" w:sz="0" w:space="0" w:color="auto"/>
                    <w:bottom w:val="none" w:sz="0" w:space="0" w:color="auto"/>
                    <w:right w:val="none" w:sz="0" w:space="0" w:color="auto"/>
                  </w:divBdr>
                  <w:divsChild>
                    <w:div w:id="1414157285">
                      <w:marLeft w:val="0"/>
                      <w:marRight w:val="0"/>
                      <w:marTop w:val="0"/>
                      <w:marBottom w:val="0"/>
                      <w:divBdr>
                        <w:top w:val="none" w:sz="0" w:space="0" w:color="auto"/>
                        <w:left w:val="none" w:sz="0" w:space="0" w:color="auto"/>
                        <w:bottom w:val="none" w:sz="0" w:space="0" w:color="auto"/>
                        <w:right w:val="none" w:sz="0" w:space="0" w:color="auto"/>
                      </w:divBdr>
                      <w:divsChild>
                        <w:div w:id="1408116571">
                          <w:marLeft w:val="0"/>
                          <w:marRight w:val="0"/>
                          <w:marTop w:val="0"/>
                          <w:marBottom w:val="0"/>
                          <w:divBdr>
                            <w:top w:val="none" w:sz="0" w:space="0" w:color="auto"/>
                            <w:left w:val="none" w:sz="0" w:space="0" w:color="auto"/>
                            <w:bottom w:val="none" w:sz="0" w:space="0" w:color="auto"/>
                            <w:right w:val="none" w:sz="0" w:space="0" w:color="auto"/>
                          </w:divBdr>
                        </w:div>
                        <w:div w:id="18018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16112">
                  <w:marLeft w:val="0"/>
                  <w:marRight w:val="0"/>
                  <w:marTop w:val="0"/>
                  <w:marBottom w:val="0"/>
                  <w:divBdr>
                    <w:top w:val="none" w:sz="0" w:space="0" w:color="auto"/>
                    <w:left w:val="none" w:sz="0" w:space="0" w:color="auto"/>
                    <w:bottom w:val="none" w:sz="0" w:space="0" w:color="auto"/>
                    <w:right w:val="none" w:sz="0" w:space="0" w:color="auto"/>
                  </w:divBdr>
                  <w:divsChild>
                    <w:div w:id="477651559">
                      <w:marLeft w:val="0"/>
                      <w:marRight w:val="0"/>
                      <w:marTop w:val="0"/>
                      <w:marBottom w:val="0"/>
                      <w:divBdr>
                        <w:top w:val="none" w:sz="0" w:space="0" w:color="auto"/>
                        <w:left w:val="none" w:sz="0" w:space="0" w:color="auto"/>
                        <w:bottom w:val="none" w:sz="0" w:space="0" w:color="auto"/>
                        <w:right w:val="none" w:sz="0" w:space="0" w:color="auto"/>
                      </w:divBdr>
                      <w:divsChild>
                        <w:div w:id="1493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1363">
                  <w:marLeft w:val="0"/>
                  <w:marRight w:val="0"/>
                  <w:marTop w:val="0"/>
                  <w:marBottom w:val="0"/>
                  <w:divBdr>
                    <w:top w:val="none" w:sz="0" w:space="0" w:color="auto"/>
                    <w:left w:val="none" w:sz="0" w:space="0" w:color="auto"/>
                    <w:bottom w:val="none" w:sz="0" w:space="0" w:color="auto"/>
                    <w:right w:val="none" w:sz="0" w:space="0" w:color="auto"/>
                  </w:divBdr>
                  <w:divsChild>
                    <w:div w:id="50736299">
                      <w:marLeft w:val="0"/>
                      <w:marRight w:val="0"/>
                      <w:marTop w:val="0"/>
                      <w:marBottom w:val="0"/>
                      <w:divBdr>
                        <w:top w:val="none" w:sz="0" w:space="0" w:color="auto"/>
                        <w:left w:val="none" w:sz="0" w:space="0" w:color="auto"/>
                        <w:bottom w:val="none" w:sz="0" w:space="0" w:color="auto"/>
                        <w:right w:val="none" w:sz="0" w:space="0" w:color="auto"/>
                      </w:divBdr>
                      <w:divsChild>
                        <w:div w:id="4309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340">
                  <w:marLeft w:val="0"/>
                  <w:marRight w:val="0"/>
                  <w:marTop w:val="0"/>
                  <w:marBottom w:val="0"/>
                  <w:divBdr>
                    <w:top w:val="none" w:sz="0" w:space="0" w:color="auto"/>
                    <w:left w:val="none" w:sz="0" w:space="0" w:color="auto"/>
                    <w:bottom w:val="none" w:sz="0" w:space="0" w:color="auto"/>
                    <w:right w:val="none" w:sz="0" w:space="0" w:color="auto"/>
                  </w:divBdr>
                  <w:divsChild>
                    <w:div w:id="1479347843">
                      <w:marLeft w:val="0"/>
                      <w:marRight w:val="0"/>
                      <w:marTop w:val="0"/>
                      <w:marBottom w:val="0"/>
                      <w:divBdr>
                        <w:top w:val="none" w:sz="0" w:space="0" w:color="auto"/>
                        <w:left w:val="none" w:sz="0" w:space="0" w:color="auto"/>
                        <w:bottom w:val="none" w:sz="0" w:space="0" w:color="auto"/>
                        <w:right w:val="none" w:sz="0" w:space="0" w:color="auto"/>
                      </w:divBdr>
                      <w:divsChild>
                        <w:div w:id="20316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1752">
                  <w:marLeft w:val="0"/>
                  <w:marRight w:val="0"/>
                  <w:marTop w:val="0"/>
                  <w:marBottom w:val="0"/>
                  <w:divBdr>
                    <w:top w:val="none" w:sz="0" w:space="0" w:color="auto"/>
                    <w:left w:val="none" w:sz="0" w:space="0" w:color="auto"/>
                    <w:bottom w:val="none" w:sz="0" w:space="0" w:color="auto"/>
                    <w:right w:val="none" w:sz="0" w:space="0" w:color="auto"/>
                  </w:divBdr>
                  <w:divsChild>
                    <w:div w:id="1641226621">
                      <w:marLeft w:val="0"/>
                      <w:marRight w:val="0"/>
                      <w:marTop w:val="0"/>
                      <w:marBottom w:val="0"/>
                      <w:divBdr>
                        <w:top w:val="none" w:sz="0" w:space="0" w:color="auto"/>
                        <w:left w:val="none" w:sz="0" w:space="0" w:color="auto"/>
                        <w:bottom w:val="none" w:sz="0" w:space="0" w:color="auto"/>
                        <w:right w:val="none" w:sz="0" w:space="0" w:color="auto"/>
                      </w:divBdr>
                      <w:divsChild>
                        <w:div w:id="13456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8228">
                  <w:marLeft w:val="0"/>
                  <w:marRight w:val="0"/>
                  <w:marTop w:val="0"/>
                  <w:marBottom w:val="0"/>
                  <w:divBdr>
                    <w:top w:val="none" w:sz="0" w:space="0" w:color="auto"/>
                    <w:left w:val="none" w:sz="0" w:space="0" w:color="auto"/>
                    <w:bottom w:val="none" w:sz="0" w:space="0" w:color="auto"/>
                    <w:right w:val="none" w:sz="0" w:space="0" w:color="auto"/>
                  </w:divBdr>
                  <w:divsChild>
                    <w:div w:id="774903668">
                      <w:marLeft w:val="0"/>
                      <w:marRight w:val="0"/>
                      <w:marTop w:val="0"/>
                      <w:marBottom w:val="0"/>
                      <w:divBdr>
                        <w:top w:val="none" w:sz="0" w:space="0" w:color="auto"/>
                        <w:left w:val="none" w:sz="0" w:space="0" w:color="auto"/>
                        <w:bottom w:val="none" w:sz="0" w:space="0" w:color="auto"/>
                        <w:right w:val="none" w:sz="0" w:space="0" w:color="auto"/>
                      </w:divBdr>
                      <w:divsChild>
                        <w:div w:id="12701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06119">
                  <w:marLeft w:val="0"/>
                  <w:marRight w:val="0"/>
                  <w:marTop w:val="0"/>
                  <w:marBottom w:val="0"/>
                  <w:divBdr>
                    <w:top w:val="none" w:sz="0" w:space="0" w:color="auto"/>
                    <w:left w:val="none" w:sz="0" w:space="0" w:color="auto"/>
                    <w:bottom w:val="none" w:sz="0" w:space="0" w:color="auto"/>
                    <w:right w:val="none" w:sz="0" w:space="0" w:color="auto"/>
                  </w:divBdr>
                  <w:divsChild>
                    <w:div w:id="2126583331">
                      <w:marLeft w:val="0"/>
                      <w:marRight w:val="0"/>
                      <w:marTop w:val="0"/>
                      <w:marBottom w:val="0"/>
                      <w:divBdr>
                        <w:top w:val="none" w:sz="0" w:space="0" w:color="auto"/>
                        <w:left w:val="none" w:sz="0" w:space="0" w:color="auto"/>
                        <w:bottom w:val="none" w:sz="0" w:space="0" w:color="auto"/>
                        <w:right w:val="none" w:sz="0" w:space="0" w:color="auto"/>
                      </w:divBdr>
                      <w:divsChild>
                        <w:div w:id="19150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5641">
                  <w:marLeft w:val="0"/>
                  <w:marRight w:val="0"/>
                  <w:marTop w:val="0"/>
                  <w:marBottom w:val="0"/>
                  <w:divBdr>
                    <w:top w:val="none" w:sz="0" w:space="0" w:color="auto"/>
                    <w:left w:val="none" w:sz="0" w:space="0" w:color="auto"/>
                    <w:bottom w:val="none" w:sz="0" w:space="0" w:color="auto"/>
                    <w:right w:val="none" w:sz="0" w:space="0" w:color="auto"/>
                  </w:divBdr>
                  <w:divsChild>
                    <w:div w:id="178744399">
                      <w:marLeft w:val="0"/>
                      <w:marRight w:val="0"/>
                      <w:marTop w:val="0"/>
                      <w:marBottom w:val="0"/>
                      <w:divBdr>
                        <w:top w:val="none" w:sz="0" w:space="0" w:color="auto"/>
                        <w:left w:val="none" w:sz="0" w:space="0" w:color="auto"/>
                        <w:bottom w:val="none" w:sz="0" w:space="0" w:color="auto"/>
                        <w:right w:val="none" w:sz="0" w:space="0" w:color="auto"/>
                      </w:divBdr>
                      <w:divsChild>
                        <w:div w:id="9308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742">
                  <w:marLeft w:val="0"/>
                  <w:marRight w:val="0"/>
                  <w:marTop w:val="0"/>
                  <w:marBottom w:val="0"/>
                  <w:divBdr>
                    <w:top w:val="none" w:sz="0" w:space="0" w:color="auto"/>
                    <w:left w:val="none" w:sz="0" w:space="0" w:color="auto"/>
                    <w:bottom w:val="none" w:sz="0" w:space="0" w:color="auto"/>
                    <w:right w:val="none" w:sz="0" w:space="0" w:color="auto"/>
                  </w:divBdr>
                  <w:divsChild>
                    <w:div w:id="701245047">
                      <w:marLeft w:val="0"/>
                      <w:marRight w:val="0"/>
                      <w:marTop w:val="0"/>
                      <w:marBottom w:val="0"/>
                      <w:divBdr>
                        <w:top w:val="none" w:sz="0" w:space="0" w:color="auto"/>
                        <w:left w:val="none" w:sz="0" w:space="0" w:color="auto"/>
                        <w:bottom w:val="none" w:sz="0" w:space="0" w:color="auto"/>
                        <w:right w:val="none" w:sz="0" w:space="0" w:color="auto"/>
                      </w:divBdr>
                      <w:divsChild>
                        <w:div w:id="17018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1537">
                  <w:marLeft w:val="0"/>
                  <w:marRight w:val="0"/>
                  <w:marTop w:val="0"/>
                  <w:marBottom w:val="0"/>
                  <w:divBdr>
                    <w:top w:val="none" w:sz="0" w:space="0" w:color="auto"/>
                    <w:left w:val="none" w:sz="0" w:space="0" w:color="auto"/>
                    <w:bottom w:val="none" w:sz="0" w:space="0" w:color="auto"/>
                    <w:right w:val="none" w:sz="0" w:space="0" w:color="auto"/>
                  </w:divBdr>
                  <w:divsChild>
                    <w:div w:id="82338297">
                      <w:marLeft w:val="0"/>
                      <w:marRight w:val="0"/>
                      <w:marTop w:val="0"/>
                      <w:marBottom w:val="0"/>
                      <w:divBdr>
                        <w:top w:val="none" w:sz="0" w:space="0" w:color="auto"/>
                        <w:left w:val="none" w:sz="0" w:space="0" w:color="auto"/>
                        <w:bottom w:val="none" w:sz="0" w:space="0" w:color="auto"/>
                        <w:right w:val="none" w:sz="0" w:space="0" w:color="auto"/>
                      </w:divBdr>
                      <w:divsChild>
                        <w:div w:id="405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0304">
                  <w:marLeft w:val="0"/>
                  <w:marRight w:val="0"/>
                  <w:marTop w:val="0"/>
                  <w:marBottom w:val="0"/>
                  <w:divBdr>
                    <w:top w:val="none" w:sz="0" w:space="0" w:color="auto"/>
                    <w:left w:val="none" w:sz="0" w:space="0" w:color="auto"/>
                    <w:bottom w:val="none" w:sz="0" w:space="0" w:color="auto"/>
                    <w:right w:val="none" w:sz="0" w:space="0" w:color="auto"/>
                  </w:divBdr>
                  <w:divsChild>
                    <w:div w:id="1067612967">
                      <w:marLeft w:val="0"/>
                      <w:marRight w:val="0"/>
                      <w:marTop w:val="0"/>
                      <w:marBottom w:val="0"/>
                      <w:divBdr>
                        <w:top w:val="none" w:sz="0" w:space="0" w:color="auto"/>
                        <w:left w:val="none" w:sz="0" w:space="0" w:color="auto"/>
                        <w:bottom w:val="none" w:sz="0" w:space="0" w:color="auto"/>
                        <w:right w:val="none" w:sz="0" w:space="0" w:color="auto"/>
                      </w:divBdr>
                      <w:divsChild>
                        <w:div w:id="7414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2167">
                  <w:marLeft w:val="0"/>
                  <w:marRight w:val="0"/>
                  <w:marTop w:val="0"/>
                  <w:marBottom w:val="0"/>
                  <w:divBdr>
                    <w:top w:val="none" w:sz="0" w:space="0" w:color="auto"/>
                    <w:left w:val="none" w:sz="0" w:space="0" w:color="auto"/>
                    <w:bottom w:val="none" w:sz="0" w:space="0" w:color="auto"/>
                    <w:right w:val="none" w:sz="0" w:space="0" w:color="auto"/>
                  </w:divBdr>
                  <w:divsChild>
                    <w:div w:id="121116639">
                      <w:marLeft w:val="0"/>
                      <w:marRight w:val="0"/>
                      <w:marTop w:val="0"/>
                      <w:marBottom w:val="0"/>
                      <w:divBdr>
                        <w:top w:val="none" w:sz="0" w:space="0" w:color="auto"/>
                        <w:left w:val="none" w:sz="0" w:space="0" w:color="auto"/>
                        <w:bottom w:val="none" w:sz="0" w:space="0" w:color="auto"/>
                        <w:right w:val="none" w:sz="0" w:space="0" w:color="auto"/>
                      </w:divBdr>
                      <w:divsChild>
                        <w:div w:id="11674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6858">
                  <w:marLeft w:val="0"/>
                  <w:marRight w:val="0"/>
                  <w:marTop w:val="0"/>
                  <w:marBottom w:val="0"/>
                  <w:divBdr>
                    <w:top w:val="none" w:sz="0" w:space="0" w:color="auto"/>
                    <w:left w:val="none" w:sz="0" w:space="0" w:color="auto"/>
                    <w:bottom w:val="none" w:sz="0" w:space="0" w:color="auto"/>
                    <w:right w:val="none" w:sz="0" w:space="0" w:color="auto"/>
                  </w:divBdr>
                  <w:divsChild>
                    <w:div w:id="2032753762">
                      <w:marLeft w:val="0"/>
                      <w:marRight w:val="0"/>
                      <w:marTop w:val="0"/>
                      <w:marBottom w:val="0"/>
                      <w:divBdr>
                        <w:top w:val="none" w:sz="0" w:space="0" w:color="auto"/>
                        <w:left w:val="none" w:sz="0" w:space="0" w:color="auto"/>
                        <w:bottom w:val="none" w:sz="0" w:space="0" w:color="auto"/>
                        <w:right w:val="none" w:sz="0" w:space="0" w:color="auto"/>
                      </w:divBdr>
                      <w:divsChild>
                        <w:div w:id="6916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7053">
                  <w:marLeft w:val="0"/>
                  <w:marRight w:val="0"/>
                  <w:marTop w:val="0"/>
                  <w:marBottom w:val="0"/>
                  <w:divBdr>
                    <w:top w:val="none" w:sz="0" w:space="0" w:color="auto"/>
                    <w:left w:val="none" w:sz="0" w:space="0" w:color="auto"/>
                    <w:bottom w:val="none" w:sz="0" w:space="0" w:color="auto"/>
                    <w:right w:val="none" w:sz="0" w:space="0" w:color="auto"/>
                  </w:divBdr>
                  <w:divsChild>
                    <w:div w:id="1821187146">
                      <w:marLeft w:val="0"/>
                      <w:marRight w:val="0"/>
                      <w:marTop w:val="0"/>
                      <w:marBottom w:val="0"/>
                      <w:divBdr>
                        <w:top w:val="none" w:sz="0" w:space="0" w:color="auto"/>
                        <w:left w:val="none" w:sz="0" w:space="0" w:color="auto"/>
                        <w:bottom w:val="none" w:sz="0" w:space="0" w:color="auto"/>
                        <w:right w:val="none" w:sz="0" w:space="0" w:color="auto"/>
                      </w:divBdr>
                      <w:divsChild>
                        <w:div w:id="11189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4503">
                  <w:marLeft w:val="0"/>
                  <w:marRight w:val="0"/>
                  <w:marTop w:val="0"/>
                  <w:marBottom w:val="0"/>
                  <w:divBdr>
                    <w:top w:val="none" w:sz="0" w:space="0" w:color="auto"/>
                    <w:left w:val="none" w:sz="0" w:space="0" w:color="auto"/>
                    <w:bottom w:val="none" w:sz="0" w:space="0" w:color="auto"/>
                    <w:right w:val="none" w:sz="0" w:space="0" w:color="auto"/>
                  </w:divBdr>
                  <w:divsChild>
                    <w:div w:id="1184201201">
                      <w:marLeft w:val="0"/>
                      <w:marRight w:val="0"/>
                      <w:marTop w:val="0"/>
                      <w:marBottom w:val="0"/>
                      <w:divBdr>
                        <w:top w:val="none" w:sz="0" w:space="0" w:color="auto"/>
                        <w:left w:val="none" w:sz="0" w:space="0" w:color="auto"/>
                        <w:bottom w:val="none" w:sz="0" w:space="0" w:color="auto"/>
                        <w:right w:val="none" w:sz="0" w:space="0" w:color="auto"/>
                      </w:divBdr>
                      <w:divsChild>
                        <w:div w:id="12682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20903">
                  <w:marLeft w:val="0"/>
                  <w:marRight w:val="0"/>
                  <w:marTop w:val="0"/>
                  <w:marBottom w:val="0"/>
                  <w:divBdr>
                    <w:top w:val="none" w:sz="0" w:space="0" w:color="auto"/>
                    <w:left w:val="none" w:sz="0" w:space="0" w:color="auto"/>
                    <w:bottom w:val="none" w:sz="0" w:space="0" w:color="auto"/>
                    <w:right w:val="none" w:sz="0" w:space="0" w:color="auto"/>
                  </w:divBdr>
                  <w:divsChild>
                    <w:div w:id="699667576">
                      <w:marLeft w:val="0"/>
                      <w:marRight w:val="0"/>
                      <w:marTop w:val="0"/>
                      <w:marBottom w:val="0"/>
                      <w:divBdr>
                        <w:top w:val="none" w:sz="0" w:space="0" w:color="auto"/>
                        <w:left w:val="none" w:sz="0" w:space="0" w:color="auto"/>
                        <w:bottom w:val="none" w:sz="0" w:space="0" w:color="auto"/>
                        <w:right w:val="none" w:sz="0" w:space="0" w:color="auto"/>
                      </w:divBdr>
                      <w:divsChild>
                        <w:div w:id="9264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3865">
                  <w:marLeft w:val="0"/>
                  <w:marRight w:val="0"/>
                  <w:marTop w:val="0"/>
                  <w:marBottom w:val="0"/>
                  <w:divBdr>
                    <w:top w:val="none" w:sz="0" w:space="0" w:color="auto"/>
                    <w:left w:val="none" w:sz="0" w:space="0" w:color="auto"/>
                    <w:bottom w:val="none" w:sz="0" w:space="0" w:color="auto"/>
                    <w:right w:val="none" w:sz="0" w:space="0" w:color="auto"/>
                  </w:divBdr>
                  <w:divsChild>
                    <w:div w:id="745499057">
                      <w:marLeft w:val="0"/>
                      <w:marRight w:val="0"/>
                      <w:marTop w:val="0"/>
                      <w:marBottom w:val="0"/>
                      <w:divBdr>
                        <w:top w:val="none" w:sz="0" w:space="0" w:color="auto"/>
                        <w:left w:val="none" w:sz="0" w:space="0" w:color="auto"/>
                        <w:bottom w:val="none" w:sz="0" w:space="0" w:color="auto"/>
                        <w:right w:val="none" w:sz="0" w:space="0" w:color="auto"/>
                      </w:divBdr>
                      <w:divsChild>
                        <w:div w:id="12252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3335">
                  <w:marLeft w:val="0"/>
                  <w:marRight w:val="0"/>
                  <w:marTop w:val="0"/>
                  <w:marBottom w:val="0"/>
                  <w:divBdr>
                    <w:top w:val="none" w:sz="0" w:space="0" w:color="auto"/>
                    <w:left w:val="none" w:sz="0" w:space="0" w:color="auto"/>
                    <w:bottom w:val="none" w:sz="0" w:space="0" w:color="auto"/>
                    <w:right w:val="none" w:sz="0" w:space="0" w:color="auto"/>
                  </w:divBdr>
                  <w:divsChild>
                    <w:div w:id="1048451580">
                      <w:marLeft w:val="0"/>
                      <w:marRight w:val="0"/>
                      <w:marTop w:val="0"/>
                      <w:marBottom w:val="0"/>
                      <w:divBdr>
                        <w:top w:val="none" w:sz="0" w:space="0" w:color="auto"/>
                        <w:left w:val="none" w:sz="0" w:space="0" w:color="auto"/>
                        <w:bottom w:val="none" w:sz="0" w:space="0" w:color="auto"/>
                        <w:right w:val="none" w:sz="0" w:space="0" w:color="auto"/>
                      </w:divBdr>
                      <w:divsChild>
                        <w:div w:id="20292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4451">
                  <w:marLeft w:val="0"/>
                  <w:marRight w:val="0"/>
                  <w:marTop w:val="0"/>
                  <w:marBottom w:val="0"/>
                  <w:divBdr>
                    <w:top w:val="none" w:sz="0" w:space="0" w:color="auto"/>
                    <w:left w:val="none" w:sz="0" w:space="0" w:color="auto"/>
                    <w:bottom w:val="none" w:sz="0" w:space="0" w:color="auto"/>
                    <w:right w:val="none" w:sz="0" w:space="0" w:color="auto"/>
                  </w:divBdr>
                  <w:divsChild>
                    <w:div w:id="198247524">
                      <w:marLeft w:val="0"/>
                      <w:marRight w:val="0"/>
                      <w:marTop w:val="0"/>
                      <w:marBottom w:val="0"/>
                      <w:divBdr>
                        <w:top w:val="none" w:sz="0" w:space="0" w:color="auto"/>
                        <w:left w:val="none" w:sz="0" w:space="0" w:color="auto"/>
                        <w:bottom w:val="none" w:sz="0" w:space="0" w:color="auto"/>
                        <w:right w:val="none" w:sz="0" w:space="0" w:color="auto"/>
                      </w:divBdr>
                      <w:divsChild>
                        <w:div w:id="14581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301">
                  <w:marLeft w:val="0"/>
                  <w:marRight w:val="0"/>
                  <w:marTop w:val="0"/>
                  <w:marBottom w:val="0"/>
                  <w:divBdr>
                    <w:top w:val="none" w:sz="0" w:space="0" w:color="auto"/>
                    <w:left w:val="none" w:sz="0" w:space="0" w:color="auto"/>
                    <w:bottom w:val="none" w:sz="0" w:space="0" w:color="auto"/>
                    <w:right w:val="none" w:sz="0" w:space="0" w:color="auto"/>
                  </w:divBdr>
                  <w:divsChild>
                    <w:div w:id="1542129764">
                      <w:marLeft w:val="0"/>
                      <w:marRight w:val="0"/>
                      <w:marTop w:val="0"/>
                      <w:marBottom w:val="0"/>
                      <w:divBdr>
                        <w:top w:val="none" w:sz="0" w:space="0" w:color="auto"/>
                        <w:left w:val="none" w:sz="0" w:space="0" w:color="auto"/>
                        <w:bottom w:val="none" w:sz="0" w:space="0" w:color="auto"/>
                        <w:right w:val="none" w:sz="0" w:space="0" w:color="auto"/>
                      </w:divBdr>
                      <w:divsChild>
                        <w:div w:id="8294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52853">
                  <w:marLeft w:val="0"/>
                  <w:marRight w:val="0"/>
                  <w:marTop w:val="0"/>
                  <w:marBottom w:val="0"/>
                  <w:divBdr>
                    <w:top w:val="none" w:sz="0" w:space="0" w:color="auto"/>
                    <w:left w:val="none" w:sz="0" w:space="0" w:color="auto"/>
                    <w:bottom w:val="none" w:sz="0" w:space="0" w:color="auto"/>
                    <w:right w:val="none" w:sz="0" w:space="0" w:color="auto"/>
                  </w:divBdr>
                  <w:divsChild>
                    <w:div w:id="1243418237">
                      <w:marLeft w:val="0"/>
                      <w:marRight w:val="0"/>
                      <w:marTop w:val="0"/>
                      <w:marBottom w:val="0"/>
                      <w:divBdr>
                        <w:top w:val="none" w:sz="0" w:space="0" w:color="auto"/>
                        <w:left w:val="none" w:sz="0" w:space="0" w:color="auto"/>
                        <w:bottom w:val="none" w:sz="0" w:space="0" w:color="auto"/>
                        <w:right w:val="none" w:sz="0" w:space="0" w:color="auto"/>
                      </w:divBdr>
                      <w:divsChild>
                        <w:div w:id="9238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7679">
                  <w:marLeft w:val="0"/>
                  <w:marRight w:val="0"/>
                  <w:marTop w:val="0"/>
                  <w:marBottom w:val="0"/>
                  <w:divBdr>
                    <w:top w:val="none" w:sz="0" w:space="0" w:color="auto"/>
                    <w:left w:val="none" w:sz="0" w:space="0" w:color="auto"/>
                    <w:bottom w:val="none" w:sz="0" w:space="0" w:color="auto"/>
                    <w:right w:val="none" w:sz="0" w:space="0" w:color="auto"/>
                  </w:divBdr>
                  <w:divsChild>
                    <w:div w:id="11341137">
                      <w:marLeft w:val="0"/>
                      <w:marRight w:val="0"/>
                      <w:marTop w:val="0"/>
                      <w:marBottom w:val="0"/>
                      <w:divBdr>
                        <w:top w:val="none" w:sz="0" w:space="0" w:color="auto"/>
                        <w:left w:val="none" w:sz="0" w:space="0" w:color="auto"/>
                        <w:bottom w:val="none" w:sz="0" w:space="0" w:color="auto"/>
                        <w:right w:val="none" w:sz="0" w:space="0" w:color="auto"/>
                      </w:divBdr>
                      <w:divsChild>
                        <w:div w:id="7881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71538">
                  <w:marLeft w:val="0"/>
                  <w:marRight w:val="0"/>
                  <w:marTop w:val="0"/>
                  <w:marBottom w:val="0"/>
                  <w:divBdr>
                    <w:top w:val="none" w:sz="0" w:space="0" w:color="auto"/>
                    <w:left w:val="none" w:sz="0" w:space="0" w:color="auto"/>
                    <w:bottom w:val="none" w:sz="0" w:space="0" w:color="auto"/>
                    <w:right w:val="none" w:sz="0" w:space="0" w:color="auto"/>
                  </w:divBdr>
                  <w:divsChild>
                    <w:div w:id="2042170559">
                      <w:marLeft w:val="0"/>
                      <w:marRight w:val="0"/>
                      <w:marTop w:val="0"/>
                      <w:marBottom w:val="0"/>
                      <w:divBdr>
                        <w:top w:val="none" w:sz="0" w:space="0" w:color="auto"/>
                        <w:left w:val="none" w:sz="0" w:space="0" w:color="auto"/>
                        <w:bottom w:val="none" w:sz="0" w:space="0" w:color="auto"/>
                        <w:right w:val="none" w:sz="0" w:space="0" w:color="auto"/>
                      </w:divBdr>
                      <w:divsChild>
                        <w:div w:id="20136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2280">
                  <w:marLeft w:val="0"/>
                  <w:marRight w:val="0"/>
                  <w:marTop w:val="0"/>
                  <w:marBottom w:val="0"/>
                  <w:divBdr>
                    <w:top w:val="none" w:sz="0" w:space="0" w:color="auto"/>
                    <w:left w:val="none" w:sz="0" w:space="0" w:color="auto"/>
                    <w:bottom w:val="none" w:sz="0" w:space="0" w:color="auto"/>
                    <w:right w:val="none" w:sz="0" w:space="0" w:color="auto"/>
                  </w:divBdr>
                  <w:divsChild>
                    <w:div w:id="1454445686">
                      <w:marLeft w:val="0"/>
                      <w:marRight w:val="0"/>
                      <w:marTop w:val="0"/>
                      <w:marBottom w:val="0"/>
                      <w:divBdr>
                        <w:top w:val="none" w:sz="0" w:space="0" w:color="auto"/>
                        <w:left w:val="none" w:sz="0" w:space="0" w:color="auto"/>
                        <w:bottom w:val="none" w:sz="0" w:space="0" w:color="auto"/>
                        <w:right w:val="none" w:sz="0" w:space="0" w:color="auto"/>
                      </w:divBdr>
                      <w:divsChild>
                        <w:div w:id="11189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2757">
                  <w:marLeft w:val="0"/>
                  <w:marRight w:val="0"/>
                  <w:marTop w:val="0"/>
                  <w:marBottom w:val="0"/>
                  <w:divBdr>
                    <w:top w:val="none" w:sz="0" w:space="0" w:color="auto"/>
                    <w:left w:val="none" w:sz="0" w:space="0" w:color="auto"/>
                    <w:bottom w:val="none" w:sz="0" w:space="0" w:color="auto"/>
                    <w:right w:val="none" w:sz="0" w:space="0" w:color="auto"/>
                  </w:divBdr>
                  <w:divsChild>
                    <w:div w:id="53164676">
                      <w:marLeft w:val="0"/>
                      <w:marRight w:val="0"/>
                      <w:marTop w:val="0"/>
                      <w:marBottom w:val="0"/>
                      <w:divBdr>
                        <w:top w:val="none" w:sz="0" w:space="0" w:color="auto"/>
                        <w:left w:val="none" w:sz="0" w:space="0" w:color="auto"/>
                        <w:bottom w:val="none" w:sz="0" w:space="0" w:color="auto"/>
                        <w:right w:val="none" w:sz="0" w:space="0" w:color="auto"/>
                      </w:divBdr>
                      <w:divsChild>
                        <w:div w:id="6993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7363">
                  <w:marLeft w:val="0"/>
                  <w:marRight w:val="0"/>
                  <w:marTop w:val="0"/>
                  <w:marBottom w:val="0"/>
                  <w:divBdr>
                    <w:top w:val="none" w:sz="0" w:space="0" w:color="auto"/>
                    <w:left w:val="none" w:sz="0" w:space="0" w:color="auto"/>
                    <w:bottom w:val="none" w:sz="0" w:space="0" w:color="auto"/>
                    <w:right w:val="none" w:sz="0" w:space="0" w:color="auto"/>
                  </w:divBdr>
                  <w:divsChild>
                    <w:div w:id="713697029">
                      <w:marLeft w:val="0"/>
                      <w:marRight w:val="0"/>
                      <w:marTop w:val="0"/>
                      <w:marBottom w:val="0"/>
                      <w:divBdr>
                        <w:top w:val="none" w:sz="0" w:space="0" w:color="auto"/>
                        <w:left w:val="none" w:sz="0" w:space="0" w:color="auto"/>
                        <w:bottom w:val="none" w:sz="0" w:space="0" w:color="auto"/>
                        <w:right w:val="none" w:sz="0" w:space="0" w:color="auto"/>
                      </w:divBdr>
                      <w:divsChild>
                        <w:div w:id="15518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6398">
          <w:marLeft w:val="0"/>
          <w:marRight w:val="0"/>
          <w:marTop w:val="0"/>
          <w:marBottom w:val="0"/>
          <w:divBdr>
            <w:top w:val="none" w:sz="0" w:space="0" w:color="auto"/>
            <w:left w:val="none" w:sz="0" w:space="0" w:color="auto"/>
            <w:bottom w:val="none" w:sz="0" w:space="0" w:color="auto"/>
            <w:right w:val="none" w:sz="0" w:space="0" w:color="auto"/>
          </w:divBdr>
        </w:div>
        <w:div w:id="456680258">
          <w:marLeft w:val="0"/>
          <w:marRight w:val="0"/>
          <w:marTop w:val="0"/>
          <w:marBottom w:val="0"/>
          <w:divBdr>
            <w:top w:val="none" w:sz="0" w:space="0" w:color="auto"/>
            <w:left w:val="none" w:sz="0" w:space="0" w:color="auto"/>
            <w:bottom w:val="none" w:sz="0" w:space="0" w:color="auto"/>
            <w:right w:val="none" w:sz="0" w:space="0" w:color="auto"/>
          </w:divBdr>
        </w:div>
        <w:div w:id="513113736">
          <w:marLeft w:val="0"/>
          <w:marRight w:val="0"/>
          <w:marTop w:val="0"/>
          <w:marBottom w:val="0"/>
          <w:divBdr>
            <w:top w:val="none" w:sz="0" w:space="0" w:color="auto"/>
            <w:left w:val="none" w:sz="0" w:space="0" w:color="auto"/>
            <w:bottom w:val="none" w:sz="0" w:space="0" w:color="auto"/>
            <w:right w:val="none" w:sz="0" w:space="0" w:color="auto"/>
          </w:divBdr>
        </w:div>
        <w:div w:id="551886878">
          <w:marLeft w:val="0"/>
          <w:marRight w:val="0"/>
          <w:marTop w:val="0"/>
          <w:marBottom w:val="0"/>
          <w:divBdr>
            <w:top w:val="none" w:sz="0" w:space="0" w:color="auto"/>
            <w:left w:val="none" w:sz="0" w:space="0" w:color="auto"/>
            <w:bottom w:val="none" w:sz="0" w:space="0" w:color="auto"/>
            <w:right w:val="none" w:sz="0" w:space="0" w:color="auto"/>
          </w:divBdr>
          <w:divsChild>
            <w:div w:id="35131498">
              <w:marLeft w:val="0"/>
              <w:marRight w:val="0"/>
              <w:marTop w:val="0"/>
              <w:marBottom w:val="0"/>
              <w:divBdr>
                <w:top w:val="none" w:sz="0" w:space="0" w:color="auto"/>
                <w:left w:val="none" w:sz="0" w:space="0" w:color="auto"/>
                <w:bottom w:val="none" w:sz="0" w:space="0" w:color="auto"/>
                <w:right w:val="none" w:sz="0" w:space="0" w:color="auto"/>
              </w:divBdr>
            </w:div>
            <w:div w:id="403921278">
              <w:marLeft w:val="0"/>
              <w:marRight w:val="0"/>
              <w:marTop w:val="0"/>
              <w:marBottom w:val="0"/>
              <w:divBdr>
                <w:top w:val="none" w:sz="0" w:space="0" w:color="auto"/>
                <w:left w:val="none" w:sz="0" w:space="0" w:color="auto"/>
                <w:bottom w:val="none" w:sz="0" w:space="0" w:color="auto"/>
                <w:right w:val="none" w:sz="0" w:space="0" w:color="auto"/>
              </w:divBdr>
            </w:div>
            <w:div w:id="626005877">
              <w:marLeft w:val="0"/>
              <w:marRight w:val="0"/>
              <w:marTop w:val="0"/>
              <w:marBottom w:val="0"/>
              <w:divBdr>
                <w:top w:val="none" w:sz="0" w:space="0" w:color="auto"/>
                <w:left w:val="none" w:sz="0" w:space="0" w:color="auto"/>
                <w:bottom w:val="none" w:sz="0" w:space="0" w:color="auto"/>
                <w:right w:val="none" w:sz="0" w:space="0" w:color="auto"/>
              </w:divBdr>
            </w:div>
            <w:div w:id="779766289">
              <w:marLeft w:val="0"/>
              <w:marRight w:val="0"/>
              <w:marTop w:val="0"/>
              <w:marBottom w:val="0"/>
              <w:divBdr>
                <w:top w:val="none" w:sz="0" w:space="0" w:color="auto"/>
                <w:left w:val="none" w:sz="0" w:space="0" w:color="auto"/>
                <w:bottom w:val="none" w:sz="0" w:space="0" w:color="auto"/>
                <w:right w:val="none" w:sz="0" w:space="0" w:color="auto"/>
              </w:divBdr>
            </w:div>
            <w:div w:id="900292683">
              <w:marLeft w:val="0"/>
              <w:marRight w:val="0"/>
              <w:marTop w:val="0"/>
              <w:marBottom w:val="0"/>
              <w:divBdr>
                <w:top w:val="none" w:sz="0" w:space="0" w:color="auto"/>
                <w:left w:val="none" w:sz="0" w:space="0" w:color="auto"/>
                <w:bottom w:val="none" w:sz="0" w:space="0" w:color="auto"/>
                <w:right w:val="none" w:sz="0" w:space="0" w:color="auto"/>
              </w:divBdr>
            </w:div>
            <w:div w:id="978656944">
              <w:marLeft w:val="0"/>
              <w:marRight w:val="0"/>
              <w:marTop w:val="0"/>
              <w:marBottom w:val="0"/>
              <w:divBdr>
                <w:top w:val="none" w:sz="0" w:space="0" w:color="auto"/>
                <w:left w:val="none" w:sz="0" w:space="0" w:color="auto"/>
                <w:bottom w:val="none" w:sz="0" w:space="0" w:color="auto"/>
                <w:right w:val="none" w:sz="0" w:space="0" w:color="auto"/>
              </w:divBdr>
            </w:div>
            <w:div w:id="1478835664">
              <w:marLeft w:val="0"/>
              <w:marRight w:val="0"/>
              <w:marTop w:val="0"/>
              <w:marBottom w:val="0"/>
              <w:divBdr>
                <w:top w:val="none" w:sz="0" w:space="0" w:color="auto"/>
                <w:left w:val="none" w:sz="0" w:space="0" w:color="auto"/>
                <w:bottom w:val="none" w:sz="0" w:space="0" w:color="auto"/>
                <w:right w:val="none" w:sz="0" w:space="0" w:color="auto"/>
              </w:divBdr>
            </w:div>
            <w:div w:id="1489127412">
              <w:marLeft w:val="0"/>
              <w:marRight w:val="0"/>
              <w:marTop w:val="0"/>
              <w:marBottom w:val="0"/>
              <w:divBdr>
                <w:top w:val="none" w:sz="0" w:space="0" w:color="auto"/>
                <w:left w:val="none" w:sz="0" w:space="0" w:color="auto"/>
                <w:bottom w:val="none" w:sz="0" w:space="0" w:color="auto"/>
                <w:right w:val="none" w:sz="0" w:space="0" w:color="auto"/>
              </w:divBdr>
            </w:div>
            <w:div w:id="1608805368">
              <w:marLeft w:val="0"/>
              <w:marRight w:val="0"/>
              <w:marTop w:val="0"/>
              <w:marBottom w:val="0"/>
              <w:divBdr>
                <w:top w:val="none" w:sz="0" w:space="0" w:color="auto"/>
                <w:left w:val="none" w:sz="0" w:space="0" w:color="auto"/>
                <w:bottom w:val="none" w:sz="0" w:space="0" w:color="auto"/>
                <w:right w:val="none" w:sz="0" w:space="0" w:color="auto"/>
              </w:divBdr>
            </w:div>
            <w:div w:id="1661273547">
              <w:marLeft w:val="0"/>
              <w:marRight w:val="0"/>
              <w:marTop w:val="0"/>
              <w:marBottom w:val="0"/>
              <w:divBdr>
                <w:top w:val="none" w:sz="0" w:space="0" w:color="auto"/>
                <w:left w:val="none" w:sz="0" w:space="0" w:color="auto"/>
                <w:bottom w:val="none" w:sz="0" w:space="0" w:color="auto"/>
                <w:right w:val="none" w:sz="0" w:space="0" w:color="auto"/>
              </w:divBdr>
            </w:div>
            <w:div w:id="1684503942">
              <w:marLeft w:val="0"/>
              <w:marRight w:val="0"/>
              <w:marTop w:val="0"/>
              <w:marBottom w:val="0"/>
              <w:divBdr>
                <w:top w:val="none" w:sz="0" w:space="0" w:color="auto"/>
                <w:left w:val="none" w:sz="0" w:space="0" w:color="auto"/>
                <w:bottom w:val="none" w:sz="0" w:space="0" w:color="auto"/>
                <w:right w:val="none" w:sz="0" w:space="0" w:color="auto"/>
              </w:divBdr>
            </w:div>
          </w:divsChild>
        </w:div>
        <w:div w:id="675112681">
          <w:marLeft w:val="0"/>
          <w:marRight w:val="0"/>
          <w:marTop w:val="0"/>
          <w:marBottom w:val="0"/>
          <w:divBdr>
            <w:top w:val="none" w:sz="0" w:space="0" w:color="auto"/>
            <w:left w:val="none" w:sz="0" w:space="0" w:color="auto"/>
            <w:bottom w:val="none" w:sz="0" w:space="0" w:color="auto"/>
            <w:right w:val="none" w:sz="0" w:space="0" w:color="auto"/>
          </w:divBdr>
        </w:div>
        <w:div w:id="750009395">
          <w:marLeft w:val="0"/>
          <w:marRight w:val="0"/>
          <w:marTop w:val="0"/>
          <w:marBottom w:val="0"/>
          <w:divBdr>
            <w:top w:val="none" w:sz="0" w:space="0" w:color="auto"/>
            <w:left w:val="none" w:sz="0" w:space="0" w:color="auto"/>
            <w:bottom w:val="none" w:sz="0" w:space="0" w:color="auto"/>
            <w:right w:val="none" w:sz="0" w:space="0" w:color="auto"/>
          </w:divBdr>
          <w:divsChild>
            <w:div w:id="1449274876">
              <w:marLeft w:val="-75"/>
              <w:marRight w:val="0"/>
              <w:marTop w:val="30"/>
              <w:marBottom w:val="30"/>
              <w:divBdr>
                <w:top w:val="none" w:sz="0" w:space="0" w:color="auto"/>
                <w:left w:val="none" w:sz="0" w:space="0" w:color="auto"/>
                <w:bottom w:val="none" w:sz="0" w:space="0" w:color="auto"/>
                <w:right w:val="none" w:sz="0" w:space="0" w:color="auto"/>
              </w:divBdr>
              <w:divsChild>
                <w:div w:id="10185744">
                  <w:marLeft w:val="0"/>
                  <w:marRight w:val="0"/>
                  <w:marTop w:val="0"/>
                  <w:marBottom w:val="0"/>
                  <w:divBdr>
                    <w:top w:val="none" w:sz="0" w:space="0" w:color="auto"/>
                    <w:left w:val="none" w:sz="0" w:space="0" w:color="auto"/>
                    <w:bottom w:val="none" w:sz="0" w:space="0" w:color="auto"/>
                    <w:right w:val="none" w:sz="0" w:space="0" w:color="auto"/>
                  </w:divBdr>
                  <w:divsChild>
                    <w:div w:id="573899976">
                      <w:marLeft w:val="0"/>
                      <w:marRight w:val="0"/>
                      <w:marTop w:val="0"/>
                      <w:marBottom w:val="0"/>
                      <w:divBdr>
                        <w:top w:val="none" w:sz="0" w:space="0" w:color="auto"/>
                        <w:left w:val="none" w:sz="0" w:space="0" w:color="auto"/>
                        <w:bottom w:val="none" w:sz="0" w:space="0" w:color="auto"/>
                        <w:right w:val="none" w:sz="0" w:space="0" w:color="auto"/>
                      </w:divBdr>
                      <w:divsChild>
                        <w:div w:id="3565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9404">
                  <w:marLeft w:val="0"/>
                  <w:marRight w:val="0"/>
                  <w:marTop w:val="0"/>
                  <w:marBottom w:val="0"/>
                  <w:divBdr>
                    <w:top w:val="none" w:sz="0" w:space="0" w:color="auto"/>
                    <w:left w:val="none" w:sz="0" w:space="0" w:color="auto"/>
                    <w:bottom w:val="none" w:sz="0" w:space="0" w:color="auto"/>
                    <w:right w:val="none" w:sz="0" w:space="0" w:color="auto"/>
                  </w:divBdr>
                  <w:divsChild>
                    <w:div w:id="101609276">
                      <w:marLeft w:val="0"/>
                      <w:marRight w:val="0"/>
                      <w:marTop w:val="0"/>
                      <w:marBottom w:val="0"/>
                      <w:divBdr>
                        <w:top w:val="none" w:sz="0" w:space="0" w:color="auto"/>
                        <w:left w:val="none" w:sz="0" w:space="0" w:color="auto"/>
                        <w:bottom w:val="none" w:sz="0" w:space="0" w:color="auto"/>
                        <w:right w:val="none" w:sz="0" w:space="0" w:color="auto"/>
                      </w:divBdr>
                      <w:divsChild>
                        <w:div w:id="12103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7246">
                  <w:marLeft w:val="0"/>
                  <w:marRight w:val="0"/>
                  <w:marTop w:val="0"/>
                  <w:marBottom w:val="0"/>
                  <w:divBdr>
                    <w:top w:val="none" w:sz="0" w:space="0" w:color="auto"/>
                    <w:left w:val="none" w:sz="0" w:space="0" w:color="auto"/>
                    <w:bottom w:val="none" w:sz="0" w:space="0" w:color="auto"/>
                    <w:right w:val="none" w:sz="0" w:space="0" w:color="auto"/>
                  </w:divBdr>
                  <w:divsChild>
                    <w:div w:id="707872209">
                      <w:marLeft w:val="0"/>
                      <w:marRight w:val="0"/>
                      <w:marTop w:val="0"/>
                      <w:marBottom w:val="0"/>
                      <w:divBdr>
                        <w:top w:val="none" w:sz="0" w:space="0" w:color="auto"/>
                        <w:left w:val="none" w:sz="0" w:space="0" w:color="auto"/>
                        <w:bottom w:val="none" w:sz="0" w:space="0" w:color="auto"/>
                        <w:right w:val="none" w:sz="0" w:space="0" w:color="auto"/>
                      </w:divBdr>
                      <w:divsChild>
                        <w:div w:id="156514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2892">
                  <w:marLeft w:val="0"/>
                  <w:marRight w:val="0"/>
                  <w:marTop w:val="0"/>
                  <w:marBottom w:val="0"/>
                  <w:divBdr>
                    <w:top w:val="none" w:sz="0" w:space="0" w:color="auto"/>
                    <w:left w:val="none" w:sz="0" w:space="0" w:color="auto"/>
                    <w:bottom w:val="none" w:sz="0" w:space="0" w:color="auto"/>
                    <w:right w:val="none" w:sz="0" w:space="0" w:color="auto"/>
                  </w:divBdr>
                  <w:divsChild>
                    <w:div w:id="415828729">
                      <w:marLeft w:val="0"/>
                      <w:marRight w:val="0"/>
                      <w:marTop w:val="0"/>
                      <w:marBottom w:val="0"/>
                      <w:divBdr>
                        <w:top w:val="none" w:sz="0" w:space="0" w:color="auto"/>
                        <w:left w:val="none" w:sz="0" w:space="0" w:color="auto"/>
                        <w:bottom w:val="none" w:sz="0" w:space="0" w:color="auto"/>
                        <w:right w:val="none" w:sz="0" w:space="0" w:color="auto"/>
                      </w:divBdr>
                      <w:divsChild>
                        <w:div w:id="13112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457">
                  <w:marLeft w:val="0"/>
                  <w:marRight w:val="0"/>
                  <w:marTop w:val="0"/>
                  <w:marBottom w:val="0"/>
                  <w:divBdr>
                    <w:top w:val="none" w:sz="0" w:space="0" w:color="auto"/>
                    <w:left w:val="none" w:sz="0" w:space="0" w:color="auto"/>
                    <w:bottom w:val="none" w:sz="0" w:space="0" w:color="auto"/>
                    <w:right w:val="none" w:sz="0" w:space="0" w:color="auto"/>
                  </w:divBdr>
                  <w:divsChild>
                    <w:div w:id="545525591">
                      <w:marLeft w:val="0"/>
                      <w:marRight w:val="0"/>
                      <w:marTop w:val="0"/>
                      <w:marBottom w:val="0"/>
                      <w:divBdr>
                        <w:top w:val="none" w:sz="0" w:space="0" w:color="auto"/>
                        <w:left w:val="none" w:sz="0" w:space="0" w:color="auto"/>
                        <w:bottom w:val="none" w:sz="0" w:space="0" w:color="auto"/>
                        <w:right w:val="none" w:sz="0" w:space="0" w:color="auto"/>
                      </w:divBdr>
                      <w:divsChild>
                        <w:div w:id="3675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6958">
                  <w:marLeft w:val="0"/>
                  <w:marRight w:val="0"/>
                  <w:marTop w:val="0"/>
                  <w:marBottom w:val="0"/>
                  <w:divBdr>
                    <w:top w:val="none" w:sz="0" w:space="0" w:color="auto"/>
                    <w:left w:val="none" w:sz="0" w:space="0" w:color="auto"/>
                    <w:bottom w:val="none" w:sz="0" w:space="0" w:color="auto"/>
                    <w:right w:val="none" w:sz="0" w:space="0" w:color="auto"/>
                  </w:divBdr>
                  <w:divsChild>
                    <w:div w:id="1424642237">
                      <w:marLeft w:val="0"/>
                      <w:marRight w:val="0"/>
                      <w:marTop w:val="0"/>
                      <w:marBottom w:val="0"/>
                      <w:divBdr>
                        <w:top w:val="none" w:sz="0" w:space="0" w:color="auto"/>
                        <w:left w:val="none" w:sz="0" w:space="0" w:color="auto"/>
                        <w:bottom w:val="none" w:sz="0" w:space="0" w:color="auto"/>
                        <w:right w:val="none" w:sz="0" w:space="0" w:color="auto"/>
                      </w:divBdr>
                      <w:divsChild>
                        <w:div w:id="4310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6162">
                  <w:marLeft w:val="0"/>
                  <w:marRight w:val="0"/>
                  <w:marTop w:val="0"/>
                  <w:marBottom w:val="0"/>
                  <w:divBdr>
                    <w:top w:val="none" w:sz="0" w:space="0" w:color="auto"/>
                    <w:left w:val="none" w:sz="0" w:space="0" w:color="auto"/>
                    <w:bottom w:val="none" w:sz="0" w:space="0" w:color="auto"/>
                    <w:right w:val="none" w:sz="0" w:space="0" w:color="auto"/>
                  </w:divBdr>
                  <w:divsChild>
                    <w:div w:id="124274984">
                      <w:marLeft w:val="0"/>
                      <w:marRight w:val="0"/>
                      <w:marTop w:val="0"/>
                      <w:marBottom w:val="0"/>
                      <w:divBdr>
                        <w:top w:val="none" w:sz="0" w:space="0" w:color="auto"/>
                        <w:left w:val="none" w:sz="0" w:space="0" w:color="auto"/>
                        <w:bottom w:val="none" w:sz="0" w:space="0" w:color="auto"/>
                        <w:right w:val="none" w:sz="0" w:space="0" w:color="auto"/>
                      </w:divBdr>
                      <w:divsChild>
                        <w:div w:id="7918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3106">
                  <w:marLeft w:val="0"/>
                  <w:marRight w:val="0"/>
                  <w:marTop w:val="0"/>
                  <w:marBottom w:val="0"/>
                  <w:divBdr>
                    <w:top w:val="none" w:sz="0" w:space="0" w:color="auto"/>
                    <w:left w:val="none" w:sz="0" w:space="0" w:color="auto"/>
                    <w:bottom w:val="none" w:sz="0" w:space="0" w:color="auto"/>
                    <w:right w:val="none" w:sz="0" w:space="0" w:color="auto"/>
                  </w:divBdr>
                  <w:divsChild>
                    <w:div w:id="383136752">
                      <w:marLeft w:val="0"/>
                      <w:marRight w:val="0"/>
                      <w:marTop w:val="0"/>
                      <w:marBottom w:val="0"/>
                      <w:divBdr>
                        <w:top w:val="none" w:sz="0" w:space="0" w:color="auto"/>
                        <w:left w:val="none" w:sz="0" w:space="0" w:color="auto"/>
                        <w:bottom w:val="none" w:sz="0" w:space="0" w:color="auto"/>
                        <w:right w:val="none" w:sz="0" w:space="0" w:color="auto"/>
                      </w:divBdr>
                      <w:divsChild>
                        <w:div w:id="4042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9251">
                  <w:marLeft w:val="0"/>
                  <w:marRight w:val="0"/>
                  <w:marTop w:val="0"/>
                  <w:marBottom w:val="0"/>
                  <w:divBdr>
                    <w:top w:val="none" w:sz="0" w:space="0" w:color="auto"/>
                    <w:left w:val="none" w:sz="0" w:space="0" w:color="auto"/>
                    <w:bottom w:val="none" w:sz="0" w:space="0" w:color="auto"/>
                    <w:right w:val="none" w:sz="0" w:space="0" w:color="auto"/>
                  </w:divBdr>
                  <w:divsChild>
                    <w:div w:id="1691641870">
                      <w:marLeft w:val="0"/>
                      <w:marRight w:val="0"/>
                      <w:marTop w:val="0"/>
                      <w:marBottom w:val="0"/>
                      <w:divBdr>
                        <w:top w:val="none" w:sz="0" w:space="0" w:color="auto"/>
                        <w:left w:val="none" w:sz="0" w:space="0" w:color="auto"/>
                        <w:bottom w:val="none" w:sz="0" w:space="0" w:color="auto"/>
                        <w:right w:val="none" w:sz="0" w:space="0" w:color="auto"/>
                      </w:divBdr>
                      <w:divsChild>
                        <w:div w:id="18923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10012">
                  <w:marLeft w:val="0"/>
                  <w:marRight w:val="0"/>
                  <w:marTop w:val="0"/>
                  <w:marBottom w:val="0"/>
                  <w:divBdr>
                    <w:top w:val="none" w:sz="0" w:space="0" w:color="auto"/>
                    <w:left w:val="none" w:sz="0" w:space="0" w:color="auto"/>
                    <w:bottom w:val="none" w:sz="0" w:space="0" w:color="auto"/>
                    <w:right w:val="none" w:sz="0" w:space="0" w:color="auto"/>
                  </w:divBdr>
                  <w:divsChild>
                    <w:div w:id="1986471602">
                      <w:marLeft w:val="0"/>
                      <w:marRight w:val="0"/>
                      <w:marTop w:val="0"/>
                      <w:marBottom w:val="0"/>
                      <w:divBdr>
                        <w:top w:val="none" w:sz="0" w:space="0" w:color="auto"/>
                        <w:left w:val="none" w:sz="0" w:space="0" w:color="auto"/>
                        <w:bottom w:val="none" w:sz="0" w:space="0" w:color="auto"/>
                        <w:right w:val="none" w:sz="0" w:space="0" w:color="auto"/>
                      </w:divBdr>
                      <w:divsChild>
                        <w:div w:id="20273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12968">
                  <w:marLeft w:val="0"/>
                  <w:marRight w:val="0"/>
                  <w:marTop w:val="0"/>
                  <w:marBottom w:val="0"/>
                  <w:divBdr>
                    <w:top w:val="none" w:sz="0" w:space="0" w:color="auto"/>
                    <w:left w:val="none" w:sz="0" w:space="0" w:color="auto"/>
                    <w:bottom w:val="none" w:sz="0" w:space="0" w:color="auto"/>
                    <w:right w:val="none" w:sz="0" w:space="0" w:color="auto"/>
                  </w:divBdr>
                  <w:divsChild>
                    <w:div w:id="1242563054">
                      <w:marLeft w:val="0"/>
                      <w:marRight w:val="0"/>
                      <w:marTop w:val="0"/>
                      <w:marBottom w:val="0"/>
                      <w:divBdr>
                        <w:top w:val="none" w:sz="0" w:space="0" w:color="auto"/>
                        <w:left w:val="none" w:sz="0" w:space="0" w:color="auto"/>
                        <w:bottom w:val="none" w:sz="0" w:space="0" w:color="auto"/>
                        <w:right w:val="none" w:sz="0" w:space="0" w:color="auto"/>
                      </w:divBdr>
                      <w:divsChild>
                        <w:div w:id="3149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3568">
                  <w:marLeft w:val="0"/>
                  <w:marRight w:val="0"/>
                  <w:marTop w:val="0"/>
                  <w:marBottom w:val="0"/>
                  <w:divBdr>
                    <w:top w:val="none" w:sz="0" w:space="0" w:color="auto"/>
                    <w:left w:val="none" w:sz="0" w:space="0" w:color="auto"/>
                    <w:bottom w:val="none" w:sz="0" w:space="0" w:color="auto"/>
                    <w:right w:val="none" w:sz="0" w:space="0" w:color="auto"/>
                  </w:divBdr>
                  <w:divsChild>
                    <w:div w:id="386538916">
                      <w:marLeft w:val="0"/>
                      <w:marRight w:val="0"/>
                      <w:marTop w:val="0"/>
                      <w:marBottom w:val="0"/>
                      <w:divBdr>
                        <w:top w:val="none" w:sz="0" w:space="0" w:color="auto"/>
                        <w:left w:val="none" w:sz="0" w:space="0" w:color="auto"/>
                        <w:bottom w:val="none" w:sz="0" w:space="0" w:color="auto"/>
                        <w:right w:val="none" w:sz="0" w:space="0" w:color="auto"/>
                      </w:divBdr>
                      <w:divsChild>
                        <w:div w:id="2928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54755">
                  <w:marLeft w:val="0"/>
                  <w:marRight w:val="0"/>
                  <w:marTop w:val="0"/>
                  <w:marBottom w:val="0"/>
                  <w:divBdr>
                    <w:top w:val="none" w:sz="0" w:space="0" w:color="auto"/>
                    <w:left w:val="none" w:sz="0" w:space="0" w:color="auto"/>
                    <w:bottom w:val="none" w:sz="0" w:space="0" w:color="auto"/>
                    <w:right w:val="none" w:sz="0" w:space="0" w:color="auto"/>
                  </w:divBdr>
                  <w:divsChild>
                    <w:div w:id="536696295">
                      <w:marLeft w:val="0"/>
                      <w:marRight w:val="0"/>
                      <w:marTop w:val="0"/>
                      <w:marBottom w:val="0"/>
                      <w:divBdr>
                        <w:top w:val="none" w:sz="0" w:space="0" w:color="auto"/>
                        <w:left w:val="none" w:sz="0" w:space="0" w:color="auto"/>
                        <w:bottom w:val="none" w:sz="0" w:space="0" w:color="auto"/>
                        <w:right w:val="none" w:sz="0" w:space="0" w:color="auto"/>
                      </w:divBdr>
                      <w:divsChild>
                        <w:div w:id="10987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3035">
                  <w:marLeft w:val="0"/>
                  <w:marRight w:val="0"/>
                  <w:marTop w:val="0"/>
                  <w:marBottom w:val="0"/>
                  <w:divBdr>
                    <w:top w:val="none" w:sz="0" w:space="0" w:color="auto"/>
                    <w:left w:val="none" w:sz="0" w:space="0" w:color="auto"/>
                    <w:bottom w:val="none" w:sz="0" w:space="0" w:color="auto"/>
                    <w:right w:val="none" w:sz="0" w:space="0" w:color="auto"/>
                  </w:divBdr>
                  <w:divsChild>
                    <w:div w:id="689716877">
                      <w:marLeft w:val="0"/>
                      <w:marRight w:val="0"/>
                      <w:marTop w:val="0"/>
                      <w:marBottom w:val="0"/>
                      <w:divBdr>
                        <w:top w:val="none" w:sz="0" w:space="0" w:color="auto"/>
                        <w:left w:val="none" w:sz="0" w:space="0" w:color="auto"/>
                        <w:bottom w:val="none" w:sz="0" w:space="0" w:color="auto"/>
                        <w:right w:val="none" w:sz="0" w:space="0" w:color="auto"/>
                      </w:divBdr>
                      <w:divsChild>
                        <w:div w:id="6719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84731">
                  <w:marLeft w:val="0"/>
                  <w:marRight w:val="0"/>
                  <w:marTop w:val="0"/>
                  <w:marBottom w:val="0"/>
                  <w:divBdr>
                    <w:top w:val="none" w:sz="0" w:space="0" w:color="auto"/>
                    <w:left w:val="none" w:sz="0" w:space="0" w:color="auto"/>
                    <w:bottom w:val="none" w:sz="0" w:space="0" w:color="auto"/>
                    <w:right w:val="none" w:sz="0" w:space="0" w:color="auto"/>
                  </w:divBdr>
                  <w:divsChild>
                    <w:div w:id="321273886">
                      <w:marLeft w:val="0"/>
                      <w:marRight w:val="0"/>
                      <w:marTop w:val="0"/>
                      <w:marBottom w:val="0"/>
                      <w:divBdr>
                        <w:top w:val="none" w:sz="0" w:space="0" w:color="auto"/>
                        <w:left w:val="none" w:sz="0" w:space="0" w:color="auto"/>
                        <w:bottom w:val="none" w:sz="0" w:space="0" w:color="auto"/>
                        <w:right w:val="none" w:sz="0" w:space="0" w:color="auto"/>
                      </w:divBdr>
                      <w:divsChild>
                        <w:div w:id="14615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58609">
                  <w:marLeft w:val="0"/>
                  <w:marRight w:val="0"/>
                  <w:marTop w:val="0"/>
                  <w:marBottom w:val="0"/>
                  <w:divBdr>
                    <w:top w:val="none" w:sz="0" w:space="0" w:color="auto"/>
                    <w:left w:val="none" w:sz="0" w:space="0" w:color="auto"/>
                    <w:bottom w:val="none" w:sz="0" w:space="0" w:color="auto"/>
                    <w:right w:val="none" w:sz="0" w:space="0" w:color="auto"/>
                  </w:divBdr>
                  <w:divsChild>
                    <w:div w:id="530844475">
                      <w:marLeft w:val="0"/>
                      <w:marRight w:val="0"/>
                      <w:marTop w:val="0"/>
                      <w:marBottom w:val="0"/>
                      <w:divBdr>
                        <w:top w:val="none" w:sz="0" w:space="0" w:color="auto"/>
                        <w:left w:val="none" w:sz="0" w:space="0" w:color="auto"/>
                        <w:bottom w:val="none" w:sz="0" w:space="0" w:color="auto"/>
                        <w:right w:val="none" w:sz="0" w:space="0" w:color="auto"/>
                      </w:divBdr>
                      <w:divsChild>
                        <w:div w:id="12114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5483">
                  <w:marLeft w:val="0"/>
                  <w:marRight w:val="0"/>
                  <w:marTop w:val="0"/>
                  <w:marBottom w:val="0"/>
                  <w:divBdr>
                    <w:top w:val="none" w:sz="0" w:space="0" w:color="auto"/>
                    <w:left w:val="none" w:sz="0" w:space="0" w:color="auto"/>
                    <w:bottom w:val="none" w:sz="0" w:space="0" w:color="auto"/>
                    <w:right w:val="none" w:sz="0" w:space="0" w:color="auto"/>
                  </w:divBdr>
                  <w:divsChild>
                    <w:div w:id="1415980944">
                      <w:marLeft w:val="0"/>
                      <w:marRight w:val="0"/>
                      <w:marTop w:val="0"/>
                      <w:marBottom w:val="0"/>
                      <w:divBdr>
                        <w:top w:val="none" w:sz="0" w:space="0" w:color="auto"/>
                        <w:left w:val="none" w:sz="0" w:space="0" w:color="auto"/>
                        <w:bottom w:val="none" w:sz="0" w:space="0" w:color="auto"/>
                        <w:right w:val="none" w:sz="0" w:space="0" w:color="auto"/>
                      </w:divBdr>
                      <w:divsChild>
                        <w:div w:id="17038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8856">
                  <w:marLeft w:val="0"/>
                  <w:marRight w:val="0"/>
                  <w:marTop w:val="0"/>
                  <w:marBottom w:val="0"/>
                  <w:divBdr>
                    <w:top w:val="none" w:sz="0" w:space="0" w:color="auto"/>
                    <w:left w:val="none" w:sz="0" w:space="0" w:color="auto"/>
                    <w:bottom w:val="none" w:sz="0" w:space="0" w:color="auto"/>
                    <w:right w:val="none" w:sz="0" w:space="0" w:color="auto"/>
                  </w:divBdr>
                  <w:divsChild>
                    <w:div w:id="396828656">
                      <w:marLeft w:val="0"/>
                      <w:marRight w:val="0"/>
                      <w:marTop w:val="0"/>
                      <w:marBottom w:val="0"/>
                      <w:divBdr>
                        <w:top w:val="none" w:sz="0" w:space="0" w:color="auto"/>
                        <w:left w:val="none" w:sz="0" w:space="0" w:color="auto"/>
                        <w:bottom w:val="none" w:sz="0" w:space="0" w:color="auto"/>
                        <w:right w:val="none" w:sz="0" w:space="0" w:color="auto"/>
                      </w:divBdr>
                      <w:divsChild>
                        <w:div w:id="8611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41483">
                  <w:marLeft w:val="0"/>
                  <w:marRight w:val="0"/>
                  <w:marTop w:val="0"/>
                  <w:marBottom w:val="0"/>
                  <w:divBdr>
                    <w:top w:val="none" w:sz="0" w:space="0" w:color="auto"/>
                    <w:left w:val="none" w:sz="0" w:space="0" w:color="auto"/>
                    <w:bottom w:val="none" w:sz="0" w:space="0" w:color="auto"/>
                    <w:right w:val="none" w:sz="0" w:space="0" w:color="auto"/>
                  </w:divBdr>
                  <w:divsChild>
                    <w:div w:id="791753911">
                      <w:marLeft w:val="0"/>
                      <w:marRight w:val="0"/>
                      <w:marTop w:val="0"/>
                      <w:marBottom w:val="0"/>
                      <w:divBdr>
                        <w:top w:val="none" w:sz="0" w:space="0" w:color="auto"/>
                        <w:left w:val="none" w:sz="0" w:space="0" w:color="auto"/>
                        <w:bottom w:val="none" w:sz="0" w:space="0" w:color="auto"/>
                        <w:right w:val="none" w:sz="0" w:space="0" w:color="auto"/>
                      </w:divBdr>
                      <w:divsChild>
                        <w:div w:id="7011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12519">
                  <w:marLeft w:val="0"/>
                  <w:marRight w:val="0"/>
                  <w:marTop w:val="0"/>
                  <w:marBottom w:val="0"/>
                  <w:divBdr>
                    <w:top w:val="none" w:sz="0" w:space="0" w:color="auto"/>
                    <w:left w:val="none" w:sz="0" w:space="0" w:color="auto"/>
                    <w:bottom w:val="none" w:sz="0" w:space="0" w:color="auto"/>
                    <w:right w:val="none" w:sz="0" w:space="0" w:color="auto"/>
                  </w:divBdr>
                  <w:divsChild>
                    <w:div w:id="1665549229">
                      <w:marLeft w:val="0"/>
                      <w:marRight w:val="0"/>
                      <w:marTop w:val="0"/>
                      <w:marBottom w:val="0"/>
                      <w:divBdr>
                        <w:top w:val="none" w:sz="0" w:space="0" w:color="auto"/>
                        <w:left w:val="none" w:sz="0" w:space="0" w:color="auto"/>
                        <w:bottom w:val="none" w:sz="0" w:space="0" w:color="auto"/>
                        <w:right w:val="none" w:sz="0" w:space="0" w:color="auto"/>
                      </w:divBdr>
                      <w:divsChild>
                        <w:div w:id="32972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30332">
                  <w:marLeft w:val="0"/>
                  <w:marRight w:val="0"/>
                  <w:marTop w:val="0"/>
                  <w:marBottom w:val="0"/>
                  <w:divBdr>
                    <w:top w:val="none" w:sz="0" w:space="0" w:color="auto"/>
                    <w:left w:val="none" w:sz="0" w:space="0" w:color="auto"/>
                    <w:bottom w:val="none" w:sz="0" w:space="0" w:color="auto"/>
                    <w:right w:val="none" w:sz="0" w:space="0" w:color="auto"/>
                  </w:divBdr>
                  <w:divsChild>
                    <w:div w:id="1866822860">
                      <w:marLeft w:val="0"/>
                      <w:marRight w:val="0"/>
                      <w:marTop w:val="0"/>
                      <w:marBottom w:val="0"/>
                      <w:divBdr>
                        <w:top w:val="none" w:sz="0" w:space="0" w:color="auto"/>
                        <w:left w:val="none" w:sz="0" w:space="0" w:color="auto"/>
                        <w:bottom w:val="none" w:sz="0" w:space="0" w:color="auto"/>
                        <w:right w:val="none" w:sz="0" w:space="0" w:color="auto"/>
                      </w:divBdr>
                      <w:divsChild>
                        <w:div w:id="4360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4039">
                  <w:marLeft w:val="0"/>
                  <w:marRight w:val="0"/>
                  <w:marTop w:val="0"/>
                  <w:marBottom w:val="0"/>
                  <w:divBdr>
                    <w:top w:val="none" w:sz="0" w:space="0" w:color="auto"/>
                    <w:left w:val="none" w:sz="0" w:space="0" w:color="auto"/>
                    <w:bottom w:val="none" w:sz="0" w:space="0" w:color="auto"/>
                    <w:right w:val="none" w:sz="0" w:space="0" w:color="auto"/>
                  </w:divBdr>
                  <w:divsChild>
                    <w:div w:id="1880586555">
                      <w:marLeft w:val="0"/>
                      <w:marRight w:val="0"/>
                      <w:marTop w:val="0"/>
                      <w:marBottom w:val="0"/>
                      <w:divBdr>
                        <w:top w:val="none" w:sz="0" w:space="0" w:color="auto"/>
                        <w:left w:val="none" w:sz="0" w:space="0" w:color="auto"/>
                        <w:bottom w:val="none" w:sz="0" w:space="0" w:color="auto"/>
                        <w:right w:val="none" w:sz="0" w:space="0" w:color="auto"/>
                      </w:divBdr>
                      <w:divsChild>
                        <w:div w:id="9399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32793">
                  <w:marLeft w:val="0"/>
                  <w:marRight w:val="0"/>
                  <w:marTop w:val="0"/>
                  <w:marBottom w:val="0"/>
                  <w:divBdr>
                    <w:top w:val="none" w:sz="0" w:space="0" w:color="auto"/>
                    <w:left w:val="none" w:sz="0" w:space="0" w:color="auto"/>
                    <w:bottom w:val="none" w:sz="0" w:space="0" w:color="auto"/>
                    <w:right w:val="none" w:sz="0" w:space="0" w:color="auto"/>
                  </w:divBdr>
                  <w:divsChild>
                    <w:div w:id="1585148298">
                      <w:marLeft w:val="0"/>
                      <w:marRight w:val="0"/>
                      <w:marTop w:val="0"/>
                      <w:marBottom w:val="0"/>
                      <w:divBdr>
                        <w:top w:val="none" w:sz="0" w:space="0" w:color="auto"/>
                        <w:left w:val="none" w:sz="0" w:space="0" w:color="auto"/>
                        <w:bottom w:val="none" w:sz="0" w:space="0" w:color="auto"/>
                        <w:right w:val="none" w:sz="0" w:space="0" w:color="auto"/>
                      </w:divBdr>
                      <w:divsChild>
                        <w:div w:id="1917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4697">
                  <w:marLeft w:val="0"/>
                  <w:marRight w:val="0"/>
                  <w:marTop w:val="0"/>
                  <w:marBottom w:val="0"/>
                  <w:divBdr>
                    <w:top w:val="none" w:sz="0" w:space="0" w:color="auto"/>
                    <w:left w:val="none" w:sz="0" w:space="0" w:color="auto"/>
                    <w:bottom w:val="none" w:sz="0" w:space="0" w:color="auto"/>
                    <w:right w:val="none" w:sz="0" w:space="0" w:color="auto"/>
                  </w:divBdr>
                  <w:divsChild>
                    <w:div w:id="420686437">
                      <w:marLeft w:val="0"/>
                      <w:marRight w:val="0"/>
                      <w:marTop w:val="0"/>
                      <w:marBottom w:val="0"/>
                      <w:divBdr>
                        <w:top w:val="none" w:sz="0" w:space="0" w:color="auto"/>
                        <w:left w:val="none" w:sz="0" w:space="0" w:color="auto"/>
                        <w:bottom w:val="none" w:sz="0" w:space="0" w:color="auto"/>
                        <w:right w:val="none" w:sz="0" w:space="0" w:color="auto"/>
                      </w:divBdr>
                      <w:divsChild>
                        <w:div w:id="17380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49421">
                  <w:marLeft w:val="0"/>
                  <w:marRight w:val="0"/>
                  <w:marTop w:val="0"/>
                  <w:marBottom w:val="0"/>
                  <w:divBdr>
                    <w:top w:val="none" w:sz="0" w:space="0" w:color="auto"/>
                    <w:left w:val="none" w:sz="0" w:space="0" w:color="auto"/>
                    <w:bottom w:val="none" w:sz="0" w:space="0" w:color="auto"/>
                    <w:right w:val="none" w:sz="0" w:space="0" w:color="auto"/>
                  </w:divBdr>
                  <w:divsChild>
                    <w:div w:id="2056616511">
                      <w:marLeft w:val="0"/>
                      <w:marRight w:val="0"/>
                      <w:marTop w:val="0"/>
                      <w:marBottom w:val="0"/>
                      <w:divBdr>
                        <w:top w:val="none" w:sz="0" w:space="0" w:color="auto"/>
                        <w:left w:val="none" w:sz="0" w:space="0" w:color="auto"/>
                        <w:bottom w:val="none" w:sz="0" w:space="0" w:color="auto"/>
                        <w:right w:val="none" w:sz="0" w:space="0" w:color="auto"/>
                      </w:divBdr>
                      <w:divsChild>
                        <w:div w:id="914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1777">
                  <w:marLeft w:val="0"/>
                  <w:marRight w:val="0"/>
                  <w:marTop w:val="0"/>
                  <w:marBottom w:val="0"/>
                  <w:divBdr>
                    <w:top w:val="none" w:sz="0" w:space="0" w:color="auto"/>
                    <w:left w:val="none" w:sz="0" w:space="0" w:color="auto"/>
                    <w:bottom w:val="none" w:sz="0" w:space="0" w:color="auto"/>
                    <w:right w:val="none" w:sz="0" w:space="0" w:color="auto"/>
                  </w:divBdr>
                  <w:divsChild>
                    <w:div w:id="1655913406">
                      <w:marLeft w:val="0"/>
                      <w:marRight w:val="0"/>
                      <w:marTop w:val="0"/>
                      <w:marBottom w:val="0"/>
                      <w:divBdr>
                        <w:top w:val="none" w:sz="0" w:space="0" w:color="auto"/>
                        <w:left w:val="none" w:sz="0" w:space="0" w:color="auto"/>
                        <w:bottom w:val="none" w:sz="0" w:space="0" w:color="auto"/>
                        <w:right w:val="none" w:sz="0" w:space="0" w:color="auto"/>
                      </w:divBdr>
                      <w:divsChild>
                        <w:div w:id="20154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20022">
                  <w:marLeft w:val="0"/>
                  <w:marRight w:val="0"/>
                  <w:marTop w:val="0"/>
                  <w:marBottom w:val="0"/>
                  <w:divBdr>
                    <w:top w:val="none" w:sz="0" w:space="0" w:color="auto"/>
                    <w:left w:val="none" w:sz="0" w:space="0" w:color="auto"/>
                    <w:bottom w:val="none" w:sz="0" w:space="0" w:color="auto"/>
                    <w:right w:val="none" w:sz="0" w:space="0" w:color="auto"/>
                  </w:divBdr>
                  <w:divsChild>
                    <w:div w:id="273095368">
                      <w:marLeft w:val="0"/>
                      <w:marRight w:val="0"/>
                      <w:marTop w:val="0"/>
                      <w:marBottom w:val="0"/>
                      <w:divBdr>
                        <w:top w:val="none" w:sz="0" w:space="0" w:color="auto"/>
                        <w:left w:val="none" w:sz="0" w:space="0" w:color="auto"/>
                        <w:bottom w:val="none" w:sz="0" w:space="0" w:color="auto"/>
                        <w:right w:val="none" w:sz="0" w:space="0" w:color="auto"/>
                      </w:divBdr>
                      <w:divsChild>
                        <w:div w:id="15015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7099">
                  <w:marLeft w:val="0"/>
                  <w:marRight w:val="0"/>
                  <w:marTop w:val="0"/>
                  <w:marBottom w:val="0"/>
                  <w:divBdr>
                    <w:top w:val="none" w:sz="0" w:space="0" w:color="auto"/>
                    <w:left w:val="none" w:sz="0" w:space="0" w:color="auto"/>
                    <w:bottom w:val="none" w:sz="0" w:space="0" w:color="auto"/>
                    <w:right w:val="none" w:sz="0" w:space="0" w:color="auto"/>
                  </w:divBdr>
                  <w:divsChild>
                    <w:div w:id="1636980372">
                      <w:marLeft w:val="0"/>
                      <w:marRight w:val="0"/>
                      <w:marTop w:val="0"/>
                      <w:marBottom w:val="0"/>
                      <w:divBdr>
                        <w:top w:val="none" w:sz="0" w:space="0" w:color="auto"/>
                        <w:left w:val="none" w:sz="0" w:space="0" w:color="auto"/>
                        <w:bottom w:val="none" w:sz="0" w:space="0" w:color="auto"/>
                        <w:right w:val="none" w:sz="0" w:space="0" w:color="auto"/>
                      </w:divBdr>
                      <w:divsChild>
                        <w:div w:id="8251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580306">
          <w:marLeft w:val="0"/>
          <w:marRight w:val="0"/>
          <w:marTop w:val="0"/>
          <w:marBottom w:val="0"/>
          <w:divBdr>
            <w:top w:val="none" w:sz="0" w:space="0" w:color="auto"/>
            <w:left w:val="none" w:sz="0" w:space="0" w:color="auto"/>
            <w:bottom w:val="none" w:sz="0" w:space="0" w:color="auto"/>
            <w:right w:val="none" w:sz="0" w:space="0" w:color="auto"/>
          </w:divBdr>
        </w:div>
        <w:div w:id="825244917">
          <w:marLeft w:val="0"/>
          <w:marRight w:val="0"/>
          <w:marTop w:val="0"/>
          <w:marBottom w:val="0"/>
          <w:divBdr>
            <w:top w:val="none" w:sz="0" w:space="0" w:color="auto"/>
            <w:left w:val="none" w:sz="0" w:space="0" w:color="auto"/>
            <w:bottom w:val="none" w:sz="0" w:space="0" w:color="auto"/>
            <w:right w:val="none" w:sz="0" w:space="0" w:color="auto"/>
          </w:divBdr>
          <w:divsChild>
            <w:div w:id="2075543208">
              <w:marLeft w:val="-75"/>
              <w:marRight w:val="0"/>
              <w:marTop w:val="30"/>
              <w:marBottom w:val="30"/>
              <w:divBdr>
                <w:top w:val="none" w:sz="0" w:space="0" w:color="auto"/>
                <w:left w:val="none" w:sz="0" w:space="0" w:color="auto"/>
                <w:bottom w:val="none" w:sz="0" w:space="0" w:color="auto"/>
                <w:right w:val="none" w:sz="0" w:space="0" w:color="auto"/>
              </w:divBdr>
              <w:divsChild>
                <w:div w:id="2098543">
                  <w:marLeft w:val="0"/>
                  <w:marRight w:val="0"/>
                  <w:marTop w:val="0"/>
                  <w:marBottom w:val="0"/>
                  <w:divBdr>
                    <w:top w:val="none" w:sz="0" w:space="0" w:color="auto"/>
                    <w:left w:val="none" w:sz="0" w:space="0" w:color="auto"/>
                    <w:bottom w:val="none" w:sz="0" w:space="0" w:color="auto"/>
                    <w:right w:val="none" w:sz="0" w:space="0" w:color="auto"/>
                  </w:divBdr>
                  <w:divsChild>
                    <w:div w:id="1124426088">
                      <w:marLeft w:val="0"/>
                      <w:marRight w:val="0"/>
                      <w:marTop w:val="0"/>
                      <w:marBottom w:val="0"/>
                      <w:divBdr>
                        <w:top w:val="none" w:sz="0" w:space="0" w:color="auto"/>
                        <w:left w:val="none" w:sz="0" w:space="0" w:color="auto"/>
                        <w:bottom w:val="none" w:sz="0" w:space="0" w:color="auto"/>
                        <w:right w:val="none" w:sz="0" w:space="0" w:color="auto"/>
                      </w:divBdr>
                      <w:divsChild>
                        <w:div w:id="1854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1665">
                  <w:marLeft w:val="0"/>
                  <w:marRight w:val="0"/>
                  <w:marTop w:val="0"/>
                  <w:marBottom w:val="0"/>
                  <w:divBdr>
                    <w:top w:val="none" w:sz="0" w:space="0" w:color="auto"/>
                    <w:left w:val="none" w:sz="0" w:space="0" w:color="auto"/>
                    <w:bottom w:val="none" w:sz="0" w:space="0" w:color="auto"/>
                    <w:right w:val="none" w:sz="0" w:space="0" w:color="auto"/>
                  </w:divBdr>
                  <w:divsChild>
                    <w:div w:id="1607619146">
                      <w:marLeft w:val="0"/>
                      <w:marRight w:val="0"/>
                      <w:marTop w:val="0"/>
                      <w:marBottom w:val="0"/>
                      <w:divBdr>
                        <w:top w:val="none" w:sz="0" w:space="0" w:color="auto"/>
                        <w:left w:val="none" w:sz="0" w:space="0" w:color="auto"/>
                        <w:bottom w:val="none" w:sz="0" w:space="0" w:color="auto"/>
                        <w:right w:val="none" w:sz="0" w:space="0" w:color="auto"/>
                      </w:divBdr>
                      <w:divsChild>
                        <w:div w:id="23424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3811">
                  <w:marLeft w:val="0"/>
                  <w:marRight w:val="0"/>
                  <w:marTop w:val="0"/>
                  <w:marBottom w:val="0"/>
                  <w:divBdr>
                    <w:top w:val="none" w:sz="0" w:space="0" w:color="auto"/>
                    <w:left w:val="none" w:sz="0" w:space="0" w:color="auto"/>
                    <w:bottom w:val="none" w:sz="0" w:space="0" w:color="auto"/>
                    <w:right w:val="none" w:sz="0" w:space="0" w:color="auto"/>
                  </w:divBdr>
                  <w:divsChild>
                    <w:div w:id="299464356">
                      <w:marLeft w:val="0"/>
                      <w:marRight w:val="0"/>
                      <w:marTop w:val="0"/>
                      <w:marBottom w:val="0"/>
                      <w:divBdr>
                        <w:top w:val="none" w:sz="0" w:space="0" w:color="auto"/>
                        <w:left w:val="none" w:sz="0" w:space="0" w:color="auto"/>
                        <w:bottom w:val="none" w:sz="0" w:space="0" w:color="auto"/>
                        <w:right w:val="none" w:sz="0" w:space="0" w:color="auto"/>
                      </w:divBdr>
                      <w:divsChild>
                        <w:div w:id="199784895">
                          <w:marLeft w:val="0"/>
                          <w:marRight w:val="0"/>
                          <w:marTop w:val="0"/>
                          <w:marBottom w:val="0"/>
                          <w:divBdr>
                            <w:top w:val="none" w:sz="0" w:space="0" w:color="auto"/>
                            <w:left w:val="none" w:sz="0" w:space="0" w:color="auto"/>
                            <w:bottom w:val="none" w:sz="0" w:space="0" w:color="auto"/>
                            <w:right w:val="none" w:sz="0" w:space="0" w:color="auto"/>
                          </w:divBdr>
                        </w:div>
                        <w:div w:id="242108829">
                          <w:marLeft w:val="0"/>
                          <w:marRight w:val="0"/>
                          <w:marTop w:val="0"/>
                          <w:marBottom w:val="0"/>
                          <w:divBdr>
                            <w:top w:val="none" w:sz="0" w:space="0" w:color="auto"/>
                            <w:left w:val="none" w:sz="0" w:space="0" w:color="auto"/>
                            <w:bottom w:val="none" w:sz="0" w:space="0" w:color="auto"/>
                            <w:right w:val="none" w:sz="0" w:space="0" w:color="auto"/>
                          </w:divBdr>
                        </w:div>
                        <w:div w:id="536435802">
                          <w:marLeft w:val="0"/>
                          <w:marRight w:val="0"/>
                          <w:marTop w:val="0"/>
                          <w:marBottom w:val="0"/>
                          <w:divBdr>
                            <w:top w:val="none" w:sz="0" w:space="0" w:color="auto"/>
                            <w:left w:val="none" w:sz="0" w:space="0" w:color="auto"/>
                            <w:bottom w:val="none" w:sz="0" w:space="0" w:color="auto"/>
                            <w:right w:val="none" w:sz="0" w:space="0" w:color="auto"/>
                          </w:divBdr>
                        </w:div>
                        <w:div w:id="730736188">
                          <w:marLeft w:val="0"/>
                          <w:marRight w:val="0"/>
                          <w:marTop w:val="0"/>
                          <w:marBottom w:val="0"/>
                          <w:divBdr>
                            <w:top w:val="none" w:sz="0" w:space="0" w:color="auto"/>
                            <w:left w:val="none" w:sz="0" w:space="0" w:color="auto"/>
                            <w:bottom w:val="none" w:sz="0" w:space="0" w:color="auto"/>
                            <w:right w:val="none" w:sz="0" w:space="0" w:color="auto"/>
                          </w:divBdr>
                        </w:div>
                        <w:div w:id="892542970">
                          <w:marLeft w:val="0"/>
                          <w:marRight w:val="0"/>
                          <w:marTop w:val="0"/>
                          <w:marBottom w:val="0"/>
                          <w:divBdr>
                            <w:top w:val="none" w:sz="0" w:space="0" w:color="auto"/>
                            <w:left w:val="none" w:sz="0" w:space="0" w:color="auto"/>
                            <w:bottom w:val="none" w:sz="0" w:space="0" w:color="auto"/>
                            <w:right w:val="none" w:sz="0" w:space="0" w:color="auto"/>
                          </w:divBdr>
                        </w:div>
                        <w:div w:id="1008677907">
                          <w:marLeft w:val="0"/>
                          <w:marRight w:val="0"/>
                          <w:marTop w:val="0"/>
                          <w:marBottom w:val="0"/>
                          <w:divBdr>
                            <w:top w:val="none" w:sz="0" w:space="0" w:color="auto"/>
                            <w:left w:val="none" w:sz="0" w:space="0" w:color="auto"/>
                            <w:bottom w:val="none" w:sz="0" w:space="0" w:color="auto"/>
                            <w:right w:val="none" w:sz="0" w:space="0" w:color="auto"/>
                          </w:divBdr>
                        </w:div>
                        <w:div w:id="1091004732">
                          <w:marLeft w:val="0"/>
                          <w:marRight w:val="0"/>
                          <w:marTop w:val="0"/>
                          <w:marBottom w:val="0"/>
                          <w:divBdr>
                            <w:top w:val="none" w:sz="0" w:space="0" w:color="auto"/>
                            <w:left w:val="none" w:sz="0" w:space="0" w:color="auto"/>
                            <w:bottom w:val="none" w:sz="0" w:space="0" w:color="auto"/>
                            <w:right w:val="none" w:sz="0" w:space="0" w:color="auto"/>
                          </w:divBdr>
                        </w:div>
                        <w:div w:id="1431009064">
                          <w:marLeft w:val="0"/>
                          <w:marRight w:val="0"/>
                          <w:marTop w:val="0"/>
                          <w:marBottom w:val="0"/>
                          <w:divBdr>
                            <w:top w:val="none" w:sz="0" w:space="0" w:color="auto"/>
                            <w:left w:val="none" w:sz="0" w:space="0" w:color="auto"/>
                            <w:bottom w:val="none" w:sz="0" w:space="0" w:color="auto"/>
                            <w:right w:val="none" w:sz="0" w:space="0" w:color="auto"/>
                          </w:divBdr>
                        </w:div>
                        <w:div w:id="1453017486">
                          <w:marLeft w:val="0"/>
                          <w:marRight w:val="0"/>
                          <w:marTop w:val="0"/>
                          <w:marBottom w:val="0"/>
                          <w:divBdr>
                            <w:top w:val="none" w:sz="0" w:space="0" w:color="auto"/>
                            <w:left w:val="none" w:sz="0" w:space="0" w:color="auto"/>
                            <w:bottom w:val="none" w:sz="0" w:space="0" w:color="auto"/>
                            <w:right w:val="none" w:sz="0" w:space="0" w:color="auto"/>
                          </w:divBdr>
                        </w:div>
                        <w:div w:id="1592853918">
                          <w:marLeft w:val="0"/>
                          <w:marRight w:val="0"/>
                          <w:marTop w:val="0"/>
                          <w:marBottom w:val="0"/>
                          <w:divBdr>
                            <w:top w:val="none" w:sz="0" w:space="0" w:color="auto"/>
                            <w:left w:val="none" w:sz="0" w:space="0" w:color="auto"/>
                            <w:bottom w:val="none" w:sz="0" w:space="0" w:color="auto"/>
                            <w:right w:val="none" w:sz="0" w:space="0" w:color="auto"/>
                          </w:divBdr>
                        </w:div>
                        <w:div w:id="1656303287">
                          <w:marLeft w:val="0"/>
                          <w:marRight w:val="0"/>
                          <w:marTop w:val="0"/>
                          <w:marBottom w:val="0"/>
                          <w:divBdr>
                            <w:top w:val="none" w:sz="0" w:space="0" w:color="auto"/>
                            <w:left w:val="none" w:sz="0" w:space="0" w:color="auto"/>
                            <w:bottom w:val="none" w:sz="0" w:space="0" w:color="auto"/>
                            <w:right w:val="none" w:sz="0" w:space="0" w:color="auto"/>
                          </w:divBdr>
                        </w:div>
                        <w:div w:id="1696300481">
                          <w:marLeft w:val="0"/>
                          <w:marRight w:val="0"/>
                          <w:marTop w:val="0"/>
                          <w:marBottom w:val="0"/>
                          <w:divBdr>
                            <w:top w:val="none" w:sz="0" w:space="0" w:color="auto"/>
                            <w:left w:val="none" w:sz="0" w:space="0" w:color="auto"/>
                            <w:bottom w:val="none" w:sz="0" w:space="0" w:color="auto"/>
                            <w:right w:val="none" w:sz="0" w:space="0" w:color="auto"/>
                          </w:divBdr>
                        </w:div>
                        <w:div w:id="1861774829">
                          <w:marLeft w:val="0"/>
                          <w:marRight w:val="0"/>
                          <w:marTop w:val="0"/>
                          <w:marBottom w:val="0"/>
                          <w:divBdr>
                            <w:top w:val="none" w:sz="0" w:space="0" w:color="auto"/>
                            <w:left w:val="none" w:sz="0" w:space="0" w:color="auto"/>
                            <w:bottom w:val="none" w:sz="0" w:space="0" w:color="auto"/>
                            <w:right w:val="none" w:sz="0" w:space="0" w:color="auto"/>
                          </w:divBdr>
                        </w:div>
                        <w:div w:id="1884246078">
                          <w:marLeft w:val="0"/>
                          <w:marRight w:val="0"/>
                          <w:marTop w:val="0"/>
                          <w:marBottom w:val="0"/>
                          <w:divBdr>
                            <w:top w:val="none" w:sz="0" w:space="0" w:color="auto"/>
                            <w:left w:val="none" w:sz="0" w:space="0" w:color="auto"/>
                            <w:bottom w:val="none" w:sz="0" w:space="0" w:color="auto"/>
                            <w:right w:val="none" w:sz="0" w:space="0" w:color="auto"/>
                          </w:divBdr>
                        </w:div>
                        <w:div w:id="2016804940">
                          <w:marLeft w:val="0"/>
                          <w:marRight w:val="0"/>
                          <w:marTop w:val="0"/>
                          <w:marBottom w:val="0"/>
                          <w:divBdr>
                            <w:top w:val="none" w:sz="0" w:space="0" w:color="auto"/>
                            <w:left w:val="none" w:sz="0" w:space="0" w:color="auto"/>
                            <w:bottom w:val="none" w:sz="0" w:space="0" w:color="auto"/>
                            <w:right w:val="none" w:sz="0" w:space="0" w:color="auto"/>
                          </w:divBdr>
                        </w:div>
                        <w:div w:id="20758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77763">
                  <w:marLeft w:val="0"/>
                  <w:marRight w:val="0"/>
                  <w:marTop w:val="0"/>
                  <w:marBottom w:val="0"/>
                  <w:divBdr>
                    <w:top w:val="none" w:sz="0" w:space="0" w:color="auto"/>
                    <w:left w:val="none" w:sz="0" w:space="0" w:color="auto"/>
                    <w:bottom w:val="none" w:sz="0" w:space="0" w:color="auto"/>
                    <w:right w:val="none" w:sz="0" w:space="0" w:color="auto"/>
                  </w:divBdr>
                  <w:divsChild>
                    <w:div w:id="842821714">
                      <w:marLeft w:val="0"/>
                      <w:marRight w:val="0"/>
                      <w:marTop w:val="0"/>
                      <w:marBottom w:val="0"/>
                      <w:divBdr>
                        <w:top w:val="none" w:sz="0" w:space="0" w:color="auto"/>
                        <w:left w:val="none" w:sz="0" w:space="0" w:color="auto"/>
                        <w:bottom w:val="none" w:sz="0" w:space="0" w:color="auto"/>
                        <w:right w:val="none" w:sz="0" w:space="0" w:color="auto"/>
                      </w:divBdr>
                      <w:divsChild>
                        <w:div w:id="1722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7511">
                  <w:marLeft w:val="0"/>
                  <w:marRight w:val="0"/>
                  <w:marTop w:val="0"/>
                  <w:marBottom w:val="0"/>
                  <w:divBdr>
                    <w:top w:val="none" w:sz="0" w:space="0" w:color="auto"/>
                    <w:left w:val="none" w:sz="0" w:space="0" w:color="auto"/>
                    <w:bottom w:val="none" w:sz="0" w:space="0" w:color="auto"/>
                    <w:right w:val="none" w:sz="0" w:space="0" w:color="auto"/>
                  </w:divBdr>
                  <w:divsChild>
                    <w:div w:id="2083873222">
                      <w:marLeft w:val="0"/>
                      <w:marRight w:val="0"/>
                      <w:marTop w:val="0"/>
                      <w:marBottom w:val="0"/>
                      <w:divBdr>
                        <w:top w:val="none" w:sz="0" w:space="0" w:color="auto"/>
                        <w:left w:val="none" w:sz="0" w:space="0" w:color="auto"/>
                        <w:bottom w:val="none" w:sz="0" w:space="0" w:color="auto"/>
                        <w:right w:val="none" w:sz="0" w:space="0" w:color="auto"/>
                      </w:divBdr>
                      <w:divsChild>
                        <w:div w:id="326247898">
                          <w:marLeft w:val="0"/>
                          <w:marRight w:val="0"/>
                          <w:marTop w:val="0"/>
                          <w:marBottom w:val="0"/>
                          <w:divBdr>
                            <w:top w:val="none" w:sz="0" w:space="0" w:color="auto"/>
                            <w:left w:val="none" w:sz="0" w:space="0" w:color="auto"/>
                            <w:bottom w:val="none" w:sz="0" w:space="0" w:color="auto"/>
                            <w:right w:val="none" w:sz="0" w:space="0" w:color="auto"/>
                          </w:divBdr>
                        </w:div>
                        <w:div w:id="792282996">
                          <w:marLeft w:val="0"/>
                          <w:marRight w:val="0"/>
                          <w:marTop w:val="0"/>
                          <w:marBottom w:val="0"/>
                          <w:divBdr>
                            <w:top w:val="none" w:sz="0" w:space="0" w:color="auto"/>
                            <w:left w:val="none" w:sz="0" w:space="0" w:color="auto"/>
                            <w:bottom w:val="none" w:sz="0" w:space="0" w:color="auto"/>
                            <w:right w:val="none" w:sz="0" w:space="0" w:color="auto"/>
                          </w:divBdr>
                        </w:div>
                        <w:div w:id="1224683189">
                          <w:marLeft w:val="0"/>
                          <w:marRight w:val="0"/>
                          <w:marTop w:val="0"/>
                          <w:marBottom w:val="0"/>
                          <w:divBdr>
                            <w:top w:val="none" w:sz="0" w:space="0" w:color="auto"/>
                            <w:left w:val="none" w:sz="0" w:space="0" w:color="auto"/>
                            <w:bottom w:val="none" w:sz="0" w:space="0" w:color="auto"/>
                            <w:right w:val="none" w:sz="0" w:space="0" w:color="auto"/>
                          </w:divBdr>
                        </w:div>
                        <w:div w:id="15112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2169">
                  <w:marLeft w:val="0"/>
                  <w:marRight w:val="0"/>
                  <w:marTop w:val="0"/>
                  <w:marBottom w:val="0"/>
                  <w:divBdr>
                    <w:top w:val="none" w:sz="0" w:space="0" w:color="auto"/>
                    <w:left w:val="none" w:sz="0" w:space="0" w:color="auto"/>
                    <w:bottom w:val="none" w:sz="0" w:space="0" w:color="auto"/>
                    <w:right w:val="none" w:sz="0" w:space="0" w:color="auto"/>
                  </w:divBdr>
                  <w:divsChild>
                    <w:div w:id="882984829">
                      <w:marLeft w:val="0"/>
                      <w:marRight w:val="0"/>
                      <w:marTop w:val="0"/>
                      <w:marBottom w:val="0"/>
                      <w:divBdr>
                        <w:top w:val="none" w:sz="0" w:space="0" w:color="auto"/>
                        <w:left w:val="none" w:sz="0" w:space="0" w:color="auto"/>
                        <w:bottom w:val="none" w:sz="0" w:space="0" w:color="auto"/>
                        <w:right w:val="none" w:sz="0" w:space="0" w:color="auto"/>
                      </w:divBdr>
                      <w:divsChild>
                        <w:div w:id="550851265">
                          <w:marLeft w:val="0"/>
                          <w:marRight w:val="0"/>
                          <w:marTop w:val="0"/>
                          <w:marBottom w:val="0"/>
                          <w:divBdr>
                            <w:top w:val="none" w:sz="0" w:space="0" w:color="auto"/>
                            <w:left w:val="none" w:sz="0" w:space="0" w:color="auto"/>
                            <w:bottom w:val="none" w:sz="0" w:space="0" w:color="auto"/>
                            <w:right w:val="none" w:sz="0" w:space="0" w:color="auto"/>
                          </w:divBdr>
                        </w:div>
                        <w:div w:id="12397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2851">
                  <w:marLeft w:val="0"/>
                  <w:marRight w:val="0"/>
                  <w:marTop w:val="0"/>
                  <w:marBottom w:val="0"/>
                  <w:divBdr>
                    <w:top w:val="none" w:sz="0" w:space="0" w:color="auto"/>
                    <w:left w:val="none" w:sz="0" w:space="0" w:color="auto"/>
                    <w:bottom w:val="none" w:sz="0" w:space="0" w:color="auto"/>
                    <w:right w:val="none" w:sz="0" w:space="0" w:color="auto"/>
                  </w:divBdr>
                  <w:divsChild>
                    <w:div w:id="1498113742">
                      <w:marLeft w:val="0"/>
                      <w:marRight w:val="0"/>
                      <w:marTop w:val="0"/>
                      <w:marBottom w:val="0"/>
                      <w:divBdr>
                        <w:top w:val="none" w:sz="0" w:space="0" w:color="auto"/>
                        <w:left w:val="none" w:sz="0" w:space="0" w:color="auto"/>
                        <w:bottom w:val="none" w:sz="0" w:space="0" w:color="auto"/>
                        <w:right w:val="none" w:sz="0" w:space="0" w:color="auto"/>
                      </w:divBdr>
                      <w:divsChild>
                        <w:div w:id="3118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8741">
                  <w:marLeft w:val="0"/>
                  <w:marRight w:val="0"/>
                  <w:marTop w:val="0"/>
                  <w:marBottom w:val="0"/>
                  <w:divBdr>
                    <w:top w:val="none" w:sz="0" w:space="0" w:color="auto"/>
                    <w:left w:val="none" w:sz="0" w:space="0" w:color="auto"/>
                    <w:bottom w:val="none" w:sz="0" w:space="0" w:color="auto"/>
                    <w:right w:val="none" w:sz="0" w:space="0" w:color="auto"/>
                  </w:divBdr>
                  <w:divsChild>
                    <w:div w:id="2074350608">
                      <w:marLeft w:val="0"/>
                      <w:marRight w:val="0"/>
                      <w:marTop w:val="0"/>
                      <w:marBottom w:val="0"/>
                      <w:divBdr>
                        <w:top w:val="none" w:sz="0" w:space="0" w:color="auto"/>
                        <w:left w:val="none" w:sz="0" w:space="0" w:color="auto"/>
                        <w:bottom w:val="none" w:sz="0" w:space="0" w:color="auto"/>
                        <w:right w:val="none" w:sz="0" w:space="0" w:color="auto"/>
                      </w:divBdr>
                      <w:divsChild>
                        <w:div w:id="384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6763">
                  <w:marLeft w:val="0"/>
                  <w:marRight w:val="0"/>
                  <w:marTop w:val="0"/>
                  <w:marBottom w:val="0"/>
                  <w:divBdr>
                    <w:top w:val="none" w:sz="0" w:space="0" w:color="auto"/>
                    <w:left w:val="none" w:sz="0" w:space="0" w:color="auto"/>
                    <w:bottom w:val="none" w:sz="0" w:space="0" w:color="auto"/>
                    <w:right w:val="none" w:sz="0" w:space="0" w:color="auto"/>
                  </w:divBdr>
                  <w:divsChild>
                    <w:div w:id="1808011670">
                      <w:marLeft w:val="0"/>
                      <w:marRight w:val="0"/>
                      <w:marTop w:val="0"/>
                      <w:marBottom w:val="0"/>
                      <w:divBdr>
                        <w:top w:val="none" w:sz="0" w:space="0" w:color="auto"/>
                        <w:left w:val="none" w:sz="0" w:space="0" w:color="auto"/>
                        <w:bottom w:val="none" w:sz="0" w:space="0" w:color="auto"/>
                        <w:right w:val="none" w:sz="0" w:space="0" w:color="auto"/>
                      </w:divBdr>
                      <w:divsChild>
                        <w:div w:id="1328705283">
                          <w:marLeft w:val="0"/>
                          <w:marRight w:val="0"/>
                          <w:marTop w:val="0"/>
                          <w:marBottom w:val="0"/>
                          <w:divBdr>
                            <w:top w:val="none" w:sz="0" w:space="0" w:color="auto"/>
                            <w:left w:val="none" w:sz="0" w:space="0" w:color="auto"/>
                            <w:bottom w:val="none" w:sz="0" w:space="0" w:color="auto"/>
                            <w:right w:val="none" w:sz="0" w:space="0" w:color="auto"/>
                          </w:divBdr>
                        </w:div>
                        <w:div w:id="169118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5031">
                  <w:marLeft w:val="0"/>
                  <w:marRight w:val="0"/>
                  <w:marTop w:val="0"/>
                  <w:marBottom w:val="0"/>
                  <w:divBdr>
                    <w:top w:val="none" w:sz="0" w:space="0" w:color="auto"/>
                    <w:left w:val="none" w:sz="0" w:space="0" w:color="auto"/>
                    <w:bottom w:val="none" w:sz="0" w:space="0" w:color="auto"/>
                    <w:right w:val="none" w:sz="0" w:space="0" w:color="auto"/>
                  </w:divBdr>
                  <w:divsChild>
                    <w:div w:id="841317132">
                      <w:marLeft w:val="0"/>
                      <w:marRight w:val="0"/>
                      <w:marTop w:val="0"/>
                      <w:marBottom w:val="0"/>
                      <w:divBdr>
                        <w:top w:val="none" w:sz="0" w:space="0" w:color="auto"/>
                        <w:left w:val="none" w:sz="0" w:space="0" w:color="auto"/>
                        <w:bottom w:val="none" w:sz="0" w:space="0" w:color="auto"/>
                        <w:right w:val="none" w:sz="0" w:space="0" w:color="auto"/>
                      </w:divBdr>
                      <w:divsChild>
                        <w:div w:id="421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13117">
                  <w:marLeft w:val="0"/>
                  <w:marRight w:val="0"/>
                  <w:marTop w:val="0"/>
                  <w:marBottom w:val="0"/>
                  <w:divBdr>
                    <w:top w:val="none" w:sz="0" w:space="0" w:color="auto"/>
                    <w:left w:val="none" w:sz="0" w:space="0" w:color="auto"/>
                    <w:bottom w:val="none" w:sz="0" w:space="0" w:color="auto"/>
                    <w:right w:val="none" w:sz="0" w:space="0" w:color="auto"/>
                  </w:divBdr>
                  <w:divsChild>
                    <w:div w:id="1920284784">
                      <w:marLeft w:val="0"/>
                      <w:marRight w:val="0"/>
                      <w:marTop w:val="0"/>
                      <w:marBottom w:val="0"/>
                      <w:divBdr>
                        <w:top w:val="none" w:sz="0" w:space="0" w:color="auto"/>
                        <w:left w:val="none" w:sz="0" w:space="0" w:color="auto"/>
                        <w:bottom w:val="none" w:sz="0" w:space="0" w:color="auto"/>
                        <w:right w:val="none" w:sz="0" w:space="0" w:color="auto"/>
                      </w:divBdr>
                      <w:divsChild>
                        <w:div w:id="71899823">
                          <w:marLeft w:val="0"/>
                          <w:marRight w:val="0"/>
                          <w:marTop w:val="0"/>
                          <w:marBottom w:val="0"/>
                          <w:divBdr>
                            <w:top w:val="none" w:sz="0" w:space="0" w:color="auto"/>
                            <w:left w:val="none" w:sz="0" w:space="0" w:color="auto"/>
                            <w:bottom w:val="none" w:sz="0" w:space="0" w:color="auto"/>
                            <w:right w:val="none" w:sz="0" w:space="0" w:color="auto"/>
                          </w:divBdr>
                        </w:div>
                        <w:div w:id="194733059">
                          <w:marLeft w:val="0"/>
                          <w:marRight w:val="0"/>
                          <w:marTop w:val="0"/>
                          <w:marBottom w:val="0"/>
                          <w:divBdr>
                            <w:top w:val="none" w:sz="0" w:space="0" w:color="auto"/>
                            <w:left w:val="none" w:sz="0" w:space="0" w:color="auto"/>
                            <w:bottom w:val="none" w:sz="0" w:space="0" w:color="auto"/>
                            <w:right w:val="none" w:sz="0" w:space="0" w:color="auto"/>
                          </w:divBdr>
                        </w:div>
                        <w:div w:id="230311815">
                          <w:marLeft w:val="0"/>
                          <w:marRight w:val="0"/>
                          <w:marTop w:val="0"/>
                          <w:marBottom w:val="0"/>
                          <w:divBdr>
                            <w:top w:val="none" w:sz="0" w:space="0" w:color="auto"/>
                            <w:left w:val="none" w:sz="0" w:space="0" w:color="auto"/>
                            <w:bottom w:val="none" w:sz="0" w:space="0" w:color="auto"/>
                            <w:right w:val="none" w:sz="0" w:space="0" w:color="auto"/>
                          </w:divBdr>
                        </w:div>
                        <w:div w:id="390006999">
                          <w:marLeft w:val="0"/>
                          <w:marRight w:val="0"/>
                          <w:marTop w:val="0"/>
                          <w:marBottom w:val="0"/>
                          <w:divBdr>
                            <w:top w:val="none" w:sz="0" w:space="0" w:color="auto"/>
                            <w:left w:val="none" w:sz="0" w:space="0" w:color="auto"/>
                            <w:bottom w:val="none" w:sz="0" w:space="0" w:color="auto"/>
                            <w:right w:val="none" w:sz="0" w:space="0" w:color="auto"/>
                          </w:divBdr>
                        </w:div>
                        <w:div w:id="636452752">
                          <w:marLeft w:val="0"/>
                          <w:marRight w:val="0"/>
                          <w:marTop w:val="0"/>
                          <w:marBottom w:val="0"/>
                          <w:divBdr>
                            <w:top w:val="none" w:sz="0" w:space="0" w:color="auto"/>
                            <w:left w:val="none" w:sz="0" w:space="0" w:color="auto"/>
                            <w:bottom w:val="none" w:sz="0" w:space="0" w:color="auto"/>
                            <w:right w:val="none" w:sz="0" w:space="0" w:color="auto"/>
                          </w:divBdr>
                        </w:div>
                        <w:div w:id="848101518">
                          <w:marLeft w:val="0"/>
                          <w:marRight w:val="0"/>
                          <w:marTop w:val="0"/>
                          <w:marBottom w:val="0"/>
                          <w:divBdr>
                            <w:top w:val="none" w:sz="0" w:space="0" w:color="auto"/>
                            <w:left w:val="none" w:sz="0" w:space="0" w:color="auto"/>
                            <w:bottom w:val="none" w:sz="0" w:space="0" w:color="auto"/>
                            <w:right w:val="none" w:sz="0" w:space="0" w:color="auto"/>
                          </w:divBdr>
                        </w:div>
                        <w:div w:id="1052079498">
                          <w:marLeft w:val="0"/>
                          <w:marRight w:val="0"/>
                          <w:marTop w:val="0"/>
                          <w:marBottom w:val="0"/>
                          <w:divBdr>
                            <w:top w:val="none" w:sz="0" w:space="0" w:color="auto"/>
                            <w:left w:val="none" w:sz="0" w:space="0" w:color="auto"/>
                            <w:bottom w:val="none" w:sz="0" w:space="0" w:color="auto"/>
                            <w:right w:val="none" w:sz="0" w:space="0" w:color="auto"/>
                          </w:divBdr>
                        </w:div>
                        <w:div w:id="1213151353">
                          <w:marLeft w:val="0"/>
                          <w:marRight w:val="0"/>
                          <w:marTop w:val="0"/>
                          <w:marBottom w:val="0"/>
                          <w:divBdr>
                            <w:top w:val="none" w:sz="0" w:space="0" w:color="auto"/>
                            <w:left w:val="none" w:sz="0" w:space="0" w:color="auto"/>
                            <w:bottom w:val="none" w:sz="0" w:space="0" w:color="auto"/>
                            <w:right w:val="none" w:sz="0" w:space="0" w:color="auto"/>
                          </w:divBdr>
                        </w:div>
                        <w:div w:id="1267880788">
                          <w:marLeft w:val="0"/>
                          <w:marRight w:val="0"/>
                          <w:marTop w:val="0"/>
                          <w:marBottom w:val="0"/>
                          <w:divBdr>
                            <w:top w:val="none" w:sz="0" w:space="0" w:color="auto"/>
                            <w:left w:val="none" w:sz="0" w:space="0" w:color="auto"/>
                            <w:bottom w:val="none" w:sz="0" w:space="0" w:color="auto"/>
                            <w:right w:val="none" w:sz="0" w:space="0" w:color="auto"/>
                          </w:divBdr>
                        </w:div>
                        <w:div w:id="1330911167">
                          <w:marLeft w:val="0"/>
                          <w:marRight w:val="0"/>
                          <w:marTop w:val="0"/>
                          <w:marBottom w:val="0"/>
                          <w:divBdr>
                            <w:top w:val="none" w:sz="0" w:space="0" w:color="auto"/>
                            <w:left w:val="none" w:sz="0" w:space="0" w:color="auto"/>
                            <w:bottom w:val="none" w:sz="0" w:space="0" w:color="auto"/>
                            <w:right w:val="none" w:sz="0" w:space="0" w:color="auto"/>
                          </w:divBdr>
                        </w:div>
                        <w:div w:id="1333609828">
                          <w:marLeft w:val="0"/>
                          <w:marRight w:val="0"/>
                          <w:marTop w:val="0"/>
                          <w:marBottom w:val="0"/>
                          <w:divBdr>
                            <w:top w:val="none" w:sz="0" w:space="0" w:color="auto"/>
                            <w:left w:val="none" w:sz="0" w:space="0" w:color="auto"/>
                            <w:bottom w:val="none" w:sz="0" w:space="0" w:color="auto"/>
                            <w:right w:val="none" w:sz="0" w:space="0" w:color="auto"/>
                          </w:divBdr>
                        </w:div>
                        <w:div w:id="1429424724">
                          <w:marLeft w:val="0"/>
                          <w:marRight w:val="0"/>
                          <w:marTop w:val="0"/>
                          <w:marBottom w:val="0"/>
                          <w:divBdr>
                            <w:top w:val="none" w:sz="0" w:space="0" w:color="auto"/>
                            <w:left w:val="none" w:sz="0" w:space="0" w:color="auto"/>
                            <w:bottom w:val="none" w:sz="0" w:space="0" w:color="auto"/>
                            <w:right w:val="none" w:sz="0" w:space="0" w:color="auto"/>
                          </w:divBdr>
                        </w:div>
                        <w:div w:id="1548954132">
                          <w:marLeft w:val="0"/>
                          <w:marRight w:val="0"/>
                          <w:marTop w:val="0"/>
                          <w:marBottom w:val="0"/>
                          <w:divBdr>
                            <w:top w:val="none" w:sz="0" w:space="0" w:color="auto"/>
                            <w:left w:val="none" w:sz="0" w:space="0" w:color="auto"/>
                            <w:bottom w:val="none" w:sz="0" w:space="0" w:color="auto"/>
                            <w:right w:val="none" w:sz="0" w:space="0" w:color="auto"/>
                          </w:divBdr>
                        </w:div>
                        <w:div w:id="1959946884">
                          <w:marLeft w:val="0"/>
                          <w:marRight w:val="0"/>
                          <w:marTop w:val="0"/>
                          <w:marBottom w:val="0"/>
                          <w:divBdr>
                            <w:top w:val="none" w:sz="0" w:space="0" w:color="auto"/>
                            <w:left w:val="none" w:sz="0" w:space="0" w:color="auto"/>
                            <w:bottom w:val="none" w:sz="0" w:space="0" w:color="auto"/>
                            <w:right w:val="none" w:sz="0" w:space="0" w:color="auto"/>
                          </w:divBdr>
                        </w:div>
                        <w:div w:id="21014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2224">
                  <w:marLeft w:val="0"/>
                  <w:marRight w:val="0"/>
                  <w:marTop w:val="0"/>
                  <w:marBottom w:val="0"/>
                  <w:divBdr>
                    <w:top w:val="none" w:sz="0" w:space="0" w:color="auto"/>
                    <w:left w:val="none" w:sz="0" w:space="0" w:color="auto"/>
                    <w:bottom w:val="none" w:sz="0" w:space="0" w:color="auto"/>
                    <w:right w:val="none" w:sz="0" w:space="0" w:color="auto"/>
                  </w:divBdr>
                  <w:divsChild>
                    <w:div w:id="1192649296">
                      <w:marLeft w:val="0"/>
                      <w:marRight w:val="0"/>
                      <w:marTop w:val="0"/>
                      <w:marBottom w:val="0"/>
                      <w:divBdr>
                        <w:top w:val="none" w:sz="0" w:space="0" w:color="auto"/>
                        <w:left w:val="none" w:sz="0" w:space="0" w:color="auto"/>
                        <w:bottom w:val="none" w:sz="0" w:space="0" w:color="auto"/>
                        <w:right w:val="none" w:sz="0" w:space="0" w:color="auto"/>
                      </w:divBdr>
                      <w:divsChild>
                        <w:div w:id="1066300616">
                          <w:marLeft w:val="0"/>
                          <w:marRight w:val="0"/>
                          <w:marTop w:val="0"/>
                          <w:marBottom w:val="0"/>
                          <w:divBdr>
                            <w:top w:val="none" w:sz="0" w:space="0" w:color="auto"/>
                            <w:left w:val="none" w:sz="0" w:space="0" w:color="auto"/>
                            <w:bottom w:val="none" w:sz="0" w:space="0" w:color="auto"/>
                            <w:right w:val="none" w:sz="0" w:space="0" w:color="auto"/>
                          </w:divBdr>
                        </w:div>
                        <w:div w:id="15851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70811">
                  <w:marLeft w:val="0"/>
                  <w:marRight w:val="0"/>
                  <w:marTop w:val="0"/>
                  <w:marBottom w:val="0"/>
                  <w:divBdr>
                    <w:top w:val="none" w:sz="0" w:space="0" w:color="auto"/>
                    <w:left w:val="none" w:sz="0" w:space="0" w:color="auto"/>
                    <w:bottom w:val="none" w:sz="0" w:space="0" w:color="auto"/>
                    <w:right w:val="none" w:sz="0" w:space="0" w:color="auto"/>
                  </w:divBdr>
                  <w:divsChild>
                    <w:div w:id="847406983">
                      <w:marLeft w:val="0"/>
                      <w:marRight w:val="0"/>
                      <w:marTop w:val="0"/>
                      <w:marBottom w:val="0"/>
                      <w:divBdr>
                        <w:top w:val="none" w:sz="0" w:space="0" w:color="auto"/>
                        <w:left w:val="none" w:sz="0" w:space="0" w:color="auto"/>
                        <w:bottom w:val="none" w:sz="0" w:space="0" w:color="auto"/>
                        <w:right w:val="none" w:sz="0" w:space="0" w:color="auto"/>
                      </w:divBdr>
                      <w:divsChild>
                        <w:div w:id="858003667">
                          <w:marLeft w:val="0"/>
                          <w:marRight w:val="0"/>
                          <w:marTop w:val="0"/>
                          <w:marBottom w:val="0"/>
                          <w:divBdr>
                            <w:top w:val="none" w:sz="0" w:space="0" w:color="auto"/>
                            <w:left w:val="none" w:sz="0" w:space="0" w:color="auto"/>
                            <w:bottom w:val="none" w:sz="0" w:space="0" w:color="auto"/>
                            <w:right w:val="none" w:sz="0" w:space="0" w:color="auto"/>
                          </w:divBdr>
                        </w:div>
                        <w:div w:id="1667978324">
                          <w:marLeft w:val="0"/>
                          <w:marRight w:val="0"/>
                          <w:marTop w:val="0"/>
                          <w:marBottom w:val="0"/>
                          <w:divBdr>
                            <w:top w:val="none" w:sz="0" w:space="0" w:color="auto"/>
                            <w:left w:val="none" w:sz="0" w:space="0" w:color="auto"/>
                            <w:bottom w:val="none" w:sz="0" w:space="0" w:color="auto"/>
                            <w:right w:val="none" w:sz="0" w:space="0" w:color="auto"/>
                          </w:divBdr>
                        </w:div>
                        <w:div w:id="19693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7752">
                  <w:marLeft w:val="0"/>
                  <w:marRight w:val="0"/>
                  <w:marTop w:val="0"/>
                  <w:marBottom w:val="0"/>
                  <w:divBdr>
                    <w:top w:val="none" w:sz="0" w:space="0" w:color="auto"/>
                    <w:left w:val="none" w:sz="0" w:space="0" w:color="auto"/>
                    <w:bottom w:val="none" w:sz="0" w:space="0" w:color="auto"/>
                    <w:right w:val="none" w:sz="0" w:space="0" w:color="auto"/>
                  </w:divBdr>
                  <w:divsChild>
                    <w:div w:id="646520937">
                      <w:marLeft w:val="0"/>
                      <w:marRight w:val="0"/>
                      <w:marTop w:val="0"/>
                      <w:marBottom w:val="0"/>
                      <w:divBdr>
                        <w:top w:val="none" w:sz="0" w:space="0" w:color="auto"/>
                        <w:left w:val="none" w:sz="0" w:space="0" w:color="auto"/>
                        <w:bottom w:val="none" w:sz="0" w:space="0" w:color="auto"/>
                        <w:right w:val="none" w:sz="0" w:space="0" w:color="auto"/>
                      </w:divBdr>
                      <w:divsChild>
                        <w:div w:id="16241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048338">
                  <w:marLeft w:val="0"/>
                  <w:marRight w:val="0"/>
                  <w:marTop w:val="0"/>
                  <w:marBottom w:val="0"/>
                  <w:divBdr>
                    <w:top w:val="none" w:sz="0" w:space="0" w:color="auto"/>
                    <w:left w:val="none" w:sz="0" w:space="0" w:color="auto"/>
                    <w:bottom w:val="none" w:sz="0" w:space="0" w:color="auto"/>
                    <w:right w:val="none" w:sz="0" w:space="0" w:color="auto"/>
                  </w:divBdr>
                  <w:divsChild>
                    <w:div w:id="781345461">
                      <w:marLeft w:val="0"/>
                      <w:marRight w:val="0"/>
                      <w:marTop w:val="0"/>
                      <w:marBottom w:val="0"/>
                      <w:divBdr>
                        <w:top w:val="none" w:sz="0" w:space="0" w:color="auto"/>
                        <w:left w:val="none" w:sz="0" w:space="0" w:color="auto"/>
                        <w:bottom w:val="none" w:sz="0" w:space="0" w:color="auto"/>
                        <w:right w:val="none" w:sz="0" w:space="0" w:color="auto"/>
                      </w:divBdr>
                      <w:divsChild>
                        <w:div w:id="1723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6257">
                  <w:marLeft w:val="0"/>
                  <w:marRight w:val="0"/>
                  <w:marTop w:val="0"/>
                  <w:marBottom w:val="0"/>
                  <w:divBdr>
                    <w:top w:val="none" w:sz="0" w:space="0" w:color="auto"/>
                    <w:left w:val="none" w:sz="0" w:space="0" w:color="auto"/>
                    <w:bottom w:val="none" w:sz="0" w:space="0" w:color="auto"/>
                    <w:right w:val="none" w:sz="0" w:space="0" w:color="auto"/>
                  </w:divBdr>
                  <w:divsChild>
                    <w:div w:id="1694918636">
                      <w:marLeft w:val="0"/>
                      <w:marRight w:val="0"/>
                      <w:marTop w:val="0"/>
                      <w:marBottom w:val="0"/>
                      <w:divBdr>
                        <w:top w:val="none" w:sz="0" w:space="0" w:color="auto"/>
                        <w:left w:val="none" w:sz="0" w:space="0" w:color="auto"/>
                        <w:bottom w:val="none" w:sz="0" w:space="0" w:color="auto"/>
                        <w:right w:val="none" w:sz="0" w:space="0" w:color="auto"/>
                      </w:divBdr>
                      <w:divsChild>
                        <w:div w:id="1646932344">
                          <w:marLeft w:val="0"/>
                          <w:marRight w:val="0"/>
                          <w:marTop w:val="0"/>
                          <w:marBottom w:val="0"/>
                          <w:divBdr>
                            <w:top w:val="none" w:sz="0" w:space="0" w:color="auto"/>
                            <w:left w:val="none" w:sz="0" w:space="0" w:color="auto"/>
                            <w:bottom w:val="none" w:sz="0" w:space="0" w:color="auto"/>
                            <w:right w:val="none" w:sz="0" w:space="0" w:color="auto"/>
                          </w:divBdr>
                        </w:div>
                        <w:div w:id="20132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6414">
                  <w:marLeft w:val="0"/>
                  <w:marRight w:val="0"/>
                  <w:marTop w:val="0"/>
                  <w:marBottom w:val="0"/>
                  <w:divBdr>
                    <w:top w:val="none" w:sz="0" w:space="0" w:color="auto"/>
                    <w:left w:val="none" w:sz="0" w:space="0" w:color="auto"/>
                    <w:bottom w:val="none" w:sz="0" w:space="0" w:color="auto"/>
                    <w:right w:val="none" w:sz="0" w:space="0" w:color="auto"/>
                  </w:divBdr>
                  <w:divsChild>
                    <w:div w:id="1414887498">
                      <w:marLeft w:val="0"/>
                      <w:marRight w:val="0"/>
                      <w:marTop w:val="0"/>
                      <w:marBottom w:val="0"/>
                      <w:divBdr>
                        <w:top w:val="none" w:sz="0" w:space="0" w:color="auto"/>
                        <w:left w:val="none" w:sz="0" w:space="0" w:color="auto"/>
                        <w:bottom w:val="none" w:sz="0" w:space="0" w:color="auto"/>
                        <w:right w:val="none" w:sz="0" w:space="0" w:color="auto"/>
                      </w:divBdr>
                      <w:divsChild>
                        <w:div w:id="245845537">
                          <w:marLeft w:val="0"/>
                          <w:marRight w:val="0"/>
                          <w:marTop w:val="0"/>
                          <w:marBottom w:val="0"/>
                          <w:divBdr>
                            <w:top w:val="none" w:sz="0" w:space="0" w:color="auto"/>
                            <w:left w:val="none" w:sz="0" w:space="0" w:color="auto"/>
                            <w:bottom w:val="none" w:sz="0" w:space="0" w:color="auto"/>
                            <w:right w:val="none" w:sz="0" w:space="0" w:color="auto"/>
                          </w:divBdr>
                        </w:div>
                        <w:div w:id="4315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7567">
                  <w:marLeft w:val="0"/>
                  <w:marRight w:val="0"/>
                  <w:marTop w:val="0"/>
                  <w:marBottom w:val="0"/>
                  <w:divBdr>
                    <w:top w:val="none" w:sz="0" w:space="0" w:color="auto"/>
                    <w:left w:val="none" w:sz="0" w:space="0" w:color="auto"/>
                    <w:bottom w:val="none" w:sz="0" w:space="0" w:color="auto"/>
                    <w:right w:val="none" w:sz="0" w:space="0" w:color="auto"/>
                  </w:divBdr>
                  <w:divsChild>
                    <w:div w:id="1583560774">
                      <w:marLeft w:val="0"/>
                      <w:marRight w:val="0"/>
                      <w:marTop w:val="0"/>
                      <w:marBottom w:val="0"/>
                      <w:divBdr>
                        <w:top w:val="none" w:sz="0" w:space="0" w:color="auto"/>
                        <w:left w:val="none" w:sz="0" w:space="0" w:color="auto"/>
                        <w:bottom w:val="none" w:sz="0" w:space="0" w:color="auto"/>
                        <w:right w:val="none" w:sz="0" w:space="0" w:color="auto"/>
                      </w:divBdr>
                      <w:divsChild>
                        <w:div w:id="7136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8683">
                  <w:marLeft w:val="0"/>
                  <w:marRight w:val="0"/>
                  <w:marTop w:val="0"/>
                  <w:marBottom w:val="0"/>
                  <w:divBdr>
                    <w:top w:val="none" w:sz="0" w:space="0" w:color="auto"/>
                    <w:left w:val="none" w:sz="0" w:space="0" w:color="auto"/>
                    <w:bottom w:val="none" w:sz="0" w:space="0" w:color="auto"/>
                    <w:right w:val="none" w:sz="0" w:space="0" w:color="auto"/>
                  </w:divBdr>
                  <w:divsChild>
                    <w:div w:id="1206867340">
                      <w:marLeft w:val="0"/>
                      <w:marRight w:val="0"/>
                      <w:marTop w:val="0"/>
                      <w:marBottom w:val="0"/>
                      <w:divBdr>
                        <w:top w:val="none" w:sz="0" w:space="0" w:color="auto"/>
                        <w:left w:val="none" w:sz="0" w:space="0" w:color="auto"/>
                        <w:bottom w:val="none" w:sz="0" w:space="0" w:color="auto"/>
                        <w:right w:val="none" w:sz="0" w:space="0" w:color="auto"/>
                      </w:divBdr>
                      <w:divsChild>
                        <w:div w:id="6564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908">
                  <w:marLeft w:val="0"/>
                  <w:marRight w:val="0"/>
                  <w:marTop w:val="0"/>
                  <w:marBottom w:val="0"/>
                  <w:divBdr>
                    <w:top w:val="none" w:sz="0" w:space="0" w:color="auto"/>
                    <w:left w:val="none" w:sz="0" w:space="0" w:color="auto"/>
                    <w:bottom w:val="none" w:sz="0" w:space="0" w:color="auto"/>
                    <w:right w:val="none" w:sz="0" w:space="0" w:color="auto"/>
                  </w:divBdr>
                  <w:divsChild>
                    <w:div w:id="984503448">
                      <w:marLeft w:val="0"/>
                      <w:marRight w:val="0"/>
                      <w:marTop w:val="0"/>
                      <w:marBottom w:val="0"/>
                      <w:divBdr>
                        <w:top w:val="none" w:sz="0" w:space="0" w:color="auto"/>
                        <w:left w:val="none" w:sz="0" w:space="0" w:color="auto"/>
                        <w:bottom w:val="none" w:sz="0" w:space="0" w:color="auto"/>
                        <w:right w:val="none" w:sz="0" w:space="0" w:color="auto"/>
                      </w:divBdr>
                      <w:divsChild>
                        <w:div w:id="12923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4339">
                  <w:marLeft w:val="0"/>
                  <w:marRight w:val="0"/>
                  <w:marTop w:val="0"/>
                  <w:marBottom w:val="0"/>
                  <w:divBdr>
                    <w:top w:val="none" w:sz="0" w:space="0" w:color="auto"/>
                    <w:left w:val="none" w:sz="0" w:space="0" w:color="auto"/>
                    <w:bottom w:val="none" w:sz="0" w:space="0" w:color="auto"/>
                    <w:right w:val="none" w:sz="0" w:space="0" w:color="auto"/>
                  </w:divBdr>
                  <w:divsChild>
                    <w:div w:id="1496995716">
                      <w:marLeft w:val="0"/>
                      <w:marRight w:val="0"/>
                      <w:marTop w:val="0"/>
                      <w:marBottom w:val="0"/>
                      <w:divBdr>
                        <w:top w:val="none" w:sz="0" w:space="0" w:color="auto"/>
                        <w:left w:val="none" w:sz="0" w:space="0" w:color="auto"/>
                        <w:bottom w:val="none" w:sz="0" w:space="0" w:color="auto"/>
                        <w:right w:val="none" w:sz="0" w:space="0" w:color="auto"/>
                      </w:divBdr>
                      <w:divsChild>
                        <w:div w:id="1088774821">
                          <w:marLeft w:val="0"/>
                          <w:marRight w:val="0"/>
                          <w:marTop w:val="0"/>
                          <w:marBottom w:val="0"/>
                          <w:divBdr>
                            <w:top w:val="none" w:sz="0" w:space="0" w:color="auto"/>
                            <w:left w:val="none" w:sz="0" w:space="0" w:color="auto"/>
                            <w:bottom w:val="none" w:sz="0" w:space="0" w:color="auto"/>
                            <w:right w:val="none" w:sz="0" w:space="0" w:color="auto"/>
                          </w:divBdr>
                        </w:div>
                        <w:div w:id="198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1500">
                  <w:marLeft w:val="0"/>
                  <w:marRight w:val="0"/>
                  <w:marTop w:val="0"/>
                  <w:marBottom w:val="0"/>
                  <w:divBdr>
                    <w:top w:val="none" w:sz="0" w:space="0" w:color="auto"/>
                    <w:left w:val="none" w:sz="0" w:space="0" w:color="auto"/>
                    <w:bottom w:val="none" w:sz="0" w:space="0" w:color="auto"/>
                    <w:right w:val="none" w:sz="0" w:space="0" w:color="auto"/>
                  </w:divBdr>
                  <w:divsChild>
                    <w:div w:id="861170065">
                      <w:marLeft w:val="0"/>
                      <w:marRight w:val="0"/>
                      <w:marTop w:val="0"/>
                      <w:marBottom w:val="0"/>
                      <w:divBdr>
                        <w:top w:val="none" w:sz="0" w:space="0" w:color="auto"/>
                        <w:left w:val="none" w:sz="0" w:space="0" w:color="auto"/>
                        <w:bottom w:val="none" w:sz="0" w:space="0" w:color="auto"/>
                        <w:right w:val="none" w:sz="0" w:space="0" w:color="auto"/>
                      </w:divBdr>
                      <w:divsChild>
                        <w:div w:id="414547331">
                          <w:marLeft w:val="0"/>
                          <w:marRight w:val="0"/>
                          <w:marTop w:val="0"/>
                          <w:marBottom w:val="0"/>
                          <w:divBdr>
                            <w:top w:val="none" w:sz="0" w:space="0" w:color="auto"/>
                            <w:left w:val="none" w:sz="0" w:space="0" w:color="auto"/>
                            <w:bottom w:val="none" w:sz="0" w:space="0" w:color="auto"/>
                            <w:right w:val="none" w:sz="0" w:space="0" w:color="auto"/>
                          </w:divBdr>
                        </w:div>
                        <w:div w:id="10807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78937">
          <w:marLeft w:val="0"/>
          <w:marRight w:val="0"/>
          <w:marTop w:val="0"/>
          <w:marBottom w:val="0"/>
          <w:divBdr>
            <w:top w:val="none" w:sz="0" w:space="0" w:color="auto"/>
            <w:left w:val="none" w:sz="0" w:space="0" w:color="auto"/>
            <w:bottom w:val="none" w:sz="0" w:space="0" w:color="auto"/>
            <w:right w:val="none" w:sz="0" w:space="0" w:color="auto"/>
          </w:divBdr>
        </w:div>
        <w:div w:id="1112896857">
          <w:marLeft w:val="0"/>
          <w:marRight w:val="0"/>
          <w:marTop w:val="0"/>
          <w:marBottom w:val="0"/>
          <w:divBdr>
            <w:top w:val="none" w:sz="0" w:space="0" w:color="auto"/>
            <w:left w:val="none" w:sz="0" w:space="0" w:color="auto"/>
            <w:bottom w:val="none" w:sz="0" w:space="0" w:color="auto"/>
            <w:right w:val="none" w:sz="0" w:space="0" w:color="auto"/>
          </w:divBdr>
        </w:div>
        <w:div w:id="1133326531">
          <w:marLeft w:val="0"/>
          <w:marRight w:val="0"/>
          <w:marTop w:val="0"/>
          <w:marBottom w:val="0"/>
          <w:divBdr>
            <w:top w:val="none" w:sz="0" w:space="0" w:color="auto"/>
            <w:left w:val="none" w:sz="0" w:space="0" w:color="auto"/>
            <w:bottom w:val="none" w:sz="0" w:space="0" w:color="auto"/>
            <w:right w:val="none" w:sz="0" w:space="0" w:color="auto"/>
          </w:divBdr>
        </w:div>
        <w:div w:id="1279607859">
          <w:marLeft w:val="0"/>
          <w:marRight w:val="0"/>
          <w:marTop w:val="0"/>
          <w:marBottom w:val="0"/>
          <w:divBdr>
            <w:top w:val="none" w:sz="0" w:space="0" w:color="auto"/>
            <w:left w:val="none" w:sz="0" w:space="0" w:color="auto"/>
            <w:bottom w:val="none" w:sz="0" w:space="0" w:color="auto"/>
            <w:right w:val="none" w:sz="0" w:space="0" w:color="auto"/>
          </w:divBdr>
        </w:div>
        <w:div w:id="1289507280">
          <w:marLeft w:val="0"/>
          <w:marRight w:val="0"/>
          <w:marTop w:val="0"/>
          <w:marBottom w:val="0"/>
          <w:divBdr>
            <w:top w:val="none" w:sz="0" w:space="0" w:color="auto"/>
            <w:left w:val="none" w:sz="0" w:space="0" w:color="auto"/>
            <w:bottom w:val="none" w:sz="0" w:space="0" w:color="auto"/>
            <w:right w:val="none" w:sz="0" w:space="0" w:color="auto"/>
          </w:divBdr>
        </w:div>
        <w:div w:id="1362895261">
          <w:marLeft w:val="0"/>
          <w:marRight w:val="0"/>
          <w:marTop w:val="0"/>
          <w:marBottom w:val="0"/>
          <w:divBdr>
            <w:top w:val="none" w:sz="0" w:space="0" w:color="auto"/>
            <w:left w:val="none" w:sz="0" w:space="0" w:color="auto"/>
            <w:bottom w:val="none" w:sz="0" w:space="0" w:color="auto"/>
            <w:right w:val="none" w:sz="0" w:space="0" w:color="auto"/>
          </w:divBdr>
        </w:div>
        <w:div w:id="1602034457">
          <w:marLeft w:val="0"/>
          <w:marRight w:val="0"/>
          <w:marTop w:val="0"/>
          <w:marBottom w:val="0"/>
          <w:divBdr>
            <w:top w:val="none" w:sz="0" w:space="0" w:color="auto"/>
            <w:left w:val="none" w:sz="0" w:space="0" w:color="auto"/>
            <w:bottom w:val="none" w:sz="0" w:space="0" w:color="auto"/>
            <w:right w:val="none" w:sz="0" w:space="0" w:color="auto"/>
          </w:divBdr>
        </w:div>
        <w:div w:id="1651902059">
          <w:marLeft w:val="0"/>
          <w:marRight w:val="0"/>
          <w:marTop w:val="0"/>
          <w:marBottom w:val="0"/>
          <w:divBdr>
            <w:top w:val="none" w:sz="0" w:space="0" w:color="auto"/>
            <w:left w:val="none" w:sz="0" w:space="0" w:color="auto"/>
            <w:bottom w:val="none" w:sz="0" w:space="0" w:color="auto"/>
            <w:right w:val="none" w:sz="0" w:space="0" w:color="auto"/>
          </w:divBdr>
          <w:divsChild>
            <w:div w:id="1571188212">
              <w:marLeft w:val="-75"/>
              <w:marRight w:val="0"/>
              <w:marTop w:val="30"/>
              <w:marBottom w:val="30"/>
              <w:divBdr>
                <w:top w:val="none" w:sz="0" w:space="0" w:color="auto"/>
                <w:left w:val="none" w:sz="0" w:space="0" w:color="auto"/>
                <w:bottom w:val="none" w:sz="0" w:space="0" w:color="auto"/>
                <w:right w:val="none" w:sz="0" w:space="0" w:color="auto"/>
              </w:divBdr>
              <w:divsChild>
                <w:div w:id="210191803">
                  <w:marLeft w:val="0"/>
                  <w:marRight w:val="0"/>
                  <w:marTop w:val="0"/>
                  <w:marBottom w:val="0"/>
                  <w:divBdr>
                    <w:top w:val="none" w:sz="0" w:space="0" w:color="auto"/>
                    <w:left w:val="none" w:sz="0" w:space="0" w:color="auto"/>
                    <w:bottom w:val="none" w:sz="0" w:space="0" w:color="auto"/>
                    <w:right w:val="none" w:sz="0" w:space="0" w:color="auto"/>
                  </w:divBdr>
                  <w:divsChild>
                    <w:div w:id="1816678976">
                      <w:marLeft w:val="0"/>
                      <w:marRight w:val="0"/>
                      <w:marTop w:val="0"/>
                      <w:marBottom w:val="0"/>
                      <w:divBdr>
                        <w:top w:val="none" w:sz="0" w:space="0" w:color="auto"/>
                        <w:left w:val="none" w:sz="0" w:space="0" w:color="auto"/>
                        <w:bottom w:val="none" w:sz="0" w:space="0" w:color="auto"/>
                        <w:right w:val="none" w:sz="0" w:space="0" w:color="auto"/>
                      </w:divBdr>
                      <w:divsChild>
                        <w:div w:id="622034242">
                          <w:marLeft w:val="0"/>
                          <w:marRight w:val="0"/>
                          <w:marTop w:val="0"/>
                          <w:marBottom w:val="0"/>
                          <w:divBdr>
                            <w:top w:val="none" w:sz="0" w:space="0" w:color="auto"/>
                            <w:left w:val="none" w:sz="0" w:space="0" w:color="auto"/>
                            <w:bottom w:val="none" w:sz="0" w:space="0" w:color="auto"/>
                            <w:right w:val="none" w:sz="0" w:space="0" w:color="auto"/>
                          </w:divBdr>
                        </w:div>
                        <w:div w:id="14944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080">
                  <w:marLeft w:val="0"/>
                  <w:marRight w:val="0"/>
                  <w:marTop w:val="0"/>
                  <w:marBottom w:val="0"/>
                  <w:divBdr>
                    <w:top w:val="none" w:sz="0" w:space="0" w:color="auto"/>
                    <w:left w:val="none" w:sz="0" w:space="0" w:color="auto"/>
                    <w:bottom w:val="none" w:sz="0" w:space="0" w:color="auto"/>
                    <w:right w:val="none" w:sz="0" w:space="0" w:color="auto"/>
                  </w:divBdr>
                  <w:divsChild>
                    <w:div w:id="424233950">
                      <w:marLeft w:val="0"/>
                      <w:marRight w:val="0"/>
                      <w:marTop w:val="0"/>
                      <w:marBottom w:val="0"/>
                      <w:divBdr>
                        <w:top w:val="none" w:sz="0" w:space="0" w:color="auto"/>
                        <w:left w:val="none" w:sz="0" w:space="0" w:color="auto"/>
                        <w:bottom w:val="none" w:sz="0" w:space="0" w:color="auto"/>
                        <w:right w:val="none" w:sz="0" w:space="0" w:color="auto"/>
                      </w:divBdr>
                      <w:divsChild>
                        <w:div w:id="2143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3353">
                  <w:marLeft w:val="0"/>
                  <w:marRight w:val="0"/>
                  <w:marTop w:val="0"/>
                  <w:marBottom w:val="0"/>
                  <w:divBdr>
                    <w:top w:val="none" w:sz="0" w:space="0" w:color="auto"/>
                    <w:left w:val="none" w:sz="0" w:space="0" w:color="auto"/>
                    <w:bottom w:val="none" w:sz="0" w:space="0" w:color="auto"/>
                    <w:right w:val="none" w:sz="0" w:space="0" w:color="auto"/>
                  </w:divBdr>
                  <w:divsChild>
                    <w:div w:id="2004702628">
                      <w:marLeft w:val="0"/>
                      <w:marRight w:val="0"/>
                      <w:marTop w:val="0"/>
                      <w:marBottom w:val="0"/>
                      <w:divBdr>
                        <w:top w:val="none" w:sz="0" w:space="0" w:color="auto"/>
                        <w:left w:val="none" w:sz="0" w:space="0" w:color="auto"/>
                        <w:bottom w:val="none" w:sz="0" w:space="0" w:color="auto"/>
                        <w:right w:val="none" w:sz="0" w:space="0" w:color="auto"/>
                      </w:divBdr>
                      <w:divsChild>
                        <w:div w:id="16244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58471">
                  <w:marLeft w:val="0"/>
                  <w:marRight w:val="0"/>
                  <w:marTop w:val="0"/>
                  <w:marBottom w:val="0"/>
                  <w:divBdr>
                    <w:top w:val="none" w:sz="0" w:space="0" w:color="auto"/>
                    <w:left w:val="none" w:sz="0" w:space="0" w:color="auto"/>
                    <w:bottom w:val="none" w:sz="0" w:space="0" w:color="auto"/>
                    <w:right w:val="none" w:sz="0" w:space="0" w:color="auto"/>
                  </w:divBdr>
                  <w:divsChild>
                    <w:div w:id="619846715">
                      <w:marLeft w:val="0"/>
                      <w:marRight w:val="0"/>
                      <w:marTop w:val="0"/>
                      <w:marBottom w:val="0"/>
                      <w:divBdr>
                        <w:top w:val="none" w:sz="0" w:space="0" w:color="auto"/>
                        <w:left w:val="none" w:sz="0" w:space="0" w:color="auto"/>
                        <w:bottom w:val="none" w:sz="0" w:space="0" w:color="auto"/>
                        <w:right w:val="none" w:sz="0" w:space="0" w:color="auto"/>
                      </w:divBdr>
                      <w:divsChild>
                        <w:div w:id="11181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778">
                  <w:marLeft w:val="0"/>
                  <w:marRight w:val="0"/>
                  <w:marTop w:val="0"/>
                  <w:marBottom w:val="0"/>
                  <w:divBdr>
                    <w:top w:val="none" w:sz="0" w:space="0" w:color="auto"/>
                    <w:left w:val="none" w:sz="0" w:space="0" w:color="auto"/>
                    <w:bottom w:val="none" w:sz="0" w:space="0" w:color="auto"/>
                    <w:right w:val="none" w:sz="0" w:space="0" w:color="auto"/>
                  </w:divBdr>
                  <w:divsChild>
                    <w:div w:id="271669108">
                      <w:marLeft w:val="0"/>
                      <w:marRight w:val="0"/>
                      <w:marTop w:val="0"/>
                      <w:marBottom w:val="0"/>
                      <w:divBdr>
                        <w:top w:val="none" w:sz="0" w:space="0" w:color="auto"/>
                        <w:left w:val="none" w:sz="0" w:space="0" w:color="auto"/>
                        <w:bottom w:val="none" w:sz="0" w:space="0" w:color="auto"/>
                        <w:right w:val="none" w:sz="0" w:space="0" w:color="auto"/>
                      </w:divBdr>
                      <w:divsChild>
                        <w:div w:id="8676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0515">
                  <w:marLeft w:val="0"/>
                  <w:marRight w:val="0"/>
                  <w:marTop w:val="0"/>
                  <w:marBottom w:val="0"/>
                  <w:divBdr>
                    <w:top w:val="none" w:sz="0" w:space="0" w:color="auto"/>
                    <w:left w:val="none" w:sz="0" w:space="0" w:color="auto"/>
                    <w:bottom w:val="none" w:sz="0" w:space="0" w:color="auto"/>
                    <w:right w:val="none" w:sz="0" w:space="0" w:color="auto"/>
                  </w:divBdr>
                  <w:divsChild>
                    <w:div w:id="1306812481">
                      <w:marLeft w:val="0"/>
                      <w:marRight w:val="0"/>
                      <w:marTop w:val="0"/>
                      <w:marBottom w:val="0"/>
                      <w:divBdr>
                        <w:top w:val="none" w:sz="0" w:space="0" w:color="auto"/>
                        <w:left w:val="none" w:sz="0" w:space="0" w:color="auto"/>
                        <w:bottom w:val="none" w:sz="0" w:space="0" w:color="auto"/>
                        <w:right w:val="none" w:sz="0" w:space="0" w:color="auto"/>
                      </w:divBdr>
                      <w:divsChild>
                        <w:div w:id="7536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40288">
                  <w:marLeft w:val="0"/>
                  <w:marRight w:val="0"/>
                  <w:marTop w:val="0"/>
                  <w:marBottom w:val="0"/>
                  <w:divBdr>
                    <w:top w:val="none" w:sz="0" w:space="0" w:color="auto"/>
                    <w:left w:val="none" w:sz="0" w:space="0" w:color="auto"/>
                    <w:bottom w:val="none" w:sz="0" w:space="0" w:color="auto"/>
                    <w:right w:val="none" w:sz="0" w:space="0" w:color="auto"/>
                  </w:divBdr>
                  <w:divsChild>
                    <w:div w:id="1531338343">
                      <w:marLeft w:val="0"/>
                      <w:marRight w:val="0"/>
                      <w:marTop w:val="0"/>
                      <w:marBottom w:val="0"/>
                      <w:divBdr>
                        <w:top w:val="none" w:sz="0" w:space="0" w:color="auto"/>
                        <w:left w:val="none" w:sz="0" w:space="0" w:color="auto"/>
                        <w:bottom w:val="none" w:sz="0" w:space="0" w:color="auto"/>
                        <w:right w:val="none" w:sz="0" w:space="0" w:color="auto"/>
                      </w:divBdr>
                      <w:divsChild>
                        <w:div w:id="162400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1541">
                  <w:marLeft w:val="0"/>
                  <w:marRight w:val="0"/>
                  <w:marTop w:val="0"/>
                  <w:marBottom w:val="0"/>
                  <w:divBdr>
                    <w:top w:val="none" w:sz="0" w:space="0" w:color="auto"/>
                    <w:left w:val="none" w:sz="0" w:space="0" w:color="auto"/>
                    <w:bottom w:val="none" w:sz="0" w:space="0" w:color="auto"/>
                    <w:right w:val="none" w:sz="0" w:space="0" w:color="auto"/>
                  </w:divBdr>
                  <w:divsChild>
                    <w:div w:id="949555506">
                      <w:marLeft w:val="0"/>
                      <w:marRight w:val="0"/>
                      <w:marTop w:val="0"/>
                      <w:marBottom w:val="0"/>
                      <w:divBdr>
                        <w:top w:val="none" w:sz="0" w:space="0" w:color="auto"/>
                        <w:left w:val="none" w:sz="0" w:space="0" w:color="auto"/>
                        <w:bottom w:val="none" w:sz="0" w:space="0" w:color="auto"/>
                        <w:right w:val="none" w:sz="0" w:space="0" w:color="auto"/>
                      </w:divBdr>
                      <w:divsChild>
                        <w:div w:id="10406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3918">
                  <w:marLeft w:val="0"/>
                  <w:marRight w:val="0"/>
                  <w:marTop w:val="0"/>
                  <w:marBottom w:val="0"/>
                  <w:divBdr>
                    <w:top w:val="none" w:sz="0" w:space="0" w:color="auto"/>
                    <w:left w:val="none" w:sz="0" w:space="0" w:color="auto"/>
                    <w:bottom w:val="none" w:sz="0" w:space="0" w:color="auto"/>
                    <w:right w:val="none" w:sz="0" w:space="0" w:color="auto"/>
                  </w:divBdr>
                  <w:divsChild>
                    <w:div w:id="1461026126">
                      <w:marLeft w:val="0"/>
                      <w:marRight w:val="0"/>
                      <w:marTop w:val="0"/>
                      <w:marBottom w:val="0"/>
                      <w:divBdr>
                        <w:top w:val="none" w:sz="0" w:space="0" w:color="auto"/>
                        <w:left w:val="none" w:sz="0" w:space="0" w:color="auto"/>
                        <w:bottom w:val="none" w:sz="0" w:space="0" w:color="auto"/>
                        <w:right w:val="none" w:sz="0" w:space="0" w:color="auto"/>
                      </w:divBdr>
                      <w:divsChild>
                        <w:div w:id="750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699192">
                  <w:marLeft w:val="0"/>
                  <w:marRight w:val="0"/>
                  <w:marTop w:val="0"/>
                  <w:marBottom w:val="0"/>
                  <w:divBdr>
                    <w:top w:val="none" w:sz="0" w:space="0" w:color="auto"/>
                    <w:left w:val="none" w:sz="0" w:space="0" w:color="auto"/>
                    <w:bottom w:val="none" w:sz="0" w:space="0" w:color="auto"/>
                    <w:right w:val="none" w:sz="0" w:space="0" w:color="auto"/>
                  </w:divBdr>
                  <w:divsChild>
                    <w:div w:id="427194712">
                      <w:marLeft w:val="0"/>
                      <w:marRight w:val="0"/>
                      <w:marTop w:val="0"/>
                      <w:marBottom w:val="0"/>
                      <w:divBdr>
                        <w:top w:val="none" w:sz="0" w:space="0" w:color="auto"/>
                        <w:left w:val="none" w:sz="0" w:space="0" w:color="auto"/>
                        <w:bottom w:val="none" w:sz="0" w:space="0" w:color="auto"/>
                        <w:right w:val="none" w:sz="0" w:space="0" w:color="auto"/>
                      </w:divBdr>
                      <w:divsChild>
                        <w:div w:id="8096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1695">
                  <w:marLeft w:val="0"/>
                  <w:marRight w:val="0"/>
                  <w:marTop w:val="0"/>
                  <w:marBottom w:val="0"/>
                  <w:divBdr>
                    <w:top w:val="none" w:sz="0" w:space="0" w:color="auto"/>
                    <w:left w:val="none" w:sz="0" w:space="0" w:color="auto"/>
                    <w:bottom w:val="none" w:sz="0" w:space="0" w:color="auto"/>
                    <w:right w:val="none" w:sz="0" w:space="0" w:color="auto"/>
                  </w:divBdr>
                  <w:divsChild>
                    <w:div w:id="440805828">
                      <w:marLeft w:val="0"/>
                      <w:marRight w:val="0"/>
                      <w:marTop w:val="0"/>
                      <w:marBottom w:val="0"/>
                      <w:divBdr>
                        <w:top w:val="none" w:sz="0" w:space="0" w:color="auto"/>
                        <w:left w:val="none" w:sz="0" w:space="0" w:color="auto"/>
                        <w:bottom w:val="none" w:sz="0" w:space="0" w:color="auto"/>
                        <w:right w:val="none" w:sz="0" w:space="0" w:color="auto"/>
                      </w:divBdr>
                      <w:divsChild>
                        <w:div w:id="14374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50841">
                  <w:marLeft w:val="0"/>
                  <w:marRight w:val="0"/>
                  <w:marTop w:val="0"/>
                  <w:marBottom w:val="0"/>
                  <w:divBdr>
                    <w:top w:val="none" w:sz="0" w:space="0" w:color="auto"/>
                    <w:left w:val="none" w:sz="0" w:space="0" w:color="auto"/>
                    <w:bottom w:val="none" w:sz="0" w:space="0" w:color="auto"/>
                    <w:right w:val="none" w:sz="0" w:space="0" w:color="auto"/>
                  </w:divBdr>
                  <w:divsChild>
                    <w:div w:id="1646541157">
                      <w:marLeft w:val="0"/>
                      <w:marRight w:val="0"/>
                      <w:marTop w:val="0"/>
                      <w:marBottom w:val="0"/>
                      <w:divBdr>
                        <w:top w:val="none" w:sz="0" w:space="0" w:color="auto"/>
                        <w:left w:val="none" w:sz="0" w:space="0" w:color="auto"/>
                        <w:bottom w:val="none" w:sz="0" w:space="0" w:color="auto"/>
                        <w:right w:val="none" w:sz="0" w:space="0" w:color="auto"/>
                      </w:divBdr>
                      <w:divsChild>
                        <w:div w:id="850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68730">
                  <w:marLeft w:val="0"/>
                  <w:marRight w:val="0"/>
                  <w:marTop w:val="0"/>
                  <w:marBottom w:val="0"/>
                  <w:divBdr>
                    <w:top w:val="none" w:sz="0" w:space="0" w:color="auto"/>
                    <w:left w:val="none" w:sz="0" w:space="0" w:color="auto"/>
                    <w:bottom w:val="none" w:sz="0" w:space="0" w:color="auto"/>
                    <w:right w:val="none" w:sz="0" w:space="0" w:color="auto"/>
                  </w:divBdr>
                  <w:divsChild>
                    <w:div w:id="1117526210">
                      <w:marLeft w:val="0"/>
                      <w:marRight w:val="0"/>
                      <w:marTop w:val="0"/>
                      <w:marBottom w:val="0"/>
                      <w:divBdr>
                        <w:top w:val="none" w:sz="0" w:space="0" w:color="auto"/>
                        <w:left w:val="none" w:sz="0" w:space="0" w:color="auto"/>
                        <w:bottom w:val="none" w:sz="0" w:space="0" w:color="auto"/>
                        <w:right w:val="none" w:sz="0" w:space="0" w:color="auto"/>
                      </w:divBdr>
                      <w:divsChild>
                        <w:div w:id="1881168081">
                          <w:marLeft w:val="0"/>
                          <w:marRight w:val="0"/>
                          <w:marTop w:val="0"/>
                          <w:marBottom w:val="0"/>
                          <w:divBdr>
                            <w:top w:val="none" w:sz="0" w:space="0" w:color="auto"/>
                            <w:left w:val="none" w:sz="0" w:space="0" w:color="auto"/>
                            <w:bottom w:val="none" w:sz="0" w:space="0" w:color="auto"/>
                            <w:right w:val="none" w:sz="0" w:space="0" w:color="auto"/>
                          </w:divBdr>
                        </w:div>
                        <w:div w:id="19032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0851">
                  <w:marLeft w:val="0"/>
                  <w:marRight w:val="0"/>
                  <w:marTop w:val="0"/>
                  <w:marBottom w:val="0"/>
                  <w:divBdr>
                    <w:top w:val="none" w:sz="0" w:space="0" w:color="auto"/>
                    <w:left w:val="none" w:sz="0" w:space="0" w:color="auto"/>
                    <w:bottom w:val="none" w:sz="0" w:space="0" w:color="auto"/>
                    <w:right w:val="none" w:sz="0" w:space="0" w:color="auto"/>
                  </w:divBdr>
                  <w:divsChild>
                    <w:div w:id="57677888">
                      <w:marLeft w:val="0"/>
                      <w:marRight w:val="0"/>
                      <w:marTop w:val="0"/>
                      <w:marBottom w:val="0"/>
                      <w:divBdr>
                        <w:top w:val="none" w:sz="0" w:space="0" w:color="auto"/>
                        <w:left w:val="none" w:sz="0" w:space="0" w:color="auto"/>
                        <w:bottom w:val="none" w:sz="0" w:space="0" w:color="auto"/>
                        <w:right w:val="none" w:sz="0" w:space="0" w:color="auto"/>
                      </w:divBdr>
                      <w:divsChild>
                        <w:div w:id="19149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63986">
                  <w:marLeft w:val="0"/>
                  <w:marRight w:val="0"/>
                  <w:marTop w:val="0"/>
                  <w:marBottom w:val="0"/>
                  <w:divBdr>
                    <w:top w:val="none" w:sz="0" w:space="0" w:color="auto"/>
                    <w:left w:val="none" w:sz="0" w:space="0" w:color="auto"/>
                    <w:bottom w:val="none" w:sz="0" w:space="0" w:color="auto"/>
                    <w:right w:val="none" w:sz="0" w:space="0" w:color="auto"/>
                  </w:divBdr>
                  <w:divsChild>
                    <w:div w:id="838812746">
                      <w:marLeft w:val="0"/>
                      <w:marRight w:val="0"/>
                      <w:marTop w:val="0"/>
                      <w:marBottom w:val="0"/>
                      <w:divBdr>
                        <w:top w:val="none" w:sz="0" w:space="0" w:color="auto"/>
                        <w:left w:val="none" w:sz="0" w:space="0" w:color="auto"/>
                        <w:bottom w:val="none" w:sz="0" w:space="0" w:color="auto"/>
                        <w:right w:val="none" w:sz="0" w:space="0" w:color="auto"/>
                      </w:divBdr>
                      <w:divsChild>
                        <w:div w:id="164327039">
                          <w:marLeft w:val="0"/>
                          <w:marRight w:val="0"/>
                          <w:marTop w:val="0"/>
                          <w:marBottom w:val="0"/>
                          <w:divBdr>
                            <w:top w:val="none" w:sz="0" w:space="0" w:color="auto"/>
                            <w:left w:val="none" w:sz="0" w:space="0" w:color="auto"/>
                            <w:bottom w:val="none" w:sz="0" w:space="0" w:color="auto"/>
                            <w:right w:val="none" w:sz="0" w:space="0" w:color="auto"/>
                          </w:divBdr>
                        </w:div>
                        <w:div w:id="2402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53293">
                  <w:marLeft w:val="0"/>
                  <w:marRight w:val="0"/>
                  <w:marTop w:val="0"/>
                  <w:marBottom w:val="0"/>
                  <w:divBdr>
                    <w:top w:val="none" w:sz="0" w:space="0" w:color="auto"/>
                    <w:left w:val="none" w:sz="0" w:space="0" w:color="auto"/>
                    <w:bottom w:val="none" w:sz="0" w:space="0" w:color="auto"/>
                    <w:right w:val="none" w:sz="0" w:space="0" w:color="auto"/>
                  </w:divBdr>
                  <w:divsChild>
                    <w:div w:id="723531259">
                      <w:marLeft w:val="0"/>
                      <w:marRight w:val="0"/>
                      <w:marTop w:val="0"/>
                      <w:marBottom w:val="0"/>
                      <w:divBdr>
                        <w:top w:val="none" w:sz="0" w:space="0" w:color="auto"/>
                        <w:left w:val="none" w:sz="0" w:space="0" w:color="auto"/>
                        <w:bottom w:val="none" w:sz="0" w:space="0" w:color="auto"/>
                        <w:right w:val="none" w:sz="0" w:space="0" w:color="auto"/>
                      </w:divBdr>
                      <w:divsChild>
                        <w:div w:id="5540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4683">
                  <w:marLeft w:val="0"/>
                  <w:marRight w:val="0"/>
                  <w:marTop w:val="0"/>
                  <w:marBottom w:val="0"/>
                  <w:divBdr>
                    <w:top w:val="none" w:sz="0" w:space="0" w:color="auto"/>
                    <w:left w:val="none" w:sz="0" w:space="0" w:color="auto"/>
                    <w:bottom w:val="none" w:sz="0" w:space="0" w:color="auto"/>
                    <w:right w:val="none" w:sz="0" w:space="0" w:color="auto"/>
                  </w:divBdr>
                  <w:divsChild>
                    <w:div w:id="937366452">
                      <w:marLeft w:val="0"/>
                      <w:marRight w:val="0"/>
                      <w:marTop w:val="0"/>
                      <w:marBottom w:val="0"/>
                      <w:divBdr>
                        <w:top w:val="none" w:sz="0" w:space="0" w:color="auto"/>
                        <w:left w:val="none" w:sz="0" w:space="0" w:color="auto"/>
                        <w:bottom w:val="none" w:sz="0" w:space="0" w:color="auto"/>
                        <w:right w:val="none" w:sz="0" w:space="0" w:color="auto"/>
                      </w:divBdr>
                      <w:divsChild>
                        <w:div w:id="455677902">
                          <w:marLeft w:val="0"/>
                          <w:marRight w:val="0"/>
                          <w:marTop w:val="0"/>
                          <w:marBottom w:val="0"/>
                          <w:divBdr>
                            <w:top w:val="none" w:sz="0" w:space="0" w:color="auto"/>
                            <w:left w:val="none" w:sz="0" w:space="0" w:color="auto"/>
                            <w:bottom w:val="none" w:sz="0" w:space="0" w:color="auto"/>
                            <w:right w:val="none" w:sz="0" w:space="0" w:color="auto"/>
                          </w:divBdr>
                        </w:div>
                        <w:div w:id="15671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23428">
          <w:marLeft w:val="0"/>
          <w:marRight w:val="0"/>
          <w:marTop w:val="0"/>
          <w:marBottom w:val="0"/>
          <w:divBdr>
            <w:top w:val="none" w:sz="0" w:space="0" w:color="auto"/>
            <w:left w:val="none" w:sz="0" w:space="0" w:color="auto"/>
            <w:bottom w:val="none" w:sz="0" w:space="0" w:color="auto"/>
            <w:right w:val="none" w:sz="0" w:space="0" w:color="auto"/>
          </w:divBdr>
        </w:div>
        <w:div w:id="1682314080">
          <w:marLeft w:val="0"/>
          <w:marRight w:val="0"/>
          <w:marTop w:val="0"/>
          <w:marBottom w:val="0"/>
          <w:divBdr>
            <w:top w:val="none" w:sz="0" w:space="0" w:color="auto"/>
            <w:left w:val="none" w:sz="0" w:space="0" w:color="auto"/>
            <w:bottom w:val="none" w:sz="0" w:space="0" w:color="auto"/>
            <w:right w:val="none" w:sz="0" w:space="0" w:color="auto"/>
          </w:divBdr>
          <w:divsChild>
            <w:div w:id="1007905435">
              <w:marLeft w:val="-75"/>
              <w:marRight w:val="0"/>
              <w:marTop w:val="30"/>
              <w:marBottom w:val="30"/>
              <w:divBdr>
                <w:top w:val="none" w:sz="0" w:space="0" w:color="auto"/>
                <w:left w:val="none" w:sz="0" w:space="0" w:color="auto"/>
                <w:bottom w:val="none" w:sz="0" w:space="0" w:color="auto"/>
                <w:right w:val="none" w:sz="0" w:space="0" w:color="auto"/>
              </w:divBdr>
              <w:divsChild>
                <w:div w:id="47920751">
                  <w:marLeft w:val="0"/>
                  <w:marRight w:val="0"/>
                  <w:marTop w:val="0"/>
                  <w:marBottom w:val="0"/>
                  <w:divBdr>
                    <w:top w:val="none" w:sz="0" w:space="0" w:color="auto"/>
                    <w:left w:val="none" w:sz="0" w:space="0" w:color="auto"/>
                    <w:bottom w:val="none" w:sz="0" w:space="0" w:color="auto"/>
                    <w:right w:val="none" w:sz="0" w:space="0" w:color="auto"/>
                  </w:divBdr>
                  <w:divsChild>
                    <w:div w:id="1012531640">
                      <w:marLeft w:val="0"/>
                      <w:marRight w:val="0"/>
                      <w:marTop w:val="0"/>
                      <w:marBottom w:val="0"/>
                      <w:divBdr>
                        <w:top w:val="none" w:sz="0" w:space="0" w:color="auto"/>
                        <w:left w:val="none" w:sz="0" w:space="0" w:color="auto"/>
                        <w:bottom w:val="none" w:sz="0" w:space="0" w:color="auto"/>
                        <w:right w:val="none" w:sz="0" w:space="0" w:color="auto"/>
                      </w:divBdr>
                      <w:divsChild>
                        <w:div w:id="3004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4084">
                  <w:marLeft w:val="0"/>
                  <w:marRight w:val="0"/>
                  <w:marTop w:val="0"/>
                  <w:marBottom w:val="0"/>
                  <w:divBdr>
                    <w:top w:val="none" w:sz="0" w:space="0" w:color="auto"/>
                    <w:left w:val="none" w:sz="0" w:space="0" w:color="auto"/>
                    <w:bottom w:val="none" w:sz="0" w:space="0" w:color="auto"/>
                    <w:right w:val="none" w:sz="0" w:space="0" w:color="auto"/>
                  </w:divBdr>
                  <w:divsChild>
                    <w:div w:id="1799445634">
                      <w:marLeft w:val="0"/>
                      <w:marRight w:val="0"/>
                      <w:marTop w:val="0"/>
                      <w:marBottom w:val="0"/>
                      <w:divBdr>
                        <w:top w:val="none" w:sz="0" w:space="0" w:color="auto"/>
                        <w:left w:val="none" w:sz="0" w:space="0" w:color="auto"/>
                        <w:bottom w:val="none" w:sz="0" w:space="0" w:color="auto"/>
                        <w:right w:val="none" w:sz="0" w:space="0" w:color="auto"/>
                      </w:divBdr>
                      <w:divsChild>
                        <w:div w:id="1788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30705">
                  <w:marLeft w:val="0"/>
                  <w:marRight w:val="0"/>
                  <w:marTop w:val="0"/>
                  <w:marBottom w:val="0"/>
                  <w:divBdr>
                    <w:top w:val="none" w:sz="0" w:space="0" w:color="auto"/>
                    <w:left w:val="none" w:sz="0" w:space="0" w:color="auto"/>
                    <w:bottom w:val="none" w:sz="0" w:space="0" w:color="auto"/>
                    <w:right w:val="none" w:sz="0" w:space="0" w:color="auto"/>
                  </w:divBdr>
                  <w:divsChild>
                    <w:div w:id="500004889">
                      <w:marLeft w:val="0"/>
                      <w:marRight w:val="0"/>
                      <w:marTop w:val="0"/>
                      <w:marBottom w:val="0"/>
                      <w:divBdr>
                        <w:top w:val="none" w:sz="0" w:space="0" w:color="auto"/>
                        <w:left w:val="none" w:sz="0" w:space="0" w:color="auto"/>
                        <w:bottom w:val="none" w:sz="0" w:space="0" w:color="auto"/>
                        <w:right w:val="none" w:sz="0" w:space="0" w:color="auto"/>
                      </w:divBdr>
                      <w:divsChild>
                        <w:div w:id="8659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32708">
                  <w:marLeft w:val="0"/>
                  <w:marRight w:val="0"/>
                  <w:marTop w:val="0"/>
                  <w:marBottom w:val="0"/>
                  <w:divBdr>
                    <w:top w:val="none" w:sz="0" w:space="0" w:color="auto"/>
                    <w:left w:val="none" w:sz="0" w:space="0" w:color="auto"/>
                    <w:bottom w:val="none" w:sz="0" w:space="0" w:color="auto"/>
                    <w:right w:val="none" w:sz="0" w:space="0" w:color="auto"/>
                  </w:divBdr>
                  <w:divsChild>
                    <w:div w:id="1555921739">
                      <w:marLeft w:val="0"/>
                      <w:marRight w:val="0"/>
                      <w:marTop w:val="0"/>
                      <w:marBottom w:val="0"/>
                      <w:divBdr>
                        <w:top w:val="none" w:sz="0" w:space="0" w:color="auto"/>
                        <w:left w:val="none" w:sz="0" w:space="0" w:color="auto"/>
                        <w:bottom w:val="none" w:sz="0" w:space="0" w:color="auto"/>
                        <w:right w:val="none" w:sz="0" w:space="0" w:color="auto"/>
                      </w:divBdr>
                      <w:divsChild>
                        <w:div w:id="14796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06162">
                  <w:marLeft w:val="0"/>
                  <w:marRight w:val="0"/>
                  <w:marTop w:val="0"/>
                  <w:marBottom w:val="0"/>
                  <w:divBdr>
                    <w:top w:val="none" w:sz="0" w:space="0" w:color="auto"/>
                    <w:left w:val="none" w:sz="0" w:space="0" w:color="auto"/>
                    <w:bottom w:val="none" w:sz="0" w:space="0" w:color="auto"/>
                    <w:right w:val="none" w:sz="0" w:space="0" w:color="auto"/>
                  </w:divBdr>
                  <w:divsChild>
                    <w:div w:id="895624963">
                      <w:marLeft w:val="0"/>
                      <w:marRight w:val="0"/>
                      <w:marTop w:val="0"/>
                      <w:marBottom w:val="0"/>
                      <w:divBdr>
                        <w:top w:val="none" w:sz="0" w:space="0" w:color="auto"/>
                        <w:left w:val="none" w:sz="0" w:space="0" w:color="auto"/>
                        <w:bottom w:val="none" w:sz="0" w:space="0" w:color="auto"/>
                        <w:right w:val="none" w:sz="0" w:space="0" w:color="auto"/>
                      </w:divBdr>
                      <w:divsChild>
                        <w:div w:id="8692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8702">
                  <w:marLeft w:val="0"/>
                  <w:marRight w:val="0"/>
                  <w:marTop w:val="0"/>
                  <w:marBottom w:val="0"/>
                  <w:divBdr>
                    <w:top w:val="none" w:sz="0" w:space="0" w:color="auto"/>
                    <w:left w:val="none" w:sz="0" w:space="0" w:color="auto"/>
                    <w:bottom w:val="none" w:sz="0" w:space="0" w:color="auto"/>
                    <w:right w:val="none" w:sz="0" w:space="0" w:color="auto"/>
                  </w:divBdr>
                  <w:divsChild>
                    <w:div w:id="1321500546">
                      <w:marLeft w:val="0"/>
                      <w:marRight w:val="0"/>
                      <w:marTop w:val="0"/>
                      <w:marBottom w:val="0"/>
                      <w:divBdr>
                        <w:top w:val="none" w:sz="0" w:space="0" w:color="auto"/>
                        <w:left w:val="none" w:sz="0" w:space="0" w:color="auto"/>
                        <w:bottom w:val="none" w:sz="0" w:space="0" w:color="auto"/>
                        <w:right w:val="none" w:sz="0" w:space="0" w:color="auto"/>
                      </w:divBdr>
                      <w:divsChild>
                        <w:div w:id="4309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9008">
                  <w:marLeft w:val="0"/>
                  <w:marRight w:val="0"/>
                  <w:marTop w:val="0"/>
                  <w:marBottom w:val="0"/>
                  <w:divBdr>
                    <w:top w:val="none" w:sz="0" w:space="0" w:color="auto"/>
                    <w:left w:val="none" w:sz="0" w:space="0" w:color="auto"/>
                    <w:bottom w:val="none" w:sz="0" w:space="0" w:color="auto"/>
                    <w:right w:val="none" w:sz="0" w:space="0" w:color="auto"/>
                  </w:divBdr>
                  <w:divsChild>
                    <w:div w:id="292752056">
                      <w:marLeft w:val="0"/>
                      <w:marRight w:val="0"/>
                      <w:marTop w:val="0"/>
                      <w:marBottom w:val="0"/>
                      <w:divBdr>
                        <w:top w:val="none" w:sz="0" w:space="0" w:color="auto"/>
                        <w:left w:val="none" w:sz="0" w:space="0" w:color="auto"/>
                        <w:bottom w:val="none" w:sz="0" w:space="0" w:color="auto"/>
                        <w:right w:val="none" w:sz="0" w:space="0" w:color="auto"/>
                      </w:divBdr>
                      <w:divsChild>
                        <w:div w:id="19631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0655">
                  <w:marLeft w:val="0"/>
                  <w:marRight w:val="0"/>
                  <w:marTop w:val="0"/>
                  <w:marBottom w:val="0"/>
                  <w:divBdr>
                    <w:top w:val="none" w:sz="0" w:space="0" w:color="auto"/>
                    <w:left w:val="none" w:sz="0" w:space="0" w:color="auto"/>
                    <w:bottom w:val="none" w:sz="0" w:space="0" w:color="auto"/>
                    <w:right w:val="none" w:sz="0" w:space="0" w:color="auto"/>
                  </w:divBdr>
                  <w:divsChild>
                    <w:div w:id="1051534394">
                      <w:marLeft w:val="0"/>
                      <w:marRight w:val="0"/>
                      <w:marTop w:val="0"/>
                      <w:marBottom w:val="0"/>
                      <w:divBdr>
                        <w:top w:val="none" w:sz="0" w:space="0" w:color="auto"/>
                        <w:left w:val="none" w:sz="0" w:space="0" w:color="auto"/>
                        <w:bottom w:val="none" w:sz="0" w:space="0" w:color="auto"/>
                        <w:right w:val="none" w:sz="0" w:space="0" w:color="auto"/>
                      </w:divBdr>
                      <w:divsChild>
                        <w:div w:id="21084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4389">
                  <w:marLeft w:val="0"/>
                  <w:marRight w:val="0"/>
                  <w:marTop w:val="0"/>
                  <w:marBottom w:val="0"/>
                  <w:divBdr>
                    <w:top w:val="none" w:sz="0" w:space="0" w:color="auto"/>
                    <w:left w:val="none" w:sz="0" w:space="0" w:color="auto"/>
                    <w:bottom w:val="none" w:sz="0" w:space="0" w:color="auto"/>
                    <w:right w:val="none" w:sz="0" w:space="0" w:color="auto"/>
                  </w:divBdr>
                  <w:divsChild>
                    <w:div w:id="1353871820">
                      <w:marLeft w:val="0"/>
                      <w:marRight w:val="0"/>
                      <w:marTop w:val="0"/>
                      <w:marBottom w:val="0"/>
                      <w:divBdr>
                        <w:top w:val="none" w:sz="0" w:space="0" w:color="auto"/>
                        <w:left w:val="none" w:sz="0" w:space="0" w:color="auto"/>
                        <w:bottom w:val="none" w:sz="0" w:space="0" w:color="auto"/>
                        <w:right w:val="none" w:sz="0" w:space="0" w:color="auto"/>
                      </w:divBdr>
                      <w:divsChild>
                        <w:div w:id="19249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45258">
                  <w:marLeft w:val="0"/>
                  <w:marRight w:val="0"/>
                  <w:marTop w:val="0"/>
                  <w:marBottom w:val="0"/>
                  <w:divBdr>
                    <w:top w:val="none" w:sz="0" w:space="0" w:color="auto"/>
                    <w:left w:val="none" w:sz="0" w:space="0" w:color="auto"/>
                    <w:bottom w:val="none" w:sz="0" w:space="0" w:color="auto"/>
                    <w:right w:val="none" w:sz="0" w:space="0" w:color="auto"/>
                  </w:divBdr>
                  <w:divsChild>
                    <w:div w:id="886258771">
                      <w:marLeft w:val="0"/>
                      <w:marRight w:val="0"/>
                      <w:marTop w:val="0"/>
                      <w:marBottom w:val="0"/>
                      <w:divBdr>
                        <w:top w:val="none" w:sz="0" w:space="0" w:color="auto"/>
                        <w:left w:val="none" w:sz="0" w:space="0" w:color="auto"/>
                        <w:bottom w:val="none" w:sz="0" w:space="0" w:color="auto"/>
                        <w:right w:val="none" w:sz="0" w:space="0" w:color="auto"/>
                      </w:divBdr>
                      <w:divsChild>
                        <w:div w:id="3199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8163">
                  <w:marLeft w:val="0"/>
                  <w:marRight w:val="0"/>
                  <w:marTop w:val="0"/>
                  <w:marBottom w:val="0"/>
                  <w:divBdr>
                    <w:top w:val="none" w:sz="0" w:space="0" w:color="auto"/>
                    <w:left w:val="none" w:sz="0" w:space="0" w:color="auto"/>
                    <w:bottom w:val="none" w:sz="0" w:space="0" w:color="auto"/>
                    <w:right w:val="none" w:sz="0" w:space="0" w:color="auto"/>
                  </w:divBdr>
                  <w:divsChild>
                    <w:div w:id="150214410">
                      <w:marLeft w:val="0"/>
                      <w:marRight w:val="0"/>
                      <w:marTop w:val="0"/>
                      <w:marBottom w:val="0"/>
                      <w:divBdr>
                        <w:top w:val="none" w:sz="0" w:space="0" w:color="auto"/>
                        <w:left w:val="none" w:sz="0" w:space="0" w:color="auto"/>
                        <w:bottom w:val="none" w:sz="0" w:space="0" w:color="auto"/>
                        <w:right w:val="none" w:sz="0" w:space="0" w:color="auto"/>
                      </w:divBdr>
                      <w:divsChild>
                        <w:div w:id="12912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0416">
                  <w:marLeft w:val="0"/>
                  <w:marRight w:val="0"/>
                  <w:marTop w:val="0"/>
                  <w:marBottom w:val="0"/>
                  <w:divBdr>
                    <w:top w:val="none" w:sz="0" w:space="0" w:color="auto"/>
                    <w:left w:val="none" w:sz="0" w:space="0" w:color="auto"/>
                    <w:bottom w:val="none" w:sz="0" w:space="0" w:color="auto"/>
                    <w:right w:val="none" w:sz="0" w:space="0" w:color="auto"/>
                  </w:divBdr>
                  <w:divsChild>
                    <w:div w:id="239868672">
                      <w:marLeft w:val="0"/>
                      <w:marRight w:val="0"/>
                      <w:marTop w:val="0"/>
                      <w:marBottom w:val="0"/>
                      <w:divBdr>
                        <w:top w:val="none" w:sz="0" w:space="0" w:color="auto"/>
                        <w:left w:val="none" w:sz="0" w:space="0" w:color="auto"/>
                        <w:bottom w:val="none" w:sz="0" w:space="0" w:color="auto"/>
                        <w:right w:val="none" w:sz="0" w:space="0" w:color="auto"/>
                      </w:divBdr>
                      <w:divsChild>
                        <w:div w:id="15424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99636">
                  <w:marLeft w:val="0"/>
                  <w:marRight w:val="0"/>
                  <w:marTop w:val="0"/>
                  <w:marBottom w:val="0"/>
                  <w:divBdr>
                    <w:top w:val="none" w:sz="0" w:space="0" w:color="auto"/>
                    <w:left w:val="none" w:sz="0" w:space="0" w:color="auto"/>
                    <w:bottom w:val="none" w:sz="0" w:space="0" w:color="auto"/>
                    <w:right w:val="none" w:sz="0" w:space="0" w:color="auto"/>
                  </w:divBdr>
                  <w:divsChild>
                    <w:div w:id="2010715693">
                      <w:marLeft w:val="0"/>
                      <w:marRight w:val="0"/>
                      <w:marTop w:val="0"/>
                      <w:marBottom w:val="0"/>
                      <w:divBdr>
                        <w:top w:val="none" w:sz="0" w:space="0" w:color="auto"/>
                        <w:left w:val="none" w:sz="0" w:space="0" w:color="auto"/>
                        <w:bottom w:val="none" w:sz="0" w:space="0" w:color="auto"/>
                        <w:right w:val="none" w:sz="0" w:space="0" w:color="auto"/>
                      </w:divBdr>
                      <w:divsChild>
                        <w:div w:id="4539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6565">
                  <w:marLeft w:val="0"/>
                  <w:marRight w:val="0"/>
                  <w:marTop w:val="0"/>
                  <w:marBottom w:val="0"/>
                  <w:divBdr>
                    <w:top w:val="none" w:sz="0" w:space="0" w:color="auto"/>
                    <w:left w:val="none" w:sz="0" w:space="0" w:color="auto"/>
                    <w:bottom w:val="none" w:sz="0" w:space="0" w:color="auto"/>
                    <w:right w:val="none" w:sz="0" w:space="0" w:color="auto"/>
                  </w:divBdr>
                  <w:divsChild>
                    <w:div w:id="2059820665">
                      <w:marLeft w:val="0"/>
                      <w:marRight w:val="0"/>
                      <w:marTop w:val="0"/>
                      <w:marBottom w:val="0"/>
                      <w:divBdr>
                        <w:top w:val="none" w:sz="0" w:space="0" w:color="auto"/>
                        <w:left w:val="none" w:sz="0" w:space="0" w:color="auto"/>
                        <w:bottom w:val="none" w:sz="0" w:space="0" w:color="auto"/>
                        <w:right w:val="none" w:sz="0" w:space="0" w:color="auto"/>
                      </w:divBdr>
                      <w:divsChild>
                        <w:div w:id="15512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1341">
                  <w:marLeft w:val="0"/>
                  <w:marRight w:val="0"/>
                  <w:marTop w:val="0"/>
                  <w:marBottom w:val="0"/>
                  <w:divBdr>
                    <w:top w:val="none" w:sz="0" w:space="0" w:color="auto"/>
                    <w:left w:val="none" w:sz="0" w:space="0" w:color="auto"/>
                    <w:bottom w:val="none" w:sz="0" w:space="0" w:color="auto"/>
                    <w:right w:val="none" w:sz="0" w:space="0" w:color="auto"/>
                  </w:divBdr>
                  <w:divsChild>
                    <w:div w:id="238096465">
                      <w:marLeft w:val="0"/>
                      <w:marRight w:val="0"/>
                      <w:marTop w:val="0"/>
                      <w:marBottom w:val="0"/>
                      <w:divBdr>
                        <w:top w:val="none" w:sz="0" w:space="0" w:color="auto"/>
                        <w:left w:val="none" w:sz="0" w:space="0" w:color="auto"/>
                        <w:bottom w:val="none" w:sz="0" w:space="0" w:color="auto"/>
                        <w:right w:val="none" w:sz="0" w:space="0" w:color="auto"/>
                      </w:divBdr>
                      <w:divsChild>
                        <w:div w:id="16190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5814">
          <w:marLeft w:val="0"/>
          <w:marRight w:val="0"/>
          <w:marTop w:val="0"/>
          <w:marBottom w:val="0"/>
          <w:divBdr>
            <w:top w:val="none" w:sz="0" w:space="0" w:color="auto"/>
            <w:left w:val="none" w:sz="0" w:space="0" w:color="auto"/>
            <w:bottom w:val="none" w:sz="0" w:space="0" w:color="auto"/>
            <w:right w:val="none" w:sz="0" w:space="0" w:color="auto"/>
          </w:divBdr>
        </w:div>
        <w:div w:id="1900087458">
          <w:marLeft w:val="0"/>
          <w:marRight w:val="0"/>
          <w:marTop w:val="0"/>
          <w:marBottom w:val="0"/>
          <w:divBdr>
            <w:top w:val="none" w:sz="0" w:space="0" w:color="auto"/>
            <w:left w:val="none" w:sz="0" w:space="0" w:color="auto"/>
            <w:bottom w:val="none" w:sz="0" w:space="0" w:color="auto"/>
            <w:right w:val="none" w:sz="0" w:space="0" w:color="auto"/>
          </w:divBdr>
        </w:div>
        <w:div w:id="1939873617">
          <w:marLeft w:val="0"/>
          <w:marRight w:val="0"/>
          <w:marTop w:val="0"/>
          <w:marBottom w:val="0"/>
          <w:divBdr>
            <w:top w:val="none" w:sz="0" w:space="0" w:color="auto"/>
            <w:left w:val="none" w:sz="0" w:space="0" w:color="auto"/>
            <w:bottom w:val="none" w:sz="0" w:space="0" w:color="auto"/>
            <w:right w:val="none" w:sz="0" w:space="0" w:color="auto"/>
          </w:divBdr>
        </w:div>
        <w:div w:id="2016151895">
          <w:marLeft w:val="0"/>
          <w:marRight w:val="0"/>
          <w:marTop w:val="0"/>
          <w:marBottom w:val="0"/>
          <w:divBdr>
            <w:top w:val="none" w:sz="0" w:space="0" w:color="auto"/>
            <w:left w:val="none" w:sz="0" w:space="0" w:color="auto"/>
            <w:bottom w:val="none" w:sz="0" w:space="0" w:color="auto"/>
            <w:right w:val="none" w:sz="0" w:space="0" w:color="auto"/>
          </w:divBdr>
        </w:div>
        <w:div w:id="2039306640">
          <w:marLeft w:val="0"/>
          <w:marRight w:val="0"/>
          <w:marTop w:val="0"/>
          <w:marBottom w:val="0"/>
          <w:divBdr>
            <w:top w:val="none" w:sz="0" w:space="0" w:color="auto"/>
            <w:left w:val="none" w:sz="0" w:space="0" w:color="auto"/>
            <w:bottom w:val="none" w:sz="0" w:space="0" w:color="auto"/>
            <w:right w:val="none" w:sz="0" w:space="0" w:color="auto"/>
          </w:divBdr>
        </w:div>
        <w:div w:id="2086872507">
          <w:marLeft w:val="0"/>
          <w:marRight w:val="0"/>
          <w:marTop w:val="0"/>
          <w:marBottom w:val="0"/>
          <w:divBdr>
            <w:top w:val="none" w:sz="0" w:space="0" w:color="auto"/>
            <w:left w:val="none" w:sz="0" w:space="0" w:color="auto"/>
            <w:bottom w:val="none" w:sz="0" w:space="0" w:color="auto"/>
            <w:right w:val="none" w:sz="0" w:space="0" w:color="auto"/>
          </w:divBdr>
        </w:div>
        <w:div w:id="2137290846">
          <w:marLeft w:val="0"/>
          <w:marRight w:val="0"/>
          <w:marTop w:val="0"/>
          <w:marBottom w:val="0"/>
          <w:divBdr>
            <w:top w:val="none" w:sz="0" w:space="0" w:color="auto"/>
            <w:left w:val="none" w:sz="0" w:space="0" w:color="auto"/>
            <w:bottom w:val="none" w:sz="0" w:space="0" w:color="auto"/>
            <w:right w:val="none" w:sz="0" w:space="0" w:color="auto"/>
          </w:divBdr>
        </w:div>
      </w:divsChild>
    </w:div>
    <w:div w:id="126360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egalinfo.mn/mn/detail?lawId=17140840374051&amp;showType=1" TargetMode="External"/><Relationship Id="rId1" Type="http://schemas.openxmlformats.org/officeDocument/2006/relationships/hyperlink" Target="https://legalinfo.mn/mn/detail?lawId=13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cafebe5-4647-427a-b44b-be67d93f3b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64CEF6128C1C14F8A587613A88AC385" ma:contentTypeVersion="14" ma:contentTypeDescription="Creare un nuovo documento." ma:contentTypeScope="" ma:versionID="4b59c29c593554128aa342a57da78819">
  <xsd:schema xmlns:xsd="http://www.w3.org/2001/XMLSchema" xmlns:xs="http://www.w3.org/2001/XMLSchema" xmlns:p="http://schemas.microsoft.com/office/2006/metadata/properties" xmlns:ns3="3cafebe5-4647-427a-b44b-be67d93f3bce" xmlns:ns4="91144a67-d61a-424c-a475-a777eafcb144" targetNamespace="http://schemas.microsoft.com/office/2006/metadata/properties" ma:root="true" ma:fieldsID="64457b59837a90ae2d8d6d4917824416" ns3:_="" ns4:_="">
    <xsd:import namespace="3cafebe5-4647-427a-b44b-be67d93f3bce"/>
    <xsd:import namespace="91144a67-d61a-424c-a475-a777eafcb1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ebe5-4647-427a-b44b-be67d93f3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144a67-d61a-424c-a475-a777eafcb144"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913C6-7A64-4922-BC4F-DB978C4B2C62}">
  <ds:schemaRefs>
    <ds:schemaRef ds:uri="http://schemas.microsoft.com/office/2006/metadata/properties"/>
    <ds:schemaRef ds:uri="http://schemas.microsoft.com/office/infopath/2007/PartnerControls"/>
    <ds:schemaRef ds:uri="3cafebe5-4647-427a-b44b-be67d93f3bce"/>
  </ds:schemaRefs>
</ds:datastoreItem>
</file>

<file path=customXml/itemProps2.xml><?xml version="1.0" encoding="utf-8"?>
<ds:datastoreItem xmlns:ds="http://schemas.openxmlformats.org/officeDocument/2006/customXml" ds:itemID="{2354024C-4470-4A95-8818-873E9DEFA8EA}">
  <ds:schemaRefs>
    <ds:schemaRef ds:uri="http://schemas.microsoft.com/sharepoint/v3/contenttype/forms"/>
  </ds:schemaRefs>
</ds:datastoreItem>
</file>

<file path=customXml/itemProps3.xml><?xml version="1.0" encoding="utf-8"?>
<ds:datastoreItem xmlns:ds="http://schemas.openxmlformats.org/officeDocument/2006/customXml" ds:itemID="{3968476D-652D-406F-BAE8-B6F5C2142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ebe5-4647-427a-b44b-be67d93f3bce"/>
    <ds:schemaRef ds:uri="91144a67-d61a-424c-a475-a777eafcb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5CD53-A7D5-4CA9-A752-43B3EA62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12427</Words>
  <Characters>70836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Oyunjargal Baatar</dc:creator>
  <cp:keywords/>
  <dc:description/>
  <cp:lastModifiedBy>Balgan, Altantsetseg (FAOMN)</cp:lastModifiedBy>
  <cp:revision>2</cp:revision>
  <dcterms:created xsi:type="dcterms:W3CDTF">2025-06-16T06:45:00Z</dcterms:created>
  <dcterms:modified xsi:type="dcterms:W3CDTF">2025-06-16T06:45:00Z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0x010100664CEF6128C1C14F8A587613A88AC385</vt:lpwstr>
  </property>
</Properties>
</file>