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A3B2" w14:textId="39A40991" w:rsidR="00304C8C" w:rsidRPr="009D14E5" w:rsidRDefault="00304C8C" w:rsidP="009C5BE2">
      <w:pPr>
        <w:pStyle w:val="NormalWeb"/>
        <w:spacing w:before="0" w:beforeAutospacing="0" w:after="0" w:afterAutospacing="0"/>
        <w:jc w:val="right"/>
        <w:rPr>
          <w:rFonts w:ascii="Arial" w:hAnsi="Arial" w:cs="Arial"/>
          <w:bCs/>
          <w:color w:val="000000" w:themeColor="text1"/>
          <w:lang w:val="mn-MN"/>
        </w:rPr>
      </w:pPr>
      <w:r w:rsidRPr="001D7E2E">
        <w:rPr>
          <w:rFonts w:ascii="Arial" w:hAnsi="Arial" w:cs="Arial"/>
          <w:b/>
          <w:bCs/>
          <w:color w:val="000000" w:themeColor="text1"/>
          <w:lang w:val="mn-MN"/>
        </w:rPr>
        <w:tab/>
      </w:r>
      <w:r w:rsidRPr="009D14E5">
        <w:rPr>
          <w:rFonts w:ascii="Arial" w:hAnsi="Arial" w:cs="Arial"/>
          <w:bCs/>
          <w:color w:val="000000" w:themeColor="text1"/>
          <w:lang w:val="mn-MN"/>
        </w:rPr>
        <w:t xml:space="preserve">Төсөл </w:t>
      </w:r>
    </w:p>
    <w:p w14:paraId="650FD0E5" w14:textId="77777777" w:rsidR="00304C8C" w:rsidRPr="009D14E5" w:rsidRDefault="00304C8C" w:rsidP="009C5BE2">
      <w:pPr>
        <w:pStyle w:val="NormalWeb"/>
        <w:spacing w:before="0" w:beforeAutospacing="0" w:after="0" w:afterAutospacing="0"/>
        <w:jc w:val="right"/>
        <w:rPr>
          <w:rFonts w:ascii="Arial" w:hAnsi="Arial" w:cs="Arial"/>
          <w:bCs/>
          <w:color w:val="000000" w:themeColor="text1"/>
          <w:lang w:val="mn-MN"/>
        </w:rPr>
      </w:pPr>
    </w:p>
    <w:p w14:paraId="285B56E5" w14:textId="2ACDDD80" w:rsidR="00000E6B" w:rsidRPr="009D14E5" w:rsidRDefault="00000E6B" w:rsidP="009C5BE2">
      <w:pPr>
        <w:pStyle w:val="NormalWeb"/>
        <w:spacing w:before="0" w:beforeAutospacing="0" w:after="0" w:afterAutospacing="0"/>
        <w:jc w:val="center"/>
        <w:rPr>
          <w:rFonts w:ascii="Arial" w:hAnsi="Arial" w:cs="Arial"/>
          <w:b/>
          <w:bCs/>
          <w:color w:val="000000" w:themeColor="text1"/>
          <w:lang w:val="mn-MN"/>
        </w:rPr>
      </w:pPr>
      <w:r w:rsidRPr="009D14E5">
        <w:rPr>
          <w:rFonts w:ascii="Arial" w:hAnsi="Arial" w:cs="Arial"/>
          <w:b/>
          <w:bCs/>
          <w:color w:val="000000" w:themeColor="text1"/>
          <w:lang w:val="mn-MN"/>
        </w:rPr>
        <w:t>МОНГОЛ УЛСЫН ХУУЛЬ</w:t>
      </w:r>
    </w:p>
    <w:p w14:paraId="36B73817" w14:textId="77777777" w:rsidR="00304C8C" w:rsidRPr="009D14E5" w:rsidRDefault="00304C8C" w:rsidP="009C5BE2">
      <w:pPr>
        <w:pStyle w:val="NormalWeb"/>
        <w:spacing w:before="0" w:beforeAutospacing="0" w:after="0" w:afterAutospacing="0"/>
        <w:jc w:val="center"/>
        <w:rPr>
          <w:rFonts w:ascii="Arial" w:hAnsi="Arial" w:cs="Arial"/>
          <w:b/>
          <w:bCs/>
          <w:color w:val="000000" w:themeColor="text1"/>
          <w:lang w:val="mn-MN"/>
        </w:rPr>
      </w:pPr>
    </w:p>
    <w:p w14:paraId="3A43AE91" w14:textId="57326BA4" w:rsidR="009C5BE2" w:rsidRPr="009D14E5" w:rsidRDefault="009C5BE2" w:rsidP="009C5BE2">
      <w:pPr>
        <w:pStyle w:val="NormalWeb"/>
        <w:spacing w:before="0" w:beforeAutospacing="0" w:after="0" w:afterAutospacing="0"/>
        <w:rPr>
          <w:rFonts w:ascii="Arial" w:hAnsi="Arial" w:cs="Arial"/>
          <w:color w:val="000000" w:themeColor="text1"/>
          <w:lang w:val="mn-MN"/>
        </w:rPr>
      </w:pPr>
      <w:r w:rsidRPr="009D14E5">
        <w:rPr>
          <w:rFonts w:ascii="Arial" w:hAnsi="Arial" w:cs="Arial"/>
          <w:color w:val="000000" w:themeColor="text1"/>
          <w:lang w:val="mn-MN"/>
        </w:rPr>
        <w:t>2025</w:t>
      </w:r>
      <w:r w:rsidR="00000E6B" w:rsidRPr="009D14E5">
        <w:rPr>
          <w:rFonts w:ascii="Arial" w:hAnsi="Arial" w:cs="Arial"/>
          <w:color w:val="000000" w:themeColor="text1"/>
          <w:lang w:val="mn-MN"/>
        </w:rPr>
        <w:t xml:space="preserve"> оны ... </w:t>
      </w:r>
      <w:r w:rsidRPr="009D14E5">
        <w:rPr>
          <w:rFonts w:ascii="Arial" w:hAnsi="Arial" w:cs="Arial"/>
          <w:color w:val="000000" w:themeColor="text1"/>
          <w:lang w:val="mn-MN"/>
        </w:rPr>
        <w:t xml:space="preserve">дугаар </w:t>
      </w:r>
      <w:r w:rsidRPr="009D14E5">
        <w:rPr>
          <w:rFonts w:ascii="Arial" w:hAnsi="Arial" w:cs="Arial"/>
          <w:color w:val="000000" w:themeColor="text1"/>
          <w:lang w:val="mn-MN"/>
        </w:rPr>
        <w:tab/>
      </w:r>
      <w:r w:rsidRPr="009D14E5">
        <w:rPr>
          <w:rFonts w:ascii="Arial" w:hAnsi="Arial" w:cs="Arial"/>
          <w:color w:val="000000" w:themeColor="text1"/>
          <w:lang w:val="mn-MN"/>
        </w:rPr>
        <w:tab/>
      </w:r>
      <w:r w:rsidRPr="009D14E5">
        <w:rPr>
          <w:rFonts w:ascii="Arial" w:hAnsi="Arial" w:cs="Arial"/>
          <w:color w:val="000000" w:themeColor="text1"/>
          <w:lang w:val="mn-MN"/>
        </w:rPr>
        <w:tab/>
      </w:r>
      <w:r w:rsidRPr="009D14E5">
        <w:rPr>
          <w:rFonts w:ascii="Arial" w:hAnsi="Arial" w:cs="Arial"/>
          <w:color w:val="000000" w:themeColor="text1"/>
          <w:lang w:val="mn-MN"/>
        </w:rPr>
        <w:tab/>
      </w:r>
      <w:r w:rsidRPr="009D14E5">
        <w:rPr>
          <w:rFonts w:ascii="Arial" w:hAnsi="Arial" w:cs="Arial"/>
          <w:color w:val="000000" w:themeColor="text1"/>
          <w:lang w:val="mn-MN"/>
        </w:rPr>
        <w:tab/>
      </w:r>
      <w:r w:rsidRPr="009D14E5">
        <w:rPr>
          <w:rFonts w:ascii="Arial" w:hAnsi="Arial" w:cs="Arial"/>
          <w:color w:val="000000" w:themeColor="text1"/>
          <w:lang w:val="mn-MN"/>
        </w:rPr>
        <w:tab/>
      </w:r>
      <w:r w:rsidRPr="009D14E5">
        <w:rPr>
          <w:rFonts w:ascii="Arial" w:hAnsi="Arial" w:cs="Arial"/>
          <w:color w:val="000000" w:themeColor="text1"/>
          <w:lang w:val="mn-MN"/>
        </w:rPr>
        <w:tab/>
      </w:r>
      <w:r w:rsidRPr="009D14E5">
        <w:rPr>
          <w:rFonts w:ascii="Arial" w:hAnsi="Arial" w:cs="Arial"/>
          <w:color w:val="000000" w:themeColor="text1"/>
          <w:lang w:val="mn-MN"/>
        </w:rPr>
        <w:tab/>
        <w:t>Улаанбаатар</w:t>
      </w:r>
    </w:p>
    <w:p w14:paraId="4193C2ED" w14:textId="445847C6" w:rsidR="00000E6B" w:rsidRPr="009D14E5" w:rsidRDefault="00000E6B" w:rsidP="009C5BE2">
      <w:pPr>
        <w:pStyle w:val="NormalWeb"/>
        <w:spacing w:before="0" w:beforeAutospacing="0" w:after="0" w:afterAutospacing="0"/>
        <w:rPr>
          <w:rFonts w:ascii="Arial" w:hAnsi="Arial" w:cs="Arial"/>
          <w:color w:val="000000" w:themeColor="text1"/>
          <w:lang w:val="mn-MN"/>
        </w:rPr>
      </w:pPr>
      <w:r w:rsidRPr="009D14E5">
        <w:rPr>
          <w:rFonts w:ascii="Arial" w:hAnsi="Arial" w:cs="Arial"/>
          <w:color w:val="000000" w:themeColor="text1"/>
          <w:lang w:val="mn-MN"/>
        </w:rPr>
        <w:t>сарын ...</w:t>
      </w:r>
      <w:r w:rsidR="009C5BE2" w:rsidRPr="009D14E5">
        <w:rPr>
          <w:rFonts w:ascii="Arial" w:hAnsi="Arial" w:cs="Arial"/>
          <w:color w:val="000000" w:themeColor="text1"/>
          <w:lang w:val="mn-MN"/>
        </w:rPr>
        <w:t>-ны</w:t>
      </w:r>
      <w:r w:rsidRPr="009D14E5">
        <w:rPr>
          <w:rFonts w:ascii="Arial" w:hAnsi="Arial" w:cs="Arial"/>
          <w:color w:val="000000" w:themeColor="text1"/>
          <w:lang w:val="mn-MN"/>
        </w:rPr>
        <w:t xml:space="preserve"> өдөр </w:t>
      </w:r>
      <w:r w:rsidR="009C5BE2" w:rsidRPr="009D14E5">
        <w:rPr>
          <w:rFonts w:ascii="Arial" w:hAnsi="Arial" w:cs="Arial"/>
          <w:color w:val="000000" w:themeColor="text1"/>
          <w:lang w:val="mn-MN"/>
        </w:rPr>
        <w:tab/>
      </w:r>
      <w:r w:rsidR="009C5BE2" w:rsidRPr="009D14E5">
        <w:rPr>
          <w:rFonts w:ascii="Arial" w:hAnsi="Arial" w:cs="Arial"/>
          <w:color w:val="000000" w:themeColor="text1"/>
          <w:lang w:val="mn-MN"/>
        </w:rPr>
        <w:tab/>
      </w:r>
      <w:r w:rsidR="009C5BE2" w:rsidRPr="009D14E5">
        <w:rPr>
          <w:rFonts w:ascii="Arial" w:hAnsi="Arial" w:cs="Arial"/>
          <w:color w:val="000000" w:themeColor="text1"/>
          <w:lang w:val="mn-MN"/>
        </w:rPr>
        <w:tab/>
      </w:r>
      <w:r w:rsidR="009C5BE2" w:rsidRPr="009D14E5">
        <w:rPr>
          <w:rFonts w:ascii="Arial" w:hAnsi="Arial" w:cs="Arial"/>
          <w:color w:val="000000" w:themeColor="text1"/>
          <w:lang w:val="mn-MN"/>
        </w:rPr>
        <w:tab/>
      </w:r>
      <w:r w:rsidR="009C5BE2" w:rsidRPr="009D14E5">
        <w:rPr>
          <w:rFonts w:ascii="Arial" w:hAnsi="Arial" w:cs="Arial"/>
          <w:color w:val="000000" w:themeColor="text1"/>
          <w:lang w:val="mn-MN"/>
        </w:rPr>
        <w:tab/>
      </w:r>
      <w:r w:rsidR="009C5BE2" w:rsidRPr="009D14E5">
        <w:rPr>
          <w:rFonts w:ascii="Arial" w:hAnsi="Arial" w:cs="Arial"/>
          <w:color w:val="000000" w:themeColor="text1"/>
          <w:lang w:val="mn-MN"/>
        </w:rPr>
        <w:tab/>
      </w:r>
      <w:r w:rsidR="009C5BE2" w:rsidRPr="009D14E5">
        <w:rPr>
          <w:rFonts w:ascii="Arial" w:hAnsi="Arial" w:cs="Arial"/>
          <w:color w:val="000000" w:themeColor="text1"/>
          <w:lang w:val="mn-MN"/>
        </w:rPr>
        <w:tab/>
      </w:r>
      <w:r w:rsidR="009C5BE2" w:rsidRPr="009D14E5">
        <w:rPr>
          <w:rFonts w:ascii="Arial" w:hAnsi="Arial" w:cs="Arial"/>
          <w:color w:val="000000" w:themeColor="text1"/>
          <w:lang w:val="mn-MN"/>
        </w:rPr>
        <w:tab/>
      </w:r>
      <w:r w:rsidR="009C5BE2" w:rsidRPr="009D14E5">
        <w:rPr>
          <w:rFonts w:ascii="Arial" w:hAnsi="Arial" w:cs="Arial"/>
          <w:color w:val="000000" w:themeColor="text1"/>
          <w:lang w:val="mn-MN"/>
        </w:rPr>
        <w:tab/>
        <w:t xml:space="preserve">         </w:t>
      </w:r>
      <w:r w:rsidRPr="009D14E5">
        <w:rPr>
          <w:rFonts w:ascii="Arial" w:hAnsi="Arial" w:cs="Arial"/>
          <w:color w:val="000000" w:themeColor="text1"/>
          <w:lang w:val="mn-MN"/>
        </w:rPr>
        <w:t>хот</w:t>
      </w:r>
    </w:p>
    <w:p w14:paraId="61A42341" w14:textId="77777777" w:rsidR="00045D60" w:rsidRPr="009D14E5" w:rsidRDefault="00045D60" w:rsidP="009C5BE2">
      <w:pPr>
        <w:pStyle w:val="NormalWeb"/>
        <w:spacing w:before="0" w:beforeAutospacing="0" w:after="0" w:afterAutospacing="0"/>
        <w:rPr>
          <w:rFonts w:ascii="Arial" w:hAnsi="Arial" w:cs="Arial"/>
          <w:color w:val="000000" w:themeColor="text1"/>
          <w:lang w:val="mn-MN"/>
        </w:rPr>
      </w:pPr>
    </w:p>
    <w:p w14:paraId="09C63E91" w14:textId="77777777" w:rsidR="009C5BE2" w:rsidRPr="009D14E5" w:rsidRDefault="00000E6B" w:rsidP="009C5BE2">
      <w:pPr>
        <w:pStyle w:val="NormalWeb"/>
        <w:spacing w:before="0" w:beforeAutospacing="0" w:after="0" w:afterAutospacing="0"/>
        <w:jc w:val="center"/>
        <w:rPr>
          <w:rFonts w:ascii="Arial" w:hAnsi="Arial" w:cs="Arial"/>
          <w:b/>
          <w:bCs/>
          <w:caps/>
          <w:color w:val="000000" w:themeColor="text1"/>
          <w:lang w:val="mn-MN"/>
        </w:rPr>
      </w:pPr>
      <w:r w:rsidRPr="009D14E5">
        <w:rPr>
          <w:rFonts w:ascii="Arial" w:hAnsi="Arial" w:cs="Arial"/>
          <w:b/>
          <w:bCs/>
          <w:caps/>
          <w:color w:val="000000" w:themeColor="text1"/>
          <w:lang w:val="mn-MN"/>
        </w:rPr>
        <w:t>ХҮНСНИЙ ТУХАЙ ХУУЛЬД НЭМЭЛТ</w:t>
      </w:r>
      <w:r w:rsidR="00304C8C" w:rsidRPr="009D14E5">
        <w:rPr>
          <w:rFonts w:ascii="Arial" w:hAnsi="Arial" w:cs="Arial"/>
          <w:b/>
          <w:bCs/>
          <w:caps/>
          <w:color w:val="000000" w:themeColor="text1"/>
          <w:lang w:val="mn-MN"/>
        </w:rPr>
        <w:t xml:space="preserve">, </w:t>
      </w:r>
    </w:p>
    <w:p w14:paraId="5CA9D995" w14:textId="155AE6AB" w:rsidR="00000E6B" w:rsidRPr="009D14E5" w:rsidRDefault="00304C8C" w:rsidP="009C5BE2">
      <w:pPr>
        <w:pStyle w:val="NormalWeb"/>
        <w:spacing w:before="0" w:beforeAutospacing="0" w:after="0" w:afterAutospacing="0"/>
        <w:jc w:val="center"/>
        <w:rPr>
          <w:rFonts w:ascii="Arial" w:hAnsi="Arial" w:cs="Arial"/>
          <w:b/>
          <w:bCs/>
          <w:caps/>
          <w:color w:val="000000" w:themeColor="text1"/>
          <w:lang w:val="mn-MN"/>
        </w:rPr>
      </w:pPr>
      <w:r w:rsidRPr="009D14E5">
        <w:rPr>
          <w:rFonts w:ascii="Arial" w:hAnsi="Arial" w:cs="Arial"/>
          <w:b/>
          <w:bCs/>
          <w:caps/>
          <w:color w:val="000000" w:themeColor="text1"/>
          <w:lang w:val="mn-MN"/>
        </w:rPr>
        <w:t xml:space="preserve">ӨӨРЧЛӨЛТ </w:t>
      </w:r>
      <w:r w:rsidR="00000E6B" w:rsidRPr="009D14E5">
        <w:rPr>
          <w:rFonts w:ascii="Arial" w:hAnsi="Arial" w:cs="Arial"/>
          <w:b/>
          <w:bCs/>
          <w:caps/>
          <w:color w:val="000000" w:themeColor="text1"/>
          <w:lang w:val="mn-MN"/>
        </w:rPr>
        <w:t>ОРУУЛАХ ТУХАЙ</w:t>
      </w:r>
    </w:p>
    <w:p w14:paraId="3A0D1110" w14:textId="22546CF4" w:rsidR="00D520D3" w:rsidRPr="009D14E5" w:rsidRDefault="00D520D3" w:rsidP="009C5BE2">
      <w:pPr>
        <w:spacing w:after="0" w:line="240" w:lineRule="auto"/>
        <w:jc w:val="center"/>
        <w:rPr>
          <w:rFonts w:ascii="Arial" w:eastAsia="Times New Roman" w:hAnsi="Arial" w:cs="Arial"/>
          <w:b/>
          <w:bCs/>
          <w:caps/>
          <w:color w:val="000000" w:themeColor="text1"/>
          <w:sz w:val="24"/>
          <w:szCs w:val="24"/>
          <w:lang w:val="mn-MN"/>
        </w:rPr>
      </w:pPr>
    </w:p>
    <w:p w14:paraId="1BE493D3" w14:textId="463BE1EC" w:rsidR="00D520D3" w:rsidRPr="009D14E5" w:rsidRDefault="00D520D3" w:rsidP="009C5BE2">
      <w:pPr>
        <w:spacing w:after="0" w:line="240" w:lineRule="auto"/>
        <w:ind w:firstLine="720"/>
        <w:jc w:val="both"/>
        <w:rPr>
          <w:rFonts w:ascii="Arial" w:eastAsia="Times New Roman" w:hAnsi="Arial" w:cs="Arial"/>
          <w:b/>
          <w:bCs/>
          <w:caps/>
          <w:color w:val="000000" w:themeColor="text1"/>
          <w:sz w:val="24"/>
          <w:szCs w:val="24"/>
          <w:lang w:val="mn-MN"/>
        </w:rPr>
      </w:pPr>
      <w:r w:rsidRPr="009D14E5">
        <w:rPr>
          <w:rFonts w:ascii="Arial" w:hAnsi="Arial" w:cs="Arial"/>
          <w:b/>
          <w:color w:val="000000" w:themeColor="text1"/>
          <w:sz w:val="24"/>
          <w:szCs w:val="24"/>
          <w:lang w:val="mn-MN"/>
        </w:rPr>
        <w:t>1 дүгээр зүйл.</w:t>
      </w:r>
      <w:r w:rsidRPr="009D14E5">
        <w:rPr>
          <w:rFonts w:ascii="Arial" w:hAnsi="Arial" w:cs="Arial"/>
          <w:color w:val="000000" w:themeColor="text1"/>
          <w:sz w:val="24"/>
          <w:szCs w:val="24"/>
          <w:lang w:val="mn-MN"/>
        </w:rPr>
        <w:t>Хүнсний тухай хуульд доор дурдсан агуулгатай дараах зүйл, хэсэг, заалт нэмсүгэй:</w:t>
      </w:r>
    </w:p>
    <w:p w14:paraId="658C13AC" w14:textId="49DB9183" w:rsidR="00D520D3" w:rsidRPr="009D14E5" w:rsidRDefault="00D520D3" w:rsidP="009C5BE2">
      <w:pPr>
        <w:spacing w:after="0" w:line="240" w:lineRule="auto"/>
        <w:jc w:val="center"/>
        <w:rPr>
          <w:rFonts w:ascii="Arial" w:eastAsia="Times New Roman" w:hAnsi="Arial" w:cs="Arial"/>
          <w:b/>
          <w:bCs/>
          <w:caps/>
          <w:color w:val="000000" w:themeColor="text1"/>
          <w:sz w:val="24"/>
          <w:szCs w:val="24"/>
          <w:lang w:val="mn-MN"/>
        </w:rPr>
      </w:pPr>
    </w:p>
    <w:p w14:paraId="410D91D4" w14:textId="47D9F439" w:rsidR="00E9077D" w:rsidRPr="009D14E5" w:rsidRDefault="00E11970" w:rsidP="005A6944">
      <w:pPr>
        <w:spacing w:after="0" w:line="240" w:lineRule="auto"/>
        <w:ind w:firstLine="851"/>
        <w:jc w:val="both"/>
        <w:rPr>
          <w:rFonts w:ascii="Arial" w:eastAsia="Times New Roman" w:hAnsi="Arial" w:cs="Arial"/>
          <w:b/>
          <w:color w:val="000000" w:themeColor="text1"/>
          <w:sz w:val="24"/>
          <w:szCs w:val="24"/>
          <w:lang w:val="mn-MN"/>
        </w:rPr>
      </w:pPr>
      <w:r w:rsidRPr="009D14E5">
        <w:rPr>
          <w:rFonts w:ascii="Arial" w:eastAsia="Times New Roman" w:hAnsi="Arial" w:cs="Arial"/>
          <w:b/>
          <w:color w:val="000000" w:themeColor="text1"/>
          <w:sz w:val="24"/>
          <w:szCs w:val="24"/>
          <w:lang w:val="mn-MN"/>
        </w:rPr>
        <w:t>1/</w:t>
      </w:r>
      <w:r w:rsidR="009C5BE2" w:rsidRPr="009D14E5">
        <w:rPr>
          <w:rFonts w:ascii="Arial" w:eastAsia="Times New Roman" w:hAnsi="Arial" w:cs="Arial"/>
          <w:b/>
          <w:color w:val="000000" w:themeColor="text1"/>
          <w:sz w:val="24"/>
          <w:szCs w:val="24"/>
          <w:lang w:val="mn-MN"/>
        </w:rPr>
        <w:t>3 дугаар зүйлийн</w:t>
      </w:r>
      <w:r w:rsidR="003A0F0E" w:rsidRPr="009D14E5">
        <w:rPr>
          <w:rFonts w:ascii="Arial" w:eastAsia="Times New Roman" w:hAnsi="Arial" w:cs="Arial"/>
          <w:b/>
          <w:color w:val="000000" w:themeColor="text1"/>
          <w:sz w:val="24"/>
          <w:szCs w:val="24"/>
          <w:lang w:val="mn-MN"/>
        </w:rPr>
        <w:t xml:space="preserve"> </w:t>
      </w:r>
      <w:r w:rsidR="00FA6457" w:rsidRPr="009D14E5">
        <w:rPr>
          <w:rFonts w:ascii="Arial" w:eastAsia="Times New Roman" w:hAnsi="Arial" w:cs="Arial"/>
          <w:b/>
          <w:color w:val="000000" w:themeColor="text1"/>
          <w:sz w:val="24"/>
          <w:szCs w:val="24"/>
          <w:lang w:val="mn-MN"/>
        </w:rPr>
        <w:t>3.1.1</w:t>
      </w:r>
      <w:r w:rsidR="004F5E05" w:rsidRPr="009D14E5">
        <w:rPr>
          <w:rFonts w:ascii="Arial" w:eastAsia="Times New Roman" w:hAnsi="Arial" w:cs="Arial"/>
          <w:b/>
          <w:color w:val="000000" w:themeColor="text1"/>
          <w:sz w:val="24"/>
          <w:szCs w:val="24"/>
          <w:lang w:val="mn-MN"/>
        </w:rPr>
        <w:t>5</w:t>
      </w:r>
      <w:r w:rsidR="005A6944" w:rsidRPr="009D14E5">
        <w:rPr>
          <w:rFonts w:ascii="Arial" w:eastAsia="Times New Roman" w:hAnsi="Arial" w:cs="Arial"/>
          <w:b/>
          <w:color w:val="000000" w:themeColor="text1"/>
          <w:sz w:val="24"/>
          <w:szCs w:val="24"/>
          <w:lang w:val="mn-MN"/>
        </w:rPr>
        <w:t>, 3.1.16</w:t>
      </w:r>
      <w:r w:rsidR="00FA6457" w:rsidRPr="009D14E5">
        <w:rPr>
          <w:rFonts w:ascii="Arial" w:eastAsia="Times New Roman" w:hAnsi="Arial" w:cs="Arial"/>
          <w:b/>
          <w:i/>
          <w:color w:val="000000" w:themeColor="text1"/>
          <w:sz w:val="24"/>
          <w:szCs w:val="24"/>
          <w:lang w:val="mn-MN"/>
        </w:rPr>
        <w:t xml:space="preserve"> </w:t>
      </w:r>
      <w:r w:rsidR="00E9077D" w:rsidRPr="009D14E5">
        <w:rPr>
          <w:rFonts w:ascii="Arial" w:eastAsia="Times New Roman" w:hAnsi="Arial" w:cs="Arial"/>
          <w:b/>
          <w:color w:val="000000" w:themeColor="text1"/>
          <w:sz w:val="24"/>
          <w:szCs w:val="24"/>
          <w:lang w:val="mn-MN"/>
        </w:rPr>
        <w:t>дахь заалт:</w:t>
      </w:r>
    </w:p>
    <w:p w14:paraId="5DEA407E" w14:textId="77777777" w:rsidR="00E9077D" w:rsidRPr="009D14E5" w:rsidRDefault="00E9077D" w:rsidP="009C5BE2">
      <w:pPr>
        <w:spacing w:after="0" w:line="240" w:lineRule="auto"/>
        <w:jc w:val="both"/>
        <w:rPr>
          <w:rFonts w:ascii="Arial" w:eastAsia="Times New Roman" w:hAnsi="Arial" w:cs="Arial"/>
          <w:color w:val="000000" w:themeColor="text1"/>
          <w:sz w:val="24"/>
          <w:szCs w:val="24"/>
          <w:lang w:val="mn-MN"/>
        </w:rPr>
      </w:pPr>
    </w:p>
    <w:p w14:paraId="0258D1BE" w14:textId="6A3DC87F" w:rsidR="005A6944" w:rsidRDefault="00370740" w:rsidP="001D7E2E">
      <w:pPr>
        <w:shd w:val="clear" w:color="auto" w:fill="FFFFFF"/>
        <w:spacing w:before="120"/>
        <w:ind w:firstLine="1134"/>
        <w:jc w:val="both"/>
        <w:rPr>
          <w:rFonts w:ascii="Arial" w:eastAsia="Arial" w:hAnsi="Arial" w:cs="Arial"/>
          <w:color w:val="000000" w:themeColor="text1"/>
          <w:sz w:val="24"/>
          <w:szCs w:val="24"/>
          <w:lang w:val="mn-MN"/>
        </w:rPr>
      </w:pPr>
      <w:bookmarkStart w:id="0" w:name="_Hlk194581694"/>
      <w:bookmarkStart w:id="1" w:name="_Hlk195071895"/>
      <w:r w:rsidRPr="009D14E5">
        <w:rPr>
          <w:rFonts w:ascii="Arial" w:eastAsia="Arial" w:hAnsi="Arial" w:cs="Arial"/>
          <w:color w:val="000000" w:themeColor="text1"/>
          <w:sz w:val="24"/>
          <w:szCs w:val="24"/>
          <w:lang w:val="mn-MN"/>
        </w:rPr>
        <w:t xml:space="preserve">3.1.15.“хоол үйлдвэрлэл, үйлчилгээ” гэж технологийн зөв </w:t>
      </w:r>
      <w:r w:rsidR="00A65574">
        <w:rPr>
          <w:rFonts w:ascii="Arial" w:eastAsia="Arial" w:hAnsi="Arial" w:cs="Arial"/>
          <w:color w:val="000000" w:themeColor="text1"/>
          <w:sz w:val="24"/>
          <w:szCs w:val="24"/>
          <w:lang w:val="mn-MN"/>
        </w:rPr>
        <w:t xml:space="preserve">урсгалаар </w:t>
      </w:r>
      <w:r w:rsidRPr="009D14E5">
        <w:rPr>
          <w:rFonts w:ascii="Arial" w:eastAsia="Arial" w:hAnsi="Arial" w:cs="Arial"/>
          <w:color w:val="000000" w:themeColor="text1"/>
          <w:sz w:val="24"/>
          <w:szCs w:val="24"/>
          <w:lang w:val="mn-MN"/>
        </w:rPr>
        <w:t xml:space="preserve">зохион байгуулагдсан зориулалтын байранд </w:t>
      </w:r>
      <w:r w:rsidR="00A65574" w:rsidRPr="009D14E5">
        <w:rPr>
          <w:rFonts w:ascii="Arial" w:eastAsia="Arial" w:hAnsi="Arial" w:cs="Arial"/>
          <w:color w:val="000000" w:themeColor="text1"/>
          <w:sz w:val="24"/>
          <w:szCs w:val="24"/>
          <w:lang w:val="mn-MN"/>
        </w:rPr>
        <w:t>мэргэжлийн хүний нөөцөд тулгуурлан техник, тоног төхөөрөмж,</w:t>
      </w:r>
      <w:r w:rsidR="00A65574">
        <w:rPr>
          <w:rFonts w:ascii="Arial" w:eastAsia="Arial" w:hAnsi="Arial" w:cs="Arial"/>
          <w:color w:val="000000" w:themeColor="text1"/>
          <w:sz w:val="24"/>
          <w:szCs w:val="24"/>
          <w:lang w:val="mn-MN"/>
        </w:rPr>
        <w:t xml:space="preserve"> </w:t>
      </w:r>
      <w:r w:rsidR="00A65574" w:rsidRPr="009D14E5">
        <w:rPr>
          <w:rFonts w:ascii="Arial" w:eastAsia="Arial" w:hAnsi="Arial" w:cs="Arial"/>
          <w:color w:val="000000" w:themeColor="text1"/>
          <w:sz w:val="24"/>
          <w:szCs w:val="24"/>
          <w:lang w:val="mn-MN"/>
        </w:rPr>
        <w:t xml:space="preserve">стандарт, техникийн зохицуулалтын шаардлага хангасан түүхий эд, туслах материал, бэлэн бүтээгдэхүүн ашиглаж, </w:t>
      </w:r>
      <w:r w:rsidR="00A65574" w:rsidRPr="009D14E5">
        <w:rPr>
          <w:rFonts w:ascii="Arial" w:hAnsi="Arial" w:cs="Arial"/>
          <w:color w:val="000000" w:themeColor="text1"/>
          <w:sz w:val="24"/>
          <w:szCs w:val="24"/>
          <w:shd w:val="clear" w:color="auto" w:fill="FAFAFA"/>
          <w:lang w:val="mn-MN"/>
        </w:rPr>
        <w:t xml:space="preserve">жор, </w:t>
      </w:r>
      <w:r w:rsidR="00A65574" w:rsidRPr="009D14E5">
        <w:rPr>
          <w:rFonts w:ascii="Arial" w:eastAsia="Arial" w:hAnsi="Arial" w:cs="Arial"/>
          <w:color w:val="000000" w:themeColor="text1"/>
          <w:sz w:val="24"/>
          <w:szCs w:val="24"/>
          <w:lang w:val="mn-MN"/>
        </w:rPr>
        <w:t xml:space="preserve"> технологийн дагуу </w:t>
      </w:r>
      <w:r w:rsidRPr="009D14E5">
        <w:rPr>
          <w:rFonts w:ascii="Arial" w:eastAsia="Arial" w:hAnsi="Arial" w:cs="Arial"/>
          <w:color w:val="000000" w:themeColor="text1"/>
          <w:sz w:val="24"/>
          <w:szCs w:val="24"/>
          <w:lang w:val="mn-MN"/>
        </w:rPr>
        <w:t>хоол бэлтгэх, түүгээр үйлчлэх үйл ажиллагааг;</w:t>
      </w:r>
    </w:p>
    <w:p w14:paraId="6CDB01CB" w14:textId="2ED6884C" w:rsidR="005A6944" w:rsidRPr="009D14E5" w:rsidRDefault="005A6944" w:rsidP="001D7E2E">
      <w:pPr>
        <w:ind w:right="-138" w:firstLine="1134"/>
        <w:jc w:val="both"/>
        <w:rPr>
          <w:rFonts w:ascii="Arial" w:eastAsia="Arial" w:hAnsi="Arial" w:cs="Arial"/>
          <w:sz w:val="24"/>
          <w:szCs w:val="24"/>
          <w:lang w:val="mn-MN"/>
        </w:rPr>
      </w:pPr>
      <w:r w:rsidRPr="009D14E5">
        <w:rPr>
          <w:rFonts w:ascii="Arial" w:eastAsia="Arial" w:hAnsi="Arial" w:cs="Arial"/>
          <w:sz w:val="24"/>
          <w:szCs w:val="24"/>
          <w:lang w:val="mn-MN"/>
        </w:rPr>
        <w:t xml:space="preserve">3.1.16.“Эрдэм шинжилгээний байгууллага” гэж Шинжлэх ухаан, технологийн тухай хуулийн </w:t>
      </w:r>
      <w:r w:rsidRPr="00CF5657">
        <w:rPr>
          <w:rFonts w:ascii="Arial" w:hAnsi="Arial" w:cs="Arial"/>
          <w:sz w:val="24"/>
          <w:szCs w:val="24"/>
          <w:lang w:val="mn-MN"/>
        </w:rPr>
        <w:t>3.1.15</w:t>
      </w:r>
      <w:r w:rsidRPr="009D14E5">
        <w:rPr>
          <w:rFonts w:ascii="Arial" w:hAnsi="Arial" w:cs="Arial"/>
          <w:sz w:val="24"/>
          <w:szCs w:val="24"/>
          <w:lang w:val="mn-MN"/>
        </w:rPr>
        <w:t>-д заасныг.”</w:t>
      </w:r>
    </w:p>
    <w:bookmarkEnd w:id="0"/>
    <w:bookmarkEnd w:id="1"/>
    <w:p w14:paraId="600D9132" w14:textId="3DFE3481" w:rsidR="005A6944" w:rsidRPr="009D14E5" w:rsidRDefault="00FA6457" w:rsidP="001D7E2E">
      <w:pPr>
        <w:spacing w:after="0" w:line="240" w:lineRule="auto"/>
        <w:ind w:firstLine="851"/>
        <w:jc w:val="both"/>
        <w:rPr>
          <w:rFonts w:ascii="Arial" w:hAnsi="Arial" w:cs="Arial"/>
          <w:b/>
          <w:bCs/>
          <w:sz w:val="24"/>
          <w:szCs w:val="24"/>
          <w:lang w:val="mn-MN"/>
        </w:rPr>
      </w:pPr>
      <w:r w:rsidRPr="009D14E5">
        <w:rPr>
          <w:rFonts w:ascii="Arial" w:eastAsia="Times New Roman" w:hAnsi="Arial" w:cs="Arial"/>
          <w:b/>
          <w:color w:val="000000" w:themeColor="text1"/>
          <w:sz w:val="24"/>
          <w:szCs w:val="24"/>
          <w:lang w:val="mn-MN"/>
        </w:rPr>
        <w:t>2</w:t>
      </w:r>
      <w:r w:rsidR="00B46780" w:rsidRPr="009D14E5">
        <w:rPr>
          <w:rFonts w:ascii="Arial" w:eastAsia="Times New Roman" w:hAnsi="Arial" w:cs="Arial"/>
          <w:b/>
          <w:color w:val="000000" w:themeColor="text1"/>
          <w:sz w:val="24"/>
          <w:szCs w:val="24"/>
          <w:lang w:val="mn-MN"/>
        </w:rPr>
        <w:t>/</w:t>
      </w:r>
      <w:r w:rsidR="005A6944" w:rsidRPr="009D14E5">
        <w:rPr>
          <w:rFonts w:ascii="Arial" w:hAnsi="Arial" w:cs="Arial"/>
          <w:b/>
          <w:bCs/>
          <w:sz w:val="24"/>
          <w:szCs w:val="24"/>
          <w:lang w:val="mn-MN"/>
        </w:rPr>
        <w:t>3</w:t>
      </w:r>
      <w:r w:rsidR="005A6944" w:rsidRPr="009D14E5">
        <w:rPr>
          <w:rFonts w:ascii="Arial" w:hAnsi="Arial" w:cs="Arial"/>
          <w:b/>
          <w:bCs/>
          <w:sz w:val="24"/>
          <w:szCs w:val="24"/>
          <w:vertAlign w:val="superscript"/>
          <w:lang w:val="mn-MN"/>
        </w:rPr>
        <w:t>1</w:t>
      </w:r>
      <w:r w:rsidR="005A6944" w:rsidRPr="009D14E5">
        <w:rPr>
          <w:rFonts w:ascii="Arial" w:hAnsi="Arial" w:cs="Arial"/>
          <w:b/>
          <w:bCs/>
          <w:sz w:val="24"/>
          <w:szCs w:val="24"/>
          <w:lang w:val="mn-MN"/>
        </w:rPr>
        <w:t xml:space="preserve"> дүгээр зүйл</w:t>
      </w:r>
      <w:r w:rsidR="001D7E2E" w:rsidRPr="009D14E5">
        <w:rPr>
          <w:rFonts w:ascii="Arial" w:hAnsi="Arial" w:cs="Arial"/>
          <w:b/>
          <w:bCs/>
          <w:sz w:val="24"/>
          <w:szCs w:val="24"/>
          <w:lang w:val="mn-MN"/>
        </w:rPr>
        <w:t>:</w:t>
      </w:r>
    </w:p>
    <w:p w14:paraId="5C1B05FB" w14:textId="57FD8D96" w:rsidR="005A6944" w:rsidRPr="008A11A5" w:rsidRDefault="005A6944" w:rsidP="005A6944">
      <w:pPr>
        <w:spacing w:before="100" w:beforeAutospacing="1" w:after="100" w:afterAutospacing="1"/>
        <w:ind w:firstLine="851"/>
        <w:jc w:val="both"/>
        <w:rPr>
          <w:rFonts w:ascii="Arial" w:hAnsi="Arial" w:cs="Arial"/>
          <w:b/>
          <w:bCs/>
          <w:sz w:val="24"/>
          <w:szCs w:val="24"/>
          <w:lang w:val="mn-MN"/>
        </w:rPr>
      </w:pPr>
      <w:bookmarkStart w:id="2" w:name="_Hlk199714807"/>
      <w:r w:rsidRPr="008A11A5">
        <w:rPr>
          <w:rFonts w:ascii="Arial" w:eastAsia="Times New Roman" w:hAnsi="Arial" w:cs="Arial"/>
          <w:b/>
          <w:color w:val="000000" w:themeColor="text1"/>
          <w:sz w:val="24"/>
          <w:szCs w:val="24"/>
          <w:lang w:val="mn-MN"/>
        </w:rPr>
        <w:t>“</w:t>
      </w:r>
      <w:r w:rsidRPr="008A11A5">
        <w:rPr>
          <w:rFonts w:ascii="Arial" w:hAnsi="Arial" w:cs="Arial"/>
          <w:b/>
          <w:bCs/>
          <w:sz w:val="24"/>
          <w:szCs w:val="24"/>
          <w:lang w:val="mn-MN"/>
        </w:rPr>
        <w:t>3</w:t>
      </w:r>
      <w:r w:rsidRPr="008A11A5">
        <w:rPr>
          <w:rFonts w:ascii="Arial" w:hAnsi="Arial" w:cs="Arial"/>
          <w:b/>
          <w:bCs/>
          <w:sz w:val="24"/>
          <w:szCs w:val="24"/>
          <w:vertAlign w:val="superscript"/>
          <w:lang w:val="mn-MN"/>
        </w:rPr>
        <w:t>1</w:t>
      </w:r>
      <w:r w:rsidRPr="008A11A5">
        <w:rPr>
          <w:rFonts w:ascii="Arial" w:hAnsi="Arial" w:cs="Arial"/>
          <w:b/>
          <w:bCs/>
          <w:sz w:val="24"/>
          <w:szCs w:val="24"/>
          <w:lang w:val="mn-MN"/>
        </w:rPr>
        <w:t xml:space="preserve"> дүгээр зүйл</w:t>
      </w:r>
      <w:bookmarkEnd w:id="2"/>
      <w:r w:rsidRPr="008A11A5">
        <w:rPr>
          <w:rFonts w:ascii="Arial" w:hAnsi="Arial" w:cs="Arial"/>
          <w:b/>
          <w:bCs/>
          <w:sz w:val="24"/>
          <w:szCs w:val="24"/>
          <w:lang w:val="mn-MN"/>
        </w:rPr>
        <w:t xml:space="preserve">.Хүнсний аюулгүй байдал </w:t>
      </w:r>
    </w:p>
    <w:p w14:paraId="13C150B8" w14:textId="73725FA9" w:rsidR="005A6944" w:rsidRPr="00976980" w:rsidRDefault="005A6944" w:rsidP="005A6944">
      <w:pPr>
        <w:spacing w:before="120"/>
        <w:ind w:firstLine="851"/>
        <w:jc w:val="both"/>
        <w:rPr>
          <w:rFonts w:ascii="Arial" w:hAnsi="Arial" w:cs="Arial"/>
          <w:sz w:val="24"/>
          <w:szCs w:val="24"/>
          <w:lang w:val="mn-MN"/>
        </w:rPr>
      </w:pPr>
      <w:r w:rsidRPr="00976980">
        <w:rPr>
          <w:rFonts w:ascii="Arial" w:hAnsi="Arial" w:cs="Arial"/>
          <w:bCs/>
          <w:sz w:val="24"/>
          <w:szCs w:val="24"/>
          <w:lang w:val="mn-MN"/>
        </w:rPr>
        <w:t>3</w:t>
      </w:r>
      <w:r w:rsidRPr="00976980">
        <w:rPr>
          <w:rFonts w:ascii="Arial" w:hAnsi="Arial" w:cs="Arial"/>
          <w:bCs/>
          <w:sz w:val="24"/>
          <w:szCs w:val="24"/>
          <w:vertAlign w:val="superscript"/>
          <w:lang w:val="mn-MN"/>
        </w:rPr>
        <w:t>1</w:t>
      </w:r>
      <w:r w:rsidRPr="00976980">
        <w:rPr>
          <w:rFonts w:ascii="Arial" w:hAnsi="Arial" w:cs="Arial"/>
          <w:bCs/>
          <w:sz w:val="24"/>
          <w:szCs w:val="24"/>
          <w:lang w:val="mn-MN"/>
        </w:rPr>
        <w:t>.</w:t>
      </w:r>
      <w:r w:rsidRPr="00976980">
        <w:rPr>
          <w:rFonts w:ascii="Arial" w:hAnsi="Arial" w:cs="Arial"/>
          <w:sz w:val="24"/>
          <w:szCs w:val="24"/>
          <w:lang w:val="mn-MN"/>
        </w:rPr>
        <w:t>1.</w:t>
      </w:r>
      <w:r w:rsidR="00976980" w:rsidRPr="00976980">
        <w:rPr>
          <w:rFonts w:ascii="Arial" w:hAnsi="Arial" w:cs="Arial"/>
          <w:sz w:val="24"/>
          <w:szCs w:val="24"/>
          <w:lang w:val="mn-MN"/>
        </w:rPr>
        <w:t>Үндэсний аюулгүй байдлын тухай хуульд зааснаар хүнсний аюулгүй  байдал нь Үндэсний аюулгүй байдлын нэг бүрэлдэхүүн хэсэг мөн.</w:t>
      </w:r>
    </w:p>
    <w:p w14:paraId="2872824E" w14:textId="37A24D7D" w:rsidR="008A11A5" w:rsidRPr="008A11A5" w:rsidRDefault="005A6944" w:rsidP="005A6944">
      <w:pPr>
        <w:spacing w:before="120"/>
        <w:ind w:firstLine="851"/>
        <w:jc w:val="both"/>
        <w:rPr>
          <w:rFonts w:ascii="Arial" w:hAnsi="Arial" w:cs="Arial"/>
          <w:sz w:val="24"/>
          <w:szCs w:val="24"/>
          <w:lang w:val="mn-MN"/>
        </w:rPr>
      </w:pPr>
      <w:bookmarkStart w:id="3" w:name="_Hlk199684031"/>
      <w:r w:rsidRPr="008A11A5">
        <w:rPr>
          <w:rFonts w:ascii="Arial" w:hAnsi="Arial" w:cs="Arial"/>
          <w:bCs/>
          <w:sz w:val="24"/>
          <w:szCs w:val="24"/>
          <w:lang w:val="mn-MN"/>
        </w:rPr>
        <w:t>3</w:t>
      </w:r>
      <w:r w:rsidRPr="008A11A5">
        <w:rPr>
          <w:rFonts w:ascii="Arial" w:hAnsi="Arial" w:cs="Arial"/>
          <w:bCs/>
          <w:sz w:val="24"/>
          <w:szCs w:val="24"/>
          <w:vertAlign w:val="superscript"/>
          <w:lang w:val="mn-MN"/>
        </w:rPr>
        <w:t>1</w:t>
      </w:r>
      <w:r w:rsidRPr="008A11A5">
        <w:rPr>
          <w:rFonts w:ascii="Arial" w:hAnsi="Arial" w:cs="Arial"/>
          <w:bCs/>
          <w:sz w:val="24"/>
          <w:szCs w:val="24"/>
          <w:lang w:val="mn-MN"/>
        </w:rPr>
        <w:t>.2</w:t>
      </w:r>
      <w:r w:rsidRPr="008A11A5">
        <w:rPr>
          <w:rFonts w:ascii="Arial" w:hAnsi="Arial" w:cs="Arial"/>
          <w:sz w:val="24"/>
          <w:szCs w:val="24"/>
          <w:lang w:val="mn-MN"/>
        </w:rPr>
        <w:t>.</w:t>
      </w:r>
      <w:r w:rsidR="008A11A5" w:rsidRPr="008A11A5">
        <w:rPr>
          <w:rFonts w:ascii="Arial" w:eastAsia="Times New Roman" w:hAnsi="Arial" w:cs="Arial"/>
          <w:color w:val="333333"/>
          <w:sz w:val="24"/>
          <w:szCs w:val="24"/>
          <w:lang w:val="mn-MN"/>
        </w:rPr>
        <w:t xml:space="preserve">Хүнсний аюулгүй байдал гэж хүн ам амьдралынхаа туршид чанартай, шим тэжээллэг, </w:t>
      </w:r>
      <w:r w:rsidR="005D5CA4">
        <w:rPr>
          <w:rFonts w:ascii="Arial" w:eastAsia="Times New Roman" w:hAnsi="Arial" w:cs="Arial"/>
          <w:color w:val="333333"/>
          <w:sz w:val="24"/>
          <w:szCs w:val="24"/>
          <w:lang w:val="mn-MN"/>
        </w:rPr>
        <w:t>баталгаат</w:t>
      </w:r>
      <w:r w:rsidR="008A11A5" w:rsidRPr="008A11A5">
        <w:rPr>
          <w:rFonts w:ascii="Arial" w:eastAsia="Times New Roman" w:hAnsi="Arial" w:cs="Arial"/>
          <w:color w:val="333333"/>
          <w:sz w:val="24"/>
          <w:szCs w:val="24"/>
          <w:lang w:val="mn-MN"/>
        </w:rPr>
        <w:t xml:space="preserve"> хүнсийг улсын эдийн засаг, нийгмийн нөхцөл байдал, газар зүйн байршлаас үл хамааран тогтвортой, хүртээмжтэй сонгон хэрэглэх боломж бүрдсэн байхыг ойлгоно.</w:t>
      </w:r>
    </w:p>
    <w:p w14:paraId="5CBEAB50" w14:textId="1DE1C726" w:rsidR="005A6944" w:rsidRPr="008A11A5" w:rsidRDefault="008A11A5" w:rsidP="005A6944">
      <w:pPr>
        <w:spacing w:before="120"/>
        <w:ind w:firstLine="851"/>
        <w:jc w:val="both"/>
        <w:rPr>
          <w:rFonts w:ascii="Arial" w:hAnsi="Arial" w:cs="Arial"/>
          <w:bCs/>
          <w:sz w:val="24"/>
          <w:szCs w:val="24"/>
          <w:lang w:val="mn-MN"/>
        </w:rPr>
      </w:pPr>
      <w:r w:rsidRPr="008A11A5">
        <w:rPr>
          <w:rFonts w:ascii="Arial" w:hAnsi="Arial" w:cs="Arial"/>
          <w:bCs/>
          <w:sz w:val="24"/>
          <w:szCs w:val="24"/>
          <w:lang w:val="mn-MN"/>
        </w:rPr>
        <w:t>3</w:t>
      </w:r>
      <w:r w:rsidRPr="008A11A5">
        <w:rPr>
          <w:rFonts w:ascii="Arial" w:hAnsi="Arial" w:cs="Arial"/>
          <w:bCs/>
          <w:sz w:val="24"/>
          <w:szCs w:val="24"/>
          <w:vertAlign w:val="superscript"/>
          <w:lang w:val="mn-MN"/>
        </w:rPr>
        <w:t>1</w:t>
      </w:r>
      <w:r w:rsidRPr="008A11A5">
        <w:rPr>
          <w:rFonts w:ascii="Arial" w:hAnsi="Arial" w:cs="Arial"/>
          <w:bCs/>
          <w:sz w:val="24"/>
          <w:szCs w:val="24"/>
          <w:lang w:val="mn-MN"/>
        </w:rPr>
        <w:t>.3</w:t>
      </w:r>
      <w:r w:rsidRPr="008A11A5">
        <w:rPr>
          <w:rFonts w:ascii="Arial" w:hAnsi="Arial" w:cs="Arial"/>
          <w:sz w:val="24"/>
          <w:szCs w:val="24"/>
          <w:lang w:val="mn-MN"/>
        </w:rPr>
        <w:t>.</w:t>
      </w:r>
      <w:r w:rsidR="005A6944" w:rsidRPr="008A11A5">
        <w:rPr>
          <w:rFonts w:ascii="Arial" w:hAnsi="Arial" w:cs="Arial"/>
          <w:sz w:val="24"/>
          <w:szCs w:val="24"/>
          <w:lang w:val="mn-MN"/>
        </w:rPr>
        <w:t>Монгол Улсын нутаг дэвсгэрт амьдарч байгаа хүн бүр эрүүл ахуйн шаардлага хангасан, шим тэжээллэг, баталгаат хоол, хүнс сонгон хэрэглэх эрхтэй”</w:t>
      </w:r>
      <w:r w:rsidR="005A6944" w:rsidRPr="008A11A5">
        <w:rPr>
          <w:rFonts w:ascii="Arial" w:hAnsi="Arial" w:cs="Arial"/>
          <w:bCs/>
          <w:sz w:val="24"/>
          <w:szCs w:val="24"/>
          <w:lang w:val="mn-MN"/>
        </w:rPr>
        <w:t xml:space="preserve"> </w:t>
      </w:r>
    </w:p>
    <w:bookmarkEnd w:id="3"/>
    <w:p w14:paraId="49FC3FEC" w14:textId="2CF0E9B2" w:rsidR="0009254F" w:rsidRPr="009D14E5" w:rsidRDefault="005A6944" w:rsidP="00FC155A">
      <w:pPr>
        <w:spacing w:after="0" w:line="240" w:lineRule="auto"/>
        <w:ind w:firstLine="851"/>
        <w:jc w:val="both"/>
        <w:rPr>
          <w:rFonts w:ascii="Arial" w:hAnsi="Arial" w:cs="Arial"/>
          <w:b/>
          <w:color w:val="000000" w:themeColor="text1"/>
          <w:lang w:val="mn-MN"/>
        </w:rPr>
      </w:pPr>
      <w:r w:rsidRPr="009D14E5">
        <w:rPr>
          <w:rFonts w:ascii="Arial" w:eastAsia="Times New Roman" w:hAnsi="Arial" w:cs="Arial"/>
          <w:b/>
          <w:color w:val="000000" w:themeColor="text1"/>
          <w:sz w:val="24"/>
          <w:szCs w:val="24"/>
          <w:lang w:val="mn-MN"/>
        </w:rPr>
        <w:t>3/</w:t>
      </w:r>
      <w:r w:rsidR="00F602AD" w:rsidRPr="009D14E5">
        <w:rPr>
          <w:rFonts w:ascii="Arial" w:eastAsia="Times New Roman" w:hAnsi="Arial" w:cs="Arial"/>
          <w:b/>
          <w:color w:val="000000" w:themeColor="text1"/>
          <w:sz w:val="24"/>
          <w:szCs w:val="24"/>
          <w:lang w:val="mn-MN"/>
        </w:rPr>
        <w:t>4 дүгээр зүйлийн</w:t>
      </w:r>
      <w:r w:rsidR="00F602AD">
        <w:rPr>
          <w:rFonts w:ascii="Arial" w:eastAsia="Times New Roman" w:hAnsi="Arial" w:cs="Arial"/>
          <w:b/>
          <w:color w:val="000000" w:themeColor="text1"/>
          <w:sz w:val="24"/>
          <w:szCs w:val="24"/>
          <w:lang w:val="mn-MN"/>
        </w:rPr>
        <w:t xml:space="preserve"> </w:t>
      </w:r>
      <w:r w:rsidR="0009254F">
        <w:rPr>
          <w:rFonts w:ascii="Arial" w:eastAsia="Times New Roman" w:hAnsi="Arial" w:cs="Arial"/>
          <w:b/>
          <w:color w:val="000000" w:themeColor="text1"/>
          <w:sz w:val="24"/>
          <w:szCs w:val="24"/>
          <w:lang w:val="mn-MN"/>
        </w:rPr>
        <w:t xml:space="preserve">4.1.5, </w:t>
      </w:r>
      <w:r w:rsidR="00F602AD">
        <w:rPr>
          <w:rFonts w:ascii="Arial" w:hAnsi="Arial" w:cs="Arial"/>
          <w:b/>
          <w:color w:val="000000" w:themeColor="text1"/>
          <w:lang w:val="mn-MN"/>
        </w:rPr>
        <w:t>4.1.6 дахь заалт</w:t>
      </w:r>
      <w:r w:rsidR="0009254F" w:rsidRPr="009D14E5">
        <w:rPr>
          <w:rFonts w:ascii="Arial" w:hAnsi="Arial" w:cs="Arial"/>
          <w:b/>
          <w:noProof/>
          <w:lang w:val="mn-MN"/>
        </w:rPr>
        <w:t>:</w:t>
      </w:r>
    </w:p>
    <w:p w14:paraId="735A52C0" w14:textId="256827F1" w:rsidR="006B461E" w:rsidRPr="009D14E5" w:rsidRDefault="0009254F" w:rsidP="0009254F">
      <w:pPr>
        <w:pStyle w:val="NormalWeb"/>
        <w:spacing w:before="120" w:beforeAutospacing="0" w:after="0" w:afterAutospacing="0"/>
        <w:ind w:firstLine="851"/>
        <w:jc w:val="both"/>
        <w:rPr>
          <w:rFonts w:ascii="Arial" w:hAnsi="Arial" w:cs="Arial"/>
          <w:noProof/>
          <w:lang w:val="mn-MN"/>
        </w:rPr>
      </w:pPr>
      <w:r w:rsidRPr="009D14E5">
        <w:rPr>
          <w:rFonts w:ascii="Arial" w:hAnsi="Arial" w:cs="Arial"/>
          <w:noProof/>
          <w:lang w:val="mn-MN"/>
        </w:rPr>
        <w:t>“</w:t>
      </w:r>
      <w:r w:rsidRPr="00CF5657">
        <w:rPr>
          <w:rFonts w:ascii="Arial" w:hAnsi="Arial" w:cs="Arial"/>
          <w:noProof/>
          <w:lang w:val="mn-MN"/>
        </w:rPr>
        <w:t>4.1.</w:t>
      </w:r>
      <w:r w:rsidR="006B461E">
        <w:rPr>
          <w:rFonts w:ascii="Arial" w:hAnsi="Arial" w:cs="Arial"/>
          <w:noProof/>
          <w:lang w:val="mn-MN"/>
        </w:rPr>
        <w:t>5</w:t>
      </w:r>
      <w:r w:rsidRPr="00CF5657">
        <w:rPr>
          <w:rFonts w:ascii="Arial" w:hAnsi="Arial" w:cs="Arial"/>
          <w:noProof/>
          <w:lang w:val="mn-MN"/>
        </w:rPr>
        <w:t>.хүнсний аюулгүй байдлыг хангах бодлого, үйл ажиллагаа шинжлэх ухаанд үндэслэсэн байх;</w:t>
      </w:r>
    </w:p>
    <w:p w14:paraId="70734123" w14:textId="6BFD391E" w:rsidR="00F602AD" w:rsidRPr="00FC155A" w:rsidRDefault="00F602AD" w:rsidP="00FC155A">
      <w:pPr>
        <w:pStyle w:val="NormalWeb"/>
        <w:spacing w:before="120" w:beforeAutospacing="0" w:after="0" w:afterAutospacing="0"/>
        <w:ind w:firstLine="851"/>
        <w:jc w:val="both"/>
        <w:rPr>
          <w:rFonts w:ascii="Arial" w:hAnsi="Arial" w:cs="Arial"/>
          <w:noProof/>
          <w:lang w:val="mn-MN"/>
        </w:rPr>
      </w:pPr>
      <w:r w:rsidRPr="00FC155A">
        <w:rPr>
          <w:rFonts w:ascii="Arial" w:hAnsi="Arial" w:cs="Arial"/>
          <w:color w:val="000000" w:themeColor="text1"/>
          <w:lang w:val="mn-MN"/>
        </w:rPr>
        <w:t>4.1.6.х</w:t>
      </w:r>
      <w:r w:rsidRPr="00FC155A">
        <w:rPr>
          <w:rFonts w:ascii="Arial" w:eastAsia="Yu Gothic" w:hAnsi="Arial" w:cs="Arial"/>
          <w:color w:val="000000" w:themeColor="text1"/>
          <w:kern w:val="2"/>
          <w:lang w:val="mn-MN" w:eastAsia="ja-JP"/>
          <w14:ligatures w14:val="standardContextual"/>
        </w:rPr>
        <w:t>үн, мал, амьтан, ургамлын эрүүл мэнд, байгаль орчны тэнцвэрт  байдлын харилцан шүтэлцээг хангах.”</w:t>
      </w:r>
    </w:p>
    <w:p w14:paraId="430AE1B3" w14:textId="447E79DB" w:rsidR="00B46780" w:rsidRPr="009D14E5" w:rsidRDefault="00F602AD" w:rsidP="00FC155A">
      <w:pPr>
        <w:spacing w:before="120" w:after="0" w:line="240" w:lineRule="auto"/>
        <w:ind w:firstLine="851"/>
        <w:jc w:val="both"/>
        <w:rPr>
          <w:rFonts w:ascii="Arial" w:eastAsia="Times New Roman" w:hAnsi="Arial" w:cs="Arial"/>
          <w:color w:val="000000" w:themeColor="text1"/>
          <w:sz w:val="24"/>
          <w:szCs w:val="24"/>
          <w:lang w:val="mn-MN"/>
        </w:rPr>
      </w:pPr>
      <w:r>
        <w:rPr>
          <w:rFonts w:ascii="Arial" w:eastAsia="Times New Roman" w:hAnsi="Arial" w:cs="Arial"/>
          <w:b/>
          <w:color w:val="000000" w:themeColor="text1"/>
          <w:sz w:val="24"/>
          <w:szCs w:val="24"/>
          <w:lang w:val="mn-MN"/>
        </w:rPr>
        <w:t>4/</w:t>
      </w:r>
      <w:r w:rsidR="009C5BE2" w:rsidRPr="009D14E5">
        <w:rPr>
          <w:rFonts w:ascii="Arial" w:eastAsia="Times New Roman" w:hAnsi="Arial" w:cs="Arial"/>
          <w:b/>
          <w:color w:val="000000" w:themeColor="text1"/>
          <w:sz w:val="24"/>
          <w:szCs w:val="24"/>
          <w:lang w:val="mn-MN"/>
        </w:rPr>
        <w:t xml:space="preserve">4 дүгээр зүйлийн </w:t>
      </w:r>
      <w:r w:rsidR="006B48A7" w:rsidRPr="009D14E5">
        <w:rPr>
          <w:rFonts w:ascii="Arial" w:eastAsia="Times New Roman" w:hAnsi="Arial" w:cs="Arial"/>
          <w:b/>
          <w:color w:val="000000" w:themeColor="text1"/>
          <w:sz w:val="24"/>
          <w:szCs w:val="24"/>
          <w:lang w:val="mn-MN"/>
        </w:rPr>
        <w:t>4.2, 4.3</w:t>
      </w:r>
      <w:r w:rsidR="00F45A78">
        <w:rPr>
          <w:rFonts w:ascii="Arial" w:eastAsia="Times New Roman" w:hAnsi="Arial" w:cs="Arial"/>
          <w:b/>
          <w:color w:val="000000" w:themeColor="text1"/>
          <w:sz w:val="24"/>
          <w:szCs w:val="24"/>
          <w:lang w:val="mn-MN"/>
        </w:rPr>
        <w:t>, 4.4</w:t>
      </w:r>
      <w:r w:rsidR="006B48A7" w:rsidRPr="009D14E5">
        <w:rPr>
          <w:rFonts w:ascii="Arial" w:eastAsia="Times New Roman" w:hAnsi="Arial" w:cs="Arial"/>
          <w:b/>
          <w:color w:val="000000" w:themeColor="text1"/>
          <w:sz w:val="24"/>
          <w:szCs w:val="24"/>
          <w:lang w:val="mn-MN"/>
        </w:rPr>
        <w:t xml:space="preserve"> </w:t>
      </w:r>
      <w:r w:rsidR="00F45A78" w:rsidRPr="009D14E5">
        <w:rPr>
          <w:rFonts w:ascii="Arial" w:eastAsia="Times New Roman" w:hAnsi="Arial" w:cs="Arial"/>
          <w:b/>
          <w:color w:val="000000" w:themeColor="text1"/>
          <w:sz w:val="24"/>
          <w:szCs w:val="24"/>
          <w:lang w:val="mn-MN"/>
        </w:rPr>
        <w:t>д</w:t>
      </w:r>
      <w:r w:rsidR="00F45A78">
        <w:rPr>
          <w:rFonts w:ascii="Arial" w:eastAsia="Times New Roman" w:hAnsi="Arial" w:cs="Arial"/>
          <w:b/>
          <w:color w:val="000000" w:themeColor="text1"/>
          <w:sz w:val="24"/>
          <w:szCs w:val="24"/>
          <w:lang w:val="mn-MN"/>
        </w:rPr>
        <w:t>эх</w:t>
      </w:r>
      <w:r w:rsidR="00F45A78" w:rsidRPr="009D14E5">
        <w:rPr>
          <w:rFonts w:ascii="Arial" w:eastAsia="Times New Roman" w:hAnsi="Arial" w:cs="Arial"/>
          <w:b/>
          <w:color w:val="000000" w:themeColor="text1"/>
          <w:sz w:val="24"/>
          <w:szCs w:val="24"/>
          <w:lang w:val="mn-MN"/>
        </w:rPr>
        <w:t xml:space="preserve"> </w:t>
      </w:r>
      <w:r w:rsidR="006B48A7" w:rsidRPr="009D14E5">
        <w:rPr>
          <w:rFonts w:ascii="Arial" w:eastAsia="Times New Roman" w:hAnsi="Arial" w:cs="Arial"/>
          <w:b/>
          <w:color w:val="000000" w:themeColor="text1"/>
          <w:sz w:val="24"/>
          <w:szCs w:val="24"/>
          <w:lang w:val="mn-MN"/>
        </w:rPr>
        <w:t>хэсэг:</w:t>
      </w:r>
    </w:p>
    <w:p w14:paraId="39F37C4B" w14:textId="77777777" w:rsidR="00760EFC" w:rsidRPr="009D14E5" w:rsidRDefault="006B48A7" w:rsidP="00FC155A">
      <w:pPr>
        <w:spacing w:before="120" w:after="0" w:line="240" w:lineRule="auto"/>
        <w:jc w:val="both"/>
        <w:rPr>
          <w:rFonts w:ascii="Arial" w:eastAsia="Times New Roman" w:hAnsi="Arial" w:cs="Arial"/>
          <w:color w:val="000000" w:themeColor="text1"/>
          <w:sz w:val="24"/>
          <w:szCs w:val="24"/>
          <w:lang w:val="mn-MN"/>
        </w:rPr>
      </w:pPr>
      <w:r w:rsidRPr="009D14E5">
        <w:rPr>
          <w:rFonts w:ascii="Arial" w:eastAsia="Times New Roman" w:hAnsi="Arial" w:cs="Arial"/>
          <w:color w:val="000000" w:themeColor="text1"/>
          <w:sz w:val="24"/>
          <w:szCs w:val="24"/>
          <w:lang w:val="mn-MN"/>
        </w:rPr>
        <w:tab/>
      </w:r>
      <w:bookmarkStart w:id="4" w:name="_Hlk195072047"/>
      <w:bookmarkStart w:id="5" w:name="_Hlk195656400"/>
      <w:bookmarkStart w:id="6" w:name="_Hlk194874405"/>
    </w:p>
    <w:p w14:paraId="32369E7D" w14:textId="0447EE85" w:rsidR="00FE29AE" w:rsidRPr="009D14E5" w:rsidRDefault="006B48A7" w:rsidP="00FC155A">
      <w:pPr>
        <w:spacing w:before="120" w:after="0" w:line="240" w:lineRule="auto"/>
        <w:ind w:firstLine="851"/>
        <w:jc w:val="both"/>
        <w:rPr>
          <w:rFonts w:ascii="Arial" w:hAnsi="Arial" w:cs="Arial"/>
          <w:bCs/>
          <w:sz w:val="24"/>
          <w:szCs w:val="24"/>
          <w:lang w:val="mn-MN"/>
        </w:rPr>
      </w:pPr>
      <w:r w:rsidRPr="009D14E5">
        <w:rPr>
          <w:rFonts w:ascii="Arial" w:eastAsia="Times New Roman" w:hAnsi="Arial" w:cs="Arial"/>
          <w:color w:val="000000" w:themeColor="text1"/>
          <w:sz w:val="24"/>
          <w:szCs w:val="24"/>
          <w:lang w:val="mn-MN"/>
        </w:rPr>
        <w:lastRenderedPageBreak/>
        <w:t>“</w:t>
      </w:r>
      <w:bookmarkStart w:id="7" w:name="_Hlk194580658"/>
      <w:r w:rsidR="00FE29AE" w:rsidRPr="009D14E5">
        <w:rPr>
          <w:rFonts w:ascii="Arial" w:hAnsi="Arial" w:cs="Arial"/>
          <w:bCs/>
          <w:sz w:val="24"/>
          <w:szCs w:val="24"/>
          <w:lang w:val="mn-MN"/>
        </w:rPr>
        <w:t>4.2.Төрөөс хүнсний аюулгүй байдлыг хангах талаар дараах цогц бодлогын чиглэлийг баримтална:</w:t>
      </w:r>
    </w:p>
    <w:p w14:paraId="56961DEF" w14:textId="77777777" w:rsidR="0009002D" w:rsidRPr="009D14E5" w:rsidRDefault="0009002D" w:rsidP="00760EFC">
      <w:pPr>
        <w:spacing w:after="0" w:line="240" w:lineRule="auto"/>
        <w:ind w:firstLine="851"/>
        <w:jc w:val="both"/>
        <w:rPr>
          <w:rFonts w:ascii="Arial" w:hAnsi="Arial" w:cs="Arial"/>
          <w:bCs/>
          <w:sz w:val="24"/>
          <w:szCs w:val="24"/>
          <w:lang w:val="mn-MN"/>
        </w:rPr>
      </w:pPr>
    </w:p>
    <w:p w14:paraId="746AF4E1" w14:textId="77777777" w:rsidR="00FE29AE" w:rsidRPr="009D14E5" w:rsidRDefault="00FE29AE" w:rsidP="0009002D">
      <w:pPr>
        <w:ind w:firstLine="1134"/>
        <w:jc w:val="both"/>
        <w:rPr>
          <w:rFonts w:ascii="Arial" w:hAnsi="Arial" w:cs="Arial"/>
          <w:bCs/>
          <w:sz w:val="24"/>
          <w:szCs w:val="24"/>
          <w:lang w:val="mn-MN"/>
        </w:rPr>
      </w:pPr>
      <w:r w:rsidRPr="009D14E5">
        <w:rPr>
          <w:rFonts w:ascii="Arial" w:hAnsi="Arial" w:cs="Arial"/>
          <w:bCs/>
          <w:sz w:val="24"/>
          <w:szCs w:val="24"/>
          <w:lang w:val="mn-MN"/>
        </w:rPr>
        <w:t>4.2.1.хүнсний хангамж, хүртээмжийн тогтвортой байдлыг хангах;</w:t>
      </w:r>
    </w:p>
    <w:p w14:paraId="464142EA" w14:textId="04B8F973" w:rsidR="00FE29AE" w:rsidRPr="009D14E5" w:rsidRDefault="00FE29AE" w:rsidP="0009002D">
      <w:pPr>
        <w:ind w:firstLine="1134"/>
        <w:jc w:val="both"/>
        <w:rPr>
          <w:rFonts w:ascii="Arial" w:hAnsi="Arial" w:cs="Arial"/>
          <w:bCs/>
          <w:sz w:val="24"/>
          <w:szCs w:val="24"/>
          <w:lang w:val="mn-MN"/>
        </w:rPr>
      </w:pPr>
      <w:r w:rsidRPr="009D14E5">
        <w:rPr>
          <w:rFonts w:ascii="Arial" w:hAnsi="Arial" w:cs="Arial"/>
          <w:bCs/>
          <w:sz w:val="24"/>
          <w:szCs w:val="24"/>
          <w:lang w:val="mn-MN"/>
        </w:rPr>
        <w:t>4</w:t>
      </w:r>
      <w:r w:rsidR="00D54EB6" w:rsidRPr="009D14E5">
        <w:rPr>
          <w:rFonts w:ascii="Arial" w:hAnsi="Arial" w:cs="Arial"/>
          <w:bCs/>
          <w:sz w:val="24"/>
          <w:szCs w:val="24"/>
          <w:lang w:val="mn-MN"/>
        </w:rPr>
        <w:t>.</w:t>
      </w:r>
      <w:r w:rsidRPr="009D14E5">
        <w:rPr>
          <w:rFonts w:ascii="Arial" w:hAnsi="Arial" w:cs="Arial"/>
          <w:bCs/>
          <w:sz w:val="24"/>
          <w:szCs w:val="24"/>
          <w:lang w:val="mn-MN"/>
        </w:rPr>
        <w:t>2.2.хүнсний сүлжээний бүх үе шатанд хүнсний баталгаат байдлыг хангах;</w:t>
      </w:r>
    </w:p>
    <w:p w14:paraId="50B0E97E" w14:textId="77777777" w:rsidR="00FE29AE" w:rsidRPr="009D14E5" w:rsidRDefault="00FE29AE" w:rsidP="0009002D">
      <w:pPr>
        <w:ind w:firstLine="1134"/>
        <w:jc w:val="both"/>
        <w:rPr>
          <w:rFonts w:ascii="Arial" w:hAnsi="Arial" w:cs="Arial"/>
          <w:bCs/>
          <w:sz w:val="24"/>
          <w:szCs w:val="24"/>
          <w:lang w:val="mn-MN"/>
        </w:rPr>
      </w:pPr>
      <w:r w:rsidRPr="009D14E5">
        <w:rPr>
          <w:rFonts w:ascii="Arial" w:hAnsi="Arial" w:cs="Arial"/>
          <w:bCs/>
          <w:sz w:val="24"/>
          <w:szCs w:val="24"/>
          <w:lang w:val="mn-MN"/>
        </w:rPr>
        <w:t>4.2.3.шим тэжээллэг, чанартай хоол хүнсийг сонгон хэрэглэх боломжийг бүрдүүлэх, зөв зохистой хэрэглээг төлөвшүүлэх;</w:t>
      </w:r>
    </w:p>
    <w:p w14:paraId="7D8D48A0" w14:textId="327DE91F" w:rsidR="00F45A78" w:rsidRDefault="00F45A78" w:rsidP="00F45A78">
      <w:pPr>
        <w:spacing w:before="120"/>
        <w:ind w:firstLine="1134"/>
        <w:jc w:val="both"/>
        <w:rPr>
          <w:rFonts w:ascii="Arial" w:hAnsi="Arial" w:cs="Arial"/>
          <w:bCs/>
          <w:sz w:val="24"/>
          <w:szCs w:val="24"/>
          <w:lang w:val="mn-MN"/>
        </w:rPr>
      </w:pPr>
      <w:bookmarkStart w:id="8" w:name="_Hlk199748103"/>
      <w:r>
        <w:rPr>
          <w:rFonts w:ascii="Arial" w:hAnsi="Arial" w:cs="Arial"/>
          <w:bCs/>
          <w:sz w:val="24"/>
          <w:szCs w:val="24"/>
          <w:lang w:val="mn-MN"/>
        </w:rPr>
        <w:t>4.2.</w:t>
      </w:r>
      <w:r w:rsidR="00F602AD">
        <w:rPr>
          <w:rFonts w:ascii="Arial" w:hAnsi="Arial" w:cs="Arial"/>
          <w:bCs/>
          <w:sz w:val="24"/>
          <w:szCs w:val="24"/>
          <w:lang w:val="mn-MN"/>
        </w:rPr>
        <w:t>4</w:t>
      </w:r>
      <w:r>
        <w:rPr>
          <w:rFonts w:ascii="Arial" w:hAnsi="Arial" w:cs="Arial"/>
          <w:bCs/>
          <w:sz w:val="24"/>
          <w:szCs w:val="24"/>
          <w:lang w:val="mn-MN"/>
        </w:rPr>
        <w:t>.</w:t>
      </w:r>
      <w:r w:rsidRPr="009D14E5">
        <w:rPr>
          <w:rFonts w:ascii="Arial" w:hAnsi="Arial" w:cs="Arial"/>
          <w:bCs/>
          <w:sz w:val="24"/>
          <w:szCs w:val="24"/>
          <w:lang w:val="mn-MN"/>
        </w:rPr>
        <w:t>хүнсний салбарын үндэсний сөрөн тэсвэрлэх чадавхыг бүрдүүлэх</w:t>
      </w:r>
      <w:r w:rsidRPr="00CF5657">
        <w:rPr>
          <w:rFonts w:ascii="Arial" w:hAnsi="Arial" w:cs="Arial"/>
          <w:bCs/>
          <w:sz w:val="24"/>
          <w:szCs w:val="24"/>
          <w:lang w:val="mn-MN"/>
        </w:rPr>
        <w:t>.</w:t>
      </w:r>
    </w:p>
    <w:bookmarkEnd w:id="8"/>
    <w:p w14:paraId="6A812B4F" w14:textId="77777777" w:rsidR="00123921" w:rsidRDefault="00FE29AE" w:rsidP="00BB2C65">
      <w:pPr>
        <w:ind w:firstLine="720"/>
        <w:jc w:val="both"/>
        <w:rPr>
          <w:rFonts w:ascii="Arial" w:hAnsi="Arial" w:cs="Arial"/>
          <w:bCs/>
          <w:sz w:val="24"/>
          <w:szCs w:val="24"/>
          <w:lang w:val="mn-MN"/>
        </w:rPr>
      </w:pPr>
      <w:r w:rsidRPr="009D14E5">
        <w:rPr>
          <w:rFonts w:ascii="Arial" w:hAnsi="Arial" w:cs="Arial"/>
          <w:bCs/>
          <w:sz w:val="24"/>
          <w:szCs w:val="24"/>
          <w:lang w:val="mn-MN"/>
        </w:rPr>
        <w:t xml:space="preserve"> 4.3.Энэ хуулийн 4.2-т заасан  хүнсний аюулгүй байдлыг хангах бодлогыг энэ хуулийн 13.1.5, 13.1.6-д заасан тандалт, судалгааны үр дүн, зураглалд үндэслэн тодорхойлно.</w:t>
      </w:r>
      <w:bookmarkEnd w:id="4"/>
    </w:p>
    <w:p w14:paraId="2AE45BB7" w14:textId="2365229B" w:rsidR="006B48A7" w:rsidRPr="009D14E5" w:rsidRDefault="00123921" w:rsidP="00123921">
      <w:pPr>
        <w:spacing w:before="120"/>
        <w:ind w:firstLine="720"/>
        <w:jc w:val="both"/>
        <w:rPr>
          <w:rFonts w:ascii="Arial" w:hAnsi="Arial" w:cs="Arial"/>
          <w:bCs/>
          <w:sz w:val="24"/>
          <w:szCs w:val="24"/>
          <w:lang w:val="mn-MN"/>
        </w:rPr>
      </w:pPr>
      <w:r w:rsidRPr="00123921">
        <w:rPr>
          <w:rFonts w:ascii="Arial" w:hAnsi="Arial" w:cs="Arial"/>
          <w:bCs/>
          <w:sz w:val="24"/>
          <w:szCs w:val="24"/>
          <w:lang w:val="mn-MN"/>
        </w:rPr>
        <w:t xml:space="preserve">4.4.Энэ хуулийн </w:t>
      </w:r>
      <w:r w:rsidRPr="008F5633">
        <w:rPr>
          <w:rFonts w:ascii="Arial" w:hAnsi="Arial" w:cs="Arial"/>
          <w:bCs/>
          <w:sz w:val="24"/>
          <w:szCs w:val="24"/>
          <w:lang w:val="mn-MN"/>
        </w:rPr>
        <w:t>4.2.</w:t>
      </w:r>
      <w:r w:rsidR="00F602AD">
        <w:rPr>
          <w:rFonts w:ascii="Arial" w:hAnsi="Arial" w:cs="Arial"/>
          <w:bCs/>
          <w:sz w:val="24"/>
          <w:szCs w:val="24"/>
          <w:lang w:val="mn-MN"/>
        </w:rPr>
        <w:t>4</w:t>
      </w:r>
      <w:r w:rsidRPr="008F5633">
        <w:rPr>
          <w:rFonts w:ascii="Arial" w:hAnsi="Arial" w:cs="Arial"/>
          <w:bCs/>
          <w:sz w:val="24"/>
          <w:szCs w:val="24"/>
          <w:lang w:val="mn-MN"/>
        </w:rPr>
        <w:t xml:space="preserve">-т заасан </w:t>
      </w:r>
      <w:r w:rsidRPr="00123921">
        <w:rPr>
          <w:rFonts w:ascii="Arial" w:hAnsi="Arial" w:cs="Arial"/>
          <w:bCs/>
          <w:sz w:val="24"/>
          <w:szCs w:val="24"/>
          <w:lang w:val="mn-MN"/>
        </w:rPr>
        <w:t>бодлогыг хүнс, хөдөө аж ахуйн асуудал хариуцсан төрийн захиргааны төв байгууллага боловсруулж хэрэгжүүлнэ.</w:t>
      </w:r>
      <w:r w:rsidR="006B48A7" w:rsidRPr="009D14E5">
        <w:rPr>
          <w:rFonts w:ascii="Arial" w:hAnsi="Arial" w:cs="Arial"/>
          <w:color w:val="000000" w:themeColor="text1"/>
          <w:sz w:val="24"/>
          <w:szCs w:val="24"/>
          <w:lang w:val="mn-MN"/>
        </w:rPr>
        <w:t>”</w:t>
      </w:r>
    </w:p>
    <w:bookmarkEnd w:id="5"/>
    <w:bookmarkEnd w:id="6"/>
    <w:bookmarkEnd w:id="7"/>
    <w:p w14:paraId="24EEF52C" w14:textId="79ED4DB3" w:rsidR="00FE29AE" w:rsidRPr="009D14E5" w:rsidRDefault="00104764" w:rsidP="0009002D">
      <w:pPr>
        <w:spacing w:after="0" w:line="240" w:lineRule="auto"/>
        <w:ind w:firstLine="851"/>
        <w:jc w:val="both"/>
        <w:rPr>
          <w:rFonts w:ascii="Arial" w:eastAsia="Times New Roman" w:hAnsi="Arial" w:cs="Arial"/>
          <w:b/>
          <w:color w:val="000000" w:themeColor="text1"/>
          <w:sz w:val="24"/>
          <w:szCs w:val="24"/>
          <w:lang w:val="mn-MN"/>
        </w:rPr>
      </w:pPr>
      <w:r>
        <w:rPr>
          <w:rFonts w:ascii="Arial" w:eastAsia="Times New Roman" w:hAnsi="Arial" w:cs="Arial"/>
          <w:b/>
          <w:color w:val="000000" w:themeColor="text1"/>
          <w:sz w:val="24"/>
          <w:szCs w:val="24"/>
          <w:lang w:val="mn-MN"/>
        </w:rPr>
        <w:t>5</w:t>
      </w:r>
      <w:r w:rsidR="000E5F7A" w:rsidRPr="009D14E5">
        <w:rPr>
          <w:rFonts w:ascii="Arial" w:eastAsia="Times New Roman" w:hAnsi="Arial" w:cs="Arial"/>
          <w:b/>
          <w:color w:val="000000" w:themeColor="text1"/>
          <w:sz w:val="24"/>
          <w:szCs w:val="24"/>
          <w:lang w:val="mn-MN"/>
        </w:rPr>
        <w:t>/</w:t>
      </w:r>
      <w:r w:rsidR="00FE29AE" w:rsidRPr="009D14E5">
        <w:rPr>
          <w:rFonts w:ascii="Arial" w:hAnsi="Arial" w:cs="Arial"/>
          <w:b/>
          <w:bCs/>
          <w:sz w:val="24"/>
          <w:szCs w:val="24"/>
          <w:lang w:val="mn-MN"/>
        </w:rPr>
        <w:t>4</w:t>
      </w:r>
      <w:r w:rsidR="00FE29AE" w:rsidRPr="009D14E5">
        <w:rPr>
          <w:rFonts w:ascii="Arial" w:hAnsi="Arial" w:cs="Arial"/>
          <w:b/>
          <w:bCs/>
          <w:sz w:val="24"/>
          <w:szCs w:val="24"/>
          <w:vertAlign w:val="superscript"/>
          <w:lang w:val="mn-MN"/>
        </w:rPr>
        <w:t>1</w:t>
      </w:r>
      <w:r w:rsidR="00FE29AE" w:rsidRPr="009D14E5">
        <w:rPr>
          <w:rFonts w:ascii="Arial" w:hAnsi="Arial" w:cs="Arial"/>
          <w:b/>
          <w:bCs/>
          <w:sz w:val="24"/>
          <w:szCs w:val="24"/>
          <w:lang w:val="mn-MN"/>
        </w:rPr>
        <w:t xml:space="preserve"> дүгээр зүйл</w:t>
      </w:r>
      <w:r w:rsidR="004668A8" w:rsidRPr="009D14E5">
        <w:rPr>
          <w:rFonts w:ascii="Arial" w:hAnsi="Arial" w:cs="Arial"/>
          <w:b/>
          <w:bCs/>
          <w:sz w:val="24"/>
          <w:szCs w:val="24"/>
          <w:lang w:val="mn-MN"/>
        </w:rPr>
        <w:t>:</w:t>
      </w:r>
    </w:p>
    <w:p w14:paraId="2F9E7D63" w14:textId="42D2FC21" w:rsidR="00FE29AE" w:rsidRPr="009D14E5" w:rsidRDefault="00FE29AE" w:rsidP="0009002D">
      <w:pPr>
        <w:spacing w:before="100" w:beforeAutospacing="1" w:after="100" w:afterAutospacing="1"/>
        <w:ind w:firstLine="851"/>
        <w:jc w:val="both"/>
        <w:rPr>
          <w:rFonts w:ascii="Arial" w:hAnsi="Arial" w:cs="Arial"/>
          <w:b/>
          <w:bCs/>
          <w:sz w:val="24"/>
          <w:szCs w:val="24"/>
          <w:lang w:val="mn-MN"/>
        </w:rPr>
      </w:pPr>
      <w:r w:rsidRPr="009D14E5">
        <w:rPr>
          <w:rFonts w:ascii="Arial" w:hAnsi="Arial" w:cs="Arial"/>
          <w:b/>
          <w:bCs/>
          <w:sz w:val="24"/>
          <w:szCs w:val="24"/>
          <w:lang w:val="mn-MN"/>
        </w:rPr>
        <w:t>“4</w:t>
      </w:r>
      <w:r w:rsidRPr="009D14E5">
        <w:rPr>
          <w:rFonts w:ascii="Arial" w:hAnsi="Arial" w:cs="Arial"/>
          <w:b/>
          <w:bCs/>
          <w:sz w:val="24"/>
          <w:szCs w:val="24"/>
          <w:vertAlign w:val="superscript"/>
          <w:lang w:val="mn-MN"/>
        </w:rPr>
        <w:t>1</w:t>
      </w:r>
      <w:r w:rsidRPr="009D14E5">
        <w:rPr>
          <w:rFonts w:ascii="Arial" w:hAnsi="Arial" w:cs="Arial"/>
          <w:b/>
          <w:bCs/>
          <w:sz w:val="24"/>
          <w:szCs w:val="24"/>
          <w:lang w:val="mn-MN"/>
        </w:rPr>
        <w:t xml:space="preserve"> дүгээр зүйл.Хүнсний аюулгүй байдлын бодлогын хэрэгжилтийг </w:t>
      </w:r>
      <w:r w:rsidR="00222B07">
        <w:rPr>
          <w:rFonts w:ascii="Arial" w:hAnsi="Arial" w:cs="Arial"/>
          <w:b/>
          <w:bCs/>
          <w:sz w:val="24"/>
          <w:szCs w:val="24"/>
          <w:lang w:val="mn-MN"/>
        </w:rPr>
        <w:t>хангах</w:t>
      </w:r>
      <w:r w:rsidR="00222B07" w:rsidRPr="009D14E5">
        <w:rPr>
          <w:rFonts w:ascii="Arial" w:hAnsi="Arial" w:cs="Arial"/>
          <w:b/>
          <w:bCs/>
          <w:sz w:val="24"/>
          <w:szCs w:val="24"/>
          <w:lang w:val="mn-MN"/>
        </w:rPr>
        <w:t xml:space="preserve">  </w:t>
      </w:r>
      <w:r w:rsidRPr="009D14E5">
        <w:rPr>
          <w:rFonts w:ascii="Arial" w:hAnsi="Arial" w:cs="Arial"/>
          <w:b/>
          <w:bCs/>
          <w:sz w:val="24"/>
          <w:szCs w:val="24"/>
          <w:lang w:val="mn-MN"/>
        </w:rPr>
        <w:t>тогтолцоо</w:t>
      </w:r>
    </w:p>
    <w:p w14:paraId="6E3CFA88" w14:textId="5276A8D6" w:rsidR="00FE29AE" w:rsidRPr="009D14E5" w:rsidRDefault="00FE29AE" w:rsidP="0009002D">
      <w:pPr>
        <w:ind w:firstLine="851"/>
        <w:jc w:val="both"/>
        <w:rPr>
          <w:rFonts w:ascii="Arial" w:hAnsi="Arial" w:cs="Arial"/>
          <w:sz w:val="24"/>
          <w:szCs w:val="24"/>
          <w:lang w:val="mn-MN"/>
        </w:rPr>
      </w:pPr>
      <w:bookmarkStart w:id="9" w:name="_Hlk199715472"/>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 xml:space="preserve">1.Хүнсний аюулгүй байдлын бодлогын хэрэгжилтийг </w:t>
      </w:r>
      <w:r w:rsidR="00222B07">
        <w:rPr>
          <w:rFonts w:ascii="Arial" w:hAnsi="Arial" w:cs="Arial"/>
          <w:sz w:val="24"/>
          <w:szCs w:val="24"/>
          <w:lang w:val="mn-MN"/>
        </w:rPr>
        <w:t>хангах</w:t>
      </w:r>
      <w:r w:rsidR="00222B07" w:rsidRPr="009D14E5">
        <w:rPr>
          <w:rFonts w:ascii="Arial" w:hAnsi="Arial" w:cs="Arial"/>
          <w:sz w:val="24"/>
          <w:szCs w:val="24"/>
          <w:lang w:val="mn-MN"/>
        </w:rPr>
        <w:t xml:space="preserve"> </w:t>
      </w:r>
      <w:r w:rsidRPr="009D14E5">
        <w:rPr>
          <w:rFonts w:ascii="Arial" w:hAnsi="Arial" w:cs="Arial"/>
          <w:sz w:val="24"/>
          <w:szCs w:val="24"/>
          <w:lang w:val="mn-MN"/>
        </w:rPr>
        <w:t xml:space="preserve">тогтолцоо нь дараах  дэд тогтолцоотой  байна: </w:t>
      </w:r>
    </w:p>
    <w:p w14:paraId="7FB000EF" w14:textId="5E6ED0A5" w:rsidR="00FE29AE" w:rsidRPr="009D14E5" w:rsidRDefault="00FE29AE" w:rsidP="00FE29AE">
      <w:pPr>
        <w:ind w:firstLine="1134"/>
        <w:rPr>
          <w:rFonts w:ascii="Arial" w:hAnsi="Arial" w:cs="Arial"/>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1.1.удирдлага, зохион байгуулалтын</w:t>
      </w:r>
      <w:r w:rsidR="00850451" w:rsidRPr="009D14E5">
        <w:rPr>
          <w:rFonts w:ascii="Arial" w:hAnsi="Arial" w:cs="Arial"/>
          <w:sz w:val="24"/>
          <w:szCs w:val="24"/>
          <w:lang w:val="mn-MN"/>
        </w:rPr>
        <w:t>;</w:t>
      </w:r>
    </w:p>
    <w:p w14:paraId="1E20D573" w14:textId="1A522F02" w:rsidR="00FE29AE" w:rsidRPr="009D14E5" w:rsidRDefault="00FE29AE" w:rsidP="00FE29AE">
      <w:pPr>
        <w:ind w:firstLine="1134"/>
        <w:rPr>
          <w:rFonts w:ascii="Arial" w:hAnsi="Arial" w:cs="Arial"/>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1.2.</w:t>
      </w:r>
      <w:r w:rsidR="00D118AC">
        <w:rPr>
          <w:rFonts w:ascii="Arial" w:hAnsi="Arial" w:cs="Arial"/>
          <w:sz w:val="24"/>
          <w:szCs w:val="24"/>
          <w:lang w:val="mn-MN"/>
        </w:rPr>
        <w:t>салбарын эрх зүйн</w:t>
      </w:r>
      <w:r w:rsidRPr="00CF5657">
        <w:rPr>
          <w:rFonts w:ascii="Arial" w:hAnsi="Arial" w:cs="Arial"/>
          <w:sz w:val="24"/>
          <w:szCs w:val="24"/>
          <w:lang w:val="mn-MN"/>
        </w:rPr>
        <w:t>;</w:t>
      </w:r>
      <w:r w:rsidRPr="009D14E5">
        <w:rPr>
          <w:rFonts w:ascii="Arial" w:hAnsi="Arial" w:cs="Arial"/>
          <w:sz w:val="24"/>
          <w:szCs w:val="24"/>
          <w:lang w:val="mn-MN"/>
        </w:rPr>
        <w:t xml:space="preserve"> </w:t>
      </w:r>
    </w:p>
    <w:p w14:paraId="6CA963BB" w14:textId="7E4C3A1B" w:rsidR="00FE29AE" w:rsidRPr="009D14E5" w:rsidRDefault="00FE29AE" w:rsidP="00FE29AE">
      <w:pPr>
        <w:ind w:firstLine="1134"/>
        <w:rPr>
          <w:rFonts w:ascii="Arial" w:hAnsi="Arial" w:cs="Arial"/>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1.3.хүний нөөцийн удирдлагын;</w:t>
      </w:r>
    </w:p>
    <w:p w14:paraId="3963FDA9" w14:textId="2CC3C115" w:rsidR="00FE29AE" w:rsidRPr="00CF5657" w:rsidRDefault="00FE29AE" w:rsidP="00FE29AE">
      <w:pPr>
        <w:ind w:firstLine="1134"/>
        <w:rPr>
          <w:rFonts w:ascii="Arial" w:hAnsi="Arial" w:cs="Arial"/>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1.4.эрсдэлийн удирдлагын</w:t>
      </w:r>
      <w:r w:rsidRPr="00CF5657">
        <w:rPr>
          <w:rFonts w:ascii="Arial" w:hAnsi="Arial" w:cs="Arial"/>
          <w:sz w:val="24"/>
          <w:szCs w:val="24"/>
          <w:lang w:val="mn-MN"/>
        </w:rPr>
        <w:t>;</w:t>
      </w:r>
    </w:p>
    <w:p w14:paraId="4C0718A1" w14:textId="77EFB0AC" w:rsidR="00FE29AE" w:rsidRPr="009D14E5" w:rsidRDefault="00FE29AE" w:rsidP="00FE29AE">
      <w:pPr>
        <w:ind w:firstLine="1134"/>
        <w:rPr>
          <w:rFonts w:ascii="Arial" w:hAnsi="Arial" w:cs="Arial"/>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 xml:space="preserve">1.5.хяналтын; </w:t>
      </w:r>
    </w:p>
    <w:p w14:paraId="4748C955" w14:textId="2680B531" w:rsidR="00FE29AE" w:rsidRPr="009D14E5" w:rsidRDefault="00FE29AE" w:rsidP="00FE29AE">
      <w:pPr>
        <w:ind w:firstLine="1134"/>
        <w:rPr>
          <w:rFonts w:ascii="Arial" w:hAnsi="Arial" w:cs="Arial"/>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1.6.мэдээллийн.</w:t>
      </w:r>
    </w:p>
    <w:p w14:paraId="68AD9142" w14:textId="2D37FBE6" w:rsidR="00FE29AE" w:rsidRPr="009D14E5" w:rsidRDefault="00FE29AE" w:rsidP="0009002D">
      <w:pPr>
        <w:ind w:firstLine="851"/>
        <w:jc w:val="both"/>
        <w:rPr>
          <w:rFonts w:ascii="Arial" w:hAnsi="Arial" w:cs="Arial"/>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.2</w:t>
      </w:r>
      <w:r w:rsidRPr="009D14E5">
        <w:rPr>
          <w:rFonts w:ascii="Arial" w:hAnsi="Arial" w:cs="Arial"/>
          <w:sz w:val="24"/>
          <w:szCs w:val="24"/>
          <w:lang w:val="mn-MN"/>
        </w:rPr>
        <w:t xml:space="preserve">.Энэ хуулийн </w:t>
      </w: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 xml:space="preserve">1.1-д заасан тогтолцоонд захиргааны болон  мэргэжлийн удирдлага, </w:t>
      </w:r>
      <w:r w:rsidR="00BF314A">
        <w:rPr>
          <w:rFonts w:ascii="Arial" w:hAnsi="Arial" w:cs="Arial"/>
          <w:sz w:val="24"/>
          <w:szCs w:val="24"/>
          <w:lang w:val="mn-MN"/>
        </w:rPr>
        <w:t xml:space="preserve">зохион байгуулах, зохицуулах </w:t>
      </w:r>
      <w:r w:rsidR="00D05CAD">
        <w:rPr>
          <w:rFonts w:ascii="Arial" w:hAnsi="Arial" w:cs="Arial"/>
          <w:sz w:val="24"/>
          <w:szCs w:val="24"/>
          <w:lang w:val="mn-MN"/>
        </w:rPr>
        <w:t>үйл ажиллагаа</w:t>
      </w:r>
      <w:r w:rsidRPr="009D14E5">
        <w:rPr>
          <w:rFonts w:ascii="Arial" w:hAnsi="Arial" w:cs="Arial"/>
          <w:sz w:val="24"/>
          <w:szCs w:val="24"/>
          <w:lang w:val="mn-MN"/>
        </w:rPr>
        <w:t xml:space="preserve"> хамаарна. </w:t>
      </w:r>
    </w:p>
    <w:p w14:paraId="59CFF78E" w14:textId="57C77E72" w:rsidR="00FE29AE" w:rsidRDefault="00FE29AE" w:rsidP="0009002D">
      <w:pPr>
        <w:ind w:firstLine="851"/>
        <w:jc w:val="both"/>
        <w:rPr>
          <w:rFonts w:ascii="Arial" w:hAnsi="Arial" w:cs="Arial"/>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.3</w:t>
      </w:r>
      <w:r w:rsidRPr="009D14E5">
        <w:rPr>
          <w:rFonts w:ascii="Arial" w:hAnsi="Arial" w:cs="Arial"/>
          <w:sz w:val="24"/>
          <w:szCs w:val="24"/>
          <w:lang w:val="mn-MN"/>
        </w:rPr>
        <w:t xml:space="preserve">.Энэ хуулийн </w:t>
      </w: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 xml:space="preserve">1.2-т заасан тогтолцоонд </w:t>
      </w:r>
      <w:r w:rsidR="00D118AC" w:rsidRPr="009D14E5">
        <w:rPr>
          <w:rFonts w:ascii="Arial" w:hAnsi="Arial" w:cs="Arial"/>
          <w:sz w:val="24"/>
          <w:szCs w:val="24"/>
          <w:lang w:val="mn-MN"/>
        </w:rPr>
        <w:t>хууль тогтоомж, стандарт, техникийн зохицуулалт</w:t>
      </w:r>
      <w:r w:rsidR="00D118AC">
        <w:rPr>
          <w:rFonts w:ascii="Arial" w:hAnsi="Arial" w:cs="Arial"/>
          <w:sz w:val="24"/>
          <w:szCs w:val="24"/>
          <w:lang w:val="mn-MN"/>
        </w:rPr>
        <w:t xml:space="preserve">, захиргааны хэм хэмжээний актаас гадна </w:t>
      </w:r>
      <w:r w:rsidR="00D05CAD">
        <w:rPr>
          <w:rFonts w:ascii="Arial" w:hAnsi="Arial" w:cs="Arial"/>
          <w:sz w:val="24"/>
          <w:szCs w:val="24"/>
          <w:lang w:val="mn-MN"/>
        </w:rPr>
        <w:t xml:space="preserve">баримт бичгийн </w:t>
      </w:r>
      <w:r w:rsidR="00D118AC">
        <w:rPr>
          <w:rFonts w:ascii="Arial" w:hAnsi="Arial" w:cs="Arial"/>
          <w:sz w:val="24"/>
          <w:szCs w:val="24"/>
          <w:lang w:val="mn-MN"/>
        </w:rPr>
        <w:t xml:space="preserve">төсөл </w:t>
      </w:r>
      <w:r w:rsidRPr="009D14E5">
        <w:rPr>
          <w:rFonts w:ascii="Arial" w:hAnsi="Arial" w:cs="Arial"/>
          <w:sz w:val="24"/>
          <w:szCs w:val="24"/>
          <w:lang w:val="mn-MN"/>
        </w:rPr>
        <w:t xml:space="preserve">боловсруулах, </w:t>
      </w:r>
      <w:r w:rsidR="00D118AC">
        <w:rPr>
          <w:rFonts w:ascii="Arial" w:hAnsi="Arial" w:cs="Arial"/>
          <w:sz w:val="24"/>
          <w:szCs w:val="24"/>
          <w:lang w:val="mn-MN"/>
        </w:rPr>
        <w:t xml:space="preserve">хэрэгжилтийг </w:t>
      </w:r>
      <w:r w:rsidRPr="009D14E5">
        <w:rPr>
          <w:rFonts w:ascii="Arial" w:hAnsi="Arial" w:cs="Arial"/>
          <w:sz w:val="24"/>
          <w:szCs w:val="24"/>
          <w:lang w:val="mn-MN"/>
        </w:rPr>
        <w:t xml:space="preserve">төлөвлөх, төсөвлөх, үр дүнтэй хэрэгжүүлэх, хяналт шинжилгээ, үнэлгээ хийх, </w:t>
      </w:r>
      <w:r w:rsidR="00D118AC">
        <w:rPr>
          <w:rFonts w:ascii="Arial" w:hAnsi="Arial" w:cs="Arial"/>
          <w:sz w:val="24"/>
          <w:szCs w:val="24"/>
          <w:lang w:val="mn-MN"/>
        </w:rPr>
        <w:t xml:space="preserve">эргэн </w:t>
      </w:r>
      <w:r w:rsidRPr="009D14E5">
        <w:rPr>
          <w:rFonts w:ascii="Arial" w:hAnsi="Arial" w:cs="Arial"/>
          <w:sz w:val="24"/>
          <w:szCs w:val="24"/>
          <w:lang w:val="mn-MN"/>
        </w:rPr>
        <w:t>мэдээлэх, оновчтой тогтолцоог бүрдүүлэх, харилцаанд оролцогч талуудын үйл ажиллагааны уялдаа холбоо хамаарна.</w:t>
      </w:r>
    </w:p>
    <w:p w14:paraId="625721DE" w14:textId="22E0804E" w:rsidR="00FE29AE" w:rsidRPr="009D14E5" w:rsidRDefault="00FE29AE" w:rsidP="0009002D">
      <w:pPr>
        <w:ind w:firstLine="851"/>
        <w:jc w:val="both"/>
        <w:rPr>
          <w:rFonts w:ascii="Arial" w:hAnsi="Arial" w:cs="Arial"/>
          <w:bCs/>
          <w:sz w:val="24"/>
          <w:szCs w:val="24"/>
          <w:lang w:val="mn-MN"/>
        </w:rPr>
      </w:pP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.4.Энэ хуулийн 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 xml:space="preserve">1.3-т заасан тогтолцоонд </w:t>
      </w:r>
      <w:r w:rsidR="004358AD">
        <w:rPr>
          <w:rFonts w:ascii="Arial" w:hAnsi="Arial" w:cs="Arial"/>
          <w:sz w:val="24"/>
          <w:szCs w:val="24"/>
          <w:lang w:val="mn-MN"/>
        </w:rPr>
        <w:t xml:space="preserve">хүний нөөцийн эрэлт, хэрэгцээг танадан судлах, сонгон шалгаруулах, </w:t>
      </w:r>
      <w:r w:rsidR="00D05CAD">
        <w:rPr>
          <w:rFonts w:ascii="Arial" w:hAnsi="Arial" w:cs="Arial"/>
          <w:sz w:val="24"/>
          <w:szCs w:val="24"/>
          <w:lang w:val="mn-MN"/>
        </w:rPr>
        <w:t xml:space="preserve">нөөц бүрдүүлэх, </w:t>
      </w:r>
      <w:r w:rsidR="004358AD">
        <w:rPr>
          <w:rFonts w:ascii="Arial" w:hAnsi="Arial" w:cs="Arial"/>
          <w:sz w:val="24"/>
          <w:szCs w:val="24"/>
          <w:lang w:val="mn-MN"/>
        </w:rPr>
        <w:t xml:space="preserve">томилох, чөлөөлөх, </w:t>
      </w:r>
      <w:r w:rsidR="00B74634">
        <w:rPr>
          <w:rFonts w:ascii="Arial" w:hAnsi="Arial" w:cs="Arial"/>
          <w:sz w:val="24"/>
          <w:szCs w:val="24"/>
          <w:lang w:val="mn-MN"/>
        </w:rPr>
        <w:t xml:space="preserve">чадавхжуулах, </w:t>
      </w:r>
      <w:r w:rsidR="004358AD" w:rsidRPr="009D14E5">
        <w:rPr>
          <w:rFonts w:ascii="Arial" w:hAnsi="Arial" w:cs="Arial"/>
          <w:sz w:val="24"/>
          <w:szCs w:val="24"/>
          <w:lang w:val="mn-MN"/>
        </w:rPr>
        <w:t xml:space="preserve">бэлтгэх, </w:t>
      </w:r>
      <w:r w:rsidRPr="009D14E5">
        <w:rPr>
          <w:rFonts w:ascii="Arial" w:hAnsi="Arial" w:cs="Arial"/>
          <w:sz w:val="24"/>
          <w:szCs w:val="24"/>
          <w:lang w:val="mn-MN"/>
        </w:rPr>
        <w:t>давтан сургах, мэргэшүүлэх</w:t>
      </w:r>
      <w:r w:rsidR="00B74634">
        <w:rPr>
          <w:rFonts w:ascii="Arial" w:hAnsi="Arial" w:cs="Arial"/>
          <w:sz w:val="24"/>
          <w:szCs w:val="24"/>
          <w:lang w:val="mn-MN"/>
        </w:rPr>
        <w:t xml:space="preserve">, </w:t>
      </w:r>
      <w:bookmarkStart w:id="10" w:name="_Hlk201006459"/>
      <w:r w:rsidR="00D05CAD">
        <w:rPr>
          <w:rFonts w:ascii="Arial" w:hAnsi="Arial" w:cs="Arial"/>
          <w:sz w:val="24"/>
          <w:szCs w:val="24"/>
          <w:lang w:val="mn-MN"/>
        </w:rPr>
        <w:t xml:space="preserve">тогтвор суурьшилтай ажиллуулах асуудал </w:t>
      </w:r>
      <w:r w:rsidRPr="009D14E5">
        <w:rPr>
          <w:rFonts w:ascii="Arial" w:hAnsi="Arial" w:cs="Arial"/>
          <w:sz w:val="24"/>
          <w:szCs w:val="24"/>
          <w:lang w:val="mn-MN"/>
        </w:rPr>
        <w:t xml:space="preserve"> х</w:t>
      </w:r>
      <w:bookmarkEnd w:id="10"/>
      <w:r w:rsidRPr="009D14E5">
        <w:rPr>
          <w:rFonts w:ascii="Arial" w:hAnsi="Arial" w:cs="Arial"/>
          <w:sz w:val="24"/>
          <w:szCs w:val="24"/>
          <w:lang w:val="mn-MN"/>
        </w:rPr>
        <w:t>амаарна.</w:t>
      </w:r>
    </w:p>
    <w:p w14:paraId="7BD55F2F" w14:textId="3874EEC8" w:rsidR="00FE29AE" w:rsidRPr="009D14E5" w:rsidRDefault="00FE29AE" w:rsidP="0009002D">
      <w:pPr>
        <w:ind w:firstLine="851"/>
        <w:jc w:val="both"/>
        <w:rPr>
          <w:rFonts w:ascii="Arial" w:hAnsi="Arial" w:cs="Arial"/>
          <w:bCs/>
          <w:sz w:val="24"/>
          <w:szCs w:val="24"/>
          <w:lang w:val="mn-MN"/>
        </w:rPr>
      </w:pPr>
      <w:r w:rsidRPr="009D14E5">
        <w:rPr>
          <w:rFonts w:ascii="Arial" w:hAnsi="Arial" w:cs="Arial"/>
          <w:bCs/>
          <w:sz w:val="24"/>
          <w:szCs w:val="24"/>
          <w:lang w:val="mn-MN"/>
        </w:rPr>
        <w:lastRenderedPageBreak/>
        <w:t>4</w:t>
      </w:r>
      <w:r w:rsidRPr="009D14E5">
        <w:rPr>
          <w:rFonts w:ascii="Arial" w:hAnsi="Arial" w:cs="Arial"/>
          <w:bCs/>
          <w:sz w:val="24"/>
          <w:szCs w:val="24"/>
          <w:vertAlign w:val="superscript"/>
          <w:lang w:val="mn-MN"/>
        </w:rPr>
        <w:t>1</w:t>
      </w:r>
      <w:r w:rsidRPr="009D14E5">
        <w:rPr>
          <w:rFonts w:ascii="Arial" w:hAnsi="Arial" w:cs="Arial"/>
          <w:bCs/>
          <w:sz w:val="24"/>
          <w:szCs w:val="24"/>
          <w:lang w:val="mn-MN"/>
        </w:rPr>
        <w:t>.5.Энэ хуулийн 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 xml:space="preserve">1.4-т заасан тогтолцоонд бодлого, хууль тогтоомж, стандарт, техникийн зохицуулалтыг хэрэгжүүлэх явцад учирч болзошгүй эрсдэлийг тодорхойлох, удирдах, хянах үйл ажиллагаа </w:t>
      </w:r>
      <w:r w:rsidRPr="009D14E5">
        <w:rPr>
          <w:rFonts w:ascii="Arial" w:hAnsi="Arial" w:cs="Arial"/>
          <w:bCs/>
          <w:sz w:val="24"/>
          <w:szCs w:val="24"/>
          <w:lang w:val="mn-MN"/>
        </w:rPr>
        <w:t>хамаарна.</w:t>
      </w:r>
    </w:p>
    <w:p w14:paraId="0B2DE841" w14:textId="78F932C3" w:rsidR="00FE29AE" w:rsidRPr="009D14E5" w:rsidRDefault="00FE29AE" w:rsidP="0009002D">
      <w:pPr>
        <w:ind w:firstLine="851"/>
        <w:jc w:val="both"/>
        <w:rPr>
          <w:rFonts w:ascii="Arial" w:hAnsi="Arial" w:cs="Arial"/>
          <w:sz w:val="24"/>
          <w:szCs w:val="24"/>
          <w:lang w:val="mn-MN"/>
        </w:rPr>
      </w:pPr>
      <w:bookmarkStart w:id="11" w:name="_Hlk201006855"/>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.6.</w:t>
      </w:r>
      <w:r w:rsidRPr="009D14E5">
        <w:rPr>
          <w:rFonts w:ascii="Arial" w:hAnsi="Arial" w:cs="Arial"/>
          <w:sz w:val="24"/>
          <w:szCs w:val="24"/>
          <w:lang w:val="mn-MN"/>
        </w:rPr>
        <w:t xml:space="preserve">Энэ хуулийн </w:t>
      </w:r>
      <w:r w:rsidRPr="009D14E5">
        <w:rPr>
          <w:rFonts w:ascii="Arial" w:hAnsi="Arial" w:cs="Arial"/>
          <w:bCs/>
          <w:sz w:val="24"/>
          <w:szCs w:val="24"/>
          <w:lang w:val="mn-MN"/>
        </w:rPr>
        <w:t>4</w:t>
      </w:r>
      <w:r w:rsidRPr="009D14E5">
        <w:rPr>
          <w:rFonts w:ascii="Arial" w:hAnsi="Arial" w:cs="Arial"/>
          <w:bCs/>
          <w:sz w:val="24"/>
          <w:szCs w:val="24"/>
          <w:vertAlign w:val="superscript"/>
          <w:lang w:val="mn-MN"/>
        </w:rPr>
        <w:t>1</w:t>
      </w:r>
      <w:r w:rsidRPr="009D14E5">
        <w:rPr>
          <w:rFonts w:ascii="Arial" w:hAnsi="Arial" w:cs="Arial"/>
          <w:bCs/>
          <w:sz w:val="24"/>
          <w:szCs w:val="24"/>
          <w:lang w:val="mn-MN"/>
        </w:rPr>
        <w:t>.</w:t>
      </w:r>
      <w:r w:rsidRPr="009D14E5">
        <w:rPr>
          <w:rFonts w:ascii="Arial" w:hAnsi="Arial" w:cs="Arial"/>
          <w:sz w:val="24"/>
          <w:szCs w:val="24"/>
          <w:lang w:val="mn-MN"/>
        </w:rPr>
        <w:t>1.5-д заасан тогтолцоонд төрийн, олон нийтийн болон дотоод хяналт хамаарна.</w:t>
      </w:r>
    </w:p>
    <w:p w14:paraId="0A6A57DE" w14:textId="3866F533" w:rsidR="00FE29AE" w:rsidRDefault="00FE29AE" w:rsidP="0009002D">
      <w:pPr>
        <w:ind w:firstLine="851"/>
        <w:jc w:val="both"/>
        <w:rPr>
          <w:rFonts w:ascii="Arial" w:hAnsi="Arial" w:cs="Arial"/>
          <w:sz w:val="24"/>
          <w:szCs w:val="24"/>
          <w:lang w:val="mn-MN"/>
        </w:rPr>
      </w:pPr>
      <w:r w:rsidRPr="00767DFA">
        <w:rPr>
          <w:rFonts w:ascii="Arial" w:hAnsi="Arial" w:cs="Arial"/>
          <w:bCs/>
          <w:sz w:val="24"/>
          <w:szCs w:val="24"/>
          <w:lang w:val="mn-MN"/>
        </w:rPr>
        <w:t>4</w:t>
      </w:r>
      <w:r w:rsidRPr="00767DFA">
        <w:rPr>
          <w:rFonts w:ascii="Arial" w:hAnsi="Arial" w:cs="Arial"/>
          <w:bCs/>
          <w:sz w:val="24"/>
          <w:szCs w:val="24"/>
          <w:vertAlign w:val="superscript"/>
          <w:lang w:val="mn-MN"/>
        </w:rPr>
        <w:t>1</w:t>
      </w:r>
      <w:r w:rsidRPr="00767DFA">
        <w:rPr>
          <w:rFonts w:ascii="Arial" w:hAnsi="Arial" w:cs="Arial"/>
          <w:bCs/>
          <w:sz w:val="24"/>
          <w:szCs w:val="24"/>
          <w:lang w:val="mn-MN"/>
        </w:rPr>
        <w:t>.7.Энэ хуулийн 4</w:t>
      </w:r>
      <w:r w:rsidRPr="00767DFA">
        <w:rPr>
          <w:rFonts w:ascii="Arial" w:hAnsi="Arial" w:cs="Arial"/>
          <w:bCs/>
          <w:sz w:val="24"/>
          <w:szCs w:val="24"/>
          <w:vertAlign w:val="superscript"/>
          <w:lang w:val="mn-MN"/>
        </w:rPr>
        <w:t>1</w:t>
      </w:r>
      <w:r w:rsidRPr="00767DFA">
        <w:rPr>
          <w:rFonts w:ascii="Arial" w:hAnsi="Arial" w:cs="Arial"/>
          <w:bCs/>
          <w:sz w:val="24"/>
          <w:szCs w:val="24"/>
          <w:lang w:val="mn-MN"/>
        </w:rPr>
        <w:t>.</w:t>
      </w:r>
      <w:r w:rsidRPr="00767DFA">
        <w:rPr>
          <w:rFonts w:ascii="Arial" w:hAnsi="Arial" w:cs="Arial"/>
          <w:sz w:val="24"/>
          <w:szCs w:val="24"/>
          <w:lang w:val="mn-MN"/>
        </w:rPr>
        <w:t xml:space="preserve">1.6-д заасан тогтолцоонд </w:t>
      </w:r>
      <w:r w:rsidR="001D55E6" w:rsidRPr="00767DFA">
        <w:rPr>
          <w:rFonts w:ascii="Arial" w:hAnsi="Arial" w:cs="Arial"/>
          <w:sz w:val="24"/>
          <w:szCs w:val="24"/>
          <w:lang w:val="mn-MN"/>
        </w:rPr>
        <w:t xml:space="preserve">хүнсний аюулгүй байдлыг хангахад </w:t>
      </w:r>
      <w:r w:rsidR="00767DFA" w:rsidRPr="00767DFA">
        <w:rPr>
          <w:rFonts w:ascii="Arial" w:hAnsi="Arial" w:cs="Arial"/>
          <w:sz w:val="24"/>
          <w:szCs w:val="24"/>
          <w:lang w:val="mn-MN"/>
        </w:rPr>
        <w:t xml:space="preserve">шаардлагатай </w:t>
      </w:r>
      <w:r w:rsidR="001D55E6" w:rsidRPr="00767DFA">
        <w:rPr>
          <w:rFonts w:ascii="Arial" w:hAnsi="Arial" w:cs="Arial"/>
          <w:sz w:val="24"/>
          <w:szCs w:val="24"/>
          <w:lang w:val="mn-MN"/>
        </w:rPr>
        <w:t xml:space="preserve">мэдээллийн </w:t>
      </w:r>
      <w:r w:rsidR="0025337E">
        <w:rPr>
          <w:rFonts w:ascii="Arial" w:hAnsi="Arial" w:cs="Arial"/>
          <w:sz w:val="24"/>
          <w:szCs w:val="24"/>
          <w:lang w:val="mn-MN"/>
        </w:rPr>
        <w:t xml:space="preserve">нэгдсэн </w:t>
      </w:r>
      <w:r w:rsidR="001D55E6" w:rsidRPr="00767DFA">
        <w:rPr>
          <w:rFonts w:ascii="Arial" w:hAnsi="Arial" w:cs="Arial"/>
          <w:sz w:val="24"/>
          <w:szCs w:val="24"/>
          <w:lang w:val="mn-MN"/>
        </w:rPr>
        <w:t xml:space="preserve">сан </w:t>
      </w:r>
      <w:r w:rsidR="00767DFA" w:rsidRPr="00767DFA">
        <w:rPr>
          <w:rFonts w:ascii="Arial" w:hAnsi="Arial" w:cs="Arial"/>
          <w:sz w:val="24"/>
          <w:szCs w:val="24"/>
          <w:lang w:val="mn-MN"/>
        </w:rPr>
        <w:t xml:space="preserve"> бүрдүүлэх, </w:t>
      </w:r>
      <w:r w:rsidR="00FD3FB4">
        <w:rPr>
          <w:rFonts w:ascii="Arial" w:hAnsi="Arial" w:cs="Arial"/>
          <w:sz w:val="24"/>
          <w:szCs w:val="24"/>
          <w:lang w:val="mn-MN"/>
        </w:rPr>
        <w:t xml:space="preserve">боловсруулах, </w:t>
      </w:r>
      <w:r w:rsidR="00767DFA" w:rsidRPr="00767DFA">
        <w:rPr>
          <w:rFonts w:ascii="Arial" w:hAnsi="Arial" w:cs="Arial"/>
          <w:sz w:val="24"/>
          <w:szCs w:val="24"/>
          <w:lang w:val="mn-MN"/>
        </w:rPr>
        <w:t xml:space="preserve">ашиглах, хадгалах, хамгаалах үйл ажиллагаа </w:t>
      </w:r>
      <w:r w:rsidRPr="00767DFA">
        <w:rPr>
          <w:rFonts w:ascii="Arial" w:hAnsi="Arial" w:cs="Arial"/>
          <w:sz w:val="24"/>
          <w:szCs w:val="24"/>
          <w:lang w:val="mn-MN"/>
        </w:rPr>
        <w:t>хамаарна.”</w:t>
      </w:r>
      <w:r w:rsidRPr="009D14E5">
        <w:rPr>
          <w:rFonts w:ascii="Arial" w:hAnsi="Arial" w:cs="Arial"/>
          <w:sz w:val="24"/>
          <w:szCs w:val="24"/>
          <w:lang w:val="mn-MN"/>
        </w:rPr>
        <w:t xml:space="preserve"> </w:t>
      </w:r>
      <w:bookmarkEnd w:id="9"/>
    </w:p>
    <w:p w14:paraId="21DC9489" w14:textId="3D86AC60" w:rsidR="001F5988" w:rsidRPr="00FC155A" w:rsidRDefault="001F5988" w:rsidP="00FC155A">
      <w:pPr>
        <w:ind w:firstLine="720"/>
        <w:jc w:val="both"/>
        <w:rPr>
          <w:rFonts w:ascii="Arial" w:hAnsi="Arial" w:cs="Arial"/>
          <w:sz w:val="24"/>
          <w:szCs w:val="24"/>
          <w:lang w:val="mn-MN"/>
        </w:rPr>
      </w:pPr>
      <w:bookmarkStart w:id="12" w:name="_Hlk201006690"/>
      <w:r w:rsidRPr="00222B07">
        <w:rPr>
          <w:rFonts w:ascii="Arial" w:hAnsi="Arial" w:cs="Arial"/>
          <w:bCs/>
          <w:sz w:val="24"/>
          <w:szCs w:val="24"/>
          <w:lang w:val="mn-MN"/>
        </w:rPr>
        <w:t>4</w:t>
      </w:r>
      <w:r w:rsidRPr="00222B07">
        <w:rPr>
          <w:rFonts w:ascii="Arial" w:hAnsi="Arial" w:cs="Arial"/>
          <w:bCs/>
          <w:sz w:val="24"/>
          <w:szCs w:val="24"/>
          <w:vertAlign w:val="superscript"/>
          <w:lang w:val="mn-MN"/>
        </w:rPr>
        <w:t>1</w:t>
      </w:r>
      <w:r w:rsidRPr="00222B07">
        <w:rPr>
          <w:rFonts w:ascii="Arial" w:hAnsi="Arial" w:cs="Arial"/>
          <w:bCs/>
          <w:sz w:val="24"/>
          <w:szCs w:val="24"/>
          <w:lang w:val="mn-MN"/>
        </w:rPr>
        <w:t>.</w:t>
      </w:r>
      <w:r w:rsidR="00817264">
        <w:rPr>
          <w:rFonts w:ascii="Arial" w:hAnsi="Arial" w:cs="Arial"/>
          <w:bCs/>
          <w:sz w:val="24"/>
          <w:szCs w:val="24"/>
          <w:lang w:val="mn-MN"/>
        </w:rPr>
        <w:t>8</w:t>
      </w:r>
      <w:r w:rsidRPr="00222B07">
        <w:rPr>
          <w:rFonts w:ascii="Arial" w:hAnsi="Arial" w:cs="Arial"/>
          <w:bCs/>
          <w:sz w:val="24"/>
          <w:szCs w:val="24"/>
          <w:lang w:val="mn-MN"/>
        </w:rPr>
        <w:t>.</w:t>
      </w:r>
      <w:r w:rsidR="00222B07">
        <w:rPr>
          <w:rFonts w:ascii="Arial" w:hAnsi="Arial" w:cs="Arial"/>
          <w:bCs/>
          <w:sz w:val="24"/>
          <w:szCs w:val="24"/>
          <w:lang w:val="mn-MN"/>
        </w:rPr>
        <w:t xml:space="preserve">Төрөөс энэ хуулийн </w:t>
      </w:r>
      <w:r w:rsidR="00222B07" w:rsidRPr="009D14E5">
        <w:rPr>
          <w:rFonts w:ascii="Arial" w:hAnsi="Arial" w:cs="Arial"/>
          <w:bCs/>
          <w:sz w:val="24"/>
          <w:szCs w:val="24"/>
          <w:lang w:val="mn-MN"/>
        </w:rPr>
        <w:t>4</w:t>
      </w:r>
      <w:r w:rsidR="00222B07" w:rsidRPr="009D14E5">
        <w:rPr>
          <w:rFonts w:ascii="Arial" w:hAnsi="Arial" w:cs="Arial"/>
          <w:bCs/>
          <w:sz w:val="24"/>
          <w:szCs w:val="24"/>
          <w:vertAlign w:val="superscript"/>
          <w:lang w:val="mn-MN"/>
        </w:rPr>
        <w:t>1</w:t>
      </w:r>
      <w:r w:rsidR="00222B07" w:rsidRPr="009D14E5">
        <w:rPr>
          <w:rFonts w:ascii="Arial" w:hAnsi="Arial" w:cs="Arial"/>
          <w:bCs/>
          <w:sz w:val="24"/>
          <w:szCs w:val="24"/>
          <w:lang w:val="mn-MN"/>
        </w:rPr>
        <w:t>.</w:t>
      </w:r>
      <w:r w:rsidR="00222B07" w:rsidRPr="009D14E5">
        <w:rPr>
          <w:rFonts w:ascii="Arial" w:hAnsi="Arial" w:cs="Arial"/>
          <w:sz w:val="24"/>
          <w:szCs w:val="24"/>
          <w:lang w:val="mn-MN"/>
        </w:rPr>
        <w:t>1</w:t>
      </w:r>
      <w:r w:rsidR="00222B07">
        <w:rPr>
          <w:rFonts w:ascii="Arial" w:hAnsi="Arial" w:cs="Arial"/>
          <w:sz w:val="24"/>
          <w:szCs w:val="24"/>
          <w:lang w:val="mn-MN"/>
        </w:rPr>
        <w:t xml:space="preserve">-д заасан хүнсний аюулгүй байдлын </w:t>
      </w:r>
      <w:r w:rsidR="00222B07" w:rsidRPr="009D14E5">
        <w:rPr>
          <w:rFonts w:ascii="Arial" w:hAnsi="Arial" w:cs="Arial"/>
          <w:sz w:val="24"/>
          <w:szCs w:val="24"/>
          <w:lang w:val="mn-MN"/>
        </w:rPr>
        <w:t xml:space="preserve">хэрэгжилтийг </w:t>
      </w:r>
      <w:r w:rsidR="00222B07">
        <w:rPr>
          <w:rFonts w:ascii="Arial" w:hAnsi="Arial" w:cs="Arial"/>
          <w:sz w:val="24"/>
          <w:szCs w:val="24"/>
          <w:lang w:val="mn-MN"/>
        </w:rPr>
        <w:t>хангах</w:t>
      </w:r>
      <w:r w:rsidR="00222B07" w:rsidRPr="009D14E5">
        <w:rPr>
          <w:rFonts w:ascii="Arial" w:hAnsi="Arial" w:cs="Arial"/>
          <w:sz w:val="24"/>
          <w:szCs w:val="24"/>
          <w:lang w:val="mn-MN"/>
        </w:rPr>
        <w:t xml:space="preserve"> </w:t>
      </w:r>
      <w:r w:rsidRPr="00FC155A">
        <w:rPr>
          <w:rFonts w:ascii="Arial" w:hAnsi="Arial" w:cs="Arial"/>
          <w:sz w:val="24"/>
          <w:szCs w:val="24"/>
          <w:lang w:val="mn-MN"/>
        </w:rPr>
        <w:t xml:space="preserve">зорилгод чиглэсэн гүйцэтгэлийн </w:t>
      </w:r>
      <w:r w:rsidR="007B2117">
        <w:rPr>
          <w:rFonts w:ascii="Arial" w:hAnsi="Arial" w:cs="Arial"/>
          <w:sz w:val="24"/>
          <w:szCs w:val="24"/>
          <w:lang w:val="mn-MN"/>
        </w:rPr>
        <w:t>удирдлага, хариуцлагын</w:t>
      </w:r>
      <w:r w:rsidRPr="00FC155A">
        <w:rPr>
          <w:rFonts w:ascii="Arial" w:hAnsi="Arial" w:cs="Arial"/>
          <w:sz w:val="24"/>
          <w:szCs w:val="24"/>
          <w:lang w:val="mn-MN"/>
        </w:rPr>
        <w:t xml:space="preserve"> тогтолцоог хэрэгжүүлнэ. </w:t>
      </w:r>
    </w:p>
    <w:p w14:paraId="1D0A461E" w14:textId="3256B7D6" w:rsidR="007B2117" w:rsidRDefault="001F5988" w:rsidP="00222B07">
      <w:pPr>
        <w:ind w:firstLine="720"/>
        <w:jc w:val="both"/>
        <w:rPr>
          <w:rFonts w:ascii="Arial" w:hAnsi="Arial" w:cs="Arial"/>
          <w:sz w:val="24"/>
          <w:szCs w:val="24"/>
          <w:lang w:val="mn-MN"/>
        </w:rPr>
      </w:pPr>
      <w:r w:rsidRPr="00222B07">
        <w:rPr>
          <w:rFonts w:ascii="Arial" w:hAnsi="Arial" w:cs="Arial"/>
          <w:bCs/>
          <w:sz w:val="24"/>
          <w:szCs w:val="24"/>
          <w:lang w:val="mn-MN"/>
        </w:rPr>
        <w:t>4</w:t>
      </w:r>
      <w:r w:rsidRPr="00222B07">
        <w:rPr>
          <w:rFonts w:ascii="Arial" w:hAnsi="Arial" w:cs="Arial"/>
          <w:bCs/>
          <w:sz w:val="24"/>
          <w:szCs w:val="24"/>
          <w:vertAlign w:val="superscript"/>
          <w:lang w:val="mn-MN"/>
        </w:rPr>
        <w:t>1</w:t>
      </w:r>
      <w:r w:rsidRPr="00222B07">
        <w:rPr>
          <w:rFonts w:ascii="Arial" w:hAnsi="Arial" w:cs="Arial"/>
          <w:bCs/>
          <w:sz w:val="24"/>
          <w:szCs w:val="24"/>
          <w:lang w:val="mn-MN"/>
        </w:rPr>
        <w:t>.</w:t>
      </w:r>
      <w:r w:rsidR="00817264">
        <w:rPr>
          <w:rFonts w:ascii="Arial" w:hAnsi="Arial" w:cs="Arial"/>
          <w:bCs/>
          <w:sz w:val="24"/>
          <w:szCs w:val="24"/>
          <w:lang w:val="mn-MN"/>
        </w:rPr>
        <w:t>9</w:t>
      </w:r>
      <w:r w:rsidRPr="00222B07">
        <w:rPr>
          <w:rFonts w:ascii="Arial" w:hAnsi="Arial" w:cs="Arial"/>
          <w:bCs/>
          <w:sz w:val="24"/>
          <w:szCs w:val="24"/>
          <w:lang w:val="mn-MN"/>
        </w:rPr>
        <w:t>.</w:t>
      </w:r>
      <w:r w:rsidR="007B2117">
        <w:rPr>
          <w:rFonts w:ascii="Arial" w:hAnsi="Arial" w:cs="Arial"/>
          <w:bCs/>
          <w:sz w:val="24"/>
          <w:szCs w:val="24"/>
          <w:lang w:val="mn-MN"/>
        </w:rPr>
        <w:t xml:space="preserve">Энэ хуулийн </w:t>
      </w:r>
      <w:r w:rsidR="007B2117" w:rsidRPr="009D14E5">
        <w:rPr>
          <w:rFonts w:ascii="Arial" w:hAnsi="Arial" w:cs="Arial"/>
          <w:bCs/>
          <w:sz w:val="24"/>
          <w:szCs w:val="24"/>
          <w:lang w:val="mn-MN"/>
        </w:rPr>
        <w:t>4</w:t>
      </w:r>
      <w:r w:rsidR="007B2117" w:rsidRPr="009D14E5">
        <w:rPr>
          <w:rFonts w:ascii="Arial" w:hAnsi="Arial" w:cs="Arial"/>
          <w:bCs/>
          <w:sz w:val="24"/>
          <w:szCs w:val="24"/>
          <w:vertAlign w:val="superscript"/>
          <w:lang w:val="mn-MN"/>
        </w:rPr>
        <w:t>1</w:t>
      </w:r>
      <w:r w:rsidR="007B2117" w:rsidRPr="009D14E5">
        <w:rPr>
          <w:rFonts w:ascii="Arial" w:hAnsi="Arial" w:cs="Arial"/>
          <w:bCs/>
          <w:sz w:val="24"/>
          <w:szCs w:val="24"/>
          <w:lang w:val="mn-MN"/>
        </w:rPr>
        <w:t>.</w:t>
      </w:r>
      <w:r w:rsidR="007B2117" w:rsidRPr="009D14E5">
        <w:rPr>
          <w:rFonts w:ascii="Arial" w:hAnsi="Arial" w:cs="Arial"/>
          <w:sz w:val="24"/>
          <w:szCs w:val="24"/>
          <w:lang w:val="mn-MN"/>
        </w:rPr>
        <w:t>1</w:t>
      </w:r>
      <w:r w:rsidR="007B2117">
        <w:rPr>
          <w:rFonts w:ascii="Arial" w:hAnsi="Arial" w:cs="Arial"/>
          <w:sz w:val="24"/>
          <w:szCs w:val="24"/>
          <w:lang w:val="mn-MN"/>
        </w:rPr>
        <w:t xml:space="preserve">-д заасан хүнсний аюулгүй байдлын </w:t>
      </w:r>
      <w:r w:rsidR="00817264">
        <w:rPr>
          <w:rFonts w:ascii="Arial" w:hAnsi="Arial" w:cs="Arial"/>
          <w:sz w:val="24"/>
          <w:szCs w:val="24"/>
          <w:lang w:val="mn-MN"/>
        </w:rPr>
        <w:t xml:space="preserve">бодлогын </w:t>
      </w:r>
      <w:r w:rsidR="007B2117" w:rsidRPr="009D14E5">
        <w:rPr>
          <w:rFonts w:ascii="Arial" w:hAnsi="Arial" w:cs="Arial"/>
          <w:sz w:val="24"/>
          <w:szCs w:val="24"/>
          <w:lang w:val="mn-MN"/>
        </w:rPr>
        <w:t xml:space="preserve">хэрэгжилтийг </w:t>
      </w:r>
      <w:r w:rsidR="007B2117">
        <w:rPr>
          <w:rFonts w:ascii="Arial" w:hAnsi="Arial" w:cs="Arial"/>
          <w:sz w:val="24"/>
          <w:szCs w:val="24"/>
          <w:lang w:val="mn-MN"/>
        </w:rPr>
        <w:t>хангах</w:t>
      </w:r>
      <w:r w:rsidR="00D05CAD">
        <w:rPr>
          <w:rFonts w:ascii="Arial" w:hAnsi="Arial" w:cs="Arial"/>
          <w:sz w:val="24"/>
          <w:szCs w:val="24"/>
          <w:lang w:val="mn-MN"/>
        </w:rPr>
        <w:t xml:space="preserve">ад чиглэсэн </w:t>
      </w:r>
      <w:r w:rsidR="007B2117">
        <w:rPr>
          <w:rFonts w:ascii="Arial" w:hAnsi="Arial" w:cs="Arial"/>
          <w:sz w:val="24"/>
          <w:szCs w:val="24"/>
          <w:lang w:val="mn-MN"/>
        </w:rPr>
        <w:t xml:space="preserve">чиг үүрэгт хамаарах асуудлыг </w:t>
      </w:r>
      <w:r w:rsidRPr="00FC155A">
        <w:rPr>
          <w:rFonts w:ascii="Arial" w:hAnsi="Arial" w:cs="Arial"/>
          <w:sz w:val="24"/>
          <w:szCs w:val="24"/>
          <w:lang w:val="mn-MN"/>
        </w:rPr>
        <w:t xml:space="preserve">төрийн захиргааны төв болон төрийн захиргааны, нутгийн захиргааны байгууллага, </w:t>
      </w:r>
      <w:r w:rsidR="00620C8D">
        <w:rPr>
          <w:rFonts w:ascii="Arial" w:hAnsi="Arial" w:cs="Arial"/>
          <w:sz w:val="24"/>
          <w:szCs w:val="24"/>
          <w:lang w:val="mn-MN"/>
        </w:rPr>
        <w:t>газар, х</w:t>
      </w:r>
      <w:r w:rsidRPr="00FC155A">
        <w:rPr>
          <w:rFonts w:ascii="Arial" w:hAnsi="Arial" w:cs="Arial"/>
          <w:sz w:val="24"/>
          <w:szCs w:val="24"/>
          <w:lang w:val="mn-MN"/>
        </w:rPr>
        <w:t>элтэс</w:t>
      </w:r>
      <w:r w:rsidR="00620C8D">
        <w:rPr>
          <w:rFonts w:ascii="Arial" w:hAnsi="Arial" w:cs="Arial"/>
          <w:sz w:val="24"/>
          <w:szCs w:val="24"/>
          <w:lang w:val="mn-MN"/>
        </w:rPr>
        <w:t xml:space="preserve">, </w:t>
      </w:r>
      <w:r w:rsidRPr="00FC155A">
        <w:rPr>
          <w:rFonts w:ascii="Arial" w:hAnsi="Arial" w:cs="Arial"/>
          <w:sz w:val="24"/>
          <w:szCs w:val="24"/>
          <w:lang w:val="mn-MN"/>
        </w:rPr>
        <w:t>алба</w:t>
      </w:r>
      <w:r w:rsidR="00817264">
        <w:rPr>
          <w:rFonts w:ascii="Arial" w:hAnsi="Arial" w:cs="Arial"/>
          <w:sz w:val="24"/>
          <w:szCs w:val="24"/>
          <w:lang w:val="mn-MN"/>
        </w:rPr>
        <w:t xml:space="preserve">, тэдгээрийн </w:t>
      </w:r>
      <w:r w:rsidRPr="00FC155A">
        <w:rPr>
          <w:rFonts w:ascii="Arial" w:hAnsi="Arial" w:cs="Arial"/>
          <w:sz w:val="24"/>
          <w:szCs w:val="24"/>
          <w:lang w:val="mn-MN"/>
        </w:rPr>
        <w:t xml:space="preserve">албан тушаалтны гүйцэтгэлийн </w:t>
      </w:r>
      <w:r w:rsidR="007B2117">
        <w:rPr>
          <w:rFonts w:ascii="Arial" w:hAnsi="Arial" w:cs="Arial"/>
          <w:sz w:val="24"/>
          <w:szCs w:val="24"/>
          <w:lang w:val="mn-MN"/>
        </w:rPr>
        <w:t>төлөвлөгөөнд тусга</w:t>
      </w:r>
      <w:r w:rsidR="00330205">
        <w:rPr>
          <w:rFonts w:ascii="Arial" w:hAnsi="Arial" w:cs="Arial"/>
          <w:sz w:val="24"/>
          <w:szCs w:val="24"/>
          <w:lang w:val="mn-MN"/>
        </w:rPr>
        <w:t xml:space="preserve">на. </w:t>
      </w:r>
    </w:p>
    <w:bookmarkEnd w:id="11"/>
    <w:bookmarkEnd w:id="12"/>
    <w:p w14:paraId="6F468CE7" w14:textId="06FE1E19" w:rsidR="00FE29AE" w:rsidRPr="009D14E5" w:rsidRDefault="00104764" w:rsidP="0009002D">
      <w:pPr>
        <w:ind w:right="-1" w:firstLine="851"/>
        <w:jc w:val="both"/>
        <w:rPr>
          <w:rFonts w:ascii="Arial" w:eastAsia="Arial" w:hAnsi="Arial" w:cs="Arial"/>
          <w:b/>
          <w:bCs/>
          <w:sz w:val="24"/>
          <w:szCs w:val="24"/>
          <w:lang w:val="mn-MN"/>
        </w:rPr>
      </w:pPr>
      <w:r>
        <w:rPr>
          <w:rFonts w:ascii="Arial" w:eastAsia="Arial" w:hAnsi="Arial" w:cs="Arial"/>
          <w:b/>
          <w:bCs/>
          <w:sz w:val="24"/>
          <w:szCs w:val="24"/>
          <w:lang w:val="mn-MN"/>
        </w:rPr>
        <w:t>6</w:t>
      </w:r>
      <w:r w:rsidR="00FE29AE" w:rsidRPr="009D14E5">
        <w:rPr>
          <w:rFonts w:ascii="Arial" w:eastAsia="Arial" w:hAnsi="Arial" w:cs="Arial"/>
          <w:b/>
          <w:bCs/>
          <w:sz w:val="24"/>
          <w:szCs w:val="24"/>
          <w:lang w:val="mn-MN"/>
        </w:rPr>
        <w:t>/4</w:t>
      </w:r>
      <w:r w:rsidR="00FE29AE" w:rsidRPr="009D14E5">
        <w:rPr>
          <w:rFonts w:ascii="Arial" w:eastAsia="Arial" w:hAnsi="Arial" w:cs="Arial"/>
          <w:b/>
          <w:bCs/>
          <w:sz w:val="24"/>
          <w:szCs w:val="24"/>
          <w:vertAlign w:val="superscript"/>
          <w:lang w:val="mn-MN"/>
        </w:rPr>
        <w:t>2</w:t>
      </w:r>
      <w:r w:rsidR="00FE29AE" w:rsidRPr="009D14E5">
        <w:rPr>
          <w:rFonts w:ascii="Arial" w:eastAsia="Arial" w:hAnsi="Arial" w:cs="Arial"/>
          <w:b/>
          <w:bCs/>
          <w:sz w:val="24"/>
          <w:szCs w:val="24"/>
          <w:lang w:val="mn-MN"/>
        </w:rPr>
        <w:t xml:space="preserve"> дугаар зүйл:</w:t>
      </w:r>
    </w:p>
    <w:p w14:paraId="655FFCC7" w14:textId="00986FA2" w:rsidR="00FE29AE" w:rsidRPr="009D14E5" w:rsidRDefault="00FE29AE" w:rsidP="0009002D">
      <w:pPr>
        <w:ind w:right="-1" w:firstLine="851"/>
        <w:jc w:val="both"/>
        <w:rPr>
          <w:rFonts w:ascii="Arial" w:eastAsia="Arial" w:hAnsi="Arial" w:cs="Arial"/>
          <w:b/>
          <w:bCs/>
          <w:sz w:val="24"/>
          <w:szCs w:val="24"/>
          <w:lang w:val="mn-MN"/>
        </w:rPr>
      </w:pPr>
      <w:r w:rsidRPr="009D14E5">
        <w:rPr>
          <w:rFonts w:ascii="Arial" w:eastAsia="Arial" w:hAnsi="Arial" w:cs="Arial"/>
          <w:b/>
          <w:bCs/>
          <w:sz w:val="24"/>
          <w:szCs w:val="24"/>
          <w:lang w:val="mn-MN"/>
        </w:rPr>
        <w:t>4</w:t>
      </w:r>
      <w:r w:rsidRPr="009D14E5">
        <w:rPr>
          <w:rFonts w:ascii="Arial" w:eastAsia="Arial" w:hAnsi="Arial" w:cs="Arial"/>
          <w:b/>
          <w:bCs/>
          <w:sz w:val="24"/>
          <w:szCs w:val="24"/>
          <w:vertAlign w:val="superscript"/>
          <w:lang w:val="mn-MN"/>
        </w:rPr>
        <w:t>2</w:t>
      </w:r>
      <w:r w:rsidRPr="009D14E5">
        <w:rPr>
          <w:rFonts w:ascii="Arial" w:eastAsia="Arial" w:hAnsi="Arial" w:cs="Arial"/>
          <w:b/>
          <w:bCs/>
          <w:sz w:val="24"/>
          <w:szCs w:val="24"/>
          <w:lang w:val="mn-MN"/>
        </w:rPr>
        <w:t xml:space="preserve"> дугаар зүйл.Салбарын хүний нөөцийн удирдлага </w:t>
      </w:r>
    </w:p>
    <w:p w14:paraId="4C4076F5" w14:textId="431E1294" w:rsidR="00FE29AE" w:rsidRPr="009D14E5" w:rsidRDefault="00FE29AE" w:rsidP="0009002D">
      <w:pPr>
        <w:ind w:right="-1" w:firstLine="851"/>
        <w:jc w:val="both"/>
        <w:rPr>
          <w:rFonts w:ascii="Arial" w:eastAsia="Arial" w:hAnsi="Arial" w:cs="Arial"/>
          <w:bCs/>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hAnsi="Arial" w:cs="Arial"/>
          <w:sz w:val="24"/>
          <w:szCs w:val="24"/>
          <w:lang w:val="mn-MN"/>
        </w:rPr>
        <w:t>.1.</w:t>
      </w:r>
      <w:r w:rsidR="00BD513A" w:rsidRPr="009D14E5">
        <w:rPr>
          <w:rFonts w:ascii="Arial" w:eastAsia="Arial" w:hAnsi="Arial" w:cs="Arial"/>
          <w:bCs/>
          <w:sz w:val="24"/>
          <w:szCs w:val="24"/>
          <w:lang w:val="mn-MN"/>
        </w:rPr>
        <w:t xml:space="preserve">Салбарын </w:t>
      </w:r>
      <w:r w:rsidR="00BD513A" w:rsidRPr="009D14E5">
        <w:rPr>
          <w:rFonts w:ascii="Arial" w:hAnsi="Arial" w:cs="Arial"/>
          <w:sz w:val="24"/>
          <w:szCs w:val="24"/>
          <w:lang w:val="mn-MN"/>
        </w:rPr>
        <w:t xml:space="preserve">хүний нөөцийн эрэлт хэрэгцээний судалгааг тогтмол хийж,  хүний нөөцийг төлөвлөх, бүрдүүлэх, давтан сургах, мэргэшүүлэх, хөгжүүлэхэд чиглэсэн бодлого, арга хэмжээг улсын хэмжээнд </w:t>
      </w:r>
      <w:r w:rsidR="00BD513A" w:rsidRPr="009D14E5">
        <w:rPr>
          <w:rFonts w:ascii="Arial" w:eastAsia="Arial" w:hAnsi="Arial" w:cs="Arial"/>
          <w:bCs/>
          <w:sz w:val="24"/>
          <w:szCs w:val="24"/>
          <w:lang w:val="mn-MN"/>
        </w:rPr>
        <w:t>хүнс, хөдөө аж ахуйн асуудал хариуцсан төрийн захиргааны төв байгууллага, орон нутгийн хэмжээнд хэмжээнд тухайн аймаг, нийслэлийн Засаг дарга хэрэгжүүлнэ.</w:t>
      </w:r>
    </w:p>
    <w:p w14:paraId="3D5F035C" w14:textId="5B856533" w:rsidR="00BD513A" w:rsidRPr="009D14E5" w:rsidRDefault="00FE29AE" w:rsidP="0009002D">
      <w:pPr>
        <w:ind w:right="-1" w:firstLine="851"/>
        <w:jc w:val="both"/>
        <w:rPr>
          <w:rFonts w:ascii="Arial" w:hAnsi="Arial" w:cs="Arial"/>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hAnsi="Arial" w:cs="Arial"/>
          <w:sz w:val="24"/>
          <w:szCs w:val="24"/>
          <w:lang w:val="mn-MN"/>
        </w:rPr>
        <w:t>.2.</w:t>
      </w:r>
      <w:r w:rsidR="00BD513A" w:rsidRPr="009D14E5">
        <w:rPr>
          <w:rFonts w:ascii="Arial" w:hAnsi="Arial" w:cs="Arial"/>
          <w:sz w:val="24"/>
          <w:szCs w:val="24"/>
          <w:lang w:val="mn-MN"/>
        </w:rPr>
        <w:t xml:space="preserve">Энэ хуулийн </w:t>
      </w:r>
      <w:r w:rsidR="000D02C9">
        <w:rPr>
          <w:rFonts w:ascii="Arial" w:eastAsia="Arial" w:hAnsi="Arial" w:cs="Arial"/>
          <w:bCs/>
          <w:sz w:val="24"/>
          <w:szCs w:val="24"/>
          <w:lang w:val="mn-MN"/>
        </w:rPr>
        <w:t>4</w:t>
      </w:r>
      <w:r w:rsidR="000D02C9">
        <w:rPr>
          <w:rFonts w:ascii="Arial" w:eastAsia="Arial" w:hAnsi="Arial" w:cs="Arial"/>
          <w:bCs/>
          <w:sz w:val="24"/>
          <w:szCs w:val="24"/>
          <w:vertAlign w:val="superscript"/>
          <w:lang w:val="mn-MN"/>
        </w:rPr>
        <w:t>2</w:t>
      </w:r>
      <w:r w:rsidR="00BD513A" w:rsidRPr="009D14E5">
        <w:rPr>
          <w:rFonts w:ascii="Arial" w:hAnsi="Arial" w:cs="Arial"/>
          <w:sz w:val="24"/>
          <w:szCs w:val="24"/>
          <w:lang w:val="mn-MN"/>
        </w:rPr>
        <w:t>.1-д заасан байгууллага, албан тушаалтан хүний нөөц бэлтгэх, давтан сургах, мэргэшүүлэх чиглэлээр боловсролын асуудал эрхэлтсэн төрийн захиргааны төв байгууллага, их, дээд сургууль, эрдэм шинжилгээний байгууллага, мэргэжлийн болон техникийн боловсрол, сургалтын байгууллага, лаборатори болон мэргэжлийн холбоодтой хамтран ажиллана.</w:t>
      </w:r>
    </w:p>
    <w:p w14:paraId="7786EC53" w14:textId="3017C91B" w:rsidR="00FE29AE" w:rsidRPr="009D14E5" w:rsidRDefault="00FE29AE" w:rsidP="0009002D">
      <w:pPr>
        <w:ind w:right="-1" w:firstLine="851"/>
        <w:jc w:val="both"/>
        <w:rPr>
          <w:rFonts w:ascii="Arial" w:hAnsi="Arial" w:cs="Arial"/>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hAnsi="Arial" w:cs="Arial"/>
          <w:sz w:val="24"/>
          <w:szCs w:val="24"/>
          <w:lang w:val="mn-MN"/>
        </w:rPr>
        <w:t xml:space="preserve">.3.Энэ хуулийн </w:t>
      </w:r>
      <w:r w:rsidR="000D02C9">
        <w:rPr>
          <w:rFonts w:ascii="Arial" w:eastAsia="Arial" w:hAnsi="Arial" w:cs="Arial"/>
          <w:bCs/>
          <w:sz w:val="24"/>
          <w:szCs w:val="24"/>
          <w:lang w:val="mn-MN"/>
        </w:rPr>
        <w:t>4</w:t>
      </w:r>
      <w:r w:rsidR="000D02C9">
        <w:rPr>
          <w:rFonts w:ascii="Arial" w:eastAsia="Arial" w:hAnsi="Arial" w:cs="Arial"/>
          <w:bCs/>
          <w:sz w:val="24"/>
          <w:szCs w:val="24"/>
          <w:vertAlign w:val="superscript"/>
          <w:lang w:val="mn-MN"/>
        </w:rPr>
        <w:t>2</w:t>
      </w:r>
      <w:r w:rsidRPr="009D14E5">
        <w:rPr>
          <w:rFonts w:ascii="Arial" w:hAnsi="Arial" w:cs="Arial"/>
          <w:sz w:val="24"/>
          <w:szCs w:val="24"/>
          <w:lang w:val="mn-MN"/>
        </w:rPr>
        <w:t>.</w:t>
      </w:r>
      <w:r w:rsidR="00BD513A" w:rsidRPr="009D14E5">
        <w:rPr>
          <w:rFonts w:ascii="Arial" w:hAnsi="Arial" w:cs="Arial"/>
          <w:sz w:val="24"/>
          <w:szCs w:val="24"/>
          <w:lang w:val="mn-MN"/>
        </w:rPr>
        <w:t>2</w:t>
      </w:r>
      <w:r w:rsidRPr="009D14E5">
        <w:rPr>
          <w:rFonts w:ascii="Arial" w:hAnsi="Arial" w:cs="Arial"/>
          <w:sz w:val="24"/>
          <w:szCs w:val="24"/>
          <w:lang w:val="mn-MN"/>
        </w:rPr>
        <w:t>-т заасан бодлого, арга хэмжээнд нийцүүлэн хүний нөөцийн хөтөлбөр, арга хэмжээг боловсруулж, хэрэгжүүлж болно.</w:t>
      </w:r>
    </w:p>
    <w:p w14:paraId="3FF31589" w14:textId="77777777" w:rsidR="00FE29AE" w:rsidRPr="009D14E5" w:rsidRDefault="00FE29AE" w:rsidP="0009002D">
      <w:pPr>
        <w:ind w:right="-1" w:firstLine="851"/>
        <w:jc w:val="both"/>
        <w:rPr>
          <w:rFonts w:ascii="Arial" w:hAnsi="Arial" w:cs="Arial"/>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hAnsi="Arial" w:cs="Arial"/>
          <w:sz w:val="24"/>
          <w:szCs w:val="24"/>
          <w:lang w:val="mn-MN"/>
        </w:rPr>
        <w:t xml:space="preserve">.4.Хүнсний салбарын дээд боловсролтой мэргэжилтэнг давтан сургах, мэргэшлийн зэрэг олгох журам, гэрчилгээний загварыг Хүнс, хөдөө аж ахуйн асуудал эрхэлсэн Засгийн газрын гишүүн батална. </w:t>
      </w:r>
    </w:p>
    <w:p w14:paraId="402CA1AF" w14:textId="1B8ACEB4" w:rsidR="00FE29AE" w:rsidRPr="009D14E5" w:rsidRDefault="00FE29AE" w:rsidP="0009002D">
      <w:pPr>
        <w:ind w:firstLine="1134"/>
        <w:jc w:val="both"/>
        <w:rPr>
          <w:rFonts w:ascii="Arial" w:hAnsi="Arial" w:cs="Arial"/>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 xml:space="preserve">5.Энэ хуулийн </w:t>
      </w:r>
      <w:r w:rsidRPr="009D14E5">
        <w:rPr>
          <w:rFonts w:ascii="Arial" w:eastAsia="Arial" w:hAnsi="Arial" w:cs="Arial"/>
          <w:bCs/>
          <w:sz w:val="24"/>
          <w:szCs w:val="24"/>
          <w:lang w:val="mn-MN"/>
        </w:rPr>
        <w:t>4</w:t>
      </w:r>
      <w:r w:rsidR="000D02C9">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4-т заасан журамд дараах харилцааг тусгана:</w:t>
      </w:r>
    </w:p>
    <w:p w14:paraId="38645710" w14:textId="77777777" w:rsidR="00FE29AE" w:rsidRPr="009D14E5" w:rsidRDefault="00FE29AE" w:rsidP="0009002D">
      <w:pPr>
        <w:ind w:firstLine="1134"/>
        <w:jc w:val="both"/>
        <w:rPr>
          <w:rFonts w:ascii="Arial" w:hAnsi="Arial" w:cs="Arial"/>
          <w:bCs/>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5.1.</w:t>
      </w:r>
      <w:r w:rsidRPr="009D14E5">
        <w:rPr>
          <w:rFonts w:ascii="Arial" w:hAnsi="Arial" w:cs="Arial"/>
          <w:bCs/>
          <w:sz w:val="24"/>
          <w:szCs w:val="24"/>
          <w:lang w:val="mn-MN"/>
        </w:rPr>
        <w:t>мэргэжилтний зэргийн төрөл, хэлбэр, хугацаа;</w:t>
      </w:r>
    </w:p>
    <w:p w14:paraId="7C6CCE0F" w14:textId="77777777" w:rsidR="00FE29AE" w:rsidRPr="009D14E5" w:rsidRDefault="00FE29AE" w:rsidP="0009002D">
      <w:pPr>
        <w:ind w:firstLine="1134"/>
        <w:jc w:val="both"/>
        <w:rPr>
          <w:rFonts w:ascii="Arial" w:hAnsi="Arial" w:cs="Arial"/>
          <w:bCs/>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 xml:space="preserve">5.2.мэргэшүүлэх зэрэг олгох мэргэжлийн чиглэл, </w:t>
      </w:r>
      <w:r w:rsidRPr="009D14E5">
        <w:rPr>
          <w:rFonts w:ascii="Arial" w:hAnsi="Arial" w:cs="Arial"/>
          <w:bCs/>
          <w:sz w:val="24"/>
          <w:szCs w:val="24"/>
          <w:lang w:val="mn-MN"/>
        </w:rPr>
        <w:t>үйл ажиллагааны хүрээ, түүнд тавих шаардлага;</w:t>
      </w:r>
    </w:p>
    <w:p w14:paraId="6C1D0783" w14:textId="77777777" w:rsidR="00FE29AE" w:rsidRPr="009D14E5" w:rsidRDefault="00FE29AE" w:rsidP="0009002D">
      <w:pPr>
        <w:ind w:firstLine="1134"/>
        <w:jc w:val="both"/>
        <w:rPr>
          <w:rFonts w:ascii="Arial" w:hAnsi="Arial" w:cs="Arial"/>
          <w:bCs/>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5.3.</w:t>
      </w:r>
      <w:r w:rsidRPr="009D14E5">
        <w:rPr>
          <w:rFonts w:ascii="Arial" w:hAnsi="Arial" w:cs="Arial"/>
          <w:bCs/>
          <w:sz w:val="24"/>
          <w:szCs w:val="24"/>
          <w:lang w:val="mn-MN"/>
        </w:rPr>
        <w:t xml:space="preserve">сургалт, мэргэшлийн зэрэг олгох үйл ажиллагааны удирдлага, </w:t>
      </w:r>
      <w:r w:rsidRPr="009D14E5">
        <w:rPr>
          <w:rFonts w:ascii="Arial" w:hAnsi="Arial" w:cs="Arial"/>
          <w:sz w:val="24"/>
          <w:szCs w:val="24"/>
          <w:lang w:val="mn-MN"/>
        </w:rPr>
        <w:t> </w:t>
      </w:r>
      <w:r w:rsidRPr="009D14E5">
        <w:rPr>
          <w:rFonts w:ascii="Arial" w:hAnsi="Arial" w:cs="Arial"/>
          <w:bCs/>
          <w:sz w:val="24"/>
          <w:szCs w:val="24"/>
          <w:lang w:val="mn-MN"/>
        </w:rPr>
        <w:t>зохион байгуулалт;</w:t>
      </w:r>
    </w:p>
    <w:p w14:paraId="548E5FC6" w14:textId="722B3945" w:rsidR="00FE29AE" w:rsidRPr="00CF5657" w:rsidRDefault="00FE29AE" w:rsidP="0009002D">
      <w:pPr>
        <w:shd w:val="clear" w:color="auto" w:fill="FFFFFF" w:themeFill="background1"/>
        <w:ind w:firstLine="1134"/>
        <w:jc w:val="both"/>
        <w:rPr>
          <w:rFonts w:ascii="Arial" w:hAnsi="Arial" w:cs="Arial"/>
          <w:sz w:val="24"/>
          <w:szCs w:val="24"/>
          <w:lang w:val="mn-MN"/>
        </w:rPr>
      </w:pPr>
      <w:r w:rsidRPr="009D14E5">
        <w:rPr>
          <w:rFonts w:ascii="Arial" w:eastAsia="Arial" w:hAnsi="Arial" w:cs="Arial"/>
          <w:bCs/>
          <w:sz w:val="24"/>
          <w:szCs w:val="24"/>
          <w:lang w:val="mn-MN"/>
        </w:rPr>
        <w:lastRenderedPageBreak/>
        <w:t>4</w:t>
      </w:r>
      <w:r w:rsidRPr="009D14E5">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 xml:space="preserve">5.4.мэргэшсэн, эрдмийн цол, зэрэгтэй, туршлагатай </w:t>
      </w:r>
      <w:r w:rsidR="005D0F5B">
        <w:rPr>
          <w:rFonts w:ascii="Arial" w:hAnsi="Arial" w:cs="Arial"/>
          <w:sz w:val="24"/>
          <w:szCs w:val="24"/>
          <w:lang w:val="mn-MN"/>
        </w:rPr>
        <w:t>гишүүдээс бүрдсэн Ажлын хэсэг, түүний чиг үүрэг</w:t>
      </w:r>
      <w:r w:rsidR="002437F3" w:rsidRPr="00CF5657">
        <w:rPr>
          <w:rFonts w:ascii="Arial" w:hAnsi="Arial" w:cs="Arial"/>
          <w:sz w:val="24"/>
          <w:szCs w:val="24"/>
          <w:lang w:val="mn-MN"/>
        </w:rPr>
        <w:t>;</w:t>
      </w:r>
    </w:p>
    <w:p w14:paraId="2A156170" w14:textId="77777777" w:rsidR="00FE29AE" w:rsidRPr="009D14E5" w:rsidRDefault="00FE29AE" w:rsidP="0009002D">
      <w:pPr>
        <w:shd w:val="clear" w:color="auto" w:fill="FFFFFF" w:themeFill="background1"/>
        <w:ind w:firstLine="1134"/>
        <w:jc w:val="both"/>
        <w:rPr>
          <w:rFonts w:ascii="Arial" w:hAnsi="Arial" w:cs="Arial"/>
          <w:bCs/>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5.5.мэргэшүүлэх</w:t>
      </w:r>
      <w:r w:rsidRPr="009D14E5">
        <w:rPr>
          <w:rFonts w:ascii="Arial" w:hAnsi="Arial" w:cs="Arial"/>
          <w:bCs/>
          <w:sz w:val="24"/>
          <w:szCs w:val="24"/>
          <w:lang w:val="mn-MN"/>
        </w:rPr>
        <w:t xml:space="preserve"> давтан сургалтын багц цаг, давтан сургалтын хөтөлбөр, давтамж;</w:t>
      </w:r>
    </w:p>
    <w:p w14:paraId="0C48DBE0" w14:textId="77777777" w:rsidR="00FE29AE" w:rsidRPr="009D14E5" w:rsidRDefault="00FE29AE" w:rsidP="0009002D">
      <w:pPr>
        <w:shd w:val="clear" w:color="auto" w:fill="FFFFFF" w:themeFill="background1"/>
        <w:ind w:firstLine="1134"/>
        <w:jc w:val="both"/>
        <w:rPr>
          <w:rFonts w:ascii="Arial" w:hAnsi="Arial" w:cs="Arial"/>
          <w:bCs/>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5.6.м</w:t>
      </w:r>
      <w:r w:rsidRPr="009D14E5">
        <w:rPr>
          <w:rFonts w:ascii="Arial" w:hAnsi="Arial" w:cs="Arial"/>
          <w:bCs/>
          <w:sz w:val="24"/>
          <w:szCs w:val="24"/>
          <w:lang w:val="mn-MN"/>
        </w:rPr>
        <w:t>эргэшлийн зэрэг олгох, сунгах, түдгэлзүүлэх, хүчингүй болгох;</w:t>
      </w:r>
    </w:p>
    <w:p w14:paraId="2D759E2E" w14:textId="37288437" w:rsidR="00FE29AE" w:rsidRPr="009D14E5" w:rsidRDefault="00FE29AE" w:rsidP="0009002D">
      <w:pPr>
        <w:shd w:val="clear" w:color="auto" w:fill="FFFFFF" w:themeFill="background1"/>
        <w:ind w:firstLine="851"/>
        <w:jc w:val="both"/>
        <w:rPr>
          <w:rFonts w:ascii="Arial" w:hAnsi="Arial" w:cs="Arial"/>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hAnsi="Arial" w:cs="Arial"/>
          <w:sz w:val="24"/>
          <w:szCs w:val="24"/>
          <w:lang w:val="mn-MN"/>
        </w:rPr>
        <w:t xml:space="preserve">.7.Энэ хуулийн </w:t>
      </w:r>
      <w:r w:rsidRPr="009D14E5">
        <w:rPr>
          <w:rFonts w:ascii="Arial" w:eastAsia="Arial" w:hAnsi="Arial" w:cs="Arial"/>
          <w:bCs/>
          <w:sz w:val="24"/>
          <w:szCs w:val="24"/>
          <w:lang w:val="mn-MN"/>
        </w:rPr>
        <w:t>4</w:t>
      </w:r>
      <w:r w:rsidR="000D02C9">
        <w:rPr>
          <w:rFonts w:ascii="Arial" w:eastAsia="Arial" w:hAnsi="Arial" w:cs="Arial"/>
          <w:bCs/>
          <w:sz w:val="24"/>
          <w:szCs w:val="24"/>
          <w:vertAlign w:val="superscript"/>
          <w:lang w:val="mn-MN"/>
        </w:rPr>
        <w:t>2</w:t>
      </w:r>
      <w:r w:rsidRPr="009D14E5">
        <w:rPr>
          <w:rFonts w:ascii="Arial" w:hAnsi="Arial" w:cs="Arial"/>
          <w:sz w:val="24"/>
          <w:szCs w:val="24"/>
          <w:lang w:val="mn-MN"/>
        </w:rPr>
        <w:t>.4-т заасан журамд заасан шаардлага, болзлыг хангасан мэргэжилтэн хүсэлтээ хүнсний асуудал эрхэлсэн төрийн захиргааны төв байгууллагад хүргүүлнэ.</w:t>
      </w:r>
    </w:p>
    <w:p w14:paraId="444277C8" w14:textId="28650DFF" w:rsidR="00FE29AE" w:rsidRDefault="00FE29AE" w:rsidP="0009002D">
      <w:pPr>
        <w:shd w:val="clear" w:color="auto" w:fill="FFFFFF" w:themeFill="background1"/>
        <w:ind w:firstLine="851"/>
        <w:jc w:val="both"/>
        <w:rPr>
          <w:rFonts w:ascii="Arial" w:hAnsi="Arial" w:cs="Arial"/>
          <w:bCs/>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hAnsi="Arial" w:cs="Arial"/>
          <w:sz w:val="24"/>
          <w:szCs w:val="24"/>
          <w:lang w:val="mn-MN"/>
        </w:rPr>
        <w:t>.8.</w:t>
      </w:r>
      <w:r w:rsidRPr="009D14E5">
        <w:rPr>
          <w:rFonts w:ascii="Arial" w:hAnsi="Arial" w:cs="Arial"/>
          <w:bCs/>
          <w:sz w:val="24"/>
          <w:szCs w:val="24"/>
          <w:lang w:val="mn-MN"/>
        </w:rPr>
        <w:t xml:space="preserve">Хүнсний асуудал эрхэлсэн төрийн захиргааны төв байгууллага </w:t>
      </w:r>
      <w:r w:rsidRPr="009D14E5">
        <w:rPr>
          <w:rFonts w:ascii="Arial" w:hAnsi="Arial" w:cs="Arial"/>
          <w:sz w:val="24"/>
          <w:szCs w:val="24"/>
          <w:lang w:val="mn-MN"/>
        </w:rPr>
        <w:t xml:space="preserve">энэ хуулийн </w:t>
      </w:r>
      <w:r w:rsidRPr="009D14E5">
        <w:rPr>
          <w:rFonts w:ascii="Arial" w:eastAsia="Arial" w:hAnsi="Arial" w:cs="Arial"/>
          <w:bCs/>
          <w:sz w:val="24"/>
          <w:szCs w:val="24"/>
          <w:lang w:val="mn-MN"/>
        </w:rPr>
        <w:t>4</w:t>
      </w:r>
      <w:r w:rsidR="000D02C9">
        <w:rPr>
          <w:rFonts w:ascii="Arial" w:eastAsia="Arial" w:hAnsi="Arial" w:cs="Arial"/>
          <w:bCs/>
          <w:sz w:val="24"/>
          <w:szCs w:val="24"/>
          <w:vertAlign w:val="superscript"/>
          <w:lang w:val="mn-MN"/>
        </w:rPr>
        <w:t>2</w:t>
      </w:r>
      <w:r w:rsidRPr="009D14E5">
        <w:rPr>
          <w:rFonts w:ascii="Arial" w:eastAsia="Arial" w:hAnsi="Arial" w:cs="Arial"/>
          <w:bCs/>
          <w:sz w:val="24"/>
          <w:szCs w:val="24"/>
          <w:lang w:val="mn-MN"/>
        </w:rPr>
        <w:t>.</w:t>
      </w:r>
      <w:r w:rsidRPr="009D14E5">
        <w:rPr>
          <w:rFonts w:ascii="Arial" w:hAnsi="Arial" w:cs="Arial"/>
          <w:sz w:val="24"/>
          <w:szCs w:val="24"/>
          <w:lang w:val="mn-MN"/>
        </w:rPr>
        <w:t>5-д заасан Ажлын хэсгийн санал, дүгнэлтийг үндэслэн  м</w:t>
      </w:r>
      <w:r w:rsidRPr="009D14E5">
        <w:rPr>
          <w:rFonts w:ascii="Arial" w:hAnsi="Arial" w:cs="Arial"/>
          <w:bCs/>
          <w:sz w:val="24"/>
          <w:szCs w:val="24"/>
          <w:lang w:val="mn-MN"/>
        </w:rPr>
        <w:t>эргэшлийн зэрэг олгох, сунгах, түдгэлзүүлэх, хүчингүй болгох шийдвэр гаргана.</w:t>
      </w:r>
    </w:p>
    <w:p w14:paraId="6E45C960" w14:textId="69CFBA9E" w:rsidR="00E71311" w:rsidRPr="009D14E5" w:rsidRDefault="00E71311" w:rsidP="0009002D">
      <w:pPr>
        <w:shd w:val="clear" w:color="auto" w:fill="FFFFFF" w:themeFill="background1"/>
        <w:ind w:firstLine="851"/>
        <w:jc w:val="both"/>
        <w:rPr>
          <w:rFonts w:ascii="Arial" w:hAnsi="Arial" w:cs="Arial"/>
          <w:bCs/>
          <w:sz w:val="24"/>
          <w:szCs w:val="24"/>
          <w:lang w:val="mn-MN"/>
        </w:rPr>
      </w:pPr>
      <w:r w:rsidRPr="009D14E5">
        <w:rPr>
          <w:rFonts w:ascii="Arial" w:eastAsia="Arial" w:hAnsi="Arial" w:cs="Arial"/>
          <w:bCs/>
          <w:sz w:val="24"/>
          <w:szCs w:val="24"/>
          <w:lang w:val="mn-MN"/>
        </w:rPr>
        <w:t>4</w:t>
      </w:r>
      <w:r w:rsidRPr="009D14E5">
        <w:rPr>
          <w:rFonts w:ascii="Arial" w:eastAsia="Arial" w:hAnsi="Arial" w:cs="Arial"/>
          <w:bCs/>
          <w:sz w:val="24"/>
          <w:szCs w:val="24"/>
          <w:vertAlign w:val="superscript"/>
          <w:lang w:val="mn-MN"/>
        </w:rPr>
        <w:t>2</w:t>
      </w:r>
      <w:r w:rsidRPr="009D14E5">
        <w:rPr>
          <w:rFonts w:ascii="Arial" w:hAnsi="Arial" w:cs="Arial"/>
          <w:sz w:val="24"/>
          <w:szCs w:val="24"/>
          <w:lang w:val="mn-MN"/>
        </w:rPr>
        <w:t>.</w:t>
      </w:r>
      <w:r>
        <w:rPr>
          <w:rFonts w:ascii="Arial" w:hAnsi="Arial" w:cs="Arial"/>
          <w:sz w:val="24"/>
          <w:szCs w:val="24"/>
          <w:lang w:val="mn-MN"/>
        </w:rPr>
        <w:t>9</w:t>
      </w:r>
      <w:r w:rsidRPr="009D14E5">
        <w:rPr>
          <w:rFonts w:ascii="Arial" w:hAnsi="Arial" w:cs="Arial"/>
          <w:sz w:val="24"/>
          <w:szCs w:val="24"/>
          <w:lang w:val="mn-MN"/>
        </w:rPr>
        <w:t>.</w:t>
      </w:r>
      <w:r>
        <w:rPr>
          <w:rFonts w:ascii="Arial" w:hAnsi="Arial" w:cs="Arial"/>
          <w:sz w:val="24"/>
          <w:szCs w:val="24"/>
          <w:lang w:val="mn-MN"/>
        </w:rPr>
        <w:t>Хүнсний чиглэлийн үйл ажиллагаа эрхлэгч хүний нөөцийг тогтвортой ажиллуулахад чиглэсэн арга хэмжээ авч хэрэгжүүлж болно.</w:t>
      </w:r>
    </w:p>
    <w:p w14:paraId="784BD2C8" w14:textId="47D6A536" w:rsidR="00E75152" w:rsidRDefault="00104764" w:rsidP="0009002D">
      <w:pPr>
        <w:spacing w:after="0" w:line="240" w:lineRule="auto"/>
        <w:ind w:firstLine="851"/>
        <w:jc w:val="both"/>
        <w:rPr>
          <w:rFonts w:ascii="Arial" w:eastAsia="Times New Roman" w:hAnsi="Arial" w:cs="Arial"/>
          <w:b/>
          <w:color w:val="000000" w:themeColor="text1"/>
          <w:sz w:val="24"/>
          <w:szCs w:val="24"/>
          <w:lang w:val="mn-MN"/>
        </w:rPr>
      </w:pPr>
      <w:r>
        <w:rPr>
          <w:rFonts w:ascii="Arial" w:eastAsia="Times New Roman" w:hAnsi="Arial" w:cs="Arial"/>
          <w:b/>
          <w:color w:val="000000" w:themeColor="text1"/>
          <w:sz w:val="24"/>
          <w:szCs w:val="24"/>
          <w:lang w:val="mn-MN"/>
        </w:rPr>
        <w:t>7</w:t>
      </w:r>
      <w:r w:rsidR="00FE29AE" w:rsidRPr="009D14E5">
        <w:rPr>
          <w:rFonts w:ascii="Arial" w:eastAsia="Times New Roman" w:hAnsi="Arial" w:cs="Arial"/>
          <w:b/>
          <w:color w:val="000000" w:themeColor="text1"/>
          <w:sz w:val="24"/>
          <w:szCs w:val="24"/>
          <w:lang w:val="mn-MN"/>
        </w:rPr>
        <w:t>/</w:t>
      </w:r>
      <w:r w:rsidR="00E75152" w:rsidRPr="009D14E5">
        <w:rPr>
          <w:rFonts w:ascii="Arial" w:eastAsia="Times New Roman" w:hAnsi="Arial" w:cs="Arial"/>
          <w:b/>
          <w:color w:val="000000" w:themeColor="text1"/>
          <w:sz w:val="24"/>
          <w:szCs w:val="24"/>
          <w:lang w:val="mn-MN"/>
        </w:rPr>
        <w:t>5 дугаар зүйлийн 5.5</w:t>
      </w:r>
      <w:r w:rsidR="003974AD">
        <w:rPr>
          <w:rFonts w:ascii="Arial" w:eastAsia="Times New Roman" w:hAnsi="Arial" w:cs="Arial"/>
          <w:b/>
          <w:color w:val="000000" w:themeColor="text1"/>
          <w:sz w:val="24"/>
          <w:szCs w:val="24"/>
          <w:lang w:val="mn-MN"/>
        </w:rPr>
        <w:t>-5.8</w:t>
      </w:r>
      <w:r w:rsidR="00123921">
        <w:rPr>
          <w:rFonts w:ascii="Arial" w:eastAsia="Times New Roman" w:hAnsi="Arial" w:cs="Arial"/>
          <w:b/>
          <w:color w:val="000000" w:themeColor="text1"/>
          <w:sz w:val="24"/>
          <w:szCs w:val="24"/>
          <w:lang w:val="mn-MN"/>
        </w:rPr>
        <w:t xml:space="preserve"> </w:t>
      </w:r>
      <w:r w:rsidR="00E75152" w:rsidRPr="009D14E5">
        <w:rPr>
          <w:rFonts w:ascii="Arial" w:eastAsia="Times New Roman" w:hAnsi="Arial" w:cs="Arial"/>
          <w:b/>
          <w:color w:val="000000" w:themeColor="text1"/>
          <w:sz w:val="24"/>
          <w:szCs w:val="24"/>
          <w:lang w:val="mn-MN"/>
        </w:rPr>
        <w:t>дахь хэсэг:</w:t>
      </w:r>
    </w:p>
    <w:p w14:paraId="66D57C7B" w14:textId="77777777" w:rsidR="001346D9" w:rsidRPr="009D14E5" w:rsidRDefault="001346D9" w:rsidP="0009002D">
      <w:pPr>
        <w:spacing w:after="0" w:line="240" w:lineRule="auto"/>
        <w:ind w:firstLine="851"/>
        <w:jc w:val="both"/>
        <w:rPr>
          <w:rFonts w:ascii="Arial" w:eastAsia="Times New Roman" w:hAnsi="Arial" w:cs="Arial"/>
          <w:b/>
          <w:color w:val="000000" w:themeColor="text1"/>
          <w:sz w:val="24"/>
          <w:szCs w:val="24"/>
          <w:lang w:val="mn-MN"/>
        </w:rPr>
      </w:pPr>
    </w:p>
    <w:p w14:paraId="1102F0D8" w14:textId="108CDD97" w:rsidR="008E36A9" w:rsidRDefault="00E75152" w:rsidP="001346D9">
      <w:pPr>
        <w:spacing w:after="0" w:line="300" w:lineRule="atLeast"/>
        <w:ind w:firstLine="709"/>
        <w:jc w:val="both"/>
        <w:rPr>
          <w:rFonts w:ascii="Arial" w:eastAsia="Times New Roman" w:hAnsi="Arial" w:cs="Arial"/>
          <w:iCs/>
          <w:sz w:val="24"/>
          <w:szCs w:val="24"/>
          <w:lang w:val="mn-MN"/>
        </w:rPr>
      </w:pPr>
      <w:r w:rsidRPr="009E08D8">
        <w:rPr>
          <w:rFonts w:ascii="Arial" w:eastAsia="Times New Roman" w:hAnsi="Arial" w:cs="Arial"/>
          <w:color w:val="000000" w:themeColor="text1"/>
          <w:sz w:val="24"/>
          <w:szCs w:val="24"/>
          <w:lang w:val="mn-MN"/>
        </w:rPr>
        <w:t>“</w:t>
      </w:r>
      <w:r w:rsidR="008E36A9" w:rsidRPr="008E36A9">
        <w:rPr>
          <w:rFonts w:ascii="Arial" w:eastAsia="Times New Roman" w:hAnsi="Arial" w:cs="Arial"/>
          <w:iCs/>
          <w:sz w:val="24"/>
          <w:szCs w:val="24"/>
          <w:lang w:val="mn-MN"/>
        </w:rPr>
        <w:t>5.5.</w:t>
      </w:r>
      <w:r w:rsidR="00214C2E" w:rsidRPr="003B273A">
        <w:rPr>
          <w:rFonts w:ascii="Arial" w:eastAsia="Times New Roman" w:hAnsi="Arial" w:cs="Arial"/>
          <w:iCs/>
          <w:sz w:val="24"/>
          <w:szCs w:val="24"/>
          <w:lang w:val="mn-MN"/>
        </w:rPr>
        <w:t xml:space="preserve">Хүнсний аюулгүй байдлыг хангах зорилгоор </w:t>
      </w:r>
      <w:r w:rsidR="00214C2E" w:rsidRPr="009E08D8">
        <w:rPr>
          <w:rFonts w:ascii="Arial" w:eastAsia="Times New Roman" w:hAnsi="Arial" w:cs="Arial"/>
          <w:iCs/>
          <w:sz w:val="24"/>
          <w:szCs w:val="24"/>
          <w:lang w:val="mn-MN"/>
        </w:rPr>
        <w:t xml:space="preserve">хүнсний </w:t>
      </w:r>
      <w:r w:rsidR="00214C2E" w:rsidRPr="003B273A">
        <w:rPr>
          <w:rFonts w:ascii="Arial" w:eastAsia="Times New Roman" w:hAnsi="Arial" w:cs="Arial"/>
          <w:iCs/>
          <w:sz w:val="24"/>
          <w:szCs w:val="24"/>
          <w:lang w:val="mn-MN"/>
        </w:rPr>
        <w:t xml:space="preserve">түүхий эд, бүтээгдэхүүний үйлдвэрлэл, импорт, худалдаа, </w:t>
      </w:r>
      <w:r w:rsidR="00214C2E" w:rsidRPr="009E08D8">
        <w:rPr>
          <w:rFonts w:ascii="Arial" w:eastAsia="Times New Roman" w:hAnsi="Arial" w:cs="Arial"/>
          <w:iCs/>
          <w:sz w:val="24"/>
          <w:szCs w:val="24"/>
          <w:lang w:val="mn-MN"/>
        </w:rPr>
        <w:t xml:space="preserve">ханган </w:t>
      </w:r>
      <w:r w:rsidR="00214C2E" w:rsidRPr="003B273A">
        <w:rPr>
          <w:rFonts w:ascii="Arial" w:eastAsia="Times New Roman" w:hAnsi="Arial" w:cs="Arial"/>
          <w:iCs/>
          <w:sz w:val="24"/>
          <w:szCs w:val="24"/>
          <w:lang w:val="mn-MN"/>
        </w:rPr>
        <w:t>нийлүүлэлтийн тогтолцоог бүрдүүлж, холбогдох арга хэмжээг</w:t>
      </w:r>
      <w:r w:rsidR="00214C2E" w:rsidRPr="009E08D8">
        <w:rPr>
          <w:rFonts w:ascii="Arial" w:eastAsia="Times New Roman" w:hAnsi="Arial" w:cs="Arial"/>
          <w:iCs/>
          <w:sz w:val="24"/>
          <w:szCs w:val="24"/>
          <w:lang w:val="mn-MN"/>
        </w:rPr>
        <w:t xml:space="preserve"> хэрэгжүүлэх замаар</w:t>
      </w:r>
      <w:r w:rsidR="00214C2E" w:rsidRPr="003B273A">
        <w:rPr>
          <w:rFonts w:ascii="Arial" w:eastAsia="Times New Roman" w:hAnsi="Arial" w:cs="Arial"/>
          <w:iCs/>
          <w:sz w:val="24"/>
          <w:szCs w:val="24"/>
          <w:lang w:val="mn-MN"/>
        </w:rPr>
        <w:t xml:space="preserve"> хүнсний хангамж бүрдүүлнэ</w:t>
      </w:r>
      <w:r w:rsidR="008E36A9" w:rsidRPr="008E36A9">
        <w:rPr>
          <w:rFonts w:ascii="Arial" w:eastAsia="Times New Roman" w:hAnsi="Arial" w:cs="Arial"/>
          <w:iCs/>
          <w:sz w:val="24"/>
          <w:szCs w:val="24"/>
          <w:lang w:val="mn-MN"/>
        </w:rPr>
        <w:t>.</w:t>
      </w:r>
    </w:p>
    <w:p w14:paraId="4A5F2C1A" w14:textId="4ACA958A" w:rsidR="001346D9" w:rsidRPr="008C2AFF" w:rsidRDefault="001346D9" w:rsidP="001346D9">
      <w:pPr>
        <w:spacing w:before="120"/>
        <w:ind w:firstLine="709"/>
        <w:jc w:val="both"/>
        <w:rPr>
          <w:rFonts w:ascii="Arial" w:hAnsi="Arial" w:cs="Arial"/>
          <w:bCs/>
          <w:sz w:val="24"/>
          <w:szCs w:val="24"/>
          <w:lang w:val="mn-MN"/>
        </w:rPr>
      </w:pPr>
      <w:r w:rsidRPr="008C2AFF">
        <w:rPr>
          <w:rFonts w:ascii="Arial" w:hAnsi="Arial" w:cs="Arial"/>
          <w:bCs/>
          <w:sz w:val="24"/>
          <w:szCs w:val="24"/>
          <w:lang w:val="mn-MN"/>
        </w:rPr>
        <w:t>5.</w:t>
      </w:r>
      <w:r w:rsidR="003974AD">
        <w:rPr>
          <w:rFonts w:ascii="Arial" w:hAnsi="Arial" w:cs="Arial"/>
          <w:bCs/>
          <w:sz w:val="24"/>
          <w:szCs w:val="24"/>
          <w:lang w:val="mn-MN"/>
        </w:rPr>
        <w:t>6</w:t>
      </w:r>
      <w:r w:rsidRPr="008C2AFF">
        <w:rPr>
          <w:rFonts w:ascii="Arial" w:hAnsi="Arial" w:cs="Arial"/>
          <w:bCs/>
          <w:sz w:val="24"/>
          <w:szCs w:val="24"/>
          <w:lang w:val="mn-MN"/>
        </w:rPr>
        <w:t>.</w:t>
      </w:r>
      <w:r w:rsidR="00AB40F7">
        <w:rPr>
          <w:rFonts w:ascii="Arial" w:hAnsi="Arial" w:cs="Arial"/>
          <w:bCs/>
          <w:sz w:val="24"/>
          <w:szCs w:val="24"/>
          <w:lang w:val="mn-MN"/>
        </w:rPr>
        <w:t>Х</w:t>
      </w:r>
      <w:r w:rsidRPr="008C2AFF">
        <w:rPr>
          <w:rFonts w:ascii="Arial" w:hAnsi="Arial" w:cs="Arial"/>
          <w:bCs/>
          <w:sz w:val="24"/>
          <w:szCs w:val="24"/>
          <w:lang w:val="mn-MN"/>
        </w:rPr>
        <w:t xml:space="preserve">үн бүрийн эдийн засгийн боломж, газар зүйн байршил, нас, биеийн онцлог, </w:t>
      </w:r>
      <w:r w:rsidR="00AB40F7">
        <w:rPr>
          <w:rFonts w:ascii="Arial" w:hAnsi="Arial" w:cs="Arial"/>
          <w:bCs/>
          <w:sz w:val="24"/>
          <w:szCs w:val="24"/>
          <w:lang w:val="mn-MN"/>
        </w:rPr>
        <w:t>хэрэгцээ</w:t>
      </w:r>
      <w:r w:rsidRPr="008C2AFF">
        <w:rPr>
          <w:rFonts w:ascii="Arial" w:hAnsi="Arial" w:cs="Arial"/>
          <w:bCs/>
          <w:sz w:val="24"/>
          <w:szCs w:val="24"/>
          <w:lang w:val="mn-MN"/>
        </w:rPr>
        <w:t xml:space="preserve"> </w:t>
      </w:r>
      <w:r w:rsidR="00AB40F7">
        <w:rPr>
          <w:rFonts w:ascii="Arial" w:hAnsi="Arial" w:cs="Arial"/>
          <w:bCs/>
          <w:sz w:val="24"/>
          <w:szCs w:val="24"/>
          <w:lang w:val="mn-MN"/>
        </w:rPr>
        <w:t>шаардлагад</w:t>
      </w:r>
      <w:r w:rsidRPr="008C2AFF">
        <w:rPr>
          <w:rFonts w:ascii="Arial" w:hAnsi="Arial" w:cs="Arial"/>
          <w:bCs/>
          <w:sz w:val="24"/>
          <w:szCs w:val="24"/>
          <w:lang w:val="mn-MN"/>
        </w:rPr>
        <w:t xml:space="preserve"> тохирсон хүнсийг тогтмол, хангалттай хэмжээнд авах боломжийг бүрдүүлэх</w:t>
      </w:r>
      <w:r w:rsidR="00AB40F7">
        <w:rPr>
          <w:rFonts w:ascii="Arial" w:hAnsi="Arial" w:cs="Arial"/>
          <w:bCs/>
          <w:sz w:val="24"/>
          <w:szCs w:val="24"/>
          <w:lang w:val="mn-MN"/>
        </w:rPr>
        <w:t xml:space="preserve"> замаар хүнсийг хүртээмжтэй байлгана.</w:t>
      </w:r>
    </w:p>
    <w:p w14:paraId="06926F15" w14:textId="3BDEBB0A" w:rsidR="001346D9" w:rsidRPr="008C2AFF" w:rsidRDefault="001346D9" w:rsidP="001346D9">
      <w:pPr>
        <w:spacing w:before="120"/>
        <w:ind w:firstLine="709"/>
        <w:jc w:val="both"/>
        <w:rPr>
          <w:rFonts w:ascii="Arial" w:hAnsi="Arial" w:cs="Arial"/>
          <w:bCs/>
          <w:sz w:val="24"/>
          <w:szCs w:val="24"/>
          <w:lang w:val="mn-MN"/>
        </w:rPr>
      </w:pPr>
      <w:r w:rsidRPr="008C2AFF">
        <w:rPr>
          <w:rFonts w:ascii="Arial" w:hAnsi="Arial" w:cs="Arial"/>
          <w:bCs/>
          <w:sz w:val="24"/>
          <w:szCs w:val="24"/>
          <w:lang w:val="mn-MN"/>
        </w:rPr>
        <w:t>5.</w:t>
      </w:r>
      <w:r w:rsidR="003974AD">
        <w:rPr>
          <w:rFonts w:ascii="Arial" w:hAnsi="Arial" w:cs="Arial"/>
          <w:bCs/>
          <w:sz w:val="24"/>
          <w:szCs w:val="24"/>
          <w:lang w:val="mn-MN"/>
        </w:rPr>
        <w:t>7</w:t>
      </w:r>
      <w:r w:rsidRPr="008C2AFF">
        <w:rPr>
          <w:rFonts w:ascii="Arial" w:hAnsi="Arial" w:cs="Arial"/>
          <w:bCs/>
          <w:sz w:val="24"/>
          <w:szCs w:val="24"/>
          <w:lang w:val="mn-MN"/>
        </w:rPr>
        <w:t xml:space="preserve">.Энэ хуулийн 5.2, 5.3-т заасан хүнсний хангамжийг тодорхойлохдоо нэн тэргүүнд нялх балчир хүүхдийн хоол тэжээл болон  цэцэрлэг, сургуулийн хүнсний </w:t>
      </w:r>
      <w:r w:rsidR="00AB40F7" w:rsidRPr="00FC155A">
        <w:rPr>
          <w:rFonts w:ascii="Arial" w:hAnsi="Arial" w:cs="Arial"/>
          <w:bCs/>
          <w:sz w:val="24"/>
          <w:szCs w:val="24"/>
          <w:lang w:val="mn-MN"/>
        </w:rPr>
        <w:t xml:space="preserve">хүртээмжийн </w:t>
      </w:r>
      <w:r w:rsidRPr="008C2AFF">
        <w:rPr>
          <w:rFonts w:ascii="Arial" w:hAnsi="Arial" w:cs="Arial"/>
          <w:bCs/>
          <w:sz w:val="24"/>
          <w:szCs w:val="24"/>
          <w:lang w:val="mn-MN"/>
        </w:rPr>
        <w:t>асуудлыг тусгана.</w:t>
      </w:r>
    </w:p>
    <w:p w14:paraId="0AE813E1" w14:textId="24BF943C" w:rsidR="00E75152" w:rsidRPr="009D14E5" w:rsidRDefault="001346D9" w:rsidP="00FC155A">
      <w:pPr>
        <w:spacing w:before="120"/>
        <w:ind w:firstLine="709"/>
        <w:jc w:val="both"/>
        <w:rPr>
          <w:rFonts w:ascii="Arial" w:hAnsi="Arial" w:cs="Arial"/>
          <w:bCs/>
          <w:sz w:val="24"/>
          <w:szCs w:val="24"/>
          <w:lang w:val="mn-MN"/>
        </w:rPr>
      </w:pPr>
      <w:r w:rsidRPr="008C2AFF">
        <w:rPr>
          <w:rFonts w:ascii="Arial" w:hAnsi="Arial" w:cs="Arial"/>
          <w:bCs/>
          <w:sz w:val="24"/>
          <w:szCs w:val="24"/>
          <w:lang w:val="mn-MN"/>
        </w:rPr>
        <w:t>5.</w:t>
      </w:r>
      <w:r w:rsidR="003974AD">
        <w:rPr>
          <w:rFonts w:ascii="Arial" w:hAnsi="Arial" w:cs="Arial"/>
          <w:bCs/>
          <w:sz w:val="24"/>
          <w:szCs w:val="24"/>
          <w:lang w:val="mn-MN"/>
        </w:rPr>
        <w:t>8</w:t>
      </w:r>
      <w:r w:rsidRPr="008C2AFF">
        <w:rPr>
          <w:rFonts w:ascii="Arial" w:hAnsi="Arial" w:cs="Arial"/>
          <w:bCs/>
          <w:sz w:val="24"/>
          <w:szCs w:val="24"/>
          <w:lang w:val="mn-MN"/>
        </w:rPr>
        <w:t>.Энэ хуулийн 5.5-т заасан цэцэрлэг, сургуулийн хоол үйлдвэрлэл, үйлчилгээтэй холбоотой харилцааг тусгайлсан хуулиар зохицуулна.</w:t>
      </w:r>
      <w:r w:rsidR="003974AD">
        <w:rPr>
          <w:rFonts w:ascii="Arial" w:hAnsi="Arial" w:cs="Arial"/>
          <w:bCs/>
          <w:sz w:val="24"/>
          <w:szCs w:val="24"/>
          <w:lang w:val="mn-MN"/>
        </w:rPr>
        <w:t>”</w:t>
      </w:r>
    </w:p>
    <w:p w14:paraId="244C74E6" w14:textId="64A68A67" w:rsidR="00C45929" w:rsidRPr="00471352" w:rsidRDefault="00104764" w:rsidP="00FC155A">
      <w:pPr>
        <w:spacing w:before="120" w:after="0" w:line="240" w:lineRule="auto"/>
        <w:ind w:firstLine="851"/>
        <w:jc w:val="both"/>
        <w:rPr>
          <w:rFonts w:ascii="Arial" w:eastAsia="Times New Roman" w:hAnsi="Arial" w:cs="Arial"/>
          <w:b/>
          <w:color w:val="000000" w:themeColor="text1"/>
          <w:sz w:val="24"/>
          <w:szCs w:val="24"/>
          <w:lang w:val="mn-MN"/>
        </w:rPr>
      </w:pPr>
      <w:r>
        <w:rPr>
          <w:rFonts w:ascii="Arial" w:eastAsia="Times New Roman" w:hAnsi="Arial" w:cs="Arial"/>
          <w:b/>
          <w:color w:val="000000" w:themeColor="text1"/>
          <w:sz w:val="24"/>
          <w:szCs w:val="24"/>
          <w:lang w:val="mn-MN"/>
        </w:rPr>
        <w:t>8</w:t>
      </w:r>
      <w:r w:rsidR="00E75152" w:rsidRPr="00471352">
        <w:rPr>
          <w:rFonts w:ascii="Arial" w:eastAsia="Times New Roman" w:hAnsi="Arial" w:cs="Arial"/>
          <w:b/>
          <w:color w:val="000000" w:themeColor="text1"/>
          <w:sz w:val="24"/>
          <w:szCs w:val="24"/>
          <w:lang w:val="mn-MN"/>
        </w:rPr>
        <w:t>/</w:t>
      </w:r>
      <w:r w:rsidR="0009254F">
        <w:rPr>
          <w:rFonts w:ascii="Arial" w:eastAsia="Times New Roman" w:hAnsi="Arial" w:cs="Arial"/>
          <w:b/>
          <w:iCs/>
          <w:sz w:val="24"/>
          <w:szCs w:val="24"/>
          <w:lang w:val="mn-MN"/>
        </w:rPr>
        <w:t>5</w:t>
      </w:r>
      <w:r w:rsidR="00183AC8">
        <w:rPr>
          <w:rFonts w:ascii="Arial" w:eastAsia="Times New Roman" w:hAnsi="Arial" w:cs="Arial"/>
          <w:b/>
          <w:iCs/>
          <w:sz w:val="24"/>
          <w:szCs w:val="24"/>
          <w:vertAlign w:val="superscript"/>
          <w:lang w:val="mn-MN"/>
        </w:rPr>
        <w:t>2</w:t>
      </w:r>
      <w:r w:rsidR="00C45929" w:rsidRPr="00FC155A">
        <w:rPr>
          <w:rFonts w:ascii="Arial" w:eastAsia="Times New Roman" w:hAnsi="Arial" w:cs="Arial"/>
          <w:b/>
          <w:iCs/>
          <w:sz w:val="24"/>
          <w:szCs w:val="24"/>
          <w:lang w:val="mn-MN"/>
        </w:rPr>
        <w:t xml:space="preserve"> дугаар зүйл:</w:t>
      </w:r>
    </w:p>
    <w:p w14:paraId="644D102E" w14:textId="21F0975A" w:rsidR="00C45929" w:rsidRPr="00FC155A" w:rsidRDefault="00471352" w:rsidP="00FC155A">
      <w:pPr>
        <w:spacing w:before="120" w:after="0" w:line="240" w:lineRule="auto"/>
        <w:ind w:firstLine="709"/>
        <w:jc w:val="both"/>
        <w:rPr>
          <w:rFonts w:ascii="Arial" w:eastAsia="Times New Roman" w:hAnsi="Arial" w:cs="Arial"/>
          <w:b/>
          <w:iCs/>
          <w:sz w:val="24"/>
          <w:szCs w:val="24"/>
          <w:lang w:val="mn-MN"/>
        </w:rPr>
      </w:pPr>
      <w:bookmarkStart w:id="13" w:name="_Hlk200901505"/>
      <w:r>
        <w:rPr>
          <w:rFonts w:ascii="Arial" w:eastAsia="Times New Roman" w:hAnsi="Arial" w:cs="Arial"/>
          <w:b/>
          <w:iCs/>
          <w:sz w:val="24"/>
          <w:szCs w:val="24"/>
          <w:lang w:val="mn-MN"/>
        </w:rPr>
        <w:t>“5</w:t>
      </w:r>
      <w:r w:rsidR="00183AC8">
        <w:rPr>
          <w:rFonts w:ascii="Arial" w:eastAsia="Times New Roman" w:hAnsi="Arial" w:cs="Arial"/>
          <w:b/>
          <w:iCs/>
          <w:sz w:val="24"/>
          <w:szCs w:val="24"/>
          <w:vertAlign w:val="superscript"/>
          <w:lang w:val="mn-MN"/>
        </w:rPr>
        <w:t>2</w:t>
      </w:r>
      <w:r w:rsidR="00C45929" w:rsidRPr="00FC155A">
        <w:rPr>
          <w:rFonts w:ascii="Arial" w:eastAsia="Times New Roman" w:hAnsi="Arial" w:cs="Arial"/>
          <w:b/>
          <w:iCs/>
          <w:sz w:val="24"/>
          <w:szCs w:val="24"/>
          <w:lang w:val="mn-MN"/>
        </w:rPr>
        <w:t xml:space="preserve"> дугаар зүйл.Хүнсний ханган нийлүүлэлтийн тогтолцоо</w:t>
      </w:r>
    </w:p>
    <w:p w14:paraId="7969481F" w14:textId="77777777" w:rsidR="00183AC8" w:rsidRPr="00226363" w:rsidRDefault="00183AC8" w:rsidP="00183AC8">
      <w:pPr>
        <w:spacing w:before="120"/>
        <w:ind w:firstLine="709"/>
        <w:jc w:val="both"/>
        <w:rPr>
          <w:rFonts w:ascii="Arial" w:eastAsia="Times New Roman" w:hAnsi="Arial" w:cs="Arial"/>
          <w:sz w:val="24"/>
          <w:szCs w:val="24"/>
          <w:lang w:val="mn-MN"/>
        </w:rPr>
      </w:pPr>
      <w:bookmarkStart w:id="14" w:name="_Hlk200901459"/>
      <w:bookmarkStart w:id="15" w:name="_Hlk200901477"/>
      <w:bookmarkStart w:id="16" w:name="_Hlk201007150"/>
      <w:bookmarkEnd w:id="13"/>
      <w:r w:rsidRPr="00226363">
        <w:rPr>
          <w:rFonts w:ascii="Arial" w:eastAsia="Times New Roman" w:hAnsi="Arial" w:cs="Arial"/>
          <w:iCs/>
          <w:sz w:val="24"/>
          <w:szCs w:val="24"/>
          <w:lang w:val="mn-MN"/>
        </w:rPr>
        <w:t>5</w:t>
      </w:r>
      <w:r w:rsidRPr="00226363">
        <w:rPr>
          <w:rFonts w:ascii="Arial" w:eastAsia="Times New Roman" w:hAnsi="Arial" w:cs="Arial"/>
          <w:iCs/>
          <w:sz w:val="24"/>
          <w:szCs w:val="24"/>
          <w:vertAlign w:val="superscript"/>
          <w:lang w:val="mn-MN"/>
        </w:rPr>
        <w:t>2</w:t>
      </w:r>
      <w:r w:rsidRPr="00226363">
        <w:rPr>
          <w:rFonts w:ascii="Arial" w:eastAsia="Times New Roman" w:hAnsi="Arial" w:cs="Arial"/>
          <w:sz w:val="24"/>
          <w:szCs w:val="24"/>
          <w:lang w:val="mn-MN"/>
        </w:rPr>
        <w:t>.1.Хүнсний ханган нийлүүлэлтийн тогтолцоо нь бэлтгэн нийлүүлсэн хүнсний түүхий эд, бүтээгдэхүүний баталгаат байдлыг лабораторийн шинжилгээгээр баталгаажуулах, сав баглаа боодолд хяналт тавих, хадгалах, захиалгын дагуу хуваарилах, удирдлагын менежмент хийх, тээвэрлэх, түгээх үйл ажиллагаанаас бүрдэнэ.</w:t>
      </w:r>
    </w:p>
    <w:p w14:paraId="5700D388" w14:textId="77777777" w:rsidR="00183AC8" w:rsidRPr="00226363" w:rsidRDefault="00183AC8" w:rsidP="00183AC8">
      <w:pPr>
        <w:spacing w:before="120"/>
        <w:ind w:firstLine="709"/>
        <w:jc w:val="both"/>
        <w:rPr>
          <w:rFonts w:ascii="Arial" w:eastAsia="Times New Roman" w:hAnsi="Arial" w:cs="Arial"/>
          <w:sz w:val="24"/>
          <w:szCs w:val="24"/>
          <w:lang w:val="mn-MN"/>
        </w:rPr>
      </w:pPr>
      <w:r w:rsidRPr="00FC155A">
        <w:rPr>
          <w:rFonts w:ascii="Arial" w:eastAsia="Times New Roman" w:hAnsi="Arial" w:cs="Arial"/>
          <w:iCs/>
          <w:sz w:val="24"/>
          <w:szCs w:val="24"/>
          <w:lang w:val="mn-MN"/>
        </w:rPr>
        <w:t>5</w:t>
      </w:r>
      <w:r w:rsidRPr="00FC155A">
        <w:rPr>
          <w:rFonts w:ascii="Arial" w:eastAsia="Times New Roman" w:hAnsi="Arial" w:cs="Arial"/>
          <w:iCs/>
          <w:sz w:val="24"/>
          <w:szCs w:val="24"/>
          <w:vertAlign w:val="superscript"/>
          <w:lang w:val="mn-MN"/>
        </w:rPr>
        <w:t>2</w:t>
      </w:r>
      <w:r w:rsidRPr="005C3784">
        <w:rPr>
          <w:rFonts w:ascii="Arial" w:eastAsia="Times New Roman" w:hAnsi="Arial" w:cs="Arial"/>
          <w:sz w:val="24"/>
          <w:szCs w:val="24"/>
          <w:lang w:val="mn-MN"/>
        </w:rPr>
        <w:t>.2.</w:t>
      </w:r>
      <w:r w:rsidRPr="00226363">
        <w:rPr>
          <w:rFonts w:ascii="Arial" w:eastAsia="Times New Roman" w:hAnsi="Arial" w:cs="Arial"/>
          <w:sz w:val="24"/>
          <w:szCs w:val="24"/>
          <w:lang w:val="mn-MN"/>
        </w:rPr>
        <w:t xml:space="preserve">Энэ хуулийн </w:t>
      </w:r>
      <w:r w:rsidRPr="00226363">
        <w:rPr>
          <w:rFonts w:ascii="Arial" w:eastAsia="Times New Roman" w:hAnsi="Arial" w:cs="Arial"/>
          <w:iCs/>
          <w:sz w:val="24"/>
          <w:szCs w:val="24"/>
          <w:lang w:val="mn-MN"/>
        </w:rPr>
        <w:t>5</w:t>
      </w:r>
      <w:r w:rsidRPr="00226363">
        <w:rPr>
          <w:rFonts w:ascii="Arial" w:eastAsia="Times New Roman" w:hAnsi="Arial" w:cs="Arial"/>
          <w:iCs/>
          <w:sz w:val="24"/>
          <w:szCs w:val="24"/>
          <w:vertAlign w:val="superscript"/>
          <w:lang w:val="mn-MN"/>
        </w:rPr>
        <w:t>2</w:t>
      </w:r>
      <w:r w:rsidRPr="00226363">
        <w:rPr>
          <w:rFonts w:ascii="Arial" w:eastAsia="Times New Roman" w:hAnsi="Arial" w:cs="Arial"/>
          <w:sz w:val="24"/>
          <w:szCs w:val="24"/>
          <w:lang w:val="mn-MN"/>
        </w:rPr>
        <w:t xml:space="preserve">.1-д заасан </w:t>
      </w:r>
      <w:bookmarkStart w:id="17" w:name="_Hlk200898198"/>
      <w:r w:rsidRPr="00226363">
        <w:rPr>
          <w:rFonts w:ascii="Arial" w:eastAsia="Times New Roman" w:hAnsi="Arial" w:cs="Arial"/>
          <w:sz w:val="24"/>
          <w:szCs w:val="24"/>
          <w:lang w:val="mn-MN"/>
        </w:rPr>
        <w:t xml:space="preserve">тогтолцооны үр ашгийг дээшлүүлэх зорилгоор ханган нийлүүлэлтийн үйл ажиллагааг төрийн болон хувийн хэвшлийн хуулийн этгээд хэрэгжүүлж </w:t>
      </w:r>
      <w:bookmarkEnd w:id="17"/>
      <w:r w:rsidRPr="00226363">
        <w:rPr>
          <w:rFonts w:ascii="Arial" w:eastAsia="Times New Roman" w:hAnsi="Arial" w:cs="Arial"/>
          <w:sz w:val="24"/>
          <w:szCs w:val="24"/>
          <w:lang w:val="mn-MN"/>
        </w:rPr>
        <w:t>болно.</w:t>
      </w:r>
    </w:p>
    <w:p w14:paraId="55BFF56D" w14:textId="77777777" w:rsidR="00183AC8" w:rsidRPr="00226363" w:rsidRDefault="00183AC8" w:rsidP="00183AC8">
      <w:pPr>
        <w:spacing w:after="0" w:line="300" w:lineRule="atLeast"/>
        <w:ind w:firstLine="709"/>
        <w:jc w:val="both"/>
        <w:rPr>
          <w:rFonts w:ascii="Arial" w:eastAsia="Times New Roman" w:hAnsi="Arial" w:cs="Arial"/>
          <w:sz w:val="24"/>
          <w:szCs w:val="24"/>
          <w:lang w:val="mn-MN"/>
        </w:rPr>
      </w:pPr>
      <w:r w:rsidRPr="00FC155A">
        <w:rPr>
          <w:rFonts w:ascii="Arial" w:eastAsia="Times New Roman" w:hAnsi="Arial" w:cs="Arial"/>
          <w:iCs/>
          <w:sz w:val="24"/>
          <w:szCs w:val="24"/>
          <w:lang w:val="mn-MN"/>
        </w:rPr>
        <w:lastRenderedPageBreak/>
        <w:t>5</w:t>
      </w:r>
      <w:r w:rsidRPr="00FC155A">
        <w:rPr>
          <w:rFonts w:ascii="Arial" w:eastAsia="Times New Roman" w:hAnsi="Arial" w:cs="Arial"/>
          <w:iCs/>
          <w:sz w:val="24"/>
          <w:szCs w:val="24"/>
          <w:vertAlign w:val="superscript"/>
          <w:lang w:val="mn-MN"/>
        </w:rPr>
        <w:t>2</w:t>
      </w:r>
      <w:r w:rsidRPr="005C3784">
        <w:rPr>
          <w:rFonts w:ascii="Arial" w:eastAsia="Times New Roman" w:hAnsi="Arial" w:cs="Arial"/>
          <w:sz w:val="24"/>
          <w:szCs w:val="24"/>
          <w:lang w:val="mn-MN"/>
        </w:rPr>
        <w:t>.</w:t>
      </w:r>
      <w:r w:rsidRPr="00226363">
        <w:rPr>
          <w:rFonts w:ascii="Arial" w:eastAsia="Times New Roman" w:hAnsi="Arial" w:cs="Arial"/>
          <w:sz w:val="24"/>
          <w:szCs w:val="24"/>
          <w:lang w:val="mn-MN"/>
        </w:rPr>
        <w:t>3.Энэ хуулийн 6.5-д заасны дагуу тухайн шатны Засаг дарга төрийн болон орон нутгийн төсвөөс санхүүждэг хоол үйлдвэрлэлийн хүнсний ханган нийлүүлэлтийн нэгдсэн төлөвлөгөө баталж, хэрэгжилтэд хяналт тавьж, үр дүнг тооцно.</w:t>
      </w:r>
    </w:p>
    <w:p w14:paraId="12FE28EA" w14:textId="64186BA1" w:rsidR="00471352" w:rsidRPr="003974AD" w:rsidRDefault="00471352" w:rsidP="00FC155A">
      <w:pPr>
        <w:spacing w:before="120" w:after="0" w:line="300" w:lineRule="atLeast"/>
        <w:ind w:firstLine="709"/>
        <w:jc w:val="both"/>
        <w:rPr>
          <w:rFonts w:ascii="Arial" w:eastAsia="Times New Roman" w:hAnsi="Arial" w:cs="Arial"/>
          <w:color w:val="333333"/>
          <w:sz w:val="24"/>
          <w:szCs w:val="24"/>
        </w:rPr>
      </w:pPr>
      <w:r w:rsidRPr="00FC155A">
        <w:rPr>
          <w:rFonts w:ascii="Arial" w:hAnsi="Arial" w:cs="Arial"/>
          <w:sz w:val="24"/>
          <w:szCs w:val="24"/>
          <w:lang w:val="mn-MN"/>
        </w:rPr>
        <w:t>Тайлбар:</w:t>
      </w:r>
      <w:r w:rsidR="000708D8" w:rsidRPr="00FC155A">
        <w:rPr>
          <w:rFonts w:ascii="Arial" w:hAnsi="Arial" w:cs="Arial"/>
          <w:sz w:val="24"/>
          <w:szCs w:val="24"/>
          <w:lang w:val="mn-MN"/>
        </w:rPr>
        <w:t xml:space="preserve"> Энэ хуулийн </w:t>
      </w:r>
      <w:r w:rsidR="000708D8" w:rsidRPr="003974AD">
        <w:rPr>
          <w:rFonts w:ascii="Arial" w:eastAsia="Times New Roman" w:hAnsi="Arial" w:cs="Arial"/>
          <w:iCs/>
          <w:sz w:val="24"/>
          <w:szCs w:val="24"/>
          <w:lang w:val="mn-MN"/>
        </w:rPr>
        <w:t>5</w:t>
      </w:r>
      <w:r w:rsidR="005C3784">
        <w:rPr>
          <w:rFonts w:ascii="Arial" w:eastAsia="Times New Roman" w:hAnsi="Arial" w:cs="Arial"/>
          <w:iCs/>
          <w:sz w:val="24"/>
          <w:szCs w:val="24"/>
          <w:vertAlign w:val="superscript"/>
          <w:lang w:val="mn-MN"/>
        </w:rPr>
        <w:t>2</w:t>
      </w:r>
      <w:r w:rsidR="000708D8" w:rsidRPr="003974AD">
        <w:rPr>
          <w:rFonts w:ascii="Arial" w:eastAsia="Times New Roman" w:hAnsi="Arial" w:cs="Arial"/>
          <w:sz w:val="24"/>
          <w:szCs w:val="24"/>
          <w:lang w:val="mn-MN"/>
        </w:rPr>
        <w:t xml:space="preserve">.3-т заасан хоол үйлдвэрлэлд </w:t>
      </w:r>
      <w:r w:rsidR="000708D8" w:rsidRPr="00FC155A">
        <w:rPr>
          <w:rFonts w:ascii="Arial" w:hAnsi="Arial" w:cs="Arial"/>
          <w:sz w:val="24"/>
          <w:szCs w:val="24"/>
          <w:lang w:val="mn-MN"/>
        </w:rPr>
        <w:t>эмнэлэг, сувилал, ясли, цэцэрлэг, сургууль, оюутан, сурагчдын дотуур байр зэрэг боловсрол, сургалтын байгууллага, цэргийн болон хорих ангийн хоол үйлдвэрлэл хамаарна.”</w:t>
      </w:r>
    </w:p>
    <w:bookmarkEnd w:id="14"/>
    <w:bookmarkEnd w:id="15"/>
    <w:bookmarkEnd w:id="16"/>
    <w:p w14:paraId="16F44E3C" w14:textId="16D86BE1" w:rsidR="003974AD" w:rsidRDefault="00104764">
      <w:pPr>
        <w:spacing w:before="120" w:after="0" w:line="240" w:lineRule="auto"/>
        <w:ind w:firstLine="851"/>
        <w:jc w:val="both"/>
        <w:rPr>
          <w:rFonts w:ascii="Arial" w:eastAsia="Times New Roman" w:hAnsi="Arial" w:cs="Arial"/>
          <w:b/>
          <w:color w:val="000000" w:themeColor="text1"/>
          <w:sz w:val="24"/>
          <w:szCs w:val="24"/>
          <w:lang w:val="mn-MN"/>
        </w:rPr>
      </w:pPr>
      <w:r w:rsidRPr="00FC155A">
        <w:rPr>
          <w:rFonts w:ascii="Arial" w:eastAsia="Times New Roman" w:hAnsi="Arial" w:cs="Arial"/>
          <w:b/>
          <w:color w:val="000000" w:themeColor="text1"/>
          <w:sz w:val="24"/>
          <w:szCs w:val="24"/>
          <w:lang w:val="mn-MN"/>
        </w:rPr>
        <w:t>9</w:t>
      </w:r>
      <w:r w:rsidR="00FE1ABD" w:rsidRPr="00104764">
        <w:rPr>
          <w:rFonts w:ascii="Arial" w:eastAsia="Times New Roman" w:hAnsi="Arial" w:cs="Arial"/>
          <w:b/>
          <w:color w:val="000000" w:themeColor="text1"/>
          <w:sz w:val="24"/>
          <w:szCs w:val="24"/>
          <w:lang w:val="mn-MN"/>
        </w:rPr>
        <w:t>/</w:t>
      </w:r>
      <w:r w:rsidR="003974AD">
        <w:rPr>
          <w:rFonts w:ascii="Arial" w:eastAsia="Times New Roman" w:hAnsi="Arial" w:cs="Arial"/>
          <w:b/>
          <w:color w:val="000000" w:themeColor="text1"/>
          <w:sz w:val="24"/>
          <w:szCs w:val="24"/>
          <w:lang w:val="mn-MN"/>
        </w:rPr>
        <w:t>6 дугаар зүйлийн 6.1 дэх хэсэг:</w:t>
      </w:r>
    </w:p>
    <w:p w14:paraId="427BCC0A" w14:textId="0C26CFB4" w:rsidR="003974AD" w:rsidRPr="00FC155A" w:rsidRDefault="003974AD" w:rsidP="003974AD">
      <w:pPr>
        <w:spacing w:before="100" w:beforeAutospacing="1" w:after="100" w:afterAutospacing="1" w:line="300" w:lineRule="atLeast"/>
        <w:ind w:firstLine="709"/>
        <w:jc w:val="both"/>
        <w:rPr>
          <w:rFonts w:ascii="Arial" w:eastAsia="Times New Roman" w:hAnsi="Arial" w:cs="Arial"/>
          <w:color w:val="333333"/>
          <w:sz w:val="24"/>
          <w:szCs w:val="24"/>
          <w:lang w:val="mn-MN"/>
        </w:rPr>
      </w:pPr>
      <w:r w:rsidRPr="003974AD">
        <w:rPr>
          <w:rFonts w:ascii="Arial" w:eastAsia="Times New Roman" w:hAnsi="Arial" w:cs="Arial"/>
          <w:sz w:val="24"/>
          <w:szCs w:val="24"/>
          <w:lang w:val="mn-MN"/>
        </w:rPr>
        <w:t>“</w:t>
      </w:r>
      <w:r w:rsidRPr="00FC155A">
        <w:rPr>
          <w:rFonts w:ascii="Arial" w:eastAsia="Times New Roman" w:hAnsi="Arial" w:cs="Arial"/>
          <w:sz w:val="24"/>
          <w:szCs w:val="24"/>
          <w:lang w:val="mn-MN"/>
        </w:rPr>
        <w:t>6.1.</w:t>
      </w:r>
      <w:r w:rsidRPr="003974AD">
        <w:rPr>
          <w:rFonts w:ascii="Arial" w:eastAsia="Times New Roman" w:hAnsi="Arial" w:cs="Arial"/>
          <w:sz w:val="24"/>
          <w:szCs w:val="24"/>
          <w:lang w:val="mn-MN"/>
        </w:rPr>
        <w:t>У</w:t>
      </w:r>
      <w:r w:rsidRPr="00FC155A">
        <w:rPr>
          <w:rFonts w:ascii="Arial" w:eastAsia="Times New Roman" w:hAnsi="Arial" w:cs="Arial"/>
          <w:color w:val="333333"/>
          <w:sz w:val="24"/>
          <w:szCs w:val="24"/>
          <w:lang w:val="mn-MN"/>
        </w:rPr>
        <w:t>лирлын онцлог, үнийн хэлбэлзэл</w:t>
      </w:r>
      <w:r w:rsidRPr="003974AD">
        <w:rPr>
          <w:rFonts w:ascii="Arial" w:eastAsia="Times New Roman" w:hAnsi="Arial" w:cs="Arial"/>
          <w:color w:val="333333"/>
          <w:sz w:val="24"/>
          <w:szCs w:val="24"/>
          <w:lang w:val="mn-MN"/>
        </w:rPr>
        <w:t>ээс у</w:t>
      </w:r>
      <w:r w:rsidRPr="00FC155A">
        <w:rPr>
          <w:rFonts w:ascii="Arial" w:eastAsia="Times New Roman" w:hAnsi="Arial" w:cs="Arial"/>
          <w:color w:val="333333"/>
          <w:sz w:val="24"/>
          <w:szCs w:val="24"/>
          <w:lang w:val="mn-MN"/>
        </w:rPr>
        <w:t>рьдчилан сэргийлэх зорилгоор хүнсний нөөцийг бүрдүүлнэ.</w:t>
      </w:r>
      <w:r w:rsidRPr="003974AD">
        <w:rPr>
          <w:rFonts w:ascii="Arial" w:eastAsia="Times New Roman" w:hAnsi="Arial" w:cs="Arial"/>
          <w:color w:val="333333"/>
          <w:sz w:val="24"/>
          <w:szCs w:val="24"/>
          <w:lang w:val="mn-MN"/>
        </w:rPr>
        <w:t>”</w:t>
      </w:r>
    </w:p>
    <w:p w14:paraId="1E8A511B" w14:textId="17D89BEA" w:rsidR="00213208" w:rsidRPr="009D14E5" w:rsidRDefault="00213208" w:rsidP="00FC155A">
      <w:pPr>
        <w:spacing w:before="120" w:after="0" w:line="240" w:lineRule="auto"/>
        <w:ind w:firstLine="851"/>
        <w:jc w:val="both"/>
        <w:rPr>
          <w:rFonts w:ascii="Arial" w:eastAsia="Times New Roman" w:hAnsi="Arial" w:cs="Arial"/>
          <w:b/>
          <w:color w:val="000000" w:themeColor="text1"/>
          <w:sz w:val="24"/>
          <w:szCs w:val="24"/>
          <w:lang w:val="mn-MN"/>
        </w:rPr>
      </w:pPr>
      <w:r w:rsidRPr="00104764">
        <w:rPr>
          <w:rFonts w:ascii="Arial" w:eastAsia="Times New Roman" w:hAnsi="Arial" w:cs="Arial"/>
          <w:b/>
          <w:color w:val="000000" w:themeColor="text1"/>
          <w:sz w:val="24"/>
          <w:szCs w:val="24"/>
          <w:lang w:val="mn-MN"/>
        </w:rPr>
        <w:t>8</w:t>
      </w:r>
      <w:r w:rsidRPr="009D14E5">
        <w:rPr>
          <w:rFonts w:ascii="Arial" w:eastAsia="Times New Roman" w:hAnsi="Arial" w:cs="Arial"/>
          <w:b/>
          <w:color w:val="000000" w:themeColor="text1"/>
          <w:sz w:val="24"/>
          <w:szCs w:val="24"/>
          <w:lang w:val="mn-MN"/>
        </w:rPr>
        <w:t xml:space="preserve"> дугаар зүйлийн 8.1.8</w:t>
      </w:r>
      <w:r w:rsidR="004D1879">
        <w:rPr>
          <w:rFonts w:ascii="Arial" w:eastAsia="Times New Roman" w:hAnsi="Arial" w:cs="Arial"/>
          <w:b/>
          <w:color w:val="000000" w:themeColor="text1"/>
          <w:sz w:val="24"/>
          <w:szCs w:val="24"/>
          <w:lang w:val="mn-MN"/>
        </w:rPr>
        <w:t xml:space="preserve"> </w:t>
      </w:r>
      <w:r w:rsidRPr="009D14E5">
        <w:rPr>
          <w:rFonts w:ascii="Arial" w:eastAsia="Times New Roman" w:hAnsi="Arial" w:cs="Arial"/>
          <w:b/>
          <w:color w:val="000000" w:themeColor="text1"/>
          <w:sz w:val="24"/>
          <w:szCs w:val="24"/>
          <w:lang w:val="mn-MN"/>
        </w:rPr>
        <w:t xml:space="preserve"> дэх заалт:</w:t>
      </w:r>
    </w:p>
    <w:p w14:paraId="376AFB6D" w14:textId="2D496EC5" w:rsidR="00213208" w:rsidRPr="00CF5657" w:rsidRDefault="004D1879" w:rsidP="0009002D">
      <w:pPr>
        <w:spacing w:before="120"/>
        <w:ind w:firstLine="851"/>
        <w:jc w:val="both"/>
        <w:rPr>
          <w:rFonts w:ascii="Arial" w:hAnsi="Arial" w:cs="Arial"/>
          <w:bCs/>
          <w:iCs/>
          <w:sz w:val="24"/>
          <w:szCs w:val="24"/>
          <w:lang w:val="mn-MN"/>
        </w:rPr>
      </w:pPr>
      <w:r>
        <w:rPr>
          <w:rFonts w:ascii="Arial" w:hAnsi="Arial" w:cs="Arial"/>
          <w:bCs/>
          <w:sz w:val="24"/>
          <w:szCs w:val="24"/>
          <w:lang w:val="mn-MN"/>
        </w:rPr>
        <w:t>“</w:t>
      </w:r>
      <w:bookmarkStart w:id="18" w:name="_Hlk200949708"/>
      <w:r w:rsidR="00213208" w:rsidRPr="009D14E5">
        <w:rPr>
          <w:rFonts w:ascii="Arial" w:hAnsi="Arial" w:cs="Arial"/>
          <w:bCs/>
          <w:sz w:val="24"/>
          <w:szCs w:val="24"/>
          <w:lang w:val="mn-MN"/>
        </w:rPr>
        <w:t xml:space="preserve">8.1.8.цэцэрлэг, сургуулийн хүүхдийн хоол үйлдвэрлэлд </w:t>
      </w:r>
      <w:bookmarkStart w:id="19" w:name="_Hlk199750354"/>
      <w:r w:rsidR="00213208" w:rsidRPr="009D14E5">
        <w:rPr>
          <w:rFonts w:ascii="Arial" w:hAnsi="Arial" w:cs="Arial"/>
          <w:bCs/>
          <w:sz w:val="24"/>
          <w:szCs w:val="24"/>
          <w:lang w:val="mn-MN"/>
        </w:rPr>
        <w:t xml:space="preserve">дотоодын үйлдвэрлэлийн хүнсний түүхий эд, </w:t>
      </w:r>
      <w:r w:rsidR="00D0626B" w:rsidRPr="009D14E5">
        <w:rPr>
          <w:rFonts w:ascii="Arial" w:hAnsi="Arial" w:cs="Arial"/>
          <w:bCs/>
          <w:sz w:val="24"/>
          <w:szCs w:val="24"/>
          <w:lang w:val="mn-MN"/>
        </w:rPr>
        <w:t xml:space="preserve">хагас боловсруулсан болон бэлэн </w:t>
      </w:r>
      <w:r w:rsidR="00213208" w:rsidRPr="009D14E5">
        <w:rPr>
          <w:rFonts w:ascii="Arial" w:hAnsi="Arial" w:cs="Arial"/>
          <w:bCs/>
          <w:sz w:val="24"/>
          <w:szCs w:val="24"/>
          <w:lang w:val="mn-MN"/>
        </w:rPr>
        <w:t>бүтээгдэхүүн бэлтгэн нийлүүлсэн</w:t>
      </w:r>
      <w:r>
        <w:rPr>
          <w:rFonts w:ascii="Arial" w:hAnsi="Arial" w:cs="Arial"/>
          <w:bCs/>
          <w:sz w:val="24"/>
          <w:szCs w:val="24"/>
          <w:lang w:val="mn-MN"/>
        </w:rPr>
        <w:t xml:space="preserve">, </w:t>
      </w:r>
      <w:bookmarkEnd w:id="19"/>
      <w:r w:rsidR="00213208" w:rsidRPr="009D14E5">
        <w:rPr>
          <w:rFonts w:ascii="Arial" w:hAnsi="Arial" w:cs="Arial"/>
          <w:bCs/>
          <w:iCs/>
          <w:sz w:val="24"/>
          <w:szCs w:val="24"/>
          <w:lang w:val="mn-MN"/>
        </w:rPr>
        <w:t>үйлдвэрийн аргаар боловсруулсан махыг нийлүүл</w:t>
      </w:r>
      <w:r w:rsidR="0009254F">
        <w:rPr>
          <w:rFonts w:ascii="Arial" w:hAnsi="Arial" w:cs="Arial"/>
          <w:bCs/>
          <w:iCs/>
          <w:sz w:val="24"/>
          <w:szCs w:val="24"/>
          <w:lang w:val="mn-MN"/>
        </w:rPr>
        <w:t>сэн</w:t>
      </w:r>
      <w:r>
        <w:rPr>
          <w:rFonts w:ascii="Arial" w:hAnsi="Arial" w:cs="Arial"/>
          <w:bCs/>
          <w:iCs/>
          <w:sz w:val="24"/>
          <w:szCs w:val="24"/>
        </w:rPr>
        <w:t>;</w:t>
      </w:r>
      <w:r>
        <w:rPr>
          <w:rFonts w:ascii="Arial" w:hAnsi="Arial" w:cs="Arial"/>
          <w:bCs/>
          <w:iCs/>
          <w:sz w:val="24"/>
          <w:szCs w:val="24"/>
          <w:lang w:val="mn-MN"/>
        </w:rPr>
        <w:t>”</w:t>
      </w:r>
      <w:bookmarkEnd w:id="18"/>
    </w:p>
    <w:p w14:paraId="3687408B" w14:textId="752B3748" w:rsidR="00E9077D" w:rsidRPr="009D14E5" w:rsidRDefault="00104764" w:rsidP="0009002D">
      <w:pPr>
        <w:spacing w:after="0" w:line="240" w:lineRule="auto"/>
        <w:ind w:firstLine="851"/>
        <w:jc w:val="both"/>
        <w:rPr>
          <w:rFonts w:ascii="Arial" w:eastAsia="Times New Roman" w:hAnsi="Arial" w:cs="Arial"/>
          <w:b/>
          <w:color w:val="000000" w:themeColor="text1"/>
          <w:sz w:val="24"/>
          <w:szCs w:val="24"/>
          <w:lang w:val="mn-MN"/>
        </w:rPr>
      </w:pPr>
      <w:r>
        <w:rPr>
          <w:rFonts w:ascii="Arial" w:eastAsia="Times New Roman" w:hAnsi="Arial" w:cs="Arial"/>
          <w:b/>
          <w:color w:val="000000" w:themeColor="text1"/>
          <w:sz w:val="24"/>
          <w:szCs w:val="24"/>
          <w:lang w:val="mn-MN"/>
        </w:rPr>
        <w:t>10</w:t>
      </w:r>
      <w:r w:rsidR="00213208" w:rsidRPr="009D14E5">
        <w:rPr>
          <w:rFonts w:ascii="Arial" w:eastAsia="Times New Roman" w:hAnsi="Arial" w:cs="Arial"/>
          <w:b/>
          <w:color w:val="000000" w:themeColor="text1"/>
          <w:sz w:val="24"/>
          <w:szCs w:val="24"/>
          <w:lang w:val="mn-MN"/>
        </w:rPr>
        <w:t>/</w:t>
      </w:r>
      <w:r w:rsidR="00413E5C" w:rsidRPr="009D14E5">
        <w:rPr>
          <w:rFonts w:ascii="Arial" w:eastAsia="Times New Roman" w:hAnsi="Arial" w:cs="Arial"/>
          <w:b/>
          <w:color w:val="000000" w:themeColor="text1"/>
          <w:sz w:val="24"/>
          <w:szCs w:val="24"/>
          <w:lang w:val="mn-MN"/>
        </w:rPr>
        <w:t xml:space="preserve">10 дугаар зүйлийн </w:t>
      </w:r>
      <w:r w:rsidR="00965E37" w:rsidRPr="009D14E5">
        <w:rPr>
          <w:rFonts w:ascii="Arial" w:eastAsia="Times New Roman" w:hAnsi="Arial" w:cs="Arial"/>
          <w:b/>
          <w:color w:val="000000" w:themeColor="text1"/>
          <w:sz w:val="24"/>
          <w:szCs w:val="24"/>
          <w:lang w:val="mn-MN"/>
        </w:rPr>
        <w:t>10.4</w:t>
      </w:r>
      <w:r w:rsidR="002E5380" w:rsidRPr="009D14E5">
        <w:rPr>
          <w:rFonts w:ascii="Arial" w:eastAsia="Times New Roman" w:hAnsi="Arial" w:cs="Arial"/>
          <w:b/>
          <w:color w:val="000000" w:themeColor="text1"/>
          <w:sz w:val="24"/>
          <w:szCs w:val="24"/>
          <w:lang w:val="mn-MN"/>
        </w:rPr>
        <w:t>, 10.5, 10.6</w:t>
      </w:r>
      <w:r w:rsidR="00965E37" w:rsidRPr="009D14E5">
        <w:rPr>
          <w:rFonts w:ascii="Arial" w:eastAsia="Times New Roman" w:hAnsi="Arial" w:cs="Arial"/>
          <w:b/>
          <w:color w:val="000000" w:themeColor="text1"/>
          <w:sz w:val="24"/>
          <w:szCs w:val="24"/>
          <w:lang w:val="mn-MN"/>
        </w:rPr>
        <w:t xml:space="preserve"> дэх хэсэг:</w:t>
      </w:r>
    </w:p>
    <w:p w14:paraId="5D2564CE" w14:textId="77777777" w:rsidR="002E5380" w:rsidRPr="009F17A0" w:rsidRDefault="00965E37" w:rsidP="0009002D">
      <w:pPr>
        <w:spacing w:before="120"/>
        <w:ind w:firstLine="851"/>
        <w:jc w:val="both"/>
        <w:rPr>
          <w:rFonts w:ascii="Arial" w:hAnsi="Arial" w:cs="Arial"/>
          <w:sz w:val="24"/>
          <w:szCs w:val="24"/>
          <w:lang w:val="mn-MN"/>
        </w:rPr>
      </w:pPr>
      <w:r w:rsidRPr="009F17A0">
        <w:rPr>
          <w:rFonts w:ascii="Arial" w:eastAsia="Times New Roman" w:hAnsi="Arial" w:cs="Arial"/>
          <w:color w:val="000000" w:themeColor="text1"/>
          <w:sz w:val="24"/>
          <w:szCs w:val="24"/>
          <w:lang w:val="mn-MN"/>
        </w:rPr>
        <w:t>“</w:t>
      </w:r>
      <w:bookmarkStart w:id="20" w:name="_Hlk195036558"/>
      <w:bookmarkStart w:id="21" w:name="_Hlk195022788"/>
      <w:bookmarkStart w:id="22" w:name="_Hlk194855020"/>
      <w:r w:rsidR="002E5380" w:rsidRPr="009F17A0">
        <w:rPr>
          <w:rFonts w:ascii="Arial" w:hAnsi="Arial" w:cs="Arial"/>
          <w:sz w:val="24"/>
          <w:szCs w:val="24"/>
          <w:lang w:val="mn-MN"/>
        </w:rPr>
        <w:t>10.4.Хүнсний чиглэлийн дараах үйл ажиллагаанд холбогдох стандарт, техникийн зохицуулалтыг дагаж мөрдөнө.</w:t>
      </w:r>
    </w:p>
    <w:p w14:paraId="7E9916C9" w14:textId="77777777" w:rsidR="002E5380" w:rsidRPr="009F17A0" w:rsidRDefault="002E5380" w:rsidP="00394BFB">
      <w:pPr>
        <w:spacing w:before="120"/>
        <w:ind w:firstLine="1134"/>
        <w:jc w:val="both"/>
        <w:rPr>
          <w:rFonts w:ascii="Arial" w:hAnsi="Arial" w:cs="Arial"/>
          <w:sz w:val="24"/>
          <w:szCs w:val="24"/>
          <w:lang w:val="mn-MN"/>
        </w:rPr>
      </w:pPr>
      <w:r w:rsidRPr="009F17A0">
        <w:rPr>
          <w:rFonts w:ascii="Arial" w:hAnsi="Arial" w:cs="Arial"/>
          <w:sz w:val="24"/>
          <w:szCs w:val="24"/>
          <w:lang w:val="mn-MN"/>
        </w:rPr>
        <w:t>10.4.1.хүнсний анхан шатны болон боловсруулах үйлдвэрлэл, хоол үйлдвэрлэл, үйлчилгээ, хадгалалт, тээвэрлэлт, түгээлт, худалдаанд холбогдох стандарт, техникийн зохицуулалт;</w:t>
      </w:r>
    </w:p>
    <w:p w14:paraId="37901105" w14:textId="02D74C5E" w:rsidR="002E5380" w:rsidRPr="009F17A0" w:rsidRDefault="002E5380" w:rsidP="00394BFB">
      <w:pPr>
        <w:spacing w:before="120"/>
        <w:ind w:firstLine="1134"/>
        <w:jc w:val="both"/>
        <w:rPr>
          <w:rFonts w:ascii="Arial" w:hAnsi="Arial" w:cs="Arial"/>
          <w:sz w:val="24"/>
          <w:szCs w:val="24"/>
          <w:lang w:val="mn-MN"/>
        </w:rPr>
      </w:pPr>
      <w:r w:rsidRPr="009F17A0">
        <w:rPr>
          <w:rFonts w:ascii="Arial" w:hAnsi="Arial" w:cs="Arial"/>
          <w:sz w:val="24"/>
          <w:szCs w:val="24"/>
          <w:lang w:val="mn-MN"/>
        </w:rPr>
        <w:t>10.4.</w:t>
      </w:r>
      <w:r w:rsidR="00394BFB" w:rsidRPr="009F17A0">
        <w:rPr>
          <w:rFonts w:ascii="Arial" w:hAnsi="Arial" w:cs="Arial"/>
          <w:sz w:val="24"/>
          <w:szCs w:val="24"/>
          <w:lang w:val="mn-MN"/>
        </w:rPr>
        <w:t>2</w:t>
      </w:r>
      <w:r w:rsidRPr="009F17A0">
        <w:rPr>
          <w:rFonts w:ascii="Arial" w:hAnsi="Arial" w:cs="Arial"/>
          <w:sz w:val="24"/>
          <w:szCs w:val="24"/>
          <w:lang w:val="mn-MN"/>
        </w:rPr>
        <w:t>.хүнсний сав баглаа, боодол, туслах материалд хамаарах стандарт.</w:t>
      </w:r>
    </w:p>
    <w:p w14:paraId="14819D0F" w14:textId="77777777" w:rsidR="00AD1667" w:rsidRPr="009F17A0" w:rsidRDefault="00AD1667" w:rsidP="001F7D57">
      <w:pPr>
        <w:shd w:val="clear" w:color="auto" w:fill="FFFFFF"/>
        <w:ind w:firstLine="567"/>
        <w:jc w:val="both"/>
        <w:rPr>
          <w:rFonts w:ascii="Arial" w:hAnsi="Arial" w:cs="Arial"/>
          <w:color w:val="000000" w:themeColor="text1"/>
          <w:sz w:val="24"/>
          <w:szCs w:val="24"/>
          <w:lang w:val="mn-MN"/>
        </w:rPr>
      </w:pPr>
      <w:r w:rsidRPr="009F17A0">
        <w:rPr>
          <w:rFonts w:ascii="Arial" w:hAnsi="Arial" w:cs="Arial"/>
          <w:color w:val="000000" w:themeColor="text1"/>
          <w:sz w:val="24"/>
          <w:szCs w:val="24"/>
          <w:lang w:val="mn-MN"/>
        </w:rPr>
        <w:t>10.5.Хүнсний худалдаанд экспорт, импорт, онлайн болон бусад бүх хэлбэрийн худалдаа, хүнсний хүргэлт, хадгалалт, шошго, хэрэглэгчид мэдээлэл хүргэх үйл ажиллагаа хамаарна.</w:t>
      </w:r>
    </w:p>
    <w:bookmarkEnd w:id="20"/>
    <w:bookmarkEnd w:id="21"/>
    <w:bookmarkEnd w:id="22"/>
    <w:p w14:paraId="6A17EC6C" w14:textId="2A9FBF45" w:rsidR="009570FD" w:rsidRPr="009F17A0" w:rsidRDefault="009570FD" w:rsidP="002E5380">
      <w:pPr>
        <w:shd w:val="clear" w:color="auto" w:fill="FFFFFF"/>
        <w:ind w:firstLine="993"/>
        <w:jc w:val="both"/>
        <w:rPr>
          <w:rFonts w:ascii="Arial" w:hAnsi="Arial" w:cs="Arial"/>
          <w:bCs/>
          <w:sz w:val="24"/>
          <w:szCs w:val="24"/>
          <w:lang w:val="mn-MN"/>
        </w:rPr>
      </w:pPr>
      <w:r w:rsidRPr="009F17A0">
        <w:rPr>
          <w:rFonts w:ascii="Arial" w:hAnsi="Arial" w:cs="Arial"/>
          <w:bCs/>
          <w:sz w:val="24"/>
          <w:szCs w:val="24"/>
          <w:lang w:val="mn-MN"/>
        </w:rPr>
        <w:t>10.</w:t>
      </w:r>
      <w:r w:rsidR="00AD1667" w:rsidRPr="009F17A0">
        <w:rPr>
          <w:rFonts w:ascii="Arial" w:hAnsi="Arial" w:cs="Arial"/>
          <w:bCs/>
          <w:sz w:val="24"/>
          <w:szCs w:val="24"/>
          <w:lang w:val="mn-MN"/>
        </w:rPr>
        <w:t>6</w:t>
      </w:r>
      <w:r w:rsidRPr="009F17A0">
        <w:rPr>
          <w:rFonts w:ascii="Arial" w:hAnsi="Arial" w:cs="Arial"/>
          <w:bCs/>
          <w:sz w:val="24"/>
          <w:szCs w:val="24"/>
          <w:lang w:val="mn-MN"/>
        </w:rPr>
        <w:t xml:space="preserve">.Энэ хуулийн </w:t>
      </w:r>
      <w:r w:rsidRPr="009F17A0">
        <w:rPr>
          <w:rFonts w:ascii="Arial" w:hAnsi="Arial" w:cs="Arial"/>
          <w:sz w:val="24"/>
          <w:szCs w:val="24"/>
        </w:rPr>
        <w:t>10.1.3</w:t>
      </w:r>
      <w:r w:rsidRPr="009F17A0">
        <w:rPr>
          <w:rFonts w:ascii="Arial" w:hAnsi="Arial" w:cs="Arial"/>
          <w:sz w:val="24"/>
          <w:szCs w:val="24"/>
          <w:lang w:val="mn-MN"/>
        </w:rPr>
        <w:t>-т заасан ажлыг  Барилгын тухай хуульд заасны дагуу дагуу хийж гүйцэтгэнэ.</w:t>
      </w:r>
      <w:r w:rsidR="004D1879" w:rsidRPr="009F17A0">
        <w:rPr>
          <w:rFonts w:ascii="Arial" w:eastAsia="Times New Roman" w:hAnsi="Arial" w:cs="Arial"/>
          <w:sz w:val="24"/>
          <w:szCs w:val="24"/>
          <w:lang w:val="mn-MN"/>
        </w:rPr>
        <w:t>”</w:t>
      </w:r>
    </w:p>
    <w:p w14:paraId="197105C5" w14:textId="68EE1B7B" w:rsidR="00965E37" w:rsidRPr="009D14E5" w:rsidRDefault="00104764" w:rsidP="0009002D">
      <w:pPr>
        <w:shd w:val="clear" w:color="auto" w:fill="FFFFFF" w:themeFill="background1"/>
        <w:spacing w:after="0" w:line="240" w:lineRule="auto"/>
        <w:ind w:firstLine="851"/>
        <w:jc w:val="both"/>
        <w:rPr>
          <w:rFonts w:ascii="Arial" w:eastAsia="Times New Roman" w:hAnsi="Arial" w:cs="Arial"/>
          <w:b/>
          <w:color w:val="000000" w:themeColor="text1"/>
          <w:sz w:val="24"/>
          <w:szCs w:val="24"/>
          <w:lang w:val="mn-MN"/>
        </w:rPr>
      </w:pPr>
      <w:r>
        <w:rPr>
          <w:rFonts w:ascii="Arial" w:eastAsia="Times New Roman" w:hAnsi="Arial" w:cs="Arial"/>
          <w:b/>
          <w:color w:val="000000" w:themeColor="text1"/>
          <w:sz w:val="24"/>
          <w:szCs w:val="24"/>
          <w:lang w:val="mn-MN"/>
        </w:rPr>
        <w:t>11</w:t>
      </w:r>
      <w:r w:rsidR="00DE3D9B" w:rsidRPr="009D14E5">
        <w:rPr>
          <w:rFonts w:ascii="Arial" w:eastAsia="Times New Roman" w:hAnsi="Arial" w:cs="Arial"/>
          <w:b/>
          <w:color w:val="000000" w:themeColor="text1"/>
          <w:sz w:val="24"/>
          <w:szCs w:val="24"/>
          <w:lang w:val="mn-MN"/>
        </w:rPr>
        <w:t>/</w:t>
      </w:r>
      <w:r w:rsidR="00413E5C" w:rsidRPr="009D14E5">
        <w:rPr>
          <w:rFonts w:ascii="Arial" w:eastAsia="Times New Roman" w:hAnsi="Arial" w:cs="Arial"/>
          <w:b/>
          <w:color w:val="000000" w:themeColor="text1"/>
          <w:sz w:val="24"/>
          <w:szCs w:val="24"/>
          <w:lang w:val="mn-MN"/>
        </w:rPr>
        <w:t xml:space="preserve">13 дугаар зүйлийн </w:t>
      </w:r>
      <w:r w:rsidR="00965E37" w:rsidRPr="009D14E5">
        <w:rPr>
          <w:rFonts w:ascii="Arial" w:eastAsia="Times New Roman" w:hAnsi="Arial" w:cs="Arial"/>
          <w:b/>
          <w:color w:val="000000" w:themeColor="text1"/>
          <w:sz w:val="24"/>
          <w:szCs w:val="24"/>
          <w:lang w:val="mn-MN"/>
        </w:rPr>
        <w:t>13.1.5, 13.1.6 дахь заалт:</w:t>
      </w:r>
    </w:p>
    <w:p w14:paraId="7C0B9F42" w14:textId="77777777" w:rsidR="00DD62C1" w:rsidRPr="009D14E5" w:rsidRDefault="00DD62C1" w:rsidP="00DD62C1">
      <w:pPr>
        <w:spacing w:after="0" w:line="240" w:lineRule="auto"/>
        <w:ind w:left="720" w:firstLine="720"/>
        <w:jc w:val="both"/>
        <w:rPr>
          <w:rFonts w:ascii="Arial" w:eastAsia="Times New Roman" w:hAnsi="Arial" w:cs="Arial"/>
          <w:color w:val="000000" w:themeColor="text1"/>
          <w:sz w:val="24"/>
          <w:szCs w:val="24"/>
          <w:lang w:val="mn-MN"/>
        </w:rPr>
      </w:pPr>
    </w:p>
    <w:p w14:paraId="64E9A647" w14:textId="6BB39A88" w:rsidR="00DD62C1" w:rsidRPr="009D14E5" w:rsidRDefault="00DD62C1" w:rsidP="0009002D">
      <w:pPr>
        <w:spacing w:after="0" w:line="240" w:lineRule="auto"/>
        <w:ind w:firstLine="1134"/>
        <w:jc w:val="both"/>
        <w:rPr>
          <w:rFonts w:ascii="Arial" w:eastAsia="Times New Roman" w:hAnsi="Arial" w:cs="Arial"/>
          <w:color w:val="000000" w:themeColor="text1"/>
          <w:sz w:val="24"/>
          <w:szCs w:val="24"/>
          <w:lang w:val="mn-MN"/>
        </w:rPr>
      </w:pPr>
      <w:r w:rsidRPr="009D14E5">
        <w:rPr>
          <w:rFonts w:ascii="Arial" w:eastAsia="Times New Roman" w:hAnsi="Arial" w:cs="Arial"/>
          <w:color w:val="000000" w:themeColor="text1"/>
          <w:sz w:val="24"/>
          <w:szCs w:val="24"/>
          <w:lang w:val="mn-MN"/>
        </w:rPr>
        <w:t>“13.1.5</w:t>
      </w:r>
      <w:bookmarkStart w:id="23" w:name="_Hlk195013090"/>
      <w:r w:rsidRPr="009D14E5">
        <w:rPr>
          <w:rFonts w:ascii="Arial" w:eastAsia="Times New Roman" w:hAnsi="Arial" w:cs="Arial"/>
          <w:color w:val="000000" w:themeColor="text1"/>
          <w:sz w:val="24"/>
          <w:szCs w:val="24"/>
          <w:lang w:val="mn-MN"/>
        </w:rPr>
        <w:t>.</w:t>
      </w:r>
      <w:bookmarkStart w:id="24" w:name="_Hlk200804111"/>
      <w:r w:rsidRPr="009D14E5">
        <w:rPr>
          <w:rFonts w:ascii="Arial" w:eastAsia="Times New Roman" w:hAnsi="Arial" w:cs="Arial"/>
          <w:color w:val="000000" w:themeColor="text1"/>
          <w:sz w:val="24"/>
          <w:szCs w:val="24"/>
          <w:lang w:val="mn-MN"/>
        </w:rPr>
        <w:t xml:space="preserve">хүнсний хангамж, бодит хэрэглээ, хүнсний түүхий эд, бүтээгдэхүүний найрлагын судалгаа;  </w:t>
      </w:r>
    </w:p>
    <w:p w14:paraId="5E9DEC12" w14:textId="77777777" w:rsidR="0009002D" w:rsidRPr="009D14E5" w:rsidRDefault="0009002D" w:rsidP="0009002D">
      <w:pPr>
        <w:spacing w:after="0" w:line="240" w:lineRule="auto"/>
        <w:ind w:firstLine="1134"/>
        <w:jc w:val="both"/>
        <w:rPr>
          <w:rFonts w:ascii="Arial" w:eastAsia="Times New Roman" w:hAnsi="Arial" w:cs="Arial"/>
          <w:color w:val="000000" w:themeColor="text1"/>
          <w:sz w:val="24"/>
          <w:szCs w:val="24"/>
          <w:lang w:val="mn-MN"/>
        </w:rPr>
      </w:pPr>
    </w:p>
    <w:p w14:paraId="07BDAF2D" w14:textId="707FAE44" w:rsidR="00DD62C1" w:rsidRPr="009D14E5" w:rsidRDefault="00DD62C1" w:rsidP="0009002D">
      <w:pPr>
        <w:spacing w:after="0" w:line="240" w:lineRule="auto"/>
        <w:ind w:firstLine="1134"/>
        <w:jc w:val="both"/>
        <w:rPr>
          <w:rFonts w:ascii="Arial" w:eastAsia="Times New Roman" w:hAnsi="Arial" w:cs="Arial"/>
          <w:color w:val="000000" w:themeColor="text1"/>
          <w:sz w:val="24"/>
          <w:szCs w:val="24"/>
          <w:lang w:val="mn-MN"/>
        </w:rPr>
      </w:pPr>
      <w:r w:rsidRPr="009D14E5">
        <w:rPr>
          <w:rFonts w:ascii="Arial" w:eastAsia="Times New Roman" w:hAnsi="Arial" w:cs="Arial"/>
          <w:color w:val="000000" w:themeColor="text1"/>
          <w:sz w:val="24"/>
          <w:szCs w:val="24"/>
          <w:lang w:val="mn-MN"/>
        </w:rPr>
        <w:t>13.1.6.хүнсний баталгаат байдал, шим тэжээл, молекул биологи, хүнсний нэмэлт,</w:t>
      </w:r>
      <w:r w:rsidR="009F17A0">
        <w:rPr>
          <w:rFonts w:ascii="Arial" w:eastAsia="Times New Roman" w:hAnsi="Arial" w:cs="Arial"/>
          <w:color w:val="000000" w:themeColor="text1"/>
          <w:sz w:val="24"/>
          <w:szCs w:val="24"/>
          <w:lang w:val="mn-MN"/>
        </w:rPr>
        <w:t xml:space="preserve"> </w:t>
      </w:r>
      <w:r w:rsidRPr="009D14E5">
        <w:rPr>
          <w:rFonts w:ascii="Arial" w:eastAsia="Times New Roman" w:hAnsi="Arial" w:cs="Arial"/>
          <w:color w:val="000000" w:themeColor="text1"/>
          <w:sz w:val="24"/>
          <w:szCs w:val="24"/>
          <w:lang w:val="mn-MN"/>
        </w:rPr>
        <w:t>баяжуула</w:t>
      </w:r>
      <w:r w:rsidR="009F17A0">
        <w:rPr>
          <w:rFonts w:ascii="Arial" w:eastAsia="Times New Roman" w:hAnsi="Arial" w:cs="Arial"/>
          <w:color w:val="000000" w:themeColor="text1"/>
          <w:sz w:val="24"/>
          <w:szCs w:val="24"/>
          <w:lang w:val="mn-MN"/>
        </w:rPr>
        <w:t xml:space="preserve">х, </w:t>
      </w:r>
      <w:r w:rsidRPr="009D14E5">
        <w:rPr>
          <w:rFonts w:ascii="Arial" w:eastAsia="Times New Roman" w:hAnsi="Arial" w:cs="Arial"/>
          <w:color w:val="000000" w:themeColor="text1"/>
          <w:sz w:val="24"/>
          <w:szCs w:val="24"/>
          <w:lang w:val="mn-MN"/>
        </w:rPr>
        <w:t>зохицуулах үйлчлэл</w:t>
      </w:r>
      <w:r w:rsidR="0009002D" w:rsidRPr="009D14E5">
        <w:rPr>
          <w:rFonts w:ascii="Arial" w:eastAsia="Times New Roman" w:hAnsi="Arial" w:cs="Arial"/>
          <w:color w:val="000000" w:themeColor="text1"/>
          <w:sz w:val="24"/>
          <w:szCs w:val="24"/>
          <w:lang w:val="mn-MN"/>
        </w:rPr>
        <w:t xml:space="preserve">тэй хүнсний </w:t>
      </w:r>
      <w:bookmarkEnd w:id="24"/>
      <w:r w:rsidRPr="009D14E5">
        <w:rPr>
          <w:rFonts w:ascii="Arial" w:eastAsia="Times New Roman" w:hAnsi="Arial" w:cs="Arial"/>
          <w:color w:val="000000" w:themeColor="text1"/>
          <w:sz w:val="24"/>
          <w:szCs w:val="24"/>
          <w:lang w:val="mn-MN"/>
        </w:rPr>
        <w:t>тандалт  судалгаа.”</w:t>
      </w:r>
      <w:bookmarkEnd w:id="23"/>
    </w:p>
    <w:p w14:paraId="1E9591EE" w14:textId="77777777" w:rsidR="002B57CE" w:rsidRPr="009D14E5" w:rsidRDefault="002B57CE" w:rsidP="00F24974">
      <w:pPr>
        <w:spacing w:after="0" w:line="240" w:lineRule="auto"/>
        <w:ind w:firstLine="720"/>
        <w:jc w:val="both"/>
        <w:rPr>
          <w:rFonts w:ascii="Arial" w:eastAsia="Times New Roman" w:hAnsi="Arial" w:cs="Arial"/>
          <w:color w:val="000000" w:themeColor="text1"/>
          <w:sz w:val="24"/>
          <w:szCs w:val="24"/>
          <w:lang w:val="mn-MN"/>
        </w:rPr>
      </w:pPr>
    </w:p>
    <w:p w14:paraId="3EE32C00" w14:textId="4AE5214F" w:rsidR="00965E37" w:rsidRPr="009D14E5" w:rsidRDefault="00104764" w:rsidP="00FC155A">
      <w:pPr>
        <w:spacing w:after="0" w:line="240" w:lineRule="auto"/>
        <w:ind w:firstLine="709"/>
        <w:jc w:val="both"/>
        <w:rPr>
          <w:rFonts w:ascii="Arial" w:eastAsia="Times New Roman" w:hAnsi="Arial" w:cs="Arial"/>
          <w:b/>
          <w:color w:val="000000" w:themeColor="text1"/>
          <w:sz w:val="24"/>
          <w:szCs w:val="24"/>
          <w:lang w:val="mn-MN"/>
        </w:rPr>
      </w:pPr>
      <w:r w:rsidRPr="009D14E5">
        <w:rPr>
          <w:rFonts w:ascii="Arial" w:eastAsia="Times New Roman" w:hAnsi="Arial" w:cs="Arial"/>
          <w:b/>
          <w:color w:val="000000" w:themeColor="text1"/>
          <w:sz w:val="24"/>
          <w:szCs w:val="24"/>
          <w:lang w:val="mn-MN"/>
        </w:rPr>
        <w:t>1</w:t>
      </w:r>
      <w:r>
        <w:rPr>
          <w:rFonts w:ascii="Arial" w:eastAsia="Times New Roman" w:hAnsi="Arial" w:cs="Arial"/>
          <w:b/>
          <w:color w:val="000000" w:themeColor="text1"/>
          <w:sz w:val="24"/>
          <w:szCs w:val="24"/>
          <w:lang w:val="mn-MN"/>
        </w:rPr>
        <w:t>2</w:t>
      </w:r>
      <w:r w:rsidR="00F11B51" w:rsidRPr="009D14E5">
        <w:rPr>
          <w:rFonts w:ascii="Arial" w:eastAsia="Times New Roman" w:hAnsi="Arial" w:cs="Arial"/>
          <w:b/>
          <w:color w:val="000000" w:themeColor="text1"/>
          <w:sz w:val="24"/>
          <w:szCs w:val="24"/>
          <w:lang w:val="mn-MN"/>
        </w:rPr>
        <w:t>/</w:t>
      </w:r>
      <w:r w:rsidR="00413E5C" w:rsidRPr="009D14E5">
        <w:rPr>
          <w:rFonts w:ascii="Arial" w:eastAsia="Times New Roman" w:hAnsi="Arial" w:cs="Arial"/>
          <w:b/>
          <w:color w:val="000000" w:themeColor="text1"/>
          <w:sz w:val="24"/>
          <w:szCs w:val="24"/>
          <w:lang w:val="mn-MN"/>
        </w:rPr>
        <w:t xml:space="preserve">13 дугаар зүйлийн </w:t>
      </w:r>
      <w:r w:rsidR="004D42CC" w:rsidRPr="009D14E5">
        <w:rPr>
          <w:rFonts w:ascii="Arial" w:eastAsia="Times New Roman" w:hAnsi="Arial" w:cs="Arial"/>
          <w:b/>
          <w:color w:val="000000" w:themeColor="text1"/>
          <w:sz w:val="24"/>
          <w:szCs w:val="24"/>
          <w:lang w:val="mn-MN"/>
        </w:rPr>
        <w:t>13.4</w:t>
      </w:r>
      <w:r w:rsidR="00A65E7C" w:rsidRPr="009D14E5">
        <w:rPr>
          <w:rFonts w:ascii="Arial" w:eastAsia="Times New Roman" w:hAnsi="Arial" w:cs="Arial"/>
          <w:b/>
          <w:color w:val="000000" w:themeColor="text1"/>
          <w:sz w:val="24"/>
          <w:szCs w:val="24"/>
          <w:lang w:val="mn-MN"/>
        </w:rPr>
        <w:t xml:space="preserve"> дэх </w:t>
      </w:r>
      <w:r w:rsidR="003148B1" w:rsidRPr="009D14E5">
        <w:rPr>
          <w:rFonts w:ascii="Arial" w:eastAsia="Times New Roman" w:hAnsi="Arial" w:cs="Arial"/>
          <w:b/>
          <w:color w:val="000000" w:themeColor="text1"/>
          <w:sz w:val="24"/>
          <w:szCs w:val="24"/>
          <w:lang w:val="mn-MN"/>
        </w:rPr>
        <w:t>хэсэг:</w:t>
      </w:r>
    </w:p>
    <w:p w14:paraId="2A041DB5" w14:textId="7B2856BE" w:rsidR="00A77FEB" w:rsidRPr="009D14E5" w:rsidRDefault="00A77FEB" w:rsidP="00A77FEB">
      <w:pPr>
        <w:spacing w:before="120" w:after="0" w:line="240" w:lineRule="auto"/>
        <w:ind w:firstLine="720"/>
        <w:jc w:val="both"/>
        <w:rPr>
          <w:rFonts w:ascii="Arial" w:eastAsia="Yu Gothic" w:hAnsi="Arial" w:cs="Arial"/>
          <w:bCs/>
          <w:color w:val="000000" w:themeColor="text1"/>
          <w:kern w:val="2"/>
          <w:sz w:val="24"/>
          <w:szCs w:val="24"/>
          <w:lang w:val="mn-MN" w:eastAsia="ja-JP"/>
          <w14:ligatures w14:val="standardContextual"/>
        </w:rPr>
      </w:pPr>
      <w:bookmarkStart w:id="25" w:name="_Hlk195072507"/>
      <w:r w:rsidRPr="009D14E5">
        <w:rPr>
          <w:rFonts w:ascii="Arial" w:eastAsia="Yu Gothic" w:hAnsi="Arial" w:cs="Arial"/>
          <w:bCs/>
          <w:color w:val="000000" w:themeColor="text1"/>
          <w:kern w:val="2"/>
          <w:sz w:val="24"/>
          <w:szCs w:val="24"/>
          <w:lang w:val="mn-MN" w:eastAsia="ja-JP"/>
          <w14:ligatures w14:val="standardContextual"/>
        </w:rPr>
        <w:t>13.</w:t>
      </w:r>
      <w:r w:rsidR="00A65E7C" w:rsidRPr="009D14E5">
        <w:rPr>
          <w:rFonts w:ascii="Arial" w:eastAsia="Yu Gothic" w:hAnsi="Arial" w:cs="Arial"/>
          <w:bCs/>
          <w:color w:val="000000" w:themeColor="text1"/>
          <w:kern w:val="2"/>
          <w:sz w:val="24"/>
          <w:szCs w:val="24"/>
          <w:lang w:val="mn-MN" w:eastAsia="ja-JP"/>
          <w14:ligatures w14:val="standardContextual"/>
        </w:rPr>
        <w:t>4</w:t>
      </w:r>
      <w:r w:rsidRPr="009D14E5">
        <w:rPr>
          <w:rFonts w:ascii="Arial" w:eastAsia="Yu Gothic" w:hAnsi="Arial" w:cs="Arial"/>
          <w:bCs/>
          <w:color w:val="000000" w:themeColor="text1"/>
          <w:kern w:val="2"/>
          <w:sz w:val="24"/>
          <w:szCs w:val="24"/>
          <w:lang w:val="mn-MN" w:eastAsia="ja-JP"/>
          <w14:ligatures w14:val="standardContextual"/>
        </w:rPr>
        <w:t>.Хөдөө аж ахуйн анхан шатны үйлдвэрлэл дэх мал, амьтан, ургамлын эрүүл ахуй, хорио цээрийн хяналтыг Мал, амьтны эрүүл мэндийн тухай, Ургамлын эрүүл мэнд, ургамал хамгааллын тухай хуулиар тус тус зохицуулна.”</w:t>
      </w:r>
    </w:p>
    <w:p w14:paraId="51BF1136" w14:textId="77777777" w:rsidR="00A77FEB" w:rsidRPr="009D14E5" w:rsidRDefault="00A77FEB" w:rsidP="009C5BE2">
      <w:pPr>
        <w:spacing w:after="0" w:line="240" w:lineRule="auto"/>
        <w:ind w:firstLine="720"/>
        <w:jc w:val="both"/>
        <w:rPr>
          <w:rFonts w:ascii="Arial" w:eastAsia="Yu Gothic" w:hAnsi="Arial" w:cs="Arial"/>
          <w:bCs/>
          <w:color w:val="000000" w:themeColor="text1"/>
          <w:kern w:val="2"/>
          <w:sz w:val="24"/>
          <w:szCs w:val="24"/>
          <w:lang w:val="mn-MN" w:eastAsia="ja-JP"/>
          <w14:ligatures w14:val="standardContextual"/>
        </w:rPr>
      </w:pPr>
    </w:p>
    <w:p w14:paraId="78F2CC0C" w14:textId="36EADB49" w:rsidR="004668A8" w:rsidRPr="00CF5657" w:rsidRDefault="004668A8" w:rsidP="002E5380">
      <w:pPr>
        <w:jc w:val="both"/>
        <w:rPr>
          <w:rFonts w:ascii="Arial" w:hAnsi="Arial" w:cs="Arial"/>
          <w:b/>
          <w:bCs/>
          <w:color w:val="000000"/>
          <w:sz w:val="24"/>
          <w:szCs w:val="24"/>
          <w:lang w:val="mn-MN"/>
        </w:rPr>
      </w:pPr>
      <w:bookmarkStart w:id="26" w:name="_Hlk194820026"/>
      <w:bookmarkEnd w:id="25"/>
      <w:r w:rsidRPr="00CF5657">
        <w:rPr>
          <w:rFonts w:ascii="Arial" w:hAnsi="Arial" w:cs="Arial"/>
          <w:bCs/>
          <w:color w:val="000000"/>
          <w:sz w:val="24"/>
          <w:szCs w:val="24"/>
          <w:lang w:val="mn-MN"/>
        </w:rPr>
        <w:tab/>
      </w:r>
      <w:r w:rsidR="00760EFC" w:rsidRPr="009D14E5">
        <w:rPr>
          <w:rFonts w:ascii="Arial" w:hAnsi="Arial" w:cs="Arial"/>
          <w:b/>
          <w:bCs/>
          <w:color w:val="000000"/>
          <w:sz w:val="24"/>
          <w:szCs w:val="24"/>
          <w:lang w:val="mn-MN"/>
        </w:rPr>
        <w:t>1</w:t>
      </w:r>
      <w:r w:rsidR="008E4AAB">
        <w:rPr>
          <w:rFonts w:ascii="Arial" w:hAnsi="Arial" w:cs="Arial"/>
          <w:b/>
          <w:bCs/>
          <w:color w:val="000000"/>
          <w:sz w:val="24"/>
          <w:szCs w:val="24"/>
          <w:lang w:val="mn-MN"/>
        </w:rPr>
        <w:t>3</w:t>
      </w:r>
      <w:r w:rsidRPr="009D14E5">
        <w:rPr>
          <w:rFonts w:ascii="Arial" w:hAnsi="Arial" w:cs="Arial"/>
          <w:b/>
          <w:bCs/>
          <w:color w:val="000000"/>
          <w:sz w:val="24"/>
          <w:szCs w:val="24"/>
          <w:lang w:val="mn-MN"/>
        </w:rPr>
        <w:t>/</w:t>
      </w:r>
      <w:r w:rsidRPr="009D14E5">
        <w:rPr>
          <w:rFonts w:ascii="Arial" w:hAnsi="Arial" w:cs="Arial"/>
          <w:b/>
          <w:bCs/>
          <w:color w:val="000000" w:themeColor="text1"/>
          <w:sz w:val="24"/>
          <w:szCs w:val="24"/>
          <w:lang w:val="mn-MN"/>
        </w:rPr>
        <w:t>13</w:t>
      </w:r>
      <w:r w:rsidRPr="009D14E5">
        <w:rPr>
          <w:rFonts w:ascii="Arial" w:hAnsi="Arial" w:cs="Arial"/>
          <w:b/>
          <w:bCs/>
          <w:color w:val="000000" w:themeColor="text1"/>
          <w:sz w:val="24"/>
          <w:szCs w:val="24"/>
          <w:vertAlign w:val="superscript"/>
          <w:lang w:val="mn-MN"/>
        </w:rPr>
        <w:t xml:space="preserve">2 </w:t>
      </w:r>
      <w:r w:rsidRPr="009D14E5">
        <w:rPr>
          <w:rFonts w:ascii="Arial" w:hAnsi="Arial" w:cs="Arial"/>
          <w:b/>
          <w:bCs/>
          <w:color w:val="000000" w:themeColor="text1"/>
          <w:sz w:val="24"/>
          <w:szCs w:val="24"/>
          <w:lang w:val="mn-MN"/>
        </w:rPr>
        <w:t>дүгээр зүйл:</w:t>
      </w:r>
    </w:p>
    <w:p w14:paraId="376A9BDE" w14:textId="073BA98E" w:rsidR="004668A8" w:rsidRPr="00695EBB" w:rsidRDefault="004668A8" w:rsidP="004668A8">
      <w:pPr>
        <w:ind w:firstLine="567"/>
        <w:jc w:val="both"/>
        <w:rPr>
          <w:rFonts w:ascii="Arial" w:hAnsi="Arial" w:cs="Arial"/>
          <w:b/>
          <w:bCs/>
          <w:color w:val="000000" w:themeColor="text1"/>
          <w:sz w:val="24"/>
          <w:szCs w:val="24"/>
          <w:lang w:val="mn-MN"/>
        </w:rPr>
      </w:pPr>
      <w:r w:rsidRPr="00CF5657">
        <w:rPr>
          <w:rFonts w:ascii="Arial" w:hAnsi="Arial" w:cs="Arial"/>
          <w:bCs/>
          <w:color w:val="000000"/>
          <w:sz w:val="24"/>
          <w:szCs w:val="24"/>
          <w:lang w:val="mn-MN"/>
        </w:rPr>
        <w:lastRenderedPageBreak/>
        <w:tab/>
      </w:r>
      <w:r w:rsidRPr="00695EBB">
        <w:rPr>
          <w:rFonts w:ascii="Arial" w:hAnsi="Arial" w:cs="Arial"/>
          <w:b/>
          <w:bCs/>
          <w:sz w:val="24"/>
          <w:szCs w:val="24"/>
          <w:lang w:val="mn-MN"/>
        </w:rPr>
        <w:t>“</w:t>
      </w:r>
      <w:r w:rsidRPr="00695EBB">
        <w:rPr>
          <w:rFonts w:ascii="Arial" w:hAnsi="Arial" w:cs="Arial"/>
          <w:b/>
          <w:bCs/>
          <w:color w:val="000000" w:themeColor="text1"/>
          <w:sz w:val="24"/>
          <w:szCs w:val="24"/>
          <w:lang w:val="mn-MN"/>
        </w:rPr>
        <w:t>13</w:t>
      </w:r>
      <w:r w:rsidRPr="00695EBB">
        <w:rPr>
          <w:rFonts w:ascii="Arial" w:hAnsi="Arial" w:cs="Arial"/>
          <w:b/>
          <w:bCs/>
          <w:color w:val="000000" w:themeColor="text1"/>
          <w:sz w:val="24"/>
          <w:szCs w:val="24"/>
          <w:vertAlign w:val="superscript"/>
          <w:lang w:val="mn-MN"/>
        </w:rPr>
        <w:t xml:space="preserve">2 </w:t>
      </w:r>
      <w:r w:rsidRPr="00695EBB">
        <w:rPr>
          <w:rFonts w:ascii="Arial" w:hAnsi="Arial" w:cs="Arial"/>
          <w:b/>
          <w:bCs/>
          <w:color w:val="000000" w:themeColor="text1"/>
          <w:sz w:val="24"/>
          <w:szCs w:val="24"/>
          <w:lang w:val="mn-MN"/>
        </w:rPr>
        <w:t>дүгээр зүйл.Эрдэм шинжилгээний байгууллага</w:t>
      </w:r>
    </w:p>
    <w:p w14:paraId="63AD7FCA" w14:textId="1F941B3C" w:rsidR="00A54966" w:rsidRPr="00394BFB" w:rsidRDefault="004668A8" w:rsidP="00394BFB">
      <w:pPr>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Arial" w:hAnsi="Arial" w:cs="Arial"/>
          <w:sz w:val="24"/>
          <w:szCs w:val="24"/>
          <w:lang w:val="mn-MN"/>
        </w:rPr>
      </w:pPr>
      <w:r w:rsidRPr="00695EBB">
        <w:rPr>
          <w:rFonts w:ascii="Arial" w:hAnsi="Arial" w:cs="Arial"/>
          <w:bCs/>
          <w:color w:val="000000" w:themeColor="text1"/>
          <w:sz w:val="24"/>
          <w:szCs w:val="24"/>
          <w:lang w:val="mn-MN"/>
        </w:rPr>
        <w:t>13</w:t>
      </w:r>
      <w:r w:rsidRPr="00695EBB">
        <w:rPr>
          <w:rFonts w:ascii="Arial" w:hAnsi="Arial" w:cs="Arial"/>
          <w:bCs/>
          <w:color w:val="000000" w:themeColor="text1"/>
          <w:sz w:val="24"/>
          <w:szCs w:val="24"/>
          <w:vertAlign w:val="superscript"/>
          <w:lang w:val="mn-MN"/>
        </w:rPr>
        <w:t>2</w:t>
      </w:r>
      <w:r w:rsidRPr="00695EBB">
        <w:rPr>
          <w:rFonts w:ascii="Arial" w:hAnsi="Arial" w:cs="Arial"/>
          <w:bCs/>
          <w:color w:val="000000" w:themeColor="text1"/>
          <w:sz w:val="24"/>
          <w:szCs w:val="24"/>
          <w:lang w:val="mn-MN"/>
        </w:rPr>
        <w:t>.</w:t>
      </w:r>
      <w:r w:rsidRPr="00695EBB">
        <w:rPr>
          <w:rFonts w:ascii="Arial" w:hAnsi="Arial" w:cs="Arial"/>
          <w:color w:val="000000" w:themeColor="text1"/>
          <w:sz w:val="24"/>
          <w:szCs w:val="24"/>
          <w:lang w:val="mn-MN"/>
          <w14:ligatures w14:val="standardContextual"/>
        </w:rPr>
        <w:t>1.</w:t>
      </w:r>
      <w:r w:rsidR="007834C5" w:rsidRPr="00394BFB">
        <w:rPr>
          <w:rFonts w:ascii="Arial" w:eastAsia="Arial" w:hAnsi="Arial" w:cs="Arial"/>
          <w:sz w:val="24"/>
          <w:szCs w:val="24"/>
          <w:lang w:val="mn-MN"/>
        </w:rPr>
        <w:t xml:space="preserve">Шинжлэх ухаан, технологийн тухай хуулийн </w:t>
      </w:r>
      <w:r w:rsidR="007834C5" w:rsidRPr="00394BFB">
        <w:rPr>
          <w:rFonts w:ascii="Arial" w:hAnsi="Arial" w:cs="Arial"/>
          <w:bCs/>
          <w:sz w:val="24"/>
          <w:szCs w:val="24"/>
          <w:lang w:val="mn-MN"/>
        </w:rPr>
        <w:t xml:space="preserve">18 дугаар зүйлд зааснаар эрдэм шинжилгээний байгууллагыг </w:t>
      </w:r>
      <w:r w:rsidR="007834C5" w:rsidRPr="00394BFB">
        <w:rPr>
          <w:rFonts w:ascii="Arial" w:hAnsi="Arial" w:cs="Arial"/>
          <w:sz w:val="24"/>
          <w:szCs w:val="24"/>
          <w:lang w:val="mn-MN"/>
        </w:rPr>
        <w:t xml:space="preserve"> төрийн, хувийн, хамтарсан өмчийн хэлбэрээр байгуулж бол</w:t>
      </w:r>
      <w:r w:rsidR="00A54966" w:rsidRPr="00394BFB">
        <w:rPr>
          <w:rFonts w:ascii="Arial" w:hAnsi="Arial" w:cs="Arial"/>
          <w:sz w:val="24"/>
          <w:szCs w:val="24"/>
          <w:lang w:val="mn-MN"/>
        </w:rPr>
        <w:t>но.</w:t>
      </w:r>
    </w:p>
    <w:p w14:paraId="6AC5BA5F" w14:textId="76BC6319" w:rsidR="007834C5" w:rsidRPr="00695EBB" w:rsidRDefault="00A54966" w:rsidP="00394BFB">
      <w:pPr>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Arial" w:hAnsi="Arial" w:cs="Arial"/>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lang w:val="mn-MN"/>
          <w14:ligatures w14:val="standardContextual"/>
        </w:rPr>
        <w:t>2.</w:t>
      </w:r>
      <w:r w:rsidRPr="00394BFB">
        <w:rPr>
          <w:rFonts w:ascii="Arial" w:hAnsi="Arial" w:cs="Arial"/>
          <w:sz w:val="24"/>
          <w:szCs w:val="24"/>
          <w:lang w:val="mn-MN"/>
        </w:rPr>
        <w:t xml:space="preserve">Энэ хуулийн </w:t>
      </w: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lang w:val="mn-MN"/>
          <w14:ligatures w14:val="standardContextual"/>
        </w:rPr>
        <w:t xml:space="preserve">1-д заасан байгууллагад </w:t>
      </w:r>
      <w:r w:rsidR="007834C5" w:rsidRPr="00394BFB">
        <w:rPr>
          <w:rFonts w:ascii="Arial" w:hAnsi="Arial" w:cs="Arial"/>
          <w:sz w:val="24"/>
          <w:szCs w:val="24"/>
          <w:lang w:val="mn-MN"/>
        </w:rPr>
        <w:t>шинжлэх ухаан, технологийн үйл ажиллагаа эрхэлдэг хүрээлэн, төв, лаборатори, эрдэм шинжилгээний байгууллагын зэрэглэлд хамаарах дээд боловсролын байгуул</w:t>
      </w:r>
      <w:r w:rsidR="007834C5" w:rsidRPr="00394BFB">
        <w:rPr>
          <w:rFonts w:ascii="Arial" w:hAnsi="Arial" w:cs="Arial"/>
          <w:sz w:val="24"/>
          <w:szCs w:val="24"/>
          <w:lang w:val="mn-MN"/>
        </w:rPr>
        <w:softHyphen/>
        <w:t xml:space="preserve">лага хамаарна. </w:t>
      </w:r>
    </w:p>
    <w:p w14:paraId="301AFEB6" w14:textId="3432B5B0" w:rsidR="004668A8" w:rsidRPr="00695EBB" w:rsidRDefault="007834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Arial" w:hAnsi="Arial" w:cs="Arial"/>
          <w:color w:val="000000" w:themeColor="text1"/>
          <w:sz w:val="24"/>
          <w:szCs w:val="24"/>
          <w:lang w:val="mn-MN"/>
          <w14:ligatures w14:val="standardContextual"/>
        </w:rPr>
      </w:pPr>
      <w:r w:rsidRPr="00695EBB">
        <w:rPr>
          <w:rFonts w:ascii="Arial" w:hAnsi="Arial" w:cs="Arial"/>
          <w:bCs/>
          <w:color w:val="000000" w:themeColor="text1"/>
          <w:sz w:val="24"/>
          <w:szCs w:val="24"/>
          <w:lang w:val="mn-MN"/>
        </w:rPr>
        <w:t>13</w:t>
      </w:r>
      <w:r w:rsidRPr="00695EBB">
        <w:rPr>
          <w:rFonts w:ascii="Arial" w:hAnsi="Arial" w:cs="Arial"/>
          <w:bCs/>
          <w:color w:val="000000" w:themeColor="text1"/>
          <w:sz w:val="24"/>
          <w:szCs w:val="24"/>
          <w:vertAlign w:val="superscript"/>
          <w:lang w:val="mn-MN"/>
        </w:rPr>
        <w:t>2</w:t>
      </w:r>
      <w:r w:rsidRPr="00695EBB">
        <w:rPr>
          <w:rFonts w:ascii="Arial" w:hAnsi="Arial" w:cs="Arial"/>
          <w:bCs/>
          <w:color w:val="000000" w:themeColor="text1"/>
          <w:sz w:val="24"/>
          <w:szCs w:val="24"/>
          <w:lang w:val="mn-MN"/>
        </w:rPr>
        <w:t>.</w:t>
      </w:r>
      <w:r w:rsidR="00536197" w:rsidRPr="00394BFB">
        <w:rPr>
          <w:rFonts w:ascii="Arial" w:hAnsi="Arial" w:cs="Arial"/>
          <w:color w:val="000000" w:themeColor="text1"/>
          <w:sz w:val="24"/>
          <w:szCs w:val="24"/>
          <w14:ligatures w14:val="standardContextual"/>
        </w:rPr>
        <w:t>3</w:t>
      </w:r>
      <w:r w:rsidRPr="00695EBB">
        <w:rPr>
          <w:rFonts w:ascii="Arial" w:hAnsi="Arial" w:cs="Arial"/>
          <w:color w:val="000000" w:themeColor="text1"/>
          <w:sz w:val="24"/>
          <w:szCs w:val="24"/>
          <w:lang w:val="mn-MN"/>
          <w14:ligatures w14:val="standardContextual"/>
        </w:rPr>
        <w:t>.</w:t>
      </w:r>
      <w:r w:rsidR="004668A8" w:rsidRPr="00695EBB">
        <w:rPr>
          <w:rFonts w:ascii="Arial" w:hAnsi="Arial" w:cs="Arial"/>
          <w:color w:val="000000" w:themeColor="text1"/>
          <w:sz w:val="24"/>
          <w:szCs w:val="24"/>
          <w:lang w:val="mn-MN"/>
          <w14:ligatures w14:val="standardContextual"/>
        </w:rPr>
        <w:t>Эрдэм шинжилгээний байгууллага нь хүнсний аюулгүй байдлыг хангах талаар дараах чиг үүргийг хэрэгжүүлнэ:</w:t>
      </w:r>
    </w:p>
    <w:p w14:paraId="214FE29A" w14:textId="77A2BB4B" w:rsidR="004668A8" w:rsidRPr="00695EBB" w:rsidRDefault="00536197">
      <w:pPr>
        <w:pStyle w:val="HTMLPreformatted"/>
        <w:ind w:firstLine="1134"/>
        <w:jc w:val="both"/>
        <w:rPr>
          <w:rFonts w:ascii="Arial" w:hAnsi="Arial" w:cs="Arial"/>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14:ligatures w14:val="standardContextual"/>
        </w:rPr>
        <w:t>3</w:t>
      </w:r>
      <w:r w:rsidRPr="00394BFB">
        <w:rPr>
          <w:rFonts w:ascii="Arial" w:hAnsi="Arial" w:cs="Arial"/>
          <w:color w:val="000000" w:themeColor="text1"/>
          <w:sz w:val="24"/>
          <w:szCs w:val="24"/>
          <w:lang w:val="mn-MN"/>
          <w14:ligatures w14:val="standardContextual"/>
        </w:rPr>
        <w:t>.</w:t>
      </w:r>
      <w:r w:rsidR="004668A8" w:rsidRPr="00695EBB">
        <w:rPr>
          <w:rFonts w:ascii="Arial" w:hAnsi="Arial" w:cs="Arial"/>
          <w:color w:val="000000" w:themeColor="text1"/>
          <w:sz w:val="24"/>
          <w:szCs w:val="24"/>
          <w:lang w:val="mn-MN"/>
          <w14:ligatures w14:val="standardContextual"/>
        </w:rPr>
        <w:t xml:space="preserve">1.Монгол Улсын хүнсний аюулгүй байдлын төлөв байдлын судалгаа явуулж, нөхцөл байдлыг үнэлэх, тулгамдсан асуудлыг шийдвэрлэх арга замыг тодорхойлох;  </w:t>
      </w:r>
    </w:p>
    <w:p w14:paraId="10B4F0C9" w14:textId="77777777" w:rsidR="004668A8" w:rsidRPr="00695EBB" w:rsidRDefault="004668A8">
      <w:pPr>
        <w:pStyle w:val="HTMLPreformatted"/>
        <w:ind w:firstLine="1134"/>
        <w:jc w:val="both"/>
        <w:rPr>
          <w:rFonts w:ascii="Arial" w:hAnsi="Arial" w:cs="Arial"/>
          <w:color w:val="000000" w:themeColor="text1"/>
          <w:sz w:val="24"/>
          <w:szCs w:val="24"/>
          <w:lang w:val="mn-MN"/>
          <w14:ligatures w14:val="standardContextual"/>
        </w:rPr>
      </w:pPr>
    </w:p>
    <w:p w14:paraId="08860366" w14:textId="488F670C" w:rsidR="004668A8" w:rsidRPr="00695EBB" w:rsidRDefault="00536197">
      <w:pPr>
        <w:pStyle w:val="HTMLPreformatted"/>
        <w:ind w:firstLine="1134"/>
        <w:jc w:val="both"/>
        <w:rPr>
          <w:rFonts w:ascii="Arial" w:hAnsi="Arial" w:cs="Arial"/>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14:ligatures w14:val="standardContextual"/>
        </w:rPr>
        <w:t>3</w:t>
      </w:r>
      <w:r w:rsidRPr="00394BFB">
        <w:rPr>
          <w:rFonts w:ascii="Arial" w:hAnsi="Arial" w:cs="Arial"/>
          <w:color w:val="000000" w:themeColor="text1"/>
          <w:sz w:val="24"/>
          <w:szCs w:val="24"/>
          <w:lang w:val="mn-MN"/>
          <w14:ligatures w14:val="standardContextual"/>
        </w:rPr>
        <w:t>.</w:t>
      </w:r>
      <w:r w:rsidR="004668A8" w:rsidRPr="00695EBB">
        <w:rPr>
          <w:rFonts w:ascii="Arial" w:hAnsi="Arial" w:cs="Arial"/>
          <w:color w:val="000000" w:themeColor="text1"/>
          <w:sz w:val="24"/>
          <w:szCs w:val="24"/>
          <w:lang w:val="mn-MN"/>
          <w14:ligatures w14:val="standardContextual"/>
        </w:rPr>
        <w:t>2.хүнсний шинэ бүтээгдэхүүн хөгжүүлэлтийн чиглэлээр үйлдвэрлэлийн технологийн туршилт, судалгаа явуулах, мониторинг хийх;</w:t>
      </w:r>
    </w:p>
    <w:p w14:paraId="183D1242" w14:textId="77777777" w:rsidR="004668A8" w:rsidRPr="00695EBB" w:rsidRDefault="004668A8">
      <w:pPr>
        <w:pStyle w:val="HTMLPreformatted"/>
        <w:ind w:firstLine="1134"/>
        <w:jc w:val="both"/>
        <w:rPr>
          <w:rFonts w:ascii="Arial" w:hAnsi="Arial" w:cs="Arial"/>
          <w:color w:val="000000" w:themeColor="text1"/>
          <w:sz w:val="24"/>
          <w:szCs w:val="24"/>
          <w:lang w:val="mn-MN"/>
          <w14:ligatures w14:val="standardContextual"/>
        </w:rPr>
      </w:pPr>
    </w:p>
    <w:p w14:paraId="79F23C46" w14:textId="0D7E3051" w:rsidR="004668A8" w:rsidRPr="00695EBB" w:rsidRDefault="00536197">
      <w:pPr>
        <w:pStyle w:val="HTMLPreformatted"/>
        <w:ind w:firstLine="1134"/>
        <w:jc w:val="both"/>
        <w:rPr>
          <w:rFonts w:ascii="Arial" w:hAnsi="Arial" w:cs="Arial"/>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14:ligatures w14:val="standardContextual"/>
        </w:rPr>
        <w:t>3</w:t>
      </w:r>
      <w:r w:rsidRPr="00394BFB">
        <w:rPr>
          <w:rFonts w:ascii="Arial" w:hAnsi="Arial" w:cs="Arial"/>
          <w:color w:val="000000" w:themeColor="text1"/>
          <w:sz w:val="24"/>
          <w:szCs w:val="24"/>
          <w:lang w:val="mn-MN"/>
          <w14:ligatures w14:val="standardContextual"/>
        </w:rPr>
        <w:t>.</w:t>
      </w:r>
      <w:r w:rsidR="004668A8" w:rsidRPr="00695EBB">
        <w:rPr>
          <w:rFonts w:ascii="Arial" w:hAnsi="Arial" w:cs="Arial"/>
          <w:color w:val="000000" w:themeColor="text1"/>
          <w:sz w:val="24"/>
          <w:szCs w:val="24"/>
          <w:lang w:val="mn-MN"/>
          <w14:ligatures w14:val="standardContextual"/>
        </w:rPr>
        <w:t>3.хүн амын эрүүл мэндийг дэмжихэд чиглэгдсэн, байгаль орчинд ээлтэй дэвшилтэт технологи, ноу-хауг судалж, нутагшуулах талаар санал, зөвлөмж боловсруулах;</w:t>
      </w:r>
    </w:p>
    <w:p w14:paraId="5CFF4283" w14:textId="77777777" w:rsidR="004668A8" w:rsidRPr="00695EBB" w:rsidRDefault="004668A8">
      <w:pPr>
        <w:pStyle w:val="HTMLPreformatted"/>
        <w:ind w:firstLine="1134"/>
        <w:jc w:val="both"/>
        <w:rPr>
          <w:rFonts w:ascii="Arial" w:hAnsi="Arial" w:cs="Arial"/>
          <w:bCs/>
          <w:color w:val="000000" w:themeColor="text1"/>
          <w:sz w:val="24"/>
          <w:szCs w:val="24"/>
          <w:lang w:val="mn-MN"/>
          <w14:ligatures w14:val="standardContextual"/>
        </w:rPr>
      </w:pPr>
    </w:p>
    <w:p w14:paraId="47A789CF" w14:textId="2CD8673E" w:rsidR="004668A8" w:rsidRPr="00695EBB" w:rsidRDefault="00536197">
      <w:pPr>
        <w:pStyle w:val="HTMLPreformatted"/>
        <w:ind w:firstLine="1134"/>
        <w:jc w:val="both"/>
        <w:rPr>
          <w:rFonts w:ascii="Arial" w:hAnsi="Arial" w:cs="Arial"/>
          <w:bCs/>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14:ligatures w14:val="standardContextual"/>
        </w:rPr>
        <w:t>3</w:t>
      </w:r>
      <w:r w:rsidRPr="00394BFB">
        <w:rPr>
          <w:rFonts w:ascii="Arial" w:hAnsi="Arial" w:cs="Arial"/>
          <w:color w:val="000000" w:themeColor="text1"/>
          <w:sz w:val="24"/>
          <w:szCs w:val="24"/>
          <w:lang w:val="mn-MN"/>
          <w14:ligatures w14:val="standardContextual"/>
        </w:rPr>
        <w:t>.</w:t>
      </w:r>
      <w:r w:rsidR="004668A8" w:rsidRPr="00695EBB">
        <w:rPr>
          <w:rFonts w:ascii="Arial" w:hAnsi="Arial" w:cs="Arial"/>
          <w:bCs/>
          <w:color w:val="000000" w:themeColor="text1"/>
          <w:sz w:val="24"/>
          <w:szCs w:val="24"/>
          <w:lang w:val="mn-MN"/>
          <w14:ligatures w14:val="standardContextual"/>
        </w:rPr>
        <w:t xml:space="preserve">5.уламжлалт хүнс бэлтгэх арга технологийг сэргээн таниулах, инновац шингэсэн бүтээгдэхүүнийг бий болгох, хэрэглээнд нэвтрүүлэх;  </w:t>
      </w:r>
    </w:p>
    <w:p w14:paraId="015EAB76" w14:textId="77777777" w:rsidR="004668A8" w:rsidRPr="00695EBB" w:rsidRDefault="004668A8">
      <w:pPr>
        <w:pStyle w:val="HTMLPreformatted"/>
        <w:ind w:firstLine="1134"/>
        <w:jc w:val="both"/>
        <w:rPr>
          <w:rFonts w:ascii="Arial" w:hAnsi="Arial" w:cs="Arial"/>
          <w:color w:val="000000" w:themeColor="text1"/>
          <w:sz w:val="24"/>
          <w:szCs w:val="24"/>
          <w:lang w:val="mn-MN"/>
          <w14:ligatures w14:val="standardContextual"/>
        </w:rPr>
      </w:pPr>
    </w:p>
    <w:p w14:paraId="27E47881" w14:textId="25BC84C4" w:rsidR="004668A8" w:rsidRPr="00695EBB" w:rsidRDefault="00536197">
      <w:pPr>
        <w:pStyle w:val="HTMLPreformatted"/>
        <w:ind w:firstLine="1134"/>
        <w:jc w:val="both"/>
        <w:rPr>
          <w:rFonts w:ascii="Arial" w:hAnsi="Arial" w:cs="Arial"/>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14:ligatures w14:val="standardContextual"/>
        </w:rPr>
        <w:t>3</w:t>
      </w:r>
      <w:r w:rsidRPr="00394BFB">
        <w:rPr>
          <w:rFonts w:ascii="Arial" w:hAnsi="Arial" w:cs="Arial"/>
          <w:color w:val="000000" w:themeColor="text1"/>
          <w:sz w:val="24"/>
          <w:szCs w:val="24"/>
          <w:lang w:val="mn-MN"/>
          <w14:ligatures w14:val="standardContextual"/>
        </w:rPr>
        <w:t>.</w:t>
      </w:r>
      <w:r w:rsidR="004668A8" w:rsidRPr="00695EBB">
        <w:rPr>
          <w:rFonts w:ascii="Arial" w:hAnsi="Arial" w:cs="Arial"/>
          <w:color w:val="000000" w:themeColor="text1"/>
          <w:sz w:val="24"/>
          <w:szCs w:val="24"/>
          <w:lang w:val="mn-MN"/>
          <w14:ligatures w14:val="standardContextual"/>
        </w:rPr>
        <w:t>.6.өндөр хөгжилтэй орны хүнсний түүхий эд, бүтээгдэхүүний сав, баглаа, боодол, хадгалалт, тээвэрлэлт, түгээлтийн шинэ технологийг нэвтрүүлэх талаар зөвлөмж гаргах;</w:t>
      </w:r>
    </w:p>
    <w:p w14:paraId="02EFADE8" w14:textId="77777777" w:rsidR="004668A8" w:rsidRPr="00695EBB" w:rsidRDefault="004668A8">
      <w:pPr>
        <w:pStyle w:val="HTMLPreformatted"/>
        <w:ind w:firstLine="1134"/>
        <w:jc w:val="both"/>
        <w:rPr>
          <w:rFonts w:ascii="Arial" w:hAnsi="Arial" w:cs="Arial"/>
          <w:color w:val="000000" w:themeColor="text1"/>
          <w:sz w:val="24"/>
          <w:szCs w:val="24"/>
          <w:lang w:val="mn-MN"/>
          <w14:ligatures w14:val="standardContextual"/>
        </w:rPr>
      </w:pPr>
    </w:p>
    <w:p w14:paraId="3FEF4F5F" w14:textId="49446ED3" w:rsidR="004668A8" w:rsidRPr="00695EBB" w:rsidRDefault="00536197">
      <w:pPr>
        <w:pStyle w:val="HTMLPreformatted"/>
        <w:ind w:firstLine="1134"/>
        <w:jc w:val="both"/>
        <w:rPr>
          <w:rFonts w:ascii="Arial" w:hAnsi="Arial" w:cs="Arial"/>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14:ligatures w14:val="standardContextual"/>
        </w:rPr>
        <w:t>3</w:t>
      </w:r>
      <w:r w:rsidRPr="00394BFB">
        <w:rPr>
          <w:rFonts w:ascii="Arial" w:hAnsi="Arial" w:cs="Arial"/>
          <w:color w:val="000000" w:themeColor="text1"/>
          <w:sz w:val="24"/>
          <w:szCs w:val="24"/>
          <w:lang w:val="mn-MN"/>
          <w14:ligatures w14:val="standardContextual"/>
        </w:rPr>
        <w:t>.</w:t>
      </w:r>
      <w:r w:rsidR="004668A8" w:rsidRPr="00695EBB">
        <w:rPr>
          <w:rFonts w:ascii="Arial" w:hAnsi="Arial" w:cs="Arial"/>
          <w:color w:val="000000" w:themeColor="text1"/>
          <w:sz w:val="24"/>
          <w:szCs w:val="24"/>
          <w:lang w:val="mn-MN"/>
          <w14:ligatures w14:val="standardContextual"/>
        </w:rPr>
        <w:t>7.хүнсний салбарын мэргэжилтэн болон хүнсний чиглэлийн үйл ажиллагаа эрхэлдэг хуулийн этгээдийн хүний нөөцийг бэлтгэх, давтан сургах, мэргэшүүлэх, чадавхжуулахад нь дэмжлэг үзүүлэх;</w:t>
      </w:r>
    </w:p>
    <w:p w14:paraId="5AC4C68B" w14:textId="77777777" w:rsidR="004668A8" w:rsidRPr="00695EBB" w:rsidRDefault="004668A8">
      <w:pPr>
        <w:pStyle w:val="HTMLPreformatted"/>
        <w:ind w:firstLine="1134"/>
        <w:jc w:val="both"/>
        <w:rPr>
          <w:rFonts w:ascii="Arial" w:hAnsi="Arial" w:cs="Arial"/>
          <w:color w:val="000000" w:themeColor="text1"/>
          <w:sz w:val="24"/>
          <w:szCs w:val="24"/>
          <w:lang w:val="mn-MN"/>
          <w14:ligatures w14:val="standardContextual"/>
        </w:rPr>
      </w:pPr>
    </w:p>
    <w:p w14:paraId="4A019F2F" w14:textId="2B735169" w:rsidR="004668A8" w:rsidRPr="00695EBB" w:rsidRDefault="00536197">
      <w:pPr>
        <w:pStyle w:val="HTMLPreformatted"/>
        <w:ind w:firstLine="1134"/>
        <w:jc w:val="both"/>
        <w:rPr>
          <w:rFonts w:ascii="Arial" w:hAnsi="Arial" w:cs="Arial"/>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14:ligatures w14:val="standardContextual"/>
        </w:rPr>
        <w:t>3</w:t>
      </w:r>
      <w:r w:rsidRPr="00394BFB">
        <w:rPr>
          <w:rFonts w:ascii="Arial" w:hAnsi="Arial" w:cs="Arial"/>
          <w:color w:val="000000" w:themeColor="text1"/>
          <w:sz w:val="24"/>
          <w:szCs w:val="24"/>
          <w:lang w:val="mn-MN"/>
          <w14:ligatures w14:val="standardContextual"/>
        </w:rPr>
        <w:t>.</w:t>
      </w:r>
      <w:r w:rsidR="004668A8" w:rsidRPr="00695EBB">
        <w:rPr>
          <w:rFonts w:ascii="Arial" w:hAnsi="Arial" w:cs="Arial"/>
          <w:color w:val="000000" w:themeColor="text1"/>
          <w:sz w:val="24"/>
          <w:szCs w:val="24"/>
          <w:lang w:val="mn-MN"/>
          <w14:ligatures w14:val="standardContextual"/>
        </w:rPr>
        <w:t xml:space="preserve">8.шим тэжээллэг, баталгаат хүнсийг сонгон хэрэглэх, </w:t>
      </w:r>
      <w:r w:rsidR="004668A8" w:rsidRPr="00695EBB">
        <w:rPr>
          <w:rFonts w:ascii="Arial" w:hAnsi="Arial" w:cs="Arial"/>
          <w:color w:val="000000" w:themeColor="text1"/>
          <w:sz w:val="24"/>
          <w:szCs w:val="24"/>
          <w:lang w:val="mn-MN"/>
        </w:rPr>
        <w:t xml:space="preserve">зохистой хооллох талаар олон нийтэд сургалт, сурталчилгаа, </w:t>
      </w:r>
      <w:r w:rsidR="004668A8" w:rsidRPr="00695EBB">
        <w:rPr>
          <w:rFonts w:ascii="Arial" w:hAnsi="Arial" w:cs="Arial"/>
          <w:color w:val="000000" w:themeColor="text1"/>
          <w:sz w:val="24"/>
          <w:szCs w:val="24"/>
          <w:lang w:val="mn-MN"/>
          <w14:ligatures w14:val="standardContextual"/>
        </w:rPr>
        <w:t>соён гэгээрүүлэх ажлыг зохион байгуулах;</w:t>
      </w:r>
    </w:p>
    <w:p w14:paraId="3B449C00" w14:textId="77777777" w:rsidR="004668A8" w:rsidRPr="00695EBB" w:rsidRDefault="004668A8">
      <w:pPr>
        <w:pStyle w:val="HTMLPreformatted"/>
        <w:ind w:firstLine="1134"/>
        <w:jc w:val="both"/>
        <w:rPr>
          <w:rFonts w:ascii="Arial" w:hAnsi="Arial" w:cs="Arial"/>
          <w:color w:val="000000" w:themeColor="text1"/>
          <w:sz w:val="24"/>
          <w:szCs w:val="24"/>
          <w:lang w:val="mn-MN"/>
          <w14:ligatures w14:val="standardContextual"/>
        </w:rPr>
      </w:pPr>
    </w:p>
    <w:p w14:paraId="5221823E" w14:textId="17C36FA6" w:rsidR="004668A8" w:rsidRPr="00695EBB" w:rsidRDefault="00536197">
      <w:pPr>
        <w:pStyle w:val="HTMLPreformatted"/>
        <w:tabs>
          <w:tab w:val="clear" w:pos="1832"/>
          <w:tab w:val="left" w:pos="1134"/>
        </w:tabs>
        <w:ind w:firstLine="1134"/>
        <w:jc w:val="both"/>
        <w:rPr>
          <w:rFonts w:ascii="Arial" w:hAnsi="Arial" w:cs="Arial"/>
          <w:color w:val="000000" w:themeColor="text1"/>
          <w:sz w:val="24"/>
          <w:szCs w:val="24"/>
          <w:lang w:val="mn-MN"/>
          <w14:ligatures w14:val="standardContextual"/>
        </w:rPr>
      </w:pPr>
      <w:r w:rsidRPr="00394BFB">
        <w:rPr>
          <w:rFonts w:ascii="Arial" w:hAnsi="Arial" w:cs="Arial"/>
          <w:bCs/>
          <w:color w:val="000000" w:themeColor="text1"/>
          <w:sz w:val="24"/>
          <w:szCs w:val="24"/>
          <w:lang w:val="mn-MN"/>
        </w:rPr>
        <w:t>13</w:t>
      </w:r>
      <w:r w:rsidRPr="00394BFB">
        <w:rPr>
          <w:rFonts w:ascii="Arial" w:hAnsi="Arial" w:cs="Arial"/>
          <w:bCs/>
          <w:color w:val="000000" w:themeColor="text1"/>
          <w:sz w:val="24"/>
          <w:szCs w:val="24"/>
          <w:vertAlign w:val="superscript"/>
          <w:lang w:val="mn-MN"/>
        </w:rPr>
        <w:t>2</w:t>
      </w:r>
      <w:r w:rsidRPr="00394BFB">
        <w:rPr>
          <w:rFonts w:ascii="Arial" w:hAnsi="Arial" w:cs="Arial"/>
          <w:bCs/>
          <w:color w:val="000000" w:themeColor="text1"/>
          <w:sz w:val="24"/>
          <w:szCs w:val="24"/>
          <w:lang w:val="mn-MN"/>
        </w:rPr>
        <w:t>.</w:t>
      </w:r>
      <w:r w:rsidRPr="00394BFB">
        <w:rPr>
          <w:rFonts w:ascii="Arial" w:hAnsi="Arial" w:cs="Arial"/>
          <w:color w:val="000000" w:themeColor="text1"/>
          <w:sz w:val="24"/>
          <w:szCs w:val="24"/>
          <w14:ligatures w14:val="standardContextual"/>
        </w:rPr>
        <w:t>3</w:t>
      </w:r>
      <w:r w:rsidRPr="00394BFB">
        <w:rPr>
          <w:rFonts w:ascii="Arial" w:hAnsi="Arial" w:cs="Arial"/>
          <w:color w:val="000000" w:themeColor="text1"/>
          <w:sz w:val="24"/>
          <w:szCs w:val="24"/>
          <w:lang w:val="mn-MN"/>
          <w14:ligatures w14:val="standardContextual"/>
        </w:rPr>
        <w:t>.</w:t>
      </w:r>
      <w:r w:rsidR="004668A8" w:rsidRPr="00695EBB">
        <w:rPr>
          <w:rFonts w:ascii="Arial" w:hAnsi="Arial" w:cs="Arial"/>
          <w:color w:val="000000" w:themeColor="text1"/>
          <w:sz w:val="24"/>
          <w:szCs w:val="24"/>
          <w:lang w:val="mn-MN"/>
          <w14:ligatures w14:val="standardContextual"/>
        </w:rPr>
        <w:t>9</w:t>
      </w:r>
      <w:r w:rsidR="004668A8" w:rsidRPr="00695EBB">
        <w:rPr>
          <w:rFonts w:ascii="Arial" w:hAnsi="Arial" w:cs="Arial"/>
          <w:color w:val="000000" w:themeColor="text1"/>
          <w:sz w:val="24"/>
          <w:szCs w:val="24"/>
          <w:lang w:val="mn-MN"/>
        </w:rPr>
        <w:t>.э</w:t>
      </w:r>
      <w:r w:rsidR="004668A8" w:rsidRPr="00695EBB">
        <w:rPr>
          <w:rFonts w:ascii="Arial" w:eastAsia="Yu Gothic" w:hAnsi="Arial" w:cs="Arial"/>
          <w:bCs/>
          <w:color w:val="000000" w:themeColor="text1"/>
          <w:kern w:val="2"/>
          <w:sz w:val="24"/>
          <w:szCs w:val="24"/>
          <w:lang w:val="mn-MN" w:eastAsia="ja-JP"/>
          <w14:ligatures w14:val="standardContextual"/>
        </w:rPr>
        <w:t xml:space="preserve">нэ хуулийн </w:t>
      </w:r>
      <w:r w:rsidR="004668A8" w:rsidRPr="00695EBB">
        <w:rPr>
          <w:rFonts w:ascii="Arial" w:eastAsia="Yu Gothic" w:hAnsi="Arial" w:cs="Arial"/>
          <w:bCs/>
          <w:kern w:val="2"/>
          <w:sz w:val="24"/>
          <w:szCs w:val="24"/>
          <w:lang w:val="mn-MN" w:eastAsia="ja-JP"/>
          <w14:ligatures w14:val="standardContextual"/>
        </w:rPr>
        <w:t xml:space="preserve">13.1.1, </w:t>
      </w:r>
      <w:r w:rsidR="004668A8" w:rsidRPr="00695EBB">
        <w:rPr>
          <w:rFonts w:ascii="Arial" w:eastAsia="Yu Gothic" w:hAnsi="Arial" w:cs="Arial"/>
          <w:bCs/>
          <w:color w:val="000000" w:themeColor="text1"/>
          <w:kern w:val="2"/>
          <w:sz w:val="24"/>
          <w:szCs w:val="24"/>
          <w:lang w:val="mn-MN" w:eastAsia="ja-JP"/>
          <w14:ligatures w14:val="standardContextual"/>
        </w:rPr>
        <w:t>13.1.5, 13.1.6-д заасан тандалт судалгааг таван жил тутамд явуулж, үр дүнг Хүнсний аюулгүй байдлын үндэсний зөвлөлд тайлагнах</w:t>
      </w:r>
      <w:r w:rsidR="00BA6E67" w:rsidRPr="00695EBB">
        <w:rPr>
          <w:rFonts w:ascii="Arial" w:eastAsia="Yu Gothic" w:hAnsi="Arial" w:cs="Arial"/>
          <w:bCs/>
          <w:color w:val="000000" w:themeColor="text1"/>
          <w:kern w:val="2"/>
          <w:sz w:val="24"/>
          <w:szCs w:val="24"/>
          <w:lang w:val="mn-MN" w:eastAsia="ja-JP"/>
          <w14:ligatures w14:val="standardContextual"/>
        </w:rPr>
        <w:t>,</w:t>
      </w:r>
      <w:r w:rsidR="00DE097C" w:rsidRPr="00695EBB">
        <w:rPr>
          <w:rFonts w:ascii="Arial" w:eastAsia="Yu Gothic" w:hAnsi="Arial" w:cs="Arial"/>
          <w:bCs/>
          <w:color w:val="000000" w:themeColor="text1"/>
          <w:kern w:val="2"/>
          <w:sz w:val="24"/>
          <w:szCs w:val="24"/>
          <w:lang w:val="mn-MN" w:eastAsia="ja-JP"/>
          <w14:ligatures w14:val="standardContextual"/>
        </w:rPr>
        <w:t xml:space="preserve"> </w:t>
      </w:r>
      <w:r w:rsidR="00DE097C" w:rsidRPr="00695EBB">
        <w:rPr>
          <w:rFonts w:ascii="Arial" w:hAnsi="Arial" w:cs="Arial"/>
          <w:sz w:val="24"/>
          <w:szCs w:val="24"/>
          <w:lang w:val="mn-MN"/>
        </w:rPr>
        <w:t>холбогдох төрийн байгууллага болон нийтэд мэдээлэх;</w:t>
      </w:r>
      <w:r w:rsidR="00BA6E67" w:rsidRPr="00695EBB">
        <w:rPr>
          <w:rFonts w:ascii="Arial" w:eastAsia="Yu Gothic" w:hAnsi="Arial" w:cs="Arial"/>
          <w:bCs/>
          <w:color w:val="000000" w:themeColor="text1"/>
          <w:kern w:val="2"/>
          <w:sz w:val="24"/>
          <w:szCs w:val="24"/>
          <w:lang w:val="mn-MN" w:eastAsia="ja-JP"/>
          <w14:ligatures w14:val="standardContextual"/>
        </w:rPr>
        <w:t xml:space="preserve"> </w:t>
      </w:r>
    </w:p>
    <w:p w14:paraId="6A8E60FC" w14:textId="77777777" w:rsidR="004668A8" w:rsidRPr="00695EBB" w:rsidRDefault="004668A8">
      <w:pPr>
        <w:pStyle w:val="HTMLPreformatted"/>
        <w:tabs>
          <w:tab w:val="clear" w:pos="1832"/>
          <w:tab w:val="left" w:pos="1134"/>
        </w:tabs>
        <w:ind w:firstLine="1134"/>
        <w:jc w:val="both"/>
        <w:rPr>
          <w:rFonts w:ascii="Arial" w:hAnsi="Arial" w:cs="Arial"/>
          <w:color w:val="000000" w:themeColor="text1"/>
          <w:sz w:val="24"/>
          <w:szCs w:val="24"/>
          <w:lang w:val="mn-MN"/>
          <w14:ligatures w14:val="standardContextual"/>
        </w:rPr>
      </w:pPr>
    </w:p>
    <w:p w14:paraId="79C99DD3" w14:textId="0FE5963B" w:rsidR="0049542D" w:rsidRPr="006753E4" w:rsidRDefault="004668A8" w:rsidP="0049542D">
      <w:pPr>
        <w:pStyle w:val="HTMLPreformatted"/>
        <w:tabs>
          <w:tab w:val="clear" w:pos="1832"/>
          <w:tab w:val="left" w:pos="1134"/>
        </w:tabs>
        <w:jc w:val="both"/>
        <w:rPr>
          <w:rFonts w:ascii="Arial" w:hAnsi="Arial" w:cs="Arial"/>
          <w:color w:val="000000" w:themeColor="text1"/>
          <w:sz w:val="24"/>
          <w:szCs w:val="24"/>
          <w:lang w:val="mn-MN"/>
        </w:rPr>
      </w:pPr>
      <w:r w:rsidRPr="00695EBB">
        <w:rPr>
          <w:rFonts w:ascii="Arial" w:hAnsi="Arial" w:cs="Arial"/>
          <w:color w:val="000000" w:themeColor="text1"/>
          <w:sz w:val="24"/>
          <w:szCs w:val="24"/>
          <w:lang w:val="mn-MN"/>
          <w14:ligatures w14:val="standardContextual"/>
        </w:rPr>
        <w:tab/>
        <w:t xml:space="preserve">   </w:t>
      </w:r>
      <w:r w:rsidR="0049542D" w:rsidRPr="006753E4">
        <w:rPr>
          <w:rFonts w:ascii="Arial" w:hAnsi="Arial" w:cs="Arial"/>
          <w:bCs/>
          <w:color w:val="000000" w:themeColor="text1"/>
          <w:sz w:val="24"/>
          <w:szCs w:val="24"/>
          <w:lang w:val="mn-MN"/>
        </w:rPr>
        <w:t>13</w:t>
      </w:r>
      <w:r w:rsidR="00EF0A56">
        <w:rPr>
          <w:rFonts w:ascii="Arial" w:hAnsi="Arial" w:cs="Arial"/>
          <w:bCs/>
          <w:color w:val="000000" w:themeColor="text1"/>
          <w:sz w:val="24"/>
          <w:szCs w:val="24"/>
          <w:vertAlign w:val="superscript"/>
          <w:lang w:val="mn-MN"/>
        </w:rPr>
        <w:t>2</w:t>
      </w:r>
      <w:r w:rsidR="0049542D" w:rsidRPr="006753E4">
        <w:rPr>
          <w:rFonts w:ascii="Arial" w:hAnsi="Arial" w:cs="Arial"/>
          <w:bCs/>
          <w:color w:val="000000" w:themeColor="text1"/>
          <w:sz w:val="24"/>
          <w:szCs w:val="24"/>
          <w:lang w:val="mn-MN"/>
        </w:rPr>
        <w:t>.</w:t>
      </w:r>
      <w:r w:rsidR="0049542D" w:rsidRPr="006753E4">
        <w:rPr>
          <w:rFonts w:ascii="Arial" w:hAnsi="Arial" w:cs="Arial"/>
          <w:color w:val="000000" w:themeColor="text1"/>
          <w:sz w:val="24"/>
          <w:szCs w:val="24"/>
          <w14:ligatures w14:val="standardContextual"/>
        </w:rPr>
        <w:t>3</w:t>
      </w:r>
      <w:r w:rsidR="0049542D" w:rsidRPr="006753E4">
        <w:rPr>
          <w:rFonts w:ascii="Arial" w:hAnsi="Arial" w:cs="Arial"/>
          <w:color w:val="000000" w:themeColor="text1"/>
          <w:sz w:val="24"/>
          <w:szCs w:val="24"/>
          <w:lang w:val="mn-MN"/>
          <w14:ligatures w14:val="standardContextual"/>
        </w:rPr>
        <w:t>.10</w:t>
      </w:r>
      <w:r w:rsidR="0049542D" w:rsidRPr="006753E4">
        <w:rPr>
          <w:rFonts w:ascii="Arial" w:hAnsi="Arial" w:cs="Arial"/>
          <w:color w:val="000000" w:themeColor="text1"/>
          <w:sz w:val="24"/>
          <w:szCs w:val="24"/>
          <w:lang w:val="mn-MN"/>
        </w:rPr>
        <w:t>.үндэсний судалгаа хөгжүүлэлтийн төсөл, улсын, нутгийн захиргааны байгууллагын болон иргэн, хуулийн этгээдийн захиалгаар судалгаа хөгжүүлэлтийн бусад ажил гүйцэтгэх</w:t>
      </w:r>
      <w:r w:rsidR="0049542D" w:rsidRPr="006753E4">
        <w:rPr>
          <w:rFonts w:ascii="Arial" w:hAnsi="Arial" w:cs="Arial"/>
          <w:sz w:val="24"/>
          <w:szCs w:val="24"/>
          <w:lang w:val="mn-MN"/>
        </w:rPr>
        <w:t>;</w:t>
      </w:r>
      <w:r w:rsidR="0049542D" w:rsidRPr="006753E4">
        <w:rPr>
          <w:rFonts w:ascii="Arial" w:eastAsia="Yu Gothic" w:hAnsi="Arial" w:cs="Arial"/>
          <w:bCs/>
          <w:color w:val="000000" w:themeColor="text1"/>
          <w:kern w:val="2"/>
          <w:sz w:val="24"/>
          <w:szCs w:val="24"/>
          <w:lang w:val="mn-MN" w:eastAsia="ja-JP"/>
          <w14:ligatures w14:val="standardContextual"/>
        </w:rPr>
        <w:t xml:space="preserve"> </w:t>
      </w:r>
      <w:r w:rsidR="0049542D" w:rsidRPr="006753E4">
        <w:rPr>
          <w:rFonts w:ascii="Arial" w:hAnsi="Arial" w:cs="Arial"/>
          <w:color w:val="000000" w:themeColor="text1"/>
          <w:sz w:val="24"/>
          <w:szCs w:val="24"/>
          <w:lang w:val="mn-MN"/>
        </w:rPr>
        <w:t xml:space="preserve"> </w:t>
      </w:r>
    </w:p>
    <w:p w14:paraId="1CD68A4F" w14:textId="77777777" w:rsidR="007A49D4" w:rsidRPr="00394BFB" w:rsidRDefault="007A49D4">
      <w:pPr>
        <w:pStyle w:val="HTMLPreformatted"/>
        <w:tabs>
          <w:tab w:val="clear" w:pos="1832"/>
          <w:tab w:val="left" w:pos="1134"/>
        </w:tabs>
        <w:jc w:val="both"/>
        <w:rPr>
          <w:rFonts w:ascii="Arial" w:eastAsia="Yu Gothic" w:hAnsi="Arial" w:cs="Arial"/>
          <w:bCs/>
          <w:color w:val="000000" w:themeColor="text1"/>
          <w:kern w:val="2"/>
          <w:sz w:val="24"/>
          <w:szCs w:val="24"/>
          <w:lang w:val="mn-MN" w:eastAsia="ja-JP"/>
          <w14:ligatures w14:val="standardContextual"/>
        </w:rPr>
      </w:pPr>
    </w:p>
    <w:p w14:paraId="732B82EE" w14:textId="2A939CE2" w:rsidR="004668A8" w:rsidRPr="00394BFB" w:rsidRDefault="004668A8">
      <w:pPr>
        <w:pStyle w:val="HTMLPreformatted"/>
        <w:tabs>
          <w:tab w:val="clear" w:pos="1832"/>
          <w:tab w:val="left" w:pos="1134"/>
        </w:tabs>
        <w:jc w:val="both"/>
        <w:rPr>
          <w:rFonts w:ascii="Arial" w:hAnsi="Arial" w:cs="Arial"/>
          <w:color w:val="000000" w:themeColor="text1"/>
          <w:sz w:val="24"/>
          <w:szCs w:val="24"/>
          <w:lang w:val="mn-MN"/>
          <w14:ligatures w14:val="standardContextual"/>
        </w:rPr>
      </w:pPr>
      <w:r w:rsidRPr="00695EBB">
        <w:rPr>
          <w:rFonts w:ascii="Arial" w:eastAsia="Yu Gothic" w:hAnsi="Arial" w:cs="Arial"/>
          <w:bCs/>
          <w:color w:val="000000" w:themeColor="text1"/>
          <w:kern w:val="2"/>
          <w:sz w:val="24"/>
          <w:szCs w:val="24"/>
          <w:lang w:val="mn-MN" w:eastAsia="ja-JP"/>
          <w14:ligatures w14:val="standardContextual"/>
        </w:rPr>
        <w:t xml:space="preserve"> </w:t>
      </w:r>
      <w:r w:rsidR="007A49D4" w:rsidRPr="00394BFB">
        <w:rPr>
          <w:rFonts w:ascii="Arial" w:eastAsia="Yu Gothic" w:hAnsi="Arial" w:cs="Arial"/>
          <w:bCs/>
          <w:color w:val="000000" w:themeColor="text1"/>
          <w:kern w:val="2"/>
          <w:sz w:val="24"/>
          <w:szCs w:val="24"/>
          <w:lang w:val="mn-MN" w:eastAsia="ja-JP"/>
          <w14:ligatures w14:val="standardContextual"/>
        </w:rPr>
        <w:tab/>
        <w:t xml:space="preserve">     </w:t>
      </w:r>
      <w:r w:rsidR="00172FE3" w:rsidRPr="00394BFB">
        <w:rPr>
          <w:rFonts w:ascii="Arial" w:hAnsi="Arial" w:cs="Arial"/>
          <w:bCs/>
          <w:color w:val="000000" w:themeColor="text1"/>
          <w:sz w:val="24"/>
          <w:szCs w:val="24"/>
          <w:lang w:val="mn-MN"/>
        </w:rPr>
        <w:t>13</w:t>
      </w:r>
      <w:r w:rsidR="00172FE3" w:rsidRPr="00394BFB">
        <w:rPr>
          <w:rFonts w:ascii="Arial" w:hAnsi="Arial" w:cs="Arial"/>
          <w:bCs/>
          <w:color w:val="000000" w:themeColor="text1"/>
          <w:sz w:val="24"/>
          <w:szCs w:val="24"/>
          <w:vertAlign w:val="superscript"/>
          <w:lang w:val="mn-MN"/>
        </w:rPr>
        <w:t>2</w:t>
      </w:r>
      <w:r w:rsidR="00172FE3" w:rsidRPr="00394BFB">
        <w:rPr>
          <w:rFonts w:ascii="Arial" w:hAnsi="Arial" w:cs="Arial"/>
          <w:bCs/>
          <w:color w:val="000000" w:themeColor="text1"/>
          <w:sz w:val="24"/>
          <w:szCs w:val="24"/>
          <w:lang w:val="mn-MN"/>
        </w:rPr>
        <w:t>.</w:t>
      </w:r>
      <w:r w:rsidR="00172FE3" w:rsidRPr="00394BFB">
        <w:rPr>
          <w:rFonts w:ascii="Arial" w:hAnsi="Arial" w:cs="Arial"/>
          <w:color w:val="000000" w:themeColor="text1"/>
          <w:sz w:val="24"/>
          <w:szCs w:val="24"/>
          <w14:ligatures w14:val="standardContextual"/>
        </w:rPr>
        <w:t>3</w:t>
      </w:r>
      <w:r w:rsidR="00172FE3" w:rsidRPr="00394BFB">
        <w:rPr>
          <w:rFonts w:ascii="Arial" w:hAnsi="Arial" w:cs="Arial"/>
          <w:color w:val="000000" w:themeColor="text1"/>
          <w:sz w:val="24"/>
          <w:szCs w:val="24"/>
          <w:lang w:val="mn-MN"/>
          <w14:ligatures w14:val="standardContextual"/>
        </w:rPr>
        <w:t>.</w:t>
      </w:r>
      <w:r w:rsidR="007A49D4" w:rsidRPr="00394BFB">
        <w:rPr>
          <w:rFonts w:ascii="Arial" w:hAnsi="Arial" w:cs="Arial"/>
          <w:color w:val="000000" w:themeColor="text1"/>
          <w:sz w:val="24"/>
          <w:szCs w:val="24"/>
          <w:lang w:val="mn-MN"/>
          <w14:ligatures w14:val="standardContextual"/>
        </w:rPr>
        <w:t>1</w:t>
      </w:r>
      <w:r w:rsidR="00EF0A56">
        <w:rPr>
          <w:rFonts w:ascii="Arial" w:hAnsi="Arial" w:cs="Arial"/>
          <w:color w:val="000000" w:themeColor="text1"/>
          <w:sz w:val="24"/>
          <w:szCs w:val="24"/>
          <w:lang w:val="mn-MN"/>
          <w14:ligatures w14:val="standardContextual"/>
        </w:rPr>
        <w:t>1</w:t>
      </w:r>
      <w:r w:rsidR="007A49D4" w:rsidRPr="00394BFB">
        <w:rPr>
          <w:rFonts w:ascii="Arial" w:hAnsi="Arial" w:cs="Arial"/>
          <w:color w:val="000000" w:themeColor="text1"/>
          <w:sz w:val="24"/>
          <w:szCs w:val="24"/>
          <w:lang w:val="mn-MN"/>
        </w:rPr>
        <w:t>.</w:t>
      </w:r>
      <w:r w:rsidR="007A49D4" w:rsidRPr="00394BFB">
        <w:rPr>
          <w:rFonts w:ascii="Arial" w:eastAsia="Yu Gothic" w:hAnsi="Arial" w:cs="Arial"/>
          <w:bCs/>
          <w:color w:val="000000" w:themeColor="text1"/>
          <w:kern w:val="2"/>
          <w:sz w:val="24"/>
          <w:szCs w:val="24"/>
          <w:lang w:val="mn-MN" w:eastAsia="ja-JP"/>
          <w14:ligatures w14:val="standardContextual"/>
        </w:rPr>
        <w:t xml:space="preserve"> </w:t>
      </w:r>
      <w:r w:rsidRPr="00695EBB">
        <w:rPr>
          <w:rFonts w:ascii="Arial" w:hAnsi="Arial" w:cs="Arial"/>
          <w:color w:val="000000" w:themeColor="text1"/>
          <w:sz w:val="24"/>
          <w:szCs w:val="24"/>
          <w:lang w:val="mn-MN"/>
          <w14:ligatures w14:val="standardContextual"/>
        </w:rPr>
        <w:t>хуульд заасан бусад.</w:t>
      </w:r>
    </w:p>
    <w:p w14:paraId="046C1678" w14:textId="234269BA" w:rsidR="007834C5" w:rsidRDefault="007834C5">
      <w:pPr>
        <w:pStyle w:val="HTMLPreformatted"/>
        <w:tabs>
          <w:tab w:val="clear" w:pos="1832"/>
          <w:tab w:val="left" w:pos="1134"/>
        </w:tabs>
        <w:jc w:val="both"/>
        <w:rPr>
          <w:rFonts w:ascii="Arial" w:hAnsi="Arial" w:cs="Arial"/>
          <w:color w:val="000000" w:themeColor="text1"/>
          <w:sz w:val="24"/>
          <w:szCs w:val="24"/>
          <w:lang w:val="mn-MN"/>
          <w14:ligatures w14:val="standardContextual"/>
        </w:rPr>
      </w:pPr>
    </w:p>
    <w:p w14:paraId="4CE0C900" w14:textId="3E22B436" w:rsidR="007834C5" w:rsidRDefault="007834C5" w:rsidP="0049542D">
      <w:pPr>
        <w:pStyle w:val="HTMLPreformatted"/>
        <w:tabs>
          <w:tab w:val="clear" w:pos="1832"/>
          <w:tab w:val="left" w:pos="1134"/>
        </w:tabs>
        <w:jc w:val="both"/>
        <w:rPr>
          <w:rFonts w:ascii="Arial" w:hAnsi="Arial" w:cs="Arial"/>
          <w:color w:val="000000" w:themeColor="text1"/>
          <w:sz w:val="24"/>
          <w:szCs w:val="24"/>
          <w:lang w:val="mn-MN"/>
          <w14:ligatures w14:val="standardContextual"/>
        </w:rPr>
      </w:pPr>
      <w:r>
        <w:rPr>
          <w:rFonts w:ascii="Arial" w:hAnsi="Arial" w:cs="Arial"/>
          <w:color w:val="000000" w:themeColor="text1"/>
          <w:sz w:val="24"/>
          <w:szCs w:val="24"/>
          <w:lang w:val="mn-MN"/>
          <w14:ligatures w14:val="standardContextual"/>
        </w:rPr>
        <w:tab/>
      </w:r>
      <w:r w:rsidR="0049542D" w:rsidRPr="006753E4">
        <w:rPr>
          <w:rFonts w:ascii="Arial" w:hAnsi="Arial" w:cs="Arial"/>
          <w:bCs/>
          <w:color w:val="000000" w:themeColor="text1"/>
          <w:sz w:val="24"/>
          <w:szCs w:val="24"/>
          <w:lang w:val="mn-MN"/>
        </w:rPr>
        <w:t>13</w:t>
      </w:r>
      <w:r w:rsidR="00EF0A56">
        <w:rPr>
          <w:rFonts w:ascii="Arial" w:hAnsi="Arial" w:cs="Arial"/>
          <w:bCs/>
          <w:color w:val="000000" w:themeColor="text1"/>
          <w:sz w:val="24"/>
          <w:szCs w:val="24"/>
          <w:vertAlign w:val="superscript"/>
          <w:lang w:val="mn-MN"/>
        </w:rPr>
        <w:t>2</w:t>
      </w:r>
      <w:r w:rsidR="0049542D" w:rsidRPr="006753E4">
        <w:rPr>
          <w:rFonts w:ascii="Arial" w:hAnsi="Arial" w:cs="Arial"/>
          <w:color w:val="000000" w:themeColor="text1"/>
          <w:sz w:val="24"/>
          <w:szCs w:val="24"/>
          <w:lang w:val="mn-MN"/>
          <w14:ligatures w14:val="standardContextual"/>
        </w:rPr>
        <w:t>.</w:t>
      </w:r>
      <w:r w:rsidR="0049542D" w:rsidRPr="006753E4">
        <w:rPr>
          <w:rFonts w:ascii="Arial" w:hAnsi="Arial" w:cs="Arial"/>
          <w:color w:val="000000" w:themeColor="text1"/>
          <w:sz w:val="24"/>
          <w:szCs w:val="24"/>
          <w14:ligatures w14:val="standardContextual"/>
        </w:rPr>
        <w:t>4</w:t>
      </w:r>
      <w:r w:rsidR="0049542D" w:rsidRPr="006753E4">
        <w:rPr>
          <w:rFonts w:ascii="Arial" w:hAnsi="Arial" w:cs="Arial"/>
          <w:color w:val="000000" w:themeColor="text1"/>
          <w:sz w:val="24"/>
          <w:szCs w:val="24"/>
          <w:lang w:val="mn-MN"/>
          <w14:ligatures w14:val="standardContextual"/>
        </w:rPr>
        <w:t xml:space="preserve">.Энэ хуулийн </w:t>
      </w:r>
      <w:r w:rsidR="0049542D" w:rsidRPr="006753E4">
        <w:rPr>
          <w:rFonts w:ascii="Arial" w:hAnsi="Arial" w:cs="Arial"/>
          <w:bCs/>
          <w:color w:val="000000" w:themeColor="text1"/>
          <w:sz w:val="24"/>
          <w:szCs w:val="24"/>
          <w:lang w:val="mn-MN"/>
        </w:rPr>
        <w:t>13</w:t>
      </w:r>
      <w:r w:rsidR="0049542D" w:rsidRPr="006753E4">
        <w:rPr>
          <w:rFonts w:ascii="Arial" w:hAnsi="Arial" w:cs="Arial"/>
          <w:bCs/>
          <w:color w:val="000000" w:themeColor="text1"/>
          <w:sz w:val="24"/>
          <w:szCs w:val="24"/>
          <w:vertAlign w:val="superscript"/>
          <w:lang w:val="mn-MN"/>
        </w:rPr>
        <w:t>2</w:t>
      </w:r>
      <w:r w:rsidR="0049542D" w:rsidRPr="006753E4">
        <w:rPr>
          <w:rFonts w:ascii="Arial" w:hAnsi="Arial" w:cs="Arial"/>
          <w:color w:val="000000" w:themeColor="text1"/>
          <w:sz w:val="24"/>
          <w:szCs w:val="24"/>
          <w:lang w:val="mn-MN"/>
          <w14:ligatures w14:val="standardContextual"/>
        </w:rPr>
        <w:t xml:space="preserve">.1.10-т заасан төсөл, судалгаа хөгжүүлэлтийн ажлын санхүүжилтийг </w:t>
      </w:r>
      <w:r w:rsidR="0049542D" w:rsidRPr="006753E4">
        <w:rPr>
          <w:rFonts w:ascii="Arial" w:eastAsia="Arial" w:hAnsi="Arial" w:cs="Arial"/>
          <w:sz w:val="24"/>
          <w:szCs w:val="24"/>
          <w:lang w:val="mn-MN"/>
        </w:rPr>
        <w:t xml:space="preserve"> Шинжлэх ухаан, технологийн тухай хуулиар зохицуулна.</w:t>
      </w:r>
      <w:r w:rsidR="00401E61">
        <w:rPr>
          <w:rFonts w:ascii="Arial" w:eastAsia="Arial" w:hAnsi="Arial" w:cs="Arial"/>
          <w:sz w:val="24"/>
          <w:szCs w:val="24"/>
          <w:lang w:val="mn-MN"/>
        </w:rPr>
        <w:t>”</w:t>
      </w:r>
      <w:bookmarkStart w:id="27" w:name="_Hlk195659468"/>
      <w:bookmarkEnd w:id="26"/>
      <w:r>
        <w:rPr>
          <w:rFonts w:ascii="Arial" w:hAnsi="Arial" w:cs="Arial"/>
          <w:color w:val="000000" w:themeColor="text1"/>
          <w:sz w:val="24"/>
          <w:szCs w:val="24"/>
          <w:lang w:val="mn-MN"/>
          <w14:ligatures w14:val="standardContextual"/>
        </w:rPr>
        <w:tab/>
      </w:r>
    </w:p>
    <w:p w14:paraId="3DAC105E" w14:textId="77777777" w:rsidR="0049542D" w:rsidRPr="009D14E5" w:rsidRDefault="0049542D" w:rsidP="00FC155A">
      <w:pPr>
        <w:pStyle w:val="HTMLPreformatted"/>
        <w:tabs>
          <w:tab w:val="clear" w:pos="1832"/>
          <w:tab w:val="left" w:pos="1134"/>
        </w:tabs>
        <w:jc w:val="both"/>
        <w:rPr>
          <w:rFonts w:ascii="Arial" w:hAnsi="Arial" w:cs="Arial"/>
          <w:color w:val="000000" w:themeColor="text1"/>
          <w:sz w:val="24"/>
          <w:szCs w:val="24"/>
          <w:lang w:val="mn-MN"/>
          <w14:ligatures w14:val="standardContextual"/>
        </w:rPr>
      </w:pPr>
    </w:p>
    <w:p w14:paraId="4E0862E9" w14:textId="5C15639E" w:rsidR="003F2B56" w:rsidRPr="00695EBB" w:rsidRDefault="003F2B56" w:rsidP="00BA231C">
      <w:pPr>
        <w:pStyle w:val="HTMLPreformatted"/>
        <w:jc w:val="both"/>
        <w:rPr>
          <w:rFonts w:ascii="Arial" w:hAnsi="Arial" w:cs="Arial"/>
          <w:b/>
          <w:color w:val="000000" w:themeColor="text1"/>
          <w:sz w:val="24"/>
          <w:szCs w:val="24"/>
          <w:lang w:val="mn-MN"/>
          <w14:ligatures w14:val="standardContextual"/>
        </w:rPr>
      </w:pPr>
      <w:r w:rsidRPr="009D14E5">
        <w:rPr>
          <w:rFonts w:ascii="Arial" w:hAnsi="Arial" w:cs="Arial"/>
          <w:color w:val="000000" w:themeColor="text1"/>
          <w:sz w:val="24"/>
          <w:szCs w:val="24"/>
          <w:lang w:val="mn-MN"/>
          <w14:ligatures w14:val="standardContextual"/>
        </w:rPr>
        <w:tab/>
      </w:r>
      <w:r w:rsidR="00760EFC" w:rsidRPr="00695EBB">
        <w:rPr>
          <w:rFonts w:ascii="Arial" w:hAnsi="Arial" w:cs="Arial"/>
          <w:b/>
          <w:color w:val="000000" w:themeColor="text1"/>
          <w:sz w:val="24"/>
          <w:szCs w:val="24"/>
          <w:lang w:val="mn-MN"/>
          <w14:ligatures w14:val="standardContextual"/>
        </w:rPr>
        <w:t>1</w:t>
      </w:r>
      <w:r w:rsidR="008E4AAB" w:rsidRPr="00695EBB">
        <w:rPr>
          <w:rFonts w:ascii="Arial" w:hAnsi="Arial" w:cs="Arial"/>
          <w:b/>
          <w:color w:val="000000" w:themeColor="text1"/>
          <w:sz w:val="24"/>
          <w:szCs w:val="24"/>
          <w:lang w:val="mn-MN"/>
          <w14:ligatures w14:val="standardContextual"/>
        </w:rPr>
        <w:t>4</w:t>
      </w:r>
      <w:r w:rsidRPr="00695EBB">
        <w:rPr>
          <w:rFonts w:ascii="Arial" w:hAnsi="Arial" w:cs="Arial"/>
          <w:b/>
          <w:color w:val="000000" w:themeColor="text1"/>
          <w:sz w:val="24"/>
          <w:szCs w:val="24"/>
          <w:lang w:val="mn-MN"/>
          <w14:ligatures w14:val="standardContextual"/>
        </w:rPr>
        <w:t>/</w:t>
      </w:r>
      <w:r w:rsidR="001D7E2E" w:rsidRPr="00695EBB">
        <w:rPr>
          <w:rFonts w:ascii="Arial" w:hAnsi="Arial" w:cs="Arial"/>
          <w:b/>
          <w:sz w:val="24"/>
          <w:szCs w:val="24"/>
          <w:lang w:val="mn-MN"/>
        </w:rPr>
        <w:t>17</w:t>
      </w:r>
      <w:r w:rsidR="001D7E2E" w:rsidRPr="00695EBB">
        <w:rPr>
          <w:rFonts w:ascii="Arial" w:hAnsi="Arial" w:cs="Arial"/>
          <w:b/>
          <w:sz w:val="24"/>
          <w:szCs w:val="24"/>
          <w:vertAlign w:val="superscript"/>
          <w:lang w:val="mn-MN"/>
        </w:rPr>
        <w:t>1</w:t>
      </w:r>
      <w:r w:rsidR="001D7E2E" w:rsidRPr="00695EBB">
        <w:rPr>
          <w:rFonts w:ascii="Arial" w:hAnsi="Arial" w:cs="Arial"/>
          <w:b/>
          <w:sz w:val="24"/>
          <w:szCs w:val="24"/>
          <w:lang w:val="mn-MN"/>
        </w:rPr>
        <w:t xml:space="preserve"> дүгээр зүйл</w:t>
      </w:r>
      <w:r w:rsidRPr="00695EBB">
        <w:rPr>
          <w:rFonts w:ascii="Arial" w:hAnsi="Arial" w:cs="Arial"/>
          <w:b/>
          <w:color w:val="000000" w:themeColor="text1"/>
          <w:sz w:val="24"/>
          <w:szCs w:val="24"/>
          <w:lang w:val="mn-MN"/>
          <w14:ligatures w14:val="standardContextual"/>
        </w:rPr>
        <w:t>:</w:t>
      </w:r>
    </w:p>
    <w:p w14:paraId="4E2EF22B" w14:textId="7A0D299E" w:rsidR="003F2B56" w:rsidRPr="00695EBB" w:rsidRDefault="003F2B56" w:rsidP="00BA231C">
      <w:pPr>
        <w:pStyle w:val="HTMLPreformatted"/>
        <w:jc w:val="both"/>
        <w:rPr>
          <w:rFonts w:ascii="Arial" w:hAnsi="Arial" w:cs="Arial"/>
          <w:color w:val="000000" w:themeColor="text1"/>
          <w:sz w:val="24"/>
          <w:szCs w:val="24"/>
          <w:lang w:val="mn-MN"/>
          <w14:ligatures w14:val="standardContextual"/>
        </w:rPr>
      </w:pPr>
    </w:p>
    <w:p w14:paraId="2BFAEFFC" w14:textId="17996752" w:rsidR="001D7E2E" w:rsidRPr="00FC155A" w:rsidRDefault="003F2B56" w:rsidP="00050CC7">
      <w:pPr>
        <w:ind w:firstLine="851"/>
        <w:jc w:val="both"/>
        <w:rPr>
          <w:rFonts w:ascii="Arial" w:hAnsi="Arial" w:cs="Arial"/>
          <w:b/>
          <w:sz w:val="24"/>
          <w:szCs w:val="24"/>
          <w:lang w:val="mn-MN"/>
        </w:rPr>
      </w:pPr>
      <w:r w:rsidRPr="00FC155A">
        <w:rPr>
          <w:rFonts w:ascii="Arial" w:hAnsi="Arial" w:cs="Arial"/>
          <w:b/>
          <w:color w:val="000000" w:themeColor="text1"/>
          <w:sz w:val="24"/>
          <w:szCs w:val="24"/>
          <w:lang w:val="mn-MN"/>
          <w14:ligatures w14:val="standardContextual"/>
        </w:rPr>
        <w:t>“</w:t>
      </w:r>
      <w:r w:rsidR="001D7E2E" w:rsidRPr="00FC155A">
        <w:rPr>
          <w:rFonts w:ascii="Arial" w:hAnsi="Arial" w:cs="Arial"/>
          <w:b/>
          <w:sz w:val="24"/>
          <w:szCs w:val="24"/>
          <w:lang w:val="mn-MN"/>
        </w:rPr>
        <w:t>17</w:t>
      </w:r>
      <w:r w:rsidR="001D7E2E" w:rsidRPr="00FC155A">
        <w:rPr>
          <w:rFonts w:ascii="Arial" w:hAnsi="Arial" w:cs="Arial"/>
          <w:b/>
          <w:sz w:val="24"/>
          <w:szCs w:val="24"/>
          <w:vertAlign w:val="superscript"/>
          <w:lang w:val="mn-MN"/>
        </w:rPr>
        <w:t>1</w:t>
      </w:r>
      <w:r w:rsidR="001D7E2E" w:rsidRPr="00FC155A">
        <w:rPr>
          <w:rFonts w:ascii="Arial" w:hAnsi="Arial" w:cs="Arial"/>
          <w:b/>
          <w:sz w:val="24"/>
          <w:szCs w:val="24"/>
          <w:lang w:val="mn-MN"/>
        </w:rPr>
        <w:t xml:space="preserve"> дүгээр зүйл.Мэдээллийн нэгдсэн сан</w:t>
      </w:r>
    </w:p>
    <w:p w14:paraId="178DE272" w14:textId="3AFF8BEB" w:rsidR="001D7E2E" w:rsidRPr="00FC155A" w:rsidRDefault="001D7E2E" w:rsidP="00050CC7">
      <w:pPr>
        <w:ind w:firstLine="851"/>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 xml:space="preserve">.1.Хүнсний салбарын мэдээллийн санд дараах мэдээллээс бүрдэнэ: </w:t>
      </w:r>
    </w:p>
    <w:p w14:paraId="4013126B" w14:textId="77777777" w:rsidR="001D7E2E" w:rsidRPr="00FC155A" w:rsidRDefault="001D7E2E"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.1.1.</w:t>
      </w:r>
      <w:r w:rsidRPr="00FC155A">
        <w:rPr>
          <w:rFonts w:ascii="Arial" w:hAnsi="Arial" w:cs="Arial"/>
          <w:bCs/>
          <w:sz w:val="24"/>
          <w:szCs w:val="24"/>
          <w:lang w:val="mn-MN"/>
        </w:rPr>
        <w:t>салбарын хүний нөөцийн бүртгэл;</w:t>
      </w:r>
    </w:p>
    <w:p w14:paraId="36B66D63" w14:textId="2624062D" w:rsidR="001D7E2E" w:rsidRDefault="001D7E2E" w:rsidP="001D7E2E">
      <w:pPr>
        <w:spacing w:before="120"/>
        <w:ind w:left="720" w:firstLine="720"/>
        <w:jc w:val="both"/>
        <w:rPr>
          <w:rFonts w:ascii="Arial" w:hAnsi="Arial" w:cs="Arial"/>
          <w:bCs/>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.1.2.</w:t>
      </w:r>
      <w:r w:rsidRPr="00FC155A">
        <w:rPr>
          <w:rFonts w:ascii="Arial" w:hAnsi="Arial" w:cs="Arial"/>
          <w:bCs/>
          <w:sz w:val="24"/>
          <w:szCs w:val="24"/>
          <w:lang w:val="mn-MN"/>
        </w:rPr>
        <w:t xml:space="preserve">хүнсний чиглэлийн үйл ажиллагаа эрхлэгчийн; </w:t>
      </w:r>
    </w:p>
    <w:p w14:paraId="0F8F32A1" w14:textId="59D2E6A6" w:rsidR="001D7E2E" w:rsidRPr="00FC155A" w:rsidRDefault="001D7E2E" w:rsidP="001D7E2E">
      <w:pPr>
        <w:spacing w:before="120"/>
        <w:ind w:left="720" w:firstLine="720"/>
        <w:jc w:val="both"/>
        <w:rPr>
          <w:rFonts w:ascii="Arial" w:hAnsi="Arial" w:cs="Arial"/>
          <w:bCs/>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.1.3.х</w:t>
      </w:r>
      <w:r w:rsidRPr="00FC155A">
        <w:rPr>
          <w:rFonts w:ascii="Arial" w:hAnsi="Arial" w:cs="Arial"/>
          <w:bCs/>
          <w:sz w:val="24"/>
          <w:szCs w:val="24"/>
          <w:lang w:val="mn-MN"/>
        </w:rPr>
        <w:t>үнсний түүхий эд, бүтээгдэхүүний гарал үүсэл;</w:t>
      </w:r>
    </w:p>
    <w:p w14:paraId="5A37E04A" w14:textId="437251F7" w:rsidR="00EB6529" w:rsidRPr="00FC155A" w:rsidRDefault="001D7E2E"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.1.4.газар тариалан, малын бэлчээр, оторлох газ</w:t>
      </w:r>
      <w:r w:rsidR="00EB6529" w:rsidRPr="00FC155A">
        <w:rPr>
          <w:rFonts w:ascii="Arial" w:hAnsi="Arial" w:cs="Arial"/>
          <w:sz w:val="24"/>
          <w:szCs w:val="24"/>
          <w:lang w:val="mn-MN"/>
        </w:rPr>
        <w:t>рын бүртгэл</w:t>
      </w:r>
      <w:r w:rsidR="00EB6529" w:rsidRPr="00FC155A">
        <w:rPr>
          <w:rFonts w:ascii="Arial" w:hAnsi="Arial" w:cs="Arial"/>
          <w:sz w:val="24"/>
          <w:szCs w:val="24"/>
          <w:lang w:val="ru-RU"/>
        </w:rPr>
        <w:t>;</w:t>
      </w:r>
      <w:r w:rsidR="00CD13E2" w:rsidRPr="00FC155A">
        <w:rPr>
          <w:rFonts w:ascii="Arial" w:hAnsi="Arial" w:cs="Arial"/>
          <w:sz w:val="24"/>
          <w:szCs w:val="24"/>
          <w:lang w:val="mn-MN"/>
        </w:rPr>
        <w:t xml:space="preserve"> </w:t>
      </w:r>
    </w:p>
    <w:p w14:paraId="0395FECB" w14:textId="3E269D51" w:rsidR="001D7E2E" w:rsidRPr="00FC155A" w:rsidRDefault="00EB6529"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.1.5.</w:t>
      </w:r>
      <w:r w:rsidR="00CD13E2" w:rsidRPr="00FC155A">
        <w:rPr>
          <w:rFonts w:ascii="Arial" w:hAnsi="Arial" w:cs="Arial"/>
          <w:sz w:val="24"/>
          <w:szCs w:val="24"/>
          <w:lang w:val="mn-MN"/>
        </w:rPr>
        <w:t>хүн амын болон мал аж ахуй</w:t>
      </w:r>
      <w:r w:rsidRPr="00FC155A">
        <w:rPr>
          <w:rFonts w:ascii="Arial" w:hAnsi="Arial" w:cs="Arial"/>
          <w:sz w:val="24"/>
          <w:szCs w:val="24"/>
          <w:lang w:val="mn-MN"/>
        </w:rPr>
        <w:t>, газар тариалангийн</w:t>
      </w:r>
      <w:r w:rsidR="00CD13E2" w:rsidRPr="00FC155A">
        <w:rPr>
          <w:rFonts w:ascii="Arial" w:hAnsi="Arial" w:cs="Arial"/>
          <w:sz w:val="24"/>
          <w:szCs w:val="24"/>
          <w:lang w:val="mn-MN"/>
        </w:rPr>
        <w:t xml:space="preserve"> үйлдвэрлэлд ашиглах ус хангамжийн бүртгэл;</w:t>
      </w:r>
    </w:p>
    <w:p w14:paraId="2C5C5CFB" w14:textId="34EFAA84" w:rsidR="001D7E2E" w:rsidRPr="00FC155A" w:rsidRDefault="001D7E2E" w:rsidP="001D7E2E">
      <w:pPr>
        <w:spacing w:before="120"/>
        <w:ind w:left="720" w:firstLine="720"/>
        <w:jc w:val="both"/>
        <w:rPr>
          <w:rFonts w:ascii="Arial" w:hAnsi="Arial" w:cs="Arial"/>
          <w:bCs/>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w:t>
      </w:r>
      <w:r w:rsidR="00EB6529" w:rsidRPr="00FC155A">
        <w:rPr>
          <w:rFonts w:ascii="Arial" w:hAnsi="Arial" w:cs="Arial"/>
          <w:sz w:val="24"/>
          <w:szCs w:val="24"/>
          <w:lang w:val="mn-MN"/>
        </w:rPr>
        <w:t>6</w:t>
      </w:r>
      <w:r w:rsidRPr="00FC155A">
        <w:rPr>
          <w:rFonts w:ascii="Arial" w:hAnsi="Arial" w:cs="Arial"/>
          <w:sz w:val="24"/>
          <w:szCs w:val="24"/>
          <w:lang w:val="mn-MN"/>
        </w:rPr>
        <w:t>.х</w:t>
      </w:r>
      <w:r w:rsidRPr="00FC155A">
        <w:rPr>
          <w:rFonts w:ascii="Arial" w:hAnsi="Arial" w:cs="Arial"/>
          <w:bCs/>
          <w:sz w:val="24"/>
          <w:szCs w:val="24"/>
          <w:lang w:val="mn-MN"/>
        </w:rPr>
        <w:t>үнсний техник, тоног төхөөрөмж, технологийн бүртгэл;</w:t>
      </w:r>
    </w:p>
    <w:p w14:paraId="6E67DB9A" w14:textId="25B9A77D" w:rsidR="001D7E2E" w:rsidRPr="00FC155A" w:rsidRDefault="001D7E2E" w:rsidP="001D7E2E">
      <w:pPr>
        <w:spacing w:before="120"/>
        <w:ind w:left="720" w:firstLine="720"/>
        <w:jc w:val="both"/>
        <w:rPr>
          <w:rFonts w:ascii="Arial" w:hAnsi="Arial" w:cs="Arial"/>
          <w:bCs/>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w:t>
      </w:r>
      <w:r w:rsidR="00EB6529" w:rsidRPr="00FC155A">
        <w:rPr>
          <w:rFonts w:ascii="Arial" w:hAnsi="Arial" w:cs="Arial"/>
          <w:sz w:val="24"/>
          <w:szCs w:val="24"/>
          <w:lang w:val="mn-MN"/>
        </w:rPr>
        <w:t>7</w:t>
      </w:r>
      <w:r w:rsidRPr="00FC155A">
        <w:rPr>
          <w:rFonts w:ascii="Arial" w:hAnsi="Arial" w:cs="Arial"/>
          <w:sz w:val="24"/>
          <w:szCs w:val="24"/>
          <w:lang w:val="mn-MN"/>
        </w:rPr>
        <w:t>.</w:t>
      </w:r>
      <w:r w:rsidRPr="00FC155A">
        <w:rPr>
          <w:rFonts w:ascii="Arial" w:hAnsi="Arial" w:cs="Arial"/>
          <w:bCs/>
          <w:sz w:val="24"/>
          <w:szCs w:val="24"/>
          <w:lang w:val="mn-MN"/>
        </w:rPr>
        <w:t>хүнсний нөөцийн бүртгэл;</w:t>
      </w:r>
    </w:p>
    <w:p w14:paraId="21609BA8" w14:textId="69671AD7" w:rsidR="001D7E2E" w:rsidRPr="00FC155A" w:rsidRDefault="001D7E2E" w:rsidP="001D7E2E">
      <w:pPr>
        <w:spacing w:before="120"/>
        <w:ind w:left="720" w:firstLine="720"/>
        <w:jc w:val="both"/>
        <w:rPr>
          <w:rFonts w:ascii="Arial" w:hAnsi="Arial" w:cs="Arial"/>
          <w:bCs/>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w:t>
      </w:r>
      <w:r w:rsidR="00EB6529" w:rsidRPr="00FC155A">
        <w:rPr>
          <w:rFonts w:ascii="Arial" w:hAnsi="Arial" w:cs="Arial"/>
          <w:sz w:val="24"/>
          <w:szCs w:val="24"/>
          <w:lang w:val="mn-MN"/>
        </w:rPr>
        <w:t>8</w:t>
      </w:r>
      <w:r w:rsidRPr="00FC155A">
        <w:rPr>
          <w:rFonts w:ascii="Arial" w:hAnsi="Arial" w:cs="Arial"/>
          <w:sz w:val="24"/>
          <w:szCs w:val="24"/>
          <w:lang w:val="mn-MN"/>
        </w:rPr>
        <w:t>.</w:t>
      </w:r>
      <w:r w:rsidRPr="00FC155A">
        <w:rPr>
          <w:rFonts w:ascii="Arial" w:hAnsi="Arial" w:cs="Arial"/>
          <w:bCs/>
          <w:sz w:val="24"/>
          <w:szCs w:val="24"/>
          <w:lang w:val="mn-MN"/>
        </w:rPr>
        <w:t>хүнсний эрэлт, нийлүүлэлтийн статистик;</w:t>
      </w:r>
    </w:p>
    <w:p w14:paraId="1240477D" w14:textId="721DD74C" w:rsidR="001D7E2E" w:rsidRPr="00FC155A" w:rsidRDefault="001D7E2E"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w:t>
      </w:r>
      <w:r w:rsidR="00EB6529" w:rsidRPr="00FC155A">
        <w:rPr>
          <w:rFonts w:ascii="Arial" w:hAnsi="Arial" w:cs="Arial"/>
          <w:sz w:val="24"/>
          <w:szCs w:val="24"/>
          <w:lang w:val="mn-MN"/>
        </w:rPr>
        <w:t>9</w:t>
      </w:r>
      <w:r w:rsidRPr="00FC155A">
        <w:rPr>
          <w:rFonts w:ascii="Arial" w:hAnsi="Arial" w:cs="Arial"/>
          <w:sz w:val="24"/>
          <w:szCs w:val="24"/>
          <w:lang w:val="mn-MN"/>
        </w:rPr>
        <w:t>.хяналт шалгалтын үйл ажиллагаа</w:t>
      </w:r>
      <w:r w:rsidR="005D0F5B" w:rsidRPr="00FC155A">
        <w:rPr>
          <w:rFonts w:ascii="Arial" w:hAnsi="Arial" w:cs="Arial"/>
          <w:sz w:val="24"/>
          <w:szCs w:val="24"/>
          <w:lang w:val="mn-MN"/>
        </w:rPr>
        <w:t>ны тайлан</w:t>
      </w:r>
      <w:r w:rsidRPr="00FC155A">
        <w:rPr>
          <w:rFonts w:ascii="Arial" w:hAnsi="Arial" w:cs="Arial"/>
          <w:sz w:val="24"/>
          <w:szCs w:val="24"/>
          <w:lang w:val="mn-MN"/>
        </w:rPr>
        <w:t xml:space="preserve">; </w:t>
      </w:r>
    </w:p>
    <w:p w14:paraId="47033684" w14:textId="52E972BF" w:rsidR="001D7E2E" w:rsidRPr="00FC155A" w:rsidRDefault="001D7E2E"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w:t>
      </w:r>
      <w:r w:rsidR="00EB6529" w:rsidRPr="00FC155A">
        <w:rPr>
          <w:rFonts w:ascii="Arial" w:hAnsi="Arial" w:cs="Arial"/>
          <w:sz w:val="24"/>
          <w:szCs w:val="24"/>
          <w:lang w:val="mn-MN"/>
        </w:rPr>
        <w:t>10</w:t>
      </w:r>
      <w:r w:rsidRPr="00FC155A">
        <w:rPr>
          <w:rFonts w:ascii="Arial" w:hAnsi="Arial" w:cs="Arial"/>
          <w:sz w:val="24"/>
          <w:szCs w:val="24"/>
          <w:lang w:val="mn-MN"/>
        </w:rPr>
        <w:t>.ул мөрийг мөрдөн тогтоох бүртгэлийн;</w:t>
      </w:r>
    </w:p>
    <w:p w14:paraId="3615FA06" w14:textId="1EA8552A" w:rsidR="001D7E2E" w:rsidRPr="00FC155A" w:rsidRDefault="001D7E2E"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.1.1</w:t>
      </w:r>
      <w:r w:rsidR="005D0F5B" w:rsidRPr="00FC155A">
        <w:rPr>
          <w:rFonts w:ascii="Arial" w:hAnsi="Arial" w:cs="Arial"/>
          <w:sz w:val="24"/>
          <w:szCs w:val="24"/>
          <w:lang w:val="mn-MN"/>
        </w:rPr>
        <w:t>1</w:t>
      </w:r>
      <w:r w:rsidRPr="00FC155A">
        <w:rPr>
          <w:rFonts w:ascii="Arial" w:hAnsi="Arial" w:cs="Arial"/>
          <w:sz w:val="24"/>
          <w:szCs w:val="24"/>
          <w:lang w:val="mn-MN"/>
        </w:rPr>
        <w:t>.импорт, экспортын зөвшөөрлийн;</w:t>
      </w:r>
    </w:p>
    <w:p w14:paraId="04259BEA" w14:textId="074A39FD" w:rsidR="001D7E2E" w:rsidRPr="00FC155A" w:rsidRDefault="001D7E2E"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.1.1</w:t>
      </w:r>
      <w:r w:rsidR="005D0F5B" w:rsidRPr="00FC155A">
        <w:rPr>
          <w:rFonts w:ascii="Arial" w:hAnsi="Arial" w:cs="Arial"/>
          <w:sz w:val="24"/>
          <w:szCs w:val="24"/>
          <w:lang w:val="mn-MN"/>
        </w:rPr>
        <w:t>2</w:t>
      </w:r>
      <w:r w:rsidRPr="00FC155A">
        <w:rPr>
          <w:rFonts w:ascii="Arial" w:hAnsi="Arial" w:cs="Arial"/>
          <w:sz w:val="24"/>
          <w:szCs w:val="24"/>
          <w:lang w:val="mn-MN"/>
        </w:rPr>
        <w:t xml:space="preserve">.итгэмжлэгдсэн баталгаажуулалтын байгууллагын; </w:t>
      </w:r>
    </w:p>
    <w:p w14:paraId="63B60107" w14:textId="0D3C653A" w:rsidR="00D0626B" w:rsidRPr="00FC155A" w:rsidRDefault="001D7E2E"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.1.1</w:t>
      </w:r>
      <w:r w:rsidR="005D0F5B" w:rsidRPr="00FC155A">
        <w:rPr>
          <w:rFonts w:ascii="Arial" w:hAnsi="Arial" w:cs="Arial"/>
          <w:sz w:val="24"/>
          <w:szCs w:val="24"/>
          <w:lang w:val="mn-MN"/>
        </w:rPr>
        <w:t>3</w:t>
      </w:r>
      <w:r w:rsidRPr="00FC155A">
        <w:rPr>
          <w:rFonts w:ascii="Arial" w:hAnsi="Arial" w:cs="Arial"/>
          <w:sz w:val="24"/>
          <w:szCs w:val="24"/>
          <w:lang w:val="mn-MN"/>
        </w:rPr>
        <w:t>.хүнсний сорилын лабораторийн шинжилгээний дүн</w:t>
      </w:r>
    </w:p>
    <w:p w14:paraId="31DB0A6B" w14:textId="72DE42FF" w:rsidR="001D7E2E" w:rsidRPr="00FC155A" w:rsidRDefault="00D0626B" w:rsidP="001D7E2E">
      <w:pPr>
        <w:spacing w:before="120"/>
        <w:ind w:left="720"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.1.1</w:t>
      </w:r>
      <w:r w:rsidR="005D0F5B" w:rsidRPr="00FC155A">
        <w:rPr>
          <w:rFonts w:ascii="Arial" w:hAnsi="Arial" w:cs="Arial"/>
          <w:sz w:val="24"/>
          <w:szCs w:val="24"/>
          <w:lang w:val="mn-MN"/>
        </w:rPr>
        <w:t>4</w:t>
      </w:r>
      <w:r w:rsidR="001D7E2E" w:rsidRPr="00FC155A">
        <w:rPr>
          <w:rFonts w:ascii="Arial" w:hAnsi="Arial" w:cs="Arial"/>
          <w:sz w:val="24"/>
          <w:szCs w:val="24"/>
          <w:lang w:val="mn-MN"/>
        </w:rPr>
        <w:t>.</w:t>
      </w:r>
      <w:r w:rsidRPr="00FC155A">
        <w:rPr>
          <w:rFonts w:ascii="Arial" w:hAnsi="Arial" w:cs="Arial"/>
          <w:sz w:val="24"/>
          <w:szCs w:val="24"/>
          <w:lang w:val="mn-MN"/>
        </w:rPr>
        <w:t>хүнсний салбарын эрдэм шинжилгээ, судалгааны ажлын тайлан.</w:t>
      </w:r>
    </w:p>
    <w:p w14:paraId="7AC7797E" w14:textId="202648EA" w:rsidR="00F200B1" w:rsidRPr="00FC155A" w:rsidRDefault="001D7E2E" w:rsidP="00F200B1">
      <w:pPr>
        <w:spacing w:before="120"/>
        <w:ind w:firstLine="993"/>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.2.</w:t>
      </w:r>
      <w:r w:rsidR="00F200B1" w:rsidRPr="00FC155A">
        <w:rPr>
          <w:rFonts w:ascii="Arial" w:hAnsi="Arial" w:cs="Arial"/>
          <w:sz w:val="24"/>
          <w:szCs w:val="24"/>
          <w:lang w:val="mn-MN"/>
        </w:rPr>
        <w:t>Мэдээллийн нэгдсэн санд төвлөрүүлэх энэ хуулийн 17</w:t>
      </w:r>
      <w:r w:rsidR="00F200B1" w:rsidRPr="00FC155A">
        <w:rPr>
          <w:rFonts w:ascii="Arial" w:hAnsi="Arial" w:cs="Arial"/>
          <w:sz w:val="24"/>
          <w:szCs w:val="24"/>
          <w:vertAlign w:val="superscript"/>
          <w:lang w:val="mn-MN"/>
        </w:rPr>
        <w:t>1</w:t>
      </w:r>
      <w:r w:rsidR="00F200B1" w:rsidRPr="00FC155A">
        <w:rPr>
          <w:rFonts w:ascii="Arial" w:hAnsi="Arial" w:cs="Arial"/>
          <w:sz w:val="24"/>
          <w:szCs w:val="24"/>
          <w:lang w:val="mn-MN"/>
        </w:rPr>
        <w:t xml:space="preserve">.1-д заасан мэдээллийн </w:t>
      </w:r>
      <w:r w:rsidR="00F200B1" w:rsidRPr="00FC155A">
        <w:rPr>
          <w:rFonts w:ascii="Arial" w:hAnsi="Arial" w:cs="Arial"/>
          <w:color w:val="333333"/>
          <w:sz w:val="24"/>
          <w:szCs w:val="24"/>
          <w:shd w:val="clear" w:color="auto" w:fill="FFFFFF"/>
          <w:lang w:val="mn-MN"/>
        </w:rPr>
        <w:t xml:space="preserve">төрөл, гаргуулан авах хэлбэр, хугацаа, мэдээллийн нэгдсэн санг бүрдүүлэх, ашиглах, боловсруулах, хадгалах, хамгаалах эрхлэн хөтлөхтэй холбогдсон </w:t>
      </w:r>
      <w:r w:rsidR="00F200B1" w:rsidRPr="00FC155A">
        <w:rPr>
          <w:rFonts w:ascii="Arial" w:hAnsi="Arial" w:cs="Arial"/>
          <w:sz w:val="24"/>
          <w:szCs w:val="24"/>
          <w:lang w:val="mn-MN"/>
        </w:rPr>
        <w:t>журмыг Засгийн газар батална.</w:t>
      </w:r>
    </w:p>
    <w:p w14:paraId="32780C0C" w14:textId="4BE0F3E3" w:rsidR="00FD3FB4" w:rsidRPr="00695EBB" w:rsidRDefault="00F200B1" w:rsidP="00F200B1">
      <w:pPr>
        <w:spacing w:before="120"/>
        <w:ind w:left="273" w:firstLine="720"/>
        <w:jc w:val="both"/>
        <w:rPr>
          <w:rFonts w:ascii="Arial" w:hAnsi="Arial" w:cs="Arial"/>
          <w:sz w:val="24"/>
          <w:szCs w:val="24"/>
          <w:lang w:val="mn-MN"/>
        </w:rPr>
      </w:pPr>
      <w:r w:rsidRPr="00FC155A">
        <w:rPr>
          <w:rFonts w:ascii="Arial" w:hAnsi="Arial" w:cs="Arial"/>
          <w:sz w:val="24"/>
          <w:szCs w:val="24"/>
          <w:lang w:val="mn-MN"/>
        </w:rPr>
        <w:t>17</w:t>
      </w:r>
      <w:r w:rsidRPr="00FC155A">
        <w:rPr>
          <w:rFonts w:ascii="Arial" w:hAnsi="Arial" w:cs="Arial"/>
          <w:sz w:val="24"/>
          <w:szCs w:val="24"/>
          <w:vertAlign w:val="superscript"/>
          <w:lang w:val="mn-MN"/>
        </w:rPr>
        <w:t>1</w:t>
      </w:r>
      <w:r w:rsidRPr="00FC155A">
        <w:rPr>
          <w:rFonts w:ascii="Arial" w:hAnsi="Arial" w:cs="Arial"/>
          <w:sz w:val="24"/>
          <w:szCs w:val="24"/>
          <w:lang w:val="mn-MN"/>
        </w:rPr>
        <w:t>.3.</w:t>
      </w:r>
      <w:r w:rsidR="00FD3FB4" w:rsidRPr="00FC155A">
        <w:rPr>
          <w:rFonts w:ascii="Arial" w:hAnsi="Arial" w:cs="Arial"/>
          <w:sz w:val="24"/>
          <w:szCs w:val="24"/>
          <w:lang w:val="mn-MN"/>
        </w:rPr>
        <w:t>Энэ хуулийн 17</w:t>
      </w:r>
      <w:r w:rsidR="00FD3FB4" w:rsidRPr="00FC155A">
        <w:rPr>
          <w:rFonts w:ascii="Arial" w:hAnsi="Arial" w:cs="Arial"/>
          <w:sz w:val="24"/>
          <w:szCs w:val="24"/>
          <w:vertAlign w:val="superscript"/>
          <w:lang w:val="mn-MN"/>
        </w:rPr>
        <w:t>1</w:t>
      </w:r>
      <w:r w:rsidR="00FD3FB4" w:rsidRPr="00FC155A">
        <w:rPr>
          <w:rFonts w:ascii="Arial" w:hAnsi="Arial" w:cs="Arial"/>
          <w:sz w:val="24"/>
          <w:szCs w:val="24"/>
          <w:lang w:val="mn-MN"/>
        </w:rPr>
        <w:t xml:space="preserve">.1-д заасан мэдээллийг </w:t>
      </w:r>
      <w:r w:rsidR="007A7DFA" w:rsidRPr="00084AAF">
        <w:rPr>
          <w:rFonts w:ascii="Arial" w:hAnsi="Arial" w:cs="Arial"/>
          <w:sz w:val="24"/>
          <w:szCs w:val="24"/>
          <w:lang w:val="mn-MN"/>
        </w:rPr>
        <w:t>хүнсний аюулгүй байдлыг хангахад оролцо</w:t>
      </w:r>
      <w:r w:rsidR="007A7DFA">
        <w:rPr>
          <w:rFonts w:ascii="Arial" w:hAnsi="Arial" w:cs="Arial"/>
          <w:sz w:val="24"/>
          <w:szCs w:val="24"/>
          <w:lang w:val="mn-MN"/>
        </w:rPr>
        <w:t xml:space="preserve">гч </w:t>
      </w:r>
      <w:r w:rsidR="007A7DFA" w:rsidRPr="00084AAF">
        <w:rPr>
          <w:rFonts w:ascii="Arial" w:hAnsi="Arial" w:cs="Arial"/>
          <w:sz w:val="24"/>
          <w:szCs w:val="24"/>
          <w:lang w:val="mn-MN"/>
        </w:rPr>
        <w:t xml:space="preserve">төрийн байгууллага </w:t>
      </w:r>
      <w:r w:rsidR="00FD3FB4" w:rsidRPr="00FC155A">
        <w:rPr>
          <w:rFonts w:ascii="Arial" w:hAnsi="Arial" w:cs="Arial"/>
          <w:sz w:val="24"/>
          <w:szCs w:val="24"/>
          <w:lang w:val="mn-MN"/>
        </w:rPr>
        <w:t>цахим хэлбэрээр солилцож үйл ажиллагаандаа ашиглана.</w:t>
      </w:r>
    </w:p>
    <w:p w14:paraId="54C6D770" w14:textId="576DB489" w:rsidR="001D7E2E" w:rsidRPr="00695EBB" w:rsidRDefault="001D7E2E" w:rsidP="001D7E2E">
      <w:pPr>
        <w:spacing w:before="120"/>
        <w:ind w:firstLine="720"/>
        <w:jc w:val="both"/>
        <w:rPr>
          <w:rFonts w:ascii="Arial" w:hAnsi="Arial" w:cs="Arial"/>
          <w:b/>
          <w:sz w:val="24"/>
          <w:szCs w:val="24"/>
          <w:lang w:val="mn-MN"/>
        </w:rPr>
      </w:pPr>
      <w:r w:rsidRPr="00695EBB">
        <w:rPr>
          <w:rFonts w:ascii="Arial" w:hAnsi="Arial" w:cs="Arial"/>
          <w:b/>
          <w:sz w:val="24"/>
          <w:szCs w:val="24"/>
          <w:lang w:val="mn-MN"/>
        </w:rPr>
        <w:t>1</w:t>
      </w:r>
      <w:r w:rsidR="008E4AAB" w:rsidRPr="00695EBB">
        <w:rPr>
          <w:rFonts w:ascii="Arial" w:hAnsi="Arial" w:cs="Arial"/>
          <w:b/>
          <w:sz w:val="24"/>
          <w:szCs w:val="24"/>
          <w:lang w:val="mn-MN"/>
        </w:rPr>
        <w:t>5</w:t>
      </w:r>
      <w:r w:rsidRPr="00695EBB">
        <w:rPr>
          <w:rFonts w:ascii="Arial" w:hAnsi="Arial" w:cs="Arial"/>
          <w:b/>
          <w:sz w:val="24"/>
          <w:szCs w:val="24"/>
          <w:lang w:val="mn-MN"/>
        </w:rPr>
        <w:t>/18 дугаар зүйлийн 18.5</w:t>
      </w:r>
      <w:r w:rsidR="00126261" w:rsidRPr="00695EBB">
        <w:rPr>
          <w:rFonts w:ascii="Arial" w:hAnsi="Arial" w:cs="Arial"/>
          <w:b/>
          <w:sz w:val="24"/>
          <w:szCs w:val="24"/>
          <w:lang w:val="mn-MN"/>
        </w:rPr>
        <w:t>.</w:t>
      </w:r>
      <w:r w:rsidRPr="00695EBB">
        <w:rPr>
          <w:rFonts w:ascii="Arial" w:hAnsi="Arial" w:cs="Arial"/>
          <w:b/>
          <w:sz w:val="24"/>
          <w:szCs w:val="24"/>
          <w:lang w:val="mn-MN"/>
        </w:rPr>
        <w:t>6, 18.5.7 дахь заалт:</w:t>
      </w:r>
    </w:p>
    <w:p w14:paraId="5EA8AB07" w14:textId="2494998A" w:rsidR="001D7E2E" w:rsidRPr="00695EBB" w:rsidRDefault="001D7E2E" w:rsidP="001D7E2E">
      <w:pPr>
        <w:spacing w:before="120"/>
        <w:ind w:firstLine="720"/>
        <w:jc w:val="both"/>
        <w:rPr>
          <w:rFonts w:ascii="Arial" w:hAnsi="Arial" w:cs="Arial"/>
          <w:bCs/>
          <w:sz w:val="24"/>
          <w:szCs w:val="24"/>
          <w:lang w:val="mn-MN"/>
        </w:rPr>
      </w:pPr>
      <w:r w:rsidRPr="00695EBB">
        <w:rPr>
          <w:rFonts w:ascii="Arial" w:hAnsi="Arial" w:cs="Arial"/>
          <w:bCs/>
          <w:color w:val="333333"/>
          <w:sz w:val="24"/>
          <w:szCs w:val="24"/>
          <w:lang w:val="mn-MN"/>
        </w:rPr>
        <w:t>“18.5.6.</w:t>
      </w:r>
      <w:r w:rsidRPr="00695EBB">
        <w:rPr>
          <w:rFonts w:ascii="Arial" w:hAnsi="Arial" w:cs="Arial"/>
          <w:bCs/>
          <w:sz w:val="24"/>
          <w:szCs w:val="24"/>
          <w:lang w:val="mn-MN"/>
        </w:rPr>
        <w:t>Энэ хуулийн 5.5-т заасан бодлогын хэрэгжилтэд хяналт тавьж холбогдох чиглэл өгөх</w:t>
      </w:r>
      <w:r w:rsidR="005B3EFD" w:rsidRPr="00695EBB">
        <w:rPr>
          <w:rFonts w:ascii="Arial" w:hAnsi="Arial" w:cs="Arial"/>
          <w:bCs/>
          <w:sz w:val="24"/>
          <w:szCs w:val="24"/>
          <w:lang w:val="mn-MN"/>
        </w:rPr>
        <w:t>;</w:t>
      </w:r>
    </w:p>
    <w:p w14:paraId="07B61AE4" w14:textId="68D5564A" w:rsidR="001D7E2E" w:rsidRPr="009D14E5" w:rsidRDefault="001D7E2E" w:rsidP="001D7E2E">
      <w:pPr>
        <w:spacing w:before="120"/>
        <w:ind w:firstLine="720"/>
        <w:jc w:val="both"/>
        <w:rPr>
          <w:rFonts w:ascii="Arial" w:hAnsi="Arial" w:cs="Arial"/>
          <w:bCs/>
          <w:sz w:val="24"/>
          <w:szCs w:val="24"/>
          <w:lang w:val="mn-MN"/>
        </w:rPr>
      </w:pPr>
      <w:r w:rsidRPr="00695EBB">
        <w:rPr>
          <w:rFonts w:ascii="Arial" w:hAnsi="Arial" w:cs="Arial"/>
          <w:bCs/>
          <w:sz w:val="24"/>
          <w:szCs w:val="24"/>
          <w:lang w:val="mn-MN"/>
        </w:rPr>
        <w:t>18.5.7.Энэ хуульд заасан бусад асуудлыг хэлэлцэж, дүгнэлт, зөвлөмж гаргах.”</w:t>
      </w:r>
    </w:p>
    <w:bookmarkEnd w:id="27"/>
    <w:p w14:paraId="452A20AB" w14:textId="0FF93544" w:rsidR="00E11970" w:rsidRPr="009D14E5" w:rsidRDefault="00E11970" w:rsidP="009C5BE2">
      <w:pPr>
        <w:spacing w:after="0" w:line="240" w:lineRule="auto"/>
        <w:ind w:firstLine="720"/>
        <w:jc w:val="both"/>
        <w:rPr>
          <w:rFonts w:ascii="Arial" w:hAnsi="Arial" w:cs="Arial"/>
          <w:bCs/>
          <w:color w:val="000000" w:themeColor="text1"/>
          <w:sz w:val="24"/>
          <w:szCs w:val="24"/>
          <w:lang w:val="mn-MN"/>
        </w:rPr>
      </w:pPr>
      <w:r w:rsidRPr="009D14E5">
        <w:rPr>
          <w:rFonts w:ascii="Arial" w:hAnsi="Arial" w:cs="Arial"/>
          <w:b/>
          <w:bCs/>
          <w:color w:val="000000" w:themeColor="text1"/>
          <w:sz w:val="24"/>
          <w:szCs w:val="24"/>
          <w:lang w:val="mn-MN"/>
        </w:rPr>
        <w:t>2 дугаар зүйл</w:t>
      </w:r>
      <w:r w:rsidRPr="009D14E5">
        <w:rPr>
          <w:rFonts w:ascii="Arial" w:hAnsi="Arial" w:cs="Arial"/>
          <w:bCs/>
          <w:color w:val="000000" w:themeColor="text1"/>
          <w:sz w:val="24"/>
          <w:szCs w:val="24"/>
          <w:lang w:val="mn-MN"/>
        </w:rPr>
        <w:t>.</w:t>
      </w:r>
      <w:r w:rsidR="003148B1" w:rsidRPr="009D14E5">
        <w:rPr>
          <w:rFonts w:ascii="Arial" w:hAnsi="Arial" w:cs="Arial"/>
          <w:bCs/>
          <w:color w:val="000000" w:themeColor="text1"/>
          <w:sz w:val="24"/>
          <w:szCs w:val="24"/>
          <w:lang w:val="mn-MN"/>
        </w:rPr>
        <w:t xml:space="preserve">Хүнсний тухай </w:t>
      </w:r>
      <w:r w:rsidRPr="009D14E5">
        <w:rPr>
          <w:rFonts w:ascii="Arial" w:hAnsi="Arial" w:cs="Arial"/>
          <w:bCs/>
          <w:color w:val="000000" w:themeColor="text1"/>
          <w:sz w:val="24"/>
          <w:szCs w:val="24"/>
          <w:lang w:val="mn-MN"/>
        </w:rPr>
        <w:t>хуулийн</w:t>
      </w:r>
      <w:r w:rsidR="000A39AD" w:rsidRPr="009D14E5">
        <w:rPr>
          <w:rFonts w:ascii="Arial" w:hAnsi="Arial" w:cs="Arial"/>
          <w:bCs/>
          <w:color w:val="000000" w:themeColor="text1"/>
          <w:sz w:val="24"/>
          <w:szCs w:val="24"/>
          <w:lang w:val="mn-MN"/>
        </w:rPr>
        <w:t xml:space="preserve"> </w:t>
      </w:r>
      <w:r w:rsidR="00370740" w:rsidRPr="009D14E5">
        <w:rPr>
          <w:rFonts w:ascii="Arial" w:hAnsi="Arial" w:cs="Arial"/>
          <w:bCs/>
          <w:color w:val="000000" w:themeColor="text1"/>
          <w:sz w:val="24"/>
          <w:szCs w:val="24"/>
          <w:lang w:val="mn-MN"/>
        </w:rPr>
        <w:t>1 дүгээр зүйлийн “зорилт нь” гэсний дараа “</w:t>
      </w:r>
      <w:r w:rsidR="00370740" w:rsidRPr="009D14E5">
        <w:rPr>
          <w:rFonts w:ascii="Arial" w:hAnsi="Arial" w:cs="Arial"/>
          <w:sz w:val="24"/>
          <w:szCs w:val="24"/>
          <w:lang w:val="mn-MN"/>
        </w:rPr>
        <w:t>хүнсний аюулгүй байдлыг ханга</w:t>
      </w:r>
      <w:r w:rsidR="00820D48" w:rsidRPr="009D14E5">
        <w:rPr>
          <w:rFonts w:ascii="Arial" w:hAnsi="Arial" w:cs="Arial"/>
          <w:sz w:val="24"/>
          <w:szCs w:val="24"/>
          <w:lang w:val="mn-MN"/>
        </w:rPr>
        <w:t>ж, хүний эрүүл мэндийг дэмжин хамгаала</w:t>
      </w:r>
      <w:r w:rsidR="00370740" w:rsidRPr="009D14E5">
        <w:rPr>
          <w:rFonts w:ascii="Arial" w:hAnsi="Arial" w:cs="Arial"/>
          <w:sz w:val="24"/>
          <w:szCs w:val="24"/>
          <w:lang w:val="mn-MN"/>
        </w:rPr>
        <w:t xml:space="preserve">х зорилгоор” гэж, </w:t>
      </w:r>
      <w:r w:rsidR="003148B1" w:rsidRPr="009D14E5">
        <w:rPr>
          <w:rFonts w:ascii="Arial" w:hAnsi="Arial" w:cs="Arial"/>
          <w:bCs/>
          <w:color w:val="000000" w:themeColor="text1"/>
          <w:sz w:val="24"/>
          <w:szCs w:val="24"/>
          <w:lang w:val="mn-MN"/>
        </w:rPr>
        <w:t xml:space="preserve">5 дугаар зүйлийн </w:t>
      </w:r>
      <w:r w:rsidR="00BE602D">
        <w:rPr>
          <w:rFonts w:ascii="Arial" w:hAnsi="Arial" w:cs="Arial"/>
          <w:bCs/>
          <w:color w:val="000000" w:themeColor="text1"/>
          <w:sz w:val="24"/>
          <w:szCs w:val="24"/>
          <w:lang w:val="mn-MN"/>
        </w:rPr>
        <w:t xml:space="preserve">гарчгийн “тодорхойлох” гэсний дараа “, бүрдүүлэх” гэж, </w:t>
      </w:r>
      <w:r w:rsidR="003148B1" w:rsidRPr="009D14E5">
        <w:rPr>
          <w:rFonts w:ascii="Arial" w:hAnsi="Arial" w:cs="Arial"/>
          <w:bCs/>
          <w:color w:val="000000" w:themeColor="text1"/>
          <w:sz w:val="24"/>
          <w:szCs w:val="24"/>
          <w:lang w:val="mn-MN"/>
        </w:rPr>
        <w:t xml:space="preserve">5.2 дахь </w:t>
      </w:r>
      <w:r w:rsidR="003148B1" w:rsidRPr="009D14E5">
        <w:rPr>
          <w:rFonts w:ascii="Arial" w:hAnsi="Arial" w:cs="Arial"/>
          <w:bCs/>
          <w:color w:val="000000" w:themeColor="text1"/>
          <w:sz w:val="24"/>
          <w:szCs w:val="24"/>
          <w:lang w:val="mn-MN"/>
        </w:rPr>
        <w:lastRenderedPageBreak/>
        <w:t>хэсгийн “хангамжийг” гэсний дараа “улсын хэмжээнд” гэж,</w:t>
      </w:r>
      <w:r w:rsidR="007A7DFA">
        <w:rPr>
          <w:rFonts w:ascii="Arial" w:hAnsi="Arial" w:cs="Arial"/>
          <w:bCs/>
          <w:color w:val="000000" w:themeColor="text1"/>
          <w:sz w:val="24"/>
          <w:szCs w:val="24"/>
          <w:lang w:val="mn-MN"/>
        </w:rPr>
        <w:t xml:space="preserve"> </w:t>
      </w:r>
      <w:r w:rsidR="00BE602D" w:rsidRPr="009D14E5">
        <w:rPr>
          <w:rFonts w:ascii="Arial" w:hAnsi="Arial" w:cs="Arial"/>
          <w:bCs/>
          <w:color w:val="000000" w:themeColor="text1"/>
          <w:sz w:val="24"/>
          <w:szCs w:val="24"/>
          <w:lang w:val="mn-MN"/>
        </w:rPr>
        <w:t xml:space="preserve">6 дугаар зүйлийн гарчгийн </w:t>
      </w:r>
      <w:r w:rsidR="00BE602D" w:rsidRPr="00FC155A">
        <w:rPr>
          <w:rFonts w:ascii="Arial" w:hAnsi="Arial" w:cs="Arial"/>
          <w:bCs/>
          <w:color w:val="000000" w:themeColor="text1"/>
          <w:sz w:val="24"/>
          <w:szCs w:val="24"/>
          <w:lang w:val="mn-MN"/>
        </w:rPr>
        <w:t>“нөөц” гэсний дараа “бү</w:t>
      </w:r>
      <w:r w:rsidR="00BE602D" w:rsidRPr="00FC155A">
        <w:rPr>
          <w:rFonts w:ascii="Arial" w:hAnsi="Arial" w:cs="Arial"/>
          <w:sz w:val="24"/>
          <w:szCs w:val="24"/>
          <w:lang w:val="mn-MN"/>
        </w:rPr>
        <w:t>рдүүлэх</w:t>
      </w:r>
      <w:r w:rsidR="00BE602D" w:rsidRPr="00100C3D">
        <w:rPr>
          <w:rFonts w:ascii="Arial" w:hAnsi="Arial" w:cs="Arial"/>
          <w:bCs/>
          <w:color w:val="000000" w:themeColor="text1"/>
          <w:sz w:val="24"/>
          <w:szCs w:val="24"/>
          <w:lang w:val="mn-MN"/>
        </w:rPr>
        <w:t>”</w:t>
      </w:r>
      <w:r w:rsidR="00BE602D" w:rsidRPr="009D14E5">
        <w:rPr>
          <w:rFonts w:ascii="Arial" w:hAnsi="Arial" w:cs="Arial"/>
          <w:bCs/>
          <w:color w:val="000000" w:themeColor="text1"/>
          <w:sz w:val="24"/>
          <w:szCs w:val="24"/>
          <w:lang w:val="mn-MN"/>
        </w:rPr>
        <w:t xml:space="preserve"> гэж,  </w:t>
      </w:r>
      <w:r w:rsidR="0024119B" w:rsidRPr="009D14E5">
        <w:rPr>
          <w:rFonts w:ascii="Arial" w:hAnsi="Arial" w:cs="Arial"/>
          <w:bCs/>
          <w:color w:val="000000" w:themeColor="text1"/>
          <w:sz w:val="24"/>
          <w:szCs w:val="24"/>
          <w:lang w:val="mn-MN"/>
        </w:rPr>
        <w:t xml:space="preserve">9 дүгээр зүйлийн </w:t>
      </w:r>
      <w:r w:rsidR="003A1F06">
        <w:rPr>
          <w:rFonts w:ascii="Arial" w:hAnsi="Arial" w:cs="Arial"/>
          <w:bCs/>
          <w:color w:val="000000" w:themeColor="text1"/>
          <w:sz w:val="24"/>
          <w:szCs w:val="24"/>
        </w:rPr>
        <w:t>9</w:t>
      </w:r>
      <w:r w:rsidR="003A1F06">
        <w:rPr>
          <w:rFonts w:ascii="Arial" w:hAnsi="Arial" w:cs="Arial"/>
          <w:bCs/>
          <w:color w:val="000000" w:themeColor="text1"/>
          <w:sz w:val="24"/>
          <w:szCs w:val="24"/>
          <w:lang w:val="mn-MN"/>
        </w:rPr>
        <w:t xml:space="preserve">.3 дахь хэсгийн </w:t>
      </w:r>
      <w:r w:rsidR="0024119B" w:rsidRPr="009D14E5">
        <w:rPr>
          <w:rFonts w:ascii="Arial" w:hAnsi="Arial" w:cs="Arial"/>
          <w:bCs/>
          <w:color w:val="000000" w:themeColor="text1"/>
          <w:sz w:val="24"/>
          <w:szCs w:val="24"/>
          <w:lang w:val="mn-MN"/>
        </w:rPr>
        <w:t>“харилцааг” гэсний дараа “тусгайлсан” гэж</w:t>
      </w:r>
      <w:r w:rsidR="00ED377E" w:rsidRPr="009D14E5">
        <w:rPr>
          <w:rFonts w:ascii="Arial" w:hAnsi="Arial" w:cs="Arial"/>
          <w:bCs/>
          <w:color w:val="000000" w:themeColor="text1"/>
          <w:sz w:val="24"/>
          <w:szCs w:val="24"/>
          <w:lang w:val="mn-MN"/>
        </w:rPr>
        <w:t xml:space="preserve"> </w:t>
      </w:r>
      <w:r w:rsidR="001B5C64" w:rsidRPr="009D14E5">
        <w:rPr>
          <w:rFonts w:ascii="Arial" w:hAnsi="Arial" w:cs="Arial"/>
          <w:color w:val="000000" w:themeColor="text1"/>
          <w:sz w:val="24"/>
          <w:szCs w:val="24"/>
          <w:lang w:val="mn-MN"/>
        </w:rPr>
        <w:t>гэж</w:t>
      </w:r>
      <w:r w:rsidR="00DD62C1" w:rsidRPr="009D14E5">
        <w:rPr>
          <w:rFonts w:ascii="Arial" w:hAnsi="Arial" w:cs="Arial"/>
          <w:color w:val="000000" w:themeColor="text1"/>
          <w:sz w:val="24"/>
          <w:szCs w:val="24"/>
          <w:lang w:val="mn-MN"/>
        </w:rPr>
        <w:t xml:space="preserve"> </w:t>
      </w:r>
      <w:r w:rsidRPr="009D14E5">
        <w:rPr>
          <w:rFonts w:ascii="Arial" w:hAnsi="Arial" w:cs="Arial"/>
          <w:bCs/>
          <w:color w:val="000000" w:themeColor="text1"/>
          <w:sz w:val="24"/>
          <w:szCs w:val="24"/>
          <w:lang w:val="mn-MN"/>
        </w:rPr>
        <w:t>тус тус нэмсүгэй.</w:t>
      </w:r>
    </w:p>
    <w:p w14:paraId="59F92ED0" w14:textId="4785D540" w:rsidR="00DD62C1" w:rsidRPr="009D14E5" w:rsidRDefault="00DD62C1" w:rsidP="009C5BE2">
      <w:pPr>
        <w:spacing w:after="0" w:line="240" w:lineRule="auto"/>
        <w:ind w:firstLine="720"/>
        <w:jc w:val="both"/>
        <w:rPr>
          <w:rFonts w:ascii="Arial" w:hAnsi="Arial" w:cs="Arial"/>
          <w:bCs/>
          <w:color w:val="000000" w:themeColor="text1"/>
          <w:sz w:val="24"/>
          <w:szCs w:val="24"/>
          <w:lang w:val="mn-MN"/>
        </w:rPr>
      </w:pPr>
    </w:p>
    <w:p w14:paraId="799B8B77" w14:textId="072D4443" w:rsidR="00045D60" w:rsidRPr="009D14E5" w:rsidRDefault="00045D60" w:rsidP="009C5BE2">
      <w:pPr>
        <w:spacing w:after="0" w:line="240" w:lineRule="auto"/>
        <w:ind w:firstLine="720"/>
        <w:jc w:val="both"/>
        <w:rPr>
          <w:rFonts w:ascii="Arial" w:eastAsia="Times New Roman" w:hAnsi="Arial" w:cs="Arial"/>
          <w:b/>
          <w:bCs/>
          <w:color w:val="000000" w:themeColor="text1"/>
          <w:sz w:val="24"/>
          <w:szCs w:val="24"/>
          <w:lang w:val="mn-MN"/>
        </w:rPr>
      </w:pPr>
      <w:r w:rsidRPr="009D14E5">
        <w:rPr>
          <w:rFonts w:ascii="Arial" w:eastAsia="Times New Roman" w:hAnsi="Arial" w:cs="Arial"/>
          <w:b/>
          <w:bCs/>
          <w:color w:val="000000" w:themeColor="text1"/>
          <w:sz w:val="24"/>
          <w:szCs w:val="24"/>
          <w:lang w:val="mn-MN"/>
        </w:rPr>
        <w:t>3 дугаар зүйл.</w:t>
      </w:r>
      <w:r w:rsidRPr="009D14E5">
        <w:rPr>
          <w:rFonts w:ascii="Arial" w:eastAsia="Times New Roman" w:hAnsi="Arial" w:cs="Arial"/>
          <w:bCs/>
          <w:color w:val="000000" w:themeColor="text1"/>
          <w:sz w:val="24"/>
          <w:szCs w:val="24"/>
          <w:lang w:val="mn-MN"/>
        </w:rPr>
        <w:t>Хүнсний тухай хуулийн дараах зүйл, хэсэг, заалтыг доор дурдсанаар өөрчлөн найруулсугай:</w:t>
      </w:r>
    </w:p>
    <w:p w14:paraId="14767FF5" w14:textId="77777777" w:rsidR="005A6944" w:rsidRPr="009D14E5" w:rsidRDefault="005A6944" w:rsidP="00FE6665">
      <w:pPr>
        <w:spacing w:after="0" w:line="240" w:lineRule="auto"/>
        <w:ind w:firstLine="851"/>
        <w:jc w:val="both"/>
        <w:rPr>
          <w:rFonts w:ascii="Arial" w:eastAsia="Times New Roman" w:hAnsi="Arial" w:cs="Arial"/>
          <w:b/>
          <w:color w:val="000000" w:themeColor="text1"/>
          <w:sz w:val="24"/>
          <w:szCs w:val="24"/>
          <w:lang w:val="mn-MN"/>
        </w:rPr>
      </w:pPr>
    </w:p>
    <w:p w14:paraId="57577D65" w14:textId="7906901C" w:rsidR="002834EE" w:rsidRPr="00623787" w:rsidRDefault="005A6785">
      <w:pPr>
        <w:spacing w:after="0" w:line="240" w:lineRule="auto"/>
        <w:ind w:firstLine="851"/>
        <w:jc w:val="both"/>
        <w:rPr>
          <w:rFonts w:ascii="Arial" w:eastAsia="Times New Roman" w:hAnsi="Arial" w:cs="Arial"/>
          <w:b/>
          <w:color w:val="000000" w:themeColor="text1"/>
          <w:sz w:val="24"/>
          <w:szCs w:val="24"/>
          <w:lang w:val="mn-MN"/>
        </w:rPr>
      </w:pPr>
      <w:r>
        <w:rPr>
          <w:rFonts w:ascii="Arial" w:eastAsia="Times New Roman" w:hAnsi="Arial" w:cs="Arial"/>
          <w:b/>
          <w:color w:val="000000" w:themeColor="text1"/>
          <w:sz w:val="24"/>
          <w:szCs w:val="24"/>
          <w:lang w:val="mn-MN"/>
        </w:rPr>
        <w:t>1</w:t>
      </w:r>
      <w:r w:rsidR="005A6944" w:rsidRPr="00623787">
        <w:rPr>
          <w:rFonts w:ascii="Arial" w:eastAsia="Times New Roman" w:hAnsi="Arial" w:cs="Arial"/>
          <w:b/>
          <w:color w:val="000000" w:themeColor="text1"/>
          <w:sz w:val="24"/>
          <w:szCs w:val="24"/>
          <w:lang w:val="mn-MN"/>
        </w:rPr>
        <w:t>/</w:t>
      </w:r>
      <w:r w:rsidR="002834EE" w:rsidRPr="00623787">
        <w:rPr>
          <w:rFonts w:ascii="Arial" w:hAnsi="Arial" w:cs="Arial"/>
          <w:b/>
          <w:bCs/>
          <w:sz w:val="24"/>
          <w:szCs w:val="24"/>
          <w:lang w:val="mn-MN"/>
        </w:rPr>
        <w:t>5</w:t>
      </w:r>
      <w:r w:rsidR="002834EE" w:rsidRPr="00623787">
        <w:rPr>
          <w:rFonts w:ascii="Arial" w:hAnsi="Arial" w:cs="Arial"/>
          <w:b/>
          <w:bCs/>
          <w:sz w:val="24"/>
          <w:szCs w:val="24"/>
          <w:vertAlign w:val="superscript"/>
          <w:lang w:val="mn-MN"/>
        </w:rPr>
        <w:t>1</w:t>
      </w:r>
      <w:r w:rsidR="002834EE" w:rsidRPr="00623787">
        <w:rPr>
          <w:rFonts w:ascii="Arial" w:hAnsi="Arial" w:cs="Arial"/>
          <w:b/>
          <w:bCs/>
          <w:sz w:val="24"/>
          <w:szCs w:val="24"/>
          <w:lang w:val="mn-MN"/>
        </w:rPr>
        <w:t xml:space="preserve"> дүгээр зүйл</w:t>
      </w:r>
      <w:r w:rsidR="002834EE" w:rsidRPr="00623787">
        <w:rPr>
          <w:rFonts w:ascii="Arial" w:hAnsi="Arial" w:cs="Arial"/>
          <w:bCs/>
          <w:sz w:val="24"/>
          <w:szCs w:val="24"/>
          <w:lang w:val="mn-MN"/>
        </w:rPr>
        <w:t>:</w:t>
      </w:r>
    </w:p>
    <w:p w14:paraId="52727F01" w14:textId="35AD4F5D" w:rsidR="002834EE" w:rsidRPr="009D14E5" w:rsidRDefault="002834EE" w:rsidP="002834EE">
      <w:pPr>
        <w:spacing w:before="120"/>
        <w:ind w:firstLine="851"/>
        <w:jc w:val="both"/>
        <w:rPr>
          <w:rFonts w:ascii="Arial" w:hAnsi="Arial" w:cs="Arial"/>
          <w:b/>
          <w:bCs/>
          <w:sz w:val="24"/>
          <w:szCs w:val="24"/>
          <w:lang w:val="mn-MN"/>
        </w:rPr>
      </w:pPr>
      <w:r w:rsidRPr="00623787">
        <w:rPr>
          <w:rFonts w:ascii="Arial" w:hAnsi="Arial" w:cs="Arial"/>
          <w:b/>
          <w:bCs/>
          <w:sz w:val="24"/>
          <w:szCs w:val="24"/>
          <w:lang w:val="mn-MN"/>
        </w:rPr>
        <w:t>“</w:t>
      </w:r>
      <w:r w:rsidR="002F1A0A" w:rsidRPr="00623787">
        <w:rPr>
          <w:rFonts w:ascii="Arial" w:hAnsi="Arial" w:cs="Arial"/>
          <w:b/>
          <w:bCs/>
          <w:sz w:val="24"/>
          <w:szCs w:val="24"/>
          <w:lang w:val="mn-MN"/>
        </w:rPr>
        <w:t>5</w:t>
      </w:r>
      <w:r w:rsidRPr="00623787">
        <w:rPr>
          <w:rFonts w:ascii="Arial" w:hAnsi="Arial" w:cs="Arial"/>
          <w:b/>
          <w:bCs/>
          <w:sz w:val="24"/>
          <w:szCs w:val="24"/>
          <w:vertAlign w:val="superscript"/>
          <w:lang w:val="mn-MN"/>
        </w:rPr>
        <w:t>1</w:t>
      </w:r>
      <w:r w:rsidRPr="00623787">
        <w:rPr>
          <w:rFonts w:ascii="Arial" w:hAnsi="Arial" w:cs="Arial"/>
          <w:b/>
          <w:bCs/>
          <w:sz w:val="24"/>
          <w:szCs w:val="24"/>
          <w:lang w:val="mn-MN"/>
        </w:rPr>
        <w:t xml:space="preserve"> дүгээр зүйл.Стратегийн хүнсийг экспортлох, импортлох зөвшөөрөл олгох</w:t>
      </w:r>
      <w:r w:rsidRPr="009D14E5">
        <w:rPr>
          <w:rFonts w:ascii="Arial" w:hAnsi="Arial" w:cs="Arial"/>
          <w:b/>
          <w:bCs/>
          <w:sz w:val="24"/>
          <w:szCs w:val="24"/>
          <w:lang w:val="mn-MN"/>
        </w:rPr>
        <w:t xml:space="preserve"> </w:t>
      </w:r>
    </w:p>
    <w:p w14:paraId="00D4C263" w14:textId="2724AD33" w:rsidR="0011611A" w:rsidRPr="00FC155A" w:rsidRDefault="00623787" w:rsidP="0011611A">
      <w:pPr>
        <w:spacing w:after="0" w:line="240" w:lineRule="auto"/>
        <w:ind w:firstLine="851"/>
        <w:jc w:val="both"/>
        <w:rPr>
          <w:rFonts w:ascii="Arial" w:eastAsia="Times New Roman" w:hAnsi="Arial" w:cs="Arial"/>
          <w:sz w:val="24"/>
          <w:szCs w:val="24"/>
          <w:lang w:val="mn-MN"/>
        </w:rPr>
      </w:pPr>
      <w:r w:rsidRPr="0011611A">
        <w:rPr>
          <w:rFonts w:ascii="Arial" w:hAnsi="Arial" w:cs="Arial"/>
          <w:bCs/>
          <w:sz w:val="24"/>
          <w:szCs w:val="24"/>
          <w:lang w:val="mn-MN"/>
        </w:rPr>
        <w:t>5</w:t>
      </w:r>
      <w:r w:rsidRPr="0011611A">
        <w:rPr>
          <w:rFonts w:ascii="Arial" w:hAnsi="Arial" w:cs="Arial"/>
          <w:bCs/>
          <w:sz w:val="24"/>
          <w:szCs w:val="24"/>
          <w:vertAlign w:val="superscript"/>
          <w:lang w:val="mn-MN"/>
        </w:rPr>
        <w:t>1</w:t>
      </w:r>
      <w:r w:rsidRPr="0011611A">
        <w:rPr>
          <w:rFonts w:ascii="Arial" w:hAnsi="Arial" w:cs="Arial"/>
          <w:sz w:val="24"/>
          <w:szCs w:val="24"/>
          <w:lang w:val="mn-MN"/>
        </w:rPr>
        <w:t>.1.</w:t>
      </w:r>
      <w:r w:rsidR="0011611A" w:rsidRPr="0011611A">
        <w:rPr>
          <w:rFonts w:ascii="Arial" w:hAnsi="Arial" w:cs="Arial"/>
          <w:sz w:val="24"/>
          <w:szCs w:val="24"/>
          <w:lang w:val="mn-MN"/>
        </w:rPr>
        <w:t>Хүн амын хүнсний хэрэгцээг д</w:t>
      </w:r>
      <w:r w:rsidR="0011611A" w:rsidRPr="00FC155A">
        <w:rPr>
          <w:rFonts w:ascii="Arial" w:eastAsia="Times New Roman" w:hAnsi="Arial" w:cs="Arial"/>
          <w:sz w:val="24"/>
          <w:szCs w:val="24"/>
          <w:lang w:val="mn-MN"/>
        </w:rPr>
        <w:t>отоод</w:t>
      </w:r>
      <w:r w:rsidR="000478AB">
        <w:rPr>
          <w:rFonts w:ascii="Arial" w:eastAsia="Times New Roman" w:hAnsi="Arial" w:cs="Arial"/>
          <w:sz w:val="24"/>
          <w:szCs w:val="24"/>
          <w:lang w:val="mn-MN"/>
        </w:rPr>
        <w:t>од үйлдвэрлэсэн</w:t>
      </w:r>
      <w:r w:rsidR="00500317">
        <w:rPr>
          <w:rFonts w:ascii="Arial" w:eastAsia="Times New Roman" w:hAnsi="Arial" w:cs="Arial"/>
          <w:sz w:val="24"/>
          <w:szCs w:val="24"/>
          <w:lang w:val="mn-MN"/>
        </w:rPr>
        <w:t xml:space="preserve"> </w:t>
      </w:r>
      <w:r w:rsidR="00014E11">
        <w:rPr>
          <w:rFonts w:ascii="Arial" w:eastAsia="Times New Roman" w:hAnsi="Arial" w:cs="Arial"/>
          <w:sz w:val="24"/>
          <w:szCs w:val="24"/>
          <w:lang w:val="mn-MN"/>
        </w:rPr>
        <w:t xml:space="preserve">хүнсээр </w:t>
      </w:r>
      <w:r w:rsidR="0011611A" w:rsidRPr="00FC155A">
        <w:rPr>
          <w:rFonts w:ascii="Arial" w:eastAsia="Times New Roman" w:hAnsi="Arial" w:cs="Arial"/>
          <w:sz w:val="24"/>
          <w:szCs w:val="24"/>
          <w:lang w:val="mn-MN"/>
        </w:rPr>
        <w:t>нэн тэргүүнд хангах,</w:t>
      </w:r>
      <w:r w:rsidR="00014E11">
        <w:rPr>
          <w:rFonts w:ascii="Arial" w:eastAsia="Times New Roman" w:hAnsi="Arial" w:cs="Arial"/>
          <w:sz w:val="24"/>
          <w:szCs w:val="24"/>
          <w:lang w:val="mn-MN"/>
        </w:rPr>
        <w:t xml:space="preserve"> </w:t>
      </w:r>
      <w:r w:rsidR="000478AB">
        <w:rPr>
          <w:rFonts w:ascii="Arial" w:eastAsia="Times New Roman" w:hAnsi="Arial" w:cs="Arial"/>
          <w:sz w:val="24"/>
          <w:szCs w:val="24"/>
          <w:lang w:val="mn-MN"/>
        </w:rPr>
        <w:t xml:space="preserve">уг </w:t>
      </w:r>
      <w:r w:rsidR="00014E11">
        <w:rPr>
          <w:rFonts w:ascii="Arial" w:eastAsia="Times New Roman" w:hAnsi="Arial" w:cs="Arial"/>
          <w:sz w:val="24"/>
          <w:szCs w:val="24"/>
          <w:lang w:val="mn-MN"/>
        </w:rPr>
        <w:t xml:space="preserve">хэрэгцээг </w:t>
      </w:r>
      <w:r w:rsidR="0011611A" w:rsidRPr="00FC155A">
        <w:rPr>
          <w:rFonts w:ascii="Arial" w:eastAsia="Times New Roman" w:hAnsi="Arial" w:cs="Arial"/>
          <w:sz w:val="24"/>
          <w:szCs w:val="24"/>
          <w:lang w:val="mn-MN"/>
        </w:rPr>
        <w:t xml:space="preserve">хангах боломжгүй тохиолдолд </w:t>
      </w:r>
      <w:r w:rsidR="00014E11">
        <w:rPr>
          <w:rFonts w:ascii="Arial" w:eastAsia="Times New Roman" w:hAnsi="Arial" w:cs="Arial"/>
          <w:sz w:val="24"/>
          <w:szCs w:val="24"/>
          <w:lang w:val="mn-MN"/>
        </w:rPr>
        <w:t xml:space="preserve">стратегийн </w:t>
      </w:r>
      <w:r w:rsidR="0011611A" w:rsidRPr="00FC155A">
        <w:rPr>
          <w:rFonts w:ascii="Arial" w:eastAsia="Times New Roman" w:hAnsi="Arial" w:cs="Arial"/>
          <w:sz w:val="24"/>
          <w:szCs w:val="24"/>
          <w:lang w:val="mn-MN"/>
        </w:rPr>
        <w:t>хүнсийг импортлоно.</w:t>
      </w:r>
    </w:p>
    <w:p w14:paraId="026A5B59" w14:textId="77777777" w:rsidR="0011611A" w:rsidRPr="00FC155A" w:rsidRDefault="0011611A" w:rsidP="0011611A">
      <w:pPr>
        <w:spacing w:after="0" w:line="240" w:lineRule="auto"/>
        <w:ind w:firstLine="851"/>
        <w:jc w:val="both"/>
        <w:rPr>
          <w:rFonts w:ascii="Arial" w:eastAsia="Times New Roman" w:hAnsi="Arial" w:cs="Arial"/>
          <w:sz w:val="24"/>
          <w:szCs w:val="24"/>
          <w:lang w:val="mn-MN"/>
        </w:rPr>
      </w:pPr>
    </w:p>
    <w:p w14:paraId="6DF40216" w14:textId="4515380C" w:rsidR="0011611A" w:rsidRPr="00FC155A" w:rsidRDefault="0011611A" w:rsidP="0011611A">
      <w:pPr>
        <w:spacing w:after="0" w:line="240" w:lineRule="auto"/>
        <w:ind w:firstLine="851"/>
        <w:jc w:val="both"/>
        <w:rPr>
          <w:rFonts w:ascii="Arial" w:eastAsia="Times New Roman" w:hAnsi="Arial" w:cs="Arial"/>
          <w:sz w:val="24"/>
          <w:szCs w:val="24"/>
          <w:lang w:val="mn-MN"/>
        </w:rPr>
      </w:pPr>
      <w:r w:rsidRPr="0011611A">
        <w:rPr>
          <w:rFonts w:ascii="Arial" w:hAnsi="Arial" w:cs="Arial"/>
          <w:bCs/>
          <w:sz w:val="24"/>
          <w:szCs w:val="24"/>
          <w:lang w:val="mn-MN"/>
        </w:rPr>
        <w:t>5</w:t>
      </w:r>
      <w:r w:rsidRPr="0011611A">
        <w:rPr>
          <w:rFonts w:ascii="Arial" w:hAnsi="Arial" w:cs="Arial"/>
          <w:bCs/>
          <w:sz w:val="24"/>
          <w:szCs w:val="24"/>
          <w:vertAlign w:val="superscript"/>
          <w:lang w:val="mn-MN"/>
        </w:rPr>
        <w:t>1</w:t>
      </w:r>
      <w:r w:rsidRPr="0011611A">
        <w:rPr>
          <w:rFonts w:ascii="Arial" w:hAnsi="Arial" w:cs="Arial"/>
          <w:sz w:val="24"/>
          <w:szCs w:val="24"/>
          <w:lang w:val="mn-MN"/>
        </w:rPr>
        <w:t xml:space="preserve">.2.Энэ хуулийн </w:t>
      </w:r>
      <w:r w:rsidRPr="0011611A">
        <w:rPr>
          <w:rFonts w:ascii="Arial" w:hAnsi="Arial" w:cs="Arial"/>
          <w:bCs/>
          <w:sz w:val="24"/>
          <w:szCs w:val="24"/>
          <w:lang w:val="mn-MN"/>
        </w:rPr>
        <w:t>5</w:t>
      </w:r>
      <w:r w:rsidRPr="0011611A">
        <w:rPr>
          <w:rFonts w:ascii="Arial" w:hAnsi="Arial" w:cs="Arial"/>
          <w:bCs/>
          <w:sz w:val="24"/>
          <w:szCs w:val="24"/>
          <w:vertAlign w:val="superscript"/>
          <w:lang w:val="mn-MN"/>
        </w:rPr>
        <w:t>1</w:t>
      </w:r>
      <w:r w:rsidRPr="0011611A">
        <w:rPr>
          <w:rFonts w:ascii="Arial" w:hAnsi="Arial" w:cs="Arial"/>
          <w:sz w:val="24"/>
          <w:szCs w:val="24"/>
          <w:lang w:val="mn-MN"/>
        </w:rPr>
        <w:t xml:space="preserve">.1-д заасан </w:t>
      </w:r>
      <w:r w:rsidR="00014E11">
        <w:rPr>
          <w:rFonts w:ascii="Arial" w:hAnsi="Arial" w:cs="Arial"/>
          <w:sz w:val="24"/>
          <w:szCs w:val="24"/>
          <w:lang w:val="mn-MN"/>
        </w:rPr>
        <w:t xml:space="preserve">хүнсний </w:t>
      </w:r>
      <w:r w:rsidRPr="0011611A">
        <w:rPr>
          <w:rFonts w:ascii="Arial" w:hAnsi="Arial" w:cs="Arial"/>
          <w:sz w:val="24"/>
          <w:szCs w:val="24"/>
          <w:lang w:val="mn-MN"/>
        </w:rPr>
        <w:t>хэрэгцээнээс илүү гарсан д</w:t>
      </w:r>
      <w:r w:rsidRPr="00FC155A">
        <w:rPr>
          <w:rFonts w:ascii="Arial" w:eastAsia="Times New Roman" w:hAnsi="Arial" w:cs="Arial"/>
          <w:sz w:val="24"/>
          <w:szCs w:val="24"/>
          <w:lang w:val="mn-MN"/>
        </w:rPr>
        <w:t>отоод</w:t>
      </w:r>
      <w:r w:rsidR="000478AB">
        <w:rPr>
          <w:rFonts w:ascii="Arial" w:eastAsia="Times New Roman" w:hAnsi="Arial" w:cs="Arial"/>
          <w:sz w:val="24"/>
          <w:szCs w:val="24"/>
          <w:lang w:val="mn-MN"/>
        </w:rPr>
        <w:t>од үйлдвэрлэсэ</w:t>
      </w:r>
      <w:r w:rsidR="004F231B">
        <w:rPr>
          <w:rFonts w:ascii="Arial" w:eastAsia="Times New Roman" w:hAnsi="Arial" w:cs="Arial"/>
          <w:sz w:val="24"/>
          <w:szCs w:val="24"/>
          <w:lang w:val="mn-MN"/>
        </w:rPr>
        <w:t xml:space="preserve">н </w:t>
      </w:r>
      <w:r w:rsidR="000478AB">
        <w:rPr>
          <w:rFonts w:ascii="Arial" w:eastAsia="Times New Roman" w:hAnsi="Arial" w:cs="Arial"/>
          <w:sz w:val="24"/>
          <w:szCs w:val="24"/>
          <w:lang w:val="mn-MN"/>
        </w:rPr>
        <w:t xml:space="preserve">стратегийн хүнсийг </w:t>
      </w:r>
      <w:r w:rsidRPr="00FC155A">
        <w:rPr>
          <w:rFonts w:ascii="Arial" w:eastAsia="Times New Roman" w:hAnsi="Arial" w:cs="Arial"/>
          <w:sz w:val="24"/>
          <w:szCs w:val="24"/>
          <w:lang w:val="mn-MN"/>
        </w:rPr>
        <w:t>экспортолж болно.</w:t>
      </w:r>
    </w:p>
    <w:p w14:paraId="492D6F45" w14:textId="77777777" w:rsidR="0011611A" w:rsidRDefault="0011611A" w:rsidP="0011611A">
      <w:pPr>
        <w:spacing w:after="0" w:line="240" w:lineRule="auto"/>
        <w:ind w:firstLine="851"/>
        <w:jc w:val="both"/>
        <w:rPr>
          <w:rFonts w:ascii="Arial" w:eastAsia="Times New Roman" w:hAnsi="Arial" w:cs="Arial"/>
          <w:b/>
          <w:color w:val="FF0000"/>
          <w:sz w:val="24"/>
          <w:szCs w:val="24"/>
          <w:lang w:val="mn-MN"/>
        </w:rPr>
      </w:pPr>
    </w:p>
    <w:p w14:paraId="2D05F224" w14:textId="2997F2B8" w:rsidR="00623787" w:rsidRDefault="0011611A" w:rsidP="00014E11">
      <w:pPr>
        <w:spacing w:after="0" w:line="240" w:lineRule="auto"/>
        <w:ind w:firstLine="851"/>
        <w:jc w:val="both"/>
        <w:rPr>
          <w:rFonts w:ascii="Arial" w:hAnsi="Arial" w:cs="Arial"/>
          <w:color w:val="333333"/>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Pr>
          <w:rFonts w:ascii="Arial" w:hAnsi="Arial" w:cs="Arial"/>
          <w:sz w:val="24"/>
          <w:szCs w:val="24"/>
          <w:lang w:val="mn-MN"/>
        </w:rPr>
        <w:t>3</w:t>
      </w:r>
      <w:r w:rsidRPr="00405AAF">
        <w:rPr>
          <w:rFonts w:ascii="Arial" w:hAnsi="Arial" w:cs="Arial"/>
          <w:sz w:val="24"/>
          <w:szCs w:val="24"/>
          <w:lang w:val="mn-MN"/>
        </w:rPr>
        <w:t>.</w:t>
      </w:r>
      <w:r w:rsidR="00014E11" w:rsidRPr="00405AAF">
        <w:rPr>
          <w:rFonts w:ascii="Arial" w:hAnsi="Arial" w:cs="Arial"/>
          <w:sz w:val="24"/>
          <w:szCs w:val="24"/>
          <w:lang w:val="mn-MN"/>
        </w:rPr>
        <w:t xml:space="preserve">Хүнсний асуудал эрхэлсэн Засгийн газрын гишүүн </w:t>
      </w:r>
      <w:r w:rsidR="00014E11">
        <w:rPr>
          <w:rFonts w:ascii="Arial" w:hAnsi="Arial" w:cs="Arial"/>
          <w:sz w:val="24"/>
          <w:szCs w:val="24"/>
          <w:lang w:val="mn-MN"/>
        </w:rPr>
        <w:t>э</w:t>
      </w:r>
      <w:r>
        <w:rPr>
          <w:rFonts w:ascii="Arial" w:hAnsi="Arial" w:cs="Arial"/>
          <w:sz w:val="24"/>
          <w:szCs w:val="24"/>
          <w:lang w:val="mn-MN"/>
        </w:rPr>
        <w:t xml:space="preserve">нэ </w:t>
      </w:r>
      <w:r w:rsidRPr="00BB0672">
        <w:rPr>
          <w:rFonts w:ascii="Arial" w:hAnsi="Arial" w:cs="Arial"/>
          <w:sz w:val="24"/>
          <w:szCs w:val="24"/>
          <w:lang w:val="mn-MN"/>
        </w:rPr>
        <w:t>хуулийн</w:t>
      </w:r>
      <w:r>
        <w:rPr>
          <w:rFonts w:ascii="Arial" w:hAnsi="Arial" w:cs="Arial"/>
          <w:sz w:val="24"/>
          <w:szCs w:val="24"/>
          <w:lang w:val="mn-MN"/>
        </w:rPr>
        <w:t xml:space="preserve"> </w:t>
      </w:r>
      <w:r w:rsidRPr="00BB0672">
        <w:rPr>
          <w:rFonts w:ascii="Arial" w:hAnsi="Arial" w:cs="Arial"/>
          <w:bCs/>
          <w:sz w:val="24"/>
          <w:szCs w:val="24"/>
          <w:lang w:val="mn-MN"/>
        </w:rPr>
        <w:t>5</w:t>
      </w:r>
      <w:r w:rsidRPr="00BB0672">
        <w:rPr>
          <w:rFonts w:ascii="Arial" w:hAnsi="Arial" w:cs="Arial"/>
          <w:bCs/>
          <w:sz w:val="24"/>
          <w:szCs w:val="24"/>
          <w:vertAlign w:val="superscript"/>
          <w:lang w:val="mn-MN"/>
        </w:rPr>
        <w:t>1</w:t>
      </w:r>
      <w:r w:rsidRPr="00BB0672">
        <w:rPr>
          <w:rFonts w:ascii="Arial" w:hAnsi="Arial" w:cs="Arial"/>
          <w:sz w:val="24"/>
          <w:szCs w:val="24"/>
          <w:lang w:val="mn-MN"/>
        </w:rPr>
        <w:t>.1</w:t>
      </w:r>
      <w:r>
        <w:rPr>
          <w:rFonts w:ascii="Arial" w:hAnsi="Arial" w:cs="Arial"/>
          <w:sz w:val="24"/>
          <w:szCs w:val="24"/>
          <w:lang w:val="mn-MN"/>
        </w:rPr>
        <w:t xml:space="preserve">, </w:t>
      </w:r>
      <w:r w:rsidRPr="00BB0672">
        <w:rPr>
          <w:rFonts w:ascii="Arial" w:hAnsi="Arial" w:cs="Arial"/>
          <w:bCs/>
          <w:sz w:val="24"/>
          <w:szCs w:val="24"/>
          <w:lang w:val="mn-MN"/>
        </w:rPr>
        <w:t>5</w:t>
      </w:r>
      <w:r w:rsidRPr="00BB0672">
        <w:rPr>
          <w:rFonts w:ascii="Arial" w:hAnsi="Arial" w:cs="Arial"/>
          <w:bCs/>
          <w:sz w:val="24"/>
          <w:szCs w:val="24"/>
          <w:vertAlign w:val="superscript"/>
          <w:lang w:val="mn-MN"/>
        </w:rPr>
        <w:t>1</w:t>
      </w:r>
      <w:r w:rsidRPr="00BB0672">
        <w:rPr>
          <w:rFonts w:ascii="Arial" w:hAnsi="Arial" w:cs="Arial"/>
          <w:sz w:val="24"/>
          <w:szCs w:val="24"/>
          <w:lang w:val="mn-MN"/>
        </w:rPr>
        <w:t>.2</w:t>
      </w:r>
      <w:r>
        <w:rPr>
          <w:rFonts w:ascii="Arial" w:hAnsi="Arial" w:cs="Arial"/>
          <w:sz w:val="24"/>
          <w:szCs w:val="24"/>
          <w:lang w:val="mn-MN"/>
        </w:rPr>
        <w:t xml:space="preserve">-т заасан экспорт, импортын </w:t>
      </w:r>
      <w:r w:rsidR="00014E11">
        <w:rPr>
          <w:rFonts w:ascii="Arial" w:hAnsi="Arial" w:cs="Arial"/>
          <w:sz w:val="24"/>
          <w:szCs w:val="24"/>
          <w:lang w:val="mn-MN"/>
        </w:rPr>
        <w:t>урьдчилсан тооцоо</w:t>
      </w:r>
      <w:r w:rsidR="002476AC">
        <w:rPr>
          <w:rFonts w:ascii="Arial" w:hAnsi="Arial" w:cs="Arial"/>
          <w:sz w:val="24"/>
          <w:szCs w:val="24"/>
          <w:lang w:val="mn-MN"/>
        </w:rPr>
        <w:t xml:space="preserve"> судалгаа</w:t>
      </w:r>
      <w:r w:rsidR="00014E11">
        <w:rPr>
          <w:rFonts w:ascii="Arial" w:hAnsi="Arial" w:cs="Arial"/>
          <w:sz w:val="24"/>
          <w:szCs w:val="24"/>
          <w:lang w:val="mn-MN"/>
        </w:rPr>
        <w:t xml:space="preserve">нд үндэслэн </w:t>
      </w:r>
      <w:r w:rsidR="00623787" w:rsidRPr="00405AAF">
        <w:rPr>
          <w:rFonts w:ascii="Arial" w:hAnsi="Arial" w:cs="Arial"/>
          <w:sz w:val="24"/>
          <w:szCs w:val="24"/>
          <w:lang w:val="mn-MN"/>
        </w:rPr>
        <w:t xml:space="preserve">тухайн жилд экспортлох, импортлох стратегийн хүнсний нэр төрөл, тоо хэмжээний талаарх саналыг </w:t>
      </w:r>
      <w:r w:rsidR="00623787" w:rsidRPr="00405AAF">
        <w:rPr>
          <w:rFonts w:ascii="Arial" w:hAnsi="Arial" w:cs="Arial"/>
          <w:color w:val="333333"/>
          <w:sz w:val="24"/>
          <w:szCs w:val="24"/>
          <w:lang w:val="mn-MN"/>
        </w:rPr>
        <w:t xml:space="preserve">энэ хуулийн 18.1-д заасан Хүнсний аюулгүй байдлын үндэсний зөвлөлд танилцуулна. </w:t>
      </w:r>
    </w:p>
    <w:p w14:paraId="5827159F" w14:textId="5CCAD76F" w:rsidR="00623787" w:rsidRPr="00405AAF" w:rsidRDefault="00623787" w:rsidP="00623787">
      <w:pPr>
        <w:spacing w:before="120"/>
        <w:ind w:firstLine="851"/>
        <w:jc w:val="both"/>
        <w:rPr>
          <w:rFonts w:ascii="Arial" w:hAnsi="Arial" w:cs="Arial"/>
          <w:color w:val="333333"/>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4</w:t>
      </w:r>
      <w:r w:rsidRPr="00405AAF">
        <w:rPr>
          <w:rFonts w:ascii="Arial" w:hAnsi="Arial" w:cs="Arial"/>
          <w:sz w:val="24"/>
          <w:szCs w:val="24"/>
          <w:lang w:val="mn-MN"/>
        </w:rPr>
        <w:t xml:space="preserve">.Хүнсний асуудал эрхэлсэн төрийн захиргааны байгууллага энэ хуулийн </w:t>
      </w: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 xml:space="preserve">.1-д заасан Засгийн газрын гишүүний саналыг дараах цагалбарын дагуу </w:t>
      </w:r>
      <w:r w:rsidRPr="00405AAF">
        <w:rPr>
          <w:rFonts w:ascii="Arial" w:hAnsi="Arial" w:cs="Arial"/>
          <w:color w:val="333333"/>
          <w:sz w:val="24"/>
          <w:szCs w:val="24"/>
          <w:lang w:val="mn-MN"/>
        </w:rPr>
        <w:t>Хүнсний аюулгүй байдлын үндэсний зөвлөлд хүргүүлэх ажлыг зохион байгуулна:</w:t>
      </w:r>
    </w:p>
    <w:p w14:paraId="6E756258" w14:textId="5C3180C7" w:rsidR="00623787" w:rsidRPr="00405AAF" w:rsidRDefault="00623787" w:rsidP="00623787">
      <w:pPr>
        <w:spacing w:before="120"/>
        <w:ind w:firstLine="1134"/>
        <w:jc w:val="both"/>
        <w:rPr>
          <w:rFonts w:ascii="Arial" w:hAnsi="Arial" w:cs="Arial"/>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4</w:t>
      </w:r>
      <w:r w:rsidRPr="00405AAF">
        <w:rPr>
          <w:rFonts w:ascii="Arial" w:hAnsi="Arial" w:cs="Arial"/>
          <w:sz w:val="24"/>
          <w:szCs w:val="24"/>
          <w:lang w:val="mn-MN"/>
        </w:rPr>
        <w:t>.1.сүүний тоо хэмжээний талаарх саналыг жил бүрийн 06 дугаар сарын 10-ны дотор;</w:t>
      </w:r>
    </w:p>
    <w:p w14:paraId="284AA994" w14:textId="41D8F396" w:rsidR="00623787" w:rsidRPr="00405AAF" w:rsidRDefault="00623787" w:rsidP="00623787">
      <w:pPr>
        <w:spacing w:before="120"/>
        <w:ind w:firstLine="1134"/>
        <w:jc w:val="both"/>
        <w:rPr>
          <w:rFonts w:ascii="Arial" w:hAnsi="Arial" w:cs="Arial"/>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4</w:t>
      </w:r>
      <w:r w:rsidRPr="00405AAF">
        <w:rPr>
          <w:rFonts w:ascii="Arial" w:hAnsi="Arial" w:cs="Arial"/>
          <w:sz w:val="24"/>
          <w:szCs w:val="24"/>
          <w:lang w:val="mn-MN"/>
        </w:rPr>
        <w:t>.2.малын махны тоо хэмжээний талаарх саналыг жил бүрийн 09 дүгээр сарын 10-ны дотор;</w:t>
      </w:r>
    </w:p>
    <w:p w14:paraId="535863EA" w14:textId="61AED757" w:rsidR="00623787" w:rsidRPr="00405AAF" w:rsidRDefault="00623787" w:rsidP="00623787">
      <w:pPr>
        <w:spacing w:before="120"/>
        <w:ind w:firstLine="1134"/>
        <w:jc w:val="both"/>
        <w:rPr>
          <w:rFonts w:ascii="Arial" w:hAnsi="Arial" w:cs="Arial"/>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4</w:t>
      </w:r>
      <w:r w:rsidRPr="00405AAF">
        <w:rPr>
          <w:rFonts w:ascii="Arial" w:hAnsi="Arial" w:cs="Arial"/>
          <w:sz w:val="24"/>
          <w:szCs w:val="24"/>
          <w:lang w:val="mn-MN"/>
        </w:rPr>
        <w:t>.3.гурил, тарианы үр, хүнсний улаан буудай, ундны усны тоо хэмжээний талаарх саналыг жил бүрийн 12 дугаар сарын 01-ний дотор.</w:t>
      </w:r>
    </w:p>
    <w:p w14:paraId="00FDD6FD" w14:textId="5A13F8E1" w:rsidR="00623787" w:rsidRPr="00405AAF" w:rsidRDefault="00623787" w:rsidP="00623787">
      <w:pPr>
        <w:spacing w:before="120"/>
        <w:ind w:firstLine="851"/>
        <w:jc w:val="both"/>
        <w:rPr>
          <w:rFonts w:ascii="Arial" w:hAnsi="Arial" w:cs="Arial"/>
          <w:color w:val="333333"/>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5</w:t>
      </w:r>
      <w:r w:rsidRPr="00405AAF">
        <w:rPr>
          <w:rFonts w:ascii="Arial" w:hAnsi="Arial" w:cs="Arial"/>
          <w:sz w:val="24"/>
          <w:szCs w:val="24"/>
          <w:lang w:val="mn-MN"/>
        </w:rPr>
        <w:t xml:space="preserve">.Энэ хуулийн </w:t>
      </w: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50350F">
        <w:rPr>
          <w:rFonts w:ascii="Arial" w:hAnsi="Arial" w:cs="Arial"/>
          <w:sz w:val="24"/>
          <w:szCs w:val="24"/>
          <w:lang w:val="mn-MN"/>
        </w:rPr>
        <w:t>3</w:t>
      </w:r>
      <w:r w:rsidRPr="00405AAF">
        <w:rPr>
          <w:rFonts w:ascii="Arial" w:hAnsi="Arial" w:cs="Arial"/>
          <w:sz w:val="24"/>
          <w:szCs w:val="24"/>
          <w:lang w:val="mn-MN"/>
        </w:rPr>
        <w:t xml:space="preserve">-т заасны дагуу ирүүлсэн Засгийн газрын гишүүний саналыг </w:t>
      </w:r>
      <w:r w:rsidRPr="00405AAF">
        <w:rPr>
          <w:rFonts w:ascii="Arial" w:hAnsi="Arial" w:cs="Arial"/>
          <w:color w:val="333333"/>
          <w:sz w:val="24"/>
          <w:szCs w:val="24"/>
          <w:lang w:val="mn-MN"/>
        </w:rPr>
        <w:t>Хүнсний аюулгүй байдлын үндэсний зөвлөл хэлэлцээд дараах шийдвэрийн аль нэгийг  гаргана:</w:t>
      </w:r>
    </w:p>
    <w:p w14:paraId="252D4642" w14:textId="48D95AC3" w:rsidR="00623787" w:rsidRPr="00405AAF" w:rsidRDefault="00623787" w:rsidP="00623787">
      <w:pPr>
        <w:spacing w:before="120"/>
        <w:ind w:firstLine="1134"/>
        <w:jc w:val="both"/>
        <w:rPr>
          <w:rFonts w:ascii="Arial" w:hAnsi="Arial" w:cs="Arial"/>
          <w:color w:val="333333"/>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5</w:t>
      </w:r>
      <w:r w:rsidRPr="00405AAF">
        <w:rPr>
          <w:rFonts w:ascii="Arial" w:hAnsi="Arial" w:cs="Arial"/>
          <w:sz w:val="24"/>
          <w:szCs w:val="24"/>
          <w:lang w:val="mn-MN"/>
        </w:rPr>
        <w:t>.1.</w:t>
      </w:r>
      <w:r w:rsidRPr="00405AAF">
        <w:rPr>
          <w:rFonts w:ascii="Arial" w:hAnsi="Arial" w:cs="Arial"/>
          <w:color w:val="333333"/>
          <w:sz w:val="24"/>
          <w:szCs w:val="24"/>
          <w:lang w:val="mn-MN"/>
        </w:rPr>
        <w:t xml:space="preserve">тухайн жилд экспортлох, импортлох </w:t>
      </w:r>
      <w:r w:rsidRPr="00405AAF">
        <w:rPr>
          <w:rFonts w:ascii="Arial" w:hAnsi="Arial" w:cs="Arial"/>
          <w:sz w:val="24"/>
          <w:szCs w:val="24"/>
          <w:lang w:val="mn-MN"/>
        </w:rPr>
        <w:t>стратегийн хүнсний нэр төрөл, тоо хэмжээний талаарх саналыг бүхэлд нь дэмжих, эсхүл хүнсний нэр төрлийг өөрчлөх, тоо хэмжээг бууруулах;</w:t>
      </w:r>
    </w:p>
    <w:p w14:paraId="54ED1B1B" w14:textId="4B3FA562" w:rsidR="00623787" w:rsidRPr="00405AAF" w:rsidRDefault="00623787" w:rsidP="00623787">
      <w:pPr>
        <w:spacing w:before="120"/>
        <w:ind w:firstLine="1134"/>
        <w:jc w:val="both"/>
        <w:rPr>
          <w:rFonts w:ascii="Arial" w:hAnsi="Arial" w:cs="Arial"/>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5</w:t>
      </w:r>
      <w:r w:rsidRPr="00405AAF">
        <w:rPr>
          <w:rFonts w:ascii="Arial" w:hAnsi="Arial" w:cs="Arial"/>
          <w:sz w:val="24"/>
          <w:szCs w:val="24"/>
          <w:lang w:val="mn-MN"/>
        </w:rPr>
        <w:t>.2.</w:t>
      </w:r>
      <w:r w:rsidRPr="00405AAF">
        <w:rPr>
          <w:rFonts w:ascii="Arial" w:hAnsi="Arial" w:cs="Arial"/>
          <w:color w:val="333333"/>
          <w:sz w:val="24"/>
          <w:szCs w:val="24"/>
          <w:lang w:val="mn-MN"/>
        </w:rPr>
        <w:t xml:space="preserve">тухайн жилд </w:t>
      </w:r>
      <w:r w:rsidRPr="00405AAF">
        <w:rPr>
          <w:rFonts w:ascii="Arial" w:hAnsi="Arial" w:cs="Arial"/>
          <w:sz w:val="24"/>
          <w:szCs w:val="24"/>
          <w:lang w:val="mn-MN"/>
        </w:rPr>
        <w:t xml:space="preserve">стратегийн хүнсийг </w:t>
      </w:r>
      <w:r w:rsidRPr="00405AAF">
        <w:rPr>
          <w:rFonts w:ascii="Arial" w:hAnsi="Arial" w:cs="Arial"/>
          <w:color w:val="333333"/>
          <w:sz w:val="24"/>
          <w:szCs w:val="24"/>
          <w:lang w:val="mn-MN"/>
        </w:rPr>
        <w:t>экспортлох, импортлох хугацааг хойшлуулах.</w:t>
      </w:r>
    </w:p>
    <w:p w14:paraId="2735CAF1" w14:textId="1ABD27D5" w:rsidR="00623787" w:rsidRPr="00405AAF" w:rsidRDefault="00623787" w:rsidP="00623787">
      <w:pPr>
        <w:spacing w:before="120"/>
        <w:ind w:firstLine="1134"/>
        <w:jc w:val="both"/>
        <w:rPr>
          <w:rFonts w:ascii="Arial" w:hAnsi="Arial" w:cs="Arial"/>
          <w:color w:val="333333"/>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5</w:t>
      </w:r>
      <w:r w:rsidRPr="00405AAF">
        <w:rPr>
          <w:rFonts w:ascii="Arial" w:hAnsi="Arial" w:cs="Arial"/>
          <w:sz w:val="24"/>
          <w:szCs w:val="24"/>
          <w:lang w:val="mn-MN"/>
        </w:rPr>
        <w:t>.3.</w:t>
      </w:r>
      <w:r w:rsidRPr="00405AAF">
        <w:rPr>
          <w:rFonts w:ascii="Arial" w:hAnsi="Arial" w:cs="Arial"/>
          <w:color w:val="333333"/>
          <w:sz w:val="24"/>
          <w:szCs w:val="24"/>
          <w:lang w:val="mn-MN"/>
        </w:rPr>
        <w:t>хүн амын хүнсний хангамж, үнийн түвшинг тогтвортой хадгалах зорилтын хүрээнд стратегийн хүнсний нэр төрөл, тоо хэмжээнд хязгаар тогтоохгүй байх</w:t>
      </w:r>
      <w:r w:rsidRPr="00405AAF">
        <w:rPr>
          <w:rFonts w:ascii="Arial" w:hAnsi="Arial" w:cs="Arial"/>
          <w:sz w:val="24"/>
          <w:szCs w:val="24"/>
          <w:lang w:val="mn-MN"/>
        </w:rPr>
        <w:t>;</w:t>
      </w:r>
    </w:p>
    <w:p w14:paraId="55B73F8A" w14:textId="568A6F37" w:rsidR="00623787" w:rsidRPr="00405AAF" w:rsidRDefault="00623787" w:rsidP="00623787">
      <w:pPr>
        <w:spacing w:before="120"/>
        <w:ind w:firstLine="1134"/>
        <w:jc w:val="both"/>
        <w:rPr>
          <w:rFonts w:ascii="Arial" w:hAnsi="Arial" w:cs="Arial"/>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5</w:t>
      </w:r>
      <w:r w:rsidRPr="00405AAF">
        <w:rPr>
          <w:rFonts w:ascii="Arial" w:hAnsi="Arial" w:cs="Arial"/>
          <w:sz w:val="24"/>
          <w:szCs w:val="24"/>
          <w:lang w:val="mn-MN"/>
        </w:rPr>
        <w:t>.4.тухайн жилийн мал төллөх болон ургац хураах цаг хугацаанд стратегийн хүнсийг экспортлохгүй, импортлохгүй байх;</w:t>
      </w:r>
    </w:p>
    <w:p w14:paraId="720D6F9D" w14:textId="09AD59EF" w:rsidR="00623787" w:rsidRPr="00405AAF" w:rsidRDefault="00623787" w:rsidP="00623787">
      <w:pPr>
        <w:spacing w:before="100" w:beforeAutospacing="1" w:after="100" w:afterAutospacing="1" w:line="300" w:lineRule="atLeast"/>
        <w:ind w:firstLine="851"/>
        <w:jc w:val="both"/>
        <w:rPr>
          <w:rFonts w:ascii="Arial" w:hAnsi="Arial" w:cs="Arial"/>
          <w:sz w:val="24"/>
          <w:szCs w:val="24"/>
          <w:lang w:val="mn-MN"/>
        </w:rPr>
      </w:pPr>
      <w:r w:rsidRPr="00405AAF">
        <w:rPr>
          <w:rFonts w:ascii="Arial" w:hAnsi="Arial" w:cs="Arial"/>
          <w:bCs/>
          <w:sz w:val="24"/>
          <w:szCs w:val="24"/>
          <w:lang w:val="mn-MN"/>
        </w:rPr>
        <w:lastRenderedPageBreak/>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6</w:t>
      </w:r>
      <w:r w:rsidRPr="00405AAF">
        <w:rPr>
          <w:rFonts w:ascii="Arial" w:hAnsi="Arial" w:cs="Arial"/>
          <w:sz w:val="24"/>
          <w:szCs w:val="24"/>
          <w:lang w:val="mn-MN"/>
        </w:rPr>
        <w:t xml:space="preserve">.Энэ хуулийн </w:t>
      </w: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.3-т заасан Хүнсний аюулгүй байдлын зөвлөлийн шийдвэр нь дүгнэлт хэлбэртэй байна.</w:t>
      </w:r>
    </w:p>
    <w:p w14:paraId="087FDC1D" w14:textId="27C48BCE" w:rsidR="00623787" w:rsidRPr="00405AAF" w:rsidRDefault="00623787" w:rsidP="00623787">
      <w:pPr>
        <w:spacing w:before="100" w:beforeAutospacing="1" w:after="100" w:afterAutospacing="1" w:line="300" w:lineRule="atLeast"/>
        <w:ind w:firstLine="851"/>
        <w:jc w:val="both"/>
        <w:rPr>
          <w:rFonts w:ascii="Arial" w:hAnsi="Arial" w:cs="Arial"/>
          <w:color w:val="333333"/>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7</w:t>
      </w:r>
      <w:r w:rsidRPr="00405AAF">
        <w:rPr>
          <w:rFonts w:ascii="Arial" w:hAnsi="Arial" w:cs="Arial"/>
          <w:sz w:val="24"/>
          <w:szCs w:val="24"/>
          <w:lang w:val="mn-MN"/>
        </w:rPr>
        <w:t>.</w:t>
      </w:r>
      <w:r w:rsidRPr="00405AAF">
        <w:rPr>
          <w:rFonts w:ascii="Arial" w:hAnsi="Arial" w:cs="Arial"/>
          <w:color w:val="333333"/>
          <w:sz w:val="24"/>
          <w:szCs w:val="24"/>
          <w:lang w:val="mn-MN"/>
        </w:rPr>
        <w:t>Хүнсний аюулгүй байдлын үндэсний зөвлөлөөс гаргасан дүгнэлтийг үндэслэн хүнсний асуудал эрхэлсэн Засгийн газрын гишүүн</w:t>
      </w:r>
      <w:r w:rsidRPr="00405AAF">
        <w:rPr>
          <w:rFonts w:ascii="Arial" w:hAnsi="Arial" w:cs="Arial"/>
          <w:sz w:val="24"/>
          <w:szCs w:val="24"/>
          <w:lang w:val="mn-MN"/>
        </w:rPr>
        <w:t xml:space="preserve"> </w:t>
      </w:r>
      <w:r w:rsidRPr="00405AAF">
        <w:rPr>
          <w:rFonts w:ascii="Arial" w:hAnsi="Arial" w:cs="Arial"/>
          <w:color w:val="333333"/>
          <w:sz w:val="24"/>
          <w:szCs w:val="24"/>
          <w:lang w:val="mn-MN"/>
        </w:rPr>
        <w:t>тухайн жилд экспортлох, импортлох стратегийн хүнсний нэр төрөл, тоо хэмжээг тогтооно.</w:t>
      </w:r>
    </w:p>
    <w:p w14:paraId="2C2C049A" w14:textId="7DADD785" w:rsidR="00623787" w:rsidRPr="00405AAF" w:rsidRDefault="00623787" w:rsidP="00623787">
      <w:pPr>
        <w:spacing w:before="100" w:beforeAutospacing="1" w:after="100" w:afterAutospacing="1" w:line="300" w:lineRule="atLeast"/>
        <w:ind w:firstLine="851"/>
        <w:jc w:val="both"/>
        <w:rPr>
          <w:rFonts w:ascii="Arial" w:hAnsi="Arial" w:cs="Arial"/>
          <w:color w:val="333333"/>
          <w:sz w:val="24"/>
          <w:szCs w:val="24"/>
          <w:lang w:val="mn-MN"/>
        </w:rPr>
      </w:pPr>
      <w:r w:rsidRPr="00405AAF">
        <w:rPr>
          <w:rFonts w:ascii="Arial" w:hAnsi="Arial" w:cs="Arial"/>
          <w:bCs/>
          <w:sz w:val="24"/>
          <w:szCs w:val="24"/>
          <w:lang w:val="mn-MN"/>
        </w:rPr>
        <w:t>5</w:t>
      </w:r>
      <w:r w:rsidRPr="00405AAF">
        <w:rPr>
          <w:rFonts w:ascii="Arial" w:hAnsi="Arial" w:cs="Arial"/>
          <w:bCs/>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8</w:t>
      </w:r>
      <w:r w:rsidRPr="00405AAF">
        <w:rPr>
          <w:rFonts w:ascii="Arial" w:hAnsi="Arial" w:cs="Arial"/>
          <w:color w:val="333333"/>
          <w:sz w:val="24"/>
          <w:szCs w:val="24"/>
          <w:lang w:val="mn-MN"/>
        </w:rPr>
        <w:t>.Хүнсний асуудал эрхэлсэн төрийн захиргааны төв байгууллага энэ хуулийн 6.5-д заасны дагуу тогтоосон тоо хэмжээнд багтаан стратегийн хүнсийг экспортлох, импортлох зөвшөөрөл олгох ажлыг зохион байгуулна.</w:t>
      </w:r>
    </w:p>
    <w:p w14:paraId="2FB94709" w14:textId="471FCB03" w:rsidR="00623787" w:rsidRPr="00405AAF" w:rsidRDefault="00623787" w:rsidP="00623787">
      <w:pPr>
        <w:ind w:firstLine="851"/>
        <w:jc w:val="both"/>
        <w:rPr>
          <w:rFonts w:ascii="Arial" w:hAnsi="Arial" w:cs="Arial"/>
          <w:color w:val="000000"/>
          <w:sz w:val="24"/>
          <w:szCs w:val="24"/>
          <w:lang w:val="mn-MN"/>
        </w:rPr>
      </w:pPr>
      <w:r w:rsidRPr="00405AAF">
        <w:rPr>
          <w:rFonts w:ascii="Arial" w:hAnsi="Arial" w:cs="Arial"/>
          <w:color w:val="333333"/>
          <w:sz w:val="24"/>
          <w:szCs w:val="24"/>
          <w:lang w:val="mn-MN"/>
        </w:rPr>
        <w:t>5</w:t>
      </w:r>
      <w:r w:rsidRPr="00405AAF">
        <w:rPr>
          <w:rFonts w:ascii="Arial" w:hAnsi="Arial" w:cs="Arial"/>
          <w:color w:val="333333"/>
          <w:sz w:val="24"/>
          <w:szCs w:val="24"/>
          <w:vertAlign w:val="superscript"/>
          <w:lang w:val="mn-MN"/>
        </w:rPr>
        <w:t>1</w:t>
      </w:r>
      <w:r w:rsidRPr="00405AAF">
        <w:rPr>
          <w:rFonts w:ascii="Arial" w:hAnsi="Arial" w:cs="Arial"/>
          <w:color w:val="333333"/>
          <w:sz w:val="24"/>
          <w:szCs w:val="24"/>
          <w:lang w:val="mn-MN"/>
        </w:rPr>
        <w:t>.</w:t>
      </w:r>
      <w:r w:rsidR="00014E11">
        <w:rPr>
          <w:rFonts w:ascii="Arial" w:hAnsi="Arial" w:cs="Arial"/>
          <w:color w:val="333333"/>
          <w:sz w:val="24"/>
          <w:szCs w:val="24"/>
          <w:lang w:val="mn-MN"/>
        </w:rPr>
        <w:t>9</w:t>
      </w:r>
      <w:r w:rsidRPr="00405AAF">
        <w:rPr>
          <w:rFonts w:ascii="Arial" w:hAnsi="Arial" w:cs="Arial"/>
          <w:color w:val="333333"/>
          <w:sz w:val="24"/>
          <w:szCs w:val="24"/>
          <w:lang w:val="mn-MN"/>
        </w:rPr>
        <w:t>.Зөвшөөрөл хүсэгч хуулийн этгээд дараах баримт бичгийг хавсарган хүнсний асуудал эрхэлсэн төрийн захиргааны төв байгууллагад цахимаар хүргүүлнэ:</w:t>
      </w:r>
    </w:p>
    <w:p w14:paraId="71E6FBDC" w14:textId="2EC653C3" w:rsidR="00623787" w:rsidRPr="00405AAF" w:rsidRDefault="00623787" w:rsidP="00623787">
      <w:pPr>
        <w:spacing w:before="120"/>
        <w:ind w:firstLine="1134"/>
        <w:jc w:val="both"/>
        <w:rPr>
          <w:rFonts w:ascii="Arial" w:hAnsi="Arial" w:cs="Arial"/>
          <w:color w:val="000000"/>
          <w:sz w:val="24"/>
          <w:szCs w:val="24"/>
          <w:lang w:val="mn-MN"/>
        </w:rPr>
      </w:pPr>
      <w:r w:rsidRPr="00405AAF">
        <w:rPr>
          <w:rFonts w:ascii="Arial" w:hAnsi="Arial" w:cs="Arial"/>
          <w:color w:val="333333"/>
          <w:sz w:val="24"/>
          <w:szCs w:val="24"/>
          <w:lang w:val="mn-MN"/>
        </w:rPr>
        <w:t>5</w:t>
      </w:r>
      <w:r w:rsidRPr="00405AAF">
        <w:rPr>
          <w:rFonts w:ascii="Arial" w:hAnsi="Arial" w:cs="Arial"/>
          <w:color w:val="333333"/>
          <w:sz w:val="24"/>
          <w:szCs w:val="24"/>
          <w:vertAlign w:val="superscript"/>
          <w:lang w:val="mn-MN"/>
        </w:rPr>
        <w:t>1</w:t>
      </w:r>
      <w:r w:rsidRPr="00405AAF">
        <w:rPr>
          <w:rFonts w:ascii="Arial" w:hAnsi="Arial" w:cs="Arial"/>
          <w:color w:val="333333"/>
          <w:sz w:val="24"/>
          <w:szCs w:val="24"/>
          <w:lang w:val="mn-MN"/>
        </w:rPr>
        <w:t>.</w:t>
      </w:r>
      <w:r w:rsidR="00014E11">
        <w:rPr>
          <w:rFonts w:ascii="Arial" w:hAnsi="Arial" w:cs="Arial"/>
          <w:color w:val="333333"/>
          <w:sz w:val="24"/>
          <w:szCs w:val="24"/>
          <w:lang w:val="mn-MN"/>
        </w:rPr>
        <w:t>9</w:t>
      </w:r>
      <w:r w:rsidRPr="00405AAF">
        <w:rPr>
          <w:rFonts w:ascii="Arial" w:hAnsi="Arial" w:cs="Arial"/>
          <w:color w:val="333333"/>
          <w:sz w:val="24"/>
          <w:szCs w:val="24"/>
          <w:lang w:val="mn-MN"/>
        </w:rPr>
        <w:t>.1.экспортлох, эсхүл импортлох хүнсний нэр төрөл, тоо хэмжээг заасан албан бичиг;</w:t>
      </w:r>
    </w:p>
    <w:p w14:paraId="45590DB9" w14:textId="495342CE" w:rsidR="00623787" w:rsidRPr="00405AAF" w:rsidRDefault="00623787" w:rsidP="00623787">
      <w:pPr>
        <w:spacing w:before="120"/>
        <w:ind w:firstLine="1134"/>
        <w:jc w:val="both"/>
        <w:rPr>
          <w:rFonts w:ascii="Arial" w:hAnsi="Arial" w:cs="Arial"/>
          <w:color w:val="000000"/>
          <w:sz w:val="24"/>
          <w:szCs w:val="24"/>
          <w:lang w:val="mn-MN"/>
        </w:rPr>
      </w:pPr>
      <w:r w:rsidRPr="00405AAF">
        <w:rPr>
          <w:rFonts w:ascii="Arial" w:hAnsi="Arial" w:cs="Arial"/>
          <w:color w:val="333333"/>
          <w:sz w:val="24"/>
          <w:szCs w:val="24"/>
          <w:lang w:val="mn-MN"/>
        </w:rPr>
        <w:t>5</w:t>
      </w:r>
      <w:r w:rsidRPr="00405AAF">
        <w:rPr>
          <w:rFonts w:ascii="Arial" w:hAnsi="Arial" w:cs="Arial"/>
          <w:color w:val="333333"/>
          <w:sz w:val="24"/>
          <w:szCs w:val="24"/>
          <w:vertAlign w:val="superscript"/>
          <w:lang w:val="mn-MN"/>
        </w:rPr>
        <w:t>1</w:t>
      </w:r>
      <w:r w:rsidRPr="00405AAF">
        <w:rPr>
          <w:rFonts w:ascii="Arial" w:hAnsi="Arial" w:cs="Arial"/>
          <w:color w:val="333333"/>
          <w:sz w:val="24"/>
          <w:szCs w:val="24"/>
          <w:lang w:val="mn-MN"/>
        </w:rPr>
        <w:t>.</w:t>
      </w:r>
      <w:r w:rsidR="00014E11">
        <w:rPr>
          <w:rFonts w:ascii="Arial" w:hAnsi="Arial" w:cs="Arial"/>
          <w:color w:val="333333"/>
          <w:sz w:val="24"/>
          <w:szCs w:val="24"/>
          <w:lang w:val="mn-MN"/>
        </w:rPr>
        <w:t>9</w:t>
      </w:r>
      <w:r w:rsidRPr="00405AAF">
        <w:rPr>
          <w:rFonts w:ascii="Arial" w:hAnsi="Arial" w:cs="Arial"/>
          <w:color w:val="333333"/>
          <w:sz w:val="24"/>
          <w:szCs w:val="24"/>
          <w:lang w:val="mn-MN"/>
        </w:rPr>
        <w:t>.2.хуулийн этгээдийн улсын бүртгэлийн гэрчилгээний хуулбар;</w:t>
      </w:r>
    </w:p>
    <w:p w14:paraId="04705424" w14:textId="2A3E4D08" w:rsidR="00623787" w:rsidRPr="00405AAF" w:rsidRDefault="00623787" w:rsidP="00623787">
      <w:pPr>
        <w:spacing w:before="120"/>
        <w:ind w:firstLine="1134"/>
        <w:jc w:val="both"/>
        <w:rPr>
          <w:rFonts w:ascii="Arial" w:hAnsi="Arial" w:cs="Arial"/>
          <w:color w:val="000000"/>
          <w:sz w:val="24"/>
          <w:szCs w:val="24"/>
          <w:lang w:val="mn-MN"/>
        </w:rPr>
      </w:pPr>
      <w:r w:rsidRPr="00405AAF">
        <w:rPr>
          <w:rFonts w:ascii="Arial" w:hAnsi="Arial" w:cs="Arial"/>
          <w:color w:val="333333"/>
          <w:sz w:val="24"/>
          <w:szCs w:val="24"/>
          <w:lang w:val="mn-MN"/>
        </w:rPr>
        <w:t>5</w:t>
      </w:r>
      <w:r w:rsidRPr="00405AAF">
        <w:rPr>
          <w:rFonts w:ascii="Arial" w:hAnsi="Arial" w:cs="Arial"/>
          <w:color w:val="333333"/>
          <w:sz w:val="24"/>
          <w:szCs w:val="24"/>
          <w:vertAlign w:val="superscript"/>
          <w:lang w:val="mn-MN"/>
        </w:rPr>
        <w:t>1</w:t>
      </w:r>
      <w:r w:rsidRPr="00405AAF">
        <w:rPr>
          <w:rFonts w:ascii="Arial" w:hAnsi="Arial" w:cs="Arial"/>
          <w:color w:val="333333"/>
          <w:sz w:val="24"/>
          <w:szCs w:val="24"/>
          <w:lang w:val="mn-MN"/>
        </w:rPr>
        <w:t>.</w:t>
      </w:r>
      <w:r w:rsidR="00014E11">
        <w:rPr>
          <w:rFonts w:ascii="Arial" w:hAnsi="Arial" w:cs="Arial"/>
          <w:color w:val="333333"/>
          <w:sz w:val="24"/>
          <w:szCs w:val="24"/>
          <w:lang w:val="mn-MN"/>
        </w:rPr>
        <w:t>9</w:t>
      </w:r>
      <w:r w:rsidRPr="00405AAF">
        <w:rPr>
          <w:rFonts w:ascii="Arial" w:hAnsi="Arial" w:cs="Arial"/>
          <w:color w:val="333333"/>
          <w:sz w:val="24"/>
          <w:szCs w:val="24"/>
          <w:lang w:val="mn-MN"/>
        </w:rPr>
        <w:t>.3.стандарт, техникийн зохицуулалтын шаардлага хангасан үйлдвэрийн байртай болохыг нотолсон</w:t>
      </w:r>
      <w:r w:rsidR="00F65A15">
        <w:rPr>
          <w:rFonts w:ascii="Arial" w:hAnsi="Arial" w:cs="Arial"/>
          <w:color w:val="333333"/>
          <w:sz w:val="24"/>
          <w:szCs w:val="24"/>
          <w:lang w:val="mn-MN"/>
        </w:rPr>
        <w:t xml:space="preserve"> гэрчилгээ</w:t>
      </w:r>
      <w:r w:rsidRPr="00405AAF">
        <w:rPr>
          <w:rFonts w:ascii="Arial" w:hAnsi="Arial" w:cs="Arial"/>
          <w:color w:val="333333"/>
          <w:sz w:val="24"/>
          <w:szCs w:val="24"/>
          <w:lang w:val="mn-MN"/>
        </w:rPr>
        <w:t>;</w:t>
      </w:r>
    </w:p>
    <w:p w14:paraId="6458AC10" w14:textId="046EFAA8" w:rsidR="00623787" w:rsidRPr="00405AAF" w:rsidRDefault="00623787" w:rsidP="00623787">
      <w:pPr>
        <w:spacing w:before="120"/>
        <w:ind w:firstLine="1134"/>
        <w:jc w:val="both"/>
        <w:rPr>
          <w:rFonts w:ascii="Arial" w:hAnsi="Arial" w:cs="Arial"/>
          <w:color w:val="000000"/>
          <w:sz w:val="24"/>
          <w:szCs w:val="24"/>
          <w:lang w:val="mn-MN"/>
        </w:rPr>
      </w:pPr>
      <w:r w:rsidRPr="00405AAF">
        <w:rPr>
          <w:rFonts w:ascii="Arial" w:hAnsi="Arial" w:cs="Arial"/>
          <w:color w:val="333333"/>
          <w:sz w:val="24"/>
          <w:szCs w:val="24"/>
          <w:lang w:val="mn-MN"/>
        </w:rPr>
        <w:t>5</w:t>
      </w:r>
      <w:r w:rsidRPr="00405AAF">
        <w:rPr>
          <w:rFonts w:ascii="Arial" w:hAnsi="Arial" w:cs="Arial"/>
          <w:color w:val="333333"/>
          <w:sz w:val="24"/>
          <w:szCs w:val="24"/>
          <w:vertAlign w:val="superscript"/>
          <w:lang w:val="mn-MN"/>
        </w:rPr>
        <w:t>1</w:t>
      </w:r>
      <w:r w:rsidRPr="00405AAF">
        <w:rPr>
          <w:rFonts w:ascii="Arial" w:hAnsi="Arial" w:cs="Arial"/>
          <w:color w:val="333333"/>
          <w:sz w:val="24"/>
          <w:szCs w:val="24"/>
          <w:lang w:val="mn-MN"/>
        </w:rPr>
        <w:t>.</w:t>
      </w:r>
      <w:r w:rsidR="00014E11">
        <w:rPr>
          <w:rFonts w:ascii="Arial" w:hAnsi="Arial" w:cs="Arial"/>
          <w:color w:val="333333"/>
          <w:sz w:val="24"/>
          <w:szCs w:val="24"/>
          <w:lang w:val="mn-MN"/>
        </w:rPr>
        <w:t>9</w:t>
      </w:r>
      <w:r w:rsidRPr="00405AAF">
        <w:rPr>
          <w:rFonts w:ascii="Arial" w:hAnsi="Arial" w:cs="Arial"/>
          <w:color w:val="333333"/>
          <w:sz w:val="24"/>
          <w:szCs w:val="24"/>
          <w:lang w:val="mn-MN"/>
        </w:rPr>
        <w:t xml:space="preserve">.4.экспортлогч, импортлогч улсын үйлдвэр, эсхүл түүний албан ёсны гэрээт борлуулагчтай </w:t>
      </w:r>
      <w:r w:rsidR="00F65A15">
        <w:rPr>
          <w:rFonts w:ascii="Arial" w:hAnsi="Arial" w:cs="Arial"/>
          <w:color w:val="333333"/>
          <w:sz w:val="24"/>
          <w:szCs w:val="24"/>
          <w:lang w:val="mn-MN"/>
        </w:rPr>
        <w:t>харилцан тохиролцсон байх</w:t>
      </w:r>
      <w:r w:rsidRPr="00405AAF">
        <w:rPr>
          <w:rFonts w:ascii="Arial" w:hAnsi="Arial" w:cs="Arial"/>
          <w:color w:val="333333"/>
          <w:sz w:val="24"/>
          <w:szCs w:val="24"/>
          <w:lang w:val="mn-MN"/>
        </w:rPr>
        <w:t>;</w:t>
      </w:r>
    </w:p>
    <w:p w14:paraId="38CDCA7D" w14:textId="25AFFEFD" w:rsidR="00623787" w:rsidRPr="00405AAF" w:rsidRDefault="00623787" w:rsidP="00623787">
      <w:pPr>
        <w:spacing w:before="120"/>
        <w:ind w:firstLine="1134"/>
        <w:jc w:val="both"/>
        <w:rPr>
          <w:rFonts w:ascii="Arial" w:hAnsi="Arial" w:cs="Arial"/>
          <w:color w:val="000000"/>
          <w:sz w:val="24"/>
          <w:szCs w:val="24"/>
          <w:lang w:val="mn-MN"/>
        </w:rPr>
      </w:pPr>
      <w:r w:rsidRPr="00405AAF">
        <w:rPr>
          <w:rFonts w:ascii="Arial" w:hAnsi="Arial" w:cs="Arial"/>
          <w:color w:val="333333"/>
          <w:sz w:val="24"/>
          <w:szCs w:val="24"/>
          <w:lang w:val="mn-MN"/>
        </w:rPr>
        <w:t>5</w:t>
      </w:r>
      <w:r w:rsidRPr="00405AAF">
        <w:rPr>
          <w:rFonts w:ascii="Arial" w:hAnsi="Arial" w:cs="Arial"/>
          <w:color w:val="333333"/>
          <w:sz w:val="24"/>
          <w:szCs w:val="24"/>
          <w:vertAlign w:val="superscript"/>
          <w:lang w:val="mn-MN"/>
        </w:rPr>
        <w:t>1</w:t>
      </w:r>
      <w:r w:rsidRPr="00405AAF">
        <w:rPr>
          <w:rFonts w:ascii="Arial" w:hAnsi="Arial" w:cs="Arial"/>
          <w:color w:val="333333"/>
          <w:sz w:val="24"/>
          <w:szCs w:val="24"/>
          <w:lang w:val="mn-MN"/>
        </w:rPr>
        <w:t>.</w:t>
      </w:r>
      <w:r w:rsidR="00014E11">
        <w:rPr>
          <w:rFonts w:ascii="Arial" w:hAnsi="Arial" w:cs="Arial"/>
          <w:color w:val="333333"/>
          <w:sz w:val="24"/>
          <w:szCs w:val="24"/>
          <w:lang w:val="mn-MN"/>
        </w:rPr>
        <w:t>9</w:t>
      </w:r>
      <w:r w:rsidRPr="00405AAF">
        <w:rPr>
          <w:rFonts w:ascii="Arial" w:hAnsi="Arial" w:cs="Arial"/>
          <w:color w:val="333333"/>
          <w:sz w:val="24"/>
          <w:szCs w:val="24"/>
          <w:lang w:val="mn-MN"/>
        </w:rPr>
        <w:t>.5.шаардлагатай тохиолдолд импортлогч орны мал эмнэлэг, хорио цээрийн албаны эрх бүхий байгууллагын итгэмжлэл.</w:t>
      </w:r>
    </w:p>
    <w:p w14:paraId="49DDEDBC" w14:textId="24BC1FDB" w:rsidR="00623787" w:rsidRPr="00405AAF" w:rsidRDefault="00623787" w:rsidP="00623787">
      <w:pPr>
        <w:spacing w:before="120"/>
        <w:ind w:firstLine="709"/>
        <w:jc w:val="both"/>
        <w:rPr>
          <w:rFonts w:ascii="Arial" w:hAnsi="Arial" w:cs="Arial"/>
          <w:sz w:val="24"/>
          <w:szCs w:val="24"/>
          <w:lang w:val="mn-MN"/>
        </w:rPr>
      </w:pPr>
      <w:r w:rsidRPr="00405AAF">
        <w:rPr>
          <w:rFonts w:ascii="Arial" w:hAnsi="Arial" w:cs="Arial"/>
          <w:color w:val="333333"/>
          <w:sz w:val="24"/>
          <w:szCs w:val="24"/>
          <w:lang w:val="mn-MN"/>
        </w:rPr>
        <w:t>5</w:t>
      </w:r>
      <w:r w:rsidRPr="00405AAF">
        <w:rPr>
          <w:rFonts w:ascii="Arial" w:hAnsi="Arial" w:cs="Arial"/>
          <w:color w:val="333333"/>
          <w:sz w:val="24"/>
          <w:szCs w:val="24"/>
          <w:vertAlign w:val="superscript"/>
          <w:lang w:val="mn-MN"/>
        </w:rPr>
        <w:t>1</w:t>
      </w:r>
      <w:r w:rsidRPr="00405AAF">
        <w:rPr>
          <w:rFonts w:ascii="Arial" w:hAnsi="Arial" w:cs="Arial"/>
          <w:color w:val="333333"/>
          <w:sz w:val="24"/>
          <w:szCs w:val="24"/>
          <w:lang w:val="mn-MN"/>
        </w:rPr>
        <w:t>.</w:t>
      </w:r>
      <w:r w:rsidR="00014E11">
        <w:rPr>
          <w:rFonts w:ascii="Arial" w:hAnsi="Arial" w:cs="Arial"/>
          <w:color w:val="333333"/>
          <w:sz w:val="24"/>
          <w:szCs w:val="24"/>
          <w:lang w:val="mn-MN"/>
        </w:rPr>
        <w:t>10</w:t>
      </w:r>
      <w:r w:rsidRPr="00405AAF">
        <w:rPr>
          <w:rFonts w:ascii="Arial" w:hAnsi="Arial" w:cs="Arial"/>
          <w:color w:val="333333"/>
          <w:sz w:val="24"/>
          <w:szCs w:val="24"/>
          <w:lang w:val="mn-MN"/>
        </w:rPr>
        <w:t xml:space="preserve">.Стратегийн хүнсийг экспортлох, импортлох зөвшөөрлийн хугацаа шийдвэр гарсан өдрөөс </w:t>
      </w:r>
      <w:r w:rsidRPr="00405AAF">
        <w:rPr>
          <w:rFonts w:ascii="Arial" w:hAnsi="Arial" w:cs="Arial"/>
          <w:sz w:val="24"/>
          <w:szCs w:val="24"/>
          <w:lang w:val="mn-MN"/>
        </w:rPr>
        <w:t>хойш нэг жил байна.</w:t>
      </w:r>
    </w:p>
    <w:p w14:paraId="61F61458" w14:textId="63B86BAE" w:rsidR="00623787" w:rsidRPr="00405AAF" w:rsidRDefault="00623787" w:rsidP="00623787">
      <w:pPr>
        <w:spacing w:before="120"/>
        <w:ind w:firstLine="709"/>
        <w:jc w:val="both"/>
        <w:rPr>
          <w:rFonts w:ascii="Arial" w:hAnsi="Arial" w:cs="Arial"/>
          <w:color w:val="333333"/>
          <w:sz w:val="24"/>
          <w:szCs w:val="24"/>
          <w:lang w:val="mn-MN"/>
        </w:rPr>
      </w:pPr>
      <w:r w:rsidRPr="00405AAF">
        <w:rPr>
          <w:rFonts w:ascii="Arial" w:hAnsi="Arial" w:cs="Arial"/>
          <w:sz w:val="24"/>
          <w:szCs w:val="24"/>
          <w:lang w:val="mn-MN"/>
        </w:rPr>
        <w:t>5</w:t>
      </w:r>
      <w:r w:rsidRPr="00405AAF">
        <w:rPr>
          <w:rFonts w:ascii="Arial" w:hAnsi="Arial" w:cs="Arial"/>
          <w:sz w:val="24"/>
          <w:szCs w:val="24"/>
          <w:vertAlign w:val="superscript"/>
          <w:lang w:val="mn-MN"/>
        </w:rPr>
        <w:t>1</w:t>
      </w:r>
      <w:r w:rsidRPr="00405AAF">
        <w:rPr>
          <w:rFonts w:ascii="Arial" w:hAnsi="Arial" w:cs="Arial"/>
          <w:sz w:val="24"/>
          <w:szCs w:val="24"/>
          <w:lang w:val="mn-MN"/>
        </w:rPr>
        <w:t>.</w:t>
      </w:r>
      <w:r w:rsidR="00014E11">
        <w:rPr>
          <w:rFonts w:ascii="Arial" w:hAnsi="Arial" w:cs="Arial"/>
          <w:sz w:val="24"/>
          <w:szCs w:val="24"/>
          <w:lang w:val="mn-MN"/>
        </w:rPr>
        <w:t>11</w:t>
      </w:r>
      <w:r w:rsidRPr="00405AAF">
        <w:rPr>
          <w:rFonts w:ascii="Arial" w:hAnsi="Arial" w:cs="Arial"/>
          <w:sz w:val="24"/>
          <w:szCs w:val="24"/>
          <w:lang w:val="mn-MN"/>
        </w:rPr>
        <w:t xml:space="preserve">.Энэ хуулийн </w:t>
      </w:r>
      <w:r w:rsidRPr="00405AAF">
        <w:rPr>
          <w:rFonts w:ascii="Arial" w:hAnsi="Arial" w:cs="Arial"/>
          <w:color w:val="333333"/>
          <w:sz w:val="24"/>
          <w:szCs w:val="24"/>
          <w:lang w:val="mn-MN"/>
        </w:rPr>
        <w:t>5</w:t>
      </w:r>
      <w:r w:rsidRPr="00405AAF">
        <w:rPr>
          <w:rFonts w:ascii="Arial" w:hAnsi="Arial" w:cs="Arial"/>
          <w:color w:val="333333"/>
          <w:sz w:val="24"/>
          <w:szCs w:val="24"/>
          <w:vertAlign w:val="superscript"/>
          <w:lang w:val="mn-MN"/>
        </w:rPr>
        <w:t>1</w:t>
      </w:r>
      <w:r w:rsidRPr="00405AAF">
        <w:rPr>
          <w:rFonts w:ascii="Arial" w:hAnsi="Arial" w:cs="Arial"/>
          <w:color w:val="333333"/>
          <w:sz w:val="24"/>
          <w:szCs w:val="24"/>
          <w:lang w:val="mn-MN"/>
        </w:rPr>
        <w:t>.</w:t>
      </w:r>
      <w:r w:rsidR="000754A2">
        <w:rPr>
          <w:rFonts w:ascii="Arial" w:hAnsi="Arial" w:cs="Arial"/>
          <w:color w:val="333333"/>
          <w:sz w:val="24"/>
          <w:szCs w:val="24"/>
          <w:lang w:val="mn-MN"/>
        </w:rPr>
        <w:t>9</w:t>
      </w:r>
      <w:r w:rsidRPr="00405AAF">
        <w:rPr>
          <w:rFonts w:ascii="Arial" w:hAnsi="Arial" w:cs="Arial"/>
          <w:color w:val="333333"/>
          <w:sz w:val="24"/>
          <w:szCs w:val="24"/>
          <w:lang w:val="mn-MN"/>
        </w:rPr>
        <w:t xml:space="preserve">-д заасны дагуу ирүүлсэн </w:t>
      </w:r>
      <w:r w:rsidRPr="00405AAF">
        <w:rPr>
          <w:rFonts w:ascii="Arial" w:hAnsi="Arial" w:cs="Arial"/>
          <w:sz w:val="24"/>
          <w:szCs w:val="24"/>
          <w:lang w:val="mn-MN"/>
        </w:rPr>
        <w:t xml:space="preserve">хүсэлт, холбогдох баримт бичгийг хянан шалгах, </w:t>
      </w:r>
      <w:r w:rsidRPr="00405AAF">
        <w:rPr>
          <w:rFonts w:ascii="Arial" w:hAnsi="Arial" w:cs="Arial"/>
          <w:color w:val="333333"/>
          <w:sz w:val="24"/>
          <w:szCs w:val="24"/>
          <w:lang w:val="mn-MN"/>
        </w:rPr>
        <w:t>зөвшөөрөл олгох, сунгах, хүчингүй болгох эсэхийг Зөвшөөрлийн тухай хуульд заасны дагуу шийдвэрлэнэ.</w:t>
      </w:r>
    </w:p>
    <w:p w14:paraId="42F36A69" w14:textId="5CB6C578" w:rsidR="00ED377E" w:rsidRPr="009D14E5" w:rsidRDefault="00014E11" w:rsidP="00FE6665">
      <w:pPr>
        <w:spacing w:after="0" w:line="240" w:lineRule="auto"/>
        <w:ind w:firstLine="851"/>
        <w:jc w:val="both"/>
        <w:rPr>
          <w:rFonts w:ascii="Arial" w:eastAsia="Times New Roman" w:hAnsi="Arial" w:cs="Arial"/>
          <w:b/>
          <w:color w:val="000000" w:themeColor="text1"/>
          <w:sz w:val="24"/>
          <w:szCs w:val="24"/>
          <w:lang w:val="mn-MN"/>
        </w:rPr>
      </w:pPr>
      <w:r>
        <w:rPr>
          <w:rFonts w:ascii="Arial" w:hAnsi="Arial" w:cs="Arial"/>
          <w:b/>
          <w:bCs/>
          <w:sz w:val="24"/>
          <w:szCs w:val="24"/>
          <w:lang w:val="mn-MN"/>
        </w:rPr>
        <w:t>2</w:t>
      </w:r>
      <w:r w:rsidR="002834EE" w:rsidRPr="005A6785">
        <w:rPr>
          <w:rFonts w:ascii="Arial" w:eastAsia="Times New Roman" w:hAnsi="Arial" w:cs="Arial"/>
          <w:b/>
          <w:color w:val="000000" w:themeColor="text1"/>
          <w:sz w:val="24"/>
          <w:szCs w:val="24"/>
          <w:lang w:val="mn-MN"/>
        </w:rPr>
        <w:t>/</w:t>
      </w:r>
      <w:r w:rsidR="00ED377E" w:rsidRPr="009D14E5">
        <w:rPr>
          <w:rFonts w:ascii="Arial" w:eastAsia="Times New Roman" w:hAnsi="Arial" w:cs="Arial"/>
          <w:b/>
          <w:color w:val="000000" w:themeColor="text1"/>
          <w:sz w:val="24"/>
          <w:szCs w:val="24"/>
          <w:lang w:val="mn-MN"/>
        </w:rPr>
        <w:t>10 дугаар зүйлийн 10.1.4 дэх заалт:</w:t>
      </w:r>
    </w:p>
    <w:p w14:paraId="7B8BE3A2" w14:textId="77777777" w:rsidR="00ED377E" w:rsidRPr="009D14E5" w:rsidRDefault="00ED377E" w:rsidP="00FE6665">
      <w:pPr>
        <w:spacing w:after="0" w:line="240" w:lineRule="auto"/>
        <w:ind w:firstLine="851"/>
        <w:jc w:val="both"/>
        <w:rPr>
          <w:rFonts w:ascii="Arial" w:eastAsia="Times New Roman" w:hAnsi="Arial" w:cs="Arial"/>
          <w:b/>
          <w:color w:val="000000" w:themeColor="text1"/>
          <w:sz w:val="24"/>
          <w:szCs w:val="24"/>
          <w:lang w:val="mn-MN"/>
        </w:rPr>
      </w:pPr>
    </w:p>
    <w:p w14:paraId="0DA300C7" w14:textId="233FFCE6" w:rsidR="00ED377E" w:rsidRPr="00623787" w:rsidRDefault="00ED377E" w:rsidP="00FE6665">
      <w:pPr>
        <w:spacing w:after="0" w:line="240" w:lineRule="auto"/>
        <w:ind w:firstLine="851"/>
        <w:jc w:val="both"/>
        <w:rPr>
          <w:rFonts w:ascii="Arial" w:eastAsia="Times New Roman" w:hAnsi="Arial" w:cs="Arial"/>
          <w:sz w:val="24"/>
          <w:szCs w:val="24"/>
          <w:lang w:val="mn-MN"/>
        </w:rPr>
      </w:pPr>
      <w:r w:rsidRPr="00623787">
        <w:rPr>
          <w:rFonts w:ascii="Arial" w:eastAsia="Times New Roman" w:hAnsi="Arial" w:cs="Arial"/>
          <w:sz w:val="24"/>
          <w:szCs w:val="24"/>
          <w:lang w:val="mn-MN"/>
        </w:rPr>
        <w:t>“10.1.4.</w:t>
      </w:r>
      <w:r w:rsidRPr="00623787">
        <w:rPr>
          <w:rFonts w:ascii="Arial" w:eastAsia="Times New Roman" w:hAnsi="Arial" w:cs="Arial"/>
          <w:bCs/>
          <w:sz w:val="24"/>
          <w:szCs w:val="24"/>
          <w:lang w:val="mn-MN"/>
        </w:rPr>
        <w:t>хүнсний сүлжээний өөрт хамаарах</w:t>
      </w:r>
      <w:r w:rsidRPr="00623787">
        <w:rPr>
          <w:rFonts w:ascii="Arial" w:eastAsia="Times New Roman" w:hAnsi="Arial" w:cs="Arial"/>
          <w:sz w:val="24"/>
          <w:szCs w:val="24"/>
          <w:lang w:val="mn-MN"/>
        </w:rPr>
        <w:t xml:space="preserve"> үйл ажиллагаандаа зохистой дадлыг </w:t>
      </w:r>
      <w:r w:rsidRPr="00623787">
        <w:rPr>
          <w:rFonts w:ascii="Arial" w:eastAsia="Times New Roman" w:hAnsi="Arial" w:cs="Arial"/>
          <w:bCs/>
          <w:sz w:val="24"/>
          <w:szCs w:val="24"/>
          <w:lang w:val="mn-MN"/>
        </w:rPr>
        <w:t>нэвтрүүлж, баталгаажуулсан байх;”</w:t>
      </w:r>
    </w:p>
    <w:p w14:paraId="53D47991" w14:textId="77777777" w:rsidR="00ED377E" w:rsidRPr="009D14E5" w:rsidRDefault="00ED377E" w:rsidP="00FE6665">
      <w:pPr>
        <w:spacing w:after="0" w:line="240" w:lineRule="auto"/>
        <w:ind w:firstLine="851"/>
        <w:jc w:val="both"/>
        <w:rPr>
          <w:rFonts w:ascii="Arial" w:eastAsia="Times New Roman" w:hAnsi="Arial" w:cs="Arial"/>
          <w:b/>
          <w:color w:val="000000" w:themeColor="text1"/>
          <w:sz w:val="24"/>
          <w:szCs w:val="24"/>
          <w:lang w:val="mn-MN"/>
        </w:rPr>
      </w:pPr>
    </w:p>
    <w:p w14:paraId="435A5F5D" w14:textId="6AC281A1" w:rsidR="00045D60" w:rsidRPr="009D14E5" w:rsidRDefault="00014E11" w:rsidP="00FE6665">
      <w:pPr>
        <w:spacing w:after="0" w:line="240" w:lineRule="auto"/>
        <w:ind w:firstLine="851"/>
        <w:jc w:val="both"/>
        <w:rPr>
          <w:rFonts w:ascii="Arial" w:eastAsia="Times New Roman" w:hAnsi="Arial" w:cs="Arial"/>
          <w:b/>
          <w:color w:val="000000" w:themeColor="text1"/>
          <w:sz w:val="24"/>
          <w:szCs w:val="24"/>
          <w:lang w:val="mn-MN"/>
        </w:rPr>
      </w:pPr>
      <w:r>
        <w:rPr>
          <w:rFonts w:ascii="Arial" w:eastAsia="Times New Roman" w:hAnsi="Arial" w:cs="Arial"/>
          <w:b/>
          <w:color w:val="000000" w:themeColor="text1"/>
          <w:sz w:val="24"/>
          <w:szCs w:val="24"/>
          <w:lang w:val="mn-MN"/>
        </w:rPr>
        <w:t>3</w:t>
      </w:r>
      <w:r w:rsidR="00ED377E" w:rsidRPr="009D14E5">
        <w:rPr>
          <w:rFonts w:ascii="Arial" w:eastAsia="Times New Roman" w:hAnsi="Arial" w:cs="Arial"/>
          <w:b/>
          <w:color w:val="000000" w:themeColor="text1"/>
          <w:sz w:val="24"/>
          <w:szCs w:val="24"/>
          <w:lang w:val="mn-MN"/>
        </w:rPr>
        <w:t>/</w:t>
      </w:r>
      <w:r w:rsidR="008666CF" w:rsidRPr="009D14E5">
        <w:rPr>
          <w:rFonts w:ascii="Arial" w:eastAsia="Times New Roman" w:hAnsi="Arial" w:cs="Arial"/>
          <w:b/>
          <w:color w:val="000000" w:themeColor="text1"/>
          <w:sz w:val="24"/>
          <w:szCs w:val="24"/>
          <w:lang w:val="mn-MN"/>
        </w:rPr>
        <w:t>17 дугаар зүйл</w:t>
      </w:r>
      <w:r w:rsidR="004668A8" w:rsidRPr="009D14E5">
        <w:rPr>
          <w:rFonts w:ascii="Arial" w:eastAsia="Times New Roman" w:hAnsi="Arial" w:cs="Arial"/>
          <w:b/>
          <w:color w:val="000000" w:themeColor="text1"/>
          <w:sz w:val="24"/>
          <w:szCs w:val="24"/>
          <w:lang w:val="mn-MN"/>
        </w:rPr>
        <w:t>ийн 17.1, 17.2 дахь хэсэг</w:t>
      </w:r>
      <w:r w:rsidR="008666CF" w:rsidRPr="009D14E5">
        <w:rPr>
          <w:rFonts w:ascii="Arial" w:eastAsia="Times New Roman" w:hAnsi="Arial" w:cs="Arial"/>
          <w:b/>
          <w:color w:val="000000" w:themeColor="text1"/>
          <w:sz w:val="24"/>
          <w:szCs w:val="24"/>
          <w:lang w:val="mn-MN"/>
        </w:rPr>
        <w:t>:</w:t>
      </w:r>
    </w:p>
    <w:p w14:paraId="7EC46891" w14:textId="42F3F30D" w:rsidR="004668A8" w:rsidRPr="00EE5498" w:rsidRDefault="00A65E7C" w:rsidP="004668A8">
      <w:pPr>
        <w:spacing w:before="120"/>
        <w:ind w:firstLine="720"/>
        <w:jc w:val="both"/>
        <w:rPr>
          <w:rFonts w:ascii="Arial" w:hAnsi="Arial" w:cs="Arial"/>
          <w:sz w:val="24"/>
          <w:szCs w:val="24"/>
          <w:lang w:val="mn-MN"/>
        </w:rPr>
      </w:pPr>
      <w:r w:rsidRPr="004760EF">
        <w:rPr>
          <w:rFonts w:ascii="Arial" w:eastAsia="Times New Roman" w:hAnsi="Arial" w:cs="Arial"/>
          <w:color w:val="000000" w:themeColor="text1"/>
          <w:sz w:val="24"/>
          <w:szCs w:val="24"/>
          <w:lang w:val="mn-MN"/>
        </w:rPr>
        <w:t>“</w:t>
      </w:r>
      <w:r w:rsidR="004668A8" w:rsidRPr="004760EF">
        <w:rPr>
          <w:rFonts w:ascii="Arial" w:hAnsi="Arial" w:cs="Arial"/>
          <w:sz w:val="24"/>
          <w:szCs w:val="24"/>
          <w:lang w:val="mn-MN"/>
        </w:rPr>
        <w:t xml:space="preserve">17.1.Хүнсний чиглэлийн үйл ажиллагаа эрхлэгч энэ хуулийн 10.1.4-т заасан зохистой дадлыг нэвтрүүлснээ </w:t>
      </w:r>
      <w:r w:rsidR="005A61F4" w:rsidRPr="00394BFB">
        <w:rPr>
          <w:rFonts w:ascii="Arial" w:eastAsia="Times New Roman" w:hAnsi="Arial" w:cs="Arial"/>
          <w:color w:val="000000"/>
          <w:sz w:val="24"/>
          <w:szCs w:val="24"/>
          <w:lang w:val="mn-MN"/>
        </w:rPr>
        <w:t>Стандартчилал, техникийн зохицуулалт, тохирлын үнэлгээний итгэмжлэлийн тухай хуульд заас</w:t>
      </w:r>
      <w:r w:rsidR="00623787">
        <w:rPr>
          <w:rFonts w:ascii="Arial" w:eastAsia="Times New Roman" w:hAnsi="Arial" w:cs="Arial"/>
          <w:color w:val="000000"/>
          <w:sz w:val="24"/>
          <w:szCs w:val="24"/>
          <w:lang w:val="mn-MN"/>
        </w:rPr>
        <w:t xml:space="preserve">ны дагуу </w:t>
      </w:r>
      <w:r w:rsidR="005A61F4" w:rsidRPr="00394BFB">
        <w:rPr>
          <w:rFonts w:ascii="Arial" w:eastAsia="Times New Roman" w:hAnsi="Arial" w:cs="Arial"/>
          <w:color w:val="000000"/>
          <w:sz w:val="24"/>
          <w:szCs w:val="24"/>
          <w:lang w:val="mn-MN"/>
        </w:rPr>
        <w:t>итгэмжлэгдсэн</w:t>
      </w:r>
      <w:r w:rsidR="00EE5498" w:rsidRPr="00394BFB">
        <w:rPr>
          <w:rFonts w:ascii="Arial" w:eastAsia="Times New Roman" w:hAnsi="Arial" w:cs="Arial"/>
          <w:color w:val="000000"/>
          <w:sz w:val="24"/>
          <w:szCs w:val="24"/>
          <w:lang w:val="mn-MN"/>
        </w:rPr>
        <w:t xml:space="preserve"> байгууллагаар </w:t>
      </w:r>
      <w:r w:rsidR="004668A8" w:rsidRPr="00EE5498">
        <w:rPr>
          <w:rFonts w:ascii="Arial" w:hAnsi="Arial" w:cs="Arial"/>
          <w:color w:val="000000" w:themeColor="text1"/>
          <w:sz w:val="24"/>
          <w:szCs w:val="24"/>
          <w:lang w:val="mn-MN"/>
        </w:rPr>
        <w:t>баталгаажуулалт хийлгэнэ.</w:t>
      </w:r>
    </w:p>
    <w:p w14:paraId="4DB99444" w14:textId="23C01357" w:rsidR="004509F5" w:rsidRPr="004509F5" w:rsidRDefault="004668A8" w:rsidP="004509F5">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4509F5">
        <w:rPr>
          <w:rFonts w:ascii="Arial" w:hAnsi="Arial" w:cs="Arial"/>
          <w:sz w:val="24"/>
          <w:szCs w:val="24"/>
          <w:lang w:val="mn-MN"/>
        </w:rPr>
        <w:t>17.2.</w:t>
      </w:r>
      <w:r w:rsidR="004509F5" w:rsidRPr="004509F5">
        <w:rPr>
          <w:rFonts w:ascii="Arial" w:eastAsia="Times New Roman" w:hAnsi="Arial" w:cs="Arial"/>
          <w:color w:val="000000" w:themeColor="text1"/>
          <w:sz w:val="24"/>
          <w:szCs w:val="24"/>
          <w:lang w:val="mn-MN"/>
        </w:rPr>
        <w:t>Энэ хуулийн 17.1 дэх хэсэгт заасны дагуу баталгаажуулалт хийлгэсэн хүнсний чиглэлийн үйл ажиллагаа эрхлэгчий</w:t>
      </w:r>
      <w:r w:rsidR="00AB2D39">
        <w:rPr>
          <w:rFonts w:ascii="Arial" w:eastAsia="Times New Roman" w:hAnsi="Arial" w:cs="Arial"/>
          <w:color w:val="000000" w:themeColor="text1"/>
          <w:sz w:val="24"/>
          <w:szCs w:val="24"/>
          <w:lang w:val="mn-MN"/>
        </w:rPr>
        <w:t xml:space="preserve">н мэдээллийг тухайн </w:t>
      </w:r>
      <w:r w:rsidR="00623787">
        <w:rPr>
          <w:rFonts w:ascii="Arial" w:eastAsia="Times New Roman" w:hAnsi="Arial" w:cs="Arial"/>
          <w:color w:val="000000" w:themeColor="text1"/>
          <w:sz w:val="24"/>
          <w:szCs w:val="24"/>
          <w:lang w:val="mn-MN"/>
        </w:rPr>
        <w:t xml:space="preserve">итгэмжлэгдсэн </w:t>
      </w:r>
      <w:r w:rsidR="004509F5" w:rsidRPr="004509F5">
        <w:rPr>
          <w:rFonts w:ascii="Arial" w:eastAsia="Times New Roman" w:hAnsi="Arial" w:cs="Arial"/>
          <w:color w:val="000000" w:themeColor="text1"/>
          <w:sz w:val="24"/>
          <w:szCs w:val="24"/>
          <w:lang w:val="mn-MN"/>
        </w:rPr>
        <w:t>байгууллага нийтэд мэдээл</w:t>
      </w:r>
      <w:r w:rsidR="00AB2D39">
        <w:rPr>
          <w:rFonts w:ascii="Arial" w:eastAsia="Times New Roman" w:hAnsi="Arial" w:cs="Arial"/>
          <w:color w:val="000000" w:themeColor="text1"/>
          <w:sz w:val="24"/>
          <w:szCs w:val="24"/>
          <w:lang w:val="mn-MN"/>
        </w:rPr>
        <w:t>ж, мэдээллийн санд оруулна.</w:t>
      </w:r>
    </w:p>
    <w:p w14:paraId="1139AB16" w14:textId="1AB2AD60" w:rsidR="00AB2D39" w:rsidRDefault="004509F5" w:rsidP="004509F5">
      <w:pPr>
        <w:spacing w:before="120"/>
        <w:ind w:firstLine="720"/>
        <w:jc w:val="both"/>
        <w:rPr>
          <w:rFonts w:ascii="Arial" w:hAnsi="Arial" w:cs="Arial"/>
          <w:sz w:val="24"/>
          <w:szCs w:val="24"/>
          <w:lang w:val="mn-MN"/>
        </w:rPr>
      </w:pPr>
      <w:r>
        <w:rPr>
          <w:rFonts w:ascii="Arial" w:hAnsi="Arial" w:cs="Arial"/>
          <w:sz w:val="24"/>
          <w:szCs w:val="24"/>
          <w:lang w:val="mn-MN"/>
        </w:rPr>
        <w:lastRenderedPageBreak/>
        <w:t>17.3.</w:t>
      </w:r>
      <w:r w:rsidRPr="009D14E5">
        <w:rPr>
          <w:rFonts w:ascii="Arial" w:hAnsi="Arial" w:cs="Arial"/>
          <w:sz w:val="24"/>
          <w:szCs w:val="24"/>
          <w:lang w:val="mn-MN"/>
        </w:rPr>
        <w:t xml:space="preserve">Энэ хуулийн 10.2-т заасан </w:t>
      </w:r>
      <w:bookmarkStart w:id="28" w:name="_Hlk199741787"/>
      <w:r w:rsidRPr="009D14E5">
        <w:rPr>
          <w:rFonts w:ascii="Arial" w:hAnsi="Arial" w:cs="Arial"/>
          <w:sz w:val="24"/>
          <w:szCs w:val="24"/>
          <w:lang w:val="mn-MN"/>
        </w:rPr>
        <w:t xml:space="preserve">хяналт, удирдлагын тогтолцоог </w:t>
      </w:r>
      <w:r w:rsidR="009A055A">
        <w:rPr>
          <w:rFonts w:ascii="Arial" w:hAnsi="Arial" w:cs="Arial"/>
          <w:sz w:val="24"/>
          <w:szCs w:val="24"/>
          <w:lang w:val="mn-MN"/>
        </w:rPr>
        <w:t xml:space="preserve">нэвтрүүлснээ </w:t>
      </w:r>
      <w:r w:rsidRPr="009D14E5">
        <w:rPr>
          <w:rFonts w:ascii="Arial" w:hAnsi="Arial" w:cs="Arial"/>
          <w:sz w:val="24"/>
          <w:szCs w:val="24"/>
          <w:lang w:val="mn-MN"/>
        </w:rPr>
        <w:t>олон улсын хэмжээнд итгэмжл</w:t>
      </w:r>
      <w:r w:rsidR="00EE5498">
        <w:rPr>
          <w:rFonts w:ascii="Arial" w:hAnsi="Arial" w:cs="Arial"/>
          <w:sz w:val="24"/>
          <w:szCs w:val="24"/>
          <w:lang w:val="mn-MN"/>
        </w:rPr>
        <w:t xml:space="preserve">эгдсэн </w:t>
      </w:r>
      <w:r w:rsidRPr="009D14E5">
        <w:rPr>
          <w:rFonts w:ascii="Arial" w:hAnsi="Arial" w:cs="Arial"/>
          <w:sz w:val="24"/>
          <w:szCs w:val="24"/>
          <w:lang w:val="mn-MN"/>
        </w:rPr>
        <w:t>байгууллагаар баталгаажуулж болно</w:t>
      </w:r>
      <w:bookmarkEnd w:id="28"/>
      <w:r w:rsidRPr="00CF5657">
        <w:rPr>
          <w:rFonts w:ascii="Arial" w:hAnsi="Arial" w:cs="Arial"/>
          <w:sz w:val="24"/>
          <w:szCs w:val="24"/>
          <w:lang w:val="mn-MN"/>
        </w:rPr>
        <w:t>.</w:t>
      </w:r>
    </w:p>
    <w:p w14:paraId="2269F3C8" w14:textId="3F3330D9" w:rsidR="004509F5" w:rsidRDefault="00AB2D39" w:rsidP="004509F5">
      <w:pPr>
        <w:spacing w:before="120"/>
        <w:ind w:firstLine="720"/>
        <w:jc w:val="both"/>
        <w:rPr>
          <w:rFonts w:ascii="Arial" w:hAnsi="Arial" w:cs="Arial"/>
          <w:sz w:val="24"/>
          <w:szCs w:val="24"/>
          <w:lang w:val="mn-MN"/>
        </w:rPr>
      </w:pPr>
      <w:r>
        <w:rPr>
          <w:rFonts w:ascii="Arial" w:hAnsi="Arial" w:cs="Arial"/>
          <w:sz w:val="24"/>
          <w:szCs w:val="24"/>
          <w:lang w:val="mn-MN"/>
        </w:rPr>
        <w:t>17.4.Энэ хуулийн 17.3-д заасны дагуу баталгаажуулалт хийлгэсэн байгуулагад энэ хуулийн 17.1 дэх заалт хамаарахгүй.</w:t>
      </w:r>
      <w:r w:rsidR="004509F5">
        <w:rPr>
          <w:rFonts w:ascii="Arial" w:hAnsi="Arial" w:cs="Arial"/>
          <w:sz w:val="24"/>
          <w:szCs w:val="24"/>
          <w:lang w:val="mn-MN"/>
        </w:rPr>
        <w:t>”</w:t>
      </w:r>
    </w:p>
    <w:p w14:paraId="754E9F5F" w14:textId="21DDA639" w:rsidR="00314663" w:rsidRPr="009D14E5" w:rsidRDefault="00045D60" w:rsidP="00FC155A">
      <w:pPr>
        <w:spacing w:after="0" w:line="240" w:lineRule="auto"/>
        <w:ind w:firstLine="851"/>
        <w:jc w:val="both"/>
        <w:rPr>
          <w:rFonts w:ascii="Arial" w:eastAsia="Times New Roman" w:hAnsi="Arial" w:cs="Arial"/>
          <w:sz w:val="24"/>
          <w:szCs w:val="24"/>
          <w:lang w:val="mn-MN"/>
        </w:rPr>
      </w:pPr>
      <w:r w:rsidRPr="009D14E5">
        <w:rPr>
          <w:rFonts w:ascii="Arial" w:hAnsi="Arial" w:cs="Arial"/>
          <w:b/>
          <w:bCs/>
          <w:color w:val="000000" w:themeColor="text1"/>
          <w:sz w:val="24"/>
          <w:szCs w:val="24"/>
          <w:lang w:val="mn-MN"/>
        </w:rPr>
        <w:t>4 дүгээр зүйл</w:t>
      </w:r>
      <w:r w:rsidRPr="009D14E5">
        <w:rPr>
          <w:rFonts w:ascii="Arial" w:hAnsi="Arial" w:cs="Arial"/>
          <w:bCs/>
          <w:color w:val="000000" w:themeColor="text1"/>
          <w:sz w:val="24"/>
          <w:szCs w:val="24"/>
          <w:lang w:val="mn-MN"/>
        </w:rPr>
        <w:t xml:space="preserve">.Хүнсний тухай хуулийн </w:t>
      </w:r>
      <w:r w:rsidR="00AD43BE" w:rsidRPr="009D14E5">
        <w:rPr>
          <w:rFonts w:ascii="Arial" w:hAnsi="Arial" w:cs="Arial"/>
          <w:bCs/>
          <w:color w:val="000000" w:themeColor="text1"/>
          <w:sz w:val="24"/>
          <w:szCs w:val="24"/>
          <w:lang w:val="mn-MN"/>
        </w:rPr>
        <w:t xml:space="preserve">1 дүгээр зүйлийн 1.1 дэх </w:t>
      </w:r>
      <w:r w:rsidR="00153426" w:rsidRPr="009D14E5">
        <w:rPr>
          <w:rFonts w:ascii="Arial" w:hAnsi="Arial" w:cs="Arial"/>
          <w:bCs/>
          <w:color w:val="000000" w:themeColor="text1"/>
          <w:sz w:val="24"/>
          <w:szCs w:val="24"/>
          <w:lang w:val="mn-MN"/>
        </w:rPr>
        <w:t xml:space="preserve">“аюулгүй хүнсээр” гэснийг “баталгаат хүнсээр” гэж, </w:t>
      </w:r>
      <w:r w:rsidR="000E562C" w:rsidRPr="009D14E5">
        <w:rPr>
          <w:rFonts w:ascii="Arial" w:hAnsi="Arial" w:cs="Arial"/>
          <w:color w:val="000000" w:themeColor="text1"/>
          <w:sz w:val="24"/>
          <w:szCs w:val="24"/>
          <w:lang w:val="mn-MN"/>
        </w:rPr>
        <w:t xml:space="preserve">эрхлэхтэй” гэснийг “эрхлэх, түүнд хяналт тавихтай” гэж, </w:t>
      </w:r>
      <w:r w:rsidR="00D272B4">
        <w:rPr>
          <w:rFonts w:ascii="Arial" w:hAnsi="Arial" w:cs="Arial"/>
          <w:bCs/>
          <w:color w:val="000000" w:themeColor="text1"/>
          <w:sz w:val="24"/>
          <w:szCs w:val="24"/>
          <w:lang w:val="mn-MN"/>
        </w:rPr>
        <w:t>2 дугаар зүйлийн 2.1 дэх хэс</w:t>
      </w:r>
      <w:r w:rsidR="00153426">
        <w:rPr>
          <w:rFonts w:ascii="Arial" w:hAnsi="Arial" w:cs="Arial"/>
          <w:bCs/>
          <w:color w:val="000000" w:themeColor="text1"/>
          <w:sz w:val="24"/>
          <w:szCs w:val="24"/>
          <w:lang w:val="mn-MN"/>
        </w:rPr>
        <w:t>гийн “</w:t>
      </w:r>
      <w:r w:rsidR="00D272B4">
        <w:rPr>
          <w:rFonts w:ascii="Arial" w:hAnsi="Arial" w:cs="Arial"/>
          <w:bCs/>
          <w:color w:val="000000" w:themeColor="text1"/>
          <w:sz w:val="24"/>
          <w:szCs w:val="24"/>
          <w:lang w:val="mn-MN"/>
        </w:rPr>
        <w:t xml:space="preserve"> </w:t>
      </w:r>
      <w:r w:rsidR="00153426">
        <w:rPr>
          <w:rFonts w:ascii="Arial" w:hAnsi="Arial" w:cs="Arial"/>
          <w:bCs/>
          <w:color w:val="000000" w:themeColor="text1"/>
          <w:sz w:val="24"/>
          <w:szCs w:val="24"/>
          <w:lang w:val="mn-MN"/>
        </w:rPr>
        <w:t xml:space="preserve">аюулгүй байдлыг” гэснийг “баталгаат байдлыг" гэж, 3.1.4 дэх </w:t>
      </w:r>
      <w:r w:rsidR="00153426" w:rsidRPr="00791EBB">
        <w:rPr>
          <w:rFonts w:ascii="Arial" w:hAnsi="Arial" w:cs="Arial"/>
          <w:bCs/>
          <w:color w:val="000000" w:themeColor="text1"/>
          <w:sz w:val="24"/>
          <w:szCs w:val="24"/>
          <w:lang w:val="mn-MN"/>
        </w:rPr>
        <w:t>заалтын “</w:t>
      </w:r>
      <w:r w:rsidR="00153426" w:rsidRPr="00394BFB">
        <w:rPr>
          <w:rFonts w:ascii="Arial" w:eastAsia="Times New Roman" w:hAnsi="Arial" w:cs="Arial"/>
          <w:color w:val="333333"/>
          <w:sz w:val="24"/>
          <w:szCs w:val="24"/>
          <w:lang w:val="mn-MN"/>
        </w:rPr>
        <w:t>аюулгүй байдлыг</w:t>
      </w:r>
      <w:r w:rsidR="00153426" w:rsidRPr="00791EBB">
        <w:rPr>
          <w:rFonts w:ascii="Arial" w:eastAsia="Times New Roman" w:hAnsi="Arial" w:cs="Arial"/>
          <w:color w:val="333333"/>
          <w:sz w:val="24"/>
          <w:szCs w:val="24"/>
          <w:lang w:val="mn-MN"/>
        </w:rPr>
        <w:t>”</w:t>
      </w:r>
      <w:r w:rsidR="00153426">
        <w:rPr>
          <w:rFonts w:ascii="Arial" w:eastAsia="Times New Roman" w:hAnsi="Arial" w:cs="Arial"/>
          <w:color w:val="333333"/>
          <w:sz w:val="24"/>
          <w:szCs w:val="24"/>
          <w:lang w:val="mn-MN"/>
        </w:rPr>
        <w:t xml:space="preserve"> гэснийг “баталгаат байдлыг” </w:t>
      </w:r>
      <w:r w:rsidR="00153426">
        <w:rPr>
          <w:rFonts w:ascii="Arial" w:hAnsi="Arial" w:cs="Arial"/>
          <w:bCs/>
          <w:color w:val="000000" w:themeColor="text1"/>
          <w:sz w:val="24"/>
          <w:szCs w:val="24"/>
          <w:lang w:val="mn-MN"/>
        </w:rPr>
        <w:t>гэж,</w:t>
      </w:r>
      <w:r w:rsidR="00AD43BE" w:rsidRPr="009D14E5">
        <w:rPr>
          <w:rFonts w:ascii="Arial" w:hAnsi="Arial" w:cs="Arial"/>
          <w:bCs/>
          <w:color w:val="000000" w:themeColor="text1"/>
          <w:sz w:val="24"/>
          <w:szCs w:val="24"/>
          <w:lang w:val="mn-MN"/>
        </w:rPr>
        <w:t xml:space="preserve"> </w:t>
      </w:r>
      <w:r w:rsidR="00790055" w:rsidRPr="009D14E5">
        <w:rPr>
          <w:rFonts w:ascii="Arial" w:hAnsi="Arial" w:cs="Arial"/>
          <w:bCs/>
          <w:color w:val="000000" w:themeColor="text1"/>
          <w:sz w:val="24"/>
          <w:szCs w:val="24"/>
          <w:lang w:val="mn-MN"/>
        </w:rPr>
        <w:t>3.1.8 дахь заалтын “</w:t>
      </w:r>
      <w:r w:rsidR="00790055" w:rsidRPr="009D14E5">
        <w:rPr>
          <w:rFonts w:ascii="Arial" w:hAnsi="Arial" w:cs="Arial"/>
          <w:sz w:val="24"/>
          <w:szCs w:val="24"/>
          <w:lang w:val="mn-MN"/>
        </w:rPr>
        <w:t>үйлдвэрлэсэн” гэснийг “</w:t>
      </w:r>
      <w:bookmarkStart w:id="29" w:name="_Hlk199714299"/>
      <w:r w:rsidR="00790055" w:rsidRPr="009D14E5">
        <w:rPr>
          <w:rFonts w:ascii="Arial" w:hAnsi="Arial" w:cs="Arial"/>
          <w:sz w:val="24"/>
          <w:szCs w:val="24"/>
          <w:lang w:val="mn-MN"/>
        </w:rPr>
        <w:t>үйлдвэрлэсэн</w:t>
      </w:r>
      <w:bookmarkEnd w:id="29"/>
      <w:r w:rsidR="00790055" w:rsidRPr="009D14E5">
        <w:rPr>
          <w:rFonts w:ascii="Arial" w:hAnsi="Arial" w:cs="Arial"/>
          <w:sz w:val="24"/>
          <w:szCs w:val="24"/>
          <w:lang w:val="mn-MN"/>
        </w:rPr>
        <w:t xml:space="preserve"> </w:t>
      </w:r>
      <w:r w:rsidR="00790055" w:rsidRPr="00FC155A">
        <w:rPr>
          <w:rFonts w:ascii="Arial" w:hAnsi="Arial" w:cs="Arial"/>
          <w:sz w:val="24"/>
          <w:szCs w:val="24"/>
          <w:lang w:val="mn-MN"/>
        </w:rPr>
        <w:t>хүнс</w:t>
      </w:r>
      <w:r w:rsidR="00790055" w:rsidRPr="00014E11">
        <w:rPr>
          <w:rFonts w:ascii="Arial" w:hAnsi="Arial" w:cs="Arial"/>
          <w:sz w:val="24"/>
          <w:szCs w:val="24"/>
          <w:lang w:val="mn-MN"/>
        </w:rPr>
        <w:t>"</w:t>
      </w:r>
      <w:r w:rsidR="00790055" w:rsidRPr="009D14E5">
        <w:rPr>
          <w:rFonts w:ascii="Arial" w:hAnsi="Arial" w:cs="Arial"/>
          <w:sz w:val="24"/>
          <w:szCs w:val="24"/>
          <w:lang w:val="mn-MN"/>
        </w:rPr>
        <w:t xml:space="preserve"> гэж“, </w:t>
      </w:r>
      <w:r w:rsidR="00790055" w:rsidRPr="009D14E5">
        <w:rPr>
          <w:rFonts w:ascii="Arial" w:hAnsi="Arial" w:cs="Arial"/>
          <w:bCs/>
          <w:color w:val="000000" w:themeColor="text1"/>
          <w:sz w:val="24"/>
          <w:szCs w:val="24"/>
          <w:lang w:val="mn-MN"/>
        </w:rPr>
        <w:t xml:space="preserve"> “</w:t>
      </w:r>
      <w:r w:rsidR="00790055" w:rsidRPr="009D14E5">
        <w:rPr>
          <w:rFonts w:ascii="Arial" w:hAnsi="Arial" w:cs="Arial"/>
          <w:sz w:val="24"/>
          <w:szCs w:val="24"/>
          <w:lang w:val="mn-MN"/>
        </w:rPr>
        <w:t>хийгдсэнийг” гэснийг “хийгдсэн хүнсийг” гэж,</w:t>
      </w:r>
      <w:r w:rsidR="005A6944" w:rsidRPr="009D14E5">
        <w:rPr>
          <w:rFonts w:ascii="Arial" w:hAnsi="Arial" w:cs="Arial"/>
          <w:sz w:val="24"/>
          <w:szCs w:val="24"/>
          <w:lang w:val="mn-MN"/>
        </w:rPr>
        <w:t xml:space="preserve"> </w:t>
      </w:r>
      <w:r w:rsidR="000E562C">
        <w:rPr>
          <w:rFonts w:ascii="Arial" w:hAnsi="Arial" w:cs="Arial"/>
          <w:sz w:val="24"/>
          <w:szCs w:val="24"/>
          <w:lang w:val="mn-MN"/>
        </w:rPr>
        <w:t xml:space="preserve">3.1.11 дэх </w:t>
      </w:r>
      <w:r w:rsidR="000E562C" w:rsidRPr="00FF7285">
        <w:rPr>
          <w:rFonts w:ascii="Arial" w:hAnsi="Arial" w:cs="Arial"/>
          <w:bCs/>
          <w:color w:val="000000" w:themeColor="text1"/>
          <w:sz w:val="24"/>
          <w:szCs w:val="24"/>
          <w:lang w:val="mn-MN"/>
        </w:rPr>
        <w:t>“</w:t>
      </w:r>
      <w:r w:rsidR="000E562C" w:rsidRPr="00FF7285">
        <w:rPr>
          <w:rFonts w:ascii="Arial" w:eastAsia="Times New Roman" w:hAnsi="Arial" w:cs="Arial"/>
          <w:color w:val="333333"/>
          <w:sz w:val="24"/>
          <w:szCs w:val="24"/>
          <w:lang w:val="mn-MN"/>
        </w:rPr>
        <w:t>аюулгүй байдлыг”</w:t>
      </w:r>
      <w:r w:rsidR="000E562C">
        <w:rPr>
          <w:rFonts w:ascii="Arial" w:eastAsia="Times New Roman" w:hAnsi="Arial" w:cs="Arial"/>
          <w:color w:val="333333"/>
          <w:sz w:val="24"/>
          <w:szCs w:val="24"/>
          <w:lang w:val="mn-MN"/>
        </w:rPr>
        <w:t xml:space="preserve"> гэснийг “баталгаат байдлыг” гэж, </w:t>
      </w:r>
      <w:r w:rsidR="005A6944" w:rsidRPr="009D14E5">
        <w:rPr>
          <w:rFonts w:ascii="Arial" w:hAnsi="Arial" w:cs="Arial"/>
          <w:sz w:val="24"/>
          <w:szCs w:val="24"/>
          <w:lang w:val="mn-MN"/>
        </w:rPr>
        <w:t>3.1.13</w:t>
      </w:r>
      <w:r w:rsidR="005A6944" w:rsidRPr="009D14E5">
        <w:rPr>
          <w:rFonts w:ascii="Arial" w:hAnsi="Arial" w:cs="Arial"/>
          <w:bCs/>
          <w:color w:val="000000" w:themeColor="text1"/>
          <w:sz w:val="24"/>
          <w:szCs w:val="24"/>
          <w:lang w:val="mn-MN"/>
        </w:rPr>
        <w:t xml:space="preserve"> дахь заалтын “аюулгүй байдлыг” гэснийг “баталгаат байдлыг” гэж, </w:t>
      </w:r>
      <w:r w:rsidR="00790055" w:rsidRPr="009D14E5">
        <w:rPr>
          <w:rFonts w:ascii="Arial" w:hAnsi="Arial" w:cs="Arial"/>
          <w:bCs/>
          <w:color w:val="000000" w:themeColor="text1"/>
          <w:sz w:val="24"/>
          <w:szCs w:val="24"/>
          <w:lang w:val="mn-MN"/>
        </w:rPr>
        <w:t>“</w:t>
      </w:r>
      <w:r w:rsidRPr="009D14E5">
        <w:rPr>
          <w:rFonts w:ascii="Arial" w:hAnsi="Arial" w:cs="Arial"/>
          <w:bCs/>
          <w:color w:val="000000" w:themeColor="text1"/>
          <w:sz w:val="24"/>
          <w:szCs w:val="24"/>
          <w:lang w:val="mn-MN"/>
        </w:rPr>
        <w:t>4 дүгээр зүйлийн</w:t>
      </w:r>
      <w:r w:rsidR="00314663" w:rsidRPr="009D14E5">
        <w:rPr>
          <w:rFonts w:ascii="Arial" w:hAnsi="Arial" w:cs="Arial"/>
          <w:bCs/>
          <w:color w:val="000000" w:themeColor="text1"/>
          <w:sz w:val="24"/>
          <w:szCs w:val="24"/>
          <w:lang w:val="mn-MN"/>
        </w:rPr>
        <w:t xml:space="preserve"> </w:t>
      </w:r>
      <w:r w:rsidRPr="009D14E5">
        <w:rPr>
          <w:rFonts w:ascii="Arial" w:hAnsi="Arial" w:cs="Arial"/>
          <w:bCs/>
          <w:color w:val="000000" w:themeColor="text1"/>
          <w:sz w:val="24"/>
          <w:szCs w:val="24"/>
          <w:lang w:val="mn-MN"/>
        </w:rPr>
        <w:t>гарчгийн “зарчим” гэснийг “</w:t>
      </w:r>
      <w:r w:rsidR="00D40AFF" w:rsidRPr="009D14E5">
        <w:rPr>
          <w:rFonts w:ascii="Arial" w:hAnsi="Arial" w:cs="Arial"/>
          <w:bCs/>
          <w:color w:val="000000" w:themeColor="text1"/>
          <w:sz w:val="24"/>
          <w:szCs w:val="24"/>
          <w:lang w:val="mn-MN"/>
        </w:rPr>
        <w:t>зарчим</w:t>
      </w:r>
      <w:r w:rsidRPr="009D14E5">
        <w:rPr>
          <w:rFonts w:ascii="Arial" w:hAnsi="Arial" w:cs="Arial"/>
          <w:bCs/>
          <w:color w:val="000000" w:themeColor="text1"/>
          <w:sz w:val="24"/>
          <w:szCs w:val="24"/>
          <w:lang w:val="mn-MN"/>
        </w:rPr>
        <w:t>,</w:t>
      </w:r>
      <w:r w:rsidR="000A39AD" w:rsidRPr="009D14E5">
        <w:rPr>
          <w:rFonts w:ascii="Arial" w:hAnsi="Arial" w:cs="Arial"/>
          <w:bCs/>
          <w:color w:val="000000" w:themeColor="text1"/>
          <w:sz w:val="24"/>
          <w:szCs w:val="24"/>
          <w:lang w:val="mn-MN"/>
        </w:rPr>
        <w:t xml:space="preserve"> </w:t>
      </w:r>
      <w:r w:rsidR="00314663" w:rsidRPr="009D14E5">
        <w:rPr>
          <w:rFonts w:ascii="Arial" w:hAnsi="Arial" w:cs="Arial"/>
          <w:bCs/>
          <w:color w:val="000000" w:themeColor="text1"/>
          <w:sz w:val="24"/>
          <w:szCs w:val="24"/>
          <w:lang w:val="mn-MN"/>
        </w:rPr>
        <w:t>бодлогын чиглэл” гэж,</w:t>
      </w:r>
      <w:r w:rsidR="000E562C">
        <w:rPr>
          <w:rFonts w:ascii="Arial" w:hAnsi="Arial" w:cs="Arial"/>
          <w:bCs/>
          <w:color w:val="000000" w:themeColor="text1"/>
          <w:sz w:val="24"/>
          <w:szCs w:val="24"/>
          <w:lang w:val="mn-MN"/>
        </w:rPr>
        <w:t xml:space="preserve"> </w:t>
      </w:r>
      <w:r w:rsidR="000E562C">
        <w:rPr>
          <w:rFonts w:ascii="Arial" w:eastAsia="Times New Roman" w:hAnsi="Arial" w:cs="Arial"/>
          <w:color w:val="333333"/>
          <w:sz w:val="24"/>
          <w:szCs w:val="24"/>
        </w:rPr>
        <w:t>4.1</w:t>
      </w:r>
      <w:r w:rsidR="000E562C">
        <w:rPr>
          <w:rFonts w:ascii="Arial" w:eastAsia="Times New Roman" w:hAnsi="Arial" w:cs="Arial"/>
          <w:color w:val="333333"/>
          <w:sz w:val="24"/>
          <w:szCs w:val="24"/>
          <w:lang w:val="mn-MN"/>
        </w:rPr>
        <w:t xml:space="preserve"> дэх хэсгийн “</w:t>
      </w:r>
      <w:r w:rsidR="000E562C" w:rsidRPr="009D14E5">
        <w:rPr>
          <w:rFonts w:ascii="Arial" w:hAnsi="Arial" w:cs="Arial"/>
          <w:bCs/>
          <w:color w:val="000000" w:themeColor="text1"/>
          <w:sz w:val="24"/>
          <w:szCs w:val="24"/>
          <w:lang w:val="mn-MN"/>
        </w:rPr>
        <w:t>заалтын “аюулгүй байдлыг” гэснийг “баталгаат байдлыг” гэж,</w:t>
      </w:r>
      <w:r w:rsidR="00BF1647">
        <w:rPr>
          <w:rFonts w:ascii="Arial" w:hAnsi="Arial" w:cs="Arial"/>
          <w:bCs/>
          <w:color w:val="000000" w:themeColor="text1"/>
          <w:sz w:val="24"/>
          <w:szCs w:val="24"/>
          <w:lang w:val="mn-MN"/>
        </w:rPr>
        <w:t xml:space="preserve"> </w:t>
      </w:r>
      <w:r w:rsidR="00314663" w:rsidRPr="009D14E5">
        <w:rPr>
          <w:rFonts w:ascii="Arial" w:hAnsi="Arial" w:cs="Arial"/>
          <w:bCs/>
          <w:color w:val="000000" w:themeColor="text1"/>
          <w:sz w:val="24"/>
          <w:szCs w:val="24"/>
          <w:lang w:val="mn-MN"/>
        </w:rPr>
        <w:t>Х</w:t>
      </w:r>
      <w:r w:rsidRPr="009D14E5">
        <w:rPr>
          <w:rFonts w:ascii="Arial" w:hAnsi="Arial" w:cs="Arial"/>
          <w:bCs/>
          <w:color w:val="000000" w:themeColor="text1"/>
          <w:sz w:val="24"/>
          <w:szCs w:val="24"/>
          <w:lang w:val="mn-MN"/>
        </w:rPr>
        <w:t xml:space="preserve">оёрдугаар бүлгийн гарчгийн “ХАНГАМЖ” ГЭСНИЙГ “ХАНГАМЖ, ХҮРТЭЭМЖ” гэж, 5 дугаар зүйлийн 5.4 дэх </w:t>
      </w:r>
      <w:r w:rsidR="00314663" w:rsidRPr="009D14E5">
        <w:rPr>
          <w:rFonts w:ascii="Arial" w:hAnsi="Arial" w:cs="Arial"/>
          <w:bCs/>
          <w:color w:val="000000" w:themeColor="text1"/>
          <w:sz w:val="24"/>
          <w:szCs w:val="24"/>
          <w:lang w:val="mn-MN"/>
        </w:rPr>
        <w:t>хэ</w:t>
      </w:r>
      <w:r w:rsidR="00062AE7" w:rsidRPr="009D14E5">
        <w:rPr>
          <w:rFonts w:ascii="Arial" w:hAnsi="Arial" w:cs="Arial"/>
          <w:bCs/>
          <w:color w:val="000000" w:themeColor="text1"/>
          <w:sz w:val="24"/>
          <w:szCs w:val="24"/>
          <w:lang w:val="mn-MN"/>
        </w:rPr>
        <w:t xml:space="preserve">сгийн “аюулгүй байдлыг” гэснийг “баталгаат байдлыг” гэж, 6 дугаар зүйлийн </w:t>
      </w:r>
      <w:r w:rsidR="00B23E8E" w:rsidRPr="009D14E5">
        <w:rPr>
          <w:rFonts w:ascii="Arial" w:hAnsi="Arial" w:cs="Arial"/>
          <w:bCs/>
          <w:color w:val="000000" w:themeColor="text1"/>
          <w:sz w:val="24"/>
          <w:szCs w:val="24"/>
          <w:lang w:val="mn-MN"/>
        </w:rPr>
        <w:t xml:space="preserve">6.10 дахь хэсгийн “харилцааг хуулиар” гэснийг “холбогдох хуулиар” гэж, </w:t>
      </w:r>
      <w:r w:rsidR="00062AE7" w:rsidRPr="009D14E5">
        <w:rPr>
          <w:rFonts w:ascii="Arial" w:hAnsi="Arial" w:cs="Arial"/>
          <w:bCs/>
          <w:color w:val="000000" w:themeColor="text1"/>
          <w:sz w:val="24"/>
          <w:szCs w:val="24"/>
          <w:lang w:val="mn-MN"/>
        </w:rPr>
        <w:t xml:space="preserve">10 дугаар зүйлийн </w:t>
      </w:r>
      <w:r w:rsidR="00062AE7" w:rsidRPr="009D14E5">
        <w:rPr>
          <w:rFonts w:ascii="Arial" w:hAnsi="Arial" w:cs="Arial"/>
          <w:color w:val="000000" w:themeColor="text1"/>
          <w:sz w:val="24"/>
          <w:szCs w:val="24"/>
          <w:lang w:val="mn-MN"/>
        </w:rPr>
        <w:t xml:space="preserve">10.1.1 дэх заалтын </w:t>
      </w:r>
      <w:r w:rsidR="00062AE7" w:rsidRPr="009D14E5">
        <w:rPr>
          <w:rFonts w:ascii="Arial" w:hAnsi="Arial" w:cs="Arial"/>
          <w:bCs/>
          <w:color w:val="000000" w:themeColor="text1"/>
          <w:sz w:val="24"/>
          <w:szCs w:val="24"/>
          <w:lang w:val="mn-MN"/>
        </w:rPr>
        <w:t>“аюулгүй байдлыг” гэснийг “баталгаат байдлыг” гэж,</w:t>
      </w:r>
      <w:r w:rsidR="003E1F29" w:rsidRPr="009D14E5">
        <w:rPr>
          <w:rFonts w:ascii="Arial" w:hAnsi="Arial" w:cs="Arial"/>
          <w:bCs/>
          <w:color w:val="000000" w:themeColor="text1"/>
          <w:sz w:val="24"/>
          <w:szCs w:val="24"/>
          <w:lang w:val="mn-MN"/>
        </w:rPr>
        <w:t xml:space="preserve"> 10.1.</w:t>
      </w:r>
      <w:r w:rsidR="001B79CD" w:rsidRPr="009D14E5">
        <w:rPr>
          <w:rFonts w:ascii="Arial" w:hAnsi="Arial" w:cs="Arial"/>
          <w:bCs/>
          <w:color w:val="000000" w:themeColor="text1"/>
          <w:sz w:val="24"/>
          <w:szCs w:val="24"/>
          <w:lang w:val="mn-MN"/>
        </w:rPr>
        <w:t xml:space="preserve">5 дахь </w:t>
      </w:r>
      <w:r w:rsidR="003E1F29" w:rsidRPr="009D14E5">
        <w:rPr>
          <w:rFonts w:ascii="Arial" w:hAnsi="Arial" w:cs="Arial"/>
          <w:bCs/>
          <w:color w:val="000000" w:themeColor="text1"/>
          <w:sz w:val="24"/>
          <w:szCs w:val="24"/>
          <w:lang w:val="mn-MN"/>
        </w:rPr>
        <w:t>заалтын “</w:t>
      </w:r>
      <w:r w:rsidR="001B79CD" w:rsidRPr="009D14E5">
        <w:rPr>
          <w:rFonts w:ascii="Arial" w:eastAsia="Times New Roman" w:hAnsi="Arial" w:cs="Arial"/>
          <w:color w:val="000000"/>
          <w:sz w:val="24"/>
          <w:szCs w:val="24"/>
          <w:lang w:val="mn-MN"/>
        </w:rPr>
        <w:t>10.1.5 дахь заалтын “</w:t>
      </w:r>
      <w:r w:rsidR="001B79CD" w:rsidRPr="009D14E5">
        <w:rPr>
          <w:rFonts w:ascii="Arial" w:eastAsia="Times New Roman" w:hAnsi="Arial" w:cs="Arial"/>
          <w:color w:val="333333"/>
          <w:sz w:val="24"/>
          <w:szCs w:val="24"/>
          <w:lang w:val="mn-MN"/>
        </w:rPr>
        <w:t xml:space="preserve">боловсруулах болон нийтийн хоолны үйлдвэрлэл” гэснийг </w:t>
      </w:r>
      <w:r w:rsidR="001B79CD" w:rsidRPr="009D14E5">
        <w:rPr>
          <w:rFonts w:ascii="Arial" w:eastAsia="Times New Roman" w:hAnsi="Arial" w:cs="Arial"/>
          <w:color w:val="000000"/>
          <w:sz w:val="24"/>
          <w:szCs w:val="24"/>
          <w:lang w:val="mn-MN"/>
        </w:rPr>
        <w:t xml:space="preserve"> “хүнсний боловсруулах болон хоол  үйлдвэрлэл, үйлчилгээ</w:t>
      </w:r>
      <w:r w:rsidR="001B79CD" w:rsidRPr="009D14E5">
        <w:rPr>
          <w:rFonts w:ascii="Arial" w:eastAsia="Times New Roman" w:hAnsi="Arial" w:cs="Arial"/>
          <w:bCs/>
          <w:sz w:val="24"/>
          <w:szCs w:val="24"/>
          <w:lang w:val="mn-MN"/>
        </w:rPr>
        <w:t>”</w:t>
      </w:r>
      <w:r w:rsidR="003E1F29" w:rsidRPr="009D14E5">
        <w:rPr>
          <w:rFonts w:ascii="Arial" w:hAnsi="Arial" w:cs="Arial"/>
          <w:bCs/>
          <w:sz w:val="24"/>
          <w:szCs w:val="24"/>
          <w:lang w:val="mn-MN"/>
        </w:rPr>
        <w:t xml:space="preserve"> гэж, </w:t>
      </w:r>
      <w:r w:rsidR="00F51DDF">
        <w:rPr>
          <w:rFonts w:ascii="Arial" w:hAnsi="Arial" w:cs="Arial"/>
          <w:bCs/>
          <w:sz w:val="24"/>
          <w:szCs w:val="24"/>
          <w:lang w:val="mn-MN"/>
        </w:rPr>
        <w:t xml:space="preserve">10.2.1 дэх заалтын </w:t>
      </w:r>
      <w:r w:rsidR="00F51DDF" w:rsidRPr="00791EBB">
        <w:rPr>
          <w:rFonts w:ascii="Arial" w:hAnsi="Arial" w:cs="Arial"/>
          <w:bCs/>
          <w:sz w:val="24"/>
          <w:szCs w:val="24"/>
          <w:lang w:val="mn-MN"/>
        </w:rPr>
        <w:t>“</w:t>
      </w:r>
      <w:r w:rsidR="00F51DDF" w:rsidRPr="00394BFB">
        <w:rPr>
          <w:rFonts w:ascii="Arial" w:eastAsia="Times New Roman" w:hAnsi="Arial" w:cs="Arial"/>
          <w:color w:val="333333"/>
          <w:sz w:val="24"/>
          <w:szCs w:val="24"/>
          <w:lang w:val="mn-MN"/>
        </w:rPr>
        <w:t>аюулгүй байдлыг</w:t>
      </w:r>
      <w:r w:rsidR="00F51DDF" w:rsidRPr="00791EBB">
        <w:rPr>
          <w:rFonts w:ascii="Arial" w:eastAsia="Times New Roman" w:hAnsi="Arial" w:cs="Arial"/>
          <w:color w:val="333333"/>
          <w:sz w:val="24"/>
          <w:szCs w:val="24"/>
          <w:lang w:val="mn-MN"/>
        </w:rPr>
        <w:t>” гэснийг</w:t>
      </w:r>
      <w:r w:rsidR="00F51DDF">
        <w:rPr>
          <w:rFonts w:ascii="Arial" w:eastAsia="Times New Roman" w:hAnsi="Arial" w:cs="Arial"/>
          <w:color w:val="333333"/>
          <w:sz w:val="24"/>
          <w:szCs w:val="24"/>
          <w:lang w:val="mn-MN"/>
        </w:rPr>
        <w:t xml:space="preserve"> “баталгаат байдлыг” гэж, </w:t>
      </w:r>
      <w:r w:rsidR="003E1F29" w:rsidRPr="009D14E5">
        <w:rPr>
          <w:rFonts w:ascii="Arial" w:hAnsi="Arial" w:cs="Arial"/>
          <w:color w:val="000000" w:themeColor="text1"/>
          <w:sz w:val="24"/>
          <w:szCs w:val="24"/>
          <w:lang w:val="mn-MN"/>
        </w:rPr>
        <w:t xml:space="preserve">10.2.3 дахь заалтын “түүхий эд, бүтээгдэхүүний аюулгүй  байдлын” гэснийг “хүнсний баталгаат байдлын” гэж, </w:t>
      </w:r>
      <w:r w:rsidR="00314663" w:rsidRPr="009D14E5">
        <w:rPr>
          <w:rFonts w:ascii="Arial" w:hAnsi="Arial" w:cs="Arial"/>
          <w:color w:val="000000" w:themeColor="text1"/>
          <w:sz w:val="24"/>
          <w:szCs w:val="24"/>
          <w:lang w:val="mn-MN"/>
        </w:rPr>
        <w:t>12 дугаар зүйлийн 12.1</w:t>
      </w:r>
      <w:r w:rsidR="00DD62C1" w:rsidRPr="009D14E5">
        <w:rPr>
          <w:rFonts w:ascii="Arial" w:hAnsi="Arial" w:cs="Arial"/>
          <w:color w:val="000000" w:themeColor="text1"/>
          <w:sz w:val="24"/>
          <w:szCs w:val="24"/>
          <w:lang w:val="mn-MN"/>
        </w:rPr>
        <w:t xml:space="preserve">, 12.3 дахь </w:t>
      </w:r>
      <w:r w:rsidR="00314663" w:rsidRPr="009D14E5">
        <w:rPr>
          <w:rFonts w:ascii="Arial" w:hAnsi="Arial" w:cs="Arial"/>
          <w:color w:val="000000" w:themeColor="text1"/>
          <w:sz w:val="24"/>
          <w:szCs w:val="24"/>
          <w:lang w:val="mn-MN"/>
        </w:rPr>
        <w:t>хэсгийн</w:t>
      </w:r>
      <w:r w:rsidRPr="009D14E5">
        <w:rPr>
          <w:rFonts w:ascii="Arial" w:hAnsi="Arial" w:cs="Arial"/>
          <w:bCs/>
          <w:color w:val="000000" w:themeColor="text1"/>
          <w:sz w:val="24"/>
          <w:szCs w:val="24"/>
          <w:lang w:val="mn-MN"/>
        </w:rPr>
        <w:t xml:space="preserve"> “аюулгүй байдлыг” гэснийг “баталгаат байдлыг” гэж,</w:t>
      </w:r>
      <w:bookmarkStart w:id="30" w:name="_Hlk194595581"/>
      <w:r w:rsidR="004E67D6">
        <w:rPr>
          <w:rFonts w:ascii="Arial" w:hAnsi="Arial" w:cs="Arial"/>
          <w:bCs/>
          <w:color w:val="000000" w:themeColor="text1"/>
          <w:sz w:val="24"/>
          <w:szCs w:val="24"/>
          <w:lang w:val="mn-MN"/>
        </w:rPr>
        <w:t xml:space="preserve"> </w:t>
      </w:r>
      <w:r w:rsidR="00DD62C1" w:rsidRPr="009D14E5">
        <w:rPr>
          <w:rFonts w:ascii="Arial" w:hAnsi="Arial" w:cs="Arial"/>
          <w:color w:val="000000" w:themeColor="text1"/>
          <w:sz w:val="24"/>
          <w:szCs w:val="24"/>
          <w:lang w:val="mn-MN"/>
        </w:rPr>
        <w:t xml:space="preserve">13 дугаар зүйлийн </w:t>
      </w:r>
      <w:r w:rsidR="00F51DDF">
        <w:rPr>
          <w:rFonts w:ascii="Arial" w:hAnsi="Arial" w:cs="Arial"/>
          <w:color w:val="000000" w:themeColor="text1"/>
          <w:sz w:val="24"/>
          <w:szCs w:val="24"/>
          <w:lang w:val="mn-MN"/>
        </w:rPr>
        <w:t>гарчгийн</w:t>
      </w:r>
      <w:r w:rsidR="009A055A">
        <w:rPr>
          <w:rFonts w:ascii="Arial" w:hAnsi="Arial" w:cs="Arial"/>
          <w:color w:val="000000" w:themeColor="text1"/>
          <w:sz w:val="24"/>
          <w:szCs w:val="24"/>
          <w:lang w:val="mn-MN"/>
        </w:rPr>
        <w:t xml:space="preserve"> “аюулгүй байдалд” гэснийг “баталгаат байдалд” гэж, </w:t>
      </w:r>
      <w:r w:rsidR="004E67D6">
        <w:rPr>
          <w:rFonts w:ascii="Arial" w:hAnsi="Arial" w:cs="Arial"/>
          <w:color w:val="000000" w:themeColor="text1"/>
          <w:sz w:val="24"/>
          <w:szCs w:val="24"/>
          <w:lang w:val="mn-MN"/>
        </w:rPr>
        <w:t xml:space="preserve">13.1 дэх хэсгийн </w:t>
      </w:r>
      <w:r w:rsidR="00F51DDF">
        <w:rPr>
          <w:rFonts w:ascii="Arial" w:hAnsi="Arial" w:cs="Arial"/>
          <w:color w:val="000000" w:themeColor="text1"/>
          <w:sz w:val="24"/>
          <w:szCs w:val="24"/>
          <w:lang w:val="mn-MN"/>
        </w:rPr>
        <w:t>“аюулгүй байдалд” гэснийг “баталгаат байд</w:t>
      </w:r>
      <w:r w:rsidR="00C4056A">
        <w:rPr>
          <w:rFonts w:ascii="Arial" w:hAnsi="Arial" w:cs="Arial"/>
          <w:color w:val="000000" w:themeColor="text1"/>
          <w:sz w:val="24"/>
          <w:szCs w:val="24"/>
          <w:lang w:val="mn-MN"/>
        </w:rPr>
        <w:t>алд</w:t>
      </w:r>
      <w:r w:rsidR="00F51DDF">
        <w:rPr>
          <w:rFonts w:ascii="Arial" w:hAnsi="Arial" w:cs="Arial"/>
          <w:color w:val="000000" w:themeColor="text1"/>
          <w:sz w:val="24"/>
          <w:szCs w:val="24"/>
          <w:lang w:val="mn-MN"/>
        </w:rPr>
        <w:t xml:space="preserve">” гэж, </w:t>
      </w:r>
      <w:r w:rsidR="00DD62C1" w:rsidRPr="009D14E5">
        <w:rPr>
          <w:rFonts w:ascii="Arial" w:hAnsi="Arial" w:cs="Arial"/>
          <w:color w:val="000000" w:themeColor="text1"/>
          <w:sz w:val="24"/>
          <w:szCs w:val="24"/>
          <w:lang w:val="mn-MN"/>
        </w:rPr>
        <w:t xml:space="preserve">13.1.1 дэх заалтын </w:t>
      </w:r>
      <w:bookmarkStart w:id="31" w:name="_Hlk195657911"/>
      <w:r w:rsidR="00DD62C1" w:rsidRPr="009D14E5">
        <w:rPr>
          <w:rFonts w:ascii="Arial" w:hAnsi="Arial" w:cs="Arial"/>
          <w:color w:val="000000" w:themeColor="text1"/>
          <w:sz w:val="24"/>
          <w:szCs w:val="24"/>
          <w:lang w:val="mn-MN"/>
        </w:rPr>
        <w:t>“</w:t>
      </w:r>
      <w:r w:rsidR="00DD62C1" w:rsidRPr="009D14E5">
        <w:rPr>
          <w:rFonts w:ascii="Arial" w:eastAsia="Times New Roman" w:hAnsi="Arial" w:cs="Arial"/>
          <w:color w:val="000000" w:themeColor="text1"/>
          <w:sz w:val="24"/>
          <w:szCs w:val="24"/>
          <w:lang w:val="mn-MN"/>
        </w:rPr>
        <w:t>шим тэжээллэг байдалд</w:t>
      </w:r>
      <w:bookmarkEnd w:id="31"/>
      <w:r w:rsidR="00DD62C1" w:rsidRPr="009D14E5">
        <w:rPr>
          <w:rFonts w:ascii="Arial" w:eastAsia="Times New Roman" w:hAnsi="Arial" w:cs="Arial"/>
          <w:color w:val="000000" w:themeColor="text1"/>
          <w:sz w:val="24"/>
          <w:szCs w:val="24"/>
          <w:lang w:val="mn-MN"/>
        </w:rPr>
        <w:t>” гэснийг “</w:t>
      </w:r>
      <w:r w:rsidR="00DD62C1" w:rsidRPr="009D14E5">
        <w:rPr>
          <w:rFonts w:ascii="Arial" w:hAnsi="Arial" w:cs="Arial"/>
          <w:color w:val="000000" w:themeColor="text1"/>
          <w:sz w:val="24"/>
          <w:szCs w:val="24"/>
          <w:lang w:val="mn-MN"/>
        </w:rPr>
        <w:t>шим</w:t>
      </w:r>
      <w:r w:rsidR="00A77FEB" w:rsidRPr="009D14E5">
        <w:rPr>
          <w:rFonts w:ascii="Arial" w:hAnsi="Arial" w:cs="Arial"/>
          <w:color w:val="000000" w:themeColor="text1"/>
          <w:sz w:val="24"/>
          <w:szCs w:val="24"/>
          <w:lang w:val="mn-MN"/>
        </w:rPr>
        <w:t>т байдал</w:t>
      </w:r>
      <w:r w:rsidR="00DD62C1" w:rsidRPr="009D14E5">
        <w:rPr>
          <w:rFonts w:ascii="Arial" w:hAnsi="Arial" w:cs="Arial"/>
          <w:color w:val="000000" w:themeColor="text1"/>
          <w:sz w:val="24"/>
          <w:szCs w:val="24"/>
          <w:lang w:val="mn-MN"/>
        </w:rPr>
        <w:t xml:space="preserve">, </w:t>
      </w:r>
      <w:r w:rsidR="00DD62C1" w:rsidRPr="009D14E5">
        <w:rPr>
          <w:rFonts w:ascii="Arial" w:eastAsia="Times New Roman" w:hAnsi="Arial" w:cs="Arial"/>
          <w:color w:val="000000" w:themeColor="text1"/>
          <w:sz w:val="24"/>
          <w:szCs w:val="24"/>
          <w:lang w:val="mn-MN"/>
        </w:rPr>
        <w:t>хуурамч хүнсэнд” гэж</w:t>
      </w:r>
      <w:r w:rsidR="00D272B4">
        <w:rPr>
          <w:rFonts w:ascii="Arial" w:eastAsia="Times New Roman" w:hAnsi="Arial" w:cs="Arial"/>
          <w:color w:val="000000" w:themeColor="text1"/>
          <w:sz w:val="24"/>
          <w:szCs w:val="24"/>
          <w:lang w:val="mn-MN"/>
        </w:rPr>
        <w:t xml:space="preserve">, 13.1.4 дэх заалтын </w:t>
      </w:r>
      <w:r w:rsidR="00D272B4" w:rsidRPr="00791EBB">
        <w:rPr>
          <w:rFonts w:ascii="Arial" w:eastAsia="Times New Roman" w:hAnsi="Arial" w:cs="Arial"/>
          <w:color w:val="000000" w:themeColor="text1"/>
          <w:sz w:val="24"/>
          <w:szCs w:val="24"/>
          <w:lang w:val="mn-MN"/>
        </w:rPr>
        <w:t>“</w:t>
      </w:r>
      <w:r w:rsidR="00D272B4" w:rsidRPr="00394BFB">
        <w:rPr>
          <w:rFonts w:ascii="Arial" w:eastAsia="Times New Roman" w:hAnsi="Arial" w:cs="Arial"/>
          <w:color w:val="333333"/>
          <w:sz w:val="24"/>
          <w:szCs w:val="24"/>
          <w:lang w:val="mn-MN"/>
        </w:rPr>
        <w:t xml:space="preserve">тохиолдолд энэ хуулийн 6.8-д заасан” гэснийг  </w:t>
      </w:r>
      <w:r w:rsidR="004E67D6">
        <w:rPr>
          <w:rFonts w:ascii="Arial" w:eastAsia="Times New Roman" w:hAnsi="Arial" w:cs="Arial"/>
          <w:color w:val="333333"/>
          <w:sz w:val="24"/>
          <w:szCs w:val="24"/>
          <w:lang w:val="mn-MN"/>
        </w:rPr>
        <w:t>“</w:t>
      </w:r>
      <w:r w:rsidR="00D272B4" w:rsidRPr="00394BFB">
        <w:rPr>
          <w:rFonts w:ascii="Arial" w:eastAsia="Times New Roman" w:hAnsi="Arial" w:cs="Arial"/>
          <w:color w:val="333333"/>
          <w:sz w:val="24"/>
          <w:szCs w:val="24"/>
          <w:lang w:val="mn-MN"/>
        </w:rPr>
        <w:t xml:space="preserve">энэ хуулийн </w:t>
      </w:r>
      <w:r w:rsidR="00D272B4" w:rsidRPr="00394BFB">
        <w:rPr>
          <w:rFonts w:ascii="Arial" w:hAnsi="Arial" w:cs="Arial"/>
          <w:bCs/>
          <w:sz w:val="24"/>
          <w:szCs w:val="24"/>
          <w:lang w:val="mn-MN"/>
        </w:rPr>
        <w:t>5</w:t>
      </w:r>
      <w:r w:rsidR="00D272B4" w:rsidRPr="00394BFB">
        <w:rPr>
          <w:rFonts w:ascii="Arial" w:hAnsi="Arial" w:cs="Arial"/>
          <w:bCs/>
          <w:sz w:val="24"/>
          <w:szCs w:val="24"/>
          <w:vertAlign w:val="superscript"/>
          <w:lang w:val="mn-MN"/>
        </w:rPr>
        <w:t>1</w:t>
      </w:r>
      <w:r w:rsidR="00D272B4" w:rsidRPr="00394BFB">
        <w:rPr>
          <w:rFonts w:ascii="Arial" w:hAnsi="Arial" w:cs="Arial"/>
          <w:bCs/>
          <w:sz w:val="24"/>
          <w:szCs w:val="24"/>
          <w:lang w:val="mn-MN"/>
        </w:rPr>
        <w:t xml:space="preserve"> дүгээр зүйлд заасан</w:t>
      </w:r>
      <w:r w:rsidR="004E67D6">
        <w:rPr>
          <w:rFonts w:ascii="Arial" w:hAnsi="Arial" w:cs="Arial"/>
          <w:bCs/>
          <w:sz w:val="24"/>
          <w:szCs w:val="24"/>
          <w:lang w:val="mn-MN"/>
        </w:rPr>
        <w:t xml:space="preserve">” гэж, 13.3 дахь хэсгийн </w:t>
      </w:r>
      <w:r w:rsidR="004E67D6" w:rsidRPr="00100C3D">
        <w:rPr>
          <w:rFonts w:ascii="Arial" w:hAnsi="Arial" w:cs="Arial"/>
          <w:bCs/>
          <w:sz w:val="24"/>
          <w:szCs w:val="24"/>
          <w:lang w:val="mn-MN"/>
        </w:rPr>
        <w:t>“</w:t>
      </w:r>
      <w:r w:rsidR="004E67D6" w:rsidRPr="00FC155A">
        <w:rPr>
          <w:rFonts w:ascii="Arial" w:eastAsia="Times New Roman" w:hAnsi="Arial" w:cs="Arial"/>
          <w:color w:val="333333"/>
          <w:sz w:val="24"/>
          <w:szCs w:val="24"/>
          <w:lang w:val="mn-MN"/>
        </w:rPr>
        <w:t>аюулгүй байдалд” гэснийг</w:t>
      </w:r>
      <w:r w:rsidR="004E67D6" w:rsidRPr="000B45EF">
        <w:rPr>
          <w:rFonts w:ascii="Arial" w:eastAsia="Times New Roman" w:hAnsi="Arial" w:cs="Arial"/>
          <w:color w:val="333333"/>
          <w:sz w:val="24"/>
          <w:szCs w:val="24"/>
        </w:rPr>
        <w:t xml:space="preserve"> </w:t>
      </w:r>
      <w:r w:rsidR="004E67D6">
        <w:rPr>
          <w:rFonts w:ascii="Arial" w:eastAsia="Times New Roman" w:hAnsi="Arial" w:cs="Arial"/>
          <w:color w:val="333333"/>
          <w:sz w:val="24"/>
          <w:szCs w:val="24"/>
          <w:lang w:val="mn-MN"/>
        </w:rPr>
        <w:t>“</w:t>
      </w:r>
      <w:r w:rsidR="004E67D6" w:rsidRPr="00FC155A">
        <w:rPr>
          <w:rFonts w:ascii="Arial" w:eastAsia="Times New Roman" w:hAnsi="Arial" w:cs="Arial"/>
          <w:color w:val="333333"/>
          <w:sz w:val="24"/>
          <w:szCs w:val="24"/>
          <w:lang w:val="mn-MN"/>
        </w:rPr>
        <w:t xml:space="preserve">баталгаат байдалд” гэж, </w:t>
      </w:r>
      <w:bookmarkEnd w:id="30"/>
      <w:r w:rsidR="00FF34E8">
        <w:rPr>
          <w:rFonts w:ascii="Arial" w:hAnsi="Arial" w:cs="Arial"/>
          <w:color w:val="000000" w:themeColor="text1"/>
          <w:sz w:val="24"/>
          <w:szCs w:val="24"/>
          <w:lang w:val="mn-MN"/>
        </w:rPr>
        <w:t>14 дүгээр зүйлийн гарчгийн, 14.1 дэх хэсэг, 14.1.3, 14.1.4 дэх хэсгийн “аюулгүй байдлыг” гэснийг “баталгаат байдлыг” гэж, 15 дугаар зүйлийн гарчгийн “аюулгүй байдлыг” гэснийг “баталгаат байдлыг” гэж</w:t>
      </w:r>
      <w:r w:rsidR="003A0C5E">
        <w:rPr>
          <w:rFonts w:ascii="Arial" w:hAnsi="Arial" w:cs="Arial"/>
          <w:color w:val="000000" w:themeColor="text1"/>
          <w:sz w:val="24"/>
          <w:szCs w:val="24"/>
          <w:lang w:val="mn-MN"/>
        </w:rPr>
        <w:t xml:space="preserve"> </w:t>
      </w:r>
      <w:r w:rsidRPr="009D14E5">
        <w:rPr>
          <w:rFonts w:ascii="Arial" w:hAnsi="Arial" w:cs="Arial"/>
          <w:bCs/>
          <w:color w:val="000000" w:themeColor="text1"/>
          <w:sz w:val="24"/>
          <w:szCs w:val="24"/>
          <w:lang w:val="mn-MN"/>
        </w:rPr>
        <w:t>тус тус өөрчилсүгэй.</w:t>
      </w:r>
    </w:p>
    <w:p w14:paraId="1BEABE40" w14:textId="1791652F" w:rsidR="007D3916" w:rsidRPr="009D14E5" w:rsidRDefault="007D3916" w:rsidP="00DD62C1">
      <w:pPr>
        <w:spacing w:after="0" w:line="240" w:lineRule="auto"/>
        <w:ind w:firstLine="720"/>
        <w:jc w:val="both"/>
        <w:rPr>
          <w:rFonts w:ascii="Arial" w:hAnsi="Arial" w:cs="Arial"/>
          <w:bCs/>
          <w:color w:val="000000" w:themeColor="text1"/>
          <w:sz w:val="24"/>
          <w:szCs w:val="24"/>
          <w:lang w:val="mn-MN"/>
        </w:rPr>
      </w:pPr>
    </w:p>
    <w:p w14:paraId="39A99A0B" w14:textId="28866906" w:rsidR="009E08D8" w:rsidRDefault="007D3916">
      <w:pPr>
        <w:spacing w:after="0" w:line="240" w:lineRule="auto"/>
        <w:ind w:firstLine="720"/>
        <w:jc w:val="both"/>
        <w:rPr>
          <w:rFonts w:ascii="Arial" w:hAnsi="Arial" w:cs="Arial"/>
          <w:sz w:val="24"/>
          <w:szCs w:val="24"/>
          <w:lang w:val="mn-MN"/>
        </w:rPr>
      </w:pPr>
      <w:r w:rsidRPr="009D14E5">
        <w:rPr>
          <w:rFonts w:ascii="Arial" w:hAnsi="Arial" w:cs="Arial"/>
          <w:b/>
          <w:bCs/>
          <w:color w:val="000000" w:themeColor="text1"/>
          <w:sz w:val="24"/>
          <w:szCs w:val="24"/>
          <w:lang w:val="mn-MN"/>
        </w:rPr>
        <w:t>5 дугаар зүйл.</w:t>
      </w:r>
      <w:r w:rsidR="009E08D8" w:rsidRPr="009E08D8">
        <w:rPr>
          <w:rFonts w:ascii="Arial" w:hAnsi="Arial" w:cs="Arial"/>
          <w:sz w:val="24"/>
          <w:szCs w:val="24"/>
          <w:lang w:val="mn-MN"/>
        </w:rPr>
        <w:t xml:space="preserve"> </w:t>
      </w:r>
      <w:r w:rsidR="009E08D8" w:rsidRPr="009D14E5">
        <w:rPr>
          <w:rFonts w:ascii="Arial" w:hAnsi="Arial" w:cs="Arial"/>
          <w:bCs/>
          <w:color w:val="000000" w:themeColor="text1"/>
          <w:sz w:val="24"/>
          <w:szCs w:val="24"/>
          <w:lang w:val="mn-MN"/>
        </w:rPr>
        <w:t>Хүнсний тухай хуулийн</w:t>
      </w:r>
      <w:r w:rsidR="009E08D8">
        <w:rPr>
          <w:rFonts w:ascii="Arial" w:hAnsi="Arial" w:cs="Arial"/>
          <w:bCs/>
          <w:color w:val="000000" w:themeColor="text1"/>
          <w:sz w:val="24"/>
          <w:szCs w:val="24"/>
          <w:lang w:val="mn-MN"/>
        </w:rPr>
        <w:t xml:space="preserve"> </w:t>
      </w:r>
      <w:r w:rsidR="009E08D8" w:rsidRPr="009A61D6">
        <w:rPr>
          <w:rFonts w:ascii="Arial" w:hAnsi="Arial" w:cs="Arial"/>
          <w:sz w:val="24"/>
          <w:szCs w:val="24"/>
          <w:lang w:val="mn-MN"/>
        </w:rPr>
        <w:t>дөрөвдүгээр бүлгийн гарчгийн “ХҮНСНИЙ АЮУЛГҮЙ БАЙДЛЫН” гэснийг</w:t>
      </w:r>
      <w:r w:rsidR="00100C3D">
        <w:rPr>
          <w:rFonts w:ascii="Arial" w:hAnsi="Arial" w:cs="Arial"/>
          <w:sz w:val="24"/>
          <w:szCs w:val="24"/>
          <w:lang w:val="mn-MN"/>
        </w:rPr>
        <w:t xml:space="preserve"> хассугай.</w:t>
      </w:r>
    </w:p>
    <w:p w14:paraId="5DD7AB6A" w14:textId="77777777" w:rsidR="009E08D8" w:rsidRDefault="009E08D8">
      <w:pPr>
        <w:spacing w:after="0" w:line="240" w:lineRule="auto"/>
        <w:ind w:firstLine="720"/>
        <w:jc w:val="both"/>
        <w:rPr>
          <w:rFonts w:ascii="Arial" w:hAnsi="Arial" w:cs="Arial"/>
          <w:b/>
          <w:bCs/>
          <w:color w:val="000000" w:themeColor="text1"/>
          <w:sz w:val="24"/>
          <w:szCs w:val="24"/>
          <w:lang w:val="mn-MN"/>
        </w:rPr>
      </w:pPr>
    </w:p>
    <w:p w14:paraId="0CAD9070" w14:textId="4F3E9C11" w:rsidR="003074AC" w:rsidRDefault="009E08D8">
      <w:pPr>
        <w:spacing w:after="0" w:line="240" w:lineRule="auto"/>
        <w:ind w:firstLine="720"/>
        <w:jc w:val="both"/>
        <w:rPr>
          <w:rFonts w:ascii="Arial" w:hAnsi="Arial" w:cs="Arial"/>
          <w:bCs/>
          <w:sz w:val="24"/>
          <w:szCs w:val="24"/>
          <w:lang w:val="mn-MN"/>
        </w:rPr>
      </w:pPr>
      <w:r w:rsidRPr="00FC155A">
        <w:rPr>
          <w:rFonts w:ascii="Arial" w:hAnsi="Arial" w:cs="Arial"/>
          <w:b/>
          <w:bCs/>
          <w:color w:val="000000" w:themeColor="text1"/>
          <w:sz w:val="24"/>
          <w:szCs w:val="24"/>
          <w:lang w:val="mn-MN"/>
        </w:rPr>
        <w:t>6 дугаар зүйл</w:t>
      </w:r>
      <w:r>
        <w:rPr>
          <w:rFonts w:ascii="Arial" w:hAnsi="Arial" w:cs="Arial"/>
          <w:bCs/>
          <w:color w:val="000000" w:themeColor="text1"/>
          <w:sz w:val="24"/>
          <w:szCs w:val="24"/>
          <w:lang w:val="mn-MN"/>
        </w:rPr>
        <w:t>.</w:t>
      </w:r>
      <w:r w:rsidR="003074AC" w:rsidRPr="009D14E5">
        <w:rPr>
          <w:rFonts w:ascii="Arial" w:hAnsi="Arial" w:cs="Arial"/>
          <w:bCs/>
          <w:color w:val="000000" w:themeColor="text1"/>
          <w:sz w:val="24"/>
          <w:szCs w:val="24"/>
          <w:lang w:val="mn-MN"/>
        </w:rPr>
        <w:t>Хүнсний тухай хуулийн</w:t>
      </w:r>
      <w:r w:rsidR="00D272B4">
        <w:rPr>
          <w:rFonts w:ascii="Arial" w:hAnsi="Arial" w:cs="Arial"/>
          <w:bCs/>
          <w:color w:val="000000" w:themeColor="text1"/>
          <w:sz w:val="24"/>
          <w:szCs w:val="24"/>
          <w:lang w:val="mn-MN"/>
        </w:rPr>
        <w:t xml:space="preserve"> </w:t>
      </w:r>
      <w:r w:rsidR="008A11A5">
        <w:rPr>
          <w:rFonts w:ascii="Arial" w:hAnsi="Arial" w:cs="Arial"/>
          <w:bCs/>
          <w:color w:val="000000" w:themeColor="text1"/>
          <w:sz w:val="24"/>
          <w:szCs w:val="24"/>
          <w:lang w:val="mn-MN"/>
        </w:rPr>
        <w:t xml:space="preserve">3 дугаар зүйлийн 3.1.2 дахь заалт, </w:t>
      </w:r>
      <w:r w:rsidR="00D272B4">
        <w:rPr>
          <w:rFonts w:ascii="Arial" w:hAnsi="Arial" w:cs="Arial"/>
          <w:bCs/>
          <w:color w:val="000000" w:themeColor="text1"/>
          <w:sz w:val="24"/>
          <w:szCs w:val="24"/>
          <w:lang w:val="mn-MN"/>
        </w:rPr>
        <w:t xml:space="preserve">4 </w:t>
      </w:r>
      <w:r w:rsidR="00D272B4" w:rsidRPr="00FC155A">
        <w:rPr>
          <w:rFonts w:ascii="Arial" w:hAnsi="Arial" w:cs="Arial"/>
          <w:bCs/>
          <w:sz w:val="24"/>
          <w:szCs w:val="24"/>
          <w:lang w:val="mn-MN"/>
        </w:rPr>
        <w:t xml:space="preserve">дүгээр 4.1.1, </w:t>
      </w:r>
      <w:r w:rsidR="003074AC" w:rsidRPr="009E08D8">
        <w:rPr>
          <w:rFonts w:ascii="Arial" w:hAnsi="Arial" w:cs="Arial"/>
          <w:bCs/>
          <w:sz w:val="24"/>
          <w:szCs w:val="24"/>
          <w:lang w:val="mn-MN"/>
        </w:rPr>
        <w:t>6 дугаар зүйлийн 6.7, 6.8, 6.9 дэх хэс</w:t>
      </w:r>
      <w:r>
        <w:rPr>
          <w:rFonts w:ascii="Arial" w:hAnsi="Arial" w:cs="Arial"/>
          <w:bCs/>
          <w:sz w:val="24"/>
          <w:szCs w:val="24"/>
          <w:lang w:val="mn-MN"/>
        </w:rPr>
        <w:t xml:space="preserve">гийг </w:t>
      </w:r>
      <w:r w:rsidR="003074AC" w:rsidRPr="009D14E5">
        <w:rPr>
          <w:rFonts w:ascii="Arial" w:hAnsi="Arial" w:cs="Arial"/>
          <w:bCs/>
          <w:sz w:val="24"/>
          <w:szCs w:val="24"/>
          <w:lang w:val="mn-MN"/>
        </w:rPr>
        <w:t>тус тус хүчингүй болгосугай.</w:t>
      </w:r>
    </w:p>
    <w:p w14:paraId="467B63B5" w14:textId="77777777" w:rsidR="004F231B" w:rsidRDefault="004F231B">
      <w:pPr>
        <w:spacing w:after="0" w:line="240" w:lineRule="auto"/>
        <w:ind w:firstLine="720"/>
        <w:jc w:val="both"/>
        <w:rPr>
          <w:rFonts w:ascii="Arial" w:hAnsi="Arial" w:cs="Arial"/>
          <w:bCs/>
          <w:sz w:val="24"/>
          <w:szCs w:val="24"/>
          <w:lang w:val="mn-MN"/>
        </w:rPr>
      </w:pPr>
    </w:p>
    <w:p w14:paraId="1FB5A480" w14:textId="77777777" w:rsidR="004F231B" w:rsidRDefault="004F231B">
      <w:pPr>
        <w:spacing w:after="0" w:line="240" w:lineRule="auto"/>
        <w:ind w:firstLine="720"/>
        <w:jc w:val="both"/>
        <w:rPr>
          <w:rFonts w:ascii="Arial" w:hAnsi="Arial" w:cs="Arial"/>
          <w:bCs/>
          <w:sz w:val="24"/>
          <w:szCs w:val="24"/>
          <w:lang w:val="mn-MN"/>
        </w:rPr>
      </w:pPr>
    </w:p>
    <w:p w14:paraId="28177C58" w14:textId="738B9531" w:rsidR="004F231B" w:rsidRPr="009D14E5" w:rsidRDefault="004F231B" w:rsidP="00FC155A">
      <w:pPr>
        <w:spacing w:after="0" w:line="240" w:lineRule="auto"/>
        <w:jc w:val="both"/>
        <w:rPr>
          <w:rFonts w:ascii="Arial" w:hAnsi="Arial" w:cs="Arial"/>
          <w:b/>
          <w:bCs/>
          <w:color w:val="000000" w:themeColor="text1"/>
          <w:sz w:val="24"/>
          <w:szCs w:val="24"/>
          <w:lang w:val="mn-MN"/>
        </w:rPr>
      </w:pPr>
    </w:p>
    <w:p w14:paraId="5DE57245" w14:textId="62EF111C" w:rsidR="00F05ACE" w:rsidRPr="001D7E2E" w:rsidRDefault="00205511" w:rsidP="00FC155A">
      <w:pPr>
        <w:pStyle w:val="NormalWeb"/>
        <w:spacing w:before="0" w:beforeAutospacing="0" w:after="0" w:afterAutospacing="0"/>
        <w:jc w:val="center"/>
        <w:rPr>
          <w:rFonts w:ascii="Arial" w:hAnsi="Arial" w:cs="Arial"/>
          <w:color w:val="000000" w:themeColor="text1"/>
          <w:lang w:val="mn-MN"/>
        </w:rPr>
      </w:pPr>
      <w:r>
        <w:rPr>
          <w:rFonts w:ascii="Arial" w:hAnsi="Arial" w:cs="Arial"/>
          <w:bCs/>
          <w:color w:val="000000" w:themeColor="text1"/>
          <w:lang w:val="mn-MN"/>
        </w:rPr>
        <w:t>ГАРЫН ҮСЭГ</w:t>
      </w:r>
    </w:p>
    <w:sectPr w:rsidR="00F05ACE" w:rsidRPr="001D7E2E" w:rsidSect="00FC155A">
      <w:pgSz w:w="12240" w:h="15840"/>
      <w:pgMar w:top="1134" w:right="900"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92F98"/>
    <w:multiLevelType w:val="hybridMultilevel"/>
    <w:tmpl w:val="7338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43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CE"/>
    <w:rsid w:val="00000E6B"/>
    <w:rsid w:val="0000210C"/>
    <w:rsid w:val="00002712"/>
    <w:rsid w:val="00014E11"/>
    <w:rsid w:val="000242CB"/>
    <w:rsid w:val="000353C5"/>
    <w:rsid w:val="00041651"/>
    <w:rsid w:val="00045D60"/>
    <w:rsid w:val="000478AB"/>
    <w:rsid w:val="00050CC7"/>
    <w:rsid w:val="00053CB9"/>
    <w:rsid w:val="00057260"/>
    <w:rsid w:val="00057D10"/>
    <w:rsid w:val="00062AE7"/>
    <w:rsid w:val="000708D8"/>
    <w:rsid w:val="000754A2"/>
    <w:rsid w:val="0008685D"/>
    <w:rsid w:val="0009002D"/>
    <w:rsid w:val="0009254F"/>
    <w:rsid w:val="000A39AD"/>
    <w:rsid w:val="000A4181"/>
    <w:rsid w:val="000A4767"/>
    <w:rsid w:val="000B3DC3"/>
    <w:rsid w:val="000C45A2"/>
    <w:rsid w:val="000D02C9"/>
    <w:rsid w:val="000D3E8D"/>
    <w:rsid w:val="000E3852"/>
    <w:rsid w:val="000E562C"/>
    <w:rsid w:val="000E5F7A"/>
    <w:rsid w:val="000F14CB"/>
    <w:rsid w:val="000F388E"/>
    <w:rsid w:val="000F7FC9"/>
    <w:rsid w:val="00100C3D"/>
    <w:rsid w:val="00104764"/>
    <w:rsid w:val="001102F6"/>
    <w:rsid w:val="00110A20"/>
    <w:rsid w:val="0011611A"/>
    <w:rsid w:val="00123921"/>
    <w:rsid w:val="00126261"/>
    <w:rsid w:val="00127F3A"/>
    <w:rsid w:val="001340B3"/>
    <w:rsid w:val="001346D9"/>
    <w:rsid w:val="00146B98"/>
    <w:rsid w:val="00153426"/>
    <w:rsid w:val="00171D20"/>
    <w:rsid w:val="00172FE3"/>
    <w:rsid w:val="00183AC8"/>
    <w:rsid w:val="00184BCC"/>
    <w:rsid w:val="00196582"/>
    <w:rsid w:val="001B307D"/>
    <w:rsid w:val="001B5C64"/>
    <w:rsid w:val="001B79CD"/>
    <w:rsid w:val="001B7DD3"/>
    <w:rsid w:val="001C0143"/>
    <w:rsid w:val="001D1963"/>
    <w:rsid w:val="001D55E6"/>
    <w:rsid w:val="001D7E2E"/>
    <w:rsid w:val="001F51DD"/>
    <w:rsid w:val="001F5988"/>
    <w:rsid w:val="001F7D57"/>
    <w:rsid w:val="00200710"/>
    <w:rsid w:val="00205511"/>
    <w:rsid w:val="00213208"/>
    <w:rsid w:val="00214C2E"/>
    <w:rsid w:val="00222B07"/>
    <w:rsid w:val="00224AED"/>
    <w:rsid w:val="00235E24"/>
    <w:rsid w:val="0024032C"/>
    <w:rsid w:val="0024119B"/>
    <w:rsid w:val="002437F3"/>
    <w:rsid w:val="002476AC"/>
    <w:rsid w:val="00250054"/>
    <w:rsid w:val="0025337E"/>
    <w:rsid w:val="00262C03"/>
    <w:rsid w:val="002834EE"/>
    <w:rsid w:val="0028504A"/>
    <w:rsid w:val="00293370"/>
    <w:rsid w:val="00293EB1"/>
    <w:rsid w:val="00296D97"/>
    <w:rsid w:val="002A46F4"/>
    <w:rsid w:val="002B4EBD"/>
    <w:rsid w:val="002B57CE"/>
    <w:rsid w:val="002D5575"/>
    <w:rsid w:val="002E0E51"/>
    <w:rsid w:val="002E5380"/>
    <w:rsid w:val="002F1A0A"/>
    <w:rsid w:val="002F1F03"/>
    <w:rsid w:val="00304C8C"/>
    <w:rsid w:val="003074AC"/>
    <w:rsid w:val="00311114"/>
    <w:rsid w:val="00313B21"/>
    <w:rsid w:val="00314663"/>
    <w:rsid w:val="003148B1"/>
    <w:rsid w:val="00320EE6"/>
    <w:rsid w:val="00330205"/>
    <w:rsid w:val="00330DB3"/>
    <w:rsid w:val="003323BF"/>
    <w:rsid w:val="00347DF8"/>
    <w:rsid w:val="003505AC"/>
    <w:rsid w:val="00354495"/>
    <w:rsid w:val="00356C74"/>
    <w:rsid w:val="00356E37"/>
    <w:rsid w:val="00370740"/>
    <w:rsid w:val="00380AB5"/>
    <w:rsid w:val="0038523D"/>
    <w:rsid w:val="00385376"/>
    <w:rsid w:val="00386E87"/>
    <w:rsid w:val="00394BFB"/>
    <w:rsid w:val="003974AD"/>
    <w:rsid w:val="003A0C5E"/>
    <w:rsid w:val="003A0F0E"/>
    <w:rsid w:val="003A1F06"/>
    <w:rsid w:val="003A7980"/>
    <w:rsid w:val="003D3960"/>
    <w:rsid w:val="003E1F29"/>
    <w:rsid w:val="003F1F7A"/>
    <w:rsid w:val="003F2B56"/>
    <w:rsid w:val="00400A4F"/>
    <w:rsid w:val="00401E61"/>
    <w:rsid w:val="004023AF"/>
    <w:rsid w:val="00413E5C"/>
    <w:rsid w:val="00423AB6"/>
    <w:rsid w:val="00432802"/>
    <w:rsid w:val="004358AD"/>
    <w:rsid w:val="00447177"/>
    <w:rsid w:val="004509F5"/>
    <w:rsid w:val="00460484"/>
    <w:rsid w:val="004668A8"/>
    <w:rsid w:val="00471352"/>
    <w:rsid w:val="00471DF7"/>
    <w:rsid w:val="004760EF"/>
    <w:rsid w:val="00481F4D"/>
    <w:rsid w:val="0048510A"/>
    <w:rsid w:val="004902EC"/>
    <w:rsid w:val="0049542D"/>
    <w:rsid w:val="00496FA5"/>
    <w:rsid w:val="004B2B2E"/>
    <w:rsid w:val="004B311E"/>
    <w:rsid w:val="004C455E"/>
    <w:rsid w:val="004D1879"/>
    <w:rsid w:val="004D42CC"/>
    <w:rsid w:val="004D5378"/>
    <w:rsid w:val="004E58BA"/>
    <w:rsid w:val="004E67D6"/>
    <w:rsid w:val="004E6811"/>
    <w:rsid w:val="004F023F"/>
    <w:rsid w:val="004F0906"/>
    <w:rsid w:val="004F231B"/>
    <w:rsid w:val="004F312E"/>
    <w:rsid w:val="004F5E05"/>
    <w:rsid w:val="00500317"/>
    <w:rsid w:val="0050350F"/>
    <w:rsid w:val="0050638B"/>
    <w:rsid w:val="005146D9"/>
    <w:rsid w:val="00514DA1"/>
    <w:rsid w:val="005226E2"/>
    <w:rsid w:val="00523705"/>
    <w:rsid w:val="00527540"/>
    <w:rsid w:val="00536197"/>
    <w:rsid w:val="0053674E"/>
    <w:rsid w:val="00537C15"/>
    <w:rsid w:val="00553944"/>
    <w:rsid w:val="00553DEA"/>
    <w:rsid w:val="00555709"/>
    <w:rsid w:val="0056277A"/>
    <w:rsid w:val="005A61F4"/>
    <w:rsid w:val="005A6785"/>
    <w:rsid w:val="005A6944"/>
    <w:rsid w:val="005B25A9"/>
    <w:rsid w:val="005B3EFD"/>
    <w:rsid w:val="005C3784"/>
    <w:rsid w:val="005C6959"/>
    <w:rsid w:val="005C7088"/>
    <w:rsid w:val="005D0F5B"/>
    <w:rsid w:val="005D284F"/>
    <w:rsid w:val="005D5CA4"/>
    <w:rsid w:val="00604C54"/>
    <w:rsid w:val="00614671"/>
    <w:rsid w:val="00620C8D"/>
    <w:rsid w:val="00621963"/>
    <w:rsid w:val="00623787"/>
    <w:rsid w:val="006251A1"/>
    <w:rsid w:val="00644703"/>
    <w:rsid w:val="00650909"/>
    <w:rsid w:val="0065429A"/>
    <w:rsid w:val="00660E7E"/>
    <w:rsid w:val="006940CB"/>
    <w:rsid w:val="00695EBB"/>
    <w:rsid w:val="006B461E"/>
    <w:rsid w:val="006B48A7"/>
    <w:rsid w:val="006C1837"/>
    <w:rsid w:val="006D2DAA"/>
    <w:rsid w:val="006F336F"/>
    <w:rsid w:val="006F5A61"/>
    <w:rsid w:val="006F5C80"/>
    <w:rsid w:val="00701C67"/>
    <w:rsid w:val="00702C17"/>
    <w:rsid w:val="007149E4"/>
    <w:rsid w:val="007168E2"/>
    <w:rsid w:val="0072284A"/>
    <w:rsid w:val="007365EC"/>
    <w:rsid w:val="00742FDC"/>
    <w:rsid w:val="00746A8B"/>
    <w:rsid w:val="00757800"/>
    <w:rsid w:val="00760EFC"/>
    <w:rsid w:val="00767DFA"/>
    <w:rsid w:val="00772564"/>
    <w:rsid w:val="00772A67"/>
    <w:rsid w:val="00775EFE"/>
    <w:rsid w:val="0077631E"/>
    <w:rsid w:val="007834C5"/>
    <w:rsid w:val="00790055"/>
    <w:rsid w:val="00791EBB"/>
    <w:rsid w:val="007A1F8E"/>
    <w:rsid w:val="007A49D4"/>
    <w:rsid w:val="007A5677"/>
    <w:rsid w:val="007A6570"/>
    <w:rsid w:val="007A7DFA"/>
    <w:rsid w:val="007B2117"/>
    <w:rsid w:val="007B5E64"/>
    <w:rsid w:val="007C1311"/>
    <w:rsid w:val="007C3F2F"/>
    <w:rsid w:val="007D3916"/>
    <w:rsid w:val="007D710A"/>
    <w:rsid w:val="007F18CC"/>
    <w:rsid w:val="008004E0"/>
    <w:rsid w:val="00801747"/>
    <w:rsid w:val="00802290"/>
    <w:rsid w:val="008132F3"/>
    <w:rsid w:val="00817264"/>
    <w:rsid w:val="00820D48"/>
    <w:rsid w:val="00824C6C"/>
    <w:rsid w:val="00836B00"/>
    <w:rsid w:val="00842586"/>
    <w:rsid w:val="0084388E"/>
    <w:rsid w:val="00850451"/>
    <w:rsid w:val="00850F7A"/>
    <w:rsid w:val="00854F0E"/>
    <w:rsid w:val="008666CF"/>
    <w:rsid w:val="00867704"/>
    <w:rsid w:val="00881281"/>
    <w:rsid w:val="00883FD8"/>
    <w:rsid w:val="0089147E"/>
    <w:rsid w:val="008A024D"/>
    <w:rsid w:val="008A11A5"/>
    <w:rsid w:val="008A1E2E"/>
    <w:rsid w:val="008A4562"/>
    <w:rsid w:val="008C59EB"/>
    <w:rsid w:val="008E36A9"/>
    <w:rsid w:val="008E4AAB"/>
    <w:rsid w:val="008F3AED"/>
    <w:rsid w:val="008F5633"/>
    <w:rsid w:val="00916BBD"/>
    <w:rsid w:val="00931ABE"/>
    <w:rsid w:val="0093788C"/>
    <w:rsid w:val="009426BC"/>
    <w:rsid w:val="009570FD"/>
    <w:rsid w:val="00965E37"/>
    <w:rsid w:val="00966251"/>
    <w:rsid w:val="00976980"/>
    <w:rsid w:val="00993CE6"/>
    <w:rsid w:val="00995E01"/>
    <w:rsid w:val="009A055A"/>
    <w:rsid w:val="009B093C"/>
    <w:rsid w:val="009B2DF7"/>
    <w:rsid w:val="009C5BE2"/>
    <w:rsid w:val="009D14E5"/>
    <w:rsid w:val="009E08D8"/>
    <w:rsid w:val="009E2B5F"/>
    <w:rsid w:val="009F17A0"/>
    <w:rsid w:val="009F4DEF"/>
    <w:rsid w:val="00A207AC"/>
    <w:rsid w:val="00A2425D"/>
    <w:rsid w:val="00A36492"/>
    <w:rsid w:val="00A54966"/>
    <w:rsid w:val="00A55EB5"/>
    <w:rsid w:val="00A65574"/>
    <w:rsid w:val="00A65B5A"/>
    <w:rsid w:val="00A65E7C"/>
    <w:rsid w:val="00A77FEB"/>
    <w:rsid w:val="00A81FAD"/>
    <w:rsid w:val="00A974E2"/>
    <w:rsid w:val="00A97EA4"/>
    <w:rsid w:val="00AB1026"/>
    <w:rsid w:val="00AB2D39"/>
    <w:rsid w:val="00AB4034"/>
    <w:rsid w:val="00AB40F7"/>
    <w:rsid w:val="00AB4CF2"/>
    <w:rsid w:val="00AC31EF"/>
    <w:rsid w:val="00AD1653"/>
    <w:rsid w:val="00AD1667"/>
    <w:rsid w:val="00AD3397"/>
    <w:rsid w:val="00AD43BE"/>
    <w:rsid w:val="00AE53C0"/>
    <w:rsid w:val="00B106AF"/>
    <w:rsid w:val="00B154F7"/>
    <w:rsid w:val="00B23E8E"/>
    <w:rsid w:val="00B3765E"/>
    <w:rsid w:val="00B41491"/>
    <w:rsid w:val="00B45D65"/>
    <w:rsid w:val="00B466A2"/>
    <w:rsid w:val="00B46780"/>
    <w:rsid w:val="00B504DF"/>
    <w:rsid w:val="00B5399C"/>
    <w:rsid w:val="00B63684"/>
    <w:rsid w:val="00B72961"/>
    <w:rsid w:val="00B74634"/>
    <w:rsid w:val="00B75B4A"/>
    <w:rsid w:val="00B81D0B"/>
    <w:rsid w:val="00B9731A"/>
    <w:rsid w:val="00BA231C"/>
    <w:rsid w:val="00BA4F4F"/>
    <w:rsid w:val="00BA6E67"/>
    <w:rsid w:val="00BB2C65"/>
    <w:rsid w:val="00BC6FD8"/>
    <w:rsid w:val="00BD513A"/>
    <w:rsid w:val="00BE3163"/>
    <w:rsid w:val="00BE364A"/>
    <w:rsid w:val="00BE602D"/>
    <w:rsid w:val="00BF0B0B"/>
    <w:rsid w:val="00BF1647"/>
    <w:rsid w:val="00BF2817"/>
    <w:rsid w:val="00BF314A"/>
    <w:rsid w:val="00BF489D"/>
    <w:rsid w:val="00BF5117"/>
    <w:rsid w:val="00C05A72"/>
    <w:rsid w:val="00C11956"/>
    <w:rsid w:val="00C13699"/>
    <w:rsid w:val="00C2309F"/>
    <w:rsid w:val="00C31936"/>
    <w:rsid w:val="00C4056A"/>
    <w:rsid w:val="00C45929"/>
    <w:rsid w:val="00C57640"/>
    <w:rsid w:val="00C6080E"/>
    <w:rsid w:val="00C67A56"/>
    <w:rsid w:val="00C74341"/>
    <w:rsid w:val="00C75543"/>
    <w:rsid w:val="00C91EBF"/>
    <w:rsid w:val="00C97E1C"/>
    <w:rsid w:val="00CA2957"/>
    <w:rsid w:val="00CA2E04"/>
    <w:rsid w:val="00CA77CA"/>
    <w:rsid w:val="00CB677E"/>
    <w:rsid w:val="00CC76EB"/>
    <w:rsid w:val="00CD13E2"/>
    <w:rsid w:val="00CD3DB5"/>
    <w:rsid w:val="00CD5226"/>
    <w:rsid w:val="00CF5657"/>
    <w:rsid w:val="00CF7E03"/>
    <w:rsid w:val="00D05CAD"/>
    <w:rsid w:val="00D0626B"/>
    <w:rsid w:val="00D118AC"/>
    <w:rsid w:val="00D21860"/>
    <w:rsid w:val="00D272B4"/>
    <w:rsid w:val="00D40AFF"/>
    <w:rsid w:val="00D4178C"/>
    <w:rsid w:val="00D43D0B"/>
    <w:rsid w:val="00D45436"/>
    <w:rsid w:val="00D520D3"/>
    <w:rsid w:val="00D54EB6"/>
    <w:rsid w:val="00D5736C"/>
    <w:rsid w:val="00D5788C"/>
    <w:rsid w:val="00D612CB"/>
    <w:rsid w:val="00D759BC"/>
    <w:rsid w:val="00D76504"/>
    <w:rsid w:val="00DC0914"/>
    <w:rsid w:val="00DC7B1C"/>
    <w:rsid w:val="00DD5E14"/>
    <w:rsid w:val="00DD62C1"/>
    <w:rsid w:val="00DE097C"/>
    <w:rsid w:val="00DE31B9"/>
    <w:rsid w:val="00DE3D9B"/>
    <w:rsid w:val="00DF0B28"/>
    <w:rsid w:val="00DF5661"/>
    <w:rsid w:val="00E0322F"/>
    <w:rsid w:val="00E046F5"/>
    <w:rsid w:val="00E048D3"/>
    <w:rsid w:val="00E11970"/>
    <w:rsid w:val="00E203DA"/>
    <w:rsid w:val="00E35CD7"/>
    <w:rsid w:val="00E71311"/>
    <w:rsid w:val="00E73DAD"/>
    <w:rsid w:val="00E75152"/>
    <w:rsid w:val="00E851F2"/>
    <w:rsid w:val="00E86319"/>
    <w:rsid w:val="00E9077D"/>
    <w:rsid w:val="00EA4B4E"/>
    <w:rsid w:val="00EA5088"/>
    <w:rsid w:val="00EB3DB7"/>
    <w:rsid w:val="00EB6529"/>
    <w:rsid w:val="00EB7E21"/>
    <w:rsid w:val="00EC2128"/>
    <w:rsid w:val="00EC2AEA"/>
    <w:rsid w:val="00ED377E"/>
    <w:rsid w:val="00EE5498"/>
    <w:rsid w:val="00EE7553"/>
    <w:rsid w:val="00EF0A56"/>
    <w:rsid w:val="00EF0A8A"/>
    <w:rsid w:val="00F00026"/>
    <w:rsid w:val="00F01026"/>
    <w:rsid w:val="00F05ACE"/>
    <w:rsid w:val="00F05C46"/>
    <w:rsid w:val="00F11B51"/>
    <w:rsid w:val="00F200B1"/>
    <w:rsid w:val="00F24974"/>
    <w:rsid w:val="00F249D3"/>
    <w:rsid w:val="00F33DF1"/>
    <w:rsid w:val="00F34967"/>
    <w:rsid w:val="00F43474"/>
    <w:rsid w:val="00F45A78"/>
    <w:rsid w:val="00F51DDF"/>
    <w:rsid w:val="00F5249A"/>
    <w:rsid w:val="00F602AD"/>
    <w:rsid w:val="00F65A15"/>
    <w:rsid w:val="00F66FB4"/>
    <w:rsid w:val="00F816DE"/>
    <w:rsid w:val="00F849A1"/>
    <w:rsid w:val="00F90495"/>
    <w:rsid w:val="00F9622F"/>
    <w:rsid w:val="00F96CEC"/>
    <w:rsid w:val="00F97489"/>
    <w:rsid w:val="00FA6457"/>
    <w:rsid w:val="00FC155A"/>
    <w:rsid w:val="00FC63C6"/>
    <w:rsid w:val="00FD3FB4"/>
    <w:rsid w:val="00FE1ABD"/>
    <w:rsid w:val="00FE29AE"/>
    <w:rsid w:val="00FE6665"/>
    <w:rsid w:val="00FF34E8"/>
    <w:rsid w:val="00FF3F6C"/>
    <w:rsid w:val="00FF7591"/>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13E9"/>
  <w15:docId w15:val="{FA13D748-D64B-4599-9483-06DAE48B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ADOTS"/>
    <w:basedOn w:val="Normal"/>
    <w:link w:val="ListParagraphChar"/>
    <w:uiPriority w:val="34"/>
    <w:qFormat/>
    <w:rsid w:val="00F05ACE"/>
    <w:pPr>
      <w:spacing w:after="0" w:line="240" w:lineRule="auto"/>
      <w:ind w:left="720"/>
      <w:contextualSpacing/>
    </w:pPr>
    <w:rPr>
      <w:rFonts w:eastAsiaTheme="minorEastAsia"/>
      <w:sz w:val="24"/>
      <w:szCs w:val="24"/>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ADOTS Char"/>
    <w:basedOn w:val="DefaultParagraphFont"/>
    <w:link w:val="ListParagraph"/>
    <w:uiPriority w:val="34"/>
    <w:qFormat/>
    <w:locked/>
    <w:rsid w:val="00F05ACE"/>
    <w:rPr>
      <w:rFonts w:eastAsiaTheme="minorEastAsia"/>
      <w:sz w:val="24"/>
      <w:szCs w:val="24"/>
    </w:rPr>
  </w:style>
  <w:style w:type="paragraph" w:styleId="NormalWeb">
    <w:name w:val="Normal (Web)"/>
    <w:basedOn w:val="Normal"/>
    <w:uiPriority w:val="99"/>
    <w:unhideWhenUsed/>
    <w:rsid w:val="000E3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0E3852"/>
  </w:style>
  <w:style w:type="paragraph" w:styleId="HTMLPreformatted">
    <w:name w:val="HTML Preformatted"/>
    <w:basedOn w:val="Normal"/>
    <w:link w:val="HTMLPreformattedChar"/>
    <w:uiPriority w:val="99"/>
    <w:unhideWhenUsed/>
    <w:rsid w:val="00314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48B1"/>
    <w:rPr>
      <w:rFonts w:ascii="Courier New" w:eastAsia="Times New Roman" w:hAnsi="Courier New" w:cs="Courier New"/>
      <w:sz w:val="20"/>
      <w:szCs w:val="20"/>
    </w:rPr>
  </w:style>
  <w:style w:type="character" w:customStyle="1" w:styleId="highlight2">
    <w:name w:val="highlight2"/>
    <w:basedOn w:val="DefaultParagraphFont"/>
    <w:rsid w:val="006D2DAA"/>
  </w:style>
  <w:style w:type="table" w:styleId="TableGrid">
    <w:name w:val="Table Grid"/>
    <w:basedOn w:val="TableNormal"/>
    <w:uiPriority w:val="39"/>
    <w:rsid w:val="00EF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dcrumb-space">
    <w:name w:val="breadcrumb-space"/>
    <w:basedOn w:val="DefaultParagraphFont"/>
    <w:rsid w:val="00767DFA"/>
  </w:style>
  <w:style w:type="paragraph" w:styleId="Revision">
    <w:name w:val="Revision"/>
    <w:hidden/>
    <w:uiPriority w:val="99"/>
    <w:semiHidden/>
    <w:rsid w:val="00CF5657"/>
    <w:pPr>
      <w:spacing w:after="0" w:line="240" w:lineRule="auto"/>
    </w:pPr>
  </w:style>
  <w:style w:type="paragraph" w:styleId="BalloonText">
    <w:name w:val="Balloon Text"/>
    <w:basedOn w:val="Normal"/>
    <w:link w:val="BalloonTextChar"/>
    <w:uiPriority w:val="99"/>
    <w:semiHidden/>
    <w:unhideWhenUsed/>
    <w:rsid w:val="00783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4C5"/>
    <w:rPr>
      <w:rFonts w:ascii="Segoe UI" w:hAnsi="Segoe UI" w:cs="Segoe UI"/>
      <w:sz w:val="18"/>
      <w:szCs w:val="18"/>
    </w:rPr>
  </w:style>
  <w:style w:type="character" w:customStyle="1" w:styleId="y2iqfc">
    <w:name w:val="y2iqfc"/>
    <w:basedOn w:val="DefaultParagraphFont"/>
    <w:rsid w:val="0005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5253">
      <w:bodyDiv w:val="1"/>
      <w:marLeft w:val="0"/>
      <w:marRight w:val="0"/>
      <w:marTop w:val="0"/>
      <w:marBottom w:val="0"/>
      <w:divBdr>
        <w:top w:val="none" w:sz="0" w:space="0" w:color="auto"/>
        <w:left w:val="none" w:sz="0" w:space="0" w:color="auto"/>
        <w:bottom w:val="none" w:sz="0" w:space="0" w:color="auto"/>
        <w:right w:val="none" w:sz="0" w:space="0" w:color="auto"/>
      </w:divBdr>
      <w:divsChild>
        <w:div w:id="699939428">
          <w:marLeft w:val="0"/>
          <w:marRight w:val="0"/>
          <w:marTop w:val="0"/>
          <w:marBottom w:val="0"/>
          <w:divBdr>
            <w:top w:val="none" w:sz="0" w:space="0" w:color="auto"/>
            <w:left w:val="none" w:sz="0" w:space="0" w:color="auto"/>
            <w:bottom w:val="none" w:sz="0" w:space="0" w:color="auto"/>
            <w:right w:val="none" w:sz="0" w:space="0" w:color="auto"/>
          </w:divBdr>
          <w:divsChild>
            <w:div w:id="1231307270">
              <w:marLeft w:val="0"/>
              <w:marRight w:val="0"/>
              <w:marTop w:val="300"/>
              <w:marBottom w:val="0"/>
              <w:divBdr>
                <w:top w:val="none" w:sz="0" w:space="0" w:color="auto"/>
                <w:left w:val="none" w:sz="0" w:space="0" w:color="auto"/>
                <w:bottom w:val="none" w:sz="0" w:space="0" w:color="auto"/>
                <w:right w:val="none" w:sz="0" w:space="0" w:color="auto"/>
              </w:divBdr>
            </w:div>
            <w:div w:id="1320812690">
              <w:marLeft w:val="15"/>
              <w:marRight w:val="0"/>
              <w:marTop w:val="150"/>
              <w:marBottom w:val="150"/>
              <w:divBdr>
                <w:top w:val="none" w:sz="0" w:space="0" w:color="auto"/>
                <w:left w:val="none" w:sz="0" w:space="0" w:color="auto"/>
                <w:bottom w:val="none" w:sz="0" w:space="0" w:color="auto"/>
                <w:right w:val="none" w:sz="0" w:space="0" w:color="auto"/>
              </w:divBdr>
            </w:div>
            <w:div w:id="1863934234">
              <w:marLeft w:val="0"/>
              <w:marRight w:val="0"/>
              <w:marTop w:val="300"/>
              <w:marBottom w:val="0"/>
              <w:divBdr>
                <w:top w:val="none" w:sz="0" w:space="0" w:color="auto"/>
                <w:left w:val="none" w:sz="0" w:space="0" w:color="auto"/>
                <w:bottom w:val="none" w:sz="0" w:space="0" w:color="auto"/>
                <w:right w:val="none" w:sz="0" w:space="0" w:color="auto"/>
              </w:divBdr>
            </w:div>
            <w:div w:id="2076081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4115636">
      <w:bodyDiv w:val="1"/>
      <w:marLeft w:val="0"/>
      <w:marRight w:val="0"/>
      <w:marTop w:val="0"/>
      <w:marBottom w:val="0"/>
      <w:divBdr>
        <w:top w:val="none" w:sz="0" w:space="0" w:color="auto"/>
        <w:left w:val="none" w:sz="0" w:space="0" w:color="auto"/>
        <w:bottom w:val="none" w:sz="0" w:space="0" w:color="auto"/>
        <w:right w:val="none" w:sz="0" w:space="0" w:color="auto"/>
      </w:divBdr>
      <w:divsChild>
        <w:div w:id="13700901">
          <w:marLeft w:val="0"/>
          <w:marRight w:val="0"/>
          <w:marTop w:val="300"/>
          <w:marBottom w:val="0"/>
          <w:divBdr>
            <w:top w:val="none" w:sz="0" w:space="0" w:color="auto"/>
            <w:left w:val="none" w:sz="0" w:space="0" w:color="auto"/>
            <w:bottom w:val="none" w:sz="0" w:space="0" w:color="auto"/>
            <w:right w:val="none" w:sz="0" w:space="0" w:color="auto"/>
          </w:divBdr>
        </w:div>
        <w:div w:id="89206063">
          <w:marLeft w:val="0"/>
          <w:marRight w:val="0"/>
          <w:marTop w:val="150"/>
          <w:marBottom w:val="0"/>
          <w:divBdr>
            <w:top w:val="none" w:sz="0" w:space="0" w:color="auto"/>
            <w:left w:val="none" w:sz="0" w:space="0" w:color="auto"/>
            <w:bottom w:val="none" w:sz="0" w:space="0" w:color="auto"/>
            <w:right w:val="none" w:sz="0" w:space="0" w:color="auto"/>
          </w:divBdr>
        </w:div>
        <w:div w:id="113445746">
          <w:marLeft w:val="0"/>
          <w:marRight w:val="0"/>
          <w:marTop w:val="150"/>
          <w:marBottom w:val="0"/>
          <w:divBdr>
            <w:top w:val="none" w:sz="0" w:space="0" w:color="auto"/>
            <w:left w:val="none" w:sz="0" w:space="0" w:color="auto"/>
            <w:bottom w:val="none" w:sz="0" w:space="0" w:color="auto"/>
            <w:right w:val="none" w:sz="0" w:space="0" w:color="auto"/>
          </w:divBdr>
        </w:div>
        <w:div w:id="146482263">
          <w:marLeft w:val="0"/>
          <w:marRight w:val="0"/>
          <w:marTop w:val="150"/>
          <w:marBottom w:val="0"/>
          <w:divBdr>
            <w:top w:val="none" w:sz="0" w:space="0" w:color="auto"/>
            <w:left w:val="none" w:sz="0" w:space="0" w:color="auto"/>
            <w:bottom w:val="none" w:sz="0" w:space="0" w:color="auto"/>
            <w:right w:val="none" w:sz="0" w:space="0" w:color="auto"/>
          </w:divBdr>
        </w:div>
        <w:div w:id="148785859">
          <w:marLeft w:val="0"/>
          <w:marRight w:val="0"/>
          <w:marTop w:val="150"/>
          <w:marBottom w:val="0"/>
          <w:divBdr>
            <w:top w:val="none" w:sz="0" w:space="0" w:color="auto"/>
            <w:left w:val="none" w:sz="0" w:space="0" w:color="auto"/>
            <w:bottom w:val="none" w:sz="0" w:space="0" w:color="auto"/>
            <w:right w:val="none" w:sz="0" w:space="0" w:color="auto"/>
          </w:divBdr>
        </w:div>
        <w:div w:id="269970066">
          <w:marLeft w:val="0"/>
          <w:marRight w:val="0"/>
          <w:marTop w:val="0"/>
          <w:marBottom w:val="150"/>
          <w:divBdr>
            <w:top w:val="none" w:sz="0" w:space="0" w:color="auto"/>
            <w:left w:val="none" w:sz="0" w:space="0" w:color="auto"/>
            <w:bottom w:val="none" w:sz="0" w:space="0" w:color="auto"/>
            <w:right w:val="none" w:sz="0" w:space="0" w:color="auto"/>
          </w:divBdr>
        </w:div>
        <w:div w:id="393167686">
          <w:marLeft w:val="0"/>
          <w:marRight w:val="0"/>
          <w:marTop w:val="150"/>
          <w:marBottom w:val="0"/>
          <w:divBdr>
            <w:top w:val="none" w:sz="0" w:space="0" w:color="auto"/>
            <w:left w:val="none" w:sz="0" w:space="0" w:color="auto"/>
            <w:bottom w:val="none" w:sz="0" w:space="0" w:color="auto"/>
            <w:right w:val="none" w:sz="0" w:space="0" w:color="auto"/>
          </w:divBdr>
        </w:div>
        <w:div w:id="412822300">
          <w:marLeft w:val="0"/>
          <w:marRight w:val="0"/>
          <w:marTop w:val="150"/>
          <w:marBottom w:val="0"/>
          <w:divBdr>
            <w:top w:val="none" w:sz="0" w:space="0" w:color="auto"/>
            <w:left w:val="none" w:sz="0" w:space="0" w:color="auto"/>
            <w:bottom w:val="none" w:sz="0" w:space="0" w:color="auto"/>
            <w:right w:val="none" w:sz="0" w:space="0" w:color="auto"/>
          </w:divBdr>
        </w:div>
        <w:div w:id="552892454">
          <w:marLeft w:val="0"/>
          <w:marRight w:val="0"/>
          <w:marTop w:val="150"/>
          <w:marBottom w:val="0"/>
          <w:divBdr>
            <w:top w:val="none" w:sz="0" w:space="0" w:color="auto"/>
            <w:left w:val="none" w:sz="0" w:space="0" w:color="auto"/>
            <w:bottom w:val="none" w:sz="0" w:space="0" w:color="auto"/>
            <w:right w:val="none" w:sz="0" w:space="0" w:color="auto"/>
          </w:divBdr>
        </w:div>
        <w:div w:id="631448697">
          <w:marLeft w:val="0"/>
          <w:marRight w:val="0"/>
          <w:marTop w:val="300"/>
          <w:marBottom w:val="0"/>
          <w:divBdr>
            <w:top w:val="none" w:sz="0" w:space="0" w:color="auto"/>
            <w:left w:val="none" w:sz="0" w:space="0" w:color="auto"/>
            <w:bottom w:val="none" w:sz="0" w:space="0" w:color="auto"/>
            <w:right w:val="none" w:sz="0" w:space="0" w:color="auto"/>
          </w:divBdr>
        </w:div>
        <w:div w:id="708916671">
          <w:marLeft w:val="0"/>
          <w:marRight w:val="0"/>
          <w:marTop w:val="150"/>
          <w:marBottom w:val="0"/>
          <w:divBdr>
            <w:top w:val="none" w:sz="0" w:space="0" w:color="auto"/>
            <w:left w:val="none" w:sz="0" w:space="0" w:color="auto"/>
            <w:bottom w:val="none" w:sz="0" w:space="0" w:color="auto"/>
            <w:right w:val="none" w:sz="0" w:space="0" w:color="auto"/>
          </w:divBdr>
        </w:div>
        <w:div w:id="738140706">
          <w:marLeft w:val="0"/>
          <w:marRight w:val="0"/>
          <w:marTop w:val="150"/>
          <w:marBottom w:val="0"/>
          <w:divBdr>
            <w:top w:val="none" w:sz="0" w:space="0" w:color="auto"/>
            <w:left w:val="none" w:sz="0" w:space="0" w:color="auto"/>
            <w:bottom w:val="none" w:sz="0" w:space="0" w:color="auto"/>
            <w:right w:val="none" w:sz="0" w:space="0" w:color="auto"/>
          </w:divBdr>
        </w:div>
        <w:div w:id="780144080">
          <w:marLeft w:val="0"/>
          <w:marRight w:val="0"/>
          <w:marTop w:val="300"/>
          <w:marBottom w:val="0"/>
          <w:divBdr>
            <w:top w:val="none" w:sz="0" w:space="0" w:color="auto"/>
            <w:left w:val="none" w:sz="0" w:space="0" w:color="auto"/>
            <w:bottom w:val="none" w:sz="0" w:space="0" w:color="auto"/>
            <w:right w:val="none" w:sz="0" w:space="0" w:color="auto"/>
          </w:divBdr>
        </w:div>
        <w:div w:id="808666228">
          <w:marLeft w:val="0"/>
          <w:marRight w:val="0"/>
          <w:marTop w:val="300"/>
          <w:marBottom w:val="0"/>
          <w:divBdr>
            <w:top w:val="none" w:sz="0" w:space="0" w:color="auto"/>
            <w:left w:val="none" w:sz="0" w:space="0" w:color="auto"/>
            <w:bottom w:val="none" w:sz="0" w:space="0" w:color="auto"/>
            <w:right w:val="none" w:sz="0" w:space="0" w:color="auto"/>
          </w:divBdr>
        </w:div>
        <w:div w:id="838351751">
          <w:marLeft w:val="0"/>
          <w:marRight w:val="0"/>
          <w:marTop w:val="150"/>
          <w:marBottom w:val="0"/>
          <w:divBdr>
            <w:top w:val="none" w:sz="0" w:space="0" w:color="auto"/>
            <w:left w:val="none" w:sz="0" w:space="0" w:color="auto"/>
            <w:bottom w:val="none" w:sz="0" w:space="0" w:color="auto"/>
            <w:right w:val="none" w:sz="0" w:space="0" w:color="auto"/>
          </w:divBdr>
        </w:div>
        <w:div w:id="891960205">
          <w:marLeft w:val="0"/>
          <w:marRight w:val="0"/>
          <w:marTop w:val="150"/>
          <w:marBottom w:val="0"/>
          <w:divBdr>
            <w:top w:val="none" w:sz="0" w:space="0" w:color="auto"/>
            <w:left w:val="none" w:sz="0" w:space="0" w:color="auto"/>
            <w:bottom w:val="none" w:sz="0" w:space="0" w:color="auto"/>
            <w:right w:val="none" w:sz="0" w:space="0" w:color="auto"/>
          </w:divBdr>
        </w:div>
        <w:div w:id="901254178">
          <w:marLeft w:val="0"/>
          <w:marRight w:val="0"/>
          <w:marTop w:val="150"/>
          <w:marBottom w:val="0"/>
          <w:divBdr>
            <w:top w:val="none" w:sz="0" w:space="0" w:color="auto"/>
            <w:left w:val="none" w:sz="0" w:space="0" w:color="auto"/>
            <w:bottom w:val="none" w:sz="0" w:space="0" w:color="auto"/>
            <w:right w:val="none" w:sz="0" w:space="0" w:color="auto"/>
          </w:divBdr>
        </w:div>
        <w:div w:id="908078132">
          <w:marLeft w:val="0"/>
          <w:marRight w:val="0"/>
          <w:marTop w:val="150"/>
          <w:marBottom w:val="0"/>
          <w:divBdr>
            <w:top w:val="none" w:sz="0" w:space="0" w:color="auto"/>
            <w:left w:val="none" w:sz="0" w:space="0" w:color="auto"/>
            <w:bottom w:val="none" w:sz="0" w:space="0" w:color="auto"/>
            <w:right w:val="none" w:sz="0" w:space="0" w:color="auto"/>
          </w:divBdr>
        </w:div>
        <w:div w:id="1041125201">
          <w:marLeft w:val="0"/>
          <w:marRight w:val="0"/>
          <w:marTop w:val="150"/>
          <w:marBottom w:val="0"/>
          <w:divBdr>
            <w:top w:val="none" w:sz="0" w:space="0" w:color="auto"/>
            <w:left w:val="none" w:sz="0" w:space="0" w:color="auto"/>
            <w:bottom w:val="none" w:sz="0" w:space="0" w:color="auto"/>
            <w:right w:val="none" w:sz="0" w:space="0" w:color="auto"/>
          </w:divBdr>
        </w:div>
        <w:div w:id="1041706672">
          <w:marLeft w:val="0"/>
          <w:marRight w:val="0"/>
          <w:marTop w:val="150"/>
          <w:marBottom w:val="0"/>
          <w:divBdr>
            <w:top w:val="none" w:sz="0" w:space="0" w:color="auto"/>
            <w:left w:val="none" w:sz="0" w:space="0" w:color="auto"/>
            <w:bottom w:val="none" w:sz="0" w:space="0" w:color="auto"/>
            <w:right w:val="none" w:sz="0" w:space="0" w:color="auto"/>
          </w:divBdr>
        </w:div>
        <w:div w:id="1048259342">
          <w:marLeft w:val="0"/>
          <w:marRight w:val="0"/>
          <w:marTop w:val="300"/>
          <w:marBottom w:val="0"/>
          <w:divBdr>
            <w:top w:val="none" w:sz="0" w:space="0" w:color="auto"/>
            <w:left w:val="none" w:sz="0" w:space="0" w:color="auto"/>
            <w:bottom w:val="none" w:sz="0" w:space="0" w:color="auto"/>
            <w:right w:val="none" w:sz="0" w:space="0" w:color="auto"/>
          </w:divBdr>
        </w:div>
        <w:div w:id="1178694227">
          <w:marLeft w:val="0"/>
          <w:marRight w:val="0"/>
          <w:marTop w:val="150"/>
          <w:marBottom w:val="0"/>
          <w:divBdr>
            <w:top w:val="none" w:sz="0" w:space="0" w:color="auto"/>
            <w:left w:val="none" w:sz="0" w:space="0" w:color="auto"/>
            <w:bottom w:val="none" w:sz="0" w:space="0" w:color="auto"/>
            <w:right w:val="none" w:sz="0" w:space="0" w:color="auto"/>
          </w:divBdr>
        </w:div>
        <w:div w:id="1333297147">
          <w:marLeft w:val="0"/>
          <w:marRight w:val="0"/>
          <w:marTop w:val="150"/>
          <w:marBottom w:val="0"/>
          <w:divBdr>
            <w:top w:val="none" w:sz="0" w:space="0" w:color="auto"/>
            <w:left w:val="none" w:sz="0" w:space="0" w:color="auto"/>
            <w:bottom w:val="none" w:sz="0" w:space="0" w:color="auto"/>
            <w:right w:val="none" w:sz="0" w:space="0" w:color="auto"/>
          </w:divBdr>
        </w:div>
        <w:div w:id="1413357009">
          <w:marLeft w:val="0"/>
          <w:marRight w:val="0"/>
          <w:marTop w:val="150"/>
          <w:marBottom w:val="0"/>
          <w:divBdr>
            <w:top w:val="none" w:sz="0" w:space="0" w:color="auto"/>
            <w:left w:val="none" w:sz="0" w:space="0" w:color="auto"/>
            <w:bottom w:val="none" w:sz="0" w:space="0" w:color="auto"/>
            <w:right w:val="none" w:sz="0" w:space="0" w:color="auto"/>
          </w:divBdr>
        </w:div>
        <w:div w:id="1434548996">
          <w:marLeft w:val="0"/>
          <w:marRight w:val="0"/>
          <w:marTop w:val="150"/>
          <w:marBottom w:val="0"/>
          <w:divBdr>
            <w:top w:val="none" w:sz="0" w:space="0" w:color="auto"/>
            <w:left w:val="none" w:sz="0" w:space="0" w:color="auto"/>
            <w:bottom w:val="none" w:sz="0" w:space="0" w:color="auto"/>
            <w:right w:val="none" w:sz="0" w:space="0" w:color="auto"/>
          </w:divBdr>
        </w:div>
        <w:div w:id="1498768068">
          <w:marLeft w:val="0"/>
          <w:marRight w:val="0"/>
          <w:marTop w:val="300"/>
          <w:marBottom w:val="0"/>
          <w:divBdr>
            <w:top w:val="none" w:sz="0" w:space="0" w:color="auto"/>
            <w:left w:val="none" w:sz="0" w:space="0" w:color="auto"/>
            <w:bottom w:val="none" w:sz="0" w:space="0" w:color="auto"/>
            <w:right w:val="none" w:sz="0" w:space="0" w:color="auto"/>
          </w:divBdr>
        </w:div>
        <w:div w:id="1521239861">
          <w:marLeft w:val="0"/>
          <w:marRight w:val="0"/>
          <w:marTop w:val="0"/>
          <w:marBottom w:val="150"/>
          <w:divBdr>
            <w:top w:val="none" w:sz="0" w:space="0" w:color="auto"/>
            <w:left w:val="none" w:sz="0" w:space="0" w:color="auto"/>
            <w:bottom w:val="none" w:sz="0" w:space="0" w:color="auto"/>
            <w:right w:val="none" w:sz="0" w:space="0" w:color="auto"/>
          </w:divBdr>
        </w:div>
        <w:div w:id="1680505208">
          <w:marLeft w:val="0"/>
          <w:marRight w:val="0"/>
          <w:marTop w:val="150"/>
          <w:marBottom w:val="0"/>
          <w:divBdr>
            <w:top w:val="none" w:sz="0" w:space="0" w:color="auto"/>
            <w:left w:val="none" w:sz="0" w:space="0" w:color="auto"/>
            <w:bottom w:val="none" w:sz="0" w:space="0" w:color="auto"/>
            <w:right w:val="none" w:sz="0" w:space="0" w:color="auto"/>
          </w:divBdr>
        </w:div>
        <w:div w:id="1721829607">
          <w:marLeft w:val="0"/>
          <w:marRight w:val="0"/>
          <w:marTop w:val="150"/>
          <w:marBottom w:val="0"/>
          <w:divBdr>
            <w:top w:val="none" w:sz="0" w:space="0" w:color="auto"/>
            <w:left w:val="none" w:sz="0" w:space="0" w:color="auto"/>
            <w:bottom w:val="none" w:sz="0" w:space="0" w:color="auto"/>
            <w:right w:val="none" w:sz="0" w:space="0" w:color="auto"/>
          </w:divBdr>
        </w:div>
        <w:div w:id="1723555197">
          <w:marLeft w:val="0"/>
          <w:marRight w:val="0"/>
          <w:marTop w:val="300"/>
          <w:marBottom w:val="0"/>
          <w:divBdr>
            <w:top w:val="none" w:sz="0" w:space="0" w:color="auto"/>
            <w:left w:val="none" w:sz="0" w:space="0" w:color="auto"/>
            <w:bottom w:val="none" w:sz="0" w:space="0" w:color="auto"/>
            <w:right w:val="none" w:sz="0" w:space="0" w:color="auto"/>
          </w:divBdr>
        </w:div>
        <w:div w:id="1730152306">
          <w:marLeft w:val="0"/>
          <w:marRight w:val="0"/>
          <w:marTop w:val="150"/>
          <w:marBottom w:val="0"/>
          <w:divBdr>
            <w:top w:val="none" w:sz="0" w:space="0" w:color="auto"/>
            <w:left w:val="none" w:sz="0" w:space="0" w:color="auto"/>
            <w:bottom w:val="none" w:sz="0" w:space="0" w:color="auto"/>
            <w:right w:val="none" w:sz="0" w:space="0" w:color="auto"/>
          </w:divBdr>
        </w:div>
        <w:div w:id="1744642233">
          <w:marLeft w:val="0"/>
          <w:marRight w:val="0"/>
          <w:marTop w:val="150"/>
          <w:marBottom w:val="0"/>
          <w:divBdr>
            <w:top w:val="none" w:sz="0" w:space="0" w:color="auto"/>
            <w:left w:val="none" w:sz="0" w:space="0" w:color="auto"/>
            <w:bottom w:val="none" w:sz="0" w:space="0" w:color="auto"/>
            <w:right w:val="none" w:sz="0" w:space="0" w:color="auto"/>
          </w:divBdr>
        </w:div>
        <w:div w:id="1752923787">
          <w:marLeft w:val="0"/>
          <w:marRight w:val="0"/>
          <w:marTop w:val="300"/>
          <w:marBottom w:val="0"/>
          <w:divBdr>
            <w:top w:val="none" w:sz="0" w:space="0" w:color="auto"/>
            <w:left w:val="none" w:sz="0" w:space="0" w:color="auto"/>
            <w:bottom w:val="none" w:sz="0" w:space="0" w:color="auto"/>
            <w:right w:val="none" w:sz="0" w:space="0" w:color="auto"/>
          </w:divBdr>
        </w:div>
        <w:div w:id="1765803939">
          <w:marLeft w:val="0"/>
          <w:marRight w:val="0"/>
          <w:marTop w:val="150"/>
          <w:marBottom w:val="0"/>
          <w:divBdr>
            <w:top w:val="none" w:sz="0" w:space="0" w:color="auto"/>
            <w:left w:val="none" w:sz="0" w:space="0" w:color="auto"/>
            <w:bottom w:val="none" w:sz="0" w:space="0" w:color="auto"/>
            <w:right w:val="none" w:sz="0" w:space="0" w:color="auto"/>
          </w:divBdr>
        </w:div>
        <w:div w:id="1766340190">
          <w:marLeft w:val="0"/>
          <w:marRight w:val="0"/>
          <w:marTop w:val="150"/>
          <w:marBottom w:val="0"/>
          <w:divBdr>
            <w:top w:val="none" w:sz="0" w:space="0" w:color="auto"/>
            <w:left w:val="none" w:sz="0" w:space="0" w:color="auto"/>
            <w:bottom w:val="none" w:sz="0" w:space="0" w:color="auto"/>
            <w:right w:val="none" w:sz="0" w:space="0" w:color="auto"/>
          </w:divBdr>
        </w:div>
        <w:div w:id="1883862309">
          <w:marLeft w:val="0"/>
          <w:marRight w:val="0"/>
          <w:marTop w:val="150"/>
          <w:marBottom w:val="0"/>
          <w:divBdr>
            <w:top w:val="none" w:sz="0" w:space="0" w:color="auto"/>
            <w:left w:val="none" w:sz="0" w:space="0" w:color="auto"/>
            <w:bottom w:val="none" w:sz="0" w:space="0" w:color="auto"/>
            <w:right w:val="none" w:sz="0" w:space="0" w:color="auto"/>
          </w:divBdr>
        </w:div>
        <w:div w:id="1998224882">
          <w:marLeft w:val="0"/>
          <w:marRight w:val="0"/>
          <w:marTop w:val="150"/>
          <w:marBottom w:val="0"/>
          <w:divBdr>
            <w:top w:val="none" w:sz="0" w:space="0" w:color="auto"/>
            <w:left w:val="none" w:sz="0" w:space="0" w:color="auto"/>
            <w:bottom w:val="none" w:sz="0" w:space="0" w:color="auto"/>
            <w:right w:val="none" w:sz="0" w:space="0" w:color="auto"/>
          </w:divBdr>
        </w:div>
        <w:div w:id="2015035597">
          <w:marLeft w:val="0"/>
          <w:marRight w:val="0"/>
          <w:marTop w:val="150"/>
          <w:marBottom w:val="0"/>
          <w:divBdr>
            <w:top w:val="none" w:sz="0" w:space="0" w:color="auto"/>
            <w:left w:val="none" w:sz="0" w:space="0" w:color="auto"/>
            <w:bottom w:val="none" w:sz="0" w:space="0" w:color="auto"/>
            <w:right w:val="none" w:sz="0" w:space="0" w:color="auto"/>
          </w:divBdr>
        </w:div>
        <w:div w:id="2063477736">
          <w:marLeft w:val="0"/>
          <w:marRight w:val="0"/>
          <w:marTop w:val="300"/>
          <w:marBottom w:val="0"/>
          <w:divBdr>
            <w:top w:val="none" w:sz="0" w:space="0" w:color="auto"/>
            <w:left w:val="none" w:sz="0" w:space="0" w:color="auto"/>
            <w:bottom w:val="none" w:sz="0" w:space="0" w:color="auto"/>
            <w:right w:val="none" w:sz="0" w:space="0" w:color="auto"/>
          </w:divBdr>
        </w:div>
        <w:div w:id="2103799154">
          <w:marLeft w:val="0"/>
          <w:marRight w:val="0"/>
          <w:marTop w:val="150"/>
          <w:marBottom w:val="0"/>
          <w:divBdr>
            <w:top w:val="none" w:sz="0" w:space="0" w:color="auto"/>
            <w:left w:val="none" w:sz="0" w:space="0" w:color="auto"/>
            <w:bottom w:val="none" w:sz="0" w:space="0" w:color="auto"/>
            <w:right w:val="none" w:sz="0" w:space="0" w:color="auto"/>
          </w:divBdr>
        </w:div>
        <w:div w:id="2143957596">
          <w:marLeft w:val="0"/>
          <w:marRight w:val="0"/>
          <w:marTop w:val="300"/>
          <w:marBottom w:val="0"/>
          <w:divBdr>
            <w:top w:val="none" w:sz="0" w:space="0" w:color="auto"/>
            <w:left w:val="none" w:sz="0" w:space="0" w:color="auto"/>
            <w:bottom w:val="none" w:sz="0" w:space="0" w:color="auto"/>
            <w:right w:val="none" w:sz="0" w:space="0" w:color="auto"/>
          </w:divBdr>
        </w:div>
      </w:divsChild>
    </w:div>
    <w:div w:id="1284925240">
      <w:bodyDiv w:val="1"/>
      <w:marLeft w:val="0"/>
      <w:marRight w:val="0"/>
      <w:marTop w:val="0"/>
      <w:marBottom w:val="0"/>
      <w:divBdr>
        <w:top w:val="none" w:sz="0" w:space="0" w:color="auto"/>
        <w:left w:val="none" w:sz="0" w:space="0" w:color="auto"/>
        <w:bottom w:val="none" w:sz="0" w:space="0" w:color="auto"/>
        <w:right w:val="none" w:sz="0" w:space="0" w:color="auto"/>
      </w:divBdr>
      <w:divsChild>
        <w:div w:id="415202778">
          <w:marLeft w:val="0"/>
          <w:marRight w:val="0"/>
          <w:marTop w:val="0"/>
          <w:marBottom w:val="0"/>
          <w:divBdr>
            <w:top w:val="none" w:sz="0" w:space="0" w:color="auto"/>
            <w:left w:val="none" w:sz="0" w:space="0" w:color="auto"/>
            <w:bottom w:val="none" w:sz="0" w:space="0" w:color="auto"/>
            <w:right w:val="none" w:sz="0" w:space="0" w:color="auto"/>
          </w:divBdr>
          <w:divsChild>
            <w:div w:id="351807495">
              <w:marLeft w:val="0"/>
              <w:marRight w:val="0"/>
              <w:marTop w:val="300"/>
              <w:marBottom w:val="0"/>
              <w:divBdr>
                <w:top w:val="none" w:sz="0" w:space="0" w:color="auto"/>
                <w:left w:val="none" w:sz="0" w:space="0" w:color="auto"/>
                <w:bottom w:val="none" w:sz="0" w:space="0" w:color="auto"/>
                <w:right w:val="none" w:sz="0" w:space="0" w:color="auto"/>
              </w:divBdr>
            </w:div>
            <w:div w:id="386875541">
              <w:marLeft w:val="15"/>
              <w:marRight w:val="0"/>
              <w:marTop w:val="150"/>
              <w:marBottom w:val="150"/>
              <w:divBdr>
                <w:top w:val="none" w:sz="0" w:space="0" w:color="auto"/>
                <w:left w:val="none" w:sz="0" w:space="0" w:color="auto"/>
                <w:bottom w:val="none" w:sz="0" w:space="0" w:color="auto"/>
                <w:right w:val="none" w:sz="0" w:space="0" w:color="auto"/>
              </w:divBdr>
            </w:div>
            <w:div w:id="811824665">
              <w:marLeft w:val="0"/>
              <w:marRight w:val="0"/>
              <w:marTop w:val="150"/>
              <w:marBottom w:val="0"/>
              <w:divBdr>
                <w:top w:val="none" w:sz="0" w:space="0" w:color="auto"/>
                <w:left w:val="none" w:sz="0" w:space="0" w:color="auto"/>
                <w:bottom w:val="none" w:sz="0" w:space="0" w:color="auto"/>
                <w:right w:val="none" w:sz="0" w:space="0" w:color="auto"/>
              </w:divBdr>
            </w:div>
            <w:div w:id="937492991">
              <w:marLeft w:val="0"/>
              <w:marRight w:val="0"/>
              <w:marTop w:val="300"/>
              <w:marBottom w:val="0"/>
              <w:divBdr>
                <w:top w:val="none" w:sz="0" w:space="0" w:color="auto"/>
                <w:left w:val="none" w:sz="0" w:space="0" w:color="auto"/>
                <w:bottom w:val="none" w:sz="0" w:space="0" w:color="auto"/>
                <w:right w:val="none" w:sz="0" w:space="0" w:color="auto"/>
              </w:divBdr>
            </w:div>
            <w:div w:id="950012787">
              <w:marLeft w:val="0"/>
              <w:marRight w:val="0"/>
              <w:marTop w:val="300"/>
              <w:marBottom w:val="0"/>
              <w:divBdr>
                <w:top w:val="none" w:sz="0" w:space="0" w:color="auto"/>
                <w:left w:val="none" w:sz="0" w:space="0" w:color="auto"/>
                <w:bottom w:val="none" w:sz="0" w:space="0" w:color="auto"/>
                <w:right w:val="none" w:sz="0" w:space="0" w:color="auto"/>
              </w:divBdr>
            </w:div>
            <w:div w:id="1187447291">
              <w:marLeft w:val="0"/>
              <w:marRight w:val="0"/>
              <w:marTop w:val="150"/>
              <w:marBottom w:val="0"/>
              <w:divBdr>
                <w:top w:val="none" w:sz="0" w:space="0" w:color="auto"/>
                <w:left w:val="none" w:sz="0" w:space="0" w:color="auto"/>
                <w:bottom w:val="none" w:sz="0" w:space="0" w:color="auto"/>
                <w:right w:val="none" w:sz="0" w:space="0" w:color="auto"/>
              </w:divBdr>
            </w:div>
            <w:div w:id="1227061859">
              <w:marLeft w:val="0"/>
              <w:marRight w:val="0"/>
              <w:marTop w:val="300"/>
              <w:marBottom w:val="0"/>
              <w:divBdr>
                <w:top w:val="none" w:sz="0" w:space="0" w:color="auto"/>
                <w:left w:val="none" w:sz="0" w:space="0" w:color="auto"/>
                <w:bottom w:val="none" w:sz="0" w:space="0" w:color="auto"/>
                <w:right w:val="none" w:sz="0" w:space="0" w:color="auto"/>
              </w:divBdr>
            </w:div>
            <w:div w:id="1609434095">
              <w:marLeft w:val="0"/>
              <w:marRight w:val="0"/>
              <w:marTop w:val="150"/>
              <w:marBottom w:val="0"/>
              <w:divBdr>
                <w:top w:val="none" w:sz="0" w:space="0" w:color="auto"/>
                <w:left w:val="none" w:sz="0" w:space="0" w:color="auto"/>
                <w:bottom w:val="none" w:sz="0" w:space="0" w:color="auto"/>
                <w:right w:val="none" w:sz="0" w:space="0" w:color="auto"/>
              </w:divBdr>
            </w:div>
            <w:div w:id="18720639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55D3-7B75-4A52-959D-D365A97A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10</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Enkhmaa Deleg</cp:lastModifiedBy>
  <cp:revision>52</cp:revision>
  <cp:lastPrinted>2025-06-18T02:42:00Z</cp:lastPrinted>
  <dcterms:created xsi:type="dcterms:W3CDTF">2025-06-14T07:01:00Z</dcterms:created>
  <dcterms:modified xsi:type="dcterms:W3CDTF">2025-06-19T03:07:00Z</dcterms:modified>
</cp:coreProperties>
</file>